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2F" w:rsidRDefault="00B72D6B" w:rsidP="00C54F76">
      <w:pPr>
        <w:jc w:val="both"/>
        <w:rPr>
          <w:rStyle w:val="LatinChar"/>
          <w:rFonts w:cs="FrankRuehl" w:hint="cs"/>
          <w:sz w:val="28"/>
          <w:szCs w:val="28"/>
          <w:rtl/>
          <w:lang w:val="en-GB"/>
        </w:rPr>
      </w:pPr>
      <w:bookmarkStart w:id="0" w:name="_GoBack"/>
      <w:bookmarkEnd w:id="0"/>
      <w:r w:rsidRPr="00B72D6B">
        <w:rPr>
          <w:rStyle w:val="LatinChar"/>
          <w:rtl/>
        </w:rPr>
        <w:t>#</w:t>
      </w:r>
      <w:r w:rsidR="003817C2">
        <w:rPr>
          <w:rStyle w:val="Title1"/>
          <w:rFonts w:hint="cs"/>
          <w:rtl/>
          <w:lang w:val="en-GB"/>
        </w:rPr>
        <w:t>"</w:t>
      </w:r>
      <w:r w:rsidRPr="00B72D6B">
        <w:rPr>
          <w:rStyle w:val="Title1"/>
          <w:rtl/>
          <w:lang w:val="en-GB"/>
        </w:rPr>
        <w:t>ויהי בימי אחשורש</w:t>
      </w:r>
      <w:r w:rsidR="003817C2">
        <w:rPr>
          <w:rStyle w:val="Title1"/>
          <w:rFonts w:hint="cs"/>
          <w:rtl/>
          <w:lang w:val="en-GB"/>
        </w:rPr>
        <w:t>"</w:t>
      </w:r>
      <w:r w:rsidRPr="00B72D6B">
        <w:rPr>
          <w:rStyle w:val="LatinChar"/>
          <w:rtl/>
        </w:rPr>
        <w:t>=</w:t>
      </w:r>
      <w:r w:rsidR="00C54F76">
        <w:rPr>
          <w:rStyle w:val="LatinChar"/>
          <w:rFonts w:cs="FrankRuehl" w:hint="cs"/>
          <w:sz w:val="28"/>
          <w:szCs w:val="28"/>
          <w:rtl/>
          <w:lang w:val="en-GB"/>
        </w:rPr>
        <w:t>.</w:t>
      </w:r>
      <w:r w:rsidRPr="00B72D6B">
        <w:rPr>
          <w:rStyle w:val="LatinChar"/>
          <w:rFonts w:cs="FrankRuehl"/>
          <w:sz w:val="28"/>
          <w:szCs w:val="28"/>
          <w:rtl/>
          <w:lang w:val="en-GB"/>
        </w:rPr>
        <w:t xml:space="preserve"> אמר רבי לוי ואיתימא רבי יוחנן</w:t>
      </w:r>
      <w:r w:rsidR="003817C2">
        <w:rPr>
          <w:rStyle w:val="LatinChar"/>
          <w:rFonts w:cs="FrankRuehl" w:hint="cs"/>
          <w:sz w:val="28"/>
          <w:szCs w:val="28"/>
          <w:rtl/>
          <w:lang w:val="en-GB"/>
        </w:rPr>
        <w:t xml:space="preserve"> </w:t>
      </w:r>
      <w:r w:rsidR="003817C2" w:rsidRPr="003817C2">
        <w:rPr>
          <w:rStyle w:val="LatinChar"/>
          <w:rFonts w:cs="Dbs-Rashi" w:hint="cs"/>
          <w:szCs w:val="20"/>
          <w:rtl/>
          <w:lang w:val="en-GB"/>
        </w:rPr>
        <w:t>(מגילה י:)</w:t>
      </w:r>
      <w:r w:rsidR="00FA73F0">
        <w:rPr>
          <w:rStyle w:val="FootnoteReference"/>
          <w:rFonts w:cs="FrankRuehl"/>
          <w:szCs w:val="28"/>
          <w:rtl/>
        </w:rPr>
        <w:footnoteReference w:id="2"/>
      </w:r>
      <w:r>
        <w:rPr>
          <w:rStyle w:val="LatinChar"/>
          <w:rFonts w:cs="FrankRuehl" w:hint="cs"/>
          <w:sz w:val="28"/>
          <w:szCs w:val="28"/>
          <w:rtl/>
          <w:lang w:val="en-GB"/>
        </w:rPr>
        <w:t>,</w:t>
      </w:r>
      <w:r w:rsidRPr="00B72D6B">
        <w:rPr>
          <w:rStyle w:val="LatinChar"/>
          <w:rFonts w:cs="FrankRuehl"/>
          <w:sz w:val="28"/>
          <w:szCs w:val="28"/>
          <w:rtl/>
          <w:lang w:val="en-GB"/>
        </w:rPr>
        <w:t xml:space="preserve"> דבר זה מסורת הוא בידינו מאבותינו מאנשי כנסת הגדולה</w:t>
      </w:r>
      <w:r>
        <w:rPr>
          <w:rStyle w:val="LatinChar"/>
          <w:rFonts w:cs="FrankRuehl" w:hint="cs"/>
          <w:sz w:val="28"/>
          <w:szCs w:val="28"/>
          <w:rtl/>
          <w:lang w:val="en-GB"/>
        </w:rPr>
        <w:t>,</w:t>
      </w:r>
      <w:r w:rsidRPr="00B72D6B">
        <w:rPr>
          <w:rStyle w:val="LatinChar"/>
          <w:rFonts w:cs="FrankRuehl"/>
          <w:sz w:val="28"/>
          <w:szCs w:val="28"/>
          <w:rtl/>
          <w:lang w:val="en-GB"/>
        </w:rPr>
        <w:t xml:space="preserve"> שכל מקום שנאמר </w:t>
      </w:r>
      <w:r w:rsidR="003817C2">
        <w:rPr>
          <w:rStyle w:val="LatinChar"/>
          <w:rFonts w:cs="FrankRuehl" w:hint="cs"/>
          <w:sz w:val="28"/>
          <w:szCs w:val="28"/>
          <w:rtl/>
          <w:lang w:val="en-GB"/>
        </w:rPr>
        <w:t>"</w:t>
      </w:r>
      <w:r w:rsidRPr="00B72D6B">
        <w:rPr>
          <w:rStyle w:val="LatinChar"/>
          <w:rFonts w:cs="FrankRuehl"/>
          <w:sz w:val="28"/>
          <w:szCs w:val="28"/>
          <w:rtl/>
          <w:lang w:val="en-GB"/>
        </w:rPr>
        <w:t>ויהי</w:t>
      </w:r>
      <w:r w:rsidR="003817C2">
        <w:rPr>
          <w:rStyle w:val="LatinChar"/>
          <w:rFonts w:cs="FrankRuehl" w:hint="cs"/>
          <w:sz w:val="28"/>
          <w:szCs w:val="28"/>
          <w:rtl/>
          <w:lang w:val="en-GB"/>
        </w:rPr>
        <w:t>"</w:t>
      </w:r>
      <w:r w:rsidRPr="00B72D6B">
        <w:rPr>
          <w:rStyle w:val="LatinChar"/>
          <w:rFonts w:cs="FrankRuehl"/>
          <w:sz w:val="28"/>
          <w:szCs w:val="28"/>
          <w:rtl/>
          <w:lang w:val="en-GB"/>
        </w:rPr>
        <w:t xml:space="preserve"> אינו אלא</w:t>
      </w:r>
      <w:r w:rsidR="00713D95">
        <w:rPr>
          <w:rStyle w:val="LatinChar"/>
          <w:rFonts w:cs="FrankRuehl" w:hint="cs"/>
          <w:sz w:val="28"/>
          <w:szCs w:val="28"/>
          <w:rtl/>
          <w:lang w:val="en-GB"/>
        </w:rPr>
        <w:t>*</w:t>
      </w:r>
      <w:r w:rsidRPr="00B72D6B">
        <w:rPr>
          <w:rStyle w:val="LatinChar"/>
          <w:rFonts w:cs="FrankRuehl"/>
          <w:sz w:val="28"/>
          <w:szCs w:val="28"/>
          <w:rtl/>
          <w:lang w:val="en-GB"/>
        </w:rPr>
        <w:t xml:space="preserve"> לשון צער</w:t>
      </w:r>
      <w:r w:rsidR="003817C2">
        <w:rPr>
          <w:rStyle w:val="LatinChar"/>
          <w:rFonts w:cs="FrankRuehl" w:hint="cs"/>
          <w:sz w:val="28"/>
          <w:szCs w:val="28"/>
          <w:rtl/>
          <w:lang w:val="en-GB"/>
        </w:rPr>
        <w:t>;</w:t>
      </w:r>
      <w:r w:rsidRPr="00B72D6B">
        <w:rPr>
          <w:rStyle w:val="LatinChar"/>
          <w:rFonts w:cs="FrankRuehl"/>
          <w:sz w:val="28"/>
          <w:szCs w:val="28"/>
          <w:rtl/>
          <w:lang w:val="en-GB"/>
        </w:rPr>
        <w:t xml:space="preserve"> </w:t>
      </w:r>
      <w:r w:rsidR="00F93058" w:rsidRPr="00F93058">
        <w:rPr>
          <w:rStyle w:val="LatinChar"/>
          <w:rFonts w:cs="Dbs-Rashi" w:hint="cs"/>
          <w:szCs w:val="20"/>
          <w:rtl/>
          <w:lang w:val="en-GB"/>
        </w:rPr>
        <w:t>(אסתר א, א)</w:t>
      </w:r>
      <w:r w:rsidR="00F93058">
        <w:rPr>
          <w:rStyle w:val="LatinChar"/>
          <w:rFonts w:cs="FrankRuehl" w:hint="cs"/>
          <w:sz w:val="28"/>
          <w:szCs w:val="28"/>
          <w:rtl/>
          <w:lang w:val="en-GB"/>
        </w:rPr>
        <w:t xml:space="preserve"> "</w:t>
      </w:r>
      <w:r w:rsidRPr="00B72D6B">
        <w:rPr>
          <w:rStyle w:val="LatinChar"/>
          <w:rFonts w:cs="FrankRuehl"/>
          <w:sz w:val="28"/>
          <w:szCs w:val="28"/>
          <w:rtl/>
          <w:lang w:val="en-GB"/>
        </w:rPr>
        <w:t>ויהי בימי אחשורש</w:t>
      </w:r>
      <w:r w:rsidR="00F93058">
        <w:rPr>
          <w:rStyle w:val="LatinChar"/>
          <w:rFonts w:cs="FrankRuehl" w:hint="cs"/>
          <w:sz w:val="28"/>
          <w:szCs w:val="28"/>
          <w:rtl/>
          <w:lang w:val="en-GB"/>
        </w:rPr>
        <w:t>",</w:t>
      </w:r>
      <w:r w:rsidRPr="00B72D6B">
        <w:rPr>
          <w:rStyle w:val="LatinChar"/>
          <w:rFonts w:cs="FrankRuehl"/>
          <w:sz w:val="28"/>
          <w:szCs w:val="28"/>
          <w:rtl/>
          <w:lang w:val="en-GB"/>
        </w:rPr>
        <w:t xml:space="preserve"> היה המן</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(רות א, א)</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בימי שפוט השופטים</w:t>
      </w:r>
      <w:r w:rsidR="00F93058">
        <w:rPr>
          <w:rStyle w:val="LatinChar"/>
          <w:rFonts w:cs="FrankRuehl" w:hint="cs"/>
          <w:sz w:val="28"/>
          <w:szCs w:val="28"/>
          <w:rtl/>
          <w:lang w:val="en-GB"/>
        </w:rPr>
        <w:t>",</w:t>
      </w:r>
      <w:r w:rsidRPr="00B72D6B">
        <w:rPr>
          <w:rStyle w:val="LatinChar"/>
          <w:rFonts w:cs="FrankRuehl"/>
          <w:sz w:val="28"/>
          <w:szCs w:val="28"/>
          <w:rtl/>
          <w:lang w:val="en-GB"/>
        </w:rPr>
        <w:t xml:space="preserve"> הי</w:t>
      </w:r>
      <w:r w:rsidR="00404A03">
        <w:rPr>
          <w:rStyle w:val="LatinChar"/>
          <w:rFonts w:cs="FrankRuehl" w:hint="cs"/>
          <w:sz w:val="28"/>
          <w:szCs w:val="28"/>
          <w:rtl/>
          <w:lang w:val="en-GB"/>
        </w:rPr>
        <w:t>ה*</w:t>
      </w:r>
      <w:r w:rsidRPr="00B72D6B">
        <w:rPr>
          <w:rStyle w:val="LatinChar"/>
          <w:rFonts w:cs="FrankRuehl"/>
          <w:sz w:val="28"/>
          <w:szCs w:val="28"/>
          <w:rtl/>
          <w:lang w:val="en-GB"/>
        </w:rPr>
        <w:t xml:space="preserve"> רעב</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(בראשית ו, א</w:t>
      </w:r>
      <w:r w:rsidR="00F93058">
        <w:rPr>
          <w:rStyle w:val="LatinChar"/>
          <w:rFonts w:cs="Dbs-Rashi" w:hint="cs"/>
          <w:szCs w:val="20"/>
          <w:rtl/>
          <w:lang w:val="en-GB"/>
        </w:rPr>
        <w:t>-</w:t>
      </w:r>
      <w:r w:rsidRPr="00F93058">
        <w:rPr>
          <w:rStyle w:val="LatinChar"/>
          <w:rFonts w:cs="Dbs-Rashi"/>
          <w:szCs w:val="20"/>
          <w:rtl/>
          <w:lang w:val="en-GB"/>
        </w:rPr>
        <w:t>ב)</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כי החל האדם לרוב על פני האדמה ויראו בני אל</w:t>
      </w:r>
      <w:r w:rsidR="00F93058">
        <w:rPr>
          <w:rStyle w:val="LatinChar"/>
          <w:rFonts w:cs="FrankRuehl" w:hint="cs"/>
          <w:sz w:val="28"/>
          <w:szCs w:val="28"/>
          <w:rtl/>
          <w:lang w:val="en-GB"/>
        </w:rPr>
        <w:t>ה</w:t>
      </w:r>
      <w:r w:rsidRPr="00B72D6B">
        <w:rPr>
          <w:rStyle w:val="LatinChar"/>
          <w:rFonts w:cs="FrankRuehl"/>
          <w:sz w:val="28"/>
          <w:szCs w:val="28"/>
          <w:rtl/>
          <w:lang w:val="en-GB"/>
        </w:rPr>
        <w:t>ים את בנות האדם</w:t>
      </w:r>
      <w:r w:rsidR="00F93058">
        <w:rPr>
          <w:rStyle w:val="LatinChar"/>
          <w:rFonts w:cs="FrankRuehl" w:hint="cs"/>
          <w:sz w:val="28"/>
          <w:szCs w:val="28"/>
          <w:rtl/>
          <w:lang w:val="en-GB"/>
        </w:rPr>
        <w:t>"</w:t>
      </w:r>
      <w:r w:rsidRPr="00B72D6B">
        <w:rPr>
          <w:rStyle w:val="LatinChar"/>
          <w:rFonts w:cs="FrankRuehl"/>
          <w:sz w:val="28"/>
          <w:szCs w:val="28"/>
          <w:rtl/>
          <w:lang w:val="en-GB"/>
        </w:rPr>
        <w:t>, היה המבול</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w:t>
      </w:r>
      <w:r w:rsidR="00F93058" w:rsidRPr="00F93058">
        <w:rPr>
          <w:rStyle w:val="LatinChar"/>
          <w:rFonts w:cs="Dbs-Rashi" w:hint="cs"/>
          <w:szCs w:val="20"/>
          <w:rtl/>
          <w:lang w:val="en-GB"/>
        </w:rPr>
        <w:t>בראשית</w:t>
      </w:r>
      <w:r w:rsidRPr="00F93058">
        <w:rPr>
          <w:rStyle w:val="LatinChar"/>
          <w:rFonts w:cs="Dbs-Rashi"/>
          <w:szCs w:val="20"/>
          <w:rtl/>
          <w:lang w:val="en-GB"/>
        </w:rPr>
        <w:t xml:space="preserve"> יד, א</w:t>
      </w:r>
      <w:r w:rsidR="00F93058" w:rsidRPr="00F93058">
        <w:rPr>
          <w:rStyle w:val="LatinChar"/>
          <w:rFonts w:cs="Dbs-Rashi" w:hint="cs"/>
          <w:szCs w:val="20"/>
          <w:rtl/>
          <w:lang w:val="en-GB"/>
        </w:rPr>
        <w:t>-</w:t>
      </w:r>
      <w:r w:rsidRPr="00F93058">
        <w:rPr>
          <w:rStyle w:val="LatinChar"/>
          <w:rFonts w:cs="Dbs-Rashi"/>
          <w:szCs w:val="20"/>
          <w:rtl/>
          <w:lang w:val="en-GB"/>
        </w:rPr>
        <w:t>ב)</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בימי אמפרל מלך שנער</w:t>
      </w:r>
      <w:r w:rsidR="00F93058">
        <w:rPr>
          <w:rStyle w:val="LatinChar"/>
          <w:rFonts w:cs="FrankRuehl"/>
          <w:sz w:val="28"/>
          <w:szCs w:val="28"/>
          <w:rtl/>
          <w:lang w:val="en-GB"/>
        </w:rPr>
        <w:t xml:space="preserve"> עשו מלחמה</w:t>
      </w:r>
      <w:r w:rsidR="00BF5864">
        <w:rPr>
          <w:rStyle w:val="LatinChar"/>
          <w:rFonts w:cs="FrankRuehl" w:hint="cs"/>
          <w:sz w:val="28"/>
          <w:szCs w:val="28"/>
          <w:rtl/>
          <w:lang w:val="en-GB"/>
        </w:rPr>
        <w:t>"</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(יהושע ה, יג)</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בהיות יהושע ביריחו וישא עיניו וירא והנה איש עומד לנגדו וחרבו שלופה בידו</w:t>
      </w:r>
      <w:r w:rsidR="00F93058">
        <w:rPr>
          <w:rStyle w:val="LatinChar"/>
          <w:rFonts w:cs="FrankRuehl" w:hint="cs"/>
          <w:sz w:val="28"/>
          <w:szCs w:val="28"/>
          <w:rtl/>
          <w:lang w:val="en-GB"/>
        </w:rPr>
        <w:t>"</w:t>
      </w:r>
      <w:r w:rsidR="00AA38D2">
        <w:rPr>
          <w:rStyle w:val="FootnoteReference"/>
          <w:rFonts w:cs="FrankRuehl"/>
          <w:szCs w:val="28"/>
          <w:rtl/>
        </w:rPr>
        <w:footnoteReference w:id="3"/>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w:t>
      </w:r>
      <w:r w:rsidR="00F93058" w:rsidRPr="00F93058">
        <w:rPr>
          <w:rStyle w:val="LatinChar"/>
          <w:rFonts w:cs="Dbs-Rashi" w:hint="cs"/>
          <w:szCs w:val="20"/>
          <w:rtl/>
          <w:lang w:val="en-GB"/>
        </w:rPr>
        <w:t>יהושע</w:t>
      </w:r>
      <w:r w:rsidRPr="00F93058">
        <w:rPr>
          <w:rStyle w:val="LatinChar"/>
          <w:rFonts w:cs="Dbs-Rashi"/>
          <w:szCs w:val="20"/>
          <w:rtl/>
          <w:lang w:val="en-GB"/>
        </w:rPr>
        <w:t xml:space="preserve"> ו, כז)</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ה' את יהושע</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w:t>
      </w:r>
      <w:r w:rsidR="00F93058">
        <w:rPr>
          <w:rStyle w:val="LatinChar"/>
          <w:rFonts w:cs="Dbs-Rashi" w:hint="cs"/>
          <w:szCs w:val="20"/>
          <w:rtl/>
          <w:lang w:val="en-GB"/>
        </w:rPr>
        <w:t>יהושע</w:t>
      </w:r>
      <w:r w:rsidRPr="00F93058">
        <w:rPr>
          <w:rStyle w:val="LatinChar"/>
          <w:rFonts w:cs="Dbs-Rashi"/>
          <w:szCs w:val="20"/>
          <w:rtl/>
          <w:lang w:val="en-GB"/>
        </w:rPr>
        <w:t xml:space="preserve"> ז, א)</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00F93058">
        <w:rPr>
          <w:rStyle w:val="LatinChar"/>
          <w:rFonts w:cs="FrankRuehl"/>
          <w:sz w:val="28"/>
          <w:szCs w:val="28"/>
          <w:rtl/>
          <w:lang w:val="en-GB"/>
        </w:rPr>
        <w:t>וימעלו בני ישראל מע</w:t>
      </w:r>
      <w:r w:rsidR="00F93058">
        <w:rPr>
          <w:rStyle w:val="LatinChar"/>
          <w:rFonts w:cs="FrankRuehl" w:hint="cs"/>
          <w:sz w:val="28"/>
          <w:szCs w:val="28"/>
          <w:rtl/>
          <w:lang w:val="en-GB"/>
        </w:rPr>
        <w:t>ל".</w:t>
      </w:r>
      <w:r w:rsidRPr="00B72D6B">
        <w:rPr>
          <w:rStyle w:val="LatinChar"/>
          <w:rFonts w:cs="FrankRuehl"/>
          <w:sz w:val="28"/>
          <w:szCs w:val="28"/>
          <w:rtl/>
          <w:lang w:val="en-GB"/>
        </w:rPr>
        <w:t xml:space="preserve"> </w:t>
      </w:r>
      <w:r w:rsidRPr="00F93058">
        <w:rPr>
          <w:rStyle w:val="LatinChar"/>
          <w:rFonts w:cs="Dbs-Rashi"/>
          <w:szCs w:val="20"/>
          <w:rtl/>
          <w:lang w:val="en-GB"/>
        </w:rPr>
        <w:t>(ש</w:t>
      </w:r>
      <w:r w:rsidR="00F93058" w:rsidRPr="00F93058">
        <w:rPr>
          <w:rStyle w:val="LatinChar"/>
          <w:rFonts w:cs="Dbs-Rashi" w:hint="cs"/>
          <w:szCs w:val="20"/>
          <w:rtl/>
          <w:lang w:val="en-GB"/>
        </w:rPr>
        <w:t>"א</w:t>
      </w:r>
      <w:r w:rsidRPr="00F93058">
        <w:rPr>
          <w:rStyle w:val="LatinChar"/>
          <w:rFonts w:cs="Dbs-Rashi"/>
          <w:szCs w:val="20"/>
          <w:rtl/>
          <w:lang w:val="en-GB"/>
        </w:rPr>
        <w:t xml:space="preserve"> א, א)</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איש א</w:t>
      </w:r>
      <w:r w:rsidR="00F93058">
        <w:rPr>
          <w:rStyle w:val="LatinChar"/>
          <w:rFonts w:cs="FrankRuehl" w:hint="cs"/>
          <w:sz w:val="28"/>
          <w:szCs w:val="28"/>
          <w:rtl/>
          <w:lang w:val="en-GB"/>
        </w:rPr>
        <w:t>חד</w:t>
      </w:r>
      <w:r w:rsidRPr="00B72D6B">
        <w:rPr>
          <w:rStyle w:val="LatinChar"/>
          <w:rFonts w:cs="FrankRuehl"/>
          <w:sz w:val="28"/>
          <w:szCs w:val="28"/>
          <w:rtl/>
          <w:lang w:val="en-GB"/>
        </w:rPr>
        <w:t xml:space="preserve"> מן הרמתים</w:t>
      </w:r>
      <w:r w:rsidR="00404A03">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w:t>
      </w:r>
      <w:r w:rsidR="00F93058" w:rsidRPr="00F93058">
        <w:rPr>
          <w:rStyle w:val="LatinChar"/>
          <w:rFonts w:cs="Dbs-Rashi" w:hint="cs"/>
          <w:szCs w:val="20"/>
          <w:rtl/>
          <w:lang w:val="en-GB"/>
        </w:rPr>
        <w:t>שם פסוק</w:t>
      </w:r>
      <w:r w:rsidRPr="00F93058">
        <w:rPr>
          <w:rStyle w:val="LatinChar"/>
          <w:rFonts w:cs="Dbs-Rashi"/>
          <w:szCs w:val="20"/>
          <w:rtl/>
          <w:lang w:val="en-GB"/>
        </w:rPr>
        <w:t xml:space="preserve"> ה)</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כי את חנה אהב וה' סגר את רחמה</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w:t>
      </w:r>
      <w:r w:rsidR="00F93058" w:rsidRPr="00F93058">
        <w:rPr>
          <w:rStyle w:val="LatinChar"/>
          <w:rFonts w:cs="Dbs-Rashi" w:hint="cs"/>
          <w:szCs w:val="20"/>
          <w:rtl/>
          <w:lang w:val="en-GB"/>
        </w:rPr>
        <w:t>ש"א</w:t>
      </w:r>
      <w:r w:rsidRPr="00F93058">
        <w:rPr>
          <w:rStyle w:val="LatinChar"/>
          <w:rFonts w:cs="Dbs-Rashi"/>
          <w:szCs w:val="20"/>
          <w:rtl/>
          <w:lang w:val="en-GB"/>
        </w:rPr>
        <w:t xml:space="preserve"> ח, </w:t>
      </w:r>
      <w:r w:rsidR="009B01E7">
        <w:rPr>
          <w:rStyle w:val="LatinChar"/>
          <w:rFonts w:cs="Dbs-Rashi" w:hint="cs"/>
          <w:szCs w:val="20"/>
          <w:rtl/>
          <w:lang w:val="en-GB"/>
        </w:rPr>
        <w:t xml:space="preserve">פסוקים </w:t>
      </w:r>
      <w:r w:rsidRPr="00F93058">
        <w:rPr>
          <w:rStyle w:val="LatinChar"/>
          <w:rFonts w:cs="Dbs-Rashi"/>
          <w:szCs w:val="20"/>
          <w:rtl/>
          <w:lang w:val="en-GB"/>
        </w:rPr>
        <w:t>א</w:t>
      </w:r>
      <w:r w:rsidR="009B01E7">
        <w:rPr>
          <w:rStyle w:val="LatinChar"/>
          <w:rFonts w:cs="Dbs-Rashi" w:hint="cs"/>
          <w:szCs w:val="20"/>
          <w:rtl/>
          <w:lang w:val="en-GB"/>
        </w:rPr>
        <w:t>, ג</w:t>
      </w:r>
      <w:r w:rsidRPr="00F93058">
        <w:rPr>
          <w:rStyle w:val="LatinChar"/>
          <w:rFonts w:cs="Dbs-Rashi"/>
          <w:szCs w:val="20"/>
          <w:rtl/>
          <w:lang w:val="en-GB"/>
        </w:rPr>
        <w:t>)</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כ</w:t>
      </w:r>
      <w:r w:rsidR="00DD71E0">
        <w:rPr>
          <w:rStyle w:val="LatinChar"/>
          <w:rFonts w:cs="FrankRuehl" w:hint="cs"/>
          <w:sz w:val="28"/>
          <w:szCs w:val="28"/>
          <w:rtl/>
          <w:lang w:val="en-GB"/>
        </w:rPr>
        <w:t>י*</w:t>
      </w:r>
      <w:r w:rsidR="00DD71E0">
        <w:rPr>
          <w:rStyle w:val="FootnoteReference"/>
          <w:rFonts w:cs="FrankRuehl"/>
          <w:szCs w:val="28"/>
          <w:rtl/>
        </w:rPr>
        <w:footnoteReference w:id="4"/>
      </w:r>
      <w:r w:rsidRPr="00B72D6B">
        <w:rPr>
          <w:rStyle w:val="LatinChar"/>
          <w:rFonts w:cs="FrankRuehl"/>
          <w:sz w:val="28"/>
          <w:szCs w:val="28"/>
          <w:rtl/>
          <w:lang w:val="en-GB"/>
        </w:rPr>
        <w:t xml:space="preserve"> זקן שמואל ולא הלכו בניו בדרכיו</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w:t>
      </w:r>
      <w:r w:rsidR="00F93058" w:rsidRPr="00F93058">
        <w:rPr>
          <w:rStyle w:val="LatinChar"/>
          <w:rFonts w:cs="Dbs-Rashi" w:hint="cs"/>
          <w:szCs w:val="20"/>
          <w:rtl/>
          <w:lang w:val="en-GB"/>
        </w:rPr>
        <w:t>ש"א</w:t>
      </w:r>
      <w:r w:rsidRPr="00F93058">
        <w:rPr>
          <w:rStyle w:val="LatinChar"/>
          <w:rFonts w:cs="Dbs-Rashi"/>
          <w:szCs w:val="20"/>
          <w:rtl/>
          <w:lang w:val="en-GB"/>
        </w:rPr>
        <w:t xml:space="preserve"> יח, יד)</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דוד בכל דרכיו משכיל וה' עמו</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 xml:space="preserve">(שם </w:t>
      </w:r>
      <w:r w:rsidR="00F93058" w:rsidRPr="00F93058">
        <w:rPr>
          <w:rStyle w:val="LatinChar"/>
          <w:rFonts w:cs="Dbs-Rashi" w:hint="cs"/>
          <w:szCs w:val="20"/>
          <w:rtl/>
          <w:lang w:val="en-GB"/>
        </w:rPr>
        <w:t>פסוק</w:t>
      </w:r>
      <w:r w:rsidRPr="00F93058">
        <w:rPr>
          <w:rStyle w:val="LatinChar"/>
          <w:rFonts w:cs="Dbs-Rashi"/>
          <w:szCs w:val="20"/>
          <w:rtl/>
          <w:lang w:val="en-GB"/>
        </w:rPr>
        <w:t xml:space="preserve"> ט)</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שאול עויין את דוד</w:t>
      </w:r>
      <w:r w:rsidR="00F93058">
        <w:rPr>
          <w:rStyle w:val="LatinChar"/>
          <w:rFonts w:cs="FrankRuehl" w:hint="cs"/>
          <w:sz w:val="28"/>
          <w:szCs w:val="28"/>
          <w:rtl/>
          <w:lang w:val="en-GB"/>
        </w:rPr>
        <w:t>"</w:t>
      </w:r>
      <w:r w:rsidR="0043040F">
        <w:rPr>
          <w:rStyle w:val="FootnoteReference"/>
          <w:rFonts w:cs="FrankRuehl"/>
          <w:szCs w:val="28"/>
          <w:rtl/>
        </w:rPr>
        <w:footnoteReference w:id="5"/>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Pr="00F93058">
        <w:rPr>
          <w:rStyle w:val="LatinChar"/>
          <w:rFonts w:cs="Dbs-Rashi"/>
          <w:szCs w:val="20"/>
          <w:rtl/>
          <w:lang w:val="en-GB"/>
        </w:rPr>
        <w:t>(ש</w:t>
      </w:r>
      <w:r w:rsidR="00F93058" w:rsidRPr="00F93058">
        <w:rPr>
          <w:rStyle w:val="LatinChar"/>
          <w:rFonts w:cs="Dbs-Rashi" w:hint="cs"/>
          <w:szCs w:val="20"/>
          <w:rtl/>
          <w:lang w:val="en-GB"/>
        </w:rPr>
        <w:t>"</w:t>
      </w:r>
      <w:r w:rsidRPr="00F93058">
        <w:rPr>
          <w:rStyle w:val="LatinChar"/>
          <w:rFonts w:cs="Dbs-Rashi"/>
          <w:szCs w:val="20"/>
          <w:rtl/>
          <w:lang w:val="en-GB"/>
        </w:rPr>
        <w:t>ב, ז, א)</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כי ישב המלך בביתו רק אתה לא תבנה הבית</w:t>
      </w:r>
      <w:r w:rsidR="00F93058">
        <w:rPr>
          <w:rStyle w:val="LatinChar"/>
          <w:rFonts w:cs="FrankRuehl" w:hint="cs"/>
          <w:sz w:val="28"/>
          <w:szCs w:val="28"/>
          <w:rtl/>
          <w:lang w:val="en-GB"/>
        </w:rPr>
        <w:t>"</w:t>
      </w:r>
      <w:r w:rsidR="002374A4">
        <w:rPr>
          <w:rStyle w:val="FootnoteReference"/>
          <w:rFonts w:cs="FrankRuehl"/>
          <w:szCs w:val="28"/>
          <w:rtl/>
        </w:rPr>
        <w:footnoteReference w:id="6"/>
      </w:r>
      <w:r w:rsidR="00F93058">
        <w:rPr>
          <w:rStyle w:val="LatinChar"/>
          <w:rFonts w:cs="FrankRuehl" w:hint="cs"/>
          <w:sz w:val="28"/>
          <w:szCs w:val="28"/>
          <w:rtl/>
          <w:lang w:val="en-GB"/>
        </w:rPr>
        <w:t>.</w:t>
      </w:r>
      <w:r w:rsidRPr="00B72D6B">
        <w:rPr>
          <w:rStyle w:val="LatinChar"/>
          <w:rFonts w:cs="FrankRuehl"/>
          <w:sz w:val="28"/>
          <w:szCs w:val="28"/>
          <w:rtl/>
          <w:lang w:val="en-GB"/>
        </w:rPr>
        <w:t xml:space="preserve"> והכתיב </w:t>
      </w:r>
      <w:r w:rsidRPr="00F93058">
        <w:rPr>
          <w:rStyle w:val="LatinChar"/>
          <w:rFonts w:cs="Dbs-Rashi"/>
          <w:szCs w:val="20"/>
          <w:rtl/>
          <w:lang w:val="en-GB"/>
        </w:rPr>
        <w:t>(ויקרא ט, א)</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ביום השמיני</w:t>
      </w:r>
      <w:r w:rsidR="00F93058">
        <w:rPr>
          <w:rStyle w:val="LatinChar"/>
          <w:rFonts w:cs="FrankRuehl" w:hint="cs"/>
          <w:sz w:val="28"/>
          <w:szCs w:val="28"/>
          <w:rtl/>
          <w:lang w:val="en-GB"/>
        </w:rPr>
        <w:t>"</w:t>
      </w:r>
      <w:r w:rsidRPr="00B72D6B">
        <w:rPr>
          <w:rStyle w:val="LatinChar"/>
          <w:rFonts w:cs="FrankRuehl"/>
          <w:sz w:val="28"/>
          <w:szCs w:val="28"/>
          <w:rtl/>
          <w:lang w:val="en-GB"/>
        </w:rPr>
        <w:t>, ותנא אותה היום שמחה גדולה היתה לפני הק</w:t>
      </w:r>
      <w:r w:rsidR="00F93058">
        <w:rPr>
          <w:rStyle w:val="LatinChar"/>
          <w:rFonts w:cs="FrankRuehl" w:hint="cs"/>
          <w:sz w:val="28"/>
          <w:szCs w:val="28"/>
          <w:rtl/>
          <w:lang w:val="en-GB"/>
        </w:rPr>
        <w:t>ב"ה</w:t>
      </w:r>
      <w:r w:rsidRPr="00B72D6B">
        <w:rPr>
          <w:rStyle w:val="LatinChar"/>
          <w:rFonts w:cs="FrankRuehl"/>
          <w:sz w:val="28"/>
          <w:szCs w:val="28"/>
          <w:rtl/>
          <w:lang w:val="en-GB"/>
        </w:rPr>
        <w:t xml:space="preserve"> כיום שנבראו בו שמים וארץ</w:t>
      </w:r>
      <w:r w:rsidR="005B459E">
        <w:rPr>
          <w:rStyle w:val="LatinChar"/>
          <w:rFonts w:cs="FrankRuehl" w:hint="cs"/>
          <w:sz w:val="28"/>
          <w:szCs w:val="28"/>
          <w:rtl/>
          <w:lang w:val="en-GB"/>
        </w:rPr>
        <w:t>;</w:t>
      </w:r>
      <w:r w:rsidRPr="00B72D6B">
        <w:rPr>
          <w:rStyle w:val="LatinChar"/>
          <w:rFonts w:cs="FrankRuehl"/>
          <w:sz w:val="28"/>
          <w:szCs w:val="28"/>
          <w:rtl/>
          <w:lang w:val="en-GB"/>
        </w:rPr>
        <w:t xml:space="preserve"> כתיב הכא </w:t>
      </w:r>
      <w:r w:rsidR="00F93058">
        <w:rPr>
          <w:rStyle w:val="LatinChar"/>
          <w:rFonts w:cs="FrankRuehl" w:hint="cs"/>
          <w:sz w:val="28"/>
          <w:szCs w:val="28"/>
          <w:rtl/>
          <w:lang w:val="en-GB"/>
        </w:rPr>
        <w:t>"</w:t>
      </w:r>
      <w:r w:rsidRPr="00B72D6B">
        <w:rPr>
          <w:rStyle w:val="LatinChar"/>
          <w:rFonts w:cs="FrankRuehl"/>
          <w:sz w:val="28"/>
          <w:szCs w:val="28"/>
          <w:rtl/>
          <w:lang w:val="en-GB"/>
        </w:rPr>
        <w:t>ויהי ביום השמיני</w:t>
      </w:r>
      <w:r w:rsidR="00F93058">
        <w:rPr>
          <w:rStyle w:val="LatinChar"/>
          <w:rFonts w:cs="FrankRuehl" w:hint="cs"/>
          <w:sz w:val="28"/>
          <w:szCs w:val="28"/>
          <w:rtl/>
          <w:lang w:val="en-GB"/>
        </w:rPr>
        <w:t>",</w:t>
      </w:r>
      <w:r w:rsidRPr="00B72D6B">
        <w:rPr>
          <w:rStyle w:val="LatinChar"/>
          <w:rFonts w:cs="FrankRuehl"/>
          <w:sz w:val="28"/>
          <w:szCs w:val="28"/>
          <w:rtl/>
          <w:lang w:val="en-GB"/>
        </w:rPr>
        <w:t xml:space="preserve"> וכתיב התם </w:t>
      </w:r>
      <w:r w:rsidRPr="00F93058">
        <w:rPr>
          <w:rStyle w:val="LatinChar"/>
          <w:rFonts w:cs="Dbs-Rashi"/>
          <w:szCs w:val="20"/>
          <w:rtl/>
          <w:lang w:val="en-GB"/>
        </w:rPr>
        <w:t>(בראשית א, ה)</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ערב ויהי בקר יום א</w:t>
      </w:r>
      <w:r w:rsidR="00F93058">
        <w:rPr>
          <w:rStyle w:val="LatinChar"/>
          <w:rFonts w:cs="FrankRuehl" w:hint="cs"/>
          <w:sz w:val="28"/>
          <w:szCs w:val="28"/>
          <w:rtl/>
          <w:lang w:val="en-GB"/>
        </w:rPr>
        <w:t>חד".</w:t>
      </w:r>
      <w:r w:rsidRPr="00B72D6B">
        <w:rPr>
          <w:rStyle w:val="LatinChar"/>
          <w:rFonts w:cs="FrankRuehl"/>
          <w:sz w:val="28"/>
          <w:szCs w:val="28"/>
          <w:rtl/>
          <w:lang w:val="en-GB"/>
        </w:rPr>
        <w:t xml:space="preserve"> הא שכיב נדב ואביהו</w:t>
      </w:r>
      <w:r w:rsidR="00F93058">
        <w:rPr>
          <w:rStyle w:val="LatinChar"/>
          <w:rFonts w:cs="FrankRuehl" w:hint="cs"/>
          <w:sz w:val="28"/>
          <w:szCs w:val="28"/>
          <w:rtl/>
          <w:lang w:val="en-GB"/>
        </w:rPr>
        <w:t xml:space="preserve"> </w:t>
      </w:r>
      <w:r w:rsidR="00F93058" w:rsidRPr="00F93058">
        <w:rPr>
          <w:rStyle w:val="LatinChar"/>
          <w:rFonts w:cs="Dbs-Rashi" w:hint="cs"/>
          <w:szCs w:val="20"/>
          <w:rtl/>
          <w:lang w:val="en-GB"/>
        </w:rPr>
        <w:t>(ויקרא ט, כד)</w:t>
      </w:r>
      <w:r w:rsidR="00F93058">
        <w:rPr>
          <w:rStyle w:val="LatinChar"/>
          <w:rFonts w:cs="FrankRuehl" w:hint="cs"/>
          <w:sz w:val="28"/>
          <w:szCs w:val="28"/>
          <w:rtl/>
          <w:lang w:val="en-GB"/>
        </w:rPr>
        <w:t>.</w:t>
      </w:r>
      <w:r w:rsidRPr="00B72D6B">
        <w:rPr>
          <w:rStyle w:val="LatinChar"/>
          <w:rFonts w:cs="FrankRuehl"/>
          <w:sz w:val="28"/>
          <w:szCs w:val="28"/>
          <w:rtl/>
          <w:lang w:val="en-GB"/>
        </w:rPr>
        <w:t xml:space="preserve"> והכתיב </w:t>
      </w:r>
      <w:r w:rsidRPr="00F93058">
        <w:rPr>
          <w:rStyle w:val="LatinChar"/>
          <w:rFonts w:cs="Dbs-Rashi"/>
          <w:szCs w:val="20"/>
          <w:rtl/>
          <w:lang w:val="en-GB"/>
        </w:rPr>
        <w:t>(מ</w:t>
      </w:r>
      <w:r w:rsidR="00F93058" w:rsidRPr="00F93058">
        <w:rPr>
          <w:rStyle w:val="LatinChar"/>
          <w:rFonts w:cs="Dbs-Rashi" w:hint="cs"/>
          <w:szCs w:val="20"/>
          <w:rtl/>
          <w:lang w:val="en-GB"/>
        </w:rPr>
        <w:t>"</w:t>
      </w:r>
      <w:r w:rsidRPr="00F93058">
        <w:rPr>
          <w:rStyle w:val="LatinChar"/>
          <w:rFonts w:cs="Dbs-Rashi"/>
          <w:szCs w:val="20"/>
          <w:rtl/>
          <w:lang w:val="en-GB"/>
        </w:rPr>
        <w:t>א, ו, א)</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בשמ</w:t>
      </w:r>
      <w:r w:rsidR="00F93058">
        <w:rPr>
          <w:rStyle w:val="LatinChar"/>
          <w:rFonts w:cs="FrankRuehl" w:hint="cs"/>
          <w:sz w:val="28"/>
          <w:szCs w:val="28"/>
          <w:rtl/>
          <w:lang w:val="en-GB"/>
        </w:rPr>
        <w:t>ו</w:t>
      </w:r>
      <w:r w:rsidRPr="00B72D6B">
        <w:rPr>
          <w:rStyle w:val="LatinChar"/>
          <w:rFonts w:cs="FrankRuehl"/>
          <w:sz w:val="28"/>
          <w:szCs w:val="28"/>
          <w:rtl/>
          <w:lang w:val="en-GB"/>
        </w:rPr>
        <w:t>נים שנה וארבע מאות שנה לצאת בני ישראל</w:t>
      </w:r>
      <w:r w:rsidR="00F93058">
        <w:rPr>
          <w:rStyle w:val="LatinChar"/>
          <w:rFonts w:cs="FrankRuehl" w:hint="cs"/>
          <w:sz w:val="28"/>
          <w:szCs w:val="28"/>
          <w:rtl/>
          <w:lang w:val="en-GB"/>
        </w:rPr>
        <w:t>"</w:t>
      </w:r>
      <w:r w:rsidRPr="00B72D6B">
        <w:rPr>
          <w:rStyle w:val="LatinChar"/>
          <w:rFonts w:cs="FrankRuehl"/>
          <w:sz w:val="28"/>
          <w:szCs w:val="28"/>
          <w:rtl/>
          <w:lang w:val="en-GB"/>
        </w:rPr>
        <w:t xml:space="preserve">, והכתיב </w:t>
      </w:r>
      <w:r w:rsidRPr="00F93058">
        <w:rPr>
          <w:rStyle w:val="LatinChar"/>
          <w:rFonts w:cs="Dbs-Rashi"/>
          <w:szCs w:val="20"/>
          <w:rtl/>
          <w:lang w:val="en-GB"/>
        </w:rPr>
        <w:t>(בראשית כט, י)</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 כאשר ראה יעקב את רחל בת לבן אחי אמו</w:t>
      </w:r>
      <w:r w:rsidR="00F93058">
        <w:rPr>
          <w:rStyle w:val="LatinChar"/>
          <w:rFonts w:cs="FrankRuehl" w:hint="cs"/>
          <w:sz w:val="28"/>
          <w:szCs w:val="28"/>
          <w:rtl/>
          <w:lang w:val="en-GB"/>
        </w:rPr>
        <w:t>".</w:t>
      </w:r>
      <w:r w:rsidRPr="00B72D6B">
        <w:rPr>
          <w:rStyle w:val="LatinChar"/>
          <w:rFonts w:cs="FrankRuehl"/>
          <w:sz w:val="28"/>
          <w:szCs w:val="28"/>
          <w:rtl/>
          <w:lang w:val="en-GB"/>
        </w:rPr>
        <w:t xml:space="preserve"> והכתיב </w:t>
      </w:r>
      <w:r w:rsidR="00F93058" w:rsidRPr="00F93058">
        <w:rPr>
          <w:rStyle w:val="LatinChar"/>
          <w:rFonts w:cs="Dbs-Rashi" w:hint="cs"/>
          <w:szCs w:val="20"/>
          <w:rtl/>
          <w:lang w:val="en-GB"/>
        </w:rPr>
        <w:t>(בראשית א, ה)</w:t>
      </w:r>
      <w:r w:rsidR="00F93058">
        <w:rPr>
          <w:rStyle w:val="LatinChar"/>
          <w:rFonts w:cs="FrankRuehl" w:hint="cs"/>
          <w:sz w:val="28"/>
          <w:szCs w:val="28"/>
          <w:rtl/>
          <w:lang w:val="en-GB"/>
        </w:rPr>
        <w:t xml:space="preserve"> "</w:t>
      </w:r>
      <w:r w:rsidRPr="00B72D6B">
        <w:rPr>
          <w:rStyle w:val="LatinChar"/>
          <w:rFonts w:cs="FrankRuehl"/>
          <w:sz w:val="28"/>
          <w:szCs w:val="28"/>
          <w:rtl/>
          <w:lang w:val="en-GB"/>
        </w:rPr>
        <w:t>ויהי ערב ויהי בקר יום א</w:t>
      </w:r>
      <w:r w:rsidR="00F93058">
        <w:rPr>
          <w:rStyle w:val="LatinChar"/>
          <w:rFonts w:cs="FrankRuehl" w:hint="cs"/>
          <w:sz w:val="28"/>
          <w:szCs w:val="28"/>
          <w:rtl/>
          <w:lang w:val="en-GB"/>
        </w:rPr>
        <w:t>חד",</w:t>
      </w:r>
      <w:r w:rsidRPr="00B72D6B">
        <w:rPr>
          <w:rStyle w:val="LatinChar"/>
          <w:rFonts w:cs="FrankRuehl"/>
          <w:sz w:val="28"/>
          <w:szCs w:val="28"/>
          <w:rtl/>
          <w:lang w:val="en-GB"/>
        </w:rPr>
        <w:t xml:space="preserve"> והאיכא </w:t>
      </w:r>
      <w:r w:rsidR="00F93058">
        <w:rPr>
          <w:rStyle w:val="LatinChar"/>
          <w:rFonts w:cs="FrankRuehl" w:hint="cs"/>
          <w:sz w:val="28"/>
          <w:szCs w:val="28"/>
          <w:rtl/>
          <w:lang w:val="en-GB"/>
        </w:rPr>
        <w:t>שני</w:t>
      </w:r>
      <w:r w:rsidR="00147278">
        <w:rPr>
          <w:rStyle w:val="LatinChar"/>
          <w:rFonts w:cs="FrankRuehl" w:hint="cs"/>
          <w:sz w:val="28"/>
          <w:szCs w:val="28"/>
          <w:rtl/>
          <w:lang w:val="en-GB"/>
        </w:rPr>
        <w:t xml:space="preserve"> </w:t>
      </w:r>
      <w:r w:rsidR="00147278" w:rsidRPr="00147278">
        <w:rPr>
          <w:rStyle w:val="LatinChar"/>
          <w:rFonts w:cs="Dbs-Rashi" w:hint="cs"/>
          <w:szCs w:val="20"/>
          <w:rtl/>
          <w:lang w:val="en-GB"/>
        </w:rPr>
        <w:t>(שם פסוק ח)</w:t>
      </w:r>
      <w:r w:rsidR="00F93058">
        <w:rPr>
          <w:rStyle w:val="LatinChar"/>
          <w:rFonts w:cs="FrankRuehl" w:hint="cs"/>
          <w:sz w:val="28"/>
          <w:szCs w:val="28"/>
          <w:rtl/>
          <w:lang w:val="en-GB"/>
        </w:rPr>
        <w:t>,</w:t>
      </w:r>
      <w:r w:rsidRPr="00B72D6B">
        <w:rPr>
          <w:rStyle w:val="LatinChar"/>
          <w:rFonts w:cs="FrankRuehl"/>
          <w:sz w:val="28"/>
          <w:szCs w:val="28"/>
          <w:rtl/>
          <w:lang w:val="en-GB"/>
        </w:rPr>
        <w:t xml:space="preserve"> והאיכא </w:t>
      </w:r>
      <w:r w:rsidR="00F93058">
        <w:rPr>
          <w:rStyle w:val="LatinChar"/>
          <w:rFonts w:cs="FrankRuehl" w:hint="cs"/>
          <w:sz w:val="28"/>
          <w:szCs w:val="28"/>
          <w:rtl/>
          <w:lang w:val="en-GB"/>
        </w:rPr>
        <w:t>שלישי</w:t>
      </w:r>
      <w:r w:rsidRPr="00B72D6B">
        <w:rPr>
          <w:rStyle w:val="LatinChar"/>
          <w:rFonts w:cs="FrankRuehl"/>
          <w:sz w:val="28"/>
          <w:szCs w:val="28"/>
          <w:rtl/>
          <w:lang w:val="en-GB"/>
        </w:rPr>
        <w:t xml:space="preserve"> </w:t>
      </w:r>
      <w:r w:rsidR="00147278" w:rsidRPr="00147278">
        <w:rPr>
          <w:rStyle w:val="LatinChar"/>
          <w:rFonts w:cs="Dbs-Rashi" w:hint="cs"/>
          <w:szCs w:val="20"/>
          <w:rtl/>
          <w:lang w:val="en-GB"/>
        </w:rPr>
        <w:t>(שם פסוק יג)</w:t>
      </w:r>
      <w:r w:rsidR="00147278">
        <w:rPr>
          <w:rStyle w:val="LatinChar"/>
          <w:rFonts w:cs="FrankRuehl" w:hint="cs"/>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w:t>
      </w:r>
      <w:r w:rsidR="00F93058">
        <w:rPr>
          <w:rStyle w:val="LatinChar"/>
          <w:rFonts w:cs="FrankRuehl" w:hint="cs"/>
          <w:sz w:val="28"/>
          <w:szCs w:val="28"/>
          <w:rtl/>
          <w:lang w:val="en-GB"/>
        </w:rPr>
        <w:t>",</w:t>
      </w:r>
      <w:r w:rsidRPr="00B72D6B">
        <w:rPr>
          <w:rStyle w:val="LatinChar"/>
          <w:rFonts w:cs="FrankRuehl"/>
          <w:sz w:val="28"/>
          <w:szCs w:val="28"/>
          <w:rtl/>
          <w:lang w:val="en-GB"/>
        </w:rPr>
        <w:t xml:space="preserve"> והא איכא </w:t>
      </w:r>
      <w:r w:rsidR="00F93058">
        <w:rPr>
          <w:rStyle w:val="LatinChar"/>
          <w:rFonts w:cs="FrankRuehl" w:hint="cs"/>
          <w:sz w:val="28"/>
          <w:szCs w:val="28"/>
          <w:rtl/>
          <w:lang w:val="en-GB"/>
        </w:rPr>
        <w:t>"</w:t>
      </w:r>
      <w:r w:rsidRPr="00B72D6B">
        <w:rPr>
          <w:rStyle w:val="LatinChar"/>
          <w:rFonts w:cs="FrankRuehl"/>
          <w:sz w:val="28"/>
          <w:szCs w:val="28"/>
          <w:rtl/>
          <w:lang w:val="en-GB"/>
        </w:rPr>
        <w:t>ויהי</w:t>
      </w:r>
      <w:r w:rsidR="00F93058">
        <w:rPr>
          <w:rStyle w:val="LatinChar"/>
          <w:rFonts w:cs="FrankRuehl" w:hint="cs"/>
          <w:sz w:val="28"/>
          <w:szCs w:val="28"/>
          <w:rtl/>
          <w:lang w:val="en-GB"/>
        </w:rPr>
        <w:t>"</w:t>
      </w:r>
      <w:r w:rsidRPr="00B72D6B">
        <w:rPr>
          <w:rStyle w:val="LatinChar"/>
          <w:rFonts w:cs="FrankRuehl"/>
          <w:sz w:val="28"/>
          <w:szCs w:val="28"/>
          <w:rtl/>
          <w:lang w:val="en-GB"/>
        </w:rPr>
        <w:t xml:space="preserve"> טובא</w:t>
      </w:r>
      <w:r w:rsidR="00F93058">
        <w:rPr>
          <w:rStyle w:val="LatinChar"/>
          <w:rFonts w:cs="FrankRuehl" w:hint="cs"/>
          <w:sz w:val="28"/>
          <w:szCs w:val="28"/>
          <w:rtl/>
          <w:lang w:val="en-GB"/>
        </w:rPr>
        <w:t>.</w:t>
      </w:r>
      <w:r w:rsidRPr="00B72D6B">
        <w:rPr>
          <w:rStyle w:val="LatinChar"/>
          <w:rFonts w:cs="FrankRuehl"/>
          <w:sz w:val="28"/>
          <w:szCs w:val="28"/>
          <w:rtl/>
          <w:lang w:val="en-GB"/>
        </w:rPr>
        <w:t xml:space="preserve"> אלא אמר רב אשי</w:t>
      </w:r>
      <w:r w:rsidR="00F93058">
        <w:rPr>
          <w:rStyle w:val="LatinChar"/>
          <w:rFonts w:cs="FrankRuehl" w:hint="cs"/>
          <w:sz w:val="28"/>
          <w:szCs w:val="28"/>
          <w:rtl/>
          <w:lang w:val="en-GB"/>
        </w:rPr>
        <w:t>,</w:t>
      </w:r>
      <w:r w:rsidRPr="00B72D6B">
        <w:rPr>
          <w:rStyle w:val="LatinChar"/>
          <w:rFonts w:cs="FrankRuehl"/>
          <w:sz w:val="28"/>
          <w:szCs w:val="28"/>
          <w:rtl/>
          <w:lang w:val="en-GB"/>
        </w:rPr>
        <w:t xml:space="preserve"> </w:t>
      </w:r>
      <w:r w:rsidR="00F93058">
        <w:rPr>
          <w:rStyle w:val="LatinChar"/>
          <w:rFonts w:cs="FrankRuehl" w:hint="cs"/>
          <w:sz w:val="28"/>
          <w:szCs w:val="28"/>
          <w:rtl/>
          <w:lang w:val="en-GB"/>
        </w:rPr>
        <w:t>"</w:t>
      </w:r>
      <w:r w:rsidRPr="00B72D6B">
        <w:rPr>
          <w:rStyle w:val="LatinChar"/>
          <w:rFonts w:cs="FrankRuehl"/>
          <w:sz w:val="28"/>
          <w:szCs w:val="28"/>
          <w:rtl/>
          <w:lang w:val="en-GB"/>
        </w:rPr>
        <w:t>ויהי</w:t>
      </w:r>
      <w:r w:rsidR="00F93058">
        <w:rPr>
          <w:rStyle w:val="LatinChar"/>
          <w:rFonts w:cs="FrankRuehl" w:hint="cs"/>
          <w:sz w:val="28"/>
          <w:szCs w:val="28"/>
          <w:rtl/>
          <w:lang w:val="en-GB"/>
        </w:rPr>
        <w:t>"</w:t>
      </w:r>
      <w:r w:rsidRPr="00B72D6B">
        <w:rPr>
          <w:rStyle w:val="LatinChar"/>
          <w:rFonts w:cs="FrankRuehl"/>
          <w:sz w:val="28"/>
          <w:szCs w:val="28"/>
          <w:rtl/>
          <w:lang w:val="en-GB"/>
        </w:rPr>
        <w:t xml:space="preserve"> איכא הכי ואיכא ה</w:t>
      </w:r>
      <w:r w:rsidRPr="00B72D6B">
        <w:rPr>
          <w:rStyle w:val="LatinChar"/>
          <w:rFonts w:cs="FrankRuehl" w:hint="cs"/>
          <w:sz w:val="28"/>
          <w:szCs w:val="28"/>
          <w:rtl/>
          <w:lang w:val="en-GB"/>
        </w:rPr>
        <w:t>כי</w:t>
      </w:r>
      <w:r w:rsidR="00F93058">
        <w:rPr>
          <w:rStyle w:val="LatinChar"/>
          <w:rFonts w:cs="FrankRuehl" w:hint="cs"/>
          <w:sz w:val="28"/>
          <w:szCs w:val="28"/>
          <w:rtl/>
          <w:lang w:val="en-GB"/>
        </w:rPr>
        <w:t>,</w:t>
      </w:r>
      <w:r w:rsidR="009D0E80">
        <w:rPr>
          <w:rStyle w:val="LatinChar"/>
          <w:rFonts w:cs="FrankRuehl" w:hint="cs"/>
          <w:sz w:val="28"/>
          <w:szCs w:val="28"/>
          <w:rtl/>
          <w:lang w:val="en-GB"/>
        </w:rPr>
        <w:t xml:space="preserve"> </w:t>
      </w:r>
      <w:r w:rsidR="001E2D2F" w:rsidRPr="001E2D2F">
        <w:rPr>
          <w:rStyle w:val="LatinChar"/>
          <w:rFonts w:cs="FrankRuehl"/>
          <w:sz w:val="28"/>
          <w:szCs w:val="28"/>
          <w:rtl/>
          <w:lang w:val="en-GB"/>
        </w:rPr>
        <w:t xml:space="preserve">כל </w:t>
      </w:r>
      <w:r w:rsidR="00F93058">
        <w:rPr>
          <w:rStyle w:val="LatinChar"/>
          <w:rFonts w:cs="FrankRuehl" w:hint="cs"/>
          <w:sz w:val="28"/>
          <w:szCs w:val="28"/>
          <w:rtl/>
          <w:lang w:val="en-GB"/>
        </w:rPr>
        <w:t>"</w:t>
      </w:r>
      <w:r w:rsidR="001E2D2F" w:rsidRPr="001E2D2F">
        <w:rPr>
          <w:rStyle w:val="LatinChar"/>
          <w:rFonts w:cs="FrankRuehl"/>
          <w:sz w:val="28"/>
          <w:szCs w:val="28"/>
          <w:rtl/>
          <w:lang w:val="en-GB"/>
        </w:rPr>
        <w:t>ויהי בימי</w:t>
      </w:r>
      <w:r w:rsidR="00F93058">
        <w:rPr>
          <w:rStyle w:val="LatinChar"/>
          <w:rFonts w:cs="FrankRuehl" w:hint="cs"/>
          <w:sz w:val="28"/>
          <w:szCs w:val="28"/>
          <w:rtl/>
          <w:lang w:val="en-GB"/>
        </w:rPr>
        <w:t>"</w:t>
      </w:r>
      <w:r w:rsidR="001E2D2F" w:rsidRPr="001E2D2F">
        <w:rPr>
          <w:rStyle w:val="LatinChar"/>
          <w:rFonts w:cs="FrankRuehl"/>
          <w:sz w:val="28"/>
          <w:szCs w:val="28"/>
          <w:rtl/>
          <w:lang w:val="en-GB"/>
        </w:rPr>
        <w:t xml:space="preserve"> ודאי לשון צער הוא</w:t>
      </w:r>
      <w:r w:rsidR="00F93058">
        <w:rPr>
          <w:rStyle w:val="LatinChar"/>
          <w:rFonts w:cs="FrankRuehl" w:hint="cs"/>
          <w:sz w:val="28"/>
          <w:szCs w:val="28"/>
          <w:rtl/>
          <w:lang w:val="en-GB"/>
        </w:rPr>
        <w:t>.</w:t>
      </w:r>
      <w:r w:rsidR="001E2D2F" w:rsidRPr="001E2D2F">
        <w:rPr>
          <w:rStyle w:val="LatinChar"/>
          <w:rFonts w:cs="FrankRuehl"/>
          <w:sz w:val="28"/>
          <w:szCs w:val="28"/>
          <w:rtl/>
          <w:lang w:val="en-GB"/>
        </w:rPr>
        <w:t xml:space="preserve"> וחמשה הוי</w:t>
      </w:r>
      <w:r w:rsidR="00F93058">
        <w:rPr>
          <w:rStyle w:val="LatinChar"/>
          <w:rFonts w:cs="FrankRuehl" w:hint="cs"/>
          <w:sz w:val="28"/>
          <w:szCs w:val="28"/>
          <w:rtl/>
          <w:lang w:val="en-GB"/>
        </w:rPr>
        <w:t>;</w:t>
      </w:r>
      <w:r w:rsidR="001E2D2F" w:rsidRPr="001E2D2F">
        <w:rPr>
          <w:rStyle w:val="LatinChar"/>
          <w:rFonts w:cs="FrankRuehl"/>
          <w:sz w:val="28"/>
          <w:szCs w:val="28"/>
          <w:rtl/>
          <w:lang w:val="en-GB"/>
        </w:rPr>
        <w:t xml:space="preserve"> </w:t>
      </w:r>
      <w:r w:rsidR="00F93058">
        <w:rPr>
          <w:rStyle w:val="LatinChar"/>
          <w:rFonts w:cs="FrankRuehl" w:hint="cs"/>
          <w:sz w:val="28"/>
          <w:szCs w:val="28"/>
          <w:rtl/>
          <w:lang w:val="en-GB"/>
        </w:rPr>
        <w:t>"</w:t>
      </w:r>
      <w:r w:rsidR="001E2D2F" w:rsidRPr="001E2D2F">
        <w:rPr>
          <w:rStyle w:val="LatinChar"/>
          <w:rFonts w:cs="FrankRuehl"/>
          <w:sz w:val="28"/>
          <w:szCs w:val="28"/>
          <w:rtl/>
          <w:lang w:val="en-GB"/>
        </w:rPr>
        <w:t>ויהי בימי אחשורוש</w:t>
      </w:r>
      <w:r w:rsidR="00F93058">
        <w:rPr>
          <w:rStyle w:val="LatinChar"/>
          <w:rFonts w:cs="FrankRuehl" w:hint="cs"/>
          <w:sz w:val="28"/>
          <w:szCs w:val="28"/>
          <w:rtl/>
          <w:lang w:val="en-GB"/>
        </w:rPr>
        <w:t>"</w:t>
      </w:r>
      <w:r w:rsidR="001E2D2F" w:rsidRPr="001E2D2F">
        <w:rPr>
          <w:rStyle w:val="LatinChar"/>
          <w:rFonts w:cs="FrankRuehl"/>
          <w:sz w:val="28"/>
          <w:szCs w:val="28"/>
          <w:rtl/>
          <w:lang w:val="en-GB"/>
        </w:rPr>
        <w:t xml:space="preserve">, </w:t>
      </w:r>
      <w:r w:rsidR="001E2D2F" w:rsidRPr="00F93058">
        <w:rPr>
          <w:rStyle w:val="LatinChar"/>
          <w:rFonts w:cs="Dbs-Rashi"/>
          <w:szCs w:val="20"/>
          <w:rtl/>
          <w:lang w:val="en-GB"/>
        </w:rPr>
        <w:t>(רות א, א)</w:t>
      </w:r>
      <w:r w:rsidR="001E2D2F" w:rsidRPr="001E2D2F">
        <w:rPr>
          <w:rStyle w:val="LatinChar"/>
          <w:rFonts w:cs="FrankRuehl"/>
          <w:sz w:val="28"/>
          <w:szCs w:val="28"/>
          <w:rtl/>
          <w:lang w:val="en-GB"/>
        </w:rPr>
        <w:t xml:space="preserve"> </w:t>
      </w:r>
      <w:r w:rsidR="00CB6DDA">
        <w:rPr>
          <w:rStyle w:val="LatinChar"/>
          <w:rFonts w:cs="FrankRuehl" w:hint="cs"/>
          <w:sz w:val="28"/>
          <w:szCs w:val="28"/>
          <w:rtl/>
          <w:lang w:val="en-GB"/>
        </w:rPr>
        <w:t>"</w:t>
      </w:r>
      <w:r w:rsidR="001E2D2F" w:rsidRPr="001E2D2F">
        <w:rPr>
          <w:rStyle w:val="LatinChar"/>
          <w:rFonts w:cs="FrankRuehl"/>
          <w:sz w:val="28"/>
          <w:szCs w:val="28"/>
          <w:rtl/>
          <w:lang w:val="en-GB"/>
        </w:rPr>
        <w:t>ויהי בימי שפוט השופטים</w:t>
      </w:r>
      <w:r w:rsidR="00CB6DDA">
        <w:rPr>
          <w:rStyle w:val="LatinChar"/>
          <w:rFonts w:cs="FrankRuehl" w:hint="cs"/>
          <w:sz w:val="28"/>
          <w:szCs w:val="28"/>
          <w:rtl/>
          <w:lang w:val="en-GB"/>
        </w:rPr>
        <w:t>"</w:t>
      </w:r>
      <w:r w:rsidR="001E2D2F" w:rsidRPr="001E2D2F">
        <w:rPr>
          <w:rStyle w:val="LatinChar"/>
          <w:rFonts w:cs="FrankRuehl"/>
          <w:sz w:val="28"/>
          <w:szCs w:val="28"/>
          <w:rtl/>
          <w:lang w:val="en-GB"/>
        </w:rPr>
        <w:t xml:space="preserve">, </w:t>
      </w:r>
      <w:r w:rsidR="001E2D2F" w:rsidRPr="00CB6DDA">
        <w:rPr>
          <w:rStyle w:val="LatinChar"/>
          <w:rFonts w:cs="Dbs-Rashi"/>
          <w:szCs w:val="20"/>
          <w:rtl/>
          <w:lang w:val="en-GB"/>
        </w:rPr>
        <w:t>(בראשית יד, א)</w:t>
      </w:r>
      <w:r w:rsidR="001E2D2F" w:rsidRPr="001E2D2F">
        <w:rPr>
          <w:rStyle w:val="LatinChar"/>
          <w:rFonts w:cs="FrankRuehl"/>
          <w:sz w:val="28"/>
          <w:szCs w:val="28"/>
          <w:rtl/>
          <w:lang w:val="en-GB"/>
        </w:rPr>
        <w:t xml:space="preserve"> </w:t>
      </w:r>
      <w:r w:rsidR="00CB6DDA">
        <w:rPr>
          <w:rStyle w:val="LatinChar"/>
          <w:rFonts w:cs="FrankRuehl" w:hint="cs"/>
          <w:sz w:val="28"/>
          <w:szCs w:val="28"/>
          <w:rtl/>
          <w:lang w:val="en-GB"/>
        </w:rPr>
        <w:t>"</w:t>
      </w:r>
      <w:r w:rsidR="001E2D2F" w:rsidRPr="001E2D2F">
        <w:rPr>
          <w:rStyle w:val="LatinChar"/>
          <w:rFonts w:cs="FrankRuehl"/>
          <w:sz w:val="28"/>
          <w:szCs w:val="28"/>
          <w:rtl/>
          <w:lang w:val="en-GB"/>
        </w:rPr>
        <w:t>ויהי בימי אמרפל</w:t>
      </w:r>
      <w:r w:rsidR="002513A1">
        <w:rPr>
          <w:rStyle w:val="LatinChar"/>
          <w:rFonts w:cs="FrankRuehl" w:hint="cs"/>
          <w:sz w:val="28"/>
          <w:szCs w:val="28"/>
          <w:rtl/>
          <w:lang w:val="en-GB"/>
        </w:rPr>
        <w:t>",</w:t>
      </w:r>
      <w:r w:rsidR="001E2D2F" w:rsidRPr="001E2D2F">
        <w:rPr>
          <w:rStyle w:val="LatinChar"/>
          <w:rFonts w:cs="FrankRuehl"/>
          <w:sz w:val="28"/>
          <w:szCs w:val="28"/>
          <w:rtl/>
          <w:lang w:val="en-GB"/>
        </w:rPr>
        <w:t xml:space="preserve"> </w:t>
      </w:r>
      <w:r w:rsidR="001E2D2F" w:rsidRPr="00CB6DDA">
        <w:rPr>
          <w:rStyle w:val="LatinChar"/>
          <w:rFonts w:cs="Dbs-Rashi"/>
          <w:szCs w:val="20"/>
          <w:rtl/>
          <w:lang w:val="en-GB"/>
        </w:rPr>
        <w:t>(ישעיה ז, א)</w:t>
      </w:r>
      <w:r w:rsidR="001E2D2F" w:rsidRPr="001E2D2F">
        <w:rPr>
          <w:rStyle w:val="LatinChar"/>
          <w:rFonts w:cs="FrankRuehl"/>
          <w:sz w:val="28"/>
          <w:szCs w:val="28"/>
          <w:rtl/>
          <w:lang w:val="en-GB"/>
        </w:rPr>
        <w:t xml:space="preserve"> ויהי בימי אחז, </w:t>
      </w:r>
      <w:r w:rsidR="001E2D2F" w:rsidRPr="00CB6DDA">
        <w:rPr>
          <w:rStyle w:val="LatinChar"/>
          <w:rFonts w:cs="Dbs-Rashi"/>
          <w:szCs w:val="20"/>
          <w:rtl/>
          <w:lang w:val="en-GB"/>
        </w:rPr>
        <w:t>(ירמיה א, ג)</w:t>
      </w:r>
      <w:r w:rsidR="001E2D2F" w:rsidRPr="001E2D2F">
        <w:rPr>
          <w:rStyle w:val="LatinChar"/>
          <w:rFonts w:cs="FrankRuehl"/>
          <w:sz w:val="28"/>
          <w:szCs w:val="28"/>
          <w:rtl/>
          <w:lang w:val="en-GB"/>
        </w:rPr>
        <w:t xml:space="preserve"> </w:t>
      </w:r>
      <w:r w:rsidR="00CB6DDA">
        <w:rPr>
          <w:rStyle w:val="LatinChar"/>
          <w:rFonts w:cs="FrankRuehl" w:hint="cs"/>
          <w:sz w:val="28"/>
          <w:szCs w:val="28"/>
          <w:rtl/>
          <w:lang w:val="en-GB"/>
        </w:rPr>
        <w:t>"</w:t>
      </w:r>
      <w:r w:rsidR="001E2D2F" w:rsidRPr="001E2D2F">
        <w:rPr>
          <w:rStyle w:val="LatinChar"/>
          <w:rFonts w:cs="FrankRuehl"/>
          <w:sz w:val="28"/>
          <w:szCs w:val="28"/>
          <w:rtl/>
          <w:lang w:val="en-GB"/>
        </w:rPr>
        <w:t>ויהי בימי יהויקים</w:t>
      </w:r>
      <w:r w:rsidR="00CB6DDA">
        <w:rPr>
          <w:rStyle w:val="LatinChar"/>
          <w:rFonts w:cs="FrankRuehl" w:hint="cs"/>
          <w:sz w:val="28"/>
          <w:szCs w:val="28"/>
          <w:rtl/>
          <w:lang w:val="en-GB"/>
        </w:rPr>
        <w:t>"</w:t>
      </w:r>
      <w:r w:rsidR="001E2D2F">
        <w:rPr>
          <w:rStyle w:val="LatinChar"/>
          <w:rFonts w:cs="FrankRuehl" w:hint="cs"/>
          <w:sz w:val="28"/>
          <w:szCs w:val="28"/>
          <w:rtl/>
          <w:lang w:val="en-GB"/>
        </w:rPr>
        <w:t>.</w:t>
      </w:r>
      <w:r w:rsidR="001E2D2F" w:rsidRPr="001E2D2F">
        <w:rPr>
          <w:rStyle w:val="LatinChar"/>
          <w:rFonts w:cs="FrankRuehl"/>
          <w:sz w:val="28"/>
          <w:szCs w:val="28"/>
          <w:rtl/>
          <w:lang w:val="en-GB"/>
        </w:rPr>
        <w:t xml:space="preserve"> </w:t>
      </w:r>
    </w:p>
    <w:p w:rsidR="00CD4817" w:rsidRDefault="001E2D2F" w:rsidP="00242972">
      <w:pPr>
        <w:jc w:val="both"/>
        <w:rPr>
          <w:rStyle w:val="LatinChar"/>
          <w:rFonts w:cs="FrankRuehl" w:hint="cs"/>
          <w:sz w:val="28"/>
          <w:szCs w:val="28"/>
          <w:rtl/>
          <w:lang w:val="en-GB"/>
        </w:rPr>
      </w:pPr>
      <w:r w:rsidRPr="001E2D2F">
        <w:rPr>
          <w:rStyle w:val="LatinChar"/>
          <w:rtl/>
        </w:rPr>
        <w:t>#</w:t>
      </w:r>
      <w:r w:rsidRPr="001E2D2F">
        <w:rPr>
          <w:rStyle w:val="Title1"/>
          <w:rtl/>
          <w:lang w:val="en-GB"/>
        </w:rPr>
        <w:t>ויש לשאול</w:t>
      </w:r>
      <w:r w:rsidRPr="001E2D2F">
        <w:rPr>
          <w:rStyle w:val="LatinChar"/>
          <w:rtl/>
        </w:rPr>
        <w:t>=</w:t>
      </w:r>
      <w:r>
        <w:rPr>
          <w:rStyle w:val="LatinChar"/>
          <w:rFonts w:cs="FrankRuehl" w:hint="cs"/>
          <w:sz w:val="28"/>
          <w:szCs w:val="28"/>
          <w:rtl/>
          <w:lang w:val="en-GB"/>
        </w:rPr>
        <w:t>,</w:t>
      </w:r>
      <w:r w:rsidRPr="001E2D2F">
        <w:rPr>
          <w:rStyle w:val="LatinChar"/>
          <w:rFonts w:cs="FrankRuehl"/>
          <w:sz w:val="28"/>
          <w:szCs w:val="28"/>
          <w:rtl/>
          <w:lang w:val="en-GB"/>
        </w:rPr>
        <w:t xml:space="preserve"> למה היה סבור מתחילה כי </w:t>
      </w:r>
      <w:r w:rsidR="00E919C1">
        <w:rPr>
          <w:rStyle w:val="LatinChar"/>
          <w:rFonts w:cs="FrankRuehl" w:hint="cs"/>
          <w:sz w:val="28"/>
          <w:szCs w:val="28"/>
          <w:rtl/>
          <w:lang w:val="en-GB"/>
        </w:rPr>
        <w:t>"</w:t>
      </w:r>
      <w:r w:rsidRPr="001E2D2F">
        <w:rPr>
          <w:rStyle w:val="LatinChar"/>
          <w:rFonts w:cs="FrankRuehl"/>
          <w:sz w:val="28"/>
          <w:szCs w:val="28"/>
          <w:rtl/>
          <w:lang w:val="en-GB"/>
        </w:rPr>
        <w:t>ויהי</w:t>
      </w:r>
      <w:r w:rsidR="00E919C1">
        <w:rPr>
          <w:rStyle w:val="LatinChar"/>
          <w:rFonts w:cs="FrankRuehl" w:hint="cs"/>
          <w:sz w:val="28"/>
          <w:szCs w:val="28"/>
          <w:rtl/>
          <w:lang w:val="en-GB"/>
        </w:rPr>
        <w:t>"</w:t>
      </w:r>
      <w:r w:rsidRPr="001E2D2F">
        <w:rPr>
          <w:rStyle w:val="LatinChar"/>
          <w:rFonts w:cs="FrankRuehl"/>
          <w:sz w:val="28"/>
          <w:szCs w:val="28"/>
          <w:rtl/>
          <w:lang w:val="en-GB"/>
        </w:rPr>
        <w:t xml:space="preserve"> הוא לשון צער יותר מן </w:t>
      </w:r>
      <w:r w:rsidR="00E919C1">
        <w:rPr>
          <w:rStyle w:val="LatinChar"/>
          <w:rFonts w:cs="FrankRuehl" w:hint="cs"/>
          <w:sz w:val="28"/>
          <w:szCs w:val="28"/>
          <w:rtl/>
          <w:lang w:val="en-GB"/>
        </w:rPr>
        <w:t>"</w:t>
      </w:r>
      <w:r w:rsidR="00E919C1">
        <w:rPr>
          <w:rStyle w:val="LatinChar"/>
          <w:rFonts w:cs="FrankRuehl"/>
          <w:sz w:val="28"/>
          <w:szCs w:val="28"/>
          <w:rtl/>
          <w:lang w:val="en-GB"/>
        </w:rPr>
        <w:t>היה</w:t>
      </w:r>
      <w:r w:rsidR="00E919C1">
        <w:rPr>
          <w:rStyle w:val="LatinChar"/>
          <w:rFonts w:cs="FrankRuehl" w:hint="cs"/>
          <w:sz w:val="28"/>
          <w:szCs w:val="28"/>
          <w:rtl/>
          <w:lang w:val="en-GB"/>
        </w:rPr>
        <w:t>"</w:t>
      </w:r>
      <w:r w:rsidR="00E919C1">
        <w:rPr>
          <w:rStyle w:val="FootnoteReference"/>
          <w:rFonts w:cs="FrankRuehl"/>
          <w:szCs w:val="28"/>
          <w:rtl/>
        </w:rPr>
        <w:footnoteReference w:id="7"/>
      </w:r>
      <w:r w:rsidR="00E919C1">
        <w:rPr>
          <w:rStyle w:val="LatinChar"/>
          <w:rFonts w:cs="FrankRuehl" w:hint="cs"/>
          <w:sz w:val="28"/>
          <w:szCs w:val="28"/>
          <w:rtl/>
          <w:lang w:val="en-GB"/>
        </w:rPr>
        <w:t>.</w:t>
      </w:r>
      <w:r w:rsidRPr="001E2D2F">
        <w:rPr>
          <w:rStyle w:val="LatinChar"/>
          <w:rFonts w:cs="FrankRuehl"/>
          <w:sz w:val="28"/>
          <w:szCs w:val="28"/>
          <w:rtl/>
          <w:lang w:val="en-GB"/>
        </w:rPr>
        <w:t xml:space="preserve"> דע</w:t>
      </w:r>
      <w:r w:rsidR="00B33F19">
        <w:rPr>
          <w:rStyle w:val="LatinChar"/>
          <w:rFonts w:cs="FrankRuehl" w:hint="cs"/>
          <w:sz w:val="28"/>
          <w:szCs w:val="28"/>
          <w:rtl/>
          <w:lang w:val="en-GB"/>
        </w:rPr>
        <w:t>,</w:t>
      </w:r>
      <w:r w:rsidRPr="001E2D2F">
        <w:rPr>
          <w:rStyle w:val="LatinChar"/>
          <w:rFonts w:cs="FrankRuehl"/>
          <w:sz w:val="28"/>
          <w:szCs w:val="28"/>
          <w:rtl/>
          <w:lang w:val="en-GB"/>
        </w:rPr>
        <w:t xml:space="preserve"> כי </w:t>
      </w:r>
      <w:r w:rsidR="00B33F19">
        <w:rPr>
          <w:rStyle w:val="LatinChar"/>
          <w:rFonts w:cs="FrankRuehl" w:hint="cs"/>
          <w:sz w:val="28"/>
          <w:szCs w:val="28"/>
          <w:rtl/>
          <w:lang w:val="en-GB"/>
        </w:rPr>
        <w:t>"</w:t>
      </w:r>
      <w:r w:rsidRPr="001E2D2F">
        <w:rPr>
          <w:rStyle w:val="LatinChar"/>
          <w:rFonts w:cs="FrankRuehl"/>
          <w:sz w:val="28"/>
          <w:szCs w:val="28"/>
          <w:rtl/>
          <w:lang w:val="en-GB"/>
        </w:rPr>
        <w:t>ויהי</w:t>
      </w:r>
      <w:r w:rsidR="00B33F19">
        <w:rPr>
          <w:rStyle w:val="LatinChar"/>
          <w:rFonts w:cs="FrankRuehl" w:hint="cs"/>
          <w:sz w:val="28"/>
          <w:szCs w:val="28"/>
          <w:rtl/>
          <w:lang w:val="en-GB"/>
        </w:rPr>
        <w:t>"</w:t>
      </w:r>
      <w:r w:rsidRPr="001E2D2F">
        <w:rPr>
          <w:rStyle w:val="LatinChar"/>
          <w:rFonts w:cs="FrankRuehl"/>
          <w:sz w:val="28"/>
          <w:szCs w:val="28"/>
          <w:rtl/>
          <w:lang w:val="en-GB"/>
        </w:rPr>
        <w:t xml:space="preserve"> לפי הדקדוק הוא מורה על הויה נמשכת בלתי נשלמה</w:t>
      </w:r>
      <w:r w:rsidR="00A9714C">
        <w:rPr>
          <w:rStyle w:val="FootnoteReference"/>
          <w:rFonts w:cs="FrankRuehl"/>
          <w:szCs w:val="28"/>
          <w:rtl/>
        </w:rPr>
        <w:footnoteReference w:id="8"/>
      </w:r>
      <w:r w:rsidR="00B33F19">
        <w:rPr>
          <w:rStyle w:val="LatinChar"/>
          <w:rFonts w:cs="FrankRuehl" w:hint="cs"/>
          <w:sz w:val="28"/>
          <w:szCs w:val="28"/>
          <w:rtl/>
          <w:lang w:val="en-GB"/>
        </w:rPr>
        <w:t>,</w:t>
      </w:r>
      <w:r w:rsidRPr="001E2D2F">
        <w:rPr>
          <w:rStyle w:val="LatinChar"/>
          <w:rFonts w:cs="FrankRuehl"/>
          <w:sz w:val="28"/>
          <w:szCs w:val="28"/>
          <w:rtl/>
          <w:lang w:val="en-GB"/>
        </w:rPr>
        <w:t xml:space="preserve"> וזהו המשך הזמן</w:t>
      </w:r>
      <w:r w:rsidR="00A9714C">
        <w:rPr>
          <w:rStyle w:val="FootnoteReference"/>
          <w:rFonts w:cs="FrankRuehl"/>
          <w:szCs w:val="28"/>
          <w:rtl/>
        </w:rPr>
        <w:footnoteReference w:id="9"/>
      </w:r>
      <w:r w:rsidR="00B33F19">
        <w:rPr>
          <w:rStyle w:val="LatinChar"/>
          <w:rFonts w:cs="FrankRuehl" w:hint="cs"/>
          <w:sz w:val="28"/>
          <w:szCs w:val="28"/>
          <w:rtl/>
          <w:lang w:val="en-GB"/>
        </w:rPr>
        <w:t>.</w:t>
      </w:r>
      <w:r w:rsidRPr="001E2D2F">
        <w:rPr>
          <w:rStyle w:val="LatinChar"/>
          <w:rFonts w:cs="FrankRuehl"/>
          <w:sz w:val="28"/>
          <w:szCs w:val="28"/>
          <w:rtl/>
          <w:lang w:val="en-GB"/>
        </w:rPr>
        <w:t xml:space="preserve"> ואם היה זהו הויה שכבר עברה ונשלמה</w:t>
      </w:r>
      <w:r w:rsidR="00B33F19">
        <w:rPr>
          <w:rStyle w:val="LatinChar"/>
          <w:rFonts w:cs="FrankRuehl" w:hint="cs"/>
          <w:sz w:val="28"/>
          <w:szCs w:val="28"/>
          <w:rtl/>
          <w:lang w:val="en-GB"/>
        </w:rPr>
        <w:t>,</w:t>
      </w:r>
      <w:r w:rsidRPr="001E2D2F">
        <w:rPr>
          <w:rStyle w:val="LatinChar"/>
          <w:rFonts w:cs="FrankRuehl"/>
          <w:sz w:val="28"/>
          <w:szCs w:val="28"/>
          <w:rtl/>
          <w:lang w:val="en-GB"/>
        </w:rPr>
        <w:t xml:space="preserve"> אין כאן זמן</w:t>
      </w:r>
      <w:r w:rsidR="00B33F19">
        <w:rPr>
          <w:rStyle w:val="LatinChar"/>
          <w:rFonts w:cs="FrankRuehl" w:hint="cs"/>
          <w:sz w:val="28"/>
          <w:szCs w:val="28"/>
          <w:rtl/>
          <w:lang w:val="en-GB"/>
        </w:rPr>
        <w:t>,</w:t>
      </w:r>
      <w:r w:rsidRPr="001E2D2F">
        <w:rPr>
          <w:rStyle w:val="LatinChar"/>
          <w:rFonts w:cs="FrankRuehl"/>
          <w:sz w:val="28"/>
          <w:szCs w:val="28"/>
          <w:rtl/>
          <w:lang w:val="en-GB"/>
        </w:rPr>
        <w:t xml:space="preserve"> כי הזמן הוא הויה נמשכת</w:t>
      </w:r>
      <w:r w:rsidR="00B33F19">
        <w:rPr>
          <w:rStyle w:val="LatinChar"/>
          <w:rFonts w:cs="FrankRuehl" w:hint="cs"/>
          <w:sz w:val="28"/>
          <w:szCs w:val="28"/>
          <w:rtl/>
          <w:lang w:val="en-GB"/>
        </w:rPr>
        <w:t>,</w:t>
      </w:r>
      <w:r w:rsidRPr="001E2D2F">
        <w:rPr>
          <w:rStyle w:val="LatinChar"/>
          <w:rFonts w:cs="FrankRuehl"/>
          <w:sz w:val="28"/>
          <w:szCs w:val="28"/>
          <w:rtl/>
          <w:lang w:val="en-GB"/>
        </w:rPr>
        <w:t xml:space="preserve"> ולא עבר הזמן</w:t>
      </w:r>
      <w:r w:rsidR="00095B71">
        <w:rPr>
          <w:rStyle w:val="FootnoteReference"/>
          <w:rFonts w:cs="FrankRuehl"/>
          <w:szCs w:val="28"/>
          <w:rtl/>
        </w:rPr>
        <w:footnoteReference w:id="10"/>
      </w:r>
      <w:r w:rsidR="00B33F19">
        <w:rPr>
          <w:rStyle w:val="LatinChar"/>
          <w:rFonts w:cs="FrankRuehl" w:hint="cs"/>
          <w:sz w:val="28"/>
          <w:szCs w:val="28"/>
          <w:rtl/>
          <w:lang w:val="en-GB"/>
        </w:rPr>
        <w:t>.</w:t>
      </w:r>
      <w:r w:rsidRPr="001E2D2F">
        <w:rPr>
          <w:rStyle w:val="LatinChar"/>
          <w:rFonts w:cs="FrankRuehl"/>
          <w:sz w:val="28"/>
          <w:szCs w:val="28"/>
          <w:rtl/>
          <w:lang w:val="en-GB"/>
        </w:rPr>
        <w:t xml:space="preserve"> ולא שיהיה פירושו לעתיד</w:t>
      </w:r>
      <w:r w:rsidR="00B33F19">
        <w:rPr>
          <w:rStyle w:val="LatinChar"/>
          <w:rFonts w:cs="FrankRuehl" w:hint="cs"/>
          <w:sz w:val="28"/>
          <w:szCs w:val="28"/>
          <w:rtl/>
          <w:lang w:val="en-GB"/>
        </w:rPr>
        <w:t>,</w:t>
      </w:r>
      <w:r w:rsidRPr="001E2D2F">
        <w:rPr>
          <w:rStyle w:val="LatinChar"/>
          <w:rFonts w:cs="FrankRuehl"/>
          <w:sz w:val="28"/>
          <w:szCs w:val="28"/>
          <w:rtl/>
          <w:lang w:val="en-GB"/>
        </w:rPr>
        <w:t xml:space="preserve"> רק הוא זמן נמשך</w:t>
      </w:r>
      <w:r w:rsidR="001F2C60">
        <w:rPr>
          <w:rStyle w:val="FootnoteReference"/>
          <w:rFonts w:cs="FrankRuehl"/>
          <w:szCs w:val="28"/>
          <w:rtl/>
        </w:rPr>
        <w:footnoteReference w:id="11"/>
      </w:r>
      <w:r w:rsidR="00B33F19">
        <w:rPr>
          <w:rStyle w:val="LatinChar"/>
          <w:rFonts w:cs="FrankRuehl" w:hint="cs"/>
          <w:sz w:val="28"/>
          <w:szCs w:val="28"/>
          <w:rtl/>
          <w:lang w:val="en-GB"/>
        </w:rPr>
        <w:t>.</w:t>
      </w:r>
      <w:r w:rsidRPr="001E2D2F">
        <w:rPr>
          <w:rStyle w:val="LatinChar"/>
          <w:rFonts w:cs="FrankRuehl"/>
          <w:sz w:val="28"/>
          <w:szCs w:val="28"/>
          <w:rtl/>
          <w:lang w:val="en-GB"/>
        </w:rPr>
        <w:t xml:space="preserve"> וא</w:t>
      </w:r>
      <w:r w:rsidR="00B33F19">
        <w:rPr>
          <w:rStyle w:val="LatinChar"/>
          <w:rFonts w:cs="FrankRuehl" w:hint="cs"/>
          <w:sz w:val="28"/>
          <w:szCs w:val="28"/>
          <w:rtl/>
          <w:lang w:val="en-GB"/>
        </w:rPr>
        <w:t>י</w:t>
      </w:r>
      <w:r w:rsidRPr="001E2D2F">
        <w:rPr>
          <w:rStyle w:val="LatinChar"/>
          <w:rFonts w:cs="FrankRuehl"/>
          <w:sz w:val="28"/>
          <w:szCs w:val="28"/>
          <w:rtl/>
          <w:lang w:val="en-GB"/>
        </w:rPr>
        <w:t xml:space="preserve">לו כתיב </w:t>
      </w:r>
      <w:r w:rsidR="00F12648">
        <w:rPr>
          <w:rStyle w:val="LatinChar"/>
          <w:rFonts w:cs="FrankRuehl" w:hint="cs"/>
          <w:sz w:val="28"/>
          <w:szCs w:val="28"/>
          <w:rtl/>
          <w:lang w:val="en-GB"/>
        </w:rPr>
        <w:t>"</w:t>
      </w:r>
      <w:r w:rsidRPr="001E2D2F">
        <w:rPr>
          <w:rStyle w:val="LatinChar"/>
          <w:rFonts w:cs="FrankRuehl"/>
          <w:sz w:val="28"/>
          <w:szCs w:val="28"/>
          <w:rtl/>
          <w:lang w:val="en-GB"/>
        </w:rPr>
        <w:t>יהי זה</w:t>
      </w:r>
      <w:r w:rsidR="00F12648">
        <w:rPr>
          <w:rStyle w:val="LatinChar"/>
          <w:rFonts w:cs="FrankRuehl" w:hint="cs"/>
          <w:sz w:val="28"/>
          <w:szCs w:val="28"/>
          <w:rtl/>
          <w:lang w:val="en-GB"/>
        </w:rPr>
        <w:t>"</w:t>
      </w:r>
      <w:r w:rsidR="00893B46">
        <w:rPr>
          <w:rStyle w:val="LatinChar"/>
          <w:rFonts w:cs="FrankRuehl" w:hint="cs"/>
          <w:sz w:val="28"/>
          <w:szCs w:val="28"/>
          <w:rtl/>
          <w:lang w:val="en-GB"/>
        </w:rPr>
        <w:t>,</w:t>
      </w:r>
      <w:r w:rsidRPr="001E2D2F">
        <w:rPr>
          <w:rStyle w:val="LatinChar"/>
          <w:rFonts w:cs="FrankRuehl"/>
          <w:sz w:val="28"/>
          <w:szCs w:val="28"/>
          <w:rtl/>
          <w:lang w:val="en-GB"/>
        </w:rPr>
        <w:t xml:space="preserve"> הוא הויה שלא התחיל ההמשך</w:t>
      </w:r>
      <w:r w:rsidR="00893B46">
        <w:rPr>
          <w:rStyle w:val="FootnoteReference"/>
          <w:rFonts w:cs="FrankRuehl"/>
          <w:szCs w:val="28"/>
          <w:rtl/>
        </w:rPr>
        <w:footnoteReference w:id="12"/>
      </w:r>
      <w:r w:rsidR="00F12648">
        <w:rPr>
          <w:rStyle w:val="LatinChar"/>
          <w:rFonts w:cs="FrankRuehl" w:hint="cs"/>
          <w:sz w:val="28"/>
          <w:szCs w:val="28"/>
          <w:rtl/>
          <w:lang w:val="en-GB"/>
        </w:rPr>
        <w:t>,</w:t>
      </w:r>
      <w:r w:rsidRPr="001E2D2F">
        <w:rPr>
          <w:rStyle w:val="LatinChar"/>
          <w:rFonts w:cs="FrankRuehl"/>
          <w:sz w:val="28"/>
          <w:szCs w:val="28"/>
          <w:rtl/>
          <w:lang w:val="en-GB"/>
        </w:rPr>
        <w:t xml:space="preserve"> </w:t>
      </w:r>
      <w:r w:rsidRPr="001E2D2F">
        <w:rPr>
          <w:rStyle w:val="LatinChar"/>
          <w:rFonts w:cs="FrankRuehl"/>
          <w:sz w:val="28"/>
          <w:szCs w:val="28"/>
          <w:rtl/>
          <w:lang w:val="en-GB"/>
        </w:rPr>
        <w:lastRenderedPageBreak/>
        <w:t>ואין בה</w:t>
      </w:r>
      <w:r w:rsidR="001876AD">
        <w:rPr>
          <w:rStyle w:val="LatinChar"/>
          <w:rFonts w:cs="FrankRuehl" w:hint="cs"/>
          <w:sz w:val="28"/>
          <w:szCs w:val="28"/>
          <w:rtl/>
          <w:lang w:val="en-GB"/>
        </w:rPr>
        <w:t>*</w:t>
      </w:r>
      <w:r w:rsidRPr="001E2D2F">
        <w:rPr>
          <w:rStyle w:val="LatinChar"/>
          <w:rFonts w:cs="FrankRuehl"/>
          <w:sz w:val="28"/>
          <w:szCs w:val="28"/>
          <w:rtl/>
          <w:lang w:val="en-GB"/>
        </w:rPr>
        <w:t xml:space="preserve"> זמן</w:t>
      </w:r>
      <w:r w:rsidR="00F12648">
        <w:rPr>
          <w:rStyle w:val="LatinChar"/>
          <w:rFonts w:cs="FrankRuehl" w:hint="cs"/>
          <w:sz w:val="28"/>
          <w:szCs w:val="28"/>
          <w:rtl/>
          <w:lang w:val="en-GB"/>
        </w:rPr>
        <w:t>.</w:t>
      </w:r>
      <w:r w:rsidRPr="001E2D2F">
        <w:rPr>
          <w:rStyle w:val="LatinChar"/>
          <w:rFonts w:cs="FrankRuehl"/>
          <w:sz w:val="28"/>
          <w:szCs w:val="28"/>
          <w:rtl/>
          <w:lang w:val="en-GB"/>
        </w:rPr>
        <w:t xml:space="preserve"> אבל </w:t>
      </w:r>
      <w:r w:rsidR="00F12648">
        <w:rPr>
          <w:rStyle w:val="LatinChar"/>
          <w:rFonts w:cs="FrankRuehl" w:hint="cs"/>
          <w:sz w:val="28"/>
          <w:szCs w:val="28"/>
          <w:rtl/>
          <w:lang w:val="en-GB"/>
        </w:rPr>
        <w:t>"</w:t>
      </w:r>
      <w:r w:rsidRPr="001E2D2F">
        <w:rPr>
          <w:rStyle w:val="LatinChar"/>
          <w:rFonts w:cs="FrankRuehl"/>
          <w:sz w:val="28"/>
          <w:szCs w:val="28"/>
          <w:rtl/>
          <w:lang w:val="en-GB"/>
        </w:rPr>
        <w:t>ויהי</w:t>
      </w:r>
      <w:r w:rsidR="00F12648">
        <w:rPr>
          <w:rStyle w:val="LatinChar"/>
          <w:rFonts w:cs="FrankRuehl" w:hint="cs"/>
          <w:sz w:val="28"/>
          <w:szCs w:val="28"/>
          <w:rtl/>
          <w:lang w:val="en-GB"/>
        </w:rPr>
        <w:t>"</w:t>
      </w:r>
      <w:r w:rsidRPr="001E2D2F">
        <w:rPr>
          <w:rStyle w:val="LatinChar"/>
          <w:rFonts w:cs="FrankRuehl"/>
          <w:sz w:val="28"/>
          <w:szCs w:val="28"/>
          <w:rtl/>
          <w:lang w:val="en-GB"/>
        </w:rPr>
        <w:t xml:space="preserve"> יש בה עתיד ויש בה עבר</w:t>
      </w:r>
      <w:r w:rsidR="00E73F97">
        <w:rPr>
          <w:rStyle w:val="LatinChar"/>
          <w:rFonts w:cs="FrankRuehl" w:hint="cs"/>
          <w:sz w:val="28"/>
          <w:szCs w:val="28"/>
          <w:rtl/>
          <w:lang w:val="en-GB"/>
        </w:rPr>
        <w:t>;</w:t>
      </w:r>
      <w:r w:rsidRPr="001E2D2F">
        <w:rPr>
          <w:rStyle w:val="LatinChar"/>
          <w:rFonts w:cs="FrankRuehl"/>
          <w:sz w:val="28"/>
          <w:szCs w:val="28"/>
          <w:rtl/>
          <w:lang w:val="en-GB"/>
        </w:rPr>
        <w:t xml:space="preserve"> כי </w:t>
      </w:r>
      <w:r w:rsidR="00F12648">
        <w:rPr>
          <w:rStyle w:val="LatinChar"/>
          <w:rFonts w:cs="FrankRuehl" w:hint="cs"/>
          <w:sz w:val="28"/>
          <w:szCs w:val="28"/>
          <w:rtl/>
          <w:lang w:val="en-GB"/>
        </w:rPr>
        <w:t>"</w:t>
      </w:r>
      <w:r w:rsidRPr="001E2D2F">
        <w:rPr>
          <w:rStyle w:val="LatinChar"/>
          <w:rFonts w:cs="FrankRuehl"/>
          <w:sz w:val="28"/>
          <w:szCs w:val="28"/>
          <w:rtl/>
          <w:lang w:val="en-GB"/>
        </w:rPr>
        <w:t>יהי</w:t>
      </w:r>
      <w:r w:rsidR="00F12648">
        <w:rPr>
          <w:rStyle w:val="LatinChar"/>
          <w:rFonts w:cs="FrankRuehl" w:hint="cs"/>
          <w:sz w:val="28"/>
          <w:szCs w:val="28"/>
          <w:rtl/>
          <w:lang w:val="en-GB"/>
        </w:rPr>
        <w:t>"</w:t>
      </w:r>
      <w:r w:rsidRPr="001E2D2F">
        <w:rPr>
          <w:rStyle w:val="LatinChar"/>
          <w:rFonts w:cs="FrankRuehl"/>
          <w:sz w:val="28"/>
          <w:szCs w:val="28"/>
          <w:rtl/>
          <w:lang w:val="en-GB"/>
        </w:rPr>
        <w:t xml:space="preserve"> הוא לשון עתיד</w:t>
      </w:r>
      <w:r w:rsidR="00F12648">
        <w:rPr>
          <w:rStyle w:val="LatinChar"/>
          <w:rFonts w:cs="FrankRuehl" w:hint="cs"/>
          <w:sz w:val="28"/>
          <w:szCs w:val="28"/>
          <w:rtl/>
          <w:lang w:val="en-GB"/>
        </w:rPr>
        <w:t>,</w:t>
      </w:r>
      <w:r w:rsidRPr="001E2D2F">
        <w:rPr>
          <w:rStyle w:val="LatinChar"/>
          <w:rFonts w:cs="FrankRuehl"/>
          <w:sz w:val="28"/>
          <w:szCs w:val="28"/>
          <w:rtl/>
          <w:lang w:val="en-GB"/>
        </w:rPr>
        <w:t xml:space="preserve"> והוי"ו הוא שהפך אותו לעבר</w:t>
      </w:r>
      <w:r w:rsidR="00F12648">
        <w:rPr>
          <w:rStyle w:val="LatinChar"/>
          <w:rFonts w:cs="FrankRuehl" w:hint="cs"/>
          <w:sz w:val="28"/>
          <w:szCs w:val="28"/>
          <w:rtl/>
          <w:lang w:val="en-GB"/>
        </w:rPr>
        <w:t>,</w:t>
      </w:r>
      <w:r w:rsidRPr="001E2D2F">
        <w:rPr>
          <w:rStyle w:val="LatinChar"/>
          <w:rFonts w:cs="FrankRuehl"/>
          <w:sz w:val="28"/>
          <w:szCs w:val="28"/>
          <w:rtl/>
          <w:lang w:val="en-GB"/>
        </w:rPr>
        <w:t xml:space="preserve"> על כן יש בזה עבר ועתיד</w:t>
      </w:r>
      <w:r w:rsidR="00E73F97">
        <w:rPr>
          <w:rStyle w:val="FootnoteReference"/>
          <w:rFonts w:cs="FrankRuehl"/>
          <w:szCs w:val="28"/>
          <w:rtl/>
        </w:rPr>
        <w:footnoteReference w:id="13"/>
      </w:r>
      <w:r w:rsidR="00F12648">
        <w:rPr>
          <w:rStyle w:val="LatinChar"/>
          <w:rFonts w:cs="FrankRuehl" w:hint="cs"/>
          <w:sz w:val="28"/>
          <w:szCs w:val="28"/>
          <w:rtl/>
          <w:lang w:val="en-GB"/>
        </w:rPr>
        <w:t>.</w:t>
      </w:r>
      <w:r w:rsidRPr="001E2D2F">
        <w:rPr>
          <w:rStyle w:val="LatinChar"/>
          <w:rFonts w:cs="FrankRuehl"/>
          <w:sz w:val="28"/>
          <w:szCs w:val="28"/>
          <w:rtl/>
          <w:lang w:val="en-GB"/>
        </w:rPr>
        <w:t xml:space="preserve"> ודבר זה מורה על המשך הזמן</w:t>
      </w:r>
      <w:r w:rsidR="00F12648">
        <w:rPr>
          <w:rStyle w:val="LatinChar"/>
          <w:rFonts w:cs="FrankRuehl" w:hint="cs"/>
          <w:sz w:val="28"/>
          <w:szCs w:val="28"/>
          <w:rtl/>
          <w:lang w:val="en-GB"/>
        </w:rPr>
        <w:t>,</w:t>
      </w:r>
      <w:r w:rsidRPr="001E2D2F">
        <w:rPr>
          <w:rStyle w:val="LatinChar"/>
          <w:rFonts w:cs="FrankRuehl"/>
          <w:sz w:val="28"/>
          <w:szCs w:val="28"/>
          <w:rtl/>
          <w:lang w:val="en-GB"/>
        </w:rPr>
        <w:t xml:space="preserve"> כי הזמן הוא מחובר מן העבר ומן העתיד, וזהו המשך זמן</w:t>
      </w:r>
      <w:r w:rsidR="00A16181">
        <w:rPr>
          <w:rStyle w:val="LatinChar"/>
          <w:rFonts w:cs="FrankRuehl" w:hint="cs"/>
          <w:sz w:val="28"/>
          <w:szCs w:val="28"/>
          <w:rtl/>
          <w:lang w:val="en-GB"/>
        </w:rPr>
        <w:t>,</w:t>
      </w:r>
      <w:r w:rsidRPr="001E2D2F">
        <w:rPr>
          <w:rStyle w:val="LatinChar"/>
          <w:rFonts w:cs="FrankRuehl"/>
          <w:sz w:val="28"/>
          <w:szCs w:val="28"/>
          <w:rtl/>
          <w:lang w:val="en-GB"/>
        </w:rPr>
        <w:t xml:space="preserve"> כאשר ידוע מענין הזמן למביני מדע</w:t>
      </w:r>
      <w:r w:rsidR="00F12648">
        <w:rPr>
          <w:rStyle w:val="LatinChar"/>
          <w:rFonts w:cs="FrankRuehl" w:hint="cs"/>
          <w:sz w:val="28"/>
          <w:szCs w:val="28"/>
          <w:rtl/>
          <w:lang w:val="en-GB"/>
        </w:rPr>
        <w:t>,</w:t>
      </w:r>
      <w:r w:rsidRPr="001E2D2F">
        <w:rPr>
          <w:rStyle w:val="LatinChar"/>
          <w:rFonts w:cs="FrankRuehl"/>
          <w:sz w:val="28"/>
          <w:szCs w:val="28"/>
          <w:rtl/>
          <w:lang w:val="en-GB"/>
        </w:rPr>
        <w:t xml:space="preserve"> ואין כאן מקום זה</w:t>
      </w:r>
      <w:r w:rsidR="00A16181">
        <w:rPr>
          <w:rStyle w:val="FootnoteReference"/>
          <w:rFonts w:cs="FrankRuehl"/>
          <w:szCs w:val="28"/>
          <w:rtl/>
        </w:rPr>
        <w:footnoteReference w:id="14"/>
      </w:r>
      <w:r w:rsidR="00A27B17">
        <w:rPr>
          <w:rStyle w:val="LatinChar"/>
          <w:rFonts w:cs="FrankRuehl" w:hint="cs"/>
          <w:sz w:val="28"/>
          <w:szCs w:val="28"/>
          <w:rtl/>
          <w:lang w:val="en-GB"/>
        </w:rPr>
        <w:t>.</w:t>
      </w:r>
      <w:r w:rsidRPr="001E2D2F">
        <w:rPr>
          <w:rStyle w:val="LatinChar"/>
          <w:rFonts w:cs="FrankRuehl"/>
          <w:sz w:val="28"/>
          <w:szCs w:val="28"/>
          <w:rtl/>
          <w:lang w:val="en-GB"/>
        </w:rPr>
        <w:t xml:space="preserve"> מ</w:t>
      </w:r>
      <w:r w:rsidR="00A27B17">
        <w:rPr>
          <w:rStyle w:val="LatinChar"/>
          <w:rFonts w:cs="FrankRuehl" w:hint="cs"/>
          <w:sz w:val="28"/>
          <w:szCs w:val="28"/>
          <w:rtl/>
          <w:lang w:val="en-GB"/>
        </w:rPr>
        <w:t>כל מקום</w:t>
      </w:r>
      <w:r w:rsidRPr="001E2D2F">
        <w:rPr>
          <w:rStyle w:val="LatinChar"/>
          <w:rFonts w:cs="FrankRuehl"/>
          <w:sz w:val="28"/>
          <w:szCs w:val="28"/>
          <w:rtl/>
          <w:lang w:val="en-GB"/>
        </w:rPr>
        <w:t xml:space="preserve"> </w:t>
      </w:r>
      <w:r w:rsidR="00A27B17">
        <w:rPr>
          <w:rStyle w:val="LatinChar"/>
          <w:rFonts w:cs="FrankRuehl" w:hint="cs"/>
          <w:sz w:val="28"/>
          <w:szCs w:val="28"/>
          <w:rtl/>
          <w:lang w:val="en-GB"/>
        </w:rPr>
        <w:t>"</w:t>
      </w:r>
      <w:r w:rsidRPr="001E2D2F">
        <w:rPr>
          <w:rStyle w:val="LatinChar"/>
          <w:rFonts w:cs="FrankRuehl"/>
          <w:sz w:val="28"/>
          <w:szCs w:val="28"/>
          <w:rtl/>
          <w:lang w:val="en-GB"/>
        </w:rPr>
        <w:t>ויהי</w:t>
      </w:r>
      <w:r w:rsidR="00A27B17">
        <w:rPr>
          <w:rStyle w:val="LatinChar"/>
          <w:rFonts w:cs="FrankRuehl" w:hint="cs"/>
          <w:sz w:val="28"/>
          <w:szCs w:val="28"/>
          <w:rtl/>
          <w:lang w:val="en-GB"/>
        </w:rPr>
        <w:t>"</w:t>
      </w:r>
      <w:r w:rsidRPr="001E2D2F">
        <w:rPr>
          <w:rStyle w:val="LatinChar"/>
          <w:rFonts w:cs="FrankRuehl"/>
          <w:sz w:val="28"/>
          <w:szCs w:val="28"/>
          <w:rtl/>
          <w:lang w:val="en-GB"/>
        </w:rPr>
        <w:t xml:space="preserve"> ה</w:t>
      </w:r>
      <w:r w:rsidR="00242972">
        <w:rPr>
          <w:rStyle w:val="LatinChar"/>
          <w:rFonts w:cs="FrankRuehl" w:hint="cs"/>
          <w:sz w:val="28"/>
          <w:szCs w:val="28"/>
          <w:rtl/>
          <w:lang w:val="en-GB"/>
        </w:rPr>
        <w:t>י</w:t>
      </w:r>
      <w:r w:rsidRPr="001E2D2F">
        <w:rPr>
          <w:rStyle w:val="LatinChar"/>
          <w:rFonts w:cs="FrankRuehl"/>
          <w:sz w:val="28"/>
          <w:szCs w:val="28"/>
          <w:rtl/>
          <w:lang w:val="en-GB"/>
        </w:rPr>
        <w:t>א</w:t>
      </w:r>
      <w:r w:rsidR="001B05F1">
        <w:rPr>
          <w:rStyle w:val="LatinChar"/>
          <w:rFonts w:cs="FrankRuehl" w:hint="cs"/>
          <w:sz w:val="28"/>
          <w:szCs w:val="28"/>
          <w:rtl/>
          <w:lang w:val="en-GB"/>
        </w:rPr>
        <w:t>*</w:t>
      </w:r>
      <w:r w:rsidRPr="001E2D2F">
        <w:rPr>
          <w:rStyle w:val="LatinChar"/>
          <w:rFonts w:cs="FrankRuehl"/>
          <w:sz w:val="28"/>
          <w:szCs w:val="28"/>
          <w:rtl/>
          <w:lang w:val="en-GB"/>
        </w:rPr>
        <w:t xml:space="preserve"> מורה על הויה בלתי נשלמת</w:t>
      </w:r>
      <w:r w:rsidR="00A27B17">
        <w:rPr>
          <w:rStyle w:val="LatinChar"/>
          <w:rFonts w:cs="FrankRuehl" w:hint="cs"/>
          <w:sz w:val="28"/>
          <w:szCs w:val="28"/>
          <w:rtl/>
          <w:lang w:val="en-GB"/>
        </w:rPr>
        <w:t>,</w:t>
      </w:r>
      <w:r w:rsidRPr="001E2D2F">
        <w:rPr>
          <w:rStyle w:val="LatinChar"/>
          <w:rFonts w:cs="FrankRuehl"/>
          <w:sz w:val="28"/>
          <w:szCs w:val="28"/>
          <w:rtl/>
          <w:lang w:val="en-GB"/>
        </w:rPr>
        <w:t xml:space="preserve"> וה</w:t>
      </w:r>
      <w:r w:rsidR="00242972">
        <w:rPr>
          <w:rStyle w:val="LatinChar"/>
          <w:rFonts w:cs="FrankRuehl" w:hint="cs"/>
          <w:sz w:val="28"/>
          <w:szCs w:val="28"/>
          <w:rtl/>
          <w:lang w:val="en-GB"/>
        </w:rPr>
        <w:t>י</w:t>
      </w:r>
      <w:r w:rsidRPr="001E2D2F">
        <w:rPr>
          <w:rStyle w:val="LatinChar"/>
          <w:rFonts w:cs="FrankRuehl"/>
          <w:sz w:val="28"/>
          <w:szCs w:val="28"/>
          <w:rtl/>
          <w:lang w:val="en-GB"/>
        </w:rPr>
        <w:t>א המשך זמן</w:t>
      </w:r>
      <w:r w:rsidR="00A27B17">
        <w:rPr>
          <w:rStyle w:val="LatinChar"/>
          <w:rFonts w:cs="FrankRuehl" w:hint="cs"/>
          <w:sz w:val="28"/>
          <w:szCs w:val="28"/>
          <w:rtl/>
          <w:lang w:val="en-GB"/>
        </w:rPr>
        <w:t>.</w:t>
      </w:r>
      <w:r w:rsidRPr="001E2D2F">
        <w:rPr>
          <w:rStyle w:val="LatinChar"/>
          <w:rFonts w:cs="FrankRuehl"/>
          <w:sz w:val="28"/>
          <w:szCs w:val="28"/>
          <w:rtl/>
          <w:lang w:val="en-GB"/>
        </w:rPr>
        <w:t xml:space="preserve"> והויה שהיא בזמן היא השתנות</w:t>
      </w:r>
      <w:r w:rsidR="00650D59">
        <w:rPr>
          <w:rStyle w:val="FootnoteReference"/>
          <w:rFonts w:cs="FrankRuehl"/>
          <w:szCs w:val="28"/>
          <w:rtl/>
        </w:rPr>
        <w:footnoteReference w:id="15"/>
      </w:r>
      <w:r w:rsidR="00A27B17">
        <w:rPr>
          <w:rStyle w:val="LatinChar"/>
          <w:rFonts w:cs="FrankRuehl" w:hint="cs"/>
          <w:sz w:val="28"/>
          <w:szCs w:val="28"/>
          <w:rtl/>
          <w:lang w:val="en-GB"/>
        </w:rPr>
        <w:t>,</w:t>
      </w:r>
      <w:r w:rsidRPr="001E2D2F">
        <w:rPr>
          <w:rStyle w:val="LatinChar"/>
          <w:rFonts w:cs="FrankRuehl"/>
          <w:sz w:val="28"/>
          <w:szCs w:val="28"/>
          <w:rtl/>
          <w:lang w:val="en-GB"/>
        </w:rPr>
        <w:t xml:space="preserve"> מפני שעצם ההויה הוא השתנות מענין לענין</w:t>
      </w:r>
      <w:r w:rsidR="009B7951">
        <w:rPr>
          <w:rStyle w:val="FootnoteReference"/>
          <w:rFonts w:cs="FrankRuehl"/>
          <w:szCs w:val="28"/>
          <w:rtl/>
        </w:rPr>
        <w:footnoteReference w:id="16"/>
      </w:r>
      <w:r w:rsidR="00A27B17">
        <w:rPr>
          <w:rStyle w:val="LatinChar"/>
          <w:rFonts w:cs="FrankRuehl" w:hint="cs"/>
          <w:sz w:val="28"/>
          <w:szCs w:val="28"/>
          <w:rtl/>
          <w:lang w:val="en-GB"/>
        </w:rPr>
        <w:t>,</w:t>
      </w:r>
      <w:r w:rsidRPr="001E2D2F">
        <w:rPr>
          <w:rStyle w:val="LatinChar"/>
          <w:rFonts w:cs="FrankRuehl"/>
          <w:sz w:val="28"/>
          <w:szCs w:val="28"/>
          <w:rtl/>
          <w:lang w:val="en-GB"/>
        </w:rPr>
        <w:t xml:space="preserve"> וכל שינוי רע</w:t>
      </w:r>
      <w:r w:rsidR="00F64228">
        <w:rPr>
          <w:rStyle w:val="FootnoteReference"/>
          <w:rFonts w:cs="FrankRuehl"/>
          <w:szCs w:val="28"/>
          <w:rtl/>
        </w:rPr>
        <w:footnoteReference w:id="17"/>
      </w:r>
      <w:r w:rsidR="00A27B17">
        <w:rPr>
          <w:rStyle w:val="LatinChar"/>
          <w:rFonts w:cs="FrankRuehl" w:hint="cs"/>
          <w:sz w:val="28"/>
          <w:szCs w:val="28"/>
          <w:rtl/>
          <w:lang w:val="en-GB"/>
        </w:rPr>
        <w:t>.</w:t>
      </w:r>
      <w:r w:rsidRPr="001E2D2F">
        <w:rPr>
          <w:rStyle w:val="LatinChar"/>
          <w:rFonts w:cs="FrankRuehl"/>
          <w:sz w:val="28"/>
          <w:szCs w:val="28"/>
          <w:rtl/>
          <w:lang w:val="en-GB"/>
        </w:rPr>
        <w:t xml:space="preserve"> ולכך היה סובר כל מקום שנאמר </w:t>
      </w:r>
      <w:r w:rsidR="00A27B17">
        <w:rPr>
          <w:rStyle w:val="LatinChar"/>
          <w:rFonts w:cs="FrankRuehl" w:hint="cs"/>
          <w:sz w:val="28"/>
          <w:szCs w:val="28"/>
          <w:rtl/>
          <w:lang w:val="en-GB"/>
        </w:rPr>
        <w:t>"</w:t>
      </w:r>
      <w:r w:rsidRPr="001E2D2F">
        <w:rPr>
          <w:rStyle w:val="LatinChar"/>
          <w:rFonts w:cs="FrankRuehl"/>
          <w:sz w:val="28"/>
          <w:szCs w:val="28"/>
          <w:rtl/>
          <w:lang w:val="en-GB"/>
        </w:rPr>
        <w:t>ויהי</w:t>
      </w:r>
      <w:r w:rsidR="00A27B17">
        <w:rPr>
          <w:rStyle w:val="LatinChar"/>
          <w:rFonts w:cs="FrankRuehl" w:hint="cs"/>
          <w:sz w:val="28"/>
          <w:szCs w:val="28"/>
          <w:rtl/>
          <w:lang w:val="en-GB"/>
        </w:rPr>
        <w:t>"</w:t>
      </w:r>
      <w:r w:rsidRPr="001E2D2F">
        <w:rPr>
          <w:rStyle w:val="LatinChar"/>
          <w:rFonts w:cs="FrankRuehl"/>
          <w:sz w:val="28"/>
          <w:szCs w:val="28"/>
          <w:rtl/>
          <w:lang w:val="en-GB"/>
        </w:rPr>
        <w:t xml:space="preserve"> אינו אלא צער</w:t>
      </w:r>
      <w:r w:rsidR="005B5E7D">
        <w:rPr>
          <w:rStyle w:val="FootnoteReference"/>
          <w:rFonts w:cs="FrankRuehl"/>
          <w:szCs w:val="28"/>
          <w:rtl/>
        </w:rPr>
        <w:footnoteReference w:id="18"/>
      </w:r>
      <w:r w:rsidR="00A27B17">
        <w:rPr>
          <w:rStyle w:val="LatinChar"/>
          <w:rFonts w:cs="FrankRuehl" w:hint="cs"/>
          <w:sz w:val="28"/>
          <w:szCs w:val="28"/>
          <w:rtl/>
          <w:lang w:val="en-GB"/>
        </w:rPr>
        <w:t>.</w:t>
      </w:r>
      <w:r w:rsidRPr="001E2D2F">
        <w:rPr>
          <w:rStyle w:val="LatinChar"/>
          <w:rFonts w:cs="FrankRuehl"/>
          <w:sz w:val="28"/>
          <w:szCs w:val="28"/>
          <w:rtl/>
          <w:lang w:val="en-GB"/>
        </w:rPr>
        <w:t xml:space="preserve"> </w:t>
      </w:r>
    </w:p>
    <w:p w:rsidR="00F17679" w:rsidRDefault="00CD4817" w:rsidP="00DF73F0">
      <w:pPr>
        <w:jc w:val="both"/>
        <w:rPr>
          <w:rStyle w:val="LatinChar"/>
          <w:rFonts w:cs="FrankRuehl" w:hint="cs"/>
          <w:sz w:val="28"/>
          <w:szCs w:val="28"/>
          <w:rtl/>
          <w:lang w:val="en-GB"/>
        </w:rPr>
      </w:pPr>
      <w:r w:rsidRPr="00CD4817">
        <w:rPr>
          <w:rStyle w:val="LatinChar"/>
          <w:rtl/>
        </w:rPr>
        <w:lastRenderedPageBreak/>
        <w:t>#</w:t>
      </w:r>
      <w:r w:rsidR="001E2D2F" w:rsidRPr="00CD4817">
        <w:rPr>
          <w:rStyle w:val="Title1"/>
          <w:rtl/>
        </w:rPr>
        <w:t>ומקשה</w:t>
      </w:r>
      <w:r w:rsidRPr="00CD4817">
        <w:rPr>
          <w:rStyle w:val="LatinChar"/>
          <w:rtl/>
        </w:rPr>
        <w:t>=</w:t>
      </w:r>
      <w:r w:rsidR="001E2D2F" w:rsidRPr="001E2D2F">
        <w:rPr>
          <w:rStyle w:val="LatinChar"/>
          <w:rFonts w:cs="FrankRuehl"/>
          <w:sz w:val="28"/>
          <w:szCs w:val="28"/>
          <w:rtl/>
          <w:lang w:val="en-GB"/>
        </w:rPr>
        <w:t xml:space="preserve"> על זה</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ומתרץ דגם </w:t>
      </w:r>
      <w:r w:rsidR="00A27B17">
        <w:rPr>
          <w:rStyle w:val="LatinChar"/>
          <w:rFonts w:cs="FrankRuehl" w:hint="cs"/>
          <w:sz w:val="28"/>
          <w:szCs w:val="28"/>
          <w:rtl/>
          <w:lang w:val="en-GB"/>
        </w:rPr>
        <w:t>"</w:t>
      </w:r>
      <w:r w:rsidR="001E2D2F" w:rsidRPr="001E2D2F">
        <w:rPr>
          <w:rStyle w:val="LatinChar"/>
          <w:rFonts w:cs="FrankRuehl"/>
          <w:sz w:val="28"/>
          <w:szCs w:val="28"/>
          <w:rtl/>
          <w:lang w:val="en-GB"/>
        </w:rPr>
        <w:t>ויהי</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אפשר שאינו של צער</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לפי שאפשר שהוא מורה על הויה פתאומית</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כי כאשר חלה הצורה בחומר</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וה</w:t>
      </w:r>
      <w:r w:rsidR="008C542A">
        <w:rPr>
          <w:rStyle w:val="LatinChar"/>
          <w:rFonts w:cs="FrankRuehl" w:hint="cs"/>
          <w:sz w:val="28"/>
          <w:szCs w:val="28"/>
          <w:rtl/>
          <w:lang w:val="en-GB"/>
        </w:rPr>
        <w:t>י</w:t>
      </w:r>
      <w:r w:rsidR="001E2D2F" w:rsidRPr="001E2D2F">
        <w:rPr>
          <w:rStyle w:val="LatinChar"/>
          <w:rFonts w:cs="FrankRuehl"/>
          <w:sz w:val="28"/>
          <w:szCs w:val="28"/>
          <w:rtl/>
          <w:lang w:val="en-GB"/>
        </w:rPr>
        <w:t>א הויה</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ואין הויה הזאת בהמשך זמן כלל</w:t>
      </w:r>
      <w:r w:rsidR="009E382B">
        <w:rPr>
          <w:rStyle w:val="FootnoteReference"/>
          <w:rFonts w:cs="FrankRuehl"/>
          <w:szCs w:val="28"/>
          <w:rtl/>
        </w:rPr>
        <w:footnoteReference w:id="19"/>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ואין שייך בזה שיש בו השתנות שהוא רע</w:t>
      </w:r>
      <w:r w:rsidR="00995544">
        <w:rPr>
          <w:rStyle w:val="FootnoteReference"/>
          <w:rFonts w:cs="FrankRuehl"/>
          <w:szCs w:val="28"/>
          <w:rtl/>
        </w:rPr>
        <w:footnoteReference w:id="20"/>
      </w:r>
      <w:r w:rsidR="00995544">
        <w:rPr>
          <w:rStyle w:val="LatinChar"/>
          <w:rFonts w:cs="FrankRuehl" w:hint="cs"/>
          <w:sz w:val="28"/>
          <w:szCs w:val="28"/>
          <w:rtl/>
          <w:lang w:val="en-GB"/>
        </w:rPr>
        <w:t>.</w:t>
      </w:r>
      <w:r w:rsidR="001E2D2F" w:rsidRPr="001E2D2F">
        <w:rPr>
          <w:rStyle w:val="LatinChar"/>
          <w:rFonts w:cs="FrankRuehl"/>
          <w:sz w:val="28"/>
          <w:szCs w:val="28"/>
          <w:rtl/>
          <w:lang w:val="en-GB"/>
        </w:rPr>
        <w:t xml:space="preserve"> ולכך מלשון </w:t>
      </w:r>
      <w:r w:rsidR="00A27B17">
        <w:rPr>
          <w:rStyle w:val="LatinChar"/>
          <w:rFonts w:cs="FrankRuehl" w:hint="cs"/>
          <w:sz w:val="28"/>
          <w:szCs w:val="28"/>
          <w:rtl/>
          <w:lang w:val="en-GB"/>
        </w:rPr>
        <w:t>"</w:t>
      </w:r>
      <w:r w:rsidR="001E2D2F" w:rsidRPr="001E2D2F">
        <w:rPr>
          <w:rStyle w:val="LatinChar"/>
          <w:rFonts w:cs="FrankRuehl"/>
          <w:sz w:val="28"/>
          <w:szCs w:val="28"/>
          <w:rtl/>
          <w:lang w:val="en-GB"/>
        </w:rPr>
        <w:t>ויהי</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אין ראיה על הויה של צער</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וקאמר כל מקום שנאמר </w:t>
      </w:r>
      <w:r w:rsidR="00A27B17">
        <w:rPr>
          <w:rStyle w:val="LatinChar"/>
          <w:rFonts w:cs="FrankRuehl" w:hint="cs"/>
          <w:sz w:val="28"/>
          <w:szCs w:val="28"/>
          <w:rtl/>
          <w:lang w:val="en-GB"/>
        </w:rPr>
        <w:t>"</w:t>
      </w:r>
      <w:r w:rsidR="001E2D2F" w:rsidRPr="001E2D2F">
        <w:rPr>
          <w:rStyle w:val="LatinChar"/>
          <w:rFonts w:cs="FrankRuehl"/>
          <w:sz w:val="28"/>
          <w:szCs w:val="28"/>
          <w:rtl/>
          <w:lang w:val="en-GB"/>
        </w:rPr>
        <w:t>ויהי בימי</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שזה בודאי הויה בזמן</w:t>
      </w:r>
      <w:r w:rsidR="00A27B17">
        <w:rPr>
          <w:rStyle w:val="LatinChar"/>
          <w:rFonts w:cs="FrankRuehl" w:hint="cs"/>
          <w:sz w:val="28"/>
          <w:szCs w:val="28"/>
          <w:rtl/>
          <w:lang w:val="en-GB"/>
        </w:rPr>
        <w:t>,</w:t>
      </w:r>
      <w:r w:rsidR="001E2D2F" w:rsidRPr="001E2D2F">
        <w:rPr>
          <w:rStyle w:val="LatinChar"/>
          <w:rFonts w:cs="FrankRuehl"/>
          <w:sz w:val="28"/>
          <w:szCs w:val="28"/>
          <w:rtl/>
          <w:lang w:val="en-GB"/>
        </w:rPr>
        <w:t xml:space="preserve"> שכך מוכח לשון </w:t>
      </w:r>
      <w:r>
        <w:rPr>
          <w:rStyle w:val="LatinChar"/>
          <w:rFonts w:cs="FrankRuehl" w:hint="cs"/>
          <w:sz w:val="28"/>
          <w:szCs w:val="28"/>
          <w:rtl/>
          <w:lang w:val="en-GB"/>
        </w:rPr>
        <w:t>"</w:t>
      </w:r>
      <w:r w:rsidR="001E2D2F" w:rsidRPr="001E2D2F">
        <w:rPr>
          <w:rStyle w:val="LatinChar"/>
          <w:rFonts w:cs="FrankRuehl"/>
          <w:sz w:val="28"/>
          <w:szCs w:val="28"/>
          <w:rtl/>
          <w:lang w:val="en-GB"/>
        </w:rPr>
        <w:t>ויהי בימי</w:t>
      </w:r>
      <w:r>
        <w:rPr>
          <w:rStyle w:val="LatinChar"/>
          <w:rFonts w:cs="FrankRuehl" w:hint="cs"/>
          <w:sz w:val="28"/>
          <w:szCs w:val="28"/>
          <w:rtl/>
          <w:lang w:val="en-GB"/>
        </w:rPr>
        <w:t>",</w:t>
      </w:r>
      <w:r w:rsidR="001E2D2F" w:rsidRPr="001E2D2F">
        <w:rPr>
          <w:rStyle w:val="LatinChar"/>
          <w:rFonts w:cs="FrankRuehl"/>
          <w:sz w:val="28"/>
          <w:szCs w:val="28"/>
          <w:rtl/>
          <w:lang w:val="en-GB"/>
        </w:rPr>
        <w:t xml:space="preserve"> שהימים</w:t>
      </w:r>
      <w:r w:rsidR="00E45AF4" w:rsidRPr="00B72D6B">
        <w:rPr>
          <w:rStyle w:val="LatinChar"/>
          <w:rFonts w:cs="FrankRuehl" w:hint="cs"/>
          <w:sz w:val="28"/>
          <w:szCs w:val="28"/>
          <w:rtl/>
          <w:lang w:val="en-GB"/>
        </w:rPr>
        <w:t xml:space="preserve"> </w:t>
      </w:r>
      <w:r w:rsidR="003B121D">
        <w:rPr>
          <w:rStyle w:val="LatinChar"/>
          <w:rFonts w:cs="FrankRuehl" w:hint="cs"/>
          <w:sz w:val="28"/>
          <w:szCs w:val="28"/>
          <w:rtl/>
          <w:lang w:val="en-GB"/>
        </w:rPr>
        <w:lastRenderedPageBreak/>
        <w:t>הם הזמן</w:t>
      </w:r>
      <w:r w:rsidR="00A113A8">
        <w:rPr>
          <w:rStyle w:val="FootnoteReference"/>
          <w:rFonts w:cs="FrankRuehl"/>
          <w:szCs w:val="28"/>
          <w:rtl/>
        </w:rPr>
        <w:footnoteReference w:id="21"/>
      </w:r>
      <w:r w:rsidR="003B121D">
        <w:rPr>
          <w:rStyle w:val="LatinChar"/>
          <w:rFonts w:cs="FrankRuehl" w:hint="cs"/>
          <w:sz w:val="28"/>
          <w:szCs w:val="28"/>
          <w:rtl/>
          <w:lang w:val="en-GB"/>
        </w:rPr>
        <w:t>.</w:t>
      </w:r>
      <w:r w:rsidR="005A71BA">
        <w:rPr>
          <w:rStyle w:val="LatinChar"/>
          <w:rFonts w:cs="FrankRuehl" w:hint="cs"/>
          <w:sz w:val="28"/>
          <w:szCs w:val="28"/>
          <w:rtl/>
          <w:lang w:val="en-GB"/>
        </w:rPr>
        <w:t xml:space="preserve"> </w:t>
      </w:r>
      <w:r w:rsidR="005A71BA" w:rsidRPr="005A71BA">
        <w:rPr>
          <w:rStyle w:val="LatinChar"/>
          <w:rFonts w:cs="FrankRuehl"/>
          <w:sz w:val="28"/>
          <w:szCs w:val="28"/>
          <w:rtl/>
          <w:lang w:val="en-GB"/>
        </w:rPr>
        <w:t>וכבר בארנו שכל הויה שהיא</w:t>
      </w:r>
      <w:r w:rsidR="00A34278">
        <w:rPr>
          <w:rStyle w:val="LatinChar"/>
          <w:rFonts w:cs="FrankRuehl" w:hint="cs"/>
          <w:sz w:val="28"/>
          <w:szCs w:val="28"/>
          <w:rtl/>
          <w:lang w:val="en-GB"/>
        </w:rPr>
        <w:t>*</w:t>
      </w:r>
      <w:r w:rsidR="005A71BA" w:rsidRPr="005A71BA">
        <w:rPr>
          <w:rStyle w:val="LatinChar"/>
          <w:rFonts w:cs="FrankRuehl"/>
          <w:sz w:val="28"/>
          <w:szCs w:val="28"/>
          <w:rtl/>
          <w:lang w:val="en-GB"/>
        </w:rPr>
        <w:t xml:space="preserve"> בזמן </w:t>
      </w:r>
      <w:r w:rsidR="00EB0D0F">
        <w:rPr>
          <w:rStyle w:val="LatinChar"/>
          <w:rFonts w:cs="FrankRuehl" w:hint="cs"/>
          <w:sz w:val="28"/>
          <w:szCs w:val="28"/>
          <w:rtl/>
          <w:lang w:val="en-GB"/>
        </w:rPr>
        <w:t xml:space="preserve">הוא </w:t>
      </w:r>
      <w:r w:rsidR="005A71BA" w:rsidRPr="005A71BA">
        <w:rPr>
          <w:rStyle w:val="LatinChar"/>
          <w:rFonts w:cs="FrankRuehl"/>
          <w:sz w:val="28"/>
          <w:szCs w:val="28"/>
          <w:rtl/>
          <w:lang w:val="en-GB"/>
        </w:rPr>
        <w:t>של צער</w:t>
      </w:r>
      <w:r w:rsidR="00A34278">
        <w:rPr>
          <w:rStyle w:val="LatinChar"/>
          <w:rFonts w:cs="FrankRuehl" w:hint="cs"/>
          <w:sz w:val="28"/>
          <w:szCs w:val="28"/>
          <w:rtl/>
          <w:lang w:val="en-GB"/>
        </w:rPr>
        <w:t>,</w:t>
      </w:r>
      <w:r w:rsidR="005A71BA" w:rsidRPr="005A71BA">
        <w:rPr>
          <w:rStyle w:val="LatinChar"/>
          <w:rFonts w:cs="FrankRuehl"/>
          <w:sz w:val="28"/>
          <w:szCs w:val="28"/>
          <w:rtl/>
          <w:lang w:val="en-GB"/>
        </w:rPr>
        <w:t xml:space="preserve"> שההויה שהיא בזמן הוא שנוי</w:t>
      </w:r>
      <w:r w:rsidR="00A34278">
        <w:rPr>
          <w:rStyle w:val="LatinChar"/>
          <w:rFonts w:cs="FrankRuehl" w:hint="cs"/>
          <w:sz w:val="28"/>
          <w:szCs w:val="28"/>
          <w:rtl/>
          <w:lang w:val="en-GB"/>
        </w:rPr>
        <w:t>,</w:t>
      </w:r>
      <w:r w:rsidR="005A71BA" w:rsidRPr="005A71BA">
        <w:rPr>
          <w:rStyle w:val="LatinChar"/>
          <w:rFonts w:cs="FrankRuehl"/>
          <w:sz w:val="28"/>
          <w:szCs w:val="28"/>
          <w:rtl/>
          <w:lang w:val="en-GB"/>
        </w:rPr>
        <w:t xml:space="preserve"> אשר כל שנוי הוא רע</w:t>
      </w:r>
      <w:r w:rsidR="00A34278">
        <w:rPr>
          <w:rStyle w:val="LatinChar"/>
          <w:rFonts w:cs="FrankRuehl" w:hint="cs"/>
          <w:sz w:val="28"/>
          <w:szCs w:val="28"/>
          <w:rtl/>
          <w:lang w:val="en-GB"/>
        </w:rPr>
        <w:t>.</w:t>
      </w:r>
      <w:r w:rsidR="005A71BA" w:rsidRPr="005A71BA">
        <w:rPr>
          <w:rStyle w:val="LatinChar"/>
          <w:rFonts w:cs="FrankRuehl"/>
          <w:sz w:val="28"/>
          <w:szCs w:val="28"/>
          <w:rtl/>
          <w:lang w:val="en-GB"/>
        </w:rPr>
        <w:t xml:space="preserve"> וגם כי כל זמן הוא צער</w:t>
      </w:r>
      <w:r w:rsidR="00DF73F0">
        <w:rPr>
          <w:rStyle w:val="LatinChar"/>
          <w:rFonts w:cs="FrankRuehl" w:hint="cs"/>
          <w:sz w:val="28"/>
          <w:szCs w:val="28"/>
          <w:rtl/>
          <w:lang w:val="en-GB"/>
        </w:rPr>
        <w:t>,</w:t>
      </w:r>
      <w:r w:rsidR="005A71BA" w:rsidRPr="005A71BA">
        <w:rPr>
          <w:rStyle w:val="LatinChar"/>
          <w:rFonts w:cs="FrankRuehl"/>
          <w:sz w:val="28"/>
          <w:szCs w:val="28"/>
          <w:rtl/>
          <w:lang w:val="en-GB"/>
        </w:rPr>
        <w:t xml:space="preserve"> כי כל מצטער הזמן לו ארוך</w:t>
      </w:r>
      <w:r w:rsidR="000271F2">
        <w:rPr>
          <w:rStyle w:val="FootnoteReference"/>
          <w:rFonts w:cs="FrankRuehl"/>
          <w:szCs w:val="28"/>
          <w:rtl/>
        </w:rPr>
        <w:footnoteReference w:id="22"/>
      </w:r>
      <w:r w:rsidR="00DF73F0">
        <w:rPr>
          <w:rStyle w:val="LatinChar"/>
          <w:rFonts w:cs="FrankRuehl" w:hint="cs"/>
          <w:sz w:val="28"/>
          <w:szCs w:val="28"/>
          <w:rtl/>
          <w:lang w:val="en-GB"/>
        </w:rPr>
        <w:t>,</w:t>
      </w:r>
      <w:r w:rsidR="005A71BA" w:rsidRPr="005A71BA">
        <w:rPr>
          <w:rStyle w:val="LatinChar"/>
          <w:rFonts w:cs="FrankRuehl"/>
          <w:sz w:val="28"/>
          <w:szCs w:val="28"/>
          <w:rtl/>
          <w:lang w:val="en-GB"/>
        </w:rPr>
        <w:t xml:space="preserve"> דכל אשר שרוי בטובה אין לו אריכות זמן</w:t>
      </w:r>
      <w:r w:rsidR="00DF73F0">
        <w:rPr>
          <w:rStyle w:val="LatinChar"/>
          <w:rFonts w:cs="FrankRuehl" w:hint="cs"/>
          <w:sz w:val="28"/>
          <w:szCs w:val="28"/>
          <w:rtl/>
          <w:lang w:val="en-GB"/>
        </w:rPr>
        <w:t>,</w:t>
      </w:r>
      <w:r w:rsidR="005A71BA" w:rsidRPr="005A71BA">
        <w:rPr>
          <w:rStyle w:val="LatinChar"/>
          <w:rFonts w:cs="FrankRuehl"/>
          <w:sz w:val="28"/>
          <w:szCs w:val="28"/>
          <w:rtl/>
          <w:lang w:val="en-GB"/>
        </w:rPr>
        <w:t xml:space="preserve"> והוא לו </w:t>
      </w:r>
      <w:r w:rsidR="00F51FEC">
        <w:rPr>
          <w:rStyle w:val="LatinChar"/>
          <w:rFonts w:cs="FrankRuehl" w:hint="cs"/>
          <w:sz w:val="28"/>
          <w:szCs w:val="28"/>
          <w:rtl/>
          <w:lang w:val="en-GB"/>
        </w:rPr>
        <w:t>"</w:t>
      </w:r>
      <w:r w:rsidR="005A71BA" w:rsidRPr="005A71BA">
        <w:rPr>
          <w:rStyle w:val="LatinChar"/>
          <w:rFonts w:cs="FrankRuehl"/>
          <w:sz w:val="28"/>
          <w:szCs w:val="28"/>
          <w:rtl/>
          <w:lang w:val="en-GB"/>
        </w:rPr>
        <w:t>כימים אחדים</w:t>
      </w:r>
      <w:r w:rsidR="00F51FEC">
        <w:rPr>
          <w:rStyle w:val="LatinChar"/>
          <w:rFonts w:cs="FrankRuehl" w:hint="cs"/>
          <w:sz w:val="28"/>
          <w:szCs w:val="28"/>
          <w:rtl/>
          <w:lang w:val="en-GB"/>
        </w:rPr>
        <w:t xml:space="preserve">" </w:t>
      </w:r>
      <w:r w:rsidR="00F51FEC" w:rsidRPr="00F51FEC">
        <w:rPr>
          <w:rStyle w:val="LatinChar"/>
          <w:rFonts w:cs="Dbs-Rashi" w:hint="cs"/>
          <w:szCs w:val="20"/>
          <w:rtl/>
          <w:lang w:val="en-GB"/>
        </w:rPr>
        <w:t>(בראשית כט, כ)</w:t>
      </w:r>
      <w:r w:rsidR="00D56FEF">
        <w:rPr>
          <w:rStyle w:val="FootnoteReference"/>
          <w:rFonts w:cs="FrankRuehl"/>
          <w:szCs w:val="28"/>
          <w:rtl/>
        </w:rPr>
        <w:footnoteReference w:id="23"/>
      </w:r>
      <w:r w:rsidR="00DF73F0">
        <w:rPr>
          <w:rStyle w:val="LatinChar"/>
          <w:rFonts w:cs="FrankRuehl" w:hint="cs"/>
          <w:sz w:val="28"/>
          <w:szCs w:val="28"/>
          <w:rtl/>
          <w:lang w:val="en-GB"/>
        </w:rPr>
        <w:t>.</w:t>
      </w:r>
      <w:r w:rsidR="005A71BA" w:rsidRPr="005A71BA">
        <w:rPr>
          <w:rStyle w:val="LatinChar"/>
          <w:rFonts w:cs="FrankRuehl"/>
          <w:sz w:val="28"/>
          <w:szCs w:val="28"/>
          <w:rtl/>
          <w:lang w:val="en-GB"/>
        </w:rPr>
        <w:t xml:space="preserve"> ולכך </w:t>
      </w:r>
      <w:r w:rsidR="00DF73F0">
        <w:rPr>
          <w:rStyle w:val="LatinChar"/>
          <w:rFonts w:cs="FrankRuehl" w:hint="cs"/>
          <w:sz w:val="28"/>
          <w:szCs w:val="28"/>
          <w:rtl/>
          <w:lang w:val="en-GB"/>
        </w:rPr>
        <w:t>"</w:t>
      </w:r>
      <w:r w:rsidR="005A71BA" w:rsidRPr="005A71BA">
        <w:rPr>
          <w:rStyle w:val="LatinChar"/>
          <w:rFonts w:cs="FrankRuehl"/>
          <w:sz w:val="28"/>
          <w:szCs w:val="28"/>
          <w:rtl/>
          <w:lang w:val="en-GB"/>
        </w:rPr>
        <w:t>ויהי בימי</w:t>
      </w:r>
      <w:r w:rsidR="00DF73F0">
        <w:rPr>
          <w:rStyle w:val="LatinChar"/>
          <w:rFonts w:cs="FrankRuehl" w:hint="cs"/>
          <w:sz w:val="28"/>
          <w:szCs w:val="28"/>
          <w:rtl/>
          <w:lang w:val="en-GB"/>
        </w:rPr>
        <w:t>",</w:t>
      </w:r>
      <w:r w:rsidR="005A71BA" w:rsidRPr="005A71BA">
        <w:rPr>
          <w:rStyle w:val="LatinChar"/>
          <w:rFonts w:cs="FrankRuehl"/>
          <w:sz w:val="28"/>
          <w:szCs w:val="28"/>
          <w:rtl/>
          <w:lang w:val="en-GB"/>
        </w:rPr>
        <w:t xml:space="preserve"> שהלשון הזה משמע ה</w:t>
      </w:r>
      <w:r w:rsidR="00DF73F0">
        <w:rPr>
          <w:rStyle w:val="LatinChar"/>
          <w:rFonts w:cs="FrankRuehl" w:hint="cs"/>
          <w:sz w:val="28"/>
          <w:szCs w:val="28"/>
          <w:rtl/>
          <w:lang w:val="en-GB"/>
        </w:rPr>
        <w:t>ו</w:t>
      </w:r>
      <w:r w:rsidR="005A71BA" w:rsidRPr="005A71BA">
        <w:rPr>
          <w:rStyle w:val="LatinChar"/>
          <w:rFonts w:cs="FrankRuehl"/>
          <w:sz w:val="28"/>
          <w:szCs w:val="28"/>
          <w:rtl/>
          <w:lang w:val="en-GB"/>
        </w:rPr>
        <w:t>יה</w:t>
      </w:r>
      <w:r w:rsidR="001B09E8">
        <w:rPr>
          <w:rStyle w:val="LatinChar"/>
          <w:rFonts w:cs="FrankRuehl" w:hint="cs"/>
          <w:sz w:val="28"/>
          <w:szCs w:val="28"/>
          <w:rtl/>
          <w:lang w:val="en-GB"/>
        </w:rPr>
        <w:t>*</w:t>
      </w:r>
      <w:r w:rsidR="005A71BA" w:rsidRPr="005A71BA">
        <w:rPr>
          <w:rStyle w:val="LatinChar"/>
          <w:rFonts w:cs="FrankRuehl"/>
          <w:sz w:val="28"/>
          <w:szCs w:val="28"/>
          <w:rtl/>
          <w:lang w:val="en-GB"/>
        </w:rPr>
        <w:t xml:space="preserve"> בזמן</w:t>
      </w:r>
      <w:r w:rsidR="00DF73F0">
        <w:rPr>
          <w:rStyle w:val="LatinChar"/>
          <w:rFonts w:cs="FrankRuehl" w:hint="cs"/>
          <w:sz w:val="28"/>
          <w:szCs w:val="28"/>
          <w:rtl/>
          <w:lang w:val="en-GB"/>
        </w:rPr>
        <w:t>,</w:t>
      </w:r>
      <w:r w:rsidR="005A71BA" w:rsidRPr="005A71BA">
        <w:rPr>
          <w:rStyle w:val="LatinChar"/>
          <w:rFonts w:cs="FrankRuehl"/>
          <w:sz w:val="28"/>
          <w:szCs w:val="28"/>
          <w:rtl/>
          <w:lang w:val="en-GB"/>
        </w:rPr>
        <w:t xml:space="preserve"> הוא צער</w:t>
      </w:r>
      <w:r w:rsidR="00D67893">
        <w:rPr>
          <w:rStyle w:val="FootnoteReference"/>
          <w:rFonts w:cs="FrankRuehl"/>
          <w:szCs w:val="28"/>
          <w:rtl/>
        </w:rPr>
        <w:footnoteReference w:id="24"/>
      </w:r>
      <w:r w:rsidR="00F17679">
        <w:rPr>
          <w:rStyle w:val="LatinChar"/>
          <w:rFonts w:cs="FrankRuehl" w:hint="cs"/>
          <w:sz w:val="28"/>
          <w:szCs w:val="28"/>
          <w:rtl/>
          <w:lang w:val="en-GB"/>
        </w:rPr>
        <w:t>.</w:t>
      </w:r>
      <w:r w:rsidR="005A71BA" w:rsidRPr="005A71BA">
        <w:rPr>
          <w:rStyle w:val="LatinChar"/>
          <w:rFonts w:cs="FrankRuehl"/>
          <w:sz w:val="28"/>
          <w:szCs w:val="28"/>
          <w:rtl/>
          <w:lang w:val="en-GB"/>
        </w:rPr>
        <w:t xml:space="preserve"> </w:t>
      </w:r>
    </w:p>
    <w:p w:rsidR="00E86DE3" w:rsidRDefault="00092639" w:rsidP="00BC5009">
      <w:pPr>
        <w:jc w:val="both"/>
        <w:rPr>
          <w:rStyle w:val="LatinChar"/>
          <w:rFonts w:cs="FrankRuehl" w:hint="cs"/>
          <w:sz w:val="28"/>
          <w:szCs w:val="28"/>
          <w:rtl/>
          <w:lang w:val="en-GB"/>
        </w:rPr>
      </w:pPr>
      <w:r w:rsidRPr="00092639">
        <w:rPr>
          <w:rStyle w:val="LatinChar"/>
          <w:rtl/>
        </w:rPr>
        <w:t>#</w:t>
      </w:r>
      <w:r w:rsidR="005A71BA" w:rsidRPr="00092639">
        <w:rPr>
          <w:rStyle w:val="Title1"/>
          <w:rtl/>
        </w:rPr>
        <w:t>ויש מפרשים</w:t>
      </w:r>
      <w:r w:rsidRPr="00092639">
        <w:rPr>
          <w:rStyle w:val="LatinChar"/>
          <w:rtl/>
        </w:rPr>
        <w:t>=</w:t>
      </w:r>
      <w:r w:rsidR="00D47308">
        <w:rPr>
          <w:rStyle w:val="FootnoteReference"/>
          <w:rFonts w:cs="FrankRuehl"/>
          <w:szCs w:val="28"/>
          <w:rtl/>
        </w:rPr>
        <w:footnoteReference w:id="25"/>
      </w:r>
      <w:r w:rsidR="005A71BA" w:rsidRPr="005A71BA">
        <w:rPr>
          <w:rStyle w:val="LatinChar"/>
          <w:rFonts w:cs="FrankRuehl"/>
          <w:sz w:val="28"/>
          <w:szCs w:val="28"/>
          <w:rtl/>
          <w:lang w:val="en-GB"/>
        </w:rPr>
        <w:t xml:space="preserve"> כי לכך </w:t>
      </w:r>
      <w:r w:rsidR="006D3DDB">
        <w:rPr>
          <w:rStyle w:val="LatinChar"/>
          <w:rFonts w:cs="FrankRuehl" w:hint="cs"/>
          <w:sz w:val="28"/>
          <w:szCs w:val="28"/>
          <w:rtl/>
          <w:lang w:val="en-GB"/>
        </w:rPr>
        <w:t>"</w:t>
      </w:r>
      <w:r w:rsidR="005A71BA" w:rsidRPr="005A71BA">
        <w:rPr>
          <w:rStyle w:val="LatinChar"/>
          <w:rFonts w:cs="FrankRuehl"/>
          <w:sz w:val="28"/>
          <w:szCs w:val="28"/>
          <w:rtl/>
          <w:lang w:val="en-GB"/>
        </w:rPr>
        <w:t>ויהי בימי</w:t>
      </w:r>
      <w:r w:rsidR="006D3DDB">
        <w:rPr>
          <w:rStyle w:val="LatinChar"/>
          <w:rFonts w:cs="FrankRuehl" w:hint="cs"/>
          <w:sz w:val="28"/>
          <w:szCs w:val="28"/>
          <w:rtl/>
          <w:lang w:val="en-GB"/>
        </w:rPr>
        <w:t>"</w:t>
      </w:r>
      <w:r w:rsidR="005A71BA" w:rsidRPr="005A71BA">
        <w:rPr>
          <w:rStyle w:val="LatinChar"/>
          <w:rFonts w:cs="FrankRuehl"/>
          <w:sz w:val="28"/>
          <w:szCs w:val="28"/>
          <w:rtl/>
          <w:lang w:val="en-GB"/>
        </w:rPr>
        <w:t xml:space="preserve"> הוא לשון צער</w:t>
      </w:r>
      <w:r w:rsidR="009564AE">
        <w:rPr>
          <w:rStyle w:val="LatinChar"/>
          <w:rFonts w:cs="FrankRuehl" w:hint="cs"/>
          <w:sz w:val="28"/>
          <w:szCs w:val="28"/>
          <w:rtl/>
          <w:lang w:val="en-GB"/>
        </w:rPr>
        <w:t>,</w:t>
      </w:r>
      <w:r w:rsidR="005A71BA" w:rsidRPr="005A71BA">
        <w:rPr>
          <w:rStyle w:val="LatinChar"/>
          <w:rFonts w:cs="FrankRuehl"/>
          <w:sz w:val="28"/>
          <w:szCs w:val="28"/>
          <w:rtl/>
          <w:lang w:val="en-GB"/>
        </w:rPr>
        <w:t xml:space="preserve"> מפני שהלשון הזה ר</w:t>
      </w:r>
      <w:r w:rsidR="006D3DDB">
        <w:rPr>
          <w:rStyle w:val="LatinChar"/>
          <w:rFonts w:cs="FrankRuehl" w:hint="cs"/>
          <w:sz w:val="28"/>
          <w:szCs w:val="28"/>
          <w:rtl/>
          <w:lang w:val="en-GB"/>
        </w:rPr>
        <w:t>צה לומר</w:t>
      </w:r>
      <w:r w:rsidR="005A71BA" w:rsidRPr="005A71BA">
        <w:rPr>
          <w:rStyle w:val="LatinChar"/>
          <w:rFonts w:cs="FrankRuehl"/>
          <w:sz w:val="28"/>
          <w:szCs w:val="28"/>
          <w:rtl/>
          <w:lang w:val="en-GB"/>
        </w:rPr>
        <w:t xml:space="preserve"> כי היה דבר זה בימיהם</w:t>
      </w:r>
      <w:r w:rsidR="006D3DDB">
        <w:rPr>
          <w:rStyle w:val="LatinChar"/>
          <w:rFonts w:cs="FrankRuehl" w:hint="cs"/>
          <w:sz w:val="28"/>
          <w:szCs w:val="28"/>
          <w:rtl/>
          <w:lang w:val="en-GB"/>
        </w:rPr>
        <w:t>,</w:t>
      </w:r>
      <w:r w:rsidR="005A71BA" w:rsidRPr="005A71BA">
        <w:rPr>
          <w:rStyle w:val="LatinChar"/>
          <w:rFonts w:cs="FrankRuehl"/>
          <w:sz w:val="28"/>
          <w:szCs w:val="28"/>
          <w:rtl/>
          <w:lang w:val="en-GB"/>
        </w:rPr>
        <w:t xml:space="preserve"> לא יהיה זה עלינו בזמנינו</w:t>
      </w:r>
      <w:r w:rsidR="006D3DDB">
        <w:rPr>
          <w:rStyle w:val="LatinChar"/>
          <w:rFonts w:cs="FrankRuehl" w:hint="cs"/>
          <w:sz w:val="28"/>
          <w:szCs w:val="28"/>
          <w:rtl/>
          <w:lang w:val="en-GB"/>
        </w:rPr>
        <w:t>.</w:t>
      </w:r>
      <w:r w:rsidR="005A71BA" w:rsidRPr="005A71BA">
        <w:rPr>
          <w:rStyle w:val="LatinChar"/>
          <w:rFonts w:cs="FrankRuehl"/>
          <w:sz w:val="28"/>
          <w:szCs w:val="28"/>
          <w:rtl/>
          <w:lang w:val="en-GB"/>
        </w:rPr>
        <w:t xml:space="preserve"> ואין הפירוש כך</w:t>
      </w:r>
      <w:r w:rsidR="006D3DDB">
        <w:rPr>
          <w:rStyle w:val="LatinChar"/>
          <w:rFonts w:cs="FrankRuehl" w:hint="cs"/>
          <w:sz w:val="28"/>
          <w:szCs w:val="28"/>
          <w:rtl/>
          <w:lang w:val="en-GB"/>
        </w:rPr>
        <w:t>,</w:t>
      </w:r>
      <w:r w:rsidR="005A71BA" w:rsidRPr="005A71BA">
        <w:rPr>
          <w:rStyle w:val="LatinChar"/>
          <w:rFonts w:cs="FrankRuehl"/>
          <w:sz w:val="28"/>
          <w:szCs w:val="28"/>
          <w:rtl/>
          <w:lang w:val="en-GB"/>
        </w:rPr>
        <w:t xml:space="preserve"> שהרי המקשה היה סובר כי הלשון </w:t>
      </w:r>
      <w:r w:rsidR="00704C8E">
        <w:rPr>
          <w:rStyle w:val="LatinChar"/>
          <w:rFonts w:cs="FrankRuehl" w:hint="cs"/>
          <w:sz w:val="28"/>
          <w:szCs w:val="28"/>
          <w:rtl/>
          <w:lang w:val="en-GB"/>
        </w:rPr>
        <w:t>"</w:t>
      </w:r>
      <w:r w:rsidR="005A71BA" w:rsidRPr="005A71BA">
        <w:rPr>
          <w:rStyle w:val="LatinChar"/>
          <w:rFonts w:cs="FrankRuehl"/>
          <w:sz w:val="28"/>
          <w:szCs w:val="28"/>
          <w:rtl/>
          <w:lang w:val="en-GB"/>
        </w:rPr>
        <w:t>ויהי</w:t>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הוא משמע על הויה שהיא בזמן</w:t>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וההויה שהיא בזמן יש בה השתנות</w:t>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וכל שינוי הוא צער</w:t>
      </w:r>
      <w:r w:rsidR="00B30E7A">
        <w:rPr>
          <w:rStyle w:val="FootnoteReference"/>
          <w:rFonts w:cs="FrankRuehl"/>
          <w:szCs w:val="28"/>
          <w:rtl/>
        </w:rPr>
        <w:footnoteReference w:id="26"/>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ולמסקנא דמלתא הוא כך כאשר כתיב </w:t>
      </w:r>
      <w:r w:rsidR="00704C8E">
        <w:rPr>
          <w:rStyle w:val="LatinChar"/>
          <w:rFonts w:cs="FrankRuehl" w:hint="cs"/>
          <w:sz w:val="28"/>
          <w:szCs w:val="28"/>
          <w:rtl/>
          <w:lang w:val="en-GB"/>
        </w:rPr>
        <w:t>"</w:t>
      </w:r>
      <w:r w:rsidR="005A71BA" w:rsidRPr="005A71BA">
        <w:rPr>
          <w:rStyle w:val="LatinChar"/>
          <w:rFonts w:cs="FrankRuehl"/>
          <w:sz w:val="28"/>
          <w:szCs w:val="28"/>
          <w:rtl/>
          <w:lang w:val="en-GB"/>
        </w:rPr>
        <w:t>ויהי בימי</w:t>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דזה הוי זמן בודאי</w:t>
      </w:r>
      <w:r w:rsidR="00E86DE3">
        <w:rPr>
          <w:rStyle w:val="LatinChar"/>
          <w:rFonts w:cs="FrankRuehl" w:hint="cs"/>
          <w:sz w:val="28"/>
          <w:szCs w:val="28"/>
          <w:rtl/>
          <w:lang w:val="en-GB"/>
        </w:rPr>
        <w:t>,</w:t>
      </w:r>
      <w:r w:rsidR="005A71BA" w:rsidRPr="005A71BA">
        <w:rPr>
          <w:rStyle w:val="LatinChar"/>
          <w:rFonts w:cs="FrankRuehl"/>
          <w:sz w:val="28"/>
          <w:szCs w:val="28"/>
          <w:rtl/>
          <w:lang w:val="en-GB"/>
        </w:rPr>
        <w:t xml:space="preserve"> כיון דכתיב </w:t>
      </w:r>
      <w:r w:rsidR="00704C8E">
        <w:rPr>
          <w:rStyle w:val="LatinChar"/>
          <w:rFonts w:cs="FrankRuehl" w:hint="cs"/>
          <w:sz w:val="28"/>
          <w:szCs w:val="28"/>
          <w:rtl/>
          <w:lang w:val="en-GB"/>
        </w:rPr>
        <w:t>"</w:t>
      </w:r>
      <w:r w:rsidR="005A71BA" w:rsidRPr="005A71BA">
        <w:rPr>
          <w:rStyle w:val="LatinChar"/>
          <w:rFonts w:cs="FrankRuehl"/>
          <w:sz w:val="28"/>
          <w:szCs w:val="28"/>
          <w:rtl/>
          <w:lang w:val="en-GB"/>
        </w:rPr>
        <w:t>בימי</w:t>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הוא זמן</w:t>
      </w:r>
      <w:r w:rsidR="00E86DE3">
        <w:rPr>
          <w:rStyle w:val="LatinChar"/>
          <w:rFonts w:cs="FrankRuehl" w:hint="cs"/>
          <w:sz w:val="28"/>
          <w:szCs w:val="28"/>
          <w:rtl/>
          <w:lang w:val="en-GB"/>
        </w:rPr>
        <w:t>.</w:t>
      </w:r>
      <w:r w:rsidR="005A71BA" w:rsidRPr="005A71BA">
        <w:rPr>
          <w:rStyle w:val="LatinChar"/>
          <w:rFonts w:cs="FrankRuehl"/>
          <w:sz w:val="28"/>
          <w:szCs w:val="28"/>
          <w:rtl/>
          <w:lang w:val="en-GB"/>
        </w:rPr>
        <w:t xml:space="preserve"> וההויה שהיא בזמן הוא שנוי</w:t>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וכל שנוי הוא רע והוא צער</w:t>
      </w:r>
      <w:r w:rsidR="00BC5009">
        <w:rPr>
          <w:rStyle w:val="FootnoteReference"/>
          <w:rFonts w:cs="FrankRuehl"/>
          <w:szCs w:val="28"/>
          <w:rtl/>
        </w:rPr>
        <w:footnoteReference w:id="27"/>
      </w:r>
      <w:r w:rsidR="00BC5009">
        <w:rPr>
          <w:rStyle w:val="LatinChar"/>
          <w:rFonts w:cs="FrankRuehl" w:hint="cs"/>
          <w:sz w:val="28"/>
          <w:szCs w:val="28"/>
          <w:rtl/>
          <w:lang w:val="en-GB"/>
        </w:rPr>
        <w:t>.</w:t>
      </w:r>
      <w:r w:rsidR="005A71BA" w:rsidRPr="005A71BA">
        <w:rPr>
          <w:rStyle w:val="LatinChar"/>
          <w:rFonts w:cs="FrankRuehl"/>
          <w:sz w:val="28"/>
          <w:szCs w:val="28"/>
          <w:rtl/>
          <w:lang w:val="en-GB"/>
        </w:rPr>
        <w:t xml:space="preserve"> ופי</w:t>
      </w:r>
      <w:r w:rsidR="00704C8E">
        <w:rPr>
          <w:rStyle w:val="LatinChar"/>
          <w:rFonts w:cs="FrankRuehl" w:hint="cs"/>
          <w:sz w:val="28"/>
          <w:szCs w:val="28"/>
          <w:rtl/>
          <w:lang w:val="en-GB"/>
        </w:rPr>
        <w:t>רוש</w:t>
      </w:r>
      <w:r w:rsidR="005A71BA" w:rsidRPr="005A71BA">
        <w:rPr>
          <w:rStyle w:val="LatinChar"/>
          <w:rFonts w:cs="FrankRuehl"/>
          <w:sz w:val="28"/>
          <w:szCs w:val="28"/>
          <w:rtl/>
          <w:lang w:val="en-GB"/>
        </w:rPr>
        <w:t xml:space="preserve"> זה ברור למשכיל</w:t>
      </w:r>
      <w:r w:rsidR="00704C8E">
        <w:rPr>
          <w:rStyle w:val="LatinChar"/>
          <w:rFonts w:cs="FrankRuehl" w:hint="cs"/>
          <w:sz w:val="28"/>
          <w:szCs w:val="28"/>
          <w:rtl/>
          <w:lang w:val="en-GB"/>
        </w:rPr>
        <w:t>.</w:t>
      </w:r>
      <w:r w:rsidR="005A71BA" w:rsidRPr="005A71BA">
        <w:rPr>
          <w:rStyle w:val="LatinChar"/>
          <w:rFonts w:cs="FrankRuehl"/>
          <w:sz w:val="28"/>
          <w:szCs w:val="28"/>
          <w:rtl/>
          <w:lang w:val="en-GB"/>
        </w:rPr>
        <w:t xml:space="preserve"> </w:t>
      </w:r>
      <w:r w:rsidR="00BC5009">
        <w:rPr>
          <w:rStyle w:val="LatinChar"/>
          <w:rFonts w:cs="FrankRuehl" w:hint="cs"/>
          <w:sz w:val="28"/>
          <w:szCs w:val="28"/>
          <w:rtl/>
          <w:lang w:val="en-GB"/>
        </w:rPr>
        <w:t xml:space="preserve"> </w:t>
      </w:r>
    </w:p>
    <w:p w:rsidR="00622970" w:rsidRDefault="00522BEB" w:rsidP="00697A40">
      <w:pPr>
        <w:jc w:val="both"/>
        <w:rPr>
          <w:rStyle w:val="LatinChar"/>
          <w:rFonts w:cs="FrankRuehl" w:hint="cs"/>
          <w:sz w:val="28"/>
          <w:szCs w:val="28"/>
          <w:rtl/>
          <w:lang w:val="en-GB"/>
        </w:rPr>
      </w:pPr>
      <w:r w:rsidRPr="00522BEB">
        <w:rPr>
          <w:rStyle w:val="LatinChar"/>
          <w:rtl/>
        </w:rPr>
        <w:t>#</w:t>
      </w:r>
      <w:r w:rsidR="005A71BA" w:rsidRPr="00522BEB">
        <w:rPr>
          <w:rStyle w:val="Title1"/>
          <w:rtl/>
        </w:rPr>
        <w:t>ואמר כי</w:t>
      </w:r>
      <w:r w:rsidRPr="00522BEB">
        <w:rPr>
          <w:rStyle w:val="LatinChar"/>
          <w:rtl/>
        </w:rPr>
        <w:t>=</w:t>
      </w:r>
      <w:r w:rsidR="005A71BA" w:rsidRPr="005A71BA">
        <w:rPr>
          <w:rStyle w:val="LatinChar"/>
          <w:rFonts w:cs="FrankRuehl"/>
          <w:sz w:val="28"/>
          <w:szCs w:val="28"/>
          <w:rtl/>
          <w:lang w:val="en-GB"/>
        </w:rPr>
        <w:t xml:space="preserve"> חמשה </w:t>
      </w:r>
      <w:r>
        <w:rPr>
          <w:rStyle w:val="LatinChar"/>
          <w:rFonts w:cs="FrankRuehl" w:hint="cs"/>
          <w:sz w:val="28"/>
          <w:szCs w:val="28"/>
          <w:rtl/>
          <w:lang w:val="en-GB"/>
        </w:rPr>
        <w:t>"</w:t>
      </w:r>
      <w:r w:rsidR="005A71BA" w:rsidRPr="005A71BA">
        <w:rPr>
          <w:rStyle w:val="LatinChar"/>
          <w:rFonts w:cs="FrankRuehl"/>
          <w:sz w:val="28"/>
          <w:szCs w:val="28"/>
          <w:rtl/>
          <w:lang w:val="en-GB"/>
        </w:rPr>
        <w:t>ויהי בימי</w:t>
      </w:r>
      <w:r>
        <w:rPr>
          <w:rStyle w:val="LatinChar"/>
          <w:rFonts w:cs="FrankRuehl" w:hint="cs"/>
          <w:sz w:val="28"/>
          <w:szCs w:val="28"/>
          <w:rtl/>
          <w:lang w:val="en-GB"/>
        </w:rPr>
        <w:t>"</w:t>
      </w:r>
      <w:r w:rsidR="005A71BA" w:rsidRPr="005A71BA">
        <w:rPr>
          <w:rStyle w:val="LatinChar"/>
          <w:rFonts w:cs="FrankRuehl"/>
          <w:sz w:val="28"/>
          <w:szCs w:val="28"/>
          <w:rtl/>
          <w:lang w:val="en-GB"/>
        </w:rPr>
        <w:t xml:space="preserve"> הוי</w:t>
      </w:r>
      <w:r w:rsidR="00DD2447">
        <w:rPr>
          <w:rStyle w:val="LatinChar"/>
          <w:rFonts w:cs="FrankRuehl" w:hint="cs"/>
          <w:sz w:val="28"/>
          <w:szCs w:val="28"/>
          <w:rtl/>
          <w:lang w:val="en-GB"/>
        </w:rPr>
        <w:t xml:space="preserve"> </w:t>
      </w:r>
      <w:r w:rsidR="00DD2447" w:rsidRPr="00DD2447">
        <w:rPr>
          <w:rStyle w:val="LatinChar"/>
          <w:rFonts w:cs="Dbs-Rashi" w:hint="cs"/>
          <w:szCs w:val="20"/>
          <w:rtl/>
          <w:lang w:val="en-GB"/>
        </w:rPr>
        <w:t>(מגילה י:)</w:t>
      </w:r>
      <w:r w:rsidR="008C6210">
        <w:rPr>
          <w:rStyle w:val="LatinChar"/>
          <w:rFonts w:cs="FrankRuehl" w:hint="cs"/>
          <w:sz w:val="28"/>
          <w:szCs w:val="28"/>
          <w:rtl/>
          <w:lang w:val="en-GB"/>
        </w:rPr>
        <w:t>.</w:t>
      </w:r>
      <w:r w:rsidR="005A71BA" w:rsidRPr="005A71BA">
        <w:rPr>
          <w:rStyle w:val="LatinChar"/>
          <w:rFonts w:cs="FrankRuehl"/>
          <w:sz w:val="28"/>
          <w:szCs w:val="28"/>
          <w:rtl/>
          <w:lang w:val="en-GB"/>
        </w:rPr>
        <w:t xml:space="preserve"> ודבר זה בא לומר כי ראוי שיהיו חמשה</w:t>
      </w:r>
      <w:r w:rsidR="001D3120">
        <w:rPr>
          <w:rStyle w:val="FootnoteReference"/>
          <w:rFonts w:cs="FrankRuehl"/>
          <w:szCs w:val="28"/>
          <w:rtl/>
        </w:rPr>
        <w:footnoteReference w:id="28"/>
      </w:r>
      <w:r w:rsidR="001D3120">
        <w:rPr>
          <w:rStyle w:val="LatinChar"/>
          <w:rFonts w:cs="FrankRuehl" w:hint="cs"/>
          <w:sz w:val="28"/>
          <w:szCs w:val="28"/>
          <w:rtl/>
          <w:lang w:val="en-GB"/>
        </w:rPr>
        <w:t>,</w:t>
      </w:r>
      <w:r w:rsidR="005A71BA" w:rsidRPr="005A71BA">
        <w:rPr>
          <w:rStyle w:val="LatinChar"/>
          <w:rFonts w:cs="FrankRuehl"/>
          <w:sz w:val="28"/>
          <w:szCs w:val="28"/>
          <w:rtl/>
          <w:lang w:val="en-GB"/>
        </w:rPr>
        <w:t xml:space="preserve"> מפני כי בה"א ברא הש</w:t>
      </w:r>
      <w:r w:rsidR="001D3120">
        <w:rPr>
          <w:rStyle w:val="LatinChar"/>
          <w:rFonts w:cs="FrankRuehl" w:hint="cs"/>
          <w:sz w:val="28"/>
          <w:szCs w:val="28"/>
          <w:rtl/>
          <w:lang w:val="en-GB"/>
        </w:rPr>
        <w:t>ם יתברך</w:t>
      </w:r>
      <w:r w:rsidR="005A71BA" w:rsidRPr="005A71BA">
        <w:rPr>
          <w:rStyle w:val="LatinChar"/>
          <w:rFonts w:cs="FrankRuehl"/>
          <w:sz w:val="28"/>
          <w:szCs w:val="28"/>
          <w:rtl/>
          <w:lang w:val="en-GB"/>
        </w:rPr>
        <w:t xml:space="preserve"> עולמו</w:t>
      </w:r>
      <w:r w:rsidR="001D3120">
        <w:rPr>
          <w:rStyle w:val="LatinChar"/>
          <w:rFonts w:cs="FrankRuehl" w:hint="cs"/>
          <w:sz w:val="28"/>
          <w:szCs w:val="28"/>
          <w:rtl/>
          <w:lang w:val="en-GB"/>
        </w:rPr>
        <w:t>,</w:t>
      </w:r>
      <w:r w:rsidR="005A71BA" w:rsidRPr="005A71BA">
        <w:rPr>
          <w:rStyle w:val="LatinChar"/>
          <w:rFonts w:cs="FrankRuehl"/>
          <w:sz w:val="28"/>
          <w:szCs w:val="28"/>
          <w:rtl/>
          <w:lang w:val="en-GB"/>
        </w:rPr>
        <w:t xml:space="preserve"> כדכתיב </w:t>
      </w:r>
      <w:r w:rsidR="005A71BA" w:rsidRPr="001D3120">
        <w:rPr>
          <w:rStyle w:val="LatinChar"/>
          <w:rFonts w:cs="Dbs-Rashi"/>
          <w:szCs w:val="20"/>
          <w:rtl/>
          <w:lang w:val="en-GB"/>
        </w:rPr>
        <w:t>(ישעיה כו, ד)</w:t>
      </w:r>
      <w:r w:rsidR="005A71BA" w:rsidRPr="005A71BA">
        <w:rPr>
          <w:rStyle w:val="LatinChar"/>
          <w:rFonts w:cs="FrankRuehl"/>
          <w:sz w:val="28"/>
          <w:szCs w:val="28"/>
          <w:rtl/>
          <w:lang w:val="en-GB"/>
        </w:rPr>
        <w:t xml:space="preserve"> </w:t>
      </w:r>
      <w:r w:rsidR="001D3120">
        <w:rPr>
          <w:rStyle w:val="LatinChar"/>
          <w:rFonts w:cs="FrankRuehl" w:hint="cs"/>
          <w:sz w:val="28"/>
          <w:szCs w:val="28"/>
          <w:rtl/>
          <w:lang w:val="en-GB"/>
        </w:rPr>
        <w:t>"</w:t>
      </w:r>
      <w:r w:rsidR="005A71BA" w:rsidRPr="005A71BA">
        <w:rPr>
          <w:rStyle w:val="LatinChar"/>
          <w:rFonts w:cs="FrankRuehl"/>
          <w:sz w:val="28"/>
          <w:szCs w:val="28"/>
          <w:rtl/>
          <w:lang w:val="en-GB"/>
        </w:rPr>
        <w:t>כי ביה ה' צור עולמים</w:t>
      </w:r>
      <w:r w:rsidR="001D3120">
        <w:rPr>
          <w:rStyle w:val="LatinChar"/>
          <w:rFonts w:cs="FrankRuehl" w:hint="cs"/>
          <w:sz w:val="28"/>
          <w:szCs w:val="28"/>
          <w:rtl/>
          <w:lang w:val="en-GB"/>
        </w:rPr>
        <w:t>"</w:t>
      </w:r>
      <w:r w:rsidR="00B67220">
        <w:rPr>
          <w:rStyle w:val="FootnoteReference"/>
          <w:rFonts w:cs="FrankRuehl"/>
          <w:szCs w:val="28"/>
          <w:rtl/>
        </w:rPr>
        <w:footnoteReference w:id="29"/>
      </w:r>
      <w:r w:rsidR="001D3120">
        <w:rPr>
          <w:rStyle w:val="LatinChar"/>
          <w:rFonts w:cs="FrankRuehl" w:hint="cs"/>
          <w:sz w:val="28"/>
          <w:szCs w:val="28"/>
          <w:rtl/>
          <w:lang w:val="en-GB"/>
        </w:rPr>
        <w:t>.</w:t>
      </w:r>
      <w:r w:rsidR="005A71BA" w:rsidRPr="005A71BA">
        <w:rPr>
          <w:rStyle w:val="LatinChar"/>
          <w:rFonts w:cs="FrankRuehl"/>
          <w:sz w:val="28"/>
          <w:szCs w:val="28"/>
          <w:rtl/>
          <w:lang w:val="en-GB"/>
        </w:rPr>
        <w:t xml:space="preserve"> ולכך הויות העולם הזה מוכן לחמשה דברים</w:t>
      </w:r>
      <w:r w:rsidR="003F5E20">
        <w:rPr>
          <w:rStyle w:val="LatinChar"/>
          <w:rFonts w:cs="FrankRuehl" w:hint="cs"/>
          <w:sz w:val="28"/>
          <w:szCs w:val="28"/>
          <w:rtl/>
          <w:lang w:val="en-GB"/>
        </w:rPr>
        <w:t>,</w:t>
      </w:r>
      <w:r w:rsidR="005A71BA" w:rsidRPr="005A71BA">
        <w:rPr>
          <w:rStyle w:val="LatinChar"/>
          <w:rFonts w:cs="FrankRuehl"/>
          <w:sz w:val="28"/>
          <w:szCs w:val="28"/>
          <w:rtl/>
          <w:lang w:val="en-GB"/>
        </w:rPr>
        <w:t xml:space="preserve"> שיש בהם הויה אשר יש בהם השנוי</w:t>
      </w:r>
      <w:r w:rsidR="006F4B79">
        <w:rPr>
          <w:rStyle w:val="LatinChar"/>
          <w:rFonts w:cs="FrankRuehl" w:hint="cs"/>
          <w:sz w:val="28"/>
          <w:szCs w:val="28"/>
          <w:rtl/>
          <w:lang w:val="en-GB"/>
        </w:rPr>
        <w:t>,</w:t>
      </w:r>
      <w:r w:rsidR="005A71BA" w:rsidRPr="005A71BA">
        <w:rPr>
          <w:rStyle w:val="LatinChar"/>
          <w:rFonts w:cs="FrankRuehl"/>
          <w:sz w:val="28"/>
          <w:szCs w:val="28"/>
          <w:rtl/>
          <w:lang w:val="en-GB"/>
        </w:rPr>
        <w:t xml:space="preserve"> והם צער</w:t>
      </w:r>
      <w:r w:rsidR="00D3728E">
        <w:rPr>
          <w:rStyle w:val="FootnoteReference"/>
          <w:rFonts w:cs="FrankRuehl"/>
          <w:szCs w:val="28"/>
          <w:rtl/>
        </w:rPr>
        <w:footnoteReference w:id="30"/>
      </w:r>
      <w:r w:rsidR="006F4B79">
        <w:rPr>
          <w:rStyle w:val="LatinChar"/>
          <w:rFonts w:cs="FrankRuehl" w:hint="cs"/>
          <w:sz w:val="28"/>
          <w:szCs w:val="28"/>
          <w:rtl/>
          <w:lang w:val="en-GB"/>
        </w:rPr>
        <w:t>.</w:t>
      </w:r>
      <w:r w:rsidR="00D3728E">
        <w:rPr>
          <w:rStyle w:val="LatinChar"/>
          <w:rFonts w:cs="FrankRuehl" w:hint="cs"/>
          <w:sz w:val="28"/>
          <w:szCs w:val="28"/>
          <w:rtl/>
          <w:lang w:val="en-GB"/>
        </w:rPr>
        <w:t xml:space="preserve"> </w:t>
      </w:r>
      <w:r w:rsidR="005A71BA" w:rsidRPr="005A71BA">
        <w:rPr>
          <w:rStyle w:val="LatinChar"/>
          <w:rFonts w:cs="FrankRuehl"/>
          <w:sz w:val="28"/>
          <w:szCs w:val="28"/>
          <w:rtl/>
          <w:lang w:val="en-GB"/>
        </w:rPr>
        <w:t>ולא כמו ע</w:t>
      </w:r>
      <w:r w:rsidR="006F4B79">
        <w:rPr>
          <w:rStyle w:val="LatinChar"/>
          <w:rFonts w:cs="FrankRuehl" w:hint="cs"/>
          <w:sz w:val="28"/>
          <w:szCs w:val="28"/>
          <w:rtl/>
          <w:lang w:val="en-GB"/>
        </w:rPr>
        <w:t>ולם הבא</w:t>
      </w:r>
      <w:r w:rsidR="005A71BA" w:rsidRPr="005A71BA">
        <w:rPr>
          <w:rStyle w:val="LatinChar"/>
          <w:rFonts w:cs="FrankRuehl"/>
          <w:sz w:val="28"/>
          <w:szCs w:val="28"/>
          <w:rtl/>
          <w:lang w:val="en-GB"/>
        </w:rPr>
        <w:t xml:space="preserve"> שנברא בי'</w:t>
      </w:r>
      <w:r w:rsidR="006F4B79">
        <w:rPr>
          <w:rStyle w:val="LatinChar"/>
          <w:rFonts w:cs="FrankRuehl" w:hint="cs"/>
          <w:sz w:val="28"/>
          <w:szCs w:val="28"/>
          <w:rtl/>
          <w:lang w:val="en-GB"/>
        </w:rPr>
        <w:t xml:space="preserve"> </w:t>
      </w:r>
      <w:r w:rsidR="006F4B79" w:rsidRPr="006F4B79">
        <w:rPr>
          <w:rStyle w:val="LatinChar"/>
          <w:rFonts w:cs="Dbs-Rashi" w:hint="cs"/>
          <w:szCs w:val="20"/>
          <w:rtl/>
          <w:lang w:val="en-GB"/>
        </w:rPr>
        <w:t>(מנחות כט:)</w:t>
      </w:r>
      <w:r w:rsidR="006F4B79">
        <w:rPr>
          <w:rStyle w:val="LatinChar"/>
          <w:rFonts w:cs="FrankRuehl" w:hint="cs"/>
          <w:sz w:val="28"/>
          <w:szCs w:val="28"/>
          <w:rtl/>
          <w:lang w:val="en-GB"/>
        </w:rPr>
        <w:t>,</w:t>
      </w:r>
      <w:r w:rsidR="005A71BA" w:rsidRPr="005A71BA">
        <w:rPr>
          <w:rStyle w:val="LatinChar"/>
          <w:rFonts w:cs="FrankRuehl"/>
          <w:sz w:val="28"/>
          <w:szCs w:val="28"/>
          <w:rtl/>
          <w:lang w:val="en-GB"/>
        </w:rPr>
        <w:t xml:space="preserve"> שהיא אות קטנה כמו נקוד</w:t>
      </w:r>
      <w:r w:rsidR="00C53EF2">
        <w:rPr>
          <w:rStyle w:val="LatinChar"/>
          <w:rFonts w:cs="FrankRuehl" w:hint="cs"/>
          <w:sz w:val="28"/>
          <w:szCs w:val="28"/>
          <w:rtl/>
          <w:lang w:val="en-GB"/>
        </w:rPr>
        <w:t>ה</w:t>
      </w:r>
      <w:r w:rsidR="00056FA4">
        <w:rPr>
          <w:rStyle w:val="LatinChar"/>
          <w:rFonts w:cs="FrankRuehl" w:hint="cs"/>
          <w:sz w:val="28"/>
          <w:szCs w:val="28"/>
          <w:rtl/>
          <w:lang w:val="en-GB"/>
        </w:rPr>
        <w:t>*</w:t>
      </w:r>
      <w:r w:rsidR="00781358">
        <w:rPr>
          <w:rStyle w:val="FootnoteReference"/>
          <w:rFonts w:cs="FrankRuehl"/>
          <w:szCs w:val="28"/>
          <w:rtl/>
        </w:rPr>
        <w:footnoteReference w:id="31"/>
      </w:r>
      <w:r w:rsidR="00C53EF2">
        <w:rPr>
          <w:rStyle w:val="LatinChar"/>
          <w:rFonts w:cs="FrankRuehl" w:hint="cs"/>
          <w:sz w:val="28"/>
          <w:szCs w:val="28"/>
          <w:rtl/>
          <w:lang w:val="en-GB"/>
        </w:rPr>
        <w:t>,</w:t>
      </w:r>
      <w:r w:rsidR="005A71BA" w:rsidRPr="005A71BA">
        <w:rPr>
          <w:rStyle w:val="LatinChar"/>
          <w:rFonts w:cs="FrankRuehl"/>
          <w:sz w:val="28"/>
          <w:szCs w:val="28"/>
          <w:rtl/>
          <w:lang w:val="en-GB"/>
        </w:rPr>
        <w:t xml:space="preserve"> ולא יחלק</w:t>
      </w:r>
      <w:r w:rsidR="00D3728E">
        <w:rPr>
          <w:rStyle w:val="FootnoteReference"/>
          <w:rFonts w:cs="FrankRuehl"/>
          <w:szCs w:val="28"/>
          <w:rtl/>
        </w:rPr>
        <w:footnoteReference w:id="32"/>
      </w:r>
      <w:r w:rsidR="00C53EF2">
        <w:rPr>
          <w:rStyle w:val="LatinChar"/>
          <w:rFonts w:cs="FrankRuehl" w:hint="cs"/>
          <w:sz w:val="28"/>
          <w:szCs w:val="28"/>
          <w:rtl/>
          <w:lang w:val="en-GB"/>
        </w:rPr>
        <w:t>.</w:t>
      </w:r>
      <w:r w:rsidR="005A71BA" w:rsidRPr="005A71BA">
        <w:rPr>
          <w:rStyle w:val="LatinChar"/>
          <w:rFonts w:cs="FrankRuehl"/>
          <w:sz w:val="28"/>
          <w:szCs w:val="28"/>
          <w:rtl/>
          <w:lang w:val="en-GB"/>
        </w:rPr>
        <w:t xml:space="preserve"> אבל אות הה"א</w:t>
      </w:r>
      <w:r w:rsidR="00C53EF2">
        <w:rPr>
          <w:rStyle w:val="LatinChar"/>
          <w:rFonts w:cs="FrankRuehl" w:hint="cs"/>
          <w:sz w:val="28"/>
          <w:szCs w:val="28"/>
          <w:rtl/>
          <w:lang w:val="en-GB"/>
        </w:rPr>
        <w:t>,</w:t>
      </w:r>
      <w:r w:rsidR="005A71BA" w:rsidRPr="005A71BA">
        <w:rPr>
          <w:rStyle w:val="LatinChar"/>
          <w:rFonts w:cs="FrankRuehl"/>
          <w:sz w:val="28"/>
          <w:szCs w:val="28"/>
          <w:rtl/>
          <w:lang w:val="en-GB"/>
        </w:rPr>
        <w:t xml:space="preserve"> </w:t>
      </w:r>
      <w:r w:rsidR="005A71BA" w:rsidRPr="005A71BA">
        <w:rPr>
          <w:rStyle w:val="LatinChar"/>
          <w:rFonts w:cs="FrankRuehl"/>
          <w:sz w:val="28"/>
          <w:szCs w:val="28"/>
          <w:rtl/>
          <w:lang w:val="en-GB"/>
        </w:rPr>
        <w:lastRenderedPageBreak/>
        <w:t>שאינו נקודה קטנה</w:t>
      </w:r>
      <w:r w:rsidR="00C53EF2">
        <w:rPr>
          <w:rStyle w:val="LatinChar"/>
          <w:rFonts w:cs="FrankRuehl" w:hint="cs"/>
          <w:sz w:val="28"/>
          <w:szCs w:val="28"/>
          <w:rtl/>
          <w:lang w:val="en-GB"/>
        </w:rPr>
        <w:t>,</w:t>
      </w:r>
      <w:r w:rsidR="005A71BA" w:rsidRPr="005A71BA">
        <w:rPr>
          <w:rStyle w:val="LatinChar"/>
          <w:rFonts w:cs="FrankRuehl"/>
          <w:sz w:val="28"/>
          <w:szCs w:val="28"/>
          <w:rtl/>
          <w:lang w:val="en-GB"/>
        </w:rPr>
        <w:t xml:space="preserve"> רק שייך בה חילוק</w:t>
      </w:r>
      <w:r w:rsidR="00E37B0A">
        <w:rPr>
          <w:rStyle w:val="FootnoteReference"/>
          <w:rFonts w:cs="FrankRuehl"/>
          <w:szCs w:val="28"/>
          <w:rtl/>
        </w:rPr>
        <w:footnoteReference w:id="33"/>
      </w:r>
      <w:r w:rsidR="00C53EF2">
        <w:rPr>
          <w:rStyle w:val="LatinChar"/>
          <w:rFonts w:cs="FrankRuehl" w:hint="cs"/>
          <w:sz w:val="28"/>
          <w:szCs w:val="28"/>
          <w:rtl/>
          <w:lang w:val="en-GB"/>
        </w:rPr>
        <w:t>.</w:t>
      </w:r>
      <w:r w:rsidR="005A71BA" w:rsidRPr="005A71BA">
        <w:rPr>
          <w:rStyle w:val="LatinChar"/>
          <w:rFonts w:cs="FrankRuehl"/>
          <w:sz w:val="28"/>
          <w:szCs w:val="28"/>
          <w:rtl/>
          <w:lang w:val="en-GB"/>
        </w:rPr>
        <w:t xml:space="preserve"> ולפיכך נברא מזה הזמן</w:t>
      </w:r>
      <w:r w:rsidR="00575F9C">
        <w:rPr>
          <w:rStyle w:val="LatinChar"/>
          <w:rFonts w:cs="FrankRuehl" w:hint="cs"/>
          <w:sz w:val="28"/>
          <w:szCs w:val="28"/>
          <w:rtl/>
          <w:lang w:val="en-GB"/>
        </w:rPr>
        <w:t>,</w:t>
      </w:r>
      <w:r w:rsidR="005A71BA" w:rsidRPr="005A71BA">
        <w:rPr>
          <w:rStyle w:val="LatinChar"/>
          <w:rFonts w:cs="FrankRuehl"/>
          <w:sz w:val="28"/>
          <w:szCs w:val="28"/>
          <w:rtl/>
          <w:lang w:val="en-GB"/>
        </w:rPr>
        <w:t xml:space="preserve"> שהוא מתחלק</w:t>
      </w:r>
      <w:r w:rsidR="00575F9C">
        <w:rPr>
          <w:rStyle w:val="LatinChar"/>
          <w:rFonts w:cs="FrankRuehl" w:hint="cs"/>
          <w:sz w:val="28"/>
          <w:szCs w:val="28"/>
          <w:rtl/>
          <w:lang w:val="en-GB"/>
        </w:rPr>
        <w:t>,</w:t>
      </w:r>
      <w:r w:rsidR="005A71BA" w:rsidRPr="005A71BA">
        <w:rPr>
          <w:rStyle w:val="LatinChar"/>
          <w:rFonts w:cs="FrankRuehl"/>
          <w:sz w:val="28"/>
          <w:szCs w:val="28"/>
          <w:rtl/>
          <w:lang w:val="en-GB"/>
        </w:rPr>
        <w:t xml:space="preserve"> ומזה הוא מתחדש ההוויה אשר בזה שנוי</w:t>
      </w:r>
      <w:r w:rsidR="00697A40">
        <w:rPr>
          <w:rStyle w:val="FootnoteReference"/>
          <w:rFonts w:cs="FrankRuehl"/>
          <w:szCs w:val="28"/>
          <w:rtl/>
        </w:rPr>
        <w:footnoteReference w:id="34"/>
      </w:r>
      <w:r w:rsidR="00575F9C">
        <w:rPr>
          <w:rStyle w:val="LatinChar"/>
          <w:rFonts w:cs="FrankRuehl" w:hint="cs"/>
          <w:sz w:val="28"/>
          <w:szCs w:val="28"/>
          <w:rtl/>
          <w:lang w:val="en-GB"/>
        </w:rPr>
        <w:t>,</w:t>
      </w:r>
      <w:r w:rsidR="005A71BA" w:rsidRPr="005A71BA">
        <w:rPr>
          <w:rStyle w:val="LatinChar"/>
          <w:rFonts w:cs="FrankRuehl"/>
          <w:sz w:val="28"/>
          <w:szCs w:val="28"/>
          <w:rtl/>
          <w:lang w:val="en-GB"/>
        </w:rPr>
        <w:t xml:space="preserve"> ומגיע מזה הצרה</w:t>
      </w:r>
      <w:r w:rsidR="00575F9C">
        <w:rPr>
          <w:rStyle w:val="LatinChar"/>
          <w:rFonts w:cs="FrankRuehl" w:hint="cs"/>
          <w:sz w:val="28"/>
          <w:szCs w:val="28"/>
          <w:rtl/>
          <w:lang w:val="en-GB"/>
        </w:rPr>
        <w:t>.</w:t>
      </w:r>
      <w:r w:rsidR="005A71BA" w:rsidRPr="005A71BA">
        <w:rPr>
          <w:rStyle w:val="LatinChar"/>
          <w:rFonts w:cs="FrankRuehl"/>
          <w:sz w:val="28"/>
          <w:szCs w:val="28"/>
          <w:rtl/>
          <w:lang w:val="en-GB"/>
        </w:rPr>
        <w:t xml:space="preserve"> כלל הדבר</w:t>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w:t>
      </w:r>
      <w:r w:rsidR="0044185F">
        <w:rPr>
          <w:rStyle w:val="LatinChar"/>
          <w:rFonts w:cs="FrankRuehl" w:hint="cs"/>
          <w:sz w:val="28"/>
          <w:szCs w:val="28"/>
          <w:rtl/>
          <w:lang w:val="en-GB"/>
        </w:rPr>
        <w:t>"</w:t>
      </w:r>
      <w:r w:rsidR="005A71BA" w:rsidRPr="005A71BA">
        <w:rPr>
          <w:rStyle w:val="LatinChar"/>
          <w:rFonts w:cs="FrankRuehl"/>
          <w:sz w:val="28"/>
          <w:szCs w:val="28"/>
          <w:rtl/>
          <w:lang w:val="en-GB"/>
        </w:rPr>
        <w:t>ויהי בימי</w:t>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מורה על הויה שהי</w:t>
      </w:r>
      <w:r w:rsidR="006B2A56">
        <w:rPr>
          <w:rStyle w:val="LatinChar"/>
          <w:rFonts w:cs="FrankRuehl" w:hint="cs"/>
          <w:sz w:val="28"/>
          <w:szCs w:val="28"/>
          <w:rtl/>
          <w:lang w:val="en-GB"/>
        </w:rPr>
        <w:t>א*</w:t>
      </w:r>
      <w:r w:rsidR="005A71BA" w:rsidRPr="005A71BA">
        <w:rPr>
          <w:rStyle w:val="LatinChar"/>
          <w:rFonts w:cs="FrankRuehl"/>
          <w:sz w:val="28"/>
          <w:szCs w:val="28"/>
          <w:rtl/>
          <w:lang w:val="en-GB"/>
        </w:rPr>
        <w:t xml:space="preserve"> בזמן</w:t>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ויש בה השנוי</w:t>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אשר כל שנוי הוא רע</w:t>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ומפני כי העולם הזה ההויה שבו הוא בזמן</w:t>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והויות העולם נבראו בה"א</w:t>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כנגד זה יש בו חמשה הויות שיש בהם השנוי והצער</w:t>
      </w:r>
      <w:r w:rsidR="0044185F">
        <w:rPr>
          <w:rStyle w:val="FootnoteReference"/>
          <w:rFonts w:cs="FrankRuehl"/>
          <w:szCs w:val="28"/>
          <w:rtl/>
        </w:rPr>
        <w:footnoteReference w:id="35"/>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w:t>
      </w:r>
    </w:p>
    <w:p w:rsidR="004871A9" w:rsidRDefault="00622970" w:rsidP="002E2AA9">
      <w:pPr>
        <w:jc w:val="both"/>
        <w:rPr>
          <w:rStyle w:val="LatinChar"/>
          <w:rFonts w:cs="FrankRuehl" w:hint="cs"/>
          <w:sz w:val="28"/>
          <w:szCs w:val="28"/>
          <w:rtl/>
          <w:lang w:val="en-GB"/>
        </w:rPr>
      </w:pPr>
      <w:r w:rsidRPr="00622970">
        <w:rPr>
          <w:rStyle w:val="LatinChar"/>
          <w:rtl/>
        </w:rPr>
        <w:t>#</w:t>
      </w:r>
      <w:r w:rsidR="005A71BA" w:rsidRPr="00622970">
        <w:rPr>
          <w:rStyle w:val="Title1"/>
          <w:rtl/>
        </w:rPr>
        <w:t>ולכך אמר</w:t>
      </w:r>
      <w:r w:rsidRPr="00622970">
        <w:rPr>
          <w:rStyle w:val="LatinChar"/>
          <w:rtl/>
        </w:rPr>
        <w:t>=</w:t>
      </w:r>
      <w:r w:rsidR="005A71BA" w:rsidRPr="005A71BA">
        <w:rPr>
          <w:rStyle w:val="LatinChar"/>
          <w:rFonts w:cs="FrankRuehl"/>
          <w:sz w:val="28"/>
          <w:szCs w:val="28"/>
          <w:rtl/>
          <w:lang w:val="en-GB"/>
        </w:rPr>
        <w:t xml:space="preserve"> </w:t>
      </w:r>
      <w:r w:rsidR="0044185F" w:rsidRPr="0044185F">
        <w:rPr>
          <w:rStyle w:val="LatinChar"/>
          <w:rFonts w:cs="Dbs-Rashi" w:hint="cs"/>
          <w:szCs w:val="20"/>
          <w:rtl/>
          <w:lang w:val="en-GB"/>
        </w:rPr>
        <w:t>(מגילה י:)</w:t>
      </w:r>
      <w:r w:rsidR="0044185F">
        <w:rPr>
          <w:rStyle w:val="LatinChar"/>
          <w:rFonts w:cs="FrankRuehl" w:hint="cs"/>
          <w:sz w:val="28"/>
          <w:szCs w:val="28"/>
          <w:rtl/>
          <w:lang w:val="en-GB"/>
        </w:rPr>
        <w:t xml:space="preserve"> "</w:t>
      </w:r>
      <w:r w:rsidR="005A71BA" w:rsidRPr="005A71BA">
        <w:rPr>
          <w:rStyle w:val="LatinChar"/>
          <w:rFonts w:cs="FrankRuehl"/>
          <w:sz w:val="28"/>
          <w:szCs w:val="28"/>
          <w:rtl/>
          <w:lang w:val="en-GB"/>
        </w:rPr>
        <w:t>וחמשה הן</w:t>
      </w:r>
      <w:r w:rsidR="0044185F">
        <w:rPr>
          <w:rStyle w:val="LatinChar"/>
          <w:rFonts w:cs="FrankRuehl" w:hint="cs"/>
          <w:sz w:val="28"/>
          <w:szCs w:val="28"/>
          <w:rtl/>
          <w:lang w:val="en-GB"/>
        </w:rPr>
        <w:t>"</w:t>
      </w:r>
      <w:r w:rsidR="00BC72EC">
        <w:rPr>
          <w:rStyle w:val="FootnoteReference"/>
          <w:rFonts w:cs="FrankRuehl"/>
          <w:szCs w:val="28"/>
          <w:rtl/>
        </w:rPr>
        <w:footnoteReference w:id="36"/>
      </w:r>
      <w:r w:rsidR="0044185F">
        <w:rPr>
          <w:rStyle w:val="LatinChar"/>
          <w:rFonts w:cs="FrankRuehl" w:hint="cs"/>
          <w:sz w:val="28"/>
          <w:szCs w:val="28"/>
          <w:rtl/>
          <w:lang w:val="en-GB"/>
        </w:rPr>
        <w:t>,</w:t>
      </w:r>
      <w:r w:rsidR="005A71BA" w:rsidRPr="005A71BA">
        <w:rPr>
          <w:rStyle w:val="LatinChar"/>
          <w:rFonts w:cs="FrankRuehl"/>
          <w:sz w:val="28"/>
          <w:szCs w:val="28"/>
          <w:rtl/>
          <w:lang w:val="en-GB"/>
        </w:rPr>
        <w:t xml:space="preserve"> מפני שהוקשה לו למה הוצרך למכתב </w:t>
      </w:r>
      <w:r w:rsidR="00EB6D53">
        <w:rPr>
          <w:rStyle w:val="LatinChar"/>
          <w:rFonts w:cs="FrankRuehl" w:hint="cs"/>
          <w:sz w:val="28"/>
          <w:szCs w:val="28"/>
          <w:rtl/>
          <w:lang w:val="en-GB"/>
        </w:rPr>
        <w:t>"</w:t>
      </w:r>
      <w:r w:rsidR="005A71BA" w:rsidRPr="005A71BA">
        <w:rPr>
          <w:rStyle w:val="LatinChar"/>
          <w:rFonts w:cs="FrankRuehl"/>
          <w:sz w:val="28"/>
          <w:szCs w:val="28"/>
          <w:rtl/>
          <w:lang w:val="en-GB"/>
        </w:rPr>
        <w:t>בימי</w:t>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לומר דהוי של צער</w:t>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הרי הצער הוא מפורש בפירוש בכתוב</w:t>
      </w:r>
      <w:r w:rsidR="00EB6D53">
        <w:rPr>
          <w:rStyle w:val="FootnoteReference"/>
          <w:rFonts w:cs="FrankRuehl"/>
          <w:szCs w:val="28"/>
          <w:rtl/>
        </w:rPr>
        <w:footnoteReference w:id="37"/>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ולכך קאמר כי חמשה היו</w:t>
      </w:r>
      <w:r w:rsidR="004725FB">
        <w:rPr>
          <w:rStyle w:val="LatinChar"/>
          <w:rFonts w:cs="FrankRuehl" w:hint="cs"/>
          <w:sz w:val="28"/>
          <w:szCs w:val="28"/>
          <w:rtl/>
          <w:lang w:val="en-GB"/>
        </w:rPr>
        <w:t>,</w:t>
      </w:r>
      <w:r w:rsidR="005A71BA" w:rsidRPr="005A71BA">
        <w:rPr>
          <w:rStyle w:val="LatinChar"/>
          <w:rFonts w:cs="FrankRuehl"/>
          <w:sz w:val="28"/>
          <w:szCs w:val="28"/>
          <w:rtl/>
          <w:lang w:val="en-GB"/>
        </w:rPr>
        <w:t xml:space="preserve"> כנגד הה"א שבו נברא העולם. וזה מורה על גודל השנוי</w:t>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והוא שנוי של כל העולם</w:t>
      </w:r>
      <w:r w:rsidR="004725FB">
        <w:rPr>
          <w:rStyle w:val="FootnoteReference"/>
          <w:rFonts w:cs="FrankRuehl"/>
          <w:szCs w:val="28"/>
          <w:rtl/>
        </w:rPr>
        <w:footnoteReference w:id="38"/>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אמנם בלא זה ג</w:t>
      </w:r>
      <w:r w:rsidR="00F70833">
        <w:rPr>
          <w:rStyle w:val="LatinChar"/>
          <w:rFonts w:cs="FrankRuehl" w:hint="cs"/>
          <w:sz w:val="28"/>
          <w:szCs w:val="28"/>
          <w:rtl/>
          <w:lang w:val="en-GB"/>
        </w:rPr>
        <w:t>ם כן</w:t>
      </w:r>
      <w:r w:rsidR="005A71BA" w:rsidRPr="005A71BA">
        <w:rPr>
          <w:rStyle w:val="LatinChar"/>
          <w:rFonts w:cs="FrankRuehl"/>
          <w:sz w:val="28"/>
          <w:szCs w:val="28"/>
          <w:rtl/>
          <w:lang w:val="en-GB"/>
        </w:rPr>
        <w:t xml:space="preserve"> לא ק</w:t>
      </w:r>
      <w:r w:rsidR="00B349FF">
        <w:rPr>
          <w:rStyle w:val="LatinChar"/>
          <w:rFonts w:cs="FrankRuehl" w:hint="cs"/>
          <w:sz w:val="28"/>
          <w:szCs w:val="28"/>
          <w:rtl/>
          <w:lang w:val="en-GB"/>
        </w:rPr>
        <w:t>ו</w:t>
      </w:r>
      <w:r w:rsidR="005A71BA" w:rsidRPr="005A71BA">
        <w:rPr>
          <w:rStyle w:val="LatinChar"/>
          <w:rFonts w:cs="FrankRuehl"/>
          <w:sz w:val="28"/>
          <w:szCs w:val="28"/>
          <w:rtl/>
          <w:lang w:val="en-GB"/>
        </w:rPr>
        <w:t>שיא</w:t>
      </w:r>
      <w:r w:rsidR="00B349FF">
        <w:rPr>
          <w:rStyle w:val="LatinChar"/>
          <w:rFonts w:cs="FrankRuehl" w:hint="cs"/>
          <w:sz w:val="28"/>
          <w:szCs w:val="28"/>
          <w:rtl/>
          <w:lang w:val="en-GB"/>
        </w:rPr>
        <w:t>*</w:t>
      </w:r>
      <w:r w:rsidR="005A71BA" w:rsidRPr="005A71BA">
        <w:rPr>
          <w:rStyle w:val="LatinChar"/>
          <w:rFonts w:cs="FrankRuehl"/>
          <w:sz w:val="28"/>
          <w:szCs w:val="28"/>
          <w:rtl/>
          <w:lang w:val="en-GB"/>
        </w:rPr>
        <w:t xml:space="preserve"> למה הוצרך לכתוב </w:t>
      </w:r>
      <w:r w:rsidR="00EB6D53">
        <w:rPr>
          <w:rStyle w:val="LatinChar"/>
          <w:rFonts w:cs="FrankRuehl" w:hint="cs"/>
          <w:sz w:val="28"/>
          <w:szCs w:val="28"/>
          <w:rtl/>
          <w:lang w:val="en-GB"/>
        </w:rPr>
        <w:t>"</w:t>
      </w:r>
      <w:r w:rsidR="005A71BA" w:rsidRPr="005A71BA">
        <w:rPr>
          <w:rStyle w:val="LatinChar"/>
          <w:rFonts w:cs="FrankRuehl"/>
          <w:sz w:val="28"/>
          <w:szCs w:val="28"/>
          <w:rtl/>
          <w:lang w:val="en-GB"/>
        </w:rPr>
        <w:t>ויהי</w:t>
      </w:r>
      <w:r w:rsidR="002D7204">
        <w:rPr>
          <w:rStyle w:val="LatinChar"/>
          <w:rFonts w:cs="FrankRuehl" w:hint="cs"/>
          <w:sz w:val="28"/>
          <w:szCs w:val="28"/>
          <w:rtl/>
          <w:lang w:val="en-GB"/>
        </w:rPr>
        <w:t xml:space="preserve"> [בימי]</w:t>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שהיה של צער</w:t>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הרי הצער מפורש בכתוב</w:t>
      </w:r>
      <w:r w:rsidR="00EB6D53">
        <w:rPr>
          <w:rStyle w:val="LatinChar"/>
          <w:rFonts w:cs="FrankRuehl" w:hint="cs"/>
          <w:sz w:val="28"/>
          <w:szCs w:val="28"/>
          <w:rtl/>
          <w:lang w:val="en-GB"/>
        </w:rPr>
        <w:t>,</w:t>
      </w:r>
      <w:r w:rsidR="005A71BA" w:rsidRPr="005A71BA">
        <w:rPr>
          <w:rStyle w:val="LatinChar"/>
          <w:rFonts w:cs="FrankRuehl"/>
          <w:sz w:val="28"/>
          <w:szCs w:val="28"/>
          <w:rtl/>
          <w:lang w:val="en-GB"/>
        </w:rPr>
        <w:t xml:space="preserve"> דודאי בא לומר שהצער הזה והפורעניות היה בשביל כי אחשורוש שהיה רשע</w:t>
      </w:r>
      <w:r w:rsidR="007443F7">
        <w:rPr>
          <w:rStyle w:val="FootnoteReference"/>
          <w:rFonts w:cs="FrankRuehl"/>
          <w:szCs w:val="28"/>
          <w:rtl/>
        </w:rPr>
        <w:footnoteReference w:id="39"/>
      </w:r>
      <w:r w:rsidR="00F70833">
        <w:rPr>
          <w:rStyle w:val="LatinChar"/>
          <w:rFonts w:cs="FrankRuehl" w:hint="cs"/>
          <w:sz w:val="28"/>
          <w:szCs w:val="28"/>
          <w:rtl/>
          <w:lang w:val="en-GB"/>
        </w:rPr>
        <w:t>,</w:t>
      </w:r>
      <w:r w:rsidR="005A71BA" w:rsidRPr="005A71BA">
        <w:rPr>
          <w:rStyle w:val="LatinChar"/>
          <w:rFonts w:cs="FrankRuehl"/>
          <w:sz w:val="28"/>
          <w:szCs w:val="28"/>
          <w:rtl/>
          <w:lang w:val="en-GB"/>
        </w:rPr>
        <w:t xml:space="preserve"> לכך היה מוכן לזה</w:t>
      </w:r>
      <w:r w:rsidR="00023403">
        <w:rPr>
          <w:rStyle w:val="FootnoteReference"/>
          <w:rFonts w:cs="FrankRuehl"/>
          <w:szCs w:val="28"/>
          <w:rtl/>
        </w:rPr>
        <w:footnoteReference w:id="40"/>
      </w:r>
      <w:r w:rsidR="00801493">
        <w:rPr>
          <w:rStyle w:val="LatinChar"/>
          <w:rFonts w:cs="FrankRuehl" w:hint="cs"/>
          <w:sz w:val="28"/>
          <w:szCs w:val="28"/>
          <w:rtl/>
          <w:lang w:val="en-GB"/>
        </w:rPr>
        <w:t xml:space="preserve">. </w:t>
      </w:r>
      <w:r w:rsidR="00801493" w:rsidRPr="00801493">
        <w:rPr>
          <w:rStyle w:val="LatinChar"/>
          <w:rFonts w:cs="FrankRuehl"/>
          <w:sz w:val="28"/>
          <w:szCs w:val="28"/>
          <w:rtl/>
          <w:lang w:val="en-GB"/>
        </w:rPr>
        <w:t xml:space="preserve">וכן </w:t>
      </w:r>
      <w:r w:rsidR="002935E3" w:rsidRPr="002935E3">
        <w:rPr>
          <w:rStyle w:val="LatinChar"/>
          <w:rFonts w:cs="Dbs-Rashi" w:hint="cs"/>
          <w:szCs w:val="20"/>
          <w:rtl/>
          <w:lang w:val="en-GB"/>
        </w:rPr>
        <w:t>(רות א, א)</w:t>
      </w:r>
      <w:r w:rsidR="002935E3">
        <w:rPr>
          <w:rStyle w:val="LatinChar"/>
          <w:rFonts w:cs="FrankRuehl" w:hint="cs"/>
          <w:sz w:val="28"/>
          <w:szCs w:val="28"/>
          <w:rtl/>
          <w:lang w:val="en-GB"/>
        </w:rPr>
        <w:t xml:space="preserve"> "</w:t>
      </w:r>
      <w:r w:rsidR="00801493" w:rsidRPr="00801493">
        <w:rPr>
          <w:rStyle w:val="LatinChar"/>
          <w:rFonts w:cs="FrankRuehl"/>
          <w:sz w:val="28"/>
          <w:szCs w:val="28"/>
          <w:rtl/>
          <w:lang w:val="en-GB"/>
        </w:rPr>
        <w:t>בימי שפוט השופטים ויהי רעב בארץ</w:t>
      </w:r>
      <w:r w:rsidR="002935E3">
        <w:rPr>
          <w:rStyle w:val="LatinChar"/>
          <w:rFonts w:cs="FrankRuehl" w:hint="cs"/>
          <w:sz w:val="28"/>
          <w:szCs w:val="28"/>
          <w:rtl/>
          <w:lang w:val="en-GB"/>
        </w:rPr>
        <w:t>"</w:t>
      </w:r>
      <w:r w:rsidR="00006FA8">
        <w:rPr>
          <w:rStyle w:val="LatinChar"/>
          <w:rFonts w:cs="FrankRuehl" w:hint="cs"/>
          <w:sz w:val="28"/>
          <w:szCs w:val="28"/>
          <w:rtl/>
          <w:lang w:val="en-GB"/>
        </w:rPr>
        <w:t>,</w:t>
      </w:r>
      <w:r w:rsidR="00801493" w:rsidRPr="00801493">
        <w:rPr>
          <w:rStyle w:val="LatinChar"/>
          <w:rFonts w:cs="FrankRuehl"/>
          <w:sz w:val="28"/>
          <w:szCs w:val="28"/>
          <w:rtl/>
          <w:lang w:val="en-GB"/>
        </w:rPr>
        <w:t xml:space="preserve"> שהיה דור ששפטו את שופטיהם</w:t>
      </w:r>
      <w:r w:rsidR="00006FA8">
        <w:rPr>
          <w:rStyle w:val="LatinChar"/>
          <w:rFonts w:cs="FrankRuehl" w:hint="cs"/>
          <w:sz w:val="28"/>
          <w:szCs w:val="28"/>
          <w:rtl/>
          <w:lang w:val="en-GB"/>
        </w:rPr>
        <w:t xml:space="preserve"> </w:t>
      </w:r>
      <w:r w:rsidR="00006FA8" w:rsidRPr="00006FA8">
        <w:rPr>
          <w:rStyle w:val="LatinChar"/>
          <w:rFonts w:cs="Dbs-Rashi" w:hint="cs"/>
          <w:szCs w:val="20"/>
          <w:rtl/>
          <w:lang w:val="en-GB"/>
        </w:rPr>
        <w:t>(ב"ב טו:)</w:t>
      </w:r>
      <w:r w:rsidR="00902BF9">
        <w:rPr>
          <w:rStyle w:val="FootnoteReference"/>
          <w:rFonts w:cs="FrankRuehl"/>
          <w:szCs w:val="28"/>
          <w:rtl/>
        </w:rPr>
        <w:footnoteReference w:id="41"/>
      </w:r>
      <w:r w:rsidR="00006FA8">
        <w:rPr>
          <w:rStyle w:val="LatinChar"/>
          <w:rFonts w:cs="FrankRuehl" w:hint="cs"/>
          <w:sz w:val="28"/>
          <w:szCs w:val="28"/>
          <w:rtl/>
          <w:lang w:val="en-GB"/>
        </w:rPr>
        <w:t>,</w:t>
      </w:r>
      <w:r w:rsidR="00801493" w:rsidRPr="00801493">
        <w:rPr>
          <w:rStyle w:val="LatinChar"/>
          <w:rFonts w:cs="FrankRuehl"/>
          <w:sz w:val="28"/>
          <w:szCs w:val="28"/>
          <w:rtl/>
          <w:lang w:val="en-GB"/>
        </w:rPr>
        <w:t xml:space="preserve"> ולכך </w:t>
      </w:r>
      <w:r w:rsidR="00006FA8">
        <w:rPr>
          <w:rStyle w:val="LatinChar"/>
          <w:rFonts w:cs="FrankRuehl" w:hint="cs"/>
          <w:sz w:val="28"/>
          <w:szCs w:val="28"/>
          <w:rtl/>
          <w:lang w:val="en-GB"/>
        </w:rPr>
        <w:t>"</w:t>
      </w:r>
      <w:r w:rsidR="00801493" w:rsidRPr="00801493">
        <w:rPr>
          <w:rStyle w:val="LatinChar"/>
          <w:rFonts w:cs="FrankRuehl"/>
          <w:sz w:val="28"/>
          <w:szCs w:val="28"/>
          <w:rtl/>
          <w:lang w:val="en-GB"/>
        </w:rPr>
        <w:t>ויהי רעב בארץ</w:t>
      </w:r>
      <w:r w:rsidR="00006FA8">
        <w:rPr>
          <w:rStyle w:val="LatinChar"/>
          <w:rFonts w:cs="FrankRuehl" w:hint="cs"/>
          <w:sz w:val="28"/>
          <w:szCs w:val="28"/>
          <w:rtl/>
          <w:lang w:val="en-GB"/>
        </w:rPr>
        <w:t>"</w:t>
      </w:r>
      <w:r w:rsidR="002E2AA9">
        <w:rPr>
          <w:rStyle w:val="FootnoteReference"/>
          <w:rFonts w:cs="FrankRuehl"/>
          <w:szCs w:val="28"/>
          <w:rtl/>
        </w:rPr>
        <w:footnoteReference w:id="42"/>
      </w:r>
      <w:r w:rsidR="00006FA8">
        <w:rPr>
          <w:rStyle w:val="LatinChar"/>
          <w:rFonts w:cs="FrankRuehl" w:hint="cs"/>
          <w:sz w:val="28"/>
          <w:szCs w:val="28"/>
          <w:rtl/>
          <w:lang w:val="en-GB"/>
        </w:rPr>
        <w:t>.</w:t>
      </w:r>
      <w:r w:rsidR="00801493" w:rsidRPr="00801493">
        <w:rPr>
          <w:rStyle w:val="LatinChar"/>
          <w:rFonts w:cs="FrankRuehl"/>
          <w:sz w:val="28"/>
          <w:szCs w:val="28"/>
          <w:rtl/>
          <w:lang w:val="en-GB"/>
        </w:rPr>
        <w:t xml:space="preserve"> ומזה הטעם אתי שפיר מה שמקדים לכתוב </w:t>
      </w:r>
      <w:r w:rsidR="004871A9">
        <w:rPr>
          <w:rStyle w:val="LatinChar"/>
          <w:rFonts w:cs="FrankRuehl" w:hint="cs"/>
          <w:sz w:val="28"/>
          <w:szCs w:val="28"/>
          <w:rtl/>
          <w:lang w:val="en-GB"/>
        </w:rPr>
        <w:t>"</w:t>
      </w:r>
      <w:r w:rsidR="00801493" w:rsidRPr="00801493">
        <w:rPr>
          <w:rStyle w:val="LatinChar"/>
          <w:rFonts w:cs="FrankRuehl"/>
          <w:sz w:val="28"/>
          <w:szCs w:val="28"/>
          <w:rtl/>
          <w:lang w:val="en-GB"/>
        </w:rPr>
        <w:t>ויהי בימי</w:t>
      </w:r>
      <w:r w:rsidR="004871A9">
        <w:rPr>
          <w:rStyle w:val="LatinChar"/>
          <w:rFonts w:cs="FrankRuehl" w:hint="cs"/>
          <w:sz w:val="28"/>
          <w:szCs w:val="28"/>
          <w:rtl/>
          <w:lang w:val="en-GB"/>
        </w:rPr>
        <w:t>"</w:t>
      </w:r>
      <w:r w:rsidR="00801493" w:rsidRPr="00801493">
        <w:rPr>
          <w:rStyle w:val="LatinChar"/>
          <w:rFonts w:cs="FrankRuehl"/>
          <w:sz w:val="28"/>
          <w:szCs w:val="28"/>
          <w:rtl/>
          <w:lang w:val="en-GB"/>
        </w:rPr>
        <w:t xml:space="preserve"> בתחלת המגילה</w:t>
      </w:r>
      <w:r w:rsidR="004871A9">
        <w:rPr>
          <w:rStyle w:val="LatinChar"/>
          <w:rFonts w:cs="FrankRuehl" w:hint="cs"/>
          <w:sz w:val="28"/>
          <w:szCs w:val="28"/>
          <w:rtl/>
          <w:lang w:val="en-GB"/>
        </w:rPr>
        <w:t>,</w:t>
      </w:r>
      <w:r w:rsidR="00801493" w:rsidRPr="00801493">
        <w:rPr>
          <w:rStyle w:val="LatinChar"/>
          <w:rFonts w:cs="FrankRuehl"/>
          <w:sz w:val="28"/>
          <w:szCs w:val="28"/>
          <w:rtl/>
          <w:lang w:val="en-GB"/>
        </w:rPr>
        <w:t xml:space="preserve"> א</w:t>
      </w:r>
      <w:r w:rsidR="004871A9">
        <w:rPr>
          <w:rStyle w:val="LatinChar"/>
          <w:rFonts w:cs="FrankRuehl" w:hint="cs"/>
          <w:sz w:val="28"/>
          <w:szCs w:val="28"/>
          <w:rtl/>
          <w:lang w:val="en-GB"/>
        </w:rPr>
        <w:t>ף על גב</w:t>
      </w:r>
      <w:r w:rsidR="00801493" w:rsidRPr="00801493">
        <w:rPr>
          <w:rStyle w:val="LatinChar"/>
          <w:rFonts w:cs="FrankRuehl"/>
          <w:sz w:val="28"/>
          <w:szCs w:val="28"/>
          <w:rtl/>
          <w:lang w:val="en-GB"/>
        </w:rPr>
        <w:t xml:space="preserve"> שעדיין לא היה הפורעניות</w:t>
      </w:r>
      <w:r w:rsidR="00CE04B4">
        <w:rPr>
          <w:rStyle w:val="FootnoteReference"/>
          <w:rFonts w:cs="FrankRuehl"/>
          <w:szCs w:val="28"/>
          <w:rtl/>
        </w:rPr>
        <w:footnoteReference w:id="43"/>
      </w:r>
      <w:r w:rsidR="004871A9">
        <w:rPr>
          <w:rStyle w:val="LatinChar"/>
          <w:rFonts w:cs="FrankRuehl" w:hint="cs"/>
          <w:sz w:val="28"/>
          <w:szCs w:val="28"/>
          <w:rtl/>
          <w:lang w:val="en-GB"/>
        </w:rPr>
        <w:t>,</w:t>
      </w:r>
      <w:r w:rsidR="00801493" w:rsidRPr="00801493">
        <w:rPr>
          <w:rStyle w:val="LatinChar"/>
          <w:rFonts w:cs="FrankRuehl"/>
          <w:sz w:val="28"/>
          <w:szCs w:val="28"/>
          <w:rtl/>
          <w:lang w:val="en-GB"/>
        </w:rPr>
        <w:t xml:space="preserve"> לומר כי כד</w:t>
      </w:r>
      <w:r w:rsidR="004871A9">
        <w:rPr>
          <w:rStyle w:val="LatinChar"/>
          <w:rFonts w:cs="FrankRuehl" w:hint="cs"/>
          <w:sz w:val="28"/>
          <w:szCs w:val="28"/>
          <w:rtl/>
          <w:lang w:val="en-GB"/>
        </w:rPr>
        <w:t>[א]</w:t>
      </w:r>
      <w:r w:rsidR="00801493" w:rsidRPr="00801493">
        <w:rPr>
          <w:rStyle w:val="LatinChar"/>
          <w:rFonts w:cs="FrankRuehl"/>
          <w:sz w:val="28"/>
          <w:szCs w:val="28"/>
          <w:rtl/>
          <w:lang w:val="en-GB"/>
        </w:rPr>
        <w:t>י הוא אחשורוש</w:t>
      </w:r>
      <w:r w:rsidR="004871A9">
        <w:rPr>
          <w:rStyle w:val="LatinChar"/>
          <w:rFonts w:cs="FrankRuehl" w:hint="cs"/>
          <w:sz w:val="28"/>
          <w:szCs w:val="28"/>
          <w:rtl/>
          <w:lang w:val="en-GB"/>
        </w:rPr>
        <w:t>,</w:t>
      </w:r>
      <w:r w:rsidR="00801493" w:rsidRPr="00801493">
        <w:rPr>
          <w:rStyle w:val="LatinChar"/>
          <w:rFonts w:cs="FrankRuehl"/>
          <w:sz w:val="28"/>
          <w:szCs w:val="28"/>
          <w:rtl/>
          <w:lang w:val="en-GB"/>
        </w:rPr>
        <w:t xml:space="preserve"> שהיה רשע לדבר זה</w:t>
      </w:r>
      <w:r w:rsidR="004871A9">
        <w:rPr>
          <w:rStyle w:val="LatinChar"/>
          <w:rFonts w:cs="FrankRuehl" w:hint="cs"/>
          <w:sz w:val="28"/>
          <w:szCs w:val="28"/>
          <w:rtl/>
          <w:lang w:val="en-GB"/>
        </w:rPr>
        <w:t>,</w:t>
      </w:r>
      <w:r w:rsidR="00801493" w:rsidRPr="00801493">
        <w:rPr>
          <w:rStyle w:val="LatinChar"/>
          <w:rFonts w:cs="FrankRuehl"/>
          <w:sz w:val="28"/>
          <w:szCs w:val="28"/>
          <w:rtl/>
          <w:lang w:val="en-GB"/>
        </w:rPr>
        <w:t xml:space="preserve"> שיהיה הפורעניות בימיו</w:t>
      </w:r>
      <w:r w:rsidR="004871A9">
        <w:rPr>
          <w:rStyle w:val="LatinChar"/>
          <w:rFonts w:cs="FrankRuehl" w:hint="cs"/>
          <w:sz w:val="28"/>
          <w:szCs w:val="28"/>
          <w:rtl/>
          <w:lang w:val="en-GB"/>
        </w:rPr>
        <w:t>,</w:t>
      </w:r>
      <w:r w:rsidR="00801493" w:rsidRPr="00801493">
        <w:rPr>
          <w:rStyle w:val="LatinChar"/>
          <w:rFonts w:cs="FrankRuehl"/>
          <w:sz w:val="28"/>
          <w:szCs w:val="28"/>
          <w:rtl/>
          <w:lang w:val="en-GB"/>
        </w:rPr>
        <w:t xml:space="preserve"> כי היה עצתו </w:t>
      </w:r>
      <w:r w:rsidR="008E7D3D">
        <w:rPr>
          <w:rStyle w:val="LatinChar"/>
          <w:rFonts w:cs="FrankRuehl" w:hint="cs"/>
          <w:sz w:val="28"/>
          <w:szCs w:val="28"/>
          <w:rtl/>
          <w:lang w:val="en-GB"/>
        </w:rPr>
        <w:t>כ</w:t>
      </w:r>
      <w:r w:rsidR="00801493" w:rsidRPr="00801493">
        <w:rPr>
          <w:rStyle w:val="LatinChar"/>
          <w:rFonts w:cs="FrankRuehl"/>
          <w:sz w:val="28"/>
          <w:szCs w:val="28"/>
          <w:rtl/>
          <w:lang w:val="en-GB"/>
        </w:rPr>
        <w:t>עצת</w:t>
      </w:r>
      <w:r w:rsidR="008E7D3D">
        <w:rPr>
          <w:rStyle w:val="LatinChar"/>
          <w:rFonts w:cs="FrankRuehl" w:hint="cs"/>
          <w:sz w:val="28"/>
          <w:szCs w:val="28"/>
          <w:rtl/>
          <w:lang w:val="en-GB"/>
        </w:rPr>
        <w:t>*</w:t>
      </w:r>
      <w:r w:rsidR="00801493" w:rsidRPr="00801493">
        <w:rPr>
          <w:rStyle w:val="LatinChar"/>
          <w:rFonts w:cs="FrankRuehl"/>
          <w:sz w:val="28"/>
          <w:szCs w:val="28"/>
          <w:rtl/>
          <w:lang w:val="en-GB"/>
        </w:rPr>
        <w:t xml:space="preserve"> המן לכלות ולאבד את הכל</w:t>
      </w:r>
      <w:r w:rsidR="001C229F">
        <w:rPr>
          <w:rStyle w:val="FootnoteReference"/>
          <w:rFonts w:cs="FrankRuehl"/>
          <w:szCs w:val="28"/>
          <w:rtl/>
        </w:rPr>
        <w:footnoteReference w:id="44"/>
      </w:r>
      <w:r w:rsidR="004871A9">
        <w:rPr>
          <w:rStyle w:val="LatinChar"/>
          <w:rFonts w:cs="FrankRuehl" w:hint="cs"/>
          <w:sz w:val="28"/>
          <w:szCs w:val="28"/>
          <w:rtl/>
          <w:lang w:val="en-GB"/>
        </w:rPr>
        <w:t>.</w:t>
      </w:r>
      <w:r w:rsidR="00801493" w:rsidRPr="00801493">
        <w:rPr>
          <w:rStyle w:val="LatinChar"/>
          <w:rFonts w:cs="FrankRuehl"/>
          <w:sz w:val="28"/>
          <w:szCs w:val="28"/>
          <w:rtl/>
          <w:lang w:val="en-GB"/>
        </w:rPr>
        <w:t xml:space="preserve"> </w:t>
      </w:r>
    </w:p>
    <w:p w:rsidR="00C26EFB" w:rsidRDefault="004871A9" w:rsidP="00C4275B">
      <w:pPr>
        <w:jc w:val="both"/>
        <w:rPr>
          <w:rStyle w:val="LatinChar"/>
          <w:rFonts w:cs="FrankRuehl" w:hint="cs"/>
          <w:sz w:val="28"/>
          <w:szCs w:val="28"/>
          <w:rtl/>
          <w:lang w:val="en-GB"/>
        </w:rPr>
      </w:pPr>
      <w:r w:rsidRPr="004871A9">
        <w:rPr>
          <w:rStyle w:val="LatinChar"/>
          <w:rtl/>
        </w:rPr>
        <w:t>#</w:t>
      </w:r>
      <w:r w:rsidR="00801493" w:rsidRPr="004871A9">
        <w:rPr>
          <w:rStyle w:val="Title1"/>
          <w:rtl/>
        </w:rPr>
        <w:t>ובאגדה</w:t>
      </w:r>
      <w:r w:rsidRPr="004871A9">
        <w:rPr>
          <w:rStyle w:val="LatinChar"/>
          <w:rtl/>
        </w:rPr>
        <w:t>=</w:t>
      </w:r>
      <w:r w:rsidR="00E639A5">
        <w:rPr>
          <w:rStyle w:val="FootnoteReference"/>
          <w:rFonts w:cs="FrankRuehl"/>
          <w:szCs w:val="28"/>
          <w:rtl/>
        </w:rPr>
        <w:footnoteReference w:id="45"/>
      </w:r>
      <w:r w:rsidR="004719D3">
        <w:rPr>
          <w:rStyle w:val="LatinChar"/>
          <w:rFonts w:cs="FrankRuehl" w:hint="cs"/>
          <w:sz w:val="28"/>
          <w:szCs w:val="28"/>
          <w:rtl/>
          <w:lang w:val="en-GB"/>
        </w:rPr>
        <w:t>,</w:t>
      </w:r>
      <w:r w:rsidR="00801493" w:rsidRPr="00801493">
        <w:rPr>
          <w:rStyle w:val="LatinChar"/>
          <w:rFonts w:cs="FrankRuehl"/>
          <w:sz w:val="28"/>
          <w:szCs w:val="28"/>
          <w:rtl/>
          <w:lang w:val="en-GB"/>
        </w:rPr>
        <w:t xml:space="preserve"> שמעון בן זומא בשם ר</w:t>
      </w:r>
      <w:r w:rsidR="000C5C1E">
        <w:rPr>
          <w:rStyle w:val="LatinChar"/>
          <w:rFonts w:cs="FrankRuehl" w:hint="cs"/>
          <w:sz w:val="28"/>
          <w:szCs w:val="28"/>
          <w:rtl/>
          <w:lang w:val="en-GB"/>
        </w:rPr>
        <w:t>בי</w:t>
      </w:r>
      <w:r w:rsidR="00801493" w:rsidRPr="00801493">
        <w:rPr>
          <w:rStyle w:val="LatinChar"/>
          <w:rFonts w:cs="FrankRuehl"/>
          <w:sz w:val="28"/>
          <w:szCs w:val="28"/>
          <w:rtl/>
          <w:lang w:val="en-GB"/>
        </w:rPr>
        <w:t xml:space="preserve"> יונתן</w:t>
      </w:r>
      <w:r w:rsidR="000C5C1E">
        <w:rPr>
          <w:rStyle w:val="LatinChar"/>
          <w:rFonts w:cs="FrankRuehl" w:hint="cs"/>
          <w:sz w:val="28"/>
          <w:szCs w:val="28"/>
          <w:rtl/>
          <w:lang w:val="en-GB"/>
        </w:rPr>
        <w:t>,</w:t>
      </w:r>
      <w:r w:rsidR="00801493" w:rsidRPr="00801493">
        <w:rPr>
          <w:rStyle w:val="LatinChar"/>
          <w:rFonts w:cs="FrankRuehl"/>
          <w:sz w:val="28"/>
          <w:szCs w:val="28"/>
          <w:rtl/>
          <w:lang w:val="en-GB"/>
        </w:rPr>
        <w:t xml:space="preserve"> כל מקום שנאמר </w:t>
      </w:r>
      <w:r w:rsidR="00DC3D02">
        <w:rPr>
          <w:rStyle w:val="LatinChar"/>
          <w:rFonts w:cs="FrankRuehl" w:hint="cs"/>
          <w:sz w:val="28"/>
          <w:szCs w:val="28"/>
          <w:rtl/>
          <w:lang w:val="en-GB"/>
        </w:rPr>
        <w:t>"</w:t>
      </w:r>
      <w:r w:rsidR="00801493" w:rsidRPr="00801493">
        <w:rPr>
          <w:rStyle w:val="LatinChar"/>
          <w:rFonts w:cs="FrankRuehl"/>
          <w:sz w:val="28"/>
          <w:szCs w:val="28"/>
          <w:rtl/>
          <w:lang w:val="en-GB"/>
        </w:rPr>
        <w:t>ויהי</w:t>
      </w:r>
      <w:r w:rsidR="00DC3D02">
        <w:rPr>
          <w:rStyle w:val="LatinChar"/>
          <w:rFonts w:cs="FrankRuehl" w:hint="cs"/>
          <w:sz w:val="28"/>
          <w:szCs w:val="28"/>
          <w:rtl/>
          <w:lang w:val="en-GB"/>
        </w:rPr>
        <w:t>"</w:t>
      </w:r>
      <w:r w:rsidR="00801493" w:rsidRPr="00801493">
        <w:rPr>
          <w:rStyle w:val="LatinChar"/>
          <w:rFonts w:cs="FrankRuehl"/>
          <w:sz w:val="28"/>
          <w:szCs w:val="28"/>
          <w:rtl/>
          <w:lang w:val="en-GB"/>
        </w:rPr>
        <w:t xml:space="preserve"> משמש צרה ושמחה</w:t>
      </w:r>
      <w:r w:rsidR="00DC3D02">
        <w:rPr>
          <w:rStyle w:val="LatinChar"/>
          <w:rFonts w:cs="FrankRuehl" w:hint="cs"/>
          <w:sz w:val="28"/>
          <w:szCs w:val="28"/>
          <w:rtl/>
          <w:lang w:val="en-GB"/>
        </w:rPr>
        <w:t>;</w:t>
      </w:r>
      <w:r w:rsidR="00801493" w:rsidRPr="00801493">
        <w:rPr>
          <w:rStyle w:val="LatinChar"/>
          <w:rFonts w:cs="FrankRuehl"/>
          <w:sz w:val="28"/>
          <w:szCs w:val="28"/>
          <w:rtl/>
          <w:lang w:val="en-GB"/>
        </w:rPr>
        <w:t xml:space="preserve"> אם צרה</w:t>
      </w:r>
      <w:r w:rsidR="00DC3D02">
        <w:rPr>
          <w:rStyle w:val="LatinChar"/>
          <w:rFonts w:cs="FrankRuehl" w:hint="cs"/>
          <w:sz w:val="28"/>
          <w:szCs w:val="28"/>
          <w:rtl/>
          <w:lang w:val="en-GB"/>
        </w:rPr>
        <w:t>,</w:t>
      </w:r>
      <w:r w:rsidR="00801493" w:rsidRPr="00801493">
        <w:rPr>
          <w:rStyle w:val="LatinChar"/>
          <w:rFonts w:cs="FrankRuehl"/>
          <w:sz w:val="28"/>
          <w:szCs w:val="28"/>
          <w:rtl/>
          <w:lang w:val="en-GB"/>
        </w:rPr>
        <w:t xml:space="preserve"> אין כמותה</w:t>
      </w:r>
      <w:r w:rsidR="00DC3D02">
        <w:rPr>
          <w:rStyle w:val="LatinChar"/>
          <w:rFonts w:cs="FrankRuehl" w:hint="cs"/>
          <w:sz w:val="28"/>
          <w:szCs w:val="28"/>
          <w:rtl/>
          <w:lang w:val="en-GB"/>
        </w:rPr>
        <w:t>.</w:t>
      </w:r>
      <w:r w:rsidR="00801493" w:rsidRPr="00801493">
        <w:rPr>
          <w:rStyle w:val="LatinChar"/>
          <w:rFonts w:cs="FrankRuehl"/>
          <w:sz w:val="28"/>
          <w:szCs w:val="28"/>
          <w:rtl/>
          <w:lang w:val="en-GB"/>
        </w:rPr>
        <w:t xml:space="preserve"> אם שמחה</w:t>
      </w:r>
      <w:r w:rsidR="00DC3D02">
        <w:rPr>
          <w:rStyle w:val="LatinChar"/>
          <w:rFonts w:cs="FrankRuehl" w:hint="cs"/>
          <w:sz w:val="28"/>
          <w:szCs w:val="28"/>
          <w:rtl/>
          <w:lang w:val="en-GB"/>
        </w:rPr>
        <w:t>,</w:t>
      </w:r>
      <w:r w:rsidR="00801493" w:rsidRPr="00801493">
        <w:rPr>
          <w:rStyle w:val="LatinChar"/>
          <w:rFonts w:cs="FrankRuehl"/>
          <w:sz w:val="28"/>
          <w:szCs w:val="28"/>
          <w:rtl/>
          <w:lang w:val="en-GB"/>
        </w:rPr>
        <w:t xml:space="preserve"> אין כמותה</w:t>
      </w:r>
      <w:r w:rsidR="00DC3D02">
        <w:rPr>
          <w:rStyle w:val="LatinChar"/>
          <w:rFonts w:cs="FrankRuehl" w:hint="cs"/>
          <w:sz w:val="28"/>
          <w:szCs w:val="28"/>
          <w:rtl/>
          <w:lang w:val="en-GB"/>
        </w:rPr>
        <w:t>.</w:t>
      </w:r>
      <w:r w:rsidR="00410FD5">
        <w:rPr>
          <w:rStyle w:val="LatinChar"/>
          <w:rFonts w:cs="FrankRuehl"/>
          <w:sz w:val="28"/>
          <w:szCs w:val="28"/>
          <w:rtl/>
          <w:lang w:val="en-GB"/>
        </w:rPr>
        <w:t xml:space="preserve"> אמר ר</w:t>
      </w:r>
      <w:r w:rsidR="00410FD5">
        <w:rPr>
          <w:rStyle w:val="LatinChar"/>
          <w:rFonts w:cs="FrankRuehl" w:hint="cs"/>
          <w:sz w:val="28"/>
          <w:szCs w:val="28"/>
          <w:rtl/>
          <w:lang w:val="en-GB"/>
        </w:rPr>
        <w:t>בי</w:t>
      </w:r>
      <w:r w:rsidR="00801493" w:rsidRPr="00801493">
        <w:rPr>
          <w:rStyle w:val="LatinChar"/>
          <w:rFonts w:cs="FrankRuehl"/>
          <w:sz w:val="28"/>
          <w:szCs w:val="28"/>
          <w:rtl/>
          <w:lang w:val="en-GB"/>
        </w:rPr>
        <w:t xml:space="preserve"> שמואל בר נחמן</w:t>
      </w:r>
      <w:r w:rsidR="00410FD5">
        <w:rPr>
          <w:rStyle w:val="LatinChar"/>
          <w:rFonts w:cs="FrankRuehl" w:hint="cs"/>
          <w:sz w:val="28"/>
          <w:szCs w:val="28"/>
          <w:rtl/>
          <w:lang w:val="en-GB"/>
        </w:rPr>
        <w:t>,</w:t>
      </w:r>
      <w:r w:rsidR="00801493" w:rsidRPr="00801493">
        <w:rPr>
          <w:rStyle w:val="LatinChar"/>
          <w:rFonts w:cs="FrankRuehl"/>
          <w:sz w:val="28"/>
          <w:szCs w:val="28"/>
          <w:rtl/>
          <w:lang w:val="en-GB"/>
        </w:rPr>
        <w:t xml:space="preserve"> כל מקום שנאמר </w:t>
      </w:r>
      <w:r w:rsidR="00410FD5">
        <w:rPr>
          <w:rStyle w:val="LatinChar"/>
          <w:rFonts w:cs="FrankRuehl" w:hint="cs"/>
          <w:sz w:val="28"/>
          <w:szCs w:val="28"/>
          <w:rtl/>
          <w:lang w:val="en-GB"/>
        </w:rPr>
        <w:t>"</w:t>
      </w:r>
      <w:r w:rsidR="00801493" w:rsidRPr="00801493">
        <w:rPr>
          <w:rStyle w:val="LatinChar"/>
          <w:rFonts w:cs="FrankRuehl"/>
          <w:sz w:val="28"/>
          <w:szCs w:val="28"/>
          <w:rtl/>
          <w:lang w:val="en-GB"/>
        </w:rPr>
        <w:t>ויהי</w:t>
      </w:r>
      <w:r w:rsidR="00410FD5">
        <w:rPr>
          <w:rStyle w:val="LatinChar"/>
          <w:rFonts w:cs="FrankRuehl" w:hint="cs"/>
          <w:sz w:val="28"/>
          <w:szCs w:val="28"/>
          <w:rtl/>
          <w:lang w:val="en-GB"/>
        </w:rPr>
        <w:t>"</w:t>
      </w:r>
      <w:r w:rsidR="00801493" w:rsidRPr="00801493">
        <w:rPr>
          <w:rStyle w:val="LatinChar"/>
          <w:rFonts w:cs="FrankRuehl"/>
          <w:sz w:val="28"/>
          <w:szCs w:val="28"/>
          <w:rtl/>
          <w:lang w:val="en-GB"/>
        </w:rPr>
        <w:t xml:space="preserve"> אינו משמש אלא צרה</w:t>
      </w:r>
      <w:r w:rsidR="00410FD5">
        <w:rPr>
          <w:rStyle w:val="LatinChar"/>
          <w:rFonts w:cs="FrankRuehl" w:hint="cs"/>
          <w:sz w:val="28"/>
          <w:szCs w:val="28"/>
          <w:rtl/>
          <w:lang w:val="en-GB"/>
        </w:rPr>
        <w:t>,</w:t>
      </w:r>
      <w:r w:rsidR="00801493" w:rsidRPr="00801493">
        <w:rPr>
          <w:rStyle w:val="LatinChar"/>
          <w:rFonts w:cs="FrankRuehl"/>
          <w:sz w:val="28"/>
          <w:szCs w:val="28"/>
          <w:rtl/>
          <w:lang w:val="en-GB"/>
        </w:rPr>
        <w:t xml:space="preserve"> </w:t>
      </w:r>
      <w:r w:rsidR="00410FD5">
        <w:rPr>
          <w:rStyle w:val="LatinChar"/>
          <w:rFonts w:cs="FrankRuehl" w:hint="cs"/>
          <w:sz w:val="28"/>
          <w:szCs w:val="28"/>
          <w:rtl/>
          <w:lang w:val="en-GB"/>
        </w:rPr>
        <w:t>"</w:t>
      </w:r>
      <w:r w:rsidR="00801493" w:rsidRPr="00801493">
        <w:rPr>
          <w:rStyle w:val="LatinChar"/>
          <w:rFonts w:cs="FrankRuehl"/>
          <w:sz w:val="28"/>
          <w:szCs w:val="28"/>
          <w:rtl/>
          <w:lang w:val="en-GB"/>
        </w:rPr>
        <w:t>היה</w:t>
      </w:r>
      <w:r w:rsidR="00410FD5">
        <w:rPr>
          <w:rStyle w:val="LatinChar"/>
          <w:rFonts w:cs="FrankRuehl" w:hint="cs"/>
          <w:sz w:val="28"/>
          <w:szCs w:val="28"/>
          <w:rtl/>
          <w:lang w:val="en-GB"/>
        </w:rPr>
        <w:t>"</w:t>
      </w:r>
      <w:r w:rsidR="00801493" w:rsidRPr="00801493">
        <w:rPr>
          <w:rStyle w:val="LatinChar"/>
          <w:rFonts w:cs="FrankRuehl"/>
          <w:sz w:val="28"/>
          <w:szCs w:val="28"/>
          <w:rtl/>
          <w:lang w:val="en-GB"/>
        </w:rPr>
        <w:t xml:space="preserve"> משמע שמחה</w:t>
      </w:r>
      <w:r w:rsidR="00410FD5">
        <w:rPr>
          <w:rStyle w:val="LatinChar"/>
          <w:rFonts w:cs="FrankRuehl" w:hint="cs"/>
          <w:sz w:val="28"/>
          <w:szCs w:val="28"/>
          <w:rtl/>
          <w:lang w:val="en-GB"/>
        </w:rPr>
        <w:t>.</w:t>
      </w:r>
      <w:r w:rsidR="00801493" w:rsidRPr="00801493">
        <w:rPr>
          <w:rStyle w:val="LatinChar"/>
          <w:rFonts w:cs="FrankRuehl"/>
          <w:sz w:val="28"/>
          <w:szCs w:val="28"/>
          <w:rtl/>
          <w:lang w:val="en-GB"/>
        </w:rPr>
        <w:t xml:space="preserve"> ושם מקשה כל הקושיות אשר הקשה בתלמוד</w:t>
      </w:r>
      <w:r w:rsidR="000D790B">
        <w:rPr>
          <w:rStyle w:val="LatinChar"/>
          <w:rFonts w:cs="FrankRuehl" w:hint="cs"/>
          <w:sz w:val="28"/>
          <w:szCs w:val="28"/>
          <w:rtl/>
          <w:lang w:val="en-GB"/>
        </w:rPr>
        <w:t xml:space="preserve"> </w:t>
      </w:r>
      <w:r w:rsidR="000D790B" w:rsidRPr="000D790B">
        <w:rPr>
          <w:rStyle w:val="LatinChar"/>
          <w:rFonts w:cs="Dbs-Rashi" w:hint="cs"/>
          <w:szCs w:val="20"/>
          <w:rtl/>
          <w:lang w:val="en-GB"/>
        </w:rPr>
        <w:t>(מגילה י:)</w:t>
      </w:r>
      <w:r w:rsidR="00081E9F">
        <w:rPr>
          <w:rStyle w:val="LatinChar"/>
          <w:rFonts w:cs="FrankRuehl" w:hint="cs"/>
          <w:sz w:val="28"/>
          <w:szCs w:val="28"/>
          <w:rtl/>
          <w:lang w:val="en-GB"/>
        </w:rPr>
        <w:t>,</w:t>
      </w:r>
      <w:r w:rsidR="00801493" w:rsidRPr="00801493">
        <w:rPr>
          <w:rStyle w:val="LatinChar"/>
          <w:rFonts w:cs="FrankRuehl"/>
          <w:sz w:val="28"/>
          <w:szCs w:val="28"/>
          <w:rtl/>
          <w:lang w:val="en-GB"/>
        </w:rPr>
        <w:t xml:space="preserve"> ומתרץ כל אחד ואחד</w:t>
      </w:r>
      <w:r w:rsidR="0052100D">
        <w:rPr>
          <w:rStyle w:val="FootnoteReference"/>
          <w:rFonts w:cs="FrankRuehl"/>
          <w:szCs w:val="28"/>
          <w:rtl/>
        </w:rPr>
        <w:footnoteReference w:id="46"/>
      </w:r>
      <w:r w:rsidR="00081E9F">
        <w:rPr>
          <w:rStyle w:val="LatinChar"/>
          <w:rFonts w:cs="FrankRuehl" w:hint="cs"/>
          <w:sz w:val="28"/>
          <w:szCs w:val="28"/>
          <w:rtl/>
          <w:lang w:val="en-GB"/>
        </w:rPr>
        <w:t>.</w:t>
      </w:r>
      <w:r w:rsidR="00801493" w:rsidRPr="00801493">
        <w:rPr>
          <w:rStyle w:val="LatinChar"/>
          <w:rFonts w:cs="FrankRuehl"/>
          <w:sz w:val="28"/>
          <w:szCs w:val="28"/>
          <w:rtl/>
          <w:lang w:val="en-GB"/>
        </w:rPr>
        <w:t xml:space="preserve"> ומה שאמר כל מקום שנאמר </w:t>
      </w:r>
      <w:r w:rsidR="00C45CD5">
        <w:rPr>
          <w:rStyle w:val="LatinChar"/>
          <w:rFonts w:cs="FrankRuehl" w:hint="cs"/>
          <w:sz w:val="28"/>
          <w:szCs w:val="28"/>
          <w:rtl/>
          <w:lang w:val="en-GB"/>
        </w:rPr>
        <w:t>"</w:t>
      </w:r>
      <w:r w:rsidR="00801493" w:rsidRPr="00801493">
        <w:rPr>
          <w:rStyle w:val="LatinChar"/>
          <w:rFonts w:cs="FrankRuehl"/>
          <w:sz w:val="28"/>
          <w:szCs w:val="28"/>
          <w:rtl/>
          <w:lang w:val="en-GB"/>
        </w:rPr>
        <w:t>ויהי</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מורה על שמחה שאין כמותו</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או על צער שאין כמותו</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מפני כי לשון </w:t>
      </w:r>
      <w:r w:rsidR="00C45CD5">
        <w:rPr>
          <w:rStyle w:val="LatinChar"/>
          <w:rFonts w:cs="FrankRuehl" w:hint="cs"/>
          <w:sz w:val="28"/>
          <w:szCs w:val="28"/>
          <w:rtl/>
          <w:lang w:val="en-GB"/>
        </w:rPr>
        <w:t>"</w:t>
      </w:r>
      <w:r w:rsidR="00801493" w:rsidRPr="00801493">
        <w:rPr>
          <w:rStyle w:val="LatinChar"/>
          <w:rFonts w:cs="FrankRuehl"/>
          <w:sz w:val="28"/>
          <w:szCs w:val="28"/>
          <w:rtl/>
          <w:lang w:val="en-GB"/>
        </w:rPr>
        <w:t>ויהי</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מורה על הויה</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וכל הויה או שהוא מורה על עצם הויה</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שהיה שנוי בעצמו</w:t>
      </w:r>
      <w:r w:rsidR="00591FF9">
        <w:rPr>
          <w:rStyle w:val="FootnoteReference"/>
          <w:rFonts w:cs="FrankRuehl"/>
          <w:szCs w:val="28"/>
          <w:rtl/>
        </w:rPr>
        <w:footnoteReference w:id="47"/>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וכל שנוי הוא רע</w:t>
      </w:r>
      <w:r w:rsidR="00DC758F">
        <w:rPr>
          <w:rStyle w:val="FootnoteReference"/>
          <w:rFonts w:cs="FrankRuehl"/>
          <w:szCs w:val="28"/>
          <w:rtl/>
        </w:rPr>
        <w:footnoteReference w:id="48"/>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ולכך הוא משמע לרע</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או שהוא משמע על גמר ההויה והשלמה</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וכל השלמה הוא טוב</w:t>
      </w:r>
      <w:r w:rsidR="00F43EA5">
        <w:rPr>
          <w:rStyle w:val="FootnoteReference"/>
          <w:rFonts w:cs="FrankRuehl"/>
          <w:szCs w:val="28"/>
          <w:rtl/>
        </w:rPr>
        <w:footnoteReference w:id="49"/>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לכך היא שמחה שאין כמותה</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לפי שיש כאן השלמה</w:t>
      </w:r>
      <w:r w:rsidR="00F34199">
        <w:rPr>
          <w:rStyle w:val="FootnoteReference"/>
          <w:rFonts w:cs="FrankRuehl"/>
          <w:szCs w:val="28"/>
          <w:rtl/>
        </w:rPr>
        <w:footnoteReference w:id="50"/>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וזהו שמחה שאין כמותה</w:t>
      </w:r>
      <w:r w:rsidR="00F34199">
        <w:rPr>
          <w:rStyle w:val="FootnoteReference"/>
          <w:rFonts w:cs="FrankRuehl"/>
          <w:szCs w:val="28"/>
          <w:rtl/>
        </w:rPr>
        <w:footnoteReference w:id="51"/>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או על צער שאין כמותו</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שזהו עצם ההויה</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כי עצם ההויה יש בה שינוי</w:t>
      </w:r>
      <w:r w:rsidR="00C45CD5">
        <w:rPr>
          <w:rStyle w:val="LatinChar"/>
          <w:rFonts w:cs="FrankRuehl" w:hint="cs"/>
          <w:sz w:val="28"/>
          <w:szCs w:val="28"/>
          <w:rtl/>
          <w:lang w:val="en-GB"/>
        </w:rPr>
        <w:t>.</w:t>
      </w:r>
      <w:r w:rsidR="00801493" w:rsidRPr="00801493">
        <w:rPr>
          <w:rStyle w:val="LatinChar"/>
          <w:rFonts w:cs="FrankRuehl"/>
          <w:sz w:val="28"/>
          <w:szCs w:val="28"/>
          <w:rtl/>
          <w:lang w:val="en-GB"/>
        </w:rPr>
        <w:t xml:space="preserve"> אבל לשון </w:t>
      </w:r>
      <w:r w:rsidR="00094052">
        <w:rPr>
          <w:rStyle w:val="LatinChar"/>
          <w:rFonts w:cs="FrankRuehl" w:hint="cs"/>
          <w:sz w:val="28"/>
          <w:szCs w:val="28"/>
          <w:rtl/>
          <w:lang w:val="en-GB"/>
        </w:rPr>
        <w:t>"</w:t>
      </w:r>
      <w:r w:rsidR="00801493" w:rsidRPr="00801493">
        <w:rPr>
          <w:rStyle w:val="LatinChar"/>
          <w:rFonts w:cs="FrankRuehl"/>
          <w:sz w:val="28"/>
          <w:szCs w:val="28"/>
          <w:rtl/>
          <w:lang w:val="en-GB"/>
        </w:rPr>
        <w:t>היה</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שהוא לשון עבר</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לא בא להורות על שום חדוש הויה</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ולכך אינו מורה על דבר</w:t>
      </w:r>
      <w:r w:rsidR="00322101">
        <w:rPr>
          <w:rStyle w:val="FootnoteReference"/>
          <w:rFonts w:cs="FrankRuehl"/>
          <w:szCs w:val="28"/>
          <w:rtl/>
        </w:rPr>
        <w:footnoteReference w:id="52"/>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אבל ר</w:t>
      </w:r>
      <w:r w:rsidR="00094052">
        <w:rPr>
          <w:rStyle w:val="LatinChar"/>
          <w:rFonts w:cs="FrankRuehl" w:hint="cs"/>
          <w:sz w:val="28"/>
          <w:szCs w:val="28"/>
          <w:rtl/>
          <w:lang w:val="en-GB"/>
        </w:rPr>
        <w:t>בי</w:t>
      </w:r>
      <w:r w:rsidR="00801493" w:rsidRPr="00801493">
        <w:rPr>
          <w:rStyle w:val="LatinChar"/>
          <w:rFonts w:cs="FrankRuehl"/>
          <w:sz w:val="28"/>
          <w:szCs w:val="28"/>
          <w:rtl/>
          <w:lang w:val="en-GB"/>
        </w:rPr>
        <w:t xml:space="preserve"> שמואל בר נחמן סבר כי בודאי לשון </w:t>
      </w:r>
      <w:r w:rsidR="00094052">
        <w:rPr>
          <w:rStyle w:val="LatinChar"/>
          <w:rFonts w:cs="FrankRuehl" w:hint="cs"/>
          <w:sz w:val="28"/>
          <w:szCs w:val="28"/>
          <w:rtl/>
          <w:lang w:val="en-GB"/>
        </w:rPr>
        <w:t>"</w:t>
      </w:r>
      <w:r w:rsidR="00801493" w:rsidRPr="00801493">
        <w:rPr>
          <w:rStyle w:val="LatinChar"/>
          <w:rFonts w:cs="FrankRuehl"/>
          <w:sz w:val="28"/>
          <w:szCs w:val="28"/>
          <w:rtl/>
          <w:lang w:val="en-GB"/>
        </w:rPr>
        <w:t>ויהי</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משמש צרה</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מפני שהוא הויה עצמה שהיא בזמן</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והויה שהיא בזמן יש בה שנוי</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וכל שנוי הוא רע</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ולכך </w:t>
      </w:r>
      <w:r w:rsidR="00094052">
        <w:rPr>
          <w:rStyle w:val="LatinChar"/>
          <w:rFonts w:cs="FrankRuehl" w:hint="cs"/>
          <w:sz w:val="28"/>
          <w:szCs w:val="28"/>
          <w:rtl/>
          <w:lang w:val="en-GB"/>
        </w:rPr>
        <w:t>"</w:t>
      </w:r>
      <w:r w:rsidR="00801493" w:rsidRPr="00801493">
        <w:rPr>
          <w:rStyle w:val="LatinChar"/>
          <w:rFonts w:cs="FrankRuehl"/>
          <w:sz w:val="28"/>
          <w:szCs w:val="28"/>
          <w:rtl/>
          <w:lang w:val="en-GB"/>
        </w:rPr>
        <w:t>ויהי</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משמע צרה</w:t>
      </w:r>
      <w:r w:rsidR="00750B7B">
        <w:rPr>
          <w:rStyle w:val="FootnoteReference"/>
          <w:rFonts w:cs="FrankRuehl"/>
          <w:szCs w:val="28"/>
          <w:rtl/>
        </w:rPr>
        <w:footnoteReference w:id="53"/>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אבל כאשר כתיב לשון </w:t>
      </w:r>
      <w:r w:rsidR="00094052">
        <w:rPr>
          <w:rStyle w:val="LatinChar"/>
          <w:rFonts w:cs="FrankRuehl" w:hint="cs"/>
          <w:sz w:val="28"/>
          <w:szCs w:val="28"/>
          <w:rtl/>
          <w:lang w:val="en-GB"/>
        </w:rPr>
        <w:t>"</w:t>
      </w:r>
      <w:r w:rsidR="00801493" w:rsidRPr="00801493">
        <w:rPr>
          <w:rStyle w:val="LatinChar"/>
          <w:rFonts w:cs="FrankRuehl"/>
          <w:sz w:val="28"/>
          <w:szCs w:val="28"/>
          <w:rtl/>
          <w:lang w:val="en-GB"/>
        </w:rPr>
        <w:t>היה</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שהוא לשון עבר</w:t>
      </w:r>
      <w:r w:rsidR="008E4EDE">
        <w:rPr>
          <w:rStyle w:val="FootnoteReference"/>
          <w:rFonts w:cs="FrankRuehl"/>
          <w:szCs w:val="28"/>
          <w:rtl/>
        </w:rPr>
        <w:footnoteReference w:id="54"/>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אין מורה זה על הויה שהיא בזמן</w:t>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לכך מורה זה על השלמת הויה</w:t>
      </w:r>
      <w:r w:rsidR="00A03170">
        <w:rPr>
          <w:rStyle w:val="FootnoteReference"/>
          <w:rFonts w:cs="FrankRuehl"/>
          <w:szCs w:val="28"/>
          <w:rtl/>
        </w:rPr>
        <w:footnoteReference w:id="55"/>
      </w:r>
      <w:r w:rsidR="00EF3C6F">
        <w:rPr>
          <w:rStyle w:val="LatinChar"/>
          <w:rFonts w:cs="FrankRuehl" w:hint="cs"/>
          <w:sz w:val="28"/>
          <w:szCs w:val="28"/>
          <w:rtl/>
          <w:lang w:val="en-GB"/>
        </w:rPr>
        <w:t>,</w:t>
      </w:r>
      <w:r w:rsidR="00801493" w:rsidRPr="00801493">
        <w:rPr>
          <w:rStyle w:val="LatinChar"/>
          <w:rFonts w:cs="FrankRuehl"/>
          <w:sz w:val="28"/>
          <w:szCs w:val="28"/>
          <w:rtl/>
          <w:lang w:val="en-GB"/>
        </w:rPr>
        <w:t xml:space="preserve"> וכל הויה שלימה היא שמחה</w:t>
      </w:r>
      <w:r w:rsidR="002245EE">
        <w:rPr>
          <w:rStyle w:val="LatinChar"/>
          <w:rFonts w:cs="FrankRuehl" w:hint="cs"/>
          <w:sz w:val="28"/>
          <w:szCs w:val="28"/>
          <w:rtl/>
          <w:lang w:val="en-GB"/>
        </w:rPr>
        <w:t>,</w:t>
      </w:r>
      <w:r w:rsidR="00801493" w:rsidRPr="00801493">
        <w:rPr>
          <w:rStyle w:val="LatinChar"/>
          <w:rFonts w:cs="FrankRuehl"/>
          <w:sz w:val="28"/>
          <w:szCs w:val="28"/>
          <w:rtl/>
          <w:lang w:val="en-GB"/>
        </w:rPr>
        <w:t xml:space="preserve"> וההפסד הוא אבל וצער</w:t>
      </w:r>
      <w:r w:rsidR="002245EE">
        <w:rPr>
          <w:rStyle w:val="FootnoteReference"/>
          <w:rFonts w:cs="FrankRuehl"/>
          <w:szCs w:val="28"/>
          <w:rtl/>
        </w:rPr>
        <w:footnoteReference w:id="56"/>
      </w:r>
      <w:r w:rsidR="00094052">
        <w:rPr>
          <w:rStyle w:val="LatinChar"/>
          <w:rFonts w:cs="FrankRuehl" w:hint="cs"/>
          <w:sz w:val="28"/>
          <w:szCs w:val="28"/>
          <w:rtl/>
          <w:lang w:val="en-GB"/>
        </w:rPr>
        <w:t>.</w:t>
      </w:r>
      <w:r w:rsidR="00801493" w:rsidRPr="00801493">
        <w:rPr>
          <w:rStyle w:val="LatinChar"/>
          <w:rFonts w:cs="FrankRuehl"/>
          <w:sz w:val="28"/>
          <w:szCs w:val="28"/>
          <w:rtl/>
          <w:lang w:val="en-GB"/>
        </w:rPr>
        <w:t xml:space="preserve"> כל אלו הדברים ב</w:t>
      </w:r>
      <w:r w:rsidR="00896ED7">
        <w:rPr>
          <w:rStyle w:val="LatinChar"/>
          <w:rFonts w:cs="FrankRuehl"/>
          <w:sz w:val="28"/>
          <w:szCs w:val="28"/>
          <w:rtl/>
          <w:lang w:val="en-GB"/>
        </w:rPr>
        <w:t>רורים למשכילים</w:t>
      </w:r>
      <w:r w:rsidR="00B20081">
        <w:rPr>
          <w:rStyle w:val="LatinChar"/>
          <w:rFonts w:cs="FrankRuehl" w:hint="cs"/>
          <w:sz w:val="28"/>
          <w:szCs w:val="28"/>
          <w:rtl/>
          <w:lang w:val="en-GB"/>
        </w:rPr>
        <w:t>,</w:t>
      </w:r>
      <w:r w:rsidR="00896ED7">
        <w:rPr>
          <w:rStyle w:val="LatinChar"/>
          <w:rFonts w:cs="FrankRuehl"/>
          <w:sz w:val="28"/>
          <w:szCs w:val="28"/>
          <w:rtl/>
          <w:lang w:val="en-GB"/>
        </w:rPr>
        <w:t xml:space="preserve"> ואין להאריך יותר</w:t>
      </w:r>
      <w:r w:rsidR="00896ED7">
        <w:rPr>
          <w:rStyle w:val="LatinChar"/>
          <w:rFonts w:cs="FrankRuehl" w:hint="cs"/>
          <w:sz w:val="28"/>
          <w:szCs w:val="28"/>
          <w:rtl/>
          <w:lang w:val="en-GB"/>
        </w:rPr>
        <w:t>.</w:t>
      </w:r>
    </w:p>
    <w:p w:rsidR="00D54D57" w:rsidRDefault="00FD30FD" w:rsidP="00D54D57">
      <w:pPr>
        <w:jc w:val="both"/>
        <w:rPr>
          <w:rStyle w:val="LatinChar"/>
          <w:rFonts w:cs="FrankRuehl" w:hint="cs"/>
          <w:sz w:val="28"/>
          <w:szCs w:val="28"/>
          <w:rtl/>
          <w:lang w:val="en-GB"/>
        </w:rPr>
      </w:pPr>
      <w:r w:rsidRPr="00FD30FD">
        <w:rPr>
          <w:rStyle w:val="LatinChar"/>
          <w:rtl/>
        </w:rPr>
        <w:t>#</w:t>
      </w:r>
      <w:r w:rsidRPr="00FD30FD">
        <w:rPr>
          <w:rStyle w:val="Title1"/>
          <w:rtl/>
          <w:lang w:val="en-GB"/>
        </w:rPr>
        <w:t>רבי יהונתן</w:t>
      </w:r>
      <w:r w:rsidRPr="00FD30FD">
        <w:rPr>
          <w:rStyle w:val="LatinChar"/>
          <w:rtl/>
        </w:rPr>
        <w:t>=</w:t>
      </w:r>
      <w:r w:rsidRPr="00FD30FD">
        <w:rPr>
          <w:rStyle w:val="LatinChar"/>
          <w:rFonts w:cs="FrankRuehl"/>
          <w:sz w:val="28"/>
          <w:szCs w:val="28"/>
          <w:rtl/>
          <w:lang w:val="en-GB"/>
        </w:rPr>
        <w:t xml:space="preserve"> פתח לה פתחה מהכא </w:t>
      </w:r>
      <w:r w:rsidRPr="009F6491">
        <w:rPr>
          <w:rStyle w:val="LatinChar"/>
          <w:rFonts w:cs="Dbs-Rashi"/>
          <w:szCs w:val="20"/>
          <w:rtl/>
          <w:lang w:val="en-GB"/>
        </w:rPr>
        <w:t>(מגילה י</w:t>
      </w:r>
      <w:r w:rsidR="009F6491" w:rsidRPr="009F6491">
        <w:rPr>
          <w:rStyle w:val="LatinChar"/>
          <w:rFonts w:cs="Dbs-Rashi" w:hint="cs"/>
          <w:szCs w:val="20"/>
          <w:rtl/>
          <w:lang w:val="en-GB"/>
        </w:rPr>
        <w:t>:</w:t>
      </w:r>
      <w:r w:rsidRPr="009F6491">
        <w:rPr>
          <w:rStyle w:val="LatinChar"/>
          <w:rFonts w:cs="Dbs-Rashi"/>
          <w:szCs w:val="20"/>
          <w:rtl/>
          <w:lang w:val="en-GB"/>
        </w:rPr>
        <w:t>)</w:t>
      </w:r>
      <w:r w:rsidR="00A36D4C">
        <w:rPr>
          <w:rStyle w:val="FootnoteReference"/>
          <w:rFonts w:cs="FrankRuehl"/>
          <w:szCs w:val="28"/>
          <w:rtl/>
        </w:rPr>
        <w:footnoteReference w:id="57"/>
      </w:r>
      <w:r w:rsidR="009F6491">
        <w:rPr>
          <w:rStyle w:val="LatinChar"/>
          <w:rFonts w:cs="FrankRuehl" w:hint="cs"/>
          <w:sz w:val="28"/>
          <w:szCs w:val="28"/>
          <w:rtl/>
          <w:lang w:val="en-GB"/>
        </w:rPr>
        <w:t>,</w:t>
      </w:r>
      <w:r w:rsidRPr="00FD30FD">
        <w:rPr>
          <w:rStyle w:val="LatinChar"/>
          <w:rFonts w:cs="FrankRuehl"/>
          <w:sz w:val="28"/>
          <w:szCs w:val="28"/>
          <w:rtl/>
          <w:lang w:val="en-GB"/>
        </w:rPr>
        <w:t xml:space="preserve"> </w:t>
      </w:r>
      <w:r w:rsidR="009F6491">
        <w:rPr>
          <w:rStyle w:val="LatinChar"/>
          <w:rFonts w:cs="FrankRuehl" w:hint="cs"/>
          <w:sz w:val="28"/>
          <w:szCs w:val="28"/>
          <w:rtl/>
          <w:lang w:val="en-GB"/>
        </w:rPr>
        <w:t>"ו</w:t>
      </w:r>
      <w:r w:rsidRPr="00FD30FD">
        <w:rPr>
          <w:rStyle w:val="LatinChar"/>
          <w:rFonts w:cs="FrankRuehl"/>
          <w:sz w:val="28"/>
          <w:szCs w:val="28"/>
          <w:rtl/>
          <w:lang w:val="en-GB"/>
        </w:rPr>
        <w:t>קמתי עליהם</w:t>
      </w:r>
      <w:r w:rsidR="0004072C">
        <w:rPr>
          <w:rStyle w:val="FootnoteReference"/>
          <w:rFonts w:cs="FrankRuehl"/>
          <w:szCs w:val="28"/>
          <w:rtl/>
        </w:rPr>
        <w:footnoteReference w:id="58"/>
      </w:r>
      <w:r w:rsidRPr="00FD30FD">
        <w:rPr>
          <w:rStyle w:val="LatinChar"/>
          <w:rFonts w:cs="FrankRuehl"/>
          <w:sz w:val="28"/>
          <w:szCs w:val="28"/>
          <w:rtl/>
          <w:lang w:val="en-GB"/>
        </w:rPr>
        <w:t xml:space="preserve"> נאם ה' צבאות והכרתי לבבל</w:t>
      </w:r>
      <w:r w:rsidR="00D54D57">
        <w:rPr>
          <w:rStyle w:val="LatinChar"/>
          <w:rFonts w:cs="FrankRuehl" w:hint="cs"/>
          <w:sz w:val="28"/>
          <w:szCs w:val="28"/>
          <w:rtl/>
          <w:lang w:val="en-GB"/>
        </w:rPr>
        <w:t>*</w:t>
      </w:r>
      <w:r w:rsidRPr="00FD30FD">
        <w:rPr>
          <w:rStyle w:val="LatinChar"/>
          <w:rFonts w:cs="FrankRuehl"/>
          <w:sz w:val="28"/>
          <w:szCs w:val="28"/>
          <w:rtl/>
          <w:lang w:val="en-GB"/>
        </w:rPr>
        <w:t xml:space="preserve"> שם ושאר ונין</w:t>
      </w:r>
      <w:r w:rsidR="00EF788C">
        <w:rPr>
          <w:rStyle w:val="LatinChar"/>
          <w:rFonts w:cs="FrankRuehl" w:hint="cs"/>
          <w:sz w:val="28"/>
          <w:szCs w:val="28"/>
          <w:rtl/>
          <w:lang w:val="en-GB"/>
        </w:rPr>
        <w:t>*</w:t>
      </w:r>
      <w:r>
        <w:rPr>
          <w:rStyle w:val="LatinChar"/>
          <w:rFonts w:cs="FrankRuehl" w:hint="cs"/>
          <w:sz w:val="28"/>
          <w:szCs w:val="28"/>
          <w:rtl/>
          <w:lang w:val="en-GB"/>
        </w:rPr>
        <w:t xml:space="preserve"> </w:t>
      </w:r>
      <w:r w:rsidR="004C4655" w:rsidRPr="004C4655">
        <w:rPr>
          <w:rStyle w:val="LatinChar"/>
          <w:rFonts w:cs="FrankRuehl"/>
          <w:sz w:val="28"/>
          <w:szCs w:val="28"/>
          <w:rtl/>
          <w:lang w:val="en-GB"/>
        </w:rPr>
        <w:t>ונכד נאם ה'</w:t>
      </w:r>
      <w:r w:rsidR="009F6491">
        <w:rPr>
          <w:rStyle w:val="LatinChar"/>
          <w:rFonts w:cs="FrankRuehl" w:hint="cs"/>
          <w:sz w:val="28"/>
          <w:szCs w:val="28"/>
          <w:rtl/>
          <w:lang w:val="en-GB"/>
        </w:rPr>
        <w:t xml:space="preserve">" </w:t>
      </w:r>
      <w:r w:rsidR="009F6491" w:rsidRPr="009F6491">
        <w:rPr>
          <w:rStyle w:val="LatinChar"/>
          <w:rFonts w:cs="Dbs-Rashi" w:hint="cs"/>
          <w:szCs w:val="20"/>
          <w:rtl/>
          <w:lang w:val="en-GB"/>
        </w:rPr>
        <w:t>(ישעיה יד, כב)</w:t>
      </w:r>
      <w:r w:rsidR="009F6491">
        <w:rPr>
          <w:rStyle w:val="LatinChar"/>
          <w:rFonts w:cs="FrankRuehl" w:hint="cs"/>
          <w:sz w:val="28"/>
          <w:szCs w:val="28"/>
          <w:rtl/>
          <w:lang w:val="en-GB"/>
        </w:rPr>
        <w:t>.</w:t>
      </w:r>
      <w:r w:rsidR="004C4655" w:rsidRPr="004C4655">
        <w:rPr>
          <w:rStyle w:val="LatinChar"/>
          <w:rFonts w:cs="FrankRuehl"/>
          <w:sz w:val="28"/>
          <w:szCs w:val="28"/>
          <w:rtl/>
          <w:lang w:val="en-GB"/>
        </w:rPr>
        <w:t xml:space="preserve"> </w:t>
      </w:r>
      <w:r w:rsidR="00650593">
        <w:rPr>
          <w:rStyle w:val="LatinChar"/>
          <w:rFonts w:cs="FrankRuehl" w:hint="cs"/>
          <w:sz w:val="28"/>
          <w:szCs w:val="28"/>
          <w:rtl/>
          <w:lang w:val="en-GB"/>
        </w:rPr>
        <w:t>"</w:t>
      </w:r>
      <w:r w:rsidR="004C4655" w:rsidRPr="004C4655">
        <w:rPr>
          <w:rStyle w:val="LatinChar"/>
          <w:rFonts w:cs="FrankRuehl"/>
          <w:sz w:val="28"/>
          <w:szCs w:val="28"/>
          <w:rtl/>
          <w:lang w:val="en-GB"/>
        </w:rPr>
        <w:t>שם</w:t>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זה הכתב</w:t>
      </w:r>
      <w:r w:rsidR="00EF6156">
        <w:rPr>
          <w:rStyle w:val="FootnoteReference"/>
          <w:rFonts w:cs="FrankRuehl"/>
          <w:szCs w:val="28"/>
          <w:rtl/>
        </w:rPr>
        <w:footnoteReference w:id="59"/>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w:t>
      </w:r>
      <w:r w:rsidR="00650593">
        <w:rPr>
          <w:rStyle w:val="LatinChar"/>
          <w:rFonts w:cs="FrankRuehl" w:hint="cs"/>
          <w:sz w:val="28"/>
          <w:szCs w:val="28"/>
          <w:rtl/>
          <w:lang w:val="en-GB"/>
        </w:rPr>
        <w:t>"</w:t>
      </w:r>
      <w:r w:rsidR="004C4655" w:rsidRPr="004C4655">
        <w:rPr>
          <w:rStyle w:val="LatinChar"/>
          <w:rFonts w:cs="FrankRuehl"/>
          <w:sz w:val="28"/>
          <w:szCs w:val="28"/>
          <w:rtl/>
          <w:lang w:val="en-GB"/>
        </w:rPr>
        <w:t>ושאר</w:t>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זה הלשון</w:t>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w:t>
      </w:r>
      <w:r w:rsidR="00650593">
        <w:rPr>
          <w:rStyle w:val="LatinChar"/>
          <w:rFonts w:cs="FrankRuehl" w:hint="cs"/>
          <w:sz w:val="28"/>
          <w:szCs w:val="28"/>
          <w:rtl/>
          <w:lang w:val="en-GB"/>
        </w:rPr>
        <w:t>"</w:t>
      </w:r>
      <w:r w:rsidR="004C4655" w:rsidRPr="004C4655">
        <w:rPr>
          <w:rStyle w:val="LatinChar"/>
          <w:rFonts w:cs="FrankRuehl"/>
          <w:sz w:val="28"/>
          <w:szCs w:val="28"/>
          <w:rtl/>
          <w:lang w:val="en-GB"/>
        </w:rPr>
        <w:t>נין</w:t>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זה מלכות</w:t>
      </w:r>
      <w:r w:rsidR="0057741F">
        <w:rPr>
          <w:rStyle w:val="FootnoteReference"/>
          <w:rFonts w:cs="FrankRuehl"/>
          <w:szCs w:val="28"/>
          <w:rtl/>
        </w:rPr>
        <w:footnoteReference w:id="60"/>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w:t>
      </w:r>
      <w:r w:rsidR="00650593">
        <w:rPr>
          <w:rStyle w:val="LatinChar"/>
          <w:rFonts w:cs="FrankRuehl" w:hint="cs"/>
          <w:sz w:val="28"/>
          <w:szCs w:val="28"/>
          <w:rtl/>
          <w:lang w:val="en-GB"/>
        </w:rPr>
        <w:t>"</w:t>
      </w:r>
      <w:r w:rsidR="004C4655" w:rsidRPr="004C4655">
        <w:rPr>
          <w:rStyle w:val="LatinChar"/>
          <w:rFonts w:cs="FrankRuehl"/>
          <w:sz w:val="28"/>
          <w:szCs w:val="28"/>
          <w:rtl/>
          <w:lang w:val="en-GB"/>
        </w:rPr>
        <w:t>ונכד</w:t>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זה ושתי</w:t>
      </w:r>
      <w:r w:rsidR="00650593">
        <w:rPr>
          <w:rStyle w:val="LatinChar"/>
          <w:rFonts w:cs="FrankRuehl" w:hint="cs"/>
          <w:sz w:val="28"/>
          <w:szCs w:val="28"/>
          <w:rtl/>
          <w:lang w:val="en-GB"/>
        </w:rPr>
        <w:t>.</w:t>
      </w:r>
      <w:r w:rsidR="004C4655" w:rsidRPr="004C4655">
        <w:rPr>
          <w:rStyle w:val="LatinChar"/>
          <w:rFonts w:cs="FrankRuehl"/>
          <w:sz w:val="28"/>
          <w:szCs w:val="28"/>
          <w:rtl/>
          <w:lang w:val="en-GB"/>
        </w:rPr>
        <w:t xml:space="preserve"> פי</w:t>
      </w:r>
      <w:r w:rsidR="0057741F">
        <w:rPr>
          <w:rStyle w:val="LatinChar"/>
          <w:rFonts w:cs="FrankRuehl" w:hint="cs"/>
          <w:sz w:val="28"/>
          <w:szCs w:val="28"/>
          <w:rtl/>
          <w:lang w:val="en-GB"/>
        </w:rPr>
        <w:t>רוש,</w:t>
      </w:r>
      <w:r w:rsidR="004C4655" w:rsidRPr="004C4655">
        <w:rPr>
          <w:rStyle w:val="LatinChar"/>
          <w:rFonts w:cs="FrankRuehl"/>
          <w:sz w:val="28"/>
          <w:szCs w:val="28"/>
          <w:rtl/>
          <w:lang w:val="en-GB"/>
        </w:rPr>
        <w:t xml:space="preserve"> רבי יהונתן פתח לה פתחא מהכא</w:t>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כלומר יש ללמוד מן המגילה הזאת דרכי השם יתברך</w:t>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איך משלם לרשעים ולהאבידם לגמרי</w:t>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כמו שנעשה לנבוכדנצר שהוא מלך בבל</w:t>
      </w:r>
      <w:r w:rsidR="00256436">
        <w:rPr>
          <w:rStyle w:val="LatinChar"/>
          <w:rFonts w:cs="FrankRuehl" w:hint="cs"/>
          <w:sz w:val="28"/>
          <w:szCs w:val="28"/>
          <w:rtl/>
          <w:lang w:val="en-GB"/>
        </w:rPr>
        <w:t xml:space="preserve"> </w:t>
      </w:r>
      <w:r w:rsidR="00256436" w:rsidRPr="00256436">
        <w:rPr>
          <w:rStyle w:val="LatinChar"/>
          <w:rFonts w:cs="Dbs-Rashi" w:hint="cs"/>
          <w:szCs w:val="20"/>
          <w:rtl/>
          <w:lang w:val="en-GB"/>
        </w:rPr>
        <w:t>(מ"ב כד, א)</w:t>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שהשם יתברך גזר על בבל ועל מלכות בבל כליון על מה שעשו שהחריבו ב</w:t>
      </w:r>
      <w:r w:rsidR="00D54D57">
        <w:rPr>
          <w:rStyle w:val="LatinChar"/>
          <w:rFonts w:cs="FrankRuehl" w:hint="cs"/>
          <w:sz w:val="28"/>
          <w:szCs w:val="28"/>
          <w:rtl/>
          <w:lang w:val="en-GB"/>
        </w:rPr>
        <w:t>ית המקדש</w:t>
      </w:r>
      <w:r w:rsidR="0044714D">
        <w:rPr>
          <w:rStyle w:val="FootnoteReference"/>
          <w:rFonts w:cs="FrankRuehl"/>
          <w:szCs w:val="28"/>
          <w:rtl/>
        </w:rPr>
        <w:footnoteReference w:id="61"/>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ובמגילה הזאת נזכר הכליון שנעשה בהם</w:t>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שהיה השם יתברך מאבד את ושתי</w:t>
      </w:r>
      <w:r w:rsidR="00F70394">
        <w:rPr>
          <w:rStyle w:val="LatinChar"/>
          <w:rFonts w:cs="FrankRuehl" w:hint="cs"/>
          <w:sz w:val="28"/>
          <w:szCs w:val="28"/>
          <w:rtl/>
          <w:lang w:val="en-GB"/>
        </w:rPr>
        <w:t xml:space="preserve"> </w:t>
      </w:r>
      <w:r w:rsidR="00F70394" w:rsidRPr="00F70394">
        <w:rPr>
          <w:rStyle w:val="LatinChar"/>
          <w:rFonts w:cs="Dbs-Rashi" w:hint="cs"/>
          <w:szCs w:val="20"/>
          <w:rtl/>
          <w:lang w:val="en-GB"/>
        </w:rPr>
        <w:t>(</w:t>
      </w:r>
      <w:r w:rsidR="00F505FC">
        <w:rPr>
          <w:rStyle w:val="LatinChar"/>
          <w:rFonts w:cs="Dbs-Rashi" w:hint="cs"/>
          <w:szCs w:val="20"/>
          <w:rtl/>
          <w:lang w:val="en-GB"/>
        </w:rPr>
        <w:t xml:space="preserve">רש"י </w:t>
      </w:r>
      <w:r w:rsidR="00F70394" w:rsidRPr="00F70394">
        <w:rPr>
          <w:rStyle w:val="LatinChar"/>
          <w:rFonts w:cs="Dbs-Rashi" w:hint="cs"/>
          <w:szCs w:val="20"/>
          <w:rtl/>
          <w:lang w:val="en-GB"/>
        </w:rPr>
        <w:t>אסתר א, יט)</w:t>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שהיא בת נבוכדנצר</w:t>
      </w:r>
      <w:r w:rsidR="0044714D">
        <w:rPr>
          <w:rStyle w:val="FootnoteReference"/>
          <w:rFonts w:cs="FrankRuehl"/>
          <w:szCs w:val="28"/>
          <w:rtl/>
        </w:rPr>
        <w:footnoteReference w:id="62"/>
      </w:r>
      <w:r w:rsidR="00D54D57">
        <w:rPr>
          <w:rStyle w:val="LatinChar"/>
          <w:rFonts w:cs="FrankRuehl" w:hint="cs"/>
          <w:sz w:val="28"/>
          <w:szCs w:val="28"/>
          <w:rtl/>
          <w:lang w:val="en-GB"/>
        </w:rPr>
        <w:t>.</w:t>
      </w:r>
      <w:r w:rsidR="004C4655" w:rsidRPr="004C4655">
        <w:rPr>
          <w:rStyle w:val="LatinChar"/>
          <w:rFonts w:cs="FrankRuehl"/>
          <w:sz w:val="28"/>
          <w:szCs w:val="28"/>
          <w:rtl/>
          <w:lang w:val="en-GB"/>
        </w:rPr>
        <w:t xml:space="preserve"> </w:t>
      </w:r>
    </w:p>
    <w:p w:rsidR="00EC7D99" w:rsidRDefault="00A07587" w:rsidP="00A658AA">
      <w:pPr>
        <w:jc w:val="both"/>
        <w:rPr>
          <w:rStyle w:val="LatinChar"/>
          <w:rFonts w:cs="FrankRuehl" w:hint="cs"/>
          <w:sz w:val="28"/>
          <w:szCs w:val="28"/>
          <w:rtl/>
          <w:lang w:val="en-GB"/>
        </w:rPr>
      </w:pPr>
      <w:r w:rsidRPr="00A07587">
        <w:rPr>
          <w:rStyle w:val="LatinChar"/>
          <w:rtl/>
        </w:rPr>
        <w:t>#</w:t>
      </w:r>
      <w:r w:rsidR="004C4655" w:rsidRPr="00A07587">
        <w:rPr>
          <w:rStyle w:val="Title1"/>
          <w:rtl/>
        </w:rPr>
        <w:t>ומה שאמר</w:t>
      </w:r>
      <w:r w:rsidRPr="00A07587">
        <w:rPr>
          <w:rStyle w:val="LatinChar"/>
          <w:rtl/>
        </w:rPr>
        <w:t>=</w:t>
      </w:r>
      <w:r w:rsidR="004C4655" w:rsidRPr="004C4655">
        <w:rPr>
          <w:rStyle w:val="LatinChar"/>
          <w:rFonts w:cs="FrankRuehl"/>
          <w:sz w:val="28"/>
          <w:szCs w:val="28"/>
          <w:rtl/>
          <w:lang w:val="en-GB"/>
        </w:rPr>
        <w:t xml:space="preserve"> </w:t>
      </w:r>
      <w:r w:rsidR="00ED14A4">
        <w:rPr>
          <w:rStyle w:val="LatinChar"/>
          <w:rFonts w:cs="FrankRuehl" w:hint="cs"/>
          <w:sz w:val="28"/>
          <w:szCs w:val="28"/>
          <w:rtl/>
          <w:lang w:val="en-GB"/>
        </w:rPr>
        <w:t>"</w:t>
      </w:r>
      <w:r w:rsidR="004C4655" w:rsidRPr="004C4655">
        <w:rPr>
          <w:rStyle w:val="LatinChar"/>
          <w:rFonts w:cs="FrankRuehl"/>
          <w:sz w:val="28"/>
          <w:szCs w:val="28"/>
          <w:rtl/>
          <w:lang w:val="en-GB"/>
        </w:rPr>
        <w:t>שם</w:t>
      </w:r>
      <w:r w:rsidR="00ED14A4">
        <w:rPr>
          <w:rStyle w:val="LatinChar"/>
          <w:rFonts w:cs="FrankRuehl" w:hint="cs"/>
          <w:sz w:val="28"/>
          <w:szCs w:val="28"/>
          <w:rtl/>
          <w:lang w:val="en-GB"/>
        </w:rPr>
        <w:t>"</w:t>
      </w:r>
      <w:r w:rsidR="004C4655" w:rsidRPr="004C4655">
        <w:rPr>
          <w:rStyle w:val="LatinChar"/>
          <w:rFonts w:cs="FrankRuehl"/>
          <w:sz w:val="28"/>
          <w:szCs w:val="28"/>
          <w:rtl/>
          <w:lang w:val="en-GB"/>
        </w:rPr>
        <w:t xml:space="preserve"> זה הכתב</w:t>
      </w:r>
      <w:r w:rsidR="00ED14A4">
        <w:rPr>
          <w:rStyle w:val="LatinChar"/>
          <w:rFonts w:cs="FrankRuehl" w:hint="cs"/>
          <w:sz w:val="28"/>
          <w:szCs w:val="28"/>
          <w:rtl/>
          <w:lang w:val="en-GB"/>
        </w:rPr>
        <w:t>,</w:t>
      </w:r>
      <w:r w:rsidR="004C4655" w:rsidRPr="004C4655">
        <w:rPr>
          <w:rStyle w:val="LatinChar"/>
          <w:rFonts w:cs="FrankRuehl"/>
          <w:sz w:val="28"/>
          <w:szCs w:val="28"/>
          <w:rtl/>
          <w:lang w:val="en-GB"/>
        </w:rPr>
        <w:t xml:space="preserve"> פיר</w:t>
      </w:r>
      <w:r w:rsidR="00ED14A4">
        <w:rPr>
          <w:rStyle w:val="LatinChar"/>
          <w:rFonts w:cs="FrankRuehl" w:hint="cs"/>
          <w:sz w:val="28"/>
          <w:szCs w:val="28"/>
          <w:rtl/>
          <w:lang w:val="en-GB"/>
        </w:rPr>
        <w:t>ו</w:t>
      </w:r>
      <w:r w:rsidR="004C4655" w:rsidRPr="004C4655">
        <w:rPr>
          <w:rStyle w:val="LatinChar"/>
          <w:rFonts w:cs="FrankRuehl"/>
          <w:sz w:val="28"/>
          <w:szCs w:val="28"/>
          <w:rtl/>
          <w:lang w:val="en-GB"/>
        </w:rPr>
        <w:t>ש</w:t>
      </w:r>
      <w:r w:rsidR="00105908">
        <w:rPr>
          <w:rStyle w:val="LatinChar"/>
          <w:rFonts w:cs="FrankRuehl" w:hint="cs"/>
          <w:sz w:val="28"/>
          <w:szCs w:val="28"/>
          <w:rtl/>
          <w:lang w:val="en-GB"/>
        </w:rPr>
        <w:t>,</w:t>
      </w:r>
      <w:r w:rsidR="004C4655" w:rsidRPr="004C4655">
        <w:rPr>
          <w:rStyle w:val="LatinChar"/>
          <w:rFonts w:cs="FrankRuehl"/>
          <w:sz w:val="28"/>
          <w:szCs w:val="28"/>
          <w:rtl/>
          <w:lang w:val="en-GB"/>
        </w:rPr>
        <w:t xml:space="preserve"> כי יש לכל אומה ואומה מהות בפני עצמו מה שהיא אומה זאת</w:t>
      </w:r>
      <w:r w:rsidR="00105908">
        <w:rPr>
          <w:rStyle w:val="FootnoteReference"/>
          <w:rFonts w:cs="FrankRuehl"/>
          <w:szCs w:val="28"/>
          <w:rtl/>
        </w:rPr>
        <w:footnoteReference w:id="63"/>
      </w:r>
      <w:r w:rsidR="00105908">
        <w:rPr>
          <w:rStyle w:val="LatinChar"/>
          <w:rFonts w:cs="FrankRuehl" w:hint="cs"/>
          <w:sz w:val="28"/>
          <w:szCs w:val="28"/>
          <w:rtl/>
          <w:lang w:val="en-GB"/>
        </w:rPr>
        <w:t>.</w:t>
      </w:r>
      <w:r w:rsidR="004C4655" w:rsidRPr="004C4655">
        <w:rPr>
          <w:rStyle w:val="LatinChar"/>
          <w:rFonts w:cs="FrankRuehl"/>
          <w:sz w:val="28"/>
          <w:szCs w:val="28"/>
          <w:rtl/>
          <w:lang w:val="en-GB"/>
        </w:rPr>
        <w:t xml:space="preserve"> וכל מהות הוא ציור שכלי מה שהוא</w:t>
      </w:r>
      <w:r w:rsidR="006A5003">
        <w:rPr>
          <w:rStyle w:val="FootnoteReference"/>
          <w:rFonts w:cs="FrankRuehl"/>
          <w:szCs w:val="28"/>
          <w:rtl/>
        </w:rPr>
        <w:footnoteReference w:id="64"/>
      </w:r>
      <w:r w:rsidR="006A5003">
        <w:rPr>
          <w:rStyle w:val="LatinChar"/>
          <w:rFonts w:cs="FrankRuehl" w:hint="cs"/>
          <w:sz w:val="28"/>
          <w:szCs w:val="28"/>
          <w:rtl/>
          <w:lang w:val="en-GB"/>
        </w:rPr>
        <w:t>,</w:t>
      </w:r>
      <w:r w:rsidR="004C4655" w:rsidRPr="004C4655">
        <w:rPr>
          <w:rStyle w:val="LatinChar"/>
          <w:rFonts w:cs="FrankRuehl"/>
          <w:sz w:val="28"/>
          <w:szCs w:val="28"/>
          <w:rtl/>
          <w:lang w:val="en-GB"/>
        </w:rPr>
        <w:t xml:space="preserve"> ועל דבר זה מורה הכתב</w:t>
      </w:r>
      <w:r w:rsidR="00C56C66">
        <w:rPr>
          <w:rStyle w:val="LatinChar"/>
          <w:rFonts w:cs="FrankRuehl" w:hint="cs"/>
          <w:sz w:val="28"/>
          <w:szCs w:val="28"/>
          <w:rtl/>
          <w:lang w:val="en-GB"/>
        </w:rPr>
        <w:t>,</w:t>
      </w:r>
      <w:r w:rsidR="004C4655" w:rsidRPr="004C4655">
        <w:rPr>
          <w:rStyle w:val="LatinChar"/>
          <w:rFonts w:cs="FrankRuehl"/>
          <w:sz w:val="28"/>
          <w:szCs w:val="28"/>
          <w:rtl/>
          <w:lang w:val="en-GB"/>
        </w:rPr>
        <w:t xml:space="preserve"> כי כל כתב הוא ציור הדבר</w:t>
      </w:r>
      <w:r w:rsidR="0019474C">
        <w:rPr>
          <w:rStyle w:val="FootnoteReference"/>
          <w:rFonts w:cs="FrankRuehl"/>
          <w:szCs w:val="28"/>
          <w:rtl/>
        </w:rPr>
        <w:footnoteReference w:id="65"/>
      </w:r>
      <w:r w:rsidR="00E63D78">
        <w:rPr>
          <w:rStyle w:val="LatinChar"/>
          <w:rFonts w:cs="FrankRuehl" w:hint="cs"/>
          <w:sz w:val="28"/>
          <w:szCs w:val="28"/>
          <w:rtl/>
          <w:lang w:val="en-GB"/>
        </w:rPr>
        <w:t>.</w:t>
      </w:r>
      <w:r w:rsidR="004C4655" w:rsidRPr="004C4655">
        <w:rPr>
          <w:rStyle w:val="LatinChar"/>
          <w:rFonts w:cs="FrankRuehl"/>
          <w:sz w:val="28"/>
          <w:szCs w:val="28"/>
          <w:rtl/>
          <w:lang w:val="en-GB"/>
        </w:rPr>
        <w:t xml:space="preserve"> ומפני כי יש לכל אומה ואומה מהות בפני עצמה</w:t>
      </w:r>
      <w:r w:rsidR="0070101B">
        <w:rPr>
          <w:rStyle w:val="LatinChar"/>
          <w:rFonts w:cs="FrankRuehl" w:hint="cs"/>
          <w:sz w:val="28"/>
          <w:szCs w:val="28"/>
          <w:rtl/>
          <w:lang w:val="en-GB"/>
        </w:rPr>
        <w:t>,</w:t>
      </w:r>
      <w:r w:rsidR="004C4655" w:rsidRPr="004C4655">
        <w:rPr>
          <w:rStyle w:val="LatinChar"/>
          <w:rFonts w:cs="FrankRuehl"/>
          <w:sz w:val="28"/>
          <w:szCs w:val="28"/>
          <w:rtl/>
          <w:lang w:val="en-GB"/>
        </w:rPr>
        <w:t xml:space="preserve"> והמהות הוא ציור מה שהוא הדבר</w:t>
      </w:r>
      <w:r w:rsidR="00E63D78">
        <w:rPr>
          <w:rStyle w:val="LatinChar"/>
          <w:rFonts w:cs="FrankRuehl" w:hint="cs"/>
          <w:sz w:val="28"/>
          <w:szCs w:val="28"/>
          <w:rtl/>
          <w:lang w:val="en-GB"/>
        </w:rPr>
        <w:t>,</w:t>
      </w:r>
      <w:r w:rsidR="004C4655" w:rsidRPr="004C4655">
        <w:rPr>
          <w:rStyle w:val="LatinChar"/>
          <w:rFonts w:cs="FrankRuehl"/>
          <w:sz w:val="28"/>
          <w:szCs w:val="28"/>
          <w:rtl/>
          <w:lang w:val="en-GB"/>
        </w:rPr>
        <w:t xml:space="preserve"> ולכך יש לכל אומה ואומה כתב בפני עצמו</w:t>
      </w:r>
      <w:r w:rsidR="0070101B">
        <w:rPr>
          <w:rStyle w:val="FootnoteReference"/>
          <w:rFonts w:cs="FrankRuehl"/>
          <w:szCs w:val="28"/>
          <w:rtl/>
        </w:rPr>
        <w:footnoteReference w:id="66"/>
      </w:r>
      <w:r w:rsidR="00E63D78">
        <w:rPr>
          <w:rStyle w:val="LatinChar"/>
          <w:rFonts w:cs="FrankRuehl" w:hint="cs"/>
          <w:sz w:val="28"/>
          <w:szCs w:val="28"/>
          <w:rtl/>
          <w:lang w:val="en-GB"/>
        </w:rPr>
        <w:t>.</w:t>
      </w:r>
      <w:r w:rsidR="004C4655" w:rsidRPr="004C4655">
        <w:rPr>
          <w:rStyle w:val="LatinChar"/>
          <w:rFonts w:cs="FrankRuehl"/>
          <w:sz w:val="28"/>
          <w:szCs w:val="28"/>
          <w:rtl/>
          <w:lang w:val="en-GB"/>
        </w:rPr>
        <w:t xml:space="preserve"> ואמר שהכתב יכרת מהם עד שלא יהיה להם המהות אשר היה להם קודם</w:t>
      </w:r>
      <w:r w:rsidR="00657E7C">
        <w:rPr>
          <w:rStyle w:val="LatinChar"/>
          <w:rFonts w:cs="FrankRuehl" w:hint="cs"/>
          <w:sz w:val="28"/>
          <w:szCs w:val="28"/>
          <w:rtl/>
          <w:lang w:val="en-GB"/>
        </w:rPr>
        <w:t>,</w:t>
      </w:r>
      <w:r w:rsidR="004C4655" w:rsidRPr="004C4655">
        <w:rPr>
          <w:rStyle w:val="LatinChar"/>
          <w:rFonts w:cs="FrankRuehl"/>
          <w:sz w:val="28"/>
          <w:szCs w:val="28"/>
          <w:rtl/>
          <w:lang w:val="en-GB"/>
        </w:rPr>
        <w:t xml:space="preserve"> ודבר זה נקרא </w:t>
      </w:r>
      <w:r w:rsidR="00657E7C">
        <w:rPr>
          <w:rStyle w:val="LatinChar"/>
          <w:rFonts w:cs="FrankRuehl" w:hint="cs"/>
          <w:sz w:val="28"/>
          <w:szCs w:val="28"/>
          <w:rtl/>
          <w:lang w:val="en-GB"/>
        </w:rPr>
        <w:t>"</w:t>
      </w:r>
      <w:r w:rsidR="004C4655" w:rsidRPr="004C4655">
        <w:rPr>
          <w:rStyle w:val="LatinChar"/>
          <w:rFonts w:cs="FrankRuehl"/>
          <w:sz w:val="28"/>
          <w:szCs w:val="28"/>
          <w:rtl/>
          <w:lang w:val="en-GB"/>
        </w:rPr>
        <w:t>ש</w:t>
      </w:r>
      <w:r w:rsidR="00657E7C">
        <w:rPr>
          <w:rStyle w:val="LatinChar"/>
          <w:rFonts w:cs="FrankRuehl" w:hint="cs"/>
          <w:sz w:val="28"/>
          <w:szCs w:val="28"/>
          <w:rtl/>
          <w:lang w:val="en-GB"/>
        </w:rPr>
        <w:t>ֵׁ</w:t>
      </w:r>
      <w:r w:rsidR="004C4655" w:rsidRPr="004C4655">
        <w:rPr>
          <w:rStyle w:val="LatinChar"/>
          <w:rFonts w:cs="FrankRuehl"/>
          <w:sz w:val="28"/>
          <w:szCs w:val="28"/>
          <w:rtl/>
          <w:lang w:val="en-GB"/>
        </w:rPr>
        <w:t>ם</w:t>
      </w:r>
      <w:r w:rsidR="00657E7C">
        <w:rPr>
          <w:rStyle w:val="LatinChar"/>
          <w:rFonts w:cs="FrankRuehl" w:hint="cs"/>
          <w:sz w:val="28"/>
          <w:szCs w:val="28"/>
          <w:rtl/>
          <w:lang w:val="en-GB"/>
        </w:rPr>
        <w:t>"</w:t>
      </w:r>
      <w:r w:rsidR="00E63D78">
        <w:rPr>
          <w:rStyle w:val="LatinChar"/>
          <w:rFonts w:cs="FrankRuehl" w:hint="cs"/>
          <w:sz w:val="28"/>
          <w:szCs w:val="28"/>
          <w:rtl/>
          <w:lang w:val="en-GB"/>
        </w:rPr>
        <w:t>.</w:t>
      </w:r>
      <w:r w:rsidR="004C4655" w:rsidRPr="004C4655">
        <w:rPr>
          <w:rStyle w:val="LatinChar"/>
          <w:rFonts w:cs="FrankRuehl"/>
          <w:sz w:val="28"/>
          <w:szCs w:val="28"/>
          <w:rtl/>
          <w:lang w:val="en-GB"/>
        </w:rPr>
        <w:t xml:space="preserve"> כי כבר התבאר בכמה מקומות כי השם מורה על המהות של הדבר</w:t>
      </w:r>
      <w:r w:rsidR="005C2CF6">
        <w:rPr>
          <w:rStyle w:val="LatinChar"/>
          <w:rFonts w:cs="FrankRuehl" w:hint="cs"/>
          <w:sz w:val="28"/>
          <w:szCs w:val="28"/>
          <w:rtl/>
          <w:lang w:val="en-GB"/>
        </w:rPr>
        <w:t>,</w:t>
      </w:r>
      <w:r w:rsidR="004C4655" w:rsidRPr="004C4655">
        <w:rPr>
          <w:rStyle w:val="LatinChar"/>
          <w:rFonts w:cs="FrankRuehl"/>
          <w:sz w:val="28"/>
          <w:szCs w:val="28"/>
          <w:rtl/>
          <w:lang w:val="en-GB"/>
        </w:rPr>
        <w:t xml:space="preserve"> כאשר ידוע מ</w:t>
      </w:r>
      <w:r w:rsidR="0051339F">
        <w:rPr>
          <w:rStyle w:val="LatinChar"/>
          <w:rFonts w:cs="FrankRuehl" w:hint="cs"/>
          <w:sz w:val="28"/>
          <w:szCs w:val="28"/>
          <w:rtl/>
          <w:lang w:val="en-GB"/>
        </w:rPr>
        <w:t>ע</w:t>
      </w:r>
      <w:r w:rsidR="004C4655" w:rsidRPr="004C4655">
        <w:rPr>
          <w:rStyle w:val="LatinChar"/>
          <w:rFonts w:cs="FrankRuehl"/>
          <w:sz w:val="28"/>
          <w:szCs w:val="28"/>
          <w:rtl/>
          <w:lang w:val="en-GB"/>
        </w:rPr>
        <w:t>ניין</w:t>
      </w:r>
      <w:r w:rsidR="00665A6D">
        <w:rPr>
          <w:rStyle w:val="LatinChar"/>
          <w:rFonts w:cs="FrankRuehl" w:hint="cs"/>
          <w:sz w:val="28"/>
          <w:szCs w:val="28"/>
          <w:rtl/>
          <w:lang w:val="en-GB"/>
        </w:rPr>
        <w:t>*</w:t>
      </w:r>
      <w:r w:rsidR="004C4655" w:rsidRPr="004C4655">
        <w:rPr>
          <w:rStyle w:val="LatinChar"/>
          <w:rFonts w:cs="FrankRuehl"/>
          <w:sz w:val="28"/>
          <w:szCs w:val="28"/>
          <w:rtl/>
          <w:lang w:val="en-GB"/>
        </w:rPr>
        <w:t xml:space="preserve"> השם</w:t>
      </w:r>
      <w:r w:rsidR="005C2CF6">
        <w:rPr>
          <w:rStyle w:val="FootnoteReference"/>
          <w:rFonts w:cs="FrankRuehl"/>
          <w:szCs w:val="28"/>
          <w:rtl/>
        </w:rPr>
        <w:footnoteReference w:id="67"/>
      </w:r>
      <w:r w:rsidR="005C2CF6">
        <w:rPr>
          <w:rStyle w:val="LatinChar"/>
          <w:rFonts w:cs="FrankRuehl" w:hint="cs"/>
          <w:sz w:val="28"/>
          <w:szCs w:val="28"/>
          <w:rtl/>
          <w:lang w:val="en-GB"/>
        </w:rPr>
        <w:t>.</w:t>
      </w:r>
      <w:r w:rsidR="004C4655" w:rsidRPr="004C4655">
        <w:rPr>
          <w:rStyle w:val="LatinChar"/>
          <w:rFonts w:cs="FrankRuehl"/>
          <w:sz w:val="28"/>
          <w:szCs w:val="28"/>
          <w:rtl/>
          <w:lang w:val="en-GB"/>
        </w:rPr>
        <w:t xml:space="preserve"> ואמר הכתוב כי דבר זה היה מאביד מהם</w:t>
      </w:r>
      <w:r w:rsidR="007335CE">
        <w:rPr>
          <w:rStyle w:val="LatinChar"/>
          <w:rFonts w:cs="FrankRuehl" w:hint="cs"/>
          <w:sz w:val="28"/>
          <w:szCs w:val="28"/>
          <w:rtl/>
          <w:lang w:val="en-GB"/>
        </w:rPr>
        <w:t>,</w:t>
      </w:r>
      <w:r w:rsidR="004C4655" w:rsidRPr="004C4655">
        <w:rPr>
          <w:rStyle w:val="LatinChar"/>
          <w:rFonts w:cs="FrankRuehl"/>
          <w:sz w:val="28"/>
          <w:szCs w:val="28"/>
          <w:rtl/>
          <w:lang w:val="en-GB"/>
        </w:rPr>
        <w:t xml:space="preserve"> המהות שהיה להם קודם</w:t>
      </w:r>
      <w:r w:rsidR="007335CE">
        <w:rPr>
          <w:rStyle w:val="LatinChar"/>
          <w:rFonts w:cs="FrankRuehl" w:hint="cs"/>
          <w:sz w:val="28"/>
          <w:szCs w:val="28"/>
          <w:rtl/>
          <w:lang w:val="en-GB"/>
        </w:rPr>
        <w:t>,</w:t>
      </w:r>
      <w:r w:rsidR="004C4655" w:rsidRPr="004C4655">
        <w:rPr>
          <w:rStyle w:val="LatinChar"/>
          <w:rFonts w:cs="FrankRuehl"/>
          <w:sz w:val="28"/>
          <w:szCs w:val="28"/>
          <w:rtl/>
          <w:lang w:val="en-GB"/>
        </w:rPr>
        <w:t xml:space="preserve"> עד שלא יהיה להם המהות הראשון</w:t>
      </w:r>
      <w:r w:rsidR="00E94058">
        <w:rPr>
          <w:rStyle w:val="LatinChar"/>
          <w:rFonts w:cs="FrankRuehl" w:hint="cs"/>
          <w:sz w:val="28"/>
          <w:szCs w:val="28"/>
          <w:rtl/>
          <w:lang w:val="en-GB"/>
        </w:rPr>
        <w:t>.</w:t>
      </w:r>
      <w:r w:rsidR="004C4655" w:rsidRPr="004C4655">
        <w:rPr>
          <w:rStyle w:val="LatinChar"/>
          <w:rFonts w:cs="FrankRuehl"/>
          <w:sz w:val="28"/>
          <w:szCs w:val="28"/>
          <w:rtl/>
          <w:lang w:val="en-GB"/>
        </w:rPr>
        <w:t xml:space="preserve"> ולכך מה שהקשו בתוספות </w:t>
      </w:r>
      <w:r w:rsidR="004C4655" w:rsidRPr="007335CE">
        <w:rPr>
          <w:rStyle w:val="LatinChar"/>
          <w:rFonts w:cs="Dbs-Rashi"/>
          <w:szCs w:val="20"/>
          <w:rtl/>
          <w:lang w:val="en-GB"/>
        </w:rPr>
        <w:t>(</w:t>
      </w:r>
      <w:r w:rsidR="007335CE" w:rsidRPr="007335CE">
        <w:rPr>
          <w:rStyle w:val="LatinChar"/>
          <w:rFonts w:cs="Dbs-Rashi" w:hint="cs"/>
          <w:szCs w:val="20"/>
          <w:rtl/>
          <w:lang w:val="en-GB"/>
        </w:rPr>
        <w:t>מגילה י:</w:t>
      </w:r>
      <w:r w:rsidR="004C4655" w:rsidRPr="007335CE">
        <w:rPr>
          <w:rStyle w:val="LatinChar"/>
          <w:rFonts w:cs="Dbs-Rashi"/>
          <w:szCs w:val="20"/>
          <w:rtl/>
          <w:lang w:val="en-GB"/>
        </w:rPr>
        <w:t>)</w:t>
      </w:r>
      <w:r w:rsidR="004C4655" w:rsidRPr="004C4655">
        <w:rPr>
          <w:rStyle w:val="LatinChar"/>
          <w:rFonts w:cs="FrankRuehl"/>
          <w:sz w:val="28"/>
          <w:szCs w:val="28"/>
          <w:rtl/>
          <w:lang w:val="en-GB"/>
        </w:rPr>
        <w:t xml:space="preserve"> הרי עדיין יש להם כתב לבבל</w:t>
      </w:r>
      <w:r w:rsidR="000508A4">
        <w:rPr>
          <w:rStyle w:val="FootnoteReference"/>
          <w:rFonts w:cs="FrankRuehl"/>
          <w:szCs w:val="28"/>
          <w:rtl/>
        </w:rPr>
        <w:footnoteReference w:id="68"/>
      </w:r>
      <w:r w:rsidR="00987D1F">
        <w:rPr>
          <w:rStyle w:val="LatinChar"/>
          <w:rFonts w:cs="FrankRuehl" w:hint="cs"/>
          <w:sz w:val="28"/>
          <w:szCs w:val="28"/>
          <w:rtl/>
          <w:lang w:val="en-GB"/>
        </w:rPr>
        <w:t>.</w:t>
      </w:r>
      <w:r w:rsidR="004C4655" w:rsidRPr="004C4655">
        <w:rPr>
          <w:rStyle w:val="LatinChar"/>
          <w:rFonts w:cs="FrankRuehl"/>
          <w:sz w:val="28"/>
          <w:szCs w:val="28"/>
          <w:rtl/>
          <w:lang w:val="en-GB"/>
        </w:rPr>
        <w:t xml:space="preserve"> ודבר זה אינו קשיא</w:t>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כי אם עדיין יש בידם כתב זה</w:t>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זהו בשביל שהיה להם כבר כתב</w:t>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ונשאר הכתב אצלם בשביל שהורגלו בכתב שהיה להם כבר</w:t>
      </w:r>
      <w:r w:rsidR="00BF7412">
        <w:rPr>
          <w:rStyle w:val="FootnoteReference"/>
          <w:rFonts w:cs="FrankRuehl"/>
          <w:szCs w:val="28"/>
          <w:rtl/>
        </w:rPr>
        <w:footnoteReference w:id="69"/>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ומ</w:t>
      </w:r>
      <w:r w:rsidR="00A658AA">
        <w:rPr>
          <w:rStyle w:val="LatinChar"/>
          <w:rFonts w:cs="FrankRuehl" w:hint="cs"/>
          <w:sz w:val="28"/>
          <w:szCs w:val="28"/>
          <w:rtl/>
          <w:lang w:val="en-GB"/>
        </w:rPr>
        <w:t>כל מקום</w:t>
      </w:r>
      <w:r w:rsidR="004C4655" w:rsidRPr="004C4655">
        <w:rPr>
          <w:rStyle w:val="LatinChar"/>
          <w:rFonts w:cs="FrankRuehl"/>
          <w:sz w:val="28"/>
          <w:szCs w:val="28"/>
          <w:rtl/>
          <w:lang w:val="en-GB"/>
        </w:rPr>
        <w:t xml:space="preserve"> אין ראוי שיהיה להם כתב</w:t>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אחר</w:t>
      </w:r>
      <w:r w:rsidR="00BC4F58">
        <w:rPr>
          <w:rStyle w:val="LatinChar"/>
          <w:rFonts w:cs="FrankRuehl" w:hint="cs"/>
          <w:sz w:val="28"/>
          <w:szCs w:val="28"/>
          <w:rtl/>
          <w:lang w:val="en-GB"/>
        </w:rPr>
        <w:t>*</w:t>
      </w:r>
      <w:r w:rsidR="004C4655" w:rsidRPr="004C4655">
        <w:rPr>
          <w:rStyle w:val="LatinChar"/>
          <w:rFonts w:cs="FrankRuehl"/>
          <w:sz w:val="28"/>
          <w:szCs w:val="28"/>
          <w:rtl/>
          <w:lang w:val="en-GB"/>
        </w:rPr>
        <w:t xml:space="preserve"> שנאבד מן האומה המהות שלהם כבר</w:t>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רק משום שהיה כבר בידם כתב זה</w:t>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ונשאר הכתב אצלם</w:t>
      </w:r>
      <w:r w:rsidR="006219EF">
        <w:rPr>
          <w:rStyle w:val="FootnoteReference"/>
          <w:rFonts w:cs="FrankRuehl"/>
          <w:szCs w:val="28"/>
          <w:rtl/>
        </w:rPr>
        <w:footnoteReference w:id="70"/>
      </w:r>
      <w:r w:rsidR="00A658AA">
        <w:rPr>
          <w:rStyle w:val="LatinChar"/>
          <w:rFonts w:cs="FrankRuehl" w:hint="cs"/>
          <w:sz w:val="28"/>
          <w:szCs w:val="28"/>
          <w:rtl/>
          <w:lang w:val="en-GB"/>
        </w:rPr>
        <w:t>.</w:t>
      </w:r>
      <w:r w:rsidR="004C4655" w:rsidRPr="004C4655">
        <w:rPr>
          <w:rStyle w:val="LatinChar"/>
          <w:rFonts w:cs="FrankRuehl"/>
          <w:sz w:val="28"/>
          <w:szCs w:val="28"/>
          <w:rtl/>
          <w:lang w:val="en-GB"/>
        </w:rPr>
        <w:t xml:space="preserve"> ודבר זה ידוע לכל משכיל עניין זה</w:t>
      </w:r>
      <w:r w:rsidR="00A658AA">
        <w:rPr>
          <w:rStyle w:val="FootnoteReference"/>
          <w:rFonts w:cs="FrankRuehl"/>
          <w:szCs w:val="28"/>
          <w:rtl/>
        </w:rPr>
        <w:footnoteReference w:id="71"/>
      </w:r>
      <w:r w:rsidR="00EC7D99">
        <w:rPr>
          <w:rStyle w:val="LatinChar"/>
          <w:rFonts w:cs="FrankRuehl" w:hint="cs"/>
          <w:sz w:val="28"/>
          <w:szCs w:val="28"/>
          <w:rtl/>
          <w:lang w:val="en-GB"/>
        </w:rPr>
        <w:t>.</w:t>
      </w:r>
      <w:r w:rsidR="004C4655" w:rsidRPr="004C4655">
        <w:rPr>
          <w:rStyle w:val="LatinChar"/>
          <w:rFonts w:cs="FrankRuehl"/>
          <w:sz w:val="28"/>
          <w:szCs w:val="28"/>
          <w:rtl/>
          <w:lang w:val="en-GB"/>
        </w:rPr>
        <w:t xml:space="preserve"> </w:t>
      </w:r>
    </w:p>
    <w:p w:rsidR="00787C75" w:rsidRDefault="00EC7D99" w:rsidP="00787C75">
      <w:pPr>
        <w:jc w:val="both"/>
        <w:rPr>
          <w:rStyle w:val="LatinChar"/>
          <w:rFonts w:cs="FrankRuehl" w:hint="cs"/>
          <w:sz w:val="28"/>
          <w:szCs w:val="28"/>
          <w:rtl/>
          <w:lang w:val="en-GB"/>
        </w:rPr>
      </w:pPr>
      <w:r w:rsidRPr="00EC7D99">
        <w:rPr>
          <w:rStyle w:val="LatinChar"/>
          <w:rtl/>
        </w:rPr>
        <w:t>#</w:t>
      </w:r>
      <w:r w:rsidR="004C4655" w:rsidRPr="00EC7D99">
        <w:rPr>
          <w:rStyle w:val="Title1"/>
          <w:rtl/>
        </w:rPr>
        <w:t>ומה שאמר</w:t>
      </w:r>
      <w:r w:rsidRPr="00EC7D99">
        <w:rPr>
          <w:rStyle w:val="LatinChar"/>
          <w:rtl/>
        </w:rPr>
        <w:t>=</w:t>
      </w:r>
      <w:r w:rsidR="004C4655" w:rsidRPr="004C4655">
        <w:rPr>
          <w:rStyle w:val="LatinChar"/>
          <w:rFonts w:cs="FrankRuehl"/>
          <w:sz w:val="28"/>
          <w:szCs w:val="28"/>
          <w:rtl/>
          <w:lang w:val="en-GB"/>
        </w:rPr>
        <w:t xml:space="preserve"> </w:t>
      </w:r>
      <w:r w:rsidR="0073435D" w:rsidRPr="0073435D">
        <w:rPr>
          <w:rStyle w:val="LatinChar"/>
          <w:rFonts w:cs="Dbs-Rashi" w:hint="cs"/>
          <w:szCs w:val="20"/>
          <w:rtl/>
          <w:lang w:val="en-GB"/>
        </w:rPr>
        <w:t>(מגילה י:)</w:t>
      </w:r>
      <w:r w:rsidR="0073435D">
        <w:rPr>
          <w:rStyle w:val="LatinChar"/>
          <w:rFonts w:cs="FrankRuehl" w:hint="cs"/>
          <w:sz w:val="28"/>
          <w:szCs w:val="28"/>
          <w:rtl/>
          <w:lang w:val="en-GB"/>
        </w:rPr>
        <w:t xml:space="preserve"> </w:t>
      </w:r>
      <w:r>
        <w:rPr>
          <w:rStyle w:val="LatinChar"/>
          <w:rFonts w:cs="FrankRuehl" w:hint="cs"/>
          <w:sz w:val="28"/>
          <w:szCs w:val="28"/>
          <w:rtl/>
          <w:lang w:val="en-GB"/>
        </w:rPr>
        <w:t>"</w:t>
      </w:r>
      <w:r w:rsidR="004C4655" w:rsidRPr="004C4655">
        <w:rPr>
          <w:rStyle w:val="LatinChar"/>
          <w:rFonts w:cs="FrankRuehl"/>
          <w:sz w:val="28"/>
          <w:szCs w:val="28"/>
          <w:rtl/>
          <w:lang w:val="en-GB"/>
        </w:rPr>
        <w:t>ושאר</w:t>
      </w:r>
      <w:r>
        <w:rPr>
          <w:rStyle w:val="LatinChar"/>
          <w:rFonts w:cs="FrankRuehl" w:hint="cs"/>
          <w:sz w:val="28"/>
          <w:szCs w:val="28"/>
          <w:rtl/>
          <w:lang w:val="en-GB"/>
        </w:rPr>
        <w:t>"</w:t>
      </w:r>
      <w:r w:rsidR="004C4655" w:rsidRPr="004C4655">
        <w:rPr>
          <w:rStyle w:val="LatinChar"/>
          <w:rFonts w:cs="FrankRuehl"/>
          <w:sz w:val="28"/>
          <w:szCs w:val="28"/>
          <w:rtl/>
          <w:lang w:val="en-GB"/>
        </w:rPr>
        <w:t xml:space="preserve"> זה הלשון</w:t>
      </w:r>
      <w:r w:rsidR="0073435D">
        <w:rPr>
          <w:rStyle w:val="LatinChar"/>
          <w:rFonts w:cs="FrankRuehl" w:hint="cs"/>
          <w:sz w:val="28"/>
          <w:szCs w:val="28"/>
          <w:rtl/>
          <w:lang w:val="en-GB"/>
        </w:rPr>
        <w:t>,</w:t>
      </w:r>
      <w:r w:rsidR="004C4655" w:rsidRPr="004C4655">
        <w:rPr>
          <w:rStyle w:val="LatinChar"/>
          <w:rFonts w:cs="FrankRuehl"/>
          <w:sz w:val="28"/>
          <w:szCs w:val="28"/>
          <w:rtl/>
          <w:lang w:val="en-GB"/>
        </w:rPr>
        <w:t xml:space="preserve"> ידוע </w:t>
      </w:r>
      <w:r w:rsidR="0073435D">
        <w:rPr>
          <w:rStyle w:val="LatinChar"/>
          <w:rFonts w:cs="FrankRuehl" w:hint="cs"/>
          <w:sz w:val="28"/>
          <w:szCs w:val="28"/>
          <w:rtl/>
          <w:lang w:val="en-GB"/>
        </w:rPr>
        <w:t>כ</w:t>
      </w:r>
      <w:r w:rsidR="004C4655" w:rsidRPr="004C4655">
        <w:rPr>
          <w:rStyle w:val="LatinChar"/>
          <w:rFonts w:cs="FrankRuehl"/>
          <w:sz w:val="28"/>
          <w:szCs w:val="28"/>
          <w:rtl/>
          <w:lang w:val="en-GB"/>
        </w:rPr>
        <w:t>שם</w:t>
      </w:r>
      <w:r w:rsidR="0073435D">
        <w:rPr>
          <w:rStyle w:val="LatinChar"/>
          <w:rFonts w:cs="FrankRuehl" w:hint="cs"/>
          <w:sz w:val="28"/>
          <w:szCs w:val="28"/>
          <w:rtl/>
          <w:lang w:val="en-GB"/>
        </w:rPr>
        <w:t>*</w:t>
      </w:r>
      <w:r w:rsidR="004C4655" w:rsidRPr="004C4655">
        <w:rPr>
          <w:rStyle w:val="LatinChar"/>
          <w:rFonts w:cs="FrankRuehl"/>
          <w:sz w:val="28"/>
          <w:szCs w:val="28"/>
          <w:rtl/>
          <w:lang w:val="en-GB"/>
        </w:rPr>
        <w:t xml:space="preserve"> שיש לכל אומה מהות שכלי</w:t>
      </w:r>
      <w:r w:rsidR="006C63FE">
        <w:rPr>
          <w:rStyle w:val="LatinChar"/>
          <w:rFonts w:cs="FrankRuehl" w:hint="cs"/>
          <w:sz w:val="28"/>
          <w:szCs w:val="28"/>
          <w:rtl/>
          <w:lang w:val="en-GB"/>
        </w:rPr>
        <w:t>,</w:t>
      </w:r>
      <w:r w:rsidR="004C4655" w:rsidRPr="004C4655">
        <w:rPr>
          <w:rStyle w:val="LatinChar"/>
          <w:rFonts w:cs="FrankRuehl"/>
          <w:sz w:val="28"/>
          <w:szCs w:val="28"/>
          <w:rtl/>
          <w:lang w:val="en-GB"/>
        </w:rPr>
        <w:t xml:space="preserve"> כך יש לכל אומה ואומה צורה מיוחדת</w:t>
      </w:r>
      <w:r w:rsidR="00930282">
        <w:rPr>
          <w:rStyle w:val="FootnoteReference"/>
          <w:rFonts w:cs="FrankRuehl"/>
          <w:szCs w:val="28"/>
          <w:rtl/>
        </w:rPr>
        <w:footnoteReference w:id="72"/>
      </w:r>
      <w:r w:rsidR="006C63FE">
        <w:rPr>
          <w:rStyle w:val="LatinChar"/>
          <w:rFonts w:cs="FrankRuehl" w:hint="cs"/>
          <w:sz w:val="28"/>
          <w:szCs w:val="28"/>
          <w:rtl/>
          <w:lang w:val="en-GB"/>
        </w:rPr>
        <w:t>.</w:t>
      </w:r>
      <w:r w:rsidR="004C4655" w:rsidRPr="004C4655">
        <w:rPr>
          <w:rStyle w:val="LatinChar"/>
          <w:rFonts w:cs="FrankRuehl"/>
          <w:sz w:val="28"/>
          <w:szCs w:val="28"/>
          <w:rtl/>
          <w:lang w:val="en-GB"/>
        </w:rPr>
        <w:t xml:space="preserve"> שכל אומה ואומה יש לה צורה מיוחדת במה שהיא אומה מיוחדת בפני עצמו</w:t>
      </w:r>
      <w:r w:rsidR="006C63FE">
        <w:rPr>
          <w:rStyle w:val="LatinChar"/>
          <w:rFonts w:cs="FrankRuehl" w:hint="cs"/>
          <w:sz w:val="28"/>
          <w:szCs w:val="28"/>
          <w:rtl/>
          <w:lang w:val="en-GB"/>
        </w:rPr>
        <w:t>,</w:t>
      </w:r>
      <w:r w:rsidR="004C4655" w:rsidRPr="004C4655">
        <w:rPr>
          <w:rStyle w:val="LatinChar"/>
          <w:rFonts w:cs="FrankRuehl"/>
          <w:sz w:val="28"/>
          <w:szCs w:val="28"/>
          <w:rtl/>
          <w:lang w:val="en-GB"/>
        </w:rPr>
        <w:t xml:space="preserve"> וכל אומה במה שהיא אומה זאת יש לה צורה מיוחדת</w:t>
      </w:r>
      <w:r w:rsidR="004053AB">
        <w:rPr>
          <w:rStyle w:val="FootnoteReference"/>
          <w:rFonts w:cs="FrankRuehl"/>
          <w:szCs w:val="28"/>
          <w:rtl/>
        </w:rPr>
        <w:footnoteReference w:id="73"/>
      </w:r>
      <w:r w:rsidR="006C63FE">
        <w:rPr>
          <w:rStyle w:val="LatinChar"/>
          <w:rFonts w:cs="FrankRuehl" w:hint="cs"/>
          <w:sz w:val="28"/>
          <w:szCs w:val="28"/>
          <w:rtl/>
          <w:lang w:val="en-GB"/>
        </w:rPr>
        <w:t>.</w:t>
      </w:r>
      <w:r w:rsidR="004C4655" w:rsidRPr="004C4655">
        <w:rPr>
          <w:rStyle w:val="LatinChar"/>
          <w:rFonts w:cs="FrankRuehl"/>
          <w:sz w:val="28"/>
          <w:szCs w:val="28"/>
          <w:rtl/>
          <w:lang w:val="en-GB"/>
        </w:rPr>
        <w:t xml:space="preserve"> וההפרש שיש בין המהות ובין הצורה</w:t>
      </w:r>
      <w:r w:rsidR="00F53111">
        <w:rPr>
          <w:rStyle w:val="LatinChar"/>
          <w:rFonts w:cs="FrankRuehl" w:hint="cs"/>
          <w:sz w:val="28"/>
          <w:szCs w:val="28"/>
          <w:rtl/>
          <w:lang w:val="en-GB"/>
        </w:rPr>
        <w:t>,</w:t>
      </w:r>
      <w:r w:rsidR="004C4655" w:rsidRPr="004C4655">
        <w:rPr>
          <w:rStyle w:val="LatinChar"/>
          <w:rFonts w:cs="FrankRuehl"/>
          <w:sz w:val="28"/>
          <w:szCs w:val="28"/>
          <w:rtl/>
          <w:lang w:val="en-GB"/>
        </w:rPr>
        <w:t xml:space="preserve"> כי המהות הוא שכלי בלבד</w:t>
      </w:r>
      <w:r w:rsidR="00F53111">
        <w:rPr>
          <w:rStyle w:val="LatinChar"/>
          <w:rFonts w:cs="FrankRuehl" w:hint="cs"/>
          <w:sz w:val="28"/>
          <w:szCs w:val="28"/>
          <w:rtl/>
          <w:lang w:val="en-GB"/>
        </w:rPr>
        <w:t>,</w:t>
      </w:r>
      <w:r w:rsidR="004C4655" w:rsidRPr="004C4655">
        <w:rPr>
          <w:rStyle w:val="LatinChar"/>
          <w:rFonts w:cs="FrankRuehl"/>
          <w:sz w:val="28"/>
          <w:szCs w:val="28"/>
          <w:rtl/>
          <w:lang w:val="en-GB"/>
        </w:rPr>
        <w:t xml:space="preserve"> אבל הצורה אינו שכלית</w:t>
      </w:r>
      <w:r w:rsidR="00F53111">
        <w:rPr>
          <w:rStyle w:val="LatinChar"/>
          <w:rFonts w:cs="FrankRuehl" w:hint="cs"/>
          <w:sz w:val="28"/>
          <w:szCs w:val="28"/>
          <w:rtl/>
          <w:lang w:val="en-GB"/>
        </w:rPr>
        <w:t>,</w:t>
      </w:r>
      <w:r w:rsidR="004C4655" w:rsidRPr="004C4655">
        <w:rPr>
          <w:rStyle w:val="LatinChar"/>
          <w:rFonts w:cs="FrankRuehl"/>
          <w:sz w:val="28"/>
          <w:szCs w:val="28"/>
          <w:rtl/>
          <w:lang w:val="en-GB"/>
        </w:rPr>
        <w:t xml:space="preserve"> רק שע</w:t>
      </w:r>
      <w:r w:rsidR="00F53111">
        <w:rPr>
          <w:rStyle w:val="LatinChar"/>
          <w:rFonts w:cs="FrankRuehl" w:hint="cs"/>
          <w:sz w:val="28"/>
          <w:szCs w:val="28"/>
          <w:rtl/>
          <w:lang w:val="en-GB"/>
        </w:rPr>
        <w:t>ל ידי</w:t>
      </w:r>
      <w:r w:rsidR="004C4655" w:rsidRPr="004C4655">
        <w:rPr>
          <w:rStyle w:val="LatinChar"/>
          <w:rFonts w:cs="FrankRuehl"/>
          <w:sz w:val="28"/>
          <w:szCs w:val="28"/>
          <w:rtl/>
          <w:lang w:val="en-GB"/>
        </w:rPr>
        <w:t xml:space="preserve"> הצורה נמצא הדבר בפעל</w:t>
      </w:r>
      <w:r w:rsidR="002E3A3C">
        <w:rPr>
          <w:rStyle w:val="FootnoteReference"/>
          <w:rFonts w:cs="FrankRuehl"/>
          <w:szCs w:val="28"/>
          <w:rtl/>
        </w:rPr>
        <w:footnoteReference w:id="74"/>
      </w:r>
      <w:r w:rsidR="00F53111">
        <w:rPr>
          <w:rStyle w:val="LatinChar"/>
          <w:rFonts w:cs="FrankRuehl" w:hint="cs"/>
          <w:sz w:val="28"/>
          <w:szCs w:val="28"/>
          <w:rtl/>
          <w:lang w:val="en-GB"/>
        </w:rPr>
        <w:t>.</w:t>
      </w:r>
      <w:r w:rsidR="004C4655" w:rsidRPr="004C4655">
        <w:rPr>
          <w:rStyle w:val="LatinChar"/>
          <w:rFonts w:cs="FrankRuehl"/>
          <w:sz w:val="28"/>
          <w:szCs w:val="28"/>
          <w:rtl/>
          <w:lang w:val="en-GB"/>
        </w:rPr>
        <w:t xml:space="preserve"> ולפיכך פרשו כי </w:t>
      </w:r>
      <w:r w:rsidR="00F53111">
        <w:rPr>
          <w:rStyle w:val="LatinChar"/>
          <w:rFonts w:cs="FrankRuehl" w:hint="cs"/>
          <w:sz w:val="28"/>
          <w:szCs w:val="28"/>
          <w:rtl/>
          <w:lang w:val="en-GB"/>
        </w:rPr>
        <w:t>"</w:t>
      </w:r>
      <w:r w:rsidR="004C4655" w:rsidRPr="004C4655">
        <w:rPr>
          <w:rStyle w:val="LatinChar"/>
          <w:rFonts w:cs="FrankRuehl"/>
          <w:sz w:val="28"/>
          <w:szCs w:val="28"/>
          <w:rtl/>
          <w:lang w:val="en-GB"/>
        </w:rPr>
        <w:t>שאר</w:t>
      </w:r>
      <w:r w:rsidR="00F53111">
        <w:rPr>
          <w:rStyle w:val="LatinChar"/>
          <w:rFonts w:cs="FrankRuehl" w:hint="cs"/>
          <w:sz w:val="28"/>
          <w:szCs w:val="28"/>
          <w:rtl/>
          <w:lang w:val="en-GB"/>
        </w:rPr>
        <w:t>"</w:t>
      </w:r>
      <w:r w:rsidR="004C4655" w:rsidRPr="004C4655">
        <w:rPr>
          <w:rStyle w:val="LatinChar"/>
          <w:rFonts w:cs="FrankRuehl"/>
          <w:sz w:val="28"/>
          <w:szCs w:val="28"/>
          <w:rtl/>
          <w:lang w:val="en-GB"/>
        </w:rPr>
        <w:t xml:space="preserve"> זה הלשון</w:t>
      </w:r>
      <w:r w:rsidR="00F53111">
        <w:rPr>
          <w:rStyle w:val="LatinChar"/>
          <w:rFonts w:cs="FrankRuehl" w:hint="cs"/>
          <w:sz w:val="28"/>
          <w:szCs w:val="28"/>
          <w:rtl/>
          <w:lang w:val="en-GB"/>
        </w:rPr>
        <w:t>,</w:t>
      </w:r>
      <w:r w:rsidR="004C4655" w:rsidRPr="004C4655">
        <w:rPr>
          <w:rStyle w:val="LatinChar"/>
          <w:rFonts w:cs="FrankRuehl"/>
          <w:sz w:val="28"/>
          <w:szCs w:val="28"/>
          <w:rtl/>
          <w:lang w:val="en-GB"/>
        </w:rPr>
        <w:t xml:space="preserve"> כי הלשון הוא מוצ</w:t>
      </w:r>
      <w:r w:rsidR="000E36F2">
        <w:rPr>
          <w:rStyle w:val="LatinChar"/>
          <w:rFonts w:cs="FrankRuehl" w:hint="cs"/>
          <w:sz w:val="28"/>
          <w:szCs w:val="28"/>
          <w:rtl/>
          <w:lang w:val="en-GB"/>
        </w:rPr>
        <w:t>[י]</w:t>
      </w:r>
      <w:r w:rsidR="004C4655" w:rsidRPr="004C4655">
        <w:rPr>
          <w:rStyle w:val="LatinChar"/>
          <w:rFonts w:cs="FrankRuehl"/>
          <w:sz w:val="28"/>
          <w:szCs w:val="28"/>
          <w:rtl/>
          <w:lang w:val="en-GB"/>
        </w:rPr>
        <w:t>א הדבור אל הנגלה</w:t>
      </w:r>
      <w:r w:rsidR="00CF15FF">
        <w:rPr>
          <w:rStyle w:val="FootnoteReference"/>
          <w:rFonts w:cs="FrankRuehl"/>
          <w:szCs w:val="28"/>
          <w:rtl/>
        </w:rPr>
        <w:footnoteReference w:id="75"/>
      </w:r>
      <w:r w:rsidR="007064F4">
        <w:rPr>
          <w:rStyle w:val="LatinChar"/>
          <w:rFonts w:cs="FrankRuehl" w:hint="cs"/>
          <w:sz w:val="28"/>
          <w:szCs w:val="28"/>
          <w:rtl/>
          <w:lang w:val="en-GB"/>
        </w:rPr>
        <w:t>,</w:t>
      </w:r>
      <w:r w:rsidR="004C4655" w:rsidRPr="004C4655">
        <w:rPr>
          <w:rStyle w:val="LatinChar"/>
          <w:rFonts w:cs="FrankRuehl"/>
          <w:sz w:val="28"/>
          <w:szCs w:val="28"/>
          <w:rtl/>
          <w:lang w:val="en-GB"/>
        </w:rPr>
        <w:t xml:space="preserve"> ולכך יקרא</w:t>
      </w:r>
      <w:r w:rsidR="00F53111">
        <w:rPr>
          <w:rStyle w:val="LatinChar"/>
          <w:rFonts w:cs="FrankRuehl" w:hint="cs"/>
          <w:sz w:val="28"/>
          <w:szCs w:val="28"/>
          <w:rtl/>
          <w:lang w:val="en-GB"/>
        </w:rPr>
        <w:t xml:space="preserve"> </w:t>
      </w:r>
      <w:r w:rsidR="002D78AD" w:rsidRPr="002D78AD">
        <w:rPr>
          <w:rStyle w:val="LatinChar"/>
          <w:rFonts w:cs="FrankRuehl"/>
          <w:sz w:val="28"/>
          <w:szCs w:val="28"/>
          <w:rtl/>
          <w:lang w:val="en-GB"/>
        </w:rPr>
        <w:t xml:space="preserve">הצורה שעל ידה נמצא בפעל </w:t>
      </w:r>
      <w:r w:rsidR="00610F90">
        <w:rPr>
          <w:rStyle w:val="LatinChar"/>
          <w:rFonts w:cs="FrankRuehl" w:hint="cs"/>
          <w:sz w:val="28"/>
          <w:szCs w:val="28"/>
          <w:rtl/>
          <w:lang w:val="en-GB"/>
        </w:rPr>
        <w:t>"</w:t>
      </w:r>
      <w:r w:rsidR="002D78AD" w:rsidRPr="002D78AD">
        <w:rPr>
          <w:rStyle w:val="LatinChar"/>
          <w:rFonts w:cs="FrankRuehl"/>
          <w:sz w:val="28"/>
          <w:szCs w:val="28"/>
          <w:rtl/>
          <w:lang w:val="en-GB"/>
        </w:rPr>
        <w:t>לשון</w:t>
      </w:r>
      <w:r w:rsidR="00610F90">
        <w:rPr>
          <w:rStyle w:val="LatinChar"/>
          <w:rFonts w:cs="FrankRuehl" w:hint="cs"/>
          <w:sz w:val="28"/>
          <w:szCs w:val="28"/>
          <w:rtl/>
          <w:lang w:val="en-GB"/>
        </w:rPr>
        <w:t>"</w:t>
      </w:r>
      <w:r w:rsidR="00B77DE9">
        <w:rPr>
          <w:rStyle w:val="FootnoteReference"/>
          <w:rFonts w:cs="FrankRuehl"/>
          <w:szCs w:val="28"/>
          <w:rtl/>
        </w:rPr>
        <w:footnoteReference w:id="76"/>
      </w:r>
      <w:r w:rsidR="00610F90">
        <w:rPr>
          <w:rStyle w:val="LatinChar"/>
          <w:rFonts w:cs="FrankRuehl" w:hint="cs"/>
          <w:sz w:val="28"/>
          <w:szCs w:val="28"/>
          <w:rtl/>
          <w:lang w:val="en-GB"/>
        </w:rPr>
        <w:t>,</w:t>
      </w:r>
      <w:r w:rsidR="002D78AD" w:rsidRPr="002D78AD">
        <w:rPr>
          <w:rStyle w:val="LatinChar"/>
          <w:rFonts w:cs="FrankRuehl"/>
          <w:sz w:val="28"/>
          <w:szCs w:val="28"/>
          <w:rtl/>
          <w:lang w:val="en-GB"/>
        </w:rPr>
        <w:t xml:space="preserve"> כי הלשון יוצא אל הנגלה</w:t>
      </w:r>
      <w:r w:rsidR="005707EA">
        <w:rPr>
          <w:rStyle w:val="FootnoteReference"/>
          <w:rFonts w:cs="FrankRuehl"/>
          <w:szCs w:val="28"/>
          <w:rtl/>
        </w:rPr>
        <w:footnoteReference w:id="77"/>
      </w:r>
      <w:r w:rsidR="00610F90">
        <w:rPr>
          <w:rStyle w:val="LatinChar"/>
          <w:rFonts w:cs="FrankRuehl" w:hint="cs"/>
          <w:sz w:val="28"/>
          <w:szCs w:val="28"/>
          <w:rtl/>
          <w:lang w:val="en-GB"/>
        </w:rPr>
        <w:t>,</w:t>
      </w:r>
      <w:r w:rsidR="002D78AD" w:rsidRPr="002D78AD">
        <w:rPr>
          <w:rStyle w:val="LatinChar"/>
          <w:rFonts w:cs="FrankRuehl"/>
          <w:sz w:val="28"/>
          <w:szCs w:val="28"/>
          <w:rtl/>
          <w:lang w:val="en-GB"/>
        </w:rPr>
        <w:t xml:space="preserve"> ונמצא בפעל</w:t>
      </w:r>
      <w:r w:rsidR="005707EA">
        <w:rPr>
          <w:rStyle w:val="FootnoteReference"/>
          <w:rFonts w:cs="FrankRuehl"/>
          <w:szCs w:val="28"/>
          <w:rtl/>
        </w:rPr>
        <w:footnoteReference w:id="78"/>
      </w:r>
      <w:r w:rsidR="00610F90">
        <w:rPr>
          <w:rStyle w:val="LatinChar"/>
          <w:rFonts w:cs="FrankRuehl" w:hint="cs"/>
          <w:sz w:val="28"/>
          <w:szCs w:val="28"/>
          <w:rtl/>
          <w:lang w:val="en-GB"/>
        </w:rPr>
        <w:t>.</w:t>
      </w:r>
      <w:r w:rsidR="002D78AD" w:rsidRPr="002D78AD">
        <w:rPr>
          <w:rStyle w:val="LatinChar"/>
          <w:rFonts w:cs="FrankRuehl"/>
          <w:sz w:val="28"/>
          <w:szCs w:val="28"/>
          <w:rtl/>
          <w:lang w:val="en-GB"/>
        </w:rPr>
        <w:t xml:space="preserve"> ועוד</w:t>
      </w:r>
      <w:r w:rsidR="00610F90">
        <w:rPr>
          <w:rStyle w:val="LatinChar"/>
          <w:rFonts w:cs="FrankRuehl" w:hint="cs"/>
          <w:sz w:val="28"/>
          <w:szCs w:val="28"/>
          <w:rtl/>
          <w:lang w:val="en-GB"/>
        </w:rPr>
        <w:t>,</w:t>
      </w:r>
      <w:r w:rsidR="002D78AD" w:rsidRPr="002D78AD">
        <w:rPr>
          <w:rStyle w:val="LatinChar"/>
          <w:rFonts w:cs="FrankRuehl"/>
          <w:sz w:val="28"/>
          <w:szCs w:val="28"/>
          <w:rtl/>
          <w:lang w:val="en-GB"/>
        </w:rPr>
        <w:t xml:space="preserve"> כי כמו שהדבור הוא צורת האדם</w:t>
      </w:r>
      <w:r w:rsidR="00787C75">
        <w:rPr>
          <w:rStyle w:val="LatinChar"/>
          <w:rFonts w:cs="FrankRuehl" w:hint="cs"/>
          <w:sz w:val="28"/>
          <w:szCs w:val="28"/>
          <w:rtl/>
          <w:lang w:val="en-GB"/>
        </w:rPr>
        <w:t>,</w:t>
      </w:r>
      <w:r w:rsidR="002D78AD" w:rsidRPr="002D78AD">
        <w:rPr>
          <w:rStyle w:val="LatinChar"/>
          <w:rFonts w:cs="FrankRuehl"/>
          <w:sz w:val="28"/>
          <w:szCs w:val="28"/>
          <w:rtl/>
          <w:lang w:val="en-GB"/>
        </w:rPr>
        <w:t xml:space="preserve"> שהרי נקרא האדם </w:t>
      </w:r>
      <w:r w:rsidR="00787C75">
        <w:rPr>
          <w:rStyle w:val="LatinChar"/>
          <w:rFonts w:cs="FrankRuehl" w:hint="cs"/>
          <w:sz w:val="28"/>
          <w:szCs w:val="28"/>
          <w:rtl/>
          <w:lang w:val="en-GB"/>
        </w:rPr>
        <w:t>"</w:t>
      </w:r>
      <w:r w:rsidR="002D78AD" w:rsidRPr="002D78AD">
        <w:rPr>
          <w:rStyle w:val="LatinChar"/>
          <w:rFonts w:cs="FrankRuehl"/>
          <w:sz w:val="28"/>
          <w:szCs w:val="28"/>
          <w:rtl/>
          <w:lang w:val="en-GB"/>
        </w:rPr>
        <w:t>חי מדבר</w:t>
      </w:r>
      <w:r w:rsidR="00787C75">
        <w:rPr>
          <w:rStyle w:val="LatinChar"/>
          <w:rFonts w:cs="FrankRuehl" w:hint="cs"/>
          <w:sz w:val="28"/>
          <w:szCs w:val="28"/>
          <w:rtl/>
          <w:lang w:val="en-GB"/>
        </w:rPr>
        <w:t>"</w:t>
      </w:r>
      <w:r w:rsidR="00B937CE">
        <w:rPr>
          <w:rStyle w:val="FootnoteReference"/>
          <w:rFonts w:cs="FrankRuehl"/>
          <w:szCs w:val="28"/>
          <w:rtl/>
        </w:rPr>
        <w:footnoteReference w:id="79"/>
      </w:r>
      <w:r w:rsidR="00787C75">
        <w:rPr>
          <w:rStyle w:val="LatinChar"/>
          <w:rFonts w:cs="FrankRuehl" w:hint="cs"/>
          <w:sz w:val="28"/>
          <w:szCs w:val="28"/>
          <w:rtl/>
          <w:lang w:val="en-GB"/>
        </w:rPr>
        <w:t>,</w:t>
      </w:r>
      <w:r w:rsidR="002D78AD" w:rsidRPr="002D78AD">
        <w:rPr>
          <w:rStyle w:val="LatinChar"/>
          <w:rFonts w:cs="FrankRuehl"/>
          <w:sz w:val="28"/>
          <w:szCs w:val="28"/>
          <w:rtl/>
          <w:lang w:val="en-GB"/>
        </w:rPr>
        <w:t xml:space="preserve"> כך הלשון נחשב צורת כל אומה</w:t>
      </w:r>
      <w:r w:rsidR="005456F0">
        <w:rPr>
          <w:rStyle w:val="FootnoteReference"/>
          <w:rFonts w:cs="FrankRuehl"/>
          <w:szCs w:val="28"/>
          <w:rtl/>
        </w:rPr>
        <w:footnoteReference w:id="80"/>
      </w:r>
      <w:r w:rsidR="00F50CFE">
        <w:rPr>
          <w:rStyle w:val="LatinChar"/>
          <w:rFonts w:cs="FrankRuehl" w:hint="cs"/>
          <w:sz w:val="28"/>
          <w:szCs w:val="28"/>
          <w:rtl/>
          <w:lang w:val="en-GB"/>
        </w:rPr>
        <w:t>.</w:t>
      </w:r>
      <w:r w:rsidR="002D78AD" w:rsidRPr="002D78AD">
        <w:rPr>
          <w:rStyle w:val="LatinChar"/>
          <w:rFonts w:cs="FrankRuehl"/>
          <w:sz w:val="28"/>
          <w:szCs w:val="28"/>
          <w:rtl/>
          <w:lang w:val="en-GB"/>
        </w:rPr>
        <w:t xml:space="preserve"> ודבר זה יהיה מאבד מן בבל</w:t>
      </w:r>
      <w:r w:rsidR="00787C75">
        <w:rPr>
          <w:rStyle w:val="LatinChar"/>
          <w:rFonts w:cs="FrankRuehl" w:hint="cs"/>
          <w:sz w:val="28"/>
          <w:szCs w:val="28"/>
          <w:rtl/>
          <w:lang w:val="en-GB"/>
        </w:rPr>
        <w:t>,</w:t>
      </w:r>
      <w:r w:rsidR="002D78AD" w:rsidRPr="002D78AD">
        <w:rPr>
          <w:rStyle w:val="LatinChar"/>
          <w:rFonts w:cs="FrankRuehl"/>
          <w:sz w:val="28"/>
          <w:szCs w:val="28"/>
          <w:rtl/>
          <w:lang w:val="en-GB"/>
        </w:rPr>
        <w:t xml:space="preserve"> ולא יהיה להם צורת האומה שהיה להם קודם</w:t>
      </w:r>
      <w:r w:rsidR="00F40942">
        <w:rPr>
          <w:rStyle w:val="FootnoteReference"/>
          <w:rFonts w:cs="FrankRuehl"/>
          <w:szCs w:val="28"/>
          <w:rtl/>
        </w:rPr>
        <w:footnoteReference w:id="81"/>
      </w:r>
      <w:r w:rsidR="00787C75">
        <w:rPr>
          <w:rStyle w:val="LatinChar"/>
          <w:rFonts w:cs="FrankRuehl" w:hint="cs"/>
          <w:sz w:val="28"/>
          <w:szCs w:val="28"/>
          <w:rtl/>
          <w:lang w:val="en-GB"/>
        </w:rPr>
        <w:t>.</w:t>
      </w:r>
      <w:r w:rsidR="002D78AD" w:rsidRPr="002D78AD">
        <w:rPr>
          <w:rStyle w:val="LatinChar"/>
          <w:rFonts w:cs="FrankRuehl"/>
          <w:sz w:val="28"/>
          <w:szCs w:val="28"/>
          <w:rtl/>
          <w:lang w:val="en-GB"/>
        </w:rPr>
        <w:t xml:space="preserve"> </w:t>
      </w:r>
    </w:p>
    <w:p w:rsidR="00EF71A1" w:rsidRDefault="00787C75" w:rsidP="0080227C">
      <w:pPr>
        <w:jc w:val="both"/>
        <w:rPr>
          <w:rStyle w:val="LatinChar"/>
          <w:rFonts w:cs="FrankRuehl" w:hint="cs"/>
          <w:sz w:val="28"/>
          <w:szCs w:val="28"/>
          <w:rtl/>
          <w:lang w:val="en-GB"/>
        </w:rPr>
      </w:pPr>
      <w:r w:rsidRPr="00787C75">
        <w:rPr>
          <w:rStyle w:val="LatinChar"/>
          <w:rtl/>
        </w:rPr>
        <w:t>#</w:t>
      </w:r>
      <w:r w:rsidR="002D78AD" w:rsidRPr="00787C75">
        <w:rPr>
          <w:rStyle w:val="Title1"/>
          <w:rtl/>
        </w:rPr>
        <w:t>ומה שאמר</w:t>
      </w:r>
      <w:r w:rsidRPr="00787C75">
        <w:rPr>
          <w:rStyle w:val="LatinChar"/>
          <w:rtl/>
        </w:rPr>
        <w:t>=</w:t>
      </w:r>
      <w:r w:rsidR="002D78AD" w:rsidRPr="002D78AD">
        <w:rPr>
          <w:rStyle w:val="LatinChar"/>
          <w:rFonts w:cs="FrankRuehl"/>
          <w:sz w:val="28"/>
          <w:szCs w:val="28"/>
          <w:rtl/>
          <w:lang w:val="en-GB"/>
        </w:rPr>
        <w:t xml:space="preserve"> </w:t>
      </w:r>
      <w:r w:rsidR="00525684" w:rsidRPr="00525684">
        <w:rPr>
          <w:rStyle w:val="LatinChar"/>
          <w:rFonts w:cs="Dbs-Rashi" w:hint="cs"/>
          <w:szCs w:val="20"/>
          <w:rtl/>
          <w:lang w:val="en-GB"/>
        </w:rPr>
        <w:t>(מגילה י:)</w:t>
      </w:r>
      <w:r w:rsidR="00525684">
        <w:rPr>
          <w:rStyle w:val="LatinChar"/>
          <w:rFonts w:cs="FrankRuehl" w:hint="cs"/>
          <w:sz w:val="28"/>
          <w:szCs w:val="28"/>
          <w:rtl/>
          <w:lang w:val="en-GB"/>
        </w:rPr>
        <w:t xml:space="preserve"> "</w:t>
      </w:r>
      <w:r w:rsidR="002D78AD" w:rsidRPr="002D78AD">
        <w:rPr>
          <w:rStyle w:val="LatinChar"/>
          <w:rFonts w:cs="FrankRuehl"/>
          <w:sz w:val="28"/>
          <w:szCs w:val="28"/>
          <w:rtl/>
          <w:lang w:val="en-GB"/>
        </w:rPr>
        <w:t>נין</w:t>
      </w:r>
      <w:r w:rsidR="00525684">
        <w:rPr>
          <w:rStyle w:val="LatinChar"/>
          <w:rFonts w:cs="FrankRuehl" w:hint="cs"/>
          <w:sz w:val="28"/>
          <w:szCs w:val="28"/>
          <w:rtl/>
          <w:lang w:val="en-GB"/>
        </w:rPr>
        <w:t>"</w:t>
      </w:r>
      <w:r w:rsidR="002D78AD" w:rsidRPr="002D78AD">
        <w:rPr>
          <w:rStyle w:val="LatinChar"/>
          <w:rFonts w:cs="FrankRuehl"/>
          <w:sz w:val="28"/>
          <w:szCs w:val="28"/>
          <w:rtl/>
          <w:lang w:val="en-GB"/>
        </w:rPr>
        <w:t xml:space="preserve"> זה מלכות</w:t>
      </w:r>
      <w:r w:rsidR="00525684">
        <w:rPr>
          <w:rStyle w:val="LatinChar"/>
          <w:rFonts w:cs="FrankRuehl" w:hint="cs"/>
          <w:sz w:val="28"/>
          <w:szCs w:val="28"/>
          <w:rtl/>
          <w:lang w:val="en-GB"/>
        </w:rPr>
        <w:t>,</w:t>
      </w:r>
      <w:r w:rsidR="002D78AD" w:rsidRPr="002D78AD">
        <w:rPr>
          <w:rStyle w:val="LatinChar"/>
          <w:rFonts w:cs="FrankRuehl"/>
          <w:sz w:val="28"/>
          <w:szCs w:val="28"/>
          <w:rtl/>
          <w:lang w:val="en-GB"/>
        </w:rPr>
        <w:t xml:space="preserve"> </w:t>
      </w:r>
      <w:r w:rsidR="00274141">
        <w:rPr>
          <w:rStyle w:val="LatinChar"/>
          <w:rFonts w:cs="FrankRuehl" w:hint="cs"/>
          <w:sz w:val="28"/>
          <w:szCs w:val="28"/>
          <w:rtl/>
          <w:lang w:val="en-GB"/>
        </w:rPr>
        <w:t>פ</w:t>
      </w:r>
      <w:r w:rsidR="002D78AD" w:rsidRPr="002D78AD">
        <w:rPr>
          <w:rStyle w:val="LatinChar"/>
          <w:rFonts w:cs="FrankRuehl"/>
          <w:sz w:val="28"/>
          <w:szCs w:val="28"/>
          <w:rtl/>
          <w:lang w:val="en-GB"/>
        </w:rPr>
        <w:t>י</w:t>
      </w:r>
      <w:r w:rsidR="00274141">
        <w:rPr>
          <w:rStyle w:val="LatinChar"/>
          <w:rFonts w:cs="FrankRuehl" w:hint="cs"/>
          <w:sz w:val="28"/>
          <w:szCs w:val="28"/>
          <w:rtl/>
          <w:lang w:val="en-GB"/>
        </w:rPr>
        <w:t>רוש</w:t>
      </w:r>
      <w:r w:rsidR="00C857B1">
        <w:rPr>
          <w:rStyle w:val="LatinChar"/>
          <w:rFonts w:cs="FrankRuehl" w:hint="cs"/>
          <w:sz w:val="28"/>
          <w:szCs w:val="28"/>
          <w:rtl/>
          <w:lang w:val="en-GB"/>
        </w:rPr>
        <w:t>*</w:t>
      </w:r>
      <w:r w:rsidR="00000FBA">
        <w:rPr>
          <w:rStyle w:val="LatinChar"/>
          <w:rFonts w:cs="FrankRuehl" w:hint="cs"/>
          <w:sz w:val="28"/>
          <w:szCs w:val="28"/>
          <w:rtl/>
          <w:lang w:val="en-GB"/>
        </w:rPr>
        <w:t>,</w:t>
      </w:r>
      <w:r w:rsidR="002D78AD" w:rsidRPr="002D78AD">
        <w:rPr>
          <w:rStyle w:val="LatinChar"/>
          <w:rFonts w:cs="FrankRuehl"/>
          <w:sz w:val="28"/>
          <w:szCs w:val="28"/>
          <w:rtl/>
          <w:lang w:val="en-GB"/>
        </w:rPr>
        <w:t xml:space="preserve"> המלכות נקרא </w:t>
      </w:r>
      <w:r w:rsidR="00DA14D1">
        <w:rPr>
          <w:rStyle w:val="LatinChar"/>
          <w:rFonts w:cs="FrankRuehl" w:hint="cs"/>
          <w:sz w:val="28"/>
          <w:szCs w:val="28"/>
          <w:rtl/>
          <w:lang w:val="en-GB"/>
        </w:rPr>
        <w:t>"</w:t>
      </w:r>
      <w:r w:rsidR="002D78AD" w:rsidRPr="002D78AD">
        <w:rPr>
          <w:rStyle w:val="LatinChar"/>
          <w:rFonts w:cs="FrankRuehl"/>
          <w:sz w:val="28"/>
          <w:szCs w:val="28"/>
          <w:rtl/>
          <w:lang w:val="en-GB"/>
        </w:rPr>
        <w:t>נין</w:t>
      </w:r>
      <w:r w:rsidR="00DA14D1">
        <w:rPr>
          <w:rStyle w:val="LatinChar"/>
          <w:rFonts w:cs="FrankRuehl" w:hint="cs"/>
          <w:sz w:val="28"/>
          <w:szCs w:val="28"/>
          <w:rtl/>
          <w:lang w:val="en-GB"/>
        </w:rPr>
        <w:t>"</w:t>
      </w:r>
      <w:r w:rsidR="002D78AD" w:rsidRPr="002D78AD">
        <w:rPr>
          <w:rStyle w:val="LatinChar"/>
          <w:rFonts w:cs="FrankRuehl"/>
          <w:sz w:val="28"/>
          <w:szCs w:val="28"/>
          <w:rtl/>
          <w:lang w:val="en-GB"/>
        </w:rPr>
        <w:t xml:space="preserve"> של אומה</w:t>
      </w:r>
      <w:r w:rsidR="00000FBA">
        <w:rPr>
          <w:rStyle w:val="LatinChar"/>
          <w:rFonts w:cs="FrankRuehl" w:hint="cs"/>
          <w:sz w:val="28"/>
          <w:szCs w:val="28"/>
          <w:rtl/>
          <w:lang w:val="en-GB"/>
        </w:rPr>
        <w:t>,</w:t>
      </w:r>
      <w:r w:rsidR="002D78AD" w:rsidRPr="002D78AD">
        <w:rPr>
          <w:rStyle w:val="LatinChar"/>
          <w:rFonts w:cs="FrankRuehl"/>
          <w:sz w:val="28"/>
          <w:szCs w:val="28"/>
          <w:rtl/>
          <w:lang w:val="en-GB"/>
        </w:rPr>
        <w:t xml:space="preserve"> מלשון בן</w:t>
      </w:r>
      <w:r w:rsidR="00592984">
        <w:rPr>
          <w:rStyle w:val="FootnoteReference"/>
          <w:rFonts w:cs="FrankRuehl"/>
          <w:szCs w:val="28"/>
          <w:rtl/>
        </w:rPr>
        <w:footnoteReference w:id="82"/>
      </w:r>
      <w:r w:rsidR="00592984">
        <w:rPr>
          <w:rStyle w:val="LatinChar"/>
          <w:rFonts w:cs="FrankRuehl" w:hint="cs"/>
          <w:sz w:val="28"/>
          <w:szCs w:val="28"/>
          <w:rtl/>
          <w:lang w:val="en-GB"/>
        </w:rPr>
        <w:t>,</w:t>
      </w:r>
      <w:r w:rsidR="002D78AD" w:rsidRPr="002D78AD">
        <w:rPr>
          <w:rStyle w:val="LatinChar"/>
          <w:rFonts w:cs="FrankRuehl"/>
          <w:sz w:val="28"/>
          <w:szCs w:val="28"/>
          <w:rtl/>
          <w:lang w:val="en-GB"/>
        </w:rPr>
        <w:t xml:space="preserve"> כי המלכות יוצא מן האומה כמו הבן שהוא יוצא מן האב</w:t>
      </w:r>
      <w:r w:rsidR="0080227C">
        <w:rPr>
          <w:rStyle w:val="LatinChar"/>
          <w:rFonts w:cs="FrankRuehl" w:hint="cs"/>
          <w:sz w:val="28"/>
          <w:szCs w:val="28"/>
          <w:rtl/>
          <w:lang w:val="en-GB"/>
        </w:rPr>
        <w:t>,</w:t>
      </w:r>
      <w:r w:rsidR="002D78AD" w:rsidRPr="002D78AD">
        <w:rPr>
          <w:rStyle w:val="LatinChar"/>
          <w:rFonts w:cs="FrankRuehl"/>
          <w:sz w:val="28"/>
          <w:szCs w:val="28"/>
          <w:rtl/>
          <w:lang w:val="en-GB"/>
        </w:rPr>
        <w:t xml:space="preserve"> ואין האומה יוצא מן המלך</w:t>
      </w:r>
      <w:r w:rsidR="0080227C">
        <w:rPr>
          <w:rStyle w:val="FootnoteReference"/>
          <w:rFonts w:cs="FrankRuehl"/>
          <w:szCs w:val="28"/>
          <w:rtl/>
        </w:rPr>
        <w:footnoteReference w:id="83"/>
      </w:r>
      <w:r w:rsidR="0080227C">
        <w:rPr>
          <w:rStyle w:val="LatinChar"/>
          <w:rFonts w:cs="FrankRuehl" w:hint="cs"/>
          <w:sz w:val="28"/>
          <w:szCs w:val="28"/>
          <w:rtl/>
          <w:lang w:val="en-GB"/>
        </w:rPr>
        <w:t>.</w:t>
      </w:r>
      <w:r w:rsidR="002D78AD" w:rsidRPr="002D78AD">
        <w:rPr>
          <w:rStyle w:val="LatinChar"/>
          <w:rFonts w:cs="FrankRuehl"/>
          <w:sz w:val="28"/>
          <w:szCs w:val="28"/>
          <w:rtl/>
          <w:lang w:val="en-GB"/>
        </w:rPr>
        <w:t xml:space="preserve"> וכמו שאמר הכתוב </w:t>
      </w:r>
      <w:r w:rsidR="002D78AD" w:rsidRPr="0080227C">
        <w:rPr>
          <w:rStyle w:val="LatinChar"/>
          <w:rFonts w:cs="Dbs-Rashi"/>
          <w:szCs w:val="20"/>
          <w:rtl/>
          <w:lang w:val="en-GB"/>
        </w:rPr>
        <w:t>(דברים יז, טו)</w:t>
      </w:r>
      <w:r w:rsidR="002D78AD" w:rsidRPr="002D78AD">
        <w:rPr>
          <w:rStyle w:val="LatinChar"/>
          <w:rFonts w:cs="FrankRuehl"/>
          <w:sz w:val="28"/>
          <w:szCs w:val="28"/>
          <w:rtl/>
          <w:lang w:val="en-GB"/>
        </w:rPr>
        <w:t xml:space="preserve"> </w:t>
      </w:r>
      <w:r w:rsidR="0080227C">
        <w:rPr>
          <w:rStyle w:val="LatinChar"/>
          <w:rFonts w:cs="FrankRuehl" w:hint="cs"/>
          <w:sz w:val="28"/>
          <w:szCs w:val="28"/>
          <w:rtl/>
          <w:lang w:val="en-GB"/>
        </w:rPr>
        <w:t>"</w:t>
      </w:r>
      <w:r w:rsidR="002D78AD" w:rsidRPr="002D78AD">
        <w:rPr>
          <w:rStyle w:val="LatinChar"/>
          <w:rFonts w:cs="FrankRuehl"/>
          <w:sz w:val="28"/>
          <w:szCs w:val="28"/>
          <w:rtl/>
          <w:lang w:val="en-GB"/>
        </w:rPr>
        <w:t>שום תשים עליך מלך מקרב אחיך</w:t>
      </w:r>
      <w:r w:rsidR="0080227C">
        <w:rPr>
          <w:rStyle w:val="LatinChar"/>
          <w:rFonts w:cs="FrankRuehl" w:hint="cs"/>
          <w:sz w:val="28"/>
          <w:szCs w:val="28"/>
          <w:rtl/>
          <w:lang w:val="en-GB"/>
        </w:rPr>
        <w:t>"</w:t>
      </w:r>
      <w:r w:rsidR="002D78AD" w:rsidRPr="002D78AD">
        <w:rPr>
          <w:rStyle w:val="LatinChar"/>
          <w:rFonts w:cs="FrankRuehl"/>
          <w:sz w:val="28"/>
          <w:szCs w:val="28"/>
          <w:rtl/>
          <w:lang w:val="en-GB"/>
        </w:rPr>
        <w:t>, שיהיה המלך שלך יוצא מקרב העם כמו שיוצא הבן מקרב האב</w:t>
      </w:r>
      <w:r w:rsidR="00673A3E">
        <w:rPr>
          <w:rStyle w:val="FootnoteReference"/>
          <w:rFonts w:cs="FrankRuehl"/>
          <w:szCs w:val="28"/>
          <w:rtl/>
        </w:rPr>
        <w:footnoteReference w:id="84"/>
      </w:r>
      <w:r w:rsidR="0080227C">
        <w:rPr>
          <w:rStyle w:val="LatinChar"/>
          <w:rFonts w:cs="FrankRuehl" w:hint="cs"/>
          <w:sz w:val="28"/>
          <w:szCs w:val="28"/>
          <w:rtl/>
          <w:lang w:val="en-GB"/>
        </w:rPr>
        <w:t>.</w:t>
      </w:r>
      <w:r w:rsidR="002D78AD" w:rsidRPr="002D78AD">
        <w:rPr>
          <w:rStyle w:val="LatinChar"/>
          <w:rFonts w:cs="FrankRuehl"/>
          <w:sz w:val="28"/>
          <w:szCs w:val="28"/>
          <w:rtl/>
          <w:lang w:val="en-GB"/>
        </w:rPr>
        <w:t xml:space="preserve"> וגם הדברים האלו יש להבין מאוד</w:t>
      </w:r>
      <w:r w:rsidR="00EF71A1">
        <w:rPr>
          <w:rStyle w:val="FootnoteReference"/>
          <w:rFonts w:cs="FrankRuehl"/>
          <w:szCs w:val="28"/>
          <w:rtl/>
        </w:rPr>
        <w:footnoteReference w:id="85"/>
      </w:r>
      <w:r w:rsidR="0080227C">
        <w:rPr>
          <w:rStyle w:val="LatinChar"/>
          <w:rFonts w:cs="FrankRuehl" w:hint="cs"/>
          <w:sz w:val="28"/>
          <w:szCs w:val="28"/>
          <w:rtl/>
          <w:lang w:val="en-GB"/>
        </w:rPr>
        <w:t>.</w:t>
      </w:r>
      <w:r w:rsidR="002D78AD" w:rsidRPr="002D78AD">
        <w:rPr>
          <w:rStyle w:val="LatinChar"/>
          <w:rFonts w:cs="FrankRuehl"/>
          <w:sz w:val="28"/>
          <w:szCs w:val="28"/>
          <w:rtl/>
          <w:lang w:val="en-GB"/>
        </w:rPr>
        <w:t xml:space="preserve"> </w:t>
      </w:r>
    </w:p>
    <w:p w:rsidR="007F2C76" w:rsidRDefault="00AC29B6" w:rsidP="007F2C76">
      <w:pPr>
        <w:jc w:val="both"/>
        <w:rPr>
          <w:rStyle w:val="LatinChar"/>
          <w:rFonts w:cs="FrankRuehl" w:hint="cs"/>
          <w:sz w:val="28"/>
          <w:szCs w:val="28"/>
          <w:rtl/>
          <w:lang w:val="en-GB"/>
        </w:rPr>
      </w:pPr>
      <w:r w:rsidRPr="00AC29B6">
        <w:rPr>
          <w:rStyle w:val="LatinChar"/>
          <w:rtl/>
        </w:rPr>
        <w:t>#</w:t>
      </w:r>
      <w:r w:rsidR="002D78AD" w:rsidRPr="00AC29B6">
        <w:rPr>
          <w:rStyle w:val="Title1"/>
          <w:rtl/>
        </w:rPr>
        <w:t>ומה שאמר</w:t>
      </w:r>
      <w:r w:rsidRPr="00AC29B6">
        <w:rPr>
          <w:rStyle w:val="LatinChar"/>
          <w:rtl/>
        </w:rPr>
        <w:t>=</w:t>
      </w:r>
      <w:r w:rsidR="002D78AD" w:rsidRPr="002D78AD">
        <w:rPr>
          <w:rStyle w:val="LatinChar"/>
          <w:rFonts w:cs="FrankRuehl"/>
          <w:sz w:val="28"/>
          <w:szCs w:val="28"/>
          <w:rtl/>
          <w:lang w:val="en-GB"/>
        </w:rPr>
        <w:t xml:space="preserve"> </w:t>
      </w:r>
      <w:r w:rsidRPr="00AC29B6">
        <w:rPr>
          <w:rStyle w:val="LatinChar"/>
          <w:rFonts w:cs="Dbs-Rashi" w:hint="cs"/>
          <w:szCs w:val="20"/>
          <w:rtl/>
          <w:lang w:val="en-GB"/>
        </w:rPr>
        <w:t>(מגילה י:)</w:t>
      </w:r>
      <w:r>
        <w:rPr>
          <w:rStyle w:val="LatinChar"/>
          <w:rFonts w:cs="FrankRuehl" w:hint="cs"/>
          <w:sz w:val="28"/>
          <w:szCs w:val="28"/>
          <w:rtl/>
          <w:lang w:val="en-GB"/>
        </w:rPr>
        <w:t xml:space="preserve"> "</w:t>
      </w:r>
      <w:r w:rsidR="002D78AD" w:rsidRPr="002D78AD">
        <w:rPr>
          <w:rStyle w:val="LatinChar"/>
          <w:rFonts w:cs="FrankRuehl"/>
          <w:sz w:val="28"/>
          <w:szCs w:val="28"/>
          <w:rtl/>
          <w:lang w:val="en-GB"/>
        </w:rPr>
        <w:t>ונכד</w:t>
      </w:r>
      <w:r>
        <w:rPr>
          <w:rStyle w:val="LatinChar"/>
          <w:rFonts w:cs="FrankRuehl" w:hint="cs"/>
          <w:sz w:val="28"/>
          <w:szCs w:val="28"/>
          <w:rtl/>
          <w:lang w:val="en-GB"/>
        </w:rPr>
        <w:t>"</w:t>
      </w:r>
      <w:r w:rsidR="002D78AD" w:rsidRPr="002D78AD">
        <w:rPr>
          <w:rStyle w:val="LatinChar"/>
          <w:rFonts w:cs="FrankRuehl"/>
          <w:sz w:val="28"/>
          <w:szCs w:val="28"/>
          <w:rtl/>
          <w:lang w:val="en-GB"/>
        </w:rPr>
        <w:t xml:space="preserve"> זה ושתי</w:t>
      </w:r>
      <w:r w:rsidR="007F2C76">
        <w:rPr>
          <w:rStyle w:val="FootnoteReference"/>
          <w:rFonts w:cs="FrankRuehl"/>
          <w:szCs w:val="28"/>
          <w:rtl/>
        </w:rPr>
        <w:footnoteReference w:id="86"/>
      </w:r>
      <w:r>
        <w:rPr>
          <w:rStyle w:val="LatinChar"/>
          <w:rFonts w:cs="FrankRuehl" w:hint="cs"/>
          <w:sz w:val="28"/>
          <w:szCs w:val="28"/>
          <w:rtl/>
          <w:lang w:val="en-GB"/>
        </w:rPr>
        <w:t>,</w:t>
      </w:r>
      <w:r w:rsidR="002D78AD" w:rsidRPr="002D78AD">
        <w:rPr>
          <w:rStyle w:val="LatinChar"/>
          <w:rFonts w:cs="FrankRuehl"/>
          <w:sz w:val="28"/>
          <w:szCs w:val="28"/>
          <w:rtl/>
          <w:lang w:val="en-GB"/>
        </w:rPr>
        <w:t xml:space="preserve"> פי</w:t>
      </w:r>
      <w:r>
        <w:rPr>
          <w:rStyle w:val="LatinChar"/>
          <w:rFonts w:cs="FrankRuehl" w:hint="cs"/>
          <w:sz w:val="28"/>
          <w:szCs w:val="28"/>
          <w:rtl/>
          <w:lang w:val="en-GB"/>
        </w:rPr>
        <w:t>רוש</w:t>
      </w:r>
      <w:r w:rsidR="002D78AD" w:rsidRPr="002D78AD">
        <w:rPr>
          <w:rStyle w:val="LatinChar"/>
          <w:rFonts w:cs="FrankRuehl"/>
          <w:sz w:val="28"/>
          <w:szCs w:val="28"/>
          <w:rtl/>
          <w:lang w:val="en-GB"/>
        </w:rPr>
        <w:t xml:space="preserve"> לא זה בלבד שיהיה מאבד מהם המלכות</w:t>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אלא אף זה שלא יהיה להם צירוף אל המלכות כלל</w:t>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כי ושתי שהיא מלכה</w:t>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אין לה מלכות בעצמה</w:t>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רק היא אשת המלך</w:t>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ויש לה צירוף אל המלך</w:t>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וזה נקרא </w:t>
      </w:r>
      <w:r w:rsidR="007F2C76">
        <w:rPr>
          <w:rStyle w:val="LatinChar"/>
          <w:rFonts w:cs="FrankRuehl" w:hint="cs"/>
          <w:sz w:val="28"/>
          <w:szCs w:val="28"/>
          <w:rtl/>
          <w:lang w:val="en-GB"/>
        </w:rPr>
        <w:t>"</w:t>
      </w:r>
      <w:r w:rsidR="002D78AD" w:rsidRPr="002D78AD">
        <w:rPr>
          <w:rStyle w:val="LatinChar"/>
          <w:rFonts w:cs="FrankRuehl"/>
          <w:sz w:val="28"/>
          <w:szCs w:val="28"/>
          <w:rtl/>
          <w:lang w:val="en-GB"/>
        </w:rPr>
        <w:t>נכד</w:t>
      </w:r>
      <w:r w:rsidR="007F2C76">
        <w:rPr>
          <w:rStyle w:val="LatinChar"/>
          <w:rFonts w:cs="FrankRuehl" w:hint="cs"/>
          <w:sz w:val="28"/>
          <w:szCs w:val="28"/>
          <w:rtl/>
          <w:lang w:val="en-GB"/>
        </w:rPr>
        <w:t>"</w:t>
      </w:r>
      <w:r w:rsidR="00AC6D16">
        <w:rPr>
          <w:rStyle w:val="FootnoteReference"/>
          <w:rFonts w:cs="FrankRuehl"/>
          <w:szCs w:val="28"/>
          <w:rtl/>
        </w:rPr>
        <w:footnoteReference w:id="87"/>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שכבר אמרנו כי המלכות נקרא </w:t>
      </w:r>
      <w:r w:rsidR="007F2C76">
        <w:rPr>
          <w:rStyle w:val="LatinChar"/>
          <w:rFonts w:cs="FrankRuehl" w:hint="cs"/>
          <w:sz w:val="28"/>
          <w:szCs w:val="28"/>
          <w:rtl/>
          <w:lang w:val="en-GB"/>
        </w:rPr>
        <w:t>"</w:t>
      </w:r>
      <w:r w:rsidR="002D78AD" w:rsidRPr="002D78AD">
        <w:rPr>
          <w:rStyle w:val="LatinChar"/>
          <w:rFonts w:cs="FrankRuehl"/>
          <w:sz w:val="28"/>
          <w:szCs w:val="28"/>
          <w:rtl/>
          <w:lang w:val="en-GB"/>
        </w:rPr>
        <w:t>נין ונכד</w:t>
      </w:r>
      <w:r w:rsidR="007F2C76">
        <w:rPr>
          <w:rStyle w:val="LatinChar"/>
          <w:rFonts w:cs="FrankRuehl" w:hint="cs"/>
          <w:sz w:val="28"/>
          <w:szCs w:val="28"/>
          <w:rtl/>
          <w:lang w:val="en-GB"/>
        </w:rPr>
        <w:t>"</w:t>
      </w:r>
      <w:r w:rsidR="00174174">
        <w:rPr>
          <w:rStyle w:val="LatinChar"/>
          <w:rFonts w:cs="FrankRuehl" w:hint="cs"/>
          <w:sz w:val="28"/>
          <w:szCs w:val="28"/>
          <w:rtl/>
          <w:lang w:val="en-GB"/>
        </w:rPr>
        <w:t>,</w:t>
      </w:r>
      <w:r w:rsidR="002D78AD" w:rsidRPr="002D78AD">
        <w:rPr>
          <w:rStyle w:val="LatinChar"/>
          <w:rFonts w:cs="FrankRuehl"/>
          <w:sz w:val="28"/>
          <w:szCs w:val="28"/>
          <w:rtl/>
          <w:lang w:val="en-GB"/>
        </w:rPr>
        <w:t xml:space="preserve"> מפני שהמלכות יוצא מקרב העם</w:t>
      </w:r>
      <w:r w:rsidR="00174174">
        <w:rPr>
          <w:rStyle w:val="FootnoteReference"/>
          <w:rFonts w:cs="FrankRuehl"/>
          <w:szCs w:val="28"/>
          <w:rtl/>
        </w:rPr>
        <w:footnoteReference w:id="88"/>
      </w:r>
      <w:r w:rsidR="007F2C76">
        <w:rPr>
          <w:rStyle w:val="LatinChar"/>
          <w:rFonts w:cs="FrankRuehl" w:hint="cs"/>
          <w:sz w:val="28"/>
          <w:szCs w:val="28"/>
          <w:rtl/>
          <w:lang w:val="en-GB"/>
        </w:rPr>
        <w:t>.</w:t>
      </w:r>
      <w:r w:rsidR="002D78AD" w:rsidRPr="002D78AD">
        <w:rPr>
          <w:rStyle w:val="LatinChar"/>
          <w:rFonts w:cs="FrankRuehl"/>
          <w:sz w:val="28"/>
          <w:szCs w:val="28"/>
          <w:rtl/>
          <w:lang w:val="en-GB"/>
        </w:rPr>
        <w:t xml:space="preserve"> </w:t>
      </w:r>
    </w:p>
    <w:p w:rsidR="009150B0" w:rsidRPr="009150B0" w:rsidRDefault="001A664F" w:rsidP="009150B0">
      <w:pPr>
        <w:jc w:val="both"/>
        <w:rPr>
          <w:rStyle w:val="LatinChar"/>
          <w:rFonts w:cs="FrankRuehl"/>
          <w:sz w:val="28"/>
          <w:szCs w:val="28"/>
          <w:rtl/>
          <w:lang w:val="en-GB"/>
        </w:rPr>
      </w:pPr>
      <w:r w:rsidRPr="001A664F">
        <w:rPr>
          <w:rStyle w:val="LatinChar"/>
          <w:rtl/>
        </w:rPr>
        <w:t>#</w:t>
      </w:r>
      <w:r w:rsidR="002D78AD" w:rsidRPr="001A664F">
        <w:rPr>
          <w:rStyle w:val="Title1"/>
          <w:rtl/>
        </w:rPr>
        <w:t>ועוד</w:t>
      </w:r>
      <w:r w:rsidRPr="001A664F">
        <w:rPr>
          <w:rStyle w:val="LatinChar"/>
          <w:rtl/>
        </w:rPr>
        <w:t>=</w:t>
      </w:r>
      <w:r w:rsidR="001F3D12">
        <w:rPr>
          <w:rStyle w:val="FootnoteReference"/>
          <w:rFonts w:cs="FrankRuehl"/>
          <w:szCs w:val="28"/>
          <w:rtl/>
        </w:rPr>
        <w:footnoteReference w:id="89"/>
      </w:r>
      <w:r>
        <w:rPr>
          <w:rStyle w:val="LatinChar"/>
          <w:rFonts w:cs="FrankRuehl" w:hint="cs"/>
          <w:sz w:val="28"/>
          <w:szCs w:val="28"/>
          <w:rtl/>
          <w:lang w:val="en-GB"/>
        </w:rPr>
        <w:t>,</w:t>
      </w:r>
      <w:r w:rsidR="002D78AD" w:rsidRPr="002D78AD">
        <w:rPr>
          <w:rStyle w:val="LatinChar"/>
          <w:rFonts w:cs="FrankRuehl"/>
          <w:sz w:val="28"/>
          <w:szCs w:val="28"/>
          <w:rtl/>
          <w:lang w:val="en-GB"/>
        </w:rPr>
        <w:t xml:space="preserve"> כי כאשר יש לו לאדם בן</w:t>
      </w:r>
      <w:r w:rsidR="0080705A">
        <w:rPr>
          <w:rStyle w:val="LatinChar"/>
          <w:rFonts w:cs="FrankRuehl" w:hint="cs"/>
          <w:sz w:val="28"/>
          <w:szCs w:val="28"/>
          <w:rtl/>
          <w:lang w:val="en-GB"/>
        </w:rPr>
        <w:t>,</w:t>
      </w:r>
      <w:r w:rsidR="002D78AD" w:rsidRPr="002D78AD">
        <w:rPr>
          <w:rStyle w:val="LatinChar"/>
          <w:rFonts w:cs="FrankRuehl"/>
          <w:sz w:val="28"/>
          <w:szCs w:val="28"/>
          <w:rtl/>
          <w:lang w:val="en-GB"/>
        </w:rPr>
        <w:t xml:space="preserve"> אין נמחה שמו</w:t>
      </w:r>
      <w:r w:rsidR="0080705A">
        <w:rPr>
          <w:rStyle w:val="LatinChar"/>
          <w:rFonts w:cs="FrankRuehl" w:hint="cs"/>
          <w:sz w:val="28"/>
          <w:szCs w:val="28"/>
          <w:rtl/>
          <w:lang w:val="en-GB"/>
        </w:rPr>
        <w:t>,</w:t>
      </w:r>
      <w:r w:rsidR="002D78AD" w:rsidRPr="002D78AD">
        <w:rPr>
          <w:rStyle w:val="LatinChar"/>
          <w:rFonts w:cs="FrankRuehl"/>
          <w:sz w:val="28"/>
          <w:szCs w:val="28"/>
          <w:rtl/>
          <w:lang w:val="en-GB"/>
        </w:rPr>
        <w:t xml:space="preserve"> וכאשר אין לו בן כא</w:t>
      </w:r>
      <w:r w:rsidR="0080705A">
        <w:rPr>
          <w:rStyle w:val="LatinChar"/>
          <w:rFonts w:cs="FrankRuehl" w:hint="cs"/>
          <w:sz w:val="28"/>
          <w:szCs w:val="28"/>
          <w:rtl/>
          <w:lang w:val="en-GB"/>
        </w:rPr>
        <w:t>י</w:t>
      </w:r>
      <w:r w:rsidR="002D78AD" w:rsidRPr="002D78AD">
        <w:rPr>
          <w:rStyle w:val="LatinChar"/>
          <w:rFonts w:cs="FrankRuehl"/>
          <w:sz w:val="28"/>
          <w:szCs w:val="28"/>
          <w:rtl/>
          <w:lang w:val="en-GB"/>
        </w:rPr>
        <w:t>לו נמחה שמו</w:t>
      </w:r>
      <w:r w:rsidR="0080705A">
        <w:rPr>
          <w:rStyle w:val="FootnoteReference"/>
          <w:rFonts w:cs="FrankRuehl"/>
          <w:szCs w:val="28"/>
          <w:rtl/>
        </w:rPr>
        <w:footnoteReference w:id="90"/>
      </w:r>
      <w:r w:rsidR="0080705A">
        <w:rPr>
          <w:rStyle w:val="LatinChar"/>
          <w:rFonts w:cs="FrankRuehl" w:hint="cs"/>
          <w:sz w:val="28"/>
          <w:szCs w:val="28"/>
          <w:rtl/>
          <w:lang w:val="en-GB"/>
        </w:rPr>
        <w:t>.</w:t>
      </w:r>
      <w:r w:rsidR="002D78AD" w:rsidRPr="002D78AD">
        <w:rPr>
          <w:rStyle w:val="LatinChar"/>
          <w:rFonts w:cs="FrankRuehl"/>
          <w:sz w:val="28"/>
          <w:szCs w:val="28"/>
          <w:rtl/>
          <w:lang w:val="en-GB"/>
        </w:rPr>
        <w:t xml:space="preserve"> ולכך המלכות</w:t>
      </w:r>
      <w:r w:rsidR="009A4E7F">
        <w:rPr>
          <w:rStyle w:val="LatinChar"/>
          <w:rFonts w:cs="FrankRuehl" w:hint="cs"/>
          <w:sz w:val="28"/>
          <w:szCs w:val="28"/>
          <w:rtl/>
          <w:lang w:val="en-GB"/>
        </w:rPr>
        <w:t>,</w:t>
      </w:r>
      <w:r w:rsidR="002D78AD" w:rsidRPr="002D78AD">
        <w:rPr>
          <w:rStyle w:val="LatinChar"/>
          <w:rFonts w:cs="FrankRuehl"/>
          <w:sz w:val="28"/>
          <w:szCs w:val="28"/>
          <w:rtl/>
          <w:lang w:val="en-GB"/>
        </w:rPr>
        <w:t xml:space="preserve"> שהוא ג</w:t>
      </w:r>
      <w:r w:rsidR="009A4E7F">
        <w:rPr>
          <w:rStyle w:val="LatinChar"/>
          <w:rFonts w:cs="FrankRuehl" w:hint="cs"/>
          <w:sz w:val="28"/>
          <w:szCs w:val="28"/>
          <w:rtl/>
          <w:lang w:val="en-GB"/>
        </w:rPr>
        <w:t>ם כן</w:t>
      </w:r>
      <w:r w:rsidR="002D78AD" w:rsidRPr="002D78AD">
        <w:rPr>
          <w:rStyle w:val="LatinChar"/>
          <w:rFonts w:cs="FrankRuehl"/>
          <w:sz w:val="28"/>
          <w:szCs w:val="28"/>
          <w:rtl/>
          <w:lang w:val="en-GB"/>
        </w:rPr>
        <w:t xml:space="preserve"> חשיבות</w:t>
      </w:r>
      <w:r w:rsidR="002E6841">
        <w:rPr>
          <w:rStyle w:val="FootnoteReference"/>
          <w:rFonts w:cs="FrankRuehl"/>
          <w:szCs w:val="28"/>
          <w:rtl/>
        </w:rPr>
        <w:footnoteReference w:id="91"/>
      </w:r>
      <w:r w:rsidR="009A4E7F">
        <w:rPr>
          <w:rStyle w:val="LatinChar"/>
          <w:rFonts w:cs="FrankRuehl" w:hint="cs"/>
          <w:sz w:val="28"/>
          <w:szCs w:val="28"/>
          <w:rtl/>
          <w:lang w:val="en-GB"/>
        </w:rPr>
        <w:t>,</w:t>
      </w:r>
      <w:r w:rsidR="002D78AD" w:rsidRPr="002D78AD">
        <w:rPr>
          <w:rStyle w:val="LatinChar"/>
          <w:rFonts w:cs="FrankRuehl"/>
          <w:sz w:val="28"/>
          <w:szCs w:val="28"/>
          <w:rtl/>
          <w:lang w:val="en-GB"/>
        </w:rPr>
        <w:t xml:space="preserve"> נקרא </w:t>
      </w:r>
      <w:r w:rsidR="00A52FF1">
        <w:rPr>
          <w:rStyle w:val="LatinChar"/>
          <w:rFonts w:cs="FrankRuehl" w:hint="cs"/>
          <w:sz w:val="28"/>
          <w:szCs w:val="28"/>
          <w:rtl/>
          <w:lang w:val="en-GB"/>
        </w:rPr>
        <w:t>"</w:t>
      </w:r>
      <w:r w:rsidR="002D78AD" w:rsidRPr="002D78AD">
        <w:rPr>
          <w:rStyle w:val="LatinChar"/>
          <w:rFonts w:cs="FrankRuehl"/>
          <w:sz w:val="28"/>
          <w:szCs w:val="28"/>
          <w:rtl/>
          <w:lang w:val="en-GB"/>
        </w:rPr>
        <w:t>נין</w:t>
      </w:r>
      <w:r w:rsidR="00A52FF1">
        <w:rPr>
          <w:rStyle w:val="LatinChar"/>
          <w:rFonts w:cs="FrankRuehl" w:hint="cs"/>
          <w:sz w:val="28"/>
          <w:szCs w:val="28"/>
          <w:rtl/>
          <w:lang w:val="en-GB"/>
        </w:rPr>
        <w:t>",</w:t>
      </w:r>
      <w:r w:rsidR="002D78AD" w:rsidRPr="002D78AD">
        <w:rPr>
          <w:rStyle w:val="LatinChar"/>
          <w:rFonts w:cs="FrankRuehl"/>
          <w:sz w:val="28"/>
          <w:szCs w:val="28"/>
          <w:rtl/>
          <w:lang w:val="en-GB"/>
        </w:rPr>
        <w:t xml:space="preserve"> שע</w:t>
      </w:r>
      <w:r w:rsidR="00A52FF1">
        <w:rPr>
          <w:rStyle w:val="LatinChar"/>
          <w:rFonts w:cs="FrankRuehl" w:hint="cs"/>
          <w:sz w:val="28"/>
          <w:szCs w:val="28"/>
          <w:rtl/>
          <w:lang w:val="en-GB"/>
        </w:rPr>
        <w:t>ל ידי</w:t>
      </w:r>
      <w:r w:rsidR="002D78AD" w:rsidRPr="002D78AD">
        <w:rPr>
          <w:rStyle w:val="LatinChar"/>
          <w:rFonts w:cs="FrankRuehl"/>
          <w:sz w:val="28"/>
          <w:szCs w:val="28"/>
          <w:rtl/>
          <w:lang w:val="en-GB"/>
        </w:rPr>
        <w:t xml:space="preserve"> זה יש לו שם אשר לא נמחה</w:t>
      </w:r>
      <w:r w:rsidR="003C2252">
        <w:rPr>
          <w:rStyle w:val="FootnoteReference"/>
          <w:rFonts w:cs="FrankRuehl"/>
          <w:szCs w:val="28"/>
          <w:rtl/>
        </w:rPr>
        <w:footnoteReference w:id="92"/>
      </w:r>
      <w:r w:rsidR="00451767">
        <w:rPr>
          <w:rStyle w:val="LatinChar"/>
          <w:rFonts w:cs="FrankRuehl" w:hint="cs"/>
          <w:sz w:val="28"/>
          <w:szCs w:val="28"/>
          <w:rtl/>
          <w:lang w:val="en-GB"/>
        </w:rPr>
        <w:t>.</w:t>
      </w:r>
      <w:r w:rsidR="002D78AD" w:rsidRPr="002D78AD">
        <w:rPr>
          <w:rStyle w:val="LatinChar"/>
          <w:rFonts w:cs="FrankRuehl"/>
          <w:sz w:val="28"/>
          <w:szCs w:val="28"/>
          <w:rtl/>
          <w:lang w:val="en-GB"/>
        </w:rPr>
        <w:t xml:space="preserve"> ואם אין לו מלכות גמור</w:t>
      </w:r>
      <w:r w:rsidR="00451767">
        <w:rPr>
          <w:rStyle w:val="LatinChar"/>
          <w:rFonts w:cs="FrankRuehl" w:hint="cs"/>
          <w:sz w:val="28"/>
          <w:szCs w:val="28"/>
          <w:rtl/>
          <w:lang w:val="en-GB"/>
        </w:rPr>
        <w:t>,</w:t>
      </w:r>
      <w:r w:rsidR="002D78AD" w:rsidRPr="002D78AD">
        <w:rPr>
          <w:rStyle w:val="LatinChar"/>
          <w:rFonts w:cs="FrankRuehl"/>
          <w:sz w:val="28"/>
          <w:szCs w:val="28"/>
          <w:rtl/>
          <w:lang w:val="en-GB"/>
        </w:rPr>
        <w:t xml:space="preserve"> רק דבר מה אשר שייך למלכות</w:t>
      </w:r>
      <w:r w:rsidR="00451767">
        <w:rPr>
          <w:rStyle w:val="LatinChar"/>
          <w:rFonts w:cs="FrankRuehl" w:hint="cs"/>
          <w:sz w:val="28"/>
          <w:szCs w:val="28"/>
          <w:rtl/>
          <w:lang w:val="en-GB"/>
        </w:rPr>
        <w:t>,</w:t>
      </w:r>
      <w:r w:rsidR="002D78AD" w:rsidRPr="002D78AD">
        <w:rPr>
          <w:rStyle w:val="LatinChar"/>
          <w:rFonts w:cs="FrankRuehl"/>
          <w:sz w:val="28"/>
          <w:szCs w:val="28"/>
          <w:rtl/>
          <w:lang w:val="en-GB"/>
        </w:rPr>
        <w:t xml:space="preserve"> כמו שהיה לושתי חבור אל המלכות</w:t>
      </w:r>
      <w:r w:rsidR="00451767">
        <w:rPr>
          <w:rStyle w:val="LatinChar"/>
          <w:rFonts w:cs="FrankRuehl" w:hint="cs"/>
          <w:sz w:val="28"/>
          <w:szCs w:val="28"/>
          <w:rtl/>
          <w:lang w:val="en-GB"/>
        </w:rPr>
        <w:t>,</w:t>
      </w:r>
      <w:r w:rsidR="002D78AD" w:rsidRPr="002D78AD">
        <w:rPr>
          <w:rStyle w:val="LatinChar"/>
          <w:rFonts w:cs="FrankRuehl"/>
          <w:sz w:val="28"/>
          <w:szCs w:val="28"/>
          <w:rtl/>
          <w:lang w:val="en-GB"/>
        </w:rPr>
        <w:t xml:space="preserve"> נקרא זה </w:t>
      </w:r>
      <w:r w:rsidR="00451767">
        <w:rPr>
          <w:rStyle w:val="LatinChar"/>
          <w:rFonts w:cs="FrankRuehl" w:hint="cs"/>
          <w:sz w:val="28"/>
          <w:szCs w:val="28"/>
          <w:rtl/>
          <w:lang w:val="en-GB"/>
        </w:rPr>
        <w:t>"</w:t>
      </w:r>
      <w:r w:rsidR="002D78AD" w:rsidRPr="002D78AD">
        <w:rPr>
          <w:rStyle w:val="LatinChar"/>
          <w:rFonts w:cs="FrankRuehl"/>
          <w:sz w:val="28"/>
          <w:szCs w:val="28"/>
          <w:rtl/>
          <w:lang w:val="en-GB"/>
        </w:rPr>
        <w:t>נכד</w:t>
      </w:r>
      <w:r w:rsidR="00451767">
        <w:rPr>
          <w:rStyle w:val="LatinChar"/>
          <w:rFonts w:cs="FrankRuehl" w:hint="cs"/>
          <w:sz w:val="28"/>
          <w:szCs w:val="28"/>
          <w:rtl/>
          <w:lang w:val="en-GB"/>
        </w:rPr>
        <w:t>"</w:t>
      </w:r>
      <w:r w:rsidR="00704A5F">
        <w:rPr>
          <w:rStyle w:val="FootnoteReference"/>
          <w:rFonts w:cs="FrankRuehl"/>
          <w:szCs w:val="28"/>
          <w:rtl/>
        </w:rPr>
        <w:footnoteReference w:id="93"/>
      </w:r>
      <w:r w:rsidR="00451767">
        <w:rPr>
          <w:rStyle w:val="LatinChar"/>
          <w:rFonts w:cs="FrankRuehl" w:hint="cs"/>
          <w:sz w:val="28"/>
          <w:szCs w:val="28"/>
          <w:rtl/>
          <w:lang w:val="en-GB"/>
        </w:rPr>
        <w:t>,</w:t>
      </w:r>
      <w:r w:rsidR="00704A5F">
        <w:rPr>
          <w:rStyle w:val="LatinChar"/>
          <w:rFonts w:cs="FrankRuehl" w:hint="cs"/>
          <w:sz w:val="28"/>
          <w:szCs w:val="28"/>
          <w:rtl/>
          <w:lang w:val="en-GB"/>
        </w:rPr>
        <w:t xml:space="preserve"> </w:t>
      </w:r>
      <w:r w:rsidR="002D78AD" w:rsidRPr="002D78AD">
        <w:rPr>
          <w:rStyle w:val="LatinChar"/>
          <w:rFonts w:cs="FrankRuehl"/>
          <w:sz w:val="28"/>
          <w:szCs w:val="28"/>
          <w:rtl/>
          <w:lang w:val="en-GB"/>
        </w:rPr>
        <w:t>שאינו כ</w:t>
      </w:r>
      <w:r w:rsidR="00451767">
        <w:rPr>
          <w:rStyle w:val="LatinChar"/>
          <w:rFonts w:cs="FrankRuehl" w:hint="cs"/>
          <w:sz w:val="28"/>
          <w:szCs w:val="28"/>
          <w:rtl/>
          <w:lang w:val="en-GB"/>
        </w:rPr>
        <w:t>ל כך</w:t>
      </w:r>
      <w:r w:rsidR="002D78AD" w:rsidRPr="002D78AD">
        <w:rPr>
          <w:rStyle w:val="LatinChar"/>
          <w:rFonts w:cs="FrankRuehl"/>
          <w:sz w:val="28"/>
          <w:szCs w:val="28"/>
          <w:rtl/>
          <w:lang w:val="en-GB"/>
        </w:rPr>
        <w:t xml:space="preserve"> כמו שם </w:t>
      </w:r>
      <w:r w:rsidR="00451767">
        <w:rPr>
          <w:rStyle w:val="LatinChar"/>
          <w:rFonts w:cs="FrankRuehl" w:hint="cs"/>
          <w:sz w:val="28"/>
          <w:szCs w:val="28"/>
          <w:rtl/>
          <w:lang w:val="en-GB"/>
        </w:rPr>
        <w:t>"</w:t>
      </w:r>
      <w:r w:rsidR="002D78AD" w:rsidRPr="002D78AD">
        <w:rPr>
          <w:rStyle w:val="LatinChar"/>
          <w:rFonts w:cs="FrankRuehl"/>
          <w:sz w:val="28"/>
          <w:szCs w:val="28"/>
          <w:rtl/>
          <w:lang w:val="en-GB"/>
        </w:rPr>
        <w:t>נין</w:t>
      </w:r>
      <w:r w:rsidR="00451767">
        <w:rPr>
          <w:rStyle w:val="LatinChar"/>
          <w:rFonts w:cs="FrankRuehl" w:hint="cs"/>
          <w:sz w:val="28"/>
          <w:szCs w:val="28"/>
          <w:rtl/>
          <w:lang w:val="en-GB"/>
        </w:rPr>
        <w:t>"</w:t>
      </w:r>
      <w:r w:rsidR="009249FE">
        <w:rPr>
          <w:rStyle w:val="FootnoteReference"/>
          <w:rFonts w:cs="FrankRuehl"/>
          <w:szCs w:val="28"/>
          <w:rtl/>
        </w:rPr>
        <w:footnoteReference w:id="94"/>
      </w:r>
      <w:r w:rsidR="00451767">
        <w:rPr>
          <w:rStyle w:val="LatinChar"/>
          <w:rFonts w:cs="FrankRuehl" w:hint="cs"/>
          <w:sz w:val="28"/>
          <w:szCs w:val="28"/>
          <w:rtl/>
          <w:lang w:val="en-GB"/>
        </w:rPr>
        <w:t>,</w:t>
      </w:r>
      <w:r w:rsidR="002D78AD" w:rsidRPr="002D78AD">
        <w:rPr>
          <w:rStyle w:val="LatinChar"/>
          <w:rFonts w:cs="FrankRuehl"/>
          <w:sz w:val="28"/>
          <w:szCs w:val="28"/>
          <w:rtl/>
          <w:lang w:val="en-GB"/>
        </w:rPr>
        <w:t xml:space="preserve"> שהוא</w:t>
      </w:r>
      <w:r w:rsidR="006B2C4C">
        <w:rPr>
          <w:rStyle w:val="FootnoteReference"/>
          <w:rFonts w:cs="FrankRuehl"/>
          <w:szCs w:val="28"/>
          <w:rtl/>
        </w:rPr>
        <w:footnoteReference w:id="95"/>
      </w:r>
      <w:r w:rsidR="002D78AD" w:rsidRPr="002D78AD">
        <w:rPr>
          <w:rStyle w:val="LatinChar"/>
          <w:rFonts w:cs="FrankRuehl"/>
          <w:sz w:val="28"/>
          <w:szCs w:val="28"/>
          <w:rtl/>
          <w:lang w:val="en-GB"/>
        </w:rPr>
        <w:t xml:space="preserve"> בא על המלכות בעצמו</w:t>
      </w:r>
      <w:r w:rsidR="00A62289">
        <w:rPr>
          <w:rStyle w:val="FootnoteReference"/>
          <w:rFonts w:cs="FrankRuehl"/>
          <w:szCs w:val="28"/>
          <w:rtl/>
        </w:rPr>
        <w:footnoteReference w:id="96"/>
      </w:r>
      <w:r w:rsidR="002D78AD">
        <w:rPr>
          <w:rStyle w:val="LatinChar"/>
          <w:rFonts w:cs="FrankRuehl" w:hint="cs"/>
          <w:sz w:val="28"/>
          <w:szCs w:val="28"/>
          <w:rtl/>
          <w:lang w:val="en-GB"/>
        </w:rPr>
        <w:t>.</w:t>
      </w:r>
      <w:r w:rsidR="009150B0">
        <w:rPr>
          <w:rStyle w:val="LatinChar"/>
          <w:rFonts w:cs="FrankRuehl" w:hint="cs"/>
          <w:sz w:val="28"/>
          <w:szCs w:val="28"/>
          <w:rtl/>
          <w:lang w:val="en-GB"/>
        </w:rPr>
        <w:t xml:space="preserve"> </w:t>
      </w:r>
    </w:p>
    <w:p w:rsidR="00E36A67" w:rsidRDefault="00145A20" w:rsidP="0057615E">
      <w:pPr>
        <w:jc w:val="both"/>
        <w:rPr>
          <w:rStyle w:val="LatinChar"/>
          <w:rFonts w:cs="FrankRuehl" w:hint="cs"/>
          <w:sz w:val="28"/>
          <w:szCs w:val="28"/>
          <w:rtl/>
          <w:lang w:val="en-GB"/>
        </w:rPr>
      </w:pPr>
      <w:r w:rsidRPr="00145A20">
        <w:rPr>
          <w:rStyle w:val="LatinChar"/>
          <w:rtl/>
        </w:rPr>
        <w:t>#</w:t>
      </w:r>
      <w:r w:rsidR="009150B0" w:rsidRPr="00145A20">
        <w:rPr>
          <w:rStyle w:val="Title1"/>
          <w:rtl/>
        </w:rPr>
        <w:t>רבי שמואל</w:t>
      </w:r>
      <w:r w:rsidR="009150B0" w:rsidRPr="009150B0">
        <w:rPr>
          <w:rStyle w:val="LatinChar"/>
          <w:rFonts w:cs="FrankRuehl"/>
          <w:sz w:val="28"/>
          <w:szCs w:val="28"/>
          <w:rtl/>
          <w:lang w:val="en-GB"/>
        </w:rPr>
        <w:t xml:space="preserve"> </w:t>
      </w:r>
      <w:r w:rsidR="009150B0" w:rsidRPr="003B63DB">
        <w:rPr>
          <w:rStyle w:val="LatinChar"/>
          <w:rFonts w:cs="FrankRuehl"/>
          <w:sz w:val="36"/>
          <w:szCs w:val="36"/>
          <w:rtl/>
          <w:lang w:val="en-GB"/>
        </w:rPr>
        <w:t>בר נחמני</w:t>
      </w:r>
      <w:r w:rsidR="003B63DB" w:rsidRPr="00145A20">
        <w:rPr>
          <w:rStyle w:val="LatinChar"/>
          <w:rtl/>
        </w:rPr>
        <w:t>=</w:t>
      </w:r>
      <w:r w:rsidR="009150B0" w:rsidRPr="009150B0">
        <w:rPr>
          <w:rStyle w:val="LatinChar"/>
          <w:rFonts w:cs="FrankRuehl"/>
          <w:sz w:val="28"/>
          <w:szCs w:val="28"/>
          <w:rtl/>
          <w:lang w:val="en-GB"/>
        </w:rPr>
        <w:t xml:space="preserve"> </w:t>
      </w:r>
      <w:r w:rsidR="003B63DB">
        <w:rPr>
          <w:rStyle w:val="LatinChar"/>
          <w:rFonts w:cs="FrankRuehl" w:hint="cs"/>
          <w:sz w:val="28"/>
          <w:szCs w:val="28"/>
          <w:rtl/>
          <w:lang w:val="en-GB"/>
        </w:rPr>
        <w:t xml:space="preserve"> </w:t>
      </w:r>
      <w:r w:rsidR="009150B0" w:rsidRPr="009150B0">
        <w:rPr>
          <w:rStyle w:val="LatinChar"/>
          <w:rFonts w:cs="FrankRuehl"/>
          <w:sz w:val="28"/>
          <w:szCs w:val="28"/>
          <w:rtl/>
          <w:lang w:val="en-GB"/>
        </w:rPr>
        <w:t>פתח לה פתחא להאי פרשתא מהכא</w:t>
      </w:r>
      <w:r w:rsidR="00E54172">
        <w:rPr>
          <w:rStyle w:val="LatinChar"/>
          <w:rFonts w:cs="Dbs-Rashi" w:hint="cs"/>
          <w:szCs w:val="20"/>
          <w:rtl/>
          <w:lang w:val="en-GB"/>
        </w:rPr>
        <w:t xml:space="preserve"> </w:t>
      </w:r>
      <w:r w:rsidR="00E54172" w:rsidRPr="003B63DB">
        <w:rPr>
          <w:rStyle w:val="LatinChar"/>
          <w:rFonts w:cs="Dbs-Rashi" w:hint="cs"/>
          <w:szCs w:val="20"/>
          <w:rtl/>
          <w:lang w:val="en-GB"/>
        </w:rPr>
        <w:t>(מגילה י:)</w:t>
      </w:r>
      <w:r w:rsidR="003B63DB">
        <w:rPr>
          <w:rStyle w:val="LatinChar"/>
          <w:rFonts w:cs="FrankRuehl" w:hint="cs"/>
          <w:sz w:val="28"/>
          <w:szCs w:val="28"/>
          <w:rtl/>
          <w:lang w:val="en-GB"/>
        </w:rPr>
        <w:t>,</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תחת הנעצוץ יעלה ברוש ותחת וגו'</w:t>
      </w:r>
      <w:r w:rsidR="00E54172">
        <w:rPr>
          <w:rStyle w:val="LatinChar"/>
          <w:rFonts w:cs="FrankRuehl" w:hint="cs"/>
          <w:sz w:val="28"/>
          <w:szCs w:val="28"/>
          <w:rtl/>
          <w:lang w:val="en-GB"/>
        </w:rPr>
        <w:t xml:space="preserve">" </w:t>
      </w:r>
      <w:r w:rsidR="00E54172" w:rsidRPr="00E54172">
        <w:rPr>
          <w:rStyle w:val="LatinChar"/>
          <w:rFonts w:cs="Dbs-Rashi"/>
          <w:szCs w:val="20"/>
          <w:rtl/>
          <w:lang w:val="en-GB"/>
        </w:rPr>
        <w:t>(ישעיה נה, יג)</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תחת הנעצוץ</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זה המן הרשע שעשה עצמו ע</w:t>
      </w:r>
      <w:r w:rsidR="00E54172">
        <w:rPr>
          <w:rStyle w:val="LatinChar"/>
          <w:rFonts w:cs="FrankRuehl" w:hint="cs"/>
          <w:sz w:val="28"/>
          <w:szCs w:val="28"/>
          <w:rtl/>
          <w:lang w:val="en-GB"/>
        </w:rPr>
        <w:t>בודה זרה,</w:t>
      </w:r>
      <w:r w:rsidR="009150B0" w:rsidRPr="009150B0">
        <w:rPr>
          <w:rStyle w:val="LatinChar"/>
          <w:rFonts w:cs="FrankRuehl"/>
          <w:sz w:val="28"/>
          <w:szCs w:val="28"/>
          <w:rtl/>
          <w:lang w:val="en-GB"/>
        </w:rPr>
        <w:t xml:space="preserve"> דכתיב </w:t>
      </w:r>
      <w:r w:rsidR="009150B0" w:rsidRPr="00E54172">
        <w:rPr>
          <w:rStyle w:val="LatinChar"/>
          <w:rFonts w:cs="Dbs-Rashi"/>
          <w:szCs w:val="20"/>
          <w:rtl/>
          <w:lang w:val="en-GB"/>
        </w:rPr>
        <w:t>(</w:t>
      </w:r>
      <w:r w:rsidR="00E54172" w:rsidRPr="00E54172">
        <w:rPr>
          <w:rStyle w:val="LatinChar"/>
          <w:rFonts w:cs="Dbs-Rashi" w:hint="cs"/>
          <w:szCs w:val="20"/>
          <w:rtl/>
          <w:lang w:val="en-GB"/>
        </w:rPr>
        <w:t>ישעיה</w:t>
      </w:r>
      <w:r w:rsidR="009150B0" w:rsidRPr="00E54172">
        <w:rPr>
          <w:rStyle w:val="LatinChar"/>
          <w:rFonts w:cs="Dbs-Rashi"/>
          <w:szCs w:val="20"/>
          <w:rtl/>
          <w:lang w:val="en-GB"/>
        </w:rPr>
        <w:t xml:space="preserve"> ז, יט)</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ובכל הנעצוצים ובכל הנהלולים</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יעלה ברוש</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זה מרדכי הצדיק שנקרא ראש לבשמים</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שנאמר </w:t>
      </w:r>
      <w:r w:rsidR="009150B0" w:rsidRPr="00E54172">
        <w:rPr>
          <w:rStyle w:val="LatinChar"/>
          <w:rFonts w:cs="Dbs-Rashi"/>
          <w:szCs w:val="20"/>
          <w:rtl/>
          <w:lang w:val="en-GB"/>
        </w:rPr>
        <w:t>(שמות ל, כג)</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ואתה קח לך בשמים ראש מר דרור</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ומתרגימנן </w:t>
      </w:r>
      <w:r w:rsidR="00E54172">
        <w:rPr>
          <w:rStyle w:val="LatinChar"/>
          <w:rFonts w:cs="FrankRuehl" w:hint="cs"/>
          <w:sz w:val="28"/>
          <w:szCs w:val="28"/>
          <w:rtl/>
          <w:lang w:val="en-GB"/>
        </w:rPr>
        <w:t>"</w:t>
      </w:r>
      <w:r w:rsidR="009150B0" w:rsidRPr="009150B0">
        <w:rPr>
          <w:rStyle w:val="LatinChar"/>
          <w:rFonts w:cs="FrankRuehl"/>
          <w:sz w:val="28"/>
          <w:szCs w:val="28"/>
          <w:rtl/>
          <w:lang w:val="en-GB"/>
        </w:rPr>
        <w:t>מירא דכיא</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ותחת הסרפד</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w:t>
      </w:r>
      <w:r w:rsidR="00E54172" w:rsidRPr="00E54172">
        <w:rPr>
          <w:rStyle w:val="LatinChar"/>
          <w:rFonts w:cs="Dbs-Rashi"/>
          <w:szCs w:val="20"/>
          <w:rtl/>
          <w:lang w:val="en-GB"/>
        </w:rPr>
        <w:t>(ישעיה נה, יג)</w:t>
      </w:r>
      <w:r w:rsidR="00E54172">
        <w:rPr>
          <w:rStyle w:val="LatinChar"/>
          <w:rFonts w:cs="FrankRuehl" w:hint="cs"/>
          <w:sz w:val="28"/>
          <w:szCs w:val="28"/>
          <w:rtl/>
          <w:lang w:val="en-GB"/>
        </w:rPr>
        <w:t xml:space="preserve"> </w:t>
      </w:r>
      <w:r w:rsidR="009150B0" w:rsidRPr="009150B0">
        <w:rPr>
          <w:rStyle w:val="LatinChar"/>
          <w:rFonts w:cs="FrankRuehl"/>
          <w:sz w:val="28"/>
          <w:szCs w:val="28"/>
          <w:rtl/>
          <w:lang w:val="en-GB"/>
        </w:rPr>
        <w:t>זו ושתי הרשעה</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בת בנו של נבוכדנצר הרשע ששרף </w:t>
      </w:r>
      <w:r w:rsidR="0057615E">
        <w:rPr>
          <w:rStyle w:val="LatinChar"/>
          <w:rFonts w:cs="FrankRuehl" w:hint="cs"/>
          <w:sz w:val="28"/>
          <w:szCs w:val="28"/>
          <w:rtl/>
          <w:lang w:val="en-GB"/>
        </w:rPr>
        <w:t xml:space="preserve">[רפידת] </w:t>
      </w:r>
      <w:r w:rsidR="00452555">
        <w:rPr>
          <w:rStyle w:val="LatinChar"/>
          <w:rFonts w:cs="FrankRuehl" w:hint="cs"/>
          <w:sz w:val="28"/>
          <w:szCs w:val="28"/>
          <w:rtl/>
          <w:lang w:val="en-GB"/>
        </w:rPr>
        <w:t xml:space="preserve">בית </w:t>
      </w:r>
      <w:r w:rsidR="0057615E">
        <w:rPr>
          <w:rStyle w:val="LatinChar"/>
          <w:rFonts w:cs="FrankRuehl" w:hint="cs"/>
          <w:sz w:val="28"/>
          <w:szCs w:val="28"/>
          <w:rtl/>
          <w:lang w:val="en-GB"/>
        </w:rPr>
        <w:t>ה'</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דכתיב</w:t>
      </w:r>
      <w:r w:rsidR="0057615E">
        <w:rPr>
          <w:rStyle w:val="LatinChar"/>
          <w:rFonts w:cs="FrankRuehl" w:hint="cs"/>
          <w:sz w:val="28"/>
          <w:szCs w:val="28"/>
          <w:rtl/>
          <w:lang w:val="en-GB"/>
        </w:rPr>
        <w:t>*</w:t>
      </w:r>
      <w:r w:rsidR="009150B0" w:rsidRPr="009150B0">
        <w:rPr>
          <w:rStyle w:val="LatinChar"/>
          <w:rFonts w:cs="FrankRuehl"/>
          <w:sz w:val="28"/>
          <w:szCs w:val="28"/>
          <w:rtl/>
          <w:lang w:val="en-GB"/>
        </w:rPr>
        <w:t xml:space="preserve"> </w:t>
      </w:r>
      <w:r w:rsidR="009150B0" w:rsidRPr="00E54172">
        <w:rPr>
          <w:rStyle w:val="LatinChar"/>
          <w:rFonts w:cs="Dbs-Rashi"/>
          <w:szCs w:val="20"/>
          <w:rtl/>
          <w:lang w:val="en-GB"/>
        </w:rPr>
        <w:t>(שיה"ש ג, י)</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רפידתו זהב</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w:t>
      </w:r>
      <w:r w:rsidR="00E54172">
        <w:rPr>
          <w:rStyle w:val="LatinChar"/>
          <w:rFonts w:cs="FrankRuehl" w:hint="cs"/>
          <w:sz w:val="28"/>
          <w:szCs w:val="28"/>
          <w:rtl/>
          <w:lang w:val="en-GB"/>
        </w:rPr>
        <w:t>"</w:t>
      </w:r>
      <w:r w:rsidR="009150B0" w:rsidRPr="009150B0">
        <w:rPr>
          <w:rStyle w:val="LatinChar"/>
          <w:rFonts w:cs="FrankRuehl"/>
          <w:sz w:val="28"/>
          <w:szCs w:val="28"/>
          <w:rtl/>
          <w:lang w:val="en-GB"/>
        </w:rPr>
        <w:t>יעלה הדס</w:t>
      </w:r>
      <w:r w:rsidR="00E54172">
        <w:rPr>
          <w:rStyle w:val="LatinChar"/>
          <w:rFonts w:cs="FrankRuehl" w:hint="cs"/>
          <w:sz w:val="28"/>
          <w:szCs w:val="28"/>
          <w:rtl/>
          <w:lang w:val="en-GB"/>
        </w:rPr>
        <w:t>"</w:t>
      </w:r>
      <w:r w:rsidR="009150B0" w:rsidRPr="009150B0">
        <w:rPr>
          <w:rStyle w:val="LatinChar"/>
          <w:rFonts w:cs="FrankRuehl"/>
          <w:sz w:val="28"/>
          <w:szCs w:val="28"/>
          <w:rtl/>
          <w:lang w:val="en-GB"/>
        </w:rPr>
        <w:t xml:space="preserve"> </w:t>
      </w:r>
      <w:r w:rsidR="00E54172" w:rsidRPr="00E54172">
        <w:rPr>
          <w:rStyle w:val="LatinChar"/>
          <w:rFonts w:cs="Dbs-Rashi"/>
          <w:szCs w:val="20"/>
          <w:rtl/>
          <w:lang w:val="en-GB"/>
        </w:rPr>
        <w:t>(ישעיה נה, יג)</w:t>
      </w:r>
      <w:r w:rsidR="00E54172">
        <w:rPr>
          <w:rStyle w:val="LatinChar"/>
          <w:rFonts w:cs="FrankRuehl" w:hint="cs"/>
          <w:sz w:val="28"/>
          <w:szCs w:val="28"/>
          <w:rtl/>
          <w:lang w:val="en-GB"/>
        </w:rPr>
        <w:t xml:space="preserve"> </w:t>
      </w:r>
      <w:r w:rsidR="009150B0" w:rsidRPr="009150B0">
        <w:rPr>
          <w:rStyle w:val="LatinChar"/>
          <w:rFonts w:cs="FrankRuehl"/>
          <w:sz w:val="28"/>
          <w:szCs w:val="28"/>
          <w:rtl/>
          <w:lang w:val="en-GB"/>
        </w:rPr>
        <w:t>זו</w:t>
      </w:r>
      <w:r w:rsidR="009150B0">
        <w:rPr>
          <w:rStyle w:val="LatinChar"/>
          <w:rFonts w:cs="FrankRuehl" w:hint="cs"/>
          <w:sz w:val="28"/>
          <w:szCs w:val="28"/>
          <w:rtl/>
          <w:lang w:val="en-GB"/>
        </w:rPr>
        <w:t xml:space="preserve"> </w:t>
      </w:r>
      <w:r w:rsidRPr="00145A20">
        <w:rPr>
          <w:rStyle w:val="LatinChar"/>
          <w:rFonts w:cs="FrankRuehl"/>
          <w:sz w:val="28"/>
          <w:szCs w:val="28"/>
          <w:rtl/>
          <w:lang w:val="en-GB"/>
        </w:rPr>
        <w:t>אסתר הצדקת שנקראה הדסה</w:t>
      </w:r>
      <w:r w:rsidR="00E54172">
        <w:rPr>
          <w:rStyle w:val="LatinChar"/>
          <w:rFonts w:cs="FrankRuehl" w:hint="cs"/>
          <w:sz w:val="28"/>
          <w:szCs w:val="28"/>
          <w:rtl/>
          <w:lang w:val="en-GB"/>
        </w:rPr>
        <w:t>,</w:t>
      </w:r>
      <w:r w:rsidRPr="00145A20">
        <w:rPr>
          <w:rStyle w:val="LatinChar"/>
          <w:rFonts w:cs="FrankRuehl"/>
          <w:sz w:val="28"/>
          <w:szCs w:val="28"/>
          <w:rtl/>
          <w:lang w:val="en-GB"/>
        </w:rPr>
        <w:t xml:space="preserve"> שנאמר </w:t>
      </w:r>
      <w:r w:rsidRPr="00E54172">
        <w:rPr>
          <w:rStyle w:val="LatinChar"/>
          <w:rFonts w:cs="Dbs-Rashi"/>
          <w:szCs w:val="20"/>
          <w:rtl/>
          <w:lang w:val="en-GB"/>
        </w:rPr>
        <w:t>(אסתר ב, ז)</w:t>
      </w:r>
      <w:r w:rsidRPr="00145A20">
        <w:rPr>
          <w:rStyle w:val="LatinChar"/>
          <w:rFonts w:cs="FrankRuehl"/>
          <w:sz w:val="28"/>
          <w:szCs w:val="28"/>
          <w:rtl/>
          <w:lang w:val="en-GB"/>
        </w:rPr>
        <w:t xml:space="preserve"> </w:t>
      </w:r>
      <w:r w:rsidR="00E54172">
        <w:rPr>
          <w:rStyle w:val="LatinChar"/>
          <w:rFonts w:cs="FrankRuehl" w:hint="cs"/>
          <w:sz w:val="28"/>
          <w:szCs w:val="28"/>
          <w:rtl/>
          <w:lang w:val="en-GB"/>
        </w:rPr>
        <w:t>"</w:t>
      </w:r>
      <w:r w:rsidRPr="00145A20">
        <w:rPr>
          <w:rStyle w:val="LatinChar"/>
          <w:rFonts w:cs="FrankRuehl"/>
          <w:sz w:val="28"/>
          <w:szCs w:val="28"/>
          <w:rtl/>
          <w:lang w:val="en-GB"/>
        </w:rPr>
        <w:t>ויהי אומן את הדסה היא אסתר בת דוד</w:t>
      </w:r>
      <w:r w:rsidR="00E54172">
        <w:rPr>
          <w:rStyle w:val="LatinChar"/>
          <w:rFonts w:cs="FrankRuehl" w:hint="cs"/>
          <w:sz w:val="28"/>
          <w:szCs w:val="28"/>
          <w:rtl/>
          <w:lang w:val="en-GB"/>
        </w:rPr>
        <w:t>ו"</w:t>
      </w:r>
      <w:r w:rsidR="00E36A67">
        <w:rPr>
          <w:rStyle w:val="LatinChar"/>
          <w:rFonts w:cs="FrankRuehl" w:hint="cs"/>
          <w:sz w:val="28"/>
          <w:szCs w:val="28"/>
          <w:rtl/>
          <w:lang w:val="en-GB"/>
        </w:rPr>
        <w:t>,</w:t>
      </w:r>
      <w:r w:rsidRPr="00145A20">
        <w:rPr>
          <w:rStyle w:val="LatinChar"/>
          <w:rFonts w:cs="FrankRuehl"/>
          <w:sz w:val="28"/>
          <w:szCs w:val="28"/>
          <w:rtl/>
          <w:lang w:val="en-GB"/>
        </w:rPr>
        <w:t xml:space="preserve"> וכתיב </w:t>
      </w:r>
      <w:r w:rsidRPr="00E36A67">
        <w:rPr>
          <w:rStyle w:val="LatinChar"/>
          <w:rFonts w:cs="Dbs-Rashi"/>
          <w:szCs w:val="20"/>
          <w:rtl/>
          <w:lang w:val="en-GB"/>
        </w:rPr>
        <w:t>(זכריה א, ח)</w:t>
      </w:r>
      <w:r w:rsidRPr="00145A20">
        <w:rPr>
          <w:rStyle w:val="LatinChar"/>
          <w:rFonts w:cs="FrankRuehl"/>
          <w:sz w:val="28"/>
          <w:szCs w:val="28"/>
          <w:rtl/>
          <w:lang w:val="en-GB"/>
        </w:rPr>
        <w:t xml:space="preserve"> </w:t>
      </w:r>
      <w:r w:rsidR="00E36A67">
        <w:rPr>
          <w:rStyle w:val="LatinChar"/>
          <w:rFonts w:cs="FrankRuehl" w:hint="cs"/>
          <w:sz w:val="28"/>
          <w:szCs w:val="28"/>
          <w:rtl/>
          <w:lang w:val="en-GB"/>
        </w:rPr>
        <w:t>"</w:t>
      </w:r>
      <w:r w:rsidRPr="00145A20">
        <w:rPr>
          <w:rStyle w:val="LatinChar"/>
          <w:rFonts w:cs="FrankRuehl"/>
          <w:sz w:val="28"/>
          <w:szCs w:val="28"/>
          <w:rtl/>
          <w:lang w:val="en-GB"/>
        </w:rPr>
        <w:t>והוא עומד בין ההדסים</w:t>
      </w:r>
      <w:r w:rsidR="00E36A67">
        <w:rPr>
          <w:rStyle w:val="LatinChar"/>
          <w:rFonts w:cs="FrankRuehl" w:hint="cs"/>
          <w:sz w:val="28"/>
          <w:szCs w:val="28"/>
          <w:rtl/>
          <w:lang w:val="en-GB"/>
        </w:rPr>
        <w:t>"</w:t>
      </w:r>
      <w:r w:rsidR="00594740">
        <w:rPr>
          <w:rStyle w:val="FootnoteReference"/>
          <w:rFonts w:cs="FrankRuehl"/>
          <w:szCs w:val="28"/>
          <w:rtl/>
        </w:rPr>
        <w:footnoteReference w:id="97"/>
      </w:r>
      <w:r w:rsidR="00E36A67">
        <w:rPr>
          <w:rStyle w:val="LatinChar"/>
          <w:rFonts w:cs="FrankRuehl" w:hint="cs"/>
          <w:sz w:val="28"/>
          <w:szCs w:val="28"/>
          <w:rtl/>
          <w:lang w:val="en-GB"/>
        </w:rPr>
        <w:t>.</w:t>
      </w:r>
      <w:r w:rsidRPr="00145A20">
        <w:rPr>
          <w:rStyle w:val="LatinChar"/>
          <w:rFonts w:cs="FrankRuehl"/>
          <w:sz w:val="28"/>
          <w:szCs w:val="28"/>
          <w:rtl/>
          <w:lang w:val="en-GB"/>
        </w:rPr>
        <w:t xml:space="preserve"> </w:t>
      </w:r>
      <w:r w:rsidR="00E36A67">
        <w:rPr>
          <w:rStyle w:val="LatinChar"/>
          <w:rFonts w:cs="FrankRuehl" w:hint="cs"/>
          <w:sz w:val="28"/>
          <w:szCs w:val="28"/>
          <w:rtl/>
          <w:lang w:val="en-GB"/>
        </w:rPr>
        <w:t>"</w:t>
      </w:r>
      <w:r w:rsidRPr="00145A20">
        <w:rPr>
          <w:rStyle w:val="LatinChar"/>
          <w:rFonts w:cs="FrankRuehl"/>
          <w:sz w:val="28"/>
          <w:szCs w:val="28"/>
          <w:rtl/>
          <w:lang w:val="en-GB"/>
        </w:rPr>
        <w:t>והיה לה' לשם</w:t>
      </w:r>
      <w:r w:rsidR="00E36A67">
        <w:rPr>
          <w:rStyle w:val="LatinChar"/>
          <w:rFonts w:cs="FrankRuehl" w:hint="cs"/>
          <w:sz w:val="28"/>
          <w:szCs w:val="28"/>
          <w:rtl/>
          <w:lang w:val="en-GB"/>
        </w:rPr>
        <w:t>"</w:t>
      </w:r>
      <w:r w:rsidRPr="00145A20">
        <w:rPr>
          <w:rStyle w:val="LatinChar"/>
          <w:rFonts w:cs="FrankRuehl"/>
          <w:sz w:val="28"/>
          <w:szCs w:val="28"/>
          <w:rtl/>
          <w:lang w:val="en-GB"/>
        </w:rPr>
        <w:t xml:space="preserve"> </w:t>
      </w:r>
      <w:r w:rsidR="00E36A67" w:rsidRPr="00E36A67">
        <w:rPr>
          <w:rStyle w:val="LatinChar"/>
          <w:rFonts w:cs="Dbs-Rashi"/>
          <w:szCs w:val="20"/>
          <w:rtl/>
          <w:lang w:val="en-GB"/>
        </w:rPr>
        <w:t>(ישעיה נה, יג)</w:t>
      </w:r>
      <w:r w:rsidR="00E36A67">
        <w:rPr>
          <w:rStyle w:val="LatinChar"/>
          <w:rFonts w:cs="FrankRuehl" w:hint="cs"/>
          <w:sz w:val="28"/>
          <w:szCs w:val="28"/>
          <w:rtl/>
          <w:lang w:val="en-GB"/>
        </w:rPr>
        <w:t xml:space="preserve"> </w:t>
      </w:r>
      <w:r w:rsidRPr="00145A20">
        <w:rPr>
          <w:rStyle w:val="LatinChar"/>
          <w:rFonts w:cs="FrankRuehl"/>
          <w:sz w:val="28"/>
          <w:szCs w:val="28"/>
          <w:rtl/>
          <w:lang w:val="en-GB"/>
        </w:rPr>
        <w:t xml:space="preserve">אלו ימי הפורים, </w:t>
      </w:r>
      <w:r w:rsidR="00E36A67">
        <w:rPr>
          <w:rStyle w:val="LatinChar"/>
          <w:rFonts w:cs="FrankRuehl" w:hint="cs"/>
          <w:sz w:val="28"/>
          <w:szCs w:val="28"/>
          <w:rtl/>
          <w:lang w:val="en-GB"/>
        </w:rPr>
        <w:t>"</w:t>
      </w:r>
      <w:r w:rsidRPr="00145A20">
        <w:rPr>
          <w:rStyle w:val="LatinChar"/>
          <w:rFonts w:cs="FrankRuehl"/>
          <w:sz w:val="28"/>
          <w:szCs w:val="28"/>
          <w:rtl/>
          <w:lang w:val="en-GB"/>
        </w:rPr>
        <w:t>לאות עולם לא יכרת</w:t>
      </w:r>
      <w:r w:rsidR="00E36A67">
        <w:rPr>
          <w:rStyle w:val="LatinChar"/>
          <w:rFonts w:cs="FrankRuehl" w:hint="cs"/>
          <w:sz w:val="28"/>
          <w:szCs w:val="28"/>
          <w:rtl/>
          <w:lang w:val="en-GB"/>
        </w:rPr>
        <w:t>"</w:t>
      </w:r>
      <w:r w:rsidRPr="00145A20">
        <w:rPr>
          <w:rStyle w:val="LatinChar"/>
          <w:rFonts w:cs="FrankRuehl"/>
          <w:sz w:val="28"/>
          <w:szCs w:val="28"/>
          <w:rtl/>
          <w:lang w:val="en-GB"/>
        </w:rPr>
        <w:t xml:space="preserve"> </w:t>
      </w:r>
      <w:r w:rsidR="00E36A67" w:rsidRPr="00E36A67">
        <w:rPr>
          <w:rStyle w:val="LatinChar"/>
          <w:rFonts w:cs="Dbs-Rashi" w:hint="cs"/>
          <w:szCs w:val="20"/>
          <w:rtl/>
          <w:lang w:val="en-GB"/>
        </w:rPr>
        <w:t>(שם)</w:t>
      </w:r>
      <w:r w:rsidR="00E36A67">
        <w:rPr>
          <w:rStyle w:val="LatinChar"/>
          <w:rFonts w:cs="FrankRuehl" w:hint="cs"/>
          <w:sz w:val="28"/>
          <w:szCs w:val="28"/>
          <w:rtl/>
          <w:lang w:val="en-GB"/>
        </w:rPr>
        <w:t xml:space="preserve"> </w:t>
      </w:r>
      <w:r w:rsidRPr="00145A20">
        <w:rPr>
          <w:rStyle w:val="LatinChar"/>
          <w:rFonts w:cs="FrankRuehl"/>
          <w:sz w:val="28"/>
          <w:szCs w:val="28"/>
          <w:rtl/>
          <w:lang w:val="en-GB"/>
        </w:rPr>
        <w:t>זה מקרא מגילה</w:t>
      </w:r>
      <w:r w:rsidR="00E551E6">
        <w:rPr>
          <w:rStyle w:val="FootnoteReference"/>
          <w:rFonts w:cs="FrankRuehl"/>
          <w:szCs w:val="28"/>
          <w:rtl/>
        </w:rPr>
        <w:footnoteReference w:id="98"/>
      </w:r>
      <w:r w:rsidR="00E36A67">
        <w:rPr>
          <w:rStyle w:val="LatinChar"/>
          <w:rFonts w:cs="FrankRuehl" w:hint="cs"/>
          <w:sz w:val="28"/>
          <w:szCs w:val="28"/>
          <w:rtl/>
          <w:lang w:val="en-GB"/>
        </w:rPr>
        <w:t>.</w:t>
      </w:r>
      <w:r w:rsidRPr="00145A20">
        <w:rPr>
          <w:rStyle w:val="LatinChar"/>
          <w:rFonts w:cs="FrankRuehl"/>
          <w:sz w:val="28"/>
          <w:szCs w:val="28"/>
          <w:rtl/>
          <w:lang w:val="en-GB"/>
        </w:rPr>
        <w:t xml:space="preserve"> </w:t>
      </w:r>
    </w:p>
    <w:p w:rsidR="003C3B1F" w:rsidRDefault="00934AEB" w:rsidP="0024560F">
      <w:pPr>
        <w:jc w:val="both"/>
        <w:rPr>
          <w:rStyle w:val="LatinChar"/>
          <w:rFonts w:cs="FrankRuehl" w:hint="cs"/>
          <w:sz w:val="28"/>
          <w:szCs w:val="28"/>
          <w:rtl/>
          <w:lang w:val="en-GB"/>
        </w:rPr>
      </w:pPr>
      <w:r w:rsidRPr="00934AEB">
        <w:rPr>
          <w:rStyle w:val="LatinChar"/>
          <w:rtl/>
        </w:rPr>
        <w:t>#</w:t>
      </w:r>
      <w:r w:rsidR="00145A20" w:rsidRPr="00934AEB">
        <w:rPr>
          <w:rStyle w:val="Title1"/>
          <w:rtl/>
        </w:rPr>
        <w:t>פי</w:t>
      </w:r>
      <w:r w:rsidRPr="00934AEB">
        <w:rPr>
          <w:rStyle w:val="Title1"/>
          <w:rFonts w:hint="cs"/>
          <w:rtl/>
        </w:rPr>
        <w:t>רוש</w:t>
      </w:r>
      <w:r w:rsidR="00145A20" w:rsidRPr="00934AEB">
        <w:rPr>
          <w:rStyle w:val="Title1"/>
          <w:rtl/>
        </w:rPr>
        <w:t xml:space="preserve"> דבר זה</w:t>
      </w:r>
      <w:r w:rsidRPr="00934AEB">
        <w:rPr>
          <w:rStyle w:val="LatinChar"/>
          <w:rtl/>
        </w:rPr>
        <w:t>=</w:t>
      </w:r>
      <w:r>
        <w:rPr>
          <w:rStyle w:val="LatinChar"/>
          <w:rFonts w:cs="FrankRuehl" w:hint="cs"/>
          <w:sz w:val="28"/>
          <w:szCs w:val="28"/>
          <w:rtl/>
          <w:lang w:val="en-GB"/>
        </w:rPr>
        <w:t>,</w:t>
      </w:r>
      <w:r w:rsidR="00145A20" w:rsidRPr="00145A20">
        <w:rPr>
          <w:rStyle w:val="LatinChar"/>
          <w:rFonts w:cs="FrankRuehl"/>
          <w:sz w:val="28"/>
          <w:szCs w:val="28"/>
          <w:rtl/>
          <w:lang w:val="en-GB"/>
        </w:rPr>
        <w:t xml:space="preserve"> ממעלת המגילה הזאת כי מן המגילה הזאת יש ללמוד דרכי הש</w:t>
      </w:r>
      <w:r w:rsidR="000E26D1">
        <w:rPr>
          <w:rStyle w:val="LatinChar"/>
          <w:rFonts w:cs="FrankRuehl" w:hint="cs"/>
          <w:sz w:val="28"/>
          <w:szCs w:val="28"/>
          <w:rtl/>
          <w:lang w:val="en-GB"/>
        </w:rPr>
        <w:t>ם יתברך</w:t>
      </w:r>
      <w:r w:rsidR="00145A20" w:rsidRPr="00145A20">
        <w:rPr>
          <w:rStyle w:val="LatinChar"/>
          <w:rFonts w:cs="FrankRuehl"/>
          <w:sz w:val="28"/>
          <w:szCs w:val="28"/>
          <w:rtl/>
          <w:lang w:val="en-GB"/>
        </w:rPr>
        <w:t xml:space="preserve"> דבר שהוא גדול מאוד</w:t>
      </w:r>
      <w:r w:rsidR="000E26D1">
        <w:rPr>
          <w:rStyle w:val="LatinChar"/>
          <w:rFonts w:cs="FrankRuehl" w:hint="cs"/>
          <w:sz w:val="28"/>
          <w:szCs w:val="28"/>
          <w:rtl/>
          <w:lang w:val="en-GB"/>
        </w:rPr>
        <w:t>,</w:t>
      </w:r>
      <w:r w:rsidR="00145A20" w:rsidRPr="00145A20">
        <w:rPr>
          <w:rStyle w:val="LatinChar"/>
          <w:rFonts w:cs="FrankRuehl"/>
          <w:sz w:val="28"/>
          <w:szCs w:val="28"/>
          <w:rtl/>
          <w:lang w:val="en-GB"/>
        </w:rPr>
        <w:t xml:space="preserve"> שהוא יתברך מכרית הרשעים ומעמיד במקומם הצדיקים</w:t>
      </w:r>
      <w:r w:rsidR="000E26D1">
        <w:rPr>
          <w:rStyle w:val="LatinChar"/>
          <w:rFonts w:cs="FrankRuehl" w:hint="cs"/>
          <w:sz w:val="28"/>
          <w:szCs w:val="28"/>
          <w:rtl/>
          <w:lang w:val="en-GB"/>
        </w:rPr>
        <w:t>,</w:t>
      </w:r>
      <w:r w:rsidR="00145A20" w:rsidRPr="00145A20">
        <w:rPr>
          <w:rStyle w:val="LatinChar"/>
          <w:rFonts w:cs="FrankRuehl"/>
          <w:sz w:val="28"/>
          <w:szCs w:val="28"/>
          <w:rtl/>
          <w:lang w:val="en-GB"/>
        </w:rPr>
        <w:t xml:space="preserve"> ודבר זה הוא אל הש</w:t>
      </w:r>
      <w:r w:rsidR="000E26D1">
        <w:rPr>
          <w:rStyle w:val="LatinChar"/>
          <w:rFonts w:cs="FrankRuehl" w:hint="cs"/>
          <w:sz w:val="28"/>
          <w:szCs w:val="28"/>
          <w:rtl/>
          <w:lang w:val="en-GB"/>
        </w:rPr>
        <w:t>ם יתברך</w:t>
      </w:r>
      <w:r w:rsidR="00145A20" w:rsidRPr="00145A20">
        <w:rPr>
          <w:rStyle w:val="LatinChar"/>
          <w:rFonts w:cs="FrankRuehl"/>
          <w:sz w:val="28"/>
          <w:szCs w:val="28"/>
          <w:rtl/>
          <w:lang w:val="en-GB"/>
        </w:rPr>
        <w:t xml:space="preserve"> לשם ולתהלה</w:t>
      </w:r>
      <w:r w:rsidR="00DB3A12">
        <w:rPr>
          <w:rStyle w:val="FootnoteReference"/>
          <w:rFonts w:cs="FrankRuehl"/>
          <w:szCs w:val="28"/>
          <w:rtl/>
        </w:rPr>
        <w:footnoteReference w:id="99"/>
      </w:r>
      <w:r w:rsidR="000E26D1">
        <w:rPr>
          <w:rStyle w:val="LatinChar"/>
          <w:rFonts w:cs="FrankRuehl" w:hint="cs"/>
          <w:sz w:val="28"/>
          <w:szCs w:val="28"/>
          <w:rtl/>
          <w:lang w:val="en-GB"/>
        </w:rPr>
        <w:t>.</w:t>
      </w:r>
      <w:r w:rsidR="00145A20" w:rsidRPr="00145A20">
        <w:rPr>
          <w:rStyle w:val="LatinChar"/>
          <w:rFonts w:cs="FrankRuehl"/>
          <w:sz w:val="28"/>
          <w:szCs w:val="28"/>
          <w:rtl/>
          <w:lang w:val="en-GB"/>
        </w:rPr>
        <w:t xml:space="preserve"> וזה שאמר </w:t>
      </w:r>
      <w:r w:rsidR="008D17A6">
        <w:rPr>
          <w:rStyle w:val="LatinChar"/>
          <w:rFonts w:cs="FrankRuehl" w:hint="cs"/>
          <w:sz w:val="28"/>
          <w:szCs w:val="28"/>
          <w:rtl/>
          <w:lang w:val="en-GB"/>
        </w:rPr>
        <w:t>ב</w:t>
      </w:r>
      <w:r w:rsidR="00145A20" w:rsidRPr="00145A20">
        <w:rPr>
          <w:rStyle w:val="LatinChar"/>
          <w:rFonts w:cs="FrankRuehl"/>
          <w:sz w:val="28"/>
          <w:szCs w:val="28"/>
          <w:rtl/>
          <w:lang w:val="en-GB"/>
        </w:rPr>
        <w:t>כת</w:t>
      </w:r>
      <w:r w:rsidR="008D17A6">
        <w:rPr>
          <w:rStyle w:val="LatinChar"/>
          <w:rFonts w:cs="FrankRuehl" w:hint="cs"/>
          <w:sz w:val="28"/>
          <w:szCs w:val="28"/>
          <w:rtl/>
          <w:lang w:val="en-GB"/>
        </w:rPr>
        <w:t>ו</w:t>
      </w:r>
      <w:r w:rsidR="00145A20" w:rsidRPr="00145A20">
        <w:rPr>
          <w:rStyle w:val="LatinChar"/>
          <w:rFonts w:cs="FrankRuehl"/>
          <w:sz w:val="28"/>
          <w:szCs w:val="28"/>
          <w:rtl/>
          <w:lang w:val="en-GB"/>
        </w:rPr>
        <w:t>ב</w:t>
      </w:r>
      <w:r w:rsidR="00542E57">
        <w:rPr>
          <w:rStyle w:val="LatinChar"/>
          <w:rFonts w:cs="FrankRuehl" w:hint="cs"/>
          <w:sz w:val="28"/>
          <w:szCs w:val="28"/>
          <w:rtl/>
          <w:lang w:val="en-GB"/>
        </w:rPr>
        <w:t>*</w:t>
      </w:r>
      <w:r w:rsidR="00145A20" w:rsidRPr="00145A20">
        <w:rPr>
          <w:rStyle w:val="LatinChar"/>
          <w:rFonts w:cs="FrankRuehl"/>
          <w:sz w:val="28"/>
          <w:szCs w:val="28"/>
          <w:rtl/>
          <w:lang w:val="en-GB"/>
        </w:rPr>
        <w:t xml:space="preserve"> </w:t>
      </w:r>
      <w:r w:rsidR="00145A20" w:rsidRPr="00631E6C">
        <w:rPr>
          <w:rStyle w:val="LatinChar"/>
          <w:rFonts w:cs="Dbs-Rashi"/>
          <w:szCs w:val="20"/>
          <w:rtl/>
          <w:lang w:val="en-GB"/>
        </w:rPr>
        <w:t>(ישעיה נה, יג)</w:t>
      </w:r>
      <w:r w:rsidR="00145A20" w:rsidRPr="00145A20">
        <w:rPr>
          <w:rStyle w:val="LatinChar"/>
          <w:rFonts w:cs="FrankRuehl"/>
          <w:sz w:val="28"/>
          <w:szCs w:val="28"/>
          <w:rtl/>
          <w:lang w:val="en-GB"/>
        </w:rPr>
        <w:t xml:space="preserve"> </w:t>
      </w:r>
      <w:r w:rsidR="00631E6C">
        <w:rPr>
          <w:rStyle w:val="LatinChar"/>
          <w:rFonts w:cs="FrankRuehl" w:hint="cs"/>
          <w:sz w:val="28"/>
          <w:szCs w:val="28"/>
          <w:rtl/>
          <w:lang w:val="en-GB"/>
        </w:rPr>
        <w:t>"</w:t>
      </w:r>
      <w:r w:rsidR="00145A20" w:rsidRPr="00145A20">
        <w:rPr>
          <w:rStyle w:val="LatinChar"/>
          <w:rFonts w:cs="FrankRuehl"/>
          <w:sz w:val="28"/>
          <w:szCs w:val="28"/>
          <w:rtl/>
          <w:lang w:val="en-GB"/>
        </w:rPr>
        <w:t>תחת הנעצוץ וגו'</w:t>
      </w:r>
      <w:r w:rsidR="00631E6C">
        <w:rPr>
          <w:rStyle w:val="LatinChar"/>
          <w:rFonts w:cs="FrankRuehl" w:hint="cs"/>
          <w:sz w:val="28"/>
          <w:szCs w:val="28"/>
          <w:rtl/>
          <w:lang w:val="en-GB"/>
        </w:rPr>
        <w:t>"</w:t>
      </w:r>
      <w:r w:rsidR="00145A20" w:rsidRPr="00145A20">
        <w:rPr>
          <w:rStyle w:val="LatinChar"/>
          <w:rFonts w:cs="FrankRuehl"/>
          <w:sz w:val="28"/>
          <w:szCs w:val="28"/>
          <w:rtl/>
          <w:lang w:val="en-GB"/>
        </w:rPr>
        <w:t>. וביאור זה</w:t>
      </w:r>
      <w:r w:rsidR="00631E6C">
        <w:rPr>
          <w:rStyle w:val="LatinChar"/>
          <w:rFonts w:cs="FrankRuehl" w:hint="cs"/>
          <w:sz w:val="28"/>
          <w:szCs w:val="28"/>
          <w:rtl/>
          <w:lang w:val="en-GB"/>
        </w:rPr>
        <w:t>,</w:t>
      </w:r>
      <w:r w:rsidR="00145A20" w:rsidRPr="00145A20">
        <w:rPr>
          <w:rStyle w:val="LatinChar"/>
          <w:rFonts w:cs="FrankRuehl"/>
          <w:sz w:val="28"/>
          <w:szCs w:val="28"/>
          <w:rtl/>
          <w:lang w:val="en-GB"/>
        </w:rPr>
        <w:t xml:space="preserve"> כי כאשר הש</w:t>
      </w:r>
      <w:r w:rsidR="00631E6C">
        <w:rPr>
          <w:rStyle w:val="LatinChar"/>
          <w:rFonts w:cs="FrankRuehl" w:hint="cs"/>
          <w:sz w:val="28"/>
          <w:szCs w:val="28"/>
          <w:rtl/>
          <w:lang w:val="en-GB"/>
        </w:rPr>
        <w:t>ם יתברך</w:t>
      </w:r>
      <w:r w:rsidR="00145A20" w:rsidRPr="00145A20">
        <w:rPr>
          <w:rStyle w:val="LatinChar"/>
          <w:rFonts w:cs="FrankRuehl"/>
          <w:sz w:val="28"/>
          <w:szCs w:val="28"/>
          <w:rtl/>
          <w:lang w:val="en-GB"/>
        </w:rPr>
        <w:t xml:space="preserve"> עושה נקמה באויביו</w:t>
      </w:r>
      <w:r w:rsidR="00631E6C">
        <w:rPr>
          <w:rStyle w:val="LatinChar"/>
          <w:rFonts w:cs="FrankRuehl" w:hint="cs"/>
          <w:sz w:val="28"/>
          <w:szCs w:val="28"/>
          <w:rtl/>
          <w:lang w:val="en-GB"/>
        </w:rPr>
        <w:t>,</w:t>
      </w:r>
      <w:r w:rsidR="00145A20" w:rsidRPr="00145A20">
        <w:rPr>
          <w:rStyle w:val="LatinChar"/>
          <w:rFonts w:cs="FrankRuehl"/>
          <w:sz w:val="28"/>
          <w:szCs w:val="28"/>
          <w:rtl/>
          <w:lang w:val="en-GB"/>
        </w:rPr>
        <w:t xml:space="preserve"> כמו שעשה הש</w:t>
      </w:r>
      <w:r w:rsidR="00631E6C">
        <w:rPr>
          <w:rStyle w:val="LatinChar"/>
          <w:rFonts w:cs="FrankRuehl" w:hint="cs"/>
          <w:sz w:val="28"/>
          <w:szCs w:val="28"/>
          <w:rtl/>
          <w:lang w:val="en-GB"/>
        </w:rPr>
        <w:t>ם יתברך</w:t>
      </w:r>
      <w:r w:rsidR="00145A20" w:rsidRPr="00145A20">
        <w:rPr>
          <w:rStyle w:val="LatinChar"/>
          <w:rFonts w:cs="FrankRuehl"/>
          <w:sz w:val="28"/>
          <w:szCs w:val="28"/>
          <w:rtl/>
          <w:lang w:val="en-GB"/>
        </w:rPr>
        <w:t xml:space="preserve"> בפרעה</w:t>
      </w:r>
      <w:r w:rsidR="005E1DEA">
        <w:rPr>
          <w:rStyle w:val="FootnoteReference"/>
          <w:rFonts w:cs="FrankRuehl"/>
          <w:szCs w:val="28"/>
          <w:rtl/>
        </w:rPr>
        <w:footnoteReference w:id="100"/>
      </w:r>
      <w:r w:rsidR="00145A20" w:rsidRPr="00145A20">
        <w:rPr>
          <w:rStyle w:val="LatinChar"/>
          <w:rFonts w:cs="FrankRuehl"/>
          <w:sz w:val="28"/>
          <w:szCs w:val="28"/>
          <w:rtl/>
          <w:lang w:val="en-GB"/>
        </w:rPr>
        <w:t xml:space="preserve"> ובסנחר</w:t>
      </w:r>
      <w:r w:rsidR="00631E6C">
        <w:rPr>
          <w:rStyle w:val="LatinChar"/>
          <w:rFonts w:cs="FrankRuehl" w:hint="cs"/>
          <w:sz w:val="28"/>
          <w:szCs w:val="28"/>
          <w:rtl/>
          <w:lang w:val="en-GB"/>
        </w:rPr>
        <w:t>י</w:t>
      </w:r>
      <w:r w:rsidR="00145A20" w:rsidRPr="00145A20">
        <w:rPr>
          <w:rStyle w:val="LatinChar"/>
          <w:rFonts w:cs="FrankRuehl"/>
          <w:sz w:val="28"/>
          <w:szCs w:val="28"/>
          <w:rtl/>
          <w:lang w:val="en-GB"/>
        </w:rPr>
        <w:t>ב</w:t>
      </w:r>
      <w:r w:rsidR="00412D91">
        <w:rPr>
          <w:rStyle w:val="FootnoteReference"/>
          <w:rFonts w:cs="FrankRuehl"/>
          <w:szCs w:val="28"/>
          <w:rtl/>
        </w:rPr>
        <w:footnoteReference w:id="101"/>
      </w:r>
      <w:r w:rsidR="00631E6C">
        <w:rPr>
          <w:rStyle w:val="LatinChar"/>
          <w:rFonts w:cs="FrankRuehl" w:hint="cs"/>
          <w:sz w:val="28"/>
          <w:szCs w:val="28"/>
          <w:rtl/>
          <w:lang w:val="en-GB"/>
        </w:rPr>
        <w:t>,</w:t>
      </w:r>
      <w:r w:rsidR="00145A20" w:rsidRPr="00145A20">
        <w:rPr>
          <w:rStyle w:val="LatinChar"/>
          <w:rFonts w:cs="FrankRuehl"/>
          <w:sz w:val="28"/>
          <w:szCs w:val="28"/>
          <w:rtl/>
          <w:lang w:val="en-GB"/>
        </w:rPr>
        <w:t xml:space="preserve"> וכן כל אויבי הש</w:t>
      </w:r>
      <w:r w:rsidR="00631E6C">
        <w:rPr>
          <w:rStyle w:val="LatinChar"/>
          <w:rFonts w:cs="FrankRuehl" w:hint="cs"/>
          <w:sz w:val="28"/>
          <w:szCs w:val="28"/>
          <w:rtl/>
          <w:lang w:val="en-GB"/>
        </w:rPr>
        <w:t>ם יתברך</w:t>
      </w:r>
      <w:r w:rsidR="00B66F38">
        <w:rPr>
          <w:rStyle w:val="FootnoteReference"/>
          <w:rFonts w:cs="FrankRuehl"/>
          <w:szCs w:val="28"/>
          <w:rtl/>
        </w:rPr>
        <w:footnoteReference w:id="102"/>
      </w:r>
      <w:r w:rsidR="00631E6C">
        <w:rPr>
          <w:rStyle w:val="LatinChar"/>
          <w:rFonts w:cs="FrankRuehl" w:hint="cs"/>
          <w:sz w:val="28"/>
          <w:szCs w:val="28"/>
          <w:rtl/>
          <w:lang w:val="en-GB"/>
        </w:rPr>
        <w:t>,</w:t>
      </w:r>
      <w:r w:rsidR="00145A20" w:rsidRPr="00145A20">
        <w:rPr>
          <w:rStyle w:val="LatinChar"/>
          <w:rFonts w:cs="FrankRuehl"/>
          <w:sz w:val="28"/>
          <w:szCs w:val="28"/>
          <w:rtl/>
          <w:lang w:val="en-GB"/>
        </w:rPr>
        <w:t xml:space="preserve"> דבר זה הוא ק</w:t>
      </w:r>
      <w:r w:rsidR="00C965EC">
        <w:rPr>
          <w:rStyle w:val="LatinChar"/>
          <w:rFonts w:cs="FrankRuehl" w:hint="cs"/>
          <w:sz w:val="28"/>
          <w:szCs w:val="28"/>
          <w:rtl/>
          <w:lang w:val="en-GB"/>
        </w:rPr>
        <w:t>י</w:t>
      </w:r>
      <w:r w:rsidR="00145A20" w:rsidRPr="00145A20">
        <w:rPr>
          <w:rStyle w:val="LatinChar"/>
          <w:rFonts w:cs="FrankRuehl"/>
          <w:sz w:val="28"/>
          <w:szCs w:val="28"/>
          <w:rtl/>
          <w:lang w:val="en-GB"/>
        </w:rPr>
        <w:t>דוש שמו יתברך</w:t>
      </w:r>
      <w:r w:rsidR="00DE0D11">
        <w:rPr>
          <w:rStyle w:val="LatinChar"/>
          <w:rFonts w:cs="FrankRuehl" w:hint="cs"/>
          <w:sz w:val="28"/>
          <w:szCs w:val="28"/>
          <w:rtl/>
          <w:lang w:val="en-GB"/>
        </w:rPr>
        <w:t>,</w:t>
      </w:r>
      <w:r w:rsidR="00145A20" w:rsidRPr="00145A20">
        <w:rPr>
          <w:rStyle w:val="LatinChar"/>
          <w:rFonts w:cs="FrankRuehl"/>
          <w:sz w:val="28"/>
          <w:szCs w:val="28"/>
          <w:rtl/>
          <w:lang w:val="en-GB"/>
        </w:rPr>
        <w:t xml:space="preserve"> כדכתיב </w:t>
      </w:r>
      <w:r w:rsidR="00145A20" w:rsidRPr="00DE0D11">
        <w:rPr>
          <w:rStyle w:val="LatinChar"/>
          <w:rFonts w:cs="Dbs-Rashi"/>
          <w:szCs w:val="20"/>
          <w:rtl/>
          <w:lang w:val="en-GB"/>
        </w:rPr>
        <w:t>(יחזקאל לח, כג)</w:t>
      </w:r>
      <w:r w:rsidR="00145A20" w:rsidRPr="00145A20">
        <w:rPr>
          <w:rStyle w:val="LatinChar"/>
          <w:rFonts w:cs="FrankRuehl"/>
          <w:sz w:val="28"/>
          <w:szCs w:val="28"/>
          <w:rtl/>
          <w:lang w:val="en-GB"/>
        </w:rPr>
        <w:t xml:space="preserve"> </w:t>
      </w:r>
      <w:r w:rsidR="00DE0D11">
        <w:rPr>
          <w:rStyle w:val="LatinChar"/>
          <w:rFonts w:cs="FrankRuehl" w:hint="cs"/>
          <w:sz w:val="28"/>
          <w:szCs w:val="28"/>
          <w:rtl/>
          <w:lang w:val="en-GB"/>
        </w:rPr>
        <w:t>"</w:t>
      </w:r>
      <w:r w:rsidR="00145A20" w:rsidRPr="00145A20">
        <w:rPr>
          <w:rStyle w:val="LatinChar"/>
          <w:rFonts w:cs="FrankRuehl"/>
          <w:sz w:val="28"/>
          <w:szCs w:val="28"/>
          <w:rtl/>
          <w:lang w:val="en-GB"/>
        </w:rPr>
        <w:t>ו</w:t>
      </w:r>
      <w:r w:rsidR="00723906">
        <w:rPr>
          <w:rStyle w:val="LatinChar"/>
          <w:rFonts w:cs="FrankRuehl" w:hint="cs"/>
          <w:sz w:val="28"/>
          <w:szCs w:val="28"/>
          <w:rtl/>
          <w:lang w:val="en-GB"/>
        </w:rPr>
        <w:t>נ</w:t>
      </w:r>
      <w:r w:rsidR="00145A20" w:rsidRPr="00145A20">
        <w:rPr>
          <w:rStyle w:val="LatinChar"/>
          <w:rFonts w:cs="FrankRuehl"/>
          <w:sz w:val="28"/>
          <w:szCs w:val="28"/>
          <w:rtl/>
          <w:lang w:val="en-GB"/>
        </w:rPr>
        <w:t>תקדשתי ונודעתי לעיני גויים רבים</w:t>
      </w:r>
      <w:r w:rsidR="0024560F">
        <w:rPr>
          <w:rStyle w:val="LatinChar"/>
          <w:rFonts w:cs="FrankRuehl" w:hint="cs"/>
          <w:sz w:val="28"/>
          <w:szCs w:val="28"/>
          <w:rtl/>
          <w:lang w:val="en-GB"/>
        </w:rPr>
        <w:t>*</w:t>
      </w:r>
      <w:r w:rsidR="00DE0D11">
        <w:rPr>
          <w:rStyle w:val="LatinChar"/>
          <w:rFonts w:cs="FrankRuehl" w:hint="cs"/>
          <w:sz w:val="28"/>
          <w:szCs w:val="28"/>
          <w:rtl/>
          <w:lang w:val="en-GB"/>
        </w:rPr>
        <w:t>"</w:t>
      </w:r>
      <w:r w:rsidR="00145A20" w:rsidRPr="00145A20">
        <w:rPr>
          <w:rStyle w:val="LatinChar"/>
          <w:rFonts w:cs="FrankRuehl"/>
          <w:sz w:val="28"/>
          <w:szCs w:val="28"/>
          <w:rtl/>
          <w:lang w:val="en-GB"/>
        </w:rPr>
        <w:t xml:space="preserve"> על נקמת הש</w:t>
      </w:r>
      <w:r w:rsidR="00DE0D11">
        <w:rPr>
          <w:rStyle w:val="LatinChar"/>
          <w:rFonts w:cs="FrankRuehl" w:hint="cs"/>
          <w:sz w:val="28"/>
          <w:szCs w:val="28"/>
          <w:rtl/>
          <w:lang w:val="en-GB"/>
        </w:rPr>
        <w:t>ם יתברך</w:t>
      </w:r>
      <w:r w:rsidR="00145A20" w:rsidRPr="00145A20">
        <w:rPr>
          <w:rStyle w:val="LatinChar"/>
          <w:rFonts w:cs="FrankRuehl"/>
          <w:sz w:val="28"/>
          <w:szCs w:val="28"/>
          <w:rtl/>
          <w:lang w:val="en-GB"/>
        </w:rPr>
        <w:t xml:space="preserve"> באויביו</w:t>
      </w:r>
      <w:r w:rsidR="00C35BE9">
        <w:rPr>
          <w:rStyle w:val="FootnoteReference"/>
          <w:rFonts w:cs="FrankRuehl"/>
          <w:szCs w:val="28"/>
          <w:rtl/>
        </w:rPr>
        <w:footnoteReference w:id="103"/>
      </w:r>
      <w:r w:rsidR="00C35BE9">
        <w:rPr>
          <w:rStyle w:val="LatinChar"/>
          <w:rFonts w:cs="FrankRuehl" w:hint="cs"/>
          <w:sz w:val="28"/>
          <w:szCs w:val="28"/>
          <w:rtl/>
          <w:lang w:val="en-GB"/>
        </w:rPr>
        <w:t>.</w:t>
      </w:r>
      <w:r w:rsidR="00145A20" w:rsidRPr="00145A20">
        <w:rPr>
          <w:rStyle w:val="LatinChar"/>
          <w:rFonts w:cs="FrankRuehl"/>
          <w:sz w:val="28"/>
          <w:szCs w:val="28"/>
          <w:rtl/>
          <w:lang w:val="en-GB"/>
        </w:rPr>
        <w:t xml:space="preserve"> ואם דבר זה קדוש שמו כאשר הוא עושה נקמה באויבי הש</w:t>
      </w:r>
      <w:r w:rsidR="00D11139">
        <w:rPr>
          <w:rStyle w:val="LatinChar"/>
          <w:rFonts w:cs="FrankRuehl" w:hint="cs"/>
          <w:sz w:val="28"/>
          <w:szCs w:val="28"/>
          <w:rtl/>
          <w:lang w:val="en-GB"/>
        </w:rPr>
        <w:t>ם יתברך,</w:t>
      </w:r>
      <w:r w:rsidR="00145A20" w:rsidRPr="00145A20">
        <w:rPr>
          <w:rStyle w:val="LatinChar"/>
          <w:rFonts w:cs="FrankRuehl"/>
          <w:sz w:val="28"/>
          <w:szCs w:val="28"/>
          <w:rtl/>
          <w:lang w:val="en-GB"/>
        </w:rPr>
        <w:t xml:space="preserve"> ומכ</w:t>
      </w:r>
      <w:r w:rsidR="00D11139">
        <w:rPr>
          <w:rStyle w:val="LatinChar"/>
          <w:rFonts w:cs="FrankRuehl" w:hint="cs"/>
          <w:sz w:val="28"/>
          <w:szCs w:val="28"/>
          <w:rtl/>
          <w:lang w:val="en-GB"/>
        </w:rPr>
        <w:t>ל שכן</w:t>
      </w:r>
      <w:r w:rsidR="00145A20" w:rsidRPr="00145A20">
        <w:rPr>
          <w:rStyle w:val="LatinChar"/>
          <w:rFonts w:cs="FrankRuehl"/>
          <w:sz w:val="28"/>
          <w:szCs w:val="28"/>
          <w:rtl/>
          <w:lang w:val="en-GB"/>
        </w:rPr>
        <w:t xml:space="preserve"> יהיה מתקדש שמו כאשר עושה נקמה באויביו ויתן אוהבי שמו במקומם</w:t>
      </w:r>
      <w:r w:rsidR="00D11139">
        <w:rPr>
          <w:rStyle w:val="LatinChar"/>
          <w:rFonts w:cs="FrankRuehl" w:hint="cs"/>
          <w:sz w:val="28"/>
          <w:szCs w:val="28"/>
          <w:rtl/>
          <w:lang w:val="en-GB"/>
        </w:rPr>
        <w:t>,</w:t>
      </w:r>
      <w:r w:rsidR="00145A20" w:rsidRPr="00145A20">
        <w:rPr>
          <w:rStyle w:val="LatinChar"/>
          <w:rFonts w:cs="FrankRuehl"/>
          <w:sz w:val="28"/>
          <w:szCs w:val="28"/>
          <w:rtl/>
          <w:lang w:val="en-GB"/>
        </w:rPr>
        <w:t xml:space="preserve"> ודבר זה מעלה יותר</w:t>
      </w:r>
      <w:r w:rsidR="00D11139">
        <w:rPr>
          <w:rStyle w:val="FootnoteReference"/>
          <w:rFonts w:cs="FrankRuehl"/>
          <w:szCs w:val="28"/>
          <w:rtl/>
        </w:rPr>
        <w:footnoteReference w:id="104"/>
      </w:r>
      <w:r w:rsidR="00D11139">
        <w:rPr>
          <w:rStyle w:val="LatinChar"/>
          <w:rFonts w:cs="FrankRuehl" w:hint="cs"/>
          <w:sz w:val="28"/>
          <w:szCs w:val="28"/>
          <w:rtl/>
          <w:lang w:val="en-GB"/>
        </w:rPr>
        <w:t>.</w:t>
      </w:r>
      <w:r w:rsidR="00145A20" w:rsidRPr="00145A20">
        <w:rPr>
          <w:rStyle w:val="LatinChar"/>
          <w:rFonts w:cs="FrankRuehl"/>
          <w:sz w:val="28"/>
          <w:szCs w:val="28"/>
          <w:rtl/>
          <w:lang w:val="en-GB"/>
        </w:rPr>
        <w:t xml:space="preserve"> ולכך כת</w:t>
      </w:r>
      <w:r w:rsidR="00B96EDC">
        <w:rPr>
          <w:rStyle w:val="LatinChar"/>
          <w:rFonts w:cs="FrankRuehl" w:hint="cs"/>
          <w:sz w:val="28"/>
          <w:szCs w:val="28"/>
          <w:rtl/>
          <w:lang w:val="en-GB"/>
        </w:rPr>
        <w:t>י</w:t>
      </w:r>
      <w:r w:rsidR="00145A20" w:rsidRPr="00145A20">
        <w:rPr>
          <w:rStyle w:val="LatinChar"/>
          <w:rFonts w:cs="FrankRuehl"/>
          <w:sz w:val="28"/>
          <w:szCs w:val="28"/>
          <w:rtl/>
          <w:lang w:val="en-GB"/>
        </w:rPr>
        <w:t>ב</w:t>
      </w:r>
      <w:r w:rsidR="00E17CB3">
        <w:rPr>
          <w:rStyle w:val="LatinChar"/>
          <w:rFonts w:cs="FrankRuehl" w:hint="cs"/>
          <w:sz w:val="28"/>
          <w:szCs w:val="28"/>
          <w:rtl/>
          <w:lang w:val="en-GB"/>
        </w:rPr>
        <w:t>*</w:t>
      </w:r>
      <w:r w:rsidR="00145A20" w:rsidRPr="00145A20">
        <w:rPr>
          <w:rStyle w:val="LatinChar"/>
          <w:rFonts w:cs="FrankRuehl"/>
          <w:sz w:val="28"/>
          <w:szCs w:val="28"/>
          <w:rtl/>
          <w:lang w:val="en-GB"/>
        </w:rPr>
        <w:t xml:space="preserve"> </w:t>
      </w:r>
      <w:r w:rsidR="00145A20" w:rsidRPr="00984EA5">
        <w:rPr>
          <w:rStyle w:val="LatinChar"/>
          <w:rFonts w:cs="Dbs-Rashi"/>
          <w:szCs w:val="20"/>
          <w:rtl/>
          <w:lang w:val="en-GB"/>
        </w:rPr>
        <w:t>(ישעיה נה, יג)</w:t>
      </w:r>
      <w:r w:rsidR="00145A20" w:rsidRPr="00145A20">
        <w:rPr>
          <w:rStyle w:val="LatinChar"/>
          <w:rFonts w:cs="FrankRuehl"/>
          <w:sz w:val="28"/>
          <w:szCs w:val="28"/>
          <w:rtl/>
          <w:lang w:val="en-GB"/>
        </w:rPr>
        <w:t xml:space="preserve"> </w:t>
      </w:r>
      <w:r w:rsidR="00984EA5">
        <w:rPr>
          <w:rStyle w:val="LatinChar"/>
          <w:rFonts w:cs="FrankRuehl" w:hint="cs"/>
          <w:sz w:val="28"/>
          <w:szCs w:val="28"/>
          <w:rtl/>
          <w:lang w:val="en-GB"/>
        </w:rPr>
        <w:t>"</w:t>
      </w:r>
      <w:r w:rsidR="00145A20" w:rsidRPr="00145A20">
        <w:rPr>
          <w:rStyle w:val="LatinChar"/>
          <w:rFonts w:cs="FrankRuehl"/>
          <w:sz w:val="28"/>
          <w:szCs w:val="28"/>
          <w:rtl/>
          <w:lang w:val="en-GB"/>
        </w:rPr>
        <w:t>תחת הנעצוץ יעלה ברוש ותחת הסרפד יעלה הדס והיה לה' לשם לאות עולם לא יכרת</w:t>
      </w:r>
      <w:r w:rsidR="00984EA5">
        <w:rPr>
          <w:rStyle w:val="LatinChar"/>
          <w:rFonts w:cs="FrankRuehl" w:hint="cs"/>
          <w:sz w:val="28"/>
          <w:szCs w:val="28"/>
          <w:rtl/>
          <w:lang w:val="en-GB"/>
        </w:rPr>
        <w:t>"</w:t>
      </w:r>
      <w:r w:rsidR="00227E48">
        <w:rPr>
          <w:rStyle w:val="FootnoteReference"/>
          <w:rFonts w:cs="FrankRuehl"/>
          <w:szCs w:val="28"/>
          <w:rtl/>
        </w:rPr>
        <w:footnoteReference w:id="105"/>
      </w:r>
      <w:r w:rsidR="00984EA5">
        <w:rPr>
          <w:rStyle w:val="LatinChar"/>
          <w:rFonts w:cs="FrankRuehl" w:hint="cs"/>
          <w:sz w:val="28"/>
          <w:szCs w:val="28"/>
          <w:rtl/>
          <w:lang w:val="en-GB"/>
        </w:rPr>
        <w:t>.</w:t>
      </w:r>
      <w:r w:rsidR="00145A20" w:rsidRPr="00145A20">
        <w:rPr>
          <w:rStyle w:val="LatinChar"/>
          <w:rFonts w:cs="FrankRuehl"/>
          <w:sz w:val="28"/>
          <w:szCs w:val="28"/>
          <w:rtl/>
          <w:lang w:val="en-GB"/>
        </w:rPr>
        <w:t xml:space="preserve"> </w:t>
      </w:r>
    </w:p>
    <w:p w:rsidR="00D869E1" w:rsidRDefault="009E3DA9" w:rsidP="00525414">
      <w:pPr>
        <w:jc w:val="both"/>
        <w:rPr>
          <w:rStyle w:val="LatinChar"/>
          <w:rFonts w:cs="FrankRuehl" w:hint="cs"/>
          <w:sz w:val="28"/>
          <w:szCs w:val="28"/>
          <w:rtl/>
          <w:lang w:val="en-GB"/>
        </w:rPr>
      </w:pPr>
      <w:r w:rsidRPr="009E3DA9">
        <w:rPr>
          <w:rStyle w:val="LatinChar"/>
          <w:rtl/>
        </w:rPr>
        <w:t>#</w:t>
      </w:r>
      <w:r w:rsidR="00145A20" w:rsidRPr="009E3DA9">
        <w:rPr>
          <w:rStyle w:val="Title1"/>
          <w:rtl/>
        </w:rPr>
        <w:t>ועוד</w:t>
      </w:r>
      <w:r w:rsidRPr="009E3DA9">
        <w:rPr>
          <w:rStyle w:val="LatinChar"/>
          <w:rtl/>
        </w:rPr>
        <w:t>=</w:t>
      </w:r>
      <w:r w:rsidR="00350323">
        <w:rPr>
          <w:rStyle w:val="FootnoteReference"/>
          <w:rFonts w:cs="FrankRuehl"/>
          <w:szCs w:val="28"/>
          <w:rtl/>
        </w:rPr>
        <w:footnoteReference w:id="106"/>
      </w:r>
      <w:r w:rsidR="00984EA5">
        <w:rPr>
          <w:rStyle w:val="LatinChar"/>
          <w:rFonts w:cs="FrankRuehl" w:hint="cs"/>
          <w:sz w:val="28"/>
          <w:szCs w:val="28"/>
          <w:rtl/>
          <w:lang w:val="en-GB"/>
        </w:rPr>
        <w:t>,</w:t>
      </w:r>
      <w:r w:rsidR="00145A20" w:rsidRPr="00145A20">
        <w:rPr>
          <w:rStyle w:val="LatinChar"/>
          <w:rFonts w:cs="FrankRuehl"/>
          <w:sz w:val="28"/>
          <w:szCs w:val="28"/>
          <w:rtl/>
          <w:lang w:val="en-GB"/>
        </w:rPr>
        <w:t xml:space="preserve"> כי כאשר הש</w:t>
      </w:r>
      <w:r w:rsidR="00984EA5">
        <w:rPr>
          <w:rStyle w:val="LatinChar"/>
          <w:rFonts w:cs="FrankRuehl" w:hint="cs"/>
          <w:sz w:val="28"/>
          <w:szCs w:val="28"/>
          <w:rtl/>
          <w:lang w:val="en-GB"/>
        </w:rPr>
        <w:t>ם יתברך</w:t>
      </w:r>
      <w:r w:rsidR="00145A20" w:rsidRPr="00145A20">
        <w:rPr>
          <w:rStyle w:val="LatinChar"/>
          <w:rFonts w:cs="FrankRuehl"/>
          <w:sz w:val="28"/>
          <w:szCs w:val="28"/>
          <w:rtl/>
          <w:lang w:val="en-GB"/>
        </w:rPr>
        <w:t xml:space="preserve"> עושה נקמה באויביו</w:t>
      </w:r>
      <w:r w:rsidR="005E0468">
        <w:rPr>
          <w:rStyle w:val="FootnoteReference"/>
          <w:rFonts w:cs="FrankRuehl"/>
          <w:szCs w:val="28"/>
          <w:rtl/>
        </w:rPr>
        <w:footnoteReference w:id="107"/>
      </w:r>
      <w:r w:rsidR="00984EA5">
        <w:rPr>
          <w:rStyle w:val="LatinChar"/>
          <w:rFonts w:cs="FrankRuehl" w:hint="cs"/>
          <w:sz w:val="28"/>
          <w:szCs w:val="28"/>
          <w:rtl/>
          <w:lang w:val="en-GB"/>
        </w:rPr>
        <w:t>,</w:t>
      </w:r>
      <w:r w:rsidR="00145A20" w:rsidRPr="00145A20">
        <w:rPr>
          <w:rStyle w:val="LatinChar"/>
          <w:rFonts w:cs="FrankRuehl"/>
          <w:sz w:val="28"/>
          <w:szCs w:val="28"/>
          <w:rtl/>
          <w:lang w:val="en-GB"/>
        </w:rPr>
        <w:t xml:space="preserve"> ויש להרהר ולומר כי במקרה בא המכה על האויב</w:t>
      </w:r>
      <w:r w:rsidR="003666AA">
        <w:rPr>
          <w:rStyle w:val="FootnoteReference"/>
          <w:rFonts w:cs="FrankRuehl"/>
          <w:szCs w:val="28"/>
          <w:rtl/>
        </w:rPr>
        <w:footnoteReference w:id="108"/>
      </w:r>
      <w:r w:rsidR="003666AA">
        <w:rPr>
          <w:rStyle w:val="LatinChar"/>
          <w:rFonts w:cs="FrankRuehl" w:hint="cs"/>
          <w:sz w:val="28"/>
          <w:szCs w:val="28"/>
          <w:rtl/>
          <w:lang w:val="en-GB"/>
        </w:rPr>
        <w:t>.</w:t>
      </w:r>
      <w:r w:rsidR="00145A20" w:rsidRPr="00145A20">
        <w:rPr>
          <w:rStyle w:val="LatinChar"/>
          <w:rFonts w:cs="FrankRuehl"/>
          <w:sz w:val="28"/>
          <w:szCs w:val="28"/>
          <w:rtl/>
          <w:lang w:val="en-GB"/>
        </w:rPr>
        <w:t xml:space="preserve"> אבל כאשר בא הצדיק במקומו</w:t>
      </w:r>
      <w:r w:rsidR="009A15DD">
        <w:rPr>
          <w:rStyle w:val="LatinChar"/>
          <w:rFonts w:cs="FrankRuehl" w:hint="cs"/>
          <w:sz w:val="28"/>
          <w:szCs w:val="28"/>
          <w:rtl/>
          <w:lang w:val="en-GB"/>
        </w:rPr>
        <w:t>,</w:t>
      </w:r>
      <w:r w:rsidR="00145A20" w:rsidRPr="00145A20">
        <w:rPr>
          <w:rStyle w:val="LatinChar"/>
          <w:rFonts w:cs="FrankRuehl"/>
          <w:sz w:val="28"/>
          <w:szCs w:val="28"/>
          <w:rtl/>
          <w:lang w:val="en-GB"/>
        </w:rPr>
        <w:t xml:space="preserve"> כמו שהיה כאן</w:t>
      </w:r>
      <w:r w:rsidR="009A15DD">
        <w:rPr>
          <w:rStyle w:val="LatinChar"/>
          <w:rFonts w:cs="FrankRuehl" w:hint="cs"/>
          <w:sz w:val="28"/>
          <w:szCs w:val="28"/>
          <w:rtl/>
          <w:lang w:val="en-GB"/>
        </w:rPr>
        <w:t>,</w:t>
      </w:r>
      <w:r w:rsidR="00145A20" w:rsidRPr="00145A20">
        <w:rPr>
          <w:rStyle w:val="LatinChar"/>
          <w:rFonts w:cs="FrankRuehl"/>
          <w:sz w:val="28"/>
          <w:szCs w:val="28"/>
          <w:rtl/>
          <w:lang w:val="en-GB"/>
        </w:rPr>
        <w:t xml:space="preserve"> כי במקום ושתי באה אסתר</w:t>
      </w:r>
      <w:r w:rsidR="009A15DD">
        <w:rPr>
          <w:rStyle w:val="LatinChar"/>
          <w:rFonts w:cs="FrankRuehl" w:hint="cs"/>
          <w:sz w:val="28"/>
          <w:szCs w:val="28"/>
          <w:rtl/>
          <w:lang w:val="en-GB"/>
        </w:rPr>
        <w:t>,</w:t>
      </w:r>
      <w:r w:rsidR="00A41980">
        <w:rPr>
          <w:rStyle w:val="LatinChar"/>
          <w:rFonts w:cs="FrankRuehl" w:hint="cs"/>
          <w:sz w:val="28"/>
          <w:szCs w:val="28"/>
          <w:rtl/>
          <w:lang w:val="en-GB"/>
        </w:rPr>
        <w:t xml:space="preserve"> </w:t>
      </w:r>
      <w:r w:rsidR="00A41980" w:rsidRPr="00A41980">
        <w:rPr>
          <w:rStyle w:val="LatinChar"/>
          <w:rFonts w:cs="FrankRuehl"/>
          <w:sz w:val="28"/>
          <w:szCs w:val="28"/>
          <w:rtl/>
          <w:lang w:val="en-GB"/>
        </w:rPr>
        <w:t>ובמקום המן בא מרדכי</w:t>
      </w:r>
      <w:r w:rsidR="009A15DD">
        <w:rPr>
          <w:rStyle w:val="LatinChar"/>
          <w:rFonts w:cs="FrankRuehl" w:hint="cs"/>
          <w:sz w:val="28"/>
          <w:szCs w:val="28"/>
          <w:rtl/>
          <w:lang w:val="en-GB"/>
        </w:rPr>
        <w:t>,</w:t>
      </w:r>
      <w:r w:rsidR="00A41980" w:rsidRPr="00A41980">
        <w:rPr>
          <w:rStyle w:val="LatinChar"/>
          <w:rFonts w:cs="FrankRuehl"/>
          <w:sz w:val="28"/>
          <w:szCs w:val="28"/>
          <w:rtl/>
          <w:lang w:val="en-GB"/>
        </w:rPr>
        <w:t xml:space="preserve"> אין לתלות בדבר מקרה</w:t>
      </w:r>
      <w:r w:rsidR="009A15DD">
        <w:rPr>
          <w:rStyle w:val="FootnoteReference"/>
          <w:rFonts w:cs="FrankRuehl"/>
          <w:szCs w:val="28"/>
          <w:rtl/>
        </w:rPr>
        <w:footnoteReference w:id="109"/>
      </w:r>
      <w:r w:rsidR="009A15DD">
        <w:rPr>
          <w:rStyle w:val="LatinChar"/>
          <w:rFonts w:cs="FrankRuehl" w:hint="cs"/>
          <w:sz w:val="28"/>
          <w:szCs w:val="28"/>
          <w:rtl/>
          <w:lang w:val="en-GB"/>
        </w:rPr>
        <w:t>.</w:t>
      </w:r>
      <w:r w:rsidR="00A41980" w:rsidRPr="00A41980">
        <w:rPr>
          <w:rStyle w:val="LatinChar"/>
          <w:rFonts w:cs="FrankRuehl"/>
          <w:sz w:val="28"/>
          <w:szCs w:val="28"/>
          <w:rtl/>
          <w:lang w:val="en-GB"/>
        </w:rPr>
        <w:t xml:space="preserve"> </w:t>
      </w:r>
    </w:p>
    <w:p w:rsidR="005E3731" w:rsidRPr="005E3731" w:rsidRDefault="00D869E1" w:rsidP="005E3731">
      <w:pPr>
        <w:jc w:val="both"/>
        <w:rPr>
          <w:rStyle w:val="LatinChar"/>
          <w:rFonts w:cs="FrankRuehl"/>
          <w:sz w:val="28"/>
          <w:szCs w:val="28"/>
          <w:rtl/>
          <w:lang w:val="en-GB"/>
        </w:rPr>
      </w:pPr>
      <w:r w:rsidRPr="00D869E1">
        <w:rPr>
          <w:rStyle w:val="LatinChar"/>
          <w:rtl/>
        </w:rPr>
        <w:t>#</w:t>
      </w:r>
      <w:r w:rsidR="00A41980" w:rsidRPr="00D869E1">
        <w:rPr>
          <w:rStyle w:val="Title1"/>
          <w:rtl/>
        </w:rPr>
        <w:t>לכך</w:t>
      </w:r>
      <w:r w:rsidRPr="00D869E1">
        <w:rPr>
          <w:rStyle w:val="LatinChar"/>
          <w:rtl/>
        </w:rPr>
        <w:t>=</w:t>
      </w:r>
      <w:r w:rsidR="00A41980" w:rsidRPr="00A41980">
        <w:rPr>
          <w:rStyle w:val="LatinChar"/>
          <w:rFonts w:cs="FrankRuehl"/>
          <w:sz w:val="28"/>
          <w:szCs w:val="28"/>
          <w:rtl/>
          <w:lang w:val="en-GB"/>
        </w:rPr>
        <w:t xml:space="preserve"> </w:t>
      </w:r>
      <w:r w:rsidR="00A41980" w:rsidRPr="00525414">
        <w:rPr>
          <w:rStyle w:val="LatinChar"/>
          <w:rFonts w:cs="Dbs-Rashi"/>
          <w:szCs w:val="20"/>
          <w:rtl/>
          <w:lang w:val="en-GB"/>
        </w:rPr>
        <w:t>(</w:t>
      </w:r>
      <w:r w:rsidR="00525414" w:rsidRPr="00525414">
        <w:rPr>
          <w:rStyle w:val="LatinChar"/>
          <w:rFonts w:cs="Dbs-Rashi" w:hint="cs"/>
          <w:szCs w:val="20"/>
          <w:rtl/>
          <w:lang w:val="en-GB"/>
        </w:rPr>
        <w:t>ישעיה נה, יג</w:t>
      </w:r>
      <w:r w:rsidR="00A41980" w:rsidRPr="00525414">
        <w:rPr>
          <w:rStyle w:val="LatinChar"/>
          <w:rFonts w:cs="Dbs-Rashi"/>
          <w:szCs w:val="20"/>
          <w:rtl/>
          <w:lang w:val="en-GB"/>
        </w:rPr>
        <w:t>)</w:t>
      </w:r>
      <w:r w:rsidR="00A41980" w:rsidRPr="00A41980">
        <w:rPr>
          <w:rStyle w:val="LatinChar"/>
          <w:rFonts w:cs="FrankRuehl"/>
          <w:sz w:val="28"/>
          <w:szCs w:val="28"/>
          <w:rtl/>
          <w:lang w:val="en-GB"/>
        </w:rPr>
        <w:t xml:space="preserve"> </w:t>
      </w:r>
      <w:r w:rsidR="00525414">
        <w:rPr>
          <w:rStyle w:val="LatinChar"/>
          <w:rFonts w:cs="FrankRuehl" w:hint="cs"/>
          <w:sz w:val="28"/>
          <w:szCs w:val="28"/>
          <w:rtl/>
          <w:lang w:val="en-GB"/>
        </w:rPr>
        <w:t>"</w:t>
      </w:r>
      <w:r w:rsidR="00A41980" w:rsidRPr="00A41980">
        <w:rPr>
          <w:rStyle w:val="LatinChar"/>
          <w:rFonts w:cs="FrankRuehl"/>
          <w:sz w:val="28"/>
          <w:szCs w:val="28"/>
          <w:rtl/>
          <w:lang w:val="en-GB"/>
        </w:rPr>
        <w:t>והיה לה' לשם</w:t>
      </w:r>
      <w:r w:rsidR="00525414">
        <w:rPr>
          <w:rStyle w:val="LatinChar"/>
          <w:rFonts w:cs="FrankRuehl" w:hint="cs"/>
          <w:sz w:val="28"/>
          <w:szCs w:val="28"/>
          <w:rtl/>
          <w:lang w:val="en-GB"/>
        </w:rPr>
        <w:t>"</w:t>
      </w:r>
      <w:r w:rsidR="00A41980" w:rsidRPr="00A41980">
        <w:rPr>
          <w:rStyle w:val="LatinChar"/>
          <w:rFonts w:cs="FrankRuehl"/>
          <w:sz w:val="28"/>
          <w:szCs w:val="28"/>
          <w:rtl/>
          <w:lang w:val="en-GB"/>
        </w:rPr>
        <w:t xml:space="preserve"> זו קריאת מגילה</w:t>
      </w:r>
      <w:r w:rsidR="00525414">
        <w:rPr>
          <w:rStyle w:val="LatinChar"/>
          <w:rFonts w:cs="FrankRuehl" w:hint="cs"/>
          <w:sz w:val="28"/>
          <w:szCs w:val="28"/>
          <w:rtl/>
          <w:lang w:val="en-GB"/>
        </w:rPr>
        <w:t>,</w:t>
      </w:r>
      <w:r w:rsidR="00A41980" w:rsidRPr="00A41980">
        <w:rPr>
          <w:rStyle w:val="LatinChar"/>
          <w:rFonts w:cs="FrankRuehl"/>
          <w:sz w:val="28"/>
          <w:szCs w:val="28"/>
          <w:rtl/>
          <w:lang w:val="en-GB"/>
        </w:rPr>
        <w:t xml:space="preserve"> שדבר זה לשם תפארת אל הש</w:t>
      </w:r>
      <w:r w:rsidR="00525414">
        <w:rPr>
          <w:rStyle w:val="LatinChar"/>
          <w:rFonts w:cs="FrankRuehl" w:hint="cs"/>
          <w:sz w:val="28"/>
          <w:szCs w:val="28"/>
          <w:rtl/>
          <w:lang w:val="en-GB"/>
        </w:rPr>
        <w:t>ם יתברך,</w:t>
      </w:r>
      <w:r w:rsidR="00A41980" w:rsidRPr="00A41980">
        <w:rPr>
          <w:rStyle w:val="LatinChar"/>
          <w:rFonts w:cs="FrankRuehl"/>
          <w:sz w:val="28"/>
          <w:szCs w:val="28"/>
          <w:rtl/>
          <w:lang w:val="en-GB"/>
        </w:rPr>
        <w:t xml:space="preserve"> שמזה נודע כי הש</w:t>
      </w:r>
      <w:r w:rsidR="00525414">
        <w:rPr>
          <w:rStyle w:val="LatinChar"/>
          <w:rFonts w:cs="FrankRuehl" w:hint="cs"/>
          <w:sz w:val="28"/>
          <w:szCs w:val="28"/>
          <w:rtl/>
          <w:lang w:val="en-GB"/>
        </w:rPr>
        <w:t>ם יתברך</w:t>
      </w:r>
      <w:r w:rsidR="00A41980" w:rsidRPr="00A41980">
        <w:rPr>
          <w:rStyle w:val="LatinChar"/>
          <w:rFonts w:cs="FrankRuehl"/>
          <w:sz w:val="28"/>
          <w:szCs w:val="28"/>
          <w:rtl/>
          <w:lang w:val="en-GB"/>
        </w:rPr>
        <w:t xml:space="preserve"> אינו עוזב את העובדים לו</w:t>
      </w:r>
      <w:r w:rsidR="00525414">
        <w:rPr>
          <w:rStyle w:val="LatinChar"/>
          <w:rFonts w:cs="FrankRuehl" w:hint="cs"/>
          <w:sz w:val="28"/>
          <w:szCs w:val="28"/>
          <w:rtl/>
          <w:lang w:val="en-GB"/>
        </w:rPr>
        <w:t>,</w:t>
      </w:r>
      <w:r w:rsidR="00A41980" w:rsidRPr="00A41980">
        <w:rPr>
          <w:rStyle w:val="LatinChar"/>
          <w:rFonts w:cs="FrankRuehl"/>
          <w:sz w:val="28"/>
          <w:szCs w:val="28"/>
          <w:rtl/>
          <w:lang w:val="en-GB"/>
        </w:rPr>
        <w:t xml:space="preserve"> ואינו מוותר לעוברי רצונו</w:t>
      </w:r>
      <w:r w:rsidR="00525414">
        <w:rPr>
          <w:rStyle w:val="FootnoteReference"/>
          <w:rFonts w:cs="FrankRuehl"/>
          <w:szCs w:val="28"/>
          <w:rtl/>
        </w:rPr>
        <w:footnoteReference w:id="110"/>
      </w:r>
      <w:r w:rsidR="00525414">
        <w:rPr>
          <w:rStyle w:val="LatinChar"/>
          <w:rFonts w:cs="FrankRuehl" w:hint="cs"/>
          <w:sz w:val="28"/>
          <w:szCs w:val="28"/>
          <w:rtl/>
          <w:lang w:val="en-GB"/>
        </w:rPr>
        <w:t>.</w:t>
      </w:r>
      <w:r w:rsidR="00A41980" w:rsidRPr="00A41980">
        <w:rPr>
          <w:rStyle w:val="LatinChar"/>
          <w:rFonts w:cs="FrankRuehl"/>
          <w:sz w:val="28"/>
          <w:szCs w:val="28"/>
          <w:rtl/>
          <w:lang w:val="en-GB"/>
        </w:rPr>
        <w:t xml:space="preserve"> </w:t>
      </w:r>
      <w:r w:rsidR="00E613BC">
        <w:rPr>
          <w:rStyle w:val="LatinChar"/>
          <w:rFonts w:cs="FrankRuehl" w:hint="cs"/>
          <w:sz w:val="28"/>
          <w:szCs w:val="28"/>
          <w:rtl/>
          <w:lang w:val="en-GB"/>
        </w:rPr>
        <w:t>"</w:t>
      </w:r>
      <w:r w:rsidR="00A41980" w:rsidRPr="00A41980">
        <w:rPr>
          <w:rStyle w:val="LatinChar"/>
          <w:rFonts w:cs="FrankRuehl"/>
          <w:sz w:val="28"/>
          <w:szCs w:val="28"/>
          <w:rtl/>
          <w:lang w:val="en-GB"/>
        </w:rPr>
        <w:t>לאות עולם לא יכרת</w:t>
      </w:r>
      <w:r w:rsidR="00E613BC">
        <w:rPr>
          <w:rStyle w:val="LatinChar"/>
          <w:rFonts w:cs="FrankRuehl" w:hint="cs"/>
          <w:sz w:val="28"/>
          <w:szCs w:val="28"/>
          <w:rtl/>
          <w:lang w:val="en-GB"/>
        </w:rPr>
        <w:t xml:space="preserve">" </w:t>
      </w:r>
      <w:r w:rsidR="00E613BC" w:rsidRPr="00E613BC">
        <w:rPr>
          <w:rStyle w:val="LatinChar"/>
          <w:rFonts w:cs="Dbs-Rashi" w:hint="cs"/>
          <w:szCs w:val="20"/>
          <w:rtl/>
          <w:lang w:val="en-GB"/>
        </w:rPr>
        <w:t>(שם)</w:t>
      </w:r>
      <w:r w:rsidR="00E613BC">
        <w:rPr>
          <w:rStyle w:val="LatinChar"/>
          <w:rFonts w:cs="FrankRuehl" w:hint="cs"/>
          <w:sz w:val="28"/>
          <w:szCs w:val="28"/>
          <w:rtl/>
          <w:lang w:val="en-GB"/>
        </w:rPr>
        <w:t>,</w:t>
      </w:r>
      <w:r w:rsidR="00A41980" w:rsidRPr="00A41980">
        <w:rPr>
          <w:rStyle w:val="LatinChar"/>
          <w:rFonts w:cs="FrankRuehl"/>
          <w:sz w:val="28"/>
          <w:szCs w:val="28"/>
          <w:rtl/>
          <w:lang w:val="en-GB"/>
        </w:rPr>
        <w:t xml:space="preserve"> זהו ימי הפורים</w:t>
      </w:r>
      <w:r w:rsidR="00F33F2E">
        <w:rPr>
          <w:rStyle w:val="LatinChar"/>
          <w:rFonts w:cs="FrankRuehl" w:hint="cs"/>
          <w:sz w:val="28"/>
          <w:szCs w:val="28"/>
          <w:rtl/>
          <w:lang w:val="en-GB"/>
        </w:rPr>
        <w:t>.</w:t>
      </w:r>
      <w:r w:rsidR="00A41980" w:rsidRPr="00A41980">
        <w:rPr>
          <w:rStyle w:val="LatinChar"/>
          <w:rFonts w:cs="FrankRuehl"/>
          <w:sz w:val="28"/>
          <w:szCs w:val="28"/>
          <w:rtl/>
          <w:lang w:val="en-GB"/>
        </w:rPr>
        <w:t xml:space="preserve"> כי הפורים אינו ש</w:t>
      </w:r>
      <w:r w:rsidR="007E58E7">
        <w:rPr>
          <w:rStyle w:val="LatinChar"/>
          <w:rFonts w:cs="FrankRuehl" w:hint="cs"/>
          <w:sz w:val="28"/>
          <w:szCs w:val="28"/>
          <w:rtl/>
          <w:lang w:val="en-GB"/>
        </w:rPr>
        <w:t>ֵׁ</w:t>
      </w:r>
      <w:r w:rsidR="00A41980" w:rsidRPr="00A41980">
        <w:rPr>
          <w:rStyle w:val="LatinChar"/>
          <w:rFonts w:cs="FrankRuehl"/>
          <w:sz w:val="28"/>
          <w:szCs w:val="28"/>
          <w:rtl/>
          <w:lang w:val="en-GB"/>
        </w:rPr>
        <w:t>ם</w:t>
      </w:r>
      <w:r w:rsidR="007E58E7">
        <w:rPr>
          <w:rStyle w:val="LatinChar"/>
          <w:rFonts w:cs="FrankRuehl" w:hint="cs"/>
          <w:sz w:val="28"/>
          <w:szCs w:val="28"/>
          <w:rtl/>
          <w:lang w:val="en-GB"/>
        </w:rPr>
        <w:t>,</w:t>
      </w:r>
      <w:r w:rsidR="00A41980" w:rsidRPr="00A41980">
        <w:rPr>
          <w:rStyle w:val="LatinChar"/>
          <w:rFonts w:cs="FrankRuehl"/>
          <w:sz w:val="28"/>
          <w:szCs w:val="28"/>
          <w:rtl/>
          <w:lang w:val="en-GB"/>
        </w:rPr>
        <w:t xml:space="preserve"> רק השם הוא בקריאת המגילה</w:t>
      </w:r>
      <w:r w:rsidR="00E51166">
        <w:rPr>
          <w:rStyle w:val="LatinChar"/>
          <w:rFonts w:cs="FrankRuehl" w:hint="cs"/>
          <w:sz w:val="28"/>
          <w:szCs w:val="28"/>
          <w:rtl/>
          <w:lang w:val="en-GB"/>
        </w:rPr>
        <w:t>,</w:t>
      </w:r>
      <w:r w:rsidR="00A41980" w:rsidRPr="00A41980">
        <w:rPr>
          <w:rStyle w:val="LatinChar"/>
          <w:rFonts w:cs="FrankRuehl"/>
          <w:sz w:val="28"/>
          <w:szCs w:val="28"/>
          <w:rtl/>
          <w:lang w:val="en-GB"/>
        </w:rPr>
        <w:t xml:space="preserve"> כי שם כתובים כל המעשים</w:t>
      </w:r>
      <w:r w:rsidR="00E51166">
        <w:rPr>
          <w:rStyle w:val="LatinChar"/>
          <w:rFonts w:cs="FrankRuehl" w:hint="cs"/>
          <w:sz w:val="28"/>
          <w:szCs w:val="28"/>
          <w:rtl/>
          <w:lang w:val="en-GB"/>
        </w:rPr>
        <w:t>,</w:t>
      </w:r>
      <w:r w:rsidR="00A41980" w:rsidRPr="00A41980">
        <w:rPr>
          <w:rStyle w:val="LatinChar"/>
          <w:rFonts w:cs="FrankRuehl"/>
          <w:sz w:val="28"/>
          <w:szCs w:val="28"/>
          <w:rtl/>
          <w:lang w:val="en-GB"/>
        </w:rPr>
        <w:t xml:space="preserve"> וזהו שם תפארת</w:t>
      </w:r>
      <w:r w:rsidR="00E51166">
        <w:rPr>
          <w:rStyle w:val="FootnoteReference"/>
          <w:rFonts w:cs="FrankRuehl"/>
          <w:szCs w:val="28"/>
          <w:rtl/>
        </w:rPr>
        <w:footnoteReference w:id="111"/>
      </w:r>
      <w:r w:rsidR="00E51166">
        <w:rPr>
          <w:rStyle w:val="LatinChar"/>
          <w:rFonts w:cs="FrankRuehl" w:hint="cs"/>
          <w:sz w:val="28"/>
          <w:szCs w:val="28"/>
          <w:rtl/>
          <w:lang w:val="en-GB"/>
        </w:rPr>
        <w:t>.</w:t>
      </w:r>
      <w:r w:rsidR="00A41980" w:rsidRPr="00A41980">
        <w:rPr>
          <w:rStyle w:val="LatinChar"/>
          <w:rFonts w:cs="FrankRuehl"/>
          <w:sz w:val="28"/>
          <w:szCs w:val="28"/>
          <w:rtl/>
          <w:lang w:val="en-GB"/>
        </w:rPr>
        <w:t xml:space="preserve"> אבל פורים עצמו</w:t>
      </w:r>
      <w:r w:rsidR="00ED0120">
        <w:rPr>
          <w:rStyle w:val="LatinChar"/>
          <w:rFonts w:cs="FrankRuehl" w:hint="cs"/>
          <w:sz w:val="28"/>
          <w:szCs w:val="28"/>
          <w:rtl/>
          <w:lang w:val="en-GB"/>
        </w:rPr>
        <w:t>,</w:t>
      </w:r>
      <w:r w:rsidR="00A41980" w:rsidRPr="00A41980">
        <w:rPr>
          <w:rStyle w:val="LatinChar"/>
          <w:rFonts w:cs="FrankRuehl"/>
          <w:sz w:val="28"/>
          <w:szCs w:val="28"/>
          <w:rtl/>
          <w:lang w:val="en-GB"/>
        </w:rPr>
        <w:t xml:space="preserve"> שהוא ימי שמחה</w:t>
      </w:r>
      <w:r w:rsidR="0000088B">
        <w:rPr>
          <w:rStyle w:val="FootnoteReference"/>
          <w:rFonts w:cs="FrankRuehl"/>
          <w:szCs w:val="28"/>
          <w:rtl/>
        </w:rPr>
        <w:footnoteReference w:id="112"/>
      </w:r>
      <w:r w:rsidR="00ED0120">
        <w:rPr>
          <w:rStyle w:val="LatinChar"/>
          <w:rFonts w:cs="FrankRuehl" w:hint="cs"/>
          <w:sz w:val="28"/>
          <w:szCs w:val="28"/>
          <w:rtl/>
          <w:lang w:val="en-GB"/>
        </w:rPr>
        <w:t>,</w:t>
      </w:r>
      <w:r w:rsidR="00A41980" w:rsidRPr="00A41980">
        <w:rPr>
          <w:rStyle w:val="LatinChar"/>
          <w:rFonts w:cs="FrankRuehl"/>
          <w:sz w:val="28"/>
          <w:szCs w:val="28"/>
          <w:rtl/>
          <w:lang w:val="en-GB"/>
        </w:rPr>
        <w:t xml:space="preserve"> אינו רק אות בלבד</w:t>
      </w:r>
      <w:r w:rsidR="00A223BA">
        <w:rPr>
          <w:rStyle w:val="FootnoteReference"/>
          <w:rFonts w:cs="FrankRuehl"/>
          <w:szCs w:val="28"/>
          <w:rtl/>
        </w:rPr>
        <w:footnoteReference w:id="113"/>
      </w:r>
      <w:r w:rsidR="00197EA9">
        <w:rPr>
          <w:rStyle w:val="LatinChar"/>
          <w:rFonts w:cs="FrankRuehl" w:hint="cs"/>
          <w:sz w:val="28"/>
          <w:szCs w:val="28"/>
          <w:rtl/>
          <w:lang w:val="en-GB"/>
        </w:rPr>
        <w:t>,</w:t>
      </w:r>
      <w:r w:rsidR="00A41980" w:rsidRPr="00A41980">
        <w:rPr>
          <w:rStyle w:val="LatinChar"/>
          <w:rFonts w:cs="FrankRuehl"/>
          <w:sz w:val="28"/>
          <w:szCs w:val="28"/>
          <w:rtl/>
          <w:lang w:val="en-GB"/>
        </w:rPr>
        <w:t xml:space="preserve"> ובימי הפורים אינו נראה דבר בפירוש</w:t>
      </w:r>
      <w:r w:rsidR="00E83D1C">
        <w:rPr>
          <w:rStyle w:val="FootnoteReference"/>
          <w:rFonts w:cs="FrankRuehl"/>
          <w:szCs w:val="28"/>
          <w:rtl/>
        </w:rPr>
        <w:footnoteReference w:id="114"/>
      </w:r>
      <w:r w:rsidR="00197EA9">
        <w:rPr>
          <w:rStyle w:val="LatinChar"/>
          <w:rFonts w:cs="FrankRuehl" w:hint="cs"/>
          <w:sz w:val="28"/>
          <w:szCs w:val="28"/>
          <w:rtl/>
          <w:lang w:val="en-GB"/>
        </w:rPr>
        <w:t>,</w:t>
      </w:r>
      <w:r w:rsidR="00A41980" w:rsidRPr="00A41980">
        <w:rPr>
          <w:rStyle w:val="LatinChar"/>
          <w:rFonts w:cs="FrankRuehl"/>
          <w:sz w:val="28"/>
          <w:szCs w:val="28"/>
          <w:rtl/>
          <w:lang w:val="en-GB"/>
        </w:rPr>
        <w:t xml:space="preserve"> רק שהוא סימן בלבד</w:t>
      </w:r>
      <w:r w:rsidR="00197EA9">
        <w:rPr>
          <w:rStyle w:val="LatinChar"/>
          <w:rFonts w:cs="FrankRuehl" w:hint="cs"/>
          <w:sz w:val="28"/>
          <w:szCs w:val="28"/>
          <w:rtl/>
          <w:lang w:val="en-GB"/>
        </w:rPr>
        <w:t>,</w:t>
      </w:r>
      <w:r w:rsidR="00A41980" w:rsidRPr="00A41980">
        <w:rPr>
          <w:rStyle w:val="LatinChar"/>
          <w:rFonts w:cs="FrankRuehl"/>
          <w:sz w:val="28"/>
          <w:szCs w:val="28"/>
          <w:rtl/>
          <w:lang w:val="en-GB"/>
        </w:rPr>
        <w:t xml:space="preserve"> האות הזה לא יכרת. ויש לך להבין את זה מאוד</w:t>
      </w:r>
      <w:r w:rsidR="00816EB5">
        <w:rPr>
          <w:rStyle w:val="FootnoteReference"/>
          <w:rFonts w:cs="FrankRuehl"/>
          <w:szCs w:val="28"/>
          <w:rtl/>
        </w:rPr>
        <w:footnoteReference w:id="115"/>
      </w:r>
      <w:r w:rsidR="00525414">
        <w:rPr>
          <w:rStyle w:val="LatinChar"/>
          <w:rFonts w:cs="FrankRuehl" w:hint="cs"/>
          <w:sz w:val="28"/>
          <w:szCs w:val="28"/>
          <w:rtl/>
          <w:lang w:val="en-GB"/>
        </w:rPr>
        <w:t>.</w:t>
      </w:r>
      <w:r w:rsidR="005E3731">
        <w:rPr>
          <w:rStyle w:val="LatinChar"/>
          <w:rFonts w:cs="FrankRuehl" w:hint="cs"/>
          <w:sz w:val="28"/>
          <w:szCs w:val="28"/>
          <w:rtl/>
          <w:lang w:val="en-GB"/>
        </w:rPr>
        <w:t xml:space="preserve"> </w:t>
      </w:r>
    </w:p>
    <w:p w:rsidR="0057527B" w:rsidRDefault="00DC0340" w:rsidP="00932A13">
      <w:pPr>
        <w:jc w:val="both"/>
        <w:rPr>
          <w:rStyle w:val="LatinChar"/>
          <w:rFonts w:cs="FrankRuehl" w:hint="cs"/>
          <w:sz w:val="28"/>
          <w:szCs w:val="28"/>
          <w:rtl/>
          <w:lang w:val="en-GB"/>
        </w:rPr>
      </w:pPr>
      <w:r w:rsidRPr="00DC0340">
        <w:rPr>
          <w:rStyle w:val="LatinChar"/>
          <w:rtl/>
        </w:rPr>
        <w:t>#</w:t>
      </w:r>
      <w:r w:rsidR="005E3731" w:rsidRPr="00DC0340">
        <w:rPr>
          <w:rStyle w:val="Title1"/>
          <w:rtl/>
        </w:rPr>
        <w:t>רבי יהושע בר חנינא</w:t>
      </w:r>
      <w:r w:rsidRPr="00DC0340">
        <w:rPr>
          <w:rStyle w:val="LatinChar"/>
          <w:rtl/>
        </w:rPr>
        <w:t>=</w:t>
      </w:r>
      <w:r w:rsidR="004D6325">
        <w:rPr>
          <w:rStyle w:val="FootnoteReference"/>
          <w:rFonts w:cs="FrankRuehl"/>
          <w:szCs w:val="28"/>
          <w:rtl/>
        </w:rPr>
        <w:footnoteReference w:id="116"/>
      </w:r>
      <w:r w:rsidR="005E3731" w:rsidRPr="005E3731">
        <w:rPr>
          <w:rStyle w:val="LatinChar"/>
          <w:rFonts w:cs="FrankRuehl"/>
          <w:sz w:val="28"/>
          <w:szCs w:val="28"/>
          <w:rtl/>
          <w:lang w:val="en-GB"/>
        </w:rPr>
        <w:t xml:space="preserve"> פתח להאי פרשתא </w:t>
      </w:r>
      <w:r w:rsidR="004E4EAF">
        <w:rPr>
          <w:rStyle w:val="LatinChar"/>
          <w:rFonts w:cs="FrankRuehl" w:hint="cs"/>
          <w:sz w:val="28"/>
          <w:szCs w:val="28"/>
          <w:rtl/>
          <w:lang w:val="en-GB"/>
        </w:rPr>
        <w:t xml:space="preserve">[מהכא] </w:t>
      </w:r>
      <w:r w:rsidR="00AE40EC" w:rsidRPr="003B63DB">
        <w:rPr>
          <w:rStyle w:val="LatinChar"/>
          <w:rFonts w:cs="Dbs-Rashi" w:hint="cs"/>
          <w:szCs w:val="20"/>
          <w:rtl/>
          <w:lang w:val="en-GB"/>
        </w:rPr>
        <w:t>(מגילה י:)</w:t>
      </w:r>
      <w:r w:rsidR="00AE40EC">
        <w:rPr>
          <w:rStyle w:val="LatinChar"/>
          <w:rFonts w:cs="FrankRuehl" w:hint="cs"/>
          <w:sz w:val="28"/>
          <w:szCs w:val="28"/>
          <w:rtl/>
          <w:lang w:val="en-GB"/>
        </w:rPr>
        <w:t>,</w:t>
      </w:r>
      <w:r w:rsidR="00AE40EC" w:rsidRPr="005E3731">
        <w:rPr>
          <w:rStyle w:val="LatinChar"/>
          <w:rFonts w:cs="FrankRuehl"/>
          <w:sz w:val="28"/>
          <w:szCs w:val="28"/>
          <w:rtl/>
          <w:lang w:val="en-GB"/>
        </w:rPr>
        <w:t xml:space="preserve"> </w:t>
      </w:r>
      <w:r w:rsidR="004D6325">
        <w:rPr>
          <w:rStyle w:val="LatinChar"/>
          <w:rFonts w:cs="FrankRuehl" w:hint="cs"/>
          <w:sz w:val="28"/>
          <w:szCs w:val="28"/>
          <w:rtl/>
          <w:lang w:val="en-GB"/>
        </w:rPr>
        <w:t>"</w:t>
      </w:r>
      <w:r w:rsidR="005E3731" w:rsidRPr="005E3731">
        <w:rPr>
          <w:rStyle w:val="LatinChar"/>
          <w:rFonts w:cs="FrankRuehl"/>
          <w:sz w:val="28"/>
          <w:szCs w:val="28"/>
          <w:rtl/>
          <w:lang w:val="en-GB"/>
        </w:rPr>
        <w:t>והיה כאשר שש ה' עליכם להיטיב אתכם ולהרבות אתכם</w:t>
      </w:r>
      <w:r w:rsidR="00932A13">
        <w:rPr>
          <w:rStyle w:val="LatinChar"/>
          <w:rFonts w:cs="FrankRuehl" w:hint="cs"/>
          <w:sz w:val="28"/>
          <w:szCs w:val="28"/>
          <w:rtl/>
          <w:lang w:val="en-GB"/>
        </w:rPr>
        <w:t>*</w:t>
      </w:r>
      <w:r w:rsidR="005E3731" w:rsidRPr="005E3731">
        <w:rPr>
          <w:rStyle w:val="LatinChar"/>
          <w:rFonts w:cs="FrankRuehl"/>
          <w:sz w:val="28"/>
          <w:szCs w:val="28"/>
          <w:rtl/>
          <w:lang w:val="en-GB"/>
        </w:rPr>
        <w:t xml:space="preserve"> כן ישיש ה' עליכם להאביד אתכם</w:t>
      </w:r>
      <w:r w:rsidR="004D6325">
        <w:rPr>
          <w:rStyle w:val="LatinChar"/>
          <w:rFonts w:cs="FrankRuehl" w:hint="cs"/>
          <w:sz w:val="28"/>
          <w:szCs w:val="28"/>
          <w:rtl/>
          <w:lang w:val="en-GB"/>
        </w:rPr>
        <w:t>"</w:t>
      </w:r>
      <w:r w:rsidR="005E3731" w:rsidRPr="005E3731">
        <w:rPr>
          <w:rStyle w:val="LatinChar"/>
          <w:rFonts w:cs="FrankRuehl"/>
          <w:sz w:val="28"/>
          <w:szCs w:val="28"/>
          <w:rtl/>
          <w:lang w:val="en-GB"/>
        </w:rPr>
        <w:t xml:space="preserve"> </w:t>
      </w:r>
      <w:r w:rsidR="00AE40EC" w:rsidRPr="00AE40EC">
        <w:rPr>
          <w:rStyle w:val="LatinChar"/>
          <w:rFonts w:cs="Dbs-Rashi"/>
          <w:szCs w:val="20"/>
          <w:rtl/>
          <w:lang w:val="en-GB"/>
        </w:rPr>
        <w:t>(דברים כח, סג)</w:t>
      </w:r>
      <w:r w:rsidR="00AE40EC">
        <w:rPr>
          <w:rStyle w:val="LatinChar"/>
          <w:rFonts w:cs="FrankRuehl" w:hint="cs"/>
          <w:sz w:val="28"/>
          <w:szCs w:val="28"/>
          <w:rtl/>
          <w:lang w:val="en-GB"/>
        </w:rPr>
        <w:t xml:space="preserve">. </w:t>
      </w:r>
      <w:r w:rsidR="005E3731" w:rsidRPr="005E3731">
        <w:rPr>
          <w:rStyle w:val="LatinChar"/>
          <w:rFonts w:cs="FrankRuehl"/>
          <w:sz w:val="28"/>
          <w:szCs w:val="28"/>
          <w:rtl/>
          <w:lang w:val="en-GB"/>
        </w:rPr>
        <w:t xml:space="preserve">וכי </w:t>
      </w:r>
      <w:r w:rsidR="004D6325">
        <w:rPr>
          <w:rStyle w:val="LatinChar"/>
          <w:rFonts w:cs="FrankRuehl" w:hint="cs"/>
          <w:sz w:val="28"/>
          <w:szCs w:val="28"/>
          <w:rtl/>
          <w:lang w:val="en-GB"/>
        </w:rPr>
        <w:t>ח</w:t>
      </w:r>
      <w:r w:rsidR="005E3731" w:rsidRPr="005E3731">
        <w:rPr>
          <w:rStyle w:val="LatinChar"/>
          <w:rFonts w:cs="FrankRuehl"/>
          <w:sz w:val="28"/>
          <w:szCs w:val="28"/>
          <w:rtl/>
          <w:lang w:val="en-GB"/>
        </w:rPr>
        <w:t>די</w:t>
      </w:r>
      <w:r w:rsidR="009B720B">
        <w:rPr>
          <w:rStyle w:val="LatinChar"/>
          <w:rFonts w:cs="FrankRuehl" w:hint="cs"/>
          <w:sz w:val="28"/>
          <w:szCs w:val="28"/>
          <w:rtl/>
          <w:lang w:val="en-GB"/>
        </w:rPr>
        <w:t>*</w:t>
      </w:r>
      <w:r w:rsidR="005E3731" w:rsidRPr="005E3731">
        <w:rPr>
          <w:rStyle w:val="LatinChar"/>
          <w:rFonts w:cs="FrankRuehl"/>
          <w:sz w:val="28"/>
          <w:szCs w:val="28"/>
          <w:rtl/>
          <w:lang w:val="en-GB"/>
        </w:rPr>
        <w:t xml:space="preserve"> הק</w:t>
      </w:r>
      <w:r w:rsidR="004D6325">
        <w:rPr>
          <w:rStyle w:val="LatinChar"/>
          <w:rFonts w:cs="FrankRuehl" w:hint="cs"/>
          <w:sz w:val="28"/>
          <w:szCs w:val="28"/>
          <w:rtl/>
          <w:lang w:val="en-GB"/>
        </w:rPr>
        <w:t>ב"ה ב</w:t>
      </w:r>
      <w:r w:rsidR="005E3731" w:rsidRPr="005E3731">
        <w:rPr>
          <w:rStyle w:val="LatinChar"/>
          <w:rFonts w:cs="FrankRuehl"/>
          <w:sz w:val="28"/>
          <w:szCs w:val="28"/>
          <w:rtl/>
          <w:lang w:val="en-GB"/>
        </w:rPr>
        <w:t>מפלתן של רשעים</w:t>
      </w:r>
      <w:r w:rsidR="004D6325">
        <w:rPr>
          <w:rStyle w:val="LatinChar"/>
          <w:rFonts w:cs="FrankRuehl" w:hint="cs"/>
          <w:sz w:val="28"/>
          <w:szCs w:val="28"/>
          <w:rtl/>
          <w:lang w:val="en-GB"/>
        </w:rPr>
        <w:t>,</w:t>
      </w:r>
      <w:r w:rsidR="005E3731" w:rsidRPr="005E3731">
        <w:rPr>
          <w:rStyle w:val="LatinChar"/>
          <w:rFonts w:cs="FrankRuehl"/>
          <w:sz w:val="28"/>
          <w:szCs w:val="28"/>
          <w:rtl/>
          <w:lang w:val="en-GB"/>
        </w:rPr>
        <w:t xml:space="preserve"> והכתיב </w:t>
      </w:r>
      <w:r w:rsidR="005E3731" w:rsidRPr="004D6325">
        <w:rPr>
          <w:rStyle w:val="LatinChar"/>
          <w:rFonts w:cs="Dbs-Rashi"/>
          <w:szCs w:val="20"/>
          <w:rtl/>
          <w:lang w:val="en-GB"/>
        </w:rPr>
        <w:t>(דהי</w:t>
      </w:r>
      <w:r w:rsidR="004D6325">
        <w:rPr>
          <w:rStyle w:val="LatinChar"/>
          <w:rFonts w:cs="Dbs-Rashi" w:hint="cs"/>
          <w:szCs w:val="20"/>
          <w:rtl/>
          <w:lang w:val="en-GB"/>
        </w:rPr>
        <w:t>"ב</w:t>
      </w:r>
      <w:r w:rsidR="005E3731" w:rsidRPr="004D6325">
        <w:rPr>
          <w:rStyle w:val="LatinChar"/>
          <w:rFonts w:cs="Dbs-Rashi"/>
          <w:szCs w:val="20"/>
          <w:rtl/>
          <w:lang w:val="en-GB"/>
        </w:rPr>
        <w:t xml:space="preserve"> כ, כא)</w:t>
      </w:r>
      <w:r w:rsidR="005E3731" w:rsidRPr="005E3731">
        <w:rPr>
          <w:rStyle w:val="LatinChar"/>
          <w:rFonts w:cs="FrankRuehl"/>
          <w:sz w:val="28"/>
          <w:szCs w:val="28"/>
          <w:rtl/>
          <w:lang w:val="en-GB"/>
        </w:rPr>
        <w:t xml:space="preserve"> </w:t>
      </w:r>
      <w:r w:rsidR="004D6325">
        <w:rPr>
          <w:rStyle w:val="LatinChar"/>
          <w:rFonts w:cs="FrankRuehl" w:hint="cs"/>
          <w:sz w:val="28"/>
          <w:szCs w:val="28"/>
          <w:rtl/>
          <w:lang w:val="en-GB"/>
        </w:rPr>
        <w:t>"</w:t>
      </w:r>
      <w:r w:rsidR="005E3731" w:rsidRPr="005E3731">
        <w:rPr>
          <w:rStyle w:val="LatinChar"/>
          <w:rFonts w:cs="FrankRuehl"/>
          <w:sz w:val="28"/>
          <w:szCs w:val="28"/>
          <w:rtl/>
          <w:lang w:val="en-GB"/>
        </w:rPr>
        <w:t>בצאת לפני החלוץ</w:t>
      </w:r>
      <w:r w:rsidR="00E65E33">
        <w:rPr>
          <w:rStyle w:val="FootnoteReference"/>
          <w:rFonts w:cs="FrankRuehl"/>
          <w:szCs w:val="28"/>
          <w:rtl/>
        </w:rPr>
        <w:footnoteReference w:id="117"/>
      </w:r>
      <w:r w:rsidR="005E3731" w:rsidRPr="005E3731">
        <w:rPr>
          <w:rStyle w:val="LatinChar"/>
          <w:rFonts w:cs="FrankRuehl"/>
          <w:sz w:val="28"/>
          <w:szCs w:val="28"/>
          <w:rtl/>
          <w:lang w:val="en-GB"/>
        </w:rPr>
        <w:t xml:space="preserve"> ואומרים הודו לה' כי לעולם חסדו</w:t>
      </w:r>
      <w:r w:rsidR="004D6325">
        <w:rPr>
          <w:rStyle w:val="LatinChar"/>
          <w:rFonts w:cs="FrankRuehl" w:hint="cs"/>
          <w:sz w:val="28"/>
          <w:szCs w:val="28"/>
          <w:rtl/>
          <w:lang w:val="en-GB"/>
        </w:rPr>
        <w:t>"</w:t>
      </w:r>
      <w:r w:rsidR="00352700">
        <w:rPr>
          <w:rStyle w:val="FootnoteReference"/>
          <w:rFonts w:cs="FrankRuehl"/>
          <w:szCs w:val="28"/>
          <w:rtl/>
        </w:rPr>
        <w:footnoteReference w:id="118"/>
      </w:r>
      <w:r w:rsidR="004D6325">
        <w:rPr>
          <w:rStyle w:val="LatinChar"/>
          <w:rFonts w:cs="FrankRuehl" w:hint="cs"/>
          <w:sz w:val="28"/>
          <w:szCs w:val="28"/>
          <w:rtl/>
          <w:lang w:val="en-GB"/>
        </w:rPr>
        <w:t>.</w:t>
      </w:r>
      <w:r w:rsidR="005E3731" w:rsidRPr="005E3731">
        <w:rPr>
          <w:rStyle w:val="LatinChar"/>
          <w:rFonts w:cs="FrankRuehl"/>
          <w:sz w:val="28"/>
          <w:szCs w:val="28"/>
          <w:rtl/>
          <w:lang w:val="en-GB"/>
        </w:rPr>
        <w:t xml:space="preserve"> ומתרץ הוא אינו שש</w:t>
      </w:r>
      <w:r w:rsidR="004D6325">
        <w:rPr>
          <w:rStyle w:val="LatinChar"/>
          <w:rFonts w:cs="FrankRuehl" w:hint="cs"/>
          <w:sz w:val="28"/>
          <w:szCs w:val="28"/>
          <w:rtl/>
          <w:lang w:val="en-GB"/>
        </w:rPr>
        <w:t>,</w:t>
      </w:r>
      <w:r w:rsidR="005E3731" w:rsidRPr="005E3731">
        <w:rPr>
          <w:rStyle w:val="LatinChar"/>
          <w:rFonts w:cs="FrankRuehl"/>
          <w:sz w:val="28"/>
          <w:szCs w:val="28"/>
          <w:rtl/>
          <w:lang w:val="en-GB"/>
        </w:rPr>
        <w:t xml:space="preserve"> אבל אחרים מש</w:t>
      </w:r>
      <w:r w:rsidR="00E835E4">
        <w:rPr>
          <w:rStyle w:val="LatinChar"/>
          <w:rFonts w:cs="FrankRuehl" w:hint="cs"/>
          <w:sz w:val="28"/>
          <w:szCs w:val="28"/>
          <w:rtl/>
          <w:lang w:val="en-GB"/>
        </w:rPr>
        <w:t>י</w:t>
      </w:r>
      <w:r w:rsidR="005E3731" w:rsidRPr="005E3731">
        <w:rPr>
          <w:rStyle w:val="LatinChar"/>
          <w:rFonts w:cs="FrankRuehl"/>
          <w:sz w:val="28"/>
          <w:szCs w:val="28"/>
          <w:rtl/>
          <w:lang w:val="en-GB"/>
        </w:rPr>
        <w:t>ש</w:t>
      </w:r>
      <w:r w:rsidR="001F7658">
        <w:rPr>
          <w:rStyle w:val="FootnoteReference"/>
          <w:rFonts w:cs="FrankRuehl"/>
          <w:szCs w:val="28"/>
          <w:rtl/>
        </w:rPr>
        <w:footnoteReference w:id="119"/>
      </w:r>
      <w:r w:rsidR="004D6325">
        <w:rPr>
          <w:rStyle w:val="LatinChar"/>
          <w:rFonts w:cs="FrankRuehl" w:hint="cs"/>
          <w:sz w:val="28"/>
          <w:szCs w:val="28"/>
          <w:rtl/>
          <w:lang w:val="en-GB"/>
        </w:rPr>
        <w:t>.</w:t>
      </w:r>
      <w:r w:rsidR="005E3731" w:rsidRPr="005E3731">
        <w:rPr>
          <w:rStyle w:val="LatinChar"/>
          <w:rFonts w:cs="FrankRuehl"/>
          <w:sz w:val="28"/>
          <w:szCs w:val="28"/>
          <w:rtl/>
          <w:lang w:val="en-GB"/>
        </w:rPr>
        <w:t xml:space="preserve"> </w:t>
      </w:r>
    </w:p>
    <w:p w:rsidR="0087212B" w:rsidRDefault="00E0527C" w:rsidP="002F5D30">
      <w:pPr>
        <w:jc w:val="both"/>
        <w:rPr>
          <w:rStyle w:val="LatinChar"/>
          <w:rFonts w:cs="FrankRuehl" w:hint="cs"/>
          <w:sz w:val="28"/>
          <w:szCs w:val="28"/>
          <w:rtl/>
          <w:lang w:val="en-GB"/>
        </w:rPr>
      </w:pPr>
      <w:r w:rsidRPr="00E0527C">
        <w:rPr>
          <w:rStyle w:val="LatinChar"/>
          <w:rtl/>
        </w:rPr>
        <w:t>#</w:t>
      </w:r>
      <w:r w:rsidR="005E3731" w:rsidRPr="00E0527C">
        <w:rPr>
          <w:rStyle w:val="Title1"/>
          <w:rtl/>
        </w:rPr>
        <w:t>פיר</w:t>
      </w:r>
      <w:r w:rsidR="0057527B" w:rsidRPr="00E0527C">
        <w:rPr>
          <w:rStyle w:val="Title1"/>
          <w:rFonts w:hint="cs"/>
          <w:rtl/>
        </w:rPr>
        <w:t>ו</w:t>
      </w:r>
      <w:r w:rsidR="005E3731" w:rsidRPr="00E0527C">
        <w:rPr>
          <w:rStyle w:val="Title1"/>
          <w:rtl/>
        </w:rPr>
        <w:t>ש</w:t>
      </w:r>
      <w:r w:rsidRPr="00E0527C">
        <w:rPr>
          <w:rStyle w:val="LatinChar"/>
          <w:rtl/>
        </w:rPr>
        <w:t>=</w:t>
      </w:r>
      <w:r w:rsidR="0057527B">
        <w:rPr>
          <w:rStyle w:val="LatinChar"/>
          <w:rFonts w:cs="FrankRuehl" w:hint="cs"/>
          <w:sz w:val="28"/>
          <w:szCs w:val="28"/>
          <w:rtl/>
          <w:lang w:val="en-GB"/>
        </w:rPr>
        <w:t>,</w:t>
      </w:r>
      <w:r w:rsidR="005E3731" w:rsidRPr="005E3731">
        <w:rPr>
          <w:rStyle w:val="LatinChar"/>
          <w:rFonts w:cs="FrankRuehl"/>
          <w:sz w:val="28"/>
          <w:szCs w:val="28"/>
          <w:rtl/>
          <w:lang w:val="en-GB"/>
        </w:rPr>
        <w:t xml:space="preserve"> כי יש ללמוד מן המגילה דבר גדול מאוד</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כי מה שכתוב </w:t>
      </w:r>
      <w:r w:rsidR="005E3731" w:rsidRPr="006046FD">
        <w:rPr>
          <w:rStyle w:val="LatinChar"/>
          <w:rFonts w:cs="Dbs-Rashi"/>
          <w:szCs w:val="20"/>
          <w:rtl/>
          <w:lang w:val="en-GB"/>
        </w:rPr>
        <w:t>(דברים כח, סג)</w:t>
      </w:r>
      <w:r w:rsidR="005E3731" w:rsidRPr="005E3731">
        <w:rPr>
          <w:rStyle w:val="LatinChar"/>
          <w:rFonts w:cs="FrankRuehl"/>
          <w:sz w:val="28"/>
          <w:szCs w:val="28"/>
          <w:rtl/>
          <w:lang w:val="en-GB"/>
        </w:rPr>
        <w:t xml:space="preserve"> </w:t>
      </w:r>
      <w:r w:rsidR="006046FD">
        <w:rPr>
          <w:rStyle w:val="LatinChar"/>
          <w:rFonts w:cs="FrankRuehl" w:hint="cs"/>
          <w:sz w:val="28"/>
          <w:szCs w:val="28"/>
          <w:rtl/>
          <w:lang w:val="en-GB"/>
        </w:rPr>
        <w:t>"</w:t>
      </w:r>
      <w:r w:rsidR="005E3731" w:rsidRPr="005E3731">
        <w:rPr>
          <w:rStyle w:val="LatinChar"/>
          <w:rFonts w:cs="FrankRuehl"/>
          <w:sz w:val="28"/>
          <w:szCs w:val="28"/>
          <w:rtl/>
          <w:lang w:val="en-GB"/>
        </w:rPr>
        <w:t>כן ישיש ה' וגו'</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אין לפרש על הק</w:t>
      </w:r>
      <w:r w:rsidR="006046FD">
        <w:rPr>
          <w:rStyle w:val="LatinChar"/>
          <w:rFonts w:cs="FrankRuehl" w:hint="cs"/>
          <w:sz w:val="28"/>
          <w:szCs w:val="28"/>
          <w:rtl/>
          <w:lang w:val="en-GB"/>
        </w:rPr>
        <w:t>ב"ה</w:t>
      </w:r>
      <w:r w:rsidR="005E3731" w:rsidRPr="005E3731">
        <w:rPr>
          <w:rStyle w:val="LatinChar"/>
          <w:rFonts w:cs="FrankRuehl"/>
          <w:sz w:val="28"/>
          <w:szCs w:val="28"/>
          <w:rtl/>
          <w:lang w:val="en-GB"/>
        </w:rPr>
        <w:t xml:space="preserve"> שהוא שש וגו'</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דזה אי אפשר שהש</w:t>
      </w:r>
      <w:r w:rsidR="006046FD">
        <w:rPr>
          <w:rStyle w:val="LatinChar"/>
          <w:rFonts w:cs="FrankRuehl" w:hint="cs"/>
          <w:sz w:val="28"/>
          <w:szCs w:val="28"/>
          <w:rtl/>
          <w:lang w:val="en-GB"/>
        </w:rPr>
        <w:t>ם יתברך</w:t>
      </w:r>
      <w:r w:rsidR="005E3731" w:rsidRPr="005E3731">
        <w:rPr>
          <w:rStyle w:val="LatinChar"/>
          <w:rFonts w:cs="FrankRuehl"/>
          <w:sz w:val="28"/>
          <w:szCs w:val="28"/>
          <w:rtl/>
          <w:lang w:val="en-GB"/>
        </w:rPr>
        <w:t xml:space="preserve"> שש במפלתן של רשעים</w:t>
      </w:r>
      <w:r w:rsidR="00777387">
        <w:rPr>
          <w:rStyle w:val="FootnoteReference"/>
          <w:rFonts w:cs="FrankRuehl"/>
          <w:szCs w:val="28"/>
          <w:rtl/>
        </w:rPr>
        <w:footnoteReference w:id="120"/>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אלא שהוא מש</w:t>
      </w:r>
      <w:r w:rsidR="006046FD">
        <w:rPr>
          <w:rStyle w:val="LatinChar"/>
          <w:rFonts w:cs="FrankRuehl" w:hint="cs"/>
          <w:sz w:val="28"/>
          <w:szCs w:val="28"/>
          <w:rtl/>
          <w:lang w:val="en-GB"/>
        </w:rPr>
        <w:t>י</w:t>
      </w:r>
      <w:r w:rsidR="005E3731" w:rsidRPr="005E3731">
        <w:rPr>
          <w:rStyle w:val="LatinChar"/>
          <w:rFonts w:cs="FrankRuehl"/>
          <w:sz w:val="28"/>
          <w:szCs w:val="28"/>
          <w:rtl/>
          <w:lang w:val="en-GB"/>
        </w:rPr>
        <w:t>ש אחרים</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שמגדיל את הרשע</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והרשע בודאי רוצה להאביד ח</w:t>
      </w:r>
      <w:r w:rsidR="006046FD">
        <w:rPr>
          <w:rStyle w:val="LatinChar"/>
          <w:rFonts w:cs="FrankRuehl" w:hint="cs"/>
          <w:sz w:val="28"/>
          <w:szCs w:val="28"/>
          <w:rtl/>
          <w:lang w:val="en-GB"/>
        </w:rPr>
        <w:t>ס ושלום</w:t>
      </w:r>
      <w:r w:rsidR="005E3731" w:rsidRPr="005E3731">
        <w:rPr>
          <w:rStyle w:val="LatinChar"/>
          <w:rFonts w:cs="FrankRuehl"/>
          <w:sz w:val="28"/>
          <w:szCs w:val="28"/>
          <w:rtl/>
          <w:lang w:val="en-GB"/>
        </w:rPr>
        <w:t xml:space="preserve"> את ישראל</w:t>
      </w:r>
      <w:r w:rsidR="00F3739C">
        <w:rPr>
          <w:rStyle w:val="FootnoteReference"/>
          <w:rFonts w:cs="FrankRuehl"/>
          <w:szCs w:val="28"/>
          <w:rtl/>
        </w:rPr>
        <w:footnoteReference w:id="121"/>
      </w:r>
      <w:r w:rsidR="00F3739C">
        <w:rPr>
          <w:rStyle w:val="LatinChar"/>
          <w:rFonts w:cs="FrankRuehl" w:hint="cs"/>
          <w:sz w:val="28"/>
          <w:szCs w:val="28"/>
          <w:rtl/>
          <w:lang w:val="en-GB"/>
        </w:rPr>
        <w:t>.</w:t>
      </w:r>
      <w:r w:rsidR="005E3731" w:rsidRPr="005E3731">
        <w:rPr>
          <w:rStyle w:val="LatinChar"/>
          <w:rFonts w:cs="FrankRuehl"/>
          <w:sz w:val="28"/>
          <w:szCs w:val="28"/>
          <w:rtl/>
          <w:lang w:val="en-GB"/>
        </w:rPr>
        <w:t xml:space="preserve"> כמו שעשה להמן</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שהגדיל אותו</w:t>
      </w:r>
      <w:r w:rsidR="00BE6B8D">
        <w:rPr>
          <w:rStyle w:val="LatinChar"/>
          <w:rFonts w:cs="FrankRuehl" w:hint="cs"/>
          <w:sz w:val="28"/>
          <w:szCs w:val="28"/>
          <w:rtl/>
          <w:lang w:val="en-GB"/>
        </w:rPr>
        <w:t xml:space="preserve"> </w:t>
      </w:r>
      <w:r w:rsidR="00BE6B8D" w:rsidRPr="00BE6B8D">
        <w:rPr>
          <w:rStyle w:val="LatinChar"/>
          <w:rFonts w:cs="Dbs-Rashi" w:hint="cs"/>
          <w:szCs w:val="20"/>
          <w:rtl/>
          <w:lang w:val="en-GB"/>
        </w:rPr>
        <w:t>(אסתר ג, א)</w:t>
      </w:r>
      <w:r w:rsidR="00BE6B8D">
        <w:rPr>
          <w:rStyle w:val="LatinChar"/>
          <w:rFonts w:cs="FrankRuehl" w:hint="cs"/>
          <w:sz w:val="28"/>
          <w:szCs w:val="28"/>
          <w:rtl/>
          <w:lang w:val="en-GB"/>
        </w:rPr>
        <w:t>,</w:t>
      </w:r>
      <w:r w:rsidR="005E3731" w:rsidRPr="005E3731">
        <w:rPr>
          <w:rStyle w:val="LatinChar"/>
          <w:rFonts w:cs="FrankRuehl"/>
          <w:sz w:val="28"/>
          <w:szCs w:val="28"/>
          <w:rtl/>
          <w:lang w:val="en-GB"/>
        </w:rPr>
        <w:t xml:space="preserve"> עד שבא להאביד את ישראל</w:t>
      </w:r>
      <w:r w:rsidR="001A3EDF">
        <w:rPr>
          <w:rStyle w:val="FootnoteReference"/>
          <w:rFonts w:cs="FrankRuehl"/>
          <w:szCs w:val="28"/>
          <w:rtl/>
        </w:rPr>
        <w:footnoteReference w:id="122"/>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ובא לתרץ בזה קושיא גדולה</w:t>
      </w:r>
      <w:r w:rsidR="009B720B">
        <w:rPr>
          <w:rStyle w:val="LatinChar"/>
          <w:rFonts w:cs="FrankRuehl" w:hint="cs"/>
          <w:sz w:val="28"/>
          <w:szCs w:val="28"/>
          <w:rtl/>
          <w:lang w:val="en-GB"/>
        </w:rPr>
        <w:t>;</w:t>
      </w:r>
      <w:r w:rsidR="005E3731" w:rsidRPr="005E3731">
        <w:rPr>
          <w:rStyle w:val="LatinChar"/>
          <w:rFonts w:cs="FrankRuehl"/>
          <w:sz w:val="28"/>
          <w:szCs w:val="28"/>
          <w:rtl/>
          <w:lang w:val="en-GB"/>
        </w:rPr>
        <w:t xml:space="preserve"> כי הש</w:t>
      </w:r>
      <w:r w:rsidR="006046FD">
        <w:rPr>
          <w:rStyle w:val="LatinChar"/>
          <w:rFonts w:cs="FrankRuehl" w:hint="cs"/>
          <w:sz w:val="28"/>
          <w:szCs w:val="28"/>
          <w:rtl/>
          <w:lang w:val="en-GB"/>
        </w:rPr>
        <w:t>ם יתברך</w:t>
      </w:r>
      <w:r w:rsidR="005E3731" w:rsidRPr="005E3731">
        <w:rPr>
          <w:rStyle w:val="LatinChar"/>
          <w:rFonts w:cs="FrankRuehl"/>
          <w:sz w:val="28"/>
          <w:szCs w:val="28"/>
          <w:rtl/>
          <w:lang w:val="en-GB"/>
        </w:rPr>
        <w:t xml:space="preserve"> נתן ישראל בידו לעשות בהם רצונו</w:t>
      </w:r>
      <w:r w:rsidR="00D51FC2">
        <w:rPr>
          <w:rStyle w:val="FootnoteReference"/>
          <w:rFonts w:cs="FrankRuehl"/>
          <w:szCs w:val="28"/>
          <w:rtl/>
        </w:rPr>
        <w:footnoteReference w:id="123"/>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ולמה הגדיל הרשע</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אחר שישראל ביד השם יתברך</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ויכול לעשות בהם כרצונו</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ומה</w:t>
      </w:r>
      <w:r w:rsidR="002F5D30">
        <w:rPr>
          <w:rStyle w:val="LatinChar"/>
          <w:rFonts w:cs="FrankRuehl" w:hint="cs"/>
          <w:sz w:val="28"/>
          <w:szCs w:val="28"/>
          <w:rtl/>
          <w:lang w:val="en-GB"/>
        </w:rPr>
        <w:t>*</w:t>
      </w:r>
      <w:r w:rsidR="005E3731" w:rsidRPr="005E3731">
        <w:rPr>
          <w:rStyle w:val="LatinChar"/>
          <w:rFonts w:cs="FrankRuehl"/>
          <w:sz w:val="28"/>
          <w:szCs w:val="28"/>
          <w:rtl/>
          <w:lang w:val="en-GB"/>
        </w:rPr>
        <w:t xml:space="preserve"> הוצרך להעמיד את המן</w:t>
      </w:r>
      <w:r w:rsidR="008065DC">
        <w:rPr>
          <w:rStyle w:val="FootnoteReference"/>
          <w:rFonts w:cs="FrankRuehl"/>
          <w:szCs w:val="28"/>
          <w:rtl/>
        </w:rPr>
        <w:footnoteReference w:id="124"/>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רק שאין הש</w:t>
      </w:r>
      <w:r w:rsidR="006046FD">
        <w:rPr>
          <w:rStyle w:val="LatinChar"/>
          <w:rFonts w:cs="FrankRuehl" w:hint="cs"/>
          <w:sz w:val="28"/>
          <w:szCs w:val="28"/>
          <w:rtl/>
          <w:lang w:val="en-GB"/>
        </w:rPr>
        <w:t>ם יתברך</w:t>
      </w:r>
      <w:r w:rsidR="005E3731" w:rsidRPr="005E3731">
        <w:rPr>
          <w:rStyle w:val="LatinChar"/>
          <w:rFonts w:cs="FrankRuehl"/>
          <w:sz w:val="28"/>
          <w:szCs w:val="28"/>
          <w:rtl/>
          <w:lang w:val="en-GB"/>
        </w:rPr>
        <w:t xml:space="preserve"> רוצה לשלוח יד בעצמו בישראל</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מפני האהבה</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כמו האב שאינו רוצה לייסר את בנו</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ומניח לאחר</w:t>
      </w:r>
      <w:r w:rsidR="00D772F0">
        <w:rPr>
          <w:rStyle w:val="LatinChar"/>
          <w:rFonts w:cs="FrankRuehl" w:hint="cs"/>
          <w:sz w:val="28"/>
          <w:szCs w:val="28"/>
          <w:rtl/>
          <w:lang w:val="en-GB"/>
        </w:rPr>
        <w:t>*</w:t>
      </w:r>
      <w:r w:rsidR="005E3731" w:rsidRPr="005E3731">
        <w:rPr>
          <w:rStyle w:val="LatinChar"/>
          <w:rFonts w:cs="FrankRuehl"/>
          <w:sz w:val="28"/>
          <w:szCs w:val="28"/>
          <w:rtl/>
          <w:lang w:val="en-GB"/>
        </w:rPr>
        <w:t xml:space="preserve"> לעשות זה</w:t>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וכל זה מפני אהבתו לבנו</w:t>
      </w:r>
      <w:r w:rsidR="00E72C85">
        <w:rPr>
          <w:rStyle w:val="FootnoteReference"/>
          <w:rFonts w:cs="FrankRuehl"/>
          <w:szCs w:val="28"/>
          <w:rtl/>
        </w:rPr>
        <w:footnoteReference w:id="125"/>
      </w:r>
      <w:r w:rsidR="006046FD">
        <w:rPr>
          <w:rStyle w:val="LatinChar"/>
          <w:rFonts w:cs="FrankRuehl" w:hint="cs"/>
          <w:sz w:val="28"/>
          <w:szCs w:val="28"/>
          <w:rtl/>
          <w:lang w:val="en-GB"/>
        </w:rPr>
        <w:t>.</w:t>
      </w:r>
      <w:r w:rsidR="005E3731" w:rsidRPr="005E3731">
        <w:rPr>
          <w:rStyle w:val="LatinChar"/>
          <w:rFonts w:cs="FrankRuehl"/>
          <w:sz w:val="28"/>
          <w:szCs w:val="28"/>
          <w:rtl/>
          <w:lang w:val="en-GB"/>
        </w:rPr>
        <w:t xml:space="preserve"> </w:t>
      </w:r>
    </w:p>
    <w:p w:rsidR="00743C5F" w:rsidRPr="00743C5F" w:rsidRDefault="0087212B" w:rsidP="00171070">
      <w:pPr>
        <w:jc w:val="both"/>
        <w:rPr>
          <w:rStyle w:val="LatinChar"/>
          <w:rFonts w:cs="FrankRuehl" w:hint="cs"/>
          <w:sz w:val="28"/>
          <w:szCs w:val="28"/>
          <w:rtl/>
          <w:lang w:val="en-GB"/>
        </w:rPr>
      </w:pPr>
      <w:r w:rsidRPr="0087212B">
        <w:rPr>
          <w:rStyle w:val="LatinChar"/>
          <w:rtl/>
        </w:rPr>
        <w:t>#</w:t>
      </w:r>
      <w:r w:rsidR="005E3731" w:rsidRPr="0087212B">
        <w:rPr>
          <w:rStyle w:val="Title1"/>
          <w:rtl/>
        </w:rPr>
        <w:t>ועו</w:t>
      </w:r>
      <w:r w:rsidR="005E3731" w:rsidRPr="0087212B">
        <w:rPr>
          <w:rStyle w:val="Title1"/>
          <w:rFonts w:hint="cs"/>
          <w:rtl/>
        </w:rPr>
        <w:t>ד</w:t>
      </w:r>
      <w:r w:rsidR="005E3731" w:rsidRPr="0087212B">
        <w:rPr>
          <w:rStyle w:val="Title1"/>
          <w:rtl/>
        </w:rPr>
        <w:t xml:space="preserve"> בא לתרץ</w:t>
      </w:r>
      <w:r w:rsidRPr="0087212B">
        <w:rPr>
          <w:rStyle w:val="LatinChar"/>
          <w:rtl/>
        </w:rPr>
        <w:t>=</w:t>
      </w:r>
      <w:r w:rsidR="005E3731" w:rsidRPr="005E3731">
        <w:rPr>
          <w:rStyle w:val="LatinChar"/>
          <w:rFonts w:cs="FrankRuehl"/>
          <w:sz w:val="28"/>
          <w:szCs w:val="28"/>
          <w:rtl/>
          <w:lang w:val="en-GB"/>
        </w:rPr>
        <w:t xml:space="preserve"> מה שכת</w:t>
      </w:r>
      <w:r w:rsidR="00171070">
        <w:rPr>
          <w:rStyle w:val="LatinChar"/>
          <w:rFonts w:cs="FrankRuehl" w:hint="cs"/>
          <w:sz w:val="28"/>
          <w:szCs w:val="28"/>
          <w:rtl/>
          <w:lang w:val="en-GB"/>
        </w:rPr>
        <w:t>י</w:t>
      </w:r>
      <w:r w:rsidR="005E3731" w:rsidRPr="005E3731">
        <w:rPr>
          <w:rStyle w:val="LatinChar"/>
          <w:rFonts w:cs="FrankRuehl"/>
          <w:sz w:val="28"/>
          <w:szCs w:val="28"/>
          <w:rtl/>
          <w:lang w:val="en-GB"/>
        </w:rPr>
        <w:t xml:space="preserve">ב </w:t>
      </w:r>
      <w:r w:rsidR="00743C5F" w:rsidRPr="00743C5F">
        <w:rPr>
          <w:rStyle w:val="LatinChar"/>
          <w:rFonts w:cs="Dbs-Rashi" w:hint="cs"/>
          <w:szCs w:val="20"/>
          <w:rtl/>
          <w:lang w:val="en-GB"/>
        </w:rPr>
        <w:t>(דברים כח, סג)</w:t>
      </w:r>
      <w:r w:rsidR="00743C5F">
        <w:rPr>
          <w:rStyle w:val="LatinChar"/>
          <w:rFonts w:cs="FrankRuehl" w:hint="cs"/>
          <w:sz w:val="28"/>
          <w:szCs w:val="28"/>
          <w:rtl/>
          <w:lang w:val="en-GB"/>
        </w:rPr>
        <w:t xml:space="preserve"> </w:t>
      </w:r>
      <w:r>
        <w:rPr>
          <w:rStyle w:val="LatinChar"/>
          <w:rFonts w:cs="FrankRuehl" w:hint="cs"/>
          <w:sz w:val="28"/>
          <w:szCs w:val="28"/>
          <w:rtl/>
          <w:lang w:val="en-GB"/>
        </w:rPr>
        <w:t>"</w:t>
      </w:r>
      <w:r w:rsidR="005E3731" w:rsidRPr="005E3731">
        <w:rPr>
          <w:rStyle w:val="LatinChar"/>
          <w:rFonts w:cs="FrankRuehl"/>
          <w:sz w:val="28"/>
          <w:szCs w:val="28"/>
          <w:rtl/>
          <w:lang w:val="en-GB"/>
        </w:rPr>
        <w:t>כן ישיש ה' עליכם להאביד</w:t>
      </w:r>
      <w:r w:rsidR="00743C5F">
        <w:rPr>
          <w:rStyle w:val="LatinChar"/>
          <w:rFonts w:cs="FrankRuehl" w:hint="cs"/>
          <w:sz w:val="28"/>
          <w:szCs w:val="28"/>
          <w:rtl/>
          <w:lang w:val="en-GB"/>
        </w:rPr>
        <w:t xml:space="preserve"> </w:t>
      </w:r>
      <w:r w:rsidR="00743C5F" w:rsidRPr="00743C5F">
        <w:rPr>
          <w:rStyle w:val="LatinChar"/>
          <w:rFonts w:cs="FrankRuehl"/>
          <w:sz w:val="28"/>
          <w:szCs w:val="28"/>
          <w:rtl/>
          <w:lang w:val="en-GB"/>
        </w:rPr>
        <w:t>אתכם</w:t>
      </w:r>
      <w:r w:rsidR="00743C5F">
        <w:rPr>
          <w:rStyle w:val="LatinChar"/>
          <w:rFonts w:cs="FrankRuehl" w:hint="cs"/>
          <w:sz w:val="28"/>
          <w:szCs w:val="28"/>
          <w:rtl/>
          <w:lang w:val="en-GB"/>
        </w:rPr>
        <w:t>",</w:t>
      </w:r>
      <w:r w:rsidR="00743C5F" w:rsidRPr="00743C5F">
        <w:rPr>
          <w:rStyle w:val="LatinChar"/>
          <w:rFonts w:cs="FrankRuehl"/>
          <w:sz w:val="28"/>
          <w:szCs w:val="28"/>
          <w:rtl/>
          <w:lang w:val="en-GB"/>
        </w:rPr>
        <w:t xml:space="preserve"> וזה בודאי ח</w:t>
      </w:r>
      <w:r w:rsidR="00E627F2">
        <w:rPr>
          <w:rStyle w:val="LatinChar"/>
          <w:rFonts w:cs="FrankRuehl" w:hint="cs"/>
          <w:sz w:val="28"/>
          <w:szCs w:val="28"/>
          <w:rtl/>
          <w:lang w:val="en-GB"/>
        </w:rPr>
        <w:t>ס ושלום</w:t>
      </w:r>
      <w:r w:rsidR="00743C5F" w:rsidRPr="00743C5F">
        <w:rPr>
          <w:rStyle w:val="LatinChar"/>
          <w:rFonts w:cs="FrankRuehl"/>
          <w:sz w:val="28"/>
          <w:szCs w:val="28"/>
          <w:rtl/>
          <w:lang w:val="en-GB"/>
        </w:rPr>
        <w:t xml:space="preserve"> שיהיה מאביד את ישראל</w:t>
      </w:r>
      <w:r w:rsidR="00E627F2">
        <w:rPr>
          <w:rStyle w:val="LatinChar"/>
          <w:rFonts w:cs="FrankRuehl" w:hint="cs"/>
          <w:sz w:val="28"/>
          <w:szCs w:val="28"/>
          <w:rtl/>
          <w:lang w:val="en-GB"/>
        </w:rPr>
        <w:t>,</w:t>
      </w:r>
      <w:r w:rsidR="00743C5F" w:rsidRPr="00743C5F">
        <w:rPr>
          <w:rStyle w:val="LatinChar"/>
          <w:rFonts w:cs="FrankRuehl"/>
          <w:sz w:val="28"/>
          <w:szCs w:val="28"/>
          <w:rtl/>
          <w:lang w:val="en-GB"/>
        </w:rPr>
        <w:t xml:space="preserve"> שאמר </w:t>
      </w:r>
      <w:r w:rsidR="00E627F2">
        <w:rPr>
          <w:rStyle w:val="LatinChar"/>
          <w:rFonts w:cs="FrankRuehl" w:hint="cs"/>
          <w:sz w:val="28"/>
          <w:szCs w:val="28"/>
          <w:rtl/>
          <w:lang w:val="en-GB"/>
        </w:rPr>
        <w:t>"</w:t>
      </w:r>
      <w:r w:rsidR="00743C5F" w:rsidRPr="00743C5F">
        <w:rPr>
          <w:rStyle w:val="LatinChar"/>
          <w:rFonts w:cs="FrankRuehl"/>
          <w:sz w:val="28"/>
          <w:szCs w:val="28"/>
          <w:rtl/>
          <w:lang w:val="en-GB"/>
        </w:rPr>
        <w:t>להאביד אתכם</w:t>
      </w:r>
      <w:r w:rsidR="00E627F2">
        <w:rPr>
          <w:rStyle w:val="LatinChar"/>
          <w:rFonts w:cs="FrankRuehl" w:hint="cs"/>
          <w:sz w:val="28"/>
          <w:szCs w:val="28"/>
          <w:rtl/>
          <w:lang w:val="en-GB"/>
        </w:rPr>
        <w:t>"</w:t>
      </w:r>
      <w:r w:rsidR="00BA0E79">
        <w:rPr>
          <w:rStyle w:val="FootnoteReference"/>
          <w:rFonts w:cs="FrankRuehl"/>
          <w:szCs w:val="28"/>
          <w:rtl/>
        </w:rPr>
        <w:footnoteReference w:id="126"/>
      </w:r>
      <w:r w:rsidR="00E627F2">
        <w:rPr>
          <w:rStyle w:val="LatinChar"/>
          <w:rFonts w:cs="FrankRuehl" w:hint="cs"/>
          <w:sz w:val="28"/>
          <w:szCs w:val="28"/>
          <w:rtl/>
          <w:lang w:val="en-GB"/>
        </w:rPr>
        <w:t>.</w:t>
      </w:r>
      <w:r w:rsidR="00743C5F" w:rsidRPr="00743C5F">
        <w:rPr>
          <w:rStyle w:val="LatinChar"/>
          <w:rFonts w:cs="FrankRuehl"/>
          <w:sz w:val="28"/>
          <w:szCs w:val="28"/>
          <w:rtl/>
          <w:lang w:val="en-GB"/>
        </w:rPr>
        <w:t xml:space="preserve"> ולכך פרשו שהשם יתברך מעמיד את הרשע</w:t>
      </w:r>
      <w:r w:rsidR="00BA0E79">
        <w:rPr>
          <w:rStyle w:val="LatinChar"/>
          <w:rFonts w:cs="FrankRuehl" w:hint="cs"/>
          <w:sz w:val="28"/>
          <w:szCs w:val="28"/>
          <w:rtl/>
          <w:lang w:val="en-GB"/>
        </w:rPr>
        <w:t>,</w:t>
      </w:r>
      <w:r w:rsidR="00743C5F" w:rsidRPr="00743C5F">
        <w:rPr>
          <w:rStyle w:val="LatinChar"/>
          <w:rFonts w:cs="FrankRuehl"/>
          <w:sz w:val="28"/>
          <w:szCs w:val="28"/>
          <w:rtl/>
          <w:lang w:val="en-GB"/>
        </w:rPr>
        <w:t xml:space="preserve"> שהוא מאביד את ישראל</w:t>
      </w:r>
      <w:r w:rsidR="00BA0E79">
        <w:rPr>
          <w:rStyle w:val="LatinChar"/>
          <w:rFonts w:cs="FrankRuehl" w:hint="cs"/>
          <w:sz w:val="28"/>
          <w:szCs w:val="28"/>
          <w:rtl/>
          <w:lang w:val="en-GB"/>
        </w:rPr>
        <w:t>,</w:t>
      </w:r>
      <w:r w:rsidR="00743C5F" w:rsidRPr="00743C5F">
        <w:rPr>
          <w:rStyle w:val="LatinChar"/>
          <w:rFonts w:cs="FrankRuehl"/>
          <w:sz w:val="28"/>
          <w:szCs w:val="28"/>
          <w:rtl/>
          <w:lang w:val="en-GB"/>
        </w:rPr>
        <w:t xml:space="preserve"> ולבסוף מציל את ישראל מידו</w:t>
      </w:r>
      <w:r w:rsidR="000D64F1">
        <w:rPr>
          <w:rStyle w:val="FootnoteReference"/>
          <w:rFonts w:cs="FrankRuehl"/>
          <w:szCs w:val="28"/>
          <w:rtl/>
        </w:rPr>
        <w:footnoteReference w:id="127"/>
      </w:r>
      <w:r w:rsidR="00BA0E79">
        <w:rPr>
          <w:rStyle w:val="LatinChar"/>
          <w:rFonts w:cs="FrankRuehl" w:hint="cs"/>
          <w:sz w:val="28"/>
          <w:szCs w:val="28"/>
          <w:rtl/>
          <w:lang w:val="en-GB"/>
        </w:rPr>
        <w:t>.</w:t>
      </w:r>
      <w:r w:rsidR="00743C5F" w:rsidRPr="00743C5F">
        <w:rPr>
          <w:rStyle w:val="LatinChar"/>
          <w:rFonts w:cs="FrankRuehl"/>
          <w:sz w:val="28"/>
          <w:szCs w:val="28"/>
          <w:rtl/>
          <w:lang w:val="en-GB"/>
        </w:rPr>
        <w:t xml:space="preserve"> וסוף סוף העמדת הרשע דבר זה נקרא אבוד לישראל</w:t>
      </w:r>
      <w:r w:rsidR="000D64F1">
        <w:rPr>
          <w:rStyle w:val="FootnoteReference"/>
          <w:rFonts w:cs="FrankRuehl"/>
          <w:szCs w:val="28"/>
          <w:rtl/>
        </w:rPr>
        <w:footnoteReference w:id="128"/>
      </w:r>
      <w:r w:rsidR="00BA0E79">
        <w:rPr>
          <w:rStyle w:val="LatinChar"/>
          <w:rFonts w:cs="FrankRuehl" w:hint="cs"/>
          <w:sz w:val="28"/>
          <w:szCs w:val="28"/>
          <w:rtl/>
          <w:lang w:val="en-GB"/>
        </w:rPr>
        <w:t>.</w:t>
      </w:r>
      <w:r w:rsidR="00743C5F" w:rsidRPr="00743C5F">
        <w:rPr>
          <w:rStyle w:val="LatinChar"/>
          <w:rFonts w:cs="FrankRuehl"/>
          <w:sz w:val="28"/>
          <w:szCs w:val="28"/>
          <w:rtl/>
          <w:lang w:val="en-GB"/>
        </w:rPr>
        <w:t xml:space="preserve"> ומזה יש ללמוד גודל הנס</w:t>
      </w:r>
      <w:r w:rsidR="00AF0847">
        <w:rPr>
          <w:rStyle w:val="LatinChar"/>
          <w:rFonts w:cs="FrankRuehl" w:hint="cs"/>
          <w:sz w:val="28"/>
          <w:szCs w:val="28"/>
          <w:rtl/>
          <w:lang w:val="en-GB"/>
        </w:rPr>
        <w:t>,</w:t>
      </w:r>
      <w:r w:rsidR="00743C5F" w:rsidRPr="00743C5F">
        <w:rPr>
          <w:rStyle w:val="LatinChar"/>
          <w:rFonts w:cs="FrankRuehl"/>
          <w:sz w:val="28"/>
          <w:szCs w:val="28"/>
          <w:rtl/>
          <w:lang w:val="en-GB"/>
        </w:rPr>
        <w:t xml:space="preserve"> שכבר נמסרו להאביד אותם</w:t>
      </w:r>
      <w:r w:rsidR="00AB34B7">
        <w:rPr>
          <w:rStyle w:val="FootnoteReference"/>
          <w:rFonts w:cs="FrankRuehl"/>
          <w:szCs w:val="28"/>
          <w:rtl/>
        </w:rPr>
        <w:footnoteReference w:id="129"/>
      </w:r>
      <w:r w:rsidR="00AB34B7">
        <w:rPr>
          <w:rStyle w:val="LatinChar"/>
          <w:rFonts w:cs="FrankRuehl" w:hint="cs"/>
          <w:sz w:val="28"/>
          <w:szCs w:val="28"/>
          <w:rtl/>
          <w:lang w:val="en-GB"/>
        </w:rPr>
        <w:t>.</w:t>
      </w:r>
      <w:r w:rsidR="00743C5F" w:rsidRPr="00743C5F">
        <w:rPr>
          <w:rStyle w:val="LatinChar"/>
          <w:rFonts w:cs="FrankRuehl"/>
          <w:sz w:val="28"/>
          <w:szCs w:val="28"/>
          <w:rtl/>
          <w:lang w:val="en-GB"/>
        </w:rPr>
        <w:t xml:space="preserve"> לא כמו שאר ניסים</w:t>
      </w:r>
      <w:r w:rsidR="00AF0847">
        <w:rPr>
          <w:rStyle w:val="LatinChar"/>
          <w:rFonts w:cs="FrankRuehl" w:hint="cs"/>
          <w:sz w:val="28"/>
          <w:szCs w:val="28"/>
          <w:rtl/>
          <w:lang w:val="en-GB"/>
        </w:rPr>
        <w:t>,</w:t>
      </w:r>
      <w:r w:rsidR="00743C5F" w:rsidRPr="00743C5F">
        <w:rPr>
          <w:rStyle w:val="LatinChar"/>
          <w:rFonts w:cs="FrankRuehl"/>
          <w:sz w:val="28"/>
          <w:szCs w:val="28"/>
          <w:rtl/>
          <w:lang w:val="en-GB"/>
        </w:rPr>
        <w:t xml:space="preserve"> שלא נמסרו ביד האויב אשר הוא מאביד אותם</w:t>
      </w:r>
      <w:r w:rsidR="009740BB">
        <w:rPr>
          <w:rStyle w:val="FootnoteReference"/>
          <w:rFonts w:cs="FrankRuehl"/>
          <w:szCs w:val="28"/>
          <w:rtl/>
        </w:rPr>
        <w:footnoteReference w:id="130"/>
      </w:r>
      <w:r w:rsidR="00AF0847">
        <w:rPr>
          <w:rStyle w:val="LatinChar"/>
          <w:rFonts w:cs="FrankRuehl" w:hint="cs"/>
          <w:sz w:val="28"/>
          <w:szCs w:val="28"/>
          <w:rtl/>
          <w:lang w:val="en-GB"/>
        </w:rPr>
        <w:t>.</w:t>
      </w:r>
      <w:r w:rsidR="00743C5F" w:rsidRPr="00743C5F">
        <w:rPr>
          <w:rStyle w:val="LatinChar"/>
          <w:rFonts w:cs="FrankRuehl"/>
          <w:sz w:val="28"/>
          <w:szCs w:val="28"/>
          <w:rtl/>
          <w:lang w:val="en-GB"/>
        </w:rPr>
        <w:t xml:space="preserve"> ועם כל זה הציל השם יתברך אותם</w:t>
      </w:r>
      <w:r w:rsidR="00AF0847">
        <w:rPr>
          <w:rStyle w:val="LatinChar"/>
          <w:rFonts w:cs="FrankRuehl" w:hint="cs"/>
          <w:sz w:val="28"/>
          <w:szCs w:val="28"/>
          <w:rtl/>
          <w:lang w:val="en-GB"/>
        </w:rPr>
        <w:t>,</w:t>
      </w:r>
      <w:r w:rsidR="00743C5F" w:rsidRPr="00743C5F">
        <w:rPr>
          <w:rStyle w:val="LatinChar"/>
          <w:rFonts w:cs="FrankRuehl"/>
          <w:sz w:val="28"/>
          <w:szCs w:val="28"/>
          <w:rtl/>
          <w:lang w:val="en-GB"/>
        </w:rPr>
        <w:t xml:space="preserve"> ואין דבר יותר מזה</w:t>
      </w:r>
      <w:r w:rsidR="00AB34B7">
        <w:rPr>
          <w:rStyle w:val="FootnoteReference"/>
          <w:rFonts w:cs="FrankRuehl"/>
          <w:szCs w:val="28"/>
          <w:rtl/>
        </w:rPr>
        <w:footnoteReference w:id="131"/>
      </w:r>
      <w:r w:rsidR="00AF0847">
        <w:rPr>
          <w:rStyle w:val="LatinChar"/>
          <w:rFonts w:cs="FrankRuehl" w:hint="cs"/>
          <w:sz w:val="28"/>
          <w:szCs w:val="28"/>
          <w:rtl/>
          <w:lang w:val="en-GB"/>
        </w:rPr>
        <w:t>.</w:t>
      </w:r>
    </w:p>
    <w:p w:rsidR="004C229E" w:rsidRDefault="003A4FBD" w:rsidP="005D537F">
      <w:pPr>
        <w:jc w:val="both"/>
        <w:rPr>
          <w:rStyle w:val="LatinChar"/>
          <w:rFonts w:cs="FrankRuehl" w:hint="cs"/>
          <w:sz w:val="28"/>
          <w:szCs w:val="28"/>
          <w:rtl/>
          <w:lang w:val="en-GB"/>
        </w:rPr>
      </w:pPr>
      <w:r w:rsidRPr="003A4FBD">
        <w:rPr>
          <w:rStyle w:val="LatinChar"/>
          <w:rtl/>
        </w:rPr>
        <w:t>#</w:t>
      </w:r>
      <w:r w:rsidR="00743C5F" w:rsidRPr="003A4FBD">
        <w:rPr>
          <w:rStyle w:val="Title1"/>
          <w:rtl/>
        </w:rPr>
        <w:t>רבי אבא בר כהנא</w:t>
      </w:r>
      <w:r w:rsidRPr="003A4FBD">
        <w:rPr>
          <w:rStyle w:val="LatinChar"/>
          <w:rtl/>
        </w:rPr>
        <w:t>=</w:t>
      </w:r>
      <w:r w:rsidR="00743C5F" w:rsidRPr="00743C5F">
        <w:rPr>
          <w:rStyle w:val="LatinChar"/>
          <w:rFonts w:cs="FrankRuehl"/>
          <w:sz w:val="28"/>
          <w:szCs w:val="28"/>
          <w:rtl/>
          <w:lang w:val="en-GB"/>
        </w:rPr>
        <w:t xml:space="preserve"> פתח לה פתחא להאי פרשתא מהכא </w:t>
      </w:r>
      <w:r w:rsidR="00743C5F" w:rsidRPr="007C0C76">
        <w:rPr>
          <w:rStyle w:val="LatinChar"/>
          <w:rFonts w:cs="Dbs-Rashi"/>
          <w:szCs w:val="20"/>
          <w:rtl/>
          <w:lang w:val="en-GB"/>
        </w:rPr>
        <w:t>(</w:t>
      </w:r>
      <w:r w:rsidR="007C0C76" w:rsidRPr="007C0C76">
        <w:rPr>
          <w:rStyle w:val="LatinChar"/>
          <w:rFonts w:cs="Dbs-Rashi" w:hint="cs"/>
          <w:szCs w:val="20"/>
          <w:rtl/>
          <w:lang w:val="en-GB"/>
        </w:rPr>
        <w:t>מגילה י:</w:t>
      </w:r>
      <w:r w:rsidR="00743C5F" w:rsidRPr="007C0C76">
        <w:rPr>
          <w:rStyle w:val="LatinChar"/>
          <w:rFonts w:cs="Dbs-Rashi"/>
          <w:szCs w:val="20"/>
          <w:rtl/>
          <w:lang w:val="en-GB"/>
        </w:rPr>
        <w:t>)</w:t>
      </w:r>
      <w:r w:rsidR="00C00927">
        <w:rPr>
          <w:rStyle w:val="LatinChar"/>
          <w:rFonts w:cs="FrankRuehl" w:hint="cs"/>
          <w:sz w:val="28"/>
          <w:szCs w:val="28"/>
          <w:rtl/>
          <w:lang w:val="en-GB"/>
        </w:rPr>
        <w:t>,</w:t>
      </w:r>
      <w:r w:rsidR="00743C5F" w:rsidRPr="00743C5F">
        <w:rPr>
          <w:rStyle w:val="LatinChar"/>
          <w:rFonts w:cs="FrankRuehl"/>
          <w:sz w:val="28"/>
          <w:szCs w:val="28"/>
          <w:rtl/>
          <w:lang w:val="en-GB"/>
        </w:rPr>
        <w:t xml:space="preserve"> </w:t>
      </w:r>
      <w:r w:rsidR="00C00927">
        <w:rPr>
          <w:rStyle w:val="LatinChar"/>
          <w:rFonts w:cs="FrankRuehl" w:hint="cs"/>
          <w:sz w:val="28"/>
          <w:szCs w:val="28"/>
          <w:rtl/>
          <w:lang w:val="en-GB"/>
        </w:rPr>
        <w:t>"</w:t>
      </w:r>
      <w:r w:rsidR="00743C5F" w:rsidRPr="00743C5F">
        <w:rPr>
          <w:rStyle w:val="LatinChar"/>
          <w:rFonts w:cs="FrankRuehl"/>
          <w:sz w:val="28"/>
          <w:szCs w:val="28"/>
          <w:rtl/>
          <w:lang w:val="en-GB"/>
        </w:rPr>
        <w:t>כי לאדם שטוב לפניו נתן חכמה ודעת וג</w:t>
      </w:r>
      <w:r w:rsidR="00C00927">
        <w:rPr>
          <w:rStyle w:val="LatinChar"/>
          <w:rFonts w:cs="FrankRuehl" w:hint="cs"/>
          <w:sz w:val="28"/>
          <w:szCs w:val="28"/>
          <w:rtl/>
          <w:lang w:val="en-GB"/>
        </w:rPr>
        <w:t>ו</w:t>
      </w:r>
      <w:r w:rsidR="00743C5F" w:rsidRPr="00743C5F">
        <w:rPr>
          <w:rStyle w:val="LatinChar"/>
          <w:rFonts w:cs="FrankRuehl"/>
          <w:sz w:val="28"/>
          <w:szCs w:val="28"/>
          <w:rtl/>
          <w:lang w:val="en-GB"/>
        </w:rPr>
        <w:t>'</w:t>
      </w:r>
      <w:r w:rsidR="00C00927">
        <w:rPr>
          <w:rStyle w:val="LatinChar"/>
          <w:rFonts w:cs="FrankRuehl" w:hint="cs"/>
          <w:sz w:val="28"/>
          <w:szCs w:val="28"/>
          <w:rtl/>
          <w:lang w:val="en-GB"/>
        </w:rPr>
        <w:t xml:space="preserve">" </w:t>
      </w:r>
      <w:r w:rsidR="00C00927" w:rsidRPr="00C00927">
        <w:rPr>
          <w:rStyle w:val="LatinChar"/>
          <w:rFonts w:cs="Dbs-Rashi" w:hint="cs"/>
          <w:szCs w:val="20"/>
          <w:rtl/>
          <w:lang w:val="en-GB"/>
        </w:rPr>
        <w:t>(קהלת ב, כו)</w:t>
      </w:r>
      <w:r w:rsidR="00062206">
        <w:rPr>
          <w:rStyle w:val="FootnoteReference"/>
          <w:rFonts w:cs="FrankRuehl"/>
          <w:szCs w:val="28"/>
          <w:rtl/>
        </w:rPr>
        <w:footnoteReference w:id="132"/>
      </w:r>
      <w:r w:rsidR="00C00927">
        <w:rPr>
          <w:rStyle w:val="LatinChar"/>
          <w:rFonts w:cs="FrankRuehl" w:hint="cs"/>
          <w:sz w:val="28"/>
          <w:szCs w:val="28"/>
          <w:rtl/>
          <w:lang w:val="en-GB"/>
        </w:rPr>
        <w:t>.</w:t>
      </w:r>
      <w:r w:rsidR="00743C5F" w:rsidRPr="00743C5F">
        <w:rPr>
          <w:rStyle w:val="LatinChar"/>
          <w:rFonts w:cs="FrankRuehl"/>
          <w:sz w:val="28"/>
          <w:szCs w:val="28"/>
          <w:rtl/>
          <w:lang w:val="en-GB"/>
        </w:rPr>
        <w:t xml:space="preserve"> </w:t>
      </w:r>
      <w:r w:rsidR="00C00927">
        <w:rPr>
          <w:rStyle w:val="LatinChar"/>
          <w:rFonts w:cs="FrankRuehl" w:hint="cs"/>
          <w:sz w:val="28"/>
          <w:szCs w:val="28"/>
          <w:rtl/>
          <w:lang w:val="en-GB"/>
        </w:rPr>
        <w:t>"</w:t>
      </w:r>
      <w:r w:rsidR="00743C5F" w:rsidRPr="00743C5F">
        <w:rPr>
          <w:rStyle w:val="LatinChar"/>
          <w:rFonts w:cs="FrankRuehl"/>
          <w:sz w:val="28"/>
          <w:szCs w:val="28"/>
          <w:rtl/>
          <w:lang w:val="en-GB"/>
        </w:rPr>
        <w:t>כי לאדם שטוב לפניו</w:t>
      </w:r>
      <w:r w:rsidR="00C00927">
        <w:rPr>
          <w:rStyle w:val="LatinChar"/>
          <w:rFonts w:cs="FrankRuehl" w:hint="cs"/>
          <w:sz w:val="28"/>
          <w:szCs w:val="28"/>
          <w:rtl/>
          <w:lang w:val="en-GB"/>
        </w:rPr>
        <w:t>"</w:t>
      </w:r>
      <w:r w:rsidR="00743C5F" w:rsidRPr="00743C5F">
        <w:rPr>
          <w:rStyle w:val="LatinChar"/>
          <w:rFonts w:cs="FrankRuehl"/>
          <w:sz w:val="28"/>
          <w:szCs w:val="28"/>
          <w:rtl/>
          <w:lang w:val="en-GB"/>
        </w:rPr>
        <w:t xml:space="preserve"> זה מרדכי</w:t>
      </w:r>
      <w:r w:rsidR="00C00927">
        <w:rPr>
          <w:rStyle w:val="LatinChar"/>
          <w:rFonts w:cs="FrankRuehl" w:hint="cs"/>
          <w:sz w:val="28"/>
          <w:szCs w:val="28"/>
          <w:rtl/>
          <w:lang w:val="en-GB"/>
        </w:rPr>
        <w:t>.</w:t>
      </w:r>
      <w:r w:rsidR="00743C5F" w:rsidRPr="00743C5F">
        <w:rPr>
          <w:rStyle w:val="LatinChar"/>
          <w:rFonts w:cs="FrankRuehl"/>
          <w:sz w:val="28"/>
          <w:szCs w:val="28"/>
          <w:rtl/>
          <w:lang w:val="en-GB"/>
        </w:rPr>
        <w:t xml:space="preserve"> </w:t>
      </w:r>
      <w:r w:rsidR="00C00927">
        <w:rPr>
          <w:rStyle w:val="LatinChar"/>
          <w:rFonts w:cs="FrankRuehl" w:hint="cs"/>
          <w:sz w:val="28"/>
          <w:szCs w:val="28"/>
          <w:rtl/>
          <w:lang w:val="en-GB"/>
        </w:rPr>
        <w:t>"</w:t>
      </w:r>
      <w:r w:rsidR="00E87426">
        <w:rPr>
          <w:rStyle w:val="LatinChar"/>
          <w:rFonts w:cs="FrankRuehl" w:hint="cs"/>
          <w:sz w:val="28"/>
          <w:szCs w:val="28"/>
          <w:rtl/>
          <w:lang w:val="en-GB"/>
        </w:rPr>
        <w:t>ו</w:t>
      </w:r>
      <w:r w:rsidR="00743C5F" w:rsidRPr="00743C5F">
        <w:rPr>
          <w:rStyle w:val="LatinChar"/>
          <w:rFonts w:cs="FrankRuehl"/>
          <w:sz w:val="28"/>
          <w:szCs w:val="28"/>
          <w:rtl/>
          <w:lang w:val="en-GB"/>
        </w:rPr>
        <w:t>לחוטא נתן ענין לאסוף ולכנוס</w:t>
      </w:r>
      <w:r w:rsidR="00C00927">
        <w:rPr>
          <w:rStyle w:val="LatinChar"/>
          <w:rFonts w:cs="FrankRuehl" w:hint="cs"/>
          <w:sz w:val="28"/>
          <w:szCs w:val="28"/>
          <w:rtl/>
          <w:lang w:val="en-GB"/>
        </w:rPr>
        <w:t>"</w:t>
      </w:r>
      <w:r w:rsidR="00743C5F" w:rsidRPr="00743C5F">
        <w:rPr>
          <w:rStyle w:val="LatinChar"/>
          <w:rFonts w:cs="FrankRuehl"/>
          <w:sz w:val="28"/>
          <w:szCs w:val="28"/>
          <w:rtl/>
          <w:lang w:val="en-GB"/>
        </w:rPr>
        <w:t xml:space="preserve"> </w:t>
      </w:r>
      <w:r w:rsidR="007D448F" w:rsidRPr="007D448F">
        <w:rPr>
          <w:rStyle w:val="LatinChar"/>
          <w:rFonts w:cs="Dbs-Rashi" w:hint="cs"/>
          <w:szCs w:val="20"/>
          <w:rtl/>
          <w:lang w:val="en-GB"/>
        </w:rPr>
        <w:t>(שם)</w:t>
      </w:r>
      <w:r w:rsidR="007D448F">
        <w:rPr>
          <w:rStyle w:val="LatinChar"/>
          <w:rFonts w:cs="FrankRuehl" w:hint="cs"/>
          <w:sz w:val="28"/>
          <w:szCs w:val="28"/>
          <w:rtl/>
          <w:lang w:val="en-GB"/>
        </w:rPr>
        <w:t xml:space="preserve">, </w:t>
      </w:r>
      <w:r w:rsidR="00743C5F" w:rsidRPr="00743C5F">
        <w:rPr>
          <w:rStyle w:val="LatinChar"/>
          <w:rFonts w:cs="FrankRuehl"/>
          <w:sz w:val="28"/>
          <w:szCs w:val="28"/>
          <w:rtl/>
          <w:lang w:val="en-GB"/>
        </w:rPr>
        <w:t>זה המן</w:t>
      </w:r>
      <w:r w:rsidR="007D448F">
        <w:rPr>
          <w:rStyle w:val="LatinChar"/>
          <w:rFonts w:cs="FrankRuehl" w:hint="cs"/>
          <w:sz w:val="28"/>
          <w:szCs w:val="28"/>
          <w:rtl/>
          <w:lang w:val="en-GB"/>
        </w:rPr>
        <w:t>.</w:t>
      </w:r>
      <w:r w:rsidR="00743C5F" w:rsidRPr="00743C5F">
        <w:rPr>
          <w:rStyle w:val="LatinChar"/>
          <w:rFonts w:cs="FrankRuehl"/>
          <w:sz w:val="28"/>
          <w:szCs w:val="28"/>
          <w:rtl/>
          <w:lang w:val="en-GB"/>
        </w:rPr>
        <w:t xml:space="preserve"> </w:t>
      </w:r>
      <w:r w:rsidR="007D448F">
        <w:rPr>
          <w:rStyle w:val="LatinChar"/>
          <w:rFonts w:cs="FrankRuehl" w:hint="cs"/>
          <w:sz w:val="28"/>
          <w:szCs w:val="28"/>
          <w:rtl/>
          <w:lang w:val="en-GB"/>
        </w:rPr>
        <w:t>"</w:t>
      </w:r>
      <w:r w:rsidR="00743C5F" w:rsidRPr="00743C5F">
        <w:rPr>
          <w:rStyle w:val="LatinChar"/>
          <w:rFonts w:cs="FrankRuehl"/>
          <w:sz w:val="28"/>
          <w:szCs w:val="28"/>
          <w:rtl/>
          <w:lang w:val="en-GB"/>
        </w:rPr>
        <w:t>לתת לטוב לפני האלוקים</w:t>
      </w:r>
      <w:r w:rsidR="007D448F">
        <w:rPr>
          <w:rStyle w:val="LatinChar"/>
          <w:rFonts w:cs="FrankRuehl" w:hint="cs"/>
          <w:sz w:val="28"/>
          <w:szCs w:val="28"/>
          <w:rtl/>
          <w:lang w:val="en-GB"/>
        </w:rPr>
        <w:t xml:space="preserve">" </w:t>
      </w:r>
      <w:r w:rsidR="007D448F" w:rsidRPr="007D448F">
        <w:rPr>
          <w:rStyle w:val="LatinChar"/>
          <w:rFonts w:cs="Dbs-Rashi" w:hint="cs"/>
          <w:szCs w:val="20"/>
          <w:rtl/>
          <w:lang w:val="en-GB"/>
        </w:rPr>
        <w:t>(שם)</w:t>
      </w:r>
      <w:r w:rsidR="007D448F">
        <w:rPr>
          <w:rStyle w:val="LatinChar"/>
          <w:rFonts w:cs="FrankRuehl" w:hint="cs"/>
          <w:sz w:val="28"/>
          <w:szCs w:val="28"/>
          <w:rtl/>
          <w:lang w:val="en-GB"/>
        </w:rPr>
        <w:t>,</w:t>
      </w:r>
      <w:r w:rsidR="00743C5F" w:rsidRPr="00743C5F">
        <w:rPr>
          <w:rStyle w:val="LatinChar"/>
          <w:rFonts w:cs="FrankRuehl"/>
          <w:sz w:val="28"/>
          <w:szCs w:val="28"/>
          <w:rtl/>
          <w:lang w:val="en-GB"/>
        </w:rPr>
        <w:t xml:space="preserve"> זה מרדכי</w:t>
      </w:r>
      <w:r w:rsidR="00A22F25">
        <w:rPr>
          <w:rStyle w:val="FootnoteReference"/>
          <w:rFonts w:cs="FrankRuehl"/>
          <w:szCs w:val="28"/>
          <w:rtl/>
        </w:rPr>
        <w:footnoteReference w:id="133"/>
      </w:r>
      <w:r w:rsidR="007D448F">
        <w:rPr>
          <w:rStyle w:val="LatinChar"/>
          <w:rFonts w:cs="FrankRuehl" w:hint="cs"/>
          <w:sz w:val="28"/>
          <w:szCs w:val="28"/>
          <w:rtl/>
          <w:lang w:val="en-GB"/>
        </w:rPr>
        <w:t>,</w:t>
      </w:r>
      <w:r w:rsidR="00743C5F" w:rsidRPr="00743C5F">
        <w:rPr>
          <w:rStyle w:val="LatinChar"/>
          <w:rFonts w:cs="FrankRuehl"/>
          <w:sz w:val="28"/>
          <w:szCs w:val="28"/>
          <w:rtl/>
          <w:lang w:val="en-GB"/>
        </w:rPr>
        <w:t xml:space="preserve"> דכתיב ביה </w:t>
      </w:r>
      <w:r w:rsidR="00743C5F" w:rsidRPr="007D448F">
        <w:rPr>
          <w:rStyle w:val="LatinChar"/>
          <w:rFonts w:cs="Dbs-Rashi"/>
          <w:szCs w:val="20"/>
          <w:rtl/>
          <w:lang w:val="en-GB"/>
        </w:rPr>
        <w:t xml:space="preserve">(אסתר ח, ב) </w:t>
      </w:r>
      <w:r w:rsidR="007D448F">
        <w:rPr>
          <w:rStyle w:val="LatinChar"/>
          <w:rFonts w:cs="FrankRuehl" w:hint="cs"/>
          <w:sz w:val="28"/>
          <w:szCs w:val="28"/>
          <w:rtl/>
          <w:lang w:val="en-GB"/>
        </w:rPr>
        <w:t>"</w:t>
      </w:r>
      <w:r w:rsidR="00743C5F" w:rsidRPr="00743C5F">
        <w:rPr>
          <w:rStyle w:val="LatinChar"/>
          <w:rFonts w:cs="FrankRuehl"/>
          <w:sz w:val="28"/>
          <w:szCs w:val="28"/>
          <w:rtl/>
          <w:lang w:val="en-GB"/>
        </w:rPr>
        <w:t>ותשם אסתר את מרדכי על בית המן</w:t>
      </w:r>
      <w:r w:rsidR="007D448F">
        <w:rPr>
          <w:rStyle w:val="LatinChar"/>
          <w:rFonts w:cs="FrankRuehl" w:hint="cs"/>
          <w:sz w:val="28"/>
          <w:szCs w:val="28"/>
          <w:rtl/>
          <w:lang w:val="en-GB"/>
        </w:rPr>
        <w:t>".</w:t>
      </w:r>
      <w:r w:rsidR="00743C5F" w:rsidRPr="00743C5F">
        <w:rPr>
          <w:rStyle w:val="LatinChar"/>
          <w:rFonts w:cs="FrankRuehl"/>
          <w:sz w:val="28"/>
          <w:szCs w:val="28"/>
          <w:rtl/>
          <w:lang w:val="en-GB"/>
        </w:rPr>
        <w:t xml:space="preserve"> </w:t>
      </w:r>
    </w:p>
    <w:p w:rsidR="00860AFA" w:rsidRDefault="004C229E" w:rsidP="006E3395">
      <w:pPr>
        <w:jc w:val="both"/>
        <w:rPr>
          <w:rStyle w:val="LatinChar"/>
          <w:rFonts w:cs="FrankRuehl" w:hint="cs"/>
          <w:sz w:val="28"/>
          <w:szCs w:val="28"/>
          <w:rtl/>
          <w:lang w:val="en-GB"/>
        </w:rPr>
      </w:pPr>
      <w:r w:rsidRPr="004C229E">
        <w:rPr>
          <w:rStyle w:val="LatinChar"/>
          <w:rtl/>
        </w:rPr>
        <w:t>#</w:t>
      </w:r>
      <w:r w:rsidR="00743C5F" w:rsidRPr="004C229E">
        <w:rPr>
          <w:rStyle w:val="Title1"/>
          <w:rtl/>
        </w:rPr>
        <w:t>פיר</w:t>
      </w:r>
      <w:r w:rsidR="007D448F" w:rsidRPr="004C229E">
        <w:rPr>
          <w:rStyle w:val="Title1"/>
          <w:rFonts w:hint="cs"/>
          <w:rtl/>
        </w:rPr>
        <w:t>ו</w:t>
      </w:r>
      <w:r w:rsidR="00743C5F" w:rsidRPr="004C229E">
        <w:rPr>
          <w:rStyle w:val="Title1"/>
          <w:rtl/>
        </w:rPr>
        <w:t>ש דבר זה</w:t>
      </w:r>
      <w:r w:rsidRPr="004C229E">
        <w:rPr>
          <w:rStyle w:val="LatinChar"/>
          <w:rtl/>
        </w:rPr>
        <w:t>=</w:t>
      </w:r>
      <w:r w:rsidR="007D448F">
        <w:rPr>
          <w:rStyle w:val="LatinChar"/>
          <w:rFonts w:cs="FrankRuehl" w:hint="cs"/>
          <w:sz w:val="28"/>
          <w:szCs w:val="28"/>
          <w:rtl/>
          <w:lang w:val="en-GB"/>
        </w:rPr>
        <w:t>,</w:t>
      </w:r>
      <w:r w:rsidR="00743C5F" w:rsidRPr="00743C5F">
        <w:rPr>
          <w:rStyle w:val="LatinChar"/>
          <w:rFonts w:cs="FrankRuehl"/>
          <w:sz w:val="28"/>
          <w:szCs w:val="28"/>
          <w:rtl/>
          <w:lang w:val="en-GB"/>
        </w:rPr>
        <w:t xml:space="preserve"> כי יש ללמוד מן המגילה הזאת דרכי ה' אשר נוהג עם הצדיקים ועם</w:t>
      </w:r>
      <w:r w:rsidR="007D448F">
        <w:rPr>
          <w:rStyle w:val="LatinChar"/>
          <w:rFonts w:cs="FrankRuehl" w:hint="cs"/>
          <w:sz w:val="28"/>
          <w:szCs w:val="28"/>
          <w:rtl/>
          <w:lang w:val="en-GB"/>
        </w:rPr>
        <w:t xml:space="preserve"> </w:t>
      </w:r>
      <w:r w:rsidR="007D448F" w:rsidRPr="007D448F">
        <w:rPr>
          <w:rStyle w:val="LatinChar"/>
          <w:rFonts w:cs="FrankRuehl"/>
          <w:sz w:val="28"/>
          <w:szCs w:val="28"/>
          <w:rtl/>
          <w:lang w:val="en-GB"/>
        </w:rPr>
        <w:t>הרשעים</w:t>
      </w:r>
      <w:r w:rsidR="00EB685F">
        <w:rPr>
          <w:rStyle w:val="LatinChar"/>
          <w:rFonts w:cs="FrankRuehl" w:hint="cs"/>
          <w:sz w:val="28"/>
          <w:szCs w:val="28"/>
          <w:rtl/>
          <w:lang w:val="en-GB"/>
        </w:rPr>
        <w:t>.</w:t>
      </w:r>
      <w:r w:rsidR="007D448F" w:rsidRPr="007D448F">
        <w:rPr>
          <w:rStyle w:val="LatinChar"/>
          <w:rFonts w:cs="FrankRuehl"/>
          <w:sz w:val="28"/>
          <w:szCs w:val="28"/>
          <w:rtl/>
          <w:lang w:val="en-GB"/>
        </w:rPr>
        <w:t xml:space="preserve"> כי השם יתברך נותן הצלחה ועושר לרשע</w:t>
      </w:r>
      <w:r w:rsidR="00EB685F">
        <w:rPr>
          <w:rStyle w:val="LatinChar"/>
          <w:rFonts w:cs="FrankRuehl" w:hint="cs"/>
          <w:sz w:val="28"/>
          <w:szCs w:val="28"/>
          <w:rtl/>
          <w:lang w:val="en-GB"/>
        </w:rPr>
        <w:t>,</w:t>
      </w:r>
      <w:r w:rsidR="007D448F" w:rsidRPr="007D448F">
        <w:rPr>
          <w:rStyle w:val="LatinChar"/>
          <w:rFonts w:cs="FrankRuehl"/>
          <w:sz w:val="28"/>
          <w:szCs w:val="28"/>
          <w:rtl/>
          <w:lang w:val="en-GB"/>
        </w:rPr>
        <w:t xml:space="preserve"> כדי שיבא הצדיק ויטול מן הרשע</w:t>
      </w:r>
      <w:r w:rsidR="00EB685F">
        <w:rPr>
          <w:rStyle w:val="FootnoteReference"/>
          <w:rFonts w:cs="FrankRuehl"/>
          <w:szCs w:val="28"/>
          <w:rtl/>
        </w:rPr>
        <w:footnoteReference w:id="134"/>
      </w:r>
      <w:r w:rsidR="00EB685F">
        <w:rPr>
          <w:rStyle w:val="LatinChar"/>
          <w:rFonts w:cs="FrankRuehl" w:hint="cs"/>
          <w:sz w:val="28"/>
          <w:szCs w:val="28"/>
          <w:rtl/>
          <w:lang w:val="en-GB"/>
        </w:rPr>
        <w:t>.</w:t>
      </w:r>
      <w:r w:rsidR="007D448F" w:rsidRPr="007D448F">
        <w:rPr>
          <w:rStyle w:val="LatinChar"/>
          <w:rFonts w:cs="FrankRuehl"/>
          <w:sz w:val="28"/>
          <w:szCs w:val="28"/>
          <w:rtl/>
          <w:lang w:val="en-GB"/>
        </w:rPr>
        <w:t xml:space="preserve"> ומה שאינו נותן לצדיק רק על ידי רשע</w:t>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בשביל שהרשע עינו חסר תמיד</w:t>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ומבקש עושר ומאסף אותו</w:t>
      </w:r>
      <w:r w:rsidR="003261DC">
        <w:rPr>
          <w:rStyle w:val="FootnoteReference"/>
          <w:rFonts w:cs="FrankRuehl"/>
          <w:szCs w:val="28"/>
          <w:rtl/>
        </w:rPr>
        <w:footnoteReference w:id="135"/>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אשר דבר זה מדה מגונה להיות עינו חסר לאסוף עושר</w:t>
      </w:r>
      <w:r w:rsidR="00B07ED9">
        <w:rPr>
          <w:rStyle w:val="FootnoteReference"/>
          <w:rFonts w:cs="FrankRuehl"/>
          <w:szCs w:val="28"/>
          <w:rtl/>
        </w:rPr>
        <w:footnoteReference w:id="136"/>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וא</w:t>
      </w:r>
      <w:r w:rsidR="005D537F">
        <w:rPr>
          <w:rStyle w:val="LatinChar"/>
          <w:rFonts w:cs="FrankRuehl" w:hint="cs"/>
          <w:sz w:val="28"/>
          <w:szCs w:val="28"/>
          <w:rtl/>
          <w:lang w:val="en-GB"/>
        </w:rPr>
        <w:t>י</w:t>
      </w:r>
      <w:r w:rsidR="007D448F" w:rsidRPr="007D448F">
        <w:rPr>
          <w:rStyle w:val="LatinChar"/>
          <w:rFonts w:cs="FrankRuehl"/>
          <w:sz w:val="28"/>
          <w:szCs w:val="28"/>
          <w:rtl/>
          <w:lang w:val="en-GB"/>
        </w:rPr>
        <w:t>לו הצדיקים די להם בשלהם</w:t>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ואינו רודף ומבקש להתעשר כמו שמבקש הרשע</w:t>
      </w:r>
      <w:r w:rsidR="00F83B5A">
        <w:rPr>
          <w:rStyle w:val="FootnoteReference"/>
          <w:rFonts w:cs="FrankRuehl"/>
          <w:szCs w:val="28"/>
          <w:rtl/>
        </w:rPr>
        <w:footnoteReference w:id="137"/>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ומפני כך אין הצדיק מוכן לעושר כל כך</w:t>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כאשר אינו מבקש ורודף אחר העושר</w:t>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רק הרשע מוכן לזה</w:t>
      </w:r>
      <w:r w:rsidR="00D542F2">
        <w:rPr>
          <w:rStyle w:val="FootnoteReference"/>
          <w:rFonts w:cs="FrankRuehl"/>
          <w:szCs w:val="28"/>
          <w:rtl/>
        </w:rPr>
        <w:footnoteReference w:id="138"/>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w:t>
      </w:r>
    </w:p>
    <w:p w:rsidR="00860AFA" w:rsidRDefault="00860AFA" w:rsidP="006F79F0">
      <w:pPr>
        <w:jc w:val="both"/>
        <w:rPr>
          <w:rStyle w:val="LatinChar"/>
          <w:rFonts w:cs="FrankRuehl" w:hint="cs"/>
          <w:sz w:val="28"/>
          <w:szCs w:val="28"/>
          <w:rtl/>
          <w:lang w:val="en-GB"/>
        </w:rPr>
      </w:pPr>
      <w:r w:rsidRPr="00860AFA">
        <w:rPr>
          <w:rStyle w:val="LatinChar"/>
          <w:rtl/>
        </w:rPr>
        <w:t>#</w:t>
      </w:r>
      <w:r w:rsidR="007D448F" w:rsidRPr="00860AFA">
        <w:rPr>
          <w:rStyle w:val="Title1"/>
          <w:rtl/>
        </w:rPr>
        <w:t>ולכך אמר</w:t>
      </w:r>
      <w:r w:rsidRPr="00860AFA">
        <w:rPr>
          <w:rStyle w:val="LatinChar"/>
          <w:rtl/>
        </w:rPr>
        <w:t>=</w:t>
      </w:r>
      <w:r w:rsidR="007D448F" w:rsidRPr="007D448F">
        <w:rPr>
          <w:rStyle w:val="LatinChar"/>
          <w:rFonts w:cs="FrankRuehl"/>
          <w:sz w:val="28"/>
          <w:szCs w:val="28"/>
          <w:rtl/>
          <w:lang w:val="en-GB"/>
        </w:rPr>
        <w:t xml:space="preserve"> </w:t>
      </w:r>
      <w:r w:rsidR="00E52C6A" w:rsidRPr="00E52C6A">
        <w:rPr>
          <w:rStyle w:val="LatinChar"/>
          <w:rFonts w:cs="Dbs-Rashi" w:hint="cs"/>
          <w:szCs w:val="20"/>
          <w:rtl/>
          <w:lang w:val="en-GB"/>
        </w:rPr>
        <w:t>(קהלת ב, כו)</w:t>
      </w:r>
      <w:r w:rsidR="00E52C6A">
        <w:rPr>
          <w:rStyle w:val="LatinChar"/>
          <w:rFonts w:cs="FrankRuehl" w:hint="cs"/>
          <w:sz w:val="28"/>
          <w:szCs w:val="28"/>
          <w:rtl/>
          <w:lang w:val="en-GB"/>
        </w:rPr>
        <w:t xml:space="preserve"> </w:t>
      </w:r>
      <w:r w:rsidR="005D537F">
        <w:rPr>
          <w:rStyle w:val="LatinChar"/>
          <w:rFonts w:cs="FrankRuehl" w:hint="cs"/>
          <w:sz w:val="28"/>
          <w:szCs w:val="28"/>
          <w:rtl/>
          <w:lang w:val="en-GB"/>
        </w:rPr>
        <w:t>"</w:t>
      </w:r>
      <w:r w:rsidR="007D448F" w:rsidRPr="007D448F">
        <w:rPr>
          <w:rStyle w:val="LatinChar"/>
          <w:rFonts w:cs="FrankRuehl"/>
          <w:sz w:val="28"/>
          <w:szCs w:val="28"/>
          <w:rtl/>
          <w:lang w:val="en-GB"/>
        </w:rPr>
        <w:t>כי טוב לפניו נתן חכמה ודעת</w:t>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מפני שהטוב שה</w:t>
      </w:r>
      <w:r w:rsidR="006F79F0">
        <w:rPr>
          <w:rStyle w:val="LatinChar"/>
          <w:rFonts w:cs="FrankRuehl" w:hint="cs"/>
          <w:sz w:val="28"/>
          <w:szCs w:val="28"/>
          <w:rtl/>
          <w:lang w:val="en-GB"/>
        </w:rPr>
        <w:t>ו</w:t>
      </w:r>
      <w:r w:rsidR="007D448F" w:rsidRPr="007D448F">
        <w:rPr>
          <w:rStyle w:val="LatinChar"/>
          <w:rFonts w:cs="FrankRuehl"/>
          <w:sz w:val="28"/>
          <w:szCs w:val="28"/>
          <w:rtl/>
          <w:lang w:val="en-GB"/>
        </w:rPr>
        <w:t>א אצל הצדיק</w:t>
      </w:r>
      <w:r w:rsidR="00564220">
        <w:rPr>
          <w:rStyle w:val="LatinChar"/>
          <w:rFonts w:cs="FrankRuehl" w:hint="cs"/>
          <w:sz w:val="28"/>
          <w:szCs w:val="28"/>
          <w:rtl/>
          <w:lang w:val="en-GB"/>
        </w:rPr>
        <w:t>,</w:t>
      </w:r>
      <w:r w:rsidR="007D448F" w:rsidRPr="007D448F">
        <w:rPr>
          <w:rStyle w:val="LatinChar"/>
          <w:rFonts w:cs="FrankRuehl"/>
          <w:sz w:val="28"/>
          <w:szCs w:val="28"/>
          <w:rtl/>
          <w:lang w:val="en-GB"/>
        </w:rPr>
        <w:t xml:space="preserve"> שהוא מבקש החכמה והדעת</w:t>
      </w:r>
      <w:r w:rsidR="000A6B7C">
        <w:rPr>
          <w:rStyle w:val="FootnoteReference"/>
          <w:rFonts w:cs="FrankRuehl"/>
          <w:szCs w:val="28"/>
          <w:rtl/>
        </w:rPr>
        <w:footnoteReference w:id="139"/>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והוא מוכן לזה ביותר</w:t>
      </w:r>
      <w:r w:rsidR="007F3256">
        <w:rPr>
          <w:rStyle w:val="FootnoteReference"/>
          <w:rFonts w:cs="FrankRuehl"/>
          <w:szCs w:val="28"/>
          <w:rtl/>
        </w:rPr>
        <w:footnoteReference w:id="140"/>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ואלו שני דברים</w:t>
      </w:r>
      <w:r w:rsidR="00F92C45">
        <w:rPr>
          <w:rStyle w:val="LatinChar"/>
          <w:rFonts w:cs="FrankRuehl" w:hint="cs"/>
          <w:sz w:val="28"/>
          <w:szCs w:val="28"/>
          <w:rtl/>
          <w:lang w:val="en-GB"/>
        </w:rPr>
        <w:t>,</w:t>
      </w:r>
      <w:r w:rsidR="007D448F" w:rsidRPr="007D448F">
        <w:rPr>
          <w:rStyle w:val="LatinChar"/>
          <w:rFonts w:cs="FrankRuehl"/>
          <w:sz w:val="28"/>
          <w:szCs w:val="28"/>
          <w:rtl/>
          <w:lang w:val="en-GB"/>
        </w:rPr>
        <w:t xml:space="preserve"> החכמה והעושר</w:t>
      </w:r>
      <w:r w:rsidR="00F92C45">
        <w:rPr>
          <w:rStyle w:val="LatinChar"/>
          <w:rFonts w:cs="FrankRuehl" w:hint="cs"/>
          <w:sz w:val="28"/>
          <w:szCs w:val="28"/>
          <w:rtl/>
          <w:lang w:val="en-GB"/>
        </w:rPr>
        <w:t>,</w:t>
      </w:r>
      <w:r w:rsidR="007D448F" w:rsidRPr="007D448F">
        <w:rPr>
          <w:rStyle w:val="LatinChar"/>
          <w:rFonts w:cs="FrankRuehl"/>
          <w:sz w:val="28"/>
          <w:szCs w:val="28"/>
          <w:rtl/>
          <w:lang w:val="en-GB"/>
        </w:rPr>
        <w:t xml:space="preserve"> שניהם הם נקראים </w:t>
      </w:r>
      <w:r w:rsidR="00142F65">
        <w:rPr>
          <w:rStyle w:val="LatinChar"/>
          <w:rFonts w:cs="FrankRuehl" w:hint="cs"/>
          <w:sz w:val="28"/>
          <w:szCs w:val="28"/>
          <w:rtl/>
          <w:lang w:val="en-GB"/>
        </w:rPr>
        <w:t>"</w:t>
      </w:r>
      <w:r w:rsidR="007D448F" w:rsidRPr="007D448F">
        <w:rPr>
          <w:rStyle w:val="LatinChar"/>
          <w:rFonts w:cs="FrankRuehl"/>
          <w:sz w:val="28"/>
          <w:szCs w:val="28"/>
          <w:rtl/>
          <w:lang w:val="en-GB"/>
        </w:rPr>
        <w:t>קנין</w:t>
      </w:r>
      <w:r w:rsidR="00142F65">
        <w:rPr>
          <w:rStyle w:val="LatinChar"/>
          <w:rFonts w:cs="FrankRuehl" w:hint="cs"/>
          <w:sz w:val="28"/>
          <w:szCs w:val="28"/>
          <w:rtl/>
          <w:lang w:val="en-GB"/>
        </w:rPr>
        <w:t>"</w:t>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והאדם קונה אותם</w:t>
      </w:r>
      <w:r w:rsidR="00F92C45">
        <w:rPr>
          <w:rStyle w:val="FootnoteReference"/>
          <w:rFonts w:cs="FrankRuehl"/>
          <w:szCs w:val="28"/>
          <w:rtl/>
        </w:rPr>
        <w:footnoteReference w:id="141"/>
      </w:r>
      <w:r w:rsidR="005D537F">
        <w:rPr>
          <w:rStyle w:val="LatinChar"/>
          <w:rFonts w:cs="FrankRuehl" w:hint="cs"/>
          <w:sz w:val="28"/>
          <w:szCs w:val="28"/>
          <w:rtl/>
          <w:lang w:val="en-GB"/>
        </w:rPr>
        <w:t>.</w:t>
      </w:r>
      <w:r w:rsidR="007D448F" w:rsidRPr="007D448F">
        <w:rPr>
          <w:rStyle w:val="LatinChar"/>
          <w:rFonts w:cs="FrankRuehl"/>
          <w:sz w:val="28"/>
          <w:szCs w:val="28"/>
          <w:rtl/>
          <w:lang w:val="en-GB"/>
        </w:rPr>
        <w:t xml:space="preserve"> כמו שאמרו </w:t>
      </w:r>
      <w:r w:rsidR="007D448F" w:rsidRPr="00103A1D">
        <w:rPr>
          <w:rStyle w:val="LatinChar"/>
          <w:rFonts w:cs="Dbs-Rashi"/>
          <w:szCs w:val="20"/>
          <w:rtl/>
          <w:lang w:val="en-GB"/>
        </w:rPr>
        <w:t>(קידושין לב</w:t>
      </w:r>
      <w:r w:rsidR="00103A1D" w:rsidRPr="00103A1D">
        <w:rPr>
          <w:rStyle w:val="LatinChar"/>
          <w:rFonts w:cs="Dbs-Rashi" w:hint="cs"/>
          <w:szCs w:val="20"/>
          <w:rtl/>
          <w:lang w:val="en-GB"/>
        </w:rPr>
        <w:t>.)</w:t>
      </w:r>
      <w:r w:rsidR="007D448F" w:rsidRPr="007D448F">
        <w:rPr>
          <w:rStyle w:val="LatinChar"/>
          <w:rFonts w:cs="FrankRuehl"/>
          <w:sz w:val="28"/>
          <w:szCs w:val="28"/>
          <w:rtl/>
          <w:lang w:val="en-GB"/>
        </w:rPr>
        <w:t xml:space="preserve"> </w:t>
      </w:r>
      <w:r w:rsidR="00103A1D">
        <w:rPr>
          <w:rStyle w:val="LatinChar"/>
          <w:rFonts w:cs="FrankRuehl" w:hint="cs"/>
          <w:sz w:val="28"/>
          <w:szCs w:val="28"/>
          <w:rtl/>
          <w:lang w:val="en-GB"/>
        </w:rPr>
        <w:t>"</w:t>
      </w:r>
      <w:r w:rsidR="007D448F" w:rsidRPr="007D448F">
        <w:rPr>
          <w:rStyle w:val="LatinChar"/>
          <w:rFonts w:cs="FrankRuehl"/>
          <w:sz w:val="28"/>
          <w:szCs w:val="28"/>
          <w:rtl/>
          <w:lang w:val="en-GB"/>
        </w:rPr>
        <w:t xml:space="preserve">אין </w:t>
      </w:r>
      <w:r w:rsidR="00103A1D">
        <w:rPr>
          <w:rStyle w:val="LatinChar"/>
          <w:rFonts w:cs="FrankRuehl" w:hint="cs"/>
          <w:sz w:val="28"/>
          <w:szCs w:val="28"/>
          <w:rtl/>
          <w:lang w:val="en-GB"/>
        </w:rPr>
        <w:t>'</w:t>
      </w:r>
      <w:r w:rsidR="007D448F" w:rsidRPr="007D448F">
        <w:rPr>
          <w:rStyle w:val="LatinChar"/>
          <w:rFonts w:cs="FrankRuehl"/>
          <w:sz w:val="28"/>
          <w:szCs w:val="28"/>
          <w:rtl/>
          <w:lang w:val="en-GB"/>
        </w:rPr>
        <w:t>זקן</w:t>
      </w:r>
      <w:r w:rsidR="00103A1D">
        <w:rPr>
          <w:rStyle w:val="LatinChar"/>
          <w:rFonts w:cs="FrankRuehl" w:hint="cs"/>
          <w:sz w:val="28"/>
          <w:szCs w:val="28"/>
          <w:rtl/>
          <w:lang w:val="en-GB"/>
        </w:rPr>
        <w:t>'</w:t>
      </w:r>
      <w:r w:rsidR="007D448F" w:rsidRPr="007D448F">
        <w:rPr>
          <w:rStyle w:val="LatinChar"/>
          <w:rFonts w:cs="FrankRuehl"/>
          <w:sz w:val="28"/>
          <w:szCs w:val="28"/>
          <w:rtl/>
          <w:lang w:val="en-GB"/>
        </w:rPr>
        <w:t xml:space="preserve"> אלא שקנה חכמה</w:t>
      </w:r>
      <w:r w:rsidR="00103A1D">
        <w:rPr>
          <w:rStyle w:val="LatinChar"/>
          <w:rFonts w:cs="FrankRuehl" w:hint="cs"/>
          <w:sz w:val="28"/>
          <w:szCs w:val="28"/>
          <w:rtl/>
          <w:lang w:val="en-GB"/>
        </w:rPr>
        <w:t>",</w:t>
      </w:r>
      <w:r w:rsidR="007D448F" w:rsidRPr="007D448F">
        <w:rPr>
          <w:rStyle w:val="LatinChar"/>
          <w:rFonts w:cs="FrankRuehl"/>
          <w:sz w:val="28"/>
          <w:szCs w:val="28"/>
          <w:rtl/>
          <w:lang w:val="en-GB"/>
        </w:rPr>
        <w:t xml:space="preserve"> ובכל מקום אמר על החכמה שהוא קניין האדם</w:t>
      </w:r>
      <w:r w:rsidR="00140097">
        <w:rPr>
          <w:rStyle w:val="FootnoteReference"/>
          <w:rFonts w:cs="FrankRuehl"/>
          <w:szCs w:val="28"/>
          <w:rtl/>
        </w:rPr>
        <w:footnoteReference w:id="142"/>
      </w:r>
      <w:r w:rsidR="00103A1D">
        <w:rPr>
          <w:rStyle w:val="LatinChar"/>
          <w:rFonts w:cs="FrankRuehl" w:hint="cs"/>
          <w:sz w:val="28"/>
          <w:szCs w:val="28"/>
          <w:rtl/>
          <w:lang w:val="en-GB"/>
        </w:rPr>
        <w:t>,</w:t>
      </w:r>
      <w:r w:rsidR="007D448F" w:rsidRPr="007D448F">
        <w:rPr>
          <w:rStyle w:val="LatinChar"/>
          <w:rFonts w:cs="FrankRuehl"/>
          <w:sz w:val="28"/>
          <w:szCs w:val="28"/>
          <w:rtl/>
          <w:lang w:val="en-GB"/>
        </w:rPr>
        <w:t xml:space="preserve"> כמו העושר</w:t>
      </w:r>
      <w:r w:rsidR="00142F65">
        <w:rPr>
          <w:rStyle w:val="FootnoteReference"/>
          <w:rFonts w:cs="FrankRuehl"/>
          <w:szCs w:val="28"/>
          <w:rtl/>
        </w:rPr>
        <w:footnoteReference w:id="143"/>
      </w:r>
      <w:r w:rsidR="00103A1D">
        <w:rPr>
          <w:rStyle w:val="LatinChar"/>
          <w:rFonts w:cs="FrankRuehl" w:hint="cs"/>
          <w:sz w:val="28"/>
          <w:szCs w:val="28"/>
          <w:rtl/>
          <w:lang w:val="en-GB"/>
        </w:rPr>
        <w:t>.</w:t>
      </w:r>
      <w:r w:rsidR="007D448F" w:rsidRPr="007D448F">
        <w:rPr>
          <w:rStyle w:val="LatinChar"/>
          <w:rFonts w:cs="FrankRuehl"/>
          <w:sz w:val="28"/>
          <w:szCs w:val="28"/>
          <w:rtl/>
          <w:lang w:val="en-GB"/>
        </w:rPr>
        <w:t xml:space="preserve"> ולכך אמר שאותו שהוא טוב לפניו נותן לו חכמה ודעת</w:t>
      </w:r>
      <w:r w:rsidR="00300A07">
        <w:rPr>
          <w:rStyle w:val="LatinChar"/>
          <w:rFonts w:cs="FrankRuehl" w:hint="cs"/>
          <w:sz w:val="28"/>
          <w:szCs w:val="28"/>
          <w:rtl/>
          <w:lang w:val="en-GB"/>
        </w:rPr>
        <w:t>,</w:t>
      </w:r>
      <w:r w:rsidR="007D448F" w:rsidRPr="007D448F">
        <w:rPr>
          <w:rStyle w:val="LatinChar"/>
          <w:rFonts w:cs="FrankRuehl"/>
          <w:sz w:val="28"/>
          <w:szCs w:val="28"/>
          <w:rtl/>
          <w:lang w:val="en-GB"/>
        </w:rPr>
        <w:t xml:space="preserve"> מפני שהדבר הזה חפץ לקנות</w:t>
      </w:r>
      <w:r w:rsidR="00300A07">
        <w:rPr>
          <w:rStyle w:val="LatinChar"/>
          <w:rFonts w:cs="FrankRuehl" w:hint="cs"/>
          <w:sz w:val="28"/>
          <w:szCs w:val="28"/>
          <w:rtl/>
          <w:lang w:val="en-GB"/>
        </w:rPr>
        <w:t>,</w:t>
      </w:r>
      <w:r w:rsidR="007D448F" w:rsidRPr="007D448F">
        <w:rPr>
          <w:rStyle w:val="LatinChar"/>
          <w:rFonts w:cs="FrankRuehl"/>
          <w:sz w:val="28"/>
          <w:szCs w:val="28"/>
          <w:rtl/>
          <w:lang w:val="en-GB"/>
        </w:rPr>
        <w:t xml:space="preserve"> וזהו קנינו</w:t>
      </w:r>
      <w:r w:rsidR="00300A07">
        <w:rPr>
          <w:rStyle w:val="LatinChar"/>
          <w:rFonts w:cs="FrankRuehl" w:hint="cs"/>
          <w:sz w:val="28"/>
          <w:szCs w:val="28"/>
          <w:rtl/>
          <w:lang w:val="en-GB"/>
        </w:rPr>
        <w:t>.</w:t>
      </w:r>
      <w:r w:rsidR="007D448F" w:rsidRPr="007D448F">
        <w:rPr>
          <w:rStyle w:val="LatinChar"/>
          <w:rFonts w:cs="FrankRuehl"/>
          <w:sz w:val="28"/>
          <w:szCs w:val="28"/>
          <w:rtl/>
          <w:lang w:val="en-GB"/>
        </w:rPr>
        <w:t xml:space="preserve"> ולח</w:t>
      </w:r>
      <w:r w:rsidR="00300A07">
        <w:rPr>
          <w:rStyle w:val="LatinChar"/>
          <w:rFonts w:cs="FrankRuehl" w:hint="cs"/>
          <w:sz w:val="28"/>
          <w:szCs w:val="28"/>
          <w:rtl/>
          <w:lang w:val="en-GB"/>
        </w:rPr>
        <w:t>ו</w:t>
      </w:r>
      <w:r w:rsidR="007D448F" w:rsidRPr="007D448F">
        <w:rPr>
          <w:rStyle w:val="LatinChar"/>
          <w:rFonts w:cs="FrankRuehl"/>
          <w:sz w:val="28"/>
          <w:szCs w:val="28"/>
          <w:rtl/>
          <w:lang w:val="en-GB"/>
        </w:rPr>
        <w:t>טא נותן לו העושר</w:t>
      </w:r>
      <w:r w:rsidR="00300A07">
        <w:rPr>
          <w:rStyle w:val="LatinChar"/>
          <w:rFonts w:cs="FrankRuehl" w:hint="cs"/>
          <w:sz w:val="28"/>
          <w:szCs w:val="28"/>
          <w:rtl/>
          <w:lang w:val="en-GB"/>
        </w:rPr>
        <w:t>,</w:t>
      </w:r>
      <w:r w:rsidR="007D448F" w:rsidRPr="007D448F">
        <w:rPr>
          <w:rStyle w:val="LatinChar"/>
          <w:rFonts w:cs="FrankRuehl"/>
          <w:sz w:val="28"/>
          <w:szCs w:val="28"/>
          <w:rtl/>
          <w:lang w:val="en-GB"/>
        </w:rPr>
        <w:t xml:space="preserve"> וזהו קנינו</w:t>
      </w:r>
      <w:r w:rsidR="00300A07">
        <w:rPr>
          <w:rStyle w:val="LatinChar"/>
          <w:rFonts w:cs="FrankRuehl" w:hint="cs"/>
          <w:sz w:val="28"/>
          <w:szCs w:val="28"/>
          <w:rtl/>
          <w:lang w:val="en-GB"/>
        </w:rPr>
        <w:t>,</w:t>
      </w:r>
      <w:r w:rsidR="007D448F" w:rsidRPr="007D448F">
        <w:rPr>
          <w:rStyle w:val="LatinChar"/>
          <w:rFonts w:cs="FrankRuehl"/>
          <w:sz w:val="28"/>
          <w:szCs w:val="28"/>
          <w:rtl/>
          <w:lang w:val="en-GB"/>
        </w:rPr>
        <w:t xml:space="preserve"> כי העושר צריך שיקנה על ידי שהוא רודף אחר העושר</w:t>
      </w:r>
      <w:r w:rsidR="00F93491">
        <w:rPr>
          <w:rStyle w:val="LatinChar"/>
          <w:rFonts w:cs="FrankRuehl" w:hint="cs"/>
          <w:sz w:val="28"/>
          <w:szCs w:val="28"/>
          <w:rtl/>
          <w:lang w:val="en-GB"/>
        </w:rPr>
        <w:t>,</w:t>
      </w:r>
      <w:r w:rsidR="007D448F" w:rsidRPr="007D448F">
        <w:rPr>
          <w:rStyle w:val="LatinChar"/>
          <w:rFonts w:cs="FrankRuehl"/>
          <w:sz w:val="28"/>
          <w:szCs w:val="28"/>
          <w:rtl/>
          <w:lang w:val="en-GB"/>
        </w:rPr>
        <w:t xml:space="preserve"> ו</w:t>
      </w:r>
      <w:r w:rsidR="00DD77D6">
        <w:rPr>
          <w:rStyle w:val="LatinChar"/>
          <w:rFonts w:cs="FrankRuehl" w:hint="cs"/>
          <w:sz w:val="28"/>
          <w:szCs w:val="28"/>
          <w:rtl/>
          <w:lang w:val="en-GB"/>
        </w:rPr>
        <w:t>"</w:t>
      </w:r>
      <w:r w:rsidR="007D448F" w:rsidRPr="007D448F">
        <w:rPr>
          <w:rStyle w:val="LatinChar"/>
          <w:rFonts w:cs="FrankRuehl"/>
          <w:sz w:val="28"/>
          <w:szCs w:val="28"/>
          <w:rtl/>
          <w:lang w:val="en-GB"/>
        </w:rPr>
        <w:t>עינו לא תשבע</w:t>
      </w:r>
      <w:r w:rsidR="00DD77D6">
        <w:rPr>
          <w:rStyle w:val="LatinChar"/>
          <w:rFonts w:cs="FrankRuehl" w:hint="cs"/>
          <w:sz w:val="28"/>
          <w:szCs w:val="28"/>
          <w:rtl/>
          <w:lang w:val="en-GB"/>
        </w:rPr>
        <w:t xml:space="preserve">" </w:t>
      </w:r>
      <w:r w:rsidR="00DD77D6" w:rsidRPr="00DD77D6">
        <w:rPr>
          <w:rStyle w:val="LatinChar"/>
          <w:rFonts w:cs="Dbs-Rashi" w:hint="cs"/>
          <w:szCs w:val="20"/>
          <w:rtl/>
          <w:lang w:val="en-GB"/>
        </w:rPr>
        <w:t>(קהלת ד, ח)</w:t>
      </w:r>
      <w:r w:rsidR="005C42EF">
        <w:rPr>
          <w:rStyle w:val="FootnoteReference"/>
          <w:rFonts w:cs="FrankRuehl"/>
          <w:szCs w:val="28"/>
          <w:rtl/>
        </w:rPr>
        <w:footnoteReference w:id="144"/>
      </w:r>
      <w:r w:rsidR="00F93491">
        <w:rPr>
          <w:rStyle w:val="LatinChar"/>
          <w:rFonts w:cs="FrankRuehl" w:hint="cs"/>
          <w:sz w:val="28"/>
          <w:szCs w:val="28"/>
          <w:rtl/>
          <w:lang w:val="en-GB"/>
        </w:rPr>
        <w:t>,</w:t>
      </w:r>
      <w:r w:rsidR="007D448F" w:rsidRPr="007D448F">
        <w:rPr>
          <w:rStyle w:val="LatinChar"/>
          <w:rFonts w:cs="FrankRuehl"/>
          <w:sz w:val="28"/>
          <w:szCs w:val="28"/>
          <w:rtl/>
          <w:lang w:val="en-GB"/>
        </w:rPr>
        <w:t xml:space="preserve"> וזה אינו טוב</w:t>
      </w:r>
      <w:r w:rsidR="00420D62">
        <w:rPr>
          <w:rStyle w:val="FootnoteReference"/>
          <w:rFonts w:cs="FrankRuehl"/>
          <w:szCs w:val="28"/>
          <w:rtl/>
        </w:rPr>
        <w:footnoteReference w:id="145"/>
      </w:r>
      <w:r w:rsidR="00F93491">
        <w:rPr>
          <w:rStyle w:val="LatinChar"/>
          <w:rFonts w:cs="FrankRuehl" w:hint="cs"/>
          <w:sz w:val="28"/>
          <w:szCs w:val="28"/>
          <w:rtl/>
          <w:lang w:val="en-GB"/>
        </w:rPr>
        <w:t>.</w:t>
      </w:r>
      <w:r w:rsidR="007D448F" w:rsidRPr="007D448F">
        <w:rPr>
          <w:rStyle w:val="LatinChar"/>
          <w:rFonts w:cs="FrankRuehl"/>
          <w:sz w:val="28"/>
          <w:szCs w:val="28"/>
          <w:rtl/>
          <w:lang w:val="en-GB"/>
        </w:rPr>
        <w:t xml:space="preserve"> </w:t>
      </w:r>
    </w:p>
    <w:p w:rsidR="00541A23" w:rsidRDefault="00860AFA" w:rsidP="006E3395">
      <w:pPr>
        <w:jc w:val="both"/>
        <w:rPr>
          <w:rStyle w:val="LatinChar"/>
          <w:rFonts w:cs="FrankRuehl" w:hint="cs"/>
          <w:sz w:val="28"/>
          <w:szCs w:val="28"/>
          <w:rtl/>
          <w:lang w:val="en-GB"/>
        </w:rPr>
      </w:pPr>
      <w:r w:rsidRPr="00860AFA">
        <w:rPr>
          <w:rStyle w:val="LatinChar"/>
          <w:rtl/>
        </w:rPr>
        <w:t>#</w:t>
      </w:r>
      <w:r w:rsidR="005367C0" w:rsidRPr="00860AFA">
        <w:rPr>
          <w:rStyle w:val="Title1"/>
          <w:rFonts w:hint="cs"/>
          <w:rtl/>
        </w:rPr>
        <w:t>"</w:t>
      </w:r>
      <w:r w:rsidR="007D448F" w:rsidRPr="00860AFA">
        <w:rPr>
          <w:rStyle w:val="Title1"/>
          <w:rtl/>
        </w:rPr>
        <w:t>ולחוטא</w:t>
      </w:r>
      <w:r w:rsidRPr="00860AFA">
        <w:rPr>
          <w:rStyle w:val="LatinChar"/>
          <w:rtl/>
        </w:rPr>
        <w:t>=</w:t>
      </w:r>
      <w:r w:rsidR="007D448F" w:rsidRPr="007D448F">
        <w:rPr>
          <w:rStyle w:val="LatinChar"/>
          <w:rFonts w:cs="FrankRuehl"/>
          <w:sz w:val="28"/>
          <w:szCs w:val="28"/>
          <w:rtl/>
          <w:lang w:val="en-GB"/>
        </w:rPr>
        <w:t xml:space="preserve"> נתן לו</w:t>
      </w:r>
      <w:r w:rsidR="005D537F">
        <w:rPr>
          <w:rStyle w:val="LatinChar"/>
          <w:rFonts w:cs="FrankRuehl" w:hint="cs"/>
          <w:sz w:val="28"/>
          <w:szCs w:val="28"/>
          <w:rtl/>
          <w:lang w:val="en-GB"/>
        </w:rPr>
        <w:t xml:space="preserve"> </w:t>
      </w:r>
      <w:r w:rsidR="005D537F" w:rsidRPr="005D537F">
        <w:rPr>
          <w:rStyle w:val="LatinChar"/>
          <w:rFonts w:cs="FrankRuehl"/>
          <w:sz w:val="28"/>
          <w:szCs w:val="28"/>
          <w:rtl/>
          <w:lang w:val="en-GB"/>
        </w:rPr>
        <w:t>לאסוף ולכנוס</w:t>
      </w:r>
      <w:r w:rsidR="005367C0">
        <w:rPr>
          <w:rStyle w:val="LatinChar"/>
          <w:rFonts w:cs="FrankRuehl" w:hint="cs"/>
          <w:sz w:val="28"/>
          <w:szCs w:val="28"/>
          <w:rtl/>
          <w:lang w:val="en-GB"/>
        </w:rPr>
        <w:t>"</w:t>
      </w:r>
      <w:r w:rsidR="00A63419">
        <w:rPr>
          <w:rStyle w:val="LatinChar"/>
          <w:rFonts w:cs="FrankRuehl" w:hint="cs"/>
          <w:sz w:val="28"/>
          <w:szCs w:val="28"/>
          <w:rtl/>
          <w:lang w:val="en-GB"/>
        </w:rPr>
        <w:t xml:space="preserve"> </w:t>
      </w:r>
      <w:r w:rsidR="00A63419" w:rsidRPr="00A63419">
        <w:rPr>
          <w:rStyle w:val="LatinChar"/>
          <w:rFonts w:cs="Dbs-Rashi" w:hint="cs"/>
          <w:szCs w:val="20"/>
          <w:rtl/>
          <w:lang w:val="en-GB"/>
        </w:rPr>
        <w:t>(קהלת ב, כו)</w:t>
      </w:r>
      <w:r w:rsidR="005367C0">
        <w:rPr>
          <w:rStyle w:val="FootnoteReference"/>
          <w:rFonts w:cs="FrankRuehl"/>
          <w:szCs w:val="28"/>
          <w:rtl/>
        </w:rPr>
        <w:footnoteReference w:id="146"/>
      </w:r>
      <w:r w:rsidR="005367C0">
        <w:rPr>
          <w:rStyle w:val="LatinChar"/>
          <w:rFonts w:cs="FrankRuehl" w:hint="cs"/>
          <w:sz w:val="28"/>
          <w:szCs w:val="28"/>
          <w:rtl/>
          <w:lang w:val="en-GB"/>
        </w:rPr>
        <w:t>,</w:t>
      </w:r>
      <w:r w:rsidR="005D537F" w:rsidRPr="005D537F">
        <w:rPr>
          <w:rStyle w:val="LatinChar"/>
          <w:rFonts w:cs="FrankRuehl"/>
          <w:sz w:val="28"/>
          <w:szCs w:val="28"/>
          <w:rtl/>
          <w:lang w:val="en-GB"/>
        </w:rPr>
        <w:t xml:space="preserve"> פירוש כי החוטא שהוא מלשון חסרון בכל מקום</w:t>
      </w:r>
      <w:r w:rsidR="00EA5CA5">
        <w:rPr>
          <w:rStyle w:val="LatinChar"/>
          <w:rFonts w:cs="FrankRuehl" w:hint="cs"/>
          <w:sz w:val="28"/>
          <w:szCs w:val="28"/>
          <w:rtl/>
          <w:lang w:val="en-GB"/>
        </w:rPr>
        <w:t>,</w:t>
      </w:r>
      <w:r w:rsidR="005D537F" w:rsidRPr="005D537F">
        <w:rPr>
          <w:rStyle w:val="LatinChar"/>
          <w:rFonts w:cs="FrankRuehl"/>
          <w:sz w:val="28"/>
          <w:szCs w:val="28"/>
          <w:rtl/>
          <w:lang w:val="en-GB"/>
        </w:rPr>
        <w:t xml:space="preserve"> כמו </w:t>
      </w:r>
      <w:r w:rsidR="005D537F" w:rsidRPr="00EA5CA5">
        <w:rPr>
          <w:rStyle w:val="LatinChar"/>
          <w:rFonts w:cs="Dbs-Rashi"/>
          <w:szCs w:val="20"/>
          <w:rtl/>
          <w:lang w:val="en-GB"/>
        </w:rPr>
        <w:t>(מ</w:t>
      </w:r>
      <w:r w:rsidR="00EA5CA5" w:rsidRPr="00EA5CA5">
        <w:rPr>
          <w:rStyle w:val="LatinChar"/>
          <w:rFonts w:cs="Dbs-Rashi" w:hint="cs"/>
          <w:szCs w:val="20"/>
          <w:rtl/>
          <w:lang w:val="en-GB"/>
        </w:rPr>
        <w:t>"</w:t>
      </w:r>
      <w:r w:rsidR="005D537F" w:rsidRPr="00EA5CA5">
        <w:rPr>
          <w:rStyle w:val="LatinChar"/>
          <w:rFonts w:cs="Dbs-Rashi"/>
          <w:szCs w:val="20"/>
          <w:rtl/>
          <w:lang w:val="en-GB"/>
        </w:rPr>
        <w:t>א, א, כא)</w:t>
      </w:r>
      <w:r w:rsidR="005D537F" w:rsidRPr="005D537F">
        <w:rPr>
          <w:rStyle w:val="LatinChar"/>
          <w:rFonts w:cs="FrankRuehl"/>
          <w:sz w:val="28"/>
          <w:szCs w:val="28"/>
          <w:rtl/>
          <w:lang w:val="en-GB"/>
        </w:rPr>
        <w:t xml:space="preserve"> </w:t>
      </w:r>
      <w:r w:rsidR="00EA5CA5">
        <w:rPr>
          <w:rStyle w:val="LatinChar"/>
          <w:rFonts w:cs="FrankRuehl" w:hint="cs"/>
          <w:sz w:val="28"/>
          <w:szCs w:val="28"/>
          <w:rtl/>
          <w:lang w:val="en-GB"/>
        </w:rPr>
        <w:t>"</w:t>
      </w:r>
      <w:r w:rsidR="005D537F" w:rsidRPr="005D537F">
        <w:rPr>
          <w:rStyle w:val="LatinChar"/>
          <w:rFonts w:cs="FrankRuehl"/>
          <w:sz w:val="28"/>
          <w:szCs w:val="28"/>
          <w:rtl/>
          <w:lang w:val="en-GB"/>
        </w:rPr>
        <w:t>והיה אני ובני שלמה חטאים</w:t>
      </w:r>
      <w:r w:rsidR="00EA5CA5">
        <w:rPr>
          <w:rStyle w:val="LatinChar"/>
          <w:rFonts w:cs="FrankRuehl" w:hint="cs"/>
          <w:sz w:val="28"/>
          <w:szCs w:val="28"/>
          <w:rtl/>
          <w:lang w:val="en-GB"/>
        </w:rPr>
        <w:t>"</w:t>
      </w:r>
      <w:r w:rsidR="00EA5CA5">
        <w:rPr>
          <w:rStyle w:val="FootnoteReference"/>
          <w:rFonts w:cs="FrankRuehl"/>
          <w:szCs w:val="28"/>
          <w:rtl/>
        </w:rPr>
        <w:footnoteReference w:id="147"/>
      </w:r>
      <w:r w:rsidR="00EA5CA5">
        <w:rPr>
          <w:rStyle w:val="LatinChar"/>
          <w:rFonts w:cs="FrankRuehl" w:hint="cs"/>
          <w:sz w:val="28"/>
          <w:szCs w:val="28"/>
          <w:rtl/>
          <w:lang w:val="en-GB"/>
        </w:rPr>
        <w:t>.</w:t>
      </w:r>
      <w:r w:rsidR="005D537F" w:rsidRPr="005D537F">
        <w:rPr>
          <w:rStyle w:val="LatinChar"/>
          <w:rFonts w:cs="FrankRuehl"/>
          <w:sz w:val="28"/>
          <w:szCs w:val="28"/>
          <w:rtl/>
          <w:lang w:val="en-GB"/>
        </w:rPr>
        <w:t xml:space="preserve"> ומפני שהוא בעל חסרון</w:t>
      </w:r>
      <w:r w:rsidR="00EB13FF">
        <w:rPr>
          <w:rStyle w:val="LatinChar"/>
          <w:rFonts w:cs="FrankRuehl" w:hint="cs"/>
          <w:sz w:val="28"/>
          <w:szCs w:val="28"/>
          <w:rtl/>
          <w:lang w:val="en-GB"/>
        </w:rPr>
        <w:t>,</w:t>
      </w:r>
      <w:r w:rsidR="005D537F" w:rsidRPr="005D537F">
        <w:rPr>
          <w:rStyle w:val="LatinChar"/>
          <w:rFonts w:cs="FrankRuehl"/>
          <w:sz w:val="28"/>
          <w:szCs w:val="28"/>
          <w:rtl/>
          <w:lang w:val="en-GB"/>
        </w:rPr>
        <w:t xml:space="preserve"> רוצה תמיד למלאות עינו החסר</w:t>
      </w:r>
      <w:r w:rsidR="00C33774">
        <w:rPr>
          <w:rStyle w:val="FootnoteReference"/>
          <w:rFonts w:cs="FrankRuehl"/>
          <w:szCs w:val="28"/>
          <w:rtl/>
        </w:rPr>
        <w:footnoteReference w:id="148"/>
      </w:r>
      <w:r w:rsidR="00EB13FF">
        <w:rPr>
          <w:rStyle w:val="LatinChar"/>
          <w:rFonts w:cs="FrankRuehl" w:hint="cs"/>
          <w:sz w:val="28"/>
          <w:szCs w:val="28"/>
          <w:rtl/>
          <w:lang w:val="en-GB"/>
        </w:rPr>
        <w:t>.</w:t>
      </w:r>
      <w:r w:rsidR="005D537F" w:rsidRPr="005D537F">
        <w:rPr>
          <w:rStyle w:val="LatinChar"/>
          <w:rFonts w:cs="FrankRuehl"/>
          <w:sz w:val="28"/>
          <w:szCs w:val="28"/>
          <w:rtl/>
          <w:lang w:val="en-GB"/>
        </w:rPr>
        <w:t xml:space="preserve"> לכך הוא מוכן ביותר לאסוף הממון ולכנוס אותו</w:t>
      </w:r>
      <w:r w:rsidR="00AB1FC2">
        <w:rPr>
          <w:rStyle w:val="LatinChar"/>
          <w:rFonts w:cs="FrankRuehl" w:hint="cs"/>
          <w:sz w:val="28"/>
          <w:szCs w:val="28"/>
          <w:rtl/>
          <w:lang w:val="en-GB"/>
        </w:rPr>
        <w:t>,</w:t>
      </w:r>
      <w:r w:rsidR="005D537F" w:rsidRPr="005D537F">
        <w:rPr>
          <w:rStyle w:val="LatinChar"/>
          <w:rFonts w:cs="FrankRuehl"/>
          <w:sz w:val="28"/>
          <w:szCs w:val="28"/>
          <w:rtl/>
          <w:lang w:val="en-GB"/>
        </w:rPr>
        <w:t xml:space="preserve"> ולא להוציא אותו לעשות טובה לאחרים בממ</w:t>
      </w:r>
      <w:r w:rsidR="00532503">
        <w:rPr>
          <w:rStyle w:val="LatinChar"/>
          <w:rFonts w:cs="FrankRuehl" w:hint="cs"/>
          <w:sz w:val="28"/>
          <w:szCs w:val="28"/>
          <w:rtl/>
          <w:lang w:val="en-GB"/>
        </w:rPr>
        <w:t>ו</w:t>
      </w:r>
      <w:r w:rsidR="005D537F" w:rsidRPr="005D537F">
        <w:rPr>
          <w:rStyle w:val="LatinChar"/>
          <w:rFonts w:cs="FrankRuehl"/>
          <w:sz w:val="28"/>
          <w:szCs w:val="28"/>
          <w:rtl/>
          <w:lang w:val="en-GB"/>
        </w:rPr>
        <w:t>נו</w:t>
      </w:r>
      <w:r w:rsidR="004C4FED">
        <w:rPr>
          <w:rStyle w:val="FootnoteReference"/>
          <w:rFonts w:cs="FrankRuehl"/>
          <w:szCs w:val="28"/>
          <w:rtl/>
        </w:rPr>
        <w:footnoteReference w:id="149"/>
      </w:r>
      <w:r w:rsidR="00AB1FC2">
        <w:rPr>
          <w:rStyle w:val="LatinChar"/>
          <w:rFonts w:cs="FrankRuehl" w:hint="cs"/>
          <w:sz w:val="28"/>
          <w:szCs w:val="28"/>
          <w:rtl/>
          <w:lang w:val="en-GB"/>
        </w:rPr>
        <w:t>.</w:t>
      </w:r>
      <w:r w:rsidR="005D537F" w:rsidRPr="005D537F">
        <w:rPr>
          <w:rStyle w:val="LatinChar"/>
          <w:rFonts w:cs="FrankRuehl"/>
          <w:sz w:val="28"/>
          <w:szCs w:val="28"/>
          <w:rtl/>
          <w:lang w:val="en-GB"/>
        </w:rPr>
        <w:t xml:space="preserve"> והצדיק מוכן לקבל מן הרשע כל אשר קנה ואסף</w:t>
      </w:r>
      <w:r w:rsidR="00AB1FC2">
        <w:rPr>
          <w:rStyle w:val="LatinChar"/>
          <w:rFonts w:cs="FrankRuehl" w:hint="cs"/>
          <w:sz w:val="28"/>
          <w:szCs w:val="28"/>
          <w:rtl/>
          <w:lang w:val="en-GB"/>
        </w:rPr>
        <w:t>,</w:t>
      </w:r>
      <w:r w:rsidR="005D537F" w:rsidRPr="005D537F">
        <w:rPr>
          <w:rStyle w:val="LatinChar"/>
          <w:rFonts w:cs="FrankRuehl"/>
          <w:sz w:val="28"/>
          <w:szCs w:val="28"/>
          <w:rtl/>
          <w:lang w:val="en-GB"/>
        </w:rPr>
        <w:t xml:space="preserve"> וזה מפני כי הצדיק בולע הרשע מפני רשעתו</w:t>
      </w:r>
      <w:r w:rsidR="00E16FAA">
        <w:rPr>
          <w:rStyle w:val="FootnoteReference"/>
          <w:rFonts w:cs="FrankRuehl"/>
          <w:szCs w:val="28"/>
          <w:rtl/>
        </w:rPr>
        <w:footnoteReference w:id="150"/>
      </w:r>
      <w:r w:rsidR="00AB1FC2">
        <w:rPr>
          <w:rStyle w:val="LatinChar"/>
          <w:rFonts w:cs="FrankRuehl" w:hint="cs"/>
          <w:sz w:val="28"/>
          <w:szCs w:val="28"/>
          <w:rtl/>
          <w:lang w:val="en-GB"/>
        </w:rPr>
        <w:t>,</w:t>
      </w:r>
      <w:r w:rsidR="005D537F" w:rsidRPr="005D537F">
        <w:rPr>
          <w:rStyle w:val="LatinChar"/>
          <w:rFonts w:cs="FrankRuehl"/>
          <w:sz w:val="28"/>
          <w:szCs w:val="28"/>
          <w:rtl/>
          <w:lang w:val="en-GB"/>
        </w:rPr>
        <w:t xml:space="preserve"> ובזה בולע ג</w:t>
      </w:r>
      <w:r w:rsidR="00AB1FC2">
        <w:rPr>
          <w:rStyle w:val="LatinChar"/>
          <w:rFonts w:cs="FrankRuehl" w:hint="cs"/>
          <w:sz w:val="28"/>
          <w:szCs w:val="28"/>
          <w:rtl/>
          <w:lang w:val="en-GB"/>
        </w:rPr>
        <w:t>ם כן</w:t>
      </w:r>
      <w:r w:rsidR="005D537F" w:rsidRPr="005D537F">
        <w:rPr>
          <w:rStyle w:val="LatinChar"/>
          <w:rFonts w:cs="FrankRuehl"/>
          <w:sz w:val="28"/>
          <w:szCs w:val="28"/>
          <w:rtl/>
          <w:lang w:val="en-GB"/>
        </w:rPr>
        <w:t xml:space="preserve"> עושרו</w:t>
      </w:r>
      <w:r w:rsidR="00E16FAA">
        <w:rPr>
          <w:rStyle w:val="FootnoteReference"/>
          <w:rFonts w:cs="FrankRuehl"/>
          <w:szCs w:val="28"/>
          <w:rtl/>
        </w:rPr>
        <w:footnoteReference w:id="151"/>
      </w:r>
      <w:r w:rsidR="00E16FAA">
        <w:rPr>
          <w:rStyle w:val="LatinChar"/>
          <w:rFonts w:cs="FrankRuehl" w:hint="cs"/>
          <w:sz w:val="28"/>
          <w:szCs w:val="28"/>
          <w:rtl/>
          <w:lang w:val="en-GB"/>
        </w:rPr>
        <w:t>.</w:t>
      </w:r>
      <w:r w:rsidR="005D537F" w:rsidRPr="005D537F">
        <w:rPr>
          <w:rStyle w:val="LatinChar"/>
          <w:rFonts w:cs="FrankRuehl"/>
          <w:sz w:val="28"/>
          <w:szCs w:val="28"/>
          <w:rtl/>
          <w:lang w:val="en-GB"/>
        </w:rPr>
        <w:t xml:space="preserve"> ולכך יותר צדיק מוכן לקבל עושר ע</w:t>
      </w:r>
      <w:r w:rsidR="00FD5E7D">
        <w:rPr>
          <w:rStyle w:val="LatinChar"/>
          <w:rFonts w:cs="FrankRuehl" w:hint="cs"/>
          <w:sz w:val="28"/>
          <w:szCs w:val="28"/>
          <w:rtl/>
          <w:lang w:val="en-GB"/>
        </w:rPr>
        <w:t>ל ידי</w:t>
      </w:r>
      <w:r w:rsidR="005D537F" w:rsidRPr="005D537F">
        <w:rPr>
          <w:rStyle w:val="LatinChar"/>
          <w:rFonts w:cs="FrankRuehl"/>
          <w:sz w:val="28"/>
          <w:szCs w:val="28"/>
          <w:rtl/>
          <w:lang w:val="en-GB"/>
        </w:rPr>
        <w:t xml:space="preserve"> הרשע</w:t>
      </w:r>
      <w:r w:rsidR="00FD5E7D">
        <w:rPr>
          <w:rStyle w:val="LatinChar"/>
          <w:rFonts w:cs="FrankRuehl" w:hint="cs"/>
          <w:sz w:val="28"/>
          <w:szCs w:val="28"/>
          <w:rtl/>
          <w:lang w:val="en-GB"/>
        </w:rPr>
        <w:t>,</w:t>
      </w:r>
      <w:r w:rsidR="005D537F" w:rsidRPr="005D537F">
        <w:rPr>
          <w:rStyle w:val="LatinChar"/>
          <w:rFonts w:cs="FrankRuehl"/>
          <w:sz w:val="28"/>
          <w:szCs w:val="28"/>
          <w:rtl/>
          <w:lang w:val="en-GB"/>
        </w:rPr>
        <w:t xml:space="preserve"> שהיה הרשע מאסף את העושר והצדיק מקבל עושרו מן הרשע</w:t>
      </w:r>
      <w:r w:rsidR="00FD5E7D">
        <w:rPr>
          <w:rStyle w:val="LatinChar"/>
          <w:rFonts w:cs="FrankRuehl" w:hint="cs"/>
          <w:sz w:val="28"/>
          <w:szCs w:val="28"/>
          <w:rtl/>
          <w:lang w:val="en-GB"/>
        </w:rPr>
        <w:t>,</w:t>
      </w:r>
      <w:r w:rsidR="005D537F" w:rsidRPr="005D537F">
        <w:rPr>
          <w:rStyle w:val="LatinChar"/>
          <w:rFonts w:cs="FrankRuehl"/>
          <w:sz w:val="28"/>
          <w:szCs w:val="28"/>
          <w:rtl/>
          <w:lang w:val="en-GB"/>
        </w:rPr>
        <w:t xml:space="preserve"> ממה שהצדיק מוכן בעצמו לקבל עושר</w:t>
      </w:r>
      <w:r w:rsidR="00FD5E7D">
        <w:rPr>
          <w:rStyle w:val="LatinChar"/>
          <w:rFonts w:cs="FrankRuehl" w:hint="cs"/>
          <w:sz w:val="28"/>
          <w:szCs w:val="28"/>
          <w:rtl/>
          <w:lang w:val="en-GB"/>
        </w:rPr>
        <w:t>,</w:t>
      </w:r>
      <w:r w:rsidR="005D537F" w:rsidRPr="005D537F">
        <w:rPr>
          <w:rStyle w:val="LatinChar"/>
          <w:rFonts w:cs="FrankRuehl"/>
          <w:sz w:val="28"/>
          <w:szCs w:val="28"/>
          <w:rtl/>
          <w:lang w:val="en-GB"/>
        </w:rPr>
        <w:t xml:space="preserve"> כי הצדיק אינו מוכן לזה</w:t>
      </w:r>
      <w:r w:rsidR="00FD5E7D">
        <w:rPr>
          <w:rStyle w:val="LatinChar"/>
          <w:rFonts w:cs="FrankRuehl" w:hint="cs"/>
          <w:sz w:val="28"/>
          <w:szCs w:val="28"/>
          <w:rtl/>
          <w:lang w:val="en-GB"/>
        </w:rPr>
        <w:t>,</w:t>
      </w:r>
      <w:r w:rsidR="005D537F" w:rsidRPr="005D537F">
        <w:rPr>
          <w:rStyle w:val="LatinChar"/>
          <w:rFonts w:cs="FrankRuehl"/>
          <w:sz w:val="28"/>
          <w:szCs w:val="28"/>
          <w:rtl/>
          <w:lang w:val="en-GB"/>
        </w:rPr>
        <w:t xml:space="preserve"> רק הצדיק מוכן לחכמה ודעת</w:t>
      </w:r>
      <w:r w:rsidR="004C03F6">
        <w:rPr>
          <w:rStyle w:val="LatinChar"/>
          <w:rFonts w:cs="FrankRuehl" w:hint="cs"/>
          <w:sz w:val="28"/>
          <w:szCs w:val="28"/>
          <w:rtl/>
          <w:lang w:val="en-GB"/>
        </w:rPr>
        <w:t>.</w:t>
      </w:r>
      <w:r w:rsidR="005D537F" w:rsidRPr="005D537F">
        <w:rPr>
          <w:rStyle w:val="LatinChar"/>
          <w:rFonts w:cs="FrankRuehl"/>
          <w:sz w:val="28"/>
          <w:szCs w:val="28"/>
          <w:rtl/>
          <w:lang w:val="en-GB"/>
        </w:rPr>
        <w:t xml:space="preserve"> </w:t>
      </w:r>
    </w:p>
    <w:p w:rsidR="00FD30FD" w:rsidRDefault="00541A23" w:rsidP="00A035C3">
      <w:pPr>
        <w:jc w:val="both"/>
        <w:rPr>
          <w:rStyle w:val="LatinChar"/>
          <w:rFonts w:cs="FrankRuehl" w:hint="cs"/>
          <w:sz w:val="28"/>
          <w:szCs w:val="28"/>
          <w:rtl/>
          <w:lang w:val="en-GB"/>
        </w:rPr>
      </w:pPr>
      <w:r w:rsidRPr="00541A23">
        <w:rPr>
          <w:rStyle w:val="LatinChar"/>
          <w:rtl/>
        </w:rPr>
        <w:t>#</w:t>
      </w:r>
      <w:r w:rsidRPr="00541A23">
        <w:rPr>
          <w:rStyle w:val="Title1"/>
          <w:rFonts w:hint="cs"/>
          <w:rtl/>
        </w:rPr>
        <w:t>ו</w:t>
      </w:r>
      <w:r w:rsidR="005D537F" w:rsidRPr="00541A23">
        <w:rPr>
          <w:rStyle w:val="Title1"/>
          <w:rtl/>
        </w:rPr>
        <w:t>עוד</w:t>
      </w:r>
      <w:r w:rsidRPr="00541A23">
        <w:rPr>
          <w:rStyle w:val="LatinChar"/>
          <w:rtl/>
        </w:rPr>
        <w:t>=</w:t>
      </w:r>
      <w:r>
        <w:rPr>
          <w:rStyle w:val="FootnoteReference"/>
          <w:rFonts w:cs="FrankRuehl"/>
          <w:szCs w:val="28"/>
          <w:rtl/>
        </w:rPr>
        <w:footnoteReference w:id="152"/>
      </w:r>
      <w:r>
        <w:rPr>
          <w:rStyle w:val="LatinChar"/>
          <w:rFonts w:cs="FrankRuehl" w:hint="cs"/>
          <w:sz w:val="28"/>
          <w:szCs w:val="28"/>
          <w:rtl/>
          <w:lang w:val="en-GB"/>
        </w:rPr>
        <w:t>,</w:t>
      </w:r>
      <w:r w:rsidR="005D537F" w:rsidRPr="005D537F">
        <w:rPr>
          <w:rStyle w:val="LatinChar"/>
          <w:rFonts w:cs="FrankRuehl"/>
          <w:sz w:val="28"/>
          <w:szCs w:val="28"/>
          <w:rtl/>
          <w:lang w:val="en-GB"/>
        </w:rPr>
        <w:t xml:space="preserve"> מאחר שהצדיק מוכן לחכמה ודעת</w:t>
      </w:r>
      <w:r>
        <w:rPr>
          <w:rStyle w:val="LatinChar"/>
          <w:rFonts w:cs="FrankRuehl" w:hint="cs"/>
          <w:sz w:val="28"/>
          <w:szCs w:val="28"/>
          <w:rtl/>
          <w:lang w:val="en-GB"/>
        </w:rPr>
        <w:t>,</w:t>
      </w:r>
      <w:r w:rsidR="005D537F" w:rsidRPr="005D537F">
        <w:rPr>
          <w:rStyle w:val="LatinChar"/>
          <w:rFonts w:cs="FrankRuehl"/>
          <w:sz w:val="28"/>
          <w:szCs w:val="28"/>
          <w:rtl/>
          <w:lang w:val="en-GB"/>
        </w:rPr>
        <w:t xml:space="preserve"> שה</w:t>
      </w:r>
      <w:r w:rsidR="00A035C3">
        <w:rPr>
          <w:rStyle w:val="LatinChar"/>
          <w:rFonts w:cs="FrankRuehl" w:hint="cs"/>
          <w:sz w:val="28"/>
          <w:szCs w:val="28"/>
          <w:rtl/>
          <w:lang w:val="en-GB"/>
        </w:rPr>
        <w:t>ו</w:t>
      </w:r>
      <w:r w:rsidR="005D537F" w:rsidRPr="005D537F">
        <w:rPr>
          <w:rStyle w:val="LatinChar"/>
          <w:rFonts w:cs="FrankRuehl"/>
          <w:sz w:val="28"/>
          <w:szCs w:val="28"/>
          <w:rtl/>
          <w:lang w:val="en-GB"/>
        </w:rPr>
        <w:t>א קנין שכלי בלתי גשמי</w:t>
      </w:r>
      <w:r w:rsidR="00086985">
        <w:rPr>
          <w:rStyle w:val="FootnoteReference"/>
          <w:rFonts w:cs="FrankRuehl"/>
          <w:szCs w:val="28"/>
          <w:rtl/>
        </w:rPr>
        <w:footnoteReference w:id="153"/>
      </w:r>
      <w:r>
        <w:rPr>
          <w:rStyle w:val="LatinChar"/>
          <w:rFonts w:cs="FrankRuehl" w:hint="cs"/>
          <w:sz w:val="28"/>
          <w:szCs w:val="28"/>
          <w:rtl/>
          <w:lang w:val="en-GB"/>
        </w:rPr>
        <w:t>,</w:t>
      </w:r>
      <w:r w:rsidR="005D537F" w:rsidRPr="005D537F">
        <w:rPr>
          <w:rStyle w:val="LatinChar"/>
          <w:rFonts w:cs="FrankRuehl"/>
          <w:sz w:val="28"/>
          <w:szCs w:val="28"/>
          <w:rtl/>
          <w:lang w:val="en-GB"/>
        </w:rPr>
        <w:t xml:space="preserve"> אינו מוכן לקנינים גשמיים</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הוא העושר</w:t>
      </w:r>
      <w:r w:rsidR="00EA7F6F">
        <w:rPr>
          <w:rStyle w:val="FootnoteReference"/>
          <w:rFonts w:cs="FrankRuehl"/>
          <w:szCs w:val="28"/>
          <w:rtl/>
        </w:rPr>
        <w:footnoteReference w:id="154"/>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ולכך אין הצדיק מוכן לזה</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רק הרשע</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שהוא גשמי</w:t>
      </w:r>
      <w:r w:rsidR="001805F9">
        <w:rPr>
          <w:rStyle w:val="FootnoteReference"/>
          <w:rFonts w:cs="FrankRuehl"/>
          <w:szCs w:val="28"/>
          <w:rtl/>
        </w:rPr>
        <w:footnoteReference w:id="155"/>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מוכן לעושר</w:t>
      </w:r>
      <w:r w:rsidR="00D8617F">
        <w:rPr>
          <w:rStyle w:val="FootnoteReference"/>
          <w:rFonts w:cs="FrankRuehl"/>
          <w:szCs w:val="28"/>
          <w:rtl/>
        </w:rPr>
        <w:footnoteReference w:id="156"/>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לכך הרשע מאסף העושר</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והצדיק שהוא בולע הרשע</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בולע ממונו של רשע גם כן</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ובא לידו ממונו</w:t>
      </w:r>
      <w:r w:rsidR="00FA3146">
        <w:rPr>
          <w:rStyle w:val="FootnoteReference"/>
          <w:rFonts w:cs="FrankRuehl"/>
          <w:szCs w:val="28"/>
          <w:rtl/>
        </w:rPr>
        <w:footnoteReference w:id="157"/>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ולא היה אל מרדכי הכנה אל העושר ולהיות גדל בבית המלך אחשורוש</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כי דבר זה גורם לו שהיה פורש מן החכמה והדעת</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הוא התורה</w:t>
      </w:r>
      <w:r w:rsidR="00FA3146">
        <w:rPr>
          <w:rStyle w:val="FootnoteReference"/>
          <w:rFonts w:cs="FrankRuehl"/>
          <w:szCs w:val="28"/>
          <w:rtl/>
        </w:rPr>
        <w:footnoteReference w:id="158"/>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רק כאשר היה מגיע העושר להמן</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אשר היה מוכן לקבל העושר</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ובשביל כי מרדכי זכה לבלעות המן הרשע מפני רשעתו</w:t>
      </w:r>
      <w:r w:rsidR="006E3395">
        <w:rPr>
          <w:rStyle w:val="LatinChar"/>
          <w:rFonts w:cs="FrankRuehl" w:hint="cs"/>
          <w:sz w:val="28"/>
          <w:szCs w:val="28"/>
          <w:rtl/>
          <w:lang w:val="en-GB"/>
        </w:rPr>
        <w:t>,</w:t>
      </w:r>
      <w:r w:rsidR="005D537F" w:rsidRPr="005D537F">
        <w:rPr>
          <w:rStyle w:val="LatinChar"/>
          <w:rFonts w:cs="FrankRuehl"/>
          <w:sz w:val="28"/>
          <w:szCs w:val="28"/>
          <w:rtl/>
          <w:lang w:val="en-GB"/>
        </w:rPr>
        <w:t xml:space="preserve"> ומפני כך הגיע לו שנט</w:t>
      </w:r>
      <w:r w:rsidR="005D537F">
        <w:rPr>
          <w:rStyle w:val="LatinChar"/>
          <w:rFonts w:cs="FrankRuehl"/>
          <w:sz w:val="28"/>
          <w:szCs w:val="28"/>
          <w:rtl/>
          <w:lang w:val="en-GB"/>
        </w:rPr>
        <w:t>ל את עושרו של המן</w:t>
      </w:r>
      <w:r w:rsidR="006E3395">
        <w:rPr>
          <w:rStyle w:val="LatinChar"/>
          <w:rFonts w:cs="FrankRuehl" w:hint="cs"/>
          <w:sz w:val="28"/>
          <w:szCs w:val="28"/>
          <w:rtl/>
          <w:lang w:val="en-GB"/>
        </w:rPr>
        <w:t>,</w:t>
      </w:r>
      <w:r w:rsidR="005D537F">
        <w:rPr>
          <w:rStyle w:val="LatinChar"/>
          <w:rFonts w:cs="FrankRuehl"/>
          <w:sz w:val="28"/>
          <w:szCs w:val="28"/>
          <w:rtl/>
          <w:lang w:val="en-GB"/>
        </w:rPr>
        <w:t xml:space="preserve"> ואת גדולתו</w:t>
      </w:r>
      <w:r w:rsidR="0086476E">
        <w:rPr>
          <w:rStyle w:val="FootnoteReference"/>
          <w:rFonts w:cs="FrankRuehl"/>
          <w:szCs w:val="28"/>
          <w:rtl/>
        </w:rPr>
        <w:footnoteReference w:id="159"/>
      </w:r>
      <w:r w:rsidR="005D537F">
        <w:rPr>
          <w:rStyle w:val="LatinChar"/>
          <w:rFonts w:cs="FrankRuehl"/>
          <w:sz w:val="28"/>
          <w:szCs w:val="28"/>
          <w:rtl/>
          <w:lang w:val="en-GB"/>
        </w:rPr>
        <w:t xml:space="preserve"> </w:t>
      </w:r>
      <w:r w:rsidR="005D537F">
        <w:rPr>
          <w:rStyle w:val="LatinChar"/>
          <w:rFonts w:cs="FrankRuehl" w:hint="cs"/>
          <w:sz w:val="28"/>
          <w:szCs w:val="28"/>
          <w:rtl/>
          <w:lang w:val="en-GB"/>
        </w:rPr>
        <w:t>גם כן</w:t>
      </w:r>
      <w:r w:rsidR="0086476E">
        <w:rPr>
          <w:rStyle w:val="FootnoteReference"/>
          <w:rFonts w:cs="FrankRuehl"/>
          <w:szCs w:val="28"/>
          <w:rtl/>
        </w:rPr>
        <w:footnoteReference w:id="160"/>
      </w:r>
      <w:r w:rsidR="005D537F">
        <w:rPr>
          <w:rStyle w:val="LatinChar"/>
          <w:rFonts w:cs="FrankRuehl" w:hint="cs"/>
          <w:sz w:val="28"/>
          <w:szCs w:val="28"/>
          <w:rtl/>
          <w:lang w:val="en-GB"/>
        </w:rPr>
        <w:t>.</w:t>
      </w:r>
      <w:r w:rsidR="008F2288">
        <w:rPr>
          <w:rStyle w:val="LatinChar"/>
          <w:rFonts w:cs="FrankRuehl" w:hint="cs"/>
          <w:sz w:val="28"/>
          <w:szCs w:val="28"/>
          <w:rtl/>
          <w:lang w:val="en-GB"/>
        </w:rPr>
        <w:t xml:space="preserve"> </w:t>
      </w:r>
    </w:p>
    <w:p w:rsidR="009D20BF" w:rsidRPr="009D20BF" w:rsidRDefault="005A2DE0" w:rsidP="009D20BF">
      <w:pPr>
        <w:jc w:val="both"/>
        <w:rPr>
          <w:rStyle w:val="LatinChar"/>
          <w:rFonts w:cs="FrankRuehl"/>
          <w:sz w:val="28"/>
          <w:szCs w:val="28"/>
          <w:rtl/>
          <w:lang w:val="en-GB"/>
        </w:rPr>
      </w:pPr>
      <w:r w:rsidRPr="005A2DE0">
        <w:rPr>
          <w:rStyle w:val="LatinChar"/>
          <w:rtl/>
        </w:rPr>
        <w:t>#</w:t>
      </w:r>
      <w:r w:rsidR="003E286E" w:rsidRPr="005A2DE0">
        <w:rPr>
          <w:rStyle w:val="Title1"/>
          <w:rtl/>
        </w:rPr>
        <w:t>רבי אבא בר עפרון</w:t>
      </w:r>
      <w:r w:rsidRPr="005A2DE0">
        <w:rPr>
          <w:rStyle w:val="LatinChar"/>
          <w:rtl/>
        </w:rPr>
        <w:t>=</w:t>
      </w:r>
      <w:r w:rsidR="00725E61">
        <w:rPr>
          <w:rStyle w:val="FootnoteReference"/>
          <w:rFonts w:cs="FrankRuehl"/>
          <w:szCs w:val="28"/>
          <w:rtl/>
        </w:rPr>
        <w:footnoteReference w:id="161"/>
      </w:r>
      <w:r w:rsidR="003E286E" w:rsidRPr="003E286E">
        <w:rPr>
          <w:rStyle w:val="LatinChar"/>
          <w:rFonts w:cs="FrankRuehl"/>
          <w:sz w:val="28"/>
          <w:szCs w:val="28"/>
          <w:rtl/>
          <w:lang w:val="en-GB"/>
        </w:rPr>
        <w:t xml:space="preserve"> פתח לה פתחא להאי פרשתא מהכא </w:t>
      </w:r>
      <w:r w:rsidR="003E286E" w:rsidRPr="00243C42">
        <w:rPr>
          <w:rStyle w:val="LatinChar"/>
          <w:rFonts w:cs="Dbs-Rashi"/>
          <w:szCs w:val="20"/>
          <w:rtl/>
          <w:lang w:val="en-GB"/>
        </w:rPr>
        <w:t>(</w:t>
      </w:r>
      <w:r w:rsidR="00243C42" w:rsidRPr="00243C42">
        <w:rPr>
          <w:rStyle w:val="LatinChar"/>
          <w:rFonts w:cs="Dbs-Rashi" w:hint="cs"/>
          <w:szCs w:val="20"/>
          <w:rtl/>
          <w:lang w:val="en-GB"/>
        </w:rPr>
        <w:t>מגילה י:</w:t>
      </w:r>
      <w:r w:rsidR="003E286E" w:rsidRPr="00243C42">
        <w:rPr>
          <w:rStyle w:val="LatinChar"/>
          <w:rFonts w:cs="Dbs-Rashi"/>
          <w:szCs w:val="20"/>
          <w:rtl/>
          <w:lang w:val="en-GB"/>
        </w:rPr>
        <w:t>)</w:t>
      </w:r>
      <w:r w:rsidR="00243C42">
        <w:rPr>
          <w:rStyle w:val="LatinChar"/>
          <w:rFonts w:cs="FrankRuehl" w:hint="cs"/>
          <w:sz w:val="28"/>
          <w:szCs w:val="28"/>
          <w:rtl/>
          <w:lang w:val="en-GB"/>
        </w:rPr>
        <w:t>,</w:t>
      </w:r>
      <w:r w:rsidR="003E286E" w:rsidRPr="003E286E">
        <w:rPr>
          <w:rStyle w:val="LatinChar"/>
          <w:rFonts w:cs="FrankRuehl"/>
          <w:sz w:val="28"/>
          <w:szCs w:val="28"/>
          <w:rtl/>
          <w:lang w:val="en-GB"/>
        </w:rPr>
        <w:t xml:space="preserve"> </w:t>
      </w:r>
      <w:r w:rsidR="00243C42">
        <w:rPr>
          <w:rStyle w:val="LatinChar"/>
          <w:rFonts w:cs="FrankRuehl" w:hint="cs"/>
          <w:sz w:val="28"/>
          <w:szCs w:val="28"/>
          <w:rtl/>
          <w:lang w:val="en-GB"/>
        </w:rPr>
        <w:t>"</w:t>
      </w:r>
      <w:r w:rsidR="003E286E" w:rsidRPr="003E286E">
        <w:rPr>
          <w:rStyle w:val="LatinChar"/>
          <w:rFonts w:cs="FrankRuehl"/>
          <w:sz w:val="28"/>
          <w:szCs w:val="28"/>
          <w:rtl/>
          <w:lang w:val="en-GB"/>
        </w:rPr>
        <w:t>ושמתי כסאי בעילם</w:t>
      </w:r>
      <w:r w:rsidR="00CC7379">
        <w:rPr>
          <w:rStyle w:val="FootnoteReference"/>
          <w:rFonts w:cs="FrankRuehl"/>
          <w:szCs w:val="28"/>
          <w:rtl/>
        </w:rPr>
        <w:footnoteReference w:id="162"/>
      </w:r>
      <w:r w:rsidR="003E286E" w:rsidRPr="003E286E">
        <w:rPr>
          <w:rStyle w:val="LatinChar"/>
          <w:rFonts w:cs="FrankRuehl"/>
          <w:sz w:val="28"/>
          <w:szCs w:val="28"/>
          <w:rtl/>
          <w:lang w:val="en-GB"/>
        </w:rPr>
        <w:t xml:space="preserve"> והאבדתי משם מלך ושרים נאום ה'</w:t>
      </w:r>
      <w:r w:rsidR="00243C42">
        <w:rPr>
          <w:rStyle w:val="LatinChar"/>
          <w:rFonts w:cs="FrankRuehl" w:hint="cs"/>
          <w:sz w:val="28"/>
          <w:szCs w:val="28"/>
          <w:rtl/>
          <w:lang w:val="en-GB"/>
        </w:rPr>
        <w:t xml:space="preserve">" </w:t>
      </w:r>
      <w:r w:rsidR="00243C42" w:rsidRPr="00243C42">
        <w:rPr>
          <w:rStyle w:val="LatinChar"/>
          <w:rFonts w:cs="Dbs-Rashi" w:hint="cs"/>
          <w:szCs w:val="20"/>
          <w:rtl/>
          <w:lang w:val="en-GB"/>
        </w:rPr>
        <w:t>(ירמיה מט, לח)</w:t>
      </w:r>
      <w:r w:rsidR="00243C42">
        <w:rPr>
          <w:rStyle w:val="LatinChar"/>
          <w:rFonts w:cs="FrankRuehl" w:hint="cs"/>
          <w:sz w:val="28"/>
          <w:szCs w:val="28"/>
          <w:rtl/>
          <w:lang w:val="en-GB"/>
        </w:rPr>
        <w:t>.</w:t>
      </w:r>
      <w:r w:rsidR="003E286E" w:rsidRPr="003E286E">
        <w:rPr>
          <w:rStyle w:val="LatinChar"/>
          <w:rFonts w:cs="FrankRuehl"/>
          <w:sz w:val="28"/>
          <w:szCs w:val="28"/>
          <w:rtl/>
          <w:lang w:val="en-GB"/>
        </w:rPr>
        <w:t xml:space="preserve"> </w:t>
      </w:r>
      <w:r w:rsidR="007F2358">
        <w:rPr>
          <w:rStyle w:val="LatinChar"/>
          <w:rFonts w:cs="FrankRuehl" w:hint="cs"/>
          <w:sz w:val="28"/>
          <w:szCs w:val="28"/>
          <w:rtl/>
          <w:lang w:val="en-GB"/>
        </w:rPr>
        <w:t>"</w:t>
      </w:r>
      <w:r w:rsidR="003E286E" w:rsidRPr="003E286E">
        <w:rPr>
          <w:rStyle w:val="LatinChar"/>
          <w:rFonts w:cs="FrankRuehl"/>
          <w:sz w:val="28"/>
          <w:szCs w:val="28"/>
          <w:rtl/>
          <w:lang w:val="en-GB"/>
        </w:rPr>
        <w:t>מלך</w:t>
      </w:r>
      <w:r w:rsidR="007F2358">
        <w:rPr>
          <w:rStyle w:val="LatinChar"/>
          <w:rFonts w:cs="FrankRuehl" w:hint="cs"/>
          <w:sz w:val="28"/>
          <w:szCs w:val="28"/>
          <w:rtl/>
          <w:lang w:val="en-GB"/>
        </w:rPr>
        <w:t>"</w:t>
      </w:r>
      <w:r w:rsidR="003E286E" w:rsidRPr="003E286E">
        <w:rPr>
          <w:rStyle w:val="LatinChar"/>
          <w:rFonts w:cs="FrankRuehl"/>
          <w:sz w:val="28"/>
          <w:szCs w:val="28"/>
          <w:rtl/>
          <w:lang w:val="en-GB"/>
        </w:rPr>
        <w:t xml:space="preserve"> זו ושתי, </w:t>
      </w:r>
      <w:r w:rsidR="007F2358">
        <w:rPr>
          <w:rStyle w:val="LatinChar"/>
          <w:rFonts w:cs="FrankRuehl" w:hint="cs"/>
          <w:sz w:val="28"/>
          <w:szCs w:val="28"/>
          <w:rtl/>
          <w:lang w:val="en-GB"/>
        </w:rPr>
        <w:t>"</w:t>
      </w:r>
      <w:r w:rsidR="003E286E" w:rsidRPr="003E286E">
        <w:rPr>
          <w:rStyle w:val="LatinChar"/>
          <w:rFonts w:cs="FrankRuehl"/>
          <w:sz w:val="28"/>
          <w:szCs w:val="28"/>
          <w:rtl/>
          <w:lang w:val="en-GB"/>
        </w:rPr>
        <w:t>ושרים</w:t>
      </w:r>
      <w:r w:rsidR="007F2358">
        <w:rPr>
          <w:rStyle w:val="LatinChar"/>
          <w:rFonts w:cs="FrankRuehl" w:hint="cs"/>
          <w:sz w:val="28"/>
          <w:szCs w:val="28"/>
          <w:rtl/>
          <w:lang w:val="en-GB"/>
        </w:rPr>
        <w:t>"</w:t>
      </w:r>
      <w:r w:rsidR="003E286E" w:rsidRPr="003E286E">
        <w:rPr>
          <w:rStyle w:val="LatinChar"/>
          <w:rFonts w:cs="FrankRuehl"/>
          <w:sz w:val="28"/>
          <w:szCs w:val="28"/>
          <w:rtl/>
          <w:lang w:val="en-GB"/>
        </w:rPr>
        <w:t xml:space="preserve"> זו המן ועשרת בניו</w:t>
      </w:r>
      <w:r w:rsidR="007F2358">
        <w:rPr>
          <w:rStyle w:val="LatinChar"/>
          <w:rFonts w:cs="FrankRuehl" w:hint="cs"/>
          <w:sz w:val="28"/>
          <w:szCs w:val="28"/>
          <w:rtl/>
          <w:lang w:val="en-GB"/>
        </w:rPr>
        <w:t>.</w:t>
      </w:r>
      <w:r w:rsidR="003E286E" w:rsidRPr="003E286E">
        <w:rPr>
          <w:rStyle w:val="LatinChar"/>
          <w:rFonts w:cs="FrankRuehl"/>
          <w:sz w:val="28"/>
          <w:szCs w:val="28"/>
          <w:rtl/>
          <w:lang w:val="en-GB"/>
        </w:rPr>
        <w:t xml:space="preserve"> פיר</w:t>
      </w:r>
      <w:r w:rsidR="00552FDA">
        <w:rPr>
          <w:rStyle w:val="LatinChar"/>
          <w:rFonts w:cs="FrankRuehl" w:hint="cs"/>
          <w:sz w:val="28"/>
          <w:szCs w:val="28"/>
          <w:rtl/>
          <w:lang w:val="en-GB"/>
        </w:rPr>
        <w:t>ו</w:t>
      </w:r>
      <w:r w:rsidR="003E286E" w:rsidRPr="003E286E">
        <w:rPr>
          <w:rStyle w:val="LatinChar"/>
          <w:rFonts w:cs="FrankRuehl"/>
          <w:sz w:val="28"/>
          <w:szCs w:val="28"/>
          <w:rtl/>
          <w:lang w:val="en-GB"/>
        </w:rPr>
        <w:t>ש</w:t>
      </w:r>
      <w:r w:rsidR="00552FDA">
        <w:rPr>
          <w:rStyle w:val="LatinChar"/>
          <w:rFonts w:cs="FrankRuehl" w:hint="cs"/>
          <w:sz w:val="28"/>
          <w:szCs w:val="28"/>
          <w:rtl/>
          <w:lang w:val="en-GB"/>
        </w:rPr>
        <w:t>,</w:t>
      </w:r>
      <w:r w:rsidR="003E286E" w:rsidRPr="003E286E">
        <w:rPr>
          <w:rStyle w:val="LatinChar"/>
          <w:rFonts w:cs="FrankRuehl"/>
          <w:sz w:val="28"/>
          <w:szCs w:val="28"/>
          <w:rtl/>
          <w:lang w:val="en-GB"/>
        </w:rPr>
        <w:t xml:space="preserve"> כי גם דבר זה היה סבה למעשה המגילה</w:t>
      </w:r>
      <w:r w:rsidR="00934AE2">
        <w:rPr>
          <w:rStyle w:val="FootnoteReference"/>
          <w:rFonts w:cs="FrankRuehl"/>
          <w:szCs w:val="28"/>
          <w:rtl/>
        </w:rPr>
        <w:footnoteReference w:id="163"/>
      </w:r>
      <w:r w:rsidR="00934AE2">
        <w:rPr>
          <w:rStyle w:val="LatinChar"/>
          <w:rFonts w:cs="FrankRuehl" w:hint="cs"/>
          <w:sz w:val="28"/>
          <w:szCs w:val="28"/>
          <w:rtl/>
          <w:lang w:val="en-GB"/>
        </w:rPr>
        <w:t>.</w:t>
      </w:r>
      <w:r w:rsidR="003E286E" w:rsidRPr="003E286E">
        <w:rPr>
          <w:rStyle w:val="LatinChar"/>
          <w:rFonts w:cs="FrankRuehl"/>
          <w:sz w:val="28"/>
          <w:szCs w:val="28"/>
          <w:rtl/>
          <w:lang w:val="en-GB"/>
        </w:rPr>
        <w:t xml:space="preserve"> כי כאשר גלו ישראל והיו ישראל תחת מלכות מדי</w:t>
      </w:r>
      <w:r w:rsidR="00514496">
        <w:rPr>
          <w:rStyle w:val="FootnoteReference"/>
          <w:rFonts w:cs="FrankRuehl"/>
          <w:szCs w:val="28"/>
          <w:rtl/>
        </w:rPr>
        <w:footnoteReference w:id="164"/>
      </w:r>
      <w:r w:rsidR="00552FDA">
        <w:rPr>
          <w:rStyle w:val="LatinChar"/>
          <w:rFonts w:cs="FrankRuehl" w:hint="cs"/>
          <w:sz w:val="28"/>
          <w:szCs w:val="28"/>
          <w:rtl/>
          <w:lang w:val="en-GB"/>
        </w:rPr>
        <w:t>,</w:t>
      </w:r>
      <w:r w:rsidR="003E286E" w:rsidRPr="003E286E">
        <w:rPr>
          <w:rStyle w:val="LatinChar"/>
          <w:rFonts w:cs="FrankRuehl"/>
          <w:sz w:val="28"/>
          <w:szCs w:val="28"/>
          <w:rtl/>
          <w:lang w:val="en-GB"/>
        </w:rPr>
        <w:t xml:space="preserve"> גם הש</w:t>
      </w:r>
      <w:r w:rsidR="00552FDA">
        <w:rPr>
          <w:rStyle w:val="LatinChar"/>
          <w:rFonts w:cs="FrankRuehl" w:hint="cs"/>
          <w:sz w:val="28"/>
          <w:szCs w:val="28"/>
          <w:rtl/>
          <w:lang w:val="en-GB"/>
        </w:rPr>
        <w:t>ם יתברך</w:t>
      </w:r>
      <w:r w:rsidR="003E286E" w:rsidRPr="003E286E">
        <w:rPr>
          <w:rStyle w:val="LatinChar"/>
          <w:rFonts w:cs="FrankRuehl"/>
          <w:sz w:val="28"/>
          <w:szCs w:val="28"/>
          <w:rtl/>
          <w:lang w:val="en-GB"/>
        </w:rPr>
        <w:t xml:space="preserve"> היה עמהם</w:t>
      </w:r>
      <w:r w:rsidR="006929F8">
        <w:rPr>
          <w:rStyle w:val="LatinChar"/>
          <w:rFonts w:cs="FrankRuehl" w:hint="cs"/>
          <w:sz w:val="28"/>
          <w:szCs w:val="28"/>
          <w:rtl/>
          <w:lang w:val="en-GB"/>
        </w:rPr>
        <w:t>,</w:t>
      </w:r>
      <w:r w:rsidR="003E286E" w:rsidRPr="003E286E">
        <w:rPr>
          <w:rStyle w:val="LatinChar"/>
          <w:rFonts w:cs="FrankRuehl"/>
          <w:sz w:val="28"/>
          <w:szCs w:val="28"/>
          <w:rtl/>
          <w:lang w:val="en-GB"/>
        </w:rPr>
        <w:t xml:space="preserve"> עד שנאמר כי כסא מלכותו היה בעילם</w:t>
      </w:r>
      <w:r w:rsidR="001D66B8">
        <w:rPr>
          <w:rStyle w:val="FootnoteReference"/>
          <w:rFonts w:cs="FrankRuehl"/>
          <w:szCs w:val="28"/>
          <w:rtl/>
        </w:rPr>
        <w:footnoteReference w:id="165"/>
      </w:r>
      <w:r w:rsidR="006929F8">
        <w:rPr>
          <w:rStyle w:val="LatinChar"/>
          <w:rFonts w:cs="FrankRuehl" w:hint="cs"/>
          <w:sz w:val="28"/>
          <w:szCs w:val="28"/>
          <w:rtl/>
          <w:lang w:val="en-GB"/>
        </w:rPr>
        <w:t>,</w:t>
      </w:r>
      <w:r w:rsidR="003E286E" w:rsidRPr="003E286E">
        <w:rPr>
          <w:rStyle w:val="LatinChar"/>
          <w:rFonts w:cs="FrankRuehl"/>
          <w:sz w:val="28"/>
          <w:szCs w:val="28"/>
          <w:rtl/>
          <w:lang w:val="en-GB"/>
        </w:rPr>
        <w:t xml:space="preserve"> כמו שקודם שגלו ישראל היה כסא מלכות בירושלים</w:t>
      </w:r>
      <w:r w:rsidR="00650919">
        <w:rPr>
          <w:rStyle w:val="FootnoteReference"/>
          <w:rFonts w:cs="FrankRuehl"/>
          <w:szCs w:val="28"/>
          <w:rtl/>
        </w:rPr>
        <w:footnoteReference w:id="166"/>
      </w:r>
      <w:r w:rsidR="006929F8">
        <w:rPr>
          <w:rStyle w:val="LatinChar"/>
          <w:rFonts w:cs="FrankRuehl" w:hint="cs"/>
          <w:sz w:val="28"/>
          <w:szCs w:val="28"/>
          <w:rtl/>
          <w:lang w:val="en-GB"/>
        </w:rPr>
        <w:t>,</w:t>
      </w:r>
      <w:r w:rsidR="003E286E" w:rsidRPr="003E286E">
        <w:rPr>
          <w:rStyle w:val="LatinChar"/>
          <w:rFonts w:cs="FrankRuehl"/>
          <w:sz w:val="28"/>
          <w:szCs w:val="28"/>
          <w:rtl/>
          <w:lang w:val="en-GB"/>
        </w:rPr>
        <w:t xml:space="preserve"> עכשיו נאמר כי כסא מלכותו בעילם</w:t>
      </w:r>
      <w:r w:rsidR="006929F8">
        <w:rPr>
          <w:rStyle w:val="LatinChar"/>
          <w:rFonts w:cs="FrankRuehl" w:hint="cs"/>
          <w:sz w:val="28"/>
          <w:szCs w:val="28"/>
          <w:rtl/>
          <w:lang w:val="en-GB"/>
        </w:rPr>
        <w:t>,</w:t>
      </w:r>
      <w:r w:rsidR="003E286E" w:rsidRPr="003E286E">
        <w:rPr>
          <w:rStyle w:val="LatinChar"/>
          <w:rFonts w:cs="FrankRuehl"/>
          <w:sz w:val="28"/>
          <w:szCs w:val="28"/>
          <w:rtl/>
          <w:lang w:val="en-GB"/>
        </w:rPr>
        <w:t xml:space="preserve"> אשר שם ישראל</w:t>
      </w:r>
      <w:r w:rsidR="009F25AB">
        <w:rPr>
          <w:rStyle w:val="FootnoteReference"/>
          <w:rFonts w:cs="FrankRuehl"/>
          <w:szCs w:val="28"/>
          <w:rtl/>
        </w:rPr>
        <w:footnoteReference w:id="167"/>
      </w:r>
      <w:r w:rsidR="006929F8">
        <w:rPr>
          <w:rStyle w:val="LatinChar"/>
          <w:rFonts w:cs="FrankRuehl" w:hint="cs"/>
          <w:sz w:val="28"/>
          <w:szCs w:val="28"/>
          <w:rtl/>
          <w:lang w:val="en-GB"/>
        </w:rPr>
        <w:t>.</w:t>
      </w:r>
      <w:r w:rsidR="003E286E" w:rsidRPr="003E286E">
        <w:rPr>
          <w:rStyle w:val="LatinChar"/>
          <w:rFonts w:cs="FrankRuehl"/>
          <w:sz w:val="28"/>
          <w:szCs w:val="28"/>
          <w:rtl/>
          <w:lang w:val="en-GB"/>
        </w:rPr>
        <w:t xml:space="preserve"> והכל הוא שלא יניח את ישראל</w:t>
      </w:r>
      <w:r w:rsidR="006929F8">
        <w:rPr>
          <w:rStyle w:val="LatinChar"/>
          <w:rFonts w:cs="FrankRuehl" w:hint="cs"/>
          <w:sz w:val="28"/>
          <w:szCs w:val="28"/>
          <w:rtl/>
          <w:lang w:val="en-GB"/>
        </w:rPr>
        <w:t>,</w:t>
      </w:r>
      <w:r w:rsidR="003E286E" w:rsidRPr="003E286E">
        <w:rPr>
          <w:rStyle w:val="LatinChar"/>
          <w:rFonts w:cs="FrankRuehl"/>
          <w:sz w:val="28"/>
          <w:szCs w:val="28"/>
          <w:rtl/>
          <w:lang w:val="en-GB"/>
        </w:rPr>
        <w:t xml:space="preserve"> שאם כך היו כלים בגלותם תחת האומות</w:t>
      </w:r>
      <w:r w:rsidR="00DC52EE">
        <w:rPr>
          <w:rStyle w:val="LatinChar"/>
          <w:rFonts w:cs="FrankRuehl" w:hint="cs"/>
          <w:sz w:val="28"/>
          <w:szCs w:val="28"/>
          <w:rtl/>
          <w:lang w:val="en-GB"/>
        </w:rPr>
        <w:t>,</w:t>
      </w:r>
      <w:r w:rsidR="003E286E" w:rsidRPr="003E286E">
        <w:rPr>
          <w:rStyle w:val="LatinChar"/>
          <w:rFonts w:cs="FrankRuehl"/>
          <w:sz w:val="28"/>
          <w:szCs w:val="28"/>
          <w:rtl/>
          <w:lang w:val="en-GB"/>
        </w:rPr>
        <w:t xml:space="preserve"> רק כי הש</w:t>
      </w:r>
      <w:r w:rsidR="006929F8">
        <w:rPr>
          <w:rStyle w:val="LatinChar"/>
          <w:rFonts w:cs="FrankRuehl" w:hint="cs"/>
          <w:sz w:val="28"/>
          <w:szCs w:val="28"/>
          <w:rtl/>
          <w:lang w:val="en-GB"/>
        </w:rPr>
        <w:t>ם יתברך</w:t>
      </w:r>
      <w:r w:rsidR="003E286E" w:rsidRPr="003E286E">
        <w:rPr>
          <w:rStyle w:val="LatinChar"/>
          <w:rFonts w:cs="FrankRuehl"/>
          <w:sz w:val="28"/>
          <w:szCs w:val="28"/>
          <w:rtl/>
          <w:lang w:val="en-GB"/>
        </w:rPr>
        <w:t xml:space="preserve"> עמהם</w:t>
      </w:r>
      <w:r w:rsidR="00DC52EE">
        <w:rPr>
          <w:rStyle w:val="LatinChar"/>
          <w:rFonts w:cs="FrankRuehl" w:hint="cs"/>
          <w:sz w:val="28"/>
          <w:szCs w:val="28"/>
          <w:rtl/>
          <w:lang w:val="en-GB"/>
        </w:rPr>
        <w:t>,</w:t>
      </w:r>
      <w:r w:rsidR="003E286E" w:rsidRPr="003E286E">
        <w:rPr>
          <w:rStyle w:val="LatinChar"/>
          <w:rFonts w:cs="FrankRuehl"/>
          <w:sz w:val="28"/>
          <w:szCs w:val="28"/>
          <w:rtl/>
          <w:lang w:val="en-GB"/>
        </w:rPr>
        <w:t xml:space="preserve"> והשגחתו עליהם</w:t>
      </w:r>
      <w:r w:rsidR="00575753">
        <w:rPr>
          <w:rStyle w:val="FootnoteReference"/>
          <w:rFonts w:cs="FrankRuehl"/>
          <w:szCs w:val="28"/>
          <w:rtl/>
        </w:rPr>
        <w:footnoteReference w:id="168"/>
      </w:r>
      <w:r w:rsidR="006929F8">
        <w:rPr>
          <w:rStyle w:val="LatinChar"/>
          <w:rFonts w:cs="FrankRuehl" w:hint="cs"/>
          <w:sz w:val="28"/>
          <w:szCs w:val="28"/>
          <w:rtl/>
          <w:lang w:val="en-GB"/>
        </w:rPr>
        <w:t>.</w:t>
      </w:r>
      <w:r w:rsidR="003E286E" w:rsidRPr="003E286E">
        <w:rPr>
          <w:rStyle w:val="LatinChar"/>
          <w:rFonts w:cs="FrankRuehl"/>
          <w:sz w:val="28"/>
          <w:szCs w:val="28"/>
          <w:rtl/>
          <w:lang w:val="en-GB"/>
        </w:rPr>
        <w:t xml:space="preserve"> ולכך פסוק הזה הבטחה לישראל </w:t>
      </w:r>
      <w:r w:rsidR="006929F8">
        <w:rPr>
          <w:rStyle w:val="LatinChar"/>
          <w:rFonts w:cs="FrankRuehl" w:hint="cs"/>
          <w:sz w:val="28"/>
          <w:szCs w:val="28"/>
          <w:rtl/>
          <w:lang w:val="en-GB"/>
        </w:rPr>
        <w:t>"</w:t>
      </w:r>
      <w:r w:rsidR="003E286E" w:rsidRPr="003E286E">
        <w:rPr>
          <w:rStyle w:val="LatinChar"/>
          <w:rFonts w:cs="FrankRuehl"/>
          <w:sz w:val="28"/>
          <w:szCs w:val="28"/>
          <w:rtl/>
          <w:lang w:val="en-GB"/>
        </w:rPr>
        <w:t>ושמתי כסאי בעילם והאבדתי ממנו מלך ושרים</w:t>
      </w:r>
      <w:r w:rsidR="006929F8">
        <w:rPr>
          <w:rStyle w:val="LatinChar"/>
          <w:rFonts w:cs="FrankRuehl" w:hint="cs"/>
          <w:sz w:val="28"/>
          <w:szCs w:val="28"/>
          <w:rtl/>
          <w:lang w:val="en-GB"/>
        </w:rPr>
        <w:t>"</w:t>
      </w:r>
      <w:r w:rsidR="008A39E3">
        <w:rPr>
          <w:rStyle w:val="LatinChar"/>
          <w:rFonts w:cs="FrankRuehl" w:hint="cs"/>
          <w:sz w:val="28"/>
          <w:szCs w:val="28"/>
          <w:rtl/>
          <w:lang w:val="en-GB"/>
        </w:rPr>
        <w:t>,</w:t>
      </w:r>
      <w:r w:rsidR="003E286E" w:rsidRPr="003E286E">
        <w:rPr>
          <w:rStyle w:val="LatinChar"/>
          <w:rFonts w:cs="FrankRuehl"/>
          <w:sz w:val="28"/>
          <w:szCs w:val="28"/>
          <w:rtl/>
          <w:lang w:val="en-GB"/>
        </w:rPr>
        <w:t xml:space="preserve"> בשביל כי הש</w:t>
      </w:r>
      <w:r w:rsidR="006929F8">
        <w:rPr>
          <w:rStyle w:val="LatinChar"/>
          <w:rFonts w:cs="FrankRuehl" w:hint="cs"/>
          <w:sz w:val="28"/>
          <w:szCs w:val="28"/>
          <w:rtl/>
          <w:lang w:val="en-GB"/>
        </w:rPr>
        <w:t>ם יתברך</w:t>
      </w:r>
      <w:r w:rsidR="003E286E" w:rsidRPr="003E286E">
        <w:rPr>
          <w:rStyle w:val="LatinChar"/>
          <w:rFonts w:cs="FrankRuehl"/>
          <w:sz w:val="28"/>
          <w:szCs w:val="28"/>
          <w:rtl/>
          <w:lang w:val="en-GB"/>
        </w:rPr>
        <w:t xml:space="preserve"> השגחתו על ישראל שלא יניח אותם</w:t>
      </w:r>
      <w:r w:rsidR="00F55CC9">
        <w:rPr>
          <w:rStyle w:val="FootnoteReference"/>
          <w:rFonts w:cs="FrankRuehl"/>
          <w:szCs w:val="28"/>
          <w:rtl/>
        </w:rPr>
        <w:footnoteReference w:id="169"/>
      </w:r>
      <w:r w:rsidR="00BB2165">
        <w:rPr>
          <w:rStyle w:val="LatinChar"/>
          <w:rFonts w:cs="FrankRuehl" w:hint="cs"/>
          <w:sz w:val="28"/>
          <w:szCs w:val="28"/>
          <w:rtl/>
          <w:lang w:val="en-GB"/>
        </w:rPr>
        <w:t>,</w:t>
      </w:r>
      <w:r w:rsidR="003E286E" w:rsidRPr="003E286E">
        <w:rPr>
          <w:rStyle w:val="LatinChar"/>
          <w:rFonts w:cs="FrankRuehl"/>
          <w:sz w:val="28"/>
          <w:szCs w:val="28"/>
          <w:rtl/>
          <w:lang w:val="en-GB"/>
        </w:rPr>
        <w:t xml:space="preserve"> עד שמאביד מלך ושרים מפניהם</w:t>
      </w:r>
      <w:r w:rsidR="008A39E3">
        <w:rPr>
          <w:rStyle w:val="LatinChar"/>
          <w:rFonts w:cs="FrankRuehl" w:hint="cs"/>
          <w:sz w:val="28"/>
          <w:szCs w:val="28"/>
          <w:rtl/>
          <w:lang w:val="en-GB"/>
        </w:rPr>
        <w:t>,</w:t>
      </w:r>
      <w:r w:rsidR="003E286E" w:rsidRPr="003E286E">
        <w:rPr>
          <w:rStyle w:val="LatinChar"/>
          <w:rFonts w:cs="FrankRuehl"/>
          <w:sz w:val="28"/>
          <w:szCs w:val="28"/>
          <w:rtl/>
          <w:lang w:val="en-GB"/>
        </w:rPr>
        <w:t xml:space="preserve"> אשר הם מצירים אותם</w:t>
      </w:r>
      <w:r w:rsidR="00BC1A36">
        <w:rPr>
          <w:rStyle w:val="FootnoteReference"/>
          <w:rFonts w:cs="FrankRuehl"/>
          <w:szCs w:val="28"/>
          <w:rtl/>
        </w:rPr>
        <w:footnoteReference w:id="170"/>
      </w:r>
      <w:r w:rsidR="007F2358">
        <w:rPr>
          <w:rStyle w:val="LatinChar"/>
          <w:rFonts w:cs="FrankRuehl" w:hint="cs"/>
          <w:sz w:val="28"/>
          <w:szCs w:val="28"/>
          <w:rtl/>
          <w:lang w:val="en-GB"/>
        </w:rPr>
        <w:t>.</w:t>
      </w:r>
      <w:r w:rsidR="009137B0">
        <w:rPr>
          <w:rStyle w:val="LatinChar"/>
          <w:rFonts w:cs="FrankRuehl" w:hint="cs"/>
          <w:sz w:val="28"/>
          <w:szCs w:val="28"/>
          <w:rtl/>
          <w:lang w:val="en-GB"/>
        </w:rPr>
        <w:t xml:space="preserve"> </w:t>
      </w:r>
    </w:p>
    <w:p w:rsidR="008A16A6" w:rsidRPr="008A16A6" w:rsidRDefault="009D20BF" w:rsidP="008A16A6">
      <w:pPr>
        <w:jc w:val="both"/>
        <w:rPr>
          <w:rStyle w:val="LatinChar"/>
          <w:rFonts w:cs="FrankRuehl"/>
          <w:sz w:val="28"/>
          <w:szCs w:val="28"/>
          <w:rtl/>
          <w:lang w:val="en-GB"/>
        </w:rPr>
      </w:pPr>
      <w:r w:rsidRPr="009D20BF">
        <w:rPr>
          <w:rStyle w:val="LatinChar"/>
          <w:rtl/>
        </w:rPr>
        <w:t>#</w:t>
      </w:r>
      <w:r w:rsidRPr="009D20BF">
        <w:rPr>
          <w:rStyle w:val="Title1"/>
          <w:rtl/>
          <w:lang w:val="en-GB"/>
        </w:rPr>
        <w:t>רב דימי בר יצחק</w:t>
      </w:r>
      <w:r w:rsidRPr="009D20BF">
        <w:rPr>
          <w:rStyle w:val="LatinChar"/>
          <w:rtl/>
        </w:rPr>
        <w:t>=</w:t>
      </w:r>
      <w:r w:rsidRPr="009D20BF">
        <w:rPr>
          <w:rStyle w:val="LatinChar"/>
          <w:rFonts w:cs="FrankRuehl"/>
          <w:sz w:val="28"/>
          <w:szCs w:val="28"/>
          <w:rtl/>
          <w:lang w:val="en-GB"/>
        </w:rPr>
        <w:t xml:space="preserve"> פתח לה פתחא להאי פרשתא מהכא </w:t>
      </w:r>
      <w:r w:rsidRPr="009D20BF">
        <w:rPr>
          <w:rStyle w:val="LatinChar"/>
          <w:rFonts w:cs="Dbs-Rashi" w:hint="cs"/>
          <w:szCs w:val="20"/>
          <w:rtl/>
          <w:lang w:val="en-GB"/>
        </w:rPr>
        <w:t>(מגילה י:)</w:t>
      </w:r>
      <w:r>
        <w:rPr>
          <w:rStyle w:val="LatinChar"/>
          <w:rFonts w:cs="FrankRuehl" w:hint="cs"/>
          <w:sz w:val="28"/>
          <w:szCs w:val="28"/>
          <w:rtl/>
          <w:lang w:val="en-GB"/>
        </w:rPr>
        <w:t>,</w:t>
      </w:r>
      <w:r w:rsidRPr="009D20BF">
        <w:rPr>
          <w:rStyle w:val="LatinChar"/>
          <w:rFonts w:cs="FrankRuehl"/>
          <w:sz w:val="28"/>
          <w:szCs w:val="28"/>
          <w:rtl/>
          <w:lang w:val="en-GB"/>
        </w:rPr>
        <w:t xml:space="preserve"> </w:t>
      </w:r>
      <w:r>
        <w:rPr>
          <w:rStyle w:val="LatinChar"/>
          <w:rFonts w:cs="FrankRuehl" w:hint="cs"/>
          <w:sz w:val="28"/>
          <w:szCs w:val="28"/>
          <w:rtl/>
          <w:lang w:val="en-GB"/>
        </w:rPr>
        <w:t>"</w:t>
      </w:r>
      <w:r w:rsidRPr="009D20BF">
        <w:rPr>
          <w:rStyle w:val="LatinChar"/>
          <w:rFonts w:cs="FrankRuehl"/>
          <w:sz w:val="28"/>
          <w:szCs w:val="28"/>
          <w:rtl/>
          <w:lang w:val="en-GB"/>
        </w:rPr>
        <w:t>כי עבדים אנחנו ובעבודתינו לא עזבנו אלהינו ויט עלינו חסד לפני מלכי פרס</w:t>
      </w:r>
      <w:r>
        <w:rPr>
          <w:rStyle w:val="LatinChar"/>
          <w:rFonts w:cs="FrankRuehl" w:hint="cs"/>
          <w:sz w:val="28"/>
          <w:szCs w:val="28"/>
          <w:rtl/>
          <w:lang w:val="en-GB"/>
        </w:rPr>
        <w:t xml:space="preserve">" </w:t>
      </w:r>
      <w:r w:rsidRPr="009D20BF">
        <w:rPr>
          <w:rStyle w:val="LatinChar"/>
          <w:rFonts w:cs="Dbs-Rashi" w:hint="cs"/>
          <w:szCs w:val="20"/>
          <w:rtl/>
          <w:lang w:val="en-GB"/>
        </w:rPr>
        <w:t>(עזרא ט, י)</w:t>
      </w:r>
      <w:r>
        <w:rPr>
          <w:rStyle w:val="FootnoteReference"/>
          <w:rFonts w:cs="FrankRuehl"/>
          <w:szCs w:val="28"/>
          <w:rtl/>
        </w:rPr>
        <w:footnoteReference w:id="171"/>
      </w:r>
      <w:r w:rsidRPr="009D20BF">
        <w:rPr>
          <w:rStyle w:val="LatinChar"/>
          <w:rFonts w:cs="FrankRuehl"/>
          <w:sz w:val="28"/>
          <w:szCs w:val="28"/>
          <w:rtl/>
          <w:lang w:val="en-GB"/>
        </w:rPr>
        <w:t xml:space="preserve">, אימתי </w:t>
      </w:r>
      <w:r>
        <w:rPr>
          <w:rStyle w:val="LatinChar"/>
          <w:rFonts w:cs="FrankRuehl" w:hint="cs"/>
          <w:sz w:val="28"/>
          <w:szCs w:val="28"/>
          <w:rtl/>
          <w:lang w:val="en-GB"/>
        </w:rPr>
        <w:t>"</w:t>
      </w:r>
      <w:r w:rsidRPr="009D20BF">
        <w:rPr>
          <w:rStyle w:val="LatinChar"/>
          <w:rFonts w:cs="FrankRuehl"/>
          <w:sz w:val="28"/>
          <w:szCs w:val="28"/>
          <w:rtl/>
          <w:lang w:val="en-GB"/>
        </w:rPr>
        <w:t>ויט עלינו חסד</w:t>
      </w:r>
      <w:r>
        <w:rPr>
          <w:rStyle w:val="LatinChar"/>
          <w:rFonts w:cs="FrankRuehl" w:hint="cs"/>
          <w:sz w:val="28"/>
          <w:szCs w:val="28"/>
          <w:rtl/>
          <w:lang w:val="en-GB"/>
        </w:rPr>
        <w:t>",</w:t>
      </w:r>
      <w:r w:rsidRPr="009D20BF">
        <w:rPr>
          <w:rStyle w:val="LatinChar"/>
          <w:rFonts w:cs="FrankRuehl"/>
          <w:sz w:val="28"/>
          <w:szCs w:val="28"/>
          <w:rtl/>
          <w:lang w:val="en-GB"/>
        </w:rPr>
        <w:t xml:space="preserve"> בימי מרדכי</w:t>
      </w:r>
      <w:r w:rsidR="00A57179">
        <w:rPr>
          <w:rStyle w:val="FootnoteReference"/>
          <w:rFonts w:cs="FrankRuehl"/>
          <w:szCs w:val="28"/>
          <w:rtl/>
        </w:rPr>
        <w:footnoteReference w:id="172"/>
      </w:r>
      <w:r>
        <w:rPr>
          <w:rStyle w:val="LatinChar"/>
          <w:rFonts w:cs="FrankRuehl" w:hint="cs"/>
          <w:sz w:val="28"/>
          <w:szCs w:val="28"/>
          <w:rtl/>
          <w:lang w:val="en-GB"/>
        </w:rPr>
        <w:t>.</w:t>
      </w:r>
      <w:r w:rsidRPr="009D20BF">
        <w:rPr>
          <w:rStyle w:val="LatinChar"/>
          <w:rFonts w:cs="FrankRuehl"/>
          <w:sz w:val="28"/>
          <w:szCs w:val="28"/>
          <w:rtl/>
          <w:lang w:val="en-GB"/>
        </w:rPr>
        <w:t xml:space="preserve"> ופיר</w:t>
      </w:r>
      <w:r w:rsidR="00B25F44">
        <w:rPr>
          <w:rStyle w:val="LatinChar"/>
          <w:rFonts w:cs="FrankRuehl" w:hint="cs"/>
          <w:sz w:val="28"/>
          <w:szCs w:val="28"/>
          <w:rtl/>
          <w:lang w:val="en-GB"/>
        </w:rPr>
        <w:t>ו</w:t>
      </w:r>
      <w:r w:rsidRPr="009D20BF">
        <w:rPr>
          <w:rStyle w:val="LatinChar"/>
          <w:rFonts w:cs="FrankRuehl"/>
          <w:sz w:val="28"/>
          <w:szCs w:val="28"/>
          <w:rtl/>
          <w:lang w:val="en-GB"/>
        </w:rPr>
        <w:t>ש זה</w:t>
      </w:r>
      <w:r w:rsidR="00B25F44">
        <w:rPr>
          <w:rStyle w:val="LatinChar"/>
          <w:rFonts w:cs="FrankRuehl" w:hint="cs"/>
          <w:sz w:val="28"/>
          <w:szCs w:val="28"/>
          <w:rtl/>
          <w:lang w:val="en-GB"/>
        </w:rPr>
        <w:t>,</w:t>
      </w:r>
      <w:r w:rsidRPr="009D20BF">
        <w:rPr>
          <w:rStyle w:val="LatinChar"/>
          <w:rFonts w:cs="FrankRuehl"/>
          <w:sz w:val="28"/>
          <w:szCs w:val="28"/>
          <w:rtl/>
          <w:lang w:val="en-GB"/>
        </w:rPr>
        <w:t xml:space="preserve"> כי במגילה הזאת נראה גודל החסד והטוב שעשה הש</w:t>
      </w:r>
      <w:r w:rsidR="00800189">
        <w:rPr>
          <w:rStyle w:val="LatinChar"/>
          <w:rFonts w:cs="FrankRuehl" w:hint="cs"/>
          <w:sz w:val="28"/>
          <w:szCs w:val="28"/>
          <w:rtl/>
          <w:lang w:val="en-GB"/>
        </w:rPr>
        <w:t>ם יתברך</w:t>
      </w:r>
      <w:r w:rsidRPr="009D20BF">
        <w:rPr>
          <w:rStyle w:val="LatinChar"/>
          <w:rFonts w:cs="FrankRuehl"/>
          <w:sz w:val="28"/>
          <w:szCs w:val="28"/>
          <w:rtl/>
          <w:lang w:val="en-GB"/>
        </w:rPr>
        <w:t xml:space="preserve"> עם ישראל</w:t>
      </w:r>
      <w:r w:rsidR="00800189">
        <w:rPr>
          <w:rStyle w:val="LatinChar"/>
          <w:rFonts w:cs="FrankRuehl" w:hint="cs"/>
          <w:sz w:val="28"/>
          <w:szCs w:val="28"/>
          <w:rtl/>
          <w:lang w:val="en-GB"/>
        </w:rPr>
        <w:t>,</w:t>
      </w:r>
      <w:r w:rsidRPr="009D20BF">
        <w:rPr>
          <w:rStyle w:val="LatinChar"/>
          <w:rFonts w:cs="FrankRuehl"/>
          <w:sz w:val="28"/>
          <w:szCs w:val="28"/>
          <w:rtl/>
          <w:lang w:val="en-GB"/>
        </w:rPr>
        <w:t xml:space="preserve"> כי עם שהיו תחת האומות</w:t>
      </w:r>
      <w:r w:rsidR="00800189">
        <w:rPr>
          <w:rStyle w:val="LatinChar"/>
          <w:rFonts w:cs="FrankRuehl" w:hint="cs"/>
          <w:sz w:val="28"/>
          <w:szCs w:val="28"/>
          <w:rtl/>
          <w:lang w:val="en-GB"/>
        </w:rPr>
        <w:t>,</w:t>
      </w:r>
      <w:r w:rsidRPr="009D20BF">
        <w:rPr>
          <w:rStyle w:val="LatinChar"/>
          <w:rFonts w:cs="FrankRuehl"/>
          <w:sz w:val="28"/>
          <w:szCs w:val="28"/>
          <w:rtl/>
          <w:lang w:val="en-GB"/>
        </w:rPr>
        <w:t xml:space="preserve"> והיו שפלים וירודים</w:t>
      </w:r>
      <w:r w:rsidR="00DC5DBD">
        <w:rPr>
          <w:rStyle w:val="FootnoteReference"/>
          <w:rFonts w:cs="FrankRuehl"/>
          <w:szCs w:val="28"/>
          <w:rtl/>
        </w:rPr>
        <w:footnoteReference w:id="173"/>
      </w:r>
      <w:r w:rsidR="00800189">
        <w:rPr>
          <w:rStyle w:val="LatinChar"/>
          <w:rFonts w:cs="FrankRuehl" w:hint="cs"/>
          <w:sz w:val="28"/>
          <w:szCs w:val="28"/>
          <w:rtl/>
          <w:lang w:val="en-GB"/>
        </w:rPr>
        <w:t>,</w:t>
      </w:r>
      <w:r w:rsidRPr="009D20BF">
        <w:rPr>
          <w:rStyle w:val="LatinChar"/>
          <w:rFonts w:cs="FrankRuehl"/>
          <w:sz w:val="28"/>
          <w:szCs w:val="28"/>
          <w:rtl/>
          <w:lang w:val="en-GB"/>
        </w:rPr>
        <w:t xml:space="preserve"> עשה הש</w:t>
      </w:r>
      <w:r w:rsidR="00800189">
        <w:rPr>
          <w:rStyle w:val="LatinChar"/>
          <w:rFonts w:cs="FrankRuehl" w:hint="cs"/>
          <w:sz w:val="28"/>
          <w:szCs w:val="28"/>
          <w:rtl/>
          <w:lang w:val="en-GB"/>
        </w:rPr>
        <w:t>ם יתברך</w:t>
      </w:r>
      <w:r w:rsidRPr="009D20BF">
        <w:rPr>
          <w:rStyle w:val="LatinChar"/>
          <w:rFonts w:cs="FrankRuehl"/>
          <w:sz w:val="28"/>
          <w:szCs w:val="28"/>
          <w:rtl/>
          <w:lang w:val="en-GB"/>
        </w:rPr>
        <w:t xml:space="preserve"> עמהם חסד להגביה את מרדכי ואסתר מעלה מעלה על המן הרשע</w:t>
      </w:r>
      <w:r w:rsidR="0050031A">
        <w:rPr>
          <w:rStyle w:val="FootnoteReference"/>
          <w:rFonts w:cs="FrankRuehl"/>
          <w:szCs w:val="28"/>
          <w:rtl/>
        </w:rPr>
        <w:footnoteReference w:id="174"/>
      </w:r>
      <w:r w:rsidR="00FC7D18">
        <w:rPr>
          <w:rStyle w:val="LatinChar"/>
          <w:rFonts w:cs="FrankRuehl" w:hint="cs"/>
          <w:sz w:val="28"/>
          <w:szCs w:val="28"/>
          <w:rtl/>
          <w:lang w:val="en-GB"/>
        </w:rPr>
        <w:t>,</w:t>
      </w:r>
      <w:r w:rsidRPr="009D20BF">
        <w:rPr>
          <w:rStyle w:val="LatinChar"/>
          <w:rFonts w:cs="FrankRuehl"/>
          <w:sz w:val="28"/>
          <w:szCs w:val="28"/>
          <w:rtl/>
          <w:lang w:val="en-GB"/>
        </w:rPr>
        <w:t xml:space="preserve"> שגדלו המלך מכל השרים</w:t>
      </w:r>
      <w:r w:rsidR="00FC7D18">
        <w:rPr>
          <w:rStyle w:val="LatinChar"/>
          <w:rFonts w:cs="FrankRuehl" w:hint="cs"/>
          <w:sz w:val="28"/>
          <w:szCs w:val="28"/>
          <w:rtl/>
          <w:lang w:val="en-GB"/>
        </w:rPr>
        <w:t xml:space="preserve"> </w:t>
      </w:r>
      <w:r w:rsidR="00FC7D18" w:rsidRPr="00FC7D18">
        <w:rPr>
          <w:rStyle w:val="LatinChar"/>
          <w:rFonts w:cs="Dbs-Rashi" w:hint="cs"/>
          <w:szCs w:val="20"/>
          <w:rtl/>
          <w:lang w:val="en-GB"/>
        </w:rPr>
        <w:t>(אסתר ג, א)</w:t>
      </w:r>
      <w:r w:rsidR="00FC7D18">
        <w:rPr>
          <w:rStyle w:val="LatinChar"/>
          <w:rFonts w:cs="FrankRuehl" w:hint="cs"/>
          <w:sz w:val="28"/>
          <w:szCs w:val="28"/>
          <w:rtl/>
          <w:lang w:val="en-GB"/>
        </w:rPr>
        <w:t>,</w:t>
      </w:r>
      <w:r w:rsidRPr="009D20BF">
        <w:rPr>
          <w:rStyle w:val="LatinChar"/>
          <w:rFonts w:cs="FrankRuehl"/>
          <w:sz w:val="28"/>
          <w:szCs w:val="28"/>
          <w:rtl/>
          <w:lang w:val="en-GB"/>
        </w:rPr>
        <w:t xml:space="preserve"> ולא מצינו דבר כמו זה</w:t>
      </w:r>
      <w:r w:rsidR="00397275">
        <w:rPr>
          <w:rStyle w:val="FootnoteReference"/>
          <w:rFonts w:cs="FrankRuehl"/>
          <w:szCs w:val="28"/>
          <w:rtl/>
        </w:rPr>
        <w:footnoteReference w:id="175"/>
      </w:r>
      <w:r w:rsidR="00FC7D18">
        <w:rPr>
          <w:rStyle w:val="LatinChar"/>
          <w:rFonts w:cs="FrankRuehl" w:hint="cs"/>
          <w:sz w:val="28"/>
          <w:szCs w:val="28"/>
          <w:rtl/>
          <w:lang w:val="en-GB"/>
        </w:rPr>
        <w:t>.</w:t>
      </w:r>
      <w:r w:rsidRPr="009D20BF">
        <w:rPr>
          <w:rStyle w:val="LatinChar"/>
          <w:rFonts w:cs="FrankRuehl"/>
          <w:sz w:val="28"/>
          <w:szCs w:val="28"/>
          <w:rtl/>
          <w:lang w:val="en-GB"/>
        </w:rPr>
        <w:t xml:space="preserve"> ויש לך להבין מאוד דבר זה</w:t>
      </w:r>
      <w:r w:rsidR="0073736B">
        <w:rPr>
          <w:rStyle w:val="LatinChar"/>
          <w:rFonts w:cs="FrankRuehl" w:hint="cs"/>
          <w:sz w:val="28"/>
          <w:szCs w:val="28"/>
          <w:rtl/>
          <w:lang w:val="en-GB"/>
        </w:rPr>
        <w:t>,</w:t>
      </w:r>
      <w:r w:rsidRPr="009D20BF">
        <w:rPr>
          <w:rStyle w:val="LatinChar"/>
          <w:rFonts w:cs="FrankRuehl"/>
          <w:sz w:val="28"/>
          <w:szCs w:val="28"/>
          <w:rtl/>
          <w:lang w:val="en-GB"/>
        </w:rPr>
        <w:t xml:space="preserve"> כי אסתר ראויה אל החסד</w:t>
      </w:r>
      <w:r w:rsidR="00EC112A">
        <w:rPr>
          <w:rStyle w:val="LatinChar"/>
          <w:rFonts w:cs="FrankRuehl" w:hint="cs"/>
          <w:sz w:val="28"/>
          <w:szCs w:val="28"/>
          <w:rtl/>
          <w:lang w:val="en-GB"/>
        </w:rPr>
        <w:t>,</w:t>
      </w:r>
      <w:r w:rsidRPr="009D20BF">
        <w:rPr>
          <w:rStyle w:val="LatinChar"/>
          <w:rFonts w:cs="FrankRuehl"/>
          <w:sz w:val="28"/>
          <w:szCs w:val="28"/>
          <w:rtl/>
          <w:lang w:val="en-GB"/>
        </w:rPr>
        <w:t xml:space="preserve"> כדכתיב </w:t>
      </w:r>
      <w:r w:rsidRPr="00EC112A">
        <w:rPr>
          <w:rStyle w:val="LatinChar"/>
          <w:rFonts w:cs="Dbs-Rashi"/>
          <w:szCs w:val="20"/>
          <w:rtl/>
          <w:lang w:val="en-GB"/>
        </w:rPr>
        <w:t>(אסתר ב, יז)</w:t>
      </w:r>
      <w:r w:rsidRPr="009D20BF">
        <w:rPr>
          <w:rStyle w:val="LatinChar"/>
          <w:rFonts w:cs="FrankRuehl"/>
          <w:sz w:val="28"/>
          <w:szCs w:val="28"/>
          <w:rtl/>
          <w:lang w:val="en-GB"/>
        </w:rPr>
        <w:t xml:space="preserve"> </w:t>
      </w:r>
      <w:r w:rsidR="00EC112A">
        <w:rPr>
          <w:rStyle w:val="LatinChar"/>
          <w:rFonts w:cs="FrankRuehl" w:hint="cs"/>
          <w:sz w:val="28"/>
          <w:szCs w:val="28"/>
          <w:rtl/>
          <w:lang w:val="en-GB"/>
        </w:rPr>
        <w:t>"</w:t>
      </w:r>
      <w:r w:rsidRPr="009D20BF">
        <w:rPr>
          <w:rStyle w:val="LatinChar"/>
          <w:rFonts w:cs="FrankRuehl"/>
          <w:sz w:val="28"/>
          <w:szCs w:val="28"/>
          <w:rtl/>
          <w:lang w:val="en-GB"/>
        </w:rPr>
        <w:t>ותשא חן וחסד לפניו</w:t>
      </w:r>
      <w:r w:rsidR="00EC112A">
        <w:rPr>
          <w:rStyle w:val="LatinChar"/>
          <w:rFonts w:cs="FrankRuehl" w:hint="cs"/>
          <w:sz w:val="28"/>
          <w:szCs w:val="28"/>
          <w:rtl/>
          <w:lang w:val="en-GB"/>
        </w:rPr>
        <w:t>"</w:t>
      </w:r>
      <w:r w:rsidR="00EC112A">
        <w:rPr>
          <w:rStyle w:val="FootnoteReference"/>
          <w:rFonts w:cs="FrankRuehl"/>
          <w:szCs w:val="28"/>
          <w:rtl/>
        </w:rPr>
        <w:footnoteReference w:id="176"/>
      </w:r>
      <w:r w:rsidR="00EC112A">
        <w:rPr>
          <w:rStyle w:val="LatinChar"/>
          <w:rFonts w:cs="FrankRuehl" w:hint="cs"/>
          <w:sz w:val="28"/>
          <w:szCs w:val="28"/>
          <w:rtl/>
          <w:lang w:val="en-GB"/>
        </w:rPr>
        <w:t>.</w:t>
      </w:r>
      <w:r w:rsidRPr="009D20BF">
        <w:rPr>
          <w:rStyle w:val="LatinChar"/>
          <w:rFonts w:cs="FrankRuehl"/>
          <w:sz w:val="28"/>
          <w:szCs w:val="28"/>
          <w:rtl/>
          <w:lang w:val="en-GB"/>
        </w:rPr>
        <w:t xml:space="preserve"> ואמרו </w:t>
      </w:r>
      <w:r w:rsidRPr="00EC112A">
        <w:rPr>
          <w:rStyle w:val="LatinChar"/>
          <w:rFonts w:cs="Dbs-Rashi"/>
          <w:szCs w:val="20"/>
          <w:rtl/>
          <w:lang w:val="en-GB"/>
        </w:rPr>
        <w:t>(מגילה יג</w:t>
      </w:r>
      <w:r w:rsidR="00EC112A" w:rsidRPr="00EC112A">
        <w:rPr>
          <w:rStyle w:val="LatinChar"/>
          <w:rFonts w:cs="Dbs-Rashi" w:hint="cs"/>
          <w:szCs w:val="20"/>
          <w:rtl/>
          <w:lang w:val="en-GB"/>
        </w:rPr>
        <w:t>.</w:t>
      </w:r>
      <w:r w:rsidRPr="00EC112A">
        <w:rPr>
          <w:rStyle w:val="LatinChar"/>
          <w:rFonts w:cs="Dbs-Rashi"/>
          <w:szCs w:val="20"/>
          <w:rtl/>
          <w:lang w:val="en-GB"/>
        </w:rPr>
        <w:t>)</w:t>
      </w:r>
      <w:r w:rsidRPr="009D20BF">
        <w:rPr>
          <w:rStyle w:val="LatinChar"/>
          <w:rFonts w:cs="FrankRuehl"/>
          <w:sz w:val="28"/>
          <w:szCs w:val="28"/>
          <w:rtl/>
          <w:lang w:val="en-GB"/>
        </w:rPr>
        <w:t xml:space="preserve"> אסתר ירקרקת היתה</w:t>
      </w:r>
      <w:r w:rsidR="00EC112A">
        <w:rPr>
          <w:rStyle w:val="LatinChar"/>
          <w:rFonts w:cs="FrankRuehl" w:hint="cs"/>
          <w:sz w:val="28"/>
          <w:szCs w:val="28"/>
          <w:rtl/>
          <w:lang w:val="en-GB"/>
        </w:rPr>
        <w:t>,</w:t>
      </w:r>
      <w:r w:rsidRPr="009D20BF">
        <w:rPr>
          <w:rStyle w:val="LatinChar"/>
          <w:rFonts w:cs="FrankRuehl"/>
          <w:sz w:val="28"/>
          <w:szCs w:val="28"/>
          <w:rtl/>
          <w:lang w:val="en-GB"/>
        </w:rPr>
        <w:t xml:space="preserve"> אלא כי חוט של חסד משוך עליה</w:t>
      </w:r>
      <w:r w:rsidR="00E643ED">
        <w:rPr>
          <w:rStyle w:val="FootnoteReference"/>
          <w:rFonts w:cs="FrankRuehl"/>
          <w:szCs w:val="28"/>
          <w:rtl/>
        </w:rPr>
        <w:footnoteReference w:id="177"/>
      </w:r>
      <w:r w:rsidR="00EC112A">
        <w:rPr>
          <w:rStyle w:val="LatinChar"/>
          <w:rFonts w:cs="FrankRuehl" w:hint="cs"/>
          <w:sz w:val="28"/>
          <w:szCs w:val="28"/>
          <w:rtl/>
          <w:lang w:val="en-GB"/>
        </w:rPr>
        <w:t>.</w:t>
      </w:r>
      <w:r w:rsidRPr="009D20BF">
        <w:rPr>
          <w:rStyle w:val="LatinChar"/>
          <w:rFonts w:cs="FrankRuehl"/>
          <w:sz w:val="28"/>
          <w:szCs w:val="28"/>
          <w:rtl/>
          <w:lang w:val="en-GB"/>
        </w:rPr>
        <w:t xml:space="preserve"> ומזה תבין</w:t>
      </w:r>
      <w:r w:rsidR="005D04D3">
        <w:rPr>
          <w:rStyle w:val="LatinChar"/>
          <w:rFonts w:cs="FrankRuehl" w:hint="cs"/>
          <w:sz w:val="28"/>
          <w:szCs w:val="28"/>
          <w:rtl/>
          <w:lang w:val="en-GB"/>
        </w:rPr>
        <w:t xml:space="preserve"> </w:t>
      </w:r>
      <w:r w:rsidR="005D04D3" w:rsidRPr="005D04D3">
        <w:rPr>
          <w:rStyle w:val="LatinChar"/>
          <w:rFonts w:cs="FrankRuehl"/>
          <w:sz w:val="28"/>
          <w:szCs w:val="28"/>
          <w:rtl/>
          <w:lang w:val="en-GB"/>
        </w:rPr>
        <w:t>ותדע כי אסתר מוכן היה לקבל</w:t>
      </w:r>
      <w:r w:rsidR="00FC409B">
        <w:rPr>
          <w:rStyle w:val="FootnoteReference"/>
          <w:rFonts w:cs="FrankRuehl"/>
          <w:szCs w:val="28"/>
          <w:rtl/>
        </w:rPr>
        <w:footnoteReference w:id="178"/>
      </w:r>
      <w:r w:rsidR="005D04D3" w:rsidRPr="005D04D3">
        <w:rPr>
          <w:rStyle w:val="LatinChar"/>
          <w:rFonts w:cs="FrankRuehl"/>
          <w:sz w:val="28"/>
          <w:szCs w:val="28"/>
          <w:rtl/>
          <w:lang w:val="en-GB"/>
        </w:rPr>
        <w:t xml:space="preserve"> החסד</w:t>
      </w:r>
      <w:r w:rsidR="00FC409B">
        <w:rPr>
          <w:rStyle w:val="FootnoteReference"/>
          <w:rFonts w:cs="FrankRuehl"/>
          <w:szCs w:val="28"/>
          <w:rtl/>
        </w:rPr>
        <w:footnoteReference w:id="179"/>
      </w:r>
      <w:r w:rsidR="005D04D3">
        <w:rPr>
          <w:rStyle w:val="LatinChar"/>
          <w:rFonts w:cs="FrankRuehl" w:hint="cs"/>
          <w:sz w:val="28"/>
          <w:szCs w:val="28"/>
          <w:rtl/>
          <w:lang w:val="en-GB"/>
        </w:rPr>
        <w:t>.</w:t>
      </w:r>
      <w:r w:rsidR="005D04D3" w:rsidRPr="005D04D3">
        <w:rPr>
          <w:rStyle w:val="LatinChar"/>
          <w:rFonts w:cs="FrankRuehl"/>
          <w:sz w:val="28"/>
          <w:szCs w:val="28"/>
          <w:rtl/>
          <w:lang w:val="en-GB"/>
        </w:rPr>
        <w:t xml:space="preserve"> ועוד יש לך להבין</w:t>
      </w:r>
      <w:r w:rsidR="003F3094">
        <w:rPr>
          <w:rStyle w:val="FootnoteReference"/>
          <w:rFonts w:cs="FrankRuehl"/>
          <w:szCs w:val="28"/>
          <w:rtl/>
        </w:rPr>
        <w:footnoteReference w:id="180"/>
      </w:r>
      <w:r w:rsidR="003F3094">
        <w:rPr>
          <w:rStyle w:val="LatinChar"/>
          <w:rFonts w:cs="FrankRuehl" w:hint="cs"/>
          <w:sz w:val="28"/>
          <w:szCs w:val="28"/>
          <w:rtl/>
          <w:lang w:val="en-GB"/>
        </w:rPr>
        <w:t>,</w:t>
      </w:r>
      <w:r w:rsidR="005D04D3" w:rsidRPr="005D04D3">
        <w:rPr>
          <w:rStyle w:val="LatinChar"/>
          <w:rFonts w:cs="FrankRuehl"/>
          <w:sz w:val="28"/>
          <w:szCs w:val="28"/>
          <w:rtl/>
          <w:lang w:val="en-GB"/>
        </w:rPr>
        <w:t xml:space="preserve"> כי המן היה חפץ לאבד את ישראל לגמרי</w:t>
      </w:r>
      <w:r w:rsidR="002D5926">
        <w:rPr>
          <w:rStyle w:val="FootnoteReference"/>
          <w:rFonts w:cs="FrankRuehl"/>
          <w:szCs w:val="28"/>
          <w:rtl/>
        </w:rPr>
        <w:footnoteReference w:id="181"/>
      </w:r>
      <w:r w:rsidR="003F3094">
        <w:rPr>
          <w:rStyle w:val="LatinChar"/>
          <w:rFonts w:cs="FrankRuehl" w:hint="cs"/>
          <w:sz w:val="28"/>
          <w:szCs w:val="28"/>
          <w:rtl/>
          <w:lang w:val="en-GB"/>
        </w:rPr>
        <w:t>,</w:t>
      </w:r>
      <w:r w:rsidR="005D04D3" w:rsidRPr="005D04D3">
        <w:rPr>
          <w:rStyle w:val="LatinChar"/>
          <w:rFonts w:cs="FrankRuehl"/>
          <w:sz w:val="28"/>
          <w:szCs w:val="28"/>
          <w:rtl/>
          <w:lang w:val="en-GB"/>
        </w:rPr>
        <w:t xml:space="preserve"> והמן היה מוכן לדבר זה</w:t>
      </w:r>
      <w:r w:rsidR="00DE0A91">
        <w:rPr>
          <w:rStyle w:val="FootnoteReference"/>
          <w:rFonts w:cs="FrankRuehl"/>
          <w:szCs w:val="28"/>
          <w:rtl/>
        </w:rPr>
        <w:footnoteReference w:id="182"/>
      </w:r>
      <w:r w:rsidR="003F3094">
        <w:rPr>
          <w:rStyle w:val="LatinChar"/>
          <w:rFonts w:cs="FrankRuehl" w:hint="cs"/>
          <w:sz w:val="28"/>
          <w:szCs w:val="28"/>
          <w:rtl/>
          <w:lang w:val="en-GB"/>
        </w:rPr>
        <w:t>,</w:t>
      </w:r>
      <w:r w:rsidR="005D04D3" w:rsidRPr="005D04D3">
        <w:rPr>
          <w:rStyle w:val="LatinChar"/>
          <w:rFonts w:cs="FrankRuehl"/>
          <w:sz w:val="28"/>
          <w:szCs w:val="28"/>
          <w:rtl/>
          <w:lang w:val="en-GB"/>
        </w:rPr>
        <w:t xml:space="preserve"> וההצלה מן דבר זה הוא חסד גמור</w:t>
      </w:r>
      <w:r w:rsidR="008B0B27">
        <w:rPr>
          <w:rStyle w:val="FootnoteReference"/>
          <w:rFonts w:cs="FrankRuehl"/>
          <w:szCs w:val="28"/>
          <w:rtl/>
        </w:rPr>
        <w:footnoteReference w:id="183"/>
      </w:r>
      <w:r w:rsidR="003F3094">
        <w:rPr>
          <w:rStyle w:val="LatinChar"/>
          <w:rFonts w:cs="FrankRuehl" w:hint="cs"/>
          <w:sz w:val="28"/>
          <w:szCs w:val="28"/>
          <w:rtl/>
          <w:lang w:val="en-GB"/>
        </w:rPr>
        <w:t>.</w:t>
      </w:r>
      <w:r w:rsidR="008A16A6">
        <w:rPr>
          <w:rStyle w:val="LatinChar"/>
          <w:rFonts w:cs="FrankRuehl" w:hint="cs"/>
          <w:sz w:val="28"/>
          <w:szCs w:val="28"/>
          <w:rtl/>
          <w:lang w:val="en-GB"/>
        </w:rPr>
        <w:t xml:space="preserve"> </w:t>
      </w:r>
    </w:p>
    <w:p w:rsidR="00FE5B9F" w:rsidRDefault="008A16A6" w:rsidP="007A0E40">
      <w:pPr>
        <w:jc w:val="both"/>
        <w:rPr>
          <w:rStyle w:val="LatinChar"/>
          <w:rFonts w:cs="FrankRuehl" w:hint="cs"/>
          <w:sz w:val="28"/>
          <w:szCs w:val="28"/>
          <w:rtl/>
          <w:lang w:val="en-GB"/>
        </w:rPr>
      </w:pPr>
      <w:r w:rsidRPr="008A16A6">
        <w:rPr>
          <w:rStyle w:val="LatinChar"/>
          <w:rtl/>
        </w:rPr>
        <w:t>#</w:t>
      </w:r>
      <w:r w:rsidRPr="008A16A6">
        <w:rPr>
          <w:rStyle w:val="Title1"/>
          <w:rtl/>
          <w:lang w:val="en-GB"/>
        </w:rPr>
        <w:t>רבי חנינא בר פפא</w:t>
      </w:r>
      <w:r w:rsidRPr="008A16A6">
        <w:rPr>
          <w:rStyle w:val="LatinChar"/>
          <w:rtl/>
        </w:rPr>
        <w:t>=</w:t>
      </w:r>
      <w:r w:rsidRPr="008A16A6">
        <w:rPr>
          <w:rStyle w:val="LatinChar"/>
          <w:rFonts w:cs="FrankRuehl"/>
          <w:sz w:val="28"/>
          <w:szCs w:val="28"/>
          <w:rtl/>
          <w:lang w:val="en-GB"/>
        </w:rPr>
        <w:t xml:space="preserve"> פתח לה פתחא להאי פרשתא מהכא </w:t>
      </w:r>
      <w:r w:rsidRPr="007A069B">
        <w:rPr>
          <w:rStyle w:val="LatinChar"/>
          <w:rFonts w:cs="Dbs-Rashi"/>
          <w:szCs w:val="20"/>
          <w:rtl/>
          <w:lang w:val="en-GB"/>
        </w:rPr>
        <w:t>(</w:t>
      </w:r>
      <w:r w:rsidR="007A069B">
        <w:rPr>
          <w:rStyle w:val="LatinChar"/>
          <w:rFonts w:cs="Dbs-Rashi" w:hint="cs"/>
          <w:szCs w:val="20"/>
          <w:rtl/>
          <w:lang w:val="en-GB"/>
        </w:rPr>
        <w:t>מגילה יא.</w:t>
      </w:r>
      <w:r w:rsidRPr="007A069B">
        <w:rPr>
          <w:rStyle w:val="LatinChar"/>
          <w:rFonts w:cs="Dbs-Rashi"/>
          <w:szCs w:val="20"/>
          <w:rtl/>
          <w:lang w:val="en-GB"/>
        </w:rPr>
        <w:t>)</w:t>
      </w:r>
      <w:r w:rsidR="007A069B">
        <w:rPr>
          <w:rStyle w:val="LatinChar"/>
          <w:rFonts w:cs="FrankRuehl" w:hint="cs"/>
          <w:sz w:val="28"/>
          <w:szCs w:val="28"/>
          <w:rtl/>
          <w:lang w:val="en-GB"/>
        </w:rPr>
        <w:t>,</w:t>
      </w:r>
      <w:r w:rsidRPr="008A16A6">
        <w:rPr>
          <w:rStyle w:val="LatinChar"/>
          <w:rFonts w:cs="FrankRuehl"/>
          <w:sz w:val="28"/>
          <w:szCs w:val="28"/>
          <w:rtl/>
          <w:lang w:val="en-GB"/>
        </w:rPr>
        <w:t xml:space="preserve"> </w:t>
      </w:r>
      <w:r w:rsidR="007A069B">
        <w:rPr>
          <w:rStyle w:val="LatinChar"/>
          <w:rFonts w:cs="FrankRuehl" w:hint="cs"/>
          <w:sz w:val="28"/>
          <w:szCs w:val="28"/>
          <w:rtl/>
          <w:lang w:val="en-GB"/>
        </w:rPr>
        <w:t>"</w:t>
      </w:r>
      <w:r w:rsidRPr="008A16A6">
        <w:rPr>
          <w:rStyle w:val="LatinChar"/>
          <w:rFonts w:cs="FrankRuehl"/>
          <w:sz w:val="28"/>
          <w:szCs w:val="28"/>
          <w:rtl/>
          <w:lang w:val="en-GB"/>
        </w:rPr>
        <w:t>הרכבת אנוש לראשנו באנו באש ובמים ותוציאנו לרויה</w:t>
      </w:r>
      <w:r w:rsidR="007A069B">
        <w:rPr>
          <w:rStyle w:val="LatinChar"/>
          <w:rFonts w:cs="FrankRuehl" w:hint="cs"/>
          <w:sz w:val="28"/>
          <w:szCs w:val="28"/>
          <w:rtl/>
          <w:lang w:val="en-GB"/>
        </w:rPr>
        <w:t xml:space="preserve">" </w:t>
      </w:r>
      <w:r w:rsidR="007A069B" w:rsidRPr="007A069B">
        <w:rPr>
          <w:rStyle w:val="LatinChar"/>
          <w:rFonts w:cs="Dbs-Rashi" w:hint="cs"/>
          <w:szCs w:val="20"/>
          <w:rtl/>
          <w:lang w:val="en-GB"/>
        </w:rPr>
        <w:t>(תהלים סו, יב)</w:t>
      </w:r>
      <w:r w:rsidR="007A069B">
        <w:rPr>
          <w:rStyle w:val="LatinChar"/>
          <w:rFonts w:cs="FrankRuehl" w:hint="cs"/>
          <w:sz w:val="28"/>
          <w:szCs w:val="28"/>
          <w:rtl/>
          <w:lang w:val="en-GB"/>
        </w:rPr>
        <w:t>.</w:t>
      </w:r>
      <w:r w:rsidRPr="008A16A6">
        <w:rPr>
          <w:rStyle w:val="LatinChar"/>
          <w:rFonts w:cs="FrankRuehl"/>
          <w:sz w:val="28"/>
          <w:szCs w:val="28"/>
          <w:rtl/>
          <w:lang w:val="en-GB"/>
        </w:rPr>
        <w:t xml:space="preserve"> </w:t>
      </w:r>
      <w:r w:rsidR="00D1144C">
        <w:rPr>
          <w:rStyle w:val="LatinChar"/>
          <w:rFonts w:cs="FrankRuehl" w:hint="cs"/>
          <w:sz w:val="28"/>
          <w:szCs w:val="28"/>
          <w:rtl/>
          <w:lang w:val="en-GB"/>
        </w:rPr>
        <w:t>"</w:t>
      </w:r>
      <w:r w:rsidRPr="008A16A6">
        <w:rPr>
          <w:rStyle w:val="LatinChar"/>
          <w:rFonts w:cs="FrankRuehl"/>
          <w:sz w:val="28"/>
          <w:szCs w:val="28"/>
          <w:rtl/>
          <w:lang w:val="en-GB"/>
        </w:rPr>
        <w:t>באנו באש</w:t>
      </w:r>
      <w:r w:rsidR="00D1144C">
        <w:rPr>
          <w:rStyle w:val="LatinChar"/>
          <w:rFonts w:cs="FrankRuehl" w:hint="cs"/>
          <w:sz w:val="28"/>
          <w:szCs w:val="28"/>
          <w:rtl/>
          <w:lang w:val="en-GB"/>
        </w:rPr>
        <w:t>"</w:t>
      </w:r>
      <w:r w:rsidRPr="008A16A6">
        <w:rPr>
          <w:rStyle w:val="LatinChar"/>
          <w:rFonts w:cs="FrankRuehl"/>
          <w:sz w:val="28"/>
          <w:szCs w:val="28"/>
          <w:rtl/>
          <w:lang w:val="en-GB"/>
        </w:rPr>
        <w:t xml:space="preserve"> בימי נבוכדנצר, </w:t>
      </w:r>
      <w:r w:rsidR="00D1144C">
        <w:rPr>
          <w:rStyle w:val="LatinChar"/>
          <w:rFonts w:cs="FrankRuehl" w:hint="cs"/>
          <w:sz w:val="28"/>
          <w:szCs w:val="28"/>
          <w:rtl/>
          <w:lang w:val="en-GB"/>
        </w:rPr>
        <w:t>"</w:t>
      </w:r>
      <w:r w:rsidRPr="008A16A6">
        <w:rPr>
          <w:rStyle w:val="LatinChar"/>
          <w:rFonts w:cs="FrankRuehl"/>
          <w:sz w:val="28"/>
          <w:szCs w:val="28"/>
          <w:rtl/>
          <w:lang w:val="en-GB"/>
        </w:rPr>
        <w:t>ובמים</w:t>
      </w:r>
      <w:r w:rsidR="00D1144C">
        <w:rPr>
          <w:rStyle w:val="LatinChar"/>
          <w:rFonts w:cs="FrankRuehl" w:hint="cs"/>
          <w:sz w:val="28"/>
          <w:szCs w:val="28"/>
          <w:rtl/>
          <w:lang w:val="en-GB"/>
        </w:rPr>
        <w:t>"</w:t>
      </w:r>
      <w:r w:rsidRPr="008A16A6">
        <w:rPr>
          <w:rStyle w:val="LatinChar"/>
          <w:rFonts w:cs="FrankRuehl"/>
          <w:sz w:val="28"/>
          <w:szCs w:val="28"/>
          <w:rtl/>
          <w:lang w:val="en-GB"/>
        </w:rPr>
        <w:t xml:space="preserve"> בימי פרעה, </w:t>
      </w:r>
      <w:r w:rsidR="00D1144C">
        <w:rPr>
          <w:rStyle w:val="LatinChar"/>
          <w:rFonts w:cs="FrankRuehl" w:hint="cs"/>
          <w:sz w:val="28"/>
          <w:szCs w:val="28"/>
          <w:rtl/>
          <w:lang w:val="en-GB"/>
        </w:rPr>
        <w:t>"</w:t>
      </w:r>
      <w:r w:rsidRPr="008A16A6">
        <w:rPr>
          <w:rStyle w:val="LatinChar"/>
          <w:rFonts w:cs="FrankRuehl"/>
          <w:sz w:val="28"/>
          <w:szCs w:val="28"/>
          <w:rtl/>
          <w:lang w:val="en-GB"/>
        </w:rPr>
        <w:t>ותוציאנו לרויה</w:t>
      </w:r>
      <w:r w:rsidR="00D1144C">
        <w:rPr>
          <w:rStyle w:val="LatinChar"/>
          <w:rFonts w:cs="FrankRuehl" w:hint="cs"/>
          <w:sz w:val="28"/>
          <w:szCs w:val="28"/>
          <w:rtl/>
          <w:lang w:val="en-GB"/>
        </w:rPr>
        <w:t>"</w:t>
      </w:r>
      <w:r w:rsidRPr="008A16A6">
        <w:rPr>
          <w:rStyle w:val="LatinChar"/>
          <w:rFonts w:cs="FrankRuehl"/>
          <w:sz w:val="28"/>
          <w:szCs w:val="28"/>
          <w:rtl/>
          <w:lang w:val="en-GB"/>
        </w:rPr>
        <w:t xml:space="preserve"> בימי המן</w:t>
      </w:r>
      <w:r w:rsidR="00D1144C">
        <w:rPr>
          <w:rStyle w:val="LatinChar"/>
          <w:rFonts w:cs="FrankRuehl" w:hint="cs"/>
          <w:sz w:val="28"/>
          <w:szCs w:val="28"/>
          <w:rtl/>
          <w:lang w:val="en-GB"/>
        </w:rPr>
        <w:t>.</w:t>
      </w:r>
      <w:r w:rsidRPr="008A16A6">
        <w:rPr>
          <w:rStyle w:val="LatinChar"/>
          <w:rFonts w:cs="FrankRuehl"/>
          <w:sz w:val="28"/>
          <w:szCs w:val="28"/>
          <w:rtl/>
          <w:lang w:val="en-GB"/>
        </w:rPr>
        <w:t xml:space="preserve"> ופיר</w:t>
      </w:r>
      <w:r w:rsidR="00D1144C">
        <w:rPr>
          <w:rStyle w:val="LatinChar"/>
          <w:rFonts w:cs="FrankRuehl" w:hint="cs"/>
          <w:sz w:val="28"/>
          <w:szCs w:val="28"/>
          <w:rtl/>
          <w:lang w:val="en-GB"/>
        </w:rPr>
        <w:t>ו</w:t>
      </w:r>
      <w:r w:rsidRPr="008A16A6">
        <w:rPr>
          <w:rStyle w:val="LatinChar"/>
          <w:rFonts w:cs="FrankRuehl"/>
          <w:sz w:val="28"/>
          <w:szCs w:val="28"/>
          <w:rtl/>
          <w:lang w:val="en-GB"/>
        </w:rPr>
        <w:t>ש זה</w:t>
      </w:r>
      <w:r w:rsidR="0030722F">
        <w:rPr>
          <w:rStyle w:val="LatinChar"/>
          <w:rFonts w:cs="FrankRuehl" w:hint="cs"/>
          <w:sz w:val="28"/>
          <w:szCs w:val="28"/>
          <w:rtl/>
          <w:lang w:val="en-GB"/>
        </w:rPr>
        <w:t>,</w:t>
      </w:r>
      <w:r w:rsidRPr="008A16A6">
        <w:rPr>
          <w:rStyle w:val="LatinChar"/>
          <w:rFonts w:cs="FrankRuehl"/>
          <w:sz w:val="28"/>
          <w:szCs w:val="28"/>
          <w:rtl/>
          <w:lang w:val="en-GB"/>
        </w:rPr>
        <w:t xml:space="preserve"> כי יש לך ללמוד מן המגילה שהיתה הצרה הזאת שהגיע להם בימי המן יותר מכל הצרות</w:t>
      </w:r>
      <w:r w:rsidR="0030722F">
        <w:rPr>
          <w:rStyle w:val="LatinChar"/>
          <w:rFonts w:cs="FrankRuehl" w:hint="cs"/>
          <w:sz w:val="28"/>
          <w:szCs w:val="28"/>
          <w:rtl/>
          <w:lang w:val="en-GB"/>
        </w:rPr>
        <w:t>.</w:t>
      </w:r>
      <w:r w:rsidRPr="008A16A6">
        <w:rPr>
          <w:rStyle w:val="LatinChar"/>
          <w:rFonts w:cs="FrankRuehl"/>
          <w:sz w:val="28"/>
          <w:szCs w:val="28"/>
          <w:rtl/>
          <w:lang w:val="en-GB"/>
        </w:rPr>
        <w:t xml:space="preserve"> כי כל הצרות שהיה להם לא היה א</w:t>
      </w:r>
      <w:r w:rsidR="0030722F">
        <w:rPr>
          <w:rStyle w:val="LatinChar"/>
          <w:rFonts w:cs="FrankRuehl" w:hint="cs"/>
          <w:sz w:val="28"/>
          <w:szCs w:val="28"/>
          <w:rtl/>
          <w:lang w:val="en-GB"/>
        </w:rPr>
        <w:t>חד</w:t>
      </w:r>
      <w:r w:rsidRPr="008A16A6">
        <w:rPr>
          <w:rStyle w:val="LatinChar"/>
          <w:rFonts w:cs="FrankRuehl"/>
          <w:sz w:val="28"/>
          <w:szCs w:val="28"/>
          <w:rtl/>
          <w:lang w:val="en-GB"/>
        </w:rPr>
        <w:t xml:space="preserve"> מבקש לכלותם</w:t>
      </w:r>
      <w:r w:rsidR="00D23533">
        <w:rPr>
          <w:rStyle w:val="FootnoteReference"/>
          <w:rFonts w:cs="FrankRuehl"/>
          <w:szCs w:val="28"/>
          <w:rtl/>
        </w:rPr>
        <w:footnoteReference w:id="184"/>
      </w:r>
      <w:r w:rsidR="00D9550C">
        <w:rPr>
          <w:rStyle w:val="LatinChar"/>
          <w:rFonts w:cs="FrankRuehl" w:hint="cs"/>
          <w:sz w:val="28"/>
          <w:szCs w:val="28"/>
          <w:rtl/>
          <w:lang w:val="en-GB"/>
        </w:rPr>
        <w:t>,</w:t>
      </w:r>
      <w:r w:rsidRPr="008A16A6">
        <w:rPr>
          <w:rStyle w:val="LatinChar"/>
          <w:rFonts w:cs="FrankRuehl"/>
          <w:sz w:val="28"/>
          <w:szCs w:val="28"/>
          <w:rtl/>
          <w:lang w:val="en-GB"/>
        </w:rPr>
        <w:t xml:space="preserve"> רק שהיו רוצים להיות מציר להם</w:t>
      </w:r>
      <w:r w:rsidR="005668D7">
        <w:rPr>
          <w:rStyle w:val="FootnoteReference"/>
          <w:rFonts w:cs="FrankRuehl"/>
          <w:szCs w:val="28"/>
          <w:rtl/>
        </w:rPr>
        <w:footnoteReference w:id="185"/>
      </w:r>
      <w:r w:rsidR="00D9550C">
        <w:rPr>
          <w:rStyle w:val="LatinChar"/>
          <w:rFonts w:cs="FrankRuehl" w:hint="cs"/>
          <w:sz w:val="28"/>
          <w:szCs w:val="28"/>
          <w:rtl/>
          <w:lang w:val="en-GB"/>
        </w:rPr>
        <w:t>.</w:t>
      </w:r>
      <w:r w:rsidRPr="008A16A6">
        <w:rPr>
          <w:rStyle w:val="LatinChar"/>
          <w:rFonts w:cs="FrankRuehl"/>
          <w:sz w:val="28"/>
          <w:szCs w:val="28"/>
          <w:rtl/>
          <w:lang w:val="en-GB"/>
        </w:rPr>
        <w:t xml:space="preserve"> </w:t>
      </w:r>
    </w:p>
    <w:p w:rsidR="00CC78D3" w:rsidRDefault="00FE5B9F" w:rsidP="0076096C">
      <w:pPr>
        <w:jc w:val="both"/>
        <w:rPr>
          <w:rStyle w:val="LatinChar"/>
          <w:rFonts w:cs="FrankRuehl" w:hint="cs"/>
          <w:sz w:val="28"/>
          <w:szCs w:val="28"/>
          <w:rtl/>
          <w:lang w:val="en-GB"/>
        </w:rPr>
      </w:pPr>
      <w:r w:rsidRPr="00FE5B9F">
        <w:rPr>
          <w:rStyle w:val="LatinChar"/>
          <w:rtl/>
        </w:rPr>
        <w:t>#</w:t>
      </w:r>
      <w:r w:rsidR="008A16A6" w:rsidRPr="00FE5B9F">
        <w:rPr>
          <w:rStyle w:val="Title1"/>
          <w:rtl/>
        </w:rPr>
        <w:t>וזה שהכתוב</w:t>
      </w:r>
      <w:r w:rsidRPr="00FE5B9F">
        <w:rPr>
          <w:rStyle w:val="LatinChar"/>
          <w:rtl/>
        </w:rPr>
        <w:t>=</w:t>
      </w:r>
      <w:r w:rsidR="008A16A6" w:rsidRPr="008A16A6">
        <w:rPr>
          <w:rStyle w:val="LatinChar"/>
          <w:rFonts w:cs="FrankRuehl"/>
          <w:sz w:val="28"/>
          <w:szCs w:val="28"/>
          <w:rtl/>
          <w:lang w:val="en-GB"/>
        </w:rPr>
        <w:t xml:space="preserve"> אומר </w:t>
      </w:r>
      <w:r w:rsidR="00D9550C">
        <w:rPr>
          <w:rStyle w:val="LatinChar"/>
          <w:rFonts w:cs="FrankRuehl" w:hint="cs"/>
          <w:sz w:val="28"/>
          <w:szCs w:val="28"/>
          <w:rtl/>
          <w:lang w:val="en-GB"/>
        </w:rPr>
        <w:t>"</w:t>
      </w:r>
      <w:r w:rsidR="008A16A6" w:rsidRPr="008A16A6">
        <w:rPr>
          <w:rStyle w:val="LatinChar"/>
          <w:rFonts w:cs="FrankRuehl"/>
          <w:sz w:val="28"/>
          <w:szCs w:val="28"/>
          <w:rtl/>
          <w:lang w:val="en-GB"/>
        </w:rPr>
        <w:t>הרכבת אנוש לראשינו באנו באש ובמים ותוציאנו לרויה</w:t>
      </w:r>
      <w:r w:rsidR="00D9550C">
        <w:rPr>
          <w:rStyle w:val="LatinChar"/>
          <w:rFonts w:cs="FrankRuehl" w:hint="cs"/>
          <w:sz w:val="28"/>
          <w:szCs w:val="28"/>
          <w:rtl/>
          <w:lang w:val="en-GB"/>
        </w:rPr>
        <w:t>"</w:t>
      </w:r>
      <w:r w:rsidR="006A4DCD">
        <w:rPr>
          <w:rStyle w:val="FootnoteReference"/>
          <w:rFonts w:cs="FrankRuehl"/>
          <w:szCs w:val="28"/>
          <w:rtl/>
        </w:rPr>
        <w:footnoteReference w:id="186"/>
      </w:r>
      <w:r w:rsidR="0067616C">
        <w:rPr>
          <w:rStyle w:val="LatinChar"/>
          <w:rFonts w:cs="FrankRuehl" w:hint="cs"/>
          <w:sz w:val="28"/>
          <w:szCs w:val="28"/>
          <w:rtl/>
          <w:lang w:val="en-GB"/>
        </w:rPr>
        <w:t>;</w:t>
      </w:r>
      <w:r w:rsidR="008A16A6" w:rsidRPr="008A16A6">
        <w:rPr>
          <w:rStyle w:val="LatinChar"/>
          <w:rFonts w:cs="FrankRuehl"/>
          <w:sz w:val="28"/>
          <w:szCs w:val="28"/>
          <w:rtl/>
          <w:lang w:val="en-GB"/>
        </w:rPr>
        <w:t xml:space="preserve"> וזה כי יש לישראל צוררים</w:t>
      </w:r>
      <w:r w:rsidR="005F30F9">
        <w:rPr>
          <w:rStyle w:val="LatinChar"/>
          <w:rFonts w:cs="FrankRuehl" w:hint="cs"/>
          <w:sz w:val="28"/>
          <w:szCs w:val="28"/>
          <w:rtl/>
          <w:lang w:val="en-GB"/>
        </w:rPr>
        <w:t>,</w:t>
      </w:r>
      <w:r w:rsidR="008A16A6" w:rsidRPr="008A16A6">
        <w:rPr>
          <w:rStyle w:val="LatinChar"/>
          <w:rFonts w:cs="FrankRuehl"/>
          <w:sz w:val="28"/>
          <w:szCs w:val="28"/>
          <w:rtl/>
          <w:lang w:val="en-GB"/>
        </w:rPr>
        <w:t xml:space="preserve"> הם האומות</w:t>
      </w:r>
      <w:r w:rsidR="005F30F9">
        <w:rPr>
          <w:rStyle w:val="LatinChar"/>
          <w:rFonts w:cs="FrankRuehl" w:hint="cs"/>
          <w:sz w:val="28"/>
          <w:szCs w:val="28"/>
          <w:rtl/>
          <w:lang w:val="en-GB"/>
        </w:rPr>
        <w:t>,</w:t>
      </w:r>
      <w:r w:rsidR="008A16A6" w:rsidRPr="008A16A6">
        <w:rPr>
          <w:rStyle w:val="LatinChar"/>
          <w:rFonts w:cs="FrankRuehl"/>
          <w:sz w:val="28"/>
          <w:szCs w:val="28"/>
          <w:rtl/>
          <w:lang w:val="en-GB"/>
        </w:rPr>
        <w:t xml:space="preserve"> כאשר ישראל נבדלים ומופרשים מן האומות</w:t>
      </w:r>
      <w:r w:rsidR="0067616C">
        <w:rPr>
          <w:rStyle w:val="FootnoteReference"/>
          <w:rFonts w:cs="FrankRuehl"/>
          <w:szCs w:val="28"/>
          <w:rtl/>
        </w:rPr>
        <w:footnoteReference w:id="187"/>
      </w:r>
      <w:r w:rsidR="005F30F9">
        <w:rPr>
          <w:rStyle w:val="LatinChar"/>
          <w:rFonts w:cs="FrankRuehl" w:hint="cs"/>
          <w:sz w:val="28"/>
          <w:szCs w:val="28"/>
          <w:rtl/>
          <w:lang w:val="en-GB"/>
        </w:rPr>
        <w:t>,</w:t>
      </w:r>
      <w:r w:rsidR="008A16A6" w:rsidRPr="008A16A6">
        <w:rPr>
          <w:rStyle w:val="LatinChar"/>
          <w:rFonts w:cs="FrankRuehl"/>
          <w:sz w:val="28"/>
          <w:szCs w:val="28"/>
          <w:rtl/>
          <w:lang w:val="en-GB"/>
        </w:rPr>
        <w:t xml:space="preserve"> אשר הם יוצאים מן היושר</w:t>
      </w:r>
      <w:r w:rsidR="00EA3025">
        <w:rPr>
          <w:rStyle w:val="FootnoteReference"/>
          <w:rFonts w:cs="FrankRuehl"/>
          <w:szCs w:val="28"/>
          <w:rtl/>
        </w:rPr>
        <w:footnoteReference w:id="188"/>
      </w:r>
      <w:r w:rsidR="005F30F9">
        <w:rPr>
          <w:rStyle w:val="LatinChar"/>
          <w:rFonts w:cs="FrankRuehl" w:hint="cs"/>
          <w:sz w:val="28"/>
          <w:szCs w:val="28"/>
          <w:rtl/>
          <w:lang w:val="en-GB"/>
        </w:rPr>
        <w:t>,</w:t>
      </w:r>
      <w:r w:rsidR="008A16A6" w:rsidRPr="008A16A6">
        <w:rPr>
          <w:rStyle w:val="LatinChar"/>
          <w:rFonts w:cs="FrankRuehl"/>
          <w:sz w:val="28"/>
          <w:szCs w:val="28"/>
          <w:rtl/>
          <w:lang w:val="en-GB"/>
        </w:rPr>
        <w:t xml:space="preserve"> והם נוטים אל הקצה</w:t>
      </w:r>
      <w:r w:rsidR="001E5901">
        <w:rPr>
          <w:rStyle w:val="FootnoteReference"/>
          <w:rFonts w:cs="FrankRuehl"/>
          <w:szCs w:val="28"/>
          <w:rtl/>
        </w:rPr>
        <w:footnoteReference w:id="189"/>
      </w:r>
      <w:r w:rsidR="005F30F9">
        <w:rPr>
          <w:rStyle w:val="LatinChar"/>
          <w:rFonts w:cs="FrankRuehl" w:hint="cs"/>
          <w:sz w:val="28"/>
          <w:szCs w:val="28"/>
          <w:rtl/>
          <w:lang w:val="en-GB"/>
        </w:rPr>
        <w:t>.</w:t>
      </w:r>
      <w:r w:rsidR="008A16A6" w:rsidRPr="008A16A6">
        <w:rPr>
          <w:rStyle w:val="LatinChar"/>
          <w:rFonts w:cs="FrankRuehl"/>
          <w:sz w:val="28"/>
          <w:szCs w:val="28"/>
          <w:rtl/>
          <w:lang w:val="en-GB"/>
        </w:rPr>
        <w:t xml:space="preserve"> ולכך יש אומה שנקראת על שם מים</w:t>
      </w:r>
      <w:r w:rsidR="006A7174">
        <w:rPr>
          <w:rStyle w:val="LatinChar"/>
          <w:rFonts w:cs="FrankRuehl" w:hint="cs"/>
          <w:sz w:val="28"/>
          <w:szCs w:val="28"/>
          <w:rtl/>
          <w:lang w:val="en-GB"/>
        </w:rPr>
        <w:t>,</w:t>
      </w:r>
      <w:r w:rsidR="0020728F">
        <w:rPr>
          <w:rStyle w:val="LatinChar"/>
          <w:rFonts w:cs="FrankRuehl"/>
          <w:sz w:val="28"/>
          <w:szCs w:val="28"/>
          <w:rtl/>
          <w:lang w:val="en-GB"/>
        </w:rPr>
        <w:t xml:space="preserve"> כמו שהיה פ</w:t>
      </w:r>
      <w:r w:rsidR="0020728F">
        <w:rPr>
          <w:rStyle w:val="LatinChar"/>
          <w:rFonts w:cs="FrankRuehl" w:hint="cs"/>
          <w:sz w:val="28"/>
          <w:szCs w:val="28"/>
          <w:rtl/>
          <w:lang w:val="en-GB"/>
        </w:rPr>
        <w:t>ר</w:t>
      </w:r>
      <w:r w:rsidR="008A16A6" w:rsidRPr="008A16A6">
        <w:rPr>
          <w:rStyle w:val="LatinChar"/>
          <w:rFonts w:cs="FrankRuehl"/>
          <w:sz w:val="28"/>
          <w:szCs w:val="28"/>
          <w:rtl/>
          <w:lang w:val="en-GB"/>
        </w:rPr>
        <w:t>עה</w:t>
      </w:r>
      <w:r w:rsidR="00D61B43">
        <w:rPr>
          <w:rStyle w:val="FootnoteReference"/>
          <w:rFonts w:cs="FrankRuehl"/>
          <w:szCs w:val="28"/>
          <w:rtl/>
        </w:rPr>
        <w:footnoteReference w:id="190"/>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ולכך היה מציר את ישראל במים</w:t>
      </w:r>
      <w:r w:rsidR="00766847">
        <w:rPr>
          <w:rStyle w:val="FootnoteReference"/>
          <w:rFonts w:cs="FrankRuehl"/>
          <w:szCs w:val="28"/>
          <w:rtl/>
        </w:rPr>
        <w:footnoteReference w:id="191"/>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ויש אומה שנקראת על שם אש</w:t>
      </w:r>
      <w:r w:rsidR="00BD3A88">
        <w:rPr>
          <w:rStyle w:val="FootnoteReference"/>
          <w:rFonts w:cs="FrankRuehl"/>
          <w:szCs w:val="28"/>
          <w:rtl/>
        </w:rPr>
        <w:footnoteReference w:id="192"/>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כי אלו שנים הם יוצאים אל הקצה</w:t>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זה בחמימות וזה בקרירות</w:t>
      </w:r>
      <w:r w:rsidR="009C5433">
        <w:rPr>
          <w:rStyle w:val="FootnoteReference"/>
          <w:rFonts w:cs="FrankRuehl"/>
          <w:szCs w:val="28"/>
          <w:rtl/>
        </w:rPr>
        <w:footnoteReference w:id="193"/>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ולכך הם הפכים</w:t>
      </w:r>
      <w:r w:rsidR="009C5433">
        <w:rPr>
          <w:rStyle w:val="FootnoteReference"/>
          <w:rFonts w:cs="FrankRuehl"/>
          <w:szCs w:val="28"/>
          <w:rtl/>
        </w:rPr>
        <w:footnoteReference w:id="194"/>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ואלו שני קצוות הם מתנגדים לישראל</w:t>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אשר בהם היושר</w:t>
      </w:r>
      <w:r w:rsidR="001F2714">
        <w:rPr>
          <w:rStyle w:val="FootnoteReference"/>
          <w:rFonts w:cs="FrankRuehl"/>
          <w:szCs w:val="28"/>
          <w:rtl/>
        </w:rPr>
        <w:footnoteReference w:id="195"/>
      </w:r>
      <w:r w:rsidR="008A16A6" w:rsidRPr="008A16A6">
        <w:rPr>
          <w:rStyle w:val="LatinChar"/>
          <w:rFonts w:cs="FrankRuehl"/>
          <w:sz w:val="28"/>
          <w:szCs w:val="28"/>
          <w:rtl/>
          <w:lang w:val="en-GB"/>
        </w:rPr>
        <w:t xml:space="preserve"> והשווי</w:t>
      </w:r>
      <w:r w:rsidR="001F2714">
        <w:rPr>
          <w:rStyle w:val="FootnoteReference"/>
          <w:rFonts w:cs="FrankRuehl"/>
          <w:szCs w:val="28"/>
          <w:rtl/>
        </w:rPr>
        <w:footnoteReference w:id="196"/>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כי ישראל נקראו </w:t>
      </w:r>
      <w:r w:rsidR="006A7174">
        <w:rPr>
          <w:rStyle w:val="LatinChar"/>
          <w:rFonts w:cs="FrankRuehl" w:hint="cs"/>
          <w:sz w:val="28"/>
          <w:szCs w:val="28"/>
          <w:rtl/>
          <w:lang w:val="en-GB"/>
        </w:rPr>
        <w:t>"</w:t>
      </w:r>
      <w:r w:rsidR="008A16A6" w:rsidRPr="008A16A6">
        <w:rPr>
          <w:rStyle w:val="LatinChar"/>
          <w:rFonts w:cs="FrankRuehl"/>
          <w:sz w:val="28"/>
          <w:szCs w:val="28"/>
          <w:rtl/>
          <w:lang w:val="en-GB"/>
        </w:rPr>
        <w:t>ישור</w:t>
      </w:r>
      <w:r w:rsidR="006A7174">
        <w:rPr>
          <w:rStyle w:val="LatinChar"/>
          <w:rFonts w:cs="FrankRuehl" w:hint="cs"/>
          <w:sz w:val="28"/>
          <w:szCs w:val="28"/>
          <w:rtl/>
          <w:lang w:val="en-GB"/>
        </w:rPr>
        <w:t>ו</w:t>
      </w:r>
      <w:r w:rsidR="008A16A6" w:rsidRPr="008A16A6">
        <w:rPr>
          <w:rStyle w:val="LatinChar"/>
          <w:rFonts w:cs="FrankRuehl"/>
          <w:sz w:val="28"/>
          <w:szCs w:val="28"/>
          <w:rtl/>
          <w:lang w:val="en-GB"/>
        </w:rPr>
        <w:t>ן</w:t>
      </w:r>
      <w:r w:rsidR="006A7174">
        <w:rPr>
          <w:rStyle w:val="LatinChar"/>
          <w:rFonts w:cs="FrankRuehl" w:hint="cs"/>
          <w:sz w:val="28"/>
          <w:szCs w:val="28"/>
          <w:rtl/>
          <w:lang w:val="en-GB"/>
        </w:rPr>
        <w:t>"</w:t>
      </w:r>
      <w:r w:rsidR="007A0E40">
        <w:rPr>
          <w:rStyle w:val="FootnoteReference"/>
          <w:rFonts w:cs="FrankRuehl"/>
          <w:szCs w:val="28"/>
          <w:rtl/>
        </w:rPr>
        <w:footnoteReference w:id="197"/>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כי היושר בהם בעצמם</w:t>
      </w:r>
      <w:r w:rsidR="00BD3658">
        <w:rPr>
          <w:rStyle w:val="FootnoteReference"/>
          <w:rFonts w:cs="FrankRuehl"/>
          <w:szCs w:val="28"/>
          <w:rtl/>
        </w:rPr>
        <w:footnoteReference w:id="198"/>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ומפני שהאומות הם יוצא</w:t>
      </w:r>
      <w:r w:rsidR="0076096C">
        <w:rPr>
          <w:rStyle w:val="LatinChar"/>
          <w:rFonts w:cs="FrankRuehl" w:hint="cs"/>
          <w:sz w:val="28"/>
          <w:szCs w:val="28"/>
          <w:rtl/>
          <w:lang w:val="en-GB"/>
        </w:rPr>
        <w:t>ים</w:t>
      </w:r>
      <w:r w:rsidR="009C005C">
        <w:rPr>
          <w:rStyle w:val="LatinChar"/>
          <w:rFonts w:cs="FrankRuehl" w:hint="cs"/>
          <w:sz w:val="28"/>
          <w:szCs w:val="28"/>
          <w:rtl/>
          <w:lang w:val="en-GB"/>
        </w:rPr>
        <w:t>*</w:t>
      </w:r>
      <w:r w:rsidR="008A16A6" w:rsidRPr="008A16A6">
        <w:rPr>
          <w:rStyle w:val="LatinChar"/>
          <w:rFonts w:cs="FrankRuehl"/>
          <w:sz w:val="28"/>
          <w:szCs w:val="28"/>
          <w:rtl/>
          <w:lang w:val="en-GB"/>
        </w:rPr>
        <w:t xml:space="preserve"> אל הקצה</w:t>
      </w:r>
      <w:r w:rsidR="00ED5456">
        <w:rPr>
          <w:rStyle w:val="FootnoteReference"/>
          <w:rFonts w:cs="FrankRuehl"/>
          <w:szCs w:val="28"/>
          <w:rtl/>
        </w:rPr>
        <w:footnoteReference w:id="199"/>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הם רוצים לאבד את ישראל אשר אינם יוצאים אל הקצה</w:t>
      </w:r>
      <w:r w:rsidR="00ED5456">
        <w:rPr>
          <w:rStyle w:val="FootnoteReference"/>
          <w:rFonts w:cs="FrankRuehl"/>
          <w:szCs w:val="28"/>
          <w:rtl/>
        </w:rPr>
        <w:footnoteReference w:id="200"/>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w:t>
      </w:r>
    </w:p>
    <w:p w:rsidR="000B0BFB" w:rsidRDefault="00CC78D3" w:rsidP="00627A26">
      <w:pPr>
        <w:jc w:val="both"/>
        <w:rPr>
          <w:rStyle w:val="LatinChar"/>
          <w:rFonts w:cs="FrankRuehl" w:hint="cs"/>
          <w:sz w:val="28"/>
          <w:szCs w:val="28"/>
          <w:rtl/>
          <w:lang w:val="en-GB"/>
        </w:rPr>
      </w:pPr>
      <w:r w:rsidRPr="00CC78D3">
        <w:rPr>
          <w:rStyle w:val="LatinChar"/>
          <w:rtl/>
        </w:rPr>
        <w:t>#</w:t>
      </w:r>
      <w:r w:rsidR="008A16A6" w:rsidRPr="00CC78D3">
        <w:rPr>
          <w:rStyle w:val="Title1"/>
          <w:rtl/>
        </w:rPr>
        <w:t>מ</w:t>
      </w:r>
      <w:r w:rsidR="006A7174" w:rsidRPr="00CC78D3">
        <w:rPr>
          <w:rStyle w:val="Title1"/>
          <w:rFonts w:hint="cs"/>
          <w:rtl/>
        </w:rPr>
        <w:t>כל מקום</w:t>
      </w:r>
      <w:r w:rsidRPr="00CC78D3">
        <w:rPr>
          <w:rStyle w:val="LatinChar"/>
          <w:rtl/>
        </w:rPr>
        <w:t>=</w:t>
      </w:r>
      <w:r w:rsidR="008A16A6" w:rsidRPr="008A16A6">
        <w:rPr>
          <w:rStyle w:val="LatinChar"/>
          <w:rFonts w:cs="FrankRuehl"/>
          <w:sz w:val="28"/>
          <w:szCs w:val="28"/>
          <w:rtl/>
          <w:lang w:val="en-GB"/>
        </w:rPr>
        <w:t xml:space="preserve"> לא יאמר על זה שהם הפך להם לגמרי</w:t>
      </w:r>
      <w:r w:rsidR="006C21E6">
        <w:rPr>
          <w:rStyle w:val="FootnoteReference"/>
          <w:rFonts w:cs="FrankRuehl"/>
          <w:szCs w:val="28"/>
          <w:rtl/>
        </w:rPr>
        <w:footnoteReference w:id="201"/>
      </w:r>
      <w:r w:rsidR="006C21E6">
        <w:rPr>
          <w:rStyle w:val="LatinChar"/>
          <w:rFonts w:cs="FrankRuehl" w:hint="cs"/>
          <w:sz w:val="28"/>
          <w:szCs w:val="28"/>
          <w:rtl/>
          <w:lang w:val="en-GB"/>
        </w:rPr>
        <w:t>.</w:t>
      </w:r>
      <w:r w:rsidR="008A16A6" w:rsidRPr="008A16A6">
        <w:rPr>
          <w:rStyle w:val="LatinChar"/>
          <w:rFonts w:cs="FrankRuehl"/>
          <w:sz w:val="28"/>
          <w:szCs w:val="28"/>
          <w:rtl/>
          <w:lang w:val="en-GB"/>
        </w:rPr>
        <w:t xml:space="preserve"> ולכך המצרים היו רוצים לאבד אותם במים</w:t>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כי מצרים כחם המים שהוא קצה אחד</w:t>
      </w:r>
      <w:r w:rsidR="001E78B9">
        <w:rPr>
          <w:rStyle w:val="FootnoteReference"/>
          <w:rFonts w:cs="FrankRuehl"/>
          <w:szCs w:val="28"/>
          <w:rtl/>
        </w:rPr>
        <w:footnoteReference w:id="202"/>
      </w:r>
      <w:r w:rsidR="006A7174">
        <w:rPr>
          <w:rStyle w:val="LatinChar"/>
          <w:rFonts w:cs="FrankRuehl" w:hint="cs"/>
          <w:sz w:val="28"/>
          <w:szCs w:val="28"/>
          <w:rtl/>
          <w:lang w:val="en-GB"/>
        </w:rPr>
        <w:t>,</w:t>
      </w:r>
      <w:r w:rsidR="008A16A6" w:rsidRPr="008A16A6">
        <w:rPr>
          <w:rStyle w:val="LatinChar"/>
          <w:rFonts w:cs="FrankRuehl"/>
          <w:sz w:val="28"/>
          <w:szCs w:val="28"/>
          <w:rtl/>
          <w:lang w:val="en-GB"/>
        </w:rPr>
        <w:t xml:space="preserve"> כמו שנתבאר בחבור גבור</w:t>
      </w:r>
      <w:r w:rsidR="00A46BA9">
        <w:rPr>
          <w:rStyle w:val="LatinChar"/>
          <w:rFonts w:cs="FrankRuehl" w:hint="cs"/>
          <w:sz w:val="28"/>
          <w:szCs w:val="28"/>
          <w:rtl/>
          <w:lang w:val="en-GB"/>
        </w:rPr>
        <w:t>ו</w:t>
      </w:r>
      <w:r w:rsidR="008A16A6" w:rsidRPr="008A16A6">
        <w:rPr>
          <w:rStyle w:val="LatinChar"/>
          <w:rFonts w:cs="FrankRuehl"/>
          <w:sz w:val="28"/>
          <w:szCs w:val="28"/>
          <w:rtl/>
          <w:lang w:val="en-GB"/>
        </w:rPr>
        <w:t>ת השם</w:t>
      </w:r>
      <w:r w:rsidR="00651576">
        <w:rPr>
          <w:rStyle w:val="FootnoteReference"/>
          <w:rFonts w:cs="FrankRuehl"/>
          <w:szCs w:val="28"/>
          <w:rtl/>
        </w:rPr>
        <w:footnoteReference w:id="203"/>
      </w:r>
      <w:r w:rsidR="001E78B9">
        <w:rPr>
          <w:rStyle w:val="LatinChar"/>
          <w:rFonts w:cs="FrankRuehl" w:hint="cs"/>
          <w:sz w:val="28"/>
          <w:szCs w:val="28"/>
          <w:rtl/>
          <w:lang w:val="en-GB"/>
        </w:rPr>
        <w:t>.</w:t>
      </w:r>
      <w:r w:rsidR="008A16A6" w:rsidRPr="008A16A6">
        <w:rPr>
          <w:rStyle w:val="LatinChar"/>
          <w:rFonts w:cs="FrankRuehl"/>
          <w:sz w:val="28"/>
          <w:szCs w:val="28"/>
          <w:rtl/>
          <w:lang w:val="en-GB"/>
        </w:rPr>
        <w:t xml:space="preserve"> אבל לא רצו לאבד את הכל</w:t>
      </w:r>
      <w:r w:rsidR="00A46BA9">
        <w:rPr>
          <w:rStyle w:val="LatinChar"/>
          <w:rFonts w:cs="FrankRuehl" w:hint="cs"/>
          <w:sz w:val="28"/>
          <w:szCs w:val="28"/>
          <w:rtl/>
          <w:lang w:val="en-GB"/>
        </w:rPr>
        <w:t>,</w:t>
      </w:r>
      <w:r w:rsidR="008A16A6" w:rsidRPr="008A16A6">
        <w:rPr>
          <w:rStyle w:val="LatinChar"/>
          <w:rFonts w:cs="FrankRuehl"/>
          <w:sz w:val="28"/>
          <w:szCs w:val="28"/>
          <w:rtl/>
          <w:lang w:val="en-GB"/>
        </w:rPr>
        <w:t xml:space="preserve"> רק </w:t>
      </w:r>
      <w:r w:rsidR="000B0E2E" w:rsidRPr="000B0E2E">
        <w:rPr>
          <w:rStyle w:val="LatinChar"/>
          <w:rFonts w:cs="Dbs-Rashi" w:hint="cs"/>
          <w:szCs w:val="20"/>
          <w:rtl/>
          <w:lang w:val="en-GB"/>
        </w:rPr>
        <w:t xml:space="preserve">(שמות א, </w:t>
      </w:r>
      <w:r w:rsidR="000B0E2E">
        <w:rPr>
          <w:rStyle w:val="LatinChar"/>
          <w:rFonts w:cs="Dbs-Rashi" w:hint="cs"/>
          <w:szCs w:val="20"/>
          <w:rtl/>
          <w:lang w:val="en-GB"/>
        </w:rPr>
        <w:t>כב</w:t>
      </w:r>
      <w:r w:rsidR="000B0E2E" w:rsidRPr="000B0E2E">
        <w:rPr>
          <w:rStyle w:val="LatinChar"/>
          <w:rFonts w:cs="Dbs-Rashi" w:hint="cs"/>
          <w:szCs w:val="20"/>
          <w:rtl/>
          <w:lang w:val="en-GB"/>
        </w:rPr>
        <w:t>)</w:t>
      </w:r>
      <w:r w:rsidR="000B0E2E">
        <w:rPr>
          <w:rStyle w:val="LatinChar"/>
          <w:rFonts w:cs="FrankRuehl" w:hint="cs"/>
          <w:sz w:val="28"/>
          <w:szCs w:val="28"/>
          <w:rtl/>
          <w:lang w:val="en-GB"/>
        </w:rPr>
        <w:t xml:space="preserve"> </w:t>
      </w:r>
      <w:r w:rsidR="00A46BA9">
        <w:rPr>
          <w:rStyle w:val="LatinChar"/>
          <w:rFonts w:cs="FrankRuehl" w:hint="cs"/>
          <w:sz w:val="28"/>
          <w:szCs w:val="28"/>
          <w:rtl/>
          <w:lang w:val="en-GB"/>
        </w:rPr>
        <w:t>"</w:t>
      </w:r>
      <w:r w:rsidR="008A16A6" w:rsidRPr="008A16A6">
        <w:rPr>
          <w:rStyle w:val="LatinChar"/>
          <w:rFonts w:cs="FrankRuehl"/>
          <w:sz w:val="28"/>
          <w:szCs w:val="28"/>
          <w:rtl/>
          <w:lang w:val="en-GB"/>
        </w:rPr>
        <w:t>כל הבן הילוד וגו'</w:t>
      </w:r>
      <w:r w:rsidR="00A46BA9">
        <w:rPr>
          <w:rStyle w:val="LatinChar"/>
          <w:rFonts w:cs="FrankRuehl" w:hint="cs"/>
          <w:sz w:val="28"/>
          <w:szCs w:val="28"/>
          <w:rtl/>
          <w:lang w:val="en-GB"/>
        </w:rPr>
        <w:t>"</w:t>
      </w:r>
      <w:r w:rsidR="00F32064">
        <w:rPr>
          <w:rStyle w:val="FootnoteReference"/>
          <w:rFonts w:cs="FrankRuehl"/>
          <w:szCs w:val="28"/>
          <w:rtl/>
        </w:rPr>
        <w:footnoteReference w:id="204"/>
      </w:r>
      <w:r w:rsidR="00A46BA9">
        <w:rPr>
          <w:rStyle w:val="LatinChar"/>
          <w:rFonts w:cs="FrankRuehl" w:hint="cs"/>
          <w:sz w:val="28"/>
          <w:szCs w:val="28"/>
          <w:rtl/>
          <w:lang w:val="en-GB"/>
        </w:rPr>
        <w:t>.</w:t>
      </w:r>
      <w:r w:rsidR="008A16A6" w:rsidRPr="008A16A6">
        <w:rPr>
          <w:rStyle w:val="LatinChar"/>
          <w:rFonts w:cs="FrankRuehl"/>
          <w:sz w:val="28"/>
          <w:szCs w:val="28"/>
          <w:rtl/>
          <w:lang w:val="en-GB"/>
        </w:rPr>
        <w:t xml:space="preserve"> ונבוכדנצר באש</w:t>
      </w:r>
      <w:r w:rsidR="00A46BA9">
        <w:rPr>
          <w:rStyle w:val="LatinChar"/>
          <w:rFonts w:cs="FrankRuehl" w:hint="cs"/>
          <w:sz w:val="28"/>
          <w:szCs w:val="28"/>
          <w:rtl/>
          <w:lang w:val="en-GB"/>
        </w:rPr>
        <w:t>,</w:t>
      </w:r>
      <w:r w:rsidR="008A16A6" w:rsidRPr="008A16A6">
        <w:rPr>
          <w:rStyle w:val="LatinChar"/>
          <w:rFonts w:cs="FrankRuehl"/>
          <w:sz w:val="28"/>
          <w:szCs w:val="28"/>
          <w:rtl/>
          <w:lang w:val="en-GB"/>
        </w:rPr>
        <w:t xml:space="preserve"> כי רצה לאבד את חנניה מישאל ועזריה באש</w:t>
      </w:r>
      <w:r w:rsidR="00BA21F3">
        <w:rPr>
          <w:rStyle w:val="LatinChar"/>
          <w:rFonts w:cs="FrankRuehl" w:hint="cs"/>
          <w:sz w:val="28"/>
          <w:szCs w:val="28"/>
          <w:rtl/>
          <w:lang w:val="en-GB"/>
        </w:rPr>
        <w:t xml:space="preserve"> </w:t>
      </w:r>
      <w:r w:rsidR="00BA21F3" w:rsidRPr="00BA21F3">
        <w:rPr>
          <w:rStyle w:val="LatinChar"/>
          <w:rFonts w:cs="Dbs-Rashi" w:hint="cs"/>
          <w:szCs w:val="20"/>
          <w:rtl/>
          <w:lang w:val="en-GB"/>
        </w:rPr>
        <w:t>(דניאל ג, כא)</w:t>
      </w:r>
      <w:r w:rsidR="00A46BA9">
        <w:rPr>
          <w:rStyle w:val="LatinChar"/>
          <w:rFonts w:cs="FrankRuehl" w:hint="cs"/>
          <w:sz w:val="28"/>
          <w:szCs w:val="28"/>
          <w:rtl/>
          <w:lang w:val="en-GB"/>
        </w:rPr>
        <w:t>,</w:t>
      </w:r>
      <w:r w:rsidR="008A16A6" w:rsidRPr="008A16A6">
        <w:rPr>
          <w:rStyle w:val="LatinChar"/>
          <w:rFonts w:cs="FrankRuehl"/>
          <w:sz w:val="28"/>
          <w:szCs w:val="28"/>
          <w:rtl/>
          <w:lang w:val="en-GB"/>
        </w:rPr>
        <w:t xml:space="preserve"> ולא היו מאבד את הכל</w:t>
      </w:r>
      <w:r w:rsidR="00373A90">
        <w:rPr>
          <w:rStyle w:val="FootnoteReference"/>
          <w:rFonts w:cs="FrankRuehl"/>
          <w:szCs w:val="28"/>
          <w:rtl/>
        </w:rPr>
        <w:footnoteReference w:id="205"/>
      </w:r>
      <w:r w:rsidR="00A46BA9">
        <w:rPr>
          <w:rStyle w:val="LatinChar"/>
          <w:rFonts w:cs="FrankRuehl" w:hint="cs"/>
          <w:sz w:val="28"/>
          <w:szCs w:val="28"/>
          <w:rtl/>
          <w:lang w:val="en-GB"/>
        </w:rPr>
        <w:t>.</w:t>
      </w:r>
      <w:r w:rsidR="008A16A6" w:rsidRPr="008A16A6">
        <w:rPr>
          <w:rStyle w:val="LatinChar"/>
          <w:rFonts w:cs="FrankRuehl"/>
          <w:sz w:val="28"/>
          <w:szCs w:val="28"/>
          <w:rtl/>
          <w:lang w:val="en-GB"/>
        </w:rPr>
        <w:t xml:space="preserve"> כי אין ההפך מתנגד לגמרי אל דבר שהוא ממוצע</w:t>
      </w:r>
      <w:r w:rsidR="00A46BA9">
        <w:rPr>
          <w:rStyle w:val="LatinChar"/>
          <w:rFonts w:cs="FrankRuehl" w:hint="cs"/>
          <w:sz w:val="28"/>
          <w:szCs w:val="28"/>
          <w:rtl/>
          <w:lang w:val="en-GB"/>
        </w:rPr>
        <w:t>,</w:t>
      </w:r>
      <w:r w:rsidR="008A16A6" w:rsidRPr="008A16A6">
        <w:rPr>
          <w:rStyle w:val="LatinChar"/>
          <w:rFonts w:cs="FrankRuehl"/>
          <w:sz w:val="28"/>
          <w:szCs w:val="28"/>
          <w:rtl/>
          <w:lang w:val="en-GB"/>
        </w:rPr>
        <w:t xml:space="preserve"> אף על גב שהם נבדלים זה מזה</w:t>
      </w:r>
      <w:r w:rsidR="00A46BA9">
        <w:rPr>
          <w:rStyle w:val="LatinChar"/>
          <w:rFonts w:cs="FrankRuehl" w:hint="cs"/>
          <w:sz w:val="28"/>
          <w:szCs w:val="28"/>
          <w:rtl/>
          <w:lang w:val="en-GB"/>
        </w:rPr>
        <w:t>,</w:t>
      </w:r>
      <w:r w:rsidR="008A16A6" w:rsidRPr="008A16A6">
        <w:rPr>
          <w:rStyle w:val="LatinChar"/>
          <w:rFonts w:cs="FrankRuehl"/>
          <w:sz w:val="28"/>
          <w:szCs w:val="28"/>
          <w:rtl/>
          <w:lang w:val="en-GB"/>
        </w:rPr>
        <w:t xml:space="preserve"> ומ</w:t>
      </w:r>
      <w:r w:rsidR="00A46BA9">
        <w:rPr>
          <w:rStyle w:val="LatinChar"/>
          <w:rFonts w:cs="FrankRuehl" w:hint="cs"/>
          <w:sz w:val="28"/>
          <w:szCs w:val="28"/>
          <w:rtl/>
          <w:lang w:val="en-GB"/>
        </w:rPr>
        <w:t>כל מקום</w:t>
      </w:r>
      <w:r w:rsidR="008A16A6" w:rsidRPr="008A16A6">
        <w:rPr>
          <w:rStyle w:val="LatinChar"/>
          <w:rFonts w:cs="FrankRuehl"/>
          <w:sz w:val="28"/>
          <w:szCs w:val="28"/>
          <w:rtl/>
          <w:lang w:val="en-GB"/>
        </w:rPr>
        <w:t xml:space="preserve"> אין זה</w:t>
      </w:r>
      <w:r w:rsidR="005621E6">
        <w:rPr>
          <w:rStyle w:val="LatinChar"/>
          <w:rFonts w:cs="FrankRuehl" w:hint="cs"/>
          <w:sz w:val="28"/>
          <w:szCs w:val="28"/>
          <w:rtl/>
          <w:lang w:val="en-GB"/>
        </w:rPr>
        <w:t xml:space="preserve"> </w:t>
      </w:r>
      <w:r w:rsidR="005621E6" w:rsidRPr="005621E6">
        <w:rPr>
          <w:rStyle w:val="LatinChar"/>
          <w:rFonts w:cs="FrankRuehl"/>
          <w:sz w:val="28"/>
          <w:szCs w:val="28"/>
          <w:rtl/>
          <w:lang w:val="en-GB"/>
        </w:rPr>
        <w:t>הפך לזה לגמרי</w:t>
      </w:r>
      <w:r w:rsidR="003E129F">
        <w:rPr>
          <w:rStyle w:val="FootnoteReference"/>
          <w:rFonts w:cs="FrankRuehl"/>
          <w:szCs w:val="28"/>
          <w:rtl/>
        </w:rPr>
        <w:footnoteReference w:id="206"/>
      </w:r>
      <w:r w:rsidR="003E129F">
        <w:rPr>
          <w:rStyle w:val="LatinChar"/>
          <w:rFonts w:cs="FrankRuehl" w:hint="cs"/>
          <w:sz w:val="28"/>
          <w:szCs w:val="28"/>
          <w:rtl/>
          <w:lang w:val="en-GB"/>
        </w:rPr>
        <w:t>.</w:t>
      </w:r>
      <w:r w:rsidR="005621E6" w:rsidRPr="005621E6">
        <w:rPr>
          <w:rStyle w:val="LatinChar"/>
          <w:rFonts w:cs="FrankRuehl"/>
          <w:sz w:val="28"/>
          <w:szCs w:val="28"/>
          <w:rtl/>
          <w:lang w:val="en-GB"/>
        </w:rPr>
        <w:t xml:space="preserve"> ולפיכך לא היה ההתנגדות הזה</w:t>
      </w:r>
      <w:r w:rsidR="00627A26">
        <w:rPr>
          <w:rStyle w:val="LatinChar"/>
          <w:rFonts w:cs="FrankRuehl" w:hint="cs"/>
          <w:sz w:val="28"/>
          <w:szCs w:val="28"/>
          <w:rtl/>
          <w:lang w:val="en-GB"/>
        </w:rPr>
        <w:t xml:space="preserve"> </w:t>
      </w:r>
      <w:r w:rsidR="005621E6" w:rsidRPr="005621E6">
        <w:rPr>
          <w:rStyle w:val="LatinChar"/>
          <w:rFonts w:cs="FrankRuehl"/>
          <w:sz w:val="28"/>
          <w:szCs w:val="28"/>
          <w:rtl/>
          <w:lang w:val="en-GB"/>
        </w:rPr>
        <w:t>מה שהיה מתנגד להם פרעה ונבוכדנצר לכלותם ולאבדם לגמרי</w:t>
      </w:r>
      <w:r w:rsidR="00B71B3C">
        <w:rPr>
          <w:rStyle w:val="FootnoteReference"/>
          <w:rFonts w:cs="FrankRuehl"/>
          <w:szCs w:val="28"/>
          <w:rtl/>
        </w:rPr>
        <w:footnoteReference w:id="207"/>
      </w:r>
      <w:r w:rsidR="000B0BFB">
        <w:rPr>
          <w:rStyle w:val="LatinChar"/>
          <w:rFonts w:cs="FrankRuehl" w:hint="cs"/>
          <w:sz w:val="28"/>
          <w:szCs w:val="28"/>
          <w:rtl/>
          <w:lang w:val="en-GB"/>
        </w:rPr>
        <w:t>.</w:t>
      </w:r>
    </w:p>
    <w:p w:rsidR="00E000BC" w:rsidRDefault="000B0BFB" w:rsidP="00A74215">
      <w:pPr>
        <w:jc w:val="both"/>
        <w:rPr>
          <w:rStyle w:val="LatinChar"/>
          <w:rFonts w:cs="FrankRuehl" w:hint="cs"/>
          <w:sz w:val="28"/>
          <w:szCs w:val="28"/>
          <w:rtl/>
          <w:lang w:val="en-GB"/>
        </w:rPr>
      </w:pPr>
      <w:r w:rsidRPr="000B0BFB">
        <w:rPr>
          <w:rStyle w:val="LatinChar"/>
          <w:rtl/>
        </w:rPr>
        <w:t>#</w:t>
      </w:r>
      <w:r w:rsidR="005621E6" w:rsidRPr="000B0BFB">
        <w:rPr>
          <w:rStyle w:val="Title1"/>
          <w:rtl/>
        </w:rPr>
        <w:t>אבל המן</w:t>
      </w:r>
      <w:r w:rsidRPr="000B0BFB">
        <w:rPr>
          <w:rStyle w:val="LatinChar"/>
          <w:rtl/>
        </w:rPr>
        <w:t>=</w:t>
      </w:r>
      <w:r w:rsidR="005621E6" w:rsidRPr="005621E6">
        <w:rPr>
          <w:rStyle w:val="LatinChar"/>
          <w:rFonts w:cs="FrankRuehl"/>
          <w:sz w:val="28"/>
          <w:szCs w:val="28"/>
          <w:rtl/>
          <w:lang w:val="en-GB"/>
        </w:rPr>
        <w:t xml:space="preserve"> נקרא </w:t>
      </w:r>
      <w:r w:rsidR="005621E6" w:rsidRPr="000B0BFB">
        <w:rPr>
          <w:rStyle w:val="LatinChar"/>
          <w:rFonts w:cs="Dbs-Rashi"/>
          <w:szCs w:val="20"/>
          <w:rtl/>
          <w:lang w:val="en-GB"/>
        </w:rPr>
        <w:t xml:space="preserve">(אסתר </w:t>
      </w:r>
      <w:r w:rsidR="00A74215">
        <w:rPr>
          <w:rStyle w:val="LatinChar"/>
          <w:rFonts w:cs="Dbs-Rashi" w:hint="cs"/>
          <w:szCs w:val="20"/>
          <w:rtl/>
          <w:lang w:val="en-GB"/>
        </w:rPr>
        <w:t>ג</w:t>
      </w:r>
      <w:r w:rsidR="005621E6" w:rsidRPr="000B0BFB">
        <w:rPr>
          <w:rStyle w:val="LatinChar"/>
          <w:rFonts w:cs="Dbs-Rashi"/>
          <w:szCs w:val="20"/>
          <w:rtl/>
          <w:lang w:val="en-GB"/>
        </w:rPr>
        <w:t>, י)</w:t>
      </w:r>
      <w:r w:rsidR="005621E6" w:rsidRPr="005621E6">
        <w:rPr>
          <w:rStyle w:val="LatinChar"/>
          <w:rFonts w:cs="FrankRuehl"/>
          <w:sz w:val="28"/>
          <w:szCs w:val="28"/>
          <w:rtl/>
          <w:lang w:val="en-GB"/>
        </w:rPr>
        <w:t xml:space="preserve"> </w:t>
      </w:r>
      <w:r w:rsidR="00F86B2F">
        <w:rPr>
          <w:rStyle w:val="LatinChar"/>
          <w:rFonts w:cs="FrankRuehl" w:hint="cs"/>
          <w:sz w:val="28"/>
          <w:szCs w:val="28"/>
          <w:rtl/>
          <w:lang w:val="en-GB"/>
        </w:rPr>
        <w:t>"</w:t>
      </w:r>
      <w:r w:rsidR="005621E6" w:rsidRPr="005621E6">
        <w:rPr>
          <w:rStyle w:val="LatinChar"/>
          <w:rFonts w:cs="FrankRuehl"/>
          <w:sz w:val="28"/>
          <w:szCs w:val="28"/>
          <w:rtl/>
          <w:lang w:val="en-GB"/>
        </w:rPr>
        <w:t>צורר היהודים</w:t>
      </w:r>
      <w:r w:rsidR="00F86B2F">
        <w:rPr>
          <w:rStyle w:val="LatinChar"/>
          <w:rFonts w:cs="FrankRuehl" w:hint="cs"/>
          <w:sz w:val="28"/>
          <w:szCs w:val="28"/>
          <w:rtl/>
          <w:lang w:val="en-GB"/>
        </w:rPr>
        <w:t>",</w:t>
      </w:r>
      <w:r w:rsidR="005621E6" w:rsidRPr="005621E6">
        <w:rPr>
          <w:rStyle w:val="LatinChar"/>
          <w:rFonts w:cs="FrankRuehl"/>
          <w:sz w:val="28"/>
          <w:szCs w:val="28"/>
          <w:rtl/>
          <w:lang w:val="en-GB"/>
        </w:rPr>
        <w:t xml:space="preserve"> ודבר זה מפני שהיה המן לישראל כמו שני דברים שהם מצירים זה לזה</w:t>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שכל אחד דוחה את השני לגמרי</w:t>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עד כי א</w:t>
      </w:r>
      <w:r w:rsidR="006F34FE">
        <w:rPr>
          <w:rStyle w:val="LatinChar"/>
          <w:rFonts w:cs="FrankRuehl" w:hint="cs"/>
          <w:sz w:val="28"/>
          <w:szCs w:val="28"/>
          <w:rtl/>
          <w:lang w:val="en-GB"/>
        </w:rPr>
        <w:t>י אפשר</w:t>
      </w:r>
      <w:r w:rsidR="005621E6" w:rsidRPr="005621E6">
        <w:rPr>
          <w:rStyle w:val="LatinChar"/>
          <w:rFonts w:cs="FrankRuehl"/>
          <w:sz w:val="28"/>
          <w:szCs w:val="28"/>
          <w:rtl/>
          <w:lang w:val="en-GB"/>
        </w:rPr>
        <w:t xml:space="preserve"> שיהיה להם מציאות יחד</w:t>
      </w:r>
      <w:r w:rsidR="00F96D67">
        <w:rPr>
          <w:rStyle w:val="FootnoteReference"/>
          <w:rFonts w:cs="FrankRuehl"/>
          <w:szCs w:val="28"/>
          <w:rtl/>
        </w:rPr>
        <w:footnoteReference w:id="208"/>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ולכך נקרא המן </w:t>
      </w:r>
      <w:r w:rsidR="006F34FE">
        <w:rPr>
          <w:rStyle w:val="LatinChar"/>
          <w:rFonts w:cs="FrankRuehl" w:hint="cs"/>
          <w:sz w:val="28"/>
          <w:szCs w:val="28"/>
          <w:rtl/>
          <w:lang w:val="en-GB"/>
        </w:rPr>
        <w:t>"</w:t>
      </w:r>
      <w:r w:rsidR="005621E6" w:rsidRPr="005621E6">
        <w:rPr>
          <w:rStyle w:val="LatinChar"/>
          <w:rFonts w:cs="FrankRuehl"/>
          <w:sz w:val="28"/>
          <w:szCs w:val="28"/>
          <w:rtl/>
          <w:lang w:val="en-GB"/>
        </w:rPr>
        <w:t>צורר</w:t>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כמו ב' דברים שעומדים במקום אחד</w:t>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שהוא צר לגמרי</w:t>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וכל אשר יש לאחד הרווחה</w:t>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דבר זה בטול כח השני כאשר הם במקום אחד צר</w:t>
      </w:r>
      <w:r w:rsidR="00646B5A">
        <w:rPr>
          <w:rStyle w:val="FootnoteReference"/>
          <w:rFonts w:cs="FrankRuehl"/>
          <w:szCs w:val="28"/>
          <w:rtl/>
        </w:rPr>
        <w:footnoteReference w:id="209"/>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שכל אשר נדחה האחד הוא ה</w:t>
      </w:r>
      <w:r w:rsidR="00BA60FC">
        <w:rPr>
          <w:rStyle w:val="LatinChar"/>
          <w:rFonts w:cs="FrankRuehl" w:hint="cs"/>
          <w:sz w:val="28"/>
          <w:szCs w:val="28"/>
          <w:rtl/>
          <w:lang w:val="en-GB"/>
        </w:rPr>
        <w:t>ר</w:t>
      </w:r>
      <w:r w:rsidR="005621E6" w:rsidRPr="005621E6">
        <w:rPr>
          <w:rStyle w:val="LatinChar"/>
          <w:rFonts w:cs="FrankRuehl"/>
          <w:sz w:val="28"/>
          <w:szCs w:val="28"/>
          <w:rtl/>
          <w:lang w:val="en-GB"/>
        </w:rPr>
        <w:t>ו</w:t>
      </w:r>
      <w:r w:rsidR="008B209A">
        <w:rPr>
          <w:rStyle w:val="LatinChar"/>
          <w:rFonts w:cs="FrankRuehl" w:hint="cs"/>
          <w:sz w:val="28"/>
          <w:szCs w:val="28"/>
          <w:rtl/>
          <w:lang w:val="en-GB"/>
        </w:rPr>
        <w:t>ו</w:t>
      </w:r>
      <w:r w:rsidR="005621E6" w:rsidRPr="005621E6">
        <w:rPr>
          <w:rStyle w:val="LatinChar"/>
          <w:rFonts w:cs="FrankRuehl"/>
          <w:sz w:val="28"/>
          <w:szCs w:val="28"/>
          <w:rtl/>
          <w:lang w:val="en-GB"/>
        </w:rPr>
        <w:t>חה</w:t>
      </w:r>
      <w:r w:rsidR="00BA60FC">
        <w:rPr>
          <w:rStyle w:val="LatinChar"/>
          <w:rFonts w:cs="FrankRuehl" w:hint="cs"/>
          <w:sz w:val="28"/>
          <w:szCs w:val="28"/>
          <w:rtl/>
          <w:lang w:val="en-GB"/>
        </w:rPr>
        <w:t>*</w:t>
      </w:r>
      <w:r w:rsidR="005621E6" w:rsidRPr="005621E6">
        <w:rPr>
          <w:rStyle w:val="LatinChar"/>
          <w:rFonts w:cs="FrankRuehl"/>
          <w:sz w:val="28"/>
          <w:szCs w:val="28"/>
          <w:rtl/>
          <w:lang w:val="en-GB"/>
        </w:rPr>
        <w:t xml:space="preserve"> לשני</w:t>
      </w:r>
      <w:r w:rsidR="008B209A">
        <w:rPr>
          <w:rStyle w:val="FootnoteReference"/>
          <w:rFonts w:cs="FrankRuehl"/>
          <w:szCs w:val="28"/>
          <w:rtl/>
        </w:rPr>
        <w:footnoteReference w:id="210"/>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ולכך אמר </w:t>
      </w:r>
      <w:r w:rsidR="005621E6" w:rsidRPr="001E2AAF">
        <w:rPr>
          <w:rStyle w:val="LatinChar"/>
          <w:rFonts w:cs="Dbs-Rashi"/>
          <w:szCs w:val="20"/>
          <w:rtl/>
          <w:lang w:val="en-GB"/>
        </w:rPr>
        <w:t>(תהלים סו, יב)</w:t>
      </w:r>
      <w:r w:rsidR="005621E6" w:rsidRPr="005621E6">
        <w:rPr>
          <w:rStyle w:val="LatinChar"/>
          <w:rFonts w:cs="FrankRuehl"/>
          <w:sz w:val="28"/>
          <w:szCs w:val="28"/>
          <w:rtl/>
          <w:lang w:val="en-GB"/>
        </w:rPr>
        <w:t xml:space="preserve"> </w:t>
      </w:r>
      <w:r w:rsidR="00EE4181">
        <w:rPr>
          <w:rStyle w:val="LatinChar"/>
          <w:rFonts w:cs="FrankRuehl" w:hint="cs"/>
          <w:sz w:val="28"/>
          <w:szCs w:val="28"/>
          <w:rtl/>
          <w:lang w:val="en-GB"/>
        </w:rPr>
        <w:t>"</w:t>
      </w:r>
      <w:r w:rsidR="005621E6" w:rsidRPr="005621E6">
        <w:rPr>
          <w:rStyle w:val="LatinChar"/>
          <w:rFonts w:cs="FrankRuehl"/>
          <w:sz w:val="28"/>
          <w:szCs w:val="28"/>
          <w:rtl/>
          <w:lang w:val="en-GB"/>
        </w:rPr>
        <w:t>ותוציאנו לרויה</w:t>
      </w:r>
      <w:r w:rsidR="00EE4181">
        <w:rPr>
          <w:rStyle w:val="LatinChar"/>
          <w:rFonts w:cs="FrankRuehl" w:hint="cs"/>
          <w:sz w:val="28"/>
          <w:szCs w:val="28"/>
          <w:rtl/>
          <w:lang w:val="en-GB"/>
        </w:rPr>
        <w:t>"</w:t>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כלומר שרוה נפשינו</w:t>
      </w:r>
      <w:r w:rsidR="00E000BC">
        <w:rPr>
          <w:rStyle w:val="LatinChar"/>
          <w:rFonts w:cs="FrankRuehl" w:hint="cs"/>
          <w:sz w:val="28"/>
          <w:szCs w:val="28"/>
          <w:rtl/>
          <w:lang w:val="en-GB"/>
        </w:rPr>
        <w:t>,</w:t>
      </w:r>
      <w:r w:rsidR="005621E6" w:rsidRPr="005621E6">
        <w:rPr>
          <w:rStyle w:val="LatinChar"/>
          <w:rFonts w:cs="FrankRuehl"/>
          <w:sz w:val="28"/>
          <w:szCs w:val="28"/>
          <w:rtl/>
          <w:lang w:val="en-GB"/>
        </w:rPr>
        <w:t xml:space="preserve"> ואין צר לנו</w:t>
      </w:r>
      <w:r w:rsidR="003F7EEF">
        <w:rPr>
          <w:rStyle w:val="FootnoteReference"/>
          <w:rFonts w:cs="FrankRuehl"/>
          <w:szCs w:val="28"/>
          <w:rtl/>
        </w:rPr>
        <w:footnoteReference w:id="211"/>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w:t>
      </w:r>
    </w:p>
    <w:p w:rsidR="00587DA5" w:rsidRPr="00587DA5" w:rsidRDefault="000827B4" w:rsidP="00587DA5">
      <w:pPr>
        <w:jc w:val="both"/>
        <w:rPr>
          <w:rStyle w:val="LatinChar"/>
          <w:rFonts w:cs="FrankRuehl"/>
          <w:sz w:val="28"/>
          <w:szCs w:val="28"/>
          <w:rtl/>
          <w:lang w:val="en-GB"/>
        </w:rPr>
      </w:pPr>
      <w:r w:rsidRPr="000827B4">
        <w:rPr>
          <w:rStyle w:val="LatinChar"/>
          <w:rtl/>
        </w:rPr>
        <w:t>#</w:t>
      </w:r>
      <w:r w:rsidR="005621E6" w:rsidRPr="000827B4">
        <w:rPr>
          <w:rStyle w:val="Title1"/>
          <w:rtl/>
        </w:rPr>
        <w:t>ולכך כח עמלק</w:t>
      </w:r>
      <w:r w:rsidRPr="000827B4">
        <w:rPr>
          <w:rStyle w:val="LatinChar"/>
          <w:rtl/>
        </w:rPr>
        <w:t>=</w:t>
      </w:r>
      <w:r w:rsidR="005621E6" w:rsidRPr="005621E6">
        <w:rPr>
          <w:rStyle w:val="LatinChar"/>
          <w:rFonts w:cs="FrankRuehl"/>
          <w:sz w:val="28"/>
          <w:szCs w:val="28"/>
          <w:rtl/>
          <w:lang w:val="en-GB"/>
        </w:rPr>
        <w:t xml:space="preserve"> רוצה לדחות את ישראל</w:t>
      </w:r>
      <w:r w:rsidR="00460E9D">
        <w:rPr>
          <w:rStyle w:val="LatinChar"/>
          <w:rFonts w:cs="FrankRuehl" w:hint="cs"/>
          <w:sz w:val="28"/>
          <w:szCs w:val="28"/>
          <w:rtl/>
          <w:lang w:val="en-GB"/>
        </w:rPr>
        <w:t>,</w:t>
      </w:r>
      <w:r w:rsidR="005621E6" w:rsidRPr="005621E6">
        <w:rPr>
          <w:rStyle w:val="LatinChar"/>
          <w:rFonts w:cs="FrankRuehl"/>
          <w:sz w:val="28"/>
          <w:szCs w:val="28"/>
          <w:rtl/>
          <w:lang w:val="en-GB"/>
        </w:rPr>
        <w:t xml:space="preserve"> ולבטל אותם לגמרי</w:t>
      </w:r>
      <w:r w:rsidR="00460E9D">
        <w:rPr>
          <w:rStyle w:val="FootnoteReference"/>
          <w:rFonts w:cs="FrankRuehl"/>
          <w:szCs w:val="28"/>
          <w:rtl/>
        </w:rPr>
        <w:footnoteReference w:id="212"/>
      </w:r>
      <w:r w:rsidR="006F34FE">
        <w:rPr>
          <w:rStyle w:val="LatinChar"/>
          <w:rFonts w:cs="FrankRuehl" w:hint="cs"/>
          <w:sz w:val="28"/>
          <w:szCs w:val="28"/>
          <w:rtl/>
          <w:lang w:val="en-GB"/>
        </w:rPr>
        <w:t>.</w:t>
      </w:r>
      <w:r w:rsidR="005621E6" w:rsidRPr="005621E6">
        <w:rPr>
          <w:rStyle w:val="LatinChar"/>
          <w:rFonts w:cs="FrankRuehl"/>
          <w:sz w:val="28"/>
          <w:szCs w:val="28"/>
          <w:rtl/>
          <w:lang w:val="en-GB"/>
        </w:rPr>
        <w:t xml:space="preserve"> ועל ההפך הזה מורה שם </w:t>
      </w:r>
      <w:r w:rsidR="006D5DF9">
        <w:rPr>
          <w:rStyle w:val="LatinChar"/>
          <w:rFonts w:cs="FrankRuehl" w:hint="cs"/>
          <w:sz w:val="28"/>
          <w:szCs w:val="28"/>
          <w:rtl/>
          <w:lang w:val="en-GB"/>
        </w:rPr>
        <w:t>"</w:t>
      </w:r>
      <w:r w:rsidR="005621E6" w:rsidRPr="005621E6">
        <w:rPr>
          <w:rStyle w:val="LatinChar"/>
          <w:rFonts w:cs="FrankRuehl"/>
          <w:sz w:val="28"/>
          <w:szCs w:val="28"/>
          <w:rtl/>
          <w:lang w:val="en-GB"/>
        </w:rPr>
        <w:t>עמלק</w:t>
      </w:r>
      <w:r w:rsidR="006D5DF9">
        <w:rPr>
          <w:rStyle w:val="LatinChar"/>
          <w:rFonts w:cs="FrankRuehl" w:hint="cs"/>
          <w:sz w:val="28"/>
          <w:szCs w:val="28"/>
          <w:rtl/>
          <w:lang w:val="en-GB"/>
        </w:rPr>
        <w:t>"</w:t>
      </w:r>
      <w:r w:rsidR="006D5DF9">
        <w:rPr>
          <w:rStyle w:val="FootnoteReference"/>
          <w:rFonts w:cs="FrankRuehl"/>
          <w:szCs w:val="28"/>
          <w:rtl/>
        </w:rPr>
        <w:footnoteReference w:id="213"/>
      </w:r>
      <w:r w:rsidR="006D5DF9">
        <w:rPr>
          <w:rStyle w:val="LatinChar"/>
          <w:rFonts w:cs="FrankRuehl" w:hint="cs"/>
          <w:sz w:val="28"/>
          <w:szCs w:val="28"/>
          <w:rtl/>
          <w:lang w:val="en-GB"/>
        </w:rPr>
        <w:t>,</w:t>
      </w:r>
      <w:r w:rsidR="005621E6" w:rsidRPr="005621E6">
        <w:rPr>
          <w:rStyle w:val="LatinChar"/>
          <w:rFonts w:cs="FrankRuehl"/>
          <w:sz w:val="28"/>
          <w:szCs w:val="28"/>
          <w:rtl/>
          <w:lang w:val="en-GB"/>
        </w:rPr>
        <w:t xml:space="preserve"> כי כבר אמרנו כי ישראל נקראו </w:t>
      </w:r>
      <w:r w:rsidR="008F1642" w:rsidRPr="008F1642">
        <w:rPr>
          <w:rStyle w:val="LatinChar"/>
          <w:rFonts w:cs="Dbs-Rashi" w:hint="cs"/>
          <w:szCs w:val="20"/>
          <w:rtl/>
          <w:lang w:val="en-GB"/>
        </w:rPr>
        <w:t>(דברים לג, ה)</w:t>
      </w:r>
      <w:r w:rsidR="008F1642">
        <w:rPr>
          <w:rStyle w:val="LatinChar"/>
          <w:rFonts w:cs="FrankRuehl" w:hint="cs"/>
          <w:sz w:val="28"/>
          <w:szCs w:val="28"/>
          <w:rtl/>
          <w:lang w:val="en-GB"/>
        </w:rPr>
        <w:t xml:space="preserve"> </w:t>
      </w:r>
      <w:r w:rsidR="00F14E70">
        <w:rPr>
          <w:rStyle w:val="LatinChar"/>
          <w:rFonts w:cs="FrankRuehl" w:hint="cs"/>
          <w:sz w:val="28"/>
          <w:szCs w:val="28"/>
          <w:rtl/>
          <w:lang w:val="en-GB"/>
        </w:rPr>
        <w:t>"</w:t>
      </w:r>
      <w:r w:rsidR="005621E6" w:rsidRPr="005621E6">
        <w:rPr>
          <w:rStyle w:val="LatinChar"/>
          <w:rFonts w:cs="FrankRuehl"/>
          <w:sz w:val="28"/>
          <w:szCs w:val="28"/>
          <w:rtl/>
          <w:lang w:val="en-GB"/>
        </w:rPr>
        <w:t>ישור</w:t>
      </w:r>
      <w:r w:rsidR="00F14E70">
        <w:rPr>
          <w:rStyle w:val="LatinChar"/>
          <w:rFonts w:cs="FrankRuehl" w:hint="cs"/>
          <w:sz w:val="28"/>
          <w:szCs w:val="28"/>
          <w:rtl/>
          <w:lang w:val="en-GB"/>
        </w:rPr>
        <w:t>ו</w:t>
      </w:r>
      <w:r w:rsidR="005621E6" w:rsidRPr="005621E6">
        <w:rPr>
          <w:rStyle w:val="LatinChar"/>
          <w:rFonts w:cs="FrankRuehl"/>
          <w:sz w:val="28"/>
          <w:szCs w:val="28"/>
          <w:rtl/>
          <w:lang w:val="en-GB"/>
        </w:rPr>
        <w:t>ן</w:t>
      </w:r>
      <w:r w:rsidR="00F14E70">
        <w:rPr>
          <w:rStyle w:val="LatinChar"/>
          <w:rFonts w:cs="FrankRuehl" w:hint="cs"/>
          <w:sz w:val="28"/>
          <w:szCs w:val="28"/>
          <w:rtl/>
          <w:lang w:val="en-GB"/>
        </w:rPr>
        <w:t>"</w:t>
      </w:r>
      <w:r w:rsidR="008F1642">
        <w:rPr>
          <w:rStyle w:val="FootnoteReference"/>
          <w:rFonts w:cs="FrankRuehl"/>
          <w:szCs w:val="28"/>
          <w:rtl/>
        </w:rPr>
        <w:footnoteReference w:id="214"/>
      </w:r>
      <w:r w:rsidR="00F14E70">
        <w:rPr>
          <w:rStyle w:val="LatinChar"/>
          <w:rFonts w:cs="FrankRuehl" w:hint="cs"/>
          <w:sz w:val="28"/>
          <w:szCs w:val="28"/>
          <w:rtl/>
          <w:lang w:val="en-GB"/>
        </w:rPr>
        <w:t>,</w:t>
      </w:r>
      <w:r w:rsidR="005621E6" w:rsidRPr="005621E6">
        <w:rPr>
          <w:rStyle w:val="LatinChar"/>
          <w:rFonts w:cs="FrankRuehl"/>
          <w:sz w:val="28"/>
          <w:szCs w:val="28"/>
          <w:rtl/>
          <w:lang w:val="en-GB"/>
        </w:rPr>
        <w:t xml:space="preserve"> וא</w:t>
      </w:r>
      <w:r w:rsidR="00E95715">
        <w:rPr>
          <w:rStyle w:val="LatinChar"/>
          <w:rFonts w:cs="FrankRuehl" w:hint="cs"/>
          <w:sz w:val="28"/>
          <w:szCs w:val="28"/>
          <w:rtl/>
          <w:lang w:val="en-GB"/>
        </w:rPr>
        <w:t>י</w:t>
      </w:r>
      <w:r w:rsidR="005621E6" w:rsidRPr="005621E6">
        <w:rPr>
          <w:rStyle w:val="LatinChar"/>
          <w:rFonts w:cs="FrankRuehl"/>
          <w:sz w:val="28"/>
          <w:szCs w:val="28"/>
          <w:rtl/>
          <w:lang w:val="en-GB"/>
        </w:rPr>
        <w:t>לו עמלק הוא הפך זה</w:t>
      </w:r>
      <w:r w:rsidR="002C4339">
        <w:rPr>
          <w:rStyle w:val="LatinChar"/>
          <w:rFonts w:cs="FrankRuehl" w:hint="cs"/>
          <w:sz w:val="28"/>
          <w:szCs w:val="28"/>
          <w:rtl/>
          <w:lang w:val="en-GB"/>
        </w:rPr>
        <w:t>,</w:t>
      </w:r>
      <w:r w:rsidR="005621E6" w:rsidRPr="005621E6">
        <w:rPr>
          <w:rStyle w:val="LatinChar"/>
          <w:rFonts w:cs="FrankRuehl"/>
          <w:sz w:val="28"/>
          <w:szCs w:val="28"/>
          <w:rtl/>
          <w:lang w:val="en-GB"/>
        </w:rPr>
        <w:t xml:space="preserve"> שהוא מעוקל</w:t>
      </w:r>
      <w:r w:rsidR="002C4339">
        <w:rPr>
          <w:rStyle w:val="LatinChar"/>
          <w:rFonts w:cs="FrankRuehl" w:hint="cs"/>
          <w:sz w:val="28"/>
          <w:szCs w:val="28"/>
          <w:rtl/>
          <w:lang w:val="en-GB"/>
        </w:rPr>
        <w:t>,</w:t>
      </w:r>
      <w:r w:rsidR="005621E6" w:rsidRPr="005621E6">
        <w:rPr>
          <w:rStyle w:val="LatinChar"/>
          <w:rFonts w:cs="FrankRuehl"/>
          <w:sz w:val="28"/>
          <w:szCs w:val="28"/>
          <w:rtl/>
          <w:lang w:val="en-GB"/>
        </w:rPr>
        <w:t xml:space="preserve"> כי הוא </w:t>
      </w:r>
      <w:r w:rsidR="002C4339">
        <w:rPr>
          <w:rStyle w:val="LatinChar"/>
          <w:rFonts w:cs="FrankRuehl" w:hint="cs"/>
          <w:sz w:val="28"/>
          <w:szCs w:val="28"/>
          <w:rtl/>
          <w:lang w:val="en-GB"/>
        </w:rPr>
        <w:t>"</w:t>
      </w:r>
      <w:r w:rsidR="005621E6" w:rsidRPr="005621E6">
        <w:rPr>
          <w:rStyle w:val="LatinChar"/>
          <w:rFonts w:cs="FrankRuehl"/>
          <w:sz w:val="28"/>
          <w:szCs w:val="28"/>
          <w:rtl/>
          <w:lang w:val="en-GB"/>
        </w:rPr>
        <w:t>נחש עקלתון</w:t>
      </w:r>
      <w:r w:rsidR="002C4339">
        <w:rPr>
          <w:rStyle w:val="LatinChar"/>
          <w:rFonts w:cs="FrankRuehl" w:hint="cs"/>
          <w:sz w:val="28"/>
          <w:szCs w:val="28"/>
          <w:rtl/>
          <w:lang w:val="en-GB"/>
        </w:rPr>
        <w:t>"</w:t>
      </w:r>
      <w:r w:rsidR="002C4339">
        <w:rPr>
          <w:rStyle w:val="FootnoteReference"/>
          <w:rFonts w:cs="FrankRuehl"/>
          <w:szCs w:val="28"/>
          <w:rtl/>
        </w:rPr>
        <w:footnoteReference w:id="215"/>
      </w:r>
      <w:r w:rsidR="00AE44C3">
        <w:rPr>
          <w:rStyle w:val="LatinChar"/>
          <w:rFonts w:cs="FrankRuehl" w:hint="cs"/>
          <w:sz w:val="28"/>
          <w:szCs w:val="28"/>
          <w:rtl/>
          <w:lang w:val="en-GB"/>
        </w:rPr>
        <w:t>,</w:t>
      </w:r>
      <w:r w:rsidR="005621E6" w:rsidRPr="005621E6">
        <w:rPr>
          <w:rStyle w:val="LatinChar"/>
          <w:rFonts w:cs="FrankRuehl"/>
          <w:sz w:val="28"/>
          <w:szCs w:val="28"/>
          <w:rtl/>
          <w:lang w:val="en-GB"/>
        </w:rPr>
        <w:t xml:space="preserve"> ולכך הוא הפך להם לגמרי</w:t>
      </w:r>
      <w:r w:rsidR="00AE44C3">
        <w:rPr>
          <w:rStyle w:val="FootnoteReference"/>
          <w:rFonts w:cs="FrankRuehl"/>
          <w:szCs w:val="28"/>
          <w:rtl/>
        </w:rPr>
        <w:footnoteReference w:id="216"/>
      </w:r>
      <w:r w:rsidR="00AE44C3">
        <w:rPr>
          <w:rStyle w:val="LatinChar"/>
          <w:rFonts w:cs="FrankRuehl" w:hint="cs"/>
          <w:sz w:val="28"/>
          <w:szCs w:val="28"/>
          <w:rtl/>
          <w:lang w:val="en-GB"/>
        </w:rPr>
        <w:t>.</w:t>
      </w:r>
      <w:r w:rsidR="005621E6" w:rsidRPr="005621E6">
        <w:rPr>
          <w:rStyle w:val="LatinChar"/>
          <w:rFonts w:cs="FrankRuehl"/>
          <w:sz w:val="28"/>
          <w:szCs w:val="28"/>
          <w:rtl/>
          <w:lang w:val="en-GB"/>
        </w:rPr>
        <w:t xml:space="preserve"> ומפני כי המן הוא צורר ישראל</w:t>
      </w:r>
      <w:r w:rsidR="00930F77">
        <w:rPr>
          <w:rStyle w:val="LatinChar"/>
          <w:rFonts w:cs="FrankRuehl" w:hint="cs"/>
          <w:sz w:val="28"/>
          <w:szCs w:val="28"/>
          <w:rtl/>
          <w:lang w:val="en-GB"/>
        </w:rPr>
        <w:t>,</w:t>
      </w:r>
      <w:r w:rsidR="005621E6" w:rsidRPr="005621E6">
        <w:rPr>
          <w:rStyle w:val="LatinChar"/>
          <w:rFonts w:cs="FrankRuehl"/>
          <w:sz w:val="28"/>
          <w:szCs w:val="28"/>
          <w:rtl/>
          <w:lang w:val="en-GB"/>
        </w:rPr>
        <w:t xml:space="preserve"> ולכך אמר </w:t>
      </w:r>
      <w:r w:rsidR="00930F77">
        <w:rPr>
          <w:rStyle w:val="LatinChar"/>
          <w:rFonts w:cs="FrankRuehl" w:hint="cs"/>
          <w:sz w:val="28"/>
          <w:szCs w:val="28"/>
          <w:rtl/>
          <w:lang w:val="en-GB"/>
        </w:rPr>
        <w:t>"</w:t>
      </w:r>
      <w:r w:rsidR="005621E6" w:rsidRPr="005621E6">
        <w:rPr>
          <w:rStyle w:val="LatinChar"/>
          <w:rFonts w:cs="FrankRuehl"/>
          <w:sz w:val="28"/>
          <w:szCs w:val="28"/>
          <w:rtl/>
          <w:lang w:val="en-GB"/>
        </w:rPr>
        <w:t>ותוציאנו לרויה</w:t>
      </w:r>
      <w:r w:rsidR="00930F77">
        <w:rPr>
          <w:rStyle w:val="LatinChar"/>
          <w:rFonts w:cs="FrankRuehl" w:hint="cs"/>
          <w:sz w:val="28"/>
          <w:szCs w:val="28"/>
          <w:rtl/>
          <w:lang w:val="en-GB"/>
        </w:rPr>
        <w:t>",</w:t>
      </w:r>
      <w:r w:rsidR="005621E6" w:rsidRPr="005621E6">
        <w:rPr>
          <w:rStyle w:val="LatinChar"/>
          <w:rFonts w:cs="FrankRuehl"/>
          <w:sz w:val="28"/>
          <w:szCs w:val="28"/>
          <w:rtl/>
          <w:lang w:val="en-GB"/>
        </w:rPr>
        <w:t xml:space="preserve"> שלא היה להם עוד צרות בימי המן</w:t>
      </w:r>
      <w:r w:rsidR="004D73E2">
        <w:rPr>
          <w:rStyle w:val="FootnoteReference"/>
          <w:rFonts w:cs="FrankRuehl"/>
          <w:szCs w:val="28"/>
          <w:rtl/>
        </w:rPr>
        <w:footnoteReference w:id="217"/>
      </w:r>
      <w:r w:rsidR="00930F77">
        <w:rPr>
          <w:rStyle w:val="LatinChar"/>
          <w:rFonts w:cs="FrankRuehl" w:hint="cs"/>
          <w:sz w:val="28"/>
          <w:szCs w:val="28"/>
          <w:rtl/>
          <w:lang w:val="en-GB"/>
        </w:rPr>
        <w:t>.</w:t>
      </w:r>
      <w:r w:rsidR="005621E6" w:rsidRPr="005621E6">
        <w:rPr>
          <w:rStyle w:val="LatinChar"/>
          <w:rFonts w:cs="FrankRuehl"/>
          <w:sz w:val="28"/>
          <w:szCs w:val="28"/>
          <w:rtl/>
          <w:lang w:val="en-GB"/>
        </w:rPr>
        <w:t xml:space="preserve"> וכל אלו דברים דברי חכמה מאוד</w:t>
      </w:r>
      <w:r w:rsidR="00666F9E">
        <w:rPr>
          <w:rStyle w:val="FootnoteReference"/>
          <w:rFonts w:cs="FrankRuehl"/>
          <w:szCs w:val="28"/>
          <w:rtl/>
        </w:rPr>
        <w:footnoteReference w:id="218"/>
      </w:r>
      <w:r w:rsidR="00666F9E">
        <w:rPr>
          <w:rStyle w:val="LatinChar"/>
          <w:rFonts w:cs="FrankRuehl" w:hint="cs"/>
          <w:sz w:val="28"/>
          <w:szCs w:val="28"/>
          <w:rtl/>
          <w:lang w:val="en-GB"/>
        </w:rPr>
        <w:t>.</w:t>
      </w:r>
      <w:r w:rsidR="005621E6" w:rsidRPr="005621E6">
        <w:rPr>
          <w:rStyle w:val="LatinChar"/>
          <w:rFonts w:cs="FrankRuehl"/>
          <w:sz w:val="28"/>
          <w:szCs w:val="28"/>
          <w:rtl/>
          <w:lang w:val="en-GB"/>
        </w:rPr>
        <w:t xml:space="preserve"> ומזה תבין ג</w:t>
      </w:r>
      <w:r w:rsidR="000C482F">
        <w:rPr>
          <w:rStyle w:val="LatinChar"/>
          <w:rFonts w:cs="FrankRuehl" w:hint="cs"/>
          <w:sz w:val="28"/>
          <w:szCs w:val="28"/>
          <w:rtl/>
          <w:lang w:val="en-GB"/>
        </w:rPr>
        <w:t>ם כן</w:t>
      </w:r>
      <w:r w:rsidR="005621E6" w:rsidRPr="005621E6">
        <w:rPr>
          <w:rStyle w:val="LatinChar"/>
          <w:rFonts w:cs="FrankRuehl"/>
          <w:sz w:val="28"/>
          <w:szCs w:val="28"/>
          <w:rtl/>
          <w:lang w:val="en-GB"/>
        </w:rPr>
        <w:t xml:space="preserve"> גודל הנס</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שהוא יותר גדול מכל אשר עמד על ישראל</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ובאלו שלשה שהזכיר</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אש</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ומים</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w:t>
      </w:r>
      <w:r w:rsidR="000C482F">
        <w:rPr>
          <w:rStyle w:val="LatinChar"/>
          <w:rFonts w:cs="FrankRuehl" w:hint="cs"/>
          <w:sz w:val="28"/>
          <w:szCs w:val="28"/>
          <w:rtl/>
          <w:lang w:val="en-GB"/>
        </w:rPr>
        <w:t>"</w:t>
      </w:r>
      <w:r w:rsidR="005621E6" w:rsidRPr="005621E6">
        <w:rPr>
          <w:rStyle w:val="LatinChar"/>
          <w:rFonts w:cs="FrankRuehl"/>
          <w:sz w:val="28"/>
          <w:szCs w:val="28"/>
          <w:rtl/>
          <w:lang w:val="en-GB"/>
        </w:rPr>
        <w:t>תוציאנו לרויה</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שהוציא אותם מן המציר והמציק</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זכר כל המתנגדים שנכללו באלו שלשה חלקים</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כאשר תבין מאוד דבר זה</w:t>
      </w:r>
      <w:r w:rsidR="000C482F">
        <w:rPr>
          <w:rStyle w:val="LatinChar"/>
          <w:rFonts w:cs="FrankRuehl" w:hint="cs"/>
          <w:sz w:val="28"/>
          <w:szCs w:val="28"/>
          <w:rtl/>
          <w:lang w:val="en-GB"/>
        </w:rPr>
        <w:t>,</w:t>
      </w:r>
      <w:r w:rsidR="005621E6" w:rsidRPr="005621E6">
        <w:rPr>
          <w:rStyle w:val="LatinChar"/>
          <w:rFonts w:cs="FrankRuehl"/>
          <w:sz w:val="28"/>
          <w:szCs w:val="28"/>
          <w:rtl/>
          <w:lang w:val="en-GB"/>
        </w:rPr>
        <w:t xml:space="preserve"> ואי אפשר לפרש יותר</w:t>
      </w:r>
      <w:r w:rsidR="00911CD3">
        <w:rPr>
          <w:rStyle w:val="FootnoteReference"/>
          <w:rFonts w:cs="FrankRuehl"/>
          <w:szCs w:val="28"/>
          <w:rtl/>
        </w:rPr>
        <w:footnoteReference w:id="219"/>
      </w:r>
      <w:r w:rsidR="005621E6">
        <w:rPr>
          <w:rStyle w:val="LatinChar"/>
          <w:rFonts w:cs="FrankRuehl" w:hint="cs"/>
          <w:sz w:val="28"/>
          <w:szCs w:val="28"/>
          <w:rtl/>
          <w:lang w:val="en-GB"/>
        </w:rPr>
        <w:t>.</w:t>
      </w:r>
      <w:r w:rsidR="00E20E1B">
        <w:rPr>
          <w:rStyle w:val="LatinChar"/>
          <w:rFonts w:cs="FrankRuehl" w:hint="cs"/>
          <w:sz w:val="28"/>
          <w:szCs w:val="28"/>
          <w:rtl/>
          <w:lang w:val="en-GB"/>
        </w:rPr>
        <w:t xml:space="preserve"> </w:t>
      </w:r>
    </w:p>
    <w:p w:rsidR="005F4725" w:rsidRDefault="00587DA5" w:rsidP="001116DA">
      <w:pPr>
        <w:jc w:val="both"/>
        <w:rPr>
          <w:rStyle w:val="LatinChar"/>
          <w:rFonts w:cs="FrankRuehl" w:hint="cs"/>
          <w:sz w:val="28"/>
          <w:szCs w:val="28"/>
          <w:rtl/>
          <w:lang w:val="en-GB"/>
        </w:rPr>
      </w:pPr>
      <w:r w:rsidRPr="00587DA5">
        <w:rPr>
          <w:rStyle w:val="LatinChar"/>
          <w:rtl/>
        </w:rPr>
        <w:t>#</w:t>
      </w:r>
      <w:r w:rsidRPr="00587DA5">
        <w:rPr>
          <w:rStyle w:val="Title1"/>
          <w:rtl/>
          <w:lang w:val="en-GB"/>
        </w:rPr>
        <w:t>רבי יוחנן</w:t>
      </w:r>
      <w:r w:rsidRPr="00587DA5">
        <w:rPr>
          <w:rStyle w:val="LatinChar"/>
          <w:rtl/>
        </w:rPr>
        <w:t>=</w:t>
      </w:r>
      <w:r w:rsidRPr="00587DA5">
        <w:rPr>
          <w:rStyle w:val="LatinChar"/>
          <w:rFonts w:cs="FrankRuehl"/>
          <w:sz w:val="28"/>
          <w:szCs w:val="28"/>
          <w:rtl/>
          <w:lang w:val="en-GB"/>
        </w:rPr>
        <w:t xml:space="preserve"> פתח לה פתחא להאי פרשתא מהכא </w:t>
      </w:r>
      <w:r w:rsidR="00DA49F2" w:rsidRPr="00DA49F2">
        <w:rPr>
          <w:rStyle w:val="LatinChar"/>
          <w:rFonts w:cs="Dbs-Rashi" w:hint="cs"/>
          <w:szCs w:val="20"/>
          <w:rtl/>
          <w:lang w:val="en-GB"/>
        </w:rPr>
        <w:t>(מגילה יא.)</w:t>
      </w:r>
      <w:r w:rsidR="00DA49F2">
        <w:rPr>
          <w:rStyle w:val="LatinChar"/>
          <w:rFonts w:cs="FrankRuehl" w:hint="cs"/>
          <w:sz w:val="28"/>
          <w:szCs w:val="28"/>
          <w:rtl/>
          <w:lang w:val="en-GB"/>
        </w:rPr>
        <w:t>,</w:t>
      </w:r>
      <w:r w:rsidRPr="00587DA5">
        <w:rPr>
          <w:rStyle w:val="LatinChar"/>
          <w:rFonts w:cs="FrankRuehl"/>
          <w:sz w:val="28"/>
          <w:szCs w:val="28"/>
          <w:rtl/>
          <w:lang w:val="en-GB"/>
        </w:rPr>
        <w:t xml:space="preserve"> </w:t>
      </w:r>
      <w:r w:rsidR="00DA49F2">
        <w:rPr>
          <w:rStyle w:val="LatinChar"/>
          <w:rFonts w:cs="FrankRuehl" w:hint="cs"/>
          <w:sz w:val="28"/>
          <w:szCs w:val="28"/>
          <w:rtl/>
          <w:lang w:val="en-GB"/>
        </w:rPr>
        <w:t>"</w:t>
      </w:r>
      <w:r w:rsidRPr="00587DA5">
        <w:rPr>
          <w:rStyle w:val="LatinChar"/>
          <w:rFonts w:cs="FrankRuehl"/>
          <w:sz w:val="28"/>
          <w:szCs w:val="28"/>
          <w:rtl/>
          <w:lang w:val="en-GB"/>
        </w:rPr>
        <w:t>זכר חסדו ואמונתו לבית ישראל ראו</w:t>
      </w:r>
      <w:r w:rsidR="00AE5D2D">
        <w:rPr>
          <w:rStyle w:val="LatinChar"/>
          <w:rFonts w:cs="FrankRuehl" w:hint="cs"/>
          <w:sz w:val="28"/>
          <w:szCs w:val="28"/>
          <w:rtl/>
          <w:lang w:val="en-GB"/>
        </w:rPr>
        <w:t>*</w:t>
      </w:r>
      <w:r w:rsidRPr="00587DA5">
        <w:rPr>
          <w:rStyle w:val="LatinChar"/>
          <w:rFonts w:cs="FrankRuehl"/>
          <w:sz w:val="28"/>
          <w:szCs w:val="28"/>
          <w:rtl/>
          <w:lang w:val="en-GB"/>
        </w:rPr>
        <w:t xml:space="preserve"> כל אפסי ארץ את ישועת אלהינו</w:t>
      </w:r>
      <w:r w:rsidR="00DA49F2">
        <w:rPr>
          <w:rStyle w:val="LatinChar"/>
          <w:rFonts w:cs="FrankRuehl" w:hint="cs"/>
          <w:sz w:val="28"/>
          <w:szCs w:val="28"/>
          <w:rtl/>
          <w:lang w:val="en-GB"/>
        </w:rPr>
        <w:t xml:space="preserve">" </w:t>
      </w:r>
      <w:r w:rsidR="00DA49F2" w:rsidRPr="00DA49F2">
        <w:rPr>
          <w:rStyle w:val="LatinChar"/>
          <w:rFonts w:cs="Dbs-Rashi"/>
          <w:szCs w:val="20"/>
          <w:rtl/>
          <w:lang w:val="en-GB"/>
        </w:rPr>
        <w:t>(תהלים צח, ג)</w:t>
      </w:r>
      <w:r w:rsidRPr="00587DA5">
        <w:rPr>
          <w:rStyle w:val="LatinChar"/>
          <w:rFonts w:cs="FrankRuehl"/>
          <w:sz w:val="28"/>
          <w:szCs w:val="28"/>
          <w:rtl/>
          <w:lang w:val="en-GB"/>
        </w:rPr>
        <w:t xml:space="preserve">, אימתי </w:t>
      </w:r>
      <w:r w:rsidR="00DA49F2">
        <w:rPr>
          <w:rStyle w:val="LatinChar"/>
          <w:rFonts w:cs="FrankRuehl" w:hint="cs"/>
          <w:sz w:val="28"/>
          <w:szCs w:val="28"/>
          <w:rtl/>
          <w:lang w:val="en-GB"/>
        </w:rPr>
        <w:t>"</w:t>
      </w:r>
      <w:r w:rsidRPr="00587DA5">
        <w:rPr>
          <w:rStyle w:val="LatinChar"/>
          <w:rFonts w:cs="FrankRuehl"/>
          <w:sz w:val="28"/>
          <w:szCs w:val="28"/>
          <w:rtl/>
          <w:lang w:val="en-GB"/>
        </w:rPr>
        <w:t>ראו כל אפסי ארץ וגו'</w:t>
      </w:r>
      <w:r w:rsidR="00DA49F2">
        <w:rPr>
          <w:rStyle w:val="LatinChar"/>
          <w:rFonts w:cs="FrankRuehl" w:hint="cs"/>
          <w:sz w:val="28"/>
          <w:szCs w:val="28"/>
          <w:rtl/>
          <w:lang w:val="en-GB"/>
        </w:rPr>
        <w:t>"</w:t>
      </w:r>
      <w:r w:rsidRPr="00587DA5">
        <w:rPr>
          <w:rStyle w:val="LatinChar"/>
          <w:rFonts w:cs="FrankRuehl"/>
          <w:sz w:val="28"/>
          <w:szCs w:val="28"/>
          <w:rtl/>
          <w:lang w:val="en-GB"/>
        </w:rPr>
        <w:t xml:space="preserve"> בימי מרדכי ואסתר</w:t>
      </w:r>
      <w:r w:rsidR="00DA49F2">
        <w:rPr>
          <w:rStyle w:val="FootnoteReference"/>
          <w:rFonts w:cs="FrankRuehl"/>
          <w:szCs w:val="28"/>
          <w:rtl/>
        </w:rPr>
        <w:footnoteReference w:id="220"/>
      </w:r>
      <w:r w:rsidR="00DA49F2">
        <w:rPr>
          <w:rStyle w:val="LatinChar"/>
          <w:rFonts w:cs="FrankRuehl" w:hint="cs"/>
          <w:sz w:val="28"/>
          <w:szCs w:val="28"/>
          <w:rtl/>
          <w:lang w:val="en-GB"/>
        </w:rPr>
        <w:t>.</w:t>
      </w:r>
      <w:r w:rsidRPr="00587DA5">
        <w:rPr>
          <w:rStyle w:val="LatinChar"/>
          <w:rFonts w:cs="FrankRuehl"/>
          <w:sz w:val="28"/>
          <w:szCs w:val="28"/>
          <w:rtl/>
          <w:lang w:val="en-GB"/>
        </w:rPr>
        <w:t xml:space="preserve"> ופיר</w:t>
      </w:r>
      <w:r w:rsidR="000514A7">
        <w:rPr>
          <w:rStyle w:val="LatinChar"/>
          <w:rFonts w:cs="FrankRuehl" w:hint="cs"/>
          <w:sz w:val="28"/>
          <w:szCs w:val="28"/>
          <w:rtl/>
          <w:lang w:val="en-GB"/>
        </w:rPr>
        <w:t>ו</w:t>
      </w:r>
      <w:r w:rsidRPr="00587DA5">
        <w:rPr>
          <w:rStyle w:val="LatinChar"/>
          <w:rFonts w:cs="FrankRuehl"/>
          <w:sz w:val="28"/>
          <w:szCs w:val="28"/>
          <w:rtl/>
          <w:lang w:val="en-GB"/>
        </w:rPr>
        <w:t>ש דבר זה</w:t>
      </w:r>
      <w:r w:rsidR="000C2A8B">
        <w:rPr>
          <w:rStyle w:val="LatinChar"/>
          <w:rFonts w:cs="FrankRuehl" w:hint="cs"/>
          <w:sz w:val="28"/>
          <w:szCs w:val="28"/>
          <w:rtl/>
          <w:lang w:val="en-GB"/>
        </w:rPr>
        <w:t>,</w:t>
      </w:r>
      <w:r w:rsidRPr="00587DA5">
        <w:rPr>
          <w:rStyle w:val="LatinChar"/>
          <w:rFonts w:cs="FrankRuehl"/>
          <w:sz w:val="28"/>
          <w:szCs w:val="28"/>
          <w:rtl/>
          <w:lang w:val="en-GB"/>
        </w:rPr>
        <w:t xml:space="preserve"> כי המגילה הזאת מורה על הישועה המפורסמת שעשה הש</w:t>
      </w:r>
      <w:r w:rsidR="000C2A8B">
        <w:rPr>
          <w:rStyle w:val="LatinChar"/>
          <w:rFonts w:cs="FrankRuehl" w:hint="cs"/>
          <w:sz w:val="28"/>
          <w:szCs w:val="28"/>
          <w:rtl/>
          <w:lang w:val="en-GB"/>
        </w:rPr>
        <w:t>ם יתברך.</w:t>
      </w:r>
      <w:r w:rsidRPr="00587DA5">
        <w:rPr>
          <w:rStyle w:val="LatinChar"/>
          <w:rFonts w:cs="FrankRuehl"/>
          <w:sz w:val="28"/>
          <w:szCs w:val="28"/>
          <w:rtl/>
          <w:lang w:val="en-GB"/>
        </w:rPr>
        <w:t xml:space="preserve"> ולא כמו שאר ניסים שעשה להם</w:t>
      </w:r>
      <w:r w:rsidR="000C2A8B">
        <w:rPr>
          <w:rStyle w:val="LatinChar"/>
          <w:rFonts w:cs="FrankRuehl" w:hint="cs"/>
          <w:sz w:val="28"/>
          <w:szCs w:val="28"/>
          <w:rtl/>
          <w:lang w:val="en-GB"/>
        </w:rPr>
        <w:t>,</w:t>
      </w:r>
      <w:r w:rsidRPr="00587DA5">
        <w:rPr>
          <w:rStyle w:val="LatinChar"/>
          <w:rFonts w:cs="FrankRuehl"/>
          <w:sz w:val="28"/>
          <w:szCs w:val="28"/>
          <w:rtl/>
          <w:lang w:val="en-GB"/>
        </w:rPr>
        <w:t xml:space="preserve"> וישראל היו בארצם</w:t>
      </w:r>
      <w:r w:rsidR="00B801E9">
        <w:rPr>
          <w:rStyle w:val="LatinChar"/>
          <w:rFonts w:cs="FrankRuehl" w:hint="cs"/>
          <w:sz w:val="28"/>
          <w:szCs w:val="28"/>
          <w:rtl/>
          <w:lang w:val="en-GB"/>
        </w:rPr>
        <w:t>,</w:t>
      </w:r>
      <w:r w:rsidRPr="00587DA5">
        <w:rPr>
          <w:rStyle w:val="LatinChar"/>
          <w:rFonts w:cs="FrankRuehl"/>
          <w:sz w:val="28"/>
          <w:szCs w:val="28"/>
          <w:rtl/>
          <w:lang w:val="en-GB"/>
        </w:rPr>
        <w:t xml:space="preserve"> ולא היו תחת יד האומות</w:t>
      </w:r>
      <w:r w:rsidR="00B801E9">
        <w:rPr>
          <w:rStyle w:val="LatinChar"/>
          <w:rFonts w:cs="FrankRuehl" w:hint="cs"/>
          <w:sz w:val="28"/>
          <w:szCs w:val="28"/>
          <w:rtl/>
          <w:lang w:val="en-GB"/>
        </w:rPr>
        <w:t>,</w:t>
      </w:r>
      <w:r w:rsidRPr="00587DA5">
        <w:rPr>
          <w:rStyle w:val="LatinChar"/>
          <w:rFonts w:cs="FrankRuehl"/>
          <w:sz w:val="28"/>
          <w:szCs w:val="28"/>
          <w:rtl/>
          <w:lang w:val="en-GB"/>
        </w:rPr>
        <w:t xml:space="preserve"> ולא היה גלוי לנס לאומות</w:t>
      </w:r>
      <w:r w:rsidR="00ED1714">
        <w:rPr>
          <w:rStyle w:val="FootnoteReference"/>
          <w:rFonts w:cs="FrankRuehl"/>
          <w:szCs w:val="28"/>
          <w:rtl/>
        </w:rPr>
        <w:footnoteReference w:id="221"/>
      </w:r>
      <w:r w:rsidR="000C2A8B">
        <w:rPr>
          <w:rStyle w:val="LatinChar"/>
          <w:rFonts w:cs="FrankRuehl" w:hint="cs"/>
          <w:sz w:val="28"/>
          <w:szCs w:val="28"/>
          <w:rtl/>
          <w:lang w:val="en-GB"/>
        </w:rPr>
        <w:t>.</w:t>
      </w:r>
      <w:r w:rsidRPr="00587DA5">
        <w:rPr>
          <w:rStyle w:val="LatinChar"/>
          <w:rFonts w:cs="FrankRuehl"/>
          <w:sz w:val="28"/>
          <w:szCs w:val="28"/>
          <w:rtl/>
          <w:lang w:val="en-GB"/>
        </w:rPr>
        <w:t xml:space="preserve"> אבל בימי אחשורוש</w:t>
      </w:r>
      <w:r w:rsidR="000C2A8B">
        <w:rPr>
          <w:rStyle w:val="LatinChar"/>
          <w:rFonts w:cs="FrankRuehl" w:hint="cs"/>
          <w:sz w:val="28"/>
          <w:szCs w:val="28"/>
          <w:rtl/>
          <w:lang w:val="en-GB"/>
        </w:rPr>
        <w:t>,</w:t>
      </w:r>
      <w:r w:rsidRPr="00587DA5">
        <w:rPr>
          <w:rStyle w:val="LatinChar"/>
          <w:rFonts w:cs="FrankRuehl"/>
          <w:sz w:val="28"/>
          <w:szCs w:val="28"/>
          <w:rtl/>
          <w:lang w:val="en-GB"/>
        </w:rPr>
        <w:t xml:space="preserve"> שהיה מולך על כל העולם</w:t>
      </w:r>
      <w:r w:rsidR="006E75AD">
        <w:rPr>
          <w:rStyle w:val="LatinChar"/>
          <w:rFonts w:cs="FrankRuehl" w:hint="cs"/>
          <w:sz w:val="28"/>
          <w:szCs w:val="28"/>
          <w:rtl/>
          <w:lang w:val="en-GB"/>
        </w:rPr>
        <w:t xml:space="preserve"> </w:t>
      </w:r>
      <w:r w:rsidR="006E75AD" w:rsidRPr="006E75AD">
        <w:rPr>
          <w:rStyle w:val="LatinChar"/>
          <w:rFonts w:cs="Dbs-Rashi" w:hint="cs"/>
          <w:szCs w:val="20"/>
          <w:rtl/>
          <w:lang w:val="en-GB"/>
        </w:rPr>
        <w:t>(מגילה יא.)</w:t>
      </w:r>
      <w:r w:rsidR="00B801E9">
        <w:rPr>
          <w:rStyle w:val="FootnoteReference"/>
          <w:rFonts w:cs="FrankRuehl"/>
          <w:szCs w:val="28"/>
          <w:rtl/>
        </w:rPr>
        <w:footnoteReference w:id="222"/>
      </w:r>
      <w:r w:rsidR="000C2A8B">
        <w:rPr>
          <w:rStyle w:val="LatinChar"/>
          <w:rFonts w:cs="FrankRuehl" w:hint="cs"/>
          <w:sz w:val="28"/>
          <w:szCs w:val="28"/>
          <w:rtl/>
          <w:lang w:val="en-GB"/>
        </w:rPr>
        <w:t>,</w:t>
      </w:r>
      <w:r w:rsidRPr="00587DA5">
        <w:rPr>
          <w:rStyle w:val="LatinChar"/>
          <w:rFonts w:cs="FrankRuehl"/>
          <w:sz w:val="28"/>
          <w:szCs w:val="28"/>
          <w:rtl/>
          <w:lang w:val="en-GB"/>
        </w:rPr>
        <w:t xml:space="preserve"> ונעשה תשועה בין האומות</w:t>
      </w:r>
      <w:r w:rsidR="000C2A8B">
        <w:rPr>
          <w:rStyle w:val="LatinChar"/>
          <w:rFonts w:cs="FrankRuehl" w:hint="cs"/>
          <w:sz w:val="28"/>
          <w:szCs w:val="28"/>
          <w:rtl/>
          <w:lang w:val="en-GB"/>
        </w:rPr>
        <w:t>,</w:t>
      </w:r>
      <w:r w:rsidRPr="00587DA5">
        <w:rPr>
          <w:rStyle w:val="LatinChar"/>
          <w:rFonts w:cs="FrankRuehl"/>
          <w:sz w:val="28"/>
          <w:szCs w:val="28"/>
          <w:rtl/>
          <w:lang w:val="en-GB"/>
        </w:rPr>
        <w:t xml:space="preserve"> אז כל אפסי ארץ ראו ישועת אלקינו</w:t>
      </w:r>
      <w:r w:rsidR="005F4725">
        <w:rPr>
          <w:rStyle w:val="FootnoteReference"/>
          <w:rFonts w:cs="FrankRuehl"/>
          <w:szCs w:val="28"/>
          <w:rtl/>
        </w:rPr>
        <w:footnoteReference w:id="223"/>
      </w:r>
      <w:r w:rsidR="000C2A8B">
        <w:rPr>
          <w:rStyle w:val="LatinChar"/>
          <w:rFonts w:cs="FrankRuehl" w:hint="cs"/>
          <w:sz w:val="28"/>
          <w:szCs w:val="28"/>
          <w:rtl/>
          <w:lang w:val="en-GB"/>
        </w:rPr>
        <w:t>.</w:t>
      </w:r>
      <w:r w:rsidRPr="00587DA5">
        <w:rPr>
          <w:rStyle w:val="LatinChar"/>
          <w:rFonts w:cs="FrankRuehl"/>
          <w:sz w:val="28"/>
          <w:szCs w:val="28"/>
          <w:rtl/>
          <w:lang w:val="en-GB"/>
        </w:rPr>
        <w:t xml:space="preserve"> והרי כאשר גזר להשמיד ולהרוג את ישראל היו כותבים זה בכל הארץ</w:t>
      </w:r>
      <w:r w:rsidR="00B27377">
        <w:rPr>
          <w:rStyle w:val="FootnoteReference"/>
          <w:rFonts w:cs="FrankRuehl"/>
          <w:szCs w:val="28"/>
          <w:rtl/>
        </w:rPr>
        <w:footnoteReference w:id="224"/>
      </w:r>
      <w:r w:rsidR="000C2A8B">
        <w:rPr>
          <w:rStyle w:val="LatinChar"/>
          <w:rFonts w:cs="FrankRuehl" w:hint="cs"/>
          <w:sz w:val="28"/>
          <w:szCs w:val="28"/>
          <w:rtl/>
          <w:lang w:val="en-GB"/>
        </w:rPr>
        <w:t>,</w:t>
      </w:r>
      <w:r w:rsidRPr="00587DA5">
        <w:rPr>
          <w:rStyle w:val="LatinChar"/>
          <w:rFonts w:cs="FrankRuehl"/>
          <w:sz w:val="28"/>
          <w:szCs w:val="28"/>
          <w:rtl/>
          <w:lang w:val="en-GB"/>
        </w:rPr>
        <w:t xml:space="preserve"> וכאשר הש</w:t>
      </w:r>
      <w:r w:rsidR="000C2A8B">
        <w:rPr>
          <w:rStyle w:val="LatinChar"/>
          <w:rFonts w:cs="FrankRuehl" w:hint="cs"/>
          <w:sz w:val="28"/>
          <w:szCs w:val="28"/>
          <w:rtl/>
          <w:lang w:val="en-GB"/>
        </w:rPr>
        <w:t>ם יתברך</w:t>
      </w:r>
      <w:r w:rsidRPr="00587DA5">
        <w:rPr>
          <w:rStyle w:val="LatinChar"/>
          <w:rFonts w:cs="FrankRuehl"/>
          <w:sz w:val="28"/>
          <w:szCs w:val="28"/>
          <w:rtl/>
          <w:lang w:val="en-GB"/>
        </w:rPr>
        <w:t xml:space="preserve"> עשה להם הצלה</w:t>
      </w:r>
      <w:r w:rsidR="000C2A8B">
        <w:rPr>
          <w:rStyle w:val="LatinChar"/>
          <w:rFonts w:cs="FrankRuehl" w:hint="cs"/>
          <w:sz w:val="28"/>
          <w:szCs w:val="28"/>
          <w:rtl/>
          <w:lang w:val="en-GB"/>
        </w:rPr>
        <w:t>,</w:t>
      </w:r>
      <w:r w:rsidRPr="00587DA5">
        <w:rPr>
          <w:rStyle w:val="LatinChar"/>
          <w:rFonts w:cs="FrankRuehl"/>
          <w:sz w:val="28"/>
          <w:szCs w:val="28"/>
          <w:rtl/>
          <w:lang w:val="en-GB"/>
        </w:rPr>
        <w:t xml:space="preserve"> אז נודע דבר זה לכל העולם</w:t>
      </w:r>
      <w:r w:rsidR="000C2A8B">
        <w:rPr>
          <w:rStyle w:val="LatinChar"/>
          <w:rFonts w:cs="FrankRuehl" w:hint="cs"/>
          <w:sz w:val="28"/>
          <w:szCs w:val="28"/>
          <w:rtl/>
          <w:lang w:val="en-GB"/>
        </w:rPr>
        <w:t>,</w:t>
      </w:r>
      <w:r w:rsidRPr="00587DA5">
        <w:rPr>
          <w:rStyle w:val="LatinChar"/>
          <w:rFonts w:cs="FrankRuehl"/>
          <w:sz w:val="28"/>
          <w:szCs w:val="28"/>
          <w:rtl/>
          <w:lang w:val="en-GB"/>
        </w:rPr>
        <w:t xml:space="preserve"> כאשר כתב כתבים לכל אפסי ארץ להמית כל שונאיהם ולכלותם</w:t>
      </w:r>
      <w:r w:rsidR="00910535">
        <w:rPr>
          <w:rStyle w:val="FootnoteReference"/>
          <w:rFonts w:cs="FrankRuehl"/>
          <w:szCs w:val="28"/>
          <w:rtl/>
        </w:rPr>
        <w:footnoteReference w:id="225"/>
      </w:r>
      <w:r w:rsidR="000C2A8B">
        <w:rPr>
          <w:rStyle w:val="LatinChar"/>
          <w:rFonts w:cs="FrankRuehl" w:hint="cs"/>
          <w:sz w:val="28"/>
          <w:szCs w:val="28"/>
          <w:rtl/>
          <w:lang w:val="en-GB"/>
        </w:rPr>
        <w:t>.</w:t>
      </w:r>
      <w:r w:rsidRPr="00587DA5">
        <w:rPr>
          <w:rStyle w:val="LatinChar"/>
          <w:rFonts w:cs="FrankRuehl"/>
          <w:sz w:val="28"/>
          <w:szCs w:val="28"/>
          <w:rtl/>
          <w:lang w:val="en-GB"/>
        </w:rPr>
        <w:t xml:space="preserve"> ולפיכך בזה מיוחד המגילה הזאת</w:t>
      </w:r>
      <w:r w:rsidR="000C2A8B">
        <w:rPr>
          <w:rStyle w:val="LatinChar"/>
          <w:rFonts w:cs="FrankRuehl" w:hint="cs"/>
          <w:sz w:val="28"/>
          <w:szCs w:val="28"/>
          <w:rtl/>
          <w:lang w:val="en-GB"/>
        </w:rPr>
        <w:t>,</w:t>
      </w:r>
      <w:r w:rsidRPr="00587DA5">
        <w:rPr>
          <w:rStyle w:val="LatinChar"/>
          <w:rFonts w:cs="FrankRuehl"/>
          <w:sz w:val="28"/>
          <w:szCs w:val="28"/>
          <w:rtl/>
          <w:lang w:val="en-GB"/>
        </w:rPr>
        <w:t xml:space="preserve"> כי ראו אפסי ארץ ישועת אלקינו</w:t>
      </w:r>
      <w:r w:rsidR="00114319">
        <w:rPr>
          <w:rStyle w:val="FootnoteReference"/>
          <w:rFonts w:cs="FrankRuehl"/>
          <w:szCs w:val="28"/>
          <w:rtl/>
        </w:rPr>
        <w:footnoteReference w:id="226"/>
      </w:r>
      <w:r w:rsidR="000C2A8B">
        <w:rPr>
          <w:rStyle w:val="LatinChar"/>
          <w:rFonts w:cs="FrankRuehl" w:hint="cs"/>
          <w:sz w:val="28"/>
          <w:szCs w:val="28"/>
          <w:rtl/>
          <w:lang w:val="en-GB"/>
        </w:rPr>
        <w:t>.</w:t>
      </w:r>
      <w:r w:rsidRPr="00587DA5">
        <w:rPr>
          <w:rStyle w:val="LatinChar"/>
          <w:rFonts w:cs="FrankRuehl"/>
          <w:sz w:val="28"/>
          <w:szCs w:val="28"/>
          <w:rtl/>
          <w:lang w:val="en-GB"/>
        </w:rPr>
        <w:t xml:space="preserve"> </w:t>
      </w:r>
    </w:p>
    <w:p w:rsidR="00C23557" w:rsidRPr="00C23557" w:rsidRDefault="00F33CE2" w:rsidP="00C23557">
      <w:pPr>
        <w:jc w:val="both"/>
        <w:rPr>
          <w:rStyle w:val="LatinChar"/>
          <w:rFonts w:cs="FrankRuehl"/>
          <w:sz w:val="28"/>
          <w:szCs w:val="28"/>
          <w:rtl/>
          <w:lang w:val="en-GB"/>
        </w:rPr>
      </w:pPr>
      <w:r w:rsidRPr="00F33CE2">
        <w:rPr>
          <w:rStyle w:val="LatinChar"/>
          <w:rtl/>
        </w:rPr>
        <w:t>#</w:t>
      </w:r>
      <w:r w:rsidR="00587DA5" w:rsidRPr="00F33CE2">
        <w:rPr>
          <w:rStyle w:val="Title1"/>
          <w:rtl/>
        </w:rPr>
        <w:t>ועוד ידוע</w:t>
      </w:r>
      <w:r w:rsidRPr="00F33CE2">
        <w:rPr>
          <w:rStyle w:val="LatinChar"/>
          <w:rtl/>
        </w:rPr>
        <w:t>=</w:t>
      </w:r>
      <w:r w:rsidR="00587DA5" w:rsidRPr="00587DA5">
        <w:rPr>
          <w:rStyle w:val="LatinChar"/>
          <w:rFonts w:cs="FrankRuehl"/>
          <w:sz w:val="28"/>
          <w:szCs w:val="28"/>
          <w:rtl/>
          <w:lang w:val="en-GB"/>
        </w:rPr>
        <w:t xml:space="preserve"> דבר זה בחכמה</w:t>
      </w:r>
      <w:r w:rsidR="00AC46C7">
        <w:rPr>
          <w:rStyle w:val="FootnoteReference"/>
          <w:rFonts w:cs="FrankRuehl"/>
          <w:szCs w:val="28"/>
          <w:rtl/>
        </w:rPr>
        <w:footnoteReference w:id="227"/>
      </w:r>
      <w:r w:rsidR="00FC0956">
        <w:rPr>
          <w:rStyle w:val="LatinChar"/>
          <w:rFonts w:cs="FrankRuehl" w:hint="cs"/>
          <w:sz w:val="28"/>
          <w:szCs w:val="28"/>
          <w:rtl/>
          <w:lang w:val="en-GB"/>
        </w:rPr>
        <w:t>,</w:t>
      </w:r>
      <w:r w:rsidR="00587DA5" w:rsidRPr="00587DA5">
        <w:rPr>
          <w:rStyle w:val="LatinChar"/>
          <w:rFonts w:cs="FrankRuehl"/>
          <w:sz w:val="28"/>
          <w:szCs w:val="28"/>
          <w:rtl/>
          <w:lang w:val="en-GB"/>
        </w:rPr>
        <w:t xml:space="preserve"> כי </w:t>
      </w:r>
      <w:r w:rsidR="00587DA5" w:rsidRPr="00FC0956">
        <w:rPr>
          <w:rStyle w:val="LatinChar"/>
          <w:rFonts w:cs="Dbs-Rashi"/>
          <w:szCs w:val="20"/>
          <w:rtl/>
          <w:lang w:val="en-GB"/>
        </w:rPr>
        <w:t>(במדבר כד, כ)</w:t>
      </w:r>
      <w:r w:rsidR="00587DA5" w:rsidRPr="00587DA5">
        <w:rPr>
          <w:rStyle w:val="LatinChar"/>
          <w:rFonts w:cs="FrankRuehl"/>
          <w:sz w:val="28"/>
          <w:szCs w:val="28"/>
          <w:rtl/>
          <w:lang w:val="en-GB"/>
        </w:rPr>
        <w:t xml:space="preserve"> </w:t>
      </w:r>
      <w:r w:rsidR="00FC0956">
        <w:rPr>
          <w:rStyle w:val="LatinChar"/>
          <w:rFonts w:cs="FrankRuehl" w:hint="cs"/>
          <w:sz w:val="28"/>
          <w:szCs w:val="28"/>
          <w:rtl/>
          <w:lang w:val="en-GB"/>
        </w:rPr>
        <w:t>"</w:t>
      </w:r>
      <w:r w:rsidR="00587DA5" w:rsidRPr="00587DA5">
        <w:rPr>
          <w:rStyle w:val="LatinChar"/>
          <w:rFonts w:cs="FrankRuehl"/>
          <w:sz w:val="28"/>
          <w:szCs w:val="28"/>
          <w:rtl/>
          <w:lang w:val="en-GB"/>
        </w:rPr>
        <w:t>ראשית גוים עמלק</w:t>
      </w:r>
      <w:r w:rsidR="00FC0956">
        <w:rPr>
          <w:rStyle w:val="LatinChar"/>
          <w:rFonts w:cs="FrankRuehl" w:hint="cs"/>
          <w:sz w:val="28"/>
          <w:szCs w:val="28"/>
          <w:rtl/>
          <w:lang w:val="en-GB"/>
        </w:rPr>
        <w:t>"</w:t>
      </w:r>
      <w:r w:rsidR="00FC0956">
        <w:rPr>
          <w:rStyle w:val="FootnoteReference"/>
          <w:rFonts w:cs="FrankRuehl"/>
          <w:szCs w:val="28"/>
          <w:rtl/>
        </w:rPr>
        <w:footnoteReference w:id="228"/>
      </w:r>
      <w:r w:rsidR="00FC0956">
        <w:rPr>
          <w:rStyle w:val="LatinChar"/>
          <w:rFonts w:cs="FrankRuehl" w:hint="cs"/>
          <w:sz w:val="28"/>
          <w:szCs w:val="28"/>
          <w:rtl/>
          <w:lang w:val="en-GB"/>
        </w:rPr>
        <w:t>.</w:t>
      </w:r>
      <w:r w:rsidR="00587DA5" w:rsidRPr="00587DA5">
        <w:rPr>
          <w:rStyle w:val="LatinChar"/>
          <w:rFonts w:cs="FrankRuehl"/>
          <w:sz w:val="28"/>
          <w:szCs w:val="28"/>
          <w:rtl/>
          <w:lang w:val="en-GB"/>
        </w:rPr>
        <w:t xml:space="preserve"> וכאשר</w:t>
      </w:r>
      <w:r w:rsidR="00156089">
        <w:rPr>
          <w:rStyle w:val="LatinChar"/>
          <w:rFonts w:cs="FrankRuehl" w:hint="cs"/>
          <w:sz w:val="28"/>
          <w:szCs w:val="28"/>
          <w:rtl/>
          <w:lang w:val="en-GB"/>
        </w:rPr>
        <w:t xml:space="preserve"> </w:t>
      </w:r>
      <w:r w:rsidR="00156089" w:rsidRPr="00156089">
        <w:rPr>
          <w:rStyle w:val="LatinChar"/>
          <w:rFonts w:cs="FrankRuehl"/>
          <w:sz w:val="28"/>
          <w:szCs w:val="28"/>
          <w:rtl/>
          <w:lang w:val="en-GB"/>
        </w:rPr>
        <w:t>הושיעם הש</w:t>
      </w:r>
      <w:r w:rsidR="00156089">
        <w:rPr>
          <w:rStyle w:val="LatinChar"/>
          <w:rFonts w:cs="FrankRuehl" w:hint="cs"/>
          <w:sz w:val="28"/>
          <w:szCs w:val="28"/>
          <w:rtl/>
          <w:lang w:val="en-GB"/>
        </w:rPr>
        <w:t>ם יתברך</w:t>
      </w:r>
      <w:r w:rsidR="00156089" w:rsidRPr="00156089">
        <w:rPr>
          <w:rStyle w:val="LatinChar"/>
          <w:rFonts w:cs="FrankRuehl"/>
          <w:sz w:val="28"/>
          <w:szCs w:val="28"/>
          <w:rtl/>
          <w:lang w:val="en-GB"/>
        </w:rPr>
        <w:t xml:space="preserve"> מהמן</w:t>
      </w:r>
      <w:r w:rsidR="00156089">
        <w:rPr>
          <w:rStyle w:val="LatinChar"/>
          <w:rFonts w:cs="FrankRuehl" w:hint="cs"/>
          <w:sz w:val="28"/>
          <w:szCs w:val="28"/>
          <w:rtl/>
          <w:lang w:val="en-GB"/>
        </w:rPr>
        <w:t>,</w:t>
      </w:r>
      <w:r w:rsidR="00156089" w:rsidRPr="00156089">
        <w:rPr>
          <w:rStyle w:val="LatinChar"/>
          <w:rFonts w:cs="FrankRuehl"/>
          <w:sz w:val="28"/>
          <w:szCs w:val="28"/>
          <w:rtl/>
          <w:lang w:val="en-GB"/>
        </w:rPr>
        <w:t xml:space="preserve"> שהוא מזרע עמלק</w:t>
      </w:r>
      <w:r w:rsidR="00A706F9">
        <w:rPr>
          <w:rStyle w:val="FootnoteReference"/>
          <w:rFonts w:cs="FrankRuehl"/>
          <w:szCs w:val="28"/>
          <w:rtl/>
        </w:rPr>
        <w:footnoteReference w:id="229"/>
      </w:r>
      <w:r w:rsidR="00156089">
        <w:rPr>
          <w:rStyle w:val="LatinChar"/>
          <w:rFonts w:cs="FrankRuehl" w:hint="cs"/>
          <w:sz w:val="28"/>
          <w:szCs w:val="28"/>
          <w:rtl/>
          <w:lang w:val="en-GB"/>
        </w:rPr>
        <w:t>,</w:t>
      </w:r>
      <w:r w:rsidR="00156089" w:rsidRPr="00156089">
        <w:rPr>
          <w:rStyle w:val="LatinChar"/>
          <w:rFonts w:cs="FrankRuehl"/>
          <w:sz w:val="28"/>
          <w:szCs w:val="28"/>
          <w:rtl/>
          <w:lang w:val="en-GB"/>
        </w:rPr>
        <w:t xml:space="preserve"> כא</w:t>
      </w:r>
      <w:r w:rsidR="00156089">
        <w:rPr>
          <w:rStyle w:val="LatinChar"/>
          <w:rFonts w:cs="FrankRuehl" w:hint="cs"/>
          <w:sz w:val="28"/>
          <w:szCs w:val="28"/>
          <w:rtl/>
          <w:lang w:val="en-GB"/>
        </w:rPr>
        <w:t>י</w:t>
      </w:r>
      <w:r w:rsidR="00156089" w:rsidRPr="00156089">
        <w:rPr>
          <w:rStyle w:val="LatinChar"/>
          <w:rFonts w:cs="FrankRuehl"/>
          <w:sz w:val="28"/>
          <w:szCs w:val="28"/>
          <w:rtl/>
          <w:lang w:val="en-GB"/>
        </w:rPr>
        <w:t>לו הושיע אותם מכל האומות</w:t>
      </w:r>
      <w:r w:rsidR="006D7AE1">
        <w:rPr>
          <w:rStyle w:val="FootnoteReference"/>
          <w:rFonts w:cs="FrankRuehl"/>
          <w:szCs w:val="28"/>
          <w:rtl/>
        </w:rPr>
        <w:footnoteReference w:id="230"/>
      </w:r>
      <w:r w:rsidR="00156089">
        <w:rPr>
          <w:rStyle w:val="LatinChar"/>
          <w:rFonts w:cs="FrankRuehl" w:hint="cs"/>
          <w:sz w:val="28"/>
          <w:szCs w:val="28"/>
          <w:rtl/>
          <w:lang w:val="en-GB"/>
        </w:rPr>
        <w:t>.</w:t>
      </w:r>
      <w:r w:rsidR="00156089" w:rsidRPr="00156089">
        <w:rPr>
          <w:rStyle w:val="LatinChar"/>
          <w:rFonts w:cs="FrankRuehl"/>
          <w:sz w:val="28"/>
          <w:szCs w:val="28"/>
          <w:rtl/>
          <w:lang w:val="en-GB"/>
        </w:rPr>
        <w:t xml:space="preserve"> ולכך </w:t>
      </w:r>
      <w:r w:rsidR="00156089">
        <w:rPr>
          <w:rStyle w:val="LatinChar"/>
          <w:rFonts w:cs="FrankRuehl" w:hint="cs"/>
          <w:sz w:val="28"/>
          <w:szCs w:val="28"/>
          <w:rtl/>
          <w:lang w:val="en-GB"/>
        </w:rPr>
        <w:t>"</w:t>
      </w:r>
      <w:r w:rsidR="00156089" w:rsidRPr="00156089">
        <w:rPr>
          <w:rStyle w:val="LatinChar"/>
          <w:rFonts w:cs="FrankRuehl"/>
          <w:sz w:val="28"/>
          <w:szCs w:val="28"/>
          <w:rtl/>
          <w:lang w:val="en-GB"/>
        </w:rPr>
        <w:t>ראו כל אפסי ארץ את ישועת ה' אלהינו</w:t>
      </w:r>
      <w:r w:rsidR="00156089">
        <w:rPr>
          <w:rStyle w:val="LatinChar"/>
          <w:rFonts w:cs="FrankRuehl" w:hint="cs"/>
          <w:sz w:val="28"/>
          <w:szCs w:val="28"/>
          <w:rtl/>
          <w:lang w:val="en-GB"/>
        </w:rPr>
        <w:t>",</w:t>
      </w:r>
      <w:r w:rsidR="00156089" w:rsidRPr="00156089">
        <w:rPr>
          <w:rStyle w:val="LatinChar"/>
          <w:rFonts w:cs="FrankRuehl"/>
          <w:sz w:val="28"/>
          <w:szCs w:val="28"/>
          <w:rtl/>
          <w:lang w:val="en-GB"/>
        </w:rPr>
        <w:t xml:space="preserve"> כי היה דבר זה ח</w:t>
      </w:r>
      <w:r w:rsidR="002E171B">
        <w:rPr>
          <w:rStyle w:val="LatinChar"/>
          <w:rFonts w:cs="FrankRuehl" w:hint="cs"/>
          <w:sz w:val="28"/>
          <w:szCs w:val="28"/>
          <w:rtl/>
          <w:lang w:val="en-GB"/>
        </w:rPr>
        <w:t>י</w:t>
      </w:r>
      <w:r w:rsidR="00156089" w:rsidRPr="00156089">
        <w:rPr>
          <w:rStyle w:val="LatinChar"/>
          <w:rFonts w:cs="FrankRuehl"/>
          <w:sz w:val="28"/>
          <w:szCs w:val="28"/>
          <w:rtl/>
          <w:lang w:val="en-GB"/>
        </w:rPr>
        <w:t>ד</w:t>
      </w:r>
      <w:r w:rsidR="002E171B">
        <w:rPr>
          <w:rStyle w:val="LatinChar"/>
          <w:rFonts w:cs="FrankRuehl" w:hint="cs"/>
          <w:sz w:val="28"/>
          <w:szCs w:val="28"/>
          <w:rtl/>
          <w:lang w:val="en-GB"/>
        </w:rPr>
        <w:t>ו</w:t>
      </w:r>
      <w:r w:rsidR="00156089" w:rsidRPr="00156089">
        <w:rPr>
          <w:rStyle w:val="LatinChar"/>
          <w:rFonts w:cs="FrankRuehl"/>
          <w:sz w:val="28"/>
          <w:szCs w:val="28"/>
          <w:rtl/>
          <w:lang w:val="en-GB"/>
        </w:rPr>
        <w:t>ש גדול בעיניהם</w:t>
      </w:r>
      <w:r w:rsidR="009D79A3">
        <w:rPr>
          <w:rStyle w:val="FootnoteReference"/>
          <w:rFonts w:cs="FrankRuehl"/>
          <w:szCs w:val="28"/>
          <w:rtl/>
        </w:rPr>
        <w:footnoteReference w:id="231"/>
      </w:r>
      <w:r w:rsidR="00156089">
        <w:rPr>
          <w:rStyle w:val="LatinChar"/>
          <w:rFonts w:cs="FrankRuehl" w:hint="cs"/>
          <w:sz w:val="28"/>
          <w:szCs w:val="28"/>
          <w:rtl/>
          <w:lang w:val="en-GB"/>
        </w:rPr>
        <w:t>.</w:t>
      </w:r>
      <w:r w:rsidR="00C23557">
        <w:rPr>
          <w:rStyle w:val="LatinChar"/>
          <w:rFonts w:cs="FrankRuehl" w:hint="cs"/>
          <w:sz w:val="28"/>
          <w:szCs w:val="28"/>
          <w:rtl/>
          <w:lang w:val="en-GB"/>
        </w:rPr>
        <w:t xml:space="preserve"> </w:t>
      </w:r>
    </w:p>
    <w:p w:rsidR="009369E3" w:rsidRDefault="00C23557" w:rsidP="006B144D">
      <w:pPr>
        <w:jc w:val="both"/>
        <w:rPr>
          <w:rStyle w:val="LatinChar"/>
          <w:rFonts w:cs="FrankRuehl" w:hint="cs"/>
          <w:sz w:val="28"/>
          <w:szCs w:val="28"/>
          <w:rtl/>
          <w:lang w:val="en-GB"/>
        </w:rPr>
      </w:pPr>
      <w:r w:rsidRPr="00C23557">
        <w:rPr>
          <w:rStyle w:val="LatinChar"/>
          <w:rtl/>
        </w:rPr>
        <w:t>#</w:t>
      </w:r>
      <w:r w:rsidRPr="00C23557">
        <w:rPr>
          <w:rStyle w:val="Title1"/>
          <w:rtl/>
          <w:lang w:val="en-GB"/>
        </w:rPr>
        <w:t>ריש לקיש</w:t>
      </w:r>
      <w:r w:rsidRPr="00C23557">
        <w:rPr>
          <w:rStyle w:val="LatinChar"/>
          <w:rtl/>
        </w:rPr>
        <w:t>=</w:t>
      </w:r>
      <w:r w:rsidRPr="00C23557">
        <w:rPr>
          <w:rStyle w:val="LatinChar"/>
          <w:rFonts w:cs="FrankRuehl"/>
          <w:sz w:val="28"/>
          <w:szCs w:val="28"/>
          <w:rtl/>
          <w:lang w:val="en-GB"/>
        </w:rPr>
        <w:t xml:space="preserve"> פתח לה פתחא להאי פרשתא מהכא </w:t>
      </w:r>
      <w:r w:rsidRPr="00C23557">
        <w:rPr>
          <w:rStyle w:val="LatinChar"/>
          <w:rFonts w:cs="Dbs-Rashi" w:hint="cs"/>
          <w:szCs w:val="20"/>
          <w:rtl/>
          <w:lang w:val="en-GB"/>
        </w:rPr>
        <w:t>(מגילה יא.)</w:t>
      </w:r>
      <w:r>
        <w:rPr>
          <w:rStyle w:val="LatinChar"/>
          <w:rFonts w:cs="FrankRuehl" w:hint="cs"/>
          <w:sz w:val="28"/>
          <w:szCs w:val="28"/>
          <w:rtl/>
          <w:lang w:val="en-GB"/>
        </w:rPr>
        <w:t>;</w:t>
      </w:r>
      <w:r w:rsidRPr="00C23557">
        <w:rPr>
          <w:rStyle w:val="LatinChar"/>
          <w:rFonts w:cs="FrankRuehl"/>
          <w:sz w:val="28"/>
          <w:szCs w:val="28"/>
          <w:rtl/>
          <w:lang w:val="en-GB"/>
        </w:rPr>
        <w:t xml:space="preserve"> </w:t>
      </w:r>
      <w:r>
        <w:rPr>
          <w:rStyle w:val="LatinChar"/>
          <w:rFonts w:cs="FrankRuehl" w:hint="cs"/>
          <w:sz w:val="28"/>
          <w:szCs w:val="28"/>
          <w:rtl/>
          <w:lang w:val="en-GB"/>
        </w:rPr>
        <w:t>"</w:t>
      </w:r>
      <w:r w:rsidRPr="00C23557">
        <w:rPr>
          <w:rStyle w:val="LatinChar"/>
          <w:rFonts w:cs="FrankRuehl"/>
          <w:sz w:val="28"/>
          <w:szCs w:val="28"/>
          <w:rtl/>
          <w:lang w:val="en-GB"/>
        </w:rPr>
        <w:t>ארי נוהם ודוב שוקק מושל רשע על עם דל</w:t>
      </w:r>
      <w:r>
        <w:rPr>
          <w:rStyle w:val="LatinChar"/>
          <w:rFonts w:cs="FrankRuehl" w:hint="cs"/>
          <w:sz w:val="28"/>
          <w:szCs w:val="28"/>
          <w:rtl/>
          <w:lang w:val="en-GB"/>
        </w:rPr>
        <w:t xml:space="preserve">" </w:t>
      </w:r>
      <w:r w:rsidRPr="00C23557">
        <w:rPr>
          <w:rStyle w:val="LatinChar"/>
          <w:rFonts w:cs="Dbs-Rashi"/>
          <w:szCs w:val="20"/>
          <w:rtl/>
          <w:lang w:val="en-GB"/>
        </w:rPr>
        <w:t>(משלי כח טו)</w:t>
      </w:r>
      <w:r>
        <w:rPr>
          <w:rStyle w:val="LatinChar"/>
          <w:rFonts w:cs="FrankRuehl" w:hint="cs"/>
          <w:sz w:val="28"/>
          <w:szCs w:val="28"/>
          <w:rtl/>
          <w:lang w:val="en-GB"/>
        </w:rPr>
        <w:t>.</w:t>
      </w:r>
      <w:r w:rsidRPr="00C23557">
        <w:rPr>
          <w:rStyle w:val="LatinChar"/>
          <w:rFonts w:cs="FrankRuehl"/>
          <w:sz w:val="28"/>
          <w:szCs w:val="28"/>
          <w:rtl/>
          <w:lang w:val="en-GB"/>
        </w:rPr>
        <w:t xml:space="preserve"> </w:t>
      </w:r>
      <w:r>
        <w:rPr>
          <w:rStyle w:val="LatinChar"/>
          <w:rFonts w:cs="FrankRuehl" w:hint="cs"/>
          <w:sz w:val="28"/>
          <w:szCs w:val="28"/>
          <w:rtl/>
          <w:lang w:val="en-GB"/>
        </w:rPr>
        <w:t>"</w:t>
      </w:r>
      <w:r w:rsidRPr="00C23557">
        <w:rPr>
          <w:rStyle w:val="LatinChar"/>
          <w:rFonts w:cs="FrankRuehl"/>
          <w:sz w:val="28"/>
          <w:szCs w:val="28"/>
          <w:rtl/>
          <w:lang w:val="en-GB"/>
        </w:rPr>
        <w:t>ארי נוהם</w:t>
      </w:r>
      <w:r>
        <w:rPr>
          <w:rStyle w:val="LatinChar"/>
          <w:rFonts w:cs="FrankRuehl" w:hint="cs"/>
          <w:sz w:val="28"/>
          <w:szCs w:val="28"/>
          <w:rtl/>
          <w:lang w:val="en-GB"/>
        </w:rPr>
        <w:t>"</w:t>
      </w:r>
      <w:r w:rsidRPr="00C23557">
        <w:rPr>
          <w:rStyle w:val="LatinChar"/>
          <w:rFonts w:cs="FrankRuehl"/>
          <w:sz w:val="28"/>
          <w:szCs w:val="28"/>
          <w:rtl/>
          <w:lang w:val="en-GB"/>
        </w:rPr>
        <w:t xml:space="preserve"> זה נבוכדנצר הרשע</w:t>
      </w:r>
      <w:r>
        <w:rPr>
          <w:rStyle w:val="LatinChar"/>
          <w:rFonts w:cs="FrankRuehl" w:hint="cs"/>
          <w:sz w:val="28"/>
          <w:szCs w:val="28"/>
          <w:rtl/>
          <w:lang w:val="en-GB"/>
        </w:rPr>
        <w:t>,</w:t>
      </w:r>
      <w:r w:rsidRPr="00C23557">
        <w:rPr>
          <w:rStyle w:val="LatinChar"/>
          <w:rFonts w:cs="FrankRuehl"/>
          <w:sz w:val="28"/>
          <w:szCs w:val="28"/>
          <w:rtl/>
          <w:lang w:val="en-GB"/>
        </w:rPr>
        <w:t xml:space="preserve"> דכתיב ביה </w:t>
      </w:r>
      <w:r w:rsidRPr="00C23557">
        <w:rPr>
          <w:rStyle w:val="LatinChar"/>
          <w:rFonts w:cs="Dbs-Rashi"/>
          <w:szCs w:val="20"/>
          <w:rtl/>
          <w:lang w:val="en-GB"/>
        </w:rPr>
        <w:t>(ירמיה ד, ז)</w:t>
      </w:r>
      <w:r w:rsidRPr="00C23557">
        <w:rPr>
          <w:rStyle w:val="LatinChar"/>
          <w:rFonts w:cs="FrankRuehl"/>
          <w:sz w:val="28"/>
          <w:szCs w:val="28"/>
          <w:rtl/>
          <w:lang w:val="en-GB"/>
        </w:rPr>
        <w:t xml:space="preserve"> </w:t>
      </w:r>
      <w:r>
        <w:rPr>
          <w:rStyle w:val="LatinChar"/>
          <w:rFonts w:cs="FrankRuehl" w:hint="cs"/>
          <w:sz w:val="28"/>
          <w:szCs w:val="28"/>
          <w:rtl/>
          <w:lang w:val="en-GB"/>
        </w:rPr>
        <w:t>"</w:t>
      </w:r>
      <w:r w:rsidRPr="00C23557">
        <w:rPr>
          <w:rStyle w:val="LatinChar"/>
          <w:rFonts w:cs="FrankRuehl"/>
          <w:sz w:val="28"/>
          <w:szCs w:val="28"/>
          <w:rtl/>
          <w:lang w:val="en-GB"/>
        </w:rPr>
        <w:t>עלה אריה מס</w:t>
      </w:r>
      <w:r w:rsidR="00242C01">
        <w:rPr>
          <w:rStyle w:val="LatinChar"/>
          <w:rFonts w:cs="FrankRuehl" w:hint="cs"/>
          <w:sz w:val="28"/>
          <w:szCs w:val="28"/>
          <w:rtl/>
          <w:lang w:val="en-GB"/>
        </w:rPr>
        <w:t>ו</w:t>
      </w:r>
      <w:r w:rsidRPr="00C23557">
        <w:rPr>
          <w:rStyle w:val="LatinChar"/>
          <w:rFonts w:cs="FrankRuehl"/>
          <w:sz w:val="28"/>
          <w:szCs w:val="28"/>
          <w:rtl/>
          <w:lang w:val="en-GB"/>
        </w:rPr>
        <w:t>בכו</w:t>
      </w:r>
      <w:r>
        <w:rPr>
          <w:rStyle w:val="LatinChar"/>
          <w:rFonts w:cs="FrankRuehl" w:hint="cs"/>
          <w:sz w:val="28"/>
          <w:szCs w:val="28"/>
          <w:rtl/>
          <w:lang w:val="en-GB"/>
        </w:rPr>
        <w:t>".</w:t>
      </w:r>
      <w:r w:rsidRPr="00C23557">
        <w:rPr>
          <w:rStyle w:val="LatinChar"/>
          <w:rFonts w:cs="FrankRuehl"/>
          <w:sz w:val="28"/>
          <w:szCs w:val="28"/>
          <w:rtl/>
          <w:lang w:val="en-GB"/>
        </w:rPr>
        <w:t xml:space="preserve"> </w:t>
      </w:r>
      <w:r>
        <w:rPr>
          <w:rStyle w:val="LatinChar"/>
          <w:rFonts w:cs="FrankRuehl" w:hint="cs"/>
          <w:sz w:val="28"/>
          <w:szCs w:val="28"/>
          <w:rtl/>
          <w:lang w:val="en-GB"/>
        </w:rPr>
        <w:t>"</w:t>
      </w:r>
      <w:r w:rsidRPr="00C23557">
        <w:rPr>
          <w:rStyle w:val="LatinChar"/>
          <w:rFonts w:cs="FrankRuehl"/>
          <w:sz w:val="28"/>
          <w:szCs w:val="28"/>
          <w:rtl/>
          <w:lang w:val="en-GB"/>
        </w:rPr>
        <w:t>ודוב שוקק</w:t>
      </w:r>
      <w:r>
        <w:rPr>
          <w:rStyle w:val="LatinChar"/>
          <w:rFonts w:cs="FrankRuehl" w:hint="cs"/>
          <w:sz w:val="28"/>
          <w:szCs w:val="28"/>
          <w:rtl/>
          <w:lang w:val="en-GB"/>
        </w:rPr>
        <w:t>"</w:t>
      </w:r>
      <w:r w:rsidRPr="00C23557">
        <w:rPr>
          <w:rStyle w:val="LatinChar"/>
          <w:rFonts w:cs="FrankRuehl"/>
          <w:sz w:val="28"/>
          <w:szCs w:val="28"/>
          <w:rtl/>
          <w:lang w:val="en-GB"/>
        </w:rPr>
        <w:t xml:space="preserve"> זה אחשורוש</w:t>
      </w:r>
      <w:r>
        <w:rPr>
          <w:rStyle w:val="LatinChar"/>
          <w:rFonts w:cs="FrankRuehl" w:hint="cs"/>
          <w:sz w:val="28"/>
          <w:szCs w:val="28"/>
          <w:rtl/>
          <w:lang w:val="en-GB"/>
        </w:rPr>
        <w:t>,</w:t>
      </w:r>
      <w:r w:rsidRPr="00C23557">
        <w:rPr>
          <w:rStyle w:val="LatinChar"/>
          <w:rFonts w:cs="FrankRuehl"/>
          <w:sz w:val="28"/>
          <w:szCs w:val="28"/>
          <w:rtl/>
          <w:lang w:val="en-GB"/>
        </w:rPr>
        <w:t xml:space="preserve"> דכתיב ביה במלכות פרס ומדי</w:t>
      </w:r>
      <w:r w:rsidR="0093279C">
        <w:rPr>
          <w:rStyle w:val="FootnoteReference"/>
          <w:rFonts w:cs="FrankRuehl"/>
          <w:szCs w:val="28"/>
          <w:rtl/>
        </w:rPr>
        <w:footnoteReference w:id="232"/>
      </w:r>
      <w:r w:rsidRPr="00C23557">
        <w:rPr>
          <w:rStyle w:val="LatinChar"/>
          <w:rFonts w:cs="FrankRuehl"/>
          <w:sz w:val="28"/>
          <w:szCs w:val="28"/>
          <w:rtl/>
          <w:lang w:val="en-GB"/>
        </w:rPr>
        <w:t xml:space="preserve"> </w:t>
      </w:r>
      <w:r w:rsidRPr="00C23557">
        <w:rPr>
          <w:rStyle w:val="LatinChar"/>
          <w:rFonts w:cs="Dbs-Rashi"/>
          <w:szCs w:val="20"/>
          <w:rtl/>
          <w:lang w:val="en-GB"/>
        </w:rPr>
        <w:t>(דניאל ז, ה)</w:t>
      </w:r>
      <w:r w:rsidRPr="00C23557">
        <w:rPr>
          <w:rStyle w:val="LatinChar"/>
          <w:rFonts w:cs="FrankRuehl"/>
          <w:sz w:val="28"/>
          <w:szCs w:val="28"/>
          <w:rtl/>
          <w:lang w:val="en-GB"/>
        </w:rPr>
        <w:t xml:space="preserve"> </w:t>
      </w:r>
      <w:r>
        <w:rPr>
          <w:rStyle w:val="LatinChar"/>
          <w:rFonts w:cs="FrankRuehl" w:hint="cs"/>
          <w:sz w:val="28"/>
          <w:szCs w:val="28"/>
          <w:rtl/>
          <w:lang w:val="en-GB"/>
        </w:rPr>
        <w:t>"</w:t>
      </w:r>
      <w:r w:rsidRPr="00C23557">
        <w:rPr>
          <w:rStyle w:val="LatinChar"/>
          <w:rFonts w:cs="FrankRuehl"/>
          <w:sz w:val="28"/>
          <w:szCs w:val="28"/>
          <w:rtl/>
          <w:lang w:val="en-GB"/>
        </w:rPr>
        <w:t>וארו חי</w:t>
      </w:r>
      <w:r w:rsidR="00056F2B">
        <w:rPr>
          <w:rStyle w:val="LatinChar"/>
          <w:rFonts w:cs="FrankRuehl" w:hint="cs"/>
          <w:sz w:val="28"/>
          <w:szCs w:val="28"/>
          <w:rtl/>
          <w:lang w:val="en-GB"/>
        </w:rPr>
        <w:t>ו</w:t>
      </w:r>
      <w:r w:rsidRPr="00C23557">
        <w:rPr>
          <w:rStyle w:val="LatinChar"/>
          <w:rFonts w:cs="FrankRuehl"/>
          <w:sz w:val="28"/>
          <w:szCs w:val="28"/>
          <w:rtl/>
          <w:lang w:val="en-GB"/>
        </w:rPr>
        <w:t>ה אחרי תנינה דמיה לדב</w:t>
      </w:r>
      <w:r>
        <w:rPr>
          <w:rStyle w:val="LatinChar"/>
          <w:rFonts w:cs="FrankRuehl" w:hint="cs"/>
          <w:sz w:val="28"/>
          <w:szCs w:val="28"/>
          <w:rtl/>
          <w:lang w:val="en-GB"/>
        </w:rPr>
        <w:t>".</w:t>
      </w:r>
      <w:r w:rsidRPr="00C23557">
        <w:rPr>
          <w:rStyle w:val="LatinChar"/>
          <w:rFonts w:cs="FrankRuehl"/>
          <w:sz w:val="28"/>
          <w:szCs w:val="28"/>
          <w:rtl/>
          <w:lang w:val="en-GB"/>
        </w:rPr>
        <w:t xml:space="preserve"> ותני רב יוסף</w:t>
      </w:r>
      <w:r>
        <w:rPr>
          <w:rStyle w:val="LatinChar"/>
          <w:rFonts w:cs="FrankRuehl" w:hint="cs"/>
          <w:sz w:val="28"/>
          <w:szCs w:val="28"/>
          <w:rtl/>
          <w:lang w:val="en-GB"/>
        </w:rPr>
        <w:t>,</w:t>
      </w:r>
      <w:r w:rsidRPr="00C23557">
        <w:rPr>
          <w:rStyle w:val="LatinChar"/>
          <w:rFonts w:cs="FrankRuehl"/>
          <w:sz w:val="28"/>
          <w:szCs w:val="28"/>
          <w:rtl/>
          <w:lang w:val="en-GB"/>
        </w:rPr>
        <w:t xml:space="preserve"> אלו פרסיים</w:t>
      </w:r>
      <w:r>
        <w:rPr>
          <w:rStyle w:val="LatinChar"/>
          <w:rFonts w:cs="FrankRuehl" w:hint="cs"/>
          <w:sz w:val="28"/>
          <w:szCs w:val="28"/>
          <w:rtl/>
          <w:lang w:val="en-GB"/>
        </w:rPr>
        <w:t>,</w:t>
      </w:r>
      <w:r w:rsidRPr="00C23557">
        <w:rPr>
          <w:rStyle w:val="LatinChar"/>
          <w:rFonts w:cs="FrankRuehl"/>
          <w:sz w:val="28"/>
          <w:szCs w:val="28"/>
          <w:rtl/>
          <w:lang w:val="en-GB"/>
        </w:rPr>
        <w:t xml:space="preserve"> שאוכלין ושותין כדוב</w:t>
      </w:r>
      <w:r>
        <w:rPr>
          <w:rStyle w:val="LatinChar"/>
          <w:rFonts w:cs="FrankRuehl" w:hint="cs"/>
          <w:sz w:val="28"/>
          <w:szCs w:val="28"/>
          <w:rtl/>
          <w:lang w:val="en-GB"/>
        </w:rPr>
        <w:t>,</w:t>
      </w:r>
      <w:r w:rsidRPr="00C23557">
        <w:rPr>
          <w:rStyle w:val="LatinChar"/>
          <w:rFonts w:cs="FrankRuehl"/>
          <w:sz w:val="28"/>
          <w:szCs w:val="28"/>
          <w:rtl/>
          <w:lang w:val="en-GB"/>
        </w:rPr>
        <w:t xml:space="preserve"> ומסורבלין</w:t>
      </w:r>
      <w:r>
        <w:rPr>
          <w:rStyle w:val="FootnoteReference"/>
          <w:rFonts w:cs="FrankRuehl"/>
          <w:szCs w:val="28"/>
          <w:rtl/>
        </w:rPr>
        <w:footnoteReference w:id="233"/>
      </w:r>
      <w:r w:rsidRPr="00C23557">
        <w:rPr>
          <w:rStyle w:val="LatinChar"/>
          <w:rFonts w:cs="FrankRuehl"/>
          <w:sz w:val="28"/>
          <w:szCs w:val="28"/>
          <w:rtl/>
          <w:lang w:val="en-GB"/>
        </w:rPr>
        <w:t xml:space="preserve"> בשר כדוב</w:t>
      </w:r>
      <w:r>
        <w:rPr>
          <w:rStyle w:val="LatinChar"/>
          <w:rFonts w:cs="FrankRuehl" w:hint="cs"/>
          <w:sz w:val="28"/>
          <w:szCs w:val="28"/>
          <w:rtl/>
          <w:lang w:val="en-GB"/>
        </w:rPr>
        <w:t>,</w:t>
      </w:r>
      <w:r w:rsidRPr="00C23557">
        <w:rPr>
          <w:rStyle w:val="LatinChar"/>
          <w:rFonts w:cs="FrankRuehl"/>
          <w:sz w:val="28"/>
          <w:szCs w:val="28"/>
          <w:rtl/>
          <w:lang w:val="en-GB"/>
        </w:rPr>
        <w:t xml:space="preserve"> ומגדלין שער כדוב</w:t>
      </w:r>
      <w:r>
        <w:rPr>
          <w:rStyle w:val="LatinChar"/>
          <w:rFonts w:cs="FrankRuehl" w:hint="cs"/>
          <w:sz w:val="28"/>
          <w:szCs w:val="28"/>
          <w:rtl/>
          <w:lang w:val="en-GB"/>
        </w:rPr>
        <w:t>,</w:t>
      </w:r>
      <w:r w:rsidRPr="00C23557">
        <w:rPr>
          <w:rStyle w:val="LatinChar"/>
          <w:rFonts w:cs="FrankRuehl"/>
          <w:sz w:val="28"/>
          <w:szCs w:val="28"/>
          <w:rtl/>
          <w:lang w:val="en-GB"/>
        </w:rPr>
        <w:t xml:space="preserve"> ואין להם מנוחה כדוב</w:t>
      </w:r>
      <w:r>
        <w:rPr>
          <w:rStyle w:val="LatinChar"/>
          <w:rFonts w:cs="FrankRuehl" w:hint="cs"/>
          <w:sz w:val="28"/>
          <w:szCs w:val="28"/>
          <w:rtl/>
          <w:lang w:val="en-GB"/>
        </w:rPr>
        <w:t>.</w:t>
      </w:r>
      <w:r w:rsidRPr="00C23557">
        <w:rPr>
          <w:rStyle w:val="LatinChar"/>
          <w:rFonts w:cs="FrankRuehl"/>
          <w:sz w:val="28"/>
          <w:szCs w:val="28"/>
          <w:rtl/>
          <w:lang w:val="en-GB"/>
        </w:rPr>
        <w:t xml:space="preserve"> </w:t>
      </w:r>
      <w:r w:rsidR="00BC4EBE">
        <w:rPr>
          <w:rStyle w:val="LatinChar"/>
          <w:rFonts w:cs="FrankRuehl" w:hint="cs"/>
          <w:sz w:val="28"/>
          <w:szCs w:val="28"/>
          <w:rtl/>
          <w:lang w:val="en-GB"/>
        </w:rPr>
        <w:t>"</w:t>
      </w:r>
      <w:r w:rsidRPr="00C23557">
        <w:rPr>
          <w:rStyle w:val="LatinChar"/>
          <w:rFonts w:cs="FrankRuehl"/>
          <w:sz w:val="28"/>
          <w:szCs w:val="28"/>
          <w:rtl/>
          <w:lang w:val="en-GB"/>
        </w:rPr>
        <w:t>מושל רשע</w:t>
      </w:r>
      <w:r w:rsidR="00BC4EBE">
        <w:rPr>
          <w:rStyle w:val="LatinChar"/>
          <w:rFonts w:cs="FrankRuehl" w:hint="cs"/>
          <w:sz w:val="28"/>
          <w:szCs w:val="28"/>
          <w:rtl/>
          <w:lang w:val="en-GB"/>
        </w:rPr>
        <w:t>"</w:t>
      </w:r>
      <w:r w:rsidRPr="00C23557">
        <w:rPr>
          <w:rStyle w:val="LatinChar"/>
          <w:rFonts w:cs="FrankRuehl"/>
          <w:sz w:val="28"/>
          <w:szCs w:val="28"/>
          <w:rtl/>
          <w:lang w:val="en-GB"/>
        </w:rPr>
        <w:t xml:space="preserve"> זה המן</w:t>
      </w:r>
      <w:r w:rsidR="00BC4EBE">
        <w:rPr>
          <w:rStyle w:val="LatinChar"/>
          <w:rFonts w:cs="FrankRuehl" w:hint="cs"/>
          <w:sz w:val="28"/>
          <w:szCs w:val="28"/>
          <w:rtl/>
          <w:lang w:val="en-GB"/>
        </w:rPr>
        <w:t>.</w:t>
      </w:r>
      <w:r w:rsidRPr="00C23557">
        <w:rPr>
          <w:rStyle w:val="LatinChar"/>
          <w:rFonts w:cs="FrankRuehl"/>
          <w:sz w:val="28"/>
          <w:szCs w:val="28"/>
          <w:rtl/>
          <w:lang w:val="en-GB"/>
        </w:rPr>
        <w:t xml:space="preserve"> </w:t>
      </w:r>
      <w:r w:rsidR="00BC4EBE">
        <w:rPr>
          <w:rStyle w:val="LatinChar"/>
          <w:rFonts w:cs="FrankRuehl" w:hint="cs"/>
          <w:sz w:val="28"/>
          <w:szCs w:val="28"/>
          <w:rtl/>
          <w:lang w:val="en-GB"/>
        </w:rPr>
        <w:t>"</w:t>
      </w:r>
      <w:r w:rsidRPr="00C23557">
        <w:rPr>
          <w:rStyle w:val="LatinChar"/>
          <w:rFonts w:cs="FrankRuehl"/>
          <w:sz w:val="28"/>
          <w:szCs w:val="28"/>
          <w:rtl/>
          <w:lang w:val="en-GB"/>
        </w:rPr>
        <w:t>על עם דל</w:t>
      </w:r>
      <w:r w:rsidR="00BC4EBE">
        <w:rPr>
          <w:rStyle w:val="LatinChar"/>
          <w:rFonts w:cs="FrankRuehl" w:hint="cs"/>
          <w:sz w:val="28"/>
          <w:szCs w:val="28"/>
          <w:rtl/>
          <w:lang w:val="en-GB"/>
        </w:rPr>
        <w:t>"</w:t>
      </w:r>
      <w:r w:rsidRPr="00C23557">
        <w:rPr>
          <w:rStyle w:val="LatinChar"/>
          <w:rFonts w:cs="FrankRuehl"/>
          <w:sz w:val="28"/>
          <w:szCs w:val="28"/>
          <w:rtl/>
          <w:lang w:val="en-GB"/>
        </w:rPr>
        <w:t xml:space="preserve"> אלו ישראל</w:t>
      </w:r>
      <w:r w:rsidR="00BC4EBE">
        <w:rPr>
          <w:rStyle w:val="LatinChar"/>
          <w:rFonts w:cs="FrankRuehl" w:hint="cs"/>
          <w:sz w:val="28"/>
          <w:szCs w:val="28"/>
          <w:rtl/>
          <w:lang w:val="en-GB"/>
        </w:rPr>
        <w:t>,</w:t>
      </w:r>
      <w:r w:rsidRPr="00C23557">
        <w:rPr>
          <w:rStyle w:val="LatinChar"/>
          <w:rFonts w:cs="FrankRuehl"/>
          <w:sz w:val="28"/>
          <w:szCs w:val="28"/>
          <w:rtl/>
          <w:lang w:val="en-GB"/>
        </w:rPr>
        <w:t xml:space="preserve"> שהם דלים מן המצות</w:t>
      </w:r>
      <w:r w:rsidR="00BC4EBE">
        <w:rPr>
          <w:rStyle w:val="LatinChar"/>
          <w:rFonts w:cs="FrankRuehl" w:hint="cs"/>
          <w:sz w:val="28"/>
          <w:szCs w:val="28"/>
          <w:rtl/>
          <w:lang w:val="en-GB"/>
        </w:rPr>
        <w:t>.</w:t>
      </w:r>
      <w:r w:rsidRPr="00C23557">
        <w:rPr>
          <w:rStyle w:val="LatinChar"/>
          <w:rFonts w:cs="FrankRuehl"/>
          <w:sz w:val="28"/>
          <w:szCs w:val="28"/>
          <w:rtl/>
          <w:lang w:val="en-GB"/>
        </w:rPr>
        <w:t xml:space="preserve"> </w:t>
      </w:r>
    </w:p>
    <w:p w:rsidR="00BB103A" w:rsidRPr="00BB103A" w:rsidRDefault="009369E3" w:rsidP="003F5BFD">
      <w:pPr>
        <w:jc w:val="both"/>
        <w:rPr>
          <w:rStyle w:val="LatinChar"/>
          <w:rFonts w:cs="FrankRuehl"/>
          <w:sz w:val="28"/>
          <w:szCs w:val="28"/>
          <w:rtl/>
          <w:lang w:val="en-GB"/>
        </w:rPr>
      </w:pPr>
      <w:r w:rsidRPr="009369E3">
        <w:rPr>
          <w:rStyle w:val="LatinChar"/>
          <w:rtl/>
        </w:rPr>
        <w:t>#</w:t>
      </w:r>
      <w:r w:rsidR="00C23557" w:rsidRPr="009369E3">
        <w:rPr>
          <w:rStyle w:val="Title1"/>
          <w:rtl/>
        </w:rPr>
        <w:t>ופי</w:t>
      </w:r>
      <w:r w:rsidR="009A5316" w:rsidRPr="009369E3">
        <w:rPr>
          <w:rStyle w:val="Title1"/>
          <w:rFonts w:hint="cs"/>
          <w:rtl/>
        </w:rPr>
        <w:t>רוש</w:t>
      </w:r>
      <w:r w:rsidR="00C23557" w:rsidRPr="009369E3">
        <w:rPr>
          <w:rStyle w:val="Title1"/>
          <w:rtl/>
        </w:rPr>
        <w:t xml:space="preserve"> הכתוב</w:t>
      </w:r>
      <w:r w:rsidRPr="009369E3">
        <w:rPr>
          <w:rStyle w:val="LatinChar"/>
          <w:rtl/>
        </w:rPr>
        <w:t>=</w:t>
      </w:r>
      <w:r w:rsidR="00C23557" w:rsidRPr="00C23557">
        <w:rPr>
          <w:rStyle w:val="LatinChar"/>
          <w:rFonts w:cs="FrankRuehl"/>
          <w:sz w:val="28"/>
          <w:szCs w:val="28"/>
          <w:rtl/>
          <w:lang w:val="en-GB"/>
        </w:rPr>
        <w:t xml:space="preserve"> לפי פשוטו</w:t>
      </w:r>
      <w:r>
        <w:rPr>
          <w:rStyle w:val="LatinChar"/>
          <w:rFonts w:cs="FrankRuehl" w:hint="cs"/>
          <w:sz w:val="28"/>
          <w:szCs w:val="28"/>
          <w:rtl/>
          <w:lang w:val="en-GB"/>
        </w:rPr>
        <w:t>;</w:t>
      </w:r>
      <w:r w:rsidR="00C23557" w:rsidRPr="00C23557">
        <w:rPr>
          <w:rStyle w:val="LatinChar"/>
          <w:rFonts w:cs="FrankRuehl"/>
          <w:sz w:val="28"/>
          <w:szCs w:val="28"/>
          <w:rtl/>
          <w:lang w:val="en-GB"/>
        </w:rPr>
        <w:t xml:space="preserve"> </w:t>
      </w:r>
      <w:r w:rsidR="006B144D">
        <w:rPr>
          <w:rStyle w:val="LatinChar"/>
          <w:rFonts w:cs="FrankRuehl" w:hint="cs"/>
          <w:sz w:val="28"/>
          <w:szCs w:val="28"/>
          <w:rtl/>
          <w:lang w:val="en-GB"/>
        </w:rPr>
        <w:t>"</w:t>
      </w:r>
      <w:r w:rsidR="00C23557" w:rsidRPr="00C23557">
        <w:rPr>
          <w:rStyle w:val="LatinChar"/>
          <w:rFonts w:cs="FrankRuehl"/>
          <w:sz w:val="28"/>
          <w:szCs w:val="28"/>
          <w:rtl/>
          <w:lang w:val="en-GB"/>
        </w:rPr>
        <w:t>ארי נוהם</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הארי נוהם לטרוף טרף</w:t>
      </w:r>
      <w:r w:rsidR="00A14DEC">
        <w:rPr>
          <w:rStyle w:val="LatinChar"/>
          <w:rFonts w:cs="FrankRuehl" w:hint="cs"/>
          <w:sz w:val="28"/>
          <w:szCs w:val="28"/>
          <w:rtl/>
          <w:lang w:val="en-GB"/>
        </w:rPr>
        <w:t>,</w:t>
      </w:r>
      <w:r w:rsidR="00C23557" w:rsidRPr="00C23557">
        <w:rPr>
          <w:rStyle w:val="LatinChar"/>
          <w:rFonts w:cs="FrankRuehl"/>
          <w:sz w:val="28"/>
          <w:szCs w:val="28"/>
          <w:rtl/>
          <w:lang w:val="en-GB"/>
        </w:rPr>
        <w:t xml:space="preserve"> מחמת כעסו הוא נוהם לטרוף טרף</w:t>
      </w:r>
      <w:r w:rsidR="00A14DEC">
        <w:rPr>
          <w:rStyle w:val="FootnoteReference"/>
          <w:rFonts w:cs="FrankRuehl"/>
          <w:szCs w:val="28"/>
          <w:rtl/>
        </w:rPr>
        <w:footnoteReference w:id="234"/>
      </w:r>
      <w:r w:rsidR="00A14DEC">
        <w:rPr>
          <w:rStyle w:val="LatinChar"/>
          <w:rFonts w:cs="FrankRuehl" w:hint="cs"/>
          <w:sz w:val="28"/>
          <w:szCs w:val="28"/>
          <w:rtl/>
          <w:lang w:val="en-GB"/>
        </w:rPr>
        <w:t>.</w:t>
      </w:r>
      <w:r w:rsidR="00C23557" w:rsidRPr="00C23557">
        <w:rPr>
          <w:rStyle w:val="LatinChar"/>
          <w:rFonts w:cs="FrankRuehl"/>
          <w:sz w:val="28"/>
          <w:szCs w:val="28"/>
          <w:rtl/>
          <w:lang w:val="en-GB"/>
        </w:rPr>
        <w:t xml:space="preserve"> </w:t>
      </w:r>
      <w:r w:rsidR="00AD0AD6">
        <w:rPr>
          <w:rStyle w:val="LatinChar"/>
          <w:rFonts w:cs="FrankRuehl" w:hint="cs"/>
          <w:sz w:val="28"/>
          <w:szCs w:val="28"/>
          <w:rtl/>
          <w:lang w:val="en-GB"/>
        </w:rPr>
        <w:t>"</w:t>
      </w:r>
      <w:r w:rsidR="00C23557" w:rsidRPr="00C23557">
        <w:rPr>
          <w:rStyle w:val="LatinChar"/>
          <w:rFonts w:cs="FrankRuehl"/>
          <w:sz w:val="28"/>
          <w:szCs w:val="28"/>
          <w:rtl/>
          <w:lang w:val="en-GB"/>
        </w:rPr>
        <w:t>ודוב שוקק</w:t>
      </w:r>
      <w:r w:rsidR="00AD0AD6">
        <w:rPr>
          <w:rStyle w:val="LatinChar"/>
          <w:rFonts w:cs="FrankRuehl" w:hint="cs"/>
          <w:sz w:val="28"/>
          <w:szCs w:val="28"/>
          <w:rtl/>
          <w:lang w:val="en-GB"/>
        </w:rPr>
        <w:t>"</w:t>
      </w:r>
      <w:r w:rsidR="00C23557" w:rsidRPr="00C23557">
        <w:rPr>
          <w:rStyle w:val="LatinChar"/>
          <w:rFonts w:cs="FrankRuehl"/>
          <w:sz w:val="28"/>
          <w:szCs w:val="28"/>
          <w:rtl/>
          <w:lang w:val="en-GB"/>
        </w:rPr>
        <w:t xml:space="preserve"> למלאות תאותו באכילה</w:t>
      </w:r>
      <w:r w:rsidR="00AD0AD6">
        <w:rPr>
          <w:rStyle w:val="FootnoteReference"/>
          <w:rFonts w:cs="FrankRuehl"/>
          <w:szCs w:val="28"/>
          <w:rtl/>
        </w:rPr>
        <w:footnoteReference w:id="235"/>
      </w:r>
      <w:r w:rsidR="00AD0AD6">
        <w:rPr>
          <w:rStyle w:val="LatinChar"/>
          <w:rFonts w:cs="FrankRuehl" w:hint="cs"/>
          <w:sz w:val="28"/>
          <w:szCs w:val="28"/>
          <w:rtl/>
          <w:lang w:val="en-GB"/>
        </w:rPr>
        <w:t>.</w:t>
      </w:r>
      <w:r w:rsidR="00C23557" w:rsidRPr="00C23557">
        <w:rPr>
          <w:rStyle w:val="LatinChar"/>
          <w:rFonts w:cs="FrankRuehl"/>
          <w:sz w:val="28"/>
          <w:szCs w:val="28"/>
          <w:rtl/>
          <w:lang w:val="en-GB"/>
        </w:rPr>
        <w:t xml:space="preserve"> וכן הוא </w:t>
      </w:r>
      <w:r w:rsidR="00AD0AD6">
        <w:rPr>
          <w:rStyle w:val="LatinChar"/>
          <w:rFonts w:cs="FrankRuehl" w:hint="cs"/>
          <w:sz w:val="28"/>
          <w:szCs w:val="28"/>
          <w:rtl/>
          <w:lang w:val="en-GB"/>
        </w:rPr>
        <w:t>"</w:t>
      </w:r>
      <w:r w:rsidR="00C23557" w:rsidRPr="00C23557">
        <w:rPr>
          <w:rStyle w:val="LatinChar"/>
          <w:rFonts w:cs="FrankRuehl"/>
          <w:sz w:val="28"/>
          <w:szCs w:val="28"/>
          <w:rtl/>
          <w:lang w:val="en-GB"/>
        </w:rPr>
        <w:t>מושל רשע על עם</w:t>
      </w:r>
      <w:r w:rsidR="001D4461">
        <w:rPr>
          <w:rStyle w:val="LatinChar"/>
          <w:rFonts w:cs="FrankRuehl" w:hint="cs"/>
          <w:sz w:val="28"/>
          <w:szCs w:val="28"/>
          <w:rtl/>
          <w:lang w:val="en-GB"/>
        </w:rPr>
        <w:t>*</w:t>
      </w:r>
      <w:r w:rsidR="00C23557" w:rsidRPr="00C23557">
        <w:rPr>
          <w:rStyle w:val="LatinChar"/>
          <w:rFonts w:cs="FrankRuehl"/>
          <w:sz w:val="28"/>
          <w:szCs w:val="28"/>
          <w:rtl/>
          <w:lang w:val="en-GB"/>
        </w:rPr>
        <w:t xml:space="preserve"> דל</w:t>
      </w:r>
      <w:r w:rsidR="00AD0AD6">
        <w:rPr>
          <w:rStyle w:val="LatinChar"/>
          <w:rFonts w:cs="FrankRuehl" w:hint="cs"/>
          <w:sz w:val="28"/>
          <w:szCs w:val="28"/>
          <w:rtl/>
          <w:lang w:val="en-GB"/>
        </w:rPr>
        <w:t>"</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כי הרשע אשר הוא רע בעצמו</w:t>
      </w:r>
      <w:r w:rsidR="00362F92">
        <w:rPr>
          <w:rStyle w:val="FootnoteReference"/>
          <w:rFonts w:cs="FrankRuehl"/>
          <w:szCs w:val="28"/>
          <w:rtl/>
        </w:rPr>
        <w:footnoteReference w:id="236"/>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הוא נוהם וכועס לעשות רע</w:t>
      </w:r>
      <w:r w:rsidR="000C3FFE">
        <w:rPr>
          <w:rStyle w:val="FootnoteReference"/>
          <w:rFonts w:cs="FrankRuehl"/>
          <w:szCs w:val="28"/>
          <w:rtl/>
        </w:rPr>
        <w:footnoteReference w:id="237"/>
      </w:r>
      <w:r w:rsidR="007826E1">
        <w:rPr>
          <w:rStyle w:val="LatinChar"/>
          <w:rFonts w:cs="FrankRuehl" w:hint="cs"/>
          <w:sz w:val="28"/>
          <w:szCs w:val="28"/>
          <w:rtl/>
          <w:lang w:val="en-GB"/>
        </w:rPr>
        <w:t>.</w:t>
      </w:r>
      <w:r w:rsidR="00C23557" w:rsidRPr="00C23557">
        <w:rPr>
          <w:rStyle w:val="LatinChar"/>
          <w:rFonts w:cs="FrankRuehl"/>
          <w:sz w:val="28"/>
          <w:szCs w:val="28"/>
          <w:rtl/>
          <w:lang w:val="en-GB"/>
        </w:rPr>
        <w:t xml:space="preserve"> ועוד הוא משתוקק לרע כאשר יש לו בזה הנאה</w:t>
      </w:r>
      <w:r w:rsidR="007826E1">
        <w:rPr>
          <w:rStyle w:val="FootnoteReference"/>
          <w:rFonts w:cs="FrankRuehl"/>
          <w:szCs w:val="28"/>
          <w:rtl/>
        </w:rPr>
        <w:footnoteReference w:id="238"/>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ולפיכך אמר </w:t>
      </w:r>
      <w:r w:rsidR="006B144D">
        <w:rPr>
          <w:rStyle w:val="LatinChar"/>
          <w:rFonts w:cs="FrankRuehl" w:hint="cs"/>
          <w:sz w:val="28"/>
          <w:szCs w:val="28"/>
          <w:rtl/>
          <w:lang w:val="en-GB"/>
        </w:rPr>
        <w:t>"</w:t>
      </w:r>
      <w:r w:rsidR="00C23557" w:rsidRPr="00C23557">
        <w:rPr>
          <w:rStyle w:val="LatinChar"/>
          <w:rFonts w:cs="FrankRuehl"/>
          <w:sz w:val="28"/>
          <w:szCs w:val="28"/>
          <w:rtl/>
          <w:lang w:val="en-GB"/>
        </w:rPr>
        <w:t>ארי נוהם</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נבוכדנצר</w:t>
      </w:r>
      <w:r w:rsidR="003A6A19">
        <w:rPr>
          <w:rStyle w:val="FootnoteReference"/>
          <w:rFonts w:cs="FrankRuehl"/>
          <w:szCs w:val="28"/>
          <w:rtl/>
        </w:rPr>
        <w:footnoteReference w:id="239"/>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שהיה פועל הרע בשביל רשעתו וכעסו</w:t>
      </w:r>
      <w:r w:rsidR="00395F7D">
        <w:rPr>
          <w:rStyle w:val="FootnoteReference"/>
          <w:rFonts w:cs="FrankRuehl"/>
          <w:szCs w:val="28"/>
          <w:rtl/>
        </w:rPr>
        <w:footnoteReference w:id="240"/>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w:t>
      </w:r>
      <w:r w:rsidR="006B144D">
        <w:rPr>
          <w:rStyle w:val="LatinChar"/>
          <w:rFonts w:cs="FrankRuehl" w:hint="cs"/>
          <w:sz w:val="28"/>
          <w:szCs w:val="28"/>
          <w:rtl/>
          <w:lang w:val="en-GB"/>
        </w:rPr>
        <w:t>"</w:t>
      </w:r>
      <w:r w:rsidR="00C23557" w:rsidRPr="00C23557">
        <w:rPr>
          <w:rStyle w:val="LatinChar"/>
          <w:rFonts w:cs="FrankRuehl"/>
          <w:sz w:val="28"/>
          <w:szCs w:val="28"/>
          <w:rtl/>
          <w:lang w:val="en-GB"/>
        </w:rPr>
        <w:t>ודוב שוקק</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זה אחשורוש</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שבשביל חפצו לעשות רצונו של המן</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לדבר</w:t>
      </w:r>
      <w:r w:rsidR="00C659FB">
        <w:rPr>
          <w:rStyle w:val="LatinChar"/>
          <w:rFonts w:cs="FrankRuehl" w:hint="cs"/>
          <w:sz w:val="28"/>
          <w:szCs w:val="28"/>
          <w:rtl/>
          <w:lang w:val="en-GB"/>
        </w:rPr>
        <w:t>*</w:t>
      </w:r>
      <w:r w:rsidR="00C23557" w:rsidRPr="00C23557">
        <w:rPr>
          <w:rStyle w:val="LatinChar"/>
          <w:rFonts w:cs="FrankRuehl"/>
          <w:sz w:val="28"/>
          <w:szCs w:val="28"/>
          <w:rtl/>
          <w:lang w:val="en-GB"/>
        </w:rPr>
        <w:t xml:space="preserve"> זה היה משתוקק</w:t>
      </w:r>
      <w:r w:rsidR="00EB33AE">
        <w:rPr>
          <w:rStyle w:val="FootnoteReference"/>
          <w:rFonts w:cs="FrankRuehl"/>
          <w:szCs w:val="28"/>
          <w:rtl/>
        </w:rPr>
        <w:footnoteReference w:id="241"/>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והמן שהוא צורר ישראל</w:t>
      </w:r>
      <w:r w:rsidR="00510B06">
        <w:rPr>
          <w:rStyle w:val="LatinChar"/>
          <w:rFonts w:cs="FrankRuehl" w:hint="cs"/>
          <w:sz w:val="28"/>
          <w:szCs w:val="28"/>
          <w:rtl/>
          <w:lang w:val="en-GB"/>
        </w:rPr>
        <w:t xml:space="preserve"> </w:t>
      </w:r>
      <w:r w:rsidR="00510B06" w:rsidRPr="00510B06">
        <w:rPr>
          <w:rStyle w:val="LatinChar"/>
          <w:rFonts w:cs="Dbs-Rashi" w:hint="cs"/>
          <w:szCs w:val="20"/>
          <w:rtl/>
          <w:lang w:val="en-GB"/>
        </w:rPr>
        <w:t xml:space="preserve">(אסתר </w:t>
      </w:r>
      <w:r w:rsidR="00A23376">
        <w:rPr>
          <w:rStyle w:val="LatinChar"/>
          <w:rFonts w:cs="Dbs-Rashi" w:hint="cs"/>
          <w:szCs w:val="20"/>
          <w:rtl/>
          <w:lang w:val="en-GB"/>
        </w:rPr>
        <w:t>ג</w:t>
      </w:r>
      <w:r w:rsidR="00510B06" w:rsidRPr="00510B06">
        <w:rPr>
          <w:rStyle w:val="LatinChar"/>
          <w:rFonts w:cs="Dbs-Rashi" w:hint="cs"/>
          <w:szCs w:val="20"/>
          <w:rtl/>
          <w:lang w:val="en-GB"/>
        </w:rPr>
        <w:t>, י)</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יש בו שניהם</w:t>
      </w:r>
      <w:r w:rsidR="00B74942">
        <w:rPr>
          <w:rStyle w:val="FootnoteReference"/>
          <w:rFonts w:cs="FrankRuehl"/>
          <w:szCs w:val="28"/>
          <w:rtl/>
        </w:rPr>
        <w:footnoteReference w:id="242"/>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שהיה פועל בגודל רשעתו שהיה לו</w:t>
      </w:r>
      <w:r w:rsidR="00116142">
        <w:rPr>
          <w:rStyle w:val="FootnoteReference"/>
          <w:rFonts w:cs="FrankRuehl"/>
          <w:szCs w:val="28"/>
          <w:rtl/>
        </w:rPr>
        <w:footnoteReference w:id="243"/>
      </w:r>
      <w:r w:rsidR="00116142">
        <w:rPr>
          <w:rStyle w:val="LatinChar"/>
          <w:rFonts w:cs="FrankRuehl" w:hint="cs"/>
          <w:sz w:val="28"/>
          <w:szCs w:val="28"/>
          <w:rtl/>
          <w:lang w:val="en-GB"/>
        </w:rPr>
        <w:t>.</w:t>
      </w:r>
      <w:r w:rsidR="00C23557" w:rsidRPr="00C23557">
        <w:rPr>
          <w:rStyle w:val="LatinChar"/>
          <w:rFonts w:cs="FrankRuehl"/>
          <w:sz w:val="28"/>
          <w:szCs w:val="28"/>
          <w:rtl/>
          <w:lang w:val="en-GB"/>
        </w:rPr>
        <w:t xml:space="preserve"> וגם גודל תשוקתו אל הרע בשביל להנקם מן מרדכי</w:t>
      </w:r>
      <w:r w:rsidR="00A65434">
        <w:rPr>
          <w:rStyle w:val="FootnoteReference"/>
          <w:rFonts w:cs="FrankRuehl"/>
          <w:szCs w:val="28"/>
          <w:rtl/>
        </w:rPr>
        <w:footnoteReference w:id="244"/>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לכך היה בו מעניין שניהם</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וכאשר ישראל הם דלים מן המצות</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אז מושל בהם זה שיש בו שניהם לרע</w:t>
      </w:r>
      <w:r w:rsidR="008206D0">
        <w:rPr>
          <w:rStyle w:val="FootnoteReference"/>
          <w:rFonts w:cs="FrankRuehl"/>
          <w:szCs w:val="28"/>
          <w:rtl/>
        </w:rPr>
        <w:footnoteReference w:id="245"/>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ולכך היה רוצה לאבד את הכל</w:t>
      </w:r>
      <w:r w:rsidR="006B144D">
        <w:rPr>
          <w:rStyle w:val="LatinChar"/>
          <w:rFonts w:cs="FrankRuehl" w:hint="cs"/>
          <w:sz w:val="28"/>
          <w:szCs w:val="28"/>
          <w:rtl/>
          <w:lang w:val="en-GB"/>
        </w:rPr>
        <w:t>,</w:t>
      </w:r>
      <w:r w:rsidR="00C23557" w:rsidRPr="00C23557">
        <w:rPr>
          <w:rStyle w:val="LatinChar"/>
          <w:rFonts w:cs="FrankRuehl"/>
          <w:sz w:val="28"/>
          <w:szCs w:val="28"/>
          <w:rtl/>
          <w:lang w:val="en-GB"/>
        </w:rPr>
        <w:t xml:space="preserve"> והבן זה</w:t>
      </w:r>
      <w:r w:rsidR="005555CB">
        <w:rPr>
          <w:rStyle w:val="FootnoteReference"/>
          <w:rFonts w:cs="FrankRuehl"/>
          <w:szCs w:val="28"/>
          <w:rtl/>
        </w:rPr>
        <w:footnoteReference w:id="246"/>
      </w:r>
      <w:r w:rsidR="006B144D">
        <w:rPr>
          <w:rStyle w:val="LatinChar"/>
          <w:rFonts w:cs="FrankRuehl" w:hint="cs"/>
          <w:sz w:val="28"/>
          <w:szCs w:val="28"/>
          <w:rtl/>
          <w:lang w:val="en-GB"/>
        </w:rPr>
        <w:t>.</w:t>
      </w:r>
      <w:r w:rsidR="00BB103A">
        <w:rPr>
          <w:rStyle w:val="LatinChar"/>
          <w:rFonts w:cs="FrankRuehl" w:hint="cs"/>
          <w:sz w:val="28"/>
          <w:szCs w:val="28"/>
          <w:rtl/>
          <w:lang w:val="en-GB"/>
        </w:rPr>
        <w:t xml:space="preserve"> </w:t>
      </w:r>
    </w:p>
    <w:p w:rsidR="001C3BDD" w:rsidRDefault="00BB103A" w:rsidP="00614526">
      <w:pPr>
        <w:jc w:val="both"/>
        <w:rPr>
          <w:rStyle w:val="LatinChar"/>
          <w:rFonts w:cs="FrankRuehl" w:hint="cs"/>
          <w:sz w:val="28"/>
          <w:szCs w:val="28"/>
          <w:rtl/>
          <w:lang w:val="en-GB"/>
        </w:rPr>
      </w:pPr>
      <w:r w:rsidRPr="00BB103A">
        <w:rPr>
          <w:rStyle w:val="LatinChar"/>
          <w:rtl/>
        </w:rPr>
        <w:t>#</w:t>
      </w:r>
      <w:r w:rsidRPr="00BB103A">
        <w:rPr>
          <w:rStyle w:val="Title1"/>
          <w:rtl/>
          <w:lang w:val="en-GB"/>
        </w:rPr>
        <w:t>רבי אלעזר</w:t>
      </w:r>
      <w:r w:rsidRPr="00BB103A">
        <w:rPr>
          <w:rStyle w:val="LatinChar"/>
          <w:rtl/>
        </w:rPr>
        <w:t>=</w:t>
      </w:r>
      <w:r w:rsidRPr="00BB103A">
        <w:rPr>
          <w:rStyle w:val="LatinChar"/>
          <w:rFonts w:cs="FrankRuehl"/>
          <w:sz w:val="28"/>
          <w:szCs w:val="28"/>
          <w:rtl/>
          <w:lang w:val="en-GB"/>
        </w:rPr>
        <w:t xml:space="preserve"> פתח לה פתחא להאי פרשתא מהכא</w:t>
      </w:r>
      <w:r>
        <w:rPr>
          <w:rStyle w:val="LatinChar"/>
          <w:rFonts w:cs="FrankRuehl" w:hint="cs"/>
          <w:sz w:val="28"/>
          <w:szCs w:val="28"/>
          <w:rtl/>
          <w:lang w:val="en-GB"/>
        </w:rPr>
        <w:t xml:space="preserve"> </w:t>
      </w:r>
      <w:r w:rsidRPr="00C23557">
        <w:rPr>
          <w:rStyle w:val="LatinChar"/>
          <w:rFonts w:cs="Dbs-Rashi" w:hint="cs"/>
          <w:szCs w:val="20"/>
          <w:rtl/>
          <w:lang w:val="en-GB"/>
        </w:rPr>
        <w:t>(מגילה יא.)</w:t>
      </w:r>
      <w:r>
        <w:rPr>
          <w:rStyle w:val="LatinChar"/>
          <w:rFonts w:cs="FrankRuehl" w:hint="cs"/>
          <w:sz w:val="28"/>
          <w:szCs w:val="28"/>
          <w:rtl/>
          <w:lang w:val="en-GB"/>
        </w:rPr>
        <w:t>;</w:t>
      </w:r>
      <w:r w:rsidRPr="00BB103A">
        <w:rPr>
          <w:rStyle w:val="LatinChar"/>
          <w:rFonts w:cs="FrankRuehl"/>
          <w:sz w:val="28"/>
          <w:szCs w:val="28"/>
          <w:rtl/>
          <w:lang w:val="en-GB"/>
        </w:rPr>
        <w:t xml:space="preserve"> </w:t>
      </w:r>
      <w:r>
        <w:rPr>
          <w:rStyle w:val="LatinChar"/>
          <w:rFonts w:cs="FrankRuehl" w:hint="cs"/>
          <w:sz w:val="28"/>
          <w:szCs w:val="28"/>
          <w:rtl/>
          <w:lang w:val="en-GB"/>
        </w:rPr>
        <w:t>"</w:t>
      </w:r>
      <w:r w:rsidRPr="00BB103A">
        <w:rPr>
          <w:rStyle w:val="LatinChar"/>
          <w:rFonts w:cs="FrankRuehl"/>
          <w:sz w:val="28"/>
          <w:szCs w:val="28"/>
          <w:rtl/>
          <w:lang w:val="en-GB"/>
        </w:rPr>
        <w:t>בעצלתים ימך המקרה כו'</w:t>
      </w:r>
      <w:r w:rsidR="007A1638">
        <w:rPr>
          <w:rStyle w:val="LatinChar"/>
          <w:rFonts w:cs="FrankRuehl" w:hint="cs"/>
          <w:sz w:val="28"/>
          <w:szCs w:val="28"/>
          <w:rtl/>
          <w:lang w:val="en-GB"/>
        </w:rPr>
        <w:t>*</w:t>
      </w:r>
      <w:r>
        <w:rPr>
          <w:rStyle w:val="LatinChar"/>
          <w:rFonts w:cs="FrankRuehl" w:hint="cs"/>
          <w:sz w:val="28"/>
          <w:szCs w:val="28"/>
          <w:rtl/>
          <w:lang w:val="en-GB"/>
        </w:rPr>
        <w:t xml:space="preserve">" </w:t>
      </w:r>
      <w:r w:rsidRPr="00BB103A">
        <w:rPr>
          <w:rStyle w:val="LatinChar"/>
          <w:rFonts w:cs="Dbs-Rashi" w:hint="cs"/>
          <w:szCs w:val="20"/>
          <w:rtl/>
          <w:lang w:val="en-GB"/>
        </w:rPr>
        <w:t>(קהלת י, יח)</w:t>
      </w:r>
      <w:r w:rsidRPr="00BB103A">
        <w:rPr>
          <w:rStyle w:val="LatinChar"/>
          <w:rFonts w:cs="FrankRuehl"/>
          <w:sz w:val="28"/>
          <w:szCs w:val="28"/>
          <w:rtl/>
          <w:lang w:val="en-GB"/>
        </w:rPr>
        <w:t>, בשביל עצלות שהיה בהם בישראל שלא עסקו בתורה בימי המן</w:t>
      </w:r>
      <w:r w:rsidR="005E3032">
        <w:rPr>
          <w:rStyle w:val="FootnoteReference"/>
          <w:rFonts w:cs="FrankRuehl"/>
          <w:szCs w:val="28"/>
          <w:rtl/>
        </w:rPr>
        <w:footnoteReference w:id="247"/>
      </w:r>
      <w:r w:rsidR="006D2BDD">
        <w:rPr>
          <w:rStyle w:val="LatinChar"/>
          <w:rFonts w:cs="FrankRuehl" w:hint="cs"/>
          <w:sz w:val="28"/>
          <w:szCs w:val="28"/>
          <w:rtl/>
          <w:lang w:val="en-GB"/>
        </w:rPr>
        <w:t>,</w:t>
      </w:r>
      <w:r w:rsidRPr="00BB103A">
        <w:rPr>
          <w:rStyle w:val="LatinChar"/>
          <w:rFonts w:cs="FrankRuehl"/>
          <w:sz w:val="28"/>
          <w:szCs w:val="28"/>
          <w:rtl/>
          <w:lang w:val="en-GB"/>
        </w:rPr>
        <w:t xml:space="preserve"> נעשה שונאו של מקום מך</w:t>
      </w:r>
      <w:r w:rsidR="006D2BDD">
        <w:rPr>
          <w:rStyle w:val="FootnoteReference"/>
          <w:rFonts w:cs="FrankRuehl"/>
          <w:szCs w:val="28"/>
          <w:rtl/>
        </w:rPr>
        <w:footnoteReference w:id="248"/>
      </w:r>
      <w:r w:rsidR="006D2BDD">
        <w:rPr>
          <w:rStyle w:val="LatinChar"/>
          <w:rFonts w:cs="FrankRuehl" w:hint="cs"/>
          <w:sz w:val="28"/>
          <w:szCs w:val="28"/>
          <w:rtl/>
          <w:lang w:val="en-GB"/>
        </w:rPr>
        <w:t>.</w:t>
      </w:r>
      <w:r w:rsidRPr="00BB103A">
        <w:rPr>
          <w:rStyle w:val="LatinChar"/>
          <w:rFonts w:cs="FrankRuehl"/>
          <w:sz w:val="28"/>
          <w:szCs w:val="28"/>
          <w:rtl/>
          <w:lang w:val="en-GB"/>
        </w:rPr>
        <w:t xml:space="preserve"> ואין </w:t>
      </w:r>
      <w:r w:rsidR="00B23D9D">
        <w:rPr>
          <w:rStyle w:val="LatinChar"/>
          <w:rFonts w:cs="FrankRuehl" w:hint="cs"/>
          <w:sz w:val="28"/>
          <w:szCs w:val="28"/>
          <w:rtl/>
          <w:lang w:val="en-GB"/>
        </w:rPr>
        <w:t>"</w:t>
      </w:r>
      <w:r w:rsidRPr="00BB103A">
        <w:rPr>
          <w:rStyle w:val="LatinChar"/>
          <w:rFonts w:cs="FrankRuehl"/>
          <w:sz w:val="28"/>
          <w:szCs w:val="28"/>
          <w:rtl/>
          <w:lang w:val="en-GB"/>
        </w:rPr>
        <w:t>מך</w:t>
      </w:r>
      <w:r w:rsidR="00B23D9D">
        <w:rPr>
          <w:rStyle w:val="LatinChar"/>
          <w:rFonts w:cs="FrankRuehl" w:hint="cs"/>
          <w:sz w:val="28"/>
          <w:szCs w:val="28"/>
          <w:rtl/>
          <w:lang w:val="en-GB"/>
        </w:rPr>
        <w:t>"</w:t>
      </w:r>
      <w:r w:rsidRPr="00BB103A">
        <w:rPr>
          <w:rStyle w:val="LatinChar"/>
          <w:rFonts w:cs="FrankRuehl"/>
          <w:sz w:val="28"/>
          <w:szCs w:val="28"/>
          <w:rtl/>
          <w:lang w:val="en-GB"/>
        </w:rPr>
        <w:t xml:space="preserve"> אלא עני</w:t>
      </w:r>
      <w:r w:rsidR="00B23D9D">
        <w:rPr>
          <w:rStyle w:val="LatinChar"/>
          <w:rFonts w:cs="FrankRuehl" w:hint="cs"/>
          <w:sz w:val="28"/>
          <w:szCs w:val="28"/>
          <w:rtl/>
          <w:lang w:val="en-GB"/>
        </w:rPr>
        <w:t>,</w:t>
      </w:r>
      <w:r w:rsidRPr="00BB103A">
        <w:rPr>
          <w:rStyle w:val="LatinChar"/>
          <w:rFonts w:cs="FrankRuehl"/>
          <w:sz w:val="28"/>
          <w:szCs w:val="28"/>
          <w:rtl/>
          <w:lang w:val="en-GB"/>
        </w:rPr>
        <w:t xml:space="preserve"> שנאמר </w:t>
      </w:r>
      <w:r w:rsidRPr="00B23D9D">
        <w:rPr>
          <w:rStyle w:val="LatinChar"/>
          <w:rFonts w:cs="Dbs-Rashi"/>
          <w:szCs w:val="20"/>
          <w:rtl/>
          <w:lang w:val="en-GB"/>
        </w:rPr>
        <w:t>(ויקרא כז, ח)</w:t>
      </w:r>
      <w:r w:rsidRPr="00BB103A">
        <w:rPr>
          <w:rStyle w:val="LatinChar"/>
          <w:rFonts w:cs="FrankRuehl"/>
          <w:sz w:val="28"/>
          <w:szCs w:val="28"/>
          <w:rtl/>
          <w:lang w:val="en-GB"/>
        </w:rPr>
        <w:t xml:space="preserve"> </w:t>
      </w:r>
      <w:r w:rsidR="00B23D9D">
        <w:rPr>
          <w:rStyle w:val="LatinChar"/>
          <w:rFonts w:cs="FrankRuehl" w:hint="cs"/>
          <w:sz w:val="28"/>
          <w:szCs w:val="28"/>
          <w:rtl/>
          <w:lang w:val="en-GB"/>
        </w:rPr>
        <w:t>"</w:t>
      </w:r>
      <w:r w:rsidRPr="00BB103A">
        <w:rPr>
          <w:rStyle w:val="LatinChar"/>
          <w:rFonts w:cs="FrankRuehl"/>
          <w:sz w:val="28"/>
          <w:szCs w:val="28"/>
          <w:rtl/>
          <w:lang w:val="en-GB"/>
        </w:rPr>
        <w:t>ואם מך הוא מערכך</w:t>
      </w:r>
      <w:r w:rsidR="00B23D9D">
        <w:rPr>
          <w:rStyle w:val="LatinChar"/>
          <w:rFonts w:cs="FrankRuehl" w:hint="cs"/>
          <w:sz w:val="28"/>
          <w:szCs w:val="28"/>
          <w:rtl/>
          <w:lang w:val="en-GB"/>
        </w:rPr>
        <w:t>",</w:t>
      </w:r>
      <w:r w:rsidRPr="00BB103A">
        <w:rPr>
          <w:rStyle w:val="LatinChar"/>
          <w:rFonts w:cs="FrankRuehl"/>
          <w:sz w:val="28"/>
          <w:szCs w:val="28"/>
          <w:rtl/>
          <w:lang w:val="en-GB"/>
        </w:rPr>
        <w:t xml:space="preserve"> ואין </w:t>
      </w:r>
      <w:r w:rsidR="00B23D9D">
        <w:rPr>
          <w:rStyle w:val="LatinChar"/>
          <w:rFonts w:cs="FrankRuehl" w:hint="cs"/>
          <w:sz w:val="28"/>
          <w:szCs w:val="28"/>
          <w:rtl/>
          <w:lang w:val="en-GB"/>
        </w:rPr>
        <w:t>"</w:t>
      </w:r>
      <w:r w:rsidRPr="00BB103A">
        <w:rPr>
          <w:rStyle w:val="LatinChar"/>
          <w:rFonts w:cs="FrankRuehl"/>
          <w:sz w:val="28"/>
          <w:szCs w:val="28"/>
          <w:rtl/>
          <w:lang w:val="en-GB"/>
        </w:rPr>
        <w:t>מקרה</w:t>
      </w:r>
      <w:r w:rsidR="00B23D9D">
        <w:rPr>
          <w:rStyle w:val="LatinChar"/>
          <w:rFonts w:cs="FrankRuehl" w:hint="cs"/>
          <w:sz w:val="28"/>
          <w:szCs w:val="28"/>
          <w:rtl/>
          <w:lang w:val="en-GB"/>
        </w:rPr>
        <w:t>"</w:t>
      </w:r>
      <w:r w:rsidRPr="00BB103A">
        <w:rPr>
          <w:rStyle w:val="LatinChar"/>
          <w:rFonts w:cs="FrankRuehl"/>
          <w:sz w:val="28"/>
          <w:szCs w:val="28"/>
          <w:rtl/>
          <w:lang w:val="en-GB"/>
        </w:rPr>
        <w:t xml:space="preserve"> אלא הקב"ה</w:t>
      </w:r>
      <w:r w:rsidR="00B23D9D">
        <w:rPr>
          <w:rStyle w:val="LatinChar"/>
          <w:rFonts w:cs="FrankRuehl" w:hint="cs"/>
          <w:sz w:val="28"/>
          <w:szCs w:val="28"/>
          <w:rtl/>
          <w:lang w:val="en-GB"/>
        </w:rPr>
        <w:t>,</w:t>
      </w:r>
      <w:r w:rsidRPr="00BB103A">
        <w:rPr>
          <w:rStyle w:val="LatinChar"/>
          <w:rFonts w:cs="FrankRuehl"/>
          <w:sz w:val="28"/>
          <w:szCs w:val="28"/>
          <w:rtl/>
          <w:lang w:val="en-GB"/>
        </w:rPr>
        <w:t xml:space="preserve"> שנאמר </w:t>
      </w:r>
      <w:r w:rsidRPr="00B23D9D">
        <w:rPr>
          <w:rStyle w:val="LatinChar"/>
          <w:rFonts w:cs="Dbs-Rashi"/>
          <w:szCs w:val="20"/>
          <w:rtl/>
          <w:lang w:val="en-GB"/>
        </w:rPr>
        <w:t xml:space="preserve">(תהלים </w:t>
      </w:r>
      <w:r w:rsidR="003628C4">
        <w:rPr>
          <w:rStyle w:val="LatinChar"/>
          <w:rFonts w:cs="Dbs-Rashi" w:hint="cs"/>
          <w:szCs w:val="20"/>
          <w:rtl/>
          <w:lang w:val="en-GB"/>
        </w:rPr>
        <w:t>ק</w:t>
      </w:r>
      <w:r w:rsidRPr="00B23D9D">
        <w:rPr>
          <w:rStyle w:val="LatinChar"/>
          <w:rFonts w:cs="Dbs-Rashi"/>
          <w:szCs w:val="20"/>
          <w:rtl/>
          <w:lang w:val="en-GB"/>
        </w:rPr>
        <w:t>ד, ג)</w:t>
      </w:r>
      <w:r w:rsidRPr="00BB103A">
        <w:rPr>
          <w:rStyle w:val="LatinChar"/>
          <w:rFonts w:cs="FrankRuehl"/>
          <w:sz w:val="28"/>
          <w:szCs w:val="28"/>
          <w:rtl/>
          <w:lang w:val="en-GB"/>
        </w:rPr>
        <w:t xml:space="preserve"> </w:t>
      </w:r>
      <w:r w:rsidR="00B23D9D">
        <w:rPr>
          <w:rStyle w:val="LatinChar"/>
          <w:rFonts w:cs="FrankRuehl" w:hint="cs"/>
          <w:sz w:val="28"/>
          <w:szCs w:val="28"/>
          <w:rtl/>
          <w:lang w:val="en-GB"/>
        </w:rPr>
        <w:t>"</w:t>
      </w:r>
      <w:r w:rsidRPr="00BB103A">
        <w:rPr>
          <w:rStyle w:val="LatinChar"/>
          <w:rFonts w:cs="FrankRuehl"/>
          <w:sz w:val="28"/>
          <w:szCs w:val="28"/>
          <w:rtl/>
          <w:lang w:val="en-GB"/>
        </w:rPr>
        <w:t>המקרה במים עליותיו</w:t>
      </w:r>
      <w:r w:rsidR="00B23D9D">
        <w:rPr>
          <w:rStyle w:val="LatinChar"/>
          <w:rFonts w:cs="FrankRuehl" w:hint="cs"/>
          <w:sz w:val="28"/>
          <w:szCs w:val="28"/>
          <w:rtl/>
          <w:lang w:val="en-GB"/>
        </w:rPr>
        <w:t>".</w:t>
      </w:r>
      <w:r w:rsidRPr="00BB103A">
        <w:rPr>
          <w:rStyle w:val="LatinChar"/>
          <w:rFonts w:cs="FrankRuehl"/>
          <w:sz w:val="28"/>
          <w:szCs w:val="28"/>
          <w:rtl/>
          <w:lang w:val="en-GB"/>
        </w:rPr>
        <w:t xml:space="preserve"> </w:t>
      </w:r>
    </w:p>
    <w:p w:rsidR="00113E98" w:rsidRDefault="001C3BDD" w:rsidP="00A10A1D">
      <w:pPr>
        <w:jc w:val="both"/>
        <w:rPr>
          <w:rStyle w:val="LatinChar"/>
          <w:rFonts w:cs="FrankRuehl" w:hint="cs"/>
          <w:sz w:val="28"/>
          <w:szCs w:val="28"/>
          <w:rtl/>
          <w:lang w:val="en-GB"/>
        </w:rPr>
      </w:pPr>
      <w:r w:rsidRPr="001C3BDD">
        <w:rPr>
          <w:rStyle w:val="LatinChar"/>
          <w:rtl/>
        </w:rPr>
        <w:t>#</w:t>
      </w:r>
      <w:r w:rsidR="00BB103A" w:rsidRPr="001C3BDD">
        <w:rPr>
          <w:rStyle w:val="Title1"/>
          <w:rtl/>
        </w:rPr>
        <w:t>ר</w:t>
      </w:r>
      <w:r w:rsidR="00C563B4" w:rsidRPr="001C3BDD">
        <w:rPr>
          <w:rStyle w:val="Title1"/>
          <w:rFonts w:hint="cs"/>
          <w:rtl/>
        </w:rPr>
        <w:t>צה לומר</w:t>
      </w:r>
      <w:r w:rsidRPr="001C3BDD">
        <w:rPr>
          <w:rStyle w:val="LatinChar"/>
          <w:rtl/>
        </w:rPr>
        <w:t>=</w:t>
      </w:r>
      <w:r w:rsidR="00BB103A" w:rsidRPr="00BB103A">
        <w:rPr>
          <w:rStyle w:val="LatinChar"/>
          <w:rFonts w:cs="FrankRuehl"/>
          <w:sz w:val="28"/>
          <w:szCs w:val="28"/>
          <w:rtl/>
          <w:lang w:val="en-GB"/>
        </w:rPr>
        <w:t xml:space="preserve"> כי מזה יש לך ללמוד כמה גדול כח התורה</w:t>
      </w:r>
      <w:r w:rsidR="00C563B4">
        <w:rPr>
          <w:rStyle w:val="LatinChar"/>
          <w:rFonts w:cs="FrankRuehl" w:hint="cs"/>
          <w:sz w:val="28"/>
          <w:szCs w:val="28"/>
          <w:rtl/>
          <w:lang w:val="en-GB"/>
        </w:rPr>
        <w:t>.</w:t>
      </w:r>
      <w:r w:rsidR="00BB103A" w:rsidRPr="00BB103A">
        <w:rPr>
          <w:rStyle w:val="LatinChar"/>
          <w:rFonts w:cs="FrankRuehl"/>
          <w:sz w:val="28"/>
          <w:szCs w:val="28"/>
          <w:rtl/>
          <w:lang w:val="en-GB"/>
        </w:rPr>
        <w:t xml:space="preserve"> ולא אמר </w:t>
      </w:r>
      <w:r w:rsidR="00C563B4">
        <w:rPr>
          <w:rStyle w:val="LatinChar"/>
          <w:rFonts w:cs="FrankRuehl" w:hint="cs"/>
          <w:sz w:val="28"/>
          <w:szCs w:val="28"/>
          <w:rtl/>
          <w:lang w:val="en-GB"/>
        </w:rPr>
        <w:t>'</w:t>
      </w:r>
      <w:r w:rsidR="00BB103A" w:rsidRPr="00BB103A">
        <w:rPr>
          <w:rStyle w:val="LatinChar"/>
          <w:rFonts w:cs="FrankRuehl"/>
          <w:sz w:val="28"/>
          <w:szCs w:val="28"/>
          <w:rtl/>
          <w:lang w:val="en-GB"/>
        </w:rPr>
        <w:t>שלא עסקו במצות</w:t>
      </w:r>
      <w:r w:rsidR="00C563B4">
        <w:rPr>
          <w:rStyle w:val="LatinChar"/>
          <w:rFonts w:cs="FrankRuehl" w:hint="cs"/>
          <w:sz w:val="28"/>
          <w:szCs w:val="28"/>
          <w:rtl/>
          <w:lang w:val="en-GB"/>
        </w:rPr>
        <w:t>',</w:t>
      </w:r>
      <w:r w:rsidR="00BB103A" w:rsidRPr="00BB103A">
        <w:rPr>
          <w:rStyle w:val="LatinChar"/>
          <w:rFonts w:cs="FrankRuehl"/>
          <w:sz w:val="28"/>
          <w:szCs w:val="28"/>
          <w:rtl/>
          <w:lang w:val="en-GB"/>
        </w:rPr>
        <w:t xml:space="preserve"> אף כי לשון </w:t>
      </w:r>
      <w:r w:rsidR="00C563B4">
        <w:rPr>
          <w:rStyle w:val="LatinChar"/>
          <w:rFonts w:cs="FrankRuehl" w:hint="cs"/>
          <w:sz w:val="28"/>
          <w:szCs w:val="28"/>
          <w:rtl/>
          <w:lang w:val="en-GB"/>
        </w:rPr>
        <w:t>"</w:t>
      </w:r>
      <w:r w:rsidR="00BB103A" w:rsidRPr="00BB103A">
        <w:rPr>
          <w:rStyle w:val="LatinChar"/>
          <w:rFonts w:cs="FrankRuehl"/>
          <w:sz w:val="28"/>
          <w:szCs w:val="28"/>
          <w:rtl/>
          <w:lang w:val="en-GB"/>
        </w:rPr>
        <w:t>בעצלתים</w:t>
      </w:r>
      <w:r w:rsidR="00C563B4">
        <w:rPr>
          <w:rStyle w:val="LatinChar"/>
          <w:rFonts w:cs="FrankRuehl" w:hint="cs"/>
          <w:sz w:val="28"/>
          <w:szCs w:val="28"/>
          <w:rtl/>
          <w:lang w:val="en-GB"/>
        </w:rPr>
        <w:t>"</w:t>
      </w:r>
      <w:r w:rsidR="00BB103A" w:rsidRPr="00BB103A">
        <w:rPr>
          <w:rStyle w:val="LatinChar"/>
          <w:rFonts w:cs="FrankRuehl"/>
          <w:sz w:val="28"/>
          <w:szCs w:val="28"/>
          <w:rtl/>
          <w:lang w:val="en-GB"/>
        </w:rPr>
        <w:t xml:space="preserve"> משמע יותר שהם עצלים ממעשה המצות</w:t>
      </w:r>
      <w:r w:rsidR="00C563B4">
        <w:rPr>
          <w:rStyle w:val="FootnoteReference"/>
          <w:rFonts w:cs="FrankRuehl"/>
          <w:szCs w:val="28"/>
          <w:rtl/>
        </w:rPr>
        <w:footnoteReference w:id="249"/>
      </w:r>
      <w:r w:rsidR="00C563B4">
        <w:rPr>
          <w:rStyle w:val="LatinChar"/>
          <w:rFonts w:cs="FrankRuehl" w:hint="cs"/>
          <w:sz w:val="28"/>
          <w:szCs w:val="28"/>
          <w:rtl/>
          <w:lang w:val="en-GB"/>
        </w:rPr>
        <w:t>.</w:t>
      </w:r>
      <w:r w:rsidR="00BB103A" w:rsidRPr="00BB103A">
        <w:rPr>
          <w:rStyle w:val="LatinChar"/>
          <w:rFonts w:cs="FrankRuehl"/>
          <w:sz w:val="28"/>
          <w:szCs w:val="28"/>
          <w:rtl/>
          <w:lang w:val="en-GB"/>
        </w:rPr>
        <w:t xml:space="preserve"> אבל ר</w:t>
      </w:r>
      <w:r w:rsidR="00193B90">
        <w:rPr>
          <w:rStyle w:val="LatinChar"/>
          <w:rFonts w:cs="FrankRuehl" w:hint="cs"/>
          <w:sz w:val="28"/>
          <w:szCs w:val="28"/>
          <w:rtl/>
          <w:lang w:val="en-GB"/>
        </w:rPr>
        <w:t>צה לומר</w:t>
      </w:r>
      <w:r w:rsidR="00BB103A" w:rsidRPr="00BB103A">
        <w:rPr>
          <w:rStyle w:val="LatinChar"/>
          <w:rFonts w:cs="FrankRuehl"/>
          <w:sz w:val="28"/>
          <w:szCs w:val="28"/>
          <w:rtl/>
          <w:lang w:val="en-GB"/>
        </w:rPr>
        <w:t xml:space="preserve"> כי כח התורה הוא גובר על עמלק</w:t>
      </w:r>
      <w:r w:rsidR="0008365C">
        <w:rPr>
          <w:rStyle w:val="LatinChar"/>
          <w:rFonts w:cs="FrankRuehl" w:hint="cs"/>
          <w:sz w:val="28"/>
          <w:szCs w:val="28"/>
          <w:rtl/>
          <w:lang w:val="en-GB"/>
        </w:rPr>
        <w:t>,</w:t>
      </w:r>
      <w:r w:rsidR="00BB103A" w:rsidRPr="00BB103A">
        <w:rPr>
          <w:rStyle w:val="LatinChar"/>
          <w:rFonts w:cs="FrankRuehl"/>
          <w:sz w:val="28"/>
          <w:szCs w:val="28"/>
          <w:rtl/>
          <w:lang w:val="en-GB"/>
        </w:rPr>
        <w:t xml:space="preserve"> לכך כל זמן שלא עסקו בתורה</w:t>
      </w:r>
      <w:r w:rsidR="00493B8F">
        <w:rPr>
          <w:rStyle w:val="LatinChar"/>
          <w:rFonts w:cs="FrankRuehl" w:hint="cs"/>
          <w:sz w:val="28"/>
          <w:szCs w:val="28"/>
          <w:rtl/>
          <w:lang w:val="en-GB"/>
        </w:rPr>
        <w:t>,</w:t>
      </w:r>
      <w:r w:rsidR="00BB103A" w:rsidRPr="00BB103A">
        <w:rPr>
          <w:rStyle w:val="LatinChar"/>
          <w:rFonts w:cs="FrankRuehl"/>
          <w:sz w:val="28"/>
          <w:szCs w:val="28"/>
          <w:rtl/>
          <w:lang w:val="en-GB"/>
        </w:rPr>
        <w:t xml:space="preserve"> היה המן שהוא מזרע עמלק גובר</w:t>
      </w:r>
      <w:r w:rsidR="00493B8F">
        <w:rPr>
          <w:rStyle w:val="FootnoteReference"/>
          <w:rFonts w:cs="FrankRuehl"/>
          <w:szCs w:val="28"/>
          <w:rtl/>
        </w:rPr>
        <w:footnoteReference w:id="250"/>
      </w:r>
      <w:r w:rsidR="0008365C">
        <w:rPr>
          <w:rStyle w:val="LatinChar"/>
          <w:rFonts w:cs="FrankRuehl" w:hint="cs"/>
          <w:sz w:val="28"/>
          <w:szCs w:val="28"/>
          <w:rtl/>
          <w:lang w:val="en-GB"/>
        </w:rPr>
        <w:t>.</w:t>
      </w:r>
      <w:r w:rsidR="00BB103A" w:rsidRPr="00BB103A">
        <w:rPr>
          <w:rStyle w:val="LatinChar"/>
          <w:rFonts w:cs="FrankRuehl"/>
          <w:sz w:val="28"/>
          <w:szCs w:val="28"/>
          <w:rtl/>
          <w:lang w:val="en-GB"/>
        </w:rPr>
        <w:t xml:space="preserve"> ודבר זה ידוע מאד</w:t>
      </w:r>
      <w:r w:rsidR="0008365C">
        <w:rPr>
          <w:rStyle w:val="LatinChar"/>
          <w:rFonts w:cs="FrankRuehl" w:hint="cs"/>
          <w:sz w:val="28"/>
          <w:szCs w:val="28"/>
          <w:rtl/>
          <w:lang w:val="en-GB"/>
        </w:rPr>
        <w:t>,</w:t>
      </w:r>
      <w:r w:rsidR="00BB103A" w:rsidRPr="00BB103A">
        <w:rPr>
          <w:rStyle w:val="LatinChar"/>
          <w:rFonts w:cs="FrankRuehl"/>
          <w:sz w:val="28"/>
          <w:szCs w:val="28"/>
          <w:rtl/>
          <w:lang w:val="en-GB"/>
        </w:rPr>
        <w:t xml:space="preserve"> כי על ידי התורה ישראל מתעלים</w:t>
      </w:r>
      <w:r w:rsidR="00116AC9">
        <w:rPr>
          <w:rStyle w:val="LatinChar"/>
          <w:rFonts w:cs="FrankRuehl" w:hint="cs"/>
          <w:sz w:val="28"/>
          <w:szCs w:val="28"/>
          <w:rtl/>
          <w:lang w:val="en-GB"/>
        </w:rPr>
        <w:t>,</w:t>
      </w:r>
      <w:r w:rsidR="00BB103A" w:rsidRPr="00BB103A">
        <w:rPr>
          <w:rStyle w:val="LatinChar"/>
          <w:rFonts w:cs="FrankRuehl"/>
          <w:sz w:val="28"/>
          <w:szCs w:val="28"/>
          <w:rtl/>
          <w:lang w:val="en-GB"/>
        </w:rPr>
        <w:t xml:space="preserve"> כי כל כך הוא מעלת התורה</w:t>
      </w:r>
      <w:r w:rsidR="00A606B1">
        <w:rPr>
          <w:rStyle w:val="LatinChar"/>
          <w:rFonts w:cs="FrankRuehl" w:hint="cs"/>
          <w:sz w:val="28"/>
          <w:szCs w:val="28"/>
          <w:rtl/>
          <w:lang w:val="en-GB"/>
        </w:rPr>
        <w:t>,</w:t>
      </w:r>
      <w:r w:rsidR="00BB103A" w:rsidRPr="00BB103A">
        <w:rPr>
          <w:rStyle w:val="LatinChar"/>
          <w:rFonts w:cs="FrankRuehl"/>
          <w:sz w:val="28"/>
          <w:szCs w:val="28"/>
          <w:rtl/>
          <w:lang w:val="en-GB"/>
        </w:rPr>
        <w:t xml:space="preserve"> כמו שאמרו </w:t>
      </w:r>
      <w:r w:rsidR="00BB103A" w:rsidRPr="00493B8F">
        <w:rPr>
          <w:rStyle w:val="LatinChar"/>
          <w:rFonts w:cs="Dbs-Rashi"/>
          <w:szCs w:val="20"/>
          <w:rtl/>
          <w:lang w:val="en-GB"/>
        </w:rPr>
        <w:t>(אבות פ</w:t>
      </w:r>
      <w:r w:rsidR="00B531E2" w:rsidRPr="00493B8F">
        <w:rPr>
          <w:rStyle w:val="LatinChar"/>
          <w:rFonts w:cs="Dbs-Rashi" w:hint="cs"/>
          <w:szCs w:val="20"/>
          <w:rtl/>
          <w:lang w:val="en-GB"/>
        </w:rPr>
        <w:t>"ו</w:t>
      </w:r>
      <w:r w:rsidR="00BB103A" w:rsidRPr="00493B8F">
        <w:rPr>
          <w:rStyle w:val="LatinChar"/>
          <w:rFonts w:cs="Dbs-Rashi"/>
          <w:szCs w:val="20"/>
          <w:rtl/>
          <w:lang w:val="en-GB"/>
        </w:rPr>
        <w:t xml:space="preserve"> מ</w:t>
      </w:r>
      <w:r w:rsidR="00B531E2" w:rsidRPr="00493B8F">
        <w:rPr>
          <w:rStyle w:val="LatinChar"/>
          <w:rFonts w:cs="Dbs-Rashi" w:hint="cs"/>
          <w:szCs w:val="20"/>
          <w:rtl/>
          <w:lang w:val="en-GB"/>
        </w:rPr>
        <w:t>"</w:t>
      </w:r>
      <w:r w:rsidR="00614526">
        <w:rPr>
          <w:rStyle w:val="LatinChar"/>
          <w:rFonts w:cs="Dbs-Rashi" w:hint="cs"/>
          <w:szCs w:val="20"/>
          <w:rtl/>
          <w:lang w:val="en-GB"/>
        </w:rPr>
        <w:t>ג</w:t>
      </w:r>
      <w:r w:rsidR="00BB103A" w:rsidRPr="00493B8F">
        <w:rPr>
          <w:rStyle w:val="LatinChar"/>
          <w:rFonts w:cs="Dbs-Rashi"/>
          <w:szCs w:val="20"/>
          <w:rtl/>
          <w:lang w:val="en-GB"/>
        </w:rPr>
        <w:t>)</w:t>
      </w:r>
      <w:r w:rsidR="00BB103A" w:rsidRPr="00BB103A">
        <w:rPr>
          <w:rStyle w:val="LatinChar"/>
          <w:rFonts w:cs="FrankRuehl"/>
          <w:sz w:val="28"/>
          <w:szCs w:val="28"/>
          <w:rtl/>
          <w:lang w:val="en-GB"/>
        </w:rPr>
        <w:t xml:space="preserve"> כל העוסק בתורה הוא מתעלה</w:t>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שנאמר </w:t>
      </w:r>
      <w:r w:rsidR="00BB103A" w:rsidRPr="00C55E84">
        <w:rPr>
          <w:rStyle w:val="LatinChar"/>
          <w:rFonts w:cs="Dbs-Rashi"/>
          <w:szCs w:val="20"/>
          <w:rtl/>
          <w:lang w:val="en-GB"/>
        </w:rPr>
        <w:t>(במדבר כא, יט)</w:t>
      </w:r>
      <w:r w:rsidR="00BB103A" w:rsidRPr="00BB103A">
        <w:rPr>
          <w:rStyle w:val="LatinChar"/>
          <w:rFonts w:cs="FrankRuehl"/>
          <w:sz w:val="28"/>
          <w:szCs w:val="28"/>
          <w:rtl/>
          <w:lang w:val="en-GB"/>
        </w:rPr>
        <w:t xml:space="preserve"> </w:t>
      </w:r>
      <w:r w:rsidR="00C55E84">
        <w:rPr>
          <w:rStyle w:val="LatinChar"/>
          <w:rFonts w:cs="FrankRuehl" w:hint="cs"/>
          <w:sz w:val="28"/>
          <w:szCs w:val="28"/>
          <w:rtl/>
          <w:lang w:val="en-GB"/>
        </w:rPr>
        <w:t>"</w:t>
      </w:r>
      <w:r w:rsidR="00BB103A" w:rsidRPr="00BB103A">
        <w:rPr>
          <w:rStyle w:val="LatinChar"/>
          <w:rFonts w:cs="FrankRuehl"/>
          <w:sz w:val="28"/>
          <w:szCs w:val="28"/>
          <w:rtl/>
          <w:lang w:val="en-GB"/>
        </w:rPr>
        <w:t>ומנחליאל במות</w:t>
      </w:r>
      <w:r w:rsidR="00C55E84">
        <w:rPr>
          <w:rStyle w:val="LatinChar"/>
          <w:rFonts w:cs="FrankRuehl" w:hint="cs"/>
          <w:sz w:val="28"/>
          <w:szCs w:val="28"/>
          <w:rtl/>
          <w:lang w:val="en-GB"/>
        </w:rPr>
        <w:t>"</w:t>
      </w:r>
      <w:r w:rsidR="00614526">
        <w:rPr>
          <w:rStyle w:val="FootnoteReference"/>
          <w:rFonts w:cs="FrankRuehl"/>
          <w:szCs w:val="28"/>
          <w:rtl/>
        </w:rPr>
        <w:footnoteReference w:id="251"/>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ואם היו עוסקים בתורה</w:t>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היו מתעלים ע</w:t>
      </w:r>
      <w:r w:rsidR="00C55E84">
        <w:rPr>
          <w:rStyle w:val="LatinChar"/>
          <w:rFonts w:cs="FrankRuehl" w:hint="cs"/>
          <w:sz w:val="28"/>
          <w:szCs w:val="28"/>
          <w:rtl/>
          <w:lang w:val="en-GB"/>
        </w:rPr>
        <w:t>ל ידי</w:t>
      </w:r>
      <w:r w:rsidR="00BB103A" w:rsidRPr="00BB103A">
        <w:rPr>
          <w:rStyle w:val="LatinChar"/>
          <w:rFonts w:cs="FrankRuehl"/>
          <w:sz w:val="28"/>
          <w:szCs w:val="28"/>
          <w:rtl/>
          <w:lang w:val="en-GB"/>
        </w:rPr>
        <w:t xml:space="preserve"> התורה</w:t>
      </w:r>
      <w:r w:rsidR="00A606B1">
        <w:rPr>
          <w:rStyle w:val="FootnoteReference"/>
          <w:rFonts w:cs="FrankRuehl"/>
          <w:szCs w:val="28"/>
          <w:rtl/>
        </w:rPr>
        <w:footnoteReference w:id="252"/>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והיו גוברים על המן</w:t>
      </w:r>
      <w:r w:rsidR="00C37642">
        <w:rPr>
          <w:rStyle w:val="FootnoteReference"/>
          <w:rFonts w:cs="FrankRuehl"/>
          <w:szCs w:val="28"/>
          <w:rtl/>
        </w:rPr>
        <w:footnoteReference w:id="253"/>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שהיה רוצה להתגבר עליהם</w:t>
      </w:r>
      <w:r w:rsidR="00B373D3">
        <w:rPr>
          <w:rStyle w:val="FootnoteReference"/>
          <w:rFonts w:cs="FrankRuehl"/>
          <w:szCs w:val="28"/>
          <w:rtl/>
        </w:rPr>
        <w:footnoteReference w:id="254"/>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אבל כאשר לא היו עוסקים בתורה</w:t>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ולא היו מתעלים מעלה מעלה</w:t>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היה המן גובר עליהם</w:t>
      </w:r>
      <w:r w:rsidR="00A10A1D">
        <w:rPr>
          <w:rStyle w:val="FootnoteReference"/>
          <w:rFonts w:cs="FrankRuehl"/>
          <w:szCs w:val="28"/>
          <w:rtl/>
        </w:rPr>
        <w:footnoteReference w:id="255"/>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עד שהגיעו אל שערי מות</w:t>
      </w:r>
      <w:r w:rsidR="00A10A1D">
        <w:rPr>
          <w:rStyle w:val="FootnoteReference"/>
          <w:rFonts w:cs="FrankRuehl"/>
          <w:szCs w:val="28"/>
          <w:rtl/>
        </w:rPr>
        <w:footnoteReference w:id="256"/>
      </w:r>
      <w:r w:rsidR="00C55E84">
        <w:rPr>
          <w:rStyle w:val="LatinChar"/>
          <w:rFonts w:cs="FrankRuehl" w:hint="cs"/>
          <w:sz w:val="28"/>
          <w:szCs w:val="28"/>
          <w:rtl/>
          <w:lang w:val="en-GB"/>
        </w:rPr>
        <w:t>.</w:t>
      </w:r>
      <w:r w:rsidR="00BB103A" w:rsidRPr="00BB103A">
        <w:rPr>
          <w:rStyle w:val="LatinChar"/>
          <w:rFonts w:cs="FrankRuehl"/>
          <w:sz w:val="28"/>
          <w:szCs w:val="28"/>
          <w:rtl/>
          <w:lang w:val="en-GB"/>
        </w:rPr>
        <w:t xml:space="preserve"> </w:t>
      </w:r>
    </w:p>
    <w:p w:rsidR="00A333AD" w:rsidRPr="00A333AD" w:rsidRDefault="0060055F" w:rsidP="00A333AD">
      <w:pPr>
        <w:jc w:val="both"/>
        <w:rPr>
          <w:rStyle w:val="LatinChar"/>
          <w:rFonts w:cs="FrankRuehl"/>
          <w:sz w:val="28"/>
          <w:szCs w:val="28"/>
          <w:rtl/>
          <w:lang w:val="en-GB"/>
        </w:rPr>
      </w:pPr>
      <w:r w:rsidRPr="0060055F">
        <w:rPr>
          <w:rStyle w:val="LatinChar"/>
          <w:rtl/>
        </w:rPr>
        <w:t>#</w:t>
      </w:r>
      <w:r w:rsidR="00BB103A" w:rsidRPr="0060055F">
        <w:rPr>
          <w:rStyle w:val="Title1"/>
          <w:rtl/>
        </w:rPr>
        <w:t>וזה שאמר</w:t>
      </w:r>
      <w:r w:rsidRPr="0060055F">
        <w:rPr>
          <w:rStyle w:val="LatinChar"/>
          <w:rtl/>
        </w:rPr>
        <w:t>=</w:t>
      </w:r>
      <w:r w:rsidR="00BB103A" w:rsidRPr="00BB103A">
        <w:rPr>
          <w:rStyle w:val="LatinChar"/>
          <w:rFonts w:cs="FrankRuehl"/>
          <w:sz w:val="28"/>
          <w:szCs w:val="28"/>
          <w:rtl/>
          <w:lang w:val="en-GB"/>
        </w:rPr>
        <w:t xml:space="preserve"> </w:t>
      </w:r>
      <w:r w:rsidR="00BB103A" w:rsidRPr="0060055F">
        <w:rPr>
          <w:rStyle w:val="LatinChar"/>
          <w:rFonts w:cs="Dbs-Rashi"/>
          <w:szCs w:val="20"/>
          <w:rtl/>
          <w:lang w:val="en-GB"/>
        </w:rPr>
        <w:t>(קהלת י, יח)</w:t>
      </w:r>
      <w:r w:rsidR="00BB103A" w:rsidRPr="00BB103A">
        <w:rPr>
          <w:rStyle w:val="LatinChar"/>
          <w:rFonts w:cs="FrankRuehl"/>
          <w:sz w:val="28"/>
          <w:szCs w:val="28"/>
          <w:rtl/>
          <w:lang w:val="en-GB"/>
        </w:rPr>
        <w:t xml:space="preserve"> </w:t>
      </w:r>
      <w:r>
        <w:rPr>
          <w:rStyle w:val="LatinChar"/>
          <w:rFonts w:cs="FrankRuehl" w:hint="cs"/>
          <w:sz w:val="28"/>
          <w:szCs w:val="28"/>
          <w:rtl/>
          <w:lang w:val="en-GB"/>
        </w:rPr>
        <w:t>"</w:t>
      </w:r>
      <w:r w:rsidR="00BB103A" w:rsidRPr="00BB103A">
        <w:rPr>
          <w:rStyle w:val="LatinChar"/>
          <w:rFonts w:cs="FrankRuehl"/>
          <w:sz w:val="28"/>
          <w:szCs w:val="28"/>
          <w:rtl/>
          <w:lang w:val="en-GB"/>
        </w:rPr>
        <w:t>בעצלתים ימך המקרה</w:t>
      </w:r>
      <w:r>
        <w:rPr>
          <w:rStyle w:val="LatinChar"/>
          <w:rFonts w:cs="FrankRuehl" w:hint="cs"/>
          <w:sz w:val="28"/>
          <w:szCs w:val="28"/>
          <w:rtl/>
          <w:lang w:val="en-GB"/>
        </w:rPr>
        <w:t>".</w:t>
      </w:r>
      <w:r w:rsidR="00BB103A" w:rsidRPr="00BB103A">
        <w:rPr>
          <w:rStyle w:val="LatinChar"/>
          <w:rFonts w:cs="FrankRuehl"/>
          <w:sz w:val="28"/>
          <w:szCs w:val="28"/>
          <w:rtl/>
          <w:lang w:val="en-GB"/>
        </w:rPr>
        <w:t xml:space="preserve"> פיר</w:t>
      </w:r>
      <w:r>
        <w:rPr>
          <w:rStyle w:val="LatinChar"/>
          <w:rFonts w:cs="FrankRuehl" w:hint="cs"/>
          <w:sz w:val="28"/>
          <w:szCs w:val="28"/>
          <w:rtl/>
          <w:lang w:val="en-GB"/>
        </w:rPr>
        <w:t>ו</w:t>
      </w:r>
      <w:r w:rsidR="00BB103A" w:rsidRPr="00BB103A">
        <w:rPr>
          <w:rStyle w:val="LatinChar"/>
          <w:rFonts w:cs="FrankRuehl"/>
          <w:sz w:val="28"/>
          <w:szCs w:val="28"/>
          <w:rtl/>
          <w:lang w:val="en-GB"/>
        </w:rPr>
        <w:t>ש</w:t>
      </w:r>
      <w:r>
        <w:rPr>
          <w:rStyle w:val="LatinChar"/>
          <w:rFonts w:cs="FrankRuehl" w:hint="cs"/>
          <w:sz w:val="28"/>
          <w:szCs w:val="28"/>
          <w:rtl/>
          <w:lang w:val="en-GB"/>
        </w:rPr>
        <w:t>,</w:t>
      </w:r>
      <w:r w:rsidR="00BB103A" w:rsidRPr="00BB103A">
        <w:rPr>
          <w:rStyle w:val="LatinChar"/>
          <w:rFonts w:cs="FrankRuehl"/>
          <w:sz w:val="28"/>
          <w:szCs w:val="28"/>
          <w:rtl/>
          <w:lang w:val="en-GB"/>
        </w:rPr>
        <w:t xml:space="preserve"> כאשר ישראל אינם עוסקים בתורה</w:t>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שעל ידי התורה ישראל מתעלים</w:t>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והש</w:t>
      </w:r>
      <w:r w:rsidR="00006B9B">
        <w:rPr>
          <w:rStyle w:val="LatinChar"/>
          <w:rFonts w:cs="FrankRuehl" w:hint="cs"/>
          <w:sz w:val="28"/>
          <w:szCs w:val="28"/>
          <w:rtl/>
          <w:lang w:val="en-GB"/>
        </w:rPr>
        <w:t>ם יתברך,</w:t>
      </w:r>
      <w:r w:rsidR="00BB103A" w:rsidRPr="00BB103A">
        <w:rPr>
          <w:rStyle w:val="LatinChar"/>
          <w:rFonts w:cs="FrankRuehl"/>
          <w:sz w:val="28"/>
          <w:szCs w:val="28"/>
          <w:rtl/>
          <w:lang w:val="en-GB"/>
        </w:rPr>
        <w:t xml:space="preserve"> שהוא מלך ישראל</w:t>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על ידי זה מתעלה</w:t>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ע</w:t>
      </w:r>
      <w:r w:rsidR="00006B9B">
        <w:rPr>
          <w:rStyle w:val="LatinChar"/>
          <w:rFonts w:cs="FrankRuehl" w:hint="cs"/>
          <w:sz w:val="28"/>
          <w:szCs w:val="28"/>
          <w:rtl/>
          <w:lang w:val="en-GB"/>
        </w:rPr>
        <w:t>ל ידי</w:t>
      </w:r>
      <w:r w:rsidR="00BB103A" w:rsidRPr="00BB103A">
        <w:rPr>
          <w:rStyle w:val="LatinChar"/>
          <w:rFonts w:cs="FrankRuehl"/>
          <w:sz w:val="28"/>
          <w:szCs w:val="28"/>
          <w:rtl/>
          <w:lang w:val="en-GB"/>
        </w:rPr>
        <w:t xml:space="preserve"> ישראל</w:t>
      </w:r>
      <w:r w:rsidR="00CB0FA5">
        <w:rPr>
          <w:rStyle w:val="FootnoteReference"/>
          <w:rFonts w:cs="FrankRuehl"/>
          <w:szCs w:val="28"/>
          <w:rtl/>
        </w:rPr>
        <w:footnoteReference w:id="257"/>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ועל ידי זה שהש</w:t>
      </w:r>
      <w:r w:rsidR="00006B9B">
        <w:rPr>
          <w:rStyle w:val="LatinChar"/>
          <w:rFonts w:cs="FrankRuehl" w:hint="cs"/>
          <w:sz w:val="28"/>
          <w:szCs w:val="28"/>
          <w:rtl/>
          <w:lang w:val="en-GB"/>
        </w:rPr>
        <w:t>ם יתברך</w:t>
      </w:r>
      <w:r w:rsidR="00BB103A" w:rsidRPr="00BB103A">
        <w:rPr>
          <w:rStyle w:val="LatinChar"/>
          <w:rFonts w:cs="FrankRuehl"/>
          <w:sz w:val="28"/>
          <w:szCs w:val="28"/>
          <w:rtl/>
          <w:lang w:val="en-GB"/>
        </w:rPr>
        <w:t xml:space="preserve"> מתעלה</w:t>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ואז משפיל האויבים של ישראל</w:t>
      </w:r>
      <w:r w:rsidR="001F4FA1">
        <w:rPr>
          <w:rStyle w:val="FootnoteReference"/>
          <w:rFonts w:cs="FrankRuehl"/>
          <w:szCs w:val="28"/>
          <w:rtl/>
        </w:rPr>
        <w:footnoteReference w:id="258"/>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אבל כאשר אין עוסקים בתורה</w:t>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והקורה נמוכה ושפילה</w:t>
      </w:r>
      <w:r w:rsidR="00006B9B">
        <w:rPr>
          <w:rStyle w:val="LatinChar"/>
          <w:rFonts w:cs="FrankRuehl" w:hint="cs"/>
          <w:sz w:val="28"/>
          <w:szCs w:val="28"/>
          <w:rtl/>
          <w:lang w:val="en-GB"/>
        </w:rPr>
        <w:t>,</w:t>
      </w:r>
      <w:r w:rsidR="00BB103A" w:rsidRPr="00BB103A">
        <w:rPr>
          <w:rStyle w:val="LatinChar"/>
          <w:rFonts w:cs="FrankRuehl"/>
          <w:sz w:val="28"/>
          <w:szCs w:val="28"/>
          <w:rtl/>
          <w:lang w:val="en-GB"/>
        </w:rPr>
        <w:t xml:space="preserve"> והש</w:t>
      </w:r>
      <w:r w:rsidR="00006B9B">
        <w:rPr>
          <w:rStyle w:val="LatinChar"/>
          <w:rFonts w:cs="FrankRuehl" w:hint="cs"/>
          <w:sz w:val="28"/>
          <w:szCs w:val="28"/>
          <w:rtl/>
          <w:lang w:val="en-GB"/>
        </w:rPr>
        <w:t>ם יתברך</w:t>
      </w:r>
      <w:r w:rsidR="00BB103A" w:rsidRPr="00BB103A">
        <w:rPr>
          <w:rStyle w:val="LatinChar"/>
          <w:rFonts w:cs="FrankRuehl"/>
          <w:sz w:val="28"/>
          <w:szCs w:val="28"/>
          <w:rtl/>
          <w:lang w:val="en-GB"/>
        </w:rPr>
        <w:t xml:space="preserve"> שהוא אלקיהם מלך עליהם</w:t>
      </w:r>
      <w:r w:rsidR="00881DD4">
        <w:rPr>
          <w:rStyle w:val="LatinChar"/>
          <w:rFonts w:cs="FrankRuehl" w:hint="cs"/>
          <w:sz w:val="28"/>
          <w:szCs w:val="28"/>
          <w:rtl/>
          <w:lang w:val="en-GB"/>
        </w:rPr>
        <w:t>,</w:t>
      </w:r>
      <w:r w:rsidR="00BB103A" w:rsidRPr="00BB103A">
        <w:rPr>
          <w:rStyle w:val="LatinChar"/>
          <w:rFonts w:cs="FrankRuehl"/>
          <w:sz w:val="28"/>
          <w:szCs w:val="28"/>
          <w:rtl/>
          <w:lang w:val="en-GB"/>
        </w:rPr>
        <w:t xml:space="preserve"> אין מתעלה עליהם</w:t>
      </w:r>
      <w:r w:rsidR="00881DD4">
        <w:rPr>
          <w:rStyle w:val="LatinChar"/>
          <w:rFonts w:cs="FrankRuehl" w:hint="cs"/>
          <w:sz w:val="28"/>
          <w:szCs w:val="28"/>
          <w:rtl/>
          <w:lang w:val="en-GB"/>
        </w:rPr>
        <w:t>,</w:t>
      </w:r>
      <w:r w:rsidR="00BB103A" w:rsidRPr="00BB103A">
        <w:rPr>
          <w:rStyle w:val="LatinChar"/>
          <w:rFonts w:cs="FrankRuehl"/>
          <w:sz w:val="28"/>
          <w:szCs w:val="28"/>
          <w:rtl/>
          <w:lang w:val="en-GB"/>
        </w:rPr>
        <w:t xml:space="preserve"> ונעשה שונאו של מקום מך</w:t>
      </w:r>
      <w:r w:rsidR="00881DD4">
        <w:rPr>
          <w:rStyle w:val="LatinChar"/>
          <w:rFonts w:cs="FrankRuehl" w:hint="cs"/>
          <w:sz w:val="28"/>
          <w:szCs w:val="28"/>
          <w:rtl/>
          <w:lang w:val="en-GB"/>
        </w:rPr>
        <w:t>,</w:t>
      </w:r>
      <w:r w:rsidR="00BB103A" w:rsidRPr="00BB103A">
        <w:rPr>
          <w:rStyle w:val="LatinChar"/>
          <w:rFonts w:cs="FrankRuehl"/>
          <w:sz w:val="28"/>
          <w:szCs w:val="28"/>
          <w:rtl/>
          <w:lang w:val="en-GB"/>
        </w:rPr>
        <w:t xml:space="preserve"> ואין מתעלה</w:t>
      </w:r>
      <w:r w:rsidR="00143534">
        <w:rPr>
          <w:rStyle w:val="FootnoteReference"/>
          <w:rFonts w:cs="FrankRuehl"/>
          <w:szCs w:val="28"/>
          <w:rtl/>
        </w:rPr>
        <w:footnoteReference w:id="259"/>
      </w:r>
      <w:r w:rsidR="00881DD4">
        <w:rPr>
          <w:rStyle w:val="LatinChar"/>
          <w:rFonts w:cs="FrankRuehl" w:hint="cs"/>
          <w:sz w:val="28"/>
          <w:szCs w:val="28"/>
          <w:rtl/>
          <w:lang w:val="en-GB"/>
        </w:rPr>
        <w:t>.</w:t>
      </w:r>
      <w:r w:rsidR="00BB103A" w:rsidRPr="00BB103A">
        <w:rPr>
          <w:rStyle w:val="LatinChar"/>
          <w:rFonts w:cs="FrankRuehl"/>
          <w:sz w:val="28"/>
          <w:szCs w:val="28"/>
          <w:rtl/>
          <w:lang w:val="en-GB"/>
        </w:rPr>
        <w:t xml:space="preserve"> ויש לך להבין דבר זה מאוד</w:t>
      </w:r>
      <w:r w:rsidR="008416E9">
        <w:rPr>
          <w:rStyle w:val="LatinChar"/>
          <w:rFonts w:cs="FrankRuehl" w:hint="cs"/>
          <w:sz w:val="28"/>
          <w:szCs w:val="28"/>
          <w:rtl/>
          <w:lang w:val="en-GB"/>
        </w:rPr>
        <w:t>.</w:t>
      </w:r>
      <w:r w:rsidR="00BB103A" w:rsidRPr="00BB103A">
        <w:rPr>
          <w:rStyle w:val="LatinChar"/>
          <w:rFonts w:cs="FrankRuehl"/>
          <w:sz w:val="28"/>
          <w:szCs w:val="28"/>
          <w:rtl/>
          <w:lang w:val="en-GB"/>
        </w:rPr>
        <w:t xml:space="preserve"> וזהו בודאי פתיחה אל המג</w:t>
      </w:r>
      <w:r w:rsidR="005A56E1">
        <w:rPr>
          <w:rStyle w:val="LatinChar"/>
          <w:rFonts w:cs="FrankRuehl" w:hint="cs"/>
          <w:sz w:val="28"/>
          <w:szCs w:val="28"/>
          <w:rtl/>
          <w:lang w:val="en-GB"/>
        </w:rPr>
        <w:t>י</w:t>
      </w:r>
      <w:r w:rsidR="00BB103A" w:rsidRPr="00BB103A">
        <w:rPr>
          <w:rStyle w:val="LatinChar"/>
          <w:rFonts w:cs="FrankRuehl"/>
          <w:sz w:val="28"/>
          <w:szCs w:val="28"/>
          <w:rtl/>
          <w:lang w:val="en-GB"/>
        </w:rPr>
        <w:t>לה מה היתה סיבה שגבר המן</w:t>
      </w:r>
      <w:r w:rsidR="00022D38">
        <w:rPr>
          <w:rStyle w:val="FootnoteReference"/>
          <w:rFonts w:cs="FrankRuehl"/>
          <w:szCs w:val="28"/>
          <w:rtl/>
        </w:rPr>
        <w:footnoteReference w:id="260"/>
      </w:r>
      <w:r w:rsidR="00881DD4">
        <w:rPr>
          <w:rStyle w:val="LatinChar"/>
          <w:rFonts w:cs="FrankRuehl" w:hint="cs"/>
          <w:sz w:val="28"/>
          <w:szCs w:val="28"/>
          <w:rtl/>
          <w:lang w:val="en-GB"/>
        </w:rPr>
        <w:t>,</w:t>
      </w:r>
      <w:r w:rsidR="00BB103A" w:rsidRPr="00BB103A">
        <w:rPr>
          <w:rStyle w:val="LatinChar"/>
          <w:rFonts w:cs="FrankRuehl"/>
          <w:sz w:val="28"/>
          <w:szCs w:val="28"/>
          <w:rtl/>
          <w:lang w:val="en-GB"/>
        </w:rPr>
        <w:t xml:space="preserve"> והוא דבר מופלא</w:t>
      </w:r>
      <w:r w:rsidR="00004472">
        <w:rPr>
          <w:rStyle w:val="FootnoteReference"/>
          <w:rFonts w:cs="FrankRuehl"/>
          <w:szCs w:val="28"/>
          <w:rtl/>
        </w:rPr>
        <w:footnoteReference w:id="261"/>
      </w:r>
      <w:r w:rsidR="00BB103A">
        <w:rPr>
          <w:rStyle w:val="LatinChar"/>
          <w:rFonts w:cs="FrankRuehl" w:hint="cs"/>
          <w:sz w:val="28"/>
          <w:szCs w:val="28"/>
          <w:rtl/>
          <w:lang w:val="en-GB"/>
        </w:rPr>
        <w:t>.</w:t>
      </w:r>
      <w:r w:rsidR="00CB0FA5">
        <w:rPr>
          <w:rStyle w:val="LatinChar"/>
          <w:rFonts w:cs="FrankRuehl" w:hint="cs"/>
          <w:sz w:val="28"/>
          <w:szCs w:val="28"/>
          <w:rtl/>
          <w:lang w:val="en-GB"/>
        </w:rPr>
        <w:t xml:space="preserve"> </w:t>
      </w:r>
    </w:p>
    <w:p w:rsidR="00E1306E" w:rsidRDefault="00A333AD" w:rsidP="00DD145A">
      <w:pPr>
        <w:jc w:val="both"/>
        <w:rPr>
          <w:rStyle w:val="LatinChar"/>
          <w:rFonts w:cs="FrankRuehl" w:hint="cs"/>
          <w:sz w:val="28"/>
          <w:szCs w:val="28"/>
          <w:rtl/>
          <w:lang w:val="en-GB"/>
        </w:rPr>
      </w:pPr>
      <w:r w:rsidRPr="00A333AD">
        <w:rPr>
          <w:rStyle w:val="LatinChar"/>
          <w:rtl/>
        </w:rPr>
        <w:t>#</w:t>
      </w:r>
      <w:r w:rsidRPr="00A333AD">
        <w:rPr>
          <w:rStyle w:val="Title1"/>
          <w:rtl/>
          <w:lang w:val="en-GB"/>
        </w:rPr>
        <w:t>רב נחמן בר יצחק</w:t>
      </w:r>
      <w:r w:rsidRPr="00A333AD">
        <w:rPr>
          <w:rStyle w:val="LatinChar"/>
          <w:rtl/>
        </w:rPr>
        <w:t>=</w:t>
      </w:r>
      <w:r w:rsidRPr="00A333AD">
        <w:rPr>
          <w:rStyle w:val="LatinChar"/>
          <w:rFonts w:cs="FrankRuehl"/>
          <w:sz w:val="28"/>
          <w:szCs w:val="28"/>
          <w:rtl/>
          <w:lang w:val="en-GB"/>
        </w:rPr>
        <w:t xml:space="preserve"> פתח לה פתחא להאי פרשתא מהכא</w:t>
      </w:r>
      <w:r w:rsidR="00FF06DD">
        <w:rPr>
          <w:rStyle w:val="LatinChar"/>
          <w:rFonts w:cs="FrankRuehl" w:hint="cs"/>
          <w:sz w:val="28"/>
          <w:szCs w:val="28"/>
          <w:rtl/>
          <w:lang w:val="en-GB"/>
        </w:rPr>
        <w:t xml:space="preserve"> </w:t>
      </w:r>
      <w:r w:rsidR="00FF06DD" w:rsidRPr="00FF06DD">
        <w:rPr>
          <w:rStyle w:val="LatinChar"/>
          <w:rFonts w:cs="Dbs-Rashi" w:hint="cs"/>
          <w:szCs w:val="20"/>
          <w:rtl/>
          <w:lang w:val="en-GB"/>
        </w:rPr>
        <w:t>(מגילה יא.)</w:t>
      </w:r>
      <w:r w:rsidRPr="00A333AD">
        <w:rPr>
          <w:rStyle w:val="LatinChar"/>
          <w:rFonts w:cs="FrankRuehl"/>
          <w:sz w:val="28"/>
          <w:szCs w:val="28"/>
          <w:rtl/>
          <w:lang w:val="en-GB"/>
        </w:rPr>
        <w:t xml:space="preserve">, </w:t>
      </w:r>
      <w:r w:rsidR="00FF06DD">
        <w:rPr>
          <w:rStyle w:val="LatinChar"/>
          <w:rFonts w:cs="FrankRuehl" w:hint="cs"/>
          <w:sz w:val="28"/>
          <w:szCs w:val="28"/>
          <w:rtl/>
          <w:lang w:val="en-GB"/>
        </w:rPr>
        <w:t>"</w:t>
      </w:r>
      <w:r w:rsidRPr="00A333AD">
        <w:rPr>
          <w:rStyle w:val="LatinChar"/>
          <w:rFonts w:cs="FrankRuehl"/>
          <w:sz w:val="28"/>
          <w:szCs w:val="28"/>
          <w:rtl/>
          <w:lang w:val="en-GB"/>
        </w:rPr>
        <w:t>שיר המעלות לדוד לולי ה' שהיה לנו בקום עלינו אדם</w:t>
      </w:r>
      <w:r w:rsidR="00FF06DD">
        <w:rPr>
          <w:rStyle w:val="LatinChar"/>
          <w:rFonts w:cs="FrankRuehl" w:hint="cs"/>
          <w:sz w:val="28"/>
          <w:szCs w:val="28"/>
          <w:rtl/>
          <w:lang w:val="en-GB"/>
        </w:rPr>
        <w:t xml:space="preserve">" </w:t>
      </w:r>
      <w:r w:rsidR="00FF06DD" w:rsidRPr="00FF06DD">
        <w:rPr>
          <w:rStyle w:val="LatinChar"/>
          <w:rFonts w:cs="Dbs-Rashi"/>
          <w:szCs w:val="20"/>
          <w:rtl/>
          <w:lang w:val="en-GB"/>
        </w:rPr>
        <w:t>(תהלים קכד</w:t>
      </w:r>
      <w:r w:rsidR="00FF06DD">
        <w:rPr>
          <w:rStyle w:val="LatinChar"/>
          <w:rFonts w:cs="Dbs-Rashi" w:hint="cs"/>
          <w:szCs w:val="20"/>
          <w:rtl/>
          <w:lang w:val="en-GB"/>
        </w:rPr>
        <w:t>,</w:t>
      </w:r>
      <w:r w:rsidR="00FF06DD" w:rsidRPr="00FF06DD">
        <w:rPr>
          <w:rStyle w:val="LatinChar"/>
          <w:rFonts w:cs="Dbs-Rashi"/>
          <w:szCs w:val="20"/>
          <w:rtl/>
          <w:lang w:val="en-GB"/>
        </w:rPr>
        <w:t xml:space="preserve"> </w:t>
      </w:r>
      <w:r w:rsidR="00DF6980">
        <w:rPr>
          <w:rStyle w:val="LatinChar"/>
          <w:rFonts w:cs="Dbs-Rashi" w:hint="cs"/>
          <w:szCs w:val="20"/>
          <w:rtl/>
          <w:lang w:val="en-GB"/>
        </w:rPr>
        <w:t>א-</w:t>
      </w:r>
      <w:r w:rsidR="00FF06DD" w:rsidRPr="00FF06DD">
        <w:rPr>
          <w:rStyle w:val="LatinChar"/>
          <w:rFonts w:cs="Dbs-Rashi"/>
          <w:szCs w:val="20"/>
          <w:rtl/>
          <w:lang w:val="en-GB"/>
        </w:rPr>
        <w:t>ב)</w:t>
      </w:r>
      <w:r w:rsidRPr="00A333AD">
        <w:rPr>
          <w:rStyle w:val="LatinChar"/>
          <w:rFonts w:cs="FrankRuehl"/>
          <w:sz w:val="28"/>
          <w:szCs w:val="28"/>
          <w:rtl/>
          <w:lang w:val="en-GB"/>
        </w:rPr>
        <w:t>, ולא מלך</w:t>
      </w:r>
      <w:r w:rsidR="001522E8">
        <w:rPr>
          <w:rStyle w:val="FootnoteReference"/>
          <w:rFonts w:cs="FrankRuehl"/>
          <w:szCs w:val="28"/>
          <w:rtl/>
        </w:rPr>
        <w:footnoteReference w:id="262"/>
      </w:r>
      <w:r w:rsidR="00FF06DD">
        <w:rPr>
          <w:rStyle w:val="LatinChar"/>
          <w:rFonts w:cs="FrankRuehl" w:hint="cs"/>
          <w:sz w:val="28"/>
          <w:szCs w:val="28"/>
          <w:rtl/>
          <w:lang w:val="en-GB"/>
        </w:rPr>
        <w:t>.</w:t>
      </w:r>
      <w:r w:rsidRPr="00A333AD">
        <w:rPr>
          <w:rStyle w:val="LatinChar"/>
          <w:rFonts w:cs="FrankRuehl"/>
          <w:sz w:val="28"/>
          <w:szCs w:val="28"/>
          <w:rtl/>
          <w:lang w:val="en-GB"/>
        </w:rPr>
        <w:t xml:space="preserve"> פיר</w:t>
      </w:r>
      <w:r w:rsidR="00C96A0C">
        <w:rPr>
          <w:rStyle w:val="LatinChar"/>
          <w:rFonts w:cs="FrankRuehl" w:hint="cs"/>
          <w:sz w:val="28"/>
          <w:szCs w:val="28"/>
          <w:rtl/>
          <w:lang w:val="en-GB"/>
        </w:rPr>
        <w:t>ו</w:t>
      </w:r>
      <w:r w:rsidRPr="00A333AD">
        <w:rPr>
          <w:rStyle w:val="LatinChar"/>
          <w:rFonts w:cs="FrankRuehl"/>
          <w:sz w:val="28"/>
          <w:szCs w:val="28"/>
          <w:rtl/>
          <w:lang w:val="en-GB"/>
        </w:rPr>
        <w:t>ש זה</w:t>
      </w:r>
      <w:r w:rsidR="009C6151">
        <w:rPr>
          <w:rStyle w:val="LatinChar"/>
          <w:rFonts w:cs="FrankRuehl" w:hint="cs"/>
          <w:sz w:val="28"/>
          <w:szCs w:val="28"/>
          <w:rtl/>
          <w:lang w:val="en-GB"/>
        </w:rPr>
        <w:t>,</w:t>
      </w:r>
      <w:r w:rsidRPr="00A333AD">
        <w:rPr>
          <w:rStyle w:val="LatinChar"/>
          <w:rFonts w:cs="FrankRuehl"/>
          <w:sz w:val="28"/>
          <w:szCs w:val="28"/>
          <w:rtl/>
          <w:lang w:val="en-GB"/>
        </w:rPr>
        <w:t xml:space="preserve"> שבא לומר כי ענין המן היה הפורעניות שלא היה בכל הצרות שעברו על ישראל</w:t>
      </w:r>
      <w:r w:rsidR="009C6151">
        <w:rPr>
          <w:rStyle w:val="LatinChar"/>
          <w:rFonts w:cs="FrankRuehl" w:hint="cs"/>
          <w:sz w:val="28"/>
          <w:szCs w:val="28"/>
          <w:rtl/>
          <w:lang w:val="en-GB"/>
        </w:rPr>
        <w:t>,</w:t>
      </w:r>
      <w:r w:rsidRPr="00A333AD">
        <w:rPr>
          <w:rStyle w:val="LatinChar"/>
          <w:rFonts w:cs="FrankRuehl"/>
          <w:sz w:val="28"/>
          <w:szCs w:val="28"/>
          <w:rtl/>
          <w:lang w:val="en-GB"/>
        </w:rPr>
        <w:t xml:space="preserve"> כי נמכרו להשמיד ולהרוג ולאבד את כלם</w:t>
      </w:r>
      <w:r w:rsidR="0031602E">
        <w:rPr>
          <w:rStyle w:val="FootnoteReference"/>
          <w:rFonts w:cs="FrankRuehl"/>
          <w:szCs w:val="28"/>
          <w:rtl/>
        </w:rPr>
        <w:footnoteReference w:id="263"/>
      </w:r>
      <w:r w:rsidR="009C6151">
        <w:rPr>
          <w:rStyle w:val="LatinChar"/>
          <w:rFonts w:cs="FrankRuehl" w:hint="cs"/>
          <w:sz w:val="28"/>
          <w:szCs w:val="28"/>
          <w:rtl/>
          <w:lang w:val="en-GB"/>
        </w:rPr>
        <w:t>.</w:t>
      </w:r>
      <w:r w:rsidRPr="00A333AD">
        <w:rPr>
          <w:rStyle w:val="LatinChar"/>
          <w:rFonts w:cs="FrankRuehl"/>
          <w:sz w:val="28"/>
          <w:szCs w:val="28"/>
          <w:rtl/>
          <w:lang w:val="en-GB"/>
        </w:rPr>
        <w:t xml:space="preserve"> וזה מפני כי המן אדם ולא מלך</w:t>
      </w:r>
      <w:r w:rsidR="009C6151">
        <w:rPr>
          <w:rStyle w:val="LatinChar"/>
          <w:rFonts w:cs="FrankRuehl" w:hint="cs"/>
          <w:sz w:val="28"/>
          <w:szCs w:val="28"/>
          <w:rtl/>
          <w:lang w:val="en-GB"/>
        </w:rPr>
        <w:t>,</w:t>
      </w:r>
      <w:r w:rsidRPr="00A333AD">
        <w:rPr>
          <w:rStyle w:val="LatinChar"/>
          <w:rFonts w:cs="FrankRuehl"/>
          <w:sz w:val="28"/>
          <w:szCs w:val="28"/>
          <w:rtl/>
          <w:lang w:val="en-GB"/>
        </w:rPr>
        <w:t xml:space="preserve"> כי המלך מצד מלכותו הוא מבקש עבדים וממשלה עליהם</w:t>
      </w:r>
      <w:r w:rsidR="009C6151">
        <w:rPr>
          <w:rStyle w:val="LatinChar"/>
          <w:rFonts w:cs="FrankRuehl" w:hint="cs"/>
          <w:sz w:val="28"/>
          <w:szCs w:val="28"/>
          <w:rtl/>
          <w:lang w:val="en-GB"/>
        </w:rPr>
        <w:t>,</w:t>
      </w:r>
      <w:r w:rsidRPr="00A333AD">
        <w:rPr>
          <w:rStyle w:val="LatinChar"/>
          <w:rFonts w:cs="FrankRuehl"/>
          <w:sz w:val="28"/>
          <w:szCs w:val="28"/>
          <w:rtl/>
          <w:lang w:val="en-GB"/>
        </w:rPr>
        <w:t xml:space="preserve"> שאין מלך בלא עם</w:t>
      </w:r>
      <w:r w:rsidR="00EE7DFF">
        <w:rPr>
          <w:rStyle w:val="FootnoteReference"/>
          <w:rFonts w:cs="FrankRuehl"/>
          <w:szCs w:val="28"/>
          <w:rtl/>
        </w:rPr>
        <w:footnoteReference w:id="264"/>
      </w:r>
      <w:r w:rsidR="009C6151">
        <w:rPr>
          <w:rStyle w:val="LatinChar"/>
          <w:rFonts w:cs="FrankRuehl" w:hint="cs"/>
          <w:sz w:val="28"/>
          <w:szCs w:val="28"/>
          <w:rtl/>
          <w:lang w:val="en-GB"/>
        </w:rPr>
        <w:t>.</w:t>
      </w:r>
      <w:r w:rsidRPr="00A333AD">
        <w:rPr>
          <w:rStyle w:val="LatinChar"/>
          <w:rFonts w:cs="FrankRuehl"/>
          <w:sz w:val="28"/>
          <w:szCs w:val="28"/>
          <w:rtl/>
          <w:lang w:val="en-GB"/>
        </w:rPr>
        <w:t xml:space="preserve"> והמדינה שמורדת במלך מבקש המלך לייסרם</w:t>
      </w:r>
      <w:r w:rsidR="009C6151">
        <w:rPr>
          <w:rStyle w:val="LatinChar"/>
          <w:rFonts w:cs="FrankRuehl" w:hint="cs"/>
          <w:sz w:val="28"/>
          <w:szCs w:val="28"/>
          <w:rtl/>
          <w:lang w:val="en-GB"/>
        </w:rPr>
        <w:t>,</w:t>
      </w:r>
      <w:r w:rsidRPr="00A333AD">
        <w:rPr>
          <w:rStyle w:val="LatinChar"/>
          <w:rFonts w:cs="FrankRuehl"/>
          <w:sz w:val="28"/>
          <w:szCs w:val="28"/>
          <w:rtl/>
          <w:lang w:val="en-GB"/>
        </w:rPr>
        <w:t xml:space="preserve"> ולא לכלותם לגמרי</w:t>
      </w:r>
      <w:r w:rsidR="00D26380">
        <w:rPr>
          <w:rStyle w:val="FootnoteReference"/>
          <w:rFonts w:cs="FrankRuehl"/>
          <w:szCs w:val="28"/>
          <w:rtl/>
        </w:rPr>
        <w:footnoteReference w:id="265"/>
      </w:r>
      <w:r w:rsidR="009C6151">
        <w:rPr>
          <w:rStyle w:val="LatinChar"/>
          <w:rFonts w:cs="FrankRuehl" w:hint="cs"/>
          <w:sz w:val="28"/>
          <w:szCs w:val="28"/>
          <w:rtl/>
          <w:lang w:val="en-GB"/>
        </w:rPr>
        <w:t>.</w:t>
      </w:r>
      <w:r w:rsidRPr="00A333AD">
        <w:rPr>
          <w:rStyle w:val="LatinChar"/>
          <w:rFonts w:cs="FrankRuehl"/>
          <w:sz w:val="28"/>
          <w:szCs w:val="28"/>
          <w:rtl/>
          <w:lang w:val="en-GB"/>
        </w:rPr>
        <w:t xml:space="preserve"> אבל המן שלא היה מלך</w:t>
      </w:r>
      <w:r w:rsidR="009C6151">
        <w:rPr>
          <w:rStyle w:val="LatinChar"/>
          <w:rFonts w:cs="FrankRuehl" w:hint="cs"/>
          <w:sz w:val="28"/>
          <w:szCs w:val="28"/>
          <w:rtl/>
          <w:lang w:val="en-GB"/>
        </w:rPr>
        <w:t>,</w:t>
      </w:r>
      <w:r w:rsidRPr="00A333AD">
        <w:rPr>
          <w:rStyle w:val="LatinChar"/>
          <w:rFonts w:cs="FrankRuehl"/>
          <w:sz w:val="28"/>
          <w:szCs w:val="28"/>
          <w:rtl/>
          <w:lang w:val="en-GB"/>
        </w:rPr>
        <w:t xml:space="preserve"> ולא היה מחשבתו למלוך</w:t>
      </w:r>
      <w:r w:rsidR="009C6151">
        <w:rPr>
          <w:rStyle w:val="LatinChar"/>
          <w:rFonts w:cs="FrankRuehl" w:hint="cs"/>
          <w:sz w:val="28"/>
          <w:szCs w:val="28"/>
          <w:rtl/>
          <w:lang w:val="en-GB"/>
        </w:rPr>
        <w:t>,</w:t>
      </w:r>
      <w:r w:rsidRPr="00A333AD">
        <w:rPr>
          <w:rStyle w:val="LatinChar"/>
          <w:rFonts w:cs="FrankRuehl"/>
          <w:sz w:val="28"/>
          <w:szCs w:val="28"/>
          <w:rtl/>
          <w:lang w:val="en-GB"/>
        </w:rPr>
        <w:t xml:space="preserve"> רק להשמיד ולהרוג</w:t>
      </w:r>
      <w:r w:rsidR="009C6151">
        <w:rPr>
          <w:rStyle w:val="LatinChar"/>
          <w:rFonts w:cs="FrankRuehl" w:hint="cs"/>
          <w:sz w:val="28"/>
          <w:szCs w:val="28"/>
          <w:rtl/>
          <w:lang w:val="en-GB"/>
        </w:rPr>
        <w:t>.</w:t>
      </w:r>
      <w:r w:rsidRPr="00A333AD">
        <w:rPr>
          <w:rStyle w:val="LatinChar"/>
          <w:rFonts w:cs="FrankRuehl"/>
          <w:sz w:val="28"/>
          <w:szCs w:val="28"/>
          <w:rtl/>
          <w:lang w:val="en-GB"/>
        </w:rPr>
        <w:t xml:space="preserve"> וזה שאמר הכתוב </w:t>
      </w:r>
      <w:r w:rsidR="00EB203A" w:rsidRPr="00EB203A">
        <w:rPr>
          <w:rStyle w:val="LatinChar"/>
          <w:rFonts w:cs="Dbs-Rashi" w:hint="cs"/>
          <w:szCs w:val="20"/>
          <w:rtl/>
          <w:lang w:val="en-GB"/>
        </w:rPr>
        <w:t>(תהלים קכד, ב)</w:t>
      </w:r>
      <w:r w:rsidR="00EB203A">
        <w:rPr>
          <w:rStyle w:val="LatinChar"/>
          <w:rFonts w:cs="FrankRuehl" w:hint="cs"/>
          <w:sz w:val="28"/>
          <w:szCs w:val="28"/>
          <w:rtl/>
          <w:lang w:val="en-GB"/>
        </w:rPr>
        <w:t xml:space="preserve"> </w:t>
      </w:r>
      <w:r w:rsidR="009C6151">
        <w:rPr>
          <w:rStyle w:val="LatinChar"/>
          <w:rFonts w:cs="FrankRuehl" w:hint="cs"/>
          <w:sz w:val="28"/>
          <w:szCs w:val="28"/>
          <w:rtl/>
          <w:lang w:val="en-GB"/>
        </w:rPr>
        <w:t>"</w:t>
      </w:r>
      <w:r w:rsidRPr="00A333AD">
        <w:rPr>
          <w:rStyle w:val="LatinChar"/>
          <w:rFonts w:cs="FrankRuehl"/>
          <w:sz w:val="28"/>
          <w:szCs w:val="28"/>
          <w:rtl/>
          <w:lang w:val="en-GB"/>
        </w:rPr>
        <w:t>לולי ה' שהיה לנו בקום עלינו אדם</w:t>
      </w:r>
      <w:r w:rsidR="009C6151">
        <w:rPr>
          <w:rStyle w:val="LatinChar"/>
          <w:rFonts w:cs="FrankRuehl" w:hint="cs"/>
          <w:sz w:val="28"/>
          <w:szCs w:val="28"/>
          <w:rtl/>
          <w:lang w:val="en-GB"/>
        </w:rPr>
        <w:t>",</w:t>
      </w:r>
      <w:r w:rsidRPr="00A333AD">
        <w:rPr>
          <w:rStyle w:val="LatinChar"/>
          <w:rFonts w:cs="FrankRuehl"/>
          <w:sz w:val="28"/>
          <w:szCs w:val="28"/>
          <w:rtl/>
          <w:lang w:val="en-GB"/>
        </w:rPr>
        <w:t xml:space="preserve"> כי כאשר היה אדם מתקומם עלינו</w:t>
      </w:r>
      <w:r w:rsidR="009C6151">
        <w:rPr>
          <w:rStyle w:val="LatinChar"/>
          <w:rFonts w:cs="FrankRuehl" w:hint="cs"/>
          <w:sz w:val="28"/>
          <w:szCs w:val="28"/>
          <w:rtl/>
          <w:lang w:val="en-GB"/>
        </w:rPr>
        <w:t>,</w:t>
      </w:r>
      <w:r w:rsidRPr="00A333AD">
        <w:rPr>
          <w:rStyle w:val="LatinChar"/>
          <w:rFonts w:cs="FrankRuehl"/>
          <w:sz w:val="28"/>
          <w:szCs w:val="28"/>
          <w:rtl/>
          <w:lang w:val="en-GB"/>
        </w:rPr>
        <w:t xml:space="preserve"> אז ראינו כי הש</w:t>
      </w:r>
      <w:r w:rsidR="009C6151">
        <w:rPr>
          <w:rStyle w:val="LatinChar"/>
          <w:rFonts w:cs="FrankRuehl" w:hint="cs"/>
          <w:sz w:val="28"/>
          <w:szCs w:val="28"/>
          <w:rtl/>
          <w:lang w:val="en-GB"/>
        </w:rPr>
        <w:t>ם יתברך</w:t>
      </w:r>
      <w:r w:rsidRPr="00A333AD">
        <w:rPr>
          <w:rStyle w:val="LatinChar"/>
          <w:rFonts w:cs="FrankRuehl"/>
          <w:sz w:val="28"/>
          <w:szCs w:val="28"/>
          <w:rtl/>
          <w:lang w:val="en-GB"/>
        </w:rPr>
        <w:t xml:space="preserve"> הוא שעומד לנו</w:t>
      </w:r>
      <w:r w:rsidR="00DD145A">
        <w:rPr>
          <w:rStyle w:val="LatinChar"/>
          <w:rFonts w:cs="FrankRuehl" w:hint="cs"/>
          <w:sz w:val="28"/>
          <w:szCs w:val="28"/>
          <w:rtl/>
          <w:lang w:val="en-GB"/>
        </w:rPr>
        <w:t>,</w:t>
      </w:r>
      <w:r w:rsidRPr="00A333AD">
        <w:rPr>
          <w:rStyle w:val="LatinChar"/>
          <w:rFonts w:cs="FrankRuehl"/>
          <w:sz w:val="28"/>
          <w:szCs w:val="28"/>
          <w:rtl/>
          <w:lang w:val="en-GB"/>
        </w:rPr>
        <w:t xml:space="preserve"> אשר אינו מניח לאבד ישראל</w:t>
      </w:r>
      <w:r w:rsidR="00DD145A">
        <w:rPr>
          <w:rStyle w:val="FootnoteReference"/>
          <w:rFonts w:cs="FrankRuehl"/>
          <w:szCs w:val="28"/>
          <w:rtl/>
        </w:rPr>
        <w:footnoteReference w:id="266"/>
      </w:r>
      <w:r w:rsidR="000F0F0E">
        <w:rPr>
          <w:rStyle w:val="LatinChar"/>
          <w:rFonts w:cs="FrankRuehl" w:hint="cs"/>
          <w:sz w:val="28"/>
          <w:szCs w:val="28"/>
          <w:rtl/>
          <w:lang w:val="en-GB"/>
        </w:rPr>
        <w:t>,</w:t>
      </w:r>
      <w:r w:rsidRPr="00A333AD">
        <w:rPr>
          <w:rStyle w:val="LatinChar"/>
          <w:rFonts w:cs="FrankRuehl"/>
          <w:sz w:val="28"/>
          <w:szCs w:val="28"/>
          <w:rtl/>
          <w:lang w:val="en-GB"/>
        </w:rPr>
        <w:t xml:space="preserve"> כי</w:t>
      </w:r>
      <w:r w:rsidR="00A35485">
        <w:rPr>
          <w:rStyle w:val="LatinChar"/>
          <w:rFonts w:cs="FrankRuehl" w:hint="cs"/>
          <w:sz w:val="28"/>
          <w:szCs w:val="28"/>
          <w:rtl/>
          <w:lang w:val="en-GB"/>
        </w:rPr>
        <w:t xml:space="preserve"> </w:t>
      </w:r>
      <w:r w:rsidR="00A35485" w:rsidRPr="00A35485">
        <w:rPr>
          <w:rStyle w:val="LatinChar"/>
          <w:rFonts w:cs="FrankRuehl"/>
          <w:sz w:val="28"/>
          <w:szCs w:val="28"/>
          <w:rtl/>
          <w:lang w:val="en-GB"/>
        </w:rPr>
        <w:t>כן הבטיחנו</w:t>
      </w:r>
      <w:r w:rsidR="000F0F0E">
        <w:rPr>
          <w:rStyle w:val="LatinChar"/>
          <w:rFonts w:cs="FrankRuehl" w:hint="cs"/>
          <w:sz w:val="28"/>
          <w:szCs w:val="28"/>
          <w:rtl/>
          <w:lang w:val="en-GB"/>
        </w:rPr>
        <w:t>,</w:t>
      </w:r>
      <w:r w:rsidR="00A35485" w:rsidRPr="00A35485">
        <w:rPr>
          <w:rStyle w:val="LatinChar"/>
          <w:rFonts w:cs="FrankRuehl"/>
          <w:sz w:val="28"/>
          <w:szCs w:val="28"/>
          <w:rtl/>
          <w:lang w:val="en-GB"/>
        </w:rPr>
        <w:t xml:space="preserve"> אשר הוא בטחונינו ומשענתינו</w:t>
      </w:r>
      <w:r w:rsidR="0010550A">
        <w:rPr>
          <w:rStyle w:val="FootnoteReference"/>
          <w:rFonts w:cs="FrankRuehl"/>
          <w:szCs w:val="28"/>
          <w:rtl/>
        </w:rPr>
        <w:footnoteReference w:id="267"/>
      </w:r>
      <w:r w:rsidR="000F0F0E">
        <w:rPr>
          <w:rStyle w:val="LatinChar"/>
          <w:rFonts w:cs="FrankRuehl" w:hint="cs"/>
          <w:sz w:val="28"/>
          <w:szCs w:val="28"/>
          <w:rtl/>
          <w:lang w:val="en-GB"/>
        </w:rPr>
        <w:t>.</w:t>
      </w:r>
      <w:r w:rsidR="00A35485" w:rsidRPr="00A35485">
        <w:rPr>
          <w:rStyle w:val="LatinChar"/>
          <w:rFonts w:cs="FrankRuehl"/>
          <w:sz w:val="28"/>
          <w:szCs w:val="28"/>
          <w:rtl/>
          <w:lang w:val="en-GB"/>
        </w:rPr>
        <w:t xml:space="preserve"> אבל מלך שהוא עומד על ישראל</w:t>
      </w:r>
      <w:r w:rsidR="006E0102">
        <w:rPr>
          <w:rStyle w:val="LatinChar"/>
          <w:rFonts w:cs="FrankRuehl" w:hint="cs"/>
          <w:sz w:val="28"/>
          <w:szCs w:val="28"/>
          <w:rtl/>
          <w:lang w:val="en-GB"/>
        </w:rPr>
        <w:t>,</w:t>
      </w:r>
      <w:r w:rsidR="00A35485" w:rsidRPr="00A35485">
        <w:rPr>
          <w:rStyle w:val="LatinChar"/>
          <w:rFonts w:cs="FrankRuehl"/>
          <w:sz w:val="28"/>
          <w:szCs w:val="28"/>
          <w:rtl/>
          <w:lang w:val="en-GB"/>
        </w:rPr>
        <w:t xml:space="preserve"> אינו מבקש לעקור את הכל</w:t>
      </w:r>
      <w:r w:rsidR="006E0102">
        <w:rPr>
          <w:rStyle w:val="FootnoteReference"/>
          <w:rFonts w:cs="FrankRuehl"/>
          <w:szCs w:val="28"/>
          <w:rtl/>
        </w:rPr>
        <w:footnoteReference w:id="268"/>
      </w:r>
      <w:r w:rsidR="00E1306E">
        <w:rPr>
          <w:rStyle w:val="LatinChar"/>
          <w:rFonts w:cs="FrankRuehl" w:hint="cs"/>
          <w:sz w:val="28"/>
          <w:szCs w:val="28"/>
          <w:rtl/>
          <w:lang w:val="en-GB"/>
        </w:rPr>
        <w:t>.</w:t>
      </w:r>
      <w:r w:rsidR="00A35485" w:rsidRPr="00A35485">
        <w:rPr>
          <w:rStyle w:val="LatinChar"/>
          <w:rFonts w:cs="FrankRuehl"/>
          <w:sz w:val="28"/>
          <w:szCs w:val="28"/>
          <w:rtl/>
          <w:lang w:val="en-GB"/>
        </w:rPr>
        <w:t xml:space="preserve"> </w:t>
      </w:r>
    </w:p>
    <w:p w:rsidR="00A6756F" w:rsidRDefault="00E1306E" w:rsidP="009B5894">
      <w:pPr>
        <w:jc w:val="both"/>
        <w:rPr>
          <w:rStyle w:val="LatinChar"/>
          <w:rFonts w:cs="FrankRuehl" w:hint="cs"/>
          <w:sz w:val="28"/>
          <w:szCs w:val="28"/>
          <w:rtl/>
          <w:lang w:val="en-GB"/>
        </w:rPr>
      </w:pPr>
      <w:r w:rsidRPr="00E1306E">
        <w:rPr>
          <w:rStyle w:val="LatinChar"/>
          <w:rtl/>
        </w:rPr>
        <w:t>#</w:t>
      </w:r>
      <w:r w:rsidR="00A35485" w:rsidRPr="00E1306E">
        <w:rPr>
          <w:rStyle w:val="Title1"/>
          <w:rtl/>
        </w:rPr>
        <w:t>וגם כי</w:t>
      </w:r>
      <w:r w:rsidRPr="00E1306E">
        <w:rPr>
          <w:rStyle w:val="LatinChar"/>
          <w:rtl/>
        </w:rPr>
        <w:t>=</w:t>
      </w:r>
      <w:r w:rsidR="00A35485" w:rsidRPr="00A35485">
        <w:rPr>
          <w:rStyle w:val="LatinChar"/>
          <w:rFonts w:cs="FrankRuehl"/>
          <w:sz w:val="28"/>
          <w:szCs w:val="28"/>
          <w:rtl/>
          <w:lang w:val="en-GB"/>
        </w:rPr>
        <w:t xml:space="preserve"> כל מלך הוא מלך מאת ה' הממליך מלכים</w:t>
      </w:r>
      <w:r w:rsidR="00F90013">
        <w:rPr>
          <w:rStyle w:val="LatinChar"/>
          <w:rFonts w:cs="FrankRuehl" w:hint="cs"/>
          <w:sz w:val="28"/>
          <w:szCs w:val="28"/>
          <w:rtl/>
          <w:lang w:val="en-GB"/>
        </w:rPr>
        <w:t>,</w:t>
      </w:r>
      <w:r w:rsidR="00A35485" w:rsidRPr="00A35485">
        <w:rPr>
          <w:rStyle w:val="LatinChar"/>
          <w:rFonts w:cs="FrankRuehl"/>
          <w:sz w:val="28"/>
          <w:szCs w:val="28"/>
          <w:rtl/>
          <w:lang w:val="en-GB"/>
        </w:rPr>
        <w:t xml:space="preserve"> כמו שאמר </w:t>
      </w:r>
      <w:r w:rsidR="00A35485" w:rsidRPr="00F90013">
        <w:rPr>
          <w:rStyle w:val="LatinChar"/>
          <w:rFonts w:cs="Dbs-Rashi"/>
          <w:szCs w:val="20"/>
          <w:rtl/>
          <w:lang w:val="en-GB"/>
        </w:rPr>
        <w:t>(דניאל ב, כא)</w:t>
      </w:r>
      <w:r w:rsidR="00A35485" w:rsidRPr="00A35485">
        <w:rPr>
          <w:rStyle w:val="LatinChar"/>
          <w:rFonts w:cs="FrankRuehl"/>
          <w:sz w:val="28"/>
          <w:szCs w:val="28"/>
          <w:rtl/>
          <w:lang w:val="en-GB"/>
        </w:rPr>
        <w:t xml:space="preserve"> </w:t>
      </w:r>
      <w:r w:rsidR="00F90013">
        <w:rPr>
          <w:rStyle w:val="LatinChar"/>
          <w:rFonts w:cs="FrankRuehl" w:hint="cs"/>
          <w:sz w:val="28"/>
          <w:szCs w:val="28"/>
          <w:rtl/>
          <w:lang w:val="en-GB"/>
        </w:rPr>
        <w:t>"</w:t>
      </w:r>
      <w:r w:rsidR="00A35485" w:rsidRPr="00A35485">
        <w:rPr>
          <w:rStyle w:val="LatinChar"/>
          <w:rFonts w:cs="FrankRuehl"/>
          <w:sz w:val="28"/>
          <w:szCs w:val="28"/>
          <w:rtl/>
          <w:lang w:val="en-GB"/>
        </w:rPr>
        <w:t>ומהעדא מלכין</w:t>
      </w:r>
      <w:r w:rsidR="00F90013">
        <w:rPr>
          <w:rStyle w:val="LatinChar"/>
          <w:rFonts w:cs="FrankRuehl" w:hint="cs"/>
          <w:sz w:val="28"/>
          <w:szCs w:val="28"/>
          <w:rtl/>
          <w:lang w:val="en-GB"/>
        </w:rPr>
        <w:t>"</w:t>
      </w:r>
      <w:r w:rsidR="00F90013">
        <w:rPr>
          <w:rStyle w:val="FootnoteReference"/>
          <w:rFonts w:cs="FrankRuehl"/>
          <w:szCs w:val="28"/>
          <w:rtl/>
        </w:rPr>
        <w:footnoteReference w:id="269"/>
      </w:r>
      <w:r w:rsidR="00B6756D">
        <w:rPr>
          <w:rStyle w:val="LatinChar"/>
          <w:rFonts w:cs="FrankRuehl" w:hint="cs"/>
          <w:sz w:val="28"/>
          <w:szCs w:val="28"/>
          <w:rtl/>
          <w:lang w:val="en-GB"/>
        </w:rPr>
        <w:t>,</w:t>
      </w:r>
      <w:r w:rsidR="00A35485" w:rsidRPr="00A35485">
        <w:rPr>
          <w:rStyle w:val="LatinChar"/>
          <w:rFonts w:cs="FrankRuehl"/>
          <w:sz w:val="28"/>
          <w:szCs w:val="28"/>
          <w:rtl/>
          <w:lang w:val="en-GB"/>
        </w:rPr>
        <w:t xml:space="preserve"> ומאתו המלוכה</w:t>
      </w:r>
      <w:r w:rsidR="00B6756D">
        <w:rPr>
          <w:rStyle w:val="FootnoteReference"/>
          <w:rFonts w:cs="FrankRuehl"/>
          <w:szCs w:val="28"/>
          <w:rtl/>
        </w:rPr>
        <w:footnoteReference w:id="270"/>
      </w:r>
      <w:r w:rsidR="00AC2205">
        <w:rPr>
          <w:rStyle w:val="LatinChar"/>
          <w:rFonts w:cs="FrankRuehl" w:hint="cs"/>
          <w:sz w:val="28"/>
          <w:szCs w:val="28"/>
          <w:rtl/>
          <w:lang w:val="en-GB"/>
        </w:rPr>
        <w:t>.</w:t>
      </w:r>
      <w:r w:rsidR="00A35485" w:rsidRPr="00A35485">
        <w:rPr>
          <w:rStyle w:val="LatinChar"/>
          <w:rFonts w:cs="FrankRuehl"/>
          <w:sz w:val="28"/>
          <w:szCs w:val="28"/>
          <w:rtl/>
          <w:lang w:val="en-GB"/>
        </w:rPr>
        <w:t xml:space="preserve"> והוא יתברך אינו מכלה ומאבד ישראל</w:t>
      </w:r>
      <w:r w:rsidR="002819CC">
        <w:rPr>
          <w:rStyle w:val="FootnoteReference"/>
          <w:rFonts w:cs="FrankRuehl"/>
          <w:szCs w:val="28"/>
          <w:rtl/>
        </w:rPr>
        <w:footnoteReference w:id="271"/>
      </w:r>
      <w:r w:rsidR="002819CC">
        <w:rPr>
          <w:rStyle w:val="LatinChar"/>
          <w:rFonts w:cs="FrankRuehl" w:hint="cs"/>
          <w:sz w:val="28"/>
          <w:szCs w:val="28"/>
          <w:rtl/>
          <w:lang w:val="en-GB"/>
        </w:rPr>
        <w:t>,</w:t>
      </w:r>
      <w:r w:rsidR="00A35485" w:rsidRPr="00A35485">
        <w:rPr>
          <w:rStyle w:val="LatinChar"/>
          <w:rFonts w:cs="FrankRuehl"/>
          <w:sz w:val="28"/>
          <w:szCs w:val="28"/>
          <w:rtl/>
          <w:lang w:val="en-GB"/>
        </w:rPr>
        <w:t xml:space="preserve"> לכך לא היתה צרה להם שהיה א</w:t>
      </w:r>
      <w:r w:rsidR="00135ADD">
        <w:rPr>
          <w:rStyle w:val="LatinChar"/>
          <w:rFonts w:cs="FrankRuehl" w:hint="cs"/>
          <w:sz w:val="28"/>
          <w:szCs w:val="28"/>
          <w:rtl/>
          <w:lang w:val="en-GB"/>
        </w:rPr>
        <w:t>חד</w:t>
      </w:r>
      <w:r w:rsidR="00A35485" w:rsidRPr="00A35485">
        <w:rPr>
          <w:rStyle w:val="LatinChar"/>
          <w:rFonts w:cs="FrankRuehl"/>
          <w:sz w:val="28"/>
          <w:szCs w:val="28"/>
          <w:rtl/>
          <w:lang w:val="en-GB"/>
        </w:rPr>
        <w:t xml:space="preserve"> רוצה לאבד את הכל</w:t>
      </w:r>
      <w:r w:rsidR="00E55C29">
        <w:rPr>
          <w:rStyle w:val="FootnoteReference"/>
          <w:rFonts w:cs="FrankRuehl"/>
          <w:szCs w:val="28"/>
          <w:rtl/>
        </w:rPr>
        <w:footnoteReference w:id="272"/>
      </w:r>
      <w:r w:rsidR="00135ADD">
        <w:rPr>
          <w:rStyle w:val="LatinChar"/>
          <w:rFonts w:cs="FrankRuehl" w:hint="cs"/>
          <w:sz w:val="28"/>
          <w:szCs w:val="28"/>
          <w:rtl/>
          <w:lang w:val="en-GB"/>
        </w:rPr>
        <w:t>.</w:t>
      </w:r>
      <w:r w:rsidR="00A35485" w:rsidRPr="00A35485">
        <w:rPr>
          <w:rStyle w:val="LatinChar"/>
          <w:rFonts w:cs="FrankRuehl"/>
          <w:sz w:val="28"/>
          <w:szCs w:val="28"/>
          <w:rtl/>
          <w:lang w:val="en-GB"/>
        </w:rPr>
        <w:t xml:space="preserve"> אבל </w:t>
      </w:r>
      <w:r w:rsidR="00A6756F">
        <w:rPr>
          <w:rStyle w:val="LatinChar"/>
          <w:rFonts w:cs="FrankRuehl" w:hint="cs"/>
          <w:sz w:val="28"/>
          <w:szCs w:val="28"/>
          <w:rtl/>
          <w:lang w:val="en-GB"/>
        </w:rPr>
        <w:t>"</w:t>
      </w:r>
      <w:r w:rsidR="00A35485" w:rsidRPr="00A35485">
        <w:rPr>
          <w:rStyle w:val="LatinChar"/>
          <w:rFonts w:cs="FrankRuehl"/>
          <w:sz w:val="28"/>
          <w:szCs w:val="28"/>
          <w:rtl/>
          <w:lang w:val="en-GB"/>
        </w:rPr>
        <w:t>בקום עלינו אדם</w:t>
      </w:r>
      <w:r w:rsidR="00A6756F">
        <w:rPr>
          <w:rStyle w:val="LatinChar"/>
          <w:rFonts w:cs="FrankRuehl" w:hint="cs"/>
          <w:sz w:val="28"/>
          <w:szCs w:val="28"/>
          <w:rtl/>
          <w:lang w:val="en-GB"/>
        </w:rPr>
        <w:t>",</w:t>
      </w:r>
      <w:r w:rsidR="00A35485" w:rsidRPr="00A35485">
        <w:rPr>
          <w:rStyle w:val="LatinChar"/>
          <w:rFonts w:cs="FrankRuehl"/>
          <w:sz w:val="28"/>
          <w:szCs w:val="28"/>
          <w:rtl/>
          <w:lang w:val="en-GB"/>
        </w:rPr>
        <w:t xml:space="preserve"> שאין זה מלך מן הש</w:t>
      </w:r>
      <w:r w:rsidR="00A6756F">
        <w:rPr>
          <w:rStyle w:val="LatinChar"/>
          <w:rFonts w:cs="FrankRuehl" w:hint="cs"/>
          <w:sz w:val="28"/>
          <w:szCs w:val="28"/>
          <w:rtl/>
          <w:lang w:val="en-GB"/>
        </w:rPr>
        <w:t>ם יתברך</w:t>
      </w:r>
      <w:r w:rsidR="009B5894">
        <w:rPr>
          <w:rStyle w:val="FootnoteReference"/>
          <w:rFonts w:cs="FrankRuehl"/>
          <w:szCs w:val="28"/>
          <w:rtl/>
        </w:rPr>
        <w:footnoteReference w:id="273"/>
      </w:r>
      <w:r w:rsidR="009B5894">
        <w:rPr>
          <w:rStyle w:val="LatinChar"/>
          <w:rFonts w:cs="FrankRuehl" w:hint="cs"/>
          <w:sz w:val="28"/>
          <w:szCs w:val="28"/>
          <w:rtl/>
          <w:lang w:val="en-GB"/>
        </w:rPr>
        <w:t>.</w:t>
      </w:r>
      <w:r w:rsidR="00A35485" w:rsidRPr="00A35485">
        <w:rPr>
          <w:rStyle w:val="LatinChar"/>
          <w:rFonts w:cs="FrankRuehl"/>
          <w:sz w:val="28"/>
          <w:szCs w:val="28"/>
          <w:rtl/>
          <w:lang w:val="en-GB"/>
        </w:rPr>
        <w:t xml:space="preserve"> וע</w:t>
      </w:r>
      <w:r w:rsidR="00A6756F">
        <w:rPr>
          <w:rStyle w:val="LatinChar"/>
          <w:rFonts w:cs="FrankRuehl" w:hint="cs"/>
          <w:sz w:val="28"/>
          <w:szCs w:val="28"/>
          <w:rtl/>
          <w:lang w:val="en-GB"/>
        </w:rPr>
        <w:t>ל זה א</w:t>
      </w:r>
      <w:r w:rsidR="00A35485" w:rsidRPr="00A35485">
        <w:rPr>
          <w:rStyle w:val="LatinChar"/>
          <w:rFonts w:cs="FrankRuehl"/>
          <w:sz w:val="28"/>
          <w:szCs w:val="28"/>
          <w:rtl/>
          <w:lang w:val="en-GB"/>
        </w:rPr>
        <w:t xml:space="preserve">מר </w:t>
      </w:r>
      <w:r w:rsidR="00A6756F">
        <w:rPr>
          <w:rStyle w:val="LatinChar"/>
          <w:rFonts w:cs="FrankRuehl" w:hint="cs"/>
          <w:sz w:val="28"/>
          <w:szCs w:val="28"/>
          <w:rtl/>
          <w:lang w:val="en-GB"/>
        </w:rPr>
        <w:t>"</w:t>
      </w:r>
      <w:r w:rsidR="00A35485" w:rsidRPr="00A35485">
        <w:rPr>
          <w:rStyle w:val="LatinChar"/>
          <w:rFonts w:cs="FrankRuehl"/>
          <w:sz w:val="28"/>
          <w:szCs w:val="28"/>
          <w:rtl/>
          <w:lang w:val="en-GB"/>
        </w:rPr>
        <w:t>לולי ה' וגו'</w:t>
      </w:r>
      <w:r w:rsidR="00A6756F">
        <w:rPr>
          <w:rStyle w:val="LatinChar"/>
          <w:rFonts w:cs="FrankRuehl" w:hint="cs"/>
          <w:sz w:val="28"/>
          <w:szCs w:val="28"/>
          <w:rtl/>
          <w:lang w:val="en-GB"/>
        </w:rPr>
        <w:t>"</w:t>
      </w:r>
      <w:r w:rsidR="009B5894">
        <w:rPr>
          <w:rStyle w:val="LatinChar"/>
          <w:rFonts w:cs="FrankRuehl" w:hint="cs"/>
          <w:sz w:val="28"/>
          <w:szCs w:val="28"/>
          <w:rtl/>
          <w:lang w:val="en-GB"/>
        </w:rPr>
        <w:t>,</w:t>
      </w:r>
      <w:r w:rsidR="00A35485" w:rsidRPr="00A35485">
        <w:rPr>
          <w:rStyle w:val="LatinChar"/>
          <w:rFonts w:cs="FrankRuehl"/>
          <w:sz w:val="28"/>
          <w:szCs w:val="28"/>
          <w:rtl/>
          <w:lang w:val="en-GB"/>
        </w:rPr>
        <w:t xml:space="preserve"> שהוא יתברך עוזר ישראל</w:t>
      </w:r>
      <w:r w:rsidR="00571340">
        <w:rPr>
          <w:rStyle w:val="FootnoteReference"/>
          <w:rFonts w:cs="FrankRuehl"/>
          <w:szCs w:val="28"/>
          <w:rtl/>
        </w:rPr>
        <w:footnoteReference w:id="274"/>
      </w:r>
      <w:r w:rsidR="00A6756F">
        <w:rPr>
          <w:rStyle w:val="LatinChar"/>
          <w:rFonts w:cs="FrankRuehl" w:hint="cs"/>
          <w:sz w:val="28"/>
          <w:szCs w:val="28"/>
          <w:rtl/>
          <w:lang w:val="en-GB"/>
        </w:rPr>
        <w:t>,</w:t>
      </w:r>
      <w:r w:rsidR="00A35485" w:rsidRPr="00A35485">
        <w:rPr>
          <w:rStyle w:val="LatinChar"/>
          <w:rFonts w:cs="FrankRuehl"/>
          <w:sz w:val="28"/>
          <w:szCs w:val="28"/>
          <w:rtl/>
          <w:lang w:val="en-GB"/>
        </w:rPr>
        <w:t xml:space="preserve"> שישראל דביקים בה'</w:t>
      </w:r>
      <w:r w:rsidR="00A6756F">
        <w:rPr>
          <w:rStyle w:val="LatinChar"/>
          <w:rFonts w:cs="FrankRuehl" w:hint="cs"/>
          <w:sz w:val="28"/>
          <w:szCs w:val="28"/>
          <w:rtl/>
          <w:lang w:val="en-GB"/>
        </w:rPr>
        <w:t>,</w:t>
      </w:r>
      <w:r w:rsidR="00A35485" w:rsidRPr="00A35485">
        <w:rPr>
          <w:rStyle w:val="LatinChar"/>
          <w:rFonts w:cs="FrankRuehl"/>
          <w:sz w:val="28"/>
          <w:szCs w:val="28"/>
          <w:rtl/>
          <w:lang w:val="en-GB"/>
        </w:rPr>
        <w:t xml:space="preserve"> ונשבע להם בשמו הגדול שלא יכלה אותם</w:t>
      </w:r>
      <w:r w:rsidR="00F26DEA">
        <w:rPr>
          <w:rStyle w:val="FootnoteReference"/>
          <w:rFonts w:cs="FrankRuehl"/>
          <w:szCs w:val="28"/>
          <w:rtl/>
        </w:rPr>
        <w:footnoteReference w:id="275"/>
      </w:r>
      <w:r w:rsidR="00A6756F">
        <w:rPr>
          <w:rStyle w:val="LatinChar"/>
          <w:rFonts w:cs="FrankRuehl" w:hint="cs"/>
          <w:sz w:val="28"/>
          <w:szCs w:val="28"/>
          <w:rtl/>
          <w:lang w:val="en-GB"/>
        </w:rPr>
        <w:t>,</w:t>
      </w:r>
      <w:r w:rsidR="00A35485" w:rsidRPr="00A35485">
        <w:rPr>
          <w:rStyle w:val="LatinChar"/>
          <w:rFonts w:cs="FrankRuehl"/>
          <w:sz w:val="28"/>
          <w:szCs w:val="28"/>
          <w:rtl/>
          <w:lang w:val="en-GB"/>
        </w:rPr>
        <w:t xml:space="preserve"> ובשמו הוא מקיים ישראל</w:t>
      </w:r>
      <w:r w:rsidR="00095009">
        <w:rPr>
          <w:rStyle w:val="FootnoteReference"/>
          <w:rFonts w:cs="FrankRuehl"/>
          <w:szCs w:val="28"/>
          <w:rtl/>
        </w:rPr>
        <w:footnoteReference w:id="276"/>
      </w:r>
      <w:r w:rsidR="00EE7B84">
        <w:rPr>
          <w:rStyle w:val="LatinChar"/>
          <w:rFonts w:cs="FrankRuehl" w:hint="cs"/>
          <w:sz w:val="28"/>
          <w:szCs w:val="28"/>
          <w:rtl/>
          <w:lang w:val="en-GB"/>
        </w:rPr>
        <w:t>.</w:t>
      </w:r>
      <w:r w:rsidR="00A35485" w:rsidRPr="00A35485">
        <w:rPr>
          <w:rStyle w:val="LatinChar"/>
          <w:rFonts w:cs="FrankRuehl"/>
          <w:sz w:val="28"/>
          <w:szCs w:val="28"/>
          <w:rtl/>
          <w:lang w:val="en-GB"/>
        </w:rPr>
        <w:t xml:space="preserve"> ולולי כן אבדנו </w:t>
      </w:r>
      <w:r w:rsidR="00A6756F">
        <w:rPr>
          <w:rStyle w:val="LatinChar"/>
          <w:rFonts w:cs="FrankRuehl" w:hint="cs"/>
          <w:sz w:val="28"/>
          <w:szCs w:val="28"/>
          <w:rtl/>
          <w:lang w:val="en-GB"/>
        </w:rPr>
        <w:t>"</w:t>
      </w:r>
      <w:r w:rsidR="00A35485" w:rsidRPr="00A35485">
        <w:rPr>
          <w:rStyle w:val="LatinChar"/>
          <w:rFonts w:cs="FrankRuehl"/>
          <w:sz w:val="28"/>
          <w:szCs w:val="28"/>
          <w:rtl/>
          <w:lang w:val="en-GB"/>
        </w:rPr>
        <w:t>בקום עלינו אדם</w:t>
      </w:r>
      <w:r w:rsidR="00A6756F">
        <w:rPr>
          <w:rStyle w:val="LatinChar"/>
          <w:rFonts w:cs="FrankRuehl" w:hint="cs"/>
          <w:sz w:val="28"/>
          <w:szCs w:val="28"/>
          <w:rtl/>
          <w:lang w:val="en-GB"/>
        </w:rPr>
        <w:t>"</w:t>
      </w:r>
      <w:r w:rsidR="00A35485" w:rsidRPr="00A35485">
        <w:rPr>
          <w:rStyle w:val="LatinChar"/>
          <w:rFonts w:cs="FrankRuehl"/>
          <w:sz w:val="28"/>
          <w:szCs w:val="28"/>
          <w:rtl/>
          <w:lang w:val="en-GB"/>
        </w:rPr>
        <w:t xml:space="preserve"> ולא מלך</w:t>
      </w:r>
      <w:r w:rsidR="00DF4AA5">
        <w:rPr>
          <w:rStyle w:val="FootnoteReference"/>
          <w:rFonts w:cs="FrankRuehl"/>
          <w:szCs w:val="28"/>
          <w:rtl/>
        </w:rPr>
        <w:footnoteReference w:id="277"/>
      </w:r>
      <w:r w:rsidR="00A6756F">
        <w:rPr>
          <w:rStyle w:val="LatinChar"/>
          <w:rFonts w:cs="FrankRuehl" w:hint="cs"/>
          <w:sz w:val="28"/>
          <w:szCs w:val="28"/>
          <w:rtl/>
          <w:lang w:val="en-GB"/>
        </w:rPr>
        <w:t>.</w:t>
      </w:r>
      <w:r w:rsidR="00A35485" w:rsidRPr="00A35485">
        <w:rPr>
          <w:rStyle w:val="LatinChar"/>
          <w:rFonts w:cs="FrankRuehl"/>
          <w:sz w:val="28"/>
          <w:szCs w:val="28"/>
          <w:rtl/>
          <w:lang w:val="en-GB"/>
        </w:rPr>
        <w:t xml:space="preserve"> </w:t>
      </w:r>
    </w:p>
    <w:p w:rsidR="00841276" w:rsidRDefault="00AB2700" w:rsidP="00D208CC">
      <w:pPr>
        <w:jc w:val="both"/>
        <w:rPr>
          <w:rStyle w:val="LatinChar"/>
          <w:rFonts w:cs="FrankRuehl" w:hint="cs"/>
          <w:sz w:val="28"/>
          <w:szCs w:val="28"/>
          <w:rtl/>
          <w:lang w:val="en-GB"/>
        </w:rPr>
      </w:pPr>
      <w:r w:rsidRPr="00AB2700">
        <w:rPr>
          <w:rStyle w:val="LatinChar"/>
          <w:rtl/>
        </w:rPr>
        <w:t>#</w:t>
      </w:r>
      <w:r w:rsidR="00A35485" w:rsidRPr="00AB2700">
        <w:rPr>
          <w:rStyle w:val="Title1"/>
          <w:rtl/>
        </w:rPr>
        <w:t>ועוד</w:t>
      </w:r>
      <w:r w:rsidRPr="00AB2700">
        <w:rPr>
          <w:rStyle w:val="LatinChar"/>
          <w:rtl/>
        </w:rPr>
        <w:t>=</w:t>
      </w:r>
      <w:r w:rsidR="00A35485" w:rsidRPr="00A35485">
        <w:rPr>
          <w:rStyle w:val="LatinChar"/>
          <w:rFonts w:cs="FrankRuehl"/>
          <w:sz w:val="28"/>
          <w:szCs w:val="28"/>
          <w:rtl/>
          <w:lang w:val="en-GB"/>
        </w:rPr>
        <w:t xml:space="preserve"> יש לך להבין דבר זה</w:t>
      </w:r>
      <w:r>
        <w:rPr>
          <w:rStyle w:val="FootnoteReference"/>
          <w:rFonts w:cs="FrankRuehl"/>
          <w:szCs w:val="28"/>
          <w:rtl/>
        </w:rPr>
        <w:footnoteReference w:id="278"/>
      </w:r>
      <w:r>
        <w:rPr>
          <w:rStyle w:val="LatinChar"/>
          <w:rFonts w:cs="FrankRuehl" w:hint="cs"/>
          <w:sz w:val="28"/>
          <w:szCs w:val="28"/>
          <w:rtl/>
          <w:lang w:val="en-GB"/>
        </w:rPr>
        <w:t>,</w:t>
      </w:r>
      <w:r w:rsidR="00A35485" w:rsidRPr="00A35485">
        <w:rPr>
          <w:rStyle w:val="LatinChar"/>
          <w:rFonts w:cs="FrankRuehl"/>
          <w:sz w:val="28"/>
          <w:szCs w:val="28"/>
          <w:rtl/>
          <w:lang w:val="en-GB"/>
        </w:rPr>
        <w:t xml:space="preserve"> כי כאשר המתנגד הוא האדם ולא מלך</w:t>
      </w:r>
      <w:r w:rsidR="00992E7C">
        <w:rPr>
          <w:rStyle w:val="LatinChar"/>
          <w:rFonts w:cs="FrankRuehl" w:hint="cs"/>
          <w:sz w:val="28"/>
          <w:szCs w:val="28"/>
          <w:rtl/>
          <w:lang w:val="en-GB"/>
        </w:rPr>
        <w:t>,</w:t>
      </w:r>
      <w:r w:rsidR="00A35485" w:rsidRPr="00A35485">
        <w:rPr>
          <w:rStyle w:val="LatinChar"/>
          <w:rFonts w:cs="FrankRuehl"/>
          <w:sz w:val="28"/>
          <w:szCs w:val="28"/>
          <w:rtl/>
          <w:lang w:val="en-GB"/>
        </w:rPr>
        <w:t xml:space="preserve"> אז הוא מבקש לאבד את הכל</w:t>
      </w:r>
      <w:r w:rsidR="0015055B">
        <w:rPr>
          <w:rStyle w:val="LatinChar"/>
          <w:rFonts w:cs="FrankRuehl" w:hint="cs"/>
          <w:sz w:val="28"/>
          <w:szCs w:val="28"/>
          <w:rtl/>
          <w:lang w:val="en-GB"/>
        </w:rPr>
        <w:t>,</w:t>
      </w:r>
      <w:r w:rsidR="00A35485" w:rsidRPr="00A35485">
        <w:rPr>
          <w:rStyle w:val="LatinChar"/>
          <w:rFonts w:cs="FrankRuehl"/>
          <w:sz w:val="28"/>
          <w:szCs w:val="28"/>
          <w:rtl/>
          <w:lang w:val="en-GB"/>
        </w:rPr>
        <w:t xml:space="preserve"> כמו שעשה המן</w:t>
      </w:r>
      <w:r w:rsidR="00992E7C">
        <w:rPr>
          <w:rStyle w:val="LatinChar"/>
          <w:rFonts w:cs="FrankRuehl" w:hint="cs"/>
          <w:sz w:val="28"/>
          <w:szCs w:val="28"/>
          <w:rtl/>
          <w:lang w:val="en-GB"/>
        </w:rPr>
        <w:t>.</w:t>
      </w:r>
      <w:r w:rsidR="00A35485" w:rsidRPr="00A35485">
        <w:rPr>
          <w:rStyle w:val="LatinChar"/>
          <w:rFonts w:cs="FrankRuehl"/>
          <w:sz w:val="28"/>
          <w:szCs w:val="28"/>
          <w:rtl/>
          <w:lang w:val="en-GB"/>
        </w:rPr>
        <w:t xml:space="preserve"> כי א</w:t>
      </w:r>
      <w:r w:rsidR="00992E7C">
        <w:rPr>
          <w:rStyle w:val="LatinChar"/>
          <w:rFonts w:cs="FrankRuehl" w:hint="cs"/>
          <w:sz w:val="28"/>
          <w:szCs w:val="28"/>
          <w:rtl/>
          <w:lang w:val="en-GB"/>
        </w:rPr>
        <w:t xml:space="preserve">מרו זכרונם לברכה </w:t>
      </w:r>
      <w:r w:rsidR="00A35485" w:rsidRPr="00992E7C">
        <w:rPr>
          <w:rStyle w:val="LatinChar"/>
          <w:rFonts w:cs="Dbs-Rashi"/>
          <w:szCs w:val="20"/>
          <w:rtl/>
          <w:lang w:val="en-GB"/>
        </w:rPr>
        <w:t>(אבות פ</w:t>
      </w:r>
      <w:r w:rsidR="00992E7C" w:rsidRPr="00992E7C">
        <w:rPr>
          <w:rStyle w:val="LatinChar"/>
          <w:rFonts w:cs="Dbs-Rashi" w:hint="cs"/>
          <w:szCs w:val="20"/>
          <w:rtl/>
          <w:lang w:val="en-GB"/>
        </w:rPr>
        <w:t>"ג</w:t>
      </w:r>
      <w:r w:rsidR="00A35485" w:rsidRPr="00992E7C">
        <w:rPr>
          <w:rStyle w:val="LatinChar"/>
          <w:rFonts w:cs="Dbs-Rashi"/>
          <w:szCs w:val="20"/>
          <w:rtl/>
          <w:lang w:val="en-GB"/>
        </w:rPr>
        <w:t xml:space="preserve"> מ</w:t>
      </w:r>
      <w:r w:rsidR="00992E7C" w:rsidRPr="00992E7C">
        <w:rPr>
          <w:rStyle w:val="LatinChar"/>
          <w:rFonts w:cs="Dbs-Rashi" w:hint="cs"/>
          <w:szCs w:val="20"/>
          <w:rtl/>
          <w:lang w:val="en-GB"/>
        </w:rPr>
        <w:t>"ב</w:t>
      </w:r>
      <w:r w:rsidR="00A35485" w:rsidRPr="00992E7C">
        <w:rPr>
          <w:rStyle w:val="LatinChar"/>
          <w:rFonts w:cs="Dbs-Rashi"/>
          <w:szCs w:val="20"/>
          <w:rtl/>
          <w:lang w:val="en-GB"/>
        </w:rPr>
        <w:t>)</w:t>
      </w:r>
      <w:r w:rsidR="00A35485" w:rsidRPr="00A35485">
        <w:rPr>
          <w:rStyle w:val="LatinChar"/>
          <w:rFonts w:cs="FrankRuehl"/>
          <w:sz w:val="28"/>
          <w:szCs w:val="28"/>
          <w:rtl/>
          <w:lang w:val="en-GB"/>
        </w:rPr>
        <w:t xml:space="preserve"> ש</w:t>
      </w:r>
      <w:r w:rsidR="00D244FA">
        <w:rPr>
          <w:rStyle w:val="LatinChar"/>
          <w:rFonts w:cs="FrankRuehl" w:hint="cs"/>
          <w:sz w:val="28"/>
          <w:szCs w:val="28"/>
          <w:rtl/>
          <w:lang w:val="en-GB"/>
        </w:rPr>
        <w:t>"</w:t>
      </w:r>
      <w:r w:rsidR="00A35485" w:rsidRPr="00A35485">
        <w:rPr>
          <w:rStyle w:val="LatinChar"/>
          <w:rFonts w:cs="FrankRuehl"/>
          <w:sz w:val="28"/>
          <w:szCs w:val="28"/>
          <w:rtl/>
          <w:lang w:val="en-GB"/>
        </w:rPr>
        <w:t>אם אין מורא מלכות איש את רעהו חיים בלעו</w:t>
      </w:r>
      <w:r w:rsidR="00D244FA">
        <w:rPr>
          <w:rStyle w:val="LatinChar"/>
          <w:rFonts w:cs="FrankRuehl" w:hint="cs"/>
          <w:sz w:val="28"/>
          <w:szCs w:val="28"/>
          <w:rtl/>
          <w:lang w:val="en-GB"/>
        </w:rPr>
        <w:t>"</w:t>
      </w:r>
      <w:r w:rsidR="00992E7C">
        <w:rPr>
          <w:rStyle w:val="LatinChar"/>
          <w:rFonts w:cs="FrankRuehl" w:hint="cs"/>
          <w:sz w:val="28"/>
          <w:szCs w:val="28"/>
          <w:rtl/>
          <w:lang w:val="en-GB"/>
        </w:rPr>
        <w:t>.</w:t>
      </w:r>
      <w:r w:rsidR="00A35485" w:rsidRPr="00A35485">
        <w:rPr>
          <w:rStyle w:val="LatinChar"/>
          <w:rFonts w:cs="FrankRuehl"/>
          <w:sz w:val="28"/>
          <w:szCs w:val="28"/>
          <w:rtl/>
          <w:lang w:val="en-GB"/>
        </w:rPr>
        <w:t xml:space="preserve"> ודבר זה בארנו במקומו בחבור דרך חיים </w:t>
      </w:r>
      <w:r w:rsidR="00A35485" w:rsidRPr="00992E7C">
        <w:rPr>
          <w:rStyle w:val="LatinChar"/>
          <w:rFonts w:cs="Dbs-Rashi"/>
          <w:szCs w:val="20"/>
          <w:rtl/>
          <w:lang w:val="en-GB"/>
        </w:rPr>
        <w:t>(שם)</w:t>
      </w:r>
      <w:r w:rsidR="00A35485" w:rsidRPr="00A35485">
        <w:rPr>
          <w:rStyle w:val="LatinChar"/>
          <w:rFonts w:cs="FrankRuehl"/>
          <w:sz w:val="28"/>
          <w:szCs w:val="28"/>
          <w:rtl/>
          <w:lang w:val="en-GB"/>
        </w:rPr>
        <w:t xml:space="preserve"> כי האדם מצד שהוא אדם אשר נברא שהוא מושל בתחתונים</w:t>
      </w:r>
      <w:r w:rsidR="00E03BDE">
        <w:rPr>
          <w:rStyle w:val="FootnoteReference"/>
          <w:rFonts w:cs="FrankRuehl"/>
          <w:szCs w:val="28"/>
          <w:rtl/>
        </w:rPr>
        <w:footnoteReference w:id="279"/>
      </w:r>
      <w:r w:rsidR="00577A2B">
        <w:rPr>
          <w:rStyle w:val="LatinChar"/>
          <w:rFonts w:cs="FrankRuehl" w:hint="cs"/>
          <w:sz w:val="28"/>
          <w:szCs w:val="28"/>
          <w:rtl/>
          <w:lang w:val="en-GB"/>
        </w:rPr>
        <w:t>,</w:t>
      </w:r>
      <w:r w:rsidR="00A35485" w:rsidRPr="00A35485">
        <w:rPr>
          <w:rStyle w:val="LatinChar"/>
          <w:rFonts w:cs="FrankRuehl"/>
          <w:sz w:val="28"/>
          <w:szCs w:val="28"/>
          <w:rtl/>
          <w:lang w:val="en-GB"/>
        </w:rPr>
        <w:t xml:space="preserve"> נברא יחידי</w:t>
      </w:r>
      <w:r w:rsidR="00577A2B">
        <w:rPr>
          <w:rStyle w:val="LatinChar"/>
          <w:rFonts w:cs="FrankRuehl" w:hint="cs"/>
          <w:sz w:val="28"/>
          <w:szCs w:val="28"/>
          <w:rtl/>
          <w:lang w:val="en-GB"/>
        </w:rPr>
        <w:t>,</w:t>
      </w:r>
      <w:r w:rsidR="00A35485" w:rsidRPr="00A35485">
        <w:rPr>
          <w:rStyle w:val="LatinChar"/>
          <w:rFonts w:cs="FrankRuehl"/>
          <w:sz w:val="28"/>
          <w:szCs w:val="28"/>
          <w:rtl/>
          <w:lang w:val="en-GB"/>
        </w:rPr>
        <w:t xml:space="preserve"> כי כך ראוי מצד עצם הבריאה</w:t>
      </w:r>
      <w:r w:rsidR="00D244FA">
        <w:rPr>
          <w:rStyle w:val="FootnoteReference"/>
          <w:rFonts w:cs="FrankRuehl"/>
          <w:szCs w:val="28"/>
          <w:rtl/>
        </w:rPr>
        <w:footnoteReference w:id="280"/>
      </w:r>
      <w:r w:rsidR="00577A2B">
        <w:rPr>
          <w:rStyle w:val="LatinChar"/>
          <w:rFonts w:cs="FrankRuehl" w:hint="cs"/>
          <w:sz w:val="28"/>
          <w:szCs w:val="28"/>
          <w:rtl/>
          <w:lang w:val="en-GB"/>
        </w:rPr>
        <w:t>.</w:t>
      </w:r>
      <w:r w:rsidR="00A35485" w:rsidRPr="00A35485">
        <w:rPr>
          <w:rStyle w:val="LatinChar"/>
          <w:rFonts w:cs="FrankRuehl"/>
          <w:sz w:val="28"/>
          <w:szCs w:val="28"/>
          <w:rtl/>
          <w:lang w:val="en-GB"/>
        </w:rPr>
        <w:t xml:space="preserve"> ולכך כל אדם רוצה לבלעות את חבירו</w:t>
      </w:r>
      <w:r w:rsidR="00A32C3E">
        <w:rPr>
          <w:rStyle w:val="LatinChar"/>
          <w:rFonts w:cs="FrankRuehl" w:hint="cs"/>
          <w:sz w:val="28"/>
          <w:szCs w:val="28"/>
          <w:rtl/>
          <w:lang w:val="en-GB"/>
        </w:rPr>
        <w:t>,</w:t>
      </w:r>
      <w:r w:rsidR="00A35485" w:rsidRPr="00A35485">
        <w:rPr>
          <w:rStyle w:val="LatinChar"/>
          <w:rFonts w:cs="FrankRuehl"/>
          <w:sz w:val="28"/>
          <w:szCs w:val="28"/>
          <w:rtl/>
          <w:lang w:val="en-GB"/>
        </w:rPr>
        <w:t xml:space="preserve"> שלא יהיה נמצא אחר זולתו</w:t>
      </w:r>
      <w:r w:rsidR="00A32C3E">
        <w:rPr>
          <w:rStyle w:val="FootnoteReference"/>
          <w:rFonts w:cs="FrankRuehl"/>
          <w:szCs w:val="28"/>
          <w:rtl/>
        </w:rPr>
        <w:footnoteReference w:id="281"/>
      </w:r>
      <w:r w:rsidR="00577A2B">
        <w:rPr>
          <w:rStyle w:val="LatinChar"/>
          <w:rFonts w:cs="FrankRuehl" w:hint="cs"/>
          <w:sz w:val="28"/>
          <w:szCs w:val="28"/>
          <w:rtl/>
          <w:lang w:val="en-GB"/>
        </w:rPr>
        <w:t>.</w:t>
      </w:r>
      <w:r w:rsidR="00A35485" w:rsidRPr="00A35485">
        <w:rPr>
          <w:rStyle w:val="LatinChar"/>
          <w:rFonts w:cs="FrankRuehl"/>
          <w:sz w:val="28"/>
          <w:szCs w:val="28"/>
          <w:rtl/>
          <w:lang w:val="en-GB"/>
        </w:rPr>
        <w:t xml:space="preserve"> לכך המן</w:t>
      </w:r>
      <w:r w:rsidR="00F00AF9">
        <w:rPr>
          <w:rStyle w:val="LatinChar"/>
          <w:rFonts w:cs="FrankRuehl" w:hint="cs"/>
          <w:sz w:val="28"/>
          <w:szCs w:val="28"/>
          <w:rtl/>
          <w:lang w:val="en-GB"/>
        </w:rPr>
        <w:t>,</w:t>
      </w:r>
      <w:r w:rsidR="00A35485" w:rsidRPr="00A35485">
        <w:rPr>
          <w:rStyle w:val="LatinChar"/>
          <w:rFonts w:cs="FrankRuehl"/>
          <w:sz w:val="28"/>
          <w:szCs w:val="28"/>
          <w:rtl/>
          <w:lang w:val="en-GB"/>
        </w:rPr>
        <w:t xml:space="preserve"> א</w:t>
      </w:r>
      <w:r w:rsidR="00F00AF9">
        <w:rPr>
          <w:rStyle w:val="LatinChar"/>
          <w:rFonts w:cs="FrankRuehl" w:hint="cs"/>
          <w:sz w:val="28"/>
          <w:szCs w:val="28"/>
          <w:rtl/>
          <w:lang w:val="en-GB"/>
        </w:rPr>
        <w:t>י</w:t>
      </w:r>
      <w:r w:rsidR="00A35485" w:rsidRPr="00A35485">
        <w:rPr>
          <w:rStyle w:val="LatinChar"/>
          <w:rFonts w:cs="FrankRuehl"/>
          <w:sz w:val="28"/>
          <w:szCs w:val="28"/>
          <w:rtl/>
          <w:lang w:val="en-GB"/>
        </w:rPr>
        <w:t>לו היה מלך</w:t>
      </w:r>
      <w:r w:rsidR="00F00AF9">
        <w:rPr>
          <w:rStyle w:val="LatinChar"/>
          <w:rFonts w:cs="FrankRuehl" w:hint="cs"/>
          <w:sz w:val="28"/>
          <w:szCs w:val="28"/>
          <w:rtl/>
          <w:lang w:val="en-GB"/>
        </w:rPr>
        <w:t>,</w:t>
      </w:r>
      <w:r w:rsidR="00A35485" w:rsidRPr="00A35485">
        <w:rPr>
          <w:rStyle w:val="LatinChar"/>
          <w:rFonts w:cs="FrankRuehl"/>
          <w:sz w:val="28"/>
          <w:szCs w:val="28"/>
          <w:rtl/>
          <w:lang w:val="en-GB"/>
        </w:rPr>
        <w:t xml:space="preserve"> לא היה מבקש לאבד את הכל</w:t>
      </w:r>
      <w:r w:rsidR="00F00AF9">
        <w:rPr>
          <w:rStyle w:val="FootnoteReference"/>
          <w:rFonts w:cs="FrankRuehl"/>
          <w:szCs w:val="28"/>
          <w:rtl/>
        </w:rPr>
        <w:footnoteReference w:id="282"/>
      </w:r>
      <w:r w:rsidR="0042663E">
        <w:rPr>
          <w:rStyle w:val="LatinChar"/>
          <w:rFonts w:cs="FrankRuehl" w:hint="cs"/>
          <w:sz w:val="28"/>
          <w:szCs w:val="28"/>
          <w:rtl/>
          <w:lang w:val="en-GB"/>
        </w:rPr>
        <w:t>.</w:t>
      </w:r>
      <w:r w:rsidR="00A35485" w:rsidRPr="00A35485">
        <w:rPr>
          <w:rStyle w:val="LatinChar"/>
          <w:rFonts w:cs="FrankRuehl"/>
          <w:sz w:val="28"/>
          <w:szCs w:val="28"/>
          <w:rtl/>
          <w:lang w:val="en-GB"/>
        </w:rPr>
        <w:t xml:space="preserve"> אבל זה היה אדם</w:t>
      </w:r>
      <w:r w:rsidR="0042663E">
        <w:rPr>
          <w:rStyle w:val="LatinChar"/>
          <w:rFonts w:cs="FrankRuehl" w:hint="cs"/>
          <w:sz w:val="28"/>
          <w:szCs w:val="28"/>
          <w:rtl/>
          <w:lang w:val="en-GB"/>
        </w:rPr>
        <w:t>,</w:t>
      </w:r>
      <w:r w:rsidR="00A35485" w:rsidRPr="00A35485">
        <w:rPr>
          <w:rStyle w:val="LatinChar"/>
          <w:rFonts w:cs="FrankRuehl"/>
          <w:sz w:val="28"/>
          <w:szCs w:val="28"/>
          <w:rtl/>
          <w:lang w:val="en-GB"/>
        </w:rPr>
        <w:t xml:space="preserve"> לכך היה רוצה לבלעות את ישראל</w:t>
      </w:r>
      <w:r w:rsidR="0042663E">
        <w:rPr>
          <w:rStyle w:val="LatinChar"/>
          <w:rFonts w:cs="FrankRuehl" w:hint="cs"/>
          <w:sz w:val="28"/>
          <w:szCs w:val="28"/>
          <w:rtl/>
          <w:lang w:val="en-GB"/>
        </w:rPr>
        <w:t>.</w:t>
      </w:r>
      <w:r w:rsidR="00A35485" w:rsidRPr="00A35485">
        <w:rPr>
          <w:rStyle w:val="LatinChar"/>
          <w:rFonts w:cs="FrankRuehl"/>
          <w:sz w:val="28"/>
          <w:szCs w:val="28"/>
          <w:rtl/>
          <w:lang w:val="en-GB"/>
        </w:rPr>
        <w:t xml:space="preserve"> ודבר זה נרמז בכתוב </w:t>
      </w:r>
      <w:r w:rsidR="00A35485" w:rsidRPr="0042663E">
        <w:rPr>
          <w:rStyle w:val="LatinChar"/>
          <w:rFonts w:cs="Dbs-Rashi"/>
          <w:szCs w:val="20"/>
          <w:rtl/>
          <w:lang w:val="en-GB"/>
        </w:rPr>
        <w:t>(</w:t>
      </w:r>
      <w:r w:rsidR="0042663E" w:rsidRPr="0042663E">
        <w:rPr>
          <w:rStyle w:val="LatinChar"/>
          <w:rFonts w:cs="Dbs-Rashi" w:hint="cs"/>
          <w:szCs w:val="20"/>
          <w:rtl/>
          <w:lang w:val="en-GB"/>
        </w:rPr>
        <w:t>תהלים קכד, ב-ג</w:t>
      </w:r>
      <w:r w:rsidR="00A35485" w:rsidRPr="0042663E">
        <w:rPr>
          <w:rStyle w:val="LatinChar"/>
          <w:rFonts w:cs="Dbs-Rashi"/>
          <w:szCs w:val="20"/>
          <w:rtl/>
          <w:lang w:val="en-GB"/>
        </w:rPr>
        <w:t>)</w:t>
      </w:r>
      <w:r w:rsidR="00A35485" w:rsidRPr="00A35485">
        <w:rPr>
          <w:rStyle w:val="LatinChar"/>
          <w:rFonts w:cs="FrankRuehl"/>
          <w:sz w:val="28"/>
          <w:szCs w:val="28"/>
          <w:rtl/>
          <w:lang w:val="en-GB"/>
        </w:rPr>
        <w:t xml:space="preserve"> </w:t>
      </w:r>
      <w:r w:rsidR="0042663E">
        <w:rPr>
          <w:rStyle w:val="LatinChar"/>
          <w:rFonts w:cs="FrankRuehl" w:hint="cs"/>
          <w:sz w:val="28"/>
          <w:szCs w:val="28"/>
          <w:rtl/>
          <w:lang w:val="en-GB"/>
        </w:rPr>
        <w:t>"</w:t>
      </w:r>
      <w:r w:rsidR="00A35485" w:rsidRPr="00A35485">
        <w:rPr>
          <w:rStyle w:val="LatinChar"/>
          <w:rFonts w:cs="FrankRuehl"/>
          <w:sz w:val="28"/>
          <w:szCs w:val="28"/>
          <w:rtl/>
          <w:lang w:val="en-GB"/>
        </w:rPr>
        <w:t>לולי ה' שהיה לנו בקום עלינו אדם אזי חיים בלעונו</w:t>
      </w:r>
      <w:r w:rsidR="0042663E">
        <w:rPr>
          <w:rStyle w:val="LatinChar"/>
          <w:rFonts w:cs="FrankRuehl" w:hint="cs"/>
          <w:sz w:val="28"/>
          <w:szCs w:val="28"/>
          <w:rtl/>
          <w:lang w:val="en-GB"/>
        </w:rPr>
        <w:t>",</w:t>
      </w:r>
      <w:r w:rsidR="00A35485" w:rsidRPr="00A35485">
        <w:rPr>
          <w:rStyle w:val="LatinChar"/>
          <w:rFonts w:cs="FrankRuehl"/>
          <w:sz w:val="28"/>
          <w:szCs w:val="28"/>
          <w:rtl/>
          <w:lang w:val="en-GB"/>
        </w:rPr>
        <w:t xml:space="preserve"> כמו שאמר גם כן </w:t>
      </w:r>
      <w:r w:rsidR="0042663E">
        <w:rPr>
          <w:rStyle w:val="LatinChar"/>
          <w:rFonts w:cs="FrankRuehl" w:hint="cs"/>
          <w:sz w:val="28"/>
          <w:szCs w:val="28"/>
          <w:rtl/>
          <w:lang w:val="en-GB"/>
        </w:rPr>
        <w:t>"</w:t>
      </w:r>
      <w:r w:rsidR="00A35485" w:rsidRPr="00A35485">
        <w:rPr>
          <w:rStyle w:val="LatinChar"/>
          <w:rFonts w:cs="FrankRuehl"/>
          <w:sz w:val="28"/>
          <w:szCs w:val="28"/>
          <w:rtl/>
          <w:lang w:val="en-GB"/>
        </w:rPr>
        <w:t>איש את רעהו חיים בלעו</w:t>
      </w:r>
      <w:r w:rsidR="006E552E">
        <w:rPr>
          <w:rStyle w:val="LatinChar"/>
          <w:rFonts w:cs="FrankRuehl" w:hint="cs"/>
          <w:sz w:val="28"/>
          <w:szCs w:val="28"/>
          <w:rtl/>
          <w:lang w:val="en-GB"/>
        </w:rPr>
        <w:t>*</w:t>
      </w:r>
      <w:r w:rsidR="0042663E">
        <w:rPr>
          <w:rStyle w:val="LatinChar"/>
          <w:rFonts w:cs="FrankRuehl" w:hint="cs"/>
          <w:sz w:val="28"/>
          <w:szCs w:val="28"/>
          <w:rtl/>
          <w:lang w:val="en-GB"/>
        </w:rPr>
        <w:t>"</w:t>
      </w:r>
      <w:r w:rsidR="0042663E">
        <w:rPr>
          <w:rStyle w:val="FootnoteReference"/>
          <w:rFonts w:cs="FrankRuehl"/>
          <w:szCs w:val="28"/>
          <w:rtl/>
        </w:rPr>
        <w:footnoteReference w:id="283"/>
      </w:r>
      <w:r w:rsidR="0042663E">
        <w:rPr>
          <w:rStyle w:val="LatinChar"/>
          <w:rFonts w:cs="FrankRuehl" w:hint="cs"/>
          <w:sz w:val="28"/>
          <w:szCs w:val="28"/>
          <w:rtl/>
          <w:lang w:val="en-GB"/>
        </w:rPr>
        <w:t>.</w:t>
      </w:r>
      <w:r w:rsidR="00A35485" w:rsidRPr="00A35485">
        <w:rPr>
          <w:rStyle w:val="LatinChar"/>
          <w:rFonts w:cs="FrankRuehl"/>
          <w:sz w:val="28"/>
          <w:szCs w:val="28"/>
          <w:rtl/>
          <w:lang w:val="en-GB"/>
        </w:rPr>
        <w:t xml:space="preserve"> כמו שאמרנו כי האדם נברא יחידי</w:t>
      </w:r>
      <w:r w:rsidR="00454400">
        <w:rPr>
          <w:rStyle w:val="LatinChar"/>
          <w:rFonts w:cs="FrankRuehl" w:hint="cs"/>
          <w:sz w:val="28"/>
          <w:szCs w:val="28"/>
          <w:rtl/>
          <w:lang w:val="en-GB"/>
        </w:rPr>
        <w:t>,</w:t>
      </w:r>
      <w:r w:rsidR="00A35485" w:rsidRPr="00A35485">
        <w:rPr>
          <w:rStyle w:val="LatinChar"/>
          <w:rFonts w:cs="FrankRuehl"/>
          <w:sz w:val="28"/>
          <w:szCs w:val="28"/>
          <w:rtl/>
          <w:lang w:val="en-GB"/>
        </w:rPr>
        <w:t xml:space="preserve"> שתראה מזה כי כן בטבע בריאתו של אדם שיהיה יחידי</w:t>
      </w:r>
      <w:r w:rsidR="005D5FB9">
        <w:rPr>
          <w:rStyle w:val="FootnoteReference"/>
          <w:rFonts w:cs="FrankRuehl"/>
          <w:szCs w:val="28"/>
          <w:rtl/>
        </w:rPr>
        <w:footnoteReference w:id="284"/>
      </w:r>
      <w:r w:rsidR="00454400">
        <w:rPr>
          <w:rStyle w:val="LatinChar"/>
          <w:rFonts w:cs="FrankRuehl" w:hint="cs"/>
          <w:sz w:val="28"/>
          <w:szCs w:val="28"/>
          <w:rtl/>
          <w:lang w:val="en-GB"/>
        </w:rPr>
        <w:t>.</w:t>
      </w:r>
      <w:r w:rsidR="00A35485" w:rsidRPr="00A35485">
        <w:rPr>
          <w:rStyle w:val="LatinChar"/>
          <w:rFonts w:cs="FrankRuehl"/>
          <w:sz w:val="28"/>
          <w:szCs w:val="28"/>
          <w:rtl/>
          <w:lang w:val="en-GB"/>
        </w:rPr>
        <w:t xml:space="preserve"> וזה מפני כי האדם הוא מלך בתחתונים</w:t>
      </w:r>
      <w:r w:rsidR="00D62869">
        <w:rPr>
          <w:rStyle w:val="LatinChar"/>
          <w:rFonts w:cs="FrankRuehl" w:hint="cs"/>
          <w:sz w:val="28"/>
          <w:szCs w:val="28"/>
          <w:rtl/>
          <w:lang w:val="en-GB"/>
        </w:rPr>
        <w:t>,</w:t>
      </w:r>
      <w:r w:rsidR="00A35485" w:rsidRPr="00A35485">
        <w:rPr>
          <w:rStyle w:val="LatinChar"/>
          <w:rFonts w:cs="FrankRuehl"/>
          <w:sz w:val="28"/>
          <w:szCs w:val="28"/>
          <w:rtl/>
          <w:lang w:val="en-GB"/>
        </w:rPr>
        <w:t xml:space="preserve"> כי תחתיו כל הנבראים התחתונים</w:t>
      </w:r>
      <w:r w:rsidR="00B65E2F">
        <w:rPr>
          <w:rStyle w:val="FootnoteReference"/>
          <w:rFonts w:cs="FrankRuehl"/>
          <w:szCs w:val="28"/>
          <w:rtl/>
        </w:rPr>
        <w:footnoteReference w:id="285"/>
      </w:r>
      <w:r w:rsidR="00D62869">
        <w:rPr>
          <w:rStyle w:val="LatinChar"/>
          <w:rFonts w:cs="FrankRuehl" w:hint="cs"/>
          <w:sz w:val="28"/>
          <w:szCs w:val="28"/>
          <w:rtl/>
          <w:lang w:val="en-GB"/>
        </w:rPr>
        <w:t>,</w:t>
      </w:r>
      <w:r w:rsidR="00A35485" w:rsidRPr="00A35485">
        <w:rPr>
          <w:rStyle w:val="LatinChar"/>
          <w:rFonts w:cs="FrankRuehl"/>
          <w:sz w:val="28"/>
          <w:szCs w:val="28"/>
          <w:rtl/>
          <w:lang w:val="en-GB"/>
        </w:rPr>
        <w:t xml:space="preserve"> ואין שני מלכים משתמשים בכתר אחד</w:t>
      </w:r>
      <w:r w:rsidR="00977573">
        <w:rPr>
          <w:rStyle w:val="LatinChar"/>
          <w:rFonts w:cs="FrankRuehl" w:hint="cs"/>
          <w:sz w:val="28"/>
          <w:szCs w:val="28"/>
          <w:rtl/>
          <w:lang w:val="en-GB"/>
        </w:rPr>
        <w:t xml:space="preserve"> </w:t>
      </w:r>
      <w:r w:rsidR="00977573" w:rsidRPr="00977573">
        <w:rPr>
          <w:rStyle w:val="LatinChar"/>
          <w:rFonts w:cs="Dbs-Rashi" w:hint="cs"/>
          <w:szCs w:val="20"/>
          <w:rtl/>
          <w:lang w:val="en-GB"/>
        </w:rPr>
        <w:t>(חולין ס:)</w:t>
      </w:r>
      <w:r w:rsidR="00977573">
        <w:rPr>
          <w:rStyle w:val="FootnoteReference"/>
          <w:rFonts w:cs="FrankRuehl"/>
          <w:szCs w:val="28"/>
          <w:rtl/>
        </w:rPr>
        <w:footnoteReference w:id="286"/>
      </w:r>
      <w:r w:rsidR="00D62869">
        <w:rPr>
          <w:rStyle w:val="LatinChar"/>
          <w:rFonts w:cs="FrankRuehl" w:hint="cs"/>
          <w:sz w:val="28"/>
          <w:szCs w:val="28"/>
          <w:rtl/>
          <w:lang w:val="en-GB"/>
        </w:rPr>
        <w:t>.</w:t>
      </w:r>
      <w:r w:rsidR="00A35485" w:rsidRPr="00A35485">
        <w:rPr>
          <w:rStyle w:val="LatinChar"/>
          <w:rFonts w:cs="FrankRuehl"/>
          <w:sz w:val="28"/>
          <w:szCs w:val="28"/>
          <w:rtl/>
          <w:lang w:val="en-GB"/>
        </w:rPr>
        <w:t xml:space="preserve"> </w:t>
      </w:r>
    </w:p>
    <w:p w:rsidR="00D208CC" w:rsidRPr="00D208CC" w:rsidRDefault="00841276" w:rsidP="00D208CC">
      <w:pPr>
        <w:jc w:val="both"/>
        <w:rPr>
          <w:rStyle w:val="LatinChar"/>
          <w:rFonts w:cs="FrankRuehl"/>
          <w:sz w:val="28"/>
          <w:szCs w:val="28"/>
          <w:rtl/>
          <w:lang w:val="en-GB"/>
        </w:rPr>
      </w:pPr>
      <w:r w:rsidRPr="00841276">
        <w:rPr>
          <w:rStyle w:val="LatinChar"/>
          <w:rtl/>
        </w:rPr>
        <w:t>#</w:t>
      </w:r>
      <w:r w:rsidR="00A35485" w:rsidRPr="00841276">
        <w:rPr>
          <w:rStyle w:val="Title1"/>
          <w:rtl/>
        </w:rPr>
        <w:t>ואם מתרבה</w:t>
      </w:r>
      <w:r w:rsidRPr="00841276">
        <w:rPr>
          <w:rStyle w:val="LatinChar"/>
          <w:rtl/>
        </w:rPr>
        <w:t>=</w:t>
      </w:r>
      <w:r w:rsidR="00A35485" w:rsidRPr="00A35485">
        <w:rPr>
          <w:rStyle w:val="LatinChar"/>
          <w:rFonts w:cs="FrankRuehl"/>
          <w:sz w:val="28"/>
          <w:szCs w:val="28"/>
          <w:rtl/>
          <w:lang w:val="en-GB"/>
        </w:rPr>
        <w:t xml:space="preserve"> האדם</w:t>
      </w:r>
      <w:r w:rsidR="008F7384">
        <w:rPr>
          <w:rStyle w:val="LatinChar"/>
          <w:rFonts w:cs="FrankRuehl" w:hint="cs"/>
          <w:sz w:val="28"/>
          <w:szCs w:val="28"/>
          <w:rtl/>
          <w:lang w:val="en-GB"/>
        </w:rPr>
        <w:t>,</w:t>
      </w:r>
      <w:r w:rsidR="00A35485" w:rsidRPr="00A35485">
        <w:rPr>
          <w:rStyle w:val="LatinChar"/>
          <w:rFonts w:cs="FrankRuehl"/>
          <w:sz w:val="28"/>
          <w:szCs w:val="28"/>
          <w:rtl/>
          <w:lang w:val="en-GB"/>
        </w:rPr>
        <w:t xml:space="preserve"> והם הרבה בעולם</w:t>
      </w:r>
      <w:r w:rsidR="008F7384">
        <w:rPr>
          <w:rStyle w:val="LatinChar"/>
          <w:rFonts w:cs="FrankRuehl" w:hint="cs"/>
          <w:sz w:val="28"/>
          <w:szCs w:val="28"/>
          <w:rtl/>
          <w:lang w:val="en-GB"/>
        </w:rPr>
        <w:t>,</w:t>
      </w:r>
      <w:r w:rsidR="00A35485" w:rsidRPr="00A35485">
        <w:rPr>
          <w:rStyle w:val="LatinChar"/>
          <w:rFonts w:cs="FrankRuehl"/>
          <w:sz w:val="28"/>
          <w:szCs w:val="28"/>
          <w:rtl/>
          <w:lang w:val="en-GB"/>
        </w:rPr>
        <w:t xml:space="preserve"> דבר זה מצד הש</w:t>
      </w:r>
      <w:r w:rsidR="008F7384">
        <w:rPr>
          <w:rStyle w:val="LatinChar"/>
          <w:rFonts w:cs="FrankRuehl" w:hint="cs"/>
          <w:sz w:val="28"/>
          <w:szCs w:val="28"/>
          <w:rtl/>
          <w:lang w:val="en-GB"/>
        </w:rPr>
        <w:t>ם יתברך,</w:t>
      </w:r>
      <w:r w:rsidR="00A35485" w:rsidRPr="00A35485">
        <w:rPr>
          <w:rStyle w:val="LatinChar"/>
          <w:rFonts w:cs="FrankRuehl"/>
          <w:sz w:val="28"/>
          <w:szCs w:val="28"/>
          <w:rtl/>
          <w:lang w:val="en-GB"/>
        </w:rPr>
        <w:t xml:space="preserve"> שהוא מלך מלכים</w:t>
      </w:r>
      <w:r w:rsidR="002B1C42">
        <w:rPr>
          <w:rStyle w:val="FootnoteReference"/>
          <w:rFonts w:cs="FrankRuehl"/>
          <w:szCs w:val="28"/>
          <w:rtl/>
        </w:rPr>
        <w:footnoteReference w:id="287"/>
      </w:r>
      <w:r w:rsidR="00A35485" w:rsidRPr="00A35485">
        <w:rPr>
          <w:rStyle w:val="LatinChar"/>
          <w:rFonts w:cs="FrankRuehl"/>
          <w:sz w:val="28"/>
          <w:szCs w:val="28"/>
          <w:rtl/>
          <w:lang w:val="en-GB"/>
        </w:rPr>
        <w:t xml:space="preserve"> ורוצה ברבוי</w:t>
      </w:r>
      <w:r w:rsidR="008F7384">
        <w:rPr>
          <w:rStyle w:val="LatinChar"/>
          <w:rFonts w:cs="FrankRuehl" w:hint="cs"/>
          <w:sz w:val="28"/>
          <w:szCs w:val="28"/>
          <w:rtl/>
          <w:lang w:val="en-GB"/>
        </w:rPr>
        <w:t>,</w:t>
      </w:r>
      <w:r w:rsidR="00A35485" w:rsidRPr="00A35485">
        <w:rPr>
          <w:rStyle w:val="LatinChar"/>
          <w:rFonts w:cs="FrankRuehl"/>
          <w:sz w:val="28"/>
          <w:szCs w:val="28"/>
          <w:rtl/>
          <w:lang w:val="en-GB"/>
        </w:rPr>
        <w:t xml:space="preserve"> כי מצד הש</w:t>
      </w:r>
      <w:r w:rsidR="008F7384">
        <w:rPr>
          <w:rStyle w:val="LatinChar"/>
          <w:rFonts w:cs="FrankRuehl" w:hint="cs"/>
          <w:sz w:val="28"/>
          <w:szCs w:val="28"/>
          <w:rtl/>
          <w:lang w:val="en-GB"/>
        </w:rPr>
        <w:t>ם יתברך</w:t>
      </w:r>
      <w:r w:rsidR="006C608D">
        <w:rPr>
          <w:rStyle w:val="LatinChar"/>
          <w:rFonts w:cs="FrankRuehl" w:hint="cs"/>
          <w:sz w:val="28"/>
          <w:szCs w:val="28"/>
          <w:rtl/>
          <w:lang w:val="en-GB"/>
        </w:rPr>
        <w:t>,</w:t>
      </w:r>
      <w:r w:rsidR="00A35485" w:rsidRPr="00A35485">
        <w:rPr>
          <w:rStyle w:val="LatinChar"/>
          <w:rFonts w:cs="FrankRuehl"/>
          <w:sz w:val="28"/>
          <w:szCs w:val="28"/>
          <w:rtl/>
          <w:lang w:val="en-GB"/>
        </w:rPr>
        <w:t xml:space="preserve"> שהוא מלך מלכים</w:t>
      </w:r>
      <w:r w:rsidR="006C608D">
        <w:rPr>
          <w:rStyle w:val="LatinChar"/>
          <w:rFonts w:cs="FrankRuehl" w:hint="cs"/>
          <w:sz w:val="28"/>
          <w:szCs w:val="28"/>
          <w:rtl/>
          <w:lang w:val="en-GB"/>
        </w:rPr>
        <w:t>,</w:t>
      </w:r>
      <w:r w:rsidR="00A35485" w:rsidRPr="00A35485">
        <w:rPr>
          <w:rStyle w:val="LatinChar"/>
          <w:rFonts w:cs="FrankRuehl"/>
          <w:sz w:val="28"/>
          <w:szCs w:val="28"/>
          <w:rtl/>
          <w:lang w:val="en-GB"/>
        </w:rPr>
        <w:t xml:space="preserve"> אין ראוי שיהיה האדם מלך</w:t>
      </w:r>
      <w:r w:rsidR="00F129CB">
        <w:rPr>
          <w:rStyle w:val="FootnoteReference"/>
          <w:rFonts w:cs="FrankRuehl"/>
          <w:szCs w:val="28"/>
          <w:rtl/>
        </w:rPr>
        <w:footnoteReference w:id="288"/>
      </w:r>
      <w:r w:rsidR="008F7384">
        <w:rPr>
          <w:rStyle w:val="LatinChar"/>
          <w:rFonts w:cs="FrankRuehl" w:hint="cs"/>
          <w:sz w:val="28"/>
          <w:szCs w:val="28"/>
          <w:rtl/>
          <w:lang w:val="en-GB"/>
        </w:rPr>
        <w:t>.</w:t>
      </w:r>
      <w:r w:rsidR="00A35485" w:rsidRPr="00A35485">
        <w:rPr>
          <w:rStyle w:val="LatinChar"/>
          <w:rFonts w:cs="FrankRuehl"/>
          <w:sz w:val="28"/>
          <w:szCs w:val="28"/>
          <w:rtl/>
          <w:lang w:val="en-GB"/>
        </w:rPr>
        <w:t xml:space="preserve"> וסוף סוף בטבע ראוי שיהיה האדם יחיד מצד שהוא מלך בתחתונים</w:t>
      </w:r>
      <w:r w:rsidR="008F7384">
        <w:rPr>
          <w:rStyle w:val="LatinChar"/>
          <w:rFonts w:cs="FrankRuehl" w:hint="cs"/>
          <w:sz w:val="28"/>
          <w:szCs w:val="28"/>
          <w:rtl/>
          <w:lang w:val="en-GB"/>
        </w:rPr>
        <w:t>,</w:t>
      </w:r>
      <w:r w:rsidR="00A35485" w:rsidRPr="00A35485">
        <w:rPr>
          <w:rStyle w:val="LatinChar"/>
          <w:rFonts w:cs="FrankRuehl"/>
          <w:sz w:val="28"/>
          <w:szCs w:val="28"/>
          <w:rtl/>
          <w:lang w:val="en-GB"/>
        </w:rPr>
        <w:t xml:space="preserve"> וזהו מצד עצמו</w:t>
      </w:r>
      <w:r w:rsidR="00E24CF6">
        <w:rPr>
          <w:rStyle w:val="FootnoteReference"/>
          <w:rFonts w:cs="FrankRuehl"/>
          <w:szCs w:val="28"/>
          <w:rtl/>
        </w:rPr>
        <w:footnoteReference w:id="289"/>
      </w:r>
      <w:r w:rsidR="008F7384">
        <w:rPr>
          <w:rStyle w:val="LatinChar"/>
          <w:rFonts w:cs="FrankRuehl" w:hint="cs"/>
          <w:sz w:val="28"/>
          <w:szCs w:val="28"/>
          <w:rtl/>
          <w:lang w:val="en-GB"/>
        </w:rPr>
        <w:t>,</w:t>
      </w:r>
      <w:r w:rsidR="00A35485" w:rsidRPr="00A35485">
        <w:rPr>
          <w:rStyle w:val="LatinChar"/>
          <w:rFonts w:cs="FrankRuehl"/>
          <w:sz w:val="28"/>
          <w:szCs w:val="28"/>
          <w:rtl/>
          <w:lang w:val="en-GB"/>
        </w:rPr>
        <w:t xml:space="preserve"> ואין שני מלכים משתמשים בכתר אחד</w:t>
      </w:r>
      <w:r w:rsidR="008F7384">
        <w:rPr>
          <w:rStyle w:val="LatinChar"/>
          <w:rFonts w:cs="FrankRuehl" w:hint="cs"/>
          <w:sz w:val="28"/>
          <w:szCs w:val="28"/>
          <w:rtl/>
          <w:lang w:val="en-GB"/>
        </w:rPr>
        <w:t>.</w:t>
      </w:r>
      <w:r w:rsidR="00A35485" w:rsidRPr="00A35485">
        <w:rPr>
          <w:rStyle w:val="LatinChar"/>
          <w:rFonts w:cs="FrankRuehl"/>
          <w:sz w:val="28"/>
          <w:szCs w:val="28"/>
          <w:rtl/>
          <w:lang w:val="en-GB"/>
        </w:rPr>
        <w:t xml:space="preserve"> וכאשר האדם מקבל מלכותו יתברך</w:t>
      </w:r>
      <w:r w:rsidR="00BE6A2E">
        <w:rPr>
          <w:rStyle w:val="LatinChar"/>
          <w:rFonts w:cs="FrankRuehl" w:hint="cs"/>
          <w:sz w:val="28"/>
          <w:szCs w:val="28"/>
          <w:rtl/>
          <w:lang w:val="en-GB"/>
        </w:rPr>
        <w:t>,</w:t>
      </w:r>
      <w:r w:rsidR="00A35485" w:rsidRPr="00A35485">
        <w:rPr>
          <w:rStyle w:val="LatinChar"/>
          <w:rFonts w:cs="FrankRuehl"/>
          <w:sz w:val="28"/>
          <w:szCs w:val="28"/>
          <w:rtl/>
          <w:lang w:val="en-GB"/>
        </w:rPr>
        <w:t xml:space="preserve"> אז ראוי שיהיה הרבוי</w:t>
      </w:r>
      <w:r w:rsidR="00BE6A2E">
        <w:rPr>
          <w:rStyle w:val="LatinChar"/>
          <w:rFonts w:cs="FrankRuehl" w:hint="cs"/>
          <w:sz w:val="28"/>
          <w:szCs w:val="28"/>
          <w:rtl/>
          <w:lang w:val="en-GB"/>
        </w:rPr>
        <w:t>,</w:t>
      </w:r>
      <w:r w:rsidR="00A35485" w:rsidRPr="00A35485">
        <w:rPr>
          <w:rStyle w:val="LatinChar"/>
          <w:rFonts w:cs="FrankRuehl"/>
          <w:sz w:val="28"/>
          <w:szCs w:val="28"/>
          <w:rtl/>
          <w:lang w:val="en-GB"/>
        </w:rPr>
        <w:t xml:space="preserve"> מצד שהש</w:t>
      </w:r>
      <w:r w:rsidR="00BE6A2E">
        <w:rPr>
          <w:rStyle w:val="LatinChar"/>
          <w:rFonts w:cs="FrankRuehl" w:hint="cs"/>
          <w:sz w:val="28"/>
          <w:szCs w:val="28"/>
          <w:rtl/>
          <w:lang w:val="en-GB"/>
        </w:rPr>
        <w:t>ם יתברך</w:t>
      </w:r>
      <w:r w:rsidR="00A35485" w:rsidRPr="00A35485">
        <w:rPr>
          <w:rStyle w:val="LatinChar"/>
          <w:rFonts w:cs="FrankRuehl"/>
          <w:sz w:val="28"/>
          <w:szCs w:val="28"/>
          <w:rtl/>
          <w:lang w:val="en-GB"/>
        </w:rPr>
        <w:t xml:space="preserve"> חפץ ברבוי</w:t>
      </w:r>
      <w:r w:rsidR="00BE6A2E">
        <w:rPr>
          <w:rStyle w:val="FootnoteReference"/>
          <w:rFonts w:cs="FrankRuehl"/>
          <w:szCs w:val="28"/>
          <w:rtl/>
        </w:rPr>
        <w:footnoteReference w:id="290"/>
      </w:r>
      <w:r w:rsidR="00BE6A2E">
        <w:rPr>
          <w:rStyle w:val="LatinChar"/>
          <w:rFonts w:cs="FrankRuehl" w:hint="cs"/>
          <w:sz w:val="28"/>
          <w:szCs w:val="28"/>
          <w:rtl/>
          <w:lang w:val="en-GB"/>
        </w:rPr>
        <w:t>.</w:t>
      </w:r>
      <w:r w:rsidR="00A35485" w:rsidRPr="00A35485">
        <w:rPr>
          <w:rStyle w:val="LatinChar"/>
          <w:rFonts w:cs="FrankRuehl"/>
          <w:sz w:val="28"/>
          <w:szCs w:val="28"/>
          <w:rtl/>
          <w:lang w:val="en-GB"/>
        </w:rPr>
        <w:t xml:space="preserve"> אבל המן לא היה מקבל מלכותו יתברך</w:t>
      </w:r>
      <w:r w:rsidR="00046081">
        <w:rPr>
          <w:rStyle w:val="FootnoteReference"/>
          <w:rFonts w:cs="FrankRuehl"/>
          <w:szCs w:val="28"/>
          <w:rtl/>
        </w:rPr>
        <w:footnoteReference w:id="291"/>
      </w:r>
      <w:r w:rsidR="00D62869">
        <w:rPr>
          <w:rStyle w:val="LatinChar"/>
          <w:rFonts w:cs="FrankRuehl" w:hint="cs"/>
          <w:sz w:val="28"/>
          <w:szCs w:val="28"/>
          <w:rtl/>
          <w:lang w:val="en-GB"/>
        </w:rPr>
        <w:t>,</w:t>
      </w:r>
      <w:r w:rsidR="00A35485" w:rsidRPr="00A35485">
        <w:rPr>
          <w:rStyle w:val="LatinChar"/>
          <w:rFonts w:cs="FrankRuehl"/>
          <w:sz w:val="28"/>
          <w:szCs w:val="28"/>
          <w:rtl/>
          <w:lang w:val="en-GB"/>
        </w:rPr>
        <w:t xml:space="preserve"> והיה רוצה לבלעות הכל</w:t>
      </w:r>
      <w:r w:rsidR="00D62869">
        <w:rPr>
          <w:rStyle w:val="LatinChar"/>
          <w:rFonts w:cs="FrankRuehl" w:hint="cs"/>
          <w:sz w:val="28"/>
          <w:szCs w:val="28"/>
          <w:rtl/>
          <w:lang w:val="en-GB"/>
        </w:rPr>
        <w:t>.</w:t>
      </w:r>
      <w:r w:rsidR="00A35485" w:rsidRPr="00A35485">
        <w:rPr>
          <w:rStyle w:val="LatinChar"/>
          <w:rFonts w:cs="FrankRuehl"/>
          <w:sz w:val="28"/>
          <w:szCs w:val="28"/>
          <w:rtl/>
          <w:lang w:val="en-GB"/>
        </w:rPr>
        <w:t xml:space="preserve"> וזה שאמר </w:t>
      </w:r>
      <w:r w:rsidR="003F450D">
        <w:rPr>
          <w:rStyle w:val="LatinChar"/>
          <w:rFonts w:cs="FrankRuehl" w:hint="cs"/>
          <w:sz w:val="28"/>
          <w:szCs w:val="28"/>
          <w:rtl/>
          <w:lang w:val="en-GB"/>
        </w:rPr>
        <w:t>"</w:t>
      </w:r>
      <w:r w:rsidR="00A35485" w:rsidRPr="00A35485">
        <w:rPr>
          <w:rStyle w:val="LatinChar"/>
          <w:rFonts w:cs="FrankRuehl"/>
          <w:sz w:val="28"/>
          <w:szCs w:val="28"/>
          <w:rtl/>
          <w:lang w:val="en-GB"/>
        </w:rPr>
        <w:t>לולי ה' שה</w:t>
      </w:r>
      <w:r w:rsidR="00A35485">
        <w:rPr>
          <w:rStyle w:val="LatinChar"/>
          <w:rFonts w:cs="FrankRuehl"/>
          <w:sz w:val="28"/>
          <w:szCs w:val="28"/>
          <w:rtl/>
          <w:lang w:val="en-GB"/>
        </w:rPr>
        <w:t>יה לנו בקום עלינו אדם</w:t>
      </w:r>
      <w:r w:rsidR="003F450D">
        <w:rPr>
          <w:rStyle w:val="LatinChar"/>
          <w:rFonts w:cs="FrankRuehl" w:hint="cs"/>
          <w:sz w:val="28"/>
          <w:szCs w:val="28"/>
          <w:rtl/>
          <w:lang w:val="en-GB"/>
        </w:rPr>
        <w:t>",</w:t>
      </w:r>
      <w:r w:rsidR="00A35485">
        <w:rPr>
          <w:rStyle w:val="LatinChar"/>
          <w:rFonts w:cs="FrankRuehl"/>
          <w:sz w:val="28"/>
          <w:szCs w:val="28"/>
          <w:rtl/>
          <w:lang w:val="en-GB"/>
        </w:rPr>
        <w:t xml:space="preserve"> כמו שבארנ</w:t>
      </w:r>
      <w:r w:rsidR="00A35485">
        <w:rPr>
          <w:rStyle w:val="LatinChar"/>
          <w:rFonts w:cs="FrankRuehl" w:hint="cs"/>
          <w:sz w:val="28"/>
          <w:szCs w:val="28"/>
          <w:rtl/>
          <w:lang w:val="en-GB"/>
        </w:rPr>
        <w:t>ו</w:t>
      </w:r>
      <w:r w:rsidR="00EC4FAA">
        <w:rPr>
          <w:rStyle w:val="FootnoteReference"/>
          <w:rFonts w:cs="FrankRuehl"/>
          <w:szCs w:val="28"/>
          <w:rtl/>
        </w:rPr>
        <w:footnoteReference w:id="292"/>
      </w:r>
      <w:r w:rsidR="00A35485">
        <w:rPr>
          <w:rStyle w:val="LatinChar"/>
          <w:rFonts w:cs="FrankRuehl" w:hint="cs"/>
          <w:sz w:val="28"/>
          <w:szCs w:val="28"/>
          <w:rtl/>
          <w:lang w:val="en-GB"/>
        </w:rPr>
        <w:t>.</w:t>
      </w:r>
      <w:r w:rsidR="00D208CC">
        <w:rPr>
          <w:rStyle w:val="LatinChar"/>
          <w:rFonts w:cs="FrankRuehl" w:hint="cs"/>
          <w:sz w:val="28"/>
          <w:szCs w:val="28"/>
          <w:rtl/>
          <w:lang w:val="en-GB"/>
        </w:rPr>
        <w:t xml:space="preserve"> </w:t>
      </w:r>
    </w:p>
    <w:p w:rsidR="00003286" w:rsidRDefault="00D208CC" w:rsidP="000B66FE">
      <w:pPr>
        <w:jc w:val="both"/>
        <w:rPr>
          <w:rStyle w:val="LatinChar"/>
          <w:rFonts w:cs="FrankRuehl" w:hint="cs"/>
          <w:sz w:val="28"/>
          <w:szCs w:val="28"/>
          <w:rtl/>
          <w:lang w:val="en-GB"/>
        </w:rPr>
      </w:pPr>
      <w:r w:rsidRPr="00D208CC">
        <w:rPr>
          <w:rStyle w:val="LatinChar"/>
          <w:rtl/>
        </w:rPr>
        <w:t>#</w:t>
      </w:r>
      <w:r w:rsidRPr="00D208CC">
        <w:rPr>
          <w:rStyle w:val="Title1"/>
          <w:rtl/>
          <w:lang w:val="en-GB"/>
        </w:rPr>
        <w:t>רבא</w:t>
      </w:r>
      <w:r w:rsidRPr="00D208CC">
        <w:rPr>
          <w:rStyle w:val="LatinChar"/>
          <w:rtl/>
        </w:rPr>
        <w:t>=</w:t>
      </w:r>
      <w:r w:rsidRPr="00D208CC">
        <w:rPr>
          <w:rStyle w:val="LatinChar"/>
          <w:rFonts w:cs="FrankRuehl"/>
          <w:sz w:val="28"/>
          <w:szCs w:val="28"/>
          <w:rtl/>
          <w:lang w:val="en-GB"/>
        </w:rPr>
        <w:t xml:space="preserve"> פתח לה פתחא להאי פרשתא מהכא </w:t>
      </w:r>
      <w:r w:rsidRPr="00D208CC">
        <w:rPr>
          <w:rStyle w:val="LatinChar"/>
          <w:rFonts w:cs="Dbs-Rashi" w:hint="cs"/>
          <w:szCs w:val="20"/>
          <w:rtl/>
          <w:lang w:val="en-GB"/>
        </w:rPr>
        <w:t>(מגילה יא.)</w:t>
      </w:r>
      <w:r w:rsidR="003976B3">
        <w:rPr>
          <w:rStyle w:val="LatinChar"/>
          <w:rFonts w:cs="FrankRuehl" w:hint="cs"/>
          <w:sz w:val="28"/>
          <w:szCs w:val="28"/>
          <w:rtl/>
          <w:lang w:val="en-GB"/>
        </w:rPr>
        <w:t>,</w:t>
      </w:r>
      <w:r>
        <w:rPr>
          <w:rStyle w:val="LatinChar"/>
          <w:rFonts w:cs="FrankRuehl" w:hint="cs"/>
          <w:sz w:val="28"/>
          <w:szCs w:val="28"/>
          <w:rtl/>
          <w:lang w:val="en-GB"/>
        </w:rPr>
        <w:t xml:space="preserve"> </w:t>
      </w:r>
      <w:r w:rsidR="00B17320">
        <w:rPr>
          <w:rStyle w:val="LatinChar"/>
          <w:rFonts w:cs="FrankRuehl" w:hint="cs"/>
          <w:sz w:val="28"/>
          <w:szCs w:val="28"/>
          <w:rtl/>
          <w:lang w:val="en-GB"/>
        </w:rPr>
        <w:t>"</w:t>
      </w:r>
      <w:r w:rsidRPr="00D208CC">
        <w:rPr>
          <w:rStyle w:val="LatinChar"/>
          <w:rFonts w:cs="FrankRuehl"/>
          <w:sz w:val="28"/>
          <w:szCs w:val="28"/>
          <w:rtl/>
          <w:lang w:val="en-GB"/>
        </w:rPr>
        <w:t>ברבות הצדיקים</w:t>
      </w:r>
      <w:r w:rsidR="003A717A">
        <w:rPr>
          <w:rStyle w:val="FootnoteReference"/>
          <w:rFonts w:cs="FrankRuehl"/>
          <w:szCs w:val="28"/>
          <w:rtl/>
        </w:rPr>
        <w:footnoteReference w:id="293"/>
      </w:r>
      <w:r w:rsidRPr="00D208CC">
        <w:rPr>
          <w:rStyle w:val="LatinChar"/>
          <w:rFonts w:cs="FrankRuehl"/>
          <w:sz w:val="28"/>
          <w:szCs w:val="28"/>
          <w:rtl/>
          <w:lang w:val="en-GB"/>
        </w:rPr>
        <w:t xml:space="preserve"> ישמח העם ובמשול רשע יאנח עם</w:t>
      </w:r>
      <w:r w:rsidR="00B17320">
        <w:rPr>
          <w:rStyle w:val="LatinChar"/>
          <w:rFonts w:cs="FrankRuehl" w:hint="cs"/>
          <w:sz w:val="28"/>
          <w:szCs w:val="28"/>
          <w:rtl/>
          <w:lang w:val="en-GB"/>
        </w:rPr>
        <w:t>"</w:t>
      </w:r>
      <w:r w:rsidRPr="00D208CC">
        <w:rPr>
          <w:rStyle w:val="LatinChar"/>
          <w:rFonts w:cs="FrankRuehl"/>
          <w:sz w:val="28"/>
          <w:szCs w:val="28"/>
          <w:rtl/>
          <w:lang w:val="en-GB"/>
        </w:rPr>
        <w:t xml:space="preserve"> </w:t>
      </w:r>
      <w:r w:rsidRPr="00D208CC">
        <w:rPr>
          <w:rStyle w:val="LatinChar"/>
          <w:rFonts w:cs="Dbs-Rashi"/>
          <w:szCs w:val="20"/>
          <w:rtl/>
          <w:lang w:val="en-GB"/>
        </w:rPr>
        <w:t>(משלי כט, ב)</w:t>
      </w:r>
      <w:r>
        <w:rPr>
          <w:rStyle w:val="LatinChar"/>
          <w:rFonts w:cs="FrankRuehl" w:hint="cs"/>
          <w:sz w:val="28"/>
          <w:szCs w:val="28"/>
          <w:rtl/>
          <w:lang w:val="en-GB"/>
        </w:rPr>
        <w:t xml:space="preserve">. </w:t>
      </w:r>
      <w:r w:rsidR="00D5370D">
        <w:rPr>
          <w:rStyle w:val="LatinChar"/>
          <w:rFonts w:cs="FrankRuehl" w:hint="cs"/>
          <w:sz w:val="28"/>
          <w:szCs w:val="28"/>
          <w:rtl/>
          <w:lang w:val="en-GB"/>
        </w:rPr>
        <w:t>"</w:t>
      </w:r>
      <w:r w:rsidRPr="00D208CC">
        <w:rPr>
          <w:rStyle w:val="LatinChar"/>
          <w:rFonts w:cs="FrankRuehl"/>
          <w:sz w:val="28"/>
          <w:szCs w:val="28"/>
          <w:rtl/>
          <w:lang w:val="en-GB"/>
        </w:rPr>
        <w:t>ברבות צדיקים</w:t>
      </w:r>
      <w:r w:rsidR="00D5370D">
        <w:rPr>
          <w:rStyle w:val="LatinChar"/>
          <w:rFonts w:cs="FrankRuehl" w:hint="cs"/>
          <w:sz w:val="28"/>
          <w:szCs w:val="28"/>
          <w:rtl/>
          <w:lang w:val="en-GB"/>
        </w:rPr>
        <w:t>"</w:t>
      </w:r>
      <w:r w:rsidRPr="00D208CC">
        <w:rPr>
          <w:rStyle w:val="LatinChar"/>
          <w:rFonts w:cs="FrankRuehl"/>
          <w:sz w:val="28"/>
          <w:szCs w:val="28"/>
          <w:rtl/>
          <w:lang w:val="en-GB"/>
        </w:rPr>
        <w:t xml:space="preserve"> זה מרדכי ואסתר</w:t>
      </w:r>
      <w:r w:rsidR="00D5370D">
        <w:rPr>
          <w:rStyle w:val="LatinChar"/>
          <w:rFonts w:cs="FrankRuehl" w:hint="cs"/>
          <w:sz w:val="28"/>
          <w:szCs w:val="28"/>
          <w:rtl/>
          <w:lang w:val="en-GB"/>
        </w:rPr>
        <w:t>,</w:t>
      </w:r>
      <w:r w:rsidRPr="00D208CC">
        <w:rPr>
          <w:rStyle w:val="LatinChar"/>
          <w:rFonts w:cs="FrankRuehl"/>
          <w:sz w:val="28"/>
          <w:szCs w:val="28"/>
          <w:rtl/>
          <w:lang w:val="en-GB"/>
        </w:rPr>
        <w:t xml:space="preserve"> </w:t>
      </w:r>
      <w:r w:rsidR="00D5370D">
        <w:rPr>
          <w:rStyle w:val="LatinChar"/>
          <w:rFonts w:cs="FrankRuehl" w:hint="cs"/>
          <w:sz w:val="28"/>
          <w:szCs w:val="28"/>
          <w:rtl/>
          <w:lang w:val="en-GB"/>
        </w:rPr>
        <w:t>"</w:t>
      </w:r>
      <w:r w:rsidRPr="00D208CC">
        <w:rPr>
          <w:rStyle w:val="LatinChar"/>
          <w:rFonts w:cs="FrankRuehl"/>
          <w:sz w:val="28"/>
          <w:szCs w:val="28"/>
          <w:rtl/>
          <w:lang w:val="en-GB"/>
        </w:rPr>
        <w:t>ישמח העם</w:t>
      </w:r>
      <w:r w:rsidR="00D5370D">
        <w:rPr>
          <w:rStyle w:val="LatinChar"/>
          <w:rFonts w:cs="FrankRuehl" w:hint="cs"/>
          <w:sz w:val="28"/>
          <w:szCs w:val="28"/>
          <w:rtl/>
          <w:lang w:val="en-GB"/>
        </w:rPr>
        <w:t>",</w:t>
      </w:r>
      <w:r w:rsidRPr="00D208CC">
        <w:rPr>
          <w:rStyle w:val="LatinChar"/>
          <w:rFonts w:cs="FrankRuehl"/>
          <w:sz w:val="28"/>
          <w:szCs w:val="28"/>
          <w:rtl/>
          <w:lang w:val="en-GB"/>
        </w:rPr>
        <w:t xml:space="preserve"> כדכתיב </w:t>
      </w:r>
      <w:r w:rsidRPr="00D5370D">
        <w:rPr>
          <w:rStyle w:val="LatinChar"/>
          <w:rFonts w:cs="Dbs-Rashi"/>
          <w:szCs w:val="20"/>
          <w:rtl/>
          <w:lang w:val="en-GB"/>
        </w:rPr>
        <w:t>(אסתר ח, טו)</w:t>
      </w:r>
      <w:r w:rsidRPr="00D208CC">
        <w:rPr>
          <w:rStyle w:val="LatinChar"/>
          <w:rFonts w:cs="FrankRuehl"/>
          <w:sz w:val="28"/>
          <w:szCs w:val="28"/>
          <w:rtl/>
          <w:lang w:val="en-GB"/>
        </w:rPr>
        <w:t xml:space="preserve"> </w:t>
      </w:r>
      <w:r w:rsidR="00D5370D">
        <w:rPr>
          <w:rStyle w:val="LatinChar"/>
          <w:rFonts w:cs="FrankRuehl" w:hint="cs"/>
          <w:sz w:val="28"/>
          <w:szCs w:val="28"/>
          <w:rtl/>
          <w:lang w:val="en-GB"/>
        </w:rPr>
        <w:t>"</w:t>
      </w:r>
      <w:r w:rsidRPr="00D208CC">
        <w:rPr>
          <w:rStyle w:val="LatinChar"/>
          <w:rFonts w:cs="FrankRuehl"/>
          <w:sz w:val="28"/>
          <w:szCs w:val="28"/>
          <w:rtl/>
          <w:lang w:val="en-GB"/>
        </w:rPr>
        <w:t>ומרדכי יצא מלפני המלך</w:t>
      </w:r>
      <w:r w:rsidR="00D5370D">
        <w:rPr>
          <w:rStyle w:val="LatinChar"/>
          <w:rFonts w:cs="FrankRuehl" w:hint="cs"/>
          <w:sz w:val="28"/>
          <w:szCs w:val="28"/>
          <w:rtl/>
          <w:lang w:val="en-GB"/>
        </w:rPr>
        <w:t>",</w:t>
      </w:r>
      <w:r w:rsidRPr="00D208CC">
        <w:rPr>
          <w:rStyle w:val="LatinChar"/>
          <w:rFonts w:cs="FrankRuehl"/>
          <w:sz w:val="28"/>
          <w:szCs w:val="28"/>
          <w:rtl/>
          <w:lang w:val="en-GB"/>
        </w:rPr>
        <w:t xml:space="preserve"> וכת</w:t>
      </w:r>
      <w:r w:rsidR="00D5370D">
        <w:rPr>
          <w:rStyle w:val="LatinChar"/>
          <w:rFonts w:cs="FrankRuehl" w:hint="cs"/>
          <w:sz w:val="28"/>
          <w:szCs w:val="28"/>
          <w:rtl/>
          <w:lang w:val="en-GB"/>
        </w:rPr>
        <w:t>י</w:t>
      </w:r>
      <w:r w:rsidRPr="00D208CC">
        <w:rPr>
          <w:rStyle w:val="LatinChar"/>
          <w:rFonts w:cs="FrankRuehl"/>
          <w:sz w:val="28"/>
          <w:szCs w:val="28"/>
          <w:rtl/>
          <w:lang w:val="en-GB"/>
        </w:rPr>
        <w:t xml:space="preserve">ב </w:t>
      </w:r>
      <w:r w:rsidR="00AE206A" w:rsidRPr="00AE206A">
        <w:rPr>
          <w:rStyle w:val="LatinChar"/>
          <w:rFonts w:cs="Dbs-Rashi" w:hint="cs"/>
          <w:szCs w:val="20"/>
          <w:rtl/>
          <w:lang w:val="en-GB"/>
        </w:rPr>
        <w:t>(שם פסוק טז)</w:t>
      </w:r>
      <w:r w:rsidR="00AE206A">
        <w:rPr>
          <w:rStyle w:val="LatinChar"/>
          <w:rFonts w:cs="FrankRuehl" w:hint="cs"/>
          <w:sz w:val="28"/>
          <w:szCs w:val="28"/>
          <w:rtl/>
          <w:lang w:val="en-GB"/>
        </w:rPr>
        <w:t xml:space="preserve"> </w:t>
      </w:r>
      <w:r w:rsidR="00D5370D">
        <w:rPr>
          <w:rStyle w:val="LatinChar"/>
          <w:rFonts w:cs="FrankRuehl" w:hint="cs"/>
          <w:sz w:val="28"/>
          <w:szCs w:val="28"/>
          <w:rtl/>
          <w:lang w:val="en-GB"/>
        </w:rPr>
        <w:t>"</w:t>
      </w:r>
      <w:r w:rsidRPr="00D208CC">
        <w:rPr>
          <w:rStyle w:val="LatinChar"/>
          <w:rFonts w:cs="FrankRuehl"/>
          <w:sz w:val="28"/>
          <w:szCs w:val="28"/>
          <w:rtl/>
          <w:lang w:val="en-GB"/>
        </w:rPr>
        <w:t>ליהודים היתה אורה ושמחה וששון ויקר</w:t>
      </w:r>
      <w:r w:rsidR="00D5370D">
        <w:rPr>
          <w:rStyle w:val="LatinChar"/>
          <w:rFonts w:cs="FrankRuehl" w:hint="cs"/>
          <w:sz w:val="28"/>
          <w:szCs w:val="28"/>
          <w:rtl/>
          <w:lang w:val="en-GB"/>
        </w:rPr>
        <w:t>"</w:t>
      </w:r>
      <w:r w:rsidR="00D5370D">
        <w:rPr>
          <w:rStyle w:val="FootnoteReference"/>
          <w:rFonts w:cs="FrankRuehl"/>
          <w:szCs w:val="28"/>
          <w:rtl/>
        </w:rPr>
        <w:footnoteReference w:id="294"/>
      </w:r>
      <w:r w:rsidR="00D5370D">
        <w:rPr>
          <w:rStyle w:val="LatinChar"/>
          <w:rFonts w:cs="FrankRuehl" w:hint="cs"/>
          <w:sz w:val="28"/>
          <w:szCs w:val="28"/>
          <w:rtl/>
          <w:lang w:val="en-GB"/>
        </w:rPr>
        <w:t>.</w:t>
      </w:r>
      <w:r w:rsidRPr="00D208CC">
        <w:rPr>
          <w:rStyle w:val="LatinChar"/>
          <w:rFonts w:cs="FrankRuehl"/>
          <w:sz w:val="28"/>
          <w:szCs w:val="28"/>
          <w:rtl/>
          <w:lang w:val="en-GB"/>
        </w:rPr>
        <w:t xml:space="preserve"> </w:t>
      </w:r>
      <w:r w:rsidR="003A717A">
        <w:rPr>
          <w:rStyle w:val="LatinChar"/>
          <w:rFonts w:cs="FrankRuehl" w:hint="cs"/>
          <w:sz w:val="28"/>
          <w:szCs w:val="28"/>
          <w:rtl/>
          <w:lang w:val="en-GB"/>
        </w:rPr>
        <w:t>"</w:t>
      </w:r>
      <w:r w:rsidRPr="00D208CC">
        <w:rPr>
          <w:rStyle w:val="LatinChar"/>
          <w:rFonts w:cs="FrankRuehl"/>
          <w:sz w:val="28"/>
          <w:szCs w:val="28"/>
          <w:rtl/>
          <w:lang w:val="en-GB"/>
        </w:rPr>
        <w:t>ובמשול רשע יאנח עם</w:t>
      </w:r>
      <w:r w:rsidR="003A717A">
        <w:rPr>
          <w:rStyle w:val="LatinChar"/>
          <w:rFonts w:cs="FrankRuehl" w:hint="cs"/>
          <w:sz w:val="28"/>
          <w:szCs w:val="28"/>
          <w:rtl/>
          <w:lang w:val="en-GB"/>
        </w:rPr>
        <w:t>"</w:t>
      </w:r>
      <w:r w:rsidRPr="00D208CC">
        <w:rPr>
          <w:rStyle w:val="LatinChar"/>
          <w:rFonts w:cs="FrankRuehl"/>
          <w:sz w:val="28"/>
          <w:szCs w:val="28"/>
          <w:rtl/>
          <w:lang w:val="en-GB"/>
        </w:rPr>
        <w:t xml:space="preserve"> זה המן</w:t>
      </w:r>
      <w:r w:rsidR="000B66FE">
        <w:rPr>
          <w:rStyle w:val="LatinChar"/>
          <w:rFonts w:cs="FrankRuehl" w:hint="cs"/>
          <w:sz w:val="28"/>
          <w:szCs w:val="28"/>
          <w:rtl/>
          <w:lang w:val="en-GB"/>
        </w:rPr>
        <w:t>,</w:t>
      </w:r>
      <w:r w:rsidRPr="00D208CC">
        <w:rPr>
          <w:rStyle w:val="LatinChar"/>
          <w:rFonts w:cs="FrankRuehl"/>
          <w:sz w:val="28"/>
          <w:szCs w:val="28"/>
          <w:rtl/>
          <w:lang w:val="en-GB"/>
        </w:rPr>
        <w:t xml:space="preserve"> וכן הוא אומר </w:t>
      </w:r>
      <w:r w:rsidRPr="000B66FE">
        <w:rPr>
          <w:rStyle w:val="LatinChar"/>
          <w:rFonts w:cs="Dbs-Rashi"/>
          <w:szCs w:val="20"/>
          <w:rtl/>
          <w:lang w:val="en-GB"/>
        </w:rPr>
        <w:t>(אסתר ג, טו)</w:t>
      </w:r>
      <w:r w:rsidRPr="00D208CC">
        <w:rPr>
          <w:rStyle w:val="LatinChar"/>
          <w:rFonts w:cs="FrankRuehl"/>
          <w:sz w:val="28"/>
          <w:szCs w:val="28"/>
          <w:rtl/>
          <w:lang w:val="en-GB"/>
        </w:rPr>
        <w:t xml:space="preserve"> </w:t>
      </w:r>
      <w:r w:rsidR="000B66FE">
        <w:rPr>
          <w:rStyle w:val="LatinChar"/>
          <w:rFonts w:cs="FrankRuehl" w:hint="cs"/>
          <w:sz w:val="28"/>
          <w:szCs w:val="28"/>
          <w:rtl/>
          <w:lang w:val="en-GB"/>
        </w:rPr>
        <w:t>"</w:t>
      </w:r>
      <w:r w:rsidRPr="00D208CC">
        <w:rPr>
          <w:rStyle w:val="LatinChar"/>
          <w:rFonts w:cs="FrankRuehl"/>
          <w:sz w:val="28"/>
          <w:szCs w:val="28"/>
          <w:rtl/>
          <w:lang w:val="en-GB"/>
        </w:rPr>
        <w:t>והמלך והמן ישבו לשתות והעיר שושן נבוכה</w:t>
      </w:r>
      <w:r w:rsidR="000B66FE">
        <w:rPr>
          <w:rStyle w:val="LatinChar"/>
          <w:rFonts w:cs="FrankRuehl" w:hint="cs"/>
          <w:sz w:val="28"/>
          <w:szCs w:val="28"/>
          <w:rtl/>
          <w:lang w:val="en-GB"/>
        </w:rPr>
        <w:t>"</w:t>
      </w:r>
      <w:r w:rsidR="006505D4">
        <w:rPr>
          <w:rStyle w:val="FootnoteReference"/>
          <w:rFonts w:cs="FrankRuehl"/>
          <w:szCs w:val="28"/>
          <w:rtl/>
        </w:rPr>
        <w:footnoteReference w:id="295"/>
      </w:r>
      <w:r w:rsidR="000B66FE">
        <w:rPr>
          <w:rStyle w:val="LatinChar"/>
          <w:rFonts w:cs="FrankRuehl" w:hint="cs"/>
          <w:sz w:val="28"/>
          <w:szCs w:val="28"/>
          <w:rtl/>
          <w:lang w:val="en-GB"/>
        </w:rPr>
        <w:t>.</w:t>
      </w:r>
      <w:r w:rsidRPr="00D208CC">
        <w:rPr>
          <w:rStyle w:val="LatinChar"/>
          <w:rFonts w:cs="FrankRuehl"/>
          <w:sz w:val="28"/>
          <w:szCs w:val="28"/>
          <w:rtl/>
          <w:lang w:val="en-GB"/>
        </w:rPr>
        <w:t xml:space="preserve"> </w:t>
      </w:r>
    </w:p>
    <w:p w:rsidR="002A5413" w:rsidRDefault="00D90E3B" w:rsidP="00283762">
      <w:pPr>
        <w:jc w:val="both"/>
        <w:rPr>
          <w:rStyle w:val="LatinChar"/>
          <w:rFonts w:cs="FrankRuehl" w:hint="cs"/>
          <w:sz w:val="28"/>
          <w:szCs w:val="28"/>
          <w:rtl/>
          <w:lang w:val="en-GB"/>
        </w:rPr>
      </w:pPr>
      <w:r w:rsidRPr="00D90E3B">
        <w:rPr>
          <w:rStyle w:val="LatinChar"/>
          <w:rtl/>
        </w:rPr>
        <w:t>#</w:t>
      </w:r>
      <w:r w:rsidR="00D208CC" w:rsidRPr="00D90E3B">
        <w:rPr>
          <w:rStyle w:val="Title1"/>
          <w:rtl/>
        </w:rPr>
        <w:t>וביאור זה</w:t>
      </w:r>
      <w:r w:rsidRPr="00D90E3B">
        <w:rPr>
          <w:rStyle w:val="LatinChar"/>
          <w:rtl/>
        </w:rPr>
        <w:t>=</w:t>
      </w:r>
      <w:r>
        <w:rPr>
          <w:rStyle w:val="LatinChar"/>
          <w:rFonts w:cs="FrankRuehl" w:hint="cs"/>
          <w:sz w:val="28"/>
          <w:szCs w:val="28"/>
          <w:rtl/>
          <w:lang w:val="en-GB"/>
        </w:rPr>
        <w:t>,</w:t>
      </w:r>
      <w:r w:rsidR="00D208CC" w:rsidRPr="00D208CC">
        <w:rPr>
          <w:rStyle w:val="LatinChar"/>
          <w:rFonts w:cs="FrankRuehl"/>
          <w:sz w:val="28"/>
          <w:szCs w:val="28"/>
          <w:rtl/>
          <w:lang w:val="en-GB"/>
        </w:rPr>
        <w:t xml:space="preserve"> כאשר המושל בעם הוא צדיק</w:t>
      </w:r>
      <w:r w:rsidR="00075426">
        <w:rPr>
          <w:rStyle w:val="LatinChar"/>
          <w:rFonts w:cs="FrankRuehl" w:hint="cs"/>
          <w:sz w:val="28"/>
          <w:szCs w:val="28"/>
          <w:rtl/>
          <w:lang w:val="en-GB"/>
        </w:rPr>
        <w:t>,</w:t>
      </w:r>
      <w:r w:rsidR="00D208CC" w:rsidRPr="00D208CC">
        <w:rPr>
          <w:rStyle w:val="LatinChar"/>
          <w:rFonts w:cs="FrankRuehl"/>
          <w:sz w:val="28"/>
          <w:szCs w:val="28"/>
          <w:rtl/>
          <w:lang w:val="en-GB"/>
        </w:rPr>
        <w:t xml:space="preserve"> אז גם כן בעולם הצדק והטוב</w:t>
      </w:r>
      <w:r w:rsidR="00075426">
        <w:rPr>
          <w:rStyle w:val="FootnoteReference"/>
          <w:rFonts w:cs="FrankRuehl"/>
          <w:szCs w:val="28"/>
          <w:rtl/>
        </w:rPr>
        <w:footnoteReference w:id="296"/>
      </w:r>
      <w:r w:rsidR="00075426">
        <w:rPr>
          <w:rStyle w:val="LatinChar"/>
          <w:rFonts w:cs="FrankRuehl" w:hint="cs"/>
          <w:sz w:val="28"/>
          <w:szCs w:val="28"/>
          <w:rtl/>
          <w:lang w:val="en-GB"/>
        </w:rPr>
        <w:t>,</w:t>
      </w:r>
      <w:r w:rsidR="00D208CC" w:rsidRPr="00D208CC">
        <w:rPr>
          <w:rStyle w:val="LatinChar"/>
          <w:rFonts w:cs="FrankRuehl"/>
          <w:sz w:val="28"/>
          <w:szCs w:val="28"/>
          <w:rtl/>
          <w:lang w:val="en-GB"/>
        </w:rPr>
        <w:t xml:space="preserve"> כמו שהוא אשר הוא מושל בעם</w:t>
      </w:r>
      <w:r w:rsidR="00075426">
        <w:rPr>
          <w:rStyle w:val="LatinChar"/>
          <w:rFonts w:cs="FrankRuehl" w:hint="cs"/>
          <w:sz w:val="28"/>
          <w:szCs w:val="28"/>
          <w:rtl/>
          <w:lang w:val="en-GB"/>
        </w:rPr>
        <w:t>,</w:t>
      </w:r>
      <w:r w:rsidR="00D208CC" w:rsidRPr="00D208CC">
        <w:rPr>
          <w:rStyle w:val="LatinChar"/>
          <w:rFonts w:cs="FrankRuehl"/>
          <w:sz w:val="28"/>
          <w:szCs w:val="28"/>
          <w:rtl/>
          <w:lang w:val="en-GB"/>
        </w:rPr>
        <w:t xml:space="preserve"> שהוא צדיק</w:t>
      </w:r>
      <w:r w:rsidR="00075426">
        <w:rPr>
          <w:rStyle w:val="FootnoteReference"/>
          <w:rFonts w:cs="FrankRuehl"/>
          <w:szCs w:val="28"/>
          <w:rtl/>
        </w:rPr>
        <w:footnoteReference w:id="297"/>
      </w:r>
      <w:r w:rsidR="00075426">
        <w:rPr>
          <w:rStyle w:val="LatinChar"/>
          <w:rFonts w:cs="FrankRuehl" w:hint="cs"/>
          <w:sz w:val="28"/>
          <w:szCs w:val="28"/>
          <w:rtl/>
          <w:lang w:val="en-GB"/>
        </w:rPr>
        <w:t>.</w:t>
      </w:r>
      <w:r w:rsidR="00D208CC" w:rsidRPr="00D208CC">
        <w:rPr>
          <w:rStyle w:val="LatinChar"/>
          <w:rFonts w:cs="FrankRuehl"/>
          <w:sz w:val="28"/>
          <w:szCs w:val="28"/>
          <w:rtl/>
          <w:lang w:val="en-GB"/>
        </w:rPr>
        <w:t xml:space="preserve"> וכאשר הרשע מושל בעם</w:t>
      </w:r>
      <w:r w:rsidR="00400E83">
        <w:rPr>
          <w:rStyle w:val="LatinChar"/>
          <w:rFonts w:cs="FrankRuehl" w:hint="cs"/>
          <w:sz w:val="28"/>
          <w:szCs w:val="28"/>
          <w:rtl/>
          <w:lang w:val="en-GB"/>
        </w:rPr>
        <w:t>,</w:t>
      </w:r>
      <w:r w:rsidR="00D208CC" w:rsidRPr="00D208CC">
        <w:rPr>
          <w:rStyle w:val="LatinChar"/>
          <w:rFonts w:cs="FrankRuehl"/>
          <w:sz w:val="28"/>
          <w:szCs w:val="28"/>
          <w:rtl/>
          <w:lang w:val="en-GB"/>
        </w:rPr>
        <w:t xml:space="preserve"> והוא רע</w:t>
      </w:r>
      <w:r w:rsidR="009C13AC">
        <w:rPr>
          <w:rStyle w:val="FootnoteReference"/>
          <w:rFonts w:cs="FrankRuehl"/>
          <w:szCs w:val="28"/>
          <w:rtl/>
        </w:rPr>
        <w:footnoteReference w:id="298"/>
      </w:r>
      <w:r w:rsidR="00400E83">
        <w:rPr>
          <w:rStyle w:val="LatinChar"/>
          <w:rFonts w:cs="FrankRuehl" w:hint="cs"/>
          <w:sz w:val="28"/>
          <w:szCs w:val="28"/>
          <w:rtl/>
          <w:lang w:val="en-GB"/>
        </w:rPr>
        <w:t>,</w:t>
      </w:r>
      <w:r w:rsidR="00D208CC" w:rsidRPr="00D208CC">
        <w:rPr>
          <w:rStyle w:val="LatinChar"/>
          <w:rFonts w:cs="FrankRuehl"/>
          <w:sz w:val="28"/>
          <w:szCs w:val="28"/>
          <w:rtl/>
          <w:lang w:val="en-GB"/>
        </w:rPr>
        <w:t xml:space="preserve"> מורה גם כן כי מושל בעם הרע הגמור</w:t>
      </w:r>
      <w:r w:rsidR="00400E83">
        <w:rPr>
          <w:rStyle w:val="LatinChar"/>
          <w:rFonts w:cs="FrankRuehl" w:hint="cs"/>
          <w:sz w:val="28"/>
          <w:szCs w:val="28"/>
          <w:rtl/>
          <w:lang w:val="en-GB"/>
        </w:rPr>
        <w:t>,</w:t>
      </w:r>
      <w:r w:rsidR="00D208CC" w:rsidRPr="00D208CC">
        <w:rPr>
          <w:rStyle w:val="LatinChar"/>
          <w:rFonts w:cs="FrankRuehl"/>
          <w:sz w:val="28"/>
          <w:szCs w:val="28"/>
          <w:rtl/>
          <w:lang w:val="en-GB"/>
        </w:rPr>
        <w:t xml:space="preserve"> ולפיכך </w:t>
      </w:r>
      <w:r w:rsidR="00400E83">
        <w:rPr>
          <w:rStyle w:val="LatinChar"/>
          <w:rFonts w:cs="FrankRuehl" w:hint="cs"/>
          <w:sz w:val="28"/>
          <w:szCs w:val="28"/>
          <w:rtl/>
          <w:lang w:val="en-GB"/>
        </w:rPr>
        <w:t>"</w:t>
      </w:r>
      <w:r w:rsidR="00D208CC" w:rsidRPr="00D208CC">
        <w:rPr>
          <w:rStyle w:val="LatinChar"/>
          <w:rFonts w:cs="FrankRuehl"/>
          <w:sz w:val="28"/>
          <w:szCs w:val="28"/>
          <w:rtl/>
          <w:lang w:val="en-GB"/>
        </w:rPr>
        <w:t>יאנח עם</w:t>
      </w:r>
      <w:r w:rsidR="00400E83">
        <w:rPr>
          <w:rStyle w:val="LatinChar"/>
          <w:rFonts w:cs="FrankRuehl" w:hint="cs"/>
          <w:sz w:val="28"/>
          <w:szCs w:val="28"/>
          <w:rtl/>
          <w:lang w:val="en-GB"/>
        </w:rPr>
        <w:t>"</w:t>
      </w:r>
      <w:r w:rsidR="00400E83">
        <w:rPr>
          <w:rStyle w:val="FootnoteReference"/>
          <w:rFonts w:cs="FrankRuehl"/>
          <w:szCs w:val="28"/>
          <w:rtl/>
        </w:rPr>
        <w:footnoteReference w:id="299"/>
      </w:r>
      <w:r w:rsidR="00400E83">
        <w:rPr>
          <w:rStyle w:val="LatinChar"/>
          <w:rFonts w:cs="FrankRuehl" w:hint="cs"/>
          <w:sz w:val="28"/>
          <w:szCs w:val="28"/>
          <w:rtl/>
          <w:lang w:val="en-GB"/>
        </w:rPr>
        <w:t>.</w:t>
      </w:r>
      <w:r w:rsidR="00D208CC" w:rsidRPr="00D208CC">
        <w:rPr>
          <w:rStyle w:val="LatinChar"/>
          <w:rFonts w:cs="FrankRuehl"/>
          <w:sz w:val="28"/>
          <w:szCs w:val="28"/>
          <w:rtl/>
          <w:lang w:val="en-GB"/>
        </w:rPr>
        <w:t xml:space="preserve"> כי המן היה גורם כי אחשורוש היה נוטה אל הרע לגמרי</w:t>
      </w:r>
      <w:r w:rsidR="00D42628">
        <w:rPr>
          <w:rStyle w:val="FootnoteReference"/>
          <w:rFonts w:cs="FrankRuehl"/>
          <w:szCs w:val="28"/>
          <w:rtl/>
        </w:rPr>
        <w:footnoteReference w:id="300"/>
      </w:r>
      <w:r w:rsidR="005D1AC5">
        <w:rPr>
          <w:rStyle w:val="LatinChar"/>
          <w:rFonts w:cs="FrankRuehl" w:hint="cs"/>
          <w:sz w:val="28"/>
          <w:szCs w:val="28"/>
          <w:rtl/>
          <w:lang w:val="en-GB"/>
        </w:rPr>
        <w:t>.</w:t>
      </w:r>
      <w:r w:rsidR="00D208CC" w:rsidRPr="00D208CC">
        <w:rPr>
          <w:rStyle w:val="LatinChar"/>
          <w:rFonts w:cs="FrankRuehl"/>
          <w:sz w:val="28"/>
          <w:szCs w:val="28"/>
          <w:rtl/>
          <w:lang w:val="en-GB"/>
        </w:rPr>
        <w:t xml:space="preserve"> וכאשר אחר כך היה מרדכי ואסתר מושלים</w:t>
      </w:r>
      <w:r w:rsidR="005D1AC5">
        <w:rPr>
          <w:rStyle w:val="LatinChar"/>
          <w:rFonts w:cs="FrankRuehl" w:hint="cs"/>
          <w:sz w:val="28"/>
          <w:szCs w:val="28"/>
          <w:rtl/>
          <w:lang w:val="en-GB"/>
        </w:rPr>
        <w:t>,</w:t>
      </w:r>
      <w:r w:rsidR="00D208CC" w:rsidRPr="00D208CC">
        <w:rPr>
          <w:rStyle w:val="LatinChar"/>
          <w:rFonts w:cs="FrankRuehl"/>
          <w:sz w:val="28"/>
          <w:szCs w:val="28"/>
          <w:rtl/>
          <w:lang w:val="en-GB"/>
        </w:rPr>
        <w:t xml:space="preserve"> היה בעולם הטוב</w:t>
      </w:r>
      <w:r w:rsidR="005D1AC5">
        <w:rPr>
          <w:rStyle w:val="LatinChar"/>
          <w:rFonts w:cs="FrankRuehl" w:hint="cs"/>
          <w:sz w:val="28"/>
          <w:szCs w:val="28"/>
          <w:rtl/>
          <w:lang w:val="en-GB"/>
        </w:rPr>
        <w:t>,</w:t>
      </w:r>
      <w:r w:rsidR="00D208CC" w:rsidRPr="00D208CC">
        <w:rPr>
          <w:rStyle w:val="LatinChar"/>
          <w:rFonts w:cs="FrankRuehl"/>
          <w:sz w:val="28"/>
          <w:szCs w:val="28"/>
          <w:rtl/>
          <w:lang w:val="en-GB"/>
        </w:rPr>
        <w:t xml:space="preserve"> עד שהיה אחשורוש עצמו נוטה אל הטוב ג</w:t>
      </w:r>
      <w:r w:rsidR="005D1AC5">
        <w:rPr>
          <w:rStyle w:val="LatinChar"/>
          <w:rFonts w:cs="FrankRuehl" w:hint="cs"/>
          <w:sz w:val="28"/>
          <w:szCs w:val="28"/>
          <w:rtl/>
          <w:lang w:val="en-GB"/>
        </w:rPr>
        <w:t>ם כן,</w:t>
      </w:r>
      <w:r w:rsidR="00D208CC" w:rsidRPr="00D208CC">
        <w:rPr>
          <w:rStyle w:val="LatinChar"/>
          <w:rFonts w:cs="FrankRuehl"/>
          <w:sz w:val="28"/>
          <w:szCs w:val="28"/>
          <w:rtl/>
          <w:lang w:val="en-GB"/>
        </w:rPr>
        <w:t xml:space="preserve"> אף שלא היה אחשורוש מוכן אל הטוב</w:t>
      </w:r>
      <w:r w:rsidR="00A667EC">
        <w:rPr>
          <w:rStyle w:val="FootnoteReference"/>
          <w:rFonts w:cs="FrankRuehl"/>
          <w:szCs w:val="28"/>
          <w:rtl/>
        </w:rPr>
        <w:footnoteReference w:id="301"/>
      </w:r>
      <w:r w:rsidR="00283762">
        <w:rPr>
          <w:rStyle w:val="LatinChar"/>
          <w:rFonts w:cs="FrankRuehl" w:hint="cs"/>
          <w:sz w:val="28"/>
          <w:szCs w:val="28"/>
          <w:rtl/>
          <w:lang w:val="en-GB"/>
        </w:rPr>
        <w:t>.</w:t>
      </w:r>
      <w:r w:rsidR="00D208CC" w:rsidRPr="00D208CC">
        <w:rPr>
          <w:rStyle w:val="LatinChar"/>
          <w:rFonts w:cs="FrankRuehl"/>
          <w:sz w:val="28"/>
          <w:szCs w:val="28"/>
          <w:rtl/>
          <w:lang w:val="en-GB"/>
        </w:rPr>
        <w:t xml:space="preserve"> רק כי דבר זה היה גורם</w:t>
      </w:r>
      <w:r w:rsidR="00283762">
        <w:rPr>
          <w:rStyle w:val="LatinChar"/>
          <w:rFonts w:cs="FrankRuehl" w:hint="cs"/>
          <w:sz w:val="28"/>
          <w:szCs w:val="28"/>
          <w:rtl/>
          <w:lang w:val="en-GB"/>
        </w:rPr>
        <w:t>,</w:t>
      </w:r>
      <w:r w:rsidR="00D208CC" w:rsidRPr="00D208CC">
        <w:rPr>
          <w:rStyle w:val="LatinChar"/>
          <w:rFonts w:cs="FrankRuehl"/>
          <w:sz w:val="28"/>
          <w:szCs w:val="28"/>
          <w:rtl/>
          <w:lang w:val="en-GB"/>
        </w:rPr>
        <w:t xml:space="preserve"> כאשר היה בעולם הצדק על ידי מרדכי ואסתר כאשר היו הם מושלים</w:t>
      </w:r>
      <w:r w:rsidR="002A5413">
        <w:rPr>
          <w:rStyle w:val="FootnoteReference"/>
          <w:rFonts w:cs="FrankRuehl"/>
          <w:szCs w:val="28"/>
          <w:rtl/>
        </w:rPr>
        <w:footnoteReference w:id="302"/>
      </w:r>
      <w:r w:rsidR="005D1AC5">
        <w:rPr>
          <w:rStyle w:val="LatinChar"/>
          <w:rFonts w:cs="FrankRuehl" w:hint="cs"/>
          <w:sz w:val="28"/>
          <w:szCs w:val="28"/>
          <w:rtl/>
          <w:lang w:val="en-GB"/>
        </w:rPr>
        <w:t>.</w:t>
      </w:r>
      <w:r w:rsidR="00D208CC" w:rsidRPr="00D208CC">
        <w:rPr>
          <w:rStyle w:val="LatinChar"/>
          <w:rFonts w:cs="FrankRuehl"/>
          <w:sz w:val="28"/>
          <w:szCs w:val="28"/>
          <w:rtl/>
          <w:lang w:val="en-GB"/>
        </w:rPr>
        <w:t xml:space="preserve"> </w:t>
      </w:r>
    </w:p>
    <w:p w:rsidR="005B1B47" w:rsidRPr="005B1B47" w:rsidRDefault="00351B8E" w:rsidP="005B1B47">
      <w:pPr>
        <w:jc w:val="both"/>
        <w:rPr>
          <w:rStyle w:val="LatinChar"/>
          <w:rFonts w:cs="FrankRuehl"/>
          <w:sz w:val="28"/>
          <w:szCs w:val="28"/>
          <w:rtl/>
          <w:lang w:val="en-GB"/>
        </w:rPr>
      </w:pPr>
      <w:r w:rsidRPr="00351B8E">
        <w:rPr>
          <w:rStyle w:val="LatinChar"/>
          <w:rtl/>
        </w:rPr>
        <w:t>#</w:t>
      </w:r>
      <w:r w:rsidR="00D208CC" w:rsidRPr="00351B8E">
        <w:rPr>
          <w:rStyle w:val="Title1"/>
          <w:rtl/>
        </w:rPr>
        <w:t>ובא ליישב</w:t>
      </w:r>
      <w:r w:rsidRPr="00351B8E">
        <w:rPr>
          <w:rStyle w:val="LatinChar"/>
          <w:rtl/>
        </w:rPr>
        <w:t>=</w:t>
      </w:r>
      <w:r w:rsidR="00D208CC" w:rsidRPr="00D208CC">
        <w:rPr>
          <w:rStyle w:val="LatinChar"/>
          <w:rFonts w:cs="FrankRuehl"/>
          <w:sz w:val="28"/>
          <w:szCs w:val="28"/>
          <w:rtl/>
          <w:lang w:val="en-GB"/>
        </w:rPr>
        <w:t xml:space="preserve"> מה שנראה כי אחשורוש היה מוכן לאבד את ישראל</w:t>
      </w:r>
      <w:r w:rsidR="004B7763">
        <w:rPr>
          <w:rStyle w:val="LatinChar"/>
          <w:rFonts w:cs="FrankRuehl" w:hint="cs"/>
          <w:sz w:val="28"/>
          <w:szCs w:val="28"/>
          <w:rtl/>
          <w:lang w:val="en-GB"/>
        </w:rPr>
        <w:t xml:space="preserve"> </w:t>
      </w:r>
      <w:r w:rsidR="004B7763" w:rsidRPr="004B7763">
        <w:rPr>
          <w:rStyle w:val="LatinChar"/>
          <w:rFonts w:cs="Dbs-Rashi" w:hint="cs"/>
          <w:szCs w:val="20"/>
          <w:rtl/>
          <w:lang w:val="en-GB"/>
        </w:rPr>
        <w:t>(אסתר ג, י)</w:t>
      </w:r>
      <w:r w:rsidR="004B7763">
        <w:rPr>
          <w:rStyle w:val="LatinChar"/>
          <w:rFonts w:cs="FrankRuehl" w:hint="cs"/>
          <w:sz w:val="28"/>
          <w:szCs w:val="28"/>
          <w:rtl/>
          <w:lang w:val="en-GB"/>
        </w:rPr>
        <w:t>,</w:t>
      </w:r>
      <w:r w:rsidR="00D208CC" w:rsidRPr="00D208CC">
        <w:rPr>
          <w:rStyle w:val="LatinChar"/>
          <w:rFonts w:cs="FrankRuehl"/>
          <w:sz w:val="28"/>
          <w:szCs w:val="28"/>
          <w:rtl/>
          <w:lang w:val="en-GB"/>
        </w:rPr>
        <w:t xml:space="preserve"> ואחר כך</w:t>
      </w:r>
      <w:r w:rsidR="00751474">
        <w:rPr>
          <w:rStyle w:val="LatinChar"/>
          <w:rFonts w:cs="FrankRuehl" w:hint="cs"/>
          <w:sz w:val="28"/>
          <w:szCs w:val="28"/>
          <w:rtl/>
          <w:lang w:val="en-GB"/>
        </w:rPr>
        <w:t>*</w:t>
      </w:r>
      <w:r w:rsidR="00D208CC" w:rsidRPr="00D208CC">
        <w:rPr>
          <w:rStyle w:val="LatinChar"/>
          <w:rFonts w:cs="FrankRuehl"/>
          <w:sz w:val="28"/>
          <w:szCs w:val="28"/>
          <w:rtl/>
          <w:lang w:val="en-GB"/>
        </w:rPr>
        <w:t xml:space="preserve"> היה מוכן להיות על ידו הטוב ליהודים</w:t>
      </w:r>
      <w:r w:rsidR="004B7763">
        <w:rPr>
          <w:rStyle w:val="LatinChar"/>
          <w:rFonts w:cs="FrankRuehl" w:hint="cs"/>
          <w:sz w:val="28"/>
          <w:szCs w:val="28"/>
          <w:rtl/>
          <w:lang w:val="en-GB"/>
        </w:rPr>
        <w:t xml:space="preserve"> </w:t>
      </w:r>
      <w:r w:rsidR="004B7763" w:rsidRPr="004B7763">
        <w:rPr>
          <w:rStyle w:val="LatinChar"/>
          <w:rFonts w:cs="Dbs-Rashi" w:hint="cs"/>
          <w:szCs w:val="20"/>
          <w:rtl/>
          <w:lang w:val="en-GB"/>
        </w:rPr>
        <w:t>(אסתר ח, יא)</w:t>
      </w:r>
      <w:r w:rsidR="004B7763">
        <w:rPr>
          <w:rStyle w:val="FootnoteReference"/>
          <w:rFonts w:cs="FrankRuehl"/>
          <w:szCs w:val="28"/>
          <w:rtl/>
        </w:rPr>
        <w:footnoteReference w:id="303"/>
      </w:r>
      <w:r w:rsidR="004B7763">
        <w:rPr>
          <w:rStyle w:val="LatinChar"/>
          <w:rFonts w:cs="FrankRuehl" w:hint="cs"/>
          <w:sz w:val="28"/>
          <w:szCs w:val="28"/>
          <w:rtl/>
          <w:lang w:val="en-GB"/>
        </w:rPr>
        <w:t>.</w:t>
      </w:r>
      <w:r w:rsidR="00D208CC" w:rsidRPr="00D208CC">
        <w:rPr>
          <w:rStyle w:val="LatinChar"/>
          <w:rFonts w:cs="FrankRuehl"/>
          <w:sz w:val="28"/>
          <w:szCs w:val="28"/>
          <w:rtl/>
          <w:lang w:val="en-GB"/>
        </w:rPr>
        <w:t xml:space="preserve"> ואין זה רק כאשר מושל המן הרשע</w:t>
      </w:r>
      <w:r>
        <w:rPr>
          <w:rStyle w:val="LatinChar"/>
          <w:rFonts w:cs="FrankRuehl" w:hint="cs"/>
          <w:sz w:val="28"/>
          <w:szCs w:val="28"/>
          <w:rtl/>
          <w:lang w:val="en-GB"/>
        </w:rPr>
        <w:t>,</w:t>
      </w:r>
      <w:r w:rsidR="00D208CC" w:rsidRPr="00D208CC">
        <w:rPr>
          <w:rStyle w:val="LatinChar"/>
          <w:rFonts w:cs="FrankRuehl"/>
          <w:sz w:val="28"/>
          <w:szCs w:val="28"/>
          <w:rtl/>
          <w:lang w:val="en-GB"/>
        </w:rPr>
        <w:t xml:space="preserve"> היה נמשך אחשורוש אחר הרע</w:t>
      </w:r>
      <w:r w:rsidR="005479C3">
        <w:rPr>
          <w:rStyle w:val="FootnoteReference"/>
          <w:rFonts w:cs="FrankRuehl"/>
          <w:szCs w:val="28"/>
          <w:rtl/>
        </w:rPr>
        <w:footnoteReference w:id="304"/>
      </w:r>
      <w:r>
        <w:rPr>
          <w:rStyle w:val="LatinChar"/>
          <w:rFonts w:cs="FrankRuehl" w:hint="cs"/>
          <w:sz w:val="28"/>
          <w:szCs w:val="28"/>
          <w:rtl/>
          <w:lang w:val="en-GB"/>
        </w:rPr>
        <w:t>.</w:t>
      </w:r>
      <w:r w:rsidR="00D208CC" w:rsidRPr="00D208CC">
        <w:rPr>
          <w:rStyle w:val="LatinChar"/>
          <w:rFonts w:cs="FrankRuehl"/>
          <w:sz w:val="28"/>
          <w:szCs w:val="28"/>
          <w:rtl/>
          <w:lang w:val="en-GB"/>
        </w:rPr>
        <w:t xml:space="preserve"> וכאשר היה מושל מרדכי ואסתר</w:t>
      </w:r>
      <w:r>
        <w:rPr>
          <w:rStyle w:val="LatinChar"/>
          <w:rFonts w:cs="FrankRuehl" w:hint="cs"/>
          <w:sz w:val="28"/>
          <w:szCs w:val="28"/>
          <w:rtl/>
          <w:lang w:val="en-GB"/>
        </w:rPr>
        <w:t>,</w:t>
      </w:r>
      <w:r w:rsidR="00D208CC" w:rsidRPr="00D208CC">
        <w:rPr>
          <w:rStyle w:val="LatinChar"/>
          <w:rFonts w:cs="FrankRuehl"/>
          <w:sz w:val="28"/>
          <w:szCs w:val="28"/>
          <w:rtl/>
          <w:lang w:val="en-GB"/>
        </w:rPr>
        <w:t xml:space="preserve"> היה נמשך אחשורוש אחר הטוב</w:t>
      </w:r>
      <w:r w:rsidR="00631931">
        <w:rPr>
          <w:rStyle w:val="FootnoteReference"/>
          <w:rFonts w:cs="FrankRuehl"/>
          <w:szCs w:val="28"/>
          <w:rtl/>
        </w:rPr>
        <w:footnoteReference w:id="305"/>
      </w:r>
      <w:r>
        <w:rPr>
          <w:rStyle w:val="LatinChar"/>
          <w:rFonts w:cs="FrankRuehl" w:hint="cs"/>
          <w:sz w:val="28"/>
          <w:szCs w:val="28"/>
          <w:rtl/>
          <w:lang w:val="en-GB"/>
        </w:rPr>
        <w:t>.</w:t>
      </w:r>
      <w:r w:rsidR="00D208CC" w:rsidRPr="00D208CC">
        <w:rPr>
          <w:rStyle w:val="LatinChar"/>
          <w:rFonts w:cs="FrankRuehl"/>
          <w:sz w:val="28"/>
          <w:szCs w:val="28"/>
          <w:rtl/>
          <w:lang w:val="en-GB"/>
        </w:rPr>
        <w:t xml:space="preserve"> ודבר זה יסוד ועיקר למגילה הזאת</w:t>
      </w:r>
      <w:r>
        <w:rPr>
          <w:rStyle w:val="FootnoteReference"/>
          <w:rFonts w:cs="FrankRuehl"/>
          <w:szCs w:val="28"/>
          <w:rtl/>
        </w:rPr>
        <w:footnoteReference w:id="306"/>
      </w:r>
      <w:r w:rsidR="00D208CC">
        <w:rPr>
          <w:rStyle w:val="LatinChar"/>
          <w:rFonts w:cs="FrankRuehl" w:hint="cs"/>
          <w:sz w:val="28"/>
          <w:szCs w:val="28"/>
          <w:rtl/>
          <w:lang w:val="en-GB"/>
        </w:rPr>
        <w:t>.</w:t>
      </w:r>
    </w:p>
    <w:p w:rsidR="00BC278D" w:rsidRPr="00BC278D" w:rsidRDefault="005B1B47" w:rsidP="00BC278D">
      <w:pPr>
        <w:jc w:val="both"/>
        <w:rPr>
          <w:rStyle w:val="LatinChar"/>
          <w:rFonts w:cs="FrankRuehl"/>
          <w:sz w:val="28"/>
          <w:szCs w:val="28"/>
          <w:rtl/>
          <w:lang w:val="en-GB"/>
        </w:rPr>
      </w:pPr>
      <w:r w:rsidRPr="005B1B47">
        <w:rPr>
          <w:rStyle w:val="LatinChar"/>
          <w:rtl/>
        </w:rPr>
        <w:t>#</w:t>
      </w:r>
      <w:r w:rsidRPr="005B1B47">
        <w:rPr>
          <w:rStyle w:val="Title1"/>
          <w:rtl/>
          <w:lang w:val="en-GB"/>
        </w:rPr>
        <w:t>רב מתנא</w:t>
      </w:r>
      <w:r w:rsidRPr="005B1B47">
        <w:rPr>
          <w:rStyle w:val="LatinChar"/>
          <w:rtl/>
        </w:rPr>
        <w:t>=</w:t>
      </w:r>
      <w:r w:rsidRPr="005B1B47">
        <w:rPr>
          <w:rStyle w:val="LatinChar"/>
          <w:rFonts w:cs="FrankRuehl"/>
          <w:sz w:val="28"/>
          <w:szCs w:val="28"/>
          <w:rtl/>
          <w:lang w:val="en-GB"/>
        </w:rPr>
        <w:t xml:space="preserve"> אמר מהכא </w:t>
      </w:r>
      <w:r w:rsidR="001A69EA" w:rsidRPr="001A69EA">
        <w:rPr>
          <w:rStyle w:val="LatinChar"/>
          <w:rFonts w:cs="Dbs-Rashi" w:hint="cs"/>
          <w:szCs w:val="20"/>
          <w:rtl/>
          <w:lang w:val="en-GB"/>
        </w:rPr>
        <w:t>(מגילה יא.)</w:t>
      </w:r>
      <w:r w:rsidR="001A69EA">
        <w:rPr>
          <w:rStyle w:val="FootnoteReference"/>
          <w:rFonts w:cs="FrankRuehl"/>
          <w:szCs w:val="28"/>
          <w:rtl/>
        </w:rPr>
        <w:footnoteReference w:id="307"/>
      </w:r>
      <w:r w:rsidR="001A69EA">
        <w:rPr>
          <w:rStyle w:val="LatinChar"/>
          <w:rFonts w:cs="FrankRuehl" w:hint="cs"/>
          <w:sz w:val="28"/>
          <w:szCs w:val="28"/>
          <w:rtl/>
          <w:lang w:val="en-GB"/>
        </w:rPr>
        <w:t>, "</w:t>
      </w:r>
      <w:r w:rsidRPr="005B1B47">
        <w:rPr>
          <w:rStyle w:val="LatinChar"/>
          <w:rFonts w:cs="FrankRuehl"/>
          <w:sz w:val="28"/>
          <w:szCs w:val="28"/>
          <w:rtl/>
          <w:lang w:val="en-GB"/>
        </w:rPr>
        <w:t>מי גוי גדול אשר לו אלהים קרובים אליו כה' אלהינו בכל קראנו אליו</w:t>
      </w:r>
      <w:r w:rsidR="001A69EA">
        <w:rPr>
          <w:rStyle w:val="LatinChar"/>
          <w:rFonts w:cs="Dbs-Rashi" w:hint="cs"/>
          <w:szCs w:val="20"/>
          <w:rtl/>
          <w:lang w:val="en-GB"/>
        </w:rPr>
        <w:t xml:space="preserve">" </w:t>
      </w:r>
      <w:r w:rsidR="001A69EA" w:rsidRPr="001A69EA">
        <w:rPr>
          <w:rStyle w:val="LatinChar"/>
          <w:rFonts w:cs="Dbs-Rashi"/>
          <w:szCs w:val="20"/>
          <w:rtl/>
          <w:lang w:val="en-GB"/>
        </w:rPr>
        <w:t>(דברים ד, ז)</w:t>
      </w:r>
      <w:r w:rsidR="00021CBC" w:rsidRPr="000F5EB0">
        <w:rPr>
          <w:rStyle w:val="FootnoteReference"/>
          <w:rFonts w:cs="FrankRuehl"/>
          <w:sz w:val="28"/>
          <w:szCs w:val="28"/>
          <w:rtl/>
        </w:rPr>
        <w:footnoteReference w:id="308"/>
      </w:r>
      <w:r w:rsidR="00021CBC">
        <w:rPr>
          <w:rStyle w:val="LatinChar"/>
          <w:rFonts w:cs="FrankRuehl" w:hint="cs"/>
          <w:sz w:val="28"/>
          <w:szCs w:val="28"/>
          <w:rtl/>
          <w:lang w:val="en-GB"/>
        </w:rPr>
        <w:t>.</w:t>
      </w:r>
      <w:r w:rsidRPr="005B1B47">
        <w:rPr>
          <w:rStyle w:val="LatinChar"/>
          <w:rFonts w:cs="FrankRuehl"/>
          <w:sz w:val="28"/>
          <w:szCs w:val="28"/>
          <w:rtl/>
          <w:lang w:val="en-GB"/>
        </w:rPr>
        <w:t xml:space="preserve"> ר</w:t>
      </w:r>
      <w:r w:rsidR="00BF792F">
        <w:rPr>
          <w:rStyle w:val="LatinChar"/>
          <w:rFonts w:cs="FrankRuehl" w:hint="cs"/>
          <w:sz w:val="28"/>
          <w:szCs w:val="28"/>
          <w:rtl/>
          <w:lang w:val="en-GB"/>
        </w:rPr>
        <w:t>צה לומר,</w:t>
      </w:r>
      <w:r w:rsidRPr="005B1B47">
        <w:rPr>
          <w:rStyle w:val="LatinChar"/>
          <w:rFonts w:cs="FrankRuehl"/>
          <w:sz w:val="28"/>
          <w:szCs w:val="28"/>
          <w:rtl/>
          <w:lang w:val="en-GB"/>
        </w:rPr>
        <w:t xml:space="preserve"> כי הצלת ישראל בגאולה זה היה מכח התפילה</w:t>
      </w:r>
      <w:r w:rsidR="00E71B18">
        <w:rPr>
          <w:rStyle w:val="LatinChar"/>
          <w:rFonts w:cs="FrankRuehl" w:hint="cs"/>
          <w:sz w:val="28"/>
          <w:szCs w:val="28"/>
          <w:rtl/>
          <w:lang w:val="en-GB"/>
        </w:rPr>
        <w:t>,</w:t>
      </w:r>
      <w:r w:rsidRPr="005B1B47">
        <w:rPr>
          <w:rStyle w:val="LatinChar"/>
          <w:rFonts w:cs="FrankRuehl"/>
          <w:sz w:val="28"/>
          <w:szCs w:val="28"/>
          <w:rtl/>
          <w:lang w:val="en-GB"/>
        </w:rPr>
        <w:t xml:space="preserve"> שהיו גוברים בזה על עמלק בתפילה</w:t>
      </w:r>
      <w:r w:rsidR="00E71B18">
        <w:rPr>
          <w:rStyle w:val="LatinChar"/>
          <w:rFonts w:cs="FrankRuehl" w:hint="cs"/>
          <w:sz w:val="28"/>
          <w:szCs w:val="28"/>
          <w:rtl/>
          <w:lang w:val="en-GB"/>
        </w:rPr>
        <w:t>,</w:t>
      </w:r>
      <w:r w:rsidR="00041542">
        <w:rPr>
          <w:rStyle w:val="LatinChar"/>
          <w:rFonts w:cs="FrankRuehl" w:hint="cs"/>
          <w:sz w:val="28"/>
          <w:szCs w:val="28"/>
          <w:rtl/>
          <w:lang w:val="en-GB"/>
        </w:rPr>
        <w:t xml:space="preserve"> </w:t>
      </w:r>
      <w:r w:rsidRPr="005B1B47">
        <w:rPr>
          <w:rStyle w:val="LatinChar"/>
          <w:rFonts w:cs="FrankRuehl"/>
          <w:sz w:val="28"/>
          <w:szCs w:val="28"/>
          <w:rtl/>
          <w:lang w:val="en-GB"/>
        </w:rPr>
        <w:t xml:space="preserve">כדכתיב </w:t>
      </w:r>
      <w:r w:rsidRPr="00E71B18">
        <w:rPr>
          <w:rStyle w:val="LatinChar"/>
          <w:rFonts w:cs="Dbs-Rashi"/>
          <w:szCs w:val="20"/>
          <w:rtl/>
          <w:lang w:val="en-GB"/>
        </w:rPr>
        <w:t xml:space="preserve">(בראשית כז, כב) </w:t>
      </w:r>
      <w:r w:rsidR="00E71B18">
        <w:rPr>
          <w:rStyle w:val="LatinChar"/>
          <w:rFonts w:cs="FrankRuehl" w:hint="cs"/>
          <w:sz w:val="28"/>
          <w:szCs w:val="28"/>
          <w:rtl/>
          <w:lang w:val="en-GB"/>
        </w:rPr>
        <w:t>"</w:t>
      </w:r>
      <w:r w:rsidRPr="005B1B47">
        <w:rPr>
          <w:rStyle w:val="LatinChar"/>
          <w:rFonts w:cs="FrankRuehl"/>
          <w:sz w:val="28"/>
          <w:szCs w:val="28"/>
          <w:rtl/>
          <w:lang w:val="en-GB"/>
        </w:rPr>
        <w:t>הקול קול יעקב והידים ידי עשו</w:t>
      </w:r>
      <w:r w:rsidR="00E71B18">
        <w:rPr>
          <w:rStyle w:val="LatinChar"/>
          <w:rFonts w:cs="FrankRuehl" w:hint="cs"/>
          <w:sz w:val="28"/>
          <w:szCs w:val="28"/>
          <w:rtl/>
          <w:lang w:val="en-GB"/>
        </w:rPr>
        <w:t>",</w:t>
      </w:r>
      <w:r w:rsidRPr="005B1B47">
        <w:rPr>
          <w:rStyle w:val="LatinChar"/>
          <w:rFonts w:cs="FrankRuehl"/>
          <w:sz w:val="28"/>
          <w:szCs w:val="28"/>
          <w:rtl/>
          <w:lang w:val="en-GB"/>
        </w:rPr>
        <w:t xml:space="preserve"> כי אם אין קול קול יעקב</w:t>
      </w:r>
      <w:r w:rsidR="00E71B18">
        <w:rPr>
          <w:rStyle w:val="LatinChar"/>
          <w:rFonts w:cs="FrankRuehl" w:hint="cs"/>
          <w:sz w:val="28"/>
          <w:szCs w:val="28"/>
          <w:rtl/>
          <w:lang w:val="en-GB"/>
        </w:rPr>
        <w:t>,</w:t>
      </w:r>
      <w:r w:rsidRPr="005B1B47">
        <w:rPr>
          <w:rStyle w:val="LatinChar"/>
          <w:rFonts w:cs="FrankRuehl"/>
          <w:sz w:val="28"/>
          <w:szCs w:val="28"/>
          <w:rtl/>
          <w:lang w:val="en-GB"/>
        </w:rPr>
        <w:t xml:space="preserve"> הידים ידי עשו</w:t>
      </w:r>
      <w:r w:rsidR="00E71B18">
        <w:rPr>
          <w:rStyle w:val="LatinChar"/>
          <w:rFonts w:cs="FrankRuehl" w:hint="cs"/>
          <w:sz w:val="28"/>
          <w:szCs w:val="28"/>
          <w:rtl/>
          <w:lang w:val="en-GB"/>
        </w:rPr>
        <w:t>,</w:t>
      </w:r>
      <w:r w:rsidRPr="005B1B47">
        <w:rPr>
          <w:rStyle w:val="LatinChar"/>
          <w:rFonts w:cs="FrankRuehl"/>
          <w:sz w:val="28"/>
          <w:szCs w:val="28"/>
          <w:rtl/>
          <w:lang w:val="en-GB"/>
        </w:rPr>
        <w:t xml:space="preserve"> אבל אם קול קול יעקב</w:t>
      </w:r>
      <w:r w:rsidR="00E71B18">
        <w:rPr>
          <w:rStyle w:val="LatinChar"/>
          <w:rFonts w:cs="FrankRuehl" w:hint="cs"/>
          <w:sz w:val="28"/>
          <w:szCs w:val="28"/>
          <w:rtl/>
          <w:lang w:val="en-GB"/>
        </w:rPr>
        <w:t>,</w:t>
      </w:r>
      <w:r w:rsidRPr="005B1B47">
        <w:rPr>
          <w:rStyle w:val="LatinChar"/>
          <w:rFonts w:cs="FrankRuehl"/>
          <w:sz w:val="28"/>
          <w:szCs w:val="28"/>
          <w:rtl/>
          <w:lang w:val="en-GB"/>
        </w:rPr>
        <w:t xml:space="preserve"> אין שולטין ידי עשו </w:t>
      </w:r>
      <w:r w:rsidR="00E71B18" w:rsidRPr="00E71B18">
        <w:rPr>
          <w:rStyle w:val="LatinChar"/>
          <w:rFonts w:cs="Dbs-Rashi"/>
          <w:szCs w:val="20"/>
          <w:rtl/>
          <w:lang w:val="en-GB"/>
        </w:rPr>
        <w:t>(ב"ר סה</w:t>
      </w:r>
      <w:r w:rsidR="004A132B">
        <w:rPr>
          <w:rStyle w:val="LatinChar"/>
          <w:rFonts w:cs="Dbs-Rashi" w:hint="cs"/>
          <w:szCs w:val="20"/>
          <w:rtl/>
          <w:lang w:val="en-GB"/>
        </w:rPr>
        <w:t>,</w:t>
      </w:r>
      <w:r w:rsidR="00E71B18" w:rsidRPr="00E71B18">
        <w:rPr>
          <w:rStyle w:val="LatinChar"/>
          <w:rFonts w:cs="Dbs-Rashi"/>
          <w:szCs w:val="20"/>
          <w:rtl/>
          <w:lang w:val="en-GB"/>
        </w:rPr>
        <w:t xml:space="preserve"> </w:t>
      </w:r>
      <w:r w:rsidR="004A132B">
        <w:rPr>
          <w:rStyle w:val="LatinChar"/>
          <w:rFonts w:cs="Dbs-Rashi" w:hint="cs"/>
          <w:szCs w:val="20"/>
          <w:rtl/>
          <w:lang w:val="en-GB"/>
        </w:rPr>
        <w:t>כ</w:t>
      </w:r>
      <w:r w:rsidR="00E71B18" w:rsidRPr="00E71B18">
        <w:rPr>
          <w:rStyle w:val="LatinChar"/>
          <w:rFonts w:cs="Dbs-Rashi"/>
          <w:szCs w:val="20"/>
          <w:rtl/>
          <w:lang w:val="en-GB"/>
        </w:rPr>
        <w:t>)</w:t>
      </w:r>
      <w:r w:rsidR="004A132B">
        <w:rPr>
          <w:rStyle w:val="FootnoteReference"/>
          <w:rFonts w:cs="FrankRuehl"/>
          <w:szCs w:val="28"/>
          <w:rtl/>
        </w:rPr>
        <w:footnoteReference w:id="309"/>
      </w:r>
      <w:r w:rsidR="00E71B18">
        <w:rPr>
          <w:rStyle w:val="LatinChar"/>
          <w:rFonts w:cs="FrankRuehl" w:hint="cs"/>
          <w:sz w:val="28"/>
          <w:szCs w:val="28"/>
          <w:rtl/>
          <w:lang w:val="en-GB"/>
        </w:rPr>
        <w:t>.</w:t>
      </w:r>
      <w:r w:rsidR="00E71B18" w:rsidRPr="005B1B47">
        <w:rPr>
          <w:rStyle w:val="LatinChar"/>
          <w:rFonts w:cs="FrankRuehl"/>
          <w:sz w:val="28"/>
          <w:szCs w:val="28"/>
          <w:rtl/>
          <w:lang w:val="en-GB"/>
        </w:rPr>
        <w:t xml:space="preserve"> </w:t>
      </w:r>
      <w:r w:rsidRPr="005B1B47">
        <w:rPr>
          <w:rStyle w:val="LatinChar"/>
          <w:rFonts w:cs="FrankRuehl"/>
          <w:sz w:val="28"/>
          <w:szCs w:val="28"/>
          <w:rtl/>
          <w:lang w:val="en-GB"/>
        </w:rPr>
        <w:t>ודברים אלו ידועים בחכמה איך קול יעקב מנצח את עמלק</w:t>
      </w:r>
      <w:r w:rsidR="004D5338">
        <w:rPr>
          <w:rStyle w:val="FootnoteReference"/>
          <w:rFonts w:cs="FrankRuehl"/>
          <w:szCs w:val="28"/>
          <w:rtl/>
        </w:rPr>
        <w:footnoteReference w:id="310"/>
      </w:r>
      <w:r w:rsidR="004A132B">
        <w:rPr>
          <w:rStyle w:val="LatinChar"/>
          <w:rFonts w:cs="FrankRuehl" w:hint="cs"/>
          <w:sz w:val="28"/>
          <w:szCs w:val="28"/>
          <w:rtl/>
          <w:lang w:val="en-GB"/>
        </w:rPr>
        <w:t>,</w:t>
      </w:r>
      <w:r w:rsidRPr="005B1B47">
        <w:rPr>
          <w:rStyle w:val="LatinChar"/>
          <w:rFonts w:cs="FrankRuehl"/>
          <w:sz w:val="28"/>
          <w:szCs w:val="28"/>
          <w:rtl/>
          <w:lang w:val="en-GB"/>
        </w:rPr>
        <w:t xml:space="preserve"> וכדכתיב </w:t>
      </w:r>
      <w:r w:rsidR="004A132B" w:rsidRPr="004A132B">
        <w:rPr>
          <w:rStyle w:val="LatinChar"/>
          <w:rFonts w:cs="Dbs-Rashi" w:hint="cs"/>
          <w:szCs w:val="20"/>
          <w:rtl/>
          <w:lang w:val="en-GB"/>
        </w:rPr>
        <w:t>(שמות יז, יא)</w:t>
      </w:r>
      <w:r w:rsidR="004A132B">
        <w:rPr>
          <w:rStyle w:val="LatinChar"/>
          <w:rFonts w:cs="FrankRuehl" w:hint="cs"/>
          <w:sz w:val="28"/>
          <w:szCs w:val="28"/>
          <w:rtl/>
          <w:lang w:val="en-GB"/>
        </w:rPr>
        <w:t xml:space="preserve"> </w:t>
      </w:r>
      <w:r w:rsidR="00E418A7">
        <w:rPr>
          <w:rStyle w:val="LatinChar"/>
          <w:rFonts w:cs="FrankRuehl" w:hint="cs"/>
          <w:sz w:val="28"/>
          <w:szCs w:val="28"/>
          <w:rtl/>
          <w:lang w:val="en-GB"/>
        </w:rPr>
        <w:t>"</w:t>
      </w:r>
      <w:r w:rsidRPr="005B1B47">
        <w:rPr>
          <w:rStyle w:val="LatinChar"/>
          <w:rFonts w:cs="FrankRuehl"/>
          <w:sz w:val="28"/>
          <w:szCs w:val="28"/>
          <w:rtl/>
          <w:lang w:val="en-GB"/>
        </w:rPr>
        <w:t>וכאשר גברו ידי משה</w:t>
      </w:r>
      <w:r w:rsidR="00E418A7">
        <w:rPr>
          <w:rStyle w:val="LatinChar"/>
          <w:rFonts w:cs="FrankRuehl" w:hint="cs"/>
          <w:sz w:val="28"/>
          <w:szCs w:val="28"/>
          <w:rtl/>
          <w:lang w:val="en-GB"/>
        </w:rPr>
        <w:t>"</w:t>
      </w:r>
      <w:r w:rsidRPr="005B1B47">
        <w:rPr>
          <w:rStyle w:val="LatinChar"/>
          <w:rFonts w:cs="FrankRuehl"/>
          <w:sz w:val="28"/>
          <w:szCs w:val="28"/>
          <w:rtl/>
          <w:lang w:val="en-GB"/>
        </w:rPr>
        <w:t xml:space="preserve"> בתפילתו</w:t>
      </w:r>
      <w:r w:rsidR="004A132B">
        <w:rPr>
          <w:rStyle w:val="LatinChar"/>
          <w:rFonts w:cs="FrankRuehl" w:hint="cs"/>
          <w:sz w:val="28"/>
          <w:szCs w:val="28"/>
          <w:rtl/>
          <w:lang w:val="en-GB"/>
        </w:rPr>
        <w:t>,</w:t>
      </w:r>
      <w:r w:rsidRPr="005B1B47">
        <w:rPr>
          <w:rStyle w:val="LatinChar"/>
          <w:rFonts w:cs="FrankRuehl"/>
          <w:sz w:val="28"/>
          <w:szCs w:val="28"/>
          <w:rtl/>
          <w:lang w:val="en-GB"/>
        </w:rPr>
        <w:t xml:space="preserve"> היו גוברים ישראל</w:t>
      </w:r>
      <w:r w:rsidR="004A132B">
        <w:rPr>
          <w:rStyle w:val="LatinChar"/>
          <w:rFonts w:cs="FrankRuehl" w:hint="cs"/>
          <w:sz w:val="28"/>
          <w:szCs w:val="28"/>
          <w:rtl/>
          <w:lang w:val="en-GB"/>
        </w:rPr>
        <w:t>,</w:t>
      </w:r>
      <w:r w:rsidRPr="005B1B47">
        <w:rPr>
          <w:rStyle w:val="LatinChar"/>
          <w:rFonts w:cs="FrankRuehl"/>
          <w:sz w:val="28"/>
          <w:szCs w:val="28"/>
          <w:rtl/>
          <w:lang w:val="en-GB"/>
        </w:rPr>
        <w:t xml:space="preserve"> </w:t>
      </w:r>
      <w:r w:rsidR="00E418A7">
        <w:rPr>
          <w:rStyle w:val="LatinChar"/>
          <w:rFonts w:cs="FrankRuehl" w:hint="cs"/>
          <w:sz w:val="28"/>
          <w:szCs w:val="28"/>
          <w:rtl/>
          <w:lang w:val="en-GB"/>
        </w:rPr>
        <w:t>"</w:t>
      </w:r>
      <w:r w:rsidRPr="005B1B47">
        <w:rPr>
          <w:rStyle w:val="LatinChar"/>
          <w:rFonts w:cs="FrankRuehl"/>
          <w:sz w:val="28"/>
          <w:szCs w:val="28"/>
          <w:rtl/>
          <w:lang w:val="en-GB"/>
        </w:rPr>
        <w:t>וכאשר יניח</w:t>
      </w:r>
      <w:r w:rsidR="00E418A7">
        <w:rPr>
          <w:rStyle w:val="LatinChar"/>
          <w:rFonts w:cs="FrankRuehl" w:hint="cs"/>
          <w:sz w:val="28"/>
          <w:szCs w:val="28"/>
          <w:rtl/>
          <w:lang w:val="en-GB"/>
        </w:rPr>
        <w:t>"</w:t>
      </w:r>
      <w:r w:rsidR="004A132B">
        <w:rPr>
          <w:rStyle w:val="LatinChar"/>
          <w:rFonts w:cs="FrankRuehl" w:hint="cs"/>
          <w:sz w:val="28"/>
          <w:szCs w:val="28"/>
          <w:rtl/>
          <w:lang w:val="en-GB"/>
        </w:rPr>
        <w:t>,</w:t>
      </w:r>
      <w:r w:rsidRPr="005B1B47">
        <w:rPr>
          <w:rStyle w:val="LatinChar"/>
          <w:rFonts w:cs="FrankRuehl"/>
          <w:sz w:val="28"/>
          <w:szCs w:val="28"/>
          <w:rtl/>
          <w:lang w:val="en-GB"/>
        </w:rPr>
        <w:t xml:space="preserve"> ולא היה</w:t>
      </w:r>
      <w:r w:rsidR="000C45E1">
        <w:rPr>
          <w:rStyle w:val="LatinChar"/>
          <w:rFonts w:cs="FrankRuehl" w:hint="cs"/>
          <w:sz w:val="28"/>
          <w:szCs w:val="28"/>
          <w:rtl/>
          <w:lang w:val="en-GB"/>
        </w:rPr>
        <w:t>*</w:t>
      </w:r>
      <w:r w:rsidRPr="005B1B47">
        <w:rPr>
          <w:rStyle w:val="LatinChar"/>
          <w:rFonts w:cs="FrankRuehl"/>
          <w:sz w:val="28"/>
          <w:szCs w:val="28"/>
          <w:rtl/>
          <w:lang w:val="en-GB"/>
        </w:rPr>
        <w:t xml:space="preserve"> קול קול יעקב</w:t>
      </w:r>
      <w:r w:rsidR="004A132B">
        <w:rPr>
          <w:rStyle w:val="LatinChar"/>
          <w:rFonts w:cs="FrankRuehl" w:hint="cs"/>
          <w:sz w:val="28"/>
          <w:szCs w:val="28"/>
          <w:rtl/>
          <w:lang w:val="en-GB"/>
        </w:rPr>
        <w:t>,</w:t>
      </w:r>
      <w:r w:rsidRPr="005B1B47">
        <w:rPr>
          <w:rStyle w:val="LatinChar"/>
          <w:rFonts w:cs="FrankRuehl"/>
          <w:sz w:val="28"/>
          <w:szCs w:val="28"/>
          <w:rtl/>
          <w:lang w:val="en-GB"/>
        </w:rPr>
        <w:t xml:space="preserve"> וגבר עמלק</w:t>
      </w:r>
      <w:r w:rsidR="004A132B">
        <w:rPr>
          <w:rStyle w:val="FootnoteReference"/>
          <w:rFonts w:cs="FrankRuehl"/>
          <w:szCs w:val="28"/>
          <w:rtl/>
        </w:rPr>
        <w:footnoteReference w:id="311"/>
      </w:r>
      <w:r w:rsidR="004A132B">
        <w:rPr>
          <w:rStyle w:val="LatinChar"/>
          <w:rFonts w:cs="FrankRuehl" w:hint="cs"/>
          <w:sz w:val="28"/>
          <w:szCs w:val="28"/>
          <w:rtl/>
          <w:lang w:val="en-GB"/>
        </w:rPr>
        <w:t>.</w:t>
      </w:r>
      <w:r w:rsidR="00FA72B0">
        <w:rPr>
          <w:rStyle w:val="LatinChar"/>
          <w:rFonts w:cs="FrankRuehl" w:hint="cs"/>
          <w:sz w:val="28"/>
          <w:szCs w:val="28"/>
          <w:rtl/>
          <w:lang w:val="en-GB"/>
        </w:rPr>
        <w:t xml:space="preserve"> </w:t>
      </w:r>
      <w:r w:rsidR="00FA72B0" w:rsidRPr="00FA72B0">
        <w:rPr>
          <w:rStyle w:val="LatinChar"/>
          <w:rFonts w:cs="FrankRuehl"/>
          <w:sz w:val="28"/>
          <w:szCs w:val="28"/>
          <w:rtl/>
          <w:lang w:val="en-GB"/>
        </w:rPr>
        <w:t>וכך בתרגומו</w:t>
      </w:r>
      <w:r w:rsidR="00FA72B0">
        <w:rPr>
          <w:rStyle w:val="LatinChar"/>
          <w:rFonts w:cs="FrankRuehl" w:hint="cs"/>
          <w:sz w:val="28"/>
          <w:szCs w:val="28"/>
          <w:rtl/>
          <w:lang w:val="en-GB"/>
        </w:rPr>
        <w:t xml:space="preserve"> </w:t>
      </w:r>
      <w:r w:rsidR="00FA72B0" w:rsidRPr="00FA72B0">
        <w:rPr>
          <w:rStyle w:val="LatinChar"/>
          <w:rFonts w:cs="Dbs-Rashi" w:hint="cs"/>
          <w:szCs w:val="20"/>
          <w:rtl/>
          <w:lang w:val="en-GB"/>
        </w:rPr>
        <w:t>(יונתן וירושלמי שם)</w:t>
      </w:r>
      <w:r w:rsidR="00FA72B0" w:rsidRPr="00FA72B0">
        <w:rPr>
          <w:rStyle w:val="LatinChar"/>
          <w:rFonts w:cs="FrankRuehl"/>
          <w:sz w:val="28"/>
          <w:szCs w:val="28"/>
          <w:rtl/>
          <w:lang w:val="en-GB"/>
        </w:rPr>
        <w:t xml:space="preserve"> </w:t>
      </w:r>
      <w:r w:rsidR="00FA72B0">
        <w:rPr>
          <w:rStyle w:val="LatinChar"/>
          <w:rFonts w:cs="FrankRuehl" w:hint="cs"/>
          <w:sz w:val="28"/>
          <w:szCs w:val="28"/>
          <w:rtl/>
          <w:lang w:val="en-GB"/>
        </w:rPr>
        <w:t>"</w:t>
      </w:r>
      <w:r w:rsidR="00FA72B0" w:rsidRPr="00FA72B0">
        <w:rPr>
          <w:rStyle w:val="LatinChar"/>
          <w:rFonts w:cs="FrankRuehl"/>
          <w:sz w:val="28"/>
          <w:szCs w:val="28"/>
          <w:rtl/>
          <w:lang w:val="en-GB"/>
        </w:rPr>
        <w:t>כאשר ירים ידו בצלו וגברו ישראל</w:t>
      </w:r>
      <w:r w:rsidR="00FA72B0">
        <w:rPr>
          <w:rStyle w:val="LatinChar"/>
          <w:rFonts w:cs="FrankRuehl" w:hint="cs"/>
          <w:sz w:val="28"/>
          <w:szCs w:val="28"/>
          <w:rtl/>
          <w:lang w:val="en-GB"/>
        </w:rPr>
        <w:t>,</w:t>
      </w:r>
      <w:r w:rsidR="00FA72B0" w:rsidRPr="00FA72B0">
        <w:rPr>
          <w:rStyle w:val="LatinChar"/>
          <w:rFonts w:cs="FrankRuehl"/>
          <w:sz w:val="28"/>
          <w:szCs w:val="28"/>
          <w:rtl/>
          <w:lang w:val="en-GB"/>
        </w:rPr>
        <w:t xml:space="preserve"> וכאשר ינוח וגו'</w:t>
      </w:r>
      <w:r w:rsidR="00FA72B0">
        <w:rPr>
          <w:rStyle w:val="LatinChar"/>
          <w:rFonts w:cs="FrankRuehl" w:hint="cs"/>
          <w:sz w:val="28"/>
          <w:szCs w:val="28"/>
          <w:rtl/>
          <w:lang w:val="en-GB"/>
        </w:rPr>
        <w:t>"</w:t>
      </w:r>
      <w:r w:rsidR="00FA72B0">
        <w:rPr>
          <w:rStyle w:val="FootnoteReference"/>
          <w:rFonts w:cs="FrankRuehl"/>
          <w:szCs w:val="28"/>
          <w:rtl/>
        </w:rPr>
        <w:footnoteReference w:id="312"/>
      </w:r>
      <w:r w:rsidR="00FA72B0">
        <w:rPr>
          <w:rStyle w:val="LatinChar"/>
          <w:rFonts w:cs="FrankRuehl" w:hint="cs"/>
          <w:sz w:val="28"/>
          <w:szCs w:val="28"/>
          <w:rtl/>
          <w:lang w:val="en-GB"/>
        </w:rPr>
        <w:t>.</w:t>
      </w:r>
      <w:r w:rsidR="00FA72B0" w:rsidRPr="00FA72B0">
        <w:rPr>
          <w:rStyle w:val="LatinChar"/>
          <w:rFonts w:cs="FrankRuehl"/>
          <w:sz w:val="28"/>
          <w:szCs w:val="28"/>
          <w:rtl/>
          <w:lang w:val="en-GB"/>
        </w:rPr>
        <w:t xml:space="preserve"> והרי לך כי התפילה הוא נצחן של עמלק</w:t>
      </w:r>
      <w:r w:rsidR="00754785">
        <w:rPr>
          <w:rStyle w:val="FootnoteReference"/>
          <w:rFonts w:cs="FrankRuehl"/>
          <w:szCs w:val="28"/>
          <w:rtl/>
        </w:rPr>
        <w:footnoteReference w:id="313"/>
      </w:r>
      <w:r w:rsidR="000C45E1">
        <w:rPr>
          <w:rStyle w:val="LatinChar"/>
          <w:rFonts w:cs="FrankRuehl" w:hint="cs"/>
          <w:sz w:val="28"/>
          <w:szCs w:val="28"/>
          <w:rtl/>
          <w:lang w:val="en-GB"/>
        </w:rPr>
        <w:t>,</w:t>
      </w:r>
      <w:r w:rsidR="00FA72B0" w:rsidRPr="00FA72B0">
        <w:rPr>
          <w:rStyle w:val="LatinChar"/>
          <w:rFonts w:cs="FrankRuehl"/>
          <w:sz w:val="28"/>
          <w:szCs w:val="28"/>
          <w:rtl/>
          <w:lang w:val="en-GB"/>
        </w:rPr>
        <w:t xml:space="preserve"> וזהו עניין המגילה כאשר תבין הדברים עמוקים מאוד</w:t>
      </w:r>
      <w:r w:rsidR="004D5338">
        <w:rPr>
          <w:rStyle w:val="FootnoteReference"/>
          <w:rFonts w:cs="FrankRuehl"/>
          <w:szCs w:val="28"/>
          <w:rtl/>
        </w:rPr>
        <w:footnoteReference w:id="314"/>
      </w:r>
      <w:r w:rsidR="00FA72B0" w:rsidRPr="00FA72B0">
        <w:rPr>
          <w:rStyle w:val="LatinChar"/>
          <w:rFonts w:cs="FrankRuehl"/>
          <w:sz w:val="28"/>
          <w:szCs w:val="28"/>
          <w:rtl/>
          <w:lang w:val="en-GB"/>
        </w:rPr>
        <w:t>.</w:t>
      </w:r>
      <w:r w:rsidR="00BC278D">
        <w:rPr>
          <w:rStyle w:val="LatinChar"/>
          <w:rFonts w:cs="FrankRuehl" w:hint="cs"/>
          <w:sz w:val="28"/>
          <w:szCs w:val="28"/>
          <w:rtl/>
          <w:lang w:val="en-GB"/>
        </w:rPr>
        <w:t xml:space="preserve"> </w:t>
      </w:r>
    </w:p>
    <w:p w:rsidR="00474CF0" w:rsidRDefault="00CC2F6F" w:rsidP="00F00713">
      <w:pPr>
        <w:jc w:val="both"/>
        <w:rPr>
          <w:rStyle w:val="LatinChar"/>
          <w:rFonts w:cs="FrankRuehl" w:hint="cs"/>
          <w:sz w:val="28"/>
          <w:szCs w:val="28"/>
          <w:rtl/>
          <w:lang w:val="en-GB"/>
        </w:rPr>
      </w:pPr>
      <w:r w:rsidRPr="00CC2F6F">
        <w:rPr>
          <w:rStyle w:val="LatinChar"/>
          <w:rtl/>
        </w:rPr>
        <w:t>#</w:t>
      </w:r>
      <w:r w:rsidR="00BC278D" w:rsidRPr="00CC2F6F">
        <w:rPr>
          <w:rStyle w:val="Title1"/>
          <w:rtl/>
        </w:rPr>
        <w:t>רב אשי</w:t>
      </w:r>
      <w:r w:rsidRPr="00CC2F6F">
        <w:rPr>
          <w:rStyle w:val="LatinChar"/>
          <w:rtl/>
        </w:rPr>
        <w:t>=</w:t>
      </w:r>
      <w:r w:rsidR="00BC278D" w:rsidRPr="00BC278D">
        <w:rPr>
          <w:rStyle w:val="LatinChar"/>
          <w:rFonts w:cs="FrankRuehl"/>
          <w:sz w:val="28"/>
          <w:szCs w:val="28"/>
          <w:rtl/>
          <w:lang w:val="en-GB"/>
        </w:rPr>
        <w:t xml:space="preserve"> אמר מהכא </w:t>
      </w:r>
      <w:r w:rsidR="00BC278D" w:rsidRPr="00C34DF9">
        <w:rPr>
          <w:rStyle w:val="LatinChar"/>
          <w:rFonts w:cs="Dbs-Rashi"/>
          <w:szCs w:val="20"/>
          <w:rtl/>
          <w:lang w:val="en-GB"/>
        </w:rPr>
        <w:t>(</w:t>
      </w:r>
      <w:r w:rsidR="00C34DF9">
        <w:rPr>
          <w:rStyle w:val="LatinChar"/>
          <w:rFonts w:cs="Dbs-Rashi" w:hint="cs"/>
          <w:szCs w:val="20"/>
          <w:rtl/>
          <w:lang w:val="en-GB"/>
        </w:rPr>
        <w:t>מגילה יא.</w:t>
      </w:r>
      <w:r w:rsidR="00BC278D" w:rsidRPr="00C34DF9">
        <w:rPr>
          <w:rStyle w:val="LatinChar"/>
          <w:rFonts w:cs="Dbs-Rashi"/>
          <w:szCs w:val="20"/>
          <w:rtl/>
          <w:lang w:val="en-GB"/>
        </w:rPr>
        <w:t>)</w:t>
      </w:r>
      <w:r w:rsidR="00C34DF9">
        <w:rPr>
          <w:rStyle w:val="LatinChar"/>
          <w:rFonts w:cs="FrankRuehl" w:hint="cs"/>
          <w:sz w:val="28"/>
          <w:szCs w:val="28"/>
          <w:rtl/>
          <w:lang w:val="en-GB"/>
        </w:rPr>
        <w:t>,</w:t>
      </w:r>
      <w:r w:rsidR="00BC278D" w:rsidRPr="00BC278D">
        <w:rPr>
          <w:rStyle w:val="LatinChar"/>
          <w:rFonts w:cs="FrankRuehl"/>
          <w:sz w:val="28"/>
          <w:szCs w:val="28"/>
          <w:rtl/>
          <w:lang w:val="en-GB"/>
        </w:rPr>
        <w:t xml:space="preserve"> </w:t>
      </w:r>
      <w:r w:rsidR="00C34DF9">
        <w:rPr>
          <w:rStyle w:val="LatinChar"/>
          <w:rFonts w:cs="FrankRuehl" w:hint="cs"/>
          <w:sz w:val="28"/>
          <w:szCs w:val="28"/>
          <w:rtl/>
          <w:lang w:val="en-GB"/>
        </w:rPr>
        <w:t>"</w:t>
      </w:r>
      <w:r w:rsidR="00BC278D" w:rsidRPr="00BC278D">
        <w:rPr>
          <w:rStyle w:val="LatinChar"/>
          <w:rFonts w:cs="FrankRuehl"/>
          <w:sz w:val="28"/>
          <w:szCs w:val="28"/>
          <w:rtl/>
          <w:lang w:val="en-GB"/>
        </w:rPr>
        <w:t>או הנסה אלקים לבא</w:t>
      </w:r>
      <w:r w:rsidR="00D350D4">
        <w:rPr>
          <w:rStyle w:val="LatinChar"/>
          <w:rFonts w:cs="FrankRuehl" w:hint="cs"/>
          <w:sz w:val="28"/>
          <w:szCs w:val="28"/>
          <w:rtl/>
          <w:lang w:val="en-GB"/>
        </w:rPr>
        <w:t xml:space="preserve"> [וגו']</w:t>
      </w:r>
      <w:r w:rsidR="00C34DF9">
        <w:rPr>
          <w:rStyle w:val="LatinChar"/>
          <w:rFonts w:cs="FrankRuehl" w:hint="cs"/>
          <w:sz w:val="28"/>
          <w:szCs w:val="28"/>
          <w:rtl/>
          <w:lang w:val="en-GB"/>
        </w:rPr>
        <w:t xml:space="preserve">" </w:t>
      </w:r>
      <w:r w:rsidR="00C34DF9" w:rsidRPr="00C34DF9">
        <w:rPr>
          <w:rStyle w:val="LatinChar"/>
          <w:rFonts w:cs="Dbs-Rashi"/>
          <w:szCs w:val="20"/>
          <w:rtl/>
          <w:lang w:val="en-GB"/>
        </w:rPr>
        <w:t>(דברים ד, לד)</w:t>
      </w:r>
      <w:r w:rsidR="001C0A77">
        <w:rPr>
          <w:rStyle w:val="LatinChar"/>
          <w:rFonts w:cs="FrankRuehl" w:hint="cs"/>
          <w:sz w:val="28"/>
          <w:szCs w:val="28"/>
          <w:rtl/>
          <w:lang w:val="en-GB"/>
        </w:rPr>
        <w:t>.</w:t>
      </w:r>
      <w:r w:rsidR="00BC278D" w:rsidRPr="00BC278D">
        <w:rPr>
          <w:rStyle w:val="LatinChar"/>
          <w:rFonts w:cs="FrankRuehl"/>
          <w:sz w:val="28"/>
          <w:szCs w:val="28"/>
          <w:rtl/>
          <w:lang w:val="en-GB"/>
        </w:rPr>
        <w:t xml:space="preserve"> ר</w:t>
      </w:r>
      <w:r w:rsidR="001C0A77">
        <w:rPr>
          <w:rStyle w:val="LatinChar"/>
          <w:rFonts w:cs="FrankRuehl" w:hint="cs"/>
          <w:sz w:val="28"/>
          <w:szCs w:val="28"/>
          <w:rtl/>
          <w:lang w:val="en-GB"/>
        </w:rPr>
        <w:t>צה לומר</w:t>
      </w:r>
      <w:r w:rsidR="00BC278D" w:rsidRPr="00BC278D">
        <w:rPr>
          <w:rStyle w:val="LatinChar"/>
          <w:rFonts w:cs="FrankRuehl"/>
          <w:sz w:val="28"/>
          <w:szCs w:val="28"/>
          <w:rtl/>
          <w:lang w:val="en-GB"/>
        </w:rPr>
        <w:t xml:space="preserve"> כי הצלת ישראל במה שהש</w:t>
      </w:r>
      <w:r w:rsidR="00F3146F">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לקח ישראל אליו</w:t>
      </w:r>
      <w:r w:rsidR="00D350D4">
        <w:rPr>
          <w:rStyle w:val="LatinChar"/>
          <w:rFonts w:cs="FrankRuehl" w:hint="cs"/>
          <w:sz w:val="28"/>
          <w:szCs w:val="28"/>
          <w:rtl/>
          <w:lang w:val="en-GB"/>
        </w:rPr>
        <w:t>,</w:t>
      </w:r>
      <w:r w:rsidR="00BC278D" w:rsidRPr="00BC278D">
        <w:rPr>
          <w:rStyle w:val="LatinChar"/>
          <w:rFonts w:cs="FrankRuehl"/>
          <w:sz w:val="28"/>
          <w:szCs w:val="28"/>
          <w:rtl/>
          <w:lang w:val="en-GB"/>
        </w:rPr>
        <w:t xml:space="preserve"> וכדכתיב </w:t>
      </w:r>
      <w:r w:rsidR="00BC278D" w:rsidRPr="006D0931">
        <w:rPr>
          <w:rStyle w:val="LatinChar"/>
          <w:rFonts w:cs="Dbs-Rashi"/>
          <w:szCs w:val="20"/>
          <w:rtl/>
          <w:lang w:val="en-GB"/>
        </w:rPr>
        <w:t>(שם)</w:t>
      </w:r>
      <w:r w:rsidR="00BC278D" w:rsidRPr="00BC278D">
        <w:rPr>
          <w:rStyle w:val="LatinChar"/>
          <w:rFonts w:cs="FrankRuehl"/>
          <w:sz w:val="28"/>
          <w:szCs w:val="28"/>
          <w:rtl/>
          <w:lang w:val="en-GB"/>
        </w:rPr>
        <w:t xml:space="preserve"> </w:t>
      </w:r>
      <w:r w:rsidR="006D0931">
        <w:rPr>
          <w:rStyle w:val="LatinChar"/>
          <w:rFonts w:cs="FrankRuehl" w:hint="cs"/>
          <w:sz w:val="28"/>
          <w:szCs w:val="28"/>
          <w:rtl/>
          <w:lang w:val="en-GB"/>
        </w:rPr>
        <w:t>"</w:t>
      </w:r>
      <w:r w:rsidR="00BC278D" w:rsidRPr="00BC278D">
        <w:rPr>
          <w:rStyle w:val="LatinChar"/>
          <w:rFonts w:cs="FrankRuehl"/>
          <w:sz w:val="28"/>
          <w:szCs w:val="28"/>
          <w:rtl/>
          <w:lang w:val="en-GB"/>
        </w:rPr>
        <w:t>לבא לקחת לו גוי מקרב גוי</w:t>
      </w:r>
      <w:r w:rsidR="00DC212C">
        <w:rPr>
          <w:rStyle w:val="LatinChar"/>
          <w:rFonts w:cs="FrankRuehl" w:hint="cs"/>
          <w:sz w:val="28"/>
          <w:szCs w:val="28"/>
          <w:rtl/>
          <w:lang w:val="en-GB"/>
        </w:rPr>
        <w:t>".</w:t>
      </w:r>
      <w:r w:rsidR="00BC278D" w:rsidRPr="00BC278D">
        <w:rPr>
          <w:rStyle w:val="LatinChar"/>
          <w:rFonts w:cs="FrankRuehl"/>
          <w:sz w:val="28"/>
          <w:szCs w:val="28"/>
          <w:rtl/>
          <w:lang w:val="en-GB"/>
        </w:rPr>
        <w:t xml:space="preserve"> ומפני כך היה נצולים</w:t>
      </w:r>
      <w:r w:rsidR="00DC212C">
        <w:rPr>
          <w:rStyle w:val="LatinChar"/>
          <w:rFonts w:cs="FrankRuehl" w:hint="cs"/>
          <w:sz w:val="28"/>
          <w:szCs w:val="28"/>
          <w:rtl/>
          <w:lang w:val="en-GB"/>
        </w:rPr>
        <w:t>,</w:t>
      </w:r>
      <w:r w:rsidR="00BC278D" w:rsidRPr="00BC278D">
        <w:rPr>
          <w:rStyle w:val="LatinChar"/>
          <w:rFonts w:cs="FrankRuehl"/>
          <w:sz w:val="28"/>
          <w:szCs w:val="28"/>
          <w:rtl/>
          <w:lang w:val="en-GB"/>
        </w:rPr>
        <w:t xml:space="preserve"> שישראל הם אל הש</w:t>
      </w:r>
      <w:r w:rsidR="00DC212C">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והם עם שלו</w:t>
      </w:r>
      <w:r w:rsidR="00C022D6">
        <w:rPr>
          <w:rStyle w:val="FootnoteReference"/>
          <w:rFonts w:cs="FrankRuehl"/>
          <w:szCs w:val="28"/>
          <w:rtl/>
        </w:rPr>
        <w:footnoteReference w:id="315"/>
      </w:r>
      <w:r w:rsidR="00DC212C">
        <w:rPr>
          <w:rStyle w:val="LatinChar"/>
          <w:rFonts w:cs="FrankRuehl" w:hint="cs"/>
          <w:sz w:val="28"/>
          <w:szCs w:val="28"/>
          <w:rtl/>
          <w:lang w:val="en-GB"/>
        </w:rPr>
        <w:t>.</w:t>
      </w:r>
      <w:r w:rsidR="00BC278D" w:rsidRPr="00BC278D">
        <w:rPr>
          <w:rStyle w:val="LatinChar"/>
          <w:rFonts w:cs="FrankRuehl"/>
          <w:sz w:val="28"/>
          <w:szCs w:val="28"/>
          <w:rtl/>
          <w:lang w:val="en-GB"/>
        </w:rPr>
        <w:t xml:space="preserve"> ולכך כאשר נ</w:t>
      </w:r>
      <w:r w:rsidR="004E42D7">
        <w:rPr>
          <w:rStyle w:val="LatinChar"/>
          <w:rFonts w:cs="FrankRuehl" w:hint="cs"/>
          <w:sz w:val="28"/>
          <w:szCs w:val="28"/>
          <w:rtl/>
          <w:lang w:val="en-GB"/>
        </w:rPr>
        <w:t>י</w:t>
      </w:r>
      <w:r w:rsidR="00BC278D" w:rsidRPr="00BC278D">
        <w:rPr>
          <w:rStyle w:val="LatinChar"/>
          <w:rFonts w:cs="FrankRuehl"/>
          <w:sz w:val="28"/>
          <w:szCs w:val="28"/>
          <w:rtl/>
          <w:lang w:val="en-GB"/>
        </w:rPr>
        <w:t>תנו להשמיד ולהרוג</w:t>
      </w:r>
      <w:r w:rsidR="00DC212C">
        <w:rPr>
          <w:rStyle w:val="LatinChar"/>
          <w:rFonts w:cs="FrankRuehl" w:hint="cs"/>
          <w:sz w:val="28"/>
          <w:szCs w:val="28"/>
          <w:rtl/>
          <w:lang w:val="en-GB"/>
        </w:rPr>
        <w:t>,</w:t>
      </w:r>
      <w:r w:rsidR="00BC278D" w:rsidRPr="00BC278D">
        <w:rPr>
          <w:rStyle w:val="LatinChar"/>
          <w:rFonts w:cs="FrankRuehl"/>
          <w:sz w:val="28"/>
          <w:szCs w:val="28"/>
          <w:rtl/>
          <w:lang w:val="en-GB"/>
        </w:rPr>
        <w:t xml:space="preserve"> ונמסרו לגמרי ביד שונאיהם</w:t>
      </w:r>
      <w:r w:rsidR="00DC212C">
        <w:rPr>
          <w:rStyle w:val="LatinChar"/>
          <w:rFonts w:cs="FrankRuehl" w:hint="cs"/>
          <w:sz w:val="28"/>
          <w:szCs w:val="28"/>
          <w:rtl/>
          <w:lang w:val="en-GB"/>
        </w:rPr>
        <w:t>,</w:t>
      </w:r>
      <w:r w:rsidR="00BC278D" w:rsidRPr="00BC278D">
        <w:rPr>
          <w:rStyle w:val="LatinChar"/>
          <w:rFonts w:cs="FrankRuehl"/>
          <w:sz w:val="28"/>
          <w:szCs w:val="28"/>
          <w:rtl/>
          <w:lang w:val="en-GB"/>
        </w:rPr>
        <w:t xml:space="preserve"> דבר זה אי אפשר</w:t>
      </w:r>
      <w:r w:rsidR="00DC212C">
        <w:rPr>
          <w:rStyle w:val="LatinChar"/>
          <w:rFonts w:cs="FrankRuehl" w:hint="cs"/>
          <w:sz w:val="28"/>
          <w:szCs w:val="28"/>
          <w:rtl/>
          <w:lang w:val="en-GB"/>
        </w:rPr>
        <w:t>,</w:t>
      </w:r>
      <w:r w:rsidR="00BC278D" w:rsidRPr="00BC278D">
        <w:rPr>
          <w:rStyle w:val="LatinChar"/>
          <w:rFonts w:cs="FrankRuehl"/>
          <w:sz w:val="28"/>
          <w:szCs w:val="28"/>
          <w:rtl/>
          <w:lang w:val="en-GB"/>
        </w:rPr>
        <w:t xml:space="preserve"> כי ישראל הם אל הש</w:t>
      </w:r>
      <w:r w:rsidR="00DC212C">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ולכך הוציא הש</w:t>
      </w:r>
      <w:r w:rsidR="00DC212C">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אותם מידו</w:t>
      </w:r>
      <w:r w:rsidR="00E436EB">
        <w:rPr>
          <w:rStyle w:val="FootnoteReference"/>
          <w:rFonts w:cs="FrankRuehl"/>
          <w:szCs w:val="28"/>
          <w:rtl/>
        </w:rPr>
        <w:footnoteReference w:id="316"/>
      </w:r>
      <w:r w:rsidR="00DC212C">
        <w:rPr>
          <w:rStyle w:val="LatinChar"/>
          <w:rFonts w:cs="FrankRuehl" w:hint="cs"/>
          <w:sz w:val="28"/>
          <w:szCs w:val="28"/>
          <w:rtl/>
          <w:lang w:val="en-GB"/>
        </w:rPr>
        <w:t>.</w:t>
      </w:r>
      <w:r w:rsidR="00BC278D" w:rsidRPr="00BC278D">
        <w:rPr>
          <w:rStyle w:val="LatinChar"/>
          <w:rFonts w:cs="FrankRuehl"/>
          <w:sz w:val="28"/>
          <w:szCs w:val="28"/>
          <w:rtl/>
          <w:lang w:val="en-GB"/>
        </w:rPr>
        <w:t xml:space="preserve"> וכן דרשו </w:t>
      </w:r>
      <w:r w:rsidR="00DE5394" w:rsidRPr="00DE5394">
        <w:rPr>
          <w:rStyle w:val="LatinChar"/>
          <w:rFonts w:cs="Dbs-Rashi"/>
          <w:szCs w:val="20"/>
          <w:rtl/>
          <w:lang w:val="en-GB"/>
        </w:rPr>
        <w:t>(מדרש שוחר טוב, תהלים קיד)</w:t>
      </w:r>
      <w:r w:rsidR="00DE5394" w:rsidRPr="00BC278D">
        <w:rPr>
          <w:rStyle w:val="LatinChar"/>
          <w:rFonts w:cs="FrankRuehl"/>
          <w:sz w:val="28"/>
          <w:szCs w:val="28"/>
          <w:rtl/>
          <w:lang w:val="en-GB"/>
        </w:rPr>
        <w:t xml:space="preserve"> </w:t>
      </w:r>
      <w:r w:rsidR="00BC278D" w:rsidRPr="00BC278D">
        <w:rPr>
          <w:rStyle w:val="LatinChar"/>
          <w:rFonts w:cs="FrankRuehl"/>
          <w:sz w:val="28"/>
          <w:szCs w:val="28"/>
          <w:rtl/>
          <w:lang w:val="en-GB"/>
        </w:rPr>
        <w:t>הפסוק הזה על יציאת מצרים</w:t>
      </w:r>
      <w:r w:rsidR="00A75938">
        <w:rPr>
          <w:rStyle w:val="LatinChar"/>
          <w:rFonts w:cs="FrankRuehl" w:hint="cs"/>
          <w:sz w:val="28"/>
          <w:szCs w:val="28"/>
          <w:rtl/>
          <w:lang w:val="en-GB"/>
        </w:rPr>
        <w:t>,</w:t>
      </w:r>
      <w:r w:rsidR="00BC278D" w:rsidRPr="00BC278D">
        <w:rPr>
          <w:rStyle w:val="LatinChar"/>
          <w:rFonts w:cs="FrankRuehl"/>
          <w:sz w:val="28"/>
          <w:szCs w:val="28"/>
          <w:rtl/>
          <w:lang w:val="en-GB"/>
        </w:rPr>
        <w:t xml:space="preserve"> כזה</w:t>
      </w:r>
      <w:r w:rsidR="00DE5394">
        <w:rPr>
          <w:rStyle w:val="FootnoteReference"/>
          <w:rFonts w:cs="FrankRuehl"/>
          <w:szCs w:val="28"/>
          <w:rtl/>
        </w:rPr>
        <w:footnoteReference w:id="317"/>
      </w:r>
      <w:r w:rsidR="00E760FC">
        <w:rPr>
          <w:rStyle w:val="LatinChar"/>
          <w:rFonts w:cs="FrankRuehl" w:hint="cs"/>
          <w:sz w:val="28"/>
          <w:szCs w:val="28"/>
          <w:rtl/>
          <w:lang w:val="en-GB"/>
        </w:rPr>
        <w:t xml:space="preserve"> </w:t>
      </w:r>
      <w:r w:rsidR="00BC278D" w:rsidRPr="00BC278D">
        <w:rPr>
          <w:rStyle w:val="LatinChar"/>
          <w:rFonts w:cs="FrankRuehl"/>
          <w:sz w:val="28"/>
          <w:szCs w:val="28"/>
          <w:rtl/>
          <w:lang w:val="en-GB"/>
        </w:rPr>
        <w:t xml:space="preserve">שהוא שומט את העובר ממעי </w:t>
      </w:r>
      <w:r w:rsidR="00F00713">
        <w:rPr>
          <w:rStyle w:val="LatinChar"/>
          <w:rFonts w:cs="FrankRuehl" w:hint="cs"/>
          <w:sz w:val="28"/>
          <w:szCs w:val="28"/>
          <w:rtl/>
          <w:lang w:val="en-GB"/>
        </w:rPr>
        <w:t>א</w:t>
      </w:r>
      <w:r w:rsidR="00BC278D" w:rsidRPr="00BC278D">
        <w:rPr>
          <w:rStyle w:val="LatinChar"/>
          <w:rFonts w:cs="FrankRuehl"/>
          <w:sz w:val="28"/>
          <w:szCs w:val="28"/>
          <w:rtl/>
          <w:lang w:val="en-GB"/>
        </w:rPr>
        <w:t>מו</w:t>
      </w:r>
      <w:r w:rsidR="00F00713">
        <w:rPr>
          <w:rStyle w:val="LatinChar"/>
          <w:rFonts w:cs="FrankRuehl" w:hint="cs"/>
          <w:sz w:val="28"/>
          <w:szCs w:val="28"/>
          <w:rtl/>
          <w:lang w:val="en-GB"/>
        </w:rPr>
        <w:t>*</w:t>
      </w:r>
      <w:r w:rsidR="00DE5394">
        <w:rPr>
          <w:rStyle w:val="LatinChar"/>
          <w:rFonts w:cs="FrankRuehl" w:hint="cs"/>
          <w:sz w:val="28"/>
          <w:szCs w:val="28"/>
          <w:rtl/>
          <w:lang w:val="en-GB"/>
        </w:rPr>
        <w:t>,</w:t>
      </w:r>
      <w:r w:rsidR="00BC278D" w:rsidRPr="00BC278D">
        <w:rPr>
          <w:rStyle w:val="LatinChar"/>
          <w:rFonts w:cs="FrankRuehl"/>
          <w:sz w:val="28"/>
          <w:szCs w:val="28"/>
          <w:rtl/>
          <w:lang w:val="en-GB"/>
        </w:rPr>
        <w:t xml:space="preserve"> וזהו </w:t>
      </w:r>
      <w:r w:rsidR="00DE5394">
        <w:rPr>
          <w:rStyle w:val="LatinChar"/>
          <w:rFonts w:cs="FrankRuehl" w:hint="cs"/>
          <w:sz w:val="28"/>
          <w:szCs w:val="28"/>
          <w:rtl/>
          <w:lang w:val="en-GB"/>
        </w:rPr>
        <w:t>"</w:t>
      </w:r>
      <w:r w:rsidR="00BC278D" w:rsidRPr="00BC278D">
        <w:rPr>
          <w:rStyle w:val="LatinChar"/>
          <w:rFonts w:cs="FrankRuehl"/>
          <w:sz w:val="28"/>
          <w:szCs w:val="28"/>
          <w:rtl/>
          <w:lang w:val="en-GB"/>
        </w:rPr>
        <w:t>הניסה אלקים לבא לקחת לו גוי מקרב גוי</w:t>
      </w:r>
      <w:r w:rsidR="00DE5394">
        <w:rPr>
          <w:rStyle w:val="LatinChar"/>
          <w:rFonts w:cs="FrankRuehl" w:hint="cs"/>
          <w:sz w:val="28"/>
          <w:szCs w:val="28"/>
          <w:rtl/>
          <w:lang w:val="en-GB"/>
        </w:rPr>
        <w:t>"</w:t>
      </w:r>
      <w:r w:rsidR="0000775D">
        <w:rPr>
          <w:rStyle w:val="LatinChar"/>
          <w:rFonts w:cs="FrankRuehl" w:hint="cs"/>
          <w:sz w:val="28"/>
          <w:szCs w:val="28"/>
          <w:rtl/>
          <w:lang w:val="en-GB"/>
        </w:rPr>
        <w:t>,</w:t>
      </w:r>
      <w:r w:rsidR="00BC278D" w:rsidRPr="00BC278D">
        <w:rPr>
          <w:rStyle w:val="LatinChar"/>
          <w:rFonts w:cs="FrankRuehl"/>
          <w:sz w:val="28"/>
          <w:szCs w:val="28"/>
          <w:rtl/>
          <w:lang w:val="en-GB"/>
        </w:rPr>
        <w:t xml:space="preserve"> מלשון </w:t>
      </w:r>
      <w:r w:rsidR="00EB564F" w:rsidRPr="00EB564F">
        <w:rPr>
          <w:rStyle w:val="LatinChar"/>
          <w:rFonts w:cs="Dbs-Rashi" w:hint="cs"/>
          <w:szCs w:val="20"/>
          <w:rtl/>
          <w:lang w:val="en-GB"/>
        </w:rPr>
        <w:t>(שמות כט, יז)</w:t>
      </w:r>
      <w:r w:rsidR="00EB564F">
        <w:rPr>
          <w:rStyle w:val="LatinChar"/>
          <w:rFonts w:cs="FrankRuehl" w:hint="cs"/>
          <w:sz w:val="28"/>
          <w:szCs w:val="28"/>
          <w:rtl/>
          <w:lang w:val="en-GB"/>
        </w:rPr>
        <w:t xml:space="preserve"> "</w:t>
      </w:r>
      <w:r w:rsidR="00BC278D" w:rsidRPr="00BC278D">
        <w:rPr>
          <w:rStyle w:val="LatinChar"/>
          <w:rFonts w:cs="FrankRuehl"/>
          <w:sz w:val="28"/>
          <w:szCs w:val="28"/>
          <w:rtl/>
          <w:lang w:val="en-GB"/>
        </w:rPr>
        <w:t>קרבו וכרעיו</w:t>
      </w:r>
      <w:r w:rsidR="00EB564F">
        <w:rPr>
          <w:rStyle w:val="LatinChar"/>
          <w:rFonts w:cs="FrankRuehl" w:hint="cs"/>
          <w:sz w:val="28"/>
          <w:szCs w:val="28"/>
          <w:rtl/>
          <w:lang w:val="en-GB"/>
        </w:rPr>
        <w:t>"</w:t>
      </w:r>
      <w:r w:rsidR="00DE5394">
        <w:rPr>
          <w:rStyle w:val="FootnoteReference"/>
          <w:rFonts w:cs="FrankRuehl"/>
          <w:szCs w:val="28"/>
          <w:rtl/>
        </w:rPr>
        <w:footnoteReference w:id="318"/>
      </w:r>
      <w:r w:rsidR="00C022D6">
        <w:rPr>
          <w:rStyle w:val="LatinChar"/>
          <w:rFonts w:cs="FrankRuehl" w:hint="cs"/>
          <w:sz w:val="28"/>
          <w:szCs w:val="28"/>
          <w:rtl/>
          <w:lang w:val="en-GB"/>
        </w:rPr>
        <w:t>.</w:t>
      </w:r>
      <w:r w:rsidR="00BC278D" w:rsidRPr="00BC278D">
        <w:rPr>
          <w:rStyle w:val="LatinChar"/>
          <w:rFonts w:cs="FrankRuehl"/>
          <w:sz w:val="28"/>
          <w:szCs w:val="28"/>
          <w:rtl/>
          <w:lang w:val="en-GB"/>
        </w:rPr>
        <w:t xml:space="preserve"> וכך היה כאן</w:t>
      </w:r>
      <w:r w:rsidR="00C022D6">
        <w:rPr>
          <w:rStyle w:val="LatinChar"/>
          <w:rFonts w:cs="FrankRuehl" w:hint="cs"/>
          <w:sz w:val="28"/>
          <w:szCs w:val="28"/>
          <w:rtl/>
          <w:lang w:val="en-GB"/>
        </w:rPr>
        <w:t>,</w:t>
      </w:r>
      <w:r w:rsidR="00BC278D" w:rsidRPr="00BC278D">
        <w:rPr>
          <w:rStyle w:val="LatinChar"/>
          <w:rFonts w:cs="FrankRuehl"/>
          <w:sz w:val="28"/>
          <w:szCs w:val="28"/>
          <w:rtl/>
          <w:lang w:val="en-GB"/>
        </w:rPr>
        <w:t xml:space="preserve"> שהיה שומט אותם מיד זה שנמסרו בידו לגמרי</w:t>
      </w:r>
      <w:r w:rsidR="00442213">
        <w:rPr>
          <w:rStyle w:val="FootnoteReference"/>
          <w:rFonts w:cs="FrankRuehl"/>
          <w:szCs w:val="28"/>
          <w:rtl/>
        </w:rPr>
        <w:footnoteReference w:id="319"/>
      </w:r>
      <w:r w:rsidR="00442213">
        <w:rPr>
          <w:rStyle w:val="LatinChar"/>
          <w:rFonts w:cs="FrankRuehl" w:hint="cs"/>
          <w:sz w:val="28"/>
          <w:szCs w:val="28"/>
          <w:rtl/>
          <w:lang w:val="en-GB"/>
        </w:rPr>
        <w:t>.</w:t>
      </w:r>
      <w:r w:rsidR="00BC278D" w:rsidRPr="00BC278D">
        <w:rPr>
          <w:rStyle w:val="LatinChar"/>
          <w:rFonts w:cs="FrankRuehl"/>
          <w:sz w:val="28"/>
          <w:szCs w:val="28"/>
          <w:rtl/>
          <w:lang w:val="en-GB"/>
        </w:rPr>
        <w:t xml:space="preserve"> כי דבר </w:t>
      </w:r>
      <w:r w:rsidR="00A12F8D">
        <w:rPr>
          <w:rStyle w:val="LatinChar"/>
          <w:rFonts w:cs="FrankRuehl" w:hint="cs"/>
          <w:sz w:val="28"/>
          <w:szCs w:val="28"/>
          <w:rtl/>
          <w:lang w:val="en-GB"/>
        </w:rPr>
        <w:t xml:space="preserve">[זה] </w:t>
      </w:r>
      <w:r w:rsidR="00BC278D" w:rsidRPr="00BC278D">
        <w:rPr>
          <w:rStyle w:val="LatinChar"/>
          <w:rFonts w:cs="FrankRuehl"/>
          <w:sz w:val="28"/>
          <w:szCs w:val="28"/>
          <w:rtl/>
          <w:lang w:val="en-GB"/>
        </w:rPr>
        <w:t>אי אפשר שיהיו ישראל מסולקים מן הש</w:t>
      </w:r>
      <w:r w:rsidR="00C022D6">
        <w:rPr>
          <w:rStyle w:val="LatinChar"/>
          <w:rFonts w:cs="FrankRuehl" w:hint="cs"/>
          <w:sz w:val="28"/>
          <w:szCs w:val="28"/>
          <w:rtl/>
          <w:lang w:val="en-GB"/>
        </w:rPr>
        <w:t>ם יתברך</w:t>
      </w:r>
      <w:r w:rsidR="00300376">
        <w:rPr>
          <w:rStyle w:val="FootnoteReference"/>
          <w:rFonts w:cs="FrankRuehl"/>
          <w:szCs w:val="28"/>
          <w:rtl/>
        </w:rPr>
        <w:footnoteReference w:id="320"/>
      </w:r>
      <w:r w:rsidR="00C022D6">
        <w:rPr>
          <w:rStyle w:val="LatinChar"/>
          <w:rFonts w:cs="FrankRuehl" w:hint="cs"/>
          <w:sz w:val="28"/>
          <w:szCs w:val="28"/>
          <w:rtl/>
          <w:lang w:val="en-GB"/>
        </w:rPr>
        <w:t>.</w:t>
      </w:r>
      <w:r w:rsidR="00BC278D" w:rsidRPr="00BC278D">
        <w:rPr>
          <w:rStyle w:val="LatinChar"/>
          <w:rFonts w:cs="FrankRuehl"/>
          <w:sz w:val="28"/>
          <w:szCs w:val="28"/>
          <w:rtl/>
          <w:lang w:val="en-GB"/>
        </w:rPr>
        <w:t xml:space="preserve"> וא</w:t>
      </w:r>
      <w:r w:rsidR="00C022D6">
        <w:rPr>
          <w:rStyle w:val="LatinChar"/>
          <w:rFonts w:cs="FrankRuehl" w:hint="cs"/>
          <w:sz w:val="28"/>
          <w:szCs w:val="28"/>
          <w:rtl/>
          <w:lang w:val="en-GB"/>
        </w:rPr>
        <w:t>י</w:t>
      </w:r>
      <w:r w:rsidR="00BC278D" w:rsidRPr="00BC278D">
        <w:rPr>
          <w:rStyle w:val="LatinChar"/>
          <w:rFonts w:cs="FrankRuehl"/>
          <w:sz w:val="28"/>
          <w:szCs w:val="28"/>
          <w:rtl/>
          <w:lang w:val="en-GB"/>
        </w:rPr>
        <w:t>לו היה המלך עושה בהם רצונו</w:t>
      </w:r>
      <w:r w:rsidR="00300376">
        <w:rPr>
          <w:rStyle w:val="LatinChar"/>
          <w:rFonts w:cs="FrankRuehl" w:hint="cs"/>
          <w:sz w:val="28"/>
          <w:szCs w:val="28"/>
          <w:rtl/>
          <w:lang w:val="en-GB"/>
        </w:rPr>
        <w:t>,</w:t>
      </w:r>
      <w:r w:rsidR="00BC278D" w:rsidRPr="00BC278D">
        <w:rPr>
          <w:rStyle w:val="LatinChar"/>
          <w:rFonts w:cs="FrankRuehl"/>
          <w:sz w:val="28"/>
          <w:szCs w:val="28"/>
          <w:rtl/>
          <w:lang w:val="en-GB"/>
        </w:rPr>
        <w:t xml:space="preserve"> לא היה כ</w:t>
      </w:r>
      <w:r w:rsidR="00300376">
        <w:rPr>
          <w:rStyle w:val="LatinChar"/>
          <w:rFonts w:cs="FrankRuehl" w:hint="cs"/>
          <w:sz w:val="28"/>
          <w:szCs w:val="28"/>
          <w:rtl/>
          <w:lang w:val="en-GB"/>
        </w:rPr>
        <w:t>ל כך</w:t>
      </w:r>
      <w:r w:rsidR="008504A8">
        <w:rPr>
          <w:rStyle w:val="FootnoteReference"/>
          <w:rFonts w:cs="FrankRuehl"/>
          <w:szCs w:val="28"/>
          <w:rtl/>
        </w:rPr>
        <w:footnoteReference w:id="321"/>
      </w:r>
      <w:r w:rsidR="00300376">
        <w:rPr>
          <w:rStyle w:val="LatinChar"/>
          <w:rFonts w:cs="FrankRuehl" w:hint="cs"/>
          <w:sz w:val="28"/>
          <w:szCs w:val="28"/>
          <w:rtl/>
          <w:lang w:val="en-GB"/>
        </w:rPr>
        <w:t>,</w:t>
      </w:r>
      <w:r w:rsidR="00BC278D" w:rsidRPr="00BC278D">
        <w:rPr>
          <w:rStyle w:val="LatinChar"/>
          <w:rFonts w:cs="FrankRuehl"/>
          <w:sz w:val="28"/>
          <w:szCs w:val="28"/>
          <w:rtl/>
          <w:lang w:val="en-GB"/>
        </w:rPr>
        <w:t xml:space="preserve"> כאשר לא נמסרו ביד אחר</w:t>
      </w:r>
      <w:r w:rsidR="00DF10D0">
        <w:rPr>
          <w:rStyle w:val="FootnoteReference"/>
          <w:rFonts w:cs="FrankRuehl"/>
          <w:szCs w:val="28"/>
          <w:rtl/>
        </w:rPr>
        <w:footnoteReference w:id="322"/>
      </w:r>
      <w:r w:rsidR="00300376">
        <w:rPr>
          <w:rStyle w:val="LatinChar"/>
          <w:rFonts w:cs="FrankRuehl" w:hint="cs"/>
          <w:sz w:val="28"/>
          <w:szCs w:val="28"/>
          <w:rtl/>
          <w:lang w:val="en-GB"/>
        </w:rPr>
        <w:t>.</w:t>
      </w:r>
      <w:r w:rsidR="00BC278D" w:rsidRPr="00BC278D">
        <w:rPr>
          <w:rStyle w:val="LatinChar"/>
          <w:rFonts w:cs="FrankRuehl"/>
          <w:sz w:val="28"/>
          <w:szCs w:val="28"/>
          <w:rtl/>
          <w:lang w:val="en-GB"/>
        </w:rPr>
        <w:t xml:space="preserve"> רק כאשר נמסרו ליד אחר</w:t>
      </w:r>
      <w:r w:rsidR="002911DE">
        <w:rPr>
          <w:rStyle w:val="FootnoteReference"/>
          <w:rFonts w:cs="FrankRuehl"/>
          <w:szCs w:val="28"/>
          <w:rtl/>
        </w:rPr>
        <w:footnoteReference w:id="323"/>
      </w:r>
      <w:r w:rsidR="00300376">
        <w:rPr>
          <w:rStyle w:val="LatinChar"/>
          <w:rFonts w:cs="FrankRuehl" w:hint="cs"/>
          <w:sz w:val="28"/>
          <w:szCs w:val="28"/>
          <w:rtl/>
          <w:lang w:val="en-GB"/>
        </w:rPr>
        <w:t>,</w:t>
      </w:r>
      <w:r w:rsidR="00BC278D" w:rsidRPr="00BC278D">
        <w:rPr>
          <w:rStyle w:val="LatinChar"/>
          <w:rFonts w:cs="FrankRuehl"/>
          <w:sz w:val="28"/>
          <w:szCs w:val="28"/>
          <w:rtl/>
          <w:lang w:val="en-GB"/>
        </w:rPr>
        <w:t xml:space="preserve"> דבר זה אי אפשר</w:t>
      </w:r>
      <w:r w:rsidR="00300376">
        <w:rPr>
          <w:rStyle w:val="LatinChar"/>
          <w:rFonts w:cs="FrankRuehl" w:hint="cs"/>
          <w:sz w:val="28"/>
          <w:szCs w:val="28"/>
          <w:rtl/>
          <w:lang w:val="en-GB"/>
        </w:rPr>
        <w:t>,</w:t>
      </w:r>
      <w:r w:rsidR="00BC278D" w:rsidRPr="00BC278D">
        <w:rPr>
          <w:rStyle w:val="LatinChar"/>
          <w:rFonts w:cs="FrankRuehl"/>
          <w:sz w:val="28"/>
          <w:szCs w:val="28"/>
          <w:rtl/>
          <w:lang w:val="en-GB"/>
        </w:rPr>
        <w:t xml:space="preserve"> כי ישראל הם אל הש</w:t>
      </w:r>
      <w:r w:rsidR="00300376">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ואיך יהיו נמסרים ליד אחר</w:t>
      </w:r>
      <w:r w:rsidR="00BF5B45">
        <w:rPr>
          <w:rStyle w:val="FootnoteReference"/>
          <w:rFonts w:cs="FrankRuehl"/>
          <w:szCs w:val="28"/>
          <w:rtl/>
        </w:rPr>
        <w:footnoteReference w:id="324"/>
      </w:r>
      <w:r w:rsidR="00300376">
        <w:rPr>
          <w:rStyle w:val="LatinChar"/>
          <w:rFonts w:cs="FrankRuehl" w:hint="cs"/>
          <w:sz w:val="28"/>
          <w:szCs w:val="28"/>
          <w:rtl/>
          <w:lang w:val="en-GB"/>
        </w:rPr>
        <w:t>.</w:t>
      </w:r>
      <w:r w:rsidR="00BC278D" w:rsidRPr="00BC278D">
        <w:rPr>
          <w:rStyle w:val="LatinChar"/>
          <w:rFonts w:cs="FrankRuehl"/>
          <w:sz w:val="28"/>
          <w:szCs w:val="28"/>
          <w:rtl/>
          <w:lang w:val="en-GB"/>
        </w:rPr>
        <w:t xml:space="preserve"> ופסוק זה דרשו ג</w:t>
      </w:r>
      <w:r w:rsidR="00BF5B45">
        <w:rPr>
          <w:rStyle w:val="LatinChar"/>
          <w:rFonts w:cs="FrankRuehl" w:hint="cs"/>
          <w:sz w:val="28"/>
          <w:szCs w:val="28"/>
          <w:rtl/>
          <w:lang w:val="en-GB"/>
        </w:rPr>
        <w:t>ם כן</w:t>
      </w:r>
      <w:r w:rsidR="00BC278D" w:rsidRPr="00BC278D">
        <w:rPr>
          <w:rStyle w:val="LatinChar"/>
          <w:rFonts w:cs="FrankRuehl"/>
          <w:sz w:val="28"/>
          <w:szCs w:val="28"/>
          <w:rtl/>
          <w:lang w:val="en-GB"/>
        </w:rPr>
        <w:t xml:space="preserve"> על יציאת מצרים</w:t>
      </w:r>
      <w:r w:rsidR="00BF5B45">
        <w:rPr>
          <w:rStyle w:val="LatinChar"/>
          <w:rFonts w:cs="FrankRuehl" w:hint="cs"/>
          <w:sz w:val="28"/>
          <w:szCs w:val="28"/>
          <w:rtl/>
          <w:lang w:val="en-GB"/>
        </w:rPr>
        <w:t>,</w:t>
      </w:r>
      <w:r w:rsidR="00BC278D" w:rsidRPr="00BC278D">
        <w:rPr>
          <w:rStyle w:val="LatinChar"/>
          <w:rFonts w:cs="FrankRuehl"/>
          <w:sz w:val="28"/>
          <w:szCs w:val="28"/>
          <w:rtl/>
          <w:lang w:val="en-GB"/>
        </w:rPr>
        <w:t xml:space="preserve"> כי כאשר היו במצרים היו תחת ידם לגמרי</w:t>
      </w:r>
      <w:r w:rsidR="00A72CC3">
        <w:rPr>
          <w:rStyle w:val="LatinChar"/>
          <w:rFonts w:cs="FrankRuehl" w:hint="cs"/>
          <w:sz w:val="28"/>
          <w:szCs w:val="28"/>
          <w:rtl/>
          <w:lang w:val="en-GB"/>
        </w:rPr>
        <w:t>,</w:t>
      </w:r>
      <w:r w:rsidR="00BC278D" w:rsidRPr="00BC278D">
        <w:rPr>
          <w:rStyle w:val="LatinChar"/>
          <w:rFonts w:cs="FrankRuehl"/>
          <w:sz w:val="28"/>
          <w:szCs w:val="28"/>
          <w:rtl/>
          <w:lang w:val="en-GB"/>
        </w:rPr>
        <w:t xml:space="preserve"> ואז נאמר </w:t>
      </w:r>
      <w:r w:rsidR="00BC278D" w:rsidRPr="00A72CC3">
        <w:rPr>
          <w:rStyle w:val="LatinChar"/>
          <w:rFonts w:cs="Dbs-Rashi"/>
          <w:szCs w:val="20"/>
          <w:rtl/>
          <w:lang w:val="en-GB"/>
        </w:rPr>
        <w:t>(דברים ד, לד)</w:t>
      </w:r>
      <w:r w:rsidR="00BC278D" w:rsidRPr="00BC278D">
        <w:rPr>
          <w:rStyle w:val="LatinChar"/>
          <w:rFonts w:cs="FrankRuehl"/>
          <w:sz w:val="28"/>
          <w:szCs w:val="28"/>
          <w:rtl/>
          <w:lang w:val="en-GB"/>
        </w:rPr>
        <w:t xml:space="preserve"> </w:t>
      </w:r>
      <w:r w:rsidR="00A72CC3">
        <w:rPr>
          <w:rStyle w:val="LatinChar"/>
          <w:rFonts w:cs="FrankRuehl" w:hint="cs"/>
          <w:sz w:val="28"/>
          <w:szCs w:val="28"/>
          <w:rtl/>
          <w:lang w:val="en-GB"/>
        </w:rPr>
        <w:t>"</w:t>
      </w:r>
      <w:r w:rsidR="00BC278D" w:rsidRPr="00BC278D">
        <w:rPr>
          <w:rStyle w:val="LatinChar"/>
          <w:rFonts w:cs="FrankRuehl"/>
          <w:sz w:val="28"/>
          <w:szCs w:val="28"/>
          <w:rtl/>
          <w:lang w:val="en-GB"/>
        </w:rPr>
        <w:t>הניסה אלקים לבא לקחת לו גוי מקרב גוי</w:t>
      </w:r>
      <w:r w:rsidR="00A72CC3">
        <w:rPr>
          <w:rStyle w:val="LatinChar"/>
          <w:rFonts w:cs="FrankRuehl" w:hint="cs"/>
          <w:sz w:val="28"/>
          <w:szCs w:val="28"/>
          <w:rtl/>
          <w:lang w:val="en-GB"/>
        </w:rPr>
        <w:t>"</w:t>
      </w:r>
      <w:r w:rsidR="00FD4F96">
        <w:rPr>
          <w:rStyle w:val="FootnoteReference"/>
          <w:rFonts w:cs="FrankRuehl"/>
          <w:szCs w:val="28"/>
          <w:rtl/>
        </w:rPr>
        <w:footnoteReference w:id="325"/>
      </w:r>
      <w:r w:rsidR="00A72CC3">
        <w:rPr>
          <w:rStyle w:val="LatinChar"/>
          <w:rFonts w:cs="FrankRuehl" w:hint="cs"/>
          <w:sz w:val="28"/>
          <w:szCs w:val="28"/>
          <w:rtl/>
          <w:lang w:val="en-GB"/>
        </w:rPr>
        <w:t>.</w:t>
      </w:r>
      <w:r w:rsidR="00BC278D" w:rsidRPr="00BC278D">
        <w:rPr>
          <w:rStyle w:val="LatinChar"/>
          <w:rFonts w:cs="FrankRuehl"/>
          <w:sz w:val="28"/>
          <w:szCs w:val="28"/>
          <w:rtl/>
          <w:lang w:val="en-GB"/>
        </w:rPr>
        <w:t xml:space="preserve"> וכן כאשר נמסרו ליד המן לעשות בהם כרצונו</w:t>
      </w:r>
      <w:r w:rsidR="00E22524">
        <w:rPr>
          <w:rStyle w:val="LatinChar"/>
          <w:rFonts w:cs="FrankRuehl" w:hint="cs"/>
          <w:sz w:val="28"/>
          <w:szCs w:val="28"/>
          <w:rtl/>
          <w:lang w:val="en-GB"/>
        </w:rPr>
        <w:t>,</w:t>
      </w:r>
      <w:r w:rsidR="00BC278D" w:rsidRPr="00BC278D">
        <w:rPr>
          <w:rStyle w:val="LatinChar"/>
          <w:rFonts w:cs="FrankRuehl"/>
          <w:sz w:val="28"/>
          <w:szCs w:val="28"/>
          <w:rtl/>
          <w:lang w:val="en-GB"/>
        </w:rPr>
        <w:t xml:space="preserve"> ואז הש</w:t>
      </w:r>
      <w:r w:rsidR="00E22524">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לקח את ישראל מידו</w:t>
      </w:r>
      <w:r w:rsidR="00474CF0">
        <w:rPr>
          <w:rStyle w:val="FootnoteReference"/>
          <w:rFonts w:cs="FrankRuehl"/>
          <w:szCs w:val="28"/>
          <w:rtl/>
        </w:rPr>
        <w:footnoteReference w:id="326"/>
      </w:r>
      <w:r w:rsidR="00E22524">
        <w:rPr>
          <w:rStyle w:val="LatinChar"/>
          <w:rFonts w:cs="FrankRuehl" w:hint="cs"/>
          <w:sz w:val="28"/>
          <w:szCs w:val="28"/>
          <w:rtl/>
          <w:lang w:val="en-GB"/>
        </w:rPr>
        <w:t>.</w:t>
      </w:r>
      <w:r w:rsidR="00BC278D" w:rsidRPr="00BC278D">
        <w:rPr>
          <w:rStyle w:val="LatinChar"/>
          <w:rFonts w:cs="FrankRuehl"/>
          <w:sz w:val="28"/>
          <w:szCs w:val="28"/>
          <w:rtl/>
          <w:lang w:val="en-GB"/>
        </w:rPr>
        <w:t xml:space="preserve"> </w:t>
      </w:r>
    </w:p>
    <w:p w:rsidR="000E29CD" w:rsidRPr="000E29CD" w:rsidRDefault="00474CF0" w:rsidP="000E29CD">
      <w:pPr>
        <w:jc w:val="both"/>
        <w:rPr>
          <w:rStyle w:val="LatinChar"/>
          <w:rFonts w:cs="FrankRuehl"/>
          <w:sz w:val="28"/>
          <w:szCs w:val="28"/>
          <w:rtl/>
          <w:lang w:val="en-GB"/>
        </w:rPr>
      </w:pPr>
      <w:r w:rsidRPr="00474CF0">
        <w:rPr>
          <w:rStyle w:val="LatinChar"/>
          <w:rtl/>
        </w:rPr>
        <w:t>#</w:t>
      </w:r>
      <w:r w:rsidR="00BC278D" w:rsidRPr="00474CF0">
        <w:rPr>
          <w:rStyle w:val="Title1"/>
          <w:rtl/>
        </w:rPr>
        <w:t>ודבר זה</w:t>
      </w:r>
      <w:r w:rsidRPr="00474CF0">
        <w:rPr>
          <w:rStyle w:val="LatinChar"/>
          <w:rtl/>
        </w:rPr>
        <w:t>=</w:t>
      </w:r>
      <w:r w:rsidR="00BC278D" w:rsidRPr="00BC278D">
        <w:rPr>
          <w:rStyle w:val="LatinChar"/>
          <w:rFonts w:cs="FrankRuehl"/>
          <w:sz w:val="28"/>
          <w:szCs w:val="28"/>
          <w:rtl/>
          <w:lang w:val="en-GB"/>
        </w:rPr>
        <w:t xml:space="preserve"> מורה על גודל הגאולה</w:t>
      </w:r>
      <w:r w:rsidR="00F80B20">
        <w:rPr>
          <w:rStyle w:val="LatinChar"/>
          <w:rFonts w:cs="FrankRuehl" w:hint="cs"/>
          <w:sz w:val="28"/>
          <w:szCs w:val="28"/>
          <w:rtl/>
          <w:lang w:val="en-GB"/>
        </w:rPr>
        <w:t>,</w:t>
      </w:r>
      <w:r w:rsidR="00BC278D" w:rsidRPr="00BC278D">
        <w:rPr>
          <w:rStyle w:val="LatinChar"/>
          <w:rFonts w:cs="FrankRuehl"/>
          <w:sz w:val="28"/>
          <w:szCs w:val="28"/>
          <w:rtl/>
          <w:lang w:val="en-GB"/>
        </w:rPr>
        <w:t xml:space="preserve"> כי כאשר לקח אותם מיד אח</w:t>
      </w:r>
      <w:r w:rsidR="00FA17A1">
        <w:rPr>
          <w:rStyle w:val="LatinChar"/>
          <w:rFonts w:cs="FrankRuehl" w:hint="cs"/>
          <w:sz w:val="28"/>
          <w:szCs w:val="28"/>
          <w:rtl/>
          <w:lang w:val="en-GB"/>
        </w:rPr>
        <w:t>ֵ</w:t>
      </w:r>
      <w:r w:rsidR="00BC278D" w:rsidRPr="00BC278D">
        <w:rPr>
          <w:rStyle w:val="LatinChar"/>
          <w:rFonts w:cs="FrankRuehl"/>
          <w:sz w:val="28"/>
          <w:szCs w:val="28"/>
          <w:rtl/>
          <w:lang w:val="en-GB"/>
        </w:rPr>
        <w:t>ר אליו</w:t>
      </w:r>
      <w:r w:rsidR="00FA17A1">
        <w:rPr>
          <w:rStyle w:val="LatinChar"/>
          <w:rFonts w:cs="FrankRuehl" w:hint="cs"/>
          <w:sz w:val="28"/>
          <w:szCs w:val="28"/>
          <w:rtl/>
          <w:lang w:val="en-GB"/>
        </w:rPr>
        <w:t>,</w:t>
      </w:r>
      <w:r w:rsidR="00BC278D" w:rsidRPr="00BC278D">
        <w:rPr>
          <w:rStyle w:val="LatinChar"/>
          <w:rFonts w:cs="FrankRuehl"/>
          <w:sz w:val="28"/>
          <w:szCs w:val="28"/>
          <w:rtl/>
          <w:lang w:val="en-GB"/>
        </w:rPr>
        <w:t xml:space="preserve"> מורה זה </w:t>
      </w:r>
      <w:r w:rsidR="004C5D55">
        <w:rPr>
          <w:rStyle w:val="LatinChar"/>
          <w:rFonts w:cs="FrankRuehl" w:hint="cs"/>
          <w:sz w:val="28"/>
          <w:szCs w:val="28"/>
          <w:rtl/>
          <w:lang w:val="en-GB"/>
        </w:rPr>
        <w:t>ע</w:t>
      </w:r>
      <w:r w:rsidR="00BC278D" w:rsidRPr="00BC278D">
        <w:rPr>
          <w:rStyle w:val="LatinChar"/>
          <w:rFonts w:cs="FrankRuehl"/>
          <w:sz w:val="28"/>
          <w:szCs w:val="28"/>
          <w:rtl/>
          <w:lang w:val="en-GB"/>
        </w:rPr>
        <w:t>ל</w:t>
      </w:r>
      <w:r w:rsidR="004C5D55">
        <w:rPr>
          <w:rStyle w:val="LatinChar"/>
          <w:rFonts w:cs="FrankRuehl" w:hint="cs"/>
          <w:sz w:val="28"/>
          <w:szCs w:val="28"/>
          <w:rtl/>
          <w:lang w:val="en-GB"/>
        </w:rPr>
        <w:t>*</w:t>
      </w:r>
      <w:r w:rsidR="00BC278D" w:rsidRPr="00BC278D">
        <w:rPr>
          <w:rStyle w:val="LatinChar"/>
          <w:rFonts w:cs="FrankRuehl"/>
          <w:sz w:val="28"/>
          <w:szCs w:val="28"/>
          <w:rtl/>
          <w:lang w:val="en-GB"/>
        </w:rPr>
        <w:t xml:space="preserve"> הדבוק הגמור שיש להם אל הש</w:t>
      </w:r>
      <w:r w:rsidR="0056191B">
        <w:rPr>
          <w:rStyle w:val="LatinChar"/>
          <w:rFonts w:cs="FrankRuehl" w:hint="cs"/>
          <w:sz w:val="28"/>
          <w:szCs w:val="28"/>
          <w:rtl/>
          <w:lang w:val="en-GB"/>
        </w:rPr>
        <w:t>ם יתברך</w:t>
      </w:r>
      <w:r w:rsidR="004C5D55">
        <w:rPr>
          <w:rStyle w:val="FootnoteReference"/>
          <w:rFonts w:cs="FrankRuehl"/>
          <w:szCs w:val="28"/>
          <w:rtl/>
        </w:rPr>
        <w:footnoteReference w:id="327"/>
      </w:r>
      <w:r w:rsidR="0056191B">
        <w:rPr>
          <w:rStyle w:val="LatinChar"/>
          <w:rFonts w:cs="FrankRuehl" w:hint="cs"/>
          <w:sz w:val="28"/>
          <w:szCs w:val="28"/>
          <w:rtl/>
          <w:lang w:val="en-GB"/>
        </w:rPr>
        <w:t>.</w:t>
      </w:r>
      <w:r w:rsidR="00BC278D" w:rsidRPr="00BC278D">
        <w:rPr>
          <w:rStyle w:val="LatinChar"/>
          <w:rFonts w:cs="FrankRuehl"/>
          <w:sz w:val="28"/>
          <w:szCs w:val="28"/>
          <w:rtl/>
          <w:lang w:val="en-GB"/>
        </w:rPr>
        <w:t xml:space="preserve"> ולא כן כאשר היו תחת מצרים</w:t>
      </w:r>
      <w:r w:rsidR="0056191B">
        <w:rPr>
          <w:rStyle w:val="LatinChar"/>
          <w:rFonts w:cs="FrankRuehl" w:hint="cs"/>
          <w:sz w:val="28"/>
          <w:szCs w:val="28"/>
          <w:rtl/>
          <w:lang w:val="en-GB"/>
        </w:rPr>
        <w:t>,</w:t>
      </w:r>
      <w:r w:rsidR="00BC278D" w:rsidRPr="00BC278D">
        <w:rPr>
          <w:rStyle w:val="LatinChar"/>
          <w:rFonts w:cs="FrankRuehl"/>
          <w:sz w:val="28"/>
          <w:szCs w:val="28"/>
          <w:rtl/>
          <w:lang w:val="en-GB"/>
        </w:rPr>
        <w:t xml:space="preserve"> שלא נמסרו לגמרי לכלותם תחת רשותם</w:t>
      </w:r>
      <w:r w:rsidR="00E825A8">
        <w:rPr>
          <w:rStyle w:val="FootnoteReference"/>
          <w:rFonts w:cs="FrankRuehl"/>
          <w:szCs w:val="28"/>
          <w:rtl/>
        </w:rPr>
        <w:footnoteReference w:id="328"/>
      </w:r>
      <w:r w:rsidR="0056191B">
        <w:rPr>
          <w:rStyle w:val="LatinChar"/>
          <w:rFonts w:cs="FrankRuehl" w:hint="cs"/>
          <w:sz w:val="28"/>
          <w:szCs w:val="28"/>
          <w:rtl/>
          <w:lang w:val="en-GB"/>
        </w:rPr>
        <w:t>.</w:t>
      </w:r>
      <w:r w:rsidR="00BC278D" w:rsidRPr="00BC278D">
        <w:rPr>
          <w:rStyle w:val="LatinChar"/>
          <w:rFonts w:cs="FrankRuehl"/>
          <w:sz w:val="28"/>
          <w:szCs w:val="28"/>
          <w:rtl/>
          <w:lang w:val="en-GB"/>
        </w:rPr>
        <w:t xml:space="preserve"> אבל כאשר נמסרו ליד המן לכלותם</w:t>
      </w:r>
      <w:r w:rsidR="002F17B9">
        <w:rPr>
          <w:rStyle w:val="LatinChar"/>
          <w:rFonts w:cs="FrankRuehl" w:hint="cs"/>
          <w:sz w:val="28"/>
          <w:szCs w:val="28"/>
          <w:rtl/>
          <w:lang w:val="en-GB"/>
        </w:rPr>
        <w:t xml:space="preserve"> </w:t>
      </w:r>
      <w:r w:rsidR="002F17B9" w:rsidRPr="002F17B9">
        <w:rPr>
          <w:rStyle w:val="LatinChar"/>
          <w:rFonts w:cs="Dbs-Rashi" w:hint="cs"/>
          <w:szCs w:val="20"/>
          <w:rtl/>
          <w:lang w:val="en-GB"/>
        </w:rPr>
        <w:t>(אסתר ג, יג)</w:t>
      </w:r>
      <w:r w:rsidR="0056191B">
        <w:rPr>
          <w:rStyle w:val="LatinChar"/>
          <w:rFonts w:cs="FrankRuehl" w:hint="cs"/>
          <w:sz w:val="28"/>
          <w:szCs w:val="28"/>
          <w:rtl/>
          <w:lang w:val="en-GB"/>
        </w:rPr>
        <w:t>,</w:t>
      </w:r>
      <w:r w:rsidR="00BC278D" w:rsidRPr="00BC278D">
        <w:rPr>
          <w:rStyle w:val="LatinChar"/>
          <w:rFonts w:cs="FrankRuehl"/>
          <w:sz w:val="28"/>
          <w:szCs w:val="28"/>
          <w:rtl/>
          <w:lang w:val="en-GB"/>
        </w:rPr>
        <w:t xml:space="preserve"> והש</w:t>
      </w:r>
      <w:r w:rsidR="0056191B">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לקח אותם אליו</w:t>
      </w:r>
      <w:r w:rsidR="0056191B">
        <w:rPr>
          <w:rStyle w:val="LatinChar"/>
          <w:rFonts w:cs="FrankRuehl" w:hint="cs"/>
          <w:sz w:val="28"/>
          <w:szCs w:val="28"/>
          <w:rtl/>
          <w:lang w:val="en-GB"/>
        </w:rPr>
        <w:t>,</w:t>
      </w:r>
      <w:r w:rsidR="00BC278D" w:rsidRPr="00BC278D">
        <w:rPr>
          <w:rStyle w:val="LatinChar"/>
          <w:rFonts w:cs="FrankRuehl"/>
          <w:sz w:val="28"/>
          <w:szCs w:val="28"/>
          <w:rtl/>
          <w:lang w:val="en-GB"/>
        </w:rPr>
        <w:t xml:space="preserve"> זהו החבור והדבוק הגמור</w:t>
      </w:r>
      <w:r w:rsidR="00D4463C">
        <w:rPr>
          <w:rStyle w:val="FootnoteReference"/>
          <w:rFonts w:cs="FrankRuehl"/>
          <w:szCs w:val="28"/>
          <w:rtl/>
        </w:rPr>
        <w:footnoteReference w:id="329"/>
      </w:r>
      <w:r w:rsidR="0056191B">
        <w:rPr>
          <w:rStyle w:val="LatinChar"/>
          <w:rFonts w:cs="FrankRuehl" w:hint="cs"/>
          <w:sz w:val="28"/>
          <w:szCs w:val="28"/>
          <w:rtl/>
          <w:lang w:val="en-GB"/>
        </w:rPr>
        <w:t>.</w:t>
      </w:r>
      <w:r w:rsidR="00BC278D" w:rsidRPr="00BC278D">
        <w:rPr>
          <w:rStyle w:val="LatinChar"/>
          <w:rFonts w:cs="FrankRuehl"/>
          <w:sz w:val="28"/>
          <w:szCs w:val="28"/>
          <w:rtl/>
          <w:lang w:val="en-GB"/>
        </w:rPr>
        <w:t xml:space="preserve"> ולכך אף אם כל המועדים בטלים</w:t>
      </w:r>
      <w:r w:rsidR="00C242A3">
        <w:rPr>
          <w:rStyle w:val="LatinChar"/>
          <w:rFonts w:cs="FrankRuehl" w:hint="cs"/>
          <w:sz w:val="28"/>
          <w:szCs w:val="28"/>
          <w:rtl/>
          <w:lang w:val="en-GB"/>
        </w:rPr>
        <w:t>,</w:t>
      </w:r>
      <w:r w:rsidR="00BC278D" w:rsidRPr="00BC278D">
        <w:rPr>
          <w:rStyle w:val="LatinChar"/>
          <w:rFonts w:cs="FrankRuehl"/>
          <w:sz w:val="28"/>
          <w:szCs w:val="28"/>
          <w:rtl/>
          <w:lang w:val="en-GB"/>
        </w:rPr>
        <w:t xml:space="preserve"> ימי הפורים לא נבטלים </w:t>
      </w:r>
      <w:r w:rsidR="00BC278D" w:rsidRPr="00E30738">
        <w:rPr>
          <w:rStyle w:val="LatinChar"/>
          <w:rFonts w:cs="Dbs-Rashi"/>
          <w:szCs w:val="20"/>
          <w:rtl/>
          <w:lang w:val="en-GB"/>
        </w:rPr>
        <w:t>(</w:t>
      </w:r>
      <w:r w:rsidR="00355D41" w:rsidRPr="00355D41">
        <w:rPr>
          <w:rFonts w:cs="Dbs-Rashi" w:hint="cs"/>
          <w:szCs w:val="20"/>
          <w:rtl/>
        </w:rPr>
        <w:t>ילקו"ש משלי רמז תתקמד</w:t>
      </w:r>
      <w:r w:rsidR="00BC278D" w:rsidRPr="00E30738">
        <w:rPr>
          <w:rStyle w:val="LatinChar"/>
          <w:rFonts w:cs="Dbs-Rashi"/>
          <w:szCs w:val="20"/>
          <w:rtl/>
          <w:lang w:val="en-GB"/>
        </w:rPr>
        <w:t>)</w:t>
      </w:r>
      <w:r w:rsidR="00E30738">
        <w:rPr>
          <w:rStyle w:val="FootnoteReference"/>
          <w:rFonts w:cs="FrankRuehl"/>
          <w:szCs w:val="28"/>
          <w:rtl/>
        </w:rPr>
        <w:footnoteReference w:id="330"/>
      </w:r>
      <w:r w:rsidR="00E30738">
        <w:rPr>
          <w:rStyle w:val="LatinChar"/>
          <w:rFonts w:cs="FrankRuehl" w:hint="cs"/>
          <w:sz w:val="28"/>
          <w:szCs w:val="28"/>
          <w:rtl/>
          <w:lang w:val="en-GB"/>
        </w:rPr>
        <w:t>,</w:t>
      </w:r>
      <w:r w:rsidR="00BC278D" w:rsidRPr="00BC278D">
        <w:rPr>
          <w:rStyle w:val="LatinChar"/>
          <w:rFonts w:cs="FrankRuehl"/>
          <w:sz w:val="28"/>
          <w:szCs w:val="28"/>
          <w:rtl/>
          <w:lang w:val="en-GB"/>
        </w:rPr>
        <w:t xml:space="preserve"> כי המועדים כולם מורים החבור והדביקות שיש לישראל אל הש</w:t>
      </w:r>
      <w:r w:rsidR="00A84F02">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ולכך נקרא </w:t>
      </w:r>
      <w:r w:rsidR="00A84F02">
        <w:rPr>
          <w:rStyle w:val="LatinChar"/>
          <w:rFonts w:cs="FrankRuehl" w:hint="cs"/>
          <w:sz w:val="28"/>
          <w:szCs w:val="28"/>
          <w:rtl/>
          <w:lang w:val="en-GB"/>
        </w:rPr>
        <w:t>"</w:t>
      </w:r>
      <w:r w:rsidR="00BC278D" w:rsidRPr="00BC278D">
        <w:rPr>
          <w:rStyle w:val="LatinChar"/>
          <w:rFonts w:cs="FrankRuehl"/>
          <w:sz w:val="28"/>
          <w:szCs w:val="28"/>
          <w:rtl/>
          <w:lang w:val="en-GB"/>
        </w:rPr>
        <w:t>מועד</w:t>
      </w:r>
      <w:r w:rsidR="00A84F02">
        <w:rPr>
          <w:rStyle w:val="LatinChar"/>
          <w:rFonts w:cs="FrankRuehl" w:hint="cs"/>
          <w:sz w:val="28"/>
          <w:szCs w:val="28"/>
          <w:rtl/>
          <w:lang w:val="en-GB"/>
        </w:rPr>
        <w:t>",</w:t>
      </w:r>
      <w:r w:rsidR="00BC278D" w:rsidRPr="00BC278D">
        <w:rPr>
          <w:rStyle w:val="LatinChar"/>
          <w:rFonts w:cs="FrankRuehl"/>
          <w:sz w:val="28"/>
          <w:szCs w:val="28"/>
          <w:rtl/>
          <w:lang w:val="en-GB"/>
        </w:rPr>
        <w:t xml:space="preserve"> כמו </w:t>
      </w:r>
      <w:r w:rsidR="00BC278D" w:rsidRPr="00A84F02">
        <w:rPr>
          <w:rStyle w:val="LatinChar"/>
          <w:rFonts w:cs="Dbs-Rashi"/>
          <w:szCs w:val="20"/>
          <w:rtl/>
          <w:lang w:val="en-GB"/>
        </w:rPr>
        <w:t>(שמות כה, כב)</w:t>
      </w:r>
      <w:r w:rsidR="00BC278D" w:rsidRPr="00BC278D">
        <w:rPr>
          <w:rStyle w:val="LatinChar"/>
          <w:rFonts w:cs="FrankRuehl"/>
          <w:sz w:val="28"/>
          <w:szCs w:val="28"/>
          <w:rtl/>
          <w:lang w:val="en-GB"/>
        </w:rPr>
        <w:t xml:space="preserve"> </w:t>
      </w:r>
      <w:r w:rsidR="00A84F02">
        <w:rPr>
          <w:rStyle w:val="LatinChar"/>
          <w:rFonts w:cs="FrankRuehl" w:hint="cs"/>
          <w:sz w:val="28"/>
          <w:szCs w:val="28"/>
          <w:rtl/>
          <w:lang w:val="en-GB"/>
        </w:rPr>
        <w:t>"</w:t>
      </w:r>
      <w:r w:rsidR="00BC278D" w:rsidRPr="00BC278D">
        <w:rPr>
          <w:rStyle w:val="LatinChar"/>
          <w:rFonts w:cs="FrankRuehl"/>
          <w:sz w:val="28"/>
          <w:szCs w:val="28"/>
          <w:rtl/>
          <w:lang w:val="en-GB"/>
        </w:rPr>
        <w:t>ונועדתי לך מעל הכפורת</w:t>
      </w:r>
      <w:r w:rsidR="00A84F02">
        <w:rPr>
          <w:rStyle w:val="LatinChar"/>
          <w:rFonts w:cs="FrankRuehl" w:hint="cs"/>
          <w:sz w:val="28"/>
          <w:szCs w:val="28"/>
          <w:rtl/>
          <w:lang w:val="en-GB"/>
        </w:rPr>
        <w:t>"</w:t>
      </w:r>
      <w:r w:rsidR="00BC278D" w:rsidRPr="00BC278D">
        <w:rPr>
          <w:rStyle w:val="LatinChar"/>
          <w:rFonts w:cs="FrankRuehl"/>
          <w:sz w:val="28"/>
          <w:szCs w:val="28"/>
          <w:rtl/>
          <w:lang w:val="en-GB"/>
        </w:rPr>
        <w:t>, שהוא לשון ויעוד וחבור</w:t>
      </w:r>
      <w:r w:rsidR="00990587">
        <w:rPr>
          <w:rStyle w:val="FootnoteReference"/>
          <w:rFonts w:cs="FrankRuehl"/>
          <w:szCs w:val="28"/>
          <w:rtl/>
        </w:rPr>
        <w:footnoteReference w:id="331"/>
      </w:r>
      <w:r w:rsidR="00A84F02">
        <w:rPr>
          <w:rStyle w:val="LatinChar"/>
          <w:rFonts w:cs="FrankRuehl" w:hint="cs"/>
          <w:sz w:val="28"/>
          <w:szCs w:val="28"/>
          <w:rtl/>
          <w:lang w:val="en-GB"/>
        </w:rPr>
        <w:t>.</w:t>
      </w:r>
      <w:r w:rsidR="00BC278D" w:rsidRPr="00BC278D">
        <w:rPr>
          <w:rStyle w:val="LatinChar"/>
          <w:rFonts w:cs="FrankRuehl"/>
          <w:sz w:val="28"/>
          <w:szCs w:val="28"/>
          <w:rtl/>
          <w:lang w:val="en-GB"/>
        </w:rPr>
        <w:t xml:space="preserve"> ולעתיד</w:t>
      </w:r>
      <w:r w:rsidR="00A84F02">
        <w:rPr>
          <w:rStyle w:val="LatinChar"/>
          <w:rFonts w:cs="FrankRuehl" w:hint="cs"/>
          <w:sz w:val="28"/>
          <w:szCs w:val="28"/>
          <w:rtl/>
          <w:lang w:val="en-GB"/>
        </w:rPr>
        <w:t>,</w:t>
      </w:r>
      <w:r w:rsidR="00BC278D" w:rsidRPr="00BC278D">
        <w:rPr>
          <w:rStyle w:val="LatinChar"/>
          <w:rFonts w:cs="FrankRuehl"/>
          <w:sz w:val="28"/>
          <w:szCs w:val="28"/>
          <w:rtl/>
          <w:lang w:val="en-GB"/>
        </w:rPr>
        <w:t xml:space="preserve"> כאשר יהיה לישראל החבור והדבוק אל הש</w:t>
      </w:r>
      <w:r w:rsidR="00A84F02">
        <w:rPr>
          <w:rStyle w:val="LatinChar"/>
          <w:rFonts w:cs="FrankRuehl" w:hint="cs"/>
          <w:sz w:val="28"/>
          <w:szCs w:val="28"/>
          <w:rtl/>
          <w:lang w:val="en-GB"/>
        </w:rPr>
        <w:t>ם יתברך</w:t>
      </w:r>
      <w:r w:rsidR="00BC278D" w:rsidRPr="00BC278D">
        <w:rPr>
          <w:rStyle w:val="LatinChar"/>
          <w:rFonts w:cs="FrankRuehl"/>
          <w:sz w:val="28"/>
          <w:szCs w:val="28"/>
          <w:rtl/>
          <w:lang w:val="en-GB"/>
        </w:rPr>
        <w:t xml:space="preserve"> יותר</w:t>
      </w:r>
      <w:r w:rsidR="004B0885">
        <w:rPr>
          <w:rStyle w:val="FootnoteReference"/>
          <w:rFonts w:cs="FrankRuehl"/>
          <w:szCs w:val="28"/>
          <w:rtl/>
        </w:rPr>
        <w:footnoteReference w:id="332"/>
      </w:r>
      <w:r w:rsidR="00A84F02">
        <w:rPr>
          <w:rStyle w:val="LatinChar"/>
          <w:rFonts w:cs="FrankRuehl" w:hint="cs"/>
          <w:sz w:val="28"/>
          <w:szCs w:val="28"/>
          <w:rtl/>
          <w:lang w:val="en-GB"/>
        </w:rPr>
        <w:t>,</w:t>
      </w:r>
      <w:r w:rsidR="00BC278D" w:rsidRPr="00BC278D">
        <w:rPr>
          <w:rStyle w:val="LatinChar"/>
          <w:rFonts w:cs="FrankRuehl"/>
          <w:sz w:val="28"/>
          <w:szCs w:val="28"/>
          <w:rtl/>
          <w:lang w:val="en-GB"/>
        </w:rPr>
        <w:t xml:space="preserve"> לכך יהיה חבור זה</w:t>
      </w:r>
      <w:r w:rsidR="00A84F02">
        <w:rPr>
          <w:rStyle w:val="LatinChar"/>
          <w:rFonts w:cs="FrankRuehl" w:hint="cs"/>
          <w:sz w:val="28"/>
          <w:szCs w:val="28"/>
          <w:rtl/>
          <w:lang w:val="en-GB"/>
        </w:rPr>
        <w:t>,</w:t>
      </w:r>
      <w:r w:rsidR="00BC278D" w:rsidRPr="00BC278D">
        <w:rPr>
          <w:rStyle w:val="LatinChar"/>
          <w:rFonts w:cs="FrankRuehl"/>
          <w:sz w:val="28"/>
          <w:szCs w:val="28"/>
          <w:rtl/>
          <w:lang w:val="en-GB"/>
        </w:rPr>
        <w:t xml:space="preserve"> שהוא על ידי המועדים</w:t>
      </w:r>
      <w:r w:rsidR="00A84F02">
        <w:rPr>
          <w:rStyle w:val="LatinChar"/>
          <w:rFonts w:cs="FrankRuehl" w:hint="cs"/>
          <w:sz w:val="28"/>
          <w:szCs w:val="28"/>
          <w:rtl/>
          <w:lang w:val="en-GB"/>
        </w:rPr>
        <w:t>,</w:t>
      </w:r>
      <w:r w:rsidR="00BC278D" w:rsidRPr="00BC278D">
        <w:rPr>
          <w:rStyle w:val="LatinChar"/>
          <w:rFonts w:cs="FrankRuehl"/>
          <w:sz w:val="28"/>
          <w:szCs w:val="28"/>
          <w:rtl/>
          <w:lang w:val="en-GB"/>
        </w:rPr>
        <w:t xml:space="preserve"> בטל</w:t>
      </w:r>
      <w:r w:rsidR="0073101C">
        <w:rPr>
          <w:rStyle w:val="FootnoteReference"/>
          <w:rFonts w:cs="FrankRuehl"/>
          <w:szCs w:val="28"/>
          <w:rtl/>
        </w:rPr>
        <w:footnoteReference w:id="333"/>
      </w:r>
      <w:r w:rsidR="00A84F02">
        <w:rPr>
          <w:rStyle w:val="LatinChar"/>
          <w:rFonts w:cs="FrankRuehl" w:hint="cs"/>
          <w:sz w:val="28"/>
          <w:szCs w:val="28"/>
          <w:rtl/>
          <w:lang w:val="en-GB"/>
        </w:rPr>
        <w:t>.</w:t>
      </w:r>
      <w:r w:rsidR="00BC278D" w:rsidRPr="00BC278D">
        <w:rPr>
          <w:rStyle w:val="LatinChar"/>
          <w:rFonts w:cs="FrankRuehl"/>
          <w:sz w:val="28"/>
          <w:szCs w:val="28"/>
          <w:rtl/>
          <w:lang w:val="en-GB"/>
        </w:rPr>
        <w:t xml:space="preserve"> אבל פורים שהוא מורה על חבור ודביקות הגמור</w:t>
      </w:r>
      <w:r w:rsidR="00622F7F">
        <w:rPr>
          <w:rStyle w:val="LatinChar"/>
          <w:rFonts w:cs="FrankRuehl" w:hint="cs"/>
          <w:sz w:val="28"/>
          <w:szCs w:val="28"/>
          <w:rtl/>
          <w:lang w:val="en-GB"/>
        </w:rPr>
        <w:t>,</w:t>
      </w:r>
      <w:r w:rsidR="00BC278D" w:rsidRPr="00BC278D">
        <w:rPr>
          <w:rStyle w:val="LatinChar"/>
          <w:rFonts w:cs="FrankRuehl"/>
          <w:sz w:val="28"/>
          <w:szCs w:val="28"/>
          <w:rtl/>
          <w:lang w:val="en-GB"/>
        </w:rPr>
        <w:t xml:space="preserve"> כאשר לקחם מיד המן</w:t>
      </w:r>
      <w:r w:rsidR="00622F7F">
        <w:rPr>
          <w:rStyle w:val="LatinChar"/>
          <w:rFonts w:cs="FrankRuehl" w:hint="cs"/>
          <w:sz w:val="28"/>
          <w:szCs w:val="28"/>
          <w:rtl/>
          <w:lang w:val="en-GB"/>
        </w:rPr>
        <w:t>,</w:t>
      </w:r>
      <w:r w:rsidR="00BC278D" w:rsidRPr="00BC278D">
        <w:rPr>
          <w:rStyle w:val="LatinChar"/>
          <w:rFonts w:cs="FrankRuehl"/>
          <w:sz w:val="28"/>
          <w:szCs w:val="28"/>
          <w:rtl/>
          <w:lang w:val="en-GB"/>
        </w:rPr>
        <w:t xml:space="preserve"> דבר זה לא יהיה בטל</w:t>
      </w:r>
      <w:r w:rsidR="00622F7F">
        <w:rPr>
          <w:rStyle w:val="FootnoteReference"/>
          <w:rFonts w:cs="FrankRuehl"/>
          <w:szCs w:val="28"/>
          <w:rtl/>
        </w:rPr>
        <w:footnoteReference w:id="334"/>
      </w:r>
      <w:r w:rsidR="00622F7F">
        <w:rPr>
          <w:rStyle w:val="LatinChar"/>
          <w:rFonts w:cs="FrankRuehl" w:hint="cs"/>
          <w:sz w:val="28"/>
          <w:szCs w:val="28"/>
          <w:rtl/>
          <w:lang w:val="en-GB"/>
        </w:rPr>
        <w:t>.</w:t>
      </w:r>
      <w:r w:rsidR="00BC278D" w:rsidRPr="00BC278D">
        <w:rPr>
          <w:rStyle w:val="LatinChar"/>
          <w:rFonts w:cs="FrankRuehl"/>
          <w:sz w:val="28"/>
          <w:szCs w:val="28"/>
          <w:rtl/>
          <w:lang w:val="en-GB"/>
        </w:rPr>
        <w:t xml:space="preserve"> וסבר</w:t>
      </w:r>
      <w:r w:rsidR="00765AD5">
        <w:rPr>
          <w:rStyle w:val="LatinChar"/>
          <w:rFonts w:cs="FrankRuehl" w:hint="cs"/>
          <w:sz w:val="28"/>
          <w:szCs w:val="28"/>
          <w:rtl/>
          <w:lang w:val="en-GB"/>
        </w:rPr>
        <w:t xml:space="preserve"> רבי אלעזר</w:t>
      </w:r>
      <w:r w:rsidR="002A116C">
        <w:rPr>
          <w:rStyle w:val="LatinChar"/>
          <w:rFonts w:cs="FrankRuehl" w:hint="cs"/>
          <w:sz w:val="28"/>
          <w:szCs w:val="28"/>
          <w:rtl/>
          <w:lang w:val="en-GB"/>
        </w:rPr>
        <w:t xml:space="preserve"> </w:t>
      </w:r>
      <w:r w:rsidR="002A116C" w:rsidRPr="002A116C">
        <w:rPr>
          <w:rStyle w:val="LatinChar"/>
          <w:rFonts w:cs="FrankRuehl"/>
          <w:sz w:val="28"/>
          <w:szCs w:val="28"/>
          <w:rtl/>
          <w:lang w:val="en-GB"/>
        </w:rPr>
        <w:t>דגם י</w:t>
      </w:r>
      <w:r w:rsidR="002A116C">
        <w:rPr>
          <w:rStyle w:val="LatinChar"/>
          <w:rFonts w:cs="FrankRuehl" w:hint="cs"/>
          <w:sz w:val="28"/>
          <w:szCs w:val="28"/>
          <w:rtl/>
          <w:lang w:val="en-GB"/>
        </w:rPr>
        <w:t>ום הכפורים</w:t>
      </w:r>
      <w:r w:rsidR="002A116C" w:rsidRPr="002A116C">
        <w:rPr>
          <w:rStyle w:val="LatinChar"/>
          <w:rFonts w:cs="FrankRuehl"/>
          <w:sz w:val="28"/>
          <w:szCs w:val="28"/>
          <w:rtl/>
          <w:lang w:val="en-GB"/>
        </w:rPr>
        <w:t xml:space="preserve"> לא בטל</w:t>
      </w:r>
      <w:r w:rsidR="00A33805">
        <w:rPr>
          <w:rStyle w:val="FootnoteReference"/>
          <w:rFonts w:cs="FrankRuehl"/>
          <w:szCs w:val="28"/>
          <w:rtl/>
        </w:rPr>
        <w:footnoteReference w:id="335"/>
      </w:r>
      <w:r w:rsidR="002A116C">
        <w:rPr>
          <w:rStyle w:val="LatinChar"/>
          <w:rFonts w:cs="FrankRuehl" w:hint="cs"/>
          <w:sz w:val="28"/>
          <w:szCs w:val="28"/>
          <w:rtl/>
          <w:lang w:val="en-GB"/>
        </w:rPr>
        <w:t>,</w:t>
      </w:r>
      <w:r w:rsidR="002A116C" w:rsidRPr="002A116C">
        <w:rPr>
          <w:rStyle w:val="LatinChar"/>
          <w:rFonts w:cs="FrankRuehl"/>
          <w:sz w:val="28"/>
          <w:szCs w:val="28"/>
          <w:rtl/>
          <w:lang w:val="en-GB"/>
        </w:rPr>
        <w:t xml:space="preserve"> כי גם י</w:t>
      </w:r>
      <w:r w:rsidR="003212FE">
        <w:rPr>
          <w:rStyle w:val="LatinChar"/>
          <w:rFonts w:cs="FrankRuehl" w:hint="cs"/>
          <w:sz w:val="28"/>
          <w:szCs w:val="28"/>
          <w:rtl/>
          <w:lang w:val="en-GB"/>
        </w:rPr>
        <w:t>ום הכפורים</w:t>
      </w:r>
      <w:r w:rsidR="002A116C" w:rsidRPr="002A116C">
        <w:rPr>
          <w:rStyle w:val="LatinChar"/>
          <w:rFonts w:cs="FrankRuehl"/>
          <w:sz w:val="28"/>
          <w:szCs w:val="28"/>
          <w:rtl/>
          <w:lang w:val="en-GB"/>
        </w:rPr>
        <w:t xml:space="preserve"> שהוא סלוק החטא</w:t>
      </w:r>
      <w:r w:rsidR="00AC178F">
        <w:rPr>
          <w:rStyle w:val="FootnoteReference"/>
          <w:rFonts w:cs="FrankRuehl"/>
          <w:szCs w:val="28"/>
          <w:rtl/>
        </w:rPr>
        <w:footnoteReference w:id="336"/>
      </w:r>
      <w:r w:rsidR="00AC178F">
        <w:rPr>
          <w:rStyle w:val="LatinChar"/>
          <w:rFonts w:cs="FrankRuehl" w:hint="cs"/>
          <w:sz w:val="28"/>
          <w:szCs w:val="28"/>
          <w:rtl/>
          <w:lang w:val="en-GB"/>
        </w:rPr>
        <w:t>,</w:t>
      </w:r>
      <w:r w:rsidR="002A116C" w:rsidRPr="002A116C">
        <w:rPr>
          <w:rStyle w:val="LatinChar"/>
          <w:rFonts w:cs="FrankRuehl"/>
          <w:sz w:val="28"/>
          <w:szCs w:val="28"/>
          <w:rtl/>
          <w:lang w:val="en-GB"/>
        </w:rPr>
        <w:t xml:space="preserve"> ואז הדביקות הגמור בו יתברך</w:t>
      </w:r>
      <w:r w:rsidR="00C71ACD">
        <w:rPr>
          <w:rStyle w:val="FootnoteReference"/>
          <w:rFonts w:cs="FrankRuehl"/>
          <w:szCs w:val="28"/>
          <w:rtl/>
        </w:rPr>
        <w:footnoteReference w:id="337"/>
      </w:r>
      <w:r w:rsidR="006812A5">
        <w:rPr>
          <w:rStyle w:val="LatinChar"/>
          <w:rFonts w:cs="FrankRuehl" w:hint="cs"/>
          <w:sz w:val="28"/>
          <w:szCs w:val="28"/>
          <w:rtl/>
          <w:lang w:val="en-GB"/>
        </w:rPr>
        <w:t>,</w:t>
      </w:r>
      <w:r w:rsidR="002A116C" w:rsidRPr="002A116C">
        <w:rPr>
          <w:rStyle w:val="LatinChar"/>
          <w:rFonts w:cs="FrankRuehl"/>
          <w:sz w:val="28"/>
          <w:szCs w:val="28"/>
          <w:rtl/>
          <w:lang w:val="en-GB"/>
        </w:rPr>
        <w:t xml:space="preserve"> גם כן לא יהיה בטל</w:t>
      </w:r>
      <w:r w:rsidR="00541DAF">
        <w:rPr>
          <w:rStyle w:val="FootnoteReference"/>
          <w:rFonts w:cs="FrankRuehl"/>
          <w:szCs w:val="28"/>
          <w:rtl/>
        </w:rPr>
        <w:footnoteReference w:id="338"/>
      </w:r>
      <w:r w:rsidR="00AC178F">
        <w:rPr>
          <w:rStyle w:val="LatinChar"/>
          <w:rFonts w:cs="FrankRuehl" w:hint="cs"/>
          <w:sz w:val="28"/>
          <w:szCs w:val="28"/>
          <w:rtl/>
          <w:lang w:val="en-GB"/>
        </w:rPr>
        <w:t>.</w:t>
      </w:r>
      <w:r w:rsidR="002A116C" w:rsidRPr="002A116C">
        <w:rPr>
          <w:rStyle w:val="LatinChar"/>
          <w:rFonts w:cs="FrankRuehl"/>
          <w:sz w:val="28"/>
          <w:szCs w:val="28"/>
          <w:rtl/>
          <w:lang w:val="en-GB"/>
        </w:rPr>
        <w:t xml:space="preserve"> והבן הדברים האלו מאוד מאוד</w:t>
      </w:r>
      <w:r w:rsidR="00541DAF">
        <w:rPr>
          <w:rStyle w:val="FootnoteReference"/>
          <w:rFonts w:cs="FrankRuehl"/>
          <w:szCs w:val="28"/>
          <w:rtl/>
        </w:rPr>
        <w:footnoteReference w:id="339"/>
      </w:r>
      <w:r w:rsidR="002A116C" w:rsidRPr="002A116C">
        <w:rPr>
          <w:rStyle w:val="LatinChar"/>
          <w:rFonts w:cs="FrankRuehl"/>
          <w:sz w:val="28"/>
          <w:szCs w:val="28"/>
          <w:rtl/>
          <w:lang w:val="en-GB"/>
        </w:rPr>
        <w:t>.</w:t>
      </w:r>
      <w:r w:rsidR="000E29CD">
        <w:rPr>
          <w:rStyle w:val="LatinChar"/>
          <w:rFonts w:cs="FrankRuehl" w:hint="cs"/>
          <w:sz w:val="28"/>
          <w:szCs w:val="28"/>
          <w:rtl/>
          <w:lang w:val="en-GB"/>
        </w:rPr>
        <w:t xml:space="preserve"> </w:t>
      </w:r>
    </w:p>
    <w:p w:rsidR="00FD3E64" w:rsidRDefault="000E29CD" w:rsidP="0074202B">
      <w:pPr>
        <w:jc w:val="both"/>
        <w:rPr>
          <w:rStyle w:val="LatinChar"/>
          <w:rFonts w:cs="FrankRuehl" w:hint="cs"/>
          <w:sz w:val="28"/>
          <w:szCs w:val="28"/>
          <w:rtl/>
          <w:lang w:val="en-GB"/>
        </w:rPr>
      </w:pPr>
      <w:r w:rsidRPr="000E29CD">
        <w:rPr>
          <w:rStyle w:val="LatinChar"/>
          <w:rtl/>
        </w:rPr>
        <w:t>#</w:t>
      </w:r>
      <w:r w:rsidR="009323E4">
        <w:rPr>
          <w:rStyle w:val="Title1"/>
          <w:rFonts w:hint="cs"/>
          <w:rtl/>
          <w:lang w:val="en-GB"/>
        </w:rPr>
        <w:t>"</w:t>
      </w:r>
      <w:r w:rsidRPr="000E29CD">
        <w:rPr>
          <w:rStyle w:val="Title1"/>
          <w:rtl/>
          <w:lang w:val="en-GB"/>
        </w:rPr>
        <w:t>ויהי בימי אחשורש</w:t>
      </w:r>
      <w:r w:rsidR="009323E4">
        <w:rPr>
          <w:rStyle w:val="Title1"/>
          <w:rFonts w:hint="cs"/>
          <w:rtl/>
          <w:lang w:val="en-GB"/>
        </w:rPr>
        <w:t>"</w:t>
      </w:r>
      <w:r w:rsidRPr="000E29CD">
        <w:rPr>
          <w:rStyle w:val="LatinChar"/>
          <w:rtl/>
        </w:rPr>
        <w:t>=</w:t>
      </w:r>
      <w:r>
        <w:rPr>
          <w:rStyle w:val="LatinChar"/>
          <w:rFonts w:cs="FrankRuehl" w:hint="cs"/>
          <w:sz w:val="28"/>
          <w:szCs w:val="28"/>
          <w:rtl/>
          <w:lang w:val="en-GB"/>
        </w:rPr>
        <w:t xml:space="preserve"> </w:t>
      </w:r>
      <w:r w:rsidRPr="000E29CD">
        <w:rPr>
          <w:rStyle w:val="LatinChar"/>
          <w:rFonts w:cs="Dbs-Rashi" w:hint="cs"/>
          <w:szCs w:val="20"/>
          <w:rtl/>
          <w:lang w:val="en-GB"/>
        </w:rPr>
        <w:t>(אסתר א, א)</w:t>
      </w:r>
      <w:r w:rsidR="00471FA8">
        <w:rPr>
          <w:rStyle w:val="FootnoteReference"/>
          <w:rFonts w:cs="FrankRuehl"/>
          <w:szCs w:val="28"/>
          <w:rtl/>
        </w:rPr>
        <w:footnoteReference w:id="340"/>
      </w:r>
      <w:r>
        <w:rPr>
          <w:rStyle w:val="LatinChar"/>
          <w:rFonts w:cs="FrankRuehl" w:hint="cs"/>
          <w:sz w:val="28"/>
          <w:szCs w:val="28"/>
          <w:rtl/>
          <w:lang w:val="en-GB"/>
        </w:rPr>
        <w:t>.</w:t>
      </w:r>
      <w:r w:rsidRPr="000E29CD">
        <w:rPr>
          <w:rStyle w:val="LatinChar"/>
          <w:rFonts w:cs="FrankRuehl"/>
          <w:sz w:val="28"/>
          <w:szCs w:val="28"/>
          <w:rtl/>
          <w:lang w:val="en-GB"/>
        </w:rPr>
        <w:t xml:space="preserve"> אמר רב</w:t>
      </w:r>
      <w:r>
        <w:rPr>
          <w:rStyle w:val="LatinChar"/>
          <w:rFonts w:cs="FrankRuehl" w:hint="cs"/>
          <w:sz w:val="28"/>
          <w:szCs w:val="28"/>
          <w:rtl/>
          <w:lang w:val="en-GB"/>
        </w:rPr>
        <w:t>,</w:t>
      </w:r>
      <w:r w:rsidRPr="000E29CD">
        <w:rPr>
          <w:rStyle w:val="LatinChar"/>
          <w:rFonts w:cs="FrankRuehl"/>
          <w:sz w:val="28"/>
          <w:szCs w:val="28"/>
          <w:rtl/>
          <w:lang w:val="en-GB"/>
        </w:rPr>
        <w:t xml:space="preserve"> </w:t>
      </w:r>
      <w:r w:rsidR="00010D26">
        <w:rPr>
          <w:rStyle w:val="LatinChar"/>
          <w:rFonts w:cs="FrankRuehl" w:hint="cs"/>
          <w:sz w:val="28"/>
          <w:szCs w:val="28"/>
          <w:rtl/>
          <w:lang w:val="en-GB"/>
        </w:rPr>
        <w:t>"</w:t>
      </w:r>
      <w:r w:rsidRPr="000E29CD">
        <w:rPr>
          <w:rStyle w:val="LatinChar"/>
          <w:rFonts w:cs="FrankRuehl"/>
          <w:sz w:val="28"/>
          <w:szCs w:val="28"/>
          <w:rtl/>
          <w:lang w:val="en-GB"/>
        </w:rPr>
        <w:t>ווי והי</w:t>
      </w:r>
      <w:r w:rsidR="00010D26">
        <w:rPr>
          <w:rStyle w:val="LatinChar"/>
          <w:rFonts w:cs="FrankRuehl" w:hint="cs"/>
          <w:sz w:val="28"/>
          <w:szCs w:val="28"/>
          <w:rtl/>
          <w:lang w:val="en-GB"/>
        </w:rPr>
        <w:t>"</w:t>
      </w:r>
      <w:r w:rsidR="00010D26">
        <w:rPr>
          <w:rStyle w:val="FootnoteReference"/>
          <w:rFonts w:cs="FrankRuehl"/>
          <w:szCs w:val="28"/>
          <w:rtl/>
        </w:rPr>
        <w:footnoteReference w:id="341"/>
      </w:r>
      <w:r w:rsidR="00010D26">
        <w:rPr>
          <w:rStyle w:val="LatinChar"/>
          <w:rFonts w:cs="FrankRuehl" w:hint="cs"/>
          <w:sz w:val="28"/>
          <w:szCs w:val="28"/>
          <w:rtl/>
          <w:lang w:val="en-GB"/>
        </w:rPr>
        <w:t>,</w:t>
      </w:r>
      <w:r w:rsidRPr="000E29CD">
        <w:rPr>
          <w:rStyle w:val="LatinChar"/>
          <w:rFonts w:cs="FrankRuehl"/>
          <w:sz w:val="28"/>
          <w:szCs w:val="28"/>
          <w:rtl/>
          <w:lang w:val="en-GB"/>
        </w:rPr>
        <w:t xml:space="preserve"> נתקיים מה שכתוב בתורה </w:t>
      </w:r>
      <w:r w:rsidRPr="00D666DC">
        <w:rPr>
          <w:rStyle w:val="LatinChar"/>
          <w:rFonts w:cs="Dbs-Rashi"/>
          <w:szCs w:val="20"/>
          <w:rtl/>
          <w:lang w:val="en-GB"/>
        </w:rPr>
        <w:t>(דברים כח, סח)</w:t>
      </w:r>
      <w:r w:rsidRPr="000E29CD">
        <w:rPr>
          <w:rStyle w:val="LatinChar"/>
          <w:rFonts w:cs="FrankRuehl"/>
          <w:sz w:val="28"/>
          <w:szCs w:val="28"/>
          <w:rtl/>
          <w:lang w:val="en-GB"/>
        </w:rPr>
        <w:t xml:space="preserve"> </w:t>
      </w:r>
      <w:r w:rsidR="00010D26">
        <w:rPr>
          <w:rStyle w:val="LatinChar"/>
          <w:rFonts w:cs="FrankRuehl" w:hint="cs"/>
          <w:sz w:val="28"/>
          <w:szCs w:val="28"/>
          <w:rtl/>
          <w:lang w:val="en-GB"/>
        </w:rPr>
        <w:t>"</w:t>
      </w:r>
      <w:r w:rsidRPr="000E29CD">
        <w:rPr>
          <w:rStyle w:val="LatinChar"/>
          <w:rFonts w:cs="FrankRuehl"/>
          <w:sz w:val="28"/>
          <w:szCs w:val="28"/>
          <w:rtl/>
          <w:lang w:val="en-GB"/>
        </w:rPr>
        <w:t>והתמכרתם שם לאויבי</w:t>
      </w:r>
      <w:r w:rsidR="0074202B">
        <w:rPr>
          <w:rStyle w:val="LatinChar"/>
          <w:rFonts w:cs="FrankRuehl" w:hint="cs"/>
          <w:sz w:val="28"/>
          <w:szCs w:val="28"/>
          <w:rtl/>
          <w:lang w:val="en-GB"/>
        </w:rPr>
        <w:t>ך</w:t>
      </w:r>
      <w:r w:rsidR="00010D26">
        <w:rPr>
          <w:rStyle w:val="LatinChar"/>
          <w:rFonts w:cs="FrankRuehl" w:hint="cs"/>
          <w:sz w:val="28"/>
          <w:szCs w:val="28"/>
          <w:rtl/>
          <w:lang w:val="en-GB"/>
        </w:rPr>
        <w:t>"</w:t>
      </w:r>
      <w:r w:rsidR="00010D26">
        <w:rPr>
          <w:rStyle w:val="FootnoteReference"/>
          <w:rFonts w:cs="FrankRuehl"/>
          <w:szCs w:val="28"/>
          <w:rtl/>
        </w:rPr>
        <w:footnoteReference w:id="342"/>
      </w:r>
      <w:r w:rsidR="00010D26">
        <w:rPr>
          <w:rStyle w:val="LatinChar"/>
          <w:rFonts w:cs="FrankRuehl" w:hint="cs"/>
          <w:sz w:val="28"/>
          <w:szCs w:val="28"/>
          <w:rtl/>
          <w:lang w:val="en-GB"/>
        </w:rPr>
        <w:t>.</w:t>
      </w:r>
      <w:r w:rsidRPr="000E29CD">
        <w:rPr>
          <w:rStyle w:val="LatinChar"/>
          <w:rFonts w:cs="FrankRuehl"/>
          <w:sz w:val="28"/>
          <w:szCs w:val="28"/>
          <w:rtl/>
          <w:lang w:val="en-GB"/>
        </w:rPr>
        <w:t xml:space="preserve"> ושמואל אמר </w:t>
      </w:r>
      <w:r w:rsidRPr="008A6797">
        <w:rPr>
          <w:rStyle w:val="LatinChar"/>
          <w:rFonts w:cs="Dbs-Rashi"/>
          <w:szCs w:val="20"/>
          <w:rtl/>
          <w:lang w:val="en-GB"/>
        </w:rPr>
        <w:t>(ויקרא כו, מד)</w:t>
      </w:r>
      <w:r w:rsidR="006759EA">
        <w:rPr>
          <w:rStyle w:val="FootnoteReference"/>
          <w:rFonts w:cs="FrankRuehl"/>
          <w:szCs w:val="28"/>
          <w:rtl/>
        </w:rPr>
        <w:footnoteReference w:id="343"/>
      </w:r>
      <w:r w:rsidRPr="000E29CD">
        <w:rPr>
          <w:rStyle w:val="LatinChar"/>
          <w:rFonts w:cs="FrankRuehl"/>
          <w:sz w:val="28"/>
          <w:szCs w:val="28"/>
          <w:rtl/>
          <w:lang w:val="en-GB"/>
        </w:rPr>
        <w:t xml:space="preserve"> </w:t>
      </w:r>
      <w:r w:rsidR="008A6797">
        <w:rPr>
          <w:rStyle w:val="LatinChar"/>
          <w:rFonts w:cs="FrankRuehl" w:hint="cs"/>
          <w:sz w:val="28"/>
          <w:szCs w:val="28"/>
          <w:rtl/>
          <w:lang w:val="en-GB"/>
        </w:rPr>
        <w:t>"</w:t>
      </w:r>
      <w:r w:rsidRPr="000E29CD">
        <w:rPr>
          <w:rStyle w:val="LatinChar"/>
          <w:rFonts w:cs="FrankRuehl"/>
          <w:sz w:val="28"/>
          <w:szCs w:val="28"/>
          <w:rtl/>
          <w:lang w:val="en-GB"/>
        </w:rPr>
        <w:t>לא מאסתים ולא געלתים</w:t>
      </w:r>
      <w:r w:rsidR="008A6797">
        <w:rPr>
          <w:rStyle w:val="LatinChar"/>
          <w:rFonts w:cs="FrankRuehl" w:hint="cs"/>
          <w:sz w:val="28"/>
          <w:szCs w:val="28"/>
          <w:rtl/>
          <w:lang w:val="en-GB"/>
        </w:rPr>
        <w:t>"</w:t>
      </w:r>
      <w:r w:rsidRPr="000E29CD">
        <w:rPr>
          <w:rStyle w:val="LatinChar"/>
          <w:rFonts w:cs="FrankRuehl"/>
          <w:sz w:val="28"/>
          <w:szCs w:val="28"/>
          <w:rtl/>
          <w:lang w:val="en-GB"/>
        </w:rPr>
        <w:t xml:space="preserve"> בימי אספיונס הקיסר</w:t>
      </w:r>
      <w:r w:rsidR="008A6797">
        <w:rPr>
          <w:rStyle w:val="FootnoteReference"/>
          <w:rFonts w:cs="FrankRuehl"/>
          <w:szCs w:val="28"/>
          <w:rtl/>
        </w:rPr>
        <w:footnoteReference w:id="344"/>
      </w:r>
      <w:r w:rsidRPr="000E29CD">
        <w:rPr>
          <w:rStyle w:val="LatinChar"/>
          <w:rFonts w:cs="FrankRuehl"/>
          <w:sz w:val="28"/>
          <w:szCs w:val="28"/>
          <w:rtl/>
          <w:lang w:val="en-GB"/>
        </w:rPr>
        <w:t xml:space="preserve">, </w:t>
      </w:r>
      <w:r w:rsidR="006759EA">
        <w:rPr>
          <w:rStyle w:val="LatinChar"/>
          <w:rFonts w:cs="FrankRuehl" w:hint="cs"/>
          <w:sz w:val="28"/>
          <w:szCs w:val="28"/>
          <w:rtl/>
          <w:lang w:val="en-GB"/>
        </w:rPr>
        <w:t>"</w:t>
      </w:r>
      <w:r w:rsidRPr="000E29CD">
        <w:rPr>
          <w:rStyle w:val="LatinChar"/>
          <w:rFonts w:cs="FrankRuehl"/>
          <w:sz w:val="28"/>
          <w:szCs w:val="28"/>
          <w:rtl/>
          <w:lang w:val="en-GB"/>
        </w:rPr>
        <w:t>לכלותם</w:t>
      </w:r>
      <w:r w:rsidR="006759EA">
        <w:rPr>
          <w:rStyle w:val="LatinChar"/>
          <w:rFonts w:cs="FrankRuehl" w:hint="cs"/>
          <w:sz w:val="28"/>
          <w:szCs w:val="28"/>
          <w:rtl/>
          <w:lang w:val="en-GB"/>
        </w:rPr>
        <w:t>"</w:t>
      </w:r>
      <w:r w:rsidRPr="000E29CD">
        <w:rPr>
          <w:rStyle w:val="LatinChar"/>
          <w:rFonts w:cs="FrankRuehl"/>
          <w:sz w:val="28"/>
          <w:szCs w:val="28"/>
          <w:rtl/>
          <w:lang w:val="en-GB"/>
        </w:rPr>
        <w:t xml:space="preserve"> בימי המן</w:t>
      </w:r>
      <w:r w:rsidR="006759EA">
        <w:rPr>
          <w:rStyle w:val="LatinChar"/>
          <w:rFonts w:cs="FrankRuehl" w:hint="cs"/>
          <w:sz w:val="28"/>
          <w:szCs w:val="28"/>
          <w:rtl/>
          <w:lang w:val="en-GB"/>
        </w:rPr>
        <w:t>,</w:t>
      </w:r>
      <w:r w:rsidRPr="000E29CD">
        <w:rPr>
          <w:rStyle w:val="LatinChar"/>
          <w:rFonts w:cs="FrankRuehl"/>
          <w:sz w:val="28"/>
          <w:szCs w:val="28"/>
          <w:rtl/>
          <w:lang w:val="en-GB"/>
        </w:rPr>
        <w:t xml:space="preserve"> </w:t>
      </w:r>
      <w:r w:rsidR="00FD3E64">
        <w:rPr>
          <w:rStyle w:val="LatinChar"/>
          <w:rFonts w:cs="FrankRuehl" w:hint="cs"/>
          <w:sz w:val="28"/>
          <w:szCs w:val="28"/>
          <w:rtl/>
          <w:lang w:val="en-GB"/>
        </w:rPr>
        <w:t>"</w:t>
      </w:r>
      <w:r w:rsidRPr="000E29CD">
        <w:rPr>
          <w:rStyle w:val="LatinChar"/>
          <w:rFonts w:cs="FrankRuehl"/>
          <w:sz w:val="28"/>
          <w:szCs w:val="28"/>
          <w:rtl/>
          <w:lang w:val="en-GB"/>
        </w:rPr>
        <w:t>להפר בריתי אתם</w:t>
      </w:r>
      <w:r w:rsidR="00FD3E64">
        <w:rPr>
          <w:rStyle w:val="LatinChar"/>
          <w:rFonts w:cs="FrankRuehl" w:hint="cs"/>
          <w:sz w:val="28"/>
          <w:szCs w:val="28"/>
          <w:rtl/>
          <w:lang w:val="en-GB"/>
        </w:rPr>
        <w:t>"</w:t>
      </w:r>
      <w:r w:rsidRPr="000E29CD">
        <w:rPr>
          <w:rStyle w:val="LatinChar"/>
          <w:rFonts w:cs="FrankRuehl"/>
          <w:sz w:val="28"/>
          <w:szCs w:val="28"/>
          <w:rtl/>
          <w:lang w:val="en-GB"/>
        </w:rPr>
        <w:t xml:space="preserve"> בימי רומיים, </w:t>
      </w:r>
      <w:r w:rsidR="00FD3E64">
        <w:rPr>
          <w:rStyle w:val="LatinChar"/>
          <w:rFonts w:cs="FrankRuehl" w:hint="cs"/>
          <w:sz w:val="28"/>
          <w:szCs w:val="28"/>
          <w:rtl/>
          <w:lang w:val="en-GB"/>
        </w:rPr>
        <w:t>"</w:t>
      </w:r>
      <w:r w:rsidRPr="000E29CD">
        <w:rPr>
          <w:rStyle w:val="LatinChar"/>
          <w:rFonts w:cs="FrankRuehl"/>
          <w:sz w:val="28"/>
          <w:szCs w:val="28"/>
          <w:rtl/>
          <w:lang w:val="en-GB"/>
        </w:rPr>
        <w:t>כי אני ה' אלהיהם</w:t>
      </w:r>
      <w:r w:rsidR="00FD3E64">
        <w:rPr>
          <w:rStyle w:val="LatinChar"/>
          <w:rFonts w:cs="FrankRuehl" w:hint="cs"/>
          <w:sz w:val="28"/>
          <w:szCs w:val="28"/>
          <w:rtl/>
          <w:lang w:val="en-GB"/>
        </w:rPr>
        <w:t>"</w:t>
      </w:r>
      <w:r w:rsidRPr="000E29CD">
        <w:rPr>
          <w:rStyle w:val="LatinChar"/>
          <w:rFonts w:cs="FrankRuehl"/>
          <w:sz w:val="28"/>
          <w:szCs w:val="28"/>
          <w:rtl/>
          <w:lang w:val="en-GB"/>
        </w:rPr>
        <w:t xml:space="preserve"> לימות גוג ומגוג</w:t>
      </w:r>
      <w:r w:rsidR="00FD3E64">
        <w:rPr>
          <w:rStyle w:val="LatinChar"/>
          <w:rFonts w:cs="FrankRuehl" w:hint="cs"/>
          <w:sz w:val="28"/>
          <w:szCs w:val="28"/>
          <w:rtl/>
          <w:lang w:val="en-GB"/>
        </w:rPr>
        <w:t>.</w:t>
      </w:r>
      <w:r w:rsidRPr="000E29CD">
        <w:rPr>
          <w:rStyle w:val="LatinChar"/>
          <w:rFonts w:cs="FrankRuehl"/>
          <w:sz w:val="28"/>
          <w:szCs w:val="28"/>
          <w:rtl/>
          <w:lang w:val="en-GB"/>
        </w:rPr>
        <w:t xml:space="preserve"> במתניתא תנא</w:t>
      </w:r>
      <w:r w:rsidR="00FD3E64">
        <w:rPr>
          <w:rStyle w:val="LatinChar"/>
          <w:rFonts w:cs="FrankRuehl" w:hint="cs"/>
          <w:sz w:val="28"/>
          <w:szCs w:val="28"/>
          <w:rtl/>
          <w:lang w:val="en-GB"/>
        </w:rPr>
        <w:t>,</w:t>
      </w:r>
      <w:r w:rsidRPr="000E29CD">
        <w:rPr>
          <w:rStyle w:val="LatinChar"/>
          <w:rFonts w:cs="FrankRuehl"/>
          <w:sz w:val="28"/>
          <w:szCs w:val="28"/>
          <w:rtl/>
          <w:lang w:val="en-GB"/>
        </w:rPr>
        <w:t xml:space="preserve"> </w:t>
      </w:r>
      <w:r w:rsidR="00FD3E64">
        <w:rPr>
          <w:rStyle w:val="LatinChar"/>
          <w:rFonts w:cs="FrankRuehl" w:hint="cs"/>
          <w:sz w:val="28"/>
          <w:szCs w:val="28"/>
          <w:rtl/>
          <w:lang w:val="en-GB"/>
        </w:rPr>
        <w:t>"</w:t>
      </w:r>
      <w:r w:rsidRPr="000E29CD">
        <w:rPr>
          <w:rStyle w:val="LatinChar"/>
          <w:rFonts w:cs="FrankRuehl"/>
          <w:sz w:val="28"/>
          <w:szCs w:val="28"/>
          <w:rtl/>
          <w:lang w:val="en-GB"/>
        </w:rPr>
        <w:t>לא מאסתים</w:t>
      </w:r>
      <w:r w:rsidR="00FD3E64">
        <w:rPr>
          <w:rStyle w:val="LatinChar"/>
          <w:rFonts w:cs="FrankRuehl" w:hint="cs"/>
          <w:sz w:val="28"/>
          <w:szCs w:val="28"/>
          <w:rtl/>
          <w:lang w:val="en-GB"/>
        </w:rPr>
        <w:t>"</w:t>
      </w:r>
      <w:r w:rsidRPr="000E29CD">
        <w:rPr>
          <w:rStyle w:val="LatinChar"/>
          <w:rFonts w:cs="FrankRuehl"/>
          <w:sz w:val="28"/>
          <w:szCs w:val="28"/>
          <w:rtl/>
          <w:lang w:val="en-GB"/>
        </w:rPr>
        <w:t xml:space="preserve"> בימי כשדים</w:t>
      </w:r>
      <w:r w:rsidR="00FD3E64">
        <w:rPr>
          <w:rStyle w:val="LatinChar"/>
          <w:rFonts w:cs="FrankRuehl" w:hint="cs"/>
          <w:sz w:val="28"/>
          <w:szCs w:val="28"/>
          <w:rtl/>
          <w:lang w:val="en-GB"/>
        </w:rPr>
        <w:t>,</w:t>
      </w:r>
      <w:r w:rsidRPr="000E29CD">
        <w:rPr>
          <w:rStyle w:val="LatinChar"/>
          <w:rFonts w:cs="FrankRuehl"/>
          <w:sz w:val="28"/>
          <w:szCs w:val="28"/>
          <w:rtl/>
          <w:lang w:val="en-GB"/>
        </w:rPr>
        <w:t xml:space="preserve"> שהעמדתי להם דניאל חנניא מישאל ועזריה</w:t>
      </w:r>
      <w:r w:rsidR="00FD3E64">
        <w:rPr>
          <w:rStyle w:val="LatinChar"/>
          <w:rFonts w:cs="FrankRuehl" w:hint="cs"/>
          <w:sz w:val="28"/>
          <w:szCs w:val="28"/>
          <w:rtl/>
          <w:lang w:val="en-GB"/>
        </w:rPr>
        <w:t>.</w:t>
      </w:r>
      <w:r w:rsidRPr="000E29CD">
        <w:rPr>
          <w:rStyle w:val="LatinChar"/>
          <w:rFonts w:cs="FrankRuehl"/>
          <w:sz w:val="28"/>
          <w:szCs w:val="28"/>
          <w:rtl/>
          <w:lang w:val="en-GB"/>
        </w:rPr>
        <w:t xml:space="preserve"> </w:t>
      </w:r>
      <w:r w:rsidR="00FD3E64">
        <w:rPr>
          <w:rStyle w:val="LatinChar"/>
          <w:rFonts w:cs="FrankRuehl" w:hint="cs"/>
          <w:sz w:val="28"/>
          <w:szCs w:val="28"/>
          <w:rtl/>
          <w:lang w:val="en-GB"/>
        </w:rPr>
        <w:t>"</w:t>
      </w:r>
      <w:r w:rsidRPr="000E29CD">
        <w:rPr>
          <w:rStyle w:val="LatinChar"/>
          <w:rFonts w:cs="FrankRuehl"/>
          <w:sz w:val="28"/>
          <w:szCs w:val="28"/>
          <w:rtl/>
          <w:lang w:val="en-GB"/>
        </w:rPr>
        <w:t>ולא געלתים</w:t>
      </w:r>
      <w:r w:rsidR="00FD3E64">
        <w:rPr>
          <w:rStyle w:val="LatinChar"/>
          <w:rFonts w:cs="FrankRuehl" w:hint="cs"/>
          <w:sz w:val="28"/>
          <w:szCs w:val="28"/>
          <w:rtl/>
          <w:lang w:val="en-GB"/>
        </w:rPr>
        <w:t>"</w:t>
      </w:r>
      <w:r w:rsidRPr="000E29CD">
        <w:rPr>
          <w:rStyle w:val="LatinChar"/>
          <w:rFonts w:cs="FrankRuehl"/>
          <w:sz w:val="28"/>
          <w:szCs w:val="28"/>
          <w:rtl/>
          <w:lang w:val="en-GB"/>
        </w:rPr>
        <w:t xml:space="preserve"> בימי המן</w:t>
      </w:r>
      <w:r w:rsidR="00FD3E64">
        <w:rPr>
          <w:rStyle w:val="LatinChar"/>
          <w:rFonts w:cs="FrankRuehl" w:hint="cs"/>
          <w:sz w:val="28"/>
          <w:szCs w:val="28"/>
          <w:rtl/>
          <w:lang w:val="en-GB"/>
        </w:rPr>
        <w:t>,</w:t>
      </w:r>
      <w:r w:rsidRPr="000E29CD">
        <w:rPr>
          <w:rStyle w:val="LatinChar"/>
          <w:rFonts w:cs="FrankRuehl"/>
          <w:sz w:val="28"/>
          <w:szCs w:val="28"/>
          <w:rtl/>
          <w:lang w:val="en-GB"/>
        </w:rPr>
        <w:t xml:space="preserve"> שהעמדתי להם מרדכי ואסתר</w:t>
      </w:r>
      <w:r w:rsidR="00FD3E64">
        <w:rPr>
          <w:rStyle w:val="LatinChar"/>
          <w:rFonts w:cs="FrankRuehl" w:hint="cs"/>
          <w:sz w:val="28"/>
          <w:szCs w:val="28"/>
          <w:rtl/>
          <w:lang w:val="en-GB"/>
        </w:rPr>
        <w:t>.</w:t>
      </w:r>
      <w:r w:rsidRPr="000E29CD">
        <w:rPr>
          <w:rStyle w:val="LatinChar"/>
          <w:rFonts w:cs="FrankRuehl"/>
          <w:sz w:val="28"/>
          <w:szCs w:val="28"/>
          <w:rtl/>
          <w:lang w:val="en-GB"/>
        </w:rPr>
        <w:t xml:space="preserve"> </w:t>
      </w:r>
      <w:r w:rsidR="00FD3E64">
        <w:rPr>
          <w:rStyle w:val="LatinChar"/>
          <w:rFonts w:cs="FrankRuehl" w:hint="cs"/>
          <w:sz w:val="28"/>
          <w:szCs w:val="28"/>
          <w:rtl/>
          <w:lang w:val="en-GB"/>
        </w:rPr>
        <w:t>"</w:t>
      </w:r>
      <w:r w:rsidRPr="000E29CD">
        <w:rPr>
          <w:rStyle w:val="LatinChar"/>
          <w:rFonts w:cs="FrankRuehl"/>
          <w:sz w:val="28"/>
          <w:szCs w:val="28"/>
          <w:rtl/>
          <w:lang w:val="en-GB"/>
        </w:rPr>
        <w:t>לכלותם</w:t>
      </w:r>
      <w:r w:rsidR="00FD3E64">
        <w:rPr>
          <w:rStyle w:val="LatinChar"/>
          <w:rFonts w:cs="FrankRuehl" w:hint="cs"/>
          <w:sz w:val="28"/>
          <w:szCs w:val="28"/>
          <w:rtl/>
          <w:lang w:val="en-GB"/>
        </w:rPr>
        <w:t>"</w:t>
      </w:r>
      <w:r w:rsidRPr="000E29CD">
        <w:rPr>
          <w:rStyle w:val="LatinChar"/>
          <w:rFonts w:cs="FrankRuehl"/>
          <w:sz w:val="28"/>
          <w:szCs w:val="28"/>
          <w:rtl/>
          <w:lang w:val="en-GB"/>
        </w:rPr>
        <w:t xml:space="preserve"> בימי יונים</w:t>
      </w:r>
      <w:r w:rsidR="00FD3E64">
        <w:rPr>
          <w:rStyle w:val="LatinChar"/>
          <w:rFonts w:cs="FrankRuehl" w:hint="cs"/>
          <w:sz w:val="28"/>
          <w:szCs w:val="28"/>
          <w:rtl/>
          <w:lang w:val="en-GB"/>
        </w:rPr>
        <w:t>,</w:t>
      </w:r>
      <w:r w:rsidRPr="000E29CD">
        <w:rPr>
          <w:rStyle w:val="LatinChar"/>
          <w:rFonts w:cs="FrankRuehl"/>
          <w:sz w:val="28"/>
          <w:szCs w:val="28"/>
          <w:rtl/>
          <w:lang w:val="en-GB"/>
        </w:rPr>
        <w:t xml:space="preserve"> שהעמדתי להם שמעון הצדיק ומתתיה בן יוחנן כהן גדול וחשמונאי ובניו</w:t>
      </w:r>
      <w:r w:rsidR="00FD3E64">
        <w:rPr>
          <w:rStyle w:val="LatinChar"/>
          <w:rFonts w:cs="FrankRuehl" w:hint="cs"/>
          <w:sz w:val="28"/>
          <w:szCs w:val="28"/>
          <w:rtl/>
          <w:lang w:val="en-GB"/>
        </w:rPr>
        <w:t>.</w:t>
      </w:r>
      <w:r w:rsidRPr="000E29CD">
        <w:rPr>
          <w:rStyle w:val="LatinChar"/>
          <w:rFonts w:cs="FrankRuehl"/>
          <w:sz w:val="28"/>
          <w:szCs w:val="28"/>
          <w:rtl/>
          <w:lang w:val="en-GB"/>
        </w:rPr>
        <w:t xml:space="preserve"> </w:t>
      </w:r>
      <w:r w:rsidR="00FD3E64">
        <w:rPr>
          <w:rStyle w:val="LatinChar"/>
          <w:rFonts w:cs="FrankRuehl" w:hint="cs"/>
          <w:sz w:val="28"/>
          <w:szCs w:val="28"/>
          <w:rtl/>
          <w:lang w:val="en-GB"/>
        </w:rPr>
        <w:t>"</w:t>
      </w:r>
      <w:r w:rsidRPr="000E29CD">
        <w:rPr>
          <w:rStyle w:val="LatinChar"/>
          <w:rFonts w:cs="FrankRuehl"/>
          <w:sz w:val="28"/>
          <w:szCs w:val="28"/>
          <w:rtl/>
          <w:lang w:val="en-GB"/>
        </w:rPr>
        <w:t>להפר בריתי אתם</w:t>
      </w:r>
      <w:r w:rsidR="00FD3E64">
        <w:rPr>
          <w:rStyle w:val="LatinChar"/>
          <w:rFonts w:cs="FrankRuehl" w:hint="cs"/>
          <w:sz w:val="28"/>
          <w:szCs w:val="28"/>
          <w:rtl/>
          <w:lang w:val="en-GB"/>
        </w:rPr>
        <w:t>"</w:t>
      </w:r>
      <w:r w:rsidRPr="000E29CD">
        <w:rPr>
          <w:rStyle w:val="LatinChar"/>
          <w:rFonts w:cs="FrankRuehl"/>
          <w:sz w:val="28"/>
          <w:szCs w:val="28"/>
          <w:rtl/>
          <w:lang w:val="en-GB"/>
        </w:rPr>
        <w:t xml:space="preserve"> בימי רומיים</w:t>
      </w:r>
      <w:r w:rsidR="00FD3E64">
        <w:rPr>
          <w:rStyle w:val="LatinChar"/>
          <w:rFonts w:cs="FrankRuehl" w:hint="cs"/>
          <w:sz w:val="28"/>
          <w:szCs w:val="28"/>
          <w:rtl/>
          <w:lang w:val="en-GB"/>
        </w:rPr>
        <w:t>,</w:t>
      </w:r>
      <w:r w:rsidRPr="000E29CD">
        <w:rPr>
          <w:rStyle w:val="LatinChar"/>
          <w:rFonts w:cs="FrankRuehl"/>
          <w:sz w:val="28"/>
          <w:szCs w:val="28"/>
          <w:rtl/>
          <w:lang w:val="en-GB"/>
        </w:rPr>
        <w:t xml:space="preserve"> שהעמדתי להם בית רבי וחכמי דורות</w:t>
      </w:r>
      <w:r w:rsidR="00FD3E64">
        <w:rPr>
          <w:rStyle w:val="LatinChar"/>
          <w:rFonts w:cs="FrankRuehl" w:hint="cs"/>
          <w:sz w:val="28"/>
          <w:szCs w:val="28"/>
          <w:rtl/>
          <w:lang w:val="en-GB"/>
        </w:rPr>
        <w:t>.</w:t>
      </w:r>
      <w:r w:rsidRPr="000E29CD">
        <w:rPr>
          <w:rStyle w:val="LatinChar"/>
          <w:rFonts w:cs="FrankRuehl"/>
          <w:sz w:val="28"/>
          <w:szCs w:val="28"/>
          <w:rtl/>
          <w:lang w:val="en-GB"/>
        </w:rPr>
        <w:t xml:space="preserve"> </w:t>
      </w:r>
      <w:r w:rsidR="00FD3E64">
        <w:rPr>
          <w:rStyle w:val="LatinChar"/>
          <w:rFonts w:cs="FrankRuehl" w:hint="cs"/>
          <w:sz w:val="28"/>
          <w:szCs w:val="28"/>
          <w:rtl/>
          <w:lang w:val="en-GB"/>
        </w:rPr>
        <w:t>"</w:t>
      </w:r>
      <w:r w:rsidRPr="000E29CD">
        <w:rPr>
          <w:rStyle w:val="LatinChar"/>
          <w:rFonts w:cs="FrankRuehl"/>
          <w:sz w:val="28"/>
          <w:szCs w:val="28"/>
          <w:rtl/>
          <w:lang w:val="en-GB"/>
        </w:rPr>
        <w:t>כי אני ה' אלהיהם</w:t>
      </w:r>
      <w:r w:rsidR="00FD3E64">
        <w:rPr>
          <w:rStyle w:val="LatinChar"/>
          <w:rFonts w:cs="FrankRuehl" w:hint="cs"/>
          <w:sz w:val="28"/>
          <w:szCs w:val="28"/>
          <w:rtl/>
          <w:lang w:val="en-GB"/>
        </w:rPr>
        <w:t>"</w:t>
      </w:r>
      <w:r w:rsidRPr="000E29CD">
        <w:rPr>
          <w:rStyle w:val="LatinChar"/>
          <w:rFonts w:cs="FrankRuehl"/>
          <w:sz w:val="28"/>
          <w:szCs w:val="28"/>
          <w:rtl/>
          <w:lang w:val="en-GB"/>
        </w:rPr>
        <w:t xml:space="preserve"> לעתיד לבא</w:t>
      </w:r>
      <w:r w:rsidR="00FD3E64">
        <w:rPr>
          <w:rStyle w:val="LatinChar"/>
          <w:rFonts w:cs="FrankRuehl" w:hint="cs"/>
          <w:sz w:val="28"/>
          <w:szCs w:val="28"/>
          <w:rtl/>
          <w:lang w:val="en-GB"/>
        </w:rPr>
        <w:t>,</w:t>
      </w:r>
      <w:r w:rsidR="00FD3E64">
        <w:rPr>
          <w:rStyle w:val="LatinChar"/>
          <w:rFonts w:cs="FrankRuehl"/>
          <w:sz w:val="28"/>
          <w:szCs w:val="28"/>
          <w:rtl/>
          <w:lang w:val="en-GB"/>
        </w:rPr>
        <w:t xml:space="preserve"> שאין כל אומה ואומה שולטת בהם</w:t>
      </w:r>
      <w:r w:rsidR="00FD3E64">
        <w:rPr>
          <w:rStyle w:val="LatinChar"/>
          <w:rFonts w:cs="FrankRuehl" w:hint="cs"/>
          <w:sz w:val="28"/>
          <w:szCs w:val="28"/>
          <w:rtl/>
          <w:lang w:val="en-GB"/>
        </w:rPr>
        <w:t>.</w:t>
      </w:r>
      <w:r w:rsidRPr="000E29CD">
        <w:rPr>
          <w:rStyle w:val="LatinChar"/>
          <w:rFonts w:cs="FrankRuehl"/>
          <w:sz w:val="28"/>
          <w:szCs w:val="28"/>
          <w:rtl/>
          <w:lang w:val="en-GB"/>
        </w:rPr>
        <w:t xml:space="preserve"> </w:t>
      </w:r>
    </w:p>
    <w:p w:rsidR="001C5F15" w:rsidRDefault="00FD3E64" w:rsidP="003A09BC">
      <w:pPr>
        <w:jc w:val="both"/>
        <w:rPr>
          <w:rStyle w:val="LatinChar"/>
          <w:rFonts w:cs="FrankRuehl" w:hint="cs"/>
          <w:sz w:val="28"/>
          <w:szCs w:val="28"/>
          <w:rtl/>
          <w:lang w:val="en-GB"/>
        </w:rPr>
      </w:pPr>
      <w:r w:rsidRPr="00FD3E64">
        <w:rPr>
          <w:rStyle w:val="LatinChar"/>
          <w:rtl/>
        </w:rPr>
        <w:t>#</w:t>
      </w:r>
      <w:r w:rsidR="000E29CD" w:rsidRPr="00FD3E64">
        <w:rPr>
          <w:rStyle w:val="Title1"/>
          <w:rtl/>
        </w:rPr>
        <w:t>פיר</w:t>
      </w:r>
      <w:r w:rsidRPr="00FD3E64">
        <w:rPr>
          <w:rStyle w:val="Title1"/>
          <w:rFonts w:hint="cs"/>
          <w:rtl/>
        </w:rPr>
        <w:t>ו</w:t>
      </w:r>
      <w:r w:rsidR="000E29CD" w:rsidRPr="00FD3E64">
        <w:rPr>
          <w:rStyle w:val="Title1"/>
          <w:rtl/>
        </w:rPr>
        <w:t>ש</w:t>
      </w:r>
      <w:r w:rsidRPr="00FD3E64">
        <w:rPr>
          <w:rStyle w:val="LatinChar"/>
          <w:rtl/>
        </w:rPr>
        <w:t>=</w:t>
      </w:r>
      <w:r w:rsidR="003D5647">
        <w:rPr>
          <w:rStyle w:val="FootnoteReference"/>
          <w:rFonts w:cs="FrankRuehl"/>
          <w:szCs w:val="28"/>
          <w:rtl/>
        </w:rPr>
        <w:footnoteReference w:id="345"/>
      </w:r>
      <w:r w:rsidR="004228B4">
        <w:rPr>
          <w:rStyle w:val="LatinChar"/>
          <w:rFonts w:cs="FrankRuehl" w:hint="cs"/>
          <w:sz w:val="28"/>
          <w:szCs w:val="28"/>
          <w:rtl/>
          <w:lang w:val="en-GB"/>
        </w:rPr>
        <w:t>,</w:t>
      </w:r>
      <w:r w:rsidR="000E29CD" w:rsidRPr="000E29CD">
        <w:rPr>
          <w:rStyle w:val="LatinChar"/>
          <w:rFonts w:cs="FrankRuehl"/>
          <w:sz w:val="28"/>
          <w:szCs w:val="28"/>
          <w:rtl/>
          <w:lang w:val="en-GB"/>
        </w:rPr>
        <w:t xml:space="preserve"> צרה תוך צרה היה בימי המן</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כי לא די היה במה שהיו עבדים תחת ידיהם</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אבל בזה לא די</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רק שנתנו אותם להרוג ולאבד בימי המן</w:t>
      </w:r>
      <w:r w:rsidR="00E65212">
        <w:rPr>
          <w:rStyle w:val="FootnoteReference"/>
          <w:rFonts w:cs="FrankRuehl"/>
          <w:szCs w:val="28"/>
          <w:rtl/>
        </w:rPr>
        <w:footnoteReference w:id="346"/>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וזהו </w:t>
      </w:r>
      <w:r w:rsidR="001C5F15">
        <w:rPr>
          <w:rStyle w:val="LatinChar"/>
          <w:rFonts w:cs="FrankRuehl" w:hint="cs"/>
          <w:sz w:val="28"/>
          <w:szCs w:val="28"/>
          <w:rtl/>
          <w:lang w:val="en-GB"/>
        </w:rPr>
        <w:t>'</w:t>
      </w:r>
      <w:r w:rsidR="000E29CD" w:rsidRPr="000E29CD">
        <w:rPr>
          <w:rStyle w:val="LatinChar"/>
          <w:rFonts w:cs="FrankRuehl"/>
          <w:sz w:val="28"/>
          <w:szCs w:val="28"/>
          <w:rtl/>
          <w:lang w:val="en-GB"/>
        </w:rPr>
        <w:t>ווי ונהי</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שזהו צרה תוך צרה</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שכך יש לדרוש לשון </w:t>
      </w:r>
      <w:r w:rsidR="001C5F15">
        <w:rPr>
          <w:rStyle w:val="LatinChar"/>
          <w:rFonts w:cs="FrankRuehl" w:hint="cs"/>
          <w:sz w:val="28"/>
          <w:szCs w:val="28"/>
          <w:rtl/>
          <w:lang w:val="en-GB"/>
        </w:rPr>
        <w:t>"</w:t>
      </w:r>
      <w:r w:rsidR="000E29CD" w:rsidRPr="000E29CD">
        <w:rPr>
          <w:rStyle w:val="LatinChar"/>
          <w:rFonts w:cs="FrankRuehl"/>
          <w:sz w:val="28"/>
          <w:szCs w:val="28"/>
          <w:rtl/>
          <w:lang w:val="en-GB"/>
        </w:rPr>
        <w:t>ויהי</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לשון </w:t>
      </w:r>
      <w:r w:rsidR="001C5F15">
        <w:rPr>
          <w:rStyle w:val="LatinChar"/>
          <w:rFonts w:cs="FrankRuehl" w:hint="cs"/>
          <w:sz w:val="28"/>
          <w:szCs w:val="28"/>
          <w:rtl/>
          <w:lang w:val="en-GB"/>
        </w:rPr>
        <w:t>'</w:t>
      </w:r>
      <w:r w:rsidR="000E29CD" w:rsidRPr="000E29CD">
        <w:rPr>
          <w:rStyle w:val="LatinChar"/>
          <w:rFonts w:cs="FrankRuehl"/>
          <w:sz w:val="28"/>
          <w:szCs w:val="28"/>
          <w:rtl/>
          <w:lang w:val="en-GB"/>
        </w:rPr>
        <w:t>ווי והי</w:t>
      </w:r>
      <w:r w:rsidR="003A09BC">
        <w:rPr>
          <w:rStyle w:val="LatinChar"/>
          <w:rFonts w:cs="FrankRuehl" w:hint="cs"/>
          <w:sz w:val="28"/>
          <w:szCs w:val="28"/>
          <w:rtl/>
          <w:lang w:val="en-GB"/>
        </w:rPr>
        <w:t>*</w:t>
      </w:r>
      <w:r w:rsidR="001C5F15">
        <w:rPr>
          <w:rStyle w:val="LatinChar"/>
          <w:rFonts w:cs="FrankRuehl" w:hint="cs"/>
          <w:sz w:val="28"/>
          <w:szCs w:val="28"/>
          <w:rtl/>
          <w:lang w:val="en-GB"/>
        </w:rPr>
        <w:t>'</w:t>
      </w:r>
      <w:r w:rsidR="005112DB">
        <w:rPr>
          <w:rStyle w:val="FootnoteReference"/>
          <w:rFonts w:cs="FrankRuehl"/>
          <w:szCs w:val="28"/>
          <w:rtl/>
        </w:rPr>
        <w:footnoteReference w:id="347"/>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ודבר זה כתוב בתורה באחרון של כל הקללות</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כאשר נגמרו הקללות</w:t>
      </w:r>
      <w:r w:rsidR="00E721AD">
        <w:rPr>
          <w:rStyle w:val="FootnoteReference"/>
          <w:rFonts w:cs="FrankRuehl"/>
          <w:szCs w:val="28"/>
          <w:rtl/>
        </w:rPr>
        <w:footnoteReference w:id="348"/>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ובאחרונה היה הדבר שהוא יותר קשה</w:t>
      </w:r>
      <w:r w:rsidR="007708A4">
        <w:rPr>
          <w:rStyle w:val="FootnoteReference"/>
          <w:rFonts w:cs="FrankRuehl"/>
          <w:szCs w:val="28"/>
          <w:rtl/>
        </w:rPr>
        <w:footnoteReference w:id="349"/>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ואז היה מתהפך הש</w:t>
      </w:r>
      <w:r w:rsidR="001C5F15">
        <w:rPr>
          <w:rStyle w:val="LatinChar"/>
          <w:rFonts w:cs="FrankRuehl" w:hint="cs"/>
          <w:sz w:val="28"/>
          <w:szCs w:val="28"/>
          <w:rtl/>
          <w:lang w:val="en-GB"/>
        </w:rPr>
        <w:t>ם יתברך</w:t>
      </w:r>
      <w:r w:rsidR="000E29CD" w:rsidRPr="000E29CD">
        <w:rPr>
          <w:rStyle w:val="LatinChar"/>
          <w:rFonts w:cs="FrankRuehl"/>
          <w:sz w:val="28"/>
          <w:szCs w:val="28"/>
          <w:rtl/>
          <w:lang w:val="en-GB"/>
        </w:rPr>
        <w:t xml:space="preserve"> מדתו עליהם לרחמים</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כאשר כבר כלו כל הקללות</w:t>
      </w:r>
      <w:r w:rsidR="00AF0FF5">
        <w:rPr>
          <w:rStyle w:val="FootnoteReference"/>
          <w:rFonts w:cs="FrankRuehl"/>
          <w:szCs w:val="28"/>
          <w:rtl/>
        </w:rPr>
        <w:footnoteReference w:id="350"/>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ולכך אחשורוש</w:t>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שמכרם להמן</w:t>
      </w:r>
      <w:r w:rsidR="00330E36">
        <w:rPr>
          <w:rStyle w:val="FootnoteReference"/>
          <w:rFonts w:cs="FrankRuehl"/>
          <w:szCs w:val="28"/>
          <w:rtl/>
        </w:rPr>
        <w:footnoteReference w:id="351"/>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הוא עצמו נהפך עליהם לטוב</w:t>
      </w:r>
      <w:r w:rsidR="00524F85">
        <w:rPr>
          <w:rStyle w:val="FootnoteReference"/>
          <w:rFonts w:cs="FrankRuehl"/>
          <w:szCs w:val="28"/>
          <w:rtl/>
        </w:rPr>
        <w:footnoteReference w:id="352"/>
      </w:r>
      <w:r w:rsidR="001C5F15">
        <w:rPr>
          <w:rStyle w:val="LatinChar"/>
          <w:rFonts w:cs="FrankRuehl" w:hint="cs"/>
          <w:sz w:val="28"/>
          <w:szCs w:val="28"/>
          <w:rtl/>
          <w:lang w:val="en-GB"/>
        </w:rPr>
        <w:t>.</w:t>
      </w:r>
      <w:r w:rsidR="000E29CD" w:rsidRPr="000E29CD">
        <w:rPr>
          <w:rStyle w:val="LatinChar"/>
          <w:rFonts w:cs="FrankRuehl"/>
          <w:sz w:val="28"/>
          <w:szCs w:val="28"/>
          <w:rtl/>
          <w:lang w:val="en-GB"/>
        </w:rPr>
        <w:t xml:space="preserve"> </w:t>
      </w:r>
    </w:p>
    <w:p w:rsidR="00385420" w:rsidRDefault="0093172A" w:rsidP="00BF682D">
      <w:pPr>
        <w:jc w:val="both"/>
        <w:rPr>
          <w:rStyle w:val="LatinChar"/>
          <w:rFonts w:cs="FrankRuehl" w:hint="cs"/>
          <w:sz w:val="28"/>
          <w:szCs w:val="28"/>
          <w:rtl/>
          <w:lang w:val="en-GB"/>
        </w:rPr>
      </w:pPr>
      <w:r w:rsidRPr="0093172A">
        <w:rPr>
          <w:rStyle w:val="LatinChar"/>
          <w:rtl/>
        </w:rPr>
        <w:t>#</w:t>
      </w:r>
      <w:r w:rsidR="000E29CD" w:rsidRPr="0093172A">
        <w:rPr>
          <w:rStyle w:val="Title1"/>
          <w:rtl/>
        </w:rPr>
        <w:t>ואמר</w:t>
      </w:r>
      <w:r w:rsidRPr="0093172A">
        <w:rPr>
          <w:rStyle w:val="LatinChar"/>
          <w:rtl/>
        </w:rPr>
        <w:t>=</w:t>
      </w:r>
      <w:r w:rsidR="000E29CD" w:rsidRPr="000E29CD">
        <w:rPr>
          <w:rStyle w:val="LatinChar"/>
          <w:rFonts w:cs="FrankRuehl"/>
          <w:sz w:val="28"/>
          <w:szCs w:val="28"/>
          <w:rtl/>
          <w:lang w:val="en-GB"/>
        </w:rPr>
        <w:t xml:space="preserve"> </w:t>
      </w:r>
      <w:r w:rsidR="000E29CD" w:rsidRPr="0097633F">
        <w:rPr>
          <w:rStyle w:val="LatinChar"/>
          <w:rFonts w:cs="Dbs-Rashi"/>
          <w:szCs w:val="20"/>
          <w:rtl/>
          <w:lang w:val="en-GB"/>
        </w:rPr>
        <w:t>(</w:t>
      </w:r>
      <w:r w:rsidR="0097633F" w:rsidRPr="0097633F">
        <w:rPr>
          <w:rStyle w:val="LatinChar"/>
          <w:rFonts w:cs="Dbs-Rashi" w:hint="cs"/>
          <w:szCs w:val="20"/>
          <w:rtl/>
          <w:lang w:val="en-GB"/>
        </w:rPr>
        <w:t>מגילה יא.</w:t>
      </w:r>
      <w:r w:rsidR="000E29CD" w:rsidRPr="0097633F">
        <w:rPr>
          <w:rStyle w:val="LatinChar"/>
          <w:rFonts w:cs="Dbs-Rashi"/>
          <w:szCs w:val="20"/>
          <w:rtl/>
          <w:lang w:val="en-GB"/>
        </w:rPr>
        <w:t>)</w:t>
      </w:r>
      <w:r w:rsidR="000E29CD" w:rsidRPr="000E29CD">
        <w:rPr>
          <w:rStyle w:val="LatinChar"/>
          <w:rFonts w:cs="FrankRuehl"/>
          <w:sz w:val="28"/>
          <w:szCs w:val="28"/>
          <w:rtl/>
          <w:lang w:val="en-GB"/>
        </w:rPr>
        <w:t xml:space="preserve"> </w:t>
      </w:r>
      <w:r>
        <w:rPr>
          <w:rStyle w:val="LatinChar"/>
          <w:rFonts w:cs="FrankRuehl" w:hint="cs"/>
          <w:sz w:val="28"/>
          <w:szCs w:val="28"/>
          <w:rtl/>
          <w:lang w:val="en-GB"/>
        </w:rPr>
        <w:t>"</w:t>
      </w:r>
      <w:r w:rsidR="000E29CD" w:rsidRPr="000E29CD">
        <w:rPr>
          <w:rStyle w:val="LatinChar"/>
          <w:rFonts w:cs="FrankRuehl"/>
          <w:sz w:val="28"/>
          <w:szCs w:val="28"/>
          <w:rtl/>
          <w:lang w:val="en-GB"/>
        </w:rPr>
        <w:t>לא מאסתים וכו'</w:t>
      </w:r>
      <w:r>
        <w:rPr>
          <w:rStyle w:val="LatinChar"/>
          <w:rFonts w:cs="FrankRuehl" w:hint="cs"/>
          <w:sz w:val="28"/>
          <w:szCs w:val="28"/>
          <w:rtl/>
          <w:lang w:val="en-GB"/>
        </w:rPr>
        <w:t>"</w:t>
      </w:r>
      <w:r w:rsidR="00284DF3">
        <w:rPr>
          <w:rStyle w:val="LatinChar"/>
          <w:rFonts w:cs="FrankRuehl" w:hint="cs"/>
          <w:sz w:val="28"/>
          <w:szCs w:val="28"/>
          <w:rtl/>
          <w:lang w:val="en-GB"/>
        </w:rPr>
        <w:t xml:space="preserve"> </w:t>
      </w:r>
      <w:r w:rsidR="00284DF3" w:rsidRPr="00284DF3">
        <w:rPr>
          <w:rStyle w:val="LatinChar"/>
          <w:rFonts w:cs="Dbs-Rashi" w:hint="cs"/>
          <w:szCs w:val="20"/>
          <w:rtl/>
          <w:lang w:val="en-GB"/>
        </w:rPr>
        <w:t>(ויקרא כו, מד)</w:t>
      </w:r>
      <w:r w:rsidR="00284DF3">
        <w:rPr>
          <w:rStyle w:val="FootnoteReference"/>
          <w:rFonts w:cs="FrankRuehl"/>
          <w:szCs w:val="28"/>
          <w:rtl/>
        </w:rPr>
        <w:footnoteReference w:id="353"/>
      </w:r>
      <w:r w:rsidR="0097633F">
        <w:rPr>
          <w:rStyle w:val="LatinChar"/>
          <w:rFonts w:cs="FrankRuehl" w:hint="cs"/>
          <w:sz w:val="28"/>
          <w:szCs w:val="28"/>
          <w:rtl/>
          <w:lang w:val="en-GB"/>
        </w:rPr>
        <w:t>.</w:t>
      </w:r>
      <w:r w:rsidR="000E29CD" w:rsidRPr="000E29CD">
        <w:rPr>
          <w:rStyle w:val="LatinChar"/>
          <w:rFonts w:cs="FrankRuehl"/>
          <w:sz w:val="28"/>
          <w:szCs w:val="28"/>
          <w:rtl/>
          <w:lang w:val="en-GB"/>
        </w:rPr>
        <w:t xml:space="preserve"> ופי</w:t>
      </w:r>
      <w:r w:rsidR="00B32DC5">
        <w:rPr>
          <w:rStyle w:val="LatinChar"/>
          <w:rFonts w:cs="FrankRuehl" w:hint="cs"/>
          <w:sz w:val="28"/>
          <w:szCs w:val="28"/>
          <w:rtl/>
          <w:lang w:val="en-GB"/>
        </w:rPr>
        <w:t>רוש</w:t>
      </w:r>
      <w:r w:rsidR="000E29CD" w:rsidRPr="000E29CD">
        <w:rPr>
          <w:rStyle w:val="LatinChar"/>
          <w:rFonts w:cs="FrankRuehl"/>
          <w:sz w:val="28"/>
          <w:szCs w:val="28"/>
          <w:rtl/>
          <w:lang w:val="en-GB"/>
        </w:rPr>
        <w:t xml:space="preserve"> זה</w:t>
      </w:r>
      <w:r w:rsidR="008B43FD">
        <w:rPr>
          <w:rStyle w:val="LatinChar"/>
          <w:rFonts w:cs="FrankRuehl" w:hint="cs"/>
          <w:sz w:val="28"/>
          <w:szCs w:val="28"/>
          <w:rtl/>
          <w:lang w:val="en-GB"/>
        </w:rPr>
        <w:t>,</w:t>
      </w:r>
      <w:r w:rsidR="000E29CD" w:rsidRPr="000E29CD">
        <w:rPr>
          <w:rStyle w:val="LatinChar"/>
          <w:rFonts w:cs="FrankRuehl"/>
          <w:sz w:val="28"/>
          <w:szCs w:val="28"/>
          <w:rtl/>
          <w:lang w:val="en-GB"/>
        </w:rPr>
        <w:t xml:space="preserve"> כי נרמז בכתוב ענין המגילה הזאת</w:t>
      </w:r>
      <w:r w:rsidR="00ED727F">
        <w:rPr>
          <w:rStyle w:val="FootnoteReference"/>
          <w:rFonts w:cs="FrankRuehl"/>
          <w:szCs w:val="28"/>
          <w:rtl/>
        </w:rPr>
        <w:footnoteReference w:id="354"/>
      </w:r>
      <w:r w:rsidR="00B32DC5">
        <w:rPr>
          <w:rStyle w:val="LatinChar"/>
          <w:rFonts w:cs="FrankRuehl" w:hint="cs"/>
          <w:sz w:val="28"/>
          <w:szCs w:val="28"/>
          <w:rtl/>
          <w:lang w:val="en-GB"/>
        </w:rPr>
        <w:t>,</w:t>
      </w:r>
      <w:r w:rsidR="000E29CD" w:rsidRPr="000E29CD">
        <w:rPr>
          <w:rStyle w:val="LatinChar"/>
          <w:rFonts w:cs="FrankRuehl"/>
          <w:sz w:val="28"/>
          <w:szCs w:val="28"/>
          <w:rtl/>
          <w:lang w:val="en-GB"/>
        </w:rPr>
        <w:t xml:space="preserve"> כמו שנאמר </w:t>
      </w:r>
      <w:r w:rsidR="00B32DC5">
        <w:rPr>
          <w:rStyle w:val="LatinChar"/>
          <w:rFonts w:cs="FrankRuehl" w:hint="cs"/>
          <w:sz w:val="28"/>
          <w:szCs w:val="28"/>
          <w:rtl/>
          <w:lang w:val="en-GB"/>
        </w:rPr>
        <w:t>"</w:t>
      </w:r>
      <w:r w:rsidR="000E29CD" w:rsidRPr="000E29CD">
        <w:rPr>
          <w:rStyle w:val="LatinChar"/>
          <w:rFonts w:cs="FrankRuehl"/>
          <w:sz w:val="28"/>
          <w:szCs w:val="28"/>
          <w:rtl/>
          <w:lang w:val="en-GB"/>
        </w:rPr>
        <w:t>לא מאסתים ולא געלתים</w:t>
      </w:r>
      <w:r w:rsidR="00B32DC5">
        <w:rPr>
          <w:rStyle w:val="LatinChar"/>
          <w:rFonts w:cs="FrankRuehl" w:hint="cs"/>
          <w:sz w:val="28"/>
          <w:szCs w:val="28"/>
          <w:rtl/>
          <w:lang w:val="en-GB"/>
        </w:rPr>
        <w:t>",</w:t>
      </w:r>
      <w:r w:rsidR="000E29CD" w:rsidRPr="000E29CD">
        <w:rPr>
          <w:rStyle w:val="LatinChar"/>
          <w:rFonts w:cs="FrankRuehl"/>
          <w:sz w:val="28"/>
          <w:szCs w:val="28"/>
          <w:rtl/>
          <w:lang w:val="en-GB"/>
        </w:rPr>
        <w:t xml:space="preserve"> שדבר הכתוב </w:t>
      </w:r>
      <w:r w:rsidR="00C63DB5">
        <w:rPr>
          <w:rStyle w:val="LatinChar"/>
          <w:rFonts w:cs="FrankRuehl" w:hint="cs"/>
          <w:sz w:val="28"/>
          <w:szCs w:val="28"/>
          <w:rtl/>
          <w:lang w:val="en-GB"/>
        </w:rPr>
        <w:t>[ב]</w:t>
      </w:r>
      <w:r w:rsidR="000E29CD" w:rsidRPr="000E29CD">
        <w:rPr>
          <w:rStyle w:val="LatinChar"/>
          <w:rFonts w:cs="FrankRuehl"/>
          <w:sz w:val="28"/>
          <w:szCs w:val="28"/>
          <w:rtl/>
          <w:lang w:val="en-GB"/>
        </w:rPr>
        <w:t>ארבעה מלכיות אלו</w:t>
      </w:r>
      <w:r w:rsidR="00B32DC5">
        <w:rPr>
          <w:rStyle w:val="FootnoteReference"/>
          <w:rFonts w:cs="FrankRuehl"/>
          <w:szCs w:val="28"/>
          <w:rtl/>
        </w:rPr>
        <w:footnoteReference w:id="355"/>
      </w:r>
      <w:r w:rsidR="00B32DC5">
        <w:rPr>
          <w:rStyle w:val="LatinChar"/>
          <w:rFonts w:cs="FrankRuehl" w:hint="cs"/>
          <w:sz w:val="28"/>
          <w:szCs w:val="28"/>
          <w:rtl/>
          <w:lang w:val="en-GB"/>
        </w:rPr>
        <w:t>,</w:t>
      </w:r>
      <w:r w:rsidR="000E29CD" w:rsidRPr="000E29CD">
        <w:rPr>
          <w:rStyle w:val="LatinChar"/>
          <w:rFonts w:cs="FrankRuehl"/>
          <w:sz w:val="28"/>
          <w:szCs w:val="28"/>
          <w:rtl/>
          <w:lang w:val="en-GB"/>
        </w:rPr>
        <w:t xml:space="preserve"> שהיו מתנגדים ואויבים לגמרי לישראל</w:t>
      </w:r>
      <w:r w:rsidR="00385420">
        <w:rPr>
          <w:rStyle w:val="LatinChar"/>
          <w:rFonts w:cs="FrankRuehl" w:hint="cs"/>
          <w:sz w:val="28"/>
          <w:szCs w:val="28"/>
          <w:rtl/>
          <w:lang w:val="en-GB"/>
        </w:rPr>
        <w:t>,</w:t>
      </w:r>
      <w:r w:rsidR="000E29CD" w:rsidRPr="000E29CD">
        <w:rPr>
          <w:rStyle w:val="LatinChar"/>
          <w:rFonts w:cs="FrankRuehl"/>
          <w:sz w:val="28"/>
          <w:szCs w:val="28"/>
          <w:rtl/>
          <w:lang w:val="en-GB"/>
        </w:rPr>
        <w:t xml:space="preserve"> שלא היו כמותם</w:t>
      </w:r>
      <w:r w:rsidR="00D10EC3">
        <w:rPr>
          <w:rStyle w:val="LatinChar"/>
          <w:rFonts w:cs="FrankRuehl" w:hint="cs"/>
          <w:sz w:val="28"/>
          <w:szCs w:val="28"/>
          <w:rtl/>
          <w:lang w:val="en-GB"/>
        </w:rPr>
        <w:t>,</w:t>
      </w:r>
      <w:r w:rsidR="000E29CD" w:rsidRPr="000E29CD">
        <w:rPr>
          <w:rStyle w:val="LatinChar"/>
          <w:rFonts w:cs="FrankRuehl"/>
          <w:sz w:val="28"/>
          <w:szCs w:val="28"/>
          <w:rtl/>
          <w:lang w:val="en-GB"/>
        </w:rPr>
        <w:t xml:space="preserve"> בעבור שהיה כוונתם לבטל את ישראל</w:t>
      </w:r>
      <w:r w:rsidR="00D10EC3">
        <w:rPr>
          <w:rStyle w:val="FootnoteReference"/>
          <w:rFonts w:cs="FrankRuehl"/>
          <w:szCs w:val="28"/>
          <w:rtl/>
        </w:rPr>
        <w:footnoteReference w:id="356"/>
      </w:r>
      <w:r w:rsidR="00385420">
        <w:rPr>
          <w:rStyle w:val="LatinChar"/>
          <w:rFonts w:cs="FrankRuehl" w:hint="cs"/>
          <w:sz w:val="28"/>
          <w:szCs w:val="28"/>
          <w:rtl/>
          <w:lang w:val="en-GB"/>
        </w:rPr>
        <w:t>.</w:t>
      </w:r>
      <w:r w:rsidR="000E29CD" w:rsidRPr="000E29CD">
        <w:rPr>
          <w:rStyle w:val="LatinChar"/>
          <w:rFonts w:cs="FrankRuehl"/>
          <w:sz w:val="28"/>
          <w:szCs w:val="28"/>
          <w:rtl/>
          <w:lang w:val="en-GB"/>
        </w:rPr>
        <w:t xml:space="preserve"> וההתנגדות הוא ארבע</w:t>
      </w:r>
      <w:r w:rsidR="00385420">
        <w:rPr>
          <w:rStyle w:val="LatinChar"/>
          <w:rFonts w:cs="FrankRuehl" w:hint="cs"/>
          <w:sz w:val="28"/>
          <w:szCs w:val="28"/>
          <w:rtl/>
          <w:lang w:val="en-GB"/>
        </w:rPr>
        <w:t>,</w:t>
      </w:r>
      <w:r w:rsidR="000E29CD" w:rsidRPr="000E29CD">
        <w:rPr>
          <w:rStyle w:val="LatinChar"/>
          <w:rFonts w:cs="FrankRuehl"/>
          <w:sz w:val="28"/>
          <w:szCs w:val="28"/>
          <w:rtl/>
          <w:lang w:val="en-GB"/>
        </w:rPr>
        <w:t xml:space="preserve"> דהיינו ד' צדדים שהם מתנגדים אל האמצעי</w:t>
      </w:r>
      <w:r w:rsidR="00385420">
        <w:rPr>
          <w:rStyle w:val="LatinChar"/>
          <w:rFonts w:cs="FrankRuehl" w:hint="cs"/>
          <w:sz w:val="28"/>
          <w:szCs w:val="28"/>
          <w:rtl/>
          <w:lang w:val="en-GB"/>
        </w:rPr>
        <w:t>,</w:t>
      </w:r>
      <w:r w:rsidR="000E29CD" w:rsidRPr="000E29CD">
        <w:rPr>
          <w:rStyle w:val="LatinChar"/>
          <w:rFonts w:cs="FrankRuehl"/>
          <w:sz w:val="28"/>
          <w:szCs w:val="28"/>
          <w:rtl/>
          <w:lang w:val="en-GB"/>
        </w:rPr>
        <w:t xml:space="preserve"> שהוא עיקר</w:t>
      </w:r>
      <w:r w:rsidR="00422F2A">
        <w:rPr>
          <w:rStyle w:val="FootnoteReference"/>
          <w:rFonts w:cs="FrankRuehl"/>
          <w:szCs w:val="28"/>
          <w:rtl/>
        </w:rPr>
        <w:footnoteReference w:id="357"/>
      </w:r>
      <w:r w:rsidR="00385420">
        <w:rPr>
          <w:rStyle w:val="LatinChar"/>
          <w:rFonts w:cs="FrankRuehl" w:hint="cs"/>
          <w:sz w:val="28"/>
          <w:szCs w:val="28"/>
          <w:rtl/>
          <w:lang w:val="en-GB"/>
        </w:rPr>
        <w:t>.</w:t>
      </w:r>
      <w:r w:rsidR="000E29CD" w:rsidRPr="000E29CD">
        <w:rPr>
          <w:rStyle w:val="LatinChar"/>
          <w:rFonts w:cs="FrankRuehl"/>
          <w:sz w:val="28"/>
          <w:szCs w:val="28"/>
          <w:rtl/>
          <w:lang w:val="en-GB"/>
        </w:rPr>
        <w:t xml:space="preserve"> ואמר הכתוב שבכל התנגדות אשר הוא בארבע</w:t>
      </w:r>
      <w:r w:rsidR="00385420">
        <w:rPr>
          <w:rStyle w:val="LatinChar"/>
          <w:rFonts w:cs="FrankRuehl" w:hint="cs"/>
          <w:sz w:val="28"/>
          <w:szCs w:val="28"/>
          <w:rtl/>
          <w:lang w:val="en-GB"/>
        </w:rPr>
        <w:t>,</w:t>
      </w:r>
      <w:r w:rsidR="000E29CD" w:rsidRPr="000E29CD">
        <w:rPr>
          <w:rStyle w:val="LatinChar"/>
          <w:rFonts w:cs="FrankRuehl"/>
          <w:sz w:val="28"/>
          <w:szCs w:val="28"/>
          <w:rtl/>
          <w:lang w:val="en-GB"/>
        </w:rPr>
        <w:t xml:space="preserve"> אין הש</w:t>
      </w:r>
      <w:r w:rsidR="00385420">
        <w:rPr>
          <w:rStyle w:val="LatinChar"/>
          <w:rFonts w:cs="FrankRuehl" w:hint="cs"/>
          <w:sz w:val="28"/>
          <w:szCs w:val="28"/>
          <w:rtl/>
          <w:lang w:val="en-GB"/>
        </w:rPr>
        <w:t>ם יתברך</w:t>
      </w:r>
      <w:r w:rsidR="000E29CD" w:rsidRPr="000E29CD">
        <w:rPr>
          <w:rStyle w:val="LatinChar"/>
          <w:rFonts w:cs="FrankRuehl"/>
          <w:sz w:val="28"/>
          <w:szCs w:val="28"/>
          <w:rtl/>
          <w:lang w:val="en-GB"/>
        </w:rPr>
        <w:t xml:space="preserve"> עוזב את ישראל</w:t>
      </w:r>
      <w:r w:rsidR="00EE3AD5">
        <w:rPr>
          <w:rStyle w:val="FootnoteReference"/>
          <w:rFonts w:cs="FrankRuehl"/>
          <w:szCs w:val="28"/>
          <w:rtl/>
        </w:rPr>
        <w:footnoteReference w:id="358"/>
      </w:r>
      <w:r w:rsidR="00385420">
        <w:rPr>
          <w:rStyle w:val="LatinChar"/>
          <w:rFonts w:cs="FrankRuehl" w:hint="cs"/>
          <w:sz w:val="28"/>
          <w:szCs w:val="28"/>
          <w:rtl/>
          <w:lang w:val="en-GB"/>
        </w:rPr>
        <w:t>.</w:t>
      </w:r>
      <w:r w:rsidR="00C27AC7">
        <w:rPr>
          <w:rStyle w:val="LatinChar"/>
          <w:rFonts w:cs="FrankRuehl" w:hint="cs"/>
          <w:sz w:val="28"/>
          <w:szCs w:val="28"/>
          <w:rtl/>
          <w:lang w:val="en-GB"/>
        </w:rPr>
        <w:t xml:space="preserve"> </w:t>
      </w:r>
      <w:r w:rsidR="000E29CD" w:rsidRPr="000E29CD">
        <w:rPr>
          <w:rStyle w:val="LatinChar"/>
          <w:rFonts w:cs="FrankRuehl"/>
          <w:sz w:val="28"/>
          <w:szCs w:val="28"/>
          <w:rtl/>
          <w:lang w:val="en-GB"/>
        </w:rPr>
        <w:t xml:space="preserve"> </w:t>
      </w:r>
    </w:p>
    <w:p w:rsidR="007B3B38" w:rsidRDefault="0080425A" w:rsidP="000E4E24">
      <w:pPr>
        <w:jc w:val="both"/>
        <w:rPr>
          <w:rStyle w:val="LatinChar"/>
          <w:rFonts w:cs="FrankRuehl" w:hint="cs"/>
          <w:sz w:val="28"/>
          <w:szCs w:val="28"/>
          <w:rtl/>
          <w:lang w:val="en-GB"/>
        </w:rPr>
      </w:pPr>
      <w:r w:rsidRPr="0080425A">
        <w:rPr>
          <w:rStyle w:val="LatinChar"/>
          <w:rtl/>
        </w:rPr>
        <w:t>#</w:t>
      </w:r>
      <w:r w:rsidR="000E29CD" w:rsidRPr="0080425A">
        <w:rPr>
          <w:rStyle w:val="Title1"/>
          <w:rtl/>
        </w:rPr>
        <w:t>אבל</w:t>
      </w:r>
      <w:r w:rsidR="00385420" w:rsidRPr="0080425A">
        <w:rPr>
          <w:rStyle w:val="Title1"/>
          <w:rFonts w:hint="cs"/>
          <w:rtl/>
        </w:rPr>
        <w:t xml:space="preserve"> </w:t>
      </w:r>
      <w:r w:rsidRPr="0080425A">
        <w:rPr>
          <w:rStyle w:val="Title1"/>
          <w:rFonts w:hint="cs"/>
          <w:rtl/>
        </w:rPr>
        <w:t>במתניתא</w:t>
      </w:r>
      <w:r w:rsidRPr="0080425A">
        <w:rPr>
          <w:rStyle w:val="LatinChar"/>
          <w:rtl/>
        </w:rPr>
        <w:t>=</w:t>
      </w:r>
      <w:r>
        <w:rPr>
          <w:rStyle w:val="LatinChar"/>
          <w:rFonts w:cs="FrankRuehl" w:hint="cs"/>
          <w:sz w:val="28"/>
          <w:szCs w:val="28"/>
          <w:rtl/>
          <w:lang w:val="en-GB"/>
        </w:rPr>
        <w:t xml:space="preserve"> תנא </w:t>
      </w:r>
      <w:r w:rsidR="00CE388F" w:rsidRPr="00CE388F">
        <w:rPr>
          <w:rStyle w:val="LatinChar"/>
          <w:rFonts w:cs="Dbs-Rashi" w:hint="cs"/>
          <w:szCs w:val="20"/>
          <w:rtl/>
          <w:lang w:val="en-GB"/>
        </w:rPr>
        <w:t>(מגילה יא.)</w:t>
      </w:r>
      <w:r w:rsidR="00CE388F">
        <w:rPr>
          <w:rStyle w:val="LatinChar"/>
          <w:rFonts w:cs="FrankRuehl" w:hint="cs"/>
          <w:sz w:val="28"/>
          <w:szCs w:val="28"/>
          <w:rtl/>
          <w:lang w:val="en-GB"/>
        </w:rPr>
        <w:t xml:space="preserve"> </w:t>
      </w:r>
      <w:r>
        <w:rPr>
          <w:rStyle w:val="LatinChar"/>
          <w:rFonts w:cs="FrankRuehl" w:hint="cs"/>
          <w:sz w:val="28"/>
          <w:szCs w:val="28"/>
          <w:rtl/>
          <w:lang w:val="en-GB"/>
        </w:rPr>
        <w:t xml:space="preserve">אלו ד' שנזכרו בכתוב הם </w:t>
      </w:r>
      <w:r w:rsidR="00B13502" w:rsidRPr="00B13502">
        <w:rPr>
          <w:rStyle w:val="LatinChar"/>
          <w:rFonts w:cs="FrankRuehl"/>
          <w:sz w:val="28"/>
          <w:szCs w:val="28"/>
          <w:rtl/>
          <w:lang w:val="en-GB"/>
        </w:rPr>
        <w:t>כנגד ד' מלכיות</w:t>
      </w:r>
      <w:r w:rsidR="00CE388F">
        <w:rPr>
          <w:rStyle w:val="FootnoteReference"/>
          <w:rFonts w:cs="FrankRuehl"/>
          <w:szCs w:val="28"/>
          <w:rtl/>
        </w:rPr>
        <w:footnoteReference w:id="359"/>
      </w:r>
      <w:r w:rsidR="00CE388F">
        <w:rPr>
          <w:rStyle w:val="LatinChar"/>
          <w:rFonts w:cs="FrankRuehl" w:hint="cs"/>
          <w:sz w:val="28"/>
          <w:szCs w:val="28"/>
          <w:rtl/>
          <w:lang w:val="en-GB"/>
        </w:rPr>
        <w:t>.</w:t>
      </w:r>
      <w:r w:rsidR="00B13502" w:rsidRPr="00B13502">
        <w:rPr>
          <w:rStyle w:val="LatinChar"/>
          <w:rFonts w:cs="FrankRuehl"/>
          <w:sz w:val="28"/>
          <w:szCs w:val="28"/>
          <w:rtl/>
          <w:lang w:val="en-GB"/>
        </w:rPr>
        <w:t xml:space="preserve"> ואמר </w:t>
      </w:r>
      <w:r w:rsidR="009E74E8">
        <w:rPr>
          <w:rStyle w:val="LatinChar"/>
          <w:rFonts w:cs="FrankRuehl" w:hint="cs"/>
          <w:sz w:val="28"/>
          <w:szCs w:val="28"/>
          <w:rtl/>
          <w:lang w:val="en-GB"/>
        </w:rPr>
        <w:t>"</w:t>
      </w:r>
      <w:r w:rsidR="00B13502" w:rsidRPr="00B13502">
        <w:rPr>
          <w:rStyle w:val="LatinChar"/>
          <w:rFonts w:cs="FrankRuehl"/>
          <w:sz w:val="28"/>
          <w:szCs w:val="28"/>
          <w:rtl/>
          <w:lang w:val="en-GB"/>
        </w:rPr>
        <w:t>לא מאסתים</w:t>
      </w:r>
      <w:r w:rsidR="009E74E8">
        <w:rPr>
          <w:rStyle w:val="LatinChar"/>
          <w:rFonts w:cs="FrankRuehl" w:hint="cs"/>
          <w:sz w:val="28"/>
          <w:szCs w:val="28"/>
          <w:rtl/>
          <w:lang w:val="en-GB"/>
        </w:rPr>
        <w:t>"</w:t>
      </w:r>
      <w:r w:rsidR="00B13502" w:rsidRPr="00B13502">
        <w:rPr>
          <w:rStyle w:val="LatinChar"/>
          <w:rFonts w:cs="FrankRuehl"/>
          <w:sz w:val="28"/>
          <w:szCs w:val="28"/>
          <w:rtl/>
          <w:lang w:val="en-GB"/>
        </w:rPr>
        <w:t xml:space="preserve"> </w:t>
      </w:r>
      <w:r w:rsidR="009E74E8" w:rsidRPr="009E74E8">
        <w:rPr>
          <w:rStyle w:val="LatinChar"/>
          <w:rFonts w:cs="Dbs-Rashi" w:hint="cs"/>
          <w:szCs w:val="20"/>
          <w:rtl/>
          <w:lang w:val="en-GB"/>
        </w:rPr>
        <w:t>(ויקרא כו, מד)</w:t>
      </w:r>
      <w:r w:rsidR="009E74E8">
        <w:rPr>
          <w:rStyle w:val="LatinChar"/>
          <w:rFonts w:cs="FrankRuehl" w:hint="cs"/>
          <w:sz w:val="28"/>
          <w:szCs w:val="28"/>
          <w:rtl/>
          <w:lang w:val="en-GB"/>
        </w:rPr>
        <w:t xml:space="preserve">, </w:t>
      </w:r>
      <w:r w:rsidR="00B13502" w:rsidRPr="00B13502">
        <w:rPr>
          <w:rStyle w:val="LatinChar"/>
          <w:rFonts w:cs="FrankRuehl"/>
          <w:sz w:val="28"/>
          <w:szCs w:val="28"/>
          <w:rtl/>
          <w:lang w:val="en-GB"/>
        </w:rPr>
        <w:t>שהעמדתי חנניה מישאל ועזריה</w:t>
      </w:r>
      <w:r w:rsidR="009E74E8">
        <w:rPr>
          <w:rStyle w:val="LatinChar"/>
          <w:rFonts w:cs="FrankRuehl" w:hint="cs"/>
          <w:sz w:val="28"/>
          <w:szCs w:val="28"/>
          <w:rtl/>
          <w:lang w:val="en-GB"/>
        </w:rPr>
        <w:t>.</w:t>
      </w:r>
      <w:r w:rsidR="00B13502" w:rsidRPr="00B13502">
        <w:rPr>
          <w:rStyle w:val="LatinChar"/>
          <w:rFonts w:cs="FrankRuehl"/>
          <w:sz w:val="28"/>
          <w:szCs w:val="28"/>
          <w:rtl/>
          <w:lang w:val="en-GB"/>
        </w:rPr>
        <w:t xml:space="preserve"> ואומר </w:t>
      </w:r>
      <w:r w:rsidR="009E74E8">
        <w:rPr>
          <w:rStyle w:val="LatinChar"/>
          <w:rFonts w:cs="FrankRuehl" w:hint="cs"/>
          <w:sz w:val="28"/>
          <w:szCs w:val="28"/>
          <w:rtl/>
          <w:lang w:val="en-GB"/>
        </w:rPr>
        <w:t>"</w:t>
      </w:r>
      <w:r w:rsidR="00B13502" w:rsidRPr="00B13502">
        <w:rPr>
          <w:rStyle w:val="LatinChar"/>
          <w:rFonts w:cs="FrankRuehl"/>
          <w:sz w:val="28"/>
          <w:szCs w:val="28"/>
          <w:rtl/>
          <w:lang w:val="en-GB"/>
        </w:rPr>
        <w:t>שהעמדתי להם וכו'</w:t>
      </w:r>
      <w:r w:rsidR="009E74E8">
        <w:rPr>
          <w:rStyle w:val="LatinChar"/>
          <w:rFonts w:cs="FrankRuehl" w:hint="cs"/>
          <w:sz w:val="28"/>
          <w:szCs w:val="28"/>
          <w:rtl/>
          <w:lang w:val="en-GB"/>
        </w:rPr>
        <w:t>",</w:t>
      </w:r>
      <w:r w:rsidR="00B13502" w:rsidRPr="00B13502">
        <w:rPr>
          <w:rStyle w:val="LatinChar"/>
          <w:rFonts w:cs="FrankRuehl"/>
          <w:sz w:val="28"/>
          <w:szCs w:val="28"/>
          <w:rtl/>
          <w:lang w:val="en-GB"/>
        </w:rPr>
        <w:t xml:space="preserve"> שנתתי להם חשיבות גם כן</w:t>
      </w:r>
      <w:r w:rsidR="00E10293">
        <w:rPr>
          <w:rStyle w:val="FootnoteReference"/>
          <w:rFonts w:cs="FrankRuehl"/>
          <w:szCs w:val="28"/>
          <w:rtl/>
        </w:rPr>
        <w:footnoteReference w:id="360"/>
      </w:r>
      <w:r w:rsidR="009E74E8">
        <w:rPr>
          <w:rStyle w:val="LatinChar"/>
          <w:rFonts w:cs="FrankRuehl" w:hint="cs"/>
          <w:sz w:val="28"/>
          <w:szCs w:val="28"/>
          <w:rtl/>
          <w:lang w:val="en-GB"/>
        </w:rPr>
        <w:t>,</w:t>
      </w:r>
      <w:r w:rsidR="00B13502" w:rsidRPr="00B13502">
        <w:rPr>
          <w:rStyle w:val="LatinChar"/>
          <w:rFonts w:cs="FrankRuehl"/>
          <w:sz w:val="28"/>
          <w:szCs w:val="28"/>
          <w:rtl/>
          <w:lang w:val="en-GB"/>
        </w:rPr>
        <w:t xml:space="preserve"> שעל ידי זה יהיו נצולים</w:t>
      </w:r>
      <w:r w:rsidR="00375715">
        <w:rPr>
          <w:rStyle w:val="FootnoteReference"/>
          <w:rFonts w:cs="FrankRuehl"/>
          <w:szCs w:val="28"/>
          <w:rtl/>
        </w:rPr>
        <w:footnoteReference w:id="361"/>
      </w:r>
      <w:r w:rsidR="009E74E8">
        <w:rPr>
          <w:rStyle w:val="LatinChar"/>
          <w:rFonts w:cs="FrankRuehl" w:hint="cs"/>
          <w:sz w:val="28"/>
          <w:szCs w:val="28"/>
          <w:rtl/>
          <w:lang w:val="en-GB"/>
        </w:rPr>
        <w:t>.</w:t>
      </w:r>
      <w:r w:rsidR="00B13502" w:rsidRPr="00B13502">
        <w:rPr>
          <w:rStyle w:val="LatinChar"/>
          <w:rFonts w:cs="FrankRuehl"/>
          <w:sz w:val="28"/>
          <w:szCs w:val="28"/>
          <w:rtl/>
          <w:lang w:val="en-GB"/>
        </w:rPr>
        <w:t xml:space="preserve"> ולכך בכל ד' מלכיות אמר </w:t>
      </w:r>
      <w:r w:rsidR="009E74E8">
        <w:rPr>
          <w:rStyle w:val="LatinChar"/>
          <w:rFonts w:cs="FrankRuehl" w:hint="cs"/>
          <w:sz w:val="28"/>
          <w:szCs w:val="28"/>
          <w:rtl/>
          <w:lang w:val="en-GB"/>
        </w:rPr>
        <w:t>"</w:t>
      </w:r>
      <w:r w:rsidR="00B13502" w:rsidRPr="00B13502">
        <w:rPr>
          <w:rStyle w:val="LatinChar"/>
          <w:rFonts w:cs="FrankRuehl"/>
          <w:sz w:val="28"/>
          <w:szCs w:val="28"/>
          <w:rtl/>
          <w:lang w:val="en-GB"/>
        </w:rPr>
        <w:t>שהעמדתי להם</w:t>
      </w:r>
      <w:r w:rsidR="009E74E8">
        <w:rPr>
          <w:rStyle w:val="LatinChar"/>
          <w:rFonts w:cs="FrankRuehl" w:hint="cs"/>
          <w:sz w:val="28"/>
          <w:szCs w:val="28"/>
          <w:rtl/>
          <w:lang w:val="en-GB"/>
        </w:rPr>
        <w:t>"</w:t>
      </w:r>
      <w:r w:rsidR="00B13502" w:rsidRPr="00B13502">
        <w:rPr>
          <w:rStyle w:val="LatinChar"/>
          <w:rFonts w:cs="FrankRuehl"/>
          <w:sz w:val="28"/>
          <w:szCs w:val="28"/>
          <w:rtl/>
          <w:lang w:val="en-GB"/>
        </w:rPr>
        <w:t xml:space="preserve"> אנשים שהיו מצילים אותם</w:t>
      </w:r>
      <w:r w:rsidR="00591340">
        <w:rPr>
          <w:rStyle w:val="FootnoteReference"/>
          <w:rFonts w:cs="FrankRuehl"/>
          <w:szCs w:val="28"/>
          <w:rtl/>
        </w:rPr>
        <w:footnoteReference w:id="362"/>
      </w:r>
      <w:r w:rsidR="009E74E8">
        <w:rPr>
          <w:rStyle w:val="LatinChar"/>
          <w:rFonts w:cs="FrankRuehl" w:hint="cs"/>
          <w:sz w:val="28"/>
          <w:szCs w:val="28"/>
          <w:rtl/>
          <w:lang w:val="en-GB"/>
        </w:rPr>
        <w:t>,</w:t>
      </w:r>
      <w:r w:rsidR="00B13502" w:rsidRPr="00B13502">
        <w:rPr>
          <w:rStyle w:val="LatinChar"/>
          <w:rFonts w:cs="FrankRuehl"/>
          <w:sz w:val="28"/>
          <w:szCs w:val="28"/>
          <w:rtl/>
          <w:lang w:val="en-GB"/>
        </w:rPr>
        <w:t xml:space="preserve"> ובזה נראה כי לא עזב הש</w:t>
      </w:r>
      <w:r w:rsidR="009E74E8">
        <w:rPr>
          <w:rStyle w:val="LatinChar"/>
          <w:rFonts w:cs="FrankRuehl" w:hint="cs"/>
          <w:sz w:val="28"/>
          <w:szCs w:val="28"/>
          <w:rtl/>
          <w:lang w:val="en-GB"/>
        </w:rPr>
        <w:t>ם יתברך</w:t>
      </w:r>
      <w:r w:rsidR="00B13502" w:rsidRPr="00B13502">
        <w:rPr>
          <w:rStyle w:val="LatinChar"/>
          <w:rFonts w:cs="FrankRuehl"/>
          <w:sz w:val="28"/>
          <w:szCs w:val="28"/>
          <w:rtl/>
          <w:lang w:val="en-GB"/>
        </w:rPr>
        <w:t xml:space="preserve"> אותם</w:t>
      </w:r>
      <w:r w:rsidR="007B3B38">
        <w:rPr>
          <w:rStyle w:val="LatinChar"/>
          <w:rFonts w:cs="FrankRuehl" w:hint="cs"/>
          <w:sz w:val="28"/>
          <w:szCs w:val="28"/>
          <w:rtl/>
          <w:lang w:val="en-GB"/>
        </w:rPr>
        <w:t>,</w:t>
      </w:r>
      <w:r w:rsidR="00B13502" w:rsidRPr="00B13502">
        <w:rPr>
          <w:rStyle w:val="LatinChar"/>
          <w:rFonts w:cs="FrankRuehl"/>
          <w:sz w:val="28"/>
          <w:szCs w:val="28"/>
          <w:rtl/>
          <w:lang w:val="en-GB"/>
        </w:rPr>
        <w:t xml:space="preserve"> שהרי עדיין ימצא בהם גדולה</w:t>
      </w:r>
      <w:r w:rsidR="000E4E24">
        <w:rPr>
          <w:rStyle w:val="LatinChar"/>
          <w:rFonts w:cs="FrankRuehl" w:hint="cs"/>
          <w:sz w:val="28"/>
          <w:szCs w:val="28"/>
          <w:rtl/>
          <w:lang w:val="en-GB"/>
        </w:rPr>
        <w:t>,</w:t>
      </w:r>
      <w:r w:rsidR="00B13502" w:rsidRPr="00B13502">
        <w:rPr>
          <w:rStyle w:val="LatinChar"/>
          <w:rFonts w:cs="FrankRuehl"/>
          <w:sz w:val="28"/>
          <w:szCs w:val="28"/>
          <w:rtl/>
          <w:lang w:val="en-GB"/>
        </w:rPr>
        <w:t xml:space="preserve"> ובזה נראה כי לא נעזבו</w:t>
      </w:r>
      <w:r w:rsidR="000E4E24">
        <w:rPr>
          <w:rStyle w:val="FootnoteReference"/>
          <w:rFonts w:cs="FrankRuehl"/>
          <w:szCs w:val="28"/>
          <w:rtl/>
        </w:rPr>
        <w:footnoteReference w:id="363"/>
      </w:r>
      <w:r w:rsidR="000E4E24">
        <w:rPr>
          <w:rStyle w:val="LatinChar"/>
          <w:rFonts w:cs="FrankRuehl" w:hint="cs"/>
          <w:sz w:val="28"/>
          <w:szCs w:val="28"/>
          <w:rtl/>
          <w:lang w:val="en-GB"/>
        </w:rPr>
        <w:t>.</w:t>
      </w:r>
      <w:r w:rsidR="00B13502" w:rsidRPr="00B13502">
        <w:rPr>
          <w:rStyle w:val="LatinChar"/>
          <w:rFonts w:cs="FrankRuehl"/>
          <w:sz w:val="28"/>
          <w:szCs w:val="28"/>
          <w:rtl/>
          <w:lang w:val="en-GB"/>
        </w:rPr>
        <w:t xml:space="preserve"> לכך בכל מלכיות היו נמצאים מישראל קרובים אל המלכות שהצילו אותם מן הרע</w:t>
      </w:r>
      <w:r w:rsidR="00384DF2">
        <w:rPr>
          <w:rStyle w:val="FootnoteReference"/>
          <w:rFonts w:cs="FrankRuehl"/>
          <w:szCs w:val="28"/>
          <w:rtl/>
        </w:rPr>
        <w:footnoteReference w:id="364"/>
      </w:r>
      <w:r w:rsidR="007B3B38">
        <w:rPr>
          <w:rStyle w:val="LatinChar"/>
          <w:rFonts w:cs="FrankRuehl" w:hint="cs"/>
          <w:sz w:val="28"/>
          <w:szCs w:val="28"/>
          <w:rtl/>
          <w:lang w:val="en-GB"/>
        </w:rPr>
        <w:t>,</w:t>
      </w:r>
      <w:r w:rsidR="00B13502" w:rsidRPr="00B13502">
        <w:rPr>
          <w:rStyle w:val="LatinChar"/>
          <w:rFonts w:cs="FrankRuehl"/>
          <w:sz w:val="28"/>
          <w:szCs w:val="28"/>
          <w:rtl/>
          <w:lang w:val="en-GB"/>
        </w:rPr>
        <w:t xml:space="preserve"> ודבר זה יש להבין מאוד</w:t>
      </w:r>
      <w:r w:rsidR="005A71B1">
        <w:rPr>
          <w:rStyle w:val="FootnoteReference"/>
          <w:rFonts w:cs="FrankRuehl"/>
          <w:szCs w:val="28"/>
          <w:rtl/>
        </w:rPr>
        <w:footnoteReference w:id="365"/>
      </w:r>
      <w:r w:rsidR="007B3B38">
        <w:rPr>
          <w:rStyle w:val="LatinChar"/>
          <w:rFonts w:cs="FrankRuehl" w:hint="cs"/>
          <w:sz w:val="28"/>
          <w:szCs w:val="28"/>
          <w:rtl/>
          <w:lang w:val="en-GB"/>
        </w:rPr>
        <w:t>.</w:t>
      </w:r>
      <w:r w:rsidR="00B13502" w:rsidRPr="00B13502">
        <w:rPr>
          <w:rStyle w:val="LatinChar"/>
          <w:rFonts w:cs="FrankRuehl"/>
          <w:sz w:val="28"/>
          <w:szCs w:val="28"/>
          <w:rtl/>
          <w:lang w:val="en-GB"/>
        </w:rPr>
        <w:t xml:space="preserve"> </w:t>
      </w:r>
    </w:p>
    <w:p w:rsidR="00B13259" w:rsidRDefault="007B3B38" w:rsidP="00A06DEC">
      <w:pPr>
        <w:jc w:val="both"/>
        <w:rPr>
          <w:rStyle w:val="LatinChar"/>
          <w:rFonts w:cs="FrankRuehl" w:hint="cs"/>
          <w:sz w:val="28"/>
          <w:szCs w:val="28"/>
          <w:rtl/>
          <w:lang w:val="en-GB"/>
        </w:rPr>
      </w:pPr>
      <w:r w:rsidRPr="007B3B38">
        <w:rPr>
          <w:rStyle w:val="LatinChar"/>
          <w:rtl/>
        </w:rPr>
        <w:t>#</w:t>
      </w:r>
      <w:r w:rsidR="00B13502" w:rsidRPr="007B3B38">
        <w:rPr>
          <w:rStyle w:val="Title1"/>
          <w:rtl/>
        </w:rPr>
        <w:t>ויש לתמוה</w:t>
      </w:r>
      <w:r w:rsidRPr="007B3B38">
        <w:rPr>
          <w:rStyle w:val="LatinChar"/>
          <w:rtl/>
        </w:rPr>
        <w:t>=</w:t>
      </w:r>
      <w:r>
        <w:rPr>
          <w:rStyle w:val="LatinChar"/>
          <w:rFonts w:cs="FrankRuehl" w:hint="cs"/>
          <w:sz w:val="28"/>
          <w:szCs w:val="28"/>
          <w:rtl/>
          <w:lang w:val="en-GB"/>
        </w:rPr>
        <w:t>,</w:t>
      </w:r>
      <w:r w:rsidR="00B13502" w:rsidRPr="00B13502">
        <w:rPr>
          <w:rStyle w:val="LatinChar"/>
          <w:rFonts w:cs="FrankRuehl"/>
          <w:sz w:val="28"/>
          <w:szCs w:val="28"/>
          <w:rtl/>
          <w:lang w:val="en-GB"/>
        </w:rPr>
        <w:t xml:space="preserve"> מה שאמר אצל מלכות רביעית </w:t>
      </w:r>
      <w:r w:rsidR="00B33404">
        <w:rPr>
          <w:rStyle w:val="LatinChar"/>
          <w:rFonts w:cs="FrankRuehl" w:hint="cs"/>
          <w:sz w:val="28"/>
          <w:szCs w:val="28"/>
          <w:rtl/>
          <w:lang w:val="en-GB"/>
        </w:rPr>
        <w:t>"</w:t>
      </w:r>
      <w:r w:rsidR="00B13502" w:rsidRPr="00B13502">
        <w:rPr>
          <w:rStyle w:val="LatinChar"/>
          <w:rFonts w:cs="FrankRuehl"/>
          <w:sz w:val="28"/>
          <w:szCs w:val="28"/>
          <w:rtl/>
          <w:lang w:val="en-GB"/>
        </w:rPr>
        <w:t>שהעמדתי להם בית רבי וחכמי דורות</w:t>
      </w:r>
      <w:r w:rsidR="00B33404">
        <w:rPr>
          <w:rStyle w:val="LatinChar"/>
          <w:rFonts w:cs="FrankRuehl" w:hint="cs"/>
          <w:sz w:val="28"/>
          <w:szCs w:val="28"/>
          <w:rtl/>
          <w:lang w:val="en-GB"/>
        </w:rPr>
        <w:t>",</w:t>
      </w:r>
      <w:r w:rsidR="00B13502" w:rsidRPr="00B13502">
        <w:rPr>
          <w:rStyle w:val="LatinChar"/>
          <w:rFonts w:cs="FrankRuehl"/>
          <w:sz w:val="28"/>
          <w:szCs w:val="28"/>
          <w:rtl/>
          <w:lang w:val="en-GB"/>
        </w:rPr>
        <w:t xml:space="preserve"> וכי לא היו חכמי דורות גם כן בשאר מלכיות</w:t>
      </w:r>
      <w:r w:rsidR="00B33404">
        <w:rPr>
          <w:rStyle w:val="LatinChar"/>
          <w:rFonts w:cs="FrankRuehl" w:hint="cs"/>
          <w:sz w:val="28"/>
          <w:szCs w:val="28"/>
          <w:rtl/>
          <w:lang w:val="en-GB"/>
        </w:rPr>
        <w:t>.</w:t>
      </w:r>
      <w:r w:rsidR="00B13502" w:rsidRPr="00B13502">
        <w:rPr>
          <w:rStyle w:val="LatinChar"/>
          <w:rFonts w:cs="FrankRuehl"/>
          <w:sz w:val="28"/>
          <w:szCs w:val="28"/>
          <w:rtl/>
          <w:lang w:val="en-GB"/>
        </w:rPr>
        <w:t xml:space="preserve"> ולמה בכל מלכות לא היו אנשים מיוחדים</w:t>
      </w:r>
      <w:r w:rsidR="00B33404">
        <w:rPr>
          <w:rStyle w:val="FootnoteReference"/>
          <w:rFonts w:cs="FrankRuehl"/>
          <w:szCs w:val="28"/>
          <w:rtl/>
        </w:rPr>
        <w:footnoteReference w:id="366"/>
      </w:r>
      <w:r w:rsidR="00B33404">
        <w:rPr>
          <w:rStyle w:val="LatinChar"/>
          <w:rFonts w:cs="FrankRuehl" w:hint="cs"/>
          <w:sz w:val="28"/>
          <w:szCs w:val="28"/>
          <w:rtl/>
          <w:lang w:val="en-GB"/>
        </w:rPr>
        <w:t>,</w:t>
      </w:r>
      <w:r w:rsidR="00B13502" w:rsidRPr="00B13502">
        <w:rPr>
          <w:rStyle w:val="LatinChar"/>
          <w:rFonts w:cs="FrankRuehl"/>
          <w:sz w:val="28"/>
          <w:szCs w:val="28"/>
          <w:rtl/>
          <w:lang w:val="en-GB"/>
        </w:rPr>
        <w:t xml:space="preserve"> רק במלכות רביעית אמר </w:t>
      </w:r>
      <w:r w:rsidR="00B33404">
        <w:rPr>
          <w:rStyle w:val="LatinChar"/>
          <w:rFonts w:cs="FrankRuehl" w:hint="cs"/>
          <w:sz w:val="28"/>
          <w:szCs w:val="28"/>
          <w:rtl/>
          <w:lang w:val="en-GB"/>
        </w:rPr>
        <w:t>"</w:t>
      </w:r>
      <w:r w:rsidR="00B13502" w:rsidRPr="00B13502">
        <w:rPr>
          <w:rStyle w:val="LatinChar"/>
          <w:rFonts w:cs="FrankRuehl"/>
          <w:sz w:val="28"/>
          <w:szCs w:val="28"/>
          <w:rtl/>
          <w:lang w:val="en-GB"/>
        </w:rPr>
        <w:t>שהעמדתי להם חכמי דורות</w:t>
      </w:r>
      <w:r w:rsidR="00B33404">
        <w:rPr>
          <w:rStyle w:val="LatinChar"/>
          <w:rFonts w:cs="FrankRuehl" w:hint="cs"/>
          <w:sz w:val="28"/>
          <w:szCs w:val="28"/>
          <w:rtl/>
          <w:lang w:val="en-GB"/>
        </w:rPr>
        <w:t>"</w:t>
      </w:r>
      <w:r w:rsidR="0067509A">
        <w:rPr>
          <w:rStyle w:val="FootnoteReference"/>
          <w:rFonts w:cs="FrankRuehl"/>
          <w:szCs w:val="28"/>
          <w:rtl/>
        </w:rPr>
        <w:footnoteReference w:id="367"/>
      </w:r>
      <w:r w:rsidR="00B33404">
        <w:rPr>
          <w:rStyle w:val="LatinChar"/>
          <w:rFonts w:cs="FrankRuehl" w:hint="cs"/>
          <w:sz w:val="28"/>
          <w:szCs w:val="28"/>
          <w:rtl/>
          <w:lang w:val="en-GB"/>
        </w:rPr>
        <w:t>.</w:t>
      </w:r>
      <w:r w:rsidR="00B13502" w:rsidRPr="00B13502">
        <w:rPr>
          <w:rStyle w:val="LatinChar"/>
          <w:rFonts w:cs="FrankRuehl"/>
          <w:sz w:val="28"/>
          <w:szCs w:val="28"/>
          <w:rtl/>
          <w:lang w:val="en-GB"/>
        </w:rPr>
        <w:t xml:space="preserve"> ויש לפרש דבר זה</w:t>
      </w:r>
      <w:r w:rsidR="00790AC0">
        <w:rPr>
          <w:rStyle w:val="LatinChar"/>
          <w:rFonts w:cs="FrankRuehl" w:hint="cs"/>
          <w:sz w:val="28"/>
          <w:szCs w:val="28"/>
          <w:rtl/>
          <w:lang w:val="en-GB"/>
        </w:rPr>
        <w:t>,</w:t>
      </w:r>
      <w:r w:rsidR="00B13502" w:rsidRPr="00B13502">
        <w:rPr>
          <w:rStyle w:val="LatinChar"/>
          <w:rFonts w:cs="FrankRuehl"/>
          <w:sz w:val="28"/>
          <w:szCs w:val="28"/>
          <w:rtl/>
          <w:lang w:val="en-GB"/>
        </w:rPr>
        <w:t xml:space="preserve"> כי אמר במסכתא יומא בפ</w:t>
      </w:r>
      <w:r w:rsidR="00790AC0">
        <w:rPr>
          <w:rStyle w:val="LatinChar"/>
          <w:rFonts w:cs="FrankRuehl" w:hint="cs"/>
          <w:sz w:val="28"/>
          <w:szCs w:val="28"/>
          <w:rtl/>
          <w:lang w:val="en-GB"/>
        </w:rPr>
        <w:t>ר</w:t>
      </w:r>
      <w:r w:rsidR="00B13502" w:rsidRPr="00B13502">
        <w:rPr>
          <w:rStyle w:val="LatinChar"/>
          <w:rFonts w:cs="FrankRuehl"/>
          <w:sz w:val="28"/>
          <w:szCs w:val="28"/>
          <w:rtl/>
          <w:lang w:val="en-GB"/>
        </w:rPr>
        <w:t xml:space="preserve">ק </w:t>
      </w:r>
      <w:r w:rsidR="00790AC0">
        <w:rPr>
          <w:rStyle w:val="LatinChar"/>
          <w:rFonts w:cs="FrankRuehl" w:hint="cs"/>
          <w:sz w:val="28"/>
          <w:szCs w:val="28"/>
          <w:rtl/>
          <w:lang w:val="en-GB"/>
        </w:rPr>
        <w:t xml:space="preserve">קמא </w:t>
      </w:r>
      <w:r w:rsidR="00B13502" w:rsidRPr="00790AC0">
        <w:rPr>
          <w:rStyle w:val="LatinChar"/>
          <w:rFonts w:cs="Dbs-Rashi"/>
          <w:szCs w:val="20"/>
          <w:rtl/>
          <w:lang w:val="en-GB"/>
        </w:rPr>
        <w:t>(ט</w:t>
      </w:r>
      <w:r w:rsidR="00790AC0" w:rsidRPr="00790AC0">
        <w:rPr>
          <w:rStyle w:val="LatinChar"/>
          <w:rFonts w:cs="Dbs-Rashi" w:hint="cs"/>
          <w:szCs w:val="20"/>
          <w:rtl/>
          <w:lang w:val="en-GB"/>
        </w:rPr>
        <w:t>:</w:t>
      </w:r>
      <w:r w:rsidR="00B13502" w:rsidRPr="00790AC0">
        <w:rPr>
          <w:rStyle w:val="LatinChar"/>
          <w:rFonts w:cs="Dbs-Rashi"/>
          <w:szCs w:val="20"/>
          <w:rtl/>
          <w:lang w:val="en-GB"/>
        </w:rPr>
        <w:t>)</w:t>
      </w:r>
      <w:r w:rsidR="00B13502" w:rsidRPr="00B13502">
        <w:rPr>
          <w:rStyle w:val="LatinChar"/>
          <w:rFonts w:cs="FrankRuehl"/>
          <w:sz w:val="28"/>
          <w:szCs w:val="28"/>
          <w:rtl/>
          <w:lang w:val="en-GB"/>
        </w:rPr>
        <w:t xml:space="preserve"> כי בית ראשון היה חרב בשביל ג' חטאים</w:t>
      </w:r>
      <w:r w:rsidR="00E5268F">
        <w:rPr>
          <w:rStyle w:val="LatinChar"/>
          <w:rFonts w:cs="FrankRuehl" w:hint="cs"/>
          <w:sz w:val="28"/>
          <w:szCs w:val="28"/>
          <w:rtl/>
          <w:lang w:val="en-GB"/>
        </w:rPr>
        <w:t>,</w:t>
      </w:r>
      <w:r w:rsidR="00B13502" w:rsidRPr="00B13502">
        <w:rPr>
          <w:rStyle w:val="LatinChar"/>
          <w:rFonts w:cs="FrankRuehl"/>
          <w:sz w:val="28"/>
          <w:szCs w:val="28"/>
          <w:rtl/>
          <w:lang w:val="en-GB"/>
        </w:rPr>
        <w:t xml:space="preserve"> והם</w:t>
      </w:r>
      <w:r w:rsidR="00AF28DD">
        <w:rPr>
          <w:rStyle w:val="LatinChar"/>
          <w:rFonts w:cs="FrankRuehl" w:hint="cs"/>
          <w:sz w:val="28"/>
          <w:szCs w:val="28"/>
          <w:rtl/>
          <w:lang w:val="en-GB"/>
        </w:rPr>
        <w:t>;</w:t>
      </w:r>
      <w:r w:rsidR="00B13502" w:rsidRPr="00B13502">
        <w:rPr>
          <w:rStyle w:val="LatinChar"/>
          <w:rFonts w:cs="FrankRuehl"/>
          <w:sz w:val="28"/>
          <w:szCs w:val="28"/>
          <w:rtl/>
          <w:lang w:val="en-GB"/>
        </w:rPr>
        <w:t xml:space="preserve"> ע</w:t>
      </w:r>
      <w:r w:rsidR="00E5268F">
        <w:rPr>
          <w:rStyle w:val="LatinChar"/>
          <w:rFonts w:cs="FrankRuehl" w:hint="cs"/>
          <w:sz w:val="28"/>
          <w:szCs w:val="28"/>
          <w:rtl/>
          <w:lang w:val="en-GB"/>
        </w:rPr>
        <w:t>בודה זרה,</w:t>
      </w:r>
      <w:r w:rsidR="00B13502" w:rsidRPr="00B13502">
        <w:rPr>
          <w:rStyle w:val="LatinChar"/>
          <w:rFonts w:cs="FrankRuehl"/>
          <w:sz w:val="28"/>
          <w:szCs w:val="28"/>
          <w:rtl/>
          <w:lang w:val="en-GB"/>
        </w:rPr>
        <w:t xml:space="preserve"> ש</w:t>
      </w:r>
      <w:r w:rsidR="00E5268F">
        <w:rPr>
          <w:rStyle w:val="LatinChar"/>
          <w:rFonts w:cs="FrankRuehl" w:hint="cs"/>
          <w:sz w:val="28"/>
          <w:szCs w:val="28"/>
          <w:rtl/>
          <w:lang w:val="en-GB"/>
        </w:rPr>
        <w:t>פיכות דמים,</w:t>
      </w:r>
      <w:r w:rsidR="00B13502" w:rsidRPr="00B13502">
        <w:rPr>
          <w:rStyle w:val="LatinChar"/>
          <w:rFonts w:cs="FrankRuehl"/>
          <w:sz w:val="28"/>
          <w:szCs w:val="28"/>
          <w:rtl/>
          <w:lang w:val="en-GB"/>
        </w:rPr>
        <w:t xml:space="preserve"> ג</w:t>
      </w:r>
      <w:r w:rsidR="00E5268F">
        <w:rPr>
          <w:rStyle w:val="LatinChar"/>
          <w:rFonts w:cs="FrankRuehl" w:hint="cs"/>
          <w:sz w:val="28"/>
          <w:szCs w:val="28"/>
          <w:rtl/>
          <w:lang w:val="en-GB"/>
        </w:rPr>
        <w:t>לוי עריות.</w:t>
      </w:r>
      <w:r w:rsidR="00B13502" w:rsidRPr="00B13502">
        <w:rPr>
          <w:rStyle w:val="LatinChar"/>
          <w:rFonts w:cs="FrankRuehl"/>
          <w:sz w:val="28"/>
          <w:szCs w:val="28"/>
          <w:rtl/>
          <w:lang w:val="en-GB"/>
        </w:rPr>
        <w:t xml:space="preserve"> וקאמר </w:t>
      </w:r>
      <w:r w:rsidR="00E5268F" w:rsidRPr="00E5268F">
        <w:rPr>
          <w:rStyle w:val="LatinChar"/>
          <w:rFonts w:cs="Dbs-Rashi" w:hint="cs"/>
          <w:szCs w:val="20"/>
          <w:rtl/>
          <w:lang w:val="en-GB"/>
        </w:rPr>
        <w:t>(שם)</w:t>
      </w:r>
      <w:r w:rsidR="00E5268F">
        <w:rPr>
          <w:rStyle w:val="LatinChar"/>
          <w:rFonts w:cs="FrankRuehl" w:hint="cs"/>
          <w:sz w:val="28"/>
          <w:szCs w:val="28"/>
          <w:rtl/>
          <w:lang w:val="en-GB"/>
        </w:rPr>
        <w:t xml:space="preserve"> </w:t>
      </w:r>
      <w:r w:rsidR="00B13502" w:rsidRPr="00B13502">
        <w:rPr>
          <w:rStyle w:val="LatinChar"/>
          <w:rFonts w:cs="FrankRuehl"/>
          <w:sz w:val="28"/>
          <w:szCs w:val="28"/>
          <w:rtl/>
          <w:lang w:val="en-GB"/>
        </w:rPr>
        <w:t>כי בית שני חרב בשביל שנאת חנם</w:t>
      </w:r>
      <w:r w:rsidR="00E5268F">
        <w:rPr>
          <w:rStyle w:val="LatinChar"/>
          <w:rFonts w:cs="FrankRuehl" w:hint="cs"/>
          <w:sz w:val="28"/>
          <w:szCs w:val="28"/>
          <w:rtl/>
          <w:lang w:val="en-GB"/>
        </w:rPr>
        <w:t>,</w:t>
      </w:r>
      <w:r w:rsidR="00B13502" w:rsidRPr="00B13502">
        <w:rPr>
          <w:rStyle w:val="LatinChar"/>
          <w:rFonts w:cs="FrankRuehl"/>
          <w:sz w:val="28"/>
          <w:szCs w:val="28"/>
          <w:rtl/>
          <w:lang w:val="en-GB"/>
        </w:rPr>
        <w:t xml:space="preserve"> ללמדך כי שנאת חנם שקול נגד ג' עבירות</w:t>
      </w:r>
      <w:r w:rsidR="00AF28DD">
        <w:rPr>
          <w:rStyle w:val="LatinChar"/>
          <w:rFonts w:cs="FrankRuehl" w:hint="cs"/>
          <w:sz w:val="28"/>
          <w:szCs w:val="28"/>
          <w:rtl/>
          <w:lang w:val="en-GB"/>
        </w:rPr>
        <w:t>;</w:t>
      </w:r>
      <w:r w:rsidR="00B13502" w:rsidRPr="00B13502">
        <w:rPr>
          <w:rStyle w:val="LatinChar"/>
          <w:rFonts w:cs="FrankRuehl"/>
          <w:sz w:val="28"/>
          <w:szCs w:val="28"/>
          <w:rtl/>
          <w:lang w:val="en-GB"/>
        </w:rPr>
        <w:t xml:space="preserve"> ע</w:t>
      </w:r>
      <w:r w:rsidR="00E5268F">
        <w:rPr>
          <w:rStyle w:val="LatinChar"/>
          <w:rFonts w:cs="FrankRuehl" w:hint="cs"/>
          <w:sz w:val="28"/>
          <w:szCs w:val="28"/>
          <w:rtl/>
          <w:lang w:val="en-GB"/>
        </w:rPr>
        <w:t>בודה זרה,</w:t>
      </w:r>
      <w:r w:rsidR="00B13502" w:rsidRPr="00B13502">
        <w:rPr>
          <w:rStyle w:val="LatinChar"/>
          <w:rFonts w:cs="FrankRuehl"/>
          <w:sz w:val="28"/>
          <w:szCs w:val="28"/>
          <w:rtl/>
          <w:lang w:val="en-GB"/>
        </w:rPr>
        <w:t xml:space="preserve"> שפיכות דמים</w:t>
      </w:r>
      <w:r w:rsidR="00E5268F">
        <w:rPr>
          <w:rStyle w:val="LatinChar"/>
          <w:rFonts w:cs="FrankRuehl" w:hint="cs"/>
          <w:sz w:val="28"/>
          <w:szCs w:val="28"/>
          <w:rtl/>
          <w:lang w:val="en-GB"/>
        </w:rPr>
        <w:t>,</w:t>
      </w:r>
      <w:r w:rsidR="00B13502" w:rsidRPr="00B13502">
        <w:rPr>
          <w:rStyle w:val="LatinChar"/>
          <w:rFonts w:cs="FrankRuehl"/>
          <w:sz w:val="28"/>
          <w:szCs w:val="28"/>
          <w:rtl/>
          <w:lang w:val="en-GB"/>
        </w:rPr>
        <w:t xml:space="preserve"> גילוי עריות</w:t>
      </w:r>
      <w:r w:rsidR="00E5268F">
        <w:rPr>
          <w:rStyle w:val="FootnoteReference"/>
          <w:rFonts w:cs="FrankRuehl"/>
          <w:szCs w:val="28"/>
          <w:rtl/>
        </w:rPr>
        <w:footnoteReference w:id="368"/>
      </w:r>
      <w:r w:rsidR="00E5268F">
        <w:rPr>
          <w:rStyle w:val="LatinChar"/>
          <w:rFonts w:cs="FrankRuehl" w:hint="cs"/>
          <w:sz w:val="28"/>
          <w:szCs w:val="28"/>
          <w:rtl/>
          <w:lang w:val="en-GB"/>
        </w:rPr>
        <w:t>.</w:t>
      </w:r>
      <w:r w:rsidR="00B13502" w:rsidRPr="00B13502">
        <w:rPr>
          <w:rStyle w:val="LatinChar"/>
          <w:rFonts w:cs="FrankRuehl"/>
          <w:sz w:val="28"/>
          <w:szCs w:val="28"/>
          <w:rtl/>
          <w:lang w:val="en-GB"/>
        </w:rPr>
        <w:t xml:space="preserve"> </w:t>
      </w:r>
    </w:p>
    <w:p w:rsidR="00C23605" w:rsidRDefault="00B13259" w:rsidP="00A06DEC">
      <w:pPr>
        <w:jc w:val="both"/>
        <w:rPr>
          <w:rStyle w:val="LatinChar"/>
          <w:rFonts w:cs="FrankRuehl" w:hint="cs"/>
          <w:sz w:val="28"/>
          <w:szCs w:val="28"/>
          <w:rtl/>
          <w:lang w:val="en-GB"/>
        </w:rPr>
      </w:pPr>
      <w:r w:rsidRPr="00B13259">
        <w:rPr>
          <w:rStyle w:val="LatinChar"/>
          <w:rtl/>
        </w:rPr>
        <w:t>#</w:t>
      </w:r>
      <w:r w:rsidR="00B13502" w:rsidRPr="00B13259">
        <w:rPr>
          <w:rStyle w:val="Title1"/>
          <w:rtl/>
        </w:rPr>
        <w:t>ומפני שחטאו</w:t>
      </w:r>
      <w:r w:rsidRPr="00B13259">
        <w:rPr>
          <w:rStyle w:val="LatinChar"/>
          <w:rtl/>
        </w:rPr>
        <w:t>=</w:t>
      </w:r>
      <w:r w:rsidR="00B13502" w:rsidRPr="00B13502">
        <w:rPr>
          <w:rStyle w:val="LatinChar"/>
          <w:rFonts w:cs="FrankRuehl"/>
          <w:sz w:val="28"/>
          <w:szCs w:val="28"/>
          <w:rtl/>
          <w:lang w:val="en-GB"/>
        </w:rPr>
        <w:t xml:space="preserve"> באלו ג'</w:t>
      </w:r>
      <w:r w:rsidR="00AC56E8">
        <w:rPr>
          <w:rStyle w:val="FootnoteReference"/>
          <w:rFonts w:cs="FrankRuehl"/>
          <w:szCs w:val="28"/>
          <w:rtl/>
        </w:rPr>
        <w:footnoteReference w:id="369"/>
      </w:r>
      <w:r w:rsidR="00AC56E8">
        <w:rPr>
          <w:rStyle w:val="LatinChar"/>
          <w:rFonts w:cs="FrankRuehl" w:hint="cs"/>
          <w:sz w:val="28"/>
          <w:szCs w:val="28"/>
          <w:rtl/>
          <w:lang w:val="en-GB"/>
        </w:rPr>
        <w:t>,</w:t>
      </w:r>
      <w:r w:rsidR="00B13502" w:rsidRPr="00B13502">
        <w:rPr>
          <w:rStyle w:val="LatinChar"/>
          <w:rFonts w:cs="FrankRuehl"/>
          <w:sz w:val="28"/>
          <w:szCs w:val="28"/>
          <w:rtl/>
          <w:lang w:val="en-GB"/>
        </w:rPr>
        <w:t xml:space="preserve"> הביא הש</w:t>
      </w:r>
      <w:r w:rsidR="008C20A0">
        <w:rPr>
          <w:rStyle w:val="LatinChar"/>
          <w:rFonts w:cs="FrankRuehl" w:hint="cs"/>
          <w:sz w:val="28"/>
          <w:szCs w:val="28"/>
          <w:rtl/>
          <w:lang w:val="en-GB"/>
        </w:rPr>
        <w:t>ם יתברך</w:t>
      </w:r>
      <w:r w:rsidR="00B13502" w:rsidRPr="00B13502">
        <w:rPr>
          <w:rStyle w:val="LatinChar"/>
          <w:rFonts w:cs="FrankRuehl"/>
          <w:sz w:val="28"/>
          <w:szCs w:val="28"/>
          <w:rtl/>
          <w:lang w:val="en-GB"/>
        </w:rPr>
        <w:t xml:space="preserve"> עונש על אלו ג' חטאים</w:t>
      </w:r>
      <w:r w:rsidR="005B7097">
        <w:rPr>
          <w:rStyle w:val="LatinChar"/>
          <w:rFonts w:cs="FrankRuehl" w:hint="cs"/>
          <w:sz w:val="28"/>
          <w:szCs w:val="28"/>
          <w:rtl/>
          <w:lang w:val="en-GB"/>
        </w:rPr>
        <w:t>,</w:t>
      </w:r>
      <w:r w:rsidR="00B13502" w:rsidRPr="00B13502">
        <w:rPr>
          <w:rStyle w:val="LatinChar"/>
          <w:rFonts w:cs="FrankRuehl"/>
          <w:sz w:val="28"/>
          <w:szCs w:val="28"/>
          <w:rtl/>
          <w:lang w:val="en-GB"/>
        </w:rPr>
        <w:t xml:space="preserve"> לכפר עליהם</w:t>
      </w:r>
      <w:r w:rsidR="00201E87">
        <w:rPr>
          <w:rStyle w:val="FootnoteReference"/>
          <w:rFonts w:cs="FrankRuehl"/>
          <w:szCs w:val="28"/>
          <w:rtl/>
        </w:rPr>
        <w:footnoteReference w:id="370"/>
      </w:r>
      <w:r w:rsidR="005B7097">
        <w:rPr>
          <w:rStyle w:val="LatinChar"/>
          <w:rFonts w:cs="FrankRuehl" w:hint="cs"/>
          <w:sz w:val="28"/>
          <w:szCs w:val="28"/>
          <w:rtl/>
          <w:lang w:val="en-GB"/>
        </w:rPr>
        <w:t>.</w:t>
      </w:r>
      <w:r w:rsidR="00B13502" w:rsidRPr="00B13502">
        <w:rPr>
          <w:rStyle w:val="LatinChar"/>
          <w:rFonts w:cs="FrankRuehl"/>
          <w:sz w:val="28"/>
          <w:szCs w:val="28"/>
          <w:rtl/>
          <w:lang w:val="en-GB"/>
        </w:rPr>
        <w:t xml:space="preserve"> וזה כי במלכות ראשון היה גוזר נבוכדנצר עליהם שיהיו עובדים ע</w:t>
      </w:r>
      <w:r w:rsidR="00EC1B1C">
        <w:rPr>
          <w:rStyle w:val="LatinChar"/>
          <w:rFonts w:cs="FrankRuehl" w:hint="cs"/>
          <w:sz w:val="28"/>
          <w:szCs w:val="28"/>
          <w:rtl/>
          <w:lang w:val="en-GB"/>
        </w:rPr>
        <w:t>בודה זרה,</w:t>
      </w:r>
      <w:r w:rsidR="00B13502" w:rsidRPr="00B13502">
        <w:rPr>
          <w:rStyle w:val="LatinChar"/>
          <w:rFonts w:cs="FrankRuehl"/>
          <w:sz w:val="28"/>
          <w:szCs w:val="28"/>
          <w:rtl/>
          <w:lang w:val="en-GB"/>
        </w:rPr>
        <w:t xml:space="preserve"> ויהיו משתחוים לצלם שהקים נבוכדנצר</w:t>
      </w:r>
      <w:r w:rsidR="00C90293">
        <w:rPr>
          <w:rStyle w:val="FootnoteReference"/>
          <w:rFonts w:cs="FrankRuehl"/>
          <w:szCs w:val="28"/>
          <w:rtl/>
        </w:rPr>
        <w:footnoteReference w:id="371"/>
      </w:r>
      <w:r w:rsidR="00EC1B1C">
        <w:rPr>
          <w:rStyle w:val="LatinChar"/>
          <w:rFonts w:cs="FrankRuehl" w:hint="cs"/>
          <w:sz w:val="28"/>
          <w:szCs w:val="28"/>
          <w:rtl/>
          <w:lang w:val="en-GB"/>
        </w:rPr>
        <w:t>.</w:t>
      </w:r>
      <w:r w:rsidR="00B13502" w:rsidRPr="00B13502">
        <w:rPr>
          <w:rStyle w:val="LatinChar"/>
          <w:rFonts w:cs="FrankRuehl"/>
          <w:sz w:val="28"/>
          <w:szCs w:val="28"/>
          <w:rtl/>
          <w:lang w:val="en-GB"/>
        </w:rPr>
        <w:t xml:space="preserve"> ומפני כי חנניה מישאל ועזריה היו מקדשים את שמו ונתנו עצמם לשריפה בשביל ע</w:t>
      </w:r>
      <w:r w:rsidR="00FA65B6">
        <w:rPr>
          <w:rStyle w:val="LatinChar"/>
          <w:rFonts w:cs="FrankRuehl" w:hint="cs"/>
          <w:sz w:val="28"/>
          <w:szCs w:val="28"/>
          <w:rtl/>
          <w:lang w:val="en-GB"/>
        </w:rPr>
        <w:t>בודה זרה</w:t>
      </w:r>
      <w:r w:rsidR="00FA65B6">
        <w:rPr>
          <w:rStyle w:val="FootnoteReference"/>
          <w:rFonts w:cs="FrankRuehl"/>
          <w:szCs w:val="28"/>
          <w:rtl/>
        </w:rPr>
        <w:footnoteReference w:id="372"/>
      </w:r>
      <w:r w:rsidR="00FA65B6">
        <w:rPr>
          <w:rStyle w:val="LatinChar"/>
          <w:rFonts w:cs="FrankRuehl" w:hint="cs"/>
          <w:sz w:val="28"/>
          <w:szCs w:val="28"/>
          <w:rtl/>
          <w:lang w:val="en-GB"/>
        </w:rPr>
        <w:t>,</w:t>
      </w:r>
      <w:r w:rsidR="00B13502" w:rsidRPr="00B13502">
        <w:rPr>
          <w:rStyle w:val="LatinChar"/>
          <w:rFonts w:cs="FrankRuehl"/>
          <w:sz w:val="28"/>
          <w:szCs w:val="28"/>
          <w:rtl/>
          <w:lang w:val="en-GB"/>
        </w:rPr>
        <w:t xml:space="preserve"> דבר זה היה כפרה להם מה שחטאו בע</w:t>
      </w:r>
      <w:r w:rsidR="00A06DEC">
        <w:rPr>
          <w:rStyle w:val="LatinChar"/>
          <w:rFonts w:cs="FrankRuehl" w:hint="cs"/>
          <w:sz w:val="28"/>
          <w:szCs w:val="28"/>
          <w:rtl/>
          <w:lang w:val="en-GB"/>
        </w:rPr>
        <w:t>בודה זרה</w:t>
      </w:r>
      <w:r w:rsidR="00E12CF6">
        <w:rPr>
          <w:rStyle w:val="FootnoteReference"/>
          <w:rFonts w:cs="FrankRuehl"/>
          <w:szCs w:val="28"/>
          <w:rtl/>
        </w:rPr>
        <w:footnoteReference w:id="373"/>
      </w:r>
      <w:r w:rsidR="00A06DEC">
        <w:rPr>
          <w:rStyle w:val="LatinChar"/>
          <w:rFonts w:cs="FrankRuehl" w:hint="cs"/>
          <w:sz w:val="28"/>
          <w:szCs w:val="28"/>
          <w:rtl/>
          <w:lang w:val="en-GB"/>
        </w:rPr>
        <w:t>.</w:t>
      </w:r>
      <w:r w:rsidR="00B13502" w:rsidRPr="00B13502">
        <w:rPr>
          <w:rStyle w:val="LatinChar"/>
          <w:rFonts w:cs="FrankRuehl"/>
          <w:sz w:val="28"/>
          <w:szCs w:val="28"/>
          <w:rtl/>
          <w:lang w:val="en-GB"/>
        </w:rPr>
        <w:t xml:space="preserve"> </w:t>
      </w:r>
    </w:p>
    <w:p w:rsidR="00955288" w:rsidRDefault="00C23605" w:rsidP="00955288">
      <w:pPr>
        <w:jc w:val="both"/>
        <w:rPr>
          <w:rStyle w:val="LatinChar"/>
          <w:rFonts w:cs="FrankRuehl" w:hint="cs"/>
          <w:sz w:val="28"/>
          <w:szCs w:val="28"/>
          <w:rtl/>
          <w:lang w:val="en-GB"/>
        </w:rPr>
      </w:pPr>
      <w:r w:rsidRPr="00C23605">
        <w:rPr>
          <w:rStyle w:val="LatinChar"/>
          <w:rtl/>
        </w:rPr>
        <w:t>#</w:t>
      </w:r>
      <w:r w:rsidR="00B13502" w:rsidRPr="00C23605">
        <w:rPr>
          <w:rStyle w:val="Title1"/>
          <w:rtl/>
        </w:rPr>
        <w:t>ומלכות שניה</w:t>
      </w:r>
      <w:r w:rsidRPr="00C23605">
        <w:rPr>
          <w:rStyle w:val="LatinChar"/>
          <w:rtl/>
        </w:rPr>
        <w:t>=</w:t>
      </w:r>
      <w:r w:rsidR="00B13502" w:rsidRPr="00B13502">
        <w:rPr>
          <w:rStyle w:val="LatinChar"/>
          <w:rFonts w:cs="FrankRuehl"/>
          <w:sz w:val="28"/>
          <w:szCs w:val="28"/>
          <w:rtl/>
          <w:lang w:val="en-GB"/>
        </w:rPr>
        <w:t xml:space="preserve"> היה מדי</w:t>
      </w:r>
      <w:r w:rsidR="00F012AD">
        <w:rPr>
          <w:rStyle w:val="FootnoteReference"/>
          <w:rFonts w:cs="FrankRuehl"/>
          <w:szCs w:val="28"/>
          <w:rtl/>
        </w:rPr>
        <w:footnoteReference w:id="374"/>
      </w:r>
      <w:r w:rsidR="00F012AD">
        <w:rPr>
          <w:rStyle w:val="LatinChar"/>
          <w:rFonts w:cs="FrankRuehl" w:hint="cs"/>
          <w:sz w:val="28"/>
          <w:szCs w:val="28"/>
          <w:rtl/>
          <w:lang w:val="en-GB"/>
        </w:rPr>
        <w:t>,</w:t>
      </w:r>
      <w:r w:rsidR="00B13502" w:rsidRPr="00B13502">
        <w:rPr>
          <w:rStyle w:val="LatinChar"/>
          <w:rFonts w:cs="FrankRuehl"/>
          <w:sz w:val="28"/>
          <w:szCs w:val="28"/>
          <w:rtl/>
          <w:lang w:val="en-GB"/>
        </w:rPr>
        <w:t xml:space="preserve"> והיה אחשורוש</w:t>
      </w:r>
      <w:r w:rsidR="00F012AD">
        <w:rPr>
          <w:rStyle w:val="LatinChar"/>
          <w:rFonts w:cs="FrankRuehl" w:hint="cs"/>
          <w:sz w:val="28"/>
          <w:szCs w:val="28"/>
          <w:rtl/>
          <w:lang w:val="en-GB"/>
        </w:rPr>
        <w:t>,</w:t>
      </w:r>
      <w:r w:rsidR="00B13502" w:rsidRPr="00B13502">
        <w:rPr>
          <w:rStyle w:val="LatinChar"/>
          <w:rFonts w:cs="FrankRuehl"/>
          <w:sz w:val="28"/>
          <w:szCs w:val="28"/>
          <w:rtl/>
          <w:lang w:val="en-GB"/>
        </w:rPr>
        <w:t xml:space="preserve"> שהוא מלכות פרס</w:t>
      </w:r>
      <w:r w:rsidR="00CA474E">
        <w:rPr>
          <w:rStyle w:val="FootnoteReference"/>
          <w:rFonts w:cs="FrankRuehl"/>
          <w:szCs w:val="28"/>
          <w:rtl/>
        </w:rPr>
        <w:footnoteReference w:id="375"/>
      </w:r>
      <w:r w:rsidR="00F012AD">
        <w:rPr>
          <w:rStyle w:val="LatinChar"/>
          <w:rFonts w:cs="FrankRuehl" w:hint="cs"/>
          <w:sz w:val="28"/>
          <w:szCs w:val="28"/>
          <w:rtl/>
          <w:lang w:val="en-GB"/>
        </w:rPr>
        <w:t>,</w:t>
      </w:r>
      <w:r w:rsidR="00B13502" w:rsidRPr="00B13502">
        <w:rPr>
          <w:rStyle w:val="LatinChar"/>
          <w:rFonts w:cs="FrankRuehl"/>
          <w:sz w:val="28"/>
          <w:szCs w:val="28"/>
          <w:rtl/>
          <w:lang w:val="en-GB"/>
        </w:rPr>
        <w:t xml:space="preserve"> נתן ישראל ביד המן</w:t>
      </w:r>
      <w:r w:rsidR="00FE6E5A">
        <w:rPr>
          <w:rStyle w:val="LatinChar"/>
          <w:rFonts w:cs="FrankRuehl" w:hint="cs"/>
          <w:sz w:val="28"/>
          <w:szCs w:val="28"/>
          <w:rtl/>
          <w:lang w:val="en-GB"/>
        </w:rPr>
        <w:t xml:space="preserve"> </w:t>
      </w:r>
      <w:r w:rsidR="00FE6E5A" w:rsidRPr="00FE6E5A">
        <w:rPr>
          <w:rStyle w:val="LatinChar"/>
          <w:rFonts w:cs="Dbs-Rashi" w:hint="cs"/>
          <w:szCs w:val="20"/>
          <w:rtl/>
          <w:lang w:val="en-GB"/>
        </w:rPr>
        <w:t>(אסתר ג, יא)</w:t>
      </w:r>
      <w:r w:rsidR="00D27316">
        <w:rPr>
          <w:rStyle w:val="FootnoteReference"/>
          <w:rFonts w:cs="FrankRuehl"/>
          <w:szCs w:val="28"/>
          <w:rtl/>
        </w:rPr>
        <w:footnoteReference w:id="376"/>
      </w:r>
      <w:r w:rsidR="00B13502" w:rsidRPr="00B13502">
        <w:rPr>
          <w:rStyle w:val="LatinChar"/>
          <w:rFonts w:cs="FrankRuehl"/>
          <w:sz w:val="28"/>
          <w:szCs w:val="28"/>
          <w:rtl/>
          <w:lang w:val="en-GB"/>
        </w:rPr>
        <w:t xml:space="preserve"> לשפוך דמם ולהרוג אותם</w:t>
      </w:r>
      <w:r w:rsidR="00FE6E5A">
        <w:rPr>
          <w:rStyle w:val="LatinChar"/>
          <w:rFonts w:cs="FrankRuehl" w:hint="cs"/>
          <w:sz w:val="28"/>
          <w:szCs w:val="28"/>
          <w:rtl/>
          <w:lang w:val="en-GB"/>
        </w:rPr>
        <w:t>,</w:t>
      </w:r>
      <w:r w:rsidR="00B13502" w:rsidRPr="00B13502">
        <w:rPr>
          <w:rStyle w:val="LatinChar"/>
          <w:rFonts w:cs="FrankRuehl"/>
          <w:sz w:val="28"/>
          <w:szCs w:val="28"/>
          <w:rtl/>
          <w:lang w:val="en-GB"/>
        </w:rPr>
        <w:t xml:space="preserve"> כי </w:t>
      </w:r>
      <w:r w:rsidR="00F012AD">
        <w:rPr>
          <w:rStyle w:val="LatinChar"/>
          <w:rFonts w:cs="FrankRuehl" w:hint="cs"/>
          <w:sz w:val="28"/>
          <w:szCs w:val="28"/>
          <w:rtl/>
          <w:lang w:val="en-GB"/>
        </w:rPr>
        <w:t>"</w:t>
      </w:r>
      <w:r w:rsidR="00B13502" w:rsidRPr="00B13502">
        <w:rPr>
          <w:rStyle w:val="LatinChar"/>
          <w:rFonts w:cs="FrankRuehl"/>
          <w:sz w:val="28"/>
          <w:szCs w:val="28"/>
          <w:rtl/>
          <w:lang w:val="en-GB"/>
        </w:rPr>
        <w:t>שופך דם האדם באדם</w:t>
      </w:r>
      <w:r w:rsidR="006C02C3">
        <w:rPr>
          <w:rStyle w:val="LatinChar"/>
          <w:rFonts w:cs="FrankRuehl" w:hint="cs"/>
          <w:sz w:val="28"/>
          <w:szCs w:val="28"/>
          <w:rtl/>
          <w:lang w:val="en-GB"/>
        </w:rPr>
        <w:t>*</w:t>
      </w:r>
      <w:r w:rsidR="00B13502" w:rsidRPr="00B13502">
        <w:rPr>
          <w:rStyle w:val="LatinChar"/>
          <w:rFonts w:cs="FrankRuehl"/>
          <w:sz w:val="28"/>
          <w:szCs w:val="28"/>
          <w:rtl/>
          <w:lang w:val="en-GB"/>
        </w:rPr>
        <w:t xml:space="preserve"> דמו ישפך</w:t>
      </w:r>
      <w:r w:rsidR="00F012AD">
        <w:rPr>
          <w:rStyle w:val="LatinChar"/>
          <w:rFonts w:cs="FrankRuehl" w:hint="cs"/>
          <w:sz w:val="28"/>
          <w:szCs w:val="28"/>
          <w:rtl/>
          <w:lang w:val="en-GB"/>
        </w:rPr>
        <w:t>"</w:t>
      </w:r>
      <w:r w:rsidR="00F012AD" w:rsidRPr="00F012AD">
        <w:rPr>
          <w:rStyle w:val="LatinChar"/>
          <w:rFonts w:cs="Dbs-Rashi" w:hint="cs"/>
          <w:szCs w:val="20"/>
          <w:rtl/>
          <w:lang w:val="en-GB"/>
        </w:rPr>
        <w:t xml:space="preserve"> (בראשית ט, ו)</w:t>
      </w:r>
      <w:r w:rsidR="00F012AD">
        <w:rPr>
          <w:rStyle w:val="LatinChar"/>
          <w:rFonts w:cs="FrankRuehl" w:hint="cs"/>
          <w:sz w:val="28"/>
          <w:szCs w:val="28"/>
          <w:rtl/>
          <w:lang w:val="en-GB"/>
        </w:rPr>
        <w:t>,</w:t>
      </w:r>
      <w:r w:rsidR="00B13502" w:rsidRPr="00B13502">
        <w:rPr>
          <w:rStyle w:val="LatinChar"/>
          <w:rFonts w:cs="FrankRuehl"/>
          <w:sz w:val="28"/>
          <w:szCs w:val="28"/>
          <w:rtl/>
          <w:lang w:val="en-GB"/>
        </w:rPr>
        <w:t xml:space="preserve"> ומפני שחטאו בשפיכות דם</w:t>
      </w:r>
      <w:r w:rsidR="00FE6E5A">
        <w:rPr>
          <w:rStyle w:val="LatinChar"/>
          <w:rFonts w:cs="FrankRuehl" w:hint="cs"/>
          <w:sz w:val="28"/>
          <w:szCs w:val="28"/>
          <w:rtl/>
          <w:lang w:val="en-GB"/>
        </w:rPr>
        <w:t>,</w:t>
      </w:r>
      <w:r w:rsidR="00B13502" w:rsidRPr="00B13502">
        <w:rPr>
          <w:rStyle w:val="LatinChar"/>
          <w:rFonts w:cs="FrankRuehl"/>
          <w:sz w:val="28"/>
          <w:szCs w:val="28"/>
          <w:rtl/>
          <w:lang w:val="en-GB"/>
        </w:rPr>
        <w:t xml:space="preserve"> בא עליהם העונש</w:t>
      </w:r>
      <w:r w:rsidR="00FE6E5A">
        <w:rPr>
          <w:rStyle w:val="FootnoteReference"/>
          <w:rFonts w:cs="FrankRuehl"/>
          <w:szCs w:val="28"/>
          <w:rtl/>
        </w:rPr>
        <w:footnoteReference w:id="377"/>
      </w:r>
      <w:r w:rsidR="00FE6E5A">
        <w:rPr>
          <w:rStyle w:val="LatinChar"/>
          <w:rFonts w:cs="FrankRuehl" w:hint="cs"/>
          <w:sz w:val="28"/>
          <w:szCs w:val="28"/>
          <w:rtl/>
          <w:lang w:val="en-GB"/>
        </w:rPr>
        <w:t>.</w:t>
      </w:r>
      <w:r w:rsidR="00B13502" w:rsidRPr="00B13502">
        <w:rPr>
          <w:rStyle w:val="LatinChar"/>
          <w:rFonts w:cs="FrankRuehl"/>
          <w:sz w:val="28"/>
          <w:szCs w:val="28"/>
          <w:rtl/>
          <w:lang w:val="en-GB"/>
        </w:rPr>
        <w:t xml:space="preserve"> ונצולו ע</w:t>
      </w:r>
      <w:r w:rsidR="00052ED5">
        <w:rPr>
          <w:rStyle w:val="LatinChar"/>
          <w:rFonts w:cs="FrankRuehl" w:hint="cs"/>
          <w:sz w:val="28"/>
          <w:szCs w:val="28"/>
          <w:rtl/>
          <w:lang w:val="en-GB"/>
        </w:rPr>
        <w:t>ל ידי</w:t>
      </w:r>
      <w:r w:rsidR="00B13502" w:rsidRPr="00B13502">
        <w:rPr>
          <w:rStyle w:val="LatinChar"/>
          <w:rFonts w:cs="FrankRuehl"/>
          <w:sz w:val="28"/>
          <w:szCs w:val="28"/>
          <w:rtl/>
          <w:lang w:val="en-GB"/>
        </w:rPr>
        <w:t xml:space="preserve"> מרדכי</w:t>
      </w:r>
      <w:r w:rsidR="001F2E39">
        <w:rPr>
          <w:rStyle w:val="LatinChar"/>
          <w:rFonts w:cs="FrankRuehl" w:hint="cs"/>
          <w:sz w:val="28"/>
          <w:szCs w:val="28"/>
          <w:rtl/>
          <w:lang w:val="en-GB"/>
        </w:rPr>
        <w:t>,</w:t>
      </w:r>
      <w:r w:rsidR="00B13502" w:rsidRPr="00B13502">
        <w:rPr>
          <w:rStyle w:val="LatinChar"/>
          <w:rFonts w:cs="FrankRuehl"/>
          <w:sz w:val="28"/>
          <w:szCs w:val="28"/>
          <w:rtl/>
          <w:lang w:val="en-GB"/>
        </w:rPr>
        <w:t xml:space="preserve"> שהוא הפך ש</w:t>
      </w:r>
      <w:r w:rsidR="001F2E39">
        <w:rPr>
          <w:rStyle w:val="LatinChar"/>
          <w:rFonts w:cs="FrankRuehl" w:hint="cs"/>
          <w:sz w:val="28"/>
          <w:szCs w:val="28"/>
          <w:rtl/>
          <w:lang w:val="en-GB"/>
        </w:rPr>
        <w:t>פיכות דמים,</w:t>
      </w:r>
      <w:r w:rsidR="00B13502" w:rsidRPr="00B13502">
        <w:rPr>
          <w:rStyle w:val="LatinChar"/>
          <w:rFonts w:cs="FrankRuehl"/>
          <w:sz w:val="28"/>
          <w:szCs w:val="28"/>
          <w:rtl/>
          <w:lang w:val="en-GB"/>
        </w:rPr>
        <w:t xml:space="preserve"> שהיה </w:t>
      </w:r>
      <w:r w:rsidR="001F2E39" w:rsidRPr="001F2E39">
        <w:rPr>
          <w:rStyle w:val="LatinChar"/>
          <w:rFonts w:cs="Dbs-Rashi" w:hint="cs"/>
          <w:szCs w:val="20"/>
          <w:rtl/>
          <w:lang w:val="en-GB"/>
        </w:rPr>
        <w:t>(</w:t>
      </w:r>
      <w:r w:rsidR="001F2E39">
        <w:rPr>
          <w:rStyle w:val="LatinChar"/>
          <w:rFonts w:cs="Dbs-Rashi" w:hint="cs"/>
          <w:szCs w:val="20"/>
          <w:rtl/>
          <w:lang w:val="en-GB"/>
        </w:rPr>
        <w:t xml:space="preserve">ר' </w:t>
      </w:r>
      <w:r w:rsidR="001F2E39" w:rsidRPr="001F2E39">
        <w:rPr>
          <w:rStyle w:val="LatinChar"/>
          <w:rFonts w:cs="Dbs-Rashi" w:hint="cs"/>
          <w:szCs w:val="20"/>
          <w:rtl/>
          <w:lang w:val="en-GB"/>
        </w:rPr>
        <w:t xml:space="preserve">אסתר </w:t>
      </w:r>
      <w:r w:rsidR="001F2E39">
        <w:rPr>
          <w:rStyle w:val="LatinChar"/>
          <w:rFonts w:cs="Dbs-Rashi" w:hint="cs"/>
          <w:szCs w:val="20"/>
          <w:rtl/>
          <w:lang w:val="en-GB"/>
        </w:rPr>
        <w:t>י, ג</w:t>
      </w:r>
      <w:r w:rsidR="001F2E39" w:rsidRPr="001F2E39">
        <w:rPr>
          <w:rStyle w:val="LatinChar"/>
          <w:rFonts w:cs="Dbs-Rashi" w:hint="cs"/>
          <w:szCs w:val="20"/>
          <w:rtl/>
          <w:lang w:val="en-GB"/>
        </w:rPr>
        <w:t>)</w:t>
      </w:r>
      <w:r w:rsidR="001F2E39">
        <w:rPr>
          <w:rStyle w:val="LatinChar"/>
          <w:rFonts w:cs="FrankRuehl" w:hint="cs"/>
          <w:sz w:val="28"/>
          <w:szCs w:val="28"/>
          <w:rtl/>
          <w:lang w:val="en-GB"/>
        </w:rPr>
        <w:t xml:space="preserve"> "</w:t>
      </w:r>
      <w:r w:rsidR="00B13502" w:rsidRPr="00B13502">
        <w:rPr>
          <w:rStyle w:val="LatinChar"/>
          <w:rFonts w:cs="FrankRuehl"/>
          <w:sz w:val="28"/>
          <w:szCs w:val="28"/>
          <w:rtl/>
          <w:lang w:val="en-GB"/>
        </w:rPr>
        <w:t>רצוי לרוב אחיו דובר טוב ודורש שלום לעמו</w:t>
      </w:r>
      <w:r w:rsidR="001F2E39">
        <w:rPr>
          <w:rStyle w:val="LatinChar"/>
          <w:rFonts w:cs="FrankRuehl" w:hint="cs"/>
          <w:sz w:val="28"/>
          <w:szCs w:val="28"/>
          <w:rtl/>
          <w:lang w:val="en-GB"/>
        </w:rPr>
        <w:t>",</w:t>
      </w:r>
      <w:r w:rsidR="00B13502" w:rsidRPr="00B13502">
        <w:rPr>
          <w:rStyle w:val="LatinChar"/>
          <w:rFonts w:cs="FrankRuehl"/>
          <w:sz w:val="28"/>
          <w:szCs w:val="28"/>
          <w:rtl/>
          <w:lang w:val="en-GB"/>
        </w:rPr>
        <w:t xml:space="preserve"> וע</w:t>
      </w:r>
      <w:r w:rsidR="001F2E39">
        <w:rPr>
          <w:rStyle w:val="LatinChar"/>
          <w:rFonts w:cs="FrankRuehl" w:hint="cs"/>
          <w:sz w:val="28"/>
          <w:szCs w:val="28"/>
          <w:rtl/>
          <w:lang w:val="en-GB"/>
        </w:rPr>
        <w:t>ל ידי</w:t>
      </w:r>
      <w:r w:rsidR="00B13502" w:rsidRPr="00B13502">
        <w:rPr>
          <w:rStyle w:val="LatinChar"/>
          <w:rFonts w:cs="FrankRuehl"/>
          <w:sz w:val="28"/>
          <w:szCs w:val="28"/>
          <w:rtl/>
          <w:lang w:val="en-GB"/>
        </w:rPr>
        <w:t xml:space="preserve"> זה נצולו</w:t>
      </w:r>
      <w:r w:rsidR="001F314C">
        <w:rPr>
          <w:rStyle w:val="FootnoteReference"/>
          <w:rFonts w:cs="FrankRuehl"/>
          <w:szCs w:val="28"/>
          <w:rtl/>
        </w:rPr>
        <w:footnoteReference w:id="378"/>
      </w:r>
      <w:r w:rsidR="001F2E39">
        <w:rPr>
          <w:rStyle w:val="LatinChar"/>
          <w:rFonts w:cs="FrankRuehl" w:hint="cs"/>
          <w:sz w:val="28"/>
          <w:szCs w:val="28"/>
          <w:rtl/>
          <w:lang w:val="en-GB"/>
        </w:rPr>
        <w:t>.</w:t>
      </w:r>
      <w:r w:rsidR="00B13502" w:rsidRPr="00B13502">
        <w:rPr>
          <w:rStyle w:val="LatinChar"/>
          <w:rFonts w:cs="FrankRuehl"/>
          <w:sz w:val="28"/>
          <w:szCs w:val="28"/>
          <w:rtl/>
          <w:lang w:val="en-GB"/>
        </w:rPr>
        <w:t xml:space="preserve"> וגם זה נתבאר למעלה בהקדמה</w:t>
      </w:r>
      <w:r w:rsidR="00C470A1">
        <w:rPr>
          <w:rStyle w:val="FootnoteReference"/>
          <w:rFonts w:cs="FrankRuehl"/>
          <w:szCs w:val="28"/>
          <w:rtl/>
        </w:rPr>
        <w:footnoteReference w:id="379"/>
      </w:r>
      <w:r w:rsidR="00B13502" w:rsidRPr="00B13502">
        <w:rPr>
          <w:rStyle w:val="LatinChar"/>
          <w:rFonts w:cs="FrankRuehl"/>
          <w:sz w:val="28"/>
          <w:szCs w:val="28"/>
          <w:rtl/>
          <w:lang w:val="en-GB"/>
        </w:rPr>
        <w:t xml:space="preserve"> שנקרא מרדכי </w:t>
      </w:r>
      <w:r w:rsidR="00885F1E">
        <w:rPr>
          <w:rStyle w:val="LatinChar"/>
          <w:rFonts w:cs="FrankRuehl" w:hint="cs"/>
          <w:sz w:val="28"/>
          <w:szCs w:val="28"/>
          <w:rtl/>
          <w:lang w:val="en-GB"/>
        </w:rPr>
        <w:t>"</w:t>
      </w:r>
      <w:r w:rsidR="00B13502" w:rsidRPr="00B13502">
        <w:rPr>
          <w:rStyle w:val="LatinChar"/>
          <w:rFonts w:cs="FrankRuehl"/>
          <w:sz w:val="28"/>
          <w:szCs w:val="28"/>
          <w:rtl/>
          <w:lang w:val="en-GB"/>
        </w:rPr>
        <w:t>מרי דכיא</w:t>
      </w:r>
      <w:r w:rsidR="00885F1E">
        <w:rPr>
          <w:rStyle w:val="LatinChar"/>
          <w:rFonts w:cs="FrankRuehl" w:hint="cs"/>
          <w:sz w:val="28"/>
          <w:szCs w:val="28"/>
          <w:rtl/>
          <w:lang w:val="en-GB"/>
        </w:rPr>
        <w:t>"</w:t>
      </w:r>
      <w:r w:rsidR="00885F1E">
        <w:rPr>
          <w:rStyle w:val="FootnoteReference"/>
          <w:rFonts w:cs="FrankRuehl"/>
          <w:szCs w:val="28"/>
          <w:rtl/>
        </w:rPr>
        <w:footnoteReference w:id="380"/>
      </w:r>
      <w:r w:rsidR="00885F1E">
        <w:rPr>
          <w:rStyle w:val="LatinChar"/>
          <w:rFonts w:cs="FrankRuehl" w:hint="cs"/>
          <w:sz w:val="28"/>
          <w:szCs w:val="28"/>
          <w:rtl/>
          <w:lang w:val="en-GB"/>
        </w:rPr>
        <w:t>,</w:t>
      </w:r>
      <w:r w:rsidR="00B13502" w:rsidRPr="00B13502">
        <w:rPr>
          <w:rStyle w:val="LatinChar"/>
          <w:rFonts w:cs="FrankRuehl"/>
          <w:sz w:val="28"/>
          <w:szCs w:val="28"/>
          <w:rtl/>
          <w:lang w:val="en-GB"/>
        </w:rPr>
        <w:t xml:space="preserve"> שהיה בקט</w:t>
      </w:r>
      <w:r w:rsidR="00E44200">
        <w:rPr>
          <w:rStyle w:val="LatinChar"/>
          <w:rFonts w:cs="FrankRuehl" w:hint="cs"/>
          <w:sz w:val="28"/>
          <w:szCs w:val="28"/>
          <w:rtl/>
          <w:lang w:val="en-GB"/>
        </w:rPr>
        <w:t>ו</w:t>
      </w:r>
      <w:r w:rsidR="00B13502" w:rsidRPr="00B13502">
        <w:rPr>
          <w:rStyle w:val="LatinChar"/>
          <w:rFonts w:cs="FrankRuehl"/>
          <w:sz w:val="28"/>
          <w:szCs w:val="28"/>
          <w:rtl/>
          <w:lang w:val="en-GB"/>
        </w:rPr>
        <w:t>רת אשר הוא מסלק המיתה</w:t>
      </w:r>
      <w:r w:rsidR="00200450">
        <w:rPr>
          <w:rStyle w:val="LatinChar"/>
          <w:rFonts w:cs="FrankRuehl" w:hint="cs"/>
          <w:sz w:val="28"/>
          <w:szCs w:val="28"/>
          <w:rtl/>
          <w:lang w:val="en-GB"/>
        </w:rPr>
        <w:t xml:space="preserve"> </w:t>
      </w:r>
      <w:r w:rsidR="00200450" w:rsidRPr="00200450">
        <w:rPr>
          <w:rStyle w:val="LatinChar"/>
          <w:rFonts w:cs="Dbs-Rashi" w:hint="cs"/>
          <w:szCs w:val="20"/>
          <w:rtl/>
          <w:lang w:val="en-GB"/>
        </w:rPr>
        <w:t>(שבת פט.)</w:t>
      </w:r>
      <w:r w:rsidR="00200450">
        <w:rPr>
          <w:rStyle w:val="LatinChar"/>
          <w:rFonts w:cs="FrankRuehl" w:hint="cs"/>
          <w:sz w:val="28"/>
          <w:szCs w:val="28"/>
          <w:rtl/>
          <w:lang w:val="en-GB"/>
        </w:rPr>
        <w:t>.</w:t>
      </w:r>
      <w:r w:rsidR="00B13502" w:rsidRPr="00B13502">
        <w:rPr>
          <w:rStyle w:val="LatinChar"/>
          <w:rFonts w:cs="FrankRuehl"/>
          <w:sz w:val="28"/>
          <w:szCs w:val="28"/>
          <w:rtl/>
          <w:lang w:val="en-GB"/>
        </w:rPr>
        <w:t xml:space="preserve"> ולכך הוא הפך ש</w:t>
      </w:r>
      <w:r w:rsidR="00200450">
        <w:rPr>
          <w:rStyle w:val="LatinChar"/>
          <w:rFonts w:cs="FrankRuehl" w:hint="cs"/>
          <w:sz w:val="28"/>
          <w:szCs w:val="28"/>
          <w:rtl/>
          <w:lang w:val="en-GB"/>
        </w:rPr>
        <w:t>פיכות דמים,</w:t>
      </w:r>
      <w:r w:rsidR="00B13502" w:rsidRPr="00B13502">
        <w:rPr>
          <w:rStyle w:val="LatinChar"/>
          <w:rFonts w:cs="FrankRuehl"/>
          <w:sz w:val="28"/>
          <w:szCs w:val="28"/>
          <w:rtl/>
          <w:lang w:val="en-GB"/>
        </w:rPr>
        <w:t xml:space="preserve"> וזה כפרה על ישראל שחטאו בשפיכ</w:t>
      </w:r>
      <w:r w:rsidR="00E44200">
        <w:rPr>
          <w:rStyle w:val="LatinChar"/>
          <w:rFonts w:cs="FrankRuehl" w:hint="cs"/>
          <w:sz w:val="28"/>
          <w:szCs w:val="28"/>
          <w:rtl/>
          <w:lang w:val="en-GB"/>
        </w:rPr>
        <w:t>ו</w:t>
      </w:r>
      <w:r w:rsidR="00B13502" w:rsidRPr="00B13502">
        <w:rPr>
          <w:rStyle w:val="LatinChar"/>
          <w:rFonts w:cs="FrankRuehl"/>
          <w:sz w:val="28"/>
          <w:szCs w:val="28"/>
          <w:rtl/>
          <w:lang w:val="en-GB"/>
        </w:rPr>
        <w:t>ת דם</w:t>
      </w:r>
      <w:r w:rsidR="00955288">
        <w:rPr>
          <w:rStyle w:val="FootnoteReference"/>
          <w:rFonts w:cs="FrankRuehl"/>
          <w:szCs w:val="28"/>
          <w:rtl/>
        </w:rPr>
        <w:footnoteReference w:id="381"/>
      </w:r>
      <w:r w:rsidR="00955288">
        <w:rPr>
          <w:rStyle w:val="LatinChar"/>
          <w:rFonts w:cs="FrankRuehl" w:hint="cs"/>
          <w:sz w:val="28"/>
          <w:szCs w:val="28"/>
          <w:rtl/>
          <w:lang w:val="en-GB"/>
        </w:rPr>
        <w:t>.</w:t>
      </w:r>
    </w:p>
    <w:p w:rsidR="005B68D0" w:rsidRDefault="007215E6" w:rsidP="0016124E">
      <w:pPr>
        <w:jc w:val="both"/>
        <w:rPr>
          <w:rStyle w:val="LatinChar"/>
          <w:rFonts w:cs="FrankRuehl" w:hint="cs"/>
          <w:sz w:val="28"/>
          <w:szCs w:val="28"/>
          <w:rtl/>
          <w:lang w:val="en-GB"/>
        </w:rPr>
      </w:pPr>
      <w:r w:rsidRPr="007215E6">
        <w:rPr>
          <w:rStyle w:val="LatinChar"/>
          <w:rtl/>
        </w:rPr>
        <w:t>#</w:t>
      </w:r>
      <w:r w:rsidR="00B13502" w:rsidRPr="007215E6">
        <w:rPr>
          <w:rStyle w:val="Title1"/>
          <w:rtl/>
        </w:rPr>
        <w:t>ועוד בימי יונים</w:t>
      </w:r>
      <w:r w:rsidRPr="007215E6">
        <w:rPr>
          <w:rStyle w:val="LatinChar"/>
          <w:rtl/>
        </w:rPr>
        <w:t>=</w:t>
      </w:r>
      <w:r>
        <w:rPr>
          <w:rStyle w:val="FootnoteReference"/>
          <w:rFonts w:cs="FrankRuehl"/>
          <w:szCs w:val="28"/>
          <w:rtl/>
        </w:rPr>
        <w:footnoteReference w:id="382"/>
      </w:r>
      <w:r>
        <w:rPr>
          <w:rStyle w:val="LatinChar"/>
          <w:rFonts w:cs="FrankRuehl" w:hint="cs"/>
          <w:sz w:val="28"/>
          <w:szCs w:val="28"/>
          <w:rtl/>
          <w:lang w:val="en-GB"/>
        </w:rPr>
        <w:t>,</w:t>
      </w:r>
      <w:r w:rsidR="00B13502" w:rsidRPr="00B13502">
        <w:rPr>
          <w:rStyle w:val="LatinChar"/>
          <w:rFonts w:cs="FrankRuehl"/>
          <w:sz w:val="28"/>
          <w:szCs w:val="28"/>
          <w:rtl/>
          <w:lang w:val="en-GB"/>
        </w:rPr>
        <w:t xml:space="preserve"> שנגזר עליהם שמד</w:t>
      </w:r>
      <w:r w:rsidR="001D5B51">
        <w:rPr>
          <w:rStyle w:val="FootnoteReference"/>
          <w:rFonts w:cs="FrankRuehl"/>
          <w:szCs w:val="28"/>
          <w:rtl/>
        </w:rPr>
        <w:footnoteReference w:id="383"/>
      </w:r>
      <w:r>
        <w:rPr>
          <w:rStyle w:val="LatinChar"/>
          <w:rFonts w:cs="FrankRuehl" w:hint="cs"/>
          <w:sz w:val="28"/>
          <w:szCs w:val="28"/>
          <w:rtl/>
          <w:lang w:val="en-GB"/>
        </w:rPr>
        <w:t>,</w:t>
      </w:r>
      <w:r w:rsidR="00B13502" w:rsidRPr="00B13502">
        <w:rPr>
          <w:rStyle w:val="LatinChar"/>
          <w:rFonts w:cs="FrankRuehl"/>
          <w:sz w:val="28"/>
          <w:szCs w:val="28"/>
          <w:rtl/>
          <w:lang w:val="en-GB"/>
        </w:rPr>
        <w:t xml:space="preserve"> ובפרט שגזרו היונים שכל בתולה קודם שתכנס לחופה תהיה נבעלת</w:t>
      </w:r>
      <w:r w:rsidR="003A553C">
        <w:rPr>
          <w:rStyle w:val="LatinChar"/>
          <w:rFonts w:cs="FrankRuehl" w:hint="cs"/>
          <w:sz w:val="28"/>
          <w:szCs w:val="28"/>
          <w:rtl/>
          <w:lang w:val="en-GB"/>
        </w:rPr>
        <w:t xml:space="preserve"> לו*</w:t>
      </w:r>
      <w:r w:rsidR="00504780">
        <w:rPr>
          <w:rStyle w:val="FootnoteReference"/>
          <w:rFonts w:cs="FrankRuehl"/>
          <w:szCs w:val="28"/>
          <w:rtl/>
        </w:rPr>
        <w:footnoteReference w:id="384"/>
      </w:r>
      <w:r w:rsidR="005B68D0">
        <w:rPr>
          <w:rStyle w:val="LatinChar"/>
          <w:rFonts w:cs="FrankRuehl" w:hint="cs"/>
          <w:sz w:val="28"/>
          <w:szCs w:val="28"/>
          <w:rtl/>
          <w:lang w:val="en-GB"/>
        </w:rPr>
        <w:t>.</w:t>
      </w:r>
      <w:r w:rsidR="00B13502" w:rsidRPr="00B13502">
        <w:rPr>
          <w:rStyle w:val="LatinChar"/>
          <w:rFonts w:cs="FrankRuehl"/>
          <w:sz w:val="28"/>
          <w:szCs w:val="28"/>
          <w:rtl/>
          <w:lang w:val="en-GB"/>
        </w:rPr>
        <w:t xml:space="preserve"> וכל זה לקבל עונשם</w:t>
      </w:r>
      <w:r w:rsidR="0016124E">
        <w:rPr>
          <w:rStyle w:val="LatinChar"/>
          <w:rFonts w:cs="FrankRuehl" w:hint="cs"/>
          <w:sz w:val="28"/>
          <w:szCs w:val="28"/>
          <w:rtl/>
          <w:lang w:val="en-GB"/>
        </w:rPr>
        <w:t>*</w:t>
      </w:r>
      <w:r w:rsidR="00B13502" w:rsidRPr="00B13502">
        <w:rPr>
          <w:rStyle w:val="LatinChar"/>
          <w:rFonts w:cs="FrankRuehl"/>
          <w:sz w:val="28"/>
          <w:szCs w:val="28"/>
          <w:rtl/>
          <w:lang w:val="en-GB"/>
        </w:rPr>
        <w:t xml:space="preserve"> מה שחטאו בערוה בימי בית</w:t>
      </w:r>
      <w:r w:rsidR="002A116C" w:rsidRPr="002A116C">
        <w:rPr>
          <w:rStyle w:val="LatinChar"/>
          <w:rFonts w:cs="FrankRuehl"/>
          <w:sz w:val="28"/>
          <w:szCs w:val="28"/>
          <w:rtl/>
          <w:lang w:val="en-GB"/>
        </w:rPr>
        <w:t xml:space="preserve"> </w:t>
      </w:r>
      <w:r w:rsidR="00504780">
        <w:rPr>
          <w:rStyle w:val="LatinChar"/>
          <w:rFonts w:cs="FrankRuehl" w:hint="cs"/>
          <w:sz w:val="28"/>
          <w:szCs w:val="28"/>
          <w:rtl/>
          <w:lang w:val="en-GB"/>
        </w:rPr>
        <w:t>ראשון</w:t>
      </w:r>
      <w:r w:rsidR="00504780">
        <w:rPr>
          <w:rStyle w:val="FootnoteReference"/>
          <w:rFonts w:cs="FrankRuehl"/>
          <w:szCs w:val="28"/>
          <w:rtl/>
        </w:rPr>
        <w:footnoteReference w:id="385"/>
      </w:r>
      <w:r w:rsidR="00504780">
        <w:rPr>
          <w:rStyle w:val="LatinChar"/>
          <w:rFonts w:cs="FrankRuehl" w:hint="cs"/>
          <w:sz w:val="28"/>
          <w:szCs w:val="28"/>
          <w:rtl/>
          <w:lang w:val="en-GB"/>
        </w:rPr>
        <w:t>,</w:t>
      </w:r>
      <w:r w:rsidR="005B68D0">
        <w:rPr>
          <w:rStyle w:val="LatinChar"/>
          <w:rFonts w:cs="FrankRuehl" w:hint="cs"/>
          <w:sz w:val="28"/>
          <w:szCs w:val="28"/>
          <w:rtl/>
          <w:lang w:val="en-GB"/>
        </w:rPr>
        <w:t xml:space="preserve"> </w:t>
      </w:r>
      <w:r w:rsidR="005B68D0" w:rsidRPr="005B68D0">
        <w:rPr>
          <w:rStyle w:val="LatinChar"/>
          <w:rFonts w:cs="FrankRuehl"/>
          <w:sz w:val="28"/>
          <w:szCs w:val="28"/>
          <w:rtl/>
          <w:lang w:val="en-GB"/>
        </w:rPr>
        <w:t>ונצולו על ידי חשמונאי ובניו</w:t>
      </w:r>
      <w:r w:rsidR="005B68D0">
        <w:rPr>
          <w:rStyle w:val="LatinChar"/>
          <w:rFonts w:cs="FrankRuehl" w:hint="cs"/>
          <w:sz w:val="28"/>
          <w:szCs w:val="28"/>
          <w:rtl/>
          <w:lang w:val="en-GB"/>
        </w:rPr>
        <w:t>,</w:t>
      </w:r>
      <w:r w:rsidR="005B68D0" w:rsidRPr="005B68D0">
        <w:rPr>
          <w:rStyle w:val="LatinChar"/>
          <w:rFonts w:cs="FrankRuehl"/>
          <w:sz w:val="28"/>
          <w:szCs w:val="28"/>
          <w:rtl/>
          <w:lang w:val="en-GB"/>
        </w:rPr>
        <w:t xml:space="preserve"> שהיו כהנים גדולים</w:t>
      </w:r>
      <w:r w:rsidR="00FF646F">
        <w:rPr>
          <w:rStyle w:val="FootnoteReference"/>
          <w:rFonts w:cs="FrankRuehl"/>
          <w:szCs w:val="28"/>
          <w:rtl/>
        </w:rPr>
        <w:footnoteReference w:id="386"/>
      </w:r>
      <w:r w:rsidR="00FF646F">
        <w:rPr>
          <w:rStyle w:val="LatinChar"/>
          <w:rFonts w:cs="FrankRuehl" w:hint="cs"/>
          <w:sz w:val="28"/>
          <w:szCs w:val="28"/>
          <w:rtl/>
          <w:lang w:val="en-GB"/>
        </w:rPr>
        <w:t>,</w:t>
      </w:r>
      <w:r w:rsidR="005B68D0" w:rsidRPr="005B68D0">
        <w:rPr>
          <w:rStyle w:val="LatinChar"/>
          <w:rFonts w:cs="FrankRuehl"/>
          <w:sz w:val="28"/>
          <w:szCs w:val="28"/>
          <w:rtl/>
          <w:lang w:val="en-GB"/>
        </w:rPr>
        <w:t xml:space="preserve"> קדושים מן הערוה</w:t>
      </w:r>
      <w:r w:rsidR="005B68D0">
        <w:rPr>
          <w:rStyle w:val="LatinChar"/>
          <w:rFonts w:cs="FrankRuehl" w:hint="cs"/>
          <w:sz w:val="28"/>
          <w:szCs w:val="28"/>
          <w:rtl/>
          <w:lang w:val="en-GB"/>
        </w:rPr>
        <w:t>,</w:t>
      </w:r>
      <w:r w:rsidR="005B68D0" w:rsidRPr="005B68D0">
        <w:rPr>
          <w:rStyle w:val="LatinChar"/>
          <w:rFonts w:cs="FrankRuehl"/>
          <w:sz w:val="28"/>
          <w:szCs w:val="28"/>
          <w:rtl/>
          <w:lang w:val="en-GB"/>
        </w:rPr>
        <w:t xml:space="preserve"> שכל מקום שתמצא קדושה הוא גדר ופרישה מן הערוה</w:t>
      </w:r>
      <w:r w:rsidR="006837B7">
        <w:rPr>
          <w:rStyle w:val="LatinChar"/>
          <w:rFonts w:cs="FrankRuehl" w:hint="cs"/>
          <w:sz w:val="28"/>
          <w:szCs w:val="28"/>
          <w:rtl/>
          <w:lang w:val="en-GB"/>
        </w:rPr>
        <w:t>,</w:t>
      </w:r>
      <w:r w:rsidR="005B68D0" w:rsidRPr="005B68D0">
        <w:rPr>
          <w:rStyle w:val="LatinChar"/>
          <w:rFonts w:cs="FrankRuehl"/>
          <w:sz w:val="28"/>
          <w:szCs w:val="28"/>
          <w:rtl/>
          <w:lang w:val="en-GB"/>
        </w:rPr>
        <w:t xml:space="preserve"> כמו שהוא מפורש בת</w:t>
      </w:r>
      <w:r w:rsidR="00091EB8">
        <w:rPr>
          <w:rStyle w:val="LatinChar"/>
          <w:rFonts w:cs="FrankRuehl" w:hint="cs"/>
          <w:sz w:val="28"/>
          <w:szCs w:val="28"/>
          <w:rtl/>
          <w:lang w:val="en-GB"/>
        </w:rPr>
        <w:t>ורת כהנים</w:t>
      </w:r>
      <w:r w:rsidR="005B68D0" w:rsidRPr="005B68D0">
        <w:rPr>
          <w:rStyle w:val="LatinChar"/>
          <w:rFonts w:cs="FrankRuehl"/>
          <w:sz w:val="28"/>
          <w:szCs w:val="28"/>
          <w:rtl/>
          <w:lang w:val="en-GB"/>
        </w:rPr>
        <w:t xml:space="preserve"> באריכות</w:t>
      </w:r>
      <w:r w:rsidR="006837B7">
        <w:rPr>
          <w:rStyle w:val="FootnoteReference"/>
          <w:rFonts w:cs="FrankRuehl"/>
          <w:szCs w:val="28"/>
          <w:rtl/>
        </w:rPr>
        <w:footnoteReference w:id="387"/>
      </w:r>
      <w:r w:rsidR="006837B7">
        <w:rPr>
          <w:rStyle w:val="LatinChar"/>
          <w:rFonts w:cs="FrankRuehl" w:hint="cs"/>
          <w:sz w:val="28"/>
          <w:szCs w:val="28"/>
          <w:rtl/>
          <w:lang w:val="en-GB"/>
        </w:rPr>
        <w:t>.</w:t>
      </w:r>
      <w:r w:rsidR="005B68D0" w:rsidRPr="005B68D0">
        <w:rPr>
          <w:rStyle w:val="LatinChar"/>
          <w:rFonts w:cs="FrankRuehl"/>
          <w:sz w:val="28"/>
          <w:szCs w:val="28"/>
          <w:rtl/>
          <w:lang w:val="en-GB"/>
        </w:rPr>
        <w:t xml:space="preserve"> ולכך הכהנים שיש בהם קדושה</w:t>
      </w:r>
      <w:r w:rsidR="002913F5">
        <w:rPr>
          <w:rStyle w:val="FootnoteReference"/>
          <w:rFonts w:cs="FrankRuehl"/>
          <w:szCs w:val="28"/>
          <w:rtl/>
        </w:rPr>
        <w:footnoteReference w:id="388"/>
      </w:r>
      <w:r w:rsidR="00091EB8">
        <w:rPr>
          <w:rStyle w:val="LatinChar"/>
          <w:rFonts w:cs="FrankRuehl" w:hint="cs"/>
          <w:sz w:val="28"/>
          <w:szCs w:val="28"/>
          <w:rtl/>
          <w:lang w:val="en-GB"/>
        </w:rPr>
        <w:t>,</w:t>
      </w:r>
      <w:r w:rsidR="005B68D0" w:rsidRPr="005B68D0">
        <w:rPr>
          <w:rStyle w:val="LatinChar"/>
          <w:rFonts w:cs="FrankRuehl"/>
          <w:sz w:val="28"/>
          <w:szCs w:val="28"/>
          <w:rtl/>
          <w:lang w:val="en-GB"/>
        </w:rPr>
        <w:t xml:space="preserve"> הם נגד הערוה</w:t>
      </w:r>
      <w:r w:rsidR="005B68D0">
        <w:rPr>
          <w:rStyle w:val="LatinChar"/>
          <w:rFonts w:cs="FrankRuehl" w:hint="cs"/>
          <w:sz w:val="28"/>
          <w:szCs w:val="28"/>
          <w:rtl/>
          <w:lang w:val="en-GB"/>
        </w:rPr>
        <w:t>,</w:t>
      </w:r>
      <w:r w:rsidR="005B68D0" w:rsidRPr="005B68D0">
        <w:rPr>
          <w:rStyle w:val="LatinChar"/>
          <w:rFonts w:cs="FrankRuehl"/>
          <w:sz w:val="28"/>
          <w:szCs w:val="28"/>
          <w:rtl/>
          <w:lang w:val="en-GB"/>
        </w:rPr>
        <w:t xml:space="preserve"> והם היו מבטלים דבר זה</w:t>
      </w:r>
      <w:r w:rsidR="00B66B11">
        <w:rPr>
          <w:rStyle w:val="FootnoteReference"/>
          <w:rFonts w:cs="FrankRuehl"/>
          <w:szCs w:val="28"/>
          <w:rtl/>
        </w:rPr>
        <w:footnoteReference w:id="389"/>
      </w:r>
      <w:r w:rsidR="005B68D0">
        <w:rPr>
          <w:rStyle w:val="LatinChar"/>
          <w:rFonts w:cs="FrankRuehl" w:hint="cs"/>
          <w:sz w:val="28"/>
          <w:szCs w:val="28"/>
          <w:rtl/>
          <w:lang w:val="en-GB"/>
        </w:rPr>
        <w:t>.</w:t>
      </w:r>
      <w:r w:rsidR="005B68D0" w:rsidRPr="005B68D0">
        <w:rPr>
          <w:rStyle w:val="LatinChar"/>
          <w:rFonts w:cs="FrankRuehl"/>
          <w:sz w:val="28"/>
          <w:szCs w:val="28"/>
          <w:rtl/>
          <w:lang w:val="en-GB"/>
        </w:rPr>
        <w:t xml:space="preserve"> והתחלת זה היה על ידי יהודית</w:t>
      </w:r>
      <w:r w:rsidR="00B22262">
        <w:rPr>
          <w:rStyle w:val="FootnoteReference"/>
          <w:rFonts w:cs="FrankRuehl"/>
          <w:szCs w:val="28"/>
          <w:rtl/>
        </w:rPr>
        <w:footnoteReference w:id="390"/>
      </w:r>
      <w:r w:rsidR="003E3EA8">
        <w:rPr>
          <w:rStyle w:val="LatinChar"/>
          <w:rFonts w:cs="FrankRuehl" w:hint="cs"/>
          <w:sz w:val="28"/>
          <w:szCs w:val="28"/>
          <w:rtl/>
          <w:lang w:val="en-GB"/>
        </w:rPr>
        <w:t>,</w:t>
      </w:r>
      <w:r w:rsidR="005B68D0" w:rsidRPr="005B68D0">
        <w:rPr>
          <w:rStyle w:val="LatinChar"/>
          <w:rFonts w:cs="FrankRuehl"/>
          <w:sz w:val="28"/>
          <w:szCs w:val="28"/>
          <w:rtl/>
          <w:lang w:val="en-GB"/>
        </w:rPr>
        <w:t xml:space="preserve"> שרצה לזנות עמה</w:t>
      </w:r>
      <w:r w:rsidR="003E3EA8">
        <w:rPr>
          <w:rStyle w:val="LatinChar"/>
          <w:rFonts w:cs="FrankRuehl" w:hint="cs"/>
          <w:sz w:val="28"/>
          <w:szCs w:val="28"/>
          <w:rtl/>
          <w:lang w:val="en-GB"/>
        </w:rPr>
        <w:t>,</w:t>
      </w:r>
      <w:r w:rsidR="005B68D0" w:rsidRPr="005B68D0">
        <w:rPr>
          <w:rStyle w:val="LatinChar"/>
          <w:rFonts w:cs="FrankRuehl"/>
          <w:sz w:val="28"/>
          <w:szCs w:val="28"/>
          <w:rtl/>
          <w:lang w:val="en-GB"/>
        </w:rPr>
        <w:t xml:space="preserve"> והרגתו</w:t>
      </w:r>
      <w:r w:rsidR="003E3EA8">
        <w:rPr>
          <w:rStyle w:val="FootnoteReference"/>
          <w:rFonts w:cs="FrankRuehl"/>
          <w:szCs w:val="28"/>
          <w:rtl/>
        </w:rPr>
        <w:footnoteReference w:id="391"/>
      </w:r>
      <w:r w:rsidR="005B68D0">
        <w:rPr>
          <w:rStyle w:val="LatinChar"/>
          <w:rFonts w:cs="FrankRuehl" w:hint="cs"/>
          <w:sz w:val="28"/>
          <w:szCs w:val="28"/>
          <w:rtl/>
          <w:lang w:val="en-GB"/>
        </w:rPr>
        <w:t>.</w:t>
      </w:r>
      <w:r w:rsidR="005B68D0" w:rsidRPr="005B68D0">
        <w:rPr>
          <w:rStyle w:val="LatinChar"/>
          <w:rFonts w:cs="FrankRuehl"/>
          <w:sz w:val="28"/>
          <w:szCs w:val="28"/>
          <w:rtl/>
          <w:lang w:val="en-GB"/>
        </w:rPr>
        <w:t xml:space="preserve"> </w:t>
      </w:r>
    </w:p>
    <w:p w:rsidR="005959FA" w:rsidRDefault="00C71B60" w:rsidP="007159DE">
      <w:pPr>
        <w:jc w:val="both"/>
        <w:rPr>
          <w:rStyle w:val="LatinChar"/>
          <w:rFonts w:cs="FrankRuehl" w:hint="cs"/>
          <w:sz w:val="28"/>
          <w:szCs w:val="28"/>
          <w:rtl/>
          <w:lang w:val="en-GB"/>
        </w:rPr>
      </w:pPr>
      <w:r w:rsidRPr="00C71B60">
        <w:rPr>
          <w:rStyle w:val="LatinChar"/>
          <w:rtl/>
        </w:rPr>
        <w:t>#</w:t>
      </w:r>
      <w:r w:rsidR="005B68D0" w:rsidRPr="00C71B60">
        <w:rPr>
          <w:rStyle w:val="Title1"/>
          <w:rtl/>
        </w:rPr>
        <w:t>ומלכות רביעית</w:t>
      </w:r>
      <w:r w:rsidRPr="00C71B60">
        <w:rPr>
          <w:rStyle w:val="LatinChar"/>
          <w:rtl/>
        </w:rPr>
        <w:t>=</w:t>
      </w:r>
      <w:r w:rsidR="005B68D0" w:rsidRPr="005B68D0">
        <w:rPr>
          <w:rStyle w:val="LatinChar"/>
          <w:rFonts w:cs="FrankRuehl"/>
          <w:sz w:val="28"/>
          <w:szCs w:val="28"/>
          <w:rtl/>
          <w:lang w:val="en-GB"/>
        </w:rPr>
        <w:t xml:space="preserve"> החריב בית שני</w:t>
      </w:r>
      <w:r w:rsidR="000B3360">
        <w:rPr>
          <w:rStyle w:val="FootnoteReference"/>
          <w:rFonts w:cs="FrankRuehl"/>
          <w:szCs w:val="28"/>
          <w:rtl/>
        </w:rPr>
        <w:footnoteReference w:id="392"/>
      </w:r>
      <w:r w:rsidR="00442A4F">
        <w:rPr>
          <w:rStyle w:val="LatinChar"/>
          <w:rFonts w:cs="FrankRuehl" w:hint="cs"/>
          <w:sz w:val="28"/>
          <w:szCs w:val="28"/>
          <w:rtl/>
          <w:lang w:val="en-GB"/>
        </w:rPr>
        <w:t>,</w:t>
      </w:r>
      <w:r w:rsidR="005B68D0" w:rsidRPr="005B68D0">
        <w:rPr>
          <w:rStyle w:val="LatinChar"/>
          <w:rFonts w:cs="FrankRuehl"/>
          <w:sz w:val="28"/>
          <w:szCs w:val="28"/>
          <w:rtl/>
          <w:lang w:val="en-GB"/>
        </w:rPr>
        <w:t xml:space="preserve"> ומפני כי חורבן של בית שני היה בשביל חטא שנאת חנם</w:t>
      </w:r>
      <w:r w:rsidR="001F066D">
        <w:rPr>
          <w:rStyle w:val="FootnoteReference"/>
          <w:rFonts w:cs="FrankRuehl"/>
          <w:szCs w:val="28"/>
          <w:rtl/>
        </w:rPr>
        <w:footnoteReference w:id="393"/>
      </w:r>
      <w:r w:rsidR="00442A4F">
        <w:rPr>
          <w:rStyle w:val="LatinChar"/>
          <w:rFonts w:cs="FrankRuehl" w:hint="cs"/>
          <w:sz w:val="28"/>
          <w:szCs w:val="28"/>
          <w:rtl/>
          <w:lang w:val="en-GB"/>
        </w:rPr>
        <w:t>,</w:t>
      </w:r>
      <w:r w:rsidR="005B68D0" w:rsidRPr="005B68D0">
        <w:rPr>
          <w:rStyle w:val="LatinChar"/>
          <w:rFonts w:cs="FrankRuehl"/>
          <w:sz w:val="28"/>
          <w:szCs w:val="28"/>
          <w:rtl/>
          <w:lang w:val="en-GB"/>
        </w:rPr>
        <w:t xml:space="preserve"> לכן</w:t>
      </w:r>
      <w:r w:rsidR="0016124E">
        <w:rPr>
          <w:rStyle w:val="LatinChar"/>
          <w:rFonts w:cs="FrankRuehl" w:hint="cs"/>
          <w:sz w:val="28"/>
          <w:szCs w:val="28"/>
          <w:rtl/>
          <w:lang w:val="en-GB"/>
        </w:rPr>
        <w:t>*</w:t>
      </w:r>
      <w:r w:rsidR="005B68D0" w:rsidRPr="005B68D0">
        <w:rPr>
          <w:rStyle w:val="LatinChar"/>
          <w:rFonts w:cs="FrankRuehl"/>
          <w:sz w:val="28"/>
          <w:szCs w:val="28"/>
          <w:rtl/>
          <w:lang w:val="en-GB"/>
        </w:rPr>
        <w:t xml:space="preserve"> העמיד הש</w:t>
      </w:r>
      <w:r w:rsidR="00442A4F">
        <w:rPr>
          <w:rStyle w:val="LatinChar"/>
          <w:rFonts w:cs="FrankRuehl" w:hint="cs"/>
          <w:sz w:val="28"/>
          <w:szCs w:val="28"/>
          <w:rtl/>
          <w:lang w:val="en-GB"/>
        </w:rPr>
        <w:t>ם יתברך</w:t>
      </w:r>
      <w:r w:rsidR="005B68D0" w:rsidRPr="005B68D0">
        <w:rPr>
          <w:rStyle w:val="LatinChar"/>
          <w:rFonts w:cs="FrankRuehl"/>
          <w:sz w:val="28"/>
          <w:szCs w:val="28"/>
          <w:rtl/>
          <w:lang w:val="en-GB"/>
        </w:rPr>
        <w:t xml:space="preserve"> לישראל להציל אותם מן המלכות הזה חכמי הדורות</w:t>
      </w:r>
      <w:r w:rsidR="00442A4F">
        <w:rPr>
          <w:rStyle w:val="LatinChar"/>
          <w:rFonts w:cs="FrankRuehl" w:hint="cs"/>
          <w:sz w:val="28"/>
          <w:szCs w:val="28"/>
          <w:rtl/>
          <w:lang w:val="en-GB"/>
        </w:rPr>
        <w:t>,</w:t>
      </w:r>
      <w:r w:rsidR="005B68D0" w:rsidRPr="005B68D0">
        <w:rPr>
          <w:rStyle w:val="LatinChar"/>
          <w:rFonts w:cs="FrankRuehl"/>
          <w:sz w:val="28"/>
          <w:szCs w:val="28"/>
          <w:rtl/>
          <w:lang w:val="en-GB"/>
        </w:rPr>
        <w:t xml:space="preserve"> שעליהם אמרו </w:t>
      </w:r>
      <w:r w:rsidR="005B68D0" w:rsidRPr="007658DB">
        <w:rPr>
          <w:rStyle w:val="LatinChar"/>
          <w:rFonts w:cs="Dbs-Rashi"/>
          <w:szCs w:val="20"/>
          <w:rtl/>
          <w:lang w:val="en-GB"/>
        </w:rPr>
        <w:t>(ברכות סד</w:t>
      </w:r>
      <w:r w:rsidR="007658DB" w:rsidRPr="007658DB">
        <w:rPr>
          <w:rStyle w:val="LatinChar"/>
          <w:rFonts w:cs="Dbs-Rashi" w:hint="cs"/>
          <w:szCs w:val="20"/>
          <w:rtl/>
          <w:lang w:val="en-GB"/>
        </w:rPr>
        <w:t>.</w:t>
      </w:r>
      <w:r w:rsidR="005B68D0" w:rsidRPr="007658DB">
        <w:rPr>
          <w:rStyle w:val="LatinChar"/>
          <w:rFonts w:cs="Dbs-Rashi"/>
          <w:szCs w:val="20"/>
          <w:rtl/>
          <w:lang w:val="en-GB"/>
        </w:rPr>
        <w:t>)</w:t>
      </w:r>
      <w:r w:rsidR="005B68D0" w:rsidRPr="005B68D0">
        <w:rPr>
          <w:rStyle w:val="LatinChar"/>
          <w:rFonts w:cs="FrankRuehl"/>
          <w:sz w:val="28"/>
          <w:szCs w:val="28"/>
          <w:rtl/>
          <w:lang w:val="en-GB"/>
        </w:rPr>
        <w:t xml:space="preserve"> </w:t>
      </w:r>
      <w:r w:rsidR="007658DB">
        <w:rPr>
          <w:rStyle w:val="LatinChar"/>
          <w:rFonts w:cs="FrankRuehl" w:hint="cs"/>
          <w:sz w:val="28"/>
          <w:szCs w:val="28"/>
          <w:rtl/>
          <w:lang w:val="en-GB"/>
        </w:rPr>
        <w:t>"</w:t>
      </w:r>
      <w:r w:rsidR="005B68D0" w:rsidRPr="005B68D0">
        <w:rPr>
          <w:rStyle w:val="LatinChar"/>
          <w:rFonts w:cs="FrankRuehl"/>
          <w:sz w:val="28"/>
          <w:szCs w:val="28"/>
          <w:rtl/>
          <w:lang w:val="en-GB"/>
        </w:rPr>
        <w:t>ת</w:t>
      </w:r>
      <w:r w:rsidR="007658DB">
        <w:rPr>
          <w:rStyle w:val="LatinChar"/>
          <w:rFonts w:cs="FrankRuehl" w:hint="cs"/>
          <w:sz w:val="28"/>
          <w:szCs w:val="28"/>
          <w:rtl/>
          <w:lang w:val="en-GB"/>
        </w:rPr>
        <w:t>למידי חכמים</w:t>
      </w:r>
      <w:r w:rsidR="005B68D0" w:rsidRPr="005B68D0">
        <w:rPr>
          <w:rStyle w:val="LatinChar"/>
          <w:rFonts w:cs="FrankRuehl"/>
          <w:sz w:val="28"/>
          <w:szCs w:val="28"/>
          <w:rtl/>
          <w:lang w:val="en-GB"/>
        </w:rPr>
        <w:t xml:space="preserve"> מרבים שלום בעולם</w:t>
      </w:r>
      <w:r w:rsidR="007658DB">
        <w:rPr>
          <w:rStyle w:val="LatinChar"/>
          <w:rFonts w:cs="FrankRuehl" w:hint="cs"/>
          <w:sz w:val="28"/>
          <w:szCs w:val="28"/>
          <w:rtl/>
          <w:lang w:val="en-GB"/>
        </w:rPr>
        <w:t>"</w:t>
      </w:r>
      <w:r w:rsidR="007658DB">
        <w:rPr>
          <w:rStyle w:val="FootnoteReference"/>
          <w:rFonts w:cs="FrankRuehl"/>
          <w:szCs w:val="28"/>
          <w:rtl/>
        </w:rPr>
        <w:footnoteReference w:id="394"/>
      </w:r>
      <w:r w:rsidR="007658DB">
        <w:rPr>
          <w:rStyle w:val="LatinChar"/>
          <w:rFonts w:cs="FrankRuehl" w:hint="cs"/>
          <w:sz w:val="28"/>
          <w:szCs w:val="28"/>
          <w:rtl/>
          <w:lang w:val="en-GB"/>
        </w:rPr>
        <w:t>.</w:t>
      </w:r>
      <w:r w:rsidR="005B68D0" w:rsidRPr="005B68D0">
        <w:rPr>
          <w:rStyle w:val="LatinChar"/>
          <w:rFonts w:cs="FrankRuehl"/>
          <w:sz w:val="28"/>
          <w:szCs w:val="28"/>
          <w:rtl/>
          <w:lang w:val="en-GB"/>
        </w:rPr>
        <w:t xml:space="preserve"> וכמו שמיוחדים כל אחד ואחד להיות עזר לישראל ולהגן עליהם מן החטא</w:t>
      </w:r>
      <w:r w:rsidR="000F7CA8">
        <w:rPr>
          <w:rStyle w:val="FootnoteReference"/>
          <w:rFonts w:cs="FrankRuehl"/>
          <w:szCs w:val="28"/>
          <w:rtl/>
        </w:rPr>
        <w:footnoteReference w:id="395"/>
      </w:r>
      <w:r w:rsidR="00C700AA">
        <w:rPr>
          <w:rStyle w:val="LatinChar"/>
          <w:rFonts w:cs="FrankRuehl" w:hint="cs"/>
          <w:sz w:val="28"/>
          <w:szCs w:val="28"/>
          <w:rtl/>
          <w:lang w:val="en-GB"/>
        </w:rPr>
        <w:t>,</w:t>
      </w:r>
      <w:r w:rsidR="005B68D0" w:rsidRPr="005B68D0">
        <w:rPr>
          <w:rStyle w:val="LatinChar"/>
          <w:rFonts w:cs="FrankRuehl"/>
          <w:sz w:val="28"/>
          <w:szCs w:val="28"/>
          <w:rtl/>
          <w:lang w:val="en-GB"/>
        </w:rPr>
        <w:t xml:space="preserve"> כך העמיד חכמי הדורות להגן על ישראל מן חטא בית שני</w:t>
      </w:r>
      <w:r w:rsidR="00F243F9">
        <w:rPr>
          <w:rStyle w:val="LatinChar"/>
          <w:rFonts w:cs="FrankRuehl" w:hint="cs"/>
          <w:sz w:val="28"/>
          <w:szCs w:val="28"/>
          <w:rtl/>
          <w:lang w:val="en-GB"/>
        </w:rPr>
        <w:t>,</w:t>
      </w:r>
      <w:r w:rsidR="005B68D0" w:rsidRPr="005B68D0">
        <w:rPr>
          <w:rStyle w:val="LatinChar"/>
          <w:rFonts w:cs="FrankRuehl"/>
          <w:sz w:val="28"/>
          <w:szCs w:val="28"/>
          <w:rtl/>
          <w:lang w:val="en-GB"/>
        </w:rPr>
        <w:t xml:space="preserve"> שהיה שנאת חנם ומחלוקת</w:t>
      </w:r>
      <w:r w:rsidR="00F243F9">
        <w:rPr>
          <w:rStyle w:val="FootnoteReference"/>
          <w:rFonts w:cs="FrankRuehl"/>
          <w:szCs w:val="28"/>
          <w:rtl/>
        </w:rPr>
        <w:footnoteReference w:id="396"/>
      </w:r>
      <w:r w:rsidR="00F243F9">
        <w:rPr>
          <w:rStyle w:val="LatinChar"/>
          <w:rFonts w:cs="FrankRuehl" w:hint="cs"/>
          <w:sz w:val="28"/>
          <w:szCs w:val="28"/>
          <w:rtl/>
          <w:lang w:val="en-GB"/>
        </w:rPr>
        <w:t>.</w:t>
      </w:r>
      <w:r w:rsidR="005B68D0" w:rsidRPr="005B68D0">
        <w:rPr>
          <w:rStyle w:val="LatinChar"/>
          <w:rFonts w:cs="FrankRuehl"/>
          <w:sz w:val="28"/>
          <w:szCs w:val="28"/>
          <w:rtl/>
          <w:lang w:val="en-GB"/>
        </w:rPr>
        <w:t xml:space="preserve"> </w:t>
      </w:r>
    </w:p>
    <w:p w:rsidR="000B0212" w:rsidRPr="000B0212" w:rsidRDefault="005959FA" w:rsidP="000B0212">
      <w:pPr>
        <w:jc w:val="both"/>
        <w:rPr>
          <w:rStyle w:val="LatinChar"/>
          <w:rFonts w:cs="FrankRuehl"/>
          <w:sz w:val="28"/>
          <w:szCs w:val="28"/>
          <w:rtl/>
          <w:lang w:val="en-GB"/>
        </w:rPr>
      </w:pPr>
      <w:r w:rsidRPr="005959FA">
        <w:rPr>
          <w:rStyle w:val="LatinChar"/>
          <w:rtl/>
        </w:rPr>
        <w:t>#</w:t>
      </w:r>
      <w:r w:rsidR="005B68D0" w:rsidRPr="005959FA">
        <w:rPr>
          <w:rStyle w:val="Title1"/>
          <w:rtl/>
        </w:rPr>
        <w:t>אמנם נראה</w:t>
      </w:r>
      <w:r w:rsidRPr="005959FA">
        <w:rPr>
          <w:rStyle w:val="LatinChar"/>
          <w:rtl/>
        </w:rPr>
        <w:t>=</w:t>
      </w:r>
      <w:r w:rsidR="00A22C1D">
        <w:rPr>
          <w:rStyle w:val="FootnoteReference"/>
          <w:rFonts w:cs="FrankRuehl"/>
          <w:szCs w:val="28"/>
          <w:rtl/>
        </w:rPr>
        <w:footnoteReference w:id="397"/>
      </w:r>
      <w:r w:rsidR="005B68D0" w:rsidRPr="005B68D0">
        <w:rPr>
          <w:rStyle w:val="LatinChar"/>
          <w:rFonts w:cs="FrankRuehl"/>
          <w:sz w:val="28"/>
          <w:szCs w:val="28"/>
          <w:rtl/>
          <w:lang w:val="en-GB"/>
        </w:rPr>
        <w:t xml:space="preserve"> מפני כי חכמי דורות היו קרובים אל המלכות</w:t>
      </w:r>
      <w:r w:rsidR="00871BED">
        <w:rPr>
          <w:rStyle w:val="FootnoteReference"/>
          <w:rFonts w:cs="FrankRuehl"/>
          <w:szCs w:val="28"/>
          <w:rtl/>
        </w:rPr>
        <w:footnoteReference w:id="398"/>
      </w:r>
      <w:r w:rsidR="007159DE">
        <w:rPr>
          <w:rStyle w:val="LatinChar"/>
          <w:rFonts w:cs="FrankRuehl" w:hint="cs"/>
          <w:sz w:val="28"/>
          <w:szCs w:val="28"/>
          <w:rtl/>
          <w:lang w:val="en-GB"/>
        </w:rPr>
        <w:t>,</w:t>
      </w:r>
      <w:r w:rsidR="005B68D0" w:rsidRPr="005B68D0">
        <w:rPr>
          <w:rStyle w:val="LatinChar"/>
          <w:rFonts w:cs="FrankRuehl"/>
          <w:sz w:val="28"/>
          <w:szCs w:val="28"/>
          <w:rtl/>
          <w:lang w:val="en-GB"/>
        </w:rPr>
        <w:t xml:space="preserve"> כמו ר</w:t>
      </w:r>
      <w:r w:rsidR="007159DE">
        <w:rPr>
          <w:rStyle w:val="LatinChar"/>
          <w:rFonts w:cs="FrankRuehl" w:hint="cs"/>
          <w:sz w:val="28"/>
          <w:szCs w:val="28"/>
          <w:rtl/>
          <w:lang w:val="en-GB"/>
        </w:rPr>
        <w:t>בי</w:t>
      </w:r>
      <w:r w:rsidR="005B68D0" w:rsidRPr="005B68D0">
        <w:rPr>
          <w:rStyle w:val="LatinChar"/>
          <w:rFonts w:cs="FrankRuehl"/>
          <w:sz w:val="28"/>
          <w:szCs w:val="28"/>
          <w:rtl/>
          <w:lang w:val="en-GB"/>
        </w:rPr>
        <w:t xml:space="preserve"> שהיה קרוב אל המלכות</w:t>
      </w:r>
      <w:r w:rsidR="00561D57">
        <w:rPr>
          <w:rStyle w:val="FootnoteReference"/>
          <w:rFonts w:cs="FrankRuehl"/>
          <w:szCs w:val="28"/>
          <w:rtl/>
        </w:rPr>
        <w:footnoteReference w:id="399"/>
      </w:r>
      <w:r w:rsidR="007159DE">
        <w:rPr>
          <w:rStyle w:val="LatinChar"/>
          <w:rFonts w:cs="FrankRuehl" w:hint="cs"/>
          <w:sz w:val="28"/>
          <w:szCs w:val="28"/>
          <w:rtl/>
          <w:lang w:val="en-GB"/>
        </w:rPr>
        <w:t>,</w:t>
      </w:r>
      <w:r w:rsidR="005B68D0" w:rsidRPr="005B68D0">
        <w:rPr>
          <w:rStyle w:val="LatinChar"/>
          <w:rFonts w:cs="FrankRuehl"/>
          <w:sz w:val="28"/>
          <w:szCs w:val="28"/>
          <w:rtl/>
          <w:lang w:val="en-GB"/>
        </w:rPr>
        <w:t xml:space="preserve"> כי אנטינינוס היה אוהב את התורה</w:t>
      </w:r>
      <w:r w:rsidR="004F2D69">
        <w:rPr>
          <w:rStyle w:val="FootnoteReference"/>
          <w:rFonts w:cs="FrankRuehl"/>
          <w:szCs w:val="28"/>
          <w:rtl/>
        </w:rPr>
        <w:footnoteReference w:id="400"/>
      </w:r>
      <w:r w:rsidR="004F2D69">
        <w:rPr>
          <w:rStyle w:val="LatinChar"/>
          <w:rFonts w:cs="FrankRuehl" w:hint="cs"/>
          <w:sz w:val="28"/>
          <w:szCs w:val="28"/>
          <w:rtl/>
          <w:lang w:val="en-GB"/>
        </w:rPr>
        <w:t>.</w:t>
      </w:r>
      <w:r w:rsidR="000B0212">
        <w:rPr>
          <w:rStyle w:val="LatinChar"/>
          <w:rFonts w:cs="FrankRuehl" w:hint="cs"/>
          <w:sz w:val="28"/>
          <w:szCs w:val="28"/>
          <w:rtl/>
          <w:lang w:val="en-GB"/>
        </w:rPr>
        <w:t xml:space="preserve"> </w:t>
      </w:r>
    </w:p>
    <w:p w:rsidR="00CD7DD7" w:rsidRDefault="000B0212" w:rsidP="00EA56D7">
      <w:pPr>
        <w:jc w:val="both"/>
        <w:rPr>
          <w:rStyle w:val="LatinChar"/>
          <w:rFonts w:cs="FrankRuehl" w:hint="cs"/>
          <w:sz w:val="28"/>
          <w:szCs w:val="28"/>
          <w:rtl/>
          <w:lang w:val="en-GB"/>
        </w:rPr>
      </w:pPr>
      <w:r w:rsidRPr="000B0212">
        <w:rPr>
          <w:rStyle w:val="LatinChar"/>
          <w:rtl/>
        </w:rPr>
        <w:t>#</w:t>
      </w:r>
      <w:r w:rsidRPr="000B0212">
        <w:rPr>
          <w:rStyle w:val="Title1"/>
          <w:rtl/>
          <w:lang w:val="en-GB"/>
        </w:rPr>
        <w:t>רבי לוי</w:t>
      </w:r>
      <w:r w:rsidRPr="000B0212">
        <w:rPr>
          <w:rStyle w:val="LatinChar"/>
          <w:rtl/>
        </w:rPr>
        <w:t>=</w:t>
      </w:r>
      <w:r w:rsidRPr="000B0212">
        <w:rPr>
          <w:rStyle w:val="LatinChar"/>
          <w:rFonts w:cs="FrankRuehl"/>
          <w:sz w:val="28"/>
          <w:szCs w:val="28"/>
          <w:rtl/>
          <w:lang w:val="en-GB"/>
        </w:rPr>
        <w:t xml:space="preserve"> פתח</w:t>
      </w:r>
      <w:r w:rsidR="00566D38">
        <w:rPr>
          <w:rStyle w:val="LatinChar"/>
          <w:rFonts w:cs="FrankRuehl" w:hint="cs"/>
          <w:sz w:val="28"/>
          <w:szCs w:val="28"/>
          <w:rtl/>
          <w:lang w:val="en-GB"/>
        </w:rPr>
        <w:t xml:space="preserve"> </w:t>
      </w:r>
      <w:r w:rsidR="00566D38" w:rsidRPr="00566D38">
        <w:rPr>
          <w:rStyle w:val="LatinChar"/>
          <w:rFonts w:cs="Dbs-Rashi" w:hint="cs"/>
          <w:szCs w:val="20"/>
          <w:rtl/>
          <w:lang w:val="en-GB"/>
        </w:rPr>
        <w:t>(מגילה יא.)</w:t>
      </w:r>
      <w:r>
        <w:rPr>
          <w:rStyle w:val="FootnoteReference"/>
          <w:rFonts w:cs="FrankRuehl"/>
          <w:szCs w:val="28"/>
          <w:rtl/>
        </w:rPr>
        <w:footnoteReference w:id="401"/>
      </w:r>
      <w:r w:rsidR="000004F1">
        <w:rPr>
          <w:rStyle w:val="LatinChar"/>
          <w:rFonts w:cs="FrankRuehl" w:hint="cs"/>
          <w:sz w:val="28"/>
          <w:szCs w:val="28"/>
          <w:rtl/>
          <w:lang w:val="en-GB"/>
        </w:rPr>
        <w:t>,</w:t>
      </w:r>
      <w:r w:rsidRPr="000B0212">
        <w:rPr>
          <w:rStyle w:val="LatinChar"/>
          <w:rFonts w:cs="FrankRuehl"/>
          <w:sz w:val="28"/>
          <w:szCs w:val="28"/>
          <w:rtl/>
          <w:lang w:val="en-GB"/>
        </w:rPr>
        <w:t xml:space="preserve"> פי</w:t>
      </w:r>
      <w:r w:rsidR="000004F1">
        <w:rPr>
          <w:rStyle w:val="LatinChar"/>
          <w:rFonts w:cs="FrankRuehl" w:hint="cs"/>
          <w:sz w:val="28"/>
          <w:szCs w:val="28"/>
          <w:rtl/>
          <w:lang w:val="en-GB"/>
        </w:rPr>
        <w:t>רוש</w:t>
      </w:r>
      <w:r w:rsidR="00F91FF9">
        <w:rPr>
          <w:rStyle w:val="LatinChar"/>
          <w:rFonts w:cs="FrankRuehl" w:hint="cs"/>
          <w:sz w:val="28"/>
          <w:szCs w:val="28"/>
          <w:rtl/>
          <w:lang w:val="en-GB"/>
        </w:rPr>
        <w:t>,</w:t>
      </w:r>
      <w:r w:rsidRPr="000B0212">
        <w:rPr>
          <w:rStyle w:val="LatinChar"/>
          <w:rFonts w:cs="FrankRuehl"/>
          <w:sz w:val="28"/>
          <w:szCs w:val="28"/>
          <w:rtl/>
          <w:lang w:val="en-GB"/>
        </w:rPr>
        <w:t xml:space="preserve"> כי במגילה הזאת מבואר ומפורש גודל הצרה שהגיע לישראל על ידי המן</w:t>
      </w:r>
      <w:r w:rsidR="000004F1">
        <w:rPr>
          <w:rStyle w:val="LatinChar"/>
          <w:rFonts w:cs="FrankRuehl" w:hint="cs"/>
          <w:sz w:val="28"/>
          <w:szCs w:val="28"/>
          <w:rtl/>
          <w:lang w:val="en-GB"/>
        </w:rPr>
        <w:t>,</w:t>
      </w:r>
      <w:r w:rsidRPr="000B0212">
        <w:rPr>
          <w:rStyle w:val="LatinChar"/>
          <w:rFonts w:cs="FrankRuehl"/>
          <w:sz w:val="28"/>
          <w:szCs w:val="28"/>
          <w:rtl/>
          <w:lang w:val="en-GB"/>
        </w:rPr>
        <w:t xml:space="preserve"> מה שלא נהיה כזאת</w:t>
      </w:r>
      <w:r w:rsidR="00F91FF9">
        <w:rPr>
          <w:rStyle w:val="FootnoteReference"/>
          <w:rFonts w:cs="FrankRuehl"/>
          <w:szCs w:val="28"/>
          <w:rtl/>
        </w:rPr>
        <w:footnoteReference w:id="402"/>
      </w:r>
      <w:r w:rsidR="000004F1">
        <w:rPr>
          <w:rStyle w:val="LatinChar"/>
          <w:rFonts w:cs="FrankRuehl" w:hint="cs"/>
          <w:sz w:val="28"/>
          <w:szCs w:val="28"/>
          <w:rtl/>
          <w:lang w:val="en-GB"/>
        </w:rPr>
        <w:t>.</w:t>
      </w:r>
      <w:r w:rsidRPr="000B0212">
        <w:rPr>
          <w:rStyle w:val="LatinChar"/>
          <w:rFonts w:cs="FrankRuehl"/>
          <w:sz w:val="28"/>
          <w:szCs w:val="28"/>
          <w:rtl/>
          <w:lang w:val="en-GB"/>
        </w:rPr>
        <w:t xml:space="preserve"> ולכך פתח להאי פרשתא פתחא מהכא</w:t>
      </w:r>
      <w:r w:rsidR="000004F1">
        <w:rPr>
          <w:rStyle w:val="LatinChar"/>
          <w:rFonts w:cs="FrankRuehl" w:hint="cs"/>
          <w:sz w:val="28"/>
          <w:szCs w:val="28"/>
          <w:rtl/>
          <w:lang w:val="en-GB"/>
        </w:rPr>
        <w:t>;</w:t>
      </w:r>
      <w:r w:rsidRPr="000B0212">
        <w:rPr>
          <w:rStyle w:val="LatinChar"/>
          <w:rFonts w:cs="FrankRuehl"/>
          <w:sz w:val="28"/>
          <w:szCs w:val="28"/>
          <w:rtl/>
          <w:lang w:val="en-GB"/>
        </w:rPr>
        <w:t xml:space="preserve"> </w:t>
      </w:r>
      <w:r w:rsidRPr="000004F1">
        <w:rPr>
          <w:rStyle w:val="LatinChar"/>
          <w:rFonts w:cs="Dbs-Rashi"/>
          <w:szCs w:val="20"/>
          <w:rtl/>
          <w:lang w:val="en-GB"/>
        </w:rPr>
        <w:t>(במדבר לג, נה)</w:t>
      </w:r>
      <w:r w:rsidRPr="000B0212">
        <w:rPr>
          <w:rStyle w:val="LatinChar"/>
          <w:rFonts w:cs="FrankRuehl"/>
          <w:sz w:val="28"/>
          <w:szCs w:val="28"/>
          <w:rtl/>
          <w:lang w:val="en-GB"/>
        </w:rPr>
        <w:t xml:space="preserve"> </w:t>
      </w:r>
      <w:r w:rsidR="000004F1">
        <w:rPr>
          <w:rStyle w:val="LatinChar"/>
          <w:rFonts w:cs="FrankRuehl" w:hint="cs"/>
          <w:sz w:val="28"/>
          <w:szCs w:val="28"/>
          <w:rtl/>
          <w:lang w:val="en-GB"/>
        </w:rPr>
        <w:t>"</w:t>
      </w:r>
      <w:r w:rsidRPr="000B0212">
        <w:rPr>
          <w:rStyle w:val="LatinChar"/>
          <w:rFonts w:cs="FrankRuehl"/>
          <w:sz w:val="28"/>
          <w:szCs w:val="28"/>
          <w:rtl/>
          <w:lang w:val="en-GB"/>
        </w:rPr>
        <w:t>ואם לא תורישו וגו'</w:t>
      </w:r>
      <w:r w:rsidR="000004F1">
        <w:rPr>
          <w:rStyle w:val="LatinChar"/>
          <w:rFonts w:cs="FrankRuehl" w:hint="cs"/>
          <w:sz w:val="28"/>
          <w:szCs w:val="28"/>
          <w:rtl/>
          <w:lang w:val="en-GB"/>
        </w:rPr>
        <w:t>"</w:t>
      </w:r>
      <w:r w:rsidR="000004F1">
        <w:rPr>
          <w:rStyle w:val="FootnoteReference"/>
          <w:rFonts w:cs="FrankRuehl"/>
          <w:szCs w:val="28"/>
          <w:rtl/>
        </w:rPr>
        <w:footnoteReference w:id="403"/>
      </w:r>
      <w:r w:rsidR="000004F1">
        <w:rPr>
          <w:rStyle w:val="LatinChar"/>
          <w:rFonts w:cs="FrankRuehl" w:hint="cs"/>
          <w:sz w:val="28"/>
          <w:szCs w:val="28"/>
          <w:rtl/>
          <w:lang w:val="en-GB"/>
        </w:rPr>
        <w:t>.</w:t>
      </w:r>
      <w:r w:rsidRPr="000B0212">
        <w:rPr>
          <w:rStyle w:val="LatinChar"/>
          <w:rFonts w:cs="FrankRuehl"/>
          <w:sz w:val="28"/>
          <w:szCs w:val="28"/>
          <w:rtl/>
          <w:lang w:val="en-GB"/>
        </w:rPr>
        <w:t xml:space="preserve"> כי סבת דבר זה מפני כי כל אחד יכול להרע לעצמו יותר ממה שהוא יכול להרע לאחר</w:t>
      </w:r>
      <w:r w:rsidR="00937BE2">
        <w:rPr>
          <w:rStyle w:val="FootnoteReference"/>
          <w:rFonts w:cs="FrankRuehl"/>
          <w:szCs w:val="28"/>
          <w:rtl/>
        </w:rPr>
        <w:footnoteReference w:id="404"/>
      </w:r>
      <w:r w:rsidR="009807AD">
        <w:rPr>
          <w:rStyle w:val="LatinChar"/>
          <w:rFonts w:cs="FrankRuehl" w:hint="cs"/>
          <w:sz w:val="28"/>
          <w:szCs w:val="28"/>
          <w:rtl/>
          <w:lang w:val="en-GB"/>
        </w:rPr>
        <w:t>.</w:t>
      </w:r>
      <w:r w:rsidRPr="000B0212">
        <w:rPr>
          <w:rStyle w:val="LatinChar"/>
          <w:rFonts w:cs="FrankRuehl"/>
          <w:sz w:val="28"/>
          <w:szCs w:val="28"/>
          <w:rtl/>
          <w:lang w:val="en-GB"/>
        </w:rPr>
        <w:t xml:space="preserve"> ולפיכך כאשר נותנים יד וכח לאומ</w:t>
      </w:r>
      <w:r w:rsidR="00F77966">
        <w:rPr>
          <w:rStyle w:val="LatinChar"/>
          <w:rFonts w:cs="FrankRuehl" w:hint="cs"/>
          <w:sz w:val="28"/>
          <w:szCs w:val="28"/>
          <w:rtl/>
          <w:lang w:val="en-GB"/>
        </w:rPr>
        <w:t>ות</w:t>
      </w:r>
      <w:r w:rsidR="007075CF">
        <w:rPr>
          <w:rStyle w:val="LatinChar"/>
          <w:rFonts w:cs="FrankRuehl" w:hint="cs"/>
          <w:sz w:val="28"/>
          <w:szCs w:val="28"/>
          <w:rtl/>
          <w:lang w:val="en-GB"/>
        </w:rPr>
        <w:t>,</w:t>
      </w:r>
      <w:r w:rsidRPr="000B0212">
        <w:rPr>
          <w:rStyle w:val="LatinChar"/>
          <w:rFonts w:cs="FrankRuehl"/>
          <w:sz w:val="28"/>
          <w:szCs w:val="28"/>
          <w:rtl/>
          <w:lang w:val="en-GB"/>
        </w:rPr>
        <w:t xml:space="preserve"> שהם שונאי</w:t>
      </w:r>
      <w:r w:rsidR="00EA56D7">
        <w:rPr>
          <w:rStyle w:val="LatinChar"/>
          <w:rFonts w:cs="FrankRuehl" w:hint="cs"/>
          <w:sz w:val="28"/>
          <w:szCs w:val="28"/>
          <w:rtl/>
          <w:lang w:val="en-GB"/>
        </w:rPr>
        <w:t>ה*</w:t>
      </w:r>
      <w:r w:rsidR="007075CF">
        <w:rPr>
          <w:rStyle w:val="FootnoteReference"/>
          <w:rFonts w:cs="FrankRuehl"/>
          <w:szCs w:val="28"/>
          <w:rtl/>
        </w:rPr>
        <w:footnoteReference w:id="405"/>
      </w:r>
      <w:r w:rsidR="00937BE2">
        <w:rPr>
          <w:rStyle w:val="LatinChar"/>
          <w:rFonts w:cs="FrankRuehl" w:hint="cs"/>
          <w:sz w:val="28"/>
          <w:szCs w:val="28"/>
          <w:rtl/>
          <w:lang w:val="en-GB"/>
        </w:rPr>
        <w:t>,</w:t>
      </w:r>
      <w:r w:rsidRPr="000B0212">
        <w:rPr>
          <w:rStyle w:val="LatinChar"/>
          <w:rFonts w:cs="FrankRuehl"/>
          <w:sz w:val="28"/>
          <w:szCs w:val="28"/>
          <w:rtl/>
          <w:lang w:val="en-GB"/>
        </w:rPr>
        <w:t xml:space="preserve"> בזה הם מריעים לעצמם</w:t>
      </w:r>
      <w:r w:rsidR="009807AD">
        <w:rPr>
          <w:rStyle w:val="LatinChar"/>
          <w:rFonts w:cs="FrankRuehl" w:hint="cs"/>
          <w:sz w:val="28"/>
          <w:szCs w:val="28"/>
          <w:rtl/>
          <w:lang w:val="en-GB"/>
        </w:rPr>
        <w:t>,</w:t>
      </w:r>
      <w:r w:rsidRPr="000B0212">
        <w:rPr>
          <w:rStyle w:val="LatinChar"/>
          <w:rFonts w:cs="FrankRuehl"/>
          <w:sz w:val="28"/>
          <w:szCs w:val="28"/>
          <w:rtl/>
          <w:lang w:val="en-GB"/>
        </w:rPr>
        <w:t xml:space="preserve"> נותנים יד וכח לאומ</w:t>
      </w:r>
      <w:r w:rsidR="00F77966">
        <w:rPr>
          <w:rStyle w:val="LatinChar"/>
          <w:rFonts w:cs="FrankRuehl" w:hint="cs"/>
          <w:sz w:val="28"/>
          <w:szCs w:val="28"/>
          <w:rtl/>
          <w:lang w:val="en-GB"/>
        </w:rPr>
        <w:t>ות</w:t>
      </w:r>
      <w:r w:rsidR="00937BE2">
        <w:rPr>
          <w:rStyle w:val="LatinChar"/>
          <w:rFonts w:cs="FrankRuehl" w:hint="cs"/>
          <w:sz w:val="28"/>
          <w:szCs w:val="28"/>
          <w:rtl/>
          <w:lang w:val="en-GB"/>
        </w:rPr>
        <w:t>,</w:t>
      </w:r>
      <w:r w:rsidRPr="000B0212">
        <w:rPr>
          <w:rStyle w:val="LatinChar"/>
          <w:rFonts w:cs="FrankRuehl"/>
          <w:sz w:val="28"/>
          <w:szCs w:val="28"/>
          <w:rtl/>
          <w:lang w:val="en-GB"/>
        </w:rPr>
        <w:t xml:space="preserve"> כדכתיב </w:t>
      </w:r>
      <w:r w:rsidRPr="00937BE2">
        <w:rPr>
          <w:rStyle w:val="LatinChar"/>
          <w:rFonts w:cs="Dbs-Rashi"/>
          <w:szCs w:val="20"/>
          <w:rtl/>
          <w:lang w:val="en-GB"/>
        </w:rPr>
        <w:t>(שם)</w:t>
      </w:r>
      <w:r w:rsidRPr="000B0212">
        <w:rPr>
          <w:rStyle w:val="LatinChar"/>
          <w:rFonts w:cs="FrankRuehl"/>
          <w:sz w:val="28"/>
          <w:szCs w:val="28"/>
          <w:rtl/>
          <w:lang w:val="en-GB"/>
        </w:rPr>
        <w:t xml:space="preserve"> </w:t>
      </w:r>
      <w:r w:rsidR="00937BE2">
        <w:rPr>
          <w:rStyle w:val="LatinChar"/>
          <w:rFonts w:cs="FrankRuehl" w:hint="cs"/>
          <w:sz w:val="28"/>
          <w:szCs w:val="28"/>
          <w:rtl/>
          <w:lang w:val="en-GB"/>
        </w:rPr>
        <w:t>"</w:t>
      </w:r>
      <w:r w:rsidRPr="000B0212">
        <w:rPr>
          <w:rStyle w:val="LatinChar"/>
          <w:rFonts w:cs="FrankRuehl"/>
          <w:sz w:val="28"/>
          <w:szCs w:val="28"/>
          <w:rtl/>
          <w:lang w:val="en-GB"/>
        </w:rPr>
        <w:t>ואם לא תורישו וגו'</w:t>
      </w:r>
      <w:r w:rsidR="00937BE2">
        <w:rPr>
          <w:rStyle w:val="LatinChar"/>
          <w:rFonts w:cs="FrankRuehl" w:hint="cs"/>
          <w:sz w:val="28"/>
          <w:szCs w:val="28"/>
          <w:rtl/>
          <w:lang w:val="en-GB"/>
        </w:rPr>
        <w:t>",</w:t>
      </w:r>
      <w:r w:rsidRPr="000B0212">
        <w:rPr>
          <w:rStyle w:val="LatinChar"/>
          <w:rFonts w:cs="FrankRuehl"/>
          <w:sz w:val="28"/>
          <w:szCs w:val="28"/>
          <w:rtl/>
          <w:lang w:val="en-GB"/>
        </w:rPr>
        <w:t xml:space="preserve"> ואז הפורענות הבא הוא בא מן ישראל עצמם</w:t>
      </w:r>
      <w:r w:rsidR="00937BE2">
        <w:rPr>
          <w:rStyle w:val="LatinChar"/>
          <w:rFonts w:cs="FrankRuehl" w:hint="cs"/>
          <w:sz w:val="28"/>
          <w:szCs w:val="28"/>
          <w:rtl/>
          <w:lang w:val="en-GB"/>
        </w:rPr>
        <w:t>,</w:t>
      </w:r>
      <w:r w:rsidRPr="000B0212">
        <w:rPr>
          <w:rStyle w:val="LatinChar"/>
          <w:rFonts w:cs="FrankRuehl"/>
          <w:sz w:val="28"/>
          <w:szCs w:val="28"/>
          <w:rtl/>
          <w:lang w:val="en-GB"/>
        </w:rPr>
        <w:t xml:space="preserve"> והוא גדול מאוד</w:t>
      </w:r>
      <w:r w:rsidR="00176036">
        <w:rPr>
          <w:rStyle w:val="LatinChar"/>
          <w:rFonts w:cs="FrankRuehl" w:hint="cs"/>
          <w:sz w:val="28"/>
          <w:szCs w:val="28"/>
          <w:rtl/>
          <w:lang w:val="en-GB"/>
        </w:rPr>
        <w:t>,</w:t>
      </w:r>
      <w:r w:rsidRPr="000B0212">
        <w:rPr>
          <w:rStyle w:val="LatinChar"/>
          <w:rFonts w:cs="FrankRuehl"/>
          <w:sz w:val="28"/>
          <w:szCs w:val="28"/>
          <w:rtl/>
          <w:lang w:val="en-GB"/>
        </w:rPr>
        <w:t xml:space="preserve"> כאשר ישראל בעצ</w:t>
      </w:r>
      <w:r w:rsidR="00F96C45">
        <w:rPr>
          <w:rStyle w:val="LatinChar"/>
          <w:rFonts w:cs="FrankRuehl" w:hint="cs"/>
          <w:sz w:val="28"/>
          <w:szCs w:val="28"/>
          <w:rtl/>
          <w:lang w:val="en-GB"/>
        </w:rPr>
        <w:t>מ</w:t>
      </w:r>
      <w:r w:rsidRPr="000B0212">
        <w:rPr>
          <w:rStyle w:val="LatinChar"/>
          <w:rFonts w:cs="FrankRuehl"/>
          <w:sz w:val="28"/>
          <w:szCs w:val="28"/>
          <w:rtl/>
          <w:lang w:val="en-GB"/>
        </w:rPr>
        <w:t>ם</w:t>
      </w:r>
      <w:r w:rsidR="00F96C45">
        <w:rPr>
          <w:rStyle w:val="LatinChar"/>
          <w:rFonts w:cs="FrankRuehl" w:hint="cs"/>
          <w:sz w:val="28"/>
          <w:szCs w:val="28"/>
          <w:rtl/>
          <w:lang w:val="en-GB"/>
        </w:rPr>
        <w:t>*</w:t>
      </w:r>
      <w:r w:rsidRPr="000B0212">
        <w:rPr>
          <w:rStyle w:val="LatinChar"/>
          <w:rFonts w:cs="FrankRuehl"/>
          <w:sz w:val="28"/>
          <w:szCs w:val="28"/>
          <w:rtl/>
          <w:lang w:val="en-GB"/>
        </w:rPr>
        <w:t xml:space="preserve"> יתנו כח לאומות</w:t>
      </w:r>
      <w:r w:rsidR="008575CC">
        <w:rPr>
          <w:rStyle w:val="FootnoteReference"/>
          <w:rFonts w:cs="FrankRuehl"/>
          <w:szCs w:val="28"/>
          <w:rtl/>
        </w:rPr>
        <w:footnoteReference w:id="406"/>
      </w:r>
      <w:r w:rsidR="00937BE2">
        <w:rPr>
          <w:rStyle w:val="LatinChar"/>
          <w:rFonts w:cs="FrankRuehl" w:hint="cs"/>
          <w:sz w:val="28"/>
          <w:szCs w:val="28"/>
          <w:rtl/>
          <w:lang w:val="en-GB"/>
        </w:rPr>
        <w:t>.</w:t>
      </w:r>
      <w:r w:rsidRPr="000B0212">
        <w:rPr>
          <w:rStyle w:val="LatinChar"/>
          <w:rFonts w:cs="FrankRuehl"/>
          <w:sz w:val="28"/>
          <w:szCs w:val="28"/>
          <w:rtl/>
          <w:lang w:val="en-GB"/>
        </w:rPr>
        <w:t xml:space="preserve"> ומפני כי שאול בעצמו חמל על אגג ונתן קיום לאגג</w:t>
      </w:r>
      <w:r w:rsidR="008575CC">
        <w:rPr>
          <w:rStyle w:val="FootnoteReference"/>
          <w:rFonts w:cs="FrankRuehl"/>
          <w:szCs w:val="28"/>
          <w:rtl/>
        </w:rPr>
        <w:footnoteReference w:id="407"/>
      </w:r>
      <w:r w:rsidR="008575CC">
        <w:rPr>
          <w:rStyle w:val="LatinChar"/>
          <w:rFonts w:cs="FrankRuehl" w:hint="cs"/>
          <w:sz w:val="28"/>
          <w:szCs w:val="28"/>
          <w:rtl/>
          <w:lang w:val="en-GB"/>
        </w:rPr>
        <w:t>,</w:t>
      </w:r>
      <w:r w:rsidRPr="000B0212">
        <w:rPr>
          <w:rStyle w:val="LatinChar"/>
          <w:rFonts w:cs="FrankRuehl"/>
          <w:sz w:val="28"/>
          <w:szCs w:val="28"/>
          <w:rtl/>
          <w:lang w:val="en-GB"/>
        </w:rPr>
        <w:t xml:space="preserve"> בזה נתן לו הכח יותר מכל האומות</w:t>
      </w:r>
      <w:r w:rsidR="00CD7DD7">
        <w:rPr>
          <w:rStyle w:val="LatinChar"/>
          <w:rFonts w:cs="FrankRuehl" w:hint="cs"/>
          <w:sz w:val="28"/>
          <w:szCs w:val="28"/>
          <w:rtl/>
          <w:lang w:val="en-GB"/>
        </w:rPr>
        <w:t>,</w:t>
      </w:r>
      <w:r w:rsidRPr="000B0212">
        <w:rPr>
          <w:rStyle w:val="LatinChar"/>
          <w:rFonts w:cs="FrankRuehl"/>
          <w:sz w:val="28"/>
          <w:szCs w:val="28"/>
          <w:rtl/>
          <w:lang w:val="en-GB"/>
        </w:rPr>
        <w:t xml:space="preserve"> שלא היה הכח לאחד כמו שהיה להמן</w:t>
      </w:r>
      <w:r w:rsidR="00F93FFB">
        <w:rPr>
          <w:rStyle w:val="LatinChar"/>
          <w:rFonts w:cs="FrankRuehl" w:hint="cs"/>
          <w:sz w:val="28"/>
          <w:szCs w:val="28"/>
          <w:rtl/>
          <w:lang w:val="en-GB"/>
        </w:rPr>
        <w:t>*</w:t>
      </w:r>
      <w:r w:rsidR="0012289B">
        <w:rPr>
          <w:rStyle w:val="FootnoteReference"/>
          <w:rFonts w:cs="FrankRuehl"/>
          <w:szCs w:val="28"/>
          <w:rtl/>
        </w:rPr>
        <w:footnoteReference w:id="408"/>
      </w:r>
      <w:r w:rsidR="00CD7DD7">
        <w:rPr>
          <w:rStyle w:val="LatinChar"/>
          <w:rFonts w:cs="FrankRuehl" w:hint="cs"/>
          <w:sz w:val="28"/>
          <w:szCs w:val="28"/>
          <w:rtl/>
          <w:lang w:val="en-GB"/>
        </w:rPr>
        <w:t>,</w:t>
      </w:r>
      <w:r w:rsidRPr="000B0212">
        <w:rPr>
          <w:rStyle w:val="LatinChar"/>
          <w:rFonts w:cs="FrankRuehl"/>
          <w:sz w:val="28"/>
          <w:szCs w:val="28"/>
          <w:rtl/>
          <w:lang w:val="en-GB"/>
        </w:rPr>
        <w:t xml:space="preserve"> שהוא מזרע אגג</w:t>
      </w:r>
      <w:r w:rsidR="0012289B">
        <w:rPr>
          <w:rStyle w:val="FootnoteReference"/>
          <w:rFonts w:cs="FrankRuehl"/>
          <w:szCs w:val="28"/>
          <w:rtl/>
        </w:rPr>
        <w:footnoteReference w:id="409"/>
      </w:r>
      <w:r w:rsidRPr="000B0212">
        <w:rPr>
          <w:rStyle w:val="LatinChar"/>
          <w:rFonts w:cs="FrankRuehl"/>
          <w:sz w:val="28"/>
          <w:szCs w:val="28"/>
          <w:rtl/>
          <w:lang w:val="en-GB"/>
        </w:rPr>
        <w:t xml:space="preserve">. </w:t>
      </w:r>
    </w:p>
    <w:p w:rsidR="008F2288" w:rsidRPr="00CA1560" w:rsidRDefault="00CD7DD7" w:rsidP="00AF6016">
      <w:pPr>
        <w:jc w:val="both"/>
        <w:rPr>
          <w:rStyle w:val="LatinChar"/>
          <w:rFonts w:cs="FrankRuehl" w:hint="cs"/>
          <w:sz w:val="28"/>
          <w:szCs w:val="28"/>
          <w:rtl/>
          <w:lang w:val="en-GB"/>
        </w:rPr>
      </w:pPr>
      <w:r w:rsidRPr="00CD7DD7">
        <w:rPr>
          <w:rStyle w:val="LatinChar"/>
          <w:rtl/>
        </w:rPr>
        <w:t>#</w:t>
      </w:r>
      <w:r w:rsidR="000B0212" w:rsidRPr="00CD7DD7">
        <w:rPr>
          <w:rStyle w:val="Title1"/>
          <w:rtl/>
        </w:rPr>
        <w:t>רבי חייא</w:t>
      </w:r>
      <w:r w:rsidRPr="00CD7DD7">
        <w:rPr>
          <w:rStyle w:val="LatinChar"/>
          <w:rtl/>
        </w:rPr>
        <w:t>=</w:t>
      </w:r>
      <w:r w:rsidR="000B0212" w:rsidRPr="000B0212">
        <w:rPr>
          <w:rStyle w:val="LatinChar"/>
          <w:rFonts w:cs="FrankRuehl"/>
          <w:sz w:val="28"/>
          <w:szCs w:val="28"/>
          <w:rtl/>
          <w:lang w:val="en-GB"/>
        </w:rPr>
        <w:t xml:space="preserve"> בר אבא אמר ר</w:t>
      </w:r>
      <w:r w:rsidR="00D16DE9">
        <w:rPr>
          <w:rStyle w:val="LatinChar"/>
          <w:rFonts w:cs="FrankRuehl" w:hint="cs"/>
          <w:sz w:val="28"/>
          <w:szCs w:val="28"/>
          <w:rtl/>
          <w:lang w:val="en-GB"/>
        </w:rPr>
        <w:t>בי</w:t>
      </w:r>
      <w:r w:rsidR="000B0212" w:rsidRPr="000B0212">
        <w:rPr>
          <w:rStyle w:val="LatinChar"/>
          <w:rFonts w:cs="FrankRuehl"/>
          <w:sz w:val="28"/>
          <w:szCs w:val="28"/>
          <w:rtl/>
          <w:lang w:val="en-GB"/>
        </w:rPr>
        <w:t xml:space="preserve"> יוחנן</w:t>
      </w:r>
      <w:r w:rsidR="00D16DE9">
        <w:rPr>
          <w:rStyle w:val="FootnoteReference"/>
          <w:rFonts w:cs="FrankRuehl"/>
          <w:szCs w:val="28"/>
          <w:rtl/>
        </w:rPr>
        <w:footnoteReference w:id="410"/>
      </w:r>
      <w:r w:rsidR="00D16DE9">
        <w:rPr>
          <w:rStyle w:val="LatinChar"/>
          <w:rFonts w:cs="FrankRuehl" w:hint="cs"/>
          <w:sz w:val="28"/>
          <w:szCs w:val="28"/>
          <w:rtl/>
          <w:lang w:val="en-GB"/>
        </w:rPr>
        <w:t>,</w:t>
      </w:r>
      <w:r w:rsidR="000B0212" w:rsidRPr="000B0212">
        <w:rPr>
          <w:rStyle w:val="LatinChar"/>
          <w:rFonts w:cs="FrankRuehl"/>
          <w:sz w:val="28"/>
          <w:szCs w:val="28"/>
          <w:rtl/>
          <w:lang w:val="en-GB"/>
        </w:rPr>
        <w:t xml:space="preserve"> מהכא </w:t>
      </w:r>
      <w:r w:rsidR="000B0212" w:rsidRPr="00745DA8">
        <w:rPr>
          <w:rStyle w:val="LatinChar"/>
          <w:rFonts w:cs="Dbs-Rashi"/>
          <w:szCs w:val="20"/>
          <w:rtl/>
          <w:lang w:val="en-GB"/>
        </w:rPr>
        <w:t>(במדבר לג</w:t>
      </w:r>
      <w:r w:rsidR="00745DA8">
        <w:rPr>
          <w:rStyle w:val="LatinChar"/>
          <w:rFonts w:cs="Dbs-Rashi" w:hint="cs"/>
          <w:szCs w:val="20"/>
          <w:rtl/>
          <w:lang w:val="en-GB"/>
        </w:rPr>
        <w:t>,</w:t>
      </w:r>
      <w:r w:rsidR="000B0212" w:rsidRPr="00745DA8">
        <w:rPr>
          <w:rStyle w:val="LatinChar"/>
          <w:rFonts w:cs="Dbs-Rashi"/>
          <w:szCs w:val="20"/>
          <w:rtl/>
          <w:lang w:val="en-GB"/>
        </w:rPr>
        <w:t xml:space="preserve"> נו)</w:t>
      </w:r>
      <w:r w:rsidR="000B0212" w:rsidRPr="000B0212">
        <w:rPr>
          <w:rStyle w:val="LatinChar"/>
          <w:rFonts w:cs="FrankRuehl"/>
          <w:sz w:val="28"/>
          <w:szCs w:val="28"/>
          <w:rtl/>
          <w:lang w:val="en-GB"/>
        </w:rPr>
        <w:t xml:space="preserve"> </w:t>
      </w:r>
      <w:r w:rsidR="00745DA8">
        <w:rPr>
          <w:rStyle w:val="LatinChar"/>
          <w:rFonts w:cs="FrankRuehl" w:hint="cs"/>
          <w:sz w:val="28"/>
          <w:szCs w:val="28"/>
          <w:rtl/>
          <w:lang w:val="en-GB"/>
        </w:rPr>
        <w:t>"</w:t>
      </w:r>
      <w:r w:rsidR="000B0212" w:rsidRPr="000B0212">
        <w:rPr>
          <w:rStyle w:val="LatinChar"/>
          <w:rFonts w:cs="FrankRuehl"/>
          <w:sz w:val="28"/>
          <w:szCs w:val="28"/>
          <w:rtl/>
          <w:lang w:val="en-GB"/>
        </w:rPr>
        <w:t>והיה כאשר דמיתי לעשות להם אעשה לכם</w:t>
      </w:r>
      <w:r w:rsidR="00745DA8">
        <w:rPr>
          <w:rStyle w:val="LatinChar"/>
          <w:rFonts w:cs="FrankRuehl" w:hint="cs"/>
          <w:sz w:val="28"/>
          <w:szCs w:val="28"/>
          <w:rtl/>
          <w:lang w:val="en-GB"/>
        </w:rPr>
        <w:t>"</w:t>
      </w:r>
      <w:r w:rsidR="00745DA8">
        <w:rPr>
          <w:rStyle w:val="FootnoteReference"/>
          <w:rFonts w:cs="FrankRuehl"/>
          <w:szCs w:val="28"/>
          <w:rtl/>
        </w:rPr>
        <w:footnoteReference w:id="411"/>
      </w:r>
      <w:r w:rsidR="00745DA8">
        <w:rPr>
          <w:rStyle w:val="LatinChar"/>
          <w:rFonts w:cs="FrankRuehl" w:hint="cs"/>
          <w:sz w:val="28"/>
          <w:szCs w:val="28"/>
          <w:rtl/>
          <w:lang w:val="en-GB"/>
        </w:rPr>
        <w:t>.</w:t>
      </w:r>
      <w:r w:rsidR="000B0212" w:rsidRPr="000B0212">
        <w:rPr>
          <w:rStyle w:val="LatinChar"/>
          <w:rFonts w:cs="FrankRuehl"/>
          <w:sz w:val="28"/>
          <w:szCs w:val="28"/>
          <w:rtl/>
          <w:lang w:val="en-GB"/>
        </w:rPr>
        <w:t xml:space="preserve"> וביאור זה</w:t>
      </w:r>
      <w:r w:rsidR="00745DA8">
        <w:rPr>
          <w:rStyle w:val="LatinChar"/>
          <w:rFonts w:cs="FrankRuehl" w:hint="cs"/>
          <w:sz w:val="28"/>
          <w:szCs w:val="28"/>
          <w:rtl/>
          <w:lang w:val="en-GB"/>
        </w:rPr>
        <w:t>,</w:t>
      </w:r>
      <w:r w:rsidR="000B0212" w:rsidRPr="000B0212">
        <w:rPr>
          <w:rStyle w:val="LatinChar"/>
          <w:rFonts w:cs="FrankRuehl"/>
          <w:sz w:val="28"/>
          <w:szCs w:val="28"/>
          <w:rtl/>
          <w:lang w:val="en-GB"/>
        </w:rPr>
        <w:t xml:space="preserve"> כי ישראל</w:t>
      </w:r>
      <w:r w:rsidR="00745DA8">
        <w:rPr>
          <w:rStyle w:val="LatinChar"/>
          <w:rFonts w:cs="FrankRuehl" w:hint="cs"/>
          <w:sz w:val="28"/>
          <w:szCs w:val="28"/>
          <w:rtl/>
          <w:lang w:val="en-GB"/>
        </w:rPr>
        <w:t>,</w:t>
      </w:r>
      <w:r w:rsidR="000B0212" w:rsidRPr="000B0212">
        <w:rPr>
          <w:rStyle w:val="LatinChar"/>
          <w:rFonts w:cs="FrankRuehl"/>
          <w:sz w:val="28"/>
          <w:szCs w:val="28"/>
          <w:rtl/>
          <w:lang w:val="en-GB"/>
        </w:rPr>
        <w:t xml:space="preserve"> </w:t>
      </w:r>
      <w:r w:rsidR="00CA585D">
        <w:rPr>
          <w:rStyle w:val="LatinChar"/>
          <w:rFonts w:cs="FrankRuehl" w:hint="cs"/>
          <w:sz w:val="28"/>
          <w:szCs w:val="28"/>
          <w:rtl/>
          <w:lang w:val="en-GB"/>
        </w:rPr>
        <w:t>(-</w:t>
      </w:r>
      <w:r w:rsidR="000B0212" w:rsidRPr="000B0212">
        <w:rPr>
          <w:rStyle w:val="LatinChar"/>
          <w:rFonts w:cs="FrankRuehl"/>
          <w:sz w:val="28"/>
          <w:szCs w:val="28"/>
          <w:rtl/>
          <w:lang w:val="en-GB"/>
        </w:rPr>
        <w:t>כ</w:t>
      </w:r>
      <w:r w:rsidR="00CA585D">
        <w:rPr>
          <w:rStyle w:val="LatinChar"/>
          <w:rFonts w:cs="FrankRuehl" w:hint="cs"/>
          <w:sz w:val="28"/>
          <w:szCs w:val="28"/>
          <w:rtl/>
          <w:lang w:val="en-GB"/>
        </w:rPr>
        <w:t>-)</w:t>
      </w:r>
      <w:r w:rsidR="000B0212" w:rsidRPr="000B0212">
        <w:rPr>
          <w:rStyle w:val="LatinChar"/>
          <w:rFonts w:cs="FrankRuehl"/>
          <w:sz w:val="28"/>
          <w:szCs w:val="28"/>
          <w:rtl/>
          <w:lang w:val="en-GB"/>
        </w:rPr>
        <w:t>אשר הם רחוקים מן האומות</w:t>
      </w:r>
      <w:r w:rsidR="00A52876">
        <w:rPr>
          <w:rStyle w:val="FootnoteReference"/>
          <w:rFonts w:cs="FrankRuehl"/>
          <w:szCs w:val="28"/>
          <w:rtl/>
        </w:rPr>
        <w:footnoteReference w:id="412"/>
      </w:r>
      <w:r w:rsidR="00745DA8">
        <w:rPr>
          <w:rStyle w:val="LatinChar"/>
          <w:rFonts w:cs="FrankRuehl" w:hint="cs"/>
          <w:sz w:val="28"/>
          <w:szCs w:val="28"/>
          <w:rtl/>
          <w:lang w:val="en-GB"/>
        </w:rPr>
        <w:t>,</w:t>
      </w:r>
      <w:r w:rsidR="000B0212" w:rsidRPr="000B0212">
        <w:rPr>
          <w:rStyle w:val="LatinChar"/>
          <w:rFonts w:cs="FrankRuehl"/>
          <w:sz w:val="28"/>
          <w:szCs w:val="28"/>
          <w:rtl/>
          <w:lang w:val="en-GB"/>
        </w:rPr>
        <w:t xml:space="preserve"> כאשר יש לישראל קרוב להם</w:t>
      </w:r>
      <w:r w:rsidR="00745DA8">
        <w:rPr>
          <w:rStyle w:val="LatinChar"/>
          <w:rFonts w:cs="FrankRuehl" w:hint="cs"/>
          <w:sz w:val="28"/>
          <w:szCs w:val="28"/>
          <w:rtl/>
          <w:lang w:val="en-GB"/>
        </w:rPr>
        <w:t>,</w:t>
      </w:r>
      <w:r w:rsidR="000B0212" w:rsidRPr="000B0212">
        <w:rPr>
          <w:rStyle w:val="LatinChar"/>
          <w:rFonts w:cs="FrankRuehl"/>
          <w:sz w:val="28"/>
          <w:szCs w:val="28"/>
          <w:rtl/>
          <w:lang w:val="en-GB"/>
        </w:rPr>
        <w:t xml:space="preserve"> שלא יורישו אותם</w:t>
      </w:r>
      <w:r w:rsidR="00E23259">
        <w:rPr>
          <w:rStyle w:val="FootnoteReference"/>
          <w:rFonts w:cs="FrankRuehl"/>
          <w:szCs w:val="28"/>
          <w:rtl/>
        </w:rPr>
        <w:footnoteReference w:id="413"/>
      </w:r>
      <w:r w:rsidR="00745DA8">
        <w:rPr>
          <w:rStyle w:val="LatinChar"/>
          <w:rFonts w:cs="FrankRuehl" w:hint="cs"/>
          <w:sz w:val="28"/>
          <w:szCs w:val="28"/>
          <w:rtl/>
          <w:lang w:val="en-GB"/>
        </w:rPr>
        <w:t>,</w:t>
      </w:r>
      <w:r w:rsidR="000B0212" w:rsidRPr="000B0212">
        <w:rPr>
          <w:rStyle w:val="LatinChar"/>
          <w:rFonts w:cs="FrankRuehl"/>
          <w:sz w:val="28"/>
          <w:szCs w:val="28"/>
          <w:rtl/>
          <w:lang w:val="en-GB"/>
        </w:rPr>
        <w:t xml:space="preserve"> דבר זה נחשב קירוב אל עיקר כח האומות</w:t>
      </w:r>
      <w:r w:rsidR="00AF6016">
        <w:rPr>
          <w:rStyle w:val="FootnoteReference"/>
          <w:rFonts w:cs="FrankRuehl"/>
          <w:szCs w:val="28"/>
          <w:rtl/>
        </w:rPr>
        <w:footnoteReference w:id="414"/>
      </w:r>
      <w:r w:rsidR="00AF6016">
        <w:rPr>
          <w:rStyle w:val="LatinChar"/>
          <w:rFonts w:cs="FrankRuehl" w:hint="cs"/>
          <w:sz w:val="28"/>
          <w:szCs w:val="28"/>
          <w:rtl/>
          <w:lang w:val="en-GB"/>
        </w:rPr>
        <w:t>.</w:t>
      </w:r>
      <w:r w:rsidR="000B0212" w:rsidRPr="000B0212">
        <w:rPr>
          <w:rStyle w:val="LatinChar"/>
          <w:rFonts w:cs="FrankRuehl"/>
          <w:sz w:val="28"/>
          <w:szCs w:val="28"/>
          <w:rtl/>
          <w:lang w:val="en-GB"/>
        </w:rPr>
        <w:t xml:space="preserve"> כי הדבר שבא מרחוק</w:t>
      </w:r>
      <w:r w:rsidR="00CA1560">
        <w:rPr>
          <w:rStyle w:val="LatinChar"/>
          <w:rFonts w:cs="FrankRuehl" w:hint="cs"/>
          <w:sz w:val="28"/>
          <w:szCs w:val="28"/>
          <w:rtl/>
          <w:lang w:val="en-GB"/>
        </w:rPr>
        <w:t xml:space="preserve"> </w:t>
      </w:r>
      <w:r w:rsidR="00CA1560" w:rsidRPr="00CA1560">
        <w:rPr>
          <w:rStyle w:val="LatinChar"/>
          <w:rFonts w:cs="FrankRuehl"/>
          <w:sz w:val="28"/>
          <w:szCs w:val="28"/>
          <w:rtl/>
          <w:lang w:val="en-GB"/>
        </w:rPr>
        <w:t>להתקרב לדבר אחד</w:t>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בזה נראה שהוא אוהב אליו</w:t>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שהרי מרחוק בא להתקרב אליו</w:t>
      </w:r>
      <w:r w:rsidR="00CC3346">
        <w:rPr>
          <w:rStyle w:val="FootnoteReference"/>
          <w:rFonts w:cs="FrankRuehl"/>
          <w:szCs w:val="28"/>
          <w:rtl/>
        </w:rPr>
        <w:footnoteReference w:id="415"/>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וכאשר ישראל</w:t>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שהם רחוקים מן האומות</w:t>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והם אוהבים האומות</w:t>
      </w:r>
      <w:r w:rsidR="00BD109A">
        <w:rPr>
          <w:rStyle w:val="FootnoteReference"/>
          <w:rFonts w:cs="FrankRuehl"/>
          <w:szCs w:val="28"/>
          <w:rtl/>
        </w:rPr>
        <w:footnoteReference w:id="416"/>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וא</w:t>
      </w:r>
      <w:r w:rsidR="00745DA8">
        <w:rPr>
          <w:rStyle w:val="LatinChar"/>
          <w:rFonts w:cs="FrankRuehl" w:hint="cs"/>
          <w:sz w:val="28"/>
          <w:szCs w:val="28"/>
          <w:rtl/>
          <w:lang w:val="en-GB"/>
        </w:rPr>
        <w:t>ם כן</w:t>
      </w:r>
      <w:r w:rsidR="00CA1560" w:rsidRPr="00CA1560">
        <w:rPr>
          <w:rStyle w:val="LatinChar"/>
          <w:rFonts w:cs="FrankRuehl"/>
          <w:sz w:val="28"/>
          <w:szCs w:val="28"/>
          <w:rtl/>
          <w:lang w:val="en-GB"/>
        </w:rPr>
        <w:t xml:space="preserve"> אותם הדברים שהם באומות</w:t>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שבשביל אותם דברים הש</w:t>
      </w:r>
      <w:r w:rsidR="00745DA8">
        <w:rPr>
          <w:rStyle w:val="LatinChar"/>
          <w:rFonts w:cs="FrankRuehl" w:hint="cs"/>
          <w:sz w:val="28"/>
          <w:szCs w:val="28"/>
          <w:rtl/>
          <w:lang w:val="en-GB"/>
        </w:rPr>
        <w:t>ם יתברך</w:t>
      </w:r>
      <w:r w:rsidR="00CA1560" w:rsidRPr="00CA1560">
        <w:rPr>
          <w:rStyle w:val="LatinChar"/>
          <w:rFonts w:cs="FrankRuehl"/>
          <w:sz w:val="28"/>
          <w:szCs w:val="28"/>
          <w:rtl/>
          <w:lang w:val="en-GB"/>
        </w:rPr>
        <w:t xml:space="preserve"> מאבדם</w:t>
      </w:r>
      <w:r w:rsidR="008B1CB2">
        <w:rPr>
          <w:rStyle w:val="FootnoteReference"/>
          <w:rFonts w:cs="FrankRuehl"/>
          <w:szCs w:val="28"/>
          <w:rtl/>
        </w:rPr>
        <w:footnoteReference w:id="417"/>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א</w:t>
      </w:r>
      <w:r w:rsidR="00745DA8">
        <w:rPr>
          <w:rStyle w:val="LatinChar"/>
          <w:rFonts w:cs="FrankRuehl" w:hint="cs"/>
          <w:sz w:val="28"/>
          <w:szCs w:val="28"/>
          <w:rtl/>
          <w:lang w:val="en-GB"/>
        </w:rPr>
        <w:t>ם כן</w:t>
      </w:r>
      <w:r w:rsidR="00CA1560" w:rsidRPr="00CA1560">
        <w:rPr>
          <w:rStyle w:val="LatinChar"/>
          <w:rFonts w:cs="FrankRuehl"/>
          <w:sz w:val="28"/>
          <w:szCs w:val="28"/>
          <w:rtl/>
          <w:lang w:val="en-GB"/>
        </w:rPr>
        <w:t xml:space="preserve"> ג</w:t>
      </w:r>
      <w:r w:rsidR="00745DA8">
        <w:rPr>
          <w:rStyle w:val="LatinChar"/>
          <w:rFonts w:cs="FrankRuehl" w:hint="cs"/>
          <w:sz w:val="28"/>
          <w:szCs w:val="28"/>
          <w:rtl/>
          <w:lang w:val="en-GB"/>
        </w:rPr>
        <w:t>ם כן</w:t>
      </w:r>
      <w:r w:rsidR="00CA1560" w:rsidRPr="00CA1560">
        <w:rPr>
          <w:rStyle w:val="LatinChar"/>
          <w:rFonts w:cs="FrankRuehl"/>
          <w:sz w:val="28"/>
          <w:szCs w:val="28"/>
          <w:rtl/>
          <w:lang w:val="en-GB"/>
        </w:rPr>
        <w:t xml:space="preserve"> הם בישראל</w:t>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ועוד יותר</w:t>
      </w:r>
      <w:r w:rsidR="004F2F84">
        <w:rPr>
          <w:rStyle w:val="FootnoteReference"/>
          <w:rFonts w:cs="FrankRuehl"/>
          <w:szCs w:val="28"/>
          <w:rtl/>
        </w:rPr>
        <w:footnoteReference w:id="418"/>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ולכך אמר </w:t>
      </w:r>
      <w:r w:rsidR="00456E52">
        <w:rPr>
          <w:rStyle w:val="LatinChar"/>
          <w:rFonts w:cs="FrankRuehl" w:hint="cs"/>
          <w:sz w:val="28"/>
          <w:szCs w:val="28"/>
          <w:rtl/>
          <w:lang w:val="en-GB"/>
        </w:rPr>
        <w:t>"</w:t>
      </w:r>
      <w:r w:rsidR="00CA1560" w:rsidRPr="00CA1560">
        <w:rPr>
          <w:rStyle w:val="LatinChar"/>
          <w:rFonts w:cs="FrankRuehl"/>
          <w:sz w:val="28"/>
          <w:szCs w:val="28"/>
          <w:rtl/>
          <w:lang w:val="en-GB"/>
        </w:rPr>
        <w:t>כאשר דמיתי לעשות</w:t>
      </w:r>
      <w:r w:rsidR="00456E52">
        <w:rPr>
          <w:rStyle w:val="LatinChar"/>
          <w:rFonts w:cs="FrankRuehl" w:hint="cs"/>
          <w:sz w:val="28"/>
          <w:szCs w:val="28"/>
          <w:rtl/>
          <w:lang w:val="en-GB"/>
        </w:rPr>
        <w:t>"</w:t>
      </w:r>
      <w:r w:rsidR="00CA1560" w:rsidRPr="00CA1560">
        <w:rPr>
          <w:rStyle w:val="LatinChar"/>
          <w:rFonts w:cs="FrankRuehl"/>
          <w:sz w:val="28"/>
          <w:szCs w:val="28"/>
          <w:rtl/>
          <w:lang w:val="en-GB"/>
        </w:rPr>
        <w:t xml:space="preserve"> לאומות</w:t>
      </w:r>
      <w:r w:rsidR="00745DA8">
        <w:rPr>
          <w:rStyle w:val="LatinChar"/>
          <w:rFonts w:cs="FrankRuehl" w:hint="cs"/>
          <w:sz w:val="28"/>
          <w:szCs w:val="28"/>
          <w:rtl/>
          <w:lang w:val="en-GB"/>
        </w:rPr>
        <w:t>,</w:t>
      </w:r>
      <w:r w:rsidR="00CA1560" w:rsidRPr="00CA1560">
        <w:rPr>
          <w:rStyle w:val="LatinChar"/>
          <w:rFonts w:cs="FrankRuehl"/>
          <w:sz w:val="28"/>
          <w:szCs w:val="28"/>
          <w:rtl/>
          <w:lang w:val="en-GB"/>
        </w:rPr>
        <w:t xml:space="preserve"> יבא עליהם ח</w:t>
      </w:r>
      <w:r w:rsidR="00745DA8">
        <w:rPr>
          <w:rStyle w:val="LatinChar"/>
          <w:rFonts w:cs="FrankRuehl" w:hint="cs"/>
          <w:sz w:val="28"/>
          <w:szCs w:val="28"/>
          <w:rtl/>
          <w:lang w:val="en-GB"/>
        </w:rPr>
        <w:t>ס ושלום</w:t>
      </w:r>
      <w:r w:rsidR="00114877">
        <w:rPr>
          <w:rStyle w:val="FootnoteReference"/>
          <w:rFonts w:cs="FrankRuehl"/>
          <w:szCs w:val="28"/>
          <w:rtl/>
        </w:rPr>
        <w:footnoteReference w:id="419"/>
      </w:r>
      <w:r w:rsidR="00CA1560" w:rsidRPr="00CA1560">
        <w:rPr>
          <w:rStyle w:val="LatinChar"/>
          <w:rFonts w:cs="FrankRuehl"/>
          <w:sz w:val="28"/>
          <w:szCs w:val="28"/>
          <w:rtl/>
          <w:lang w:val="en-GB"/>
        </w:rPr>
        <w:t xml:space="preserve">. והבן זה מאוד. </w:t>
      </w:r>
    </w:p>
    <w:p w:rsidR="00D208CC" w:rsidRPr="00A35485" w:rsidRDefault="00D208CC" w:rsidP="00EC4FAA">
      <w:pPr>
        <w:jc w:val="both"/>
        <w:rPr>
          <w:rStyle w:val="LatinChar"/>
          <w:rFonts w:cs="FrankRuehl" w:hint="cs"/>
          <w:sz w:val="28"/>
          <w:szCs w:val="28"/>
          <w:rtl/>
          <w:lang w:val="en-GB"/>
        </w:rPr>
      </w:pPr>
    </w:p>
    <w:sectPr w:rsidR="00D208CC" w:rsidRPr="00A35485"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281" w:rsidRDefault="00ED0281">
      <w:r>
        <w:separator/>
      </w:r>
    </w:p>
  </w:endnote>
  <w:endnote w:type="continuationSeparator" w:id="0">
    <w:p w:rsidR="00ED0281" w:rsidRDefault="00ED0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281" w:rsidRDefault="00ED028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ED0281" w:rsidRDefault="00ED028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281" w:rsidRDefault="00ED0281">
    <w:pPr>
      <w:pStyle w:val="Footer"/>
      <w:framePr w:wrap="around" w:vAnchor="text" w:hAnchor="margin" w:y="1"/>
      <w:rPr>
        <w:rStyle w:val="PageNumber"/>
        <w:rtl/>
      </w:rPr>
    </w:pPr>
  </w:p>
  <w:p w:rsidR="00ED0281" w:rsidRPr="007B41C9" w:rsidRDefault="00ED0281" w:rsidP="007B41C9">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9C0904">
      <w:rPr>
        <w:rStyle w:val="PageNumber"/>
        <w:rFonts w:hint="eastAsia"/>
        <w:noProof/>
        <w:rtl/>
      </w:rPr>
      <w:t>ד</w:t>
    </w:r>
    <w:r>
      <w:rPr>
        <w:rStyle w:val="PageNumber"/>
        <w:rtl/>
      </w:rPr>
      <w:fldChar w:fldCharType="end"/>
    </w:r>
    <w:r>
      <w:rPr>
        <w:rStyle w:val="PageNumber"/>
        <w:rtl/>
      </w:rPr>
      <w:tab/>
    </w:r>
    <w:r>
      <w:rPr>
        <w:rStyle w:val="PageNumber"/>
        <w:rtl/>
      </w:rPr>
      <w:tab/>
    </w:r>
    <w:r>
      <w:t>OH02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281" w:rsidRDefault="00ED0281">
      <w:r>
        <w:separator/>
      </w:r>
    </w:p>
  </w:footnote>
  <w:footnote w:type="continuationSeparator" w:id="0">
    <w:p w:rsidR="00ED0281" w:rsidRDefault="00ED0281">
      <w:r>
        <w:continuationSeparator/>
      </w:r>
    </w:p>
  </w:footnote>
  <w:footnote w:type="continuationNotice" w:id="1">
    <w:p w:rsidR="00ED0281" w:rsidRDefault="00ED0281">
      <w:pPr>
        <w:rPr>
          <w:rtl/>
        </w:rPr>
      </w:pPr>
    </w:p>
  </w:footnote>
  <w:footnote w:id="2">
    <w:p w:rsidR="00ED0281" w:rsidRDefault="00ED0281" w:rsidP="00A312F6">
      <w:pPr>
        <w:pStyle w:val="FootnoteText"/>
        <w:rPr>
          <w:rFonts w:hint="cs"/>
          <w:rtl/>
        </w:rPr>
      </w:pPr>
      <w:r>
        <w:rPr>
          <w:rtl/>
        </w:rPr>
        <w:t>&lt;</w:t>
      </w:r>
      <w:r>
        <w:rPr>
          <w:rStyle w:val="FootnoteReference"/>
        </w:rPr>
        <w:footnoteRef/>
      </w:r>
      <w:r>
        <w:rPr>
          <w:rtl/>
        </w:rPr>
        <w:t>&gt;</w:t>
      </w:r>
      <w:r>
        <w:rPr>
          <w:rFonts w:hint="cs"/>
          <w:rtl/>
        </w:rPr>
        <w:t xml:space="preserve"> בגמרא שלפנינו איתא "ואיתימא רבי יונתן", אך כדרכו מביא כגירסת העין יעקב, ושם איתא "רבי יוחנן". וכן המשך המאמר הוא כפי הגירסא שבעין יעקב. וראה למעלה בהקדמה הערה 2, להלן הערות 96, 115, 132, 160, 171, 231, 246, 292, 307, 339, 409, ופ"א הערה 1. ושמעתי לבאר הטעם לכך שמביא כגירסת העין יעקב, הוא משום שלא שלטה בה ידי הצנזורה. והדבר בולט ביותר במאמרו של שמואל [מגילה יא.], שבגמרא איתא "'</w:t>
      </w:r>
      <w:r>
        <w:rPr>
          <w:rtl/>
        </w:rPr>
        <w:t>להפר בריתי אתם</w:t>
      </w:r>
      <w:r>
        <w:rPr>
          <w:rFonts w:hint="cs"/>
          <w:rtl/>
        </w:rPr>
        <w:t>' [ויקרא כו, מד]</w:t>
      </w:r>
      <w:r>
        <w:rPr>
          <w:rtl/>
        </w:rPr>
        <w:t xml:space="preserve"> בימי פרסיים</w:t>
      </w:r>
      <w:r>
        <w:rPr>
          <w:rFonts w:hint="cs"/>
          <w:rtl/>
        </w:rPr>
        <w:t>", ובעין יעקב איתא "'</w:t>
      </w:r>
      <w:r>
        <w:rPr>
          <w:rtl/>
        </w:rPr>
        <w:t>להפר בריתי אתם</w:t>
      </w:r>
      <w:r>
        <w:rPr>
          <w:rFonts w:hint="cs"/>
          <w:rtl/>
        </w:rPr>
        <w:t>'</w:t>
      </w:r>
      <w:r>
        <w:rPr>
          <w:rtl/>
        </w:rPr>
        <w:t xml:space="preserve"> בימי רומיים</w:t>
      </w:r>
      <w:r>
        <w:rPr>
          <w:rFonts w:hint="cs"/>
          <w:rtl/>
        </w:rPr>
        <w:t>", וכפי שיביא להלן לאחר ציון 342.</w:t>
      </w:r>
    </w:p>
  </w:footnote>
  <w:footnote w:id="3">
    <w:p w:rsidR="00ED0281" w:rsidRDefault="00ED0281" w:rsidP="00AA38D2">
      <w:pPr>
        <w:pStyle w:val="FootnoteText"/>
        <w:rPr>
          <w:rFonts w:hint="cs"/>
        </w:rPr>
      </w:pPr>
      <w:r>
        <w:rPr>
          <w:rtl/>
        </w:rPr>
        <w:t>&lt;</w:t>
      </w:r>
      <w:r>
        <w:rPr>
          <w:rStyle w:val="FootnoteReference"/>
        </w:rPr>
        <w:footnoteRef/>
      </w:r>
      <w:r>
        <w:rPr>
          <w:rtl/>
        </w:rPr>
        <w:t>&gt;</w:t>
      </w:r>
      <w:r>
        <w:rPr>
          <w:rFonts w:hint="cs"/>
          <w:rtl/>
        </w:rPr>
        <w:t xml:space="preserve"> "</w:t>
      </w:r>
      <w:r>
        <w:rPr>
          <w:rtl/>
        </w:rPr>
        <w:t xml:space="preserve">וחרבו שלופה וגו' - וציערו, שהוכיחו על ביטול תורה ותמיד של בין הערבים, כדאמר לעיל בפירקין </w:t>
      </w:r>
      <w:r>
        <w:rPr>
          <w:rFonts w:hint="cs"/>
          <w:rtl/>
        </w:rPr>
        <w:t xml:space="preserve">[מגילה </w:t>
      </w:r>
      <w:r>
        <w:rPr>
          <w:rtl/>
        </w:rPr>
        <w:t>ג</w:t>
      </w:r>
      <w:r>
        <w:rPr>
          <w:rFonts w:hint="cs"/>
          <w:rtl/>
        </w:rPr>
        <w:t>.]" [רש"י שם].</w:t>
      </w:r>
    </w:p>
  </w:footnote>
  <w:footnote w:id="4">
    <w:p w:rsidR="00ED0281" w:rsidRDefault="00ED0281" w:rsidP="00DD71E0">
      <w:pPr>
        <w:pStyle w:val="FootnoteText"/>
        <w:rPr>
          <w:rFonts w:hint="cs"/>
        </w:rPr>
      </w:pPr>
      <w:r>
        <w:rPr>
          <w:rtl/>
        </w:rPr>
        <w:t>&lt;</w:t>
      </w:r>
      <w:r>
        <w:rPr>
          <w:rStyle w:val="FootnoteReference"/>
        </w:rPr>
        <w:footnoteRef/>
      </w:r>
      <w:r>
        <w:rPr>
          <w:rtl/>
        </w:rPr>
        <w:t>&gt;</w:t>
      </w:r>
      <w:r>
        <w:rPr>
          <w:rFonts w:hint="cs"/>
          <w:rtl/>
        </w:rPr>
        <w:t xml:space="preserve"> "כי" - כך נאמר במאמר שם, וכך הוא בדפוס ראשון. אך במסורת הש"ס שם העיר שלא נאמר "כי" אלא "כאשר", וכך כתבו בדפוס בני ברק.</w:t>
      </w:r>
    </w:p>
  </w:footnote>
  <w:footnote w:id="5">
    <w:p w:rsidR="00ED0281" w:rsidRDefault="00ED0281" w:rsidP="00482865">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וכתיב התם </w:t>
      </w:r>
      <w:r>
        <w:rPr>
          <w:rFonts w:hint="cs"/>
          <w:rtl/>
        </w:rPr>
        <w:t>'</w:t>
      </w:r>
      <w:r>
        <w:rPr>
          <w:rtl/>
        </w:rPr>
        <w:t>ויהי שאול עוין את דוד</w:t>
      </w:r>
      <w:r>
        <w:rPr>
          <w:rFonts w:hint="cs"/>
          <w:rtl/>
        </w:rPr>
        <w:t>'</w:t>
      </w:r>
      <w:r>
        <w:rPr>
          <w:rtl/>
        </w:rPr>
        <w:t xml:space="preserve"> בשביל הצלחתו</w:t>
      </w:r>
      <w:r>
        <w:rPr>
          <w:rFonts w:hint="cs"/>
          <w:rtl/>
        </w:rPr>
        <w:t>" [רש"י שם].</w:t>
      </w:r>
    </w:p>
  </w:footnote>
  <w:footnote w:id="6">
    <w:p w:rsidR="00ED0281" w:rsidRDefault="00ED0281" w:rsidP="002374A4">
      <w:pPr>
        <w:pStyle w:val="FootnoteText"/>
        <w:rPr>
          <w:rFonts w:hint="cs"/>
        </w:rPr>
      </w:pPr>
      <w:r>
        <w:rPr>
          <w:rtl/>
        </w:rPr>
        <w:t>&lt;</w:t>
      </w:r>
      <w:r>
        <w:rPr>
          <w:rStyle w:val="FootnoteReference"/>
        </w:rPr>
        <w:footnoteRef/>
      </w:r>
      <w:r>
        <w:rPr>
          <w:rtl/>
        </w:rPr>
        <w:t>&gt;</w:t>
      </w:r>
      <w:r>
        <w:rPr>
          <w:rFonts w:hint="cs"/>
          <w:rtl/>
        </w:rPr>
        <w:t xml:space="preserve"> דע כי הפסוק "רק אתה לא תבנה הבית" לא נאמר שם, אלא בספר מ"א ח, יט. וכבר העיר כן במסורת הש"ס שם, וז"ל: "בקרא דשמואל ב ז בענין 'ויהי כי ישב המלך בביתו וגו'' כתיב [שם פסוק ה] 'האתה תבנה לי בית לשבת'". </w:t>
      </w:r>
    </w:p>
  </w:footnote>
  <w:footnote w:id="7">
    <w:p w:rsidR="00ED0281" w:rsidRDefault="00ED0281" w:rsidP="00E919C1">
      <w:pPr>
        <w:pStyle w:val="FootnoteText"/>
        <w:rPr>
          <w:rFonts w:hint="cs"/>
          <w:rtl/>
        </w:rPr>
      </w:pPr>
      <w:r>
        <w:rPr>
          <w:rtl/>
        </w:rPr>
        <w:t>&lt;</w:t>
      </w:r>
      <w:r>
        <w:rPr>
          <w:rStyle w:val="FootnoteReference"/>
        </w:rPr>
        <w:footnoteRef/>
      </w:r>
      <w:r>
        <w:rPr>
          <w:rtl/>
        </w:rPr>
        <w:t>&gt;</w:t>
      </w:r>
      <w:r>
        <w:rPr>
          <w:rFonts w:hint="cs"/>
          <w:rtl/>
        </w:rPr>
        <w:t xml:space="preserve"> שהוא לשון שמחה, וכמו שאמרו בב"ר מב, ג. </w:t>
      </w:r>
    </w:p>
  </w:footnote>
  <w:footnote w:id="8">
    <w:p w:rsidR="00ED0281" w:rsidRDefault="00ED0281" w:rsidP="002615CA">
      <w:pPr>
        <w:pStyle w:val="FootnoteText"/>
        <w:rPr>
          <w:rFonts w:hint="cs"/>
        </w:rPr>
      </w:pPr>
      <w:r>
        <w:rPr>
          <w:rtl/>
        </w:rPr>
        <w:t>&lt;</w:t>
      </w:r>
      <w:r>
        <w:rPr>
          <w:rStyle w:val="FootnoteReference"/>
        </w:rPr>
        <w:footnoteRef/>
      </w:r>
      <w:r>
        <w:rPr>
          <w:rtl/>
        </w:rPr>
        <w:t>&gt;</w:t>
      </w:r>
      <w:r>
        <w:rPr>
          <w:rFonts w:hint="cs"/>
          <w:rtl/>
        </w:rPr>
        <w:t xml:space="preserve"> לשונו בדר"ח פ"ד מי"ח [שפה:]: "</w:t>
      </w:r>
      <w:r>
        <w:rPr>
          <w:rFonts w:ascii="Times New Roman" w:hAnsi="Times New Roman"/>
          <w:snapToGrid/>
          <w:rtl/>
        </w:rPr>
        <w:t xml:space="preserve">כי </w:t>
      </w:r>
      <w:r>
        <w:rPr>
          <w:rFonts w:ascii="Times New Roman" w:hAnsi="Times New Roman" w:hint="cs"/>
          <w:snapToGrid/>
          <w:rtl/>
        </w:rPr>
        <w:t>'</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בעצמו עם וי"ו ההפוך הוא הויה בלתי נחה, כי </w:t>
      </w:r>
      <w:r>
        <w:rPr>
          <w:rFonts w:ascii="Times New Roman" w:hAnsi="Times New Roman" w:hint="cs"/>
          <w:snapToGrid/>
          <w:rtl/>
        </w:rPr>
        <w:t>'</w:t>
      </w:r>
      <w:r>
        <w:rPr>
          <w:rFonts w:ascii="Times New Roman" w:hAnsi="Times New Roman"/>
          <w:snapToGrid/>
          <w:rtl/>
        </w:rPr>
        <w:t>יהי</w:t>
      </w:r>
      <w:r>
        <w:rPr>
          <w:rFonts w:ascii="Times New Roman" w:hAnsi="Times New Roman" w:hint="cs"/>
          <w:snapToGrid/>
          <w:rtl/>
        </w:rPr>
        <w:t>'</w:t>
      </w:r>
      <w:r>
        <w:rPr>
          <w:rFonts w:ascii="Times New Roman" w:hAnsi="Times New Roman"/>
          <w:snapToGrid/>
          <w:rtl/>
        </w:rPr>
        <w:t xml:space="preserve"> הוא לשון עתיד, ואין כאן התחלת הויה כלל. אבל </w:t>
      </w:r>
      <w:r>
        <w:rPr>
          <w:rFonts w:ascii="Times New Roman" w:hAnsi="Times New Roman" w:hint="cs"/>
          <w:snapToGrid/>
          <w:rtl/>
        </w:rPr>
        <w:t>'</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הוא מדבר על הויה שהתחילה ולא נחה, שכן פירוש </w:t>
      </w:r>
      <w:r>
        <w:rPr>
          <w:rFonts w:ascii="Times New Roman" w:hAnsi="Times New Roman" w:hint="cs"/>
          <w:snapToGrid/>
          <w:rtl/>
        </w:rPr>
        <w:t>'</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לפי הדקדוק, כמו שתמצא בדברי המדקדקים</w:t>
      </w:r>
      <w:r>
        <w:rPr>
          <w:rFonts w:hint="cs"/>
          <w:rtl/>
        </w:rPr>
        <w:t>".</w:t>
      </w:r>
      <w:r>
        <w:rPr>
          <w:rtl/>
        </w:rPr>
        <w:t xml:space="preserve"> </w:t>
      </w:r>
      <w:r>
        <w:rPr>
          <w:rFonts w:hint="cs"/>
          <w:rtl/>
        </w:rPr>
        <w:t xml:space="preserve"> </w:t>
      </w:r>
    </w:p>
  </w:footnote>
  <w:footnote w:id="9">
    <w:p w:rsidR="00ED0281" w:rsidRDefault="00ED0281" w:rsidP="00C1696F">
      <w:pPr>
        <w:pStyle w:val="FootnoteText"/>
        <w:rPr>
          <w:rFonts w:hint="cs"/>
        </w:rPr>
      </w:pPr>
      <w:r>
        <w:rPr>
          <w:rtl/>
        </w:rPr>
        <w:t>&lt;</w:t>
      </w:r>
      <w:r>
        <w:rPr>
          <w:rStyle w:val="FootnoteReference"/>
        </w:rPr>
        <w:footnoteRef/>
      </w:r>
      <w:r>
        <w:rPr>
          <w:rtl/>
        </w:rPr>
        <w:t>&gt;</w:t>
      </w:r>
      <w:r>
        <w:rPr>
          <w:rFonts w:hint="cs"/>
          <w:rtl/>
        </w:rPr>
        <w:t xml:space="preserve"> </w:t>
      </w:r>
      <w:r w:rsidRPr="00C1696F">
        <w:rPr>
          <w:rFonts w:hint="cs"/>
          <w:sz w:val="18"/>
          <w:rtl/>
        </w:rPr>
        <w:t>"</w:t>
      </w:r>
      <w:r w:rsidRPr="00C1696F">
        <w:rPr>
          <w:rStyle w:val="LatinChar"/>
          <w:sz w:val="18"/>
          <w:rtl/>
          <w:lang w:val="en-GB"/>
        </w:rPr>
        <w:t xml:space="preserve">אבל </w:t>
      </w:r>
      <w:r>
        <w:rPr>
          <w:rStyle w:val="LatinChar"/>
          <w:rFonts w:hint="cs"/>
          <w:sz w:val="18"/>
          <w:rtl/>
          <w:lang w:val="en-GB"/>
        </w:rPr>
        <w:t>'</w:t>
      </w:r>
      <w:r w:rsidRPr="00C1696F">
        <w:rPr>
          <w:rStyle w:val="LatinChar"/>
          <w:sz w:val="18"/>
          <w:rtl/>
          <w:lang w:val="en-GB"/>
        </w:rPr>
        <w:t>ויהי</w:t>
      </w:r>
      <w:r>
        <w:rPr>
          <w:rStyle w:val="LatinChar"/>
          <w:rFonts w:hint="cs"/>
          <w:sz w:val="18"/>
          <w:rtl/>
          <w:lang w:val="en-GB"/>
        </w:rPr>
        <w:t>'</w:t>
      </w:r>
      <w:r w:rsidRPr="00C1696F">
        <w:rPr>
          <w:rStyle w:val="LatinChar"/>
          <w:sz w:val="18"/>
          <w:rtl/>
          <w:lang w:val="en-GB"/>
        </w:rPr>
        <w:t xml:space="preserve"> יש בה עתיד ויש בה עבר</w:t>
      </w:r>
      <w:r w:rsidRPr="00C1696F">
        <w:rPr>
          <w:rStyle w:val="LatinChar"/>
          <w:rFonts w:hint="cs"/>
          <w:sz w:val="18"/>
          <w:rtl/>
          <w:lang w:val="en-GB"/>
        </w:rPr>
        <w:t>,</w:t>
      </w:r>
      <w:r w:rsidRPr="00C1696F">
        <w:rPr>
          <w:rStyle w:val="LatinChar"/>
          <w:sz w:val="18"/>
          <w:rtl/>
          <w:lang w:val="en-GB"/>
        </w:rPr>
        <w:t xml:space="preserve"> כי </w:t>
      </w:r>
      <w:r>
        <w:rPr>
          <w:rStyle w:val="LatinChar"/>
          <w:rFonts w:hint="cs"/>
          <w:sz w:val="18"/>
          <w:rtl/>
          <w:lang w:val="en-GB"/>
        </w:rPr>
        <w:t>'</w:t>
      </w:r>
      <w:r w:rsidRPr="00C1696F">
        <w:rPr>
          <w:rStyle w:val="LatinChar"/>
          <w:sz w:val="18"/>
          <w:rtl/>
          <w:lang w:val="en-GB"/>
        </w:rPr>
        <w:t>יהי</w:t>
      </w:r>
      <w:r>
        <w:rPr>
          <w:rStyle w:val="LatinChar"/>
          <w:rFonts w:hint="cs"/>
          <w:sz w:val="18"/>
          <w:rtl/>
          <w:lang w:val="en-GB"/>
        </w:rPr>
        <w:t>'</w:t>
      </w:r>
      <w:r w:rsidRPr="00C1696F">
        <w:rPr>
          <w:rStyle w:val="LatinChar"/>
          <w:sz w:val="18"/>
          <w:rtl/>
          <w:lang w:val="en-GB"/>
        </w:rPr>
        <w:t xml:space="preserve"> הוא לשון עתיד</w:t>
      </w:r>
      <w:r w:rsidRPr="00C1696F">
        <w:rPr>
          <w:rStyle w:val="LatinChar"/>
          <w:rFonts w:hint="cs"/>
          <w:sz w:val="18"/>
          <w:rtl/>
          <w:lang w:val="en-GB"/>
        </w:rPr>
        <w:t>,</w:t>
      </w:r>
      <w:r w:rsidRPr="00C1696F">
        <w:rPr>
          <w:rStyle w:val="LatinChar"/>
          <w:sz w:val="18"/>
          <w:rtl/>
          <w:lang w:val="en-GB"/>
        </w:rPr>
        <w:t xml:space="preserve"> והוי"ו הוא שהפך אותו לעבר</w:t>
      </w:r>
      <w:r w:rsidRPr="00C1696F">
        <w:rPr>
          <w:rStyle w:val="LatinChar"/>
          <w:rFonts w:hint="cs"/>
          <w:sz w:val="18"/>
          <w:rtl/>
          <w:lang w:val="en-GB"/>
        </w:rPr>
        <w:t>,</w:t>
      </w:r>
      <w:r w:rsidRPr="00C1696F">
        <w:rPr>
          <w:rStyle w:val="LatinChar"/>
          <w:sz w:val="18"/>
          <w:rtl/>
          <w:lang w:val="en-GB"/>
        </w:rPr>
        <w:t xml:space="preserve"> על כן יש בזה עבר ועתיד</w:t>
      </w:r>
      <w:r w:rsidRPr="00C1696F">
        <w:rPr>
          <w:rStyle w:val="LatinChar"/>
          <w:rFonts w:hint="cs"/>
          <w:sz w:val="18"/>
          <w:rtl/>
          <w:lang w:val="en-GB"/>
        </w:rPr>
        <w:t>.</w:t>
      </w:r>
      <w:r w:rsidRPr="00C1696F">
        <w:rPr>
          <w:rStyle w:val="LatinChar"/>
          <w:sz w:val="18"/>
          <w:rtl/>
          <w:lang w:val="en-GB"/>
        </w:rPr>
        <w:t xml:space="preserve"> ודבר זה מורה על המשך הזמן</w:t>
      </w:r>
      <w:r w:rsidRPr="00C1696F">
        <w:rPr>
          <w:rStyle w:val="LatinChar"/>
          <w:rFonts w:hint="cs"/>
          <w:sz w:val="18"/>
          <w:rtl/>
          <w:lang w:val="en-GB"/>
        </w:rPr>
        <w:t>,</w:t>
      </w:r>
      <w:r w:rsidRPr="00C1696F">
        <w:rPr>
          <w:rStyle w:val="LatinChar"/>
          <w:sz w:val="18"/>
          <w:rtl/>
          <w:lang w:val="en-GB"/>
        </w:rPr>
        <w:t xml:space="preserve"> כי הזמן הוא מחובר מן העבר ומן העתיד, וזהו המשך זמן</w:t>
      </w:r>
      <w:r>
        <w:rPr>
          <w:rFonts w:hint="cs"/>
          <w:rtl/>
        </w:rPr>
        <w:t>" [לשונו בהמשך].</w:t>
      </w:r>
    </w:p>
  </w:footnote>
  <w:footnote w:id="10">
    <w:p w:rsidR="00ED0281" w:rsidRDefault="00ED0281" w:rsidP="00BF38B0">
      <w:pPr>
        <w:pStyle w:val="FootnoteText"/>
        <w:rPr>
          <w:rFonts w:hint="cs"/>
          <w:rtl/>
        </w:rPr>
      </w:pPr>
      <w:r>
        <w:rPr>
          <w:rtl/>
        </w:rPr>
        <w:t>&lt;</w:t>
      </w:r>
      <w:r>
        <w:rPr>
          <w:rStyle w:val="FootnoteReference"/>
        </w:rPr>
        <w:footnoteRef/>
      </w:r>
      <w:r>
        <w:rPr>
          <w:rtl/>
        </w:rPr>
        <w:t>&gt;</w:t>
      </w:r>
      <w:r>
        <w:rPr>
          <w:rFonts w:hint="cs"/>
          <w:rtl/>
        </w:rPr>
        <w:t xml:space="preserve"> פירוש - הזמן הוא דבר שנמשך ומשתלשל, ולא שהיה ועבר. לכך הוית הזמן היא לא דבר שהיה בעבר ואיננו עוד ["העבר אין" (פלא יועץ אות דאגה)], וכן איננו דבר שיהיה בעתיד ובינתיים אין [כפי שיבאר בסמוך], אלא הויה נמשכת בלתי נשלמה.</w:t>
      </w:r>
    </w:p>
  </w:footnote>
  <w:footnote w:id="11">
    <w:p w:rsidR="00ED0281" w:rsidRDefault="00ED0281" w:rsidP="006F1A6A">
      <w:pPr>
        <w:pStyle w:val="FootnoteText"/>
        <w:rPr>
          <w:rFonts w:hint="cs"/>
        </w:rPr>
      </w:pPr>
      <w:r>
        <w:rPr>
          <w:rtl/>
        </w:rPr>
        <w:t>&lt;</w:t>
      </w:r>
      <w:r>
        <w:rPr>
          <w:rStyle w:val="FootnoteReference"/>
        </w:rPr>
        <w:footnoteRef/>
      </w:r>
      <w:r>
        <w:rPr>
          <w:rtl/>
        </w:rPr>
        <w:t>&gt;</w:t>
      </w:r>
      <w:r>
        <w:rPr>
          <w:rFonts w:hint="cs"/>
          <w:rtl/>
        </w:rPr>
        <w:t xml:space="preserve"> כפי שכתב </w:t>
      </w:r>
      <w:r>
        <w:rPr>
          <w:rtl/>
        </w:rPr>
        <w:t>הרמב"ן [בראשית א, ז], וז"ל: "ויהי כן - אחר אמירת 'יהי רקיע' [שם פסוק ו] כתוב 'ויעש אלקים את הרקיע ויבדל', ולמה הוסיף 'ויהי כן', אבל הוא לומר שהיה כן תמיד כל ימי עולם".</w:t>
      </w:r>
    </w:p>
  </w:footnote>
  <w:footnote w:id="12">
    <w:p w:rsidR="00ED0281" w:rsidRDefault="00ED0281" w:rsidP="005D0239">
      <w:pPr>
        <w:pStyle w:val="FootnoteText"/>
        <w:rPr>
          <w:rFonts w:hint="cs"/>
        </w:rPr>
      </w:pPr>
      <w:r>
        <w:rPr>
          <w:rtl/>
        </w:rPr>
        <w:t>&lt;</w:t>
      </w:r>
      <w:r>
        <w:rPr>
          <w:rStyle w:val="FootnoteReference"/>
        </w:rPr>
        <w:footnoteRef/>
      </w:r>
      <w:r>
        <w:rPr>
          <w:rtl/>
        </w:rPr>
        <w:t>&gt;</w:t>
      </w:r>
      <w:r>
        <w:rPr>
          <w:rFonts w:hint="cs"/>
          <w:rtl/>
        </w:rPr>
        <w:t xml:space="preserve"> כי "יהי" הוא לשון עתיד בלבד, ועדיין לא התחיל דבר ["העתיד עדיין" (פלא יועץ אות דאגה)]. </w:t>
      </w:r>
    </w:p>
  </w:footnote>
  <w:footnote w:id="13">
    <w:p w:rsidR="00ED0281" w:rsidRDefault="00ED0281" w:rsidP="00FC6594">
      <w:pPr>
        <w:pStyle w:val="FootnoteText"/>
        <w:rPr>
          <w:rFonts w:hint="cs"/>
        </w:rPr>
      </w:pPr>
      <w:r>
        <w:rPr>
          <w:rtl/>
        </w:rPr>
        <w:t>&lt;</w:t>
      </w:r>
      <w:r>
        <w:rPr>
          <w:rStyle w:val="FootnoteReference"/>
        </w:rPr>
        <w:footnoteRef/>
      </w:r>
      <w:r>
        <w:rPr>
          <w:rtl/>
        </w:rPr>
        <w:t>&gt;</w:t>
      </w:r>
      <w:r>
        <w:rPr>
          <w:rFonts w:hint="cs"/>
          <w:rtl/>
        </w:rPr>
        <w:t xml:space="preserve"> כי זהו ההבדל בין לשון עבר רגיל, ללשון עבר שנעשה על ידי וי"ו ההיפוך, וכמבואר במלבי"ם פרשת תזריע סימן וא"ו; עבר פשוט הוא עבר מוקדם, ללא שום שייכות לעתיד. אך עתיד שהתהפך לעבר מציין את ההמשכיות מן העבר אל העתיד, לאמור שהוא דבר שהתחיל בעבר ועדיין לא נגמר. ובנתיב הבטחון פ"א כתב: "</w:t>
      </w:r>
      <w:r>
        <w:rPr>
          <w:rtl/>
        </w:rPr>
        <w:t>הוא"ו שהוא לשון ווי</w:t>
      </w:r>
      <w:r>
        <w:rPr>
          <w:rFonts w:hint="cs"/>
          <w:rtl/>
        </w:rPr>
        <w:t>,</w:t>
      </w:r>
      <w:r>
        <w:rPr>
          <w:rtl/>
        </w:rPr>
        <w:t xml:space="preserve"> הוא י"ג במספרו</w:t>
      </w:r>
      <w:r>
        <w:rPr>
          <w:rFonts w:hint="cs"/>
          <w:rtl/>
        </w:rPr>
        <w:t>..</w:t>
      </w:r>
      <w:r>
        <w:rPr>
          <w:rtl/>
        </w:rPr>
        <w:t>. אין לך אות שנקרא אות ההפך כמו הוא"ו שנקרא אות ההיפך</w:t>
      </w:r>
      <w:r>
        <w:rPr>
          <w:rFonts w:hint="cs"/>
          <w:rtl/>
        </w:rPr>
        <w:t>.</w:t>
      </w:r>
      <w:r>
        <w:rPr>
          <w:rtl/>
        </w:rPr>
        <w:t xml:space="preserve"> דבר זה מורה</w:t>
      </w:r>
      <w:r>
        <w:rPr>
          <w:rFonts w:hint="cs"/>
          <w:rtl/>
        </w:rPr>
        <w:t>...</w:t>
      </w:r>
      <w:r>
        <w:rPr>
          <w:rtl/>
        </w:rPr>
        <w:t xml:space="preserve"> הדבר שנראה רע הגמור</w:t>
      </w:r>
      <w:r>
        <w:rPr>
          <w:rFonts w:hint="cs"/>
          <w:rtl/>
        </w:rPr>
        <w:t>,</w:t>
      </w:r>
      <w:r>
        <w:rPr>
          <w:rtl/>
        </w:rPr>
        <w:t xml:space="preserve"> יכול לעשות ממנו הטוב הגמור</w:t>
      </w:r>
      <w:r>
        <w:rPr>
          <w:rFonts w:hint="cs"/>
          <w:rtl/>
        </w:rPr>
        <w:t>.</w:t>
      </w:r>
      <w:r>
        <w:rPr>
          <w:rtl/>
        </w:rPr>
        <w:t xml:space="preserve"> וכל זה מפני כי הוא ית</w:t>
      </w:r>
      <w:r>
        <w:rPr>
          <w:rFonts w:hint="cs"/>
          <w:rtl/>
        </w:rPr>
        <w:t>ברך</w:t>
      </w:r>
      <w:r>
        <w:rPr>
          <w:rtl/>
        </w:rPr>
        <w:t xml:space="preserve"> אחד</w:t>
      </w:r>
      <w:r>
        <w:rPr>
          <w:rFonts w:hint="cs"/>
          <w:rtl/>
        </w:rPr>
        <w:t>,</w:t>
      </w:r>
      <w:r>
        <w:rPr>
          <w:rtl/>
        </w:rPr>
        <w:t xml:space="preserve"> ובידו הכל</w:t>
      </w:r>
      <w:r>
        <w:rPr>
          <w:rFonts w:hint="cs"/>
          <w:rtl/>
        </w:rPr>
        <w:t>.</w:t>
      </w:r>
      <w:r>
        <w:rPr>
          <w:rtl/>
        </w:rPr>
        <w:t xml:space="preserve"> ולכך מן דבר שנראה רע גמור</w:t>
      </w:r>
      <w:r>
        <w:rPr>
          <w:rFonts w:hint="cs"/>
          <w:rtl/>
        </w:rPr>
        <w:t>,</w:t>
      </w:r>
      <w:r>
        <w:rPr>
          <w:rtl/>
        </w:rPr>
        <w:t xml:space="preserve"> עושה ממנו טוב הגמור</w:t>
      </w:r>
      <w:r>
        <w:rPr>
          <w:rFonts w:hint="cs"/>
          <w:rtl/>
        </w:rPr>
        <w:t>.</w:t>
      </w:r>
      <w:r>
        <w:rPr>
          <w:rtl/>
        </w:rPr>
        <w:t xml:space="preserve"> ולכך מספר </w:t>
      </w:r>
      <w:r>
        <w:rPr>
          <w:rFonts w:hint="cs"/>
          <w:rtl/>
        </w:rPr>
        <w:t>'</w:t>
      </w:r>
      <w:r>
        <w:rPr>
          <w:rtl/>
        </w:rPr>
        <w:t>אחד</w:t>
      </w:r>
      <w:r>
        <w:rPr>
          <w:rFonts w:hint="cs"/>
          <w:rtl/>
        </w:rPr>
        <w:t>'</w:t>
      </w:r>
      <w:r>
        <w:rPr>
          <w:rtl/>
        </w:rPr>
        <w:t xml:space="preserve"> מספרו ג</w:t>
      </w:r>
      <w:r>
        <w:rPr>
          <w:rFonts w:hint="cs"/>
          <w:rtl/>
        </w:rPr>
        <w:t>ם כן</w:t>
      </w:r>
      <w:r>
        <w:rPr>
          <w:rtl/>
        </w:rPr>
        <w:t xml:space="preserve"> י"ג</w:t>
      </w:r>
      <w:r>
        <w:rPr>
          <w:rFonts w:hint="cs"/>
          <w:rtl/>
        </w:rPr>
        <w:t>,</w:t>
      </w:r>
      <w:r>
        <w:rPr>
          <w:rtl/>
        </w:rPr>
        <w:t xml:space="preserve"> כמספר וא"ו</w:t>
      </w:r>
      <w:r>
        <w:rPr>
          <w:rFonts w:hint="cs"/>
          <w:rtl/>
        </w:rPr>
        <w:t>". וכן כתב ב</w:t>
      </w:r>
      <w:r>
        <w:rPr>
          <w:rtl/>
        </w:rPr>
        <w:t xml:space="preserve">ספר הבחור [לרבי אליהו בחור], מאמר הראשון, עיקר הרביעי, אות יב, </w:t>
      </w:r>
      <w:r>
        <w:rPr>
          <w:rFonts w:hint="cs"/>
          <w:rtl/>
        </w:rPr>
        <w:t>וכלשונו:</w:t>
      </w:r>
      <w:r>
        <w:rPr>
          <w:rtl/>
        </w:rPr>
        <w:t xml:space="preserve"> "הוי"ו המהפכת העתיד לעבר, היא מהפכתו לעבר בלתי נשלם על הרוב, 'ויאמר', 'וידבר', שהם מבוארים כמו 'היה אומר', 'היה מדבר'".</w:t>
      </w:r>
      <w:r>
        <w:rPr>
          <w:rFonts w:hint="cs"/>
          <w:rtl/>
        </w:rPr>
        <w:t xml:space="preserve"> </w:t>
      </w:r>
    </w:p>
  </w:footnote>
  <w:footnote w:id="14">
    <w:p w:rsidR="00ED0281" w:rsidRDefault="00ED0281" w:rsidP="00B117C0">
      <w:pPr>
        <w:pStyle w:val="FootnoteText"/>
        <w:rPr>
          <w:rFonts w:hint="cs"/>
        </w:rPr>
      </w:pPr>
      <w:r>
        <w:rPr>
          <w:rtl/>
        </w:rPr>
        <w:t>&lt;</w:t>
      </w:r>
      <w:r>
        <w:rPr>
          <w:rStyle w:val="FootnoteReference"/>
        </w:rPr>
        <w:footnoteRef/>
      </w:r>
      <w:r>
        <w:rPr>
          <w:rtl/>
        </w:rPr>
        <w:t>&gt;</w:t>
      </w:r>
      <w:r>
        <w:rPr>
          <w:rFonts w:hint="cs"/>
          <w:rtl/>
        </w:rPr>
        <w:t xml:space="preserve"> דבריו יובנו על פי מה שמחלק בין "זמן" ל"עת". וכגון, בנתיב העבודה פי"ח כתב: "אין לעת המשך זמן כלל, ואינה כמו שעה, כי יש לכל שעה ושעה מן היום המשך זמן. אבל העת, שהוא הרגע מן היום, אין לה המשך זמן". ובדר"ח פ"ה מ</w:t>
      </w:r>
      <w:r w:rsidRPr="00B25448">
        <w:rPr>
          <w:rFonts w:hint="cs"/>
          <w:sz w:val="18"/>
          <w:rtl/>
        </w:rPr>
        <w:t>"ו [רכא.]</w:t>
      </w:r>
      <w:r>
        <w:rPr>
          <w:rFonts w:hint="cs"/>
          <w:sz w:val="18"/>
          <w:rtl/>
        </w:rPr>
        <w:t xml:space="preserve"> כתב</w:t>
      </w:r>
      <w:r w:rsidRPr="00B25448">
        <w:rPr>
          <w:rFonts w:hint="cs"/>
          <w:sz w:val="18"/>
          <w:rtl/>
        </w:rPr>
        <w:t>: "</w:t>
      </w:r>
      <w:r w:rsidRPr="00B25448">
        <w:rPr>
          <w:sz w:val="18"/>
          <w:rtl/>
          <w:lang w:val="en-US"/>
        </w:rPr>
        <w:t>בין השמשות האחרון</w:t>
      </w:r>
      <w:r w:rsidRPr="00B25448">
        <w:rPr>
          <w:rFonts w:hint="cs"/>
          <w:sz w:val="18"/>
          <w:rtl/>
          <w:lang w:val="en-US"/>
        </w:rPr>
        <w:t>,</w:t>
      </w:r>
      <w:r w:rsidRPr="00B25448">
        <w:rPr>
          <w:sz w:val="18"/>
          <w:rtl/>
          <w:lang w:val="en-US"/>
        </w:rPr>
        <w:t xml:space="preserve"> שהוא נחשב כא</w:t>
      </w:r>
      <w:r w:rsidRPr="00B25448">
        <w:rPr>
          <w:rFonts w:hint="cs"/>
          <w:sz w:val="18"/>
          <w:rtl/>
          <w:lang w:val="en-US"/>
        </w:rPr>
        <w:t>י</w:t>
      </w:r>
      <w:r w:rsidRPr="00B25448">
        <w:rPr>
          <w:sz w:val="18"/>
          <w:rtl/>
          <w:lang w:val="en-US"/>
        </w:rPr>
        <w:t>לו אין בו זמן כלל</w:t>
      </w:r>
      <w:r w:rsidRPr="00B25448">
        <w:rPr>
          <w:rFonts w:hint="cs"/>
          <w:sz w:val="18"/>
          <w:rtl/>
          <w:lang w:val="en-US"/>
        </w:rPr>
        <w:t>,</w:t>
      </w:r>
      <w:r w:rsidRPr="00B25448">
        <w:rPr>
          <w:sz w:val="18"/>
          <w:rtl/>
          <w:lang w:val="en-US"/>
        </w:rPr>
        <w:t xml:space="preserve"> ונחשב כמו העתה</w:t>
      </w:r>
      <w:r w:rsidRPr="00B25448">
        <w:rPr>
          <w:rFonts w:hint="cs"/>
          <w:sz w:val="18"/>
          <w:rtl/>
          <w:lang w:val="en-US"/>
        </w:rPr>
        <w:t>,</w:t>
      </w:r>
      <w:r w:rsidRPr="00B25448">
        <w:rPr>
          <w:sz w:val="18"/>
          <w:rtl/>
          <w:lang w:val="en-US"/>
        </w:rPr>
        <w:t xml:space="preserve"> שהעתה מחבר הזמן העבר וזמן העתיד ביחד</w:t>
      </w:r>
      <w:r w:rsidRPr="00B25448">
        <w:rPr>
          <w:rFonts w:hint="cs"/>
          <w:sz w:val="18"/>
          <w:rtl/>
          <w:lang w:val="en-US"/>
        </w:rPr>
        <w:t>.</w:t>
      </w:r>
      <w:r>
        <w:rPr>
          <w:rFonts w:hint="cs"/>
          <w:sz w:val="18"/>
          <w:rtl/>
          <w:lang w:val="en-US"/>
        </w:rPr>
        <w:t>..</w:t>
      </w:r>
      <w:r w:rsidRPr="00B25448">
        <w:rPr>
          <w:sz w:val="18"/>
          <w:rtl/>
          <w:lang w:val="en-US"/>
        </w:rPr>
        <w:t xml:space="preserve"> ואין כאן המשך הזמן כלל</w:t>
      </w:r>
      <w:r>
        <w:rPr>
          <w:rFonts w:hint="cs"/>
          <w:rtl/>
        </w:rPr>
        <w:t xml:space="preserve">". ובנתיב הליצנות פ"א כתב: "כי הזמן הוא המשך... העתה אין זה זמן". ובדרוש על התורה [כד.] כתב: "העתה הוא המחבר הזמן, כי הוא תכלית העבר והתחלת העתיד, שזהו העתה, כנודע ליודעי ענין הזמן". </w:t>
      </w:r>
      <w:r>
        <w:rPr>
          <w:rtl/>
        </w:rPr>
        <w:t>ובח"א לב"ב עג</w:t>
      </w:r>
      <w:r>
        <w:rPr>
          <w:rFonts w:hint="cs"/>
          <w:rtl/>
        </w:rPr>
        <w:t>:</w:t>
      </w:r>
      <w:r>
        <w:rPr>
          <w:rtl/>
        </w:rPr>
        <w:t xml:space="preserve"> </w:t>
      </w:r>
      <w:r>
        <w:rPr>
          <w:rFonts w:hint="cs"/>
          <w:rtl/>
        </w:rPr>
        <w:t>[ג,</w:t>
      </w:r>
      <w:r>
        <w:rPr>
          <w:rtl/>
        </w:rPr>
        <w:t xml:space="preserve"> פח</w:t>
      </w:r>
      <w:r>
        <w:rPr>
          <w:rFonts w:hint="cs"/>
          <w:rtl/>
        </w:rPr>
        <w:t>.]</w:t>
      </w:r>
      <w:r>
        <w:rPr>
          <w:rtl/>
        </w:rPr>
        <w:t xml:space="preserve"> כתב</w:t>
      </w:r>
      <w:r>
        <w:rPr>
          <w:rFonts w:hint="cs"/>
          <w:rtl/>
        </w:rPr>
        <w:t>:</w:t>
      </w:r>
      <w:r>
        <w:rPr>
          <w:rtl/>
        </w:rPr>
        <w:t xml:space="preserve"> </w:t>
      </w:r>
      <w:r>
        <w:rPr>
          <w:rFonts w:hint="cs"/>
          <w:rtl/>
        </w:rPr>
        <w:t>"</w:t>
      </w:r>
      <w:r>
        <w:rPr>
          <w:rtl/>
        </w:rPr>
        <w:t>הדבר שיש לו המשך</w:t>
      </w:r>
      <w:r>
        <w:rPr>
          <w:rFonts w:hint="cs"/>
          <w:rtl/>
        </w:rPr>
        <w:t>...</w:t>
      </w:r>
      <w:r>
        <w:rPr>
          <w:rtl/>
        </w:rPr>
        <w:t xml:space="preserve"> שייך לו מספר ג'</w:t>
      </w:r>
      <w:r>
        <w:rPr>
          <w:rFonts w:hint="cs"/>
          <w:rtl/>
        </w:rPr>
        <w:t xml:space="preserve">, </w:t>
      </w:r>
      <w:r>
        <w:rPr>
          <w:rtl/>
        </w:rPr>
        <w:t xml:space="preserve">ותבין זה מן השם </w:t>
      </w:r>
      <w:r>
        <w:rPr>
          <w:rFonts w:hint="cs"/>
          <w:rtl/>
        </w:rPr>
        <w:t>'</w:t>
      </w:r>
      <w:r>
        <w:rPr>
          <w:rtl/>
        </w:rPr>
        <w:t>שלש'</w:t>
      </w:r>
      <w:r>
        <w:rPr>
          <w:rFonts w:hint="cs"/>
          <w:rtl/>
        </w:rPr>
        <w:t>,</w:t>
      </w:r>
      <w:r>
        <w:rPr>
          <w:rtl/>
        </w:rPr>
        <w:t xml:space="preserve"> לשון שלשלת</w:t>
      </w:r>
      <w:r>
        <w:rPr>
          <w:rFonts w:hint="cs"/>
          <w:rtl/>
        </w:rPr>
        <w:t>,</w:t>
      </w:r>
      <w:r>
        <w:rPr>
          <w:rtl/>
        </w:rPr>
        <w:t xml:space="preserve"> </w:t>
      </w:r>
      <w:r>
        <w:rPr>
          <w:rFonts w:hint="cs"/>
          <w:rtl/>
        </w:rPr>
        <w:t>שי</w:t>
      </w:r>
      <w:r>
        <w:rPr>
          <w:rtl/>
        </w:rPr>
        <w:t>ש לו שלשול</w:t>
      </w:r>
      <w:r>
        <w:rPr>
          <w:rFonts w:hint="cs"/>
          <w:rtl/>
        </w:rPr>
        <w:t>,</w:t>
      </w:r>
      <w:r>
        <w:rPr>
          <w:rtl/>
        </w:rPr>
        <w:t xml:space="preserve"> המשך</w:t>
      </w:r>
      <w:r>
        <w:rPr>
          <w:rFonts w:hint="cs"/>
          <w:rtl/>
        </w:rPr>
        <w:t>".</w:t>
      </w:r>
      <w:r>
        <w:rPr>
          <w:rtl/>
        </w:rPr>
        <w:t xml:space="preserve"> וכ</w:t>
      </w:r>
      <w:r>
        <w:rPr>
          <w:rFonts w:hint="cs"/>
          <w:rtl/>
        </w:rPr>
        <w:t>ן הוא</w:t>
      </w:r>
      <w:r>
        <w:rPr>
          <w:rtl/>
        </w:rPr>
        <w:t xml:space="preserve"> בח"א לר"ה טז</w:t>
      </w:r>
      <w:r>
        <w:rPr>
          <w:rFonts w:hint="cs"/>
          <w:rtl/>
        </w:rPr>
        <w:t>.</w:t>
      </w:r>
      <w:r>
        <w:rPr>
          <w:rtl/>
        </w:rPr>
        <w:t xml:space="preserve"> </w:t>
      </w:r>
      <w:r>
        <w:rPr>
          <w:rFonts w:hint="cs"/>
          <w:rtl/>
        </w:rPr>
        <w:t>[</w:t>
      </w:r>
      <w:r>
        <w:rPr>
          <w:rtl/>
        </w:rPr>
        <w:t>א</w:t>
      </w:r>
      <w:r>
        <w:rPr>
          <w:rFonts w:hint="cs"/>
          <w:rtl/>
        </w:rPr>
        <w:t>,</w:t>
      </w:r>
      <w:r>
        <w:rPr>
          <w:rtl/>
        </w:rPr>
        <w:t xml:space="preserve"> סוף קא</w:t>
      </w:r>
      <w:r>
        <w:rPr>
          <w:rFonts w:hint="cs"/>
          <w:rtl/>
        </w:rPr>
        <w:t>.].</w:t>
      </w:r>
      <w:r>
        <w:rPr>
          <w:rtl/>
        </w:rPr>
        <w:t xml:space="preserve"> </w:t>
      </w:r>
      <w:r>
        <w:rPr>
          <w:rFonts w:hint="cs"/>
          <w:rtl/>
        </w:rPr>
        <w:t xml:space="preserve">הרי "המשך זמן" הוא השתלשלות הזמן מן העבר אל העתיד, לעומת ה"עת" שהיא נקודה אחת הנמצאת בין סוף העבר להתחלת העתיד. וראה להלן הערה 33, ופ"ה הערה 109.  </w:t>
      </w:r>
    </w:p>
  </w:footnote>
  <w:footnote w:id="15">
    <w:p w:rsidR="00ED0281" w:rsidRDefault="00ED0281" w:rsidP="00394AB1">
      <w:pPr>
        <w:pStyle w:val="FootnoteText"/>
        <w:rPr>
          <w:rFonts w:hint="cs"/>
        </w:rPr>
      </w:pPr>
      <w:r>
        <w:rPr>
          <w:rtl/>
        </w:rPr>
        <w:t>&lt;</w:t>
      </w:r>
      <w:r>
        <w:rPr>
          <w:rStyle w:val="FootnoteReference"/>
        </w:rPr>
        <w:footnoteRef/>
      </w:r>
      <w:r>
        <w:rPr>
          <w:rtl/>
        </w:rPr>
        <w:t>&gt;</w:t>
      </w:r>
      <w:r>
        <w:rPr>
          <w:rFonts w:hint="cs"/>
          <w:rtl/>
        </w:rPr>
        <w:t xml:space="preserve"> מצד דין הויה, שכל הויה היא השתנות [כמו שיבאר]. אך כאשר הויה זו אינה נתלית בזמן, אז אין היא מורה על ההשתנות. ואודות הויה שאינה נתלית בזמן, הנה במשנה [אבות פ"ה מ"ו] אמרו שעשרה דברים נבראו בבין השמשות של ערב שבת. ובדר"ח שם ביאר שבין השמשות האחרון </w:t>
      </w:r>
      <w:r w:rsidRPr="00650D59">
        <w:rPr>
          <w:rFonts w:hint="cs"/>
          <w:sz w:val="18"/>
          <w:rtl/>
        </w:rPr>
        <w:t>אינו נחשב זמן [ה</w:t>
      </w:r>
      <w:r>
        <w:rPr>
          <w:rFonts w:hint="cs"/>
          <w:sz w:val="18"/>
          <w:rtl/>
        </w:rPr>
        <w:t>ובא</w:t>
      </w:r>
      <w:r w:rsidRPr="00650D59">
        <w:rPr>
          <w:rFonts w:hint="cs"/>
          <w:sz w:val="18"/>
          <w:rtl/>
        </w:rPr>
        <w:t xml:space="preserve"> </w:t>
      </w:r>
      <w:r>
        <w:rPr>
          <w:rFonts w:hint="cs"/>
          <w:sz w:val="18"/>
          <w:rtl/>
        </w:rPr>
        <w:t>בה</w:t>
      </w:r>
      <w:r w:rsidRPr="00650D59">
        <w:rPr>
          <w:rFonts w:hint="cs"/>
          <w:sz w:val="18"/>
          <w:rtl/>
        </w:rPr>
        <w:t xml:space="preserve">ערה </w:t>
      </w:r>
      <w:r>
        <w:rPr>
          <w:rFonts w:hint="cs"/>
          <w:sz w:val="18"/>
          <w:rtl/>
        </w:rPr>
        <w:t>ה</w:t>
      </w:r>
      <w:r w:rsidRPr="00650D59">
        <w:rPr>
          <w:rFonts w:hint="cs"/>
          <w:sz w:val="18"/>
          <w:rtl/>
        </w:rPr>
        <w:t>קודמת]</w:t>
      </w:r>
      <w:r>
        <w:rPr>
          <w:rFonts w:hint="cs"/>
          <w:sz w:val="18"/>
          <w:rtl/>
        </w:rPr>
        <w:t>, ולכך נבראו בו עשרה דברים אלו</w:t>
      </w:r>
      <w:r w:rsidRPr="00650D59">
        <w:rPr>
          <w:rFonts w:hint="cs"/>
          <w:sz w:val="18"/>
          <w:rtl/>
        </w:rPr>
        <w:t>. ועל כך כתב</w:t>
      </w:r>
      <w:r>
        <w:rPr>
          <w:rFonts w:hint="cs"/>
          <w:sz w:val="18"/>
          <w:rtl/>
        </w:rPr>
        <w:t xml:space="preserve"> [רכא:] בזה"ל</w:t>
      </w:r>
      <w:r w:rsidRPr="00650D59">
        <w:rPr>
          <w:rFonts w:hint="cs"/>
          <w:sz w:val="18"/>
          <w:rtl/>
        </w:rPr>
        <w:t xml:space="preserve">: "ובאולי יקשה </w:t>
      </w:r>
      <w:r w:rsidRPr="00650D59">
        <w:rPr>
          <w:sz w:val="18"/>
          <w:rtl/>
          <w:lang w:val="en-US"/>
        </w:rPr>
        <w:t>לך</w:t>
      </w:r>
      <w:r w:rsidRPr="00650D59">
        <w:rPr>
          <w:rFonts w:hint="cs"/>
          <w:sz w:val="18"/>
          <w:rtl/>
          <w:lang w:val="en-US"/>
        </w:rPr>
        <w:t>,</w:t>
      </w:r>
      <w:r w:rsidRPr="00650D59">
        <w:rPr>
          <w:sz w:val="18"/>
          <w:rtl/>
          <w:lang w:val="en-US"/>
        </w:rPr>
        <w:t xml:space="preserve"> אם כן אין שייך בו בריאה כלל</w:t>
      </w:r>
      <w:r w:rsidRPr="00650D59">
        <w:rPr>
          <w:rFonts w:hint="cs"/>
          <w:sz w:val="18"/>
          <w:rtl/>
          <w:lang w:val="en-US"/>
        </w:rPr>
        <w:t>,</w:t>
      </w:r>
      <w:r w:rsidRPr="00650D59">
        <w:rPr>
          <w:sz w:val="18"/>
          <w:rtl/>
          <w:lang w:val="en-US"/>
        </w:rPr>
        <w:t xml:space="preserve"> כי אין הויה רק בזמן</w:t>
      </w:r>
      <w:r w:rsidRPr="00650D59">
        <w:rPr>
          <w:rFonts w:hint="cs"/>
          <w:sz w:val="18"/>
          <w:rtl/>
          <w:lang w:val="en-US"/>
        </w:rPr>
        <w:t>.</w:t>
      </w:r>
      <w:r w:rsidRPr="00650D59">
        <w:rPr>
          <w:sz w:val="18"/>
          <w:rtl/>
          <w:lang w:val="en-US"/>
        </w:rPr>
        <w:t xml:space="preserve"> כי זה אין קשיא</w:t>
      </w:r>
      <w:r w:rsidRPr="00650D59">
        <w:rPr>
          <w:rFonts w:hint="cs"/>
          <w:sz w:val="18"/>
          <w:rtl/>
          <w:lang w:val="en-US"/>
        </w:rPr>
        <w:t>,</w:t>
      </w:r>
      <w:r w:rsidRPr="00650D59">
        <w:rPr>
          <w:sz w:val="18"/>
          <w:rtl/>
          <w:lang w:val="en-US"/>
        </w:rPr>
        <w:t xml:space="preserve"> שאם היתה הבריאה דברים גשמיים</w:t>
      </w:r>
      <w:r w:rsidRPr="00650D59">
        <w:rPr>
          <w:rFonts w:hint="cs"/>
          <w:sz w:val="18"/>
          <w:rtl/>
          <w:lang w:val="en-US"/>
        </w:rPr>
        <w:t>,</w:t>
      </w:r>
      <w:r w:rsidRPr="00650D59">
        <w:rPr>
          <w:sz w:val="18"/>
          <w:rtl/>
          <w:lang w:val="en-US"/>
        </w:rPr>
        <w:t xml:space="preserve"> כל הויה גשמית צריך לה זמן בודאי</w:t>
      </w:r>
      <w:r w:rsidRPr="00650D59">
        <w:rPr>
          <w:rFonts w:hint="cs"/>
          <w:sz w:val="18"/>
          <w:rtl/>
          <w:lang w:val="en-US"/>
        </w:rPr>
        <w:t>.</w:t>
      </w:r>
      <w:r w:rsidRPr="00650D59">
        <w:rPr>
          <w:sz w:val="18"/>
          <w:rtl/>
          <w:lang w:val="en-US"/>
        </w:rPr>
        <w:t xml:space="preserve"> אבל אלו דברים אינם דברים גשמיים שצריך אליהם זמן כלל</w:t>
      </w:r>
      <w:r w:rsidRPr="00650D59">
        <w:rPr>
          <w:rFonts w:hint="cs"/>
          <w:sz w:val="18"/>
          <w:rtl/>
          <w:lang w:val="en-US"/>
        </w:rPr>
        <w:t>,</w:t>
      </w:r>
      <w:r w:rsidRPr="00650D59">
        <w:rPr>
          <w:sz w:val="18"/>
          <w:rtl/>
          <w:lang w:val="en-US"/>
        </w:rPr>
        <w:t xml:space="preserve"> כי אף שהם דברים גשמיים</w:t>
      </w:r>
      <w:r w:rsidRPr="00650D59">
        <w:rPr>
          <w:rFonts w:hint="cs"/>
          <w:sz w:val="18"/>
          <w:rtl/>
          <w:lang w:val="en-US"/>
        </w:rPr>
        <w:t>,</w:t>
      </w:r>
      <w:r w:rsidRPr="00650D59">
        <w:rPr>
          <w:sz w:val="18"/>
          <w:rtl/>
          <w:lang w:val="en-US"/>
        </w:rPr>
        <w:t xml:space="preserve"> אין עיקר שלהם רק מה שהם בלתי טבעיים, וזה היה נברא בין השמשות</w:t>
      </w:r>
      <w:r>
        <w:rPr>
          <w:rFonts w:hint="cs"/>
          <w:rtl/>
        </w:rPr>
        <w:t xml:space="preserve">". ובח"א לב"ב עד. [ג, קא.] כתב: "כמו שיש ימים ממש לבני אדם גשמיים, כך יש זמן לדברים שאינם גשמיים, ואינו זמן ממש, והוא שייך לדברים בלתי גשמיים". וכן הוא בתפארת ישראל בס"פ יח [רפב:].  </w:t>
      </w:r>
    </w:p>
  </w:footnote>
  <w:footnote w:id="16">
    <w:p w:rsidR="00ED0281" w:rsidRDefault="00ED0281" w:rsidP="00C9394A">
      <w:pPr>
        <w:pStyle w:val="FootnoteText"/>
        <w:rPr>
          <w:rFonts w:hint="cs"/>
        </w:rPr>
      </w:pPr>
      <w:r>
        <w:rPr>
          <w:rtl/>
        </w:rPr>
        <w:t>&lt;</w:t>
      </w:r>
      <w:r>
        <w:rPr>
          <w:rStyle w:val="FootnoteReference"/>
        </w:rPr>
        <w:footnoteRef/>
      </w:r>
      <w:r>
        <w:rPr>
          <w:rtl/>
        </w:rPr>
        <w:t>&gt;</w:t>
      </w:r>
      <w:r>
        <w:rPr>
          <w:rFonts w:hint="cs"/>
          <w:rtl/>
        </w:rPr>
        <w:t xml:space="preserve"> לשונו בנצח ישראל ר"פ לו: "</w:t>
      </w:r>
      <w:r>
        <w:rPr>
          <w:rtl/>
        </w:rPr>
        <w:t xml:space="preserve">כמו שמצד הפסד הויה ראשונה יהיה השתנות, כן יהיה גם כן שנוי בעולם מצד הויה החדשה שיהיה בא אל העולם. שכמו שכל הפסד הוא שנוי, כך כל הויה שנוי בעולם, והוא נקרא </w:t>
      </w:r>
      <w:r>
        <w:rPr>
          <w:rFonts w:hint="cs"/>
          <w:rtl/>
        </w:rPr>
        <w:t xml:space="preserve">[כתובות קיא.] </w:t>
      </w:r>
      <w:r>
        <w:rPr>
          <w:rtl/>
        </w:rPr>
        <w:t>'חבלי משיח'. ונקרא 'חבלי', שכמו שהאשה יגיע לה חבלים, מפני השנוי של הויות הולד הבא לעולם. שכל הויה הוא שנוי, ומצד ההויה החדשה הוא השינוי. וכך כאשר יצא לפעל ענין חדש, הוא עולם המשיח, והוא יציאה לפעל ההויה החדשה, ודבר זה הוא שינוי בודאי. ולפיכך יהיה חבלי המשיח, כי כמו אשה כאשר יצא הולד לאויר עולם, יש לה חבלים, מצד ההויה והבריאה שבא לעולם</w:t>
      </w:r>
      <w:r>
        <w:rPr>
          <w:rFonts w:hint="cs"/>
          <w:rtl/>
        </w:rPr>
        <w:t>". ובגבורות ה' פע"א [שכו:] כתב: "כל יציאה לפעל הוא שנוי". ו</w:t>
      </w:r>
      <w:r>
        <w:rPr>
          <w:rtl/>
        </w:rPr>
        <w:t xml:space="preserve">בתפארת ישראל </w:t>
      </w:r>
      <w:r>
        <w:rPr>
          <w:rFonts w:hint="cs"/>
          <w:rtl/>
        </w:rPr>
        <w:t xml:space="preserve">פמ"ז [תשלח.] כתב: "כל הולדה הוא הויה, וכל הויה הוא שנוי". ושם פ"נ [תשצד.] כתב: "לא יקרה לתורה... הויה והפסד, שהיתה התורה נכנסת בגדר השנוי". וראה להלן ציונים 46, 47, ופ"ט הערה 555. </w:t>
      </w:r>
    </w:p>
  </w:footnote>
  <w:footnote w:id="17">
    <w:p w:rsidR="00ED0281" w:rsidRDefault="00ED0281" w:rsidP="00A26788">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הליצנות פ"א: "אמרו [ב"ר מב, ג] כל מקום שנאמר 'ויהי' אינו אלא לשון ווי, מפני שכל הויה הוא שנוי, והשנוי הוא רע".</w:t>
      </w:r>
      <w:r>
        <w:rPr>
          <w:rFonts w:hint="cs"/>
          <w:rtl/>
        </w:rPr>
        <w:t xml:space="preserve"> ואמרו חכמים [</w:t>
      </w:r>
      <w:r>
        <w:rPr>
          <w:rtl/>
        </w:rPr>
        <w:t>ב"ב טז:</w:t>
      </w:r>
      <w:r>
        <w:rPr>
          <w:rFonts w:hint="cs"/>
          <w:rtl/>
        </w:rPr>
        <w:t>]</w:t>
      </w:r>
      <w:r>
        <w:rPr>
          <w:rtl/>
        </w:rPr>
        <w:t xml:space="preserve"> "אבלות מגלגלת ומחזרת על באי עולם", ובח"א שם [ג, עו:] כתב: "יש לך לדעת כי ההפסד תולה בגלגל, כי הגלגל מחדש שנוי, והשנוי הוא הפסד, ולפיכך אמר שהאבילות הוא גלגל שחוזר בעולם ומחדש שנוי... ההפסד שהוא מפני השנוי, אשר כל השנוי בזמן, והזמן תולה בגלגל. ודברים אלו רמזו חכמים כל מקום שנאמר </w:t>
      </w:r>
      <w:r>
        <w:rPr>
          <w:rFonts w:hint="cs"/>
          <w:rtl/>
        </w:rPr>
        <w:t>'</w:t>
      </w:r>
      <w:r>
        <w:rPr>
          <w:rtl/>
        </w:rPr>
        <w:t>ויהי' אינו אלא לשון צער, ודבר זה נתבאר בפרק קמא דמגילה", ולא זכינו לאורו למסכת מגילה.</w:t>
      </w:r>
      <w:r>
        <w:rPr>
          <w:rFonts w:hint="cs"/>
          <w:rtl/>
        </w:rPr>
        <w:t xml:space="preserve"> ו</w:t>
      </w:r>
      <w:r>
        <w:rPr>
          <w:rtl/>
        </w:rPr>
        <w:t xml:space="preserve">בנצח ישראל פל"ו [תרעב:]: "כי הויה הזאת אי אפשר שלא תהיה בלא צער, שהרי הוית המשיח בריאה חדשה שלא היה בעולם, וזה גורם שנוי, כי כל הויה </w:t>
      </w:r>
      <w:r>
        <w:rPr>
          <w:rFonts w:hint="cs"/>
          <w:rtl/>
        </w:rPr>
        <w:t>[הוא]</w:t>
      </w:r>
      <w:r>
        <w:rPr>
          <w:rtl/>
        </w:rPr>
        <w:t xml:space="preserve"> שנוי, וכל שנוי </w:t>
      </w:r>
      <w:r>
        <w:rPr>
          <w:rFonts w:hint="cs"/>
          <w:rtl/>
        </w:rPr>
        <w:t xml:space="preserve">[הוא] </w:t>
      </w:r>
      <w:r>
        <w:rPr>
          <w:rtl/>
        </w:rPr>
        <w:t>רע". ו</w:t>
      </w:r>
      <w:r>
        <w:rPr>
          <w:rStyle w:val="HebrewChar"/>
          <w:rFonts w:cs="Monotype Hadassah"/>
          <w:rtl/>
        </w:rPr>
        <w:t>בח"א לשבת קמ: [א, עו:] כתב: "ענין חדש, כאשר לא הורגל ענינו</w:t>
      </w:r>
      <w:r>
        <w:rPr>
          <w:rStyle w:val="HebrewChar"/>
          <w:rFonts w:cs="Monotype Hadassah" w:hint="cs"/>
          <w:rtl/>
        </w:rPr>
        <w:t xml:space="preserve"> למה שהוא עומד אליו,</w:t>
      </w:r>
      <w:r>
        <w:rPr>
          <w:rStyle w:val="HebrewChar"/>
          <w:rFonts w:cs="Monotype Hadassah"/>
          <w:rtl/>
        </w:rPr>
        <w:t xml:space="preserve"> הוא נחשב שינוי והוא רע. אמרו במכילתא בפרשת יתרו [שמות יט, ה] כל ההתחלות קשות. וזה מפני שההתחלה הוא שינוי"</w:t>
      </w:r>
      <w:r>
        <w:rPr>
          <w:rStyle w:val="HebrewChar"/>
          <w:rFonts w:cs="Monotype Hadassah" w:hint="cs"/>
          <w:rtl/>
        </w:rPr>
        <w:t>. ובגבורות ה' פ"ז כתב: "דברים משתנים הם רעים, בעבור שכל שנוי [הוא] רע". וכן הוא בח"א לב"ב קלג: [ג, קכז.], וח"א לתמיד כח. [ד, קמו.]. ובספר תפלה למשה לרבי משה אלמושנינו [מאמר ראשון חלק רביעי] הביא ש"כל שינוי רע" בשם "מאמר החכם". וכן רבי משה גאלנטי בספר זבח שלמים בתחילת פרשת בא כתב "כי כל שינוי רע". וכן כתב בתשובותיו [שו"ת מהר"ם גלאנטי סימן ו ד"ה איברא]. ובתשובות חיים ביד לרבי חיים פאלאג'י סימן סז [ד"ה והאמת אגיד] כתב: "ובכל מילתא כל שינוי רע". וכן כתב העוללות אפרים מאמר שכ, והחיד"א בשם הגדולים, חלק גדולים, מערכת א אות לד. ואמרו חכמים [כתובות קי:] "שינוי וסת תחילת חולי מעים". @</w:t>
      </w:r>
      <w:r w:rsidRPr="00E65675">
        <w:rPr>
          <w:rStyle w:val="HebrewChar"/>
          <w:rFonts w:cs="Monotype Hadassah" w:hint="cs"/>
          <w:b/>
          <w:bCs/>
          <w:rtl/>
        </w:rPr>
        <w:t>ונראה ביאורו</w:t>
      </w:r>
      <w:r>
        <w:rPr>
          <w:rStyle w:val="HebrewChar"/>
          <w:rFonts w:cs="Monotype Hadassah" w:hint="cs"/>
          <w:rtl/>
        </w:rPr>
        <w:t>^, שכל שנוי עומד כנגד הדבר כפי שהיה עד כה, כי בא לעקרו ממהלכו הקודם ומחזקתו הקודמת. נמצא שבכל שנוי יש הפסד והעדר לצורה הראשונה שהיתה קיימת עד כה, ולכך כל שינוי הוא רע, כי יש בו העדר והפסד למהלך הקודם. וכן כתב להלן [אסתר א, ח (לאחר ציון 798)], וז"ל: "</w:t>
      </w:r>
      <w:r w:rsidRPr="006269C9">
        <w:rPr>
          <w:rStyle w:val="HebrewChar"/>
          <w:rFonts w:cs="Monotype Hadassah"/>
          <w:rtl/>
        </w:rPr>
        <w:t>מלמד שכל א</w:t>
      </w:r>
      <w:r>
        <w:rPr>
          <w:rStyle w:val="HebrewChar"/>
          <w:rFonts w:cs="Monotype Hadassah" w:hint="cs"/>
          <w:rtl/>
        </w:rPr>
        <w:t>חד</w:t>
      </w:r>
      <w:r w:rsidRPr="006269C9">
        <w:rPr>
          <w:rStyle w:val="HebrewChar"/>
          <w:rFonts w:cs="Monotype Hadassah"/>
          <w:rtl/>
        </w:rPr>
        <w:t xml:space="preserve"> השקוהו מיין מדינתו</w:t>
      </w:r>
      <w:r>
        <w:rPr>
          <w:rStyle w:val="HebrewChar"/>
          <w:rFonts w:cs="Monotype Hadassah" w:hint="cs"/>
          <w:rtl/>
        </w:rPr>
        <w:t xml:space="preserve"> [מגילה יב.].</w:t>
      </w:r>
      <w:r w:rsidRPr="006269C9">
        <w:rPr>
          <w:rStyle w:val="HebrewChar"/>
          <w:rFonts w:cs="Monotype Hadassah"/>
          <w:rtl/>
        </w:rPr>
        <w:t xml:space="preserve"> ור</w:t>
      </w:r>
      <w:r>
        <w:rPr>
          <w:rStyle w:val="HebrewChar"/>
          <w:rFonts w:cs="Monotype Hadassah" w:hint="cs"/>
          <w:rtl/>
        </w:rPr>
        <w:t>צה לומר</w:t>
      </w:r>
      <w:r w:rsidRPr="006269C9">
        <w:rPr>
          <w:rStyle w:val="HebrewChar"/>
          <w:rFonts w:cs="Monotype Hadassah"/>
          <w:rtl/>
        </w:rPr>
        <w:t xml:space="preserve"> לא היה שום דבר נגד האדם בסעודה</w:t>
      </w:r>
      <w:r>
        <w:rPr>
          <w:rStyle w:val="HebrewChar"/>
          <w:rFonts w:cs="Monotype Hadassah" w:hint="cs"/>
          <w:rtl/>
        </w:rPr>
        <w:t>...</w:t>
      </w:r>
      <w:r w:rsidRPr="006269C9">
        <w:rPr>
          <w:rStyle w:val="HebrewChar"/>
          <w:rFonts w:cs="Monotype Hadassah"/>
          <w:rtl/>
        </w:rPr>
        <w:t xml:space="preserve"> כי יין מדינתו יותר טבעי אליו ממה שהוא יין אחר</w:t>
      </w:r>
      <w:r>
        <w:rPr>
          <w:rStyle w:val="HebrewChar"/>
          <w:rFonts w:cs="Monotype Hadassah" w:hint="cs"/>
          <w:rtl/>
        </w:rPr>
        <w:t>,</w:t>
      </w:r>
      <w:r w:rsidRPr="006269C9">
        <w:rPr>
          <w:rStyle w:val="HebrewChar"/>
          <w:rFonts w:cs="Monotype Hadassah"/>
          <w:rtl/>
        </w:rPr>
        <w:t xml:space="preserve"> כי כל שינוי רע</w:t>
      </w:r>
      <w:r>
        <w:rPr>
          <w:rStyle w:val="HebrewChar"/>
          <w:rFonts w:cs="Monotype Hadassah" w:hint="cs"/>
          <w:rtl/>
        </w:rPr>
        <w:t>,</w:t>
      </w:r>
      <w:r w:rsidRPr="006269C9">
        <w:rPr>
          <w:rStyle w:val="HebrewChar"/>
          <w:rFonts w:cs="Monotype Hadassah"/>
          <w:rtl/>
        </w:rPr>
        <w:t xml:space="preserve"> ואשר רגיל בו יותר</w:t>
      </w:r>
      <w:r>
        <w:rPr>
          <w:rStyle w:val="HebrewChar"/>
          <w:rFonts w:cs="Monotype Hadassah" w:hint="cs"/>
          <w:rtl/>
        </w:rPr>
        <w:t>,</w:t>
      </w:r>
      <w:r w:rsidRPr="006269C9">
        <w:rPr>
          <w:rStyle w:val="HebrewChar"/>
          <w:rFonts w:cs="Monotype Hadassah"/>
          <w:rtl/>
        </w:rPr>
        <w:t xml:space="preserve"> הוא טבעי לו</w:t>
      </w:r>
      <w:r>
        <w:rPr>
          <w:rStyle w:val="HebrewChar"/>
          <w:rFonts w:cs="Monotype Hadassah" w:hint="cs"/>
          <w:rtl/>
        </w:rPr>
        <w:t xml:space="preserve">". וראה להלן ציון 47, ופ"א הערות 47, 800.  </w:t>
      </w:r>
    </w:p>
  </w:footnote>
  <w:footnote w:id="18">
    <w:p w:rsidR="00ED0281" w:rsidRDefault="00ED0281" w:rsidP="00AC33C8">
      <w:pPr>
        <w:pStyle w:val="FootnoteText"/>
        <w:rPr>
          <w:rFonts w:hint="cs"/>
        </w:rPr>
      </w:pPr>
      <w:r>
        <w:rPr>
          <w:rtl/>
        </w:rPr>
        <w:t>&lt;</w:t>
      </w:r>
      <w:r>
        <w:rPr>
          <w:rStyle w:val="FootnoteReference"/>
        </w:rPr>
        <w:footnoteRef/>
      </w:r>
      <w:r>
        <w:rPr>
          <w:rtl/>
        </w:rPr>
        <w:t>&gt;</w:t>
      </w:r>
      <w:r>
        <w:rPr>
          <w:rFonts w:hint="cs"/>
          <w:rtl/>
        </w:rPr>
        <w:t xml:space="preserve"> הנה בעוד שכאן ביאר ש"ויהי" מורה על צער מפאת שמורה על שינוי מענין לענין, וכל שינוי הוא רע, הרי בדר"ח פ"ד מי"ח [שפה.] ביאר ש"ויהי" מורה על צער משום שמורה על הויה בלתי שלימה ובלתי נחה, ומחמת כן גופא היא מורה על צער, וכלשונו: "</w:t>
      </w:r>
      <w:r>
        <w:rPr>
          <w:rFonts w:ascii="Times New Roman" w:hAnsi="Times New Roman"/>
          <w:snapToGrid/>
          <w:rtl/>
        </w:rPr>
        <w:t xml:space="preserve">במדרש רבות </w:t>
      </w:r>
      <w:r>
        <w:rPr>
          <w:rFonts w:ascii="Times New Roman" w:hAnsi="Times New Roman" w:hint="cs"/>
          <w:snapToGrid/>
          <w:rtl/>
        </w:rPr>
        <w:t xml:space="preserve">[ב"ר מב, ג] </w:t>
      </w:r>
      <w:r>
        <w:rPr>
          <w:rFonts w:ascii="Times New Roman" w:hAnsi="Times New Roman"/>
          <w:snapToGrid/>
          <w:rtl/>
        </w:rPr>
        <w:t xml:space="preserve">אמרו כל מקום שנאמר </w:t>
      </w:r>
      <w:r>
        <w:rPr>
          <w:rFonts w:ascii="Times New Roman" w:hAnsi="Times New Roman" w:hint="cs"/>
          <w:snapToGrid/>
          <w:rtl/>
        </w:rPr>
        <w:t>'</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אינו אלא לשון צער</w:t>
      </w:r>
      <w:r>
        <w:rPr>
          <w:rFonts w:ascii="Times New Roman" w:hAnsi="Times New Roman" w:hint="cs"/>
          <w:snapToGrid/>
          <w:rtl/>
        </w:rPr>
        <w:t xml:space="preserve">... </w:t>
      </w:r>
      <w:r>
        <w:rPr>
          <w:rFonts w:ascii="Times New Roman" w:hAnsi="Times New Roman"/>
          <w:snapToGrid/>
          <w:rtl/>
        </w:rPr>
        <w:t xml:space="preserve">פירוש זה, כי כאשר תסלק הוי"ו של ההפוך הוא </w:t>
      </w:r>
      <w:r>
        <w:rPr>
          <w:rFonts w:ascii="Times New Roman" w:hAnsi="Times New Roman" w:hint="cs"/>
          <w:snapToGrid/>
          <w:rtl/>
        </w:rPr>
        <w:t>'</w:t>
      </w:r>
      <w:r>
        <w:rPr>
          <w:rFonts w:ascii="Times New Roman" w:hAnsi="Times New Roman"/>
          <w:snapToGrid/>
          <w:rtl/>
        </w:rPr>
        <w:t>יהי</w:t>
      </w:r>
      <w:r>
        <w:rPr>
          <w:rFonts w:ascii="Times New Roman" w:hAnsi="Times New Roman" w:hint="cs"/>
          <w:snapToGrid/>
          <w:rtl/>
        </w:rPr>
        <w:t>'</w:t>
      </w:r>
      <w:r>
        <w:rPr>
          <w:rFonts w:ascii="Times New Roman" w:hAnsi="Times New Roman"/>
          <w:snapToGrid/>
          <w:rtl/>
        </w:rPr>
        <w:t>, שהוא לשון עתיד, ואין כאן הויה נחה, ודבר זה הוא של צער</w:t>
      </w:r>
      <w:r>
        <w:rPr>
          <w:rFonts w:ascii="Times New Roman" w:hAnsi="Times New Roman" w:hint="cs"/>
          <w:snapToGrid/>
          <w:rtl/>
        </w:rPr>
        <w:t>..</w:t>
      </w:r>
      <w:r>
        <w:rPr>
          <w:rFonts w:ascii="Times New Roman" w:hAnsi="Times New Roman"/>
          <w:snapToGrid/>
          <w:rtl/>
        </w:rPr>
        <w:t xml:space="preserve">. ועוד, כי </w:t>
      </w:r>
      <w:r>
        <w:rPr>
          <w:rFonts w:ascii="Times New Roman" w:hAnsi="Times New Roman" w:hint="cs"/>
          <w:snapToGrid/>
          <w:rtl/>
        </w:rPr>
        <w:t>'</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בעצמו עם וי"ו ההפוך הוא הויה בלתי נחה, כי </w:t>
      </w:r>
      <w:r>
        <w:rPr>
          <w:rFonts w:ascii="Times New Roman" w:hAnsi="Times New Roman" w:hint="cs"/>
          <w:snapToGrid/>
          <w:rtl/>
        </w:rPr>
        <w:t>'</w:t>
      </w:r>
      <w:r>
        <w:rPr>
          <w:rFonts w:ascii="Times New Roman" w:hAnsi="Times New Roman"/>
          <w:snapToGrid/>
          <w:rtl/>
        </w:rPr>
        <w:t>יהי</w:t>
      </w:r>
      <w:r>
        <w:rPr>
          <w:rFonts w:ascii="Times New Roman" w:hAnsi="Times New Roman" w:hint="cs"/>
          <w:snapToGrid/>
          <w:rtl/>
        </w:rPr>
        <w:t>'</w:t>
      </w:r>
      <w:r>
        <w:rPr>
          <w:rFonts w:ascii="Times New Roman" w:hAnsi="Times New Roman"/>
          <w:snapToGrid/>
          <w:rtl/>
        </w:rPr>
        <w:t xml:space="preserve"> הוא לשון עתיד, ואין כאן התחלת הויה כלל. אבל </w:t>
      </w:r>
      <w:r>
        <w:rPr>
          <w:rFonts w:ascii="Times New Roman" w:hAnsi="Times New Roman" w:hint="cs"/>
          <w:snapToGrid/>
          <w:rtl/>
        </w:rPr>
        <w:t>'</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הוא מדבר על הויה שהתחילה ולא נחה</w:t>
      </w:r>
      <w:r>
        <w:rPr>
          <w:rFonts w:ascii="Times New Roman" w:hAnsi="Times New Roman" w:hint="cs"/>
          <w:snapToGrid/>
          <w:rtl/>
        </w:rPr>
        <w:t xml:space="preserve">... </w:t>
      </w:r>
      <w:r>
        <w:rPr>
          <w:rFonts w:ascii="Times New Roman" w:hAnsi="Times New Roman"/>
          <w:snapToGrid/>
          <w:rtl/>
        </w:rPr>
        <w:t>וכל הויה בלתי נחה בודאי דבר זה הוא צער.</w:t>
      </w:r>
      <w:r>
        <w:rPr>
          <w:rFonts w:ascii="Times New Roman" w:hAnsi="Times New Roman" w:hint="cs"/>
          <w:snapToGrid/>
          <w:rtl/>
        </w:rPr>
        <w:t>.. '</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דוקא צער, שהוא מורה הויה בלתי נחה, לא לשון </w:t>
      </w:r>
      <w:r>
        <w:rPr>
          <w:rFonts w:ascii="Times New Roman" w:hAnsi="Times New Roman" w:hint="cs"/>
          <w:snapToGrid/>
          <w:rtl/>
        </w:rPr>
        <w:t>'</w:t>
      </w:r>
      <w:r>
        <w:rPr>
          <w:rFonts w:ascii="Times New Roman" w:hAnsi="Times New Roman"/>
          <w:snapToGrid/>
          <w:rtl/>
        </w:rPr>
        <w:t>יהי</w:t>
      </w:r>
      <w:r>
        <w:rPr>
          <w:rFonts w:ascii="Times New Roman" w:hAnsi="Times New Roman" w:hint="cs"/>
          <w:snapToGrid/>
          <w:rtl/>
        </w:rPr>
        <w:t>'</w:t>
      </w:r>
      <w:r>
        <w:rPr>
          <w:rFonts w:ascii="Times New Roman" w:hAnsi="Times New Roman"/>
          <w:snapToGrid/>
          <w:rtl/>
        </w:rPr>
        <w:t>, שהוא לשון עתיד, ואין כאן התחלת הויה, וזה ברור</w:t>
      </w:r>
      <w:r>
        <w:rPr>
          <w:rFonts w:ascii="Times New Roman" w:hAnsi="Times New Roman" w:hint="cs"/>
          <w:snapToGrid/>
          <w:rtl/>
        </w:rPr>
        <w:t xml:space="preserve">". </w:t>
      </w:r>
      <w:r>
        <w:rPr>
          <w:rFonts w:hint="cs"/>
          <w:rtl/>
        </w:rPr>
        <w:t>וראה להלן הערות 49, 51.</w:t>
      </w:r>
    </w:p>
  </w:footnote>
  <w:footnote w:id="19">
    <w:p w:rsidR="00ED0281" w:rsidRDefault="00ED0281" w:rsidP="00925A3F">
      <w:pPr>
        <w:pStyle w:val="FootnoteText"/>
        <w:rPr>
          <w:rFonts w:hint="cs"/>
          <w:rtl/>
        </w:rPr>
      </w:pPr>
      <w:r>
        <w:rPr>
          <w:rtl/>
        </w:rPr>
        <w:t>&lt;</w:t>
      </w:r>
      <w:r>
        <w:rPr>
          <w:rStyle w:val="FootnoteReference"/>
        </w:rPr>
        <w:footnoteRef/>
      </w:r>
      <w:r>
        <w:rPr>
          <w:rtl/>
        </w:rPr>
        <w:t>&gt;</w:t>
      </w:r>
      <w:r>
        <w:rPr>
          <w:rFonts w:hint="cs"/>
          <w:rtl/>
        </w:rPr>
        <w:t xml:space="preserve"> אודות הויה פתאומית לעומת הויה בהמשך זמן, ראה דבריו בתפארת ישראל פ"מ [תריד:], שכתב: "</w:t>
      </w:r>
      <w:r>
        <w:rPr>
          <w:rtl/>
        </w:rPr>
        <w:t xml:space="preserve">מה שאמר הכתוב </w:t>
      </w:r>
      <w:r>
        <w:rPr>
          <w:rFonts w:hint="cs"/>
          <w:rtl/>
        </w:rPr>
        <w:t>[בראשית ב, ב] '</w:t>
      </w:r>
      <w:r>
        <w:rPr>
          <w:rtl/>
        </w:rPr>
        <w:t>ויכל אל</w:t>
      </w:r>
      <w:r>
        <w:rPr>
          <w:rFonts w:hint="cs"/>
          <w:rtl/>
        </w:rPr>
        <w:t>ק</w:t>
      </w:r>
      <w:r>
        <w:rPr>
          <w:rtl/>
        </w:rPr>
        <w:t>ים ביום השביעי מלאכתו</w:t>
      </w:r>
      <w:r>
        <w:rPr>
          <w:rFonts w:hint="cs"/>
          <w:rtl/>
        </w:rPr>
        <w:t>',</w:t>
      </w:r>
      <w:r>
        <w:rPr>
          <w:rtl/>
        </w:rPr>
        <w:t xml:space="preserve"> שהוא משמע שהיה מלאכה ביום השביעי. בבראשית רבה </w:t>
      </w:r>
      <w:r>
        <w:rPr>
          <w:rFonts w:hint="cs"/>
          <w:rtl/>
        </w:rPr>
        <w:t>[י, ט]</w:t>
      </w:r>
      <w:r>
        <w:rPr>
          <w:rtl/>
        </w:rPr>
        <w:t xml:space="preserve"> שאל רבי לרבי ישמעאל בר</w:t>
      </w:r>
      <w:r>
        <w:rPr>
          <w:rFonts w:hint="cs"/>
          <w:rtl/>
        </w:rPr>
        <w:t>בי</w:t>
      </w:r>
      <w:r>
        <w:rPr>
          <w:rtl/>
        </w:rPr>
        <w:t xml:space="preserve"> יוסי</w:t>
      </w:r>
      <w:r>
        <w:rPr>
          <w:rFonts w:hint="cs"/>
          <w:rtl/>
        </w:rPr>
        <w:t>,</w:t>
      </w:r>
      <w:r>
        <w:rPr>
          <w:rtl/>
        </w:rPr>
        <w:t xml:space="preserve"> אפשר שמעת מאביך מהו </w:t>
      </w:r>
      <w:r>
        <w:rPr>
          <w:rFonts w:hint="cs"/>
          <w:rtl/>
        </w:rPr>
        <w:t>'</w:t>
      </w:r>
      <w:r>
        <w:rPr>
          <w:rtl/>
        </w:rPr>
        <w:t>ויכל אל</w:t>
      </w:r>
      <w:r>
        <w:rPr>
          <w:rFonts w:hint="cs"/>
          <w:rtl/>
        </w:rPr>
        <w:t>ק</w:t>
      </w:r>
      <w:r>
        <w:rPr>
          <w:rtl/>
        </w:rPr>
        <w:t>ים ביום השביעי מלאכתו</w:t>
      </w:r>
      <w:r>
        <w:rPr>
          <w:rFonts w:hint="cs"/>
          <w:rtl/>
        </w:rPr>
        <w:t>',</w:t>
      </w:r>
      <w:r>
        <w:rPr>
          <w:rtl/>
        </w:rPr>
        <w:t xml:space="preserve"> אתמהא</w:t>
      </w:r>
      <w:r>
        <w:rPr>
          <w:rFonts w:hint="cs"/>
          <w:rtl/>
        </w:rPr>
        <w:t>.</w:t>
      </w:r>
      <w:r>
        <w:rPr>
          <w:rtl/>
        </w:rPr>
        <w:t xml:space="preserve"> אמר ליה</w:t>
      </w:r>
      <w:r>
        <w:rPr>
          <w:rFonts w:hint="cs"/>
          <w:rtl/>
        </w:rPr>
        <w:t>,</w:t>
      </w:r>
      <w:r>
        <w:rPr>
          <w:rtl/>
        </w:rPr>
        <w:t xml:space="preserve"> כזה שהוא מכה בקורנס על הסדן</w:t>
      </w:r>
      <w:r>
        <w:rPr>
          <w:rFonts w:hint="cs"/>
          <w:rtl/>
        </w:rPr>
        <w:t>;</w:t>
      </w:r>
      <w:r>
        <w:rPr>
          <w:rtl/>
        </w:rPr>
        <w:t xml:space="preserve"> הגביהו מבעוד יום</w:t>
      </w:r>
      <w:r>
        <w:rPr>
          <w:rFonts w:hint="cs"/>
          <w:rtl/>
        </w:rPr>
        <w:t>,</w:t>
      </w:r>
      <w:r>
        <w:rPr>
          <w:rtl/>
        </w:rPr>
        <w:t xml:space="preserve"> והורידו משתחשך</w:t>
      </w:r>
      <w:r>
        <w:rPr>
          <w:rFonts w:hint="cs"/>
          <w:rtl/>
        </w:rPr>
        <w:t>...</w:t>
      </w:r>
      <w:r>
        <w:rPr>
          <w:rtl/>
        </w:rPr>
        <w:t xml:space="preserve"> לא היה בשבת הויה שיש בה תנועה</w:t>
      </w:r>
      <w:r>
        <w:rPr>
          <w:rFonts w:hint="cs"/>
          <w:rtl/>
        </w:rPr>
        <w:t>,</w:t>
      </w:r>
      <w:r>
        <w:rPr>
          <w:rtl/>
        </w:rPr>
        <w:t xml:space="preserve"> לטעם אשר אמרנו</w:t>
      </w:r>
      <w:r>
        <w:rPr>
          <w:rFonts w:hint="cs"/>
          <w:rtl/>
        </w:rPr>
        <w:t>,</w:t>
      </w:r>
      <w:r>
        <w:rPr>
          <w:rtl/>
        </w:rPr>
        <w:t xml:space="preserve"> כי ההויה שיש בה תנועה הוא לגשם</w:t>
      </w:r>
      <w:r>
        <w:rPr>
          <w:rFonts w:hint="cs"/>
          <w:rtl/>
        </w:rPr>
        <w:t>.</w:t>
      </w:r>
      <w:r>
        <w:rPr>
          <w:rtl/>
        </w:rPr>
        <w:t xml:space="preserve"> אבל קבלת הצורה</w:t>
      </w:r>
      <w:r>
        <w:rPr>
          <w:rFonts w:hint="cs"/>
          <w:rtl/>
        </w:rPr>
        <w:t>,</w:t>
      </w:r>
      <w:r>
        <w:rPr>
          <w:rtl/>
        </w:rPr>
        <w:t xml:space="preserve"> שהיא הויה בלי תנועה</w:t>
      </w:r>
      <w:r>
        <w:rPr>
          <w:rFonts w:hint="cs"/>
          <w:rtl/>
        </w:rPr>
        <w:t>,</w:t>
      </w:r>
      <w:r>
        <w:rPr>
          <w:rtl/>
        </w:rPr>
        <w:t xml:space="preserve"> כי אין בקבלת הצורה תנועה</w:t>
      </w:r>
      <w:r>
        <w:rPr>
          <w:rFonts w:hint="cs"/>
          <w:rtl/>
        </w:rPr>
        <w:t>,</w:t>
      </w:r>
      <w:r>
        <w:rPr>
          <w:rtl/>
        </w:rPr>
        <w:t xml:space="preserve"> כי ההויה פתאומית</w:t>
      </w:r>
      <w:r>
        <w:rPr>
          <w:rFonts w:hint="cs"/>
          <w:rtl/>
        </w:rPr>
        <w:t>,</w:t>
      </w:r>
      <w:r>
        <w:rPr>
          <w:rtl/>
        </w:rPr>
        <w:t xml:space="preserve"> ואין בזה הויה</w:t>
      </w:r>
      <w:r>
        <w:rPr>
          <w:rFonts w:hint="cs"/>
          <w:rtl/>
        </w:rPr>
        <w:t>,</w:t>
      </w:r>
      <w:r>
        <w:rPr>
          <w:rtl/>
        </w:rPr>
        <w:t xml:space="preserve"> שכל הויה בזמן</w:t>
      </w:r>
      <w:r>
        <w:rPr>
          <w:rFonts w:hint="cs"/>
          <w:rtl/>
        </w:rPr>
        <w:t>.</w:t>
      </w:r>
      <w:r>
        <w:rPr>
          <w:rtl/>
        </w:rPr>
        <w:t xml:space="preserve"> ולכך אף שכלה מלאכתו ביום השביעי</w:t>
      </w:r>
      <w:r>
        <w:rPr>
          <w:rFonts w:hint="cs"/>
          <w:rtl/>
        </w:rPr>
        <w:t>,</w:t>
      </w:r>
      <w:r>
        <w:rPr>
          <w:rtl/>
        </w:rPr>
        <w:t xml:space="preserve"> אין זה מלאכה כלל</w:t>
      </w:r>
      <w:r>
        <w:rPr>
          <w:rFonts w:hint="cs"/>
          <w:rtl/>
        </w:rPr>
        <w:t>,</w:t>
      </w:r>
      <w:r>
        <w:rPr>
          <w:rtl/>
        </w:rPr>
        <w:t xml:space="preserve"> רק ש</w:t>
      </w:r>
      <w:r>
        <w:rPr>
          <w:rFonts w:hint="cs"/>
          <w:rtl/>
        </w:rPr>
        <w:t>ח</w:t>
      </w:r>
      <w:r>
        <w:rPr>
          <w:rtl/>
        </w:rPr>
        <w:t>לה הצורה במקבל</w:t>
      </w:r>
      <w:r>
        <w:rPr>
          <w:rFonts w:hint="cs"/>
          <w:rtl/>
        </w:rPr>
        <w:t>,</w:t>
      </w:r>
      <w:r>
        <w:rPr>
          <w:rtl/>
        </w:rPr>
        <w:t xml:space="preserve"> ודבר זה ידוע. ולכך מדמה למי שמכה בקורנס</w:t>
      </w:r>
      <w:r>
        <w:rPr>
          <w:rFonts w:hint="cs"/>
          <w:rtl/>
        </w:rPr>
        <w:t>,</w:t>
      </w:r>
      <w:r>
        <w:rPr>
          <w:rtl/>
        </w:rPr>
        <w:t xml:space="preserve"> שמגביה אותו מבעוד יום</w:t>
      </w:r>
      <w:r>
        <w:rPr>
          <w:rFonts w:hint="cs"/>
          <w:rtl/>
        </w:rPr>
        <w:t>.</w:t>
      </w:r>
      <w:r>
        <w:rPr>
          <w:rtl/>
        </w:rPr>
        <w:t xml:space="preserve"> ור</w:t>
      </w:r>
      <w:r>
        <w:rPr>
          <w:rFonts w:hint="cs"/>
          <w:rtl/>
        </w:rPr>
        <w:t>צה לומר</w:t>
      </w:r>
      <w:r>
        <w:rPr>
          <w:rtl/>
        </w:rPr>
        <w:t xml:space="preserve"> כי התנועה של ההויה</w:t>
      </w:r>
      <w:r>
        <w:rPr>
          <w:rFonts w:hint="cs"/>
          <w:rtl/>
        </w:rPr>
        <w:t>,</w:t>
      </w:r>
      <w:r>
        <w:rPr>
          <w:rtl/>
        </w:rPr>
        <w:t xml:space="preserve"> שהוא הכנה לקבל הצורה</w:t>
      </w:r>
      <w:r>
        <w:rPr>
          <w:rFonts w:hint="cs"/>
          <w:rtl/>
        </w:rPr>
        <w:t>,</w:t>
      </w:r>
      <w:r>
        <w:rPr>
          <w:rtl/>
        </w:rPr>
        <w:t xml:space="preserve"> היה מבעוד יום</w:t>
      </w:r>
      <w:r>
        <w:rPr>
          <w:rFonts w:hint="cs"/>
          <w:rtl/>
        </w:rPr>
        <w:t>,</w:t>
      </w:r>
      <w:r>
        <w:rPr>
          <w:rtl/>
        </w:rPr>
        <w:t xml:space="preserve"> ולא היה תנועה בשבת</w:t>
      </w:r>
      <w:r>
        <w:rPr>
          <w:rFonts w:hint="cs"/>
          <w:rtl/>
        </w:rPr>
        <w:t>.</w:t>
      </w:r>
      <w:r>
        <w:rPr>
          <w:rtl/>
        </w:rPr>
        <w:t xml:space="preserve"> וירידת הקורנס משתחשך, ור</w:t>
      </w:r>
      <w:r>
        <w:rPr>
          <w:rFonts w:hint="cs"/>
          <w:rtl/>
        </w:rPr>
        <w:t>צה לומר</w:t>
      </w:r>
      <w:r>
        <w:rPr>
          <w:rtl/>
        </w:rPr>
        <w:t xml:space="preserve"> כי קבלת הצורה שהוא השלמת הויה</w:t>
      </w:r>
      <w:r>
        <w:rPr>
          <w:rFonts w:hint="cs"/>
          <w:rtl/>
        </w:rPr>
        <w:t>,</w:t>
      </w:r>
      <w:r>
        <w:rPr>
          <w:rtl/>
        </w:rPr>
        <w:t xml:space="preserve"> היה משתחשך</w:t>
      </w:r>
      <w:r>
        <w:rPr>
          <w:rFonts w:hint="cs"/>
          <w:rtl/>
        </w:rPr>
        <w:t>.</w:t>
      </w:r>
      <w:r>
        <w:rPr>
          <w:rtl/>
        </w:rPr>
        <w:t xml:space="preserve"> ודבר זה לא נקרא מלאכה</w:t>
      </w:r>
      <w:r>
        <w:rPr>
          <w:rFonts w:hint="cs"/>
          <w:rtl/>
        </w:rPr>
        <w:t>,</w:t>
      </w:r>
      <w:r>
        <w:rPr>
          <w:rtl/>
        </w:rPr>
        <w:t xml:space="preserve"> כי אין כאן מלאכה שיש בו תנועה</w:t>
      </w:r>
      <w:r>
        <w:rPr>
          <w:rFonts w:hint="cs"/>
          <w:rtl/>
        </w:rPr>
        <w:t>,</w:t>
      </w:r>
      <w:r>
        <w:rPr>
          <w:rtl/>
        </w:rPr>
        <w:t xml:space="preserve"> ואדרבה</w:t>
      </w:r>
      <w:r>
        <w:rPr>
          <w:rFonts w:hint="cs"/>
          <w:rtl/>
        </w:rPr>
        <w:t>,</w:t>
      </w:r>
      <w:r>
        <w:rPr>
          <w:rtl/>
        </w:rPr>
        <w:t xml:space="preserve"> דבר זה קנין השלמות ומנוחה</w:t>
      </w:r>
      <w:r>
        <w:rPr>
          <w:rFonts w:hint="cs"/>
          <w:rtl/>
        </w:rPr>
        <w:t>,</w:t>
      </w:r>
      <w:r>
        <w:rPr>
          <w:rtl/>
        </w:rPr>
        <w:t xml:space="preserve"> וזהו </w:t>
      </w:r>
      <w:r>
        <w:rPr>
          <w:rFonts w:hint="cs"/>
          <w:rtl/>
        </w:rPr>
        <w:t>'</w:t>
      </w:r>
      <w:r>
        <w:rPr>
          <w:rtl/>
        </w:rPr>
        <w:t>ויכל אל</w:t>
      </w:r>
      <w:r>
        <w:rPr>
          <w:rFonts w:hint="cs"/>
          <w:rtl/>
        </w:rPr>
        <w:t>ק</w:t>
      </w:r>
      <w:r>
        <w:rPr>
          <w:rtl/>
        </w:rPr>
        <w:t>ים ביום השביעי מלאכתו אשר עשה</w:t>
      </w:r>
      <w:r>
        <w:rPr>
          <w:rFonts w:hint="cs"/>
          <w:rtl/>
        </w:rPr>
        <w:t>'.</w:t>
      </w:r>
      <w:r>
        <w:rPr>
          <w:rtl/>
        </w:rPr>
        <w:t xml:space="preserve"> כי קבלת הצורה היא בשבת</w:t>
      </w:r>
      <w:r>
        <w:rPr>
          <w:rFonts w:hint="cs"/>
          <w:rtl/>
        </w:rPr>
        <w:t>,</w:t>
      </w:r>
      <w:r>
        <w:rPr>
          <w:rtl/>
        </w:rPr>
        <w:t xml:space="preserve"> וזהו הורדת הקורנס נקרא</w:t>
      </w:r>
      <w:r>
        <w:rPr>
          <w:rFonts w:hint="cs"/>
          <w:rtl/>
        </w:rPr>
        <w:t>,</w:t>
      </w:r>
      <w:r>
        <w:rPr>
          <w:rtl/>
        </w:rPr>
        <w:t xml:space="preserve"> שאין צריך לירידת הקורנס פועל</w:t>
      </w:r>
      <w:r>
        <w:rPr>
          <w:rFonts w:hint="cs"/>
          <w:rtl/>
        </w:rPr>
        <w:t>,</w:t>
      </w:r>
      <w:r>
        <w:rPr>
          <w:rtl/>
        </w:rPr>
        <w:t xml:space="preserve"> אבל הוא יורד מעצמו</w:t>
      </w:r>
      <w:r>
        <w:rPr>
          <w:rFonts w:hint="cs"/>
          <w:rtl/>
        </w:rPr>
        <w:t>.</w:t>
      </w:r>
      <w:r>
        <w:rPr>
          <w:rtl/>
        </w:rPr>
        <w:t xml:space="preserve"> וכך קבלת הצורה אין צריך לזה הויה זמנית</w:t>
      </w:r>
      <w:r>
        <w:rPr>
          <w:rFonts w:hint="cs"/>
          <w:rtl/>
        </w:rPr>
        <w:t>,</w:t>
      </w:r>
      <w:r>
        <w:rPr>
          <w:rtl/>
        </w:rPr>
        <w:t xml:space="preserve"> ולא נקרא זה מלאכה</w:t>
      </w:r>
      <w:r>
        <w:rPr>
          <w:rFonts w:hint="cs"/>
          <w:rtl/>
        </w:rPr>
        <w:t>,</w:t>
      </w:r>
      <w:r>
        <w:rPr>
          <w:rtl/>
        </w:rPr>
        <w:t xml:space="preserve"> כי המלאכה היא תנועה</w:t>
      </w:r>
      <w:r>
        <w:rPr>
          <w:rFonts w:hint="cs"/>
          <w:rtl/>
        </w:rPr>
        <w:t>,</w:t>
      </w:r>
      <w:r>
        <w:rPr>
          <w:rtl/>
        </w:rPr>
        <w:t xml:space="preserve"> והתנועה היא לגשם</w:t>
      </w:r>
      <w:r>
        <w:rPr>
          <w:rFonts w:hint="cs"/>
          <w:rtl/>
        </w:rPr>
        <w:t>.</w:t>
      </w:r>
      <w:r>
        <w:rPr>
          <w:rtl/>
        </w:rPr>
        <w:t xml:space="preserve"> והשלמת העולם בכללו</w:t>
      </w:r>
      <w:r>
        <w:rPr>
          <w:rFonts w:hint="cs"/>
          <w:rtl/>
        </w:rPr>
        <w:t>,</w:t>
      </w:r>
      <w:r>
        <w:rPr>
          <w:rtl/>
        </w:rPr>
        <w:t xml:space="preserve"> שהיה קונה צורתו</w:t>
      </w:r>
      <w:r>
        <w:rPr>
          <w:rFonts w:hint="cs"/>
          <w:rtl/>
        </w:rPr>
        <w:t>,</w:t>
      </w:r>
      <w:r>
        <w:rPr>
          <w:rtl/>
        </w:rPr>
        <w:t xml:space="preserve"> אינו בזמן כלל</w:t>
      </w:r>
      <w:r>
        <w:rPr>
          <w:rFonts w:hint="cs"/>
          <w:rtl/>
        </w:rPr>
        <w:t>.</w:t>
      </w:r>
      <w:r>
        <w:rPr>
          <w:rtl/>
        </w:rPr>
        <w:t xml:space="preserve"> ועל זה נאמר </w:t>
      </w:r>
      <w:r>
        <w:rPr>
          <w:rFonts w:hint="cs"/>
          <w:rtl/>
        </w:rPr>
        <w:t>'</w:t>
      </w:r>
      <w:r>
        <w:rPr>
          <w:rtl/>
        </w:rPr>
        <w:t>ויכל אל</w:t>
      </w:r>
      <w:r>
        <w:rPr>
          <w:rFonts w:hint="cs"/>
          <w:rtl/>
        </w:rPr>
        <w:t>ק</w:t>
      </w:r>
      <w:r>
        <w:rPr>
          <w:rtl/>
        </w:rPr>
        <w:t>ים ביום השביעי מלאכתו אשר עשה</w:t>
      </w:r>
      <w:r>
        <w:rPr>
          <w:rFonts w:hint="cs"/>
          <w:rtl/>
        </w:rPr>
        <w:t>'.</w:t>
      </w:r>
      <w:r>
        <w:rPr>
          <w:rtl/>
        </w:rPr>
        <w:t xml:space="preserve"> והבן הדברים האלו כי הם עמוקים מאד</w:t>
      </w:r>
      <w:r>
        <w:rPr>
          <w:rFonts w:hint="cs"/>
          <w:rtl/>
        </w:rPr>
        <w:t>".</w:t>
      </w:r>
    </w:p>
  </w:footnote>
  <w:footnote w:id="20">
    <w:p w:rsidR="00ED0281" w:rsidRDefault="00ED0281" w:rsidP="00EC0F4E">
      <w:pPr>
        <w:pStyle w:val="FootnoteText"/>
        <w:rPr>
          <w:rFonts w:hint="cs"/>
        </w:rPr>
      </w:pPr>
      <w:r>
        <w:rPr>
          <w:rtl/>
        </w:rPr>
        <w:t>&lt;</w:t>
      </w:r>
      <w:r>
        <w:rPr>
          <w:rStyle w:val="FootnoteReference"/>
        </w:rPr>
        <w:footnoteRef/>
      </w:r>
      <w:r>
        <w:rPr>
          <w:rtl/>
        </w:rPr>
        <w:t>&gt;</w:t>
      </w:r>
      <w:r>
        <w:rPr>
          <w:rFonts w:hint="cs"/>
          <w:rtl/>
        </w:rPr>
        <w:t xml:space="preserve"> לשונו </w:t>
      </w:r>
      <w:r>
        <w:rPr>
          <w:rtl/>
        </w:rPr>
        <w:t>בח"א לב"ב טז: [ג, עו:]: "עצם ההויה הוא ההויה פתאומית, ואין זמן לה, רק הויה פתאומית. כלל הדבר כי עצם ההויה, שהוא כאשר תלה הצורה בחומר, אין דבר מתיחס לשנוי, אשר כל שנוי הוא בזמן, והזמן תלוי בגלגל, רק הוא הויה פתאומית</w:t>
      </w:r>
      <w:r>
        <w:rPr>
          <w:rFonts w:hint="cs"/>
          <w:rtl/>
        </w:rPr>
        <w:t xml:space="preserve">... </w:t>
      </w:r>
      <w:r>
        <w:rPr>
          <w:rtl/>
        </w:rPr>
        <w:t>עצם ההויה הוא בלא זמן". ובגו"א בראשית פכ"ה אות מז כתב: "כי עצם ההויה הוא בלי זמן, ולפיכך לא נקרא עצם הויה 'גלגל שחוזר בעולם'".</w:t>
      </w:r>
      <w:r>
        <w:rPr>
          <w:rFonts w:hint="cs"/>
          <w:rtl/>
        </w:rPr>
        <w:t xml:space="preserve"> ומה שכתב למעלה "עצם ההויה הוא השתנות מענין לענין" כוונתו ב"עצם ההויה" למהות וענין ההויה, ואילו בח"א לב"ב ובגו"א הנ"ל כוונתו ב"עצם ההויה" לחלות ההויה לעומת המשך ההויה.   </w:t>
      </w:r>
    </w:p>
  </w:footnote>
  <w:footnote w:id="21">
    <w:p w:rsidR="00ED0281" w:rsidRDefault="00ED0281" w:rsidP="00A113A8">
      <w:pPr>
        <w:pStyle w:val="FootnoteText"/>
        <w:rPr>
          <w:rFonts w:hint="cs"/>
          <w:rtl/>
        </w:rPr>
      </w:pPr>
      <w:r>
        <w:rPr>
          <w:rtl/>
        </w:rPr>
        <w:t>&lt;</w:t>
      </w:r>
      <w:r>
        <w:rPr>
          <w:rStyle w:val="FootnoteReference"/>
        </w:rPr>
        <w:footnoteRef/>
      </w:r>
      <w:r>
        <w:rPr>
          <w:rtl/>
        </w:rPr>
        <w:t>&gt;</w:t>
      </w:r>
      <w:r>
        <w:rPr>
          <w:rFonts w:hint="cs"/>
          <w:rtl/>
        </w:rPr>
        <w:t xml:space="preserve"> לשונו בדר"ח פ"ד מי"ח [שפו:]: "אבל לפי התלמוד שלנו [מגילה י:] אין מחלק בין לשון 'ויהי' ובין לשון 'והיה'... אבל כאשר יאמר 'ויהי בימי', שאמר ההויה היא בזמן, וכל הויה שהיא בזמן היא הויה בלתי נחה... ולפיכך כל מקום שנאמר 'ויהי בימי' שתולה ההויה בזמן, אין כאן הויה נחה, וכל הויה בלתי נחה היא של צער. כך הם דברי חכמים באמת". </w:t>
      </w:r>
    </w:p>
  </w:footnote>
  <w:footnote w:id="22">
    <w:p w:rsidR="00ED0281" w:rsidRDefault="00ED0281" w:rsidP="000271F2">
      <w:pPr>
        <w:pStyle w:val="FootnoteText"/>
        <w:rPr>
          <w:rFonts w:hint="cs"/>
        </w:rPr>
      </w:pPr>
      <w:r>
        <w:rPr>
          <w:rtl/>
        </w:rPr>
        <w:t>&lt;</w:t>
      </w:r>
      <w:r>
        <w:rPr>
          <w:rStyle w:val="FootnoteReference"/>
        </w:rPr>
        <w:footnoteRef/>
      </w:r>
      <w:r>
        <w:rPr>
          <w:rtl/>
        </w:rPr>
        <w:t>&gt;</w:t>
      </w:r>
      <w:r>
        <w:rPr>
          <w:rFonts w:hint="cs"/>
          <w:rtl/>
        </w:rPr>
        <w:t xml:space="preserve"> שמו"ר א, לד  "ימים של צער היו, ולפיכך קורא אותן [שמות ב, כג] 'רבים'", וביאר שם היפה תואר "כי המצטער מרגיש מאוד בזמן, וזמן מעט יהיה רב בערכם". וראה להלן פ"א הערה 475. </w:t>
      </w:r>
    </w:p>
  </w:footnote>
  <w:footnote w:id="23">
    <w:p w:rsidR="00ED0281" w:rsidRDefault="00ED0281" w:rsidP="000271F2">
      <w:pPr>
        <w:pStyle w:val="FootnoteText"/>
        <w:rPr>
          <w:rFonts w:hint="cs"/>
        </w:rPr>
      </w:pPr>
      <w:r>
        <w:rPr>
          <w:rtl/>
        </w:rPr>
        <w:t>&lt;</w:t>
      </w:r>
      <w:r>
        <w:rPr>
          <w:rStyle w:val="FootnoteReference"/>
        </w:rPr>
        <w:footnoteRef/>
      </w:r>
      <w:r>
        <w:rPr>
          <w:rtl/>
        </w:rPr>
        <w:t>&gt;</w:t>
      </w:r>
      <w:r>
        <w:rPr>
          <w:rFonts w:hint="cs"/>
          <w:rtl/>
        </w:rPr>
        <w:t xml:space="preserve"> לשונו בתפארת ישראל ס"פ מג [תרעו.]: "</w:t>
      </w:r>
      <w:r>
        <w:rPr>
          <w:rtl/>
        </w:rPr>
        <w:t xml:space="preserve">כתיב בדברות האחרונות גם כן </w:t>
      </w:r>
      <w:r>
        <w:rPr>
          <w:rFonts w:hint="cs"/>
          <w:rtl/>
        </w:rPr>
        <w:t>[דברים ה, טז] '</w:t>
      </w:r>
      <w:r>
        <w:rPr>
          <w:rtl/>
        </w:rPr>
        <w:t>למען יאריכן ימיך</w:t>
      </w:r>
      <w:r>
        <w:rPr>
          <w:rFonts w:hint="cs"/>
          <w:rtl/>
        </w:rPr>
        <w:t>'</w:t>
      </w:r>
      <w:r>
        <w:rPr>
          <w:rtl/>
        </w:rPr>
        <w:t xml:space="preserve"> חסר וי"ו </w:t>
      </w:r>
      <w:r>
        <w:rPr>
          <w:rFonts w:hint="cs"/>
          <w:rtl/>
        </w:rPr>
        <w:t xml:space="preserve">[שלא נאמר "יאריכון" כתיב מלא], </w:t>
      </w:r>
      <w:r>
        <w:rPr>
          <w:rtl/>
        </w:rPr>
        <w:t>לתוספת ביאור</w:t>
      </w:r>
      <w:r>
        <w:rPr>
          <w:rFonts w:hint="cs"/>
          <w:rtl/>
        </w:rPr>
        <w:t>.</w:t>
      </w:r>
      <w:r>
        <w:rPr>
          <w:rtl/>
        </w:rPr>
        <w:t xml:space="preserve"> וזה שכל מקום שנאמר </w:t>
      </w:r>
      <w:r>
        <w:rPr>
          <w:rFonts w:hint="cs"/>
          <w:rtl/>
        </w:rPr>
        <w:t>'</w:t>
      </w:r>
      <w:r>
        <w:rPr>
          <w:rtl/>
        </w:rPr>
        <w:t>ימים רבים</w:t>
      </w:r>
      <w:r>
        <w:rPr>
          <w:rFonts w:hint="cs"/>
          <w:rtl/>
        </w:rPr>
        <w:t>'</w:t>
      </w:r>
      <w:r>
        <w:rPr>
          <w:rtl/>
        </w:rPr>
        <w:t xml:space="preserve"> אינם אלא של צער</w:t>
      </w:r>
      <w:r>
        <w:rPr>
          <w:rFonts w:hint="cs"/>
          <w:rtl/>
        </w:rPr>
        <w:t>,</w:t>
      </w:r>
      <w:r>
        <w:rPr>
          <w:rtl/>
        </w:rPr>
        <w:t xml:space="preserve"> מפני כי דומים לו שהם רבים</w:t>
      </w:r>
      <w:r>
        <w:rPr>
          <w:rFonts w:hint="cs"/>
          <w:rtl/>
        </w:rPr>
        <w:t>,</w:t>
      </w:r>
      <w:r>
        <w:rPr>
          <w:rtl/>
        </w:rPr>
        <w:t xml:space="preserve"> אף שהם מעט</w:t>
      </w:r>
      <w:r>
        <w:rPr>
          <w:rFonts w:hint="cs"/>
          <w:rtl/>
        </w:rPr>
        <w:t>.</w:t>
      </w:r>
      <w:r>
        <w:rPr>
          <w:rtl/>
        </w:rPr>
        <w:t xml:space="preserve"> והפך הימים הטובים</w:t>
      </w:r>
      <w:r>
        <w:rPr>
          <w:rFonts w:hint="cs"/>
          <w:rtl/>
        </w:rPr>
        <w:t>,</w:t>
      </w:r>
      <w:r>
        <w:rPr>
          <w:rtl/>
        </w:rPr>
        <w:t xml:space="preserve"> נראים שהם אחדים</w:t>
      </w:r>
      <w:r>
        <w:rPr>
          <w:rFonts w:hint="cs"/>
          <w:rtl/>
        </w:rPr>
        <w:t>,</w:t>
      </w:r>
      <w:r>
        <w:rPr>
          <w:rtl/>
        </w:rPr>
        <w:t xml:space="preserve"> כדכתיב </w:t>
      </w:r>
      <w:r>
        <w:rPr>
          <w:rFonts w:hint="cs"/>
          <w:rtl/>
        </w:rPr>
        <w:t>[</w:t>
      </w:r>
      <w:r>
        <w:rPr>
          <w:rtl/>
        </w:rPr>
        <w:t>בראשית כט</w:t>
      </w:r>
      <w:r>
        <w:rPr>
          <w:rFonts w:hint="cs"/>
          <w:rtl/>
        </w:rPr>
        <w:t>, כ]</w:t>
      </w:r>
      <w:r>
        <w:rPr>
          <w:rtl/>
        </w:rPr>
        <w:t xml:space="preserve"> </w:t>
      </w:r>
      <w:r>
        <w:rPr>
          <w:rFonts w:hint="cs"/>
          <w:rtl/>
        </w:rPr>
        <w:t>'</w:t>
      </w:r>
      <w:r>
        <w:rPr>
          <w:rtl/>
        </w:rPr>
        <w:t>ויהיו בעיניו כימים אחדים</w:t>
      </w:r>
      <w:r>
        <w:rPr>
          <w:rFonts w:hint="cs"/>
          <w:rtl/>
        </w:rPr>
        <w:t>',</w:t>
      </w:r>
      <w:r>
        <w:rPr>
          <w:rtl/>
        </w:rPr>
        <w:t xml:space="preserve"> אף שהם רבים</w:t>
      </w:r>
      <w:r>
        <w:rPr>
          <w:rFonts w:hint="cs"/>
          <w:rtl/>
        </w:rPr>
        <w:t>.</w:t>
      </w:r>
      <w:r>
        <w:rPr>
          <w:rtl/>
        </w:rPr>
        <w:t xml:space="preserve"> ולפיכך כתיב </w:t>
      </w:r>
      <w:r>
        <w:rPr>
          <w:rFonts w:hint="cs"/>
          <w:rtl/>
        </w:rPr>
        <w:t>'</w:t>
      </w:r>
      <w:r>
        <w:rPr>
          <w:rtl/>
        </w:rPr>
        <w:t>למען יאריכן ימיך</w:t>
      </w:r>
      <w:r>
        <w:rPr>
          <w:rFonts w:hint="cs"/>
          <w:rtl/>
        </w:rPr>
        <w:t>'</w:t>
      </w:r>
      <w:r>
        <w:rPr>
          <w:rtl/>
        </w:rPr>
        <w:t xml:space="preserve"> חסר וי"ו</w:t>
      </w:r>
      <w:r>
        <w:rPr>
          <w:rFonts w:hint="cs"/>
          <w:rtl/>
        </w:rPr>
        <w:t>,</w:t>
      </w:r>
      <w:r>
        <w:rPr>
          <w:rtl/>
        </w:rPr>
        <w:t xml:space="preserve"> כלומר שהם ימים טובים כאילו אינם רבים</w:t>
      </w:r>
      <w:r>
        <w:rPr>
          <w:rFonts w:hint="cs"/>
          <w:rtl/>
        </w:rPr>
        <w:t>,</w:t>
      </w:r>
      <w:r>
        <w:rPr>
          <w:rtl/>
        </w:rPr>
        <w:t xml:space="preserve"> שכך הם ימי הטובה</w:t>
      </w:r>
      <w:r>
        <w:rPr>
          <w:rFonts w:hint="cs"/>
          <w:rtl/>
        </w:rPr>
        <w:t>,</w:t>
      </w:r>
      <w:r>
        <w:rPr>
          <w:rtl/>
        </w:rPr>
        <w:t xml:space="preserve"> ודבר זה מבואר</w:t>
      </w:r>
      <w:r>
        <w:rPr>
          <w:rFonts w:hint="cs"/>
          <w:rtl/>
        </w:rPr>
        <w:t>" [ראה להלן פ"א הערה 475].</w:t>
      </w:r>
    </w:p>
  </w:footnote>
  <w:footnote w:id="24">
    <w:p w:rsidR="00ED0281" w:rsidRDefault="00ED0281" w:rsidP="00600EEC">
      <w:pPr>
        <w:pStyle w:val="FootnoteText"/>
        <w:rPr>
          <w:rFonts w:hint="cs"/>
          <w:rtl/>
        </w:rPr>
      </w:pPr>
      <w:r>
        <w:rPr>
          <w:rtl/>
        </w:rPr>
        <w:t>&lt;</w:t>
      </w:r>
      <w:r>
        <w:rPr>
          <w:rStyle w:val="FootnoteReference"/>
        </w:rPr>
        <w:footnoteRef/>
      </w:r>
      <w:r>
        <w:rPr>
          <w:rtl/>
        </w:rPr>
        <w:t>&gt;</w:t>
      </w:r>
      <w:r>
        <w:rPr>
          <w:rFonts w:hint="cs"/>
          <w:rtl/>
        </w:rPr>
        <w:t xml:space="preserve"> ואם תאמר, הרי רק "ימים רבים" מורים על צער, אך "ימים אחדים" אינם מורים על צער, וא"כ מנין לומר ש"ויהי בימי" [מבלי לפרש דאיירי בימים רבים] מורים על צער. ויש לומר, שמתוך ש"ימים רבים" מורים על צער, מוכח מכך שכל "ימים" מכילים בתוכם צער, כי "אין בכלל אלא מה שבפרט" [פסחים ו:], והאופן היחיד ש"ימים" לא יורו על צער היא לצמצמם ולדוחסם ל"ימים אחדים". לכך מוכח ש"ימים" מצד עצמם מכילים בתוכם צער מסוים, עד שרבוים של אותם ימים מורה על צער מצטבר.</w:t>
      </w:r>
    </w:p>
  </w:footnote>
  <w:footnote w:id="25">
    <w:p w:rsidR="00ED0281" w:rsidRDefault="00ED0281" w:rsidP="00D47308">
      <w:pPr>
        <w:pStyle w:val="FootnoteText"/>
        <w:rPr>
          <w:rFonts w:hint="cs"/>
          <w:rtl/>
        </w:rPr>
      </w:pPr>
      <w:r>
        <w:rPr>
          <w:rtl/>
        </w:rPr>
        <w:t>&lt;</w:t>
      </w:r>
      <w:r>
        <w:rPr>
          <w:rStyle w:val="FootnoteReference"/>
        </w:rPr>
        <w:footnoteRef/>
      </w:r>
      <w:r>
        <w:rPr>
          <w:rtl/>
        </w:rPr>
        <w:t>&gt;</w:t>
      </w:r>
      <w:r>
        <w:rPr>
          <w:rFonts w:hint="cs"/>
          <w:rtl/>
        </w:rPr>
        <w:t xml:space="preserve"> לא מצאתי למי כוונתו.</w:t>
      </w:r>
    </w:p>
  </w:footnote>
  <w:footnote w:id="26">
    <w:p w:rsidR="00ED0281" w:rsidRDefault="00ED0281" w:rsidP="00B30E7A">
      <w:pPr>
        <w:pStyle w:val="FootnoteText"/>
        <w:rPr>
          <w:rFonts w:hint="cs"/>
        </w:rPr>
      </w:pPr>
      <w:r>
        <w:rPr>
          <w:rtl/>
        </w:rPr>
        <w:t>&lt;</w:t>
      </w:r>
      <w:r>
        <w:rPr>
          <w:rStyle w:val="FootnoteReference"/>
        </w:rPr>
        <w:footnoteRef/>
      </w:r>
      <w:r>
        <w:rPr>
          <w:rtl/>
        </w:rPr>
        <w:t>&gt;</w:t>
      </w:r>
      <w:r>
        <w:rPr>
          <w:rFonts w:hint="cs"/>
          <w:rtl/>
        </w:rPr>
        <w:t xml:space="preserve"> כפי שביאר למעלה [לאחר ציון 13].</w:t>
      </w:r>
    </w:p>
  </w:footnote>
  <w:footnote w:id="27">
    <w:p w:rsidR="00ED0281" w:rsidRDefault="00ED0281" w:rsidP="00BC5009">
      <w:pPr>
        <w:pStyle w:val="FootnoteText"/>
        <w:rPr>
          <w:rFonts w:hint="cs"/>
        </w:rPr>
      </w:pPr>
      <w:r>
        <w:rPr>
          <w:rtl/>
        </w:rPr>
        <w:t>&lt;</w:t>
      </w:r>
      <w:r>
        <w:rPr>
          <w:rStyle w:val="FootnoteReference"/>
        </w:rPr>
        <w:footnoteRef/>
      </w:r>
      <w:r>
        <w:rPr>
          <w:rtl/>
        </w:rPr>
        <w:t>&gt;</w:t>
      </w:r>
      <w:r>
        <w:rPr>
          <w:rFonts w:hint="cs"/>
          <w:rtl/>
        </w:rPr>
        <w:t xml:space="preserve"> פירוש - מה שההווה אמינא סברה לומר על "ויהי", סוברת המסקנה לומר על "ויהי בימי", ואין כל הבדל אחר ביניהם. לכך כל הסבר ל"ויהי בימי" הוא ההסבר להווה אמינא ל"ויהי", ואילו ההסבר הזה ["היה דבר זה בימיהם, לא יהיה זה עלינו בזמנינו"] אינו שייך להאמר לתיבת "ויהי" בלבד.   </w:t>
      </w:r>
    </w:p>
  </w:footnote>
  <w:footnote w:id="28">
    <w:p w:rsidR="00ED0281" w:rsidRDefault="00ED0281" w:rsidP="00191990">
      <w:pPr>
        <w:pStyle w:val="FootnoteText"/>
        <w:rPr>
          <w:rFonts w:hint="cs"/>
        </w:rPr>
      </w:pPr>
      <w:r>
        <w:rPr>
          <w:rtl/>
        </w:rPr>
        <w:t>&lt;</w:t>
      </w:r>
      <w:r>
        <w:rPr>
          <w:rStyle w:val="FootnoteReference"/>
        </w:rPr>
        <w:footnoteRef/>
      </w:r>
      <w:r>
        <w:rPr>
          <w:rtl/>
        </w:rPr>
        <w:t>&gt;</w:t>
      </w:r>
      <w:r>
        <w:rPr>
          <w:rFonts w:hint="cs"/>
          <w:rtl/>
        </w:rPr>
        <w:t xml:space="preserve"> יש להעיר, כי הואיל וביאר שההווה אמינא של הגמרא [ש"ויהי" לחודא מורה על צער] דומה לגמרי למסקנה [ש"ויהי בימי" מורה על צער], מדוע לפי ההו"א היו עשרה פסוקים המורים ש"ויהי" הוא לשון של צער, ואילו לפי המסקנה המקרא נקט בחמשה פסוקים בדוקא.   </w:t>
      </w:r>
    </w:p>
  </w:footnote>
  <w:footnote w:id="29">
    <w:p w:rsidR="00ED0281" w:rsidRDefault="00ED0281" w:rsidP="006C3F6B">
      <w:pPr>
        <w:pStyle w:val="FootnoteText"/>
        <w:rPr>
          <w:rFonts w:hint="cs"/>
          <w:rtl/>
        </w:rPr>
      </w:pPr>
      <w:r>
        <w:rPr>
          <w:rtl/>
        </w:rPr>
        <w:t>&lt;</w:t>
      </w:r>
      <w:r>
        <w:rPr>
          <w:rStyle w:val="FootnoteReference"/>
        </w:rPr>
        <w:footnoteRef/>
      </w:r>
      <w:r>
        <w:rPr>
          <w:rtl/>
        </w:rPr>
        <w:t>&gt;</w:t>
      </w:r>
      <w:r>
        <w:rPr>
          <w:rFonts w:hint="cs"/>
          <w:rtl/>
        </w:rPr>
        <w:t xml:space="preserve"> מנחות כט: "'כ</w:t>
      </w:r>
      <w:r>
        <w:rPr>
          <w:rtl/>
        </w:rPr>
        <w:t xml:space="preserve">י ביה </w:t>
      </w:r>
      <w:r>
        <w:rPr>
          <w:rFonts w:hint="cs"/>
          <w:rtl/>
        </w:rPr>
        <w:t>ה</w:t>
      </w:r>
      <w:r>
        <w:rPr>
          <w:rtl/>
        </w:rPr>
        <w:t>' צור עולמים</w:t>
      </w:r>
      <w:r>
        <w:rPr>
          <w:rFonts w:hint="cs"/>
          <w:rtl/>
        </w:rPr>
        <w:t xml:space="preserve">'... </w:t>
      </w:r>
      <w:r>
        <w:rPr>
          <w:rtl/>
        </w:rPr>
        <w:t>אלו שני עולמות שברא הקב"ה</w:t>
      </w:r>
      <w:r>
        <w:rPr>
          <w:rFonts w:hint="cs"/>
          <w:rtl/>
        </w:rPr>
        <w:t>,</w:t>
      </w:r>
      <w:r>
        <w:rPr>
          <w:rtl/>
        </w:rPr>
        <w:t xml:space="preserve"> אחד בה"י</w:t>
      </w:r>
      <w:r>
        <w:rPr>
          <w:rFonts w:hint="cs"/>
          <w:rtl/>
        </w:rPr>
        <w:t>,</w:t>
      </w:r>
      <w:r>
        <w:rPr>
          <w:rtl/>
        </w:rPr>
        <w:t xml:space="preserve"> ואחד ביו"ד</w:t>
      </w:r>
      <w:r>
        <w:rPr>
          <w:rFonts w:hint="cs"/>
          <w:rtl/>
        </w:rPr>
        <w:t>.</w:t>
      </w:r>
      <w:r>
        <w:rPr>
          <w:rtl/>
        </w:rPr>
        <w:t xml:space="preserve"> ואיני יודע אם העולם הבא ביו"ד והעולם הזה בה"י</w:t>
      </w:r>
      <w:r>
        <w:rPr>
          <w:rFonts w:hint="cs"/>
          <w:rtl/>
        </w:rPr>
        <w:t>,</w:t>
      </w:r>
      <w:r>
        <w:rPr>
          <w:rtl/>
        </w:rPr>
        <w:t xml:space="preserve"> אם העולם הזה ביו"ד והעולם הבא בה"י</w:t>
      </w:r>
      <w:r>
        <w:rPr>
          <w:rFonts w:hint="cs"/>
          <w:rtl/>
        </w:rPr>
        <w:t>.</w:t>
      </w:r>
      <w:r>
        <w:rPr>
          <w:rtl/>
        </w:rPr>
        <w:t xml:space="preserve"> כשהוא אומר </w:t>
      </w:r>
      <w:r>
        <w:rPr>
          <w:rFonts w:hint="cs"/>
          <w:rtl/>
        </w:rPr>
        <w:t>[בראשית ב, ד] '</w:t>
      </w:r>
      <w:r>
        <w:rPr>
          <w:rtl/>
        </w:rPr>
        <w:t>אלה תולדות השמים והארץ בהבראם</w:t>
      </w:r>
      <w:r>
        <w:rPr>
          <w:rFonts w:hint="cs"/>
          <w:rtl/>
        </w:rPr>
        <w:t>',</w:t>
      </w:r>
      <w:r>
        <w:rPr>
          <w:rtl/>
        </w:rPr>
        <w:t xml:space="preserve"> אל תקרי </w:t>
      </w:r>
      <w:r>
        <w:rPr>
          <w:rFonts w:hint="cs"/>
          <w:rtl/>
        </w:rPr>
        <w:t>'</w:t>
      </w:r>
      <w:r>
        <w:rPr>
          <w:rtl/>
        </w:rPr>
        <w:t>בהבראם</w:t>
      </w:r>
      <w:r>
        <w:rPr>
          <w:rFonts w:hint="cs"/>
          <w:rtl/>
        </w:rPr>
        <w:t>',</w:t>
      </w:r>
      <w:r>
        <w:rPr>
          <w:rtl/>
        </w:rPr>
        <w:t xml:space="preserve"> אלא בה"י בראם</w:t>
      </w:r>
      <w:r>
        <w:rPr>
          <w:rFonts w:hint="cs"/>
          <w:rtl/>
        </w:rPr>
        <w:t>,</w:t>
      </w:r>
      <w:r>
        <w:rPr>
          <w:rtl/>
        </w:rPr>
        <w:t xml:space="preserve"> הוי אומר העולם הזה בה"י</w:t>
      </w:r>
      <w:r>
        <w:rPr>
          <w:rFonts w:hint="cs"/>
          <w:rtl/>
        </w:rPr>
        <w:t>,</w:t>
      </w:r>
      <w:r>
        <w:rPr>
          <w:rtl/>
        </w:rPr>
        <w:t xml:space="preserve"> והעולם הבא ביו"ד</w:t>
      </w:r>
      <w:r>
        <w:rPr>
          <w:rFonts w:hint="cs"/>
          <w:rtl/>
        </w:rPr>
        <w:t xml:space="preserve">", והובא ברש"י בראשית ב, ד. </w:t>
      </w:r>
    </w:p>
  </w:footnote>
  <w:footnote w:id="30">
    <w:p w:rsidR="00ED0281" w:rsidRDefault="00ED0281" w:rsidP="00D3728E">
      <w:pPr>
        <w:pStyle w:val="FootnoteText"/>
        <w:rPr>
          <w:rFonts w:hint="cs"/>
        </w:rPr>
      </w:pPr>
      <w:r>
        <w:rPr>
          <w:rtl/>
        </w:rPr>
        <w:t>&lt;</w:t>
      </w:r>
      <w:r>
        <w:rPr>
          <w:rStyle w:val="FootnoteReference"/>
        </w:rPr>
        <w:footnoteRef/>
      </w:r>
      <w:r>
        <w:rPr>
          <w:rtl/>
        </w:rPr>
        <w:t xml:space="preserve">&gt; </w:t>
      </w:r>
      <w:r w:rsidRPr="00C53EF2">
        <w:rPr>
          <w:rFonts w:hint="cs"/>
          <w:sz w:val="18"/>
          <w:rtl/>
        </w:rPr>
        <w:t>"</w:t>
      </w:r>
      <w:r w:rsidRPr="00C53EF2">
        <w:rPr>
          <w:rStyle w:val="LatinChar"/>
          <w:sz w:val="18"/>
          <w:rtl/>
          <w:lang w:val="en-GB"/>
        </w:rPr>
        <w:t>מפני כי העולם הזה ההויה שבו הוא בזמן</w:t>
      </w:r>
      <w:r>
        <w:rPr>
          <w:rStyle w:val="LatinChar"/>
          <w:rFonts w:hint="cs"/>
          <w:sz w:val="18"/>
          <w:rtl/>
          <w:lang w:val="en-GB"/>
        </w:rPr>
        <w:t>,</w:t>
      </w:r>
      <w:r w:rsidRPr="00C53EF2">
        <w:rPr>
          <w:rStyle w:val="LatinChar"/>
          <w:sz w:val="18"/>
          <w:rtl/>
          <w:lang w:val="en-GB"/>
        </w:rPr>
        <w:t xml:space="preserve"> והויות העולם נבראו בה"א</w:t>
      </w:r>
      <w:r>
        <w:rPr>
          <w:rStyle w:val="LatinChar"/>
          <w:rFonts w:hint="cs"/>
          <w:sz w:val="18"/>
          <w:rtl/>
          <w:lang w:val="en-GB"/>
        </w:rPr>
        <w:t>,</w:t>
      </w:r>
      <w:r w:rsidRPr="00C53EF2">
        <w:rPr>
          <w:rStyle w:val="LatinChar"/>
          <w:sz w:val="18"/>
          <w:rtl/>
          <w:lang w:val="en-GB"/>
        </w:rPr>
        <w:t xml:space="preserve"> כנגד זה יש בו חמשה הויות שיש בהם השנוי והצער</w:t>
      </w:r>
      <w:r>
        <w:rPr>
          <w:rFonts w:hint="cs"/>
          <w:rtl/>
        </w:rPr>
        <w:t xml:space="preserve">" [לשונו בהמשך].  </w:t>
      </w:r>
    </w:p>
  </w:footnote>
  <w:footnote w:id="31">
    <w:p w:rsidR="00ED0281" w:rsidRDefault="00ED0281" w:rsidP="007437D3">
      <w:pPr>
        <w:pStyle w:val="FootnoteText"/>
        <w:rPr>
          <w:rFonts w:hint="cs"/>
        </w:rPr>
      </w:pPr>
      <w:r>
        <w:rPr>
          <w:rtl/>
        </w:rPr>
        <w:t>&lt;</w:t>
      </w:r>
      <w:r>
        <w:rPr>
          <w:rStyle w:val="FootnoteReference"/>
        </w:rPr>
        <w:footnoteRef/>
      </w:r>
      <w:r>
        <w:rPr>
          <w:rtl/>
        </w:rPr>
        <w:t>&gt;</w:t>
      </w:r>
      <w:r>
        <w:rPr>
          <w:rFonts w:hint="cs"/>
          <w:rtl/>
        </w:rPr>
        <w:t xml:space="preserve"> אודות שאות יו"ד היא הקטנה שבאותיות, כן אמרו ב</w:t>
      </w:r>
      <w:r>
        <w:rPr>
          <w:rtl/>
        </w:rPr>
        <w:t>ירושלמי סנהדרין פ"ב ה"ו</w:t>
      </w:r>
      <w:r>
        <w:rPr>
          <w:rFonts w:hint="cs"/>
          <w:rtl/>
        </w:rPr>
        <w:t xml:space="preserve">, </w:t>
      </w:r>
      <w:r>
        <w:rPr>
          <w:rtl/>
        </w:rPr>
        <w:t>ב"ר מז</w:t>
      </w:r>
      <w:r>
        <w:rPr>
          <w:rFonts w:hint="cs"/>
          <w:rtl/>
        </w:rPr>
        <w:t xml:space="preserve">, א, </w:t>
      </w:r>
      <w:r>
        <w:rPr>
          <w:rtl/>
        </w:rPr>
        <w:t xml:space="preserve"> ועוד. ועי</w:t>
      </w:r>
      <w:r>
        <w:rPr>
          <w:rFonts w:hint="cs"/>
          <w:rtl/>
        </w:rPr>
        <w:t>ין</w:t>
      </w:r>
      <w:r>
        <w:rPr>
          <w:rtl/>
        </w:rPr>
        <w:t xml:space="preserve"> קדושין טז</w:t>
      </w:r>
      <w:r>
        <w:rPr>
          <w:rFonts w:hint="cs"/>
          <w:rtl/>
        </w:rPr>
        <w:t>:</w:t>
      </w:r>
      <w:r>
        <w:rPr>
          <w:rtl/>
        </w:rPr>
        <w:t xml:space="preserve"> </w:t>
      </w:r>
      <w:r>
        <w:rPr>
          <w:rFonts w:hint="cs"/>
          <w:rtl/>
        </w:rPr>
        <w:t>"</w:t>
      </w:r>
      <w:r>
        <w:rPr>
          <w:rtl/>
        </w:rPr>
        <w:t>יו"ד קרת כו'</w:t>
      </w:r>
      <w:r>
        <w:rPr>
          <w:rFonts w:hint="cs"/>
          <w:rtl/>
        </w:rPr>
        <w:t>",</w:t>
      </w:r>
      <w:r>
        <w:rPr>
          <w:rtl/>
        </w:rPr>
        <w:t xml:space="preserve"> וברש"י שם </w:t>
      </w:r>
      <w:r>
        <w:rPr>
          <w:rFonts w:hint="cs"/>
          <w:rtl/>
        </w:rPr>
        <w:t>"</w:t>
      </w:r>
      <w:r>
        <w:rPr>
          <w:rtl/>
        </w:rPr>
        <w:t>יו"ד שהיא קטנה כו'</w:t>
      </w:r>
      <w:r>
        <w:rPr>
          <w:rFonts w:hint="cs"/>
          <w:rtl/>
        </w:rPr>
        <w:t>",</w:t>
      </w:r>
      <w:r>
        <w:rPr>
          <w:rtl/>
        </w:rPr>
        <w:t xml:space="preserve"> ומדרש אותיות דר"ע בבתי מדרשות ח"ב עמ' תו מה שדרשו על זה.</w:t>
      </w:r>
      <w:r>
        <w:rPr>
          <w:rFonts w:hint="cs"/>
          <w:rtl/>
        </w:rPr>
        <w:t xml:space="preserve"> ואודות שצורתה היא כמו נקודה אחת, כן מבואר ב</w:t>
      </w:r>
      <w:r>
        <w:rPr>
          <w:rtl/>
        </w:rPr>
        <w:t xml:space="preserve">אלפא ביתא לרי"ט ליפמן </w:t>
      </w:r>
      <w:r>
        <w:rPr>
          <w:rFonts w:hint="cs"/>
          <w:rtl/>
        </w:rPr>
        <w:t>[</w:t>
      </w:r>
      <w:r>
        <w:rPr>
          <w:rtl/>
        </w:rPr>
        <w:t>קובץ ספרי סת"ם הוצ</w:t>
      </w:r>
      <w:r>
        <w:rPr>
          <w:rFonts w:hint="cs"/>
          <w:rtl/>
        </w:rPr>
        <w:t>את</w:t>
      </w:r>
      <w:r>
        <w:rPr>
          <w:rtl/>
        </w:rPr>
        <w:t xml:space="preserve"> מכון התלמוד הישראלי השלם עמ' רנג</w:t>
      </w:r>
      <w:r>
        <w:rPr>
          <w:rFonts w:hint="cs"/>
          <w:rtl/>
        </w:rPr>
        <w:t>]</w:t>
      </w:r>
      <w:r>
        <w:rPr>
          <w:rtl/>
        </w:rPr>
        <w:t>. ועי</w:t>
      </w:r>
      <w:r>
        <w:rPr>
          <w:rFonts w:hint="cs"/>
          <w:rtl/>
        </w:rPr>
        <w:t>ין</w:t>
      </w:r>
      <w:r>
        <w:rPr>
          <w:rtl/>
        </w:rPr>
        <w:t xml:space="preserve"> סנהדרין צה</w:t>
      </w:r>
      <w:r>
        <w:rPr>
          <w:rFonts w:hint="cs"/>
          <w:rtl/>
        </w:rPr>
        <w:t>:</w:t>
      </w:r>
      <w:r>
        <w:rPr>
          <w:rtl/>
        </w:rPr>
        <w:t xml:space="preserve"> ורש"י </w:t>
      </w:r>
      <w:r>
        <w:rPr>
          <w:rFonts w:hint="cs"/>
          <w:rtl/>
        </w:rPr>
        <w:t xml:space="preserve">שם </w:t>
      </w:r>
      <w:r>
        <w:rPr>
          <w:rtl/>
        </w:rPr>
        <w:t>ד"ה עשרה</w:t>
      </w:r>
      <w:r>
        <w:rPr>
          <w:rFonts w:hint="cs"/>
          <w:rtl/>
        </w:rPr>
        <w:t>, שכתב "</w:t>
      </w:r>
      <w:r>
        <w:rPr>
          <w:rtl/>
        </w:rPr>
        <w:t>עשרה - שהנער יכול להטיף טיפה של דיו</w:t>
      </w:r>
      <w:r>
        <w:rPr>
          <w:rFonts w:hint="cs"/>
          <w:rtl/>
        </w:rPr>
        <w:t>,</w:t>
      </w:r>
      <w:r>
        <w:rPr>
          <w:rtl/>
        </w:rPr>
        <w:t xml:space="preserve"> והיינו </w:t>
      </w:r>
      <w:r>
        <w:rPr>
          <w:rFonts w:hint="cs"/>
          <w:rtl/>
        </w:rPr>
        <w:t>יו"ד".</w:t>
      </w:r>
      <w:r>
        <w:rPr>
          <w:rtl/>
        </w:rPr>
        <w:t xml:space="preserve"> ו</w:t>
      </w:r>
      <w:r>
        <w:rPr>
          <w:rFonts w:hint="cs"/>
          <w:rtl/>
        </w:rPr>
        <w:t xml:space="preserve">כן </w:t>
      </w:r>
      <w:r>
        <w:rPr>
          <w:rtl/>
        </w:rPr>
        <w:t>תוס</w:t>
      </w:r>
      <w:r>
        <w:rPr>
          <w:rFonts w:hint="cs"/>
          <w:rtl/>
        </w:rPr>
        <w:t>פות</w:t>
      </w:r>
      <w:r>
        <w:rPr>
          <w:rtl/>
        </w:rPr>
        <w:t xml:space="preserve"> מנחות כט</w:t>
      </w:r>
      <w:r>
        <w:rPr>
          <w:rFonts w:hint="cs"/>
          <w:rtl/>
        </w:rPr>
        <w:t>.</w:t>
      </w:r>
      <w:r>
        <w:rPr>
          <w:rtl/>
        </w:rPr>
        <w:t xml:space="preserve"> </w:t>
      </w:r>
      <w:r>
        <w:rPr>
          <w:rFonts w:hint="cs"/>
          <w:rtl/>
        </w:rPr>
        <w:t>[</w:t>
      </w:r>
      <w:r>
        <w:rPr>
          <w:rtl/>
        </w:rPr>
        <w:t>ד"ה קוצו</w:t>
      </w:r>
      <w:r>
        <w:rPr>
          <w:rFonts w:hint="cs"/>
          <w:rtl/>
        </w:rPr>
        <w:t>]</w:t>
      </w:r>
      <w:r>
        <w:rPr>
          <w:rtl/>
        </w:rPr>
        <w:t xml:space="preserve"> </w:t>
      </w:r>
      <w:r>
        <w:rPr>
          <w:rFonts w:hint="cs"/>
          <w:rtl/>
        </w:rPr>
        <w:t>כתבו: "'</w:t>
      </w:r>
      <w:r>
        <w:rPr>
          <w:rtl/>
        </w:rPr>
        <w:t>ונער יכתבם</w:t>
      </w:r>
      <w:r>
        <w:rPr>
          <w:rFonts w:hint="cs"/>
          <w:rtl/>
        </w:rPr>
        <w:t>'</w:t>
      </w:r>
      <w:r>
        <w:rPr>
          <w:rtl/>
        </w:rPr>
        <w:t xml:space="preserve"> </w:t>
      </w:r>
      <w:r>
        <w:rPr>
          <w:rFonts w:hint="cs"/>
          <w:rtl/>
        </w:rPr>
        <w:t xml:space="preserve">[ישעיה י, יט], </w:t>
      </w:r>
      <w:r>
        <w:rPr>
          <w:rtl/>
        </w:rPr>
        <w:t>דהיינו יו"ד</w:t>
      </w:r>
      <w:r>
        <w:rPr>
          <w:rFonts w:hint="cs"/>
          <w:rtl/>
        </w:rPr>
        <w:t>,</w:t>
      </w:r>
      <w:r>
        <w:rPr>
          <w:rtl/>
        </w:rPr>
        <w:t xml:space="preserve"> שאם השליך נער אבן בקיר</w:t>
      </w:r>
      <w:r>
        <w:rPr>
          <w:rFonts w:hint="cs"/>
          <w:rtl/>
        </w:rPr>
        <w:t>,</w:t>
      </w:r>
      <w:r>
        <w:rPr>
          <w:rtl/>
        </w:rPr>
        <w:t xml:space="preserve"> ועושה רושם</w:t>
      </w:r>
      <w:r>
        <w:rPr>
          <w:rFonts w:hint="cs"/>
          <w:rtl/>
        </w:rPr>
        <w:t>,</w:t>
      </w:r>
      <w:r>
        <w:rPr>
          <w:rtl/>
        </w:rPr>
        <w:t xml:space="preserve"> עושה יו</w:t>
      </w:r>
      <w:r>
        <w:rPr>
          <w:rFonts w:hint="cs"/>
          <w:rtl/>
        </w:rPr>
        <w:t>"ד". לכך אות יו"ד מורה על עוה"ב שהוא עולם האחדות, ואינו עולם מחולק. ואודות שעוה"ב הוא עולם האחדות, לעומת עוה"ז, כן מבואר בנצח ישראל פמ"ב [תשל:].</w:t>
      </w:r>
    </w:p>
  </w:footnote>
  <w:footnote w:id="32">
    <w:p w:rsidR="00ED0281" w:rsidRDefault="00ED0281" w:rsidP="00C55AC6">
      <w:pPr>
        <w:pStyle w:val="FootnoteText"/>
        <w:rPr>
          <w:rFonts w:hint="cs"/>
        </w:rPr>
      </w:pPr>
      <w:r>
        <w:rPr>
          <w:rtl/>
        </w:rPr>
        <w:t>&lt;</w:t>
      </w:r>
      <w:r>
        <w:rPr>
          <w:rStyle w:val="FootnoteReference"/>
        </w:rPr>
        <w:footnoteRef/>
      </w:r>
      <w:r>
        <w:rPr>
          <w:rtl/>
        </w:rPr>
        <w:t>&gt;</w:t>
      </w:r>
      <w:r>
        <w:rPr>
          <w:rFonts w:hint="cs"/>
          <w:rtl/>
        </w:rPr>
        <w:t xml:space="preserve"> אודות שאות יו"ד אינה מתחלקת מפאת קטנותה, כן כתב ב</w:t>
      </w:r>
      <w:r w:rsidRPr="00D3728E">
        <w:rPr>
          <w:rFonts w:hint="cs"/>
          <w:sz w:val="18"/>
          <w:rtl/>
        </w:rPr>
        <w:t>הרבה מקומות. וכגון, בנתיב התורה פ"א [ל:] כתב: "</w:t>
      </w:r>
      <w:r w:rsidRPr="00D3728E">
        <w:rPr>
          <w:sz w:val="18"/>
          <w:rtl/>
        </w:rPr>
        <w:t>אבל עשרה הוא מספר כללי</w:t>
      </w:r>
      <w:r w:rsidRPr="00D3728E">
        <w:rPr>
          <w:rFonts w:hint="cs"/>
          <w:sz w:val="18"/>
          <w:rtl/>
        </w:rPr>
        <w:t>,</w:t>
      </w:r>
      <w:r w:rsidRPr="00D3728E">
        <w:rPr>
          <w:sz w:val="18"/>
          <w:rtl/>
        </w:rPr>
        <w:t xml:space="preserve"> שהכל הוא אחד מקושר. ולכך היו"ד מורה על מספר עשרה, כי היו"ד היא קטנה</w:t>
      </w:r>
      <w:r w:rsidRPr="00D3728E">
        <w:rPr>
          <w:rFonts w:hint="cs"/>
          <w:sz w:val="18"/>
          <w:rtl/>
        </w:rPr>
        <w:t>,</w:t>
      </w:r>
      <w:r w:rsidRPr="00D3728E">
        <w:rPr>
          <w:sz w:val="18"/>
          <w:rtl/>
        </w:rPr>
        <w:t xml:space="preserve"> עד שאין לחלוק היו"ד לשנים לקטנותה</w:t>
      </w:r>
      <w:r w:rsidRPr="00D3728E">
        <w:rPr>
          <w:rFonts w:hint="cs"/>
          <w:sz w:val="18"/>
          <w:rtl/>
        </w:rPr>
        <w:t>,</w:t>
      </w:r>
      <w:r w:rsidRPr="00D3728E">
        <w:rPr>
          <w:sz w:val="18"/>
          <w:rtl/>
        </w:rPr>
        <w:t xml:space="preserve"> שהיא כמו נקודה אחת</w:t>
      </w:r>
      <w:r>
        <w:rPr>
          <w:rFonts w:hint="cs"/>
          <w:sz w:val="18"/>
          <w:rtl/>
        </w:rPr>
        <w:t>.</w:t>
      </w:r>
      <w:r w:rsidRPr="00D3728E">
        <w:rPr>
          <w:sz w:val="18"/>
          <w:rtl/>
        </w:rPr>
        <w:t xml:space="preserve"> ומורה לך כי עשרה הם מסודרים יחד</w:t>
      </w:r>
      <w:r w:rsidRPr="00D3728E">
        <w:rPr>
          <w:rFonts w:hint="cs"/>
          <w:sz w:val="18"/>
          <w:rtl/>
        </w:rPr>
        <w:t>,</w:t>
      </w:r>
      <w:r w:rsidRPr="00D3728E">
        <w:rPr>
          <w:sz w:val="18"/>
          <w:rtl/>
        </w:rPr>
        <w:t xml:space="preserve"> עד שהם כמו דבר אחד</w:t>
      </w:r>
      <w:r>
        <w:rPr>
          <w:rFonts w:hint="cs"/>
          <w:rtl/>
        </w:rPr>
        <w:t xml:space="preserve">". </w:t>
      </w:r>
      <w:r>
        <w:rPr>
          <w:rStyle w:val="HebrewChar"/>
          <w:rFonts w:cs="Monotype Hadassah" w:hint="cs"/>
          <w:rtl/>
        </w:rPr>
        <w:t>ו</w:t>
      </w:r>
      <w:r>
        <w:rPr>
          <w:rStyle w:val="HebrewChar"/>
          <w:rFonts w:cs="Monotype Hadassah"/>
          <w:rtl/>
        </w:rPr>
        <w:t>בנתיב האמת פ"א</w:t>
      </w:r>
      <w:r>
        <w:rPr>
          <w:rStyle w:val="HebrewChar"/>
          <w:rFonts w:cs="Monotype Hadassah" w:hint="cs"/>
          <w:rtl/>
        </w:rPr>
        <w:t xml:space="preserve"> כתב</w:t>
      </w:r>
      <w:r>
        <w:rPr>
          <w:rStyle w:val="HebrewChar"/>
          <w:rFonts w:cs="Monotype Hadassah"/>
          <w:rtl/>
        </w:rPr>
        <w:t xml:space="preserve">: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tl/>
        </w:rPr>
        <w:t xml:space="preserve">ובתפארת ישראל פמ"ט [תשעה:] כתב: "כי היו"ד מורה על התיחדות. וזה בשביל קטנות היו"ד, שהדבר שהוא קטן אין בו רבוי, וכולל רק המיוחד". </w:t>
      </w:r>
      <w:r>
        <w:rPr>
          <w:rStyle w:val="HebrewChar"/>
          <w:rFonts w:cs="Monotype Hadassah" w:hint="cs"/>
          <w:rtl/>
        </w:rPr>
        <w:t>ו</w:t>
      </w:r>
      <w:r>
        <w:rPr>
          <w:rtl/>
        </w:rPr>
        <w:t>בדרשת שבת תשובה [עט.]</w:t>
      </w:r>
      <w:r>
        <w:rPr>
          <w:rFonts w:hint="cs"/>
          <w:rtl/>
        </w:rPr>
        <w:t xml:space="preserve"> כתב</w:t>
      </w:r>
      <w:r>
        <w:rPr>
          <w:rtl/>
        </w:rPr>
        <w:t xml:space="preserve">: </w:t>
      </w:r>
      <w:r>
        <w:rPr>
          <w:rFonts w:hint="cs"/>
          <w:rtl/>
        </w:rPr>
        <w:t>"</w:t>
      </w:r>
      <w:r>
        <w:rPr>
          <w:rtl/>
        </w:rPr>
        <w:t>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w:t>
      </w:r>
      <w:r>
        <w:rPr>
          <w:rFonts w:hint="cs"/>
          <w:rtl/>
        </w:rPr>
        <w:t xml:space="preserve"> [ראה להלן פ"א הערה 155]</w:t>
      </w:r>
      <w:r>
        <w:rPr>
          <w:rtl/>
        </w:rPr>
        <w:t xml:space="preserve">. </w:t>
      </w:r>
      <w:r>
        <w:rPr>
          <w:rStyle w:val="HebrewChar"/>
          <w:rFonts w:cs="Monotype Hadassah"/>
          <w:rtl/>
        </w:rPr>
        <w:t>וכן כתב בדרשת שבת הגדול [קצח.], גו"א בראשית פי"ז אות ג</w:t>
      </w:r>
      <w:r>
        <w:rPr>
          <w:rStyle w:val="HebrewChar"/>
          <w:rFonts w:cs="Monotype Hadassah" w:hint="cs"/>
          <w:rtl/>
        </w:rPr>
        <w:t xml:space="preserve"> [רעג:]</w:t>
      </w:r>
      <w:r>
        <w:rPr>
          <w:rStyle w:val="HebrewChar"/>
          <w:rFonts w:cs="Monotype Hadassah"/>
          <w:rtl/>
        </w:rPr>
        <w:t xml:space="preserve">, </w:t>
      </w:r>
      <w:r>
        <w:rPr>
          <w:rtl/>
        </w:rPr>
        <w:t>נר מצוה [טו:</w:t>
      </w:r>
      <w:r>
        <w:rPr>
          <w:rFonts w:hint="cs"/>
          <w:rtl/>
        </w:rPr>
        <w:t>], דר"ח פ"ג מי"ג [שח:], שם מי"ח [תסט:], ח"א לר"ה יא. [א, צח.], ועוד. אמנם יש להעיר מלשון חכמים [ב"ר מז, א], שאמרו שם "</w:t>
      </w:r>
      <w:r>
        <w:rPr>
          <w:rtl/>
        </w:rPr>
        <w:t>יו"ד שנטל הקב"ה משרי</w:t>
      </w:r>
      <w:r>
        <w:rPr>
          <w:rFonts w:hint="cs"/>
          <w:rtl/>
        </w:rPr>
        <w:t>,</w:t>
      </w:r>
      <w:r>
        <w:rPr>
          <w:rtl/>
        </w:rPr>
        <w:t xml:space="preserve"> נחלק חציו לשרה וחציו לאברהם</w:t>
      </w:r>
      <w:r>
        <w:rPr>
          <w:rFonts w:hint="cs"/>
          <w:rtl/>
        </w:rPr>
        <w:t xml:space="preserve">". אמנם זה לק"מ, </w:t>
      </w:r>
      <w:r>
        <w:rPr>
          <w:rtl/>
        </w:rPr>
        <w:t>דהנה בכל אות יש בה ב' ענינים</w:t>
      </w:r>
      <w:r>
        <w:rPr>
          <w:rFonts w:hint="cs"/>
          <w:rtl/>
        </w:rPr>
        <w:t>;</w:t>
      </w:r>
      <w:r>
        <w:rPr>
          <w:rtl/>
        </w:rPr>
        <w:t xml:space="preserve"> צורת האות</w:t>
      </w:r>
      <w:r>
        <w:rPr>
          <w:rFonts w:hint="cs"/>
          <w:rtl/>
        </w:rPr>
        <w:t>,</w:t>
      </w:r>
      <w:r>
        <w:rPr>
          <w:rtl/>
        </w:rPr>
        <w:t xml:space="preserve"> </w:t>
      </w:r>
      <w:r>
        <w:rPr>
          <w:rFonts w:hint="cs"/>
          <w:rtl/>
        </w:rPr>
        <w:t>ו</w:t>
      </w:r>
      <w:r>
        <w:rPr>
          <w:rtl/>
        </w:rPr>
        <w:t>הגימטריה של האות</w:t>
      </w:r>
      <w:r>
        <w:rPr>
          <w:rFonts w:hint="cs"/>
          <w:rtl/>
        </w:rPr>
        <w:t>.</w:t>
      </w:r>
      <w:r>
        <w:rPr>
          <w:rtl/>
        </w:rPr>
        <w:t xml:space="preserve"> </w:t>
      </w:r>
      <w:r>
        <w:rPr>
          <w:rFonts w:hint="cs"/>
          <w:rtl/>
        </w:rPr>
        <w:t xml:space="preserve">ומה שאמרו </w:t>
      </w:r>
      <w:r>
        <w:rPr>
          <w:rtl/>
        </w:rPr>
        <w:t>שהיו"ד נחלק חצי לאברהם וחצי לשרה</w:t>
      </w:r>
      <w:r>
        <w:rPr>
          <w:rFonts w:hint="cs"/>
          <w:rtl/>
        </w:rPr>
        <w:t>,</w:t>
      </w:r>
      <w:r>
        <w:rPr>
          <w:rtl/>
        </w:rPr>
        <w:t xml:space="preserve"> הרי בודאי בגימטריה של האות איירי</w:t>
      </w:r>
      <w:r>
        <w:rPr>
          <w:rFonts w:hint="cs"/>
          <w:rtl/>
        </w:rPr>
        <w:t>,</w:t>
      </w:r>
      <w:r>
        <w:rPr>
          <w:rtl/>
        </w:rPr>
        <w:t xml:space="preserve"> ולא בצורתה</w:t>
      </w:r>
      <w:r>
        <w:rPr>
          <w:rFonts w:hint="cs"/>
          <w:rtl/>
        </w:rPr>
        <w:t>.</w:t>
      </w:r>
      <w:r>
        <w:rPr>
          <w:rtl/>
        </w:rPr>
        <w:t xml:space="preserve"> ולפיכך שייך לומר דנחלק היו"ד לש</w:t>
      </w:r>
      <w:r>
        <w:rPr>
          <w:rFonts w:hint="cs"/>
          <w:rtl/>
        </w:rPr>
        <w:t>ת</w:t>
      </w:r>
      <w:r>
        <w:rPr>
          <w:rtl/>
        </w:rPr>
        <w:t xml:space="preserve">י </w:t>
      </w:r>
      <w:r>
        <w:rPr>
          <w:rFonts w:hint="cs"/>
          <w:rtl/>
        </w:rPr>
        <w:t xml:space="preserve">אותיות </w:t>
      </w:r>
      <w:r>
        <w:rPr>
          <w:rtl/>
        </w:rPr>
        <w:t>ה"א</w:t>
      </w:r>
      <w:r>
        <w:rPr>
          <w:rFonts w:hint="cs"/>
          <w:rtl/>
        </w:rPr>
        <w:t xml:space="preserve">.  </w:t>
      </w:r>
    </w:p>
  </w:footnote>
  <w:footnote w:id="33">
    <w:p w:rsidR="00ED0281" w:rsidRDefault="00ED0281" w:rsidP="00580D07">
      <w:pPr>
        <w:pStyle w:val="FootnoteText"/>
        <w:rPr>
          <w:rFonts w:hint="cs"/>
        </w:rPr>
      </w:pPr>
      <w:r>
        <w:rPr>
          <w:rtl/>
        </w:rPr>
        <w:t>&lt;</w:t>
      </w:r>
      <w:r>
        <w:rPr>
          <w:rStyle w:val="FootnoteReference"/>
        </w:rPr>
        <w:footnoteRef/>
      </w:r>
      <w:r>
        <w:rPr>
          <w:rtl/>
        </w:rPr>
        <w:t>&gt;</w:t>
      </w:r>
      <w:r>
        <w:rPr>
          <w:rFonts w:hint="cs"/>
          <w:rtl/>
        </w:rPr>
        <w:t xml:space="preserve">  לשונו בנתיב הנדיבות פ"א: "</w:t>
      </w:r>
      <w:r>
        <w:rPr>
          <w:rtl/>
        </w:rPr>
        <w:t>כי כל האותיות הם גוף אחד</w:t>
      </w:r>
      <w:r>
        <w:rPr>
          <w:rFonts w:hint="cs"/>
          <w:rtl/>
        </w:rPr>
        <w:t>,</w:t>
      </w:r>
      <w:r>
        <w:rPr>
          <w:rtl/>
        </w:rPr>
        <w:t xml:space="preserve"> חוץ מן הה"א</w:t>
      </w:r>
      <w:r>
        <w:rPr>
          <w:rFonts w:hint="cs"/>
          <w:rtl/>
        </w:rPr>
        <w:t>,</w:t>
      </w:r>
      <w:r>
        <w:rPr>
          <w:rtl/>
        </w:rPr>
        <w:t xml:space="preserve"> שיש בה שני חלקים</w:t>
      </w:r>
      <w:r>
        <w:rPr>
          <w:rFonts w:hint="cs"/>
          <w:rtl/>
        </w:rPr>
        <w:t xml:space="preserve">... </w:t>
      </w:r>
      <w:r>
        <w:rPr>
          <w:rtl/>
        </w:rPr>
        <w:t>עד שנעשה מזה ה"א</w:t>
      </w:r>
      <w:r>
        <w:rPr>
          <w:rFonts w:hint="cs"/>
          <w:rtl/>
        </w:rPr>
        <w:t>". [ואף שאות קו"ף מחולקת ג"כ כמו אות ה"א, יש לומר, שבהקדמת הזוה"ק (ב:) איתא שאות קו"ף יסודה מאות ה"א, עיי"ש]. וראה בסמוך הערה 34. ואודות שעוה"ז הוא עולם החילוק והפירוד, כן כתב להלן פ"א [לפני ציון</w:t>
      </w:r>
      <w:r w:rsidRPr="00580D07">
        <w:rPr>
          <w:rFonts w:hint="cs"/>
          <w:sz w:val="18"/>
          <w:rtl/>
        </w:rPr>
        <w:t xml:space="preserve"> 165], וז"ל: "</w:t>
      </w:r>
      <w:r w:rsidRPr="00580D07">
        <w:rPr>
          <w:rStyle w:val="LatinChar"/>
          <w:sz w:val="18"/>
          <w:rtl/>
          <w:lang w:val="en-GB"/>
        </w:rPr>
        <w:t>כי עו</w:t>
      </w:r>
      <w:r w:rsidRPr="00580D07">
        <w:rPr>
          <w:rStyle w:val="LatinChar"/>
          <w:rFonts w:hint="cs"/>
          <w:sz w:val="18"/>
          <w:rtl/>
          <w:lang w:val="en-GB"/>
        </w:rPr>
        <w:t>לם הזה</w:t>
      </w:r>
      <w:r w:rsidRPr="00580D07">
        <w:rPr>
          <w:rStyle w:val="LatinChar"/>
          <w:sz w:val="18"/>
          <w:rtl/>
          <w:lang w:val="en-GB"/>
        </w:rPr>
        <w:t xml:space="preserve"> הוא עולם הרבוי</w:t>
      </w:r>
      <w:r w:rsidRPr="00580D07">
        <w:rPr>
          <w:rStyle w:val="LatinChar"/>
          <w:rFonts w:hint="cs"/>
          <w:sz w:val="18"/>
          <w:rtl/>
          <w:lang w:val="en-GB"/>
        </w:rPr>
        <w:t>,</w:t>
      </w:r>
      <w:r w:rsidRPr="00580D07">
        <w:rPr>
          <w:rStyle w:val="LatinChar"/>
          <w:sz w:val="18"/>
          <w:rtl/>
          <w:lang w:val="en-GB"/>
        </w:rPr>
        <w:t xml:space="preserve"> והוא הפך העולם העליון</w:t>
      </w:r>
      <w:r w:rsidRPr="00580D07">
        <w:rPr>
          <w:rStyle w:val="LatinChar"/>
          <w:rFonts w:hint="cs"/>
          <w:sz w:val="18"/>
          <w:rtl/>
          <w:lang w:val="en-GB"/>
        </w:rPr>
        <w:t>,</w:t>
      </w:r>
      <w:r w:rsidRPr="00580D07">
        <w:rPr>
          <w:rStyle w:val="LatinChar"/>
          <w:sz w:val="18"/>
          <w:rtl/>
          <w:lang w:val="en-GB"/>
        </w:rPr>
        <w:t xml:space="preserve"> שהוא אחד לגמרי</w:t>
      </w:r>
      <w:r>
        <w:rPr>
          <w:rFonts w:hint="cs"/>
          <w:rtl/>
        </w:rPr>
        <w:t>". ובדר"ח פ"א מי"ב [שלא.] כתב: "</w:t>
      </w:r>
      <w:r>
        <w:rPr>
          <w:rFonts w:ascii="Times New Roman" w:hAnsi="Times New Roman"/>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[הובא למעלה בהקדמה הערה 262]. ו</w:t>
      </w:r>
      <w:r>
        <w:rPr>
          <w:rtl/>
        </w:rPr>
        <w:t>בגו"א בראשית פמ"ח אות יב כתב: "במדרש איכה רבתי [פתיחתא סוף אות כד] אמר שם לפי שרחל אמנו אומרת להקב"ה, מה עשו בני שכך הבאת עליהם פורענות. אם בשביל עבודה זרה שנקראת 'צרה', הלא אהבתי אישי יעקב ועבד בי ז' שנים [בראשית כט, כ], ולבסוף נתן אבי לו את אחותי לאשה [שם פסוק כג],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שישא שתי נשים, כי אין העולם הזה, שהוא עולם החלוק והפירוד, ראוי שיהיה הכל באחדות. ואם לא היה ליעקב רק אשה אחת, היו ישראל אחד, ולא היה יהודה מלאה, ואפרים מרחל, כמו שלא יחצו לעתיד לימות המשיח. ומפני שראתה רחל דבר זה, קבלה באהבה. ולפיכך גם כן ראוי שימחול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פל"ד [תרמה.].</w:t>
      </w:r>
      <w:r>
        <w:rPr>
          <w:rFonts w:hint="cs"/>
          <w:rtl/>
        </w:rPr>
        <w:t xml:space="preserve"> וראה בגבורות ה' פנ"ח [רנח:] שביאר שמספר ארבע ומספר חמש מורים על החילוק והרבוי שיש בעולם הטבע, אלא שארבע מורה על רבוי שאינו מתאחד, ואילו חמש מורה על רבוי מתאחד. וראה להלן פ"א הערה 165.</w:t>
      </w:r>
    </w:p>
  </w:footnote>
  <w:footnote w:id="34">
    <w:p w:rsidR="00ED0281" w:rsidRDefault="00ED0281" w:rsidP="00697A40">
      <w:pPr>
        <w:pStyle w:val="FootnoteText"/>
        <w:rPr>
          <w:rFonts w:hint="cs"/>
          <w:rtl/>
        </w:rPr>
      </w:pPr>
      <w:r>
        <w:rPr>
          <w:rtl/>
        </w:rPr>
        <w:t>&lt;</w:t>
      </w:r>
      <w:r>
        <w:rPr>
          <w:rStyle w:val="FootnoteReference"/>
        </w:rPr>
        <w:footnoteRef/>
      </w:r>
      <w:r>
        <w:rPr>
          <w:rtl/>
        </w:rPr>
        <w:t>&gt;</w:t>
      </w:r>
      <w:r>
        <w:rPr>
          <w:rFonts w:hint="cs"/>
          <w:rtl/>
        </w:rPr>
        <w:t xml:space="preserve"> לשונו בנצח ישראל פכ"ז [תקנט:]: "</w:t>
      </w:r>
      <w:r>
        <w:rPr>
          <w:rtl/>
        </w:rPr>
        <w:t>כי הזמן הוא המשך המציאות, וכל המשך יתחלק להתחלה ומתחלק אל אמצע ואל הסוף, ואי אפשר בפחות מאלו ג' חלקים</w:t>
      </w:r>
      <w:r>
        <w:rPr>
          <w:rFonts w:hint="cs"/>
          <w:rtl/>
        </w:rPr>
        <w:t>". וקודם לכן בנצח ישראל פכ"ב [תס.] כתב: "</w:t>
      </w:r>
      <w:r>
        <w:rPr>
          <w:rtl/>
        </w:rPr>
        <w:t>כי משך הזמן הוא ערב ובקר וצהרים</w:t>
      </w:r>
      <w:r>
        <w:rPr>
          <w:rFonts w:hint="cs"/>
          <w:rtl/>
        </w:rPr>
        <w:t>". ו</w:t>
      </w:r>
      <w:r>
        <w:rPr>
          <w:rtl/>
        </w:rPr>
        <w:t>בגו"א במדבר פכ"ב ריש אות מא כ</w:t>
      </w:r>
      <w:r>
        <w:rPr>
          <w:rFonts w:hint="cs"/>
          <w:rtl/>
        </w:rPr>
        <w:t>תב:</w:t>
      </w:r>
      <w:r>
        <w:rPr>
          <w:rtl/>
        </w:rPr>
        <w:t xml:space="preserve"> </w:t>
      </w:r>
      <w:r>
        <w:rPr>
          <w:rFonts w:hint="cs"/>
          <w:rtl/>
        </w:rPr>
        <w:t xml:space="preserve">"כי </w:t>
      </w:r>
      <w:r>
        <w:rPr>
          <w:rtl/>
        </w:rPr>
        <w:t>הזמן יש לו ראשית אמצעי וסוף</w:t>
      </w:r>
      <w:r>
        <w:rPr>
          <w:rFonts w:hint="cs"/>
          <w:rtl/>
        </w:rPr>
        <w:t xml:space="preserve">". </w:t>
      </w:r>
      <w:r>
        <w:rPr>
          <w:rtl/>
        </w:rPr>
        <w:t>ובגבורות ה' פמ"ה כתב</w:t>
      </w:r>
      <w:r>
        <w:rPr>
          <w:rFonts w:hint="cs"/>
          <w:rtl/>
        </w:rPr>
        <w:t>:</w:t>
      </w:r>
      <w:r>
        <w:rPr>
          <w:rtl/>
        </w:rPr>
        <w:t xml:space="preserve"> </w:t>
      </w:r>
      <w:r>
        <w:rPr>
          <w:rFonts w:hint="cs"/>
          <w:rtl/>
        </w:rPr>
        <w:t>"</w:t>
      </w:r>
      <w:r>
        <w:rPr>
          <w:rtl/>
        </w:rPr>
        <w:t>כי הזמן יש לו יחוס אל הגשם</w:t>
      </w:r>
      <w:r>
        <w:rPr>
          <w:rFonts w:hint="cs"/>
          <w:rtl/>
        </w:rPr>
        <w:t>...</w:t>
      </w:r>
      <w:r>
        <w:rPr>
          <w:rtl/>
        </w:rPr>
        <w:t xml:space="preserve"> </w:t>
      </w:r>
      <w:r>
        <w:rPr>
          <w:rFonts w:hint="cs"/>
          <w:rtl/>
        </w:rPr>
        <w:t>כ</w:t>
      </w:r>
      <w:r>
        <w:rPr>
          <w:rtl/>
        </w:rPr>
        <w:t>י ההמשך והחילוק אשר יש לזמן הוא דומה להמשך וחילוק הגשם</w:t>
      </w:r>
      <w:r>
        <w:rPr>
          <w:rFonts w:hint="cs"/>
          <w:rtl/>
        </w:rPr>
        <w:t>,</w:t>
      </w:r>
      <w:r>
        <w:rPr>
          <w:rtl/>
        </w:rPr>
        <w:t xml:space="preserve"> שכל גשם יש לו משך</w:t>
      </w:r>
      <w:r>
        <w:rPr>
          <w:rFonts w:hint="cs"/>
          <w:rtl/>
        </w:rPr>
        <w:t>,</w:t>
      </w:r>
      <w:r>
        <w:rPr>
          <w:rtl/>
        </w:rPr>
        <w:t xml:space="preserve"> והוא נחלק</w:t>
      </w:r>
      <w:r>
        <w:rPr>
          <w:rFonts w:hint="cs"/>
          <w:rtl/>
        </w:rPr>
        <w:t>", וראה למעלה הערה 13. ואודות שהזמן הוא מחדש את ההויה, כן מבואר להלן פ"א הערה 1180, 1181.</w:t>
      </w:r>
    </w:p>
  </w:footnote>
  <w:footnote w:id="35">
    <w:p w:rsidR="00ED0281" w:rsidRDefault="00ED0281" w:rsidP="00164E56">
      <w:pPr>
        <w:pStyle w:val="FootnoteText"/>
        <w:rPr>
          <w:rFonts w:hint="cs"/>
          <w:rtl/>
        </w:rPr>
      </w:pPr>
      <w:r>
        <w:rPr>
          <w:rtl/>
        </w:rPr>
        <w:t>&lt;</w:t>
      </w:r>
      <w:r>
        <w:rPr>
          <w:rStyle w:val="FootnoteReference"/>
        </w:rPr>
        <w:footnoteRef/>
      </w:r>
      <w:r>
        <w:rPr>
          <w:rtl/>
        </w:rPr>
        <w:t>&gt;</w:t>
      </w:r>
      <w:r w:rsidRPr="00C53EF2">
        <w:rPr>
          <w:rtl/>
        </w:rPr>
        <w:t xml:space="preserve"> </w:t>
      </w:r>
      <w:r>
        <w:rPr>
          <w:rFonts w:hint="cs"/>
          <w:rtl/>
        </w:rPr>
        <w:t xml:space="preserve">הנה בעוד שכאן מבאר שאות ה"א מורה על החילוק השייך לזמן, הרי </w:t>
      </w:r>
      <w:r>
        <w:rPr>
          <w:rtl/>
        </w:rPr>
        <w:t>בגבורות ה' פס"א [רעו:]</w:t>
      </w:r>
      <w:r>
        <w:rPr>
          <w:rFonts w:hint="cs"/>
          <w:rtl/>
        </w:rPr>
        <w:t xml:space="preserve"> ביאר שאות ה"א היא רוחנית.</w:t>
      </w:r>
      <w:r>
        <w:rPr>
          <w:rtl/>
        </w:rPr>
        <w:t xml:space="preserve"> </w:t>
      </w:r>
      <w:r>
        <w:rPr>
          <w:rFonts w:hint="cs"/>
          <w:rtl/>
        </w:rPr>
        <w:t>ש</w:t>
      </w:r>
      <w:r>
        <w:rPr>
          <w:rtl/>
        </w:rPr>
        <w:t xml:space="preserve">הביא </w:t>
      </w:r>
      <w:r>
        <w:rPr>
          <w:rFonts w:hint="cs"/>
          <w:rtl/>
        </w:rPr>
        <w:t xml:space="preserve">שם </w:t>
      </w:r>
      <w:r>
        <w:rPr>
          <w:rtl/>
        </w:rPr>
        <w:t>את מאמרם [פסחים קיח.] שבהלל יש חמשה דברים [יציאת מצרים, קרי"ס, מתן תורה, תחיית המתים, וחבלו של משיח], וכתב לבאר: "כלומר הלל זה יש בו חמשה דברים כוללים אשר היו בעולם דברים בלתי טבעיים, ודבר זה מפני שהקב"ה ברא עולמו בה</w:t>
      </w:r>
      <w:r>
        <w:rPr>
          <w:rFonts w:hint="cs"/>
          <w:rtl/>
        </w:rPr>
        <w:t>"א</w:t>
      </w:r>
      <w:r>
        <w:rPr>
          <w:rtl/>
        </w:rPr>
        <w:t>, שנאמר [בראשית ב, ד] 'בהבראם', בה"א בראם [רש"י שם], וה"א אות נבדל שנעשה על ידי נשימה בלבד, ואין צריך להוציא אותו על ידי חתוך הלשון באחת המוצאות. ומפני זה הה"א הזאת אות רוחני, שאין בו רק רוח הנשימה. ובשביל זה היה מקבל העולם מעלה אל</w:t>
      </w:r>
      <w:r>
        <w:rPr>
          <w:rFonts w:hint="cs"/>
          <w:rtl/>
        </w:rPr>
        <w:t>ק</w:t>
      </w:r>
      <w:r>
        <w:rPr>
          <w:rtl/>
        </w:rPr>
        <w:t>ית רוחנית, בשביל שנברא העולם בה"א אות רוחני, והם חמשה דברים אלו שהם בעולם, וכולם הם דברים עליונים נפלאים ונבדלים מן הטבע".</w:t>
      </w:r>
      <w:r>
        <w:rPr>
          <w:rFonts w:hint="cs"/>
          <w:rtl/>
        </w:rPr>
        <w:t xml:space="preserve"> ולכאורה אין דברים אלו עולים בקנה אחד עם דבריו כאן. אמנם הדברים יתיישבו היטב על פי דבריו בדר"ח פ"ה מ"א [טו:], שכתב: "</w:t>
      </w:r>
      <w:r w:rsidRPr="00C75995">
        <w:rPr>
          <w:rFonts w:ascii="Times New Roman" w:hAnsi="Times New Roman"/>
          <w:snapToGrid/>
          <w:rtl/>
          <w:lang w:val="en-US"/>
        </w:rPr>
        <w:t>עולם הזה נברא בה"א</w:t>
      </w:r>
      <w:r>
        <w:rPr>
          <w:rFonts w:ascii="Times New Roman" w:hAnsi="Times New Roman" w:hint="cs"/>
          <w:snapToGrid/>
          <w:rtl/>
          <w:lang w:val="en-US"/>
        </w:rPr>
        <w:t>,</w:t>
      </w:r>
      <w:r w:rsidRPr="00C75995">
        <w:rPr>
          <w:rFonts w:ascii="Times New Roman" w:hAnsi="Times New Roman"/>
          <w:snapToGrid/>
          <w:rtl/>
          <w:lang w:val="en-US"/>
        </w:rPr>
        <w:t xml:space="preserve"> כי הה"א יש בה שני חלקים</w:t>
      </w:r>
      <w:r>
        <w:rPr>
          <w:rFonts w:ascii="Times New Roman" w:hAnsi="Times New Roman" w:hint="cs"/>
          <w:snapToGrid/>
          <w:rtl/>
          <w:lang w:val="en-US"/>
        </w:rPr>
        <w:t>,</w:t>
      </w:r>
      <w:r w:rsidRPr="00C75995">
        <w:rPr>
          <w:rFonts w:ascii="Times New Roman" w:hAnsi="Times New Roman"/>
          <w:snapToGrid/>
          <w:rtl/>
          <w:lang w:val="en-US"/>
        </w:rPr>
        <w:t xml:space="preserve"> לרמוז כי העולם הזה יש בו שני דברים</w:t>
      </w:r>
      <w:r>
        <w:rPr>
          <w:rFonts w:ascii="Times New Roman" w:hAnsi="Times New Roman" w:hint="cs"/>
          <w:snapToGrid/>
          <w:rtl/>
          <w:lang w:val="en-US"/>
        </w:rPr>
        <w:t>;</w:t>
      </w:r>
      <w:r w:rsidRPr="00C75995">
        <w:rPr>
          <w:rFonts w:ascii="Times New Roman" w:hAnsi="Times New Roman"/>
          <w:snapToGrid/>
          <w:rtl/>
          <w:lang w:val="en-US"/>
        </w:rPr>
        <w:t xml:space="preserve"> שהוא עולם גשמי</w:t>
      </w:r>
      <w:r>
        <w:rPr>
          <w:rFonts w:ascii="Times New Roman" w:hAnsi="Times New Roman" w:hint="cs"/>
          <w:snapToGrid/>
          <w:rtl/>
          <w:lang w:val="en-US"/>
        </w:rPr>
        <w:t>,</w:t>
      </w:r>
      <w:r w:rsidRPr="00C75995">
        <w:rPr>
          <w:rFonts w:ascii="Times New Roman" w:hAnsi="Times New Roman"/>
          <w:snapToGrid/>
          <w:rtl/>
          <w:lang w:val="en-US"/>
        </w:rPr>
        <w:t xml:space="preserve"> ומכל מקום דבק בו גם כן מדריגה עליונה קדושה</w:t>
      </w:r>
      <w:r>
        <w:rPr>
          <w:rFonts w:ascii="Times New Roman" w:hAnsi="Times New Roman" w:hint="cs"/>
          <w:snapToGrid/>
          <w:rtl/>
          <w:lang w:val="en-US"/>
        </w:rPr>
        <w:t>.</w:t>
      </w:r>
      <w:r w:rsidRPr="00C75995">
        <w:rPr>
          <w:rFonts w:ascii="Times New Roman" w:hAnsi="Times New Roman"/>
          <w:snapToGrid/>
          <w:rtl/>
          <w:lang w:val="en-US"/>
        </w:rPr>
        <w:t xml:space="preserve"> והה"א היא ד'</w:t>
      </w:r>
      <w:r>
        <w:rPr>
          <w:rFonts w:ascii="Times New Roman" w:hAnsi="Times New Roman" w:hint="cs"/>
          <w:snapToGrid/>
          <w:rtl/>
          <w:lang w:val="en-US"/>
        </w:rPr>
        <w:t>,</w:t>
      </w:r>
      <w:r w:rsidRPr="00C75995">
        <w:rPr>
          <w:rFonts w:ascii="Times New Roman" w:hAnsi="Times New Roman"/>
          <w:snapToGrid/>
          <w:rtl/>
          <w:lang w:val="en-US"/>
        </w:rPr>
        <w:t xml:space="preserve"> ובתוך הד' יש בו יו"ד</w:t>
      </w:r>
      <w:r>
        <w:rPr>
          <w:rFonts w:hint="cs"/>
          <w:rtl/>
        </w:rPr>
        <w:t>". ובנר מצוה [יז.] כתב: "</w:t>
      </w:r>
      <w:r>
        <w:rPr>
          <w:rtl/>
        </w:rPr>
        <w:t>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ועולם הבא שהוא אחד לגמרי, נברא ביו"ד</w:t>
      </w:r>
      <w:r>
        <w:rPr>
          <w:rFonts w:hint="cs"/>
          <w:rtl/>
        </w:rPr>
        <w:t xml:space="preserve">" [הובא להלן פ"א הערה 155, ופ"ב הערה 320]. וכן כתב בנצח ישראל פ"א [טז:]. </w:t>
      </w:r>
      <w:r>
        <w:rPr>
          <w:rFonts w:ascii="Courier New" w:hAnsi="Courier New"/>
          <w:rtl/>
        </w:rPr>
        <w:t>@</w:t>
      </w:r>
      <w:r>
        <w:rPr>
          <w:rFonts w:ascii="Courier New" w:hAnsi="Courier New"/>
          <w:b/>
          <w:bCs/>
          <w:rtl/>
        </w:rPr>
        <w:t>נמצא שאות ה"א</w:t>
      </w:r>
      <w:r>
        <w:rPr>
          <w:rFonts w:ascii="Courier New" w:hAnsi="Courier New"/>
          <w:rtl/>
        </w:rPr>
        <w:t>^ מורה, איפוא, גם על ה</w:t>
      </w:r>
      <w:r>
        <w:rPr>
          <w:rFonts w:ascii="Courier New" w:hAnsi="Courier New" w:hint="cs"/>
          <w:rtl/>
        </w:rPr>
        <w:t>גשמי</w:t>
      </w:r>
      <w:r>
        <w:rPr>
          <w:rFonts w:ascii="Courier New" w:hAnsi="Courier New"/>
          <w:rtl/>
        </w:rPr>
        <w:t>, וגם על כח ה</w:t>
      </w:r>
      <w:r>
        <w:rPr>
          <w:rFonts w:ascii="Courier New" w:hAnsi="Courier New" w:hint="cs"/>
          <w:rtl/>
        </w:rPr>
        <w:t>רוחני שנמצא בתוך הגשמי.</w:t>
      </w:r>
      <w:r>
        <w:rPr>
          <w:rFonts w:ascii="Courier New" w:hAnsi="Courier New"/>
          <w:rtl/>
        </w:rPr>
        <w:t xml:space="preserve"> דוק ותראה, שכפילות זו מתבטאת בעוד פן שנמצא באות ה"א; כי מחד גיסא "כל האותיות הם גוף אחד, חוץ מן הה"א שיש בה שני חלקים" [</w:t>
      </w:r>
      <w:r>
        <w:rPr>
          <w:rFonts w:ascii="Courier New" w:hAnsi="Courier New" w:hint="cs"/>
          <w:rtl/>
        </w:rPr>
        <w:t>לשונו ב</w:t>
      </w:r>
      <w:r>
        <w:rPr>
          <w:rFonts w:ascii="Courier New" w:hAnsi="Courier New"/>
          <w:rtl/>
        </w:rPr>
        <w:t>נתיב הנדיבות פ"א]. אך מאידך גיסא, "אות ה"א לא תתחלק, כי כל האותיות מתחלקים [במבטא, כמו א-לף], חוץ מן הה"א שאין חילוק לו כאשר יבטא ה"א" [</w:t>
      </w:r>
      <w:r>
        <w:rPr>
          <w:rFonts w:ascii="Courier New" w:hAnsi="Courier New" w:hint="cs"/>
          <w:rtl/>
        </w:rPr>
        <w:t xml:space="preserve">לשונו </w:t>
      </w:r>
      <w:r>
        <w:rPr>
          <w:rFonts w:ascii="Courier New" w:hAnsi="Courier New"/>
          <w:rtl/>
        </w:rPr>
        <w:t>גבורות ה' פכ"ג (קא:)</w:t>
      </w:r>
      <w:r>
        <w:rPr>
          <w:rFonts w:ascii="Courier New" w:hAnsi="Courier New" w:hint="cs"/>
          <w:rtl/>
        </w:rPr>
        <w:t>]</w:t>
      </w:r>
      <w:r>
        <w:rPr>
          <w:rFonts w:ascii="Courier New" w:hAnsi="Courier New"/>
          <w:rtl/>
        </w:rPr>
        <w:t>. והחילוק הנמצא בכתיבה לעומת האחדות הנמצאת במבטא, הם הם שני הצדדים שיש באות ה"א</w:t>
      </w:r>
      <w:r>
        <w:rPr>
          <w:rFonts w:hint="cs"/>
          <w:rtl/>
        </w:rPr>
        <w:t xml:space="preserve">. וראה למעלה בהקדמה הערה 449 שגם שם נתבאר שיש לעוה"ז בחינה כפולה; עולם גשמי, וקדושה מסויימת. </w:t>
      </w:r>
    </w:p>
  </w:footnote>
  <w:footnote w:id="36">
    <w:p w:rsidR="00ED0281" w:rsidRDefault="00ED0281" w:rsidP="00BC72EC">
      <w:pPr>
        <w:pStyle w:val="FootnoteText"/>
        <w:rPr>
          <w:rFonts w:hint="cs"/>
          <w:rtl/>
        </w:rPr>
      </w:pPr>
      <w:r>
        <w:rPr>
          <w:rtl/>
        </w:rPr>
        <w:t>&lt;</w:t>
      </w:r>
      <w:r>
        <w:rPr>
          <w:rStyle w:val="FootnoteReference"/>
        </w:rPr>
        <w:footnoteRef/>
      </w:r>
      <w:r>
        <w:rPr>
          <w:rtl/>
        </w:rPr>
        <w:t>&gt;</w:t>
      </w:r>
      <w:r>
        <w:rPr>
          <w:rFonts w:hint="cs"/>
        </w:rPr>
        <w:t xml:space="preserve"> </w:t>
      </w:r>
      <w:r>
        <w:rPr>
          <w:rFonts w:hint="cs"/>
          <w:rtl/>
        </w:rPr>
        <w:t>לשון הגמרא [שם] "'</w:t>
      </w:r>
      <w:r>
        <w:rPr>
          <w:rtl/>
        </w:rPr>
        <w:t>ויהי בימי</w:t>
      </w:r>
      <w:r>
        <w:rPr>
          <w:rFonts w:hint="cs"/>
          <w:rtl/>
        </w:rPr>
        <w:t>'</w:t>
      </w:r>
      <w:r>
        <w:rPr>
          <w:rtl/>
        </w:rPr>
        <w:t xml:space="preserve"> אינו אלא לשון צער</w:t>
      </w:r>
      <w:r>
        <w:rPr>
          <w:rFonts w:hint="cs"/>
          <w:rtl/>
        </w:rPr>
        <w:t>,</w:t>
      </w:r>
      <w:r>
        <w:rPr>
          <w:rtl/>
        </w:rPr>
        <w:t xml:space="preserve"> חמשה </w:t>
      </w:r>
      <w:r>
        <w:rPr>
          <w:rFonts w:hint="cs"/>
          <w:rtl/>
        </w:rPr>
        <w:t>'</w:t>
      </w:r>
      <w:r>
        <w:rPr>
          <w:rtl/>
        </w:rPr>
        <w:t>ויהי בימי</w:t>
      </w:r>
      <w:r>
        <w:rPr>
          <w:rFonts w:hint="cs"/>
          <w:rtl/>
        </w:rPr>
        <w:t>'</w:t>
      </w:r>
      <w:r>
        <w:rPr>
          <w:rtl/>
        </w:rPr>
        <w:t xml:space="preserve"> הוו</w:t>
      </w:r>
      <w:r>
        <w:rPr>
          <w:rFonts w:hint="cs"/>
          <w:rtl/>
        </w:rPr>
        <w:t xml:space="preserve">". </w:t>
      </w:r>
    </w:p>
  </w:footnote>
  <w:footnote w:id="37">
    <w:p w:rsidR="00ED0281" w:rsidRDefault="00ED0281" w:rsidP="00CE229F">
      <w:pPr>
        <w:pStyle w:val="FootnoteText"/>
        <w:rPr>
          <w:rFonts w:hint="cs"/>
          <w:rtl/>
        </w:rPr>
      </w:pPr>
      <w:r>
        <w:rPr>
          <w:rtl/>
        </w:rPr>
        <w:t>&lt;</w:t>
      </w:r>
      <w:r>
        <w:rPr>
          <w:rStyle w:val="FootnoteReference"/>
        </w:rPr>
        <w:footnoteRef/>
      </w:r>
      <w:r>
        <w:rPr>
          <w:rtl/>
        </w:rPr>
        <w:t>&gt;</w:t>
      </w:r>
      <w:r>
        <w:rPr>
          <w:rFonts w:hint="cs"/>
          <w:rtl/>
        </w:rPr>
        <w:t xml:space="preserve"> כן העיר רבי אלישע גאליקו בפירושו למגילה [אסתר א, א], וז"ל: "</w:t>
      </w:r>
      <w:r>
        <w:rPr>
          <w:rtl/>
        </w:rPr>
        <w:t xml:space="preserve">הצרה הנרמזת באומרו </w:t>
      </w:r>
      <w:r>
        <w:rPr>
          <w:rFonts w:hint="cs"/>
          <w:rtl/>
        </w:rPr>
        <w:t>'</w:t>
      </w:r>
      <w:r>
        <w:rPr>
          <w:rtl/>
        </w:rPr>
        <w:t>ויהי בימי</w:t>
      </w:r>
      <w:r>
        <w:rPr>
          <w:rFonts w:hint="cs"/>
          <w:rtl/>
        </w:rPr>
        <w:t>'</w:t>
      </w:r>
      <w:r>
        <w:rPr>
          <w:rtl/>
        </w:rPr>
        <w:t xml:space="preserve"> אינה המבוררת בפסוק או בענין</w:t>
      </w:r>
      <w:r>
        <w:rPr>
          <w:rFonts w:hint="cs"/>
          <w:rtl/>
        </w:rPr>
        <w:t>,</w:t>
      </w:r>
      <w:r>
        <w:rPr>
          <w:rtl/>
        </w:rPr>
        <w:t xml:space="preserve"> דאי הכי קשיא אמאי אצטריך לרמוז אותה ב</w:t>
      </w:r>
      <w:r>
        <w:rPr>
          <w:rFonts w:hint="cs"/>
          <w:rtl/>
        </w:rPr>
        <w:t>'</w:t>
      </w:r>
      <w:r>
        <w:rPr>
          <w:rtl/>
        </w:rPr>
        <w:t>ויהי בימי</w:t>
      </w:r>
      <w:r>
        <w:rPr>
          <w:rFonts w:hint="cs"/>
          <w:rtl/>
        </w:rPr>
        <w:t xml:space="preserve">', </w:t>
      </w:r>
      <w:r>
        <w:rPr>
          <w:rtl/>
        </w:rPr>
        <w:t>והרי כל קורא יראה אותה מבוררת</w:t>
      </w:r>
      <w:r>
        <w:rPr>
          <w:rFonts w:hint="cs"/>
          <w:rtl/>
        </w:rPr>
        <w:t>,</w:t>
      </w:r>
      <w:r>
        <w:rPr>
          <w:rtl/>
        </w:rPr>
        <w:t xml:space="preserve"> ולא</w:t>
      </w:r>
      <w:r>
        <w:rPr>
          <w:rFonts w:hint="cs"/>
          <w:rtl/>
        </w:rPr>
        <w:t xml:space="preserve"> </w:t>
      </w:r>
      <w:r>
        <w:rPr>
          <w:rtl/>
        </w:rPr>
        <w:t>צריך למילפה מ</w:t>
      </w:r>
      <w:r>
        <w:rPr>
          <w:rFonts w:hint="cs"/>
          <w:rtl/>
        </w:rPr>
        <w:t>'</w:t>
      </w:r>
      <w:r>
        <w:rPr>
          <w:rtl/>
        </w:rPr>
        <w:t>ויהי בימי</w:t>
      </w:r>
      <w:r>
        <w:rPr>
          <w:rFonts w:hint="cs"/>
          <w:rtl/>
        </w:rPr>
        <w:t xml:space="preserve">'". ובשלמא לפי ההווה אמינא שתיבת "ויהי" לחודא מורה על צער, לא קשה כן, כי בודאי צריך לכתוב תיבת "ויהי", ואי אפשר מבלעדה. אך כאשר נכתב "ויהי בימי", הרי תיבת "בימי" אינה נצרכת לכשעצמה, וכל טעם כתיבתה הוא להורות שאיירי בצרה, ועל כך יקשה כי בלא"ה חזינן שאיירי בצרה, ומה הצורך להדגיש זאת בתיבת "בימי".   </w:t>
      </w:r>
    </w:p>
  </w:footnote>
  <w:footnote w:id="38">
    <w:p w:rsidR="00ED0281" w:rsidRDefault="00ED0281" w:rsidP="00146B80">
      <w:pPr>
        <w:pStyle w:val="FootnoteText"/>
        <w:rPr>
          <w:rFonts w:hint="cs"/>
        </w:rPr>
      </w:pPr>
      <w:r>
        <w:rPr>
          <w:rtl/>
        </w:rPr>
        <w:t>&lt;</w:t>
      </w:r>
      <w:r>
        <w:rPr>
          <w:rStyle w:val="FootnoteReference"/>
        </w:rPr>
        <w:footnoteRef/>
      </w:r>
      <w:r>
        <w:rPr>
          <w:rtl/>
        </w:rPr>
        <w:t>&gt;</w:t>
      </w:r>
      <w:r>
        <w:rPr>
          <w:rFonts w:hint="cs"/>
          <w:rtl/>
        </w:rPr>
        <w:t xml:space="preserve"> פירוש - "ויהי בימי" מגלה שאיירי בשנוי וצער המושרשים בעצם בריאת העולם, ולפיכך הם היו חמשה כנגד הה"א שבה נברא העולם, וממילא שנויים אלו הם לכל העולם. ובקהלת יעקב, ערך ויהי, כתב: "</w:t>
      </w:r>
      <w:r>
        <w:rPr>
          <w:rtl/>
        </w:rPr>
        <w:t xml:space="preserve">היכא דכתיב </w:t>
      </w:r>
      <w:r>
        <w:rPr>
          <w:rFonts w:hint="cs"/>
          <w:rtl/>
        </w:rPr>
        <w:t>'</w:t>
      </w:r>
      <w:r>
        <w:rPr>
          <w:rtl/>
        </w:rPr>
        <w:t>ויהי בימי</w:t>
      </w:r>
      <w:r>
        <w:rPr>
          <w:rFonts w:hint="cs"/>
          <w:rtl/>
        </w:rPr>
        <w:t>'</w:t>
      </w:r>
      <w:r>
        <w:rPr>
          <w:rtl/>
        </w:rPr>
        <w:t xml:space="preserve"> שרמוז על שבעת הימים</w:t>
      </w:r>
      <w:r>
        <w:rPr>
          <w:rFonts w:hint="cs"/>
          <w:rtl/>
        </w:rPr>
        <w:t>,</w:t>
      </w:r>
      <w:r>
        <w:rPr>
          <w:rtl/>
        </w:rPr>
        <w:t xml:space="preserve"> שהן ז' מלכין תתאין</w:t>
      </w:r>
      <w:r>
        <w:rPr>
          <w:rFonts w:hint="cs"/>
          <w:rtl/>
        </w:rPr>
        <w:t xml:space="preserve">... </w:t>
      </w:r>
      <w:r>
        <w:rPr>
          <w:rtl/>
        </w:rPr>
        <w:t xml:space="preserve">ועל כן אמרו רז"ל </w:t>
      </w:r>
      <w:r>
        <w:rPr>
          <w:rFonts w:hint="cs"/>
          <w:rtl/>
        </w:rPr>
        <w:t>'</w:t>
      </w:r>
      <w:r>
        <w:rPr>
          <w:rtl/>
        </w:rPr>
        <w:t>חמשה ויהי בימי</w:t>
      </w:r>
      <w:r>
        <w:rPr>
          <w:rFonts w:hint="cs"/>
          <w:rtl/>
        </w:rPr>
        <w:t>'</w:t>
      </w:r>
      <w:r>
        <w:rPr>
          <w:rtl/>
        </w:rPr>
        <w:t xml:space="preserve"> הוו</w:t>
      </w:r>
      <w:r>
        <w:rPr>
          <w:rFonts w:hint="cs"/>
          <w:rtl/>
        </w:rPr>
        <w:t>,</w:t>
      </w:r>
      <w:r>
        <w:rPr>
          <w:rtl/>
        </w:rPr>
        <w:t xml:space="preserve"> שכללות ז' אלו אינן רק חמשה</w:t>
      </w:r>
      <w:r>
        <w:rPr>
          <w:rFonts w:hint="cs"/>
          <w:rtl/>
        </w:rPr>
        <w:t>;</w:t>
      </w:r>
      <w:r>
        <w:rPr>
          <w:rtl/>
        </w:rPr>
        <w:t xml:space="preserve"> חסד</w:t>
      </w:r>
      <w:r>
        <w:rPr>
          <w:rFonts w:hint="cs"/>
          <w:rtl/>
        </w:rPr>
        <w:t>,</w:t>
      </w:r>
      <w:r>
        <w:rPr>
          <w:rtl/>
        </w:rPr>
        <w:t xml:space="preserve"> גבורה</w:t>
      </w:r>
      <w:r>
        <w:rPr>
          <w:rFonts w:hint="cs"/>
          <w:rtl/>
        </w:rPr>
        <w:t>,</w:t>
      </w:r>
      <w:r>
        <w:rPr>
          <w:rtl/>
        </w:rPr>
        <w:t xml:space="preserve"> תפארת</w:t>
      </w:r>
      <w:r>
        <w:rPr>
          <w:rFonts w:hint="cs"/>
          <w:rtl/>
        </w:rPr>
        <w:t>,</w:t>
      </w:r>
      <w:r>
        <w:rPr>
          <w:rtl/>
        </w:rPr>
        <w:t xml:space="preserve"> נצח</w:t>
      </w:r>
      <w:r>
        <w:rPr>
          <w:rFonts w:hint="cs"/>
          <w:rtl/>
        </w:rPr>
        <w:t>,</w:t>
      </w:r>
      <w:r>
        <w:rPr>
          <w:rtl/>
        </w:rPr>
        <w:t xml:space="preserve"> הוד</w:t>
      </w:r>
      <w:r>
        <w:rPr>
          <w:rFonts w:hint="cs"/>
          <w:rtl/>
        </w:rPr>
        <w:t>.</w:t>
      </w:r>
      <w:r>
        <w:rPr>
          <w:rtl/>
        </w:rPr>
        <w:t xml:space="preserve"> ויסוד ומלכות אינן מדות בפני עצמם</w:t>
      </w:r>
      <w:r>
        <w:rPr>
          <w:rFonts w:hint="cs"/>
          <w:rtl/>
        </w:rPr>
        <w:t>,</w:t>
      </w:r>
      <w:r>
        <w:rPr>
          <w:rtl/>
        </w:rPr>
        <w:t xml:space="preserve"> רק כללות ה' אלו</w:t>
      </w:r>
      <w:r>
        <w:rPr>
          <w:rFonts w:hint="cs"/>
          <w:rtl/>
        </w:rPr>
        <w:t>,</w:t>
      </w:r>
      <w:r>
        <w:rPr>
          <w:rtl/>
        </w:rPr>
        <w:t xml:space="preserve"> ועל כן הן חמשה</w:t>
      </w:r>
      <w:r>
        <w:rPr>
          <w:rFonts w:hint="cs"/>
          <w:rtl/>
        </w:rPr>
        <w:t>.</w:t>
      </w:r>
      <w:r>
        <w:rPr>
          <w:rtl/>
        </w:rPr>
        <w:t xml:space="preserve"> וכש</w:t>
      </w:r>
      <w:r>
        <w:rPr>
          <w:rFonts w:hint="cs"/>
          <w:rtl/>
        </w:rPr>
        <w:t>ת</w:t>
      </w:r>
      <w:r>
        <w:rPr>
          <w:rtl/>
        </w:rPr>
        <w:t>דקדק בהם תמצא שהם מכוונים לה' בחינ</w:t>
      </w:r>
      <w:r>
        <w:rPr>
          <w:rFonts w:hint="cs"/>
          <w:rtl/>
        </w:rPr>
        <w:t>ו</w:t>
      </w:r>
      <w:r>
        <w:rPr>
          <w:rtl/>
        </w:rPr>
        <w:t>ת אלו</w:t>
      </w:r>
      <w:r>
        <w:rPr>
          <w:rFonts w:hint="cs"/>
          <w:rtl/>
        </w:rPr>
        <w:t>;</w:t>
      </w:r>
      <w:r>
        <w:rPr>
          <w:rtl/>
        </w:rPr>
        <w:t xml:space="preserve"> חסד</w:t>
      </w:r>
      <w:r>
        <w:rPr>
          <w:rFonts w:hint="cs"/>
          <w:rtl/>
        </w:rPr>
        <w:t>,</w:t>
      </w:r>
      <w:r>
        <w:rPr>
          <w:rtl/>
        </w:rPr>
        <w:t xml:space="preserve"> גבורה</w:t>
      </w:r>
      <w:r>
        <w:rPr>
          <w:rFonts w:hint="cs"/>
          <w:rtl/>
        </w:rPr>
        <w:t>,</w:t>
      </w:r>
      <w:r>
        <w:rPr>
          <w:rtl/>
        </w:rPr>
        <w:t xml:space="preserve"> תפארת</w:t>
      </w:r>
      <w:r>
        <w:rPr>
          <w:rFonts w:hint="cs"/>
          <w:rtl/>
        </w:rPr>
        <w:t>,</w:t>
      </w:r>
      <w:r>
        <w:rPr>
          <w:rtl/>
        </w:rPr>
        <w:t xml:space="preserve"> נצח</w:t>
      </w:r>
      <w:r>
        <w:rPr>
          <w:rFonts w:hint="cs"/>
          <w:rtl/>
        </w:rPr>
        <w:t>,</w:t>
      </w:r>
      <w:r>
        <w:rPr>
          <w:rtl/>
        </w:rPr>
        <w:t xml:space="preserve"> הוד</w:t>
      </w:r>
      <w:r>
        <w:rPr>
          <w:rFonts w:hint="cs"/>
          <w:rtl/>
        </w:rPr>
        <w:t>.</w:t>
      </w:r>
      <w:r>
        <w:rPr>
          <w:rtl/>
        </w:rPr>
        <w:t xml:space="preserve"> אמרפל בימי אברהם</w:t>
      </w:r>
      <w:r>
        <w:rPr>
          <w:rFonts w:hint="cs"/>
          <w:rtl/>
        </w:rPr>
        <w:t>,</w:t>
      </w:r>
      <w:r>
        <w:rPr>
          <w:rtl/>
        </w:rPr>
        <w:t xml:space="preserve"> בחינת חסד</w:t>
      </w:r>
      <w:r>
        <w:rPr>
          <w:rFonts w:hint="cs"/>
          <w:rtl/>
        </w:rPr>
        <w:t>,</w:t>
      </w:r>
      <w:r>
        <w:rPr>
          <w:rtl/>
        </w:rPr>
        <w:t xml:space="preserve"> ע</w:t>
      </w:r>
      <w:r>
        <w:rPr>
          <w:rFonts w:hint="cs"/>
          <w:rtl/>
        </w:rPr>
        <w:t xml:space="preserve">יין שם". </w:t>
      </w:r>
    </w:p>
  </w:footnote>
  <w:footnote w:id="39">
    <w:p w:rsidR="00ED0281" w:rsidRDefault="00ED0281" w:rsidP="007A6E89">
      <w:pPr>
        <w:pStyle w:val="FootnoteText"/>
        <w:rPr>
          <w:rFonts w:hint="cs"/>
        </w:rPr>
      </w:pPr>
      <w:r>
        <w:rPr>
          <w:rtl/>
        </w:rPr>
        <w:t>&lt;</w:t>
      </w:r>
      <w:r>
        <w:rPr>
          <w:rStyle w:val="FootnoteReference"/>
        </w:rPr>
        <w:footnoteRef/>
      </w:r>
      <w:r>
        <w:rPr>
          <w:rtl/>
        </w:rPr>
        <w:t>&gt;</w:t>
      </w:r>
      <w:r>
        <w:rPr>
          <w:rFonts w:hint="cs"/>
          <w:rtl/>
        </w:rPr>
        <w:t xml:space="preserve"> שהרי נקרא "רשע" סתם, וכמו "שנהנו מסעודתו של אותו רשע" [מגילה יב.]. וראה למעלה בהקדמה הערה 451, להלן פ"א הערות 19, 31, 113, 188, 1061, פ"ב הערה 170, פ"ג הערה 70, פ"ד הערה 118, ופ"ז הערה 50. </w:t>
      </w:r>
    </w:p>
  </w:footnote>
  <w:footnote w:id="40">
    <w:p w:rsidR="00ED0281" w:rsidRDefault="00ED0281" w:rsidP="00333B95">
      <w:pPr>
        <w:pStyle w:val="FootnoteText"/>
        <w:rPr>
          <w:rFonts w:hint="cs"/>
        </w:rPr>
      </w:pPr>
      <w:r>
        <w:rPr>
          <w:rtl/>
        </w:rPr>
        <w:t>&lt;</w:t>
      </w:r>
      <w:r>
        <w:rPr>
          <w:rStyle w:val="FootnoteReference"/>
        </w:rPr>
        <w:footnoteRef/>
      </w:r>
      <w:r>
        <w:rPr>
          <w:rtl/>
        </w:rPr>
        <w:t>&gt;</w:t>
      </w:r>
      <w:r>
        <w:rPr>
          <w:rFonts w:hint="cs"/>
          <w:rtl/>
        </w:rPr>
        <w:t xml:space="preserve"> "</w:t>
      </w:r>
      <w:r w:rsidRPr="00333B95">
        <w:rPr>
          <w:rStyle w:val="LatinChar"/>
          <w:sz w:val="18"/>
          <w:rtl/>
          <w:lang w:val="en-GB"/>
        </w:rPr>
        <w:t>לומר כי כד</w:t>
      </w:r>
      <w:r>
        <w:rPr>
          <w:rStyle w:val="LatinChar"/>
          <w:rFonts w:hint="cs"/>
          <w:sz w:val="18"/>
          <w:rtl/>
          <w:lang w:val="en-GB"/>
        </w:rPr>
        <w:t>[א]</w:t>
      </w:r>
      <w:r w:rsidRPr="00333B95">
        <w:rPr>
          <w:rStyle w:val="LatinChar"/>
          <w:sz w:val="18"/>
          <w:rtl/>
          <w:lang w:val="en-GB"/>
        </w:rPr>
        <w:t>י הוא אחשורוש</w:t>
      </w:r>
      <w:r>
        <w:rPr>
          <w:rStyle w:val="LatinChar"/>
          <w:rFonts w:hint="cs"/>
          <w:sz w:val="18"/>
          <w:rtl/>
          <w:lang w:val="en-GB"/>
        </w:rPr>
        <w:t>,</w:t>
      </w:r>
      <w:r w:rsidRPr="00333B95">
        <w:rPr>
          <w:rStyle w:val="LatinChar"/>
          <w:sz w:val="18"/>
          <w:rtl/>
          <w:lang w:val="en-GB"/>
        </w:rPr>
        <w:t xml:space="preserve"> שהיה רשע לדבר זה</w:t>
      </w:r>
      <w:r>
        <w:rPr>
          <w:rStyle w:val="LatinChar"/>
          <w:rFonts w:hint="cs"/>
          <w:sz w:val="18"/>
          <w:rtl/>
          <w:lang w:val="en-GB"/>
        </w:rPr>
        <w:t>,</w:t>
      </w:r>
      <w:r w:rsidRPr="00333B95">
        <w:rPr>
          <w:rStyle w:val="LatinChar"/>
          <w:sz w:val="18"/>
          <w:rtl/>
          <w:lang w:val="en-GB"/>
        </w:rPr>
        <w:t xml:space="preserve"> שיהיה הפורעניות בימיו</w:t>
      </w:r>
      <w:r>
        <w:rPr>
          <w:rStyle w:val="LatinChar"/>
          <w:rFonts w:hint="cs"/>
          <w:sz w:val="18"/>
          <w:rtl/>
          <w:lang w:val="en-GB"/>
        </w:rPr>
        <w:t>,</w:t>
      </w:r>
      <w:r w:rsidRPr="00333B95">
        <w:rPr>
          <w:rStyle w:val="LatinChar"/>
          <w:sz w:val="18"/>
          <w:rtl/>
          <w:lang w:val="en-GB"/>
        </w:rPr>
        <w:t xml:space="preserve"> כי היה עצתו בעצת המן לכלות ולאבד את הכל</w:t>
      </w:r>
      <w:r>
        <w:rPr>
          <w:rFonts w:hint="cs"/>
          <w:rtl/>
        </w:rPr>
        <w:t>" [לשונו בסמוך].</w:t>
      </w:r>
    </w:p>
  </w:footnote>
  <w:footnote w:id="41">
    <w:p w:rsidR="00ED0281" w:rsidRDefault="00ED0281" w:rsidP="00902BF9">
      <w:pPr>
        <w:pStyle w:val="FootnoteText"/>
        <w:rPr>
          <w:rFonts w:hint="cs"/>
          <w:rtl/>
        </w:rPr>
      </w:pPr>
      <w:r>
        <w:rPr>
          <w:rtl/>
        </w:rPr>
        <w:t>&lt;</w:t>
      </w:r>
      <w:r>
        <w:rPr>
          <w:rStyle w:val="FootnoteReference"/>
        </w:rPr>
        <w:footnoteRef/>
      </w:r>
      <w:r>
        <w:rPr>
          <w:rtl/>
        </w:rPr>
        <w:t>&gt;</w:t>
      </w:r>
      <w:r>
        <w:rPr>
          <w:rFonts w:hint="cs"/>
          <w:rtl/>
        </w:rPr>
        <w:t xml:space="preserve"> "</w:t>
      </w:r>
      <w:r>
        <w:rPr>
          <w:rtl/>
        </w:rPr>
        <w:t>ששופט את שופטיו - שהיו השופטין עצמן מקולקלים</w:t>
      </w:r>
      <w:r>
        <w:rPr>
          <w:rFonts w:hint="cs"/>
          <w:rtl/>
        </w:rPr>
        <w:t>,</w:t>
      </w:r>
      <w:r>
        <w:rPr>
          <w:rtl/>
        </w:rPr>
        <w:t xml:space="preserve"> והיה פתחון פה לנשפט להוכיח את מוכיחו</w:t>
      </w:r>
      <w:r>
        <w:rPr>
          <w:rFonts w:hint="cs"/>
          <w:rtl/>
        </w:rPr>
        <w:t>,</w:t>
      </w:r>
      <w:r>
        <w:rPr>
          <w:rtl/>
        </w:rPr>
        <w:t xml:space="preserve"> שאם אמר לו השופט </w:t>
      </w:r>
      <w:r>
        <w:rPr>
          <w:rFonts w:hint="cs"/>
          <w:rtl/>
        </w:rPr>
        <w:t>'</w:t>
      </w:r>
      <w:r>
        <w:rPr>
          <w:rtl/>
        </w:rPr>
        <w:t>טול קיסם מבין עיניך</w:t>
      </w:r>
      <w:r>
        <w:rPr>
          <w:rFonts w:hint="cs"/>
          <w:rtl/>
        </w:rPr>
        <w:t>',</w:t>
      </w:r>
      <w:r>
        <w:rPr>
          <w:rtl/>
        </w:rPr>
        <w:t xml:space="preserve"> הסתלק ופרוש מעבירה קטנה שבידך</w:t>
      </w:r>
      <w:r>
        <w:rPr>
          <w:rFonts w:hint="cs"/>
          <w:rtl/>
        </w:rPr>
        <w:t>,</w:t>
      </w:r>
      <w:r>
        <w:rPr>
          <w:rtl/>
        </w:rPr>
        <w:t xml:space="preserve"> יכול זה לומר </w:t>
      </w:r>
      <w:r>
        <w:rPr>
          <w:rFonts w:hint="cs"/>
          <w:rtl/>
        </w:rPr>
        <w:t>'</w:t>
      </w:r>
      <w:r>
        <w:rPr>
          <w:rtl/>
        </w:rPr>
        <w:t>טול קורה מבין עיניך</w:t>
      </w:r>
      <w:r>
        <w:rPr>
          <w:rFonts w:hint="cs"/>
          <w:rtl/>
        </w:rPr>
        <w:t>',</w:t>
      </w:r>
      <w:r>
        <w:rPr>
          <w:rtl/>
        </w:rPr>
        <w:t xml:space="preserve"> פרוש מעבירה חמורה שבידך</w:t>
      </w:r>
      <w:r>
        <w:rPr>
          <w:rFonts w:hint="cs"/>
          <w:rtl/>
        </w:rPr>
        <w:t>" [רש"י ב"ב טו:].</w:t>
      </w:r>
    </w:p>
  </w:footnote>
  <w:footnote w:id="42">
    <w:p w:rsidR="00ED0281" w:rsidRDefault="00ED0281" w:rsidP="007A380D">
      <w:pPr>
        <w:pStyle w:val="FootnoteText"/>
        <w:rPr>
          <w:rFonts w:hint="cs"/>
          <w:rtl/>
        </w:rPr>
      </w:pPr>
      <w:r>
        <w:rPr>
          <w:rtl/>
        </w:rPr>
        <w:t>&lt;</w:t>
      </w:r>
      <w:r>
        <w:rPr>
          <w:rStyle w:val="FootnoteReference"/>
        </w:rPr>
        <w:footnoteRef/>
      </w:r>
      <w:r>
        <w:rPr>
          <w:rtl/>
        </w:rPr>
        <w:t>&gt;</w:t>
      </w:r>
      <w:r>
        <w:rPr>
          <w:rFonts w:hint="cs"/>
          <w:rtl/>
        </w:rPr>
        <w:t xml:space="preserve"> נראה ביאור השייכת בין רעב לבין "דור ששופט את שופטיו", כי בח"א לב"ב טו: [ג, ע:] כתב: "</w:t>
      </w:r>
      <w:r>
        <w:rPr>
          <w:rtl/>
        </w:rPr>
        <w:t>דור שש</w:t>
      </w:r>
      <w:r>
        <w:rPr>
          <w:rFonts w:hint="cs"/>
          <w:rtl/>
        </w:rPr>
        <w:t>ו</w:t>
      </w:r>
      <w:r>
        <w:rPr>
          <w:rtl/>
        </w:rPr>
        <w:t>פט וכו'. ר</w:t>
      </w:r>
      <w:r>
        <w:rPr>
          <w:rFonts w:hint="cs"/>
          <w:rtl/>
        </w:rPr>
        <w:t>צה לומר</w:t>
      </w:r>
      <w:r>
        <w:rPr>
          <w:rtl/>
        </w:rPr>
        <w:t xml:space="preserve"> שהיה הדור בלתי מסודר לגמרי</w:t>
      </w:r>
      <w:r>
        <w:rPr>
          <w:rFonts w:hint="cs"/>
          <w:rtl/>
        </w:rPr>
        <w:t>,</w:t>
      </w:r>
      <w:r>
        <w:rPr>
          <w:rtl/>
        </w:rPr>
        <w:t xml:space="preserve"> וכאשר אין כאן סדר אין אחד מקבל מאחר</w:t>
      </w:r>
      <w:r>
        <w:rPr>
          <w:rFonts w:hint="cs"/>
          <w:rtl/>
        </w:rPr>
        <w:t>.</w:t>
      </w:r>
      <w:r>
        <w:rPr>
          <w:rtl/>
        </w:rPr>
        <w:t xml:space="preserve"> וכל זה מפני שהיה קודם שיצא אל המציאות המלכות, כי המלכות הוא הסדר אשר מקבלים מן המלך</w:t>
      </w:r>
      <w:r>
        <w:rPr>
          <w:rFonts w:hint="cs"/>
          <w:rtl/>
        </w:rPr>
        <w:t>.</w:t>
      </w:r>
      <w:r>
        <w:rPr>
          <w:rtl/>
        </w:rPr>
        <w:t xml:space="preserve"> וקודם שבא המלכות אל העולם</w:t>
      </w:r>
      <w:r>
        <w:rPr>
          <w:rFonts w:hint="cs"/>
          <w:rtl/>
        </w:rPr>
        <w:t>,</w:t>
      </w:r>
      <w:r>
        <w:rPr>
          <w:rtl/>
        </w:rPr>
        <w:t xml:space="preserve"> היה ההעדר אל זאת המדריגה</w:t>
      </w:r>
      <w:r>
        <w:rPr>
          <w:rFonts w:hint="cs"/>
          <w:rtl/>
        </w:rPr>
        <w:t>,</w:t>
      </w:r>
      <w:r>
        <w:rPr>
          <w:rtl/>
        </w:rPr>
        <w:t xml:space="preserve"> ולא היה שום סדר</w:t>
      </w:r>
      <w:r>
        <w:rPr>
          <w:rFonts w:hint="cs"/>
          <w:rtl/>
        </w:rPr>
        <w:t xml:space="preserve"> [ראה להלן פ"א הערות 53, 54].</w:t>
      </w:r>
      <w:r>
        <w:rPr>
          <w:rtl/>
        </w:rPr>
        <w:t xml:space="preserve"> וכמו כך הוא עתה בזמנינו</w:t>
      </w:r>
      <w:r>
        <w:rPr>
          <w:rFonts w:hint="cs"/>
          <w:rtl/>
        </w:rPr>
        <w:t>,</w:t>
      </w:r>
      <w:r>
        <w:rPr>
          <w:rtl/>
        </w:rPr>
        <w:t xml:space="preserve"> וזה שאמרו בפרק חלק </w:t>
      </w:r>
      <w:r>
        <w:rPr>
          <w:rFonts w:hint="cs"/>
          <w:rtl/>
        </w:rPr>
        <w:t>[</w:t>
      </w:r>
      <w:r>
        <w:rPr>
          <w:rtl/>
        </w:rPr>
        <w:t>סנהדרין צ</w:t>
      </w:r>
      <w:r>
        <w:rPr>
          <w:rFonts w:hint="cs"/>
          <w:rtl/>
        </w:rPr>
        <w:t>ז.]</w:t>
      </w:r>
      <w:r>
        <w:rPr>
          <w:rtl/>
        </w:rPr>
        <w:t xml:space="preserve"> </w:t>
      </w:r>
      <w:r>
        <w:rPr>
          <w:rFonts w:hint="cs"/>
          <w:rtl/>
        </w:rPr>
        <w:t>'</w:t>
      </w:r>
      <w:r>
        <w:rPr>
          <w:rtl/>
        </w:rPr>
        <w:t>ואין תוכחה</w:t>
      </w:r>
      <w:r>
        <w:rPr>
          <w:rFonts w:hint="cs"/>
          <w:rtl/>
        </w:rPr>
        <w:t>',</w:t>
      </w:r>
      <w:r>
        <w:rPr>
          <w:rtl/>
        </w:rPr>
        <w:t xml:space="preserve"> שאין אחד מקבל מאחר</w:t>
      </w:r>
      <w:r>
        <w:rPr>
          <w:rFonts w:hint="cs"/>
          <w:rtl/>
        </w:rPr>
        <w:t>.</w:t>
      </w:r>
      <w:r>
        <w:rPr>
          <w:rtl/>
        </w:rPr>
        <w:t xml:space="preserve"> וכל זה מפני שהוא קודם שבא המלך המשיח שיסדר הכל, קודם זה הוא ההעדר, הכל בלתי מסודר סדר. רק אקוה אל הש</w:t>
      </w:r>
      <w:r>
        <w:rPr>
          <w:rFonts w:hint="cs"/>
          <w:rtl/>
        </w:rPr>
        <w:t>ם יתברך</w:t>
      </w:r>
      <w:r>
        <w:rPr>
          <w:rtl/>
        </w:rPr>
        <w:t xml:space="preserve"> כי קרוב הוא</w:t>
      </w:r>
      <w:r>
        <w:rPr>
          <w:rFonts w:hint="cs"/>
          <w:rtl/>
        </w:rPr>
        <w:t>,</w:t>
      </w:r>
      <w:r>
        <w:rPr>
          <w:rtl/>
        </w:rPr>
        <w:t xml:space="preserve"> שכבר הגיעו כל הסימנים אשר ראוים לזה</w:t>
      </w:r>
      <w:r>
        <w:rPr>
          <w:rFonts w:hint="cs"/>
          <w:rtl/>
        </w:rPr>
        <w:t>,</w:t>
      </w:r>
      <w:r>
        <w:rPr>
          <w:rtl/>
        </w:rPr>
        <w:t xml:space="preserve"> וגם חוצפה ירבה</w:t>
      </w:r>
      <w:r>
        <w:rPr>
          <w:rFonts w:hint="cs"/>
          <w:rtl/>
        </w:rPr>
        <w:t>,</w:t>
      </w:r>
      <w:r>
        <w:rPr>
          <w:rtl/>
        </w:rPr>
        <w:t xml:space="preserve"> שהוא הסימן המובהק</w:t>
      </w:r>
      <w:r>
        <w:rPr>
          <w:rFonts w:hint="cs"/>
          <w:rtl/>
        </w:rPr>
        <w:t xml:space="preserve"> [סוטה מט:].</w:t>
      </w:r>
      <w:r>
        <w:rPr>
          <w:rtl/>
        </w:rPr>
        <w:t xml:space="preserve"> ודבר זה נגלה נמצא שהוא בדור הזה</w:t>
      </w:r>
      <w:r>
        <w:rPr>
          <w:rFonts w:hint="cs"/>
          <w:rtl/>
        </w:rPr>
        <w:t>,</w:t>
      </w:r>
      <w:r>
        <w:rPr>
          <w:rtl/>
        </w:rPr>
        <w:t xml:space="preserve"> עד שאי אפשר שיהיה אחר</w:t>
      </w:r>
      <w:r>
        <w:rPr>
          <w:rFonts w:hint="cs"/>
          <w:rtl/>
        </w:rPr>
        <w:t xml:space="preserve">". והרי פרנסתו של אדם היא שייכת לסדר העולם, וכמו שכתב בנצח ישראל פ"מ [תשז.], וז"ל: "פרנסתו ומחייתו של אדם, שהוא כסדר העולם". ובח"א לסוטה ד: [ב, ל.] כתב: "כי פרנסת האדם מסודר מן השם יתברך על ידי היושר... ולכך מי שבא על הזונה, שהוא הסרה ונטיה מן היושר, לבסוף יבקש ככר לחם ולא ימצא". ולכך כאשר העולם יוצא מסדרו ["דור ששופט את שופטיו"], אף פרנסתו של אדם יוצאת מן הסדר, ולכך "ויהי רעב". וראה להלן פ"ה הערה 419.   </w:t>
      </w:r>
    </w:p>
  </w:footnote>
  <w:footnote w:id="43">
    <w:p w:rsidR="00ED0281" w:rsidRDefault="00ED0281" w:rsidP="00CE04B4">
      <w:pPr>
        <w:pStyle w:val="FootnoteText"/>
        <w:rPr>
          <w:rFonts w:hint="cs"/>
        </w:rPr>
      </w:pPr>
      <w:r>
        <w:rPr>
          <w:rtl/>
        </w:rPr>
        <w:t>&lt;</w:t>
      </w:r>
      <w:r>
        <w:rPr>
          <w:rStyle w:val="FootnoteReference"/>
        </w:rPr>
        <w:footnoteRef/>
      </w:r>
      <w:r>
        <w:rPr>
          <w:rtl/>
        </w:rPr>
        <w:t>&gt;</w:t>
      </w:r>
      <w:r>
        <w:rPr>
          <w:rFonts w:hint="cs"/>
          <w:rtl/>
        </w:rPr>
        <w:t xml:space="preserve"> כי "ויהי בימי" נאמר בשנת שלש למלכות אחשורוש [אסתר א, ג], ואילו צרת המן היתה בשנת שתים עשרה למלכותו [אסתר ג, ז]. </w:t>
      </w:r>
    </w:p>
  </w:footnote>
  <w:footnote w:id="44">
    <w:p w:rsidR="00ED0281" w:rsidRDefault="00ED0281" w:rsidP="009F12AF">
      <w:pPr>
        <w:pStyle w:val="FootnoteText"/>
        <w:rPr>
          <w:rFonts w:hint="cs"/>
        </w:rPr>
      </w:pPr>
      <w:r>
        <w:rPr>
          <w:rtl/>
        </w:rPr>
        <w:t>&lt;</w:t>
      </w:r>
      <w:r>
        <w:rPr>
          <w:rStyle w:val="FootnoteReference"/>
        </w:rPr>
        <w:footnoteRef/>
      </w:r>
      <w:r>
        <w:rPr>
          <w:rtl/>
        </w:rPr>
        <w:t>&gt;</w:t>
      </w:r>
      <w:r>
        <w:rPr>
          <w:rFonts w:hint="cs"/>
          <w:rtl/>
        </w:rPr>
        <w:t xml:space="preserve"> נראה שכוונתו לדברי חכמים שאמרו [אסת"ר ז, כ] "'</w:t>
      </w:r>
      <w:r>
        <w:rPr>
          <w:rtl/>
        </w:rPr>
        <w:t>ויסר המלך את טבעתו ויתנה להמן</w:t>
      </w:r>
      <w:r>
        <w:rPr>
          <w:rFonts w:hint="cs"/>
          <w:rtl/>
        </w:rPr>
        <w:t>' [אסתר ג, י],</w:t>
      </w:r>
      <w:r>
        <w:rPr>
          <w:rtl/>
        </w:rPr>
        <w:t xml:space="preserve"> רבנן אמרין</w:t>
      </w:r>
      <w:r>
        <w:rPr>
          <w:rFonts w:hint="cs"/>
          <w:rtl/>
        </w:rPr>
        <w:t>,</w:t>
      </w:r>
      <w:r>
        <w:rPr>
          <w:rtl/>
        </w:rPr>
        <w:t xml:space="preserve"> אחשורוש שונא את ישראל יותר מהמן הרשע</w:t>
      </w:r>
      <w:r>
        <w:rPr>
          <w:rFonts w:hint="cs"/>
          <w:rtl/>
        </w:rPr>
        <w:t>.</w:t>
      </w:r>
      <w:r>
        <w:rPr>
          <w:rtl/>
        </w:rPr>
        <w:t xml:space="preserve"> מנהגו של עולם דרכו של לוקח ליתן ערבון למוכר</w:t>
      </w:r>
      <w:r>
        <w:rPr>
          <w:rFonts w:hint="cs"/>
          <w:rtl/>
        </w:rPr>
        <w:t>,</w:t>
      </w:r>
      <w:r>
        <w:rPr>
          <w:rtl/>
        </w:rPr>
        <w:t xml:space="preserve"> ברם הכא המוכר נותן ערבון</w:t>
      </w:r>
      <w:r>
        <w:rPr>
          <w:rFonts w:hint="cs"/>
          <w:rtl/>
        </w:rPr>
        <w:t>,</w:t>
      </w:r>
      <w:r>
        <w:rPr>
          <w:rtl/>
        </w:rPr>
        <w:t xml:space="preserve"> הד</w:t>
      </w:r>
      <w:r>
        <w:rPr>
          <w:rFonts w:hint="cs"/>
          <w:rtl/>
        </w:rPr>
        <w:t>ה הוא דכתיב</w:t>
      </w:r>
      <w:r>
        <w:rPr>
          <w:rtl/>
        </w:rPr>
        <w:t xml:space="preserve"> </w:t>
      </w:r>
      <w:r>
        <w:rPr>
          <w:rFonts w:hint="cs"/>
          <w:rtl/>
        </w:rPr>
        <w:t>'</w:t>
      </w:r>
      <w:r>
        <w:rPr>
          <w:rtl/>
        </w:rPr>
        <w:t>ויסר המלך את טבעתו מעל ידו ויתנה להמן</w:t>
      </w:r>
      <w:r>
        <w:rPr>
          <w:rFonts w:hint="cs"/>
          <w:rtl/>
        </w:rPr>
        <w:t>'" [ראה להלן הערות 291, 300, פ"א הערה 16, פ"ג הערה 599, פ"ד הערה 309, פ"ז הערות 49, 109, ופ"ח הערה 184]. ולהלן ג, יג [לאחר ציון 596], כתב: "אחשורוש כאשר ידע רצון המן, אז היה מוסיף יותר ממה שאמר המן בעצמו... שהוא צוה למהר ולשלוח את הכתבים". וראה דבריו להלן אסתר ח, י [לאחר ציון 182]. ובא ליישב תמיה מתבקשת; הואיל וביאר שהפסוק מורה שאחשורוש מוכן לצער זה מפאת רשעותו, כיצד נפרנס את דברי הגמרא [מגילה י:] שאמרו "'</w:t>
      </w:r>
      <w:r>
        <w:rPr>
          <w:rtl/>
        </w:rPr>
        <w:t>ויהי בימי אחשורוש</w:t>
      </w:r>
      <w:r>
        <w:rPr>
          <w:rFonts w:hint="cs"/>
          <w:rtl/>
        </w:rPr>
        <w:t>'</w:t>
      </w:r>
      <w:r>
        <w:rPr>
          <w:rtl/>
        </w:rPr>
        <w:t xml:space="preserve"> הוה המן</w:t>
      </w:r>
      <w:r>
        <w:rPr>
          <w:rFonts w:hint="cs"/>
          <w:rtl/>
        </w:rPr>
        <w:t xml:space="preserve">", הרי שביארו שהצרה הנרמזת בפסוקנו היא </w:t>
      </w:r>
      <w:r>
        <w:rPr>
          <w:rFonts w:hint="cs"/>
          <w:sz w:val="18"/>
          <w:rtl/>
        </w:rPr>
        <w:t>מחמת</w:t>
      </w:r>
      <w:r w:rsidRPr="001B54D9">
        <w:rPr>
          <w:rFonts w:hint="cs"/>
          <w:sz w:val="18"/>
          <w:rtl/>
        </w:rPr>
        <w:t xml:space="preserve"> המן הרשע, ולא </w:t>
      </w:r>
      <w:r>
        <w:rPr>
          <w:rFonts w:hint="cs"/>
          <w:sz w:val="18"/>
          <w:rtl/>
        </w:rPr>
        <w:t xml:space="preserve">מחמת </w:t>
      </w:r>
      <w:r w:rsidRPr="001B54D9">
        <w:rPr>
          <w:rFonts w:hint="cs"/>
          <w:sz w:val="18"/>
          <w:rtl/>
        </w:rPr>
        <w:t>אחשורוש. ועל כך מיישב "</w:t>
      </w:r>
      <w:r w:rsidRPr="001B54D9">
        <w:rPr>
          <w:rStyle w:val="LatinChar"/>
          <w:sz w:val="18"/>
          <w:rtl/>
          <w:lang w:val="en-GB"/>
        </w:rPr>
        <w:t xml:space="preserve">כי היה עצתו </w:t>
      </w:r>
      <w:r>
        <w:rPr>
          <w:rStyle w:val="LatinChar"/>
          <w:rFonts w:hint="cs"/>
          <w:sz w:val="18"/>
          <w:rtl/>
          <w:lang w:val="en-GB"/>
        </w:rPr>
        <w:t>כ</w:t>
      </w:r>
      <w:r w:rsidRPr="001B54D9">
        <w:rPr>
          <w:rStyle w:val="LatinChar"/>
          <w:sz w:val="18"/>
          <w:rtl/>
          <w:lang w:val="en-GB"/>
        </w:rPr>
        <w:t>עצת המן לכלות ולאבד את הכל</w:t>
      </w:r>
      <w:r>
        <w:rPr>
          <w:rFonts w:hint="cs"/>
          <w:rtl/>
        </w:rPr>
        <w:t>". ובזה תתישב הערת האלשיך [אסתר א, א], שכתב: "</w:t>
      </w:r>
      <w:r>
        <w:rPr>
          <w:rtl/>
        </w:rPr>
        <w:t xml:space="preserve">בכל מקום שנאמר </w:t>
      </w:r>
      <w:r>
        <w:rPr>
          <w:rFonts w:hint="cs"/>
          <w:rtl/>
        </w:rPr>
        <w:t>'</w:t>
      </w:r>
      <w:r>
        <w:rPr>
          <w:rtl/>
        </w:rPr>
        <w:t>ויהי בימי</w:t>
      </w:r>
      <w:r>
        <w:rPr>
          <w:rFonts w:hint="cs"/>
          <w:rtl/>
        </w:rPr>
        <w:t>'</w:t>
      </w:r>
      <w:r>
        <w:rPr>
          <w:rtl/>
        </w:rPr>
        <w:t>, צרה. ומנו חמשה</w:t>
      </w:r>
      <w:r>
        <w:rPr>
          <w:rFonts w:hint="cs"/>
          <w:rtl/>
        </w:rPr>
        <w:t>;</w:t>
      </w:r>
      <w:r>
        <w:rPr>
          <w:rtl/>
        </w:rPr>
        <w:t xml:space="preserve"> </w:t>
      </w:r>
      <w:r>
        <w:rPr>
          <w:rFonts w:hint="cs"/>
          <w:rtl/>
        </w:rPr>
        <w:t>'</w:t>
      </w:r>
      <w:r>
        <w:rPr>
          <w:rtl/>
        </w:rPr>
        <w:t>ויהי בימי אמרפל</w:t>
      </w:r>
      <w:r>
        <w:rPr>
          <w:rFonts w:hint="cs"/>
          <w:rtl/>
        </w:rPr>
        <w:t>'</w:t>
      </w:r>
      <w:r>
        <w:rPr>
          <w:rtl/>
        </w:rPr>
        <w:t xml:space="preserve"> </w:t>
      </w:r>
      <w:r>
        <w:rPr>
          <w:rFonts w:hint="cs"/>
          <w:rtl/>
        </w:rPr>
        <w:t>[</w:t>
      </w:r>
      <w:r>
        <w:rPr>
          <w:rtl/>
        </w:rPr>
        <w:t>בראשית יד</w:t>
      </w:r>
      <w:r>
        <w:rPr>
          <w:rFonts w:hint="cs"/>
          <w:rtl/>
        </w:rPr>
        <w:t>,</w:t>
      </w:r>
      <w:r>
        <w:rPr>
          <w:rtl/>
        </w:rPr>
        <w:t xml:space="preserve"> א</w:t>
      </w:r>
      <w:r>
        <w:rPr>
          <w:rFonts w:hint="cs"/>
          <w:rtl/>
        </w:rPr>
        <w:t>]</w:t>
      </w:r>
      <w:r>
        <w:rPr>
          <w:rtl/>
        </w:rPr>
        <w:t xml:space="preserve">, </w:t>
      </w:r>
      <w:r>
        <w:rPr>
          <w:rFonts w:hint="cs"/>
          <w:rtl/>
        </w:rPr>
        <w:t>'</w:t>
      </w:r>
      <w:r>
        <w:rPr>
          <w:rtl/>
        </w:rPr>
        <w:t>ויהי בימי שפוט השופטים</w:t>
      </w:r>
      <w:r>
        <w:rPr>
          <w:rFonts w:hint="cs"/>
          <w:rtl/>
        </w:rPr>
        <w:t>'</w:t>
      </w:r>
      <w:r>
        <w:rPr>
          <w:rtl/>
        </w:rPr>
        <w:t xml:space="preserve"> </w:t>
      </w:r>
      <w:r>
        <w:rPr>
          <w:rFonts w:hint="cs"/>
          <w:rtl/>
        </w:rPr>
        <w:t>[</w:t>
      </w:r>
      <w:r>
        <w:rPr>
          <w:rtl/>
        </w:rPr>
        <w:t>רות א</w:t>
      </w:r>
      <w:r>
        <w:rPr>
          <w:rFonts w:hint="cs"/>
          <w:rtl/>
        </w:rPr>
        <w:t>,</w:t>
      </w:r>
      <w:r>
        <w:rPr>
          <w:rtl/>
        </w:rPr>
        <w:t xml:space="preserve"> א</w:t>
      </w:r>
      <w:r>
        <w:rPr>
          <w:rFonts w:hint="cs"/>
          <w:rtl/>
        </w:rPr>
        <w:t>]</w:t>
      </w:r>
      <w:r>
        <w:rPr>
          <w:rtl/>
        </w:rPr>
        <w:t xml:space="preserve">, </w:t>
      </w:r>
      <w:r>
        <w:rPr>
          <w:rFonts w:hint="cs"/>
          <w:rtl/>
        </w:rPr>
        <w:t>'</w:t>
      </w:r>
      <w:r>
        <w:rPr>
          <w:rtl/>
        </w:rPr>
        <w:t>ויהי בימי אחז</w:t>
      </w:r>
      <w:r>
        <w:rPr>
          <w:rFonts w:hint="cs"/>
          <w:rtl/>
        </w:rPr>
        <w:t>'</w:t>
      </w:r>
      <w:r>
        <w:rPr>
          <w:rtl/>
        </w:rPr>
        <w:t xml:space="preserve"> </w:t>
      </w:r>
      <w:r>
        <w:rPr>
          <w:rFonts w:hint="cs"/>
          <w:rtl/>
        </w:rPr>
        <w:t>[</w:t>
      </w:r>
      <w:r>
        <w:rPr>
          <w:rtl/>
        </w:rPr>
        <w:t>ישעיה ז</w:t>
      </w:r>
      <w:r>
        <w:rPr>
          <w:rFonts w:hint="cs"/>
          <w:rtl/>
        </w:rPr>
        <w:t>,</w:t>
      </w:r>
      <w:r>
        <w:rPr>
          <w:rtl/>
        </w:rPr>
        <w:t xml:space="preserve"> א</w:t>
      </w:r>
      <w:r>
        <w:rPr>
          <w:rFonts w:hint="cs"/>
          <w:rtl/>
        </w:rPr>
        <w:t>]</w:t>
      </w:r>
      <w:r>
        <w:rPr>
          <w:rtl/>
        </w:rPr>
        <w:t xml:space="preserve">, </w:t>
      </w:r>
      <w:r>
        <w:rPr>
          <w:rFonts w:hint="cs"/>
          <w:rtl/>
        </w:rPr>
        <w:t>'</w:t>
      </w:r>
      <w:r>
        <w:rPr>
          <w:rtl/>
        </w:rPr>
        <w:t>ויהי בימי יהויקים</w:t>
      </w:r>
      <w:r>
        <w:rPr>
          <w:rFonts w:hint="cs"/>
          <w:rtl/>
        </w:rPr>
        <w:t>'</w:t>
      </w:r>
      <w:r>
        <w:rPr>
          <w:rtl/>
        </w:rPr>
        <w:t xml:space="preserve"> </w:t>
      </w:r>
      <w:r>
        <w:rPr>
          <w:rFonts w:hint="cs"/>
          <w:rtl/>
        </w:rPr>
        <w:t>[</w:t>
      </w:r>
      <w:r>
        <w:rPr>
          <w:rtl/>
        </w:rPr>
        <w:t>ירמיה א</w:t>
      </w:r>
      <w:r>
        <w:rPr>
          <w:rFonts w:hint="cs"/>
          <w:rtl/>
        </w:rPr>
        <w:t>,</w:t>
      </w:r>
      <w:r>
        <w:rPr>
          <w:rtl/>
        </w:rPr>
        <w:t xml:space="preserve"> ג</w:t>
      </w:r>
      <w:r>
        <w:rPr>
          <w:rFonts w:hint="cs"/>
          <w:rtl/>
        </w:rPr>
        <w:t>]</w:t>
      </w:r>
      <w:r>
        <w:rPr>
          <w:rtl/>
        </w:rPr>
        <w:t xml:space="preserve">, </w:t>
      </w:r>
      <w:r>
        <w:rPr>
          <w:rFonts w:hint="cs"/>
          <w:rtl/>
        </w:rPr>
        <w:t>'</w:t>
      </w:r>
      <w:r>
        <w:rPr>
          <w:rtl/>
        </w:rPr>
        <w:t>ויהי בימי אחשורוש</w:t>
      </w:r>
      <w:r>
        <w:rPr>
          <w:rFonts w:hint="cs"/>
          <w:rtl/>
        </w:rPr>
        <w:t>'</w:t>
      </w:r>
      <w:r>
        <w:rPr>
          <w:rtl/>
        </w:rPr>
        <w:t>. ומה צרה היתה שם, להשמיד להרוג ולאבד וכו'. וייחסו שם רבותינו ז"ל הדבר אל המן כי הוא פעל ועשה.</w:t>
      </w:r>
      <w:r>
        <w:rPr>
          <w:rFonts w:hint="cs"/>
          <w:rtl/>
        </w:rPr>
        <w:t>..</w:t>
      </w:r>
      <w:r>
        <w:rPr>
          <w:rtl/>
        </w:rPr>
        <w:t xml:space="preserve"> וראוי לשים לב, כי כאשר בארבעת האחרים נתייחס ה</w:t>
      </w:r>
      <w:r>
        <w:rPr>
          <w:rFonts w:hint="cs"/>
          <w:rtl/>
        </w:rPr>
        <w:t>'</w:t>
      </w:r>
      <w:r>
        <w:rPr>
          <w:rtl/>
        </w:rPr>
        <w:t>וי</w:t>
      </w:r>
      <w:r>
        <w:rPr>
          <w:rFonts w:hint="cs"/>
          <w:rtl/>
        </w:rPr>
        <w:t>'</w:t>
      </w:r>
      <w:r>
        <w:rPr>
          <w:rtl/>
        </w:rPr>
        <w:t xml:space="preserve"> אל עושהו</w:t>
      </w:r>
      <w:r>
        <w:rPr>
          <w:rFonts w:hint="cs"/>
          <w:rtl/>
        </w:rPr>
        <w:t>;</w:t>
      </w:r>
      <w:r>
        <w:rPr>
          <w:rtl/>
        </w:rPr>
        <w:t xml:space="preserve"> </w:t>
      </w:r>
      <w:r>
        <w:rPr>
          <w:rFonts w:hint="cs"/>
          <w:rtl/>
        </w:rPr>
        <w:t>'</w:t>
      </w:r>
      <w:r>
        <w:rPr>
          <w:rtl/>
        </w:rPr>
        <w:t>ויהי בימי אמרפל</w:t>
      </w:r>
      <w:r>
        <w:rPr>
          <w:rFonts w:hint="cs"/>
          <w:rtl/>
        </w:rPr>
        <w:t>'</w:t>
      </w:r>
      <w:r>
        <w:rPr>
          <w:rtl/>
        </w:rPr>
        <w:t xml:space="preserve"> כי אמרפל היה שבקש להרוג את אברהם</w:t>
      </w:r>
      <w:r>
        <w:rPr>
          <w:rFonts w:hint="cs"/>
          <w:rtl/>
        </w:rPr>
        <w:t>.</w:t>
      </w:r>
      <w:r>
        <w:rPr>
          <w:rtl/>
        </w:rPr>
        <w:t xml:space="preserve"> וכן </w:t>
      </w:r>
      <w:r>
        <w:rPr>
          <w:rFonts w:hint="cs"/>
          <w:rtl/>
        </w:rPr>
        <w:t>'</w:t>
      </w:r>
      <w:r>
        <w:rPr>
          <w:rtl/>
        </w:rPr>
        <w:t>ויהי בימי שפוט השופטים</w:t>
      </w:r>
      <w:r>
        <w:rPr>
          <w:rFonts w:hint="cs"/>
          <w:rtl/>
        </w:rPr>
        <w:t>',</w:t>
      </w:r>
      <w:r>
        <w:rPr>
          <w:rtl/>
        </w:rPr>
        <w:t xml:space="preserve"> כי השופטים היו סיבת ה</w:t>
      </w:r>
      <w:r>
        <w:rPr>
          <w:rFonts w:hint="cs"/>
          <w:rtl/>
        </w:rPr>
        <w:t>'</w:t>
      </w:r>
      <w:r>
        <w:rPr>
          <w:rtl/>
        </w:rPr>
        <w:t>ו</w:t>
      </w:r>
      <w:r>
        <w:rPr>
          <w:rFonts w:hint="cs"/>
          <w:rtl/>
        </w:rPr>
        <w:t xml:space="preserve">י'... </w:t>
      </w:r>
      <w:r>
        <w:rPr>
          <w:rtl/>
        </w:rPr>
        <w:t>ולכן גם פה מהראוי ייחס ה</w:t>
      </w:r>
      <w:r>
        <w:rPr>
          <w:rFonts w:hint="cs"/>
          <w:rtl/>
        </w:rPr>
        <w:t>'</w:t>
      </w:r>
      <w:r>
        <w:rPr>
          <w:rtl/>
        </w:rPr>
        <w:t>ו</w:t>
      </w:r>
      <w:r>
        <w:rPr>
          <w:rFonts w:hint="cs"/>
          <w:rtl/>
        </w:rPr>
        <w:t>י'</w:t>
      </w:r>
      <w:r>
        <w:rPr>
          <w:rtl/>
        </w:rPr>
        <w:t xml:space="preserve"> אל </w:t>
      </w:r>
      <w:r>
        <w:rPr>
          <w:rFonts w:hint="cs"/>
          <w:rtl/>
        </w:rPr>
        <w:t>אחשורוש,</w:t>
      </w:r>
      <w:r>
        <w:rPr>
          <w:rtl/>
        </w:rPr>
        <w:t xml:space="preserve"> ולא ל</w:t>
      </w:r>
      <w:r>
        <w:rPr>
          <w:rFonts w:hint="cs"/>
          <w:rtl/>
        </w:rPr>
        <w:t xml:space="preserve">המן". ולפי דברי המהר"ל כאן מיושב, שאכן הפסוק עוסק באחשורוש, כי עצת המן מורה על רשעות אחשורוש, כי לאחשורוש בפרט יש את ההכנה הראויה שצרה זו תתגלגל על ידו. ועוד אודות זיקת המן לאחשורוש, ראה למעלה בהקדמה הערה 578, ולהלן פ"א הערה 101. </w:t>
      </w:r>
    </w:p>
  </w:footnote>
  <w:footnote w:id="45">
    <w:p w:rsidR="00ED0281" w:rsidRDefault="00ED0281" w:rsidP="0052100D">
      <w:pPr>
        <w:pStyle w:val="FootnoteText"/>
        <w:rPr>
          <w:rFonts w:hint="cs"/>
          <w:rtl/>
        </w:rPr>
      </w:pPr>
      <w:r>
        <w:rPr>
          <w:rtl/>
        </w:rPr>
        <w:t>&lt;</w:t>
      </w:r>
      <w:r>
        <w:rPr>
          <w:rStyle w:val="FootnoteReference"/>
        </w:rPr>
        <w:footnoteRef/>
      </w:r>
      <w:r>
        <w:rPr>
          <w:rtl/>
        </w:rPr>
        <w:t>&gt;</w:t>
      </w:r>
      <w:r>
        <w:rPr>
          <w:rFonts w:hint="cs"/>
          <w:rtl/>
        </w:rPr>
        <w:t xml:space="preserve"> כלשון שיביא כאן במדויק אינו נמצא במדרשים שלפנינו, אך עיקר הדברים נמצא בב"ר מב, ג, ויק"ר יא, ז, ואסת"ר פתיחתא אות יא.  </w:t>
      </w:r>
    </w:p>
  </w:footnote>
  <w:footnote w:id="46">
    <w:p w:rsidR="00ED0281" w:rsidRDefault="00ED0281" w:rsidP="0052100D">
      <w:pPr>
        <w:pStyle w:val="FootnoteText"/>
        <w:rPr>
          <w:rFonts w:hint="cs"/>
          <w:rtl/>
        </w:rPr>
      </w:pPr>
      <w:r>
        <w:rPr>
          <w:rtl/>
        </w:rPr>
        <w:t>&lt;</w:t>
      </w:r>
      <w:r>
        <w:rPr>
          <w:rStyle w:val="FootnoteReference"/>
        </w:rPr>
        <w:footnoteRef/>
      </w:r>
      <w:r>
        <w:rPr>
          <w:rtl/>
        </w:rPr>
        <w:t>&gt;</w:t>
      </w:r>
      <w:r>
        <w:rPr>
          <w:rFonts w:hint="cs"/>
          <w:rtl/>
        </w:rPr>
        <w:t xml:space="preserve"> לשון האסת"ר פתיחא אות יא: "</w:t>
      </w:r>
      <w:r>
        <w:rPr>
          <w:rtl/>
        </w:rPr>
        <w:t>אתיבון</w:t>
      </w:r>
      <w:r>
        <w:rPr>
          <w:rFonts w:hint="cs"/>
          <w:rtl/>
        </w:rPr>
        <w:t>,</w:t>
      </w:r>
      <w:r>
        <w:rPr>
          <w:rtl/>
        </w:rPr>
        <w:t xml:space="preserve"> והא כתיב </w:t>
      </w:r>
      <w:r>
        <w:rPr>
          <w:rFonts w:hint="cs"/>
          <w:rtl/>
        </w:rPr>
        <w:t>[בראשית א, ג] '</w:t>
      </w:r>
      <w:r>
        <w:rPr>
          <w:rtl/>
        </w:rPr>
        <w:t>ויאמר אל</w:t>
      </w:r>
      <w:r>
        <w:rPr>
          <w:rFonts w:hint="cs"/>
          <w:rtl/>
        </w:rPr>
        <w:t>ק</w:t>
      </w:r>
      <w:r>
        <w:rPr>
          <w:rtl/>
        </w:rPr>
        <w:t>ים יהי אור ויהי אור</w:t>
      </w:r>
      <w:r>
        <w:rPr>
          <w:rFonts w:hint="cs"/>
          <w:rtl/>
        </w:rPr>
        <w:t>'.</w:t>
      </w:r>
      <w:r>
        <w:rPr>
          <w:rtl/>
        </w:rPr>
        <w:t xml:space="preserve"> אמר לון</w:t>
      </w:r>
      <w:r>
        <w:rPr>
          <w:rFonts w:hint="cs"/>
          <w:rtl/>
        </w:rPr>
        <w:t>,</w:t>
      </w:r>
      <w:r>
        <w:rPr>
          <w:rtl/>
        </w:rPr>
        <w:t xml:space="preserve"> אף היא אינה שמחה</w:t>
      </w:r>
      <w:r>
        <w:rPr>
          <w:rFonts w:hint="cs"/>
          <w:rtl/>
        </w:rPr>
        <w:t>,</w:t>
      </w:r>
      <w:r>
        <w:rPr>
          <w:rtl/>
        </w:rPr>
        <w:t xml:space="preserve"> שלא זכה העולם להשתמש לאותה אורה</w:t>
      </w:r>
      <w:r>
        <w:rPr>
          <w:rFonts w:hint="cs"/>
          <w:rtl/>
        </w:rPr>
        <w:t xml:space="preserve">... </w:t>
      </w:r>
      <w:r>
        <w:rPr>
          <w:rtl/>
        </w:rPr>
        <w:t xml:space="preserve">אתיבון </w:t>
      </w:r>
      <w:r>
        <w:rPr>
          <w:rFonts w:hint="cs"/>
          <w:rtl/>
        </w:rPr>
        <w:t>'</w:t>
      </w:r>
      <w:r>
        <w:rPr>
          <w:rtl/>
        </w:rPr>
        <w:t>ויהי ערב ויהי בקר יום אחד</w:t>
      </w:r>
      <w:r>
        <w:rPr>
          <w:rFonts w:hint="cs"/>
          <w:rtl/>
        </w:rPr>
        <w:t>' [בראשית א, ה].</w:t>
      </w:r>
      <w:r>
        <w:rPr>
          <w:rtl/>
        </w:rPr>
        <w:t xml:space="preserve"> אמר לון</w:t>
      </w:r>
      <w:r>
        <w:rPr>
          <w:rFonts w:hint="cs"/>
          <w:rtl/>
        </w:rPr>
        <w:t>,</w:t>
      </w:r>
      <w:r>
        <w:rPr>
          <w:rtl/>
        </w:rPr>
        <w:t xml:space="preserve"> אף הדא אינה שמחה</w:t>
      </w:r>
      <w:r>
        <w:rPr>
          <w:rFonts w:hint="cs"/>
          <w:rtl/>
        </w:rPr>
        <w:t>,</w:t>
      </w:r>
      <w:r>
        <w:rPr>
          <w:rtl/>
        </w:rPr>
        <w:t xml:space="preserve"> שכל מה שנברא ביום הראשון הן עתידין להבלות</w:t>
      </w:r>
      <w:r>
        <w:rPr>
          <w:rFonts w:hint="cs"/>
          <w:rtl/>
        </w:rPr>
        <w:t xml:space="preserve">... </w:t>
      </w:r>
      <w:r>
        <w:rPr>
          <w:rtl/>
        </w:rPr>
        <w:t>אתיבון והכתיב יום שני</w:t>
      </w:r>
      <w:r>
        <w:rPr>
          <w:rFonts w:hint="cs"/>
          <w:rtl/>
        </w:rPr>
        <w:t>,</w:t>
      </w:r>
      <w:r>
        <w:rPr>
          <w:rtl/>
        </w:rPr>
        <w:t xml:space="preserve"> יום שלישי</w:t>
      </w:r>
      <w:r>
        <w:rPr>
          <w:rFonts w:hint="cs"/>
          <w:rtl/>
        </w:rPr>
        <w:t>,</w:t>
      </w:r>
      <w:r>
        <w:rPr>
          <w:rtl/>
        </w:rPr>
        <w:t xml:space="preserve"> עד יום הששי</w:t>
      </w:r>
      <w:r>
        <w:rPr>
          <w:rFonts w:hint="cs"/>
          <w:rtl/>
        </w:rPr>
        <w:t>.</w:t>
      </w:r>
      <w:r>
        <w:rPr>
          <w:rtl/>
        </w:rPr>
        <w:t xml:space="preserve"> אמר לון</w:t>
      </w:r>
      <w:r>
        <w:rPr>
          <w:rFonts w:hint="cs"/>
          <w:rtl/>
        </w:rPr>
        <w:t>,</w:t>
      </w:r>
      <w:r>
        <w:rPr>
          <w:rtl/>
        </w:rPr>
        <w:t xml:space="preserve"> אף הדא אינה שמחה</w:t>
      </w:r>
      <w:r>
        <w:rPr>
          <w:rFonts w:hint="cs"/>
          <w:rtl/>
        </w:rPr>
        <w:t>,</w:t>
      </w:r>
      <w:r>
        <w:rPr>
          <w:rtl/>
        </w:rPr>
        <w:t xml:space="preserve"> שכל מה שנברא בששת ימי בראשית צריכין עשייה שאינן נעשין עשייה שלימה</w:t>
      </w:r>
      <w:r>
        <w:rPr>
          <w:rFonts w:hint="cs"/>
          <w:rtl/>
        </w:rPr>
        <w:t>,</w:t>
      </w:r>
      <w:r>
        <w:rPr>
          <w:rtl/>
        </w:rPr>
        <w:t xml:space="preserve"> כגון החטים צריכים להטחן</w:t>
      </w:r>
      <w:r>
        <w:rPr>
          <w:rFonts w:hint="cs"/>
          <w:rtl/>
        </w:rPr>
        <w:t>,</w:t>
      </w:r>
      <w:r>
        <w:rPr>
          <w:rtl/>
        </w:rPr>
        <w:t xml:space="preserve"> והחרדל והתרמוסין צריכין להמתק</w:t>
      </w:r>
      <w:r>
        <w:rPr>
          <w:rFonts w:hint="cs"/>
          <w:rtl/>
        </w:rPr>
        <w:t xml:space="preserve"> וכו'".</w:t>
      </w:r>
    </w:p>
  </w:footnote>
  <w:footnote w:id="47">
    <w:p w:rsidR="00ED0281" w:rsidRDefault="00ED0281" w:rsidP="00591FF9">
      <w:pPr>
        <w:pStyle w:val="FootnoteText"/>
        <w:rPr>
          <w:rFonts w:hint="cs"/>
        </w:rPr>
      </w:pPr>
      <w:r>
        <w:rPr>
          <w:rtl/>
        </w:rPr>
        <w:t>&lt;</w:t>
      </w:r>
      <w:r>
        <w:rPr>
          <w:rStyle w:val="FootnoteReference"/>
        </w:rPr>
        <w:footnoteRef/>
      </w:r>
      <w:r>
        <w:rPr>
          <w:rtl/>
        </w:rPr>
        <w:t>&gt;</w:t>
      </w:r>
      <w:r>
        <w:rPr>
          <w:rFonts w:hint="cs"/>
          <w:rtl/>
        </w:rPr>
        <w:t xml:space="preserve"> "שנוי בעצמו" הוא שנוי בעצם, ו"מפני שעצם ההויה הוא השתנות מענין לענין" [לשונו למעלה לאחר ציון 14].</w:t>
      </w:r>
    </w:p>
  </w:footnote>
  <w:footnote w:id="48">
    <w:p w:rsidR="00ED0281" w:rsidRDefault="00ED0281" w:rsidP="00DC758F">
      <w:pPr>
        <w:pStyle w:val="FootnoteText"/>
        <w:rPr>
          <w:rFonts w:hint="cs"/>
          <w:rtl/>
        </w:rPr>
      </w:pPr>
      <w:r>
        <w:rPr>
          <w:rtl/>
        </w:rPr>
        <w:t>&lt;</w:t>
      </w:r>
      <w:r>
        <w:rPr>
          <w:rStyle w:val="FootnoteReference"/>
        </w:rPr>
        <w:footnoteRef/>
      </w:r>
      <w:r>
        <w:rPr>
          <w:rtl/>
        </w:rPr>
        <w:t>&gt;</w:t>
      </w:r>
      <w:r>
        <w:rPr>
          <w:rFonts w:hint="cs"/>
          <w:rtl/>
        </w:rPr>
        <w:t xml:space="preserve"> כמבואר למעלה הערה 16.</w:t>
      </w:r>
    </w:p>
  </w:footnote>
  <w:footnote w:id="49">
    <w:p w:rsidR="00ED0281" w:rsidRDefault="00ED0281" w:rsidP="00FD48DA">
      <w:pPr>
        <w:pStyle w:val="FootnoteText"/>
        <w:rPr>
          <w:rFonts w:hint="cs"/>
        </w:rPr>
      </w:pPr>
      <w:r>
        <w:rPr>
          <w:rtl/>
        </w:rPr>
        <w:t>&lt;</w:t>
      </w:r>
      <w:r>
        <w:rPr>
          <w:rStyle w:val="FootnoteReference"/>
        </w:rPr>
        <w:footnoteRef/>
      </w:r>
      <w:r>
        <w:rPr>
          <w:rtl/>
        </w:rPr>
        <w:t>&gt;</w:t>
      </w:r>
      <w:r>
        <w:rPr>
          <w:rFonts w:hint="cs"/>
          <w:rtl/>
        </w:rPr>
        <w:t xml:space="preserve"> רש"י בראשית א, ז: "</w:t>
      </w:r>
      <w:r>
        <w:rPr>
          <w:rtl/>
        </w:rPr>
        <w:t xml:space="preserve">מפני מה לא נאמר </w:t>
      </w:r>
      <w:r>
        <w:rPr>
          <w:rFonts w:hint="cs"/>
          <w:rtl/>
        </w:rPr>
        <w:t>'</w:t>
      </w:r>
      <w:r>
        <w:rPr>
          <w:rtl/>
        </w:rPr>
        <w:t>כי טוב</w:t>
      </w:r>
      <w:r>
        <w:rPr>
          <w:rFonts w:hint="cs"/>
          <w:rtl/>
        </w:rPr>
        <w:t>'</w:t>
      </w:r>
      <w:r>
        <w:rPr>
          <w:rtl/>
        </w:rPr>
        <w:t xml:space="preserve"> ביום שני</w:t>
      </w:r>
      <w:r>
        <w:rPr>
          <w:rFonts w:hint="cs"/>
          <w:rtl/>
        </w:rPr>
        <w:t>.</w:t>
      </w:r>
      <w:r>
        <w:rPr>
          <w:rtl/>
        </w:rPr>
        <w:t xml:space="preserve"> לפי שלא היה נגמר מלאכת המים עד יום ג'</w:t>
      </w:r>
      <w:r>
        <w:rPr>
          <w:rFonts w:hint="cs"/>
          <w:rtl/>
        </w:rPr>
        <w:t>,</w:t>
      </w:r>
      <w:r>
        <w:rPr>
          <w:rtl/>
        </w:rPr>
        <w:t xml:space="preserve"> והרי התחיל בה בשני</w:t>
      </w:r>
      <w:r>
        <w:rPr>
          <w:rFonts w:hint="cs"/>
          <w:rtl/>
        </w:rPr>
        <w:t>,</w:t>
      </w:r>
      <w:r>
        <w:rPr>
          <w:rtl/>
        </w:rPr>
        <w:t xml:space="preserve"> ודבר שלא נגמר אינו במלואו וטובו</w:t>
      </w:r>
      <w:r>
        <w:rPr>
          <w:rFonts w:hint="cs"/>
          <w:rtl/>
        </w:rPr>
        <w:t>.</w:t>
      </w:r>
      <w:r>
        <w:rPr>
          <w:rtl/>
        </w:rPr>
        <w:t xml:space="preserve"> ובשלישי שנגמרה מלאכת המים</w:t>
      </w:r>
      <w:r>
        <w:rPr>
          <w:rFonts w:hint="cs"/>
          <w:rtl/>
        </w:rPr>
        <w:t>,</w:t>
      </w:r>
      <w:r>
        <w:rPr>
          <w:rtl/>
        </w:rPr>
        <w:t xml:space="preserve"> והתחיל וגמר מלאכה אחרת</w:t>
      </w:r>
      <w:r>
        <w:rPr>
          <w:rFonts w:hint="cs"/>
          <w:rtl/>
        </w:rPr>
        <w:t>,</w:t>
      </w:r>
      <w:r>
        <w:rPr>
          <w:rtl/>
        </w:rPr>
        <w:t xml:space="preserve"> כפל בו </w:t>
      </w:r>
      <w:r>
        <w:rPr>
          <w:rFonts w:hint="cs"/>
          <w:rtl/>
        </w:rPr>
        <w:t>'</w:t>
      </w:r>
      <w:r>
        <w:rPr>
          <w:rtl/>
        </w:rPr>
        <w:t>כי טוב</w:t>
      </w:r>
      <w:r>
        <w:rPr>
          <w:rFonts w:hint="cs"/>
          <w:rtl/>
        </w:rPr>
        <w:t>'</w:t>
      </w:r>
      <w:r>
        <w:rPr>
          <w:rtl/>
        </w:rPr>
        <w:t xml:space="preserve"> ב' פעמים</w:t>
      </w:r>
      <w:r>
        <w:rPr>
          <w:rFonts w:hint="cs"/>
          <w:rtl/>
        </w:rPr>
        <w:t xml:space="preserve"> [בראשית א, פסוקים י, יב];</w:t>
      </w:r>
      <w:r>
        <w:rPr>
          <w:rtl/>
        </w:rPr>
        <w:t xml:space="preserve"> אחת לגמר מלאכת השני</w:t>
      </w:r>
      <w:r>
        <w:rPr>
          <w:rFonts w:hint="cs"/>
          <w:rtl/>
        </w:rPr>
        <w:t>,</w:t>
      </w:r>
      <w:r>
        <w:rPr>
          <w:rtl/>
        </w:rPr>
        <w:t xml:space="preserve"> ואחת לגמר מלאכת היום</w:t>
      </w:r>
      <w:r>
        <w:rPr>
          <w:rFonts w:hint="cs"/>
          <w:rtl/>
        </w:rPr>
        <w:t>". ובגו"א בראשית פ"א אות כ כתב: "דרך המקראות לכתוב 'וירא אלקים כי טוב' אחר גמר המעשה". ובתפארת ישראל פי"ח [רעז:] כתב: "ובשביל לא נאמר בשני 'כי טוב', שלא נאמר 'כי טוב' רק על דבר השלם, ודבר שאינו מושלם אינו טוב... כי אין הדבר טוב רק כאשר הוא שלם". ובנצח ישראל פ"ח [ריד:] כתב: "</w:t>
      </w:r>
      <w:r>
        <w:rPr>
          <w:rtl/>
        </w:rPr>
        <w:t>ולא כן במדת הטובה, שאין הולכין אחר התחלה רק במדת הפורעניות</w:t>
      </w:r>
      <w:r>
        <w:rPr>
          <w:rFonts w:hint="cs"/>
          <w:rtl/>
        </w:rPr>
        <w:t>.</w:t>
      </w:r>
      <w:r>
        <w:rPr>
          <w:rtl/>
        </w:rPr>
        <w:t xml:space="preserve"> שהרי פורים עושים ביום שנחו </w:t>
      </w:r>
      <w:r>
        <w:rPr>
          <w:rFonts w:hint="cs"/>
          <w:rtl/>
        </w:rPr>
        <w:t>[</w:t>
      </w:r>
      <w:r>
        <w:rPr>
          <w:rtl/>
        </w:rPr>
        <w:t>אסתר ט, כב</w:t>
      </w:r>
      <w:r>
        <w:rPr>
          <w:rFonts w:hint="cs"/>
          <w:rtl/>
        </w:rPr>
        <w:t>]</w:t>
      </w:r>
      <w:r>
        <w:rPr>
          <w:rtl/>
        </w:rPr>
        <w:t>, ולא כשהתחילו לנצח אויביהם</w:t>
      </w:r>
      <w:r>
        <w:rPr>
          <w:rFonts w:hint="cs"/>
          <w:rtl/>
        </w:rPr>
        <w:t>.</w:t>
      </w:r>
      <w:r>
        <w:rPr>
          <w:rtl/>
        </w:rPr>
        <w:t xml:space="preserve"> לפי שבהשלמה היה טובה שלימה, שעיקר הדבר כאשר נשלם. אבל דבר שהוא פורעניות הולכין אחר התחלה. והיינו דקאמר </w:t>
      </w:r>
      <w:r>
        <w:rPr>
          <w:rFonts w:hint="cs"/>
          <w:rtl/>
        </w:rPr>
        <w:t>[</w:t>
      </w:r>
      <w:r>
        <w:rPr>
          <w:rtl/>
        </w:rPr>
        <w:t>תענית כט.</w:t>
      </w:r>
      <w:r>
        <w:rPr>
          <w:rFonts w:hint="cs"/>
          <w:rtl/>
        </w:rPr>
        <w:t>]</w:t>
      </w:r>
      <w:r>
        <w:rPr>
          <w:rtl/>
        </w:rPr>
        <w:t xml:space="preserve"> 'אתחלתא דפורעניות עדיפא</w:t>
      </w:r>
      <w:r>
        <w:rPr>
          <w:rFonts w:hint="cs"/>
          <w:rtl/>
        </w:rPr>
        <w:t>'".</w:t>
      </w:r>
    </w:p>
  </w:footnote>
  <w:footnote w:id="50">
    <w:p w:rsidR="00ED0281" w:rsidRDefault="00ED0281" w:rsidP="00B260CC">
      <w:pPr>
        <w:pStyle w:val="FootnoteText"/>
        <w:rPr>
          <w:rFonts w:hint="cs"/>
        </w:rPr>
      </w:pPr>
      <w:r>
        <w:rPr>
          <w:rtl/>
        </w:rPr>
        <w:t>&lt;</w:t>
      </w:r>
      <w:r>
        <w:rPr>
          <w:rStyle w:val="FootnoteReference"/>
        </w:rPr>
        <w:footnoteRef/>
      </w:r>
      <w:r>
        <w:rPr>
          <w:rtl/>
        </w:rPr>
        <w:t>&gt;</w:t>
      </w:r>
      <w:r>
        <w:rPr>
          <w:rFonts w:hint="cs"/>
          <w:rtl/>
        </w:rPr>
        <w:t xml:space="preserve"> לשונו בדר"ח פ"ד מי"ח [שפה:]: "</w:t>
      </w:r>
      <w:r>
        <w:rPr>
          <w:rFonts w:ascii="Times New Roman" w:hAnsi="Times New Roman"/>
          <w:snapToGrid/>
          <w:rtl/>
        </w:rPr>
        <w:t>הויה נחה, וכאשר הוא הויה נחה דבר זה הוא בודאי שמחה, כי הויה היא נחה לגמרי, ודבר זה נחת רוח, והוא השמחה</w:t>
      </w:r>
      <w:r>
        <w:rPr>
          <w:rFonts w:hint="cs"/>
          <w:rtl/>
        </w:rPr>
        <w:t>". וזהו יסוד נפוץ מאוד בספריו. וכגון, בנתיב התורה פ"ד [רכא:] כתב: "כי כל שמחה כאשר הוא שלם ואין לו חסרון, ומפני השלימות נמצא השמחה". ושם פי"ח [תרצו:] כתב: "</w:t>
      </w:r>
      <w:r>
        <w:rPr>
          <w:rtl/>
        </w:rPr>
        <w:t>כי המצוה היא השלמת האדם</w:t>
      </w:r>
      <w:r>
        <w:rPr>
          <w:rFonts w:hint="cs"/>
          <w:rtl/>
        </w:rPr>
        <w:t>,</w:t>
      </w:r>
      <w:r>
        <w:rPr>
          <w:rtl/>
        </w:rPr>
        <w:t xml:space="preserve"> לכך ראוי שתהיה המצוה בשמחה. כי השמחה היא מצד השלימות</w:t>
      </w:r>
      <w:r>
        <w:rPr>
          <w:rFonts w:hint="cs"/>
          <w:rtl/>
        </w:rPr>
        <w:t>,</w:t>
      </w:r>
      <w:r>
        <w:rPr>
          <w:rtl/>
        </w:rPr>
        <w:t xml:space="preserve"> ואשר יש לו שלימות הוא שמח</w:t>
      </w:r>
      <w:r>
        <w:rPr>
          <w:rFonts w:hint="cs"/>
          <w:rtl/>
        </w:rPr>
        <w:t>...</w:t>
      </w:r>
      <w:r>
        <w:rPr>
          <w:rtl/>
        </w:rPr>
        <w:t xml:space="preserve"> ומפני כי המצוה הוא שלימות גמור לאדם</w:t>
      </w:r>
      <w:r>
        <w:rPr>
          <w:rFonts w:hint="cs"/>
          <w:rtl/>
        </w:rPr>
        <w:t>,</w:t>
      </w:r>
      <w:r>
        <w:rPr>
          <w:rtl/>
        </w:rPr>
        <w:t xml:space="preserve"> לכך ראוי שיעשה המצוה בשמחה</w:t>
      </w:r>
      <w:r>
        <w:rPr>
          <w:rFonts w:hint="cs"/>
          <w:rtl/>
        </w:rPr>
        <w:t xml:space="preserve">". ולהלן [אסתר ו, יב (לאחר ציון 365)] כתב: "כי </w:t>
      </w:r>
      <w:r>
        <w:rPr>
          <w:rtl/>
        </w:rPr>
        <w:t>השמחה היא מצד השלימות שיש לאדם</w:t>
      </w:r>
      <w:r>
        <w:rPr>
          <w:rFonts w:hint="cs"/>
          <w:rtl/>
        </w:rPr>
        <w:t>". ובבאר הגולה באר הרביעי [תי:] כתב: "כי השלימות הוא השמחה והחדוה". ובדר"ח פ"ו מ"ב [לד:] כתב: "כי השמחה מצד השלימות, ודבר זה ביארנו בכמה מקומות". ובנתיב גמילות חסדים פ"ד כתב: "כי השמחה היא בשביל הויה שלימה, ואז מתחדש שמחה שלימה... ו</w:t>
      </w:r>
      <w:r>
        <w:rPr>
          <w:rtl/>
        </w:rPr>
        <w:t>ראוי להיות בשביל השלימות הגמור</w:t>
      </w:r>
      <w:r>
        <w:rPr>
          <w:rFonts w:hint="cs"/>
          <w:rtl/>
        </w:rPr>
        <w:t>,</w:t>
      </w:r>
      <w:r>
        <w:rPr>
          <w:rtl/>
        </w:rPr>
        <w:t xml:space="preserve"> כמו זה שהוא זיווג חתן וכלה</w:t>
      </w:r>
      <w:r>
        <w:rPr>
          <w:rFonts w:hint="cs"/>
          <w:rtl/>
        </w:rPr>
        <w:t>,</w:t>
      </w:r>
      <w:r>
        <w:rPr>
          <w:rtl/>
        </w:rPr>
        <w:t xml:space="preserve"> שהוא שלימות גמור</w:t>
      </w:r>
      <w:r>
        <w:rPr>
          <w:rFonts w:hint="cs"/>
          <w:rtl/>
        </w:rPr>
        <w:t xml:space="preserve">... </w:t>
      </w:r>
      <w:r>
        <w:rPr>
          <w:rtl/>
        </w:rPr>
        <w:t>ראוי שיהיה על זה שמחה שלימה</w:t>
      </w:r>
      <w:r>
        <w:rPr>
          <w:rFonts w:hint="cs"/>
          <w:rtl/>
        </w:rPr>
        <w:t>". ובהקדמה לתפארת ישראל [כ.] כתב: "</w:t>
      </w:r>
      <w:r>
        <w:rPr>
          <w:rtl/>
        </w:rPr>
        <w:t>ואח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w:t>
      </w:r>
      <w:r>
        <w:rPr>
          <w:rFonts w:hint="cs"/>
          <w:rtl/>
        </w:rPr>
        <w:t>,</w:t>
      </w:r>
      <w:r>
        <w:rPr>
          <w:rtl/>
        </w:rPr>
        <w:t xml:space="preserve"> הוא בשמחה</w:t>
      </w:r>
      <w:r>
        <w:rPr>
          <w:rFonts w:hint="cs"/>
          <w:rtl/>
        </w:rPr>
        <w:t xml:space="preserve">". </w:t>
      </w:r>
      <w:r>
        <w:rPr>
          <w:rStyle w:val="HebrewChar"/>
          <w:rFonts w:cs="Monotype Hadassah"/>
          <w:rtl/>
        </w:rPr>
        <w:t>ובנצח ישראל פי"ט [תכח:] כתב: "על השלימות דרך לזמר ולשורר... השיר מורה השמחה". ובח"א לשבת קנב: [א, פו.] כתב לבאר שאהרן זכה לחושן משפט מחמת שלא קינא במשה [שבת קלט.], וז"ל: "המשפט הוא השלם, ואין דבר שהוא יותר שלם מן המשפט</w:t>
      </w:r>
      <w:r>
        <w:rPr>
          <w:rStyle w:val="HebrewChar"/>
          <w:rFonts w:cs="Monotype Hadassah" w:hint="cs"/>
          <w:rtl/>
        </w:rPr>
        <w:t>..</w:t>
      </w:r>
      <w:r>
        <w:rPr>
          <w:rStyle w:val="HebrewChar"/>
          <w:rFonts w:cs="Monotype Hadassah"/>
          <w:rtl/>
        </w:rPr>
        <w:t>.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w:t>
      </w:r>
      <w:r w:rsidRPr="007E78E2">
        <w:rPr>
          <w:rStyle w:val="HebrewChar"/>
          <w:rFonts w:cs="Monotype Hadassah"/>
          <w:rtl/>
        </w:rPr>
        <w:t xml:space="preserve"> </w:t>
      </w:r>
      <w:r>
        <w:rPr>
          <w:rStyle w:val="HebrewChar"/>
          <w:rFonts w:cs="Monotype Hadassah"/>
          <w:rtl/>
        </w:rPr>
        <w:t>וכן כתב בגו"א בראשית פ"ו אות יב [</w:t>
      </w:r>
      <w:r>
        <w:rPr>
          <w:rStyle w:val="HebrewChar"/>
          <w:rFonts w:cs="Monotype Hadassah" w:hint="cs"/>
          <w:rtl/>
        </w:rPr>
        <w:t>קכו:</w:t>
      </w:r>
      <w:r>
        <w:rPr>
          <w:rStyle w:val="HebrewChar"/>
          <w:rFonts w:cs="Monotype Hadassah"/>
          <w:rtl/>
        </w:rPr>
        <w:t xml:space="preserve">], נתיב יראת השם פ"ד, ח"א לשבת ל: [א, יד:], </w:t>
      </w:r>
      <w:r>
        <w:rPr>
          <w:rFonts w:hint="cs"/>
          <w:rtl/>
        </w:rPr>
        <w:t xml:space="preserve">ועוד.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וראה למעלה בהקדמה הערות 88, 142, 422, ולהלן הערות 55, 119, פ"א הערות 476, 784, פ"ג הערה 653, פ"ה הערות 175, 283, ופ"ו הערה 366</w:t>
      </w:r>
      <w:r>
        <w:rPr>
          <w:rStyle w:val="HebrewChar"/>
          <w:rFonts w:cs="Monotype Hadassah"/>
          <w:rtl/>
        </w:rPr>
        <w:t>.</w:t>
      </w:r>
      <w:r>
        <w:rPr>
          <w:rStyle w:val="HebrewChar"/>
          <w:rFonts w:cs="Monotype Hadassah" w:hint="cs"/>
          <w:rtl/>
        </w:rPr>
        <w:t xml:space="preserve"> </w:t>
      </w:r>
      <w:r>
        <w:rPr>
          <w:rFonts w:hint="cs"/>
          <w:rtl/>
        </w:rPr>
        <w:t xml:space="preserve"> </w:t>
      </w:r>
    </w:p>
  </w:footnote>
  <w:footnote w:id="51">
    <w:p w:rsidR="00ED0281" w:rsidRDefault="00ED0281" w:rsidP="00BB4071">
      <w:pPr>
        <w:pStyle w:val="FootnoteText"/>
        <w:rPr>
          <w:rFonts w:hint="cs"/>
        </w:rPr>
      </w:pPr>
      <w:r>
        <w:rPr>
          <w:rtl/>
        </w:rPr>
        <w:t>&lt;</w:t>
      </w:r>
      <w:r>
        <w:rPr>
          <w:rStyle w:val="FootnoteReference"/>
        </w:rPr>
        <w:footnoteRef/>
      </w:r>
      <w:r>
        <w:rPr>
          <w:rtl/>
        </w:rPr>
        <w:t>&gt;</w:t>
      </w:r>
      <w:r>
        <w:rPr>
          <w:rFonts w:hint="cs"/>
          <w:rtl/>
        </w:rPr>
        <w:t xml:space="preserve"> ואם תאמר, מדוע הוצרך להכניס לכאן "וכל השלמה הוא טוב", הרי היה סגי לומר שגמר הויה הוא השלמה, וכל השלמה היא שמחה, ודל מהכא שההשלמה היא טוב. וכמו שביאר בכל המקומות שהובאו בהערה הקודמת שההשלמה היא שמחה [בדילוג שההשלמה היא טוב], כך היה יכול לכתוב גם כאן. ואולי כתב כן להעמיד ב"זה לעומת זה" את שתי האפשריות של "ויהי"; או שמורה על עצם ההויה שהוא שנוי, וכל שנוי הוא רע. או שמורה על גמר ההויה שהוא השלמה, וכל השלמה הוא טוב. נמצא שלעומת "כל שנוי הוא רע" כתב "וכל השלמה הוא טוב". מה שאין כן בכל המקומות שהובאו בהערה הקודמת, הרי שם לא בא להעמיד השלמה שהוא טוב כנגד שנוי שהוא רע, אלא בא להורות על השמחה שיש בהשלמה, לכך דילג לגמרי על היות ההשלמה טוב, ורק כתב שההשלמה היא שמחה.     </w:t>
      </w:r>
    </w:p>
  </w:footnote>
  <w:footnote w:id="52">
    <w:p w:rsidR="00ED0281" w:rsidRDefault="00ED0281" w:rsidP="00322101">
      <w:pPr>
        <w:pStyle w:val="FootnoteText"/>
        <w:rPr>
          <w:rFonts w:hint="cs"/>
        </w:rPr>
      </w:pPr>
      <w:r>
        <w:rPr>
          <w:rtl/>
        </w:rPr>
        <w:t>&lt;</w:t>
      </w:r>
      <w:r>
        <w:rPr>
          <w:rStyle w:val="FootnoteReference"/>
        </w:rPr>
        <w:footnoteRef/>
      </w:r>
      <w:r>
        <w:rPr>
          <w:rtl/>
        </w:rPr>
        <w:t>&gt;</w:t>
      </w:r>
      <w:r>
        <w:rPr>
          <w:rFonts w:hint="cs"/>
          <w:rtl/>
        </w:rPr>
        <w:t xml:space="preserve"> לשונו בדר"ח פ"ד מי"ח [שפו.]: "אבל 'היה' בלבד משמע על הויה שעברה, ואין בזה שמחה במה שעבר".</w:t>
      </w:r>
    </w:p>
  </w:footnote>
  <w:footnote w:id="53">
    <w:p w:rsidR="00ED0281" w:rsidRDefault="00ED0281" w:rsidP="00D3102E">
      <w:pPr>
        <w:pStyle w:val="FootnoteText"/>
        <w:rPr>
          <w:rFonts w:hint="cs"/>
        </w:rPr>
      </w:pPr>
      <w:r>
        <w:rPr>
          <w:rtl/>
        </w:rPr>
        <w:t>&lt;</w:t>
      </w:r>
      <w:r>
        <w:rPr>
          <w:rStyle w:val="FootnoteReference"/>
        </w:rPr>
        <w:footnoteRef/>
      </w:r>
      <w:r>
        <w:rPr>
          <w:rtl/>
        </w:rPr>
        <w:t>&gt;</w:t>
      </w:r>
      <w:r>
        <w:rPr>
          <w:rFonts w:hint="cs"/>
          <w:rtl/>
        </w:rPr>
        <w:t xml:space="preserve"> ואין רבי שמואל בר נחמן חושש לאפשרות ש"ויהי" מורה גם על גמר הויה והשלמה, כי הוא סובר כמו שאמרו בהו"א של הגמרא [מגילה י:] ש"ויהי" אינו אלא לשון צער, שהיא הויה בלתי נשלמה הנעשית בהמשך זמן, וכפי שביאר למעלה [לאחר ציון 6].   </w:t>
      </w:r>
    </w:p>
  </w:footnote>
  <w:footnote w:id="54">
    <w:p w:rsidR="00ED0281" w:rsidRDefault="00ED0281" w:rsidP="00786AB6">
      <w:pPr>
        <w:pStyle w:val="FootnoteText"/>
        <w:rPr>
          <w:rFonts w:hint="cs"/>
        </w:rPr>
      </w:pPr>
      <w:r>
        <w:rPr>
          <w:rtl/>
        </w:rPr>
        <w:t>&lt;</w:t>
      </w:r>
      <w:r>
        <w:rPr>
          <w:rStyle w:val="FootnoteReference"/>
        </w:rPr>
        <w:footnoteRef/>
      </w:r>
      <w:r>
        <w:rPr>
          <w:rtl/>
        </w:rPr>
        <w:t>&gt;</w:t>
      </w:r>
      <w:r>
        <w:rPr>
          <w:rFonts w:hint="cs"/>
          <w:rtl/>
        </w:rPr>
        <w:t xml:space="preserve"> אינו גורס "והיה" [לעומת גירסת המדרשים שלפנינו], אלא "היה" [בלא וי"ו ההיפוך]. אמנם בדר"ח פ"ד מי"ח [שפה.] הביא את המדרש כפי שהוא לפנינו ["והיה"], וביאר שם את ההבדל בין "והיה" [המורה על שמחה], לעומת "היה", וכלשונו [שפו.]: "</w:t>
      </w:r>
      <w:r>
        <w:rPr>
          <w:rFonts w:ascii="Times New Roman" w:hAnsi="Times New Roman"/>
          <w:snapToGrid/>
          <w:rtl/>
        </w:rPr>
        <w:t xml:space="preserve">אבל </w:t>
      </w:r>
      <w:r>
        <w:rPr>
          <w:rFonts w:ascii="Times New Roman" w:hAnsi="Times New Roman" w:hint="cs"/>
          <w:snapToGrid/>
          <w:rtl/>
        </w:rPr>
        <w:t>'</w:t>
      </w:r>
      <w:r>
        <w:rPr>
          <w:rFonts w:ascii="Times New Roman" w:hAnsi="Times New Roman"/>
          <w:snapToGrid/>
          <w:rtl/>
        </w:rPr>
        <w:t>והיה</w:t>
      </w:r>
      <w:r>
        <w:rPr>
          <w:rFonts w:ascii="Times New Roman" w:hAnsi="Times New Roman" w:hint="cs"/>
          <w:snapToGrid/>
          <w:rtl/>
        </w:rPr>
        <w:t>'</w:t>
      </w:r>
      <w:r>
        <w:rPr>
          <w:rFonts w:ascii="Times New Roman" w:hAnsi="Times New Roman"/>
          <w:snapToGrid/>
          <w:rtl/>
        </w:rPr>
        <w:t xml:space="preserve">, אף כי בלשון </w:t>
      </w:r>
      <w:r>
        <w:rPr>
          <w:rFonts w:ascii="Times New Roman" w:hAnsi="Times New Roman" w:hint="cs"/>
          <w:snapToGrid/>
          <w:rtl/>
        </w:rPr>
        <w:t>'</w:t>
      </w:r>
      <w:r>
        <w:rPr>
          <w:rFonts w:ascii="Times New Roman" w:hAnsi="Times New Roman"/>
          <w:snapToGrid/>
          <w:rtl/>
        </w:rPr>
        <w:t>והיה</w:t>
      </w:r>
      <w:r>
        <w:rPr>
          <w:rFonts w:ascii="Times New Roman" w:hAnsi="Times New Roman" w:hint="cs"/>
          <w:snapToGrid/>
          <w:rtl/>
        </w:rPr>
        <w:t>'</w:t>
      </w:r>
      <w:r>
        <w:rPr>
          <w:rFonts w:ascii="Times New Roman" w:hAnsi="Times New Roman"/>
          <w:snapToGrid/>
          <w:rtl/>
        </w:rPr>
        <w:t xml:space="preserve"> הוי"ו מהפך העבר לעתיד, אין כאן התחלת הויה כלל, ואין זה הויה בלתי נחה, כמו שהוא בלשון </w:t>
      </w:r>
      <w:r>
        <w:rPr>
          <w:rFonts w:ascii="Times New Roman" w:hAnsi="Times New Roman" w:hint="cs"/>
          <w:snapToGrid/>
          <w:rtl/>
        </w:rPr>
        <w:t>'</w:t>
      </w:r>
      <w:r>
        <w:rPr>
          <w:rFonts w:ascii="Times New Roman" w:hAnsi="Times New Roman"/>
          <w:snapToGrid/>
          <w:rtl/>
        </w:rPr>
        <w:t>ויהי</w:t>
      </w:r>
      <w:r>
        <w:rPr>
          <w:rFonts w:ascii="Times New Roman" w:hAnsi="Times New Roman" w:hint="cs"/>
          <w:snapToGrid/>
          <w:rtl/>
        </w:rPr>
        <w:t>'</w:t>
      </w:r>
      <w:r>
        <w:rPr>
          <w:rFonts w:ascii="Times New Roman" w:hAnsi="Times New Roman"/>
          <w:snapToGrid/>
          <w:rtl/>
        </w:rPr>
        <w:t xml:space="preserve">. ואדרבא, כאילו אמר כי לעתיד יהיה הויה נחה, שהרי </w:t>
      </w:r>
      <w:r>
        <w:rPr>
          <w:rFonts w:ascii="Times New Roman" w:hAnsi="Times New Roman" w:hint="cs"/>
          <w:snapToGrid/>
          <w:rtl/>
        </w:rPr>
        <w:t>'</w:t>
      </w:r>
      <w:r>
        <w:rPr>
          <w:rFonts w:ascii="Times New Roman" w:hAnsi="Times New Roman"/>
          <w:snapToGrid/>
          <w:rtl/>
        </w:rPr>
        <w:t>היה</w:t>
      </w:r>
      <w:r>
        <w:rPr>
          <w:rFonts w:ascii="Times New Roman" w:hAnsi="Times New Roman" w:hint="cs"/>
          <w:snapToGrid/>
          <w:rtl/>
        </w:rPr>
        <w:t>'</w:t>
      </w:r>
      <w:r>
        <w:rPr>
          <w:rFonts w:ascii="Times New Roman" w:hAnsi="Times New Roman"/>
          <w:snapToGrid/>
          <w:rtl/>
        </w:rPr>
        <w:t xml:space="preserve"> הוא הויה נחה, והוי"ו מהפך העבר לעתיד, שתהיה בסוף הויה נחה. ולפיכך </w:t>
      </w:r>
      <w:r>
        <w:rPr>
          <w:rFonts w:ascii="Times New Roman" w:hAnsi="Times New Roman" w:hint="cs"/>
          <w:snapToGrid/>
          <w:rtl/>
        </w:rPr>
        <w:t>'</w:t>
      </w:r>
      <w:r>
        <w:rPr>
          <w:rFonts w:ascii="Times New Roman" w:hAnsi="Times New Roman"/>
          <w:snapToGrid/>
          <w:rtl/>
        </w:rPr>
        <w:t>והיה</w:t>
      </w:r>
      <w:r>
        <w:rPr>
          <w:rFonts w:ascii="Times New Roman" w:hAnsi="Times New Roman" w:hint="cs"/>
          <w:snapToGrid/>
          <w:rtl/>
        </w:rPr>
        <w:t>'</w:t>
      </w:r>
      <w:r>
        <w:rPr>
          <w:rFonts w:ascii="Times New Roman" w:hAnsi="Times New Roman"/>
          <w:snapToGrid/>
          <w:rtl/>
        </w:rPr>
        <w:t xml:space="preserve"> דוקא שמחה, אבל </w:t>
      </w:r>
      <w:r>
        <w:rPr>
          <w:rFonts w:ascii="Times New Roman" w:hAnsi="Times New Roman" w:hint="cs"/>
          <w:snapToGrid/>
          <w:rtl/>
        </w:rPr>
        <w:t>'</w:t>
      </w:r>
      <w:r>
        <w:rPr>
          <w:rFonts w:ascii="Times New Roman" w:hAnsi="Times New Roman"/>
          <w:snapToGrid/>
          <w:rtl/>
        </w:rPr>
        <w:t>היה</w:t>
      </w:r>
      <w:r>
        <w:rPr>
          <w:rFonts w:ascii="Times New Roman" w:hAnsi="Times New Roman" w:hint="cs"/>
          <w:snapToGrid/>
          <w:rtl/>
        </w:rPr>
        <w:t>'</w:t>
      </w:r>
      <w:r>
        <w:rPr>
          <w:rFonts w:ascii="Times New Roman" w:hAnsi="Times New Roman"/>
          <w:snapToGrid/>
          <w:rtl/>
        </w:rPr>
        <w:t xml:space="preserve"> בלבד משמע על הויה שעברה, ואין בזה שמחה במה שעבר</w:t>
      </w:r>
      <w:r>
        <w:rPr>
          <w:rFonts w:hint="cs"/>
          <w:rtl/>
        </w:rPr>
        <w:t>". וצ"ע.</w:t>
      </w:r>
    </w:p>
  </w:footnote>
  <w:footnote w:id="55">
    <w:p w:rsidR="00ED0281" w:rsidRDefault="00ED0281" w:rsidP="00AC74EC">
      <w:pPr>
        <w:pStyle w:val="FootnoteText"/>
        <w:rPr>
          <w:rFonts w:hint="cs"/>
          <w:rtl/>
        </w:rPr>
      </w:pPr>
      <w:r>
        <w:rPr>
          <w:rtl/>
        </w:rPr>
        <w:t>&lt;</w:t>
      </w:r>
      <w:r>
        <w:rPr>
          <w:rStyle w:val="FootnoteReference"/>
        </w:rPr>
        <w:footnoteRef/>
      </w:r>
      <w:r>
        <w:rPr>
          <w:rtl/>
        </w:rPr>
        <w:t>&gt;</w:t>
      </w:r>
      <w:r>
        <w:rPr>
          <w:rFonts w:hint="cs"/>
          <w:rtl/>
        </w:rPr>
        <w:t xml:space="preserve"> פירוש - הואיל ולפי המדרש כולי עלמא סברי שהויה יכולה להורות על אחת משתי אפשריות; או על עצם ההויה [שהוא רע], או על גמר ההויה [שהוא טוב]. לכך הואיל וההויה הנמצאת בתיבת "היה" אינה יכולה להורות על האפשרות הראשונה [כי זו הויה שהיא תלויה בזמן, ואילו "היה" איירי בעבר, כאשר הזמן חלף ואיננו], לכך בהכרח שהיא מורה על האפשרות השניה.  </w:t>
      </w:r>
    </w:p>
  </w:footnote>
  <w:footnote w:id="56">
    <w:p w:rsidR="00ED0281" w:rsidRDefault="00ED0281" w:rsidP="00CD7ECB">
      <w:pPr>
        <w:pStyle w:val="FootnoteText"/>
        <w:rPr>
          <w:rFonts w:hint="cs"/>
        </w:rPr>
      </w:pPr>
      <w:r>
        <w:rPr>
          <w:rtl/>
        </w:rPr>
        <w:t>&lt;</w:t>
      </w:r>
      <w:r>
        <w:rPr>
          <w:rStyle w:val="FootnoteReference"/>
        </w:rPr>
        <w:footnoteRef/>
      </w:r>
      <w:r>
        <w:rPr>
          <w:rtl/>
        </w:rPr>
        <w:t>&gt;</w:t>
      </w:r>
      <w:r>
        <w:rPr>
          <w:rFonts w:hint="cs"/>
          <w:rtl/>
        </w:rPr>
        <w:t xml:space="preserve"> מוסיף כן כדי להוכיח שכל הויה שלימה היא שמחה, שהואיל וכל הפסד הוא אבל וצער, ממילא כל הויה שלימה </w:t>
      </w:r>
      <w:r w:rsidRPr="00F022C7">
        <w:rPr>
          <w:rFonts w:hint="cs"/>
          <w:sz w:val="18"/>
          <w:rtl/>
        </w:rPr>
        <w:t>היא שמחה. וכן למעלה בהקדמה [לאחר ציון 86] כתב: "</w:t>
      </w:r>
      <w:r w:rsidRPr="00F022C7">
        <w:rPr>
          <w:rStyle w:val="LatinChar"/>
          <w:sz w:val="18"/>
          <w:rtl/>
          <w:lang w:val="en-GB"/>
        </w:rPr>
        <w:t>כמו שיש אבילות על המת</w:t>
      </w:r>
      <w:r w:rsidRPr="00F022C7">
        <w:rPr>
          <w:rStyle w:val="LatinChar"/>
          <w:rFonts w:hint="cs"/>
          <w:sz w:val="18"/>
          <w:rtl/>
          <w:lang w:val="en-GB"/>
        </w:rPr>
        <w:t>,</w:t>
      </w:r>
      <w:r w:rsidRPr="00F022C7">
        <w:rPr>
          <w:rStyle w:val="LatinChar"/>
          <w:sz w:val="18"/>
          <w:rtl/>
          <w:lang w:val="en-GB"/>
        </w:rPr>
        <w:t xml:space="preserve"> שהוא חסרון שמגיע אל האדם בשביל מתו</w:t>
      </w:r>
      <w:r w:rsidRPr="00F022C7">
        <w:rPr>
          <w:rStyle w:val="LatinChar"/>
          <w:rFonts w:hint="cs"/>
          <w:sz w:val="18"/>
          <w:rtl/>
          <w:lang w:val="en-GB"/>
        </w:rPr>
        <w:t>,</w:t>
      </w:r>
      <w:r w:rsidRPr="00F022C7">
        <w:rPr>
          <w:rStyle w:val="LatinChar"/>
          <w:sz w:val="18"/>
          <w:rtl/>
          <w:lang w:val="en-GB"/>
        </w:rPr>
        <w:t xml:space="preserve"> כך הששון והשמחה נאמר כאשר הדבר הוא בשלימות הגמור</w:t>
      </w:r>
      <w:r>
        <w:rPr>
          <w:rFonts w:hint="cs"/>
          <w:rtl/>
        </w:rPr>
        <w:t xml:space="preserve">". ומוכיח מצער האבילות על השמחת השלימות, כי כבר השריש ש"ידיעת ההפכים - אחת" [כמבואר למעלה בהקדמה לפני ציון 242, ובנצח ישראל ר"פ א], ולכך ניתן ללמוד מן ההפך האחד על ההפך השני. וכן כמה פעמים הוכיח מצער חסרון האבלות על שמחת השלימות, וכמלוקט למעלה בהקדמה הערה 88, קחנו משם. </w:t>
      </w:r>
    </w:p>
  </w:footnote>
  <w:footnote w:id="57">
    <w:p w:rsidR="00ED0281" w:rsidRDefault="00ED0281" w:rsidP="00A36D4C">
      <w:pPr>
        <w:pStyle w:val="FootnoteText"/>
        <w:rPr>
          <w:rFonts w:hint="cs"/>
          <w:rtl/>
        </w:rPr>
      </w:pPr>
      <w:r>
        <w:rPr>
          <w:rtl/>
        </w:rPr>
        <w:t>&lt;</w:t>
      </w:r>
      <w:r>
        <w:rPr>
          <w:rStyle w:val="FootnoteReference"/>
        </w:rPr>
        <w:footnoteRef/>
      </w:r>
      <w:r>
        <w:rPr>
          <w:rtl/>
        </w:rPr>
        <w:t>&gt;</w:t>
      </w:r>
      <w:r>
        <w:rPr>
          <w:rFonts w:hint="cs"/>
          <w:rtl/>
        </w:rPr>
        <w:t xml:space="preserve"> לשון הגמרא שלפנינו הוא "</w:t>
      </w:r>
      <w:r>
        <w:rPr>
          <w:rtl/>
        </w:rPr>
        <w:t>רבי יונתן פתח לה פיתחא להאי פרשתא מהכא</w:t>
      </w:r>
      <w:r>
        <w:rPr>
          <w:rFonts w:hint="cs"/>
          <w:rtl/>
        </w:rPr>
        <w:t>", ופירש רש"י שם "</w:t>
      </w:r>
      <w:r>
        <w:rPr>
          <w:rtl/>
        </w:rPr>
        <w:t>כשהיה רוצה לדרוש בענין איגרת פורים היה מתחיל לדרוש מקרא זה</w:t>
      </w:r>
      <w:r>
        <w:rPr>
          <w:rFonts w:hint="cs"/>
          <w:rtl/>
        </w:rPr>
        <w:t xml:space="preserve">", וראה הערה 61. </w:t>
      </w:r>
    </w:p>
  </w:footnote>
  <w:footnote w:id="58">
    <w:p w:rsidR="00ED0281" w:rsidRDefault="00ED0281" w:rsidP="0004072C">
      <w:pPr>
        <w:pStyle w:val="FootnoteText"/>
        <w:rPr>
          <w:rFonts w:hint="cs"/>
          <w:rtl/>
        </w:rPr>
      </w:pPr>
      <w:r>
        <w:rPr>
          <w:rtl/>
        </w:rPr>
        <w:t>&lt;</w:t>
      </w:r>
      <w:r>
        <w:rPr>
          <w:rStyle w:val="FootnoteReference"/>
        </w:rPr>
        <w:footnoteRef/>
      </w:r>
      <w:r>
        <w:rPr>
          <w:rtl/>
        </w:rPr>
        <w:t>&gt;</w:t>
      </w:r>
      <w:r>
        <w:rPr>
          <w:rFonts w:hint="cs"/>
          <w:rtl/>
        </w:rPr>
        <w:t xml:space="preserve"> "בפורענות בבל כתיב" [רש"י שם].</w:t>
      </w:r>
    </w:p>
  </w:footnote>
  <w:footnote w:id="59">
    <w:p w:rsidR="00ED0281" w:rsidRDefault="00ED0281" w:rsidP="00EF6156">
      <w:pPr>
        <w:pStyle w:val="FootnoteText"/>
        <w:rPr>
          <w:rFonts w:hint="cs"/>
        </w:rPr>
      </w:pPr>
      <w:r>
        <w:rPr>
          <w:rtl/>
        </w:rPr>
        <w:t>&lt;</w:t>
      </w:r>
      <w:r>
        <w:rPr>
          <w:rStyle w:val="FootnoteReference"/>
        </w:rPr>
        <w:footnoteRef/>
      </w:r>
      <w:r>
        <w:rPr>
          <w:rtl/>
        </w:rPr>
        <w:t>&gt;</w:t>
      </w:r>
      <w:r>
        <w:rPr>
          <w:rFonts w:hint="cs"/>
          <w:rtl/>
        </w:rPr>
        <w:t xml:space="preserve"> "זה הכתב - אין להן כתב, אלא מאומה אחרת" [רש"י שם].</w:t>
      </w:r>
    </w:p>
  </w:footnote>
  <w:footnote w:id="60">
    <w:p w:rsidR="00ED0281" w:rsidRDefault="00ED0281" w:rsidP="003D1B58">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נין - לשון ממשלה, וכן </w:t>
      </w:r>
      <w:r>
        <w:rPr>
          <w:rFonts w:hint="cs"/>
          <w:rtl/>
        </w:rPr>
        <w:t>'</w:t>
      </w:r>
      <w:r>
        <w:rPr>
          <w:rtl/>
        </w:rPr>
        <w:t>ינון שמו</w:t>
      </w:r>
      <w:r>
        <w:rPr>
          <w:rFonts w:hint="cs"/>
          <w:rtl/>
        </w:rPr>
        <w:t>'</w:t>
      </w:r>
      <w:r>
        <w:rPr>
          <w:rtl/>
        </w:rPr>
        <w:t xml:space="preserve"> </w:t>
      </w:r>
      <w:r>
        <w:rPr>
          <w:rFonts w:hint="cs"/>
          <w:rtl/>
        </w:rPr>
        <w:t>[</w:t>
      </w:r>
      <w:r>
        <w:rPr>
          <w:rtl/>
        </w:rPr>
        <w:t>תהלים עב</w:t>
      </w:r>
      <w:r>
        <w:rPr>
          <w:rFonts w:hint="cs"/>
          <w:rtl/>
        </w:rPr>
        <w:t>, יז],</w:t>
      </w:r>
      <w:r>
        <w:rPr>
          <w:rtl/>
        </w:rPr>
        <w:t xml:space="preserve"> ימשול ויגדל</w:t>
      </w:r>
      <w:r>
        <w:rPr>
          <w:rFonts w:hint="cs"/>
          <w:rtl/>
        </w:rPr>
        <w:t>" [רש"י שם]. אמנם המהר"ל יבאר ש"נין" הוא לשון בן, וראה להלן הערה 83.</w:t>
      </w:r>
    </w:p>
  </w:footnote>
  <w:footnote w:id="61">
    <w:p w:rsidR="00ED0281" w:rsidRDefault="00ED0281" w:rsidP="00417797">
      <w:pPr>
        <w:pStyle w:val="FootnoteText"/>
        <w:rPr>
          <w:rFonts w:hint="cs"/>
        </w:rPr>
      </w:pPr>
      <w:r>
        <w:rPr>
          <w:rtl/>
        </w:rPr>
        <w:t>&lt;</w:t>
      </w:r>
      <w:r>
        <w:rPr>
          <w:rStyle w:val="FootnoteReference"/>
        </w:rPr>
        <w:footnoteRef/>
      </w:r>
      <w:r>
        <w:rPr>
          <w:rtl/>
        </w:rPr>
        <w:t>&gt;</w:t>
      </w:r>
      <w:r>
        <w:rPr>
          <w:rFonts w:hint="cs"/>
          <w:rtl/>
        </w:rPr>
        <w:t xml:space="preserve"> ואם תאמר, מנין שכליון נבוכדנצר בא לו מחמת שהחריב את בית המקדש, ולא גם משום שהגלה את ישראל מארצם. ולמעלה בהקדמה [לאחר ציון 579] כתב: "</w:t>
      </w:r>
      <w:r w:rsidRPr="006652D3">
        <w:rPr>
          <w:rStyle w:val="LatinChar"/>
          <w:sz w:val="18"/>
          <w:rtl/>
          <w:lang w:val="en-GB"/>
        </w:rPr>
        <w:t>כי מלכות בבל החריבה בית המקדש</w:t>
      </w:r>
      <w:r w:rsidRPr="006652D3">
        <w:rPr>
          <w:rStyle w:val="LatinChar"/>
          <w:rFonts w:hint="cs"/>
          <w:sz w:val="18"/>
          <w:rtl/>
          <w:lang w:val="en-GB"/>
        </w:rPr>
        <w:t>,</w:t>
      </w:r>
      <w:r w:rsidRPr="006652D3">
        <w:rPr>
          <w:rStyle w:val="LatinChar"/>
          <w:sz w:val="18"/>
          <w:rtl/>
          <w:lang w:val="en-GB"/>
        </w:rPr>
        <w:t xml:space="preserve"> והגלה ישראל לבין האומות</w:t>
      </w:r>
      <w:r>
        <w:rPr>
          <w:rFonts w:hint="cs"/>
          <w:rtl/>
        </w:rPr>
        <w:t>". הרי שהזכיר את שניהם, ואילו כאן הזכיר רק את חורבן הבית. ועוד, בילקו"ש אסתר רמז תתרנז איתא: "</w:t>
      </w:r>
      <w:r>
        <w:rPr>
          <w:rtl/>
        </w:rPr>
        <w:t>אמר להם המן</w:t>
      </w:r>
      <w:r>
        <w:rPr>
          <w:rFonts w:hint="cs"/>
          <w:rtl/>
        </w:rPr>
        <w:t>,</w:t>
      </w:r>
      <w:r>
        <w:rPr>
          <w:rtl/>
        </w:rPr>
        <w:t xml:space="preserve"> והלא נבוכדנאצר החריב את ביתו ושרף את היכלו והגלה את ישראל לבבל</w:t>
      </w:r>
      <w:r>
        <w:rPr>
          <w:rFonts w:hint="cs"/>
          <w:rtl/>
        </w:rPr>
        <w:t>,</w:t>
      </w:r>
      <w:r>
        <w:rPr>
          <w:rtl/>
        </w:rPr>
        <w:t xml:space="preserve"> ולא היה יכול לעשות בו כליה</w:t>
      </w:r>
      <w:r>
        <w:rPr>
          <w:rFonts w:hint="cs"/>
          <w:rtl/>
        </w:rPr>
        <w:t>", הרי שהזכיר גם את גלות ישראל כדבר המחייב את כליונו של נבוכדנצר. ויש לומר, שנאמר [ירמיה נא, יא] "</w:t>
      </w:r>
      <w:r>
        <w:rPr>
          <w:rtl/>
        </w:rPr>
        <w:t xml:space="preserve">הברו החצים מלאו השלטים העיר </w:t>
      </w:r>
      <w:r>
        <w:rPr>
          <w:rFonts w:hint="cs"/>
          <w:rtl/>
        </w:rPr>
        <w:t>ה'</w:t>
      </w:r>
      <w:r>
        <w:rPr>
          <w:rtl/>
        </w:rPr>
        <w:t xml:space="preserve"> את רוח מלכי מדי כי על בבל מז</w:t>
      </w:r>
      <w:r>
        <w:rPr>
          <w:rFonts w:hint="cs"/>
          <w:rtl/>
        </w:rPr>
        <w:t>י</w:t>
      </w:r>
      <w:r>
        <w:rPr>
          <w:rtl/>
        </w:rPr>
        <w:t xml:space="preserve">מתו להשחיתה כי נקמת </w:t>
      </w:r>
      <w:r>
        <w:rPr>
          <w:rFonts w:hint="cs"/>
          <w:rtl/>
        </w:rPr>
        <w:t>ה'</w:t>
      </w:r>
      <w:r>
        <w:rPr>
          <w:rtl/>
        </w:rPr>
        <w:t xml:space="preserve"> היא נקמת היכלו</w:t>
      </w:r>
      <w:r>
        <w:rPr>
          <w:rFonts w:hint="cs"/>
          <w:rtl/>
        </w:rPr>
        <w:t>", הרי מקרא מלא הוא שאומר שמפלת בבל באה מחמת "נקמת היכלו". והביאור לכך הוא, שנתבאר למעלה בהקדמה [שם הערה 580] שעיקר רשעת נבוכדנצר הוא שהחריב את ביהמ"ק, ואילו הגלית ישראל היא תולדה מכך [וכדמוכח מהמשך לשונו שם]. וכן אמרו [מגילה י:] "</w:t>
      </w:r>
      <w:r>
        <w:rPr>
          <w:rtl/>
        </w:rPr>
        <w:t>נבוכדנצר הרשע</w:t>
      </w:r>
      <w:r>
        <w:rPr>
          <w:rFonts w:hint="cs"/>
          <w:rtl/>
        </w:rPr>
        <w:t>,</w:t>
      </w:r>
      <w:r>
        <w:rPr>
          <w:rtl/>
        </w:rPr>
        <w:t xml:space="preserve"> ששרף רפידת בית ה'</w:t>
      </w:r>
      <w:r>
        <w:rPr>
          <w:rFonts w:hint="cs"/>
          <w:rtl/>
        </w:rPr>
        <w:t>,</w:t>
      </w:r>
      <w:r>
        <w:rPr>
          <w:rtl/>
        </w:rPr>
        <w:t xml:space="preserve"> דכתיב </w:t>
      </w:r>
      <w:r>
        <w:rPr>
          <w:rFonts w:hint="cs"/>
          <w:rtl/>
        </w:rPr>
        <w:t>[שיה"ש ג, י] '</w:t>
      </w:r>
      <w:r>
        <w:rPr>
          <w:rtl/>
        </w:rPr>
        <w:t>רפידתו זהב</w:t>
      </w:r>
      <w:r>
        <w:rPr>
          <w:rFonts w:hint="cs"/>
          <w:rtl/>
        </w:rPr>
        <w:t>'". וכן אמרו [סנהדרין צו:] "</w:t>
      </w:r>
      <w:r>
        <w:rPr>
          <w:rtl/>
        </w:rPr>
        <w:t xml:space="preserve">ואף מבני בניו של אותו רשע </w:t>
      </w:r>
      <w:r>
        <w:rPr>
          <w:rFonts w:hint="cs"/>
          <w:rtl/>
        </w:rPr>
        <w:t xml:space="preserve">[נבוכדנצר] </w:t>
      </w:r>
      <w:r>
        <w:rPr>
          <w:rtl/>
        </w:rPr>
        <w:t>ביקש הק</w:t>
      </w:r>
      <w:r>
        <w:rPr>
          <w:rFonts w:hint="cs"/>
          <w:rtl/>
        </w:rPr>
        <w:t>ב"ה</w:t>
      </w:r>
      <w:r>
        <w:rPr>
          <w:rtl/>
        </w:rPr>
        <w:t xml:space="preserve"> להכניסן תחת כנפי השכינה</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מי שהחריב את ביתך ושרף את היכלך תכניס תחת כנפי השכינה</w:t>
      </w:r>
      <w:r>
        <w:rPr>
          <w:rFonts w:hint="cs"/>
          <w:rtl/>
        </w:rPr>
        <w:t>".</w:t>
      </w:r>
      <w:r w:rsidRPr="00E36CBC">
        <w:rPr>
          <w:rFonts w:hint="cs"/>
          <w:rtl/>
        </w:rPr>
        <w:t xml:space="preserve"> </w:t>
      </w:r>
      <w:r>
        <w:rPr>
          <w:rFonts w:hint="cs"/>
          <w:rtl/>
        </w:rPr>
        <w:t>הרי שעיקר רשעת נבוכדנצר מתבטאת במה ששרף את בית ה'. וכן מוכח מתנא דבי אליהו זוטא פרק כ, שאמרו שם "</w:t>
      </w:r>
      <w:r>
        <w:rPr>
          <w:rtl/>
        </w:rPr>
        <w:t>כל אומה שמצערת את ישראל</w:t>
      </w:r>
      <w:r>
        <w:rPr>
          <w:rFonts w:hint="cs"/>
          <w:rtl/>
        </w:rPr>
        <w:t>,</w:t>
      </w:r>
      <w:r>
        <w:rPr>
          <w:rtl/>
        </w:rPr>
        <w:t xml:space="preserve"> אינה מתקררה דעתו של הקב"ה עד שיפרע מהן בעצמו. פרעה הרשע אמר </w:t>
      </w:r>
      <w:r>
        <w:rPr>
          <w:rFonts w:hint="cs"/>
          <w:rtl/>
        </w:rPr>
        <w:t>'</w:t>
      </w:r>
      <w:r>
        <w:rPr>
          <w:rtl/>
        </w:rPr>
        <w:t>כל הבן הילוד היא</w:t>
      </w:r>
      <w:r>
        <w:rPr>
          <w:rFonts w:hint="cs"/>
          <w:rtl/>
        </w:rPr>
        <w:t>ו</w:t>
      </w:r>
      <w:r>
        <w:rPr>
          <w:rtl/>
        </w:rPr>
        <w:t>רה תשליכהו</w:t>
      </w:r>
      <w:r>
        <w:rPr>
          <w:rFonts w:hint="cs"/>
          <w:rtl/>
        </w:rPr>
        <w:t>'</w:t>
      </w:r>
      <w:r>
        <w:rPr>
          <w:rtl/>
        </w:rPr>
        <w:t xml:space="preserve"> </w:t>
      </w:r>
      <w:r>
        <w:rPr>
          <w:rFonts w:hint="cs"/>
          <w:rtl/>
        </w:rPr>
        <w:t>[</w:t>
      </w:r>
      <w:r>
        <w:rPr>
          <w:rtl/>
        </w:rPr>
        <w:t>שמות א</w:t>
      </w:r>
      <w:r>
        <w:rPr>
          <w:rFonts w:hint="cs"/>
          <w:rtl/>
        </w:rPr>
        <w:t>, כב],</w:t>
      </w:r>
      <w:r>
        <w:rPr>
          <w:rtl/>
        </w:rPr>
        <w:t xml:space="preserve"> הקב"ה נפרע ממנו בעצמו</w:t>
      </w:r>
      <w:r>
        <w:rPr>
          <w:rFonts w:hint="cs"/>
          <w:rtl/>
        </w:rPr>
        <w:t>,</w:t>
      </w:r>
      <w:r>
        <w:rPr>
          <w:rtl/>
        </w:rPr>
        <w:t xml:space="preserve"> שנאמר </w:t>
      </w:r>
      <w:r>
        <w:rPr>
          <w:rFonts w:hint="cs"/>
          <w:rtl/>
        </w:rPr>
        <w:t>[שמות</w:t>
      </w:r>
      <w:r>
        <w:rPr>
          <w:rtl/>
        </w:rPr>
        <w:t xml:space="preserve"> יד</w:t>
      </w:r>
      <w:r>
        <w:rPr>
          <w:rFonts w:hint="cs"/>
          <w:rtl/>
        </w:rPr>
        <w:t>, כד]</w:t>
      </w:r>
      <w:r>
        <w:rPr>
          <w:rtl/>
        </w:rPr>
        <w:t xml:space="preserve"> </w:t>
      </w:r>
      <w:r>
        <w:rPr>
          <w:rFonts w:hint="cs"/>
          <w:rtl/>
        </w:rPr>
        <w:t>'</w:t>
      </w:r>
      <w:r>
        <w:rPr>
          <w:rtl/>
        </w:rPr>
        <w:t>ויהי באשמורת הב</w:t>
      </w:r>
      <w:r>
        <w:rPr>
          <w:rFonts w:hint="cs"/>
          <w:rtl/>
        </w:rPr>
        <w:t>ו</w:t>
      </w:r>
      <w:r>
        <w:rPr>
          <w:rtl/>
        </w:rPr>
        <w:t>קר וישקף ה' אל מחנה מצרים בעמוד אש וענן ויהם את מחנה מצרים</w:t>
      </w:r>
      <w:r>
        <w:rPr>
          <w:rFonts w:hint="cs"/>
          <w:rtl/>
        </w:rPr>
        <w:t>'.</w:t>
      </w:r>
      <w:r>
        <w:rPr>
          <w:rtl/>
        </w:rPr>
        <w:t xml:space="preserve"> נבוכדנצר החריב את בית המקדש</w:t>
      </w:r>
      <w:r>
        <w:rPr>
          <w:rFonts w:hint="cs"/>
          <w:rtl/>
        </w:rPr>
        <w:t>,</w:t>
      </w:r>
      <w:r>
        <w:rPr>
          <w:rtl/>
        </w:rPr>
        <w:t xml:space="preserve"> הק</w:t>
      </w:r>
      <w:r>
        <w:rPr>
          <w:rFonts w:hint="cs"/>
          <w:rtl/>
        </w:rPr>
        <w:t>ב"ה נ</w:t>
      </w:r>
      <w:r>
        <w:rPr>
          <w:rtl/>
        </w:rPr>
        <w:t>פרע ממנו בעצמו</w:t>
      </w:r>
      <w:r>
        <w:rPr>
          <w:rFonts w:hint="cs"/>
          <w:rtl/>
        </w:rPr>
        <w:t>,</w:t>
      </w:r>
      <w:r>
        <w:rPr>
          <w:rtl/>
        </w:rPr>
        <w:t xml:space="preserve"> שנאמר </w:t>
      </w:r>
      <w:r>
        <w:rPr>
          <w:rFonts w:hint="cs"/>
          <w:rtl/>
        </w:rPr>
        <w:t>[</w:t>
      </w:r>
      <w:r>
        <w:rPr>
          <w:rtl/>
        </w:rPr>
        <w:t>ירמיה נא</w:t>
      </w:r>
      <w:r>
        <w:rPr>
          <w:rFonts w:hint="cs"/>
          <w:rtl/>
        </w:rPr>
        <w:t>, מד]</w:t>
      </w:r>
      <w:r>
        <w:rPr>
          <w:rtl/>
        </w:rPr>
        <w:t xml:space="preserve"> </w:t>
      </w:r>
      <w:r>
        <w:rPr>
          <w:rFonts w:hint="cs"/>
          <w:rtl/>
        </w:rPr>
        <w:t>'</w:t>
      </w:r>
      <w:r>
        <w:rPr>
          <w:rtl/>
        </w:rPr>
        <w:t>ופקדתי על בל בבבל וגו'</w:t>
      </w:r>
      <w:r>
        <w:rPr>
          <w:rFonts w:hint="cs"/>
          <w:rtl/>
        </w:rPr>
        <w:t>'". הרי אע"פ שפתח ב"כל אומה שמצערת את ישראל" מכל מקום כשהגיע לבבל ביאר שרשעתם היא ש"החריב את בית המקדש", ולא הגלית ישראל. וכן נאמר [ירמיה נ, כט] "</w:t>
      </w:r>
      <w:r>
        <w:rPr>
          <w:rtl/>
        </w:rPr>
        <w:t>השמיעו אל בבל רבים כל דרכי קשת חנו עליה סביב אל יהי לה פלטה שלמו לה כפע</w:t>
      </w:r>
      <w:r>
        <w:rPr>
          <w:rFonts w:hint="cs"/>
          <w:rtl/>
        </w:rPr>
        <w:t>ו</w:t>
      </w:r>
      <w:r>
        <w:rPr>
          <w:rtl/>
        </w:rPr>
        <w:t xml:space="preserve">לה ככל אשר עשתה עשו לה כי אל </w:t>
      </w:r>
      <w:r>
        <w:rPr>
          <w:rFonts w:hint="cs"/>
          <w:rtl/>
        </w:rPr>
        <w:t>ה'</w:t>
      </w:r>
      <w:r>
        <w:rPr>
          <w:rtl/>
        </w:rPr>
        <w:t xml:space="preserve"> זדה אל קדוש ישראל</w:t>
      </w:r>
      <w:r>
        <w:rPr>
          <w:rFonts w:hint="cs"/>
          <w:rtl/>
        </w:rPr>
        <w:t>", ופירש המלבי"ם שם "</w:t>
      </w:r>
      <w:r>
        <w:rPr>
          <w:rtl/>
        </w:rPr>
        <w:t>וככל אשר עשתה עשו לה כי זדה אל קדוש ישראל</w:t>
      </w:r>
      <w:r>
        <w:rPr>
          <w:rFonts w:hint="cs"/>
          <w:rtl/>
        </w:rPr>
        <w:t>,</w:t>
      </w:r>
      <w:r>
        <w:rPr>
          <w:rtl/>
        </w:rPr>
        <w:t xml:space="preserve"> המעשה עצמה ששרפו בהמ"ק ועיר הק</w:t>
      </w:r>
      <w:r>
        <w:rPr>
          <w:rFonts w:hint="cs"/>
          <w:rtl/>
        </w:rPr>
        <w:t>ו</w:t>
      </w:r>
      <w:r>
        <w:rPr>
          <w:rtl/>
        </w:rPr>
        <w:t>דש</w:t>
      </w:r>
      <w:r>
        <w:rPr>
          <w:rFonts w:hint="cs"/>
          <w:rtl/>
        </w:rPr>
        <w:t>,</w:t>
      </w:r>
      <w:r>
        <w:rPr>
          <w:rtl/>
        </w:rPr>
        <w:t xml:space="preserve"> שהוא מעשה נגד קדוש ישראל</w:t>
      </w:r>
      <w:r>
        <w:rPr>
          <w:rFonts w:hint="cs"/>
          <w:rtl/>
        </w:rPr>
        <w:t>". וראה להלן הערה 239.</w:t>
      </w:r>
    </w:p>
  </w:footnote>
  <w:footnote w:id="62">
    <w:p w:rsidR="00ED0281" w:rsidRDefault="00ED0281" w:rsidP="00F6301F">
      <w:pPr>
        <w:pStyle w:val="FootnoteText"/>
        <w:rPr>
          <w:rFonts w:hint="cs"/>
        </w:rPr>
      </w:pPr>
      <w:r>
        <w:rPr>
          <w:rtl/>
        </w:rPr>
        <w:t>&lt;</w:t>
      </w:r>
      <w:r>
        <w:rPr>
          <w:rStyle w:val="FootnoteReference"/>
        </w:rPr>
        <w:footnoteRef/>
      </w:r>
      <w:r>
        <w:rPr>
          <w:rtl/>
        </w:rPr>
        <w:t>&gt;</w:t>
      </w:r>
      <w:r>
        <w:rPr>
          <w:rFonts w:hint="cs"/>
          <w:rtl/>
        </w:rPr>
        <w:t xml:space="preserve"> לאו דוקא בת נבוכדנצר, אלא בת בנו, וכמו שאמרו בגמרא [מגילה י:] "ושתי הרשעה בת בנו של נבוכדנצר הרשע", ובפתיחה הבאה יביא מאמר זה. ולהלן [אסתר א, ט (לאחר ציון 871)] כתב: "</w:t>
      </w:r>
      <w:r>
        <w:rPr>
          <w:rtl/>
        </w:rPr>
        <w:t>כי לא נשתייר מן מלכות בבל רק ושתי</w:t>
      </w:r>
      <w:r>
        <w:rPr>
          <w:rFonts w:hint="cs"/>
          <w:rtl/>
        </w:rPr>
        <w:t>,</w:t>
      </w:r>
      <w:r>
        <w:rPr>
          <w:rtl/>
        </w:rPr>
        <w:t xml:space="preserve"> ועתה נאבדה</w:t>
      </w:r>
      <w:r>
        <w:rPr>
          <w:rFonts w:hint="cs"/>
          <w:rtl/>
        </w:rPr>
        <w:t xml:space="preserve">... </w:t>
      </w:r>
      <w:r>
        <w:rPr>
          <w:rtl/>
        </w:rPr>
        <w:t>שלא יהא נשאר דבר מן מלכות בבל כאשר נהרגה ושתי</w:t>
      </w:r>
      <w:r>
        <w:rPr>
          <w:rFonts w:hint="cs"/>
          <w:rtl/>
        </w:rPr>
        <w:t>", וראה שם הערות 907, 1025, 1119. ויש להבין, כיצד הלימוד ש"דרכי השם יתברך איך משלם לרשעים ולהאבידם לגמרי" הוא עיקר המגילה, עד שכאשר רבי יהונתן "</w:t>
      </w:r>
      <w:r>
        <w:rPr>
          <w:rtl/>
        </w:rPr>
        <w:t>היה רוצה לדרוש בענין איגרת פורים היה מתחיל לדרוש מקרא זה</w:t>
      </w:r>
      <w:r>
        <w:rPr>
          <w:rFonts w:hint="cs"/>
          <w:rtl/>
        </w:rPr>
        <w:t>" [רש"י מגילה י:]. דנהי שהריגת ושתי היא סילוק מלכות בבל, אך לכאורה אין זה עצם הפורים. והרי שאר הפתיחות שהוזכרו בגמרא שם [ויובאו בהמשך], עוסקות כולן במרדכי אסתר והמן הרשע, ואילו פתיחה זו אינה עוסקת באף אחד מהם, אלא בסילוקה של ושתי. והמנות הלוי [יב:] כתב: "ומעתה הנני בא ל</w:t>
      </w:r>
      <w:r>
        <w:rPr>
          <w:rtl/>
        </w:rPr>
        <w:t>פרש הי"ד פתיחות שבאו בגמרא אחת לאחת למצ</w:t>
      </w:r>
      <w:r>
        <w:rPr>
          <w:rFonts w:hint="cs"/>
          <w:rtl/>
        </w:rPr>
        <w:t>ו</w:t>
      </w:r>
      <w:r>
        <w:rPr>
          <w:rtl/>
        </w:rPr>
        <w:t>א</w:t>
      </w:r>
      <w:r>
        <w:rPr>
          <w:rFonts w:hint="cs"/>
          <w:rtl/>
        </w:rPr>
        <w:t xml:space="preserve"> </w:t>
      </w:r>
      <w:r>
        <w:rPr>
          <w:rtl/>
        </w:rPr>
        <w:t>דברי חפץ בהבנתם</w:t>
      </w:r>
      <w:r>
        <w:rPr>
          <w:rFonts w:hint="cs"/>
          <w:rtl/>
        </w:rPr>
        <w:t>.</w:t>
      </w:r>
      <w:r>
        <w:rPr>
          <w:rtl/>
        </w:rPr>
        <w:t xml:space="preserve"> וראוי שתדע כי היתה הכונה בזה כפי מה</w:t>
      </w:r>
      <w:r>
        <w:rPr>
          <w:rFonts w:hint="cs"/>
          <w:rtl/>
        </w:rPr>
        <w:t xml:space="preserve"> </w:t>
      </w:r>
      <w:r>
        <w:rPr>
          <w:rtl/>
        </w:rPr>
        <w:t>שאחשוב להורות כמה מעלות טובות לאגרת הפורים הזאת בספור הנס הזה</w:t>
      </w:r>
      <w:r>
        <w:rPr>
          <w:rFonts w:hint="cs"/>
          <w:rtl/>
        </w:rPr>
        <w:t xml:space="preserve">... </w:t>
      </w:r>
      <w:r>
        <w:rPr>
          <w:rtl/>
        </w:rPr>
        <w:t>וכל א</w:t>
      </w:r>
      <w:r>
        <w:rPr>
          <w:rFonts w:hint="cs"/>
          <w:rtl/>
        </w:rPr>
        <w:t>חד</w:t>
      </w:r>
      <w:r>
        <w:rPr>
          <w:rtl/>
        </w:rPr>
        <w:t xml:space="preserve"> מחכמי ישראל</w:t>
      </w:r>
      <w:r>
        <w:rPr>
          <w:rFonts w:hint="cs"/>
          <w:rtl/>
        </w:rPr>
        <w:t xml:space="preserve"> </w:t>
      </w:r>
      <w:r>
        <w:rPr>
          <w:rtl/>
        </w:rPr>
        <w:t>הנז</w:t>
      </w:r>
      <w:r>
        <w:rPr>
          <w:rFonts w:hint="cs"/>
          <w:rtl/>
        </w:rPr>
        <w:t>כרים</w:t>
      </w:r>
      <w:r>
        <w:rPr>
          <w:rtl/>
        </w:rPr>
        <w:t xml:space="preserve"> שמה שם מעיניו ומגמת פניו גודל ספק אחד</w:t>
      </w:r>
      <w:r>
        <w:rPr>
          <w:rFonts w:hint="cs"/>
          <w:rtl/>
        </w:rPr>
        <w:t>,</w:t>
      </w:r>
      <w:r>
        <w:rPr>
          <w:rtl/>
        </w:rPr>
        <w:t xml:space="preserve"> והיה פותח בו לביאור</w:t>
      </w:r>
      <w:r>
        <w:rPr>
          <w:rFonts w:hint="cs"/>
          <w:rtl/>
        </w:rPr>
        <w:t xml:space="preserve"> הנס</w:t>
      </w:r>
      <w:r>
        <w:rPr>
          <w:rtl/>
        </w:rPr>
        <w:t xml:space="preserve"> </w:t>
      </w:r>
      <w:r>
        <w:rPr>
          <w:rFonts w:hint="cs"/>
          <w:rtl/>
        </w:rPr>
        <w:t>כאילו הוא עיקר אשר עליו תסוב האגרת". ומהו ה"עיקר אשר עליו תסוב האגרת" שיש במפלת נבוכדנצר. וראה בספר אפיקי מים למו"ר שליט"א [פורים ענין ו] שעמד על נקודה זו. @</w:t>
      </w:r>
      <w:r>
        <w:rPr>
          <w:rFonts w:hint="cs"/>
          <w:b/>
          <w:bCs/>
          <w:rtl/>
        </w:rPr>
        <w:t xml:space="preserve">ועוד </w:t>
      </w:r>
      <w:r w:rsidRPr="002F2D1C">
        <w:rPr>
          <w:rFonts w:hint="cs"/>
          <w:b/>
          <w:bCs/>
          <w:rtl/>
        </w:rPr>
        <w:t>יש להעיר</w:t>
      </w:r>
      <w:r>
        <w:rPr>
          <w:rFonts w:hint="cs"/>
          <w:rtl/>
        </w:rPr>
        <w:t>^ שהריגת ושתי לא הוזכרה להדיא במגילה, אלא רק נאמר [אסתר א, יט] "</w:t>
      </w:r>
      <w:r>
        <w:rPr>
          <w:rtl/>
        </w:rPr>
        <w:t xml:space="preserve">אם על המלך טוב יצא דבר מלכות מלפניו </w:t>
      </w:r>
      <w:r>
        <w:rPr>
          <w:rFonts w:hint="cs"/>
          <w:rtl/>
        </w:rPr>
        <w:t xml:space="preserve">וגו' </w:t>
      </w:r>
      <w:r>
        <w:rPr>
          <w:rtl/>
        </w:rPr>
        <w:t>אשר לא תבוא ושתי לפני המלך אחשורוש ומלכותה יתן המלך לרעותה הטובה ממנה</w:t>
      </w:r>
      <w:r>
        <w:rPr>
          <w:rFonts w:hint="cs"/>
          <w:rtl/>
        </w:rPr>
        <w:t>", ופירש רש"י שם "</w:t>
      </w:r>
      <w:r>
        <w:rPr>
          <w:rtl/>
        </w:rPr>
        <w:t>דבר מלכות - גזרת מלכות של נקמה שצוה להורגה</w:t>
      </w:r>
      <w:r>
        <w:rPr>
          <w:rFonts w:hint="cs"/>
          <w:rtl/>
        </w:rPr>
        <w:t>..</w:t>
      </w:r>
      <w:r>
        <w:rPr>
          <w:rtl/>
        </w:rPr>
        <w:t>. אשר לא תבוא ושתי - ולכך נהרגה</w:t>
      </w:r>
      <w:r>
        <w:rPr>
          <w:rFonts w:hint="cs"/>
          <w:rtl/>
        </w:rPr>
        <w:t xml:space="preserve">". וכיצד אירוע שאף לא נזכר להדיא במגילה ישמש כפתיחה לכל המגילה. ויל"ע בזה. וראה להלן פ"א הערה 1157, 1194, 1299.    </w:t>
      </w:r>
    </w:p>
  </w:footnote>
  <w:footnote w:id="63">
    <w:p w:rsidR="00ED0281" w:rsidRDefault="00ED0281" w:rsidP="009011C4">
      <w:pPr>
        <w:pStyle w:val="FootnoteText"/>
        <w:rPr>
          <w:rFonts w:hint="cs"/>
          <w:rtl/>
        </w:rPr>
      </w:pPr>
      <w:r>
        <w:rPr>
          <w:rtl/>
        </w:rPr>
        <w:t>&lt;</w:t>
      </w:r>
      <w:r>
        <w:rPr>
          <w:rStyle w:val="FootnoteReference"/>
        </w:rPr>
        <w:footnoteRef/>
      </w:r>
      <w:r>
        <w:rPr>
          <w:rtl/>
        </w:rPr>
        <w:t>&gt;</w:t>
      </w:r>
      <w:r>
        <w:rPr>
          <w:rFonts w:hint="cs"/>
          <w:rtl/>
        </w:rPr>
        <w:t xml:space="preserve"> לשונו בסוף גבורות ה' [בהלכות יין נסך ואיסורו]: "</w:t>
      </w:r>
      <w:r>
        <w:rPr>
          <w:rtl/>
        </w:rPr>
        <w:t>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 [שם],</w:t>
      </w:r>
      <w:r>
        <w:rPr>
          <w:rtl/>
        </w:rPr>
        <w:t xml:space="preserve"> ובדברי חכמים הרבה</w:t>
      </w:r>
      <w:r>
        <w:rPr>
          <w:rFonts w:hint="cs"/>
          <w:rtl/>
        </w:rPr>
        <w:t>.</w:t>
      </w:r>
      <w:r>
        <w:rPr>
          <w:rtl/>
        </w:rPr>
        <w:t xml:space="preserve"> הרי כי האומות דביקים בכח מיוחד</w:t>
      </w:r>
      <w:r>
        <w:rPr>
          <w:rFonts w:hint="cs"/>
          <w:rtl/>
        </w:rPr>
        <w:t>,</w:t>
      </w:r>
      <w:r>
        <w:rPr>
          <w:rtl/>
        </w:rPr>
        <w:t xml:space="preserve"> וישראל דביקים בכח קדוש</w:t>
      </w:r>
      <w:r>
        <w:rPr>
          <w:rFonts w:hint="cs"/>
          <w:rtl/>
        </w:rPr>
        <w:t>,</w:t>
      </w:r>
      <w:r>
        <w:rPr>
          <w:rtl/>
        </w:rPr>
        <w:t xml:space="preserve"> הוא השם יתברך</w:t>
      </w:r>
      <w:r>
        <w:rPr>
          <w:rFonts w:hint="cs"/>
          <w:rtl/>
        </w:rPr>
        <w:t>,</w:t>
      </w:r>
      <w:r>
        <w:rPr>
          <w:rtl/>
        </w:rPr>
        <w:t xml:space="preserve">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Fonts w:hint="cs"/>
          <w:rtl/>
        </w:rPr>
        <w:t>.</w:t>
      </w:r>
      <w:r>
        <w:rPr>
          <w:rtl/>
        </w:rPr>
        <w:t xml:space="preserve"> ולכך אף אם כל בני אדם מתדמים בדברים המורגשים והחצונים</w:t>
      </w:r>
      <w:r>
        <w:rPr>
          <w:rFonts w:hint="cs"/>
          <w:rtl/>
        </w:rPr>
        <w:t>,</w:t>
      </w:r>
      <w:r>
        <w:rPr>
          <w:rtl/>
        </w:rPr>
        <w:t xml:space="preserve"> מובדלים הם בכח פנימי</w:t>
      </w:r>
      <w:r>
        <w:rPr>
          <w:rFonts w:hint="cs"/>
          <w:rtl/>
        </w:rPr>
        <w:t>". ובגו"א דברים פל"ב אות יג כתב: "אדום, שדרשו רז"ל [ע"ז י.] שאין להם לא כתב ולא לשון מן ע' לשון. שנתן לכל אומה ואומה לשון מיוחד, ובכלל זה לא היה אדום, כי שר שלהם סמאל, והוא אינו בכלל המלאכים הסובבים כסא כבודו יתברך. וכמו שפילג אותם בלשון שהיו ע' לשונות, כן חילק אותם בכתב, שלכל אומה יש כתב".</w:t>
      </w:r>
      <w:r>
        <w:rPr>
          <w:rtl/>
        </w:rPr>
        <w:t xml:space="preserve"> </w:t>
      </w:r>
      <w:r>
        <w:rPr>
          <w:rFonts w:hint="cs"/>
          <w:rtl/>
        </w:rPr>
        <w:t>הרי שמהות האומה מתבטאת ע"י השר הממונה עליה. וראה להלן הערות 71, 122.</w:t>
      </w:r>
    </w:p>
  </w:footnote>
  <w:footnote w:id="64">
    <w:p w:rsidR="00ED0281" w:rsidRDefault="00ED0281" w:rsidP="00914736">
      <w:pPr>
        <w:pStyle w:val="FootnoteText"/>
        <w:rPr>
          <w:rFonts w:hint="cs"/>
        </w:rPr>
      </w:pPr>
      <w:r>
        <w:rPr>
          <w:rtl/>
        </w:rPr>
        <w:t>&lt;</w:t>
      </w:r>
      <w:r>
        <w:rPr>
          <w:rStyle w:val="FootnoteReference"/>
        </w:rPr>
        <w:footnoteRef/>
      </w:r>
      <w:r>
        <w:rPr>
          <w:rtl/>
        </w:rPr>
        <w:t>&gt;</w:t>
      </w:r>
      <w:r>
        <w:rPr>
          <w:rFonts w:hint="cs"/>
          <w:rtl/>
        </w:rPr>
        <w:t xml:space="preserve"> פירוש - מהות של דבר היא ההגדרה השכלית של הדבר, שבכך וכך הדבר נתפס בעצם. ובגבורות ה' פמ"ד כתב: "הראש ששם השכל, שהוא מהות האדם, כי עיקר האדם הוא השכל". ובבאר הגולה באר הרביעי [תא.] כתב: "כי המהות הוא שכלי". הרי על ידי המהות האדם עומד על עיקר הדבר. ושם בבאר הששי [שמא:] כתב: "</w:t>
      </w:r>
      <w:r>
        <w:rPr>
          <w:rtl/>
        </w:rPr>
        <w:t>מי שיש בו דעת וחכמה</w:t>
      </w:r>
      <w:r>
        <w:rPr>
          <w:rFonts w:hint="cs"/>
          <w:rtl/>
        </w:rPr>
        <w:t>,</w:t>
      </w:r>
      <w:r>
        <w:rPr>
          <w:rtl/>
        </w:rPr>
        <w:t xml:space="preserve"> יודע כי כל הדברים הם בענין המהות, כי החומר משותפים בו כל הנמצאים</w:t>
      </w:r>
      <w:r>
        <w:rPr>
          <w:rFonts w:hint="cs"/>
          <w:rtl/>
        </w:rPr>
        <w:t>,</w:t>
      </w:r>
      <w:r>
        <w:rPr>
          <w:rtl/>
        </w:rPr>
        <w:t xml:space="preserve"> רק המהות הוא עצם הדבר. וכבר אמרנו לך, כי אין דברי חכמים רק מן המהות</w:t>
      </w:r>
      <w:r>
        <w:rPr>
          <w:rFonts w:hint="cs"/>
          <w:rtl/>
        </w:rPr>
        <w:t>,</w:t>
      </w:r>
      <w:r>
        <w:rPr>
          <w:rtl/>
        </w:rPr>
        <w:t xml:space="preserve"> לא מן הגשמי</w:t>
      </w:r>
      <w:r>
        <w:rPr>
          <w:rFonts w:hint="cs"/>
          <w:rtl/>
        </w:rPr>
        <w:t>.</w:t>
      </w:r>
      <w:r>
        <w:rPr>
          <w:rtl/>
        </w:rPr>
        <w:t xml:space="preserve"> וכאשר תקח הדברים בלתי גשמיים</w:t>
      </w:r>
      <w:r>
        <w:rPr>
          <w:rFonts w:hint="cs"/>
          <w:rtl/>
        </w:rPr>
        <w:t>,</w:t>
      </w:r>
      <w:r>
        <w:rPr>
          <w:rtl/>
        </w:rPr>
        <w:t xml:space="preserve"> הנה כל הדברים כפשוטם לגמרי מבלי שום פי</w:t>
      </w:r>
      <w:r>
        <w:rPr>
          <w:rFonts w:hint="cs"/>
          <w:rtl/>
        </w:rPr>
        <w:t>רוש</w:t>
      </w:r>
      <w:r>
        <w:rPr>
          <w:rtl/>
        </w:rPr>
        <w:t>, רק דברי חכמה הן</w:t>
      </w:r>
      <w:r>
        <w:rPr>
          <w:rFonts w:hint="cs"/>
          <w:rtl/>
        </w:rPr>
        <w:t>". ובדר"ח פ"ד מי"ד [רחצ.] כתב: "</w:t>
      </w:r>
      <w:r>
        <w:rPr>
          <w:rtl/>
        </w:rPr>
        <w:t>אין נכלל החלק עם המהות</w:t>
      </w:r>
      <w:r>
        <w:rPr>
          <w:rFonts w:hint="cs"/>
          <w:rtl/>
        </w:rPr>
        <w:t>,</w:t>
      </w:r>
      <w:r>
        <w:rPr>
          <w:rtl/>
        </w:rPr>
        <w:t xml:space="preserve"> ואין שייכים זה לזה</w:t>
      </w:r>
      <w:r>
        <w:rPr>
          <w:rFonts w:hint="cs"/>
          <w:rtl/>
        </w:rPr>
        <w:t>.</w:t>
      </w:r>
      <w:r>
        <w:rPr>
          <w:rtl/>
        </w:rPr>
        <w:t xml:space="preserve"> ולא יאמר כי יש ד' חלקים באילן</w:t>
      </w:r>
      <w:r>
        <w:rPr>
          <w:rFonts w:hint="cs"/>
          <w:rtl/>
        </w:rPr>
        <w:t>;</w:t>
      </w:r>
      <w:r>
        <w:rPr>
          <w:rtl/>
        </w:rPr>
        <w:t xml:space="preserve"> פירות</w:t>
      </w:r>
      <w:r>
        <w:rPr>
          <w:rFonts w:hint="cs"/>
          <w:rtl/>
        </w:rPr>
        <w:t>,</w:t>
      </w:r>
      <w:r>
        <w:rPr>
          <w:rtl/>
        </w:rPr>
        <w:t xml:space="preserve"> עלים</w:t>
      </w:r>
      <w:r>
        <w:rPr>
          <w:rFonts w:hint="cs"/>
          <w:rtl/>
        </w:rPr>
        <w:t>,</w:t>
      </w:r>
      <w:r>
        <w:rPr>
          <w:rtl/>
        </w:rPr>
        <w:t xml:space="preserve"> ענפים</w:t>
      </w:r>
      <w:r>
        <w:rPr>
          <w:rFonts w:hint="cs"/>
          <w:rtl/>
        </w:rPr>
        <w:t>,</w:t>
      </w:r>
      <w:r>
        <w:rPr>
          <w:rtl/>
        </w:rPr>
        <w:t xml:space="preserve"> ומהות האילן</w:t>
      </w:r>
      <w:r>
        <w:rPr>
          <w:rFonts w:hint="cs"/>
          <w:rtl/>
        </w:rPr>
        <w:t>.</w:t>
      </w:r>
      <w:r>
        <w:rPr>
          <w:rtl/>
        </w:rPr>
        <w:t xml:space="preserve"> אבל מהות השכלי הוא בפני עצמו</w:t>
      </w:r>
      <w:r>
        <w:rPr>
          <w:rFonts w:hint="cs"/>
          <w:rtl/>
        </w:rPr>
        <w:t>,</w:t>
      </w:r>
      <w:r>
        <w:rPr>
          <w:rtl/>
        </w:rPr>
        <w:t xml:space="preserve"> אינו נכלל עם אותם שהם חלקים בלבד</w:t>
      </w:r>
      <w:r>
        <w:rPr>
          <w:rFonts w:hint="cs"/>
          <w:rtl/>
        </w:rPr>
        <w:t>,</w:t>
      </w:r>
      <w:r>
        <w:rPr>
          <w:rtl/>
        </w:rPr>
        <w:t xml:space="preserve"> ודבר זה מבואר</w:t>
      </w:r>
      <w:r>
        <w:rPr>
          <w:rFonts w:hint="cs"/>
          <w:rtl/>
        </w:rPr>
        <w:t>".</w:t>
      </w:r>
    </w:p>
  </w:footnote>
  <w:footnote w:id="65">
    <w:p w:rsidR="00ED0281" w:rsidRDefault="00ED0281" w:rsidP="00F44E97">
      <w:pPr>
        <w:pStyle w:val="FootnoteText"/>
        <w:rPr>
          <w:rFonts w:hint="cs"/>
        </w:rPr>
      </w:pPr>
      <w:r>
        <w:rPr>
          <w:rtl/>
        </w:rPr>
        <w:t>&lt;</w:t>
      </w:r>
      <w:r>
        <w:rPr>
          <w:rStyle w:val="FootnoteReference"/>
        </w:rPr>
        <w:footnoteRef/>
      </w:r>
      <w:r>
        <w:rPr>
          <w:rtl/>
        </w:rPr>
        <w:t>&gt;</w:t>
      </w:r>
      <w:r>
        <w:rPr>
          <w:rFonts w:hint="cs"/>
          <w:rtl/>
        </w:rPr>
        <w:t xml:space="preserve"> פירוש - הכתב הוא האמצעי שדרכו מועבר לאדם החכמה של הדברים הכתובים. </w:t>
      </w:r>
      <w:r>
        <w:rPr>
          <w:rtl/>
        </w:rPr>
        <w:t>ובח"א לסנהדרין כא: [ג, קמא.] כתב: "הכתב הוא ציור השכלי, שהרי כאשר הוא כתוב יכול ללמוד בציור השכלי מה שכתוב לפניו, מבלי שצריך להוציא מן הפה כלל"</w:t>
      </w:r>
      <w:r>
        <w:rPr>
          <w:rFonts w:hint="cs"/>
          <w:rtl/>
        </w:rPr>
        <w:t>.</w:t>
      </w:r>
      <w:r w:rsidRPr="00FE6B07">
        <w:rPr>
          <w:rtl/>
        </w:rPr>
        <w:t xml:space="preserve"> </w:t>
      </w:r>
      <w:r>
        <w:rPr>
          <w:rFonts w:hint="cs"/>
          <w:rtl/>
        </w:rPr>
        <w:t>ובדר"ח פ"ב מ"א [תקב:] כתב: "</w:t>
      </w:r>
      <w:r>
        <w:rPr>
          <w:rFonts w:ascii="Times New Roman" w:hAnsi="Times New Roman"/>
          <w:snapToGrid/>
          <w:rtl/>
        </w:rPr>
        <w:t xml:space="preserve">זה שאמר </w:t>
      </w:r>
      <w:r>
        <w:rPr>
          <w:rFonts w:ascii="Times New Roman" w:hAnsi="Times New Roman" w:hint="cs"/>
          <w:snapToGrid/>
          <w:rtl/>
        </w:rPr>
        <w:t xml:space="preserve">[שם] </w:t>
      </w:r>
      <w:r>
        <w:rPr>
          <w:rFonts w:ascii="Times New Roman" w:hAnsi="Times New Roman"/>
          <w:snapToGrid/>
          <w:rtl/>
        </w:rPr>
        <w:t>'וכל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w:t>
      </w:r>
      <w:r>
        <w:rPr>
          <w:rFonts w:ascii="Times New Roman" w:hAnsi="Times New Roman" w:hint="cs"/>
          <w:snapToGrid/>
          <w:rtl/>
        </w:rPr>
        <w:t xml:space="preserve">". </w:t>
      </w:r>
      <w:r w:rsidRPr="007B24F1">
        <w:rPr>
          <w:rFonts w:hint="cs"/>
          <w:sz w:val="18"/>
          <w:rtl/>
        </w:rPr>
        <w:t>ובדר"ח פ"ו מ"ג [פט:] כתב: "</w:t>
      </w:r>
      <w:r w:rsidRPr="007B24F1">
        <w:rPr>
          <w:rStyle w:val="FrankRuehl14"/>
          <w:rFonts w:cs="Monotype Hadassah"/>
          <w:sz w:val="18"/>
          <w:szCs w:val="18"/>
          <w:rtl/>
        </w:rPr>
        <w:t>הכתב</w:t>
      </w:r>
      <w:r w:rsidRPr="007B24F1">
        <w:rPr>
          <w:rStyle w:val="FrankRuehl14"/>
          <w:rFonts w:cs="Monotype Hadassah" w:hint="cs"/>
          <w:sz w:val="18"/>
          <w:szCs w:val="18"/>
          <w:rtl/>
        </w:rPr>
        <w:t>,</w:t>
      </w:r>
      <w:r w:rsidRPr="007B24F1">
        <w:rPr>
          <w:rStyle w:val="FrankRuehl14"/>
          <w:rFonts w:cs="Monotype Hadassah"/>
          <w:sz w:val="18"/>
          <w:szCs w:val="18"/>
          <w:rtl/>
        </w:rPr>
        <w:t xml:space="preserve"> שהוא צור</w:t>
      </w:r>
      <w:r w:rsidRPr="007B24F1">
        <w:rPr>
          <w:rStyle w:val="FrankRuehl14"/>
          <w:rFonts w:cs="Monotype Hadassah" w:hint="cs"/>
          <w:sz w:val="18"/>
          <w:szCs w:val="18"/>
          <w:rtl/>
        </w:rPr>
        <w:t>ת</w:t>
      </w:r>
      <w:r w:rsidRPr="007B24F1">
        <w:rPr>
          <w:rStyle w:val="FrankRuehl14"/>
          <w:rFonts w:cs="Monotype Hadassah"/>
          <w:sz w:val="18"/>
          <w:szCs w:val="18"/>
          <w:rtl/>
        </w:rPr>
        <w:t xml:space="preserve"> וציור הכתיבה</w:t>
      </w:r>
      <w:r w:rsidRPr="007B24F1">
        <w:rPr>
          <w:rStyle w:val="FrankRuehl14"/>
          <w:rFonts w:cs="Monotype Hadassah" w:hint="cs"/>
          <w:sz w:val="18"/>
          <w:szCs w:val="18"/>
          <w:rtl/>
        </w:rPr>
        <w:t>...</w:t>
      </w:r>
      <w:r w:rsidRPr="007B24F1">
        <w:rPr>
          <w:rStyle w:val="FrankRuehl14"/>
          <w:rFonts w:cs="Monotype Hadassah"/>
          <w:sz w:val="18"/>
          <w:szCs w:val="18"/>
          <w:rtl/>
        </w:rPr>
        <w:t xml:space="preserve"> כי הכתב יש לו צורה</w:t>
      </w:r>
      <w:r w:rsidRPr="007B24F1">
        <w:rPr>
          <w:rStyle w:val="FrankRuehl14"/>
          <w:rFonts w:cs="Monotype Hadassah" w:hint="cs"/>
          <w:sz w:val="18"/>
          <w:szCs w:val="18"/>
          <w:rtl/>
        </w:rPr>
        <w:t>,</w:t>
      </w:r>
      <w:r w:rsidRPr="007B24F1">
        <w:rPr>
          <w:rStyle w:val="FrankRuehl14"/>
          <w:rFonts w:cs="Monotype Hadassah"/>
          <w:sz w:val="18"/>
          <w:szCs w:val="18"/>
          <w:rtl/>
        </w:rPr>
        <w:t xml:space="preserve"> וזה ענין הכתב</w:t>
      </w:r>
      <w:r w:rsidRPr="007B24F1">
        <w:rPr>
          <w:rStyle w:val="FrankRuehl14"/>
          <w:rFonts w:cs="Monotype Hadassah" w:hint="cs"/>
          <w:sz w:val="18"/>
          <w:szCs w:val="18"/>
          <w:rtl/>
        </w:rPr>
        <w:t>,</w:t>
      </w:r>
      <w:r w:rsidRPr="007B24F1">
        <w:rPr>
          <w:rStyle w:val="FrankRuehl14"/>
          <w:rFonts w:cs="Monotype Hadassah"/>
          <w:sz w:val="18"/>
          <w:szCs w:val="18"/>
          <w:rtl/>
        </w:rPr>
        <w:t xml:space="preserve"> א</w:t>
      </w:r>
      <w:r w:rsidRPr="007B24F1">
        <w:rPr>
          <w:rStyle w:val="FrankRuehl14"/>
          <w:rFonts w:cs="Monotype Hadassah" w:hint="cs"/>
          <w:sz w:val="18"/>
          <w:szCs w:val="18"/>
          <w:rtl/>
        </w:rPr>
        <w:t>ף על גב</w:t>
      </w:r>
      <w:r w:rsidRPr="007B24F1">
        <w:rPr>
          <w:rStyle w:val="FrankRuehl14"/>
          <w:rFonts w:cs="Monotype Hadassah"/>
          <w:sz w:val="18"/>
          <w:szCs w:val="18"/>
          <w:rtl/>
        </w:rPr>
        <w:t xml:space="preserve"> שהוא צורה גשמית</w:t>
      </w:r>
      <w:r w:rsidRPr="007B24F1">
        <w:rPr>
          <w:rStyle w:val="FrankRuehl14"/>
          <w:rFonts w:cs="Monotype Hadassah" w:hint="cs"/>
          <w:sz w:val="18"/>
          <w:szCs w:val="18"/>
          <w:rtl/>
        </w:rPr>
        <w:t>,</w:t>
      </w:r>
      <w:r w:rsidRPr="007B24F1">
        <w:rPr>
          <w:rStyle w:val="FrankRuehl14"/>
          <w:rFonts w:cs="Monotype Hadassah"/>
          <w:sz w:val="18"/>
          <w:szCs w:val="18"/>
          <w:rtl/>
        </w:rPr>
        <w:t xml:space="preserve"> מ</w:t>
      </w:r>
      <w:r w:rsidRPr="007B24F1">
        <w:rPr>
          <w:rStyle w:val="FrankRuehl14"/>
          <w:rFonts w:cs="Monotype Hadassah" w:hint="cs"/>
          <w:sz w:val="18"/>
          <w:szCs w:val="18"/>
          <w:rtl/>
        </w:rPr>
        <w:t>כל מקום</w:t>
      </w:r>
      <w:r w:rsidRPr="007B24F1">
        <w:rPr>
          <w:rStyle w:val="FrankRuehl14"/>
          <w:rFonts w:cs="Monotype Hadassah"/>
          <w:sz w:val="18"/>
          <w:szCs w:val="18"/>
          <w:rtl/>
        </w:rPr>
        <w:t xml:space="preserve"> ש</w:t>
      </w:r>
      <w:r w:rsidRPr="007B24F1">
        <w:rPr>
          <w:rStyle w:val="FrankRuehl14"/>
          <w:rFonts w:cs="Monotype Hadassah" w:hint="cs"/>
          <w:sz w:val="18"/>
          <w:szCs w:val="18"/>
          <w:rtl/>
        </w:rPr>
        <w:t>ֵׁ</w:t>
      </w:r>
      <w:r w:rsidRPr="007B24F1">
        <w:rPr>
          <w:rStyle w:val="FrankRuehl14"/>
          <w:rFonts w:cs="Monotype Hadassah"/>
          <w:sz w:val="18"/>
          <w:szCs w:val="18"/>
          <w:rtl/>
        </w:rPr>
        <w:t>ם צורה יש עליו</w:t>
      </w:r>
      <w:r w:rsidRPr="007B24F1">
        <w:rPr>
          <w:rStyle w:val="FrankRuehl14"/>
          <w:rFonts w:cs="Monotype Hadassah" w:hint="cs"/>
          <w:sz w:val="18"/>
          <w:szCs w:val="18"/>
          <w:rtl/>
        </w:rPr>
        <w:t xml:space="preserve">... ומפני </w:t>
      </w:r>
      <w:r w:rsidRPr="007B24F1">
        <w:rPr>
          <w:rStyle w:val="FrankRuehl14"/>
          <w:rFonts w:cs="Monotype Hadassah"/>
          <w:sz w:val="18"/>
          <w:szCs w:val="18"/>
          <w:rtl/>
        </w:rPr>
        <w:t>שדברי תורה מופשטים מסולקין מן החמרי לגמרי, ולכך רמז לך הכתוב בצורת אותיות הלוחות</w:t>
      </w:r>
      <w:r w:rsidRPr="007B24F1">
        <w:rPr>
          <w:rStyle w:val="FrankRuehl14"/>
          <w:rFonts w:cs="Monotype Hadassah" w:hint="cs"/>
          <w:sz w:val="18"/>
          <w:szCs w:val="18"/>
          <w:rtl/>
        </w:rPr>
        <w:t>,</w:t>
      </w:r>
      <w:r w:rsidRPr="007B24F1">
        <w:rPr>
          <w:rStyle w:val="FrankRuehl14"/>
          <w:rFonts w:cs="Monotype Hadassah"/>
          <w:sz w:val="18"/>
          <w:szCs w:val="18"/>
          <w:rtl/>
        </w:rPr>
        <w:t xml:space="preserve"> אשר הם מורים על ציור השכלי שבתורה</w:t>
      </w:r>
      <w:r w:rsidRPr="007B24F1">
        <w:rPr>
          <w:rStyle w:val="FrankRuehl14"/>
          <w:rFonts w:cs="Monotype Hadassah" w:hint="cs"/>
          <w:sz w:val="18"/>
          <w:szCs w:val="18"/>
          <w:rtl/>
        </w:rPr>
        <w:t>,</w:t>
      </w:r>
      <w:r w:rsidRPr="007B24F1">
        <w:rPr>
          <w:rStyle w:val="FrankRuehl14"/>
          <w:rFonts w:cs="Monotype Hadassah"/>
          <w:sz w:val="18"/>
          <w:szCs w:val="18"/>
          <w:rtl/>
        </w:rPr>
        <w:t xml:space="preserve"> המופשט לגמרי</w:t>
      </w:r>
      <w:r w:rsidRPr="007B24F1">
        <w:rPr>
          <w:rStyle w:val="FrankRuehl14"/>
          <w:rFonts w:cs="Monotype Hadassah" w:hint="cs"/>
          <w:sz w:val="18"/>
          <w:szCs w:val="18"/>
          <w:rtl/>
        </w:rPr>
        <w:t>,</w:t>
      </w:r>
      <w:r w:rsidRPr="007B24F1">
        <w:rPr>
          <w:rStyle w:val="FrankRuehl14"/>
          <w:rFonts w:cs="Monotype Hadassah"/>
          <w:sz w:val="18"/>
          <w:szCs w:val="18"/>
          <w:rtl/>
        </w:rPr>
        <w:t xml:space="preserve"> והוא שכל בלא שום צירוף חמרי</w:t>
      </w:r>
      <w:r>
        <w:rPr>
          <w:rStyle w:val="FrankRuehl14"/>
          <w:rFonts w:cs="Monotype Hadassah" w:hint="cs"/>
          <w:sz w:val="18"/>
          <w:szCs w:val="18"/>
          <w:rtl/>
        </w:rPr>
        <w:t xml:space="preserve">... </w:t>
      </w:r>
      <w:r w:rsidRPr="007B24F1">
        <w:rPr>
          <w:rStyle w:val="FrankRuehl14"/>
          <w:rFonts w:cs="Monotype Hadassah"/>
          <w:sz w:val="18"/>
          <w:szCs w:val="18"/>
          <w:rtl/>
        </w:rPr>
        <w:t>ולפיכך כתב הלוחות נראה משני עבריהם</w:t>
      </w:r>
      <w:r w:rsidRPr="007B24F1">
        <w:rPr>
          <w:rStyle w:val="FrankRuehl14"/>
          <w:rFonts w:cs="Monotype Hadassah" w:hint="cs"/>
          <w:sz w:val="18"/>
          <w:szCs w:val="18"/>
          <w:rtl/>
        </w:rPr>
        <w:t xml:space="preserve"> </w:t>
      </w:r>
      <w:r>
        <w:rPr>
          <w:rFonts w:hint="cs"/>
          <w:sz w:val="18"/>
          <w:rtl/>
          <w:lang w:val="en-US"/>
        </w:rPr>
        <w:t>[</w:t>
      </w:r>
      <w:r w:rsidRPr="007B24F1">
        <w:rPr>
          <w:rFonts w:hint="cs"/>
          <w:sz w:val="18"/>
          <w:rtl/>
          <w:lang w:val="en-US"/>
        </w:rPr>
        <w:t>שמות לב, טו</w:t>
      </w:r>
      <w:r>
        <w:rPr>
          <w:rStyle w:val="FrankRuehl14"/>
          <w:rFonts w:cs="Monotype Hadassah" w:hint="cs"/>
          <w:sz w:val="18"/>
          <w:szCs w:val="18"/>
          <w:rtl/>
        </w:rPr>
        <w:t>]</w:t>
      </w:r>
      <w:r w:rsidRPr="007B24F1">
        <w:rPr>
          <w:rStyle w:val="FrankRuehl14"/>
          <w:rFonts w:cs="Monotype Hadassah" w:hint="cs"/>
          <w:sz w:val="18"/>
          <w:szCs w:val="18"/>
          <w:rtl/>
        </w:rPr>
        <w:t>,</w:t>
      </w:r>
      <w:r w:rsidRPr="007B24F1">
        <w:rPr>
          <w:rStyle w:val="FrankRuehl14"/>
          <w:rFonts w:cs="Monotype Hadassah"/>
          <w:sz w:val="18"/>
          <w:szCs w:val="18"/>
          <w:rtl/>
        </w:rPr>
        <w:t xml:space="preserve"> שתהיה החקיקה הזאת חקיקה גמורה</w:t>
      </w:r>
      <w:r w:rsidRPr="007B24F1">
        <w:rPr>
          <w:rStyle w:val="FrankRuehl14"/>
          <w:rFonts w:cs="Monotype Hadassah" w:hint="cs"/>
          <w:sz w:val="18"/>
          <w:szCs w:val="18"/>
          <w:rtl/>
        </w:rPr>
        <w:t>,</w:t>
      </w:r>
      <w:r w:rsidRPr="007B24F1">
        <w:rPr>
          <w:rStyle w:val="FrankRuehl14"/>
          <w:rFonts w:cs="Monotype Hadassah"/>
          <w:sz w:val="18"/>
          <w:szCs w:val="18"/>
          <w:rtl/>
        </w:rPr>
        <w:t xml:space="preserve"> והיא צורה לגמרי, לא כמו שאר חקיקות שהם על הלוח</w:t>
      </w:r>
      <w:r w:rsidRPr="007B24F1">
        <w:rPr>
          <w:rStyle w:val="FrankRuehl14"/>
          <w:rFonts w:cs="Monotype Hadassah" w:hint="cs"/>
          <w:sz w:val="18"/>
          <w:szCs w:val="18"/>
          <w:rtl/>
        </w:rPr>
        <w:t>,</w:t>
      </w:r>
      <w:r w:rsidRPr="007B24F1">
        <w:rPr>
          <w:rStyle w:val="FrankRuehl14"/>
          <w:rFonts w:cs="Monotype Hadassah"/>
          <w:sz w:val="18"/>
          <w:szCs w:val="18"/>
          <w:rtl/>
        </w:rPr>
        <w:t xml:space="preserve"> א</w:t>
      </w:r>
      <w:r w:rsidRPr="007B24F1">
        <w:rPr>
          <w:rStyle w:val="FrankRuehl14"/>
          <w:rFonts w:cs="Monotype Hadassah" w:hint="cs"/>
          <w:sz w:val="18"/>
          <w:szCs w:val="18"/>
          <w:rtl/>
        </w:rPr>
        <w:t>ף על גב</w:t>
      </w:r>
      <w:r w:rsidRPr="007B24F1">
        <w:rPr>
          <w:rStyle w:val="FrankRuehl14"/>
          <w:rFonts w:cs="Monotype Hadassah"/>
          <w:sz w:val="18"/>
          <w:szCs w:val="18"/>
          <w:rtl/>
        </w:rPr>
        <w:t xml:space="preserve"> שהם חקוקים</w:t>
      </w:r>
      <w:r w:rsidRPr="007B24F1">
        <w:rPr>
          <w:rStyle w:val="FrankRuehl14"/>
          <w:rFonts w:cs="Monotype Hadassah" w:hint="cs"/>
          <w:sz w:val="18"/>
          <w:szCs w:val="18"/>
          <w:rtl/>
        </w:rPr>
        <w:t>,</w:t>
      </w:r>
      <w:r w:rsidRPr="007B24F1">
        <w:rPr>
          <w:rStyle w:val="FrankRuehl14"/>
          <w:rFonts w:cs="Monotype Hadassah"/>
          <w:sz w:val="18"/>
          <w:szCs w:val="18"/>
          <w:rtl/>
        </w:rPr>
        <w:t xml:space="preserve"> אינם חקוקים מעבר לעבר, ואין זה צורה גמורה</w:t>
      </w:r>
      <w:r w:rsidRPr="007B24F1">
        <w:rPr>
          <w:rStyle w:val="FrankRuehl14"/>
          <w:rFonts w:cs="Monotype Hadassah" w:hint="cs"/>
          <w:sz w:val="18"/>
          <w:szCs w:val="18"/>
          <w:rtl/>
        </w:rPr>
        <w:t>,</w:t>
      </w:r>
      <w:r w:rsidRPr="007B24F1">
        <w:rPr>
          <w:rStyle w:val="FrankRuehl14"/>
          <w:rFonts w:cs="Monotype Hadassah"/>
          <w:sz w:val="18"/>
          <w:szCs w:val="18"/>
          <w:rtl/>
        </w:rPr>
        <w:t xml:space="preserve"> שהרי עדיין נשאר הנושא שהצורה עליו</w:t>
      </w:r>
      <w:r w:rsidRPr="007B24F1">
        <w:rPr>
          <w:rStyle w:val="FrankRuehl14"/>
          <w:rFonts w:cs="Monotype Hadassah" w:hint="cs"/>
          <w:sz w:val="18"/>
          <w:szCs w:val="18"/>
          <w:rtl/>
        </w:rPr>
        <w:t>,</w:t>
      </w:r>
      <w:r w:rsidRPr="007B24F1">
        <w:rPr>
          <w:rStyle w:val="FrankRuehl14"/>
          <w:rFonts w:cs="Monotype Hadassah"/>
          <w:sz w:val="18"/>
          <w:szCs w:val="18"/>
          <w:rtl/>
        </w:rPr>
        <w:t xml:space="preserve"> והוא דומה לצורה שהיא בחומר</w:t>
      </w:r>
      <w:r w:rsidRPr="007B24F1">
        <w:rPr>
          <w:rStyle w:val="FrankRuehl14"/>
          <w:rFonts w:cs="Monotype Hadassah" w:hint="cs"/>
          <w:sz w:val="18"/>
          <w:szCs w:val="18"/>
          <w:rtl/>
        </w:rPr>
        <w:t>.</w:t>
      </w:r>
      <w:r w:rsidRPr="007B24F1">
        <w:rPr>
          <w:rStyle w:val="FrankRuehl14"/>
          <w:rFonts w:cs="Monotype Hadassah"/>
          <w:sz w:val="18"/>
          <w:szCs w:val="18"/>
          <w:rtl/>
        </w:rPr>
        <w:t xml:space="preserve"> אבל צורת כתב הלוחות</w:t>
      </w:r>
      <w:r w:rsidRPr="007B24F1">
        <w:rPr>
          <w:rStyle w:val="FrankRuehl14"/>
          <w:rFonts w:cs="Monotype Hadassah" w:hint="cs"/>
          <w:sz w:val="18"/>
          <w:szCs w:val="18"/>
          <w:rtl/>
        </w:rPr>
        <w:t>,</w:t>
      </w:r>
      <w:r w:rsidRPr="007B24F1">
        <w:rPr>
          <w:rStyle w:val="FrankRuehl14"/>
          <w:rFonts w:cs="Monotype Hadassah"/>
          <w:sz w:val="18"/>
          <w:szCs w:val="18"/>
          <w:rtl/>
        </w:rPr>
        <w:t xml:space="preserve"> שמורה צורת הכתיבה על ציור השכלי של תורה</w:t>
      </w:r>
      <w:r w:rsidRPr="007B24F1">
        <w:rPr>
          <w:rStyle w:val="FrankRuehl14"/>
          <w:rFonts w:cs="Monotype Hadassah" w:hint="cs"/>
          <w:sz w:val="18"/>
          <w:szCs w:val="18"/>
          <w:rtl/>
        </w:rPr>
        <w:t>,</w:t>
      </w:r>
      <w:r w:rsidRPr="007B24F1">
        <w:rPr>
          <w:rStyle w:val="FrankRuehl14"/>
          <w:rFonts w:cs="Monotype Hadassah"/>
          <w:sz w:val="18"/>
          <w:szCs w:val="18"/>
          <w:rtl/>
        </w:rPr>
        <w:t xml:space="preserve"> והוא ציור גמור שלא בנושא כלל, וכך היה כתב הלוחות חקוק משני עבריהם</w:t>
      </w:r>
      <w:r w:rsidRPr="007B24F1">
        <w:rPr>
          <w:rStyle w:val="FrankRuehl14"/>
          <w:rFonts w:cs="Monotype Hadassah" w:hint="cs"/>
          <w:sz w:val="18"/>
          <w:szCs w:val="18"/>
          <w:rtl/>
        </w:rPr>
        <w:t>,</w:t>
      </w:r>
      <w:r w:rsidRPr="007B24F1">
        <w:rPr>
          <w:rStyle w:val="FrankRuehl14"/>
          <w:rFonts w:cs="Monotype Hadassah"/>
          <w:sz w:val="18"/>
          <w:szCs w:val="18"/>
          <w:rtl/>
        </w:rPr>
        <w:t xml:space="preserve"> עד שהיתה צורת האותיות צורה גמורה</w:t>
      </w:r>
      <w:r>
        <w:rPr>
          <w:rFonts w:hint="cs"/>
          <w:rtl/>
        </w:rPr>
        <w:t xml:space="preserve">". </w:t>
      </w:r>
      <w:r>
        <w:rPr>
          <w:rtl/>
        </w:rPr>
        <w:t xml:space="preserve">וראה תפארת ישראל פמ"ז הערה 45, </w:t>
      </w:r>
      <w:r>
        <w:rPr>
          <w:rFonts w:hint="cs"/>
          <w:rtl/>
        </w:rPr>
        <w:t>ו</w:t>
      </w:r>
      <w:r>
        <w:rPr>
          <w:rtl/>
        </w:rPr>
        <w:t>שם פ</w:t>
      </w:r>
      <w:r w:rsidRPr="007B24F1">
        <w:rPr>
          <w:sz w:val="18"/>
          <w:rtl/>
        </w:rPr>
        <w:t>ס"ח הערה 31</w:t>
      </w:r>
      <w:r>
        <w:rPr>
          <w:rFonts w:hint="cs"/>
          <w:sz w:val="18"/>
          <w:rtl/>
        </w:rPr>
        <w:t>, להלן הערה 298, פ"ג הערה 637, פ"ד הערה 137, ופ"ו הערה 59</w:t>
      </w:r>
      <w:r w:rsidRPr="007B24F1">
        <w:rPr>
          <w:sz w:val="18"/>
          <w:rtl/>
        </w:rPr>
        <w:t>.</w:t>
      </w:r>
      <w:r>
        <w:rPr>
          <w:rFonts w:hint="cs"/>
          <w:sz w:val="18"/>
          <w:rtl/>
        </w:rPr>
        <w:t xml:space="preserve"> </w:t>
      </w:r>
    </w:p>
  </w:footnote>
  <w:footnote w:id="66">
    <w:p w:rsidR="00ED0281" w:rsidRDefault="00ED0281" w:rsidP="0013717A">
      <w:pPr>
        <w:pStyle w:val="FootnoteText"/>
        <w:rPr>
          <w:rFonts w:hint="cs"/>
        </w:rPr>
      </w:pPr>
      <w:r>
        <w:rPr>
          <w:rtl/>
        </w:rPr>
        <w:t>&lt;</w:t>
      </w:r>
      <w:r>
        <w:rPr>
          <w:rStyle w:val="FootnoteReference"/>
        </w:rPr>
        <w:footnoteRef/>
      </w:r>
      <w:r>
        <w:rPr>
          <w:rtl/>
        </w:rPr>
        <w:t>&gt;</w:t>
      </w:r>
      <w:r>
        <w:rPr>
          <w:rFonts w:hint="cs"/>
          <w:rtl/>
        </w:rPr>
        <w:t xml:space="preserve"> לשונו בתפארת ישראל פס"ד [תתרה.]: "כי אין ספק שהכתב מתיחס לכל אומה, שכל אומה יש לה כתב מיוחד, ואין כל האומות משתמשים בכתב אחד, כי הכתב מתיחס לכל אומה ואומה". וראה הערה 68. </w:t>
      </w:r>
    </w:p>
  </w:footnote>
  <w:footnote w:id="67">
    <w:p w:rsidR="00ED0281" w:rsidRDefault="00ED0281" w:rsidP="00530D89">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w:t>
      </w:r>
      <w:r>
        <w:rPr>
          <w:rFonts w:hint="cs"/>
          <w:sz w:val="18"/>
          <w:rtl/>
        </w:rPr>
        <w:t>ב</w:t>
      </w:r>
      <w:r w:rsidRPr="001217AD">
        <w:rPr>
          <w:rFonts w:hint="cs"/>
          <w:sz w:val="18"/>
          <w:rtl/>
        </w:rPr>
        <w:t>באר הגולה באר החמישי [קב:]</w:t>
      </w:r>
      <w:r>
        <w:rPr>
          <w:rFonts w:hint="cs"/>
          <w:sz w:val="18"/>
          <w:rtl/>
        </w:rPr>
        <w:t xml:space="preserve"> כתב</w:t>
      </w:r>
      <w:r w:rsidRPr="001217AD">
        <w:rPr>
          <w:rFonts w:hint="cs"/>
          <w:sz w:val="18"/>
          <w:rtl/>
        </w:rPr>
        <w:t>: "</w:t>
      </w:r>
      <w:r w:rsidRPr="001217AD">
        <w:rPr>
          <w:sz w:val="18"/>
          <w:rtl/>
        </w:rPr>
        <w:t xml:space="preserve">כל שם שנקרא אל כל מין, בודאי ובאין ספק שמו מורה מהותו, שהרי כתיב </w:t>
      </w:r>
      <w:r>
        <w:rPr>
          <w:rFonts w:hint="cs"/>
          <w:sz w:val="18"/>
          <w:rtl/>
        </w:rPr>
        <w:t>[</w:t>
      </w:r>
      <w:r>
        <w:rPr>
          <w:sz w:val="18"/>
          <w:rtl/>
        </w:rPr>
        <w:t>בראשית ב, יט</w:t>
      </w:r>
      <w:r>
        <w:rPr>
          <w:rFonts w:hint="cs"/>
          <w:sz w:val="18"/>
          <w:rtl/>
        </w:rPr>
        <w:t>]</w:t>
      </w:r>
      <w:r w:rsidRPr="001217AD">
        <w:rPr>
          <w:sz w:val="18"/>
          <w:rtl/>
        </w:rPr>
        <w:t xml:space="preserve"> </w:t>
      </w:r>
      <w:r>
        <w:rPr>
          <w:rFonts w:hint="cs"/>
          <w:sz w:val="18"/>
          <w:rtl/>
        </w:rPr>
        <w:t>'</w:t>
      </w:r>
      <w:r w:rsidRPr="001217AD">
        <w:rPr>
          <w:sz w:val="18"/>
          <w:rtl/>
        </w:rPr>
        <w:t>ויבא אותם אל האדם לראות מה יקרא לו</w:t>
      </w:r>
      <w:r>
        <w:rPr>
          <w:rFonts w:hint="cs"/>
          <w:sz w:val="18"/>
          <w:rtl/>
        </w:rPr>
        <w:t>'</w:t>
      </w:r>
      <w:r w:rsidRPr="001217AD">
        <w:rPr>
          <w:sz w:val="18"/>
          <w:rtl/>
        </w:rPr>
        <w:t>.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hint="cs"/>
          <w:rtl/>
        </w:rPr>
        <w:t>". ואמרו חכמים [</w:t>
      </w:r>
      <w:r>
        <w:rPr>
          <w:rtl/>
        </w:rPr>
        <w:t>ברכות ו:</w:t>
      </w:r>
      <w:r>
        <w:rPr>
          <w:rFonts w:hint="cs"/>
          <w:rtl/>
        </w:rPr>
        <w:t>]</w:t>
      </w:r>
      <w:r>
        <w:rPr>
          <w:rtl/>
        </w:rPr>
        <w:t xml:space="preserve"> "מאי 'רות', שזכתה ויצאה ממנה דוד שריוהו להקב"ה בשירות ותשבחות". ובהמשך שם </w:t>
      </w:r>
      <w:r>
        <w:rPr>
          <w:rFonts w:hint="cs"/>
          <w:rtl/>
        </w:rPr>
        <w:t xml:space="preserve">אמרו </w:t>
      </w:r>
      <w:r>
        <w:rPr>
          <w:rtl/>
        </w:rPr>
        <w:t>"מנא לן דשם גרים", והגמרא דורשת כן ממקרא. ו</w:t>
      </w:r>
      <w:r>
        <w:rPr>
          <w:rFonts w:hint="cs"/>
          <w:rtl/>
        </w:rPr>
        <w:t>עוד אמרו חכמים [</w:t>
      </w:r>
      <w:r>
        <w:rPr>
          <w:rtl/>
        </w:rPr>
        <w:t>יומא פג:</w:t>
      </w:r>
      <w:r>
        <w:rPr>
          <w:rFonts w:hint="cs"/>
          <w:rtl/>
        </w:rPr>
        <w:t>]</w:t>
      </w:r>
      <w:r>
        <w:rPr>
          <w:rtl/>
        </w:rPr>
        <w:t xml:space="preserve"> שאכסנאי אחד </w:t>
      </w:r>
      <w:r>
        <w:rPr>
          <w:rFonts w:hint="cs"/>
          <w:rtl/>
        </w:rPr>
        <w:t xml:space="preserve">היה </w:t>
      </w:r>
      <w:r>
        <w:rPr>
          <w:rtl/>
        </w:rPr>
        <w:t>נקרא בשם "כידור", ור"מ לא הפקיד אצלו ממונו, אלא הסיק שהוא אדם רשע, על שם שנאמר [דברים לב, כ] "כי דור תהפוכות המה", ולבסוף הוכח כר"מ. ובח"א לר"ה טז</w:t>
      </w:r>
      <w:r>
        <w:rPr>
          <w:rFonts w:hint="cs"/>
          <w:rtl/>
        </w:rPr>
        <w:t>:</w:t>
      </w:r>
      <w:r>
        <w:rPr>
          <w:rtl/>
        </w:rPr>
        <w:t xml:space="preserve"> </w:t>
      </w:r>
      <w:r>
        <w:rPr>
          <w:rFonts w:hint="cs"/>
          <w:rtl/>
        </w:rPr>
        <w:t>[</w:t>
      </w:r>
      <w:r>
        <w:rPr>
          <w:rtl/>
        </w:rPr>
        <w:t>א</w:t>
      </w:r>
      <w:r>
        <w:rPr>
          <w:rFonts w:hint="cs"/>
          <w:rtl/>
        </w:rPr>
        <w:t>,</w:t>
      </w:r>
      <w:r>
        <w:rPr>
          <w:rtl/>
        </w:rPr>
        <w:t xml:space="preserve"> קז</w:t>
      </w:r>
      <w:r>
        <w:rPr>
          <w:rFonts w:hint="cs"/>
          <w:rtl/>
        </w:rPr>
        <w:t>:]</w:t>
      </w:r>
      <w:r>
        <w:rPr>
          <w:rtl/>
        </w:rPr>
        <w:t xml:space="preserve"> כתב</w:t>
      </w:r>
      <w:r>
        <w:rPr>
          <w:rFonts w:hint="cs"/>
          <w:rtl/>
        </w:rPr>
        <w:t>:</w:t>
      </w:r>
      <w:r>
        <w:rPr>
          <w:rtl/>
        </w:rPr>
        <w:t xml:space="preserve"> </w:t>
      </w:r>
      <w:r>
        <w:rPr>
          <w:rFonts w:hint="cs"/>
          <w:rtl/>
        </w:rPr>
        <w:t>"</w:t>
      </w:r>
      <w:r>
        <w:rPr>
          <w:rtl/>
        </w:rPr>
        <w:t>השם הוא מורה על עצמות הדבר</w:t>
      </w:r>
      <w:r>
        <w:rPr>
          <w:rFonts w:hint="cs"/>
          <w:rtl/>
        </w:rPr>
        <w:t>,</w:t>
      </w:r>
      <w:r>
        <w:rPr>
          <w:rtl/>
        </w:rPr>
        <w:t xml:space="preserve"> ושנוי שם פירוש</w:t>
      </w:r>
      <w:r>
        <w:rPr>
          <w:rFonts w:hint="cs"/>
          <w:rtl/>
        </w:rPr>
        <w:t xml:space="preserve"> </w:t>
      </w:r>
      <w:r>
        <w:rPr>
          <w:rtl/>
        </w:rPr>
        <w:t>שנוי עצמותו</w:t>
      </w:r>
      <w:r>
        <w:rPr>
          <w:rFonts w:hint="cs"/>
          <w:rtl/>
        </w:rPr>
        <w:t>...</w:t>
      </w:r>
      <w:r>
        <w:rPr>
          <w:rtl/>
        </w:rPr>
        <w:t xml:space="preserve"> דרבי מאיר בדיק בשמיה </w:t>
      </w:r>
      <w:r>
        <w:rPr>
          <w:rFonts w:hint="cs"/>
          <w:rtl/>
        </w:rPr>
        <w:t>[י</w:t>
      </w:r>
      <w:r>
        <w:rPr>
          <w:rtl/>
        </w:rPr>
        <w:t>ומא פג</w:t>
      </w:r>
      <w:r>
        <w:rPr>
          <w:rFonts w:hint="cs"/>
          <w:rtl/>
        </w:rPr>
        <w:t>:],</w:t>
      </w:r>
      <w:r>
        <w:rPr>
          <w:rtl/>
        </w:rPr>
        <w:t xml:space="preserve"> כי השם יורה על עצמותו</w:t>
      </w:r>
      <w:r>
        <w:rPr>
          <w:rFonts w:hint="cs"/>
          <w:rtl/>
        </w:rPr>
        <w:t>.</w:t>
      </w:r>
      <w:r>
        <w:rPr>
          <w:rtl/>
        </w:rPr>
        <w:t xml:space="preserve"> וכאשר יש לו שנוי</w:t>
      </w:r>
      <w:r>
        <w:rPr>
          <w:rFonts w:hint="cs"/>
          <w:rtl/>
        </w:rPr>
        <w:t xml:space="preserve"> </w:t>
      </w:r>
      <w:r>
        <w:rPr>
          <w:rtl/>
        </w:rPr>
        <w:t>בעצמותו</w:t>
      </w:r>
      <w:r>
        <w:rPr>
          <w:rFonts w:hint="cs"/>
          <w:rtl/>
        </w:rPr>
        <w:t>...</w:t>
      </w:r>
      <w:r>
        <w:rPr>
          <w:rtl/>
        </w:rPr>
        <w:t xml:space="preserve"> הגזירה תתבטל</w:t>
      </w:r>
      <w:r>
        <w:rPr>
          <w:rFonts w:hint="cs"/>
          <w:rtl/>
        </w:rPr>
        <w:t>,</w:t>
      </w:r>
      <w:r>
        <w:rPr>
          <w:rtl/>
        </w:rPr>
        <w:t xml:space="preserve"> כי יש לו שם אחר</w:t>
      </w:r>
      <w:r>
        <w:rPr>
          <w:rFonts w:hint="cs"/>
          <w:rtl/>
        </w:rPr>
        <w:t>.</w:t>
      </w:r>
      <w:r>
        <w:rPr>
          <w:rtl/>
        </w:rPr>
        <w:t xml:space="preserve"> ודבר ידוע </w:t>
      </w:r>
      <w:r>
        <w:rPr>
          <w:rFonts w:hint="cs"/>
          <w:rtl/>
        </w:rPr>
        <w:t>כ</w:t>
      </w:r>
      <w:r>
        <w:rPr>
          <w:rtl/>
        </w:rPr>
        <w:t>י השם הוא עיקר גדול</w:t>
      </w:r>
      <w:r>
        <w:rPr>
          <w:rFonts w:hint="cs"/>
          <w:rtl/>
        </w:rPr>
        <w:t>,</w:t>
      </w:r>
      <w:r>
        <w:rPr>
          <w:rtl/>
        </w:rPr>
        <w:t xml:space="preserve"> כדקיימא לן</w:t>
      </w:r>
      <w:r>
        <w:rPr>
          <w:rFonts w:hint="cs"/>
          <w:rtl/>
        </w:rPr>
        <w:t xml:space="preserve"> </w:t>
      </w:r>
      <w:r>
        <w:rPr>
          <w:rtl/>
        </w:rPr>
        <w:t xml:space="preserve">בברכות </w:t>
      </w:r>
      <w:r>
        <w:rPr>
          <w:rFonts w:hint="cs"/>
          <w:rtl/>
        </w:rPr>
        <w:t>[ז:] 'ו</w:t>
      </w:r>
      <w:r>
        <w:rPr>
          <w:rtl/>
        </w:rPr>
        <w:t>מנא לן דשמא קגרים'</w:t>
      </w:r>
      <w:r>
        <w:rPr>
          <w:rFonts w:hint="cs"/>
          <w:rtl/>
        </w:rPr>
        <w:t>...</w:t>
      </w:r>
      <w:r>
        <w:rPr>
          <w:rtl/>
        </w:rPr>
        <w:t xml:space="preserve"> וכן נוהגים לשנות שם החולים</w:t>
      </w:r>
      <w:r>
        <w:rPr>
          <w:rFonts w:hint="cs"/>
          <w:rtl/>
        </w:rPr>
        <w:t>". ובדר"ח פ"ג מי"ז [תלח.] כתב: "</w:t>
      </w:r>
      <w:r>
        <w:rPr>
          <w:rFonts w:ascii="Times New Roman" w:hAnsi="Times New Roman"/>
          <w:snapToGrid/>
          <w:rtl/>
        </w:rPr>
        <w:t>השם בא בכל מקום על אמתת הדבר מה שהוא בעצמו</w:t>
      </w:r>
      <w:r>
        <w:rPr>
          <w:rFonts w:hint="cs"/>
          <w:rtl/>
        </w:rPr>
        <w:t>". ובנצח ישראל פ"ה [פב:] כתב: "כי אין ספק כי שמם של אלו אנשים היה נקרא על ענין שלהם". ושם</w:t>
      </w:r>
      <w:r>
        <w:rPr>
          <w:rtl/>
        </w:rPr>
        <w:t xml:space="preserve"> פי"ג [שכה:]</w:t>
      </w:r>
      <w:r>
        <w:rPr>
          <w:rFonts w:hint="cs"/>
          <w:rtl/>
        </w:rPr>
        <w:t xml:space="preserve"> כתב</w:t>
      </w:r>
      <w:r>
        <w:rPr>
          <w:rtl/>
        </w:rPr>
        <w:t xml:space="preserve">: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w:t>
      </w:r>
      <w:r>
        <w:rPr>
          <w:rFonts w:hint="cs"/>
          <w:rtl/>
        </w:rPr>
        <w:t>ו</w:t>
      </w:r>
      <w:r>
        <w:rPr>
          <w:rtl/>
        </w:rPr>
        <w:t xml:space="preserve">בגו"א בראשית פ"ט אות יז </w:t>
      </w:r>
      <w:r>
        <w:rPr>
          <w:rFonts w:hint="cs"/>
          <w:rtl/>
        </w:rPr>
        <w:t>כתב: "</w:t>
      </w:r>
      <w:r>
        <w:rPr>
          <w:rtl/>
        </w:rPr>
        <w:t>כי השם בא על העיקר ועל עצם הדבר</w:t>
      </w:r>
      <w:r>
        <w:rPr>
          <w:rFonts w:hint="cs"/>
          <w:rtl/>
        </w:rPr>
        <w:t>".</w:t>
      </w:r>
      <w:r>
        <w:rPr>
          <w:rtl/>
        </w:rPr>
        <w:t xml:space="preserve"> ושם פי"ד סוף אות כ כתב</w:t>
      </w:r>
      <w:r>
        <w:rPr>
          <w:rFonts w:hint="cs"/>
          <w:rtl/>
        </w:rPr>
        <w:t>:</w:t>
      </w:r>
      <w:r>
        <w:rPr>
          <w:rtl/>
        </w:rPr>
        <w:t xml:space="preserve"> </w:t>
      </w:r>
      <w:r>
        <w:rPr>
          <w:rFonts w:hint="cs"/>
          <w:rtl/>
        </w:rPr>
        <w:t>"</w:t>
      </w:r>
      <w:r>
        <w:rPr>
          <w:rtl/>
        </w:rPr>
        <w:t>השם מורה על עצם צורתו</w:t>
      </w:r>
      <w:r>
        <w:rPr>
          <w:rFonts w:hint="cs"/>
          <w:rtl/>
        </w:rPr>
        <w:t>".</w:t>
      </w:r>
      <w:r>
        <w:rPr>
          <w:rtl/>
        </w:rPr>
        <w:t xml:space="preserve"> ובגו"א שמות פ"ו אות ט כתב על שם הויה בזה"ל: "כי זה השם מורה על אמתת עצמו יתברך שמו, שהרי הוא שמו המיוחד, ובשביל כך מורה על אמתתו". </w:t>
      </w:r>
      <w:r>
        <w:rPr>
          <w:rStyle w:val="HebrewChar"/>
          <w:rFonts w:cs="Monotype Hadassah" w:hint="cs"/>
          <w:rtl/>
        </w:rPr>
        <w:t>ו</w:t>
      </w:r>
      <w:r>
        <w:rPr>
          <w:rStyle w:val="HebrewChar"/>
          <w:rFonts w:cs="Monotype Hadassah"/>
          <w:rtl/>
        </w:rPr>
        <w:t xml:space="preserve">בגבורות ה' פכ"ה [סוף קו:] כתב: "כי כל שם מורה על המהות, כמו שם 'אש' נקרא דבר שהוא חם ויבש". </w:t>
      </w:r>
      <w:r>
        <w:rPr>
          <w:rStyle w:val="HebrewChar"/>
          <w:rFonts w:cs="Monotype Hadassah" w:hint="cs"/>
          <w:rtl/>
        </w:rPr>
        <w:t>ובנתיב שם טוב פ"א כתב: "</w:t>
      </w:r>
      <w:r w:rsidRPr="002336D3">
        <w:rPr>
          <w:rStyle w:val="HebrewChar"/>
          <w:rFonts w:cs="Monotype Hadassah"/>
          <w:rtl/>
        </w:rPr>
        <w:t>כי השם הוא על המהות</w:t>
      </w:r>
      <w:r>
        <w:rPr>
          <w:rStyle w:val="HebrewChar"/>
          <w:rFonts w:cs="Monotype Hadassah" w:hint="cs"/>
          <w:rtl/>
        </w:rPr>
        <w:t>,</w:t>
      </w:r>
      <w:r w:rsidRPr="002336D3">
        <w:rPr>
          <w:rStyle w:val="HebrewChar"/>
          <w:rFonts w:cs="Monotype Hadassah"/>
          <w:rtl/>
        </w:rPr>
        <w:t xml:space="preserve"> והמהות הוא מופשט מן הגשמי</w:t>
      </w:r>
      <w:r>
        <w:rPr>
          <w:rStyle w:val="HebrewChar"/>
          <w:rFonts w:cs="Monotype Hadassah" w:hint="cs"/>
          <w:rtl/>
        </w:rPr>
        <w:t xml:space="preserve">". </w:t>
      </w:r>
      <w:r>
        <w:rPr>
          <w:rtl/>
        </w:rPr>
        <w:t>וכן ביאר</w:t>
      </w:r>
      <w:r>
        <w:rPr>
          <w:rFonts w:hint="cs"/>
          <w:rtl/>
        </w:rPr>
        <w:t xml:space="preserve"> </w:t>
      </w:r>
      <w:r>
        <w:rPr>
          <w:rtl/>
        </w:rPr>
        <w:t>בתפארת ישראל פל"ג [תצ.]</w:t>
      </w:r>
      <w:r>
        <w:rPr>
          <w:rFonts w:hint="cs"/>
          <w:rtl/>
        </w:rPr>
        <w:t>,</w:t>
      </w:r>
      <w:r>
        <w:rPr>
          <w:rtl/>
        </w:rPr>
        <w:t xml:space="preserve"> </w:t>
      </w:r>
      <w:r>
        <w:rPr>
          <w:rStyle w:val="HebrewChar"/>
          <w:rFonts w:cs="Monotype Hadassah"/>
          <w:rtl/>
        </w:rPr>
        <w:t>נתיב התשובה פ"ח [</w:t>
      </w:r>
      <w:r>
        <w:rPr>
          <w:rStyle w:val="HebrewChar"/>
          <w:rFonts w:cs="Monotype Hadassah" w:hint="cs"/>
          <w:rtl/>
        </w:rPr>
        <w:t>לפני ציון 85</w:t>
      </w:r>
      <w:r>
        <w:rPr>
          <w:rStyle w:val="HebrewChar"/>
          <w:rFonts w:cs="Monotype Hadassah"/>
          <w:rtl/>
        </w:rPr>
        <w:t>]</w:t>
      </w:r>
      <w:r>
        <w:rPr>
          <w:rStyle w:val="HebrewChar"/>
          <w:rFonts w:cs="Monotype Hadassah" w:hint="cs"/>
          <w:rtl/>
        </w:rPr>
        <w:t xml:space="preserve">, </w:t>
      </w:r>
      <w:r>
        <w:rPr>
          <w:rtl/>
        </w:rPr>
        <w:t>ו</w:t>
      </w:r>
      <w:r>
        <w:rPr>
          <w:rFonts w:hint="cs"/>
          <w:rtl/>
        </w:rPr>
        <w:t>ע</w:t>
      </w:r>
      <w:r>
        <w:rPr>
          <w:rtl/>
        </w:rPr>
        <w:t>וד ועוד</w:t>
      </w:r>
      <w:r>
        <w:rPr>
          <w:rFonts w:hint="cs"/>
          <w:rtl/>
        </w:rPr>
        <w:t xml:space="preserve">. </w:t>
      </w:r>
      <w:r>
        <w:rPr>
          <w:rStyle w:val="HebrewChar"/>
          <w:rFonts w:cs="Monotype Hadassah"/>
          <w:rtl/>
        </w:rPr>
        <w:t>ו</w:t>
      </w:r>
      <w:r>
        <w:rPr>
          <w:rStyle w:val="HebrewChar"/>
          <w:rFonts w:cs="Monotype Hadassah" w:hint="cs"/>
          <w:rtl/>
        </w:rPr>
        <w:t xml:space="preserve">להלן [אסתר ב, ה] </w:t>
      </w:r>
      <w:r>
        <w:rPr>
          <w:rStyle w:val="HebrewChar"/>
          <w:rFonts w:cs="Monotype Hadassah"/>
          <w:rtl/>
        </w:rPr>
        <w:t xml:space="preserve">כתב: "השם מורה בכל מקום על המהות. נקרא 'אדם' וזה מורה על מהותו, שהוא נברא מן האדמה". ודרכו של המהר"ל לעמוד על שמות בני אדם כמורים על מהותם, וכמו השם "קמצא" [ח"א לגיטין </w:t>
      </w:r>
      <w:r>
        <w:rPr>
          <w:rStyle w:val="HebrewChar"/>
          <w:rFonts w:cs="Monotype Hadassah" w:hint="cs"/>
          <w:rtl/>
        </w:rPr>
        <w:t xml:space="preserve">נה: </w:t>
      </w:r>
      <w:r>
        <w:rPr>
          <w:rStyle w:val="HebrewChar"/>
          <w:rFonts w:cs="Monotype Hadassah"/>
          <w:rtl/>
        </w:rPr>
        <w:t>(ב, צט.)], "בלעם" [דר"ח פ"ה מי"ט (</w:t>
      </w:r>
      <w:r>
        <w:rPr>
          <w:rStyle w:val="HebrewChar"/>
          <w:rFonts w:cs="Monotype Hadassah" w:hint="cs"/>
          <w:rtl/>
        </w:rPr>
        <w:t>תס:</w:t>
      </w:r>
      <w:r>
        <w:rPr>
          <w:rStyle w:val="HebrewChar"/>
          <w:rFonts w:cs="Monotype Hadassah"/>
          <w:rtl/>
        </w:rPr>
        <w:t xml:space="preserve">)], "דמא בן נתינה" [ח"א לקידושין </w:t>
      </w:r>
      <w:r>
        <w:rPr>
          <w:rStyle w:val="HebrewChar"/>
          <w:rFonts w:cs="Monotype Hadassah" w:hint="cs"/>
          <w:rtl/>
        </w:rPr>
        <w:t xml:space="preserve">לא. </w:t>
      </w:r>
      <w:r>
        <w:rPr>
          <w:rStyle w:val="HebrewChar"/>
          <w:rFonts w:cs="Monotype Hadassah"/>
          <w:rtl/>
        </w:rPr>
        <w:t xml:space="preserve">(ב, קלט.)], "משה" [תפארת ישראל ס"פ כא], "אהרן" [תפארת ישראל פכ"ב (שלא.)], ועוד. </w:t>
      </w:r>
      <w:r>
        <w:rPr>
          <w:rFonts w:hint="cs"/>
          <w:rtl/>
        </w:rPr>
        <w:t>וראה למעלה בהקדמה הערות 276, 550, 551, 553, ולהלן הערה 212.</w:t>
      </w:r>
    </w:p>
  </w:footnote>
  <w:footnote w:id="68">
    <w:p w:rsidR="00ED0281" w:rsidRDefault="00ED0281" w:rsidP="00A1519C">
      <w:pPr>
        <w:pStyle w:val="FootnoteText"/>
        <w:rPr>
          <w:rFonts w:hint="cs"/>
        </w:rPr>
      </w:pPr>
      <w:r>
        <w:rPr>
          <w:rtl/>
        </w:rPr>
        <w:t>&lt;</w:t>
      </w:r>
      <w:r>
        <w:rPr>
          <w:rStyle w:val="FootnoteReference"/>
        </w:rPr>
        <w:footnoteRef/>
      </w:r>
      <w:r>
        <w:rPr>
          <w:rtl/>
        </w:rPr>
        <w:t>&gt;</w:t>
      </w:r>
      <w:r>
        <w:rPr>
          <w:rFonts w:hint="cs"/>
          <w:rtl/>
        </w:rPr>
        <w:t xml:space="preserve"> תוספות שלפנינו לא הקשו מהכתב, אלא מהלשון, וכלשונם: "</w:t>
      </w:r>
      <w:r>
        <w:rPr>
          <w:rtl/>
        </w:rPr>
        <w:t xml:space="preserve">שאר זה לשון </w:t>
      </w:r>
      <w:r>
        <w:rPr>
          <w:rFonts w:hint="cs"/>
          <w:rtl/>
        </w:rPr>
        <w:t>-</w:t>
      </w:r>
      <w:r>
        <w:rPr>
          <w:rtl/>
        </w:rPr>
        <w:t xml:space="preserve"> קשה</w:t>
      </w:r>
      <w:r>
        <w:rPr>
          <w:rFonts w:hint="cs"/>
          <w:rtl/>
        </w:rPr>
        <w:t>,</w:t>
      </w:r>
      <w:r>
        <w:rPr>
          <w:rtl/>
        </w:rPr>
        <w:t xml:space="preserve"> שעדיין הם מספרין בבבל בלשון ארמית</w:t>
      </w:r>
      <w:r>
        <w:rPr>
          <w:rFonts w:hint="cs"/>
          <w:rtl/>
        </w:rPr>
        <w:t>.</w:t>
      </w:r>
      <w:r>
        <w:rPr>
          <w:rtl/>
        </w:rPr>
        <w:t xml:space="preserve"> ונראה דרוצה לומר לשון מלכות שהמלכים משתמשין בו</w:t>
      </w:r>
      <w:r>
        <w:rPr>
          <w:rFonts w:hint="cs"/>
          <w:rtl/>
        </w:rPr>
        <w:t>,</w:t>
      </w:r>
      <w:r>
        <w:rPr>
          <w:rtl/>
        </w:rPr>
        <w:t xml:space="preserve"> שאין שאר העם מכירין בו</w:t>
      </w:r>
      <w:r>
        <w:rPr>
          <w:rFonts w:hint="cs"/>
          <w:rtl/>
        </w:rPr>
        <w:t>".</w:t>
      </w:r>
    </w:p>
  </w:footnote>
  <w:footnote w:id="69">
    <w:p w:rsidR="00ED0281" w:rsidRDefault="00ED0281" w:rsidP="009741AA">
      <w:pPr>
        <w:pStyle w:val="FootnoteText"/>
        <w:rPr>
          <w:rFonts w:hint="cs"/>
        </w:rPr>
      </w:pPr>
      <w:r>
        <w:rPr>
          <w:rtl/>
        </w:rPr>
        <w:t>&lt;</w:t>
      </w:r>
      <w:r>
        <w:rPr>
          <w:rStyle w:val="FootnoteReference"/>
        </w:rPr>
        <w:footnoteRef/>
      </w:r>
      <w:r>
        <w:rPr>
          <w:rtl/>
        </w:rPr>
        <w:t>&gt;</w:t>
      </w:r>
      <w:r>
        <w:rPr>
          <w:rFonts w:hint="cs"/>
          <w:rtl/>
        </w:rPr>
        <w:t xml:space="preserve"> ודבר שאדם עושה מחמת הרגל אינו מורה על מעלתו. דוגמה לדבר; נאמר [שמות יד, י] "</w:t>
      </w:r>
      <w:r>
        <w:rPr>
          <w:rtl/>
        </w:rPr>
        <w:t>ופרעה הקריב וישאו בני ישראל את עיניהם והנה מצרים נ</w:t>
      </w:r>
      <w:r>
        <w:rPr>
          <w:rFonts w:hint="cs"/>
          <w:rtl/>
        </w:rPr>
        <w:t>ו</w:t>
      </w:r>
      <w:r>
        <w:rPr>
          <w:rtl/>
        </w:rPr>
        <w:t xml:space="preserve">סע אחריהם וייראו מאד ויצעקו בני ישראל אל </w:t>
      </w:r>
      <w:r>
        <w:rPr>
          <w:rFonts w:hint="cs"/>
          <w:rtl/>
        </w:rPr>
        <w:t>ה'", ופירש רש"י שם "</w:t>
      </w:r>
      <w:r>
        <w:rPr>
          <w:rtl/>
        </w:rPr>
        <w:t>ויצעקו - תפשו אומנות אבותם</w:t>
      </w:r>
      <w:r>
        <w:rPr>
          <w:rFonts w:hint="cs"/>
          <w:rtl/>
        </w:rPr>
        <w:t>;</w:t>
      </w:r>
      <w:r>
        <w:rPr>
          <w:rtl/>
        </w:rPr>
        <w:t xml:space="preserve"> באברהם הוא אומר </w:t>
      </w:r>
      <w:r>
        <w:rPr>
          <w:rFonts w:hint="cs"/>
          <w:rtl/>
        </w:rPr>
        <w:t>[</w:t>
      </w:r>
      <w:r>
        <w:rPr>
          <w:rtl/>
        </w:rPr>
        <w:t>בראשית יט</w:t>
      </w:r>
      <w:r>
        <w:rPr>
          <w:rFonts w:hint="cs"/>
          <w:rtl/>
        </w:rPr>
        <w:t>, כז]</w:t>
      </w:r>
      <w:r>
        <w:rPr>
          <w:rtl/>
        </w:rPr>
        <w:t xml:space="preserve"> </w:t>
      </w:r>
      <w:r>
        <w:rPr>
          <w:rFonts w:hint="cs"/>
          <w:rtl/>
        </w:rPr>
        <w:t>'</w:t>
      </w:r>
      <w:r>
        <w:rPr>
          <w:rtl/>
        </w:rPr>
        <w:t>אל המקום אשר עמד שם</w:t>
      </w:r>
      <w:r>
        <w:rPr>
          <w:rFonts w:hint="cs"/>
          <w:rtl/>
        </w:rPr>
        <w:t>'</w:t>
      </w:r>
      <w:r>
        <w:rPr>
          <w:rtl/>
        </w:rPr>
        <w:t xml:space="preserve">. ביצחק </w:t>
      </w:r>
      <w:r>
        <w:rPr>
          <w:rFonts w:hint="cs"/>
          <w:rtl/>
        </w:rPr>
        <w:t>[בראשית כד, סג] '</w:t>
      </w:r>
      <w:r>
        <w:rPr>
          <w:rtl/>
        </w:rPr>
        <w:t>לשוח בשדה</w:t>
      </w:r>
      <w:r>
        <w:rPr>
          <w:rFonts w:hint="cs"/>
          <w:rtl/>
        </w:rPr>
        <w:t>'</w:t>
      </w:r>
      <w:r>
        <w:rPr>
          <w:rtl/>
        </w:rPr>
        <w:t xml:space="preserve">. ביעקב </w:t>
      </w:r>
      <w:r>
        <w:rPr>
          <w:rFonts w:hint="cs"/>
          <w:rtl/>
        </w:rPr>
        <w:t xml:space="preserve">[בראשית </w:t>
      </w:r>
      <w:r>
        <w:rPr>
          <w:rtl/>
        </w:rPr>
        <w:t>כח</w:t>
      </w:r>
      <w:r>
        <w:rPr>
          <w:rFonts w:hint="cs"/>
          <w:rtl/>
        </w:rPr>
        <w:t>, יא]</w:t>
      </w:r>
      <w:r>
        <w:rPr>
          <w:rtl/>
        </w:rPr>
        <w:t xml:space="preserve"> </w:t>
      </w:r>
      <w:r>
        <w:rPr>
          <w:rFonts w:hint="cs"/>
          <w:rtl/>
        </w:rPr>
        <w:t>'</w:t>
      </w:r>
      <w:r>
        <w:rPr>
          <w:rtl/>
        </w:rPr>
        <w:t>ויפגע במקום</w:t>
      </w:r>
      <w:r>
        <w:rPr>
          <w:rFonts w:hint="cs"/>
          <w:rtl/>
        </w:rPr>
        <w:t>'". ובגו"א שם אות יד כתב: "</w:t>
      </w:r>
      <w:r>
        <w:rPr>
          <w:rtl/>
        </w:rPr>
        <w:t xml:space="preserve">תפסו אומנות אבותם. דאין לומר שהיו צועקים כדרך הצדיקים שהם צועקים בעת צרה, דהא היו מתלוננים עכשיו לומר </w:t>
      </w:r>
      <w:r>
        <w:rPr>
          <w:rFonts w:hint="cs"/>
          <w:rtl/>
        </w:rPr>
        <w:t>'</w:t>
      </w:r>
      <w:r>
        <w:rPr>
          <w:rtl/>
        </w:rPr>
        <w:t>הלא טוב לנו עבוד את מצרים</w:t>
      </w:r>
      <w:r>
        <w:rPr>
          <w:rFonts w:hint="cs"/>
          <w:rtl/>
        </w:rPr>
        <w:t>'</w:t>
      </w:r>
      <w:r>
        <w:rPr>
          <w:rtl/>
        </w:rPr>
        <w:t xml:space="preserve"> </w:t>
      </w:r>
      <w:r>
        <w:rPr>
          <w:rFonts w:hint="cs"/>
          <w:rtl/>
        </w:rPr>
        <w:t xml:space="preserve">[שם </w:t>
      </w:r>
      <w:r>
        <w:rPr>
          <w:rtl/>
        </w:rPr>
        <w:t>פסוק יב</w:t>
      </w:r>
      <w:r>
        <w:rPr>
          <w:rFonts w:hint="cs"/>
          <w:rtl/>
        </w:rPr>
        <w:t>].</w:t>
      </w:r>
      <w:r>
        <w:rPr>
          <w:rtl/>
        </w:rPr>
        <w:t xml:space="preserve"> אלא שהוא אומנות אבותם, שכך היה מנהג אבותם, ודבר שהוא מנהג אבותם נמשך האדם תמיד אחריו, אף על גב שאינו עושה בכוונת לבו ודעתו. וכמו כן אמרו </w:t>
      </w:r>
      <w:r>
        <w:rPr>
          <w:rFonts w:hint="cs"/>
          <w:rtl/>
        </w:rPr>
        <w:t>[</w:t>
      </w:r>
      <w:r>
        <w:rPr>
          <w:rtl/>
        </w:rPr>
        <w:t>חולין יג</w:t>
      </w:r>
      <w:r>
        <w:rPr>
          <w:rFonts w:hint="cs"/>
          <w:rtl/>
        </w:rPr>
        <w:t>:]</w:t>
      </w:r>
      <w:r>
        <w:rPr>
          <w:rtl/>
        </w:rPr>
        <w:t xml:space="preserve"> גוים שבחוצה לארץ אינם עובדי עבודה זרה</w:t>
      </w:r>
      <w:r>
        <w:rPr>
          <w:rFonts w:hint="cs"/>
          <w:rtl/>
        </w:rPr>
        <w:t>,</w:t>
      </w:r>
      <w:r>
        <w:rPr>
          <w:rtl/>
        </w:rPr>
        <w:t xml:space="preserve"> אלא שמנהג אבותיהם הם בידיהם</w:t>
      </w:r>
      <w:r>
        <w:rPr>
          <w:rFonts w:hint="cs"/>
          <w:rtl/>
        </w:rPr>
        <w:t>.</w:t>
      </w:r>
      <w:r>
        <w:rPr>
          <w:rtl/>
        </w:rPr>
        <w:t xml:space="preserve"> הרי שהאדם עושה דבר משום המנהג, אף על גב שאין עושה זה בכל לבו</w:t>
      </w:r>
      <w:r>
        <w:rPr>
          <w:rFonts w:hint="cs"/>
          <w:rtl/>
        </w:rPr>
        <w:t>" [ראה למעלה בהקדמה הערה 400]. וכמו כן בנדון דידן; הקב"ה איבד מבבל את מהותם, וכתוצאה מכך אינם ראוים עוד לכתבם. ומה שבכל זאת נשאר בידם הכתב הוא "בשביל שהורגלו בכתב שהיה להם כבר", אך אין הם כעת ראויים לאותה מדריגה.</w:t>
      </w:r>
    </w:p>
  </w:footnote>
  <w:footnote w:id="70">
    <w:p w:rsidR="00ED0281" w:rsidRDefault="00ED0281" w:rsidP="000D0403">
      <w:pPr>
        <w:pStyle w:val="FootnoteText"/>
        <w:rPr>
          <w:rFonts w:hint="cs"/>
          <w:rtl/>
        </w:rPr>
      </w:pPr>
      <w:r>
        <w:rPr>
          <w:rtl/>
        </w:rPr>
        <w:t>&lt;</w:t>
      </w:r>
      <w:r>
        <w:rPr>
          <w:rStyle w:val="FootnoteReference"/>
        </w:rPr>
        <w:footnoteRef/>
      </w:r>
      <w:r>
        <w:rPr>
          <w:rtl/>
        </w:rPr>
        <w:t>&gt;</w:t>
      </w:r>
      <w:r>
        <w:rPr>
          <w:rFonts w:hint="cs"/>
          <w:rtl/>
        </w:rPr>
        <w:t xml:space="preserve"> יש להעיר, כי אצל ישראל מצינו שאכן נשתנה הכתב שבידם מחמת שחטאו וירדו ממעלתם. שאמרו חכמים [סנהדרין כב.] "</w:t>
      </w:r>
      <w:r>
        <w:rPr>
          <w:rtl/>
        </w:rPr>
        <w:t>תניא</w:t>
      </w:r>
      <w:r>
        <w:rPr>
          <w:rFonts w:hint="cs"/>
          <w:rtl/>
        </w:rPr>
        <w:t>,</w:t>
      </w:r>
      <w:r>
        <w:rPr>
          <w:rtl/>
        </w:rPr>
        <w:t xml:space="preserve"> רבי אומר</w:t>
      </w:r>
      <w:r>
        <w:rPr>
          <w:rFonts w:hint="cs"/>
          <w:rtl/>
        </w:rPr>
        <w:t>,</w:t>
      </w:r>
      <w:r>
        <w:rPr>
          <w:rtl/>
        </w:rPr>
        <w:t xml:space="preserve"> בתחלה בכתב זה </w:t>
      </w:r>
      <w:r>
        <w:rPr>
          <w:rFonts w:hint="cs"/>
          <w:rtl/>
        </w:rPr>
        <w:t xml:space="preserve">[כתב אשורית] </w:t>
      </w:r>
      <w:r>
        <w:rPr>
          <w:rtl/>
        </w:rPr>
        <w:t>ניתנה תורה לישראל</w:t>
      </w:r>
      <w:r>
        <w:rPr>
          <w:rFonts w:hint="cs"/>
          <w:rtl/>
        </w:rPr>
        <w:t>.</w:t>
      </w:r>
      <w:r>
        <w:rPr>
          <w:rtl/>
        </w:rPr>
        <w:t xml:space="preserve"> כיון שחטאו</w:t>
      </w:r>
      <w:r>
        <w:rPr>
          <w:rFonts w:hint="cs"/>
          <w:rtl/>
        </w:rPr>
        <w:t>,</w:t>
      </w:r>
      <w:r>
        <w:rPr>
          <w:rtl/>
        </w:rPr>
        <w:t xml:space="preserve"> נהפך להן לרועץ</w:t>
      </w:r>
      <w:r>
        <w:rPr>
          <w:rFonts w:hint="cs"/>
          <w:rtl/>
        </w:rPr>
        <w:t>.</w:t>
      </w:r>
      <w:r>
        <w:rPr>
          <w:rtl/>
        </w:rPr>
        <w:t xml:space="preserve"> כיון שחזרו בהן</w:t>
      </w:r>
      <w:r>
        <w:rPr>
          <w:rFonts w:hint="cs"/>
          <w:rtl/>
        </w:rPr>
        <w:t>,</w:t>
      </w:r>
      <w:r>
        <w:rPr>
          <w:rtl/>
        </w:rPr>
        <w:t xml:space="preserve"> החזירו להם</w:t>
      </w:r>
      <w:r>
        <w:rPr>
          <w:rFonts w:hint="cs"/>
          <w:rtl/>
        </w:rPr>
        <w:t>". ובתפארת ישראל פס"ד [תתרה.] כתב: "</w:t>
      </w:r>
      <w:r>
        <w:rPr>
          <w:rtl/>
        </w:rPr>
        <w:t>כי הכתב מתיחס לכל אומה ואומה</w:t>
      </w:r>
      <w:r>
        <w:rPr>
          <w:rFonts w:hint="cs"/>
          <w:rtl/>
        </w:rPr>
        <w:t>,</w:t>
      </w:r>
      <w:r>
        <w:rPr>
          <w:rtl/>
        </w:rPr>
        <w:t xml:space="preserve"> וכתב אשורי הזה</w:t>
      </w:r>
      <w:r>
        <w:rPr>
          <w:rFonts w:hint="cs"/>
          <w:rtl/>
        </w:rPr>
        <w:t>,</w:t>
      </w:r>
      <w:r>
        <w:rPr>
          <w:rtl/>
        </w:rPr>
        <w:t xml:space="preserve"> שהוא מאושר באותיות</w:t>
      </w:r>
      <w:r>
        <w:rPr>
          <w:rFonts w:hint="cs"/>
          <w:rtl/>
        </w:rPr>
        <w:t>,</w:t>
      </w:r>
      <w:r>
        <w:rPr>
          <w:rtl/>
        </w:rPr>
        <w:t xml:space="preserve"> מתיחס לאומה הקדושה</w:t>
      </w:r>
      <w:r>
        <w:rPr>
          <w:rFonts w:hint="cs"/>
          <w:rtl/>
        </w:rPr>
        <w:t>.</w:t>
      </w:r>
      <w:r>
        <w:rPr>
          <w:rtl/>
        </w:rPr>
        <w:t xml:space="preserve"> ולפיכך כאשר חטאו</w:t>
      </w:r>
      <w:r>
        <w:rPr>
          <w:rFonts w:hint="cs"/>
          <w:rtl/>
        </w:rPr>
        <w:t>,</w:t>
      </w:r>
      <w:r>
        <w:rPr>
          <w:rtl/>
        </w:rPr>
        <w:t xml:space="preserve"> ולא היה להם מעלתם אשר היה להם קודם</w:t>
      </w:r>
      <w:r>
        <w:rPr>
          <w:rFonts w:hint="cs"/>
          <w:rtl/>
        </w:rPr>
        <w:t>,</w:t>
      </w:r>
      <w:r>
        <w:rPr>
          <w:rtl/>
        </w:rPr>
        <w:t xml:space="preserve"> נשתנה הכתב</w:t>
      </w:r>
      <w:r>
        <w:rPr>
          <w:rFonts w:hint="cs"/>
          <w:rtl/>
        </w:rPr>
        <w:t>,</w:t>
      </w:r>
      <w:r>
        <w:rPr>
          <w:rtl/>
        </w:rPr>
        <w:t xml:space="preserve"> ונ</w:t>
      </w:r>
      <w:r>
        <w:rPr>
          <w:rFonts w:hint="cs"/>
          <w:rtl/>
        </w:rPr>
        <w:t>י</w:t>
      </w:r>
      <w:r>
        <w:rPr>
          <w:rtl/>
        </w:rPr>
        <w:t>טל מהם</w:t>
      </w:r>
      <w:r>
        <w:rPr>
          <w:rFonts w:hint="cs"/>
          <w:rtl/>
        </w:rPr>
        <w:t>.</w:t>
      </w:r>
      <w:r>
        <w:rPr>
          <w:rtl/>
        </w:rPr>
        <w:t xml:space="preserve"> וכיון שחזרו</w:t>
      </w:r>
      <w:r>
        <w:rPr>
          <w:rFonts w:hint="cs"/>
          <w:rtl/>
        </w:rPr>
        <w:t>,</w:t>
      </w:r>
      <w:r>
        <w:rPr>
          <w:rtl/>
        </w:rPr>
        <w:t xml:space="preserve"> החזיר להם הכתב</w:t>
      </w:r>
      <w:r>
        <w:rPr>
          <w:rFonts w:hint="cs"/>
          <w:rtl/>
        </w:rPr>
        <w:t xml:space="preserve">". ואם מצינו אצל ישראל שינוי הכתב מחמת שנוי מעלתם, </w:t>
      </w:r>
      <w:r w:rsidRPr="00027FCA">
        <w:rPr>
          <w:rFonts w:hint="cs"/>
          <w:sz w:val="18"/>
          <w:rtl/>
        </w:rPr>
        <w:t xml:space="preserve">מדוע </w:t>
      </w:r>
      <w:r>
        <w:rPr>
          <w:rFonts w:hint="cs"/>
          <w:sz w:val="18"/>
          <w:rtl/>
        </w:rPr>
        <w:t>כלפי</w:t>
      </w:r>
      <w:r w:rsidRPr="00027FCA">
        <w:rPr>
          <w:rFonts w:hint="cs"/>
          <w:sz w:val="18"/>
          <w:rtl/>
        </w:rPr>
        <w:t xml:space="preserve"> בבל אין </w:t>
      </w:r>
      <w:r>
        <w:rPr>
          <w:rFonts w:hint="cs"/>
          <w:sz w:val="18"/>
          <w:rtl/>
        </w:rPr>
        <w:t>ההנהגה</w:t>
      </w:r>
      <w:r w:rsidRPr="00027FCA">
        <w:rPr>
          <w:rFonts w:hint="cs"/>
          <w:sz w:val="18"/>
          <w:rtl/>
        </w:rPr>
        <w:t xml:space="preserve"> כך, אלא אמרינן "</w:t>
      </w:r>
      <w:r w:rsidRPr="00027FCA">
        <w:rPr>
          <w:rStyle w:val="LatinChar"/>
          <w:sz w:val="18"/>
          <w:rtl/>
          <w:lang w:val="en-GB"/>
        </w:rPr>
        <w:t>נשאר הכתב אצלם בשביל שהורגלו בכתב שהיה להם כבר</w:t>
      </w:r>
      <w:r>
        <w:rPr>
          <w:rFonts w:hint="cs"/>
          <w:rtl/>
        </w:rPr>
        <w:t>", דמאי שנא כ</w:t>
      </w:r>
      <w:r w:rsidRPr="00B6243C">
        <w:rPr>
          <w:rFonts w:hint="cs"/>
          <w:sz w:val="18"/>
          <w:rtl/>
        </w:rPr>
        <w:t xml:space="preserve">תב בבלי שנשאר בידי הבבלים למרות שירדו ממדרגתם הראשונה, מכתב אשורי שנלקח מישראל כשירדו ממדרגתם. </w:t>
      </w:r>
      <w:r w:rsidRPr="00B6243C">
        <w:rPr>
          <w:rStyle w:val="HebrewChar"/>
          <w:rFonts w:cs="Monotype Hadassah"/>
          <w:sz w:val="18"/>
          <w:rtl/>
        </w:rPr>
        <w:t>והנראה בזה, שהכתב של ישראל אינו רק כתב של האומה כפי שיש כתב לשאר אומות, אלא שהוא גם כתיבה של תורה</w:t>
      </w:r>
      <w:r>
        <w:rPr>
          <w:rStyle w:val="HebrewChar"/>
          <w:rFonts w:cs="Monotype Hadassah" w:hint="cs"/>
          <w:sz w:val="18"/>
          <w:rtl/>
        </w:rPr>
        <w:t>,</w:t>
      </w:r>
      <w:r w:rsidRPr="00B6243C">
        <w:rPr>
          <w:rStyle w:val="HebrewChar"/>
          <w:rFonts w:cs="Monotype Hadassah"/>
          <w:sz w:val="18"/>
          <w:rtl/>
        </w:rPr>
        <w:t xml:space="preserve"> שהרי הכתב המדובר עליו </w:t>
      </w:r>
      <w:r>
        <w:rPr>
          <w:rStyle w:val="HebrewChar"/>
          <w:rFonts w:cs="Monotype Hadassah" w:hint="cs"/>
          <w:sz w:val="18"/>
          <w:rtl/>
        </w:rPr>
        <w:t xml:space="preserve">בסנהדרין שם </w:t>
      </w:r>
      <w:r w:rsidRPr="00B6243C">
        <w:rPr>
          <w:rStyle w:val="HebrewChar"/>
          <w:rFonts w:cs="Monotype Hadassah"/>
          <w:sz w:val="18"/>
          <w:rtl/>
        </w:rPr>
        <w:t xml:space="preserve">הוא </w:t>
      </w:r>
      <w:r>
        <w:rPr>
          <w:rStyle w:val="HebrewChar"/>
          <w:rFonts w:cs="Monotype Hadassah" w:hint="cs"/>
          <w:sz w:val="18"/>
          <w:rtl/>
        </w:rPr>
        <w:t>נוגע ל</w:t>
      </w:r>
      <w:r w:rsidRPr="00B6243C">
        <w:rPr>
          <w:rStyle w:val="HebrewChar"/>
          <w:rFonts w:cs="Monotype Hadassah"/>
          <w:sz w:val="18"/>
          <w:rtl/>
        </w:rPr>
        <w:t>כת</w:t>
      </w:r>
      <w:r>
        <w:rPr>
          <w:rStyle w:val="HebrewChar"/>
          <w:rFonts w:cs="Monotype Hadassah" w:hint="cs"/>
          <w:sz w:val="18"/>
          <w:rtl/>
        </w:rPr>
        <w:t>י</w:t>
      </w:r>
      <w:r w:rsidRPr="00B6243C">
        <w:rPr>
          <w:rStyle w:val="HebrewChar"/>
          <w:rFonts w:cs="Monotype Hadassah"/>
          <w:sz w:val="18"/>
          <w:rtl/>
        </w:rPr>
        <w:t>ב</w:t>
      </w:r>
      <w:r>
        <w:rPr>
          <w:rStyle w:val="HebrewChar"/>
          <w:rFonts w:cs="Monotype Hadassah" w:hint="cs"/>
          <w:sz w:val="18"/>
          <w:rtl/>
        </w:rPr>
        <w:t>תם</w:t>
      </w:r>
      <w:r w:rsidRPr="00B6243C">
        <w:rPr>
          <w:rStyle w:val="HebrewChar"/>
          <w:rFonts w:cs="Monotype Hadassah"/>
          <w:sz w:val="18"/>
          <w:rtl/>
        </w:rPr>
        <w:t xml:space="preserve"> של כתבי הקודש</w:t>
      </w:r>
      <w:r>
        <w:rPr>
          <w:rStyle w:val="HebrewChar"/>
          <w:rFonts w:cs="Monotype Hadassah" w:hint="cs"/>
          <w:sz w:val="18"/>
          <w:rtl/>
        </w:rPr>
        <w:t>.</w:t>
      </w:r>
      <w:r w:rsidRPr="00B6243C">
        <w:rPr>
          <w:rStyle w:val="HebrewChar"/>
          <w:rFonts w:cs="Monotype Hadassah"/>
          <w:sz w:val="18"/>
          <w:rtl/>
        </w:rPr>
        <w:t xml:space="preserve"> ולכך יש כאן הדדיות כפולה בין הכתב לישראל; (א) כל כתב מבטא את מהות האומה, כדרך שנוהג בשאר אומות. (ב) בנוסף לכך הכתב של כתבי הקודש מבטא שיתוף גורל </w:t>
      </w:r>
      <w:r>
        <w:rPr>
          <w:rStyle w:val="HebrewChar"/>
          <w:rFonts w:cs="Monotype Hadassah" w:hint="cs"/>
          <w:sz w:val="18"/>
          <w:rtl/>
        </w:rPr>
        <w:t xml:space="preserve">של התורה </w:t>
      </w:r>
      <w:r w:rsidRPr="00B6243C">
        <w:rPr>
          <w:rStyle w:val="HebrewChar"/>
          <w:rFonts w:cs="Monotype Hadassah"/>
          <w:sz w:val="18"/>
          <w:rtl/>
        </w:rPr>
        <w:t xml:space="preserve">עם ישראל, וכמו שנתבאר </w:t>
      </w:r>
      <w:r>
        <w:rPr>
          <w:rStyle w:val="HebrewChar"/>
          <w:rFonts w:cs="Monotype Hadassah" w:hint="cs"/>
          <w:sz w:val="18"/>
          <w:rtl/>
        </w:rPr>
        <w:t>בתפארת ישראל</w:t>
      </w:r>
      <w:r w:rsidRPr="00B6243C">
        <w:rPr>
          <w:rStyle w:val="HebrewChar"/>
          <w:rFonts w:cs="Monotype Hadassah"/>
          <w:sz w:val="18"/>
          <w:rtl/>
        </w:rPr>
        <w:t xml:space="preserve"> פנ"ו [</w:t>
      </w:r>
      <w:r>
        <w:rPr>
          <w:rStyle w:val="HebrewChar"/>
          <w:rFonts w:cs="Monotype Hadassah" w:hint="cs"/>
          <w:sz w:val="18"/>
          <w:rtl/>
        </w:rPr>
        <w:t>תתסא.</w:t>
      </w:r>
      <w:r w:rsidRPr="00B6243C">
        <w:rPr>
          <w:rStyle w:val="HebrewChar"/>
          <w:rFonts w:cs="Monotype Hadassah"/>
          <w:sz w:val="18"/>
          <w:rtl/>
        </w:rPr>
        <w:t>] שכאשר ישראל בפיזור, אף התורה בפיזור. וזהו מצד הדין ש"קודשא בריך ואורייתא וישראל חד הם" [זוה"ק ח"ג עג.]. וראה פחד יצחק חנוכה מאמר י, אות ג, שנקודה זו נתבארה שם. ולכך, עד כמה שנוגע לכתב גרידא, שפיר אפשר לומר שהכתב הראשון נשאר בידי האומה מחמת ההרגל, וכפי ש</w:t>
      </w:r>
      <w:r>
        <w:rPr>
          <w:rStyle w:val="HebrewChar"/>
          <w:rFonts w:cs="Monotype Hadassah" w:hint="cs"/>
          <w:sz w:val="18"/>
          <w:rtl/>
        </w:rPr>
        <w:t>ביאר</w:t>
      </w:r>
      <w:r w:rsidRPr="00B6243C">
        <w:rPr>
          <w:rStyle w:val="HebrewChar"/>
          <w:rFonts w:cs="Monotype Hadassah"/>
          <w:sz w:val="18"/>
          <w:rtl/>
        </w:rPr>
        <w:t xml:space="preserve"> </w:t>
      </w:r>
      <w:r>
        <w:rPr>
          <w:rStyle w:val="HebrewChar"/>
          <w:rFonts w:cs="Monotype Hadassah" w:hint="cs"/>
          <w:sz w:val="18"/>
          <w:rtl/>
        </w:rPr>
        <w:t>כאן</w:t>
      </w:r>
      <w:r w:rsidRPr="00B6243C">
        <w:rPr>
          <w:rStyle w:val="HebrewChar"/>
          <w:rFonts w:cs="Monotype Hadassah"/>
          <w:sz w:val="18"/>
          <w:rtl/>
        </w:rPr>
        <w:t xml:space="preserve"> לגבי כתב בבלי. אך בנוגע לכתבי הקודש, </w:t>
      </w:r>
      <w:r>
        <w:rPr>
          <w:rStyle w:val="HebrewChar"/>
          <w:rFonts w:cs="Monotype Hadassah" w:hint="cs"/>
          <w:sz w:val="18"/>
          <w:rtl/>
        </w:rPr>
        <w:t>בזה</w:t>
      </w:r>
      <w:r w:rsidRPr="00B6243C">
        <w:rPr>
          <w:rStyle w:val="HebrewChar"/>
          <w:rFonts w:cs="Monotype Hadassah"/>
          <w:sz w:val="18"/>
          <w:rtl/>
        </w:rPr>
        <w:t xml:space="preserve"> אי אפשר לומר שישאר בידי ישראל כתב שאינו תואם למדרגתם רק מחמת ההרגל, כי יש בכך סתירה ל"חד הם" של ישראל ואורייתא. ובכדי שה"חד הם" יחול לחלוטין, יש מן הצורך לשנות את הכתב בכל פעם שדרגת האומה תשתנה. ודו"ק.</w:t>
      </w:r>
      <w:r>
        <w:rPr>
          <w:rFonts w:hint="cs"/>
          <w:rtl/>
        </w:rPr>
        <w:t xml:space="preserve">  </w:t>
      </w:r>
      <w:r>
        <w:rPr>
          <w:rtl/>
        </w:rPr>
        <w:t xml:space="preserve"> </w:t>
      </w:r>
    </w:p>
  </w:footnote>
  <w:footnote w:id="71">
    <w:p w:rsidR="00ED0281" w:rsidRDefault="00ED0281" w:rsidP="00D45F18">
      <w:pPr>
        <w:pStyle w:val="FootnoteText"/>
        <w:rPr>
          <w:rFonts w:hint="cs"/>
        </w:rPr>
      </w:pPr>
      <w:r>
        <w:rPr>
          <w:rtl/>
        </w:rPr>
        <w:t>&lt;</w:t>
      </w:r>
      <w:r>
        <w:rPr>
          <w:rStyle w:val="FootnoteReference"/>
        </w:rPr>
        <w:footnoteRef/>
      </w:r>
      <w:r>
        <w:rPr>
          <w:rtl/>
        </w:rPr>
        <w:t>&gt;</w:t>
      </w:r>
      <w:r>
        <w:rPr>
          <w:rFonts w:hint="cs"/>
          <w:rtl/>
        </w:rPr>
        <w:t xml:space="preserve"> הפחד יצחק פסח, מאמר ג, אות ב, הביא דברי המהר"ל הללו, וכתב עליהם: "היינו</w:t>
      </w:r>
      <w:r w:rsidRPr="00A658AA">
        <w:rPr>
          <w:rtl/>
        </w:rPr>
        <w:t xml:space="preserve"> </w:t>
      </w:r>
      <w:r>
        <w:rPr>
          <w:rtl/>
        </w:rPr>
        <w:t>דלעולם אין שום דרגא מתיח</w:t>
      </w:r>
      <w:r>
        <w:rPr>
          <w:rFonts w:hint="cs"/>
          <w:rtl/>
        </w:rPr>
        <w:t>ס</w:t>
      </w:r>
      <w:r>
        <w:rPr>
          <w:rtl/>
        </w:rPr>
        <w:t>ת לבעליה לגמרי אם לא הי</w:t>
      </w:r>
      <w:r>
        <w:rPr>
          <w:rFonts w:hint="cs"/>
          <w:rtl/>
        </w:rPr>
        <w:t xml:space="preserve">ו בעליה </w:t>
      </w:r>
      <w:r>
        <w:rPr>
          <w:rtl/>
        </w:rPr>
        <w:t>ראויים לקנות דרגא זו עכשיו</w:t>
      </w:r>
      <w:r>
        <w:rPr>
          <w:rFonts w:hint="cs"/>
          <w:rtl/>
        </w:rPr>
        <w:t>.</w:t>
      </w:r>
      <w:r>
        <w:rPr>
          <w:rtl/>
        </w:rPr>
        <w:t xml:space="preserve"> אבל אם כל</w:t>
      </w:r>
      <w:r>
        <w:rPr>
          <w:rFonts w:hint="cs"/>
          <w:rtl/>
        </w:rPr>
        <w:t xml:space="preserve"> עצמה של דרגא זו אינה </w:t>
      </w:r>
      <w:r>
        <w:rPr>
          <w:rtl/>
        </w:rPr>
        <w:t xml:space="preserve">קנויה לבעליה עכשיו אלא מפני שהיתה </w:t>
      </w:r>
      <w:r>
        <w:rPr>
          <w:rFonts w:hint="cs"/>
          <w:rtl/>
        </w:rPr>
        <w:t xml:space="preserve">קנויה לו מכבר, הרי זה </w:t>
      </w:r>
      <w:r>
        <w:rPr>
          <w:rtl/>
        </w:rPr>
        <w:t>פגם גדול בשלי</w:t>
      </w:r>
      <w:r>
        <w:rPr>
          <w:rFonts w:hint="cs"/>
          <w:rtl/>
        </w:rPr>
        <w:t>מ</w:t>
      </w:r>
      <w:r>
        <w:rPr>
          <w:rtl/>
        </w:rPr>
        <w:t>ות הקנין</w:t>
      </w:r>
      <w:r>
        <w:rPr>
          <w:rFonts w:hint="cs"/>
          <w:rtl/>
        </w:rPr>
        <w:t xml:space="preserve">". ודברים אלו הובאו בדר"ח פ"ב הערה 940, שם פ"ג הערה 241, שם פ"ד הערה 35, הקדמתו לתפארת ישראל הערה 56, הקדמתו לנצח ישראל הערה 10, גו"א שמות פל"ב הערה 78, ושם ויקרא פט"ו הערה 53. </w:t>
      </w:r>
      <w:r>
        <w:rPr>
          <w:rtl/>
        </w:rPr>
        <w:t xml:space="preserve"> </w:t>
      </w:r>
    </w:p>
  </w:footnote>
  <w:footnote w:id="72">
    <w:p w:rsidR="00ED0281" w:rsidRDefault="00ED0281" w:rsidP="002E3A3C">
      <w:pPr>
        <w:pStyle w:val="FootnoteText"/>
        <w:rPr>
          <w:rFonts w:hint="cs"/>
        </w:rPr>
      </w:pPr>
      <w:r>
        <w:rPr>
          <w:rtl/>
        </w:rPr>
        <w:t>&lt;</w:t>
      </w:r>
      <w:r>
        <w:rPr>
          <w:rStyle w:val="FootnoteReference"/>
        </w:rPr>
        <w:footnoteRef/>
      </w:r>
      <w:r>
        <w:rPr>
          <w:rtl/>
        </w:rPr>
        <w:t>&gt;</w:t>
      </w:r>
      <w:r>
        <w:rPr>
          <w:rFonts w:hint="cs"/>
          <w:rtl/>
        </w:rPr>
        <w:t xml:space="preserve"> בסמוך יבאר שההבדל בין מהות לצורה הוא שהמהות היא ההגדרה השכלית לענינה הפנימי של האומה, וכפי שנתבאר למעלה [הערה 62] שלכל אומה ואומה יש שר משלה, ושר מורה על הכח הפנימי של האומה. אך "צורה" היא הבטוי החיצוני המיוחד שיש לכל אומה, וכגון הלשון המיוחד שיש לכל אומה, ושאר הנהגות האומה ונימוסיה. וההבדל שיש בין שר האומה ללשון האומה הוא הוא ההבדל בין מהות לצורה. </w:t>
      </w:r>
    </w:p>
  </w:footnote>
  <w:footnote w:id="73">
    <w:p w:rsidR="00ED0281" w:rsidRDefault="00ED0281" w:rsidP="00D9714D">
      <w:pPr>
        <w:pStyle w:val="FootnoteText"/>
        <w:rPr>
          <w:rFonts w:hint="cs"/>
        </w:rPr>
      </w:pPr>
      <w:r>
        <w:rPr>
          <w:rtl/>
        </w:rPr>
        <w:t>&lt;</w:t>
      </w:r>
      <w:r>
        <w:rPr>
          <w:rStyle w:val="FootnoteReference"/>
        </w:rPr>
        <w:footnoteRef/>
      </w:r>
      <w:r>
        <w:rPr>
          <w:rtl/>
        </w:rPr>
        <w:t>&gt;</w:t>
      </w:r>
      <w:r>
        <w:rPr>
          <w:rFonts w:hint="cs"/>
          <w:rtl/>
        </w:rPr>
        <w:t xml:space="preserve"> דוגמה לדבר; בנצח ישראל פכ"ה [תקכז:] כתב: "שלא שנו מלבושיהן, ודבר זה גם כן ההבדל מן האומות". וכן להלן [אסתר ג, ח (לאחר ציון 418)] כתב: "אין [לישראל] חבור אל האומות במאכל ובמשתה שלהם, וגם במלבושיהם. בזה נראה שהם אומה יחידה, נבדלת מן האומות". ואודות שהלבוש מורה על צורה, כן כתב בגו"א בראשית פל"ח אות ט [רמג.], וז"ל: "יש באדם היכרא... במלבושים שלו, ובהם ניכר ונבדל משאר בני אדם... כי האדם יתואר במלבושין, ונותנין לו צורה גם כן". וראה הערה הבאה. </w:t>
      </w:r>
    </w:p>
  </w:footnote>
  <w:footnote w:id="74">
    <w:p w:rsidR="00ED0281" w:rsidRDefault="00ED0281" w:rsidP="00C07DE3">
      <w:pPr>
        <w:pStyle w:val="FootnoteText"/>
        <w:rPr>
          <w:rFonts w:hint="cs"/>
        </w:rPr>
      </w:pPr>
      <w:r>
        <w:rPr>
          <w:rtl/>
        </w:rPr>
        <w:t>&lt;</w:t>
      </w:r>
      <w:r>
        <w:rPr>
          <w:rStyle w:val="FootnoteReference"/>
        </w:rPr>
        <w:footnoteRef/>
      </w:r>
      <w:r>
        <w:rPr>
          <w:rtl/>
        </w:rPr>
        <w:t>&gt;</w:t>
      </w:r>
      <w:r>
        <w:rPr>
          <w:rFonts w:hint="cs"/>
          <w:rtl/>
        </w:rPr>
        <w:t xml:space="preserve"> כהמשך להערה הקודמת [שמלבושו של אדם מורה על צורתו אך לא על מהותו], ראה דבריו בדר"ח פ"ג מי"ד [שכו:], וז"ל: "המלבוש מתואר בו הלובש, לא באמתתו של הלובש, רק כפי המלבוש יתואר בו הלובש, אף שאינו באמתתו". </w:t>
      </w:r>
      <w:r>
        <w:rPr>
          <w:rtl/>
        </w:rPr>
        <w:t>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w:t>
      </w:r>
      <w:r>
        <w:rPr>
          <w:rFonts w:hint="cs"/>
          <w:rtl/>
        </w:rPr>
        <w:t>.</w:t>
      </w:r>
    </w:p>
  </w:footnote>
  <w:footnote w:id="75">
    <w:p w:rsidR="00ED0281" w:rsidRDefault="00ED0281" w:rsidP="00C140FA">
      <w:pPr>
        <w:pStyle w:val="FootnoteText"/>
        <w:rPr>
          <w:rFonts w:hint="cs"/>
          <w:rtl/>
        </w:rPr>
      </w:pPr>
      <w:r>
        <w:rPr>
          <w:rtl/>
        </w:rPr>
        <w:t>&lt;</w:t>
      </w:r>
      <w:r>
        <w:rPr>
          <w:rStyle w:val="FootnoteReference"/>
        </w:rPr>
        <w:footnoteRef/>
      </w:r>
      <w:r>
        <w:rPr>
          <w:rtl/>
        </w:rPr>
        <w:t>&gt;</w:t>
      </w:r>
      <w:r>
        <w:rPr>
          <w:rFonts w:hint="cs"/>
          <w:rtl/>
        </w:rPr>
        <w:t xml:space="preserve"> פירוש - משוה בין "לשון" שהוא שפה ל"לשון" שהוא אבר הנמצא בפיו של אדם, שמוציא את הדיבור אל הנגלה. </w:t>
      </w:r>
    </w:p>
  </w:footnote>
  <w:footnote w:id="76">
    <w:p w:rsidR="00ED0281" w:rsidRDefault="00ED0281" w:rsidP="002A42C0">
      <w:pPr>
        <w:pStyle w:val="FootnoteText"/>
        <w:rPr>
          <w:rFonts w:hint="cs"/>
          <w:rtl/>
        </w:rPr>
      </w:pPr>
      <w:r>
        <w:rPr>
          <w:rtl/>
        </w:rPr>
        <w:t>&lt;</w:t>
      </w:r>
      <w:r>
        <w:rPr>
          <w:rStyle w:val="FootnoteReference"/>
        </w:rPr>
        <w:footnoteRef/>
      </w:r>
      <w:r>
        <w:rPr>
          <w:rtl/>
        </w:rPr>
        <w:t>&gt;</w:t>
      </w:r>
      <w:r>
        <w:rPr>
          <w:rFonts w:hint="cs"/>
          <w:rtl/>
        </w:rPr>
        <w:t xml:space="preserve"> פירוש - לכך תיקרא השפה [של אומה] בשם "לשון" שהוא האבר הנמצא בפיו של אדם.</w:t>
      </w:r>
    </w:p>
  </w:footnote>
  <w:footnote w:id="77">
    <w:p w:rsidR="00ED0281" w:rsidRDefault="00ED0281" w:rsidP="005707EA">
      <w:pPr>
        <w:pStyle w:val="FootnoteText"/>
        <w:rPr>
          <w:rFonts w:hint="cs"/>
          <w:rtl/>
        </w:rPr>
      </w:pPr>
      <w:r>
        <w:rPr>
          <w:rtl/>
        </w:rPr>
        <w:t>&lt;</w:t>
      </w:r>
      <w:r>
        <w:rPr>
          <w:rStyle w:val="FootnoteReference"/>
        </w:rPr>
        <w:footnoteRef/>
      </w:r>
      <w:r>
        <w:rPr>
          <w:rtl/>
        </w:rPr>
        <w:t>&gt;</w:t>
      </w:r>
      <w:r>
        <w:rPr>
          <w:rFonts w:hint="cs"/>
          <w:rtl/>
        </w:rPr>
        <w:t xml:space="preserve"> לשונו בנתיב הלשון פ"א: "</w:t>
      </w:r>
      <w:r>
        <w:rPr>
          <w:rtl/>
        </w:rPr>
        <w:t>הלשון מוציא הכל אל הפעל</w:t>
      </w:r>
      <w:r>
        <w:rPr>
          <w:rFonts w:hint="cs"/>
          <w:rtl/>
        </w:rPr>
        <w:t xml:space="preserve">... </w:t>
      </w:r>
      <w:r>
        <w:rPr>
          <w:rtl/>
        </w:rPr>
        <w:t>ומפני כך הלשון יותר במקום נסתר</w:t>
      </w:r>
      <w:r>
        <w:rPr>
          <w:rFonts w:hint="cs"/>
          <w:rtl/>
        </w:rPr>
        <w:t>,</w:t>
      </w:r>
      <w:r>
        <w:rPr>
          <w:rtl/>
        </w:rPr>
        <w:t xml:space="preserve"> כי ע"י הלשון יוצא הדבור מן ההסתר אל הגלוי</w:t>
      </w:r>
      <w:r>
        <w:rPr>
          <w:rFonts w:hint="cs"/>
          <w:rtl/>
        </w:rPr>
        <w:t>...</w:t>
      </w:r>
      <w:r>
        <w:rPr>
          <w:rtl/>
        </w:rPr>
        <w:t xml:space="preserve"> והוא מורה על מעלת הלשון</w:t>
      </w:r>
      <w:r>
        <w:rPr>
          <w:rFonts w:hint="cs"/>
          <w:rtl/>
        </w:rPr>
        <w:t>,</w:t>
      </w:r>
      <w:r>
        <w:rPr>
          <w:rtl/>
        </w:rPr>
        <w:t xml:space="preserve"> שמוציא הכל מן הנסתר אל הגלוי</w:t>
      </w:r>
      <w:r>
        <w:rPr>
          <w:rFonts w:hint="cs"/>
          <w:rtl/>
        </w:rPr>
        <w:t>". ושם פ"ב כתב: "</w:t>
      </w:r>
      <w:r>
        <w:rPr>
          <w:rtl/>
        </w:rPr>
        <w:t xml:space="preserve">מה שאמר </w:t>
      </w:r>
      <w:r>
        <w:rPr>
          <w:rFonts w:hint="cs"/>
          <w:rtl/>
        </w:rPr>
        <w:t xml:space="preserve">[ערכין טו:] </w:t>
      </w:r>
      <w:r>
        <w:rPr>
          <w:rtl/>
        </w:rPr>
        <w:t>שלא נחתם גזר דינם רק בשביל לשון הרע</w:t>
      </w:r>
      <w:r>
        <w:rPr>
          <w:rFonts w:hint="cs"/>
          <w:rtl/>
        </w:rPr>
        <w:t>,</w:t>
      </w:r>
      <w:r>
        <w:rPr>
          <w:rtl/>
        </w:rPr>
        <w:t xml:space="preserve"> כי מדריגת הדבור ראוי שיהיה בו החתימה</w:t>
      </w:r>
      <w:r>
        <w:rPr>
          <w:rFonts w:hint="cs"/>
          <w:rtl/>
        </w:rPr>
        <w:t>.</w:t>
      </w:r>
      <w:r>
        <w:rPr>
          <w:rtl/>
        </w:rPr>
        <w:t xml:space="preserve"> וזה כי כאשר הגזירה נחתמה</w:t>
      </w:r>
      <w:r>
        <w:rPr>
          <w:rFonts w:hint="cs"/>
          <w:rtl/>
        </w:rPr>
        <w:t>,</w:t>
      </w:r>
      <w:r>
        <w:rPr>
          <w:rtl/>
        </w:rPr>
        <w:t xml:space="preserve"> אז הגזירה יוצאת לפעל להיות נמצא בפעל הגזירה</w:t>
      </w:r>
      <w:r>
        <w:rPr>
          <w:rFonts w:hint="cs"/>
          <w:rtl/>
        </w:rPr>
        <w:t>.</w:t>
      </w:r>
      <w:r>
        <w:rPr>
          <w:rtl/>
        </w:rPr>
        <w:t xml:space="preserve"> והדבור הוא שיוצא לפעל מן המדבר</w:t>
      </w:r>
      <w:r>
        <w:rPr>
          <w:rFonts w:hint="cs"/>
          <w:rtl/>
        </w:rPr>
        <w:t>,</w:t>
      </w:r>
      <w:r>
        <w:rPr>
          <w:rtl/>
        </w:rPr>
        <w:t xml:space="preserve"> והוא דומה לגוזר הגזירה</w:t>
      </w:r>
      <w:r>
        <w:rPr>
          <w:rFonts w:hint="cs"/>
          <w:rtl/>
        </w:rPr>
        <w:t>,</w:t>
      </w:r>
      <w:r>
        <w:rPr>
          <w:rtl/>
        </w:rPr>
        <w:t xml:space="preserve"> שמוציא הגזירה לפעל</w:t>
      </w:r>
      <w:r>
        <w:rPr>
          <w:rFonts w:hint="cs"/>
          <w:rtl/>
        </w:rPr>
        <w:t>.</w:t>
      </w:r>
      <w:r>
        <w:rPr>
          <w:rtl/>
        </w:rPr>
        <w:t xml:space="preserve"> ולפיכך ע"י לשון הרע דוקא יוצאת הגזירה לפעל</w:t>
      </w:r>
      <w:r>
        <w:rPr>
          <w:rFonts w:hint="cs"/>
          <w:rtl/>
        </w:rPr>
        <w:t>,</w:t>
      </w:r>
      <w:r>
        <w:rPr>
          <w:rtl/>
        </w:rPr>
        <w:t xml:space="preserve"> כמו שהוא ענין הלשון</w:t>
      </w:r>
      <w:r>
        <w:rPr>
          <w:rFonts w:hint="cs"/>
          <w:rtl/>
        </w:rPr>
        <w:t>,</w:t>
      </w:r>
      <w:r>
        <w:rPr>
          <w:rtl/>
        </w:rPr>
        <w:t xml:space="preserve"> שמוציא הכל אל הפעל</w:t>
      </w:r>
      <w:r>
        <w:rPr>
          <w:rFonts w:hint="cs"/>
          <w:rtl/>
        </w:rPr>
        <w:t>,</w:t>
      </w:r>
      <w:r>
        <w:rPr>
          <w:rtl/>
        </w:rPr>
        <w:t xml:space="preserve"> לכך מוציא ג"כ הגזירה אל הפעל</w:t>
      </w:r>
      <w:r>
        <w:rPr>
          <w:rFonts w:hint="cs"/>
          <w:rtl/>
        </w:rPr>
        <w:t>". ושם פ"ג כתב: "</w:t>
      </w:r>
      <w:r>
        <w:rPr>
          <w:rtl/>
        </w:rPr>
        <w:t>כי הלשון הזה שהוא מיוחד להוציא הדבור ממנו</w:t>
      </w:r>
      <w:r>
        <w:rPr>
          <w:rFonts w:hint="cs"/>
          <w:rtl/>
        </w:rPr>
        <w:t>,</w:t>
      </w:r>
      <w:r>
        <w:rPr>
          <w:rtl/>
        </w:rPr>
        <w:t xml:space="preserve"> וזהו עצם הלשון</w:t>
      </w:r>
      <w:r>
        <w:rPr>
          <w:rFonts w:hint="cs"/>
          <w:rtl/>
        </w:rPr>
        <w:t>.</w:t>
      </w:r>
      <w:r>
        <w:rPr>
          <w:rtl/>
        </w:rPr>
        <w:t xml:space="preserve"> ולדבר זה הוא מיוחד להוציא הדבור אל זולתו</w:t>
      </w:r>
      <w:r>
        <w:rPr>
          <w:rFonts w:hint="cs"/>
          <w:rtl/>
        </w:rPr>
        <w:t>.</w:t>
      </w:r>
      <w:r>
        <w:rPr>
          <w:rtl/>
        </w:rPr>
        <w:t xml:space="preserve"> ודבר זה לא תמצא בשום אבר, שאין אבר אחד נברא שיוציא הדבר לזולתו מן הנסתר אל הגלוי</w:t>
      </w:r>
      <w:r>
        <w:rPr>
          <w:rFonts w:hint="cs"/>
          <w:rtl/>
        </w:rPr>
        <w:t>;</w:t>
      </w:r>
      <w:r>
        <w:rPr>
          <w:rtl/>
        </w:rPr>
        <w:t xml:space="preserve"> שהאוזן מקבל הדברים</w:t>
      </w:r>
      <w:r>
        <w:rPr>
          <w:rFonts w:hint="cs"/>
          <w:rtl/>
        </w:rPr>
        <w:t>,</w:t>
      </w:r>
      <w:r>
        <w:rPr>
          <w:rtl/>
        </w:rPr>
        <w:t xml:space="preserve"> והעין מקבל הראות, וכן כל הדברים הם כך</w:t>
      </w:r>
      <w:r>
        <w:rPr>
          <w:rFonts w:hint="cs"/>
          <w:rtl/>
        </w:rPr>
        <w:t>,</w:t>
      </w:r>
      <w:r>
        <w:rPr>
          <w:rtl/>
        </w:rPr>
        <w:t xml:space="preserve"> ואין אחד מהם נברא לפעול להוציא לזולתו</w:t>
      </w:r>
      <w:r>
        <w:rPr>
          <w:rFonts w:hint="cs"/>
          <w:rtl/>
        </w:rPr>
        <w:t>.</w:t>
      </w:r>
      <w:r>
        <w:rPr>
          <w:rtl/>
        </w:rPr>
        <w:t xml:space="preserve"> רק הלשון</w:t>
      </w:r>
      <w:r>
        <w:rPr>
          <w:rFonts w:hint="cs"/>
          <w:rtl/>
        </w:rPr>
        <w:t>,</w:t>
      </w:r>
      <w:r>
        <w:rPr>
          <w:rtl/>
        </w:rPr>
        <w:t xml:space="preserve"> שעיקר בריאתו להוציא הדבור אל זולתו</w:t>
      </w:r>
      <w:r>
        <w:rPr>
          <w:rFonts w:hint="cs"/>
          <w:rtl/>
        </w:rPr>
        <w:t>...</w:t>
      </w:r>
      <w:r>
        <w:rPr>
          <w:rtl/>
        </w:rPr>
        <w:t xml:space="preserve"> כי הלשון מוציא הדבור אל הפוע</w:t>
      </w:r>
      <w:r>
        <w:rPr>
          <w:rFonts w:hint="cs"/>
          <w:rtl/>
        </w:rPr>
        <w:t>ל". ושם ר"פ י כתב: "</w:t>
      </w:r>
      <w:r>
        <w:rPr>
          <w:rtl/>
        </w:rPr>
        <w:t>כי הלשון בו הדבור שהוא שכלי</w:t>
      </w:r>
      <w:r>
        <w:rPr>
          <w:rFonts w:hint="cs"/>
          <w:rtl/>
        </w:rPr>
        <w:t>,</w:t>
      </w:r>
      <w:r>
        <w:rPr>
          <w:rtl/>
        </w:rPr>
        <w:t xml:space="preserve"> והוא יוצא לפעל המעשה</w:t>
      </w:r>
      <w:r>
        <w:rPr>
          <w:rFonts w:hint="cs"/>
          <w:rtl/>
        </w:rPr>
        <w:t>.</w:t>
      </w:r>
      <w:r>
        <w:rPr>
          <w:rtl/>
        </w:rPr>
        <w:t xml:space="preserve"> לא כמו המחשבה</w:t>
      </w:r>
      <w:r>
        <w:rPr>
          <w:rFonts w:hint="cs"/>
          <w:rtl/>
        </w:rPr>
        <w:t>,</w:t>
      </w:r>
      <w:r>
        <w:rPr>
          <w:rtl/>
        </w:rPr>
        <w:t xml:space="preserve"> אף שהמחשבה היא שכלית</w:t>
      </w:r>
      <w:r>
        <w:rPr>
          <w:rFonts w:hint="cs"/>
          <w:rtl/>
        </w:rPr>
        <w:t>,</w:t>
      </w:r>
      <w:r>
        <w:rPr>
          <w:rtl/>
        </w:rPr>
        <w:t xml:space="preserve"> אין המחשבה היא יוצא לפעל הנגלה</w:t>
      </w:r>
      <w:r>
        <w:rPr>
          <w:rFonts w:hint="cs"/>
          <w:rtl/>
        </w:rPr>
        <w:t>.</w:t>
      </w:r>
      <w:r>
        <w:rPr>
          <w:rtl/>
        </w:rPr>
        <w:t xml:space="preserve"> אבל הלשון הוא דבור שכלי</w:t>
      </w:r>
      <w:r>
        <w:rPr>
          <w:rFonts w:hint="cs"/>
          <w:rtl/>
        </w:rPr>
        <w:t>,</w:t>
      </w:r>
      <w:r>
        <w:rPr>
          <w:rtl/>
        </w:rPr>
        <w:t xml:space="preserve"> ויוצא לפעל</w:t>
      </w:r>
      <w:r>
        <w:rPr>
          <w:rFonts w:hint="cs"/>
          <w:rtl/>
        </w:rPr>
        <w:t>". וראה להלן פ"א הערה 1235 ופ"ד הערה 380 אודות שהדבור באדם הוא יציאה אל הפעל.</w:t>
      </w:r>
    </w:p>
  </w:footnote>
  <w:footnote w:id="78">
    <w:p w:rsidR="00ED0281" w:rsidRDefault="00ED0281" w:rsidP="00E451A0">
      <w:pPr>
        <w:pStyle w:val="FootnoteText"/>
        <w:rPr>
          <w:rFonts w:hint="cs"/>
          <w:rtl/>
        </w:rPr>
      </w:pPr>
      <w:r>
        <w:rPr>
          <w:rtl/>
        </w:rPr>
        <w:t>&lt;</w:t>
      </w:r>
      <w:r>
        <w:rPr>
          <w:rStyle w:val="FootnoteReference"/>
        </w:rPr>
        <w:footnoteRef/>
      </w:r>
      <w:r>
        <w:rPr>
          <w:rtl/>
        </w:rPr>
        <w:t>&gt;</w:t>
      </w:r>
      <w:r>
        <w:rPr>
          <w:rFonts w:hint="cs"/>
          <w:rtl/>
        </w:rPr>
        <w:t xml:space="preserve"> אודות שהנגלה הוא נמצא בפעל, כן השריש כמה פעמים. וכגון, אמרו במשנה [אבות פ"ג מי"ד] "חביבין ישראל שניתן להם כלי חמדה, חיבה יתירה נודעת להם שניתן להם כלי חמדה". ובדר"ח שם [שנו.] כתב: "ועוד תדע </w:t>
      </w:r>
      <w:r>
        <w:rPr>
          <w:rFonts w:ascii="Times New Roman" w:hAnsi="Times New Roman"/>
          <w:snapToGrid/>
          <w:rtl/>
        </w:rPr>
        <w:t>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hint="cs"/>
          <w:rtl/>
        </w:rPr>
        <w:t>". ובדר"ח</w:t>
      </w:r>
      <w:r>
        <w:rPr>
          <w:rtl/>
        </w:rPr>
        <w:t xml:space="preserve"> פ"ה מ"ג [</w:t>
      </w:r>
      <w:r>
        <w:rPr>
          <w:rFonts w:hint="cs"/>
          <w:rtl/>
        </w:rPr>
        <w:t>פ.</w:t>
      </w:r>
      <w:r>
        <w:rPr>
          <w:rtl/>
        </w:rPr>
        <w:t>]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ובח"א לנדרים לב. [ב, ו:] כתב: "דבר שאינו בפעל הנגלה הוא בכח נחשב"</w:t>
      </w:r>
      <w:r>
        <w:rPr>
          <w:rFonts w:hint="cs"/>
          <w:rtl/>
        </w:rPr>
        <w:t xml:space="preserve"> [הובא למעלה בהקדמה הערה 590. וראה להלן פ"ב הערה 163, ופ"ג הערה 635]</w:t>
      </w:r>
      <w:r>
        <w:rPr>
          <w:rtl/>
        </w:rPr>
        <w:t>.</w:t>
      </w:r>
    </w:p>
  </w:footnote>
  <w:footnote w:id="79">
    <w:p w:rsidR="00ED0281" w:rsidRDefault="00ED0281" w:rsidP="00EF6505">
      <w:pPr>
        <w:pStyle w:val="FootnoteText"/>
        <w:rPr>
          <w:rFonts w:hint="cs"/>
        </w:rPr>
      </w:pPr>
      <w:r>
        <w:rPr>
          <w:rtl/>
        </w:rPr>
        <w:t>&lt;</w:t>
      </w:r>
      <w:r>
        <w:rPr>
          <w:rStyle w:val="FootnoteReference"/>
        </w:rPr>
        <w:footnoteRef/>
      </w:r>
      <w:r>
        <w:rPr>
          <w:rtl/>
        </w:rPr>
        <w:t>&gt;</w:t>
      </w:r>
      <w:r>
        <w:rPr>
          <w:rFonts w:hint="cs"/>
          <w:rtl/>
        </w:rPr>
        <w:t xml:space="preserve"> כן הוא חלוקת הנמצאים; דומם, צומח, חי, חי מדבר [כד הקמח, ערך פסח]. </w:t>
      </w:r>
      <w:r>
        <w:rPr>
          <w:rFonts w:ascii="Courier New" w:hAnsi="Courier New"/>
          <w:rtl/>
        </w:rPr>
        <w:t>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w:t>
      </w:r>
      <w:r>
        <w:rPr>
          <w:rFonts w:hint="cs"/>
          <w:rtl/>
        </w:rPr>
        <w:t xml:space="preserve"> ובח"א לערכין טו. [ד, קלב:] כתב: "</w:t>
      </w:r>
      <w:r>
        <w:rPr>
          <w:rtl/>
        </w:rPr>
        <w:t>דע כי האדם הוא בעל גשם, לכך השכל העיוני אינו צורת האדם</w:t>
      </w:r>
      <w:r>
        <w:rPr>
          <w:rFonts w:hint="cs"/>
          <w:rtl/>
        </w:rPr>
        <w:t>,</w:t>
      </w:r>
      <w:r>
        <w:rPr>
          <w:rtl/>
        </w:rPr>
        <w:t xml:space="preserve"> כי האדם </w:t>
      </w:r>
      <w:r>
        <w:rPr>
          <w:rFonts w:hint="cs"/>
          <w:rtl/>
        </w:rPr>
        <w:t xml:space="preserve">לא </w:t>
      </w:r>
      <w:r>
        <w:rPr>
          <w:rtl/>
        </w:rPr>
        <w:t>נברא שכל גמור</w:t>
      </w:r>
      <w:r>
        <w:rPr>
          <w:rFonts w:hint="cs"/>
          <w:rtl/>
        </w:rPr>
        <w:t>.</w:t>
      </w:r>
      <w:r>
        <w:rPr>
          <w:rtl/>
        </w:rPr>
        <w:t xml:space="preserve"> אבל השכל הדברי שהוא ע</w:t>
      </w:r>
      <w:r>
        <w:rPr>
          <w:rFonts w:hint="cs"/>
          <w:rtl/>
        </w:rPr>
        <w:t>ל ידי</w:t>
      </w:r>
      <w:r>
        <w:rPr>
          <w:rtl/>
        </w:rPr>
        <w:t xml:space="preserve"> אבר גשמי</w:t>
      </w:r>
      <w:r>
        <w:rPr>
          <w:rFonts w:hint="cs"/>
          <w:rtl/>
        </w:rPr>
        <w:t>,</w:t>
      </w:r>
      <w:r>
        <w:rPr>
          <w:rtl/>
        </w:rPr>
        <w:t xml:space="preserve"> הוא הלשון</w:t>
      </w:r>
      <w:r>
        <w:rPr>
          <w:rFonts w:hint="cs"/>
          <w:rtl/>
        </w:rPr>
        <w:t>,</w:t>
      </w:r>
      <w:r>
        <w:rPr>
          <w:rtl/>
        </w:rPr>
        <w:t xml:space="preserve"> הוא צורת האדם. כי האדם יש בו שני חלקים</w:t>
      </w:r>
      <w:r>
        <w:rPr>
          <w:rFonts w:hint="cs"/>
          <w:rtl/>
        </w:rPr>
        <w:t>;</w:t>
      </w:r>
      <w:r>
        <w:rPr>
          <w:rtl/>
        </w:rPr>
        <w:t xml:space="preserve"> שהוא בעל גוף</w:t>
      </w:r>
      <w:r>
        <w:rPr>
          <w:rFonts w:hint="cs"/>
          <w:rtl/>
        </w:rPr>
        <w:t>,</w:t>
      </w:r>
      <w:r>
        <w:rPr>
          <w:rtl/>
        </w:rPr>
        <w:t xml:space="preserve"> והוא בעל שכל ג</w:t>
      </w:r>
      <w:r>
        <w:rPr>
          <w:rFonts w:hint="cs"/>
          <w:rtl/>
        </w:rPr>
        <w:t>ם כן.</w:t>
      </w:r>
      <w:r>
        <w:rPr>
          <w:rtl/>
        </w:rPr>
        <w:t xml:space="preserve"> והדבור הוא שכלי</w:t>
      </w:r>
      <w:r>
        <w:rPr>
          <w:rFonts w:hint="cs"/>
          <w:rtl/>
        </w:rPr>
        <w:t>,</w:t>
      </w:r>
      <w:r>
        <w:rPr>
          <w:rtl/>
        </w:rPr>
        <w:t xml:space="preserve"> כי אין אל הב</w:t>
      </w:r>
      <w:r>
        <w:rPr>
          <w:rFonts w:hint="cs"/>
          <w:rtl/>
        </w:rPr>
        <w:t>עלי חיים</w:t>
      </w:r>
      <w:r>
        <w:rPr>
          <w:rtl/>
        </w:rPr>
        <w:t xml:space="preserve"> הדבור</w:t>
      </w:r>
      <w:r>
        <w:rPr>
          <w:rFonts w:hint="cs"/>
          <w:rtl/>
        </w:rPr>
        <w:t>,</w:t>
      </w:r>
      <w:r>
        <w:rPr>
          <w:rtl/>
        </w:rPr>
        <w:t xml:space="preserve"> רק האדם שהוא שכלי</w:t>
      </w:r>
      <w:r>
        <w:rPr>
          <w:rFonts w:hint="cs"/>
          <w:rtl/>
        </w:rPr>
        <w:t>,</w:t>
      </w:r>
      <w:r>
        <w:rPr>
          <w:rtl/>
        </w:rPr>
        <w:t xml:space="preserve"> יש לו הדבור. ואי אפשר שיהיה הדבור רק ע</w:t>
      </w:r>
      <w:r>
        <w:rPr>
          <w:rFonts w:hint="cs"/>
          <w:rtl/>
        </w:rPr>
        <w:t>ל ידי</w:t>
      </w:r>
      <w:r>
        <w:rPr>
          <w:rtl/>
        </w:rPr>
        <w:t xml:space="preserve"> כלים גשמיים</w:t>
      </w:r>
      <w:r>
        <w:rPr>
          <w:rFonts w:hint="cs"/>
          <w:rtl/>
        </w:rPr>
        <w:t>.</w:t>
      </w:r>
      <w:r>
        <w:rPr>
          <w:rtl/>
        </w:rPr>
        <w:t xml:space="preserve"> ואין הדבור נבדל לגמרי</w:t>
      </w:r>
      <w:r>
        <w:rPr>
          <w:rFonts w:hint="cs"/>
          <w:rtl/>
        </w:rPr>
        <w:t>,</w:t>
      </w:r>
      <w:r>
        <w:rPr>
          <w:rtl/>
        </w:rPr>
        <w:t xml:space="preserve"> וזהו צורת האדם</w:t>
      </w:r>
      <w:r>
        <w:rPr>
          <w:rFonts w:hint="cs"/>
          <w:rtl/>
        </w:rPr>
        <w:t>,</w:t>
      </w:r>
      <w:r>
        <w:rPr>
          <w:rtl/>
        </w:rPr>
        <w:t xml:space="preserve"> שהוא </w:t>
      </w:r>
      <w:r>
        <w:rPr>
          <w:rFonts w:hint="cs"/>
          <w:rtl/>
        </w:rPr>
        <w:t>'</w:t>
      </w:r>
      <w:r>
        <w:rPr>
          <w:rtl/>
        </w:rPr>
        <w:t>חי מדב</w:t>
      </w:r>
      <w:r>
        <w:rPr>
          <w:rFonts w:hint="cs"/>
          <w:rtl/>
        </w:rPr>
        <w:t>ר'". ובנתיב העבודה פי"ז כתב: "</w:t>
      </w:r>
      <w:r>
        <w:rPr>
          <w:rtl/>
        </w:rPr>
        <w:t>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[בראשית ב, ז] '</w:t>
      </w:r>
      <w:r>
        <w:rPr>
          <w:rtl/>
        </w:rPr>
        <w:t>ויהי האדם לנפש חיה</w:t>
      </w:r>
      <w:r>
        <w:rPr>
          <w:rFonts w:hint="cs"/>
          <w:rtl/>
        </w:rPr>
        <w:t>',</w:t>
      </w:r>
      <w:r>
        <w:rPr>
          <w:rtl/>
        </w:rPr>
        <w:t xml:space="preserve"> ותרגם אונקלוס </w:t>
      </w:r>
      <w:r>
        <w:rPr>
          <w:rFonts w:hint="cs"/>
          <w:rtl/>
        </w:rPr>
        <w:t>[שם] '</w:t>
      </w:r>
      <w:r>
        <w:rPr>
          <w:rtl/>
        </w:rPr>
        <w:t>והוה אנשא לרוח ממללא</w:t>
      </w:r>
      <w:r>
        <w:rPr>
          <w:rFonts w:hint="cs"/>
          <w:rtl/>
        </w:rPr>
        <w:t>'.</w:t>
      </w:r>
      <w:r>
        <w:rPr>
          <w:rtl/>
        </w:rPr>
        <w:t xml:space="preserve"> כלו</w:t>
      </w:r>
      <w:r>
        <w:rPr>
          <w:rFonts w:hint="cs"/>
          <w:rtl/>
        </w:rPr>
        <w:t>מר</w:t>
      </w:r>
      <w:r>
        <w:rPr>
          <w:rtl/>
        </w:rPr>
        <w:t xml:space="preserve"> שנעשה בעל חי מדבר, ואם כן הדבור הוא צורתו</w:t>
      </w:r>
      <w:r>
        <w:rPr>
          <w:rFonts w:hint="cs"/>
          <w:rtl/>
        </w:rPr>
        <w:t>". ו</w:t>
      </w:r>
      <w:r>
        <w:rPr>
          <w:rtl/>
        </w:rPr>
        <w:t>בדרוש לשבת תשובה [עז:]</w:t>
      </w:r>
      <w:r>
        <w:rPr>
          <w:rFonts w:hint="cs"/>
          <w:rtl/>
        </w:rPr>
        <w:t xml:space="preserve"> כתב</w:t>
      </w:r>
      <w:r>
        <w:rPr>
          <w:rtl/>
        </w:rPr>
        <w:t xml:space="preserve">: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w:t>
      </w:r>
      <w:r>
        <w:rPr>
          <w:rFonts w:hint="cs"/>
          <w:rtl/>
        </w:rPr>
        <w:t xml:space="preserve">ובדר"ח פ"א מי"ז [תד:] כתב: "הכח הדברי הזה כמו צורה, כי צורת האדם חי מדבר". </w:t>
      </w:r>
      <w:r>
        <w:rPr>
          <w:rtl/>
        </w:rPr>
        <w:t xml:space="preserve">ובגו"א שמות פ"כ אות ה עמד על כך שהאדם נקרא "חי מדבר", ולא "חי אומר", עיי"ש. </w:t>
      </w:r>
      <w:r>
        <w:rPr>
          <w:rFonts w:hint="cs"/>
          <w:rtl/>
        </w:rPr>
        <w:t>ובבאר הגולה באר החמישי [נב.] כתב: "וכן הפה, שבו הוא חי מדבר, דבר זה נחשב כמו צורה". ובגבורות ה' פס"ו כתב: "</w:t>
      </w:r>
      <w:r>
        <w:rPr>
          <w:rtl/>
        </w:rPr>
        <w:t>וגדר האדם שהוא חי מדבר, והנה הדבור הוא צורת האדם</w:t>
      </w:r>
      <w:r>
        <w:rPr>
          <w:rFonts w:hint="cs"/>
          <w:rtl/>
        </w:rPr>
        <w:t>,</w:t>
      </w:r>
      <w:r>
        <w:rPr>
          <w:rtl/>
        </w:rPr>
        <w:t xml:space="preserve"> הכולל הגוף והנ</w:t>
      </w:r>
      <w:r>
        <w:rPr>
          <w:rFonts w:hint="cs"/>
          <w:rtl/>
        </w:rPr>
        <w:t>פש". ובנתיב הלשון פ"ו כתב: "</w:t>
      </w:r>
      <w:r>
        <w:rPr>
          <w:rtl/>
        </w:rPr>
        <w:t>השכל הדברי שהוא צורת האדם</w:t>
      </w:r>
      <w:r>
        <w:rPr>
          <w:rFonts w:hint="cs"/>
          <w:rtl/>
        </w:rPr>
        <w:t>,</w:t>
      </w:r>
      <w:r>
        <w:rPr>
          <w:rtl/>
        </w:rPr>
        <w:t xml:space="preserve"> אשר נקרא </w:t>
      </w:r>
      <w:r>
        <w:rPr>
          <w:rFonts w:hint="cs"/>
          <w:rtl/>
        </w:rPr>
        <w:t>'</w:t>
      </w:r>
      <w:r>
        <w:rPr>
          <w:rtl/>
        </w:rPr>
        <w:t>חי מדבר</w:t>
      </w:r>
      <w:r>
        <w:rPr>
          <w:rFonts w:hint="cs"/>
          <w:rtl/>
        </w:rPr>
        <w:t>',</w:t>
      </w:r>
      <w:r>
        <w:rPr>
          <w:rtl/>
        </w:rPr>
        <w:t xml:space="preserve"> ודבר זה עיקר ושורש האדם</w:t>
      </w:r>
      <w:r>
        <w:rPr>
          <w:rFonts w:hint="cs"/>
          <w:rtl/>
        </w:rPr>
        <w:t xml:space="preserve">". וראה להלן פ"א הערה 1415. </w:t>
      </w:r>
      <w:r>
        <w:rPr>
          <w:rFonts w:ascii="Courier New" w:hAnsi="Courier New"/>
          <w:rtl/>
        </w:rPr>
        <w:t>ועיין עוד בפירושי המהר"ל מהדורת כשר, בדברי מבוא לכרך ג.</w:t>
      </w:r>
    </w:p>
  </w:footnote>
  <w:footnote w:id="80">
    <w:p w:rsidR="00ED0281" w:rsidRDefault="00ED0281" w:rsidP="00175CF0">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אודות שהלשון של אומה תואם למהותה של אותה אומה, כן </w:t>
      </w:r>
      <w:r>
        <w:rPr>
          <w:rStyle w:val="HebrewChar"/>
          <w:rFonts w:cs="Monotype Hadassah"/>
          <w:rtl/>
        </w:rPr>
        <w:t>ביאר בגו"א דברים פ"א אות נא לגבי לשון של אומה. שנאמר שם שהמרגלים נצטוו [דברים א, כב] "וישיבו אותנו דבר וגו'", ופירש רש"י "באיזה לשון הם מדברים". וכתב שם בגו"א</w:t>
      </w:r>
      <w:r>
        <w:rPr>
          <w:rStyle w:val="HebrewChar"/>
          <w:rFonts w:cs="Monotype Hadassah" w:hint="cs"/>
          <w:rtl/>
        </w:rPr>
        <w:t xml:space="preserve"> בזה"ל</w:t>
      </w:r>
      <w:r>
        <w:rPr>
          <w:rStyle w:val="HebrewChar"/>
          <w:rFonts w:cs="Monotype Hadassah"/>
          <w:rtl/>
        </w:rPr>
        <w:t>: "ואם תאמר, מאי אכפת להו באיזה לשון הם מדברים. ויראה, כי ע' לשונות הם כנגד ע' אומות, ולכל אומה נתן לה לשון. והלשון הוא מתיחס אל האומה, לפי מה שהיא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w:t>
      </w:r>
      <w:r>
        <w:rPr>
          <w:rStyle w:val="HebrewChar"/>
          <w:rFonts w:cs="Monotype Hadassah" w:hint="cs"/>
          <w:rtl/>
        </w:rPr>
        <w:t>,</w:t>
      </w:r>
      <w:r>
        <w:rPr>
          <w:rStyle w:val="HebrewChar"/>
          <w:rFonts w:cs="Monotype Hadassah"/>
          <w:rtl/>
        </w:rPr>
        <w:t xml:space="preserve"> ענינם כך. ורצו שיעמדו על ענין האומה מה הם, כי הלשון הוא גדר האומה מה שהיא". וראה תפארת ישראל פס"ד [תתקצט:], ושם הערה 51.</w:t>
      </w:r>
      <w:r>
        <w:rPr>
          <w:rStyle w:val="HebrewChar"/>
          <w:rFonts w:cs="Monotype Hadassah" w:hint="cs"/>
          <w:rtl/>
        </w:rPr>
        <w:t xml:space="preserve"> ובנתיב הצניעות פ"ג כתב: "יש לכל אומה ואומה לשון בפני עצמה, כמו שכל אילן ואילן יש לו פרי בפני עצמו, ואין זה כזה". וראה להלן פ"א הערה 1415. </w:t>
      </w:r>
    </w:p>
  </w:footnote>
  <w:footnote w:id="81">
    <w:p w:rsidR="00ED0281" w:rsidRDefault="00ED0281" w:rsidP="00C52F50">
      <w:pPr>
        <w:pStyle w:val="FootnoteText"/>
        <w:rPr>
          <w:rFonts w:hint="cs"/>
        </w:rPr>
      </w:pPr>
      <w:r>
        <w:rPr>
          <w:rtl/>
        </w:rPr>
        <w:t>&lt;</w:t>
      </w:r>
      <w:r>
        <w:rPr>
          <w:rStyle w:val="FootnoteReference"/>
        </w:rPr>
        <w:footnoteRef/>
      </w:r>
      <w:r>
        <w:rPr>
          <w:rtl/>
        </w:rPr>
        <w:t>&gt;</w:t>
      </w:r>
      <w:r>
        <w:rPr>
          <w:rFonts w:hint="cs"/>
          <w:rtl/>
        </w:rPr>
        <w:t xml:space="preserve"> הנה בתפילת המועדים אמרינן "ורוממתנו מכל הלשונות", ולפי דבריו כאן מחוור הוא מאוד השייכות בין "רוממתנו" ל"לשונות". שנתבאר כאן שהלשון מורה על הצורה הנגלית היוצאת אל הפעל. והרי רוממות קשורה במיוחד ובמסוים לדבר הנגלה, וכפי שכתב בנתיב העושר פ"ב, וז"ל: "</w:t>
      </w:r>
      <w:r>
        <w:rPr>
          <w:rtl/>
        </w:rPr>
        <w:t xml:space="preserve">כי אין דבר שהוא התרוממות כמו העשיר, כמו שנקרא הדל </w:t>
      </w:r>
      <w:r>
        <w:rPr>
          <w:rFonts w:hint="cs"/>
          <w:rtl/>
        </w:rPr>
        <w:t>'</w:t>
      </w:r>
      <w:r>
        <w:rPr>
          <w:rtl/>
        </w:rPr>
        <w:t>עני</w:t>
      </w:r>
      <w:r>
        <w:rPr>
          <w:rFonts w:hint="cs"/>
          <w:rtl/>
        </w:rPr>
        <w:t>'</w:t>
      </w:r>
      <w:r>
        <w:rPr>
          <w:rtl/>
        </w:rPr>
        <w:t xml:space="preserve"> שהוא נכנע</w:t>
      </w:r>
      <w:r>
        <w:rPr>
          <w:rFonts w:hint="cs"/>
          <w:rtl/>
        </w:rPr>
        <w:t>,</w:t>
      </w:r>
      <w:r>
        <w:rPr>
          <w:rtl/>
        </w:rPr>
        <w:t xml:space="preserve"> כך העשיר יש לו התרוממות ביותר</w:t>
      </w:r>
      <w:r>
        <w:rPr>
          <w:rFonts w:hint="cs"/>
          <w:rtl/>
        </w:rPr>
        <w:t>.</w:t>
      </w:r>
      <w:r>
        <w:rPr>
          <w:rtl/>
        </w:rPr>
        <w:t xml:space="preserve"> וכדכתיב </w:t>
      </w:r>
      <w:r>
        <w:rPr>
          <w:rFonts w:hint="cs"/>
          <w:rtl/>
        </w:rPr>
        <w:t>[</w:t>
      </w:r>
      <w:r>
        <w:rPr>
          <w:rtl/>
        </w:rPr>
        <w:t>דברים ח</w:t>
      </w:r>
      <w:r>
        <w:rPr>
          <w:rFonts w:hint="cs"/>
          <w:rtl/>
        </w:rPr>
        <w:t>, יב-יד]</w:t>
      </w:r>
      <w:r>
        <w:rPr>
          <w:rtl/>
        </w:rPr>
        <w:t xml:space="preserve"> </w:t>
      </w:r>
      <w:r>
        <w:rPr>
          <w:rFonts w:hint="cs"/>
          <w:rtl/>
        </w:rPr>
        <w:t>'</w:t>
      </w:r>
      <w:r>
        <w:rPr>
          <w:rtl/>
        </w:rPr>
        <w:t>ובתים טובים תבנה וכסף וזהב ירבה לך וגו' ורם לבבך ושכחת את ה' אל</w:t>
      </w:r>
      <w:r>
        <w:rPr>
          <w:rFonts w:hint="cs"/>
          <w:rtl/>
        </w:rPr>
        <w:t>ק</w:t>
      </w:r>
      <w:r>
        <w:rPr>
          <w:rtl/>
        </w:rPr>
        <w:t>יך</w:t>
      </w:r>
      <w:r>
        <w:rPr>
          <w:rFonts w:hint="cs"/>
          <w:rtl/>
        </w:rPr>
        <w:t>'</w:t>
      </w:r>
      <w:r>
        <w:rPr>
          <w:rtl/>
        </w:rPr>
        <w:t>. כי הפרש גדול מה שיראה האדם לעינים גדולתו</w:t>
      </w:r>
      <w:r>
        <w:rPr>
          <w:rFonts w:hint="cs"/>
          <w:rtl/>
        </w:rPr>
        <w:t>,</w:t>
      </w:r>
      <w:r>
        <w:rPr>
          <w:rtl/>
        </w:rPr>
        <w:t xml:space="preserve"> כמו העושר</w:t>
      </w:r>
      <w:r>
        <w:rPr>
          <w:rFonts w:hint="cs"/>
          <w:rtl/>
        </w:rPr>
        <w:t>.</w:t>
      </w:r>
      <w:r>
        <w:rPr>
          <w:rtl/>
        </w:rPr>
        <w:t xml:space="preserve"> מה שאין כך שאר מעלות</w:t>
      </w:r>
      <w:r>
        <w:rPr>
          <w:rFonts w:hint="cs"/>
          <w:rtl/>
        </w:rPr>
        <w:t>,</w:t>
      </w:r>
      <w:r>
        <w:rPr>
          <w:rtl/>
        </w:rPr>
        <w:t xml:space="preserve"> שאינם נראים בעין אליו</w:t>
      </w:r>
      <w:r>
        <w:rPr>
          <w:rFonts w:hint="cs"/>
          <w:rtl/>
        </w:rPr>
        <w:t>". נמצא שרוממות נאמרת על דבר הנראה לעינים, והרי כל עניינה של צורה היא התגלות הדבר לזולתו, ולכך הואיל והלשון מורה על התגלות זו, שפיר נאמר על כך לשון רוממות.</w:t>
      </w:r>
    </w:p>
  </w:footnote>
  <w:footnote w:id="82">
    <w:p w:rsidR="00ED0281" w:rsidRDefault="00ED0281" w:rsidP="009D5A66">
      <w:pPr>
        <w:pStyle w:val="FootnoteText"/>
        <w:rPr>
          <w:rFonts w:hint="cs"/>
          <w:rtl/>
        </w:rPr>
      </w:pPr>
      <w:r>
        <w:rPr>
          <w:rtl/>
        </w:rPr>
        <w:t>&lt;</w:t>
      </w:r>
      <w:r>
        <w:rPr>
          <w:rStyle w:val="FootnoteReference"/>
        </w:rPr>
        <w:footnoteRef/>
      </w:r>
      <w:r>
        <w:rPr>
          <w:rtl/>
        </w:rPr>
        <w:t>&gt;</w:t>
      </w:r>
      <w:r>
        <w:rPr>
          <w:rFonts w:hint="cs"/>
          <w:rtl/>
        </w:rPr>
        <w:t xml:space="preserve"> כי "נין" הוא בן, וכמו שנאמר [בראשית כא, כג] "ועתה השבעה לי וגו' </w:t>
      </w:r>
      <w:r>
        <w:rPr>
          <w:rtl/>
        </w:rPr>
        <w:t>אם תשק</w:t>
      </w:r>
      <w:r>
        <w:rPr>
          <w:rFonts w:hint="cs"/>
          <w:rtl/>
        </w:rPr>
        <w:t>ו</w:t>
      </w:r>
      <w:r>
        <w:rPr>
          <w:rtl/>
        </w:rPr>
        <w:t>ר לי ולניני ולנ</w:t>
      </w:r>
      <w:r>
        <w:rPr>
          <w:rFonts w:hint="cs"/>
          <w:rtl/>
        </w:rPr>
        <w:t>כדי וגו'", ותרגם אונקלוס שם "</w:t>
      </w:r>
      <w:r>
        <w:rPr>
          <w:rtl/>
        </w:rPr>
        <w:t>דלא תשקר בי ובברי ובבר ברי</w:t>
      </w:r>
      <w:r>
        <w:rPr>
          <w:rFonts w:hint="cs"/>
          <w:rtl/>
        </w:rPr>
        <w:t>". וכן רש"י [ישעיה יד, כב] כתב: "</w:t>
      </w:r>
      <w:r>
        <w:rPr>
          <w:rtl/>
        </w:rPr>
        <w:t>נין - בן מושל במלכות אביו</w:t>
      </w:r>
      <w:r>
        <w:rPr>
          <w:rFonts w:hint="cs"/>
          <w:rtl/>
        </w:rPr>
        <w:t>". והרד"ק שם כתב: "</w:t>
      </w:r>
      <w:r>
        <w:rPr>
          <w:rtl/>
        </w:rPr>
        <w:t>נין - הוא הבן</w:t>
      </w:r>
      <w:r>
        <w:rPr>
          <w:rFonts w:hint="cs"/>
          <w:rtl/>
        </w:rPr>
        <w:t xml:space="preserve">", וכן כתב בספר השרשים שורש נין. וראה הערה 83.  </w:t>
      </w:r>
    </w:p>
  </w:footnote>
  <w:footnote w:id="83">
    <w:p w:rsidR="00ED0281" w:rsidRDefault="00ED0281" w:rsidP="00F746EB">
      <w:pPr>
        <w:pStyle w:val="FootnoteText"/>
        <w:rPr>
          <w:rFonts w:hint="cs"/>
        </w:rPr>
      </w:pPr>
      <w:r>
        <w:rPr>
          <w:rtl/>
        </w:rPr>
        <w:t>&lt;</w:t>
      </w:r>
      <w:r>
        <w:rPr>
          <w:rStyle w:val="FootnoteReference"/>
        </w:rPr>
        <w:footnoteRef/>
      </w:r>
      <w:r>
        <w:rPr>
          <w:rtl/>
        </w:rPr>
        <w:t>&gt;</w:t>
      </w:r>
      <w:r>
        <w:rPr>
          <w:rFonts w:hint="cs"/>
          <w:rtl/>
        </w:rPr>
        <w:t xml:space="preserve"> "הבן בכח האב, ואין האב בכח הבן" [לשונו בגו"א בראשית פי"ב אות ו]. ובבאר הגולה באר החמישי [צג:] הביא משל המורה על שהמלכות יוצאת מן האומה, ולא להיפך, וז"ל: "</w:t>
      </w:r>
      <w:r>
        <w:rPr>
          <w:rtl/>
        </w:rPr>
        <w:t>כאשר קרה לאחד מן החוזים בכוכבי השמים, שמצא על פי חכמה זאת כי אחד מן היהודים שמזלו מורה מלכות גדול מאוד מאוד</w:t>
      </w:r>
      <w:r>
        <w:rPr>
          <w:rFonts w:hint="cs"/>
          <w:rtl/>
        </w:rPr>
        <w:t>,</w:t>
      </w:r>
      <w:r>
        <w:rPr>
          <w:rtl/>
        </w:rPr>
        <w:t xml:space="preserve"> והיה עומד ומצפה לאותה שעה. וכאשר ראה שלא היה אמת, גזר שהחוזים בכוכבים חכמתם שוא ושקר, שהרי מצאתי לזה האיש כוכב מורה מלכות, ולא היה זה. ואחד מן החוזים השיב לו, טעות הוא</w:t>
      </w:r>
      <w:r>
        <w:rPr>
          <w:rFonts w:hint="cs"/>
          <w:rtl/>
        </w:rPr>
        <w:t xml:space="preserve">... </w:t>
      </w:r>
      <w:r>
        <w:rPr>
          <w:rtl/>
        </w:rPr>
        <w:t>כי אולי ראית המזל שיש לאותו פלוני מצד עצמו, וכאשר תכיר המזל מצד הכלל תמצא כי מצד הכלל אין מלכות לישראל, שהכלל מנצח הפרט</w:t>
      </w:r>
      <w:r>
        <w:rPr>
          <w:rFonts w:hint="cs"/>
          <w:rtl/>
        </w:rPr>
        <w:t xml:space="preserve"> [ראה להלן פ"ג הערה 206]</w:t>
      </w:r>
      <w:r>
        <w:rPr>
          <w:rtl/>
        </w:rPr>
        <w:t>. ולפיכך לא יהיה לו מלכות, רק שיהיה אדם חשוב מה שאפשר ליהודים</w:t>
      </w:r>
      <w:r>
        <w:rPr>
          <w:rFonts w:hint="cs"/>
          <w:rtl/>
        </w:rPr>
        <w:t xml:space="preserve">". וכן </w:t>
      </w:r>
      <w:r>
        <w:rPr>
          <w:rtl/>
        </w:rPr>
        <w:t>ביאר בגו"א בראשית פמ"ט אות י, שנאמר [בראשית מט, י] "לא יסור שבט מיהודה ומחוקק מבין רגליו וגו'", ופירש רש"י שם "מדוד ואילך, אלו ראשי גליות שבבבל... ונשיאי ארץ ישראל". וכתב שם בגו"א, וז"ל: "והחולקים מקשים, שכבר אין נשיאות בארץ ישראל, ואין שבט בבבל, ואיך יקויים נבואות יעקב. ואין זה קשיא, כי בודאי אילו אמר 'לא יסור שבט מישראל' הוי קשיא, הרי מישראל הוסר השבט. אבל כתיב 'לא יסור שבט מיהודה', ומיהודה לא הוסר, רק שכל ישראל אינם ראוים למלכות או לשאר נשיאות... ומי שאמר 'יתברכו זרעך שלא יוסר מהם שיהיו הכל בעלי אומנות צורפי זהב וחורשי נחושת', וכאשר אין איש שנותן לעשות בזהב ובנחושת, וכי לא נתקיימה בשביל זה הברכה. כך בדבר זה, הרי ברכת יעקב קיימא לעולם, כי לא יסיר השבט מיהודה.</w:t>
      </w:r>
      <w:r>
        <w:rPr>
          <w:rFonts w:hint="cs"/>
          <w:rtl/>
        </w:rPr>
        <w:t xml:space="preserve"> </w:t>
      </w:r>
      <w:r>
        <w:rPr>
          <w:rtl/>
        </w:rPr>
        <w:t>ואילו היה השררה ליהודה בלבד, ואמר הכתוב 'לא יסור שבט מיהודה', היה קשיא איך הוסר השבט מיהודה. אבל אין השררה רק לישראל, ומישראל הוסר השבט, לא מיהודה. וכאשר אפשר שום שררה לישראל, אף אחר החורבן, היא ליהודה, כמו ראשי גלויות שבבבל"</w:t>
      </w:r>
      <w:r>
        <w:rPr>
          <w:rFonts w:hint="cs"/>
          <w:rtl/>
        </w:rPr>
        <w:t>. ו</w:t>
      </w:r>
      <w:r>
        <w:rPr>
          <w:rtl/>
        </w:rPr>
        <w:t>בח"א לקידושין ע</w:t>
      </w:r>
      <w:r>
        <w:rPr>
          <w:rFonts w:hint="cs"/>
          <w:rtl/>
        </w:rPr>
        <w:t>:</w:t>
      </w:r>
      <w:r>
        <w:rPr>
          <w:rtl/>
        </w:rPr>
        <w:t xml:space="preserve"> </w:t>
      </w:r>
      <w:r>
        <w:rPr>
          <w:rFonts w:hint="cs"/>
          <w:rtl/>
        </w:rPr>
        <w:t>[</w:t>
      </w:r>
      <w:r>
        <w:rPr>
          <w:rtl/>
        </w:rPr>
        <w:t>ב</w:t>
      </w:r>
      <w:r>
        <w:rPr>
          <w:rFonts w:hint="cs"/>
          <w:rtl/>
        </w:rPr>
        <w:t>,</w:t>
      </w:r>
      <w:r>
        <w:rPr>
          <w:rtl/>
        </w:rPr>
        <w:t xml:space="preserve"> קמט</w:t>
      </w:r>
      <w:r>
        <w:rPr>
          <w:rFonts w:hint="cs"/>
          <w:rtl/>
        </w:rPr>
        <w:t>.]</w:t>
      </w:r>
      <w:r>
        <w:rPr>
          <w:rtl/>
        </w:rPr>
        <w:t xml:space="preserve"> כתב</w:t>
      </w:r>
      <w:r>
        <w:rPr>
          <w:rFonts w:hint="cs"/>
          <w:rtl/>
        </w:rPr>
        <w:t>: "י</w:t>
      </w:r>
      <w:r>
        <w:rPr>
          <w:rtl/>
        </w:rPr>
        <w:t>שראל נמשלים כאילו היו איש אחד</w:t>
      </w:r>
      <w:r>
        <w:rPr>
          <w:rFonts w:hint="cs"/>
          <w:rtl/>
        </w:rPr>
        <w:t>,</w:t>
      </w:r>
      <w:r>
        <w:rPr>
          <w:rtl/>
        </w:rPr>
        <w:t xml:space="preserve"> וכמו שיש לאדם אברים מתחלפים</w:t>
      </w:r>
      <w:r>
        <w:rPr>
          <w:rFonts w:hint="cs"/>
          <w:rtl/>
        </w:rPr>
        <w:t>...</w:t>
      </w:r>
      <w:r>
        <w:rPr>
          <w:rtl/>
        </w:rPr>
        <w:t xml:space="preserve"> כך יש באומה ישראל מדריגות מתחלפות</w:t>
      </w:r>
      <w:r>
        <w:rPr>
          <w:rFonts w:hint="cs"/>
          <w:rtl/>
        </w:rPr>
        <w:t>;</w:t>
      </w:r>
      <w:r>
        <w:rPr>
          <w:rtl/>
        </w:rPr>
        <w:t xml:space="preserve"> המלך שבהם דומה ללב</w:t>
      </w:r>
      <w:r>
        <w:rPr>
          <w:rFonts w:hint="cs"/>
          <w:rtl/>
        </w:rPr>
        <w:t>,</w:t>
      </w:r>
      <w:r>
        <w:rPr>
          <w:rtl/>
        </w:rPr>
        <w:t xml:space="preserve"> שהוא מלך האיב</w:t>
      </w:r>
      <w:r>
        <w:rPr>
          <w:rFonts w:hint="cs"/>
          <w:rtl/>
        </w:rPr>
        <w:t>רי</w:t>
      </w:r>
      <w:r>
        <w:rPr>
          <w:rtl/>
        </w:rPr>
        <w:t>ם</w:t>
      </w:r>
      <w:r>
        <w:rPr>
          <w:rFonts w:hint="cs"/>
          <w:rtl/>
        </w:rPr>
        <w:t>".</w:t>
      </w:r>
      <w:r>
        <w:rPr>
          <w:rtl/>
        </w:rPr>
        <w:t xml:space="preserve"> ובח"א להוריות י</w:t>
      </w:r>
      <w:r>
        <w:rPr>
          <w:rFonts w:hint="cs"/>
          <w:rtl/>
        </w:rPr>
        <w:t>.</w:t>
      </w:r>
      <w:r>
        <w:rPr>
          <w:rtl/>
        </w:rPr>
        <w:t xml:space="preserve"> </w:t>
      </w:r>
      <w:r>
        <w:rPr>
          <w:rFonts w:hint="cs"/>
          <w:rtl/>
        </w:rPr>
        <w:t>[</w:t>
      </w:r>
      <w:r>
        <w:rPr>
          <w:rtl/>
        </w:rPr>
        <w:t>ד</w:t>
      </w:r>
      <w:r>
        <w:rPr>
          <w:rFonts w:hint="cs"/>
          <w:rtl/>
        </w:rPr>
        <w:t>,</w:t>
      </w:r>
      <w:r>
        <w:rPr>
          <w:rtl/>
        </w:rPr>
        <w:t xml:space="preserve"> נח</w:t>
      </w:r>
      <w:r>
        <w:rPr>
          <w:rFonts w:hint="cs"/>
          <w:rtl/>
        </w:rPr>
        <w:t>.]</w:t>
      </w:r>
      <w:r>
        <w:rPr>
          <w:rtl/>
        </w:rPr>
        <w:t xml:space="preserve"> כתב</w:t>
      </w:r>
      <w:r>
        <w:rPr>
          <w:rFonts w:hint="cs"/>
          <w:rtl/>
        </w:rPr>
        <w:t>:</w:t>
      </w:r>
      <w:r>
        <w:rPr>
          <w:rtl/>
        </w:rPr>
        <w:t xml:space="preserve"> </w:t>
      </w:r>
      <w:r>
        <w:rPr>
          <w:rFonts w:hint="cs"/>
          <w:rtl/>
        </w:rPr>
        <w:t>"</w:t>
      </w:r>
      <w:r>
        <w:rPr>
          <w:rtl/>
        </w:rPr>
        <w:t>המלך תכלית מלכותו לצורך העם</w:t>
      </w:r>
      <w:r>
        <w:rPr>
          <w:rFonts w:hint="cs"/>
          <w:rtl/>
        </w:rPr>
        <w:t xml:space="preserve">, </w:t>
      </w:r>
      <w:r>
        <w:rPr>
          <w:rtl/>
        </w:rPr>
        <w:t>ואם כן משועבד הוא לעם</w:t>
      </w:r>
      <w:r>
        <w:rPr>
          <w:rFonts w:hint="cs"/>
          <w:rtl/>
        </w:rPr>
        <w:t>, שכל אשר הוא תכליתו בשביל דבר אחר, הוא טפל אצלו ומשועבד אליו...</w:t>
      </w:r>
      <w:r>
        <w:rPr>
          <w:rtl/>
        </w:rPr>
        <w:t xml:space="preserve"> </w:t>
      </w:r>
      <w:r>
        <w:rPr>
          <w:rFonts w:hint="cs"/>
          <w:rtl/>
        </w:rPr>
        <w:t xml:space="preserve">שהמלכות לצורך העם, והמלך טפל אל העם ומשועבד אליהם... והעבד תכליתו אל האדון, ולפיכך העבד משועבד אל האדון, טפל אליו... </w:t>
      </w:r>
      <w:r>
        <w:rPr>
          <w:rtl/>
        </w:rPr>
        <w:t>ש</w:t>
      </w:r>
      <w:r>
        <w:rPr>
          <w:rFonts w:hint="cs"/>
          <w:rtl/>
        </w:rPr>
        <w:t>כ</w:t>
      </w:r>
      <w:r>
        <w:rPr>
          <w:rtl/>
        </w:rPr>
        <w:t>ל מלכותו בשביל העם</w:t>
      </w:r>
      <w:r>
        <w:rPr>
          <w:rFonts w:hint="cs"/>
          <w:rtl/>
        </w:rPr>
        <w:t>,</w:t>
      </w:r>
      <w:r>
        <w:rPr>
          <w:rtl/>
        </w:rPr>
        <w:t xml:space="preserve"> ולא לצורך עצמו</w:t>
      </w:r>
      <w:r>
        <w:rPr>
          <w:rFonts w:hint="cs"/>
          <w:rtl/>
        </w:rPr>
        <w:t>,</w:t>
      </w:r>
      <w:r>
        <w:rPr>
          <w:rtl/>
        </w:rPr>
        <w:t xml:space="preserve"> נקרא </w:t>
      </w:r>
      <w:r>
        <w:rPr>
          <w:rFonts w:hint="cs"/>
          <w:rtl/>
        </w:rPr>
        <w:t>'</w:t>
      </w:r>
      <w:r>
        <w:rPr>
          <w:rtl/>
        </w:rPr>
        <w:t>עבד</w:t>
      </w:r>
      <w:r>
        <w:rPr>
          <w:rFonts w:hint="cs"/>
          <w:rtl/>
        </w:rPr>
        <w:t>'</w:t>
      </w:r>
      <w:r>
        <w:rPr>
          <w:rtl/>
        </w:rPr>
        <w:t>"</w:t>
      </w:r>
      <w:r>
        <w:rPr>
          <w:rFonts w:hint="cs"/>
          <w:rtl/>
        </w:rPr>
        <w:t>. ובבאר הגולה באר השביעי [תח:] ביאר שמלכות בית דוד מורה על גדולתם ורוממותם של ישראל, ושם הערה 251. וראה הערה הבאה.</w:t>
      </w:r>
    </w:p>
  </w:footnote>
  <w:footnote w:id="84">
    <w:p w:rsidR="00ED0281" w:rsidRDefault="00ED0281" w:rsidP="00C878AF">
      <w:pPr>
        <w:pStyle w:val="FootnoteText"/>
        <w:rPr>
          <w:rFonts w:hint="cs"/>
          <w:rtl/>
        </w:rPr>
      </w:pPr>
      <w:r>
        <w:rPr>
          <w:rtl/>
        </w:rPr>
        <w:t>&lt;</w:t>
      </w:r>
      <w:r>
        <w:rPr>
          <w:rStyle w:val="FootnoteReference"/>
        </w:rPr>
        <w:footnoteRef/>
      </w:r>
      <w:r>
        <w:rPr>
          <w:rtl/>
        </w:rPr>
        <w:t>&gt;</w:t>
      </w:r>
      <w:r>
        <w:rPr>
          <w:rFonts w:hint="cs"/>
          <w:rtl/>
        </w:rPr>
        <w:t xml:space="preserve"> לשונו בנתיב העבודה פי"ח [א, קלד:]: "</w:t>
      </w:r>
      <w:r>
        <w:rPr>
          <w:rtl/>
        </w:rPr>
        <w:t>כי הכח של הממשלה הוא אל הכלל, שנתנה לישראל כח המלכות</w:t>
      </w:r>
      <w:r>
        <w:rPr>
          <w:rFonts w:hint="cs"/>
          <w:rtl/>
        </w:rPr>
        <w:t>,</w:t>
      </w:r>
      <w:r>
        <w:rPr>
          <w:rtl/>
        </w:rPr>
        <w:t xml:space="preserve"> והכלל מקבלים את המלך להיות מלך מושל</w:t>
      </w:r>
      <w:r>
        <w:rPr>
          <w:rFonts w:hint="cs"/>
          <w:rtl/>
        </w:rPr>
        <w:t xml:space="preserve">... </w:t>
      </w:r>
      <w:r>
        <w:rPr>
          <w:rtl/>
        </w:rPr>
        <w:t>המלך מקבל הכח והממשלה מן הכלל</w:t>
      </w:r>
      <w:r>
        <w:rPr>
          <w:rFonts w:hint="cs"/>
          <w:rtl/>
        </w:rPr>
        <w:t>,</w:t>
      </w:r>
      <w:r>
        <w:rPr>
          <w:rtl/>
        </w:rPr>
        <w:t xml:space="preserve"> וכתיב </w:t>
      </w:r>
      <w:r>
        <w:rPr>
          <w:rFonts w:hint="cs"/>
          <w:rtl/>
        </w:rPr>
        <w:t>'</w:t>
      </w:r>
      <w:r>
        <w:rPr>
          <w:rtl/>
        </w:rPr>
        <w:t>שום תשים עליך מלך מקרב אחיך</w:t>
      </w:r>
      <w:r>
        <w:rPr>
          <w:rFonts w:hint="cs"/>
          <w:rtl/>
        </w:rPr>
        <w:t>'", וראה להלן פ"ב הערות 217, 438, שגם שם נתבאר שהמלך שייך לאלו שהוא מולך עליהם. אמנם לכאורה נחלקו בזה חכמים [ערכין יז.], שאמרו "חד אמר דור לפי פרנס, וחד אמר פרנס לפי דורו", ובח"א שם [ד, קמג:] כתב: "</w:t>
      </w:r>
      <w:r>
        <w:rPr>
          <w:rtl/>
        </w:rPr>
        <w:t>לחד מ</w:t>
      </w:r>
      <w:r>
        <w:rPr>
          <w:rFonts w:hint="cs"/>
          <w:rtl/>
        </w:rPr>
        <w:t>אן דאמר</w:t>
      </w:r>
      <w:r>
        <w:rPr>
          <w:rtl/>
        </w:rPr>
        <w:t xml:space="preserve"> העם נמשכים אחר המלך</w:t>
      </w:r>
      <w:r>
        <w:rPr>
          <w:rFonts w:hint="cs"/>
          <w:rtl/>
        </w:rPr>
        <w:t>,</w:t>
      </w:r>
      <w:r>
        <w:rPr>
          <w:rtl/>
        </w:rPr>
        <w:t xml:space="preserve"> שהוא עיקר</w:t>
      </w:r>
      <w:r>
        <w:rPr>
          <w:rFonts w:hint="cs"/>
          <w:rtl/>
        </w:rPr>
        <w:t>.</w:t>
      </w:r>
      <w:r>
        <w:rPr>
          <w:rtl/>
        </w:rPr>
        <w:t xml:space="preserve"> ולאידך</w:t>
      </w:r>
      <w:r>
        <w:rPr>
          <w:rFonts w:hint="cs"/>
          <w:rtl/>
        </w:rPr>
        <w:t>,</w:t>
      </w:r>
      <w:r>
        <w:rPr>
          <w:rtl/>
        </w:rPr>
        <w:t xml:space="preserve"> אדרבא</w:t>
      </w:r>
      <w:r>
        <w:rPr>
          <w:rFonts w:hint="cs"/>
          <w:rtl/>
        </w:rPr>
        <w:t>,</w:t>
      </w:r>
      <w:r>
        <w:rPr>
          <w:rtl/>
        </w:rPr>
        <w:t xml:space="preserve"> המלך הנבחר מן העם</w:t>
      </w:r>
      <w:r>
        <w:rPr>
          <w:rFonts w:hint="cs"/>
          <w:rtl/>
        </w:rPr>
        <w:t>,</w:t>
      </w:r>
      <w:r>
        <w:rPr>
          <w:rtl/>
        </w:rPr>
        <w:t xml:space="preserve"> הוא </w:t>
      </w:r>
      <w:r>
        <w:rPr>
          <w:rFonts w:hint="cs"/>
          <w:rtl/>
        </w:rPr>
        <w:t xml:space="preserve">[העם] </w:t>
      </w:r>
      <w:r>
        <w:rPr>
          <w:rtl/>
        </w:rPr>
        <w:t>עיקר</w:t>
      </w:r>
      <w:r>
        <w:rPr>
          <w:rFonts w:hint="cs"/>
          <w:rtl/>
        </w:rPr>
        <w:t>,</w:t>
      </w:r>
      <w:r>
        <w:rPr>
          <w:rtl/>
        </w:rPr>
        <w:t xml:space="preserve"> והמלך נמשך אחר העם</w:t>
      </w:r>
      <w:r>
        <w:rPr>
          <w:rFonts w:hint="cs"/>
          <w:rtl/>
        </w:rPr>
        <w:t>,</w:t>
      </w:r>
      <w:r>
        <w:rPr>
          <w:rtl/>
        </w:rPr>
        <w:t xml:space="preserve"> שהם עיקר</w:t>
      </w:r>
      <w:r>
        <w:rPr>
          <w:rFonts w:hint="cs"/>
          <w:rtl/>
        </w:rPr>
        <w:t>" [ראה למעלה בהקדמה הערה 447, ולהלן הערה 296]. וכיצד אפשר לומר [לחד מאן דאמר] שהמלך עיקר והעם נמשכים אחריו, דלפי זה יצא שהבן יותר עיקר מהאב, והאב ימשך אחר הבן. אמנם לפי מה שיתבאר בסוף ההערה הבאה, לא יקשה, שנתבאר שם שיש בכל מלכות שני דברים; הנהגת המלכות את העם, והשתלשלות המלכות מן העם. למ"ד זה [שהעם נמשך אחר המלך] הענין מתחלק בהתאם; בנוגע להנהגת המלכות את העם, בזה אמרינן שהעם נמשך אחר המלך המנהיגו. אך בנוגע להשתלשלות המלכות, בזה כו"ע מודו שהמלכות יוצאת מן העם, ומצד זה המלך נמשך אחר העם. @</w:t>
      </w:r>
      <w:r w:rsidRPr="003B53C6">
        <w:rPr>
          <w:rFonts w:hint="cs"/>
          <w:b/>
          <w:bCs/>
          <w:rtl/>
        </w:rPr>
        <w:t>ויש בזה</w:t>
      </w:r>
      <w:r>
        <w:rPr>
          <w:rFonts w:hint="cs"/>
          <w:rtl/>
        </w:rPr>
        <w:t>^ הטעמה מיוחדת; הנה לפי דבריו כאן היה מקום להעיר, דמדוע המלכות נקראת "נין" ולא "בן". אלא שמצינו בביאור תיבת "נין" שני פירושים; (א) לשון בן, וכמבואר למעלה הערה 81. (ב) לשון שליט, וכמו שכתב רש"י [מגילה י:] "</w:t>
      </w:r>
      <w:r>
        <w:rPr>
          <w:rtl/>
        </w:rPr>
        <w:t xml:space="preserve">נין - לשון ממשלה, וכן </w:t>
      </w:r>
      <w:r>
        <w:rPr>
          <w:rFonts w:hint="cs"/>
          <w:rtl/>
        </w:rPr>
        <w:t>'</w:t>
      </w:r>
      <w:r>
        <w:rPr>
          <w:rtl/>
        </w:rPr>
        <w:t>ינון שמו</w:t>
      </w:r>
      <w:r>
        <w:rPr>
          <w:rFonts w:hint="cs"/>
          <w:rtl/>
        </w:rPr>
        <w:t>'</w:t>
      </w:r>
      <w:r>
        <w:rPr>
          <w:rtl/>
        </w:rPr>
        <w:t xml:space="preserve"> </w:t>
      </w:r>
      <w:r>
        <w:rPr>
          <w:rFonts w:hint="cs"/>
          <w:rtl/>
        </w:rPr>
        <w:t>[</w:t>
      </w:r>
      <w:r>
        <w:rPr>
          <w:rtl/>
        </w:rPr>
        <w:t>תהלים עב</w:t>
      </w:r>
      <w:r>
        <w:rPr>
          <w:rFonts w:hint="cs"/>
          <w:rtl/>
        </w:rPr>
        <w:t>, יז],</w:t>
      </w:r>
      <w:r>
        <w:rPr>
          <w:rtl/>
        </w:rPr>
        <w:t xml:space="preserve"> ימשול ויגדל</w:t>
      </w:r>
      <w:r>
        <w:rPr>
          <w:rFonts w:hint="cs"/>
          <w:rtl/>
        </w:rPr>
        <w:t>" [הובא למעלה הערה 59]. וכן רש"י כתב במשלי [כט, כא]: "</w:t>
      </w:r>
      <w:r w:rsidRPr="009321AE">
        <w:rPr>
          <w:rtl/>
        </w:rPr>
        <w:t xml:space="preserve">מנון - שליט וכן </w:t>
      </w:r>
      <w:r>
        <w:rPr>
          <w:rFonts w:hint="cs"/>
          <w:rtl/>
        </w:rPr>
        <w:t>'</w:t>
      </w:r>
      <w:r w:rsidRPr="009321AE">
        <w:rPr>
          <w:rtl/>
        </w:rPr>
        <w:t>לפני שמש ינון שמו</w:t>
      </w:r>
      <w:r>
        <w:rPr>
          <w:rFonts w:hint="cs"/>
          <w:rtl/>
        </w:rPr>
        <w:t>'.</w:t>
      </w:r>
      <w:r w:rsidRPr="009321AE">
        <w:rPr>
          <w:rtl/>
        </w:rPr>
        <w:t xml:space="preserve"> וכן כל נין שבמקרא</w:t>
      </w:r>
      <w:r>
        <w:rPr>
          <w:rFonts w:hint="cs"/>
          <w:rtl/>
        </w:rPr>
        <w:t>,</w:t>
      </w:r>
      <w:r w:rsidRPr="009321AE">
        <w:rPr>
          <w:rtl/>
        </w:rPr>
        <w:t xml:space="preserve"> שהנין קם תחת אביו לשלוט בנכסיו</w:t>
      </w:r>
      <w:r>
        <w:rPr>
          <w:rFonts w:hint="cs"/>
          <w:rtl/>
        </w:rPr>
        <w:t>". והם הם שני הצדדים שיש למלכות; השתלשלות המלכות מן העם מקנה למלכות שם "בן", ואילו הנהגת המלכות את העם מקנה למלכות שם "שליט", ושילובם להדדי הוא שם "נין". וזהו לשונו הזהב של רש"י [ישעיה יד, כב]: "</w:t>
      </w:r>
      <w:r>
        <w:rPr>
          <w:rtl/>
        </w:rPr>
        <w:t>נין - בן מושל במלכות אביו</w:t>
      </w:r>
      <w:r>
        <w:rPr>
          <w:rFonts w:hint="cs"/>
          <w:rtl/>
        </w:rPr>
        <w:t>". וכן כתב הכתב והקבלה [בראשית כא, כג], וז"ל: "'</w:t>
      </w:r>
      <w:r>
        <w:rPr>
          <w:rtl/>
        </w:rPr>
        <w:t>נין</w:t>
      </w:r>
      <w:r>
        <w:rPr>
          <w:rFonts w:hint="cs"/>
          <w:rtl/>
        </w:rPr>
        <w:t>'</w:t>
      </w:r>
      <w:r>
        <w:rPr>
          <w:rtl/>
        </w:rPr>
        <w:t xml:space="preserve"> הוא לשון שררה ושליט</w:t>
      </w:r>
      <w:r>
        <w:rPr>
          <w:rFonts w:hint="cs"/>
          <w:rtl/>
        </w:rPr>
        <w:t>,</w:t>
      </w:r>
      <w:r>
        <w:rPr>
          <w:rtl/>
        </w:rPr>
        <w:t xml:space="preserve"> ובעבור שהבן קם תחת אביו לשלוט בנכסיו לכן נקרא הבן </w:t>
      </w:r>
      <w:r>
        <w:rPr>
          <w:rFonts w:hint="cs"/>
          <w:rtl/>
        </w:rPr>
        <w:t>'</w:t>
      </w:r>
      <w:r>
        <w:rPr>
          <w:rtl/>
        </w:rPr>
        <w:t>נין</w:t>
      </w:r>
      <w:r>
        <w:rPr>
          <w:rFonts w:hint="cs"/>
          <w:rtl/>
        </w:rPr>
        <w:t xml:space="preserve">'". לכך אין המלכות נקראת בשם "בן", כי אז היה נחסר ממנה השליטה והממשלה שיש למלכות, וכמו שנתבאר. וראה להלן הערה 95.      </w:t>
      </w:r>
    </w:p>
  </w:footnote>
  <w:footnote w:id="85">
    <w:p w:rsidR="00ED0281" w:rsidRDefault="00ED0281" w:rsidP="00B40057">
      <w:pPr>
        <w:pStyle w:val="FootnoteText"/>
        <w:rPr>
          <w:rFonts w:hint="cs"/>
        </w:rPr>
      </w:pPr>
      <w:r>
        <w:rPr>
          <w:rtl/>
        </w:rPr>
        <w:t>&lt;</w:t>
      </w:r>
      <w:r>
        <w:rPr>
          <w:rStyle w:val="FootnoteReference"/>
        </w:rPr>
        <w:footnoteRef/>
      </w:r>
      <w:r>
        <w:rPr>
          <w:rtl/>
        </w:rPr>
        <w:t>&gt;</w:t>
      </w:r>
      <w:r>
        <w:rPr>
          <w:rFonts w:hint="cs"/>
          <w:rtl/>
        </w:rPr>
        <w:t xml:space="preserve"> נראה שרומז לכך שאיבוד המלכות מבבל מורה על איבוד דבר עצמי לבבל, שהואיל והמלכות יוצאת מהאומה כבן היוצא מאביו, לכך העדר מלכות הוא סימן להעדר שחל על האומה, ולא רק על העדר המלכות עצמה. וכפי שהכרתת הכתב והלשון מבבל מורה על איבוד המהות והצורה של בבל [כמו שנתבאר למעלה], כמו כן איבוד המלכות מבבל מורה על איבוד דבר עצמי לבבל. ולפי זה יש להבין, מהו הדבר השלישי שנאבד מבבל. שעד כה ביאר שהכרתת הכתב מורה על איבוד המהות, והכרתת הלשון מורה עלך איבוד הצורה, ועל מה איפוא מורה הכרתת המלכות. @</w:t>
      </w:r>
      <w:r w:rsidRPr="00EC7618">
        <w:rPr>
          <w:rFonts w:hint="cs"/>
          <w:b/>
          <w:bCs/>
          <w:rtl/>
        </w:rPr>
        <w:t>ו</w:t>
      </w:r>
      <w:r>
        <w:rPr>
          <w:rFonts w:hint="cs"/>
          <w:b/>
          <w:bCs/>
          <w:rtl/>
        </w:rPr>
        <w:t>נ</w:t>
      </w:r>
      <w:r w:rsidRPr="00EC7618">
        <w:rPr>
          <w:rFonts w:hint="cs"/>
          <w:b/>
          <w:bCs/>
          <w:rtl/>
        </w:rPr>
        <w:t>ר</w:t>
      </w:r>
      <w:r>
        <w:rPr>
          <w:rFonts w:hint="cs"/>
          <w:b/>
          <w:bCs/>
          <w:rtl/>
        </w:rPr>
        <w:t>אה</w:t>
      </w:r>
      <w:r w:rsidRPr="00EC7618">
        <w:rPr>
          <w:rFonts w:hint="cs"/>
          <w:b/>
          <w:bCs/>
          <w:rtl/>
        </w:rPr>
        <w:t xml:space="preserve"> לבאר</w:t>
      </w:r>
      <w:r>
        <w:rPr>
          <w:rFonts w:hint="cs"/>
          <w:rtl/>
        </w:rPr>
        <w:t>^ זאת על פי דבריו בדר"ח פ"ו מי"א [שפט.], וז"ל: "ואמר [ישעיה מג, ז] '</w:t>
      </w:r>
      <w:r w:rsidRPr="00EA7892">
        <w:rPr>
          <w:sz w:val="18"/>
          <w:rtl/>
        </w:rPr>
        <w:t>בראתיו יצרתיו אף עשיתיו</w:t>
      </w:r>
      <w:r w:rsidRPr="00EA7892">
        <w:rPr>
          <w:rFonts w:hint="cs"/>
          <w:sz w:val="18"/>
          <w:rtl/>
        </w:rPr>
        <w:t>'.</w:t>
      </w:r>
      <w:r w:rsidRPr="00EA7892">
        <w:rPr>
          <w:sz w:val="18"/>
          <w:rtl/>
        </w:rPr>
        <w:t xml:space="preserve"> זכר שלש לשונות</w:t>
      </w:r>
      <w:r w:rsidRPr="00EA7892">
        <w:rPr>
          <w:rFonts w:hint="cs"/>
          <w:sz w:val="18"/>
          <w:rtl/>
        </w:rPr>
        <w:t>;</w:t>
      </w:r>
      <w:r w:rsidRPr="00EA7892">
        <w:rPr>
          <w:sz w:val="18"/>
          <w:rtl/>
        </w:rPr>
        <w:t xml:space="preserve"> בריאה</w:t>
      </w:r>
      <w:r w:rsidRPr="00EA7892">
        <w:rPr>
          <w:rFonts w:hint="cs"/>
          <w:sz w:val="18"/>
          <w:rtl/>
        </w:rPr>
        <w:t>,</w:t>
      </w:r>
      <w:r w:rsidRPr="00EA7892">
        <w:rPr>
          <w:sz w:val="18"/>
          <w:rtl/>
        </w:rPr>
        <w:t xml:space="preserve"> יצירה</w:t>
      </w:r>
      <w:r w:rsidRPr="00EA7892">
        <w:rPr>
          <w:rFonts w:hint="cs"/>
          <w:sz w:val="18"/>
          <w:rtl/>
        </w:rPr>
        <w:t>,</w:t>
      </w:r>
      <w:r w:rsidRPr="00EA7892">
        <w:rPr>
          <w:sz w:val="18"/>
          <w:rtl/>
        </w:rPr>
        <w:t xml:space="preserve"> עשיה</w:t>
      </w:r>
      <w:r w:rsidRPr="00EA7892">
        <w:rPr>
          <w:rFonts w:hint="cs"/>
          <w:sz w:val="18"/>
          <w:rtl/>
        </w:rPr>
        <w:t>.</w:t>
      </w:r>
      <w:r w:rsidRPr="00EA7892">
        <w:rPr>
          <w:sz w:val="18"/>
          <w:rtl/>
        </w:rPr>
        <w:t xml:space="preserve"> ויש לשאול</w:t>
      </w:r>
      <w:r w:rsidRPr="00EA7892">
        <w:rPr>
          <w:rFonts w:hint="cs"/>
          <w:sz w:val="18"/>
          <w:rtl/>
        </w:rPr>
        <w:t>,</w:t>
      </w:r>
      <w:r w:rsidRPr="00EA7892">
        <w:rPr>
          <w:sz w:val="18"/>
          <w:rtl/>
        </w:rPr>
        <w:t xml:space="preserve"> מה אלו ג' דברים</w:t>
      </w:r>
      <w:r w:rsidRPr="00EA7892">
        <w:rPr>
          <w:rFonts w:hint="cs"/>
          <w:sz w:val="18"/>
          <w:rtl/>
        </w:rPr>
        <w:t>..</w:t>
      </w:r>
      <w:r w:rsidRPr="00EA7892">
        <w:rPr>
          <w:sz w:val="18"/>
          <w:rtl/>
        </w:rPr>
        <w:t xml:space="preserve">. </w:t>
      </w:r>
      <w:r w:rsidRPr="00EA7892">
        <w:rPr>
          <w:rFonts w:hint="cs"/>
          <w:sz w:val="18"/>
          <w:rtl/>
        </w:rPr>
        <w:t xml:space="preserve">כי </w:t>
      </w:r>
      <w:r w:rsidRPr="00EA7892">
        <w:rPr>
          <w:sz w:val="18"/>
          <w:rtl/>
        </w:rPr>
        <w:t xml:space="preserve">לשון </w:t>
      </w:r>
      <w:r w:rsidRPr="00EA7892">
        <w:rPr>
          <w:rFonts w:hint="cs"/>
          <w:sz w:val="18"/>
          <w:rtl/>
        </w:rPr>
        <w:t>'</w:t>
      </w:r>
      <w:r w:rsidRPr="00EA7892">
        <w:rPr>
          <w:sz w:val="18"/>
          <w:rtl/>
        </w:rPr>
        <w:t>בריאה</w:t>
      </w:r>
      <w:r w:rsidRPr="00EA7892">
        <w:rPr>
          <w:rFonts w:hint="cs"/>
          <w:sz w:val="18"/>
          <w:rtl/>
        </w:rPr>
        <w:t>'</w:t>
      </w:r>
      <w:r>
        <w:rPr>
          <w:sz w:val="18"/>
          <w:rtl/>
        </w:rPr>
        <w:t xml:space="preserve"> נאמר על הצורה הנבדלת האל</w:t>
      </w:r>
      <w:r>
        <w:rPr>
          <w:rFonts w:hint="cs"/>
          <w:sz w:val="18"/>
          <w:rtl/>
        </w:rPr>
        <w:t>ק</w:t>
      </w:r>
      <w:r w:rsidRPr="00EA7892">
        <w:rPr>
          <w:sz w:val="18"/>
          <w:rtl/>
        </w:rPr>
        <w:t>ית שדבק בנבראים</w:t>
      </w:r>
      <w:r w:rsidRPr="00EA7892">
        <w:rPr>
          <w:rFonts w:hint="cs"/>
          <w:sz w:val="18"/>
          <w:rtl/>
        </w:rPr>
        <w:t>...</w:t>
      </w:r>
      <w:r w:rsidRPr="00EA7892">
        <w:rPr>
          <w:sz w:val="18"/>
          <w:rtl/>
        </w:rPr>
        <w:t xml:space="preserve"> דבק בהם ענין האל</w:t>
      </w:r>
      <w:r w:rsidRPr="00EA7892">
        <w:rPr>
          <w:rFonts w:hint="cs"/>
          <w:sz w:val="18"/>
          <w:rtl/>
        </w:rPr>
        <w:t>ק</w:t>
      </w:r>
      <w:r w:rsidRPr="00EA7892">
        <w:rPr>
          <w:sz w:val="18"/>
          <w:rtl/>
        </w:rPr>
        <w:t>י</w:t>
      </w:r>
      <w:r w:rsidRPr="00EA7892">
        <w:rPr>
          <w:rFonts w:hint="cs"/>
          <w:sz w:val="18"/>
          <w:rtl/>
        </w:rPr>
        <w:t>,</w:t>
      </w:r>
      <w:r w:rsidRPr="00EA7892">
        <w:rPr>
          <w:sz w:val="18"/>
          <w:rtl/>
        </w:rPr>
        <w:t xml:space="preserve"> נאמר אצלם לשון </w:t>
      </w:r>
      <w:r w:rsidRPr="00EA7892">
        <w:rPr>
          <w:rFonts w:hint="cs"/>
          <w:sz w:val="18"/>
          <w:rtl/>
        </w:rPr>
        <w:t>'</w:t>
      </w:r>
      <w:r w:rsidRPr="00EA7892">
        <w:rPr>
          <w:sz w:val="18"/>
          <w:rtl/>
        </w:rPr>
        <w:t>בריאה</w:t>
      </w:r>
      <w:r w:rsidRPr="00EA7892">
        <w:rPr>
          <w:rFonts w:hint="cs"/>
          <w:sz w:val="18"/>
          <w:rtl/>
        </w:rPr>
        <w:t xml:space="preserve">'... ולשון יצירה </w:t>
      </w:r>
      <w:r w:rsidRPr="00EA7892">
        <w:rPr>
          <w:sz w:val="18"/>
          <w:rtl/>
        </w:rPr>
        <w:t>נאמר על</w:t>
      </w:r>
      <w:r w:rsidRPr="00EA7892">
        <w:rPr>
          <w:rFonts w:hint="cs"/>
          <w:sz w:val="18"/>
          <w:rtl/>
        </w:rPr>
        <w:t xml:space="preserve"> </w:t>
      </w:r>
      <w:r w:rsidRPr="00EA7892">
        <w:rPr>
          <w:sz w:val="18"/>
          <w:rtl/>
        </w:rPr>
        <w:t>הצורה שהיא מוטבעת בחומר, וזהו לשון יצירה</w:t>
      </w:r>
      <w:r w:rsidRPr="00EA7892">
        <w:rPr>
          <w:rFonts w:hint="cs"/>
          <w:sz w:val="18"/>
          <w:rtl/>
        </w:rPr>
        <w:t>,</w:t>
      </w:r>
      <w:r w:rsidRPr="00EA7892">
        <w:rPr>
          <w:sz w:val="18"/>
          <w:rtl/>
        </w:rPr>
        <w:t xml:space="preserve"> שהוא מלשון </w:t>
      </w:r>
      <w:r>
        <w:rPr>
          <w:rFonts w:hint="cs"/>
          <w:sz w:val="18"/>
          <w:rtl/>
        </w:rPr>
        <w:t>'</w:t>
      </w:r>
      <w:r w:rsidRPr="00EA7892">
        <w:rPr>
          <w:sz w:val="18"/>
          <w:rtl/>
        </w:rPr>
        <w:t>צר צורה</w:t>
      </w:r>
      <w:r>
        <w:rPr>
          <w:rFonts w:hint="cs"/>
          <w:sz w:val="18"/>
          <w:rtl/>
        </w:rPr>
        <w:t>'</w:t>
      </w:r>
      <w:r w:rsidRPr="00EA7892">
        <w:rPr>
          <w:rFonts w:hint="cs"/>
          <w:sz w:val="18"/>
          <w:rtl/>
        </w:rPr>
        <w:t>,</w:t>
      </w:r>
      <w:r w:rsidRPr="00EA7892">
        <w:rPr>
          <w:sz w:val="18"/>
          <w:rtl/>
        </w:rPr>
        <w:t xml:space="preserve"> שאין הצורה אפשר לעמוד רק בחומר</w:t>
      </w:r>
      <w:r w:rsidRPr="00EA7892">
        <w:rPr>
          <w:rFonts w:hint="cs"/>
          <w:sz w:val="18"/>
          <w:rtl/>
        </w:rPr>
        <w:t>,</w:t>
      </w:r>
      <w:r w:rsidRPr="00EA7892">
        <w:rPr>
          <w:sz w:val="18"/>
          <w:rtl/>
        </w:rPr>
        <w:t xml:space="preserve"> הוא הנושא, ולפיכך על הצורה שהיא בחומר שייך לומר לשון יצירה</w:t>
      </w:r>
      <w:r>
        <w:rPr>
          <w:rFonts w:hint="cs"/>
          <w:sz w:val="18"/>
          <w:rtl/>
        </w:rPr>
        <w:t>..</w:t>
      </w:r>
      <w:r w:rsidRPr="00B8664C">
        <w:rPr>
          <w:rFonts w:hint="cs"/>
          <w:sz w:val="18"/>
          <w:rtl/>
        </w:rPr>
        <w:t xml:space="preserve">. ולשון עשיה </w:t>
      </w:r>
      <w:r w:rsidRPr="00B8664C">
        <w:rPr>
          <w:sz w:val="18"/>
          <w:rtl/>
        </w:rPr>
        <w:t xml:space="preserve">כתב אצל הרקיע </w:t>
      </w:r>
      <w:r>
        <w:rPr>
          <w:rFonts w:hint="cs"/>
          <w:sz w:val="18"/>
          <w:rtl/>
        </w:rPr>
        <w:t>[</w:t>
      </w:r>
      <w:r w:rsidRPr="00B8664C">
        <w:rPr>
          <w:rFonts w:hint="cs"/>
          <w:sz w:val="18"/>
          <w:rtl/>
        </w:rPr>
        <w:t>בראשית א, ז</w:t>
      </w:r>
      <w:r>
        <w:rPr>
          <w:rFonts w:hint="cs"/>
          <w:sz w:val="18"/>
          <w:rtl/>
        </w:rPr>
        <w:t>]</w:t>
      </w:r>
      <w:r w:rsidRPr="00B8664C">
        <w:rPr>
          <w:rFonts w:hint="cs"/>
          <w:sz w:val="18"/>
          <w:rtl/>
        </w:rPr>
        <w:t xml:space="preserve"> </w:t>
      </w:r>
      <w:r w:rsidRPr="00B8664C">
        <w:rPr>
          <w:sz w:val="18"/>
          <w:rtl/>
        </w:rPr>
        <w:t>ואצל המאורות</w:t>
      </w:r>
      <w:r w:rsidRPr="00B8664C">
        <w:rPr>
          <w:rFonts w:hint="cs"/>
          <w:sz w:val="18"/>
          <w:rtl/>
        </w:rPr>
        <w:t xml:space="preserve"> </w:t>
      </w:r>
      <w:r>
        <w:rPr>
          <w:rFonts w:hint="cs"/>
          <w:sz w:val="18"/>
          <w:rtl/>
        </w:rPr>
        <w:t>[</w:t>
      </w:r>
      <w:r w:rsidRPr="00B8664C">
        <w:rPr>
          <w:rFonts w:hint="cs"/>
          <w:sz w:val="18"/>
          <w:rtl/>
        </w:rPr>
        <w:t>שם פסוק טז</w:t>
      </w:r>
      <w:r>
        <w:rPr>
          <w:rFonts w:hint="cs"/>
          <w:sz w:val="18"/>
          <w:rtl/>
        </w:rPr>
        <w:t>]</w:t>
      </w:r>
      <w:r w:rsidRPr="00B8664C">
        <w:rPr>
          <w:sz w:val="18"/>
          <w:rtl/>
        </w:rPr>
        <w:t>, מפני כי לאלו יש גוף מזהיר</w:t>
      </w:r>
      <w:r w:rsidRPr="00B8664C">
        <w:rPr>
          <w:rFonts w:hint="cs"/>
          <w:sz w:val="18"/>
          <w:rtl/>
        </w:rPr>
        <w:t>,</w:t>
      </w:r>
      <w:r w:rsidRPr="00B8664C">
        <w:rPr>
          <w:sz w:val="18"/>
          <w:rtl/>
        </w:rPr>
        <w:t xml:space="preserve"> ועיקר שלהם הוא הגוף, ולפיכך כתב בהם לשון </w:t>
      </w:r>
      <w:r>
        <w:rPr>
          <w:rFonts w:hint="cs"/>
          <w:sz w:val="18"/>
          <w:rtl/>
        </w:rPr>
        <w:t>'</w:t>
      </w:r>
      <w:r w:rsidRPr="00B8664C">
        <w:rPr>
          <w:sz w:val="18"/>
          <w:rtl/>
        </w:rPr>
        <w:t>ויעש</w:t>
      </w:r>
      <w:r>
        <w:rPr>
          <w:rFonts w:hint="cs"/>
          <w:sz w:val="18"/>
          <w:rtl/>
        </w:rPr>
        <w:t>'</w:t>
      </w:r>
      <w:r w:rsidRPr="00B8664C">
        <w:rPr>
          <w:rFonts w:hint="cs"/>
          <w:sz w:val="18"/>
          <w:rtl/>
        </w:rPr>
        <w:t>,</w:t>
      </w:r>
      <w:r w:rsidRPr="00B8664C">
        <w:rPr>
          <w:sz w:val="18"/>
          <w:rtl/>
        </w:rPr>
        <w:t xml:space="preserve"> אשר לשון זה נאמר על הגוף</w:t>
      </w:r>
      <w:r>
        <w:rPr>
          <w:rFonts w:hint="cs"/>
          <w:rtl/>
        </w:rPr>
        <w:t>". ולפי זה נבאר אף כאן כך; סילוק הכתב מורה על סילוק המהות השכלית [כנגד לשון בריאה], סילוק הלשון מורה על סילוק הצורה המוטבעת בחומר [כנגד לשון יצירה], וסילוק המלכות מורה על סילוק מעלת המקבל, שהיא מעלת הגוף [כנגד לשון עשיה]. והרי השוה כאן את המלכות היוצאת מהאומה לבן היוצא מאביו [עד שהמלכות נקראת "נין", שהוא בן], ו"האב... אינו נותן לבן הנפש ולא השכל, אבל הגוף הוא מן האב, היא הטפה" [לשונו בדר"ח פ"ד מי"ד (רפג:)]. וכך המלכות מורה מורה על מעלתו של המקבל [הגוף], ובהסרת המלכות מבבל נסתלקה מהם אף מעלה זו. אוזן מלים תבחן; נאמר ליעקב אבינו [בראשית לה, יא] "</w:t>
      </w:r>
      <w:r>
        <w:rPr>
          <w:rtl/>
        </w:rPr>
        <w:t xml:space="preserve">ומלכים </w:t>
      </w:r>
      <w:r>
        <w:rPr>
          <w:rFonts w:hint="cs"/>
          <w:rtl/>
        </w:rPr>
        <w:t>&amp;</w:t>
      </w:r>
      <w:r w:rsidRPr="00E82056">
        <w:rPr>
          <w:b/>
          <w:bCs/>
          <w:rtl/>
        </w:rPr>
        <w:t>מחלציך</w:t>
      </w:r>
      <w:r>
        <w:rPr>
          <w:rFonts w:hint="cs"/>
          <w:rtl/>
        </w:rPr>
        <w:t>^</w:t>
      </w:r>
      <w:r>
        <w:rPr>
          <w:rtl/>
        </w:rPr>
        <w:t xml:space="preserve"> יצ</w:t>
      </w:r>
      <w:r>
        <w:rPr>
          <w:rFonts w:hint="cs"/>
          <w:rtl/>
        </w:rPr>
        <w:t xml:space="preserve">או", ותיבת "מחלציך" מורה באצבע שאיירי במעלת הגוף של מוליד המלכות. וכשם שהשתלשלות המלכות ממקורו מורה על מעלת הגוף של המקור ["מחלציך"], כך איבוד המלכות ממקורו מורה על סילוק מעלת הגוף של המקור. ומה שביאר בדר"ח פ"ד מי"ד שכתר מלכות מורה על מעלת הנפש [רפז.], לעומת כתר כהונה המורה על מעלת הגוף [רפג.]. שם דן על הנהגת המלכות, שהיא דומה לנפש המנהיגה את הגוף. אך כאן איירי בהשתלשלות המלכות מהאומה, שהיא דומה להשתלשלות הבן מאביו. וראה הערה קודמת.    </w:t>
      </w:r>
    </w:p>
  </w:footnote>
  <w:footnote w:id="86">
    <w:p w:rsidR="00ED0281" w:rsidRDefault="00ED0281" w:rsidP="002D5534">
      <w:pPr>
        <w:pStyle w:val="FootnoteText"/>
        <w:rPr>
          <w:rFonts w:hint="cs"/>
        </w:rPr>
      </w:pPr>
      <w:r>
        <w:rPr>
          <w:rtl/>
        </w:rPr>
        <w:t>&lt;</w:t>
      </w:r>
      <w:r>
        <w:rPr>
          <w:rStyle w:val="FootnoteReference"/>
        </w:rPr>
        <w:footnoteRef/>
      </w:r>
      <w:r>
        <w:rPr>
          <w:rtl/>
        </w:rPr>
        <w:t>&gt;</w:t>
      </w:r>
      <w:r>
        <w:rPr>
          <w:rFonts w:hint="cs"/>
          <w:rtl/>
        </w:rPr>
        <w:t xml:space="preserve"> אינו מבאר ש"'נכד' זו ושתי" מחמת שושתי היתה בת בנו של נבוכדנצר הרשע [מגילה י:], אלא מבאר ש"נכד" הוא המשך ל"נין", וכמו שנאמר [בראשית כא, כג] "אם תשקור לי ולניני ולנכדי וגו'", וכפי שביאר עד כה "נין" כך יוסיף לבאר "נכדי". </w:t>
      </w:r>
    </w:p>
  </w:footnote>
  <w:footnote w:id="87">
    <w:p w:rsidR="00ED0281" w:rsidRDefault="00ED0281" w:rsidP="001A664F">
      <w:pPr>
        <w:pStyle w:val="FootnoteText"/>
        <w:rPr>
          <w:rFonts w:hint="cs"/>
        </w:rPr>
      </w:pPr>
      <w:r>
        <w:rPr>
          <w:rtl/>
        </w:rPr>
        <w:t>&lt;</w:t>
      </w:r>
      <w:r>
        <w:rPr>
          <w:rStyle w:val="FootnoteReference"/>
        </w:rPr>
        <w:footnoteRef/>
      </w:r>
      <w:r>
        <w:rPr>
          <w:rtl/>
        </w:rPr>
        <w:t>&gt;</w:t>
      </w:r>
      <w:r>
        <w:rPr>
          <w:rFonts w:hint="cs"/>
          <w:rtl/>
        </w:rPr>
        <w:t xml:space="preserve"> שמעתי ממו"ר הגר"י יונתן דיוויד שליט"א לבאר שתיבת "נכד" היא כמו תיבת "נגד", כי אות כ"ף ואות גימ"ל מתחלפות, וכפי שכתב רש"י [ויקרא יט, טז] "</w:t>
      </w:r>
      <w:r>
        <w:rPr>
          <w:rtl/>
        </w:rPr>
        <w:t>הכ"ף נחלפת בגימ"ל</w:t>
      </w:r>
      <w:r>
        <w:rPr>
          <w:rFonts w:hint="cs"/>
          <w:rtl/>
        </w:rPr>
        <w:t>,</w:t>
      </w:r>
      <w:r>
        <w:rPr>
          <w:rtl/>
        </w:rPr>
        <w:t xml:space="preserve"> שכל האותיות שמוצאיהם ממקום א</w:t>
      </w:r>
      <w:r>
        <w:rPr>
          <w:rFonts w:hint="cs"/>
          <w:rtl/>
        </w:rPr>
        <w:t>חד</w:t>
      </w:r>
      <w:r>
        <w:rPr>
          <w:rtl/>
        </w:rPr>
        <w:t xml:space="preserve"> מתחלפות זו בזו</w:t>
      </w:r>
      <w:r>
        <w:rPr>
          <w:rFonts w:hint="cs"/>
          <w:rtl/>
        </w:rPr>
        <w:t>...</w:t>
      </w:r>
      <w:r>
        <w:rPr>
          <w:rtl/>
        </w:rPr>
        <w:t xml:space="preserve"> וגימ"ל בכ"ף</w:t>
      </w:r>
      <w:r>
        <w:rPr>
          <w:rFonts w:hint="cs"/>
          <w:rtl/>
        </w:rPr>
        <w:t xml:space="preserve">", ולכך תיבת "רכיל" היא כמו "רגיל" [רש"י שם]. והנכד הוא אינו יוצא ישירות מזקנו כפי שהבן יוצא מאביו, לכך הוא עומד "נגד" זקנו, ולא מחובר עמו. והרד"ק בספר השרשים שורש נגד כתב: "'אעשה לו עזר כנגדו' [בראשית ב, יח], כלומר שתהיה לפניו ולעומתו תמיד לשרתו". </w:t>
      </w:r>
    </w:p>
  </w:footnote>
  <w:footnote w:id="88">
    <w:p w:rsidR="00ED0281" w:rsidRDefault="00ED0281" w:rsidP="00174174">
      <w:pPr>
        <w:pStyle w:val="FootnoteText"/>
        <w:rPr>
          <w:rFonts w:hint="cs"/>
        </w:rPr>
      </w:pPr>
      <w:r>
        <w:rPr>
          <w:rtl/>
        </w:rPr>
        <w:t>&lt;</w:t>
      </w:r>
      <w:r>
        <w:rPr>
          <w:rStyle w:val="FootnoteReference"/>
        </w:rPr>
        <w:footnoteRef/>
      </w:r>
      <w:r>
        <w:rPr>
          <w:rtl/>
        </w:rPr>
        <w:t>&gt;</w:t>
      </w:r>
      <w:r>
        <w:rPr>
          <w:rFonts w:hint="cs"/>
          <w:rtl/>
        </w:rPr>
        <w:t xml:space="preserve"> פירוש - המלכות עצמה נקראת "נין", שהוא בן, ואילו הצירוף למלכות נקרא "נכד", כי הוא הצירוף למלכות הוא רחוק יותר מהמלכות עצמה, כפי שנכד מרוחק יותר מבן. והואיל והמלכות עצמה נקראת "נין" [בן] לאומה, לכך הצירוף למלכות נקרא "נכד" לאומה. </w:t>
      </w:r>
    </w:p>
  </w:footnote>
  <w:footnote w:id="89">
    <w:p w:rsidR="00ED0281" w:rsidRDefault="00ED0281" w:rsidP="00AC4E78">
      <w:pPr>
        <w:pStyle w:val="FootnoteText"/>
        <w:rPr>
          <w:rFonts w:hint="cs"/>
          <w:rtl/>
        </w:rPr>
      </w:pPr>
      <w:r>
        <w:rPr>
          <w:rtl/>
        </w:rPr>
        <w:t>&lt;</w:t>
      </w:r>
      <w:r>
        <w:rPr>
          <w:rStyle w:val="FootnoteReference"/>
        </w:rPr>
        <w:footnoteRef/>
      </w:r>
      <w:r>
        <w:rPr>
          <w:rtl/>
        </w:rPr>
        <w:t>&gt;</w:t>
      </w:r>
      <w:r>
        <w:rPr>
          <w:rFonts w:hint="cs"/>
          <w:rtl/>
        </w:rPr>
        <w:t xml:space="preserve"> יבאר הסבר שני מדוע המלכות נקראת "נין", שהוא בן. ועד כה ביאר שהמלכות נקראת "נין" משום שהיא יוצאת מהעם כפי שבן יוצא מאביו. ומעתה יבאר משום שעל ידי המלכות יש לעם שם ושארית, כפי שיש לאב שם ושארית על ידי בנו. </w:t>
      </w:r>
    </w:p>
  </w:footnote>
  <w:footnote w:id="90">
    <w:p w:rsidR="00ED0281" w:rsidRDefault="00ED0281" w:rsidP="005B6815">
      <w:pPr>
        <w:pStyle w:val="FootnoteText"/>
        <w:rPr>
          <w:rFonts w:hint="cs"/>
          <w:rtl/>
        </w:rPr>
      </w:pPr>
      <w:r>
        <w:rPr>
          <w:rtl/>
        </w:rPr>
        <w:t>&lt;</w:t>
      </w:r>
      <w:r>
        <w:rPr>
          <w:rStyle w:val="FootnoteReference"/>
        </w:rPr>
        <w:footnoteRef/>
      </w:r>
      <w:r>
        <w:rPr>
          <w:rtl/>
        </w:rPr>
        <w:t>&gt;</w:t>
      </w:r>
      <w:r>
        <w:rPr>
          <w:rFonts w:hint="cs"/>
          <w:rtl/>
        </w:rPr>
        <w:t xml:space="preserve"> לשונו בגו"א בראשית פל"ח אות ט [רמג:]: "</w:t>
      </w:r>
      <w:r>
        <w:rPr>
          <w:rtl/>
        </w:rPr>
        <w:t>כי הבנים</w:t>
      </w:r>
      <w:r>
        <w:rPr>
          <w:rFonts w:hint="cs"/>
          <w:rtl/>
        </w:rPr>
        <w:t xml:space="preserve">... </w:t>
      </w:r>
      <w:r>
        <w:rPr>
          <w:rtl/>
        </w:rPr>
        <w:t>ש</w:t>
      </w:r>
      <w:r>
        <w:rPr>
          <w:rFonts w:hint="cs"/>
          <w:rtl/>
        </w:rPr>
        <w:t xml:space="preserve">לא ימחה שמו מישראל, וכדכתיב אצל מי שאין לו בנים [דברים כה, ו] 'ולא ימחה שמו מישראל'... </w:t>
      </w:r>
      <w:r>
        <w:rPr>
          <w:rtl/>
        </w:rPr>
        <w:t>אם אין לו בנים כלל שמו מחוי</w:t>
      </w:r>
      <w:r>
        <w:rPr>
          <w:rFonts w:hint="cs"/>
          <w:rtl/>
        </w:rPr>
        <w:t>,</w:t>
      </w:r>
      <w:r>
        <w:rPr>
          <w:rtl/>
        </w:rPr>
        <w:t xml:space="preserve"> והבנים מקיימין שמו בי</w:t>
      </w:r>
      <w:r>
        <w:rPr>
          <w:rFonts w:hint="cs"/>
          <w:rtl/>
        </w:rPr>
        <w:t>שראל". וראה להלן פ"א הערות 656, 1249, פ"ב הערה 259, ופ"ה הערה 430.</w:t>
      </w:r>
    </w:p>
  </w:footnote>
  <w:footnote w:id="91">
    <w:p w:rsidR="00ED0281" w:rsidRDefault="00ED0281" w:rsidP="00B21233">
      <w:pPr>
        <w:pStyle w:val="FootnoteText"/>
        <w:rPr>
          <w:rFonts w:hint="cs"/>
          <w:rtl/>
        </w:rPr>
      </w:pPr>
      <w:r>
        <w:rPr>
          <w:rtl/>
        </w:rPr>
        <w:t>&lt;</w:t>
      </w:r>
      <w:r>
        <w:rPr>
          <w:rStyle w:val="FootnoteReference"/>
        </w:rPr>
        <w:footnoteRef/>
      </w:r>
      <w:r>
        <w:rPr>
          <w:rtl/>
        </w:rPr>
        <w:t>&gt;</w:t>
      </w:r>
      <w:r>
        <w:rPr>
          <w:rFonts w:hint="cs"/>
          <w:rtl/>
        </w:rPr>
        <w:t xml:space="preserve"> שהרי מברכים על מלך של האומות "ברוך שנתן מכבודו לבריותיו" [ברכות נח.]. ובנר מצוה [יח:] כתב: "כי [ארבע] המלכיות הם חשיבות העולם" [הובא למעלה בהקדמה הערה 447, ולהלן פ"א הערה 385]. ולמעלה בהקדמה</w:t>
      </w:r>
      <w:r w:rsidRPr="00B21233">
        <w:rPr>
          <w:rFonts w:hint="cs"/>
          <w:sz w:val="18"/>
          <w:rtl/>
        </w:rPr>
        <w:t xml:space="preserve"> [לאחר ציון 450] כתב: "</w:t>
      </w:r>
      <w:r w:rsidRPr="00B21233">
        <w:rPr>
          <w:rStyle w:val="LatinChar"/>
          <w:sz w:val="18"/>
          <w:rtl/>
          <w:lang w:val="en-GB"/>
        </w:rPr>
        <w:t xml:space="preserve">אף אם הוא </w:t>
      </w:r>
      <w:r>
        <w:rPr>
          <w:rStyle w:val="LatinChar"/>
          <w:rFonts w:hint="cs"/>
          <w:sz w:val="18"/>
          <w:rtl/>
          <w:lang w:val="en-GB"/>
        </w:rPr>
        <w:t xml:space="preserve">[אחשורוש] </w:t>
      </w:r>
      <w:r w:rsidRPr="00B21233">
        <w:rPr>
          <w:rStyle w:val="LatinChar"/>
          <w:sz w:val="18"/>
          <w:rtl/>
          <w:lang w:val="en-GB"/>
        </w:rPr>
        <w:t>רשע מצד עצמו</w:t>
      </w:r>
      <w:r w:rsidRPr="00B21233">
        <w:rPr>
          <w:rStyle w:val="LatinChar"/>
          <w:rFonts w:hint="cs"/>
          <w:sz w:val="18"/>
          <w:rtl/>
          <w:lang w:val="en-GB"/>
        </w:rPr>
        <w:t>,</w:t>
      </w:r>
      <w:r w:rsidRPr="00B21233">
        <w:rPr>
          <w:rStyle w:val="LatinChar"/>
          <w:sz w:val="18"/>
          <w:rtl/>
          <w:lang w:val="en-GB"/>
        </w:rPr>
        <w:t xml:space="preserve"> מ</w:t>
      </w:r>
      <w:r w:rsidRPr="00B21233">
        <w:rPr>
          <w:rStyle w:val="LatinChar"/>
          <w:rFonts w:hint="cs"/>
          <w:sz w:val="18"/>
          <w:rtl/>
          <w:lang w:val="en-GB"/>
        </w:rPr>
        <w:t>כל מקום</w:t>
      </w:r>
      <w:r w:rsidRPr="00B21233">
        <w:rPr>
          <w:rStyle w:val="LatinChar"/>
          <w:sz w:val="18"/>
          <w:rtl/>
          <w:lang w:val="en-GB"/>
        </w:rPr>
        <w:t xml:space="preserve"> מצד המלכות יש בו חשיבות</w:t>
      </w:r>
      <w:r>
        <w:rPr>
          <w:rFonts w:hint="cs"/>
          <w:rtl/>
        </w:rPr>
        <w:t xml:space="preserve">". וראה להלן פ"א הערה 136. </w:t>
      </w:r>
    </w:p>
  </w:footnote>
  <w:footnote w:id="92">
    <w:p w:rsidR="00ED0281" w:rsidRDefault="00ED0281" w:rsidP="007341B2">
      <w:pPr>
        <w:pStyle w:val="FootnoteText"/>
        <w:rPr>
          <w:rFonts w:hint="cs"/>
        </w:rPr>
      </w:pPr>
      <w:r>
        <w:rPr>
          <w:rtl/>
        </w:rPr>
        <w:t>&lt;</w:t>
      </w:r>
      <w:r>
        <w:rPr>
          <w:rStyle w:val="FootnoteReference"/>
        </w:rPr>
        <w:footnoteRef/>
      </w:r>
      <w:r>
        <w:rPr>
          <w:rtl/>
        </w:rPr>
        <w:t>&gt;</w:t>
      </w:r>
      <w:r>
        <w:rPr>
          <w:rFonts w:hint="cs"/>
          <w:rtl/>
        </w:rPr>
        <w:t xml:space="preserve"> כי שם מורה על חשיבות [שהרי העדר שם מורה על העדר חשיבות]. </w:t>
      </w:r>
      <w:r w:rsidRPr="00CA6A10">
        <w:rPr>
          <w:rFonts w:hint="cs"/>
          <w:rtl/>
        </w:rPr>
        <w:t>וכמו ששם</w:t>
      </w:r>
      <w:r>
        <w:rPr>
          <w:rFonts w:hint="cs"/>
          <w:rtl/>
        </w:rPr>
        <w:t xml:space="preserve"> הוא חשיבות, כך חשיבות היא שם. וכמו שבן הוא שם, כך שם הוא בן. ומצירופם של דברים אלו עולה כי חשיבות היא בן, ומלכות היא "נין". ו</w:t>
      </w:r>
      <w:r>
        <w:rPr>
          <w:rtl/>
        </w:rPr>
        <w:t>אודות שהעדר שם הוא העדר חשיבות, כן פירש רש"י [תהלים ד, ג] על הפסוק "עד מה כבודי לכלימה", שכתב: "עד מתי אתם מבזים אותי; [ש"א כב, ט] 'הראיתם את בן ישי', [ש"א כה, י] 'מי דוד ומי בן ישי', [ש"א כב, ח] 'בכרות בני עם בן ישי', [ש"א כ, ל] 'כי בוחר אתה לבן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לא נזכר שמו של מלך בלע [בראשית יד, ב], לעומת שאר המלכים שנזכרו בשמם [שם], "מפני שמלך על עיר קטנה ואנשים בה מעט, ולא שם לו על פני חוץ" [לשון הרמב"ן שם, וראה להלן הערה 390]. וכן מבואר בגו"א ויקרא פ"ט סוף אות א, ושם הערה 7</w:t>
      </w:r>
      <w:r>
        <w:rPr>
          <w:rFonts w:hint="cs"/>
          <w:rtl/>
        </w:rPr>
        <w:t>, ובדר"ח פ"ד מ"א [ג.] ביאר לפי זה ששמעון בן זומא נקרא סתם "בן זומא", ושמעון בן עזאי נקרא סתם "בן עזאי", שהואיל וכבר בילדותם "יצא שמם בחכמה, ולפיכך נקראו על שם אביהם, כי בילדותם לא היו להם שם בעצמם" [לשונו שם], ושם הערה 3</w:t>
      </w:r>
      <w:r>
        <w:rPr>
          <w:rtl/>
        </w:rPr>
        <w:t>.</w:t>
      </w:r>
      <w:r>
        <w:rPr>
          <w:rFonts w:hint="cs"/>
          <w:rtl/>
        </w:rPr>
        <w:t xml:space="preserve"> וראה להלן פ"א הערה 136.      </w:t>
      </w:r>
    </w:p>
  </w:footnote>
  <w:footnote w:id="93">
    <w:p w:rsidR="00ED0281" w:rsidRDefault="00ED0281" w:rsidP="00704A5F">
      <w:pPr>
        <w:pStyle w:val="FootnoteText"/>
        <w:rPr>
          <w:rFonts w:hint="cs"/>
        </w:rPr>
      </w:pPr>
      <w:r>
        <w:rPr>
          <w:rtl/>
        </w:rPr>
        <w:t>&lt;</w:t>
      </w:r>
      <w:r>
        <w:rPr>
          <w:rStyle w:val="FootnoteReference"/>
        </w:rPr>
        <w:footnoteRef/>
      </w:r>
      <w:r>
        <w:rPr>
          <w:rtl/>
        </w:rPr>
        <w:t>&gt;</w:t>
      </w:r>
      <w:r>
        <w:rPr>
          <w:rFonts w:hint="cs"/>
          <w:rtl/>
        </w:rPr>
        <w:t xml:space="preserve"> </w:t>
      </w:r>
      <w:r w:rsidRPr="00A4100F">
        <w:rPr>
          <w:rFonts w:hint="cs"/>
          <w:sz w:val="18"/>
          <w:rtl/>
        </w:rPr>
        <w:t>"</w:t>
      </w:r>
      <w:r w:rsidRPr="00A4100F">
        <w:rPr>
          <w:rStyle w:val="LatinChar"/>
          <w:sz w:val="18"/>
          <w:rtl/>
          <w:lang w:val="en-GB"/>
        </w:rPr>
        <w:t>כי ושתי שהיא מלכה</w:t>
      </w:r>
      <w:r w:rsidRPr="00A4100F">
        <w:rPr>
          <w:rStyle w:val="LatinChar"/>
          <w:rFonts w:hint="cs"/>
          <w:sz w:val="18"/>
          <w:rtl/>
          <w:lang w:val="en-GB"/>
        </w:rPr>
        <w:t>,</w:t>
      </w:r>
      <w:r w:rsidRPr="00A4100F">
        <w:rPr>
          <w:rStyle w:val="LatinChar"/>
          <w:sz w:val="18"/>
          <w:rtl/>
          <w:lang w:val="en-GB"/>
        </w:rPr>
        <w:t xml:space="preserve"> אין לה מלכות בעצמה</w:t>
      </w:r>
      <w:r w:rsidRPr="00A4100F">
        <w:rPr>
          <w:rStyle w:val="LatinChar"/>
          <w:rFonts w:hint="cs"/>
          <w:sz w:val="18"/>
          <w:rtl/>
          <w:lang w:val="en-GB"/>
        </w:rPr>
        <w:t>,</w:t>
      </w:r>
      <w:r w:rsidRPr="00A4100F">
        <w:rPr>
          <w:rStyle w:val="LatinChar"/>
          <w:sz w:val="18"/>
          <w:rtl/>
          <w:lang w:val="en-GB"/>
        </w:rPr>
        <w:t xml:space="preserve"> רק היא אשת המלך</w:t>
      </w:r>
      <w:r w:rsidRPr="00A4100F">
        <w:rPr>
          <w:rStyle w:val="LatinChar"/>
          <w:rFonts w:hint="cs"/>
          <w:sz w:val="18"/>
          <w:rtl/>
          <w:lang w:val="en-GB"/>
        </w:rPr>
        <w:t>,</w:t>
      </w:r>
      <w:r w:rsidRPr="00A4100F">
        <w:rPr>
          <w:rStyle w:val="LatinChar"/>
          <w:sz w:val="18"/>
          <w:rtl/>
          <w:lang w:val="en-GB"/>
        </w:rPr>
        <w:t xml:space="preserve"> ויש לה צירוף אל המלך</w:t>
      </w:r>
      <w:r w:rsidRPr="00A4100F">
        <w:rPr>
          <w:rStyle w:val="LatinChar"/>
          <w:rFonts w:hint="cs"/>
          <w:sz w:val="18"/>
          <w:rtl/>
          <w:lang w:val="en-GB"/>
        </w:rPr>
        <w:t>,</w:t>
      </w:r>
      <w:r w:rsidRPr="00A4100F">
        <w:rPr>
          <w:rStyle w:val="LatinChar"/>
          <w:sz w:val="18"/>
          <w:rtl/>
          <w:lang w:val="en-GB"/>
        </w:rPr>
        <w:t xml:space="preserve"> וזה נקרא </w:t>
      </w:r>
      <w:r>
        <w:rPr>
          <w:rStyle w:val="LatinChar"/>
          <w:rFonts w:hint="cs"/>
          <w:sz w:val="18"/>
          <w:rtl/>
          <w:lang w:val="en-GB"/>
        </w:rPr>
        <w:t>'</w:t>
      </w:r>
      <w:r w:rsidRPr="00A4100F">
        <w:rPr>
          <w:rStyle w:val="LatinChar"/>
          <w:sz w:val="18"/>
          <w:rtl/>
          <w:lang w:val="en-GB"/>
        </w:rPr>
        <w:t>נכד</w:t>
      </w:r>
      <w:r>
        <w:rPr>
          <w:rStyle w:val="LatinChar"/>
          <w:rFonts w:hint="cs"/>
          <w:sz w:val="18"/>
          <w:rtl/>
          <w:lang w:val="en-GB"/>
        </w:rPr>
        <w:t>'</w:t>
      </w:r>
      <w:r>
        <w:rPr>
          <w:rFonts w:hint="cs"/>
          <w:rtl/>
        </w:rPr>
        <w:t>" [לשונו למעלה לפני ציון 86].</w:t>
      </w:r>
    </w:p>
  </w:footnote>
  <w:footnote w:id="94">
    <w:p w:rsidR="00ED0281" w:rsidRDefault="00ED0281" w:rsidP="009249FE">
      <w:pPr>
        <w:pStyle w:val="FootnoteText"/>
        <w:rPr>
          <w:rFonts w:hint="cs"/>
          <w:rtl/>
        </w:rPr>
      </w:pPr>
      <w:r>
        <w:rPr>
          <w:rtl/>
        </w:rPr>
        <w:t>&lt;</w:t>
      </w:r>
      <w:r>
        <w:rPr>
          <w:rStyle w:val="FootnoteReference"/>
        </w:rPr>
        <w:footnoteRef/>
      </w:r>
      <w:r>
        <w:rPr>
          <w:rtl/>
        </w:rPr>
        <w:t>&gt;</w:t>
      </w:r>
      <w:r>
        <w:rPr>
          <w:rFonts w:hint="cs"/>
          <w:rtl/>
        </w:rPr>
        <w:t xml:space="preserve"> פירוש - החשיבות של המלכות עצמה היא יותר מאשר החשיבות של חבור וצירוף אל המלכות.</w:t>
      </w:r>
    </w:p>
  </w:footnote>
  <w:footnote w:id="95">
    <w:p w:rsidR="00ED0281" w:rsidRDefault="00ED0281" w:rsidP="006B2C4C">
      <w:pPr>
        <w:pStyle w:val="FootnoteText"/>
        <w:rPr>
          <w:rFonts w:hint="cs"/>
        </w:rPr>
      </w:pPr>
      <w:r>
        <w:rPr>
          <w:rtl/>
        </w:rPr>
        <w:t>&lt;</w:t>
      </w:r>
      <w:r>
        <w:rPr>
          <w:rStyle w:val="FootnoteReference"/>
        </w:rPr>
        <w:footnoteRef/>
      </w:r>
      <w:r>
        <w:rPr>
          <w:rtl/>
        </w:rPr>
        <w:t>&gt;</w:t>
      </w:r>
      <w:r>
        <w:rPr>
          <w:rFonts w:hint="cs"/>
          <w:rtl/>
        </w:rPr>
        <w:t xml:space="preserve"> שם "נין".</w:t>
      </w:r>
    </w:p>
  </w:footnote>
  <w:footnote w:id="96">
    <w:p w:rsidR="00ED0281" w:rsidRDefault="00ED0281" w:rsidP="001E64F3">
      <w:pPr>
        <w:pStyle w:val="FootnoteText"/>
        <w:rPr>
          <w:rFonts w:hint="cs"/>
          <w:rtl/>
        </w:rPr>
      </w:pPr>
      <w:r>
        <w:rPr>
          <w:rtl/>
        </w:rPr>
        <w:t>&lt;</w:t>
      </w:r>
      <w:r>
        <w:rPr>
          <w:rStyle w:val="FootnoteReference"/>
        </w:rPr>
        <w:footnoteRef/>
      </w:r>
      <w:r>
        <w:rPr>
          <w:rtl/>
        </w:rPr>
        <w:t>&gt;</w:t>
      </w:r>
      <w:r>
        <w:rPr>
          <w:rFonts w:hint="cs"/>
          <w:rtl/>
        </w:rPr>
        <w:t xml:space="preserve"> וכן נאמר [תהלים עב, יז] "</w:t>
      </w:r>
      <w:r w:rsidRPr="009321AE">
        <w:rPr>
          <w:rtl/>
        </w:rPr>
        <w:t>לפני שמש ינון שמו</w:t>
      </w:r>
      <w:r>
        <w:rPr>
          <w:rFonts w:hint="cs"/>
          <w:rtl/>
        </w:rPr>
        <w:t>", ופירש רש"י שם "</w:t>
      </w:r>
      <w:r>
        <w:rPr>
          <w:rtl/>
        </w:rPr>
        <w:t xml:space="preserve">כל ימי השמש יגדל שמו, </w:t>
      </w:r>
      <w:r>
        <w:rPr>
          <w:rFonts w:hint="cs"/>
          <w:rtl/>
        </w:rPr>
        <w:t>'</w:t>
      </w:r>
      <w:r>
        <w:rPr>
          <w:rtl/>
        </w:rPr>
        <w:t>ינון</w:t>
      </w:r>
      <w:r>
        <w:rPr>
          <w:rFonts w:hint="cs"/>
          <w:rtl/>
        </w:rPr>
        <w:t>'</w:t>
      </w:r>
      <w:r>
        <w:rPr>
          <w:rtl/>
        </w:rPr>
        <w:t xml:space="preserve"> לשון מלכות ושררה</w:t>
      </w:r>
      <w:r>
        <w:rPr>
          <w:rFonts w:hint="cs"/>
          <w:rtl/>
        </w:rPr>
        <w:t>,</w:t>
      </w:r>
      <w:r>
        <w:rPr>
          <w:rtl/>
        </w:rPr>
        <w:t xml:space="preserve"> כמו </w:t>
      </w:r>
      <w:r>
        <w:rPr>
          <w:rFonts w:hint="cs"/>
          <w:rtl/>
        </w:rPr>
        <w:t>[</w:t>
      </w:r>
      <w:r>
        <w:rPr>
          <w:rtl/>
        </w:rPr>
        <w:t>משלי כט</w:t>
      </w:r>
      <w:r>
        <w:rPr>
          <w:rFonts w:hint="cs"/>
          <w:rtl/>
        </w:rPr>
        <w:t>, כא]</w:t>
      </w:r>
      <w:r>
        <w:rPr>
          <w:rtl/>
        </w:rPr>
        <w:t xml:space="preserve"> </w:t>
      </w:r>
      <w:r>
        <w:rPr>
          <w:rFonts w:hint="cs"/>
          <w:rtl/>
        </w:rPr>
        <w:t>'</w:t>
      </w:r>
      <w:r>
        <w:rPr>
          <w:rtl/>
        </w:rPr>
        <w:t>ואחריתו יהיה מנון</w:t>
      </w:r>
      <w:r>
        <w:rPr>
          <w:rFonts w:hint="cs"/>
          <w:rtl/>
        </w:rPr>
        <w:t xml:space="preserve">'" [ראה למעלה הערה 83]. והרי ש"ינון" הוא אדוק והדוק לתיבת "שמו", וכמו שנתבאר כאן. </w:t>
      </w:r>
    </w:p>
  </w:footnote>
  <w:footnote w:id="97">
    <w:p w:rsidR="00ED0281" w:rsidRDefault="00ED0281" w:rsidP="00DB1E5A">
      <w:pPr>
        <w:pStyle w:val="FootnoteText"/>
        <w:rPr>
          <w:rFonts w:hint="cs"/>
          <w:rtl/>
        </w:rPr>
      </w:pPr>
      <w:r>
        <w:rPr>
          <w:rtl/>
        </w:rPr>
        <w:t>&lt;</w:t>
      </w:r>
      <w:r>
        <w:rPr>
          <w:rStyle w:val="FootnoteReference"/>
        </w:rPr>
        <w:footnoteRef/>
      </w:r>
      <w:r>
        <w:rPr>
          <w:rtl/>
        </w:rPr>
        <w:t>&gt;</w:t>
      </w:r>
      <w:r>
        <w:rPr>
          <w:rFonts w:hint="cs"/>
          <w:rtl/>
        </w:rPr>
        <w:t xml:space="preserve"> בגמרא שלפנינו לא הובא גם הפסוק הזה מזכריה, אך הובא בעין יעקב שם, וכדרכו מביא כגירסת העין יעקב. וראה למעלה הערה 1. ותמוה טובא, מה מוסיף הפסוק הסתום בזכריה על הפסוק המפורש במגילה, שלאחר שנאמר להדיא במגילה [אסתר ב, ז] "</w:t>
      </w:r>
      <w:r>
        <w:rPr>
          <w:rtl/>
        </w:rPr>
        <w:t>ויהי א</w:t>
      </w:r>
      <w:r>
        <w:rPr>
          <w:rFonts w:hint="cs"/>
          <w:rtl/>
        </w:rPr>
        <w:t>ו</w:t>
      </w:r>
      <w:r>
        <w:rPr>
          <w:rtl/>
        </w:rPr>
        <w:t>מן את הדסה היא אסתר בת ד</w:t>
      </w:r>
      <w:r>
        <w:rPr>
          <w:rFonts w:hint="cs"/>
          <w:rtl/>
        </w:rPr>
        <w:t>ו</w:t>
      </w:r>
      <w:r>
        <w:rPr>
          <w:rtl/>
        </w:rPr>
        <w:t>דו</w:t>
      </w:r>
      <w:r>
        <w:rPr>
          <w:rFonts w:hint="cs"/>
          <w:rtl/>
        </w:rPr>
        <w:t>" [והעין יעקב הביא גם את התיבות "היא אסתר בת דודו", לעומת הגמרא שהביאה רק את התיבות "ויהי אומן את הדסה"], מה המקרא חסר, ומהו הצורך להביא עוד את הפסוק בזכריה "והוא עומד בין ההדסים", שבו לא נזכר כלל שמה של אסתר, ויש לתמוה כאן "וזכריה עוד לקרא". אך לפי דבריו להלן [פ"ב לאחר ציון 169] הדבר מחוור כמין חומר; הפסוק בזכריה מורה על גודל צדקתה של אסתר, שאע"פ שהיתה עומדת בבית אחשורוש הרשע, היא לא נמשכה אחריו, והיתה כשושנה בין החוחים [כמבואר היטב שם]. והואיל וכוונת הפתיחה שלפנינו אינה רק לזהות את אסתר בשם "הדס", אלא לומר שהצדקת באה במקום הרשעה [כמו שיבאר בסמוך], לכך הובא הפסוק בזכריה המלמדנו אודות טיב צדקותה של אסתר, כי אותה אנו מבקשים [ראה להלן פ"ב הערה 174]. וזו הערה נפלאה.</w:t>
      </w:r>
    </w:p>
  </w:footnote>
  <w:footnote w:id="98">
    <w:p w:rsidR="00ED0281" w:rsidRDefault="00ED0281" w:rsidP="005745BE">
      <w:pPr>
        <w:pStyle w:val="FootnoteText"/>
        <w:rPr>
          <w:rFonts w:hint="cs"/>
          <w:rtl/>
        </w:rPr>
      </w:pPr>
      <w:r>
        <w:rPr>
          <w:rtl/>
        </w:rPr>
        <w:t>&lt;</w:t>
      </w:r>
      <w:r>
        <w:rPr>
          <w:rStyle w:val="FootnoteReference"/>
        </w:rPr>
        <w:footnoteRef/>
      </w:r>
      <w:r>
        <w:rPr>
          <w:rtl/>
        </w:rPr>
        <w:t>&gt;</w:t>
      </w:r>
      <w:r>
        <w:rPr>
          <w:rFonts w:hint="cs"/>
          <w:rtl/>
        </w:rPr>
        <w:t xml:space="preserve"> בגמרא שלפנינו איתא "'</w:t>
      </w:r>
      <w:r>
        <w:rPr>
          <w:rtl/>
        </w:rPr>
        <w:t>והיה לה' לשם</w:t>
      </w:r>
      <w:r>
        <w:rPr>
          <w:rFonts w:hint="cs"/>
          <w:rtl/>
        </w:rPr>
        <w:t>'</w:t>
      </w:r>
      <w:r>
        <w:rPr>
          <w:rtl/>
        </w:rPr>
        <w:t xml:space="preserve"> זו מקרא מגילה</w:t>
      </w:r>
      <w:r>
        <w:rPr>
          <w:rFonts w:hint="cs"/>
          <w:rtl/>
        </w:rPr>
        <w:t>,</w:t>
      </w:r>
      <w:r>
        <w:rPr>
          <w:rtl/>
        </w:rPr>
        <w:t xml:space="preserve"> </w:t>
      </w:r>
      <w:r>
        <w:rPr>
          <w:rFonts w:hint="cs"/>
          <w:rtl/>
        </w:rPr>
        <w:t>'</w:t>
      </w:r>
      <w:r>
        <w:rPr>
          <w:rtl/>
        </w:rPr>
        <w:t>לאות עולם לא יכרת</w:t>
      </w:r>
      <w:r>
        <w:rPr>
          <w:rFonts w:hint="cs"/>
          <w:rtl/>
        </w:rPr>
        <w:t>'</w:t>
      </w:r>
      <w:r>
        <w:rPr>
          <w:rtl/>
        </w:rPr>
        <w:t xml:space="preserve"> אלו ימי פורים</w:t>
      </w:r>
      <w:r>
        <w:rPr>
          <w:rFonts w:hint="cs"/>
          <w:rtl/>
        </w:rPr>
        <w:t>", אמנם בעין יעקב איתא "'</w:t>
      </w:r>
      <w:r>
        <w:rPr>
          <w:rtl/>
        </w:rPr>
        <w:t>והיה לה' לשם</w:t>
      </w:r>
      <w:r>
        <w:rPr>
          <w:rFonts w:hint="cs"/>
          <w:rtl/>
        </w:rPr>
        <w:t>'</w:t>
      </w:r>
      <w:r>
        <w:rPr>
          <w:rtl/>
        </w:rPr>
        <w:t>, אלו ימי פורים</w:t>
      </w:r>
      <w:r>
        <w:rPr>
          <w:rFonts w:hint="cs"/>
          <w:rtl/>
        </w:rPr>
        <w:t>,</w:t>
      </w:r>
      <w:r>
        <w:rPr>
          <w:rtl/>
        </w:rPr>
        <w:t xml:space="preserve"> </w:t>
      </w:r>
      <w:r>
        <w:rPr>
          <w:rFonts w:hint="cs"/>
          <w:rtl/>
        </w:rPr>
        <w:t>'</w:t>
      </w:r>
      <w:r>
        <w:rPr>
          <w:rtl/>
        </w:rPr>
        <w:t>לאות עולם לא יכרת</w:t>
      </w:r>
      <w:r>
        <w:rPr>
          <w:rFonts w:hint="cs"/>
          <w:rtl/>
        </w:rPr>
        <w:t>'</w:t>
      </w:r>
      <w:r>
        <w:rPr>
          <w:rtl/>
        </w:rPr>
        <w:t xml:space="preserve"> זה מקרא מגילה</w:t>
      </w:r>
      <w:r>
        <w:rPr>
          <w:rFonts w:hint="cs"/>
          <w:rtl/>
        </w:rPr>
        <w:t>". אך בהמשך יבאר את המאמר כגירסת הגמרא.</w:t>
      </w:r>
    </w:p>
  </w:footnote>
  <w:footnote w:id="99">
    <w:p w:rsidR="00ED0281" w:rsidRDefault="00ED0281" w:rsidP="00DB3A12">
      <w:pPr>
        <w:pStyle w:val="FootnoteText"/>
        <w:rPr>
          <w:rFonts w:hint="cs"/>
          <w:rtl/>
        </w:rPr>
      </w:pPr>
      <w:r>
        <w:rPr>
          <w:rtl/>
        </w:rPr>
        <w:t>&lt;</w:t>
      </w:r>
      <w:r>
        <w:rPr>
          <w:rStyle w:val="FootnoteReference"/>
        </w:rPr>
        <w:footnoteRef/>
      </w:r>
      <w:r>
        <w:rPr>
          <w:rtl/>
        </w:rPr>
        <w:t>&gt;</w:t>
      </w:r>
      <w:r>
        <w:rPr>
          <w:rFonts w:hint="cs"/>
          <w:rtl/>
        </w:rPr>
        <w:t xml:space="preserve"> כמו שיבאר בסמוך בשני טעמים מדוע העמדת הצדיק במקום הרשע שהוכרת היא יותר מאשר הכרתת הרשע גרידא. </w:t>
      </w:r>
    </w:p>
  </w:footnote>
  <w:footnote w:id="100">
    <w:p w:rsidR="00ED0281" w:rsidRDefault="00ED0281" w:rsidP="00C35BE9">
      <w:pPr>
        <w:pStyle w:val="FootnoteText"/>
        <w:rPr>
          <w:rFonts w:hint="cs"/>
          <w:rtl/>
        </w:rPr>
      </w:pPr>
      <w:r>
        <w:rPr>
          <w:rtl/>
        </w:rPr>
        <w:t>&lt;</w:t>
      </w:r>
      <w:r>
        <w:rPr>
          <w:rStyle w:val="FootnoteReference"/>
        </w:rPr>
        <w:footnoteRef/>
      </w:r>
      <w:r>
        <w:rPr>
          <w:rtl/>
        </w:rPr>
        <w:t>&gt;</w:t>
      </w:r>
      <w:r>
        <w:rPr>
          <w:rFonts w:hint="cs"/>
          <w:rtl/>
        </w:rPr>
        <w:t xml:space="preserve"> שמות יד, כד "ו</w:t>
      </w:r>
      <w:r>
        <w:rPr>
          <w:rtl/>
        </w:rPr>
        <w:t>יהי באשמ</w:t>
      </w:r>
      <w:r>
        <w:rPr>
          <w:rFonts w:hint="cs"/>
          <w:rtl/>
        </w:rPr>
        <w:t>ו</w:t>
      </w:r>
      <w:r>
        <w:rPr>
          <w:rtl/>
        </w:rPr>
        <w:t xml:space="preserve">רת הבקר וישקף </w:t>
      </w:r>
      <w:r>
        <w:rPr>
          <w:rFonts w:hint="cs"/>
          <w:rtl/>
        </w:rPr>
        <w:t>ה'</w:t>
      </w:r>
      <w:r>
        <w:rPr>
          <w:rtl/>
        </w:rPr>
        <w:t xml:space="preserve"> אל מחנה מצרים בעמוד אש וענן ויהם את מחנה מצרים</w:t>
      </w:r>
      <w:r>
        <w:rPr>
          <w:rFonts w:hint="cs"/>
          <w:rtl/>
        </w:rPr>
        <w:t xml:space="preserve">". </w:t>
      </w:r>
    </w:p>
  </w:footnote>
  <w:footnote w:id="101">
    <w:p w:rsidR="00ED0281" w:rsidRDefault="00ED0281" w:rsidP="003D4329">
      <w:pPr>
        <w:pStyle w:val="FootnoteText"/>
        <w:rPr>
          <w:rFonts w:hint="cs"/>
        </w:rPr>
      </w:pPr>
      <w:r>
        <w:rPr>
          <w:rtl/>
        </w:rPr>
        <w:t>&lt;</w:t>
      </w:r>
      <w:r>
        <w:rPr>
          <w:rStyle w:val="FootnoteReference"/>
        </w:rPr>
        <w:footnoteRef/>
      </w:r>
      <w:r>
        <w:rPr>
          <w:rtl/>
        </w:rPr>
        <w:t>&gt;</w:t>
      </w:r>
      <w:r>
        <w:rPr>
          <w:rFonts w:hint="cs"/>
          <w:rtl/>
        </w:rPr>
        <w:t xml:space="preserve"> מ"ב יט, לה "</w:t>
      </w:r>
      <w:r>
        <w:rPr>
          <w:rtl/>
        </w:rPr>
        <w:t xml:space="preserve">ויהי בלילה ההוא ויצא מלאך </w:t>
      </w:r>
      <w:r>
        <w:rPr>
          <w:rFonts w:hint="cs"/>
          <w:rtl/>
        </w:rPr>
        <w:t>ה'</w:t>
      </w:r>
      <w:r>
        <w:rPr>
          <w:rtl/>
        </w:rPr>
        <w:t xml:space="preserve"> ויך במחנה אשור מאה שמונים וחמשה אלף וישכימו בבקר והנה כלם פגרים מתים</w:t>
      </w:r>
      <w:r>
        <w:rPr>
          <w:rFonts w:hint="cs"/>
          <w:rtl/>
        </w:rPr>
        <w:t>".</w:t>
      </w:r>
    </w:p>
  </w:footnote>
  <w:footnote w:id="102">
    <w:p w:rsidR="00ED0281" w:rsidRDefault="00ED0281" w:rsidP="00833493">
      <w:pPr>
        <w:pStyle w:val="FootnoteText"/>
        <w:rPr>
          <w:rFonts w:hint="cs"/>
          <w:rtl/>
        </w:rPr>
      </w:pPr>
      <w:r>
        <w:rPr>
          <w:rtl/>
        </w:rPr>
        <w:t>&lt;</w:t>
      </w:r>
      <w:r>
        <w:rPr>
          <w:rStyle w:val="FootnoteReference"/>
        </w:rPr>
        <w:footnoteRef/>
      </w:r>
      <w:r>
        <w:rPr>
          <w:rtl/>
        </w:rPr>
        <w:t>&gt;</w:t>
      </w:r>
      <w:r>
        <w:rPr>
          <w:rFonts w:hint="cs"/>
          <w:rtl/>
        </w:rPr>
        <w:t xml:space="preserve"> כמו שדרשו [ילקו"ש ח"ב רמז שעח] ששמו של הקב"ה מתגדל כשעושה נקמה באויביו, ונקטו שם בכמה מקראות להורות כן, ואחד מהם עוסק עם כוש [ישעיה מה, יד]. וראה הערה הבאה.</w:t>
      </w:r>
    </w:p>
  </w:footnote>
  <w:footnote w:id="103">
    <w:p w:rsidR="00ED0281" w:rsidRDefault="00ED0281" w:rsidP="00B34FAD">
      <w:pPr>
        <w:pStyle w:val="FootnoteText"/>
        <w:rPr>
          <w:rFonts w:hint="cs"/>
          <w:rtl/>
        </w:rPr>
      </w:pPr>
      <w:r>
        <w:rPr>
          <w:rtl/>
        </w:rPr>
        <w:t>&lt;</w:t>
      </w:r>
      <w:r>
        <w:rPr>
          <w:rStyle w:val="FootnoteReference"/>
        </w:rPr>
        <w:footnoteRef/>
      </w:r>
      <w:r>
        <w:rPr>
          <w:rtl/>
        </w:rPr>
        <w:t>&gt;</w:t>
      </w:r>
      <w:r w:rsidRPr="00C35BE9">
        <w:rPr>
          <w:rFonts w:hint="cs"/>
          <w:rtl/>
        </w:rPr>
        <w:t xml:space="preserve"> </w:t>
      </w:r>
      <w:r>
        <w:rPr>
          <w:rFonts w:hint="cs"/>
          <w:rtl/>
        </w:rPr>
        <w:t>שנאמר [שמות יד, ד] "</w:t>
      </w:r>
      <w:r>
        <w:rPr>
          <w:rtl/>
        </w:rPr>
        <w:t xml:space="preserve">וחזקתי את לב פרעה ורדף אחריהם ואכבדה בפרעה ובכל חילו וידעו מצרים כי אני </w:t>
      </w:r>
      <w:r>
        <w:rPr>
          <w:rFonts w:hint="cs"/>
          <w:rtl/>
        </w:rPr>
        <w:t>ה'</w:t>
      </w:r>
      <w:r>
        <w:rPr>
          <w:rtl/>
        </w:rPr>
        <w:t xml:space="preserve"> ויעשו כן</w:t>
      </w:r>
      <w:r>
        <w:rPr>
          <w:rFonts w:hint="cs"/>
          <w:rtl/>
        </w:rPr>
        <w:t>", ופירש רש"י שם "</w:t>
      </w:r>
      <w:r>
        <w:rPr>
          <w:rtl/>
        </w:rPr>
        <w:t>ואכבדה בפרעה - כשהקב"ה מתנקם ברשעים</w:t>
      </w:r>
      <w:r>
        <w:rPr>
          <w:rFonts w:hint="cs"/>
          <w:rtl/>
        </w:rPr>
        <w:t>,</w:t>
      </w:r>
      <w:r>
        <w:rPr>
          <w:rtl/>
        </w:rPr>
        <w:t xml:space="preserve"> שמו מתגדל ומתכבד. וכן הוא אומר </w:t>
      </w:r>
      <w:r>
        <w:rPr>
          <w:rFonts w:hint="cs"/>
          <w:rtl/>
        </w:rPr>
        <w:t>[</w:t>
      </w:r>
      <w:r>
        <w:rPr>
          <w:rtl/>
        </w:rPr>
        <w:t>יחזקאל לח</w:t>
      </w:r>
      <w:r>
        <w:rPr>
          <w:rFonts w:hint="cs"/>
          <w:rtl/>
        </w:rPr>
        <w:t>, כב]</w:t>
      </w:r>
      <w:r>
        <w:rPr>
          <w:rtl/>
        </w:rPr>
        <w:t xml:space="preserve"> </w:t>
      </w:r>
      <w:r>
        <w:rPr>
          <w:rFonts w:hint="cs"/>
          <w:rtl/>
        </w:rPr>
        <w:t>'</w:t>
      </w:r>
      <w:r>
        <w:rPr>
          <w:rtl/>
        </w:rPr>
        <w:t>ונשפטתי א</w:t>
      </w:r>
      <w:r>
        <w:rPr>
          <w:rFonts w:hint="cs"/>
          <w:rtl/>
        </w:rPr>
        <w:t>י</w:t>
      </w:r>
      <w:r>
        <w:rPr>
          <w:rtl/>
        </w:rPr>
        <w:t>תו וגו'</w:t>
      </w:r>
      <w:r>
        <w:rPr>
          <w:rFonts w:hint="cs"/>
          <w:rtl/>
        </w:rPr>
        <w:t>',</w:t>
      </w:r>
      <w:r>
        <w:rPr>
          <w:rtl/>
        </w:rPr>
        <w:t xml:space="preserve"> ואח</w:t>
      </w:r>
      <w:r>
        <w:rPr>
          <w:rFonts w:hint="cs"/>
          <w:rtl/>
        </w:rPr>
        <w:t>ר כך</w:t>
      </w:r>
      <w:r>
        <w:rPr>
          <w:rtl/>
        </w:rPr>
        <w:t xml:space="preserve"> </w:t>
      </w:r>
      <w:r>
        <w:rPr>
          <w:rFonts w:hint="cs"/>
          <w:rtl/>
        </w:rPr>
        <w:t>[שם פסוק כג] '</w:t>
      </w:r>
      <w:r>
        <w:rPr>
          <w:rtl/>
        </w:rPr>
        <w:t>והתגדלתי והתקדשתי ונודעתי וגו'</w:t>
      </w:r>
      <w:r>
        <w:rPr>
          <w:rFonts w:hint="cs"/>
          <w:rtl/>
        </w:rPr>
        <w:t>'.</w:t>
      </w:r>
      <w:r>
        <w:rPr>
          <w:rtl/>
        </w:rPr>
        <w:t xml:space="preserve"> ואומר </w:t>
      </w:r>
      <w:r>
        <w:rPr>
          <w:rFonts w:hint="cs"/>
          <w:rtl/>
        </w:rPr>
        <w:t>[</w:t>
      </w:r>
      <w:r>
        <w:rPr>
          <w:rtl/>
        </w:rPr>
        <w:t>תהלים עו</w:t>
      </w:r>
      <w:r>
        <w:rPr>
          <w:rFonts w:hint="cs"/>
          <w:rtl/>
        </w:rPr>
        <w:t>, ד]</w:t>
      </w:r>
      <w:r>
        <w:rPr>
          <w:rtl/>
        </w:rPr>
        <w:t xml:space="preserve"> </w:t>
      </w:r>
      <w:r>
        <w:rPr>
          <w:rFonts w:hint="cs"/>
          <w:rtl/>
        </w:rPr>
        <w:t>'</w:t>
      </w:r>
      <w:r>
        <w:rPr>
          <w:rtl/>
        </w:rPr>
        <w:t>שמה ש</w:t>
      </w:r>
      <w:r>
        <w:rPr>
          <w:rFonts w:hint="cs"/>
          <w:rtl/>
        </w:rPr>
        <w:t>י</w:t>
      </w:r>
      <w:r>
        <w:rPr>
          <w:rtl/>
        </w:rPr>
        <w:t>בר רשפי קשת</w:t>
      </w:r>
      <w:r>
        <w:rPr>
          <w:rFonts w:hint="cs"/>
          <w:rtl/>
        </w:rPr>
        <w:t>',</w:t>
      </w:r>
      <w:r>
        <w:rPr>
          <w:rtl/>
        </w:rPr>
        <w:t xml:space="preserve"> ואח</w:t>
      </w:r>
      <w:r>
        <w:rPr>
          <w:rFonts w:hint="cs"/>
          <w:rtl/>
        </w:rPr>
        <w:t>ר כך</w:t>
      </w:r>
      <w:r>
        <w:rPr>
          <w:rtl/>
        </w:rPr>
        <w:t xml:space="preserve"> </w:t>
      </w:r>
      <w:r>
        <w:rPr>
          <w:rFonts w:hint="cs"/>
          <w:rtl/>
        </w:rPr>
        <w:t>[שם פסוק ב] '</w:t>
      </w:r>
      <w:r>
        <w:rPr>
          <w:rtl/>
        </w:rPr>
        <w:t>נודע ביהודה אל</w:t>
      </w:r>
      <w:r>
        <w:rPr>
          <w:rFonts w:hint="cs"/>
          <w:rtl/>
        </w:rPr>
        <w:t>ק</w:t>
      </w:r>
      <w:r>
        <w:rPr>
          <w:rtl/>
        </w:rPr>
        <w:t>ים</w:t>
      </w:r>
      <w:r>
        <w:rPr>
          <w:rFonts w:hint="cs"/>
          <w:rtl/>
        </w:rPr>
        <w:t>',</w:t>
      </w:r>
      <w:r>
        <w:rPr>
          <w:rtl/>
        </w:rPr>
        <w:t xml:space="preserve"> ואומר </w:t>
      </w:r>
      <w:r>
        <w:rPr>
          <w:rFonts w:hint="cs"/>
          <w:rtl/>
        </w:rPr>
        <w:t>[תהלים</w:t>
      </w:r>
      <w:r>
        <w:rPr>
          <w:rtl/>
        </w:rPr>
        <w:t xml:space="preserve"> ט</w:t>
      </w:r>
      <w:r>
        <w:rPr>
          <w:rFonts w:hint="cs"/>
          <w:rtl/>
        </w:rPr>
        <w:t>, יז]</w:t>
      </w:r>
      <w:r>
        <w:rPr>
          <w:rtl/>
        </w:rPr>
        <w:t xml:space="preserve"> </w:t>
      </w:r>
      <w:r>
        <w:rPr>
          <w:rFonts w:hint="cs"/>
          <w:rtl/>
        </w:rPr>
        <w:t>'</w:t>
      </w:r>
      <w:r>
        <w:rPr>
          <w:rtl/>
        </w:rPr>
        <w:t>נודע ה' משפט עשה</w:t>
      </w:r>
      <w:r>
        <w:rPr>
          <w:rFonts w:hint="cs"/>
          <w:rtl/>
        </w:rPr>
        <w:t xml:space="preserve">'", ומקור דברי רש"י הוא מהמכילתא שם. ובדר"ח פ"ד מ"ד [עט.] כתב: "כי כאשר השם יתברך עושה נקמה בחוטאים, מתגדל כבודו [ומביא המכילתא שהובא ברש"י]... הרי לך כשהשם יתברך עושה משפט ברשעים כבודו מתגדל". ושם במשנה כ [תד.] כתב: "שודאי כאשר הרשעות מסתלק מן העולם יש שמחה, וזהו מפני כבוד השם יתברך". ושם פ"ו מי"א [תו:] כתב: "כאשר הקב"ה עושה נקמה בעוברי רצונו, גם כן שמו מתגדל ומתקדש". </w:t>
      </w:r>
      <w:r>
        <w:rPr>
          <w:rtl/>
        </w:rPr>
        <w:t xml:space="preserve">ובגו"א שמות פי"ד אות ד כתב: "כשעושה הקב"ה נקמה ברשעים, כל שאר העולם משבחים אותו". </w:t>
      </w:r>
      <w:r>
        <w:rPr>
          <w:rFonts w:hint="cs"/>
          <w:rtl/>
        </w:rPr>
        <w:t>וראה להלן הערות 119, 121, 225. @</w:t>
      </w:r>
      <w:r w:rsidRPr="00357EA5">
        <w:rPr>
          <w:rFonts w:hint="cs"/>
          <w:b/>
          <w:bCs/>
          <w:rtl/>
        </w:rPr>
        <w:t>ו</w:t>
      </w:r>
      <w:r w:rsidRPr="00357EA5">
        <w:rPr>
          <w:b/>
          <w:bCs/>
          <w:rtl/>
        </w:rPr>
        <w:t>אמרו חכמים</w:t>
      </w:r>
      <w:r>
        <w:rPr>
          <w:rFonts w:hint="cs"/>
          <w:rtl/>
        </w:rPr>
        <w:t>^</w:t>
      </w:r>
      <w:r>
        <w:rPr>
          <w:rtl/>
        </w:rPr>
        <w:t xml:space="preserve"> [ב"ר ב, ה] "'והארץ היתה תהו ובהו' [בראשית א, ב] אלו מעשיהן של רשעים. 'ויאמר אלקים יהי אור' [שם פסוק ג] אלו מעשיהן של צדיקים. אבל איני יודע באיזה מהם חפץ, אם במעשה אלו ואם במעשה אלו, כיון דכתיב [שם פסוק ד] 'וירא אלקים את האור כי טוב', הוי במעשיהן של צדיקים חפץ, ואינו חפץ במעשיהן של רשעים". ותמוה, מה הפירוש "איני יודע באיזה מהם חפץ", ופשיטא שחפץ במעשי הצדיקים יותר. אך לפי המובאר כאן ניחא, שיש צד של כבוד שמים במעשי הרשעים שאינו נמצא במעשי הצדיקים, והוא בפורענותם. וכן כתב הדברי דוד לבעל הט"ז שמות יד, ד, וז"ל: "'אכבדה בפרעה' - כשהקב"ה מתנקם ברשעים כו'. ובפרשת שמיני בפסוק [ויקרא י, ג] 'בקרובי אקדש' כתב רש"י 'כשהקב"ה עושה דין בצדיקים מתירא כו''. על פי זה פירשתי מדרש [ומביא המדרש הנ"ל]... ותמהו רבים על זה [עיין יפה תואר במדרש]. ולפי מה שזכרתי אתא שפיר, דמאחר שהשם יתברך מקודש גם ממעשה רשעים מכח שעושה דין בהם, הוה אמינא שחפץ בזה חס ושלום"</w:t>
      </w:r>
      <w:r>
        <w:rPr>
          <w:rFonts w:hint="cs"/>
          <w:rtl/>
        </w:rPr>
        <w:t xml:space="preserve">. </w:t>
      </w:r>
    </w:p>
  </w:footnote>
  <w:footnote w:id="104">
    <w:p w:rsidR="00ED0281" w:rsidRDefault="00ED0281" w:rsidP="00350323">
      <w:pPr>
        <w:pStyle w:val="FootnoteText"/>
        <w:rPr>
          <w:rFonts w:hint="cs"/>
          <w:rtl/>
        </w:rPr>
      </w:pPr>
      <w:r>
        <w:rPr>
          <w:rtl/>
        </w:rPr>
        <w:t>&lt;</w:t>
      </w:r>
      <w:r>
        <w:rPr>
          <w:rStyle w:val="FootnoteReference"/>
        </w:rPr>
        <w:footnoteRef/>
      </w:r>
      <w:r>
        <w:rPr>
          <w:rtl/>
        </w:rPr>
        <w:t>&gt;</w:t>
      </w:r>
      <w:r>
        <w:rPr>
          <w:rFonts w:hint="cs"/>
          <w:rtl/>
        </w:rPr>
        <w:t xml:space="preserve"> כי "בכלל מאתיים מנה" [ב"ק עד.], ואם שמו של הקב"ה מתקדש במנה [כשנוקם ברשעים], ק"ו שיתקדש במאתיים [כשנוקם ברשעים ובנוסף לכך מעמיד הצדיקים במקומם]. </w:t>
      </w:r>
    </w:p>
  </w:footnote>
  <w:footnote w:id="105">
    <w:p w:rsidR="00ED0281" w:rsidRDefault="00ED0281" w:rsidP="004C51B0">
      <w:pPr>
        <w:pStyle w:val="FootnoteText"/>
        <w:rPr>
          <w:rFonts w:hint="cs"/>
        </w:rPr>
      </w:pPr>
      <w:r>
        <w:rPr>
          <w:rtl/>
        </w:rPr>
        <w:t>&lt;</w:t>
      </w:r>
      <w:r>
        <w:rPr>
          <w:rStyle w:val="FootnoteReference"/>
        </w:rPr>
        <w:footnoteRef/>
      </w:r>
      <w:r>
        <w:rPr>
          <w:rtl/>
        </w:rPr>
        <w:t>&gt;</w:t>
      </w:r>
      <w:r>
        <w:rPr>
          <w:rFonts w:hint="cs"/>
          <w:rtl/>
        </w:rPr>
        <w:t xml:space="preserve"> כפי שפירש רש"י שם [ישעיה נה, יג] "</w:t>
      </w:r>
      <w:r>
        <w:rPr>
          <w:rtl/>
        </w:rPr>
        <w:t>תחת הנעצוץ וגומר - רבותינו דרשו תחת הרשעים יעלו צדיקים. נעצוץ וסרפד - מיני קוצים הם</w:t>
      </w:r>
      <w:r>
        <w:rPr>
          <w:rFonts w:hint="cs"/>
          <w:rtl/>
        </w:rPr>
        <w:t>,</w:t>
      </w:r>
      <w:r>
        <w:rPr>
          <w:rtl/>
        </w:rPr>
        <w:t xml:space="preserve"> כלו</w:t>
      </w:r>
      <w:r>
        <w:rPr>
          <w:rFonts w:hint="cs"/>
          <w:rtl/>
        </w:rPr>
        <w:t>מר</w:t>
      </w:r>
      <w:r>
        <w:rPr>
          <w:rtl/>
        </w:rPr>
        <w:t xml:space="preserve"> הרשעים יאבדו</w:t>
      </w:r>
      <w:r>
        <w:rPr>
          <w:rFonts w:hint="cs"/>
          <w:rtl/>
        </w:rPr>
        <w:t>,</w:t>
      </w:r>
      <w:r>
        <w:rPr>
          <w:rtl/>
        </w:rPr>
        <w:t xml:space="preserve"> והצדיקים יטלו ממשלתם</w:t>
      </w:r>
      <w:r>
        <w:rPr>
          <w:rFonts w:hint="cs"/>
          <w:rtl/>
        </w:rPr>
        <w:t>". וכן תרגם שם יונתן: "</w:t>
      </w:r>
      <w:r>
        <w:rPr>
          <w:rtl/>
        </w:rPr>
        <w:t>חלף רשיעיא וחלף חיביא יתקימון דחלי חטאה</w:t>
      </w:r>
      <w:r>
        <w:rPr>
          <w:rFonts w:hint="cs"/>
          <w:rtl/>
        </w:rPr>
        <w:t xml:space="preserve">". ודבר זה הוא "והיה לה' לשם", וכמו שביאר כאן. </w:t>
      </w:r>
    </w:p>
  </w:footnote>
  <w:footnote w:id="106">
    <w:p w:rsidR="00ED0281" w:rsidRDefault="00ED0281" w:rsidP="00823123">
      <w:pPr>
        <w:pStyle w:val="FootnoteText"/>
        <w:rPr>
          <w:rFonts w:hint="cs"/>
          <w:rtl/>
        </w:rPr>
      </w:pPr>
      <w:r>
        <w:rPr>
          <w:rtl/>
        </w:rPr>
        <w:t>&lt;</w:t>
      </w:r>
      <w:r>
        <w:rPr>
          <w:rStyle w:val="FootnoteReference"/>
        </w:rPr>
        <w:footnoteRef/>
      </w:r>
      <w:r>
        <w:rPr>
          <w:rtl/>
        </w:rPr>
        <w:t>&gt;</w:t>
      </w:r>
      <w:r>
        <w:rPr>
          <w:rFonts w:hint="cs"/>
          <w:rtl/>
        </w:rPr>
        <w:t xml:space="preserve"> בא לבאר טעם שני מדוע העמדת הצדיק במקומו של הרשע נכרת היא עשית שם לה' יותר מאשר הכרתת הרשע בלבד. ועד כה ביאר שהעמדת הצדיק במקום הרשע אינה מצטרפת לנקמת הרשע, אלא היא דבר נוסף לנקמה זו, בבחינת "סור מרע ועשה טוב" [תהלים לד, טו], והוי תרתי לטיבותא. אך לטעמו השני שיביא כאן הרי העמדת הצדיק במקום הרשע מעמיקה לאין שיעור את הנקמה שנעשתה ברשע, וכמו שמבאר. </w:t>
      </w:r>
    </w:p>
  </w:footnote>
  <w:footnote w:id="107">
    <w:p w:rsidR="00ED0281" w:rsidRDefault="00ED0281" w:rsidP="006701C4">
      <w:pPr>
        <w:pStyle w:val="FootnoteText"/>
        <w:rPr>
          <w:rFonts w:hint="cs"/>
          <w:rtl/>
        </w:rPr>
      </w:pPr>
      <w:r>
        <w:rPr>
          <w:rtl/>
        </w:rPr>
        <w:t>&lt;</w:t>
      </w:r>
      <w:r>
        <w:rPr>
          <w:rStyle w:val="FootnoteReference"/>
        </w:rPr>
        <w:footnoteRef/>
      </w:r>
      <w:r>
        <w:rPr>
          <w:rtl/>
        </w:rPr>
        <w:t>&gt;</w:t>
      </w:r>
      <w:r>
        <w:rPr>
          <w:rFonts w:hint="cs"/>
          <w:rtl/>
        </w:rPr>
        <w:t xml:space="preserve"> בלבד, ללא העמדת הצדיק במקום האויב הרשע.</w:t>
      </w:r>
    </w:p>
  </w:footnote>
  <w:footnote w:id="108">
    <w:p w:rsidR="00ED0281" w:rsidRDefault="00ED0281" w:rsidP="009A15DD">
      <w:pPr>
        <w:pStyle w:val="FootnoteText"/>
        <w:rPr>
          <w:rFonts w:hint="cs"/>
          <w:rtl/>
        </w:rPr>
      </w:pPr>
      <w:r>
        <w:rPr>
          <w:rtl/>
        </w:rPr>
        <w:t>&lt;</w:t>
      </w:r>
      <w:r>
        <w:rPr>
          <w:rStyle w:val="FootnoteReference"/>
        </w:rPr>
        <w:footnoteRef/>
      </w:r>
      <w:r>
        <w:rPr>
          <w:rtl/>
        </w:rPr>
        <w:t>&gt;</w:t>
      </w:r>
      <w:r>
        <w:rPr>
          <w:rFonts w:hint="cs"/>
          <w:rtl/>
        </w:rPr>
        <w:t xml:space="preserve"> "במקרה" ללא כוונה ומחשבה, אלא מקרה קרה. וראה הערה הבאה.</w:t>
      </w:r>
    </w:p>
  </w:footnote>
  <w:footnote w:id="109">
    <w:p w:rsidR="00ED0281" w:rsidRDefault="00ED0281" w:rsidP="009A15DD">
      <w:pPr>
        <w:pStyle w:val="FootnoteText"/>
        <w:rPr>
          <w:rFonts w:hint="cs"/>
        </w:rPr>
      </w:pPr>
      <w:r>
        <w:rPr>
          <w:rtl/>
        </w:rPr>
        <w:t>&lt;</w:t>
      </w:r>
      <w:r>
        <w:rPr>
          <w:rStyle w:val="FootnoteReference"/>
        </w:rPr>
        <w:footnoteRef/>
      </w:r>
      <w:r>
        <w:rPr>
          <w:rtl/>
        </w:rPr>
        <w:t>&gt;</w:t>
      </w:r>
      <w:r>
        <w:rPr>
          <w:rFonts w:hint="cs"/>
          <w:rtl/>
        </w:rPr>
        <w:t xml:space="preserve"> אלא שהנקמה ברשע נעשתה בכוונה, בבחינת "סוף מעשה במחשבה תחילה". ונקודה זו מבוארת היטב בגבורות ה' פנ"ב [רכג:], וז"ל: "</w:t>
      </w:r>
      <w:r>
        <w:rPr>
          <w:rtl/>
        </w:rPr>
        <w:t xml:space="preserve">תנן בערבי פסחים </w:t>
      </w:r>
      <w:r>
        <w:rPr>
          <w:rFonts w:hint="cs"/>
          <w:rtl/>
        </w:rPr>
        <w:t>[פסחים קטז.]</w:t>
      </w:r>
      <w:r>
        <w:rPr>
          <w:rtl/>
        </w:rPr>
        <w:t xml:space="preserve"> מתחיל בגנות ומסיים בשבח</w:t>
      </w:r>
      <w:r>
        <w:rPr>
          <w:rFonts w:hint="cs"/>
          <w:rtl/>
        </w:rPr>
        <w:t xml:space="preserve">... </w:t>
      </w:r>
      <w:r>
        <w:rPr>
          <w:rtl/>
        </w:rPr>
        <w:t>כי אין להתחיל בשבח מיד מבלי שיספר תחלה הגנות, שאז היה משמע שהיתה הוצאה במקרה</w:t>
      </w:r>
      <w:r>
        <w:rPr>
          <w:rFonts w:hint="cs"/>
          <w:rtl/>
        </w:rPr>
        <w:t>,</w:t>
      </w:r>
      <w:r>
        <w:rPr>
          <w:rtl/>
        </w:rPr>
        <w:t xml:space="preserve"> שכך קרה שנעשה טובה זאת לישראל</w:t>
      </w:r>
      <w:r>
        <w:rPr>
          <w:rFonts w:hint="cs"/>
          <w:rtl/>
        </w:rPr>
        <w:t>,</w:t>
      </w:r>
      <w:r>
        <w:rPr>
          <w:rtl/>
        </w:rPr>
        <w:t xml:space="preserve"> שלא כיון הפועל אל הפעולה. וזה כי יש שני פועלים</w:t>
      </w:r>
      <w:r>
        <w:rPr>
          <w:rFonts w:hint="cs"/>
          <w:rtl/>
        </w:rPr>
        <w:t>,</w:t>
      </w:r>
      <w:r>
        <w:rPr>
          <w:rtl/>
        </w:rPr>
        <w:t xml:space="preserve"> האחד הוא פועל במקרה, והשני הוא פועל בעצם</w:t>
      </w:r>
      <w:r>
        <w:rPr>
          <w:rFonts w:hint="cs"/>
          <w:rtl/>
        </w:rPr>
        <w:t>.</w:t>
      </w:r>
      <w:r>
        <w:rPr>
          <w:rtl/>
        </w:rPr>
        <w:t xml:space="preserve"> הפועל במקרה</w:t>
      </w:r>
      <w:r>
        <w:rPr>
          <w:rFonts w:hint="cs"/>
          <w:rtl/>
        </w:rPr>
        <w:t>;</w:t>
      </w:r>
      <w:r>
        <w:rPr>
          <w:rtl/>
        </w:rPr>
        <w:t xml:space="preserve"> משל זה הבית שהוא נשרף</w:t>
      </w:r>
      <w:r>
        <w:rPr>
          <w:rFonts w:hint="cs"/>
          <w:rtl/>
        </w:rPr>
        <w:t>,</w:t>
      </w:r>
      <w:r>
        <w:rPr>
          <w:rtl/>
        </w:rPr>
        <w:t xml:space="preserve"> ובא מטר וכבה את השריפה</w:t>
      </w:r>
      <w:r>
        <w:rPr>
          <w:rFonts w:hint="cs"/>
          <w:rtl/>
        </w:rPr>
        <w:t>.</w:t>
      </w:r>
      <w:r>
        <w:rPr>
          <w:rtl/>
        </w:rPr>
        <w:t xml:space="preserve"> המטר פועל הכבוי</w:t>
      </w:r>
      <w:r>
        <w:rPr>
          <w:rFonts w:hint="cs"/>
          <w:rtl/>
        </w:rPr>
        <w:t>,</w:t>
      </w:r>
      <w:r>
        <w:rPr>
          <w:rtl/>
        </w:rPr>
        <w:t xml:space="preserve"> והוא פועל במקרה</w:t>
      </w:r>
      <w:r>
        <w:rPr>
          <w:rFonts w:hint="cs"/>
          <w:rtl/>
        </w:rPr>
        <w:t>,</w:t>
      </w:r>
      <w:r>
        <w:rPr>
          <w:rtl/>
        </w:rPr>
        <w:t xml:space="preserve"> שלא היה מכוין לכבות</w:t>
      </w:r>
      <w:r>
        <w:rPr>
          <w:rFonts w:hint="cs"/>
          <w:rtl/>
        </w:rPr>
        <w:t>,</w:t>
      </w:r>
      <w:r>
        <w:rPr>
          <w:rtl/>
        </w:rPr>
        <w:t xml:space="preserve"> ואין המטר נמשך אחר השריפה כלל</w:t>
      </w:r>
      <w:r>
        <w:rPr>
          <w:rFonts w:hint="cs"/>
          <w:rtl/>
        </w:rPr>
        <w:t>.</w:t>
      </w:r>
      <w:r>
        <w:rPr>
          <w:rtl/>
        </w:rPr>
        <w:t xml:space="preserve"> השני</w:t>
      </w:r>
      <w:r>
        <w:rPr>
          <w:rFonts w:hint="cs"/>
          <w:rtl/>
        </w:rPr>
        <w:t>,</w:t>
      </w:r>
      <w:r>
        <w:rPr>
          <w:rtl/>
        </w:rPr>
        <w:t xml:space="preserve"> פועל בעצם ובכונה</w:t>
      </w:r>
      <w:r>
        <w:rPr>
          <w:rFonts w:hint="cs"/>
          <w:rtl/>
        </w:rPr>
        <w:t>;</w:t>
      </w:r>
      <w:r>
        <w:rPr>
          <w:rtl/>
        </w:rPr>
        <w:t xml:space="preserve"> כגון מי שרואה ביתו נשרף</w:t>
      </w:r>
      <w:r>
        <w:rPr>
          <w:rFonts w:hint="cs"/>
          <w:rtl/>
        </w:rPr>
        <w:t>,</w:t>
      </w:r>
      <w:r>
        <w:rPr>
          <w:rtl/>
        </w:rPr>
        <w:t xml:space="preserve"> ומכבה אותו</w:t>
      </w:r>
      <w:r>
        <w:rPr>
          <w:rFonts w:hint="cs"/>
          <w:rtl/>
        </w:rPr>
        <w:t>,</w:t>
      </w:r>
      <w:r>
        <w:rPr>
          <w:rtl/>
        </w:rPr>
        <w:t xml:space="preserve"> זהו פועל בעצם, כיון שהיה כונתו הראשונה שהוא הכבוי מפני השריפה. לפיכך 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w:t>
      </w:r>
      <w:r>
        <w:rPr>
          <w:rFonts w:hint="cs"/>
          <w:rtl/>
        </w:rPr>
        <w:t>.</w:t>
      </w:r>
      <w:r>
        <w:rPr>
          <w:rtl/>
        </w:rPr>
        <w:t xml:space="preserve"> והפעולה היה נמשך אחר הגנות</w:t>
      </w:r>
      <w:r>
        <w:rPr>
          <w:rFonts w:hint="cs"/>
          <w:rtl/>
        </w:rPr>
        <w:t>,</w:t>
      </w:r>
      <w:r>
        <w:rPr>
          <w:rtl/>
        </w:rPr>
        <w:t xml:space="preserve"> וזה פועל בעצם</w:t>
      </w:r>
      <w:r>
        <w:rPr>
          <w:rFonts w:hint="cs"/>
          <w:rtl/>
        </w:rPr>
        <w:t>,</w:t>
      </w:r>
      <w:r>
        <w:rPr>
          <w:rtl/>
        </w:rPr>
        <w:t xml:space="preserve"> שהיה מכוין על המעשה שעשה</w:t>
      </w:r>
      <w:r>
        <w:rPr>
          <w:rFonts w:hint="cs"/>
          <w:rtl/>
        </w:rPr>
        <w:t>,</w:t>
      </w:r>
      <w:r>
        <w:rPr>
          <w:rtl/>
        </w:rPr>
        <w:t xml:space="preserve"> והוא בשביל הגנות שהיה לישראל</w:t>
      </w:r>
      <w:r>
        <w:rPr>
          <w:rFonts w:hint="cs"/>
          <w:rtl/>
        </w:rPr>
        <w:t>,</w:t>
      </w:r>
      <w:r>
        <w:rPr>
          <w:rtl/>
        </w:rPr>
        <w:t xml:space="preserve"> להציל אותם מן הגנות</w:t>
      </w:r>
      <w:r>
        <w:rPr>
          <w:rFonts w:hint="cs"/>
          <w:rtl/>
        </w:rPr>
        <w:t>.</w:t>
      </w:r>
      <w:r>
        <w:rPr>
          <w:rtl/>
        </w:rPr>
        <w:t xml:space="preserve"> לכך סמך דבריו אל הגנות</w:t>
      </w:r>
      <w:r>
        <w:rPr>
          <w:rFonts w:hint="cs"/>
          <w:rtl/>
        </w:rPr>
        <w:t>,</w:t>
      </w:r>
      <w:r>
        <w:rPr>
          <w:rtl/>
        </w:rPr>
        <w:t xml:space="preserve"> שראה הק</w:t>
      </w:r>
      <w:r>
        <w:rPr>
          <w:rFonts w:hint="cs"/>
          <w:rtl/>
        </w:rPr>
        <w:t>ב"ה</w:t>
      </w:r>
      <w:r>
        <w:rPr>
          <w:rtl/>
        </w:rPr>
        <w:t xml:space="preserve"> את הגנות</w:t>
      </w:r>
      <w:r>
        <w:rPr>
          <w:rFonts w:hint="cs"/>
          <w:rtl/>
        </w:rPr>
        <w:t>,</w:t>
      </w:r>
      <w:r>
        <w:rPr>
          <w:rtl/>
        </w:rPr>
        <w:t xml:space="preserve"> והוציאנו ממצרים</w:t>
      </w:r>
      <w:r>
        <w:rPr>
          <w:rFonts w:hint="cs"/>
          <w:rtl/>
        </w:rPr>
        <w:t>.</w:t>
      </w:r>
      <w:r>
        <w:rPr>
          <w:rtl/>
        </w:rPr>
        <w:t xml:space="preserve"> לא כמו המטר שהוא מכבה</w:t>
      </w:r>
      <w:r>
        <w:rPr>
          <w:rFonts w:hint="cs"/>
          <w:rtl/>
        </w:rPr>
        <w:t>,</w:t>
      </w:r>
      <w:r>
        <w:rPr>
          <w:rtl/>
        </w:rPr>
        <w:t xml:space="preserve"> שאינו נמשך אל הדליקה</w:t>
      </w:r>
      <w:r>
        <w:rPr>
          <w:rFonts w:hint="cs"/>
          <w:rtl/>
        </w:rPr>
        <w:t>,</w:t>
      </w:r>
      <w:r>
        <w:rPr>
          <w:rtl/>
        </w:rPr>
        <w:t xml:space="preserve"> והוא הפסד הבית ומכבה</w:t>
      </w:r>
      <w:r>
        <w:rPr>
          <w:rFonts w:hint="cs"/>
          <w:rtl/>
        </w:rPr>
        <w:t xml:space="preserve">". וראה להלן אסתר פ"א הערה 29.  </w:t>
      </w:r>
    </w:p>
  </w:footnote>
  <w:footnote w:id="110">
    <w:p w:rsidR="00ED0281" w:rsidRDefault="00ED0281" w:rsidP="007212DA">
      <w:pPr>
        <w:pStyle w:val="FootnoteText"/>
        <w:rPr>
          <w:rFonts w:hint="cs"/>
        </w:rPr>
      </w:pPr>
      <w:r>
        <w:rPr>
          <w:rtl/>
        </w:rPr>
        <w:t>&lt;</w:t>
      </w:r>
      <w:r>
        <w:rPr>
          <w:rStyle w:val="FootnoteReference"/>
        </w:rPr>
        <w:footnoteRef/>
      </w:r>
      <w:r>
        <w:rPr>
          <w:rtl/>
        </w:rPr>
        <w:t>&gt;</w:t>
      </w:r>
      <w:r>
        <w:rPr>
          <w:rFonts w:hint="cs"/>
          <w:rtl/>
        </w:rPr>
        <w:t xml:space="preserve"> דברים אלו מבוארים היטב בספר "ימי הפורים" לגאון רבי דוד כהן שליט"א [מאמר ה], שהאריך לבאר מאמר חכמים זה. ותמצית דבריו היא ששם הוי"ה מורה על הנהגה ניסית, ואילו שם אדנות מורה על הנהגה בתוך הטבע [כמבואר להלן אסתר ו, יא]. אך בתוך ההנהגה של שם אדנות גנוזה ונעלמת ההנהגה של שם הוי"ה, באופן ששם אדנות הוא נרתיק לשם הוי"ה. והביא שם את דברי רבי אברהם בן הגר"א בפירושו לתהלים [כב, כג, (פרק העוסק בישועת פורים)], שכתב: "'אספרה שמך'... כי אני אפרסם ואגלה להם הדברים כמו שעברו, באופן שיראו שאי אפשר לתלות זה אלא רק בשמך הגדול המיוחד הידוע, הוא שם הויה, שזה השם אשר הוא מהוה הויות כלם, הוא אשר עשה לנו הנס הזה, וזולתו היה נמנע הצלה". לכך באה הדרשה הזאת ["והיה להוי"ה לשם", "זו מקרא מגילה"] להורות שאף שלא נזכר שם שמים במגילה, מ"מ מתוך קריאת המגילה מתגלה שם הוי"ה בנס פורים, שעיקר תכלית קריאת המגילה הוא לגלות הנהגת שמו הגדול בעולם הטבע. וצירף לזה את דברי הגר"א [משלי יא, י], שכתב: "'</w:t>
      </w:r>
      <w:r>
        <w:rPr>
          <w:rtl/>
        </w:rPr>
        <w:t>בטוב צדיקים תעל</w:t>
      </w:r>
      <w:r>
        <w:rPr>
          <w:rFonts w:hint="cs"/>
          <w:rtl/>
        </w:rPr>
        <w:t>ו</w:t>
      </w:r>
      <w:r>
        <w:rPr>
          <w:rtl/>
        </w:rPr>
        <w:t>ץ קריה ובא</w:t>
      </w:r>
      <w:r>
        <w:rPr>
          <w:rFonts w:hint="cs"/>
          <w:rtl/>
        </w:rPr>
        <w:t>י</w:t>
      </w:r>
      <w:r>
        <w:rPr>
          <w:rtl/>
        </w:rPr>
        <w:t>ב</w:t>
      </w:r>
      <w:r>
        <w:rPr>
          <w:rFonts w:hint="cs"/>
          <w:rtl/>
        </w:rPr>
        <w:t>ו</w:t>
      </w:r>
      <w:r>
        <w:rPr>
          <w:rtl/>
        </w:rPr>
        <w:t>ד רשעים ר</w:t>
      </w:r>
      <w:r>
        <w:rPr>
          <w:rFonts w:hint="cs"/>
          <w:rtl/>
        </w:rPr>
        <w:t>ינה' [שם].</w:t>
      </w:r>
      <w:r>
        <w:rPr>
          <w:rtl/>
        </w:rPr>
        <w:t xml:space="preserve"> כי כאשר הקב"ה מציל את עמו ישראל מצריהם העומדים עליהם</w:t>
      </w:r>
      <w:r>
        <w:rPr>
          <w:rFonts w:hint="cs"/>
          <w:rtl/>
        </w:rPr>
        <w:t>,</w:t>
      </w:r>
      <w:r>
        <w:rPr>
          <w:rtl/>
        </w:rPr>
        <w:t xml:space="preserve"> מתחילה גואל אותם ומטיב להם</w:t>
      </w:r>
      <w:r>
        <w:rPr>
          <w:rFonts w:hint="cs"/>
          <w:rtl/>
        </w:rPr>
        <w:t>,</w:t>
      </w:r>
      <w:r>
        <w:rPr>
          <w:rtl/>
        </w:rPr>
        <w:t xml:space="preserve"> ואח</w:t>
      </w:r>
      <w:r>
        <w:rPr>
          <w:rFonts w:hint="cs"/>
          <w:rtl/>
        </w:rPr>
        <w:t>ר כך</w:t>
      </w:r>
      <w:r>
        <w:rPr>
          <w:rtl/>
        </w:rPr>
        <w:t xml:space="preserve"> נוקם את נקמתם מהצרים</w:t>
      </w:r>
      <w:r>
        <w:rPr>
          <w:rFonts w:hint="cs"/>
          <w:rtl/>
        </w:rPr>
        <w:t>.</w:t>
      </w:r>
      <w:r>
        <w:rPr>
          <w:rtl/>
        </w:rPr>
        <w:t xml:space="preserve"> כמו במצרים שמתחילה גאל אותם</w:t>
      </w:r>
      <w:r>
        <w:rPr>
          <w:rFonts w:hint="cs"/>
          <w:rtl/>
        </w:rPr>
        <w:t>,</w:t>
      </w:r>
      <w:r>
        <w:rPr>
          <w:rtl/>
        </w:rPr>
        <w:t xml:space="preserve"> ואח</w:t>
      </w:r>
      <w:r>
        <w:rPr>
          <w:rFonts w:hint="cs"/>
          <w:rtl/>
        </w:rPr>
        <w:t>ר כך</w:t>
      </w:r>
      <w:r>
        <w:rPr>
          <w:rtl/>
        </w:rPr>
        <w:t xml:space="preserve"> אבדם בים סוף</w:t>
      </w:r>
      <w:r>
        <w:rPr>
          <w:rFonts w:hint="cs"/>
          <w:rtl/>
        </w:rPr>
        <w:t>.</w:t>
      </w:r>
      <w:r>
        <w:rPr>
          <w:rtl/>
        </w:rPr>
        <w:t xml:space="preserve"> וכן בהמן</w:t>
      </w:r>
      <w:r>
        <w:rPr>
          <w:rFonts w:hint="cs"/>
          <w:rtl/>
        </w:rPr>
        <w:t>,</w:t>
      </w:r>
      <w:r>
        <w:rPr>
          <w:rtl/>
        </w:rPr>
        <w:t xml:space="preserve"> מתחילה הטיב למרדכי</w:t>
      </w:r>
      <w:r>
        <w:rPr>
          <w:rFonts w:hint="cs"/>
          <w:rtl/>
        </w:rPr>
        <w:t>,</w:t>
      </w:r>
      <w:r>
        <w:rPr>
          <w:rtl/>
        </w:rPr>
        <w:t xml:space="preserve"> ואח</w:t>
      </w:r>
      <w:r>
        <w:rPr>
          <w:rFonts w:hint="cs"/>
          <w:rtl/>
        </w:rPr>
        <w:t>ר כך</w:t>
      </w:r>
      <w:r>
        <w:rPr>
          <w:rtl/>
        </w:rPr>
        <w:t xml:space="preserve"> הפיל את המן ויתלו אותו</w:t>
      </w:r>
      <w:r>
        <w:rPr>
          <w:rFonts w:hint="cs"/>
          <w:rtl/>
        </w:rPr>
        <w:t>,</w:t>
      </w:r>
      <w:r>
        <w:rPr>
          <w:rtl/>
        </w:rPr>
        <w:t xml:space="preserve"> בכדי שיהא הוא בעצמו רואה גדולת ישראל</w:t>
      </w:r>
      <w:r>
        <w:rPr>
          <w:rFonts w:hint="cs"/>
          <w:rtl/>
        </w:rPr>
        <w:t>,</w:t>
      </w:r>
      <w:r>
        <w:rPr>
          <w:rtl/>
        </w:rPr>
        <w:t xml:space="preserve"> ושהו</w:t>
      </w:r>
      <w:r>
        <w:rPr>
          <w:rFonts w:hint="cs"/>
          <w:rtl/>
        </w:rPr>
        <w:t>י"</w:t>
      </w:r>
      <w:r>
        <w:rPr>
          <w:rtl/>
        </w:rPr>
        <w:t>ה הוא אלקים בכל הארץ</w:t>
      </w:r>
      <w:r>
        <w:rPr>
          <w:rFonts w:hint="cs"/>
          <w:rtl/>
        </w:rPr>
        <w:t xml:space="preserve">". הרי שבישועת פורים היה גילוי של "הוי"ה הוא האלקים", שעניינו להורות שלא עזב הקב"ה את הארץ להנהגת הטבע, אלא משגיח בפרטות על הצדיקים והרשעים. וכן כתב בצדקת הצדיק אות רנו, וז"ל: "ושמעתי דמגילה לשון התגלות, כי אז נתגלה כי דרך הטבע הוא ג"כ הנהגת ה' יתברך, כי אז היתה ישועה בדרך הטבע, ונגלה לכל דהוא מפעולת ה' יתברך", עכת"ד הספר "ימי הפורים". לכך הנקמה באויב והעמדת הצדיק במקומו מורה שהוי"ה הוא האלקים, וזהו "והיה להוי"ה לשם". וראה הערה הבאה.  </w:t>
      </w:r>
    </w:p>
  </w:footnote>
  <w:footnote w:id="111">
    <w:p w:rsidR="00ED0281" w:rsidRDefault="00ED0281" w:rsidP="0067530B">
      <w:pPr>
        <w:pStyle w:val="FootnoteText"/>
        <w:rPr>
          <w:rFonts w:hint="cs"/>
          <w:rtl/>
        </w:rPr>
      </w:pPr>
      <w:r>
        <w:rPr>
          <w:rtl/>
        </w:rPr>
        <w:t>&lt;</w:t>
      </w:r>
      <w:r>
        <w:rPr>
          <w:rStyle w:val="FootnoteReference"/>
        </w:rPr>
        <w:footnoteRef/>
      </w:r>
      <w:r>
        <w:rPr>
          <w:rtl/>
        </w:rPr>
        <w:t>&gt;</w:t>
      </w:r>
      <w:r w:rsidRPr="00E51166">
        <w:rPr>
          <w:rFonts w:hint="cs"/>
          <w:rtl/>
        </w:rPr>
        <w:t xml:space="preserve"> </w:t>
      </w:r>
      <w:r>
        <w:rPr>
          <w:rFonts w:hint="cs"/>
          <w:rtl/>
        </w:rPr>
        <w:t>פירוש - בקריאת המגילה יש את כל השתלשלות האירועים של נס פורים, ושני הצדדים של ישועת פורים [הצלת ישראל ומפלת המן] מתפרשים היטב במגילה, וזהו "והיה הוי"ה לשם", וכמבואר בהערה הקודמת. ומאוד מובן מתק לשונו כאן "וזהו שם תפארת", וכן למעלה כתב "</w:t>
      </w:r>
      <w:r w:rsidRPr="00385700">
        <w:rPr>
          <w:rStyle w:val="LatinChar"/>
          <w:sz w:val="18"/>
          <w:rtl/>
          <w:lang w:val="en-GB"/>
        </w:rPr>
        <w:t xml:space="preserve">שדבר זה לשם </w:t>
      </w:r>
      <w:r w:rsidRPr="00E51166">
        <w:rPr>
          <w:rStyle w:val="LatinChar"/>
          <w:sz w:val="18"/>
          <w:rtl/>
          <w:lang w:val="en-GB"/>
        </w:rPr>
        <w:t>תפארת</w:t>
      </w:r>
      <w:r w:rsidRPr="00385700">
        <w:rPr>
          <w:rStyle w:val="LatinChar"/>
          <w:sz w:val="18"/>
          <w:rtl/>
          <w:lang w:val="en-GB"/>
        </w:rPr>
        <w:t xml:space="preserve"> אל הש</w:t>
      </w:r>
      <w:r w:rsidRPr="00385700">
        <w:rPr>
          <w:rStyle w:val="LatinChar"/>
          <w:rFonts w:hint="cs"/>
          <w:sz w:val="18"/>
          <w:rtl/>
          <w:lang w:val="en-GB"/>
        </w:rPr>
        <w:t>ם יתברך</w:t>
      </w:r>
      <w:r>
        <w:rPr>
          <w:rFonts w:hint="cs"/>
          <w:rtl/>
        </w:rPr>
        <w:t>", שכוונתו למדת יעקב [גו"א בראשית פי"ב אות ה], המשלבת חסד ודין, וכמו שכתב בקהלת יעקב ערך עדש, וז"ל: "</w:t>
      </w:r>
      <w:r>
        <w:rPr>
          <w:rtl/>
        </w:rPr>
        <w:t>מדתו של יעקב שהוא תפארת, ונודע שהתפארת כולל ב' ידות</w:t>
      </w:r>
      <w:r>
        <w:rPr>
          <w:rFonts w:hint="cs"/>
          <w:rtl/>
        </w:rPr>
        <w:t>,</w:t>
      </w:r>
      <w:r>
        <w:rPr>
          <w:rtl/>
        </w:rPr>
        <w:t xml:space="preserve"> יד הגדולה יד החזקה</w:t>
      </w:r>
      <w:r>
        <w:rPr>
          <w:rFonts w:hint="cs"/>
          <w:rtl/>
        </w:rPr>
        <w:t>,</w:t>
      </w:r>
      <w:r>
        <w:rPr>
          <w:rtl/>
        </w:rPr>
        <w:t xml:space="preserve"> שהן חסד וגבורה</w:t>
      </w:r>
      <w:r>
        <w:rPr>
          <w:rFonts w:hint="cs"/>
          <w:rtl/>
        </w:rPr>
        <w:t>". ובערך יצחק [י] כתב: "'</w:t>
      </w:r>
      <w:r>
        <w:rPr>
          <w:rtl/>
        </w:rPr>
        <w:t>א</w:t>
      </w:r>
      <w:r>
        <w:rPr>
          <w:rFonts w:hint="cs"/>
          <w:rtl/>
        </w:rPr>
        <w:t>-</w:t>
      </w:r>
      <w:r>
        <w:rPr>
          <w:rtl/>
        </w:rPr>
        <w:t>ל</w:t>
      </w:r>
      <w:r>
        <w:rPr>
          <w:rFonts w:hint="cs"/>
          <w:rtl/>
        </w:rPr>
        <w:t>'</w:t>
      </w:r>
      <w:r>
        <w:rPr>
          <w:rtl/>
        </w:rPr>
        <w:t xml:space="preserve"> </w:t>
      </w:r>
      <w:r>
        <w:rPr>
          <w:rFonts w:hint="cs"/>
          <w:rtl/>
        </w:rPr>
        <w:t>'</w:t>
      </w:r>
      <w:r>
        <w:rPr>
          <w:rtl/>
        </w:rPr>
        <w:t>אל</w:t>
      </w:r>
      <w:r>
        <w:rPr>
          <w:rFonts w:hint="cs"/>
          <w:rtl/>
        </w:rPr>
        <w:t>ק</w:t>
      </w:r>
      <w:r>
        <w:rPr>
          <w:rtl/>
        </w:rPr>
        <w:t>ים</w:t>
      </w:r>
      <w:r>
        <w:rPr>
          <w:rFonts w:hint="cs"/>
          <w:rtl/>
        </w:rPr>
        <w:t>'</w:t>
      </w:r>
      <w:r>
        <w:rPr>
          <w:rtl/>
        </w:rPr>
        <w:t xml:space="preserve"> הוי"ה</w:t>
      </w:r>
      <w:r>
        <w:rPr>
          <w:rFonts w:hint="cs"/>
          <w:rtl/>
        </w:rPr>
        <w:t xml:space="preserve">... </w:t>
      </w:r>
      <w:r>
        <w:rPr>
          <w:rtl/>
        </w:rPr>
        <w:t>הם סוד חסד גבורה תפארת</w:t>
      </w:r>
      <w:r>
        <w:rPr>
          <w:rFonts w:hint="cs"/>
          <w:rtl/>
        </w:rPr>
        <w:t>,</w:t>
      </w:r>
      <w:r>
        <w:rPr>
          <w:rtl/>
        </w:rPr>
        <w:t xml:space="preserve"> אברהם יצחק יע</w:t>
      </w:r>
      <w:r>
        <w:rPr>
          <w:rFonts w:hint="cs"/>
          <w:rtl/>
        </w:rPr>
        <w:t xml:space="preserve">קב". לכך מה שה' "אינו עוזב את העובדים לו" [חסד] "ואינו מוותר לעוברי רצונו" [דין] "זהו שם תפארת". וראה להלן הערה 195, ופ"א הערות 30, 470. </w:t>
      </w:r>
    </w:p>
  </w:footnote>
  <w:footnote w:id="112">
    <w:p w:rsidR="00ED0281" w:rsidRDefault="00ED0281" w:rsidP="00D23AB5">
      <w:pPr>
        <w:pStyle w:val="FootnoteText"/>
        <w:rPr>
          <w:rFonts w:hint="cs"/>
        </w:rPr>
      </w:pPr>
      <w:r>
        <w:rPr>
          <w:rtl/>
        </w:rPr>
        <w:t>&lt;</w:t>
      </w:r>
      <w:r>
        <w:rPr>
          <w:rStyle w:val="FootnoteReference"/>
        </w:rPr>
        <w:footnoteRef/>
      </w:r>
      <w:r>
        <w:rPr>
          <w:rtl/>
        </w:rPr>
        <w:t>&gt;</w:t>
      </w:r>
      <w:r>
        <w:rPr>
          <w:rFonts w:hint="cs"/>
          <w:rtl/>
        </w:rPr>
        <w:t xml:space="preserve"> פירוש </w:t>
      </w:r>
      <w:r w:rsidRPr="008A0B3D">
        <w:rPr>
          <w:rFonts w:hint="cs"/>
          <w:sz w:val="18"/>
          <w:rtl/>
        </w:rPr>
        <w:t>- מה שנאמר כאן "לאות עולם לא יכרת</w:t>
      </w:r>
      <w:r>
        <w:rPr>
          <w:rFonts w:hint="cs"/>
          <w:sz w:val="18"/>
          <w:rtl/>
        </w:rPr>
        <w:t>,</w:t>
      </w:r>
      <w:r w:rsidRPr="008A0B3D">
        <w:rPr>
          <w:rFonts w:hint="cs"/>
          <w:sz w:val="18"/>
          <w:rtl/>
        </w:rPr>
        <w:t xml:space="preserve"> אלו ימי הפורים"</w:t>
      </w:r>
      <w:r>
        <w:rPr>
          <w:rFonts w:hint="cs"/>
          <w:sz w:val="18"/>
          <w:rtl/>
        </w:rPr>
        <w:t>,</w:t>
      </w:r>
      <w:r w:rsidRPr="008A0B3D">
        <w:rPr>
          <w:rFonts w:hint="cs"/>
          <w:sz w:val="18"/>
          <w:rtl/>
        </w:rPr>
        <w:t xml:space="preserve"> מוסב על שמחת פורים, ששמחה זו לא תכרת</w:t>
      </w:r>
      <w:r>
        <w:rPr>
          <w:rFonts w:hint="cs"/>
          <w:sz w:val="18"/>
          <w:rtl/>
        </w:rPr>
        <w:t xml:space="preserve">. ושמחה זו מורה רק על הצד של הצלת ישראל, ולא גם על הצד של מפלת המן. </w:t>
      </w:r>
      <w:r w:rsidRPr="008A0B3D">
        <w:rPr>
          <w:rFonts w:hint="cs"/>
          <w:sz w:val="18"/>
          <w:rtl/>
        </w:rPr>
        <w:t>ו</w:t>
      </w:r>
      <w:r>
        <w:rPr>
          <w:rFonts w:hint="cs"/>
          <w:sz w:val="18"/>
          <w:rtl/>
        </w:rPr>
        <w:t xml:space="preserve">אודות שמחת פורים, צרף לכאן דבריו </w:t>
      </w:r>
      <w:r w:rsidRPr="008A0B3D">
        <w:rPr>
          <w:rFonts w:hint="cs"/>
          <w:sz w:val="18"/>
          <w:rtl/>
        </w:rPr>
        <w:t>למעלה בהקדמה [לאחר ציון 175]</w:t>
      </w:r>
      <w:r>
        <w:rPr>
          <w:rFonts w:hint="cs"/>
          <w:sz w:val="18"/>
          <w:rtl/>
        </w:rPr>
        <w:t>,</w:t>
      </w:r>
      <w:r w:rsidRPr="008A0B3D">
        <w:rPr>
          <w:rFonts w:hint="cs"/>
          <w:sz w:val="18"/>
          <w:rtl/>
        </w:rPr>
        <w:t xml:space="preserve"> </w:t>
      </w:r>
      <w:r>
        <w:rPr>
          <w:rFonts w:hint="cs"/>
          <w:sz w:val="18"/>
          <w:rtl/>
        </w:rPr>
        <w:t>ש</w:t>
      </w:r>
      <w:r w:rsidRPr="008A0B3D">
        <w:rPr>
          <w:rFonts w:hint="cs"/>
          <w:sz w:val="18"/>
          <w:rtl/>
        </w:rPr>
        <w:t>כתב: "</w:t>
      </w:r>
      <w:r w:rsidRPr="008A0B3D">
        <w:rPr>
          <w:rStyle w:val="LatinChar"/>
          <w:sz w:val="18"/>
          <w:rtl/>
          <w:lang w:val="en-GB"/>
        </w:rPr>
        <w:t>כי ימי הפורים</w:t>
      </w:r>
      <w:r w:rsidRPr="008A0B3D">
        <w:rPr>
          <w:rStyle w:val="LatinChar"/>
          <w:rFonts w:hint="cs"/>
          <w:sz w:val="18"/>
          <w:rtl/>
          <w:lang w:val="en-GB"/>
        </w:rPr>
        <w:t>,</w:t>
      </w:r>
      <w:r w:rsidRPr="008A0B3D">
        <w:rPr>
          <w:rStyle w:val="LatinChar"/>
          <w:sz w:val="18"/>
          <w:rtl/>
          <w:lang w:val="en-GB"/>
        </w:rPr>
        <w:t xml:space="preserve"> מפני שהמן היה רוצה לכלות אותם מן העולם</w:t>
      </w:r>
      <w:r w:rsidRPr="008A0B3D">
        <w:rPr>
          <w:rStyle w:val="LatinChar"/>
          <w:rFonts w:hint="cs"/>
          <w:sz w:val="18"/>
          <w:rtl/>
          <w:lang w:val="en-GB"/>
        </w:rPr>
        <w:t>,</w:t>
      </w:r>
      <w:r w:rsidRPr="008A0B3D">
        <w:rPr>
          <w:rStyle w:val="LatinChar"/>
          <w:sz w:val="18"/>
          <w:rtl/>
          <w:lang w:val="en-GB"/>
        </w:rPr>
        <w:t xml:space="preserve"> ודבר זה הוא ביטול גופם</w:t>
      </w:r>
      <w:r w:rsidRPr="008A0B3D">
        <w:rPr>
          <w:rStyle w:val="LatinChar"/>
          <w:rFonts w:hint="cs"/>
          <w:sz w:val="18"/>
          <w:rtl/>
          <w:lang w:val="en-GB"/>
        </w:rPr>
        <w:t>.</w:t>
      </w:r>
      <w:r w:rsidRPr="008A0B3D">
        <w:rPr>
          <w:rStyle w:val="LatinChar"/>
          <w:sz w:val="18"/>
          <w:rtl/>
          <w:lang w:val="en-GB"/>
        </w:rPr>
        <w:t xml:space="preserve"> ומפני כך ימי הפורים הם ימי המשתה ושמחה</w:t>
      </w:r>
      <w:r w:rsidRPr="008A0B3D">
        <w:rPr>
          <w:rStyle w:val="LatinChar"/>
          <w:rFonts w:hint="cs"/>
          <w:sz w:val="18"/>
          <w:rtl/>
          <w:lang w:val="en-GB"/>
        </w:rPr>
        <w:t xml:space="preserve"> </w:t>
      </w:r>
      <w:r>
        <w:rPr>
          <w:rStyle w:val="LatinChar"/>
          <w:rFonts w:hint="cs"/>
          <w:sz w:val="18"/>
          <w:rtl/>
          <w:lang w:val="en-GB"/>
        </w:rPr>
        <w:t>[</w:t>
      </w:r>
      <w:r w:rsidRPr="008A0B3D">
        <w:rPr>
          <w:rStyle w:val="LatinChar"/>
          <w:rFonts w:hint="cs"/>
          <w:sz w:val="18"/>
          <w:rtl/>
          <w:lang w:val="en-GB"/>
        </w:rPr>
        <w:t>אסתר ט, כב</w:t>
      </w:r>
      <w:r>
        <w:rPr>
          <w:rStyle w:val="LatinChar"/>
          <w:rFonts w:hint="cs"/>
          <w:sz w:val="18"/>
          <w:rtl/>
          <w:lang w:val="en-GB"/>
        </w:rPr>
        <w:t>]</w:t>
      </w:r>
      <w:r w:rsidRPr="008A0B3D">
        <w:rPr>
          <w:rStyle w:val="LatinChar"/>
          <w:rFonts w:hint="cs"/>
          <w:sz w:val="18"/>
          <w:rtl/>
          <w:lang w:val="en-GB"/>
        </w:rPr>
        <w:t>,</w:t>
      </w:r>
      <w:r w:rsidRPr="008A0B3D">
        <w:rPr>
          <w:rStyle w:val="LatinChar"/>
          <w:sz w:val="18"/>
          <w:rtl/>
          <w:lang w:val="en-GB"/>
        </w:rPr>
        <w:t xml:space="preserve"> וזהו הנאות הגוף</w:t>
      </w:r>
      <w:r w:rsidRPr="008A0B3D">
        <w:rPr>
          <w:rStyle w:val="LatinChar"/>
          <w:rFonts w:hint="cs"/>
          <w:sz w:val="18"/>
          <w:rtl/>
          <w:lang w:val="en-GB"/>
        </w:rPr>
        <w:t>.</w:t>
      </w:r>
      <w:r w:rsidRPr="008A0B3D">
        <w:rPr>
          <w:rStyle w:val="LatinChar"/>
          <w:sz w:val="18"/>
          <w:rtl/>
          <w:lang w:val="en-GB"/>
        </w:rPr>
        <w:t xml:space="preserve"> וצריך שיהיה השכרות כ</w:t>
      </w:r>
      <w:r w:rsidRPr="008A0B3D">
        <w:rPr>
          <w:rStyle w:val="LatinChar"/>
          <w:rFonts w:hint="cs"/>
          <w:sz w:val="18"/>
          <w:rtl/>
          <w:lang w:val="en-GB"/>
        </w:rPr>
        <w:t>ל כך</w:t>
      </w:r>
      <w:r w:rsidRPr="008A0B3D">
        <w:rPr>
          <w:rStyle w:val="LatinChar"/>
          <w:sz w:val="18"/>
          <w:rtl/>
          <w:lang w:val="en-GB"/>
        </w:rPr>
        <w:t xml:space="preserve"> עד שיסלק השכל</w:t>
      </w:r>
      <w:r w:rsidRPr="008A0B3D">
        <w:rPr>
          <w:rStyle w:val="LatinChar"/>
          <w:rFonts w:hint="cs"/>
          <w:sz w:val="18"/>
          <w:rtl/>
          <w:lang w:val="en-GB"/>
        </w:rPr>
        <w:t>,</w:t>
      </w:r>
      <w:r w:rsidRPr="008A0B3D">
        <w:rPr>
          <w:rStyle w:val="LatinChar"/>
          <w:sz w:val="18"/>
          <w:rtl/>
          <w:lang w:val="en-GB"/>
        </w:rPr>
        <w:t xml:space="preserve"> וכמו שאמרו </w:t>
      </w:r>
      <w:r>
        <w:rPr>
          <w:rStyle w:val="LatinChar"/>
          <w:rFonts w:hint="cs"/>
          <w:sz w:val="18"/>
          <w:rtl/>
          <w:lang w:val="en-GB"/>
        </w:rPr>
        <w:t>[</w:t>
      </w:r>
      <w:r w:rsidRPr="008A0B3D">
        <w:rPr>
          <w:rStyle w:val="LatinChar"/>
          <w:sz w:val="18"/>
          <w:rtl/>
          <w:lang w:val="en-GB"/>
        </w:rPr>
        <w:t>מגילה ז</w:t>
      </w:r>
      <w:r w:rsidRPr="008A0B3D">
        <w:rPr>
          <w:rStyle w:val="LatinChar"/>
          <w:rFonts w:hint="cs"/>
          <w:sz w:val="18"/>
          <w:rtl/>
          <w:lang w:val="en-GB"/>
        </w:rPr>
        <w:t>:</w:t>
      </w:r>
      <w:r>
        <w:rPr>
          <w:rStyle w:val="LatinChar"/>
          <w:rFonts w:hint="cs"/>
          <w:sz w:val="18"/>
          <w:rtl/>
          <w:lang w:val="en-GB"/>
        </w:rPr>
        <w:t>]</w:t>
      </w:r>
      <w:r w:rsidRPr="008A0B3D">
        <w:rPr>
          <w:rStyle w:val="LatinChar"/>
          <w:sz w:val="18"/>
          <w:rtl/>
          <w:lang w:val="en-GB"/>
        </w:rPr>
        <w:t xml:space="preserve"> צריך לבסומי בפוריא עד שלא ידע בין ארור המן ובין ברוך מרדכי</w:t>
      </w:r>
      <w:r w:rsidRPr="008A0B3D">
        <w:rPr>
          <w:rStyle w:val="LatinChar"/>
          <w:rFonts w:hint="cs"/>
          <w:sz w:val="18"/>
          <w:rtl/>
          <w:lang w:val="en-GB"/>
        </w:rPr>
        <w:t>.</w:t>
      </w:r>
      <w:r w:rsidRPr="008A0B3D">
        <w:rPr>
          <w:rStyle w:val="LatinChar"/>
          <w:sz w:val="18"/>
          <w:rtl/>
          <w:lang w:val="en-GB"/>
        </w:rPr>
        <w:t xml:space="preserve"> כלומר</w:t>
      </w:r>
      <w:r w:rsidRPr="008A0B3D">
        <w:rPr>
          <w:rStyle w:val="LatinChar"/>
          <w:rFonts w:hint="cs"/>
          <w:sz w:val="18"/>
          <w:rtl/>
          <w:lang w:val="en-GB"/>
        </w:rPr>
        <w:t>,</w:t>
      </w:r>
      <w:r w:rsidRPr="008A0B3D">
        <w:rPr>
          <w:rStyle w:val="LatinChar"/>
          <w:sz w:val="18"/>
          <w:rtl/>
          <w:lang w:val="en-GB"/>
        </w:rPr>
        <w:t xml:space="preserve"> כיון שתקנו ימי הפורים למשתה ושמחה</w:t>
      </w:r>
      <w:r w:rsidRPr="008A0B3D">
        <w:rPr>
          <w:rStyle w:val="LatinChar"/>
          <w:rFonts w:hint="cs"/>
          <w:sz w:val="18"/>
          <w:rtl/>
          <w:lang w:val="en-GB"/>
        </w:rPr>
        <w:t>,</w:t>
      </w:r>
      <w:r w:rsidRPr="008A0B3D">
        <w:rPr>
          <w:rStyle w:val="LatinChar"/>
          <w:sz w:val="18"/>
          <w:rtl/>
          <w:lang w:val="en-GB"/>
        </w:rPr>
        <w:t xml:space="preserve"> שהוא הנאת הגוף</w:t>
      </w:r>
      <w:r w:rsidRPr="008A0B3D">
        <w:rPr>
          <w:rStyle w:val="LatinChar"/>
          <w:rFonts w:hint="cs"/>
          <w:sz w:val="18"/>
          <w:rtl/>
          <w:lang w:val="en-GB"/>
        </w:rPr>
        <w:t>,</w:t>
      </w:r>
      <w:r w:rsidRPr="008A0B3D">
        <w:rPr>
          <w:rStyle w:val="LatinChar"/>
          <w:sz w:val="18"/>
          <w:rtl/>
          <w:lang w:val="en-GB"/>
        </w:rPr>
        <w:t xml:space="preserve"> לכך צריך שיהיו נמשכים לגמרי אחר הנאת הגוף</w:t>
      </w:r>
      <w:r w:rsidRPr="008A0B3D">
        <w:rPr>
          <w:rStyle w:val="LatinChar"/>
          <w:rFonts w:hint="cs"/>
          <w:sz w:val="18"/>
          <w:rtl/>
          <w:lang w:val="en-GB"/>
        </w:rPr>
        <w:t>,</w:t>
      </w:r>
      <w:r w:rsidRPr="008A0B3D">
        <w:rPr>
          <w:rStyle w:val="LatinChar"/>
          <w:sz w:val="18"/>
          <w:rtl/>
          <w:lang w:val="en-GB"/>
        </w:rPr>
        <w:t xml:space="preserve"> עד שיסולק השכל לגמרי</w:t>
      </w:r>
      <w:r w:rsidRPr="008A0B3D">
        <w:rPr>
          <w:rStyle w:val="LatinChar"/>
          <w:rFonts w:hint="cs"/>
          <w:sz w:val="18"/>
          <w:rtl/>
          <w:lang w:val="en-GB"/>
        </w:rPr>
        <w:t>.</w:t>
      </w:r>
      <w:r w:rsidRPr="008A0B3D">
        <w:rPr>
          <w:rStyle w:val="LatinChar"/>
          <w:sz w:val="18"/>
          <w:rtl/>
          <w:lang w:val="en-GB"/>
        </w:rPr>
        <w:t xml:space="preserve"> כי הגוף והשכל שני הפכים</w:t>
      </w:r>
      <w:r w:rsidRPr="008A0B3D">
        <w:rPr>
          <w:rStyle w:val="LatinChar"/>
          <w:rFonts w:hint="cs"/>
          <w:sz w:val="18"/>
          <w:rtl/>
          <w:lang w:val="en-GB"/>
        </w:rPr>
        <w:t>,</w:t>
      </w:r>
      <w:r w:rsidRPr="008A0B3D">
        <w:rPr>
          <w:rStyle w:val="LatinChar"/>
          <w:sz w:val="18"/>
          <w:rtl/>
          <w:lang w:val="en-GB"/>
        </w:rPr>
        <w:t xml:space="preserve"> שאם האחד קם השני נופל</w:t>
      </w:r>
      <w:r w:rsidRPr="008A0B3D">
        <w:rPr>
          <w:rStyle w:val="LatinChar"/>
          <w:rFonts w:hint="cs"/>
          <w:sz w:val="18"/>
          <w:rtl/>
          <w:lang w:val="en-GB"/>
        </w:rPr>
        <w:t>,</w:t>
      </w:r>
      <w:r w:rsidRPr="008A0B3D">
        <w:rPr>
          <w:rStyle w:val="LatinChar"/>
          <w:sz w:val="18"/>
          <w:rtl/>
          <w:lang w:val="en-GB"/>
        </w:rPr>
        <w:t xml:space="preserve"> וכל אשר הוא נוטה אחר השכל</w:t>
      </w:r>
      <w:r w:rsidRPr="008A0B3D">
        <w:rPr>
          <w:rStyle w:val="LatinChar"/>
          <w:rFonts w:hint="cs"/>
          <w:sz w:val="18"/>
          <w:rtl/>
          <w:lang w:val="en-GB"/>
        </w:rPr>
        <w:t>,</w:t>
      </w:r>
      <w:r w:rsidRPr="008A0B3D">
        <w:rPr>
          <w:rStyle w:val="LatinChar"/>
          <w:sz w:val="18"/>
          <w:rtl/>
          <w:lang w:val="en-GB"/>
        </w:rPr>
        <w:t xml:space="preserve"> הוא נגד הנאת גופו</w:t>
      </w:r>
      <w:r w:rsidRPr="008A0B3D">
        <w:rPr>
          <w:rStyle w:val="LatinChar"/>
          <w:rFonts w:hint="cs"/>
          <w:sz w:val="18"/>
          <w:rtl/>
          <w:lang w:val="en-GB"/>
        </w:rPr>
        <w:t>.</w:t>
      </w:r>
      <w:r w:rsidRPr="008A0B3D">
        <w:rPr>
          <w:rStyle w:val="LatinChar"/>
          <w:sz w:val="18"/>
          <w:rtl/>
          <w:lang w:val="en-GB"/>
        </w:rPr>
        <w:t xml:space="preserve"> לכך אמרו </w:t>
      </w:r>
      <w:r>
        <w:rPr>
          <w:rStyle w:val="LatinChar"/>
          <w:rFonts w:hint="cs"/>
          <w:sz w:val="18"/>
          <w:rtl/>
          <w:lang w:val="en-GB"/>
        </w:rPr>
        <w:t>[</w:t>
      </w:r>
      <w:r w:rsidRPr="008A0B3D">
        <w:rPr>
          <w:rStyle w:val="LatinChar"/>
          <w:sz w:val="18"/>
          <w:rtl/>
          <w:lang w:val="en-GB"/>
        </w:rPr>
        <w:t>שם</w:t>
      </w:r>
      <w:r>
        <w:rPr>
          <w:rStyle w:val="LatinChar"/>
          <w:rFonts w:hint="cs"/>
          <w:sz w:val="18"/>
          <w:rtl/>
          <w:lang w:val="en-GB"/>
        </w:rPr>
        <w:t>]</w:t>
      </w:r>
      <w:r w:rsidRPr="008A0B3D">
        <w:rPr>
          <w:rStyle w:val="LatinChar"/>
          <w:sz w:val="18"/>
          <w:rtl/>
          <w:lang w:val="en-GB"/>
        </w:rPr>
        <w:t xml:space="preserve"> שצריך לבסומי בפוריא עד דלא ידע בין ארור המ</w:t>
      </w:r>
      <w:r w:rsidRPr="008A0B3D">
        <w:rPr>
          <w:rStyle w:val="LatinChar"/>
          <w:rFonts w:hint="cs"/>
          <w:sz w:val="18"/>
          <w:rtl/>
          <w:lang w:val="en-GB"/>
        </w:rPr>
        <w:t>ן</w:t>
      </w:r>
      <w:r w:rsidRPr="008A0B3D">
        <w:rPr>
          <w:rStyle w:val="LatinChar"/>
          <w:sz w:val="18"/>
          <w:rtl/>
          <w:lang w:val="en-GB"/>
        </w:rPr>
        <w:t xml:space="preserve"> לברוך מרדכי</w:t>
      </w:r>
      <w:r w:rsidRPr="008A0B3D">
        <w:rPr>
          <w:rStyle w:val="LatinChar"/>
          <w:rFonts w:hint="cs"/>
          <w:sz w:val="18"/>
          <w:rtl/>
          <w:lang w:val="en-GB"/>
        </w:rPr>
        <w:t>,</w:t>
      </w:r>
      <w:r w:rsidRPr="008A0B3D">
        <w:rPr>
          <w:rStyle w:val="LatinChar"/>
          <w:sz w:val="18"/>
          <w:rtl/>
          <w:lang w:val="en-GB"/>
        </w:rPr>
        <w:t xml:space="preserve"> שאז יסולק השכל לגמרי</w:t>
      </w:r>
      <w:r w:rsidRPr="008A0B3D">
        <w:rPr>
          <w:rStyle w:val="LatinChar"/>
          <w:rFonts w:hint="cs"/>
          <w:sz w:val="18"/>
          <w:rtl/>
          <w:lang w:val="en-GB"/>
        </w:rPr>
        <w:t>,</w:t>
      </w:r>
      <w:r w:rsidRPr="008A0B3D">
        <w:rPr>
          <w:rStyle w:val="LatinChar"/>
          <w:sz w:val="18"/>
          <w:rtl/>
          <w:lang w:val="en-GB"/>
        </w:rPr>
        <w:t xml:space="preserve"> והאדם נעשה גופני לגמרי</w:t>
      </w:r>
      <w:r w:rsidRPr="008A0B3D">
        <w:rPr>
          <w:rStyle w:val="LatinChar"/>
          <w:rFonts w:hint="cs"/>
          <w:sz w:val="18"/>
          <w:rtl/>
          <w:lang w:val="en-GB"/>
        </w:rPr>
        <w:t>.</w:t>
      </w:r>
      <w:r w:rsidRPr="008A0B3D">
        <w:rPr>
          <w:rStyle w:val="LatinChar"/>
          <w:sz w:val="18"/>
          <w:rtl/>
          <w:lang w:val="en-GB"/>
        </w:rPr>
        <w:t xml:space="preserve"> ואפילו בין ארור המן ובין ברוך מרדכי לא ידע</w:t>
      </w:r>
      <w:r w:rsidRPr="008A0B3D">
        <w:rPr>
          <w:rStyle w:val="LatinChar"/>
          <w:rFonts w:hint="cs"/>
          <w:sz w:val="18"/>
          <w:rtl/>
          <w:lang w:val="en-GB"/>
        </w:rPr>
        <w:t>,</w:t>
      </w:r>
      <w:r w:rsidRPr="008A0B3D">
        <w:rPr>
          <w:rStyle w:val="LatinChar"/>
          <w:sz w:val="18"/>
          <w:rtl/>
          <w:lang w:val="en-GB"/>
        </w:rPr>
        <w:t xml:space="preserve"> אף שבשביל ארור המן וברוך מרדכי הוא המשתה והשמחה עצמו</w:t>
      </w:r>
      <w:r w:rsidRPr="008A0B3D">
        <w:rPr>
          <w:rStyle w:val="LatinChar"/>
          <w:rFonts w:hint="cs"/>
          <w:sz w:val="18"/>
          <w:rtl/>
          <w:lang w:val="en-GB"/>
        </w:rPr>
        <w:t>,</w:t>
      </w:r>
      <w:r w:rsidRPr="008A0B3D">
        <w:rPr>
          <w:rStyle w:val="LatinChar"/>
          <w:sz w:val="18"/>
          <w:rtl/>
          <w:lang w:val="en-GB"/>
        </w:rPr>
        <w:t xml:space="preserve"> ואפילו זה אינו יו</w:t>
      </w:r>
      <w:r w:rsidRPr="008A0B3D">
        <w:rPr>
          <w:rStyle w:val="LatinChar"/>
          <w:rFonts w:hint="cs"/>
          <w:sz w:val="18"/>
          <w:rtl/>
          <w:lang w:val="en-GB"/>
        </w:rPr>
        <w:t>ד</w:t>
      </w:r>
      <w:r w:rsidRPr="008A0B3D">
        <w:rPr>
          <w:rStyle w:val="LatinChar"/>
          <w:sz w:val="18"/>
          <w:rtl/>
          <w:lang w:val="en-GB"/>
        </w:rPr>
        <w:t>ע</w:t>
      </w:r>
      <w:r w:rsidRPr="008A0B3D">
        <w:rPr>
          <w:rStyle w:val="LatinChar"/>
          <w:rFonts w:hint="cs"/>
          <w:sz w:val="18"/>
          <w:rtl/>
          <w:lang w:val="en-GB"/>
        </w:rPr>
        <w:t>,</w:t>
      </w:r>
      <w:r w:rsidRPr="008A0B3D">
        <w:rPr>
          <w:rStyle w:val="LatinChar"/>
          <w:sz w:val="18"/>
          <w:rtl/>
          <w:lang w:val="en-GB"/>
        </w:rPr>
        <w:t xml:space="preserve"> כל שכן שלא ידע להבחין בין דבר לדבר בשאר דבר</w:t>
      </w:r>
      <w:r>
        <w:rPr>
          <w:rStyle w:val="LatinChar"/>
          <w:rFonts w:hint="cs"/>
          <w:sz w:val="18"/>
          <w:rtl/>
          <w:lang w:val="en-GB"/>
        </w:rPr>
        <w:t>...</w:t>
      </w:r>
      <w:r w:rsidRPr="008A0B3D">
        <w:rPr>
          <w:rStyle w:val="LatinChar"/>
          <w:sz w:val="18"/>
          <w:rtl/>
          <w:lang w:val="en-GB"/>
        </w:rPr>
        <w:t xml:space="preserve"> ומפני כך קבעו ימי משתה ושמחה</w:t>
      </w:r>
      <w:r w:rsidRPr="008A0B3D">
        <w:rPr>
          <w:rStyle w:val="LatinChar"/>
          <w:rFonts w:hint="cs"/>
          <w:sz w:val="18"/>
          <w:rtl/>
          <w:lang w:val="en-GB"/>
        </w:rPr>
        <w:t>,</w:t>
      </w:r>
      <w:r w:rsidRPr="008A0B3D">
        <w:rPr>
          <w:rStyle w:val="LatinChar"/>
          <w:sz w:val="18"/>
          <w:rtl/>
          <w:lang w:val="en-GB"/>
        </w:rPr>
        <w:t xml:space="preserve"> שהוא הנאת הגוף</w:t>
      </w:r>
      <w:r w:rsidRPr="008A0B3D">
        <w:rPr>
          <w:rFonts w:hint="cs"/>
          <w:sz w:val="18"/>
          <w:rtl/>
        </w:rPr>
        <w:t>"</w:t>
      </w:r>
      <w:r>
        <w:rPr>
          <w:rFonts w:hint="cs"/>
          <w:sz w:val="18"/>
          <w:rtl/>
        </w:rPr>
        <w:t>, ושם ביאר לפי זה מדוע ימי הפורים לא יתבטלו לעולם [לעומת שאר מועדים (</w:t>
      </w:r>
      <w:r w:rsidRPr="00244349">
        <w:rPr>
          <w:rFonts w:hint="cs"/>
          <w:rtl/>
        </w:rPr>
        <w:t>ילקו"ש משלי רמז תתקמד</w:t>
      </w:r>
      <w:r>
        <w:rPr>
          <w:rFonts w:hint="cs"/>
          <w:sz w:val="18"/>
          <w:rtl/>
        </w:rPr>
        <w:t xml:space="preserve">)], וזהו הנאמר כאן "לא יכרת". </w:t>
      </w:r>
      <w:r>
        <w:rPr>
          <w:rFonts w:hint="cs"/>
          <w:rtl/>
        </w:rPr>
        <w:t xml:space="preserve">וראה הערה 114.  </w:t>
      </w:r>
    </w:p>
  </w:footnote>
  <w:footnote w:id="113">
    <w:p w:rsidR="00ED0281" w:rsidRDefault="00ED0281" w:rsidP="00022C85">
      <w:pPr>
        <w:pStyle w:val="FootnoteText"/>
        <w:rPr>
          <w:rFonts w:hint="cs"/>
        </w:rPr>
      </w:pPr>
      <w:r>
        <w:rPr>
          <w:rtl/>
        </w:rPr>
        <w:t>&lt;</w:t>
      </w:r>
      <w:r>
        <w:rPr>
          <w:rStyle w:val="FootnoteReference"/>
        </w:rPr>
        <w:footnoteRef/>
      </w:r>
      <w:r>
        <w:rPr>
          <w:rtl/>
        </w:rPr>
        <w:t>&gt;</w:t>
      </w:r>
      <w:r>
        <w:rPr>
          <w:rFonts w:hint="cs"/>
          <w:rtl/>
        </w:rPr>
        <w:t xml:space="preserve"> שמצד עצמה היא משוללת הבנה, והיא רק סימן בלבד [כמו שיבאר]. ונראה שמבאר "אות" מלשון אותיות של מלים, ואות אחת מצד עצמה היא משוללת הבנה, ורק צירוף של שתי אותיות להדדי יוצרת תיבה.  </w:t>
      </w:r>
    </w:p>
  </w:footnote>
  <w:footnote w:id="114">
    <w:p w:rsidR="00ED0281" w:rsidRDefault="00ED0281" w:rsidP="00E83D1C">
      <w:pPr>
        <w:pStyle w:val="FootnoteText"/>
        <w:rPr>
          <w:rFonts w:hint="cs"/>
          <w:rtl/>
        </w:rPr>
      </w:pPr>
      <w:r>
        <w:rPr>
          <w:rtl/>
        </w:rPr>
        <w:t>&lt;</w:t>
      </w:r>
      <w:r>
        <w:rPr>
          <w:rStyle w:val="FootnoteReference"/>
        </w:rPr>
        <w:footnoteRef/>
      </w:r>
      <w:r>
        <w:rPr>
          <w:rtl/>
        </w:rPr>
        <w:t>&gt;</w:t>
      </w:r>
      <w:r>
        <w:rPr>
          <w:rFonts w:hint="cs"/>
          <w:rtl/>
        </w:rPr>
        <w:t xml:space="preserve"> כי היה נס נסתר, שאינו נגד הנהגת עולם הטבע.</w:t>
      </w:r>
    </w:p>
  </w:footnote>
  <w:footnote w:id="115">
    <w:p w:rsidR="00ED0281" w:rsidRDefault="00ED0281" w:rsidP="00F76F5D">
      <w:pPr>
        <w:pStyle w:val="FootnoteText"/>
        <w:rPr>
          <w:rFonts w:hint="cs"/>
        </w:rPr>
      </w:pPr>
      <w:r>
        <w:rPr>
          <w:rtl/>
        </w:rPr>
        <w:t>&lt;</w:t>
      </w:r>
      <w:r>
        <w:rPr>
          <w:rStyle w:val="FootnoteReference"/>
        </w:rPr>
        <w:footnoteRef/>
      </w:r>
      <w:r>
        <w:rPr>
          <w:rtl/>
        </w:rPr>
        <w:t>&gt;</w:t>
      </w:r>
      <w:r>
        <w:rPr>
          <w:rFonts w:hint="cs"/>
          <w:rtl/>
        </w:rPr>
        <w:t xml:space="preserve"> נראה לבאר דברי קדוש אלו על פי מה שכתב ברסיסי לילה אות נב, וז"ל: "'</w:t>
      </w:r>
      <w:r>
        <w:rPr>
          <w:rtl/>
        </w:rPr>
        <w:t>לאות עולם לא יכרת</w:t>
      </w:r>
      <w:r>
        <w:rPr>
          <w:rFonts w:hint="cs"/>
          <w:rtl/>
        </w:rPr>
        <w:t>',</w:t>
      </w:r>
      <w:r>
        <w:rPr>
          <w:rtl/>
        </w:rPr>
        <w:t xml:space="preserve"> אלו ימי הפורים</w:t>
      </w:r>
      <w:r>
        <w:rPr>
          <w:rFonts w:hint="cs"/>
          <w:rtl/>
        </w:rPr>
        <w:t xml:space="preserve">. </w:t>
      </w:r>
      <w:r>
        <w:rPr>
          <w:rtl/>
        </w:rPr>
        <w:t>הכוונה שאי אפשר להיות נכרת זה</w:t>
      </w:r>
      <w:r>
        <w:rPr>
          <w:rFonts w:hint="cs"/>
          <w:rtl/>
        </w:rPr>
        <w:t>,</w:t>
      </w:r>
      <w:r>
        <w:rPr>
          <w:rtl/>
        </w:rPr>
        <w:t xml:space="preserve"> וכדרך שאמרו </w:t>
      </w:r>
      <w:r>
        <w:rPr>
          <w:rFonts w:hint="cs"/>
          <w:rtl/>
        </w:rPr>
        <w:t>[</w:t>
      </w:r>
      <w:r w:rsidRPr="00244349">
        <w:rPr>
          <w:rFonts w:hint="cs"/>
          <w:rtl/>
        </w:rPr>
        <w:t>ילקו"ש משלי רמז תתקמד</w:t>
      </w:r>
      <w:r>
        <w:rPr>
          <w:rFonts w:hint="cs"/>
          <w:rtl/>
        </w:rPr>
        <w:t xml:space="preserve">] </w:t>
      </w:r>
      <w:r>
        <w:rPr>
          <w:rtl/>
        </w:rPr>
        <w:t>אפילו כל המועדים בטלים</w:t>
      </w:r>
      <w:r>
        <w:rPr>
          <w:rFonts w:hint="cs"/>
          <w:rtl/>
        </w:rPr>
        <w:t>,</w:t>
      </w:r>
      <w:r>
        <w:rPr>
          <w:rtl/>
        </w:rPr>
        <w:t xml:space="preserve"> ימי הפורים לא וכו'</w:t>
      </w:r>
      <w:r>
        <w:rPr>
          <w:rFonts w:hint="cs"/>
          <w:rtl/>
        </w:rPr>
        <w:t>...</w:t>
      </w:r>
      <w:r>
        <w:rPr>
          <w:rtl/>
        </w:rPr>
        <w:t xml:space="preserve"> פורים הוא אות הברית שבין ישראל לאביהם שבשמים מצד שורש הנעלם בעולם הזה</w:t>
      </w:r>
      <w:r>
        <w:rPr>
          <w:rFonts w:hint="cs"/>
          <w:rtl/>
        </w:rPr>
        <w:t>,</w:t>
      </w:r>
      <w:r>
        <w:rPr>
          <w:rtl/>
        </w:rPr>
        <w:t xml:space="preserve"> ושגם בעת ההעלם וההסתרה</w:t>
      </w:r>
      <w:r>
        <w:rPr>
          <w:rFonts w:hint="cs"/>
          <w:rtl/>
        </w:rPr>
        <w:t>,</w:t>
      </w:r>
      <w:r>
        <w:rPr>
          <w:rtl/>
        </w:rPr>
        <w:t xml:space="preserve"> במעמקי לבם דבוקים בהשם יתברך. ועל כן </w:t>
      </w:r>
      <w:r>
        <w:rPr>
          <w:rFonts w:hint="cs"/>
          <w:rtl/>
        </w:rPr>
        <w:t xml:space="preserve">[מגילה ז:] </w:t>
      </w:r>
      <w:r>
        <w:rPr>
          <w:rtl/>
        </w:rPr>
        <w:t>חייב לבסומי עד דלא ידע</w:t>
      </w:r>
      <w:r>
        <w:rPr>
          <w:rFonts w:hint="cs"/>
          <w:rtl/>
        </w:rPr>
        <w:t>,</w:t>
      </w:r>
      <w:r>
        <w:rPr>
          <w:rtl/>
        </w:rPr>
        <w:t xml:space="preserve"> להורות דגם בעת שכרות כזה</w:t>
      </w:r>
      <w:r>
        <w:rPr>
          <w:rFonts w:hint="cs"/>
          <w:rtl/>
        </w:rPr>
        <w:t>,</w:t>
      </w:r>
      <w:r>
        <w:rPr>
          <w:rtl/>
        </w:rPr>
        <w:t xml:space="preserve"> כשכרותו של לוט דלא ידע כלום</w:t>
      </w:r>
      <w:r>
        <w:rPr>
          <w:rFonts w:hint="cs"/>
          <w:rtl/>
        </w:rPr>
        <w:t>,</w:t>
      </w:r>
      <w:r>
        <w:rPr>
          <w:rtl/>
        </w:rPr>
        <w:t xml:space="preserve"> והוא בהעדר הדעת לגמרי</w:t>
      </w:r>
      <w:r>
        <w:rPr>
          <w:rFonts w:hint="cs"/>
          <w:rtl/>
        </w:rPr>
        <w:t>,</w:t>
      </w:r>
      <w:r>
        <w:rPr>
          <w:rtl/>
        </w:rPr>
        <w:t xml:space="preserve"> גם כן קשור בהשם יתברך. וזה כל קדושת הפורים</w:t>
      </w:r>
      <w:r>
        <w:rPr>
          <w:rFonts w:hint="cs"/>
          <w:rtl/>
        </w:rPr>
        <w:t>,</w:t>
      </w:r>
      <w:r>
        <w:rPr>
          <w:rtl/>
        </w:rPr>
        <w:t xml:space="preserve"> ועל כן הוא </w:t>
      </w:r>
      <w:r>
        <w:rPr>
          <w:rFonts w:hint="cs"/>
          <w:rtl/>
        </w:rPr>
        <w:t>'</w:t>
      </w:r>
      <w:r>
        <w:rPr>
          <w:rtl/>
        </w:rPr>
        <w:t>אות עולם</w:t>
      </w:r>
      <w:r>
        <w:rPr>
          <w:rFonts w:hint="cs"/>
          <w:rtl/>
        </w:rPr>
        <w:t>',</w:t>
      </w:r>
      <w:r>
        <w:rPr>
          <w:rtl/>
        </w:rPr>
        <w:t xml:space="preserve"> שאי אפשר להיות ליכרת כלל</w:t>
      </w:r>
      <w:r>
        <w:rPr>
          <w:rFonts w:hint="cs"/>
          <w:rtl/>
        </w:rPr>
        <w:t>". נמצאת אומר שקריאת המגילה היא תפארת, ואילו ימי הפורים הם מלכות [כידוע ש"אסתר" היא גמטריה של שם אדנות במילואו חסר יו"ד (שער הכוונות דרושי חג הפורים, דרוש א)]. וצרף לכאן את דברי הגר"א [שו"ע או"ח סימן תרצה ס"ב] על ההלכה "</w:t>
      </w:r>
      <w:r>
        <w:rPr>
          <w:rtl/>
        </w:rPr>
        <w:t>חייב אינש לבסומי בפוריא עד דלא ידע בין ארור המן לברוך מרדכי</w:t>
      </w:r>
      <w:r>
        <w:rPr>
          <w:rFonts w:hint="cs"/>
          <w:rtl/>
        </w:rPr>
        <w:t>", שכתב בזה"ל: "</w:t>
      </w:r>
      <w:r>
        <w:rPr>
          <w:rtl/>
        </w:rPr>
        <w:t>שם מיחייב אינש כו'</w:t>
      </w:r>
      <w:r>
        <w:rPr>
          <w:rFonts w:hint="cs"/>
          <w:rtl/>
        </w:rPr>
        <w:t>,</w:t>
      </w:r>
      <w:r>
        <w:rPr>
          <w:rtl/>
        </w:rPr>
        <w:t xml:space="preserve"> ור</w:t>
      </w:r>
      <w:r>
        <w:rPr>
          <w:rFonts w:hint="cs"/>
          <w:rtl/>
        </w:rPr>
        <w:t>צה לומר</w:t>
      </w:r>
      <w:r>
        <w:rPr>
          <w:rtl/>
        </w:rPr>
        <w:t xml:space="preserve"> בין נקמת המן לגדולת מרדכי</w:t>
      </w:r>
      <w:r>
        <w:rPr>
          <w:rFonts w:hint="cs"/>
          <w:rtl/>
        </w:rPr>
        <w:t xml:space="preserve">". הרי בשמחת פורים אינו מבחין בשני המהלכים ["נקמת המן" ו"גדולת מרדכי"] הקיימים במקרא מגילה. ולכך ימי פורים הם "אות", בעוד שמקרא מגילה הוא "שם". והדברים נפלאים.  </w:t>
      </w:r>
    </w:p>
  </w:footnote>
  <w:footnote w:id="116">
    <w:p w:rsidR="00ED0281" w:rsidRDefault="00ED0281" w:rsidP="004D6325">
      <w:pPr>
        <w:pStyle w:val="FootnoteText"/>
        <w:rPr>
          <w:rFonts w:hint="cs"/>
          <w:rtl/>
        </w:rPr>
      </w:pPr>
      <w:r>
        <w:rPr>
          <w:rtl/>
        </w:rPr>
        <w:t>&lt;</w:t>
      </w:r>
      <w:r>
        <w:rPr>
          <w:rStyle w:val="FootnoteReference"/>
        </w:rPr>
        <w:footnoteRef/>
      </w:r>
      <w:r>
        <w:rPr>
          <w:rtl/>
        </w:rPr>
        <w:t>&gt;</w:t>
      </w:r>
      <w:r>
        <w:rPr>
          <w:rFonts w:hint="cs"/>
          <w:rtl/>
        </w:rPr>
        <w:t xml:space="preserve"> לפנינו בגמרא איתא "בר לוי", אך כדרכו מביא כגירסת העין יעקב, ושם איתא "בר חנינא". וראה למעלה הערה 1.</w:t>
      </w:r>
    </w:p>
  </w:footnote>
  <w:footnote w:id="117">
    <w:p w:rsidR="00ED0281" w:rsidRDefault="00ED0281" w:rsidP="00E65E33">
      <w:pPr>
        <w:pStyle w:val="FootnoteText"/>
        <w:rPr>
          <w:rFonts w:hint="cs"/>
        </w:rPr>
      </w:pPr>
      <w:r>
        <w:rPr>
          <w:rtl/>
        </w:rPr>
        <w:t>&lt;</w:t>
      </w:r>
      <w:r>
        <w:rPr>
          <w:rStyle w:val="FootnoteReference"/>
        </w:rPr>
        <w:footnoteRef/>
      </w:r>
      <w:r>
        <w:rPr>
          <w:rtl/>
        </w:rPr>
        <w:t>&gt;</w:t>
      </w:r>
      <w:r>
        <w:rPr>
          <w:rFonts w:hint="cs"/>
          <w:rtl/>
        </w:rPr>
        <w:t xml:space="preserve"> "</w:t>
      </w:r>
      <w:r>
        <w:rPr>
          <w:rtl/>
        </w:rPr>
        <w:t>בצאת לפני החלוץ - ביהושפט כתיב, בדברי הימים, כשיצא להלחם על העמונים והגבעונים שבאו עליו</w:t>
      </w:r>
      <w:r>
        <w:rPr>
          <w:rFonts w:hint="cs"/>
          <w:rtl/>
        </w:rPr>
        <w:t>" [רש"י שם].</w:t>
      </w:r>
    </w:p>
  </w:footnote>
  <w:footnote w:id="118">
    <w:p w:rsidR="00ED0281" w:rsidRDefault="00ED0281" w:rsidP="005F3F12">
      <w:pPr>
        <w:pStyle w:val="FootnoteText"/>
        <w:rPr>
          <w:rFonts w:hint="cs"/>
          <w:rtl/>
        </w:rPr>
      </w:pPr>
      <w:r>
        <w:rPr>
          <w:rtl/>
        </w:rPr>
        <w:t>&lt;</w:t>
      </w:r>
      <w:r>
        <w:rPr>
          <w:rStyle w:val="FootnoteReference"/>
        </w:rPr>
        <w:footnoteRef/>
      </w:r>
      <w:r>
        <w:rPr>
          <w:rtl/>
        </w:rPr>
        <w:t>&gt;</w:t>
      </w:r>
      <w:r>
        <w:rPr>
          <w:rFonts w:hint="cs"/>
          <w:rtl/>
        </w:rPr>
        <w:t xml:space="preserve"> חסר כאן המשך הגמרא, שכך לשון הגמרא שם "</w:t>
      </w:r>
      <w:r>
        <w:rPr>
          <w:rtl/>
        </w:rPr>
        <w:t xml:space="preserve">והא כתיב </w:t>
      </w:r>
      <w:r>
        <w:rPr>
          <w:rFonts w:hint="cs"/>
          <w:rtl/>
        </w:rPr>
        <w:t>'</w:t>
      </w:r>
      <w:r>
        <w:rPr>
          <w:rtl/>
        </w:rPr>
        <w:t>בצאת לפני החלוץ ואומרים הודו לה' כי לעולם חסדו</w:t>
      </w:r>
      <w:r>
        <w:rPr>
          <w:rFonts w:hint="cs"/>
          <w:rtl/>
        </w:rPr>
        <w:t>',</w:t>
      </w:r>
      <w:r>
        <w:rPr>
          <w:rtl/>
        </w:rPr>
        <w:t xml:space="preserve"> ואמר רבי יוחנן מפני מה לא נאמר </w:t>
      </w:r>
      <w:r>
        <w:rPr>
          <w:rFonts w:hint="cs"/>
          <w:rtl/>
        </w:rPr>
        <w:t>'</w:t>
      </w:r>
      <w:r>
        <w:rPr>
          <w:rtl/>
        </w:rPr>
        <w:t>כי טוב</w:t>
      </w:r>
      <w:r>
        <w:rPr>
          <w:rFonts w:hint="cs"/>
          <w:rtl/>
        </w:rPr>
        <w:t>'</w:t>
      </w:r>
      <w:r>
        <w:rPr>
          <w:rtl/>
        </w:rPr>
        <w:t xml:space="preserve"> </w:t>
      </w:r>
      <w:r>
        <w:rPr>
          <w:rFonts w:hint="cs"/>
          <w:rtl/>
        </w:rPr>
        <w:t>["</w:t>
      </w:r>
      <w:r>
        <w:rPr>
          <w:rtl/>
        </w:rPr>
        <w:t>משמע טוב שיקלסו לפניו על זאת</w:t>
      </w:r>
      <w:r>
        <w:rPr>
          <w:rFonts w:hint="cs"/>
          <w:rtl/>
        </w:rPr>
        <w:t xml:space="preserve">" (רש"י שם)] </w:t>
      </w:r>
      <w:r>
        <w:rPr>
          <w:rtl/>
        </w:rPr>
        <w:t>בהודאה זו</w:t>
      </w:r>
      <w:r>
        <w:rPr>
          <w:rFonts w:hint="cs"/>
          <w:rtl/>
        </w:rPr>
        <w:t>,</w:t>
      </w:r>
      <w:r>
        <w:rPr>
          <w:rtl/>
        </w:rPr>
        <w:t xml:space="preserve"> לפי שאין הק</w:t>
      </w:r>
      <w:r>
        <w:rPr>
          <w:rFonts w:hint="cs"/>
          <w:rtl/>
        </w:rPr>
        <w:t>ב"ה</w:t>
      </w:r>
      <w:r>
        <w:rPr>
          <w:rtl/>
        </w:rPr>
        <w:t xml:space="preserve"> שמח במפלתן של רשעים</w:t>
      </w:r>
      <w:r>
        <w:rPr>
          <w:rFonts w:hint="cs"/>
          <w:rtl/>
        </w:rPr>
        <w:t xml:space="preserve">". </w:t>
      </w:r>
    </w:p>
  </w:footnote>
  <w:footnote w:id="119">
    <w:p w:rsidR="00ED0281" w:rsidRDefault="00ED0281" w:rsidP="001F7658">
      <w:pPr>
        <w:pStyle w:val="FootnoteText"/>
        <w:rPr>
          <w:rFonts w:hint="cs"/>
        </w:rPr>
      </w:pPr>
      <w:r>
        <w:rPr>
          <w:rtl/>
        </w:rPr>
        <w:t>&lt;</w:t>
      </w:r>
      <w:r>
        <w:rPr>
          <w:rStyle w:val="FootnoteReference"/>
        </w:rPr>
        <w:footnoteRef/>
      </w:r>
      <w:r>
        <w:rPr>
          <w:rtl/>
        </w:rPr>
        <w:t>&gt;</w:t>
      </w:r>
      <w:r>
        <w:rPr>
          <w:rFonts w:hint="cs"/>
          <w:rtl/>
        </w:rPr>
        <w:t xml:space="preserve"> "</w:t>
      </w:r>
      <w:r>
        <w:rPr>
          <w:rtl/>
        </w:rPr>
        <w:t>אחרים משיש - וכשנתחייבו כלייה בימי המן</w:t>
      </w:r>
      <w:r>
        <w:rPr>
          <w:rFonts w:hint="cs"/>
          <w:rtl/>
        </w:rPr>
        <w:t>,</w:t>
      </w:r>
      <w:r>
        <w:rPr>
          <w:rtl/>
        </w:rPr>
        <w:t xml:space="preserve"> היו אויביהן שמחין להן</w:t>
      </w:r>
      <w:r>
        <w:rPr>
          <w:rFonts w:hint="cs"/>
          <w:rtl/>
        </w:rPr>
        <w:t xml:space="preserve">" [רש"י שם]. וראה הערה 120. </w:t>
      </w:r>
    </w:p>
  </w:footnote>
  <w:footnote w:id="120">
    <w:p w:rsidR="00ED0281" w:rsidRDefault="00ED0281" w:rsidP="001A3EDF">
      <w:pPr>
        <w:pStyle w:val="FootnoteText"/>
        <w:rPr>
          <w:rFonts w:hint="cs"/>
        </w:rPr>
      </w:pPr>
      <w:r>
        <w:rPr>
          <w:rtl/>
        </w:rPr>
        <w:t>&lt;</w:t>
      </w:r>
      <w:r>
        <w:rPr>
          <w:rStyle w:val="FootnoteReference"/>
        </w:rPr>
        <w:footnoteRef/>
      </w:r>
      <w:r>
        <w:rPr>
          <w:rtl/>
        </w:rPr>
        <w:t>&gt;</w:t>
      </w:r>
      <w:r>
        <w:rPr>
          <w:rFonts w:hint="cs"/>
          <w:rtl/>
        </w:rPr>
        <w:t xml:space="preserve"> לשונו בדר"ח פ"ד מ"כ [תג:]: "השם יתברך בעצמו אינו שש במפלתן של רשעים, שהתקלה אינה יפה... הקב"ה אינו שש, מפני דסוף סוף הוא קלקלה, ואין שמחה לדבר שהוא קלקלה... כי השם יתברך אין רוצה בשום תקלה". אך </w:t>
      </w:r>
      <w:r>
        <w:rPr>
          <w:rtl/>
        </w:rPr>
        <w:t>יש להעיר, שאם יש במפלת רשעים רבוי כבוד שמים</w:t>
      </w:r>
      <w:r>
        <w:rPr>
          <w:rFonts w:hint="cs"/>
          <w:rtl/>
        </w:rPr>
        <w:t xml:space="preserve"> [כמבואר למעלה הערה 102]</w:t>
      </w:r>
      <w:r>
        <w:rPr>
          <w:rtl/>
        </w:rPr>
        <w:t>, מדוע אין זו סבה שאף הקב"ה ישמח בכך. ונראה, שהואיל והקב"ה בראם, לכך כבורא אין הוא שמח באבוד מעשי ידיו. וכן מבואר בח"א לסנהדרין לט: [ג, קנז.], וז"ל: "פירוש, כי השמחה הוא כאשר יש לו שלימות, ואז נמצא השמחה</w:t>
      </w:r>
      <w:r>
        <w:rPr>
          <w:rFonts w:hint="cs"/>
          <w:rtl/>
        </w:rPr>
        <w:t xml:space="preserve"> [ראה למעלה הערה 49]</w:t>
      </w:r>
      <w:r>
        <w:rPr>
          <w:rtl/>
        </w:rPr>
        <w:t>. והשם יתברך רצה בבריאתם, מפני שהוא עלת הכל. וכאשר נברא העולם נאמר [תהלים קד, לא] 'ישמח ה' במעשיו'</w:t>
      </w:r>
      <w:r>
        <w:rPr>
          <w:rFonts w:hint="cs"/>
          <w:rtl/>
        </w:rPr>
        <w:t xml:space="preserve"> [חולין ס.]</w:t>
      </w:r>
      <w:r>
        <w:rPr>
          <w:rtl/>
        </w:rPr>
        <w:t>, מפני שהשם יתברך רוצה וחפץ במעשיו, ואיך ישמח בהפסד שלהם</w:t>
      </w:r>
      <w:r>
        <w:rPr>
          <w:rFonts w:hint="cs"/>
          <w:rtl/>
        </w:rPr>
        <w:t>.</w:t>
      </w:r>
      <w:r>
        <w:rPr>
          <w:rtl/>
        </w:rPr>
        <w:t xml:space="preserve"> כמו שאמרו [מגילה י:] מעשי ידי טובעים ואתם רוצים לומר שירה, לכך הוא אינו שש". וכן הזכיר בקיצור בגו"א ויקרא פכ"ד סוף אות ט [קצז.], שם במדבר פי"ח אות ט [רעט.], שם דברים פכ"ח סוף אות טז [תמה.]</w:t>
      </w:r>
      <w:r>
        <w:rPr>
          <w:rFonts w:hint="cs"/>
          <w:rtl/>
        </w:rPr>
        <w:t xml:space="preserve">, ובאר הגולה באר השביעי [תיט:]. וראה להלן פ"ח הערה 174. </w:t>
      </w:r>
    </w:p>
  </w:footnote>
  <w:footnote w:id="121">
    <w:p w:rsidR="00ED0281" w:rsidRDefault="00ED0281" w:rsidP="00AA11F6">
      <w:pPr>
        <w:pStyle w:val="FootnoteText"/>
        <w:rPr>
          <w:rFonts w:hint="cs"/>
          <w:rtl/>
        </w:rPr>
      </w:pPr>
      <w:r>
        <w:rPr>
          <w:rtl/>
        </w:rPr>
        <w:t>&lt;</w:t>
      </w:r>
      <w:r>
        <w:rPr>
          <w:rStyle w:val="FootnoteReference"/>
        </w:rPr>
        <w:footnoteRef/>
      </w:r>
      <w:r>
        <w:rPr>
          <w:rtl/>
        </w:rPr>
        <w:t>&gt;</w:t>
      </w:r>
      <w:r>
        <w:rPr>
          <w:rFonts w:hint="cs"/>
          <w:rtl/>
        </w:rPr>
        <w:t xml:space="preserve"> כי דרך הרע להתנגד אל הטוב מפאת הפכיותם זה לזה, ומשפט המתנגדים זה לזה הוא שאין מציאות לאחד אצל השני. ולמעלה בהקד</w:t>
      </w:r>
      <w:r w:rsidRPr="00C1276B">
        <w:rPr>
          <w:rFonts w:hint="cs"/>
          <w:sz w:val="18"/>
          <w:rtl/>
        </w:rPr>
        <w:t>מה [לפני ציון 536] כתב: "</w:t>
      </w:r>
      <w:r w:rsidRPr="00C1276B">
        <w:rPr>
          <w:rStyle w:val="LatinChar"/>
          <w:sz w:val="18"/>
          <w:rtl/>
          <w:lang w:val="en-GB"/>
        </w:rPr>
        <w:t>המן היה מבקש להרוג אותם</w:t>
      </w:r>
      <w:r w:rsidRPr="00C1276B">
        <w:rPr>
          <w:rStyle w:val="LatinChar"/>
          <w:rFonts w:hint="cs"/>
          <w:sz w:val="18"/>
          <w:rtl/>
          <w:lang w:val="en-GB"/>
        </w:rPr>
        <w:t>,</w:t>
      </w:r>
      <w:r w:rsidRPr="00C1276B">
        <w:rPr>
          <w:rStyle w:val="LatinChar"/>
          <w:sz w:val="18"/>
          <w:rtl/>
          <w:lang w:val="en-GB"/>
        </w:rPr>
        <w:t xml:space="preserve"> כמו שדרך הרשע לעמוד על הצדיק</w:t>
      </w:r>
      <w:r>
        <w:rPr>
          <w:rFonts w:hint="cs"/>
          <w:rtl/>
        </w:rPr>
        <w:t>". וכן נאמר [תהלים לז, לב] "</w:t>
      </w:r>
      <w:r>
        <w:rPr>
          <w:rtl/>
        </w:rPr>
        <w:t>צופה רשע לצדיק ומבקש להמיתו</w:t>
      </w:r>
      <w:r>
        <w:rPr>
          <w:rFonts w:hint="cs"/>
          <w:rtl/>
        </w:rPr>
        <w:t>". וקודם לכן נאמר שם [שם פסוק יב] "</w:t>
      </w:r>
      <w:r>
        <w:rPr>
          <w:rtl/>
        </w:rPr>
        <w:t>ז</w:t>
      </w:r>
      <w:r>
        <w:rPr>
          <w:rFonts w:hint="cs"/>
          <w:rtl/>
        </w:rPr>
        <w:t>ו</w:t>
      </w:r>
      <w:r>
        <w:rPr>
          <w:rtl/>
        </w:rPr>
        <w:t>מם רשע לצדיק וח</w:t>
      </w:r>
      <w:r>
        <w:rPr>
          <w:rFonts w:hint="cs"/>
          <w:rtl/>
        </w:rPr>
        <w:t>ו</w:t>
      </w:r>
      <w:r>
        <w:rPr>
          <w:rtl/>
        </w:rPr>
        <w:t>רק עליו שניו</w:t>
      </w:r>
      <w:r>
        <w:rPr>
          <w:rFonts w:hint="cs"/>
          <w:rtl/>
        </w:rPr>
        <w:t>". ובגו"א בראשית פכ"ה אות ח כתב: "כל רשע שונא צדיק". ושם פל"ז אות ז [רא:] כתב: "כי כל נבדל לפי שהוא נבדל במעלתו,</w:t>
      </w:r>
      <w:r w:rsidRPr="00173B5D">
        <w:rPr>
          <w:rFonts w:hint="cs"/>
          <w:sz w:val="18"/>
          <w:rtl/>
        </w:rPr>
        <w:t xml:space="preserve"> מבקשים להרגו"</w:t>
      </w:r>
      <w:r>
        <w:rPr>
          <w:rFonts w:hint="cs"/>
          <w:sz w:val="18"/>
          <w:rtl/>
        </w:rPr>
        <w:t xml:space="preserve">. </w:t>
      </w:r>
      <w:r>
        <w:rPr>
          <w:rFonts w:hint="cs"/>
          <w:rtl/>
        </w:rPr>
        <w:t>ואמרו חכמים [סוטה מא:] "כל המחניף לרשע סוף נופל בידו", ובח"א שם [ב, עט.] כתב לבאר: "</w:t>
      </w:r>
      <w:r>
        <w:rPr>
          <w:rtl/>
        </w:rPr>
        <w:t xml:space="preserve">הטעם הוא כי הרשע </w:t>
      </w:r>
      <w:r>
        <w:rPr>
          <w:rFonts w:hint="cs"/>
          <w:rtl/>
        </w:rPr>
        <w:t>מ</w:t>
      </w:r>
      <w:r>
        <w:rPr>
          <w:rtl/>
        </w:rPr>
        <w:t>תנגד לכל צדיק</w:t>
      </w:r>
      <w:r>
        <w:rPr>
          <w:rFonts w:hint="cs"/>
          <w:rtl/>
        </w:rPr>
        <w:t>,</w:t>
      </w:r>
      <w:r>
        <w:rPr>
          <w:rtl/>
        </w:rPr>
        <w:t xml:space="preserve"> כי הם הפכים</w:t>
      </w:r>
      <w:r>
        <w:rPr>
          <w:rFonts w:hint="cs"/>
          <w:rtl/>
        </w:rPr>
        <w:t>.</w:t>
      </w:r>
      <w:r>
        <w:rPr>
          <w:rtl/>
        </w:rPr>
        <w:t xml:space="preserve"> וכאשר ההפכים כל אחד עומד בחזקו ובתוקפו</w:t>
      </w:r>
      <w:r>
        <w:rPr>
          <w:rFonts w:hint="cs"/>
          <w:rtl/>
        </w:rPr>
        <w:t>,</w:t>
      </w:r>
      <w:r>
        <w:rPr>
          <w:rtl/>
        </w:rPr>
        <w:t xml:space="preserve"> אז אין האחד נמסר ביד האחר</w:t>
      </w:r>
      <w:r>
        <w:rPr>
          <w:rFonts w:hint="cs"/>
          <w:rtl/>
        </w:rPr>
        <w:t>.</w:t>
      </w:r>
      <w:r>
        <w:rPr>
          <w:rtl/>
        </w:rPr>
        <w:t xml:space="preserve"> אבל המחניף לרשע</w:t>
      </w:r>
      <w:r>
        <w:rPr>
          <w:rFonts w:hint="cs"/>
          <w:rtl/>
        </w:rPr>
        <w:t>,</w:t>
      </w:r>
      <w:r>
        <w:rPr>
          <w:rtl/>
        </w:rPr>
        <w:t xml:space="preserve"> אשר הוא מתנגד אליו, בודאי בסוף נמסר בידו</w:t>
      </w:r>
      <w:r>
        <w:rPr>
          <w:rFonts w:hint="cs"/>
          <w:rtl/>
        </w:rPr>
        <w:t>.</w:t>
      </w:r>
      <w:r>
        <w:rPr>
          <w:rtl/>
        </w:rPr>
        <w:t xml:space="preserve"> שכאשר לא יעמוד ההפך נגד הפכו בחוזק ובתוקף, הרי הפך השני גובר על</w:t>
      </w:r>
      <w:r>
        <w:rPr>
          <w:rFonts w:hint="cs"/>
          <w:rtl/>
        </w:rPr>
        <w:t>יו"</w:t>
      </w:r>
      <w:r w:rsidRPr="00173B5D">
        <w:rPr>
          <w:rFonts w:hint="cs"/>
          <w:sz w:val="18"/>
          <w:rtl/>
        </w:rPr>
        <w:t>.</w:t>
      </w:r>
      <w:r>
        <w:rPr>
          <w:rFonts w:hint="cs"/>
          <w:sz w:val="18"/>
          <w:rtl/>
        </w:rPr>
        <w:t xml:space="preserve"> </w:t>
      </w:r>
      <w:r>
        <w:rPr>
          <w:rFonts w:hint="cs"/>
          <w:rtl/>
        </w:rPr>
        <w:t>ובנתיב התורה פט"ו [תרב:] כתב: "כי החמרי מתנגד לשכל, עד שאצל החמרי אין מציאות אל השכל, שהחומר והשכל שני הפכים". ובדר"ח פ"ד מ"ט [קפו.] כתב: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ושם במי"ז [תיג:] כתב: "כי בטול הדבר מגיע מצד המתנגד, אשר מתנגד אל הדבר. וכאשר... אין כאן מתנגד כלל, הוא קיום הדבר". </w:t>
      </w:r>
      <w:r>
        <w:rPr>
          <w:rtl/>
        </w:rPr>
        <w:t>ובנצח ישראל פנ"ה [תתנב:] כתב: "כי סבת ההפסד הוא ההפך אשר יש לדבר, אשר הוא נפסד אליו, וכאשר אין הפך, אין כאן הפסד". וכן נתבאר ששנאה נופלת על ההיפך לו [ח"א לנדה טז: (ד, קנד.)]. וכן כתב בתפארת ישראל פס"ג [תתקפ</w:t>
      </w:r>
      <w:r>
        <w:rPr>
          <w:rFonts w:hint="cs"/>
          <w:rtl/>
        </w:rPr>
        <w:t>ח:]. וראה למעלה בהקדמה הערות 156, 178, 273, 536, ולהלן הערות 207, 208</w:t>
      </w:r>
      <w:r>
        <w:rPr>
          <w:rtl/>
        </w:rPr>
        <w:t>.</w:t>
      </w:r>
      <w:r>
        <w:rPr>
          <w:rFonts w:hint="cs"/>
          <w:rtl/>
        </w:rPr>
        <w:t xml:space="preserve"> </w:t>
      </w:r>
      <w:r w:rsidRPr="00173B5D">
        <w:rPr>
          <w:rFonts w:hint="cs"/>
          <w:sz w:val="18"/>
          <w:rtl/>
        </w:rPr>
        <w:t xml:space="preserve"> </w:t>
      </w:r>
      <w:r>
        <w:rPr>
          <w:rFonts w:hint="cs"/>
          <w:rtl/>
        </w:rPr>
        <w:t xml:space="preserve"> </w:t>
      </w:r>
    </w:p>
  </w:footnote>
  <w:footnote w:id="122">
    <w:p w:rsidR="00ED0281" w:rsidRDefault="00ED0281" w:rsidP="005C1F0E">
      <w:pPr>
        <w:pStyle w:val="FootnoteText"/>
        <w:rPr>
          <w:rFonts w:hint="cs"/>
        </w:rPr>
      </w:pPr>
      <w:r>
        <w:rPr>
          <w:rtl/>
        </w:rPr>
        <w:t>&lt;</w:t>
      </w:r>
      <w:r>
        <w:rPr>
          <w:rStyle w:val="FootnoteReference"/>
        </w:rPr>
        <w:footnoteRef/>
      </w:r>
      <w:r>
        <w:rPr>
          <w:rtl/>
        </w:rPr>
        <w:t>&gt;</w:t>
      </w:r>
      <w:r>
        <w:rPr>
          <w:rFonts w:hint="cs"/>
          <w:rtl/>
        </w:rPr>
        <w:t xml:space="preserve"> נמצא שמבאר כאן ש"משיש אחרים" מוסב על המן הרשע עצמו, שהוא עצמו בודאי רוצה ח"ו להאביד את ישראל. וזה דלא כרש"י [מגילה י:] שביאר ש"אחרים" אינו מוסב על המן הרשע עצמו, שכתב: "</w:t>
      </w:r>
      <w:r>
        <w:rPr>
          <w:rtl/>
        </w:rPr>
        <w:t>אחרים משיש - וכשנתחייבו כלייה בימי המן</w:t>
      </w:r>
      <w:r>
        <w:rPr>
          <w:rFonts w:hint="cs"/>
          <w:rtl/>
        </w:rPr>
        <w:t>,</w:t>
      </w:r>
      <w:r>
        <w:rPr>
          <w:rtl/>
        </w:rPr>
        <w:t xml:space="preserve"> היו אויביהן שמחין להן</w:t>
      </w:r>
      <w:r>
        <w:rPr>
          <w:rFonts w:hint="cs"/>
          <w:rtl/>
        </w:rPr>
        <w:t xml:space="preserve">" [הובא בהערה 118]. ובדר"ח פ"ד מ"כ [תד.] כתב: "הוא אינו שש, אבל אחרים משיש... והיינו טעמא שודאי כאשר הרשעות מסתלק מן העולם יש שמחה, וזהו מפני כבוד השם יתברך, ולפיכך יש לשמוח, אבל הקב"ה אינו שש" [הובא למעלה הערה 102]. </w:t>
      </w:r>
      <w:r>
        <w:rPr>
          <w:rtl/>
        </w:rPr>
        <w:t>@</w:t>
      </w:r>
      <w:r>
        <w:rPr>
          <w:b/>
          <w:bCs/>
          <w:rtl/>
        </w:rPr>
        <w:t>ובח"א לסנהדרין</w:t>
      </w:r>
      <w:r>
        <w:rPr>
          <w:rtl/>
        </w:rPr>
        <w:t xml:space="preserve">^ לט: [ג, קנז.] כתב טעם אחר לשמחה זו, וז"ל: "אבל משיש אחרים, כי לנבראים אחרים, הרשעים מצירים ומתנגדים להם, ובמפלתן ראוי שישישו אחרים". הרי ביאר את שמחת האחרים מפאת שנסתלקו הרשעים המצירים להם, בבחינת </w:t>
      </w:r>
      <w:r>
        <w:rPr>
          <w:rFonts w:hint="cs"/>
          <w:rtl/>
        </w:rPr>
        <w:t xml:space="preserve">[סנהדרין עא:] </w:t>
      </w:r>
      <w:r>
        <w:rPr>
          <w:rtl/>
        </w:rPr>
        <w:t>"מיתתן של רשעים, הנאה להן ["שאין מוסיפין לחטוא" (רש"י שם)], והנאה לעולם ["ששקטה כל הארץ" (רש"י שם)]".</w:t>
      </w:r>
      <w:r>
        <w:rPr>
          <w:rFonts w:hint="cs"/>
          <w:rtl/>
        </w:rPr>
        <w:t xml:space="preserve"> </w:t>
      </w:r>
    </w:p>
  </w:footnote>
  <w:footnote w:id="123">
    <w:p w:rsidR="00ED0281" w:rsidRDefault="00ED0281" w:rsidP="007407E9">
      <w:pPr>
        <w:pStyle w:val="FootnoteText"/>
        <w:rPr>
          <w:rFonts w:hint="cs"/>
        </w:rPr>
      </w:pPr>
      <w:r>
        <w:rPr>
          <w:rtl/>
        </w:rPr>
        <w:t>&lt;</w:t>
      </w:r>
      <w:r>
        <w:rPr>
          <w:rStyle w:val="FootnoteReference"/>
        </w:rPr>
        <w:footnoteRef/>
      </w:r>
      <w:r>
        <w:rPr>
          <w:rtl/>
        </w:rPr>
        <w:t>&gt;</w:t>
      </w:r>
      <w:r>
        <w:rPr>
          <w:rFonts w:hint="cs"/>
          <w:rtl/>
        </w:rPr>
        <w:t xml:space="preserve"> אע"פ שכל העולם בידו של הקב"ה, מ"מ ישראל בפרט בידו, שהרי על שאר האומות הקב"ה מינה מלאכים ושרים, מה שאין כן ישראל, וכמו שכתב הרמב"ן [ויקרא יח, כה], וז"ל: "</w:t>
      </w:r>
      <w:r>
        <w:rPr>
          <w:rtl/>
        </w:rPr>
        <w:t xml:space="preserve">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xml:space="preserve">, כי חלק לכולם מזלות בשמים, וגבוהים עליהם מלאכי עליון נתנם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w:t>
      </w:r>
      <w:r>
        <w:rPr>
          <w:rFonts w:hint="cs"/>
          <w:rtl/>
        </w:rPr>
        <w:t>.</w:t>
      </w:r>
      <w:r>
        <w:rPr>
          <w:rtl/>
        </w:rPr>
        <w:t xml:space="preserve"> וזהו שאמר </w:t>
      </w:r>
      <w:r>
        <w:rPr>
          <w:rFonts w:hint="cs"/>
          <w:rtl/>
        </w:rPr>
        <w:t>[</w:t>
      </w:r>
      <w:r>
        <w:rPr>
          <w:rtl/>
        </w:rPr>
        <w:t>שמות יט</w:t>
      </w:r>
      <w:r>
        <w:rPr>
          <w:rFonts w:hint="cs"/>
          <w:rtl/>
        </w:rPr>
        <w:t>,</w:t>
      </w:r>
      <w:r>
        <w:rPr>
          <w:rtl/>
        </w:rPr>
        <w:t xml:space="preserve"> ה</w:t>
      </w:r>
      <w:r>
        <w:rPr>
          <w:rFonts w:hint="cs"/>
          <w:rtl/>
        </w:rPr>
        <w:t>]</w:t>
      </w:r>
      <w:r>
        <w:rPr>
          <w:rtl/>
        </w:rPr>
        <w:t xml:space="preserve"> </w:t>
      </w:r>
      <w:r>
        <w:rPr>
          <w:rFonts w:hint="cs"/>
          <w:rtl/>
        </w:rPr>
        <w:t>'</w:t>
      </w:r>
      <w:r>
        <w:rPr>
          <w:rtl/>
        </w:rPr>
        <w:t>והייתם לי סגולה מכל העמים כי לי כל הארץ</w:t>
      </w:r>
      <w:r>
        <w:rPr>
          <w:rFonts w:hint="cs"/>
          <w:rtl/>
        </w:rPr>
        <w:t>'.</w:t>
      </w:r>
      <w:r>
        <w:rPr>
          <w:rtl/>
        </w:rPr>
        <w:t xml:space="preserve"> וכתיב </w:t>
      </w:r>
      <w:r>
        <w:rPr>
          <w:rFonts w:hint="cs"/>
          <w:rtl/>
        </w:rPr>
        <w:t>[</w:t>
      </w:r>
      <w:r>
        <w:rPr>
          <w:rtl/>
        </w:rPr>
        <w:t>ירמיה יא</w:t>
      </w:r>
      <w:r>
        <w:rPr>
          <w:rFonts w:hint="cs"/>
          <w:rtl/>
        </w:rPr>
        <w:t>,</w:t>
      </w:r>
      <w:r>
        <w:rPr>
          <w:rtl/>
        </w:rPr>
        <w:t xml:space="preserve"> ד</w:t>
      </w:r>
      <w:r>
        <w:rPr>
          <w:rFonts w:hint="cs"/>
          <w:rtl/>
        </w:rPr>
        <w:t>]</w:t>
      </w:r>
      <w:r>
        <w:rPr>
          <w:rtl/>
        </w:rPr>
        <w:t xml:space="preserve"> </w:t>
      </w:r>
      <w:r>
        <w:rPr>
          <w:rFonts w:hint="cs"/>
          <w:rtl/>
        </w:rPr>
        <w:t>'</w:t>
      </w:r>
      <w:r>
        <w:rPr>
          <w:rtl/>
        </w:rPr>
        <w:t>והייתם לי לעם ואנכי אהיה לכם לאלהים</w:t>
      </w:r>
      <w:r>
        <w:rPr>
          <w:rFonts w:hint="cs"/>
          <w:rtl/>
        </w:rPr>
        <w:t>'</w:t>
      </w:r>
      <w:r>
        <w:rPr>
          <w:rtl/>
        </w:rPr>
        <w:t>, לא שתהיו אתם אל אלהים אחרים כלל</w:t>
      </w:r>
      <w:r>
        <w:rPr>
          <w:rFonts w:hint="cs"/>
          <w:rtl/>
        </w:rPr>
        <w:t>...</w:t>
      </w:r>
      <w:r>
        <w:rPr>
          <w:rtl/>
        </w:rPr>
        <w:t xml:space="preserve"> יאמר כי הבדיל אותנו מכל העמים אשר נתן עליהם שרים ואלהים אחרים, בתתו לנו את הארץ שיהיה הוא יתברך לנו לאלהים</w:t>
      </w:r>
      <w:r>
        <w:rPr>
          <w:rFonts w:hint="cs"/>
          <w:rtl/>
        </w:rPr>
        <w:t>,</w:t>
      </w:r>
      <w:r>
        <w:rPr>
          <w:rtl/>
        </w:rPr>
        <w:t xml:space="preserve"> ונהיה מיוחדים לשמו</w:t>
      </w:r>
      <w:r>
        <w:rPr>
          <w:rFonts w:hint="cs"/>
          <w:rtl/>
        </w:rPr>
        <w:t xml:space="preserve">". ובנצח ישראל פמ"ח [תשצז:] כתב: "לא מסר ישראל לשרים עליונים, רק השם יתברך עצמו אלקיהם" [ראה למעלה בהקדמה הערה 549, ולמעלה הערה 62, ולהלן פ"ג הערה 274]. וראה הערה הבאה.  </w:t>
      </w:r>
    </w:p>
  </w:footnote>
  <w:footnote w:id="124">
    <w:p w:rsidR="00ED0281" w:rsidRDefault="00ED0281" w:rsidP="004F30AF">
      <w:pPr>
        <w:pStyle w:val="FootnoteText"/>
        <w:rPr>
          <w:rFonts w:hint="cs"/>
          <w:rtl/>
        </w:rPr>
      </w:pPr>
      <w:r>
        <w:rPr>
          <w:rtl/>
        </w:rPr>
        <w:t>&lt;</w:t>
      </w:r>
      <w:r>
        <w:rPr>
          <w:rStyle w:val="FootnoteReference"/>
        </w:rPr>
        <w:footnoteRef/>
      </w:r>
      <w:r>
        <w:rPr>
          <w:rtl/>
        </w:rPr>
        <w:t>&gt;</w:t>
      </w:r>
      <w:r>
        <w:rPr>
          <w:rFonts w:hint="cs"/>
          <w:rtl/>
        </w:rPr>
        <w:t xml:space="preserve"> משמע מדבריו שאם ישראל היו כשאר האומות, לא היה מקשה קושיא זו. ורק משום שישראל בפרט נתונים בידיו של הקב"ה [כמבואר בהערה הקודמת], לכך יש מקום לתמוה "מה הוצרך להעמיד את המן". ודבר זה צריך ביאור, שהרי לכאורה הקב"ה אף פעם אינו זקוק להמן וחבריו גם ביחס לשאר אומות, ולא רק ביחס לישראל. ונראה ביאורו, שנאמר [ויקרא כו, ח] "</w:t>
      </w:r>
      <w:r>
        <w:rPr>
          <w:rtl/>
        </w:rPr>
        <w:t>ורדפו מכם חמשה מאה ומאה מכם רבבה ירדפו</w:t>
      </w:r>
      <w:r>
        <w:rPr>
          <w:rFonts w:hint="cs"/>
          <w:rtl/>
        </w:rPr>
        <w:t xml:space="preserve"> וגו'", ופירש רש"י שם "</w:t>
      </w:r>
      <w:r>
        <w:rPr>
          <w:rtl/>
        </w:rPr>
        <w:t>וכי כך הוא החשבון</w:t>
      </w:r>
      <w:r>
        <w:rPr>
          <w:rFonts w:hint="cs"/>
          <w:rtl/>
        </w:rPr>
        <w:t>,</w:t>
      </w:r>
      <w:r>
        <w:rPr>
          <w:rtl/>
        </w:rPr>
        <w:t xml:space="preserve"> והלא לא היה צריך לומר אלא </w:t>
      </w:r>
      <w:r>
        <w:rPr>
          <w:rFonts w:hint="cs"/>
          <w:rtl/>
        </w:rPr>
        <w:t>'</w:t>
      </w:r>
      <w:r>
        <w:rPr>
          <w:rtl/>
        </w:rPr>
        <w:t>מאה מכם שני אלפים ירדופו</w:t>
      </w:r>
      <w:r>
        <w:rPr>
          <w:rFonts w:hint="cs"/>
          <w:rtl/>
        </w:rPr>
        <w:t>'.</w:t>
      </w:r>
      <w:r>
        <w:rPr>
          <w:rtl/>
        </w:rPr>
        <w:t xml:space="preserve"> אלא אינו דומה מועטין העושין את התורה</w:t>
      </w:r>
      <w:r>
        <w:rPr>
          <w:rFonts w:hint="cs"/>
          <w:rtl/>
        </w:rPr>
        <w:t>,</w:t>
      </w:r>
      <w:r>
        <w:rPr>
          <w:rtl/>
        </w:rPr>
        <w:t xml:space="preserve"> למרובים העושין את התורה</w:t>
      </w:r>
      <w:r>
        <w:rPr>
          <w:rFonts w:hint="cs"/>
          <w:rtl/>
        </w:rPr>
        <w:t>".  ו</w:t>
      </w:r>
      <w:r>
        <w:rPr>
          <w:rtl/>
        </w:rPr>
        <w:t>הרא"ם</w:t>
      </w:r>
      <w:r>
        <w:rPr>
          <w:rFonts w:hint="cs"/>
          <w:rtl/>
        </w:rPr>
        <w:t xml:space="preserve"> שם הקשה על תשובת רש"י</w:t>
      </w:r>
      <w:r>
        <w:rPr>
          <w:rtl/>
        </w:rPr>
        <w:t xml:space="preserve">, </w:t>
      </w:r>
      <w:r>
        <w:rPr>
          <w:rFonts w:hint="cs"/>
          <w:rtl/>
        </w:rPr>
        <w:t>שעדיין יקשה מהמקרא העוסק בשעה שישראל נרדפין מהאומות, שנאמר על כך [דברים לב, ל] "</w:t>
      </w:r>
      <w:r>
        <w:rPr>
          <w:rtl/>
        </w:rPr>
        <w:t>איכה ירדוף אחד אלף ושנים יניסו רבבה</w:t>
      </w:r>
      <w:r>
        <w:rPr>
          <w:rFonts w:hint="cs"/>
          <w:rtl/>
        </w:rPr>
        <w:t xml:space="preserve"> אם לא כי צורם מכרם וה' הסגירם",</w:t>
      </w:r>
      <w:r>
        <w:rPr>
          <w:rtl/>
        </w:rPr>
        <w:t xml:space="preserve"> </w:t>
      </w:r>
      <w:r>
        <w:rPr>
          <w:rFonts w:hint="cs"/>
          <w:rtl/>
        </w:rPr>
        <w:t xml:space="preserve">ותיקשי לך </w:t>
      </w:r>
      <w:r>
        <w:rPr>
          <w:rtl/>
        </w:rPr>
        <w:t>שהיה ל</w:t>
      </w:r>
      <w:r>
        <w:rPr>
          <w:rFonts w:hint="cs"/>
          <w:rtl/>
        </w:rPr>
        <w:t>מקרא</w:t>
      </w:r>
      <w:r>
        <w:rPr>
          <w:rtl/>
        </w:rPr>
        <w:t xml:space="preserve"> לומר </w:t>
      </w:r>
      <w:r>
        <w:rPr>
          <w:rFonts w:hint="cs"/>
          <w:rtl/>
        </w:rPr>
        <w:t>"</w:t>
      </w:r>
      <w:r>
        <w:rPr>
          <w:rtl/>
        </w:rPr>
        <w:t>ושנים יניסו שני אלפים</w:t>
      </w:r>
      <w:r>
        <w:rPr>
          <w:rFonts w:hint="cs"/>
          <w:rtl/>
        </w:rPr>
        <w:t>", "דליכא למימר התם נמי 'אינו דומה מועטין העוברין על התורה למרובין העוברים על התורה'... דזכות הרבים מרובה מזכות המועטין שמענו, עונש הרבים מרובה מעונש המועטים לא שמענו" [לשון הרא"ם שם]. ובישוב שאלת הרא"ם כתב הגו"א שם [אות יב] את היסוד הבא: "</w:t>
      </w:r>
      <w:r>
        <w:rPr>
          <w:rtl/>
        </w:rPr>
        <w:t xml:space="preserve">נראה דלא קשיא, דודאי לקמן כתב </w:t>
      </w:r>
      <w:r>
        <w:rPr>
          <w:rFonts w:hint="cs"/>
          <w:rtl/>
        </w:rPr>
        <w:t>'</w:t>
      </w:r>
      <w:r>
        <w:rPr>
          <w:rtl/>
        </w:rPr>
        <w:t>אחד ירדוף אלף ושנים יניסו רבבה</w:t>
      </w:r>
      <w:r>
        <w:rPr>
          <w:rFonts w:hint="cs"/>
          <w:rtl/>
        </w:rPr>
        <w:t>'</w:t>
      </w:r>
      <w:r>
        <w:rPr>
          <w:rtl/>
        </w:rPr>
        <w:t>, מפני כי הנרדפים כיון שהשם יתברך הסגירם</w:t>
      </w:r>
      <w:r>
        <w:rPr>
          <w:rFonts w:hint="cs"/>
          <w:rtl/>
        </w:rPr>
        <w:t>,</w:t>
      </w:r>
      <w:r>
        <w:rPr>
          <w:rtl/>
        </w:rPr>
        <w:t xml:space="preserve"> אינם מבקשים הם כלל לעמוד נגד הרודפים</w:t>
      </w:r>
      <w:r>
        <w:rPr>
          <w:rFonts w:hint="cs"/>
          <w:rtl/>
        </w:rPr>
        <w:t>.</w:t>
      </w:r>
      <w:r>
        <w:rPr>
          <w:rtl/>
        </w:rPr>
        <w:t xml:space="preserve"> שהרי אין השם יתברך עם האומות</w:t>
      </w:r>
      <w:r>
        <w:rPr>
          <w:rFonts w:hint="cs"/>
          <w:rtl/>
        </w:rPr>
        <w:t xml:space="preserve"> [פירוש, נצחון האומות לא בא להן מחמת שה' עמהן]</w:t>
      </w:r>
      <w:r>
        <w:rPr>
          <w:rtl/>
        </w:rPr>
        <w:t xml:space="preserve">, רק שהסגיר ישראל והחליש אותם. ובודאי אין הנרדפים נעזרים זה מזה לעמוד נגד הרודפים, כי אין עזר זה מזה רק כשהם מתעוררים בגבורה, אז נעזרים זה מזה, אבל אלו הנרדפים אין מבקשים ללחום, כיון שהשם יתברך הסגירם, איך יבקשו לעשות גבורה ולהיות נעזרים זה מזה. ולכך אמר </w:t>
      </w:r>
      <w:r>
        <w:rPr>
          <w:rFonts w:hint="cs"/>
          <w:rtl/>
        </w:rPr>
        <w:t>'</w:t>
      </w:r>
      <w:r>
        <w:rPr>
          <w:rtl/>
        </w:rPr>
        <w:t>אחד ירדוף אלף</w:t>
      </w:r>
      <w:r>
        <w:rPr>
          <w:rFonts w:hint="cs"/>
          <w:rtl/>
        </w:rPr>
        <w:t>'</w:t>
      </w:r>
      <w:r>
        <w:rPr>
          <w:rtl/>
        </w:rPr>
        <w:t>, שאין לאחד עוזר</w:t>
      </w:r>
      <w:r>
        <w:rPr>
          <w:rFonts w:hint="cs"/>
          <w:rtl/>
        </w:rPr>
        <w:t>,</w:t>
      </w:r>
      <w:r>
        <w:rPr>
          <w:rtl/>
        </w:rPr>
        <w:t xml:space="preserve"> רודף אלף, אבל יותר מזה לא יוכל לרדוף, אף על גב שאין הנרדפים מבקשים לעמוד נגד הרודף. אבל אם הם שנים הרודפים, שהם נעזרים זה מזה, רודפים רבבה, כי הנרדפים אין מבקשים לעמוד נגד האויב, שהשם יתברך הסגיר אותם, ולפיכך אין נעזרים זה מזה. כי העזר זה מזה אינו רק כשהם רוצים לעשות מעשה לרדוף אחריהם, והם מתעוררים בגבורה</w:t>
      </w:r>
      <w:r>
        <w:rPr>
          <w:rFonts w:hint="cs"/>
          <w:rtl/>
        </w:rPr>
        <w:t>,</w:t>
      </w:r>
      <w:r>
        <w:rPr>
          <w:rtl/>
        </w:rPr>
        <w:t xml:space="preserve"> אז נעזר זה מזה. אבל במקום הזה, שישראל רודפים האומות, שגבורת ישראל שהשם יתברך עמהם, </w:t>
      </w:r>
      <w:r>
        <w:rPr>
          <w:rFonts w:hint="cs"/>
          <w:rtl/>
        </w:rPr>
        <w:t>&amp;</w:t>
      </w:r>
      <w:r w:rsidRPr="008B7C00">
        <w:rPr>
          <w:b/>
          <w:bCs/>
          <w:rtl/>
        </w:rPr>
        <w:t>ואין הקב"ה מסגיר האומות</w:t>
      </w:r>
      <w:r>
        <w:rPr>
          <w:rFonts w:hint="cs"/>
          <w:rtl/>
        </w:rPr>
        <w:t>^</w:t>
      </w:r>
      <w:r>
        <w:rPr>
          <w:rtl/>
        </w:rPr>
        <w:t>, וכל אדם בעולם עומד נגד אויביו, ואם כן גם האומות נעזרים זה מזה, שלא הסגיר אותם השם. וכיון שגם הנרדפים נעזרים זה מזה, היה לו לומר 'ומאה שני אלפים ירדפו', שהנרדפים נעזרים זה מזה, והרודפים גם כן נעזרים זה מזה. וזה פשוט ונכון באין ספק</w:t>
      </w:r>
      <w:r>
        <w:rPr>
          <w:rFonts w:hint="cs"/>
          <w:rtl/>
        </w:rPr>
        <w:t>". @</w:t>
      </w:r>
      <w:r w:rsidRPr="00C70217">
        <w:rPr>
          <w:rFonts w:hint="cs"/>
          <w:b/>
          <w:bCs/>
          <w:rtl/>
        </w:rPr>
        <w:t>מבואר מדבריו</w:t>
      </w:r>
      <w:r>
        <w:rPr>
          <w:rFonts w:hint="cs"/>
          <w:rtl/>
        </w:rPr>
        <w:t>^ חילוק יסודי בין תבוסת ישראל במלחמה, לתבוסתן של אומות העולם במלחמותיהן; ישראל מנוצחים משום שהקב"ה הסגירם והחלישם, ואילו אומות העולם מנוצחות משום שהצד שכנגדן מתגבר עליהם. וברי הוא שחילוק זה נובע מהא שישראל לגמרי בידיו של הקב"ה, וכאשר הקב"ה הסגירם ומכרם לא נותר בידם מאומה. אך אומות העולם שנמסרו לידי שרים ומלאכים, לכך יש להם קיום וחוזק העומד להם על פי דרך הטבע, ולעולם יעמדו כנגד אויבהם. וזהו שמקשה כאן, שהואיל וישראל הם בידיו של הקב"ה לגמרי, הרי אין צורך להעמיד כנגדם איש צר ואויב כה חזק כהמן הרשע, אלא סגי שהקב"ה יסגירם ויחלישם מצד עצמם. אך אם ישראל לא היו כל כך בידיו של הקב"ה, אלא היו כשאר אומות העולם, אזי האופן להתגבר עליהם היה נעשה מחמת חוזקו של הצד שכנגד, שהרי "אין הקב"ה מסגיר האומות", וחוזק זה היה מתבטא בהעמדת המן הרשע.</w:t>
      </w:r>
      <w:r w:rsidRPr="00C70217">
        <w:rPr>
          <w:rFonts w:hint="cs"/>
          <w:rtl/>
        </w:rPr>
        <w:t xml:space="preserve"> </w:t>
      </w:r>
      <w:r>
        <w:rPr>
          <w:rFonts w:hint="cs"/>
          <w:rtl/>
        </w:rPr>
        <w:t xml:space="preserve">וראה דבריו בגבורות ה' פ"ס [רסד:] שביאר שהואיל ואין לישראל שר ומלאך מיוחד, כי אם הם אל הקב"ה, לכך השעבוד לאומות העולם מסוגל להם, והם נכנסים תחת רשותן. מה שאין כן באומות העולם, שאצלן לא יתכן שיכנס זה ברשות זה וישתעבד זה לזה. ודבריו שם נוגעים מאוד ליסוד העולה מדבריו כאן. וראה להלן פ"ג הערה 276.  </w:t>
      </w:r>
    </w:p>
  </w:footnote>
  <w:footnote w:id="125">
    <w:p w:rsidR="00ED0281" w:rsidRDefault="00ED0281" w:rsidP="00FC575C">
      <w:pPr>
        <w:pStyle w:val="FootnoteText"/>
        <w:rPr>
          <w:rFonts w:hint="cs"/>
        </w:rPr>
      </w:pPr>
      <w:r>
        <w:rPr>
          <w:rtl/>
        </w:rPr>
        <w:t>&lt;</w:t>
      </w:r>
      <w:r>
        <w:rPr>
          <w:rStyle w:val="FootnoteReference"/>
        </w:rPr>
        <w:footnoteRef/>
      </w:r>
      <w:r>
        <w:rPr>
          <w:rtl/>
        </w:rPr>
        <w:t>&gt;</w:t>
      </w:r>
      <w:r>
        <w:rPr>
          <w:rFonts w:hint="cs"/>
          <w:rtl/>
        </w:rPr>
        <w:t xml:space="preserve"> רש"י במדבר יב, י "</w:t>
      </w:r>
      <w:r>
        <w:rPr>
          <w:rtl/>
        </w:rPr>
        <w:t xml:space="preserve">והענן סר </w:t>
      </w:r>
      <w:r>
        <w:rPr>
          <w:rFonts w:hint="cs"/>
          <w:rtl/>
        </w:rPr>
        <w:t>-</w:t>
      </w:r>
      <w:r>
        <w:rPr>
          <w:rtl/>
        </w:rPr>
        <w:t xml:space="preserve"> ואח</w:t>
      </w:r>
      <w:r>
        <w:rPr>
          <w:rFonts w:hint="cs"/>
          <w:rtl/>
        </w:rPr>
        <w:t>ר כך</w:t>
      </w:r>
      <w:r>
        <w:rPr>
          <w:rtl/>
        </w:rPr>
        <w:t xml:space="preserve"> </w:t>
      </w:r>
      <w:r>
        <w:rPr>
          <w:rFonts w:hint="cs"/>
          <w:rtl/>
        </w:rPr>
        <w:t>[שם] '</w:t>
      </w:r>
      <w:r>
        <w:rPr>
          <w:rtl/>
        </w:rPr>
        <w:t>והנה מרים מצורעת כשלג</w:t>
      </w:r>
      <w:r>
        <w:rPr>
          <w:rFonts w:hint="cs"/>
          <w:rtl/>
        </w:rPr>
        <w:t>'.</w:t>
      </w:r>
      <w:r>
        <w:rPr>
          <w:rtl/>
        </w:rPr>
        <w:t xml:space="preserve"> משל למלך שאמר לפדגוג רדה את בני</w:t>
      </w:r>
      <w:r>
        <w:rPr>
          <w:rFonts w:hint="cs"/>
          <w:rtl/>
        </w:rPr>
        <w:t>,</w:t>
      </w:r>
      <w:r>
        <w:rPr>
          <w:rtl/>
        </w:rPr>
        <w:t xml:space="preserve"> אבל לא תרדנו עד שאלך מאצלך</w:t>
      </w:r>
      <w:r>
        <w:rPr>
          <w:rFonts w:hint="cs"/>
          <w:rtl/>
        </w:rPr>
        <w:t>,</w:t>
      </w:r>
      <w:r>
        <w:rPr>
          <w:rtl/>
        </w:rPr>
        <w:t xml:space="preserve"> שרחמי עליו</w:t>
      </w:r>
      <w:r>
        <w:rPr>
          <w:rFonts w:hint="cs"/>
          <w:rtl/>
        </w:rPr>
        <w:t>", ומקורו בספרי שם. נמצא שפתיחה זו באה להורות עד כמה הקב"ה אוהב את ישראל, שמעמיד עליהם את המן הרשע, משום שאינו רוצה לשלוח יד בעצמו בישראל.</w:t>
      </w:r>
    </w:p>
  </w:footnote>
  <w:footnote w:id="126">
    <w:p w:rsidR="00ED0281" w:rsidRDefault="00ED0281" w:rsidP="00BA0E79">
      <w:pPr>
        <w:pStyle w:val="FootnoteText"/>
        <w:rPr>
          <w:rFonts w:hint="cs"/>
          <w:rtl/>
        </w:rPr>
      </w:pPr>
      <w:r>
        <w:rPr>
          <w:rtl/>
        </w:rPr>
        <w:t>&lt;</w:t>
      </w:r>
      <w:r>
        <w:rPr>
          <w:rStyle w:val="FootnoteReference"/>
        </w:rPr>
        <w:footnoteRef/>
      </w:r>
      <w:r>
        <w:rPr>
          <w:rtl/>
        </w:rPr>
        <w:t>&gt;</w:t>
      </w:r>
      <w:r>
        <w:rPr>
          <w:rFonts w:hint="cs"/>
          <w:rtl/>
        </w:rPr>
        <w:t xml:space="preserve"> וכן המשך הפסוק הוא "ולהשמיד אתכם". ולפי זה הקושי של הגמרא אינו מתיבת "כן &amp;</w:t>
      </w:r>
      <w:r w:rsidRPr="00BA0E79">
        <w:rPr>
          <w:rFonts w:hint="cs"/>
          <w:b/>
          <w:bCs/>
          <w:rtl/>
        </w:rPr>
        <w:t>ישיש</w:t>
      </w:r>
      <w:r>
        <w:rPr>
          <w:rFonts w:hint="cs"/>
          <w:rtl/>
        </w:rPr>
        <w:t xml:space="preserve">^ להרע אתכם", אלא מהמשך המקרא "להאביד אתכם".  </w:t>
      </w:r>
    </w:p>
  </w:footnote>
  <w:footnote w:id="127">
    <w:p w:rsidR="00ED0281" w:rsidRDefault="00ED0281" w:rsidP="000D64F1">
      <w:pPr>
        <w:pStyle w:val="FootnoteText"/>
        <w:rPr>
          <w:rFonts w:hint="cs"/>
          <w:rtl/>
        </w:rPr>
      </w:pPr>
      <w:r>
        <w:rPr>
          <w:rtl/>
        </w:rPr>
        <w:t>&lt;</w:t>
      </w:r>
      <w:r>
        <w:rPr>
          <w:rStyle w:val="FootnoteReference"/>
        </w:rPr>
        <w:footnoteRef/>
      </w:r>
      <w:r>
        <w:rPr>
          <w:rtl/>
        </w:rPr>
        <w:t>&gt;</w:t>
      </w:r>
      <w:r>
        <w:rPr>
          <w:rFonts w:hint="cs"/>
          <w:rtl/>
        </w:rPr>
        <w:t xml:space="preserve"> כי אם בסוף לא היתה הצלת ישראל, מאי אהני ש"להאביד" מוסב על העמדת הרשע, הרי ח"ו עדיין יש כאן איבודן של ישראל, ומה הועילו חכמים בתקנתן שביארו שהמקרא אינו מוסב על הקב"ה, אלא על הרשע, אם התוצאה שוה בשניהם. אלא בעל כרחך שאיירי שלבסוף הקב"ה הציל את ישראל מידי הרשע, וזו התועלת בביאור "להאביד" שנמסרו לידיו של רשע, שאז הקב"ה לבסוף בא ומצילם. אך אם המקרא היה עוסק בהקב"ה עצמו, הרי על כך נאמר [דברים לב, לט] "ואין מידי מציל". </w:t>
      </w:r>
    </w:p>
  </w:footnote>
  <w:footnote w:id="128">
    <w:p w:rsidR="00ED0281" w:rsidRDefault="00ED0281" w:rsidP="006401B6">
      <w:pPr>
        <w:pStyle w:val="FootnoteText"/>
        <w:rPr>
          <w:rFonts w:hint="cs"/>
        </w:rPr>
      </w:pPr>
      <w:r>
        <w:rPr>
          <w:rtl/>
        </w:rPr>
        <w:t>&lt;</w:t>
      </w:r>
      <w:r>
        <w:rPr>
          <w:rStyle w:val="FootnoteReference"/>
        </w:rPr>
        <w:footnoteRef/>
      </w:r>
      <w:r>
        <w:rPr>
          <w:rtl/>
        </w:rPr>
        <w:t>&gt;</w:t>
      </w:r>
      <w:r>
        <w:rPr>
          <w:rFonts w:hint="cs"/>
          <w:rtl/>
        </w:rPr>
        <w:t xml:space="preserve"> כוונתו להדגיש שהמקרא עוסק בציור שישראל כבר נמסרו לידיו של רשע, והיה לרשע היכולת ח"ו להאבידם. דאם לא כן, אלא שהקב"ה העמיד את הרשע מבלי למסור את ישראל לידיו, אזי אי אפשר היה לומר על העמדת הרשע גרידא תיבת "להאביד". ואם תאמר, הרי נאמר [דברים כו, ה] "ארמי אובד אבי", ופירש רש"י שם "'</w:t>
      </w:r>
      <w:r>
        <w:rPr>
          <w:rtl/>
        </w:rPr>
        <w:t>ארמי אובד אבי</w:t>
      </w:r>
      <w:r>
        <w:rPr>
          <w:rFonts w:hint="cs"/>
          <w:rtl/>
        </w:rPr>
        <w:t>',</w:t>
      </w:r>
      <w:r>
        <w:rPr>
          <w:rtl/>
        </w:rPr>
        <w:t xml:space="preserve"> לבן בקש לעקור את הכל כשרדף אחר יעקב</w:t>
      </w:r>
      <w:r>
        <w:rPr>
          <w:rFonts w:hint="cs"/>
          <w:rtl/>
        </w:rPr>
        <w:t>.</w:t>
      </w:r>
      <w:r>
        <w:rPr>
          <w:rtl/>
        </w:rPr>
        <w:t xml:space="preserve"> ובשביל שחשב לעשות</w:t>
      </w:r>
      <w:r>
        <w:rPr>
          <w:rFonts w:hint="cs"/>
          <w:rtl/>
        </w:rPr>
        <w:t>,</w:t>
      </w:r>
      <w:r>
        <w:rPr>
          <w:rtl/>
        </w:rPr>
        <w:t xml:space="preserve"> חשב לו המקום כאילו עשה</w:t>
      </w:r>
      <w:r>
        <w:rPr>
          <w:rFonts w:hint="cs"/>
          <w:rtl/>
        </w:rPr>
        <w:t>,</w:t>
      </w:r>
      <w:r>
        <w:rPr>
          <w:rtl/>
        </w:rPr>
        <w:t xml:space="preserve"> ש</w:t>
      </w:r>
      <w:r>
        <w:rPr>
          <w:rFonts w:hint="cs"/>
          <w:rtl/>
        </w:rPr>
        <w:t>באומות העולם</w:t>
      </w:r>
      <w:r>
        <w:rPr>
          <w:rtl/>
        </w:rPr>
        <w:t xml:space="preserve"> חושב להם הקב"ה מחשבה כמעשה</w:t>
      </w:r>
      <w:r>
        <w:rPr>
          <w:rFonts w:hint="cs"/>
          <w:rtl/>
        </w:rPr>
        <w:t xml:space="preserve">". ואם כן מנין לומר שישראל נמסרו לידי הרשע, שמא עדיין לא נמסרו, אך בכל זאת נאמר "להאביד" כי באומות העולם הקב"ה מצרף מחשבה כמעשה. אין זה קשיא, כי שם נאמר שם תואר ["ארמי אובד אבי"], וכל גוי החושב לעקור את הכל נקרא על שם מחשבתו. אך כאן נאמר לשון פועל ["להאביד"], ואם איבוד זה היה רחוק מלהתרחש, א"א היה לומר על כך "להאביד". </w:t>
      </w:r>
    </w:p>
  </w:footnote>
  <w:footnote w:id="129">
    <w:p w:rsidR="00ED0281" w:rsidRDefault="00ED0281" w:rsidP="00AB34B7">
      <w:pPr>
        <w:pStyle w:val="FootnoteText"/>
        <w:rPr>
          <w:rFonts w:hint="cs"/>
          <w:rtl/>
        </w:rPr>
      </w:pPr>
      <w:r>
        <w:rPr>
          <w:rtl/>
        </w:rPr>
        <w:t>&lt;</w:t>
      </w:r>
      <w:r>
        <w:rPr>
          <w:rStyle w:val="FootnoteReference"/>
        </w:rPr>
        <w:footnoteRef/>
      </w:r>
      <w:r>
        <w:rPr>
          <w:rtl/>
        </w:rPr>
        <w:t>&gt;</w:t>
      </w:r>
      <w:r>
        <w:rPr>
          <w:rFonts w:hint="cs"/>
          <w:rtl/>
        </w:rPr>
        <w:t xml:space="preserve"> אודות כחו הגדול של המן והסכנה המרובה שהביא על ישראל, ראה למעלה בהקדמה הערות 280, 386, 470, 522, 546. </w:t>
      </w:r>
    </w:p>
  </w:footnote>
  <w:footnote w:id="130">
    <w:p w:rsidR="00ED0281" w:rsidRDefault="00ED0281" w:rsidP="00FD525B">
      <w:pPr>
        <w:pStyle w:val="FootnoteText"/>
        <w:rPr>
          <w:rFonts w:hint="cs"/>
          <w:rtl/>
        </w:rPr>
      </w:pPr>
      <w:r>
        <w:rPr>
          <w:rtl/>
        </w:rPr>
        <w:t>&lt;</w:t>
      </w:r>
      <w:r>
        <w:rPr>
          <w:rStyle w:val="FootnoteReference"/>
        </w:rPr>
        <w:footnoteRef/>
      </w:r>
      <w:r>
        <w:rPr>
          <w:rtl/>
        </w:rPr>
        <w:t>&gt;</w:t>
      </w:r>
      <w:r>
        <w:rPr>
          <w:rFonts w:hint="cs"/>
          <w:rtl/>
        </w:rPr>
        <w:t xml:space="preserve"> פירוש - בשאר נסים שהיו לישראל [כגון הצלתם מפרעה ומיון], לא היו ישראל ברשות פרעה ויון כפי שבפורים היו ישראל ברשות המן. ואולי המקור לכך הוא מה שביאר למעלה בהקדמה [לאחר ציון 168] בטעמו השני למדרש [שפורים לא יתבטל לימות המשיח] משום שלולא פורים היה המן ח"ו מכלה את ישראל, ואז ישראל לא היו מגיעים לימות המשיח, ולכך פורים הוא תנאי לימות המשיח, וממילא אינו מתבטל בימות המשיח. ואם גם בשאר נסים היתה סכנה כה מרובה כפורים, תיקשי לך מהי העדיפות של פורים על פני שאר מועדים, שרק פורים ישאר לימות המשיח. אלא על כרחך שרק בפורים ישראל כבר נמסרו בידי הרשע, לעומת שאר נסים. ונקודה זו נתבארה למעלה בהקדמה הערה 170. @</w:t>
      </w:r>
      <w:r w:rsidRPr="007771D3">
        <w:rPr>
          <w:rFonts w:hint="cs"/>
          <w:b/>
          <w:bCs/>
          <w:rtl/>
        </w:rPr>
        <w:t>ויש בזה</w:t>
      </w:r>
      <w:r>
        <w:rPr>
          <w:rFonts w:hint="cs"/>
          <w:rtl/>
        </w:rPr>
        <w:t>^ הטעמה מיוחדת; הנה ב"על הנסים" של חנוכה הנוסח הוא "</w:t>
      </w:r>
      <w:r>
        <w:rPr>
          <w:rtl/>
        </w:rPr>
        <w:t>רבת את ריבם</w:t>
      </w:r>
      <w:r>
        <w:rPr>
          <w:rFonts w:hint="cs"/>
          <w:rtl/>
        </w:rPr>
        <w:t>,</w:t>
      </w:r>
      <w:r>
        <w:rPr>
          <w:rtl/>
        </w:rPr>
        <w:t xml:space="preserve"> דנת את דינם</w:t>
      </w:r>
      <w:r>
        <w:rPr>
          <w:rFonts w:hint="cs"/>
          <w:rtl/>
        </w:rPr>
        <w:t>,</w:t>
      </w:r>
      <w:r>
        <w:rPr>
          <w:rtl/>
        </w:rPr>
        <w:t xml:space="preserve"> נקמת את </w:t>
      </w:r>
      <w:r>
        <w:rPr>
          <w:rFonts w:hint="cs"/>
          <w:rtl/>
        </w:rPr>
        <w:t>נקמתם". ואילו בברכת "הא-ל המושיע" הנאמרת לאחר קריאת המגילה בפורים הנוסח הוא "</w:t>
      </w:r>
      <w:r>
        <w:rPr>
          <w:rtl/>
        </w:rPr>
        <w:t>הרב את ריבנו</w:t>
      </w:r>
      <w:r>
        <w:rPr>
          <w:rFonts w:hint="cs"/>
          <w:rtl/>
        </w:rPr>
        <w:t>,</w:t>
      </w:r>
      <w:r>
        <w:rPr>
          <w:rtl/>
        </w:rPr>
        <w:t xml:space="preserve"> והדן את דיננו</w:t>
      </w:r>
      <w:r>
        <w:rPr>
          <w:rFonts w:hint="cs"/>
          <w:rtl/>
        </w:rPr>
        <w:t>,</w:t>
      </w:r>
      <w:r>
        <w:rPr>
          <w:rtl/>
        </w:rPr>
        <w:t xml:space="preserve"> והנוקם את</w:t>
      </w:r>
      <w:r>
        <w:rPr>
          <w:rFonts w:hint="cs"/>
          <w:rtl/>
        </w:rPr>
        <w:t xml:space="preserve"> נקמתנו". ומדוע בחנוכה הריב הדין והנקם נאמרו בלשון עבר ["רבת" "דנת" "נקמת"] ונסתר ["ריבם" "דינם" "נקמתם"], ואילו בפורים נאמרו בלשון הוה ["הרב" "והדן" "והנוקם"] ומדבר ["ריבנו" "דיננו" "נקמתנו"]. אך הם הם הדברים; בפורים נמסרו ישראל לרשות המן, וחיות חדשה באה לישראל משער העליון [ראה הערה הבאה]. מעתה גם חיותם של הדורות הבאים מתייחסת לפורים, כי מכח החיות שניתנה לישראל בפורים ניזונים גם הדורות הבאים. והרי בפורים היתה לידה חדשה של כנסת ישראל, וכמו שנאמר [תהלים כב, לב] "לעם נולד", ובהקדמה למעלה [לפני ציון 524] כתב: "נחשב כאילו נולדו, שהרי היו נוטים למות, לכך נחשב כאילו נולדו מחדש". נמצא שחיותם של הדורות הבאים מתחילה בפורים, לכך הנוסח הוא בלשון הוה ומדבר "</w:t>
      </w:r>
      <w:r>
        <w:rPr>
          <w:rtl/>
        </w:rPr>
        <w:t>הרב את ריבנו</w:t>
      </w:r>
      <w:r>
        <w:rPr>
          <w:rFonts w:hint="cs"/>
          <w:rtl/>
        </w:rPr>
        <w:t>,</w:t>
      </w:r>
      <w:r>
        <w:rPr>
          <w:rtl/>
        </w:rPr>
        <w:t xml:space="preserve"> והדן את דיננו</w:t>
      </w:r>
      <w:r>
        <w:rPr>
          <w:rFonts w:hint="cs"/>
          <w:rtl/>
        </w:rPr>
        <w:t>,</w:t>
      </w:r>
      <w:r>
        <w:rPr>
          <w:rtl/>
        </w:rPr>
        <w:t xml:space="preserve"> והנוקם את</w:t>
      </w:r>
      <w:r>
        <w:rPr>
          <w:rFonts w:hint="cs"/>
          <w:rtl/>
        </w:rPr>
        <w:t xml:space="preserve"> נקמתנו". מה שאין כן בחנוכה, שאז לא נמסרו ישראל לידם של היוונים, אלא הסכנה שהיתה קיימת מעל דור החשמונאים לא התממשה, וישראל כדקאי קאי. נמצא שלא היתה בחנוכה לידה מחודשת של כנסת ישראל, אלא דור החשמונאים המשיך להתקיים מכח חיותו הקודם. וכשם שחיותו של דור החשמונאים אינה מתחילה בחנוכה, כך חיותם של הדורות הבאים אינה מתייחסת לחנוכה, אלא לכח החיות שקדם לחנוכה. לכך נהי שבחנוכה הדורות הבאים צוהלים ושמחים בגאולה שהתרחשה לדור החשמונאים, אך עם כל זה חיותם של עצמם אינה מתייחסת לאותו הנס. לכך בחנוכה הנוסח הוא בלשון עבר ונסתר "</w:t>
      </w:r>
      <w:r>
        <w:rPr>
          <w:rtl/>
        </w:rPr>
        <w:t>רבת את ריבם</w:t>
      </w:r>
      <w:r>
        <w:rPr>
          <w:rFonts w:hint="cs"/>
          <w:rtl/>
        </w:rPr>
        <w:t>,</w:t>
      </w:r>
      <w:r>
        <w:rPr>
          <w:rtl/>
        </w:rPr>
        <w:t xml:space="preserve"> דנת את דינם</w:t>
      </w:r>
      <w:r>
        <w:rPr>
          <w:rFonts w:hint="cs"/>
          <w:rtl/>
        </w:rPr>
        <w:t>,</w:t>
      </w:r>
      <w:r>
        <w:rPr>
          <w:rtl/>
        </w:rPr>
        <w:t xml:space="preserve"> נקמת את </w:t>
      </w:r>
      <w:r>
        <w:rPr>
          <w:rFonts w:hint="cs"/>
          <w:rtl/>
        </w:rPr>
        <w:t xml:space="preserve">נקמתם". וראה להלן פ"ד הערה 140.    </w:t>
      </w:r>
    </w:p>
  </w:footnote>
  <w:footnote w:id="131">
    <w:p w:rsidR="00ED0281" w:rsidRPr="00CA622A" w:rsidRDefault="00ED0281" w:rsidP="00FD5F80">
      <w:pPr>
        <w:pStyle w:val="FootnoteText"/>
        <w:rPr>
          <w:rFonts w:hint="cs"/>
        </w:rPr>
      </w:pPr>
      <w:r>
        <w:rPr>
          <w:rtl/>
        </w:rPr>
        <w:t>&lt;</w:t>
      </w:r>
      <w:r>
        <w:rPr>
          <w:rStyle w:val="FootnoteReference"/>
        </w:rPr>
        <w:footnoteRef/>
      </w:r>
      <w:r>
        <w:rPr>
          <w:rtl/>
        </w:rPr>
        <w:t>&gt;</w:t>
      </w:r>
      <w:r>
        <w:rPr>
          <w:rFonts w:hint="cs"/>
          <w:rtl/>
        </w:rPr>
        <w:t xml:space="preserve"> רומז בזה שאין גאולת פורים נובעת מהפרת מחשבת המן גרידא [וממילא ישראל המשיכו בקיומם הקודם], אלא להיפך; הקב"ה נתן לישראל מציאות חדשה [שלא היתה קיימת עד אז], ולכך הופרה מחשבת המן. וכן ביאר בתפארת ישראל פנ"ג [תתלא.], וז"ל: "</w:t>
      </w:r>
      <w:r>
        <w:rPr>
          <w:rtl/>
        </w:rPr>
        <w:t>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w:t>
      </w:r>
      <w:r>
        <w:rPr>
          <w:rFonts w:hint="cs"/>
          <w:rtl/>
        </w:rPr>
        <w:t>,</w:t>
      </w:r>
      <w:r>
        <w:rPr>
          <w:rtl/>
        </w:rPr>
        <w:t xml:space="preserve">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 [הובא למעלה בהקדמה הערה 170]. וראה להלן הערות 182, 255, 318, ופ"ג הערות 261, 342.</w:t>
      </w:r>
    </w:p>
  </w:footnote>
  <w:footnote w:id="132">
    <w:p w:rsidR="00ED0281" w:rsidRDefault="00ED0281" w:rsidP="00062206">
      <w:pPr>
        <w:pStyle w:val="FootnoteText"/>
        <w:rPr>
          <w:rFonts w:hint="cs"/>
          <w:rtl/>
        </w:rPr>
      </w:pPr>
      <w:r>
        <w:rPr>
          <w:rtl/>
        </w:rPr>
        <w:t>&lt;</w:t>
      </w:r>
      <w:r>
        <w:rPr>
          <w:rStyle w:val="FootnoteReference"/>
        </w:rPr>
        <w:footnoteRef/>
      </w:r>
      <w:r>
        <w:rPr>
          <w:rtl/>
        </w:rPr>
        <w:t>&gt;</w:t>
      </w:r>
      <w:r>
        <w:rPr>
          <w:rFonts w:hint="cs"/>
          <w:rtl/>
        </w:rPr>
        <w:t xml:space="preserve"> לשון הפסוק במילואו הוא "</w:t>
      </w:r>
      <w:r>
        <w:rPr>
          <w:rtl/>
        </w:rPr>
        <w:t>כי לאדם שטוב לפניו נתן חכמה ודעת ושמחה ולחוטא נתן ענין לאסוף ולכנוס לתת לטוב לפני האל</w:t>
      </w:r>
      <w:r>
        <w:rPr>
          <w:rFonts w:hint="cs"/>
          <w:rtl/>
        </w:rPr>
        <w:t>ק</w:t>
      </w:r>
      <w:r>
        <w:rPr>
          <w:rtl/>
        </w:rPr>
        <w:t>ים גם זה הבל ורעות רוח</w:t>
      </w:r>
      <w:r>
        <w:rPr>
          <w:rFonts w:hint="cs"/>
          <w:rtl/>
        </w:rPr>
        <w:t>".</w:t>
      </w:r>
    </w:p>
  </w:footnote>
  <w:footnote w:id="133">
    <w:p w:rsidR="00ED0281" w:rsidRDefault="00ED0281" w:rsidP="00EF4EBA">
      <w:pPr>
        <w:pStyle w:val="FootnoteText"/>
        <w:rPr>
          <w:rFonts w:hint="cs"/>
        </w:rPr>
      </w:pPr>
      <w:r>
        <w:rPr>
          <w:rtl/>
        </w:rPr>
        <w:t>&lt;</w:t>
      </w:r>
      <w:r>
        <w:rPr>
          <w:rStyle w:val="FootnoteReference"/>
        </w:rPr>
        <w:footnoteRef/>
      </w:r>
      <w:r>
        <w:rPr>
          <w:rtl/>
        </w:rPr>
        <w:t>&gt;</w:t>
      </w:r>
      <w:r>
        <w:rPr>
          <w:rFonts w:hint="cs"/>
          <w:rtl/>
        </w:rPr>
        <w:t xml:space="preserve"> בגמרא שלפנינו איתא "זה מרדכי ואסתר", אך כדרכו מביא כגירסת העין יעקב, ושם נאמר רק "זה מרדכי", וראה למעלה הערה 1, ולהלן הערה 173.</w:t>
      </w:r>
    </w:p>
  </w:footnote>
  <w:footnote w:id="134">
    <w:p w:rsidR="00ED0281" w:rsidRDefault="00ED0281" w:rsidP="00E27370">
      <w:pPr>
        <w:pStyle w:val="FootnoteText"/>
        <w:rPr>
          <w:rFonts w:hint="cs"/>
          <w:rtl/>
        </w:rPr>
      </w:pPr>
      <w:r>
        <w:rPr>
          <w:rtl/>
        </w:rPr>
        <w:t>&lt;</w:t>
      </w:r>
      <w:r>
        <w:rPr>
          <w:rStyle w:val="FootnoteReference"/>
        </w:rPr>
        <w:footnoteRef/>
      </w:r>
      <w:r>
        <w:rPr>
          <w:rtl/>
        </w:rPr>
        <w:t>&gt;</w:t>
      </w:r>
      <w:r>
        <w:rPr>
          <w:rFonts w:hint="cs"/>
          <w:rtl/>
        </w:rPr>
        <w:t xml:space="preserve"> אע"פ שגם בפתיחה של רבי שמואל בר נחמני [הובאה למעלה לאחר ציון 95] נתבאר שהקב"ה מעמיד את הצדיק במקום הרשע ["תחת הנעצוץ (המן) יעלה ברוש (מרדכי)"], אך שם הענין הוא שהקב"ה מכרית את הרשע ומעמיד במקומו את הצדיק, אך לא שהצדיק נוטל מהרשע את מה שהרשע אסף וצבר. וזו הנקודה העיקרית של הפתיחה הזאת, וכמו שמבאר והולך. </w:t>
      </w:r>
    </w:p>
  </w:footnote>
  <w:footnote w:id="135">
    <w:p w:rsidR="00ED0281" w:rsidRDefault="00ED0281" w:rsidP="00226EF3">
      <w:pPr>
        <w:pStyle w:val="FootnoteText"/>
        <w:rPr>
          <w:rFonts w:hint="cs"/>
          <w:rtl/>
        </w:rPr>
      </w:pPr>
      <w:r>
        <w:rPr>
          <w:rtl/>
        </w:rPr>
        <w:t>&lt;</w:t>
      </w:r>
      <w:r>
        <w:rPr>
          <w:rStyle w:val="FootnoteReference"/>
        </w:rPr>
        <w:footnoteRef/>
      </w:r>
      <w:r>
        <w:rPr>
          <w:rtl/>
        </w:rPr>
        <w:t>&gt;</w:t>
      </w:r>
      <w:r>
        <w:rPr>
          <w:rFonts w:hint="cs"/>
          <w:rtl/>
        </w:rPr>
        <w:t xml:space="preserve"> </w:t>
      </w:r>
      <w:r w:rsidRPr="003261DC">
        <w:rPr>
          <w:rFonts w:hint="cs"/>
          <w:sz w:val="18"/>
          <w:rtl/>
        </w:rPr>
        <w:t>"</w:t>
      </w:r>
      <w:r w:rsidRPr="003261DC">
        <w:rPr>
          <w:rStyle w:val="LatinChar"/>
          <w:sz w:val="18"/>
          <w:rtl/>
          <w:lang w:val="en-GB"/>
        </w:rPr>
        <w:t>מפני שהוא בעל חסרון</w:t>
      </w:r>
      <w:r>
        <w:rPr>
          <w:rStyle w:val="LatinChar"/>
          <w:rFonts w:hint="cs"/>
          <w:sz w:val="18"/>
          <w:rtl/>
          <w:lang w:val="en-GB"/>
        </w:rPr>
        <w:t>,</w:t>
      </w:r>
      <w:r w:rsidRPr="003261DC">
        <w:rPr>
          <w:rStyle w:val="LatinChar"/>
          <w:sz w:val="18"/>
          <w:rtl/>
          <w:lang w:val="en-GB"/>
        </w:rPr>
        <w:t xml:space="preserve"> רוצה תמיד למלאות עינו החסר</w:t>
      </w:r>
      <w:r>
        <w:rPr>
          <w:rStyle w:val="LatinChar"/>
          <w:rFonts w:hint="cs"/>
          <w:sz w:val="18"/>
          <w:rtl/>
          <w:lang w:val="en-GB"/>
        </w:rPr>
        <w:t>,</w:t>
      </w:r>
      <w:r w:rsidRPr="003261DC">
        <w:rPr>
          <w:rStyle w:val="LatinChar"/>
          <w:sz w:val="18"/>
          <w:rtl/>
          <w:lang w:val="en-GB"/>
        </w:rPr>
        <w:t xml:space="preserve"> לכך הוא מוכן ביותר לאסוף הממון ולכנוס אותו</w:t>
      </w:r>
      <w:r>
        <w:rPr>
          <w:rFonts w:hint="cs"/>
          <w:rtl/>
        </w:rPr>
        <w:t xml:space="preserve">" [לשונו להלן].  ופירושו, שמפאת שהרשע הוא אדם חומרי וחסר, לכך אינו מסתפק במה שיש לו, אלא לעולם רודף אחר העושר. ובח"א לשבת לב: [א, כד:] כתב: "כבר ידעת כח החומר... לא ישבע, ולעולם הוא חסר, ואינו מקבל שביעה לעולם". ובח"א לסנהדרין נב. [ג, קסב.] כתב: "ענין החומר שהוא תמיד חסר, ואינו שבע לעולם... כי החומר אינו שבע כלל". וראה בנצח ישראל פמ"ב [תשלג.], ושם הערות 76, 77. ומה שנקט ב"עינו חסר תמיד", יבואר בהערה 143. וראה בסמוך הערות 136, 147, ולהלן פ"ה הערה 503. </w:t>
      </w:r>
    </w:p>
  </w:footnote>
  <w:footnote w:id="136">
    <w:p w:rsidR="00ED0281" w:rsidRDefault="00ED0281" w:rsidP="001B165F">
      <w:pPr>
        <w:pStyle w:val="FootnoteText"/>
        <w:rPr>
          <w:rFonts w:hint="cs"/>
          <w:rtl/>
        </w:rPr>
      </w:pPr>
      <w:r>
        <w:rPr>
          <w:rtl/>
        </w:rPr>
        <w:t>&lt;</w:t>
      </w:r>
      <w:r>
        <w:rPr>
          <w:rStyle w:val="FootnoteReference"/>
        </w:rPr>
        <w:footnoteRef/>
      </w:r>
      <w:r>
        <w:rPr>
          <w:rtl/>
        </w:rPr>
        <w:t>&gt;</w:t>
      </w:r>
      <w:r>
        <w:rPr>
          <w:rFonts w:hint="cs"/>
          <w:rtl/>
        </w:rPr>
        <w:t xml:space="preserve"> כי בזה הוא מורה על עצמו שהוא חומרי לגמרי. ובגבורות ה' פמ"ד [קע:] כתב: "החומר הוא חסר, ולכך החומר מקבל, כי כל אשר הוא מקבל, הוא חסר מה שהוא מקבל". ובנתיב העושר פ"ב כתב: "מי שעינו לא תשבע עושר ותמיד הוא רוצה עוד, היא המדה המגונה מאוד, ומביא אל האדם חסרון הרבה, אף במה שיש לו והוא ראוי לו". ובח"א לסנהדרין נב. [ג, קסב.] כתב: "</w:t>
      </w:r>
      <w:r>
        <w:rPr>
          <w:rtl/>
        </w:rPr>
        <w:t>בשביל שהיו להוטין אחר אכילה ושתיה</w:t>
      </w:r>
      <w:r>
        <w:rPr>
          <w:rFonts w:hint="cs"/>
          <w:rtl/>
        </w:rPr>
        <w:t>,</w:t>
      </w:r>
      <w:r>
        <w:rPr>
          <w:rtl/>
        </w:rPr>
        <w:t xml:space="preserve"> נמשך אחר זה הגיהנם. מפני כי כל שהוא להוט אחר אכילה ושתיה הוא חסר, והוא כמו הגיהנם אשר לא שבע</w:t>
      </w:r>
      <w:r>
        <w:rPr>
          <w:rFonts w:hint="cs"/>
          <w:rtl/>
        </w:rPr>
        <w:t>,</w:t>
      </w:r>
      <w:r>
        <w:rPr>
          <w:rtl/>
        </w:rPr>
        <w:t xml:space="preserve"> שנאמר </w:t>
      </w:r>
      <w:r>
        <w:rPr>
          <w:rFonts w:hint="cs"/>
          <w:rtl/>
        </w:rPr>
        <w:t>[</w:t>
      </w:r>
      <w:r>
        <w:rPr>
          <w:rtl/>
        </w:rPr>
        <w:t>משלי ל</w:t>
      </w:r>
      <w:r>
        <w:rPr>
          <w:rFonts w:hint="cs"/>
          <w:rtl/>
        </w:rPr>
        <w:t>, טו-טז]</w:t>
      </w:r>
      <w:r>
        <w:rPr>
          <w:rtl/>
        </w:rPr>
        <w:t xml:space="preserve"> </w:t>
      </w:r>
      <w:r>
        <w:rPr>
          <w:rFonts w:hint="cs"/>
          <w:rtl/>
        </w:rPr>
        <w:t>'</w:t>
      </w:r>
      <w:r>
        <w:rPr>
          <w:rtl/>
        </w:rPr>
        <w:t>שלשה אלה לא תשבענה שאול ועוצר רחם</w:t>
      </w:r>
      <w:r>
        <w:rPr>
          <w:rFonts w:hint="cs"/>
          <w:rtl/>
        </w:rPr>
        <w:t>'</w:t>
      </w:r>
      <w:r>
        <w:rPr>
          <w:rtl/>
        </w:rPr>
        <w:t>. וכאשר האדם רודף אחר תאוות הגוף שהוא חמרי</w:t>
      </w:r>
      <w:r>
        <w:rPr>
          <w:rFonts w:hint="cs"/>
          <w:rtl/>
        </w:rPr>
        <w:t>,</w:t>
      </w:r>
      <w:r>
        <w:rPr>
          <w:rtl/>
        </w:rPr>
        <w:t xml:space="preserve"> והוא תמיד חסר, כמו שהוא ענין החומר</w:t>
      </w:r>
      <w:r>
        <w:rPr>
          <w:rFonts w:hint="cs"/>
          <w:rtl/>
        </w:rPr>
        <w:t>,</w:t>
      </w:r>
      <w:r>
        <w:rPr>
          <w:rtl/>
        </w:rPr>
        <w:t xml:space="preserve"> שהוא תמיד חסר ואינו שבע לעולם, יורש גיהנם</w:t>
      </w:r>
      <w:r>
        <w:rPr>
          <w:rFonts w:hint="cs"/>
          <w:rtl/>
        </w:rPr>
        <w:t>,</w:t>
      </w:r>
      <w:r>
        <w:rPr>
          <w:rtl/>
        </w:rPr>
        <w:t xml:space="preserve"> שהוא חסר תמיד</w:t>
      </w:r>
      <w:r>
        <w:rPr>
          <w:rFonts w:hint="cs"/>
          <w:rtl/>
        </w:rPr>
        <w:t>.</w:t>
      </w:r>
      <w:r>
        <w:rPr>
          <w:rtl/>
        </w:rPr>
        <w:t xml:space="preserve"> כי שוה לו ודומה לו ביותר, שנאמר </w:t>
      </w:r>
      <w:r>
        <w:rPr>
          <w:rFonts w:hint="cs"/>
          <w:rtl/>
        </w:rPr>
        <w:t>'</w:t>
      </w:r>
      <w:r>
        <w:rPr>
          <w:rtl/>
        </w:rPr>
        <w:t>שאול ורחם לא תשבענה</w:t>
      </w:r>
      <w:r>
        <w:rPr>
          <w:rFonts w:hint="cs"/>
          <w:rtl/>
        </w:rPr>
        <w:t>'</w:t>
      </w:r>
      <w:r>
        <w:rPr>
          <w:rtl/>
        </w:rPr>
        <w:t>, כי הרחם הוא האשה לא תשבע</w:t>
      </w:r>
      <w:r>
        <w:rPr>
          <w:rFonts w:hint="cs"/>
          <w:rtl/>
        </w:rPr>
        <w:t>,</w:t>
      </w:r>
      <w:r>
        <w:rPr>
          <w:rtl/>
        </w:rPr>
        <w:t xml:space="preserve"> כי החומר אינו שבע כלל</w:t>
      </w:r>
      <w:r>
        <w:rPr>
          <w:rFonts w:hint="cs"/>
          <w:rtl/>
        </w:rPr>
        <w:t>.</w:t>
      </w:r>
      <w:r>
        <w:rPr>
          <w:rtl/>
        </w:rPr>
        <w:t xml:space="preserve"> וכן השאול אינו שבע</w:t>
      </w:r>
      <w:r>
        <w:rPr>
          <w:rFonts w:hint="cs"/>
          <w:rtl/>
        </w:rPr>
        <w:t>,</w:t>
      </w:r>
      <w:r>
        <w:rPr>
          <w:rtl/>
        </w:rPr>
        <w:t xml:space="preserve"> לכך בעל חטא התאוה ראוי לו הגיהנם בפרט</w:t>
      </w:r>
      <w:r>
        <w:rPr>
          <w:rFonts w:hint="cs"/>
          <w:rtl/>
        </w:rPr>
        <w:t>". ובנתיב התורה ס"פ ג [קנח.] כתב: "הרודף אחר תאוות מורה על חסרונו, אשר הוא חסר תמיד, ונפשו לא שבע... ודבר זה יותר פחיתות, שהוא חסר". ובדר"ח פ"ד מ"א [כ.] כתב: "כי החומר הוא החסר תמיד, והוא מקבל מן אחר, כמו שהתבאר לך פעמים הרבה מענין החומר שהוא חסר, ולכך הוא מקבל מן אחר". ובנר מצוה [כח.] כתב: "כל ענין כח הגוף שהוא לעולם חסר, והוא מקבל תמיד". ו</w:t>
      </w:r>
      <w:r>
        <w:rPr>
          <w:rtl/>
        </w:rPr>
        <w:t>אמרו חכמים [ברכות כט:] "יהי רצון מלפניך ה' אלקינו שתתן לכל אחד ואחד כדי פרנסתו, ולכל גויה וגויה די מחסורה"</w:t>
      </w:r>
      <w:r>
        <w:rPr>
          <w:rFonts w:hint="cs"/>
          <w:rtl/>
        </w:rPr>
        <w:t>,</w:t>
      </w:r>
      <w:r>
        <w:rPr>
          <w:rtl/>
        </w:rPr>
        <w:t xml:space="preserve"> הרי שהגוף הוא תמיד חסר. וראה בנצח ישראל פט"ו הערה 96.</w:t>
      </w:r>
      <w:r>
        <w:rPr>
          <w:rFonts w:hint="cs"/>
          <w:rtl/>
        </w:rPr>
        <w:t xml:space="preserve"> </w:t>
      </w:r>
    </w:p>
  </w:footnote>
  <w:footnote w:id="137">
    <w:p w:rsidR="00ED0281" w:rsidRDefault="00ED0281" w:rsidP="00E17B22">
      <w:pPr>
        <w:pStyle w:val="FootnoteText"/>
        <w:rPr>
          <w:rFonts w:hint="cs"/>
        </w:rPr>
      </w:pPr>
      <w:r>
        <w:rPr>
          <w:rtl/>
        </w:rPr>
        <w:t>&lt;</w:t>
      </w:r>
      <w:r>
        <w:rPr>
          <w:rStyle w:val="FootnoteReference"/>
        </w:rPr>
        <w:footnoteRef/>
      </w:r>
      <w:r>
        <w:rPr>
          <w:rtl/>
        </w:rPr>
        <w:t>&gt;</w:t>
      </w:r>
      <w:r>
        <w:rPr>
          <w:rFonts w:hint="cs"/>
          <w:rtl/>
        </w:rPr>
        <w:t xml:space="preserve"> כמו שנאמר [משלי יג, כה] "</w:t>
      </w:r>
      <w:r>
        <w:rPr>
          <w:rtl/>
        </w:rPr>
        <w:t>צדיק א</w:t>
      </w:r>
      <w:r>
        <w:rPr>
          <w:rFonts w:hint="cs"/>
          <w:rtl/>
        </w:rPr>
        <w:t>ו</w:t>
      </w:r>
      <w:r>
        <w:rPr>
          <w:rtl/>
        </w:rPr>
        <w:t>כל לש</w:t>
      </w:r>
      <w:r>
        <w:rPr>
          <w:rFonts w:hint="cs"/>
          <w:rtl/>
        </w:rPr>
        <w:t>ו</w:t>
      </w:r>
      <w:r>
        <w:rPr>
          <w:rtl/>
        </w:rPr>
        <w:t xml:space="preserve">בע נפשו ובטן רשעים </w:t>
      </w:r>
      <w:r>
        <w:rPr>
          <w:rFonts w:hint="cs"/>
          <w:rtl/>
        </w:rPr>
        <w:t>תחסר", ולהלן [אסתר ה, יג (לאחר ציון 506)] כתב: "</w:t>
      </w:r>
      <w:r>
        <w:rPr>
          <w:rtl/>
        </w:rPr>
        <w:t>כי הצדיק שיש לו השלמה</w:t>
      </w:r>
      <w:r>
        <w:rPr>
          <w:rFonts w:hint="cs"/>
          <w:rtl/>
        </w:rPr>
        <w:t>,</w:t>
      </w:r>
      <w:r>
        <w:rPr>
          <w:rtl/>
        </w:rPr>
        <w:t xml:space="preserve"> לכך אוכל לשובע נפשו</w:t>
      </w:r>
      <w:r>
        <w:rPr>
          <w:rFonts w:hint="cs"/>
          <w:rtl/>
        </w:rPr>
        <w:t>,</w:t>
      </w:r>
      <w:r>
        <w:rPr>
          <w:rtl/>
        </w:rPr>
        <w:t xml:space="preserve"> דהיינו שיהיה בשלימות</w:t>
      </w:r>
      <w:r>
        <w:rPr>
          <w:rFonts w:hint="cs"/>
          <w:rtl/>
        </w:rPr>
        <w:t>,</w:t>
      </w:r>
      <w:r>
        <w:rPr>
          <w:rtl/>
        </w:rPr>
        <w:t xml:space="preserve"> כמו שנפשו הוא בשלימות</w:t>
      </w:r>
      <w:r>
        <w:rPr>
          <w:rFonts w:hint="cs"/>
          <w:rtl/>
        </w:rPr>
        <w:t>.</w:t>
      </w:r>
      <w:r>
        <w:rPr>
          <w:rtl/>
        </w:rPr>
        <w:t xml:space="preserve"> אבל </w:t>
      </w:r>
      <w:r>
        <w:rPr>
          <w:rFonts w:hint="cs"/>
          <w:rtl/>
        </w:rPr>
        <w:t>'</w:t>
      </w:r>
      <w:r>
        <w:rPr>
          <w:rtl/>
        </w:rPr>
        <w:t>בטן רשעים תחסר</w:t>
      </w:r>
      <w:r>
        <w:rPr>
          <w:rFonts w:hint="cs"/>
          <w:rtl/>
        </w:rPr>
        <w:t>',</w:t>
      </w:r>
      <w:r>
        <w:rPr>
          <w:rtl/>
        </w:rPr>
        <w:t xml:space="preserve"> כי הבטן הוא חמרי</w:t>
      </w:r>
      <w:r>
        <w:rPr>
          <w:rFonts w:hint="cs"/>
          <w:rtl/>
        </w:rPr>
        <w:t>,</w:t>
      </w:r>
      <w:r>
        <w:rPr>
          <w:rtl/>
        </w:rPr>
        <w:t xml:space="preserve"> והרשע שהוא חסר בעצמו</w:t>
      </w:r>
      <w:r>
        <w:rPr>
          <w:rFonts w:hint="cs"/>
          <w:rtl/>
        </w:rPr>
        <w:t>,</w:t>
      </w:r>
      <w:r>
        <w:rPr>
          <w:rtl/>
        </w:rPr>
        <w:t xml:space="preserve"> ולכך יש לו משפט החומר שהוא חסר</w:t>
      </w:r>
      <w:r>
        <w:rPr>
          <w:rFonts w:hint="cs"/>
          <w:rtl/>
        </w:rPr>
        <w:t>,</w:t>
      </w:r>
      <w:r>
        <w:rPr>
          <w:rtl/>
        </w:rPr>
        <w:t xml:space="preserve"> ואינו שבע</w:t>
      </w:r>
      <w:r>
        <w:rPr>
          <w:rFonts w:hint="cs"/>
          <w:rtl/>
        </w:rPr>
        <w:t>". ובדר"ח פ"ד מ"א [כ:] כתב: "מי שהוא שמח בחלקו ואינו חסר, דבר זה ממדריגת הפשיטות לגמרי מן החמרי". ובנתיב העושר פ"א כתב: "</w:t>
      </w:r>
      <w:r>
        <w:rPr>
          <w:rtl/>
        </w:rPr>
        <w:t>האדם לא יהיה רודף להגיע אחר העושר</w:t>
      </w:r>
      <w:r>
        <w:rPr>
          <w:rFonts w:hint="cs"/>
          <w:rtl/>
        </w:rPr>
        <w:t>,</w:t>
      </w:r>
      <w:r>
        <w:rPr>
          <w:rtl/>
        </w:rPr>
        <w:t xml:space="preserve"> רק שיהיה מסתפק במה שנתן הש</w:t>
      </w:r>
      <w:r>
        <w:rPr>
          <w:rFonts w:hint="cs"/>
          <w:rtl/>
        </w:rPr>
        <w:t>ם יתברך</w:t>
      </w:r>
      <w:r>
        <w:rPr>
          <w:rtl/>
        </w:rPr>
        <w:t xml:space="preserve"> אליו</w:t>
      </w:r>
      <w:r>
        <w:rPr>
          <w:rFonts w:hint="cs"/>
          <w:rtl/>
        </w:rPr>
        <w:t>,</w:t>
      </w:r>
      <w:r>
        <w:rPr>
          <w:rtl/>
        </w:rPr>
        <w:t xml:space="preserve"> ולא ירדוף בכח ובחזקה להתעשר</w:t>
      </w:r>
      <w:r>
        <w:rPr>
          <w:rFonts w:hint="cs"/>
          <w:rtl/>
        </w:rPr>
        <w:t>...</w:t>
      </w:r>
      <w:r>
        <w:rPr>
          <w:rtl/>
        </w:rPr>
        <w:t xml:space="preserve"> ראוי לאדם שיהיה מסתפק במה שיש לו</w:t>
      </w:r>
      <w:r>
        <w:rPr>
          <w:rFonts w:hint="cs"/>
          <w:rtl/>
        </w:rPr>
        <w:t>,</w:t>
      </w:r>
      <w:r>
        <w:rPr>
          <w:rtl/>
        </w:rPr>
        <w:t xml:space="preserve"> מבלי שירדוף אחר העושר. והמדה הזאת היא עליונה מאוד</w:t>
      </w:r>
      <w:r>
        <w:rPr>
          <w:rFonts w:hint="cs"/>
          <w:rtl/>
        </w:rPr>
        <w:t>,</w:t>
      </w:r>
      <w:r>
        <w:rPr>
          <w:rtl/>
        </w:rPr>
        <w:t xml:space="preserve"> ורז"ל הגדילו המדה הזאת להעלות אותה מאוד</w:t>
      </w:r>
      <w:r>
        <w:rPr>
          <w:rFonts w:hint="cs"/>
          <w:rtl/>
        </w:rPr>
        <w:t xml:space="preserve">", ושם מאריך לבאר מעלת ההסתפקות במה שיש לו, ומבאר שזו מדתו של אברהם אבינו, שלא רצה לקבל ממון ממלך סדום [בראשית יד, כג]. </w:t>
      </w:r>
    </w:p>
  </w:footnote>
  <w:footnote w:id="138">
    <w:p w:rsidR="00ED0281" w:rsidRDefault="00ED0281" w:rsidP="00D01BDE">
      <w:pPr>
        <w:pStyle w:val="FootnoteText"/>
        <w:rPr>
          <w:rFonts w:hint="cs"/>
          <w:rtl/>
        </w:rPr>
      </w:pPr>
      <w:r>
        <w:rPr>
          <w:rtl/>
        </w:rPr>
        <w:t>&lt;</w:t>
      </w:r>
      <w:r>
        <w:rPr>
          <w:rStyle w:val="FootnoteReference"/>
        </w:rPr>
        <w:footnoteRef/>
      </w:r>
      <w:r>
        <w:rPr>
          <w:rtl/>
        </w:rPr>
        <w:t>&gt;</w:t>
      </w:r>
      <w:r>
        <w:rPr>
          <w:rFonts w:hint="cs"/>
          <w:rtl/>
        </w:rPr>
        <w:t xml:space="preserve"> כי הרשע רודף אחר העושר, ויש בכך הכנה מסויימת לעושר, וכמו שנאמר [משלי י, ד] "ויד חרוצים תעשיר". ובדרוש לשבת תשובה [עג.] כתב: "</w:t>
      </w:r>
      <w:r>
        <w:rPr>
          <w:rtl/>
        </w:rPr>
        <w:t>הרודף אחר הכבוד</w:t>
      </w:r>
      <w:r>
        <w:rPr>
          <w:rFonts w:hint="cs"/>
          <w:rtl/>
        </w:rPr>
        <w:t>,</w:t>
      </w:r>
      <w:r>
        <w:rPr>
          <w:rtl/>
        </w:rPr>
        <w:t xml:space="preserve"> הכבוד בורח ממנו</w:t>
      </w:r>
      <w:r>
        <w:rPr>
          <w:rFonts w:hint="cs"/>
          <w:rtl/>
        </w:rPr>
        <w:t>.</w:t>
      </w:r>
      <w:r>
        <w:rPr>
          <w:rtl/>
        </w:rPr>
        <w:t xml:space="preserve"> כי אין הרדיפה אחר הכבוד כמו מי שרודף אחר השכר ואחר הריוח, שזה בודאי כאשר הוא רודף אחר הריוח</w:t>
      </w:r>
      <w:r>
        <w:rPr>
          <w:rFonts w:hint="cs"/>
          <w:rtl/>
        </w:rPr>
        <w:t>,</w:t>
      </w:r>
      <w:r>
        <w:rPr>
          <w:rtl/>
        </w:rPr>
        <w:t xml:space="preserve"> </w:t>
      </w:r>
      <w:r>
        <w:rPr>
          <w:rFonts w:hint="cs"/>
          <w:rtl/>
        </w:rPr>
        <w:t>'</w:t>
      </w:r>
      <w:r>
        <w:rPr>
          <w:rtl/>
        </w:rPr>
        <w:t>ויד חרוצים תעשיר</w:t>
      </w:r>
      <w:r>
        <w:rPr>
          <w:rFonts w:hint="cs"/>
          <w:rtl/>
        </w:rPr>
        <w:t>'". ולהלן אסתר ג, א [לאחר ציון 74] כתב: "</w:t>
      </w:r>
      <w:r>
        <w:rPr>
          <w:rtl/>
        </w:rPr>
        <w:t>כי הרשעים יותר מוכנים לעושר</w:t>
      </w:r>
      <w:r>
        <w:rPr>
          <w:rFonts w:hint="cs"/>
          <w:rtl/>
        </w:rPr>
        <w:t>,</w:t>
      </w:r>
      <w:r>
        <w:rPr>
          <w:rtl/>
        </w:rPr>
        <w:t xml:space="preserve"> והצדיק בולע את הרשע ואת עושרו</w:t>
      </w:r>
      <w:r>
        <w:rPr>
          <w:rFonts w:hint="cs"/>
          <w:rtl/>
        </w:rPr>
        <w:t>". ולהלן אסתר ח, א [לאחר ציון 31] כתב: "</w:t>
      </w:r>
      <w:r>
        <w:rPr>
          <w:rtl/>
        </w:rPr>
        <w:t>כי המן היה מוכן לרבוי עושר</w:t>
      </w:r>
      <w:r>
        <w:rPr>
          <w:rFonts w:hint="cs"/>
          <w:rtl/>
        </w:rPr>
        <w:t>,</w:t>
      </w:r>
      <w:r>
        <w:rPr>
          <w:rtl/>
        </w:rPr>
        <w:t xml:space="preserve"> כי על כן נקרא </w:t>
      </w:r>
      <w:r>
        <w:rPr>
          <w:rFonts w:hint="cs"/>
          <w:rtl/>
        </w:rPr>
        <w:t>'</w:t>
      </w:r>
      <w:r>
        <w:rPr>
          <w:rtl/>
        </w:rPr>
        <w:t>המן</w:t>
      </w:r>
      <w:r>
        <w:rPr>
          <w:rFonts w:hint="cs"/>
          <w:rtl/>
        </w:rPr>
        <w:t>',</w:t>
      </w:r>
      <w:r>
        <w:rPr>
          <w:rtl/>
        </w:rPr>
        <w:t xml:space="preserve"> שיש לו המון</w:t>
      </w:r>
      <w:r>
        <w:rPr>
          <w:rFonts w:hint="cs"/>
          <w:rtl/>
        </w:rPr>
        <w:t>.</w:t>
      </w:r>
      <w:r>
        <w:rPr>
          <w:rtl/>
        </w:rPr>
        <w:t xml:space="preserve"> ומאחר שהוא מוכן אל המון</w:t>
      </w:r>
      <w:r>
        <w:rPr>
          <w:rFonts w:hint="cs"/>
          <w:rtl/>
        </w:rPr>
        <w:t>,</w:t>
      </w:r>
      <w:r>
        <w:rPr>
          <w:rtl/>
        </w:rPr>
        <w:t xml:space="preserve"> היינו לקבל</w:t>
      </w:r>
      <w:r>
        <w:rPr>
          <w:rFonts w:hint="cs"/>
          <w:rtl/>
        </w:rPr>
        <w:t>,</w:t>
      </w:r>
      <w:r>
        <w:rPr>
          <w:rtl/>
        </w:rPr>
        <w:t xml:space="preserve"> אבל הצדיק בולע אותו ול</w:t>
      </w:r>
      <w:r>
        <w:rPr>
          <w:rFonts w:hint="cs"/>
          <w:rtl/>
        </w:rPr>
        <w:t>ו</w:t>
      </w:r>
      <w:r>
        <w:rPr>
          <w:rtl/>
        </w:rPr>
        <w:t>קח ממנו</w:t>
      </w:r>
      <w:r>
        <w:rPr>
          <w:rFonts w:hint="cs"/>
          <w:rtl/>
        </w:rPr>
        <w:t>,</w:t>
      </w:r>
      <w:r>
        <w:rPr>
          <w:rtl/>
        </w:rPr>
        <w:t xml:space="preserve"> כמו שהתבאר למעלה כל זה</w:t>
      </w:r>
      <w:r>
        <w:rPr>
          <w:rFonts w:hint="cs"/>
          <w:rtl/>
        </w:rPr>
        <w:t>". ובהמשך שם כתב: "</w:t>
      </w:r>
      <w:r>
        <w:rPr>
          <w:rtl/>
        </w:rPr>
        <w:t>גם פרשנו כי בשביל הצדיק בולע הרשע</w:t>
      </w:r>
      <w:r>
        <w:rPr>
          <w:rFonts w:hint="cs"/>
          <w:rtl/>
        </w:rPr>
        <w:t>,</w:t>
      </w:r>
      <w:r>
        <w:rPr>
          <w:rtl/>
        </w:rPr>
        <w:t xml:space="preserve"> לכך הש</w:t>
      </w:r>
      <w:r>
        <w:rPr>
          <w:rFonts w:hint="cs"/>
          <w:rtl/>
        </w:rPr>
        <w:t>ם יתברך</w:t>
      </w:r>
      <w:r>
        <w:rPr>
          <w:rtl/>
        </w:rPr>
        <w:t xml:space="preserve"> נותן לרשע עושר</w:t>
      </w:r>
      <w:r>
        <w:rPr>
          <w:rFonts w:hint="cs"/>
          <w:rtl/>
        </w:rPr>
        <w:t>,</w:t>
      </w:r>
      <w:r>
        <w:rPr>
          <w:rtl/>
        </w:rPr>
        <w:t xml:space="preserve"> כי הרשע הוא מוכן לאסוף ביותר</w:t>
      </w:r>
      <w:r>
        <w:rPr>
          <w:rFonts w:hint="cs"/>
          <w:rtl/>
        </w:rPr>
        <w:t>,</w:t>
      </w:r>
      <w:r>
        <w:rPr>
          <w:rtl/>
        </w:rPr>
        <w:t xml:space="preserve"> לכך הר</w:t>
      </w:r>
      <w:r w:rsidRPr="001F6345">
        <w:rPr>
          <w:sz w:val="18"/>
          <w:rtl/>
        </w:rPr>
        <w:t>שע מאסף</w:t>
      </w:r>
      <w:r w:rsidRPr="001F6345">
        <w:rPr>
          <w:rFonts w:hint="cs"/>
          <w:sz w:val="18"/>
          <w:rtl/>
        </w:rPr>
        <w:t>,</w:t>
      </w:r>
      <w:r w:rsidRPr="001F6345">
        <w:rPr>
          <w:sz w:val="18"/>
          <w:rtl/>
        </w:rPr>
        <w:t xml:space="preserve"> ואח</w:t>
      </w:r>
      <w:r w:rsidRPr="001F6345">
        <w:rPr>
          <w:rFonts w:hint="cs"/>
          <w:sz w:val="18"/>
          <w:rtl/>
        </w:rPr>
        <w:t>ר כך</w:t>
      </w:r>
      <w:r w:rsidRPr="001F6345">
        <w:rPr>
          <w:sz w:val="18"/>
          <w:rtl/>
        </w:rPr>
        <w:t xml:space="preserve"> בא הצדיק ובולע את הכל</w:t>
      </w:r>
      <w:r w:rsidRPr="001F6345">
        <w:rPr>
          <w:rFonts w:hint="cs"/>
          <w:sz w:val="18"/>
          <w:rtl/>
        </w:rPr>
        <w:t>". ולהלן [אסתר א, ד (לאחר ציון 452)] כתב: "</w:t>
      </w:r>
      <w:r w:rsidRPr="001F6345">
        <w:rPr>
          <w:rStyle w:val="LatinChar"/>
          <w:sz w:val="18"/>
          <w:rtl/>
          <w:lang w:val="en-GB"/>
        </w:rPr>
        <w:t xml:space="preserve">כי </w:t>
      </w:r>
      <w:r>
        <w:rPr>
          <w:rStyle w:val="LatinChar"/>
          <w:rFonts w:hint="cs"/>
          <w:sz w:val="18"/>
          <w:rtl/>
          <w:lang w:val="en-GB"/>
        </w:rPr>
        <w:t>'</w:t>
      </w:r>
      <w:r w:rsidRPr="001F6345">
        <w:rPr>
          <w:rStyle w:val="LatinChar"/>
          <w:sz w:val="18"/>
          <w:rtl/>
          <w:lang w:val="en-GB"/>
        </w:rPr>
        <w:t>ברכת ה' היא תעשיר</w:t>
      </w:r>
      <w:r>
        <w:rPr>
          <w:rStyle w:val="LatinChar"/>
          <w:rFonts w:hint="cs"/>
          <w:sz w:val="18"/>
          <w:rtl/>
          <w:lang w:val="en-GB"/>
        </w:rPr>
        <w:t>'</w:t>
      </w:r>
      <w:r w:rsidRPr="001F6345">
        <w:rPr>
          <w:rStyle w:val="LatinChar"/>
          <w:sz w:val="18"/>
          <w:rtl/>
          <w:lang w:val="en-GB"/>
        </w:rPr>
        <w:t xml:space="preserve"> </w:t>
      </w:r>
      <w:r>
        <w:rPr>
          <w:rStyle w:val="LatinChar"/>
          <w:rFonts w:hint="cs"/>
          <w:sz w:val="18"/>
          <w:rtl/>
          <w:lang w:val="en-GB"/>
        </w:rPr>
        <w:t>[</w:t>
      </w:r>
      <w:r w:rsidRPr="001F6345">
        <w:rPr>
          <w:rStyle w:val="LatinChar"/>
          <w:sz w:val="18"/>
          <w:rtl/>
          <w:lang w:val="en-GB"/>
        </w:rPr>
        <w:t>משלי י, כב</w:t>
      </w:r>
      <w:r>
        <w:rPr>
          <w:rStyle w:val="LatinChar"/>
          <w:rFonts w:hint="cs"/>
          <w:sz w:val="18"/>
          <w:rtl/>
          <w:lang w:val="en-GB"/>
        </w:rPr>
        <w:t>]</w:t>
      </w:r>
      <w:r w:rsidRPr="001F6345">
        <w:rPr>
          <w:rStyle w:val="LatinChar"/>
          <w:rFonts w:hint="cs"/>
          <w:sz w:val="18"/>
          <w:rtl/>
          <w:lang w:val="en-GB"/>
        </w:rPr>
        <w:t>,</w:t>
      </w:r>
      <w:r w:rsidRPr="001F6345">
        <w:rPr>
          <w:rStyle w:val="LatinChar"/>
          <w:sz w:val="18"/>
          <w:rtl/>
          <w:lang w:val="en-GB"/>
        </w:rPr>
        <w:t xml:space="preserve"> כמו שתמצא אצל הרבה צדיקים שנתברכו בעושר</w:t>
      </w:r>
      <w:r>
        <w:rPr>
          <w:rFonts w:hint="cs"/>
          <w:rtl/>
        </w:rPr>
        <w:t>", וזה לא יסתור לדב</w:t>
      </w:r>
      <w:r w:rsidRPr="00AD4438">
        <w:rPr>
          <w:rFonts w:hint="cs"/>
          <w:sz w:val="18"/>
          <w:rtl/>
        </w:rPr>
        <w:t xml:space="preserve">ריו כאן, כי לא שלל </w:t>
      </w:r>
      <w:r>
        <w:rPr>
          <w:rFonts w:hint="cs"/>
          <w:sz w:val="18"/>
          <w:rtl/>
        </w:rPr>
        <w:t xml:space="preserve">כאן </w:t>
      </w:r>
      <w:r w:rsidRPr="00AD4438">
        <w:rPr>
          <w:rFonts w:hint="cs"/>
          <w:sz w:val="18"/>
          <w:rtl/>
        </w:rPr>
        <w:t>את העושר מהצ</w:t>
      </w:r>
      <w:r w:rsidRPr="00D53C6E">
        <w:rPr>
          <w:rFonts w:hint="cs"/>
          <w:sz w:val="18"/>
          <w:rtl/>
        </w:rPr>
        <w:t>דיקים, אלא כתב "</w:t>
      </w:r>
      <w:r w:rsidRPr="00D53C6E">
        <w:rPr>
          <w:rStyle w:val="LatinChar"/>
          <w:sz w:val="18"/>
          <w:rtl/>
          <w:lang w:val="en-GB"/>
        </w:rPr>
        <w:t>הצדיקים די להם בשלהם</w:t>
      </w:r>
      <w:r w:rsidRPr="00D53C6E">
        <w:rPr>
          <w:rStyle w:val="LatinChar"/>
          <w:rFonts w:hint="cs"/>
          <w:sz w:val="18"/>
          <w:rtl/>
          <w:lang w:val="en-GB"/>
        </w:rPr>
        <w:t>,</w:t>
      </w:r>
      <w:r w:rsidRPr="00D53C6E">
        <w:rPr>
          <w:rStyle w:val="LatinChar"/>
          <w:sz w:val="18"/>
          <w:rtl/>
          <w:lang w:val="en-GB"/>
        </w:rPr>
        <w:t xml:space="preserve"> ואינו רודף ומבקש להתעשר כמו שמבקש הרשע</w:t>
      </w:r>
      <w:r>
        <w:rPr>
          <w:rStyle w:val="LatinChar"/>
          <w:rFonts w:hint="cs"/>
          <w:sz w:val="18"/>
          <w:rtl/>
          <w:lang w:val="en-GB"/>
        </w:rPr>
        <w:t>,</w:t>
      </w:r>
      <w:r w:rsidRPr="00D53C6E">
        <w:rPr>
          <w:rStyle w:val="LatinChar"/>
          <w:sz w:val="18"/>
          <w:rtl/>
          <w:lang w:val="en-GB"/>
        </w:rPr>
        <w:t xml:space="preserve"> </w:t>
      </w:r>
      <w:r w:rsidRPr="00AD4438">
        <w:rPr>
          <w:rStyle w:val="LatinChar"/>
          <w:sz w:val="18"/>
          <w:rtl/>
          <w:lang w:val="en-GB"/>
        </w:rPr>
        <w:t xml:space="preserve">ומפני כך אין הצדיק מוכן לעושר </w:t>
      </w:r>
      <w:r>
        <w:rPr>
          <w:rStyle w:val="LatinChar"/>
          <w:rFonts w:hint="cs"/>
          <w:sz w:val="18"/>
          <w:rtl/>
          <w:lang w:val="en-GB"/>
        </w:rPr>
        <w:t>&amp;</w:t>
      </w:r>
      <w:r w:rsidRPr="00AD4438">
        <w:rPr>
          <w:rStyle w:val="LatinChar"/>
          <w:b/>
          <w:bCs/>
          <w:sz w:val="18"/>
          <w:rtl/>
          <w:lang w:val="en-GB"/>
        </w:rPr>
        <w:t>כל כך</w:t>
      </w:r>
      <w:r>
        <w:rPr>
          <w:rStyle w:val="LatinChar"/>
          <w:rFonts w:hint="cs"/>
          <w:sz w:val="18"/>
          <w:rtl/>
          <w:lang w:val="en-GB"/>
        </w:rPr>
        <w:t>^</w:t>
      </w:r>
      <w:r>
        <w:rPr>
          <w:rFonts w:hint="cs"/>
          <w:rtl/>
        </w:rPr>
        <w:t>". ואברהם אבינו יוכיח, שלא רדף אחר העושר [כמבואר בהערה הקודמת], ונתברך בעושר [ראה רמב"ן בראשית כה, לד]. וראה להלן הערה 157, פ"א הערות 396, 455, ופ"ג הערה 75.</w:t>
      </w:r>
      <w:r>
        <w:rPr>
          <w:rtl/>
        </w:rPr>
        <w:t xml:space="preserve"> </w:t>
      </w:r>
    </w:p>
  </w:footnote>
  <w:footnote w:id="139">
    <w:p w:rsidR="00ED0281" w:rsidRDefault="00ED0281" w:rsidP="00765DE4">
      <w:pPr>
        <w:pStyle w:val="FootnoteText"/>
        <w:rPr>
          <w:rFonts w:hint="cs"/>
          <w:rtl/>
        </w:rPr>
      </w:pPr>
      <w:r>
        <w:rPr>
          <w:rtl/>
        </w:rPr>
        <w:t>&lt;</w:t>
      </w:r>
      <w:r>
        <w:rPr>
          <w:rStyle w:val="FootnoteReference"/>
        </w:rPr>
        <w:footnoteRef/>
      </w:r>
      <w:r>
        <w:rPr>
          <w:rtl/>
        </w:rPr>
        <w:t>&gt;</w:t>
      </w:r>
      <w:r>
        <w:rPr>
          <w:rFonts w:hint="cs"/>
          <w:rtl/>
        </w:rPr>
        <w:t xml:space="preserve"> ולא העושר. וכמו שמצינו אצל שלמה המלך [מ"א ג, ה] שה' אמר לו בחלום הלילה "</w:t>
      </w:r>
      <w:r>
        <w:rPr>
          <w:rtl/>
        </w:rPr>
        <w:t>שאל מה אתן לך</w:t>
      </w:r>
      <w:r>
        <w:rPr>
          <w:rFonts w:hint="cs"/>
          <w:rtl/>
        </w:rPr>
        <w:t>", ושלמה ביקש [שם פסוק ט] "</w:t>
      </w:r>
      <w:r>
        <w:rPr>
          <w:rtl/>
        </w:rPr>
        <w:t>ונתת לעבדך לב שמע לשפ</w:t>
      </w:r>
      <w:r>
        <w:rPr>
          <w:rFonts w:hint="cs"/>
          <w:rtl/>
        </w:rPr>
        <w:t>ו</w:t>
      </w:r>
      <w:r>
        <w:rPr>
          <w:rtl/>
        </w:rPr>
        <w:t>ט את עמך להבין בין טוב לרע</w:t>
      </w:r>
      <w:r>
        <w:rPr>
          <w:rFonts w:hint="cs"/>
          <w:rtl/>
        </w:rPr>
        <w:t>". ועל כך נאמר [שם פסוקים י-יג] "</w:t>
      </w:r>
      <w:r>
        <w:rPr>
          <w:rtl/>
        </w:rPr>
        <w:t xml:space="preserve">וייטב הדבר בעיני </w:t>
      </w:r>
      <w:r>
        <w:rPr>
          <w:rFonts w:hint="cs"/>
          <w:rtl/>
        </w:rPr>
        <w:t>ה'</w:t>
      </w:r>
      <w:r>
        <w:rPr>
          <w:rtl/>
        </w:rPr>
        <w:t xml:space="preserve"> כי שאל שלמה את הדבר הזה</w:t>
      </w:r>
      <w:r>
        <w:rPr>
          <w:rFonts w:hint="cs"/>
          <w:rtl/>
        </w:rPr>
        <w:t xml:space="preserve"> </w:t>
      </w:r>
      <w:r>
        <w:rPr>
          <w:rtl/>
        </w:rPr>
        <w:t>ויאמר אל</w:t>
      </w:r>
      <w:r>
        <w:rPr>
          <w:rFonts w:hint="cs"/>
          <w:rtl/>
        </w:rPr>
        <w:t>ק</w:t>
      </w:r>
      <w:r>
        <w:rPr>
          <w:rtl/>
        </w:rPr>
        <w:t>ים אליו יען אשר שאלת את הדבר הזה ולא שאלת לך ימים רבים ולא שאלת לך ע</w:t>
      </w:r>
      <w:r>
        <w:rPr>
          <w:rFonts w:hint="cs"/>
          <w:rtl/>
        </w:rPr>
        <w:t>ו</w:t>
      </w:r>
      <w:r>
        <w:rPr>
          <w:rtl/>
        </w:rPr>
        <w:t>שר ולא שאלת נפש א</w:t>
      </w:r>
      <w:r>
        <w:rPr>
          <w:rFonts w:hint="cs"/>
          <w:rtl/>
        </w:rPr>
        <w:t>וי</w:t>
      </w:r>
      <w:r>
        <w:rPr>
          <w:rtl/>
        </w:rPr>
        <w:t>ביך ושאלת לך הבין לשמע משפט</w:t>
      </w:r>
      <w:r>
        <w:rPr>
          <w:rFonts w:hint="cs"/>
          <w:rtl/>
        </w:rPr>
        <w:t xml:space="preserve"> </w:t>
      </w:r>
      <w:r>
        <w:rPr>
          <w:rtl/>
        </w:rPr>
        <w:t>הנה עשיתי כדבריך הנה נתתי לך לב חכם ונבון אשר כמוך לא היה לפניך ואחריך לא יקום כמוך</w:t>
      </w:r>
      <w:r>
        <w:rPr>
          <w:rFonts w:hint="cs"/>
          <w:rtl/>
        </w:rPr>
        <w:t xml:space="preserve"> </w:t>
      </w:r>
      <w:r>
        <w:rPr>
          <w:rtl/>
        </w:rPr>
        <w:t>וגם אשר לא שאלת נתתי לך גם ע</w:t>
      </w:r>
      <w:r>
        <w:rPr>
          <w:rFonts w:hint="cs"/>
          <w:rtl/>
        </w:rPr>
        <w:t>ו</w:t>
      </w:r>
      <w:r>
        <w:rPr>
          <w:rtl/>
        </w:rPr>
        <w:t>שר גם כבוד אשר לא היה כמוך איש במלכים כל ימיך</w:t>
      </w:r>
      <w:r>
        <w:rPr>
          <w:rFonts w:hint="cs"/>
          <w:rtl/>
        </w:rPr>
        <w:t>". ומה שכתב כאן שהצדיק &amp;</w:t>
      </w:r>
      <w:r w:rsidRPr="0052435D">
        <w:rPr>
          <w:rFonts w:hint="cs"/>
          <w:b/>
          <w:bCs/>
          <w:rtl/>
        </w:rPr>
        <w:t>מבקש</w:t>
      </w:r>
      <w:r>
        <w:rPr>
          <w:rFonts w:hint="cs"/>
          <w:rtl/>
        </w:rPr>
        <w:t>^ החכמה והדעת, אע"פ שבפסוק זה לא נזכרה בקשת הצדיק, אלא נתינת הקב"ה, שנאמר "</w:t>
      </w:r>
      <w:r>
        <w:rPr>
          <w:rtl/>
        </w:rPr>
        <w:t>כי לאדם שטוב לפניו נתן חכמה ודעת</w:t>
      </w:r>
      <w:r>
        <w:rPr>
          <w:rFonts w:hint="cs"/>
          <w:rtl/>
        </w:rPr>
        <w:t>", אך מתוך שהקב"ה מבטיח לצדיק שיתן לו חכמה ודעת, בהכרח שהצדיק התפלל על כך, וכמו שכתב בגו"א בראשית פ"ל אות ו בביאור דברי רש"י שם [בראשית ל, ג] שאברהם אבינו התפלל בעד שרה שתלד בן, וז"ל: "א</w:t>
      </w:r>
      <w:r>
        <w:rPr>
          <w:rtl/>
        </w:rPr>
        <w:t>ף על גב דלא מצינו בקרא שהיה אברהם מתפלל על שרה, בודאי היה מתפלל עליה, שאם לא כן למה הבטיחו על זה, בודאי תפלת אברהם גרם זה</w:t>
      </w:r>
      <w:r>
        <w:rPr>
          <w:rFonts w:hint="cs"/>
          <w:rtl/>
        </w:rPr>
        <w:t>.</w:t>
      </w:r>
      <w:r>
        <w:rPr>
          <w:rtl/>
        </w:rPr>
        <w:t xml:space="preserve"> כי מי שאינו מתפלל על טובה</w:t>
      </w:r>
      <w:r>
        <w:rPr>
          <w:rFonts w:hint="cs"/>
          <w:rtl/>
        </w:rPr>
        <w:t>,</w:t>
      </w:r>
      <w:r>
        <w:rPr>
          <w:rtl/>
        </w:rPr>
        <w:t xml:space="preserve"> אינו נותן לו, והשם יתברך אמר </w:t>
      </w:r>
      <w:r>
        <w:rPr>
          <w:rFonts w:hint="cs"/>
          <w:rtl/>
        </w:rPr>
        <w:t xml:space="preserve">[בראשית </w:t>
      </w:r>
      <w:r>
        <w:rPr>
          <w:rtl/>
        </w:rPr>
        <w:t>יז, יט</w:t>
      </w:r>
      <w:r>
        <w:rPr>
          <w:rFonts w:hint="cs"/>
          <w:rtl/>
        </w:rPr>
        <w:t>]</w:t>
      </w:r>
      <w:r>
        <w:rPr>
          <w:rtl/>
        </w:rPr>
        <w:t xml:space="preserve"> </w:t>
      </w:r>
      <w:r>
        <w:rPr>
          <w:rFonts w:hint="cs"/>
          <w:rtl/>
        </w:rPr>
        <w:t>'</w:t>
      </w:r>
      <w:r>
        <w:rPr>
          <w:rtl/>
        </w:rPr>
        <w:t>אבל שרה אשתך תלד</w:t>
      </w:r>
      <w:r>
        <w:rPr>
          <w:rFonts w:hint="cs"/>
          <w:rtl/>
        </w:rPr>
        <w:t>'</w:t>
      </w:r>
      <w:r>
        <w:rPr>
          <w:rtl/>
        </w:rPr>
        <w:t>, הבטיחו שתלד, ואם לא היה מתפלל וחפץ מאוד</w:t>
      </w:r>
      <w:r>
        <w:rPr>
          <w:rFonts w:hint="cs"/>
          <w:rtl/>
        </w:rPr>
        <w:t>,</w:t>
      </w:r>
      <w:r>
        <w:rPr>
          <w:rtl/>
        </w:rPr>
        <w:t xml:space="preserve"> למה הבטיחו</w:t>
      </w:r>
      <w:r>
        <w:rPr>
          <w:rFonts w:hint="cs"/>
          <w:rtl/>
        </w:rPr>
        <w:t xml:space="preserve"> [ראה להלן פ"ה הערה 42]</w:t>
      </w:r>
      <w:r>
        <w:rPr>
          <w:rtl/>
        </w:rPr>
        <w:t>. ועוד</w:t>
      </w:r>
      <w:r>
        <w:rPr>
          <w:rFonts w:hint="cs"/>
          <w:rtl/>
        </w:rPr>
        <w:t>,</w:t>
      </w:r>
      <w:r>
        <w:rPr>
          <w:rtl/>
        </w:rPr>
        <w:t xml:space="preserve"> כיון שהשם יתברך הבטיחו, אם כן בודאי היה חפץ מאוד בזה, שאין מבטיחין את האדם בדבר שאינו חפץ בו, ואם כן בודאי התפלל, שכל צדיק מתפלל על דבר החסר לו</w:t>
      </w:r>
      <w:r>
        <w:rPr>
          <w:rFonts w:hint="cs"/>
          <w:rtl/>
        </w:rPr>
        <w:t>". ובבאר הגולה באר הרביעי [שלה:] כתב: "</w:t>
      </w:r>
      <w:r>
        <w:rPr>
          <w:rtl/>
        </w:rPr>
        <w:t xml:space="preserve">אם לא היה זה שהם מבקשים מאתו יתברך ומתפללים אליו, אין ראוי שהוא </w:t>
      </w:r>
      <w:r>
        <w:rPr>
          <w:rFonts w:hint="cs"/>
          <w:rtl/>
        </w:rPr>
        <w:t xml:space="preserve">[הקב"ה] </w:t>
      </w:r>
      <w:r>
        <w:rPr>
          <w:rtl/>
        </w:rPr>
        <w:t>יחפוץ ויבקש לעשות הטוב להם, אחר שהם אינם מבקשים ממנו</w:t>
      </w:r>
      <w:r>
        <w:rPr>
          <w:rFonts w:hint="cs"/>
          <w:rtl/>
        </w:rPr>
        <w:t>".</w:t>
      </w:r>
    </w:p>
  </w:footnote>
  <w:footnote w:id="140">
    <w:p w:rsidR="00ED0281" w:rsidRDefault="00ED0281" w:rsidP="00CD754A">
      <w:pPr>
        <w:pStyle w:val="FootnoteText"/>
        <w:rPr>
          <w:rFonts w:hint="cs"/>
          <w:rtl/>
        </w:rPr>
      </w:pPr>
      <w:r>
        <w:rPr>
          <w:rtl/>
        </w:rPr>
        <w:t>&lt;</w:t>
      </w:r>
      <w:r>
        <w:rPr>
          <w:rStyle w:val="FootnoteReference"/>
        </w:rPr>
        <w:footnoteRef/>
      </w:r>
      <w:r>
        <w:rPr>
          <w:rtl/>
        </w:rPr>
        <w:t>&gt;</w:t>
      </w:r>
      <w:r>
        <w:rPr>
          <w:rFonts w:hint="cs"/>
          <w:rtl/>
        </w:rPr>
        <w:t xml:space="preserve"> </w:t>
      </w:r>
      <w:r w:rsidRPr="00D008C8">
        <w:rPr>
          <w:rFonts w:hint="cs"/>
          <w:sz w:val="18"/>
          <w:rtl/>
        </w:rPr>
        <w:t>כי ההשתוקקות לחכמה היא ההכנה לחכמה, וכ</w:t>
      </w:r>
      <w:r>
        <w:rPr>
          <w:rFonts w:hint="cs"/>
          <w:sz w:val="18"/>
          <w:rtl/>
        </w:rPr>
        <w:t>מו</w:t>
      </w:r>
      <w:r w:rsidRPr="00D008C8">
        <w:rPr>
          <w:rFonts w:hint="cs"/>
          <w:sz w:val="18"/>
          <w:rtl/>
        </w:rPr>
        <w:t xml:space="preserve"> שכתב בנתיב התורה ר"פ יד [תקלב:], וז"ל: "</w:t>
      </w:r>
      <w:r w:rsidRPr="00D008C8">
        <w:rPr>
          <w:sz w:val="18"/>
          <w:rtl/>
        </w:rPr>
        <w:t>ר</w:t>
      </w:r>
      <w:r w:rsidRPr="00D008C8">
        <w:rPr>
          <w:rFonts w:hint="cs"/>
          <w:sz w:val="18"/>
          <w:rtl/>
        </w:rPr>
        <w:t>צה לומר</w:t>
      </w:r>
      <w:r w:rsidRPr="00D008C8">
        <w:rPr>
          <w:sz w:val="18"/>
          <w:rtl/>
        </w:rPr>
        <w:t xml:space="preserve"> שיהיה אוהב החכמה </w:t>
      </w:r>
      <w:r w:rsidRPr="00D008C8">
        <w:rPr>
          <w:rFonts w:hint="cs"/>
          <w:sz w:val="18"/>
          <w:rtl/>
        </w:rPr>
        <w:t>ו</w:t>
      </w:r>
      <w:r w:rsidRPr="00D008C8">
        <w:rPr>
          <w:sz w:val="18"/>
          <w:rtl/>
        </w:rPr>
        <w:t>משתוקק אליה</w:t>
      </w:r>
      <w:r w:rsidRPr="00D008C8">
        <w:rPr>
          <w:rFonts w:hint="cs"/>
          <w:sz w:val="18"/>
          <w:rtl/>
        </w:rPr>
        <w:t>,</w:t>
      </w:r>
      <w:r w:rsidRPr="00D008C8">
        <w:rPr>
          <w:sz w:val="18"/>
          <w:rtl/>
        </w:rPr>
        <w:t xml:space="preserve"> כי אין אדם קונה החכמה רק אם משתוקק אליה</w:t>
      </w:r>
      <w:r>
        <w:rPr>
          <w:rFonts w:hint="cs"/>
          <w:rtl/>
        </w:rPr>
        <w:t>". ו</w:t>
      </w:r>
      <w:r>
        <w:rPr>
          <w:rtl/>
        </w:rPr>
        <w:t>בדרוש על התורה [כג.]</w:t>
      </w:r>
      <w:r>
        <w:rPr>
          <w:rFonts w:hint="cs"/>
          <w:rtl/>
        </w:rPr>
        <w:t xml:space="preserve"> כתב</w:t>
      </w:r>
      <w:r>
        <w:rPr>
          <w:rtl/>
        </w:rPr>
        <w:t>: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w:t>
      </w:r>
      <w:r>
        <w:rPr>
          <w:rFonts w:hint="cs"/>
          <w:rtl/>
        </w:rPr>
        <w:t>מות יט,</w:t>
      </w:r>
      <w:r>
        <w:rPr>
          <w:rtl/>
        </w:rPr>
        <w:t xml:space="preserve"> ג]. וכל ההכנה היא כאשר אוהב התורה, ותשוקתו אליה, שאז נקנית לו. ודבר זה עיקר גדול בתורה".</w:t>
      </w:r>
    </w:p>
  </w:footnote>
  <w:footnote w:id="141">
    <w:p w:rsidR="00ED0281" w:rsidRDefault="00ED0281" w:rsidP="00F92C45">
      <w:pPr>
        <w:pStyle w:val="FootnoteText"/>
        <w:rPr>
          <w:rFonts w:hint="cs"/>
        </w:rPr>
      </w:pPr>
      <w:r>
        <w:rPr>
          <w:rtl/>
        </w:rPr>
        <w:t>&lt;</w:t>
      </w:r>
      <w:r>
        <w:rPr>
          <w:rStyle w:val="FootnoteReference"/>
        </w:rPr>
        <w:footnoteRef/>
      </w:r>
      <w:r>
        <w:rPr>
          <w:rtl/>
        </w:rPr>
        <w:t>&gt;</w:t>
      </w:r>
      <w:r>
        <w:rPr>
          <w:rFonts w:hint="cs"/>
          <w:rtl/>
        </w:rPr>
        <w:t xml:space="preserve"> בא לברר מדוע העמיד הפסוק ב"זה לעומת זה" חכמה ודעת לעומת עושר, ומבאר ששניהם הם קניינים שהאדם קונה במשך חייו.</w:t>
      </w:r>
    </w:p>
  </w:footnote>
  <w:footnote w:id="142">
    <w:p w:rsidR="00ED0281" w:rsidRDefault="00ED0281" w:rsidP="005B7C01">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כמו ש</w:t>
      </w:r>
      <w:r>
        <w:rPr>
          <w:rStyle w:val="HebrewChar"/>
          <w:rFonts w:cs="Monotype Hadassah"/>
          <w:rtl/>
        </w:rPr>
        <w:t>נאמר [משלי טז, טז] "קנה חכמה מה טוב", ונאמר [משלי ד, ה] "קנה חכמה קנה בינה", ונאמר</w:t>
      </w:r>
      <w:r>
        <w:rPr>
          <w:rStyle w:val="HebrewChar"/>
          <w:rFonts w:cs="Monotype Hadassah" w:hint="cs"/>
          <w:rtl/>
        </w:rPr>
        <w:t xml:space="preserve"> </w:t>
      </w:r>
      <w:r>
        <w:rPr>
          <w:rStyle w:val="HebrewChar"/>
          <w:rFonts w:cs="Monotype Hadassah"/>
          <w:rtl/>
        </w:rPr>
        <w:t>[משלי יז, ט</w:t>
      </w:r>
      <w:r>
        <w:rPr>
          <w:rStyle w:val="HebrewChar"/>
          <w:rFonts w:cs="Monotype Hadassah" w:hint="cs"/>
          <w:rtl/>
        </w:rPr>
        <w:t>ז</w:t>
      </w:r>
      <w:r>
        <w:rPr>
          <w:rStyle w:val="HebrewChar"/>
          <w:rFonts w:cs="Monotype Hadassah"/>
          <w:rtl/>
        </w:rPr>
        <w:t>] "לקנות חכמה"</w:t>
      </w:r>
      <w:r>
        <w:rPr>
          <w:rStyle w:val="HebrewChar"/>
          <w:rFonts w:cs="Monotype Hadassah" w:hint="cs"/>
          <w:rtl/>
        </w:rPr>
        <w:t xml:space="preserve">, וכן </w:t>
      </w:r>
      <w:r>
        <w:rPr>
          <w:rStyle w:val="HebrewChar"/>
          <w:rFonts w:cs="Monotype Hadassah"/>
          <w:rtl/>
        </w:rPr>
        <w:t xml:space="preserve"> [משלי יח, טו] "לב נבון יקנה דעת", ועוד.</w:t>
      </w:r>
      <w:r>
        <w:rPr>
          <w:rFonts w:hint="cs"/>
          <w:rtl/>
        </w:rPr>
        <w:t xml:space="preserve"> וראה הערה הבאה. </w:t>
      </w:r>
    </w:p>
  </w:footnote>
  <w:footnote w:id="143">
    <w:p w:rsidR="00ED0281" w:rsidRDefault="00ED0281" w:rsidP="004737A1">
      <w:pPr>
        <w:pStyle w:val="FootnoteText"/>
        <w:rPr>
          <w:rFonts w:hint="cs"/>
        </w:rPr>
      </w:pPr>
      <w:r>
        <w:rPr>
          <w:rtl/>
        </w:rPr>
        <w:t>&lt;</w:t>
      </w:r>
      <w:r>
        <w:rPr>
          <w:rStyle w:val="FootnoteReference"/>
        </w:rPr>
        <w:footnoteRef/>
      </w:r>
      <w:r>
        <w:rPr>
          <w:rtl/>
        </w:rPr>
        <w:t>&gt;</w:t>
      </w:r>
      <w:r>
        <w:rPr>
          <w:rFonts w:hint="cs"/>
          <w:rtl/>
        </w:rPr>
        <w:t xml:space="preserve"> לשונו בנתיב העושר ר"פ א: "</w:t>
      </w:r>
      <w:r>
        <w:rPr>
          <w:rtl/>
        </w:rPr>
        <w:t>אלו שני דברים</w:t>
      </w:r>
      <w:r>
        <w:rPr>
          <w:rFonts w:hint="cs"/>
          <w:rtl/>
        </w:rPr>
        <w:t>,</w:t>
      </w:r>
      <w:r>
        <w:rPr>
          <w:rtl/>
        </w:rPr>
        <w:t xml:space="preserve"> דהיינו העושר והחכמה</w:t>
      </w:r>
      <w:r>
        <w:rPr>
          <w:rFonts w:hint="cs"/>
          <w:rtl/>
        </w:rPr>
        <w:t>,</w:t>
      </w:r>
      <w:r>
        <w:rPr>
          <w:rtl/>
        </w:rPr>
        <w:t xml:space="preserve"> הם דומים לגמרי בענין זה</w:t>
      </w:r>
      <w:r>
        <w:rPr>
          <w:rFonts w:hint="cs"/>
          <w:rtl/>
        </w:rPr>
        <w:t>.</w:t>
      </w:r>
      <w:r>
        <w:rPr>
          <w:rtl/>
        </w:rPr>
        <w:t xml:space="preserve"> כי כשם שהעושר הוא זולת האדם</w:t>
      </w:r>
      <w:r>
        <w:rPr>
          <w:rFonts w:hint="cs"/>
          <w:rtl/>
        </w:rPr>
        <w:t>,</w:t>
      </w:r>
      <w:r>
        <w:rPr>
          <w:rtl/>
        </w:rPr>
        <w:t xml:space="preserve"> והוא קנינו, וכך החכמה הוא זולת האדם</w:t>
      </w:r>
      <w:r>
        <w:rPr>
          <w:rFonts w:hint="cs"/>
          <w:rtl/>
        </w:rPr>
        <w:t>,</w:t>
      </w:r>
      <w:r>
        <w:rPr>
          <w:rtl/>
        </w:rPr>
        <w:t xml:space="preserve"> והוא קנה החכמה</w:t>
      </w:r>
      <w:r>
        <w:rPr>
          <w:rFonts w:hint="cs"/>
          <w:rtl/>
        </w:rPr>
        <w:t xml:space="preserve">... </w:t>
      </w:r>
      <w:r>
        <w:rPr>
          <w:rtl/>
        </w:rPr>
        <w:t>וכן בדברי חכמים יקרא עניות בין שהוא עני ממש</w:t>
      </w:r>
      <w:r>
        <w:rPr>
          <w:rFonts w:hint="cs"/>
          <w:rtl/>
        </w:rPr>
        <w:t>,</w:t>
      </w:r>
      <w:r>
        <w:rPr>
          <w:rtl/>
        </w:rPr>
        <w:t xml:space="preserve"> ובין שהוא עני בתורה</w:t>
      </w:r>
      <w:r>
        <w:rPr>
          <w:rFonts w:hint="cs"/>
          <w:rtl/>
        </w:rPr>
        <w:t>.</w:t>
      </w:r>
      <w:r>
        <w:rPr>
          <w:rtl/>
        </w:rPr>
        <w:t xml:space="preserve"> כמו שאמרו </w:t>
      </w:r>
      <w:r>
        <w:rPr>
          <w:rFonts w:hint="cs"/>
          <w:rtl/>
        </w:rPr>
        <w:t>[</w:t>
      </w:r>
      <w:r>
        <w:rPr>
          <w:rtl/>
        </w:rPr>
        <w:t>קידושין מ</w:t>
      </w:r>
      <w:r>
        <w:rPr>
          <w:rFonts w:hint="cs"/>
          <w:rtl/>
        </w:rPr>
        <w:t>ט:]</w:t>
      </w:r>
      <w:r>
        <w:rPr>
          <w:rtl/>
        </w:rPr>
        <w:t xml:space="preserve"> </w:t>
      </w:r>
      <w:r>
        <w:rPr>
          <w:rFonts w:hint="cs"/>
          <w:rtl/>
        </w:rPr>
        <w:t>'</w:t>
      </w:r>
      <w:r>
        <w:rPr>
          <w:rtl/>
        </w:rPr>
        <w:t>מאי עניות</w:t>
      </w:r>
      <w:r>
        <w:rPr>
          <w:rFonts w:hint="cs"/>
          <w:rtl/>
        </w:rPr>
        <w:t>,</w:t>
      </w:r>
      <w:r>
        <w:rPr>
          <w:rtl/>
        </w:rPr>
        <w:t xml:space="preserve"> עניות של תורה</w:t>
      </w:r>
      <w:r>
        <w:rPr>
          <w:rFonts w:hint="cs"/>
          <w:rtl/>
        </w:rPr>
        <w:t>'.</w:t>
      </w:r>
      <w:r>
        <w:rPr>
          <w:rtl/>
        </w:rPr>
        <w:t xml:space="preserve"> וכן יקרא עשיר כאשר הוא עשיר בחכמה, כי כמו שהעשירות של נכסים קנינו של אדם</w:t>
      </w:r>
      <w:r>
        <w:rPr>
          <w:rFonts w:hint="cs"/>
          <w:rtl/>
        </w:rPr>
        <w:t>,</w:t>
      </w:r>
      <w:r>
        <w:rPr>
          <w:rtl/>
        </w:rPr>
        <w:t xml:space="preserve"> כך יקרא חכמה קנין לאדם</w:t>
      </w:r>
      <w:r>
        <w:rPr>
          <w:rFonts w:hint="cs"/>
          <w:rtl/>
        </w:rPr>
        <w:t>.</w:t>
      </w:r>
      <w:r>
        <w:rPr>
          <w:rtl/>
        </w:rPr>
        <w:t xml:space="preserve"> וכן אמרו </w:t>
      </w:r>
      <w:r>
        <w:rPr>
          <w:rFonts w:hint="cs"/>
          <w:rtl/>
        </w:rPr>
        <w:t>'</w:t>
      </w:r>
      <w:r>
        <w:rPr>
          <w:rtl/>
        </w:rPr>
        <w:t>אין זקן אלא שקנה חכמה</w:t>
      </w:r>
      <w:r>
        <w:rPr>
          <w:rFonts w:hint="cs"/>
          <w:rtl/>
        </w:rPr>
        <w:t>'". ו</w:t>
      </w:r>
      <w:r>
        <w:rPr>
          <w:rtl/>
        </w:rPr>
        <w:t xml:space="preserve">בתפארת ישראל פי"ח [רעד:] הביא מאמר חכמים [ב"ב עג:] על "ההוא טעייא" [סוחר ישמעאל" (רשב"ם שם)].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 </w:t>
      </w:r>
      <w:r>
        <w:rPr>
          <w:rStyle w:val="HebrewChar"/>
          <w:rFonts w:cs="Monotype Hadassah"/>
          <w:rtl/>
        </w:rPr>
        <w:t>ו</w:t>
      </w:r>
      <w:r>
        <w:rPr>
          <w:rStyle w:val="HebrewChar"/>
          <w:rFonts w:cs="Monotype Hadassah" w:hint="cs"/>
          <w:rtl/>
        </w:rPr>
        <w:t>בדר"ח</w:t>
      </w:r>
      <w:r>
        <w:rPr>
          <w:rStyle w:val="HebrewChar"/>
          <w:rFonts w:cs="Monotype Hadassah"/>
          <w:rtl/>
        </w:rPr>
        <w:t xml:space="preserve"> </w:t>
      </w:r>
      <w:r>
        <w:rPr>
          <w:rStyle w:val="HebrewChar"/>
          <w:rFonts w:cs="Monotype Hadassah" w:hint="cs"/>
          <w:rtl/>
        </w:rPr>
        <w:t xml:space="preserve">פ"א מי"ח [תט:] כתב: "הנה האדם אשר השם יתברך ברא אותו, יש לו דברים מחולקים. האחד הוא השכל, אשר השכל הוא קנין לאדם, כמו שאמרו ז"ל 'אין זקן אלא שקנה חכמה'". ובהמשך שם [תיד:] כתב: "השכל מגיע לאדם כשגדל, והוא קונה השכל". ושם פ"ג מי"ג [רפו.] כתב: "שלשה דברים הם אשר האדם קונה; האחד, השכל והחכמה, כי נברא האדם בלא דעת, ויקנה הדעת. ודבר השני, המעשים הטובים והישרים... השלישי, עושרו וממונו". ושם </w:t>
      </w:r>
      <w:r>
        <w:rPr>
          <w:rStyle w:val="HebrewChar"/>
          <w:rFonts w:cs="Monotype Hadassah"/>
          <w:rtl/>
        </w:rPr>
        <w:t>פ"ו מ"ט [</w:t>
      </w:r>
      <w:r>
        <w:rPr>
          <w:rStyle w:val="HebrewChar"/>
          <w:rFonts w:cs="Monotype Hadassah" w:hint="cs"/>
          <w:rtl/>
        </w:rPr>
        <w:t>רפח.</w:t>
      </w:r>
      <w:r>
        <w:rPr>
          <w:rStyle w:val="HebrewChar"/>
          <w:rFonts w:cs="Monotype Hadassah"/>
          <w:rtl/>
        </w:rPr>
        <w:t>] כתב: "</w:t>
      </w:r>
      <w:r>
        <w:rPr>
          <w:rStyle w:val="HebrewChar"/>
          <w:rFonts w:cs="Monotype Hadassah" w:hint="cs"/>
          <w:rtl/>
        </w:rPr>
        <w:t xml:space="preserve">העושר שהוא קנין האדם... </w:t>
      </w:r>
      <w:r>
        <w:rPr>
          <w:rStyle w:val="HebrewChar"/>
          <w:rFonts w:cs="Monotype Hadassah"/>
          <w:rtl/>
        </w:rPr>
        <w:t>החכמה ג"כ קנין לאדם, שהרי האדם צריך לקנות החכמה כמו שקונה העושר. ולפיכך חכם נקרא 'זקן', כמו שאמרו אין זקן אלא זה שקנה חכמה".</w:t>
      </w:r>
      <w:r>
        <w:rPr>
          <w:rStyle w:val="HebrewChar"/>
          <w:rFonts w:cs="Monotype Hadassah" w:hint="cs"/>
          <w:rtl/>
        </w:rPr>
        <w:t xml:space="preserve"> </w:t>
      </w:r>
      <w:r>
        <w:rPr>
          <w:rStyle w:val="HebrewChar"/>
          <w:rFonts w:cs="Monotype Hadassah"/>
          <w:rtl/>
        </w:rPr>
        <w:t>ו</w:t>
      </w:r>
      <w:r>
        <w:rPr>
          <w:rStyle w:val="HebrewChar"/>
          <w:rFonts w:cs="Monotype Hadassah" w:hint="cs"/>
          <w:rtl/>
        </w:rPr>
        <w:t xml:space="preserve">כן כתב </w:t>
      </w:r>
      <w:r>
        <w:rPr>
          <w:rStyle w:val="HebrewChar"/>
          <w:rFonts w:cs="Monotype Hadassah"/>
          <w:rtl/>
        </w:rPr>
        <w:t>בח"א לב"ב עג: [ג, צו.]</w:t>
      </w:r>
      <w:r>
        <w:rPr>
          <w:rStyle w:val="HebrewChar"/>
          <w:rFonts w:cs="Monotype Hadassah" w:hint="cs"/>
          <w:rtl/>
        </w:rPr>
        <w:t xml:space="preserve">, </w:t>
      </w:r>
      <w:r>
        <w:rPr>
          <w:rStyle w:val="HebrewChar"/>
          <w:rFonts w:cs="Monotype Hadassah"/>
          <w:rtl/>
        </w:rPr>
        <w:t>שם בהמשך [צז., צח.]</w:t>
      </w:r>
      <w:r>
        <w:rPr>
          <w:rStyle w:val="HebrewChar"/>
          <w:rFonts w:cs="Monotype Hadassah" w:hint="cs"/>
          <w:rtl/>
        </w:rPr>
        <w:t>,</w:t>
      </w:r>
      <w:r>
        <w:rPr>
          <w:rStyle w:val="HebrewChar"/>
          <w:rFonts w:cs="Monotype Hadassah"/>
          <w:rtl/>
        </w:rPr>
        <w:t xml:space="preserve"> נצח ישראל פל"א [תקצח:], וח"א לסנהדרין צב. [ג, קפב:].</w:t>
      </w:r>
      <w:r>
        <w:rPr>
          <w:rStyle w:val="HebrewChar"/>
          <w:rFonts w:cs="Monotype Hadassah" w:hint="cs"/>
          <w:rtl/>
        </w:rPr>
        <w:t xml:space="preserve"> ובויק"ר א, ו, אמרו "דעה קנית מה חסרת, דעה חסרת מה קנית". וכן [נדרים מא.] אמרו על דעת "דא קני מה חסר, דא לא קני, מה קני". </w:t>
      </w:r>
      <w:r>
        <w:rPr>
          <w:rFonts w:hint="cs"/>
          <w:rtl/>
        </w:rPr>
        <w:t xml:space="preserve">וראה להלן פ"ב הערה 327.  </w:t>
      </w:r>
    </w:p>
  </w:footnote>
  <w:footnote w:id="144">
    <w:p w:rsidR="00ED0281" w:rsidRDefault="00ED0281" w:rsidP="00226EF3">
      <w:pPr>
        <w:pStyle w:val="FootnoteText"/>
        <w:rPr>
          <w:rFonts w:hint="cs"/>
          <w:rtl/>
        </w:rPr>
      </w:pPr>
      <w:r>
        <w:rPr>
          <w:rtl/>
        </w:rPr>
        <w:t>&lt;</w:t>
      </w:r>
      <w:r>
        <w:rPr>
          <w:rStyle w:val="FootnoteReference"/>
        </w:rPr>
        <w:footnoteRef/>
      </w:r>
      <w:r>
        <w:rPr>
          <w:rtl/>
        </w:rPr>
        <w:t>&gt;</w:t>
      </w:r>
      <w:r>
        <w:rPr>
          <w:rFonts w:hint="cs"/>
          <w:rtl/>
        </w:rPr>
        <w:t xml:space="preserve"> לשונו בנתיב העושר פ"ב: "</w:t>
      </w:r>
      <w:r>
        <w:rPr>
          <w:rtl/>
        </w:rPr>
        <w:t>האדם אשר הוא תמיד רודף אחר העושר</w:t>
      </w:r>
      <w:r>
        <w:rPr>
          <w:rFonts w:hint="cs"/>
          <w:rtl/>
        </w:rPr>
        <w:t>,</w:t>
      </w:r>
      <w:r>
        <w:rPr>
          <w:rtl/>
        </w:rPr>
        <w:t xml:space="preserve"> עינו לא תשבע עושר, וכדכתיב </w:t>
      </w:r>
      <w:r>
        <w:rPr>
          <w:rFonts w:hint="cs"/>
          <w:rtl/>
        </w:rPr>
        <w:t>[</w:t>
      </w:r>
      <w:r>
        <w:rPr>
          <w:rtl/>
        </w:rPr>
        <w:t>קהלת ד</w:t>
      </w:r>
      <w:r>
        <w:rPr>
          <w:rFonts w:hint="cs"/>
          <w:rtl/>
        </w:rPr>
        <w:t>, ח]</w:t>
      </w:r>
      <w:r>
        <w:rPr>
          <w:rtl/>
        </w:rPr>
        <w:t xml:space="preserve"> </w:t>
      </w:r>
      <w:r>
        <w:rPr>
          <w:rFonts w:hint="cs"/>
          <w:rtl/>
        </w:rPr>
        <w:t>'</w:t>
      </w:r>
      <w:r>
        <w:rPr>
          <w:rtl/>
        </w:rPr>
        <w:t>גם עינו לא תשבע עושר</w:t>
      </w:r>
      <w:r>
        <w:rPr>
          <w:rFonts w:hint="cs"/>
          <w:rtl/>
        </w:rPr>
        <w:t>'</w:t>
      </w:r>
      <w:r>
        <w:rPr>
          <w:rtl/>
        </w:rPr>
        <w:t>. ותלה זה בעין</w:t>
      </w:r>
      <w:r>
        <w:rPr>
          <w:rFonts w:hint="cs"/>
          <w:rtl/>
        </w:rPr>
        <w:t>,</w:t>
      </w:r>
      <w:r>
        <w:rPr>
          <w:rtl/>
        </w:rPr>
        <w:t xml:space="preserve"> מפני כי העין רואה ממזרח עד מערב</w:t>
      </w:r>
      <w:r>
        <w:rPr>
          <w:rFonts w:hint="cs"/>
          <w:rtl/>
        </w:rPr>
        <w:t>,</w:t>
      </w:r>
      <w:r>
        <w:rPr>
          <w:rtl/>
        </w:rPr>
        <w:t xml:space="preserve"> והוא מקבל הכל</w:t>
      </w:r>
      <w:r>
        <w:rPr>
          <w:rFonts w:hint="cs"/>
          <w:rtl/>
        </w:rPr>
        <w:t>.</w:t>
      </w:r>
      <w:r>
        <w:rPr>
          <w:rtl/>
        </w:rPr>
        <w:t xml:space="preserve"> וכאשר דבק בו החסרון</w:t>
      </w:r>
      <w:r>
        <w:rPr>
          <w:rFonts w:hint="cs"/>
          <w:rtl/>
        </w:rPr>
        <w:t>,</w:t>
      </w:r>
      <w:r>
        <w:rPr>
          <w:rtl/>
        </w:rPr>
        <w:t xml:space="preserve"> אינו מלא כלל</w:t>
      </w:r>
      <w:r>
        <w:rPr>
          <w:rFonts w:hint="cs"/>
          <w:rtl/>
        </w:rPr>
        <w:t>,</w:t>
      </w:r>
      <w:r>
        <w:rPr>
          <w:rtl/>
        </w:rPr>
        <w:t xml:space="preserve"> והוא רוצה וחפץ תמיד לקבל</w:t>
      </w:r>
      <w:r>
        <w:rPr>
          <w:rFonts w:hint="cs"/>
          <w:rtl/>
        </w:rPr>
        <w:t>,</w:t>
      </w:r>
      <w:r>
        <w:rPr>
          <w:rtl/>
        </w:rPr>
        <w:t xml:space="preserve"> ואינו שבע</w:t>
      </w:r>
      <w:r>
        <w:rPr>
          <w:rFonts w:hint="cs"/>
          <w:rtl/>
        </w:rPr>
        <w:t>". וראה למעלה הערה 134, ובסמוך הערה 147.</w:t>
      </w:r>
    </w:p>
  </w:footnote>
  <w:footnote w:id="145">
    <w:p w:rsidR="00ED0281" w:rsidRDefault="00ED0281" w:rsidP="00981156">
      <w:pPr>
        <w:pStyle w:val="FootnoteText"/>
        <w:rPr>
          <w:rFonts w:hint="cs"/>
          <w:rtl/>
        </w:rPr>
      </w:pPr>
      <w:r>
        <w:rPr>
          <w:rtl/>
        </w:rPr>
        <w:t>&lt;</w:t>
      </w:r>
      <w:r>
        <w:rPr>
          <w:rStyle w:val="FootnoteReference"/>
        </w:rPr>
        <w:footnoteRef/>
      </w:r>
      <w:r>
        <w:rPr>
          <w:rtl/>
        </w:rPr>
        <w:t>&gt;</w:t>
      </w:r>
      <w:r>
        <w:rPr>
          <w:rFonts w:hint="cs"/>
          <w:rtl/>
        </w:rPr>
        <w:t xml:space="preserve"> מוסיף זאת כדי לבאר את ה"זה לעומת זה" שנאמר בפסוק, שבראש הפסוק נאמר "</w:t>
      </w:r>
      <w:r>
        <w:rPr>
          <w:rtl/>
        </w:rPr>
        <w:t>כי לאדם שטוב לפניו נתן חכמה ודעת ושמחה</w:t>
      </w:r>
      <w:r>
        <w:rPr>
          <w:rFonts w:hint="cs"/>
          <w:rtl/>
        </w:rPr>
        <w:t>", ובאמצע הפסוק נאמר "</w:t>
      </w:r>
      <w:r>
        <w:rPr>
          <w:rtl/>
        </w:rPr>
        <w:t>ולחוטא נתן ענין לאסוף ולכנוס</w:t>
      </w:r>
      <w:r>
        <w:rPr>
          <w:rFonts w:hint="cs"/>
          <w:rtl/>
        </w:rPr>
        <w:t>", ובסוף הפסוק נאמר "</w:t>
      </w:r>
      <w:r>
        <w:rPr>
          <w:rtl/>
        </w:rPr>
        <w:t>לתת לטוב לפני האל</w:t>
      </w:r>
      <w:r>
        <w:rPr>
          <w:rFonts w:hint="cs"/>
          <w:rtl/>
        </w:rPr>
        <w:t>ק</w:t>
      </w:r>
      <w:r>
        <w:rPr>
          <w:rtl/>
        </w:rPr>
        <w:t xml:space="preserve">ים </w:t>
      </w:r>
      <w:r>
        <w:rPr>
          <w:rFonts w:hint="cs"/>
          <w:rtl/>
        </w:rPr>
        <w:t xml:space="preserve">וגו'", הרי ברישא וסיפא דקרא איירי באדם העושה טוב, ובעל כרחך שאמצע דקרא איירי במי שאינו עושה טוב. </w:t>
      </w:r>
    </w:p>
  </w:footnote>
  <w:footnote w:id="146">
    <w:p w:rsidR="00ED0281" w:rsidRDefault="00ED0281" w:rsidP="005367C0">
      <w:pPr>
        <w:pStyle w:val="FootnoteText"/>
        <w:rPr>
          <w:rFonts w:hint="cs"/>
          <w:rtl/>
        </w:rPr>
      </w:pPr>
      <w:r>
        <w:rPr>
          <w:rtl/>
        </w:rPr>
        <w:t>&lt;</w:t>
      </w:r>
      <w:r>
        <w:rPr>
          <w:rStyle w:val="FootnoteReference"/>
        </w:rPr>
        <w:footnoteRef/>
      </w:r>
      <w:r>
        <w:rPr>
          <w:rtl/>
        </w:rPr>
        <w:t>&gt;</w:t>
      </w:r>
      <w:r>
        <w:rPr>
          <w:rFonts w:hint="cs"/>
          <w:rtl/>
        </w:rPr>
        <w:t xml:space="preserve"> בא לבאר מדוע הרודף אחר העושר נקרא כאן "חוטא".</w:t>
      </w:r>
    </w:p>
  </w:footnote>
  <w:footnote w:id="147">
    <w:p w:rsidR="00ED0281" w:rsidRDefault="00ED0281" w:rsidP="005D1294">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בדר"ח</w:t>
      </w:r>
      <w:r w:rsidRPr="00D3448D">
        <w:rPr>
          <w:rFonts w:hint="cs"/>
          <w:sz w:val="18"/>
          <w:rtl/>
        </w:rPr>
        <w:t xml:space="preserve"> פ"א מי"ז [תג:] כתב: "</w:t>
      </w:r>
      <w:r w:rsidRPr="00D3448D">
        <w:rPr>
          <w:rFonts w:ascii="Times New Roman" w:hAnsi="Times New Roman"/>
          <w:snapToGrid/>
          <w:sz w:val="18"/>
          <w:rtl/>
        </w:rPr>
        <w:t xml:space="preserve">החטא הוא חסרון, כי כל לשון </w:t>
      </w:r>
      <w:r>
        <w:rPr>
          <w:rFonts w:ascii="Times New Roman" w:hAnsi="Times New Roman" w:hint="cs"/>
          <w:snapToGrid/>
          <w:sz w:val="18"/>
          <w:rtl/>
        </w:rPr>
        <w:t>'</w:t>
      </w:r>
      <w:r w:rsidRPr="00D3448D">
        <w:rPr>
          <w:rFonts w:ascii="Times New Roman" w:hAnsi="Times New Roman"/>
          <w:snapToGrid/>
          <w:sz w:val="18"/>
          <w:rtl/>
        </w:rPr>
        <w:t>חטא</w:t>
      </w:r>
      <w:r>
        <w:rPr>
          <w:rFonts w:ascii="Times New Roman" w:hAnsi="Times New Roman" w:hint="cs"/>
          <w:snapToGrid/>
          <w:sz w:val="18"/>
          <w:rtl/>
        </w:rPr>
        <w:t>'</w:t>
      </w:r>
      <w:r w:rsidRPr="00D3448D">
        <w:rPr>
          <w:rFonts w:ascii="Times New Roman" w:hAnsi="Times New Roman"/>
          <w:snapToGrid/>
          <w:sz w:val="18"/>
          <w:rtl/>
        </w:rPr>
        <w:t xml:space="preserve"> בכל מקום חסרון, כמו </w:t>
      </w:r>
      <w:r>
        <w:rPr>
          <w:rFonts w:ascii="Times New Roman" w:hAnsi="Times New Roman" w:hint="cs"/>
          <w:snapToGrid/>
          <w:sz w:val="18"/>
          <w:rtl/>
        </w:rPr>
        <w:t>[</w:t>
      </w:r>
      <w:r w:rsidRPr="00D3448D">
        <w:rPr>
          <w:rFonts w:ascii="Times New Roman" w:hAnsi="Times New Roman"/>
          <w:snapToGrid/>
          <w:sz w:val="18"/>
          <w:rtl/>
        </w:rPr>
        <w:t>מ"א א, כא</w:t>
      </w:r>
      <w:r>
        <w:rPr>
          <w:rFonts w:ascii="Times New Roman" w:hAnsi="Times New Roman" w:hint="cs"/>
          <w:snapToGrid/>
          <w:sz w:val="18"/>
          <w:rtl/>
        </w:rPr>
        <w:t>]</w:t>
      </w:r>
      <w:r w:rsidRPr="00D3448D">
        <w:rPr>
          <w:rFonts w:ascii="Times New Roman" w:hAnsi="Times New Roman"/>
          <w:snapToGrid/>
          <w:sz w:val="18"/>
          <w:rtl/>
        </w:rPr>
        <w:t xml:space="preserve"> </w:t>
      </w:r>
      <w:r>
        <w:rPr>
          <w:rFonts w:ascii="Times New Roman" w:hAnsi="Times New Roman" w:hint="cs"/>
          <w:snapToGrid/>
          <w:sz w:val="18"/>
          <w:rtl/>
        </w:rPr>
        <w:t>'</w:t>
      </w:r>
      <w:r w:rsidRPr="00D3448D">
        <w:rPr>
          <w:rFonts w:ascii="Times New Roman" w:hAnsi="Times New Roman"/>
          <w:snapToGrid/>
          <w:sz w:val="18"/>
          <w:rtl/>
        </w:rPr>
        <w:t>אני ובני שלמה חטאים</w:t>
      </w:r>
      <w:r>
        <w:rPr>
          <w:rFonts w:ascii="Times New Roman" w:hAnsi="Times New Roman" w:hint="cs"/>
          <w:snapToGrid/>
          <w:sz w:val="18"/>
          <w:rtl/>
        </w:rPr>
        <w:t>'</w:t>
      </w:r>
      <w:r w:rsidRPr="00D3448D">
        <w:rPr>
          <w:rFonts w:ascii="Times New Roman" w:hAnsi="Times New Roman"/>
          <w:snapToGrid/>
          <w:sz w:val="18"/>
          <w:rtl/>
        </w:rPr>
        <w:t xml:space="preserve">, </w:t>
      </w:r>
      <w:r>
        <w:rPr>
          <w:rFonts w:ascii="Times New Roman" w:hAnsi="Times New Roman" w:hint="cs"/>
          <w:snapToGrid/>
          <w:sz w:val="18"/>
          <w:rtl/>
        </w:rPr>
        <w:t>[</w:t>
      </w:r>
      <w:r w:rsidRPr="00D3448D">
        <w:rPr>
          <w:rFonts w:ascii="Times New Roman" w:hAnsi="Times New Roman"/>
          <w:snapToGrid/>
          <w:sz w:val="18"/>
          <w:rtl/>
        </w:rPr>
        <w:t>בראשית לא, לט</w:t>
      </w:r>
      <w:r>
        <w:rPr>
          <w:rFonts w:ascii="Times New Roman" w:hAnsi="Times New Roman" w:hint="cs"/>
          <w:snapToGrid/>
          <w:sz w:val="18"/>
          <w:rtl/>
        </w:rPr>
        <w:t>]</w:t>
      </w:r>
      <w:r w:rsidRPr="00D3448D">
        <w:rPr>
          <w:rFonts w:ascii="Times New Roman" w:hAnsi="Times New Roman"/>
          <w:snapToGrid/>
          <w:sz w:val="18"/>
          <w:rtl/>
        </w:rPr>
        <w:t xml:space="preserve"> </w:t>
      </w:r>
      <w:r>
        <w:rPr>
          <w:rFonts w:ascii="Times New Roman" w:hAnsi="Times New Roman" w:hint="cs"/>
          <w:snapToGrid/>
          <w:sz w:val="18"/>
          <w:rtl/>
        </w:rPr>
        <w:t>'</w:t>
      </w:r>
      <w:r w:rsidRPr="00D3448D">
        <w:rPr>
          <w:rFonts w:ascii="Times New Roman" w:hAnsi="Times New Roman"/>
          <w:snapToGrid/>
          <w:sz w:val="18"/>
          <w:rtl/>
        </w:rPr>
        <w:t>אנכי אחטנה</w:t>
      </w:r>
      <w:r>
        <w:rPr>
          <w:rFonts w:ascii="Times New Roman" w:hAnsi="Times New Roman" w:hint="cs"/>
          <w:snapToGrid/>
          <w:sz w:val="18"/>
          <w:rtl/>
        </w:rPr>
        <w:t>'</w:t>
      </w:r>
      <w:r w:rsidRPr="00D3448D">
        <w:rPr>
          <w:rFonts w:ascii="Times New Roman" w:hAnsi="Times New Roman"/>
          <w:snapToGrid/>
          <w:sz w:val="18"/>
          <w:rtl/>
        </w:rPr>
        <w:t>, ובהרבה מקומות</w:t>
      </w:r>
      <w:r>
        <w:rPr>
          <w:rFonts w:hint="cs"/>
          <w:rtl/>
        </w:rPr>
        <w:t>". ו</w:t>
      </w:r>
      <w:r>
        <w:rPr>
          <w:rtl/>
        </w:rPr>
        <w:t>בבאר הגולה באר הרביעי [שנ:]</w:t>
      </w:r>
      <w:r>
        <w:rPr>
          <w:rFonts w:hint="cs"/>
          <w:rtl/>
        </w:rPr>
        <w:t xml:space="preserve"> כתב</w:t>
      </w:r>
      <w:r>
        <w:rPr>
          <w:rtl/>
        </w:rPr>
        <w:t>: "וכן 'חטאת', אין פירושו רק לשון חסרון, כמו שפירש רש"י על 'אנכי אחטנה' [בראשית לא, לט], ופירש רש"י שהוא לשון חסרון, כמו 'קולע אל השערה ולא יחטא' [שופטים כ, טז], וכן 'אני ובני שלמה חטאים' [מ"א א, כא]. וכן תרגם אונקלוס [בראשית שם]. וכל קרבן שבא לתקן החסרון נקרא 'חטאת', לפי שהוא מתקן החסרון שבמעשה האדם". ובנתיב הצדקה פ"ו כתב: "כי האדם על ידי חטא דבק בהעדר. וכך הוא לשון 'חטא', שהלשון הזה מלשון חסרון, כמו 'והייתי אני ובני שלמה חטאים'".</w:t>
      </w:r>
      <w:r>
        <w:rPr>
          <w:rFonts w:hint="cs"/>
          <w:rtl/>
        </w:rPr>
        <w:t xml:space="preserve"> ובח"א לשבת קיט: [א, סג.] כתב: "</w:t>
      </w:r>
      <w:r>
        <w:rPr>
          <w:rtl/>
        </w:rPr>
        <w:t>החוטא אשר נטה אל החסרון</w:t>
      </w:r>
      <w:r>
        <w:rPr>
          <w:rFonts w:hint="cs"/>
          <w:rtl/>
        </w:rPr>
        <w:t>,</w:t>
      </w:r>
      <w:r>
        <w:rPr>
          <w:rtl/>
        </w:rPr>
        <w:t xml:space="preserve"> שכן לשון </w:t>
      </w:r>
      <w:r>
        <w:rPr>
          <w:rFonts w:hint="cs"/>
          <w:rtl/>
        </w:rPr>
        <w:t>'</w:t>
      </w:r>
      <w:r>
        <w:rPr>
          <w:rtl/>
        </w:rPr>
        <w:t>חטא</w:t>
      </w:r>
      <w:r>
        <w:rPr>
          <w:rFonts w:hint="cs"/>
          <w:rtl/>
        </w:rPr>
        <w:t>'</w:t>
      </w:r>
      <w:r>
        <w:rPr>
          <w:rtl/>
        </w:rPr>
        <w:t xml:space="preserve"> מלשון חסרון, ודבר זה בארנו במקומות הרבה מאד כי לשון חטא הוא חסרון</w:t>
      </w:r>
      <w:r>
        <w:rPr>
          <w:rFonts w:hint="cs"/>
          <w:rtl/>
        </w:rPr>
        <w:t xml:space="preserve">". </w:t>
      </w:r>
      <w:r>
        <w:rPr>
          <w:rtl/>
        </w:rPr>
        <w:t xml:space="preserve">וכן כתב בגו"א שמות פ"ה אות יג, </w:t>
      </w:r>
      <w:r>
        <w:rPr>
          <w:rFonts w:hint="cs"/>
          <w:rtl/>
        </w:rPr>
        <w:t>שם</w:t>
      </w:r>
      <w:r>
        <w:rPr>
          <w:rtl/>
        </w:rPr>
        <w:t xml:space="preserve"> במדבר פכ"ח אות יא [ד"ה אין], תפארת ישראל פט"ז הערה 115, נצח ישראל פ"ה הערה 38, </w:t>
      </w:r>
      <w:r>
        <w:rPr>
          <w:rFonts w:hint="cs"/>
          <w:rtl/>
        </w:rPr>
        <w:t xml:space="preserve">נתיב התורה פ"א הערה 117, שם פ"ו הערה 23, שם פ"י הערה 67, </w:t>
      </w:r>
      <w:r>
        <w:rPr>
          <w:rtl/>
        </w:rPr>
        <w:t xml:space="preserve">נתיב התשובה פ"א הערות 52, 110, שם פ"ז הערה 48, נתיב היסורין פ"א, ח"א לשבת לג. [א, כו:], ח"א ליבמות סג: [א, קלח:], </w:t>
      </w:r>
      <w:r>
        <w:rPr>
          <w:rFonts w:hint="cs"/>
          <w:rtl/>
        </w:rPr>
        <w:t xml:space="preserve">ח"א לסוטה מא: [ב, עט.], ח"א לסנהדרין קיג: [ג, רעא.], </w:t>
      </w:r>
      <w:r>
        <w:rPr>
          <w:rtl/>
        </w:rPr>
        <w:t>באר הגולה באר הראשון הערה 329, שם באר השני הערה 488, שם באר השביעי הערה 338,</w:t>
      </w:r>
      <w:r>
        <w:rPr>
          <w:rFonts w:hint="cs"/>
          <w:rtl/>
        </w:rPr>
        <w:t xml:space="preserve"> ועוד</w:t>
      </w:r>
      <w:r>
        <w:rPr>
          <w:rtl/>
        </w:rPr>
        <w:t>.</w:t>
      </w:r>
      <w:r>
        <w:rPr>
          <w:rFonts w:hint="cs"/>
          <w:rtl/>
        </w:rPr>
        <w:t xml:space="preserve"> וראה להלן פ"ד הערה 477.</w:t>
      </w:r>
    </w:p>
  </w:footnote>
  <w:footnote w:id="148">
    <w:p w:rsidR="00ED0281" w:rsidRDefault="00ED0281" w:rsidP="00C33774">
      <w:pPr>
        <w:pStyle w:val="FootnoteText"/>
        <w:rPr>
          <w:rFonts w:hint="cs"/>
          <w:rtl/>
        </w:rPr>
      </w:pPr>
      <w:r>
        <w:rPr>
          <w:rtl/>
        </w:rPr>
        <w:t>&lt;</w:t>
      </w:r>
      <w:r>
        <w:rPr>
          <w:rStyle w:val="FootnoteReference"/>
        </w:rPr>
        <w:footnoteRef/>
      </w:r>
      <w:r>
        <w:rPr>
          <w:rtl/>
        </w:rPr>
        <w:t>&gt;</w:t>
      </w:r>
      <w:r>
        <w:rPr>
          <w:rFonts w:hint="cs"/>
          <w:rtl/>
        </w:rPr>
        <w:t xml:space="preserve"> כמבואר למעלה הערות 134, 136, 143.</w:t>
      </w:r>
    </w:p>
  </w:footnote>
  <w:footnote w:id="149">
    <w:p w:rsidR="00ED0281" w:rsidRDefault="00ED0281" w:rsidP="001267D0">
      <w:pPr>
        <w:pStyle w:val="FootnoteText"/>
        <w:rPr>
          <w:rFonts w:hint="cs"/>
        </w:rPr>
      </w:pPr>
      <w:r>
        <w:rPr>
          <w:rtl/>
        </w:rPr>
        <w:t>&lt;</w:t>
      </w:r>
      <w:r>
        <w:rPr>
          <w:rStyle w:val="FootnoteReference"/>
        </w:rPr>
        <w:footnoteRef/>
      </w:r>
      <w:r>
        <w:rPr>
          <w:rtl/>
        </w:rPr>
        <w:t>&gt;</w:t>
      </w:r>
      <w:r>
        <w:rPr>
          <w:rFonts w:hint="cs"/>
          <w:rtl/>
        </w:rPr>
        <w:t xml:space="preserve"> כי אי אפשר לתת לזולתו אם הנותן ירגיש שהוא חסר לעצמו, וכמו שכתב בגו"א שמות פכ"ה אות ד [רסא.], וז"ל: "</w:t>
      </w:r>
      <w:r>
        <w:rPr>
          <w:rtl/>
        </w:rPr>
        <w:t>כי אות</w:t>
      </w:r>
      <w:r>
        <w:rPr>
          <w:rFonts w:hint="cs"/>
          <w:rtl/>
        </w:rPr>
        <w:t>ם</w:t>
      </w:r>
      <w:r>
        <w:rPr>
          <w:rtl/>
        </w:rPr>
        <w:t xml:space="preserve">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w:t>
      </w:r>
      <w:r>
        <w:rPr>
          <w:rFonts w:hint="cs"/>
          <w:rtl/>
        </w:rPr>
        <w:t>,</w:t>
      </w:r>
      <w:r>
        <w:rPr>
          <w:rtl/>
        </w:rPr>
        <w:t xml:space="preserve"> שנותן ומשפיע לאחרים, וזהו מפני הרבוי שנמצא אצלו</w:t>
      </w:r>
      <w:r>
        <w:rPr>
          <w:rFonts w:hint="cs"/>
          <w:rtl/>
        </w:rPr>
        <w:t>.</w:t>
      </w:r>
      <w:r>
        <w:rPr>
          <w:rtl/>
        </w:rPr>
        <w:t xml:space="preserve"> וכמו שאמרו </w:t>
      </w:r>
      <w:r>
        <w:rPr>
          <w:rFonts w:hint="cs"/>
          <w:rtl/>
        </w:rPr>
        <w:t>[</w:t>
      </w:r>
      <w:r>
        <w:rPr>
          <w:rtl/>
        </w:rPr>
        <w:t>אבות פ"ד מ"א</w:t>
      </w:r>
      <w:r>
        <w:rPr>
          <w:rFonts w:hint="cs"/>
          <w:rtl/>
        </w:rPr>
        <w:t>]</w:t>
      </w:r>
      <w:r>
        <w:rPr>
          <w:rtl/>
        </w:rPr>
        <w:t xml:space="preserve"> </w:t>
      </w:r>
      <w:r>
        <w:rPr>
          <w:rFonts w:hint="cs"/>
          <w:rtl/>
        </w:rPr>
        <w:t>'</w:t>
      </w:r>
      <w:r>
        <w:rPr>
          <w:rtl/>
        </w:rPr>
        <w:t>איזה עשיר השמח בחלקו</w:t>
      </w:r>
      <w:r>
        <w:rPr>
          <w:rFonts w:hint="cs"/>
          <w:rtl/>
        </w:rPr>
        <w:t>'</w:t>
      </w:r>
      <w:r>
        <w:rPr>
          <w:rtl/>
        </w:rPr>
        <w:t>.</w:t>
      </w:r>
      <w:r>
        <w:rPr>
          <w:rFonts w:hint="cs"/>
          <w:rtl/>
        </w:rPr>
        <w:t>..</w:t>
      </w:r>
      <w:r>
        <w:rPr>
          <w:rtl/>
        </w:rPr>
        <w:t xml:space="preserve"> כי לאותו שיש לו נדבת לב</w:t>
      </w:r>
      <w:r>
        <w:rPr>
          <w:rFonts w:hint="cs"/>
          <w:rtl/>
        </w:rPr>
        <w:t>,</w:t>
      </w:r>
      <w:r>
        <w:rPr>
          <w:rtl/>
        </w:rPr>
        <w:t xml:space="preserve"> ונתן לפי נדבת לבו</w:t>
      </w:r>
      <w:r>
        <w:rPr>
          <w:rFonts w:hint="cs"/>
          <w:rtl/>
        </w:rPr>
        <w:t>,</w:t>
      </w:r>
      <w:r>
        <w:rPr>
          <w:rtl/>
        </w:rPr>
        <w:t xml:space="preserve">  נותן לפי העושר. ואם הוא עשיר, ויש לו חסרון עין, אין זה עשיר</w:t>
      </w:r>
      <w:r>
        <w:rPr>
          <w:rFonts w:hint="cs"/>
          <w:rtl/>
        </w:rPr>
        <w:t>". ובנתיב התורה</w:t>
      </w:r>
      <w:r w:rsidRPr="003F5405">
        <w:rPr>
          <w:rFonts w:hint="cs"/>
          <w:sz w:val="18"/>
          <w:rtl/>
        </w:rPr>
        <w:t xml:space="preserve"> פי"א [תסו:] כתב: "</w:t>
      </w:r>
      <w:r w:rsidRPr="003F5405">
        <w:rPr>
          <w:sz w:val="18"/>
          <w:rtl/>
        </w:rPr>
        <w:t>דבר זה ברור כי לא יתן אחד קיום לאחר</w:t>
      </w:r>
      <w:r w:rsidRPr="003F5405">
        <w:rPr>
          <w:rFonts w:hint="cs"/>
          <w:sz w:val="18"/>
          <w:rtl/>
        </w:rPr>
        <w:t>,</w:t>
      </w:r>
      <w:r w:rsidRPr="003F5405">
        <w:rPr>
          <w:sz w:val="18"/>
          <w:rtl/>
        </w:rPr>
        <w:t xml:space="preserve"> אם לא שיהיה לו קיום בעצמו קודם</w:t>
      </w:r>
      <w:r>
        <w:rPr>
          <w:rFonts w:hint="cs"/>
          <w:rtl/>
        </w:rPr>
        <w:t>". והואיל והרשע אוסף ממון מפני חסרונו, הרי חסרון זה ימנע ממנו להש</w:t>
      </w:r>
      <w:r w:rsidRPr="00815366">
        <w:rPr>
          <w:rFonts w:hint="cs"/>
          <w:sz w:val="18"/>
          <w:rtl/>
        </w:rPr>
        <w:t>פיע ממונו על זולתו. ולהלן פ"ב [לאחר ציון 520] כתב: "</w:t>
      </w:r>
      <w:r w:rsidRPr="00815366">
        <w:rPr>
          <w:rStyle w:val="LatinChar"/>
          <w:rFonts w:hint="cs"/>
          <w:sz w:val="18"/>
          <w:rtl/>
          <w:lang w:val="en-GB"/>
        </w:rPr>
        <w:t>אשר הוא חסר</w:t>
      </w:r>
      <w:r w:rsidRPr="00815366">
        <w:rPr>
          <w:rStyle w:val="LatinChar"/>
          <w:sz w:val="18"/>
          <w:rtl/>
          <w:lang w:val="en-GB"/>
        </w:rPr>
        <w:t xml:space="preserve"> בעצמו אינו משפיע לאחר</w:t>
      </w:r>
      <w:r>
        <w:rPr>
          <w:rFonts w:hint="cs"/>
          <w:rtl/>
        </w:rPr>
        <w:t>". וכן להלן פ"ט [לאחר ציון 247] כתב: "</w:t>
      </w:r>
      <w:r>
        <w:rPr>
          <w:rtl/>
        </w:rPr>
        <w:t>כי כאשר האדם הוא בשלימות לגמרי</w:t>
      </w:r>
      <w:r>
        <w:rPr>
          <w:rFonts w:hint="cs"/>
          <w:rtl/>
        </w:rPr>
        <w:t>,</w:t>
      </w:r>
      <w:r>
        <w:rPr>
          <w:rtl/>
        </w:rPr>
        <w:t xml:space="preserve"> הוא ג</w:t>
      </w:r>
      <w:r>
        <w:rPr>
          <w:rFonts w:hint="cs"/>
          <w:rtl/>
        </w:rPr>
        <w:t>ם כן</w:t>
      </w:r>
      <w:r>
        <w:rPr>
          <w:rtl/>
        </w:rPr>
        <w:t xml:space="preserve"> משפיע לאחרים מטובו</w:t>
      </w:r>
      <w:r>
        <w:rPr>
          <w:rFonts w:hint="cs"/>
          <w:rtl/>
        </w:rPr>
        <w:t xml:space="preserve">... </w:t>
      </w:r>
      <w:r>
        <w:rPr>
          <w:rtl/>
        </w:rPr>
        <w:t>וכאשר עצמו חסר ואינו בשלימות</w:t>
      </w:r>
      <w:r>
        <w:rPr>
          <w:rFonts w:hint="cs"/>
          <w:rtl/>
        </w:rPr>
        <w:t>,</w:t>
      </w:r>
      <w:r>
        <w:rPr>
          <w:rtl/>
        </w:rPr>
        <w:t xml:space="preserve"> אין משפיע לאחרים</w:t>
      </w:r>
      <w:r>
        <w:rPr>
          <w:rFonts w:hint="cs"/>
          <w:rtl/>
        </w:rPr>
        <w:t xml:space="preserve">". וראה להלן פ"ב הערות 521, 522, פ"ה הערה 465, ופ"ט הערות 248, 249.  </w:t>
      </w:r>
    </w:p>
  </w:footnote>
  <w:footnote w:id="150">
    <w:p w:rsidR="00ED0281" w:rsidRDefault="00ED0281" w:rsidP="0066667B">
      <w:pPr>
        <w:pStyle w:val="FootnoteText"/>
        <w:rPr>
          <w:rFonts w:hint="cs"/>
          <w:rtl/>
        </w:rPr>
      </w:pPr>
      <w:r>
        <w:rPr>
          <w:rtl/>
        </w:rPr>
        <w:t>&lt;</w:t>
      </w:r>
      <w:r>
        <w:rPr>
          <w:rStyle w:val="FootnoteReference"/>
        </w:rPr>
        <w:footnoteRef/>
      </w:r>
      <w:r>
        <w:rPr>
          <w:rtl/>
        </w:rPr>
        <w:t>&gt;</w:t>
      </w:r>
      <w:r>
        <w:rPr>
          <w:rFonts w:hint="cs"/>
          <w:rtl/>
        </w:rPr>
        <w:t xml:space="preserve"> אודות שהצדיק בולע את הרשע, ראה להלן פ"ג הערה 16 בביאור הנהגה זו. והנה לא מצאתי מקורו לומר הבטוי "הצדיק בולע הרשע", שהוא בטוי שיחזור עליו תדיר [ראה הערה הבאה]. ואולי כותב כן כנגד הפסוק [חבקוק א, יג] "</w:t>
      </w:r>
      <w:r>
        <w:rPr>
          <w:rtl/>
        </w:rPr>
        <w:t>למה תביט בוגדים תחריש בבלע רשע צדיק ממנו</w:t>
      </w:r>
      <w:r>
        <w:rPr>
          <w:rFonts w:hint="cs"/>
          <w:rtl/>
        </w:rPr>
        <w:t>", ותמהו על כך בגמרא [ברכות ז:] "</w:t>
      </w:r>
      <w:r>
        <w:rPr>
          <w:rtl/>
        </w:rPr>
        <w:t>וכי רשע בולע צדיק</w:t>
      </w:r>
      <w:r>
        <w:rPr>
          <w:rFonts w:hint="cs"/>
          <w:rtl/>
        </w:rPr>
        <w:t>,</w:t>
      </w:r>
      <w:r>
        <w:rPr>
          <w:rtl/>
        </w:rPr>
        <w:t xml:space="preserve"> והא כתיב </w:t>
      </w:r>
      <w:r>
        <w:rPr>
          <w:rFonts w:hint="cs"/>
          <w:rtl/>
        </w:rPr>
        <w:t>[תהלים לז, לג] '</w:t>
      </w:r>
      <w:r>
        <w:rPr>
          <w:rtl/>
        </w:rPr>
        <w:t>ה' לא יעזבנו בידו</w:t>
      </w:r>
      <w:r>
        <w:rPr>
          <w:rFonts w:hint="cs"/>
          <w:rtl/>
        </w:rPr>
        <w:t>',</w:t>
      </w:r>
      <w:r>
        <w:rPr>
          <w:rtl/>
        </w:rPr>
        <w:t xml:space="preserve"> וכתיב </w:t>
      </w:r>
      <w:r>
        <w:rPr>
          <w:rFonts w:hint="cs"/>
          <w:rtl/>
        </w:rPr>
        <w:t>[משלי יב, כא] '</w:t>
      </w:r>
      <w:r>
        <w:rPr>
          <w:rtl/>
        </w:rPr>
        <w:t>לא יאונה לצדיק כל און</w:t>
      </w:r>
      <w:r>
        <w:rPr>
          <w:rFonts w:hint="cs"/>
          <w:rtl/>
        </w:rPr>
        <w:t>'.</w:t>
      </w:r>
      <w:r>
        <w:rPr>
          <w:rtl/>
        </w:rPr>
        <w:t xml:space="preserve"> אלא צדיק ממנו בולע</w:t>
      </w:r>
      <w:r>
        <w:rPr>
          <w:rFonts w:hint="cs"/>
          <w:rtl/>
        </w:rPr>
        <w:t>,</w:t>
      </w:r>
      <w:r>
        <w:rPr>
          <w:rtl/>
        </w:rPr>
        <w:t xml:space="preserve"> צדיק גמור אינו בולע</w:t>
      </w:r>
      <w:r>
        <w:rPr>
          <w:rFonts w:hint="cs"/>
          <w:rtl/>
        </w:rPr>
        <w:t xml:space="preserve">". הרי שהרשע אינו בולע את הצדיק, אך הצדיק בולע הרשע. ומ"מ יש בבטוי זה להורות שהצדיק מכלה ומעדיר את הרשע, שהבליעה מורה על העדרו המוחלט של הבלוע. וכן בדר"ח פ"ג מ"ב [צא.] כתב: "מי שהוא בלא תורה, כי אין נחשב האדם לכלום בלא תורה, ולכך היה [אחר] בולע אותו עד שאינו נמצא". </w:t>
      </w:r>
      <w:r>
        <w:rPr>
          <w:rtl/>
        </w:rPr>
        <w:t xml:space="preserve">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וכן </w:t>
      </w:r>
      <w:r>
        <w:rPr>
          <w:rFonts w:hint="cs"/>
          <w:rtl/>
        </w:rPr>
        <w:t xml:space="preserve">כתב בדר"ח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xml:space="preserve">: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רמז </w:t>
      </w:r>
      <w:r>
        <w:rPr>
          <w:rFonts w:hint="cs"/>
          <w:rtl/>
        </w:rPr>
        <w:t xml:space="preserve">לכך </w:t>
      </w:r>
      <w:r>
        <w:rPr>
          <w:rtl/>
        </w:rPr>
        <w:t>בגבורות ה' פמ"ג [קסב.].</w:t>
      </w:r>
      <w:r>
        <w:rPr>
          <w:rFonts w:hint="cs"/>
          <w:rtl/>
        </w:rPr>
        <w:t xml:space="preserve"> וראה להלן הערה 282, ופ"ג הערה 10. @</w:t>
      </w:r>
      <w:r w:rsidRPr="002B51B9">
        <w:rPr>
          <w:rFonts w:hint="cs"/>
          <w:b/>
          <w:bCs/>
          <w:rtl/>
        </w:rPr>
        <w:t>ויש בזה</w:t>
      </w:r>
      <w:r>
        <w:rPr>
          <w:rFonts w:hint="cs"/>
          <w:rtl/>
        </w:rPr>
        <w:t>^ מקום לעיון, כי מלבד שהבליעה מורה על העדרו המוחלט של הנבלע, היא גם מורה שאין בזה הוית הבולע, ובכך היא שונה מאכילה. וכן כתב הרא"ם [בראשית מא, ד], וז"ל: "</w:t>
      </w:r>
      <w:r>
        <w:rPr>
          <w:rtl/>
        </w:rPr>
        <w:t>כי האכילה</w:t>
      </w:r>
      <w:r>
        <w:rPr>
          <w:rFonts w:hint="cs"/>
          <w:rtl/>
        </w:rPr>
        <w:t xml:space="preserve"> </w:t>
      </w:r>
      <w:r>
        <w:rPr>
          <w:rtl/>
        </w:rPr>
        <w:t>היא מורה על הפוך המזון לעצם הנזון</w:t>
      </w:r>
      <w:r>
        <w:rPr>
          <w:rFonts w:hint="cs"/>
          <w:rtl/>
        </w:rPr>
        <w:t>,</w:t>
      </w:r>
      <w:r>
        <w:rPr>
          <w:rtl/>
        </w:rPr>
        <w:t xml:space="preserve"> שהוא הויית הניזון</w:t>
      </w:r>
      <w:r>
        <w:rPr>
          <w:rFonts w:hint="cs"/>
          <w:rtl/>
        </w:rPr>
        <w:t>... ו</w:t>
      </w:r>
      <w:r>
        <w:rPr>
          <w:rtl/>
        </w:rPr>
        <w:t xml:space="preserve">הראו לו </w:t>
      </w:r>
      <w:r>
        <w:rPr>
          <w:rFonts w:hint="cs"/>
          <w:rtl/>
        </w:rPr>
        <w:t xml:space="preserve">[לפרעה] </w:t>
      </w:r>
      <w:r>
        <w:rPr>
          <w:rtl/>
        </w:rPr>
        <w:t>שבלעו השבלים הדקות את השבלים הטובות</w:t>
      </w:r>
      <w:r>
        <w:rPr>
          <w:rFonts w:hint="cs"/>
          <w:rtl/>
        </w:rPr>
        <w:t xml:space="preserve"> [בראשית מא, ז]</w:t>
      </w:r>
      <w:r>
        <w:rPr>
          <w:rtl/>
        </w:rPr>
        <w:t>, שאין מזה תועלת לבולע, רק שהבלוע נשחת ונעלם מעיני כל חי</w:t>
      </w:r>
      <w:r>
        <w:rPr>
          <w:rFonts w:hint="cs"/>
          <w:rtl/>
        </w:rPr>
        <w:t>", והגו"א בראשית פמ"א אות ו הסכים עמו. ומעתה יקשה, כיצד ביאר כאן שמרדכי בלע את המן ובכך ממונו של המן עבר לרשותו, הרי אין לומר על כך לשון בליעה. ונראה, דאין הרשע מפרנס ומזין את הצדיק בממונו, אלא הרשע נאבד ונעדר כפי שכל בלוע נאבד ונעדר, ורק ממונו שנשאר בעולם עובר לצ</w:t>
      </w:r>
      <w:r w:rsidRPr="00776286">
        <w:rPr>
          <w:rFonts w:hint="cs"/>
          <w:sz w:val="18"/>
          <w:rtl/>
        </w:rPr>
        <w:t>דיק, אך לא שיש כאן קו ישר מהרשע לצדיק. ו</w:t>
      </w:r>
      <w:r>
        <w:rPr>
          <w:rFonts w:hint="cs"/>
          <w:sz w:val="18"/>
          <w:rtl/>
        </w:rPr>
        <w:t xml:space="preserve">כן מורה </w:t>
      </w:r>
      <w:r w:rsidRPr="00776286">
        <w:rPr>
          <w:rFonts w:hint="cs"/>
          <w:sz w:val="18"/>
          <w:rtl/>
        </w:rPr>
        <w:t>לשונו הזהב שכתב ל</w:t>
      </w:r>
      <w:r>
        <w:rPr>
          <w:rFonts w:hint="cs"/>
          <w:sz w:val="18"/>
          <w:rtl/>
        </w:rPr>
        <w:t>הלן [ל</w:t>
      </w:r>
      <w:r w:rsidRPr="00776286">
        <w:rPr>
          <w:rFonts w:hint="cs"/>
          <w:sz w:val="18"/>
          <w:rtl/>
        </w:rPr>
        <w:t>אחר ציון 155]: "</w:t>
      </w:r>
      <w:r w:rsidRPr="00776286">
        <w:rPr>
          <w:rStyle w:val="LatinChar"/>
          <w:sz w:val="18"/>
          <w:rtl/>
          <w:lang w:val="en-GB"/>
        </w:rPr>
        <w:t>הצדיק שהוא בולע הרשע</w:t>
      </w:r>
      <w:r w:rsidRPr="00776286">
        <w:rPr>
          <w:rStyle w:val="LatinChar"/>
          <w:rFonts w:hint="cs"/>
          <w:sz w:val="18"/>
          <w:rtl/>
          <w:lang w:val="en-GB"/>
        </w:rPr>
        <w:t>,</w:t>
      </w:r>
      <w:r w:rsidRPr="00776286">
        <w:rPr>
          <w:rStyle w:val="LatinChar"/>
          <w:sz w:val="18"/>
          <w:rtl/>
          <w:lang w:val="en-GB"/>
        </w:rPr>
        <w:t xml:space="preserve"> בולע ממונו של רשע גם כן</w:t>
      </w:r>
      <w:r w:rsidRPr="00776286">
        <w:rPr>
          <w:rStyle w:val="LatinChar"/>
          <w:rFonts w:hint="cs"/>
          <w:sz w:val="18"/>
          <w:rtl/>
          <w:lang w:val="en-GB"/>
        </w:rPr>
        <w:t>,</w:t>
      </w:r>
      <w:r w:rsidRPr="00776286">
        <w:rPr>
          <w:rStyle w:val="LatinChar"/>
          <w:sz w:val="18"/>
          <w:rtl/>
          <w:lang w:val="en-GB"/>
        </w:rPr>
        <w:t xml:space="preserve"> ובא לידו ממונו</w:t>
      </w:r>
      <w:r>
        <w:rPr>
          <w:rFonts w:hint="cs"/>
          <w:rtl/>
        </w:rPr>
        <w:t>". ומשמע מלשונו שיש בממון הרשע שני דברים; (א) "בולע ממונו של רשע". (ב) "ובא לידו ממונו". ומה הם שני הדברים האלו. אלא שהם הם הדברים; הצדיק בולע את הרשע על ממונו כפי שהשבלים הרעות בלעו את השבלים הטובות, ותו לא מידי. ורק באופן דממילא מגיע ממון הרשע אל הצדיק, כי ממונו פלט [ראה יבמות ט.]. וראה להלן פ"ג הערה 17 שביאר שם מהלך שני בבליעת הצדיק את הרשע, ולפיו הצדיק בולע את הרשע כדי לחסלו ולסלקו מהעולם, ולא כדי ליטול את ממונו, ולפי זה יובן בפשטות ענין הבליעה שהוזכר כאן.</w:t>
      </w:r>
    </w:p>
  </w:footnote>
  <w:footnote w:id="151">
    <w:p w:rsidR="00ED0281" w:rsidRDefault="00ED0281" w:rsidP="00E16FAA">
      <w:pPr>
        <w:pStyle w:val="FootnoteText"/>
        <w:rPr>
          <w:rFonts w:hint="cs"/>
        </w:rPr>
      </w:pPr>
      <w:r>
        <w:rPr>
          <w:rtl/>
        </w:rPr>
        <w:t>&lt;</w:t>
      </w:r>
      <w:r>
        <w:rPr>
          <w:rStyle w:val="FootnoteReference"/>
        </w:rPr>
        <w:footnoteRef/>
      </w:r>
      <w:r>
        <w:rPr>
          <w:rtl/>
        </w:rPr>
        <w:t>&gt;</w:t>
      </w:r>
      <w:r>
        <w:rPr>
          <w:rFonts w:hint="cs"/>
          <w:rtl/>
        </w:rPr>
        <w:t xml:space="preserve"> לשונו להלן אסתר ג, א [לאחר ציון 8]: "</w:t>
      </w:r>
      <w:r>
        <w:rPr>
          <w:rtl/>
        </w:rPr>
        <w:t>כי לפי הראוי והסדר</w:t>
      </w:r>
      <w:r>
        <w:rPr>
          <w:rFonts w:hint="cs"/>
          <w:rtl/>
        </w:rPr>
        <w:t>,</w:t>
      </w:r>
      <w:r>
        <w:rPr>
          <w:rtl/>
        </w:rPr>
        <w:t xml:space="preserve"> אשר הש</w:t>
      </w:r>
      <w:r>
        <w:rPr>
          <w:rFonts w:hint="cs"/>
          <w:rtl/>
        </w:rPr>
        <w:t>ם יתברך</w:t>
      </w:r>
      <w:r>
        <w:rPr>
          <w:rtl/>
        </w:rPr>
        <w:t xml:space="preserve"> רוצה שיהיה הצדיק בולע את הרשע</w:t>
      </w:r>
      <w:r>
        <w:rPr>
          <w:rFonts w:hint="cs"/>
          <w:rtl/>
        </w:rPr>
        <w:t>,</w:t>
      </w:r>
      <w:r>
        <w:rPr>
          <w:rtl/>
        </w:rPr>
        <w:t xml:space="preserve"> ומסלק אותו לגמרי</w:t>
      </w:r>
      <w:r>
        <w:rPr>
          <w:rFonts w:hint="cs"/>
          <w:rtl/>
        </w:rPr>
        <w:t>.</w:t>
      </w:r>
      <w:r>
        <w:rPr>
          <w:rtl/>
        </w:rPr>
        <w:t xml:space="preserve"> ודבר זה כאשר הרשע הוא בתכלית שלימותו</w:t>
      </w:r>
      <w:r>
        <w:rPr>
          <w:rFonts w:hint="cs"/>
          <w:rtl/>
        </w:rPr>
        <w:t>,</w:t>
      </w:r>
      <w:r>
        <w:rPr>
          <w:rtl/>
        </w:rPr>
        <w:t xml:space="preserve"> והגיע הרשע אל תכלית שלימותו בעושר וגדולה</w:t>
      </w:r>
      <w:r>
        <w:rPr>
          <w:rFonts w:hint="cs"/>
          <w:rtl/>
        </w:rPr>
        <w:t>,</w:t>
      </w:r>
      <w:r>
        <w:rPr>
          <w:rtl/>
        </w:rPr>
        <w:t xml:space="preserve"> ודבר זה הוא ראוי שיהיה נבלע מן הצדיק</w:t>
      </w:r>
      <w:r>
        <w:rPr>
          <w:rFonts w:hint="cs"/>
          <w:rtl/>
        </w:rPr>
        <w:t>.</w:t>
      </w:r>
      <w:r>
        <w:rPr>
          <w:rtl/>
        </w:rPr>
        <w:t xml:space="preserve"> ולפיכך נותן הק</w:t>
      </w:r>
      <w:r>
        <w:rPr>
          <w:rFonts w:hint="cs"/>
          <w:rtl/>
        </w:rPr>
        <w:t>ב"ה</w:t>
      </w:r>
      <w:r>
        <w:rPr>
          <w:rtl/>
        </w:rPr>
        <w:t xml:space="preserve"> עושר וגם גדולה לרשע</w:t>
      </w:r>
      <w:r>
        <w:rPr>
          <w:rFonts w:hint="cs"/>
          <w:rtl/>
        </w:rPr>
        <w:t>,</w:t>
      </w:r>
      <w:r>
        <w:rPr>
          <w:rtl/>
        </w:rPr>
        <w:t xml:space="preserve"> שזהו תכליתו ושלימותו של רשע</w:t>
      </w:r>
      <w:r>
        <w:rPr>
          <w:rFonts w:hint="cs"/>
          <w:rtl/>
        </w:rPr>
        <w:t>.</w:t>
      </w:r>
      <w:r>
        <w:rPr>
          <w:rtl/>
        </w:rPr>
        <w:t xml:space="preserve"> וכאשר נתן אל הרשע כך</w:t>
      </w:r>
      <w:r>
        <w:rPr>
          <w:rFonts w:hint="cs"/>
          <w:rtl/>
        </w:rPr>
        <w:t>,</w:t>
      </w:r>
      <w:r>
        <w:rPr>
          <w:rtl/>
        </w:rPr>
        <w:t xml:space="preserve"> והגיע אל תכליתו ושלימותו</w:t>
      </w:r>
      <w:r>
        <w:rPr>
          <w:rFonts w:hint="cs"/>
          <w:rtl/>
        </w:rPr>
        <w:t>,</w:t>
      </w:r>
      <w:r>
        <w:rPr>
          <w:rtl/>
        </w:rPr>
        <w:t xml:space="preserve"> אז הוא נבלע מן הצדיק</w:t>
      </w:r>
      <w:r>
        <w:rPr>
          <w:rFonts w:hint="cs"/>
          <w:rtl/>
        </w:rPr>
        <w:t>.</w:t>
      </w:r>
      <w:r>
        <w:rPr>
          <w:rtl/>
        </w:rPr>
        <w:t xml:space="preserve"> כי הצדיק הוא סלוק רשע בתכלית שלימותו בגדולה ועושר</w:t>
      </w:r>
      <w:r>
        <w:rPr>
          <w:rFonts w:hint="cs"/>
          <w:rtl/>
        </w:rPr>
        <w:t xml:space="preserve">... </w:t>
      </w:r>
      <w:r>
        <w:rPr>
          <w:rtl/>
        </w:rPr>
        <w:t xml:space="preserve">לא יהיה לו </w:t>
      </w:r>
      <w:r>
        <w:rPr>
          <w:rFonts w:hint="cs"/>
          <w:rtl/>
        </w:rPr>
        <w:t xml:space="preserve">[לרשע] </w:t>
      </w:r>
      <w:r>
        <w:rPr>
          <w:rtl/>
        </w:rPr>
        <w:t>קיום רק בשביל כי השם יתברך נתן אל הצדיק שיהיה בולע הרשע ולסלקו</w:t>
      </w:r>
      <w:r>
        <w:rPr>
          <w:rFonts w:hint="cs"/>
          <w:rtl/>
        </w:rPr>
        <w:t>,</w:t>
      </w:r>
      <w:r>
        <w:rPr>
          <w:rtl/>
        </w:rPr>
        <w:t xml:space="preserve"> לכך הרשע נבלע מן הצדיק</w:t>
      </w:r>
      <w:r>
        <w:rPr>
          <w:rFonts w:hint="cs"/>
          <w:rtl/>
        </w:rPr>
        <w:t>". ולהלן אסתר ג, יג, כתב: "</w:t>
      </w:r>
      <w:r>
        <w:rPr>
          <w:rtl/>
        </w:rPr>
        <w:t>כי כאן הרשע היה רוצה לכלות את ישראל</w:t>
      </w:r>
      <w:r>
        <w:rPr>
          <w:rFonts w:hint="cs"/>
          <w:rtl/>
        </w:rPr>
        <w:t>,</w:t>
      </w:r>
      <w:r>
        <w:rPr>
          <w:rtl/>
        </w:rPr>
        <w:t xml:space="preserve"> אבל כאשר הש</w:t>
      </w:r>
      <w:r>
        <w:rPr>
          <w:rFonts w:hint="cs"/>
          <w:rtl/>
        </w:rPr>
        <w:t>ם יתברך</w:t>
      </w:r>
      <w:r>
        <w:rPr>
          <w:rtl/>
        </w:rPr>
        <w:t xml:space="preserve"> נותן הרשע לפני הצדיק</w:t>
      </w:r>
      <w:r>
        <w:rPr>
          <w:rFonts w:hint="cs"/>
          <w:rtl/>
        </w:rPr>
        <w:t>,</w:t>
      </w:r>
      <w:r>
        <w:rPr>
          <w:rtl/>
        </w:rPr>
        <w:t xml:space="preserve"> נתן הש</w:t>
      </w:r>
      <w:r>
        <w:rPr>
          <w:rFonts w:hint="cs"/>
          <w:rtl/>
        </w:rPr>
        <w:t>ם יתברך</w:t>
      </w:r>
      <w:r>
        <w:rPr>
          <w:rtl/>
        </w:rPr>
        <w:t xml:space="preserve"> הרשע ואת שללו ביחד לצדיק</w:t>
      </w:r>
      <w:r>
        <w:rPr>
          <w:rFonts w:hint="cs"/>
          <w:rtl/>
        </w:rPr>
        <w:t>,</w:t>
      </w:r>
      <w:r>
        <w:rPr>
          <w:rtl/>
        </w:rPr>
        <w:t xml:space="preserve"> והצדיק בולע את הרשע ואת השלל</w:t>
      </w:r>
      <w:r>
        <w:rPr>
          <w:rFonts w:hint="cs"/>
          <w:rtl/>
        </w:rPr>
        <w:t>,</w:t>
      </w:r>
      <w:r>
        <w:rPr>
          <w:rtl/>
        </w:rPr>
        <w:t xml:space="preserve"> והשלל שרוצה הש</w:t>
      </w:r>
      <w:r>
        <w:rPr>
          <w:rFonts w:hint="cs"/>
          <w:rtl/>
        </w:rPr>
        <w:t>ם יתברך</w:t>
      </w:r>
      <w:r>
        <w:rPr>
          <w:rtl/>
        </w:rPr>
        <w:t xml:space="preserve"> לתת לצדיק הוא סבה אל אבוד הרשע</w:t>
      </w:r>
      <w:r>
        <w:rPr>
          <w:rFonts w:hint="cs"/>
          <w:rtl/>
        </w:rPr>
        <w:t>,</w:t>
      </w:r>
      <w:r>
        <w:rPr>
          <w:rtl/>
        </w:rPr>
        <w:t xml:space="preserve"> שהש</w:t>
      </w:r>
      <w:r>
        <w:rPr>
          <w:rFonts w:hint="cs"/>
          <w:rtl/>
        </w:rPr>
        <w:t>ם יתברך</w:t>
      </w:r>
      <w:r>
        <w:rPr>
          <w:rtl/>
        </w:rPr>
        <w:t xml:space="preserve"> רוצה שיבא השלל ממנו אל הצדיק</w:t>
      </w:r>
      <w:r>
        <w:rPr>
          <w:rFonts w:hint="cs"/>
          <w:rtl/>
        </w:rPr>
        <w:t xml:space="preserve">". </w:t>
      </w:r>
    </w:p>
  </w:footnote>
  <w:footnote w:id="152">
    <w:p w:rsidR="00ED0281" w:rsidRDefault="00ED0281" w:rsidP="00541A23">
      <w:pPr>
        <w:pStyle w:val="FootnoteText"/>
        <w:rPr>
          <w:rFonts w:hint="cs"/>
        </w:rPr>
      </w:pPr>
      <w:r>
        <w:rPr>
          <w:rtl/>
        </w:rPr>
        <w:t>&lt;</w:t>
      </w:r>
      <w:r>
        <w:rPr>
          <w:rStyle w:val="FootnoteReference"/>
        </w:rPr>
        <w:footnoteRef/>
      </w:r>
      <w:r>
        <w:rPr>
          <w:rtl/>
        </w:rPr>
        <w:t>&gt;</w:t>
      </w:r>
      <w:r>
        <w:rPr>
          <w:rFonts w:hint="cs"/>
          <w:rtl/>
        </w:rPr>
        <w:t xml:space="preserve"> בא לבאר הסבר שני מדוע אין הצדיק מוכן לקבלת העושר מחמת הכנתו לקבלת חכמה ודעת. ועד כה ביאר שמה שהצדיק אינו מוכן לקבלת העושר אינו משום שהכנתו לחכמה ודעת מפקיעתו מהעושר, אלא שהכנתו לחכמה ודעת עושה שאין הצדיק מעוניין לרדוף אחר העושר [כי הוא עסוק בקבלה אחרת], ובהעדר רדיפה - קנין מנין. אך לפי הסברו השני הכנת הצדיק לקבלת חכמה ודעת מפקיעתו מקבלת העושר, וכמו שמבאר.  </w:t>
      </w:r>
    </w:p>
  </w:footnote>
  <w:footnote w:id="153">
    <w:p w:rsidR="00ED0281" w:rsidRDefault="00ED0281" w:rsidP="008A3471">
      <w:pPr>
        <w:pStyle w:val="FootnoteText"/>
        <w:rPr>
          <w:rFonts w:hint="cs"/>
        </w:rPr>
      </w:pPr>
      <w:r>
        <w:rPr>
          <w:rtl/>
        </w:rPr>
        <w:t>&lt;</w:t>
      </w:r>
      <w:r>
        <w:rPr>
          <w:rStyle w:val="FootnoteReference"/>
        </w:rPr>
        <w:footnoteRef/>
      </w:r>
      <w:r>
        <w:rPr>
          <w:rtl/>
        </w:rPr>
        <w:t>&gt;</w:t>
      </w:r>
      <w:r>
        <w:rPr>
          <w:rFonts w:hint="cs"/>
          <w:rtl/>
        </w:rPr>
        <w:t xml:space="preserve"> כמו שכתב בתפארת ישראל פ"ט [קנ.]: "כי בודאי על ידי החכמה האדם גם כן הוא שכלי". ושם בפי"ג [ריג:] כתב: "כל חכמה היא צירוף הנפש". ובסמוך יבאר ש"חכמה ודעת" איירי גם בתורה, שהיא בודאי שכלית ועליונה מכל שאר החכמות, וכמבואר בתפארת ישראל פ"ט [קמט:].   </w:t>
      </w:r>
    </w:p>
  </w:footnote>
  <w:footnote w:id="154">
    <w:p w:rsidR="00ED0281" w:rsidRDefault="00ED0281" w:rsidP="00F354DC">
      <w:pPr>
        <w:pStyle w:val="FootnoteText"/>
        <w:rPr>
          <w:rFonts w:hint="cs"/>
        </w:rPr>
      </w:pPr>
      <w:r>
        <w:rPr>
          <w:rtl/>
        </w:rPr>
        <w:t>&lt;</w:t>
      </w:r>
      <w:r>
        <w:rPr>
          <w:rStyle w:val="FootnoteReference"/>
        </w:rPr>
        <w:footnoteRef/>
      </w:r>
      <w:r>
        <w:rPr>
          <w:rtl/>
        </w:rPr>
        <w:t>&gt;</w:t>
      </w:r>
      <w:r>
        <w:rPr>
          <w:rFonts w:hint="cs"/>
          <w:rtl/>
        </w:rPr>
        <w:t xml:space="preserve"> אודות שהעושר הוא קנין גשמי, כן כתב בנתיב העושר פ"ב [ב, רכז:], וז"ל: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וכל הפרק שם הוקדש לבאר גשמיות העושר. וכן הוא בח"א לנדרים לח. [ב, יב:]. ובדר"ח פ"ד מ"ט [קפד.] כתב: "</w:t>
      </w:r>
      <w:r>
        <w:rPr>
          <w:snapToGrid/>
          <w:rtl/>
        </w:rPr>
        <w:t>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xml:space="preserve">". </w:t>
      </w:r>
      <w:r>
        <w:rPr>
          <w:rtl/>
        </w:rPr>
        <w:t>ו</w:t>
      </w:r>
      <w:r>
        <w:rPr>
          <w:rFonts w:hint="cs"/>
          <w:rtl/>
        </w:rPr>
        <w:t xml:space="preserve">כן הוא </w:t>
      </w:r>
      <w:r>
        <w:rPr>
          <w:rtl/>
        </w:rPr>
        <w:t>בח"א לשבת סג. [א, לט.] וח"א לב"ב טז. [ג, עב.]</w:t>
      </w:r>
      <w:r>
        <w:rPr>
          <w:rFonts w:hint="cs"/>
          <w:rtl/>
        </w:rPr>
        <w:t>.</w:t>
      </w:r>
      <w:r>
        <w:rPr>
          <w:rtl/>
        </w:rPr>
        <w:t xml:space="preserve"> ובתפארת ישראל פל"ט [תקצט:] כתב: "כי העושר הוא הברכה של קניני עולם הזה".</w:t>
      </w:r>
      <w:r>
        <w:rPr>
          <w:rFonts w:hint="cs"/>
          <w:rtl/>
        </w:rPr>
        <w:t xml:space="preserve"> </w:t>
      </w:r>
    </w:p>
  </w:footnote>
  <w:footnote w:id="155">
    <w:p w:rsidR="00ED0281" w:rsidRDefault="00ED0281" w:rsidP="00A52AEB">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[תצח.]: "</w:t>
      </w:r>
      <w:r>
        <w:rPr>
          <w:rtl/>
        </w:rPr>
        <w:t>כי הצדיקים כאשר יהיו בגן עדן יהיו מסולקי</w:t>
      </w:r>
      <w:r>
        <w:rPr>
          <w:rFonts w:hint="cs"/>
          <w:rtl/>
        </w:rPr>
        <w:t>ם</w:t>
      </w:r>
      <w:r>
        <w:rPr>
          <w:rtl/>
        </w:rPr>
        <w:t xml:space="preserve"> מן החומר העכור</w:t>
      </w:r>
      <w:r>
        <w:rPr>
          <w:rFonts w:hint="cs"/>
          <w:rtl/>
        </w:rPr>
        <w:t>,</w:t>
      </w:r>
      <w:r>
        <w:rPr>
          <w:rtl/>
        </w:rPr>
        <w:t xml:space="preserve"> ויהי</w:t>
      </w:r>
      <w:r>
        <w:rPr>
          <w:rFonts w:hint="cs"/>
          <w:rtl/>
        </w:rPr>
        <w:t>ה</w:t>
      </w:r>
      <w:r>
        <w:rPr>
          <w:rtl/>
        </w:rPr>
        <w:t xml:space="preserve"> הנפש גובר</w:t>
      </w:r>
      <w:r>
        <w:rPr>
          <w:rFonts w:hint="cs"/>
          <w:rtl/>
        </w:rPr>
        <w:t>.</w:t>
      </w:r>
      <w:r>
        <w:rPr>
          <w:rtl/>
        </w:rPr>
        <w:t xml:space="preserve"> לא כמו הרשעים</w:t>
      </w:r>
      <w:r>
        <w:rPr>
          <w:rFonts w:hint="cs"/>
          <w:rtl/>
        </w:rPr>
        <w:t>,</w:t>
      </w:r>
      <w:r>
        <w:rPr>
          <w:rtl/>
        </w:rPr>
        <w:t xml:space="preserve"> שאף כאשר יפרדו מן העולם הגשמי</w:t>
      </w:r>
      <w:r>
        <w:rPr>
          <w:rFonts w:hint="cs"/>
          <w:rtl/>
        </w:rPr>
        <w:t>,</w:t>
      </w:r>
      <w:r>
        <w:rPr>
          <w:rtl/>
        </w:rPr>
        <w:t xml:space="preserve"> שמפני כאשר היו בעולם הזה היה נמשך נפשם אל הגוף שהוא חמרי, ולפיכך אף אחר הפרדם מן הגוף אין נפשם נבדל מן החומר</w:t>
      </w:r>
      <w:r>
        <w:rPr>
          <w:rFonts w:hint="cs"/>
          <w:rtl/>
        </w:rPr>
        <w:t>". ובנתיב הצדק פ"ג כתב: "ודבר זה הוא ענין הרשע, שהוא נמשך אחר הגוף". וראה להלן פ"א הערה 333, פ"ג הערה 166, ופ"ד הערות 383, 384.</w:t>
      </w:r>
    </w:p>
  </w:footnote>
  <w:footnote w:id="156">
    <w:p w:rsidR="00ED0281" w:rsidRDefault="00ED0281" w:rsidP="00DC5232">
      <w:pPr>
        <w:pStyle w:val="FootnoteText"/>
        <w:rPr>
          <w:rFonts w:hint="cs"/>
        </w:rPr>
      </w:pPr>
      <w:r>
        <w:rPr>
          <w:rtl/>
        </w:rPr>
        <w:t>&lt;</w:t>
      </w:r>
      <w:r>
        <w:rPr>
          <w:rStyle w:val="FootnoteReference"/>
        </w:rPr>
        <w:footnoteRef/>
      </w:r>
      <w:r>
        <w:rPr>
          <w:rtl/>
        </w:rPr>
        <w:t>&gt;</w:t>
      </w:r>
      <w:r>
        <w:rPr>
          <w:rFonts w:hint="cs"/>
          <w:rtl/>
        </w:rPr>
        <w:t xml:space="preserve"> אודות שעושר הגשמי עומד כנגד חכמה השכלית, ראה דבריו בנתיב התורה פ"י [תכה:], שכתב:</w:t>
      </w:r>
      <w:r w:rsidRPr="00D8617F">
        <w:rPr>
          <w:rFonts w:hint="cs"/>
          <w:sz w:val="18"/>
          <w:rtl/>
        </w:rPr>
        <w:t xml:space="preserve"> "ואשר יותר </w:t>
      </w:r>
      <w:r w:rsidRPr="00D8617F">
        <w:rPr>
          <w:sz w:val="18"/>
          <w:rtl/>
        </w:rPr>
        <w:t xml:space="preserve">ראוי לתורה הם בני עניים, כדאיתא בפרק אלו נדרים </w:t>
      </w:r>
      <w:r>
        <w:rPr>
          <w:rFonts w:hint="cs"/>
          <w:sz w:val="18"/>
          <w:rtl/>
        </w:rPr>
        <w:t>[</w:t>
      </w:r>
      <w:r w:rsidRPr="00D8617F">
        <w:rPr>
          <w:sz w:val="18"/>
          <w:rtl/>
        </w:rPr>
        <w:t>נדרים פא</w:t>
      </w:r>
      <w:r w:rsidRPr="00D8617F">
        <w:rPr>
          <w:rFonts w:hint="cs"/>
          <w:sz w:val="18"/>
          <w:rtl/>
        </w:rPr>
        <w:t>.</w:t>
      </w:r>
      <w:r>
        <w:rPr>
          <w:rFonts w:hint="cs"/>
          <w:sz w:val="18"/>
          <w:rtl/>
        </w:rPr>
        <w:t>]</w:t>
      </w:r>
      <w:r w:rsidRPr="00D8617F">
        <w:rPr>
          <w:rFonts w:hint="cs"/>
          <w:sz w:val="18"/>
          <w:rtl/>
        </w:rPr>
        <w:t>,</w:t>
      </w:r>
      <w:r w:rsidRPr="00D8617F">
        <w:rPr>
          <w:sz w:val="18"/>
          <w:rtl/>
        </w:rPr>
        <w:t xml:space="preserve"> שלחו מתם</w:t>
      </w:r>
      <w:r w:rsidRPr="00D8617F">
        <w:rPr>
          <w:rFonts w:hint="cs"/>
          <w:sz w:val="18"/>
          <w:rtl/>
        </w:rPr>
        <w:t>,</w:t>
      </w:r>
      <w:r w:rsidRPr="00D8617F">
        <w:rPr>
          <w:sz w:val="18"/>
          <w:rtl/>
        </w:rPr>
        <w:t xml:space="preserve"> הזהרו בבני עניים שמהם תצא תורה לישראל</w:t>
      </w:r>
      <w:r>
        <w:rPr>
          <w:rFonts w:hint="cs"/>
          <w:sz w:val="18"/>
          <w:rtl/>
        </w:rPr>
        <w:t xml:space="preserve">... </w:t>
      </w:r>
      <w:r w:rsidRPr="00D8617F">
        <w:rPr>
          <w:sz w:val="18"/>
          <w:rtl/>
        </w:rPr>
        <w:t xml:space="preserve">וביאור דברים אלו, מה שאמר תחלה </w:t>
      </w:r>
      <w:r>
        <w:rPr>
          <w:rFonts w:hint="cs"/>
          <w:sz w:val="18"/>
          <w:rtl/>
        </w:rPr>
        <w:t>'</w:t>
      </w:r>
      <w:r w:rsidRPr="00D8617F">
        <w:rPr>
          <w:sz w:val="18"/>
          <w:rtl/>
        </w:rPr>
        <w:t>הזהרו בבני עניים שמהם תצא תורה לישראל</w:t>
      </w:r>
      <w:r>
        <w:rPr>
          <w:rFonts w:hint="cs"/>
          <w:sz w:val="18"/>
          <w:rtl/>
        </w:rPr>
        <w:t>'</w:t>
      </w:r>
      <w:r w:rsidRPr="00D8617F">
        <w:rPr>
          <w:sz w:val="18"/>
          <w:rtl/>
        </w:rPr>
        <w:t>, כי העני יותר מוכן שיהיה לו זרע תלמיד</w:t>
      </w:r>
      <w:r w:rsidRPr="00D8617F">
        <w:rPr>
          <w:rFonts w:hint="cs"/>
          <w:sz w:val="18"/>
          <w:rtl/>
        </w:rPr>
        <w:t>י</w:t>
      </w:r>
      <w:r w:rsidRPr="00D8617F">
        <w:rPr>
          <w:sz w:val="18"/>
          <w:rtl/>
        </w:rPr>
        <w:t xml:space="preserve"> חכ</w:t>
      </w:r>
      <w:r w:rsidRPr="00D8617F">
        <w:rPr>
          <w:rFonts w:hint="cs"/>
          <w:sz w:val="18"/>
          <w:rtl/>
        </w:rPr>
        <w:t>מי</w:t>
      </w:r>
      <w:r w:rsidRPr="00D8617F">
        <w:rPr>
          <w:sz w:val="18"/>
          <w:rtl/>
        </w:rPr>
        <w:t>ם, וכאשר גם דבר זה עינינו רואות</w:t>
      </w:r>
      <w:r w:rsidRPr="00D8617F">
        <w:rPr>
          <w:rFonts w:hint="cs"/>
          <w:sz w:val="18"/>
          <w:rtl/>
        </w:rPr>
        <w:t>.</w:t>
      </w:r>
      <w:r w:rsidRPr="00D8617F">
        <w:rPr>
          <w:sz w:val="18"/>
          <w:rtl/>
        </w:rPr>
        <w:t xml:space="preserve"> כי העשיר מצד שהוא בעל העולם הזה</w:t>
      </w:r>
      <w:r w:rsidRPr="00D8617F">
        <w:rPr>
          <w:rFonts w:hint="cs"/>
          <w:sz w:val="18"/>
          <w:rtl/>
        </w:rPr>
        <w:t>,</w:t>
      </w:r>
      <w:r w:rsidRPr="00D8617F">
        <w:rPr>
          <w:sz w:val="18"/>
          <w:rtl/>
        </w:rPr>
        <w:t xml:space="preserve"> אינו מוכן לקבל הזרע שהוא מוכן אל התורה השכלית</w:t>
      </w:r>
      <w:r w:rsidRPr="00D8617F">
        <w:rPr>
          <w:rFonts w:hint="cs"/>
          <w:sz w:val="18"/>
          <w:rtl/>
        </w:rPr>
        <w:t>.</w:t>
      </w:r>
      <w:r w:rsidRPr="00D8617F">
        <w:rPr>
          <w:sz w:val="18"/>
          <w:rtl/>
        </w:rPr>
        <w:t xml:space="preserve"> רק העני</w:t>
      </w:r>
      <w:r w:rsidRPr="00D8617F">
        <w:rPr>
          <w:rFonts w:hint="cs"/>
          <w:sz w:val="18"/>
          <w:rtl/>
        </w:rPr>
        <w:t>,</w:t>
      </w:r>
      <w:r w:rsidRPr="00D8617F">
        <w:rPr>
          <w:sz w:val="18"/>
          <w:rtl/>
        </w:rPr>
        <w:t xml:space="preserve"> מפני שהוא משולל מן עולם הזה</w:t>
      </w:r>
      <w:r w:rsidRPr="00D8617F">
        <w:rPr>
          <w:rFonts w:hint="cs"/>
          <w:sz w:val="18"/>
          <w:rtl/>
        </w:rPr>
        <w:t>,</w:t>
      </w:r>
      <w:r w:rsidRPr="00D8617F">
        <w:rPr>
          <w:sz w:val="18"/>
          <w:rtl/>
        </w:rPr>
        <w:t xml:space="preserve"> ואין לו חלק בעולם הגשמי</w:t>
      </w:r>
      <w:r w:rsidRPr="00D8617F">
        <w:rPr>
          <w:rFonts w:hint="cs"/>
          <w:sz w:val="18"/>
          <w:rtl/>
        </w:rPr>
        <w:t>,</w:t>
      </w:r>
      <w:r w:rsidRPr="00D8617F">
        <w:rPr>
          <w:sz w:val="18"/>
          <w:rtl/>
        </w:rPr>
        <w:t xml:space="preserve"> הוא מוכן שיצא ממנו הזרע שיהיה תלמיד חכם. וזה תבין כי אין הכהן רשאי לכנוס לפני ולפנים ביו</w:t>
      </w:r>
      <w:r w:rsidRPr="00D8617F">
        <w:rPr>
          <w:rFonts w:hint="cs"/>
          <w:sz w:val="18"/>
          <w:rtl/>
        </w:rPr>
        <w:t>ם הכפורים</w:t>
      </w:r>
      <w:r w:rsidRPr="00D8617F">
        <w:rPr>
          <w:sz w:val="18"/>
          <w:rtl/>
        </w:rPr>
        <w:t xml:space="preserve"> כי אם בבגדי לבן</w:t>
      </w:r>
      <w:r w:rsidRPr="00D8617F">
        <w:rPr>
          <w:rFonts w:hint="cs"/>
          <w:sz w:val="18"/>
          <w:rtl/>
        </w:rPr>
        <w:t>,</w:t>
      </w:r>
      <w:r w:rsidRPr="00D8617F">
        <w:rPr>
          <w:sz w:val="18"/>
          <w:rtl/>
        </w:rPr>
        <w:t xml:space="preserve"> לא בבגדי זהב</w:t>
      </w:r>
      <w:r w:rsidRPr="00D8617F">
        <w:rPr>
          <w:rFonts w:hint="cs"/>
          <w:sz w:val="18"/>
          <w:rtl/>
        </w:rPr>
        <w:t xml:space="preserve"> </w:t>
      </w:r>
      <w:r>
        <w:rPr>
          <w:rFonts w:hint="cs"/>
          <w:sz w:val="18"/>
          <w:rtl/>
        </w:rPr>
        <w:t>[</w:t>
      </w:r>
      <w:r w:rsidRPr="00D8617F">
        <w:rPr>
          <w:rFonts w:hint="cs"/>
          <w:sz w:val="18"/>
          <w:rtl/>
        </w:rPr>
        <w:t>ר"ה כו.</w:t>
      </w:r>
      <w:r>
        <w:rPr>
          <w:rFonts w:hint="cs"/>
          <w:sz w:val="18"/>
          <w:rtl/>
        </w:rPr>
        <w:t>]</w:t>
      </w:r>
      <w:r w:rsidRPr="00D8617F">
        <w:rPr>
          <w:rFonts w:hint="cs"/>
          <w:sz w:val="18"/>
          <w:rtl/>
        </w:rPr>
        <w:t>.</w:t>
      </w:r>
      <w:r w:rsidRPr="00D8617F">
        <w:rPr>
          <w:sz w:val="18"/>
          <w:rtl/>
        </w:rPr>
        <w:t xml:space="preserve"> כי בית קדש הקדשים לקדושתו הוא מסולק מן עולם הזה הגשמי לגמרי, ולכך לא היה רשאי לכנוס לבית קודש הקדשים כי אם בבגדי לבן. לכך העני שאין לו חלק בעולם הזה</w:t>
      </w:r>
      <w:r w:rsidRPr="00D8617F">
        <w:rPr>
          <w:rFonts w:hint="cs"/>
          <w:sz w:val="18"/>
          <w:rtl/>
        </w:rPr>
        <w:t>,</w:t>
      </w:r>
      <w:r w:rsidRPr="00D8617F">
        <w:rPr>
          <w:sz w:val="18"/>
          <w:rtl/>
        </w:rPr>
        <w:t xml:space="preserve"> ראוי שיהיה לו הזרע שהוא מוכן לתורה</w:t>
      </w:r>
      <w:r w:rsidRPr="00D8617F">
        <w:rPr>
          <w:rFonts w:hint="cs"/>
          <w:sz w:val="18"/>
          <w:rtl/>
        </w:rPr>
        <w:t>,</w:t>
      </w:r>
      <w:r w:rsidRPr="00D8617F">
        <w:rPr>
          <w:sz w:val="18"/>
          <w:rtl/>
        </w:rPr>
        <w:t xml:space="preserve"> לא העשיר</w:t>
      </w:r>
      <w:r>
        <w:rPr>
          <w:rFonts w:hint="cs"/>
          <w:sz w:val="18"/>
          <w:rtl/>
        </w:rPr>
        <w:t>"</w:t>
      </w:r>
      <w:r w:rsidRPr="00D8617F">
        <w:rPr>
          <w:rFonts w:hint="cs"/>
          <w:sz w:val="18"/>
          <w:rtl/>
        </w:rPr>
        <w:t>.</w:t>
      </w:r>
      <w:r>
        <w:rPr>
          <w:rFonts w:hint="cs"/>
          <w:sz w:val="18"/>
          <w:rtl/>
        </w:rPr>
        <w:t xml:space="preserve"> </w:t>
      </w:r>
      <w:r>
        <w:rPr>
          <w:rFonts w:hint="cs"/>
          <w:rtl/>
        </w:rPr>
        <w:t xml:space="preserve">ובח"א לסוטה מט. [ב, פז:] כתב: "בא להגיד על ישראל שאין ראוי להם העושר, כי העושר אין ראוי רק לאומות, ודבר זה כי </w:t>
      </w:r>
      <w:r>
        <w:rPr>
          <w:rtl/>
        </w:rPr>
        <w:t>ישראל שהם קדושים</w:t>
      </w:r>
      <w:r>
        <w:rPr>
          <w:rFonts w:hint="cs"/>
          <w:rtl/>
        </w:rPr>
        <w:t xml:space="preserve">... </w:t>
      </w:r>
      <w:r>
        <w:rPr>
          <w:rtl/>
        </w:rPr>
        <w:t>עצם העושר אין ראוי זה לישראל... שהוא קנין עולם הזה... כי ישראל הם מוכנים לעוה"ב... אין להם חלק בעוה"ז אשר הוא גשמי". וכן הזכיר בקצרה בח"א לב"מ קיד. [ג, נו.], וח"א לב"ב י: [ג, סד:].</w:t>
      </w:r>
      <w:r>
        <w:rPr>
          <w:rFonts w:hint="cs"/>
          <w:rtl/>
        </w:rPr>
        <w:t xml:space="preserve"> וראה להלן הערה 157, פ"א הערה 385, ופ"ב הערה 11. </w:t>
      </w:r>
    </w:p>
  </w:footnote>
  <w:footnote w:id="157">
    <w:p w:rsidR="00ED0281" w:rsidRDefault="00ED0281" w:rsidP="00A54161">
      <w:pPr>
        <w:pStyle w:val="FootnoteText"/>
        <w:rPr>
          <w:rFonts w:hint="cs"/>
        </w:rPr>
      </w:pPr>
      <w:r>
        <w:rPr>
          <w:rtl/>
        </w:rPr>
        <w:t>&lt;</w:t>
      </w:r>
      <w:r>
        <w:rPr>
          <w:rStyle w:val="FootnoteReference"/>
        </w:rPr>
        <w:footnoteRef/>
      </w:r>
      <w:r>
        <w:rPr>
          <w:rtl/>
        </w:rPr>
        <w:t>&gt;</w:t>
      </w:r>
      <w:r>
        <w:rPr>
          <w:rFonts w:hint="cs"/>
          <w:rtl/>
        </w:rPr>
        <w:t xml:space="preserve"> ראה למעלה הערה 149. ואודות יסודו שהמוכן לקנין שכלי אינו מוכן לקנין גשמי, כן כתב בנתיב היסורין פ"ג, וז"ל: "</w:t>
      </w:r>
      <w:r>
        <w:rPr>
          <w:rtl/>
        </w:rPr>
        <w:t>כי עולם הבא הוא הפך העולם הזה הגשמי, ולפיכך מי שראוי ומוכן אל העולם הזה</w:t>
      </w:r>
      <w:r>
        <w:rPr>
          <w:rFonts w:hint="cs"/>
          <w:rtl/>
        </w:rPr>
        <w:t>,</w:t>
      </w:r>
      <w:r>
        <w:rPr>
          <w:rtl/>
        </w:rPr>
        <w:t xml:space="preserve"> אינו מוכן לעו</w:t>
      </w:r>
      <w:r>
        <w:rPr>
          <w:rFonts w:hint="cs"/>
          <w:rtl/>
        </w:rPr>
        <w:t>לם הבא.</w:t>
      </w:r>
      <w:r>
        <w:rPr>
          <w:rtl/>
        </w:rPr>
        <w:t xml:space="preserve"> ולכך אין ראוי לצדיקים עולם הזה</w:t>
      </w:r>
      <w:r>
        <w:rPr>
          <w:rFonts w:hint="cs"/>
          <w:rtl/>
        </w:rPr>
        <w:t>,</w:t>
      </w:r>
      <w:r>
        <w:rPr>
          <w:rtl/>
        </w:rPr>
        <w:t xml:space="preserve"> כי עוה"ב הוא נבדל</w:t>
      </w:r>
      <w:r>
        <w:rPr>
          <w:rFonts w:hint="cs"/>
          <w:rtl/>
        </w:rPr>
        <w:t>,</w:t>
      </w:r>
      <w:r>
        <w:rPr>
          <w:rtl/>
        </w:rPr>
        <w:t xml:space="preserve"> וזה גשמי</w:t>
      </w:r>
      <w:r>
        <w:rPr>
          <w:rFonts w:hint="cs"/>
          <w:rtl/>
        </w:rPr>
        <w:t>,</w:t>
      </w:r>
      <w:r>
        <w:rPr>
          <w:rtl/>
        </w:rPr>
        <w:t xml:space="preserve"> והם הפכים. וכבר אמרו </w:t>
      </w:r>
      <w:r>
        <w:rPr>
          <w:rFonts w:hint="cs"/>
          <w:rtl/>
        </w:rPr>
        <w:t>[</w:t>
      </w:r>
      <w:r>
        <w:rPr>
          <w:rtl/>
        </w:rPr>
        <w:t>ב"ב י</w:t>
      </w:r>
      <w:r>
        <w:rPr>
          <w:rFonts w:hint="cs"/>
          <w:rtl/>
        </w:rPr>
        <w:t>:]</w:t>
      </w:r>
      <w:r>
        <w:rPr>
          <w:rtl/>
        </w:rPr>
        <w:t xml:space="preserve"> עולם הפוך ראיתי</w:t>
      </w:r>
      <w:r>
        <w:rPr>
          <w:rFonts w:hint="cs"/>
          <w:rtl/>
        </w:rPr>
        <w:t>,</w:t>
      </w:r>
      <w:r>
        <w:rPr>
          <w:rtl/>
        </w:rPr>
        <w:t xml:space="preserve"> עליונים למטה ותחתונים למעלה</w:t>
      </w:r>
      <w:r>
        <w:rPr>
          <w:rFonts w:hint="cs"/>
          <w:rtl/>
        </w:rPr>
        <w:t>.</w:t>
      </w:r>
      <w:r>
        <w:rPr>
          <w:rtl/>
        </w:rPr>
        <w:t xml:space="preserve"> והשיב לו עולם ברור ראית</w:t>
      </w:r>
      <w:r>
        <w:rPr>
          <w:rFonts w:hint="cs"/>
          <w:rtl/>
        </w:rPr>
        <w:t>.</w:t>
      </w:r>
      <w:r>
        <w:rPr>
          <w:rtl/>
        </w:rPr>
        <w:t xml:space="preserve"> שמזה תדע כי העולם הבא הוא הפך עולם הזה לגמרי</w:t>
      </w:r>
      <w:r>
        <w:rPr>
          <w:rFonts w:hint="cs"/>
          <w:rtl/>
        </w:rPr>
        <w:t>,</w:t>
      </w:r>
      <w:r>
        <w:rPr>
          <w:rtl/>
        </w:rPr>
        <w:t xml:space="preserve"> שזה גשמי וזה נבדל מן הגשמי</w:t>
      </w:r>
      <w:r>
        <w:rPr>
          <w:rFonts w:hint="cs"/>
          <w:rtl/>
        </w:rPr>
        <w:t xml:space="preserve">... </w:t>
      </w:r>
      <w:r>
        <w:rPr>
          <w:rtl/>
        </w:rPr>
        <w:t>וכן אמרו עוד במסכת ברכות [סא:] לא נברא עולם הזה אלא לאחאב וחבריו, ועולם הבא לרבי חנינא בן דוסא וחביריו.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[תענית כד:], ואם כן הוא הפך עולם הזה. ולפיכך ראוי ומיוחד אליו עו</w:t>
      </w:r>
      <w:r>
        <w:rPr>
          <w:rFonts w:hint="cs"/>
          <w:rtl/>
        </w:rPr>
        <w:t>לם הבא</w:t>
      </w:r>
      <w:r>
        <w:rPr>
          <w:rtl/>
        </w:rPr>
        <w:t>, ולכך לא נברא עולם הבא רק לרבי חנינא בן דוסא"</w:t>
      </w:r>
      <w:r>
        <w:rPr>
          <w:rFonts w:hint="cs"/>
          <w:rtl/>
        </w:rPr>
        <w:t>.</w:t>
      </w:r>
      <w:r>
        <w:rPr>
          <w:rtl/>
        </w:rPr>
        <w:t xml:space="preserve"> ובח"א לב"ב י: [ג, סד:] כתב: "כי עולם הזה הוא כולו גוף, ועולם הבא נבדל לגמרי, ולפיכך אשר הם מוכנים אל ע</w:t>
      </w:r>
      <w:r>
        <w:rPr>
          <w:rFonts w:hint="cs"/>
          <w:rtl/>
        </w:rPr>
        <w:t>ולם הזה</w:t>
      </w:r>
      <w:r>
        <w:rPr>
          <w:rtl/>
        </w:rPr>
        <w:t xml:space="preserve"> הגשמי, אין להם עולם הנבדל. וכמו שאמרו בפרק הרואה [ברכות סא:] לא אברא עלמא אלא לאחאב וחבריו, כלומר שאין ראוי לו כלל ע</w:t>
      </w:r>
      <w:r>
        <w:rPr>
          <w:rFonts w:hint="cs"/>
          <w:rtl/>
        </w:rPr>
        <w:t>ולם הבא</w:t>
      </w:r>
      <w:r>
        <w:rPr>
          <w:rtl/>
        </w:rPr>
        <w:t>, ראוי לו ע</w:t>
      </w:r>
      <w:r>
        <w:rPr>
          <w:rFonts w:hint="cs"/>
          <w:rtl/>
        </w:rPr>
        <w:t>ולם הזה</w:t>
      </w:r>
      <w:r>
        <w:rPr>
          <w:rtl/>
        </w:rPr>
        <w:t xml:space="preserve"> לגמרי, שהם הפכים. ולא אברא ע</w:t>
      </w:r>
      <w:r>
        <w:rPr>
          <w:rFonts w:hint="cs"/>
          <w:rtl/>
        </w:rPr>
        <w:t>ולם הבא</w:t>
      </w:r>
      <w:r>
        <w:rPr>
          <w:rtl/>
        </w:rPr>
        <w:t xml:space="preserve"> אלא לר</w:t>
      </w:r>
      <w:r>
        <w:rPr>
          <w:rFonts w:hint="cs"/>
          <w:rtl/>
        </w:rPr>
        <w:t>בי</w:t>
      </w:r>
      <w:r>
        <w:rPr>
          <w:rtl/>
        </w:rPr>
        <w:t xml:space="preserve"> חנינא בן דוסא וחביריו [שם], כי אין ראוי לעולם הבא רק מי שאין לו עולם הזה, כמו שהיה ר</w:t>
      </w:r>
      <w:r>
        <w:rPr>
          <w:rFonts w:hint="cs"/>
          <w:rtl/>
        </w:rPr>
        <w:t>בי</w:t>
      </w:r>
      <w:r>
        <w:rPr>
          <w:rtl/>
        </w:rPr>
        <w:t xml:space="preserve"> חנינא בן דוסא, כי הם הפכים, זה נבדל וזה גשמי". ובגבורות ה' פ"ג [כז:] כתב: "כי מה שמוכן לו הצורה אינו מוכן לו החומר, ומה שמוכן לו החלק החמרי אינו מוכן לו הצורה".</w:t>
      </w:r>
      <w:r>
        <w:rPr>
          <w:rFonts w:hint="cs"/>
          <w:rtl/>
        </w:rPr>
        <w:t xml:space="preserve"> ובדר"ח פ"ד מי"ד [רצא:] כתב: "המוכן לאחד אינו מוכן אל השני, שהוא כנגדו, כאשר הם מחולקים" [ראה למעלה בהקדמה הערה 246, להלן פ"א הערה 177, ופ"ג הערה 165].</w:t>
      </w:r>
    </w:p>
  </w:footnote>
  <w:footnote w:id="158">
    <w:p w:rsidR="00ED0281" w:rsidRDefault="00ED0281" w:rsidP="00783CF4">
      <w:pPr>
        <w:pStyle w:val="FootnoteText"/>
        <w:rPr>
          <w:rFonts w:hint="cs"/>
        </w:rPr>
      </w:pPr>
      <w:r>
        <w:rPr>
          <w:rtl/>
        </w:rPr>
        <w:t>&lt;</w:t>
      </w:r>
      <w:r>
        <w:rPr>
          <w:rStyle w:val="FootnoteReference"/>
        </w:rPr>
        <w:footnoteRef/>
      </w:r>
      <w:r>
        <w:rPr>
          <w:rtl/>
        </w:rPr>
        <w:t>&gt;</w:t>
      </w:r>
      <w:r>
        <w:rPr>
          <w:rFonts w:hint="cs"/>
          <w:rtl/>
        </w:rPr>
        <w:t xml:space="preserve"> משום שכאשר עוסק בעושר אינו יכול לעסוק בתורה מצד טרדתו [כפי הסברו הראשון], או משום שהתעסקות בעושר הגשמי היא הפקעה מהתורה השכלית [כפי הסברו השני]. ואודות שקרבה לבית המלך מביאה לפרישה מן התורה, כן נאמר [אסתר י, ג] "</w:t>
      </w:r>
      <w:r>
        <w:rPr>
          <w:rtl/>
        </w:rPr>
        <w:t>כי מרדכי היהודי משנה למלך אחשורוש וגדול ליהודים ורצוי לר</w:t>
      </w:r>
      <w:r>
        <w:rPr>
          <w:rFonts w:hint="cs"/>
          <w:rtl/>
        </w:rPr>
        <w:t>ו</w:t>
      </w:r>
      <w:r>
        <w:rPr>
          <w:rtl/>
        </w:rPr>
        <w:t>ב אחיו</w:t>
      </w:r>
      <w:r>
        <w:rPr>
          <w:rFonts w:hint="cs"/>
          <w:rtl/>
        </w:rPr>
        <w:t>", ואמרו על כך חכמים [מגילה טז:] "'ל</w:t>
      </w:r>
      <w:r>
        <w:rPr>
          <w:rtl/>
        </w:rPr>
        <w:t>רוב אחיו</w:t>
      </w:r>
      <w:r>
        <w:rPr>
          <w:rFonts w:hint="cs"/>
          <w:rtl/>
        </w:rPr>
        <w:t>'</w:t>
      </w:r>
      <w:r>
        <w:rPr>
          <w:rtl/>
        </w:rPr>
        <w:t xml:space="preserve"> ולא לכל אחיו</w:t>
      </w:r>
      <w:r>
        <w:rPr>
          <w:rFonts w:hint="cs"/>
          <w:rtl/>
        </w:rPr>
        <w:t>,</w:t>
      </w:r>
      <w:r>
        <w:rPr>
          <w:rtl/>
        </w:rPr>
        <w:t xml:space="preserve"> מלמד שפירשו ממנו מקצת סנהדרין</w:t>
      </w:r>
      <w:r>
        <w:rPr>
          <w:rFonts w:hint="cs"/>
          <w:rtl/>
        </w:rPr>
        <w:t>", ופירש רש"י שם "</w:t>
      </w:r>
      <w:r>
        <w:rPr>
          <w:rtl/>
        </w:rPr>
        <w:t>שפירשו ממנו - לפי שבטל מדברי תורה ונכנס לשררה</w:t>
      </w:r>
      <w:r>
        <w:rPr>
          <w:rFonts w:hint="cs"/>
          <w:rtl/>
        </w:rPr>
        <w:t>". ואודות שהעושר מביא לפרישה מן התורה, כן מבואר במדרש תנחומא פרשת נח, אות ג, שאמרו שם "</w:t>
      </w:r>
      <w:r>
        <w:rPr>
          <w:rtl/>
        </w:rPr>
        <w:t xml:space="preserve">כתיב </w:t>
      </w:r>
      <w:r>
        <w:rPr>
          <w:rFonts w:hint="cs"/>
          <w:rtl/>
        </w:rPr>
        <w:t>[איוב כח, יג] '</w:t>
      </w:r>
      <w:r>
        <w:rPr>
          <w:rtl/>
        </w:rPr>
        <w:t>ולא תמצא בארץ החיים</w:t>
      </w:r>
      <w:r>
        <w:rPr>
          <w:rFonts w:hint="cs"/>
          <w:rtl/>
        </w:rPr>
        <w:t>',</w:t>
      </w:r>
      <w:r>
        <w:rPr>
          <w:rtl/>
        </w:rPr>
        <w:t xml:space="preserve"> ומאי </w:t>
      </w:r>
      <w:r>
        <w:rPr>
          <w:rFonts w:hint="cs"/>
          <w:rtl/>
        </w:rPr>
        <w:t>'</w:t>
      </w:r>
      <w:r>
        <w:rPr>
          <w:rtl/>
        </w:rPr>
        <w:t>לא תמצא בארץ החיים</w:t>
      </w:r>
      <w:r>
        <w:rPr>
          <w:rFonts w:hint="cs"/>
          <w:rtl/>
        </w:rPr>
        <w:t>',</w:t>
      </w:r>
      <w:r>
        <w:rPr>
          <w:rtl/>
        </w:rPr>
        <w:t xml:space="preserve"> וכי בארץ המתים תמצא</w:t>
      </w:r>
      <w:r>
        <w:rPr>
          <w:rFonts w:hint="cs"/>
          <w:rtl/>
        </w:rPr>
        <w:t>.</w:t>
      </w:r>
      <w:r>
        <w:rPr>
          <w:rtl/>
        </w:rPr>
        <w:t xml:space="preserve"> אלא שלא תמצא תורה שבע"פ אצל מי שיבקש עונג העולם תאוה וכבוד וגדולה בעולם הזה</w:t>
      </w:r>
      <w:r>
        <w:rPr>
          <w:rFonts w:hint="cs"/>
          <w:rtl/>
        </w:rPr>
        <w:t>,</w:t>
      </w:r>
      <w:r>
        <w:rPr>
          <w:rtl/>
        </w:rPr>
        <w:t xml:space="preserve"> אלא במי שממית עצמו עלי</w:t>
      </w:r>
      <w:r>
        <w:rPr>
          <w:rFonts w:hint="cs"/>
          <w:rtl/>
        </w:rPr>
        <w:t>ה". ובנתיב התורה פ"ד [קצג.] כתב: "לפעמים יש לו תוספת שמסית אותו לבטל מן התורה, כמו העושר, שבשביל תוספת שיש לו מסית האדם לבטל מן התורה". ובדרוש על התורה [כא:] כתב: "מפני שיש לו תוספות עושר וברכה, עד שצריך לעסוק בו ביותר ולהשתדל בקיומו". @</w:t>
      </w:r>
      <w:r w:rsidRPr="000154C9">
        <w:rPr>
          <w:rFonts w:hint="cs"/>
          <w:b/>
          <w:bCs/>
          <w:rtl/>
        </w:rPr>
        <w:t>ויש להעיר</w:t>
      </w:r>
      <w:r>
        <w:rPr>
          <w:rFonts w:hint="cs"/>
          <w:rtl/>
        </w:rPr>
        <w:t>^, כי כאן מבאר שהתורה והעושר הם הפוכים זה לזו. אמנם בכמה מקומות ביאר שהתורה מביאה לעשירות, וכגון בדר"ח פ"ד מ"ט [קפב.] כתב: "</w:t>
      </w:r>
      <w:r>
        <w:rPr>
          <w:rFonts w:ascii="Times New Roman" w:hAnsi="Times New Roman"/>
          <w:snapToGrid/>
          <w:rtl/>
        </w:rPr>
        <w:t xml:space="preserve">כי התורה מביאה העושר, וקרא כתיב </w:t>
      </w:r>
      <w:r>
        <w:rPr>
          <w:rFonts w:ascii="Times New Roman" w:hAnsi="Times New Roman" w:hint="cs"/>
          <w:snapToGrid/>
          <w:sz w:val="18"/>
          <w:rtl/>
        </w:rPr>
        <w:t>[</w:t>
      </w:r>
      <w:r w:rsidRPr="004069D7">
        <w:rPr>
          <w:rFonts w:ascii="Times New Roman" w:hAnsi="Times New Roman"/>
          <w:snapToGrid/>
          <w:sz w:val="18"/>
          <w:rtl/>
        </w:rPr>
        <w:t>משלי ג, טז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אורך ימים בימינה ובשמאלה עושר וכבוד</w:t>
      </w:r>
      <w:r>
        <w:rPr>
          <w:rFonts w:ascii="Times New Roman" w:hAnsi="Times New Roman" w:hint="cs"/>
          <w:snapToGrid/>
          <w:rtl/>
        </w:rPr>
        <w:t>'</w:t>
      </w:r>
      <w:r>
        <w:rPr>
          <w:rFonts w:ascii="Times New Roman" w:hAnsi="Times New Roman"/>
          <w:snapToGrid/>
          <w:rtl/>
        </w:rPr>
        <w:t xml:space="preserve">, ובגמרא </w:t>
      </w:r>
      <w:r>
        <w:rPr>
          <w:rFonts w:ascii="Times New Roman" w:hAnsi="Times New Roman" w:hint="cs"/>
          <w:snapToGrid/>
          <w:rtl/>
        </w:rPr>
        <w:t xml:space="preserve">[שבת סג.] </w:t>
      </w:r>
      <w:r>
        <w:rPr>
          <w:rFonts w:ascii="Times New Roman" w:hAnsi="Times New Roman"/>
          <w:snapToGrid/>
          <w:rtl/>
        </w:rPr>
        <w:t>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w:t>
      </w:r>
      <w:r>
        <w:rPr>
          <w:rFonts w:ascii="Times New Roman" w:hAnsi="Times New Roman" w:hint="cs"/>
          <w:snapToGrid/>
          <w:rtl/>
        </w:rPr>
        <w:t>..</w:t>
      </w:r>
      <w:r>
        <w:rPr>
          <w:rFonts w:ascii="Times New Roman" w:hAnsi="Times New Roman"/>
          <w:snapToGrid/>
          <w:rtl/>
        </w:rPr>
        <w:t xml:space="preserve">. ובפירוש אמרו </w:t>
      </w:r>
      <w:r>
        <w:rPr>
          <w:rFonts w:ascii="Times New Roman" w:hAnsi="Times New Roman" w:hint="cs"/>
          <w:snapToGrid/>
          <w:sz w:val="18"/>
          <w:rtl/>
        </w:rPr>
        <w:t>[</w:t>
      </w:r>
      <w:r w:rsidRPr="004069D7">
        <w:rPr>
          <w:rFonts w:ascii="Times New Roman" w:hAnsi="Times New Roman"/>
          <w:snapToGrid/>
          <w:sz w:val="18"/>
          <w:rtl/>
        </w:rPr>
        <w:t>ע"ז יט:</w:t>
      </w:r>
      <w:r>
        <w:rPr>
          <w:rFonts w:ascii="Times New Roman" w:hAnsi="Times New Roman" w:hint="cs"/>
          <w:snapToGrid/>
          <w:rtl/>
        </w:rPr>
        <w:t>]</w:t>
      </w:r>
      <w:r>
        <w:rPr>
          <w:rFonts w:ascii="Times New Roman" w:hAnsi="Times New Roman"/>
          <w:snapToGrid/>
          <w:rtl/>
        </w:rPr>
        <w:t xml:space="preserve"> כל העוסק בתורה נכסיו מצליחין, שנאמר </w:t>
      </w:r>
      <w:r>
        <w:rPr>
          <w:rFonts w:ascii="Times New Roman" w:hAnsi="Times New Roman" w:hint="cs"/>
          <w:snapToGrid/>
          <w:sz w:val="18"/>
          <w:rtl/>
        </w:rPr>
        <w:t>[</w:t>
      </w:r>
      <w:r w:rsidRPr="004069D7">
        <w:rPr>
          <w:rFonts w:ascii="Times New Roman" w:hAnsi="Times New Roman"/>
          <w:snapToGrid/>
          <w:sz w:val="18"/>
          <w:rtl/>
        </w:rPr>
        <w:t>תהלים א, ב-ג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אם בתורת ה' חפצו וכל אשר יעשה יצליח</w:t>
      </w:r>
      <w:r>
        <w:rPr>
          <w:rFonts w:hint="cs"/>
          <w:rtl/>
        </w:rPr>
        <w:t xml:space="preserve">'". </w:t>
      </w:r>
      <w:r>
        <w:rPr>
          <w:rStyle w:val="HebrewChar"/>
          <w:rFonts w:cs="Monotype Hadassah" w:hint="cs"/>
          <w:rtl/>
        </w:rPr>
        <w:t>ו</w:t>
      </w:r>
      <w:r>
        <w:rPr>
          <w:rStyle w:val="HebrewChar"/>
          <w:rFonts w:cs="Monotype Hadassah"/>
          <w:rtl/>
        </w:rPr>
        <w:t>בדרוש על התורה [כא:]</w:t>
      </w:r>
      <w:r>
        <w:rPr>
          <w:rStyle w:val="HebrewChar"/>
          <w:rFonts w:cs="Monotype Hadassah" w:hint="cs"/>
          <w:rtl/>
        </w:rPr>
        <w:t xml:space="preserve"> כתב</w:t>
      </w:r>
      <w:r>
        <w:rPr>
          <w:rStyle w:val="HebrewChar"/>
          <w:rFonts w:cs="Monotype Hadassah"/>
          <w:rtl/>
        </w:rPr>
        <w:t>: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ובבאר הגולה באר הראשון [פד.] כתב: "התורה היא הברכה העליונה... ואמרו בשביל זה 'כל העוסק בתורה נכסיו מצליחים</w:t>
      </w:r>
      <w:r>
        <w:rPr>
          <w:rStyle w:val="HebrewChar"/>
          <w:rFonts w:cs="Monotype Hadassah" w:hint="cs"/>
          <w:rtl/>
        </w:rPr>
        <w:t>'</w:t>
      </w:r>
      <w:r>
        <w:rPr>
          <w:rStyle w:val="HebrewChar"/>
          <w:rFonts w:cs="Monotype Hadassah"/>
          <w:rtl/>
        </w:rPr>
        <w:t>".</w:t>
      </w:r>
      <w:r>
        <w:rPr>
          <w:rFonts w:hint="cs"/>
          <w:rtl/>
        </w:rPr>
        <w:t xml:space="preserve"> ובנתיב העושר פ"ב כתב: "</w:t>
      </w:r>
      <w:r>
        <w:rPr>
          <w:rtl/>
        </w:rPr>
        <w:t>כי המתנות שהם בעולם הם שלש</w:t>
      </w:r>
      <w:r>
        <w:rPr>
          <w:rFonts w:hint="cs"/>
          <w:rtl/>
        </w:rPr>
        <w:t>;</w:t>
      </w:r>
      <w:r>
        <w:rPr>
          <w:rtl/>
        </w:rPr>
        <w:t xml:space="preserve"> האחת</w:t>
      </w:r>
      <w:r>
        <w:rPr>
          <w:rFonts w:hint="cs"/>
          <w:rtl/>
        </w:rPr>
        <w:t>,</w:t>
      </w:r>
      <w:r>
        <w:rPr>
          <w:rtl/>
        </w:rPr>
        <w:t xml:space="preserve"> הוא דבר שהוא שכלי והוא בלתי גשמי</w:t>
      </w:r>
      <w:r>
        <w:rPr>
          <w:rFonts w:hint="cs"/>
          <w:rtl/>
        </w:rPr>
        <w:t>,</w:t>
      </w:r>
      <w:r>
        <w:rPr>
          <w:rtl/>
        </w:rPr>
        <w:t xml:space="preserve"> כמו החכמה</w:t>
      </w:r>
      <w:r>
        <w:rPr>
          <w:rFonts w:hint="cs"/>
          <w:rtl/>
        </w:rPr>
        <w:t>,</w:t>
      </w:r>
      <w:r>
        <w:rPr>
          <w:rtl/>
        </w:rPr>
        <w:t xml:space="preserve"> שהוא דבר שכלי בלתי גשמי</w:t>
      </w:r>
      <w:r>
        <w:rPr>
          <w:rFonts w:hint="cs"/>
          <w:rtl/>
        </w:rPr>
        <w:t>.</w:t>
      </w:r>
      <w:r>
        <w:rPr>
          <w:rtl/>
        </w:rPr>
        <w:t xml:space="preserve"> והשני</w:t>
      </w:r>
      <w:r>
        <w:rPr>
          <w:rFonts w:hint="cs"/>
          <w:rtl/>
        </w:rPr>
        <w:t>,</w:t>
      </w:r>
      <w:r>
        <w:rPr>
          <w:rtl/>
        </w:rPr>
        <w:t xml:space="preserve"> הוא דבר שהוא הפך זה</w:t>
      </w:r>
      <w:r>
        <w:rPr>
          <w:rFonts w:hint="cs"/>
          <w:rtl/>
        </w:rPr>
        <w:t>,</w:t>
      </w:r>
      <w:r>
        <w:rPr>
          <w:rtl/>
        </w:rPr>
        <w:t xml:space="preserve"> שהוא גשמי לגמרי</w:t>
      </w:r>
      <w:r>
        <w:rPr>
          <w:rFonts w:hint="cs"/>
          <w:rtl/>
        </w:rPr>
        <w:t>,</w:t>
      </w:r>
      <w:r>
        <w:rPr>
          <w:rtl/>
        </w:rPr>
        <w:t xml:space="preserve"> כמו העושר</w:t>
      </w:r>
      <w:r>
        <w:rPr>
          <w:rFonts w:hint="cs"/>
          <w:rtl/>
        </w:rPr>
        <w:t>,</w:t>
      </w:r>
      <w:r>
        <w:rPr>
          <w:rtl/>
        </w:rPr>
        <w:t xml:space="preserve"> שאין העושר רק בקנינים הגשמיים</w:t>
      </w:r>
      <w:r>
        <w:rPr>
          <w:rFonts w:hint="cs"/>
          <w:rtl/>
        </w:rPr>
        <w:t>.</w:t>
      </w:r>
      <w:r>
        <w:rPr>
          <w:rtl/>
        </w:rPr>
        <w:t xml:space="preserve"> והשלישי</w:t>
      </w:r>
      <w:r>
        <w:rPr>
          <w:rFonts w:hint="cs"/>
          <w:rtl/>
        </w:rPr>
        <w:t>,</w:t>
      </w:r>
      <w:r>
        <w:rPr>
          <w:rtl/>
        </w:rPr>
        <w:t xml:space="preserve"> הוא דבר שהוא כלול משניהם</w:t>
      </w:r>
      <w:r>
        <w:rPr>
          <w:rFonts w:hint="cs"/>
          <w:rtl/>
        </w:rPr>
        <w:t>,</w:t>
      </w:r>
      <w:r>
        <w:rPr>
          <w:rtl/>
        </w:rPr>
        <w:t xml:space="preserve"> כי הגבורה שבאדם הוא מכח הנפש</w:t>
      </w:r>
      <w:r>
        <w:rPr>
          <w:rFonts w:hint="cs"/>
          <w:rtl/>
        </w:rPr>
        <w:t xml:space="preserve">... </w:t>
      </w:r>
      <w:r>
        <w:rPr>
          <w:rtl/>
        </w:rPr>
        <w:t>וכאשר האדם זוכה באחד</w:t>
      </w:r>
      <w:r>
        <w:rPr>
          <w:rFonts w:hint="cs"/>
          <w:rtl/>
        </w:rPr>
        <w:t>,</w:t>
      </w:r>
      <w:r>
        <w:rPr>
          <w:rtl/>
        </w:rPr>
        <w:t xml:space="preserve"> כא</w:t>
      </w:r>
      <w:r>
        <w:rPr>
          <w:rFonts w:hint="cs"/>
          <w:rtl/>
        </w:rPr>
        <w:t>י</w:t>
      </w:r>
      <w:r>
        <w:rPr>
          <w:rtl/>
        </w:rPr>
        <w:t>לו זכה בכלם</w:t>
      </w:r>
      <w:r>
        <w:rPr>
          <w:rFonts w:hint="cs"/>
          <w:rtl/>
        </w:rPr>
        <w:t xml:space="preserve">... </w:t>
      </w:r>
      <w:r>
        <w:rPr>
          <w:rtl/>
        </w:rPr>
        <w:t>אימתי</w:t>
      </w:r>
      <w:r>
        <w:rPr>
          <w:rFonts w:hint="cs"/>
          <w:rtl/>
        </w:rPr>
        <w:t>,</w:t>
      </w:r>
      <w:r>
        <w:rPr>
          <w:rtl/>
        </w:rPr>
        <w:t xml:space="preserve"> בזמן שהם מן הש"י</w:t>
      </w:r>
      <w:r>
        <w:rPr>
          <w:rFonts w:hint="cs"/>
          <w:rtl/>
        </w:rPr>
        <w:t>,</w:t>
      </w:r>
      <w:r>
        <w:rPr>
          <w:rtl/>
        </w:rPr>
        <w:t xml:space="preserve"> ובאות מכחה של התורה</w:t>
      </w:r>
      <w:r>
        <w:rPr>
          <w:rFonts w:hint="cs"/>
          <w:rtl/>
        </w:rPr>
        <w:t>.</w:t>
      </w:r>
      <w:r>
        <w:rPr>
          <w:rtl/>
        </w:rPr>
        <w:t xml:space="preserve"> כי כל העולם נברא בתורה</w:t>
      </w:r>
      <w:r>
        <w:rPr>
          <w:rFonts w:hint="cs"/>
          <w:rtl/>
        </w:rPr>
        <w:t xml:space="preserve">" [ראה להלן הערה 205]. וכיצד דברים אלו עולים בקנה אחד עם דבריו כאן, שהמוכן לחכמה מופקע מהעושר. </w:t>
      </w:r>
      <w:r>
        <w:rPr>
          <w:rStyle w:val="HebrewChar"/>
          <w:rFonts w:cs="Monotype Hadassah" w:hint="cs"/>
          <w:rtl/>
        </w:rPr>
        <w:t>@</w:t>
      </w:r>
      <w:r w:rsidRPr="00BF0F65">
        <w:rPr>
          <w:rStyle w:val="HebrewChar"/>
          <w:rFonts w:cs="Monotype Hadassah" w:hint="cs"/>
          <w:b/>
          <w:bCs/>
          <w:rtl/>
        </w:rPr>
        <w:t>ונראה</w:t>
      </w:r>
      <w:r>
        <w:rPr>
          <w:rStyle w:val="HebrewChar"/>
          <w:rFonts w:cs="Monotype Hadassah" w:hint="cs"/>
          <w:rtl/>
        </w:rPr>
        <w:t>^</w:t>
      </w:r>
      <w:r w:rsidRPr="00634CD9">
        <w:rPr>
          <w:rStyle w:val="HebrewChar"/>
          <w:rFonts w:cs="Monotype Hadassah" w:hint="cs"/>
          <w:rtl/>
        </w:rPr>
        <w:t xml:space="preserve"> שדברים אלו</w:t>
      </w:r>
      <w:r>
        <w:rPr>
          <w:rStyle w:val="HebrewChar"/>
          <w:rFonts w:cs="Monotype Hadassah" w:hint="cs"/>
          <w:rtl/>
        </w:rPr>
        <w:t xml:space="preserve"> מוסברים בח"א לסוטה מט. [ב, פז:], שבתחילה ביאר "שאין ראוי להם [לישראל] העושר, כי העושר אינו ראוי רק לאומות" [הובא בהערה 155]. ובהמשך דבריו כתב שם: "</w:t>
      </w:r>
      <w:r w:rsidRPr="00D51694">
        <w:rPr>
          <w:rStyle w:val="HebrewChar"/>
          <w:rFonts w:cs="Monotype Hadassah"/>
          <w:rtl/>
        </w:rPr>
        <w:t xml:space="preserve">ומה שאמרו חכמים </w:t>
      </w:r>
      <w:r>
        <w:rPr>
          <w:rStyle w:val="HebrewChar"/>
          <w:rFonts w:cs="Monotype Hadassah" w:hint="cs"/>
          <w:rtl/>
        </w:rPr>
        <w:t>[</w:t>
      </w:r>
      <w:r w:rsidRPr="00D51694">
        <w:rPr>
          <w:rStyle w:val="HebrewChar"/>
          <w:rFonts w:cs="Monotype Hadassah"/>
          <w:rtl/>
        </w:rPr>
        <w:t xml:space="preserve">ע"ז </w:t>
      </w:r>
      <w:r>
        <w:rPr>
          <w:rStyle w:val="HebrewChar"/>
          <w:rFonts w:cs="Monotype Hadassah" w:hint="cs"/>
          <w:rtl/>
        </w:rPr>
        <w:t>יט:]</w:t>
      </w:r>
      <w:r w:rsidRPr="00D51694">
        <w:rPr>
          <w:rStyle w:val="HebrewChar"/>
          <w:rFonts w:cs="Monotype Hadassah"/>
          <w:rtl/>
        </w:rPr>
        <w:t xml:space="preserve"> כל העוסק בתורה נכסיו מ</w:t>
      </w:r>
      <w:r>
        <w:rPr>
          <w:rStyle w:val="HebrewChar"/>
          <w:rFonts w:cs="Monotype Hadassah" w:hint="cs"/>
          <w:rtl/>
        </w:rPr>
        <w:t>צ</w:t>
      </w:r>
      <w:r w:rsidRPr="00D51694">
        <w:rPr>
          <w:rStyle w:val="HebrewChar"/>
          <w:rFonts w:cs="Monotype Hadassah"/>
          <w:rtl/>
        </w:rPr>
        <w:t>ליחים, אין סותר לדבר זה</w:t>
      </w:r>
      <w:r>
        <w:rPr>
          <w:rStyle w:val="HebrewChar"/>
          <w:rFonts w:cs="Monotype Hadassah" w:hint="cs"/>
          <w:rtl/>
        </w:rPr>
        <w:t>.</w:t>
      </w:r>
      <w:r w:rsidRPr="00D51694">
        <w:rPr>
          <w:rStyle w:val="HebrewChar"/>
          <w:rFonts w:cs="Monotype Hadassah"/>
          <w:rtl/>
        </w:rPr>
        <w:t xml:space="preserve"> כי מפני שנמצא התורה עם האדם הגשמי</w:t>
      </w:r>
      <w:r>
        <w:rPr>
          <w:rStyle w:val="HebrewChar"/>
          <w:rFonts w:cs="Monotype Hadassah" w:hint="cs"/>
          <w:rtl/>
        </w:rPr>
        <w:t>,</w:t>
      </w:r>
      <w:r w:rsidRPr="00D51694">
        <w:rPr>
          <w:rStyle w:val="HebrewChar"/>
          <w:rFonts w:cs="Monotype Hadassah"/>
          <w:rtl/>
        </w:rPr>
        <w:t xml:space="preserve"> לכך מביאה אל האדם הברכה</w:t>
      </w:r>
      <w:r>
        <w:rPr>
          <w:rStyle w:val="HebrewChar"/>
          <w:rFonts w:cs="Monotype Hadassah" w:hint="cs"/>
          <w:rtl/>
        </w:rPr>
        <w:t>.</w:t>
      </w:r>
      <w:r w:rsidRPr="00D51694">
        <w:rPr>
          <w:rStyle w:val="HebrewChar"/>
          <w:rFonts w:cs="Monotype Hadassah"/>
          <w:rtl/>
        </w:rPr>
        <w:t xml:space="preserve"> אבל מצד עצם העושר</w:t>
      </w:r>
      <w:r>
        <w:rPr>
          <w:rStyle w:val="HebrewChar"/>
          <w:rFonts w:cs="Monotype Hadassah" w:hint="cs"/>
          <w:rtl/>
        </w:rPr>
        <w:t>,</w:t>
      </w:r>
      <w:r w:rsidRPr="00D51694">
        <w:rPr>
          <w:rStyle w:val="HebrewChar"/>
          <w:rFonts w:cs="Monotype Hadassah"/>
          <w:rtl/>
        </w:rPr>
        <w:t xml:space="preserve"> אין ראוי זה לישראל</w:t>
      </w:r>
      <w:r>
        <w:rPr>
          <w:rStyle w:val="HebrewChar"/>
          <w:rFonts w:cs="Monotype Hadassah" w:hint="cs"/>
          <w:rtl/>
        </w:rPr>
        <w:t>,</w:t>
      </w:r>
      <w:r w:rsidRPr="00D51694">
        <w:rPr>
          <w:rStyle w:val="HebrewChar"/>
          <w:rFonts w:cs="Monotype Hadassah"/>
          <w:rtl/>
        </w:rPr>
        <w:t xml:space="preserve"> רק שיהיה להם </w:t>
      </w:r>
      <w:r>
        <w:rPr>
          <w:rStyle w:val="HebrewChar"/>
          <w:rFonts w:cs="Monotype Hadassah" w:hint="cs"/>
          <w:rtl/>
        </w:rPr>
        <w:t>'</w:t>
      </w:r>
      <w:r w:rsidRPr="00D51694">
        <w:rPr>
          <w:rStyle w:val="HebrewChar"/>
          <w:rFonts w:cs="Monotype Hadassah"/>
          <w:rtl/>
        </w:rPr>
        <w:t>כל</w:t>
      </w:r>
      <w:r>
        <w:rPr>
          <w:rStyle w:val="HebrewChar"/>
          <w:rFonts w:cs="Monotype Hadassah" w:hint="cs"/>
          <w:rtl/>
        </w:rPr>
        <w:t>',</w:t>
      </w:r>
      <w:r w:rsidRPr="00D51694">
        <w:rPr>
          <w:rStyle w:val="HebrewChar"/>
          <w:rFonts w:cs="Monotype Hadassah"/>
          <w:rtl/>
        </w:rPr>
        <w:t xml:space="preserve"> ומצד הזה נמצא בישראל העושר, וזהו מדריגות עולם הבא שהוא </w:t>
      </w:r>
      <w:r>
        <w:rPr>
          <w:rStyle w:val="HebrewChar"/>
          <w:rFonts w:cs="Monotype Hadassah" w:hint="cs"/>
          <w:rtl/>
        </w:rPr>
        <w:t>'</w:t>
      </w:r>
      <w:r w:rsidRPr="00D51694">
        <w:rPr>
          <w:rStyle w:val="HebrewChar"/>
          <w:rFonts w:cs="Monotype Hadassah"/>
          <w:rtl/>
        </w:rPr>
        <w:t>כל</w:t>
      </w:r>
      <w:r>
        <w:rPr>
          <w:rStyle w:val="HebrewChar"/>
          <w:rFonts w:cs="Monotype Hadassah" w:hint="cs"/>
          <w:rtl/>
        </w:rPr>
        <w:t>'</w:t>
      </w:r>
      <w:r w:rsidRPr="00D51694">
        <w:rPr>
          <w:rStyle w:val="HebrewChar"/>
          <w:rFonts w:cs="Monotype Hadassah"/>
          <w:rtl/>
        </w:rPr>
        <w:t xml:space="preserve"> כמו שאמרו במסכת בב</w:t>
      </w:r>
      <w:r>
        <w:rPr>
          <w:rStyle w:val="HebrewChar"/>
          <w:rFonts w:cs="Monotype Hadassah" w:hint="cs"/>
          <w:rtl/>
        </w:rPr>
        <w:t>א בתרא [יז.].</w:t>
      </w:r>
      <w:r w:rsidRPr="00D51694">
        <w:rPr>
          <w:rStyle w:val="HebrewChar"/>
          <w:rFonts w:cs="Monotype Hadassah"/>
          <w:rtl/>
        </w:rPr>
        <w:t xml:space="preserve"> וזה בודאי ראוי לישראל</w:t>
      </w:r>
      <w:r>
        <w:rPr>
          <w:rStyle w:val="HebrewChar"/>
          <w:rFonts w:cs="Monotype Hadassah" w:hint="cs"/>
          <w:rtl/>
        </w:rPr>
        <w:t>.</w:t>
      </w:r>
      <w:r w:rsidRPr="00D51694">
        <w:rPr>
          <w:rStyle w:val="HebrewChar"/>
          <w:rFonts w:cs="Monotype Hadassah"/>
          <w:rtl/>
        </w:rPr>
        <w:t xml:space="preserve"> אבל מדריגות העושר בעצמו</w:t>
      </w:r>
      <w:r>
        <w:rPr>
          <w:rStyle w:val="HebrewChar"/>
          <w:rFonts w:cs="Monotype Hadassah" w:hint="cs"/>
          <w:rtl/>
        </w:rPr>
        <w:t>,</w:t>
      </w:r>
      <w:r w:rsidRPr="00D51694">
        <w:rPr>
          <w:rStyle w:val="HebrewChar"/>
          <w:rFonts w:cs="Monotype Hadassah"/>
          <w:rtl/>
        </w:rPr>
        <w:t xml:space="preserve"> שהוא קנין עולם הזה במה שהוא עולם הזה</w:t>
      </w:r>
      <w:r>
        <w:rPr>
          <w:rStyle w:val="HebrewChar"/>
          <w:rFonts w:cs="Monotype Hadassah" w:hint="cs"/>
          <w:rtl/>
        </w:rPr>
        <w:t>,</w:t>
      </w:r>
      <w:r w:rsidRPr="00D51694">
        <w:rPr>
          <w:rStyle w:val="HebrewChar"/>
          <w:rFonts w:cs="Monotype Hadassah"/>
          <w:rtl/>
        </w:rPr>
        <w:t xml:space="preserve"> אין ראוי לישראל</w:t>
      </w:r>
      <w:r>
        <w:rPr>
          <w:rStyle w:val="HebrewChar"/>
          <w:rFonts w:cs="Monotype Hadassah" w:hint="cs"/>
          <w:rtl/>
        </w:rPr>
        <w:t>.</w:t>
      </w:r>
      <w:r w:rsidRPr="00D51694">
        <w:rPr>
          <w:rStyle w:val="HebrewChar"/>
          <w:rFonts w:cs="Monotype Hadassah"/>
          <w:rtl/>
        </w:rPr>
        <w:t xml:space="preserve"> כי העולם הזה הוא עולם המורכב</w:t>
      </w:r>
      <w:r>
        <w:rPr>
          <w:rStyle w:val="HebrewChar"/>
          <w:rFonts w:cs="Monotype Hadassah" w:hint="cs"/>
          <w:rtl/>
        </w:rPr>
        <w:t>,</w:t>
      </w:r>
      <w:r w:rsidRPr="00D51694">
        <w:rPr>
          <w:rStyle w:val="HebrewChar"/>
          <w:rFonts w:cs="Monotype Hadassah"/>
          <w:rtl/>
        </w:rPr>
        <w:t xml:space="preserve"> ואין ראוי לישראל כי אם הפשיטות</w:t>
      </w:r>
      <w:r>
        <w:rPr>
          <w:rStyle w:val="HebrewChar"/>
          <w:rFonts w:cs="Monotype Hadassah" w:hint="cs"/>
          <w:rtl/>
        </w:rPr>
        <w:t xml:space="preserve">" [ראה להלן פ"א הערות 385, 396, 454]. </w:t>
      </w:r>
      <w:r>
        <w:rPr>
          <w:rtl/>
        </w:rPr>
        <w:t>ופירושו, שיש עושר מצד שתי סבות; (א) מצד היותו חלק מ"כל"</w:t>
      </w:r>
      <w:r>
        <w:rPr>
          <w:rFonts w:hint="cs"/>
          <w:rtl/>
        </w:rPr>
        <w:t>, וזו מדריגת עולם הבא</w:t>
      </w:r>
      <w:r>
        <w:rPr>
          <w:rtl/>
        </w:rPr>
        <w:t>. (ב) מצד היותו שייך לעולם הזה. הסבה הראשונה שייכת לישראל, כי היא מצד מדריגת העוה"ב. אך הסבה השניה מופקעת מישראל.</w:t>
      </w:r>
      <w:r>
        <w:rPr>
          <w:rFonts w:hint="cs"/>
          <w:rtl/>
        </w:rPr>
        <w:t xml:space="preserve"> ודבריו כאן מוסבים על העושר השייך לעולם הזה, והראיה שמעיקרא הוא ניתן להמן הרשע, ועושר זה עומד כנגד חכמה ודעת. וראה למעלה הערה 137. </w:t>
      </w:r>
    </w:p>
  </w:footnote>
  <w:footnote w:id="159">
    <w:p w:rsidR="00ED0281" w:rsidRDefault="00ED0281" w:rsidP="0086476E">
      <w:pPr>
        <w:pStyle w:val="FootnoteText"/>
        <w:rPr>
          <w:rFonts w:hint="cs"/>
        </w:rPr>
      </w:pPr>
      <w:r>
        <w:rPr>
          <w:rtl/>
        </w:rPr>
        <w:t>&lt;</w:t>
      </w:r>
      <w:r>
        <w:rPr>
          <w:rStyle w:val="FootnoteReference"/>
        </w:rPr>
        <w:footnoteRef/>
      </w:r>
      <w:r>
        <w:rPr>
          <w:rtl/>
        </w:rPr>
        <w:t>&gt;</w:t>
      </w:r>
      <w:r>
        <w:rPr>
          <w:rFonts w:hint="cs"/>
          <w:rtl/>
        </w:rPr>
        <w:t xml:space="preserve"> דברים אלו מבוארים יותר להלן אסתר ח, ב [לאחר ציון 47], וז"ל: "</w:t>
      </w:r>
      <w:r>
        <w:rPr>
          <w:rtl/>
        </w:rPr>
        <w:t xml:space="preserve">כי לכך כתיב </w:t>
      </w:r>
      <w:r>
        <w:rPr>
          <w:rFonts w:hint="cs"/>
          <w:rtl/>
        </w:rPr>
        <w:t>[שם] '</w:t>
      </w:r>
      <w:r>
        <w:rPr>
          <w:rtl/>
        </w:rPr>
        <w:t>ותשם אסתר את מרדכי על בית המן</w:t>
      </w:r>
      <w:r>
        <w:rPr>
          <w:rFonts w:hint="cs"/>
          <w:rtl/>
        </w:rPr>
        <w:t>',</w:t>
      </w:r>
      <w:r>
        <w:rPr>
          <w:rtl/>
        </w:rPr>
        <w:t xml:space="preserve"> שיהיה דבר זה שבח להקב"ה</w:t>
      </w:r>
      <w:r>
        <w:rPr>
          <w:rFonts w:hint="cs"/>
          <w:rtl/>
        </w:rPr>
        <w:t>,</w:t>
      </w:r>
      <w:r>
        <w:rPr>
          <w:rtl/>
        </w:rPr>
        <w:t xml:space="preserve"> ודבר זה עיקר המגילה הזאת</w:t>
      </w:r>
      <w:r>
        <w:rPr>
          <w:rFonts w:hint="cs"/>
          <w:rtl/>
        </w:rPr>
        <w:t>,</w:t>
      </w:r>
      <w:r>
        <w:rPr>
          <w:rtl/>
        </w:rPr>
        <w:t xml:space="preserve"> כמו שנתבאר למעלה שמקוים בזה </w:t>
      </w:r>
      <w:r>
        <w:rPr>
          <w:rFonts w:hint="cs"/>
          <w:rtl/>
        </w:rPr>
        <w:t>'</w:t>
      </w:r>
      <w:r>
        <w:rPr>
          <w:rtl/>
        </w:rPr>
        <w:t>כי לטוב לפני האלקים</w:t>
      </w:r>
      <w:r>
        <w:rPr>
          <w:rFonts w:hint="cs"/>
          <w:rtl/>
        </w:rPr>
        <w:t>'</w:t>
      </w:r>
      <w:r>
        <w:rPr>
          <w:rtl/>
        </w:rPr>
        <w:t xml:space="preserve"> זה מרדכי</w:t>
      </w:r>
      <w:r>
        <w:rPr>
          <w:rFonts w:hint="cs"/>
          <w:rtl/>
        </w:rPr>
        <w:t>,</w:t>
      </w:r>
      <w:r>
        <w:rPr>
          <w:rtl/>
        </w:rPr>
        <w:t xml:space="preserve"> שנאמר </w:t>
      </w:r>
      <w:r>
        <w:rPr>
          <w:rFonts w:hint="cs"/>
          <w:rtl/>
        </w:rPr>
        <w:t>'</w:t>
      </w:r>
      <w:r>
        <w:rPr>
          <w:rtl/>
        </w:rPr>
        <w:t>ותשם אסתר את מרדכי על בית המן</w:t>
      </w:r>
      <w:r>
        <w:rPr>
          <w:rFonts w:hint="cs"/>
          <w:rtl/>
        </w:rPr>
        <w:t>'.</w:t>
      </w:r>
      <w:r>
        <w:rPr>
          <w:rtl/>
        </w:rPr>
        <w:t xml:space="preserve"> </w:t>
      </w:r>
      <w:r>
        <w:rPr>
          <w:rFonts w:hint="cs"/>
          <w:rtl/>
        </w:rPr>
        <w:t>'</w:t>
      </w:r>
      <w:r>
        <w:rPr>
          <w:rtl/>
        </w:rPr>
        <w:t>ולחוט</w:t>
      </w:r>
      <w:r>
        <w:rPr>
          <w:rFonts w:hint="cs"/>
          <w:rtl/>
        </w:rPr>
        <w:t>א</w:t>
      </w:r>
      <w:r>
        <w:rPr>
          <w:rtl/>
        </w:rPr>
        <w:t xml:space="preserve"> נתן לכנוס</w:t>
      </w:r>
      <w:r>
        <w:rPr>
          <w:rFonts w:hint="cs"/>
          <w:rtl/>
        </w:rPr>
        <w:t>'</w:t>
      </w:r>
      <w:r>
        <w:rPr>
          <w:rtl/>
        </w:rPr>
        <w:t xml:space="preserve"> זה המן</w:t>
      </w:r>
      <w:r>
        <w:rPr>
          <w:rFonts w:hint="cs"/>
          <w:rtl/>
        </w:rPr>
        <w:t>,</w:t>
      </w:r>
      <w:r>
        <w:rPr>
          <w:rtl/>
        </w:rPr>
        <w:t xml:space="preserve"> וכמו שנתבאר למעלה בפתיחה</w:t>
      </w:r>
      <w:r>
        <w:rPr>
          <w:rFonts w:hint="cs"/>
          <w:rtl/>
        </w:rPr>
        <w:t>.</w:t>
      </w:r>
      <w:r>
        <w:rPr>
          <w:rtl/>
        </w:rPr>
        <w:t xml:space="preserve"> ולכך לא יקשה מה צריך לומר </w:t>
      </w:r>
      <w:r>
        <w:rPr>
          <w:rFonts w:hint="cs"/>
          <w:rtl/>
        </w:rPr>
        <w:t>'</w:t>
      </w:r>
      <w:r>
        <w:rPr>
          <w:rtl/>
        </w:rPr>
        <w:t>ותשם אסתר את מרדכי על בית המן</w:t>
      </w:r>
      <w:r>
        <w:rPr>
          <w:rFonts w:hint="cs"/>
          <w:rtl/>
        </w:rPr>
        <w:t>'</w:t>
      </w:r>
      <w:r>
        <w:rPr>
          <w:rtl/>
        </w:rPr>
        <w:t>, מאי נפקא מיניה בזה שנתנה אסתר את מרדכי על בית המן</w:t>
      </w:r>
      <w:r>
        <w:rPr>
          <w:rFonts w:hint="cs"/>
          <w:rtl/>
        </w:rPr>
        <w:t>,</w:t>
      </w:r>
      <w:r>
        <w:rPr>
          <w:rtl/>
        </w:rPr>
        <w:t xml:space="preserve"> וכן מה שכתיב </w:t>
      </w:r>
      <w:r>
        <w:rPr>
          <w:rFonts w:hint="cs"/>
          <w:rtl/>
        </w:rPr>
        <w:t>[</w:t>
      </w:r>
      <w:r>
        <w:rPr>
          <w:rtl/>
        </w:rPr>
        <w:t>שם</w:t>
      </w:r>
      <w:r>
        <w:rPr>
          <w:rFonts w:hint="cs"/>
          <w:rtl/>
        </w:rPr>
        <w:t>]</w:t>
      </w:r>
      <w:r>
        <w:rPr>
          <w:rtl/>
        </w:rPr>
        <w:t xml:space="preserve"> </w:t>
      </w:r>
      <w:r>
        <w:rPr>
          <w:rFonts w:hint="cs"/>
          <w:rtl/>
        </w:rPr>
        <w:t>'</w:t>
      </w:r>
      <w:r>
        <w:rPr>
          <w:rtl/>
        </w:rPr>
        <w:t>ויסר המלך את טבעתו אשר העביר מהמן ויתנה למרדכי</w:t>
      </w:r>
      <w:r>
        <w:rPr>
          <w:rFonts w:hint="cs"/>
          <w:rtl/>
        </w:rPr>
        <w:t>'</w:t>
      </w:r>
      <w:r>
        <w:rPr>
          <w:rtl/>
        </w:rPr>
        <w:t>, דמאי נפקא אם העבירו מהמן</w:t>
      </w:r>
      <w:r>
        <w:rPr>
          <w:rFonts w:hint="cs"/>
          <w:rtl/>
        </w:rPr>
        <w:t>,</w:t>
      </w:r>
      <w:r>
        <w:rPr>
          <w:rtl/>
        </w:rPr>
        <w:t xml:space="preserve"> או היה טבעת המלך</w:t>
      </w:r>
      <w:r>
        <w:rPr>
          <w:rFonts w:hint="cs"/>
          <w:rtl/>
        </w:rPr>
        <w:t>.</w:t>
      </w:r>
      <w:r>
        <w:rPr>
          <w:rtl/>
        </w:rPr>
        <w:t xml:space="preserve"> רק שכל ענין המגילה שבא לומר כי בא מרדכי תחת המן</w:t>
      </w:r>
      <w:r>
        <w:rPr>
          <w:rFonts w:hint="cs"/>
          <w:rtl/>
        </w:rPr>
        <w:t>,</w:t>
      </w:r>
      <w:r>
        <w:rPr>
          <w:rtl/>
        </w:rPr>
        <w:t xml:space="preserve"> ואשר חשב המן על מרדכי לעשות</w:t>
      </w:r>
      <w:r>
        <w:rPr>
          <w:rFonts w:hint="cs"/>
          <w:rtl/>
        </w:rPr>
        <w:t>,</w:t>
      </w:r>
      <w:r>
        <w:rPr>
          <w:rtl/>
        </w:rPr>
        <w:t xml:space="preserve"> נהפך עליו</w:t>
      </w:r>
      <w:r>
        <w:rPr>
          <w:rFonts w:hint="cs"/>
          <w:rtl/>
        </w:rPr>
        <w:t>.</w:t>
      </w:r>
      <w:r>
        <w:rPr>
          <w:rtl/>
        </w:rPr>
        <w:t xml:space="preserve"> כי אחשורוש נתן להמן הטבעת של המן</w:t>
      </w:r>
      <w:r>
        <w:rPr>
          <w:rFonts w:hint="cs"/>
          <w:rtl/>
        </w:rPr>
        <w:t>,</w:t>
      </w:r>
      <w:r>
        <w:rPr>
          <w:rtl/>
        </w:rPr>
        <w:t xml:space="preserve"> ובזה הטבעת היה המן כותב לאבד כל היהודים</w:t>
      </w:r>
      <w:r>
        <w:rPr>
          <w:rFonts w:hint="cs"/>
          <w:rtl/>
        </w:rPr>
        <w:t>,</w:t>
      </w:r>
      <w:r>
        <w:rPr>
          <w:rtl/>
        </w:rPr>
        <w:t xml:space="preserve"> דכתיב </w:t>
      </w:r>
      <w:r>
        <w:rPr>
          <w:rFonts w:hint="cs"/>
          <w:rtl/>
        </w:rPr>
        <w:t xml:space="preserve">[אסתר </w:t>
      </w:r>
      <w:r>
        <w:rPr>
          <w:rtl/>
        </w:rPr>
        <w:t>ג, יב</w:t>
      </w:r>
      <w:r>
        <w:rPr>
          <w:rFonts w:hint="cs"/>
          <w:rtl/>
        </w:rPr>
        <w:t>]</w:t>
      </w:r>
      <w:r>
        <w:rPr>
          <w:rtl/>
        </w:rPr>
        <w:t xml:space="preserve"> </w:t>
      </w:r>
      <w:r>
        <w:rPr>
          <w:rFonts w:hint="cs"/>
          <w:rtl/>
        </w:rPr>
        <w:t>'</w:t>
      </w:r>
      <w:r>
        <w:rPr>
          <w:rtl/>
        </w:rPr>
        <w:t>ונחתם בטבעת המלך</w:t>
      </w:r>
      <w:r>
        <w:rPr>
          <w:rFonts w:hint="cs"/>
          <w:rtl/>
        </w:rPr>
        <w:t>'...</w:t>
      </w:r>
      <w:r>
        <w:rPr>
          <w:rtl/>
        </w:rPr>
        <w:t xml:space="preserve"> ונהפך הדבר הזה שהיה למרדכי בטבעת של המן</w:t>
      </w:r>
      <w:r>
        <w:rPr>
          <w:rFonts w:hint="cs"/>
          <w:rtl/>
        </w:rPr>
        <w:t>,</w:t>
      </w:r>
      <w:r>
        <w:rPr>
          <w:rtl/>
        </w:rPr>
        <w:t xml:space="preserve"> ובו כתב וחתם בטבעת המלך על שונאיהם לאבד אותם</w:t>
      </w:r>
      <w:r>
        <w:rPr>
          <w:rFonts w:hint="cs"/>
          <w:rtl/>
        </w:rPr>
        <w:t>.</w:t>
      </w:r>
      <w:r>
        <w:rPr>
          <w:rtl/>
        </w:rPr>
        <w:t xml:space="preserve"> וגם בזה היה המן הכנה למרדכי</w:t>
      </w:r>
      <w:r>
        <w:rPr>
          <w:rFonts w:hint="cs"/>
          <w:rtl/>
        </w:rPr>
        <w:t>,</w:t>
      </w:r>
      <w:r>
        <w:rPr>
          <w:rtl/>
        </w:rPr>
        <w:t xml:space="preserve"> כי אם לא נתן המלך הטבעת אל המן</w:t>
      </w:r>
      <w:r>
        <w:rPr>
          <w:rFonts w:hint="cs"/>
          <w:rtl/>
        </w:rPr>
        <w:t>,</w:t>
      </w:r>
      <w:r>
        <w:rPr>
          <w:rtl/>
        </w:rPr>
        <w:t xml:space="preserve"> לא נתן עתה הטבעת למרדכי</w:t>
      </w:r>
      <w:r>
        <w:rPr>
          <w:rFonts w:hint="cs"/>
          <w:rtl/>
        </w:rPr>
        <w:t>.</w:t>
      </w:r>
      <w:r>
        <w:rPr>
          <w:rtl/>
        </w:rPr>
        <w:t xml:space="preserve"> אבל מפני שכבר נתן הטבעת להמן</w:t>
      </w:r>
      <w:r>
        <w:rPr>
          <w:rFonts w:hint="cs"/>
          <w:rtl/>
        </w:rPr>
        <w:t>,</w:t>
      </w:r>
      <w:r>
        <w:rPr>
          <w:rtl/>
        </w:rPr>
        <w:t xml:space="preserve"> עתה שרצה להגדיל את מרדכי</w:t>
      </w:r>
      <w:r>
        <w:rPr>
          <w:rFonts w:hint="cs"/>
          <w:rtl/>
        </w:rPr>
        <w:t>,</w:t>
      </w:r>
      <w:r>
        <w:rPr>
          <w:rtl/>
        </w:rPr>
        <w:t xml:space="preserve"> נתן הטבעת הזה אליו</w:t>
      </w:r>
      <w:r>
        <w:rPr>
          <w:rFonts w:hint="cs"/>
          <w:rtl/>
        </w:rPr>
        <w:t>,</w:t>
      </w:r>
      <w:r>
        <w:rPr>
          <w:rtl/>
        </w:rPr>
        <w:t xml:space="preserve"> כי לא גרע מרדכי מהמן שנתן המלך אליו את טבעת</w:t>
      </w:r>
      <w:r>
        <w:rPr>
          <w:rFonts w:hint="cs"/>
          <w:rtl/>
        </w:rPr>
        <w:t>.</w:t>
      </w:r>
      <w:r>
        <w:rPr>
          <w:rtl/>
        </w:rPr>
        <w:t xml:space="preserve"> כלל הדבר במגילה הזאת</w:t>
      </w:r>
      <w:r>
        <w:rPr>
          <w:rFonts w:hint="cs"/>
          <w:rtl/>
        </w:rPr>
        <w:t>,</w:t>
      </w:r>
      <w:r>
        <w:rPr>
          <w:rtl/>
        </w:rPr>
        <w:t xml:space="preserve"> כי היה המן הכנה למרדכי</w:t>
      </w:r>
      <w:r>
        <w:rPr>
          <w:rFonts w:hint="cs"/>
          <w:rtl/>
        </w:rPr>
        <w:t>,</w:t>
      </w:r>
      <w:r>
        <w:rPr>
          <w:rtl/>
        </w:rPr>
        <w:t xml:space="preserve"> שכל דבר שרצה המן לעשות נהפך עליו</w:t>
      </w:r>
      <w:r>
        <w:rPr>
          <w:rFonts w:hint="cs"/>
          <w:rtl/>
        </w:rPr>
        <w:t>,</w:t>
      </w:r>
      <w:r>
        <w:rPr>
          <w:rtl/>
        </w:rPr>
        <w:t xml:space="preserve"> ודבר זה יסוד המגילה</w:t>
      </w:r>
      <w:r>
        <w:rPr>
          <w:rFonts w:hint="cs"/>
          <w:rtl/>
        </w:rPr>
        <w:t xml:space="preserve">". </w:t>
      </w:r>
    </w:p>
  </w:footnote>
  <w:footnote w:id="160">
    <w:p w:rsidR="00ED0281" w:rsidRDefault="00ED0281" w:rsidP="009650FD">
      <w:pPr>
        <w:pStyle w:val="FootnoteText"/>
        <w:rPr>
          <w:rFonts w:hint="cs"/>
        </w:rPr>
      </w:pPr>
      <w:r>
        <w:rPr>
          <w:rtl/>
        </w:rPr>
        <w:t>&lt;</w:t>
      </w:r>
      <w:r>
        <w:rPr>
          <w:rStyle w:val="FootnoteReference"/>
        </w:rPr>
        <w:footnoteRef/>
      </w:r>
      <w:r>
        <w:rPr>
          <w:rtl/>
        </w:rPr>
        <w:t>&gt;</w:t>
      </w:r>
      <w:r>
        <w:rPr>
          <w:rFonts w:hint="cs"/>
          <w:rtl/>
        </w:rPr>
        <w:t xml:space="preserve"> יש להעיר, כי נאמר [אסתר ט, י] "ובביזה לא שלחו את ידם", וכתב לבאר שם בזה"ל: "</w:t>
      </w:r>
      <w:r>
        <w:rPr>
          <w:rtl/>
        </w:rPr>
        <w:t>כי היו נוהגים כמו שראוי אל נס הזה</w:t>
      </w:r>
      <w:r>
        <w:rPr>
          <w:rFonts w:hint="cs"/>
          <w:rtl/>
        </w:rPr>
        <w:t>.</w:t>
      </w:r>
      <w:r>
        <w:rPr>
          <w:rtl/>
        </w:rPr>
        <w:t xml:space="preserve"> כי הנס לא היה כדי שיקנו ישראל ממון</w:t>
      </w:r>
      <w:r>
        <w:rPr>
          <w:rFonts w:hint="cs"/>
          <w:rtl/>
        </w:rPr>
        <w:t>,</w:t>
      </w:r>
      <w:r>
        <w:rPr>
          <w:rtl/>
        </w:rPr>
        <w:t xml:space="preserve"> רק להפיל את שונאיהם</w:t>
      </w:r>
      <w:r>
        <w:rPr>
          <w:rFonts w:hint="cs"/>
          <w:rtl/>
        </w:rPr>
        <w:t>.</w:t>
      </w:r>
      <w:r>
        <w:rPr>
          <w:rtl/>
        </w:rPr>
        <w:t xml:space="preserve"> וזהו הח</w:t>
      </w:r>
      <w:r>
        <w:rPr>
          <w:rFonts w:hint="cs"/>
          <w:rtl/>
        </w:rPr>
        <w:t>י</w:t>
      </w:r>
      <w:r>
        <w:rPr>
          <w:rtl/>
        </w:rPr>
        <w:t>לוק שיש בין הגאולה הזאת לשאר הגאולות</w:t>
      </w:r>
      <w:r>
        <w:rPr>
          <w:rFonts w:hint="cs"/>
          <w:rtl/>
        </w:rPr>
        <w:t>;</w:t>
      </w:r>
      <w:r>
        <w:rPr>
          <w:rtl/>
        </w:rPr>
        <w:t xml:space="preserve"> כי שאר הגאולות היה הרוחה להם</w:t>
      </w:r>
      <w:r>
        <w:rPr>
          <w:rFonts w:hint="cs"/>
          <w:rtl/>
        </w:rPr>
        <w:t>,</w:t>
      </w:r>
      <w:r>
        <w:rPr>
          <w:rtl/>
        </w:rPr>
        <w:t xml:space="preserve"> כי כאשר יצאו ממצרים</w:t>
      </w:r>
      <w:r>
        <w:rPr>
          <w:rFonts w:hint="cs"/>
          <w:rtl/>
        </w:rPr>
        <w:t>,</w:t>
      </w:r>
      <w:r>
        <w:rPr>
          <w:rtl/>
        </w:rPr>
        <w:t xml:space="preserve"> שהיתה הגאולה להעלות את ישראל ולהיותם בני חורין</w:t>
      </w:r>
      <w:r>
        <w:rPr>
          <w:rFonts w:hint="cs"/>
          <w:rtl/>
        </w:rPr>
        <w:t>,</w:t>
      </w:r>
      <w:r>
        <w:rPr>
          <w:rtl/>
        </w:rPr>
        <w:t xml:space="preserve"> והיו מרויחים בגאולה</w:t>
      </w:r>
      <w:r>
        <w:rPr>
          <w:rFonts w:hint="cs"/>
          <w:rtl/>
        </w:rPr>
        <w:t>.</w:t>
      </w:r>
      <w:r>
        <w:rPr>
          <w:rtl/>
        </w:rPr>
        <w:t xml:space="preserve"> אבל נס זה לא היה רק לסלק האויב</w:t>
      </w:r>
      <w:r>
        <w:rPr>
          <w:rFonts w:hint="cs"/>
          <w:rtl/>
        </w:rPr>
        <w:t>,</w:t>
      </w:r>
      <w:r>
        <w:rPr>
          <w:rtl/>
        </w:rPr>
        <w:t xml:space="preserve"> ולא להרויח יותר ממה שהיה להם קודם</w:t>
      </w:r>
      <w:r>
        <w:rPr>
          <w:rFonts w:hint="cs"/>
          <w:rtl/>
        </w:rPr>
        <w:t>.</w:t>
      </w:r>
      <w:r>
        <w:rPr>
          <w:rtl/>
        </w:rPr>
        <w:t xml:space="preserve"> כי אף אחר שנעשה להם נס הזה</w:t>
      </w:r>
      <w:r>
        <w:rPr>
          <w:rFonts w:hint="cs"/>
          <w:rtl/>
        </w:rPr>
        <w:t>,</w:t>
      </w:r>
      <w:r>
        <w:rPr>
          <w:rtl/>
        </w:rPr>
        <w:t xml:space="preserve"> עדיין היו תחת אחשורוש</w:t>
      </w:r>
      <w:r>
        <w:rPr>
          <w:rFonts w:hint="cs"/>
          <w:rtl/>
        </w:rPr>
        <w:t>,</w:t>
      </w:r>
      <w:r>
        <w:rPr>
          <w:rtl/>
        </w:rPr>
        <w:t xml:space="preserve"> ואם כן לא קנו ישראל בימי אחשורוש יותר ממה שהיה להם בראשונה</w:t>
      </w:r>
      <w:r>
        <w:rPr>
          <w:rFonts w:hint="cs"/>
          <w:rtl/>
        </w:rPr>
        <w:t xml:space="preserve">... </w:t>
      </w:r>
      <w:r>
        <w:rPr>
          <w:rtl/>
        </w:rPr>
        <w:t>ואם היו לוקחים את ממונם</w:t>
      </w:r>
      <w:r>
        <w:rPr>
          <w:rFonts w:hint="cs"/>
          <w:rtl/>
        </w:rPr>
        <w:t>,</w:t>
      </w:r>
      <w:r>
        <w:rPr>
          <w:rtl/>
        </w:rPr>
        <w:t xml:space="preserve"> כא</w:t>
      </w:r>
      <w:r>
        <w:rPr>
          <w:rFonts w:hint="cs"/>
          <w:rtl/>
        </w:rPr>
        <w:t>י</w:t>
      </w:r>
      <w:r>
        <w:rPr>
          <w:rtl/>
        </w:rPr>
        <w:t>לו היה הנס להרויח להם בגאולה זאת</w:t>
      </w:r>
      <w:r>
        <w:rPr>
          <w:rFonts w:hint="cs"/>
          <w:rtl/>
        </w:rPr>
        <w:t>.</w:t>
      </w:r>
      <w:r>
        <w:rPr>
          <w:rtl/>
        </w:rPr>
        <w:t xml:space="preserve"> ובודאי אין כאן הרוחה כאשר עדיין היו בגלות</w:t>
      </w:r>
      <w:r>
        <w:rPr>
          <w:rFonts w:hint="cs"/>
          <w:rtl/>
        </w:rPr>
        <w:t xml:space="preserve">". הרי שביאר שאין בגאולת פורים הרווחת ממון לישראל, ואילו כאן מבאר שהפתיחה למגילה היא שמרדכי קיבל את ממונו של המן. ויל"ע בזה. וראה להלן הערה 216, ופ"ט הערה 89.       </w:t>
      </w:r>
      <w:r>
        <w:rPr>
          <w:rtl/>
        </w:rPr>
        <w:t xml:space="preserve"> </w:t>
      </w:r>
      <w:r>
        <w:rPr>
          <w:rFonts w:hint="cs"/>
          <w:rtl/>
        </w:rPr>
        <w:t xml:space="preserve">    </w:t>
      </w:r>
    </w:p>
  </w:footnote>
  <w:footnote w:id="161">
    <w:p w:rsidR="00ED0281" w:rsidRDefault="00ED0281" w:rsidP="0074273F">
      <w:pPr>
        <w:pStyle w:val="FootnoteText"/>
        <w:rPr>
          <w:rFonts w:hint="cs"/>
          <w:rtl/>
        </w:rPr>
      </w:pPr>
      <w:r>
        <w:rPr>
          <w:rtl/>
        </w:rPr>
        <w:t>&lt;</w:t>
      </w:r>
      <w:r>
        <w:rPr>
          <w:rStyle w:val="FootnoteReference"/>
        </w:rPr>
        <w:footnoteRef/>
      </w:r>
      <w:r>
        <w:rPr>
          <w:rtl/>
        </w:rPr>
        <w:t>&gt;</w:t>
      </w:r>
      <w:r>
        <w:rPr>
          <w:rFonts w:hint="cs"/>
          <w:rtl/>
        </w:rPr>
        <w:t xml:space="preserve"> לפנינו בגמרא איתא "רבה בר עופרן", אך בעין יעקב איתא "רבי אבא בר עופרן", ונקט ב"רבי אבא" כדרכו שמביא כגירסת העין יעקב [ראה למעלה הערה 1]. אמנם גם בעין יעקב איתא "בר עופרן", ולא "בר עפרון". </w:t>
      </w:r>
    </w:p>
  </w:footnote>
  <w:footnote w:id="162">
    <w:p w:rsidR="00ED0281" w:rsidRDefault="00ED0281" w:rsidP="00CC7379">
      <w:pPr>
        <w:pStyle w:val="FootnoteText"/>
        <w:rPr>
          <w:rFonts w:hint="cs"/>
        </w:rPr>
      </w:pPr>
      <w:r>
        <w:rPr>
          <w:rtl/>
        </w:rPr>
        <w:t>&lt;</w:t>
      </w:r>
      <w:r>
        <w:rPr>
          <w:rStyle w:val="FootnoteReference"/>
        </w:rPr>
        <w:footnoteRef/>
      </w:r>
      <w:r>
        <w:rPr>
          <w:rtl/>
        </w:rPr>
        <w:t>&gt;</w:t>
      </w:r>
      <w:r>
        <w:rPr>
          <w:rFonts w:hint="cs"/>
          <w:rtl/>
        </w:rPr>
        <w:t xml:space="preserve"> "</w:t>
      </w:r>
      <w:r>
        <w:rPr>
          <w:rtl/>
        </w:rPr>
        <w:t xml:space="preserve">שושן הבירה היתה בעילם, דכתיב בספר דניאל </w:t>
      </w:r>
      <w:r>
        <w:rPr>
          <w:rFonts w:hint="cs"/>
          <w:rtl/>
        </w:rPr>
        <w:t>[</w:t>
      </w:r>
      <w:r>
        <w:rPr>
          <w:rtl/>
        </w:rPr>
        <w:t>ח</w:t>
      </w:r>
      <w:r>
        <w:rPr>
          <w:rFonts w:hint="cs"/>
          <w:rtl/>
        </w:rPr>
        <w:t>, ב]</w:t>
      </w:r>
      <w:r>
        <w:rPr>
          <w:rtl/>
        </w:rPr>
        <w:t xml:space="preserve"> </w:t>
      </w:r>
      <w:r>
        <w:rPr>
          <w:rFonts w:hint="cs"/>
          <w:rtl/>
        </w:rPr>
        <w:t>'</w:t>
      </w:r>
      <w:r>
        <w:rPr>
          <w:rtl/>
        </w:rPr>
        <w:t>בשושן הבירה אשר בעילם המדינה</w:t>
      </w:r>
      <w:r>
        <w:rPr>
          <w:rFonts w:hint="cs"/>
          <w:rtl/>
        </w:rPr>
        <w:t xml:space="preserve">'" [רש"י שם]. </w:t>
      </w:r>
    </w:p>
  </w:footnote>
  <w:footnote w:id="163">
    <w:p w:rsidR="00ED0281" w:rsidRDefault="00ED0281" w:rsidP="00934AE2">
      <w:pPr>
        <w:pStyle w:val="FootnoteText"/>
        <w:rPr>
          <w:rFonts w:hint="cs"/>
        </w:rPr>
      </w:pPr>
      <w:r>
        <w:rPr>
          <w:rtl/>
        </w:rPr>
        <w:t>&lt;</w:t>
      </w:r>
      <w:r>
        <w:rPr>
          <w:rStyle w:val="FootnoteReference"/>
        </w:rPr>
        <w:footnoteRef/>
      </w:r>
      <w:r>
        <w:rPr>
          <w:rtl/>
        </w:rPr>
        <w:t>&gt;</w:t>
      </w:r>
      <w:r>
        <w:rPr>
          <w:rFonts w:hint="cs"/>
          <w:rtl/>
        </w:rPr>
        <w:t xml:space="preserve"> פירוש - היות כסאו של הקב"ה בשושן הבירה היא הסבה לגאולת פורים, וכמו שמבאר.</w:t>
      </w:r>
    </w:p>
  </w:footnote>
  <w:footnote w:id="164">
    <w:p w:rsidR="00ED0281" w:rsidRDefault="00ED0281" w:rsidP="00514496">
      <w:pPr>
        <w:pStyle w:val="FootnoteText"/>
        <w:rPr>
          <w:rFonts w:hint="cs"/>
        </w:rPr>
      </w:pPr>
      <w:r>
        <w:rPr>
          <w:rtl/>
        </w:rPr>
        <w:t>&lt;</w:t>
      </w:r>
      <w:r>
        <w:rPr>
          <w:rStyle w:val="FootnoteReference"/>
        </w:rPr>
        <w:footnoteRef/>
      </w:r>
      <w:r>
        <w:rPr>
          <w:rtl/>
        </w:rPr>
        <w:t>&gt;</w:t>
      </w:r>
      <w:r>
        <w:rPr>
          <w:rFonts w:hint="cs"/>
          <w:rtl/>
        </w:rPr>
        <w:t xml:space="preserve"> "מלכות מדי" היא המלכות השניה מתוך ארבע המלכיות ששיעבדו את ישראל [ב"ר ב, ד]. </w:t>
      </w:r>
    </w:p>
  </w:footnote>
  <w:footnote w:id="165">
    <w:p w:rsidR="00ED0281" w:rsidRDefault="00ED0281" w:rsidP="007A5AD2">
      <w:pPr>
        <w:pStyle w:val="FootnoteText"/>
        <w:rPr>
          <w:rFonts w:hint="cs"/>
        </w:rPr>
      </w:pPr>
      <w:r>
        <w:rPr>
          <w:rtl/>
        </w:rPr>
        <w:t>&lt;</w:t>
      </w:r>
      <w:r>
        <w:rPr>
          <w:rStyle w:val="FootnoteReference"/>
        </w:rPr>
        <w:footnoteRef/>
      </w:r>
      <w:r>
        <w:rPr>
          <w:rtl/>
        </w:rPr>
        <w:t>&gt;</w:t>
      </w:r>
      <w:r>
        <w:rPr>
          <w:rFonts w:hint="cs"/>
          <w:rtl/>
        </w:rPr>
        <w:t xml:space="preserve"> כי "כסא" מורה על המלכות, וכמו שכתב למעלה בה</w:t>
      </w:r>
      <w:r w:rsidRPr="00E20052">
        <w:rPr>
          <w:rFonts w:hint="cs"/>
          <w:sz w:val="18"/>
          <w:rtl/>
        </w:rPr>
        <w:t xml:space="preserve">קדמה [לאחר ציון 503] </w:t>
      </w:r>
      <w:r>
        <w:rPr>
          <w:rFonts w:hint="cs"/>
          <w:sz w:val="18"/>
          <w:rtl/>
        </w:rPr>
        <w:t>ש</w:t>
      </w:r>
      <w:r w:rsidRPr="00E20052">
        <w:rPr>
          <w:rFonts w:hint="cs"/>
          <w:sz w:val="18"/>
          <w:rtl/>
        </w:rPr>
        <w:t>"</w:t>
      </w:r>
      <w:r w:rsidRPr="00E20052">
        <w:rPr>
          <w:rStyle w:val="LatinChar"/>
          <w:sz w:val="18"/>
          <w:rtl/>
          <w:lang w:val="en-GB"/>
        </w:rPr>
        <w:t xml:space="preserve">המלך מצד מלכותו נקרא שהוא </w:t>
      </w:r>
      <w:r>
        <w:rPr>
          <w:rStyle w:val="LatinChar"/>
          <w:rFonts w:hint="cs"/>
          <w:sz w:val="18"/>
          <w:rtl/>
          <w:lang w:val="en-GB"/>
        </w:rPr>
        <w:t>'</w:t>
      </w:r>
      <w:r w:rsidRPr="00E20052">
        <w:rPr>
          <w:rStyle w:val="LatinChar"/>
          <w:sz w:val="18"/>
          <w:rtl/>
          <w:lang w:val="en-GB"/>
        </w:rPr>
        <w:t>יושב על כסא מלכותו</w:t>
      </w:r>
      <w:r>
        <w:rPr>
          <w:rStyle w:val="LatinChar"/>
          <w:rFonts w:hint="cs"/>
          <w:sz w:val="18"/>
          <w:rtl/>
          <w:lang w:val="en-GB"/>
        </w:rPr>
        <w:t>'</w:t>
      </w:r>
      <w:r w:rsidRPr="00E20052">
        <w:rPr>
          <w:rStyle w:val="LatinChar"/>
          <w:rFonts w:hint="cs"/>
          <w:sz w:val="18"/>
          <w:rtl/>
          <w:lang w:val="en-GB"/>
        </w:rPr>
        <w:t xml:space="preserve"> </w:t>
      </w:r>
      <w:r>
        <w:rPr>
          <w:rStyle w:val="LatinChar"/>
          <w:rFonts w:hint="cs"/>
          <w:sz w:val="18"/>
          <w:rtl/>
          <w:lang w:val="en-GB"/>
        </w:rPr>
        <w:t>[</w:t>
      </w:r>
      <w:r w:rsidRPr="00E20052">
        <w:rPr>
          <w:rStyle w:val="LatinChar"/>
          <w:rFonts w:hint="cs"/>
          <w:sz w:val="18"/>
          <w:rtl/>
          <w:lang w:val="en-GB"/>
        </w:rPr>
        <w:t>אסתר ה, א</w:t>
      </w:r>
      <w:r>
        <w:rPr>
          <w:rStyle w:val="LatinChar"/>
          <w:rFonts w:hint="cs"/>
          <w:sz w:val="18"/>
          <w:rtl/>
          <w:lang w:val="en-GB"/>
        </w:rPr>
        <w:t>]</w:t>
      </w:r>
      <w:r w:rsidRPr="00E20052">
        <w:rPr>
          <w:rFonts w:hint="cs"/>
          <w:sz w:val="18"/>
          <w:rtl/>
        </w:rPr>
        <w:t>"</w:t>
      </w:r>
      <w:r>
        <w:rPr>
          <w:rFonts w:hint="cs"/>
          <w:rtl/>
        </w:rPr>
        <w:t xml:space="preserve">. וכן </w:t>
      </w:r>
      <w:r>
        <w:rPr>
          <w:rtl/>
        </w:rPr>
        <w:t>נאמר [בראשית מא, מ] "אתה תהיה על בתי וגו' רק הכסא אגדל ממך", ופירש רש"י שם "רק הכסא שיהיו קורין לי מלך, 'כסא' לשון שם מלוכה, כמו [מ"א א, לז] 'ויגדל את כסאו מכסאך'".</w:t>
      </w:r>
      <w:r>
        <w:rPr>
          <w:rFonts w:hint="cs"/>
          <w:rtl/>
        </w:rPr>
        <w:t xml:space="preserve"> ובגו"א שמות פ"ו אות כ כתב: "</w:t>
      </w:r>
      <w:r>
        <w:rPr>
          <w:rtl/>
        </w:rPr>
        <w:t>כי כסא כבודו מורה על מלכותו</w:t>
      </w:r>
      <w:r>
        <w:rPr>
          <w:rFonts w:hint="cs"/>
          <w:rtl/>
        </w:rPr>
        <w:t xml:space="preserve">... </w:t>
      </w:r>
      <w:r>
        <w:rPr>
          <w:rtl/>
        </w:rPr>
        <w:t xml:space="preserve">וכן יורה לשון 'כסא' על המלכות, כדכתיב </w:t>
      </w:r>
      <w:r>
        <w:rPr>
          <w:rFonts w:hint="cs"/>
          <w:rtl/>
        </w:rPr>
        <w:t>[</w:t>
      </w:r>
      <w:r>
        <w:rPr>
          <w:rtl/>
        </w:rPr>
        <w:t>בראשית מא, מ</w:t>
      </w:r>
      <w:r>
        <w:rPr>
          <w:rFonts w:hint="cs"/>
          <w:rtl/>
        </w:rPr>
        <w:t>]</w:t>
      </w:r>
      <w:r>
        <w:rPr>
          <w:rtl/>
        </w:rPr>
        <w:t xml:space="preserve"> </w:t>
      </w:r>
      <w:r>
        <w:rPr>
          <w:rFonts w:hint="cs"/>
          <w:rtl/>
        </w:rPr>
        <w:t>'</w:t>
      </w:r>
      <w:r>
        <w:rPr>
          <w:rtl/>
        </w:rPr>
        <w:t>רק הכסא אגדל</w:t>
      </w:r>
      <w:r>
        <w:rPr>
          <w:rFonts w:hint="cs"/>
          <w:rtl/>
        </w:rPr>
        <w:t>'</w:t>
      </w:r>
      <w:r>
        <w:rPr>
          <w:rtl/>
        </w:rPr>
        <w:t>, שפירושו רק כסא המל</w:t>
      </w:r>
      <w:r>
        <w:rPr>
          <w:rFonts w:hint="cs"/>
          <w:rtl/>
        </w:rPr>
        <w:t>כות". ובבאר הגולה באר הרביעי [תקנז:] כתב: "</w:t>
      </w:r>
      <w:r>
        <w:rPr>
          <w:rtl/>
        </w:rPr>
        <w:t xml:space="preserve">מורה כסא כבודו על שהוא מלך". ובתפארת ישראל פכ"ב [שכז.] כתב אודות כסא הכבוד: "כי הכסא הוא עצם המלכות". </w:t>
      </w:r>
      <w:r>
        <w:rPr>
          <w:rStyle w:val="HebrewChar"/>
          <w:rFonts w:cs="Monotype Hadassah"/>
          <w:rtl/>
        </w:rPr>
        <w:t xml:space="preserve">וכן כתב </w:t>
      </w:r>
      <w:r>
        <w:rPr>
          <w:rStyle w:val="HebrewChar"/>
          <w:rFonts w:cs="Monotype Hadassah" w:hint="cs"/>
          <w:rtl/>
        </w:rPr>
        <w:t>בגו"א שמות</w:t>
      </w:r>
      <w:r>
        <w:rPr>
          <w:rStyle w:val="HebrewChar"/>
          <w:rFonts w:cs="Monotype Hadassah"/>
          <w:rtl/>
        </w:rPr>
        <w:t xml:space="preserve"> פי"ז אות יג [ד"ה וכן], הקדמה שלישית לגבורות ה' [כ], שם פ"ע [שכג:], דרוש על התורה [יג:], נצח ישראל פ"ס [תתקכד.], ח"א לסוטה יז. [ב, ס.], ח"א לסנהדרין צה. [ג, קצה:], ועוד</w:t>
      </w:r>
      <w:r>
        <w:rPr>
          <w:rStyle w:val="HebrewChar"/>
          <w:rFonts w:cs="Monotype Hadassah" w:hint="cs"/>
          <w:rtl/>
        </w:rPr>
        <w:t xml:space="preserve"> [הובא למעלה בהקדמה הערה 504, ולהלן פ"א הערה 300]</w:t>
      </w:r>
      <w:r>
        <w:rPr>
          <w:rStyle w:val="HebrewChar"/>
          <w:rFonts w:cs="Monotype Hadassah"/>
          <w:rtl/>
        </w:rPr>
        <w:t>.</w:t>
      </w:r>
    </w:p>
  </w:footnote>
  <w:footnote w:id="166">
    <w:p w:rsidR="00ED0281" w:rsidRDefault="00ED0281" w:rsidP="00A57CB2">
      <w:pPr>
        <w:pStyle w:val="FootnoteText"/>
        <w:rPr>
          <w:rFonts w:hint="cs"/>
        </w:rPr>
      </w:pPr>
      <w:r>
        <w:rPr>
          <w:rtl/>
        </w:rPr>
        <w:t>&lt;</w:t>
      </w:r>
      <w:r>
        <w:rPr>
          <w:rStyle w:val="FootnoteReference"/>
        </w:rPr>
        <w:footnoteRef/>
      </w:r>
      <w:r>
        <w:rPr>
          <w:rtl/>
        </w:rPr>
        <w:t>&gt;</w:t>
      </w:r>
      <w:r>
        <w:rPr>
          <w:rFonts w:hint="cs"/>
          <w:rtl/>
        </w:rPr>
        <w:t xml:space="preserve"> כמו שנאמר [תהלים קמו, י] "</w:t>
      </w:r>
      <w:r>
        <w:rPr>
          <w:rtl/>
        </w:rPr>
        <w:t>ימל</w:t>
      </w:r>
      <w:r>
        <w:rPr>
          <w:rFonts w:hint="cs"/>
          <w:rtl/>
        </w:rPr>
        <w:t>ו</w:t>
      </w:r>
      <w:r>
        <w:rPr>
          <w:rtl/>
        </w:rPr>
        <w:t xml:space="preserve">ך </w:t>
      </w:r>
      <w:r>
        <w:rPr>
          <w:rFonts w:hint="cs"/>
          <w:rtl/>
        </w:rPr>
        <w:t>ה'</w:t>
      </w:r>
      <w:r>
        <w:rPr>
          <w:rtl/>
        </w:rPr>
        <w:t xml:space="preserve"> לעולם אל</w:t>
      </w:r>
      <w:r>
        <w:rPr>
          <w:rFonts w:hint="cs"/>
          <w:rtl/>
        </w:rPr>
        <w:t>ק</w:t>
      </w:r>
      <w:r>
        <w:rPr>
          <w:rtl/>
        </w:rPr>
        <w:t>יך ציון לד</w:t>
      </w:r>
      <w:r>
        <w:rPr>
          <w:rFonts w:hint="cs"/>
          <w:rtl/>
        </w:rPr>
        <w:t>ו</w:t>
      </w:r>
      <w:r>
        <w:rPr>
          <w:rtl/>
        </w:rPr>
        <w:t xml:space="preserve">ר </w:t>
      </w:r>
      <w:r>
        <w:rPr>
          <w:rFonts w:hint="cs"/>
          <w:rtl/>
        </w:rPr>
        <w:t>ו</w:t>
      </w:r>
      <w:r>
        <w:rPr>
          <w:rtl/>
        </w:rPr>
        <w:t>ד</w:t>
      </w:r>
      <w:r>
        <w:rPr>
          <w:rFonts w:hint="cs"/>
          <w:rtl/>
        </w:rPr>
        <w:t>ו</w:t>
      </w:r>
      <w:r>
        <w:rPr>
          <w:rtl/>
        </w:rPr>
        <w:t>ר הלל</w:t>
      </w:r>
      <w:r>
        <w:rPr>
          <w:rFonts w:hint="cs"/>
          <w:rtl/>
        </w:rPr>
        <w:t>ויה". ולעתיד לבא נאמר [ישעיה כד, כג] "</w:t>
      </w:r>
      <w:r>
        <w:rPr>
          <w:rtl/>
        </w:rPr>
        <w:t xml:space="preserve">כי מלך </w:t>
      </w:r>
      <w:r>
        <w:rPr>
          <w:rFonts w:hint="cs"/>
          <w:rtl/>
        </w:rPr>
        <w:t>ה'</w:t>
      </w:r>
      <w:r>
        <w:rPr>
          <w:rtl/>
        </w:rPr>
        <w:t xml:space="preserve"> צבאות בהר ציון ובירו</w:t>
      </w:r>
      <w:r>
        <w:rPr>
          <w:rFonts w:hint="cs"/>
          <w:rtl/>
        </w:rPr>
        <w:t>שלים". וראה הערה הבאה.</w:t>
      </w:r>
    </w:p>
  </w:footnote>
  <w:footnote w:id="167">
    <w:p w:rsidR="00ED0281" w:rsidRDefault="00ED0281" w:rsidP="00465623">
      <w:pPr>
        <w:pStyle w:val="FootnoteText"/>
        <w:rPr>
          <w:rFonts w:hint="cs"/>
        </w:rPr>
      </w:pPr>
      <w:r>
        <w:rPr>
          <w:rtl/>
        </w:rPr>
        <w:t>&lt;</w:t>
      </w:r>
      <w:r>
        <w:rPr>
          <w:rStyle w:val="FootnoteReference"/>
        </w:rPr>
        <w:footnoteRef/>
      </w:r>
      <w:r>
        <w:rPr>
          <w:rtl/>
        </w:rPr>
        <w:t>&gt;</w:t>
      </w:r>
      <w:r>
        <w:rPr>
          <w:rFonts w:hint="cs"/>
          <w:rtl/>
        </w:rPr>
        <w:t xml:space="preserve"> אמרו חכמים [מגילה כט.] "</w:t>
      </w:r>
      <w:r>
        <w:rPr>
          <w:rtl/>
        </w:rPr>
        <w:t>תניא רבי שמעון בן יוחי אומר</w:t>
      </w:r>
      <w:r>
        <w:rPr>
          <w:rFonts w:hint="cs"/>
          <w:rtl/>
        </w:rPr>
        <w:t>,</w:t>
      </w:r>
      <w:r>
        <w:rPr>
          <w:rtl/>
        </w:rPr>
        <w:t xml:space="preserve"> בוא וראה כמה חביבין ישראל לפני הק</w:t>
      </w:r>
      <w:r>
        <w:rPr>
          <w:rFonts w:hint="cs"/>
          <w:rtl/>
        </w:rPr>
        <w:t>ב"ה,</w:t>
      </w:r>
      <w:r>
        <w:rPr>
          <w:rtl/>
        </w:rPr>
        <w:t xml:space="preserve"> שבכל מקום שגלו</w:t>
      </w:r>
      <w:r>
        <w:rPr>
          <w:rFonts w:hint="cs"/>
          <w:rtl/>
        </w:rPr>
        <w:t>,</w:t>
      </w:r>
      <w:r>
        <w:rPr>
          <w:rtl/>
        </w:rPr>
        <w:t xml:space="preserve"> שכינה עמהן</w:t>
      </w:r>
      <w:r>
        <w:rPr>
          <w:rFonts w:hint="cs"/>
          <w:rtl/>
        </w:rPr>
        <w:t>;</w:t>
      </w:r>
      <w:r>
        <w:rPr>
          <w:rtl/>
        </w:rPr>
        <w:t xml:space="preserve"> גלו למצרים</w:t>
      </w:r>
      <w:r>
        <w:rPr>
          <w:rFonts w:hint="cs"/>
          <w:rtl/>
        </w:rPr>
        <w:t>,</w:t>
      </w:r>
      <w:r>
        <w:rPr>
          <w:rtl/>
        </w:rPr>
        <w:t xml:space="preserve"> שכינה עמהן</w:t>
      </w:r>
      <w:r>
        <w:rPr>
          <w:rFonts w:hint="cs"/>
          <w:rtl/>
        </w:rPr>
        <w:t>,</w:t>
      </w:r>
      <w:r>
        <w:rPr>
          <w:rtl/>
        </w:rPr>
        <w:t xml:space="preserve"> שנאמר </w:t>
      </w:r>
      <w:r>
        <w:rPr>
          <w:rFonts w:hint="cs"/>
          <w:rtl/>
        </w:rPr>
        <w:t>[ש"א ב, כז] '</w:t>
      </w:r>
      <w:r>
        <w:rPr>
          <w:rtl/>
        </w:rPr>
        <w:t>הנגלה נגליתי לבית אביך בהיותם במצרים וגו'</w:t>
      </w:r>
      <w:r>
        <w:rPr>
          <w:rFonts w:hint="cs"/>
          <w:rtl/>
        </w:rPr>
        <w:t>'.</w:t>
      </w:r>
      <w:r>
        <w:rPr>
          <w:rtl/>
        </w:rPr>
        <w:t xml:space="preserve"> גלו לבבל</w:t>
      </w:r>
      <w:r>
        <w:rPr>
          <w:rFonts w:hint="cs"/>
          <w:rtl/>
        </w:rPr>
        <w:t>,</w:t>
      </w:r>
      <w:r>
        <w:rPr>
          <w:rtl/>
        </w:rPr>
        <w:t xml:space="preserve"> שכינה עמהן</w:t>
      </w:r>
      <w:r>
        <w:rPr>
          <w:rFonts w:hint="cs"/>
          <w:rtl/>
        </w:rPr>
        <w:t>,</w:t>
      </w:r>
      <w:r>
        <w:rPr>
          <w:rtl/>
        </w:rPr>
        <w:t xml:space="preserve"> שנאמר </w:t>
      </w:r>
      <w:r>
        <w:rPr>
          <w:rFonts w:hint="cs"/>
          <w:rtl/>
        </w:rPr>
        <w:t>[ישעיה מג, יד] '</w:t>
      </w:r>
      <w:r>
        <w:rPr>
          <w:rtl/>
        </w:rPr>
        <w:t>למענכם שלחתי בבלה</w:t>
      </w:r>
      <w:r>
        <w:rPr>
          <w:rFonts w:hint="cs"/>
          <w:rtl/>
        </w:rPr>
        <w:t>'.</w:t>
      </w:r>
      <w:r>
        <w:rPr>
          <w:rtl/>
        </w:rPr>
        <w:t xml:space="preserve"> ואף כשהן עתידין ליגאל</w:t>
      </w:r>
      <w:r>
        <w:rPr>
          <w:rFonts w:hint="cs"/>
          <w:rtl/>
        </w:rPr>
        <w:t>,</w:t>
      </w:r>
      <w:r>
        <w:rPr>
          <w:rtl/>
        </w:rPr>
        <w:t xml:space="preserve"> שכינה עמהן</w:t>
      </w:r>
      <w:r>
        <w:rPr>
          <w:rFonts w:hint="cs"/>
          <w:rtl/>
        </w:rPr>
        <w:t>,</w:t>
      </w:r>
      <w:r>
        <w:rPr>
          <w:rtl/>
        </w:rPr>
        <w:t xml:space="preserve"> שנאמר </w:t>
      </w:r>
      <w:r>
        <w:rPr>
          <w:rFonts w:hint="cs"/>
          <w:rtl/>
        </w:rPr>
        <w:t>[דברים ל, ג] '</w:t>
      </w:r>
      <w:r>
        <w:rPr>
          <w:rtl/>
        </w:rPr>
        <w:t>ושב ה' אל</w:t>
      </w:r>
      <w:r>
        <w:rPr>
          <w:rFonts w:hint="cs"/>
          <w:rtl/>
        </w:rPr>
        <w:t>ק</w:t>
      </w:r>
      <w:r>
        <w:rPr>
          <w:rtl/>
        </w:rPr>
        <w:t>יך את שבותך</w:t>
      </w:r>
      <w:r>
        <w:rPr>
          <w:rFonts w:hint="cs"/>
          <w:rtl/>
        </w:rPr>
        <w:t>',</w:t>
      </w:r>
      <w:r>
        <w:rPr>
          <w:rtl/>
        </w:rPr>
        <w:t xml:space="preserve"> </w:t>
      </w:r>
      <w:r>
        <w:rPr>
          <w:rFonts w:hint="cs"/>
          <w:rtl/>
        </w:rPr>
        <w:t>'</w:t>
      </w:r>
      <w:r>
        <w:rPr>
          <w:rtl/>
        </w:rPr>
        <w:t>והשיב</w:t>
      </w:r>
      <w:r>
        <w:rPr>
          <w:rFonts w:hint="cs"/>
          <w:rtl/>
        </w:rPr>
        <w:t>'</w:t>
      </w:r>
      <w:r>
        <w:rPr>
          <w:rtl/>
        </w:rPr>
        <w:t xml:space="preserve"> לא נאמר</w:t>
      </w:r>
      <w:r>
        <w:rPr>
          <w:rFonts w:hint="cs"/>
          <w:rtl/>
        </w:rPr>
        <w:t>,</w:t>
      </w:r>
      <w:r>
        <w:rPr>
          <w:rtl/>
        </w:rPr>
        <w:t xml:space="preserve"> אלא </w:t>
      </w:r>
      <w:r>
        <w:rPr>
          <w:rFonts w:hint="cs"/>
          <w:rtl/>
        </w:rPr>
        <w:t>'</w:t>
      </w:r>
      <w:r>
        <w:rPr>
          <w:rtl/>
        </w:rPr>
        <w:t>ושב</w:t>
      </w:r>
      <w:r>
        <w:rPr>
          <w:rFonts w:hint="cs"/>
          <w:rtl/>
        </w:rPr>
        <w:t>',</w:t>
      </w:r>
      <w:r>
        <w:rPr>
          <w:rtl/>
        </w:rPr>
        <w:t xml:space="preserve"> מלמד שהק</w:t>
      </w:r>
      <w:r>
        <w:rPr>
          <w:rFonts w:hint="cs"/>
          <w:rtl/>
        </w:rPr>
        <w:t>ב"ה</w:t>
      </w:r>
      <w:r>
        <w:rPr>
          <w:rtl/>
        </w:rPr>
        <w:t xml:space="preserve"> שב עמהן מבין הגליות</w:t>
      </w:r>
      <w:r>
        <w:rPr>
          <w:rFonts w:hint="cs"/>
          <w:rtl/>
        </w:rPr>
        <w:t>". ובגירסת העין יעקב שם יש הוספה: "</w:t>
      </w:r>
      <w:r>
        <w:rPr>
          <w:rtl/>
        </w:rPr>
        <w:t xml:space="preserve">גלו לעילם, שכינה עמהם, שנאמר </w:t>
      </w:r>
      <w:r>
        <w:rPr>
          <w:rFonts w:hint="cs"/>
          <w:rtl/>
        </w:rPr>
        <w:t>'</w:t>
      </w:r>
      <w:r>
        <w:rPr>
          <w:rtl/>
        </w:rPr>
        <w:t>ושמתי כסאי בעילם</w:t>
      </w:r>
      <w:r>
        <w:rPr>
          <w:rFonts w:hint="cs"/>
          <w:rtl/>
        </w:rPr>
        <w:t xml:space="preserve">'... </w:t>
      </w:r>
      <w:r>
        <w:rPr>
          <w:rtl/>
        </w:rPr>
        <w:t>גלו לאדום, שכינה עמהם</w:t>
      </w:r>
      <w:r>
        <w:rPr>
          <w:rFonts w:hint="cs"/>
          <w:rtl/>
        </w:rPr>
        <w:t>,</w:t>
      </w:r>
      <w:r>
        <w:rPr>
          <w:rtl/>
        </w:rPr>
        <w:t xml:space="preserve"> שנאמר </w:t>
      </w:r>
      <w:r>
        <w:rPr>
          <w:rFonts w:hint="cs"/>
          <w:rtl/>
        </w:rPr>
        <w:t xml:space="preserve">[ישעיה </w:t>
      </w:r>
      <w:r>
        <w:rPr>
          <w:rtl/>
        </w:rPr>
        <w:t>סג</w:t>
      </w:r>
      <w:r>
        <w:rPr>
          <w:rFonts w:hint="cs"/>
          <w:rtl/>
        </w:rPr>
        <w:t>, א]</w:t>
      </w:r>
      <w:r>
        <w:rPr>
          <w:rtl/>
        </w:rPr>
        <w:t xml:space="preserve"> </w:t>
      </w:r>
      <w:r>
        <w:rPr>
          <w:rFonts w:hint="cs"/>
          <w:rtl/>
        </w:rPr>
        <w:t>'</w:t>
      </w:r>
      <w:r>
        <w:rPr>
          <w:rtl/>
        </w:rPr>
        <w:t>מי זה בא מאדום חמוץ בגדים מבצרה</w:t>
      </w:r>
      <w:r>
        <w:rPr>
          <w:rFonts w:hint="cs"/>
          <w:rtl/>
        </w:rPr>
        <w:t xml:space="preserve"> וגו''" [וכגירסא זו הביא בנצח ישראל פ"י (רסג.)]. ולהלן אסתר ד, טז [לפני ציון 400], כתב: "כי השכינה עם ישראל בגלות, כמו שאמרנו". וראה בסמוך הערה 168, ולהלן פ"ב הערה 249. @</w:t>
      </w:r>
      <w:r w:rsidRPr="00ED091D">
        <w:rPr>
          <w:rFonts w:hint="cs"/>
          <w:b/>
          <w:bCs/>
          <w:rtl/>
        </w:rPr>
        <w:t>ויש להבין</w:t>
      </w:r>
      <w:r>
        <w:rPr>
          <w:rFonts w:hint="cs"/>
          <w:rtl/>
        </w:rPr>
        <w:t>^, מ</w:t>
      </w:r>
      <w:r w:rsidRPr="00ED091D">
        <w:rPr>
          <w:rFonts w:hint="cs"/>
          <w:sz w:val="18"/>
          <w:rtl/>
        </w:rPr>
        <w:t xml:space="preserve">ה מוסיף ומה נותן </w:t>
      </w:r>
      <w:r>
        <w:rPr>
          <w:rFonts w:hint="cs"/>
          <w:sz w:val="18"/>
          <w:rtl/>
        </w:rPr>
        <w:t>השוואת</w:t>
      </w:r>
      <w:r w:rsidRPr="00ED091D">
        <w:rPr>
          <w:rFonts w:hint="cs"/>
          <w:sz w:val="18"/>
          <w:rtl/>
        </w:rPr>
        <w:t xml:space="preserve"> כסא ה' בעילם לכסא ה' בירושלים, שכתב כאן "</w:t>
      </w:r>
      <w:r w:rsidRPr="00ED091D">
        <w:rPr>
          <w:rStyle w:val="LatinChar"/>
          <w:sz w:val="18"/>
          <w:rtl/>
          <w:lang w:val="en-GB"/>
        </w:rPr>
        <w:t>כמו שקודם שגלו ישראל היה כסא מלכות בירושלים</w:t>
      </w:r>
      <w:r w:rsidRPr="00ED091D">
        <w:rPr>
          <w:rStyle w:val="LatinChar"/>
          <w:rFonts w:hint="cs"/>
          <w:sz w:val="18"/>
          <w:rtl/>
          <w:lang w:val="en-GB"/>
        </w:rPr>
        <w:t>,</w:t>
      </w:r>
      <w:r w:rsidRPr="00ED091D">
        <w:rPr>
          <w:rStyle w:val="LatinChar"/>
          <w:sz w:val="18"/>
          <w:rtl/>
          <w:lang w:val="en-GB"/>
        </w:rPr>
        <w:t xml:space="preserve"> עכשיו נאמר כי כסא מלכותו בעילם</w:t>
      </w:r>
      <w:r w:rsidRPr="00ED091D">
        <w:rPr>
          <w:rStyle w:val="LatinChar"/>
          <w:rFonts w:hint="cs"/>
          <w:sz w:val="18"/>
          <w:rtl/>
          <w:lang w:val="en-GB"/>
        </w:rPr>
        <w:t>,</w:t>
      </w:r>
      <w:r w:rsidRPr="00ED091D">
        <w:rPr>
          <w:rStyle w:val="LatinChar"/>
          <w:sz w:val="18"/>
          <w:rtl/>
          <w:lang w:val="en-GB"/>
        </w:rPr>
        <w:t xml:space="preserve"> אשר שם ישראל</w:t>
      </w:r>
      <w:r>
        <w:rPr>
          <w:rFonts w:hint="cs"/>
          <w:rtl/>
        </w:rPr>
        <w:t>", ומה היה חסר ללא השוואה זו. ונראה שלכל מלכות יש מקום משלה, שהרי עצם המלכות הוא הכבוד ["ברוך שם כבוד מלכותו" (פסחים נו.), וראה להלן אסתר פ"א הערות 49, 408, 962, ושם פ"ו הערה 153], ואין כבוד נוהג אלא במקומו ["ובהיכלו כולו אומר כבוד" (תהלים כט, ט)]. ובדר"ח פ"ד מט"ו [שכג.] כתב: "הגלות הוא בזיון, כי אין אדם מכובד אלא במקומו" [הובא למעלה בהקדמה הערה 329], ו"אין אדם מכובד אלא בביתו" [לשונו בגו"א בראשית פי"ב סוף אות ג]. ובהשקפה ראשונה היה נראה שמלכות ה' יכולה להתקיים כדבעי רק בירושלים, שהיא נחלת ה', ולא  כאשר ישראל גלו מארצם, ואינם נמצאים במקום שנקרא נחלת ה'. וכדי להוציא מהשקפה זו הדגיש שאין הבדל בין מלכות ה' בירושלים למלכות ה' בגלות, כי אף בגלות יש מקום מלכות, ומקום זה הוא ישראל עם קרובו. ונמצא דכשם שירו</w:t>
      </w:r>
      <w:r w:rsidRPr="006430BE">
        <w:rPr>
          <w:rFonts w:hint="cs"/>
          <w:sz w:val="18"/>
          <w:rtl/>
        </w:rPr>
        <w:t xml:space="preserve">שלים </w:t>
      </w:r>
      <w:r>
        <w:rPr>
          <w:rFonts w:hint="cs"/>
          <w:sz w:val="18"/>
          <w:rtl/>
        </w:rPr>
        <w:t xml:space="preserve">היא "היכלו", </w:t>
      </w:r>
      <w:r w:rsidRPr="006430BE">
        <w:rPr>
          <w:rFonts w:hint="cs"/>
          <w:sz w:val="18"/>
          <w:rtl/>
        </w:rPr>
        <w:t xml:space="preserve">כך </w:t>
      </w:r>
      <w:r>
        <w:rPr>
          <w:rFonts w:hint="cs"/>
          <w:sz w:val="18"/>
          <w:rtl/>
        </w:rPr>
        <w:t xml:space="preserve">ישראל בגלותם הם "היכלו". </w:t>
      </w:r>
      <w:r w:rsidRPr="006430BE">
        <w:rPr>
          <w:rFonts w:hint="cs"/>
          <w:sz w:val="18"/>
          <w:rtl/>
        </w:rPr>
        <w:t>לכך מלכות ה' בעילם מחייבת שמירת ישראל מאבדון</w:t>
      </w:r>
      <w:r>
        <w:rPr>
          <w:rFonts w:hint="cs"/>
          <w:sz w:val="18"/>
          <w:rtl/>
        </w:rPr>
        <w:t>, כי בלעדי ישראל א"א שהגלות תיחשב "היכלו"</w:t>
      </w:r>
      <w:r w:rsidRPr="006430BE">
        <w:rPr>
          <w:rFonts w:hint="cs"/>
          <w:sz w:val="18"/>
          <w:rtl/>
        </w:rPr>
        <w:t>. וזהו מתק לשונו שכתב כאן "</w:t>
      </w:r>
      <w:r w:rsidRPr="006430BE">
        <w:rPr>
          <w:rStyle w:val="LatinChar"/>
          <w:sz w:val="18"/>
          <w:rtl/>
          <w:lang w:val="en-GB"/>
        </w:rPr>
        <w:t>כמו שקודם שגלו ישראל היה כסא מלכות בירושלים</w:t>
      </w:r>
      <w:r w:rsidRPr="006430BE">
        <w:rPr>
          <w:rStyle w:val="LatinChar"/>
          <w:rFonts w:hint="cs"/>
          <w:sz w:val="18"/>
          <w:rtl/>
          <w:lang w:val="en-GB"/>
        </w:rPr>
        <w:t>,</w:t>
      </w:r>
      <w:r w:rsidRPr="006430BE">
        <w:rPr>
          <w:rStyle w:val="LatinChar"/>
          <w:sz w:val="18"/>
          <w:rtl/>
          <w:lang w:val="en-GB"/>
        </w:rPr>
        <w:t xml:space="preserve"> עכשיו נאמר כי כסא מלכותו בעילם</w:t>
      </w:r>
      <w:r w:rsidRPr="006430BE">
        <w:rPr>
          <w:rStyle w:val="LatinChar"/>
          <w:rFonts w:hint="cs"/>
          <w:sz w:val="18"/>
          <w:rtl/>
          <w:lang w:val="en-GB"/>
        </w:rPr>
        <w:t>,</w:t>
      </w:r>
      <w:r w:rsidRPr="006430BE">
        <w:rPr>
          <w:rStyle w:val="LatinChar"/>
          <w:sz w:val="18"/>
          <w:rtl/>
          <w:lang w:val="en-GB"/>
        </w:rPr>
        <w:t xml:space="preserve"> </w:t>
      </w:r>
      <w:r>
        <w:rPr>
          <w:rStyle w:val="LatinChar"/>
          <w:rFonts w:hint="cs"/>
          <w:sz w:val="18"/>
          <w:rtl/>
          <w:lang w:val="en-GB"/>
        </w:rPr>
        <w:t>&amp;</w:t>
      </w:r>
      <w:r w:rsidRPr="006430BE">
        <w:rPr>
          <w:rStyle w:val="LatinChar"/>
          <w:b/>
          <w:bCs/>
          <w:sz w:val="18"/>
          <w:rtl/>
          <w:lang w:val="en-GB"/>
        </w:rPr>
        <w:t>אשר שם ישראל</w:t>
      </w:r>
      <w:r>
        <w:rPr>
          <w:rStyle w:val="LatinChar"/>
          <w:rFonts w:hint="cs"/>
          <w:sz w:val="18"/>
          <w:rtl/>
          <w:lang w:val="en-GB"/>
        </w:rPr>
        <w:t>^</w:t>
      </w:r>
      <w:r>
        <w:rPr>
          <w:rFonts w:hint="cs"/>
          <w:rtl/>
        </w:rPr>
        <w:t>". ויש בזה הטעמה מיוחדת; תיבת "נחלה" בדרך כלל נאמרת על מקומו של אדם מאבותיו, וכמו [במדבר כו, נד] "</w:t>
      </w:r>
      <w:r>
        <w:rPr>
          <w:rtl/>
        </w:rPr>
        <w:t xml:space="preserve">לרב תרבה נחלתו ולמעט תמעיט נחלתו </w:t>
      </w:r>
      <w:r>
        <w:rPr>
          <w:rFonts w:hint="cs"/>
          <w:rtl/>
        </w:rPr>
        <w:t>וגו'", וכן [במדבר כז, ט] "</w:t>
      </w:r>
      <w:r>
        <w:rPr>
          <w:rtl/>
        </w:rPr>
        <w:t>ואם אין לו בת ונתתם את נחלתו לאחיו</w:t>
      </w:r>
      <w:r>
        <w:rPr>
          <w:rFonts w:hint="cs"/>
          <w:rtl/>
        </w:rPr>
        <w:t>" וכיו"ב. אמנם מצינו שישראל נקראים "נחלה" של ה', וכגון [דברים ט, כט] "והם עמך ונחלתך", וכן [דברים לב, ט] "</w:t>
      </w:r>
      <w:r>
        <w:rPr>
          <w:rtl/>
        </w:rPr>
        <w:t xml:space="preserve">כי חלק </w:t>
      </w:r>
      <w:r>
        <w:rPr>
          <w:rFonts w:hint="cs"/>
          <w:rtl/>
        </w:rPr>
        <w:t>ה'</w:t>
      </w:r>
      <w:r>
        <w:rPr>
          <w:rtl/>
        </w:rPr>
        <w:t xml:space="preserve"> עמו יעקב חבל נחלתו</w:t>
      </w:r>
      <w:r>
        <w:rPr>
          <w:rFonts w:hint="cs"/>
          <w:rtl/>
        </w:rPr>
        <w:t>", וכן [תהלים צד, יד] "</w:t>
      </w:r>
      <w:r>
        <w:rPr>
          <w:rtl/>
        </w:rPr>
        <w:t>כי לא יט</w:t>
      </w:r>
      <w:r>
        <w:rPr>
          <w:rFonts w:hint="cs"/>
          <w:rtl/>
        </w:rPr>
        <w:t>ו</w:t>
      </w:r>
      <w:r>
        <w:rPr>
          <w:rtl/>
        </w:rPr>
        <w:t xml:space="preserve">ש </w:t>
      </w:r>
      <w:r>
        <w:rPr>
          <w:rFonts w:hint="cs"/>
          <w:rtl/>
        </w:rPr>
        <w:t>ה'</w:t>
      </w:r>
      <w:r>
        <w:rPr>
          <w:rtl/>
        </w:rPr>
        <w:t xml:space="preserve"> עמו ונחלתו לא יע</w:t>
      </w:r>
      <w:r>
        <w:rPr>
          <w:rFonts w:hint="cs"/>
          <w:rtl/>
        </w:rPr>
        <w:t>זוב". ונאמר [שמות לד, ט] "</w:t>
      </w:r>
      <w:r>
        <w:rPr>
          <w:rtl/>
        </w:rPr>
        <w:t>וסלחת לעוננו ולחטאתנו ונחלתנ</w:t>
      </w:r>
      <w:r>
        <w:rPr>
          <w:rFonts w:hint="cs"/>
          <w:rtl/>
        </w:rPr>
        <w:t>ו", ופירש רש"י שם "</w:t>
      </w:r>
      <w:r>
        <w:rPr>
          <w:rtl/>
        </w:rPr>
        <w:t>ונחלתנו - ותתננו לך לנחלה מיוחדת</w:t>
      </w:r>
      <w:r>
        <w:rPr>
          <w:rFonts w:hint="cs"/>
          <w:rtl/>
        </w:rPr>
        <w:t>,</w:t>
      </w:r>
      <w:r>
        <w:rPr>
          <w:rtl/>
        </w:rPr>
        <w:t xml:space="preserve"> זו היא בקשת </w:t>
      </w:r>
      <w:r>
        <w:rPr>
          <w:rFonts w:hint="cs"/>
          <w:rtl/>
        </w:rPr>
        <w:t>[שמות לג, טז] '</w:t>
      </w:r>
      <w:r>
        <w:rPr>
          <w:rtl/>
        </w:rPr>
        <w:t>ונפלינו אני ועמך</w:t>
      </w:r>
      <w:r>
        <w:rPr>
          <w:rFonts w:hint="cs"/>
          <w:rtl/>
        </w:rPr>
        <w:t>'</w:t>
      </w:r>
      <w:r>
        <w:rPr>
          <w:rtl/>
        </w:rPr>
        <w:t xml:space="preserve"> שלא תשרה שכינתך על האומות</w:t>
      </w:r>
      <w:r>
        <w:rPr>
          <w:rFonts w:hint="cs"/>
          <w:rtl/>
        </w:rPr>
        <w:t>". הרי שהמקום נקרא "נחלה", וישראל נקראים "נחלה" של הקב"ה. וזה מורה באצבע שישראל הם "מקום המלכות" של הקב"ה  [במכילתא שמות טו, טז "</w:t>
      </w:r>
      <w:r>
        <w:rPr>
          <w:rtl/>
        </w:rPr>
        <w:t xml:space="preserve">ארבעה נקראו </w:t>
      </w:r>
      <w:r>
        <w:rPr>
          <w:rFonts w:hint="cs"/>
          <w:rtl/>
        </w:rPr>
        <w:t>'</w:t>
      </w:r>
      <w:r>
        <w:rPr>
          <w:rtl/>
        </w:rPr>
        <w:t>נחלה</w:t>
      </w:r>
      <w:r>
        <w:rPr>
          <w:rFonts w:hint="cs"/>
          <w:rtl/>
        </w:rPr>
        <w:t>';</w:t>
      </w:r>
      <w:r>
        <w:rPr>
          <w:rtl/>
        </w:rPr>
        <w:t xml:space="preserve"> בית המקדש</w:t>
      </w:r>
      <w:r>
        <w:rPr>
          <w:rFonts w:hint="cs"/>
          <w:rtl/>
        </w:rPr>
        <w:t xml:space="preserve">... </w:t>
      </w:r>
      <w:r>
        <w:rPr>
          <w:rtl/>
        </w:rPr>
        <w:t>ארץ ישראל</w:t>
      </w:r>
      <w:r>
        <w:rPr>
          <w:rFonts w:hint="cs"/>
          <w:rtl/>
        </w:rPr>
        <w:t xml:space="preserve">... </w:t>
      </w:r>
      <w:r>
        <w:rPr>
          <w:rtl/>
        </w:rPr>
        <w:t>התורה</w:t>
      </w:r>
      <w:r>
        <w:rPr>
          <w:rFonts w:hint="cs"/>
          <w:rtl/>
        </w:rPr>
        <w:t xml:space="preserve">... </w:t>
      </w:r>
      <w:r>
        <w:rPr>
          <w:rtl/>
        </w:rPr>
        <w:t>ישראל</w:t>
      </w:r>
      <w:r>
        <w:rPr>
          <w:rFonts w:hint="cs"/>
          <w:rtl/>
        </w:rPr>
        <w:t xml:space="preserve">"].  </w:t>
      </w:r>
    </w:p>
  </w:footnote>
  <w:footnote w:id="168">
    <w:p w:rsidR="00ED0281" w:rsidRDefault="00ED0281" w:rsidP="00767029">
      <w:pPr>
        <w:pStyle w:val="FootnoteText"/>
        <w:rPr>
          <w:rFonts w:hint="cs"/>
        </w:rPr>
      </w:pPr>
      <w:r>
        <w:rPr>
          <w:rtl/>
        </w:rPr>
        <w:t>&lt;</w:t>
      </w:r>
      <w:r>
        <w:rPr>
          <w:rStyle w:val="FootnoteReference"/>
        </w:rPr>
        <w:footnoteRef/>
      </w:r>
      <w:r>
        <w:rPr>
          <w:rtl/>
        </w:rPr>
        <w:t>&gt;</w:t>
      </w:r>
      <w:r>
        <w:rPr>
          <w:rFonts w:hint="cs"/>
          <w:rtl/>
        </w:rPr>
        <w:t xml:space="preserve"> לשונו למעלה בהקדמה [לפני ציון </w:t>
      </w:r>
      <w:r w:rsidRPr="00575753">
        <w:rPr>
          <w:rFonts w:hint="cs"/>
          <w:sz w:val="18"/>
          <w:rtl/>
        </w:rPr>
        <w:t>549]: "</w:t>
      </w:r>
      <w:r w:rsidRPr="00575753">
        <w:rPr>
          <w:rStyle w:val="LatinChar"/>
          <w:sz w:val="18"/>
          <w:rtl/>
          <w:lang w:val="en-GB"/>
        </w:rPr>
        <w:t>כי זה עצם ישראל שהם אל השם יתברך</w:t>
      </w:r>
      <w:r w:rsidRPr="00575753">
        <w:rPr>
          <w:rStyle w:val="LatinChar"/>
          <w:rFonts w:hint="cs"/>
          <w:sz w:val="18"/>
          <w:rtl/>
          <w:lang w:val="en-GB"/>
        </w:rPr>
        <w:t>,</w:t>
      </w:r>
      <w:r w:rsidRPr="00575753">
        <w:rPr>
          <w:rStyle w:val="LatinChar"/>
          <w:sz w:val="18"/>
          <w:rtl/>
          <w:lang w:val="en-GB"/>
        </w:rPr>
        <w:t xml:space="preserve"> כאשר מורה שם </w:t>
      </w:r>
      <w:r>
        <w:rPr>
          <w:rStyle w:val="LatinChar"/>
          <w:rFonts w:hint="cs"/>
          <w:sz w:val="18"/>
          <w:rtl/>
          <w:lang w:val="en-GB"/>
        </w:rPr>
        <w:t>'</w:t>
      </w:r>
      <w:r w:rsidRPr="00575753">
        <w:rPr>
          <w:rStyle w:val="LatinChar"/>
          <w:sz w:val="18"/>
          <w:rtl/>
          <w:lang w:val="en-GB"/>
        </w:rPr>
        <w:t>ישראל</w:t>
      </w:r>
      <w:r>
        <w:rPr>
          <w:rStyle w:val="LatinChar"/>
          <w:rFonts w:hint="cs"/>
          <w:sz w:val="18"/>
          <w:rtl/>
          <w:lang w:val="en-GB"/>
        </w:rPr>
        <w:t>'</w:t>
      </w:r>
      <w:r w:rsidRPr="00575753">
        <w:rPr>
          <w:rStyle w:val="LatinChar"/>
          <w:rFonts w:hint="cs"/>
          <w:sz w:val="18"/>
          <w:rtl/>
          <w:lang w:val="en-GB"/>
        </w:rPr>
        <w:t>,</w:t>
      </w:r>
      <w:r w:rsidRPr="00575753">
        <w:rPr>
          <w:rStyle w:val="LatinChar"/>
          <w:sz w:val="18"/>
          <w:rtl/>
          <w:lang w:val="en-GB"/>
        </w:rPr>
        <w:t xml:space="preserve"> אשר חתם בשמם שם </w:t>
      </w:r>
      <w:r>
        <w:rPr>
          <w:rStyle w:val="LatinChar"/>
          <w:rFonts w:hint="cs"/>
          <w:sz w:val="18"/>
          <w:rtl/>
          <w:lang w:val="en-GB"/>
        </w:rPr>
        <w:t>'</w:t>
      </w:r>
      <w:r w:rsidRPr="00575753">
        <w:rPr>
          <w:rStyle w:val="LatinChar"/>
          <w:sz w:val="18"/>
          <w:rtl/>
          <w:lang w:val="en-GB"/>
        </w:rPr>
        <w:t>אל</w:t>
      </w:r>
      <w:r>
        <w:rPr>
          <w:rStyle w:val="LatinChar"/>
          <w:rFonts w:hint="cs"/>
          <w:sz w:val="18"/>
          <w:rtl/>
          <w:lang w:val="en-GB"/>
        </w:rPr>
        <w:t>'</w:t>
      </w:r>
      <w:r w:rsidRPr="00575753">
        <w:rPr>
          <w:rStyle w:val="LatinChar"/>
          <w:rFonts w:hint="cs"/>
          <w:sz w:val="18"/>
          <w:rtl/>
          <w:lang w:val="en-GB"/>
        </w:rPr>
        <w:t>,</w:t>
      </w:r>
      <w:r w:rsidRPr="00575753">
        <w:rPr>
          <w:rStyle w:val="LatinChar"/>
          <w:sz w:val="18"/>
          <w:rtl/>
          <w:lang w:val="en-GB"/>
        </w:rPr>
        <w:t xml:space="preserve"> ודבר זה קיום ישראל</w:t>
      </w:r>
      <w:r w:rsidRPr="00575753">
        <w:rPr>
          <w:rStyle w:val="LatinChar"/>
          <w:rFonts w:hint="cs"/>
          <w:sz w:val="18"/>
          <w:rtl/>
          <w:lang w:val="en-GB"/>
        </w:rPr>
        <w:t>.</w:t>
      </w:r>
      <w:r w:rsidRPr="00575753">
        <w:rPr>
          <w:rStyle w:val="LatinChar"/>
          <w:sz w:val="18"/>
          <w:rtl/>
          <w:lang w:val="en-GB"/>
        </w:rPr>
        <w:t xml:space="preserve"> שאף אם הם פזורים ומפורדים בין א</w:t>
      </w:r>
      <w:r w:rsidRPr="00575753">
        <w:rPr>
          <w:rStyle w:val="LatinChar"/>
          <w:rFonts w:hint="cs"/>
          <w:sz w:val="18"/>
          <w:rtl/>
          <w:lang w:val="en-GB"/>
        </w:rPr>
        <w:t>ומות העולם,</w:t>
      </w:r>
      <w:r w:rsidRPr="00575753">
        <w:rPr>
          <w:rStyle w:val="LatinChar"/>
          <w:sz w:val="18"/>
          <w:rtl/>
          <w:lang w:val="en-GB"/>
        </w:rPr>
        <w:t xml:space="preserve"> לא הוסר משמם שם </w:t>
      </w:r>
      <w:r>
        <w:rPr>
          <w:rStyle w:val="LatinChar"/>
          <w:rFonts w:hint="cs"/>
          <w:sz w:val="18"/>
          <w:rtl/>
          <w:lang w:val="en-GB"/>
        </w:rPr>
        <w:t>'</w:t>
      </w:r>
      <w:r w:rsidRPr="00575753">
        <w:rPr>
          <w:rStyle w:val="LatinChar"/>
          <w:sz w:val="18"/>
          <w:rtl/>
          <w:lang w:val="en-GB"/>
        </w:rPr>
        <w:t>אל</w:t>
      </w:r>
      <w:r>
        <w:rPr>
          <w:rStyle w:val="LatinChar"/>
          <w:rFonts w:hint="cs"/>
          <w:sz w:val="18"/>
          <w:rtl/>
          <w:lang w:val="en-GB"/>
        </w:rPr>
        <w:t>'</w:t>
      </w:r>
      <w:r w:rsidRPr="00575753">
        <w:rPr>
          <w:rStyle w:val="LatinChar"/>
          <w:sz w:val="18"/>
          <w:rtl/>
          <w:lang w:val="en-GB"/>
        </w:rPr>
        <w:t>. ובשם העצם שלהם</w:t>
      </w:r>
      <w:r w:rsidRPr="00575753">
        <w:rPr>
          <w:rStyle w:val="LatinChar"/>
          <w:rFonts w:hint="cs"/>
          <w:sz w:val="18"/>
          <w:rtl/>
          <w:lang w:val="en-GB"/>
        </w:rPr>
        <w:t>,</w:t>
      </w:r>
      <w:r w:rsidRPr="00575753">
        <w:rPr>
          <w:rStyle w:val="LatinChar"/>
          <w:sz w:val="18"/>
          <w:rtl/>
          <w:lang w:val="en-GB"/>
        </w:rPr>
        <w:t xml:space="preserve"> שהוא שם </w:t>
      </w:r>
      <w:r>
        <w:rPr>
          <w:rStyle w:val="LatinChar"/>
          <w:rFonts w:hint="cs"/>
          <w:sz w:val="18"/>
          <w:rtl/>
          <w:lang w:val="en-GB"/>
        </w:rPr>
        <w:t>'</w:t>
      </w:r>
      <w:r w:rsidRPr="00575753">
        <w:rPr>
          <w:rStyle w:val="LatinChar"/>
          <w:sz w:val="18"/>
          <w:rtl/>
          <w:lang w:val="en-GB"/>
        </w:rPr>
        <w:t>ישראל</w:t>
      </w:r>
      <w:r>
        <w:rPr>
          <w:rStyle w:val="LatinChar"/>
          <w:rFonts w:hint="cs"/>
          <w:sz w:val="18"/>
          <w:rtl/>
          <w:lang w:val="en-GB"/>
        </w:rPr>
        <w:t>'</w:t>
      </w:r>
      <w:r w:rsidRPr="00575753">
        <w:rPr>
          <w:rStyle w:val="LatinChar"/>
          <w:rFonts w:hint="cs"/>
          <w:sz w:val="18"/>
          <w:rtl/>
          <w:lang w:val="en-GB"/>
        </w:rPr>
        <w:t>,</w:t>
      </w:r>
      <w:r w:rsidRPr="00575753">
        <w:rPr>
          <w:rStyle w:val="LatinChar"/>
          <w:sz w:val="18"/>
          <w:rtl/>
          <w:lang w:val="en-GB"/>
        </w:rPr>
        <w:t xml:space="preserve"> מורה שהם אל הש</w:t>
      </w:r>
      <w:r w:rsidRPr="00575753">
        <w:rPr>
          <w:rStyle w:val="LatinChar"/>
          <w:rFonts w:hint="cs"/>
          <w:sz w:val="18"/>
          <w:rtl/>
          <w:lang w:val="en-GB"/>
        </w:rPr>
        <w:t>ם יתברך</w:t>
      </w:r>
      <w:r>
        <w:rPr>
          <w:rFonts w:hint="cs"/>
          <w:rtl/>
        </w:rPr>
        <w:t>". ובנצח ישראל פ"י [רנט.] כתב: "</w:t>
      </w:r>
      <w:r>
        <w:rPr>
          <w:rtl/>
        </w:rPr>
        <w:t xml:space="preserve">ובירושלמי דתענית </w:t>
      </w:r>
      <w:r>
        <w:rPr>
          <w:rFonts w:hint="cs"/>
          <w:rtl/>
        </w:rPr>
        <w:t>[</w:t>
      </w:r>
      <w:r>
        <w:rPr>
          <w:rtl/>
        </w:rPr>
        <w:t>פ"ב ה"ו</w:t>
      </w:r>
      <w:r>
        <w:rPr>
          <w:rFonts w:hint="cs"/>
          <w:rtl/>
        </w:rPr>
        <w:t>]</w:t>
      </w:r>
      <w:r>
        <w:rPr>
          <w:rtl/>
        </w:rPr>
        <w:t>, ריש לקיש בשם רבי ינאי אמר, שתף הקב"ה שמו בישראל.</w:t>
      </w:r>
      <w:r>
        <w:rPr>
          <w:rFonts w:hint="cs"/>
          <w:rtl/>
        </w:rPr>
        <w:t xml:space="preserve"> </w:t>
      </w:r>
      <w:r>
        <w:rPr>
          <w:rtl/>
        </w:rPr>
        <w:t xml:space="preserve">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w:t>
      </w:r>
      <w:r>
        <w:rPr>
          <w:rFonts w:hint="cs"/>
          <w:rtl/>
        </w:rPr>
        <w:t>'</w:t>
      </w:r>
      <w:r>
        <w:rPr>
          <w:rtl/>
        </w:rPr>
        <w:t>וישמע הכנעני ויושבי הארץ ונסבו עלינו והכריתו את שמינו מן הארץ ומה תעשה לשמך הגדול</w:t>
      </w:r>
      <w:r>
        <w:rPr>
          <w:rFonts w:hint="cs"/>
          <w:rtl/>
        </w:rPr>
        <w:t>'</w:t>
      </w:r>
      <w:r>
        <w:rPr>
          <w:rtl/>
        </w:rPr>
        <w:t xml:space="preserve"> </w:t>
      </w:r>
      <w:r>
        <w:rPr>
          <w:rFonts w:hint="cs"/>
          <w:rtl/>
        </w:rPr>
        <w:t>[</w:t>
      </w:r>
      <w:r>
        <w:rPr>
          <w:rtl/>
        </w:rPr>
        <w:t>יהושע ז, ט</w:t>
      </w:r>
      <w:r>
        <w:rPr>
          <w:rFonts w:hint="cs"/>
          <w:rtl/>
        </w:rPr>
        <w:t>]</w:t>
      </w:r>
      <w:r>
        <w:rPr>
          <w:rtl/>
        </w:rPr>
        <w:t>, שהוא משותף בנו</w:t>
      </w:r>
      <w:r>
        <w:rPr>
          <w:rFonts w:hint="cs"/>
          <w:rtl/>
        </w:rPr>
        <w:t xml:space="preserve">... </w:t>
      </w:r>
      <w:r>
        <w:rPr>
          <w:rtl/>
        </w:rPr>
        <w:t xml:space="preserve">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w:t>
      </w:r>
      <w:r>
        <w:rPr>
          <w:rFonts w:hint="cs"/>
          <w:rtl/>
        </w:rPr>
        <w:t>[</w:t>
      </w:r>
      <w:r>
        <w:rPr>
          <w:rtl/>
        </w:rPr>
        <w:t>דברים ד, ד</w:t>
      </w:r>
      <w:r>
        <w:rPr>
          <w:rFonts w:hint="cs"/>
          <w:rtl/>
        </w:rPr>
        <w:t>]</w:t>
      </w:r>
      <w:r>
        <w:rPr>
          <w:rtl/>
        </w:rPr>
        <w:t xml:space="preserve"> </w:t>
      </w:r>
      <w:r>
        <w:rPr>
          <w:rFonts w:hint="cs"/>
          <w:rtl/>
        </w:rPr>
        <w:t>'</w:t>
      </w:r>
      <w:r>
        <w:rPr>
          <w:rtl/>
        </w:rPr>
        <w:t>אתם הדבקים בה' אלקיכם וגו'</w:t>
      </w:r>
      <w:r>
        <w:rPr>
          <w:rFonts w:hint="cs"/>
          <w:rtl/>
        </w:rPr>
        <w:t xml:space="preserve"> [חיים כלכם היום]'" [הובא למעלה בהקדמה הערה 551]</w:t>
      </w:r>
      <w:r>
        <w:rPr>
          <w:rtl/>
        </w:rPr>
        <w:t>.</w:t>
      </w:r>
      <w:r>
        <w:rPr>
          <w:rFonts w:hint="cs"/>
          <w:rtl/>
        </w:rPr>
        <w:t xml:space="preserve"> @</w:t>
      </w:r>
      <w:r w:rsidRPr="00F94F2F">
        <w:rPr>
          <w:rFonts w:hint="cs"/>
          <w:b/>
          <w:bCs/>
          <w:rtl/>
        </w:rPr>
        <w:t>אך יש להעיר</w:t>
      </w:r>
      <w:r>
        <w:rPr>
          <w:rFonts w:hint="cs"/>
          <w:rtl/>
        </w:rPr>
        <w:t>^, כי בנצח ישראל פ"י הסיק שדברי הירושלמי האלו ["</w:t>
      </w:r>
      <w:r>
        <w:rPr>
          <w:rtl/>
        </w:rPr>
        <w:t>אם אני מניח את בני ישראל, הרי הם אבודים בין האומות</w:t>
      </w:r>
      <w:r>
        <w:rPr>
          <w:rFonts w:hint="cs"/>
          <w:rtl/>
        </w:rPr>
        <w:t>,</w:t>
      </w:r>
      <w:r>
        <w:rPr>
          <w:rtl/>
        </w:rPr>
        <w:t xml:space="preserve"> אלא הרי אני משתף שמי הגדול בהם</w:t>
      </w:r>
      <w:r>
        <w:rPr>
          <w:rFonts w:hint="cs"/>
          <w:rtl/>
        </w:rPr>
        <w:t>"] אינם עוסקים דוקא כשישראל בגלותם, אלא אף כשישראל בארצם, וכלשונו [רסב.] שם: "</w:t>
      </w:r>
      <w:r>
        <w:rPr>
          <w:rtl/>
        </w:rPr>
        <w:t>אמנם נראה לי, כי מה שאמרו כאן ששתף שמו בשמם שלא יהיו נאבדים בין האומות, שאין פירושו שלא יהיו נאבדים כאשר הם בגלותם בין האומות, שאף אם אינם בגלות צריכים ישראל לשתוף שמו בשמם, שלא יהיו ישראל בטלים בין האומות, כי האומות מרובים, ויהיו ישראל חס ושלום בטלים בהם, ואז לא יהיה כאן מפתח לפלטרין הגדולה, כמו שהתבאר למעלה. ולכך קבע בישראל שלשלת המחבר אותם אל השם יתברך, ובזה הם נמצאים</w:t>
      </w:r>
      <w:r w:rsidRPr="001A74AC">
        <w:rPr>
          <w:sz w:val="18"/>
          <w:rtl/>
        </w:rPr>
        <w:t xml:space="preserve"> ונבדלים בפני עצמם, שהם חלק ה' </w:t>
      </w:r>
      <w:r w:rsidRPr="001A74AC">
        <w:rPr>
          <w:rFonts w:hint="cs"/>
          <w:sz w:val="18"/>
          <w:rtl/>
        </w:rPr>
        <w:t>[</w:t>
      </w:r>
      <w:r w:rsidRPr="001A74AC">
        <w:rPr>
          <w:sz w:val="18"/>
          <w:rtl/>
        </w:rPr>
        <w:t>דברים לב, ט</w:t>
      </w:r>
      <w:r w:rsidRPr="001A74AC">
        <w:rPr>
          <w:rFonts w:hint="cs"/>
          <w:sz w:val="18"/>
          <w:rtl/>
        </w:rPr>
        <w:t>]</w:t>
      </w:r>
      <w:r w:rsidRPr="001A74AC">
        <w:rPr>
          <w:sz w:val="18"/>
          <w:rtl/>
        </w:rPr>
        <w:t>, ואינם בטלים אצל הרוב. אבל לענין ישראל בגלותם הוא ענין אחר, שהשם יתברך בעצמו עמהם בגלותם</w:t>
      </w:r>
      <w:r w:rsidRPr="001A74AC">
        <w:rPr>
          <w:rFonts w:hint="cs"/>
          <w:sz w:val="18"/>
          <w:rtl/>
        </w:rPr>
        <w:t>". ואילו כאן כתב "</w:t>
      </w:r>
      <w:r>
        <w:rPr>
          <w:rFonts w:hint="cs"/>
          <w:sz w:val="18"/>
          <w:rtl/>
        </w:rPr>
        <w:t>ו</w:t>
      </w:r>
      <w:r w:rsidRPr="001A74AC">
        <w:rPr>
          <w:rStyle w:val="LatinChar"/>
          <w:sz w:val="18"/>
          <w:rtl/>
          <w:lang w:val="en-GB"/>
        </w:rPr>
        <w:t>הכל הוא שלא יניח את ישראל</w:t>
      </w:r>
      <w:r w:rsidRPr="001A74AC">
        <w:rPr>
          <w:rStyle w:val="LatinChar"/>
          <w:rFonts w:hint="cs"/>
          <w:sz w:val="18"/>
          <w:rtl/>
          <w:lang w:val="en-GB"/>
        </w:rPr>
        <w:t>,</w:t>
      </w:r>
      <w:r w:rsidRPr="001A74AC">
        <w:rPr>
          <w:rStyle w:val="LatinChar"/>
          <w:sz w:val="18"/>
          <w:rtl/>
          <w:lang w:val="en-GB"/>
        </w:rPr>
        <w:t xml:space="preserve"> שאם כך היו כלים </w:t>
      </w:r>
      <w:r>
        <w:rPr>
          <w:rStyle w:val="LatinChar"/>
          <w:rFonts w:hint="cs"/>
          <w:sz w:val="18"/>
          <w:rtl/>
          <w:lang w:val="en-GB"/>
        </w:rPr>
        <w:t>&amp;</w:t>
      </w:r>
      <w:r w:rsidRPr="000805E5">
        <w:rPr>
          <w:rStyle w:val="LatinChar"/>
          <w:b/>
          <w:bCs/>
          <w:sz w:val="18"/>
          <w:rtl/>
          <w:lang w:val="en-GB"/>
        </w:rPr>
        <w:t>בגלותם</w:t>
      </w:r>
      <w:r>
        <w:rPr>
          <w:rStyle w:val="LatinChar"/>
          <w:rFonts w:hint="cs"/>
          <w:sz w:val="18"/>
          <w:rtl/>
          <w:lang w:val="en-GB"/>
        </w:rPr>
        <w:t>^</w:t>
      </w:r>
      <w:r w:rsidRPr="001A74AC">
        <w:rPr>
          <w:rStyle w:val="LatinChar"/>
          <w:sz w:val="18"/>
          <w:rtl/>
          <w:lang w:val="en-GB"/>
        </w:rPr>
        <w:t xml:space="preserve"> תחת האומות</w:t>
      </w:r>
      <w:r w:rsidRPr="001A74AC">
        <w:rPr>
          <w:rStyle w:val="LatinChar"/>
          <w:rFonts w:hint="cs"/>
          <w:sz w:val="18"/>
          <w:rtl/>
          <w:lang w:val="en-GB"/>
        </w:rPr>
        <w:t>,</w:t>
      </w:r>
      <w:r w:rsidRPr="001A74AC">
        <w:rPr>
          <w:rStyle w:val="LatinChar"/>
          <w:sz w:val="18"/>
          <w:rtl/>
          <w:lang w:val="en-GB"/>
        </w:rPr>
        <w:t xml:space="preserve"> רק כי הש</w:t>
      </w:r>
      <w:r w:rsidRPr="001A74AC">
        <w:rPr>
          <w:rStyle w:val="LatinChar"/>
          <w:rFonts w:hint="cs"/>
          <w:sz w:val="18"/>
          <w:rtl/>
          <w:lang w:val="en-GB"/>
        </w:rPr>
        <w:t>ם יתברך</w:t>
      </w:r>
      <w:r w:rsidRPr="001A74AC">
        <w:rPr>
          <w:rStyle w:val="LatinChar"/>
          <w:sz w:val="18"/>
          <w:rtl/>
          <w:lang w:val="en-GB"/>
        </w:rPr>
        <w:t xml:space="preserve"> עמהם</w:t>
      </w:r>
      <w:r w:rsidRPr="001A74AC">
        <w:rPr>
          <w:rStyle w:val="LatinChar"/>
          <w:rFonts w:hint="cs"/>
          <w:sz w:val="18"/>
          <w:rtl/>
          <w:lang w:val="en-GB"/>
        </w:rPr>
        <w:t>,</w:t>
      </w:r>
      <w:r w:rsidRPr="001A74AC">
        <w:rPr>
          <w:rStyle w:val="LatinChar"/>
          <w:sz w:val="18"/>
          <w:rtl/>
          <w:lang w:val="en-GB"/>
        </w:rPr>
        <w:t xml:space="preserve"> והשגחתו עליהם</w:t>
      </w:r>
      <w:r>
        <w:rPr>
          <w:rFonts w:hint="cs"/>
          <w:sz w:val="18"/>
          <w:rtl/>
        </w:rPr>
        <w:t>".</w:t>
      </w:r>
      <w:r>
        <w:rPr>
          <w:rFonts w:hint="cs"/>
          <w:rtl/>
        </w:rPr>
        <w:t xml:space="preserve"> ולמעלה בהקדמה [הערה 552] נשאלה גם שם שאלה זו. </w:t>
      </w:r>
    </w:p>
  </w:footnote>
  <w:footnote w:id="169">
    <w:p w:rsidR="00ED0281" w:rsidRDefault="00ED0281" w:rsidP="00327ADA">
      <w:pPr>
        <w:pStyle w:val="FootnoteText"/>
        <w:rPr>
          <w:rFonts w:hint="cs"/>
        </w:rPr>
      </w:pPr>
      <w:r>
        <w:rPr>
          <w:rtl/>
        </w:rPr>
        <w:t>&lt;</w:t>
      </w:r>
      <w:r>
        <w:rPr>
          <w:rStyle w:val="FootnoteReference"/>
        </w:rPr>
        <w:footnoteRef/>
      </w:r>
      <w:r>
        <w:rPr>
          <w:rtl/>
        </w:rPr>
        <w:t>&gt;</w:t>
      </w:r>
      <w:r>
        <w:rPr>
          <w:rFonts w:hint="cs"/>
          <w:rtl/>
        </w:rPr>
        <w:t xml:space="preserve"> מחמת שהמלך שומר על עמו שלא יאבד [ראה הערה הבאה], לכך "השגחתו עליהם". ונראה שרומז בהשגחה זו להיבט נוסף הנובע ממלכותו יתברך. שהנה קיימא לן בגינוני מלכות ש"אין מלך בלא עם" [כמו שכתב להלן לפני ציון 263]. ולכך מלכות המלך מחייבת שישאר עם, בכדי שיהיה מקבל שעליו תחול מלכותו. וכן כתב להדיא בח"א לע"ז יא. [ד, לו:], וז"ל: "</w:t>
      </w:r>
      <w:r>
        <w:rPr>
          <w:rtl/>
        </w:rPr>
        <w:t>דע כי דבר גדול אמר בכאן, וזה כי הש</w:t>
      </w:r>
      <w:r>
        <w:rPr>
          <w:rFonts w:hint="cs"/>
          <w:rtl/>
        </w:rPr>
        <w:t>ם יתברך</w:t>
      </w:r>
      <w:r>
        <w:rPr>
          <w:rtl/>
        </w:rPr>
        <w:t xml:space="preserve"> השגחתו על ישראל</w:t>
      </w:r>
      <w:r>
        <w:rPr>
          <w:rFonts w:hint="cs"/>
          <w:rtl/>
        </w:rPr>
        <w:t>,</w:t>
      </w:r>
      <w:r>
        <w:rPr>
          <w:rtl/>
        </w:rPr>
        <w:t xml:space="preserve"> שהם בניו</w:t>
      </w:r>
      <w:r>
        <w:rPr>
          <w:rFonts w:hint="cs"/>
          <w:rtl/>
        </w:rPr>
        <w:t>,</w:t>
      </w:r>
      <w:r>
        <w:rPr>
          <w:rtl/>
        </w:rPr>
        <w:t xml:space="preserve"> כמו שהם עובדים לו</w:t>
      </w:r>
      <w:r>
        <w:rPr>
          <w:rFonts w:hint="cs"/>
          <w:rtl/>
        </w:rPr>
        <w:t>,</w:t>
      </w:r>
      <w:r>
        <w:rPr>
          <w:rtl/>
        </w:rPr>
        <w:t xml:space="preserve"> כך הש</w:t>
      </w:r>
      <w:r>
        <w:rPr>
          <w:rFonts w:hint="cs"/>
          <w:rtl/>
        </w:rPr>
        <w:t>ם יתברך</w:t>
      </w:r>
      <w:r>
        <w:rPr>
          <w:rtl/>
        </w:rPr>
        <w:t xml:space="preserve"> השגחתו עליהם תדיר. ודבר זה נרמז בכרובים אשר היו במקדש, כשהיו עולים לרגל היו מגביהין להם הפרוכת ואמר ראו חבתכם לפני המקום כמו חבת זכר לנקיבה </w:t>
      </w:r>
      <w:r>
        <w:rPr>
          <w:rFonts w:hint="cs"/>
          <w:rtl/>
        </w:rPr>
        <w:t>[</w:t>
      </w:r>
      <w:r>
        <w:rPr>
          <w:rtl/>
        </w:rPr>
        <w:t>יומא נד</w:t>
      </w:r>
      <w:r>
        <w:rPr>
          <w:rFonts w:hint="cs"/>
          <w:rtl/>
        </w:rPr>
        <w:t xml:space="preserve">.]... </w:t>
      </w:r>
      <w:r>
        <w:rPr>
          <w:rtl/>
        </w:rPr>
        <w:t>שהוא צריך אל ישראל</w:t>
      </w:r>
      <w:r>
        <w:rPr>
          <w:rFonts w:hint="cs"/>
          <w:rtl/>
        </w:rPr>
        <w:t>,</w:t>
      </w:r>
      <w:r>
        <w:rPr>
          <w:rtl/>
        </w:rPr>
        <w:t xml:space="preserve"> וא</w:t>
      </w:r>
      <w:r>
        <w:rPr>
          <w:rFonts w:hint="cs"/>
          <w:rtl/>
        </w:rPr>
        <w:t>י אפשר</w:t>
      </w:r>
      <w:r>
        <w:rPr>
          <w:rtl/>
        </w:rPr>
        <w:t xml:space="preserve"> שיהיה זולת ישראל. וכל אשר צריך לאחר</w:t>
      </w:r>
      <w:r>
        <w:rPr>
          <w:rFonts w:hint="cs"/>
          <w:rtl/>
        </w:rPr>
        <w:t>,</w:t>
      </w:r>
      <w:r>
        <w:rPr>
          <w:rtl/>
        </w:rPr>
        <w:t xml:space="preserve"> נתלה בו </w:t>
      </w:r>
      <w:r>
        <w:rPr>
          <w:rFonts w:hint="cs"/>
          <w:rtl/>
        </w:rPr>
        <w:t>[ו]</w:t>
      </w:r>
      <w:r>
        <w:rPr>
          <w:rtl/>
        </w:rPr>
        <w:t>משמש אליו</w:t>
      </w:r>
      <w:r>
        <w:rPr>
          <w:rFonts w:hint="cs"/>
          <w:rtl/>
        </w:rPr>
        <w:t>,</w:t>
      </w:r>
      <w:r>
        <w:rPr>
          <w:rtl/>
        </w:rPr>
        <w:t xml:space="preserve"> שהרי צריך אליו</w:t>
      </w:r>
      <w:r>
        <w:rPr>
          <w:rFonts w:hint="cs"/>
          <w:rtl/>
        </w:rPr>
        <w:t>.</w:t>
      </w:r>
      <w:r>
        <w:rPr>
          <w:rtl/>
        </w:rPr>
        <w:t xml:space="preserve"> ולפיכך הש</w:t>
      </w:r>
      <w:r>
        <w:rPr>
          <w:rFonts w:hint="cs"/>
          <w:rtl/>
        </w:rPr>
        <w:t>ם יתברך</w:t>
      </w:r>
      <w:r>
        <w:rPr>
          <w:rtl/>
        </w:rPr>
        <w:t xml:space="preserve"> היה משמש אל ישראל</w:t>
      </w:r>
      <w:r>
        <w:rPr>
          <w:rFonts w:hint="cs"/>
          <w:rtl/>
        </w:rPr>
        <w:t>..</w:t>
      </w:r>
      <w:r>
        <w:rPr>
          <w:rtl/>
        </w:rPr>
        <w:t>. שהש</w:t>
      </w:r>
      <w:r>
        <w:rPr>
          <w:rFonts w:hint="cs"/>
          <w:rtl/>
        </w:rPr>
        <w:t>ם יתברך</w:t>
      </w:r>
      <w:r>
        <w:rPr>
          <w:rtl/>
        </w:rPr>
        <w:t xml:space="preserve"> היה משמש לפני ישראל</w:t>
      </w:r>
      <w:r>
        <w:rPr>
          <w:rFonts w:hint="cs"/>
          <w:rtl/>
        </w:rPr>
        <w:t>,</w:t>
      </w:r>
      <w:r>
        <w:rPr>
          <w:rtl/>
        </w:rPr>
        <w:t xml:space="preserve"> והיה </w:t>
      </w:r>
      <w:r>
        <w:rPr>
          <w:rFonts w:hint="cs"/>
          <w:rtl/>
        </w:rPr>
        <w:t>'</w:t>
      </w:r>
      <w:r>
        <w:rPr>
          <w:rtl/>
        </w:rPr>
        <w:t>הולך לפניהם בעמוד ענן להאיר להם</w:t>
      </w:r>
      <w:r>
        <w:rPr>
          <w:rFonts w:hint="cs"/>
          <w:rtl/>
        </w:rPr>
        <w:t>' [שמות יג, כא]</w:t>
      </w:r>
      <w:r>
        <w:rPr>
          <w:rtl/>
        </w:rPr>
        <w:t>, שמורה זה על מעלת ישראל</w:t>
      </w:r>
      <w:r>
        <w:rPr>
          <w:rFonts w:hint="cs"/>
          <w:rtl/>
        </w:rPr>
        <w:t>,</w:t>
      </w:r>
      <w:r>
        <w:rPr>
          <w:rtl/>
        </w:rPr>
        <w:t xml:space="preserve"> שהם עלולים מן הש</w:t>
      </w:r>
      <w:r>
        <w:rPr>
          <w:rFonts w:hint="cs"/>
          <w:rtl/>
        </w:rPr>
        <w:t>ם יתברך". וכן כתב הרמב"ן [שמות כט, מו], וז"ל: "</w:t>
      </w:r>
      <w:r>
        <w:rPr>
          <w:rtl/>
        </w:rPr>
        <w:t xml:space="preserve">רבי אברהם אמר כי לא הוצאתי אותם מארץ מצרים רק בעבור כי אשכון בתוכם, וזהו </w:t>
      </w:r>
      <w:r>
        <w:rPr>
          <w:rFonts w:hint="cs"/>
          <w:rtl/>
        </w:rPr>
        <w:t>'</w:t>
      </w:r>
      <w:r>
        <w:rPr>
          <w:rtl/>
        </w:rPr>
        <w:t>תעבדון את האל</w:t>
      </w:r>
      <w:r>
        <w:rPr>
          <w:rFonts w:hint="cs"/>
          <w:rtl/>
        </w:rPr>
        <w:t>ק</w:t>
      </w:r>
      <w:r>
        <w:rPr>
          <w:rtl/>
        </w:rPr>
        <w:t>ים על ההר הזה</w:t>
      </w:r>
      <w:r>
        <w:rPr>
          <w:rFonts w:hint="cs"/>
          <w:rtl/>
        </w:rPr>
        <w:t>'</w:t>
      </w:r>
      <w:r>
        <w:rPr>
          <w:rtl/>
        </w:rPr>
        <w:t xml:space="preserve"> </w:t>
      </w:r>
      <w:r>
        <w:rPr>
          <w:rFonts w:hint="cs"/>
          <w:rtl/>
        </w:rPr>
        <w:t xml:space="preserve">[שמות </w:t>
      </w:r>
      <w:r>
        <w:rPr>
          <w:rtl/>
        </w:rPr>
        <w:t>ג</w:t>
      </w:r>
      <w:r>
        <w:rPr>
          <w:rFonts w:hint="cs"/>
          <w:rtl/>
        </w:rPr>
        <w:t>,</w:t>
      </w:r>
      <w:r>
        <w:rPr>
          <w:rtl/>
        </w:rPr>
        <w:t xml:space="preserve"> יב</w:t>
      </w:r>
      <w:r>
        <w:rPr>
          <w:rFonts w:hint="cs"/>
          <w:rtl/>
        </w:rPr>
        <w:t>],</w:t>
      </w:r>
      <w:r>
        <w:rPr>
          <w:rtl/>
        </w:rPr>
        <w:t xml:space="preserve"> ויפה פירש</w:t>
      </w:r>
      <w:r>
        <w:rPr>
          <w:rFonts w:hint="cs"/>
          <w:rtl/>
        </w:rPr>
        <w:t>.</w:t>
      </w:r>
      <w:r>
        <w:rPr>
          <w:rtl/>
        </w:rPr>
        <w:t xml:space="preserve"> ואם כן יש בענין סוד גדול, כי כפי פשט הדבר השכינה בישראל צורך הדיוט ולא צורך גבוה, אבל הוא כענין שאמר הכתוב </w:t>
      </w:r>
      <w:r>
        <w:rPr>
          <w:rFonts w:hint="cs"/>
          <w:rtl/>
        </w:rPr>
        <w:t>[ישעיה מט, ג] '</w:t>
      </w:r>
      <w:r>
        <w:rPr>
          <w:rtl/>
        </w:rPr>
        <w:t>ישראל אשר בך אתפאר</w:t>
      </w:r>
      <w:r>
        <w:rPr>
          <w:rFonts w:hint="cs"/>
          <w:rtl/>
        </w:rPr>
        <w:t>'.</w:t>
      </w:r>
      <w:r>
        <w:rPr>
          <w:rtl/>
        </w:rPr>
        <w:t xml:space="preserve"> ואמר יהושע </w:t>
      </w:r>
      <w:r>
        <w:rPr>
          <w:rFonts w:hint="cs"/>
          <w:rtl/>
        </w:rPr>
        <w:t>[יהושע ז, ט] '</w:t>
      </w:r>
      <w:r>
        <w:rPr>
          <w:rtl/>
        </w:rPr>
        <w:t>ומה תעשה לשמך הגדול</w:t>
      </w:r>
      <w:r>
        <w:rPr>
          <w:rFonts w:hint="cs"/>
          <w:rtl/>
        </w:rPr>
        <w:t>'</w:t>
      </w:r>
      <w:r>
        <w:rPr>
          <w:rtl/>
        </w:rPr>
        <w:t>, ופסוקים רבים באו כן</w:t>
      </w:r>
      <w:r>
        <w:rPr>
          <w:rFonts w:hint="cs"/>
          <w:rtl/>
        </w:rPr>
        <w:t xml:space="preserve">". </w:t>
      </w:r>
      <w:r>
        <w:rPr>
          <w:rStyle w:val="HebrewChar"/>
          <w:rFonts w:cs="Monotype Hadassah"/>
          <w:rtl/>
        </w:rPr>
        <w:t>ו</w:t>
      </w:r>
      <w:r>
        <w:rPr>
          <w:rStyle w:val="HebrewChar"/>
          <w:rFonts w:cs="Monotype Hadassah" w:hint="cs"/>
          <w:rtl/>
        </w:rPr>
        <w:t xml:space="preserve">להלן </w:t>
      </w:r>
      <w:r>
        <w:rPr>
          <w:rStyle w:val="HebrewChar"/>
          <w:rFonts w:cs="Monotype Hadassah"/>
          <w:rtl/>
        </w:rPr>
        <w:t>[</w:t>
      </w:r>
      <w:r>
        <w:rPr>
          <w:rStyle w:val="HebrewChar"/>
          <w:rFonts w:cs="Monotype Hadassah" w:hint="cs"/>
          <w:rtl/>
        </w:rPr>
        <w:t>אסתר ו, א</w:t>
      </w:r>
      <w:r>
        <w:rPr>
          <w:rStyle w:val="HebrewChar"/>
          <w:rFonts w:cs="Monotype Hadassah"/>
          <w:rtl/>
        </w:rPr>
        <w:t>] כתב: "</w:t>
      </w:r>
      <w:r>
        <w:rPr>
          <w:rStyle w:val="HebrewChar"/>
          <w:rFonts w:cs="Monotype Hadassah" w:hint="cs"/>
          <w:rtl/>
        </w:rPr>
        <w:t xml:space="preserve">כי המעשה של המן מגיע אל השם יתברך, כי </w:t>
      </w:r>
      <w:r>
        <w:rPr>
          <w:rStyle w:val="HebrewChar"/>
          <w:rFonts w:cs="Monotype Hadassah"/>
          <w:rtl/>
        </w:rPr>
        <w:t>המן הרשע רצה לאבד את ישראל... ואם אין ישראל, א"כ אין על הש</w:t>
      </w:r>
      <w:r>
        <w:rPr>
          <w:rStyle w:val="HebrewChar"/>
          <w:rFonts w:cs="Monotype Hadassah" w:hint="cs"/>
          <w:rtl/>
        </w:rPr>
        <w:t>ם יתברך</w:t>
      </w:r>
      <w:r>
        <w:rPr>
          <w:rStyle w:val="HebrewChar"/>
          <w:rFonts w:cs="Monotype Hadassah"/>
          <w:rtl/>
        </w:rPr>
        <w:t xml:space="preserve"> שם </w:t>
      </w:r>
      <w:r>
        <w:rPr>
          <w:rStyle w:val="HebrewChar"/>
          <w:rFonts w:cs="Monotype Hadassah" w:hint="cs"/>
          <w:rtl/>
        </w:rPr>
        <w:t>'</w:t>
      </w:r>
      <w:r>
        <w:rPr>
          <w:rStyle w:val="HebrewChar"/>
          <w:rFonts w:cs="Monotype Hadassah"/>
          <w:rtl/>
        </w:rPr>
        <w:t>עילה</w:t>
      </w:r>
      <w:r>
        <w:rPr>
          <w:rStyle w:val="HebrewChar"/>
          <w:rFonts w:cs="Monotype Hadassah" w:hint="cs"/>
          <w:rtl/>
        </w:rPr>
        <w:t>'</w:t>
      </w:r>
      <w:r>
        <w:rPr>
          <w:rStyle w:val="HebrewChar"/>
          <w:rFonts w:cs="Monotype Hadassah"/>
          <w:rtl/>
        </w:rPr>
        <w:t>, דעל מי יהיה נקרא שם עילה. וכמו שאמר יהושע 'והכרית</w:t>
      </w:r>
      <w:r>
        <w:rPr>
          <w:rStyle w:val="HebrewChar"/>
          <w:rFonts w:cs="Monotype Hadassah" w:hint="cs"/>
          <w:rtl/>
        </w:rPr>
        <w:t>ו</w:t>
      </w:r>
      <w:r>
        <w:rPr>
          <w:rStyle w:val="HebrewChar"/>
          <w:rFonts w:cs="Monotype Hadassah"/>
          <w:rtl/>
        </w:rPr>
        <w:t xml:space="preserve"> וגו' ומה תעשה לשמך הגדול'... ודבר זה שהוא איבוד ישראל ח"ו, דבר זה נוגע אל השם יתברך"</w:t>
      </w:r>
      <w:r>
        <w:rPr>
          <w:rStyle w:val="HebrewChar"/>
          <w:rFonts w:cs="Monotype Hadassah" w:hint="cs"/>
          <w:rtl/>
        </w:rPr>
        <w:t xml:space="preserve"> [הובא למעלה בהקדמה הערות 103, 117, ולהלן פ"ו הערה 20].</w:t>
      </w:r>
      <w:r>
        <w:rPr>
          <w:rFonts w:hint="cs"/>
          <w:rtl/>
        </w:rPr>
        <w:t xml:space="preserve"> </w:t>
      </w:r>
    </w:p>
  </w:footnote>
  <w:footnote w:id="170">
    <w:p w:rsidR="00ED0281" w:rsidRDefault="00ED0281" w:rsidP="007F15E6">
      <w:pPr>
        <w:pStyle w:val="FootnoteText"/>
        <w:rPr>
          <w:rFonts w:hint="cs"/>
        </w:rPr>
      </w:pPr>
      <w:r>
        <w:rPr>
          <w:rtl/>
        </w:rPr>
        <w:t>&lt;</w:t>
      </w:r>
      <w:r>
        <w:rPr>
          <w:rStyle w:val="FootnoteReference"/>
        </w:rPr>
        <w:footnoteRef/>
      </w:r>
      <w:r>
        <w:rPr>
          <w:rtl/>
        </w:rPr>
        <w:t>&gt;</w:t>
      </w:r>
      <w:r>
        <w:rPr>
          <w:rFonts w:hint="cs"/>
          <w:rtl/>
        </w:rPr>
        <w:t xml:space="preserve"> ויש בזה הטעמה מיוחדת; דהנה אע"פ שבכל הגלויות הקב"ה נמצא עם ישראל [כמבואר בהערה 166], מ"מ בגלות מדי המצאות זו נעשתה באמצעות כסא מלכות ה' ["ושמתי כסאי בעילם"], לעומת הגלויות האחרות שילפינן המצאות זו מפסוקים שלא נזכר בהם כסא מלכות ה' [ראה הערה 166 שהובאו הפסוקים המורים על המצאות ה' עם ישראל בגלויות מצרים, בבל, ואדום, ולא נזכר בהם תיבת "כסא"]. וטעמא בעי לשוני זה בין גלות מדי לשאר גלויות. אמנם לפי דבריו כאן ניחא מאוד, שענינו של המלך הוא לשמור על עמו ממתנגדיו, וכמו שפירש רש"י [תהלים קמו, י] "</w:t>
      </w:r>
      <w:r>
        <w:rPr>
          <w:rtl/>
        </w:rPr>
        <w:t>ימל</w:t>
      </w:r>
      <w:r>
        <w:rPr>
          <w:rFonts w:hint="cs"/>
          <w:rtl/>
        </w:rPr>
        <w:t>ו</w:t>
      </w:r>
      <w:r>
        <w:rPr>
          <w:rtl/>
        </w:rPr>
        <w:t>ך ה' לעולם - יקיים את מלכותו בשמירת בניו</w:t>
      </w:r>
      <w:r>
        <w:rPr>
          <w:rFonts w:hint="cs"/>
          <w:rtl/>
        </w:rPr>
        <w:t>". ובנתיב העבודה שלהי פט"ו כתב: "</w:t>
      </w:r>
      <w:r>
        <w:rPr>
          <w:rtl/>
        </w:rPr>
        <w:t>כי מי שהוא מלך</w:t>
      </w:r>
      <w:r>
        <w:rPr>
          <w:rFonts w:hint="cs"/>
          <w:rtl/>
        </w:rPr>
        <w:t>,</w:t>
      </w:r>
      <w:r>
        <w:rPr>
          <w:rtl/>
        </w:rPr>
        <w:t xml:space="preserve"> שומר העם אשר הוא מלך עליהם מן המתנגדים אליהם</w:t>
      </w:r>
      <w:r>
        <w:rPr>
          <w:rFonts w:hint="cs"/>
          <w:rtl/>
        </w:rPr>
        <w:t>,</w:t>
      </w:r>
      <w:r>
        <w:rPr>
          <w:rtl/>
        </w:rPr>
        <w:t xml:space="preserve"> ולא יתן לבא אליהם שום רע</w:t>
      </w:r>
      <w:r>
        <w:rPr>
          <w:rFonts w:hint="cs"/>
          <w:rtl/>
        </w:rPr>
        <w:t>,</w:t>
      </w:r>
      <w:r>
        <w:rPr>
          <w:rtl/>
        </w:rPr>
        <w:t xml:space="preserve"> כי לכך הוא מלך</w:t>
      </w:r>
      <w:r>
        <w:rPr>
          <w:rFonts w:hint="cs"/>
          <w:rtl/>
        </w:rPr>
        <w:t>,</w:t>
      </w:r>
      <w:r>
        <w:rPr>
          <w:rtl/>
        </w:rPr>
        <w:t xml:space="preserve"> שהוא שומר עמו</w:t>
      </w:r>
      <w:r>
        <w:rPr>
          <w:rFonts w:hint="cs"/>
          <w:rtl/>
        </w:rPr>
        <w:t>.</w:t>
      </w:r>
      <w:r>
        <w:rPr>
          <w:rtl/>
        </w:rPr>
        <w:t xml:space="preserve"> וכך כאשר הש</w:t>
      </w:r>
      <w:r>
        <w:rPr>
          <w:rFonts w:hint="cs"/>
          <w:rtl/>
        </w:rPr>
        <w:t>ם יתברך</w:t>
      </w:r>
      <w:r>
        <w:rPr>
          <w:rtl/>
        </w:rPr>
        <w:t xml:space="preserve"> מלך על ישראל</w:t>
      </w:r>
      <w:r>
        <w:rPr>
          <w:rFonts w:hint="cs"/>
          <w:rtl/>
        </w:rPr>
        <w:t xml:space="preserve">... </w:t>
      </w:r>
      <w:r>
        <w:rPr>
          <w:rtl/>
        </w:rPr>
        <w:t>הנה הוא יתב</w:t>
      </w:r>
      <w:r>
        <w:rPr>
          <w:rFonts w:hint="cs"/>
          <w:rtl/>
        </w:rPr>
        <w:t>רך</w:t>
      </w:r>
      <w:r>
        <w:rPr>
          <w:rtl/>
        </w:rPr>
        <w:t xml:space="preserve"> שומר עליהם</w:t>
      </w:r>
      <w:r>
        <w:rPr>
          <w:rFonts w:hint="cs"/>
          <w:rtl/>
        </w:rPr>
        <w:t>,</w:t>
      </w:r>
      <w:r>
        <w:rPr>
          <w:rtl/>
        </w:rPr>
        <w:t xml:space="preserve"> ולא יתן המשחית לבא בפתחיהם</w:t>
      </w:r>
      <w:r>
        <w:rPr>
          <w:rFonts w:hint="cs"/>
          <w:rtl/>
        </w:rPr>
        <w:t>". ושמירה זו נזקקה במיוחד תחת מלכות מדי שגידלה את המן [ראה למעלה בהקדמה הערה 578], שהיה צורר היהודים שלא היה כמוהו בשאר מלכיות. לכך אע"פ שבשאר הגליות לא הוצרכנו להאחז בכסאו יתברך, מ"מ בגלות מדי לולא ההאחזות בכסאו יתברך ח"ו לא היינו ניצלים מגזירת המן. וזהו קישור הפסוק מתחילתו לסופו; [ירמיה מט, לח] "</w:t>
      </w:r>
      <w:r>
        <w:rPr>
          <w:rtl/>
        </w:rPr>
        <w:t xml:space="preserve">ושמתי כסאי בעילם והאבדתי משם מלך ושרים נאם </w:t>
      </w:r>
      <w:r>
        <w:rPr>
          <w:rFonts w:hint="cs"/>
          <w:rtl/>
        </w:rPr>
        <w:t>ה'", דכסאו יתברך הושם בעילם מחמת הצורך להאביד את מתנגדי ישראל. וראה להלן פ"ב הערות 250, 593, פ"ג הערות 84, 530, ופ"ו הערה 296.</w:t>
      </w:r>
    </w:p>
  </w:footnote>
  <w:footnote w:id="171">
    <w:p w:rsidR="00ED0281" w:rsidRDefault="00ED0281" w:rsidP="009D20BF">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פסוק הוא בספר עזרא, וסיפא </w:t>
      </w:r>
      <w:r>
        <w:rPr>
          <w:rFonts w:hint="cs"/>
          <w:rtl/>
        </w:rPr>
        <w:t>'</w:t>
      </w:r>
      <w:r>
        <w:rPr>
          <w:rtl/>
        </w:rPr>
        <w:t>ויט עלינו חסד לפני שרי פרס</w:t>
      </w:r>
      <w:r>
        <w:rPr>
          <w:rFonts w:hint="cs"/>
          <w:rtl/>
        </w:rPr>
        <w:t>'</w:t>
      </w:r>
      <w:r>
        <w:rPr>
          <w:rtl/>
        </w:rPr>
        <w:t xml:space="preserve"> לתת עלינו מחיה</w:t>
      </w:r>
      <w:r>
        <w:rPr>
          <w:rFonts w:hint="cs"/>
          <w:rtl/>
        </w:rPr>
        <w:t>" [רש"י שם].</w:t>
      </w:r>
    </w:p>
  </w:footnote>
  <w:footnote w:id="172">
    <w:p w:rsidR="00ED0281" w:rsidRDefault="00ED0281" w:rsidP="00F15A67">
      <w:pPr>
        <w:pStyle w:val="FootnoteText"/>
        <w:rPr>
          <w:rFonts w:hint="cs"/>
        </w:rPr>
      </w:pPr>
      <w:r>
        <w:rPr>
          <w:rtl/>
        </w:rPr>
        <w:t>&lt;</w:t>
      </w:r>
      <w:r>
        <w:rPr>
          <w:rStyle w:val="FootnoteReference"/>
        </w:rPr>
        <w:footnoteRef/>
      </w:r>
      <w:r>
        <w:rPr>
          <w:rtl/>
        </w:rPr>
        <w:t>&gt;</w:t>
      </w:r>
      <w:r>
        <w:rPr>
          <w:rFonts w:hint="cs"/>
          <w:rtl/>
        </w:rPr>
        <w:t xml:space="preserve"> בגמרא שלפנינו איתא "בזמן המן", אך בעין יעקב איתא "בימי מרדכי", וכדרכו מביא כגירסת העין יעקב [ראה למעלה הערה 1]. וראה בסמוך הערות 173, 178.</w:t>
      </w:r>
    </w:p>
  </w:footnote>
  <w:footnote w:id="173">
    <w:p w:rsidR="00ED0281" w:rsidRDefault="00ED0281" w:rsidP="00403678">
      <w:pPr>
        <w:pStyle w:val="FootnoteText"/>
        <w:rPr>
          <w:rFonts w:hint="cs"/>
        </w:rPr>
      </w:pPr>
      <w:r>
        <w:rPr>
          <w:rtl/>
        </w:rPr>
        <w:t>&lt;</w:t>
      </w:r>
      <w:r>
        <w:rPr>
          <w:rStyle w:val="FootnoteReference"/>
        </w:rPr>
        <w:footnoteRef/>
      </w:r>
      <w:r>
        <w:rPr>
          <w:rtl/>
        </w:rPr>
        <w:t>&gt;</w:t>
      </w:r>
      <w:r>
        <w:rPr>
          <w:rFonts w:hint="cs"/>
          <w:rtl/>
        </w:rPr>
        <w:t xml:space="preserve"> אודות שפלותן של ישראל בגלותן, כן כתב למעלה בהקדמה [לפני ציון 329]: "גודל השפלות שיש לישראל בגלותן". אמנם כאן משמע שנוקט בשני דברים; "כי עם שהיו תחת האומות", "והיו שפלים וירודים". אמנם כוונתו ברורה, כי בא להורות על הפלא הגדול שלמרות שפלותן של ישראל, מ"מ ה' הגביה את מרדכי ואסתר על המן. והפלא הוא בתרתי; ישראל הם תחת האומות, ואיך יעלו מעל המן. וכן ישראל שפלים בגלות מצד עצמם [ראה למעלה בהקדמה הערה 329], ועם כל זה מרדכי ואסתר זכו למעלה כה גדולה. וראה למעלה בהקדמה הערות 470, 518.</w:t>
      </w:r>
    </w:p>
  </w:footnote>
  <w:footnote w:id="174">
    <w:p w:rsidR="00ED0281" w:rsidRDefault="00ED0281" w:rsidP="00FC409B">
      <w:pPr>
        <w:pStyle w:val="FootnoteText"/>
        <w:rPr>
          <w:rFonts w:hint="cs"/>
        </w:rPr>
      </w:pPr>
      <w:r>
        <w:rPr>
          <w:rtl/>
        </w:rPr>
        <w:t>&lt;</w:t>
      </w:r>
      <w:r>
        <w:rPr>
          <w:rStyle w:val="FootnoteReference"/>
        </w:rPr>
        <w:footnoteRef/>
      </w:r>
      <w:r>
        <w:rPr>
          <w:rtl/>
        </w:rPr>
        <w:t>&gt;</w:t>
      </w:r>
      <w:r>
        <w:rPr>
          <w:rFonts w:hint="cs"/>
          <w:rtl/>
        </w:rPr>
        <w:t xml:space="preserve"> הנה מאמר חכמים כאן הוא "אימתי 'ויט עלינו חסד', בימי מרדכי" [ראה הערה 171], ולא אמרו "בימי מרדכי ואסתר", אך המהר"ל מזכיר גם את אסתר, וניתן לומר שאגב מרדכי הזכיר את אסתר. וראה הערה 178. </w:t>
      </w:r>
    </w:p>
  </w:footnote>
  <w:footnote w:id="175">
    <w:p w:rsidR="00ED0281" w:rsidRDefault="00ED0281" w:rsidP="00192E34">
      <w:pPr>
        <w:pStyle w:val="FootnoteText"/>
        <w:rPr>
          <w:rFonts w:hint="cs"/>
          <w:rtl/>
        </w:rPr>
      </w:pPr>
      <w:r>
        <w:rPr>
          <w:rtl/>
        </w:rPr>
        <w:t>&lt;</w:t>
      </w:r>
      <w:r>
        <w:rPr>
          <w:rStyle w:val="FootnoteReference"/>
        </w:rPr>
        <w:footnoteRef/>
      </w:r>
      <w:r>
        <w:rPr>
          <w:rtl/>
        </w:rPr>
        <w:t>&gt;</w:t>
      </w:r>
      <w:r>
        <w:rPr>
          <w:rFonts w:hint="cs"/>
          <w:rtl/>
        </w:rPr>
        <w:t xml:space="preserve"> אע"פ שגם בשאר מלכיות ניצלו על ידי שהקב"ה העמיד להם אנשים שהיו קרובים למלכות [כמבואר להלן לאחר ציון 358], מ"מ כאן ישראל התגברו על המן, שגידלו המלך מעל כל השרים, וזה לא נמצא בשאר גאולות. וראה להלן הערות 182, 361.    </w:t>
      </w:r>
    </w:p>
  </w:footnote>
  <w:footnote w:id="176">
    <w:p w:rsidR="00ED0281" w:rsidRDefault="00ED0281" w:rsidP="00AC014B">
      <w:pPr>
        <w:pStyle w:val="FootnoteText"/>
        <w:rPr>
          <w:rFonts w:hint="cs"/>
        </w:rPr>
      </w:pPr>
      <w:r>
        <w:rPr>
          <w:rtl/>
        </w:rPr>
        <w:t>&lt;</w:t>
      </w:r>
      <w:r>
        <w:rPr>
          <w:rStyle w:val="FootnoteReference"/>
        </w:rPr>
        <w:footnoteRef/>
      </w:r>
      <w:r>
        <w:rPr>
          <w:rtl/>
        </w:rPr>
        <w:t>&gt;</w:t>
      </w:r>
      <w:r>
        <w:rPr>
          <w:rFonts w:hint="cs"/>
          <w:rtl/>
        </w:rPr>
        <w:t xml:space="preserve"> אע"פ שהפסוק איירי במה שאסתר מצאה חן וחסד בעיני אחשורוש, ולא במדת החסד של אסתר, וכמו שכתב להלן [אסתר ה, ב (לאחר ציון 34)]: "</w:t>
      </w:r>
      <w:r>
        <w:rPr>
          <w:rtl/>
        </w:rPr>
        <w:t xml:space="preserve">אמר </w:t>
      </w:r>
      <w:r>
        <w:rPr>
          <w:rFonts w:hint="cs"/>
          <w:rtl/>
        </w:rPr>
        <w:t>'</w:t>
      </w:r>
      <w:r>
        <w:rPr>
          <w:rtl/>
        </w:rPr>
        <w:t>ותשא חן וחסד</w:t>
      </w:r>
      <w:r>
        <w:rPr>
          <w:rFonts w:hint="cs"/>
          <w:rtl/>
        </w:rPr>
        <w:t xml:space="preserve">'... </w:t>
      </w:r>
      <w:r>
        <w:rPr>
          <w:rtl/>
        </w:rPr>
        <w:t xml:space="preserve">אמר </w:t>
      </w:r>
      <w:r>
        <w:rPr>
          <w:rFonts w:hint="cs"/>
          <w:rtl/>
        </w:rPr>
        <w:t>'</w:t>
      </w:r>
      <w:r>
        <w:rPr>
          <w:rtl/>
        </w:rPr>
        <w:t>וחסד</w:t>
      </w:r>
      <w:r>
        <w:rPr>
          <w:rFonts w:hint="cs"/>
          <w:rtl/>
        </w:rPr>
        <w:t>'</w:t>
      </w:r>
      <w:r>
        <w:rPr>
          <w:rtl/>
        </w:rPr>
        <w:t xml:space="preserve"> כי החסד כאשר היא נאה וחסודה במעשים</w:t>
      </w:r>
      <w:r>
        <w:rPr>
          <w:rFonts w:hint="cs"/>
          <w:rtl/>
        </w:rPr>
        <w:t>,</w:t>
      </w:r>
      <w:r>
        <w:rPr>
          <w:rtl/>
        </w:rPr>
        <w:t xml:space="preserve"> ועל זה שייך </w:t>
      </w:r>
      <w:r>
        <w:rPr>
          <w:rFonts w:hint="cs"/>
          <w:rtl/>
        </w:rPr>
        <w:t>'</w:t>
      </w:r>
      <w:r>
        <w:rPr>
          <w:rtl/>
        </w:rPr>
        <w:t>וחסד</w:t>
      </w:r>
      <w:r>
        <w:rPr>
          <w:rFonts w:hint="cs"/>
          <w:rtl/>
        </w:rPr>
        <w:t>'". מ"מ לא בחנם נקט בתיבת "חסד", כי נשיאת חן וחסד בעיני הרואה היא גופא משתלשלת ממדת החסד של הנראה, וכמו שכתב בנתיב גמילות חסדים פ"א [א, קמח.], וז"ל: "</w:t>
      </w:r>
      <w:r>
        <w:rPr>
          <w:rtl/>
        </w:rPr>
        <w:t>דבר זה מבואר ליודעים איך בעל גמילות חסדים ראוי לו הכילה</w:t>
      </w:r>
      <w:r>
        <w:rPr>
          <w:rFonts w:hint="cs"/>
          <w:rtl/>
        </w:rPr>
        <w:t xml:space="preserve"> [ב"ק יז.],</w:t>
      </w:r>
      <w:r>
        <w:rPr>
          <w:rtl/>
        </w:rPr>
        <w:t xml:space="preserve"> שהוא חשיבות של נוי, כאשר תבין לשון חסידות</w:t>
      </w:r>
      <w:r>
        <w:rPr>
          <w:rFonts w:hint="cs"/>
          <w:rtl/>
        </w:rPr>
        <w:t>,</w:t>
      </w:r>
      <w:r>
        <w:rPr>
          <w:rtl/>
        </w:rPr>
        <w:t xml:space="preserve"> כמו שאמרו </w:t>
      </w:r>
      <w:r>
        <w:rPr>
          <w:rFonts w:hint="cs"/>
          <w:rtl/>
        </w:rPr>
        <w:t>[</w:t>
      </w:r>
      <w:r>
        <w:rPr>
          <w:rtl/>
        </w:rPr>
        <w:t>כתובות יז</w:t>
      </w:r>
      <w:r>
        <w:rPr>
          <w:rFonts w:hint="cs"/>
          <w:rtl/>
        </w:rPr>
        <w:t>.]</w:t>
      </w:r>
      <w:r>
        <w:rPr>
          <w:rtl/>
        </w:rPr>
        <w:t xml:space="preserve"> </w:t>
      </w:r>
      <w:r>
        <w:rPr>
          <w:rFonts w:hint="cs"/>
          <w:rtl/>
        </w:rPr>
        <w:t>'</w:t>
      </w:r>
      <w:r>
        <w:rPr>
          <w:rtl/>
        </w:rPr>
        <w:t>כלה נאה וחסודה</w:t>
      </w:r>
      <w:r>
        <w:rPr>
          <w:rFonts w:hint="cs"/>
          <w:rtl/>
        </w:rPr>
        <w:t>'.</w:t>
      </w:r>
      <w:r>
        <w:rPr>
          <w:rtl/>
        </w:rPr>
        <w:t xml:space="preserve"> וכן גבי אסתר כתיב </w:t>
      </w:r>
      <w:r>
        <w:rPr>
          <w:rFonts w:hint="cs"/>
          <w:rtl/>
        </w:rPr>
        <w:t>'</w:t>
      </w:r>
      <w:r>
        <w:rPr>
          <w:rtl/>
        </w:rPr>
        <w:t>ותשא חן וחסד ל</w:t>
      </w:r>
      <w:r>
        <w:rPr>
          <w:rFonts w:hint="cs"/>
          <w:rtl/>
        </w:rPr>
        <w:t>פניו'". וראה להלן פ"ה הערה 35.</w:t>
      </w:r>
    </w:p>
  </w:footnote>
  <w:footnote w:id="177">
    <w:p w:rsidR="00ED0281" w:rsidRDefault="00ED0281" w:rsidP="005E5761">
      <w:pPr>
        <w:pStyle w:val="FootnoteText"/>
        <w:rPr>
          <w:rFonts w:hint="cs"/>
        </w:rPr>
      </w:pPr>
      <w:r>
        <w:rPr>
          <w:rtl/>
        </w:rPr>
        <w:t>&lt;</w:t>
      </w:r>
      <w:r>
        <w:rPr>
          <w:rStyle w:val="FootnoteReference"/>
        </w:rPr>
        <w:footnoteRef/>
      </w:r>
      <w:r>
        <w:rPr>
          <w:rtl/>
        </w:rPr>
        <w:t>&gt;</w:t>
      </w:r>
      <w:r>
        <w:rPr>
          <w:rFonts w:hint="cs"/>
          <w:rtl/>
        </w:rPr>
        <w:t xml:space="preserve"> "</w:t>
      </w:r>
      <w:r>
        <w:rPr>
          <w:rtl/>
        </w:rPr>
        <w:t>מאת הק</w:t>
      </w:r>
      <w:r>
        <w:rPr>
          <w:rFonts w:hint="cs"/>
          <w:rtl/>
        </w:rPr>
        <w:t>ב"ה</w:t>
      </w:r>
      <w:r>
        <w:rPr>
          <w:rtl/>
        </w:rPr>
        <w:t>, לכך נראית יפה לאומות ולאחשורוש</w:t>
      </w:r>
      <w:r>
        <w:rPr>
          <w:rFonts w:hint="cs"/>
          <w:rtl/>
        </w:rPr>
        <w:t>" [רש"י שם]. ובמקום אחר כתב רש"י "חוט של חסד - נותן חינו בעיני הבריות" [ע"ז ג:]. והמהרש"א בע"ז ג: כתב: "</w:t>
      </w:r>
      <w:r>
        <w:rPr>
          <w:rtl/>
        </w:rPr>
        <w:t>הקב"ה מושך עליו חוט של חסד</w:t>
      </w:r>
      <w:r>
        <w:rPr>
          <w:rFonts w:hint="cs"/>
          <w:rtl/>
        </w:rPr>
        <w:t>,</w:t>
      </w:r>
      <w:r>
        <w:rPr>
          <w:rtl/>
        </w:rPr>
        <w:t xml:space="preserve"> שהוא מאירת פנים ביום</w:t>
      </w:r>
      <w:r>
        <w:rPr>
          <w:rFonts w:hint="cs"/>
          <w:rtl/>
        </w:rPr>
        <w:t>,</w:t>
      </w:r>
      <w:r>
        <w:rPr>
          <w:rtl/>
        </w:rPr>
        <w:t xml:space="preserve"> כי היא ממדת החסד</w:t>
      </w:r>
      <w:r>
        <w:rPr>
          <w:rFonts w:hint="cs"/>
          <w:rtl/>
        </w:rPr>
        <w:t>,</w:t>
      </w:r>
      <w:r>
        <w:rPr>
          <w:rtl/>
        </w:rPr>
        <w:t xml:space="preserve"> כאמור </w:t>
      </w:r>
      <w:r>
        <w:rPr>
          <w:rFonts w:hint="cs"/>
          <w:rtl/>
        </w:rPr>
        <w:t>[תהלים קלו, ז] '</w:t>
      </w:r>
      <w:r>
        <w:rPr>
          <w:rtl/>
        </w:rPr>
        <w:t>לעושה אורים גדולים כי לעולם חסדו</w:t>
      </w:r>
      <w:r>
        <w:rPr>
          <w:rFonts w:hint="cs"/>
          <w:rtl/>
        </w:rPr>
        <w:t>'.</w:t>
      </w:r>
      <w:r>
        <w:rPr>
          <w:rtl/>
        </w:rPr>
        <w:t xml:space="preserve"> והכי אמרינן בפ</w:t>
      </w:r>
      <w:r>
        <w:rPr>
          <w:rFonts w:hint="cs"/>
          <w:rtl/>
        </w:rPr>
        <w:t>ר</w:t>
      </w:r>
      <w:r>
        <w:rPr>
          <w:rtl/>
        </w:rPr>
        <w:t xml:space="preserve">ק </w:t>
      </w:r>
      <w:r>
        <w:rPr>
          <w:rFonts w:hint="cs"/>
          <w:rtl/>
        </w:rPr>
        <w:t xml:space="preserve">קמא </w:t>
      </w:r>
      <w:r>
        <w:rPr>
          <w:rtl/>
        </w:rPr>
        <w:t xml:space="preserve">דמגילה </w:t>
      </w:r>
      <w:r>
        <w:rPr>
          <w:rFonts w:hint="cs"/>
          <w:rtl/>
        </w:rPr>
        <w:t>'</w:t>
      </w:r>
      <w:r>
        <w:rPr>
          <w:rtl/>
        </w:rPr>
        <w:t>אסתר ירקרקת היתה אלא שהקב"ה משך עליה חוט של חסד</w:t>
      </w:r>
      <w:r>
        <w:rPr>
          <w:rFonts w:hint="cs"/>
          <w:rtl/>
        </w:rPr>
        <w:t>',</w:t>
      </w:r>
      <w:r>
        <w:rPr>
          <w:rtl/>
        </w:rPr>
        <w:t xml:space="preserve"> שהיא מאירת פנים שתהא נראית י</w:t>
      </w:r>
      <w:r>
        <w:rPr>
          <w:rFonts w:hint="cs"/>
          <w:rtl/>
        </w:rPr>
        <w:t xml:space="preserve">פה". </w:t>
      </w:r>
    </w:p>
  </w:footnote>
  <w:footnote w:id="178">
    <w:p w:rsidR="00ED0281" w:rsidRDefault="00ED0281" w:rsidP="00FC409B">
      <w:pPr>
        <w:pStyle w:val="FootnoteText"/>
        <w:rPr>
          <w:rFonts w:hint="cs"/>
        </w:rPr>
      </w:pPr>
      <w:r>
        <w:rPr>
          <w:rtl/>
        </w:rPr>
        <w:t>&lt;</w:t>
      </w:r>
      <w:r>
        <w:rPr>
          <w:rStyle w:val="FootnoteReference"/>
        </w:rPr>
        <w:footnoteRef/>
      </w:r>
      <w:r>
        <w:rPr>
          <w:rtl/>
        </w:rPr>
        <w:t>&gt;</w:t>
      </w:r>
      <w:r>
        <w:rPr>
          <w:rFonts w:hint="cs"/>
          <w:rtl/>
        </w:rPr>
        <w:t xml:space="preserve"> לשונו בנצח ישראל פ"ה [קיב.]: "</w:t>
      </w:r>
      <w:r>
        <w:rPr>
          <w:rtl/>
        </w:rPr>
        <w:t xml:space="preserve">ידוע כי החכמים דביקים במדת החסד, וזהו שאמרו חז"ל </w:t>
      </w:r>
      <w:r>
        <w:rPr>
          <w:rFonts w:hint="cs"/>
          <w:rtl/>
        </w:rPr>
        <w:t>[</w:t>
      </w:r>
      <w:r>
        <w:rPr>
          <w:rtl/>
        </w:rPr>
        <w:t>חגיגה יב</w:t>
      </w:r>
      <w:r>
        <w:rPr>
          <w:rFonts w:hint="cs"/>
          <w:rtl/>
        </w:rPr>
        <w:t>:]</w:t>
      </w:r>
      <w:r>
        <w:rPr>
          <w:rtl/>
        </w:rPr>
        <w:t xml:space="preserve"> כל העוסק בתורה בלילה, הקב"ה מושך עליו חוט של חסד ביום, דכתיב </w:t>
      </w:r>
      <w:r>
        <w:rPr>
          <w:rFonts w:hint="cs"/>
          <w:rtl/>
        </w:rPr>
        <w:t>[</w:t>
      </w:r>
      <w:r>
        <w:rPr>
          <w:rtl/>
        </w:rPr>
        <w:t>תהלים מב, ט</w:t>
      </w:r>
      <w:r>
        <w:rPr>
          <w:rFonts w:hint="cs"/>
          <w:rtl/>
        </w:rPr>
        <w:t>]</w:t>
      </w:r>
      <w:r>
        <w:rPr>
          <w:rtl/>
        </w:rPr>
        <w:t xml:space="preserve"> </w:t>
      </w:r>
      <w:r>
        <w:rPr>
          <w:rFonts w:hint="cs"/>
          <w:rtl/>
        </w:rPr>
        <w:t>'</w:t>
      </w:r>
      <w:r>
        <w:rPr>
          <w:rtl/>
        </w:rPr>
        <w:t>יומם יצוה ה' חסדו</w:t>
      </w:r>
      <w:r>
        <w:rPr>
          <w:rFonts w:hint="cs"/>
          <w:rtl/>
        </w:rPr>
        <w:t>'</w:t>
      </w:r>
      <w:r>
        <w:rPr>
          <w:rtl/>
        </w:rPr>
        <w:t>, ולמה, מפני ד</w:t>
      </w:r>
      <w:r>
        <w:rPr>
          <w:rFonts w:hint="cs"/>
          <w:rtl/>
        </w:rPr>
        <w:t>'</w:t>
      </w:r>
      <w:r>
        <w:rPr>
          <w:rtl/>
        </w:rPr>
        <w:t>בלילה שירה עמי</w:t>
      </w:r>
      <w:r>
        <w:rPr>
          <w:rFonts w:hint="cs"/>
          <w:rtl/>
        </w:rPr>
        <w:t>'</w:t>
      </w:r>
      <w:r>
        <w:rPr>
          <w:rtl/>
        </w:rPr>
        <w:t xml:space="preserve"> </w:t>
      </w:r>
      <w:r>
        <w:rPr>
          <w:rFonts w:hint="cs"/>
          <w:rtl/>
        </w:rPr>
        <w:t>[</w:t>
      </w:r>
      <w:r>
        <w:rPr>
          <w:rtl/>
        </w:rPr>
        <w:t>שם</w:t>
      </w:r>
      <w:r>
        <w:rPr>
          <w:rFonts w:hint="cs"/>
          <w:rtl/>
        </w:rPr>
        <w:t>],</w:t>
      </w:r>
      <w:r>
        <w:rPr>
          <w:rtl/>
        </w:rPr>
        <w:t xml:space="preserve"> דהיינו שירה של תורה עמו. שהתורה תקרא </w:t>
      </w:r>
      <w:r>
        <w:rPr>
          <w:rFonts w:hint="cs"/>
          <w:rtl/>
        </w:rPr>
        <w:t>'</w:t>
      </w:r>
      <w:r>
        <w:rPr>
          <w:rtl/>
        </w:rPr>
        <w:t>תורת חסד</w:t>
      </w:r>
      <w:r>
        <w:rPr>
          <w:rFonts w:hint="cs"/>
          <w:rtl/>
        </w:rPr>
        <w:t>'</w:t>
      </w:r>
      <w:r>
        <w:rPr>
          <w:rtl/>
        </w:rPr>
        <w:t xml:space="preserve">, שנאמר </w:t>
      </w:r>
      <w:r>
        <w:rPr>
          <w:rFonts w:hint="cs"/>
          <w:rtl/>
        </w:rPr>
        <w:t>[</w:t>
      </w:r>
      <w:r>
        <w:rPr>
          <w:rtl/>
        </w:rPr>
        <w:t>משלי לא, כו</w:t>
      </w:r>
      <w:r>
        <w:rPr>
          <w:rFonts w:hint="cs"/>
          <w:rtl/>
        </w:rPr>
        <w:t>]</w:t>
      </w:r>
      <w:r>
        <w:rPr>
          <w:rtl/>
        </w:rPr>
        <w:t xml:space="preserve"> </w:t>
      </w:r>
      <w:r>
        <w:rPr>
          <w:rFonts w:hint="cs"/>
          <w:rtl/>
        </w:rPr>
        <w:t>'</w:t>
      </w:r>
      <w:r>
        <w:rPr>
          <w:rtl/>
        </w:rPr>
        <w:t>ותורת חסד על לשונה</w:t>
      </w:r>
      <w:r>
        <w:rPr>
          <w:rFonts w:hint="cs"/>
          <w:rtl/>
        </w:rPr>
        <w:t>'</w:t>
      </w:r>
      <w:r>
        <w:rPr>
          <w:rtl/>
        </w:rPr>
        <w:t>. ולפיכך רצה ביבנה וחכמיה</w:t>
      </w:r>
      <w:r>
        <w:rPr>
          <w:rFonts w:hint="cs"/>
          <w:rtl/>
        </w:rPr>
        <w:t xml:space="preserve"> [גיטין נו:]</w:t>
      </w:r>
      <w:r>
        <w:rPr>
          <w:rtl/>
        </w:rPr>
        <w:t>, שיהיו דביקים במדת החסד</w:t>
      </w:r>
      <w:r>
        <w:rPr>
          <w:rFonts w:hint="cs"/>
          <w:rtl/>
        </w:rPr>
        <w:t>" [ראה למעלה בהקדמה הערה 475]. הרי ש"חוט של חסד" ניתן למי שדבק במידת החסד. ובבן יהוידע [מגילה יג.] כתב: "</w:t>
      </w:r>
      <w:r>
        <w:rPr>
          <w:rtl/>
        </w:rPr>
        <w:t>ר</w:t>
      </w:r>
      <w:r>
        <w:rPr>
          <w:rFonts w:hint="cs"/>
          <w:rtl/>
        </w:rPr>
        <w:t xml:space="preserve">בי </w:t>
      </w:r>
      <w:r>
        <w:rPr>
          <w:rtl/>
        </w:rPr>
        <w:t>יהושע בן קרחה רמז בזה ענין יקר</w:t>
      </w:r>
      <w:r>
        <w:rPr>
          <w:rFonts w:hint="cs"/>
          <w:rtl/>
        </w:rPr>
        <w:t>,</w:t>
      </w:r>
      <w:r>
        <w:rPr>
          <w:rtl/>
        </w:rPr>
        <w:t xml:space="preserve"> כי </w:t>
      </w:r>
      <w:r>
        <w:rPr>
          <w:rFonts w:hint="cs"/>
          <w:rtl/>
        </w:rPr>
        <w:t>'</w:t>
      </w:r>
      <w:r>
        <w:rPr>
          <w:rtl/>
        </w:rPr>
        <w:t>ירק</w:t>
      </w:r>
      <w:r>
        <w:rPr>
          <w:rFonts w:hint="cs"/>
          <w:rtl/>
        </w:rPr>
        <w:t>'</w:t>
      </w:r>
      <w:r>
        <w:rPr>
          <w:rtl/>
        </w:rPr>
        <w:t xml:space="preserve"> הוא מספר שלש מאות ועשר</w:t>
      </w:r>
      <w:r>
        <w:rPr>
          <w:rFonts w:hint="cs"/>
          <w:rtl/>
        </w:rPr>
        <w:t>,</w:t>
      </w:r>
      <w:r>
        <w:rPr>
          <w:rtl/>
        </w:rPr>
        <w:t xml:space="preserve"> שהוא חצי כתר</w:t>
      </w:r>
      <w:r>
        <w:rPr>
          <w:rFonts w:hint="cs"/>
          <w:rtl/>
        </w:rPr>
        <w:t>.</w:t>
      </w:r>
      <w:r>
        <w:rPr>
          <w:rtl/>
        </w:rPr>
        <w:t xml:space="preserve"> והיא היה לה הארת כתר שלם</w:t>
      </w:r>
      <w:r>
        <w:rPr>
          <w:rFonts w:hint="cs"/>
          <w:rtl/>
        </w:rPr>
        <w:t>,</w:t>
      </w:r>
      <w:r>
        <w:rPr>
          <w:rtl/>
        </w:rPr>
        <w:t xml:space="preserve"> שהוא ירק כפלים, וזהו </w:t>
      </w:r>
      <w:r>
        <w:rPr>
          <w:rFonts w:hint="cs"/>
          <w:rtl/>
        </w:rPr>
        <w:t>'</w:t>
      </w:r>
      <w:r>
        <w:rPr>
          <w:rtl/>
        </w:rPr>
        <w:t>ירקרוקת</w:t>
      </w:r>
      <w:r>
        <w:rPr>
          <w:rFonts w:hint="cs"/>
          <w:rtl/>
        </w:rPr>
        <w:t>',</w:t>
      </w:r>
      <w:r>
        <w:rPr>
          <w:rtl/>
        </w:rPr>
        <w:t xml:space="preserve"> רוצה לומר ירק כפול</w:t>
      </w:r>
      <w:r>
        <w:rPr>
          <w:rFonts w:hint="cs"/>
          <w:rtl/>
        </w:rPr>
        <w:t>,</w:t>
      </w:r>
      <w:r>
        <w:rPr>
          <w:rtl/>
        </w:rPr>
        <w:t xml:space="preserve"> שהוא שתי פעמים שלש מאות ועשר</w:t>
      </w:r>
      <w:r>
        <w:rPr>
          <w:rFonts w:hint="cs"/>
          <w:rtl/>
        </w:rPr>
        <w:t>.</w:t>
      </w:r>
      <w:r>
        <w:rPr>
          <w:rtl/>
        </w:rPr>
        <w:t xml:space="preserve"> ולכן חוט של חסד משוך עליה, פירוש קו ימין של העשר ספירות</w:t>
      </w:r>
      <w:r>
        <w:rPr>
          <w:rFonts w:hint="cs"/>
          <w:rtl/>
        </w:rPr>
        <w:t>,</w:t>
      </w:r>
      <w:r>
        <w:rPr>
          <w:rtl/>
        </w:rPr>
        <w:t xml:space="preserve"> שהוא חסד</w:t>
      </w:r>
      <w:r>
        <w:rPr>
          <w:rFonts w:hint="cs"/>
          <w:rtl/>
        </w:rPr>
        <w:t>,</w:t>
      </w:r>
      <w:r>
        <w:rPr>
          <w:rtl/>
        </w:rPr>
        <w:t xml:space="preserve"> והוא חח"ן</w:t>
      </w:r>
      <w:r>
        <w:rPr>
          <w:rFonts w:hint="cs"/>
          <w:rtl/>
        </w:rPr>
        <w:t>,</w:t>
      </w:r>
      <w:r>
        <w:rPr>
          <w:rtl/>
        </w:rPr>
        <w:t xml:space="preserve"> שהם חכמה חסד נצח</w:t>
      </w:r>
      <w:r>
        <w:rPr>
          <w:rFonts w:hint="cs"/>
          <w:rtl/>
        </w:rPr>
        <w:t>.</w:t>
      </w:r>
      <w:r>
        <w:rPr>
          <w:rtl/>
        </w:rPr>
        <w:t xml:space="preserve"> ולכן </w:t>
      </w:r>
      <w:r>
        <w:rPr>
          <w:rFonts w:hint="cs"/>
          <w:rtl/>
        </w:rPr>
        <w:t>'</w:t>
      </w:r>
      <w:r>
        <w:rPr>
          <w:rtl/>
        </w:rPr>
        <w:t>ותהי אסתר נושאת חן בעיני כל רואיה</w:t>
      </w:r>
      <w:r>
        <w:rPr>
          <w:rFonts w:hint="cs"/>
          <w:rtl/>
        </w:rPr>
        <w:t>'</w:t>
      </w:r>
      <w:r>
        <w:rPr>
          <w:rtl/>
        </w:rPr>
        <w:t xml:space="preserve"> [אסתר ב</w:t>
      </w:r>
      <w:r>
        <w:rPr>
          <w:rFonts w:hint="cs"/>
          <w:rtl/>
        </w:rPr>
        <w:t>,</w:t>
      </w:r>
      <w:r>
        <w:rPr>
          <w:rtl/>
        </w:rPr>
        <w:t xml:space="preserve"> טו]</w:t>
      </w:r>
      <w:r>
        <w:rPr>
          <w:rFonts w:hint="cs"/>
          <w:rtl/>
        </w:rPr>
        <w:t>,</w:t>
      </w:r>
      <w:r>
        <w:rPr>
          <w:rtl/>
        </w:rPr>
        <w:t xml:space="preserve"> שהיה לה חן כפול</w:t>
      </w:r>
      <w:r>
        <w:rPr>
          <w:rFonts w:hint="cs"/>
          <w:rtl/>
        </w:rPr>
        <w:t>;</w:t>
      </w:r>
      <w:r>
        <w:rPr>
          <w:rtl/>
        </w:rPr>
        <w:t xml:space="preserve"> בעין החושית</w:t>
      </w:r>
      <w:r>
        <w:rPr>
          <w:rFonts w:hint="cs"/>
          <w:rtl/>
        </w:rPr>
        <w:t>,</w:t>
      </w:r>
      <w:r>
        <w:rPr>
          <w:rtl/>
        </w:rPr>
        <w:t xml:space="preserve"> ובעין השכלית</w:t>
      </w:r>
      <w:r>
        <w:rPr>
          <w:rFonts w:hint="cs"/>
          <w:rtl/>
        </w:rPr>
        <w:t>.</w:t>
      </w:r>
      <w:r>
        <w:rPr>
          <w:rtl/>
        </w:rPr>
        <w:t xml:space="preserve"> והיינו תצרף ח"ח של חח"ן</w:t>
      </w:r>
      <w:r>
        <w:rPr>
          <w:rFonts w:hint="cs"/>
          <w:rtl/>
        </w:rPr>
        <w:t>,</w:t>
      </w:r>
      <w:r>
        <w:rPr>
          <w:rtl/>
        </w:rPr>
        <w:t xml:space="preserve"> עם נו"ן של חח"ן פעמים</w:t>
      </w:r>
      <w:r>
        <w:rPr>
          <w:rFonts w:hint="cs"/>
          <w:rtl/>
        </w:rPr>
        <w:t>,</w:t>
      </w:r>
      <w:r>
        <w:rPr>
          <w:rtl/>
        </w:rPr>
        <w:t xml:space="preserve"> כי אות נו"ן כפול בקריאתו</w:t>
      </w:r>
      <w:r>
        <w:rPr>
          <w:rFonts w:hint="cs"/>
          <w:rtl/>
        </w:rPr>
        <w:t>,</w:t>
      </w:r>
      <w:r>
        <w:rPr>
          <w:rtl/>
        </w:rPr>
        <w:t xml:space="preserve"> יהיה מזה </w:t>
      </w:r>
      <w:r>
        <w:rPr>
          <w:rFonts w:hint="cs"/>
          <w:rtl/>
        </w:rPr>
        <w:t>'</w:t>
      </w:r>
      <w:r>
        <w:rPr>
          <w:rtl/>
        </w:rPr>
        <w:t>חן חן</w:t>
      </w:r>
      <w:r>
        <w:rPr>
          <w:rFonts w:hint="cs"/>
          <w:rtl/>
        </w:rPr>
        <w:t>'</w:t>
      </w:r>
      <w:r>
        <w:rPr>
          <w:rtl/>
        </w:rPr>
        <w:t xml:space="preserve">. ולכן נקראת </w:t>
      </w:r>
      <w:r>
        <w:rPr>
          <w:rFonts w:hint="cs"/>
          <w:rtl/>
        </w:rPr>
        <w:t>'</w:t>
      </w:r>
      <w:r>
        <w:rPr>
          <w:rtl/>
        </w:rPr>
        <w:t>הדס</w:t>
      </w:r>
      <w:r>
        <w:rPr>
          <w:rFonts w:hint="cs"/>
          <w:rtl/>
        </w:rPr>
        <w:t>' [מגילה י:],</w:t>
      </w:r>
      <w:r>
        <w:rPr>
          <w:rtl/>
        </w:rPr>
        <w:t xml:space="preserve"> כי החוט של חסד שהוא קו ימין</w:t>
      </w:r>
      <w:r>
        <w:rPr>
          <w:rFonts w:hint="cs"/>
          <w:rtl/>
        </w:rPr>
        <w:t>,</w:t>
      </w:r>
      <w:r>
        <w:rPr>
          <w:rtl/>
        </w:rPr>
        <w:t xml:space="preserve"> שהוא חח"ן</w:t>
      </w:r>
      <w:r>
        <w:rPr>
          <w:rFonts w:hint="cs"/>
          <w:rtl/>
        </w:rPr>
        <w:t>,</w:t>
      </w:r>
      <w:r>
        <w:rPr>
          <w:rtl/>
        </w:rPr>
        <w:t xml:space="preserve"> מספרם עם כולל שלש אותיות הוא עולה מספר </w:t>
      </w:r>
      <w:r>
        <w:rPr>
          <w:rFonts w:hint="cs"/>
          <w:rtl/>
        </w:rPr>
        <w:t>'</w:t>
      </w:r>
      <w:r>
        <w:rPr>
          <w:rtl/>
        </w:rPr>
        <w:t>הדס</w:t>
      </w:r>
      <w:r>
        <w:rPr>
          <w:rFonts w:hint="cs"/>
          <w:rtl/>
        </w:rPr>
        <w:t>'.</w:t>
      </w:r>
      <w:r>
        <w:rPr>
          <w:rtl/>
        </w:rPr>
        <w:t xml:space="preserve"> ולכן נקראת </w:t>
      </w:r>
      <w:r>
        <w:rPr>
          <w:rFonts w:hint="cs"/>
          <w:rtl/>
        </w:rPr>
        <w:t>'</w:t>
      </w:r>
      <w:r>
        <w:rPr>
          <w:rtl/>
        </w:rPr>
        <w:t>הדסה</w:t>
      </w:r>
      <w:r>
        <w:rPr>
          <w:rFonts w:hint="cs"/>
          <w:rtl/>
        </w:rPr>
        <w:t>',</w:t>
      </w:r>
      <w:r>
        <w:rPr>
          <w:rtl/>
        </w:rPr>
        <w:t xml:space="preserve"> על שם ההדס</w:t>
      </w:r>
      <w:r>
        <w:rPr>
          <w:rFonts w:hint="cs"/>
          <w:rtl/>
        </w:rPr>
        <w:t>".</w:t>
      </w:r>
      <w:r w:rsidRPr="005E5761">
        <w:rPr>
          <w:rFonts w:hint="cs"/>
          <w:rtl/>
        </w:rPr>
        <w:t xml:space="preserve"> </w:t>
      </w:r>
      <w:r>
        <w:rPr>
          <w:rFonts w:hint="cs"/>
          <w:rtl/>
        </w:rPr>
        <w:t>וראה להלן פ"א ציון 195.</w:t>
      </w:r>
    </w:p>
  </w:footnote>
  <w:footnote w:id="179">
    <w:p w:rsidR="00ED0281" w:rsidRDefault="00ED0281" w:rsidP="00642713">
      <w:pPr>
        <w:pStyle w:val="FootnoteText"/>
        <w:rPr>
          <w:rFonts w:hint="cs"/>
        </w:rPr>
      </w:pPr>
      <w:r>
        <w:rPr>
          <w:rtl/>
        </w:rPr>
        <w:t>&lt;</w:t>
      </w:r>
      <w:r>
        <w:rPr>
          <w:rStyle w:val="FootnoteReference"/>
        </w:rPr>
        <w:footnoteRef/>
      </w:r>
      <w:r>
        <w:rPr>
          <w:rtl/>
        </w:rPr>
        <w:t>&gt;</w:t>
      </w:r>
      <w:r>
        <w:rPr>
          <w:rFonts w:hint="cs"/>
          <w:rtl/>
        </w:rPr>
        <w:t xml:space="preserve"> יש להעיר, שלשון המאמר כאן הוא "אימתי 'ויט עלינו חסד', בימי מרדכי" [ראה הערה 171], ולא הזכירו את אסתר כלל [לעומת הפתיחה של רבי יוחנן (ראה ציון 219), שאמר "בימי מרדכי ואסתר"]. והואיל ומגמת המאמר היא להורות על מדת חסדו יתברך, ואסתר בפרט היא זו הראויה לקבלת החסד, כיצד תובן השמטת שם "אסתר", כאשר היא זו המוכנה לקבל החסד. ויל"ע בזה.</w:t>
      </w:r>
    </w:p>
  </w:footnote>
  <w:footnote w:id="180">
    <w:p w:rsidR="00ED0281" w:rsidRDefault="00ED0281" w:rsidP="002D5926">
      <w:pPr>
        <w:pStyle w:val="FootnoteText"/>
        <w:rPr>
          <w:rFonts w:hint="cs"/>
          <w:rtl/>
        </w:rPr>
      </w:pPr>
      <w:r>
        <w:rPr>
          <w:rtl/>
        </w:rPr>
        <w:t>&lt;</w:t>
      </w:r>
      <w:r>
        <w:rPr>
          <w:rStyle w:val="FootnoteReference"/>
        </w:rPr>
        <w:footnoteRef/>
      </w:r>
      <w:r>
        <w:rPr>
          <w:rtl/>
        </w:rPr>
        <w:t>&gt;</w:t>
      </w:r>
      <w:r>
        <w:rPr>
          <w:rFonts w:hint="cs"/>
          <w:rtl/>
        </w:rPr>
        <w:t xml:space="preserve"> בא לבאר טעם שני מדוע גאולת פורים נחשבת ל"חסד". ועד כה ביאר כי הגבהת מרדכי ואסתר מעבר להמן, למרות שפלותן של ישראל, היא החסד. ומעתה יבאר שההצלה מהמן היא החסד. </w:t>
      </w:r>
    </w:p>
  </w:footnote>
  <w:footnote w:id="181">
    <w:p w:rsidR="00ED0281" w:rsidRDefault="00ED0281" w:rsidP="00DE3549">
      <w:pPr>
        <w:pStyle w:val="FootnoteText"/>
        <w:rPr>
          <w:rFonts w:hint="cs"/>
        </w:rPr>
      </w:pPr>
      <w:r>
        <w:rPr>
          <w:rtl/>
        </w:rPr>
        <w:t>&lt;</w:t>
      </w:r>
      <w:r>
        <w:rPr>
          <w:rStyle w:val="FootnoteReference"/>
        </w:rPr>
        <w:footnoteRef/>
      </w:r>
      <w:r>
        <w:rPr>
          <w:rtl/>
        </w:rPr>
        <w:t>&gt;</w:t>
      </w:r>
      <w:r>
        <w:rPr>
          <w:rFonts w:hint="cs"/>
          <w:rtl/>
        </w:rPr>
        <w:t xml:space="preserve"> כמו שנאמר [אסתר ג, ו] "</w:t>
      </w:r>
      <w:r>
        <w:rPr>
          <w:rtl/>
        </w:rPr>
        <w:t>ויבקש המן להשמיד את כל היהודים אשר בכל מלכות אחשורוש עם מרדכי</w:t>
      </w:r>
      <w:r>
        <w:rPr>
          <w:rFonts w:hint="cs"/>
          <w:rtl/>
        </w:rPr>
        <w:t>". וב"על הנסים" אמרינן "</w:t>
      </w:r>
      <w:r>
        <w:rPr>
          <w:rtl/>
        </w:rPr>
        <w:t>כשעמד עליהם המן הרשע</w:t>
      </w:r>
      <w:r>
        <w:rPr>
          <w:rFonts w:hint="cs"/>
          <w:rtl/>
        </w:rPr>
        <w:t>,</w:t>
      </w:r>
      <w:r>
        <w:rPr>
          <w:rtl/>
        </w:rPr>
        <w:t xml:space="preserve"> בקש להשמיד להרוג ולאבד את כל היהודים מנער ועד זקן טף ונשים ביום אחד</w:t>
      </w:r>
      <w:r>
        <w:rPr>
          <w:rFonts w:hint="cs"/>
          <w:rtl/>
        </w:rPr>
        <w:t>". וראה הערה 184.</w:t>
      </w:r>
    </w:p>
  </w:footnote>
  <w:footnote w:id="182">
    <w:p w:rsidR="00ED0281" w:rsidRDefault="00ED0281" w:rsidP="0080343B">
      <w:pPr>
        <w:pStyle w:val="FootnoteText"/>
        <w:rPr>
          <w:rFonts w:hint="cs"/>
        </w:rPr>
      </w:pPr>
      <w:r>
        <w:rPr>
          <w:rtl/>
        </w:rPr>
        <w:t>&lt;</w:t>
      </w:r>
      <w:r>
        <w:rPr>
          <w:rStyle w:val="FootnoteReference"/>
        </w:rPr>
        <w:footnoteRef/>
      </w:r>
      <w:r>
        <w:rPr>
          <w:rtl/>
        </w:rPr>
        <w:t>&gt;</w:t>
      </w:r>
      <w:r>
        <w:rPr>
          <w:rFonts w:hint="cs"/>
          <w:rtl/>
        </w:rPr>
        <w:t xml:space="preserve"> כמבואר למעלה בהקדמה [לאחר ציון 259], וז"ל: "</w:t>
      </w:r>
      <w:r w:rsidRPr="00F442F9">
        <w:rPr>
          <w:rFonts w:hint="cs"/>
          <w:sz w:val="18"/>
          <w:rtl/>
        </w:rPr>
        <w:t xml:space="preserve">והמן הפך </w:t>
      </w:r>
      <w:r w:rsidRPr="00F442F9">
        <w:rPr>
          <w:rStyle w:val="LatinChar"/>
          <w:sz w:val="18"/>
          <w:rtl/>
          <w:lang w:val="en-GB"/>
        </w:rPr>
        <w:t>זה</w:t>
      </w:r>
      <w:r w:rsidRPr="00F442F9">
        <w:rPr>
          <w:rStyle w:val="LatinChar"/>
          <w:rFonts w:hint="cs"/>
          <w:sz w:val="18"/>
          <w:rtl/>
          <w:lang w:val="en-GB"/>
        </w:rPr>
        <w:t>,</w:t>
      </w:r>
      <w:r w:rsidRPr="00F442F9">
        <w:rPr>
          <w:rStyle w:val="LatinChar"/>
          <w:sz w:val="18"/>
          <w:rtl/>
          <w:lang w:val="en-GB"/>
        </w:rPr>
        <w:t xml:space="preserve"> שנרמז </w:t>
      </w:r>
      <w:r w:rsidRPr="00F442F9">
        <w:rPr>
          <w:rStyle w:val="LatinChar"/>
          <w:rFonts w:hint="cs"/>
          <w:sz w:val="18"/>
          <w:rtl/>
          <w:lang w:val="en-GB"/>
        </w:rPr>
        <w:t>ב</w:t>
      </w:r>
      <w:r w:rsidRPr="00F442F9">
        <w:rPr>
          <w:rStyle w:val="LatinChar"/>
          <w:sz w:val="18"/>
          <w:rtl/>
          <w:lang w:val="en-GB"/>
        </w:rPr>
        <w:t xml:space="preserve">מה שכתוב </w:t>
      </w:r>
      <w:r>
        <w:rPr>
          <w:rStyle w:val="LatinChar"/>
          <w:rFonts w:hint="cs"/>
          <w:sz w:val="18"/>
          <w:rtl/>
          <w:lang w:val="en-GB"/>
        </w:rPr>
        <w:t>[</w:t>
      </w:r>
      <w:r w:rsidRPr="00F442F9">
        <w:rPr>
          <w:rStyle w:val="LatinChar"/>
          <w:rFonts w:hint="cs"/>
          <w:sz w:val="18"/>
          <w:rtl/>
          <w:lang w:val="en-GB"/>
        </w:rPr>
        <w:t>בראשית ג, יא</w:t>
      </w:r>
      <w:r>
        <w:rPr>
          <w:rStyle w:val="LatinChar"/>
          <w:rFonts w:hint="cs"/>
          <w:sz w:val="18"/>
          <w:rtl/>
          <w:lang w:val="en-GB"/>
        </w:rPr>
        <w:t>]</w:t>
      </w:r>
      <w:r w:rsidRPr="00F442F9">
        <w:rPr>
          <w:rStyle w:val="LatinChar"/>
          <w:rFonts w:hint="cs"/>
          <w:sz w:val="18"/>
          <w:rtl/>
          <w:lang w:val="en-GB"/>
        </w:rPr>
        <w:t xml:space="preserve"> </w:t>
      </w:r>
      <w:r>
        <w:rPr>
          <w:rStyle w:val="LatinChar"/>
          <w:rFonts w:hint="cs"/>
          <w:sz w:val="18"/>
          <w:rtl/>
          <w:lang w:val="en-GB"/>
        </w:rPr>
        <w:t>'</w:t>
      </w:r>
      <w:r w:rsidRPr="00F442F9">
        <w:rPr>
          <w:rStyle w:val="LatinChar"/>
          <w:sz w:val="18"/>
          <w:rtl/>
          <w:lang w:val="en-GB"/>
        </w:rPr>
        <w:t>המן העץ וגו'</w:t>
      </w:r>
      <w:r>
        <w:rPr>
          <w:rStyle w:val="LatinChar"/>
          <w:rFonts w:hint="cs"/>
          <w:sz w:val="18"/>
          <w:rtl/>
          <w:lang w:val="en-GB"/>
        </w:rPr>
        <w:t>' [חולין קלט:].</w:t>
      </w:r>
      <w:r w:rsidRPr="00F442F9">
        <w:rPr>
          <w:rStyle w:val="LatinChar"/>
          <w:sz w:val="18"/>
          <w:rtl/>
          <w:lang w:val="en-GB"/>
        </w:rPr>
        <w:t xml:space="preserve"> כי אכילה הזאת הביא המיתה לעולם</w:t>
      </w:r>
      <w:r w:rsidRPr="00F442F9">
        <w:rPr>
          <w:rStyle w:val="LatinChar"/>
          <w:rFonts w:hint="cs"/>
          <w:sz w:val="18"/>
          <w:rtl/>
          <w:lang w:val="en-GB"/>
        </w:rPr>
        <w:t>.</w:t>
      </w:r>
      <w:r w:rsidRPr="00F442F9">
        <w:rPr>
          <w:rStyle w:val="LatinChar"/>
          <w:sz w:val="18"/>
          <w:rtl/>
          <w:lang w:val="en-GB"/>
        </w:rPr>
        <w:t xml:space="preserve"> ועץ הדעת מוכן למיתה מיום שנברא</w:t>
      </w:r>
      <w:r w:rsidRPr="00F442F9">
        <w:rPr>
          <w:rStyle w:val="LatinChar"/>
          <w:rFonts w:hint="cs"/>
          <w:sz w:val="18"/>
          <w:rtl/>
          <w:lang w:val="en-GB"/>
        </w:rPr>
        <w:t>,</w:t>
      </w:r>
      <w:r w:rsidRPr="00F442F9">
        <w:rPr>
          <w:rStyle w:val="LatinChar"/>
          <w:sz w:val="18"/>
          <w:rtl/>
          <w:lang w:val="en-GB"/>
        </w:rPr>
        <w:t xml:space="preserve"> וכך המן היה מוכן לאבד ולהרוג מיום שנברא</w:t>
      </w:r>
      <w:r w:rsidRPr="00F442F9">
        <w:rPr>
          <w:rStyle w:val="LatinChar"/>
          <w:rFonts w:hint="cs"/>
          <w:sz w:val="18"/>
          <w:rtl/>
          <w:lang w:val="en-GB"/>
        </w:rPr>
        <w:t>.</w:t>
      </w:r>
      <w:r w:rsidRPr="00F442F9">
        <w:rPr>
          <w:rStyle w:val="LatinChar"/>
          <w:sz w:val="18"/>
          <w:rtl/>
          <w:lang w:val="en-GB"/>
        </w:rPr>
        <w:t xml:space="preserve"> והאכילה הזאת שהביא המיתה היה ע</w:t>
      </w:r>
      <w:r w:rsidRPr="00F442F9">
        <w:rPr>
          <w:rStyle w:val="LatinChar"/>
          <w:rFonts w:hint="cs"/>
          <w:sz w:val="18"/>
          <w:rtl/>
          <w:lang w:val="en-GB"/>
        </w:rPr>
        <w:t>ל ידי</w:t>
      </w:r>
      <w:r w:rsidRPr="00F442F9">
        <w:rPr>
          <w:rStyle w:val="LatinChar"/>
          <w:sz w:val="18"/>
          <w:rtl/>
          <w:lang w:val="en-GB"/>
        </w:rPr>
        <w:t xml:space="preserve"> נחש הקדמוני</w:t>
      </w:r>
      <w:r w:rsidRPr="00F442F9">
        <w:rPr>
          <w:rStyle w:val="LatinChar"/>
          <w:rFonts w:hint="cs"/>
          <w:sz w:val="18"/>
          <w:rtl/>
          <w:lang w:val="en-GB"/>
        </w:rPr>
        <w:t>,</w:t>
      </w:r>
      <w:r w:rsidRPr="00F442F9">
        <w:rPr>
          <w:rStyle w:val="LatinChar"/>
          <w:sz w:val="18"/>
          <w:rtl/>
          <w:lang w:val="en-GB"/>
        </w:rPr>
        <w:t xml:space="preserve"> וכן המן שהוא מזרע עמלק המעוקל</w:t>
      </w:r>
      <w:r w:rsidRPr="00F442F9">
        <w:rPr>
          <w:rStyle w:val="LatinChar"/>
          <w:rFonts w:hint="cs"/>
          <w:sz w:val="18"/>
          <w:rtl/>
          <w:lang w:val="en-GB"/>
        </w:rPr>
        <w:t>,</w:t>
      </w:r>
      <w:r w:rsidRPr="00F442F9">
        <w:rPr>
          <w:rStyle w:val="LatinChar"/>
          <w:sz w:val="18"/>
          <w:rtl/>
          <w:lang w:val="en-GB"/>
        </w:rPr>
        <w:t xml:space="preserve"> והוא נחש עקלתון</w:t>
      </w:r>
      <w:r w:rsidRPr="00F442F9">
        <w:rPr>
          <w:rStyle w:val="LatinChar"/>
          <w:rFonts w:hint="cs"/>
          <w:sz w:val="18"/>
          <w:rtl/>
          <w:lang w:val="en-GB"/>
        </w:rPr>
        <w:t xml:space="preserve"> </w:t>
      </w:r>
      <w:r>
        <w:rPr>
          <w:rStyle w:val="LatinChar"/>
          <w:rFonts w:hint="cs"/>
          <w:sz w:val="18"/>
          <w:rtl/>
          <w:lang w:val="en-GB"/>
        </w:rPr>
        <w:t>[</w:t>
      </w:r>
      <w:r w:rsidRPr="00F442F9">
        <w:rPr>
          <w:rStyle w:val="LatinChar"/>
          <w:rFonts w:hint="cs"/>
          <w:sz w:val="18"/>
          <w:rtl/>
          <w:lang w:val="en-GB"/>
        </w:rPr>
        <w:t>ישעיה כז, א</w:t>
      </w:r>
      <w:r>
        <w:rPr>
          <w:rStyle w:val="LatinChar"/>
          <w:rFonts w:hint="cs"/>
          <w:sz w:val="18"/>
          <w:rtl/>
          <w:lang w:val="en-GB"/>
        </w:rPr>
        <w:t>]</w:t>
      </w:r>
      <w:r w:rsidRPr="00F442F9">
        <w:rPr>
          <w:rStyle w:val="LatinChar"/>
          <w:rFonts w:hint="cs"/>
          <w:sz w:val="18"/>
          <w:rtl/>
          <w:lang w:val="en-GB"/>
        </w:rPr>
        <w:t>,</w:t>
      </w:r>
      <w:r w:rsidRPr="00F442F9">
        <w:rPr>
          <w:rStyle w:val="LatinChar"/>
          <w:sz w:val="18"/>
          <w:rtl/>
          <w:lang w:val="en-GB"/>
        </w:rPr>
        <w:t xml:space="preserve"> וממנו המיתה בא לעולם</w:t>
      </w:r>
      <w:r w:rsidRPr="00F442F9">
        <w:rPr>
          <w:rStyle w:val="LatinChar"/>
          <w:rFonts w:hint="cs"/>
          <w:sz w:val="18"/>
          <w:rtl/>
          <w:lang w:val="en-GB"/>
        </w:rPr>
        <w:t>.</w:t>
      </w:r>
      <w:r w:rsidRPr="00F442F9">
        <w:rPr>
          <w:rStyle w:val="LatinChar"/>
          <w:sz w:val="18"/>
          <w:rtl/>
          <w:lang w:val="en-GB"/>
        </w:rPr>
        <w:t xml:space="preserve"> ולכן המן</w:t>
      </w:r>
      <w:r w:rsidRPr="00F442F9">
        <w:rPr>
          <w:rStyle w:val="LatinChar"/>
          <w:rFonts w:hint="cs"/>
          <w:sz w:val="18"/>
          <w:rtl/>
          <w:lang w:val="en-GB"/>
        </w:rPr>
        <w:t>,</w:t>
      </w:r>
      <w:r w:rsidRPr="00F442F9">
        <w:rPr>
          <w:rStyle w:val="LatinChar"/>
          <w:sz w:val="18"/>
          <w:rtl/>
          <w:lang w:val="en-GB"/>
        </w:rPr>
        <w:t xml:space="preserve"> שהוא מזרע של עמלק</w:t>
      </w:r>
      <w:r w:rsidRPr="00F442F9">
        <w:rPr>
          <w:rStyle w:val="LatinChar"/>
          <w:rFonts w:hint="cs"/>
          <w:sz w:val="18"/>
          <w:rtl/>
          <w:lang w:val="en-GB"/>
        </w:rPr>
        <w:t>,</w:t>
      </w:r>
      <w:r w:rsidRPr="00F442F9">
        <w:rPr>
          <w:rStyle w:val="LatinChar"/>
          <w:sz w:val="18"/>
          <w:rtl/>
          <w:lang w:val="en-GB"/>
        </w:rPr>
        <w:t xml:space="preserve"> שכל ענינו להשמיד ולהרוג</w:t>
      </w:r>
      <w:r w:rsidRPr="00F442F9">
        <w:rPr>
          <w:rStyle w:val="LatinChar"/>
          <w:rFonts w:hint="cs"/>
          <w:sz w:val="18"/>
          <w:rtl/>
          <w:lang w:val="en-GB"/>
        </w:rPr>
        <w:t>,</w:t>
      </w:r>
      <w:r w:rsidRPr="00F442F9">
        <w:rPr>
          <w:rStyle w:val="LatinChar"/>
          <w:sz w:val="18"/>
          <w:rtl/>
          <w:lang w:val="en-GB"/>
        </w:rPr>
        <w:t xml:space="preserve"> נרמז בתורה בלשון זה שאמר הכתוב </w:t>
      </w:r>
      <w:r>
        <w:rPr>
          <w:rStyle w:val="LatinChar"/>
          <w:rFonts w:hint="cs"/>
          <w:sz w:val="18"/>
          <w:rtl/>
          <w:lang w:val="en-GB"/>
        </w:rPr>
        <w:t>'</w:t>
      </w:r>
      <w:r w:rsidRPr="00F442F9">
        <w:rPr>
          <w:rStyle w:val="LatinChar"/>
          <w:sz w:val="18"/>
          <w:rtl/>
          <w:lang w:val="en-GB"/>
        </w:rPr>
        <w:t>המן העץ וגו'</w:t>
      </w:r>
      <w:r>
        <w:rPr>
          <w:rStyle w:val="LatinChar"/>
          <w:rFonts w:hint="cs"/>
          <w:sz w:val="18"/>
          <w:rtl/>
          <w:lang w:val="en-GB"/>
        </w:rPr>
        <w:t>'</w:t>
      </w:r>
      <w:r w:rsidRPr="00F442F9">
        <w:rPr>
          <w:rStyle w:val="LatinChar"/>
          <w:rFonts w:hint="cs"/>
          <w:sz w:val="18"/>
          <w:rtl/>
          <w:lang w:val="en-GB"/>
        </w:rPr>
        <w:t>,</w:t>
      </w:r>
      <w:r w:rsidRPr="00F442F9">
        <w:rPr>
          <w:rStyle w:val="LatinChar"/>
          <w:sz w:val="18"/>
          <w:rtl/>
          <w:lang w:val="en-GB"/>
        </w:rPr>
        <w:t xml:space="preserve"> כי עץ הדעת היה מביא המיתה לעולם</w:t>
      </w:r>
      <w:r w:rsidRPr="00F442F9">
        <w:rPr>
          <w:rStyle w:val="LatinChar"/>
          <w:rFonts w:hint="cs"/>
          <w:sz w:val="18"/>
          <w:rtl/>
          <w:lang w:val="en-GB"/>
        </w:rPr>
        <w:t>.</w:t>
      </w:r>
      <w:r w:rsidRPr="00F442F9">
        <w:rPr>
          <w:rStyle w:val="LatinChar"/>
          <w:sz w:val="18"/>
          <w:rtl/>
          <w:lang w:val="en-GB"/>
        </w:rPr>
        <w:t xml:space="preserve"> והמן היה רוצה לאבד את ישראל</w:t>
      </w:r>
      <w:r w:rsidRPr="00F442F9">
        <w:rPr>
          <w:rStyle w:val="LatinChar"/>
          <w:rFonts w:hint="cs"/>
          <w:sz w:val="18"/>
          <w:rtl/>
          <w:lang w:val="en-GB"/>
        </w:rPr>
        <w:t>,</w:t>
      </w:r>
      <w:r w:rsidRPr="00F442F9">
        <w:rPr>
          <w:rStyle w:val="LatinChar"/>
          <w:sz w:val="18"/>
          <w:rtl/>
          <w:lang w:val="en-GB"/>
        </w:rPr>
        <w:t xml:space="preserve"> שהם עיקר העולם</w:t>
      </w:r>
      <w:r w:rsidRPr="00F442F9">
        <w:rPr>
          <w:rStyle w:val="LatinChar"/>
          <w:rFonts w:hint="cs"/>
          <w:sz w:val="18"/>
          <w:rtl/>
          <w:lang w:val="en-GB"/>
        </w:rPr>
        <w:t>,</w:t>
      </w:r>
      <w:r w:rsidRPr="00F442F9">
        <w:rPr>
          <w:rStyle w:val="LatinChar"/>
          <w:sz w:val="18"/>
          <w:rtl/>
          <w:lang w:val="en-GB"/>
        </w:rPr>
        <w:t xml:space="preserve"> וכא</w:t>
      </w:r>
      <w:r w:rsidRPr="00F442F9">
        <w:rPr>
          <w:rStyle w:val="LatinChar"/>
          <w:rFonts w:hint="cs"/>
          <w:sz w:val="18"/>
          <w:rtl/>
          <w:lang w:val="en-GB"/>
        </w:rPr>
        <w:t>י</w:t>
      </w:r>
      <w:r w:rsidRPr="00F442F9">
        <w:rPr>
          <w:rStyle w:val="LatinChar"/>
          <w:sz w:val="18"/>
          <w:rtl/>
          <w:lang w:val="en-GB"/>
        </w:rPr>
        <w:t>לו היה רוצה לאבד כל העולם</w:t>
      </w:r>
      <w:r w:rsidRPr="00F442F9">
        <w:rPr>
          <w:rStyle w:val="LatinChar"/>
          <w:rFonts w:hint="cs"/>
          <w:sz w:val="18"/>
          <w:rtl/>
          <w:lang w:val="en-GB"/>
        </w:rPr>
        <w:t>.</w:t>
      </w:r>
      <w:r w:rsidRPr="00F442F9">
        <w:rPr>
          <w:rStyle w:val="LatinChar"/>
          <w:sz w:val="18"/>
          <w:rtl/>
          <w:lang w:val="en-GB"/>
        </w:rPr>
        <w:t xml:space="preserve"> ולכך ראוי שיהיה נרמז המן בלשון </w:t>
      </w:r>
      <w:r>
        <w:rPr>
          <w:rStyle w:val="LatinChar"/>
          <w:rFonts w:hint="cs"/>
          <w:sz w:val="18"/>
          <w:rtl/>
          <w:lang w:val="en-GB"/>
        </w:rPr>
        <w:t>'</w:t>
      </w:r>
      <w:r w:rsidRPr="00F442F9">
        <w:rPr>
          <w:rStyle w:val="LatinChar"/>
          <w:sz w:val="18"/>
          <w:rtl/>
          <w:lang w:val="en-GB"/>
        </w:rPr>
        <w:t>המן העץ וגו'</w:t>
      </w:r>
      <w:r>
        <w:rPr>
          <w:rStyle w:val="LatinChar"/>
          <w:rFonts w:hint="cs"/>
          <w:sz w:val="18"/>
          <w:rtl/>
          <w:lang w:val="en-GB"/>
        </w:rPr>
        <w:t>'</w:t>
      </w:r>
      <w:r w:rsidRPr="00F442F9">
        <w:rPr>
          <w:rStyle w:val="LatinChar"/>
          <w:rFonts w:hint="cs"/>
          <w:sz w:val="18"/>
          <w:rtl/>
          <w:lang w:val="en-GB"/>
        </w:rPr>
        <w:t>,</w:t>
      </w:r>
      <w:r w:rsidRPr="00F442F9">
        <w:rPr>
          <w:rStyle w:val="LatinChar"/>
          <w:sz w:val="18"/>
          <w:rtl/>
          <w:lang w:val="en-GB"/>
        </w:rPr>
        <w:t xml:space="preserve"> ויש לך להבין דבר זה מאוד</w:t>
      </w:r>
      <w:r>
        <w:rPr>
          <w:rFonts w:hint="cs"/>
          <w:rtl/>
        </w:rPr>
        <w:t>". @</w:t>
      </w:r>
      <w:r w:rsidRPr="00AF0027">
        <w:rPr>
          <w:rFonts w:hint="cs"/>
          <w:b/>
          <w:bCs/>
          <w:rtl/>
        </w:rPr>
        <w:t>ואמרו חכמים</w:t>
      </w:r>
      <w:r>
        <w:rPr>
          <w:rFonts w:hint="cs"/>
          <w:rtl/>
        </w:rPr>
        <w:t>^ [מגילה יב:] "'</w:t>
      </w:r>
      <w:r>
        <w:rPr>
          <w:rtl/>
        </w:rPr>
        <w:t>ויאמר ממוכן</w:t>
      </w:r>
      <w:r>
        <w:rPr>
          <w:rFonts w:hint="cs"/>
          <w:rtl/>
        </w:rPr>
        <w:t xml:space="preserve">' [אסתר א, טז], </w:t>
      </w:r>
      <w:r>
        <w:rPr>
          <w:rtl/>
        </w:rPr>
        <w:t xml:space="preserve"> תנא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שמוכן לפורענות</w:t>
      </w:r>
      <w:r>
        <w:rPr>
          <w:rFonts w:hint="cs"/>
          <w:rtl/>
        </w:rPr>
        <w:t>". ולהלן [אסתר א, יד (לאחר ציון 1205)] כתב: "</w:t>
      </w:r>
      <w:r>
        <w:rPr>
          <w:rtl/>
        </w:rPr>
        <w:t xml:space="preserve">ואמר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שהיה מוכן לפורעניות</w:t>
      </w:r>
      <w:r>
        <w:rPr>
          <w:rFonts w:hint="cs"/>
          <w:rtl/>
        </w:rPr>
        <w:t>.</w:t>
      </w:r>
      <w:r>
        <w:rPr>
          <w:rtl/>
        </w:rPr>
        <w:t xml:space="preserve"> וקשיא מנ</w:t>
      </w:r>
      <w:r>
        <w:rPr>
          <w:rFonts w:hint="cs"/>
          <w:rtl/>
        </w:rPr>
        <w:t>א לן</w:t>
      </w:r>
      <w:r>
        <w:rPr>
          <w:rtl/>
        </w:rPr>
        <w:t xml:space="preserve"> שהוא המן</w:t>
      </w:r>
      <w:r>
        <w:rPr>
          <w:rFonts w:hint="cs"/>
          <w:rtl/>
        </w:rPr>
        <w:t>,</w:t>
      </w:r>
      <w:r>
        <w:rPr>
          <w:rtl/>
        </w:rPr>
        <w:t xml:space="preserve"> שאמרו זה המן</w:t>
      </w:r>
      <w:r>
        <w:rPr>
          <w:rFonts w:hint="cs"/>
          <w:rtl/>
        </w:rPr>
        <w:t>.</w:t>
      </w:r>
      <w:r>
        <w:rPr>
          <w:rtl/>
        </w:rPr>
        <w:t xml:space="preserve"> ונראה כי דעת רז"ל כי אילו שבעה משרתים</w:t>
      </w:r>
      <w:r>
        <w:rPr>
          <w:rFonts w:hint="cs"/>
          <w:rtl/>
        </w:rPr>
        <w:t>,</w:t>
      </w:r>
      <w:r>
        <w:rPr>
          <w:rtl/>
        </w:rPr>
        <w:t xml:space="preserve"> כי למה בחר דוקא בשבעה משרתים</w:t>
      </w:r>
      <w:r>
        <w:rPr>
          <w:rFonts w:hint="cs"/>
          <w:rtl/>
        </w:rPr>
        <w:t>,</w:t>
      </w:r>
      <w:r>
        <w:rPr>
          <w:rtl/>
        </w:rPr>
        <w:t xml:space="preserve"> אבל בשביל כי אחשורוש היה רוצה שיהיה מלכותא דארעא כמלכותא דרקיע</w:t>
      </w:r>
      <w:r>
        <w:rPr>
          <w:rFonts w:hint="cs"/>
          <w:rtl/>
        </w:rPr>
        <w:t>,</w:t>
      </w:r>
      <w:r>
        <w:rPr>
          <w:rtl/>
        </w:rPr>
        <w:t xml:space="preserve"> ולכך היו לו שבעה משרתים</w:t>
      </w:r>
      <w:r>
        <w:rPr>
          <w:rFonts w:hint="cs"/>
          <w:rtl/>
        </w:rPr>
        <w:t>,</w:t>
      </w:r>
      <w:r>
        <w:rPr>
          <w:rtl/>
        </w:rPr>
        <w:t xml:space="preserve"> נגד ז' משרתים</w:t>
      </w:r>
      <w:r>
        <w:rPr>
          <w:rFonts w:hint="cs"/>
          <w:rtl/>
        </w:rPr>
        <w:t>,</w:t>
      </w:r>
      <w:r>
        <w:rPr>
          <w:rtl/>
        </w:rPr>
        <w:t xml:space="preserve"> שהם שצ"ם חנכ"ל</w:t>
      </w:r>
      <w:r>
        <w:rPr>
          <w:rFonts w:hint="cs"/>
          <w:rtl/>
        </w:rPr>
        <w:t>...</w:t>
      </w:r>
      <w:r>
        <w:rPr>
          <w:rtl/>
        </w:rPr>
        <w:t xml:space="preserve"> כוכב משמש ליל ראשון בשבוע</w:t>
      </w:r>
      <w:r>
        <w:rPr>
          <w:rFonts w:hint="cs"/>
          <w:rtl/>
        </w:rPr>
        <w:t>,</w:t>
      </w:r>
      <w:r>
        <w:rPr>
          <w:rtl/>
        </w:rPr>
        <w:t xml:space="preserve"> צדק ליל שני</w:t>
      </w:r>
      <w:r>
        <w:rPr>
          <w:rFonts w:hint="cs"/>
          <w:rtl/>
        </w:rPr>
        <w:t>,</w:t>
      </w:r>
      <w:r>
        <w:rPr>
          <w:rtl/>
        </w:rPr>
        <w:t xml:space="preserve"> נוגה ליל ג'</w:t>
      </w:r>
      <w:r>
        <w:rPr>
          <w:rFonts w:hint="cs"/>
          <w:rtl/>
        </w:rPr>
        <w:t>,</w:t>
      </w:r>
      <w:r>
        <w:rPr>
          <w:rtl/>
        </w:rPr>
        <w:t xml:space="preserve"> שבתי ליל ארבע</w:t>
      </w:r>
      <w:r>
        <w:rPr>
          <w:rFonts w:hint="cs"/>
          <w:rtl/>
        </w:rPr>
        <w:t>,</w:t>
      </w:r>
      <w:r>
        <w:rPr>
          <w:rtl/>
        </w:rPr>
        <w:t xml:space="preserve"> חמה ליל חמשה</w:t>
      </w:r>
      <w:r>
        <w:rPr>
          <w:rFonts w:hint="cs"/>
          <w:rtl/>
        </w:rPr>
        <w:t>,</w:t>
      </w:r>
      <w:r>
        <w:rPr>
          <w:rtl/>
        </w:rPr>
        <w:t xml:space="preserve"> לבנה ליל ששי</w:t>
      </w:r>
      <w:r>
        <w:rPr>
          <w:rFonts w:hint="cs"/>
          <w:rtl/>
        </w:rPr>
        <w:t>,</w:t>
      </w:r>
      <w:r>
        <w:rPr>
          <w:rtl/>
        </w:rPr>
        <w:t xml:space="preserve"> מאדים ליל שבעה</w:t>
      </w:r>
      <w:r>
        <w:rPr>
          <w:rFonts w:hint="cs"/>
          <w:rtl/>
        </w:rPr>
        <w:t>.</w:t>
      </w:r>
      <w:r>
        <w:rPr>
          <w:rtl/>
        </w:rPr>
        <w:t xml:space="preserve"> ולפיכך השביעי הזה שהוא ממוכן</w:t>
      </w:r>
      <w:r>
        <w:rPr>
          <w:rFonts w:hint="cs"/>
          <w:rtl/>
        </w:rPr>
        <w:t>,</w:t>
      </w:r>
      <w:r>
        <w:rPr>
          <w:rtl/>
        </w:rPr>
        <w:t xml:space="preserve"> הוא נגד כח מאדים</w:t>
      </w:r>
      <w:r>
        <w:rPr>
          <w:rFonts w:hint="cs"/>
          <w:rtl/>
        </w:rPr>
        <w:t>,</w:t>
      </w:r>
      <w:r>
        <w:rPr>
          <w:rtl/>
        </w:rPr>
        <w:t xml:space="preserve"> והמן הוא גם כן נגד כח מאד</w:t>
      </w:r>
      <w:r>
        <w:rPr>
          <w:rFonts w:hint="cs"/>
          <w:rtl/>
        </w:rPr>
        <w:t>י</w:t>
      </w:r>
      <w:r>
        <w:rPr>
          <w:rtl/>
        </w:rPr>
        <w:t>ם</w:t>
      </w:r>
      <w:r>
        <w:rPr>
          <w:rFonts w:hint="cs"/>
          <w:rtl/>
        </w:rPr>
        <w:t>,</w:t>
      </w:r>
      <w:r>
        <w:rPr>
          <w:rtl/>
        </w:rPr>
        <w:t xml:space="preserve"> שהרי מספרו </w:t>
      </w:r>
      <w:r>
        <w:rPr>
          <w:rFonts w:hint="cs"/>
          <w:rtl/>
        </w:rPr>
        <w:t>'</w:t>
      </w:r>
      <w:r>
        <w:rPr>
          <w:rtl/>
        </w:rPr>
        <w:t>מאדים</w:t>
      </w:r>
      <w:r>
        <w:rPr>
          <w:rFonts w:hint="cs"/>
          <w:rtl/>
        </w:rPr>
        <w:t>'.</w:t>
      </w:r>
      <w:r>
        <w:rPr>
          <w:rtl/>
        </w:rPr>
        <w:t xml:space="preserve"> ולכן היה כחו להשמיד ולהרוג הכל</w:t>
      </w:r>
      <w:r>
        <w:rPr>
          <w:rFonts w:hint="cs"/>
          <w:rtl/>
        </w:rPr>
        <w:t>,</w:t>
      </w:r>
      <w:r>
        <w:rPr>
          <w:rtl/>
        </w:rPr>
        <w:t xml:space="preserve"> כי זה כח מאדים</w:t>
      </w:r>
      <w:r>
        <w:rPr>
          <w:rFonts w:hint="cs"/>
          <w:rtl/>
        </w:rPr>
        <w:t>,</w:t>
      </w:r>
      <w:r>
        <w:rPr>
          <w:rtl/>
        </w:rPr>
        <w:t xml:space="preserve"> שהוא לרעה</w:t>
      </w:r>
      <w:r>
        <w:rPr>
          <w:rFonts w:hint="cs"/>
          <w:rtl/>
        </w:rPr>
        <w:t>.</w:t>
      </w:r>
      <w:r>
        <w:rPr>
          <w:rtl/>
        </w:rPr>
        <w:t xml:space="preserve"> ולכך אמרו בגמרא </w:t>
      </w:r>
      <w:r>
        <w:rPr>
          <w:rFonts w:hint="cs"/>
          <w:rtl/>
        </w:rPr>
        <w:t>[</w:t>
      </w:r>
      <w:r>
        <w:rPr>
          <w:rtl/>
        </w:rPr>
        <w:t>מגילה יב</w:t>
      </w:r>
      <w:r>
        <w:rPr>
          <w:rFonts w:hint="cs"/>
          <w:rtl/>
        </w:rPr>
        <w:t>:] '</w:t>
      </w:r>
      <w:r>
        <w:rPr>
          <w:rtl/>
        </w:rPr>
        <w:t>ממוכן</w:t>
      </w:r>
      <w:r>
        <w:rPr>
          <w:rFonts w:hint="cs"/>
          <w:rtl/>
        </w:rPr>
        <w:t>',</w:t>
      </w:r>
      <w:r>
        <w:rPr>
          <w:rtl/>
        </w:rPr>
        <w:t xml:space="preserve"> שהוא השביעי מן המשרתים</w:t>
      </w:r>
      <w:r>
        <w:rPr>
          <w:rFonts w:hint="cs"/>
          <w:rtl/>
        </w:rPr>
        <w:t>,</w:t>
      </w:r>
      <w:r>
        <w:rPr>
          <w:rtl/>
        </w:rPr>
        <w:t xml:space="preserve"> הוא המן</w:t>
      </w:r>
      <w:r>
        <w:rPr>
          <w:rFonts w:hint="cs"/>
          <w:rtl/>
        </w:rPr>
        <w:t>,</w:t>
      </w:r>
      <w:r>
        <w:rPr>
          <w:rtl/>
        </w:rPr>
        <w:t xml:space="preserve"> שהרי שניהם שוים בכח שלהם</w:t>
      </w:r>
      <w:r>
        <w:rPr>
          <w:rFonts w:hint="cs"/>
          <w:rtl/>
        </w:rPr>
        <w:t xml:space="preserve">" [ראה למעלה בהקדמה הערה 262, להלן פ"א הערה 1221, פ"ג הערה 117, ופ"ד הערה 228]. </w:t>
      </w:r>
    </w:p>
  </w:footnote>
  <w:footnote w:id="183">
    <w:p w:rsidR="00ED0281" w:rsidRDefault="00ED0281" w:rsidP="00F6721C">
      <w:pPr>
        <w:pStyle w:val="FootnoteText"/>
        <w:rPr>
          <w:rFonts w:hint="cs"/>
        </w:rPr>
      </w:pPr>
      <w:r>
        <w:rPr>
          <w:rtl/>
        </w:rPr>
        <w:t>&lt;</w:t>
      </w:r>
      <w:r>
        <w:rPr>
          <w:rStyle w:val="FootnoteReference"/>
        </w:rPr>
        <w:footnoteRef/>
      </w:r>
      <w:r>
        <w:rPr>
          <w:rtl/>
        </w:rPr>
        <w:t>&gt;</w:t>
      </w:r>
      <w:r>
        <w:rPr>
          <w:rFonts w:hint="cs"/>
          <w:rtl/>
        </w:rPr>
        <w:t xml:space="preserve"> דבריו יתבארו על פי מה שכתב בגו"א בראשית פי"ח אות יד [רצז.], שביאר ששלשת המלאכים שבאו לבקר את אברהם אבינו [בראשית יח, ב], היו בעלי ג' שליחויות שונות, וכלשונו: "</w:t>
      </w:r>
      <w:r>
        <w:rPr>
          <w:rtl/>
        </w:rPr>
        <w:t>ונראה כי מיני השליחות הם ג'</w:t>
      </w:r>
      <w:r>
        <w:rPr>
          <w:rFonts w:hint="cs"/>
          <w:rtl/>
        </w:rPr>
        <w:t xml:space="preserve">... </w:t>
      </w:r>
      <w:r>
        <w:rPr>
          <w:rtl/>
        </w:rPr>
        <w:t>האחד</w:t>
      </w:r>
      <w:r>
        <w:rPr>
          <w:rFonts w:hint="cs"/>
          <w:rtl/>
        </w:rPr>
        <w:t>,</w:t>
      </w:r>
      <w:r>
        <w:rPr>
          <w:rtl/>
        </w:rPr>
        <w:t xml:space="preserve"> הוא טובה גמורה לעשות חסד</w:t>
      </w:r>
      <w:r>
        <w:rPr>
          <w:rFonts w:hint="cs"/>
          <w:rtl/>
        </w:rPr>
        <w:t>.</w:t>
      </w:r>
      <w:r>
        <w:rPr>
          <w:rtl/>
        </w:rPr>
        <w:t xml:space="preserve"> והשני</w:t>
      </w:r>
      <w:r>
        <w:rPr>
          <w:rFonts w:hint="cs"/>
          <w:rtl/>
        </w:rPr>
        <w:t>,</w:t>
      </w:r>
      <w:r>
        <w:rPr>
          <w:rtl/>
        </w:rPr>
        <w:t xml:space="preserve"> לעשות דין ורעה גמורה לאבד ולהשמיד</w:t>
      </w:r>
      <w:r>
        <w:rPr>
          <w:rFonts w:hint="cs"/>
          <w:rtl/>
        </w:rPr>
        <w:t>.</w:t>
      </w:r>
      <w:r>
        <w:rPr>
          <w:rtl/>
        </w:rPr>
        <w:t xml:space="preserve"> והשלישי</w:t>
      </w:r>
      <w:r>
        <w:rPr>
          <w:rFonts w:hint="cs"/>
          <w:rtl/>
        </w:rPr>
        <w:t>,</w:t>
      </w:r>
      <w:r>
        <w:rPr>
          <w:rtl/>
        </w:rPr>
        <w:t xml:space="preserve"> כמו ממוצע בין שניהם, ולקיים כל דבר שיהיה מקוים כמו שהוא דרך הנהגת העולם. והשתא לבשר את שרה ליתן לה בן</w:t>
      </w:r>
      <w:r>
        <w:rPr>
          <w:rFonts w:hint="cs"/>
          <w:rtl/>
        </w:rPr>
        <w:t>,</w:t>
      </w:r>
      <w:r>
        <w:rPr>
          <w:rtl/>
        </w:rPr>
        <w:t xml:space="preserve"> שהוא חסד גמור ליתן לעקרה בן</w:t>
      </w:r>
      <w:r>
        <w:rPr>
          <w:rFonts w:hint="cs"/>
          <w:rtl/>
        </w:rPr>
        <w:t>,</w:t>
      </w:r>
      <w:r>
        <w:rPr>
          <w:rtl/>
        </w:rPr>
        <w:t xml:space="preserve"> היה מלאך אחד</w:t>
      </w:r>
      <w:r>
        <w:rPr>
          <w:rFonts w:hint="cs"/>
          <w:rtl/>
        </w:rPr>
        <w:t xml:space="preserve">" [להלן אסתר ה, ב הביא בקיצור דברי הגו"א האלו]. הרי שנתינת חיים במקום שלא היו אמורים להיות חיים [כמו נתינת בן לעקרה] היא "חסד גמור". והוא הדין לנידון דידן; הצלת ישראל מהמן המוכן לאבדם, זהו נתינת חיים חדשים במקום שלא היו אמורים להיות חיים, לכך זהו "חסד גמור". וראה למעלה הערות 129, 130, שנתבאר שם שבפורים נמסרו ישראל לרשות המן, וחיות חדשה באה לישראל משער העליון, וראה להלן הערות 255, 318. </w:t>
      </w:r>
    </w:p>
  </w:footnote>
  <w:footnote w:id="184">
    <w:p w:rsidR="00ED0281" w:rsidRDefault="00ED0281" w:rsidP="00A46BBA">
      <w:pPr>
        <w:pStyle w:val="FootnoteText"/>
        <w:rPr>
          <w:rFonts w:hint="cs"/>
          <w:rtl/>
        </w:rPr>
      </w:pPr>
      <w:r>
        <w:rPr>
          <w:rtl/>
        </w:rPr>
        <w:t>&lt;</w:t>
      </w:r>
      <w:r>
        <w:rPr>
          <w:rStyle w:val="FootnoteReference"/>
        </w:rPr>
        <w:footnoteRef/>
      </w:r>
      <w:r>
        <w:rPr>
          <w:rtl/>
        </w:rPr>
        <w:t>&gt;</w:t>
      </w:r>
      <w:r w:rsidRPr="00D23533">
        <w:rPr>
          <w:rFonts w:hint="cs"/>
          <w:rtl/>
        </w:rPr>
        <w:t xml:space="preserve"> </w:t>
      </w:r>
      <w:r>
        <w:rPr>
          <w:rFonts w:hint="cs"/>
          <w:rtl/>
        </w:rPr>
        <w:t xml:space="preserve">קשה, הרי בהגדה של פסח אומרים "והיא שעמדה לאבותינו ולנו, שלא אחת בלבד עמד עלינו לכלותנו, אלא שבכל דור ודור עומדים עלינו לכלותנו, והקב"ה מצילנו מידם". וההגדה של פסח בפשטות מוסבת על פרעה במצרים, וכיצד מבאר כאן שפרעה לא רצה לכלותנו, אלא רק להצר לנו. ויש לומר, שבסמוך יבאר שפרעה רצה לכלות רק את הזכרים, אך לא לכלות את כלם. וכן הוא בשאר אויבים, זולת המן הרשע שביקש לעקור את הכל.   </w:t>
      </w:r>
    </w:p>
  </w:footnote>
  <w:footnote w:id="185">
    <w:p w:rsidR="00ED0281" w:rsidRDefault="00ED0281" w:rsidP="000F1219">
      <w:pPr>
        <w:pStyle w:val="FootnoteText"/>
        <w:rPr>
          <w:rFonts w:hint="cs"/>
        </w:rPr>
      </w:pPr>
      <w:r>
        <w:rPr>
          <w:rtl/>
        </w:rPr>
        <w:t>&lt;</w:t>
      </w:r>
      <w:r>
        <w:rPr>
          <w:rStyle w:val="FootnoteReference"/>
        </w:rPr>
        <w:footnoteRef/>
      </w:r>
      <w:r>
        <w:rPr>
          <w:rtl/>
        </w:rPr>
        <w:t>&gt;</w:t>
      </w:r>
      <w:r>
        <w:rPr>
          <w:rFonts w:hint="cs"/>
          <w:rtl/>
        </w:rPr>
        <w:t xml:space="preserve"> </w:t>
      </w:r>
      <w:r w:rsidRPr="000F1219">
        <w:rPr>
          <w:rFonts w:hint="cs"/>
          <w:sz w:val="18"/>
          <w:rtl/>
        </w:rPr>
        <w:t>לעומת המן שביקש לכלותם [כמבואר הערה 180]. ולהלן [לפני ציון 262] כתב: "</w:t>
      </w:r>
      <w:r w:rsidRPr="000F1219">
        <w:rPr>
          <w:rStyle w:val="LatinChar"/>
          <w:sz w:val="18"/>
          <w:rtl/>
          <w:lang w:val="en-GB"/>
        </w:rPr>
        <w:t>כי ענין המן היה הפורעניות שלא היה בכל הצרות שעברו על ישראל</w:t>
      </w:r>
      <w:r w:rsidRPr="000F1219">
        <w:rPr>
          <w:rStyle w:val="LatinChar"/>
          <w:rFonts w:hint="cs"/>
          <w:sz w:val="18"/>
          <w:rtl/>
          <w:lang w:val="en-GB"/>
        </w:rPr>
        <w:t>,</w:t>
      </w:r>
      <w:r w:rsidRPr="000F1219">
        <w:rPr>
          <w:rStyle w:val="LatinChar"/>
          <w:sz w:val="18"/>
          <w:rtl/>
          <w:lang w:val="en-GB"/>
        </w:rPr>
        <w:t xml:space="preserve"> כי נמכרו להשמיד ולהרוג ולאבד את כלם</w:t>
      </w:r>
      <w:r>
        <w:rPr>
          <w:rFonts w:hint="cs"/>
          <w:rtl/>
        </w:rPr>
        <w:t xml:space="preserve">". ויש להבין, דזהו דבר גלוי ונודע שהמן ביקש להרוג ולכלות את ישראל לעומת שאר צרות וגליות, ומהו הצורך בפתיחה מיוחדת ובפסוק מיוחד שיורה על דבר הגלוי לעין. ויש לומר, כי פתיחה זו באה להורות על עומק ההתנגדות וההפכיות של עמלק והמן כלפי ישראל, ועם כל זה הקב"ה הצלנו, לכך יש בזה להורות את "גודל הנס, שהוא יותר גדול מכל אשר עמד על ישראל" [לשונו להלן].    </w:t>
      </w:r>
    </w:p>
  </w:footnote>
  <w:footnote w:id="186">
    <w:p w:rsidR="00ED0281" w:rsidRDefault="00ED0281" w:rsidP="00121F5E">
      <w:pPr>
        <w:pStyle w:val="FootnoteText"/>
        <w:rPr>
          <w:rFonts w:hint="cs"/>
          <w:rtl/>
        </w:rPr>
      </w:pPr>
      <w:r>
        <w:rPr>
          <w:rtl/>
        </w:rPr>
        <w:t>&lt;</w:t>
      </w:r>
      <w:r>
        <w:rPr>
          <w:rStyle w:val="FootnoteReference"/>
        </w:rPr>
        <w:footnoteRef/>
      </w:r>
      <w:r>
        <w:rPr>
          <w:rtl/>
        </w:rPr>
        <w:t>&gt;</w:t>
      </w:r>
      <w:r>
        <w:rPr>
          <w:rFonts w:hint="cs"/>
          <w:rtl/>
        </w:rPr>
        <w:t xml:space="preserve"> פירוש - הפסוק מורה על שלשה סוגי התנגדות לישראל; אש [בבל], מים [מצרים], ו"תוציאנו לרויה" [המן]. ומהשוואת התנגדותו של המן לשתי ההתנגדיות הראשונות יעלה בבירור שצרת המן עולה היא על כולן, וכמו שמבאר. ובמדרש שוחר טוב [ב, ד] אמרו "המן אמר, שוטה היה פרעה שאמר [שמות א, כב] 'כל הבן הילוד', אלא להשמיד ולהרוג ולאבד את כל היהודים". </w:t>
      </w:r>
    </w:p>
  </w:footnote>
  <w:footnote w:id="187">
    <w:p w:rsidR="00ED0281" w:rsidRDefault="00ED0281" w:rsidP="00B71BB7">
      <w:pPr>
        <w:pStyle w:val="FootnoteText"/>
        <w:rPr>
          <w:rFonts w:hint="cs"/>
        </w:rPr>
      </w:pPr>
      <w:r>
        <w:rPr>
          <w:rtl/>
        </w:rPr>
        <w:t>&lt;</w:t>
      </w:r>
      <w:r>
        <w:rPr>
          <w:rStyle w:val="FootnoteReference"/>
        </w:rPr>
        <w:footnoteRef/>
      </w:r>
      <w:r>
        <w:rPr>
          <w:rtl/>
        </w:rPr>
        <w:t>&gt;</w:t>
      </w:r>
      <w:r>
        <w:rPr>
          <w:rFonts w:hint="cs"/>
          <w:rtl/>
        </w:rPr>
        <w:t xml:space="preserve"> כהקדמה לדבריו כאן ראה דבריו בגבורות ה' פס"ד [רחצ.], שכתב: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w:t>
      </w:r>
      <w:r>
        <w:rPr>
          <w:rFonts w:hint="cs"/>
          <w:rtl/>
        </w:rPr>
        <w:t>,</w:t>
      </w:r>
      <w:r>
        <w:rPr>
          <w:rtl/>
        </w:rPr>
        <w:t xml:space="preserve"> וזה אף באומות עולם עצמם</w:t>
      </w:r>
      <w:r>
        <w:rPr>
          <w:rFonts w:hint="cs"/>
          <w:rtl/>
        </w:rPr>
        <w:t>.</w:t>
      </w:r>
      <w:r>
        <w:rPr>
          <w:rtl/>
        </w:rPr>
        <w:t xml:space="preserve"> ולפיכך אמר </w:t>
      </w:r>
      <w:r>
        <w:rPr>
          <w:rFonts w:hint="cs"/>
          <w:rtl/>
        </w:rPr>
        <w:t>'</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w:t>
      </w:r>
      <w:r>
        <w:rPr>
          <w:rFonts w:hint="cs"/>
          <w:rtl/>
        </w:rPr>
        <w:t>י</w:t>
      </w:r>
      <w:r>
        <w:rPr>
          <w:rtl/>
        </w:rPr>
        <w:t>לוק ביניהם מפני שהם מחולקים</w:t>
      </w:r>
      <w:r>
        <w:rPr>
          <w:rFonts w:hint="cs"/>
          <w:rtl/>
        </w:rPr>
        <w:t>,</w:t>
      </w:r>
      <w:r>
        <w:rPr>
          <w:rtl/>
        </w:rPr>
        <w:t xml:space="preserve"> יש להם השתתפות גם כן</w:t>
      </w:r>
      <w:r>
        <w:rPr>
          <w:rFonts w:hint="cs"/>
          <w:rtl/>
        </w:rPr>
        <w:t>,</w:t>
      </w:r>
      <w:r>
        <w:rPr>
          <w:rtl/>
        </w:rPr>
        <w:t xml:space="preserve"> שהם אומות מתדמים</w:t>
      </w:r>
      <w:r>
        <w:rPr>
          <w:rFonts w:hint="cs"/>
          <w:rtl/>
        </w:rPr>
        <w:t>.</w:t>
      </w:r>
      <w:r>
        <w:rPr>
          <w:rtl/>
        </w:rPr>
        <w:t xml:space="preserve"> אבל ישראל והאומות אינם משתתפים כלל בשום דבר</w:t>
      </w:r>
      <w:r>
        <w:rPr>
          <w:rFonts w:hint="cs"/>
          <w:rtl/>
        </w:rPr>
        <w:t>,</w:t>
      </w:r>
      <w:r>
        <w:rPr>
          <w:rtl/>
        </w:rPr>
        <w:t xml:space="preserve"> והם נבדלים, כנגד זה אמר </w:t>
      </w:r>
      <w:r>
        <w:rPr>
          <w:rFonts w:hint="cs"/>
          <w:rtl/>
        </w:rPr>
        <w:t>'</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וכל התנגדות הוא התנגדות יותר מן הראשון</w:t>
      </w:r>
      <w:r>
        <w:rPr>
          <w:rFonts w:hint="cs"/>
          <w:rtl/>
        </w:rPr>
        <w:t>,</w:t>
      </w:r>
      <w:r>
        <w:rPr>
          <w:rtl/>
        </w:rPr>
        <w:t xml:space="preserve"> לכך בראשון </w:t>
      </w:r>
      <w:r>
        <w:rPr>
          <w:rFonts w:hint="cs"/>
          <w:rtl/>
        </w:rPr>
        <w:t xml:space="preserve">[התנגדות האומות להדדי מצד החילוק] </w:t>
      </w:r>
      <w:r>
        <w:rPr>
          <w:rtl/>
        </w:rPr>
        <w:t xml:space="preserve">נאמר </w:t>
      </w:r>
      <w:r>
        <w:rPr>
          <w:rFonts w:hint="cs"/>
          <w:rtl/>
        </w:rPr>
        <w:t>[תהלים קיח, י] '</w:t>
      </w:r>
      <w:r>
        <w:rPr>
          <w:rtl/>
        </w:rPr>
        <w:t>כל גוים סבבוני בשם ה' כי אמילם</w:t>
      </w:r>
      <w:r>
        <w:rPr>
          <w:rFonts w:hint="cs"/>
          <w:rtl/>
        </w:rPr>
        <w:t>'.</w:t>
      </w:r>
      <w:r>
        <w:rPr>
          <w:rtl/>
        </w:rPr>
        <w:t xml:space="preserve"> בשני </w:t>
      </w:r>
      <w:r>
        <w:rPr>
          <w:rFonts w:hint="cs"/>
          <w:rtl/>
        </w:rPr>
        <w:t xml:space="preserve">[התנגדות האומות לישראל] </w:t>
      </w:r>
      <w:r>
        <w:rPr>
          <w:rtl/>
        </w:rPr>
        <w:t xml:space="preserve">הוסיף לומר </w:t>
      </w:r>
      <w:r>
        <w:rPr>
          <w:rFonts w:hint="cs"/>
          <w:rtl/>
        </w:rPr>
        <w:t>[שם פסוק יא] '</w:t>
      </w:r>
      <w:r>
        <w:rPr>
          <w:rtl/>
        </w:rPr>
        <w:t>סבוני גם סבבוני</w:t>
      </w:r>
      <w:r>
        <w:rPr>
          <w:rFonts w:hint="cs"/>
          <w:rtl/>
        </w:rPr>
        <w:t>'.</w:t>
      </w:r>
      <w:r>
        <w:rPr>
          <w:rtl/>
        </w:rPr>
        <w:t xml:space="preserve"> בג' </w:t>
      </w:r>
      <w:r>
        <w:rPr>
          <w:rFonts w:hint="cs"/>
          <w:rtl/>
        </w:rPr>
        <w:t xml:space="preserve">[התנגדות אדום לישראל] </w:t>
      </w:r>
      <w:r>
        <w:rPr>
          <w:rtl/>
        </w:rPr>
        <w:t xml:space="preserve">הוסיף לומר </w:t>
      </w:r>
      <w:r>
        <w:rPr>
          <w:rFonts w:hint="cs"/>
          <w:rtl/>
        </w:rPr>
        <w:t>[שם פסוק יב] '</w:t>
      </w:r>
      <w:r>
        <w:rPr>
          <w:rtl/>
        </w:rPr>
        <w:t>סבוני כדבורים ד</w:t>
      </w:r>
      <w:r>
        <w:rPr>
          <w:rFonts w:hint="cs"/>
          <w:rtl/>
        </w:rPr>
        <w:t>ו</w:t>
      </w:r>
      <w:r>
        <w:rPr>
          <w:rtl/>
        </w:rPr>
        <w:t>עכו כאש קוצים בשם ה' כי אמילם</w:t>
      </w:r>
      <w:r>
        <w:rPr>
          <w:rFonts w:hint="cs"/>
          <w:rtl/>
        </w:rPr>
        <w:t xml:space="preserve">'" [הובא למעלה בהקדמה הערה 273, להלן פ"א הערה 1158, פ"ב הערה 364, ופ"ח הערה 292]. וכאן מתחיל בהתנגדות השניה שיש לאומות העולם כנגד ישראל, "כאשר ישראל נבדלים ומופרשים מן האומות" [לשונו כאן]. כי "עוד </w:t>
      </w:r>
      <w:r>
        <w:rPr>
          <w:rtl/>
        </w:rPr>
        <w:t>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 [לשונו בגבורות ה' שם]. וצרף לכאן דברי רש"י [איכה א, כא] שכנסת ישראל אומרת להקב"ה "</w:t>
      </w:r>
      <w:r>
        <w:rPr>
          <w:rtl/>
        </w:rPr>
        <w:t xml:space="preserve">אתה גרמת לי שהם </w:t>
      </w:r>
      <w:r>
        <w:rPr>
          <w:rFonts w:hint="cs"/>
          <w:rtl/>
        </w:rPr>
        <w:t xml:space="preserve">[אומות העולם] </w:t>
      </w:r>
      <w:r>
        <w:rPr>
          <w:rtl/>
        </w:rPr>
        <w:t>שונאים אותי</w:t>
      </w:r>
      <w:r>
        <w:rPr>
          <w:rFonts w:hint="cs"/>
          <w:rtl/>
        </w:rPr>
        <w:t>,</w:t>
      </w:r>
      <w:r>
        <w:rPr>
          <w:rtl/>
        </w:rPr>
        <w:t xml:space="preserve"> שהבדלתני ממאכלם וממשתיהם ומהתחתן בם</w:t>
      </w:r>
      <w:r>
        <w:rPr>
          <w:rFonts w:hint="cs"/>
          <w:rtl/>
        </w:rPr>
        <w:t>.</w:t>
      </w:r>
      <w:r>
        <w:rPr>
          <w:rtl/>
        </w:rPr>
        <w:t xml:space="preserve"> אם נתחתנתי בהם</w:t>
      </w:r>
      <w:r>
        <w:rPr>
          <w:rFonts w:hint="cs"/>
          <w:rtl/>
        </w:rPr>
        <w:t>,</w:t>
      </w:r>
      <w:r>
        <w:rPr>
          <w:rtl/>
        </w:rPr>
        <w:t xml:space="preserve"> היו מרחמים עלי ועל בני בנותיהם</w:t>
      </w:r>
      <w:r>
        <w:rPr>
          <w:rFonts w:hint="cs"/>
          <w:rtl/>
        </w:rPr>
        <w:t>".</w:t>
      </w:r>
    </w:p>
  </w:footnote>
  <w:footnote w:id="188">
    <w:p w:rsidR="00ED0281" w:rsidRDefault="00ED0281" w:rsidP="00EA3025">
      <w:pPr>
        <w:pStyle w:val="FootnoteText"/>
        <w:rPr>
          <w:rFonts w:hint="cs"/>
          <w:rtl/>
        </w:rPr>
      </w:pPr>
      <w:r>
        <w:rPr>
          <w:rtl/>
        </w:rPr>
        <w:t>&lt;</w:t>
      </w:r>
      <w:r>
        <w:rPr>
          <w:rStyle w:val="FootnoteReference"/>
        </w:rPr>
        <w:footnoteRef/>
      </w:r>
      <w:r>
        <w:rPr>
          <w:rtl/>
        </w:rPr>
        <w:t>&gt;</w:t>
      </w:r>
      <w:r>
        <w:rPr>
          <w:rFonts w:hint="cs"/>
          <w:rtl/>
        </w:rPr>
        <w:t xml:space="preserve"> והיושר כאן הוא כמו האמצע, שעומד כנגד הקצוות [יבואר בהמשך]. ובדר"ח פ"ה מ"ז [רלט.] כתב: "</w:t>
      </w:r>
      <w:r>
        <w:rPr>
          <w:rtl/>
        </w:rPr>
        <w:t>דבר זה דומה לישראל</w:t>
      </w:r>
      <w:r>
        <w:rPr>
          <w:rFonts w:hint="cs"/>
          <w:rtl/>
        </w:rPr>
        <w:t>,</w:t>
      </w:r>
      <w:r>
        <w:rPr>
          <w:rtl/>
        </w:rPr>
        <w:t xml:space="preserve"> שהם זרע אמת כלו</w:t>
      </w:r>
      <w:r>
        <w:rPr>
          <w:rFonts w:hint="cs"/>
          <w:rtl/>
        </w:rPr>
        <w:t>,</w:t>
      </w:r>
      <w:r>
        <w:rPr>
          <w:rtl/>
        </w:rPr>
        <w:t xml:space="preserve"> על ידם נסמכים הקצוות</w:t>
      </w:r>
      <w:r>
        <w:rPr>
          <w:rFonts w:hint="cs"/>
          <w:rtl/>
        </w:rPr>
        <w:t>,</w:t>
      </w:r>
      <w:r>
        <w:rPr>
          <w:rtl/>
        </w:rPr>
        <w:t xml:space="preserve"> שהם אומות העולם</w:t>
      </w:r>
      <w:r>
        <w:rPr>
          <w:rFonts w:hint="cs"/>
          <w:rtl/>
        </w:rPr>
        <w:t>,</w:t>
      </w:r>
      <w:r>
        <w:rPr>
          <w:rtl/>
        </w:rPr>
        <w:t xml:space="preserve"> שהם טפלים אל האמת</w:t>
      </w:r>
      <w:r>
        <w:rPr>
          <w:rFonts w:hint="cs"/>
          <w:rtl/>
        </w:rPr>
        <w:t>...</w:t>
      </w:r>
      <w:r>
        <w:rPr>
          <w:rtl/>
        </w:rPr>
        <w:t xml:space="preserve"> ולפיכך בזכות ישראל</w:t>
      </w:r>
      <w:r>
        <w:rPr>
          <w:rFonts w:hint="cs"/>
          <w:rtl/>
        </w:rPr>
        <w:t>,</w:t>
      </w:r>
      <w:r>
        <w:rPr>
          <w:rtl/>
        </w:rPr>
        <w:t xml:space="preserve"> שהם זרע אמת</w:t>
      </w:r>
      <w:r>
        <w:rPr>
          <w:rFonts w:hint="cs"/>
          <w:rtl/>
        </w:rPr>
        <w:t>,</w:t>
      </w:r>
      <w:r>
        <w:rPr>
          <w:rtl/>
        </w:rPr>
        <w:t xml:space="preserve"> עומדים האומות</w:t>
      </w:r>
      <w:r>
        <w:rPr>
          <w:rFonts w:hint="cs"/>
          <w:rtl/>
        </w:rPr>
        <w:t>,</w:t>
      </w:r>
      <w:r>
        <w:rPr>
          <w:rtl/>
        </w:rPr>
        <w:t xml:space="preserve"> שהם נוטים מן האמת</w:t>
      </w:r>
      <w:r>
        <w:rPr>
          <w:rFonts w:hint="cs"/>
          <w:rtl/>
        </w:rPr>
        <w:t>..</w:t>
      </w:r>
      <w:r>
        <w:rPr>
          <w:rtl/>
        </w:rPr>
        <w:t>. כי האמת אין לו נטיה מן היושר כלל</w:t>
      </w:r>
      <w:r>
        <w:rPr>
          <w:rFonts w:hint="cs"/>
          <w:rtl/>
        </w:rPr>
        <w:t>,</w:t>
      </w:r>
      <w:r>
        <w:rPr>
          <w:rtl/>
        </w:rPr>
        <w:t xml:space="preserve"> וזהו ענין האמצעי</w:t>
      </w:r>
      <w:r>
        <w:rPr>
          <w:rFonts w:hint="cs"/>
          <w:rtl/>
        </w:rPr>
        <w:t>,</w:t>
      </w:r>
      <w:r>
        <w:rPr>
          <w:rtl/>
        </w:rPr>
        <w:t xml:space="preserve"> שאין לו נטיה מן היושר</w:t>
      </w:r>
      <w:r>
        <w:rPr>
          <w:rFonts w:hint="cs"/>
          <w:rtl/>
        </w:rPr>
        <w:t>". וראה להלן פ"ט הערה 517.</w:t>
      </w:r>
    </w:p>
  </w:footnote>
  <w:footnote w:id="189">
    <w:p w:rsidR="00ED0281" w:rsidRDefault="00ED0281" w:rsidP="00DA5767">
      <w:pPr>
        <w:pStyle w:val="FootnoteText"/>
        <w:rPr>
          <w:rFonts w:hint="cs"/>
        </w:rPr>
      </w:pPr>
      <w:r>
        <w:rPr>
          <w:rtl/>
        </w:rPr>
        <w:t>&lt;</w:t>
      </w:r>
      <w:r>
        <w:rPr>
          <w:rStyle w:val="FootnoteReference"/>
        </w:rPr>
        <w:footnoteRef/>
      </w:r>
      <w:r>
        <w:rPr>
          <w:rtl/>
        </w:rPr>
        <w:t>&gt;</w:t>
      </w:r>
      <w:r>
        <w:rPr>
          <w:rFonts w:hint="cs"/>
          <w:rtl/>
        </w:rPr>
        <w:t xml:space="preserve"> אודות שהאומות יוצאות לקצה וישראל הם האמצע והיושר, </w:t>
      </w:r>
      <w:r>
        <w:rPr>
          <w:rFonts w:hint="cs"/>
          <w:sz w:val="18"/>
          <w:rtl/>
        </w:rPr>
        <w:t xml:space="preserve">כן כתב </w:t>
      </w:r>
      <w:r>
        <w:rPr>
          <w:rStyle w:val="HebrewChar"/>
          <w:rFonts w:cs="Monotype Hadassah" w:hint="cs"/>
          <w:rtl/>
        </w:rPr>
        <w:t xml:space="preserve">להלן </w:t>
      </w:r>
      <w:r>
        <w:rPr>
          <w:rStyle w:val="HebrewChar"/>
          <w:rFonts w:cs="Monotype Hadassah"/>
          <w:rtl/>
        </w:rPr>
        <w:t>[</w:t>
      </w:r>
      <w:r>
        <w:rPr>
          <w:rStyle w:val="HebrewChar"/>
          <w:rFonts w:cs="Monotype Hadassah" w:hint="cs"/>
          <w:rtl/>
        </w:rPr>
        <w:t>לאחר ציון 353], וז"ל</w:t>
      </w:r>
      <w:r>
        <w:rPr>
          <w:rStyle w:val="HebrewChar"/>
          <w:rFonts w:cs="Monotype Hadassah"/>
          <w:rtl/>
        </w:rPr>
        <w:t>: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w:t>
      </w:r>
      <w:r>
        <w:rPr>
          <w:rStyle w:val="HebrewChar"/>
          <w:rFonts w:cs="Monotype Hadassah" w:hint="cs"/>
          <w:rtl/>
        </w:rPr>
        <w:t xml:space="preserve">, וראה שם בהערות. </w:t>
      </w:r>
      <w:r>
        <w:rPr>
          <w:rFonts w:hint="cs"/>
          <w:rtl/>
        </w:rPr>
        <w:t>ובח"א למנחות מד. [ד, פ:] כתב: "</w:t>
      </w:r>
      <w:r>
        <w:rPr>
          <w:rtl/>
        </w:rPr>
        <w:t xml:space="preserve">כי ישראל נקראים חלק שלישי לאומות, וכדכתיב </w:t>
      </w:r>
      <w:r>
        <w:rPr>
          <w:rFonts w:hint="cs"/>
          <w:rtl/>
        </w:rPr>
        <w:t>[</w:t>
      </w:r>
      <w:r>
        <w:rPr>
          <w:rtl/>
        </w:rPr>
        <w:t>זכרי</w:t>
      </w:r>
      <w:r>
        <w:rPr>
          <w:rFonts w:hint="cs"/>
          <w:rtl/>
        </w:rPr>
        <w:t>ה</w:t>
      </w:r>
      <w:r>
        <w:rPr>
          <w:rtl/>
        </w:rPr>
        <w:t xml:space="preserve"> יג</w:t>
      </w:r>
      <w:r>
        <w:rPr>
          <w:rFonts w:hint="cs"/>
          <w:rtl/>
        </w:rPr>
        <w:t>, ח]</w:t>
      </w:r>
      <w:r>
        <w:rPr>
          <w:rtl/>
        </w:rPr>
        <w:t xml:space="preserve"> </w:t>
      </w:r>
      <w:r>
        <w:rPr>
          <w:rFonts w:hint="cs"/>
          <w:rtl/>
        </w:rPr>
        <w:t>'</w:t>
      </w:r>
      <w:r>
        <w:rPr>
          <w:rtl/>
        </w:rPr>
        <w:t>והיה פי שנים בכל הארץ יכרתו והשלישית תשאר</w:t>
      </w:r>
      <w:r>
        <w:rPr>
          <w:rFonts w:hint="cs"/>
          <w:rtl/>
        </w:rPr>
        <w:t xml:space="preserve">'... </w:t>
      </w:r>
      <w:r>
        <w:rPr>
          <w:rtl/>
        </w:rPr>
        <w:t>והשלישי הם ישראל. וזה מפני כי ישראל הם כנגד חלק האמצעי שיש לו היושר</w:t>
      </w:r>
      <w:r>
        <w:rPr>
          <w:rFonts w:hint="cs"/>
          <w:rtl/>
        </w:rPr>
        <w:t>,</w:t>
      </w:r>
      <w:r>
        <w:rPr>
          <w:rtl/>
        </w:rPr>
        <w:t xml:space="preserve"> והאומות הם כנגד הקצות היוצאים מן היושר, ולכך יכרתו</w:t>
      </w:r>
      <w:r>
        <w:rPr>
          <w:rFonts w:hint="cs"/>
          <w:rtl/>
        </w:rPr>
        <w:t>,</w:t>
      </w:r>
      <w:r>
        <w:rPr>
          <w:rtl/>
        </w:rPr>
        <w:t xml:space="preserve"> שהם נוטים אל הקצה</w:t>
      </w:r>
      <w:r>
        <w:rPr>
          <w:rFonts w:hint="cs"/>
          <w:rtl/>
        </w:rPr>
        <w:t>..</w:t>
      </w:r>
      <w:r>
        <w:rPr>
          <w:rtl/>
        </w:rPr>
        <w:t>. וא</w:t>
      </w:r>
      <w:r>
        <w:rPr>
          <w:rFonts w:hint="cs"/>
          <w:rtl/>
        </w:rPr>
        <w:t>י</w:t>
      </w:r>
      <w:r>
        <w:rPr>
          <w:rtl/>
        </w:rPr>
        <w:t>לו ישראל שהם המצוע והיושר</w:t>
      </w:r>
      <w:r>
        <w:rPr>
          <w:rFonts w:hint="cs"/>
          <w:rtl/>
        </w:rPr>
        <w:t>,</w:t>
      </w:r>
      <w:r>
        <w:rPr>
          <w:rtl/>
        </w:rPr>
        <w:t xml:space="preserve"> והוא החלק השלישי</w:t>
      </w:r>
      <w:r>
        <w:rPr>
          <w:rFonts w:hint="cs"/>
          <w:rtl/>
        </w:rPr>
        <w:t>". וראה בח"א לר"ה כג. [א, קכד.], וח"א לסנהדרין קו. [ג, רמז.]. וראה להלן הערה 198, ופ"ד הערה 479.</w:t>
      </w:r>
    </w:p>
  </w:footnote>
  <w:footnote w:id="190">
    <w:p w:rsidR="00ED0281" w:rsidRDefault="00ED0281" w:rsidP="00BD3A88">
      <w:pPr>
        <w:pStyle w:val="FootnoteText"/>
        <w:rPr>
          <w:rFonts w:hint="cs"/>
          <w:rtl/>
        </w:rPr>
      </w:pPr>
      <w:r>
        <w:rPr>
          <w:rtl/>
        </w:rPr>
        <w:t>&lt;</w:t>
      </w:r>
      <w:r>
        <w:rPr>
          <w:rStyle w:val="FootnoteReference"/>
        </w:rPr>
        <w:footnoteRef/>
      </w:r>
      <w:r>
        <w:rPr>
          <w:rtl/>
        </w:rPr>
        <w:t>&gt;</w:t>
      </w:r>
      <w:r>
        <w:rPr>
          <w:rFonts w:hint="cs"/>
          <w:rtl/>
        </w:rPr>
        <w:t xml:space="preserve"> לשונו בבאר הגולה באר הששי [קצג:]: "</w:t>
      </w:r>
      <w:r>
        <w:rPr>
          <w:rtl/>
        </w:rPr>
        <w:t>והוא יודע כי מצרים כח שלהם כח המים</w:t>
      </w:r>
      <w:r>
        <w:rPr>
          <w:rFonts w:hint="cs"/>
          <w:rtl/>
        </w:rPr>
        <w:t>,</w:t>
      </w:r>
      <w:r>
        <w:rPr>
          <w:rtl/>
        </w:rPr>
        <w:t xml:space="preserve"> ולכך היו עובדים את המים, מזה תראה שיש להם התיחסות אל המי</w:t>
      </w:r>
      <w:r>
        <w:rPr>
          <w:rFonts w:hint="cs"/>
          <w:rtl/>
        </w:rPr>
        <w:t>ם". והמצריים עבדו את הנילוס [רש"י שמות ז, יז]. ולפי זה מה שכתב כאן "אומה שנקראת על שם מים" כוונתו לאומה שכוחה במים. וכן יבאר בסמוך.</w:t>
      </w:r>
    </w:p>
  </w:footnote>
  <w:footnote w:id="191">
    <w:p w:rsidR="00ED0281" w:rsidRDefault="00ED0281" w:rsidP="00CB7345">
      <w:pPr>
        <w:pStyle w:val="FootnoteText"/>
        <w:rPr>
          <w:rFonts w:hint="cs"/>
          <w:rtl/>
        </w:rPr>
      </w:pPr>
      <w:r>
        <w:rPr>
          <w:rtl/>
        </w:rPr>
        <w:t>&lt;</w:t>
      </w:r>
      <w:r>
        <w:rPr>
          <w:rStyle w:val="FootnoteReference"/>
        </w:rPr>
        <w:footnoteRef/>
      </w:r>
      <w:r>
        <w:rPr>
          <w:rtl/>
        </w:rPr>
        <w:t>&gt;</w:t>
      </w:r>
      <w:r>
        <w:rPr>
          <w:rFonts w:hint="cs"/>
          <w:rtl/>
        </w:rPr>
        <w:t xml:space="preserve"> "לכך המצרים היו רוצים לאבד אותם במים, כי מצרים כחם המים" [לשונו בסמוך]. וכן נאמר [שמות א, כב] "</w:t>
      </w:r>
      <w:r>
        <w:rPr>
          <w:rtl/>
        </w:rPr>
        <w:t>ויצו פרעה לכל עמו לאמר כל הבן הילוד היא</w:t>
      </w:r>
      <w:r>
        <w:rPr>
          <w:rFonts w:hint="cs"/>
          <w:rtl/>
        </w:rPr>
        <w:t>ו</w:t>
      </w:r>
      <w:r>
        <w:rPr>
          <w:rtl/>
        </w:rPr>
        <w:t>רה תשליכ</w:t>
      </w:r>
      <w:r>
        <w:rPr>
          <w:rFonts w:hint="cs"/>
          <w:rtl/>
        </w:rPr>
        <w:t>הו וגו'", ובסמוך יביא מקרא זה. וקודם לכן [שם פסוק י] נאמר "הבה נתחכמה לו וגו'", ופירש רש"י שם "</w:t>
      </w:r>
      <w:r>
        <w:rPr>
          <w:rtl/>
        </w:rPr>
        <w:t>נתחכם למושיען של ישראל לדונם במים</w:t>
      </w:r>
      <w:r>
        <w:rPr>
          <w:rFonts w:hint="cs"/>
          <w:rtl/>
        </w:rPr>
        <w:t>,</w:t>
      </w:r>
      <w:r>
        <w:rPr>
          <w:rtl/>
        </w:rPr>
        <w:t xml:space="preserve"> שכבר נשבע שלא יביא מבול לעולם</w:t>
      </w:r>
      <w:r>
        <w:rPr>
          <w:rFonts w:hint="cs"/>
          <w:rtl/>
        </w:rPr>
        <w:t xml:space="preserve">". </w:t>
      </w:r>
    </w:p>
  </w:footnote>
  <w:footnote w:id="192">
    <w:p w:rsidR="00ED0281" w:rsidRDefault="00ED0281" w:rsidP="00BD3A88">
      <w:pPr>
        <w:pStyle w:val="FootnoteText"/>
        <w:rPr>
          <w:rFonts w:hint="cs"/>
        </w:rPr>
      </w:pPr>
      <w:r>
        <w:rPr>
          <w:rtl/>
        </w:rPr>
        <w:t>&lt;</w:t>
      </w:r>
      <w:r>
        <w:rPr>
          <w:rStyle w:val="FootnoteReference"/>
        </w:rPr>
        <w:footnoteRef/>
      </w:r>
      <w:r>
        <w:rPr>
          <w:rtl/>
        </w:rPr>
        <w:t>&gt;</w:t>
      </w:r>
      <w:r>
        <w:rPr>
          <w:rFonts w:hint="cs"/>
          <w:rtl/>
        </w:rPr>
        <w:t xml:space="preserve"> אמרו חכמים [תענית ה:] "</w:t>
      </w:r>
      <w:r>
        <w:rPr>
          <w:rtl/>
        </w:rPr>
        <w:t>תנא כותיים עובדים לאש</w:t>
      </w:r>
      <w:r>
        <w:rPr>
          <w:rFonts w:hint="cs"/>
          <w:rtl/>
        </w:rPr>
        <w:t>,</w:t>
      </w:r>
      <w:r>
        <w:rPr>
          <w:rtl/>
        </w:rPr>
        <w:t xml:space="preserve"> וקדריים עובדין למים</w:t>
      </w:r>
      <w:r>
        <w:rPr>
          <w:rFonts w:hint="cs"/>
          <w:rtl/>
        </w:rPr>
        <w:t>,</w:t>
      </w:r>
      <w:r>
        <w:rPr>
          <w:rtl/>
        </w:rPr>
        <w:t xml:space="preserve"> ואף על פי שיודעים שהמים מכבין את האש</w:t>
      </w:r>
      <w:r>
        <w:rPr>
          <w:rFonts w:hint="cs"/>
          <w:rtl/>
        </w:rPr>
        <w:t>,</w:t>
      </w:r>
      <w:r>
        <w:rPr>
          <w:rtl/>
        </w:rPr>
        <w:t xml:space="preserve"> לא המירו אלהיהם</w:t>
      </w:r>
      <w:r>
        <w:rPr>
          <w:rFonts w:hint="cs"/>
          <w:rtl/>
        </w:rPr>
        <w:t>". ובנצח ישראל פ"ב [כג:] כתב על כך: "כי האדם בוחר לו אלהות אשר ידמה אשר הוא לחלקו. כי יש אומה אשר חושבת בדעתה שהיא לחלק האש". ובבאר הגולה באר הששי [קצג:] כתב: "כושיים יש להם התייחסות אל האש, שהם שחורים מכח חום השמש, שהוא אש". וראה להלן פ"ה הערה 609.</w:t>
      </w:r>
    </w:p>
  </w:footnote>
  <w:footnote w:id="193">
    <w:p w:rsidR="00ED0281" w:rsidRDefault="00ED0281" w:rsidP="00FB09F6">
      <w:pPr>
        <w:pStyle w:val="FootnoteText"/>
        <w:rPr>
          <w:rFonts w:hint="cs"/>
        </w:rPr>
      </w:pPr>
      <w:r>
        <w:rPr>
          <w:rtl/>
        </w:rPr>
        <w:t>&lt;</w:t>
      </w:r>
      <w:r>
        <w:rPr>
          <w:rStyle w:val="FootnoteReference"/>
        </w:rPr>
        <w:footnoteRef/>
      </w:r>
      <w:r>
        <w:rPr>
          <w:rtl/>
        </w:rPr>
        <w:t>&gt;</w:t>
      </w:r>
      <w:r>
        <w:rPr>
          <w:rFonts w:hint="cs"/>
          <w:rtl/>
        </w:rPr>
        <w:t xml:space="preserve"> לשונו בגבורות ה' פנ"ז [רנב:]: "</w:t>
      </w:r>
      <w:r>
        <w:rPr>
          <w:rtl/>
        </w:rPr>
        <w:t>מפני זה היו המכות שלשה, כי במספר שלשה יש שתי הקצוות</w:t>
      </w:r>
      <w:r>
        <w:rPr>
          <w:rFonts w:hint="cs"/>
          <w:rtl/>
        </w:rPr>
        <w:t>,</w:t>
      </w:r>
      <w:r>
        <w:rPr>
          <w:rtl/>
        </w:rPr>
        <w:t xml:space="preserve"> והממוצע בין שניהם</w:t>
      </w:r>
      <w:r>
        <w:rPr>
          <w:rFonts w:hint="cs"/>
          <w:rtl/>
        </w:rPr>
        <w:t>.</w:t>
      </w:r>
      <w:r>
        <w:rPr>
          <w:rtl/>
        </w:rPr>
        <w:t xml:space="preserve"> לפיכך מכה הראשונה דם</w:t>
      </w:r>
      <w:r>
        <w:rPr>
          <w:rFonts w:hint="cs"/>
          <w:rtl/>
        </w:rPr>
        <w:t xml:space="preserve"> [שמות ז, כ],</w:t>
      </w:r>
      <w:r>
        <w:rPr>
          <w:rtl/>
        </w:rPr>
        <w:t xml:space="preserve"> כי דם יש בו טבע אשיית וחמימות</w:t>
      </w:r>
      <w:r>
        <w:rPr>
          <w:rFonts w:hint="cs"/>
          <w:rtl/>
        </w:rPr>
        <w:t>,</w:t>
      </w:r>
      <w:r>
        <w:rPr>
          <w:rtl/>
        </w:rPr>
        <w:t xml:space="preserve"> וזה ידוע</w:t>
      </w:r>
      <w:r>
        <w:rPr>
          <w:rFonts w:hint="cs"/>
          <w:rtl/>
        </w:rPr>
        <w:t>.</w:t>
      </w:r>
      <w:r>
        <w:rPr>
          <w:rtl/>
        </w:rPr>
        <w:t xml:space="preserve"> ושכנגדה הצפרדעים</w:t>
      </w:r>
      <w:r>
        <w:rPr>
          <w:rFonts w:hint="cs"/>
          <w:rtl/>
        </w:rPr>
        <w:t xml:space="preserve"> [שמות ח, ב],</w:t>
      </w:r>
      <w:r>
        <w:rPr>
          <w:rtl/>
        </w:rPr>
        <w:t xml:space="preserve"> שהם מטבע המים</w:t>
      </w:r>
      <w:r>
        <w:rPr>
          <w:rFonts w:hint="cs"/>
          <w:rtl/>
        </w:rPr>
        <w:t>,</w:t>
      </w:r>
      <w:r>
        <w:rPr>
          <w:rtl/>
        </w:rPr>
        <w:t xml:space="preserve"> וידוע כי האש והמים הפכים</w:t>
      </w:r>
      <w:r>
        <w:rPr>
          <w:rFonts w:hint="cs"/>
          <w:rtl/>
        </w:rPr>
        <w:t>.</w:t>
      </w:r>
      <w:r>
        <w:rPr>
          <w:rtl/>
        </w:rPr>
        <w:t xml:space="preserve"> והשלישי אשר הוא בין שניהם הוא כנים</w:t>
      </w:r>
      <w:r>
        <w:rPr>
          <w:rFonts w:hint="cs"/>
          <w:rtl/>
        </w:rPr>
        <w:t xml:space="preserve"> [שם פסוק יג]</w:t>
      </w:r>
      <w:r>
        <w:rPr>
          <w:rtl/>
        </w:rPr>
        <w:t>, כי אינם רק מזג שהוא מן לחות וחמימות</w:t>
      </w:r>
      <w:r>
        <w:rPr>
          <w:rFonts w:hint="cs"/>
          <w:rtl/>
        </w:rPr>
        <w:t xml:space="preserve">... </w:t>
      </w:r>
      <w:r>
        <w:rPr>
          <w:rtl/>
        </w:rPr>
        <w:t>הרי כי בתחתונים היו המכות</w:t>
      </w:r>
      <w:r>
        <w:rPr>
          <w:rFonts w:hint="cs"/>
          <w:rtl/>
        </w:rPr>
        <w:t>;</w:t>
      </w:r>
      <w:r>
        <w:rPr>
          <w:rtl/>
        </w:rPr>
        <w:t xml:space="preserve"> דבר והפכו ואשר ממוצע בין שניהם</w:t>
      </w:r>
      <w:r>
        <w:rPr>
          <w:rFonts w:hint="cs"/>
          <w:rtl/>
        </w:rPr>
        <w:t>". וקודם לכן בגבורות ה' פכ"ז [קי:] כתב: "</w:t>
      </w:r>
      <w:r>
        <w:rPr>
          <w:rtl/>
        </w:rPr>
        <w:t xml:space="preserve">ועוד אמרו בשמות רבה </w:t>
      </w:r>
      <w:r>
        <w:rPr>
          <w:rFonts w:hint="cs"/>
          <w:rtl/>
        </w:rPr>
        <w:t>[ג, יג]</w:t>
      </w:r>
      <w:r>
        <w:rPr>
          <w:rtl/>
        </w:rPr>
        <w:t xml:space="preserve"> ולמה עשה הק</w:t>
      </w:r>
      <w:r>
        <w:rPr>
          <w:rFonts w:hint="cs"/>
          <w:rtl/>
        </w:rPr>
        <w:t>ב"ה</w:t>
      </w:r>
      <w:r>
        <w:rPr>
          <w:rtl/>
        </w:rPr>
        <w:t xml:space="preserve"> ג' אותות </w:t>
      </w:r>
      <w:r>
        <w:rPr>
          <w:rFonts w:hint="cs"/>
          <w:rtl/>
        </w:rPr>
        <w:t xml:space="preserve">[למשה; נחש, צרעת ודם (שמות ד, ג-ט)] </w:t>
      </w:r>
      <w:r>
        <w:rPr>
          <w:rtl/>
        </w:rPr>
        <w:t>נגד אברהם יצחק ויעקב. ונראה כי אלו ג' אותות הראה להם מדת האבות. כי הנחש יש לו כח אש חם שורף בארס, והיא נמשך ממדת יצחק</w:t>
      </w:r>
      <w:r>
        <w:rPr>
          <w:rFonts w:hint="cs"/>
          <w:rtl/>
        </w:rPr>
        <w:t>,</w:t>
      </w:r>
      <w:r>
        <w:rPr>
          <w:rtl/>
        </w:rPr>
        <w:t xml:space="preserve"> שמדתו אש. והצרעת כשלג</w:t>
      </w:r>
      <w:r>
        <w:rPr>
          <w:rFonts w:hint="cs"/>
          <w:rtl/>
        </w:rPr>
        <w:t>,</w:t>
      </w:r>
      <w:r>
        <w:rPr>
          <w:rtl/>
        </w:rPr>
        <w:t xml:space="preserve"> דבר זה נמשך ממדת אברהם, שמדתו המים</w:t>
      </w:r>
      <w:r>
        <w:rPr>
          <w:rFonts w:hint="cs"/>
          <w:rtl/>
        </w:rPr>
        <w:t>,</w:t>
      </w:r>
      <w:r>
        <w:rPr>
          <w:rtl/>
        </w:rPr>
        <w:t xml:space="preserve"> והשלג הוא המים</w:t>
      </w:r>
      <w:r>
        <w:rPr>
          <w:rFonts w:hint="cs"/>
          <w:rtl/>
        </w:rPr>
        <w:t>,</w:t>
      </w:r>
      <w:r>
        <w:rPr>
          <w:rtl/>
        </w:rPr>
        <w:t xml:space="preserve"> וממדתו מכת הצרעת</w:t>
      </w:r>
      <w:r>
        <w:rPr>
          <w:rFonts w:hint="cs"/>
          <w:rtl/>
        </w:rPr>
        <w:t>..</w:t>
      </w:r>
      <w:r>
        <w:rPr>
          <w:rtl/>
        </w:rPr>
        <w:t>. והדם הוא טבע ממוצע</w:t>
      </w:r>
      <w:r>
        <w:rPr>
          <w:rFonts w:hint="cs"/>
          <w:rtl/>
        </w:rPr>
        <w:t>,</w:t>
      </w:r>
      <w:r>
        <w:rPr>
          <w:rtl/>
        </w:rPr>
        <w:t xml:space="preserve"> שיש</w:t>
      </w:r>
      <w:r>
        <w:rPr>
          <w:rFonts w:hint="cs"/>
          <w:rtl/>
        </w:rPr>
        <w:t xml:space="preserve"> </w:t>
      </w:r>
      <w:r>
        <w:rPr>
          <w:rtl/>
        </w:rPr>
        <w:t>בו חמימות אש וקצת לחות המים</w:t>
      </w:r>
      <w:r>
        <w:rPr>
          <w:rFonts w:hint="cs"/>
          <w:rtl/>
        </w:rPr>
        <w:t>,</w:t>
      </w:r>
      <w:r>
        <w:rPr>
          <w:rtl/>
        </w:rPr>
        <w:t xml:space="preserve"> כי כן מזג הדם, וזהו נגד מדת יעקב</w:t>
      </w:r>
      <w:r>
        <w:rPr>
          <w:rFonts w:hint="cs"/>
          <w:rtl/>
        </w:rPr>
        <w:t>,</w:t>
      </w:r>
      <w:r>
        <w:rPr>
          <w:rtl/>
        </w:rPr>
        <w:t xml:space="preserve"> אשר מדתו ממוצע בין אש</w:t>
      </w:r>
      <w:r>
        <w:rPr>
          <w:rFonts w:hint="cs"/>
          <w:rtl/>
        </w:rPr>
        <w:t xml:space="preserve"> </w:t>
      </w:r>
      <w:r>
        <w:rPr>
          <w:rtl/>
        </w:rPr>
        <w:t>ומים</w:t>
      </w:r>
      <w:r>
        <w:rPr>
          <w:rFonts w:hint="cs"/>
          <w:rtl/>
        </w:rPr>
        <w:t>,</w:t>
      </w:r>
      <w:r>
        <w:rPr>
          <w:rtl/>
        </w:rPr>
        <w:t xml:space="preserve"> כולל שניהם</w:t>
      </w:r>
      <w:r>
        <w:rPr>
          <w:rFonts w:hint="cs"/>
          <w:rtl/>
        </w:rPr>
        <w:t xml:space="preserve">", וראה להלן הערה 195, ופ"ה הערות 72, 400.  </w:t>
      </w:r>
    </w:p>
  </w:footnote>
  <w:footnote w:id="194">
    <w:p w:rsidR="00ED0281" w:rsidRDefault="00ED0281" w:rsidP="002E1F5A">
      <w:pPr>
        <w:pStyle w:val="FootnoteText"/>
        <w:rPr>
          <w:rFonts w:hint="cs"/>
        </w:rPr>
      </w:pPr>
      <w:r>
        <w:rPr>
          <w:rtl/>
        </w:rPr>
        <w:t>&lt;</w:t>
      </w:r>
      <w:r>
        <w:rPr>
          <w:rStyle w:val="FootnoteReference"/>
        </w:rPr>
        <w:footnoteRef/>
      </w:r>
      <w:r>
        <w:rPr>
          <w:rtl/>
        </w:rPr>
        <w:t>&gt;</w:t>
      </w:r>
      <w:r>
        <w:rPr>
          <w:rFonts w:hint="cs"/>
          <w:rtl/>
        </w:rPr>
        <w:t xml:space="preserve"> יש להעיר, שדבר ידוע הוא שאש ומים הפוכים הם [ראה הערה קודמת], ומדוע הוצרך לבאר הפכיות זו מחמת חמימות וקרירות. ויש לומר, שכאן אינו רוצה להורות שבבל ומצרים הן הפוכות זו לזו, אלא שהן יוצאות אל הקצוות, והקצה אינו מתבטא באש ומים אלא בחמימות וקרירות. ואודות שהחמימות היא קצה, כן מבואר בנצח ישראל פ"ח [רה.], ושם פנ"ה [תתנה.], ויובאו בהערה הבאה. אך עדיין קשה, שמשמע מדבריו שמחמת שהאש ומים פועלים חמימות וקרירות "&amp;</w:t>
      </w:r>
      <w:r w:rsidRPr="00D65025">
        <w:rPr>
          <w:rFonts w:hint="cs"/>
          <w:b/>
          <w:bCs/>
          <w:rtl/>
        </w:rPr>
        <w:t>לכך</w:t>
      </w:r>
      <w:r>
        <w:rPr>
          <w:rFonts w:hint="cs"/>
          <w:rtl/>
        </w:rPr>
        <w:t>^ הם הפכים" [לשונו כאן]. והרי אש ומים מצד עצמם הם הפכים, ולא רק משום שפועלים חמימות וקרירות, ואדרבה, מפאת היותם הפכים לכך הם פועלים חמימות וקרירות, ולא להפך. וכן בח"א לב"מ קז: [ג, נג:] כתב: "</w:t>
      </w:r>
      <w:r w:rsidRPr="004B3ED9">
        <w:rPr>
          <w:rFonts w:hint="eastAsia"/>
          <w:rtl/>
        </w:rPr>
        <w:t>יש</w:t>
      </w:r>
      <w:r w:rsidRPr="004B3ED9">
        <w:rPr>
          <w:rtl/>
        </w:rPr>
        <w:t xml:space="preserve"> לך לדעת כי הקור והחום הם דברים הפכים</w:t>
      </w:r>
      <w:r>
        <w:rPr>
          <w:rFonts w:hint="cs"/>
          <w:rtl/>
        </w:rPr>
        <w:t>,</w:t>
      </w:r>
      <w:r w:rsidRPr="004B3ED9">
        <w:rPr>
          <w:rtl/>
        </w:rPr>
        <w:t xml:space="preserve"> ומפני שהם הפכים יוצאים אל הקצה</w:t>
      </w:r>
      <w:r>
        <w:rPr>
          <w:rFonts w:hint="cs"/>
          <w:rtl/>
        </w:rPr>
        <w:t>,</w:t>
      </w:r>
      <w:r w:rsidRPr="004B3ED9">
        <w:rPr>
          <w:rtl/>
        </w:rPr>
        <w:t xml:space="preserve"> ויוצאים מן</w:t>
      </w:r>
      <w:r w:rsidRPr="004B3ED9">
        <w:rPr>
          <w:rFonts w:hint="cs"/>
          <w:rtl/>
        </w:rPr>
        <w:t xml:space="preserve"> היושר</w:t>
      </w:r>
      <w:r>
        <w:rPr>
          <w:rFonts w:hint="cs"/>
          <w:rtl/>
        </w:rPr>
        <w:t xml:space="preserve">". הרי שכתב שם שמפאת שהם הפכים לכך הם יוצאים אל הקצה, ולא כפי שכתב כאן שמפאת שהם יוצאים אל הקצה לכך הם הפכים. ואולי יש לומר כי כאן לא מדובר על אש ומים עצמם, אלא על אומות המתייחסות לכח אש ולכח מים, והאופן לקבוע שאומות אלו מתייחסות לאש ומים הוא רק על פי מה שהן פועלות, ולא על פי עצמן. והואיל ומצרים הצרו לישראל במים, ובבל הצרו לישראל באש [יוסבר בסמוך], ובכך הן יוצאות אל הקצה בחמימות וקרירות, "לכך הם הפכים".  </w:t>
      </w:r>
    </w:p>
  </w:footnote>
  <w:footnote w:id="195">
    <w:p w:rsidR="00ED0281" w:rsidRDefault="00ED0281" w:rsidP="008A62F3">
      <w:pPr>
        <w:pStyle w:val="FootnoteText"/>
        <w:rPr>
          <w:rFonts w:hint="cs"/>
          <w:rtl/>
        </w:rPr>
      </w:pPr>
      <w:r>
        <w:rPr>
          <w:rtl/>
        </w:rPr>
        <w:t>&lt;</w:t>
      </w:r>
      <w:r>
        <w:rPr>
          <w:rStyle w:val="FootnoteReference"/>
        </w:rPr>
        <w:footnoteRef/>
      </w:r>
      <w:r>
        <w:rPr>
          <w:rtl/>
        </w:rPr>
        <w:t>&gt;</w:t>
      </w:r>
      <w:r>
        <w:rPr>
          <w:rFonts w:hint="cs"/>
          <w:rtl/>
        </w:rPr>
        <w:t xml:space="preserve"> אודות שהקצוות מתנגדות ליושר והשווי, כן כתב </w:t>
      </w:r>
      <w:r>
        <w:rPr>
          <w:rStyle w:val="HebrewChar"/>
          <w:rFonts w:cs="Monotype Hadassah" w:hint="cs"/>
          <w:rtl/>
        </w:rPr>
        <w:t xml:space="preserve">להלן </w:t>
      </w:r>
      <w:r>
        <w:rPr>
          <w:rStyle w:val="HebrewChar"/>
          <w:rFonts w:cs="Monotype Hadassah"/>
          <w:rtl/>
        </w:rPr>
        <w:t>[</w:t>
      </w:r>
      <w:r>
        <w:rPr>
          <w:rStyle w:val="HebrewChar"/>
          <w:rFonts w:cs="Monotype Hadassah" w:hint="cs"/>
          <w:rtl/>
        </w:rPr>
        <w:t>לאחר ציון 353], וז"ל</w:t>
      </w:r>
      <w:r>
        <w:rPr>
          <w:rStyle w:val="HebrewChar"/>
          <w:rFonts w:cs="Monotype Hadassah"/>
          <w:rtl/>
        </w:rPr>
        <w:t>: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w:t>
      </w:r>
      <w:r>
        <w:rPr>
          <w:rStyle w:val="HebrewChar"/>
          <w:rFonts w:cs="Monotype Hadassah" w:hint="cs"/>
          <w:rtl/>
        </w:rPr>
        <w:t>. ו</w:t>
      </w:r>
      <w:r>
        <w:rPr>
          <w:rFonts w:hint="cs"/>
          <w:rtl/>
        </w:rPr>
        <w:t>בנצח ישראל פ"ח [ריז.] כתב: "</w:t>
      </w:r>
      <w:r>
        <w:rPr>
          <w:rtl/>
        </w:rPr>
        <w:t>כי הזמן היוצא מן השווי הוא מתנגד לישראל, לכך בי' בטבת בו סמך מלך בבל</w:t>
      </w:r>
      <w:r>
        <w:rPr>
          <w:rFonts w:hint="cs"/>
          <w:rtl/>
        </w:rPr>
        <w:t xml:space="preserve"> [על ירושלים (יחזקאל כד, א)]</w:t>
      </w:r>
      <w:r>
        <w:rPr>
          <w:rtl/>
        </w:rPr>
        <w:t>, כי החודש הזה הוא יוצא מן השווי בקרירות, כמו החודש תמוז יוצא מן השווי בחמימות. והרי יש שני זמנים היוצאים מן השווי שבו היה גובר האויב, והם מתנגדים אל זמן השווי, שבהם מעלת ישראל ושלימותם</w:t>
      </w:r>
      <w:r>
        <w:rPr>
          <w:rFonts w:hint="cs"/>
          <w:rtl/>
        </w:rPr>
        <w:t>" [ראה להלן פ"ב הערה 467]. ובנצח ישראל פנ"ה [תתנט:] כתב: "</w:t>
      </w:r>
      <w:r>
        <w:rPr>
          <w:rtl/>
        </w:rPr>
        <w:t>הזמנים האלו מתנגדים אל ישראל מפני שהם שני הקצות מן הזמן, אשר כל קצה הוא יוצא מן השווי. ומפני שהוא יוצא מן השווי הוא מתנגד אל ישראל, אשר להם השווי</w:t>
      </w:r>
      <w:r>
        <w:rPr>
          <w:rFonts w:hint="cs"/>
          <w:rtl/>
        </w:rPr>
        <w:t>". ובח"א לסנהדרין קו: [ג, רמט.] כתב: "</w:t>
      </w:r>
      <w:r>
        <w:rPr>
          <w:rtl/>
        </w:rPr>
        <w:t>ויש לך להבין מאוד כי נמסרו ד' מיתות לב"ד, כי המיתה הוא הקצה והחיים הוא הנקודה האמצעית ודבר זה בארנו פעמים הרבה, וכמו שהחיים יש להם האמצעי כך המיתה יש לה הצדדין שהם ארבעה שכל אחד אחד קצה אחד. וכנגד זה הם ארבע מיתות שכל חוטא נדון בקצה שראוי לו</w:t>
      </w:r>
      <w:r>
        <w:rPr>
          <w:rFonts w:hint="cs"/>
          <w:rtl/>
        </w:rPr>
        <w:t>". ובגבורות ה' פ"י [ס.] כתב: "</w:t>
      </w:r>
      <w:r>
        <w:rPr>
          <w:rtl/>
        </w:rPr>
        <w:t>כי אברהם היה יחיד, ומלכים הד' היו מתנגדים לו</w:t>
      </w:r>
      <w:r>
        <w:rPr>
          <w:rFonts w:hint="cs"/>
          <w:rtl/>
        </w:rPr>
        <w:t xml:space="preserve"> [בראשית יד, ט]... </w:t>
      </w:r>
      <w:r>
        <w:rPr>
          <w:rtl/>
        </w:rPr>
        <w:t>כי ארבע הם מתנגדים ליחיד</w:t>
      </w:r>
      <w:r>
        <w:rPr>
          <w:rFonts w:hint="cs"/>
          <w:rtl/>
        </w:rPr>
        <w:t xml:space="preserve">... </w:t>
      </w:r>
      <w:r>
        <w:rPr>
          <w:rtl/>
        </w:rPr>
        <w:t>והצד מתנגד לעיקר כי הוא נוטה מן עיקר להיות כנגדו</w:t>
      </w:r>
      <w:r>
        <w:rPr>
          <w:rFonts w:hint="cs"/>
          <w:rtl/>
        </w:rPr>
        <w:t>.</w:t>
      </w:r>
      <w:r>
        <w:rPr>
          <w:rtl/>
        </w:rPr>
        <w:t xml:space="preserve"> ולכך היו המלכיות נגד הצדדין</w:t>
      </w:r>
      <w:r>
        <w:rPr>
          <w:rFonts w:hint="cs"/>
          <w:rtl/>
        </w:rPr>
        <w:t>,</w:t>
      </w:r>
      <w:r>
        <w:rPr>
          <w:rtl/>
        </w:rPr>
        <w:t xml:space="preserve"> שהם ארבע</w:t>
      </w:r>
      <w:r>
        <w:rPr>
          <w:rFonts w:hint="cs"/>
          <w:rtl/>
        </w:rPr>
        <w:t>,</w:t>
      </w:r>
      <w:r>
        <w:rPr>
          <w:rtl/>
        </w:rPr>
        <w:t xml:space="preserve"> והיו רוצים להתנגד אל אברהם</w:t>
      </w:r>
      <w:r>
        <w:rPr>
          <w:rFonts w:hint="cs"/>
          <w:rtl/>
        </w:rPr>
        <w:t>,</w:t>
      </w:r>
      <w:r>
        <w:rPr>
          <w:rtl/>
        </w:rPr>
        <w:t xml:space="preserve"> שהוא עיקר</w:t>
      </w:r>
      <w:r>
        <w:rPr>
          <w:rFonts w:hint="cs"/>
          <w:rtl/>
        </w:rPr>
        <w:t xml:space="preserve">". וראה בסמוך הערה 199. </w:t>
      </w:r>
    </w:p>
  </w:footnote>
  <w:footnote w:id="196">
    <w:p w:rsidR="00ED0281" w:rsidRDefault="00ED0281" w:rsidP="00067151">
      <w:pPr>
        <w:pStyle w:val="FootnoteText"/>
        <w:rPr>
          <w:rFonts w:hint="cs"/>
        </w:rPr>
      </w:pPr>
      <w:r>
        <w:rPr>
          <w:rtl/>
        </w:rPr>
        <w:t>&lt;</w:t>
      </w:r>
      <w:r>
        <w:rPr>
          <w:rStyle w:val="FootnoteReference"/>
        </w:rPr>
        <w:footnoteRef/>
      </w:r>
      <w:r>
        <w:rPr>
          <w:rtl/>
        </w:rPr>
        <w:t>&gt;</w:t>
      </w:r>
      <w:r>
        <w:rPr>
          <w:rFonts w:hint="cs"/>
          <w:rtl/>
        </w:rPr>
        <w:t xml:space="preserve"> כאן מוסיף תיבת "והשווי", ולמעלה [לפני ציון 187] כתב: "האומות אשר הם יוצאים מן היושר", ולא הזכיר "והשווי". אך דע שבספריו התיבות "שווי" "יושר" ו"אמצע" הן תיבות מתחלפות זו בזו. וכגון, בדר"ח פ"ה מ"ה [קעא:] כתב: "ואחר </w:t>
      </w:r>
      <w:r w:rsidRPr="00057881">
        <w:rPr>
          <w:rFonts w:hint="cs"/>
          <w:sz w:val="18"/>
          <w:rtl/>
        </w:rPr>
        <w:t>כך</w:t>
      </w:r>
      <w:r w:rsidRPr="00057881">
        <w:rPr>
          <w:sz w:val="18"/>
          <w:rtl/>
          <w:lang w:val="en-US"/>
        </w:rPr>
        <w:t xml:space="preserve"> אמר </w:t>
      </w:r>
      <w:r w:rsidRPr="00057881">
        <w:rPr>
          <w:rFonts w:hint="cs"/>
          <w:sz w:val="18"/>
          <w:rtl/>
          <w:lang w:val="en-US"/>
        </w:rPr>
        <w:t>'</w:t>
      </w:r>
      <w:r w:rsidRPr="00057881">
        <w:rPr>
          <w:sz w:val="18"/>
          <w:rtl/>
          <w:lang w:val="en-US"/>
        </w:rPr>
        <w:t>ולא נצחה הרוח לעמוד העשן</w:t>
      </w:r>
      <w:r w:rsidRPr="00057881">
        <w:rPr>
          <w:rFonts w:hint="cs"/>
          <w:sz w:val="18"/>
          <w:rtl/>
          <w:lang w:val="en-US"/>
        </w:rPr>
        <w:t>'</w:t>
      </w:r>
      <w:r w:rsidRPr="00057881">
        <w:rPr>
          <w:sz w:val="18"/>
          <w:rtl/>
          <w:lang w:val="en-US"/>
        </w:rPr>
        <w:t>, לפי שהוא נמשך בשווי</w:t>
      </w:r>
      <w:r w:rsidRPr="00057881">
        <w:rPr>
          <w:rFonts w:hint="cs"/>
          <w:sz w:val="18"/>
          <w:rtl/>
          <w:lang w:val="en-US"/>
        </w:rPr>
        <w:t>,</w:t>
      </w:r>
      <w:r w:rsidRPr="00057881">
        <w:rPr>
          <w:sz w:val="18"/>
          <w:rtl/>
          <w:lang w:val="en-US"/>
        </w:rPr>
        <w:t xml:space="preserve"> עולה ומתמר</w:t>
      </w:r>
      <w:r w:rsidRPr="00057881">
        <w:rPr>
          <w:rFonts w:hint="cs"/>
          <w:sz w:val="18"/>
          <w:rtl/>
          <w:lang w:val="en-US"/>
        </w:rPr>
        <w:t xml:space="preserve"> </w:t>
      </w:r>
      <w:r w:rsidRPr="00057881">
        <w:rPr>
          <w:sz w:val="18"/>
          <w:rtl/>
          <w:lang w:val="en-US"/>
        </w:rPr>
        <w:t>כמקל בקו ההולך ביושר ובאמצע</w:t>
      </w:r>
      <w:r w:rsidRPr="00057881">
        <w:rPr>
          <w:rFonts w:hint="cs"/>
          <w:sz w:val="18"/>
          <w:rtl/>
          <w:lang w:val="en-US"/>
        </w:rPr>
        <w:t>,</w:t>
      </w:r>
      <w:r w:rsidRPr="00057881">
        <w:rPr>
          <w:sz w:val="18"/>
          <w:rtl/>
          <w:lang w:val="en-US"/>
        </w:rPr>
        <w:t xml:space="preserve"> ולא נצחה הרוח לעמוד העשן הזה</w:t>
      </w:r>
      <w:r w:rsidRPr="00057881">
        <w:rPr>
          <w:rFonts w:hint="cs"/>
          <w:sz w:val="18"/>
          <w:rtl/>
          <w:lang w:val="en-US"/>
        </w:rPr>
        <w:t>,</w:t>
      </w:r>
      <w:r w:rsidRPr="00057881">
        <w:rPr>
          <w:sz w:val="18"/>
          <w:rtl/>
          <w:lang w:val="en-US"/>
        </w:rPr>
        <w:t xml:space="preserve"> וגם דבר זה ידוע</w:t>
      </w:r>
      <w:r w:rsidRPr="00057881">
        <w:rPr>
          <w:rFonts w:hint="cs"/>
          <w:sz w:val="18"/>
          <w:rtl/>
        </w:rPr>
        <w:t>".</w:t>
      </w:r>
      <w:r>
        <w:rPr>
          <w:rFonts w:hint="cs"/>
          <w:sz w:val="18"/>
          <w:rtl/>
        </w:rPr>
        <w:t xml:space="preserve"> ושם במשנה יא [שכח:] כתב: "בעל פשע הוא יוצא מן היושר ומן השווי". </w:t>
      </w:r>
      <w:r>
        <w:rPr>
          <w:rFonts w:hint="cs"/>
          <w:rtl/>
        </w:rPr>
        <w:t xml:space="preserve">הנה הזכיר ג' דברים; שווי, יושר, ואמצע, כי כל אלו שייכים להדדי, וכמבואר בתפארת ישראל פ"א הערה 82, באר הגולה באר הראשון הערה 262, ודר"ח פ"ה הערות 677, 1027. וכל אלו הם מדות יעקב, שהוא תפארת [כמבואר בדר"ח פ"ב הערה 355, ולמעלה הערה 110, ולהלן פ"א הערות 30, 470], ונקרא "ישורון" [ישעיה מד, ב], מחמת שהוא אמצעי בין אברהם ויצחק [כמבואר למעלה הערה 192]. כי </w:t>
      </w:r>
      <w:r>
        <w:rPr>
          <w:rtl/>
        </w:rPr>
        <w:t xml:space="preserve">"השווי" הוא שנשאר על קו האמצע והממוצע, וכמו שכתב </w:t>
      </w:r>
      <w:r>
        <w:rPr>
          <w:rFonts w:hint="cs"/>
          <w:rtl/>
        </w:rPr>
        <w:t xml:space="preserve">בדר"ח פ"ה מ"ז </w:t>
      </w:r>
      <w:r>
        <w:rPr>
          <w:rtl/>
        </w:rPr>
        <w:t>[</w:t>
      </w:r>
      <w:r>
        <w:rPr>
          <w:rFonts w:hint="cs"/>
          <w:rtl/>
        </w:rPr>
        <w:t>רלז.</w:t>
      </w:r>
      <w:r>
        <w:rPr>
          <w:rtl/>
        </w:rPr>
        <w:t>]</w:t>
      </w:r>
      <w:r>
        <w:rPr>
          <w:rFonts w:hint="cs"/>
          <w:rtl/>
        </w:rPr>
        <w:t>, וז"ל</w:t>
      </w:r>
      <w:r>
        <w:rPr>
          <w:rtl/>
        </w:rPr>
        <w:t xml:space="preserve">: "השווי לגמרי היא האמצע, שאינו נוטה לשום צד". ובנתיב השלום פ"ג כתב: "מי שבולם עצמו בשעת מריבה, שאינו יוצא מן השווי, והוא האמצע". וכן כתב בח"א לחולין פט: [ד, קא:], ומעין זה בח"א לשבת לב: [א, כה:]. </w:t>
      </w:r>
      <w:r>
        <w:rPr>
          <w:rFonts w:hint="cs"/>
          <w:rtl/>
        </w:rPr>
        <w:t>ובגו"א בראשית פ"ב אות כא כתב: "</w:t>
      </w:r>
      <w:r>
        <w:rPr>
          <w:rtl/>
        </w:rPr>
        <w:t>דע כי המזבח הוא באמצע מקום ישוב הארץ, ואותה האדמה היא בין הקצוות לגמרי, וכל דבר שהוא באמצע הוא בשיווי, ואינו נוטה אל אחד הקצוות</w:t>
      </w:r>
      <w:r>
        <w:rPr>
          <w:rFonts w:hint="cs"/>
          <w:rtl/>
        </w:rPr>
        <w:t>". נמצאת למד שהשווי והיושר מורים על מעלת האמצע. וראה להלן פ"ב הערה 220, פ"ד הערה 482, ופ"ט הערות 517, 566.</w:t>
      </w:r>
    </w:p>
  </w:footnote>
  <w:footnote w:id="197">
    <w:p w:rsidR="00ED0281" w:rsidRDefault="00ED0281" w:rsidP="00220E67">
      <w:pPr>
        <w:pStyle w:val="FootnoteText"/>
        <w:rPr>
          <w:rFonts w:hint="cs"/>
        </w:rPr>
      </w:pPr>
      <w:r>
        <w:rPr>
          <w:rtl/>
        </w:rPr>
        <w:t>&lt;</w:t>
      </w:r>
      <w:r>
        <w:rPr>
          <w:rStyle w:val="FootnoteReference"/>
        </w:rPr>
        <w:footnoteRef/>
      </w:r>
      <w:r>
        <w:rPr>
          <w:rtl/>
        </w:rPr>
        <w:t>&gt;</w:t>
      </w:r>
      <w:r>
        <w:rPr>
          <w:rFonts w:hint="cs"/>
          <w:rtl/>
        </w:rPr>
        <w:t xml:space="preserve"> </w:t>
      </w:r>
      <w:r>
        <w:rPr>
          <w:rtl/>
        </w:rPr>
        <w:t xml:space="preserve">דברים לב, טו "וישמן ישורון ויבעט וגו'", ותרגם אונקלוס שם "ועתר ישראל ובעט", והראב"ע כתב שם: "וישמן ישורון - ישראל, ויתכן להיות מגזרת ישר". וכן נאמר [דברים לג, ה] "ויהי בישורון מלך וגו'", וכתב שם הרמב"ן: "רמז אל השם הנזכר, שהיה למלך על ישראל בהיותם ישרים". ונאמר [ישעיה מד, ב] "עבדי יעקב וישורון בחרתי בו", וכתב שם הרד"ק "ישורון - ידוע שהוא ישראל, ונקרא כן לפי שהוא ישר בין העמים". 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 </w:t>
      </w:r>
      <w:r>
        <w:rPr>
          <w:rFonts w:hint="cs"/>
          <w:rtl/>
        </w:rPr>
        <w:t>וראה להלן פ"ד הערה 479, ופ"ט הערות 517, 537.</w:t>
      </w:r>
    </w:p>
  </w:footnote>
  <w:footnote w:id="198">
    <w:p w:rsidR="00ED0281" w:rsidRDefault="00ED0281" w:rsidP="00EE2898">
      <w:pPr>
        <w:pStyle w:val="FootnoteText"/>
        <w:rPr>
          <w:rFonts w:hint="cs"/>
        </w:rPr>
      </w:pPr>
      <w:r>
        <w:rPr>
          <w:rtl/>
        </w:rPr>
        <w:t>&lt;</w:t>
      </w:r>
      <w:r>
        <w:rPr>
          <w:rStyle w:val="FootnoteReference"/>
        </w:rPr>
        <w:footnoteRef/>
      </w:r>
      <w:r>
        <w:rPr>
          <w:rtl/>
        </w:rPr>
        <w:t>&gt;</w:t>
      </w:r>
      <w:r>
        <w:rPr>
          <w:rFonts w:hint="cs"/>
          <w:rtl/>
        </w:rPr>
        <w:t xml:space="preserve"> לשונו בנצח ישראל פכ"א [תמט:]: "</w:t>
      </w:r>
      <w:r>
        <w:rPr>
          <w:rtl/>
        </w:rPr>
        <w:t xml:space="preserve">ותבין ממה שבארנו לך אצל 'יעקב אבינו לא מת' </w:t>
      </w:r>
      <w:r>
        <w:rPr>
          <w:rFonts w:hint="cs"/>
          <w:rtl/>
        </w:rPr>
        <w:t>[</w:t>
      </w:r>
      <w:r>
        <w:rPr>
          <w:rtl/>
        </w:rPr>
        <w:t>תענית ה</w:t>
      </w:r>
      <w:r>
        <w:rPr>
          <w:rFonts w:hint="cs"/>
          <w:rtl/>
        </w:rPr>
        <w:t xml:space="preserve">:]... </w:t>
      </w:r>
      <w:r>
        <w:rPr>
          <w:rtl/>
        </w:rPr>
        <w:t>כי ב' הקצוות יש להם קץ וסוף, שלכך הם קצוות, שהוא לשון קצה וסוף</w:t>
      </w:r>
      <w:r>
        <w:rPr>
          <w:rFonts w:hint="cs"/>
          <w:rtl/>
        </w:rPr>
        <w:t>..</w:t>
      </w:r>
      <w:r>
        <w:rPr>
          <w:rtl/>
        </w:rPr>
        <w:t xml:space="preserve">. והאמצעי, שהוא הישר, אין לו קצה, ואינו בעל תכלית. וזהו מדת יעקב שנקרא </w:t>
      </w:r>
      <w:r>
        <w:rPr>
          <w:rFonts w:hint="cs"/>
          <w:rtl/>
        </w:rPr>
        <w:t>'</w:t>
      </w:r>
      <w:r>
        <w:rPr>
          <w:rtl/>
        </w:rPr>
        <w:t>ישורון</w:t>
      </w:r>
      <w:r>
        <w:rPr>
          <w:rFonts w:hint="cs"/>
          <w:rtl/>
        </w:rPr>
        <w:t>'</w:t>
      </w:r>
      <w:r>
        <w:rPr>
          <w:rtl/>
        </w:rPr>
        <w:t xml:space="preserve"> </w:t>
      </w:r>
      <w:r>
        <w:rPr>
          <w:rFonts w:hint="cs"/>
          <w:rtl/>
        </w:rPr>
        <w:t>[</w:t>
      </w:r>
      <w:r>
        <w:rPr>
          <w:rtl/>
        </w:rPr>
        <w:t>ישעיה מד, ב</w:t>
      </w:r>
      <w:r>
        <w:rPr>
          <w:rFonts w:hint="cs"/>
          <w:rtl/>
        </w:rPr>
        <w:t>]</w:t>
      </w:r>
      <w:r>
        <w:rPr>
          <w:rtl/>
        </w:rPr>
        <w:t>, ולפיכך אינו בעל קצה. ומטעם זה אמרו יעקב אבינו לא מת</w:t>
      </w:r>
      <w:r>
        <w:rPr>
          <w:rFonts w:hint="cs"/>
          <w:rtl/>
        </w:rPr>
        <w:t xml:space="preserve">... </w:t>
      </w:r>
      <w:r>
        <w:rPr>
          <w:rtl/>
        </w:rPr>
        <w:t xml:space="preserve">ויש לישראל מדת יעקב, כמו שאמר הכתוב </w:t>
      </w:r>
      <w:r>
        <w:rPr>
          <w:rFonts w:hint="cs"/>
          <w:rtl/>
        </w:rPr>
        <w:t>[</w:t>
      </w:r>
      <w:r>
        <w:rPr>
          <w:rtl/>
        </w:rPr>
        <w:t>דברים לג, ה</w:t>
      </w:r>
      <w:r>
        <w:rPr>
          <w:rFonts w:hint="cs"/>
          <w:rtl/>
        </w:rPr>
        <w:t>]</w:t>
      </w:r>
      <w:r>
        <w:rPr>
          <w:rtl/>
        </w:rPr>
        <w:t xml:space="preserve"> </w:t>
      </w:r>
      <w:r>
        <w:rPr>
          <w:rFonts w:hint="cs"/>
          <w:rtl/>
        </w:rPr>
        <w:t>'</w:t>
      </w:r>
      <w:r>
        <w:rPr>
          <w:rtl/>
        </w:rPr>
        <w:t>ויהי בישורון מלך בהתאסף ראשי עם יחד</w:t>
      </w:r>
      <w:r>
        <w:rPr>
          <w:rFonts w:hint="cs"/>
          <w:rtl/>
        </w:rPr>
        <w:t>'</w:t>
      </w:r>
      <w:r>
        <w:rPr>
          <w:rtl/>
        </w:rPr>
        <w:t xml:space="preserve">, הרי כי נקראו </w:t>
      </w:r>
      <w:r>
        <w:rPr>
          <w:rFonts w:hint="cs"/>
          <w:rtl/>
        </w:rPr>
        <w:t>'</w:t>
      </w:r>
      <w:r>
        <w:rPr>
          <w:rtl/>
        </w:rPr>
        <w:t>ישורון</w:t>
      </w:r>
      <w:r>
        <w:rPr>
          <w:rFonts w:hint="cs"/>
          <w:rtl/>
        </w:rPr>
        <w:t xml:space="preserve">'". וכן כתב להלן אסתר ט, ל. </w:t>
      </w:r>
      <w:r>
        <w:rPr>
          <w:rtl/>
        </w:rPr>
        <w:t>ובתפארת ישראל פי"א [קעג.] כתב: "נקרא יעקב 'ישורון', מלשון ישר, שהוא האמצעי בין אברהם ובין יצחק... ונקראים ישראל 'ישרים' [במדבר כג, י], וגם 'ישורון' [דברים לג, ה] 'ויהי בישורון מלך'".</w:t>
      </w:r>
      <w:r>
        <w:rPr>
          <w:rFonts w:hint="cs"/>
          <w:rtl/>
        </w:rPr>
        <w:t xml:space="preserve"> ובהקדמה שניה לדר"ח [פ:] כתב: "</w:t>
      </w:r>
      <w:r>
        <w:rPr>
          <w:rtl/>
        </w:rPr>
        <w:t xml:space="preserve">זרע יעקב שנקראו </w:t>
      </w:r>
      <w:r>
        <w:rPr>
          <w:rFonts w:hint="cs"/>
          <w:rtl/>
        </w:rPr>
        <w:t>'</w:t>
      </w:r>
      <w:r>
        <w:rPr>
          <w:rtl/>
        </w:rPr>
        <w:t>ישורון</w:t>
      </w:r>
      <w:r>
        <w:rPr>
          <w:rFonts w:hint="cs"/>
          <w:rtl/>
        </w:rPr>
        <w:t>'</w:t>
      </w:r>
      <w:r>
        <w:rPr>
          <w:rtl/>
        </w:rPr>
        <w:t>, שאינו נוטה לא לצד ימין ולא לצד שמאל</w:t>
      </w:r>
      <w:r>
        <w:rPr>
          <w:rFonts w:hint="cs"/>
          <w:rtl/>
        </w:rPr>
        <w:t>". ובנתיב העבודה פ"א כתב: "</w:t>
      </w:r>
      <w:r>
        <w:rPr>
          <w:rtl/>
        </w:rPr>
        <w:t xml:space="preserve">מה שאמר </w:t>
      </w:r>
      <w:r>
        <w:rPr>
          <w:rFonts w:hint="cs"/>
          <w:rtl/>
        </w:rPr>
        <w:t>[משלי טו, ח] '</w:t>
      </w:r>
      <w:r>
        <w:rPr>
          <w:rtl/>
        </w:rPr>
        <w:t>ותפלת ישרים רצונו</w:t>
      </w:r>
      <w:r>
        <w:rPr>
          <w:rFonts w:hint="cs"/>
          <w:rtl/>
        </w:rPr>
        <w:t>',</w:t>
      </w:r>
      <w:r>
        <w:rPr>
          <w:rtl/>
        </w:rPr>
        <w:t xml:space="preserve"> רמז על ישראל גם כן, וזהו כי ישראל נקראו </w:t>
      </w:r>
      <w:r>
        <w:rPr>
          <w:rFonts w:hint="cs"/>
          <w:rtl/>
        </w:rPr>
        <w:t>'</w:t>
      </w:r>
      <w:r>
        <w:rPr>
          <w:rtl/>
        </w:rPr>
        <w:t>ישורון</w:t>
      </w:r>
      <w:r>
        <w:rPr>
          <w:rFonts w:hint="cs"/>
          <w:rtl/>
        </w:rPr>
        <w:t>'</w:t>
      </w:r>
      <w:r>
        <w:rPr>
          <w:rtl/>
        </w:rPr>
        <w:t xml:space="preserve"> על שם היושר שבהם</w:t>
      </w:r>
      <w:r>
        <w:rPr>
          <w:rFonts w:hint="cs"/>
          <w:rtl/>
        </w:rPr>
        <w:t>,</w:t>
      </w:r>
      <w:r>
        <w:rPr>
          <w:rtl/>
        </w:rPr>
        <w:t xml:space="preserve"> והם אחד כמו שנתבאר</w:t>
      </w:r>
      <w:r>
        <w:rPr>
          <w:rFonts w:hint="cs"/>
          <w:rtl/>
        </w:rPr>
        <w:t>,</w:t>
      </w:r>
      <w:r>
        <w:rPr>
          <w:rtl/>
        </w:rPr>
        <w:t xml:space="preserve"> כי הישר הוא אחד</w:t>
      </w:r>
      <w:r>
        <w:rPr>
          <w:rFonts w:hint="cs"/>
          <w:rtl/>
        </w:rPr>
        <w:t>.</w:t>
      </w:r>
      <w:r>
        <w:rPr>
          <w:rtl/>
        </w:rPr>
        <w:t xml:space="preserve"> לכך התפלה שלהם הוא רצונו יתברך</w:t>
      </w:r>
      <w:r>
        <w:rPr>
          <w:rFonts w:hint="cs"/>
          <w:rtl/>
        </w:rPr>
        <w:t>,</w:t>
      </w:r>
      <w:r>
        <w:rPr>
          <w:rtl/>
        </w:rPr>
        <w:t xml:space="preserve"> כדכתיב </w:t>
      </w:r>
      <w:r>
        <w:rPr>
          <w:rFonts w:hint="cs"/>
          <w:rtl/>
        </w:rPr>
        <w:t>[</w:t>
      </w:r>
      <w:r>
        <w:rPr>
          <w:rtl/>
        </w:rPr>
        <w:t>דברים ד</w:t>
      </w:r>
      <w:r>
        <w:rPr>
          <w:rFonts w:hint="cs"/>
          <w:rtl/>
        </w:rPr>
        <w:t>, ז]</w:t>
      </w:r>
      <w:r>
        <w:rPr>
          <w:rtl/>
        </w:rPr>
        <w:t xml:space="preserve"> </w:t>
      </w:r>
      <w:r>
        <w:rPr>
          <w:rFonts w:hint="cs"/>
          <w:rtl/>
        </w:rPr>
        <w:t>'</w:t>
      </w:r>
      <w:r>
        <w:rPr>
          <w:rtl/>
        </w:rPr>
        <w:t>ומי גוי גדול אשר לו אל</w:t>
      </w:r>
      <w:r>
        <w:rPr>
          <w:rFonts w:hint="cs"/>
          <w:rtl/>
        </w:rPr>
        <w:t>ק</w:t>
      </w:r>
      <w:r>
        <w:rPr>
          <w:rtl/>
        </w:rPr>
        <w:t>ים קרובים אליו כה' אל</w:t>
      </w:r>
      <w:r>
        <w:rPr>
          <w:rFonts w:hint="cs"/>
          <w:rtl/>
        </w:rPr>
        <w:t>ק</w:t>
      </w:r>
      <w:r>
        <w:rPr>
          <w:rtl/>
        </w:rPr>
        <w:t>ינו בכל קראינו אליו</w:t>
      </w:r>
      <w:r>
        <w:rPr>
          <w:rFonts w:hint="cs"/>
          <w:rtl/>
        </w:rPr>
        <w:t>'". ובדרוש על התורה [כד:] כתב: "</w:t>
      </w:r>
      <w:r>
        <w:rPr>
          <w:rtl/>
        </w:rPr>
        <w:t xml:space="preserve">מה שנתנה </w:t>
      </w:r>
      <w:r>
        <w:rPr>
          <w:rFonts w:hint="cs"/>
          <w:rtl/>
        </w:rPr>
        <w:t xml:space="preserve">[התורה] </w:t>
      </w:r>
      <w:r>
        <w:rPr>
          <w:rtl/>
        </w:rPr>
        <w:t>בחדש השלישי</w:t>
      </w:r>
      <w:r>
        <w:rPr>
          <w:rFonts w:hint="cs"/>
          <w:rtl/>
        </w:rPr>
        <w:t>,</w:t>
      </w:r>
      <w:r>
        <w:rPr>
          <w:rtl/>
        </w:rPr>
        <w:t xml:space="preserve"> וכל הנלוה לנתינתה היה במשולש, הוא להורות על היושר שבה, שכל מצותיה הבאים בה הם ישרים ואמתיים. כי כל שיש בו שלישי יש בו היושר, מצד שהשנים הם שתי קצוות</w:t>
      </w:r>
      <w:r>
        <w:rPr>
          <w:rFonts w:hint="cs"/>
          <w:rtl/>
        </w:rPr>
        <w:t>,</w:t>
      </w:r>
      <w:r>
        <w:rPr>
          <w:rtl/>
        </w:rPr>
        <w:t xml:space="preserve"> והשלישי שביניהם הוא היושר מבלי לנטות אל אחת הקצוות. ולכך נתנה ג</w:t>
      </w:r>
      <w:r>
        <w:rPr>
          <w:rFonts w:hint="cs"/>
          <w:rtl/>
        </w:rPr>
        <w:t>ם כן</w:t>
      </w:r>
      <w:r>
        <w:rPr>
          <w:rtl/>
        </w:rPr>
        <w:t xml:space="preserve"> לישראל עם תליתאי, אשר בזה יורגש כי ימצא גם בהם היושר</w:t>
      </w:r>
      <w:r>
        <w:rPr>
          <w:rFonts w:hint="cs"/>
          <w:rtl/>
        </w:rPr>
        <w:t>,</w:t>
      </w:r>
      <w:r>
        <w:rPr>
          <w:rtl/>
        </w:rPr>
        <w:t xml:space="preserve"> עד שלכך נקראו </w:t>
      </w:r>
      <w:r>
        <w:rPr>
          <w:rFonts w:hint="cs"/>
          <w:rtl/>
        </w:rPr>
        <w:t>'</w:t>
      </w:r>
      <w:r>
        <w:rPr>
          <w:rtl/>
        </w:rPr>
        <w:t>ישורון</w:t>
      </w:r>
      <w:r>
        <w:rPr>
          <w:rFonts w:hint="cs"/>
          <w:rtl/>
        </w:rPr>
        <w:t>'</w:t>
      </w:r>
      <w:r>
        <w:rPr>
          <w:rtl/>
        </w:rPr>
        <w:t xml:space="preserve"> על השם היושר. ובפרט יעקב שהיה שלישי לאבות נקרא </w:t>
      </w:r>
      <w:r>
        <w:rPr>
          <w:rFonts w:hint="cs"/>
          <w:rtl/>
        </w:rPr>
        <w:t>'</w:t>
      </w:r>
      <w:r>
        <w:rPr>
          <w:rtl/>
        </w:rPr>
        <w:t>ישורון</w:t>
      </w:r>
      <w:r>
        <w:rPr>
          <w:rFonts w:hint="cs"/>
          <w:rtl/>
        </w:rPr>
        <w:t>',</w:t>
      </w:r>
      <w:r>
        <w:rPr>
          <w:rtl/>
        </w:rPr>
        <w:t xml:space="preserve"> כי השלישי ראוי שימצא בו היושר ביותר</w:t>
      </w:r>
      <w:r>
        <w:rPr>
          <w:rFonts w:hint="cs"/>
          <w:rtl/>
        </w:rPr>
        <w:t xml:space="preserve">... </w:t>
      </w:r>
      <w:r>
        <w:rPr>
          <w:rtl/>
        </w:rPr>
        <w:t>כי ישראל הם ישרים</w:t>
      </w:r>
      <w:r>
        <w:rPr>
          <w:rFonts w:hint="cs"/>
          <w:rtl/>
        </w:rPr>
        <w:t>,</w:t>
      </w:r>
      <w:r>
        <w:rPr>
          <w:rtl/>
        </w:rPr>
        <w:t xml:space="preserve"> שהרי נקראו לכך </w:t>
      </w:r>
      <w:r>
        <w:rPr>
          <w:rFonts w:hint="cs"/>
          <w:rtl/>
        </w:rPr>
        <w:t>'</w:t>
      </w:r>
      <w:r>
        <w:rPr>
          <w:rtl/>
        </w:rPr>
        <w:t>ישורון</w:t>
      </w:r>
      <w:r>
        <w:rPr>
          <w:rFonts w:hint="cs"/>
          <w:rtl/>
        </w:rPr>
        <w:t>',</w:t>
      </w:r>
      <w:r>
        <w:rPr>
          <w:rtl/>
        </w:rPr>
        <w:t xml:space="preserve"> והיושר אינו נוטה אל הקצה</w:t>
      </w:r>
      <w:r>
        <w:rPr>
          <w:rFonts w:hint="cs"/>
          <w:rtl/>
        </w:rPr>
        <w:t>.</w:t>
      </w:r>
      <w:r>
        <w:rPr>
          <w:rtl/>
        </w:rPr>
        <w:t xml:space="preserve"> לכך </w:t>
      </w:r>
      <w:r>
        <w:rPr>
          <w:rFonts w:hint="cs"/>
          <w:rtl/>
        </w:rPr>
        <w:t>[במדבר כג, י] '</w:t>
      </w:r>
      <w:r>
        <w:rPr>
          <w:rtl/>
        </w:rPr>
        <w:t>תמות נפשי מות ישרים</w:t>
      </w:r>
      <w:r>
        <w:rPr>
          <w:rFonts w:hint="cs"/>
          <w:rtl/>
        </w:rPr>
        <w:t>',</w:t>
      </w:r>
      <w:r>
        <w:rPr>
          <w:rtl/>
        </w:rPr>
        <w:t xml:space="preserve"> שאין להם המיתה שהיא הקצה והאחרית</w:t>
      </w:r>
      <w:r>
        <w:rPr>
          <w:rFonts w:hint="cs"/>
          <w:rtl/>
        </w:rPr>
        <w:t>.</w:t>
      </w:r>
      <w:r>
        <w:rPr>
          <w:rtl/>
        </w:rPr>
        <w:t xml:space="preserve"> ומיתתם איננה מיתה בשיש להם העולם הבא</w:t>
      </w:r>
      <w:r>
        <w:rPr>
          <w:rFonts w:hint="cs"/>
          <w:rtl/>
        </w:rPr>
        <w:t>,</w:t>
      </w:r>
      <w:r>
        <w:rPr>
          <w:rtl/>
        </w:rPr>
        <w:t xml:space="preserve"> בהכרח אשר לא ימצא שום קצה אל היושר. והוא מה שאמרו חכמים ז"ל </w:t>
      </w:r>
      <w:r>
        <w:rPr>
          <w:rFonts w:hint="cs"/>
          <w:rtl/>
        </w:rPr>
        <w:t>'</w:t>
      </w:r>
      <w:r>
        <w:rPr>
          <w:rtl/>
        </w:rPr>
        <w:t>יעקב אבינו לא מת</w:t>
      </w:r>
      <w:r>
        <w:rPr>
          <w:rFonts w:hint="cs"/>
          <w:rtl/>
        </w:rPr>
        <w:t>',</w:t>
      </w:r>
      <w:r>
        <w:rPr>
          <w:rtl/>
        </w:rPr>
        <w:t xml:space="preserve"> כי יעקב היה השלישי באבות</w:t>
      </w:r>
      <w:r>
        <w:rPr>
          <w:rFonts w:hint="cs"/>
          <w:rtl/>
        </w:rPr>
        <w:t>". וראה להלן פ"ד הערות 479, 483, ופ"ט הערות 492, 517, 539.</w:t>
      </w:r>
    </w:p>
  </w:footnote>
  <w:footnote w:id="199">
    <w:p w:rsidR="00ED0281" w:rsidRDefault="00ED0281" w:rsidP="00A75F11">
      <w:pPr>
        <w:pStyle w:val="FootnoteText"/>
        <w:rPr>
          <w:rFonts w:hint="cs"/>
        </w:rPr>
      </w:pPr>
      <w:r>
        <w:rPr>
          <w:rtl/>
        </w:rPr>
        <w:t>&lt;</w:t>
      </w:r>
      <w:r>
        <w:rPr>
          <w:rStyle w:val="FootnoteReference"/>
        </w:rPr>
        <w:footnoteRef/>
      </w:r>
      <w:r>
        <w:rPr>
          <w:rtl/>
        </w:rPr>
        <w:t>&gt;</w:t>
      </w:r>
      <w:r>
        <w:rPr>
          <w:rFonts w:hint="cs"/>
          <w:rtl/>
        </w:rPr>
        <w:t xml:space="preserve"> כמבואר כאן שמצרים יוצאים לקצה אחת [מים], ובבל יוצאים לקצה שני [אש]. ובהקדמה שניה לדר"ח [עח:] כתב: "</w:t>
      </w:r>
      <w:r>
        <w:rPr>
          <w:rtl/>
        </w:rPr>
        <w:t xml:space="preserve">כי השבת אין ספק שהוא מורה על מדריגת ישראל, שנתן להם יום מנוחה שלא נתן לכל האומות. וכמו שאנו אומרים בתפלת 'ישמח משה' </w:t>
      </w:r>
      <w:r>
        <w:rPr>
          <w:rFonts w:hint="cs"/>
          <w:sz w:val="18"/>
          <w:rtl/>
        </w:rPr>
        <w:t>[</w:t>
      </w:r>
      <w:r w:rsidRPr="007B18B3">
        <w:rPr>
          <w:sz w:val="18"/>
          <w:rtl/>
        </w:rPr>
        <w:t>שחרית של שבת</w:t>
      </w:r>
      <w:r>
        <w:rPr>
          <w:rFonts w:hint="cs"/>
          <w:sz w:val="18"/>
          <w:rtl/>
        </w:rPr>
        <w:t>]</w:t>
      </w:r>
      <w:r>
        <w:rPr>
          <w:rtl/>
        </w:rPr>
        <w:t xml:space="preserve">; </w:t>
      </w:r>
      <w:r>
        <w:rPr>
          <w:rFonts w:hint="cs"/>
          <w:rtl/>
        </w:rPr>
        <w:t>'</w:t>
      </w:r>
      <w:r>
        <w:rPr>
          <w:rtl/>
        </w:rPr>
        <w:t>ולא נתתו לגויי הארצות, ולא הנחלתו לעובדי פסילים</w:t>
      </w:r>
      <w:r>
        <w:rPr>
          <w:rFonts w:hint="cs"/>
          <w:rtl/>
        </w:rPr>
        <w:t xml:space="preserve">'... </w:t>
      </w:r>
      <w:r>
        <w:rPr>
          <w:rtl/>
        </w:rPr>
        <w:t>שלא נתן השבת לגויי הארצות, ולא אל עובדי פסילים</w:t>
      </w:r>
      <w:r>
        <w:rPr>
          <w:rFonts w:hint="cs"/>
          <w:rtl/>
        </w:rPr>
        <w:t xml:space="preserve">... </w:t>
      </w:r>
      <w:r>
        <w:rPr>
          <w:rtl/>
        </w:rPr>
        <w:t xml:space="preserve">כי השבת הוא קודש אל השם יתברך, ולכן מי שהוא נוטה וסר מן השם יתברך, אינו ראוי לו השבת. וכנגד שבעים אומות, והם </w:t>
      </w:r>
      <w:r>
        <w:rPr>
          <w:rFonts w:hint="cs"/>
          <w:rtl/>
        </w:rPr>
        <w:t>'</w:t>
      </w:r>
      <w:r>
        <w:rPr>
          <w:rtl/>
        </w:rPr>
        <w:t>גויי הארצות</w:t>
      </w:r>
      <w:r>
        <w:rPr>
          <w:rFonts w:hint="cs"/>
          <w:rtl/>
        </w:rPr>
        <w:t>'</w:t>
      </w:r>
      <w:r>
        <w:rPr>
          <w:rtl/>
        </w:rPr>
        <w:t>, אשר הם סרים מן השם יתברך לצד ימין. ולא נתן השבת לעובדי פסילים, אשר הם סרים מן השם יתברך לצד שמאל, גם כן אינו ראוי השבת</w:t>
      </w:r>
      <w:r>
        <w:rPr>
          <w:rFonts w:hint="cs"/>
          <w:rtl/>
        </w:rPr>
        <w:t xml:space="preserve">". </w:t>
      </w:r>
      <w:r>
        <w:rPr>
          <w:rStyle w:val="HebrewChar"/>
          <w:rFonts w:cs="Monotype Hadassah" w:hint="cs"/>
          <w:rtl/>
        </w:rPr>
        <w:t>ובתפארת ישראל פ"א [מ.] כתב: "</w:t>
      </w:r>
      <w:r w:rsidRPr="000B2A30">
        <w:rPr>
          <w:rStyle w:val="HebrewChar"/>
          <w:rFonts w:cs="Monotype Hadassah"/>
          <w:rtl/>
        </w:rPr>
        <w:t xml:space="preserve">כי לא בלבד שהם </w:t>
      </w:r>
      <w:r>
        <w:rPr>
          <w:rStyle w:val="HebrewChar"/>
          <w:rFonts w:cs="Monotype Hadassah" w:hint="cs"/>
          <w:rtl/>
        </w:rPr>
        <w:t xml:space="preserve">[האומות] </w:t>
      </w:r>
      <w:r w:rsidRPr="000B2A30">
        <w:rPr>
          <w:rStyle w:val="HebrewChar"/>
          <w:rFonts w:cs="Monotype Hadassah"/>
          <w:rtl/>
        </w:rPr>
        <w:t>אינם מוכנים לתורה</w:t>
      </w:r>
      <w:r>
        <w:rPr>
          <w:rStyle w:val="HebrewChar"/>
          <w:rFonts w:cs="Monotype Hadassah" w:hint="cs"/>
          <w:rtl/>
        </w:rPr>
        <w:t>,</w:t>
      </w:r>
      <w:r>
        <w:rPr>
          <w:rStyle w:val="HebrewChar"/>
          <w:rFonts w:cs="Monotype Hadassah"/>
          <w:rtl/>
        </w:rPr>
        <w:t xml:space="preserve"> שהם פעולות אל</w:t>
      </w:r>
      <w:r>
        <w:rPr>
          <w:rStyle w:val="HebrewChar"/>
          <w:rFonts w:cs="Monotype Hadassah" w:hint="cs"/>
          <w:rtl/>
        </w:rPr>
        <w:t>ק</w:t>
      </w:r>
      <w:r w:rsidRPr="000B2A30">
        <w:rPr>
          <w:rStyle w:val="HebrewChar"/>
          <w:rFonts w:cs="Monotype Hadassah"/>
          <w:rtl/>
        </w:rPr>
        <w:t>יות</w:t>
      </w:r>
      <w:r>
        <w:rPr>
          <w:rStyle w:val="HebrewChar"/>
          <w:rFonts w:cs="Monotype Hadassah" w:hint="cs"/>
          <w:rtl/>
        </w:rPr>
        <w:t>,</w:t>
      </w:r>
      <w:r w:rsidRPr="000B2A30">
        <w:rPr>
          <w:rStyle w:val="HebrewChar"/>
          <w:rFonts w:cs="Monotype Hadassah"/>
          <w:rtl/>
        </w:rPr>
        <w:t xml:space="preserve"> אבל יש בהם הכנה אל הפך זה</w:t>
      </w:r>
      <w:r>
        <w:rPr>
          <w:rStyle w:val="HebrewChar"/>
          <w:rFonts w:cs="Monotype Hadassah" w:hint="cs"/>
          <w:rtl/>
        </w:rPr>
        <w:t>.</w:t>
      </w:r>
      <w:r w:rsidRPr="000B2A30">
        <w:rPr>
          <w:rStyle w:val="HebrewChar"/>
          <w:rFonts w:cs="Monotype Hadassah"/>
          <w:rtl/>
        </w:rPr>
        <w:t xml:space="preserve"> ורצה לומר כי עשו וישמעאל היו מוכנים אל פעולות שהם הפך התורה</w:t>
      </w:r>
      <w:r>
        <w:rPr>
          <w:rStyle w:val="HebrewChar"/>
          <w:rFonts w:cs="Monotype Hadassah" w:hint="cs"/>
          <w:rtl/>
        </w:rPr>
        <w:t>,</w:t>
      </w:r>
      <w:r w:rsidRPr="000B2A30">
        <w:rPr>
          <w:rStyle w:val="HebrewChar"/>
          <w:rFonts w:cs="Monotype Hadassah"/>
          <w:rtl/>
        </w:rPr>
        <w:t xml:space="preserve"> וזה</w:t>
      </w:r>
      <w:r>
        <w:rPr>
          <w:rStyle w:val="HebrewChar"/>
          <w:rFonts w:cs="Monotype Hadassah" w:hint="cs"/>
          <w:rtl/>
        </w:rPr>
        <w:t>ו</w:t>
      </w:r>
      <w:r w:rsidRPr="000B2A30">
        <w:rPr>
          <w:rStyle w:val="HebrewChar"/>
          <w:rFonts w:cs="Monotype Hadassah"/>
          <w:rtl/>
        </w:rPr>
        <w:t xml:space="preserve"> מצד ההכנה שבהם</w:t>
      </w:r>
      <w:r>
        <w:rPr>
          <w:rStyle w:val="HebrewChar"/>
          <w:rFonts w:cs="Monotype Hadassah" w:hint="cs"/>
          <w:rtl/>
        </w:rPr>
        <w:t xml:space="preserve">... </w:t>
      </w:r>
      <w:r w:rsidRPr="000B2A30">
        <w:rPr>
          <w:rStyle w:val="HebrewChar"/>
          <w:rFonts w:cs="Monotype Hadassah"/>
          <w:rtl/>
        </w:rPr>
        <w:t>כי עכו"ם ההם נפשם נוטה אל הקצה</w:t>
      </w:r>
      <w:r>
        <w:rPr>
          <w:rStyle w:val="HebrewChar"/>
          <w:rFonts w:cs="Monotype Hadassah" w:hint="cs"/>
          <w:rtl/>
        </w:rPr>
        <w:t>,</w:t>
      </w:r>
      <w:r w:rsidRPr="000B2A30">
        <w:rPr>
          <w:rStyle w:val="HebrewChar"/>
          <w:rFonts w:cs="Monotype Hadassah"/>
          <w:rtl/>
        </w:rPr>
        <w:t xml:space="preserve"> וכל שנוטה הכנת נפשו אל הקצה הוא רע. וזהו </w:t>
      </w:r>
      <w:r>
        <w:rPr>
          <w:rStyle w:val="HebrewChar"/>
          <w:rFonts w:cs="Monotype Hadassah" w:hint="cs"/>
          <w:rtl/>
        </w:rPr>
        <w:t>[דברים לג, ב] '</w:t>
      </w:r>
      <w:r w:rsidRPr="000B2A30">
        <w:rPr>
          <w:rStyle w:val="HebrewChar"/>
          <w:rFonts w:cs="Monotype Hadassah"/>
          <w:rtl/>
        </w:rPr>
        <w:t>ה' מסיני בא וזרח משעיר למו הופיע מהר פארן</w:t>
      </w:r>
      <w:r>
        <w:rPr>
          <w:rStyle w:val="HebrewChar"/>
          <w:rFonts w:cs="Monotype Hadassah" w:hint="cs"/>
          <w:rtl/>
        </w:rPr>
        <w:t>'.</w:t>
      </w:r>
      <w:r w:rsidRPr="000B2A30">
        <w:rPr>
          <w:rStyle w:val="HebrewChar"/>
          <w:rFonts w:cs="Monotype Hadassah"/>
          <w:rtl/>
        </w:rPr>
        <w:t xml:space="preserve"> כי הש</w:t>
      </w:r>
      <w:r>
        <w:rPr>
          <w:rStyle w:val="HebrewChar"/>
          <w:rFonts w:cs="Monotype Hadassah" w:hint="cs"/>
          <w:rtl/>
        </w:rPr>
        <w:t>ם יתברך</w:t>
      </w:r>
      <w:r w:rsidRPr="000B2A30">
        <w:rPr>
          <w:rStyle w:val="HebrewChar"/>
          <w:rFonts w:cs="Monotype Hadassah"/>
          <w:rtl/>
        </w:rPr>
        <w:t xml:space="preserve"> ראה כי פעולות התורה</w:t>
      </w:r>
      <w:r>
        <w:rPr>
          <w:rStyle w:val="HebrewChar"/>
          <w:rFonts w:cs="Monotype Hadassah" w:hint="cs"/>
          <w:rtl/>
        </w:rPr>
        <w:t>,</w:t>
      </w:r>
      <w:r w:rsidRPr="000B2A30">
        <w:rPr>
          <w:rStyle w:val="HebrewChar"/>
          <w:rFonts w:cs="Monotype Hadassah"/>
          <w:rtl/>
        </w:rPr>
        <w:t xml:space="preserve"> הם הם הדרכים הישרים</w:t>
      </w:r>
      <w:r>
        <w:rPr>
          <w:rStyle w:val="HebrewChar"/>
          <w:rFonts w:cs="Monotype Hadassah" w:hint="cs"/>
          <w:rtl/>
        </w:rPr>
        <w:t>,</w:t>
      </w:r>
      <w:r w:rsidRPr="000B2A30">
        <w:rPr>
          <w:rStyle w:val="HebrewChar"/>
          <w:rFonts w:cs="Monotype Hadassah"/>
          <w:rtl/>
        </w:rPr>
        <w:t xml:space="preserve"> הם דרכי ה', ראוים לאשר להם הכנה ממוצעת</w:t>
      </w:r>
      <w:r>
        <w:rPr>
          <w:rStyle w:val="HebrewChar"/>
          <w:rFonts w:cs="Monotype Hadassah" w:hint="cs"/>
          <w:rtl/>
        </w:rPr>
        <w:t>,</w:t>
      </w:r>
      <w:r w:rsidRPr="000B2A30">
        <w:rPr>
          <w:rStyle w:val="HebrewChar"/>
          <w:rFonts w:cs="Monotype Hadassah"/>
          <w:rtl/>
        </w:rPr>
        <w:t xml:space="preserve"> והיא התכונה הישרה</w:t>
      </w:r>
      <w:r>
        <w:rPr>
          <w:rStyle w:val="HebrewChar"/>
          <w:rFonts w:cs="Monotype Hadassah" w:hint="cs"/>
          <w:rtl/>
        </w:rPr>
        <w:t>.</w:t>
      </w:r>
      <w:r w:rsidRPr="000B2A30">
        <w:rPr>
          <w:rStyle w:val="HebrewChar"/>
          <w:rFonts w:cs="Monotype Hadassah"/>
          <w:rtl/>
        </w:rPr>
        <w:t xml:space="preserve"> לא אל אשר תכונת נפש</w:t>
      </w:r>
      <w:r>
        <w:rPr>
          <w:rStyle w:val="HebrewChar"/>
          <w:rFonts w:cs="Monotype Hadassah" w:hint="cs"/>
          <w:rtl/>
        </w:rPr>
        <w:t>ם</w:t>
      </w:r>
      <w:r w:rsidRPr="000B2A30">
        <w:rPr>
          <w:rStyle w:val="HebrewChar"/>
          <w:rFonts w:cs="Monotype Hadassah"/>
          <w:rtl/>
        </w:rPr>
        <w:t xml:space="preserve"> נוטה אל הקצה</w:t>
      </w:r>
      <w:r>
        <w:rPr>
          <w:rStyle w:val="HebrewChar"/>
          <w:rFonts w:cs="Monotype Hadassah" w:hint="cs"/>
          <w:rtl/>
        </w:rPr>
        <w:t>,</w:t>
      </w:r>
      <w:r w:rsidRPr="000B2A30">
        <w:rPr>
          <w:rStyle w:val="HebrewChar"/>
          <w:rFonts w:cs="Monotype Hadassah"/>
          <w:rtl/>
        </w:rPr>
        <w:t xml:space="preserve"> ופעולות שלהם אינם ישרים</w:t>
      </w:r>
      <w:r>
        <w:rPr>
          <w:rStyle w:val="HebrewChar"/>
          <w:rFonts w:cs="Monotype Hadassah" w:hint="cs"/>
          <w:rtl/>
        </w:rPr>
        <w:t>.</w:t>
      </w:r>
      <w:r w:rsidRPr="000B2A30">
        <w:rPr>
          <w:rStyle w:val="HebrewChar"/>
          <w:rFonts w:cs="Monotype Hadassah"/>
          <w:rtl/>
        </w:rPr>
        <w:t xml:space="preserve"> וזכר בשביל כך עשו וישמעאל</w:t>
      </w:r>
      <w:r>
        <w:rPr>
          <w:rStyle w:val="HebrewChar"/>
          <w:rFonts w:cs="Monotype Hadassah" w:hint="cs"/>
          <w:rtl/>
        </w:rPr>
        <w:t>,</w:t>
      </w:r>
      <w:r w:rsidRPr="000B2A30">
        <w:rPr>
          <w:rStyle w:val="HebrewChar"/>
          <w:rFonts w:cs="Monotype Hadassah"/>
          <w:rtl/>
        </w:rPr>
        <w:t xml:space="preserve"> שיש בכל אחד קצה אחד</w:t>
      </w:r>
      <w:r>
        <w:rPr>
          <w:rStyle w:val="HebrewChar"/>
          <w:rFonts w:cs="Monotype Hadassah" w:hint="cs"/>
          <w:rtl/>
        </w:rPr>
        <w:t>.</w:t>
      </w:r>
      <w:r w:rsidRPr="000B2A30">
        <w:rPr>
          <w:rStyle w:val="HebrewChar"/>
          <w:rFonts w:cs="Monotype Hadassah"/>
          <w:rtl/>
        </w:rPr>
        <w:t xml:space="preserve"> כלומר</w:t>
      </w:r>
      <w:r>
        <w:rPr>
          <w:rStyle w:val="HebrewChar"/>
          <w:rFonts w:cs="Monotype Hadassah" w:hint="cs"/>
          <w:rtl/>
        </w:rPr>
        <w:t>,</w:t>
      </w:r>
      <w:r w:rsidRPr="000B2A30">
        <w:rPr>
          <w:rStyle w:val="HebrewChar"/>
          <w:rFonts w:cs="Monotype Hadassah"/>
          <w:rtl/>
        </w:rPr>
        <w:t xml:space="preserve"> כי אלו שתי אומות עכו"ם</w:t>
      </w:r>
      <w:r>
        <w:rPr>
          <w:rStyle w:val="HebrewChar"/>
          <w:rFonts w:cs="Monotype Hadassah" w:hint="cs"/>
          <w:rtl/>
        </w:rPr>
        <w:t>,</w:t>
      </w:r>
      <w:r w:rsidRPr="000B2A30">
        <w:rPr>
          <w:rStyle w:val="HebrewChar"/>
          <w:rFonts w:cs="Monotype Hadassah"/>
          <w:rtl/>
        </w:rPr>
        <w:t xml:space="preserve"> תכונת נפשם נוטה מן האמצע</w:t>
      </w:r>
      <w:r>
        <w:rPr>
          <w:rStyle w:val="HebrewChar"/>
          <w:rFonts w:cs="Monotype Hadassah" w:hint="cs"/>
          <w:rtl/>
        </w:rPr>
        <w:t>,</w:t>
      </w:r>
      <w:r w:rsidRPr="000B2A30">
        <w:rPr>
          <w:rStyle w:val="HebrewChar"/>
          <w:rFonts w:cs="Monotype Hadassah"/>
          <w:rtl/>
        </w:rPr>
        <w:t xml:space="preserve"> כל אחת לקצה אחד</w:t>
      </w:r>
      <w:r>
        <w:rPr>
          <w:rStyle w:val="HebrewChar"/>
          <w:rFonts w:cs="Monotype Hadassah" w:hint="cs"/>
          <w:rtl/>
        </w:rPr>
        <w:t>,</w:t>
      </w:r>
      <w:r w:rsidRPr="000B2A30">
        <w:rPr>
          <w:rStyle w:val="HebrewChar"/>
          <w:rFonts w:cs="Monotype Hadassah"/>
          <w:rtl/>
        </w:rPr>
        <w:t xml:space="preserve"> לכך הם ממאנים לקבל התורה. וזהו שאמר כי האחד ברכתו </w:t>
      </w:r>
      <w:r>
        <w:rPr>
          <w:rStyle w:val="HebrewChar"/>
          <w:rFonts w:cs="Monotype Hadassah" w:hint="cs"/>
          <w:rtl/>
        </w:rPr>
        <w:t>[בראשית כז, מ] '</w:t>
      </w:r>
      <w:r w:rsidRPr="000B2A30">
        <w:rPr>
          <w:rStyle w:val="HebrewChar"/>
          <w:rFonts w:cs="Monotype Hadassah"/>
          <w:rtl/>
        </w:rPr>
        <w:t>על חרבך תחיה</w:t>
      </w:r>
      <w:r>
        <w:rPr>
          <w:rStyle w:val="HebrewChar"/>
          <w:rFonts w:cs="Monotype Hadassah" w:hint="cs"/>
          <w:rtl/>
        </w:rPr>
        <w:t>'</w:t>
      </w:r>
      <w:r w:rsidRPr="000B2A30">
        <w:rPr>
          <w:rStyle w:val="HebrewChar"/>
          <w:rFonts w:cs="Monotype Hadassah"/>
          <w:rtl/>
        </w:rPr>
        <w:t xml:space="preserve"> לרצוח</w:t>
      </w:r>
      <w:r>
        <w:rPr>
          <w:rStyle w:val="HebrewChar"/>
          <w:rFonts w:cs="Monotype Hadassah" w:hint="cs"/>
          <w:rtl/>
        </w:rPr>
        <w:t>.</w:t>
      </w:r>
      <w:r w:rsidRPr="000B2A30">
        <w:rPr>
          <w:rStyle w:val="HebrewChar"/>
          <w:rFonts w:cs="Monotype Hadassah"/>
          <w:rtl/>
        </w:rPr>
        <w:t xml:space="preserve"> וישמעאל </w:t>
      </w:r>
      <w:r>
        <w:rPr>
          <w:rStyle w:val="HebrewChar"/>
          <w:rFonts w:cs="Monotype Hadassah" w:hint="cs"/>
          <w:rtl/>
        </w:rPr>
        <w:t>'</w:t>
      </w:r>
      <w:r w:rsidRPr="000B2A30">
        <w:rPr>
          <w:rStyle w:val="HebrewChar"/>
          <w:rFonts w:cs="Monotype Hadassah"/>
          <w:rtl/>
        </w:rPr>
        <w:t>ידו בכל</w:t>
      </w:r>
      <w:r>
        <w:rPr>
          <w:rStyle w:val="HebrewChar"/>
          <w:rFonts w:cs="Monotype Hadassah" w:hint="cs"/>
          <w:rtl/>
        </w:rPr>
        <w:t>' [בראשית טז, יב],</w:t>
      </w:r>
      <w:r w:rsidRPr="000B2A30">
        <w:rPr>
          <w:rStyle w:val="HebrewChar"/>
          <w:rFonts w:cs="Monotype Hadassah"/>
          <w:rtl/>
        </w:rPr>
        <w:t xml:space="preserve"> בכח ובחזקה על הבריות</w:t>
      </w:r>
      <w:r>
        <w:rPr>
          <w:rStyle w:val="HebrewChar"/>
          <w:rFonts w:cs="Monotype Hadassah" w:hint="cs"/>
          <w:rtl/>
        </w:rPr>
        <w:t>.</w:t>
      </w:r>
      <w:r w:rsidRPr="000B2A30">
        <w:rPr>
          <w:rStyle w:val="HebrewChar"/>
          <w:rFonts w:cs="Monotype Hadassah"/>
          <w:rtl/>
        </w:rPr>
        <w:t xml:space="preserve"> ואלו שניהם תכונות רעות מחולקות</w:t>
      </w:r>
      <w:r>
        <w:rPr>
          <w:rStyle w:val="HebrewChar"/>
          <w:rFonts w:cs="Monotype Hadassah" w:hint="cs"/>
          <w:rtl/>
        </w:rPr>
        <w:t>,</w:t>
      </w:r>
      <w:r w:rsidRPr="000B2A30">
        <w:rPr>
          <w:rStyle w:val="HebrewChar"/>
          <w:rFonts w:cs="Monotype Hadassah"/>
          <w:rtl/>
        </w:rPr>
        <w:t xml:space="preserve"> כל אח</w:t>
      </w:r>
      <w:r>
        <w:rPr>
          <w:rStyle w:val="HebrewChar"/>
          <w:rFonts w:cs="Monotype Hadassah" w:hint="cs"/>
          <w:rtl/>
        </w:rPr>
        <w:t>ת</w:t>
      </w:r>
      <w:r w:rsidRPr="000B2A30">
        <w:rPr>
          <w:rStyle w:val="HebrewChar"/>
          <w:rFonts w:cs="Monotype Hadassah"/>
          <w:rtl/>
        </w:rPr>
        <w:t xml:space="preserve"> ואח</w:t>
      </w:r>
      <w:r>
        <w:rPr>
          <w:rStyle w:val="HebrewChar"/>
          <w:rFonts w:cs="Monotype Hadassah" w:hint="cs"/>
          <w:rtl/>
        </w:rPr>
        <w:t>ת</w:t>
      </w:r>
      <w:r w:rsidRPr="000B2A30">
        <w:rPr>
          <w:rStyle w:val="HebrewChar"/>
          <w:rFonts w:cs="Monotype Hadassah"/>
          <w:rtl/>
        </w:rPr>
        <w:t xml:space="preserve"> נוטה לקצה אחד</w:t>
      </w:r>
      <w:r>
        <w:rPr>
          <w:rStyle w:val="HebrewChar"/>
          <w:rFonts w:cs="Monotype Hadassah" w:hint="cs"/>
          <w:rtl/>
        </w:rPr>
        <w:t>,</w:t>
      </w:r>
      <w:r w:rsidRPr="000B2A30">
        <w:rPr>
          <w:rStyle w:val="HebrewChar"/>
          <w:rFonts w:cs="Monotype Hadassah"/>
          <w:rtl/>
        </w:rPr>
        <w:t xml:space="preserve"> כאשר ידוע לחכמי אמת</w:t>
      </w:r>
      <w:r>
        <w:rPr>
          <w:rStyle w:val="HebrewChar"/>
          <w:rFonts w:cs="Monotype Hadassah" w:hint="cs"/>
          <w:rtl/>
        </w:rPr>
        <w:t>.</w:t>
      </w:r>
      <w:r w:rsidRPr="000B2A30">
        <w:rPr>
          <w:rStyle w:val="HebrewChar"/>
          <w:rFonts w:cs="Monotype Hadassah"/>
          <w:rtl/>
        </w:rPr>
        <w:t xml:space="preserve"> ובשביל כך הי</w:t>
      </w:r>
      <w:r>
        <w:rPr>
          <w:rStyle w:val="HebrewChar"/>
          <w:rFonts w:cs="Monotype Hadassah" w:hint="cs"/>
          <w:rtl/>
        </w:rPr>
        <w:t>ה</w:t>
      </w:r>
      <w:r w:rsidRPr="000B2A30">
        <w:rPr>
          <w:rStyle w:val="HebrewChar"/>
          <w:rFonts w:cs="Monotype Hadassah"/>
          <w:rtl/>
        </w:rPr>
        <w:t xml:space="preserve"> תכונתן ממאן לקבל התורה</w:t>
      </w:r>
      <w:r>
        <w:rPr>
          <w:rStyle w:val="HebrewChar"/>
          <w:rFonts w:cs="Monotype Hadassah" w:hint="cs"/>
          <w:rtl/>
        </w:rPr>
        <w:t>". ובגו"א בראשית פכ"ד אות ל כתב: יקרא ישמעאל [בראשית כד, מט] 'על ימין', ולוט [שם] 'על שמאל' לטעם ידוע, והבן". ובח"א לר"ה כג. [א, קכד.] כתב שפרס וישמעאל הוא מימין, ואדום הוא משמאל.</w:t>
      </w:r>
      <w:r>
        <w:rPr>
          <w:rFonts w:hint="cs"/>
          <w:rtl/>
        </w:rPr>
        <w:t xml:space="preserve"> וראה להלן פ"ט הערה 492.</w:t>
      </w:r>
    </w:p>
  </w:footnote>
  <w:footnote w:id="200">
    <w:p w:rsidR="00ED0281" w:rsidRDefault="00ED0281" w:rsidP="00F177A0">
      <w:pPr>
        <w:pStyle w:val="FootnoteText"/>
        <w:rPr>
          <w:rFonts w:hint="cs"/>
        </w:rPr>
      </w:pPr>
      <w:r>
        <w:rPr>
          <w:rtl/>
        </w:rPr>
        <w:t>&lt;</w:t>
      </w:r>
      <w:r>
        <w:rPr>
          <w:rStyle w:val="FootnoteReference"/>
        </w:rPr>
        <w:footnoteRef/>
      </w:r>
      <w:r>
        <w:rPr>
          <w:rtl/>
        </w:rPr>
        <w:t>&gt;</w:t>
      </w:r>
      <w:r>
        <w:rPr>
          <w:rFonts w:hint="cs"/>
          <w:rtl/>
        </w:rPr>
        <w:t xml:space="preserve"> כמבואר בהערה 194. ויש להבין, כי כאן מבאר שהקצוות מתנגדות ליושר, ולהלן [לאחר ציון 353] ביאר שהצדדים מתנגדים לאמצע, אך בכמה מקומות כתב שאין הם מתנגדים לכך. וכגון, בח"א לשבת קיח. [א, נד:] כתב: "</w:t>
      </w:r>
      <w:r>
        <w:rPr>
          <w:rtl/>
        </w:rPr>
        <w:t>יעקב היה נחלתו בלי מצרים</w:t>
      </w:r>
      <w:r>
        <w:rPr>
          <w:rFonts w:hint="cs"/>
          <w:rtl/>
        </w:rPr>
        <w:t>,</w:t>
      </w:r>
      <w:r>
        <w:rPr>
          <w:rtl/>
        </w:rPr>
        <w:t xml:space="preserve"> והוא שנקרא בשביל זה </w:t>
      </w:r>
      <w:r>
        <w:rPr>
          <w:rFonts w:hint="cs"/>
          <w:rtl/>
        </w:rPr>
        <w:t>'</w:t>
      </w:r>
      <w:r>
        <w:rPr>
          <w:rtl/>
        </w:rPr>
        <w:t>ישור</w:t>
      </w:r>
      <w:r>
        <w:rPr>
          <w:rFonts w:hint="cs"/>
          <w:rtl/>
        </w:rPr>
        <w:t>ו</w:t>
      </w:r>
      <w:r>
        <w:rPr>
          <w:rtl/>
        </w:rPr>
        <w:t>ן</w:t>
      </w:r>
      <w:r>
        <w:rPr>
          <w:rFonts w:hint="cs"/>
          <w:rtl/>
        </w:rPr>
        <w:t>'</w:t>
      </w:r>
      <w:r>
        <w:rPr>
          <w:rtl/>
        </w:rPr>
        <w:t xml:space="preserve"> </w:t>
      </w:r>
      <w:r>
        <w:rPr>
          <w:rFonts w:hint="cs"/>
          <w:rtl/>
        </w:rPr>
        <w:t>[</w:t>
      </w:r>
      <w:r>
        <w:rPr>
          <w:rtl/>
        </w:rPr>
        <w:t>ישעי</w:t>
      </w:r>
      <w:r>
        <w:rPr>
          <w:rFonts w:hint="cs"/>
          <w:rtl/>
        </w:rPr>
        <w:t>ה</w:t>
      </w:r>
      <w:r>
        <w:rPr>
          <w:rtl/>
        </w:rPr>
        <w:t xml:space="preserve"> מד</w:t>
      </w:r>
      <w:r>
        <w:rPr>
          <w:rFonts w:hint="cs"/>
          <w:rtl/>
        </w:rPr>
        <w:t>, ב],</w:t>
      </w:r>
      <w:r>
        <w:rPr>
          <w:rtl/>
        </w:rPr>
        <w:t xml:space="preserve"> כי היושר אין מציק לו, והוא דומה לנחלה שאין לה מציק ומציר</w:t>
      </w:r>
      <w:r>
        <w:rPr>
          <w:rFonts w:hint="cs"/>
          <w:rtl/>
        </w:rPr>
        <w:t>,</w:t>
      </w:r>
      <w:r>
        <w:rPr>
          <w:rtl/>
        </w:rPr>
        <w:t xml:space="preserve"> ולכך נותנין לו נחלה בלי מצרים</w:t>
      </w:r>
      <w:r>
        <w:rPr>
          <w:rFonts w:hint="cs"/>
          <w:rtl/>
        </w:rPr>
        <w:t>" [ראה להלן פ"ד הערה 338]. ובגבורות ה' פ"ט [נח:] כתב: "</w:t>
      </w:r>
      <w:r>
        <w:rPr>
          <w:rtl/>
        </w:rPr>
        <w:t>השלישי אין מתנגד</w:t>
      </w:r>
      <w:r>
        <w:rPr>
          <w:rFonts w:hint="cs"/>
          <w:rtl/>
        </w:rPr>
        <w:t>,</w:t>
      </w:r>
      <w:r>
        <w:rPr>
          <w:rtl/>
        </w:rPr>
        <w:t xml:space="preserve"> ואדרבה הוא מאחד הכל</w:t>
      </w:r>
      <w:r>
        <w:rPr>
          <w:rFonts w:hint="cs"/>
          <w:rtl/>
        </w:rPr>
        <w:t>.</w:t>
      </w:r>
      <w:r>
        <w:rPr>
          <w:rtl/>
        </w:rPr>
        <w:t xml:space="preserve"> ולפיכך השלישי נגד האמצעי, שהאמצעי מאחד שני קצוות</w:t>
      </w:r>
      <w:r>
        <w:rPr>
          <w:rFonts w:hint="cs"/>
          <w:rtl/>
        </w:rPr>
        <w:t>". ובבאר הגולה באר הששי [רנו.] כתב: "האמצע הוא משותף אל כל הצדדין". ובנצח ישראל פ"א [טז:] כתב: "לעולם האמצעי מאחד ומקשר הכל". ובדר"ח פ"ג מ"ו [קסב.] כתב: "כי כל אמצעי, בשביל שהוא אמצעי, מקשר ומחבר הכל". ובתפארת ישראל פכ"ד [שסד.] כתב: "ה</w:t>
      </w:r>
      <w:r>
        <w:rPr>
          <w:rtl/>
        </w:rPr>
        <w:t>כל מתחבר אל האמצעי</w:t>
      </w:r>
      <w:r>
        <w:rPr>
          <w:rFonts w:hint="cs"/>
          <w:rtl/>
        </w:rPr>
        <w:t>,</w:t>
      </w:r>
      <w:r>
        <w:rPr>
          <w:rtl/>
        </w:rPr>
        <w:t xml:space="preserve"> ואין לאמצעי שום התנגדות כלל</w:t>
      </w:r>
      <w:r>
        <w:rPr>
          <w:rFonts w:hint="cs"/>
          <w:rtl/>
        </w:rPr>
        <w:t>.</w:t>
      </w:r>
      <w:r>
        <w:rPr>
          <w:rtl/>
        </w:rPr>
        <w:t xml:space="preserve"> ודבר זה ידוע כי לכל דבר יש התנגדות</w:t>
      </w:r>
      <w:r>
        <w:rPr>
          <w:rFonts w:hint="cs"/>
          <w:rtl/>
        </w:rPr>
        <w:t>,</w:t>
      </w:r>
      <w:r>
        <w:rPr>
          <w:rtl/>
        </w:rPr>
        <w:t xml:space="preserve"> חוץ מן האמצעי</w:t>
      </w:r>
      <w:r>
        <w:rPr>
          <w:rFonts w:hint="cs"/>
          <w:rtl/>
        </w:rPr>
        <w:t>,</w:t>
      </w:r>
      <w:r>
        <w:rPr>
          <w:rtl/>
        </w:rPr>
        <w:t xml:space="preserve"> והכל מתחברים עם הנקודה האמצעית</w:t>
      </w:r>
      <w:r>
        <w:rPr>
          <w:rFonts w:hint="cs"/>
          <w:rtl/>
        </w:rPr>
        <w:t xml:space="preserve">". וראה להלן הערה 356.  </w:t>
      </w:r>
    </w:p>
  </w:footnote>
  <w:footnote w:id="201">
    <w:p w:rsidR="00ED0281" w:rsidRDefault="00ED0281" w:rsidP="006C21E6">
      <w:pPr>
        <w:pStyle w:val="FootnoteText"/>
        <w:rPr>
          <w:rFonts w:hint="cs"/>
          <w:rtl/>
        </w:rPr>
      </w:pPr>
      <w:r>
        <w:rPr>
          <w:rtl/>
        </w:rPr>
        <w:t>&lt;</w:t>
      </w:r>
      <w:r>
        <w:rPr>
          <w:rStyle w:val="FootnoteReference"/>
        </w:rPr>
        <w:footnoteRef/>
      </w:r>
      <w:r>
        <w:rPr>
          <w:rtl/>
        </w:rPr>
        <w:t>&gt;</w:t>
      </w:r>
      <w:r>
        <w:rPr>
          <w:rFonts w:hint="cs"/>
          <w:rtl/>
        </w:rPr>
        <w:t xml:space="preserve"> פירוש - לא יאמר על האומות היוצאות לקצה [כמו מצרים ובבל] שהן להפך לגמרי אל ישראל. </w:t>
      </w:r>
    </w:p>
  </w:footnote>
  <w:footnote w:id="202">
    <w:p w:rsidR="00ED0281" w:rsidRDefault="00ED0281" w:rsidP="006063FD">
      <w:pPr>
        <w:pStyle w:val="FootnoteText"/>
        <w:rPr>
          <w:rFonts w:hint="cs"/>
          <w:rtl/>
        </w:rPr>
      </w:pPr>
      <w:r>
        <w:rPr>
          <w:rtl/>
        </w:rPr>
        <w:t>&lt;</w:t>
      </w:r>
      <w:r>
        <w:rPr>
          <w:rStyle w:val="FootnoteReference"/>
        </w:rPr>
        <w:footnoteRef/>
      </w:r>
      <w:r>
        <w:rPr>
          <w:rtl/>
        </w:rPr>
        <w:t>&gt;</w:t>
      </w:r>
      <w:r>
        <w:rPr>
          <w:rFonts w:hint="cs"/>
          <w:rtl/>
        </w:rPr>
        <w:t xml:space="preserve"> פירוש - המים הם יוצאים אל הקצה מצד ימין. ובבאר הגולה באר החמישי [ל.] כתב: "</w:t>
      </w:r>
      <w:r>
        <w:rPr>
          <w:rtl/>
        </w:rPr>
        <w:t>וידוע כי המים נחשבים לימין, והתנינא שהוא שורף בארס שלו</w:t>
      </w:r>
      <w:r>
        <w:rPr>
          <w:rFonts w:hint="cs"/>
          <w:rtl/>
        </w:rPr>
        <w:t>,</w:t>
      </w:r>
      <w:r>
        <w:rPr>
          <w:rtl/>
        </w:rPr>
        <w:t xml:space="preserve"> נחשב לשמאל</w:t>
      </w:r>
      <w:r>
        <w:rPr>
          <w:rFonts w:hint="cs"/>
          <w:rtl/>
        </w:rPr>
        <w:t>". ו</w:t>
      </w:r>
      <w:r>
        <w:rPr>
          <w:rtl/>
        </w:rPr>
        <w:t>בח"א לב"ב עג: [ג, צב:]</w:t>
      </w:r>
      <w:r>
        <w:rPr>
          <w:rFonts w:hint="cs"/>
          <w:rtl/>
        </w:rPr>
        <w:t xml:space="preserve"> כתב</w:t>
      </w:r>
      <w:r>
        <w:rPr>
          <w:rtl/>
        </w:rPr>
        <w:t>: "כי המים בימין, הפך האש שהוא בשמאל". וקודם לכן בח"א לב"ב שם [ג, צ:] כתב: "ואשר הם נבדלים מן המציאות לצד ימין, הם בריות טמאות שהם במים, שהם מתיחסים לימין, כמו שידוע למי שמבין עקרי החכמה. ואשר הם נבדלים לצד שמאל, הם בריות טמאות מתיחסים לאש, שהאש מתיחס לשמאל, וכל הדברים האלו ידועים למבינים. ואלו שני דברים נבדלים מן השתלשלות העולם, שזהו נוטה לקצה הגמור לצד אחד, וזה נוטה לקצה שני לצד אחר".</w:t>
      </w:r>
      <w:r>
        <w:rPr>
          <w:rFonts w:hint="cs"/>
          <w:rtl/>
        </w:rPr>
        <w:t xml:space="preserve"> וראה להלן הערה 217. </w:t>
      </w:r>
    </w:p>
  </w:footnote>
  <w:footnote w:id="203">
    <w:p w:rsidR="00ED0281" w:rsidRDefault="00ED0281" w:rsidP="003B717F">
      <w:pPr>
        <w:pStyle w:val="FootnoteText"/>
        <w:rPr>
          <w:rFonts w:hint="cs"/>
          <w:rtl/>
        </w:rPr>
      </w:pPr>
      <w:r>
        <w:rPr>
          <w:rtl/>
        </w:rPr>
        <w:t>&lt;</w:t>
      </w:r>
      <w:r>
        <w:rPr>
          <w:rStyle w:val="FootnoteReference"/>
        </w:rPr>
        <w:footnoteRef/>
      </w:r>
      <w:r>
        <w:rPr>
          <w:rtl/>
        </w:rPr>
        <w:t>&gt;</w:t>
      </w:r>
      <w:r>
        <w:rPr>
          <w:rFonts w:hint="cs"/>
          <w:rtl/>
        </w:rPr>
        <w:t xml:space="preserve"> לא מצאתי מקומו. אמנם בגבורות ה' פ"מ השוה בין המצריים למים, וכלשונו [קנד.]: "כאשר יצאו [ישראל] מהם [מהמצריים], היו גם כן המים מתנגדים להם, </w:t>
      </w:r>
      <w:r w:rsidRPr="0016218F">
        <w:rPr>
          <w:rtl/>
        </w:rPr>
        <w:t>כי ענין אחד למים עם המצרים, כי כמו שמצרים רחוקים מן הצורה הנבדלת, כך המים הם משוללים מכל צורה</w:t>
      </w:r>
      <w:r>
        <w:rPr>
          <w:rFonts w:hint="cs"/>
          <w:rtl/>
        </w:rPr>
        <w:t>,</w:t>
      </w:r>
      <w:r w:rsidRPr="0016218F">
        <w:rPr>
          <w:rtl/>
        </w:rPr>
        <w:t xml:space="preserve"> והם קרובים אל החומר</w:t>
      </w:r>
      <w:r>
        <w:rPr>
          <w:rFonts w:hint="cs"/>
          <w:rtl/>
        </w:rPr>
        <w:t>,</w:t>
      </w:r>
      <w:r w:rsidRPr="0016218F">
        <w:rPr>
          <w:rtl/>
        </w:rPr>
        <w:t xml:space="preserve"> ונוטים אליו</w:t>
      </w:r>
      <w:r>
        <w:rPr>
          <w:rFonts w:hint="cs"/>
          <w:rtl/>
        </w:rPr>
        <w:t>.</w:t>
      </w:r>
      <w:r w:rsidRPr="0016218F">
        <w:rPr>
          <w:rtl/>
        </w:rPr>
        <w:t xml:space="preserve"> ולפיכך המים מתנגדים אל ישראל</w:t>
      </w:r>
      <w:r>
        <w:rPr>
          <w:rFonts w:hint="cs"/>
          <w:rtl/>
        </w:rPr>
        <w:t xml:space="preserve">". אך לא נתבאר שם שכח המצרים הוא במים ולכך הם רצו לאבדם במים, אלא רק שהמצריים והמים דומים להדדי. </w:t>
      </w:r>
    </w:p>
  </w:footnote>
  <w:footnote w:id="204">
    <w:p w:rsidR="00ED0281" w:rsidRDefault="00ED0281" w:rsidP="004E7FC1">
      <w:pPr>
        <w:pStyle w:val="FootnoteText"/>
        <w:rPr>
          <w:rFonts w:hint="cs"/>
          <w:rtl/>
        </w:rPr>
      </w:pPr>
      <w:r>
        <w:rPr>
          <w:rtl/>
        </w:rPr>
        <w:t>&lt;</w:t>
      </w:r>
      <w:r>
        <w:rPr>
          <w:rStyle w:val="FootnoteReference"/>
        </w:rPr>
        <w:footnoteRef/>
      </w:r>
      <w:r>
        <w:rPr>
          <w:rtl/>
        </w:rPr>
        <w:t>&gt;</w:t>
      </w:r>
      <w:r>
        <w:rPr>
          <w:rFonts w:hint="cs"/>
          <w:rtl/>
        </w:rPr>
        <w:t xml:space="preserve"> כמו שאמרו חכמים [סוטה יב.] "</w:t>
      </w:r>
      <w:r>
        <w:rPr>
          <w:rtl/>
        </w:rPr>
        <w:t>תנא</w:t>
      </w:r>
      <w:r>
        <w:rPr>
          <w:rFonts w:hint="cs"/>
          <w:rtl/>
        </w:rPr>
        <w:t>,</w:t>
      </w:r>
      <w:r>
        <w:rPr>
          <w:rtl/>
        </w:rPr>
        <w:t xml:space="preserve"> עמרם גדול הדור היה</w:t>
      </w:r>
      <w:r>
        <w:rPr>
          <w:rFonts w:hint="cs"/>
          <w:rtl/>
        </w:rPr>
        <w:t>,</w:t>
      </w:r>
      <w:r>
        <w:rPr>
          <w:rtl/>
        </w:rPr>
        <w:t xml:space="preserve"> כיון שגזר פרעה הרשע </w:t>
      </w:r>
      <w:r>
        <w:rPr>
          <w:rFonts w:hint="cs"/>
          <w:rtl/>
        </w:rPr>
        <w:t>'</w:t>
      </w:r>
      <w:r>
        <w:rPr>
          <w:rtl/>
        </w:rPr>
        <w:t>כל הבן הילוד היאורה תשליכוהו</w:t>
      </w:r>
      <w:r>
        <w:rPr>
          <w:rFonts w:hint="cs"/>
          <w:rtl/>
        </w:rPr>
        <w:t>',</w:t>
      </w:r>
      <w:r>
        <w:rPr>
          <w:rtl/>
        </w:rPr>
        <w:t xml:space="preserve"> אמר לשוא אנו עמלין</w:t>
      </w:r>
      <w:r>
        <w:rPr>
          <w:rFonts w:hint="cs"/>
          <w:rtl/>
        </w:rPr>
        <w:t>,</w:t>
      </w:r>
      <w:r>
        <w:rPr>
          <w:rtl/>
        </w:rPr>
        <w:t xml:space="preserve"> עמד וגירש את אשתו</w:t>
      </w:r>
      <w:r>
        <w:rPr>
          <w:rFonts w:hint="cs"/>
          <w:rtl/>
        </w:rPr>
        <w:t>,</w:t>
      </w:r>
      <w:r>
        <w:rPr>
          <w:rtl/>
        </w:rPr>
        <w:t xml:space="preserve"> עמדו כולן וגירשו את נשותיהן</w:t>
      </w:r>
      <w:r>
        <w:rPr>
          <w:rFonts w:hint="cs"/>
          <w:rtl/>
        </w:rPr>
        <w:t>.</w:t>
      </w:r>
      <w:r>
        <w:rPr>
          <w:rtl/>
        </w:rPr>
        <w:t xml:space="preserve"> אמרה לו בתו</w:t>
      </w:r>
      <w:r>
        <w:rPr>
          <w:rFonts w:hint="cs"/>
          <w:rtl/>
        </w:rPr>
        <w:t>,</w:t>
      </w:r>
      <w:r>
        <w:rPr>
          <w:rtl/>
        </w:rPr>
        <w:t xml:space="preserve"> אבא</w:t>
      </w:r>
      <w:r>
        <w:rPr>
          <w:rFonts w:hint="cs"/>
          <w:rtl/>
        </w:rPr>
        <w:t>,</w:t>
      </w:r>
      <w:r>
        <w:rPr>
          <w:rtl/>
        </w:rPr>
        <w:t xml:space="preserve"> קשה גזירתך יותר משל פרעה</w:t>
      </w:r>
      <w:r>
        <w:rPr>
          <w:rFonts w:hint="cs"/>
          <w:rtl/>
        </w:rPr>
        <w:t>,</w:t>
      </w:r>
      <w:r>
        <w:rPr>
          <w:rtl/>
        </w:rPr>
        <w:t xml:space="preserve"> שפרעה לא גזר אלא על הזכרים</w:t>
      </w:r>
      <w:r>
        <w:rPr>
          <w:rFonts w:hint="cs"/>
          <w:rtl/>
        </w:rPr>
        <w:t>,</w:t>
      </w:r>
      <w:r>
        <w:rPr>
          <w:rtl/>
        </w:rPr>
        <w:t xml:space="preserve"> ואתה גזרת על הזכרים ועל הנקיבות</w:t>
      </w:r>
      <w:r>
        <w:rPr>
          <w:rFonts w:hint="cs"/>
          <w:rtl/>
        </w:rPr>
        <w:t>". ובהגדה של פסח אמרינן "</w:t>
      </w:r>
      <w:r>
        <w:rPr>
          <w:rtl/>
        </w:rPr>
        <w:t>צא ולמד מה בקש לבן הארמי לעשות ליעקב אבינו, שפרעה לא גזר אלא על הזכרים</w:t>
      </w:r>
      <w:r>
        <w:rPr>
          <w:rFonts w:hint="cs"/>
          <w:rtl/>
        </w:rPr>
        <w:t>,</w:t>
      </w:r>
      <w:r>
        <w:rPr>
          <w:rtl/>
        </w:rPr>
        <w:t xml:space="preserve"> ולבן בקש לעקור את הכל</w:t>
      </w:r>
      <w:r>
        <w:rPr>
          <w:rFonts w:hint="cs"/>
          <w:rtl/>
        </w:rPr>
        <w:t>". וראה להלן ציון 327.</w:t>
      </w:r>
    </w:p>
  </w:footnote>
  <w:footnote w:id="205">
    <w:p w:rsidR="00ED0281" w:rsidRDefault="00ED0281" w:rsidP="005621E6">
      <w:pPr>
        <w:pStyle w:val="FootnoteText"/>
        <w:rPr>
          <w:rFonts w:hint="cs"/>
          <w:rtl/>
        </w:rPr>
      </w:pPr>
      <w:r>
        <w:rPr>
          <w:rtl/>
        </w:rPr>
        <w:t>&lt;</w:t>
      </w:r>
      <w:r>
        <w:rPr>
          <w:rStyle w:val="FootnoteReference"/>
        </w:rPr>
        <w:footnoteRef/>
      </w:r>
      <w:r>
        <w:rPr>
          <w:rtl/>
        </w:rPr>
        <w:t>&gt;</w:t>
      </w:r>
      <w:r>
        <w:rPr>
          <w:rFonts w:hint="cs"/>
          <w:rtl/>
        </w:rPr>
        <w:t xml:space="preserve"> לשונו בגבורות ה' פ"ח [נא.]: "</w:t>
      </w:r>
      <w:r>
        <w:rPr>
          <w:rtl/>
        </w:rPr>
        <w:t>מלכות בבל לא היה רוצה רק לשעבד אותם בגוף</w:t>
      </w:r>
      <w:r>
        <w:rPr>
          <w:rFonts w:hint="cs"/>
          <w:rtl/>
        </w:rPr>
        <w:t>,</w:t>
      </w:r>
      <w:r>
        <w:rPr>
          <w:rtl/>
        </w:rPr>
        <w:t xml:space="preserve"> כדכתיב </w:t>
      </w:r>
      <w:r>
        <w:rPr>
          <w:rFonts w:hint="cs"/>
          <w:rtl/>
        </w:rPr>
        <w:t>[</w:t>
      </w:r>
      <w:r>
        <w:rPr>
          <w:rtl/>
        </w:rPr>
        <w:t>ירמיה כ</w:t>
      </w:r>
      <w:r>
        <w:rPr>
          <w:rFonts w:hint="cs"/>
          <w:rtl/>
        </w:rPr>
        <w:t>ז, יב]</w:t>
      </w:r>
      <w:r>
        <w:rPr>
          <w:rtl/>
        </w:rPr>
        <w:t xml:space="preserve"> </w:t>
      </w:r>
      <w:r>
        <w:rPr>
          <w:rFonts w:hint="cs"/>
          <w:rtl/>
        </w:rPr>
        <w:t>'</w:t>
      </w:r>
      <w:r>
        <w:rPr>
          <w:rtl/>
        </w:rPr>
        <w:t>הביאו עצמכם בעול מלך בבל וחיו</w:t>
      </w:r>
      <w:r>
        <w:rPr>
          <w:rFonts w:hint="cs"/>
          <w:rtl/>
        </w:rPr>
        <w:t>'</w:t>
      </w:r>
      <w:r>
        <w:rPr>
          <w:rtl/>
        </w:rPr>
        <w:t>. ולא תמצא שהיה נבוכדנצר חפץ רק עול על ישראל, ולפיכך לא היה שיעבוד של מלכות רק בגוף</w:t>
      </w:r>
      <w:r>
        <w:rPr>
          <w:rFonts w:hint="cs"/>
          <w:rtl/>
        </w:rPr>
        <w:t>". וראה להלן הערה 355, ופ"א הערה 43.</w:t>
      </w:r>
    </w:p>
  </w:footnote>
  <w:footnote w:id="206">
    <w:p w:rsidR="00ED0281" w:rsidRDefault="00ED0281" w:rsidP="00D5670C">
      <w:pPr>
        <w:pStyle w:val="FootnoteText"/>
        <w:rPr>
          <w:rFonts w:hint="cs"/>
          <w:rtl/>
        </w:rPr>
      </w:pPr>
      <w:r>
        <w:rPr>
          <w:rtl/>
        </w:rPr>
        <w:t>&lt;</w:t>
      </w:r>
      <w:r>
        <w:rPr>
          <w:rStyle w:val="FootnoteReference"/>
        </w:rPr>
        <w:footnoteRef/>
      </w:r>
      <w:r>
        <w:rPr>
          <w:rtl/>
        </w:rPr>
        <w:t>&gt;</w:t>
      </w:r>
      <w:r>
        <w:rPr>
          <w:rFonts w:hint="cs"/>
          <w:rtl/>
        </w:rPr>
        <w:t xml:space="preserve"> דוגמה לדבר; בדר"ח פ"ג מ"ג [קז.] כתב: "השנים </w:t>
      </w:r>
      <w:r>
        <w:rPr>
          <w:rFonts w:ascii="Times New Roman" w:hAnsi="Times New Roman"/>
          <w:snapToGrid/>
          <w:rtl/>
        </w:rPr>
        <w:t>הם כנגד שתי הקצוות, שהם הפכים, כי השחור והלבן הם שני הפכים לגמרי, ואין בהם אחדות כלל, שתראה מזה כי השנים אין בהם אחדות. ולא כן שלשה, כי על ידי השל</w:t>
      </w:r>
      <w:r>
        <w:rPr>
          <w:rFonts w:ascii="Times New Roman" w:hAnsi="Times New Roman" w:hint="cs"/>
          <w:snapToGrid/>
          <w:rtl/>
        </w:rPr>
        <w:t>י</w:t>
      </w:r>
      <w:r>
        <w:rPr>
          <w:rFonts w:ascii="Times New Roman" w:hAnsi="Times New Roman"/>
          <w:snapToGrid/>
          <w:rtl/>
        </w:rPr>
        <w:t>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hint="cs"/>
          <w:rtl/>
        </w:rPr>
        <w:t xml:space="preserve">". וראה להלן פ"א הערה 810, פ"ב הערה 211, פ"ד הערה 482, ופ"ה הערות 72, 87, 440. </w:t>
      </w:r>
    </w:p>
  </w:footnote>
  <w:footnote w:id="207">
    <w:p w:rsidR="00ED0281" w:rsidRDefault="00ED0281" w:rsidP="00F21CF9">
      <w:pPr>
        <w:pStyle w:val="FootnoteText"/>
        <w:rPr>
          <w:rFonts w:hint="cs"/>
        </w:rPr>
      </w:pPr>
      <w:r>
        <w:rPr>
          <w:rtl/>
        </w:rPr>
        <w:t>&lt;</w:t>
      </w:r>
      <w:r>
        <w:rPr>
          <w:rStyle w:val="FootnoteReference"/>
        </w:rPr>
        <w:footnoteRef/>
      </w:r>
      <w:r>
        <w:rPr>
          <w:rtl/>
        </w:rPr>
        <w:t>&gt;</w:t>
      </w:r>
      <w:r>
        <w:rPr>
          <w:rFonts w:hint="cs"/>
          <w:rtl/>
        </w:rPr>
        <w:t xml:space="preserve"> לשונו בדר"ח פ"ד מ"ט [קפה:]: "</w:t>
      </w:r>
      <w:r>
        <w:rPr>
          <w:rFonts w:ascii="Times New Roman" w:hAnsi="Times New Roman"/>
          <w:snapToGrid/>
          <w:rtl/>
        </w:rPr>
        <w:t>כי לפי סדר העולם התורה והעושר שייכים ביחד, כמו שאמרנו</w:t>
      </w:r>
      <w:r>
        <w:rPr>
          <w:rFonts w:ascii="Times New Roman" w:hAnsi="Times New Roman" w:hint="cs"/>
          <w:snapToGrid/>
          <w:rtl/>
        </w:rPr>
        <w:t xml:space="preserve"> [ראה למעלה הערה 157]</w:t>
      </w:r>
      <w:r>
        <w:rPr>
          <w:rFonts w:ascii="Times New Roman" w:hAnsi="Times New Roman"/>
          <w:snapToGrid/>
          <w:rtl/>
        </w:rPr>
        <w:t>. ואין ראוי לפי הסדר שיהיה העושר סבה לבטול התורה, כי אין דבר אחד הוא בטול לאחר רק אם הוא כנגדו והפך שלו, ואלו שני דברים, התורה והעושר, מתחברים יחד</w:t>
      </w:r>
      <w:r>
        <w:rPr>
          <w:rFonts w:hint="cs"/>
          <w:rtl/>
        </w:rPr>
        <w:t>". הרי בטול הדבר יכול להעשות רק על ידי הפך הדבר, ולא כאשר יש חבור מסויים ביניהם. וראה להלן פ"א הערה 1159, ופ"ד הערה 140.</w:t>
      </w:r>
    </w:p>
  </w:footnote>
  <w:footnote w:id="208">
    <w:p w:rsidR="00ED0281" w:rsidRDefault="00ED0281" w:rsidP="008C6386">
      <w:pPr>
        <w:pStyle w:val="FootnoteText"/>
        <w:rPr>
          <w:rFonts w:hint="cs"/>
        </w:rPr>
      </w:pPr>
      <w:r>
        <w:rPr>
          <w:rtl/>
        </w:rPr>
        <w:t>&lt;</w:t>
      </w:r>
      <w:r>
        <w:rPr>
          <w:rStyle w:val="FootnoteReference"/>
        </w:rPr>
        <w:footnoteRef/>
      </w:r>
      <w:r>
        <w:rPr>
          <w:rtl/>
        </w:rPr>
        <w:t>&gt;</w:t>
      </w:r>
      <w:r>
        <w:rPr>
          <w:rFonts w:hint="cs"/>
          <w:rtl/>
        </w:rPr>
        <w:t xml:space="preserve"> כמו שנאמר [בראשית כה, כב] "ויתרוצצו הבנים בקרבה וגו'", ופירש רש"י "מתרוצצים זה עם זה ומריבים בנחלת שני עולמות". ובגו"א שם אות כו כתב: "</w:t>
      </w:r>
      <w:r>
        <w:rPr>
          <w:rtl/>
        </w:rPr>
        <w:t>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w:t>
      </w:r>
      <w:r>
        <w:rPr>
          <w:rFonts w:hint="cs"/>
          <w:rtl/>
        </w:rPr>
        <w:t>.</w:t>
      </w:r>
      <w:r>
        <w:rPr>
          <w:rtl/>
        </w:rPr>
        <w:t xml:space="preserve"> ולפיכך אף שעדיין היו בבטן אמם היו מתנגדים זה לזה, כי מאחר שבעצם מציאות הם מתנגדים</w:t>
      </w:r>
      <w:r>
        <w:rPr>
          <w:rFonts w:hint="cs"/>
          <w:rtl/>
        </w:rPr>
        <w:t>,</w:t>
      </w:r>
      <w:r>
        <w:rPr>
          <w:rtl/>
        </w:rPr>
        <w:t xml:space="preserve"> אין להם שתוף ביחד, כמו אש ומים, שאף על גב שאין דעת ורצון בהם</w:t>
      </w:r>
      <w:r>
        <w:rPr>
          <w:rFonts w:hint="cs"/>
          <w:rtl/>
        </w:rPr>
        <w:t>,</w:t>
      </w:r>
      <w:r>
        <w:rPr>
          <w:rtl/>
        </w:rPr>
        <w:t xml:space="preserve"> הם מתנגדים בצד עצמם, ואין עמידה להם, כך יעקב ועשו.</w:t>
      </w:r>
      <w:r>
        <w:rPr>
          <w:rFonts w:hint="cs"/>
          <w:rtl/>
        </w:rPr>
        <w:t>..</w:t>
      </w:r>
      <w:r>
        <w:rPr>
          <w:rtl/>
        </w:rPr>
        <w:t xml:space="preserve"> וכאשר היו בבטן אמם, המורה על השתוף ביניהם</w:t>
      </w:r>
      <w:r>
        <w:rPr>
          <w:rFonts w:hint="cs"/>
          <w:rtl/>
        </w:rPr>
        <w:t>,</w:t>
      </w:r>
      <w:r>
        <w:rPr>
          <w:rtl/>
        </w:rPr>
        <w:t xml:space="preserve"> שהרי בטן אמם כולל אותם, ואין שתוף ביניהם, לכך היו מתרוצצים</w:t>
      </w:r>
      <w:r>
        <w:rPr>
          <w:rFonts w:hint="cs"/>
          <w:rtl/>
        </w:rPr>
        <w:t>.</w:t>
      </w:r>
      <w:r>
        <w:rPr>
          <w:rtl/>
        </w:rPr>
        <w:t xml:space="preserve"> כי עצם מציאות יעקב מצד מציאות מה שיש לו</w:t>
      </w:r>
      <w:r>
        <w:rPr>
          <w:rFonts w:hint="cs"/>
          <w:rtl/>
        </w:rPr>
        <w:t xml:space="preserve">... </w:t>
      </w:r>
      <w:r>
        <w:rPr>
          <w:rtl/>
        </w:rPr>
        <w:t>מתנגד לעשו</w:t>
      </w:r>
      <w:r>
        <w:rPr>
          <w:rFonts w:hint="cs"/>
          <w:rtl/>
        </w:rPr>
        <w:t>.</w:t>
      </w:r>
      <w:r>
        <w:rPr>
          <w:rtl/>
        </w:rPr>
        <w:t xml:space="preserve"> וכן עצם מציאות עשו</w:t>
      </w:r>
      <w:r>
        <w:rPr>
          <w:rFonts w:hint="cs"/>
          <w:rtl/>
        </w:rPr>
        <w:t xml:space="preserve">... </w:t>
      </w:r>
      <w:r>
        <w:rPr>
          <w:rtl/>
        </w:rPr>
        <w:t>מתנגד ליעקב</w:t>
      </w:r>
      <w:r>
        <w:rPr>
          <w:rFonts w:hint="cs"/>
          <w:rtl/>
        </w:rPr>
        <w:t>...</w:t>
      </w:r>
      <w:r>
        <w:rPr>
          <w:rtl/>
        </w:rPr>
        <w:t xml:space="preserve"> שכל התנגדות שיש לשני דברים</w:t>
      </w:r>
      <w:r>
        <w:rPr>
          <w:rFonts w:hint="cs"/>
          <w:rtl/>
        </w:rPr>
        <w:t>,</w:t>
      </w:r>
      <w:r>
        <w:rPr>
          <w:rtl/>
        </w:rPr>
        <w:t xml:space="preserve"> היינו שכל אחד רוצה לדחות את השני בעבור שהוא מתנגד אל מציאותו</w:t>
      </w:r>
      <w:r>
        <w:rPr>
          <w:rFonts w:hint="cs"/>
          <w:rtl/>
        </w:rPr>
        <w:t>.</w:t>
      </w:r>
      <w:r>
        <w:rPr>
          <w:rtl/>
        </w:rPr>
        <w:t xml:space="preserve"> ויעקב ועשו שהיו מתנגדים בבטן אמם טרם יצאו לאויר עולם המציאות</w:t>
      </w:r>
      <w:r>
        <w:rPr>
          <w:rFonts w:hint="cs"/>
          <w:rtl/>
        </w:rPr>
        <w:t>,</w:t>
      </w:r>
      <w:r>
        <w:rPr>
          <w:rtl/>
        </w:rPr>
        <w:t xml:space="preserve"> אם כן כל אחד ואחד רוצה שיהיה לו כלל המציאות, שהוא עולם הזה והעולם הבא, וידחה המתנגד לו</w:t>
      </w:r>
      <w:r>
        <w:rPr>
          <w:rFonts w:hint="cs"/>
          <w:rtl/>
        </w:rPr>
        <w:t>". ובנצח ישראל ר"פ לח כתב: "כל שני דברים אשר הם מחולקים, אין להם עמידה יחד, והאחד מבטל השני". וראה הערה הבאה, ולהלן פ"ג הערות 43, 66.</w:t>
      </w:r>
    </w:p>
  </w:footnote>
  <w:footnote w:id="209">
    <w:p w:rsidR="00ED0281" w:rsidRDefault="00ED0281" w:rsidP="007B5A96">
      <w:pPr>
        <w:pStyle w:val="FootnoteText"/>
        <w:rPr>
          <w:rFonts w:hint="cs"/>
        </w:rPr>
      </w:pPr>
      <w:r>
        <w:rPr>
          <w:rtl/>
        </w:rPr>
        <w:t>&lt;</w:t>
      </w:r>
      <w:r>
        <w:rPr>
          <w:rStyle w:val="FootnoteReference"/>
        </w:rPr>
        <w:footnoteRef/>
      </w:r>
      <w:r>
        <w:rPr>
          <w:rtl/>
        </w:rPr>
        <w:t>&gt;</w:t>
      </w:r>
      <w:r>
        <w:rPr>
          <w:rFonts w:hint="cs"/>
          <w:rtl/>
        </w:rPr>
        <w:t xml:space="preserve"> לשונו להלן אסתר ד, יד [לאחר ציון 326]: "</w:t>
      </w:r>
      <w:r>
        <w:rPr>
          <w:rtl/>
        </w:rPr>
        <w:t>ומ</w:t>
      </w:r>
      <w:r>
        <w:rPr>
          <w:rFonts w:hint="cs"/>
          <w:rtl/>
        </w:rPr>
        <w:t>ה שאמר</w:t>
      </w:r>
      <w:r>
        <w:rPr>
          <w:rtl/>
        </w:rPr>
        <w:t xml:space="preserve"> </w:t>
      </w:r>
      <w:r>
        <w:rPr>
          <w:rFonts w:hint="cs"/>
          <w:rtl/>
        </w:rPr>
        <w:t>[שם] '</w:t>
      </w:r>
      <w:r>
        <w:rPr>
          <w:rtl/>
        </w:rPr>
        <w:t>רוח והצלה</w:t>
      </w:r>
      <w:r>
        <w:rPr>
          <w:rFonts w:hint="cs"/>
          <w:rtl/>
        </w:rPr>
        <w:t>',</w:t>
      </w:r>
      <w:r>
        <w:rPr>
          <w:rtl/>
        </w:rPr>
        <w:t xml:space="preserve"> והוי ליה לומר </w:t>
      </w:r>
      <w:r>
        <w:rPr>
          <w:rFonts w:hint="cs"/>
          <w:rtl/>
        </w:rPr>
        <w:t>'</w:t>
      </w:r>
      <w:r>
        <w:rPr>
          <w:rtl/>
        </w:rPr>
        <w:t>הצלה יעמוד לנו ממקום אחר</w:t>
      </w:r>
      <w:r>
        <w:rPr>
          <w:rFonts w:hint="cs"/>
          <w:rtl/>
        </w:rPr>
        <w:t>',</w:t>
      </w:r>
      <w:r>
        <w:rPr>
          <w:rtl/>
        </w:rPr>
        <w:t xml:space="preserve"> רק כי רצה לומר כי הצרה הזאת מן המן שהוא צורר ישראל</w:t>
      </w:r>
      <w:r>
        <w:rPr>
          <w:rFonts w:hint="cs"/>
          <w:rtl/>
        </w:rPr>
        <w:t>,</w:t>
      </w:r>
      <w:r>
        <w:rPr>
          <w:rtl/>
        </w:rPr>
        <w:t xml:space="preserve"> ולכך רוצה הוא לאבד אותנו</w:t>
      </w:r>
      <w:r>
        <w:rPr>
          <w:rFonts w:hint="cs"/>
          <w:rtl/>
        </w:rPr>
        <w:t>.</w:t>
      </w:r>
      <w:r>
        <w:rPr>
          <w:rtl/>
        </w:rPr>
        <w:t xml:space="preserve"> כי נקרא </w:t>
      </w:r>
      <w:r>
        <w:rPr>
          <w:rFonts w:hint="cs"/>
          <w:rtl/>
        </w:rPr>
        <w:t>'</w:t>
      </w:r>
      <w:r>
        <w:rPr>
          <w:rtl/>
        </w:rPr>
        <w:t>צורר היהודים</w:t>
      </w:r>
      <w:r>
        <w:rPr>
          <w:rFonts w:hint="cs"/>
          <w:rtl/>
        </w:rPr>
        <w:t>',</w:t>
      </w:r>
      <w:r>
        <w:rPr>
          <w:rtl/>
        </w:rPr>
        <w:t xml:space="preserve"> כי הם כמו שני דברים שהם עומדים ביחד במקום צר</w:t>
      </w:r>
      <w:r>
        <w:rPr>
          <w:rFonts w:hint="cs"/>
          <w:rtl/>
        </w:rPr>
        <w:t>,</w:t>
      </w:r>
      <w:r>
        <w:rPr>
          <w:rtl/>
        </w:rPr>
        <w:t xml:space="preserve"> ואין המקום הוא ריוח לשניהם</w:t>
      </w:r>
      <w:r>
        <w:rPr>
          <w:rFonts w:hint="cs"/>
          <w:rtl/>
        </w:rPr>
        <w:t>,</w:t>
      </w:r>
      <w:r>
        <w:rPr>
          <w:rtl/>
        </w:rPr>
        <w:t xml:space="preserve"> כך הם זרע עשיו</w:t>
      </w:r>
      <w:r>
        <w:rPr>
          <w:rFonts w:hint="cs"/>
          <w:rtl/>
        </w:rPr>
        <w:t>.</w:t>
      </w:r>
      <w:r>
        <w:rPr>
          <w:rtl/>
        </w:rPr>
        <w:t xml:space="preserve"> ולכך היו</w:t>
      </w:r>
      <w:r>
        <w:rPr>
          <w:rFonts w:hint="cs"/>
          <w:rtl/>
        </w:rPr>
        <w:t xml:space="preserve"> </w:t>
      </w:r>
      <w:r>
        <w:rPr>
          <w:rtl/>
        </w:rPr>
        <w:t>מתרוצצים יעקב ועשיו בבטן אחד</w:t>
      </w:r>
      <w:r>
        <w:rPr>
          <w:rFonts w:hint="cs"/>
          <w:rtl/>
        </w:rPr>
        <w:t>,</w:t>
      </w:r>
      <w:r>
        <w:rPr>
          <w:rtl/>
        </w:rPr>
        <w:t xml:space="preserve"> שלא היה המקום ראוי לשניהם</w:t>
      </w:r>
      <w:r>
        <w:rPr>
          <w:rFonts w:hint="cs"/>
          <w:rtl/>
        </w:rPr>
        <w:t>.</w:t>
      </w:r>
      <w:r>
        <w:rPr>
          <w:rtl/>
        </w:rPr>
        <w:t xml:space="preserve"> ובשביל כך המן שהוא מזרע עשו מציר אותם</w:t>
      </w:r>
      <w:r>
        <w:rPr>
          <w:rFonts w:hint="cs"/>
          <w:rtl/>
        </w:rPr>
        <w:t>,</w:t>
      </w:r>
      <w:r>
        <w:rPr>
          <w:rtl/>
        </w:rPr>
        <w:t xml:space="preserve"> וזה שקראו הכתוב </w:t>
      </w:r>
      <w:r>
        <w:rPr>
          <w:rFonts w:hint="cs"/>
          <w:rtl/>
        </w:rPr>
        <w:t>'</w:t>
      </w:r>
      <w:r>
        <w:rPr>
          <w:rtl/>
        </w:rPr>
        <w:t>צורר היהודים</w:t>
      </w:r>
      <w:r>
        <w:rPr>
          <w:rFonts w:hint="cs"/>
          <w:rtl/>
        </w:rPr>
        <w:t>',</w:t>
      </w:r>
      <w:r>
        <w:rPr>
          <w:rtl/>
        </w:rPr>
        <w:t xml:space="preserve"> מלשון צר</w:t>
      </w:r>
      <w:r>
        <w:rPr>
          <w:rFonts w:hint="cs"/>
          <w:rtl/>
        </w:rPr>
        <w:t>,</w:t>
      </w:r>
      <w:r>
        <w:rPr>
          <w:rtl/>
        </w:rPr>
        <w:t xml:space="preserve"> שאם יש ריוח לא</w:t>
      </w:r>
      <w:r>
        <w:rPr>
          <w:rFonts w:hint="cs"/>
          <w:rtl/>
        </w:rPr>
        <w:t>חד,</w:t>
      </w:r>
      <w:r>
        <w:rPr>
          <w:rtl/>
        </w:rPr>
        <w:t xml:space="preserve"> צר לשני</w:t>
      </w:r>
      <w:r>
        <w:rPr>
          <w:rFonts w:hint="cs"/>
          <w:rtl/>
        </w:rPr>
        <w:t>,</w:t>
      </w:r>
      <w:r>
        <w:rPr>
          <w:rtl/>
        </w:rPr>
        <w:t xml:space="preserve"> כמ</w:t>
      </w:r>
      <w:r>
        <w:rPr>
          <w:rFonts w:hint="cs"/>
          <w:rtl/>
        </w:rPr>
        <w:t>ו שאמרו</w:t>
      </w:r>
      <w:r>
        <w:rPr>
          <w:rtl/>
        </w:rPr>
        <w:t xml:space="preserve"> </w:t>
      </w:r>
      <w:r>
        <w:rPr>
          <w:rFonts w:hint="cs"/>
          <w:rtl/>
        </w:rPr>
        <w:t>[</w:t>
      </w:r>
      <w:r>
        <w:rPr>
          <w:rtl/>
        </w:rPr>
        <w:t>מגילה ו</w:t>
      </w:r>
      <w:r>
        <w:rPr>
          <w:rFonts w:hint="cs"/>
          <w:rtl/>
        </w:rPr>
        <w:t>.]</w:t>
      </w:r>
      <w:r>
        <w:rPr>
          <w:rtl/>
        </w:rPr>
        <w:t xml:space="preserve"> שאם זה קם זה נופל</w:t>
      </w:r>
      <w:r>
        <w:rPr>
          <w:rFonts w:hint="cs"/>
          <w:rtl/>
        </w:rPr>
        <w:t>,</w:t>
      </w:r>
      <w:r>
        <w:rPr>
          <w:rtl/>
        </w:rPr>
        <w:t xml:space="preserve"> ועל זה אמר </w:t>
      </w:r>
      <w:r>
        <w:rPr>
          <w:rFonts w:hint="cs"/>
          <w:rtl/>
        </w:rPr>
        <w:t>'</w:t>
      </w:r>
      <w:r>
        <w:rPr>
          <w:rtl/>
        </w:rPr>
        <w:t>ריוח והצלה יעמוד ליהודים ממקום אחר</w:t>
      </w:r>
      <w:r>
        <w:rPr>
          <w:rFonts w:hint="cs"/>
          <w:rtl/>
        </w:rPr>
        <w:t xml:space="preserve">'". </w:t>
      </w:r>
      <w:r w:rsidRPr="0086140D">
        <w:rPr>
          <w:rFonts w:hint="cs"/>
          <w:sz w:val="18"/>
          <w:rtl/>
        </w:rPr>
        <w:t>ולמעלה בהקדמה [לאחר ציון 575] כתב "</w:t>
      </w:r>
      <w:r w:rsidRPr="0086140D">
        <w:rPr>
          <w:rStyle w:val="LatinChar"/>
          <w:sz w:val="18"/>
          <w:rtl/>
          <w:lang w:val="en-GB"/>
        </w:rPr>
        <w:t>מפני שלא היה מוכן להיות נפרעים על חטאם כי אם על ידי המן</w:t>
      </w:r>
      <w:r w:rsidRPr="0086140D">
        <w:rPr>
          <w:rStyle w:val="LatinChar"/>
          <w:rFonts w:hint="cs"/>
          <w:sz w:val="18"/>
          <w:rtl/>
          <w:lang w:val="en-GB"/>
        </w:rPr>
        <w:t>,</w:t>
      </w:r>
      <w:r w:rsidRPr="0086140D">
        <w:rPr>
          <w:rStyle w:val="LatinChar"/>
          <w:sz w:val="18"/>
          <w:rtl/>
          <w:lang w:val="en-GB"/>
        </w:rPr>
        <w:t xml:space="preserve"> שהיה מזרע עמלק</w:t>
      </w:r>
      <w:r w:rsidRPr="0086140D">
        <w:rPr>
          <w:rStyle w:val="LatinChar"/>
          <w:rFonts w:hint="cs"/>
          <w:sz w:val="18"/>
          <w:rtl/>
          <w:lang w:val="en-GB"/>
        </w:rPr>
        <w:t>,</w:t>
      </w:r>
      <w:r w:rsidRPr="0086140D">
        <w:rPr>
          <w:rStyle w:val="LatinChar"/>
          <w:sz w:val="18"/>
          <w:rtl/>
          <w:lang w:val="en-GB"/>
        </w:rPr>
        <w:t xml:space="preserve"> והוא צר הצורר</w:t>
      </w:r>
      <w:r>
        <w:rPr>
          <w:rFonts w:hint="cs"/>
          <w:rtl/>
        </w:rPr>
        <w:t>". ולהלן [אסתר ג, א (לאחר ציון 41)] כתב: "רצה המן לשלוט על מרדכי ואסתר ועל כל היהודים... אי אפשר שיעמדו ההפכים יחד, ותכף ומיד התחי</w:t>
      </w:r>
      <w:r w:rsidRPr="0086140D">
        <w:rPr>
          <w:rFonts w:hint="cs"/>
          <w:sz w:val="18"/>
          <w:rtl/>
        </w:rPr>
        <w:t>ל המן ורצה לאבד את מרדכי, כי זה ענין ההפכים".</w:t>
      </w:r>
      <w:r>
        <w:rPr>
          <w:rFonts w:hint="cs"/>
          <w:sz w:val="18"/>
          <w:rtl/>
        </w:rPr>
        <w:t xml:space="preserve"> וראה להלן פ"א הערה 1392, פ"ג הערה 43, פ"ד הערה 328, פ"ה הערה 295, פ"ז הערה 113, ופ"ט הערה 141.</w:t>
      </w:r>
      <w:r w:rsidRPr="0086140D">
        <w:rPr>
          <w:rFonts w:hint="cs"/>
          <w:sz w:val="18"/>
          <w:rtl/>
        </w:rPr>
        <w:t xml:space="preserve"> </w:t>
      </w:r>
    </w:p>
  </w:footnote>
  <w:footnote w:id="210">
    <w:p w:rsidR="00ED0281" w:rsidRDefault="00ED0281" w:rsidP="00C26889">
      <w:pPr>
        <w:pStyle w:val="FootnoteText"/>
        <w:rPr>
          <w:rFonts w:hint="cs"/>
          <w:rtl/>
        </w:rPr>
      </w:pPr>
      <w:r>
        <w:rPr>
          <w:rtl/>
        </w:rPr>
        <w:t>&lt;</w:t>
      </w:r>
      <w:r>
        <w:rPr>
          <w:rStyle w:val="FootnoteReference"/>
        </w:rPr>
        <w:footnoteRef/>
      </w:r>
      <w:r>
        <w:rPr>
          <w:rtl/>
        </w:rPr>
        <w:t>&gt;</w:t>
      </w:r>
      <w:r>
        <w:rPr>
          <w:rFonts w:hint="cs"/>
          <w:rtl/>
        </w:rPr>
        <w:t xml:space="preserve"> יש להעיר, שלמעלה כתב "כל אשר יש לאחד הרווחה, דבר זה בטול כח השני" ["כשזה קם זה נופל"], ומיד אחר כך כתב להיפך "שכל אשר נדחה האחד, הוא הרווחה לשני" ["כשזה נופל זה קם"]. אמנם הענין מבואר על פי דבריו בגו"א בראשית פכ"ה אות לג, שכתב בזה"ל: "</w:t>
      </w:r>
      <w:r>
        <w:rPr>
          <w:rtl/>
        </w:rPr>
        <w:t>נראה דלגבי ישראל כשזה קם זה נופל, שהרי הקב"ה מקים את ישראל ואדום יפול</w:t>
      </w:r>
      <w:r>
        <w:rPr>
          <w:rFonts w:hint="cs"/>
          <w:rtl/>
        </w:rPr>
        <w:t>.</w:t>
      </w:r>
      <w:r>
        <w:rPr>
          <w:rtl/>
        </w:rPr>
        <w:t xml:space="preserve"> אבל גבי אדום</w:t>
      </w:r>
      <w:r>
        <w:rPr>
          <w:rFonts w:hint="cs"/>
          <w:rtl/>
        </w:rPr>
        <w:t>,</w:t>
      </w:r>
      <w:r>
        <w:rPr>
          <w:rtl/>
        </w:rPr>
        <w:t xml:space="preserve"> שאין הקב"ה מקים</w:t>
      </w:r>
      <w:r>
        <w:rPr>
          <w:rFonts w:hint="cs"/>
          <w:rtl/>
        </w:rPr>
        <w:t>,</w:t>
      </w:r>
      <w:r>
        <w:rPr>
          <w:rtl/>
        </w:rPr>
        <w:t xml:space="preserve"> לא שייך לומר 'כשזה קם זה נופל', ולפיכך אמרו </w:t>
      </w:r>
      <w:r>
        <w:rPr>
          <w:rFonts w:hint="cs"/>
          <w:rtl/>
        </w:rPr>
        <w:t xml:space="preserve">[רש"י בראשית כה, כג] </w:t>
      </w:r>
      <w:r>
        <w:rPr>
          <w:rtl/>
        </w:rPr>
        <w:t xml:space="preserve">'לא נתמלאה צור </w:t>
      </w:r>
      <w:r>
        <w:rPr>
          <w:rFonts w:hint="cs"/>
          <w:rtl/>
        </w:rPr>
        <w:t>אלא מחורבנה של ירושלים</w:t>
      </w:r>
      <w:r>
        <w:rPr>
          <w:rtl/>
        </w:rPr>
        <w:t>'</w:t>
      </w:r>
      <w:r>
        <w:rPr>
          <w:rFonts w:hint="cs"/>
          <w:rtl/>
        </w:rPr>
        <w:t>". הרי שמטבע הלשון "כשזה קם זה נופל" נאמר על תקומת ישראל ["כשזה (ישראל) קם, זה (אדום) נופל"], ואילו מטבע הלשון "כשזה נופל זה קם" נאמר על תקומת אדום ["כשזה (ישראל) נופל, זה (אדום) קם"]. ולכך המשפט שכתב למעלה ["כל אשר יש לאחד הרווחה, דבר זה בטול כח השני"] עוסק בתקומת ישראל, ואילו המשפט שכתב כאן ["שכל אשר נדחה האחד, הוא הרווחה לשני"] עוסק בתקומת אדום, הניזונת ממפלת ישראל. וראה למעלה בהקדמה הערה 137, להלן פ"ב הערה 199, ופ"ג הערה 376.</w:t>
      </w:r>
    </w:p>
  </w:footnote>
  <w:footnote w:id="211">
    <w:p w:rsidR="00ED0281" w:rsidRDefault="00ED0281" w:rsidP="002F164D">
      <w:pPr>
        <w:pStyle w:val="FootnoteText"/>
        <w:rPr>
          <w:rFonts w:hint="cs"/>
        </w:rPr>
      </w:pPr>
      <w:r>
        <w:rPr>
          <w:rtl/>
        </w:rPr>
        <w:t>&lt;</w:t>
      </w:r>
      <w:r>
        <w:rPr>
          <w:rStyle w:val="FootnoteReference"/>
        </w:rPr>
        <w:footnoteRef/>
      </w:r>
      <w:r>
        <w:rPr>
          <w:rtl/>
        </w:rPr>
        <w:t>&gt;</w:t>
      </w:r>
      <w:r>
        <w:rPr>
          <w:rFonts w:hint="cs"/>
          <w:rtl/>
        </w:rPr>
        <w:t xml:space="preserve"> כמו שתרגם יונתן [תהלים סו, יב] את המלים "ותוציאנו לרויה - </w:t>
      </w:r>
      <w:r>
        <w:rPr>
          <w:rtl/>
        </w:rPr>
        <w:t>ואפקתנא לרוחתא</w:t>
      </w:r>
      <w:r>
        <w:rPr>
          <w:rFonts w:hint="cs"/>
          <w:rtl/>
        </w:rPr>
        <w:t>". וראה להלן פ"ח הערה 174.</w:t>
      </w:r>
    </w:p>
  </w:footnote>
  <w:footnote w:id="212">
    <w:p w:rsidR="00ED0281" w:rsidRDefault="00ED0281" w:rsidP="00C062BA">
      <w:pPr>
        <w:pStyle w:val="FootnoteText"/>
        <w:rPr>
          <w:rFonts w:hint="cs"/>
        </w:rPr>
      </w:pPr>
      <w:r>
        <w:rPr>
          <w:rtl/>
        </w:rPr>
        <w:t>&lt;</w:t>
      </w:r>
      <w:r>
        <w:rPr>
          <w:rStyle w:val="FootnoteReference"/>
        </w:rPr>
        <w:footnoteRef/>
      </w:r>
      <w:r>
        <w:rPr>
          <w:rtl/>
        </w:rPr>
        <w:t>&gt;</w:t>
      </w:r>
      <w:r>
        <w:rPr>
          <w:rFonts w:hint="cs"/>
          <w:rtl/>
        </w:rPr>
        <w:t xml:space="preserve"> מחמת שעמלק הוא ההפך מישראל, וכמו שיבאר. והמן הוא מזרע עמלק, וכמבואר למעלה בהקדמה הערות 97, 264. ולמעלה בהקדמה [הערה 91] נתבאר שההתנגדות של עמלק נובעת מפאת היותו [במדבר כד, כ] "ראשית גוים". ואודות ההפכיות הקיימת בין ישראל לעמלק, כן ביאר בגו"א שמות פי"ז אות יג, וז"ל: "</w:t>
      </w:r>
      <w:r>
        <w:rPr>
          <w:rtl/>
        </w:rPr>
        <w:t>ביאור ענין זה</w:t>
      </w:r>
      <w:r>
        <w:rPr>
          <w:rFonts w:hint="cs"/>
          <w:rtl/>
        </w:rPr>
        <w:t>,</w:t>
      </w:r>
      <w:r>
        <w:rPr>
          <w:rtl/>
        </w:rPr>
        <w:t xml:space="preserve"> כי תמצא דבר בזרע עשו</w:t>
      </w:r>
      <w:r>
        <w:rPr>
          <w:rFonts w:hint="cs"/>
          <w:rtl/>
        </w:rPr>
        <w:t>,</w:t>
      </w:r>
      <w:r>
        <w:rPr>
          <w:rtl/>
        </w:rPr>
        <w:t xml:space="preserve"> שהוא עמלק</w:t>
      </w:r>
      <w:r>
        <w:rPr>
          <w:rFonts w:hint="cs"/>
          <w:rtl/>
        </w:rPr>
        <w:t>,</w:t>
      </w:r>
      <w:r>
        <w:rPr>
          <w:rtl/>
        </w:rPr>
        <w:t xml:space="preserve"> מה שלא תמצא בכל האומות, שהם </w:t>
      </w:r>
      <w:r>
        <w:rPr>
          <w:rFonts w:hint="cs"/>
          <w:rtl/>
        </w:rPr>
        <w:t xml:space="preserve">[עמלק] </w:t>
      </w:r>
      <w:r>
        <w:rPr>
          <w:rtl/>
        </w:rPr>
        <w:t>מתנגדים לישראל תמיד</w:t>
      </w:r>
      <w:r>
        <w:rPr>
          <w:rFonts w:hint="cs"/>
          <w:rtl/>
        </w:rPr>
        <w:t>,</w:t>
      </w:r>
      <w:r>
        <w:rPr>
          <w:rtl/>
        </w:rPr>
        <w:t xml:space="preserve"> עד שלא ישוו בגדולה, כשזה קם זה נופל </w:t>
      </w:r>
      <w:r>
        <w:rPr>
          <w:rFonts w:hint="cs"/>
          <w:rtl/>
        </w:rPr>
        <w:t>[</w:t>
      </w:r>
      <w:r>
        <w:rPr>
          <w:rtl/>
        </w:rPr>
        <w:t>רש"י בראשית כה, כג</w:t>
      </w:r>
      <w:r>
        <w:rPr>
          <w:rFonts w:hint="cs"/>
          <w:rtl/>
        </w:rPr>
        <w:t>]</w:t>
      </w:r>
      <w:r>
        <w:rPr>
          <w:rtl/>
        </w:rPr>
        <w:t>. וענין זה מורה שהם הפכים לגמרי מכל וכל, כיון שלא יוכלו להשתתף יחד</w:t>
      </w:r>
      <w:r>
        <w:rPr>
          <w:rFonts w:hint="cs"/>
          <w:rtl/>
        </w:rPr>
        <w:t>", ושם מאריך בזה [ראה להלן פ"ג הערה 552, ופ"ה הערות 235, 474]. ובגו"א דברים פכ"ה אות כה ביאר את דברי רש"י [דברים כה, יח] שעמלק "היה מטמאן במשכב זכור", וכלשונו: "</w:t>
      </w:r>
      <w:r>
        <w:rPr>
          <w:rtl/>
        </w:rPr>
        <w:t xml:space="preserve">יש לעיין, למה ענין זה דווקא. דע, כי כל האומות כולם נבראו לשמש את ישראל, כדכתיב </w:t>
      </w:r>
      <w:r>
        <w:rPr>
          <w:rFonts w:hint="cs"/>
          <w:rtl/>
        </w:rPr>
        <w:t xml:space="preserve">[דברים </w:t>
      </w:r>
      <w:r>
        <w:rPr>
          <w:rtl/>
        </w:rPr>
        <w:t>טו, ו</w:t>
      </w:r>
      <w:r>
        <w:rPr>
          <w:rFonts w:hint="cs"/>
          <w:rtl/>
        </w:rPr>
        <w:t>]</w:t>
      </w:r>
      <w:r>
        <w:rPr>
          <w:rtl/>
        </w:rPr>
        <w:t xml:space="preserve"> </w:t>
      </w:r>
      <w:r>
        <w:rPr>
          <w:rFonts w:hint="cs"/>
          <w:rtl/>
        </w:rPr>
        <w:t>'</w:t>
      </w:r>
      <w:r>
        <w:rPr>
          <w:rtl/>
        </w:rPr>
        <w:t>ומשלת בגוים רבים ובך לא ימשלו</w:t>
      </w:r>
      <w:r>
        <w:rPr>
          <w:rFonts w:hint="cs"/>
          <w:rtl/>
        </w:rPr>
        <w:t>'</w:t>
      </w:r>
      <w:r>
        <w:rPr>
          <w:rtl/>
        </w:rPr>
        <w:t>, חוץ מזרע עמלק, שאין מתחברים עם ישראל, ולפיכך הם נקראים אויב ושונא לישראל</w:t>
      </w:r>
      <w:r>
        <w:rPr>
          <w:rFonts w:hint="cs"/>
          <w:rtl/>
        </w:rPr>
        <w:t xml:space="preserve"> [ראה להלן פ"ח הערה 197]... </w:t>
      </w:r>
      <w:r>
        <w:rPr>
          <w:rtl/>
        </w:rPr>
        <w:t xml:space="preserve">ולפיכך ישראל עם האומות כמדריגת איש עם אשה, דכתיב בו גם כן </w:t>
      </w:r>
      <w:r>
        <w:rPr>
          <w:rFonts w:hint="cs"/>
          <w:rtl/>
        </w:rPr>
        <w:t>[</w:t>
      </w:r>
      <w:r>
        <w:rPr>
          <w:rtl/>
        </w:rPr>
        <w:t>בראשית ג, טז</w:t>
      </w:r>
      <w:r>
        <w:rPr>
          <w:rFonts w:hint="cs"/>
          <w:rtl/>
        </w:rPr>
        <w:t>]</w:t>
      </w:r>
      <w:r>
        <w:rPr>
          <w:rtl/>
        </w:rPr>
        <w:t xml:space="preserve"> </w:t>
      </w:r>
      <w:r>
        <w:rPr>
          <w:rFonts w:hint="cs"/>
          <w:rtl/>
        </w:rPr>
        <w:t>'</w:t>
      </w:r>
      <w:r>
        <w:rPr>
          <w:rtl/>
        </w:rPr>
        <w:t>והוא ימשל בך</w:t>
      </w:r>
      <w:r>
        <w:rPr>
          <w:rFonts w:hint="cs"/>
          <w:rtl/>
        </w:rPr>
        <w:t>'</w:t>
      </w:r>
      <w:r>
        <w:rPr>
          <w:rtl/>
        </w:rPr>
        <w:t>. ואם אין האיש זוכה</w:t>
      </w:r>
      <w:r>
        <w:rPr>
          <w:rFonts w:hint="cs"/>
          <w:rtl/>
        </w:rPr>
        <w:t>,</w:t>
      </w:r>
      <w:r>
        <w:rPr>
          <w:rtl/>
        </w:rPr>
        <w:t xml:space="preserve"> האשה מושלת בבעלה. וכך חס ושלום אם אין ישראל זוכים</w:t>
      </w:r>
      <w:r>
        <w:rPr>
          <w:rFonts w:hint="cs"/>
          <w:rtl/>
        </w:rPr>
        <w:t>,</w:t>
      </w:r>
      <w:r>
        <w:rPr>
          <w:rtl/>
        </w:rPr>
        <w:t xml:space="preserve">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w:t>
      </w:r>
      <w:r>
        <w:rPr>
          <w:rFonts w:hint="cs"/>
          <w:rtl/>
        </w:rPr>
        <w:t xml:space="preserve">... </w:t>
      </w:r>
      <w:r>
        <w:rPr>
          <w:rtl/>
        </w:rPr>
        <w:t>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w:t>
      </w:r>
      <w:r>
        <w:rPr>
          <w:rFonts w:hint="cs"/>
          <w:rtl/>
        </w:rPr>
        <w:t>". וכן כתב בגבורות ה' פמ"ב [קס:], ויובא להלן הערה 356, פ"ד הערה 183, ופ"ה הערה 288. ולהלן [אסתר ד, ז (לאחר ציון 178)] כתב: "</w:t>
      </w:r>
      <w:r>
        <w:rPr>
          <w:rtl/>
        </w:rPr>
        <w:t>כי כל אומה אשר בא על אומה אחרת</w:t>
      </w:r>
      <w:r>
        <w:rPr>
          <w:rFonts w:hint="cs"/>
          <w:rtl/>
        </w:rPr>
        <w:t>,</w:t>
      </w:r>
      <w:r>
        <w:rPr>
          <w:rtl/>
        </w:rPr>
        <w:t xml:space="preserve"> מפני שהם מכוונים לטובתם לכבוש את ארצם</w:t>
      </w:r>
      <w:r>
        <w:rPr>
          <w:rFonts w:hint="cs"/>
          <w:rtl/>
        </w:rPr>
        <w:t>,</w:t>
      </w:r>
      <w:r>
        <w:rPr>
          <w:rtl/>
        </w:rPr>
        <w:t xml:space="preserve"> וליקח מידם ארצם</w:t>
      </w:r>
      <w:r>
        <w:rPr>
          <w:rFonts w:hint="cs"/>
          <w:rtl/>
        </w:rPr>
        <w:t xml:space="preserve">... </w:t>
      </w:r>
      <w:r>
        <w:rPr>
          <w:rtl/>
        </w:rPr>
        <w:t xml:space="preserve">אבל אלו </w:t>
      </w:r>
      <w:r>
        <w:rPr>
          <w:rFonts w:hint="cs"/>
          <w:rtl/>
        </w:rPr>
        <w:t xml:space="preserve">[ישראל בצאתם ממצרים] </w:t>
      </w:r>
      <w:r>
        <w:rPr>
          <w:rtl/>
        </w:rPr>
        <w:t>בדרך היה</w:t>
      </w:r>
      <w:r>
        <w:rPr>
          <w:rFonts w:hint="cs"/>
          <w:rtl/>
        </w:rPr>
        <w:t>,</w:t>
      </w:r>
      <w:r>
        <w:rPr>
          <w:rtl/>
        </w:rPr>
        <w:t xml:space="preserve"> ולא היה להם שום ישיבה בשום ארץ כלל</w:t>
      </w:r>
      <w:r>
        <w:rPr>
          <w:rFonts w:hint="cs"/>
          <w:rtl/>
        </w:rPr>
        <w:t>,</w:t>
      </w:r>
      <w:r>
        <w:rPr>
          <w:rtl/>
        </w:rPr>
        <w:t xml:space="preserve"> ושום ארץ לא היה להם</w:t>
      </w:r>
      <w:r>
        <w:rPr>
          <w:rFonts w:hint="cs"/>
          <w:rtl/>
        </w:rPr>
        <w:t>,</w:t>
      </w:r>
      <w:r>
        <w:rPr>
          <w:rtl/>
        </w:rPr>
        <w:t xml:space="preserve"> ועם כל זה באו </w:t>
      </w:r>
      <w:r>
        <w:rPr>
          <w:rFonts w:hint="cs"/>
          <w:rtl/>
        </w:rPr>
        <w:t xml:space="preserve">[עמלק] </w:t>
      </w:r>
      <w:r>
        <w:rPr>
          <w:rtl/>
        </w:rPr>
        <w:t>עליהם למלחמה</w:t>
      </w:r>
      <w:r>
        <w:rPr>
          <w:rFonts w:hint="cs"/>
          <w:rtl/>
        </w:rPr>
        <w:t>,</w:t>
      </w:r>
      <w:r>
        <w:rPr>
          <w:rtl/>
        </w:rPr>
        <w:t xml:space="preserve"> ומה ממון יש להם למי שהיו עבדים עובדים לאחרים</w:t>
      </w:r>
      <w:r>
        <w:rPr>
          <w:rFonts w:hint="cs"/>
          <w:rtl/>
        </w:rPr>
        <w:t>,</w:t>
      </w:r>
      <w:r>
        <w:rPr>
          <w:rtl/>
        </w:rPr>
        <w:t xml:space="preserve"> ולא ידע עמלק כי השאילו מצרים ממון</w:t>
      </w:r>
      <w:r>
        <w:rPr>
          <w:rFonts w:hint="cs"/>
          <w:rtl/>
        </w:rPr>
        <w:t>.</w:t>
      </w:r>
      <w:r>
        <w:rPr>
          <w:rtl/>
        </w:rPr>
        <w:t xml:space="preserve"> ובשביל זה לא בא</w:t>
      </w:r>
      <w:r>
        <w:rPr>
          <w:rFonts w:hint="cs"/>
          <w:rtl/>
        </w:rPr>
        <w:t>,</w:t>
      </w:r>
      <w:r>
        <w:rPr>
          <w:rtl/>
        </w:rPr>
        <w:t xml:space="preserve"> כי לא ידע עמלק כאשר בא מארצו מדבר זה</w:t>
      </w:r>
      <w:r>
        <w:rPr>
          <w:rFonts w:hint="cs"/>
          <w:rtl/>
        </w:rPr>
        <w:t>,</w:t>
      </w:r>
      <w:r>
        <w:rPr>
          <w:rtl/>
        </w:rPr>
        <w:t xml:space="preserve"> רק להיות צורר לישראל</w:t>
      </w:r>
      <w:r>
        <w:rPr>
          <w:rFonts w:hint="cs"/>
          <w:rtl/>
        </w:rPr>
        <w:t xml:space="preserve">", ושם הערה 186. </w:t>
      </w:r>
    </w:p>
  </w:footnote>
  <w:footnote w:id="213">
    <w:p w:rsidR="00ED0281" w:rsidRDefault="00ED0281" w:rsidP="00344918">
      <w:pPr>
        <w:pStyle w:val="FootnoteText"/>
        <w:rPr>
          <w:rFonts w:hint="cs"/>
          <w:rtl/>
        </w:rPr>
      </w:pPr>
      <w:r>
        <w:rPr>
          <w:rtl/>
        </w:rPr>
        <w:t>&lt;</w:t>
      </w:r>
      <w:r>
        <w:rPr>
          <w:rStyle w:val="FootnoteReference"/>
        </w:rPr>
        <w:footnoteRef/>
      </w:r>
      <w:r>
        <w:rPr>
          <w:rtl/>
        </w:rPr>
        <w:t>&gt;</w:t>
      </w:r>
      <w:r>
        <w:rPr>
          <w:rFonts w:hint="cs"/>
          <w:rtl/>
        </w:rPr>
        <w:t xml:space="preserve"> כי שם מורה על מהות, וכמו שנתבאר למעלה [בהקדמה הערות 276, 550, 551, 553, וכאן בפתיחה הערה 66]. </w:t>
      </w:r>
    </w:p>
  </w:footnote>
  <w:footnote w:id="214">
    <w:p w:rsidR="00ED0281" w:rsidRDefault="00ED0281" w:rsidP="008F1642">
      <w:pPr>
        <w:pStyle w:val="FootnoteText"/>
        <w:rPr>
          <w:rFonts w:hint="cs"/>
        </w:rPr>
      </w:pPr>
      <w:r>
        <w:rPr>
          <w:rtl/>
        </w:rPr>
        <w:t>&lt;</w:t>
      </w:r>
      <w:r>
        <w:rPr>
          <w:rStyle w:val="FootnoteReference"/>
        </w:rPr>
        <w:footnoteRef/>
      </w:r>
      <w:r>
        <w:rPr>
          <w:rtl/>
        </w:rPr>
        <w:t>&gt;</w:t>
      </w:r>
      <w:r>
        <w:rPr>
          <w:rFonts w:hint="cs"/>
          <w:rtl/>
        </w:rPr>
        <w:t xml:space="preserve"> על שם היושר [כמבואר למעלה לאחר ציון 196]. </w:t>
      </w:r>
    </w:p>
  </w:footnote>
  <w:footnote w:id="215">
    <w:p w:rsidR="00ED0281" w:rsidRDefault="00ED0281" w:rsidP="004D6A13">
      <w:pPr>
        <w:pStyle w:val="FootnoteText"/>
        <w:rPr>
          <w:rFonts w:hint="cs"/>
          <w:rtl/>
        </w:rPr>
      </w:pPr>
      <w:r>
        <w:rPr>
          <w:rtl/>
        </w:rPr>
        <w:t>&lt;</w:t>
      </w:r>
      <w:r>
        <w:rPr>
          <w:rStyle w:val="FootnoteReference"/>
        </w:rPr>
        <w:footnoteRef/>
      </w:r>
      <w:r>
        <w:rPr>
          <w:rtl/>
        </w:rPr>
        <w:t>&gt;</w:t>
      </w:r>
      <w:r>
        <w:rPr>
          <w:rFonts w:hint="cs"/>
          <w:rtl/>
        </w:rPr>
        <w:t xml:space="preserve"> "פירוש מעוות" [רד"ק ספר השרשים, שורש עקל]. ולמעל</w:t>
      </w:r>
      <w:r w:rsidRPr="00F23CBA">
        <w:rPr>
          <w:rFonts w:hint="cs"/>
          <w:sz w:val="18"/>
          <w:rtl/>
        </w:rPr>
        <w:t>ה בהקדמה [לאחר ציון 263]</w:t>
      </w:r>
      <w:r>
        <w:rPr>
          <w:rFonts w:hint="cs"/>
          <w:sz w:val="18"/>
          <w:rtl/>
        </w:rPr>
        <w:t xml:space="preserve"> כתב</w:t>
      </w:r>
      <w:r w:rsidRPr="00F23CBA">
        <w:rPr>
          <w:rFonts w:hint="cs"/>
          <w:sz w:val="18"/>
          <w:rtl/>
        </w:rPr>
        <w:t>: "</w:t>
      </w:r>
      <w:r w:rsidRPr="00F23CBA">
        <w:rPr>
          <w:rStyle w:val="LatinChar"/>
          <w:sz w:val="18"/>
          <w:rtl/>
          <w:lang w:val="en-GB"/>
        </w:rPr>
        <w:t>המן שהוא מזרע עמלק המעוקל</w:t>
      </w:r>
      <w:r w:rsidRPr="00F23CBA">
        <w:rPr>
          <w:rStyle w:val="LatinChar"/>
          <w:rFonts w:hint="cs"/>
          <w:sz w:val="18"/>
          <w:rtl/>
          <w:lang w:val="en-GB"/>
        </w:rPr>
        <w:t>,</w:t>
      </w:r>
      <w:r w:rsidRPr="00F23CBA">
        <w:rPr>
          <w:rStyle w:val="LatinChar"/>
          <w:sz w:val="18"/>
          <w:rtl/>
          <w:lang w:val="en-GB"/>
        </w:rPr>
        <w:t xml:space="preserve"> והוא </w:t>
      </w:r>
      <w:r>
        <w:rPr>
          <w:rStyle w:val="LatinChar"/>
          <w:rFonts w:hint="cs"/>
          <w:sz w:val="18"/>
          <w:rtl/>
          <w:lang w:val="en-GB"/>
        </w:rPr>
        <w:t>'</w:t>
      </w:r>
      <w:r w:rsidRPr="00F23CBA">
        <w:rPr>
          <w:rStyle w:val="LatinChar"/>
          <w:sz w:val="18"/>
          <w:rtl/>
          <w:lang w:val="en-GB"/>
        </w:rPr>
        <w:t>נחש עקלתון</w:t>
      </w:r>
      <w:r>
        <w:rPr>
          <w:rStyle w:val="LatinChar"/>
          <w:rFonts w:hint="cs"/>
          <w:sz w:val="18"/>
          <w:rtl/>
          <w:lang w:val="en-GB"/>
        </w:rPr>
        <w:t>'</w:t>
      </w:r>
      <w:r w:rsidRPr="00F23CBA">
        <w:rPr>
          <w:rStyle w:val="LatinChar"/>
          <w:rFonts w:hint="cs"/>
          <w:sz w:val="18"/>
          <w:rtl/>
          <w:lang w:val="en-GB"/>
        </w:rPr>
        <w:t xml:space="preserve"> </w:t>
      </w:r>
      <w:r>
        <w:rPr>
          <w:rStyle w:val="LatinChar"/>
          <w:rFonts w:hint="cs"/>
          <w:sz w:val="18"/>
          <w:rtl/>
          <w:lang w:val="en-GB"/>
        </w:rPr>
        <w:t>[</w:t>
      </w:r>
      <w:r w:rsidRPr="00F23CBA">
        <w:rPr>
          <w:rStyle w:val="LatinChar"/>
          <w:rFonts w:hint="cs"/>
          <w:sz w:val="18"/>
          <w:rtl/>
          <w:lang w:val="en-GB"/>
        </w:rPr>
        <w:t>ישעיה כז, א</w:t>
      </w:r>
      <w:r>
        <w:rPr>
          <w:rStyle w:val="LatinChar"/>
          <w:rFonts w:hint="cs"/>
          <w:sz w:val="18"/>
          <w:rtl/>
          <w:lang w:val="en-GB"/>
        </w:rPr>
        <w:t>]</w:t>
      </w:r>
      <w:r w:rsidRPr="00F23CBA">
        <w:rPr>
          <w:rStyle w:val="LatinChar"/>
          <w:rFonts w:hint="cs"/>
          <w:sz w:val="18"/>
          <w:rtl/>
          <w:lang w:val="en-GB"/>
        </w:rPr>
        <w:t>,</w:t>
      </w:r>
      <w:r w:rsidRPr="00F23CBA">
        <w:rPr>
          <w:rStyle w:val="LatinChar"/>
          <w:sz w:val="18"/>
          <w:rtl/>
          <w:lang w:val="en-GB"/>
        </w:rPr>
        <w:t xml:space="preserve"> וממנו המיתה בא לעולם</w:t>
      </w:r>
      <w:r w:rsidRPr="00F23CBA">
        <w:rPr>
          <w:rStyle w:val="LatinChar"/>
          <w:rFonts w:hint="cs"/>
          <w:sz w:val="18"/>
          <w:rtl/>
          <w:lang w:val="en-GB"/>
        </w:rPr>
        <w:t>.</w:t>
      </w:r>
      <w:r w:rsidRPr="00F23CBA">
        <w:rPr>
          <w:rStyle w:val="LatinChar"/>
          <w:sz w:val="18"/>
          <w:rtl/>
          <w:lang w:val="en-GB"/>
        </w:rPr>
        <w:t xml:space="preserve"> ולכן המן</w:t>
      </w:r>
      <w:r w:rsidRPr="00F23CBA">
        <w:rPr>
          <w:rStyle w:val="LatinChar"/>
          <w:rFonts w:hint="cs"/>
          <w:sz w:val="18"/>
          <w:rtl/>
          <w:lang w:val="en-GB"/>
        </w:rPr>
        <w:t>,</w:t>
      </w:r>
      <w:r w:rsidRPr="00F23CBA">
        <w:rPr>
          <w:rStyle w:val="LatinChar"/>
          <w:sz w:val="18"/>
          <w:rtl/>
          <w:lang w:val="en-GB"/>
        </w:rPr>
        <w:t xml:space="preserve"> שהוא מזרע של עמלק</w:t>
      </w:r>
      <w:r w:rsidRPr="00F23CBA">
        <w:rPr>
          <w:rStyle w:val="LatinChar"/>
          <w:rFonts w:hint="cs"/>
          <w:sz w:val="18"/>
          <w:rtl/>
          <w:lang w:val="en-GB"/>
        </w:rPr>
        <w:t>,</w:t>
      </w:r>
      <w:r w:rsidRPr="00F23CBA">
        <w:rPr>
          <w:rStyle w:val="LatinChar"/>
          <w:sz w:val="18"/>
          <w:rtl/>
          <w:lang w:val="en-GB"/>
        </w:rPr>
        <w:t xml:space="preserve"> שכל ענינו להשמיד ולהרוג</w:t>
      </w:r>
      <w:r>
        <w:rPr>
          <w:rFonts w:hint="cs"/>
          <w:rtl/>
        </w:rPr>
        <w:t>". וכן חזר וכתב למעלה בהקדמה [לפני ציון 335] בזה"ל</w:t>
      </w:r>
      <w:r w:rsidRPr="00012B51">
        <w:rPr>
          <w:rFonts w:hint="cs"/>
          <w:sz w:val="18"/>
          <w:rtl/>
        </w:rPr>
        <w:t>: "</w:t>
      </w:r>
      <w:r w:rsidRPr="00012B51">
        <w:rPr>
          <w:rStyle w:val="LatinChar"/>
          <w:sz w:val="18"/>
          <w:rtl/>
          <w:lang w:val="en-GB"/>
        </w:rPr>
        <w:t>המן</w:t>
      </w:r>
      <w:r w:rsidRPr="00012B51">
        <w:rPr>
          <w:rStyle w:val="LatinChar"/>
          <w:rFonts w:hint="cs"/>
          <w:sz w:val="18"/>
          <w:rtl/>
          <w:lang w:val="en-GB"/>
        </w:rPr>
        <w:t>,</w:t>
      </w:r>
      <w:r w:rsidRPr="00012B51">
        <w:rPr>
          <w:rStyle w:val="LatinChar"/>
          <w:sz w:val="18"/>
          <w:rtl/>
          <w:lang w:val="en-GB"/>
        </w:rPr>
        <w:t xml:space="preserve"> שהוא בודאי נחש הממית</w:t>
      </w:r>
      <w:r w:rsidRPr="00012B51">
        <w:rPr>
          <w:rStyle w:val="LatinChar"/>
          <w:rFonts w:hint="cs"/>
          <w:sz w:val="18"/>
          <w:rtl/>
          <w:lang w:val="en-GB"/>
        </w:rPr>
        <w:t>,</w:t>
      </w:r>
      <w:r w:rsidRPr="00012B51">
        <w:rPr>
          <w:rStyle w:val="LatinChar"/>
          <w:sz w:val="18"/>
          <w:rtl/>
          <w:lang w:val="en-GB"/>
        </w:rPr>
        <w:t xml:space="preserve"> שהוא מזרע עמלק</w:t>
      </w:r>
      <w:r w:rsidRPr="00012B51">
        <w:rPr>
          <w:rStyle w:val="LatinChar"/>
          <w:rFonts w:hint="cs"/>
          <w:sz w:val="18"/>
          <w:rtl/>
          <w:lang w:val="en-GB"/>
        </w:rPr>
        <w:t>,</w:t>
      </w:r>
      <w:r w:rsidRPr="00012B51">
        <w:rPr>
          <w:rStyle w:val="LatinChar"/>
          <w:sz w:val="18"/>
          <w:rtl/>
          <w:lang w:val="en-GB"/>
        </w:rPr>
        <w:t xml:space="preserve"> שהוא </w:t>
      </w:r>
      <w:r>
        <w:rPr>
          <w:rStyle w:val="LatinChar"/>
          <w:rFonts w:hint="cs"/>
          <w:sz w:val="18"/>
          <w:rtl/>
          <w:lang w:val="en-GB"/>
        </w:rPr>
        <w:t>'</w:t>
      </w:r>
      <w:r w:rsidRPr="00012B51">
        <w:rPr>
          <w:rStyle w:val="LatinChar"/>
          <w:sz w:val="18"/>
          <w:rtl/>
          <w:lang w:val="en-GB"/>
        </w:rPr>
        <w:t>נחש עקלתון</w:t>
      </w:r>
      <w:r>
        <w:rPr>
          <w:rStyle w:val="LatinChar"/>
          <w:rFonts w:hint="cs"/>
          <w:sz w:val="18"/>
          <w:rtl/>
          <w:lang w:val="en-GB"/>
        </w:rPr>
        <w:t>'</w:t>
      </w:r>
      <w:r w:rsidRPr="00012B51">
        <w:rPr>
          <w:rStyle w:val="LatinChar"/>
          <w:rFonts w:hint="cs"/>
          <w:sz w:val="18"/>
          <w:rtl/>
          <w:lang w:val="en-GB"/>
        </w:rPr>
        <w:t xml:space="preserve"> </w:t>
      </w:r>
      <w:r>
        <w:rPr>
          <w:rStyle w:val="LatinChar"/>
          <w:rFonts w:hint="cs"/>
          <w:sz w:val="18"/>
          <w:rtl/>
          <w:lang w:val="en-GB"/>
        </w:rPr>
        <w:t>[</w:t>
      </w:r>
      <w:r w:rsidRPr="00012B51">
        <w:rPr>
          <w:rStyle w:val="LatinChar"/>
          <w:rFonts w:hint="cs"/>
          <w:sz w:val="18"/>
          <w:rtl/>
          <w:lang w:val="en-GB"/>
        </w:rPr>
        <w:t>ישעיה כז, א</w:t>
      </w:r>
      <w:r>
        <w:rPr>
          <w:rStyle w:val="LatinChar"/>
          <w:rFonts w:hint="cs"/>
          <w:sz w:val="18"/>
          <w:rtl/>
          <w:lang w:val="en-GB"/>
        </w:rPr>
        <w:t>]</w:t>
      </w:r>
      <w:r w:rsidRPr="00012B51">
        <w:rPr>
          <w:rStyle w:val="LatinChar"/>
          <w:rFonts w:hint="cs"/>
          <w:sz w:val="18"/>
          <w:rtl/>
          <w:lang w:val="en-GB"/>
        </w:rPr>
        <w:t>,</w:t>
      </w:r>
      <w:r w:rsidRPr="00012B51">
        <w:rPr>
          <w:rStyle w:val="LatinChar"/>
          <w:sz w:val="18"/>
          <w:rtl/>
          <w:lang w:val="en-GB"/>
        </w:rPr>
        <w:t xml:space="preserve"> שכך הוא שם </w:t>
      </w:r>
      <w:r>
        <w:rPr>
          <w:rStyle w:val="LatinChar"/>
          <w:rFonts w:hint="cs"/>
          <w:sz w:val="18"/>
          <w:rtl/>
          <w:lang w:val="en-GB"/>
        </w:rPr>
        <w:t>'</w:t>
      </w:r>
      <w:r w:rsidRPr="00012B51">
        <w:rPr>
          <w:rStyle w:val="LatinChar"/>
          <w:sz w:val="18"/>
          <w:rtl/>
          <w:lang w:val="en-GB"/>
        </w:rPr>
        <w:t>עמלק</w:t>
      </w:r>
      <w:r>
        <w:rPr>
          <w:rStyle w:val="LatinChar"/>
          <w:rFonts w:hint="cs"/>
          <w:sz w:val="18"/>
          <w:rtl/>
          <w:lang w:val="en-GB"/>
        </w:rPr>
        <w:t>'</w:t>
      </w:r>
      <w:r w:rsidRPr="00012B51">
        <w:rPr>
          <w:rStyle w:val="LatinChar"/>
          <w:rFonts w:hint="cs"/>
          <w:sz w:val="18"/>
          <w:rtl/>
          <w:lang w:val="en-GB"/>
        </w:rPr>
        <w:t>,</w:t>
      </w:r>
      <w:r w:rsidRPr="00012B51">
        <w:rPr>
          <w:rStyle w:val="LatinChar"/>
          <w:sz w:val="18"/>
          <w:rtl/>
          <w:lang w:val="en-GB"/>
        </w:rPr>
        <w:t xml:space="preserve"> שהוא מעוקל</w:t>
      </w:r>
      <w:r>
        <w:rPr>
          <w:rFonts w:hint="cs"/>
          <w:rtl/>
        </w:rPr>
        <w:t>". ולהלן אסתר ט, ל [לאחר ציון 539], כתב: "</w:t>
      </w:r>
      <w:r>
        <w:rPr>
          <w:rtl/>
        </w:rPr>
        <w:t>כלל הדבר</w:t>
      </w:r>
      <w:r>
        <w:rPr>
          <w:rFonts w:hint="cs"/>
          <w:rtl/>
        </w:rPr>
        <w:t>,</w:t>
      </w:r>
      <w:r>
        <w:rPr>
          <w:rtl/>
        </w:rPr>
        <w:t xml:space="preserve"> היושר אין לו הפסק</w:t>
      </w:r>
      <w:r>
        <w:rPr>
          <w:rFonts w:hint="cs"/>
          <w:rtl/>
        </w:rPr>
        <w:t>.</w:t>
      </w:r>
      <w:r>
        <w:rPr>
          <w:rtl/>
        </w:rPr>
        <w:t xml:space="preserve"> ומפני כך אמרו </w:t>
      </w:r>
      <w:r>
        <w:rPr>
          <w:rFonts w:hint="cs"/>
          <w:rtl/>
        </w:rPr>
        <w:t xml:space="preserve">[מגילה טז:] </w:t>
      </w:r>
      <w:r>
        <w:rPr>
          <w:rtl/>
        </w:rPr>
        <w:t>כי המגילה הזאת צריכה שרטוט כאמתתה של תורה</w:t>
      </w:r>
      <w:r>
        <w:rPr>
          <w:rFonts w:hint="cs"/>
          <w:rtl/>
        </w:rPr>
        <w:t>.</w:t>
      </w:r>
      <w:r>
        <w:rPr>
          <w:rtl/>
        </w:rPr>
        <w:t xml:space="preserve"> ומורה זה על מעשה המן שהפילו</w:t>
      </w:r>
      <w:r>
        <w:rPr>
          <w:rFonts w:hint="cs"/>
          <w:rtl/>
        </w:rPr>
        <w:t>,</w:t>
      </w:r>
      <w:r>
        <w:rPr>
          <w:rtl/>
        </w:rPr>
        <w:t xml:space="preserve"> והוא היושר הגמור להציל ישראל מן המן</w:t>
      </w:r>
      <w:r>
        <w:rPr>
          <w:rFonts w:hint="cs"/>
          <w:rtl/>
        </w:rPr>
        <w:t>,</w:t>
      </w:r>
      <w:r>
        <w:rPr>
          <w:rtl/>
        </w:rPr>
        <w:t xml:space="preserve"> מזרע עמלק</w:t>
      </w:r>
      <w:r>
        <w:rPr>
          <w:rFonts w:hint="cs"/>
          <w:rtl/>
        </w:rPr>
        <w:t>,</w:t>
      </w:r>
      <w:r>
        <w:rPr>
          <w:rtl/>
        </w:rPr>
        <w:t xml:space="preserve"> שהוא הפך היושר</w:t>
      </w:r>
      <w:r>
        <w:rPr>
          <w:rFonts w:hint="cs"/>
          <w:rtl/>
        </w:rPr>
        <w:t>,</w:t>
      </w:r>
      <w:r>
        <w:rPr>
          <w:rtl/>
        </w:rPr>
        <w:t xml:space="preserve"> שהוא המעוקל</w:t>
      </w:r>
      <w:r>
        <w:rPr>
          <w:rFonts w:hint="cs"/>
          <w:rtl/>
        </w:rPr>
        <w:t>.</w:t>
      </w:r>
      <w:r>
        <w:rPr>
          <w:rtl/>
        </w:rPr>
        <w:t xml:space="preserve"> ומפני כך הוא ביותר מוכן שיהיה לו אבוד והפסד</w:t>
      </w:r>
      <w:r>
        <w:rPr>
          <w:rFonts w:hint="cs"/>
          <w:rtl/>
        </w:rPr>
        <w:t>,</w:t>
      </w:r>
      <w:r>
        <w:rPr>
          <w:rtl/>
        </w:rPr>
        <w:t xml:space="preserve"> שהוא יוצא מן היושר לגמרי</w:t>
      </w:r>
      <w:r>
        <w:rPr>
          <w:rFonts w:hint="cs"/>
          <w:rtl/>
        </w:rPr>
        <w:t>,</w:t>
      </w:r>
      <w:r>
        <w:rPr>
          <w:rtl/>
        </w:rPr>
        <w:t xml:space="preserve"> ולכך ראוי אליו ההפסד הגמור</w:t>
      </w:r>
      <w:r>
        <w:rPr>
          <w:rFonts w:hint="cs"/>
          <w:rtl/>
        </w:rPr>
        <w:t xml:space="preserve">... </w:t>
      </w:r>
      <w:r>
        <w:rPr>
          <w:rtl/>
        </w:rPr>
        <w:t>ומעשה המגילה ראוי בה היושר הגמור לבטל זרע עמלק המעוקל</w:t>
      </w:r>
      <w:r>
        <w:rPr>
          <w:rFonts w:hint="cs"/>
          <w:rtl/>
        </w:rPr>
        <w:t>".</w:t>
      </w:r>
    </w:p>
  </w:footnote>
  <w:footnote w:id="216">
    <w:p w:rsidR="00ED0281" w:rsidRDefault="00ED0281" w:rsidP="00F70D57">
      <w:pPr>
        <w:pStyle w:val="FootnoteText"/>
        <w:rPr>
          <w:rFonts w:hint="cs"/>
          <w:rtl/>
        </w:rPr>
      </w:pPr>
      <w:r>
        <w:rPr>
          <w:rtl/>
        </w:rPr>
        <w:t>&lt;</w:t>
      </w:r>
      <w:r>
        <w:rPr>
          <w:rStyle w:val="FootnoteReference"/>
        </w:rPr>
        <w:footnoteRef/>
      </w:r>
      <w:r>
        <w:rPr>
          <w:rtl/>
        </w:rPr>
        <w:t>&gt;</w:t>
      </w:r>
      <w:r>
        <w:rPr>
          <w:rFonts w:hint="cs"/>
          <w:rtl/>
        </w:rPr>
        <w:t xml:space="preserve"> כי ישראל נקראים על שם היושר, ועמלק נקרא על שם מעוקל ועקלתון. ואודות שיושר ועקלתון הם הפכים, כן משמע מסמיכות הפסוקים [תהלים קכה, ד-ה] "</w:t>
      </w:r>
      <w:r>
        <w:rPr>
          <w:rtl/>
        </w:rPr>
        <w:t xml:space="preserve">היטיבה </w:t>
      </w:r>
      <w:r>
        <w:rPr>
          <w:rFonts w:hint="cs"/>
          <w:rtl/>
        </w:rPr>
        <w:t>ה'</w:t>
      </w:r>
      <w:r>
        <w:rPr>
          <w:rtl/>
        </w:rPr>
        <w:t xml:space="preserve"> לטובים ולישרים בלבותם</w:t>
      </w:r>
      <w:r>
        <w:rPr>
          <w:rFonts w:hint="cs"/>
          <w:rtl/>
        </w:rPr>
        <w:t xml:space="preserve"> </w:t>
      </w:r>
      <w:r>
        <w:rPr>
          <w:rtl/>
        </w:rPr>
        <w:t xml:space="preserve">והמטים עקלקלותם יוליכם </w:t>
      </w:r>
      <w:r>
        <w:rPr>
          <w:rFonts w:hint="cs"/>
          <w:rtl/>
        </w:rPr>
        <w:t>ה'</w:t>
      </w:r>
      <w:r>
        <w:rPr>
          <w:rtl/>
        </w:rPr>
        <w:t xml:space="preserve"> את פעלי האון שלום על ישר</w:t>
      </w:r>
      <w:r>
        <w:rPr>
          <w:rFonts w:hint="cs"/>
          <w:rtl/>
        </w:rPr>
        <w:t xml:space="preserve">אל", הרי "ישרים" עומד לעומת "המטים עקלקלותם". וראה להלן פ"ט הערה 541. </w:t>
      </w:r>
    </w:p>
  </w:footnote>
  <w:footnote w:id="217">
    <w:p w:rsidR="00ED0281" w:rsidRDefault="00ED0281" w:rsidP="00146C11">
      <w:pPr>
        <w:pStyle w:val="FootnoteText"/>
        <w:rPr>
          <w:rFonts w:hint="cs"/>
          <w:rtl/>
        </w:rPr>
      </w:pPr>
      <w:r>
        <w:rPr>
          <w:rtl/>
        </w:rPr>
        <w:t>&lt;</w:t>
      </w:r>
      <w:r>
        <w:rPr>
          <w:rStyle w:val="FootnoteReference"/>
        </w:rPr>
        <w:footnoteRef/>
      </w:r>
      <w:r>
        <w:rPr>
          <w:rtl/>
        </w:rPr>
        <w:t>&gt;</w:t>
      </w:r>
      <w:r>
        <w:rPr>
          <w:rFonts w:hint="cs"/>
          <w:rtl/>
        </w:rPr>
        <w:t xml:space="preserve"> מלשון זה ["שלא היה להם עוד צרות בימי המן"] משמע שבימי המן היתה הרווחה לישראל יותר מאשר בשאר גאולות, ועל כך נאמר "ותוציאנו לרויה". אך יש להעיר, כי נאמר [אסתר ט, י] "ובביזה לא שלחו את ידם", וכתב לבאר שם בזה"ל: "</w:t>
      </w:r>
      <w:r>
        <w:rPr>
          <w:rtl/>
        </w:rPr>
        <w:t>כי היו נוהגים כמו שראוי אל נס הזה</w:t>
      </w:r>
      <w:r>
        <w:rPr>
          <w:rFonts w:hint="cs"/>
          <w:rtl/>
        </w:rPr>
        <w:t>.</w:t>
      </w:r>
      <w:r>
        <w:rPr>
          <w:rtl/>
        </w:rPr>
        <w:t xml:space="preserve"> כי הנס לא היה כדי שיקנו ישראל ממון</w:t>
      </w:r>
      <w:r>
        <w:rPr>
          <w:rFonts w:hint="cs"/>
          <w:rtl/>
        </w:rPr>
        <w:t>,</w:t>
      </w:r>
      <w:r>
        <w:rPr>
          <w:rtl/>
        </w:rPr>
        <w:t xml:space="preserve"> רק להפיל את שונאיהם</w:t>
      </w:r>
      <w:r>
        <w:rPr>
          <w:rFonts w:hint="cs"/>
          <w:rtl/>
        </w:rPr>
        <w:t>.</w:t>
      </w:r>
      <w:r>
        <w:rPr>
          <w:rtl/>
        </w:rPr>
        <w:t xml:space="preserve"> וזהו הח</w:t>
      </w:r>
      <w:r>
        <w:rPr>
          <w:rFonts w:hint="cs"/>
          <w:rtl/>
        </w:rPr>
        <w:t>י</w:t>
      </w:r>
      <w:r>
        <w:rPr>
          <w:rtl/>
        </w:rPr>
        <w:t>לוק שיש בין הגאולה הזאת לשאר הגאולות</w:t>
      </w:r>
      <w:r>
        <w:rPr>
          <w:rFonts w:hint="cs"/>
          <w:rtl/>
        </w:rPr>
        <w:t>;</w:t>
      </w:r>
      <w:r>
        <w:rPr>
          <w:rtl/>
        </w:rPr>
        <w:t xml:space="preserve"> כי שאר הגאולות היה הרוחה להם</w:t>
      </w:r>
      <w:r>
        <w:rPr>
          <w:rFonts w:hint="cs"/>
          <w:rtl/>
        </w:rPr>
        <w:t>,</w:t>
      </w:r>
      <w:r>
        <w:rPr>
          <w:rtl/>
        </w:rPr>
        <w:t xml:space="preserve"> כי כאשר יצאו ממצרים</w:t>
      </w:r>
      <w:r>
        <w:rPr>
          <w:rFonts w:hint="cs"/>
          <w:rtl/>
        </w:rPr>
        <w:t>,</w:t>
      </w:r>
      <w:r>
        <w:rPr>
          <w:rtl/>
        </w:rPr>
        <w:t xml:space="preserve"> שהיתה הגאולה להעלות את ישראל ולהיותם בני חורין</w:t>
      </w:r>
      <w:r>
        <w:rPr>
          <w:rFonts w:hint="cs"/>
          <w:rtl/>
        </w:rPr>
        <w:t>,</w:t>
      </w:r>
      <w:r>
        <w:rPr>
          <w:rtl/>
        </w:rPr>
        <w:t xml:space="preserve"> והיו מרויחים בגאולה</w:t>
      </w:r>
      <w:r>
        <w:rPr>
          <w:rFonts w:hint="cs"/>
          <w:rtl/>
        </w:rPr>
        <w:t>.</w:t>
      </w:r>
      <w:r>
        <w:rPr>
          <w:rtl/>
        </w:rPr>
        <w:t xml:space="preserve"> אבל נס זה לא היה רק לסלק האויב</w:t>
      </w:r>
      <w:r>
        <w:rPr>
          <w:rFonts w:hint="cs"/>
          <w:rtl/>
        </w:rPr>
        <w:t>,</w:t>
      </w:r>
      <w:r>
        <w:rPr>
          <w:rtl/>
        </w:rPr>
        <w:t xml:space="preserve"> ולא להרויח יותר ממה שהיה להם קודם</w:t>
      </w:r>
      <w:r>
        <w:rPr>
          <w:rFonts w:hint="cs"/>
          <w:rtl/>
        </w:rPr>
        <w:t>.</w:t>
      </w:r>
      <w:r>
        <w:rPr>
          <w:rtl/>
        </w:rPr>
        <w:t xml:space="preserve"> כי אף אחר שנעשה להם נס הזה</w:t>
      </w:r>
      <w:r>
        <w:rPr>
          <w:rFonts w:hint="cs"/>
          <w:rtl/>
        </w:rPr>
        <w:t>,</w:t>
      </w:r>
      <w:r>
        <w:rPr>
          <w:rtl/>
        </w:rPr>
        <w:t xml:space="preserve"> עדיין היו תחת אחשורוש</w:t>
      </w:r>
      <w:r>
        <w:rPr>
          <w:rFonts w:hint="cs"/>
          <w:rtl/>
        </w:rPr>
        <w:t>,</w:t>
      </w:r>
      <w:r>
        <w:rPr>
          <w:rtl/>
        </w:rPr>
        <w:t xml:space="preserve"> ואם כן לא קנו ישראל בימי אחשורוש יותר ממה שהיה להם בראשונה</w:t>
      </w:r>
      <w:r>
        <w:rPr>
          <w:rFonts w:hint="cs"/>
          <w:rtl/>
        </w:rPr>
        <w:t xml:space="preserve">... </w:t>
      </w:r>
      <w:r>
        <w:rPr>
          <w:rtl/>
        </w:rPr>
        <w:t>ואם היו לוקחים את ממונם</w:t>
      </w:r>
      <w:r>
        <w:rPr>
          <w:rFonts w:hint="cs"/>
          <w:rtl/>
        </w:rPr>
        <w:t>,</w:t>
      </w:r>
      <w:r>
        <w:rPr>
          <w:rtl/>
        </w:rPr>
        <w:t xml:space="preserve"> כא</w:t>
      </w:r>
      <w:r>
        <w:rPr>
          <w:rFonts w:hint="cs"/>
          <w:rtl/>
        </w:rPr>
        <w:t>י</w:t>
      </w:r>
      <w:r>
        <w:rPr>
          <w:rtl/>
        </w:rPr>
        <w:t>לו היה הנס להרויח להם בגאולה זאת</w:t>
      </w:r>
      <w:r>
        <w:rPr>
          <w:rFonts w:hint="cs"/>
          <w:rtl/>
        </w:rPr>
        <w:t>.</w:t>
      </w:r>
      <w:r>
        <w:rPr>
          <w:rtl/>
        </w:rPr>
        <w:t xml:space="preserve"> ובודאי אין כאן הרוחה כאשר עדיין היו בגלות</w:t>
      </w:r>
      <w:r>
        <w:rPr>
          <w:rFonts w:hint="cs"/>
          <w:rtl/>
        </w:rPr>
        <w:t xml:space="preserve">" [הובא למעלה הערה 159]. הרי שביאר שאין בגאולת פורים הרווחה לישראל, ואילו כאן מבאר שדוקא בפורים היתה הרווחה לישראל. ויש לומר, שאע"פ שבדבריו כאן ובדבריו להלן נקט בתיבת "הרווחה", מ"מ איירי בשתי הרווחות שונות; דבריו להלן מוסבים על הרווחה מלשון להרויח ולהשתכר, ועל כך אמר שבגאולת פורים לא היה רווח כזה, לעומת שאר גאולות. אך דבריו כאן מוסבים על הרווחה מלשון השתחררות מצרה צרורה, והרווחה זו היתה רק בפורים, לעומת שאר גאולות. שהואיל ובימי המן היו ישראל בסכנה גדולה מפאת היותו של המן "צורר היהודים", לכך סילוקה של צרה זו היא הרווחה, לאמור שהוסר מהם הצרה שריחפה עליהם. וזהו שכתב למעלה [לפני ציון 210] "'ותוציאנו לרויה', כלומר שרוה נפשינו ואין צר לנו". ולהלן פ"ט [לאחר ציון 479] כתב: "מעשה המן, שעשה להם השם יתברך שלום מן הצורר". </w:t>
      </w:r>
    </w:p>
  </w:footnote>
  <w:footnote w:id="218">
    <w:p w:rsidR="00ED0281" w:rsidRDefault="00ED0281" w:rsidP="00F04CD1">
      <w:pPr>
        <w:pStyle w:val="FootnoteText"/>
        <w:rPr>
          <w:rFonts w:hint="cs"/>
          <w:rtl/>
        </w:rPr>
      </w:pPr>
      <w:r>
        <w:rPr>
          <w:rtl/>
        </w:rPr>
        <w:t>&lt;</w:t>
      </w:r>
      <w:r>
        <w:rPr>
          <w:rStyle w:val="FootnoteReference"/>
        </w:rPr>
        <w:footnoteRef/>
      </w:r>
      <w:r>
        <w:rPr>
          <w:rtl/>
        </w:rPr>
        <w:t>&gt;</w:t>
      </w:r>
      <w:r>
        <w:rPr>
          <w:rFonts w:hint="cs"/>
          <w:rtl/>
        </w:rPr>
        <w:t xml:space="preserve"> מבואר מדבריו בסמוך שכוונתו היא שההתנגדות של פרעה [מים] ובבל [אש] היא מתייחסת לימין ושמאל [ראה למעלה הערה 2</w:t>
      </w:r>
      <w:r w:rsidRPr="00F04CD1">
        <w:rPr>
          <w:rFonts w:hint="cs"/>
          <w:sz w:val="18"/>
          <w:rtl/>
        </w:rPr>
        <w:t>01], בעוד שההתנגדות של המן הרשע מתייחסת לאמצע. וראה הערה הבאה, והערה 245. ולהלן פ"ד [לאחר ציון 183] כתב: "</w:t>
      </w:r>
      <w:r w:rsidRPr="00F04CD1">
        <w:rPr>
          <w:rStyle w:val="LatinChar"/>
          <w:sz w:val="18"/>
          <w:rtl/>
          <w:lang w:val="en-GB"/>
        </w:rPr>
        <w:t>כי מאחר שצוה הש</w:t>
      </w:r>
      <w:r w:rsidRPr="00F04CD1">
        <w:rPr>
          <w:rStyle w:val="LatinChar"/>
          <w:rFonts w:hint="cs"/>
          <w:sz w:val="18"/>
          <w:rtl/>
          <w:lang w:val="en-GB"/>
        </w:rPr>
        <w:t>ם יתברך</w:t>
      </w:r>
      <w:r w:rsidRPr="00F04CD1">
        <w:rPr>
          <w:rStyle w:val="LatinChar"/>
          <w:sz w:val="18"/>
          <w:rtl/>
          <w:lang w:val="en-GB"/>
        </w:rPr>
        <w:t xml:space="preserve"> למחות את זכר עמלק</w:t>
      </w:r>
      <w:r w:rsidRPr="00F04CD1">
        <w:rPr>
          <w:rStyle w:val="LatinChar"/>
          <w:rFonts w:hint="cs"/>
          <w:sz w:val="18"/>
          <w:rtl/>
          <w:lang w:val="en-GB"/>
        </w:rPr>
        <w:t xml:space="preserve"> </w:t>
      </w:r>
      <w:r>
        <w:rPr>
          <w:rStyle w:val="LatinChar"/>
          <w:rFonts w:hint="cs"/>
          <w:sz w:val="18"/>
          <w:rtl/>
          <w:lang w:val="en-GB"/>
        </w:rPr>
        <w:t>[</w:t>
      </w:r>
      <w:r w:rsidRPr="00F04CD1">
        <w:rPr>
          <w:rStyle w:val="LatinChar"/>
          <w:rFonts w:hint="cs"/>
          <w:sz w:val="18"/>
          <w:rtl/>
          <w:lang w:val="en-GB"/>
        </w:rPr>
        <w:t>דברים כה, יט</w:t>
      </w:r>
      <w:r>
        <w:rPr>
          <w:rStyle w:val="LatinChar"/>
          <w:rFonts w:hint="cs"/>
          <w:sz w:val="18"/>
          <w:rtl/>
          <w:lang w:val="en-GB"/>
        </w:rPr>
        <w:t>]</w:t>
      </w:r>
      <w:r w:rsidRPr="00F04CD1">
        <w:rPr>
          <w:rStyle w:val="LatinChar"/>
          <w:rFonts w:hint="cs"/>
          <w:sz w:val="18"/>
          <w:rtl/>
          <w:lang w:val="en-GB"/>
        </w:rPr>
        <w:t>,</w:t>
      </w:r>
      <w:r w:rsidRPr="00F04CD1">
        <w:rPr>
          <w:rStyle w:val="LatinChar"/>
          <w:sz w:val="18"/>
          <w:rtl/>
          <w:lang w:val="en-GB"/>
        </w:rPr>
        <w:t xml:space="preserve"> מזה תדע כאילו אין לה</w:t>
      </w:r>
      <w:r w:rsidRPr="00F04CD1">
        <w:rPr>
          <w:rStyle w:val="LatinChar"/>
          <w:rFonts w:hint="cs"/>
          <w:sz w:val="18"/>
          <w:rtl/>
          <w:lang w:val="en-GB"/>
        </w:rPr>
        <w:t>ם</w:t>
      </w:r>
      <w:r w:rsidRPr="00F04CD1">
        <w:rPr>
          <w:rStyle w:val="LatinChar"/>
          <w:sz w:val="18"/>
          <w:rtl/>
          <w:lang w:val="en-GB"/>
        </w:rPr>
        <w:t xml:space="preserve"> מציאות בעצם כלל</w:t>
      </w:r>
      <w:r w:rsidRPr="00F04CD1">
        <w:rPr>
          <w:rStyle w:val="LatinChar"/>
          <w:rFonts w:hint="cs"/>
          <w:sz w:val="18"/>
          <w:rtl/>
          <w:lang w:val="en-GB"/>
        </w:rPr>
        <w:t>,</w:t>
      </w:r>
      <w:r w:rsidRPr="00F04CD1">
        <w:rPr>
          <w:rStyle w:val="LatinChar"/>
          <w:sz w:val="18"/>
          <w:rtl/>
          <w:lang w:val="en-GB"/>
        </w:rPr>
        <w:t xml:space="preserve"> רק נחשבים דבר מקרה</w:t>
      </w:r>
      <w:r w:rsidRPr="00F04CD1">
        <w:rPr>
          <w:rStyle w:val="LatinChar"/>
          <w:rFonts w:hint="cs"/>
          <w:sz w:val="18"/>
          <w:rtl/>
          <w:lang w:val="en-GB"/>
        </w:rPr>
        <w:t>,</w:t>
      </w:r>
      <w:r w:rsidRPr="00F04CD1">
        <w:rPr>
          <w:rStyle w:val="LatinChar"/>
          <w:sz w:val="18"/>
          <w:rtl/>
          <w:lang w:val="en-GB"/>
        </w:rPr>
        <w:t xml:space="preserve"> ולא דבר שהוא בעצם</w:t>
      </w:r>
      <w:r w:rsidRPr="00F04CD1">
        <w:rPr>
          <w:rStyle w:val="LatinChar"/>
          <w:rFonts w:hint="cs"/>
          <w:sz w:val="18"/>
          <w:rtl/>
          <w:lang w:val="en-GB"/>
        </w:rPr>
        <w:t>.</w:t>
      </w:r>
      <w:r w:rsidRPr="00F04CD1">
        <w:rPr>
          <w:rStyle w:val="LatinChar"/>
          <w:sz w:val="18"/>
          <w:rtl/>
          <w:lang w:val="en-GB"/>
        </w:rPr>
        <w:t xml:space="preserve"> ומאחר שאינם נחשבים דבר שבעצם</w:t>
      </w:r>
      <w:r w:rsidRPr="00F04CD1">
        <w:rPr>
          <w:rStyle w:val="LatinChar"/>
          <w:rFonts w:hint="cs"/>
          <w:sz w:val="18"/>
          <w:rtl/>
          <w:lang w:val="en-GB"/>
        </w:rPr>
        <w:t>,</w:t>
      </w:r>
      <w:r w:rsidRPr="00F04CD1">
        <w:rPr>
          <w:rStyle w:val="LatinChar"/>
          <w:sz w:val="18"/>
          <w:rtl/>
          <w:lang w:val="en-GB"/>
        </w:rPr>
        <w:t xml:space="preserve"> רק</w:t>
      </w:r>
      <w:r w:rsidRPr="00F04CD1">
        <w:rPr>
          <w:rStyle w:val="LatinChar"/>
          <w:rFonts w:hint="cs"/>
          <w:sz w:val="18"/>
          <w:rtl/>
          <w:lang w:val="en-GB"/>
        </w:rPr>
        <w:t xml:space="preserve"> דבר שהוא במקרה, </w:t>
      </w:r>
      <w:r w:rsidRPr="00F04CD1">
        <w:rPr>
          <w:rStyle w:val="LatinChar"/>
          <w:sz w:val="18"/>
          <w:rtl/>
          <w:lang w:val="en-GB"/>
        </w:rPr>
        <w:t xml:space="preserve">אומה כמו </w:t>
      </w:r>
      <w:r w:rsidRPr="00F04CD1">
        <w:rPr>
          <w:rStyle w:val="LatinChar"/>
          <w:rFonts w:hint="cs"/>
          <w:sz w:val="18"/>
          <w:rtl/>
          <w:lang w:val="en-GB"/>
        </w:rPr>
        <w:t>ז</w:t>
      </w:r>
      <w:r w:rsidRPr="00F04CD1">
        <w:rPr>
          <w:rStyle w:val="LatinChar"/>
          <w:sz w:val="18"/>
          <w:rtl/>
          <w:lang w:val="en-GB"/>
        </w:rPr>
        <w:t>את יותר מהם מתנגדים בפרט אל ישראל</w:t>
      </w:r>
      <w:r w:rsidRPr="00F04CD1">
        <w:rPr>
          <w:rStyle w:val="LatinChar"/>
          <w:rFonts w:hint="cs"/>
          <w:sz w:val="18"/>
          <w:rtl/>
          <w:lang w:val="en-GB"/>
        </w:rPr>
        <w:t>,</w:t>
      </w:r>
      <w:r w:rsidRPr="00F04CD1">
        <w:rPr>
          <w:rStyle w:val="LatinChar"/>
          <w:sz w:val="18"/>
          <w:rtl/>
          <w:lang w:val="en-GB"/>
        </w:rPr>
        <w:t xml:space="preserve"> שהם עצם ועיקר</w:t>
      </w:r>
      <w:r w:rsidRPr="00F04CD1">
        <w:rPr>
          <w:rStyle w:val="LatinChar"/>
          <w:rFonts w:hint="cs"/>
          <w:sz w:val="18"/>
          <w:rtl/>
          <w:lang w:val="en-GB"/>
        </w:rPr>
        <w:t>.</w:t>
      </w:r>
      <w:r w:rsidRPr="00F04CD1">
        <w:rPr>
          <w:rStyle w:val="LatinChar"/>
          <w:sz w:val="18"/>
          <w:rtl/>
          <w:lang w:val="en-GB"/>
        </w:rPr>
        <w:t xml:space="preserve"> כי שאר האומות אשר יש להם מציאות מה שהוא</w:t>
      </w:r>
      <w:r w:rsidRPr="00F04CD1">
        <w:rPr>
          <w:rStyle w:val="LatinChar"/>
          <w:rFonts w:hint="cs"/>
          <w:sz w:val="18"/>
          <w:rtl/>
          <w:lang w:val="en-GB"/>
        </w:rPr>
        <w:t>,</w:t>
      </w:r>
      <w:r w:rsidRPr="00F04CD1">
        <w:rPr>
          <w:rStyle w:val="LatinChar"/>
          <w:sz w:val="18"/>
          <w:rtl/>
          <w:lang w:val="en-GB"/>
        </w:rPr>
        <w:t xml:space="preserve"> אינם כ</w:t>
      </w:r>
      <w:r w:rsidRPr="00F04CD1">
        <w:rPr>
          <w:rStyle w:val="LatinChar"/>
          <w:rFonts w:hint="cs"/>
          <w:sz w:val="18"/>
          <w:rtl/>
          <w:lang w:val="en-GB"/>
        </w:rPr>
        <w:t>ל כך</w:t>
      </w:r>
      <w:r w:rsidRPr="00F04CD1">
        <w:rPr>
          <w:rStyle w:val="LatinChar"/>
          <w:sz w:val="18"/>
          <w:rtl/>
          <w:lang w:val="en-GB"/>
        </w:rPr>
        <w:t xml:space="preserve"> מתנגדים לה</w:t>
      </w:r>
      <w:r w:rsidRPr="00F04CD1">
        <w:rPr>
          <w:rStyle w:val="LatinChar"/>
          <w:rFonts w:hint="cs"/>
          <w:sz w:val="18"/>
          <w:rtl/>
          <w:lang w:val="en-GB"/>
        </w:rPr>
        <w:t>ם,</w:t>
      </w:r>
      <w:r w:rsidRPr="00F04CD1">
        <w:rPr>
          <w:rStyle w:val="LatinChar"/>
          <w:sz w:val="18"/>
          <w:rtl/>
          <w:lang w:val="en-GB"/>
        </w:rPr>
        <w:t xml:space="preserve"> כאשר משות</w:t>
      </w:r>
      <w:r w:rsidRPr="00F04CD1">
        <w:rPr>
          <w:rStyle w:val="LatinChar"/>
          <w:rFonts w:hint="cs"/>
          <w:sz w:val="18"/>
          <w:rtl/>
          <w:lang w:val="en-GB"/>
        </w:rPr>
        <w:t>פ</w:t>
      </w:r>
      <w:r w:rsidRPr="00F04CD1">
        <w:rPr>
          <w:rStyle w:val="LatinChar"/>
          <w:sz w:val="18"/>
          <w:rtl/>
          <w:lang w:val="en-GB"/>
        </w:rPr>
        <w:t>ים ביחד</w:t>
      </w:r>
      <w:r w:rsidRPr="00F04CD1">
        <w:rPr>
          <w:rStyle w:val="LatinChar"/>
          <w:rFonts w:hint="cs"/>
          <w:sz w:val="18"/>
          <w:rtl/>
          <w:lang w:val="en-GB"/>
        </w:rPr>
        <w:t>,</w:t>
      </w:r>
      <w:r w:rsidRPr="00F04CD1">
        <w:rPr>
          <w:rStyle w:val="LatinChar"/>
          <w:sz w:val="18"/>
          <w:rtl/>
          <w:lang w:val="en-GB"/>
        </w:rPr>
        <w:t xml:space="preserve"> שנחשבים ג</w:t>
      </w:r>
      <w:r w:rsidRPr="00F04CD1">
        <w:rPr>
          <w:rStyle w:val="LatinChar"/>
          <w:rFonts w:hint="cs"/>
          <w:sz w:val="18"/>
          <w:rtl/>
          <w:lang w:val="en-GB"/>
        </w:rPr>
        <w:t>ם כן</w:t>
      </w:r>
      <w:r w:rsidRPr="00F04CD1">
        <w:rPr>
          <w:rStyle w:val="LatinChar"/>
          <w:sz w:val="18"/>
          <w:rtl/>
          <w:lang w:val="en-GB"/>
        </w:rPr>
        <w:t xml:space="preserve"> מן המציאות</w:t>
      </w:r>
      <w:r w:rsidRPr="00F04CD1">
        <w:rPr>
          <w:rStyle w:val="LatinChar"/>
          <w:rFonts w:hint="cs"/>
          <w:sz w:val="18"/>
          <w:rtl/>
          <w:lang w:val="en-GB"/>
        </w:rPr>
        <w:t>.</w:t>
      </w:r>
      <w:r w:rsidRPr="00F04CD1">
        <w:rPr>
          <w:rStyle w:val="LatinChar"/>
          <w:sz w:val="18"/>
          <w:rtl/>
          <w:lang w:val="en-GB"/>
        </w:rPr>
        <w:t xml:space="preserve"> רק עמלק וזרעו אשר הם אין נחשבים רק מקריים</w:t>
      </w:r>
      <w:r w:rsidRPr="00F04CD1">
        <w:rPr>
          <w:rStyle w:val="LatinChar"/>
          <w:rFonts w:hint="cs"/>
          <w:sz w:val="18"/>
          <w:rtl/>
          <w:lang w:val="en-GB"/>
        </w:rPr>
        <w:t>,</w:t>
      </w:r>
      <w:r w:rsidRPr="00F04CD1">
        <w:rPr>
          <w:rStyle w:val="LatinChar"/>
          <w:sz w:val="18"/>
          <w:rtl/>
          <w:lang w:val="en-GB"/>
        </w:rPr>
        <w:t xml:space="preserve"> </w:t>
      </w:r>
      <w:r w:rsidRPr="00F04CD1">
        <w:rPr>
          <w:rStyle w:val="LatinChar"/>
          <w:rFonts w:hint="cs"/>
          <w:sz w:val="18"/>
          <w:rtl/>
          <w:lang w:val="en-GB"/>
        </w:rPr>
        <w:t>ב</w:t>
      </w:r>
      <w:r w:rsidRPr="00F04CD1">
        <w:rPr>
          <w:rStyle w:val="LatinChar"/>
          <w:sz w:val="18"/>
          <w:rtl/>
          <w:lang w:val="en-GB"/>
        </w:rPr>
        <w:t>אשר אינם מן המציאות שהרי הש</w:t>
      </w:r>
      <w:r w:rsidRPr="00F04CD1">
        <w:rPr>
          <w:rStyle w:val="LatinChar"/>
          <w:rFonts w:hint="cs"/>
          <w:sz w:val="18"/>
          <w:rtl/>
          <w:lang w:val="en-GB"/>
        </w:rPr>
        <w:t>ם יתברך</w:t>
      </w:r>
      <w:r w:rsidRPr="00F04CD1">
        <w:rPr>
          <w:rStyle w:val="LatinChar"/>
          <w:sz w:val="18"/>
          <w:rtl/>
          <w:lang w:val="en-GB"/>
        </w:rPr>
        <w:t xml:space="preserve"> גזר עליהם </w:t>
      </w:r>
      <w:r>
        <w:rPr>
          <w:rStyle w:val="LatinChar"/>
          <w:rFonts w:hint="cs"/>
          <w:sz w:val="18"/>
          <w:rtl/>
          <w:lang w:val="en-GB"/>
        </w:rPr>
        <w:t>[</w:t>
      </w:r>
      <w:r w:rsidRPr="00F04CD1">
        <w:rPr>
          <w:rStyle w:val="LatinChar"/>
          <w:rFonts w:hint="cs"/>
          <w:sz w:val="18"/>
          <w:rtl/>
          <w:lang w:val="en-GB"/>
        </w:rPr>
        <w:t>דברים כה, יט</w:t>
      </w:r>
      <w:r>
        <w:rPr>
          <w:rStyle w:val="LatinChar"/>
          <w:rFonts w:hint="cs"/>
          <w:sz w:val="18"/>
          <w:rtl/>
          <w:lang w:val="en-GB"/>
        </w:rPr>
        <w:t>]</w:t>
      </w:r>
      <w:r w:rsidRPr="00F04CD1">
        <w:rPr>
          <w:rStyle w:val="LatinChar"/>
          <w:rFonts w:hint="cs"/>
          <w:sz w:val="18"/>
          <w:rtl/>
          <w:lang w:val="en-GB"/>
        </w:rPr>
        <w:t xml:space="preserve"> </w:t>
      </w:r>
      <w:r>
        <w:rPr>
          <w:rStyle w:val="LatinChar"/>
          <w:rFonts w:hint="cs"/>
          <w:sz w:val="18"/>
          <w:rtl/>
          <w:lang w:val="en-GB"/>
        </w:rPr>
        <w:t>'</w:t>
      </w:r>
      <w:r w:rsidRPr="00F04CD1">
        <w:rPr>
          <w:rStyle w:val="LatinChar"/>
          <w:sz w:val="18"/>
          <w:rtl/>
          <w:lang w:val="en-GB"/>
        </w:rPr>
        <w:t>תמחה את זכר עמלק</w:t>
      </w:r>
      <w:r>
        <w:rPr>
          <w:rStyle w:val="LatinChar"/>
          <w:rFonts w:hint="cs"/>
          <w:sz w:val="18"/>
          <w:rtl/>
          <w:lang w:val="en-GB"/>
        </w:rPr>
        <w:t>'</w:t>
      </w:r>
      <w:r w:rsidRPr="00F04CD1">
        <w:rPr>
          <w:rStyle w:val="LatinChar"/>
          <w:rFonts w:hint="cs"/>
          <w:sz w:val="18"/>
          <w:rtl/>
          <w:lang w:val="en-GB"/>
        </w:rPr>
        <w:t>,</w:t>
      </w:r>
      <w:r w:rsidRPr="00F04CD1">
        <w:rPr>
          <w:rStyle w:val="LatinChar"/>
          <w:sz w:val="18"/>
          <w:rtl/>
          <w:lang w:val="en-GB"/>
        </w:rPr>
        <w:t xml:space="preserve"> ולכך הם יותר </w:t>
      </w:r>
      <w:r w:rsidRPr="00F04CD1">
        <w:rPr>
          <w:rStyle w:val="LatinChar"/>
          <w:rFonts w:hint="cs"/>
          <w:sz w:val="18"/>
          <w:rtl/>
          <w:lang w:val="en-GB"/>
        </w:rPr>
        <w:t xml:space="preserve">מתנגדים </w:t>
      </w:r>
      <w:r w:rsidRPr="00F04CD1">
        <w:rPr>
          <w:rStyle w:val="LatinChar"/>
          <w:sz w:val="18"/>
          <w:rtl/>
          <w:lang w:val="en-GB"/>
        </w:rPr>
        <w:t>עמלק</w:t>
      </w:r>
      <w:r w:rsidRPr="00F04CD1">
        <w:rPr>
          <w:rStyle w:val="LatinChar"/>
          <w:rFonts w:hint="cs"/>
          <w:sz w:val="18"/>
          <w:rtl/>
          <w:lang w:val="en-GB"/>
        </w:rPr>
        <w:t xml:space="preserve"> </w:t>
      </w:r>
      <w:r w:rsidRPr="00F04CD1">
        <w:rPr>
          <w:rStyle w:val="LatinChar"/>
          <w:sz w:val="18"/>
          <w:rtl/>
          <w:lang w:val="en-GB"/>
        </w:rPr>
        <w:t>לישראל</w:t>
      </w:r>
      <w:r w:rsidRPr="00F04CD1">
        <w:rPr>
          <w:rStyle w:val="LatinChar"/>
          <w:rFonts w:hint="cs"/>
          <w:sz w:val="18"/>
          <w:rtl/>
          <w:lang w:val="en-GB"/>
        </w:rPr>
        <w:t>,</w:t>
      </w:r>
      <w:r w:rsidRPr="00F04CD1">
        <w:rPr>
          <w:rStyle w:val="LatinChar"/>
          <w:sz w:val="18"/>
          <w:rtl/>
          <w:lang w:val="en-GB"/>
        </w:rPr>
        <w:t xml:space="preserve"> שהם עצם המציאות</w:t>
      </w:r>
      <w:r>
        <w:rPr>
          <w:rFonts w:hint="cs"/>
          <w:rtl/>
        </w:rPr>
        <w:t>", ושם הערה 187. וראה להלן פ"ח הערות 97, 98.</w:t>
      </w:r>
    </w:p>
  </w:footnote>
  <w:footnote w:id="219">
    <w:p w:rsidR="00ED0281" w:rsidRDefault="00ED0281" w:rsidP="00587DA5">
      <w:pPr>
        <w:pStyle w:val="FootnoteText"/>
        <w:rPr>
          <w:rFonts w:hint="cs"/>
        </w:rPr>
      </w:pPr>
      <w:r>
        <w:rPr>
          <w:rtl/>
        </w:rPr>
        <w:t>&lt;</w:t>
      </w:r>
      <w:r>
        <w:rPr>
          <w:rStyle w:val="FootnoteReference"/>
        </w:rPr>
        <w:footnoteRef/>
      </w:r>
      <w:r>
        <w:rPr>
          <w:rtl/>
        </w:rPr>
        <w:t>&gt;</w:t>
      </w:r>
      <w:r>
        <w:rPr>
          <w:rFonts w:hint="cs"/>
          <w:rtl/>
        </w:rPr>
        <w:t xml:space="preserve"> שמעתי לבאר שכוונתו לג' ספירות עליונות, שהמים הוא מימין כנגד חכמה, והאש היא משמאל כנגד בינה, ו"תוציאנו לרויה" הוא אמצע כנגד כתר. ובפרי צדיק פרשת משפטים אות ט כתב: "</w:t>
      </w:r>
      <w:r>
        <w:rPr>
          <w:rtl/>
        </w:rPr>
        <w:t xml:space="preserve">כתיב </w:t>
      </w:r>
      <w:r>
        <w:rPr>
          <w:rFonts w:hint="cs"/>
          <w:rtl/>
        </w:rPr>
        <w:t>[במדבר כד, כ] '</w:t>
      </w:r>
      <w:r>
        <w:rPr>
          <w:rtl/>
        </w:rPr>
        <w:t>ראשית גוים עמלק</w:t>
      </w:r>
      <w:r>
        <w:rPr>
          <w:rFonts w:hint="cs"/>
          <w:rtl/>
        </w:rPr>
        <w:t>',</w:t>
      </w:r>
      <w:r>
        <w:rPr>
          <w:rtl/>
        </w:rPr>
        <w:t xml:space="preserve"> שהוא ראשית דקליפה בזה לעומת זה נגד כתר בקדושה</w:t>
      </w:r>
      <w:r>
        <w:rPr>
          <w:rFonts w:hint="cs"/>
          <w:rtl/>
        </w:rPr>
        <w:t>". ובשם משמואל פרשת יתרו שנת תרע"א כתב: "</w:t>
      </w:r>
      <w:r>
        <w:rPr>
          <w:rtl/>
        </w:rPr>
        <w:t>כי מלחמת עמלק היא בכתר שהוא ראשית</w:t>
      </w:r>
      <w:r>
        <w:rPr>
          <w:rFonts w:hint="cs"/>
          <w:rtl/>
        </w:rPr>
        <w:t>,</w:t>
      </w:r>
      <w:r>
        <w:rPr>
          <w:rtl/>
        </w:rPr>
        <w:t xml:space="preserve"> וזה נצח לראשית גוים, וידוע דהויה דברכת המינים הוא בקמץ</w:t>
      </w:r>
      <w:r>
        <w:rPr>
          <w:rFonts w:hint="cs"/>
          <w:rtl/>
        </w:rPr>
        <w:t>,</w:t>
      </w:r>
      <w:r>
        <w:rPr>
          <w:rtl/>
        </w:rPr>
        <w:t xml:space="preserve"> שהוא בכתר כנודע</w:t>
      </w:r>
      <w:r>
        <w:rPr>
          <w:rFonts w:hint="cs"/>
          <w:rtl/>
        </w:rPr>
        <w:t>.</w:t>
      </w:r>
      <w:r>
        <w:rPr>
          <w:rtl/>
        </w:rPr>
        <w:t xml:space="preserve"> ובה מתפללים </w:t>
      </w:r>
      <w:r>
        <w:rPr>
          <w:rFonts w:hint="cs"/>
          <w:rtl/>
        </w:rPr>
        <w:t>'</w:t>
      </w:r>
      <w:r>
        <w:rPr>
          <w:rtl/>
        </w:rPr>
        <w:t>ומלכות הרשעה מהרה תעקר</w:t>
      </w:r>
      <w:r>
        <w:rPr>
          <w:rFonts w:hint="cs"/>
          <w:rtl/>
        </w:rPr>
        <w:t>',</w:t>
      </w:r>
      <w:r>
        <w:rPr>
          <w:rtl/>
        </w:rPr>
        <w:t xml:space="preserve"> שזה עמלק</w:t>
      </w:r>
      <w:r>
        <w:rPr>
          <w:rFonts w:hint="cs"/>
          <w:rtl/>
        </w:rPr>
        <w:t xml:space="preserve">". ובניצוצי אורות בגליון הזהר [ח"ב קיז. אות א] איתא: "מר דקדושה היא כתר בטומאה, כתיב 'ראשית גוים עמלק', שיש לו אחיזה בכתר הטומאה". אמנם ראה בח"א לזבחים קטז. [ד, עב.] שכתב "כי שמע [יתרו] כח השם יתברך הבא מן השמאל, כי משם מלחמת עמלק, והיו [ישראל] דבקים במעלה העליונה מצד השמאל", וראה להלן פ"א הערה 1398, ופ"ח הערה 26.   </w:t>
      </w:r>
    </w:p>
  </w:footnote>
  <w:footnote w:id="220">
    <w:p w:rsidR="00ED0281" w:rsidRDefault="00ED0281" w:rsidP="009A1B35">
      <w:pPr>
        <w:pStyle w:val="FootnoteText"/>
        <w:rPr>
          <w:rFonts w:hint="cs"/>
          <w:rtl/>
        </w:rPr>
      </w:pPr>
      <w:r>
        <w:rPr>
          <w:rtl/>
        </w:rPr>
        <w:t>&lt;</w:t>
      </w:r>
      <w:r>
        <w:rPr>
          <w:rStyle w:val="FootnoteReference"/>
        </w:rPr>
        <w:footnoteRef/>
      </w:r>
      <w:r>
        <w:rPr>
          <w:rtl/>
        </w:rPr>
        <w:t>&gt;</w:t>
      </w:r>
      <w:r>
        <w:rPr>
          <w:rFonts w:hint="cs"/>
          <w:rtl/>
        </w:rPr>
        <w:t xml:space="preserve"> "</w:t>
      </w:r>
      <w:r>
        <w:rPr>
          <w:rtl/>
        </w:rPr>
        <w:t>אימתי ראו כל אפסי ארץ את ישועת אלהינו בימי מרדכי - שהדבר נגלה לכל האומות, שהלכו אגרות בכל העולם</w:t>
      </w:r>
      <w:r>
        <w:rPr>
          <w:rFonts w:hint="cs"/>
          <w:rtl/>
        </w:rPr>
        <w:t>" [רש"י שם]. וראה ציון 222. ואע"פ שבפורים הוי נס נסתר ולא נגלה, מ"מ אפסי ארץ הכירו בישועת אלקינו. ובביאור הדבר, כן כתב בשם משמואל פרשת תצוה, שנת תרע"ד, וז"ל: "</w:t>
      </w:r>
      <w:r>
        <w:rPr>
          <w:rtl/>
        </w:rPr>
        <w:t>נראה אף שהי</w:t>
      </w:r>
      <w:r>
        <w:rPr>
          <w:rFonts w:hint="cs"/>
          <w:rtl/>
        </w:rPr>
        <w:t>ה</w:t>
      </w:r>
      <w:r>
        <w:rPr>
          <w:rtl/>
        </w:rPr>
        <w:t xml:space="preserve"> מקום לכופרים להתעקש ולומר שהי</w:t>
      </w:r>
      <w:r>
        <w:rPr>
          <w:rFonts w:hint="cs"/>
          <w:rtl/>
        </w:rPr>
        <w:t>ה</w:t>
      </w:r>
      <w:r>
        <w:rPr>
          <w:rtl/>
        </w:rPr>
        <w:t xml:space="preserve"> כל הענין בדרך הטבע ואהבת אסתר</w:t>
      </w:r>
      <w:r>
        <w:rPr>
          <w:rFonts w:hint="cs"/>
          <w:rtl/>
        </w:rPr>
        <w:t>,</w:t>
      </w:r>
      <w:r>
        <w:rPr>
          <w:rtl/>
        </w:rPr>
        <w:t xml:space="preserve"> ולא הי</w:t>
      </w:r>
      <w:r>
        <w:rPr>
          <w:rFonts w:hint="cs"/>
          <w:rtl/>
        </w:rPr>
        <w:t>ה</w:t>
      </w:r>
      <w:r>
        <w:rPr>
          <w:rtl/>
        </w:rPr>
        <w:t xml:space="preserve"> נס מאת ה' כלל, ובאמת הי</w:t>
      </w:r>
      <w:r>
        <w:rPr>
          <w:rFonts w:hint="cs"/>
          <w:rtl/>
        </w:rPr>
        <w:t>ה</w:t>
      </w:r>
      <w:r>
        <w:rPr>
          <w:rtl/>
        </w:rPr>
        <w:t xml:space="preserve"> נחשב לנס נסתר, מ"מ כל אפסי ארץ ראו שמאת ה' היתה זאת</w:t>
      </w:r>
      <w:r>
        <w:rPr>
          <w:rFonts w:hint="cs"/>
          <w:rtl/>
        </w:rPr>
        <w:t>.</w:t>
      </w:r>
      <w:r>
        <w:rPr>
          <w:rtl/>
        </w:rPr>
        <w:t xml:space="preserve"> כי אחר ביטול קליפת עמלק</w:t>
      </w:r>
      <w:r>
        <w:rPr>
          <w:rFonts w:hint="cs"/>
          <w:rtl/>
        </w:rPr>
        <w:t>,</w:t>
      </w:r>
      <w:r>
        <w:rPr>
          <w:rtl/>
        </w:rPr>
        <w:t xml:space="preserve"> נסתלק החושך המחשיך פני העולם לומר על הכל מקרה הוא. ובמדר</w:t>
      </w:r>
      <w:r>
        <w:rPr>
          <w:rFonts w:hint="cs"/>
          <w:rtl/>
        </w:rPr>
        <w:t xml:space="preserve">ש </w:t>
      </w:r>
      <w:r>
        <w:rPr>
          <w:rtl/>
        </w:rPr>
        <w:t>ת</w:t>
      </w:r>
      <w:r>
        <w:rPr>
          <w:rFonts w:hint="cs"/>
          <w:rtl/>
        </w:rPr>
        <w:t>נחומא [כי תצא סימן יא],</w:t>
      </w:r>
      <w:r>
        <w:rPr>
          <w:rtl/>
        </w:rPr>
        <w:t xml:space="preserve"> שכל זמן שזרעו של עמלק בעולם</w:t>
      </w:r>
      <w:r>
        <w:rPr>
          <w:rFonts w:hint="cs"/>
          <w:rtl/>
        </w:rPr>
        <w:t>,</w:t>
      </w:r>
      <w:r>
        <w:rPr>
          <w:rtl/>
        </w:rPr>
        <w:t xml:space="preserve"> כביכול כאילו פנים של מעלה מכוסה</w:t>
      </w:r>
      <w:r>
        <w:rPr>
          <w:rFonts w:hint="cs"/>
          <w:rtl/>
        </w:rPr>
        <w:t>.</w:t>
      </w:r>
      <w:r>
        <w:rPr>
          <w:rtl/>
        </w:rPr>
        <w:t xml:space="preserve"> נעקר זרעו של עמלק מן העולם</w:t>
      </w:r>
      <w:r>
        <w:rPr>
          <w:rFonts w:hint="cs"/>
          <w:rtl/>
        </w:rPr>
        <w:t>,</w:t>
      </w:r>
      <w:r>
        <w:rPr>
          <w:rtl/>
        </w:rPr>
        <w:t xml:space="preserve"> נתגלה הפנים</w:t>
      </w:r>
      <w:r>
        <w:rPr>
          <w:rFonts w:hint="cs"/>
          <w:rtl/>
        </w:rPr>
        <w:t>,</w:t>
      </w:r>
      <w:r>
        <w:rPr>
          <w:rtl/>
        </w:rPr>
        <w:t xml:space="preserve"> כמ</w:t>
      </w:r>
      <w:r>
        <w:rPr>
          <w:rFonts w:hint="cs"/>
          <w:rtl/>
        </w:rPr>
        <w:t>ו שנאמר</w:t>
      </w:r>
      <w:r>
        <w:rPr>
          <w:rtl/>
        </w:rPr>
        <w:t xml:space="preserve"> </w:t>
      </w:r>
      <w:r>
        <w:rPr>
          <w:rFonts w:hint="cs"/>
          <w:rtl/>
        </w:rPr>
        <w:t>[ישעיה ל, כ] '</w:t>
      </w:r>
      <w:r>
        <w:rPr>
          <w:rtl/>
        </w:rPr>
        <w:t>ולא יכנף עוד את מוריך</w:t>
      </w:r>
      <w:r>
        <w:rPr>
          <w:rFonts w:hint="cs"/>
          <w:rtl/>
        </w:rPr>
        <w:t>'.</w:t>
      </w:r>
      <w:r>
        <w:rPr>
          <w:rtl/>
        </w:rPr>
        <w:t xml:space="preserve"> ונראה הפי</w:t>
      </w:r>
      <w:r>
        <w:rPr>
          <w:rFonts w:hint="cs"/>
          <w:rtl/>
        </w:rPr>
        <w:t>רוש,</w:t>
      </w:r>
      <w:r>
        <w:rPr>
          <w:rtl/>
        </w:rPr>
        <w:t xml:space="preserve"> שכל זמן שזרעו של עמלק בעולם</w:t>
      </w:r>
      <w:r>
        <w:rPr>
          <w:rFonts w:hint="cs"/>
          <w:rtl/>
        </w:rPr>
        <w:t>,</w:t>
      </w:r>
      <w:r>
        <w:rPr>
          <w:rtl/>
        </w:rPr>
        <w:t xml:space="preserve"> אינו נראה שהש</w:t>
      </w:r>
      <w:r>
        <w:rPr>
          <w:rFonts w:hint="cs"/>
          <w:rtl/>
        </w:rPr>
        <w:t>ם יתברך</w:t>
      </w:r>
      <w:r>
        <w:rPr>
          <w:rtl/>
        </w:rPr>
        <w:t xml:space="preserve"> מושל בגבורתו עולם</w:t>
      </w:r>
      <w:r>
        <w:rPr>
          <w:rFonts w:hint="cs"/>
          <w:rtl/>
        </w:rPr>
        <w:t>,</w:t>
      </w:r>
      <w:r>
        <w:rPr>
          <w:rtl/>
        </w:rPr>
        <w:t xml:space="preserve"> ויש מקום לכופר</w:t>
      </w:r>
      <w:r>
        <w:rPr>
          <w:rFonts w:hint="cs"/>
          <w:rtl/>
        </w:rPr>
        <w:t>.</w:t>
      </w:r>
      <w:r>
        <w:rPr>
          <w:rtl/>
        </w:rPr>
        <w:t xml:space="preserve"> אך בביטול קליפת עמלק</w:t>
      </w:r>
      <w:r>
        <w:rPr>
          <w:rFonts w:hint="cs"/>
          <w:rtl/>
        </w:rPr>
        <w:t>,</w:t>
      </w:r>
      <w:r>
        <w:rPr>
          <w:rtl/>
        </w:rPr>
        <w:t xml:space="preserve"> נתראה שהש</w:t>
      </w:r>
      <w:r>
        <w:rPr>
          <w:rFonts w:hint="cs"/>
          <w:rtl/>
        </w:rPr>
        <w:t>ם יתברך</w:t>
      </w:r>
      <w:r>
        <w:rPr>
          <w:rtl/>
        </w:rPr>
        <w:t xml:space="preserve"> מנהיג עולמו</w:t>
      </w:r>
      <w:r>
        <w:rPr>
          <w:rFonts w:hint="cs"/>
          <w:rtl/>
        </w:rPr>
        <w:t>,</w:t>
      </w:r>
      <w:r>
        <w:rPr>
          <w:rtl/>
        </w:rPr>
        <w:t xml:space="preserve"> ולא הניחו למקרים</w:t>
      </w:r>
      <w:r>
        <w:rPr>
          <w:rFonts w:hint="cs"/>
          <w:rtl/>
        </w:rPr>
        <w:t>..</w:t>
      </w:r>
      <w:r>
        <w:rPr>
          <w:rtl/>
        </w:rPr>
        <w:t>. וע</w:t>
      </w:r>
      <w:r>
        <w:rPr>
          <w:rFonts w:hint="cs"/>
          <w:rtl/>
        </w:rPr>
        <w:t>ל כן</w:t>
      </w:r>
      <w:r>
        <w:rPr>
          <w:rtl/>
        </w:rPr>
        <w:t xml:space="preserve"> בביטול קליפת עמלק נתגלה ונראה לכל אפסי ארץ את ישועת אלקינו</w:t>
      </w:r>
      <w:r>
        <w:rPr>
          <w:rFonts w:hint="cs"/>
          <w:rtl/>
        </w:rPr>
        <w:t xml:space="preserve">". </w:t>
      </w:r>
    </w:p>
  </w:footnote>
  <w:footnote w:id="221">
    <w:p w:rsidR="00ED0281" w:rsidRDefault="00ED0281" w:rsidP="005902D5">
      <w:pPr>
        <w:pStyle w:val="FootnoteText"/>
        <w:rPr>
          <w:rFonts w:hint="cs"/>
        </w:rPr>
      </w:pPr>
      <w:r>
        <w:rPr>
          <w:rtl/>
        </w:rPr>
        <w:t>&lt;</w:t>
      </w:r>
      <w:r>
        <w:rPr>
          <w:rStyle w:val="FootnoteReference"/>
        </w:rPr>
        <w:footnoteRef/>
      </w:r>
      <w:r>
        <w:rPr>
          <w:rtl/>
        </w:rPr>
        <w:t>&gt;</w:t>
      </w:r>
      <w:r>
        <w:rPr>
          <w:rFonts w:hint="cs"/>
          <w:rtl/>
        </w:rPr>
        <w:t xml:space="preserve"> דברים אלו צריכים ביאור, דאטו נס יציאת מצרים היה כאשר "ישראל היו בארצם ולא היו תחת האומות ולא היה גלוי לנס לאומות". ועוד, נס חנוכה היה כאשר "ישראל היו בארצם" ועם כל זה היו תחת מלכות יון, והיה אז "גלוי לנס לאומות", ומהי הרבותא של פורים. והרי גם אלכסנדר מוקדון שלט בכל העולם [תוספות מגילה יא. ד"ה שלשה], ועל כך נאמר [דניאל ב, לט] "די תשלט בכל ארעא", וכמבואר בנר מצוה [לד.]. ואם תבאר שאצל אחשורוש מצאנו ששלחו אגרות בכל העולם [לעומת שאר מלכיות], אז לא היה צריך לומר שבשאר גאולות "ישראל היו בארצם ולא היו תחת יד האומות", אלא בשאר גאולות לא היו אגרות, לעומת פורים שהיו בו אגרות. ונראה שכוונתו לומר שנס פורים נעשה כאשר ישראל היו מפוזרים בכל העולם, לעומת נס יציאת מצרים ונס יון, ש</w:t>
      </w:r>
      <w:r w:rsidRPr="009723F9">
        <w:rPr>
          <w:rFonts w:hint="cs"/>
          <w:sz w:val="18"/>
          <w:rtl/>
        </w:rPr>
        <w:t>אז ישראל היו רק במקום אחד</w:t>
      </w:r>
      <w:r>
        <w:rPr>
          <w:rFonts w:hint="cs"/>
          <w:sz w:val="18"/>
          <w:rtl/>
        </w:rPr>
        <w:t xml:space="preserve"> [בארץ מצרים ובארץ ישראל]</w:t>
      </w:r>
      <w:r w:rsidRPr="009723F9">
        <w:rPr>
          <w:rFonts w:hint="cs"/>
          <w:sz w:val="18"/>
          <w:rtl/>
        </w:rPr>
        <w:t xml:space="preserve">, ולא </w:t>
      </w:r>
      <w:r>
        <w:rPr>
          <w:rFonts w:hint="cs"/>
          <w:sz w:val="18"/>
          <w:rtl/>
        </w:rPr>
        <w:t xml:space="preserve">היו </w:t>
      </w:r>
      <w:r w:rsidRPr="009723F9">
        <w:rPr>
          <w:rFonts w:hint="cs"/>
          <w:sz w:val="18"/>
          <w:rtl/>
        </w:rPr>
        <w:t>מפוזרים בכל העולם. ולפי זה מה שכתב כאן "</w:t>
      </w:r>
      <w:r w:rsidRPr="009723F9">
        <w:rPr>
          <w:rStyle w:val="LatinChar"/>
          <w:sz w:val="18"/>
          <w:rtl/>
          <w:lang w:val="en-GB"/>
        </w:rPr>
        <w:t>לא כמו שאר ניסים שעשה להם</w:t>
      </w:r>
      <w:r w:rsidRPr="009723F9">
        <w:rPr>
          <w:rStyle w:val="LatinChar"/>
          <w:rFonts w:hint="cs"/>
          <w:sz w:val="18"/>
          <w:rtl/>
          <w:lang w:val="en-GB"/>
        </w:rPr>
        <w:t>,</w:t>
      </w:r>
      <w:r w:rsidRPr="009723F9">
        <w:rPr>
          <w:rStyle w:val="LatinChar"/>
          <w:sz w:val="18"/>
          <w:rtl/>
          <w:lang w:val="en-GB"/>
        </w:rPr>
        <w:t xml:space="preserve"> וישראל היו בארצם</w:t>
      </w:r>
      <w:r w:rsidRPr="009723F9">
        <w:rPr>
          <w:rStyle w:val="LatinChar"/>
          <w:rFonts w:hint="cs"/>
          <w:sz w:val="18"/>
          <w:rtl/>
          <w:lang w:val="en-GB"/>
        </w:rPr>
        <w:t>,</w:t>
      </w:r>
      <w:r w:rsidRPr="009723F9">
        <w:rPr>
          <w:rStyle w:val="LatinChar"/>
          <w:sz w:val="18"/>
          <w:rtl/>
          <w:lang w:val="en-GB"/>
        </w:rPr>
        <w:t xml:space="preserve"> ולא היו תחת יד האומות</w:t>
      </w:r>
      <w:r>
        <w:rPr>
          <w:rFonts w:hint="cs"/>
          <w:rtl/>
        </w:rPr>
        <w:t>", כוונתו שבשאר נסים ישראל היו במקום אחד ["בארצ</w:t>
      </w:r>
      <w:r w:rsidRPr="00F4433A">
        <w:rPr>
          <w:rFonts w:hint="cs"/>
          <w:sz w:val="18"/>
          <w:rtl/>
        </w:rPr>
        <w:t>ם"], ולא היו מפוזרים בין כל העמים ["ולא היו תחת יד האומות"], לכך "</w:t>
      </w:r>
      <w:r w:rsidRPr="00F4433A">
        <w:rPr>
          <w:rStyle w:val="LatinChar"/>
          <w:sz w:val="18"/>
          <w:rtl/>
          <w:lang w:val="en-GB"/>
        </w:rPr>
        <w:t>לא היה גלוי לנס לאומות</w:t>
      </w:r>
      <w:r>
        <w:rPr>
          <w:rFonts w:hint="cs"/>
          <w:rtl/>
        </w:rPr>
        <w:t>". אמנם יש להעיר, כי במכילתא [שמות יח, א] אמרו "'</w:t>
      </w:r>
      <w:r>
        <w:rPr>
          <w:rtl/>
        </w:rPr>
        <w:t>וישמע</w:t>
      </w:r>
      <w:r>
        <w:rPr>
          <w:rFonts w:hint="cs"/>
          <w:rtl/>
        </w:rPr>
        <w:t xml:space="preserve"> יתרו' [שם],</w:t>
      </w:r>
      <w:r>
        <w:rPr>
          <w:rtl/>
        </w:rPr>
        <w:t xml:space="preserve"> מה שמועה שמע ובא</w:t>
      </w:r>
      <w:r>
        <w:rPr>
          <w:rFonts w:hint="cs"/>
          <w:rtl/>
        </w:rPr>
        <w:t>.</w:t>
      </w:r>
      <w:r>
        <w:rPr>
          <w:rtl/>
        </w:rPr>
        <w:t xml:space="preserve"> </w:t>
      </w:r>
      <w:r>
        <w:rPr>
          <w:rFonts w:hint="cs"/>
          <w:rtl/>
        </w:rPr>
        <w:t xml:space="preserve">שבשעה שנקרע ים סוף, נשמע מסוף העולם ועד סופו, </w:t>
      </w:r>
      <w:r>
        <w:rPr>
          <w:rtl/>
        </w:rPr>
        <w:t xml:space="preserve">שנאמר </w:t>
      </w:r>
      <w:r>
        <w:rPr>
          <w:rFonts w:hint="cs"/>
          <w:rtl/>
        </w:rPr>
        <w:t>[</w:t>
      </w:r>
      <w:r>
        <w:rPr>
          <w:rtl/>
        </w:rPr>
        <w:t xml:space="preserve">יהושע </w:t>
      </w:r>
      <w:r>
        <w:rPr>
          <w:rFonts w:hint="cs"/>
          <w:rtl/>
        </w:rPr>
        <w:t>ה, א]</w:t>
      </w:r>
      <w:r>
        <w:rPr>
          <w:rtl/>
        </w:rPr>
        <w:t xml:space="preserve"> </w:t>
      </w:r>
      <w:r>
        <w:rPr>
          <w:rFonts w:hint="cs"/>
          <w:rtl/>
        </w:rPr>
        <w:t>'</w:t>
      </w:r>
      <w:r>
        <w:rPr>
          <w:rtl/>
        </w:rPr>
        <w:t>ויהי כשמוע כל מלכי האמורי</w:t>
      </w:r>
      <w:r>
        <w:rPr>
          <w:rFonts w:hint="cs"/>
          <w:rtl/>
        </w:rPr>
        <w:t xml:space="preserve">'" [ואף בגמרא (זבחים קטז.) אמרו כן, אך לא אמרו בגמרא "נשמע מסוף העולם ועד סופו"]. הרי שהכל ידעו מקריעת ים סוף, ומהי הרבותא שיש בפורים יותר מקרי"ס. ויל"ע בזה.        </w:t>
      </w:r>
    </w:p>
  </w:footnote>
  <w:footnote w:id="222">
    <w:p w:rsidR="00ED0281" w:rsidRDefault="00ED0281" w:rsidP="00C36E67">
      <w:pPr>
        <w:pStyle w:val="FootnoteText"/>
        <w:rPr>
          <w:rFonts w:hint="cs"/>
        </w:rPr>
      </w:pPr>
      <w:r>
        <w:rPr>
          <w:rtl/>
        </w:rPr>
        <w:t>&lt;</w:t>
      </w:r>
      <w:r>
        <w:rPr>
          <w:rStyle w:val="FootnoteReference"/>
        </w:rPr>
        <w:footnoteRef/>
      </w:r>
      <w:r>
        <w:rPr>
          <w:rtl/>
        </w:rPr>
        <w:t>&gt;</w:t>
      </w:r>
      <w:r>
        <w:rPr>
          <w:rFonts w:hint="cs"/>
          <w:rtl/>
        </w:rPr>
        <w:t xml:space="preserve"> לשון המהרש"א שם: "</w:t>
      </w:r>
      <w:r>
        <w:rPr>
          <w:rtl/>
        </w:rPr>
        <w:t xml:space="preserve">ואמר </w:t>
      </w:r>
      <w:r>
        <w:rPr>
          <w:rFonts w:hint="cs"/>
          <w:rtl/>
        </w:rPr>
        <w:t>'</w:t>
      </w:r>
      <w:r>
        <w:rPr>
          <w:rtl/>
        </w:rPr>
        <w:t>וראו כל אפסי ארץ את ישועת וגו'</w:t>
      </w:r>
      <w:r>
        <w:rPr>
          <w:rFonts w:hint="cs"/>
          <w:rtl/>
        </w:rPr>
        <w:t>',</w:t>
      </w:r>
      <w:r>
        <w:rPr>
          <w:rtl/>
        </w:rPr>
        <w:t xml:space="preserve"> שהיתה הגאולה בכל עולם</w:t>
      </w:r>
      <w:r>
        <w:rPr>
          <w:rFonts w:hint="cs"/>
          <w:rtl/>
        </w:rPr>
        <w:t>,</w:t>
      </w:r>
      <w:r>
        <w:rPr>
          <w:rtl/>
        </w:rPr>
        <w:t xml:space="preserve"> כמה שאמר לקמן </w:t>
      </w:r>
      <w:r>
        <w:rPr>
          <w:rFonts w:hint="cs"/>
          <w:rtl/>
        </w:rPr>
        <w:t xml:space="preserve">[מגילה יא.] </w:t>
      </w:r>
      <w:r>
        <w:rPr>
          <w:rtl/>
        </w:rPr>
        <w:t>דמלך אחשורוש בכיפה</w:t>
      </w:r>
      <w:r>
        <w:rPr>
          <w:rFonts w:hint="cs"/>
          <w:rtl/>
        </w:rPr>
        <w:t>". וכוונתו להמשך דברי הגמרא שם "ת</w:t>
      </w:r>
      <w:r>
        <w:rPr>
          <w:rtl/>
        </w:rPr>
        <w:t>נו רבנן</w:t>
      </w:r>
      <w:r>
        <w:rPr>
          <w:rFonts w:hint="cs"/>
          <w:rtl/>
        </w:rPr>
        <w:t>,</w:t>
      </w:r>
      <w:r>
        <w:rPr>
          <w:rtl/>
        </w:rPr>
        <w:t xml:space="preserve"> שלשה מלכו בכיפה</w:t>
      </w:r>
      <w:r>
        <w:rPr>
          <w:rFonts w:hint="cs"/>
          <w:rtl/>
        </w:rPr>
        <w:t>,</w:t>
      </w:r>
      <w:r>
        <w:rPr>
          <w:rtl/>
        </w:rPr>
        <w:t xml:space="preserve"> ואלו הן</w:t>
      </w:r>
      <w:r>
        <w:rPr>
          <w:rFonts w:hint="cs"/>
          <w:rtl/>
        </w:rPr>
        <w:t>;</w:t>
      </w:r>
      <w:r>
        <w:rPr>
          <w:rtl/>
        </w:rPr>
        <w:t xml:space="preserve"> אחאב</w:t>
      </w:r>
      <w:r>
        <w:rPr>
          <w:rFonts w:hint="cs"/>
          <w:rtl/>
        </w:rPr>
        <w:t>,</w:t>
      </w:r>
      <w:r>
        <w:rPr>
          <w:rtl/>
        </w:rPr>
        <w:t xml:space="preserve"> ואחשורוש</w:t>
      </w:r>
      <w:r>
        <w:rPr>
          <w:rFonts w:hint="cs"/>
          <w:rtl/>
        </w:rPr>
        <w:t>,</w:t>
      </w:r>
      <w:r>
        <w:rPr>
          <w:rtl/>
        </w:rPr>
        <w:t xml:space="preserve"> ונבוכדנצ</w:t>
      </w:r>
      <w:r>
        <w:rPr>
          <w:rFonts w:hint="cs"/>
          <w:rtl/>
        </w:rPr>
        <w:t>ר", ופירש רש"י שם "</w:t>
      </w:r>
      <w:r>
        <w:rPr>
          <w:rtl/>
        </w:rPr>
        <w:t>מלכו בכיפה - תחת כל כיפת הרקיע</w:t>
      </w:r>
      <w:r>
        <w:rPr>
          <w:rFonts w:hint="cs"/>
          <w:rtl/>
        </w:rPr>
        <w:t xml:space="preserve">". וראה להלן אסתר א, א, בביאור שאחשורוש מלך בכל העולם. </w:t>
      </w:r>
    </w:p>
  </w:footnote>
  <w:footnote w:id="223">
    <w:p w:rsidR="00ED0281" w:rsidRDefault="00ED0281" w:rsidP="00C44506">
      <w:pPr>
        <w:pStyle w:val="FootnoteText"/>
        <w:rPr>
          <w:rFonts w:hint="cs"/>
        </w:rPr>
      </w:pPr>
      <w:r>
        <w:rPr>
          <w:rtl/>
        </w:rPr>
        <w:t>&lt;</w:t>
      </w:r>
      <w:r>
        <w:rPr>
          <w:rStyle w:val="FootnoteReference"/>
        </w:rPr>
        <w:footnoteRef/>
      </w:r>
      <w:r>
        <w:rPr>
          <w:rtl/>
        </w:rPr>
        <w:t>&gt;</w:t>
      </w:r>
      <w:r>
        <w:rPr>
          <w:rFonts w:hint="cs"/>
          <w:rtl/>
        </w:rPr>
        <w:t xml:space="preserve"> אודות שבימי פורים ישראל היו מפוזרים, הנה כן אמר עליהם המן הרשע [אסתר ג, ח] "</w:t>
      </w:r>
      <w:r>
        <w:rPr>
          <w:rtl/>
        </w:rPr>
        <w:t>ישנו עם אחד מפ</w:t>
      </w:r>
      <w:r>
        <w:rPr>
          <w:rFonts w:hint="cs"/>
          <w:rtl/>
        </w:rPr>
        <w:t>ו</w:t>
      </w:r>
      <w:r>
        <w:rPr>
          <w:rtl/>
        </w:rPr>
        <w:t>זר ומפ</w:t>
      </w:r>
      <w:r>
        <w:rPr>
          <w:rFonts w:hint="cs"/>
          <w:rtl/>
        </w:rPr>
        <w:t>ו</w:t>
      </w:r>
      <w:r>
        <w:rPr>
          <w:rtl/>
        </w:rPr>
        <w:t>רד בין העמים בכל מדינות מל</w:t>
      </w:r>
      <w:r>
        <w:rPr>
          <w:rFonts w:hint="cs"/>
          <w:rtl/>
        </w:rPr>
        <w:t>כותך", ובנצח ישראל פכ"ד [תקיא.] כתב: "</w:t>
      </w:r>
      <w:r>
        <w:rPr>
          <w:rtl/>
        </w:rPr>
        <w:t xml:space="preserve">מה שישראל הם פזורים ונפרדים בין האומות מסוף העולם עד סופו, והאדם יחשוב כי דבר זה הוא הפחיתות הגדול שיש לאומה זאת. וכמו שאמר המן כאשר היה רוצה לאבד את ישראל </w:t>
      </w:r>
      <w:r>
        <w:rPr>
          <w:rFonts w:hint="cs"/>
          <w:rtl/>
        </w:rPr>
        <w:t>'</w:t>
      </w:r>
      <w:r>
        <w:rPr>
          <w:rtl/>
        </w:rPr>
        <w:t>ישנו עם מפוזר ומפורד בין העמים</w:t>
      </w:r>
      <w:r>
        <w:rPr>
          <w:rFonts w:hint="cs"/>
          <w:rtl/>
        </w:rPr>
        <w:t xml:space="preserve">'... </w:t>
      </w:r>
      <w:r>
        <w:rPr>
          <w:rtl/>
        </w:rPr>
        <w:t>ואדרבה,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w:t>
      </w:r>
      <w:r>
        <w:rPr>
          <w:rFonts w:hint="cs"/>
          <w:rtl/>
        </w:rPr>
        <w:t>.</w:t>
      </w:r>
      <w:r>
        <w:rPr>
          <w:rtl/>
        </w:rPr>
        <w:t xml:space="preserve"> ומפני כי אם לא היו ישראל לא נברא העולם, לכך כל העולם הוא מקומם, וראוי להם. לכך כאשר הוגלו מן הארץ</w:t>
      </w:r>
      <w:r>
        <w:rPr>
          <w:rFonts w:hint="cs"/>
          <w:rtl/>
        </w:rPr>
        <w:t>,</w:t>
      </w:r>
      <w:r>
        <w:rPr>
          <w:rtl/>
        </w:rPr>
        <w:t xml:space="preserve"> הוגלו בכל העולם</w:t>
      </w:r>
      <w:r>
        <w:rPr>
          <w:rFonts w:hint="cs"/>
          <w:rtl/>
        </w:rPr>
        <w:t>". וכן חזר וכתב שם פנ"ו [תתסד:]. וראה להלן פ"ג הערות 396, 490, ופ"ו הערה 27.</w:t>
      </w:r>
    </w:p>
  </w:footnote>
  <w:footnote w:id="224">
    <w:p w:rsidR="00ED0281" w:rsidRDefault="00ED0281" w:rsidP="000F4F27">
      <w:pPr>
        <w:pStyle w:val="FootnoteText"/>
        <w:rPr>
          <w:rFonts w:hint="cs"/>
          <w:rtl/>
        </w:rPr>
      </w:pPr>
      <w:r>
        <w:rPr>
          <w:rtl/>
        </w:rPr>
        <w:t>&lt;</w:t>
      </w:r>
      <w:r>
        <w:rPr>
          <w:rStyle w:val="FootnoteReference"/>
        </w:rPr>
        <w:footnoteRef/>
      </w:r>
      <w:r>
        <w:rPr>
          <w:rtl/>
        </w:rPr>
        <w:t>&gt;</w:t>
      </w:r>
      <w:r>
        <w:rPr>
          <w:rFonts w:hint="cs"/>
          <w:rtl/>
        </w:rPr>
        <w:t xml:space="preserve"> אסתר ג, יג-יד "</w:t>
      </w:r>
      <w:r>
        <w:rPr>
          <w:rtl/>
        </w:rPr>
        <w:t>ונשלוח ספרים ביד הרצים אל כל מדינות המלך להשמיד להר</w:t>
      </w:r>
      <w:r>
        <w:rPr>
          <w:rFonts w:hint="cs"/>
          <w:rtl/>
        </w:rPr>
        <w:t>ו</w:t>
      </w:r>
      <w:r>
        <w:rPr>
          <w:rtl/>
        </w:rPr>
        <w:t>ג ולאבד את כל היהודים מנער ועד זקן טף ונשים ביום אחד בשלושה עשר לחדש שנים עשר הוא חדש אדר ושללם לבוז</w:t>
      </w:r>
      <w:r>
        <w:rPr>
          <w:rFonts w:hint="cs"/>
          <w:rtl/>
        </w:rPr>
        <w:t xml:space="preserve"> </w:t>
      </w:r>
      <w:r>
        <w:rPr>
          <w:rtl/>
        </w:rPr>
        <w:t>פתשגן הכתב להנתן דת בכל מדינה ומדינה גלוי לכל העמים להיות עתדים ליום הזה</w:t>
      </w:r>
      <w:r>
        <w:rPr>
          <w:rFonts w:hint="cs"/>
          <w:rtl/>
        </w:rPr>
        <w:t xml:space="preserve">". וכן פירש רש"י בגמרא [הובא הערה 219]. </w:t>
      </w:r>
    </w:p>
  </w:footnote>
  <w:footnote w:id="225">
    <w:p w:rsidR="00ED0281" w:rsidRDefault="00ED0281" w:rsidP="00910535">
      <w:pPr>
        <w:pStyle w:val="FootnoteText"/>
        <w:rPr>
          <w:rFonts w:hint="cs"/>
        </w:rPr>
      </w:pPr>
      <w:r>
        <w:rPr>
          <w:rtl/>
        </w:rPr>
        <w:t>&lt;</w:t>
      </w:r>
      <w:r>
        <w:rPr>
          <w:rStyle w:val="FootnoteReference"/>
        </w:rPr>
        <w:footnoteRef/>
      </w:r>
      <w:r>
        <w:rPr>
          <w:rtl/>
        </w:rPr>
        <w:t>&gt;</w:t>
      </w:r>
      <w:r>
        <w:rPr>
          <w:rFonts w:hint="cs"/>
          <w:rtl/>
        </w:rPr>
        <w:t xml:space="preserve"> אסתר ח, יא-יג "</w:t>
      </w:r>
      <w:r>
        <w:rPr>
          <w:rtl/>
        </w:rPr>
        <w:t>אשר נתן המלך ליהודים אשר בכל עיר ועיר להקהל ולעמד על נפשם להשמיד ולהרג ולאבד את כל חיל עם ומדינה הצרים אתם טף ונשים ושללם לבוז</w:t>
      </w:r>
      <w:r>
        <w:rPr>
          <w:rFonts w:hint="cs"/>
          <w:rtl/>
        </w:rPr>
        <w:t xml:space="preserve"> </w:t>
      </w:r>
      <w:r>
        <w:rPr>
          <w:rtl/>
        </w:rPr>
        <w:t>ביום אחד בכל מדינות המלך אחשורוש בשלושה עשר לחדש שנים עשר הוא חדש אדר</w:t>
      </w:r>
      <w:r>
        <w:rPr>
          <w:rFonts w:hint="cs"/>
          <w:rtl/>
        </w:rPr>
        <w:t xml:space="preserve"> </w:t>
      </w:r>
      <w:r>
        <w:rPr>
          <w:rtl/>
        </w:rPr>
        <w:t>פתשגן הכתב להנתן דת בכל מדינה ומדינה גלוי לכל העמים ולהיות היהודים עתידים ליום הזה להנקם מאיביהם</w:t>
      </w:r>
      <w:r>
        <w:rPr>
          <w:rFonts w:hint="cs"/>
          <w:rtl/>
        </w:rPr>
        <w:t>".</w:t>
      </w:r>
    </w:p>
  </w:footnote>
  <w:footnote w:id="226">
    <w:p w:rsidR="00ED0281" w:rsidRDefault="00ED0281" w:rsidP="0033137F">
      <w:pPr>
        <w:pStyle w:val="FootnoteText"/>
        <w:rPr>
          <w:rFonts w:hint="cs"/>
        </w:rPr>
      </w:pPr>
      <w:r>
        <w:rPr>
          <w:rtl/>
        </w:rPr>
        <w:t>&lt;</w:t>
      </w:r>
      <w:r>
        <w:rPr>
          <w:rStyle w:val="FootnoteReference"/>
        </w:rPr>
        <w:footnoteRef/>
      </w:r>
      <w:r>
        <w:rPr>
          <w:rtl/>
        </w:rPr>
        <w:t>&gt;</w:t>
      </w:r>
      <w:r>
        <w:rPr>
          <w:rFonts w:hint="cs"/>
          <w:rtl/>
        </w:rPr>
        <w:t xml:space="preserve"> יש להבין, מהו היחוד במה ש"ראו אפסי ארץ ישועת אלקינו", דכיצד זה מורה על מעלת </w:t>
      </w:r>
      <w:r w:rsidRPr="001116DA">
        <w:rPr>
          <w:rFonts w:hint="cs"/>
          <w:sz w:val="18"/>
          <w:rtl/>
        </w:rPr>
        <w:t>פורים, שהרי כתב כאן "</w:t>
      </w:r>
      <w:r w:rsidRPr="001116DA">
        <w:rPr>
          <w:rStyle w:val="LatinChar"/>
          <w:sz w:val="18"/>
          <w:rtl/>
          <w:lang w:val="en-GB"/>
        </w:rPr>
        <w:t>לפיכך בזה מיוחד המגילה הזאת</w:t>
      </w:r>
      <w:r>
        <w:rPr>
          <w:rStyle w:val="LatinChar"/>
          <w:rFonts w:hint="cs"/>
          <w:sz w:val="18"/>
          <w:rtl/>
          <w:lang w:val="en-GB"/>
        </w:rPr>
        <w:t>,</w:t>
      </w:r>
      <w:r w:rsidRPr="001116DA">
        <w:rPr>
          <w:rStyle w:val="LatinChar"/>
          <w:sz w:val="18"/>
          <w:rtl/>
          <w:lang w:val="en-GB"/>
        </w:rPr>
        <w:t xml:space="preserve"> כי ראו אפסי ארץ ישועת אלקינו</w:t>
      </w:r>
      <w:r>
        <w:rPr>
          <w:rFonts w:hint="cs"/>
          <w:rtl/>
        </w:rPr>
        <w:t xml:space="preserve">". וכן </w:t>
      </w:r>
      <w:r w:rsidRPr="00F147B3">
        <w:rPr>
          <w:rFonts w:hint="cs"/>
          <w:sz w:val="18"/>
          <w:rtl/>
        </w:rPr>
        <w:t>למעלה [לאחר ציון 219] כתב "</w:t>
      </w:r>
      <w:r w:rsidRPr="00F147B3">
        <w:rPr>
          <w:rStyle w:val="LatinChar"/>
          <w:sz w:val="18"/>
          <w:rtl/>
          <w:lang w:val="en-GB"/>
        </w:rPr>
        <w:t>כי המגילה הזאת מורה על הישועה המפורסמת שעשה הש</w:t>
      </w:r>
      <w:r w:rsidRPr="00F147B3">
        <w:rPr>
          <w:rStyle w:val="LatinChar"/>
          <w:rFonts w:hint="cs"/>
          <w:sz w:val="18"/>
          <w:rtl/>
          <w:lang w:val="en-GB"/>
        </w:rPr>
        <w:t>ם יתברך</w:t>
      </w:r>
      <w:r>
        <w:rPr>
          <w:rFonts w:hint="cs"/>
          <w:rtl/>
        </w:rPr>
        <w:t>", ומהי המעליותא של "הישועה המפורסמת". והנראה, כי בגו"א ויקרא פכ"ב אות לח כתב: "כי הנס הוא גם כן קדושה לשמו יתברך" [ראה להלן פ"ד הערה 206]. ובגו"א במדבר פי"א אות ו כתב: "נעשים הנסים והנפלאות בכח השם הגדול". ובגבורות ה' ר"פ לט כתב: "</w:t>
      </w:r>
      <w:r>
        <w:rPr>
          <w:rtl/>
        </w:rPr>
        <w:t>כי ביציאת מצרים עשה הק</w:t>
      </w:r>
      <w:r>
        <w:rPr>
          <w:rFonts w:hint="cs"/>
          <w:rtl/>
        </w:rPr>
        <w:t>ב"ה</w:t>
      </w:r>
      <w:r>
        <w:rPr>
          <w:rtl/>
        </w:rPr>
        <w:t xml:space="preserve"> 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 xml:space="preserve">... </w:t>
      </w:r>
      <w:r>
        <w:rPr>
          <w:rtl/>
        </w:rPr>
        <w:t>שהרי עשה עמהם נפלאות</w:t>
      </w:r>
      <w:r>
        <w:rPr>
          <w:rFonts w:hint="cs"/>
          <w:rtl/>
        </w:rPr>
        <w:t>". ושם פס"ד [רצו.] כתב "כי הנסים עושה בשמו הגדול, כאשר ידוע". ולהלן [אסתר ו, יא (לאחר ציון 227)] כתב "שמו הגדול מחדש ניסים... כי שם הכתיבה [שם הויה שנכתב] ממנו הם נסים ונפלאות בעולם". ובסנהדרין פב: אמרו שנעשו לפנחס ששה נסים, ובח"א שם [ג, קעב.] כתב: "כי הנסים מצד עצמם ראוים שיהיו ששה הנסים, כנגד הוי"ו של שמו הגדול, שממנו הנסים". וככל שיש יותר פרסום לנס כך יש בזה יותר גלוי שמו יתברך, כי עניינו של שם הוא הגלוי לזולת, וכפי שכתב בדר"ח פ"ד מי"ד [רעג:], וז"ל: "בעל שם טוב, אין השם טוב נמצא בבעל שם טוב, כי מה ידע בעל שם טוב מן השם טוב אשר יש לו אצל אחרים... כי כתר של שם טוב היא נמצאת אצל אחרים, לא אצל בעל השם טוב". ובהמשך שם [רפא.] כתב: "כתר שם טוב אינו כתר לפניך, שהוא אצל המקבלים השומעים שמו". ושם פ"ו מ"ב [לג:] כתב: "כי אחרים קוראים לו השם". לכך יש ענין מיוחד בנס שיהיה גלוי וידוע, וכמו שמצאנו בשירת הבאר, שנעשה שם נס ופירסומו, וכפי שכתב שם רש"י [במדבר כא, טז] "</w:t>
      </w:r>
      <w:r>
        <w:rPr>
          <w:rtl/>
        </w:rPr>
        <w:t>ומשם בארה - משם בא האשד אל הבאר</w:t>
      </w:r>
      <w:r>
        <w:rPr>
          <w:rFonts w:hint="cs"/>
          <w:rtl/>
        </w:rPr>
        <w:t>,</w:t>
      </w:r>
      <w:r>
        <w:rPr>
          <w:rtl/>
        </w:rPr>
        <w:t xml:space="preserve"> כיצד</w:t>
      </w:r>
      <w:r>
        <w:rPr>
          <w:rFonts w:hint="cs"/>
          <w:rtl/>
        </w:rPr>
        <w:t>,</w:t>
      </w:r>
      <w:r>
        <w:rPr>
          <w:rtl/>
        </w:rPr>
        <w:t xml:space="preserve"> אמר הקב"ה מי מודיע לבני הנסים הללו</w:t>
      </w:r>
      <w:r>
        <w:rPr>
          <w:rFonts w:hint="cs"/>
          <w:rtl/>
        </w:rPr>
        <w:t>.</w:t>
      </w:r>
      <w:r>
        <w:rPr>
          <w:rtl/>
        </w:rPr>
        <w:t xml:space="preserve"> המשל אומר</w:t>
      </w:r>
      <w:r>
        <w:rPr>
          <w:rFonts w:hint="cs"/>
          <w:rtl/>
        </w:rPr>
        <w:t>,</w:t>
      </w:r>
      <w:r>
        <w:rPr>
          <w:rtl/>
        </w:rPr>
        <w:t xml:space="preserve"> נתת פת לתינוק</w:t>
      </w:r>
      <w:r>
        <w:rPr>
          <w:rFonts w:hint="cs"/>
          <w:rtl/>
        </w:rPr>
        <w:t>,</w:t>
      </w:r>
      <w:r>
        <w:rPr>
          <w:rtl/>
        </w:rPr>
        <w:t xml:space="preserve"> הודיע לאמו</w:t>
      </w:r>
      <w:r>
        <w:rPr>
          <w:rFonts w:hint="cs"/>
          <w:rtl/>
        </w:rPr>
        <w:t>.</w:t>
      </w:r>
      <w:r>
        <w:rPr>
          <w:rtl/>
        </w:rPr>
        <w:t xml:space="preserve"> לאחר שעברו </w:t>
      </w:r>
      <w:r>
        <w:rPr>
          <w:rFonts w:hint="cs"/>
          <w:rtl/>
        </w:rPr>
        <w:t xml:space="preserve">[ישראל], </w:t>
      </w:r>
      <w:r>
        <w:rPr>
          <w:rtl/>
        </w:rPr>
        <w:t>חזרו ההרים למקומם</w:t>
      </w:r>
      <w:r>
        <w:rPr>
          <w:rFonts w:hint="cs"/>
          <w:rtl/>
        </w:rPr>
        <w:t>,</w:t>
      </w:r>
      <w:r>
        <w:rPr>
          <w:rtl/>
        </w:rPr>
        <w:t xml:space="preserve"> והבאר ירדה לתוך הנחל והעלתה משם דם ההרוגים וזרועות ואיברים</w:t>
      </w:r>
      <w:r>
        <w:rPr>
          <w:rFonts w:hint="cs"/>
          <w:rtl/>
        </w:rPr>
        <w:t>,</w:t>
      </w:r>
      <w:r>
        <w:rPr>
          <w:rtl/>
        </w:rPr>
        <w:t xml:space="preserve"> ומוליכתן סביב המחנה</w:t>
      </w:r>
      <w:r>
        <w:rPr>
          <w:rFonts w:hint="cs"/>
          <w:rtl/>
        </w:rPr>
        <w:t>,</w:t>
      </w:r>
      <w:r>
        <w:rPr>
          <w:rtl/>
        </w:rPr>
        <w:t xml:space="preserve"> וישראל ראו ואמרו שירה</w:t>
      </w:r>
      <w:r>
        <w:rPr>
          <w:rFonts w:hint="cs"/>
          <w:rtl/>
        </w:rPr>
        <w:t>".</w:t>
      </w:r>
      <w:r w:rsidRPr="00441EF9">
        <w:rPr>
          <w:rFonts w:hint="cs"/>
          <w:rtl/>
        </w:rPr>
        <w:t xml:space="preserve"> </w:t>
      </w:r>
      <w:r>
        <w:rPr>
          <w:rFonts w:hint="cs"/>
          <w:rtl/>
        </w:rPr>
        <w:t>וראה למעלה הערה 102, שגם שם נתבאר שיש בנס פורים עשיית שם אל הקב"ה. וראה להלן פ"ו הערות 228, 279.</w:t>
      </w:r>
    </w:p>
  </w:footnote>
  <w:footnote w:id="227">
    <w:p w:rsidR="00ED0281" w:rsidRDefault="00ED0281" w:rsidP="00AC6E49">
      <w:pPr>
        <w:pStyle w:val="FootnoteText"/>
        <w:rPr>
          <w:rFonts w:hint="cs"/>
          <w:rtl/>
        </w:rPr>
      </w:pPr>
      <w:r>
        <w:rPr>
          <w:rtl/>
        </w:rPr>
        <w:t>&lt;</w:t>
      </w:r>
      <w:r>
        <w:rPr>
          <w:rStyle w:val="FootnoteReference"/>
        </w:rPr>
        <w:footnoteRef/>
      </w:r>
      <w:r>
        <w:rPr>
          <w:rtl/>
        </w:rPr>
        <w:t>&gt;</w:t>
      </w:r>
      <w:r>
        <w:rPr>
          <w:rFonts w:hint="cs"/>
          <w:rtl/>
        </w:rPr>
        <w:t xml:space="preserve"> בא לבאר טעם שני כיצד נס פורים מגיע לאפסי ארץ. ועד כה ביאר שפרסום הנס הגיע לכל האומות, כי הכל ידעו מהנס. אך מעתה יבאר שישועה מהמן העמלקי ["ראשית גוים עמלק"] היא עצמה ישועה מכל האומות. ורומז בזה ["ידוע דבר זה בחכמה"] שהראשית כוללת את הכל. וכן כתב בקהלת יעקב, ערך עמלק [א], וז"ל: "</w:t>
      </w:r>
      <w:r>
        <w:rPr>
          <w:rtl/>
        </w:rPr>
        <w:t xml:space="preserve">הנה עמלק כולל כל האומות, וזה שאמר </w:t>
      </w:r>
      <w:r>
        <w:rPr>
          <w:rFonts w:hint="cs"/>
          <w:rtl/>
        </w:rPr>
        <w:t>'</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והוא שורש לד' מלכים, ועל כן </w:t>
      </w:r>
      <w:r>
        <w:rPr>
          <w:rFonts w:hint="cs"/>
          <w:rtl/>
        </w:rPr>
        <w:t>'</w:t>
      </w:r>
      <w:r>
        <w:rPr>
          <w:rtl/>
        </w:rPr>
        <w:t>בבל</w:t>
      </w:r>
      <w:r>
        <w:rPr>
          <w:rFonts w:hint="cs"/>
          <w:rtl/>
        </w:rPr>
        <w:t>'</w:t>
      </w:r>
      <w:r>
        <w:rPr>
          <w:rtl/>
        </w:rPr>
        <w:t xml:space="preserve"> </w:t>
      </w:r>
      <w:r>
        <w:rPr>
          <w:rFonts w:hint="cs"/>
          <w:rtl/>
        </w:rPr>
        <w:t>[34] '</w:t>
      </w:r>
      <w:r>
        <w:rPr>
          <w:rtl/>
        </w:rPr>
        <w:t>ומדי</w:t>
      </w:r>
      <w:r>
        <w:rPr>
          <w:rFonts w:hint="cs"/>
          <w:rtl/>
        </w:rPr>
        <w:t>' [60] '</w:t>
      </w:r>
      <w:r>
        <w:rPr>
          <w:rtl/>
        </w:rPr>
        <w:t>ויון</w:t>
      </w:r>
      <w:r>
        <w:rPr>
          <w:rFonts w:hint="cs"/>
          <w:rtl/>
        </w:rPr>
        <w:t>'</w:t>
      </w:r>
      <w:r>
        <w:rPr>
          <w:rtl/>
        </w:rPr>
        <w:t xml:space="preserve"> </w:t>
      </w:r>
      <w:r>
        <w:rPr>
          <w:rFonts w:hint="cs"/>
          <w:rtl/>
        </w:rPr>
        <w:t>[72] '</w:t>
      </w:r>
      <w:r>
        <w:rPr>
          <w:rtl/>
        </w:rPr>
        <w:t>ואדום</w:t>
      </w:r>
      <w:r>
        <w:rPr>
          <w:rFonts w:hint="cs"/>
          <w:rtl/>
        </w:rPr>
        <w:t>'</w:t>
      </w:r>
      <w:r>
        <w:rPr>
          <w:rtl/>
        </w:rPr>
        <w:t xml:space="preserve"> </w:t>
      </w:r>
      <w:r>
        <w:rPr>
          <w:rFonts w:hint="cs"/>
          <w:rtl/>
        </w:rPr>
        <w:t xml:space="preserve">[57] </w:t>
      </w:r>
      <w:r>
        <w:rPr>
          <w:rtl/>
        </w:rPr>
        <w:t>וט"ז אותיות</w:t>
      </w:r>
      <w:r>
        <w:rPr>
          <w:rFonts w:hint="cs"/>
          <w:rtl/>
        </w:rPr>
        <w:t>,</w:t>
      </w:r>
      <w:r>
        <w:rPr>
          <w:rtl/>
        </w:rPr>
        <w:t xml:space="preserve"> והכולל</w:t>
      </w:r>
      <w:r>
        <w:rPr>
          <w:rFonts w:hint="cs"/>
          <w:rtl/>
        </w:rPr>
        <w:t>,</w:t>
      </w:r>
      <w:r>
        <w:rPr>
          <w:rtl/>
        </w:rPr>
        <w:t xml:space="preserve"> גימטריא </w:t>
      </w:r>
      <w:r>
        <w:rPr>
          <w:rFonts w:hint="cs"/>
          <w:rtl/>
        </w:rPr>
        <w:t>'</w:t>
      </w:r>
      <w:r>
        <w:rPr>
          <w:rtl/>
        </w:rPr>
        <w:t>עמלק</w:t>
      </w:r>
      <w:r>
        <w:rPr>
          <w:rFonts w:hint="cs"/>
          <w:rtl/>
        </w:rPr>
        <w:t>' [240]...</w:t>
      </w:r>
      <w:r>
        <w:rPr>
          <w:rtl/>
        </w:rPr>
        <w:t xml:space="preserve"> עמלק כולל ארבע מלכיות, וזהו </w:t>
      </w:r>
      <w:r>
        <w:rPr>
          <w:rFonts w:hint="cs"/>
          <w:rtl/>
        </w:rPr>
        <w:t>'</w:t>
      </w:r>
      <w:r>
        <w:rPr>
          <w:rtl/>
        </w:rPr>
        <w:t>ראשית גוים עמלק</w:t>
      </w:r>
      <w:r>
        <w:rPr>
          <w:rFonts w:hint="cs"/>
          <w:rtl/>
        </w:rPr>
        <w:t>'</w:t>
      </w:r>
      <w:r>
        <w:rPr>
          <w:rtl/>
        </w:rPr>
        <w:t>, כי הראשית כולל הכל, כענין הבכור ואח הגדול שכולל כל הא</w:t>
      </w:r>
      <w:r>
        <w:rPr>
          <w:rFonts w:hint="cs"/>
          <w:rtl/>
        </w:rPr>
        <w:t>ח</w:t>
      </w:r>
      <w:r>
        <w:rPr>
          <w:rtl/>
        </w:rPr>
        <w:t>י</w:t>
      </w:r>
      <w:r>
        <w:rPr>
          <w:rFonts w:hint="cs"/>
          <w:rtl/>
        </w:rPr>
        <w:t xml:space="preserve">ן". וכן כתר עליון כולל הכל [פרדס רימונים שער ב פרק ב]. וראה הערה הבאה, ופ"ח הערה 335.   </w:t>
      </w:r>
    </w:p>
  </w:footnote>
  <w:footnote w:id="228">
    <w:p w:rsidR="00ED0281" w:rsidRDefault="00ED0281" w:rsidP="004363BE">
      <w:pPr>
        <w:pStyle w:val="FootnoteText"/>
        <w:rPr>
          <w:rFonts w:hint="cs"/>
          <w:rtl/>
        </w:rPr>
      </w:pPr>
      <w:r>
        <w:rPr>
          <w:rtl/>
        </w:rPr>
        <w:t>&lt;</w:t>
      </w:r>
      <w:r>
        <w:rPr>
          <w:rStyle w:val="FootnoteReference"/>
        </w:rPr>
        <w:footnoteRef/>
      </w:r>
      <w:r>
        <w:rPr>
          <w:rtl/>
        </w:rPr>
        <w:t>&gt;</w:t>
      </w:r>
      <w:r>
        <w:rPr>
          <w:rFonts w:hint="cs"/>
          <w:rtl/>
        </w:rPr>
        <w:t xml:space="preserve"> לכך עמלק הוא שורש כל האומות, כי הוא ראש וראשון להם. וכן כתב למעלה בהקדמה [לאחר ציון 94], וז"ל: "כי עמלק הוא עיקר וראשית הגוים". ולהלן ח, ט [לאחר ציון 156] כתב: "כי עמלק הוא ראש לשבעים אומות". ובח"א לר"ה טז. [א, ק:] כתב: "</w:t>
      </w:r>
      <w:r>
        <w:rPr>
          <w:rtl/>
        </w:rPr>
        <w:t>כי כל דבר יש לו ראש</w:t>
      </w:r>
      <w:r>
        <w:rPr>
          <w:rFonts w:hint="cs"/>
          <w:rtl/>
        </w:rPr>
        <w:t>,</w:t>
      </w:r>
      <w:r>
        <w:rPr>
          <w:rtl/>
        </w:rPr>
        <w:t xml:space="preserve"> אשר הראש הוא שורשו ועיקרו, והוא שעיקר הוא שורש הכל</w:t>
      </w:r>
      <w:r>
        <w:rPr>
          <w:rFonts w:hint="cs"/>
          <w:rtl/>
        </w:rPr>
        <w:t>". וראה להלן פ"א הערה 58, פ"ד הערה 154, ופ"ו הערה 307.</w:t>
      </w:r>
    </w:p>
  </w:footnote>
  <w:footnote w:id="229">
    <w:p w:rsidR="00ED0281" w:rsidRDefault="00ED0281" w:rsidP="00A706F9">
      <w:pPr>
        <w:pStyle w:val="FootnoteText"/>
        <w:rPr>
          <w:rFonts w:hint="cs"/>
          <w:rtl/>
        </w:rPr>
      </w:pPr>
      <w:r>
        <w:rPr>
          <w:rtl/>
        </w:rPr>
        <w:t>&lt;</w:t>
      </w:r>
      <w:r>
        <w:rPr>
          <w:rStyle w:val="FootnoteReference"/>
        </w:rPr>
        <w:footnoteRef/>
      </w:r>
      <w:r>
        <w:rPr>
          <w:rtl/>
        </w:rPr>
        <w:t>&gt;</w:t>
      </w:r>
      <w:r>
        <w:rPr>
          <w:rFonts w:hint="cs"/>
          <w:rtl/>
        </w:rPr>
        <w:t xml:space="preserve"> וכמבואר למעלה בהקדמה הערות 97, 264. </w:t>
      </w:r>
    </w:p>
  </w:footnote>
  <w:footnote w:id="230">
    <w:p w:rsidR="00ED0281" w:rsidRDefault="00ED0281" w:rsidP="007C4812">
      <w:pPr>
        <w:pStyle w:val="FootnoteText"/>
        <w:rPr>
          <w:rFonts w:hint="cs"/>
        </w:rPr>
      </w:pPr>
      <w:r>
        <w:rPr>
          <w:rtl/>
        </w:rPr>
        <w:t>&lt;</w:t>
      </w:r>
      <w:r>
        <w:rPr>
          <w:rStyle w:val="FootnoteReference"/>
        </w:rPr>
        <w:footnoteRef/>
      </w:r>
      <w:r>
        <w:rPr>
          <w:rtl/>
        </w:rPr>
        <w:t>&gt;</w:t>
      </w:r>
      <w:r>
        <w:rPr>
          <w:rFonts w:hint="cs"/>
          <w:rtl/>
        </w:rPr>
        <w:t xml:space="preserve"> לשונו להלן [אסתר ח, ט (לאחר ציון 156)]: "</w:t>
      </w:r>
      <w:r w:rsidRPr="00193CE3">
        <w:rPr>
          <w:rFonts w:hint="eastAsia"/>
          <w:rtl/>
        </w:rPr>
        <w:t>כי</w:t>
      </w:r>
      <w:r w:rsidRPr="00193CE3">
        <w:rPr>
          <w:rtl/>
        </w:rPr>
        <w:t xml:space="preserve"> עמלק הוא ראש לשבעים אומות אשר הם מתנגדים אל ישראל</w:t>
      </w:r>
      <w:r>
        <w:rPr>
          <w:rFonts w:hint="cs"/>
          <w:rtl/>
        </w:rPr>
        <w:t>,</w:t>
      </w:r>
      <w:r w:rsidRPr="00193CE3">
        <w:rPr>
          <w:rtl/>
        </w:rPr>
        <w:t xml:space="preserve"> וכדכתיב </w:t>
      </w:r>
      <w:r>
        <w:rPr>
          <w:rFonts w:hint="cs"/>
          <w:rtl/>
        </w:rPr>
        <w:t>'</w:t>
      </w:r>
      <w:r w:rsidRPr="00193CE3">
        <w:rPr>
          <w:rtl/>
        </w:rPr>
        <w:t>ראשית גוים עמלק</w:t>
      </w:r>
      <w:r>
        <w:rPr>
          <w:rFonts w:hint="cs"/>
          <w:rtl/>
        </w:rPr>
        <w:t>'.</w:t>
      </w:r>
      <w:r w:rsidRPr="00193CE3">
        <w:rPr>
          <w:rtl/>
        </w:rPr>
        <w:t xml:space="preserve"> ושבעים אומות בודאי הם הפך לישראל</w:t>
      </w:r>
      <w:r>
        <w:rPr>
          <w:rFonts w:hint="cs"/>
          <w:rtl/>
        </w:rPr>
        <w:t>,</w:t>
      </w:r>
      <w:r w:rsidRPr="00193CE3">
        <w:rPr>
          <w:rtl/>
        </w:rPr>
        <w:t xml:space="preserve"> ולפיכך מן יום שנכתב כי זרע עמלק ישלטו ביהודים עד יום שכתב כי היהודים יהיו מאבדים את עמלק היה שבעים יום</w:t>
      </w:r>
      <w:r>
        <w:rPr>
          <w:rFonts w:hint="cs"/>
          <w:rtl/>
        </w:rPr>
        <w:t>,</w:t>
      </w:r>
      <w:r w:rsidRPr="00193CE3">
        <w:rPr>
          <w:rtl/>
        </w:rPr>
        <w:t xml:space="preserve"> כנגד שבעי</w:t>
      </w:r>
      <w:r w:rsidRPr="00193CE3">
        <w:rPr>
          <w:rFonts w:hint="eastAsia"/>
          <w:rtl/>
        </w:rPr>
        <w:t>ם</w:t>
      </w:r>
      <w:r w:rsidRPr="00193CE3">
        <w:rPr>
          <w:rtl/>
        </w:rPr>
        <w:t xml:space="preserve"> אומות</w:t>
      </w:r>
      <w:r>
        <w:rPr>
          <w:rFonts w:hint="cs"/>
          <w:rtl/>
        </w:rPr>
        <w:t>" [ראה למעלה בהקדמה הערה 91, להלן פ"א הערה 1158, ופ"ח הערות 157, 164, 335]</w:t>
      </w:r>
      <w:r w:rsidRPr="00193CE3">
        <w:rPr>
          <w:rFonts w:hint="cs"/>
          <w:rtl/>
        </w:rPr>
        <w:t>.</w:t>
      </w:r>
      <w:r>
        <w:rPr>
          <w:rFonts w:hint="cs"/>
          <w:rtl/>
        </w:rPr>
        <w:t xml:space="preserve"> והראיה לכך ש"</w:t>
      </w:r>
      <w:r>
        <w:rPr>
          <w:rtl/>
        </w:rPr>
        <w:t>רבים מעמי הארץ מתיהדים כי נפל פחד היהודים עלי</w:t>
      </w:r>
      <w:r>
        <w:rPr>
          <w:rFonts w:hint="cs"/>
          <w:rtl/>
        </w:rPr>
        <w:t>הם" [אסתר ח, יז], וכן "ו</w:t>
      </w:r>
      <w:r>
        <w:rPr>
          <w:rtl/>
        </w:rPr>
        <w:t>איש לא עמד לפניהם כי נפל פחדם על כל העמים</w:t>
      </w:r>
      <w:r>
        <w:rPr>
          <w:rFonts w:hint="cs"/>
          <w:rtl/>
        </w:rPr>
        <w:t xml:space="preserve">" [אסתר ט, ב], וזה מורה באצבע שהתגברות על עמלק כוללת בתוכה התגברות על כל העמים. ושמעתי מהגאון רבי מיכל זילבר שליט"א, שהעומק בנפילת פחד היהודים על העמים בימי פורים הוא, כי כשיצאו ישראל ממצרים היתה האמבטי רותחת [רש"י דברים כה, יח], דכל העמים נבהלו מלהלחם בישראל. אך עמלק </w:t>
      </w:r>
      <w:r>
        <w:rPr>
          <w:rtl/>
        </w:rPr>
        <w:t xml:space="preserve">בא </w:t>
      </w:r>
      <w:r>
        <w:rPr>
          <w:rFonts w:hint="cs"/>
          <w:rtl/>
        </w:rPr>
        <w:t xml:space="preserve">ונלחם בישראל, </w:t>
      </w:r>
      <w:r>
        <w:rPr>
          <w:rtl/>
        </w:rPr>
        <w:t>והראה מקום לאחרים</w:t>
      </w:r>
      <w:r>
        <w:rPr>
          <w:rFonts w:hint="cs"/>
          <w:rtl/>
        </w:rPr>
        <w:t xml:space="preserve">, ובכך הוא קירר את האמבטי [רש"י שם]. אך בפורים שהתגברו על המן, והוסרה קליפת עמלק, חזר וניעור הפחד שהיה בעולם בעת ביציאת מצרים. באופן ש"נפל פחדם" דפורים הוא מהדורא תנינא של [שמות טו, טו] "אז נבהלו אלופי אדום". ודפח"ח [הובא למעלה בהקדמה הערה 104, ולהלן פ"ח הערה 285]. </w:t>
      </w:r>
    </w:p>
  </w:footnote>
  <w:footnote w:id="231">
    <w:p w:rsidR="00ED0281" w:rsidRDefault="00ED0281" w:rsidP="00F61DCB">
      <w:pPr>
        <w:pStyle w:val="FootnoteText"/>
        <w:rPr>
          <w:rFonts w:hint="cs"/>
        </w:rPr>
      </w:pPr>
      <w:r>
        <w:rPr>
          <w:rtl/>
        </w:rPr>
        <w:t>&lt;</w:t>
      </w:r>
      <w:r>
        <w:rPr>
          <w:rStyle w:val="FootnoteReference"/>
        </w:rPr>
        <w:footnoteRef/>
      </w:r>
      <w:r>
        <w:rPr>
          <w:rtl/>
        </w:rPr>
        <w:t>&gt;</w:t>
      </w:r>
      <w:r>
        <w:rPr>
          <w:rFonts w:hint="cs"/>
          <w:rtl/>
        </w:rPr>
        <w:t xml:space="preserve"> נראה שבא ליישב, דמדוע דוקא במפלת עמלק [המן] שהיתה בימי פורים נתקיים המקרא "וראו כל אפסי ארץ את ישועת אלקינו", ולא בשאר מפלות של עמלק, וכגון זו שהיתה בימי משה [שמות יז, יג], דהואיל ומשום מפלת עמלק נגעו בה, במה מיוחדת מפלת פורים ממפלות קודמות. ועל כך מיישב "כי היה דבר זה חידוש גדול בעיניהם", שמפלת פורים היתה חידוש גדול בעיני האומות, יותר משאר מפלות. ואולי זהו משום שאומה שפלה הצליחה להתגבר על שר חשוב, או משום שאגרות שניות באו במקום אגרות ראשונות, וכיו"ב. </w:t>
      </w:r>
    </w:p>
  </w:footnote>
  <w:footnote w:id="232">
    <w:p w:rsidR="00ED0281" w:rsidRDefault="00ED0281" w:rsidP="0093279C">
      <w:pPr>
        <w:pStyle w:val="FootnoteText"/>
        <w:rPr>
          <w:rFonts w:hint="cs"/>
        </w:rPr>
      </w:pPr>
      <w:r>
        <w:rPr>
          <w:rtl/>
        </w:rPr>
        <w:t>&lt;</w:t>
      </w:r>
      <w:r>
        <w:rPr>
          <w:rStyle w:val="FootnoteReference"/>
        </w:rPr>
        <w:footnoteRef/>
      </w:r>
      <w:r>
        <w:rPr>
          <w:rtl/>
        </w:rPr>
        <w:t>&gt;</w:t>
      </w:r>
      <w:r>
        <w:rPr>
          <w:rFonts w:hint="cs"/>
          <w:rtl/>
        </w:rPr>
        <w:t xml:space="preserve"> בגמרא שלפנינו לא נאמר [לאחר תיבות "דכתיב ביה"] "במלכות פרס ומדי" אך בעין יעקב איתא "במלכות פרס", וכדרכו נמשך אחר גירסת העין יעקב [ראה למעלה הערה 1]. ואחשורוש הוא ממלכי פרס [עזרא ד, ו]. </w:t>
      </w:r>
    </w:p>
  </w:footnote>
  <w:footnote w:id="233">
    <w:p w:rsidR="00ED0281" w:rsidRDefault="00ED0281" w:rsidP="00C23557">
      <w:pPr>
        <w:pStyle w:val="FootnoteText"/>
        <w:rPr>
          <w:rFonts w:hint="cs"/>
        </w:rPr>
      </w:pPr>
      <w:r>
        <w:rPr>
          <w:rtl/>
        </w:rPr>
        <w:t>&lt;</w:t>
      </w:r>
      <w:r>
        <w:rPr>
          <w:rStyle w:val="FootnoteReference"/>
        </w:rPr>
        <w:footnoteRef/>
      </w:r>
      <w:r>
        <w:rPr>
          <w:rtl/>
        </w:rPr>
        <w:t>&gt;</w:t>
      </w:r>
      <w:r>
        <w:rPr>
          <w:rFonts w:hint="cs"/>
          <w:rtl/>
        </w:rPr>
        <w:t xml:space="preserve"> "מלובשין בבשר" [רש"י שם].</w:t>
      </w:r>
    </w:p>
  </w:footnote>
  <w:footnote w:id="234">
    <w:p w:rsidR="00ED0281" w:rsidRDefault="00ED0281" w:rsidP="00126BAC">
      <w:pPr>
        <w:pStyle w:val="FootnoteText"/>
        <w:rPr>
          <w:rFonts w:hint="cs"/>
          <w:rtl/>
        </w:rPr>
      </w:pPr>
      <w:r>
        <w:rPr>
          <w:rtl/>
        </w:rPr>
        <w:t>&lt;</w:t>
      </w:r>
      <w:r>
        <w:rPr>
          <w:rStyle w:val="FootnoteReference"/>
        </w:rPr>
        <w:footnoteRef/>
      </w:r>
      <w:r>
        <w:rPr>
          <w:rtl/>
        </w:rPr>
        <w:t>&gt;</w:t>
      </w:r>
      <w:r>
        <w:rPr>
          <w:rFonts w:hint="cs"/>
          <w:rtl/>
        </w:rPr>
        <w:t xml:space="preserve"> כמו שנאמר [משלי יט, יב] "</w:t>
      </w:r>
      <w:r>
        <w:rPr>
          <w:rtl/>
        </w:rPr>
        <w:t>נהם ככפיר זעף מל</w:t>
      </w:r>
      <w:r>
        <w:rPr>
          <w:rFonts w:hint="cs"/>
          <w:rtl/>
        </w:rPr>
        <w:t>ך", ופירש המלבי"ם שם "</w:t>
      </w:r>
      <w:r>
        <w:rPr>
          <w:rtl/>
        </w:rPr>
        <w:t>נהם באריה הוא בזעפו</w:t>
      </w:r>
      <w:r>
        <w:rPr>
          <w:rFonts w:hint="cs"/>
          <w:rtl/>
        </w:rPr>
        <w:t>,</w:t>
      </w:r>
      <w:r>
        <w:rPr>
          <w:rtl/>
        </w:rPr>
        <w:t xml:space="preserve"> בעת שאין לו טרף, וזה הבדלו מן שאגה שהוא בשמחתו</w:t>
      </w:r>
      <w:r>
        <w:rPr>
          <w:rFonts w:hint="cs"/>
          <w:rtl/>
        </w:rPr>
        <w:t>,</w:t>
      </w:r>
      <w:r>
        <w:rPr>
          <w:rtl/>
        </w:rPr>
        <w:t xml:space="preserve"> בעת י</w:t>
      </w:r>
      <w:r>
        <w:rPr>
          <w:rFonts w:hint="cs"/>
          <w:rtl/>
        </w:rPr>
        <w:t>ש לו</w:t>
      </w:r>
      <w:r>
        <w:rPr>
          <w:rtl/>
        </w:rPr>
        <w:t xml:space="preserve"> טרף</w:t>
      </w:r>
      <w:r>
        <w:rPr>
          <w:rFonts w:hint="cs"/>
          <w:rtl/>
        </w:rPr>
        <w:t>". והמלבי"ם [ישעיה ה, כט] כתב: "</w:t>
      </w:r>
      <w:r>
        <w:rPr>
          <w:rtl/>
        </w:rPr>
        <w:t>הארי נוהם במרירות</w:t>
      </w:r>
      <w:r>
        <w:rPr>
          <w:rFonts w:hint="cs"/>
          <w:rtl/>
        </w:rPr>
        <w:t xml:space="preserve">". </w:t>
      </w:r>
    </w:p>
  </w:footnote>
  <w:footnote w:id="235">
    <w:p w:rsidR="00ED0281" w:rsidRDefault="00ED0281" w:rsidP="004033D5">
      <w:pPr>
        <w:pStyle w:val="FootnoteText"/>
        <w:rPr>
          <w:rFonts w:hint="cs"/>
          <w:rtl/>
        </w:rPr>
      </w:pPr>
      <w:r>
        <w:rPr>
          <w:rtl/>
        </w:rPr>
        <w:t>&lt;</w:t>
      </w:r>
      <w:r>
        <w:rPr>
          <w:rStyle w:val="FootnoteReference"/>
        </w:rPr>
        <w:footnoteRef/>
      </w:r>
      <w:r>
        <w:rPr>
          <w:rtl/>
        </w:rPr>
        <w:t>&gt;</w:t>
      </w:r>
      <w:r>
        <w:rPr>
          <w:rFonts w:hint="cs"/>
          <w:rtl/>
        </w:rPr>
        <w:t xml:space="preserve"> פירוש - בניגוד לארי שטורף מחמת כעסו, הדוב דורס בכדי למלאות תאותו באכילה. ולפי זה מבאר את תיבת "שוקק" מלשון תשוקה ותאוה, ומעין מה שפירש רש"י [בראשית ד, ז] "</w:t>
      </w:r>
      <w:r>
        <w:rPr>
          <w:rtl/>
        </w:rPr>
        <w:t>ואליך תשוקתו - של חטאת</w:t>
      </w:r>
      <w:r>
        <w:rPr>
          <w:rFonts w:hint="cs"/>
          <w:rtl/>
        </w:rPr>
        <w:t>,</w:t>
      </w:r>
      <w:r>
        <w:rPr>
          <w:rtl/>
        </w:rPr>
        <w:t xml:space="preserve"> הוא יצר הרע</w:t>
      </w:r>
      <w:r>
        <w:rPr>
          <w:rFonts w:hint="cs"/>
          <w:rtl/>
        </w:rPr>
        <w:t>,</w:t>
      </w:r>
      <w:r>
        <w:rPr>
          <w:rtl/>
        </w:rPr>
        <w:t xml:space="preserve"> תמיד שוקק ומתאוה להכשיל</w:t>
      </w:r>
      <w:r>
        <w:rPr>
          <w:rFonts w:hint="cs"/>
          <w:rtl/>
        </w:rPr>
        <w:t xml:space="preserve">ך". וראה בנר מצוה ח"א הערה 158.   </w:t>
      </w:r>
    </w:p>
  </w:footnote>
  <w:footnote w:id="236">
    <w:p w:rsidR="00ED0281" w:rsidRDefault="00ED0281" w:rsidP="004B2D4A">
      <w:pPr>
        <w:pStyle w:val="FootnoteText"/>
        <w:rPr>
          <w:rFonts w:hint="cs"/>
        </w:rPr>
      </w:pPr>
      <w:r>
        <w:rPr>
          <w:rtl/>
        </w:rPr>
        <w:t>&lt;</w:t>
      </w:r>
      <w:r>
        <w:rPr>
          <w:rStyle w:val="FootnoteReference"/>
        </w:rPr>
        <w:footnoteRef/>
      </w:r>
      <w:r>
        <w:rPr>
          <w:rtl/>
        </w:rPr>
        <w:t>&gt;</w:t>
      </w:r>
      <w:r>
        <w:rPr>
          <w:rFonts w:hint="cs"/>
          <w:rtl/>
        </w:rPr>
        <w:t xml:space="preserve"> פירוש - הרשע הוא רע בעצם. </w:t>
      </w:r>
      <w:r>
        <w:rPr>
          <w:rtl/>
        </w:rPr>
        <w:t>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w:t>
      </w:r>
      <w:r>
        <w:rPr>
          <w:rFonts w:hint="cs"/>
          <w:rtl/>
        </w:rPr>
        <w:t xml:space="preserve"> [ראה להלן הערה 297, פ"ב הערה 69, ופ"ט הערה 570]</w:t>
      </w:r>
      <w:r>
        <w:rPr>
          <w:rtl/>
        </w:rPr>
        <w:t>.</w:t>
      </w:r>
      <w:r>
        <w:rPr>
          <w:rFonts w:hint="cs"/>
          <w:rtl/>
        </w:rPr>
        <w:t xml:space="preserve"> ובדר"ח פ"ב מ"ט [תשכו:] כתב: "</w:t>
      </w:r>
      <w:r>
        <w:rPr>
          <w:rtl/>
        </w:rPr>
        <w:t>כי הרשע הוא רע</w:t>
      </w:r>
      <w:r>
        <w:rPr>
          <w:rFonts w:hint="cs"/>
          <w:rtl/>
        </w:rPr>
        <w:t>,</w:t>
      </w:r>
      <w:r>
        <w:rPr>
          <w:rtl/>
        </w:rPr>
        <w:t xml:space="preserve"> כדכתיב </w:t>
      </w:r>
      <w:r>
        <w:rPr>
          <w:rFonts w:hint="cs"/>
          <w:rtl/>
        </w:rPr>
        <w:t>[</w:t>
      </w:r>
      <w:r>
        <w:rPr>
          <w:rtl/>
        </w:rPr>
        <w:t>ישעי</w:t>
      </w:r>
      <w:r>
        <w:rPr>
          <w:rFonts w:hint="cs"/>
          <w:rtl/>
        </w:rPr>
        <w:t>ה</w:t>
      </w:r>
      <w:r>
        <w:rPr>
          <w:rtl/>
        </w:rPr>
        <w:t xml:space="preserve"> ג</w:t>
      </w:r>
      <w:r>
        <w:rPr>
          <w:rFonts w:hint="cs"/>
          <w:rtl/>
        </w:rPr>
        <w:t>, יא]</w:t>
      </w:r>
      <w:r>
        <w:rPr>
          <w:rtl/>
        </w:rPr>
        <w:t xml:space="preserve"> </w:t>
      </w:r>
      <w:r>
        <w:rPr>
          <w:rFonts w:hint="cs"/>
          <w:rtl/>
        </w:rPr>
        <w:t>'</w:t>
      </w:r>
      <w:r>
        <w:rPr>
          <w:rtl/>
        </w:rPr>
        <w:t>אוי לרשע רע</w:t>
      </w:r>
      <w:r>
        <w:rPr>
          <w:rFonts w:hint="cs"/>
          <w:rtl/>
        </w:rPr>
        <w:t xml:space="preserve">'". </w:t>
      </w:r>
      <w:r>
        <w:rPr>
          <w:rtl/>
        </w:rPr>
        <w:t xml:space="preserve">ובנצח ישראל פל"ז [תרפט:] כתב: "הרשע הוא רע", ושם הערה 54. ובגבורות ה' פי"ט [פה:] כתב: "אין רשע רק כאשר יש בו יציאה להרע". ושם בפנ"ג [רלא:] כתב: "כל אשר נוטה לרע נקרא רשע". </w:t>
      </w:r>
      <w:r>
        <w:rPr>
          <w:rFonts w:hint="cs"/>
          <w:rtl/>
        </w:rPr>
        <w:t xml:space="preserve">   </w:t>
      </w:r>
    </w:p>
  </w:footnote>
  <w:footnote w:id="237">
    <w:p w:rsidR="00ED0281" w:rsidRDefault="00ED0281" w:rsidP="00D20F89">
      <w:pPr>
        <w:pStyle w:val="FootnoteText"/>
        <w:rPr>
          <w:rFonts w:hint="cs"/>
        </w:rPr>
      </w:pPr>
      <w:r>
        <w:rPr>
          <w:rtl/>
        </w:rPr>
        <w:t>&lt;</w:t>
      </w:r>
      <w:r>
        <w:rPr>
          <w:rStyle w:val="FootnoteReference"/>
        </w:rPr>
        <w:footnoteRef/>
      </w:r>
      <w:r>
        <w:rPr>
          <w:rtl/>
        </w:rPr>
        <w:t>&gt;</w:t>
      </w:r>
      <w:r>
        <w:rPr>
          <w:rFonts w:hint="cs"/>
          <w:rtl/>
        </w:rPr>
        <w:t xml:space="preserve"> כפי שהארי נוהם מחמת כעסו, ואפילו כשאין לו הנאה בדבר, וכמו שנאמר [משלי כא, י] "</w:t>
      </w:r>
      <w:r>
        <w:rPr>
          <w:rtl/>
        </w:rPr>
        <w:t>נפש רשע א</w:t>
      </w:r>
      <w:r>
        <w:rPr>
          <w:rFonts w:hint="cs"/>
          <w:rtl/>
        </w:rPr>
        <w:t>ו</w:t>
      </w:r>
      <w:r>
        <w:rPr>
          <w:rtl/>
        </w:rPr>
        <w:t>ותה רע</w:t>
      </w:r>
      <w:r>
        <w:rPr>
          <w:rFonts w:hint="cs"/>
          <w:rtl/>
        </w:rPr>
        <w:t>". ובהקדמה לדר"ח [לו.] כתב: "</w:t>
      </w:r>
      <w:r>
        <w:rPr>
          <w:rtl/>
        </w:rPr>
        <w:t xml:space="preserve">ואם אינו נזהר בנזיקין כלל, ועושה היזק בידים לחבירו, זהו נפש רע, כדכתיב </w:t>
      </w:r>
      <w:r>
        <w:rPr>
          <w:rFonts w:hint="cs"/>
          <w:rtl/>
        </w:rPr>
        <w:t>'</w:t>
      </w:r>
      <w:r>
        <w:rPr>
          <w:rtl/>
        </w:rPr>
        <w:t>נפש רשע אוותה רע. ורוצה לומר, כי מי שהוא רע בעצמו, נפשו מתאווה לדבר שהוא רע בעצמו, אף כי אין לו שום הנאה בזה, רק בשביל שהוא רע הוא נמשך אל הרע בטבע</w:t>
      </w:r>
      <w:r>
        <w:rPr>
          <w:rFonts w:hint="cs"/>
          <w:rtl/>
        </w:rPr>
        <w:t>". ו</w:t>
      </w:r>
      <w:r>
        <w:rPr>
          <w:rtl/>
        </w:rPr>
        <w:t xml:space="preserve">בנתיב הלשון ס"פ ג </w:t>
      </w:r>
      <w:r>
        <w:rPr>
          <w:rFonts w:hint="cs"/>
          <w:rtl/>
        </w:rPr>
        <w:t xml:space="preserve">[ב, ע:] כתב: </w:t>
      </w:r>
      <w:r>
        <w:rPr>
          <w:rtl/>
        </w:rPr>
        <w:t>"הנחש נושך מבלי הנאה בעולם, ודבר זה נחשב יציאה מן הסדר.</w:t>
      </w:r>
      <w:r>
        <w:rPr>
          <w:rFonts w:hint="cs"/>
          <w:rtl/>
        </w:rPr>
        <w:t xml:space="preserve">.. </w:t>
      </w:r>
      <w:r>
        <w:rPr>
          <w:rtl/>
        </w:rPr>
        <w:t>ובודאי דבר זה מפני שהדבר שהוא בעצם רע, כמו שנקרא 'לשון הרע', שהוא יפעול רע כפי מה שהוא בעצמו רע, כי 'נפש רשע אותה רע'. וכן הנחש הוא עצמו רע, ומפני שהנחש עצמו רע, יפעול את הרע, אף כי אין לו הנאה בזה. וכן בעל לשון, מפני כי הלשון הוא רע בעצמו, יפעול הרע, אף כי אין לו הנאה". ובבאר הגולה באר הרביעי [שלה.] כתב: "כל אשר הוא טוב מבקש לפעול הטוב, והפך זה, 'נפש רשע א</w:t>
      </w:r>
      <w:r>
        <w:rPr>
          <w:rFonts w:hint="cs"/>
          <w:rtl/>
        </w:rPr>
        <w:t>ו</w:t>
      </w:r>
      <w:r>
        <w:rPr>
          <w:rtl/>
        </w:rPr>
        <w:t>ותה רע', וחפץ ומשתוקק לרע לעשות". וכן כתב בגו"א בראשית פ"ד סוף אות ד לבאר מדוע קין היה עובד אדמה [בראשית ד, ב], למרות שהבל פרש מעבודת האדמה מחמת שהאדמה נתקללה [רש"י שם], וז"ל: "דנפש רע מתאוה לרע, וקין נפש רע היה לו, שהרי הביא מן הגרוע לקרבן [רש"י בראשית ד, ג], ולפיכך היה מתאוה לדבר המקולל כמו האדמה. שכן תמצא לעולם, כי הטוב מתאוה לטוב, והרע לדבר שאינו טוב". וראה שם בראשית פ"ו אות יא</w:t>
      </w:r>
      <w:r>
        <w:rPr>
          <w:rFonts w:hint="cs"/>
          <w:rtl/>
        </w:rPr>
        <w:t>.</w:t>
      </w:r>
      <w:r>
        <w:rPr>
          <w:rtl/>
        </w:rPr>
        <w:t xml:space="preserve"> </w:t>
      </w:r>
      <w:r>
        <w:rPr>
          <w:rFonts w:hint="cs"/>
          <w:rtl/>
        </w:rPr>
        <w:t>ו</w:t>
      </w:r>
      <w:r>
        <w:rPr>
          <w:rtl/>
        </w:rPr>
        <w:t>בנתיב התשובה פ"א [</w:t>
      </w:r>
      <w:r>
        <w:rPr>
          <w:rFonts w:hint="cs"/>
          <w:rtl/>
        </w:rPr>
        <w:t>לאחר ציון 23</w:t>
      </w:r>
      <w:r>
        <w:rPr>
          <w:rtl/>
        </w:rPr>
        <w:t>] כתב: "'וכסלים ישנאו דעת' [משלי א, כב], וזה כנגד בני אדם שהם רעים ורשעים, לא מצד שהם מתאוים אל התאות, רק שהם רעים, ונפש רשע מתאוה לרע, מפני שהוא רע". וכן הוא בדרשת שבת הגדול [רא.], ונצח ישראל פכ"ה [תקל:].</w:t>
      </w:r>
      <w:r>
        <w:rPr>
          <w:rFonts w:hint="cs"/>
          <w:rtl/>
        </w:rPr>
        <w:t xml:space="preserve"> וראה להלן פ"ז הערה 119. </w:t>
      </w:r>
      <w:r>
        <w:rPr>
          <w:rtl/>
        </w:rPr>
        <w:t xml:space="preserve"> </w:t>
      </w:r>
      <w:r>
        <w:rPr>
          <w:rFonts w:hint="cs"/>
          <w:rtl/>
        </w:rPr>
        <w:t xml:space="preserve">  </w:t>
      </w:r>
    </w:p>
  </w:footnote>
  <w:footnote w:id="238">
    <w:p w:rsidR="00ED0281" w:rsidRDefault="00ED0281" w:rsidP="005B632A">
      <w:pPr>
        <w:pStyle w:val="FootnoteText"/>
        <w:rPr>
          <w:rFonts w:hint="cs"/>
        </w:rPr>
      </w:pPr>
      <w:r>
        <w:rPr>
          <w:rtl/>
        </w:rPr>
        <w:t>&lt;</w:t>
      </w:r>
      <w:r>
        <w:rPr>
          <w:rStyle w:val="FootnoteReference"/>
        </w:rPr>
        <w:footnoteRef/>
      </w:r>
      <w:r>
        <w:rPr>
          <w:rtl/>
        </w:rPr>
        <w:t>&gt;</w:t>
      </w:r>
      <w:r>
        <w:rPr>
          <w:rFonts w:hint="cs"/>
          <w:rtl/>
        </w:rPr>
        <w:t xml:space="preserve"> כפי שהדוב משתוקק לתאותו. ומוסיף כן כדי להשוות את הרשע לארי ולדוב; הארי טורף מחמת כעסו, והדוב שוקק מחמת תאותו, והרשע יש בו תרוויהו; "הוא נוהם וכועס לעשות רע" כארי, וכן "משתוקק לרע כאשר יש לו בזה הנאה" כדוב.  </w:t>
      </w:r>
    </w:p>
  </w:footnote>
  <w:footnote w:id="239">
    <w:p w:rsidR="00ED0281" w:rsidRDefault="00ED0281" w:rsidP="003A6A19">
      <w:pPr>
        <w:pStyle w:val="FootnoteText"/>
        <w:rPr>
          <w:rFonts w:hint="cs"/>
        </w:rPr>
      </w:pPr>
      <w:r>
        <w:rPr>
          <w:rtl/>
        </w:rPr>
        <w:t>&lt;</w:t>
      </w:r>
      <w:r>
        <w:rPr>
          <w:rStyle w:val="FootnoteReference"/>
        </w:rPr>
        <w:footnoteRef/>
      </w:r>
      <w:r>
        <w:rPr>
          <w:rtl/>
        </w:rPr>
        <w:t>&gt;</w:t>
      </w:r>
      <w:r>
        <w:rPr>
          <w:rFonts w:hint="cs"/>
          <w:rtl/>
        </w:rPr>
        <w:t xml:space="preserve"> ואף דניאל ראה את מלכות בבל כארי [דניאל ז, ד]. וראה הערה הבאה. </w:t>
      </w:r>
    </w:p>
  </w:footnote>
  <w:footnote w:id="240">
    <w:p w:rsidR="00ED0281" w:rsidRDefault="00ED0281" w:rsidP="0055077C">
      <w:pPr>
        <w:pStyle w:val="FootnoteText"/>
        <w:rPr>
          <w:rFonts w:hint="cs"/>
        </w:rPr>
      </w:pPr>
      <w:r>
        <w:rPr>
          <w:rtl/>
        </w:rPr>
        <w:t>&lt;</w:t>
      </w:r>
      <w:r>
        <w:rPr>
          <w:rStyle w:val="FootnoteReference"/>
        </w:rPr>
        <w:footnoteRef/>
      </w:r>
      <w:r>
        <w:rPr>
          <w:rtl/>
        </w:rPr>
        <w:t>&gt;</w:t>
      </w:r>
      <w:r>
        <w:rPr>
          <w:rFonts w:hint="cs"/>
          <w:rtl/>
        </w:rPr>
        <w:t xml:space="preserve"> שכעס על ישראל שמרדו בו, וכמו שכתב </w:t>
      </w:r>
      <w:r w:rsidRPr="008764DD">
        <w:rPr>
          <w:rFonts w:hint="cs"/>
          <w:sz w:val="18"/>
          <w:rtl/>
        </w:rPr>
        <w:t>בנר מצוה [נה:]: "</w:t>
      </w:r>
      <w:r w:rsidRPr="008764DD">
        <w:rPr>
          <w:sz w:val="18"/>
          <w:rtl/>
        </w:rPr>
        <w:t>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w:t>
      </w:r>
      <w:r>
        <w:rPr>
          <w:rFonts w:hint="cs"/>
          <w:sz w:val="18"/>
          <w:rtl/>
        </w:rPr>
        <w:t xml:space="preserve">... </w:t>
      </w:r>
      <w:r w:rsidRPr="008764DD">
        <w:rPr>
          <w:sz w:val="18"/>
          <w:rtl/>
        </w:rPr>
        <w:t>ולפיכך היו כובשים ישראל. ומפני שהיו רוצים בכבוש גמור, היו כובשים ושורפים את הכל</w:t>
      </w:r>
      <w:r>
        <w:rPr>
          <w:rFonts w:hint="cs"/>
          <w:rtl/>
        </w:rPr>
        <w:t>". ו</w:t>
      </w:r>
      <w:r>
        <w:rPr>
          <w:rtl/>
        </w:rPr>
        <w:t>בח"א לגיטין נו: [ב, קה:]</w:t>
      </w:r>
      <w:r>
        <w:rPr>
          <w:rFonts w:hint="cs"/>
          <w:rtl/>
        </w:rPr>
        <w:t xml:space="preserve"> כתב</w:t>
      </w:r>
      <w:r>
        <w:rPr>
          <w:rtl/>
        </w:rPr>
        <w:t>: "וזה יש לך לדעת, כי נבוכדנצר שהחריב את הבית, לא עשה זה רק בשביל שלא היו רוצים להיות כפופים תחתיו, שהרי מרדו בו, כדכתיב בקרא [מ"ב כד, א]</w:t>
      </w:r>
      <w:r>
        <w:rPr>
          <w:rFonts w:hint="cs"/>
          <w:rtl/>
        </w:rPr>
        <w:t xml:space="preserve">... </w:t>
      </w:r>
      <w:r>
        <w:rPr>
          <w:rtl/>
        </w:rPr>
        <w:t xml:space="preserve">ולפיכך כאשר ראה דניאל מלכיות אלו, ראה נבוכדנצר שהיה זהב, ואמר </w:t>
      </w:r>
      <w:r>
        <w:rPr>
          <w:rFonts w:hint="cs"/>
          <w:rtl/>
        </w:rPr>
        <w:t xml:space="preserve">[דניאל ב, לח] </w:t>
      </w:r>
      <w:r>
        <w:rPr>
          <w:rtl/>
        </w:rPr>
        <w:t>'אנת רישא דדהבא', כלומר שאתה כמו הזהב, שרוצה אתה להיות חשוב כמו הזהב שהוא חשוב. ובשביל שמרדו בו היה מחריב ירושלים".</w:t>
      </w:r>
      <w:r>
        <w:rPr>
          <w:rFonts w:hint="cs"/>
          <w:rtl/>
        </w:rPr>
        <w:t xml:space="preserve"> וכן כתב בקיצור </w:t>
      </w:r>
      <w:r>
        <w:rPr>
          <w:rtl/>
        </w:rPr>
        <w:t>בנצח ישראל פ"ה [קטז</w:t>
      </w:r>
      <w:r>
        <w:rPr>
          <w:rFonts w:hint="cs"/>
          <w:rtl/>
        </w:rPr>
        <w:t>:</w:t>
      </w:r>
      <w:r>
        <w:rPr>
          <w:rtl/>
        </w:rPr>
        <w:t>]</w:t>
      </w:r>
      <w:r>
        <w:rPr>
          <w:rFonts w:hint="cs"/>
          <w:rtl/>
        </w:rPr>
        <w:t>. וראה למעלה בהקדמה הערה 580, ובפתיחה למעלה הערה 60.</w:t>
      </w:r>
    </w:p>
  </w:footnote>
  <w:footnote w:id="241">
    <w:p w:rsidR="00ED0281" w:rsidRDefault="00ED0281" w:rsidP="005207C4">
      <w:pPr>
        <w:pStyle w:val="FootnoteText"/>
        <w:rPr>
          <w:rFonts w:hint="cs"/>
          <w:rtl/>
        </w:rPr>
      </w:pPr>
      <w:r>
        <w:rPr>
          <w:rtl/>
        </w:rPr>
        <w:t>&lt;</w:t>
      </w:r>
      <w:r>
        <w:rPr>
          <w:rStyle w:val="FootnoteReference"/>
        </w:rPr>
        <w:footnoteRef/>
      </w:r>
      <w:r>
        <w:rPr>
          <w:rtl/>
        </w:rPr>
        <w:t>&gt;</w:t>
      </w:r>
      <w:r>
        <w:rPr>
          <w:rFonts w:hint="cs"/>
          <w:rtl/>
        </w:rPr>
        <w:t xml:space="preserve"> אודות שאחשורוש משתוקק לעשות רצון המן, כן עולה מדברי הגמרא [מגילה יד.], שאמרו שם "</w:t>
      </w:r>
      <w:r>
        <w:rPr>
          <w:rtl/>
        </w:rPr>
        <w:t>משל דאחשורוש והמן למה הדבר דומה</w:t>
      </w:r>
      <w:r>
        <w:rPr>
          <w:rFonts w:hint="cs"/>
          <w:rtl/>
        </w:rPr>
        <w:t>,</w:t>
      </w:r>
      <w:r>
        <w:rPr>
          <w:rtl/>
        </w:rPr>
        <w:t xml:space="preserve"> לשני בני אדם</w:t>
      </w:r>
      <w:r>
        <w:rPr>
          <w:rFonts w:hint="cs"/>
          <w:rtl/>
        </w:rPr>
        <w:t>,</w:t>
      </w:r>
      <w:r>
        <w:rPr>
          <w:rtl/>
        </w:rPr>
        <w:t xml:space="preserve"> לאחד היה לו תל בתוך שדהו</w:t>
      </w:r>
      <w:r>
        <w:rPr>
          <w:rFonts w:hint="cs"/>
          <w:rtl/>
        </w:rPr>
        <w:t>,</w:t>
      </w:r>
      <w:r>
        <w:rPr>
          <w:rtl/>
        </w:rPr>
        <w:t xml:space="preserve"> ולאחד היה לו חריץ בתוך שדהו</w:t>
      </w:r>
      <w:r>
        <w:rPr>
          <w:rFonts w:hint="cs"/>
          <w:rtl/>
        </w:rPr>
        <w:t>.</w:t>
      </w:r>
      <w:r>
        <w:rPr>
          <w:rtl/>
        </w:rPr>
        <w:t xml:space="preserve"> בעל חריץ אמר</w:t>
      </w:r>
      <w:r>
        <w:rPr>
          <w:rFonts w:hint="cs"/>
          <w:rtl/>
        </w:rPr>
        <w:t>,</w:t>
      </w:r>
      <w:r>
        <w:rPr>
          <w:rtl/>
        </w:rPr>
        <w:t xml:space="preserve"> מי יתן לי תל זה בדמים</w:t>
      </w:r>
      <w:r>
        <w:rPr>
          <w:rFonts w:hint="cs"/>
          <w:rtl/>
        </w:rPr>
        <w:t>.</w:t>
      </w:r>
      <w:r>
        <w:rPr>
          <w:rtl/>
        </w:rPr>
        <w:t xml:space="preserve"> בעל התל אמר</w:t>
      </w:r>
      <w:r>
        <w:rPr>
          <w:rFonts w:hint="cs"/>
          <w:rtl/>
        </w:rPr>
        <w:t>,</w:t>
      </w:r>
      <w:r>
        <w:rPr>
          <w:rtl/>
        </w:rPr>
        <w:t xml:space="preserve"> מי יתן לי חריץ זה בדמים</w:t>
      </w:r>
      <w:r>
        <w:rPr>
          <w:rFonts w:hint="cs"/>
          <w:rtl/>
        </w:rPr>
        <w:t>.</w:t>
      </w:r>
      <w:r>
        <w:rPr>
          <w:rtl/>
        </w:rPr>
        <w:t xml:space="preserve"> לימים נזדווגו זה אצל זה</w:t>
      </w:r>
      <w:r>
        <w:rPr>
          <w:rFonts w:hint="cs"/>
          <w:rtl/>
        </w:rPr>
        <w:t>,</w:t>
      </w:r>
      <w:r>
        <w:rPr>
          <w:rtl/>
        </w:rPr>
        <w:t xml:space="preserve"> אמר לו בעל חריץ לבעל התל</w:t>
      </w:r>
      <w:r>
        <w:rPr>
          <w:rFonts w:hint="cs"/>
          <w:rtl/>
        </w:rPr>
        <w:t>,</w:t>
      </w:r>
      <w:r>
        <w:rPr>
          <w:rtl/>
        </w:rPr>
        <w:t xml:space="preserve"> מכור לי תילך</w:t>
      </w:r>
      <w:r>
        <w:rPr>
          <w:rFonts w:hint="cs"/>
          <w:rtl/>
        </w:rPr>
        <w:t>.</w:t>
      </w:r>
      <w:r>
        <w:rPr>
          <w:rtl/>
        </w:rPr>
        <w:t xml:space="preserve"> אמר לו טול אותה בחנם</w:t>
      </w:r>
      <w:r>
        <w:rPr>
          <w:rFonts w:hint="cs"/>
          <w:rtl/>
        </w:rPr>
        <w:t>,</w:t>
      </w:r>
      <w:r>
        <w:rPr>
          <w:rtl/>
        </w:rPr>
        <w:t xml:space="preserve"> והלואי</w:t>
      </w:r>
      <w:r>
        <w:rPr>
          <w:rFonts w:hint="cs"/>
          <w:rtl/>
        </w:rPr>
        <w:t>". ולהלן [אסתר ג, ט (לאחר ציון 525)] ביאר משל זה, עיין שם. וצרף לכאן את דבריו בגבורות ה' פ"ח [נא.], שכתב: "'</w:t>
      </w:r>
      <w:r>
        <w:rPr>
          <w:rtl/>
        </w:rPr>
        <w:t>גדולה</w:t>
      </w:r>
      <w:r>
        <w:rPr>
          <w:rFonts w:hint="cs"/>
          <w:rtl/>
        </w:rPr>
        <w:t>' [בראשית טו, יב]</w:t>
      </w:r>
      <w:r>
        <w:rPr>
          <w:rtl/>
        </w:rPr>
        <w:t xml:space="preserve"> זו מדי</w:t>
      </w:r>
      <w:r>
        <w:rPr>
          <w:rFonts w:hint="cs"/>
          <w:rtl/>
        </w:rPr>
        <w:t>,</w:t>
      </w:r>
      <w:r>
        <w:rPr>
          <w:rtl/>
        </w:rPr>
        <w:t xml:space="preserve"> שנאמר </w:t>
      </w:r>
      <w:r>
        <w:rPr>
          <w:rFonts w:hint="cs"/>
          <w:rtl/>
        </w:rPr>
        <w:t>'</w:t>
      </w:r>
      <w:r>
        <w:rPr>
          <w:rtl/>
        </w:rPr>
        <w:t>אחר הדברים האלה ג</w:t>
      </w:r>
      <w:r>
        <w:rPr>
          <w:rFonts w:hint="cs"/>
          <w:rtl/>
        </w:rPr>
        <w:t>י</w:t>
      </w:r>
      <w:r>
        <w:rPr>
          <w:rtl/>
        </w:rPr>
        <w:t>דל המלך</w:t>
      </w:r>
      <w:r>
        <w:rPr>
          <w:rFonts w:hint="cs"/>
          <w:rtl/>
        </w:rPr>
        <w:t>' [ויק"ר יג, ה].</w:t>
      </w:r>
      <w:r>
        <w:rPr>
          <w:rtl/>
        </w:rPr>
        <w:t xml:space="preserve"> ענין זה של </w:t>
      </w:r>
      <w:r>
        <w:rPr>
          <w:rFonts w:hint="cs"/>
          <w:rtl/>
        </w:rPr>
        <w:t>'</w:t>
      </w:r>
      <w:r>
        <w:rPr>
          <w:rtl/>
        </w:rPr>
        <w:t>ג</w:t>
      </w:r>
      <w:r>
        <w:rPr>
          <w:rFonts w:hint="cs"/>
          <w:rtl/>
        </w:rPr>
        <w:t>י</w:t>
      </w:r>
      <w:r>
        <w:rPr>
          <w:rtl/>
        </w:rPr>
        <w:t>דל</w:t>
      </w:r>
      <w:r>
        <w:rPr>
          <w:rFonts w:hint="cs"/>
          <w:rtl/>
        </w:rPr>
        <w:t>'</w:t>
      </w:r>
      <w:r>
        <w:rPr>
          <w:rtl/>
        </w:rPr>
        <w:t xml:space="preserve"> רמז על מלכות מדי</w:t>
      </w:r>
      <w:r>
        <w:rPr>
          <w:rFonts w:hint="cs"/>
          <w:rtl/>
        </w:rPr>
        <w:t>,</w:t>
      </w:r>
      <w:r>
        <w:rPr>
          <w:rtl/>
        </w:rPr>
        <w:t xml:space="preserve"> שהיה מגדל את המן, כאשר אמרו במדרש שהיה אחשורוש מגדל את המן יותר ממנו. וכך אמרו במדרש </w:t>
      </w:r>
      <w:r>
        <w:rPr>
          <w:rFonts w:hint="cs"/>
          <w:rtl/>
        </w:rPr>
        <w:t>[</w:t>
      </w:r>
      <w:r>
        <w:rPr>
          <w:rtl/>
        </w:rPr>
        <w:t xml:space="preserve">ילקו"ש </w:t>
      </w:r>
      <w:r>
        <w:rPr>
          <w:rFonts w:hint="cs"/>
          <w:rtl/>
        </w:rPr>
        <w:t xml:space="preserve">אסתר רמז </w:t>
      </w:r>
      <w:r>
        <w:rPr>
          <w:rtl/>
        </w:rPr>
        <w:t>תתרנג</w:t>
      </w:r>
      <w:r>
        <w:rPr>
          <w:rFonts w:hint="cs"/>
          <w:rtl/>
        </w:rPr>
        <w:t>]</w:t>
      </w:r>
      <w:r>
        <w:rPr>
          <w:rtl/>
        </w:rPr>
        <w:t xml:space="preserve"> </w:t>
      </w:r>
      <w:r>
        <w:rPr>
          <w:rFonts w:hint="cs"/>
          <w:rtl/>
        </w:rPr>
        <w:t>'</w:t>
      </w:r>
      <w:r>
        <w:rPr>
          <w:rtl/>
        </w:rPr>
        <w:t>וישם את כסאו</w:t>
      </w:r>
      <w:r>
        <w:rPr>
          <w:rFonts w:hint="cs"/>
          <w:rtl/>
        </w:rPr>
        <w:t>',</w:t>
      </w:r>
      <w:r>
        <w:rPr>
          <w:rtl/>
        </w:rPr>
        <w:t xml:space="preserve"> שהיה עושה לו בימה למעלה מבימתו</w:t>
      </w:r>
      <w:r>
        <w:rPr>
          <w:rFonts w:hint="cs"/>
          <w:rtl/>
        </w:rPr>
        <w:t>,</w:t>
      </w:r>
      <w:r>
        <w:rPr>
          <w:rtl/>
        </w:rPr>
        <w:t xml:space="preserve"> והוא לגודל כח עמלק</w:t>
      </w:r>
      <w:r>
        <w:rPr>
          <w:rFonts w:hint="cs"/>
          <w:rtl/>
        </w:rPr>
        <w:t>.</w:t>
      </w:r>
      <w:r>
        <w:rPr>
          <w:rtl/>
        </w:rPr>
        <w:t xml:space="preserve"> שנאמר </w:t>
      </w:r>
      <w:r>
        <w:rPr>
          <w:rFonts w:hint="cs"/>
          <w:rtl/>
        </w:rPr>
        <w:t>[</w:t>
      </w:r>
      <w:r>
        <w:rPr>
          <w:rtl/>
        </w:rPr>
        <w:t xml:space="preserve">שמות </w:t>
      </w:r>
      <w:r>
        <w:rPr>
          <w:rFonts w:hint="cs"/>
          <w:rtl/>
        </w:rPr>
        <w:t>יז, טז]</w:t>
      </w:r>
      <w:r>
        <w:rPr>
          <w:rtl/>
        </w:rPr>
        <w:t xml:space="preserve"> </w:t>
      </w:r>
      <w:r>
        <w:rPr>
          <w:rFonts w:hint="cs"/>
          <w:rtl/>
        </w:rPr>
        <w:t>'</w:t>
      </w:r>
      <w:r>
        <w:rPr>
          <w:rtl/>
        </w:rPr>
        <w:t>כי יד על כס יה וגו'</w:t>
      </w:r>
      <w:r>
        <w:rPr>
          <w:rFonts w:hint="cs"/>
          <w:rtl/>
        </w:rPr>
        <w:t>'.</w:t>
      </w:r>
      <w:r>
        <w:rPr>
          <w:rtl/>
        </w:rPr>
        <w:t xml:space="preserve"> ומזה תבין גודל כח המן</w:t>
      </w:r>
      <w:r>
        <w:rPr>
          <w:rFonts w:hint="cs"/>
          <w:rtl/>
        </w:rPr>
        <w:t>,</w:t>
      </w:r>
      <w:r>
        <w:rPr>
          <w:rtl/>
        </w:rPr>
        <w:t xml:space="preserve"> שהוא זרע עמלק</w:t>
      </w:r>
      <w:r>
        <w:rPr>
          <w:rFonts w:hint="cs"/>
          <w:rtl/>
        </w:rPr>
        <w:t>,</w:t>
      </w:r>
      <w:r>
        <w:rPr>
          <w:rtl/>
        </w:rPr>
        <w:t xml:space="preserve"> שעליו בפרט אמר </w:t>
      </w:r>
      <w:r>
        <w:rPr>
          <w:rFonts w:hint="cs"/>
          <w:rtl/>
        </w:rPr>
        <w:t>[שם]</w:t>
      </w:r>
      <w:r>
        <w:rPr>
          <w:rtl/>
        </w:rPr>
        <w:t xml:space="preserve"> </w:t>
      </w:r>
      <w:r>
        <w:rPr>
          <w:rFonts w:hint="cs"/>
          <w:rtl/>
        </w:rPr>
        <w:t>'</w:t>
      </w:r>
      <w:r>
        <w:rPr>
          <w:rtl/>
        </w:rPr>
        <w:t>מלחמה לה' בעמלק</w:t>
      </w:r>
      <w:r>
        <w:rPr>
          <w:rFonts w:hint="cs"/>
          <w:rtl/>
        </w:rPr>
        <w:t>'</w:t>
      </w:r>
      <w:r>
        <w:rPr>
          <w:rtl/>
        </w:rPr>
        <w:t>. ולפיכך היה המן</w:t>
      </w:r>
      <w:r>
        <w:rPr>
          <w:rFonts w:hint="cs"/>
          <w:rtl/>
        </w:rPr>
        <w:t>,</w:t>
      </w:r>
      <w:r>
        <w:rPr>
          <w:rtl/>
        </w:rPr>
        <w:t xml:space="preserve"> שהוא מזרע עמלק</w:t>
      </w:r>
      <w:r>
        <w:rPr>
          <w:rFonts w:hint="cs"/>
          <w:rtl/>
        </w:rPr>
        <w:t>,</w:t>
      </w:r>
      <w:r>
        <w:rPr>
          <w:rtl/>
        </w:rPr>
        <w:t xml:space="preserve"> ראוי לגדולה יותר מן אחשורוש, וראוי שיקרא מלכות זה </w:t>
      </w:r>
      <w:r>
        <w:rPr>
          <w:rFonts w:hint="cs"/>
          <w:rtl/>
        </w:rPr>
        <w:t>'</w:t>
      </w:r>
      <w:r>
        <w:rPr>
          <w:rtl/>
        </w:rPr>
        <w:t>גדול</w:t>
      </w:r>
      <w:r>
        <w:rPr>
          <w:rFonts w:hint="cs"/>
          <w:rtl/>
        </w:rPr>
        <w:t>',</w:t>
      </w:r>
      <w:r>
        <w:rPr>
          <w:rtl/>
        </w:rPr>
        <w:t xml:space="preserve"> שהרי יש בו גדולה יתירה על ידי המן</w:t>
      </w:r>
      <w:r>
        <w:rPr>
          <w:rFonts w:hint="cs"/>
          <w:rtl/>
        </w:rPr>
        <w:t xml:space="preserve">. </w:t>
      </w:r>
      <w:r>
        <w:rPr>
          <w:rtl/>
        </w:rPr>
        <w:t>ואין להקשות כי דבר זה לא היה לאחשורוש</w:t>
      </w:r>
      <w:r>
        <w:rPr>
          <w:rFonts w:hint="cs"/>
          <w:rtl/>
        </w:rPr>
        <w:t>,</w:t>
      </w:r>
      <w:r>
        <w:rPr>
          <w:rtl/>
        </w:rPr>
        <w:t xml:space="preserve"> אדרבא היה שפלות דבר זה אליו. זה אין קשיא</w:t>
      </w:r>
      <w:r>
        <w:rPr>
          <w:rFonts w:hint="cs"/>
          <w:rtl/>
        </w:rPr>
        <w:t>,</w:t>
      </w:r>
      <w:r>
        <w:rPr>
          <w:rtl/>
        </w:rPr>
        <w:t xml:space="preserve"> דסוף סוף היה מלכות זה מיוחד בדבר זה להגדיל אדם שיהיה גדול מאוד</w:t>
      </w:r>
      <w:r>
        <w:rPr>
          <w:rFonts w:hint="cs"/>
          <w:rtl/>
        </w:rPr>
        <w:t>.</w:t>
      </w:r>
      <w:r>
        <w:rPr>
          <w:rtl/>
        </w:rPr>
        <w:t xml:space="preserve"> ומה שהיה מגדיל אותו יותר מן המלכות, שהיה חושב שעל ידי גדולה זאת וחשיבות זה יקבל כל מלכותו גדולה</w:t>
      </w:r>
      <w:r>
        <w:rPr>
          <w:rFonts w:hint="cs"/>
          <w:rtl/>
        </w:rPr>
        <w:t>,</w:t>
      </w:r>
      <w:r>
        <w:rPr>
          <w:rtl/>
        </w:rPr>
        <w:t xml:space="preserve"> כאשר יש במלכותו מי שהוא גדול כמו זה</w:t>
      </w:r>
      <w:r>
        <w:rPr>
          <w:rFonts w:hint="cs"/>
          <w:rtl/>
        </w:rPr>
        <w:t>,</w:t>
      </w:r>
      <w:r>
        <w:rPr>
          <w:rtl/>
        </w:rPr>
        <w:t xml:space="preserve"> שהיה גדול מן המלכות</w:t>
      </w:r>
      <w:r>
        <w:rPr>
          <w:rFonts w:hint="cs"/>
          <w:rtl/>
        </w:rPr>
        <w:t>"</w:t>
      </w:r>
      <w:r>
        <w:rPr>
          <w:rtl/>
        </w:rPr>
        <w:t xml:space="preserve"> </w:t>
      </w:r>
      <w:r>
        <w:rPr>
          <w:rFonts w:hint="cs"/>
          <w:rtl/>
        </w:rPr>
        <w:t xml:space="preserve">[הובא למעלה בהקדמה הערה 578, וראה להלן הערה 375]. </w:t>
      </w:r>
    </w:p>
  </w:footnote>
  <w:footnote w:id="242">
    <w:p w:rsidR="00ED0281" w:rsidRDefault="00ED0281" w:rsidP="00B74942">
      <w:pPr>
        <w:pStyle w:val="FootnoteText"/>
        <w:rPr>
          <w:rFonts w:hint="cs"/>
        </w:rPr>
      </w:pPr>
      <w:r>
        <w:rPr>
          <w:rtl/>
        </w:rPr>
        <w:t>&lt;</w:t>
      </w:r>
      <w:r>
        <w:rPr>
          <w:rStyle w:val="FootnoteReference"/>
        </w:rPr>
        <w:footnoteRef/>
      </w:r>
      <w:r>
        <w:rPr>
          <w:rtl/>
        </w:rPr>
        <w:t>&gt;</w:t>
      </w:r>
      <w:r>
        <w:rPr>
          <w:rFonts w:hint="cs"/>
          <w:rtl/>
        </w:rPr>
        <w:t xml:space="preserve"> של "ארי נוהם" ושל "דוב שוקק". ורומז בזה שתיבת "צורר" מורה על שני דברים הצמודים זה לזה, וכמו [ויקרא יח, יח] "</w:t>
      </w:r>
      <w:r>
        <w:rPr>
          <w:rtl/>
        </w:rPr>
        <w:t>ואשה אל אח</w:t>
      </w:r>
      <w:r>
        <w:rPr>
          <w:rFonts w:hint="cs"/>
          <w:rtl/>
        </w:rPr>
        <w:t>ו</w:t>
      </w:r>
      <w:r>
        <w:rPr>
          <w:rtl/>
        </w:rPr>
        <w:t>תה לא תקח לצר</w:t>
      </w:r>
      <w:r>
        <w:rPr>
          <w:rFonts w:hint="cs"/>
          <w:rtl/>
        </w:rPr>
        <w:t>ו</w:t>
      </w:r>
      <w:r>
        <w:rPr>
          <w:rtl/>
        </w:rPr>
        <w:t xml:space="preserve">ר </w:t>
      </w:r>
      <w:r>
        <w:rPr>
          <w:rFonts w:hint="cs"/>
          <w:rtl/>
        </w:rPr>
        <w:t>וגו'".</w:t>
      </w:r>
    </w:p>
  </w:footnote>
  <w:footnote w:id="243">
    <w:p w:rsidR="00ED0281" w:rsidRDefault="00ED0281" w:rsidP="004236F6">
      <w:pPr>
        <w:pStyle w:val="FootnoteText"/>
        <w:rPr>
          <w:rFonts w:hint="cs"/>
          <w:rtl/>
        </w:rPr>
      </w:pPr>
      <w:r>
        <w:rPr>
          <w:rtl/>
        </w:rPr>
        <w:t>&lt;</w:t>
      </w:r>
      <w:r>
        <w:rPr>
          <w:rStyle w:val="FootnoteReference"/>
        </w:rPr>
        <w:footnoteRef/>
      </w:r>
      <w:r>
        <w:rPr>
          <w:rtl/>
        </w:rPr>
        <w:t>&gt;</w:t>
      </w:r>
      <w:r>
        <w:rPr>
          <w:rFonts w:hint="cs"/>
          <w:rtl/>
        </w:rPr>
        <w:t xml:space="preserve"> ובזה הוא דומה לארי. ואודות גודל רשעתו וכחו, הנה למעלה בהקדמה </w:t>
      </w:r>
      <w:r w:rsidRPr="003233A3">
        <w:rPr>
          <w:rFonts w:hint="cs"/>
          <w:sz w:val="18"/>
          <w:rtl/>
        </w:rPr>
        <w:t>[לאחר ציון 382] כתב: "</w:t>
      </w:r>
      <w:r w:rsidRPr="003233A3">
        <w:rPr>
          <w:rStyle w:val="LatinChar"/>
          <w:sz w:val="18"/>
          <w:rtl/>
          <w:lang w:val="en-GB"/>
        </w:rPr>
        <w:t>כי המן שהוא צורר לישראל מזרע עמלק</w:t>
      </w:r>
      <w:r w:rsidRPr="003233A3">
        <w:rPr>
          <w:rStyle w:val="LatinChar"/>
          <w:rFonts w:hint="cs"/>
          <w:sz w:val="18"/>
          <w:rtl/>
          <w:lang w:val="en-GB"/>
        </w:rPr>
        <w:t>,</w:t>
      </w:r>
      <w:r w:rsidRPr="003233A3">
        <w:rPr>
          <w:rStyle w:val="LatinChar"/>
          <w:sz w:val="18"/>
          <w:rtl/>
          <w:lang w:val="en-GB"/>
        </w:rPr>
        <w:t xml:space="preserve"> ורמז עליו בתורה גודל כחו</w:t>
      </w:r>
      <w:r>
        <w:rPr>
          <w:rFonts w:hint="cs"/>
          <w:rtl/>
        </w:rPr>
        <w:t>". וראה למעלה בהקדמה הערות 240, 290, 384, 468, 597, להלן הערה 407, פ"ב הערות 183, 244, ופ"ג הערות 26, 203, 650.</w:t>
      </w:r>
    </w:p>
  </w:footnote>
  <w:footnote w:id="244">
    <w:p w:rsidR="00ED0281" w:rsidRDefault="00ED0281" w:rsidP="002E72C3">
      <w:pPr>
        <w:pStyle w:val="FootnoteText"/>
        <w:rPr>
          <w:rFonts w:hint="cs"/>
        </w:rPr>
      </w:pPr>
      <w:r>
        <w:rPr>
          <w:rtl/>
        </w:rPr>
        <w:t>&lt;</w:t>
      </w:r>
      <w:r>
        <w:rPr>
          <w:rStyle w:val="FootnoteReference"/>
        </w:rPr>
        <w:footnoteRef/>
      </w:r>
      <w:r>
        <w:rPr>
          <w:rtl/>
        </w:rPr>
        <w:t>&gt;</w:t>
      </w:r>
      <w:r>
        <w:rPr>
          <w:rFonts w:hint="cs"/>
          <w:rtl/>
        </w:rPr>
        <w:t xml:space="preserve"> כמבואר במקרא [אסתר ג, ה-ו] "</w:t>
      </w:r>
      <w:r>
        <w:rPr>
          <w:rtl/>
        </w:rPr>
        <w:t>וירא המן כי אין מרדכי כ</w:t>
      </w:r>
      <w:r>
        <w:rPr>
          <w:rFonts w:hint="cs"/>
          <w:rtl/>
        </w:rPr>
        <w:t>ו</w:t>
      </w:r>
      <w:r>
        <w:rPr>
          <w:rtl/>
        </w:rPr>
        <w:t>רע ומשתחוה לו וימלא המן חמה</w:t>
      </w:r>
      <w:r>
        <w:rPr>
          <w:rFonts w:hint="cs"/>
          <w:rtl/>
        </w:rPr>
        <w:t xml:space="preserve"> </w:t>
      </w:r>
      <w:r>
        <w:rPr>
          <w:rtl/>
        </w:rPr>
        <w:t>ויבז בעיניו לשלח יד במרדכי לבדו כי הגידו לו את עם מרדכי ויבקש המן להשמיד את כל היהודים אשר בכל מלכות אחשורוש עם מרדכי</w:t>
      </w:r>
      <w:r>
        <w:rPr>
          <w:rFonts w:hint="cs"/>
          <w:rtl/>
        </w:rPr>
        <w:t>". ולהלן [שם (לאחר ציון 195)] כתב: "</w:t>
      </w:r>
      <w:r>
        <w:rPr>
          <w:rtl/>
        </w:rPr>
        <w:t xml:space="preserve">למה הוצרך למכתב </w:t>
      </w:r>
      <w:r>
        <w:rPr>
          <w:rFonts w:hint="cs"/>
          <w:rtl/>
        </w:rPr>
        <w:t>'</w:t>
      </w:r>
      <w:r>
        <w:rPr>
          <w:rtl/>
        </w:rPr>
        <w:t>עם מרדכי</w:t>
      </w:r>
      <w:r>
        <w:rPr>
          <w:rFonts w:hint="cs"/>
          <w:rtl/>
        </w:rPr>
        <w:t>'.</w:t>
      </w:r>
      <w:r>
        <w:rPr>
          <w:rtl/>
        </w:rPr>
        <w:t xml:space="preserve"> ובגמרא </w:t>
      </w:r>
      <w:r>
        <w:rPr>
          <w:rFonts w:hint="cs"/>
          <w:rtl/>
        </w:rPr>
        <w:t>[מגילה יג:] '</w:t>
      </w:r>
      <w:r>
        <w:rPr>
          <w:rtl/>
        </w:rPr>
        <w:t>ויבז לשלוח יד במרדכי לבדו</w:t>
      </w:r>
      <w:r>
        <w:rPr>
          <w:rFonts w:hint="cs"/>
          <w:rtl/>
        </w:rPr>
        <w:t>'.</w:t>
      </w:r>
      <w:r>
        <w:rPr>
          <w:rtl/>
        </w:rPr>
        <w:t xml:space="preserve"> אמר רבא</w:t>
      </w:r>
      <w:r>
        <w:rPr>
          <w:rFonts w:hint="cs"/>
          <w:rtl/>
        </w:rPr>
        <w:t>,</w:t>
      </w:r>
      <w:r>
        <w:rPr>
          <w:rtl/>
        </w:rPr>
        <w:t xml:space="preserve"> בתחלה במרדכי</w:t>
      </w:r>
      <w:r>
        <w:rPr>
          <w:rFonts w:hint="cs"/>
          <w:rtl/>
        </w:rPr>
        <w:t>,</w:t>
      </w:r>
      <w:r>
        <w:rPr>
          <w:rtl/>
        </w:rPr>
        <w:t xml:space="preserve"> ואח</w:t>
      </w:r>
      <w:r>
        <w:rPr>
          <w:rFonts w:hint="cs"/>
          <w:rtl/>
        </w:rPr>
        <w:t>ר כך</w:t>
      </w:r>
      <w:r>
        <w:rPr>
          <w:rtl/>
        </w:rPr>
        <w:t xml:space="preserve"> </w:t>
      </w:r>
      <w:r>
        <w:rPr>
          <w:rFonts w:hint="cs"/>
          <w:rtl/>
        </w:rPr>
        <w:t>'</w:t>
      </w:r>
      <w:r>
        <w:rPr>
          <w:rtl/>
        </w:rPr>
        <w:t>בעם מרדכי</w:t>
      </w:r>
      <w:r>
        <w:rPr>
          <w:rFonts w:hint="cs"/>
          <w:rtl/>
        </w:rPr>
        <w:t>',</w:t>
      </w:r>
      <w:r>
        <w:rPr>
          <w:rtl/>
        </w:rPr>
        <w:t xml:space="preserve"> מאן נינהו</w:t>
      </w:r>
      <w:r>
        <w:rPr>
          <w:rFonts w:hint="cs"/>
          <w:rtl/>
        </w:rPr>
        <w:t>,</w:t>
      </w:r>
      <w:r>
        <w:rPr>
          <w:rtl/>
        </w:rPr>
        <w:t xml:space="preserve"> רבנן</w:t>
      </w:r>
      <w:r>
        <w:rPr>
          <w:rFonts w:hint="cs"/>
          <w:rtl/>
        </w:rPr>
        <w:t>.</w:t>
      </w:r>
      <w:r>
        <w:rPr>
          <w:rtl/>
        </w:rPr>
        <w:t xml:space="preserve"> ולבסוף </w:t>
      </w:r>
      <w:r>
        <w:rPr>
          <w:rFonts w:hint="cs"/>
          <w:rtl/>
        </w:rPr>
        <w:t>'</w:t>
      </w:r>
      <w:r>
        <w:rPr>
          <w:rtl/>
        </w:rPr>
        <w:t>להשמיד ולהרוג ולאבד את כל היהודים</w:t>
      </w:r>
      <w:r>
        <w:rPr>
          <w:rFonts w:hint="cs"/>
          <w:rtl/>
        </w:rPr>
        <w:t>'.</w:t>
      </w:r>
      <w:r>
        <w:rPr>
          <w:rtl/>
        </w:rPr>
        <w:t xml:space="preserve"> וביא</w:t>
      </w:r>
      <w:r>
        <w:rPr>
          <w:rFonts w:hint="cs"/>
          <w:rtl/>
        </w:rPr>
        <w:t>ו</w:t>
      </w:r>
      <w:r>
        <w:rPr>
          <w:rtl/>
        </w:rPr>
        <w:t>ר זה</w:t>
      </w:r>
      <w:r>
        <w:rPr>
          <w:rFonts w:hint="cs"/>
          <w:rtl/>
        </w:rPr>
        <w:t>,</w:t>
      </w:r>
      <w:r>
        <w:rPr>
          <w:rtl/>
        </w:rPr>
        <w:t xml:space="preserve"> כי מה לו להמן עם ישראל</w:t>
      </w:r>
      <w:r>
        <w:rPr>
          <w:rFonts w:hint="cs"/>
          <w:rtl/>
        </w:rPr>
        <w:t>,</w:t>
      </w:r>
      <w:r>
        <w:rPr>
          <w:rtl/>
        </w:rPr>
        <w:t xml:space="preserve"> שהיה רוצה לאבד כלל ישראל</w:t>
      </w:r>
      <w:r>
        <w:rPr>
          <w:rFonts w:hint="cs"/>
          <w:rtl/>
        </w:rPr>
        <w:t>.</w:t>
      </w:r>
      <w:r>
        <w:rPr>
          <w:rtl/>
        </w:rPr>
        <w:t xml:space="preserve"> רק כי התחל</w:t>
      </w:r>
      <w:r>
        <w:rPr>
          <w:rFonts w:hint="cs"/>
          <w:rtl/>
        </w:rPr>
        <w:t>ת</w:t>
      </w:r>
      <w:r>
        <w:rPr>
          <w:rtl/>
        </w:rPr>
        <w:t xml:space="preserve"> המן במרדכי</w:t>
      </w:r>
      <w:r>
        <w:rPr>
          <w:rFonts w:hint="cs"/>
          <w:rtl/>
        </w:rPr>
        <w:t>,</w:t>
      </w:r>
      <w:r>
        <w:rPr>
          <w:rtl/>
        </w:rPr>
        <w:t xml:space="preserve"> כי המן בפרט הוא מתנגד למרדכי</w:t>
      </w:r>
      <w:r>
        <w:rPr>
          <w:rFonts w:hint="cs"/>
          <w:rtl/>
        </w:rPr>
        <w:t>,</w:t>
      </w:r>
      <w:r>
        <w:rPr>
          <w:rtl/>
        </w:rPr>
        <w:t xml:space="preserve"> ומרדכי להמן</w:t>
      </w:r>
      <w:r>
        <w:rPr>
          <w:rFonts w:hint="cs"/>
          <w:rtl/>
        </w:rPr>
        <w:t>.</w:t>
      </w:r>
      <w:r>
        <w:rPr>
          <w:rtl/>
        </w:rPr>
        <w:t xml:space="preserve"> וכאשר התחיל במרדכי</w:t>
      </w:r>
      <w:r>
        <w:rPr>
          <w:rFonts w:hint="cs"/>
          <w:rtl/>
        </w:rPr>
        <w:t>,</w:t>
      </w:r>
      <w:r>
        <w:rPr>
          <w:rtl/>
        </w:rPr>
        <w:t xml:space="preserve"> מפני כי כל הת</w:t>
      </w:r>
      <w:r>
        <w:rPr>
          <w:rFonts w:hint="cs"/>
          <w:rtl/>
        </w:rPr>
        <w:t>למידי חכמים</w:t>
      </w:r>
      <w:r>
        <w:rPr>
          <w:rtl/>
        </w:rPr>
        <w:t xml:space="preserve"> יש להם קשור ביחד</w:t>
      </w:r>
      <w:r>
        <w:rPr>
          <w:rFonts w:hint="cs"/>
          <w:rtl/>
        </w:rPr>
        <w:t>,</w:t>
      </w:r>
      <w:r>
        <w:rPr>
          <w:rtl/>
        </w:rPr>
        <w:t xml:space="preserve"> ולכך מצד הזה כא</w:t>
      </w:r>
      <w:r>
        <w:rPr>
          <w:rFonts w:hint="cs"/>
          <w:rtl/>
        </w:rPr>
        <w:t>י</w:t>
      </w:r>
      <w:r>
        <w:rPr>
          <w:rtl/>
        </w:rPr>
        <w:t>לו כל החכמים הם מתנגדים לו</w:t>
      </w:r>
      <w:r>
        <w:rPr>
          <w:rFonts w:hint="cs"/>
          <w:rtl/>
        </w:rPr>
        <w:t>,</w:t>
      </w:r>
      <w:r>
        <w:rPr>
          <w:rtl/>
        </w:rPr>
        <w:t xml:space="preserve"> ורצה לשלוט עליהם</w:t>
      </w:r>
      <w:r>
        <w:rPr>
          <w:rFonts w:hint="cs"/>
          <w:rtl/>
        </w:rPr>
        <w:t>.</w:t>
      </w:r>
      <w:r>
        <w:rPr>
          <w:rtl/>
        </w:rPr>
        <w:t xml:space="preserve"> וכאשר ביקש לאבד כל החכמים</w:t>
      </w:r>
      <w:r>
        <w:rPr>
          <w:rFonts w:hint="cs"/>
          <w:rtl/>
        </w:rPr>
        <w:t>,</w:t>
      </w:r>
      <w:r>
        <w:rPr>
          <w:rtl/>
        </w:rPr>
        <w:t xml:space="preserve"> היה מבקש ג</w:t>
      </w:r>
      <w:r>
        <w:rPr>
          <w:rFonts w:hint="cs"/>
          <w:rtl/>
        </w:rPr>
        <w:t>ם כן</w:t>
      </w:r>
      <w:r>
        <w:rPr>
          <w:rtl/>
        </w:rPr>
        <w:t xml:space="preserve"> לאבד כל ישראל</w:t>
      </w:r>
      <w:r>
        <w:rPr>
          <w:rFonts w:hint="cs"/>
          <w:rtl/>
        </w:rPr>
        <w:t>,</w:t>
      </w:r>
      <w:r>
        <w:rPr>
          <w:rtl/>
        </w:rPr>
        <w:t xml:space="preserve"> כי הת</w:t>
      </w:r>
      <w:r>
        <w:rPr>
          <w:rFonts w:hint="cs"/>
          <w:rtl/>
        </w:rPr>
        <w:t>למידי חכמים</w:t>
      </w:r>
      <w:r>
        <w:rPr>
          <w:rtl/>
        </w:rPr>
        <w:t xml:space="preserve"> יש להם קישור עם ישראל</w:t>
      </w:r>
      <w:r>
        <w:rPr>
          <w:rFonts w:hint="cs"/>
          <w:rtl/>
        </w:rPr>
        <w:t>,</w:t>
      </w:r>
      <w:r>
        <w:rPr>
          <w:rtl/>
        </w:rPr>
        <w:t xml:space="preserve"> באשר אי אפשר לישראל בלא ת</w:t>
      </w:r>
      <w:r>
        <w:rPr>
          <w:rFonts w:hint="cs"/>
          <w:rtl/>
        </w:rPr>
        <w:t>למידי חכמים,</w:t>
      </w:r>
      <w:r>
        <w:rPr>
          <w:rtl/>
        </w:rPr>
        <w:t xml:space="preserve"> ולכך היה רוצה להרוג את הכל</w:t>
      </w:r>
      <w:r>
        <w:rPr>
          <w:rFonts w:hint="cs"/>
          <w:rtl/>
        </w:rPr>
        <w:t>.</w:t>
      </w:r>
      <w:r>
        <w:rPr>
          <w:rtl/>
        </w:rPr>
        <w:t xml:space="preserve"> ואם לא היה זה שיש קש</w:t>
      </w:r>
      <w:r>
        <w:rPr>
          <w:rFonts w:hint="cs"/>
          <w:rtl/>
        </w:rPr>
        <w:t>ו</w:t>
      </w:r>
      <w:r>
        <w:rPr>
          <w:rtl/>
        </w:rPr>
        <w:t>ר וחיבור ישראל עם מרדכי</w:t>
      </w:r>
      <w:r>
        <w:rPr>
          <w:rFonts w:hint="cs"/>
          <w:rtl/>
        </w:rPr>
        <w:t>,</w:t>
      </w:r>
      <w:r>
        <w:rPr>
          <w:rtl/>
        </w:rPr>
        <w:t xml:space="preserve"> א</w:t>
      </w:r>
      <w:r>
        <w:rPr>
          <w:rFonts w:hint="cs"/>
          <w:rtl/>
        </w:rPr>
        <w:t>ף על גב</w:t>
      </w:r>
      <w:r>
        <w:rPr>
          <w:rtl/>
        </w:rPr>
        <w:t xml:space="preserve"> שהיה להמן כח גדול ביותר</w:t>
      </w:r>
      <w:r>
        <w:rPr>
          <w:rFonts w:hint="cs"/>
          <w:rtl/>
        </w:rPr>
        <w:t>,</w:t>
      </w:r>
      <w:r>
        <w:rPr>
          <w:rtl/>
        </w:rPr>
        <w:t xml:space="preserve"> מ</w:t>
      </w:r>
      <w:r>
        <w:rPr>
          <w:rFonts w:hint="cs"/>
          <w:rtl/>
        </w:rPr>
        <w:t>כל מקום</w:t>
      </w:r>
      <w:r>
        <w:rPr>
          <w:rtl/>
        </w:rPr>
        <w:t xml:space="preserve"> כיון שאין ישראל מתנגדים אליו</w:t>
      </w:r>
      <w:r>
        <w:rPr>
          <w:rFonts w:hint="cs"/>
          <w:rtl/>
        </w:rPr>
        <w:t>,</w:t>
      </w:r>
      <w:r>
        <w:rPr>
          <w:rtl/>
        </w:rPr>
        <w:t xml:space="preserve"> לא היה שולט בהם המן</w:t>
      </w:r>
      <w:r>
        <w:rPr>
          <w:rFonts w:hint="cs"/>
          <w:rtl/>
        </w:rPr>
        <w:t>...</w:t>
      </w:r>
      <w:r>
        <w:rPr>
          <w:rtl/>
        </w:rPr>
        <w:t xml:space="preserve"> לכך אמרו כי עיקר התנגדות המן היה למרדכי</w:t>
      </w:r>
      <w:r>
        <w:rPr>
          <w:rFonts w:hint="cs"/>
          <w:rtl/>
        </w:rPr>
        <w:t>,</w:t>
      </w:r>
      <w:r>
        <w:rPr>
          <w:rtl/>
        </w:rPr>
        <w:t xml:space="preserve"> וכאשר התחיל במרדכי היה נמשך התנגדותו אל החכמים</w:t>
      </w:r>
      <w:r>
        <w:rPr>
          <w:rFonts w:hint="cs"/>
          <w:rtl/>
        </w:rPr>
        <w:t>,</w:t>
      </w:r>
      <w:r>
        <w:rPr>
          <w:rtl/>
        </w:rPr>
        <w:t xml:space="preserve"> ואח</w:t>
      </w:r>
      <w:r>
        <w:rPr>
          <w:rFonts w:hint="cs"/>
          <w:rtl/>
        </w:rPr>
        <w:t>ר כך</w:t>
      </w:r>
      <w:r>
        <w:rPr>
          <w:rtl/>
        </w:rPr>
        <w:t xml:space="preserve"> אל כלל ישראל</w:t>
      </w:r>
      <w:r>
        <w:rPr>
          <w:rFonts w:hint="cs"/>
          <w:rtl/>
        </w:rPr>
        <w:t xml:space="preserve">... </w:t>
      </w:r>
      <w:r>
        <w:rPr>
          <w:rtl/>
        </w:rPr>
        <w:t>ולכך היה המן מתנגד אל מרדכי בלבד</w:t>
      </w:r>
      <w:r>
        <w:rPr>
          <w:rFonts w:hint="cs"/>
          <w:rtl/>
        </w:rPr>
        <w:t xml:space="preserve">". וראה להלן הערה 291. </w:t>
      </w:r>
    </w:p>
  </w:footnote>
  <w:footnote w:id="245">
    <w:p w:rsidR="00ED0281" w:rsidRDefault="00ED0281" w:rsidP="005C2F23">
      <w:pPr>
        <w:pStyle w:val="FootnoteText"/>
        <w:rPr>
          <w:rFonts w:hint="cs"/>
        </w:rPr>
      </w:pPr>
      <w:r>
        <w:rPr>
          <w:rtl/>
        </w:rPr>
        <w:t>&lt;</w:t>
      </w:r>
      <w:r>
        <w:rPr>
          <w:rStyle w:val="FootnoteReference"/>
        </w:rPr>
        <w:footnoteRef/>
      </w:r>
      <w:r>
        <w:rPr>
          <w:rtl/>
        </w:rPr>
        <w:t>&gt;</w:t>
      </w:r>
      <w:r>
        <w:rPr>
          <w:rFonts w:hint="cs"/>
          <w:rtl/>
        </w:rPr>
        <w:t xml:space="preserve"> יש להעיר, שאמרו חכמים [ר"ה יז.] שכנסת ישראל אמרה לפני הקב"ה "'</w:t>
      </w:r>
      <w:r>
        <w:rPr>
          <w:rtl/>
        </w:rPr>
        <w:t>דל</w:t>
      </w:r>
      <w:r>
        <w:rPr>
          <w:rFonts w:hint="cs"/>
          <w:rtl/>
        </w:rPr>
        <w:t>ו</w:t>
      </w:r>
      <w:r>
        <w:rPr>
          <w:rtl/>
        </w:rPr>
        <w:t>תי ולי יהושיע</w:t>
      </w:r>
      <w:r>
        <w:rPr>
          <w:rFonts w:hint="cs"/>
          <w:rtl/>
        </w:rPr>
        <w:t>'</w:t>
      </w:r>
      <w:r>
        <w:rPr>
          <w:rtl/>
        </w:rPr>
        <w:t xml:space="preserve"> </w:t>
      </w:r>
      <w:r>
        <w:rPr>
          <w:rFonts w:hint="cs"/>
          <w:rtl/>
        </w:rPr>
        <w:t xml:space="preserve">[תהלים קטז, ו], </w:t>
      </w:r>
      <w:r>
        <w:rPr>
          <w:rtl/>
        </w:rPr>
        <w:t xml:space="preserve">אף על פי שדלה אני </w:t>
      </w:r>
      <w:r>
        <w:rPr>
          <w:rFonts w:hint="cs"/>
          <w:rtl/>
        </w:rPr>
        <w:t>מן ה</w:t>
      </w:r>
      <w:r>
        <w:rPr>
          <w:rtl/>
        </w:rPr>
        <w:t>מצות</w:t>
      </w:r>
      <w:r>
        <w:rPr>
          <w:rFonts w:hint="cs"/>
          <w:rtl/>
        </w:rPr>
        <w:t>,</w:t>
      </w:r>
      <w:r>
        <w:rPr>
          <w:rtl/>
        </w:rPr>
        <w:t xml:space="preserve"> לי נאה להושיע</w:t>
      </w:r>
      <w:r>
        <w:rPr>
          <w:rFonts w:hint="cs"/>
          <w:rtl/>
        </w:rPr>
        <w:t xml:space="preserve">". ואילו כאן מבאר ש"כאשר ישראל הם דלים מן המצות אז מושל [הרשע] בהם", דלא כמאמרם "אע"פ שדלה אני מן המצות לי נאה להושיע". ויש לומר, כי לאחר שהמן היה מושל עליהם, אז באה ישועתו של הקב"ה. ואדרבה, רק מחמת שהאויב מושל על ישראל לכך הם זקוקים לישועתו יתברך, כי "ישועה" היא מתוך צרה גדולה, וכמבואר בגבורות ה' ר"פ כ, עיי"ש.      </w:t>
      </w:r>
    </w:p>
  </w:footnote>
  <w:footnote w:id="246">
    <w:p w:rsidR="00ED0281" w:rsidRDefault="00ED0281" w:rsidP="00132082">
      <w:pPr>
        <w:jc w:val="both"/>
        <w:rPr>
          <w:rFonts w:hint="cs"/>
        </w:rPr>
      </w:pPr>
      <w:r>
        <w:rPr>
          <w:rtl/>
        </w:rPr>
        <w:t>&lt;</w:t>
      </w:r>
      <w:r w:rsidRPr="00E62833">
        <w:rPr>
          <w:rStyle w:val="FootnoteReference"/>
          <w:rFonts w:ascii="Arial" w:hAnsi="Arial" w:cs="Arial"/>
        </w:rPr>
        <w:footnoteRef/>
      </w:r>
      <w:r>
        <w:rPr>
          <w:rtl/>
        </w:rPr>
        <w:t>&gt;</w:t>
      </w:r>
      <w:r>
        <w:rPr>
          <w:rFonts w:hint="cs"/>
          <w:rtl/>
        </w:rPr>
        <w:t xml:space="preserve"> שמעתי לבאר דברי קודש אלו</w:t>
      </w:r>
      <w:r w:rsidRPr="006B3AD3">
        <w:rPr>
          <w:rFonts w:hint="cs"/>
          <w:sz w:val="18"/>
          <w:rtl/>
        </w:rPr>
        <w:t>, שכבר נתבאר למעלה [לאחר ציון 206] כי המן מתנגד לישראל בעצם, לעומת התנגדותן של שאר אומות לישראל, שהן מתנגדות מימין ומשמאל, אך המן מתנגד מאמצע [כמבואר למעלה הערות 217, 218]. ומדות הכעס והתאוה הן כנגד שמאל וימין, כי הכעס הוא לנפש [דר"ח פ"ב מ"ה (תקצא.)], והתאוה היא לגוף [דר"ח פ"ד מכ"ב (תסב:)], והנפש היא לשמאל והגוף הוא לימין [ח"א לנדרים סד: (ב, כב:)]. נמצא שהמן כולל בתוכו כ</w:t>
      </w:r>
      <w:r>
        <w:rPr>
          <w:rFonts w:hint="cs"/>
          <w:sz w:val="18"/>
          <w:rtl/>
        </w:rPr>
        <w:t>ו</w:t>
      </w:r>
      <w:r w:rsidRPr="006B3AD3">
        <w:rPr>
          <w:rFonts w:hint="cs"/>
          <w:sz w:val="18"/>
          <w:rtl/>
        </w:rPr>
        <w:t xml:space="preserve">חות טומאה של ימין ושמאל, ומחמת כן הוא רוצה לאבד הכל [אנשים ונשים]. וכל עוד שישראל דבקים במצות, אז הם דבקים בקו האמצעי [תפארת ישראל פ"ט (קמט.)], לכך הם ניצולים מהמן, שעומד כנגדם בקו האמצעי בטומאה. אך כאשר הם דלים מן המצות, אז עלול לגבור עליהם האויב "שיש בו שניהם לרע" [לשונו כאן]. ואע"פ שלפי זה מתבאר שארי הוא לשמאל, והרי ידוע שארי הוא לימין </w:t>
      </w:r>
      <w:r>
        <w:rPr>
          <w:rFonts w:hint="cs"/>
          <w:sz w:val="18"/>
          <w:rtl/>
        </w:rPr>
        <w:t xml:space="preserve">המרכבה </w:t>
      </w:r>
      <w:r w:rsidRPr="006B3AD3">
        <w:rPr>
          <w:rFonts w:hint="cs"/>
          <w:sz w:val="18"/>
          <w:rtl/>
        </w:rPr>
        <w:t xml:space="preserve">[גו"א במדבר פ"ד אות ט], </w:t>
      </w:r>
      <w:r>
        <w:rPr>
          <w:rFonts w:hint="cs"/>
          <w:sz w:val="18"/>
          <w:rtl/>
          <w:lang w:val="en-US" w:eastAsia="en-US"/>
        </w:rPr>
        <w:t xml:space="preserve">מכל מקום </w:t>
      </w:r>
      <w:r w:rsidRPr="006B3AD3">
        <w:rPr>
          <w:sz w:val="18"/>
          <w:rtl/>
          <w:lang w:val="en-US" w:eastAsia="en-US"/>
        </w:rPr>
        <w:t xml:space="preserve">בסט"א המרכבה </w:t>
      </w:r>
      <w:r>
        <w:rPr>
          <w:rFonts w:hint="cs"/>
          <w:sz w:val="18"/>
          <w:rtl/>
          <w:lang w:val="en-US" w:eastAsia="en-US"/>
        </w:rPr>
        <w:t>ד</w:t>
      </w:r>
      <w:r w:rsidRPr="006B3AD3">
        <w:rPr>
          <w:sz w:val="18"/>
          <w:rtl/>
          <w:lang w:val="en-US" w:eastAsia="en-US"/>
        </w:rPr>
        <w:t>ט</w:t>
      </w:r>
      <w:r>
        <w:rPr>
          <w:rFonts w:hint="cs"/>
          <w:sz w:val="18"/>
          <w:rtl/>
          <w:lang w:val="en-US" w:eastAsia="en-US"/>
        </w:rPr>
        <w:t>ו</w:t>
      </w:r>
      <w:r w:rsidRPr="006B3AD3">
        <w:rPr>
          <w:sz w:val="18"/>
          <w:rtl/>
          <w:lang w:val="en-US" w:eastAsia="en-US"/>
        </w:rPr>
        <w:t xml:space="preserve">מאה עומדת בהיפוך גמור מול מרכבה דקדושה, ימין מול השמאל, </w:t>
      </w:r>
      <w:r>
        <w:rPr>
          <w:rFonts w:hint="cs"/>
          <w:sz w:val="18"/>
          <w:rtl/>
          <w:lang w:val="en-US" w:eastAsia="en-US"/>
        </w:rPr>
        <w:t xml:space="preserve">וכמבואר </w:t>
      </w:r>
      <w:r w:rsidRPr="006B3AD3">
        <w:rPr>
          <w:sz w:val="18"/>
          <w:rtl/>
          <w:lang w:val="en-US" w:eastAsia="en-US"/>
        </w:rPr>
        <w:t>בזוה</w:t>
      </w:r>
      <w:r>
        <w:rPr>
          <w:rFonts w:hint="cs"/>
          <w:sz w:val="18"/>
          <w:rtl/>
          <w:lang w:val="en-US" w:eastAsia="en-US"/>
        </w:rPr>
        <w:t>"ק</w:t>
      </w:r>
      <w:r w:rsidRPr="006B3AD3">
        <w:rPr>
          <w:sz w:val="18"/>
          <w:rtl/>
          <w:lang w:val="en-US" w:eastAsia="en-US"/>
        </w:rPr>
        <w:t xml:space="preserve"> </w:t>
      </w:r>
      <w:r>
        <w:rPr>
          <w:rFonts w:hint="cs"/>
          <w:sz w:val="18"/>
          <w:rtl/>
          <w:lang w:val="en-US" w:eastAsia="en-US"/>
        </w:rPr>
        <w:t>[</w:t>
      </w:r>
      <w:r w:rsidRPr="006B3AD3">
        <w:rPr>
          <w:sz w:val="18"/>
          <w:rtl/>
          <w:lang w:val="en-US" w:eastAsia="en-US"/>
        </w:rPr>
        <w:t>ח"ג רמו</w:t>
      </w:r>
      <w:r>
        <w:rPr>
          <w:rFonts w:hint="cs"/>
          <w:sz w:val="18"/>
          <w:rtl/>
          <w:lang w:val="en-US" w:eastAsia="en-US"/>
        </w:rPr>
        <w:t>:]</w:t>
      </w:r>
      <w:r w:rsidRPr="006B3AD3">
        <w:rPr>
          <w:sz w:val="18"/>
          <w:rtl/>
          <w:lang w:val="en-US" w:eastAsia="en-US"/>
        </w:rPr>
        <w:t xml:space="preserve"> </w:t>
      </w:r>
      <w:r>
        <w:rPr>
          <w:rFonts w:hint="cs"/>
          <w:sz w:val="18"/>
          <w:rtl/>
          <w:lang w:val="en-US" w:eastAsia="en-US"/>
        </w:rPr>
        <w:t xml:space="preserve">שאיתא שם </w:t>
      </w:r>
      <w:r w:rsidRPr="006B3AD3">
        <w:rPr>
          <w:sz w:val="18"/>
          <w:rtl/>
          <w:lang w:val="en-US" w:eastAsia="en-US"/>
        </w:rPr>
        <w:t>"אריה לשמאלא</w:t>
      </w:r>
      <w:r>
        <w:rPr>
          <w:rFonts w:hint="cs"/>
          <w:sz w:val="18"/>
          <w:rtl/>
          <w:lang w:val="en-US" w:eastAsia="en-US"/>
        </w:rPr>
        <w:t xml:space="preserve">, </w:t>
      </w:r>
      <w:r w:rsidRPr="006B3AD3">
        <w:rPr>
          <w:sz w:val="18"/>
          <w:rtl/>
          <w:lang w:val="en-US" w:eastAsia="en-US"/>
        </w:rPr>
        <w:t>שור לימינא דישמעאל".</w:t>
      </w:r>
      <w:r>
        <w:rPr>
          <w:rFonts w:hint="cs"/>
          <w:sz w:val="18"/>
          <w:rtl/>
          <w:lang w:val="en-US" w:eastAsia="en-US"/>
        </w:rPr>
        <w:t xml:space="preserve"> </w:t>
      </w:r>
      <w:r>
        <w:rPr>
          <w:rFonts w:hint="cs"/>
          <w:sz w:val="18"/>
          <w:rtl/>
          <w:lang w:val="en-US"/>
        </w:rPr>
        <w:t>וכן רבי</w:t>
      </w:r>
      <w:r w:rsidRPr="006B3AD3">
        <w:rPr>
          <w:sz w:val="18"/>
          <w:rtl/>
          <w:lang w:val="en-US"/>
        </w:rPr>
        <w:t xml:space="preserve"> צדוק הכהן</w:t>
      </w:r>
      <w:r>
        <w:rPr>
          <w:rFonts w:hint="cs"/>
          <w:sz w:val="18"/>
          <w:rtl/>
          <w:lang w:val="en-US"/>
        </w:rPr>
        <w:t xml:space="preserve"> ב</w:t>
      </w:r>
      <w:r w:rsidRPr="006B3AD3">
        <w:rPr>
          <w:sz w:val="18"/>
          <w:rtl/>
          <w:lang w:val="en-US"/>
        </w:rPr>
        <w:t xml:space="preserve">רסיסי לילה </w:t>
      </w:r>
      <w:r>
        <w:rPr>
          <w:rFonts w:hint="cs"/>
          <w:sz w:val="18"/>
          <w:rtl/>
          <w:lang w:val="en-US"/>
        </w:rPr>
        <w:t>[אות</w:t>
      </w:r>
      <w:r w:rsidRPr="006B3AD3">
        <w:rPr>
          <w:sz w:val="18"/>
          <w:rtl/>
          <w:lang w:val="en-US"/>
        </w:rPr>
        <w:t xml:space="preserve"> י</w:t>
      </w:r>
      <w:r>
        <w:rPr>
          <w:rFonts w:hint="cs"/>
          <w:sz w:val="18"/>
          <w:rtl/>
          <w:lang w:val="en-US"/>
        </w:rPr>
        <w:t>]</w:t>
      </w:r>
      <w:r w:rsidRPr="006B3AD3">
        <w:rPr>
          <w:sz w:val="18"/>
          <w:rtl/>
          <w:lang w:val="en-US"/>
        </w:rPr>
        <w:t xml:space="preserve"> </w:t>
      </w:r>
      <w:r>
        <w:rPr>
          <w:rFonts w:hint="cs"/>
          <w:sz w:val="18"/>
          <w:rtl/>
          <w:lang w:val="en-US"/>
        </w:rPr>
        <w:t>ביאר ש</w:t>
      </w:r>
      <w:r w:rsidRPr="006B3AD3">
        <w:rPr>
          <w:sz w:val="18"/>
          <w:rtl/>
          <w:lang w:val="en-US"/>
        </w:rPr>
        <w:t xml:space="preserve">יראת ה' </w:t>
      </w:r>
      <w:r>
        <w:rPr>
          <w:rFonts w:hint="cs"/>
          <w:sz w:val="18"/>
          <w:rtl/>
          <w:lang w:val="en-US"/>
        </w:rPr>
        <w:t>[</w:t>
      </w:r>
      <w:r w:rsidRPr="006B3AD3">
        <w:rPr>
          <w:sz w:val="18"/>
          <w:rtl/>
          <w:lang w:val="en-US"/>
        </w:rPr>
        <w:t>שמאל</w:t>
      </w:r>
      <w:r>
        <w:rPr>
          <w:rFonts w:hint="cs"/>
          <w:sz w:val="18"/>
          <w:rtl/>
          <w:lang w:val="en-US"/>
        </w:rPr>
        <w:t>]</w:t>
      </w:r>
      <w:r w:rsidRPr="006B3AD3">
        <w:rPr>
          <w:sz w:val="18"/>
          <w:rtl/>
          <w:lang w:val="en-US"/>
        </w:rPr>
        <w:t xml:space="preserve"> דוחה תאות רעות, ואהבת ה' </w:t>
      </w:r>
      <w:r>
        <w:rPr>
          <w:rFonts w:hint="cs"/>
          <w:sz w:val="18"/>
          <w:rtl/>
          <w:lang w:val="en-US"/>
        </w:rPr>
        <w:t xml:space="preserve">[ימין] </w:t>
      </w:r>
      <w:r w:rsidRPr="006B3AD3">
        <w:rPr>
          <w:sz w:val="18"/>
          <w:rtl/>
          <w:lang w:val="en-US"/>
        </w:rPr>
        <w:t>דוחה רצח</w:t>
      </w:r>
      <w:r>
        <w:rPr>
          <w:rFonts w:hint="cs"/>
          <w:sz w:val="18"/>
          <w:rtl/>
          <w:lang w:val="en-US"/>
        </w:rPr>
        <w:t>,</w:t>
      </w:r>
      <w:r w:rsidRPr="006B3AD3">
        <w:rPr>
          <w:sz w:val="18"/>
          <w:rtl/>
          <w:lang w:val="en-US"/>
        </w:rPr>
        <w:t xml:space="preserve"> הרי ההיפוך</w:t>
      </w:r>
      <w:r>
        <w:rPr>
          <w:rFonts w:hint="cs"/>
          <w:rtl/>
        </w:rPr>
        <w:t xml:space="preserve">.       </w:t>
      </w:r>
    </w:p>
  </w:footnote>
  <w:footnote w:id="247">
    <w:p w:rsidR="00ED0281" w:rsidRDefault="00ED0281" w:rsidP="005E3032">
      <w:pPr>
        <w:pStyle w:val="FootnoteText"/>
        <w:rPr>
          <w:rFonts w:hint="cs"/>
          <w:rtl/>
        </w:rPr>
      </w:pPr>
      <w:r>
        <w:rPr>
          <w:rtl/>
        </w:rPr>
        <w:t>&lt;</w:t>
      </w:r>
      <w:r>
        <w:rPr>
          <w:rStyle w:val="FootnoteReference"/>
        </w:rPr>
        <w:footnoteRef/>
      </w:r>
      <w:r>
        <w:rPr>
          <w:rtl/>
        </w:rPr>
        <w:t>&gt;</w:t>
      </w:r>
      <w:r>
        <w:rPr>
          <w:rFonts w:hint="cs"/>
          <w:rtl/>
        </w:rPr>
        <w:t xml:space="preserve"> התיבות "בימי המן" אינן מופיעות בגמרא שלפנינו, אך מופיעות בעין יעקב, וכן המשיך המאמר הוא כגירסת העין יעקב, וכדרכו מביא כגירסת העין יעקב [ראה למעלה הערה 1].</w:t>
      </w:r>
    </w:p>
  </w:footnote>
  <w:footnote w:id="248">
    <w:p w:rsidR="00ED0281" w:rsidRDefault="00ED0281" w:rsidP="006D2BDD">
      <w:pPr>
        <w:pStyle w:val="FootnoteText"/>
        <w:rPr>
          <w:rFonts w:hint="cs"/>
          <w:rtl/>
        </w:rPr>
      </w:pPr>
      <w:r>
        <w:rPr>
          <w:rtl/>
        </w:rPr>
        <w:t>&lt;</w:t>
      </w:r>
      <w:r>
        <w:rPr>
          <w:rStyle w:val="FootnoteReference"/>
        </w:rPr>
        <w:footnoteRef/>
      </w:r>
      <w:r>
        <w:rPr>
          <w:rtl/>
        </w:rPr>
        <w:t>&gt;</w:t>
      </w:r>
      <w:r>
        <w:rPr>
          <w:rFonts w:hint="cs"/>
          <w:rtl/>
        </w:rPr>
        <w:t xml:space="preserve"> "</w:t>
      </w:r>
      <w:r>
        <w:rPr>
          <w:rtl/>
        </w:rPr>
        <w:t>כמי שלא היה יכול להושיע</w:t>
      </w:r>
      <w:r>
        <w:rPr>
          <w:rFonts w:hint="cs"/>
          <w:rtl/>
        </w:rPr>
        <w:t>" [רש"י שם].</w:t>
      </w:r>
    </w:p>
  </w:footnote>
  <w:footnote w:id="249">
    <w:p w:rsidR="00ED0281" w:rsidRDefault="00ED0281" w:rsidP="006759E2">
      <w:pPr>
        <w:pStyle w:val="FootnoteText"/>
        <w:rPr>
          <w:rFonts w:hint="cs"/>
          <w:rtl/>
        </w:rPr>
      </w:pPr>
      <w:r>
        <w:rPr>
          <w:rtl/>
        </w:rPr>
        <w:t>&lt;</w:t>
      </w:r>
      <w:r>
        <w:rPr>
          <w:rStyle w:val="FootnoteReference"/>
        </w:rPr>
        <w:footnoteRef/>
      </w:r>
      <w:r>
        <w:rPr>
          <w:rtl/>
        </w:rPr>
        <w:t>&gt;</w:t>
      </w:r>
      <w:r>
        <w:rPr>
          <w:rFonts w:hint="cs"/>
          <w:rtl/>
        </w:rPr>
        <w:t xml:space="preserve"> כי המצות נעשות על ידי כלי הגוף, לעומת תלמוד תורה הנעשה על ידי כלי המחשבה [יבואר בסמוך]. לכך היה מקום לומר ש"עצלות" המורה על כובד הגוף ["כל ענין הגוף בעצלות" (לשונו בגו"א בראשית פ"ט אות יז), וכן מבואר בנתיב הזריזות פ"א], תפריע יותר למעשה המצות מאשר לתלמוד תורה. וזהו מתק לשונו כאן "כי לשון 'בעצלתים' משמע יותר שהם עצלים &amp;</w:t>
      </w:r>
      <w:r w:rsidRPr="00D506EE">
        <w:rPr>
          <w:rFonts w:hint="cs"/>
          <w:b/>
          <w:bCs/>
          <w:rtl/>
        </w:rPr>
        <w:t>ממעשה</w:t>
      </w:r>
      <w:r>
        <w:rPr>
          <w:rFonts w:hint="cs"/>
          <w:rtl/>
        </w:rPr>
        <w:t>^ המצות". וכן מוכח מדבריו בדר"ח פ"ד מ"י [קצז.], שכתב: "לפעמים אדם ממעט בעסקיו בשביל הטורח או בשביל העצלה, ואם ימעט עסקיו בשביל הטורח או בשביל העצלה ויעסוק בתורה, הרי מה שממעט עסקיו אינו מפני התורה". הרי לפנינו אדם שהעצלה גורמת לו למעט עסקיו, אך אינה גורמת לו למעט תורתו [ראה שם הערה 892]. והביאור הוא שפעמים העצלה מפריעה למעשי הגוף, ולא לתלמוד תורה, שאינו מעשה הגוף. @</w:t>
      </w:r>
      <w:r w:rsidRPr="00E6543B">
        <w:rPr>
          <w:rFonts w:hint="cs"/>
          <w:b/>
          <w:bCs/>
          <w:rtl/>
        </w:rPr>
        <w:t>ואודות שהמצוה</w:t>
      </w:r>
      <w:r>
        <w:rPr>
          <w:rFonts w:hint="cs"/>
          <w:rtl/>
        </w:rPr>
        <w:t xml:space="preserve">^ היא מעשה הגוף לעומת תלמוד תורה, כן כתב בהרבה מקומות. וכגון, בהקדמה לדר"ח [ט:] כתב: "המצוה היא המעשה אשר יעשה האדם על ידי כלי הגוף... אבל התורה שהיא בלא גוף, שהיא השגת השכל, אין לגוף עסק בה". </w:t>
      </w:r>
      <w:r>
        <w:rPr>
          <w:rStyle w:val="HebrewChar"/>
          <w:rFonts w:cs="Monotype Hadassah"/>
          <w:rtl/>
        </w:rPr>
        <w:t>ו</w:t>
      </w:r>
      <w:r>
        <w:rPr>
          <w:rStyle w:val="HebrewChar"/>
          <w:rFonts w:cs="Monotype Hadassah" w:hint="cs"/>
          <w:rtl/>
        </w:rPr>
        <w:t xml:space="preserve">שם </w:t>
      </w:r>
      <w:r>
        <w:rPr>
          <w:rStyle w:val="HebrewChar"/>
          <w:rFonts w:cs="Monotype Hadassah"/>
          <w:rtl/>
        </w:rPr>
        <w:t>פ"ג מי"ז [</w:t>
      </w:r>
      <w:r>
        <w:rPr>
          <w:rStyle w:val="HebrewChar"/>
          <w:rFonts w:cs="Monotype Hadassah" w:hint="cs"/>
          <w:rtl/>
        </w:rPr>
        <w:t>תנא.</w:t>
      </w:r>
      <w:r>
        <w:rPr>
          <w:rStyle w:val="HebrewChar"/>
          <w:rFonts w:cs="Monotype Hadassah"/>
          <w:rtl/>
        </w:rPr>
        <w:t>] כתב: "כי המעשים מתיחסים לגוף האדם... כי לא שייך מעשה המצות בשכל, רק המצות הם שייכים לגוף האדם. כי אכילת מצה</w:t>
      </w:r>
      <w:r>
        <w:rPr>
          <w:rStyle w:val="HebrewChar"/>
          <w:rFonts w:cs="Monotype Hadassah" w:hint="cs"/>
          <w:rtl/>
        </w:rPr>
        <w:t xml:space="preserve"> [שמות יב, יח]</w:t>
      </w:r>
      <w:r>
        <w:rPr>
          <w:rStyle w:val="HebrewChar"/>
          <w:rFonts w:cs="Monotype Hadassah"/>
          <w:rtl/>
        </w:rPr>
        <w:t>, הרי המצה הוא דבר גוף. וכן לולב</w:t>
      </w:r>
      <w:r>
        <w:rPr>
          <w:rStyle w:val="HebrewChar"/>
          <w:rFonts w:cs="Monotype Hadassah" w:hint="cs"/>
          <w:rtl/>
        </w:rPr>
        <w:t xml:space="preserve"> [ויקרא כג, מ]</w:t>
      </w:r>
      <w:r>
        <w:rPr>
          <w:rStyle w:val="HebrewChar"/>
          <w:rFonts w:cs="Monotype Hadassah"/>
          <w:rtl/>
        </w:rPr>
        <w:t>, וכן כל המצות, הכל הם בגוף, וכמו ש</w:t>
      </w:r>
      <w:r>
        <w:rPr>
          <w:rStyle w:val="HebrewChar"/>
          <w:rFonts w:cs="Monotype Hadassah" w:hint="cs"/>
          <w:rtl/>
        </w:rPr>
        <w:t>כתבנו</w:t>
      </w:r>
      <w:r>
        <w:rPr>
          <w:rStyle w:val="HebrewChar"/>
          <w:rFonts w:cs="Monotype Hadassah"/>
          <w:rtl/>
        </w:rPr>
        <w:t xml:space="preserve"> למעלה בהקדמה, כי המצוה הוא מעשה הגוף, שעל זה אמר הכתוב </w:t>
      </w:r>
      <w:r>
        <w:rPr>
          <w:rStyle w:val="HebrewChar"/>
          <w:rFonts w:cs="Monotype Hadassah" w:hint="cs"/>
          <w:rtl/>
        </w:rPr>
        <w:t xml:space="preserve">[משלי ו, כג] </w:t>
      </w:r>
      <w:r>
        <w:rPr>
          <w:rStyle w:val="HebrewChar"/>
          <w:rFonts w:cs="Monotype Hadassah"/>
          <w:rtl/>
        </w:rPr>
        <w:t xml:space="preserve">'כי נר מצוה ותורה אור'". </w:t>
      </w:r>
      <w:r w:rsidRPr="00530F30">
        <w:rPr>
          <w:rFonts w:hint="cs"/>
          <w:sz w:val="18"/>
          <w:rtl/>
        </w:rPr>
        <w:t>ו</w:t>
      </w:r>
      <w:r>
        <w:rPr>
          <w:rFonts w:hint="cs"/>
          <w:sz w:val="18"/>
          <w:rtl/>
        </w:rPr>
        <w:t>שם</w:t>
      </w:r>
      <w:r w:rsidRPr="00530F30">
        <w:rPr>
          <w:rFonts w:hint="cs"/>
          <w:sz w:val="18"/>
          <w:rtl/>
        </w:rPr>
        <w:t xml:space="preserve"> פ"ה מי"ד [שמח.] כתב: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xml:space="preserve">". וכן כתב שם פ"ו מ"ט [שיז:]. </w:t>
      </w:r>
      <w:r>
        <w:rPr>
          <w:rStyle w:val="HebrewChar"/>
          <w:rFonts w:cs="Monotype Hadassah"/>
          <w:rtl/>
        </w:rPr>
        <w:t>ו</w:t>
      </w:r>
      <w:r>
        <w:rPr>
          <w:rStyle w:val="HebrewChar"/>
          <w:rFonts w:cs="Monotype Hadassah" w:hint="cs"/>
          <w:rtl/>
        </w:rPr>
        <w:t xml:space="preserve">כן כתב בשאר מקומות, וכגון, </w:t>
      </w:r>
      <w:r>
        <w:rPr>
          <w:rStyle w:val="HebrewChar"/>
          <w:rFonts w:cs="Monotype Hadassah"/>
          <w:rtl/>
        </w:rPr>
        <w:t>בנתיב העבודה פט"ו</w:t>
      </w:r>
      <w:r>
        <w:rPr>
          <w:rStyle w:val="HebrewChar"/>
          <w:rFonts w:cs="Monotype Hadassah" w:hint="cs"/>
          <w:rtl/>
        </w:rPr>
        <w:t xml:space="preserve"> כתב</w:t>
      </w:r>
      <w:r>
        <w:rPr>
          <w:rStyle w:val="HebrewChar"/>
          <w:rFonts w:cs="Monotype Hadassah"/>
          <w:rtl/>
        </w:rPr>
        <w:t xml:space="preserve">: "כי המצות הם על ידי מעשה הגוף, וכמו שהתבאר דבר זה אצל 'כי נר מצוה ותורה אור', כי המצות הם ע"י מעשה הגוף". וכן כתב </w:t>
      </w:r>
      <w:r>
        <w:rPr>
          <w:rStyle w:val="HebrewChar"/>
          <w:rFonts w:cs="Monotype Hadassah" w:hint="cs"/>
          <w:rtl/>
        </w:rPr>
        <w:t>ב</w:t>
      </w:r>
      <w:r>
        <w:rPr>
          <w:rStyle w:val="HebrewChar"/>
          <w:rFonts w:cs="Monotype Hadassah"/>
          <w:rtl/>
        </w:rPr>
        <w:t xml:space="preserve">קצרה בתפארת ישראל פ"ב [נ.], ושם הערה 23. </w:t>
      </w:r>
      <w:r>
        <w:rPr>
          <w:rStyle w:val="HebrewChar"/>
          <w:rFonts w:cs="Monotype Hadassah" w:hint="cs"/>
          <w:rtl/>
        </w:rPr>
        <w:t>וב</w:t>
      </w:r>
      <w:r>
        <w:rPr>
          <w:rtl/>
        </w:rPr>
        <w:t>תפארת ישראל פי"ד [ריז:] כתב: "המצוה נתלה במעשה האדם שעשה על ידי גופו, ואין המצוה דבר נבדל לגמרי בשביל זה</w:t>
      </w:r>
      <w:r>
        <w:rPr>
          <w:rFonts w:hint="cs"/>
          <w:rtl/>
        </w:rPr>
        <w:t>. אבל התורה שאינה נתלה בגוף, והוא שכל נבדל בלבד, לכך תקרא התורה 'אור', כי האור הוא נבדל לגמרי, אינו נתלה בגשם</w:t>
      </w:r>
      <w:r>
        <w:rPr>
          <w:rtl/>
        </w:rPr>
        <w:t>"</w:t>
      </w:r>
      <w:r>
        <w:rPr>
          <w:rFonts w:hint="cs"/>
          <w:rtl/>
        </w:rPr>
        <w:t xml:space="preserve"> [ראה להלן פ"ג הערה 637]</w:t>
      </w:r>
      <w:r>
        <w:rPr>
          <w:rtl/>
        </w:rPr>
        <w:t>.</w:t>
      </w:r>
      <w:r>
        <w:rPr>
          <w:rFonts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פס"ב [תתקסה:] כתב: "המצות הם נעשים על ידי כלים גשמיים, כמו שהארכנו למעלה [שם פי"ד] על פסוק [משלי ו, כג] 'כי נר מצוה ותורה אור'</w:t>
      </w:r>
      <w:r>
        <w:rPr>
          <w:rStyle w:val="HebrewChar"/>
          <w:rFonts w:cs="Monotype Hadassah" w:hint="cs"/>
          <w:rtl/>
        </w:rPr>
        <w:t>. ולפיכך כל המצות אינם שוים לדבר אחד מן התורה [ירושלמי פאה פ"א ה"א], במה שפעל המצות על ידי פעל גשמי, שאין ערך לגשמי אל השכל. ולכך [שבת קכז.] 'תלמוד תורה נגד הכל'</w:t>
      </w:r>
      <w:r>
        <w:rPr>
          <w:rStyle w:val="HebrewChar"/>
          <w:rFonts w:cs="Monotype Hadassah"/>
          <w:rtl/>
        </w:rPr>
        <w:t xml:space="preserve">". ובדרוש על המצות [נא:] כתב: "נברא בו האדם ברמ"ח אברים נגד מצות עשה [מכות כג:], והכל כדי שיהא האדם מוכן לשמרם, כי הם לאדם בעצמו, שצריך עשיה על ידי גופו". וכן הוא בנתיב </w:t>
      </w:r>
      <w:r>
        <w:rPr>
          <w:rStyle w:val="HebrewChar"/>
          <w:rFonts w:cs="Monotype Hadassah" w:hint="cs"/>
          <w:rtl/>
        </w:rPr>
        <w:t xml:space="preserve">התורה פ"א הערה 153, ושם מלוקטים המקומות הרבים שהביא יסוד זה בנתיב התורה. וכן הוא בנתיב </w:t>
      </w:r>
      <w:r>
        <w:rPr>
          <w:rStyle w:val="HebrewChar"/>
          <w:rFonts w:cs="Monotype Hadassah"/>
          <w:rtl/>
        </w:rPr>
        <w:t>התשובה פ"ה הערות 83, 105, ח"א לב"ק ט. [ג, א.], ועוד.</w:t>
      </w:r>
      <w:r>
        <w:rPr>
          <w:rStyle w:val="HebrewChar"/>
          <w:rFonts w:cs="Monotype Hadassah" w:hint="cs"/>
          <w:rtl/>
        </w:rPr>
        <w:t xml:space="preserve"> וראה להלן פ"ח הערה 262.</w:t>
      </w:r>
      <w:r>
        <w:rPr>
          <w:rFonts w:hint="cs"/>
          <w:rtl/>
        </w:rPr>
        <w:t xml:space="preserve">  </w:t>
      </w:r>
    </w:p>
  </w:footnote>
  <w:footnote w:id="250">
    <w:p w:rsidR="00ED0281" w:rsidRDefault="00ED0281" w:rsidP="00F47A67">
      <w:pPr>
        <w:pStyle w:val="FootnoteText"/>
        <w:rPr>
          <w:rFonts w:hint="cs"/>
        </w:rPr>
      </w:pPr>
      <w:r>
        <w:rPr>
          <w:rtl/>
        </w:rPr>
        <w:t>&lt;</w:t>
      </w:r>
      <w:r>
        <w:rPr>
          <w:rStyle w:val="FootnoteReference"/>
        </w:rPr>
        <w:footnoteRef/>
      </w:r>
      <w:r>
        <w:rPr>
          <w:rtl/>
        </w:rPr>
        <w:t>&gt;</w:t>
      </w:r>
      <w:r>
        <w:rPr>
          <w:rFonts w:hint="cs"/>
          <w:rtl/>
        </w:rPr>
        <w:t xml:space="preserve"> וצרף לכאן שנאמר [שמות יז, ח] "</w:t>
      </w:r>
      <w:r>
        <w:rPr>
          <w:rtl/>
        </w:rPr>
        <w:t xml:space="preserve">ויבא עמלק וילחם עם ישראל </w:t>
      </w:r>
      <w:r>
        <w:rPr>
          <w:rFonts w:hint="cs"/>
          <w:rtl/>
        </w:rPr>
        <w:t>ברפידים", ודרשו במדרש תנחומא בשלח אות כה "א</w:t>
      </w:r>
      <w:r>
        <w:rPr>
          <w:rtl/>
        </w:rPr>
        <w:t xml:space="preserve">ין </w:t>
      </w:r>
      <w:r>
        <w:rPr>
          <w:rFonts w:hint="cs"/>
          <w:rtl/>
        </w:rPr>
        <w:t>'</w:t>
      </w:r>
      <w:r>
        <w:rPr>
          <w:rtl/>
        </w:rPr>
        <w:t>רפידים</w:t>
      </w:r>
      <w:r>
        <w:rPr>
          <w:rFonts w:hint="cs"/>
          <w:rtl/>
        </w:rPr>
        <w:t>'</w:t>
      </w:r>
      <w:r>
        <w:rPr>
          <w:rtl/>
        </w:rPr>
        <w:t xml:space="preserve"> אלא שרפו ידיהם מן התורה</w:t>
      </w:r>
      <w:r>
        <w:rPr>
          <w:rFonts w:hint="cs"/>
          <w:rtl/>
        </w:rPr>
        <w:t>,</w:t>
      </w:r>
      <w:r>
        <w:rPr>
          <w:rtl/>
        </w:rPr>
        <w:t xml:space="preserve"> ולפיכך עמלק בא עליהם</w:t>
      </w:r>
      <w:r>
        <w:rPr>
          <w:rFonts w:hint="cs"/>
          <w:rtl/>
        </w:rPr>
        <w:t>" [ומעין זה אמרו בסנהדרין קו., "</w:t>
      </w:r>
      <w:r>
        <w:rPr>
          <w:rtl/>
        </w:rPr>
        <w:t>כלומר מפני שרפו ידים מן התורה בא עליהם עמלק</w:t>
      </w:r>
      <w:r>
        <w:rPr>
          <w:rFonts w:hint="cs"/>
          <w:rtl/>
        </w:rPr>
        <w:t>" (רש"י שם)]. הרי הגלוי הראשון של עמלק בעולם בא מחמת שרפו ידיהם מן התורה, וזה מורה באצבע ש"כל זמן שלא עסקו בתורה היה המן מזרע עמלק גובר" [לשונו כאן]. וראה להלן הערות 257, 259, 260.</w:t>
      </w:r>
    </w:p>
  </w:footnote>
  <w:footnote w:id="251">
    <w:p w:rsidR="00ED0281" w:rsidRDefault="00ED0281" w:rsidP="002A2F9F">
      <w:pPr>
        <w:pStyle w:val="FootnoteText"/>
        <w:rPr>
          <w:rFonts w:hint="cs"/>
          <w:rtl/>
        </w:rPr>
      </w:pPr>
      <w:r>
        <w:rPr>
          <w:rtl/>
        </w:rPr>
        <w:t>&lt;</w:t>
      </w:r>
      <w:r>
        <w:rPr>
          <w:rStyle w:val="FootnoteReference"/>
        </w:rPr>
        <w:footnoteRef/>
      </w:r>
      <w:r>
        <w:rPr>
          <w:rtl/>
        </w:rPr>
        <w:t>&gt;</w:t>
      </w:r>
      <w:r>
        <w:rPr>
          <w:rFonts w:hint="cs"/>
          <w:rtl/>
        </w:rPr>
        <w:t xml:space="preserve"> </w:t>
      </w:r>
      <w:r>
        <w:rPr>
          <w:rFonts w:ascii="Courier New" w:hAnsi="Courier New" w:hint="cs"/>
          <w:rtl/>
        </w:rPr>
        <w:t>לשונו בד</w:t>
      </w:r>
      <w:r w:rsidRPr="009C3EF8">
        <w:rPr>
          <w:rFonts w:ascii="Courier New" w:hAnsi="Courier New" w:hint="cs"/>
          <w:sz w:val="18"/>
          <w:rtl/>
        </w:rPr>
        <w:t>ר"ח שם [צה.]: "</w:t>
      </w:r>
      <w:r w:rsidRPr="009C3EF8">
        <w:rPr>
          <w:rStyle w:val="FrankRuehl14"/>
          <w:rFonts w:cs="Monotype Hadassah"/>
          <w:sz w:val="18"/>
          <w:szCs w:val="18"/>
          <w:rtl/>
        </w:rPr>
        <w:t>ר</w:t>
      </w:r>
      <w:r w:rsidRPr="009C3EF8">
        <w:rPr>
          <w:rStyle w:val="FrankRuehl14"/>
          <w:rFonts w:cs="Monotype Hadassah" w:hint="cs"/>
          <w:sz w:val="18"/>
          <w:szCs w:val="18"/>
          <w:rtl/>
        </w:rPr>
        <w:t>וצה לומר</w:t>
      </w:r>
      <w:r w:rsidRPr="009C3EF8">
        <w:rPr>
          <w:rStyle w:val="FrankRuehl14"/>
          <w:rFonts w:cs="Monotype Hadassah"/>
          <w:sz w:val="18"/>
          <w:szCs w:val="18"/>
          <w:rtl/>
        </w:rPr>
        <w:t xml:space="preserve"> שאין זה בלבד שהוא בן חורין</w:t>
      </w:r>
      <w:r w:rsidRPr="009C3EF8">
        <w:rPr>
          <w:rStyle w:val="FrankRuehl14"/>
          <w:rFonts w:cs="Monotype Hadassah" w:hint="cs"/>
          <w:sz w:val="18"/>
          <w:szCs w:val="18"/>
          <w:rtl/>
        </w:rPr>
        <w:t>,</w:t>
      </w:r>
      <w:r w:rsidRPr="009C3EF8">
        <w:rPr>
          <w:rStyle w:val="FrankRuehl14"/>
          <w:rFonts w:cs="Monotype Hadassah"/>
          <w:sz w:val="18"/>
          <w:szCs w:val="18"/>
          <w:rtl/>
        </w:rPr>
        <w:t xml:space="preserve"> אבל הוא מתעלה</w:t>
      </w:r>
      <w:r w:rsidRPr="009C3EF8">
        <w:rPr>
          <w:rStyle w:val="FrankRuehl14"/>
          <w:rFonts w:cs="Monotype Hadassah" w:hint="cs"/>
          <w:sz w:val="18"/>
          <w:szCs w:val="18"/>
          <w:rtl/>
        </w:rPr>
        <w:t>,</w:t>
      </w:r>
      <w:r w:rsidRPr="009C3EF8">
        <w:rPr>
          <w:rStyle w:val="FrankRuehl14"/>
          <w:rFonts w:cs="Monotype Hadassah"/>
          <w:sz w:val="18"/>
          <w:szCs w:val="18"/>
          <w:rtl/>
        </w:rPr>
        <w:t xml:space="preserve"> וזה כי הוא מתעלה מן העולם הזה השפל</w:t>
      </w:r>
      <w:r w:rsidRPr="009C3EF8">
        <w:rPr>
          <w:rStyle w:val="FrankRuehl14"/>
          <w:rFonts w:cs="Monotype Hadassah" w:hint="cs"/>
          <w:sz w:val="18"/>
          <w:szCs w:val="18"/>
          <w:rtl/>
        </w:rPr>
        <w:t>.</w:t>
      </w:r>
      <w:r w:rsidRPr="009C3EF8">
        <w:rPr>
          <w:rStyle w:val="FrankRuehl14"/>
          <w:rFonts w:cs="Monotype Hadassah"/>
          <w:sz w:val="18"/>
          <w:szCs w:val="18"/>
          <w:rtl/>
        </w:rPr>
        <w:t xml:space="preserve"> ולכך אמר שכל העוסק בתורה מתעלה</w:t>
      </w:r>
      <w:r w:rsidRPr="009C3EF8">
        <w:rPr>
          <w:rStyle w:val="FrankRuehl14"/>
          <w:rFonts w:cs="Monotype Hadassah" w:hint="cs"/>
          <w:sz w:val="18"/>
          <w:szCs w:val="18"/>
          <w:rtl/>
        </w:rPr>
        <w:t>,</w:t>
      </w:r>
      <w:r w:rsidRPr="009C3EF8">
        <w:rPr>
          <w:rStyle w:val="FrankRuehl14"/>
          <w:rFonts w:cs="Monotype Hadassah"/>
          <w:sz w:val="18"/>
          <w:szCs w:val="18"/>
          <w:rtl/>
        </w:rPr>
        <w:t xml:space="preserve"> שנאמר </w:t>
      </w:r>
      <w:r w:rsidRPr="009C3EF8">
        <w:rPr>
          <w:rStyle w:val="FrankRuehl14"/>
          <w:rFonts w:cs="Monotype Hadassah" w:hint="cs"/>
          <w:sz w:val="18"/>
          <w:szCs w:val="18"/>
          <w:rtl/>
        </w:rPr>
        <w:t>'</w:t>
      </w:r>
      <w:r w:rsidRPr="009C3EF8">
        <w:rPr>
          <w:rStyle w:val="FrankRuehl14"/>
          <w:rFonts w:cs="Monotype Hadassah"/>
          <w:sz w:val="18"/>
          <w:szCs w:val="18"/>
          <w:rtl/>
        </w:rPr>
        <w:t>ומנחליאל במות</w:t>
      </w:r>
      <w:r w:rsidRPr="009C3EF8">
        <w:rPr>
          <w:rStyle w:val="FrankRuehl14"/>
          <w:rFonts w:cs="Monotype Hadassah" w:hint="cs"/>
          <w:sz w:val="18"/>
          <w:szCs w:val="18"/>
          <w:rtl/>
        </w:rPr>
        <w:t>'.</w:t>
      </w:r>
      <w:r w:rsidRPr="009C3EF8">
        <w:rPr>
          <w:rStyle w:val="FrankRuehl14"/>
          <w:rFonts w:cs="Monotype Hadassah"/>
          <w:sz w:val="18"/>
          <w:szCs w:val="18"/>
          <w:rtl/>
        </w:rPr>
        <w:t xml:space="preserve"> ופסוק זה נדרש על התורה במסכת עירובין בפרק כיצד מעברין</w:t>
      </w:r>
      <w:r>
        <w:rPr>
          <w:rStyle w:val="FrankRuehl14"/>
          <w:rFonts w:cs="Monotype Hadassah" w:hint="cs"/>
          <w:sz w:val="18"/>
          <w:szCs w:val="18"/>
          <w:rtl/>
        </w:rPr>
        <w:t xml:space="preserve"> [נד.]</w:t>
      </w:r>
      <w:r>
        <w:rPr>
          <w:rFonts w:ascii="Courier New" w:hAnsi="Courier New" w:hint="cs"/>
          <w:rtl/>
        </w:rPr>
        <w:t>". ו</w:t>
      </w:r>
      <w:r>
        <w:rPr>
          <w:rFonts w:hint="cs"/>
          <w:rtl/>
        </w:rPr>
        <w:t>לשון הגמרא שם: "</w:t>
      </w:r>
      <w:r>
        <w:rPr>
          <w:rtl/>
        </w:rPr>
        <w:t xml:space="preserve">מאי דכתיב </w:t>
      </w:r>
      <w:r>
        <w:rPr>
          <w:rFonts w:hint="cs"/>
          <w:rtl/>
        </w:rPr>
        <w:t>[במדבר כא, יח-כ] '</w:t>
      </w:r>
      <w:r>
        <w:rPr>
          <w:rtl/>
        </w:rPr>
        <w:t>וממדבר מתנה וממתנה נחליאל ומנחליאל במות ומבמות הגיא</w:t>
      </w:r>
      <w:r>
        <w:rPr>
          <w:rFonts w:hint="cs"/>
          <w:rtl/>
        </w:rPr>
        <w:t>'.</w:t>
      </w:r>
      <w:r>
        <w:rPr>
          <w:rtl/>
        </w:rPr>
        <w:t xml:space="preserve"> אמר ליה</w:t>
      </w:r>
      <w:r>
        <w:rPr>
          <w:rFonts w:hint="cs"/>
          <w:rtl/>
        </w:rPr>
        <w:t>,</w:t>
      </w:r>
      <w:r>
        <w:rPr>
          <w:rtl/>
        </w:rPr>
        <w:t xml:space="preserve"> אם אדם משים עצמו כמדבר זה שהכל דשין בו</w:t>
      </w:r>
      <w:r>
        <w:rPr>
          <w:rFonts w:hint="cs"/>
          <w:rtl/>
        </w:rPr>
        <w:t>,</w:t>
      </w:r>
      <w:r>
        <w:rPr>
          <w:rtl/>
        </w:rPr>
        <w:t xml:space="preserve"> תורה ניתנה לו במתנה</w:t>
      </w:r>
      <w:r>
        <w:rPr>
          <w:rFonts w:hint="cs"/>
          <w:rtl/>
        </w:rPr>
        <w:t>.</w:t>
      </w:r>
      <w:r>
        <w:rPr>
          <w:rtl/>
        </w:rPr>
        <w:t xml:space="preserve"> וכיון שניתנה לו במתנה</w:t>
      </w:r>
      <w:r>
        <w:rPr>
          <w:rFonts w:hint="cs"/>
          <w:rtl/>
        </w:rPr>
        <w:t>,</w:t>
      </w:r>
      <w:r>
        <w:rPr>
          <w:rtl/>
        </w:rPr>
        <w:t xml:space="preserve"> נחלו אל</w:t>
      </w:r>
      <w:r>
        <w:rPr>
          <w:rFonts w:hint="cs"/>
          <w:rtl/>
        </w:rPr>
        <w:t>,</w:t>
      </w:r>
      <w:r>
        <w:rPr>
          <w:rtl/>
        </w:rPr>
        <w:t xml:space="preserve"> שנאמר </w:t>
      </w:r>
      <w:r>
        <w:rPr>
          <w:rFonts w:hint="cs"/>
          <w:rtl/>
        </w:rPr>
        <w:t>'</w:t>
      </w:r>
      <w:r>
        <w:rPr>
          <w:rtl/>
        </w:rPr>
        <w:t>וממתנה נחליאל</w:t>
      </w:r>
      <w:r>
        <w:rPr>
          <w:rFonts w:hint="cs"/>
          <w:rtl/>
        </w:rPr>
        <w:t>'.</w:t>
      </w:r>
      <w:r>
        <w:rPr>
          <w:rtl/>
        </w:rPr>
        <w:t xml:space="preserve"> וכיון שנחלו אל עולה לגדולה שנאמר ומנחליאל במות ואם מגיס לבו הק</w:t>
      </w:r>
      <w:r>
        <w:rPr>
          <w:rFonts w:hint="cs"/>
          <w:rtl/>
        </w:rPr>
        <w:t>ב"ה</w:t>
      </w:r>
      <w:r>
        <w:rPr>
          <w:rtl/>
        </w:rPr>
        <w:t xml:space="preserve"> משפילו</w:t>
      </w:r>
      <w:r>
        <w:rPr>
          <w:rFonts w:hint="cs"/>
          <w:rtl/>
        </w:rPr>
        <w:t>,</w:t>
      </w:r>
      <w:r>
        <w:rPr>
          <w:rtl/>
        </w:rPr>
        <w:t xml:space="preserve"> שנאמר </w:t>
      </w:r>
      <w:r>
        <w:rPr>
          <w:rFonts w:hint="cs"/>
          <w:rtl/>
        </w:rPr>
        <w:t>'</w:t>
      </w:r>
      <w:r>
        <w:rPr>
          <w:rtl/>
        </w:rPr>
        <w:t>ומבמות הגיא</w:t>
      </w:r>
      <w:r>
        <w:rPr>
          <w:rFonts w:hint="cs"/>
          <w:rtl/>
        </w:rPr>
        <w:t>'". וכן הובא מאמר זה בנדרים נה., ובח"א שם [ב, כא:] כתב: "</w:t>
      </w:r>
      <w:r>
        <w:rPr>
          <w:rFonts w:ascii="Courier New" w:hAnsi="Courier New"/>
          <w:rtl/>
        </w:rPr>
        <w:t>הוא מתעלה כאשר יוצא מן הגשמי, שהוא העו</w:t>
      </w:r>
      <w:r>
        <w:rPr>
          <w:rFonts w:ascii="Courier New" w:hAnsi="Courier New" w:hint="cs"/>
          <w:rtl/>
        </w:rPr>
        <w:t>לם הזה</w:t>
      </w:r>
      <w:r>
        <w:rPr>
          <w:rFonts w:ascii="Courier New" w:hAnsi="Courier New"/>
          <w:rtl/>
        </w:rPr>
        <w:t>, והוא מתעלה אל השם יתברך". ו</w:t>
      </w:r>
      <w:r>
        <w:rPr>
          <w:rtl/>
        </w:rPr>
        <w:t xml:space="preserve">בנצח ישראל פ"י הביא את מאמרם ש"כל העוסק בתורה... כאילו פודה לי ולבני מבין האומות".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w:t>
      </w:r>
      <w:r>
        <w:rPr>
          <w:rFonts w:hint="cs"/>
          <w:rtl/>
        </w:rPr>
        <w:t>'</w:t>
      </w:r>
      <w:r>
        <w:rPr>
          <w:rtl/>
        </w:rPr>
        <w:t>כל העוסק בתורה מתעלה</w:t>
      </w:r>
      <w:r>
        <w:rPr>
          <w:rFonts w:hint="cs"/>
          <w:rtl/>
        </w:rPr>
        <w:t>'". ובנתיב</w:t>
      </w:r>
      <w:r w:rsidRPr="00FD0318">
        <w:rPr>
          <w:rFonts w:hint="cs"/>
          <w:sz w:val="18"/>
          <w:rtl/>
        </w:rPr>
        <w:t xml:space="preserve"> התורה פ"ב [קטז:] כתב: "</w:t>
      </w:r>
      <w:r>
        <w:rPr>
          <w:rFonts w:hint="cs"/>
          <w:sz w:val="18"/>
          <w:rtl/>
        </w:rPr>
        <w:t>כאשר</w:t>
      </w:r>
      <w:r w:rsidRPr="00FD0318">
        <w:rPr>
          <w:sz w:val="18"/>
          <w:rtl/>
        </w:rPr>
        <w:t xml:space="preserve"> מקבל התורה</w:t>
      </w:r>
      <w:r w:rsidRPr="00FD0318">
        <w:rPr>
          <w:rFonts w:hint="cs"/>
          <w:sz w:val="18"/>
          <w:rtl/>
        </w:rPr>
        <w:t>,</w:t>
      </w:r>
      <w:r w:rsidRPr="00FD0318">
        <w:rPr>
          <w:sz w:val="18"/>
          <w:rtl/>
        </w:rPr>
        <w:t xml:space="preserve"> הוא חלק השם יתברך</w:t>
      </w:r>
      <w:r w:rsidRPr="00FD0318">
        <w:rPr>
          <w:rFonts w:hint="cs"/>
          <w:sz w:val="18"/>
          <w:rtl/>
        </w:rPr>
        <w:t>.</w:t>
      </w:r>
      <w:r w:rsidRPr="00FD0318">
        <w:rPr>
          <w:sz w:val="18"/>
          <w:rtl/>
        </w:rPr>
        <w:t xml:space="preserve"> לפי שיוצא מן הגשמי להיות לו מדרגה השכלית</w:t>
      </w:r>
      <w:r w:rsidRPr="00FD0318">
        <w:rPr>
          <w:rFonts w:hint="cs"/>
          <w:sz w:val="18"/>
          <w:rtl/>
        </w:rPr>
        <w:t>,</w:t>
      </w:r>
      <w:r w:rsidRPr="00FD0318">
        <w:rPr>
          <w:sz w:val="18"/>
          <w:rtl/>
        </w:rPr>
        <w:t xml:space="preserve"> ואז </w:t>
      </w:r>
      <w:r>
        <w:rPr>
          <w:rFonts w:hint="cs"/>
          <w:sz w:val="18"/>
          <w:rtl/>
        </w:rPr>
        <w:t>'</w:t>
      </w:r>
      <w:r w:rsidRPr="00FD0318">
        <w:rPr>
          <w:sz w:val="18"/>
          <w:rtl/>
        </w:rPr>
        <w:t>נחלו אל</w:t>
      </w:r>
      <w:r>
        <w:rPr>
          <w:rFonts w:hint="cs"/>
          <w:sz w:val="18"/>
          <w:rtl/>
        </w:rPr>
        <w:t>'</w:t>
      </w:r>
      <w:r w:rsidRPr="00FD0318">
        <w:rPr>
          <w:rFonts w:hint="cs"/>
          <w:sz w:val="18"/>
          <w:rtl/>
        </w:rPr>
        <w:t>.</w:t>
      </w:r>
      <w:r w:rsidRPr="00FD0318">
        <w:rPr>
          <w:sz w:val="18"/>
          <w:rtl/>
        </w:rPr>
        <w:t xml:space="preserve"> והאדם מתעלה למעלה כאשר הוא חלק השם יתברך</w:t>
      </w:r>
      <w:r>
        <w:rPr>
          <w:rFonts w:hint="cs"/>
          <w:rtl/>
        </w:rPr>
        <w:t>". ושם פי"ב [תצח:] כתב: "שיש לתורה התעלות עד שער החמישים". ועוד אמרו חכמים [אבות פ"ג מ"ה] "כל המקבל עליו עול תורה, מעבירין ממנו עול מלכות ועול דרך ארץ", ובדר"ח שם [קמה:] כתב: "</w:t>
      </w:r>
      <w:r>
        <w:rPr>
          <w:rtl/>
        </w:rPr>
        <w:t>ואמר כאשר האדם מקבל עליו עול תורה, אז הוא עם השם יתברך</w:t>
      </w:r>
      <w:r>
        <w:rPr>
          <w:rFonts w:hint="cs"/>
          <w:rtl/>
        </w:rPr>
        <w:t>,</w:t>
      </w:r>
      <w:r>
        <w:rPr>
          <w:rtl/>
        </w:rPr>
        <w:t xml:space="preserve"> ואז מעבירין ממנו עול מלכות ועול דרך ארץ</w:t>
      </w:r>
      <w:r>
        <w:rPr>
          <w:rFonts w:hint="cs"/>
          <w:rtl/>
        </w:rPr>
        <w:t>.</w:t>
      </w:r>
      <w:r>
        <w:rPr>
          <w:rtl/>
        </w:rPr>
        <w:t xml:space="preserve"> כי הנהגה השלישית הזאת</w:t>
      </w:r>
      <w:r>
        <w:rPr>
          <w:rFonts w:hint="cs"/>
          <w:rtl/>
        </w:rPr>
        <w:t>,</w:t>
      </w:r>
      <w:r>
        <w:rPr>
          <w:rtl/>
        </w:rPr>
        <w:t xml:space="preserve"> היא הנהגה אל</w:t>
      </w:r>
      <w:r>
        <w:rPr>
          <w:rFonts w:hint="cs"/>
          <w:rtl/>
        </w:rPr>
        <w:t>ק</w:t>
      </w:r>
      <w:r>
        <w:rPr>
          <w:rtl/>
        </w:rPr>
        <w:t>ית עד שהאדם עם השם יתברך</w:t>
      </w:r>
      <w:r>
        <w:rPr>
          <w:rFonts w:hint="cs"/>
          <w:rtl/>
        </w:rPr>
        <w:t>,</w:t>
      </w:r>
      <w:r>
        <w:rPr>
          <w:rtl/>
        </w:rPr>
        <w:t xml:space="preserve"> ואז הוא יוצא מן עול מלכות ומן עול דרך ארץ</w:t>
      </w:r>
      <w:r>
        <w:rPr>
          <w:rFonts w:hint="cs"/>
          <w:rtl/>
        </w:rPr>
        <w:t>...</w:t>
      </w:r>
      <w:r>
        <w:rPr>
          <w:rtl/>
        </w:rPr>
        <w:t xml:space="preserve"> וכמו שאמרו</w:t>
      </w:r>
      <w:r>
        <w:rPr>
          <w:rFonts w:hint="cs"/>
          <w:rtl/>
        </w:rPr>
        <w:t>... ומי שעוסק בתורה הרי הוא מתעלה</w:t>
      </w:r>
      <w:r>
        <w:rPr>
          <w:rtl/>
        </w:rPr>
        <w:t xml:space="preserve"> וכו'</w:t>
      </w:r>
      <w:r>
        <w:rPr>
          <w:rFonts w:hint="cs"/>
          <w:rtl/>
        </w:rPr>
        <w:t>.</w:t>
      </w:r>
      <w:r>
        <w:rPr>
          <w:rtl/>
        </w:rPr>
        <w:t xml:space="preserve"> הרי ביארו כי העוסק בתורה הוא מתעלה, ומפני שהוא מתעלה מדריגתו למעלה ממדריגת הטבע</w:t>
      </w:r>
      <w:r>
        <w:rPr>
          <w:rFonts w:hint="cs"/>
          <w:rtl/>
        </w:rPr>
        <w:t>,</w:t>
      </w:r>
      <w:r>
        <w:rPr>
          <w:rtl/>
        </w:rPr>
        <w:t xml:space="preserve"> שהוא הנהגת העולם</w:t>
      </w:r>
      <w:r>
        <w:rPr>
          <w:rFonts w:hint="cs"/>
          <w:rtl/>
        </w:rPr>
        <w:t>". ואמרו חכמים [שבת סג.] "</w:t>
      </w:r>
      <w:r>
        <w:rPr>
          <w:rtl/>
        </w:rPr>
        <w:t>שני תלמידי חכמים המחדדין זה לזה בהלכה</w:t>
      </w:r>
      <w:r>
        <w:rPr>
          <w:rFonts w:hint="cs"/>
          <w:rtl/>
        </w:rPr>
        <w:t>,</w:t>
      </w:r>
      <w:r>
        <w:rPr>
          <w:rtl/>
        </w:rPr>
        <w:t xml:space="preserve"> הק</w:t>
      </w:r>
      <w:r>
        <w:rPr>
          <w:rFonts w:hint="cs"/>
          <w:rtl/>
        </w:rPr>
        <w:t>ב"ה</w:t>
      </w:r>
      <w:r>
        <w:rPr>
          <w:rtl/>
        </w:rPr>
        <w:t xml:space="preserve"> מצליח להם</w:t>
      </w:r>
      <w:r>
        <w:rPr>
          <w:rFonts w:hint="cs"/>
          <w:rtl/>
        </w:rPr>
        <w:t xml:space="preserve">... </w:t>
      </w:r>
      <w:r>
        <w:rPr>
          <w:rtl/>
        </w:rPr>
        <w:t>ולא עוד אלא שעולין לגדולה</w:t>
      </w:r>
      <w:r>
        <w:rPr>
          <w:rFonts w:hint="cs"/>
          <w:rtl/>
        </w:rPr>
        <w:t>", ובח"א שם [א, לח:] כתב: "</w:t>
      </w:r>
      <w:r>
        <w:rPr>
          <w:rtl/>
        </w:rPr>
        <w:t>שהם עולים לגדולה</w:t>
      </w:r>
      <w:r>
        <w:rPr>
          <w:rFonts w:hint="cs"/>
          <w:rtl/>
        </w:rPr>
        <w:t>,</w:t>
      </w:r>
      <w:r>
        <w:rPr>
          <w:rtl/>
        </w:rPr>
        <w:t xml:space="preserve"> שכל אשר מגיעים לשכל עליון אשר הוא יותר ממדריגת האדם מצד עצמו</w:t>
      </w:r>
      <w:r>
        <w:rPr>
          <w:rFonts w:hint="cs"/>
          <w:rtl/>
        </w:rPr>
        <w:t>,</w:t>
      </w:r>
      <w:r>
        <w:rPr>
          <w:rtl/>
        </w:rPr>
        <w:t xml:space="preserve"> ראוי להם ג"כ הגדולה</w:t>
      </w:r>
      <w:r>
        <w:rPr>
          <w:rFonts w:hint="cs"/>
          <w:rtl/>
        </w:rPr>
        <w:t>.</w:t>
      </w:r>
      <w:r>
        <w:rPr>
          <w:rtl/>
        </w:rPr>
        <w:t xml:space="preserve"> שאין ענין הגדולה רק ההתעלות יותר ממדריגת האדם</w:t>
      </w:r>
      <w:r>
        <w:rPr>
          <w:rFonts w:hint="cs"/>
          <w:rtl/>
        </w:rPr>
        <w:t xml:space="preserve">". וראה הערה 252, להלן פ"ד הערה 416, ופ"ח הערה 18. </w:t>
      </w:r>
    </w:p>
  </w:footnote>
  <w:footnote w:id="252">
    <w:p w:rsidR="00ED0281" w:rsidRDefault="00ED0281" w:rsidP="00EF07E5">
      <w:pPr>
        <w:pStyle w:val="FootnoteText"/>
        <w:rPr>
          <w:rFonts w:hint="cs"/>
          <w:rtl/>
        </w:rPr>
      </w:pPr>
      <w:r>
        <w:rPr>
          <w:rtl/>
        </w:rPr>
        <w:t>&lt;</w:t>
      </w:r>
      <w:r>
        <w:rPr>
          <w:rStyle w:val="FootnoteReference"/>
        </w:rPr>
        <w:footnoteRef/>
      </w:r>
      <w:r>
        <w:rPr>
          <w:rtl/>
        </w:rPr>
        <w:t>&gt;</w:t>
      </w:r>
      <w:r>
        <w:rPr>
          <w:rFonts w:hint="cs"/>
          <w:rtl/>
        </w:rPr>
        <w:t xml:space="preserve"> כי מעלת התורה חלה על לומדיה, והואיל והתורה היא מתעלה מעל הכל, לכך לומדיה מתעלים מעל הכל. וכן השריש כמה פעמים שמעלות התורה חלות על לומדיה, וכגון בנתיב התורה ר"פ יא [תמז.] כתב: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[דברים יז, יא] '</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xml:space="preserve">". 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ובסוף דבריו שם [ע:] כתב: "כי התורה היא על כל הנמצאים, ומתעלה עליהם, ולפיכך מגדלתו ורוממתו על כל המעשים". ולאורך כל הברייתא שם חזר על יסוד זה כמה פעמים [וכן נתבאר בנתיב התורה פ"ו הערות 37, 69, פ"ז הערה 23, ופ"ט הערה 88, באר הגולה באר הרביעי (שכג.), ושם הערה 82, וכן בהמשך הבאר שם (שסה:), ושם הערה 311]. וראה להלן פ"ג הערות 200, 202, 702. </w:t>
      </w:r>
    </w:p>
  </w:footnote>
  <w:footnote w:id="253">
    <w:p w:rsidR="00ED0281" w:rsidRDefault="00ED0281" w:rsidP="00262CC0">
      <w:pPr>
        <w:pStyle w:val="FootnoteText"/>
        <w:rPr>
          <w:rFonts w:hint="cs"/>
          <w:rtl/>
        </w:rPr>
      </w:pPr>
      <w:r>
        <w:rPr>
          <w:rtl/>
        </w:rPr>
        <w:t>&lt;</w:t>
      </w:r>
      <w:r>
        <w:rPr>
          <w:rStyle w:val="FootnoteReference"/>
        </w:rPr>
        <w:footnoteRef/>
      </w:r>
      <w:r>
        <w:rPr>
          <w:rtl/>
        </w:rPr>
        <w:t>&gt;</w:t>
      </w:r>
      <w:r>
        <w:rPr>
          <w:rFonts w:hint="cs"/>
          <w:rtl/>
        </w:rPr>
        <w:t xml:space="preserve"> כי התורה מרוממת את האדם, עד שנותנת לו מדריגה של העליונים. וכן כתב בבאר הגולה באר הרביעי [שטו:], וז"ל: "שאם האדם הולך בדרכיהם [של חז"ל], יש לו מהלכים בין העומדים הקיימים למעלה". ובהמשך הבאר שם [שעב.] כתב: "כאשר זוכה האדם, יש לו מעלה ומדרגה בין העליונים... אשר יש לאדם מהלכים ביניהם, כי יוצא האדם ממחיצתו להיות מחיצתו בין העליונים". ומקרא מפורש הוא [</w:t>
      </w:r>
      <w:r>
        <w:rPr>
          <w:rtl/>
        </w:rPr>
        <w:t>זכריה ג, ז</w:t>
      </w:r>
      <w:r>
        <w:rPr>
          <w:rFonts w:hint="cs"/>
          <w:rtl/>
        </w:rPr>
        <w:t>]</w:t>
      </w:r>
      <w:r>
        <w:rPr>
          <w:rtl/>
        </w:rPr>
        <w:t xml:space="preserve">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w:t>
      </w:r>
      <w:r>
        <w:rPr>
          <w:rFonts w:hint="cs"/>
          <w:rtl/>
        </w:rPr>
        <w:t>"</w:t>
      </w:r>
      <w:r>
        <w:rPr>
          <w:rtl/>
        </w:rPr>
        <w:t>. ובספר העקידה [שער מד הערה א] כתב: "והנה ע"י התורה האלקית זכו מקבליה להיות במדרגת מלאכי עליון</w:t>
      </w:r>
      <w:r>
        <w:rPr>
          <w:rFonts w:hint="cs"/>
          <w:rtl/>
        </w:rPr>
        <w:t xml:space="preserve">... </w:t>
      </w:r>
      <w:r>
        <w:rPr>
          <w:rtl/>
        </w:rPr>
        <w:t xml:space="preserve">ועל כן אמר המלאך ליהושע הכהן הגדול </w:t>
      </w:r>
      <w:r>
        <w:rPr>
          <w:rFonts w:hint="cs"/>
          <w:rtl/>
        </w:rPr>
        <w:t xml:space="preserve">[זכריה שם] </w:t>
      </w:r>
      <w:r>
        <w:rPr>
          <w:rtl/>
        </w:rPr>
        <w:t>'אם בדרכי תלך'</w:t>
      </w:r>
      <w:r>
        <w:rPr>
          <w:rFonts w:hint="cs"/>
          <w:rtl/>
        </w:rPr>
        <w:t xml:space="preserve">... </w:t>
      </w:r>
      <w:r>
        <w:rPr>
          <w:rtl/>
        </w:rPr>
        <w:t xml:space="preserve">אז תהיה ג"כ במדריגת המלאכים, </w:t>
      </w:r>
      <w:r>
        <w:rPr>
          <w:rFonts w:hint="cs"/>
          <w:rtl/>
        </w:rPr>
        <w:t>'</w:t>
      </w:r>
      <w:r>
        <w:rPr>
          <w:rtl/>
        </w:rPr>
        <w:t>ונתתי לך מהלכים בין העומדים האלה</w:t>
      </w:r>
      <w:r>
        <w:rPr>
          <w:rFonts w:hint="cs"/>
          <w:rtl/>
        </w:rPr>
        <w:t>'"</w:t>
      </w:r>
      <w:r>
        <w:rPr>
          <w:rtl/>
        </w:rPr>
        <w:t>.</w:t>
      </w:r>
      <w:r>
        <w:rPr>
          <w:rFonts w:hint="cs"/>
          <w:rtl/>
        </w:rPr>
        <w:t xml:space="preserve"> </w:t>
      </w:r>
    </w:p>
  </w:footnote>
  <w:footnote w:id="254">
    <w:p w:rsidR="00ED0281" w:rsidRDefault="00ED0281" w:rsidP="007A1BF4">
      <w:pPr>
        <w:pStyle w:val="FootnoteText"/>
        <w:rPr>
          <w:rFonts w:hint="cs"/>
        </w:rPr>
      </w:pPr>
      <w:r>
        <w:rPr>
          <w:rtl/>
        </w:rPr>
        <w:t>&lt;</w:t>
      </w:r>
      <w:r>
        <w:rPr>
          <w:rStyle w:val="FootnoteReference"/>
        </w:rPr>
        <w:footnoteRef/>
      </w:r>
      <w:r>
        <w:rPr>
          <w:rtl/>
        </w:rPr>
        <w:t>&gt;</w:t>
      </w:r>
      <w:r>
        <w:rPr>
          <w:rFonts w:hint="cs"/>
          <w:rtl/>
        </w:rPr>
        <w:t xml:space="preserve"> צרף לכאן דברי המדרש [תנחומא בשלח אות כז], שאמרו שם</w:t>
      </w:r>
      <w:r w:rsidRPr="004D2004">
        <w:rPr>
          <w:rtl/>
        </w:rPr>
        <w:t xml:space="preserve"> </w:t>
      </w:r>
      <w:r>
        <w:rPr>
          <w:rFonts w:hint="cs"/>
          <w:rtl/>
        </w:rPr>
        <w:t>"</w:t>
      </w:r>
      <w:r w:rsidRPr="004D2004">
        <w:rPr>
          <w:rtl/>
        </w:rPr>
        <w:t>רבי אלעזר אומר</w:t>
      </w:r>
      <w:r>
        <w:rPr>
          <w:rFonts w:hint="cs"/>
          <w:rtl/>
        </w:rPr>
        <w:t>,</w:t>
      </w:r>
      <w:r w:rsidRPr="004D2004">
        <w:rPr>
          <w:rtl/>
        </w:rPr>
        <w:t xml:space="preserve"> מה תלמוד לומר </w:t>
      </w:r>
      <w:r>
        <w:rPr>
          <w:rFonts w:hint="cs"/>
          <w:rtl/>
        </w:rPr>
        <w:t>[שמות יז, יא] '</w:t>
      </w:r>
      <w:r w:rsidRPr="004D2004">
        <w:rPr>
          <w:rtl/>
        </w:rPr>
        <w:t>וגבר ישראל</w:t>
      </w:r>
      <w:r>
        <w:rPr>
          <w:rFonts w:hint="cs"/>
          <w:rtl/>
        </w:rPr>
        <w:t>'</w:t>
      </w:r>
      <w:r w:rsidRPr="004D2004">
        <w:rPr>
          <w:rtl/>
        </w:rPr>
        <w:t xml:space="preserve"> </w:t>
      </w:r>
      <w:r>
        <w:rPr>
          <w:rFonts w:hint="cs"/>
          <w:rtl/>
        </w:rPr>
        <w:t>'</w:t>
      </w:r>
      <w:r w:rsidRPr="004D2004">
        <w:rPr>
          <w:rtl/>
        </w:rPr>
        <w:t>וגבר עמלק</w:t>
      </w:r>
      <w:r>
        <w:rPr>
          <w:rFonts w:hint="cs"/>
          <w:rtl/>
        </w:rPr>
        <w:t>'</w:t>
      </w:r>
      <w:r w:rsidRPr="004D2004">
        <w:rPr>
          <w:rtl/>
        </w:rPr>
        <w:t xml:space="preserve">. אלא כל זמן שהיה </w:t>
      </w:r>
      <w:r>
        <w:rPr>
          <w:rFonts w:hint="cs"/>
          <w:rtl/>
        </w:rPr>
        <w:t xml:space="preserve">משה </w:t>
      </w:r>
      <w:r w:rsidRPr="004D2004">
        <w:rPr>
          <w:rtl/>
        </w:rPr>
        <w:t>מגביה ידיו מעלה</w:t>
      </w:r>
      <w:r>
        <w:rPr>
          <w:rFonts w:hint="cs"/>
          <w:rtl/>
        </w:rPr>
        <w:t>,</w:t>
      </w:r>
      <w:r w:rsidRPr="004D2004">
        <w:rPr>
          <w:rtl/>
        </w:rPr>
        <w:t xml:space="preserve"> עתידין ישראל להגביר בדברי תורה</w:t>
      </w:r>
      <w:r>
        <w:rPr>
          <w:rFonts w:hint="cs"/>
          <w:rtl/>
        </w:rPr>
        <w:t>,</w:t>
      </w:r>
      <w:r w:rsidRPr="004D2004">
        <w:rPr>
          <w:rtl/>
        </w:rPr>
        <w:t xml:space="preserve"> שעתידין להנתן על ידיו</w:t>
      </w:r>
      <w:r>
        <w:rPr>
          <w:rFonts w:hint="cs"/>
          <w:rtl/>
        </w:rPr>
        <w:t xml:space="preserve"> של משה</w:t>
      </w:r>
      <w:r w:rsidRPr="004D2004">
        <w:rPr>
          <w:rtl/>
        </w:rPr>
        <w:t>. וכשהוא ממיך</w:t>
      </w:r>
      <w:r>
        <w:rPr>
          <w:rFonts w:hint="cs"/>
          <w:rtl/>
        </w:rPr>
        <w:t>,</w:t>
      </w:r>
      <w:r w:rsidRPr="004D2004">
        <w:rPr>
          <w:rtl/>
        </w:rPr>
        <w:t xml:space="preserve"> עתידין להמיך בדברי תורה</w:t>
      </w:r>
      <w:r>
        <w:rPr>
          <w:rFonts w:hint="cs"/>
          <w:rtl/>
        </w:rPr>
        <w:t xml:space="preserve"> </w:t>
      </w:r>
      <w:r>
        <w:rPr>
          <w:rtl/>
        </w:rPr>
        <w:t>שעתידין להנתן על ידיו של משה</w:t>
      </w:r>
      <w:r>
        <w:rPr>
          <w:rFonts w:hint="cs"/>
          <w:rtl/>
        </w:rPr>
        <w:t>". אמנם להלן [אסתר ח, טו (לאחר ציון 255)] כתב: "</w:t>
      </w:r>
      <w:r>
        <w:rPr>
          <w:rtl/>
        </w:rPr>
        <w:t>כאשר היו גוברים על המן זכו ישראל למדריגה עליונה מאוד</w:t>
      </w:r>
      <w:r>
        <w:rPr>
          <w:rFonts w:hint="cs"/>
          <w:rtl/>
        </w:rPr>
        <w:t>,</w:t>
      </w:r>
      <w:r>
        <w:rPr>
          <w:rtl/>
        </w:rPr>
        <w:t xml:space="preserve"> וזכו לתורה</w:t>
      </w:r>
      <w:r>
        <w:rPr>
          <w:rFonts w:hint="cs"/>
          <w:rtl/>
        </w:rPr>
        <w:t>.</w:t>
      </w:r>
      <w:r>
        <w:rPr>
          <w:rtl/>
        </w:rPr>
        <w:t xml:space="preserve"> אף כי כבר היה להם התורה</w:t>
      </w:r>
      <w:r>
        <w:rPr>
          <w:rFonts w:hint="cs"/>
          <w:rtl/>
        </w:rPr>
        <w:t>,</w:t>
      </w:r>
      <w:r>
        <w:rPr>
          <w:rtl/>
        </w:rPr>
        <w:t xml:space="preserve"> זכו להיות דביקים במעלות התורה השכלית</w:t>
      </w:r>
      <w:r>
        <w:rPr>
          <w:rFonts w:hint="cs"/>
          <w:rtl/>
        </w:rPr>
        <w:t>.</w:t>
      </w:r>
      <w:r>
        <w:rPr>
          <w:rtl/>
        </w:rPr>
        <w:t xml:space="preserve"> וקודם זה</w:t>
      </w:r>
      <w:r>
        <w:rPr>
          <w:rFonts w:hint="cs"/>
          <w:rtl/>
        </w:rPr>
        <w:t>,</w:t>
      </w:r>
      <w:r>
        <w:rPr>
          <w:rtl/>
        </w:rPr>
        <w:t xml:space="preserve"> אף שהיה התורה להם</w:t>
      </w:r>
      <w:r>
        <w:rPr>
          <w:rFonts w:hint="cs"/>
          <w:rtl/>
        </w:rPr>
        <w:t>,</w:t>
      </w:r>
      <w:r>
        <w:rPr>
          <w:rtl/>
        </w:rPr>
        <w:t xml:space="preserve"> היה להם מונע</w:t>
      </w:r>
      <w:r>
        <w:rPr>
          <w:rFonts w:hint="cs"/>
          <w:rtl/>
        </w:rPr>
        <w:t>,</w:t>
      </w:r>
      <w:r>
        <w:rPr>
          <w:rtl/>
        </w:rPr>
        <w:t xml:space="preserve"> הוא עמלק</w:t>
      </w:r>
      <w:r>
        <w:rPr>
          <w:rFonts w:hint="cs"/>
          <w:rtl/>
        </w:rPr>
        <w:t>,</w:t>
      </w:r>
      <w:r>
        <w:rPr>
          <w:rtl/>
        </w:rPr>
        <w:t xml:space="preserve"> המבטל את דביק</w:t>
      </w:r>
      <w:r>
        <w:rPr>
          <w:rFonts w:hint="cs"/>
          <w:rtl/>
        </w:rPr>
        <w:t>ו</w:t>
      </w:r>
      <w:r>
        <w:rPr>
          <w:rtl/>
        </w:rPr>
        <w:t>ת ישראל בתורה</w:t>
      </w:r>
      <w:r>
        <w:rPr>
          <w:rFonts w:hint="cs"/>
          <w:rtl/>
        </w:rPr>
        <w:t>.</w:t>
      </w:r>
      <w:r>
        <w:rPr>
          <w:rtl/>
        </w:rPr>
        <w:t xml:space="preserve"> ולכך זכו ישראל באותו זמן אל הדביקות במעלת התורה לגמרי</w:t>
      </w:r>
      <w:r>
        <w:rPr>
          <w:rFonts w:hint="cs"/>
          <w:rtl/>
        </w:rPr>
        <w:t>" [ראה להלן הערה 313]. ומזה משמע שהמסובב מפורים הוא מעלת התורה, ואילו מדבריו כאן משמע שהסבה לפורים היא מעלת התורה. ויל"ע בזה. וראה להלן פ"ו הערה 306, ופ"ח הערה 259.</w:t>
      </w:r>
    </w:p>
  </w:footnote>
  <w:footnote w:id="255">
    <w:p w:rsidR="00ED0281" w:rsidRDefault="00ED0281" w:rsidP="00C226D3">
      <w:pPr>
        <w:pStyle w:val="FootnoteText"/>
        <w:rPr>
          <w:rFonts w:hint="cs"/>
          <w:rtl/>
        </w:rPr>
      </w:pPr>
      <w:r>
        <w:rPr>
          <w:rtl/>
        </w:rPr>
        <w:t>&lt;</w:t>
      </w:r>
      <w:r>
        <w:rPr>
          <w:rStyle w:val="FootnoteReference"/>
        </w:rPr>
        <w:footnoteRef/>
      </w:r>
      <w:r>
        <w:rPr>
          <w:rtl/>
        </w:rPr>
        <w:t>&gt;</w:t>
      </w:r>
      <w:r>
        <w:rPr>
          <w:rFonts w:hint="cs"/>
          <w:rtl/>
        </w:rPr>
        <w:t xml:space="preserve"> לשונו להלן [אסתר ו, יא (לאחר ציון 300)]: "</w:t>
      </w:r>
      <w:r>
        <w:rPr>
          <w:rtl/>
        </w:rPr>
        <w:t>ועוד יש לך להבין דברים עמוקים</w:t>
      </w:r>
      <w:r>
        <w:rPr>
          <w:rFonts w:hint="cs"/>
          <w:rtl/>
        </w:rPr>
        <w:t>,</w:t>
      </w:r>
      <w:r>
        <w:rPr>
          <w:rtl/>
        </w:rPr>
        <w:t xml:space="preserve"> כי מיום הבאת העומר מונין נ' יום עד העצרת</w:t>
      </w:r>
      <w:r>
        <w:rPr>
          <w:rFonts w:hint="cs"/>
          <w:rtl/>
        </w:rPr>
        <w:t>,</w:t>
      </w:r>
      <w:r>
        <w:rPr>
          <w:rtl/>
        </w:rPr>
        <w:t xml:space="preserve"> ודבר זה היה גורם מעלת ישראל שהיו גוברים על המן</w:t>
      </w:r>
      <w:r>
        <w:rPr>
          <w:rFonts w:hint="cs"/>
          <w:rtl/>
        </w:rPr>
        <w:t>,</w:t>
      </w:r>
      <w:r>
        <w:rPr>
          <w:rtl/>
        </w:rPr>
        <w:t xml:space="preserve"> שעשה עצמו ע</w:t>
      </w:r>
      <w:r>
        <w:rPr>
          <w:rFonts w:hint="cs"/>
          <w:rtl/>
        </w:rPr>
        <w:t>בודה זרה,</w:t>
      </w:r>
      <w:r>
        <w:rPr>
          <w:rtl/>
        </w:rPr>
        <w:t xml:space="preserve"> והיה רוצה להגיע עד המדריגה של נ'</w:t>
      </w:r>
      <w:r>
        <w:rPr>
          <w:rFonts w:hint="cs"/>
          <w:rtl/>
        </w:rPr>
        <w:t>...</w:t>
      </w:r>
      <w:r>
        <w:rPr>
          <w:rtl/>
        </w:rPr>
        <w:t xml:space="preserve"> וכאשר ישראל מביאין העומר לפני הקב"ה</w:t>
      </w:r>
      <w:r>
        <w:rPr>
          <w:rFonts w:hint="cs"/>
          <w:rtl/>
        </w:rPr>
        <w:t>,</w:t>
      </w:r>
      <w:r>
        <w:rPr>
          <w:rtl/>
        </w:rPr>
        <w:t xml:space="preserve"> הם מתעלים עד חמישים</w:t>
      </w:r>
      <w:r>
        <w:rPr>
          <w:rFonts w:hint="cs"/>
          <w:rtl/>
        </w:rPr>
        <w:t>,</w:t>
      </w:r>
      <w:r>
        <w:rPr>
          <w:rtl/>
        </w:rPr>
        <w:t xml:space="preserve"> שממנה נתנה התורה משער החמשים</w:t>
      </w:r>
      <w:r>
        <w:rPr>
          <w:rFonts w:hint="cs"/>
          <w:rtl/>
        </w:rPr>
        <w:t xml:space="preserve">... </w:t>
      </w:r>
      <w:r>
        <w:rPr>
          <w:rtl/>
        </w:rPr>
        <w:t>ולכך מונין הספירה מן יום אחד בעומר עד החמשים</w:t>
      </w:r>
      <w:r>
        <w:rPr>
          <w:rFonts w:hint="cs"/>
          <w:rtl/>
        </w:rPr>
        <w:t>,</w:t>
      </w:r>
      <w:r>
        <w:rPr>
          <w:rtl/>
        </w:rPr>
        <w:t xml:space="preserve"> הוא יום מתן תורה</w:t>
      </w:r>
      <w:r>
        <w:rPr>
          <w:rFonts w:hint="cs"/>
          <w:rtl/>
        </w:rPr>
        <w:t>,</w:t>
      </w:r>
      <w:r>
        <w:rPr>
          <w:rtl/>
        </w:rPr>
        <w:t xml:space="preserve"> ומשם היו גוברין על זרע עמלק ע</w:t>
      </w:r>
      <w:r>
        <w:rPr>
          <w:rFonts w:hint="cs"/>
          <w:rtl/>
        </w:rPr>
        <w:t>ל ידי</w:t>
      </w:r>
      <w:r>
        <w:rPr>
          <w:rtl/>
        </w:rPr>
        <w:t xml:space="preserve"> שדביקות ישראל לשם ע</w:t>
      </w:r>
      <w:r>
        <w:rPr>
          <w:rFonts w:hint="cs"/>
          <w:rtl/>
        </w:rPr>
        <w:t>ל ידי</w:t>
      </w:r>
      <w:r>
        <w:rPr>
          <w:rtl/>
        </w:rPr>
        <w:t xml:space="preserve"> התורה</w:t>
      </w:r>
      <w:r>
        <w:rPr>
          <w:rFonts w:hint="cs"/>
          <w:rtl/>
        </w:rPr>
        <w:t>.</w:t>
      </w:r>
      <w:r>
        <w:rPr>
          <w:rtl/>
        </w:rPr>
        <w:t xml:space="preserve"> כי בכח ההתחלה</w:t>
      </w:r>
      <w:r>
        <w:rPr>
          <w:rFonts w:hint="cs"/>
          <w:rtl/>
        </w:rPr>
        <w:t>,</w:t>
      </w:r>
      <w:r>
        <w:rPr>
          <w:rtl/>
        </w:rPr>
        <w:t xml:space="preserve"> שהוא הבאת העומר</w:t>
      </w:r>
      <w:r>
        <w:rPr>
          <w:rFonts w:hint="cs"/>
          <w:rtl/>
        </w:rPr>
        <w:t>,</w:t>
      </w:r>
      <w:r>
        <w:rPr>
          <w:rtl/>
        </w:rPr>
        <w:t xml:space="preserve"> וממנו מתחילין לספור נ' יום</w:t>
      </w:r>
      <w:r>
        <w:rPr>
          <w:rFonts w:hint="cs"/>
          <w:rtl/>
        </w:rPr>
        <w:t>,</w:t>
      </w:r>
      <w:r>
        <w:rPr>
          <w:rtl/>
        </w:rPr>
        <w:t xml:space="preserve"> בכח זה הוא הסוף</w:t>
      </w:r>
      <w:r>
        <w:rPr>
          <w:rFonts w:hint="cs"/>
          <w:rtl/>
        </w:rPr>
        <w:t>.</w:t>
      </w:r>
      <w:r>
        <w:rPr>
          <w:rtl/>
        </w:rPr>
        <w:t xml:space="preserve"> ולכך בכח יום ראשון של עומר הוא יום נ' של מתן תורה</w:t>
      </w:r>
      <w:r>
        <w:rPr>
          <w:rFonts w:hint="cs"/>
          <w:rtl/>
        </w:rPr>
        <w:t>,</w:t>
      </w:r>
      <w:r>
        <w:rPr>
          <w:rtl/>
        </w:rPr>
        <w:t xml:space="preserve"> שמשם גוברים על כח המן</w:t>
      </w:r>
      <w:r>
        <w:rPr>
          <w:rFonts w:hint="cs"/>
          <w:rtl/>
        </w:rPr>
        <w:t xml:space="preserve">". והנה כאן לא ביאר שישראל גברו על המן מחמת התורה, אלא ביאר לאידך גיסא, שהמן גבר על ישראל מחמת שלא עסקו אז בתורה. אמנם מדבריו להלן [שהובאו בהערה זו] מתבאר שישראל גברו על המן מחמת מעלת התורה. וכן להלן [אסתר ד, טז (לאחר ציון 487)] כתב שלחד מאן דאמר </w:t>
      </w:r>
      <w:r>
        <w:rPr>
          <w:rStyle w:val="HebrewChar"/>
          <w:rFonts w:cs="Monotype Hadassah" w:hint="cs"/>
          <w:sz w:val="18"/>
          <w:rtl/>
        </w:rPr>
        <w:t>"</w:t>
      </w:r>
      <w:r w:rsidRPr="00085D5F">
        <w:rPr>
          <w:rStyle w:val="HebrewChar"/>
          <w:rFonts w:cs="Monotype Hadassah"/>
          <w:sz w:val="18"/>
          <w:rtl/>
        </w:rPr>
        <w:t xml:space="preserve">הדביקות הזה הוא מצד התורה, שהיא שכלית, ומצד זה הוא הדביקות בו יתברך. ובודאי היו </w:t>
      </w:r>
      <w:r>
        <w:rPr>
          <w:rStyle w:val="HebrewChar"/>
          <w:rFonts w:cs="Monotype Hadassah" w:hint="cs"/>
          <w:sz w:val="18"/>
          <w:rtl/>
        </w:rPr>
        <w:t xml:space="preserve">[בימי המן] </w:t>
      </w:r>
      <w:r w:rsidRPr="00085D5F">
        <w:rPr>
          <w:rStyle w:val="HebrewChar"/>
          <w:rFonts w:cs="Monotype Hadassah"/>
          <w:sz w:val="18"/>
          <w:rtl/>
        </w:rPr>
        <w:t>בעלי תורה, והיו לומדים תורה בתמידות, ולכך הוציאם השם יתברך מן הצרה הזאת</w:t>
      </w:r>
      <w:r>
        <w:rPr>
          <w:rStyle w:val="HebrewChar"/>
          <w:rFonts w:cs="Monotype Hadassah" w:hint="cs"/>
          <w:sz w:val="18"/>
          <w:rtl/>
        </w:rPr>
        <w:t>"</w:t>
      </w:r>
      <w:r w:rsidRPr="00085D5F">
        <w:rPr>
          <w:rStyle w:val="HebrewChar"/>
          <w:rFonts w:cs="Monotype Hadassah"/>
          <w:sz w:val="18"/>
          <w:rtl/>
        </w:rPr>
        <w:t>.</w:t>
      </w:r>
      <w:r>
        <w:rPr>
          <w:rStyle w:val="HebrewChar"/>
          <w:rFonts w:cs="Monotype Hadassah" w:hint="cs"/>
          <w:sz w:val="18"/>
          <w:rtl/>
        </w:rPr>
        <w:t xml:space="preserve"> </w:t>
      </w:r>
      <w:r>
        <w:rPr>
          <w:rFonts w:hint="cs"/>
          <w:rtl/>
        </w:rPr>
        <w:t>והנה כאן לא ביאר שישראל גברו על המן מחמת התורה, אלא ביאר לאידך גיסא, שהמן גבר על ישראל מחמת שלא עסקו אז בתורה.</w:t>
      </w:r>
      <w:r>
        <w:rPr>
          <w:rStyle w:val="HebrewChar"/>
          <w:rFonts w:cs="Monotype Hadassah" w:hint="cs"/>
          <w:sz w:val="18"/>
          <w:rtl/>
        </w:rPr>
        <w:t xml:space="preserve"> אך כאמור כאן לא ביאר כן, רק ביאר שהגיעו לצרה זו מחמת "שלא עסקו בתורה בימי המן". וראה להלן פ"ד הערה 490, ופ"ו הערה 306. </w:t>
      </w:r>
      <w:r>
        <w:rPr>
          <w:rFonts w:hint="cs"/>
          <w:rtl/>
        </w:rPr>
        <w:t xml:space="preserve">  </w:t>
      </w:r>
    </w:p>
  </w:footnote>
  <w:footnote w:id="256">
    <w:p w:rsidR="00ED0281" w:rsidRDefault="00ED0281" w:rsidP="006F323D">
      <w:pPr>
        <w:pStyle w:val="FootnoteText"/>
        <w:rPr>
          <w:rFonts w:hint="cs"/>
        </w:rPr>
      </w:pPr>
      <w:r>
        <w:rPr>
          <w:rtl/>
        </w:rPr>
        <w:t>&lt;</w:t>
      </w:r>
      <w:r>
        <w:rPr>
          <w:rStyle w:val="FootnoteReference"/>
        </w:rPr>
        <w:footnoteRef/>
      </w:r>
      <w:r>
        <w:rPr>
          <w:rtl/>
        </w:rPr>
        <w:t>&gt;</w:t>
      </w:r>
      <w:r>
        <w:rPr>
          <w:rFonts w:hint="cs"/>
          <w:rtl/>
        </w:rPr>
        <w:t xml:space="preserve"> מקור הבטוי "שערי מות" הוא בתהלים קז, יח, שנאמר "</w:t>
      </w:r>
      <w:r>
        <w:rPr>
          <w:rtl/>
        </w:rPr>
        <w:t>כל א</w:t>
      </w:r>
      <w:r>
        <w:rPr>
          <w:rFonts w:hint="cs"/>
          <w:rtl/>
        </w:rPr>
        <w:t>ו</w:t>
      </w:r>
      <w:r>
        <w:rPr>
          <w:rtl/>
        </w:rPr>
        <w:t>כל תתעב נפשם ויגיעו עד שערי מות</w:t>
      </w:r>
      <w:r>
        <w:rPr>
          <w:rFonts w:hint="cs"/>
          <w:rtl/>
        </w:rPr>
        <w:t>". וכבר הובאו למעלה [הערות 130, 182] דבריו בתפארת ישראל פנ"ג [תתלא.], שכתב: "</w:t>
      </w:r>
      <w:r>
        <w:rPr>
          <w:rtl/>
        </w:rPr>
        <w:t>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w:t>
      </w:r>
      <w:r>
        <w:rPr>
          <w:rFonts w:hint="cs"/>
          <w:rtl/>
        </w:rPr>
        <w:t>,</w:t>
      </w:r>
      <w:r>
        <w:rPr>
          <w:rtl/>
        </w:rPr>
        <w:t xml:space="preserve">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 xml:space="preserve">" [ראה להלן הערה 318]. </w:t>
      </w:r>
    </w:p>
  </w:footnote>
  <w:footnote w:id="257">
    <w:p w:rsidR="00ED0281" w:rsidRDefault="00ED0281" w:rsidP="00143534">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[תמב.]: "</w:t>
      </w:r>
      <w:r>
        <w:rPr>
          <w:rtl/>
        </w:rPr>
        <w:t>כי 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w:t>
      </w:r>
      <w:r>
        <w:rPr>
          <w:rFonts w:hint="cs"/>
          <w:rtl/>
        </w:rPr>
        <w:t>..</w:t>
      </w:r>
      <w:r>
        <w:rPr>
          <w:rtl/>
        </w:rPr>
        <w:t>. כי הוא יתברך נמצא בעולמו כפי עניין ישראל וכפי מה שהם - עליו. כי ישראל הם עיקר המציאות, לכך נמצא אל העולם כפי מה שהם. והם כל העולם, ונמצא השם יתברך בעולמו כפי מה שהם</w:t>
      </w:r>
      <w:r>
        <w:rPr>
          <w:rFonts w:hint="cs"/>
          <w:rtl/>
        </w:rPr>
        <w:t xml:space="preserve">. עוד אמרו במדרש [ילקו"ש ח"א תתקמה], </w:t>
      </w:r>
      <w:r>
        <w:rPr>
          <w:rtl/>
        </w:rPr>
        <w:t xml:space="preserve">בשעה שישראל עושים רצונו של מקום, מוסיפים כח וגבורה, שנאמר </w:t>
      </w:r>
      <w:r>
        <w:rPr>
          <w:rFonts w:hint="cs"/>
          <w:sz w:val="18"/>
          <w:rtl/>
        </w:rPr>
        <w:t>[</w:t>
      </w:r>
      <w:r w:rsidRPr="003473EB">
        <w:rPr>
          <w:sz w:val="18"/>
          <w:rtl/>
        </w:rPr>
        <w:t>במדבר יד, יז</w:t>
      </w:r>
      <w:r>
        <w:rPr>
          <w:rFonts w:hint="cs"/>
          <w:rtl/>
        </w:rPr>
        <w:t>]</w:t>
      </w:r>
      <w:r>
        <w:rPr>
          <w:rtl/>
        </w:rPr>
        <w:t xml:space="preserve"> </w:t>
      </w:r>
      <w:r>
        <w:rPr>
          <w:rFonts w:hint="cs"/>
          <w:rtl/>
        </w:rPr>
        <w:t>'</w:t>
      </w:r>
      <w:r>
        <w:rPr>
          <w:rtl/>
        </w:rPr>
        <w:t>ועתה יגדל נא כח ה'</w:t>
      </w:r>
      <w:r>
        <w:rPr>
          <w:rFonts w:hint="cs"/>
          <w:rtl/>
        </w:rPr>
        <w:t>'</w:t>
      </w:r>
      <w:r>
        <w:rPr>
          <w:rtl/>
        </w:rPr>
        <w:t xml:space="preserve">. ובשעה שהם מכעיסים לפניו נאמר </w:t>
      </w:r>
      <w:r>
        <w:rPr>
          <w:rFonts w:hint="cs"/>
          <w:sz w:val="18"/>
          <w:rtl/>
        </w:rPr>
        <w:t>[</w:t>
      </w:r>
      <w:r w:rsidRPr="003473EB">
        <w:rPr>
          <w:sz w:val="18"/>
          <w:rtl/>
        </w:rPr>
        <w:t>דברים לב, יח</w:t>
      </w:r>
      <w:r>
        <w:rPr>
          <w:rFonts w:hint="cs"/>
          <w:rtl/>
        </w:rPr>
        <w:t>]</w:t>
      </w:r>
      <w:r>
        <w:rPr>
          <w:rtl/>
        </w:rPr>
        <w:t xml:space="preserve"> </w:t>
      </w:r>
      <w:r>
        <w:rPr>
          <w:rFonts w:hint="cs"/>
          <w:rtl/>
        </w:rPr>
        <w:t>'</w:t>
      </w:r>
      <w:r>
        <w:rPr>
          <w:rtl/>
        </w:rPr>
        <w:t>צור ילדך תשי</w:t>
      </w:r>
      <w:r>
        <w:rPr>
          <w:rFonts w:hint="cs"/>
          <w:rtl/>
        </w:rPr>
        <w:t>'</w:t>
      </w:r>
      <w:r>
        <w:rPr>
          <w:rtl/>
        </w:rPr>
        <w:t xml:space="preserve">, עד כאן. והן הן הדברים שאמרנו למעלה, כי הוא יתברך נמצא אל העולם כפי המקבלים, שהם ישראל דוקא. שכאשר עושים רצונו, בעניין זה ובתאר זה נמצא אל העולם, וזה שנאמר </w:t>
      </w:r>
      <w:r>
        <w:rPr>
          <w:rFonts w:hint="cs"/>
          <w:rtl/>
        </w:rPr>
        <w:t>'</w:t>
      </w:r>
      <w:r>
        <w:rPr>
          <w:rtl/>
        </w:rPr>
        <w:t>ועתה יגדל נא כח ה'</w:t>
      </w:r>
      <w:r>
        <w:rPr>
          <w:rFonts w:hint="cs"/>
          <w:rtl/>
        </w:rPr>
        <w:t>'</w:t>
      </w:r>
      <w:r>
        <w:rPr>
          <w:rtl/>
        </w:rPr>
        <w:t>, שכח ה' מתגדל כאשר ישראל עושים רצונו. וכאשר אינם עושים רצונו, נמצא אל עולמו כפי העניין אשר ישראל הם נמצאים</w:t>
      </w:r>
      <w:r>
        <w:rPr>
          <w:rFonts w:hint="cs"/>
          <w:rtl/>
        </w:rPr>
        <w:t>" [ראה להלן פ"ד הערה 402]. וכן כתב בגו"א דברים פל"ב אות יב. ומקורו בזוה"ק ח"ב לב: "</w:t>
      </w:r>
      <w:r>
        <w:rPr>
          <w:rtl/>
        </w:rPr>
        <w:t>תא חזי, מכל עמין דעלמא לא קיימין לאשגחא בעובדיהון בר בישראל בלחודייהו, בגין דאלין בנין לקודשא בריך הוא, וכד לא אשתכחו עובדין דישראל כדקא יאות</w:t>
      </w:r>
      <w:r>
        <w:rPr>
          <w:rFonts w:hint="cs"/>
          <w:rtl/>
        </w:rPr>
        <w:t xml:space="preserve">... </w:t>
      </w:r>
      <w:r>
        <w:rPr>
          <w:rtl/>
        </w:rPr>
        <w:t>כביכול מתישין חילא דקודשא בריך הוא</w:t>
      </w:r>
      <w:r>
        <w:rPr>
          <w:rFonts w:hint="cs"/>
          <w:rtl/>
        </w:rPr>
        <w:t>.</w:t>
      </w:r>
      <w:r>
        <w:rPr>
          <w:rtl/>
        </w:rPr>
        <w:t xml:space="preserve"> וכד עבדין עובדין דכשרן, יהבין תוקפא וחילא לקודשא בריך הוא, ועל דא כתיב </w:t>
      </w:r>
      <w:r>
        <w:rPr>
          <w:rFonts w:hint="cs"/>
          <w:rtl/>
        </w:rPr>
        <w:t>[</w:t>
      </w:r>
      <w:r>
        <w:rPr>
          <w:rtl/>
        </w:rPr>
        <w:t>תהלים סח</w:t>
      </w:r>
      <w:r>
        <w:rPr>
          <w:rFonts w:hint="cs"/>
          <w:rtl/>
        </w:rPr>
        <w:t>,</w:t>
      </w:r>
      <w:r>
        <w:rPr>
          <w:rtl/>
        </w:rPr>
        <w:t xml:space="preserve"> לה</w:t>
      </w:r>
      <w:r>
        <w:rPr>
          <w:rFonts w:hint="cs"/>
          <w:rtl/>
        </w:rPr>
        <w:t>]</w:t>
      </w:r>
      <w:r>
        <w:rPr>
          <w:rtl/>
        </w:rPr>
        <w:t xml:space="preserve"> </w:t>
      </w:r>
      <w:r>
        <w:rPr>
          <w:rFonts w:hint="cs"/>
          <w:rtl/>
        </w:rPr>
        <w:t>'</w:t>
      </w:r>
      <w:r>
        <w:rPr>
          <w:rtl/>
        </w:rPr>
        <w:t>תנו עז לאל</w:t>
      </w:r>
      <w:r>
        <w:rPr>
          <w:rFonts w:hint="cs"/>
          <w:rtl/>
        </w:rPr>
        <w:t>קי</w:t>
      </w:r>
      <w:r>
        <w:rPr>
          <w:rtl/>
        </w:rPr>
        <w:t>ם</w:t>
      </w:r>
      <w:r>
        <w:rPr>
          <w:rFonts w:hint="cs"/>
          <w:rtl/>
        </w:rPr>
        <w:t>'</w:t>
      </w:r>
      <w:r>
        <w:rPr>
          <w:rtl/>
        </w:rPr>
        <w:t>, במה</w:t>
      </w:r>
      <w:r>
        <w:rPr>
          <w:rFonts w:hint="cs"/>
          <w:rtl/>
        </w:rPr>
        <w:t>,</w:t>
      </w:r>
      <w:r>
        <w:rPr>
          <w:rtl/>
        </w:rPr>
        <w:t xml:space="preserve"> בעובדין דכשרן</w:t>
      </w:r>
      <w:r>
        <w:rPr>
          <w:rFonts w:hint="cs"/>
          <w:rtl/>
        </w:rPr>
        <w:t>". ובפרי צדיק פרשת ואתחנן, אות יז, כתב: "</w:t>
      </w:r>
      <w:r>
        <w:rPr>
          <w:rtl/>
        </w:rPr>
        <w:t xml:space="preserve">הנה עיקר היצר הרע הוא </w:t>
      </w:r>
      <w:r>
        <w:rPr>
          <w:rFonts w:hint="cs"/>
          <w:rtl/>
        </w:rPr>
        <w:t>[במדבר כד, כ] '</w:t>
      </w:r>
      <w:r>
        <w:rPr>
          <w:rtl/>
        </w:rPr>
        <w:t>ראשית גוים עמלק</w:t>
      </w:r>
      <w:r>
        <w:rPr>
          <w:rFonts w:hint="cs"/>
          <w:rtl/>
        </w:rPr>
        <w:t>',</w:t>
      </w:r>
      <w:r>
        <w:rPr>
          <w:rtl/>
        </w:rPr>
        <w:t xml:space="preserve"> יצרא בישא</w:t>
      </w:r>
      <w:r>
        <w:rPr>
          <w:rFonts w:hint="cs"/>
          <w:rtl/>
        </w:rPr>
        <w:t>.</w:t>
      </w:r>
      <w:r>
        <w:rPr>
          <w:rtl/>
        </w:rPr>
        <w:t xml:space="preserve"> ונאמר עליו </w:t>
      </w:r>
      <w:r>
        <w:rPr>
          <w:rFonts w:hint="cs"/>
          <w:rtl/>
        </w:rPr>
        <w:t>[דברים כה, יח] '</w:t>
      </w:r>
      <w:r>
        <w:rPr>
          <w:rtl/>
        </w:rPr>
        <w:t>אשר קרך</w:t>
      </w:r>
      <w:r>
        <w:rPr>
          <w:rFonts w:hint="cs"/>
          <w:rtl/>
        </w:rPr>
        <w:t>',</w:t>
      </w:r>
      <w:r>
        <w:rPr>
          <w:rtl/>
        </w:rPr>
        <w:t xml:space="preserve"> שהוא מכניס קרירות ועצב בלב האדם להתרשל מדברי תורה מצד שאין מעשיו כהוגן</w:t>
      </w:r>
      <w:r>
        <w:rPr>
          <w:rFonts w:hint="cs"/>
          <w:rtl/>
        </w:rPr>
        <w:t>,</w:t>
      </w:r>
      <w:r>
        <w:rPr>
          <w:rtl/>
        </w:rPr>
        <w:t xml:space="preserve"> ולכן אין תורתו ועבודתו פועלים כלום</w:t>
      </w:r>
      <w:r>
        <w:rPr>
          <w:rFonts w:hint="cs"/>
          <w:rtl/>
        </w:rPr>
        <w:t>..</w:t>
      </w:r>
      <w:r>
        <w:rPr>
          <w:rtl/>
        </w:rPr>
        <w:t>. ועל זה נצרך חיזוק בלב</w:t>
      </w:r>
      <w:r>
        <w:rPr>
          <w:rFonts w:hint="cs"/>
          <w:rtl/>
        </w:rPr>
        <w:t>,</w:t>
      </w:r>
      <w:r>
        <w:rPr>
          <w:rtl/>
        </w:rPr>
        <w:t xml:space="preserve"> כמו שנאמר </w:t>
      </w:r>
      <w:r>
        <w:rPr>
          <w:rFonts w:hint="cs"/>
          <w:rtl/>
        </w:rPr>
        <w:t>[דהי"ב יז, ו] '</w:t>
      </w:r>
      <w:r>
        <w:rPr>
          <w:rtl/>
        </w:rPr>
        <w:t>ויגבה לבו בדרכי ה'</w:t>
      </w:r>
      <w:r>
        <w:rPr>
          <w:rFonts w:hint="cs"/>
          <w:rtl/>
        </w:rPr>
        <w:t>',</w:t>
      </w:r>
      <w:r>
        <w:rPr>
          <w:rtl/>
        </w:rPr>
        <w:t xml:space="preserve"> שיאמין שבתורתו מוסיף כח למעלה</w:t>
      </w:r>
      <w:r>
        <w:rPr>
          <w:rFonts w:hint="cs"/>
          <w:rtl/>
        </w:rPr>
        <w:t>,</w:t>
      </w:r>
      <w:r>
        <w:rPr>
          <w:rtl/>
        </w:rPr>
        <w:t xml:space="preserve"> כמו שנאמר </w:t>
      </w:r>
      <w:r>
        <w:rPr>
          <w:rFonts w:hint="cs"/>
          <w:rtl/>
        </w:rPr>
        <w:t>[תהלים סח, לה] '</w:t>
      </w:r>
      <w:r>
        <w:rPr>
          <w:rtl/>
        </w:rPr>
        <w:t>תנו עוז לאל</w:t>
      </w:r>
      <w:r>
        <w:rPr>
          <w:rFonts w:hint="cs"/>
          <w:rtl/>
        </w:rPr>
        <w:t>ק</w:t>
      </w:r>
      <w:r>
        <w:rPr>
          <w:rtl/>
        </w:rPr>
        <w:t>ים</w:t>
      </w:r>
      <w:r>
        <w:rPr>
          <w:rFonts w:hint="cs"/>
          <w:rtl/>
        </w:rPr>
        <w:t>'".</w:t>
      </w:r>
    </w:p>
  </w:footnote>
  <w:footnote w:id="258">
    <w:p w:rsidR="00ED0281" w:rsidRDefault="00ED0281" w:rsidP="00C62162">
      <w:pPr>
        <w:pStyle w:val="FootnoteText"/>
        <w:rPr>
          <w:rFonts w:hint="cs"/>
        </w:rPr>
      </w:pPr>
      <w:r>
        <w:rPr>
          <w:rtl/>
        </w:rPr>
        <w:t>&lt;</w:t>
      </w:r>
      <w:r>
        <w:rPr>
          <w:rStyle w:val="FootnoteReference"/>
        </w:rPr>
        <w:footnoteRef/>
      </w:r>
      <w:r>
        <w:rPr>
          <w:rtl/>
        </w:rPr>
        <w:t>&gt;</w:t>
      </w:r>
      <w:r>
        <w:rPr>
          <w:rFonts w:hint="cs"/>
          <w:rtl/>
        </w:rPr>
        <w:t xml:space="preserve"> כמו שנאמר [דברים כו, יז-יט] "</w:t>
      </w:r>
      <w:r>
        <w:rPr>
          <w:rtl/>
        </w:rPr>
        <w:t xml:space="preserve">את </w:t>
      </w:r>
      <w:r>
        <w:rPr>
          <w:rFonts w:hint="cs"/>
          <w:rtl/>
        </w:rPr>
        <w:t>ה'</w:t>
      </w:r>
      <w:r>
        <w:rPr>
          <w:rtl/>
        </w:rPr>
        <w:t xml:space="preserve"> האמרת היום להיות לך לאל</w:t>
      </w:r>
      <w:r>
        <w:rPr>
          <w:rFonts w:hint="cs"/>
          <w:rtl/>
        </w:rPr>
        <w:t>ק</w:t>
      </w:r>
      <w:r>
        <w:rPr>
          <w:rtl/>
        </w:rPr>
        <w:t>ים וללכת בדרכיו ולשמ</w:t>
      </w:r>
      <w:r>
        <w:rPr>
          <w:rFonts w:hint="cs"/>
          <w:rtl/>
        </w:rPr>
        <w:t>ו</w:t>
      </w:r>
      <w:r>
        <w:rPr>
          <w:rtl/>
        </w:rPr>
        <w:t>ר חקיו ומצותיו ומשפטיו ולשמ</w:t>
      </w:r>
      <w:r>
        <w:rPr>
          <w:rFonts w:hint="cs"/>
          <w:rtl/>
        </w:rPr>
        <w:t>ו</w:t>
      </w:r>
      <w:r>
        <w:rPr>
          <w:rtl/>
        </w:rPr>
        <w:t>ע בק</w:t>
      </w:r>
      <w:r>
        <w:rPr>
          <w:rFonts w:hint="cs"/>
          <w:rtl/>
        </w:rPr>
        <w:t>ו</w:t>
      </w:r>
      <w:r>
        <w:rPr>
          <w:rtl/>
        </w:rPr>
        <w:t>לו</w:t>
      </w:r>
      <w:r>
        <w:rPr>
          <w:rFonts w:hint="cs"/>
          <w:rtl/>
        </w:rPr>
        <w:t xml:space="preserve"> וה'</w:t>
      </w:r>
      <w:r>
        <w:rPr>
          <w:rtl/>
        </w:rPr>
        <w:t xml:space="preserve"> האמירך היום להיות לו לעם סגלה כאשר דבר לך ולשמ</w:t>
      </w:r>
      <w:r>
        <w:rPr>
          <w:rFonts w:hint="cs"/>
          <w:rtl/>
        </w:rPr>
        <w:t>ו</w:t>
      </w:r>
      <w:r>
        <w:rPr>
          <w:rtl/>
        </w:rPr>
        <w:t>ר כל מצותיו</w:t>
      </w:r>
      <w:r>
        <w:rPr>
          <w:rFonts w:hint="cs"/>
          <w:rtl/>
        </w:rPr>
        <w:t xml:space="preserve"> </w:t>
      </w:r>
      <w:r>
        <w:rPr>
          <w:rtl/>
        </w:rPr>
        <w:t xml:space="preserve">ולתתך עליון על כל הגוים אשר עשה לתהלה ולשם ולתפארת </w:t>
      </w:r>
      <w:r>
        <w:rPr>
          <w:rFonts w:hint="cs"/>
          <w:rtl/>
        </w:rPr>
        <w:t>וגו'". ובגבורות ה' פמ"ד [קע.] כתב: "</w:t>
      </w:r>
      <w:r>
        <w:rPr>
          <w:rtl/>
        </w:rPr>
        <w:t>כנגד זה שהפאר של השם יתברך מן ישראל</w:t>
      </w:r>
      <w:r>
        <w:rPr>
          <w:rFonts w:hint="cs"/>
          <w:rtl/>
        </w:rPr>
        <w:t>,</w:t>
      </w:r>
      <w:r>
        <w:rPr>
          <w:rtl/>
        </w:rPr>
        <w:t xml:space="preserve"> אמר </w:t>
      </w:r>
      <w:r>
        <w:rPr>
          <w:rFonts w:hint="cs"/>
          <w:rtl/>
        </w:rPr>
        <w:t>'</w:t>
      </w:r>
      <w:r>
        <w:rPr>
          <w:rtl/>
        </w:rPr>
        <w:t>ולתתך עליון על כל גויי הארץ</w:t>
      </w:r>
      <w:r>
        <w:rPr>
          <w:rFonts w:hint="cs"/>
          <w:rtl/>
        </w:rPr>
        <w:t>'</w:t>
      </w:r>
      <w:r>
        <w:rPr>
          <w:rtl/>
        </w:rPr>
        <w:t>, כי במה שהם עליונים הם אדונים להנהיג כל האומות כרצונם</w:t>
      </w:r>
      <w:r>
        <w:rPr>
          <w:rFonts w:hint="cs"/>
          <w:rtl/>
        </w:rPr>
        <w:t>,</w:t>
      </w:r>
      <w:r>
        <w:rPr>
          <w:rtl/>
        </w:rPr>
        <w:t xml:space="preserve"> שהכל כפופים תחתיהם</w:t>
      </w:r>
      <w:r>
        <w:rPr>
          <w:rFonts w:hint="cs"/>
          <w:rtl/>
        </w:rPr>
        <w:t>" [ראה להלן פ"ח הערה 356, ופ"ט הערה 34]. וראה נצח ישראל פ"א [יא:]. ובחובות הלבבות שער חשבון הנפש, פרק ג, כתב: "</w:t>
      </w:r>
      <w:r>
        <w:rPr>
          <w:rtl/>
        </w:rPr>
        <w:t xml:space="preserve">ואמר </w:t>
      </w:r>
      <w:r>
        <w:rPr>
          <w:rFonts w:hint="cs"/>
          <w:rtl/>
        </w:rPr>
        <w:t>'</w:t>
      </w:r>
      <w:r>
        <w:rPr>
          <w:rtl/>
        </w:rPr>
        <w:t>ולתתך עליון</w:t>
      </w:r>
      <w:r>
        <w:rPr>
          <w:rFonts w:hint="cs"/>
          <w:rtl/>
        </w:rPr>
        <w:t xml:space="preserve">'... </w:t>
      </w:r>
      <w:r>
        <w:rPr>
          <w:rtl/>
        </w:rPr>
        <w:t>והטעם בזה, כי ידוע שגדולת העבד ויקר מעלתו אצל בני אדם הם כפי גדולת אדוניו בין האדונים</w:t>
      </w:r>
      <w:r>
        <w:rPr>
          <w:rFonts w:hint="cs"/>
          <w:rtl/>
        </w:rPr>
        <w:t>,</w:t>
      </w:r>
      <w:r>
        <w:rPr>
          <w:rtl/>
        </w:rPr>
        <w:t xml:space="preserve"> וכפי בחירת האדון בו והקרבתו אותו. ולפי ששם הבורא יתעלה גדול ועליון על כל עליונים אצל כל הגויים, כמו שכתוב </w:t>
      </w:r>
      <w:r>
        <w:rPr>
          <w:rFonts w:hint="cs"/>
          <w:rtl/>
        </w:rPr>
        <w:t>[</w:t>
      </w:r>
      <w:r>
        <w:rPr>
          <w:rtl/>
        </w:rPr>
        <w:t>מלאכי א</w:t>
      </w:r>
      <w:r>
        <w:rPr>
          <w:rFonts w:hint="cs"/>
          <w:rtl/>
        </w:rPr>
        <w:t>,</w:t>
      </w:r>
      <w:r>
        <w:rPr>
          <w:rtl/>
        </w:rPr>
        <w:t xml:space="preserve"> יא</w:t>
      </w:r>
      <w:r>
        <w:rPr>
          <w:rFonts w:hint="cs"/>
          <w:rtl/>
        </w:rPr>
        <w:t>]</w:t>
      </w:r>
      <w:r>
        <w:rPr>
          <w:rtl/>
        </w:rPr>
        <w:t xml:space="preserve"> </w:t>
      </w:r>
      <w:r>
        <w:rPr>
          <w:rFonts w:hint="cs"/>
          <w:rtl/>
        </w:rPr>
        <w:t>'</w:t>
      </w:r>
      <w:r>
        <w:rPr>
          <w:rtl/>
        </w:rPr>
        <w:t>כי ממזרח שמש ועד מבואו גדול שמי בגוים</w:t>
      </w:r>
      <w:r>
        <w:rPr>
          <w:rFonts w:hint="cs"/>
          <w:rtl/>
        </w:rPr>
        <w:t>'</w:t>
      </w:r>
      <w:r>
        <w:rPr>
          <w:rtl/>
        </w:rPr>
        <w:t>, והיה הקרוב אליו בכל העמים והמיוחד בעבודתו מהם עם בני ישראל, היה בדין שתהיה מעלתנו ותפארתנו על שאר העמים כפי זה</w:t>
      </w:r>
      <w:r>
        <w:rPr>
          <w:rFonts w:hint="cs"/>
          <w:rtl/>
        </w:rPr>
        <w:t>"</w:t>
      </w:r>
      <w:r>
        <w:rPr>
          <w:rtl/>
        </w:rPr>
        <w:t>.</w:t>
      </w:r>
      <w:r>
        <w:rPr>
          <w:rFonts w:hint="cs"/>
          <w:rtl/>
        </w:rPr>
        <w:t xml:space="preserve"> @</w:t>
      </w:r>
      <w:r w:rsidRPr="004814C5">
        <w:rPr>
          <w:rFonts w:hint="cs"/>
          <w:b/>
          <w:bCs/>
          <w:rtl/>
        </w:rPr>
        <w:t>ועוד אודות</w:t>
      </w:r>
      <w:r>
        <w:rPr>
          <w:rFonts w:hint="cs"/>
          <w:rtl/>
        </w:rPr>
        <w:t>^ שעל ידי לימוד תורה יש התגברות על האויבים, כן אמרו חכמים [גיטין ז.] "</w:t>
      </w:r>
      <w:r>
        <w:rPr>
          <w:rtl/>
        </w:rPr>
        <w:t>השכם והערב עליהן לבית המדרש</w:t>
      </w:r>
      <w:r>
        <w:rPr>
          <w:rFonts w:hint="cs"/>
          <w:rtl/>
        </w:rPr>
        <w:t>,</w:t>
      </w:r>
      <w:r>
        <w:rPr>
          <w:rtl/>
        </w:rPr>
        <w:t xml:space="preserve"> והן כלין מאיליה</w:t>
      </w:r>
      <w:r>
        <w:rPr>
          <w:rFonts w:hint="cs"/>
          <w:rtl/>
        </w:rPr>
        <w:t>ן", ותורה מגנא ומצלא [סוטה כא.]. ועוד אמרו חכמים [סנהדרין צד:] "</w:t>
      </w:r>
      <w:r>
        <w:rPr>
          <w:rtl/>
        </w:rPr>
        <w:t>חובל עול של סנחריב מפני שמנו של חזקיהו</w:t>
      </w:r>
      <w:r>
        <w:rPr>
          <w:rFonts w:hint="cs"/>
          <w:rtl/>
        </w:rPr>
        <w:t>,</w:t>
      </w:r>
      <w:r>
        <w:rPr>
          <w:rtl/>
        </w:rPr>
        <w:t xml:space="preserve"> שהיה דולק בבתי כנסיות ובבתי מדרשות</w:t>
      </w:r>
      <w:r>
        <w:rPr>
          <w:rFonts w:hint="cs"/>
          <w:rtl/>
        </w:rPr>
        <w:t>.</w:t>
      </w:r>
      <w:r>
        <w:rPr>
          <w:rtl/>
        </w:rPr>
        <w:t xml:space="preserve"> מה עשה</w:t>
      </w:r>
      <w:r>
        <w:rPr>
          <w:rFonts w:hint="cs"/>
          <w:rtl/>
        </w:rPr>
        <w:t>,</w:t>
      </w:r>
      <w:r>
        <w:rPr>
          <w:rtl/>
        </w:rPr>
        <w:t xml:space="preserve"> נעץ חרב על פתח בית המדרש</w:t>
      </w:r>
      <w:r>
        <w:rPr>
          <w:rFonts w:hint="cs"/>
          <w:rtl/>
        </w:rPr>
        <w:t>,</w:t>
      </w:r>
      <w:r>
        <w:rPr>
          <w:rtl/>
        </w:rPr>
        <w:t xml:space="preserve"> ואמר כל מי שאינו עוסק בתורה ידקר בחרב זו</w:t>
      </w:r>
      <w:r>
        <w:rPr>
          <w:rFonts w:hint="cs"/>
          <w:rtl/>
        </w:rPr>
        <w:t>.</w:t>
      </w:r>
      <w:r>
        <w:rPr>
          <w:rtl/>
        </w:rPr>
        <w:t xml:space="preserve"> בדקו מדן ועד באר שבע ולא מצאו עם הארץ מגבת ועד אנטיפרס</w:t>
      </w:r>
      <w:r>
        <w:rPr>
          <w:rFonts w:hint="cs"/>
          <w:rtl/>
        </w:rPr>
        <w:t>,</w:t>
      </w:r>
      <w:r>
        <w:rPr>
          <w:rtl/>
        </w:rPr>
        <w:t xml:space="preserve"> ולא מצאו תינוק ותינוקת איש ואשה שלא היו בקיאין בהלכות טומאה וטהרה</w:t>
      </w:r>
      <w:r>
        <w:rPr>
          <w:rFonts w:hint="cs"/>
          <w:rtl/>
        </w:rPr>
        <w:t>". ועוד אמרו חכמים [מכות י.] "</w:t>
      </w:r>
      <w:r>
        <w:rPr>
          <w:rtl/>
        </w:rPr>
        <w:t xml:space="preserve">מאי דכתיב </w:t>
      </w:r>
      <w:r>
        <w:rPr>
          <w:rFonts w:hint="cs"/>
          <w:rtl/>
        </w:rPr>
        <w:t>[תהלים קכב, ב] '</w:t>
      </w:r>
      <w:r>
        <w:rPr>
          <w:rtl/>
        </w:rPr>
        <w:t>עומדות היו רגלינו בשעריך ירושלים</w:t>
      </w:r>
      <w:r>
        <w:rPr>
          <w:rFonts w:hint="cs"/>
          <w:rtl/>
        </w:rPr>
        <w:t>',</w:t>
      </w:r>
      <w:r>
        <w:rPr>
          <w:rtl/>
        </w:rPr>
        <w:t xml:space="preserve"> מי גרם לרגלינו שיעמדו במלחמה</w:t>
      </w:r>
      <w:r>
        <w:rPr>
          <w:rFonts w:hint="cs"/>
          <w:rtl/>
        </w:rPr>
        <w:t>,</w:t>
      </w:r>
      <w:r>
        <w:rPr>
          <w:rtl/>
        </w:rPr>
        <w:t xml:space="preserve"> שערי ירושל</w:t>
      </w:r>
      <w:r>
        <w:rPr>
          <w:rFonts w:hint="cs"/>
          <w:rtl/>
        </w:rPr>
        <w:t>י</w:t>
      </w:r>
      <w:r>
        <w:rPr>
          <w:rtl/>
        </w:rPr>
        <w:t>ם</w:t>
      </w:r>
      <w:r>
        <w:rPr>
          <w:rFonts w:hint="cs"/>
          <w:rtl/>
        </w:rPr>
        <w:t>,</w:t>
      </w:r>
      <w:r>
        <w:rPr>
          <w:rtl/>
        </w:rPr>
        <w:t xml:space="preserve"> שהיו עוסקים בתורה</w:t>
      </w:r>
      <w:r>
        <w:rPr>
          <w:rFonts w:hint="cs"/>
          <w:rtl/>
        </w:rPr>
        <w:t>". ובמדרש תהלים מזמור לה אמרו "ה</w:t>
      </w:r>
      <w:r>
        <w:rPr>
          <w:rtl/>
        </w:rPr>
        <w:t>ק</w:t>
      </w:r>
      <w:r>
        <w:rPr>
          <w:rFonts w:hint="cs"/>
          <w:rtl/>
        </w:rPr>
        <w:t>ב"ה</w:t>
      </w:r>
      <w:r>
        <w:rPr>
          <w:rtl/>
        </w:rPr>
        <w:t xml:space="preserve"> אמר לדוד, עסוק בתורה ואני לוחם את מלחמתך. וכן משה אומר </w:t>
      </w:r>
      <w:r>
        <w:rPr>
          <w:rFonts w:hint="cs"/>
          <w:rtl/>
        </w:rPr>
        <w:t>[</w:t>
      </w:r>
      <w:r>
        <w:rPr>
          <w:rtl/>
        </w:rPr>
        <w:t>במדבר כא, יד</w:t>
      </w:r>
      <w:r>
        <w:rPr>
          <w:rFonts w:hint="cs"/>
          <w:rtl/>
        </w:rPr>
        <w:t>]</w:t>
      </w:r>
      <w:r>
        <w:rPr>
          <w:rtl/>
        </w:rPr>
        <w:t xml:space="preserve"> </w:t>
      </w:r>
      <w:r>
        <w:rPr>
          <w:rFonts w:hint="cs"/>
          <w:rtl/>
        </w:rPr>
        <w:t>'</w:t>
      </w:r>
      <w:r>
        <w:rPr>
          <w:rtl/>
        </w:rPr>
        <w:t>על כן יאמר בספר מלחמות ה'</w:t>
      </w:r>
      <w:r>
        <w:rPr>
          <w:rFonts w:hint="cs"/>
          <w:rtl/>
        </w:rPr>
        <w:t>'</w:t>
      </w:r>
      <w:r>
        <w:rPr>
          <w:rtl/>
        </w:rPr>
        <w:t>. אם עסקתם בתורה שנכתבה בספר, אני נלחם על ידיכם</w:t>
      </w:r>
      <w:r>
        <w:rPr>
          <w:rFonts w:hint="cs"/>
          <w:rtl/>
        </w:rPr>
        <w:t>". ורבינו בחיי בכד הקמח, ערך תורה, כתב: "</w:t>
      </w:r>
      <w:r>
        <w:rPr>
          <w:rtl/>
        </w:rPr>
        <w:t>בזכות שהוא מתעסק בתורה ובוטח בה יפלו אויביו תחתיו ולא יירא מהם</w:t>
      </w:r>
      <w:r>
        <w:rPr>
          <w:rFonts w:hint="cs"/>
          <w:rtl/>
        </w:rPr>
        <w:t xml:space="preserve">... </w:t>
      </w:r>
      <w:r>
        <w:rPr>
          <w:rtl/>
        </w:rPr>
        <w:t>לפי שפרי התורה כליון האויב</w:t>
      </w:r>
      <w:r>
        <w:rPr>
          <w:rFonts w:hint="cs"/>
          <w:rtl/>
        </w:rPr>
        <w:t xml:space="preserve">ים" [ראה להלן פ"ד הערה 491, ופ"ו הערה 306]. </w:t>
      </w:r>
    </w:p>
  </w:footnote>
  <w:footnote w:id="259">
    <w:p w:rsidR="00ED0281" w:rsidRDefault="00ED0281" w:rsidP="00143534">
      <w:pPr>
        <w:pStyle w:val="FootnoteText"/>
        <w:rPr>
          <w:rFonts w:hint="cs"/>
          <w:rtl/>
        </w:rPr>
      </w:pPr>
      <w:r>
        <w:rPr>
          <w:rtl/>
        </w:rPr>
        <w:t>&lt;</w:t>
      </w:r>
      <w:r>
        <w:rPr>
          <w:rStyle w:val="FootnoteReference"/>
        </w:rPr>
        <w:footnoteRef/>
      </w:r>
      <w:r>
        <w:rPr>
          <w:rtl/>
        </w:rPr>
        <w:t>&gt;</w:t>
      </w:r>
      <w:r>
        <w:rPr>
          <w:rFonts w:hint="cs"/>
          <w:rtl/>
        </w:rPr>
        <w:t xml:space="preserve"> לשונו בנתיב הצדק ר"פ א: "</w:t>
      </w:r>
      <w:r>
        <w:rPr>
          <w:rtl/>
        </w:rPr>
        <w:t xml:space="preserve">נראה פירושו כי הפסוק הזה </w:t>
      </w:r>
      <w:r>
        <w:rPr>
          <w:rFonts w:hint="cs"/>
          <w:rtl/>
        </w:rPr>
        <w:t>[משלי י, כו] '</w:t>
      </w:r>
      <w:r>
        <w:rPr>
          <w:rtl/>
        </w:rPr>
        <w:t xml:space="preserve">כחומץ לשנים </w:t>
      </w:r>
      <w:r>
        <w:rPr>
          <w:rFonts w:hint="cs"/>
          <w:rtl/>
        </w:rPr>
        <w:t xml:space="preserve">וכעשן לעינים כן העצל לשולחיו' </w:t>
      </w:r>
      <w:r>
        <w:rPr>
          <w:rtl/>
        </w:rPr>
        <w:t>מדבר על העצל במעשים ואינו זריז במצות ובתורה</w:t>
      </w:r>
      <w:r>
        <w:rPr>
          <w:rFonts w:hint="cs"/>
          <w:rtl/>
        </w:rPr>
        <w:t>.</w:t>
      </w:r>
      <w:r>
        <w:rPr>
          <w:rtl/>
        </w:rPr>
        <w:t xml:space="preserve"> והשליח הוא האדם</w:t>
      </w:r>
      <w:r>
        <w:rPr>
          <w:rFonts w:hint="cs"/>
          <w:rtl/>
        </w:rPr>
        <w:t>,</w:t>
      </w:r>
      <w:r>
        <w:rPr>
          <w:rtl/>
        </w:rPr>
        <w:t xml:space="preserve"> והמשלח הוא הש</w:t>
      </w:r>
      <w:r>
        <w:rPr>
          <w:rFonts w:hint="cs"/>
          <w:rtl/>
        </w:rPr>
        <w:t>ם יתברך</w:t>
      </w:r>
      <w:r>
        <w:rPr>
          <w:rtl/>
        </w:rPr>
        <w:t xml:space="preserve"> אשר שלח האדם</w:t>
      </w:r>
      <w:r>
        <w:rPr>
          <w:rFonts w:hint="cs"/>
          <w:rtl/>
        </w:rPr>
        <w:t>,</w:t>
      </w:r>
      <w:r>
        <w:rPr>
          <w:rtl/>
        </w:rPr>
        <w:t xml:space="preserve"> וברא האדם בעולמו לעמל</w:t>
      </w:r>
      <w:r>
        <w:rPr>
          <w:rFonts w:hint="cs"/>
          <w:rtl/>
        </w:rPr>
        <w:t>,</w:t>
      </w:r>
      <w:r>
        <w:rPr>
          <w:rtl/>
        </w:rPr>
        <w:t xml:space="preserve"> וכדכתיב </w:t>
      </w:r>
      <w:r>
        <w:rPr>
          <w:rFonts w:hint="cs"/>
          <w:rtl/>
        </w:rPr>
        <w:t>[</w:t>
      </w:r>
      <w:r>
        <w:rPr>
          <w:rtl/>
        </w:rPr>
        <w:t>איוב ה</w:t>
      </w:r>
      <w:r>
        <w:rPr>
          <w:rFonts w:hint="cs"/>
          <w:rtl/>
        </w:rPr>
        <w:t>, ז]</w:t>
      </w:r>
      <w:r>
        <w:rPr>
          <w:rtl/>
        </w:rPr>
        <w:t xml:space="preserve"> </w:t>
      </w:r>
      <w:r>
        <w:rPr>
          <w:rFonts w:hint="cs"/>
          <w:rtl/>
        </w:rPr>
        <w:t>'</w:t>
      </w:r>
      <w:r>
        <w:rPr>
          <w:rtl/>
        </w:rPr>
        <w:t>אדם לעמל יולד וגו'</w:t>
      </w:r>
      <w:r>
        <w:rPr>
          <w:rFonts w:hint="cs"/>
          <w:rtl/>
        </w:rPr>
        <w:t>'..</w:t>
      </w:r>
      <w:r>
        <w:rPr>
          <w:rtl/>
        </w:rPr>
        <w:t>. והשנים והעינים הם כלים פועלים, השנים פועלים האכילה</w:t>
      </w:r>
      <w:r>
        <w:rPr>
          <w:rFonts w:hint="cs"/>
          <w:rtl/>
        </w:rPr>
        <w:t>,</w:t>
      </w:r>
      <w:r>
        <w:rPr>
          <w:rtl/>
        </w:rPr>
        <w:t xml:space="preserve"> והעינים פועלים הראיה</w:t>
      </w:r>
      <w:r>
        <w:rPr>
          <w:rFonts w:hint="cs"/>
          <w:rtl/>
        </w:rPr>
        <w:t>.</w:t>
      </w:r>
      <w:r>
        <w:rPr>
          <w:rtl/>
        </w:rPr>
        <w:t xml:space="preserve"> ואמר הכתוב כמו שמבטל החומץ והעשן הכלים האלו שאינם יכולים לפעול, כן העצל גורם שלא יוכל לפעול אשר שלחו</w:t>
      </w:r>
      <w:r>
        <w:rPr>
          <w:rFonts w:hint="cs"/>
          <w:rtl/>
        </w:rPr>
        <w:t>,</w:t>
      </w:r>
      <w:r>
        <w:rPr>
          <w:rtl/>
        </w:rPr>
        <w:t xml:space="preserve"> שלא שלחו הש</w:t>
      </w:r>
      <w:r>
        <w:rPr>
          <w:rFonts w:hint="cs"/>
          <w:rtl/>
        </w:rPr>
        <w:t>ם יתברך</w:t>
      </w:r>
      <w:r>
        <w:rPr>
          <w:rtl/>
        </w:rPr>
        <w:t xml:space="preserve"> בחנם. ורמז העצל במעשים</w:t>
      </w:r>
      <w:r>
        <w:rPr>
          <w:rFonts w:hint="cs"/>
          <w:rtl/>
        </w:rPr>
        <w:t>,</w:t>
      </w:r>
      <w:r>
        <w:rPr>
          <w:rtl/>
        </w:rPr>
        <w:t xml:space="preserve"> שאינו עושה מצות גורם אל הש</w:t>
      </w:r>
      <w:r>
        <w:rPr>
          <w:rFonts w:hint="cs"/>
          <w:rtl/>
        </w:rPr>
        <w:t>ם יתברך</w:t>
      </w:r>
      <w:r>
        <w:rPr>
          <w:rtl/>
        </w:rPr>
        <w:t xml:space="preserve"> שהוא ברא את האדם בעולם</w:t>
      </w:r>
      <w:r>
        <w:rPr>
          <w:rFonts w:hint="cs"/>
          <w:rtl/>
        </w:rPr>
        <w:t>,</w:t>
      </w:r>
      <w:r>
        <w:rPr>
          <w:rtl/>
        </w:rPr>
        <w:t xml:space="preserve"> ושלחו לפעול מצות ומעשים, וגורם העצל אל הש</w:t>
      </w:r>
      <w:r>
        <w:rPr>
          <w:rFonts w:hint="cs"/>
          <w:rtl/>
        </w:rPr>
        <w:t>ם יתברך</w:t>
      </w:r>
      <w:r>
        <w:rPr>
          <w:rtl/>
        </w:rPr>
        <w:t xml:space="preserve"> שאינו פועל בעולם</w:t>
      </w:r>
      <w:r>
        <w:rPr>
          <w:rFonts w:hint="cs"/>
          <w:rtl/>
        </w:rPr>
        <w:t>,</w:t>
      </w:r>
      <w:r>
        <w:rPr>
          <w:rtl/>
        </w:rPr>
        <w:t xml:space="preserve"> שרוצה הש</w:t>
      </w:r>
      <w:r>
        <w:rPr>
          <w:rFonts w:hint="cs"/>
          <w:rtl/>
        </w:rPr>
        <w:t>ם יתברך</w:t>
      </w:r>
      <w:r>
        <w:rPr>
          <w:rtl/>
        </w:rPr>
        <w:t xml:space="preserve"> לפעול הטוב בעולם. וע</w:t>
      </w:r>
      <w:r>
        <w:rPr>
          <w:rFonts w:hint="cs"/>
          <w:rtl/>
        </w:rPr>
        <w:t>ל זה</w:t>
      </w:r>
      <w:r>
        <w:rPr>
          <w:rtl/>
        </w:rPr>
        <w:t xml:space="preserve"> אמר הכתוב </w:t>
      </w:r>
      <w:r>
        <w:rPr>
          <w:rFonts w:hint="cs"/>
          <w:rtl/>
        </w:rPr>
        <w:t>[</w:t>
      </w:r>
      <w:r>
        <w:rPr>
          <w:rtl/>
        </w:rPr>
        <w:t>דברים לב</w:t>
      </w:r>
      <w:r>
        <w:rPr>
          <w:rFonts w:hint="cs"/>
          <w:rtl/>
        </w:rPr>
        <w:t>, יח]</w:t>
      </w:r>
      <w:r>
        <w:rPr>
          <w:rtl/>
        </w:rPr>
        <w:t xml:space="preserve"> </w:t>
      </w:r>
      <w:r>
        <w:rPr>
          <w:rFonts w:hint="cs"/>
          <w:rtl/>
        </w:rPr>
        <w:t>'</w:t>
      </w:r>
      <w:r>
        <w:rPr>
          <w:rtl/>
        </w:rPr>
        <w:t>צור ילדך תשי</w:t>
      </w:r>
      <w:r>
        <w:rPr>
          <w:rFonts w:hint="cs"/>
          <w:rtl/>
        </w:rPr>
        <w:t>',</w:t>
      </w:r>
      <w:r>
        <w:rPr>
          <w:rtl/>
        </w:rPr>
        <w:t xml:space="preserve"> ופירושו שכאשר אין ישראל עושים רצונו של מקום</w:t>
      </w:r>
      <w:r>
        <w:rPr>
          <w:rFonts w:hint="cs"/>
          <w:rtl/>
        </w:rPr>
        <w:t>,</w:t>
      </w:r>
      <w:r>
        <w:rPr>
          <w:rtl/>
        </w:rPr>
        <w:t xml:space="preserve"> כא</w:t>
      </w:r>
      <w:r>
        <w:rPr>
          <w:rFonts w:hint="cs"/>
          <w:rtl/>
        </w:rPr>
        <w:t>י</w:t>
      </w:r>
      <w:r>
        <w:rPr>
          <w:rtl/>
        </w:rPr>
        <w:t>לו ח"ו יש בו תשות כח</w:t>
      </w:r>
      <w:r>
        <w:rPr>
          <w:rFonts w:hint="cs"/>
          <w:rtl/>
        </w:rPr>
        <w:t>,</w:t>
      </w:r>
      <w:r>
        <w:rPr>
          <w:rtl/>
        </w:rPr>
        <w:t xml:space="preserve"> ואינו פועל בעולם</w:t>
      </w:r>
      <w:r>
        <w:rPr>
          <w:rFonts w:hint="cs"/>
          <w:rtl/>
        </w:rPr>
        <w:t>".</w:t>
      </w:r>
    </w:p>
  </w:footnote>
  <w:footnote w:id="260">
    <w:p w:rsidR="00ED0281" w:rsidRDefault="00ED0281" w:rsidP="001515E2">
      <w:pPr>
        <w:pStyle w:val="FootnoteText"/>
        <w:rPr>
          <w:rFonts w:hint="cs"/>
        </w:rPr>
      </w:pPr>
      <w:r>
        <w:rPr>
          <w:rtl/>
        </w:rPr>
        <w:t>&lt;</w:t>
      </w:r>
      <w:r>
        <w:rPr>
          <w:rStyle w:val="FootnoteReference"/>
        </w:rPr>
        <w:footnoteRef/>
      </w:r>
      <w:r>
        <w:rPr>
          <w:rtl/>
        </w:rPr>
        <w:t>&gt;</w:t>
      </w:r>
      <w:r>
        <w:rPr>
          <w:rFonts w:hint="cs"/>
          <w:rtl/>
        </w:rPr>
        <w:t xml:space="preserve"> יש לחקור, האם אי לימוד תורה הוא העדר מעלה של תורה, שישראל בימי המן היו נטולי מעלה עליונה זו. או אי לימוד תורה הוא קלקול חיובי, דמחזק את ידי המן. ובקיצור, האם מה ש"ישראל לא עסקו בתורה" הוא סיבה למה שלא ניצלו מהמן, או הוא סיבה לכחו של המן. ומדבריו כאן משמע כצד שני, שכתב שאי לימוד התורה הוא "סיבה שגבר המן", ולא רק סיבה שלא ניצלו מהמן. וכן מורה לשון רש"י [סנהדרין קו.], שכתב "</w:t>
      </w:r>
      <w:r>
        <w:rPr>
          <w:rtl/>
        </w:rPr>
        <w:t>מפני שרפו ידים מן התורה בא עליהם עמלק</w:t>
      </w:r>
      <w:r>
        <w:rPr>
          <w:rFonts w:hint="cs"/>
          <w:rtl/>
        </w:rPr>
        <w:t xml:space="preserve">" [הובא למעלה הערה 249]. הרי רפיון ידים מן התורה הביא את עמלק, ולא שמנע את ההגנה מעמלק. וכן </w:t>
      </w:r>
      <w:r>
        <w:rPr>
          <w:rtl/>
        </w:rPr>
        <w:t>איתא בז</w:t>
      </w:r>
      <w:r>
        <w:rPr>
          <w:rFonts w:hint="cs"/>
          <w:rtl/>
        </w:rPr>
        <w:t>ו</w:t>
      </w:r>
      <w:r>
        <w:rPr>
          <w:rtl/>
        </w:rPr>
        <w:t>ה</w:t>
      </w:r>
      <w:r>
        <w:rPr>
          <w:rFonts w:hint="cs"/>
          <w:rtl/>
        </w:rPr>
        <w:t>"ק</w:t>
      </w:r>
      <w:r>
        <w:rPr>
          <w:rtl/>
        </w:rPr>
        <w:t xml:space="preserve"> </w:t>
      </w:r>
      <w:r>
        <w:rPr>
          <w:rFonts w:hint="cs"/>
          <w:rtl/>
        </w:rPr>
        <w:t xml:space="preserve">[ח"ב </w:t>
      </w:r>
      <w:r>
        <w:rPr>
          <w:rtl/>
        </w:rPr>
        <w:t>נח</w:t>
      </w:r>
      <w:r>
        <w:rPr>
          <w:rFonts w:hint="cs"/>
          <w:rtl/>
        </w:rPr>
        <w:t>.]</w:t>
      </w:r>
      <w:r>
        <w:rPr>
          <w:rtl/>
        </w:rPr>
        <w:t xml:space="preserve"> על הפסוק </w:t>
      </w:r>
      <w:r>
        <w:rPr>
          <w:rFonts w:hint="cs"/>
          <w:rtl/>
        </w:rPr>
        <w:t>[שמות טו, ו] "</w:t>
      </w:r>
      <w:r>
        <w:rPr>
          <w:rtl/>
        </w:rPr>
        <w:t xml:space="preserve">ימינך ה' נאדרי </w:t>
      </w:r>
      <w:r>
        <w:rPr>
          <w:rFonts w:hint="cs"/>
          <w:rtl/>
        </w:rPr>
        <w:t>ב</w:t>
      </w:r>
      <w:r>
        <w:rPr>
          <w:rtl/>
        </w:rPr>
        <w:t>כח ימינך ה' תרעץ אויב</w:t>
      </w:r>
      <w:r>
        <w:rPr>
          <w:rFonts w:hint="cs"/>
          <w:rtl/>
        </w:rPr>
        <w:t>",</w:t>
      </w:r>
      <w:r>
        <w:rPr>
          <w:rtl/>
        </w:rPr>
        <w:t xml:space="preserve"> וז"ל</w:t>
      </w:r>
      <w:r>
        <w:rPr>
          <w:rFonts w:hint="cs"/>
          <w:rtl/>
        </w:rPr>
        <w:t>:</w:t>
      </w:r>
      <w:r>
        <w:rPr>
          <w:rtl/>
        </w:rPr>
        <w:t xml:space="preserve"> </w:t>
      </w:r>
      <w:r>
        <w:rPr>
          <w:rFonts w:hint="cs"/>
          <w:rtl/>
        </w:rPr>
        <w:t>"</w:t>
      </w:r>
      <w:r>
        <w:rPr>
          <w:rtl/>
        </w:rPr>
        <w:t>לית מלה בעלמא דיתבר חילהון דעמין עכו"ם בר</w:t>
      </w:r>
      <w:r>
        <w:rPr>
          <w:rFonts w:hint="cs"/>
          <w:rtl/>
        </w:rPr>
        <w:t xml:space="preserve"> </w:t>
      </w:r>
      <w:r>
        <w:rPr>
          <w:rtl/>
        </w:rPr>
        <w:t>בשעתא דישראל מתעסקין באורייתא</w:t>
      </w:r>
      <w:r>
        <w:rPr>
          <w:rFonts w:hint="cs"/>
          <w:rtl/>
        </w:rPr>
        <w:t>,</w:t>
      </w:r>
      <w:r>
        <w:rPr>
          <w:rtl/>
        </w:rPr>
        <w:t xml:space="preserve"> </w:t>
      </w:r>
      <w:r>
        <w:rPr>
          <w:rFonts w:hint="cs"/>
          <w:rtl/>
        </w:rPr>
        <w:t>ד</w:t>
      </w:r>
      <w:r>
        <w:rPr>
          <w:rtl/>
        </w:rPr>
        <w:t>כל זמן דישראל מתעסקין באורייתא ימינא</w:t>
      </w:r>
      <w:r>
        <w:rPr>
          <w:rFonts w:hint="cs"/>
          <w:rtl/>
        </w:rPr>
        <w:t xml:space="preserve"> </w:t>
      </w:r>
      <w:r>
        <w:rPr>
          <w:rtl/>
        </w:rPr>
        <w:t>אתתקף ואיחבר חילא ותוקפא דעכו"ם</w:t>
      </w:r>
      <w:r>
        <w:rPr>
          <w:rFonts w:hint="cs"/>
          <w:rtl/>
        </w:rPr>
        <w:t>,</w:t>
      </w:r>
      <w:r>
        <w:rPr>
          <w:rtl/>
        </w:rPr>
        <w:t xml:space="preserve"> ובגיני כך אורייתא אקריאת </w:t>
      </w:r>
      <w:r>
        <w:rPr>
          <w:rFonts w:hint="cs"/>
          <w:rtl/>
        </w:rPr>
        <w:t>'</w:t>
      </w:r>
      <w:r>
        <w:rPr>
          <w:rtl/>
        </w:rPr>
        <w:t>עוז</w:t>
      </w:r>
      <w:r>
        <w:rPr>
          <w:rFonts w:hint="cs"/>
          <w:rtl/>
        </w:rPr>
        <w:t>',</w:t>
      </w:r>
      <w:r>
        <w:rPr>
          <w:rtl/>
        </w:rPr>
        <w:t xml:space="preserve"> כ</w:t>
      </w:r>
      <w:r>
        <w:rPr>
          <w:rFonts w:hint="cs"/>
          <w:rtl/>
        </w:rPr>
        <w:t>ד</w:t>
      </w:r>
      <w:r>
        <w:rPr>
          <w:rtl/>
        </w:rPr>
        <w:t xml:space="preserve">קא אמרת </w:t>
      </w:r>
      <w:r>
        <w:rPr>
          <w:rFonts w:hint="cs"/>
          <w:rtl/>
        </w:rPr>
        <w:t>[ת</w:t>
      </w:r>
      <w:r>
        <w:rPr>
          <w:rtl/>
        </w:rPr>
        <w:t>הלים כט</w:t>
      </w:r>
      <w:r>
        <w:rPr>
          <w:rFonts w:hint="cs"/>
          <w:rtl/>
        </w:rPr>
        <w:t>,</w:t>
      </w:r>
      <w:r>
        <w:rPr>
          <w:rtl/>
        </w:rPr>
        <w:t xml:space="preserve"> יא</w:t>
      </w:r>
      <w:r>
        <w:rPr>
          <w:rFonts w:hint="cs"/>
          <w:rtl/>
        </w:rPr>
        <w:t>]</w:t>
      </w:r>
      <w:r>
        <w:rPr>
          <w:rtl/>
        </w:rPr>
        <w:t xml:space="preserve"> </w:t>
      </w:r>
      <w:r>
        <w:rPr>
          <w:rFonts w:hint="cs"/>
          <w:rtl/>
        </w:rPr>
        <w:t>'</w:t>
      </w:r>
      <w:r>
        <w:rPr>
          <w:rtl/>
        </w:rPr>
        <w:t>ה' עוז לעמו יתן</w:t>
      </w:r>
      <w:r>
        <w:rPr>
          <w:rFonts w:hint="cs"/>
          <w:rtl/>
        </w:rPr>
        <w:t xml:space="preserve">'. </w:t>
      </w:r>
      <w:r>
        <w:rPr>
          <w:rtl/>
        </w:rPr>
        <w:t>ובשעתא דישראל לא מתעסקין באורייתא שמאלא אתתקף, ואתתקף חיליהון דעכו"ם, ושלטין עלייהו וגזרין עלייהו גזרין דלא יכלין למיקם בהו</w:t>
      </w:r>
      <w:r>
        <w:rPr>
          <w:rFonts w:hint="cs"/>
          <w:rtl/>
        </w:rPr>
        <w:t>". ו</w:t>
      </w:r>
      <w:r>
        <w:rPr>
          <w:rtl/>
        </w:rPr>
        <w:t xml:space="preserve">בירושלמי </w:t>
      </w:r>
      <w:r>
        <w:rPr>
          <w:rFonts w:hint="cs"/>
          <w:rtl/>
        </w:rPr>
        <w:t>ר</w:t>
      </w:r>
      <w:r>
        <w:rPr>
          <w:rtl/>
        </w:rPr>
        <w:t>אש השנה פ</w:t>
      </w:r>
      <w:r>
        <w:rPr>
          <w:rFonts w:hint="cs"/>
          <w:rtl/>
        </w:rPr>
        <w:t>"ג ה"ח אמרו "כש</w:t>
      </w:r>
      <w:r>
        <w:rPr>
          <w:rtl/>
        </w:rPr>
        <w:t>ישראל משליכין דברי תורה לארץ</w:t>
      </w:r>
      <w:r>
        <w:rPr>
          <w:rFonts w:hint="cs"/>
          <w:rtl/>
        </w:rPr>
        <w:t>,</w:t>
      </w:r>
      <w:r>
        <w:rPr>
          <w:rtl/>
        </w:rPr>
        <w:t xml:space="preserve"> המלכות העכו"ם </w:t>
      </w:r>
      <w:r>
        <w:rPr>
          <w:rFonts w:hint="cs"/>
          <w:rtl/>
        </w:rPr>
        <w:t>ג</w:t>
      </w:r>
      <w:r>
        <w:rPr>
          <w:rtl/>
        </w:rPr>
        <w:t>וזרת</w:t>
      </w:r>
      <w:r>
        <w:rPr>
          <w:rFonts w:hint="cs"/>
          <w:rtl/>
        </w:rPr>
        <w:t xml:space="preserve"> </w:t>
      </w:r>
      <w:r>
        <w:rPr>
          <w:rtl/>
        </w:rPr>
        <w:t>ומצלחת</w:t>
      </w:r>
      <w:r>
        <w:rPr>
          <w:rFonts w:hint="cs"/>
          <w:rtl/>
        </w:rPr>
        <w:t>,</w:t>
      </w:r>
      <w:r>
        <w:rPr>
          <w:rtl/>
        </w:rPr>
        <w:t xml:space="preserve"> מאי </w:t>
      </w:r>
      <w:r>
        <w:rPr>
          <w:rFonts w:hint="cs"/>
          <w:rtl/>
        </w:rPr>
        <w:t>ט</w:t>
      </w:r>
      <w:r>
        <w:rPr>
          <w:rtl/>
        </w:rPr>
        <w:t>עמא</w:t>
      </w:r>
      <w:r>
        <w:rPr>
          <w:rFonts w:hint="cs"/>
          <w:rtl/>
        </w:rPr>
        <w:t>,</w:t>
      </w:r>
      <w:r>
        <w:rPr>
          <w:rtl/>
        </w:rPr>
        <w:t xml:space="preserve"> </w:t>
      </w:r>
      <w:r>
        <w:rPr>
          <w:rFonts w:hint="cs"/>
          <w:rtl/>
        </w:rPr>
        <w:t>[דניאל ח, יב] '</w:t>
      </w:r>
      <w:r>
        <w:rPr>
          <w:rtl/>
        </w:rPr>
        <w:t>ותשלך אמת ארצה ועשתה והצליחה</w:t>
      </w:r>
      <w:r>
        <w:rPr>
          <w:rFonts w:hint="cs"/>
          <w:rtl/>
        </w:rPr>
        <w:t>',</w:t>
      </w:r>
      <w:r>
        <w:rPr>
          <w:rtl/>
        </w:rPr>
        <w:t xml:space="preserve"> ואין </w:t>
      </w:r>
      <w:r>
        <w:rPr>
          <w:rFonts w:hint="cs"/>
          <w:rtl/>
        </w:rPr>
        <w:t>'</w:t>
      </w:r>
      <w:r>
        <w:rPr>
          <w:rtl/>
        </w:rPr>
        <w:t>אמת</w:t>
      </w:r>
      <w:r>
        <w:rPr>
          <w:rFonts w:hint="cs"/>
          <w:rtl/>
        </w:rPr>
        <w:t>'</w:t>
      </w:r>
      <w:r>
        <w:rPr>
          <w:rtl/>
        </w:rPr>
        <w:t xml:space="preserve"> אלא תורה</w:t>
      </w:r>
      <w:r>
        <w:rPr>
          <w:rFonts w:hint="cs"/>
          <w:rtl/>
        </w:rPr>
        <w:t>... '</w:t>
      </w:r>
      <w:r>
        <w:rPr>
          <w:rtl/>
        </w:rPr>
        <w:t>זנח ישראל טוב אויב ירדפו</w:t>
      </w:r>
      <w:r>
        <w:rPr>
          <w:rFonts w:hint="cs"/>
          <w:rtl/>
        </w:rPr>
        <w:t>' [הושע ח, ג],</w:t>
      </w:r>
      <w:r>
        <w:rPr>
          <w:rtl/>
        </w:rPr>
        <w:t xml:space="preserve"> ואין </w:t>
      </w:r>
      <w:r>
        <w:rPr>
          <w:rFonts w:hint="cs"/>
          <w:rtl/>
        </w:rPr>
        <w:t>'</w:t>
      </w:r>
      <w:r>
        <w:rPr>
          <w:rtl/>
        </w:rPr>
        <w:t>טוב</w:t>
      </w:r>
      <w:r>
        <w:rPr>
          <w:rFonts w:hint="cs"/>
          <w:rtl/>
        </w:rPr>
        <w:t>'</w:t>
      </w:r>
      <w:r>
        <w:rPr>
          <w:rtl/>
        </w:rPr>
        <w:t xml:space="preserve"> אלא תור</w:t>
      </w:r>
      <w:r>
        <w:rPr>
          <w:rFonts w:hint="cs"/>
          <w:rtl/>
        </w:rPr>
        <w:t xml:space="preserve">ה". ולהלן [אסתר פ"א לאחר ציון 325] ביאר שכאשר ישראל לא משתמשים בכח מסויים שיש להם, אזי כח זה עובר לאומות העולם. לכך כאשר ישראל אינם משתמשים עם כח התורה להתגבר על האומות, עובר כח זה לאומות העולם, והן מתגברות על ישראל. וראה להלן הערה 312, ששם נתבאר שישראל גברו על עמלק ע"י כח התפילה.    </w:t>
      </w:r>
    </w:p>
  </w:footnote>
  <w:footnote w:id="261">
    <w:p w:rsidR="00ED0281" w:rsidRDefault="00ED0281" w:rsidP="0066101C">
      <w:pPr>
        <w:pStyle w:val="FootnoteText"/>
        <w:rPr>
          <w:rFonts w:hint="cs"/>
          <w:rtl/>
        </w:rPr>
      </w:pPr>
      <w:r>
        <w:rPr>
          <w:rtl/>
        </w:rPr>
        <w:t>&lt;</w:t>
      </w:r>
      <w:r>
        <w:rPr>
          <w:rStyle w:val="FootnoteReference"/>
        </w:rPr>
        <w:footnoteRef/>
      </w:r>
      <w:r>
        <w:rPr>
          <w:rtl/>
        </w:rPr>
        <w:t>&gt;</w:t>
      </w:r>
      <w:r>
        <w:rPr>
          <w:rFonts w:hint="cs"/>
          <w:rtl/>
        </w:rPr>
        <w:t xml:space="preserve"> צרף לכאן דברי רבי אלחנן וסרמן זצ"ל הי"ד, שכתב בקובץ מאמרים [עמוד צה, ונדפס גם בסוף קובץ הערות על מסכת יבמות, אות י] </w:t>
      </w:r>
      <w:r>
        <w:rPr>
          <w:rtl/>
        </w:rPr>
        <w:t>שחיזוק בלימוד</w:t>
      </w:r>
      <w:r>
        <w:rPr>
          <w:rFonts w:hint="cs"/>
          <w:rtl/>
        </w:rPr>
        <w:t xml:space="preserve"> </w:t>
      </w:r>
      <w:r>
        <w:rPr>
          <w:rtl/>
        </w:rPr>
        <w:t>התורה יש בו קיום מצות מחיית עמלק</w:t>
      </w:r>
      <w:r>
        <w:rPr>
          <w:rFonts w:hint="cs"/>
          <w:rtl/>
        </w:rPr>
        <w:t>,</w:t>
      </w:r>
      <w:r>
        <w:rPr>
          <w:rtl/>
        </w:rPr>
        <w:t xml:space="preserve"> וז"ל</w:t>
      </w:r>
      <w:r>
        <w:rPr>
          <w:rFonts w:hint="cs"/>
          <w:rtl/>
        </w:rPr>
        <w:t>:</w:t>
      </w:r>
      <w:r>
        <w:rPr>
          <w:rtl/>
        </w:rPr>
        <w:t xml:space="preserve"> </w:t>
      </w:r>
      <w:r>
        <w:rPr>
          <w:rFonts w:hint="cs"/>
          <w:rtl/>
        </w:rPr>
        <w:t>"</w:t>
      </w:r>
      <w:r>
        <w:rPr>
          <w:rtl/>
        </w:rPr>
        <w:t>עיקר כחו של עמלק ה</w:t>
      </w:r>
      <w:r>
        <w:rPr>
          <w:rFonts w:hint="cs"/>
          <w:rtl/>
        </w:rPr>
        <w:t>ו</w:t>
      </w:r>
      <w:r>
        <w:rPr>
          <w:rtl/>
        </w:rPr>
        <w:t>א ברפיון ידינו</w:t>
      </w:r>
      <w:r>
        <w:rPr>
          <w:rFonts w:hint="cs"/>
          <w:rtl/>
        </w:rPr>
        <w:t xml:space="preserve"> </w:t>
      </w:r>
      <w:r>
        <w:rPr>
          <w:rtl/>
        </w:rPr>
        <w:t>בתורה</w:t>
      </w:r>
      <w:r>
        <w:rPr>
          <w:rFonts w:hint="cs"/>
          <w:rtl/>
        </w:rPr>
        <w:t>,</w:t>
      </w:r>
      <w:r>
        <w:rPr>
          <w:rtl/>
        </w:rPr>
        <w:t xml:space="preserve"> וככתוב </w:t>
      </w:r>
      <w:r>
        <w:rPr>
          <w:rFonts w:hint="cs"/>
          <w:rtl/>
        </w:rPr>
        <w:t>'</w:t>
      </w:r>
      <w:r>
        <w:rPr>
          <w:rtl/>
        </w:rPr>
        <w:t>וילחם ישראל ברפידים</w:t>
      </w:r>
      <w:r>
        <w:rPr>
          <w:rFonts w:hint="cs"/>
          <w:rtl/>
        </w:rPr>
        <w:t>'</w:t>
      </w:r>
      <w:r>
        <w:rPr>
          <w:rtl/>
        </w:rPr>
        <w:t xml:space="preserve"> </w:t>
      </w:r>
      <w:r>
        <w:rPr>
          <w:rFonts w:hint="cs"/>
          <w:rtl/>
        </w:rPr>
        <w:t xml:space="preserve">[שמות </w:t>
      </w:r>
      <w:r>
        <w:rPr>
          <w:rtl/>
        </w:rPr>
        <w:t>יז</w:t>
      </w:r>
      <w:r>
        <w:rPr>
          <w:rFonts w:hint="cs"/>
          <w:rtl/>
        </w:rPr>
        <w:t>,</w:t>
      </w:r>
      <w:r>
        <w:rPr>
          <w:rtl/>
        </w:rPr>
        <w:t xml:space="preserve"> ח</w:t>
      </w:r>
      <w:r>
        <w:rPr>
          <w:rFonts w:hint="cs"/>
          <w:rtl/>
        </w:rPr>
        <w:t>],</w:t>
      </w:r>
      <w:r>
        <w:rPr>
          <w:rtl/>
        </w:rPr>
        <w:t xml:space="preserve"> ואמרו חז"ל </w:t>
      </w:r>
      <w:r>
        <w:rPr>
          <w:rFonts w:hint="cs"/>
          <w:rtl/>
        </w:rPr>
        <w:t xml:space="preserve">[תנחומא שם אות כה] </w:t>
      </w:r>
      <w:r>
        <w:rPr>
          <w:rtl/>
        </w:rPr>
        <w:t>שרפו ידיהם מן</w:t>
      </w:r>
      <w:r>
        <w:rPr>
          <w:rFonts w:hint="cs"/>
          <w:rtl/>
        </w:rPr>
        <w:t xml:space="preserve"> </w:t>
      </w:r>
      <w:r>
        <w:rPr>
          <w:rtl/>
        </w:rPr>
        <w:t>התורה</w:t>
      </w:r>
      <w:r>
        <w:rPr>
          <w:rFonts w:hint="cs"/>
          <w:rtl/>
        </w:rPr>
        <w:t>.</w:t>
      </w:r>
      <w:r>
        <w:rPr>
          <w:rtl/>
        </w:rPr>
        <w:t xml:space="preserve"> ולכן והיה אם נתרפה מן התורה</w:t>
      </w:r>
      <w:r>
        <w:rPr>
          <w:rFonts w:hint="cs"/>
          <w:rtl/>
        </w:rPr>
        <w:t>,</w:t>
      </w:r>
      <w:r>
        <w:rPr>
          <w:rtl/>
        </w:rPr>
        <w:t xml:space="preserve"> וגבר כחו של עמלק</w:t>
      </w:r>
      <w:r>
        <w:rPr>
          <w:rFonts w:hint="cs"/>
          <w:rtl/>
        </w:rPr>
        <w:t>.</w:t>
      </w:r>
      <w:r>
        <w:rPr>
          <w:rtl/>
        </w:rPr>
        <w:t xml:space="preserve"> ואם נתחזק בלימוד התורה</w:t>
      </w:r>
      <w:r>
        <w:rPr>
          <w:rFonts w:hint="cs"/>
          <w:rtl/>
        </w:rPr>
        <w:t xml:space="preserve">, </w:t>
      </w:r>
      <w:r>
        <w:rPr>
          <w:rtl/>
        </w:rPr>
        <w:t>יחלש כחו של עמלק</w:t>
      </w:r>
      <w:r>
        <w:rPr>
          <w:rFonts w:hint="cs"/>
          <w:rtl/>
        </w:rPr>
        <w:t>.</w:t>
      </w:r>
      <w:r>
        <w:rPr>
          <w:rtl/>
        </w:rPr>
        <w:t xml:space="preserve"> ואם כן עלינו להתאמץ בכל עוז להפיץ לימוד התורה</w:t>
      </w:r>
      <w:r>
        <w:rPr>
          <w:rFonts w:hint="cs"/>
          <w:rtl/>
        </w:rPr>
        <w:t>,</w:t>
      </w:r>
      <w:r>
        <w:rPr>
          <w:rtl/>
        </w:rPr>
        <w:t xml:space="preserve"> הן בלימוד</w:t>
      </w:r>
      <w:r>
        <w:rPr>
          <w:rFonts w:hint="cs"/>
          <w:rtl/>
        </w:rPr>
        <w:t xml:space="preserve"> </w:t>
      </w:r>
      <w:r>
        <w:rPr>
          <w:rtl/>
        </w:rPr>
        <w:t>לעצמו והן ללמד לאחרים</w:t>
      </w:r>
      <w:r>
        <w:rPr>
          <w:rFonts w:hint="cs"/>
          <w:rtl/>
        </w:rPr>
        <w:t>,</w:t>
      </w:r>
      <w:r>
        <w:rPr>
          <w:rtl/>
        </w:rPr>
        <w:t xml:space="preserve"> ולגדל בניו לתלמוד תורה</w:t>
      </w:r>
      <w:r>
        <w:rPr>
          <w:rFonts w:hint="cs"/>
          <w:rtl/>
        </w:rPr>
        <w:t>,</w:t>
      </w:r>
      <w:r>
        <w:rPr>
          <w:rtl/>
        </w:rPr>
        <w:t xml:space="preserve"> ולהחזיק ידי הלומדים</w:t>
      </w:r>
      <w:r>
        <w:rPr>
          <w:rFonts w:hint="cs"/>
          <w:rtl/>
        </w:rPr>
        <w:t>,</w:t>
      </w:r>
      <w:r>
        <w:rPr>
          <w:rtl/>
        </w:rPr>
        <w:t xml:space="preserve"> וזהו חיצי</w:t>
      </w:r>
      <w:r>
        <w:rPr>
          <w:rFonts w:hint="cs"/>
          <w:rtl/>
        </w:rPr>
        <w:t xml:space="preserve"> </w:t>
      </w:r>
      <w:r>
        <w:rPr>
          <w:rtl/>
        </w:rPr>
        <w:t>מות לעמלק</w:t>
      </w:r>
      <w:r>
        <w:rPr>
          <w:rFonts w:hint="cs"/>
          <w:rtl/>
        </w:rPr>
        <w:t>.</w:t>
      </w:r>
      <w:r>
        <w:rPr>
          <w:rtl/>
        </w:rPr>
        <w:t xml:space="preserve"> ואף שהדבר אינו מורגש לעיני בשר</w:t>
      </w:r>
      <w:r>
        <w:rPr>
          <w:rFonts w:hint="cs"/>
          <w:rtl/>
        </w:rPr>
        <w:t>,</w:t>
      </w:r>
      <w:r>
        <w:rPr>
          <w:rtl/>
        </w:rPr>
        <w:t xml:space="preserve"> אבל הלא אין לנו הכלים והחושים</w:t>
      </w:r>
      <w:r>
        <w:rPr>
          <w:rFonts w:hint="cs"/>
          <w:rtl/>
        </w:rPr>
        <w:t xml:space="preserve"> </w:t>
      </w:r>
      <w:r>
        <w:rPr>
          <w:rtl/>
        </w:rPr>
        <w:t>לתפוש דברים רוחניי</w:t>
      </w:r>
      <w:r>
        <w:rPr>
          <w:rFonts w:hint="cs"/>
          <w:rtl/>
        </w:rPr>
        <w:t>ם,</w:t>
      </w:r>
      <w:r>
        <w:rPr>
          <w:rtl/>
        </w:rPr>
        <w:t xml:space="preserve"> ולכן לא נדע מעצמנו מאומה</w:t>
      </w:r>
      <w:r>
        <w:rPr>
          <w:rFonts w:hint="cs"/>
          <w:rtl/>
        </w:rPr>
        <w:t>,</w:t>
      </w:r>
      <w:r>
        <w:rPr>
          <w:rtl/>
        </w:rPr>
        <w:t xml:space="preserve"> זולתי המקובל בידינו מחז"ל בתורה שבכתב ושבעל פה</w:t>
      </w:r>
      <w:r>
        <w:rPr>
          <w:rFonts w:hint="cs"/>
          <w:rtl/>
        </w:rPr>
        <w:t>.</w:t>
      </w:r>
      <w:r>
        <w:rPr>
          <w:rtl/>
        </w:rPr>
        <w:t xml:space="preserve"> וכל אדם מישראל הלומד תורה ומחזקה</w:t>
      </w:r>
      <w:r>
        <w:rPr>
          <w:rFonts w:hint="cs"/>
          <w:rtl/>
        </w:rPr>
        <w:t>,</w:t>
      </w:r>
      <w:r>
        <w:rPr>
          <w:rtl/>
        </w:rPr>
        <w:t xml:space="preserve"> מחליש במדה ידועה את כחו של עמלק</w:t>
      </w:r>
      <w:r>
        <w:rPr>
          <w:rFonts w:hint="cs"/>
          <w:rtl/>
        </w:rPr>
        <w:t>,</w:t>
      </w:r>
      <w:r>
        <w:rPr>
          <w:rtl/>
        </w:rPr>
        <w:t xml:space="preserve"> ויש לו חלק במצות מחיית עמלק</w:t>
      </w:r>
      <w:r>
        <w:rPr>
          <w:rFonts w:hint="cs"/>
          <w:rtl/>
        </w:rPr>
        <w:t>.</w:t>
      </w:r>
      <w:r>
        <w:rPr>
          <w:rtl/>
        </w:rPr>
        <w:t xml:space="preserve"> ואין אלו דברי דרוש</w:t>
      </w:r>
      <w:r>
        <w:rPr>
          <w:rFonts w:hint="cs"/>
          <w:rtl/>
        </w:rPr>
        <w:t>,</w:t>
      </w:r>
      <w:r>
        <w:rPr>
          <w:rtl/>
        </w:rPr>
        <w:t xml:space="preserve"> כי צריכים אנו להאמין בפירוש חז"ל להמקראות שהן דברים כהוויתן ממש</w:t>
      </w:r>
      <w:r>
        <w:rPr>
          <w:rFonts w:hint="cs"/>
          <w:rtl/>
        </w:rPr>
        <w:t>" [ראה להלן פ"ד הערה 490, פ"ו הערה 306, ופ"ח הערה 259].</w:t>
      </w:r>
    </w:p>
  </w:footnote>
  <w:footnote w:id="262">
    <w:p w:rsidR="00ED0281" w:rsidRDefault="00ED0281" w:rsidP="00B131C1">
      <w:pPr>
        <w:pStyle w:val="FootnoteText"/>
        <w:rPr>
          <w:rFonts w:hint="cs"/>
          <w:rtl/>
        </w:rPr>
      </w:pPr>
      <w:r>
        <w:rPr>
          <w:rtl/>
        </w:rPr>
        <w:t>&lt;</w:t>
      </w:r>
      <w:r>
        <w:rPr>
          <w:rStyle w:val="FootnoteReference"/>
        </w:rPr>
        <w:footnoteRef/>
      </w:r>
      <w:r>
        <w:rPr>
          <w:rtl/>
        </w:rPr>
        <w:t>&gt;</w:t>
      </w:r>
      <w:r>
        <w:rPr>
          <w:rFonts w:hint="cs"/>
          <w:rtl/>
        </w:rPr>
        <w:t xml:space="preserve"> "</w:t>
      </w:r>
      <w:r>
        <w:rPr>
          <w:rtl/>
        </w:rPr>
        <w:t>אדם ולא מלך</w:t>
      </w:r>
      <w:r>
        <w:rPr>
          <w:rFonts w:hint="cs"/>
          <w:rtl/>
        </w:rPr>
        <w:t xml:space="preserve"> - זה המן" [רש"י שם].</w:t>
      </w:r>
    </w:p>
  </w:footnote>
  <w:footnote w:id="263">
    <w:p w:rsidR="00ED0281" w:rsidRDefault="00ED0281" w:rsidP="00AE25C9">
      <w:pPr>
        <w:pStyle w:val="FootnoteText"/>
        <w:rPr>
          <w:rFonts w:hint="cs"/>
        </w:rPr>
      </w:pPr>
      <w:r>
        <w:rPr>
          <w:rtl/>
        </w:rPr>
        <w:t>&lt;</w:t>
      </w:r>
      <w:r>
        <w:rPr>
          <w:rStyle w:val="FootnoteReference"/>
        </w:rPr>
        <w:footnoteRef/>
      </w:r>
      <w:r>
        <w:rPr>
          <w:rtl/>
        </w:rPr>
        <w:t>&gt;</w:t>
      </w:r>
      <w:r>
        <w:rPr>
          <w:rFonts w:hint="cs"/>
          <w:rtl/>
        </w:rPr>
        <w:t xml:space="preserve"> כמו שנאמר [אסתר ז, ד] "</w:t>
      </w:r>
      <w:r>
        <w:rPr>
          <w:rtl/>
        </w:rPr>
        <w:t>כי נמכרנו אני ועמי להשמיד להרוג</w:t>
      </w:r>
      <w:r>
        <w:rPr>
          <w:rFonts w:hint="cs"/>
          <w:rtl/>
        </w:rPr>
        <w:t xml:space="preserve"> ולאבד וגו'". ולהלן [שם] כתב: "פירוש,</w:t>
      </w:r>
      <w:r>
        <w:rPr>
          <w:rtl/>
        </w:rPr>
        <w:t xml:space="preserve"> מה שאמרה </w:t>
      </w:r>
      <w:r>
        <w:rPr>
          <w:rFonts w:hint="cs"/>
          <w:rtl/>
        </w:rPr>
        <w:t>'</w:t>
      </w:r>
      <w:r>
        <w:rPr>
          <w:rtl/>
        </w:rPr>
        <w:t>כי נמכרנו</w:t>
      </w:r>
      <w:r>
        <w:rPr>
          <w:rFonts w:hint="cs"/>
          <w:rtl/>
        </w:rPr>
        <w:t>',</w:t>
      </w:r>
      <w:r>
        <w:rPr>
          <w:rtl/>
        </w:rPr>
        <w:t xml:space="preserve"> ולמה הוצרכה לומר דבר זה</w:t>
      </w:r>
      <w:r>
        <w:rPr>
          <w:rFonts w:hint="cs"/>
          <w:rtl/>
        </w:rPr>
        <w:t>,</w:t>
      </w:r>
      <w:r>
        <w:rPr>
          <w:rtl/>
        </w:rPr>
        <w:t xml:space="preserve"> רק היה לה לומר כי רוצה להרוג אותנו</w:t>
      </w:r>
      <w:r>
        <w:rPr>
          <w:rFonts w:hint="cs"/>
          <w:rtl/>
        </w:rPr>
        <w:t>.</w:t>
      </w:r>
      <w:r>
        <w:rPr>
          <w:rtl/>
        </w:rPr>
        <w:t xml:space="preserve"> רק כי כך אמרה כל מה שעשה לא עשה זה רק בשביל שהוא צורר היהודים</w:t>
      </w:r>
      <w:r>
        <w:rPr>
          <w:rFonts w:hint="cs"/>
          <w:rtl/>
        </w:rPr>
        <w:t>,</w:t>
      </w:r>
      <w:r>
        <w:rPr>
          <w:rtl/>
        </w:rPr>
        <w:t xml:space="preserve"> וראיה לזה כי נתן הכסף למסור את ישראל בידיו</w:t>
      </w:r>
      <w:r>
        <w:rPr>
          <w:rFonts w:hint="cs"/>
          <w:rtl/>
        </w:rPr>
        <w:t>.</w:t>
      </w:r>
      <w:r>
        <w:rPr>
          <w:rtl/>
        </w:rPr>
        <w:t xml:space="preserve"> ואם עשה זה לטובת המלך מה לו לזה</w:t>
      </w:r>
      <w:r>
        <w:rPr>
          <w:rFonts w:hint="cs"/>
          <w:rtl/>
        </w:rPr>
        <w:t>,</w:t>
      </w:r>
      <w:r>
        <w:rPr>
          <w:rtl/>
        </w:rPr>
        <w:t xml:space="preserve"> אם לא ירצה המלך לאבדם מה לו בכך</w:t>
      </w:r>
      <w:r>
        <w:rPr>
          <w:rFonts w:hint="cs"/>
          <w:rtl/>
        </w:rPr>
        <w:t>.</w:t>
      </w:r>
      <w:r>
        <w:rPr>
          <w:rtl/>
        </w:rPr>
        <w:t xml:space="preserve"> רק שעשה זה משום צורר היהודים</w:t>
      </w:r>
      <w:r>
        <w:rPr>
          <w:rFonts w:hint="cs"/>
          <w:rtl/>
        </w:rPr>
        <w:t>.</w:t>
      </w:r>
      <w:r>
        <w:rPr>
          <w:rtl/>
        </w:rPr>
        <w:t xml:space="preserve"> ומה שאמר </w:t>
      </w:r>
      <w:r>
        <w:rPr>
          <w:rFonts w:hint="cs"/>
          <w:rtl/>
        </w:rPr>
        <w:t>'</w:t>
      </w:r>
      <w:r>
        <w:rPr>
          <w:rtl/>
        </w:rPr>
        <w:t>כי נמכרנו</w:t>
      </w:r>
      <w:r>
        <w:rPr>
          <w:rFonts w:hint="cs"/>
          <w:rtl/>
        </w:rPr>
        <w:t>',</w:t>
      </w:r>
      <w:r>
        <w:rPr>
          <w:rtl/>
        </w:rPr>
        <w:t xml:space="preserve"> אף כי לא מכר אותם</w:t>
      </w:r>
      <w:r>
        <w:rPr>
          <w:rFonts w:hint="cs"/>
          <w:rtl/>
        </w:rPr>
        <w:t>,</w:t>
      </w:r>
      <w:r>
        <w:rPr>
          <w:rtl/>
        </w:rPr>
        <w:t xml:space="preserve"> בודאי מכירה היה</w:t>
      </w:r>
      <w:r>
        <w:rPr>
          <w:rFonts w:hint="cs"/>
          <w:rtl/>
        </w:rPr>
        <w:t>,</w:t>
      </w:r>
      <w:r>
        <w:rPr>
          <w:rtl/>
        </w:rPr>
        <w:t xml:space="preserve"> רק כי המלך חזר ונתן לו הכסף</w:t>
      </w:r>
      <w:r>
        <w:rPr>
          <w:rFonts w:hint="cs"/>
          <w:rtl/>
        </w:rPr>
        <w:t>,</w:t>
      </w:r>
      <w:r>
        <w:rPr>
          <w:rtl/>
        </w:rPr>
        <w:t xml:space="preserve"> כמו שאמר </w:t>
      </w:r>
      <w:r>
        <w:rPr>
          <w:rFonts w:hint="cs"/>
          <w:rtl/>
        </w:rPr>
        <w:t>[אסתר</w:t>
      </w:r>
      <w:r>
        <w:rPr>
          <w:rtl/>
        </w:rPr>
        <w:t xml:space="preserve"> ג, יא</w:t>
      </w:r>
      <w:r>
        <w:rPr>
          <w:rFonts w:hint="cs"/>
          <w:rtl/>
        </w:rPr>
        <w:t>]</w:t>
      </w:r>
      <w:r>
        <w:rPr>
          <w:rtl/>
        </w:rPr>
        <w:t xml:space="preserve"> </w:t>
      </w:r>
      <w:r>
        <w:rPr>
          <w:rFonts w:hint="cs"/>
          <w:rtl/>
        </w:rPr>
        <w:t>'</w:t>
      </w:r>
      <w:r>
        <w:rPr>
          <w:rtl/>
        </w:rPr>
        <w:t>הכסף נתון לך</w:t>
      </w:r>
      <w:r>
        <w:rPr>
          <w:rFonts w:hint="cs"/>
          <w:rtl/>
        </w:rPr>
        <w:t xml:space="preserve">'". ולמעלה [לפני ציון 183] כתב: "היתה הצרה הזאת שהגיע להם בימי המן יותר מכל הצרות, כי כל הצרות שהיה להם לא היה אחד מבקש לכלותם, רק שהיו רוצים להיות מציר להם... כי מצרים כחם המים... אבל לא רצו לאבד את הכל, רק [שמות א, כב] 'כל הבן הילוד וגו''. ונבוכדנצר... רצה לאבד את חנניה מישאל ועזריה באש, ולא היה מאבד את הכל... אבל המן נקרא [אסתר ג, י] 'צורר היהודים'... רוצה לדחות את ישראל ולבטל אותם לגמרי". וראה למעלה הערות 180, 184, ולהלן הערה 401, פ"ג הערה 209, ופ"ח הערה 359. </w:t>
      </w:r>
    </w:p>
  </w:footnote>
  <w:footnote w:id="264">
    <w:p w:rsidR="00ED0281" w:rsidRDefault="00ED0281" w:rsidP="000D0893">
      <w:pPr>
        <w:pStyle w:val="FootnoteText"/>
        <w:rPr>
          <w:rFonts w:hint="cs"/>
        </w:rPr>
      </w:pPr>
      <w:r>
        <w:rPr>
          <w:rtl/>
        </w:rPr>
        <w:t>&lt;</w:t>
      </w:r>
      <w:r>
        <w:rPr>
          <w:rStyle w:val="FootnoteReference"/>
        </w:rPr>
        <w:footnoteRef/>
      </w:r>
      <w:r>
        <w:rPr>
          <w:rtl/>
        </w:rPr>
        <w:t>&gt;</w:t>
      </w:r>
      <w:r>
        <w:rPr>
          <w:rFonts w:hint="cs"/>
          <w:rtl/>
        </w:rPr>
        <w:t xml:space="preserve"> יסוד נפוץ בספריו. וכגון, בגבורות ה' ס"פ מז כתב: "המלך... אי אפשר לו בלא עם אשר מלכותו עליהם, ואם אין עם, על מי ימלוך" [ראה להלן פ"ג הערה 560]. ובתפארת ישראל פכ"א [שטו.] כתב: "אין השם יתברך מלך על יחיד, שאין מלך בלא עם". ובדר"ח פ"ו מי"א [תג.] כתב: "מאחר שהוא יתברך מלך, ואם כן כל הנבראים הם לכבודו, כי בלא הנבראים לא שייך לומר 'מלך'". ובבאר הגולה בסוף הבאר הרביעי [תקנז:] כתב: "</w:t>
      </w:r>
      <w:r>
        <w:rPr>
          <w:rFonts w:ascii="Times New Roman" w:hAnsi="Times New Roman"/>
          <w:rtl/>
        </w:rPr>
        <w:t>אין מלך בלא אשר מולך עליו, כי אין עילה בלא עלול</w:t>
      </w:r>
      <w:r>
        <w:rPr>
          <w:rFonts w:hint="cs"/>
          <w:rtl/>
        </w:rPr>
        <w:t xml:space="preserve">". </w:t>
      </w:r>
      <w:r>
        <w:rPr>
          <w:rStyle w:val="HebrewChar"/>
          <w:rFonts w:cs="Monotype Hadassah"/>
          <w:rtl/>
        </w:rPr>
        <w:t>ובנתיב התשובה פ"ג [</w:t>
      </w:r>
      <w:r>
        <w:rPr>
          <w:rStyle w:val="HebrewChar"/>
          <w:rFonts w:cs="Monotype Hadassah" w:hint="cs"/>
          <w:rtl/>
        </w:rPr>
        <w:t>לפני ציון 10</w:t>
      </w:r>
      <w:r>
        <w:rPr>
          <w:rStyle w:val="HebrewChar"/>
          <w:rFonts w:cs="Monotype Hadassah"/>
          <w:rtl/>
        </w:rPr>
        <w:t>] כתב: "כי הוא יתברך חפץ בעולם, כי אם אין הנבראים</w:t>
      </w:r>
      <w:r>
        <w:rPr>
          <w:rStyle w:val="HebrewChar"/>
          <w:rFonts w:cs="Monotype Hadassah" w:hint="cs"/>
          <w:rtl/>
        </w:rPr>
        <w:t>,</w:t>
      </w:r>
      <w:r>
        <w:rPr>
          <w:rStyle w:val="HebrewChar"/>
          <w:rFonts w:cs="Monotype Hadassah"/>
          <w:rtl/>
        </w:rPr>
        <w:t xml:space="preserve"> על מי מלכותו יתברך". ובדרוש על התורה [כז.] כתב: "אם עם אין כאן, מלך אין כאן, כי אין מלך בלא עם".</w:t>
      </w:r>
      <w:r>
        <w:rPr>
          <w:rStyle w:val="HebrewChar"/>
          <w:rFonts w:cs="Monotype Hadassah" w:hint="cs"/>
          <w:rtl/>
        </w:rPr>
        <w:t xml:space="preserve"> </w:t>
      </w:r>
      <w:r>
        <w:rPr>
          <w:rFonts w:hint="cs"/>
          <w:rtl/>
        </w:rPr>
        <w:t>ומקור הדברים הוא בפרקי דר"א פ"ג, שאמרו שם: "</w:t>
      </w:r>
      <w:r>
        <w:rPr>
          <w:rtl/>
        </w:rPr>
        <w:t>אם אין צבא למלך</w:t>
      </w:r>
      <w:r>
        <w:rPr>
          <w:rFonts w:hint="cs"/>
          <w:rtl/>
        </w:rPr>
        <w:t>,</w:t>
      </w:r>
      <w:r>
        <w:rPr>
          <w:rtl/>
        </w:rPr>
        <w:t xml:space="preserve"> ואם אין מחנה למלך</w:t>
      </w:r>
      <w:r>
        <w:rPr>
          <w:rFonts w:hint="cs"/>
          <w:rtl/>
        </w:rPr>
        <w:t>,</w:t>
      </w:r>
      <w:r>
        <w:rPr>
          <w:rtl/>
        </w:rPr>
        <w:t xml:space="preserve"> על מה הוא מולך</w:t>
      </w:r>
      <w:r>
        <w:rPr>
          <w:rFonts w:hint="cs"/>
          <w:rtl/>
        </w:rPr>
        <w:t>.</w:t>
      </w:r>
      <w:r>
        <w:rPr>
          <w:rtl/>
        </w:rPr>
        <w:t xml:space="preserve"> אם אין עם לקלס למלך</w:t>
      </w:r>
      <w:r>
        <w:rPr>
          <w:rFonts w:hint="cs"/>
          <w:rtl/>
        </w:rPr>
        <w:t>,</w:t>
      </w:r>
      <w:r>
        <w:rPr>
          <w:rtl/>
        </w:rPr>
        <w:t xml:space="preserve"> אי זה הוא כבודו של מלך</w:t>
      </w:r>
      <w:r>
        <w:rPr>
          <w:rFonts w:hint="cs"/>
          <w:rtl/>
        </w:rPr>
        <w:t>". וכן שם פ"י אמרו: "לפי שהעם ממליכים את המלך, ואין המלך</w:t>
      </w:r>
      <w:r>
        <w:rPr>
          <w:rtl/>
        </w:rPr>
        <w:t xml:space="preserve"> ממליך </w:t>
      </w:r>
      <w:r>
        <w:rPr>
          <w:rFonts w:hint="cs"/>
          <w:rtl/>
        </w:rPr>
        <w:t xml:space="preserve">את </w:t>
      </w:r>
      <w:r>
        <w:rPr>
          <w:rtl/>
        </w:rPr>
        <w:t xml:space="preserve">עצמו </w:t>
      </w:r>
      <w:r>
        <w:rPr>
          <w:rFonts w:hint="cs"/>
          <w:rtl/>
        </w:rPr>
        <w:t>אם אין העם ממליכין אותו". וראה למעלה בהקדמה הערה 503, להלן פ"ג הערה 407, פ"ו הערה 23, פ"ח הערה 64, ופ"ט הערות 96, 196.</w:t>
      </w:r>
    </w:p>
  </w:footnote>
  <w:footnote w:id="265">
    <w:p w:rsidR="00ED0281" w:rsidRDefault="00ED0281" w:rsidP="00F67AE9">
      <w:pPr>
        <w:pStyle w:val="FootnoteText"/>
        <w:rPr>
          <w:rFonts w:hint="cs"/>
        </w:rPr>
      </w:pPr>
      <w:r>
        <w:rPr>
          <w:rtl/>
        </w:rPr>
        <w:t>&lt;</w:t>
      </w:r>
      <w:r>
        <w:rPr>
          <w:rStyle w:val="FootnoteReference"/>
        </w:rPr>
        <w:footnoteRef/>
      </w:r>
      <w:r>
        <w:rPr>
          <w:rtl/>
        </w:rPr>
        <w:t>&gt;</w:t>
      </w:r>
      <w:r>
        <w:rPr>
          <w:rFonts w:hint="cs"/>
          <w:rtl/>
        </w:rPr>
        <w:t xml:space="preserve"> כמו שאמרו במדרש תנחומא בא, אות ד: "</w:t>
      </w:r>
      <w:r>
        <w:rPr>
          <w:rtl/>
        </w:rPr>
        <w:t>מלך ב</w:t>
      </w:r>
      <w:r>
        <w:rPr>
          <w:rFonts w:hint="cs"/>
          <w:rtl/>
        </w:rPr>
        <w:t>שר ודם</w:t>
      </w:r>
      <w:r>
        <w:rPr>
          <w:rtl/>
        </w:rPr>
        <w:t xml:space="preserve"> כשמדינה מורדת עליו</w:t>
      </w:r>
      <w:r>
        <w:rPr>
          <w:rFonts w:hint="cs"/>
          <w:rtl/>
        </w:rPr>
        <w:t>,</w:t>
      </w:r>
      <w:r>
        <w:rPr>
          <w:rtl/>
        </w:rPr>
        <w:t xml:space="preserve"> משלח עליה לגיונות ומקיפים אותה</w:t>
      </w:r>
      <w:r>
        <w:rPr>
          <w:rFonts w:hint="cs"/>
          <w:rtl/>
        </w:rPr>
        <w:t>.</w:t>
      </w:r>
      <w:r>
        <w:rPr>
          <w:rtl/>
        </w:rPr>
        <w:t xml:space="preserve"> בתחלה סוכר אמת המים שלהם</w:t>
      </w:r>
      <w:r>
        <w:rPr>
          <w:rFonts w:hint="cs"/>
          <w:rtl/>
        </w:rPr>
        <w:t>.</w:t>
      </w:r>
      <w:r>
        <w:rPr>
          <w:rtl/>
        </w:rPr>
        <w:t xml:space="preserve"> חזרו</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מביא עליהם קלאנים</w:t>
      </w:r>
      <w:r>
        <w:rPr>
          <w:rFonts w:hint="cs"/>
          <w:rtl/>
        </w:rPr>
        <w:t>.</w:t>
      </w:r>
      <w:r>
        <w:rPr>
          <w:rtl/>
        </w:rPr>
        <w:t xml:space="preserve"> חזרו</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יורה בהם חצים</w:t>
      </w:r>
      <w:r>
        <w:rPr>
          <w:rFonts w:hint="cs"/>
          <w:rtl/>
        </w:rPr>
        <w:t>.</w:t>
      </w:r>
      <w:r>
        <w:rPr>
          <w:rtl/>
        </w:rPr>
        <w:t xml:space="preserve"> חזרו</w:t>
      </w:r>
      <w:r>
        <w:rPr>
          <w:rFonts w:hint="cs"/>
          <w:rtl/>
        </w:rPr>
        <w:t>,</w:t>
      </w:r>
      <w:r>
        <w:rPr>
          <w:rtl/>
        </w:rPr>
        <w:t xml:space="preserve"> הרי מוטב</w:t>
      </w:r>
      <w:r>
        <w:rPr>
          <w:rFonts w:hint="cs"/>
          <w:rtl/>
        </w:rPr>
        <w:t>,</w:t>
      </w:r>
      <w:r>
        <w:rPr>
          <w:rtl/>
        </w:rPr>
        <w:t xml:space="preserve"> וא</w:t>
      </w:r>
      <w:r>
        <w:rPr>
          <w:rFonts w:hint="cs"/>
          <w:rtl/>
        </w:rPr>
        <w:t>ם לאו,</w:t>
      </w:r>
      <w:r>
        <w:rPr>
          <w:rtl/>
        </w:rPr>
        <w:t xml:space="preserve"> מביא עליהם ברבריים</w:t>
      </w:r>
      <w:r>
        <w:rPr>
          <w:rFonts w:hint="cs"/>
          <w:rtl/>
        </w:rPr>
        <w:t>.</w:t>
      </w:r>
      <w:r>
        <w:rPr>
          <w:rtl/>
        </w:rPr>
        <w:t xml:space="preserve"> חזרו</w:t>
      </w:r>
      <w:r>
        <w:rPr>
          <w:rFonts w:hint="cs"/>
          <w:rtl/>
        </w:rPr>
        <w:t>,</w:t>
      </w:r>
      <w:r>
        <w:rPr>
          <w:rtl/>
        </w:rPr>
        <w:t xml:space="preserve"> מוטב</w:t>
      </w:r>
      <w:r>
        <w:rPr>
          <w:rFonts w:hint="cs"/>
          <w:rtl/>
        </w:rPr>
        <w:t>,</w:t>
      </w:r>
      <w:r>
        <w:rPr>
          <w:rtl/>
        </w:rPr>
        <w:t xml:space="preserve"> וא</w:t>
      </w:r>
      <w:r>
        <w:rPr>
          <w:rFonts w:hint="cs"/>
          <w:rtl/>
        </w:rPr>
        <w:t>ם לאו,</w:t>
      </w:r>
      <w:r>
        <w:rPr>
          <w:rtl/>
        </w:rPr>
        <w:t xml:space="preserve"> מביא עליהם דורמוסיות</w:t>
      </w:r>
      <w:r>
        <w:rPr>
          <w:rFonts w:hint="cs"/>
          <w:rtl/>
        </w:rPr>
        <w:t>...</w:t>
      </w:r>
      <w:r>
        <w:rPr>
          <w:rtl/>
        </w:rPr>
        <w:t xml:space="preserve"> ואם לאו</w:t>
      </w:r>
      <w:r>
        <w:rPr>
          <w:rFonts w:hint="cs"/>
          <w:rtl/>
        </w:rPr>
        <w:t>,</w:t>
      </w:r>
      <w:r>
        <w:rPr>
          <w:rtl/>
        </w:rPr>
        <w:t xml:space="preserve"> הורג גדולים שבהם</w:t>
      </w:r>
      <w:r>
        <w:rPr>
          <w:rFonts w:hint="cs"/>
          <w:rtl/>
        </w:rPr>
        <w:t>", ובגבורות ה' פל"ד [קכט.] הביא מדרש זה, וכתב: "</w:t>
      </w:r>
      <w:r>
        <w:rPr>
          <w:rtl/>
        </w:rPr>
        <w:t>דרך מלך שבא לצור על עיר, מתחילה מתחיל בדבר שהוא יותר רחוק מן האבוד להם, ותמיד הוא מקרב להם יותר</w:t>
      </w:r>
      <w:r>
        <w:rPr>
          <w:rFonts w:hint="cs"/>
          <w:rtl/>
        </w:rPr>
        <w:t>,</w:t>
      </w:r>
      <w:r>
        <w:rPr>
          <w:rtl/>
        </w:rPr>
        <w:t xml:space="preserve"> עד שמאבד אותם לגמרי</w:t>
      </w:r>
      <w:r>
        <w:rPr>
          <w:rFonts w:hint="cs"/>
          <w:rtl/>
        </w:rPr>
        <w:t>..</w:t>
      </w:r>
      <w:r>
        <w:rPr>
          <w:rtl/>
        </w:rPr>
        <w:t>. שמתחלה לא בא לאבד את מצרים מכל וכל</w:t>
      </w:r>
      <w:r>
        <w:rPr>
          <w:rFonts w:hint="cs"/>
          <w:rtl/>
        </w:rPr>
        <w:t>,</w:t>
      </w:r>
      <w:r>
        <w:rPr>
          <w:rtl/>
        </w:rPr>
        <w:t xml:space="preserve"> והתחיל בקטן ובגדול כלה</w:t>
      </w:r>
      <w:r>
        <w:rPr>
          <w:rFonts w:hint="cs"/>
          <w:rtl/>
        </w:rPr>
        <w:t>". וכן אמרו בב"ר ה, ו "</w:t>
      </w:r>
      <w:r>
        <w:rPr>
          <w:rtl/>
        </w:rPr>
        <w:t>משל למדינה שמרדה במלך</w:t>
      </w:r>
      <w:r>
        <w:rPr>
          <w:rFonts w:hint="cs"/>
          <w:rtl/>
        </w:rPr>
        <w:t>,</w:t>
      </w:r>
      <w:r>
        <w:rPr>
          <w:rtl/>
        </w:rPr>
        <w:t xml:space="preserve"> שלח המלך לגיון קשה והקיפה כדי שיראו אותו בני המדינה ויתיראו מלפניו</w:t>
      </w:r>
      <w:r>
        <w:rPr>
          <w:rFonts w:hint="cs"/>
          <w:rtl/>
        </w:rPr>
        <w:t>". ובמדרש תהלים מזמור ב אמרו: "</w:t>
      </w:r>
      <w:r>
        <w:rPr>
          <w:rtl/>
        </w:rPr>
        <w:t>לעתיד לבוא אומר למלך המשיח</w:t>
      </w:r>
      <w:r>
        <w:rPr>
          <w:rFonts w:hint="cs"/>
          <w:rtl/>
        </w:rPr>
        <w:t>,</w:t>
      </w:r>
      <w:r>
        <w:rPr>
          <w:rtl/>
        </w:rPr>
        <w:t xml:space="preserve"> מדינה פלניא מרדה בך</w:t>
      </w:r>
      <w:r>
        <w:rPr>
          <w:rFonts w:hint="cs"/>
          <w:rtl/>
        </w:rPr>
        <w:t>,</w:t>
      </w:r>
      <w:r>
        <w:rPr>
          <w:rtl/>
        </w:rPr>
        <w:t xml:space="preserve"> והוא אומר יבוא גובאי ויחריב אותה, שנאמר </w:t>
      </w:r>
      <w:r>
        <w:rPr>
          <w:rFonts w:hint="cs"/>
          <w:rtl/>
        </w:rPr>
        <w:t>[</w:t>
      </w:r>
      <w:r>
        <w:rPr>
          <w:rtl/>
        </w:rPr>
        <w:t>ישעיה יא, ד</w:t>
      </w:r>
      <w:r>
        <w:rPr>
          <w:rFonts w:hint="cs"/>
          <w:rtl/>
        </w:rPr>
        <w:t>]</w:t>
      </w:r>
      <w:r>
        <w:rPr>
          <w:rtl/>
        </w:rPr>
        <w:t xml:space="preserve"> </w:t>
      </w:r>
      <w:r>
        <w:rPr>
          <w:rFonts w:hint="cs"/>
          <w:rtl/>
        </w:rPr>
        <w:t>'</w:t>
      </w:r>
      <w:r>
        <w:rPr>
          <w:rtl/>
        </w:rPr>
        <w:t>והכה ארץ בשבט פיו וברוח שפתיו ימית רשע</w:t>
      </w:r>
      <w:r>
        <w:rPr>
          <w:rFonts w:hint="cs"/>
          <w:rtl/>
        </w:rPr>
        <w:t>'</w:t>
      </w:r>
      <w:r>
        <w:rPr>
          <w:rtl/>
        </w:rPr>
        <w:t>. כיון שרואין צרתן רבה</w:t>
      </w:r>
      <w:r>
        <w:rPr>
          <w:rFonts w:hint="cs"/>
          <w:rtl/>
        </w:rPr>
        <w:t>,</w:t>
      </w:r>
      <w:r>
        <w:rPr>
          <w:rtl/>
        </w:rPr>
        <w:t xml:space="preserve"> הן באים ומשתחוים למלך המשיח</w:t>
      </w:r>
      <w:r>
        <w:rPr>
          <w:rFonts w:hint="cs"/>
          <w:rtl/>
        </w:rPr>
        <w:t>". ומעין זה כתב להלן [אסתר פ"א לאחר ציון 48], וז"ל: "</w:t>
      </w:r>
      <w:r>
        <w:rPr>
          <w:rtl/>
        </w:rPr>
        <w:t>קשה</w:t>
      </w:r>
      <w:r>
        <w:rPr>
          <w:rFonts w:hint="cs"/>
          <w:rtl/>
        </w:rPr>
        <w:t>,</w:t>
      </w:r>
      <w:r>
        <w:rPr>
          <w:rtl/>
        </w:rPr>
        <w:t xml:space="preserve"> שהיה לו לכתוב </w:t>
      </w:r>
      <w:r>
        <w:rPr>
          <w:rFonts w:hint="cs"/>
          <w:rtl/>
        </w:rPr>
        <w:t>'</w:t>
      </w:r>
      <w:r>
        <w:rPr>
          <w:rtl/>
        </w:rPr>
        <w:t>ויהי בימי המלך אחשור</w:t>
      </w:r>
      <w:r>
        <w:rPr>
          <w:rFonts w:hint="cs"/>
          <w:rtl/>
        </w:rPr>
        <w:t>ו</w:t>
      </w:r>
      <w:r>
        <w:rPr>
          <w:rtl/>
        </w:rPr>
        <w:t>ש</w:t>
      </w:r>
      <w:r>
        <w:rPr>
          <w:rFonts w:hint="cs"/>
          <w:rtl/>
        </w:rPr>
        <w:t>',</w:t>
      </w:r>
      <w:r>
        <w:rPr>
          <w:rtl/>
        </w:rPr>
        <w:t xml:space="preserve"> ולא זכר אותו בשם </w:t>
      </w:r>
      <w:r>
        <w:rPr>
          <w:rFonts w:hint="cs"/>
          <w:rtl/>
        </w:rPr>
        <w:t>'</w:t>
      </w:r>
      <w:r>
        <w:rPr>
          <w:rtl/>
        </w:rPr>
        <w:t>מלך</w:t>
      </w:r>
      <w:r>
        <w:rPr>
          <w:rFonts w:hint="cs"/>
          <w:rtl/>
        </w:rPr>
        <w:t xml:space="preserve">'... </w:t>
      </w:r>
      <w:r>
        <w:rPr>
          <w:rtl/>
        </w:rPr>
        <w:t>כי המעשה עצמו שעליו באה המגילה מה שאירע לישראל היה דבר שנוי</w:t>
      </w:r>
      <w:r>
        <w:rPr>
          <w:rFonts w:hint="cs"/>
          <w:rtl/>
        </w:rPr>
        <w:t>,</w:t>
      </w:r>
      <w:r>
        <w:rPr>
          <w:rtl/>
        </w:rPr>
        <w:t xml:space="preserve"> שאין ראוי למלך שיתן אומה שלימה להשמיד ולהרוג</w:t>
      </w:r>
      <w:r>
        <w:rPr>
          <w:rFonts w:hint="cs"/>
          <w:rtl/>
        </w:rPr>
        <w:t>,</w:t>
      </w:r>
      <w:r>
        <w:rPr>
          <w:rtl/>
        </w:rPr>
        <w:t xml:space="preserve"> והוא דבר שאינו לפי השכל</w:t>
      </w:r>
      <w:r>
        <w:rPr>
          <w:rFonts w:hint="cs"/>
          <w:rtl/>
        </w:rPr>
        <w:t>,</w:t>
      </w:r>
      <w:r>
        <w:rPr>
          <w:rtl/>
        </w:rPr>
        <w:t xml:space="preserve"> וכמו שאמרה אסתר </w:t>
      </w:r>
      <w:r>
        <w:rPr>
          <w:rFonts w:hint="cs"/>
          <w:rtl/>
        </w:rPr>
        <w:t>[</w:t>
      </w:r>
      <w:r>
        <w:rPr>
          <w:rtl/>
        </w:rPr>
        <w:t>אסתר ז, ד</w:t>
      </w:r>
      <w:r>
        <w:rPr>
          <w:rFonts w:hint="cs"/>
          <w:rtl/>
        </w:rPr>
        <w:t>]</w:t>
      </w:r>
      <w:r>
        <w:rPr>
          <w:rtl/>
        </w:rPr>
        <w:t xml:space="preserve"> </w:t>
      </w:r>
      <w:r>
        <w:rPr>
          <w:rFonts w:hint="cs"/>
          <w:rtl/>
        </w:rPr>
        <w:t>'</w:t>
      </w:r>
      <w:r>
        <w:rPr>
          <w:rtl/>
        </w:rPr>
        <w:t>וא</w:t>
      </w:r>
      <w:r>
        <w:rPr>
          <w:rFonts w:hint="cs"/>
          <w:rtl/>
        </w:rPr>
        <w:t>י</w:t>
      </w:r>
      <w:r>
        <w:rPr>
          <w:rtl/>
        </w:rPr>
        <w:t>לו לעבדים וגו'</w:t>
      </w:r>
      <w:r>
        <w:rPr>
          <w:rFonts w:hint="cs"/>
          <w:rtl/>
        </w:rPr>
        <w:t>'.</w:t>
      </w:r>
      <w:r>
        <w:rPr>
          <w:rtl/>
        </w:rPr>
        <w:t xml:space="preserve"> על זה אמר </w:t>
      </w:r>
      <w:r>
        <w:rPr>
          <w:rFonts w:hint="cs"/>
          <w:rtl/>
        </w:rPr>
        <w:t>'</w:t>
      </w:r>
      <w:r>
        <w:rPr>
          <w:rtl/>
        </w:rPr>
        <w:t>ויהי בימי אחשור</w:t>
      </w:r>
      <w:r>
        <w:rPr>
          <w:rFonts w:hint="cs"/>
          <w:rtl/>
        </w:rPr>
        <w:t>ו</w:t>
      </w:r>
      <w:r>
        <w:rPr>
          <w:rtl/>
        </w:rPr>
        <w:t>ש</w:t>
      </w:r>
      <w:r>
        <w:rPr>
          <w:rFonts w:hint="cs"/>
          <w:rtl/>
        </w:rPr>
        <w:t>',</w:t>
      </w:r>
      <w:r>
        <w:rPr>
          <w:rtl/>
        </w:rPr>
        <w:t xml:space="preserve"> כלומר מעשה המגילה שהיה הכל יוצא מסדר הראוי</w:t>
      </w:r>
      <w:r>
        <w:rPr>
          <w:rFonts w:hint="cs"/>
          <w:rtl/>
        </w:rPr>
        <w:t>,</w:t>
      </w:r>
      <w:r>
        <w:rPr>
          <w:rtl/>
        </w:rPr>
        <w:t xml:space="preserve"> דבר זה היה ראוי אל אחשור</w:t>
      </w:r>
      <w:r>
        <w:rPr>
          <w:rFonts w:hint="cs"/>
          <w:rtl/>
        </w:rPr>
        <w:t>ו</w:t>
      </w:r>
      <w:r>
        <w:rPr>
          <w:rtl/>
        </w:rPr>
        <w:t>ש</w:t>
      </w:r>
      <w:r>
        <w:rPr>
          <w:rFonts w:hint="cs"/>
          <w:rtl/>
        </w:rPr>
        <w:t xml:space="preserve">... </w:t>
      </w:r>
      <w:r>
        <w:rPr>
          <w:rtl/>
        </w:rPr>
        <w:t xml:space="preserve">ולא שייך להזכיר </w:t>
      </w:r>
      <w:r>
        <w:rPr>
          <w:rFonts w:hint="cs"/>
          <w:rtl/>
        </w:rPr>
        <w:t>'</w:t>
      </w:r>
      <w:r>
        <w:rPr>
          <w:rtl/>
        </w:rPr>
        <w:t>מלך</w:t>
      </w:r>
      <w:r>
        <w:rPr>
          <w:rFonts w:hint="cs"/>
          <w:rtl/>
        </w:rPr>
        <w:t>',</w:t>
      </w:r>
      <w:r>
        <w:rPr>
          <w:rtl/>
        </w:rPr>
        <w:t xml:space="preserve"> אשר המלך הוא הסדר ומסדר את הכל</w:t>
      </w:r>
      <w:r>
        <w:rPr>
          <w:rFonts w:hint="cs"/>
          <w:rtl/>
        </w:rPr>
        <w:t xml:space="preserve">". וראה להלן פ"א הערה 49, ופ"ג הערה 533. </w:t>
      </w:r>
    </w:p>
  </w:footnote>
  <w:footnote w:id="266">
    <w:p w:rsidR="00ED0281" w:rsidRDefault="00ED0281" w:rsidP="00D83BF2">
      <w:pPr>
        <w:pStyle w:val="FootnoteText"/>
        <w:rPr>
          <w:rFonts w:hint="cs"/>
        </w:rPr>
      </w:pPr>
      <w:r>
        <w:rPr>
          <w:rtl/>
        </w:rPr>
        <w:t>&lt;</w:t>
      </w:r>
      <w:r>
        <w:rPr>
          <w:rStyle w:val="FootnoteReference"/>
        </w:rPr>
        <w:footnoteRef/>
      </w:r>
      <w:r>
        <w:rPr>
          <w:rtl/>
        </w:rPr>
        <w:t>&gt;</w:t>
      </w:r>
      <w:r>
        <w:rPr>
          <w:rFonts w:hint="cs"/>
          <w:rtl/>
        </w:rPr>
        <w:t xml:space="preserve"> וזהו הדגשת הפסוק "</w:t>
      </w:r>
      <w:r>
        <w:rPr>
          <w:rtl/>
        </w:rPr>
        <w:t xml:space="preserve">לולי </w:t>
      </w:r>
      <w:r>
        <w:rPr>
          <w:rFonts w:hint="cs"/>
          <w:rtl/>
        </w:rPr>
        <w:t>ה'</w:t>
      </w:r>
      <w:r>
        <w:rPr>
          <w:rtl/>
        </w:rPr>
        <w:t xml:space="preserve"> שהיה לנו בקום עלינו אדם</w:t>
      </w:r>
      <w:r>
        <w:rPr>
          <w:rFonts w:hint="cs"/>
          <w:rtl/>
        </w:rPr>
        <w:t>", שראינו בחוש שהצלה זו באה אלינו מהקב"ה, ו"לולי ה'" - "</w:t>
      </w:r>
      <w:r>
        <w:rPr>
          <w:rtl/>
        </w:rPr>
        <w:t>אזי חיים בלעונו בחרות אפם בנו</w:t>
      </w:r>
      <w:r>
        <w:rPr>
          <w:rFonts w:hint="cs"/>
          <w:rtl/>
        </w:rPr>
        <w:t xml:space="preserve"> </w:t>
      </w:r>
      <w:r>
        <w:rPr>
          <w:rtl/>
        </w:rPr>
        <w:t>אזי המים שטפונו נחלה עבר על נפשנו</w:t>
      </w:r>
      <w:r>
        <w:rPr>
          <w:rFonts w:hint="cs"/>
          <w:rtl/>
        </w:rPr>
        <w:t xml:space="preserve"> </w:t>
      </w:r>
      <w:r>
        <w:rPr>
          <w:rtl/>
        </w:rPr>
        <w:t>אזי עבר על נפשנו המים הזידונים</w:t>
      </w:r>
      <w:r>
        <w:rPr>
          <w:rFonts w:hint="cs"/>
          <w:rtl/>
        </w:rPr>
        <w:t xml:space="preserve">" [המשך הפסוקים שם (תהלים קכד, ג-ה)]. </w:t>
      </w:r>
    </w:p>
  </w:footnote>
  <w:footnote w:id="267">
    <w:p w:rsidR="00ED0281" w:rsidRDefault="00ED0281" w:rsidP="00F419E1">
      <w:pPr>
        <w:pStyle w:val="FootnoteText"/>
        <w:rPr>
          <w:rFonts w:hint="cs"/>
        </w:rPr>
      </w:pPr>
      <w:r>
        <w:rPr>
          <w:rtl/>
        </w:rPr>
        <w:t>&lt;</w:t>
      </w:r>
      <w:r>
        <w:rPr>
          <w:rStyle w:val="FootnoteReference"/>
        </w:rPr>
        <w:footnoteRef/>
      </w:r>
      <w:r>
        <w:rPr>
          <w:rtl/>
        </w:rPr>
        <w:t>&gt;</w:t>
      </w:r>
      <w:r>
        <w:rPr>
          <w:rFonts w:hint="cs"/>
          <w:rtl/>
        </w:rPr>
        <w:t xml:space="preserve"> נראה שכוונתו למלים "לולי ה' שהיה לנו" הנזכרות פעמיים [בפסוקים א, ב], וכמו שביאר שם המלבי"ם, וז"ל: "</w:t>
      </w:r>
      <w:r>
        <w:rPr>
          <w:rtl/>
        </w:rPr>
        <w:t xml:space="preserve">לולי ה' </w:t>
      </w:r>
      <w:r>
        <w:rPr>
          <w:rFonts w:hint="cs"/>
          <w:rtl/>
        </w:rPr>
        <w:t>-</w:t>
      </w:r>
      <w:r>
        <w:rPr>
          <w:rtl/>
        </w:rPr>
        <w:t xml:space="preserve"> ר</w:t>
      </w:r>
      <w:r>
        <w:rPr>
          <w:rFonts w:hint="cs"/>
          <w:rtl/>
        </w:rPr>
        <w:t>צה לומר</w:t>
      </w:r>
      <w:r>
        <w:rPr>
          <w:rtl/>
        </w:rPr>
        <w:t xml:space="preserve"> שני דברים היה לנו למעוז</w:t>
      </w:r>
      <w:r>
        <w:rPr>
          <w:rFonts w:hint="cs"/>
          <w:rtl/>
        </w:rPr>
        <w:t>;</w:t>
      </w:r>
      <w:r>
        <w:rPr>
          <w:rtl/>
        </w:rPr>
        <w:t xml:space="preserve"> א</w:t>
      </w:r>
      <w:r>
        <w:rPr>
          <w:rFonts w:hint="cs"/>
          <w:rtl/>
        </w:rPr>
        <w:t>)</w:t>
      </w:r>
      <w:r>
        <w:rPr>
          <w:rtl/>
        </w:rPr>
        <w:t xml:space="preserve"> מה שאנחנו היינו לה' ב</w:t>
      </w:r>
      <w:r>
        <w:rPr>
          <w:rFonts w:hint="cs"/>
          <w:rtl/>
        </w:rPr>
        <w:t>)</w:t>
      </w:r>
      <w:r>
        <w:rPr>
          <w:rtl/>
        </w:rPr>
        <w:t xml:space="preserve"> מה שה' היה לנו</w:t>
      </w:r>
      <w:r>
        <w:rPr>
          <w:rFonts w:hint="cs"/>
          <w:rtl/>
        </w:rPr>
        <w:t>.</w:t>
      </w:r>
      <w:r>
        <w:rPr>
          <w:rtl/>
        </w:rPr>
        <w:t xml:space="preserve"> ר</w:t>
      </w:r>
      <w:r>
        <w:rPr>
          <w:rFonts w:hint="cs"/>
          <w:rtl/>
        </w:rPr>
        <w:t>צה לומר</w:t>
      </w:r>
      <w:r>
        <w:rPr>
          <w:rtl/>
        </w:rPr>
        <w:t xml:space="preserve"> התנאי הא' לתשועתינו היה מה שאנחנו נשעננו בכל לב על ה'</w:t>
      </w:r>
      <w:r>
        <w:rPr>
          <w:rFonts w:hint="cs"/>
          <w:rtl/>
        </w:rPr>
        <w:t>,</w:t>
      </w:r>
      <w:r>
        <w:rPr>
          <w:rtl/>
        </w:rPr>
        <w:t xml:space="preserve"> ולא שכחנו שמו ותורתו</w:t>
      </w:r>
      <w:r>
        <w:rPr>
          <w:rFonts w:hint="cs"/>
          <w:rtl/>
        </w:rPr>
        <w:t>.</w:t>
      </w:r>
      <w:r>
        <w:rPr>
          <w:rtl/>
        </w:rPr>
        <w:t xml:space="preserve"> וע</w:t>
      </w:r>
      <w:r>
        <w:rPr>
          <w:rFonts w:hint="cs"/>
          <w:rtl/>
        </w:rPr>
        <w:t>ל זה אמר '</w:t>
      </w:r>
      <w:r>
        <w:rPr>
          <w:rtl/>
        </w:rPr>
        <w:t>לולי ה' שהיה לנו יאמר נא ישראל</w:t>
      </w:r>
      <w:r>
        <w:rPr>
          <w:rFonts w:hint="cs"/>
          <w:rtl/>
        </w:rPr>
        <w:t>',</w:t>
      </w:r>
      <w:r>
        <w:rPr>
          <w:rtl/>
        </w:rPr>
        <w:t xml:space="preserve"> לולא מה שאנחנו אמרנו שה' לנו ובטחנו בו</w:t>
      </w:r>
      <w:r>
        <w:rPr>
          <w:rFonts w:hint="cs"/>
          <w:rtl/>
        </w:rPr>
        <w:t>.</w:t>
      </w:r>
      <w:r>
        <w:rPr>
          <w:rtl/>
        </w:rPr>
        <w:t xml:space="preserve"> התנאי השני מה שע</w:t>
      </w:r>
      <w:r>
        <w:rPr>
          <w:rFonts w:hint="cs"/>
          <w:rtl/>
        </w:rPr>
        <w:t xml:space="preserve">ל ידי כן </w:t>
      </w:r>
      <w:r>
        <w:rPr>
          <w:rtl/>
        </w:rPr>
        <w:t>באמת היה ה' לנו</w:t>
      </w:r>
      <w:r>
        <w:rPr>
          <w:rFonts w:hint="cs"/>
          <w:rtl/>
        </w:rPr>
        <w:t xml:space="preserve">... </w:t>
      </w:r>
      <w:r>
        <w:rPr>
          <w:rtl/>
        </w:rPr>
        <w:t>שע</w:t>
      </w:r>
      <w:r>
        <w:rPr>
          <w:rFonts w:hint="cs"/>
          <w:rtl/>
        </w:rPr>
        <w:t>ל ידי</w:t>
      </w:r>
      <w:r>
        <w:rPr>
          <w:rtl/>
        </w:rPr>
        <w:t xml:space="preserve"> שאנחנו בטחנו עליו</w:t>
      </w:r>
      <w:r>
        <w:rPr>
          <w:rFonts w:hint="cs"/>
          <w:rtl/>
        </w:rPr>
        <w:t>,</w:t>
      </w:r>
      <w:r>
        <w:rPr>
          <w:rtl/>
        </w:rPr>
        <w:t xml:space="preserve"> כן היה גם הוא לנו למושיע</w:t>
      </w:r>
      <w:r>
        <w:rPr>
          <w:rFonts w:hint="cs"/>
          <w:rtl/>
        </w:rPr>
        <w:t>". ושם בפסוק ח נאמר "</w:t>
      </w:r>
      <w:r>
        <w:rPr>
          <w:rtl/>
        </w:rPr>
        <w:t xml:space="preserve">עזרנו בשם </w:t>
      </w:r>
      <w:r>
        <w:rPr>
          <w:rFonts w:hint="cs"/>
          <w:rtl/>
        </w:rPr>
        <w:t>ה'</w:t>
      </w:r>
      <w:r>
        <w:rPr>
          <w:rtl/>
        </w:rPr>
        <w:t xml:space="preserve"> ע</w:t>
      </w:r>
      <w:r>
        <w:rPr>
          <w:rFonts w:hint="cs"/>
          <w:rtl/>
        </w:rPr>
        <w:t>ו</w:t>
      </w:r>
      <w:r>
        <w:rPr>
          <w:rtl/>
        </w:rPr>
        <w:t>שה שמים וארץ</w:t>
      </w:r>
      <w:r>
        <w:rPr>
          <w:rFonts w:hint="cs"/>
          <w:rtl/>
        </w:rPr>
        <w:t>", ופירש המלבי"ם שם: "</w:t>
      </w:r>
      <w:r>
        <w:rPr>
          <w:rtl/>
        </w:rPr>
        <w:t>מה שאנחנו בוטחים בה' ומחזיקים בו</w:t>
      </w:r>
      <w:r>
        <w:rPr>
          <w:rFonts w:hint="cs"/>
          <w:rtl/>
        </w:rPr>
        <w:t>,</w:t>
      </w:r>
      <w:r>
        <w:rPr>
          <w:rtl/>
        </w:rPr>
        <w:t xml:space="preserve"> הוא עזרנו, מצד שהוא עושה שמים וארץ</w:t>
      </w:r>
      <w:r>
        <w:rPr>
          <w:rFonts w:hint="cs"/>
          <w:rtl/>
        </w:rPr>
        <w:t>,</w:t>
      </w:r>
      <w:r>
        <w:rPr>
          <w:rtl/>
        </w:rPr>
        <w:t xml:space="preserve"> ר</w:t>
      </w:r>
      <w:r>
        <w:rPr>
          <w:rFonts w:hint="cs"/>
          <w:rtl/>
        </w:rPr>
        <w:t>צה לומר</w:t>
      </w:r>
      <w:r>
        <w:rPr>
          <w:rtl/>
        </w:rPr>
        <w:t xml:space="preserve"> שמנהיג הטבע ואשר למעלה ממנה</w:t>
      </w:r>
      <w:r>
        <w:rPr>
          <w:rFonts w:hint="cs"/>
          <w:rtl/>
        </w:rPr>
        <w:t>,</w:t>
      </w:r>
      <w:r>
        <w:rPr>
          <w:rtl/>
        </w:rPr>
        <w:t xml:space="preserve"> ולכן היה עזרנו השגחיי נסיי</w:t>
      </w:r>
      <w:r>
        <w:rPr>
          <w:rFonts w:hint="cs"/>
          <w:rtl/>
        </w:rPr>
        <w:t>,</w:t>
      </w:r>
      <w:r>
        <w:rPr>
          <w:rtl/>
        </w:rPr>
        <w:t xml:space="preserve"> לא טבעיי</w:t>
      </w:r>
      <w:r>
        <w:rPr>
          <w:rFonts w:hint="cs"/>
          <w:rtl/>
        </w:rPr>
        <w:t xml:space="preserve">".  </w:t>
      </w:r>
    </w:p>
  </w:footnote>
  <w:footnote w:id="268">
    <w:p w:rsidR="00ED0281" w:rsidRDefault="00ED0281" w:rsidP="005E731B">
      <w:pPr>
        <w:pStyle w:val="FootnoteText"/>
        <w:rPr>
          <w:rFonts w:hint="cs"/>
        </w:rPr>
      </w:pPr>
      <w:r>
        <w:rPr>
          <w:rtl/>
        </w:rPr>
        <w:t>&lt;</w:t>
      </w:r>
      <w:r>
        <w:rPr>
          <w:rStyle w:val="FootnoteReference"/>
        </w:rPr>
        <w:footnoteRef/>
      </w:r>
      <w:r>
        <w:rPr>
          <w:rtl/>
        </w:rPr>
        <w:t>&gt;</w:t>
      </w:r>
      <w:r>
        <w:rPr>
          <w:rFonts w:hint="cs"/>
          <w:rtl/>
        </w:rPr>
        <w:t xml:space="preserve"> צרף לכאן דברי הגמרא [מגילה יג:] "</w:t>
      </w:r>
      <w:r>
        <w:rPr>
          <w:rtl/>
        </w:rPr>
        <w:t>אמר ליה</w:t>
      </w:r>
      <w:r>
        <w:rPr>
          <w:rFonts w:hint="cs"/>
          <w:rtl/>
        </w:rPr>
        <w:t xml:space="preserve"> [המן לאחשורוש],</w:t>
      </w:r>
      <w:r>
        <w:rPr>
          <w:rtl/>
        </w:rPr>
        <w:t xml:space="preserve"> תא ניכלינהו</w:t>
      </w:r>
      <w:r>
        <w:rPr>
          <w:rFonts w:hint="cs"/>
          <w:rtl/>
        </w:rPr>
        <w:t>.</w:t>
      </w:r>
      <w:r>
        <w:rPr>
          <w:rtl/>
        </w:rPr>
        <w:t xml:space="preserve"> אמר ליה </w:t>
      </w:r>
      <w:r>
        <w:rPr>
          <w:rFonts w:hint="cs"/>
          <w:rtl/>
        </w:rPr>
        <w:t xml:space="preserve">[אחשורוש להמן], </w:t>
      </w:r>
      <w:r>
        <w:rPr>
          <w:rtl/>
        </w:rPr>
        <w:t>מסתפינא מאל</w:t>
      </w:r>
      <w:r>
        <w:rPr>
          <w:rFonts w:hint="cs"/>
          <w:rtl/>
        </w:rPr>
        <w:t>ק</w:t>
      </w:r>
      <w:r>
        <w:rPr>
          <w:rtl/>
        </w:rPr>
        <w:t>יו דלא ליעביד בי כדעבד בקמאי</w:t>
      </w:r>
      <w:r>
        <w:rPr>
          <w:rFonts w:hint="cs"/>
          <w:rtl/>
        </w:rPr>
        <w:t>". הרי המלך אינו שש לאבד את ישראל, לעומת מי שאינו מלך.</w:t>
      </w:r>
      <w:r>
        <w:rPr>
          <w:rtl/>
        </w:rPr>
        <w:t xml:space="preserve"> </w:t>
      </w:r>
      <w:r>
        <w:rPr>
          <w:rFonts w:hint="cs"/>
          <w:rtl/>
        </w:rPr>
        <w:t xml:space="preserve">אמנם לפי הסברו כאן יש להעיר, מדוע אחשורוש לא סירב להצעת המן מפאת היות אחשורוש מלך החפץ בעבדים ובעם ["אין מלך בלא עם"], ובמקום זאת תלה את סירובו ביראתו מהקב"ה. ויל"ע בזה. וראה להלן פ"ד הערה 5. </w:t>
      </w:r>
    </w:p>
  </w:footnote>
  <w:footnote w:id="269">
    <w:p w:rsidR="00ED0281" w:rsidRDefault="00ED0281" w:rsidP="00982EA4">
      <w:pPr>
        <w:pStyle w:val="FootnoteText"/>
        <w:rPr>
          <w:rFonts w:hint="cs"/>
          <w:rtl/>
        </w:rPr>
      </w:pPr>
      <w:r>
        <w:rPr>
          <w:rtl/>
        </w:rPr>
        <w:t>&lt;</w:t>
      </w:r>
      <w:r>
        <w:rPr>
          <w:rStyle w:val="FootnoteReference"/>
        </w:rPr>
        <w:footnoteRef/>
      </w:r>
      <w:r>
        <w:rPr>
          <w:rtl/>
        </w:rPr>
        <w:t>&gt;</w:t>
      </w:r>
      <w:r>
        <w:rPr>
          <w:rFonts w:hint="cs"/>
          <w:rtl/>
        </w:rPr>
        <w:t xml:space="preserve"> "</w:t>
      </w:r>
      <w:r>
        <w:rPr>
          <w:rtl/>
        </w:rPr>
        <w:t>מהעדה מלכין ומהקים מלכי</w:t>
      </w:r>
      <w:r>
        <w:rPr>
          <w:rFonts w:hint="cs"/>
          <w:rtl/>
        </w:rPr>
        <w:t xml:space="preserve">ן </w:t>
      </w:r>
      <w:r>
        <w:rPr>
          <w:rtl/>
        </w:rPr>
        <w:t>- מסיר מלכים ומעמיד מלכים</w:t>
      </w:r>
      <w:r>
        <w:rPr>
          <w:rFonts w:hint="cs"/>
          <w:rtl/>
        </w:rPr>
        <w:t>" [מצודות דוד שם], והובא בגו"א שמות פ"א אות ו, ושם הערה 87. וקצת תימה שלא הזכיר כאן גם "ומהקים מלכין", כי לכך עיקר כוונתו כאן.</w:t>
      </w:r>
    </w:p>
  </w:footnote>
  <w:footnote w:id="270">
    <w:p w:rsidR="00ED0281" w:rsidRDefault="00ED0281" w:rsidP="00B6756D">
      <w:pPr>
        <w:pStyle w:val="FootnoteText"/>
        <w:rPr>
          <w:rFonts w:hint="cs"/>
          <w:rtl/>
        </w:rPr>
      </w:pPr>
      <w:r>
        <w:rPr>
          <w:rtl/>
        </w:rPr>
        <w:t>&lt;</w:t>
      </w:r>
      <w:r>
        <w:rPr>
          <w:rStyle w:val="FootnoteReference"/>
        </w:rPr>
        <w:footnoteRef/>
      </w:r>
      <w:r>
        <w:rPr>
          <w:rtl/>
        </w:rPr>
        <w:t>&gt;</w:t>
      </w:r>
      <w:r>
        <w:rPr>
          <w:rFonts w:hint="cs"/>
          <w:rtl/>
        </w:rPr>
        <w:t xml:space="preserve"> "הממליך מלכים ולו המלוכה" [בפיוט של "וכל מאמנים" לימים נוראים].</w:t>
      </w:r>
    </w:p>
  </w:footnote>
  <w:footnote w:id="271">
    <w:p w:rsidR="00ED0281" w:rsidRDefault="00ED0281" w:rsidP="00C76B8F">
      <w:pPr>
        <w:pStyle w:val="FootnoteText"/>
        <w:rPr>
          <w:rFonts w:hint="cs"/>
          <w:rtl/>
        </w:rPr>
      </w:pPr>
      <w:r>
        <w:rPr>
          <w:rtl/>
        </w:rPr>
        <w:t>&lt;</w:t>
      </w:r>
      <w:r>
        <w:rPr>
          <w:rStyle w:val="FootnoteReference"/>
        </w:rPr>
        <w:footnoteRef/>
      </w:r>
      <w:r>
        <w:rPr>
          <w:rtl/>
        </w:rPr>
        <w:t>&gt;</w:t>
      </w:r>
      <w:r>
        <w:rPr>
          <w:rFonts w:hint="cs"/>
          <w:rtl/>
        </w:rPr>
        <w:t xml:space="preserve"> "כי אני ה' לא שניתי ואתם בני יעקב לא כליתם" [מלאכי ג, ו], ודרשו חכמים [סוטה ט.] "'אני ה' לא שניתי' </w:t>
      </w:r>
      <w:r>
        <w:rPr>
          <w:rtl/>
        </w:rPr>
        <w:t>לא הכיתי לאומה ושניתי לה</w:t>
      </w:r>
      <w:r>
        <w:rPr>
          <w:rFonts w:hint="cs"/>
          <w:rtl/>
        </w:rPr>
        <w:t>.</w:t>
      </w:r>
      <w:r>
        <w:rPr>
          <w:rtl/>
        </w:rPr>
        <w:t xml:space="preserve"> </w:t>
      </w:r>
      <w:r>
        <w:rPr>
          <w:rFonts w:hint="cs"/>
          <w:rtl/>
        </w:rPr>
        <w:t>'</w:t>
      </w:r>
      <w:r>
        <w:rPr>
          <w:rtl/>
        </w:rPr>
        <w:t>ואתם בני יעקב לא כליתם</w:t>
      </w:r>
      <w:r>
        <w:rPr>
          <w:rFonts w:hint="cs"/>
          <w:rtl/>
        </w:rPr>
        <w:t>'</w:t>
      </w:r>
      <w:r>
        <w:rPr>
          <w:rtl/>
        </w:rPr>
        <w:t xml:space="preserve"> היינו דכתיב </w:t>
      </w:r>
      <w:r>
        <w:rPr>
          <w:rFonts w:hint="cs"/>
          <w:rtl/>
        </w:rPr>
        <w:t>[דברים לב, כג] '</w:t>
      </w:r>
      <w:r>
        <w:rPr>
          <w:rtl/>
        </w:rPr>
        <w:t>חצי אכלה בם</w:t>
      </w:r>
      <w:r>
        <w:rPr>
          <w:rFonts w:hint="cs"/>
          <w:rtl/>
        </w:rPr>
        <w:t>',</w:t>
      </w:r>
      <w:r>
        <w:rPr>
          <w:rtl/>
        </w:rPr>
        <w:t xml:space="preserve"> חצי כלין והן אי</w:t>
      </w:r>
      <w:r>
        <w:rPr>
          <w:rFonts w:hint="cs"/>
          <w:rtl/>
        </w:rPr>
        <w:t>נן כלין". והרשב"ם [בב"ב קטו:] כתב "</w:t>
      </w:r>
      <w:r>
        <w:rPr>
          <w:rtl/>
        </w:rPr>
        <w:t>גמירי דלא כלה שבטא</w:t>
      </w:r>
      <w:r>
        <w:rPr>
          <w:rFonts w:hint="cs"/>
          <w:rtl/>
        </w:rPr>
        <w:t>,</w:t>
      </w:r>
      <w:r>
        <w:rPr>
          <w:rtl/>
        </w:rPr>
        <w:t xml:space="preserve"> וראיה לדבר במלאכי </w:t>
      </w:r>
      <w:r>
        <w:rPr>
          <w:rFonts w:hint="cs"/>
          <w:rtl/>
        </w:rPr>
        <w:t>'</w:t>
      </w:r>
      <w:r>
        <w:rPr>
          <w:rtl/>
        </w:rPr>
        <w:t>כי אני ה' לא שניתי ואתם בני יעקב ל</w:t>
      </w:r>
      <w:r>
        <w:rPr>
          <w:rFonts w:hint="cs"/>
          <w:rtl/>
        </w:rPr>
        <w:t>א כליתם". ובסמוך יבאר שה' נשבע לישראל בשמו הגדול שלא יכלם.</w:t>
      </w:r>
    </w:p>
  </w:footnote>
  <w:footnote w:id="272">
    <w:p w:rsidR="00ED0281" w:rsidRDefault="00ED0281" w:rsidP="00807D8E">
      <w:pPr>
        <w:pStyle w:val="FootnoteText"/>
        <w:rPr>
          <w:rFonts w:hint="cs"/>
        </w:rPr>
      </w:pPr>
      <w:r>
        <w:rPr>
          <w:rtl/>
        </w:rPr>
        <w:t>&lt;</w:t>
      </w:r>
      <w:r>
        <w:rPr>
          <w:rStyle w:val="FootnoteReference"/>
        </w:rPr>
        <w:footnoteRef/>
      </w:r>
      <w:r>
        <w:rPr>
          <w:rtl/>
        </w:rPr>
        <w:t>&gt;</w:t>
      </w:r>
      <w:r>
        <w:rPr>
          <w:rFonts w:hint="cs"/>
          <w:rtl/>
        </w:rPr>
        <w:t xml:space="preserve"> פירוש - לכך לא היתה מעולם צרה על ישראל שמלך גוי ביקש לאבדם, כי המלך הוא מתמנה על ידי הקב"ה, ומאתו יתברך לא תצא גזירת כליון על ישראל. ולהלן [אסתר ג, ט (לאחר ציון 531)] כתב: "</w:t>
      </w:r>
      <w:r>
        <w:rPr>
          <w:rtl/>
        </w:rPr>
        <w:t>אשר מן הש</w:t>
      </w:r>
      <w:r>
        <w:rPr>
          <w:rFonts w:hint="cs"/>
          <w:rtl/>
        </w:rPr>
        <w:t>ם יתברך</w:t>
      </w:r>
      <w:r>
        <w:rPr>
          <w:rtl/>
        </w:rPr>
        <w:t xml:space="preserve"> אליו המלכות</w:t>
      </w:r>
      <w:r>
        <w:rPr>
          <w:rFonts w:hint="cs"/>
          <w:rtl/>
        </w:rPr>
        <w:t>,</w:t>
      </w:r>
      <w:r>
        <w:rPr>
          <w:rtl/>
        </w:rPr>
        <w:t xml:space="preserve"> שאין השכל נותן שיהיה בא ממנו האבוד אל האומה של ישראל</w:t>
      </w:r>
      <w:r>
        <w:rPr>
          <w:rFonts w:hint="cs"/>
          <w:rtl/>
        </w:rPr>
        <w:t>,</w:t>
      </w:r>
      <w:r>
        <w:rPr>
          <w:rtl/>
        </w:rPr>
        <w:t xml:space="preserve"> כי המלך הוא להעמיד הכל</w:t>
      </w:r>
      <w:r>
        <w:rPr>
          <w:rFonts w:hint="cs"/>
          <w:rtl/>
        </w:rPr>
        <w:t>,</w:t>
      </w:r>
      <w:r>
        <w:rPr>
          <w:rtl/>
        </w:rPr>
        <w:t xml:space="preserve"> לכך אין למלך לכלותם</w:t>
      </w:r>
      <w:r>
        <w:rPr>
          <w:rFonts w:hint="cs"/>
          <w:rtl/>
        </w:rPr>
        <w:t>...</w:t>
      </w:r>
      <w:r>
        <w:rPr>
          <w:rtl/>
        </w:rPr>
        <w:t xml:space="preserve"> כי המלך הוא להעמיד הקיום</w:t>
      </w:r>
      <w:r>
        <w:rPr>
          <w:rFonts w:hint="cs"/>
          <w:rtl/>
        </w:rPr>
        <w:t>,</w:t>
      </w:r>
      <w:r>
        <w:rPr>
          <w:rtl/>
        </w:rPr>
        <w:t xml:space="preserve"> ואין מצד המלך כליון</w:t>
      </w:r>
      <w:r>
        <w:rPr>
          <w:rFonts w:hint="cs"/>
          <w:rtl/>
        </w:rPr>
        <w:t>". ובהמשך שם [לאחר ציון 583] כתב: "</w:t>
      </w:r>
      <w:r>
        <w:rPr>
          <w:rtl/>
        </w:rPr>
        <w:t>ומפני שהוא יתברך מקים מלכים והם כמו שלוחים מן הש</w:t>
      </w:r>
      <w:r>
        <w:rPr>
          <w:rFonts w:hint="cs"/>
          <w:rtl/>
        </w:rPr>
        <w:t>ם יתברך,</w:t>
      </w:r>
      <w:r>
        <w:rPr>
          <w:rtl/>
        </w:rPr>
        <w:t xml:space="preserve"> ג</w:t>
      </w:r>
      <w:r>
        <w:rPr>
          <w:rFonts w:hint="cs"/>
          <w:rtl/>
        </w:rPr>
        <w:t>ם כן</w:t>
      </w:r>
      <w:r>
        <w:rPr>
          <w:rtl/>
        </w:rPr>
        <w:t xml:space="preserve"> אין רצונם לכלות הכל</w:t>
      </w:r>
      <w:r>
        <w:rPr>
          <w:rFonts w:hint="cs"/>
          <w:rtl/>
        </w:rPr>
        <w:t xml:space="preserve">". וראה להלן הערה 321. </w:t>
      </w:r>
    </w:p>
  </w:footnote>
  <w:footnote w:id="273">
    <w:p w:rsidR="00ED0281" w:rsidRDefault="00ED0281" w:rsidP="002034AD">
      <w:pPr>
        <w:pStyle w:val="FootnoteText"/>
        <w:rPr>
          <w:rFonts w:hint="cs"/>
          <w:rtl/>
        </w:rPr>
      </w:pPr>
      <w:r>
        <w:rPr>
          <w:rtl/>
        </w:rPr>
        <w:t>&lt;</w:t>
      </w:r>
      <w:r>
        <w:rPr>
          <w:rStyle w:val="FootnoteReference"/>
        </w:rPr>
        <w:footnoteRef/>
      </w:r>
      <w:r>
        <w:rPr>
          <w:rtl/>
        </w:rPr>
        <w:t>&gt;</w:t>
      </w:r>
      <w:r>
        <w:rPr>
          <w:rFonts w:hint="cs"/>
          <w:rtl/>
        </w:rPr>
        <w:t xml:space="preserve"> אז יש לירא במיוחד. וצרף לכאן את הנאמר [משלי כא, א] "</w:t>
      </w:r>
      <w:r>
        <w:rPr>
          <w:rtl/>
        </w:rPr>
        <w:t xml:space="preserve">פלגי מים לב מלך ביד </w:t>
      </w:r>
      <w:r>
        <w:rPr>
          <w:rFonts w:hint="cs"/>
          <w:rtl/>
        </w:rPr>
        <w:t>ה'</w:t>
      </w:r>
      <w:r>
        <w:rPr>
          <w:rtl/>
        </w:rPr>
        <w:t xml:space="preserve"> על כל אשר יחפ</w:t>
      </w:r>
      <w:r>
        <w:rPr>
          <w:rFonts w:hint="cs"/>
          <w:rtl/>
        </w:rPr>
        <w:t>ו</w:t>
      </w:r>
      <w:r>
        <w:rPr>
          <w:rtl/>
        </w:rPr>
        <w:t>ץ יטנו</w:t>
      </w:r>
      <w:r>
        <w:rPr>
          <w:rFonts w:hint="cs"/>
          <w:rtl/>
        </w:rPr>
        <w:t>", ופירש רבינו יונה שם: "</w:t>
      </w:r>
      <w:r>
        <w:rPr>
          <w:rtl/>
        </w:rPr>
        <w:t>מפני שהרבים תלוין במלך, ונתן לו השם כח להמית ולהחיות להרע ולהיטיב, שומר השם את לבו שלא יטה רע לעשות גזרת השם ית</w:t>
      </w:r>
      <w:r>
        <w:rPr>
          <w:rFonts w:hint="cs"/>
          <w:rtl/>
        </w:rPr>
        <w:t>ברך...</w:t>
      </w:r>
      <w:r>
        <w:rPr>
          <w:rtl/>
        </w:rPr>
        <w:t xml:space="preserve"> כי הוא המטה לב המלך לכל אשר יחפוץ, כאשר יטה אדם פלגי מים לכל מקום שיצטרך להטותם</w:t>
      </w:r>
      <w:r>
        <w:rPr>
          <w:rFonts w:hint="cs"/>
          <w:rtl/>
        </w:rPr>
        <w:t>". והמלבי"ם שם כתב: "</w:t>
      </w:r>
      <w:r>
        <w:rPr>
          <w:rtl/>
        </w:rPr>
        <w:t>הגם שלב האדם הפרטי נתון ברשותו והבחירה בידו, לא כן לב המלך</w:t>
      </w:r>
      <w:r>
        <w:rPr>
          <w:rFonts w:hint="cs"/>
          <w:rtl/>
        </w:rPr>
        <w:t>,</w:t>
      </w:r>
      <w:r>
        <w:rPr>
          <w:rtl/>
        </w:rPr>
        <w:t xml:space="preserve"> אחר שבבחירתו תלוי אושר הכלל, ואם יבחר בדרך רע ישחית רבים ועצומים, לכן לבו זה הכללי הוא ביד ה'</w:t>
      </w:r>
      <w:r>
        <w:rPr>
          <w:rFonts w:hint="cs"/>
          <w:rtl/>
        </w:rPr>
        <w:t>,</w:t>
      </w:r>
      <w:r>
        <w:rPr>
          <w:rtl/>
        </w:rPr>
        <w:t xml:space="preserve"> והוא בעניני הכלל משולל הבחירה</w:t>
      </w:r>
      <w:r>
        <w:rPr>
          <w:rFonts w:hint="cs"/>
          <w:rtl/>
        </w:rPr>
        <w:t>".</w:t>
      </w:r>
    </w:p>
  </w:footnote>
  <w:footnote w:id="274">
    <w:p w:rsidR="00ED0281" w:rsidRDefault="00ED0281" w:rsidP="00571340">
      <w:pPr>
        <w:pStyle w:val="FootnoteText"/>
        <w:rPr>
          <w:rFonts w:hint="cs"/>
        </w:rPr>
      </w:pPr>
      <w:r>
        <w:rPr>
          <w:rtl/>
        </w:rPr>
        <w:t>&lt;</w:t>
      </w:r>
      <w:r>
        <w:rPr>
          <w:rStyle w:val="FootnoteReference"/>
        </w:rPr>
        <w:footnoteRef/>
      </w:r>
      <w:r>
        <w:rPr>
          <w:rtl/>
        </w:rPr>
        <w:t>&gt;</w:t>
      </w:r>
      <w:r>
        <w:rPr>
          <w:rFonts w:hint="cs"/>
          <w:rtl/>
        </w:rPr>
        <w:t xml:space="preserve"> נראה שבא לבאר את הפסוק האחרון שבפרק זה [תהלים קכד, ח] "</w:t>
      </w:r>
      <w:r>
        <w:rPr>
          <w:rtl/>
        </w:rPr>
        <w:t xml:space="preserve">עזרנו </w:t>
      </w:r>
      <w:r>
        <w:rPr>
          <w:rFonts w:hint="cs"/>
          <w:rtl/>
        </w:rPr>
        <w:t>&amp;</w:t>
      </w:r>
      <w:r w:rsidRPr="00B03826">
        <w:rPr>
          <w:b/>
          <w:bCs/>
          <w:rtl/>
        </w:rPr>
        <w:t>בשם</w:t>
      </w:r>
      <w:r>
        <w:rPr>
          <w:rFonts w:hint="cs"/>
          <w:rtl/>
        </w:rPr>
        <w:t>^</w:t>
      </w:r>
      <w:r>
        <w:rPr>
          <w:rtl/>
        </w:rPr>
        <w:t xml:space="preserve"> </w:t>
      </w:r>
      <w:r>
        <w:rPr>
          <w:rFonts w:hint="cs"/>
          <w:rtl/>
        </w:rPr>
        <w:t>ה'</w:t>
      </w:r>
      <w:r>
        <w:rPr>
          <w:rtl/>
        </w:rPr>
        <w:t xml:space="preserve"> ע</w:t>
      </w:r>
      <w:r>
        <w:rPr>
          <w:rFonts w:hint="cs"/>
          <w:rtl/>
        </w:rPr>
        <w:t>ו</w:t>
      </w:r>
      <w:r>
        <w:rPr>
          <w:rtl/>
        </w:rPr>
        <w:t xml:space="preserve">שה שמים </w:t>
      </w:r>
      <w:r>
        <w:rPr>
          <w:rFonts w:hint="cs"/>
          <w:rtl/>
        </w:rPr>
        <w:t>וארץ", שההדגשה היא שעזרת ישראל באה משם ה' דייקא, וכמו שיבאר.</w:t>
      </w:r>
    </w:p>
  </w:footnote>
  <w:footnote w:id="275">
    <w:p w:rsidR="00ED0281" w:rsidRDefault="00ED0281" w:rsidP="00526623">
      <w:pPr>
        <w:pStyle w:val="FootnoteText"/>
        <w:rPr>
          <w:rFonts w:hint="cs"/>
        </w:rPr>
      </w:pPr>
      <w:r>
        <w:rPr>
          <w:rtl/>
        </w:rPr>
        <w:t>&lt;</w:t>
      </w:r>
      <w:r>
        <w:rPr>
          <w:rStyle w:val="FootnoteReference"/>
        </w:rPr>
        <w:footnoteRef/>
      </w:r>
      <w:r>
        <w:rPr>
          <w:rtl/>
        </w:rPr>
        <w:t>&gt;</w:t>
      </w:r>
      <w:r>
        <w:rPr>
          <w:rFonts w:hint="cs"/>
          <w:rtl/>
        </w:rPr>
        <w:t xml:space="preserve"> בראשית כב, טז-יז "</w:t>
      </w:r>
      <w:r>
        <w:rPr>
          <w:rtl/>
        </w:rPr>
        <w:t>ויאמר בי נשבעתי נא</w:t>
      </w:r>
      <w:r>
        <w:rPr>
          <w:rFonts w:hint="cs"/>
          <w:rtl/>
        </w:rPr>
        <w:t>ו</w:t>
      </w:r>
      <w:r>
        <w:rPr>
          <w:rtl/>
        </w:rPr>
        <w:t xml:space="preserve">ם </w:t>
      </w:r>
      <w:r>
        <w:rPr>
          <w:rFonts w:hint="cs"/>
          <w:rtl/>
        </w:rPr>
        <w:t>ה'</w:t>
      </w:r>
      <w:r>
        <w:rPr>
          <w:rtl/>
        </w:rPr>
        <w:t xml:space="preserve"> כי יען אשר עשית את הדבר הזה ולא חשכת את בנך את יחידך</w:t>
      </w:r>
      <w:r>
        <w:rPr>
          <w:rFonts w:hint="cs"/>
          <w:rtl/>
        </w:rPr>
        <w:t xml:space="preserve"> </w:t>
      </w:r>
      <w:r>
        <w:rPr>
          <w:rtl/>
        </w:rPr>
        <w:t>כי ברך אברכך והרבה ארבה את זרעך ככוכבי השמים וכחול אשר על שפת הים וירש זרעך את שער א</w:t>
      </w:r>
      <w:r>
        <w:rPr>
          <w:rFonts w:hint="cs"/>
          <w:rtl/>
        </w:rPr>
        <w:t>ו</w:t>
      </w:r>
      <w:r>
        <w:rPr>
          <w:rtl/>
        </w:rPr>
        <w:t>יביו</w:t>
      </w:r>
      <w:r>
        <w:rPr>
          <w:rFonts w:hint="cs"/>
          <w:rtl/>
        </w:rPr>
        <w:t>", ופירש הרמב"ן שם: "</w:t>
      </w:r>
      <w:r>
        <w:rPr>
          <w:rtl/>
        </w:rPr>
        <w:t xml:space="preserve">גם מתחילה </w:t>
      </w:r>
      <w:r>
        <w:rPr>
          <w:rFonts w:hint="cs"/>
          <w:rtl/>
        </w:rPr>
        <w:t xml:space="preserve">[בראשית </w:t>
      </w:r>
      <w:r>
        <w:rPr>
          <w:rtl/>
        </w:rPr>
        <w:t>יג</w:t>
      </w:r>
      <w:r>
        <w:rPr>
          <w:rFonts w:hint="cs"/>
          <w:rtl/>
        </w:rPr>
        <w:t>,</w:t>
      </w:r>
      <w:r>
        <w:rPr>
          <w:rtl/>
        </w:rPr>
        <w:t xml:space="preserve"> טז, </w:t>
      </w:r>
      <w:r>
        <w:rPr>
          <w:rFonts w:hint="cs"/>
          <w:rtl/>
        </w:rPr>
        <w:t xml:space="preserve">שם </w:t>
      </w:r>
      <w:r>
        <w:rPr>
          <w:rtl/>
        </w:rPr>
        <w:t>טו</w:t>
      </w:r>
      <w:r>
        <w:rPr>
          <w:rFonts w:hint="cs"/>
          <w:rtl/>
        </w:rPr>
        <w:t>,</w:t>
      </w:r>
      <w:r>
        <w:rPr>
          <w:rtl/>
        </w:rPr>
        <w:t xml:space="preserve"> ה</w:t>
      </w:r>
      <w:r>
        <w:rPr>
          <w:rFonts w:hint="cs"/>
          <w:rtl/>
        </w:rPr>
        <w:t>]</w:t>
      </w:r>
      <w:r>
        <w:rPr>
          <w:rtl/>
        </w:rPr>
        <w:t xml:space="preserve"> הבטיחו כי ירבה את זרעו ככוכבי השמים וכעפר הארץ, אבל עתה הוסיף לו </w:t>
      </w:r>
      <w:r>
        <w:rPr>
          <w:rFonts w:hint="cs"/>
          <w:rtl/>
        </w:rPr>
        <w:t>'</w:t>
      </w:r>
      <w:r>
        <w:rPr>
          <w:rtl/>
        </w:rPr>
        <w:t>יען אשר עשית</w:t>
      </w:r>
      <w:r>
        <w:rPr>
          <w:rFonts w:hint="cs"/>
          <w:rtl/>
        </w:rPr>
        <w:t>'</w:t>
      </w:r>
      <w:r>
        <w:rPr>
          <w:rtl/>
        </w:rPr>
        <w:t xml:space="preserve"> המעשה הגדול הזה, שנשבע בשמו הגדול, ושיירש זרעו את שער אויביו</w:t>
      </w:r>
      <w:r>
        <w:rPr>
          <w:rFonts w:hint="cs"/>
          <w:rtl/>
        </w:rPr>
        <w:t xml:space="preserve">. </w:t>
      </w:r>
      <w:r>
        <w:rPr>
          <w:rtl/>
        </w:rPr>
        <w:t>והנה הובטח שלא יגרום שום חטא שיכלה זרעו, או שיפול ביד אויביו ולא יקום</w:t>
      </w:r>
      <w:r>
        <w:rPr>
          <w:rFonts w:hint="cs"/>
          <w:rtl/>
        </w:rPr>
        <w:t>,</w:t>
      </w:r>
      <w:r>
        <w:rPr>
          <w:rtl/>
        </w:rPr>
        <w:t xml:space="preserve"> והנה זו הבטחה שלימה בגאולה העתידה לנו</w:t>
      </w:r>
      <w:r>
        <w:rPr>
          <w:rFonts w:hint="cs"/>
          <w:rtl/>
        </w:rPr>
        <w:t>". וכן נאמר [שמות לב, יג] "</w:t>
      </w:r>
      <w:r>
        <w:rPr>
          <w:rtl/>
        </w:rPr>
        <w:t>זכ</w:t>
      </w:r>
      <w:r>
        <w:rPr>
          <w:rFonts w:hint="cs"/>
          <w:rtl/>
        </w:rPr>
        <w:t>ו</w:t>
      </w:r>
      <w:r>
        <w:rPr>
          <w:rtl/>
        </w:rPr>
        <w:t>ר לאברהם ליצחק ולישראל עבדיך אשר נשבעת להם בך ותדבר אלהם ארבה את זרעכם ככוכבי השמים וכל הארץ הזאת אשר אמרתי אתן לזרעכם ונחלו לעלם</w:t>
      </w:r>
      <w:r>
        <w:rPr>
          <w:rFonts w:hint="cs"/>
          <w:rtl/>
        </w:rPr>
        <w:t>", ופירש רש"י שם "</w:t>
      </w:r>
      <w:r>
        <w:rPr>
          <w:rtl/>
        </w:rPr>
        <w:t>אשר נשבעת להם בך - לא נשבעת להם בדבר שהוא כלה</w:t>
      </w:r>
      <w:r>
        <w:rPr>
          <w:rFonts w:hint="cs"/>
          <w:rtl/>
        </w:rPr>
        <w:t>,</w:t>
      </w:r>
      <w:r>
        <w:rPr>
          <w:rtl/>
        </w:rPr>
        <w:t xml:space="preserve"> לא בשמים ולא בארץ לא בהרים ולא בגבעות</w:t>
      </w:r>
      <w:r>
        <w:rPr>
          <w:rFonts w:hint="cs"/>
          <w:rtl/>
        </w:rPr>
        <w:t>,</w:t>
      </w:r>
      <w:r>
        <w:rPr>
          <w:rtl/>
        </w:rPr>
        <w:t xml:space="preserve"> אלא בך</w:t>
      </w:r>
      <w:r>
        <w:rPr>
          <w:rFonts w:hint="cs"/>
          <w:rtl/>
        </w:rPr>
        <w:t>,</w:t>
      </w:r>
      <w:r>
        <w:rPr>
          <w:rtl/>
        </w:rPr>
        <w:t xml:space="preserve"> שאתה קיים ושבועתך קיימת לעולם</w:t>
      </w:r>
      <w:r>
        <w:rPr>
          <w:rFonts w:hint="cs"/>
          <w:rtl/>
        </w:rPr>
        <w:t>,</w:t>
      </w:r>
      <w:r>
        <w:rPr>
          <w:rtl/>
        </w:rPr>
        <w:t xml:space="preserve"> שנא</w:t>
      </w:r>
      <w:r>
        <w:rPr>
          <w:rFonts w:hint="cs"/>
          <w:rtl/>
        </w:rPr>
        <w:t>מר</w:t>
      </w:r>
      <w:r>
        <w:rPr>
          <w:rtl/>
        </w:rPr>
        <w:t xml:space="preserve"> </w:t>
      </w:r>
      <w:r>
        <w:rPr>
          <w:rFonts w:hint="cs"/>
          <w:rtl/>
        </w:rPr>
        <w:t>[</w:t>
      </w:r>
      <w:r>
        <w:rPr>
          <w:rtl/>
        </w:rPr>
        <w:t>בראשית כב</w:t>
      </w:r>
      <w:r>
        <w:rPr>
          <w:rFonts w:hint="cs"/>
          <w:rtl/>
        </w:rPr>
        <w:t>,</w:t>
      </w:r>
      <w:r>
        <w:rPr>
          <w:rtl/>
        </w:rPr>
        <w:t xml:space="preserve"> טז</w:t>
      </w:r>
      <w:r>
        <w:rPr>
          <w:rFonts w:hint="cs"/>
          <w:rtl/>
        </w:rPr>
        <w:t>]</w:t>
      </w:r>
      <w:r>
        <w:rPr>
          <w:rtl/>
        </w:rPr>
        <w:t xml:space="preserve"> </w:t>
      </w:r>
      <w:r>
        <w:rPr>
          <w:rFonts w:hint="cs"/>
          <w:rtl/>
        </w:rPr>
        <w:t>'</w:t>
      </w:r>
      <w:r>
        <w:rPr>
          <w:rtl/>
        </w:rPr>
        <w:t>בי נשבעתי נא</w:t>
      </w:r>
      <w:r>
        <w:rPr>
          <w:rFonts w:hint="cs"/>
          <w:rtl/>
        </w:rPr>
        <w:t>ו</w:t>
      </w:r>
      <w:r>
        <w:rPr>
          <w:rtl/>
        </w:rPr>
        <w:t>ם ה'</w:t>
      </w:r>
      <w:r>
        <w:rPr>
          <w:rFonts w:hint="cs"/>
          <w:rtl/>
        </w:rPr>
        <w:t xml:space="preserve">'". ומקור דברי רש"י הוא בברכות לב., שמו"ר מד, י, ודב"ר ג, טו.  </w:t>
      </w:r>
    </w:p>
  </w:footnote>
  <w:footnote w:id="276">
    <w:p w:rsidR="00ED0281" w:rsidRDefault="00ED0281" w:rsidP="009D7DB2">
      <w:pPr>
        <w:pStyle w:val="FootnoteText"/>
        <w:rPr>
          <w:rFonts w:hint="cs"/>
        </w:rPr>
      </w:pPr>
      <w:r>
        <w:rPr>
          <w:rtl/>
        </w:rPr>
        <w:t>&lt;</w:t>
      </w:r>
      <w:r>
        <w:rPr>
          <w:rStyle w:val="FootnoteReference"/>
        </w:rPr>
        <w:footnoteRef/>
      </w:r>
      <w:r>
        <w:rPr>
          <w:rtl/>
        </w:rPr>
        <w:t>&gt;</w:t>
      </w:r>
      <w:r>
        <w:rPr>
          <w:rFonts w:hint="cs"/>
          <w:rtl/>
        </w:rPr>
        <w:t xml:space="preserve"> לשונו בנצח ישראל פ"י [רנט.]: "</w:t>
      </w:r>
      <w:r>
        <w:rPr>
          <w:rtl/>
        </w:rPr>
        <w:t xml:space="preserve">ובירושלמי דתענית </w:t>
      </w:r>
      <w:r>
        <w:rPr>
          <w:rFonts w:hint="cs"/>
          <w:rtl/>
        </w:rPr>
        <w:t>[</w:t>
      </w:r>
      <w:r>
        <w:rPr>
          <w:rtl/>
        </w:rPr>
        <w:t>פ"ב ה"ו</w:t>
      </w:r>
      <w:r>
        <w:rPr>
          <w:rFonts w:hint="cs"/>
          <w:rtl/>
        </w:rPr>
        <w:t>]</w:t>
      </w:r>
      <w:r>
        <w:rPr>
          <w:rtl/>
        </w:rPr>
        <w:t xml:space="preserve">,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w:t>
      </w:r>
      <w:r>
        <w:rPr>
          <w:rFonts w:hint="cs"/>
          <w:rtl/>
        </w:rPr>
        <w:t>'</w:t>
      </w:r>
      <w:r>
        <w:rPr>
          <w:rtl/>
        </w:rPr>
        <w:t>וישמע הכנעני ויושבי הארץ ונסבו עלינו והכריתו את שמינו מן הארץ ומה תעשה לשמך הגדול</w:t>
      </w:r>
      <w:r>
        <w:rPr>
          <w:rFonts w:hint="cs"/>
          <w:rtl/>
        </w:rPr>
        <w:t>'</w:t>
      </w:r>
      <w:r>
        <w:rPr>
          <w:rtl/>
        </w:rPr>
        <w:t xml:space="preserve"> </w:t>
      </w:r>
      <w:r>
        <w:rPr>
          <w:rFonts w:hint="cs"/>
          <w:rtl/>
        </w:rPr>
        <w:t>[</w:t>
      </w:r>
      <w:r>
        <w:rPr>
          <w:rtl/>
        </w:rPr>
        <w:t>יהושע ז, ט</w:t>
      </w:r>
      <w:r>
        <w:rPr>
          <w:rFonts w:hint="cs"/>
          <w:rtl/>
        </w:rPr>
        <w:t>]</w:t>
      </w:r>
      <w:r>
        <w:rPr>
          <w:rtl/>
        </w:rPr>
        <w:t>, שהוא משותף בנו, עד כאן. וביאור ענין זה, כי העולם הזה הוא פלטרין של מלך, וישראל הם מפתח של פלטרין, שאם אין ישראל הרי דומה לפלטרין שהוא סגור. וכאשר הפלטרין סגור אין הפלטרין משמש כלום, ולא נקרא 'בית', כי אין לו פתיחה. כך אם אין ישראל, אין הפלטרין</w:t>
      </w:r>
      <w:r>
        <w:rPr>
          <w:rFonts w:hint="cs"/>
          <w:rtl/>
        </w:rPr>
        <w:t>,</w:t>
      </w:r>
      <w:r>
        <w:rPr>
          <w:rtl/>
        </w:rPr>
        <w:t xml:space="preserve"> שהוא העולם</w:t>
      </w:r>
      <w:r>
        <w:rPr>
          <w:rFonts w:hint="cs"/>
          <w:rtl/>
        </w:rPr>
        <w:t>,</w:t>
      </w:r>
      <w:r>
        <w:rPr>
          <w:rtl/>
        </w:rPr>
        <w:t xml:space="preserve"> משמש כלום, והוא סגור, וכאילו אין שם פלטרין עליו כלל. ולפיכך נקרא ישראל מפתח קטנה, שהם אומה קטנה, והם המפתח של הפלטרין הגדולה</w:t>
      </w:r>
      <w:r>
        <w:rPr>
          <w:rFonts w:hint="cs"/>
          <w:rtl/>
        </w:rPr>
        <w:t xml:space="preserve">... </w:t>
      </w:r>
      <w:r>
        <w:rPr>
          <w:rtl/>
        </w:rPr>
        <w:t xml:space="preserve">ואמר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w:t>
      </w:r>
      <w:r>
        <w:rPr>
          <w:rFonts w:hint="cs"/>
          <w:rtl/>
        </w:rPr>
        <w:t>[</w:t>
      </w:r>
      <w:r>
        <w:rPr>
          <w:rtl/>
        </w:rPr>
        <w:t>דברים ד, ד</w:t>
      </w:r>
      <w:r>
        <w:rPr>
          <w:rFonts w:hint="cs"/>
          <w:rtl/>
        </w:rPr>
        <w:t>]</w:t>
      </w:r>
      <w:r>
        <w:rPr>
          <w:rtl/>
        </w:rPr>
        <w:t xml:space="preserve"> </w:t>
      </w:r>
      <w:r>
        <w:rPr>
          <w:rFonts w:hint="cs"/>
          <w:rtl/>
        </w:rPr>
        <w:t>'</w:t>
      </w:r>
      <w:r>
        <w:rPr>
          <w:rtl/>
        </w:rPr>
        <w:t>ואתם הדבקים בה' אלקיכם וגו'</w:t>
      </w:r>
      <w:r>
        <w:rPr>
          <w:rFonts w:hint="cs"/>
          <w:rtl/>
        </w:rPr>
        <w:t xml:space="preserve">'... </w:t>
      </w:r>
      <w:r>
        <w:rPr>
          <w:rtl/>
        </w:rPr>
        <w:t xml:space="preserve">ולפיכך נקרא זהו 'שתף שמו בשמם'. ולכך אמר הכתוב </w:t>
      </w:r>
      <w:r>
        <w:rPr>
          <w:rFonts w:hint="cs"/>
          <w:rtl/>
        </w:rPr>
        <w:t>[</w:t>
      </w:r>
      <w:r>
        <w:rPr>
          <w:rtl/>
        </w:rPr>
        <w:t>יהושע ז, ט</w:t>
      </w:r>
      <w:r>
        <w:rPr>
          <w:rFonts w:hint="cs"/>
          <w:rtl/>
        </w:rPr>
        <w:t>]</w:t>
      </w:r>
      <w:r>
        <w:rPr>
          <w:rtl/>
        </w:rPr>
        <w:t xml:space="preserve"> </w:t>
      </w:r>
      <w:r>
        <w:rPr>
          <w:rFonts w:hint="cs"/>
          <w:rtl/>
        </w:rPr>
        <w:t>'</w:t>
      </w:r>
      <w:r>
        <w:rPr>
          <w:rtl/>
        </w:rPr>
        <w:t>והכריתו את שמינו מן הארץ ומה תעשה לשמך הגדול</w:t>
      </w:r>
      <w:r>
        <w:rPr>
          <w:rFonts w:hint="cs"/>
          <w:rtl/>
        </w:rPr>
        <w:t>'</w:t>
      </w:r>
      <w:r>
        <w:rPr>
          <w:rtl/>
        </w:rPr>
        <w:t xml:space="preserve">, כי מאחר ששתף השם בשמם, אם כן אם יכריתו אותם מן הארץ </w:t>
      </w:r>
      <w:r>
        <w:rPr>
          <w:rFonts w:hint="cs"/>
          <w:rtl/>
        </w:rPr>
        <w:t>'</w:t>
      </w:r>
      <w:r>
        <w:rPr>
          <w:rtl/>
        </w:rPr>
        <w:t>ומה תעשה לשמך הגדול</w:t>
      </w:r>
      <w:r>
        <w:rPr>
          <w:rFonts w:hint="cs"/>
          <w:rtl/>
        </w:rPr>
        <w:t>'</w:t>
      </w:r>
      <w:r>
        <w:rPr>
          <w:rtl/>
        </w:rPr>
        <w:t>, שדבר זה מגיע אל שמו</w:t>
      </w:r>
      <w:r>
        <w:rPr>
          <w:rFonts w:hint="cs"/>
          <w:rtl/>
        </w:rPr>
        <w:t>". ולמעלה בהקדמה [לפני ציון 549] כ</w:t>
      </w:r>
      <w:r w:rsidRPr="00AA60B1">
        <w:rPr>
          <w:rFonts w:hint="cs"/>
          <w:sz w:val="18"/>
          <w:rtl/>
        </w:rPr>
        <w:t>תב: "</w:t>
      </w:r>
      <w:r w:rsidRPr="00AA60B1">
        <w:rPr>
          <w:rStyle w:val="LatinChar"/>
          <w:sz w:val="18"/>
          <w:rtl/>
          <w:lang w:val="en-GB"/>
        </w:rPr>
        <w:t>זה עצם ישראל שהם אל השם יתברך</w:t>
      </w:r>
      <w:r w:rsidRPr="00AA60B1">
        <w:rPr>
          <w:rStyle w:val="LatinChar"/>
          <w:rFonts w:hint="cs"/>
          <w:sz w:val="18"/>
          <w:rtl/>
          <w:lang w:val="en-GB"/>
        </w:rPr>
        <w:t>,</w:t>
      </w:r>
      <w:r w:rsidRPr="00AA60B1">
        <w:rPr>
          <w:rStyle w:val="LatinChar"/>
          <w:sz w:val="18"/>
          <w:rtl/>
          <w:lang w:val="en-GB"/>
        </w:rPr>
        <w:t xml:space="preserve"> כאשר מורה שם </w:t>
      </w:r>
      <w:r>
        <w:rPr>
          <w:rStyle w:val="LatinChar"/>
          <w:rFonts w:hint="cs"/>
          <w:sz w:val="18"/>
          <w:rtl/>
          <w:lang w:val="en-GB"/>
        </w:rPr>
        <w:t>'</w:t>
      </w:r>
      <w:r w:rsidRPr="00AA60B1">
        <w:rPr>
          <w:rStyle w:val="LatinChar"/>
          <w:sz w:val="18"/>
          <w:rtl/>
          <w:lang w:val="en-GB"/>
        </w:rPr>
        <w:t>ישראל</w:t>
      </w:r>
      <w:r>
        <w:rPr>
          <w:rStyle w:val="LatinChar"/>
          <w:rFonts w:hint="cs"/>
          <w:sz w:val="18"/>
          <w:rtl/>
          <w:lang w:val="en-GB"/>
        </w:rPr>
        <w:t>'</w:t>
      </w:r>
      <w:r w:rsidRPr="00AA60B1">
        <w:rPr>
          <w:rStyle w:val="LatinChar"/>
          <w:rFonts w:hint="cs"/>
          <w:sz w:val="18"/>
          <w:rtl/>
          <w:lang w:val="en-GB"/>
        </w:rPr>
        <w:t>,</w:t>
      </w:r>
      <w:r w:rsidRPr="00AA60B1">
        <w:rPr>
          <w:rStyle w:val="LatinChar"/>
          <w:sz w:val="18"/>
          <w:rtl/>
          <w:lang w:val="en-GB"/>
        </w:rPr>
        <w:t xml:space="preserve"> אשר חתם בשמם שם </w:t>
      </w:r>
      <w:r>
        <w:rPr>
          <w:rStyle w:val="LatinChar"/>
          <w:rFonts w:hint="cs"/>
          <w:sz w:val="18"/>
          <w:rtl/>
          <w:lang w:val="en-GB"/>
        </w:rPr>
        <w:t>'</w:t>
      </w:r>
      <w:r w:rsidRPr="00AA60B1">
        <w:rPr>
          <w:rStyle w:val="LatinChar"/>
          <w:sz w:val="18"/>
          <w:rtl/>
          <w:lang w:val="en-GB"/>
        </w:rPr>
        <w:t>אל</w:t>
      </w:r>
      <w:r>
        <w:rPr>
          <w:rStyle w:val="LatinChar"/>
          <w:rFonts w:hint="cs"/>
          <w:sz w:val="18"/>
          <w:rtl/>
          <w:lang w:val="en-GB"/>
        </w:rPr>
        <w:t>'</w:t>
      </w:r>
      <w:r w:rsidRPr="00AA60B1">
        <w:rPr>
          <w:rStyle w:val="LatinChar"/>
          <w:rFonts w:hint="cs"/>
          <w:sz w:val="18"/>
          <w:rtl/>
          <w:lang w:val="en-GB"/>
        </w:rPr>
        <w:t>,</w:t>
      </w:r>
      <w:r w:rsidRPr="00AA60B1">
        <w:rPr>
          <w:rStyle w:val="LatinChar"/>
          <w:sz w:val="18"/>
          <w:rtl/>
          <w:lang w:val="en-GB"/>
        </w:rPr>
        <w:t xml:space="preserve"> ודבר זה קיום ישראל</w:t>
      </w:r>
      <w:r w:rsidRPr="00AA60B1">
        <w:rPr>
          <w:rStyle w:val="LatinChar"/>
          <w:rFonts w:hint="cs"/>
          <w:sz w:val="18"/>
          <w:rtl/>
          <w:lang w:val="en-GB"/>
        </w:rPr>
        <w:t>.</w:t>
      </w:r>
      <w:r w:rsidRPr="00AA60B1">
        <w:rPr>
          <w:rStyle w:val="LatinChar"/>
          <w:sz w:val="18"/>
          <w:rtl/>
          <w:lang w:val="en-GB"/>
        </w:rPr>
        <w:t xml:space="preserve"> שאף אם הם פזורים ומפורדים בין א</w:t>
      </w:r>
      <w:r w:rsidRPr="00AA60B1">
        <w:rPr>
          <w:rStyle w:val="LatinChar"/>
          <w:rFonts w:hint="cs"/>
          <w:sz w:val="18"/>
          <w:rtl/>
          <w:lang w:val="en-GB"/>
        </w:rPr>
        <w:t>ומות העולם,</w:t>
      </w:r>
      <w:r w:rsidRPr="00AA60B1">
        <w:rPr>
          <w:rStyle w:val="LatinChar"/>
          <w:sz w:val="18"/>
          <w:rtl/>
          <w:lang w:val="en-GB"/>
        </w:rPr>
        <w:t xml:space="preserve"> לא הוסר משמם שם </w:t>
      </w:r>
      <w:r>
        <w:rPr>
          <w:rStyle w:val="LatinChar"/>
          <w:rFonts w:hint="cs"/>
          <w:sz w:val="18"/>
          <w:rtl/>
          <w:lang w:val="en-GB"/>
        </w:rPr>
        <w:t>'</w:t>
      </w:r>
      <w:r w:rsidRPr="00AA60B1">
        <w:rPr>
          <w:rStyle w:val="LatinChar"/>
          <w:sz w:val="18"/>
          <w:rtl/>
          <w:lang w:val="en-GB"/>
        </w:rPr>
        <w:t>אל</w:t>
      </w:r>
      <w:r>
        <w:rPr>
          <w:rStyle w:val="LatinChar"/>
          <w:rFonts w:hint="cs"/>
          <w:sz w:val="18"/>
          <w:rtl/>
          <w:lang w:val="en-GB"/>
        </w:rPr>
        <w:t>'</w:t>
      </w:r>
      <w:r w:rsidRPr="00AA60B1">
        <w:rPr>
          <w:rStyle w:val="LatinChar"/>
          <w:sz w:val="18"/>
          <w:rtl/>
          <w:lang w:val="en-GB"/>
        </w:rPr>
        <w:t>. ובשם העצם שלהם</w:t>
      </w:r>
      <w:r w:rsidRPr="00AA60B1">
        <w:rPr>
          <w:rStyle w:val="LatinChar"/>
          <w:rFonts w:hint="cs"/>
          <w:sz w:val="18"/>
          <w:rtl/>
          <w:lang w:val="en-GB"/>
        </w:rPr>
        <w:t>,</w:t>
      </w:r>
      <w:r w:rsidRPr="00AA60B1">
        <w:rPr>
          <w:rStyle w:val="LatinChar"/>
          <w:sz w:val="18"/>
          <w:rtl/>
          <w:lang w:val="en-GB"/>
        </w:rPr>
        <w:t xml:space="preserve"> שהוא שם </w:t>
      </w:r>
      <w:r>
        <w:rPr>
          <w:rStyle w:val="LatinChar"/>
          <w:rFonts w:hint="cs"/>
          <w:sz w:val="18"/>
          <w:rtl/>
          <w:lang w:val="en-GB"/>
        </w:rPr>
        <w:t>'</w:t>
      </w:r>
      <w:r w:rsidRPr="00AA60B1">
        <w:rPr>
          <w:rStyle w:val="LatinChar"/>
          <w:sz w:val="18"/>
          <w:rtl/>
          <w:lang w:val="en-GB"/>
        </w:rPr>
        <w:t>ישראל</w:t>
      </w:r>
      <w:r>
        <w:rPr>
          <w:rStyle w:val="LatinChar"/>
          <w:rFonts w:hint="cs"/>
          <w:sz w:val="18"/>
          <w:rtl/>
          <w:lang w:val="en-GB"/>
        </w:rPr>
        <w:t>'</w:t>
      </w:r>
      <w:r w:rsidRPr="00AA60B1">
        <w:rPr>
          <w:rStyle w:val="LatinChar"/>
          <w:rFonts w:hint="cs"/>
          <w:sz w:val="18"/>
          <w:rtl/>
          <w:lang w:val="en-GB"/>
        </w:rPr>
        <w:t>,</w:t>
      </w:r>
      <w:r w:rsidRPr="00AA60B1">
        <w:rPr>
          <w:rStyle w:val="LatinChar"/>
          <w:sz w:val="18"/>
          <w:rtl/>
          <w:lang w:val="en-GB"/>
        </w:rPr>
        <w:t xml:space="preserve"> מורה שהם אל הש</w:t>
      </w:r>
      <w:r w:rsidRPr="00AA60B1">
        <w:rPr>
          <w:rStyle w:val="LatinChar"/>
          <w:rFonts w:hint="cs"/>
          <w:sz w:val="18"/>
          <w:rtl/>
          <w:lang w:val="en-GB"/>
        </w:rPr>
        <w:t>ם יתברך</w:t>
      </w:r>
      <w:r>
        <w:rPr>
          <w:rFonts w:hint="cs"/>
          <w:rtl/>
        </w:rPr>
        <w:t>" [ראה למעלה בהקדמה הערה 551].</w:t>
      </w:r>
    </w:p>
  </w:footnote>
  <w:footnote w:id="277">
    <w:p w:rsidR="00ED0281" w:rsidRDefault="00ED0281" w:rsidP="0057518D">
      <w:pPr>
        <w:pStyle w:val="FootnoteText"/>
        <w:rPr>
          <w:rFonts w:hint="cs"/>
          <w:rtl/>
        </w:rPr>
      </w:pPr>
      <w:r>
        <w:rPr>
          <w:rtl/>
        </w:rPr>
        <w:t>&lt;</w:t>
      </w:r>
      <w:r>
        <w:rPr>
          <w:rStyle w:val="FootnoteReference"/>
        </w:rPr>
        <w:footnoteRef/>
      </w:r>
      <w:r>
        <w:rPr>
          <w:rtl/>
        </w:rPr>
        <w:t>&gt;</w:t>
      </w:r>
      <w:r>
        <w:rPr>
          <w:rFonts w:hint="cs"/>
          <w:rtl/>
        </w:rPr>
        <w:t xml:space="preserve"> לשונו להלן [אסתר ו, א]: "</w:t>
      </w:r>
      <w:r>
        <w:rPr>
          <w:rtl/>
        </w:rPr>
        <w:t>כי המעשה של המן מגיע אל הש</w:t>
      </w:r>
      <w:r>
        <w:rPr>
          <w:rFonts w:hint="cs"/>
          <w:rtl/>
        </w:rPr>
        <w:t>ם יתברך,</w:t>
      </w:r>
      <w:r>
        <w:rPr>
          <w:rtl/>
        </w:rPr>
        <w:t xml:space="preserve"> כי המן הרשע רצה לאבד את ישראל</w:t>
      </w:r>
      <w:r>
        <w:rPr>
          <w:rFonts w:hint="cs"/>
          <w:rtl/>
        </w:rPr>
        <w:t>,</w:t>
      </w:r>
      <w:r>
        <w:rPr>
          <w:rtl/>
        </w:rPr>
        <w:t xml:space="preserve"> וישראל בלבד נקראו </w:t>
      </w:r>
      <w:r>
        <w:rPr>
          <w:rFonts w:hint="cs"/>
          <w:rtl/>
        </w:rPr>
        <w:t>'</w:t>
      </w:r>
      <w:r>
        <w:rPr>
          <w:rtl/>
        </w:rPr>
        <w:t>בנים</w:t>
      </w:r>
      <w:r>
        <w:rPr>
          <w:rFonts w:hint="cs"/>
          <w:rtl/>
        </w:rPr>
        <w:t>'</w:t>
      </w:r>
      <w:r>
        <w:rPr>
          <w:rtl/>
        </w:rPr>
        <w:t xml:space="preserve"> למקום</w:t>
      </w:r>
      <w:r>
        <w:rPr>
          <w:rFonts w:hint="cs"/>
          <w:rtl/>
        </w:rPr>
        <w:t xml:space="preserve"> [דברים יד, א],</w:t>
      </w:r>
      <w:r>
        <w:rPr>
          <w:rtl/>
        </w:rPr>
        <w:t xml:space="preserve"> כי הם העלולים מאתו יתברך בעצם ובראשונה</w:t>
      </w:r>
      <w:r>
        <w:rPr>
          <w:rFonts w:hint="cs"/>
          <w:rtl/>
        </w:rPr>
        <w:t>.</w:t>
      </w:r>
      <w:r>
        <w:rPr>
          <w:rtl/>
        </w:rPr>
        <w:t xml:space="preserve"> ואם אין ישראל</w:t>
      </w:r>
      <w:r>
        <w:rPr>
          <w:rFonts w:hint="cs"/>
          <w:rtl/>
        </w:rPr>
        <w:t>,</w:t>
      </w:r>
      <w:r>
        <w:rPr>
          <w:rtl/>
        </w:rPr>
        <w:t xml:space="preserve"> א</w:t>
      </w:r>
      <w:r>
        <w:rPr>
          <w:rFonts w:hint="cs"/>
          <w:rtl/>
        </w:rPr>
        <w:t>ם כן</w:t>
      </w:r>
      <w:r>
        <w:rPr>
          <w:rtl/>
        </w:rPr>
        <w:t xml:space="preserve"> אין על השם יתברך שם עילה</w:t>
      </w:r>
      <w:r>
        <w:rPr>
          <w:rFonts w:hint="cs"/>
          <w:rtl/>
        </w:rPr>
        <w:t>,</w:t>
      </w:r>
      <w:r>
        <w:rPr>
          <w:rtl/>
        </w:rPr>
        <w:t xml:space="preserve"> דעל מי יהיה נקרא שם עילה</w:t>
      </w:r>
      <w:r>
        <w:rPr>
          <w:rFonts w:hint="cs"/>
          <w:rtl/>
        </w:rPr>
        <w:t>,</w:t>
      </w:r>
      <w:r>
        <w:rPr>
          <w:rtl/>
        </w:rPr>
        <w:t xml:space="preserve"> וכמו שאמר יהושע </w:t>
      </w:r>
      <w:r>
        <w:rPr>
          <w:rFonts w:hint="cs"/>
          <w:rtl/>
        </w:rPr>
        <w:t>[יהושע ז, ט] '</w:t>
      </w:r>
      <w:r>
        <w:rPr>
          <w:rtl/>
        </w:rPr>
        <w:t>והכריתו את שמינו מן הארץ ומה תעשה לשמך הגדול</w:t>
      </w:r>
      <w:r>
        <w:rPr>
          <w:rFonts w:hint="cs"/>
          <w:rtl/>
        </w:rPr>
        <w:t>'...</w:t>
      </w:r>
      <w:r>
        <w:rPr>
          <w:rtl/>
        </w:rPr>
        <w:t xml:space="preserve"> וכבר פרשנו זה למעלה</w:t>
      </w:r>
      <w:r>
        <w:rPr>
          <w:rFonts w:hint="cs"/>
          <w:rtl/>
        </w:rPr>
        <w:t>.</w:t>
      </w:r>
      <w:r>
        <w:rPr>
          <w:rtl/>
        </w:rPr>
        <w:t xml:space="preserve"> ולכך כתיב </w:t>
      </w:r>
      <w:r>
        <w:rPr>
          <w:rFonts w:hint="cs"/>
          <w:rtl/>
        </w:rPr>
        <w:t>[אסתר ו, א] '</w:t>
      </w:r>
      <w:r>
        <w:rPr>
          <w:rtl/>
        </w:rPr>
        <w:t>בלילה ההוא נדדה שנת המלך</w:t>
      </w:r>
      <w:r>
        <w:rPr>
          <w:rFonts w:hint="cs"/>
          <w:rtl/>
        </w:rPr>
        <w:t>',</w:t>
      </w:r>
      <w:r>
        <w:rPr>
          <w:rtl/>
        </w:rPr>
        <w:t xml:space="preserve"> מלך מלכי המלכים</w:t>
      </w:r>
      <w:r>
        <w:rPr>
          <w:rFonts w:hint="cs"/>
          <w:rtl/>
        </w:rPr>
        <w:t xml:space="preserve"> [מגילה טו:].</w:t>
      </w:r>
      <w:r>
        <w:rPr>
          <w:rtl/>
        </w:rPr>
        <w:t xml:space="preserve"> וא</w:t>
      </w:r>
      <w:r>
        <w:rPr>
          <w:rFonts w:hint="cs"/>
          <w:rtl/>
        </w:rPr>
        <w:t>ף על גב</w:t>
      </w:r>
      <w:r>
        <w:rPr>
          <w:rtl/>
        </w:rPr>
        <w:t xml:space="preserve"> דכתיב </w:t>
      </w:r>
      <w:r>
        <w:rPr>
          <w:rFonts w:hint="cs"/>
          <w:rtl/>
        </w:rPr>
        <w:t>[תהלים קכא, ד] '</w:t>
      </w:r>
      <w:r>
        <w:rPr>
          <w:rtl/>
        </w:rPr>
        <w:t>הנה לא ינום ולא ישן שומר ישראל</w:t>
      </w:r>
      <w:r>
        <w:rPr>
          <w:rFonts w:hint="cs"/>
          <w:rtl/>
        </w:rPr>
        <w:t>',</w:t>
      </w:r>
      <w:r>
        <w:rPr>
          <w:rtl/>
        </w:rPr>
        <w:t xml:space="preserve"> אבל הוא ישן מן העבירות שביד ישראל</w:t>
      </w:r>
      <w:r>
        <w:rPr>
          <w:rFonts w:hint="cs"/>
          <w:rtl/>
        </w:rPr>
        <w:t>.</w:t>
      </w:r>
      <w:r>
        <w:rPr>
          <w:rtl/>
        </w:rPr>
        <w:t xml:space="preserve"> מ</w:t>
      </w:r>
      <w:r>
        <w:rPr>
          <w:rFonts w:hint="cs"/>
          <w:rtl/>
        </w:rPr>
        <w:t>כל מקום</w:t>
      </w:r>
      <w:r>
        <w:rPr>
          <w:rtl/>
        </w:rPr>
        <w:t xml:space="preserve"> כאשר הגיע הדבר הזה שהוא אבוד ישראל ח</w:t>
      </w:r>
      <w:r>
        <w:rPr>
          <w:rFonts w:hint="cs"/>
          <w:rtl/>
        </w:rPr>
        <w:t>ס ושלום,</w:t>
      </w:r>
      <w:r>
        <w:rPr>
          <w:rtl/>
        </w:rPr>
        <w:t xml:space="preserve"> ודבר זה נוגע אל הש</w:t>
      </w:r>
      <w:r>
        <w:rPr>
          <w:rFonts w:hint="cs"/>
          <w:rtl/>
        </w:rPr>
        <w:t>ם יתברך,</w:t>
      </w:r>
      <w:r>
        <w:rPr>
          <w:rtl/>
        </w:rPr>
        <w:t xml:space="preserve"> לכך נדדה שנת המלך</w:t>
      </w:r>
      <w:r>
        <w:rPr>
          <w:rFonts w:hint="cs"/>
          <w:rtl/>
        </w:rPr>
        <w:t>,</w:t>
      </w:r>
      <w:r>
        <w:rPr>
          <w:rtl/>
        </w:rPr>
        <w:t xml:space="preserve"> כי על הש</w:t>
      </w:r>
      <w:r>
        <w:rPr>
          <w:rFonts w:hint="cs"/>
          <w:rtl/>
        </w:rPr>
        <w:t>ם יתברך</w:t>
      </w:r>
      <w:r>
        <w:rPr>
          <w:rtl/>
        </w:rPr>
        <w:t xml:space="preserve"> שם עילה</w:t>
      </w:r>
      <w:r>
        <w:rPr>
          <w:rFonts w:hint="cs"/>
          <w:rtl/>
        </w:rPr>
        <w:t>,</w:t>
      </w:r>
      <w:r>
        <w:rPr>
          <w:rtl/>
        </w:rPr>
        <w:t xml:space="preserve"> מצד ישראל שהם העלול</w:t>
      </w:r>
      <w:r>
        <w:rPr>
          <w:rFonts w:hint="cs"/>
          <w:rtl/>
        </w:rPr>
        <w:t xml:space="preserve">". וראה להלן פ"ו הערות 19-21. </w:t>
      </w:r>
    </w:p>
  </w:footnote>
  <w:footnote w:id="278">
    <w:p w:rsidR="00ED0281" w:rsidRDefault="00ED0281" w:rsidP="00517B42">
      <w:pPr>
        <w:pStyle w:val="FootnoteText"/>
        <w:rPr>
          <w:rFonts w:hint="cs"/>
          <w:rtl/>
        </w:rPr>
      </w:pPr>
      <w:r>
        <w:rPr>
          <w:rtl/>
        </w:rPr>
        <w:t>&lt;</w:t>
      </w:r>
      <w:r>
        <w:rPr>
          <w:rStyle w:val="FootnoteReference"/>
        </w:rPr>
        <w:footnoteRef/>
      </w:r>
      <w:r>
        <w:rPr>
          <w:rtl/>
        </w:rPr>
        <w:t>&gt;</w:t>
      </w:r>
      <w:r>
        <w:rPr>
          <w:rFonts w:hint="cs"/>
          <w:rtl/>
        </w:rPr>
        <w:t xml:space="preserve"> בא לבאר טעם שלישי להבדל בין "מלך" ל"אדם". ועד כה ביאר שני הסברים מדוע "מלך" לא ירצה לכלות את ישראל [(א) אין מלך ללא עם. (ב) המלך הוא שליח של ה']. ומעתה יבאר מדוע "אדם" יבקש לכלות את זולתו.  </w:t>
      </w:r>
    </w:p>
  </w:footnote>
  <w:footnote w:id="279">
    <w:p w:rsidR="00ED0281" w:rsidRDefault="00ED0281" w:rsidP="00E03BDE">
      <w:pPr>
        <w:pStyle w:val="FootnoteText"/>
        <w:rPr>
          <w:rFonts w:hint="cs"/>
          <w:rtl/>
        </w:rPr>
      </w:pPr>
      <w:r>
        <w:rPr>
          <w:rtl/>
        </w:rPr>
        <w:t>&lt;</w:t>
      </w:r>
      <w:r>
        <w:rPr>
          <w:rStyle w:val="FootnoteReference"/>
        </w:rPr>
        <w:footnoteRef/>
      </w:r>
      <w:r>
        <w:rPr>
          <w:rtl/>
        </w:rPr>
        <w:t>&gt;</w:t>
      </w:r>
      <w:r>
        <w:rPr>
          <w:rFonts w:hint="cs"/>
          <w:rtl/>
        </w:rPr>
        <w:t xml:space="preserve"> שנאמר [בראשית א, כו] "</w:t>
      </w:r>
      <w:r>
        <w:rPr>
          <w:rtl/>
        </w:rPr>
        <w:t>ויאמר אל</w:t>
      </w:r>
      <w:r>
        <w:rPr>
          <w:rFonts w:hint="cs"/>
          <w:rtl/>
        </w:rPr>
        <w:t>ק</w:t>
      </w:r>
      <w:r>
        <w:rPr>
          <w:rtl/>
        </w:rPr>
        <w:t>ים נעשה אדם בצלמנו כדמותנו וירדו בדגת הים ובעוף השמים ובבהמה ובכל הארץ ובכל הרמש הר</w:t>
      </w:r>
      <w:r>
        <w:rPr>
          <w:rFonts w:hint="cs"/>
          <w:rtl/>
        </w:rPr>
        <w:t>ו</w:t>
      </w:r>
      <w:r>
        <w:rPr>
          <w:rtl/>
        </w:rPr>
        <w:t>מש על הארץ</w:t>
      </w:r>
      <w:r>
        <w:rPr>
          <w:rFonts w:hint="cs"/>
          <w:rtl/>
        </w:rPr>
        <w:t>", וכפי שיתבאר בסמוך.</w:t>
      </w:r>
    </w:p>
  </w:footnote>
  <w:footnote w:id="280">
    <w:p w:rsidR="00ED0281" w:rsidRDefault="00ED0281" w:rsidP="00F370D1">
      <w:pPr>
        <w:pStyle w:val="FootnoteText"/>
        <w:rPr>
          <w:rFonts w:hint="cs"/>
        </w:rPr>
      </w:pPr>
      <w:r>
        <w:rPr>
          <w:rtl/>
        </w:rPr>
        <w:t>&lt;</w:t>
      </w:r>
      <w:r>
        <w:rPr>
          <w:rStyle w:val="FootnoteReference"/>
        </w:rPr>
        <w:footnoteRef/>
      </w:r>
      <w:r>
        <w:rPr>
          <w:rtl/>
        </w:rPr>
        <w:t>&gt;</w:t>
      </w:r>
      <w:r>
        <w:rPr>
          <w:rFonts w:hint="cs"/>
          <w:rtl/>
        </w:rPr>
        <w:t xml:space="preserve"> לשונו בדר"ח פ"ג מ"ב [מט:]: "ופירוש זה, </w:t>
      </w:r>
      <w:r>
        <w:rPr>
          <w:rFonts w:ascii="Times New Roman" w:hAnsi="Times New Roman"/>
          <w:snapToGrid/>
          <w:rtl/>
        </w:rPr>
        <w:t>כי כאשר תתבונן בענין הבריאה תמצא האדם שיש לו שנוי בבריאתו, מה שלא נמצא בשאר הנבראים. שכל שאר נבראים נבראו הרבה ביחד, והאדם נברא יחידי. ויותר מזה, שאף הנקיבה שלו, שהיה ראוי שתהיה נבראת בפני עצמה עם האדם, ולא היה זה, רק נברא האדם יחידי</w:t>
      </w:r>
      <w:r>
        <w:rPr>
          <w:rFonts w:ascii="Times New Roman" w:hAnsi="Times New Roman" w:hint="cs"/>
          <w:snapToGrid/>
          <w:rtl/>
        </w:rPr>
        <w:t xml:space="preserve">... </w:t>
      </w:r>
      <w:r>
        <w:rPr>
          <w:rFonts w:ascii="Times New Roman" w:hAnsi="Times New Roman"/>
          <w:snapToGrid/>
          <w:rtl/>
        </w:rPr>
        <w:t>כי לפי מציאות העולם וציור החכמה, לא היה צריך שיהיה רק אדם אחד, ולא יותר. וכשם שראוי לפי ציור החכמה שיהיו שאר המינים הרבה, כך ראוי שיהיה נברא האדם יחידי</w:t>
      </w:r>
      <w:r>
        <w:rPr>
          <w:rFonts w:hint="cs"/>
          <w:rtl/>
        </w:rPr>
        <w:t xml:space="preserve">", וראה להלן הערה 285. </w:t>
      </w:r>
    </w:p>
  </w:footnote>
  <w:footnote w:id="281">
    <w:p w:rsidR="00ED0281" w:rsidRDefault="00ED0281" w:rsidP="00A32C3E">
      <w:pPr>
        <w:pStyle w:val="FootnoteText"/>
        <w:rPr>
          <w:rFonts w:hint="cs"/>
        </w:rPr>
      </w:pPr>
      <w:r>
        <w:rPr>
          <w:rtl/>
        </w:rPr>
        <w:t>&lt;</w:t>
      </w:r>
      <w:r>
        <w:rPr>
          <w:rStyle w:val="FootnoteReference"/>
        </w:rPr>
        <w:footnoteRef/>
      </w:r>
      <w:r>
        <w:rPr>
          <w:rtl/>
        </w:rPr>
        <w:t>&gt;</w:t>
      </w:r>
      <w:r>
        <w:rPr>
          <w:rFonts w:hint="cs"/>
          <w:rtl/>
        </w:rPr>
        <w:t xml:space="preserve"> </w:t>
      </w:r>
      <w:r w:rsidRPr="00A32C3E">
        <w:rPr>
          <w:rFonts w:hint="cs"/>
          <w:sz w:val="18"/>
          <w:rtl/>
        </w:rPr>
        <w:t>"</w:t>
      </w:r>
      <w:r w:rsidRPr="00A32C3E">
        <w:rPr>
          <w:rStyle w:val="LatinChar"/>
          <w:sz w:val="18"/>
          <w:rtl/>
          <w:lang w:val="en-GB"/>
        </w:rPr>
        <w:t>מפני כי האדם הוא מלך בתחתונים</w:t>
      </w:r>
      <w:r>
        <w:rPr>
          <w:rStyle w:val="LatinChar"/>
          <w:rFonts w:hint="cs"/>
          <w:sz w:val="18"/>
          <w:rtl/>
          <w:lang w:val="en-GB"/>
        </w:rPr>
        <w:t>,</w:t>
      </w:r>
      <w:r w:rsidRPr="00A32C3E">
        <w:rPr>
          <w:rStyle w:val="LatinChar"/>
          <w:sz w:val="18"/>
          <w:rtl/>
          <w:lang w:val="en-GB"/>
        </w:rPr>
        <w:t xml:space="preserve"> כי תחתיו כל הנבראים התחתונים</w:t>
      </w:r>
      <w:r>
        <w:rPr>
          <w:rStyle w:val="LatinChar"/>
          <w:rFonts w:hint="cs"/>
          <w:sz w:val="18"/>
          <w:rtl/>
          <w:lang w:val="en-GB"/>
        </w:rPr>
        <w:t>,</w:t>
      </w:r>
      <w:r w:rsidRPr="00A32C3E">
        <w:rPr>
          <w:rStyle w:val="LatinChar"/>
          <w:sz w:val="18"/>
          <w:rtl/>
          <w:lang w:val="en-GB"/>
        </w:rPr>
        <w:t xml:space="preserve"> ואין שני מלכים משתמשים בכתר אחד</w:t>
      </w:r>
      <w:r>
        <w:rPr>
          <w:rFonts w:hint="cs"/>
          <w:rtl/>
        </w:rPr>
        <w:t>" [לשונו בסמוך]. ולהלן פ"ג [לאחר ציון 536] כתב: "כי האדם, אדרבה, רוצה לכלות האחר, כמו שכתבנו למעלה", וכוונתו לדבריו כאן.</w:t>
      </w:r>
    </w:p>
  </w:footnote>
  <w:footnote w:id="282">
    <w:p w:rsidR="00ED0281" w:rsidRDefault="00ED0281" w:rsidP="00F00AF9">
      <w:pPr>
        <w:pStyle w:val="FootnoteText"/>
        <w:rPr>
          <w:rFonts w:hint="cs"/>
          <w:rtl/>
        </w:rPr>
      </w:pPr>
      <w:r>
        <w:rPr>
          <w:rtl/>
        </w:rPr>
        <w:t>&lt;</w:t>
      </w:r>
      <w:r>
        <w:rPr>
          <w:rStyle w:val="FootnoteReference"/>
        </w:rPr>
        <w:footnoteRef/>
      </w:r>
      <w:r>
        <w:rPr>
          <w:rtl/>
        </w:rPr>
        <w:t>&gt;</w:t>
      </w:r>
      <w:r>
        <w:rPr>
          <w:rFonts w:hint="cs"/>
          <w:rtl/>
        </w:rPr>
        <w:t xml:space="preserve"> כפי שני ההסברים שאמרו למעלה; (א) אין מלך ללא עם, ולכך רצון המלך שהעם יתקיים. (ב) המלך הוא שליח של ה', וה' נשבע בשמו הגדול שלא יכלה את ישראל.</w:t>
      </w:r>
    </w:p>
  </w:footnote>
  <w:footnote w:id="283">
    <w:p w:rsidR="00ED0281" w:rsidRDefault="00ED0281" w:rsidP="00454400">
      <w:pPr>
        <w:pStyle w:val="FootnoteText"/>
        <w:rPr>
          <w:rFonts w:hint="cs"/>
          <w:rtl/>
        </w:rPr>
      </w:pPr>
      <w:r>
        <w:rPr>
          <w:rtl/>
        </w:rPr>
        <w:t>&lt;</w:t>
      </w:r>
      <w:r>
        <w:rPr>
          <w:rStyle w:val="FootnoteReference"/>
        </w:rPr>
        <w:footnoteRef/>
      </w:r>
      <w:r>
        <w:rPr>
          <w:rtl/>
        </w:rPr>
        <w:t>&gt;</w:t>
      </w:r>
      <w:r>
        <w:rPr>
          <w:rFonts w:hint="cs"/>
          <w:rtl/>
        </w:rPr>
        <w:t xml:space="preserve"> שהבליעה מורה על העדרו המוחלט של הבלוע. וכן כתב בדר"ח פ"ג מ"ב [סא.], וז"ל: "</w:t>
      </w:r>
      <w:r>
        <w:rPr>
          <w:rFonts w:ascii="Times New Roman" w:hAnsi="Times New Roman"/>
          <w:snapToGrid/>
          <w:rtl/>
        </w:rPr>
        <w:t>כיון שכל אדם הוא כל העולם, עד שמצד העולם היה די לעולם באדם יחידי, ואין צריך לזולתו, ולפיכך אם לא היה מורא מלכות, כי המלך הוא מקשר ומאחד הכלל, כי זהו ענין המלך שהוא מקשר ומאחד הכלל</w:t>
      </w:r>
      <w:r>
        <w:rPr>
          <w:rFonts w:ascii="Times New Roman" w:hAnsi="Times New Roman" w:hint="cs"/>
          <w:snapToGrid/>
          <w:rtl/>
        </w:rPr>
        <w:t xml:space="preserve"> [ראה להלן פ"ח הערה 234]</w:t>
      </w:r>
      <w:r>
        <w:rPr>
          <w:rFonts w:ascii="Times New Roman" w:hAnsi="Times New Roman"/>
          <w:snapToGrid/>
          <w:rtl/>
        </w:rPr>
        <w:t>, כי מפני שגוזר טבע העולם שיהיה האדם יחידי בעולם, אם אין מוראו של מלכות 'איש את רעהו חיים בלעו', עד שיהיה האדם כפי ציור העולם. שכך הוא הבריאה, שהרי כל אדם אומר 'בשבילי נברא העולם'</w:t>
      </w:r>
      <w:r>
        <w:rPr>
          <w:rFonts w:ascii="Times New Roman" w:hAnsi="Times New Roman" w:hint="cs"/>
          <w:snapToGrid/>
          <w:rtl/>
        </w:rPr>
        <w:t xml:space="preserve"> [סנהדרין לז.]</w:t>
      </w:r>
      <w:r>
        <w:rPr>
          <w:rFonts w:ascii="Times New Roman" w:hAnsi="Times New Roman"/>
          <w:snapToGrid/>
          <w:rtl/>
        </w:rPr>
        <w:t>, והוא בלבד ראוי בעולם, ולכך היה בולע את רעהו חיים, עד שהוא נשאר בלבד.</w:t>
      </w:r>
      <w:r>
        <w:rPr>
          <w:rFonts w:ascii="Times New Roman" w:hAnsi="Times New Roman" w:hint="cs"/>
          <w:snapToGrid/>
          <w:rtl/>
        </w:rPr>
        <w:t>..</w:t>
      </w:r>
      <w:r>
        <w:rPr>
          <w:rFonts w:ascii="Times New Roman" w:hAnsi="Times New Roman"/>
          <w:snapToGrid/>
          <w:rtl/>
        </w:rPr>
        <w:t xml:space="preserve"> כל אחד בולע את רעהו חיים, כי כל אחד כל העולם, ולכך היה האדם נמשך אחר זה, והיה בולע רעהו חיים, שלא יהיה נמצא רק הוא</w:t>
      </w:r>
      <w:r>
        <w:rPr>
          <w:rFonts w:hint="cs"/>
          <w:rtl/>
        </w:rPr>
        <w:t>". ושם בהמשך [צא.] כתב: "מי שהוא בלא תורה, כי אין נחשב האדם לכלום בלא תורה, ולכך היה [אחר] בולע אותו עד שאינו נמצא", וראה למעלה הערה 149</w:t>
      </w:r>
      <w:r>
        <w:rPr>
          <w:rtl/>
        </w:rPr>
        <w:t>.</w:t>
      </w:r>
    </w:p>
  </w:footnote>
  <w:footnote w:id="284">
    <w:p w:rsidR="00ED0281" w:rsidRDefault="00ED0281" w:rsidP="007E57D2">
      <w:pPr>
        <w:pStyle w:val="FootnoteText"/>
        <w:rPr>
          <w:rFonts w:hint="cs"/>
        </w:rPr>
      </w:pPr>
      <w:r>
        <w:rPr>
          <w:rtl/>
        </w:rPr>
        <w:t>&lt;</w:t>
      </w:r>
      <w:r>
        <w:rPr>
          <w:rStyle w:val="FootnoteReference"/>
        </w:rPr>
        <w:footnoteRef/>
      </w:r>
      <w:r>
        <w:rPr>
          <w:rtl/>
        </w:rPr>
        <w:t>&gt;</w:t>
      </w:r>
      <w:r>
        <w:rPr>
          <w:rFonts w:hint="cs"/>
          <w:rtl/>
        </w:rPr>
        <w:t xml:space="preserve"> כי אופן בריאת האדם מורה על טבע בריאתו. דוגמה לדבר; אמרו חכמים [נדה לא:] "</w:t>
      </w:r>
      <w:r>
        <w:rPr>
          <w:rtl/>
        </w:rPr>
        <w:t>שאלו תלמידיו את רבי דוסתאי ברבי ינאי</w:t>
      </w:r>
      <w:r>
        <w:rPr>
          <w:rFonts w:hint="cs"/>
          <w:rtl/>
        </w:rPr>
        <w:t>,</w:t>
      </w:r>
      <w:r>
        <w:rPr>
          <w:rtl/>
        </w:rPr>
        <w:t xml:space="preserve"> מפני מה איש מחזר על אשה</w:t>
      </w:r>
      <w:r>
        <w:rPr>
          <w:rFonts w:hint="cs"/>
          <w:rtl/>
        </w:rPr>
        <w:t xml:space="preserve"> ["אדם פנוי מבקש ומחזר עד שנושא" (רש"י שם)],</w:t>
      </w:r>
      <w:r>
        <w:rPr>
          <w:rtl/>
        </w:rPr>
        <w:t xml:space="preserve"> ואין אשה מחזרת על איש</w:t>
      </w:r>
      <w:r>
        <w:rPr>
          <w:rFonts w:hint="cs"/>
          <w:rtl/>
        </w:rPr>
        <w:t>.</w:t>
      </w:r>
      <w:r>
        <w:rPr>
          <w:rtl/>
        </w:rPr>
        <w:t xml:space="preserve"> משל לאדם שאבד לו אבידה</w:t>
      </w:r>
      <w:r>
        <w:rPr>
          <w:rFonts w:hint="cs"/>
          <w:rtl/>
        </w:rPr>
        <w:t>,</w:t>
      </w:r>
      <w:r>
        <w:rPr>
          <w:rtl/>
        </w:rPr>
        <w:t xml:space="preserve"> מי מחזר על מי</w:t>
      </w:r>
      <w:r>
        <w:rPr>
          <w:rFonts w:hint="cs"/>
          <w:rtl/>
        </w:rPr>
        <w:t>,</w:t>
      </w:r>
      <w:r>
        <w:rPr>
          <w:rtl/>
        </w:rPr>
        <w:t xml:space="preserve"> בעל אבידה מחזיר על אבידתו</w:t>
      </w:r>
      <w:r>
        <w:rPr>
          <w:rFonts w:hint="cs"/>
          <w:rtl/>
        </w:rPr>
        <w:t>.</w:t>
      </w:r>
      <w:r>
        <w:rPr>
          <w:rtl/>
        </w:rPr>
        <w:t xml:space="preserve"> ומפני מה איש פניו למטה </w:t>
      </w:r>
      <w:r>
        <w:rPr>
          <w:rFonts w:hint="cs"/>
          <w:rtl/>
        </w:rPr>
        <w:t xml:space="preserve">["בשעת תשמיש" (רש"י שם)], </w:t>
      </w:r>
      <w:r>
        <w:rPr>
          <w:rtl/>
        </w:rPr>
        <w:t>ואשה פניה למעלה כלפי האיש</w:t>
      </w:r>
      <w:r>
        <w:rPr>
          <w:rFonts w:hint="cs"/>
          <w:rtl/>
        </w:rPr>
        <w:t>.</w:t>
      </w:r>
      <w:r>
        <w:rPr>
          <w:rtl/>
        </w:rPr>
        <w:t xml:space="preserve"> זה ממקום שנברא</w:t>
      </w:r>
      <w:r>
        <w:rPr>
          <w:rFonts w:hint="cs"/>
          <w:rtl/>
        </w:rPr>
        <w:t xml:space="preserve"> ["מסתכל באדמה שנוצר ממנה" (רש"י שם)],</w:t>
      </w:r>
      <w:r>
        <w:rPr>
          <w:rtl/>
        </w:rPr>
        <w:t xml:space="preserve"> וזו ממקום שנבראת</w:t>
      </w:r>
      <w:r>
        <w:rPr>
          <w:rFonts w:hint="cs"/>
          <w:rtl/>
        </w:rPr>
        <w:t xml:space="preserve"> ["והיא מסתכלת בו, שנוצרה הימנו" (רש"י שם)].</w:t>
      </w:r>
      <w:r>
        <w:rPr>
          <w:rtl/>
        </w:rPr>
        <w:t xml:space="preserve"> ומפני מה האיש מקבל פיוס </w:t>
      </w:r>
      <w:r>
        <w:rPr>
          <w:rFonts w:hint="cs"/>
          <w:rtl/>
        </w:rPr>
        <w:t xml:space="preserve">["נוח לרצות" (רש"י שם)], </w:t>
      </w:r>
      <w:r>
        <w:rPr>
          <w:rtl/>
        </w:rPr>
        <w:t>ואין אשה מקבלת פיוס</w:t>
      </w:r>
      <w:r>
        <w:rPr>
          <w:rFonts w:hint="cs"/>
          <w:rtl/>
        </w:rPr>
        <w:t>.</w:t>
      </w:r>
      <w:r>
        <w:rPr>
          <w:rtl/>
        </w:rPr>
        <w:t xml:space="preserve"> זה ממקום שנברא</w:t>
      </w:r>
      <w:r>
        <w:rPr>
          <w:rFonts w:hint="cs"/>
          <w:rtl/>
        </w:rPr>
        <w:t xml:space="preserve">, </w:t>
      </w:r>
      <w:r>
        <w:rPr>
          <w:rtl/>
        </w:rPr>
        <w:t xml:space="preserve">וזו ממקום שנבראת </w:t>
      </w:r>
      <w:r>
        <w:rPr>
          <w:rFonts w:hint="cs"/>
          <w:rtl/>
        </w:rPr>
        <w:t>["</w:t>
      </w:r>
      <w:r>
        <w:rPr>
          <w:rtl/>
        </w:rPr>
        <w:t xml:space="preserve">אדמה עפר תיחוח נוח ליבטל </w:t>
      </w:r>
      <w:r>
        <w:rPr>
          <w:rFonts w:hint="cs"/>
          <w:rtl/>
        </w:rPr>
        <w:t xml:space="preserve">אבל </w:t>
      </w:r>
      <w:r>
        <w:rPr>
          <w:rtl/>
        </w:rPr>
        <w:t>בשר ועצמות קשין</w:t>
      </w:r>
      <w:r>
        <w:rPr>
          <w:rFonts w:hint="cs"/>
          <w:rtl/>
        </w:rPr>
        <w:t xml:space="preserve">" (רש"י שם)]. </w:t>
      </w:r>
      <w:r>
        <w:rPr>
          <w:rtl/>
        </w:rPr>
        <w:t>מפני מה אשה קולה ערב</w:t>
      </w:r>
      <w:r>
        <w:rPr>
          <w:rFonts w:hint="cs"/>
          <w:rtl/>
        </w:rPr>
        <w:t>,</w:t>
      </w:r>
      <w:r>
        <w:rPr>
          <w:rtl/>
        </w:rPr>
        <w:t xml:space="preserve"> ואין איש קולו ערב</w:t>
      </w:r>
      <w:r>
        <w:rPr>
          <w:rFonts w:hint="cs"/>
          <w:rtl/>
        </w:rPr>
        <w:t>.</w:t>
      </w:r>
      <w:r>
        <w:rPr>
          <w:rtl/>
        </w:rPr>
        <w:t xml:space="preserve"> זה ממקום שנברא</w:t>
      </w:r>
      <w:r>
        <w:rPr>
          <w:rFonts w:hint="cs"/>
          <w:rtl/>
        </w:rPr>
        <w:t>,</w:t>
      </w:r>
      <w:r>
        <w:rPr>
          <w:rtl/>
        </w:rPr>
        <w:t xml:space="preserve"> וזו ממקום שנבראת </w:t>
      </w:r>
      <w:r>
        <w:rPr>
          <w:rFonts w:hint="cs"/>
          <w:rtl/>
        </w:rPr>
        <w:t>["ע</w:t>
      </w:r>
      <w:r>
        <w:rPr>
          <w:rtl/>
        </w:rPr>
        <w:t>צם כשמכין בו קולו נשמע</w:t>
      </w:r>
      <w:r>
        <w:rPr>
          <w:rFonts w:hint="cs"/>
          <w:rtl/>
        </w:rPr>
        <w:t>,</w:t>
      </w:r>
      <w:r>
        <w:rPr>
          <w:rtl/>
        </w:rPr>
        <w:t xml:space="preserve"> אבל קרקע כשמכין בו אין קולו נשמע</w:t>
      </w:r>
      <w:r>
        <w:rPr>
          <w:rFonts w:hint="cs"/>
          <w:rtl/>
        </w:rPr>
        <w:t>" (רש"י שם)]". הרי אופן בריאת האדם מורה על מהותו וטבעו. והוא הדין להיות האדם נברא יחידי, שיחידיות זו מורה על טבעו ומהותו.</w:t>
      </w:r>
    </w:p>
  </w:footnote>
  <w:footnote w:id="285">
    <w:p w:rsidR="00ED0281" w:rsidRDefault="00ED0281" w:rsidP="00DF5236">
      <w:pPr>
        <w:pStyle w:val="FootnoteText"/>
        <w:rPr>
          <w:rFonts w:hint="cs"/>
          <w:rtl/>
        </w:rPr>
      </w:pPr>
      <w:r>
        <w:rPr>
          <w:rtl/>
        </w:rPr>
        <w:t>&lt;</w:t>
      </w:r>
      <w:r>
        <w:rPr>
          <w:rStyle w:val="FootnoteReference"/>
        </w:rPr>
        <w:footnoteRef/>
      </w:r>
      <w:r>
        <w:rPr>
          <w:rtl/>
        </w:rPr>
        <w:t>&gt;</w:t>
      </w:r>
      <w:r>
        <w:rPr>
          <w:rFonts w:hint="cs"/>
          <w:rtl/>
        </w:rPr>
        <w:t xml:space="preserve"> כמו שנאמר [</w:t>
      </w:r>
      <w:r>
        <w:rPr>
          <w:rtl/>
        </w:rPr>
        <w:t>תהלים ח, ו-ט</w:t>
      </w:r>
      <w:r>
        <w:rPr>
          <w:rFonts w:hint="cs"/>
          <w:rtl/>
        </w:rPr>
        <w:t>]</w:t>
      </w:r>
      <w:r>
        <w:rPr>
          <w:rtl/>
        </w:rPr>
        <w:t xml:space="preserve"> "ותחסרהו מעט מאלהים וכבוד והדר תעטרהו תמשילהו במעשי ידיך כל שתה תחת רגליו צנה ואלפים כלם וגם בהמות שדי צפור שמים ודגי הים עבר ארחות ימים". </w:t>
      </w:r>
      <w:r>
        <w:rPr>
          <w:rFonts w:hint="cs"/>
          <w:rtl/>
        </w:rPr>
        <w:t>ו</w:t>
      </w:r>
      <w:r>
        <w:rPr>
          <w:rtl/>
        </w:rPr>
        <w:t>בתפארת ישראל פ"ד [עח.]</w:t>
      </w:r>
      <w:r>
        <w:rPr>
          <w:rFonts w:hint="cs"/>
          <w:rtl/>
        </w:rPr>
        <w:t xml:space="preserve"> כתב</w:t>
      </w:r>
      <w:r>
        <w:rPr>
          <w:rtl/>
        </w:rPr>
        <w:t>: "הוא מלך בתחתונים, שנאמר [בראשית א, כו] 'נעשה אדם בצלמנו וגו' וירדו בדגת הים ובעוף השמים'". ו</w:t>
      </w:r>
      <w:r>
        <w:rPr>
          <w:rFonts w:hint="cs"/>
          <w:rtl/>
        </w:rPr>
        <w:t>בדר"ח פ"ג מ</w:t>
      </w:r>
      <w:r>
        <w:rPr>
          <w:rtl/>
        </w:rPr>
        <w:t>י</w:t>
      </w:r>
      <w:r>
        <w:rPr>
          <w:rFonts w:hint="cs"/>
          <w:rtl/>
        </w:rPr>
        <w:t>"</w:t>
      </w:r>
      <w:r>
        <w:rPr>
          <w:rtl/>
        </w:rPr>
        <w:t>ד [</w:t>
      </w:r>
      <w:r>
        <w:rPr>
          <w:rFonts w:hint="cs"/>
          <w:rtl/>
        </w:rPr>
        <w:t>שכג:</w:t>
      </w:r>
      <w:r>
        <w:rPr>
          <w:rtl/>
        </w:rPr>
        <w:t>] כתב: "</w:t>
      </w:r>
      <w:r>
        <w:rPr>
          <w:rFonts w:ascii="Times New Roman" w:hAnsi="Times New Roman"/>
          <w:snapToGrid/>
          <w:rtl/>
        </w:rPr>
        <w:t>בריאתו של אדם בזקיפה, ולא כמו שאר בעלי חיים הולכי שחוח. כי מי שהולך שחוח, הוא מורה על שיש עליו אדון, ולפיכך הולך שחוח, כמו עבד שהולך שחוח לפני אדון שלו</w:t>
      </w:r>
      <w:r>
        <w:rPr>
          <w:rFonts w:hint="cs"/>
          <w:rtl/>
        </w:rPr>
        <w:t xml:space="preserve">... </w:t>
      </w:r>
      <w:r>
        <w:rPr>
          <w:rtl/>
        </w:rPr>
        <w:t>וכל הבעלי חיים הולכים שחוח, מפני שהם תחת האדם, שהוא המלך על הכל, ובתחתונים אין עליו, והאדם הולך זקוף כפי מדריגתו שיש לו, כי אין עליו בתחתונים... כי בריאת האדם בעולם הגשמי שיהיה האדם מלך בתחתונים, כמו השם יתברך על הכל...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w:t>
      </w:r>
      <w:r>
        <w:rPr>
          <w:rFonts w:hint="cs"/>
          <w:rtl/>
        </w:rPr>
        <w:t>"</w:t>
      </w:r>
      <w:r>
        <w:rPr>
          <w:rtl/>
        </w:rPr>
        <w:t xml:space="preserve">. </w:t>
      </w:r>
      <w:r>
        <w:rPr>
          <w:rFonts w:hint="cs"/>
          <w:rtl/>
        </w:rPr>
        <w:t>ובהמשך שם [שמב.] כתב: "</w:t>
      </w:r>
      <w:r>
        <w:rPr>
          <w:rtl/>
        </w:rPr>
        <w:t>וזהו שאמר הכתוב [בראשית א, כו] 'נעשה אדם בצלמינו כדמותינו וירדו בדגת הים וגו'', מה ענין זה לזה שאמר כי 'נעשה אדם בצלמנו כדמותנו וירדו בדגת הים וגו''. אבל פירוש זה כי הכל הוא אחד, כי מצד שהאדם נברא בצלם אל</w:t>
      </w:r>
      <w:r>
        <w:rPr>
          <w:rFonts w:hint="cs"/>
          <w:rtl/>
        </w:rPr>
        <w:t>ק</w:t>
      </w:r>
      <w:r>
        <w:rPr>
          <w:rtl/>
        </w:rPr>
        <w:t>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w:t>
      </w:r>
      <w:r>
        <w:rPr>
          <w:rFonts w:hint="cs"/>
          <w:rtl/>
        </w:rPr>
        <w:t>בדר"ח</w:t>
      </w:r>
      <w:r>
        <w:rPr>
          <w:rtl/>
        </w:rPr>
        <w:t xml:space="preserve"> פ"ה סוף מכ"א </w:t>
      </w:r>
      <w:r>
        <w:rPr>
          <w:rFonts w:hint="cs"/>
          <w:rtl/>
        </w:rPr>
        <w:t xml:space="preserve">[תקכה:] </w:t>
      </w:r>
      <w:r>
        <w:rPr>
          <w:rtl/>
        </w:rPr>
        <w:t>כתב: "כי תמצא האדם שהוא בלבד הולך בקומה זקופה, יותר מן כל שאר בעלי חיים... וכבר פירשנו טעם זה כי האדם מפני שהוא מלך בתחתונים, ולכך הוא הולך בקומה זקופה, דמיון המלך. ושאר הנבראים הולכים שחוח לפניו".</w:t>
      </w:r>
    </w:p>
  </w:footnote>
  <w:footnote w:id="286">
    <w:p w:rsidR="00ED0281" w:rsidRDefault="00ED0281" w:rsidP="00873A3D">
      <w:pPr>
        <w:pStyle w:val="FootnoteText"/>
        <w:rPr>
          <w:rFonts w:hint="cs"/>
          <w:rtl/>
        </w:rPr>
      </w:pPr>
      <w:r>
        <w:rPr>
          <w:rtl/>
        </w:rPr>
        <w:t>&lt;</w:t>
      </w:r>
      <w:r>
        <w:rPr>
          <w:rStyle w:val="FootnoteReference"/>
        </w:rPr>
        <w:footnoteRef/>
      </w:r>
      <w:r>
        <w:rPr>
          <w:rtl/>
        </w:rPr>
        <w:t>&gt;</w:t>
      </w:r>
      <w:r>
        <w:rPr>
          <w:rFonts w:hint="cs"/>
          <w:rtl/>
        </w:rPr>
        <w:t xml:space="preserve"> לשונו בדר"ח פ"ג מ"ב [נב.]: "</w:t>
      </w:r>
      <w:r>
        <w:rPr>
          <w:rFonts w:ascii="Times New Roman" w:hAnsi="Times New Roman"/>
          <w:snapToGrid/>
          <w:rtl/>
        </w:rPr>
        <w:t>כי האדם הוא מלך בתחתונים, כמו שאמר הכתוב ביצירת האדם</w:t>
      </w:r>
      <w:r>
        <w:rPr>
          <w:rFonts w:ascii="Times New Roman" w:hAnsi="Times New Roman" w:hint="cs"/>
          <w:snapToGrid/>
          <w:rtl/>
        </w:rPr>
        <w:t xml:space="preserve"> [בראשית א, כו]</w:t>
      </w:r>
      <w:r>
        <w:rPr>
          <w:rFonts w:ascii="Times New Roman" w:hAnsi="Times New Roman"/>
          <w:snapToGrid/>
          <w:rtl/>
        </w:rPr>
        <w:t xml:space="preserve">, ודבר זה ידוע כי ראוי שיהיה המלך אחד, כי אין ראוי שיהיו שני מלכים. ודבר זה נתבאר בדברי חכמים שאמרו </w:t>
      </w:r>
      <w:r>
        <w:rPr>
          <w:rFonts w:ascii="Times New Roman" w:hAnsi="Times New Roman" w:hint="cs"/>
          <w:snapToGrid/>
          <w:rtl/>
        </w:rPr>
        <w:t>'</w:t>
      </w:r>
      <w:r>
        <w:rPr>
          <w:rFonts w:ascii="Times New Roman" w:hAnsi="Times New Roman"/>
          <w:snapToGrid/>
          <w:rtl/>
        </w:rPr>
        <w:t>אין שני מלכים משמשים בכתר אחד</w:t>
      </w:r>
      <w:r>
        <w:rPr>
          <w:rFonts w:ascii="Times New Roman" w:hAnsi="Times New Roman" w:hint="cs"/>
          <w:snapToGrid/>
          <w:rtl/>
        </w:rPr>
        <w:t>'</w:t>
      </w:r>
      <w:r>
        <w:rPr>
          <w:rFonts w:ascii="Times New Roman" w:hAnsi="Times New Roman"/>
          <w:snapToGrid/>
          <w:rtl/>
        </w:rPr>
        <w:t>. ומפני שהוא מלך בתחתונים, הנה מצד צורת העולם שכך מסודר מן השם יתברך, ראוי שיהיה האדם יחידי</w:t>
      </w:r>
      <w:r>
        <w:rPr>
          <w:rFonts w:hint="cs"/>
          <w:rtl/>
        </w:rPr>
        <w:t xml:space="preserve">". </w:t>
      </w:r>
      <w:r>
        <w:rPr>
          <w:rtl/>
        </w:rPr>
        <w:t>ונמצא בספריו שני טעמים לכך; (א) כי המלך מקשר את בני מלכותו להיות אחד, וכיצד יתקשרו על ידי שנים. (ב) המלך נבדל מבני עמו, והנבדל הוא אחד. ואודות טעמו הראשון, כן כתב בגו"א במדבר פכ"ח אות יא [</w:t>
      </w:r>
      <w:r>
        <w:rPr>
          <w:rFonts w:hint="cs"/>
          <w:rtl/>
        </w:rPr>
        <w:t>תסו.</w:t>
      </w:r>
      <w:r>
        <w:rPr>
          <w:rtl/>
        </w:rPr>
        <w:t>],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'אי אפשר לשני מלכים להשתמש בכתר אחד', כי כל מלך צריך שיהיה מיוחד, ולא יהיה לו שתוף אל זולתו כלל, רק מיוחד בעצמו".</w:t>
      </w:r>
      <w:r>
        <w:rPr>
          <w:rFonts w:hint="cs"/>
          <w:rtl/>
        </w:rPr>
        <w:t xml:space="preserve"> וראה להלן פ"א הערה 133, פ"ג הערה 559, ופ"ח הערות 234, 284.</w:t>
      </w:r>
      <w:r>
        <w:rPr>
          <w:rtl/>
        </w:rPr>
        <w:t xml:space="preserve"> </w:t>
      </w:r>
      <w:r>
        <w:rPr>
          <w:rFonts w:hint="cs"/>
          <w:rtl/>
        </w:rPr>
        <w:t>@</w:t>
      </w:r>
      <w:r w:rsidRPr="0046376E">
        <w:rPr>
          <w:b/>
          <w:bCs/>
          <w:rtl/>
        </w:rPr>
        <w:t>ואודות טעמו השני</w:t>
      </w:r>
      <w:r>
        <w:rPr>
          <w:rFonts w:hint="cs"/>
          <w:rtl/>
        </w:rPr>
        <w:t>^</w:t>
      </w:r>
      <w:r>
        <w:rPr>
          <w:rtl/>
        </w:rPr>
        <w:t>, כן כתב בח"א לשבועות ט. [ד, יא:], וז"ל: "ועוד נרמז דבר זה בלשון 'אין שני מלכים משתמשים בכתר אחד', כי הכתר נבדל מבעל הכתר, כאשר הכתר הוא על ראשו. ולכך ראוי הכתר למלך, שהרי המלך גם כן הוא נבדל מן הכלל גם כן... ולכך יש למלך בשביל זה מעלה אלקית, ולכך מושחים המלכים בשמן הקודש [הוריות יא:]. והמעלה האלקית הזאת כמו שאמרנו הוא מה שהמלך מושל על הכלל, והכלל הוא נבדל, כי הגשמי הוא פרטי. ולכך כל מלך הוא אחד, שאין הכללי מתחלק. לכך... אי אפשר שיהיו שני מלכים משתמשים בכתר אחד"</w:t>
      </w:r>
      <w:r>
        <w:rPr>
          <w:rFonts w:hint="cs"/>
          <w:rtl/>
        </w:rPr>
        <w:t xml:space="preserve"> [ראה למעלה בהקדמה הערה 234]</w:t>
      </w:r>
      <w:r>
        <w:rPr>
          <w:rtl/>
        </w:rPr>
        <w:t>. ובגו"א שמות פי"ז סוף אות יג</w:t>
      </w:r>
      <w:r>
        <w:rPr>
          <w:rFonts w:hint="cs"/>
          <w:rtl/>
        </w:rPr>
        <w:t xml:space="preserve"> </w:t>
      </w:r>
      <w:r>
        <w:rPr>
          <w:rtl/>
        </w:rPr>
        <w:t>כתב: "כי המלכות גם כן הוא האחדות, שהמלך הוא נבדל מן העם אשר מולך עליהם, והוא מיוחד בעמו, שהרי לא תמצא שני מלכים משתמשים בכתר אחד"</w:t>
      </w:r>
      <w:r>
        <w:rPr>
          <w:rFonts w:hint="cs"/>
          <w:rtl/>
        </w:rPr>
        <w:t>. ו</w:t>
      </w:r>
      <w:r>
        <w:rPr>
          <w:rtl/>
        </w:rPr>
        <w:t>בהקדמה שלישית לגבורות ה' [כ]</w:t>
      </w:r>
      <w:r>
        <w:rPr>
          <w:rFonts w:hint="cs"/>
          <w:rtl/>
        </w:rPr>
        <w:t xml:space="preserve"> כתב</w:t>
      </w:r>
      <w:r>
        <w:rPr>
          <w:rtl/>
        </w:rPr>
        <w:t>: "האחדות והמלכות הוא דבר אחד, כי ה'אחד העם' [בראשית כו, י] הוא המלך [רש"י שם]".</w:t>
      </w:r>
      <w:r>
        <w:rPr>
          <w:rFonts w:hint="cs"/>
          <w:rtl/>
        </w:rPr>
        <w:t xml:space="preserve"> וראה להלן פ"א הערה 364, פ"ב הערה 438, פ"ג הערה 559, פ"ה הערה 291, ופ"ו הערה 140.</w:t>
      </w:r>
    </w:p>
  </w:footnote>
  <w:footnote w:id="287">
    <w:p w:rsidR="00ED0281" w:rsidRDefault="00ED0281" w:rsidP="002B1C42">
      <w:pPr>
        <w:pStyle w:val="FootnoteText"/>
        <w:rPr>
          <w:rFonts w:hint="cs"/>
        </w:rPr>
      </w:pPr>
      <w:r>
        <w:rPr>
          <w:rtl/>
        </w:rPr>
        <w:t>&lt;</w:t>
      </w:r>
      <w:r>
        <w:rPr>
          <w:rStyle w:val="FootnoteReference"/>
        </w:rPr>
        <w:footnoteRef/>
      </w:r>
      <w:r>
        <w:rPr>
          <w:rtl/>
        </w:rPr>
        <w:t>&gt;</w:t>
      </w:r>
      <w:r>
        <w:rPr>
          <w:rFonts w:hint="cs"/>
          <w:rtl/>
        </w:rPr>
        <w:t xml:space="preserve"> "מלך מלכים" פירושו מלך על בני אדם שהם עצמם נחשבים למלכים, וכפי שביאר עד כה. וראה להלן פ"א הערה 130.</w:t>
      </w:r>
    </w:p>
  </w:footnote>
  <w:footnote w:id="288">
    <w:p w:rsidR="00ED0281" w:rsidRDefault="00ED0281" w:rsidP="009335A7">
      <w:pPr>
        <w:pStyle w:val="FootnoteText"/>
        <w:rPr>
          <w:rFonts w:hint="cs"/>
          <w:rtl/>
        </w:rPr>
      </w:pPr>
      <w:r>
        <w:rPr>
          <w:rtl/>
        </w:rPr>
        <w:t>&lt;</w:t>
      </w:r>
      <w:r>
        <w:rPr>
          <w:rStyle w:val="FootnoteReference"/>
        </w:rPr>
        <w:footnoteRef/>
      </w:r>
      <w:r>
        <w:rPr>
          <w:rtl/>
        </w:rPr>
        <w:t>&gt;</w:t>
      </w:r>
      <w:r>
        <w:rPr>
          <w:rFonts w:hint="cs"/>
          <w:rtl/>
        </w:rPr>
        <w:t xml:space="preserve"> </w:t>
      </w:r>
      <w:r>
        <w:rPr>
          <w:rtl/>
        </w:rPr>
        <w:t>לשונו בח"א לב"ק טז. [ג, ב.]: "כי האדם אשר נברא לעבוד השם יתברך, אף כי הוא נברא להיות זקוף ולהיות מלך, יש לו לבטל זקיפתו אצל השם יתברך"</w:t>
      </w:r>
      <w:r>
        <w:rPr>
          <w:rFonts w:hint="cs"/>
          <w:rtl/>
        </w:rPr>
        <w:t>. ובגו"א בראשית פ"י אות ב כתב: "'</w:t>
      </w:r>
      <w:r>
        <w:rPr>
          <w:rtl/>
        </w:rPr>
        <w:t>הוא היה גבור ציד</w:t>
      </w:r>
      <w:r>
        <w:rPr>
          <w:rFonts w:hint="cs"/>
          <w:rtl/>
        </w:rPr>
        <w:t>' [בראשית י, ח]</w:t>
      </w:r>
      <w:r>
        <w:rPr>
          <w:rtl/>
        </w:rPr>
        <w:t>, כלומר שבחו של נמרוד להיות גבור ציד לפני ה'. ופשוטו של מקרא הוא שהיה מלך תקיף, וכן תרגם אונקלוס</w:t>
      </w:r>
      <w:r>
        <w:rPr>
          <w:rFonts w:hint="cs"/>
          <w:rtl/>
        </w:rPr>
        <w:t xml:space="preserve"> [שם]</w:t>
      </w:r>
      <w:r>
        <w:rPr>
          <w:rtl/>
        </w:rPr>
        <w:t>, מכל מקום בזה שמזכיר הכתוב תקפו וכחו לפני ה' תלמוד שהיה ממריד בהקב"ה, שאין שייך גבורה לפני ה',</w:t>
      </w:r>
      <w:r>
        <w:rPr>
          <w:rFonts w:hint="cs"/>
          <w:rtl/>
        </w:rPr>
        <w:t xml:space="preserve"> </w:t>
      </w:r>
      <w:r>
        <w:rPr>
          <w:rtl/>
        </w:rPr>
        <w:t>והוא החל להיות גבור לפני ה' במקום שראוי לו ההכנעה</w:t>
      </w:r>
      <w:r>
        <w:rPr>
          <w:rFonts w:hint="cs"/>
          <w:rtl/>
        </w:rPr>
        <w:t xml:space="preserve">... </w:t>
      </w:r>
      <w:r>
        <w:rPr>
          <w:rtl/>
        </w:rPr>
        <w:t>והוא היה מלך הראשון, וסתם מלכות הארץ מתנגד למלכות שמים, ולכך לא היה חפץ הוא יתברך שימליכו ישראל עליהם מלך</w:t>
      </w:r>
      <w:r>
        <w:rPr>
          <w:rFonts w:hint="cs"/>
          <w:rtl/>
        </w:rPr>
        <w:t>.</w:t>
      </w:r>
      <w:r>
        <w:rPr>
          <w:rtl/>
        </w:rPr>
        <w:t xml:space="preserve"> וזה היה מלך הראשון</w:t>
      </w:r>
      <w:r>
        <w:rPr>
          <w:rFonts w:hint="cs"/>
          <w:rtl/>
        </w:rPr>
        <w:t>,</w:t>
      </w:r>
      <w:r>
        <w:rPr>
          <w:rtl/>
        </w:rPr>
        <w:t xml:space="preserve"> אין ספק שהיה ממריד העולם עליו</w:t>
      </w:r>
      <w:r>
        <w:rPr>
          <w:rFonts w:hint="cs"/>
          <w:rtl/>
        </w:rPr>
        <w:t xml:space="preserve">" [ראה להלן פ"א הערה 85]. ובדר"ח פ"ד מכ"ג [תקה.] כתב: "אין חשיבות כלפי מעלה". </w:t>
      </w:r>
      <w:r>
        <w:rPr>
          <w:rtl/>
        </w:rPr>
        <w:t>ובתפילת שחרית אומרים "מה נאמר לפניך ה' אלקינו ואלקי אבותינו, הלא כל הגבורים כאין &amp;</w:t>
      </w:r>
      <w:r>
        <w:rPr>
          <w:b/>
          <w:bCs/>
          <w:rtl/>
        </w:rPr>
        <w:t>לפניך</w:t>
      </w:r>
      <w:r>
        <w:rPr>
          <w:rtl/>
        </w:rPr>
        <w:t>^, ואנשי השם כלא היו, וחכמים כבלי מדע, ונבונים כבלי השכל, כי רוב מעשיהם תהו וימי חייהם הבל &amp;</w:t>
      </w:r>
      <w:r>
        <w:rPr>
          <w:b/>
          <w:bCs/>
          <w:rtl/>
        </w:rPr>
        <w:t>לפניך</w:t>
      </w:r>
      <w:r>
        <w:rPr>
          <w:rtl/>
        </w:rPr>
        <w:t>^". הרי שאין שום חשיבות לתחתונים כלפי מעלה. ובדרשת שבת הגדול [ריג.] כתב: "כי אין שום שררה וגדולה אצל השם יתברך, שהכל נחשב לכלום אצל השם יתברך". ובהמשך שם [רטז:] כתב: "אצל השם יתברך אין חשיבות לשום נמצא".</w:t>
      </w:r>
      <w:r>
        <w:rPr>
          <w:rFonts w:hint="cs"/>
          <w:rtl/>
        </w:rPr>
        <w:t xml:space="preserve"> </w:t>
      </w:r>
      <w:r>
        <w:rPr>
          <w:rtl/>
        </w:rPr>
        <w:t>וצרף לכאן מאמרם [ברכות מג:] "ואל יהלך בקומה זקופה, דאמר מר המהלך בקומה זקופה אפילו ארבע אמות, כאילו דוחק רגלי שכינה, דכתיב [ישעיה ו, ג] 'מלא כל הארץ כבודו'". ופירש בשיטמ"ק שם "מלא כל הארץ כבודו - פירוש שחייב לראות את עצמו כאילו שכינה על ראשו". ובח"א לסנהדרין פא. [ג, קעא:] כתב: "כי מי שהולך בקופה זקופה אין עליו יראת בוראו. ואמרו קידושין [לא.] שמי שהולך בקומה זקופה כאילו דוחק רגלי שכינה"</w:t>
      </w:r>
      <w:r>
        <w:rPr>
          <w:rFonts w:hint="cs"/>
          <w:rtl/>
        </w:rPr>
        <w:t xml:space="preserve"> [ראה להלן פ"א הערה 901, ופ"ב הערה 50]</w:t>
      </w:r>
      <w:r>
        <w:rPr>
          <w:rtl/>
        </w:rPr>
        <w:t>.</w:t>
      </w:r>
      <w:r>
        <w:rPr>
          <w:rFonts w:hint="cs"/>
          <w:rtl/>
        </w:rPr>
        <w:t xml:space="preserve"> </w:t>
      </w:r>
    </w:p>
  </w:footnote>
  <w:footnote w:id="289">
    <w:p w:rsidR="00ED0281" w:rsidRDefault="00ED0281" w:rsidP="00E24CF6">
      <w:pPr>
        <w:pStyle w:val="FootnoteText"/>
        <w:rPr>
          <w:rFonts w:hint="cs"/>
        </w:rPr>
      </w:pPr>
      <w:r>
        <w:rPr>
          <w:rtl/>
        </w:rPr>
        <w:t>&lt;</w:t>
      </w:r>
      <w:r>
        <w:rPr>
          <w:rStyle w:val="FootnoteReference"/>
        </w:rPr>
        <w:footnoteRef/>
      </w:r>
      <w:r>
        <w:rPr>
          <w:rtl/>
        </w:rPr>
        <w:t>&gt;</w:t>
      </w:r>
      <w:r>
        <w:rPr>
          <w:rFonts w:hint="cs"/>
          <w:rtl/>
        </w:rPr>
        <w:t xml:space="preserve"> "מצד עצמו" ולא מצד השם יתברך, שחפץ ברבוי. וכן בדר"ח פ"ג מ"ב [סא.] כתב: "שמצד העולם היה די לעולם באדם יחידי, ואין צריך לזולתו". ובכת"י שם [הובא שם בהערה 281] איתא "מצד האדם ראוי שיהיה האדם יחידי". הרי "מצד עצמו" [לשונו כאן] ו"מצד העולם" [לשונו בדר"ח שם] ו"מצד האדם" [לשונו בכת"י שם] עומדים לעומת "מצד השם יתברך". </w:t>
      </w:r>
    </w:p>
  </w:footnote>
  <w:footnote w:id="290">
    <w:p w:rsidR="00ED0281" w:rsidRDefault="00ED0281" w:rsidP="00A5009A">
      <w:pPr>
        <w:pStyle w:val="FootnoteText"/>
        <w:rPr>
          <w:rFonts w:hint="cs"/>
          <w:rtl/>
        </w:rPr>
      </w:pPr>
      <w:r>
        <w:rPr>
          <w:rtl/>
        </w:rPr>
        <w:t>&lt;</w:t>
      </w:r>
      <w:r>
        <w:rPr>
          <w:rStyle w:val="FootnoteReference"/>
        </w:rPr>
        <w:footnoteRef/>
      </w:r>
      <w:r>
        <w:rPr>
          <w:rtl/>
        </w:rPr>
        <w:t>&gt;</w:t>
      </w:r>
      <w:r>
        <w:rPr>
          <w:rFonts w:hint="cs"/>
          <w:rtl/>
        </w:rPr>
        <w:t xml:space="preserve"> פירוש - כאשר האדם אינו תופס עצמו כמלך, אלא כעבד ה', בזה הוא מבטל רצונו לרצון ה', ורצון ה' הוא ברבוי, שנאמר [בראשית א, כח] "</w:t>
      </w:r>
      <w:r>
        <w:rPr>
          <w:rtl/>
        </w:rPr>
        <w:t>ויברך א</w:t>
      </w:r>
      <w:r>
        <w:rPr>
          <w:rFonts w:hint="cs"/>
          <w:rtl/>
        </w:rPr>
        <w:t>ו</w:t>
      </w:r>
      <w:r>
        <w:rPr>
          <w:rtl/>
        </w:rPr>
        <w:t>תם אל</w:t>
      </w:r>
      <w:r>
        <w:rPr>
          <w:rFonts w:hint="cs"/>
          <w:rtl/>
        </w:rPr>
        <w:t>ק</w:t>
      </w:r>
      <w:r>
        <w:rPr>
          <w:rtl/>
        </w:rPr>
        <w:t>ים ויאמר להם אל</w:t>
      </w:r>
      <w:r>
        <w:rPr>
          <w:rFonts w:hint="cs"/>
          <w:rtl/>
        </w:rPr>
        <w:t>ק</w:t>
      </w:r>
      <w:r>
        <w:rPr>
          <w:rtl/>
        </w:rPr>
        <w:t xml:space="preserve">ים פרו ורבו ומלאו את הארץ </w:t>
      </w:r>
      <w:r>
        <w:rPr>
          <w:rFonts w:hint="cs"/>
          <w:rtl/>
        </w:rPr>
        <w:t>וגו'". והטעם שרצון ה' הוא ברבוי, שנאמר [משלי יד, כח] "ברוב עם הדרת מלך". ובהקדמה ראשונה לגבורות ה' [ה] כתב: "</w:t>
      </w:r>
      <w:r>
        <w:rPr>
          <w:rtl/>
        </w:rPr>
        <w:t>זהו כבודו של מלך</w:t>
      </w:r>
      <w:r>
        <w:rPr>
          <w:rFonts w:hint="cs"/>
          <w:rtl/>
        </w:rPr>
        <w:t>,</w:t>
      </w:r>
      <w:r>
        <w:rPr>
          <w:rtl/>
        </w:rPr>
        <w:t xml:space="preserve"> כי </w:t>
      </w:r>
      <w:r>
        <w:rPr>
          <w:rFonts w:hint="cs"/>
          <w:rtl/>
        </w:rPr>
        <w:t>'</w:t>
      </w:r>
      <w:r>
        <w:rPr>
          <w:rtl/>
        </w:rPr>
        <w:t>ברוב עם הדרת מלך</w:t>
      </w:r>
      <w:r>
        <w:rPr>
          <w:rFonts w:hint="cs"/>
          <w:rtl/>
        </w:rPr>
        <w:t>'</w:t>
      </w:r>
      <w:r>
        <w:rPr>
          <w:rtl/>
        </w:rPr>
        <w:t>, הרי המלך כאשר יש לו עם הם כבודו</w:t>
      </w:r>
      <w:r>
        <w:rPr>
          <w:rFonts w:hint="cs"/>
          <w:rtl/>
        </w:rPr>
        <w:t>". ובנצח ישראל פ"ה [פא.] כתב: "</w:t>
      </w:r>
      <w:r>
        <w:rPr>
          <w:rtl/>
        </w:rPr>
        <w:t xml:space="preserve">טור מלכא, ושם היה רבוי ישראל, כאשר תמצא ע' עיירות היה לינאי, כמו שמספר </w:t>
      </w:r>
      <w:r>
        <w:rPr>
          <w:rFonts w:hint="cs"/>
          <w:rtl/>
        </w:rPr>
        <w:t>[</w:t>
      </w:r>
      <w:r>
        <w:rPr>
          <w:rtl/>
        </w:rPr>
        <w:t>גיטין נז.</w:t>
      </w:r>
      <w:r>
        <w:rPr>
          <w:rFonts w:hint="cs"/>
          <w:rtl/>
        </w:rPr>
        <w:t>]</w:t>
      </w:r>
      <w:r>
        <w:rPr>
          <w:rtl/>
        </w:rPr>
        <w:t>. ונקרא 'טור מלכא'</w:t>
      </w:r>
      <w:r>
        <w:rPr>
          <w:rFonts w:hint="cs"/>
          <w:rtl/>
        </w:rPr>
        <w:t xml:space="preserve"> ["</w:t>
      </w:r>
      <w:r>
        <w:rPr>
          <w:rtl/>
        </w:rPr>
        <w:t xml:space="preserve">מדינה ששמה הר </w:t>
      </w:r>
      <w:r>
        <w:rPr>
          <w:rFonts w:hint="cs"/>
          <w:rtl/>
        </w:rPr>
        <w:t>המלך" (רש"י גיטין נז.)]</w:t>
      </w:r>
      <w:r>
        <w:rPr>
          <w:rtl/>
        </w:rPr>
        <w:t xml:space="preserve">, כי למלך ראוי שיהיה לו רוב עם, כי </w:t>
      </w:r>
      <w:r>
        <w:rPr>
          <w:rFonts w:hint="cs"/>
          <w:rtl/>
        </w:rPr>
        <w:t>'</w:t>
      </w:r>
      <w:r>
        <w:rPr>
          <w:rtl/>
        </w:rPr>
        <w:t>ברוב עם הדרת מלך</w:t>
      </w:r>
      <w:r>
        <w:rPr>
          <w:rFonts w:hint="cs"/>
          <w:rtl/>
        </w:rPr>
        <w:t>'</w:t>
      </w:r>
      <w:r>
        <w:rPr>
          <w:rtl/>
        </w:rPr>
        <w:t>"</w:t>
      </w:r>
      <w:r>
        <w:rPr>
          <w:rFonts w:hint="cs"/>
          <w:rtl/>
        </w:rPr>
        <w:t>. ובדר"ח פ"ו מי"א [תג:] כתב: "הרי הוא יתברך מלך, והמלכות הוא מצד הנבראים, וזהו הכבוד". @</w:t>
      </w:r>
      <w:r w:rsidRPr="00227460">
        <w:rPr>
          <w:rFonts w:hint="cs"/>
          <w:b/>
          <w:bCs/>
          <w:rtl/>
        </w:rPr>
        <w:t>אזן מלים תבחן</w:t>
      </w:r>
      <w:r>
        <w:rPr>
          <w:rFonts w:hint="cs"/>
          <w:rtl/>
        </w:rPr>
        <w:t xml:space="preserve">^; אחד מהפסוקים המורים שה' חפץ ברבוי הוא [ישעיה מה, יח] "כי כה אמר ה' וגו' </w:t>
      </w:r>
      <w:r>
        <w:rPr>
          <w:rtl/>
        </w:rPr>
        <w:t>לא ת</w:t>
      </w:r>
      <w:r>
        <w:rPr>
          <w:rFonts w:hint="cs"/>
          <w:rtl/>
        </w:rPr>
        <w:t>ו</w:t>
      </w:r>
      <w:r>
        <w:rPr>
          <w:rtl/>
        </w:rPr>
        <w:t xml:space="preserve">הו בראה לשבת יצרה אני </w:t>
      </w:r>
      <w:r>
        <w:rPr>
          <w:rFonts w:hint="cs"/>
          <w:rtl/>
        </w:rPr>
        <w:t>ה'</w:t>
      </w:r>
      <w:r>
        <w:rPr>
          <w:rtl/>
        </w:rPr>
        <w:t xml:space="preserve"> ואין עוד</w:t>
      </w:r>
      <w:r>
        <w:rPr>
          <w:rFonts w:hint="cs"/>
          <w:rtl/>
        </w:rPr>
        <w:t>". וכיצד המלים האחרונות ["אני ה' ואין עוד"] משתייכות למלים שקדמו להן ["לא תוהו בראה לשבת יצרה"]. אלא הם הם הדברים; ה' חפץ ברבוי משום שהוא המלך היחידי, ואין האדם נחשב כלפיו כ"מלך". לכך המלים "אני ה' ואין עוד" הן הטעם לרצון ה' שיהיה רבוי בעולם, כי הואיל וה' הוא המלך היחידי ["אמת מלכנו אפס זולתו"], וכבוד המלך הוא ברוב עם, לכך "לא תוהו בראה לשבת יצרה".</w:t>
      </w:r>
    </w:p>
  </w:footnote>
  <w:footnote w:id="291">
    <w:p w:rsidR="00ED0281" w:rsidRDefault="00ED0281" w:rsidP="00046081">
      <w:pPr>
        <w:pStyle w:val="FootnoteText"/>
        <w:rPr>
          <w:rFonts w:hint="cs"/>
        </w:rPr>
      </w:pPr>
      <w:r>
        <w:rPr>
          <w:rtl/>
        </w:rPr>
        <w:t>&lt;</w:t>
      </w:r>
      <w:r>
        <w:rPr>
          <w:rStyle w:val="FootnoteReference"/>
        </w:rPr>
        <w:footnoteRef/>
      </w:r>
      <w:r>
        <w:rPr>
          <w:rtl/>
        </w:rPr>
        <w:t>&gt;</w:t>
      </w:r>
      <w:r>
        <w:rPr>
          <w:rFonts w:hint="cs"/>
          <w:rtl/>
        </w:rPr>
        <w:t xml:space="preserve"> שהרי עשה עצמו עבודה זרה [מגילה י:]. </w:t>
      </w:r>
    </w:p>
  </w:footnote>
  <w:footnote w:id="292">
    <w:p w:rsidR="00ED0281" w:rsidRDefault="00ED0281" w:rsidP="00116C17">
      <w:pPr>
        <w:pStyle w:val="FootnoteText"/>
        <w:rPr>
          <w:rFonts w:hint="cs"/>
          <w:rtl/>
        </w:rPr>
      </w:pPr>
      <w:r>
        <w:rPr>
          <w:rtl/>
        </w:rPr>
        <w:t>&lt;</w:t>
      </w:r>
      <w:r>
        <w:rPr>
          <w:rStyle w:val="FootnoteReference"/>
        </w:rPr>
        <w:footnoteRef/>
      </w:r>
      <w:r>
        <w:rPr>
          <w:rtl/>
        </w:rPr>
        <w:t>&gt;</w:t>
      </w:r>
      <w:r>
        <w:rPr>
          <w:rFonts w:hint="cs"/>
          <w:rtl/>
        </w:rPr>
        <w:t xml:space="preserve"> יש להקשות, שלפי זה [שהמן רצה לאבד את ישראל כי היה "אדם" ולא "מלך"] מדוע המן רצה לכלות רק את ישראל, ולא שאר האומות, שהרי כלל זה של "איש את רעהו חיים בלעו" נאמר על מלכי אומות העולם, וכפי שביאר בבאר הגולה באר השביעי [תח.], וז"ל: "</w:t>
      </w:r>
      <w:r>
        <w:rPr>
          <w:rtl/>
        </w:rPr>
        <w:t>משנה ברורה ש</w:t>
      </w:r>
      <w:r>
        <w:rPr>
          <w:rFonts w:hint="cs"/>
          <w:rtl/>
        </w:rPr>
        <w:t>נוי</w:t>
      </w:r>
      <w:r>
        <w:rPr>
          <w:rtl/>
        </w:rPr>
        <w:t xml:space="preserve">ה במסכת אבות </w:t>
      </w:r>
      <w:r>
        <w:rPr>
          <w:rFonts w:hint="cs"/>
          <w:rtl/>
        </w:rPr>
        <w:t>[פ"ג מ"ב]</w:t>
      </w:r>
      <w:r>
        <w:rPr>
          <w:rtl/>
        </w:rPr>
        <w:t xml:space="preserve"> </w:t>
      </w:r>
      <w:r>
        <w:rPr>
          <w:rFonts w:hint="cs"/>
          <w:rtl/>
        </w:rPr>
        <w:t>'</w:t>
      </w:r>
      <w:r>
        <w:rPr>
          <w:rtl/>
        </w:rPr>
        <w:t>הוי מתפלל בשלומה של מלכות שאלמלא מוראה איש את רעהו חיים בלעו</w:t>
      </w:r>
      <w:r>
        <w:rPr>
          <w:rFonts w:hint="cs"/>
          <w:rtl/>
        </w:rPr>
        <w:t>'</w:t>
      </w:r>
      <w:r>
        <w:rPr>
          <w:rtl/>
        </w:rPr>
        <w:t xml:space="preserve">. וידוע כי מה שאמרו </w:t>
      </w:r>
      <w:r>
        <w:rPr>
          <w:rFonts w:hint="cs"/>
          <w:rtl/>
        </w:rPr>
        <w:t>'</w:t>
      </w:r>
      <w:r>
        <w:rPr>
          <w:rtl/>
        </w:rPr>
        <w:t>הוי מתפלל בשלומה של מלכות</w:t>
      </w:r>
      <w:r>
        <w:rPr>
          <w:rFonts w:hint="cs"/>
          <w:rtl/>
        </w:rPr>
        <w:t>',</w:t>
      </w:r>
      <w:r>
        <w:rPr>
          <w:rtl/>
        </w:rPr>
        <w:t xml:space="preserve"> אין הכוונה שיתפלל על מלכות ישראל, שא</w:t>
      </w:r>
      <w:r>
        <w:rPr>
          <w:rFonts w:hint="cs"/>
          <w:rtl/>
        </w:rPr>
        <w:t>ם כן</w:t>
      </w:r>
      <w:r>
        <w:rPr>
          <w:rtl/>
        </w:rPr>
        <w:t xml:space="preserve"> לא היה צריך לתת טעם </w:t>
      </w:r>
      <w:r>
        <w:rPr>
          <w:rFonts w:hint="cs"/>
          <w:rtl/>
        </w:rPr>
        <w:t>'</w:t>
      </w:r>
      <w:r>
        <w:rPr>
          <w:rtl/>
        </w:rPr>
        <w:t>שאלמלא מוראה איש את רעהו חיים בלעו</w:t>
      </w:r>
      <w:r>
        <w:rPr>
          <w:rFonts w:hint="cs"/>
          <w:rtl/>
        </w:rPr>
        <w:t>'</w:t>
      </w:r>
      <w:r>
        <w:rPr>
          <w:rtl/>
        </w:rPr>
        <w:t>, שעל מלכות ישראל יש לו להתפלל</w:t>
      </w:r>
      <w:r>
        <w:rPr>
          <w:rFonts w:hint="cs"/>
          <w:rtl/>
        </w:rPr>
        <w:t>,</w:t>
      </w:r>
      <w:r>
        <w:rPr>
          <w:rtl/>
        </w:rPr>
        <w:t xml:space="preserve"> ששלום מלכות הוא קיום של ישראל</w:t>
      </w:r>
      <w:r>
        <w:rPr>
          <w:rFonts w:hint="cs"/>
          <w:rtl/>
        </w:rPr>
        <w:t>,</w:t>
      </w:r>
      <w:r>
        <w:rPr>
          <w:rtl/>
        </w:rPr>
        <w:t xml:space="preserve"> להמשיך שלומם וגדולתם ורוממותם והצלחתם. ולכך מה שאמרו </w:t>
      </w:r>
      <w:r>
        <w:rPr>
          <w:rFonts w:hint="cs"/>
          <w:rtl/>
        </w:rPr>
        <w:t>'</w:t>
      </w:r>
      <w:r>
        <w:rPr>
          <w:rtl/>
        </w:rPr>
        <w:t>הוי מתפלל בשל</w:t>
      </w:r>
      <w:r>
        <w:rPr>
          <w:rFonts w:hint="cs"/>
          <w:rtl/>
        </w:rPr>
        <w:t>ו</w:t>
      </w:r>
      <w:r>
        <w:rPr>
          <w:rtl/>
        </w:rPr>
        <w:t>מה של מלכות</w:t>
      </w:r>
      <w:r>
        <w:rPr>
          <w:rFonts w:hint="cs"/>
          <w:rtl/>
        </w:rPr>
        <w:t>'</w:t>
      </w:r>
      <w:r>
        <w:rPr>
          <w:rtl/>
        </w:rPr>
        <w:t>, היינו שאר מלכות שאינו מישראל</w:t>
      </w:r>
      <w:r>
        <w:rPr>
          <w:rFonts w:hint="cs"/>
          <w:rtl/>
        </w:rPr>
        <w:t>". וכן להלן [אסתר ב, כב (לאחר ציון 591)] כתב כן כלפי מלכות אחשורוש, וכלשונו: "</w:t>
      </w:r>
      <w:r>
        <w:rPr>
          <w:rtl/>
        </w:rPr>
        <w:t>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w:t>
      </w:r>
      <w:r>
        <w:rPr>
          <w:rFonts w:hint="cs"/>
          <w:rtl/>
        </w:rPr>
        <w:t xml:space="preserve">" [ראה למעלה בהקדמה הערה 448]. נמצא שכלל זה נאמר על מלכי אומות העולם, ואם איבת המן ניזונת מכלל זה, מדוע איבתו כּוּוְנָה רק כלפי ישראל. ובמיוחד יש להעיר כן לפי לשונו כאן שהמן "היה רוצה לבלעות הכל", ו"הכל" בודאי אינו מוגבל לישראל בלבד. ואולי יש לומר, דודאי איבתו של המן נובעת משנאת עמלק לישראל, ומשנאתו למרדכי בפרט [ראה למעלה הערה 243]. אך הרי אחשורוש היה שונא לישראל אף יותר מהמן הרשע [אסת"ר ז, כ, והובא למעלה הערה 43, ולהלן הערה 300, פ"א הערה 16, פ"ג הערה 599, פ"ד הערה 309, פ"ז הערות 49, 109, ופ"ח הערה 185], ומ"מ מפאת היותו מלך נעצרה ונבלמה שנאה זו מלהתפרץ החוצה. אך הואיל והמן אינו מלך אלא רק אדם, לכך אין לו שום מעצור ובלימה לשנאת ישראל היוקדת בו, והיא תתפרץ החוצה לעיני כל. </w:t>
      </w:r>
    </w:p>
  </w:footnote>
  <w:footnote w:id="293">
    <w:p w:rsidR="00ED0281" w:rsidRDefault="00ED0281" w:rsidP="000B66FE">
      <w:pPr>
        <w:pStyle w:val="FootnoteText"/>
        <w:rPr>
          <w:rFonts w:hint="cs"/>
        </w:rPr>
      </w:pPr>
      <w:r>
        <w:rPr>
          <w:rtl/>
        </w:rPr>
        <w:t>&lt;</w:t>
      </w:r>
      <w:r>
        <w:rPr>
          <w:rStyle w:val="FootnoteReference"/>
        </w:rPr>
        <w:footnoteRef/>
      </w:r>
      <w:r>
        <w:rPr>
          <w:rtl/>
        </w:rPr>
        <w:t>&gt;</w:t>
      </w:r>
      <w:r>
        <w:rPr>
          <w:rFonts w:hint="cs"/>
          <w:rtl/>
        </w:rPr>
        <w:t xml:space="preserve"> "</w:t>
      </w:r>
      <w:r>
        <w:rPr>
          <w:rtl/>
        </w:rPr>
        <w:t xml:space="preserve">ברבות צדיקים - כענין </w:t>
      </w:r>
      <w:r>
        <w:rPr>
          <w:rFonts w:hint="cs"/>
          <w:rtl/>
        </w:rPr>
        <w:t>[משלי כח, יב] '</w:t>
      </w:r>
      <w:r>
        <w:rPr>
          <w:rtl/>
        </w:rPr>
        <w:t>רבה תפארת</w:t>
      </w:r>
      <w:r>
        <w:rPr>
          <w:rFonts w:hint="cs"/>
          <w:rtl/>
        </w:rPr>
        <w:t>'" [ראב"ע שם]. והמצודות דוד שם כתב: "</w:t>
      </w:r>
      <w:r>
        <w:rPr>
          <w:rtl/>
        </w:rPr>
        <w:t>ברבות - בעת גדלו הצדיקים ומושלים בעם</w:t>
      </w:r>
      <w:r>
        <w:rPr>
          <w:rFonts w:hint="cs"/>
          <w:rtl/>
        </w:rPr>
        <w:t>".</w:t>
      </w:r>
    </w:p>
  </w:footnote>
  <w:footnote w:id="294">
    <w:p w:rsidR="00ED0281" w:rsidRDefault="00ED0281" w:rsidP="003A717A">
      <w:pPr>
        <w:pStyle w:val="FootnoteText"/>
        <w:rPr>
          <w:rFonts w:hint="cs"/>
          <w:rtl/>
        </w:rPr>
      </w:pPr>
      <w:r>
        <w:rPr>
          <w:rtl/>
        </w:rPr>
        <w:t>&lt;</w:t>
      </w:r>
      <w:r>
        <w:rPr>
          <w:rStyle w:val="FootnoteReference"/>
        </w:rPr>
        <w:footnoteRef/>
      </w:r>
      <w:r>
        <w:rPr>
          <w:rtl/>
        </w:rPr>
        <w:t>&gt;</w:t>
      </w:r>
      <w:r>
        <w:rPr>
          <w:rFonts w:hint="cs"/>
          <w:rtl/>
        </w:rPr>
        <w:t xml:space="preserve"> כן היא הגירסא בעין יעקב. אך בגמרא שלפנינו הביאו רק את הפסוק הראשון [אסתר ח, טו], ולא רישא דקרא כפי שהובאה כאן ["ומרדכי יצא מלפני המלך"] אלא סיפא דקרא ["</w:t>
      </w:r>
      <w:r>
        <w:rPr>
          <w:rtl/>
        </w:rPr>
        <w:t>והעיר שושן צהלה ושמחה</w:t>
      </w:r>
      <w:r>
        <w:rPr>
          <w:rFonts w:hint="cs"/>
          <w:rtl/>
        </w:rPr>
        <w:t>"]. וכן המשך המאמר הוא כגירסת העין יעקב. וכדרכו מביא כגירסת העין יעקב, וראה למעלה הערה 1.</w:t>
      </w:r>
    </w:p>
  </w:footnote>
  <w:footnote w:id="295">
    <w:p w:rsidR="00ED0281" w:rsidRDefault="00ED0281" w:rsidP="00075426">
      <w:pPr>
        <w:pStyle w:val="FootnoteText"/>
        <w:rPr>
          <w:rFonts w:hint="cs"/>
          <w:rtl/>
        </w:rPr>
      </w:pPr>
      <w:r>
        <w:rPr>
          <w:rtl/>
        </w:rPr>
        <w:t>&lt;</w:t>
      </w:r>
      <w:r>
        <w:rPr>
          <w:rStyle w:val="FootnoteReference"/>
        </w:rPr>
        <w:footnoteRef/>
      </w:r>
      <w:r>
        <w:rPr>
          <w:rtl/>
        </w:rPr>
        <w:t>&gt;</w:t>
      </w:r>
      <w:r>
        <w:rPr>
          <w:rFonts w:hint="cs"/>
          <w:rtl/>
        </w:rPr>
        <w:t xml:space="preserve"> בביאור הגר"א </w:t>
      </w:r>
      <w:r w:rsidR="006F6965">
        <w:rPr>
          <w:rFonts w:hint="cs"/>
          <w:rtl/>
        </w:rPr>
        <w:t xml:space="preserve">[משלי שם] </w:t>
      </w:r>
      <w:r>
        <w:rPr>
          <w:rFonts w:hint="cs"/>
          <w:rtl/>
        </w:rPr>
        <w:t>ביאר לפי זה דיוק נפלא בלשון הפסוק, וז"ל: "'</w:t>
      </w:r>
      <w:r>
        <w:rPr>
          <w:rtl/>
        </w:rPr>
        <w:t>ברבות וגו'</w:t>
      </w:r>
      <w:r>
        <w:rPr>
          <w:rFonts w:hint="cs"/>
          <w:rtl/>
        </w:rPr>
        <w:t>',</w:t>
      </w:r>
      <w:r>
        <w:rPr>
          <w:rtl/>
        </w:rPr>
        <w:t xml:space="preserve"> בגמרא אמרו </w:t>
      </w:r>
      <w:r>
        <w:rPr>
          <w:rFonts w:hint="cs"/>
          <w:rtl/>
        </w:rPr>
        <w:t>'</w:t>
      </w:r>
      <w:r>
        <w:rPr>
          <w:rtl/>
        </w:rPr>
        <w:t>זו מרדכי והמן</w:t>
      </w:r>
      <w:r>
        <w:rPr>
          <w:rFonts w:hint="cs"/>
          <w:rtl/>
        </w:rPr>
        <w:t>'.</w:t>
      </w:r>
      <w:r>
        <w:rPr>
          <w:rtl/>
        </w:rPr>
        <w:t xml:space="preserve"> ואמר תחילה </w:t>
      </w:r>
      <w:r>
        <w:rPr>
          <w:rFonts w:hint="cs"/>
          <w:rtl/>
        </w:rPr>
        <w:t xml:space="preserve">'ישמח </w:t>
      </w:r>
      <w:r>
        <w:rPr>
          <w:rtl/>
        </w:rPr>
        <w:t>ה</w:t>
      </w:r>
      <w:r>
        <w:rPr>
          <w:rFonts w:hint="cs"/>
          <w:rtl/>
        </w:rPr>
        <w:t>ָ</w:t>
      </w:r>
      <w:r>
        <w:rPr>
          <w:rtl/>
        </w:rPr>
        <w:t>עם</w:t>
      </w:r>
      <w:r>
        <w:rPr>
          <w:rFonts w:hint="cs"/>
          <w:rtl/>
        </w:rPr>
        <w:t>',</w:t>
      </w:r>
      <w:r>
        <w:rPr>
          <w:rtl/>
        </w:rPr>
        <w:t xml:space="preserve"> ואח</w:t>
      </w:r>
      <w:r>
        <w:rPr>
          <w:rFonts w:hint="cs"/>
          <w:rtl/>
        </w:rPr>
        <w:t>ר כך</w:t>
      </w:r>
      <w:r>
        <w:rPr>
          <w:rtl/>
        </w:rPr>
        <w:t xml:space="preserve"> </w:t>
      </w:r>
      <w:r>
        <w:rPr>
          <w:rFonts w:hint="cs"/>
          <w:rtl/>
        </w:rPr>
        <w:t xml:space="preserve">'יאנח </w:t>
      </w:r>
      <w:r>
        <w:rPr>
          <w:rtl/>
        </w:rPr>
        <w:t>עם</w:t>
      </w:r>
      <w:r>
        <w:rPr>
          <w:rFonts w:hint="cs"/>
          <w:rtl/>
        </w:rPr>
        <w:t>' [ולא "הָעם"].</w:t>
      </w:r>
      <w:r>
        <w:rPr>
          <w:rtl/>
        </w:rPr>
        <w:t xml:space="preserve"> והוא כי כאשר ימשלו הצדיקים</w:t>
      </w:r>
      <w:r>
        <w:rPr>
          <w:rFonts w:hint="cs"/>
          <w:rtl/>
        </w:rPr>
        <w:t>,</w:t>
      </w:r>
      <w:r>
        <w:rPr>
          <w:rtl/>
        </w:rPr>
        <w:t xml:space="preserve"> אז שמחתן בריש גליא</w:t>
      </w:r>
      <w:r>
        <w:rPr>
          <w:rFonts w:hint="cs"/>
          <w:rtl/>
        </w:rPr>
        <w:t>,</w:t>
      </w:r>
      <w:r>
        <w:rPr>
          <w:rtl/>
        </w:rPr>
        <w:t xml:space="preserve"> כמ</w:t>
      </w:r>
      <w:r>
        <w:rPr>
          <w:rFonts w:hint="cs"/>
          <w:rtl/>
        </w:rPr>
        <w:t>ו שנאמר</w:t>
      </w:r>
      <w:r>
        <w:rPr>
          <w:rtl/>
        </w:rPr>
        <w:t xml:space="preserve"> </w:t>
      </w:r>
      <w:r>
        <w:rPr>
          <w:rFonts w:hint="cs"/>
          <w:rtl/>
        </w:rPr>
        <w:t>[אסתר ח, טו] '</w:t>
      </w:r>
      <w:r>
        <w:rPr>
          <w:rtl/>
        </w:rPr>
        <w:t>והעיר שושן צהלה וגו'</w:t>
      </w:r>
      <w:r>
        <w:rPr>
          <w:rFonts w:hint="cs"/>
          <w:rtl/>
        </w:rPr>
        <w:t>',</w:t>
      </w:r>
      <w:r>
        <w:rPr>
          <w:rtl/>
        </w:rPr>
        <w:t xml:space="preserve"> וזהו העם כולם</w:t>
      </w:r>
      <w:r>
        <w:rPr>
          <w:rFonts w:hint="cs"/>
          <w:rtl/>
        </w:rPr>
        <w:t>.</w:t>
      </w:r>
      <w:r>
        <w:rPr>
          <w:rtl/>
        </w:rPr>
        <w:t xml:space="preserve"> </w:t>
      </w:r>
      <w:r>
        <w:rPr>
          <w:rFonts w:hint="cs"/>
          <w:rtl/>
        </w:rPr>
        <w:t>'</w:t>
      </w:r>
      <w:r>
        <w:rPr>
          <w:rtl/>
        </w:rPr>
        <w:t>ובמשול רשעים</w:t>
      </w:r>
      <w:r>
        <w:rPr>
          <w:rFonts w:hint="cs"/>
          <w:rtl/>
        </w:rPr>
        <w:t>'</w:t>
      </w:r>
      <w:r>
        <w:rPr>
          <w:rtl/>
        </w:rPr>
        <w:t xml:space="preserve"> אז מתייראין אף לאנח בפרהסיא</w:t>
      </w:r>
      <w:r>
        <w:rPr>
          <w:rFonts w:hint="cs"/>
          <w:rtl/>
        </w:rPr>
        <w:t>,</w:t>
      </w:r>
      <w:r>
        <w:rPr>
          <w:rtl/>
        </w:rPr>
        <w:t xml:space="preserve"> אלא האנחה ה</w:t>
      </w:r>
      <w:r>
        <w:rPr>
          <w:rFonts w:hint="cs"/>
          <w:rtl/>
        </w:rPr>
        <w:t>י</w:t>
      </w:r>
      <w:r>
        <w:rPr>
          <w:rtl/>
        </w:rPr>
        <w:t>א בצנעה</w:t>
      </w:r>
      <w:r>
        <w:rPr>
          <w:rFonts w:hint="cs"/>
          <w:rtl/>
        </w:rPr>
        <w:t>,</w:t>
      </w:r>
      <w:r>
        <w:rPr>
          <w:rtl/>
        </w:rPr>
        <w:t xml:space="preserve"> כל א</w:t>
      </w:r>
      <w:r>
        <w:rPr>
          <w:rFonts w:hint="cs"/>
          <w:rtl/>
        </w:rPr>
        <w:t>חד</w:t>
      </w:r>
      <w:r>
        <w:rPr>
          <w:rtl/>
        </w:rPr>
        <w:t xml:space="preserve"> בפ</w:t>
      </w:r>
      <w:r>
        <w:rPr>
          <w:rFonts w:hint="cs"/>
          <w:rtl/>
        </w:rPr>
        <w:t>ני עצמו</w:t>
      </w:r>
      <w:r>
        <w:rPr>
          <w:rtl/>
        </w:rPr>
        <w:t xml:space="preserve"> יאנח</w:t>
      </w:r>
      <w:r>
        <w:rPr>
          <w:rFonts w:hint="cs"/>
          <w:rtl/>
        </w:rPr>
        <w:t>,</w:t>
      </w:r>
      <w:r>
        <w:rPr>
          <w:rtl/>
        </w:rPr>
        <w:t xml:space="preserve"> וזהו </w:t>
      </w:r>
      <w:r>
        <w:rPr>
          <w:rFonts w:hint="cs"/>
          <w:rtl/>
        </w:rPr>
        <w:t>'</w:t>
      </w:r>
      <w:r>
        <w:rPr>
          <w:rtl/>
        </w:rPr>
        <w:t>עם</w:t>
      </w:r>
      <w:r>
        <w:rPr>
          <w:rFonts w:hint="cs"/>
          <w:rtl/>
        </w:rPr>
        <w:t>',</w:t>
      </w:r>
      <w:r>
        <w:rPr>
          <w:rtl/>
        </w:rPr>
        <w:t xml:space="preserve"> כל א</w:t>
      </w:r>
      <w:r>
        <w:rPr>
          <w:rFonts w:hint="cs"/>
          <w:rtl/>
        </w:rPr>
        <w:t>חד</w:t>
      </w:r>
      <w:r>
        <w:rPr>
          <w:rtl/>
        </w:rPr>
        <w:t xml:space="preserve"> בפ</w:t>
      </w:r>
      <w:r>
        <w:rPr>
          <w:rFonts w:hint="cs"/>
          <w:rtl/>
        </w:rPr>
        <w:t>ני עצמו".</w:t>
      </w:r>
    </w:p>
  </w:footnote>
  <w:footnote w:id="296">
    <w:p w:rsidR="00ED0281" w:rsidRDefault="00ED0281" w:rsidP="00075426">
      <w:pPr>
        <w:pStyle w:val="FootnoteText"/>
        <w:rPr>
          <w:rFonts w:hint="cs"/>
          <w:rtl/>
        </w:rPr>
      </w:pPr>
      <w:r>
        <w:rPr>
          <w:rtl/>
        </w:rPr>
        <w:t>&lt;</w:t>
      </w:r>
      <w:r>
        <w:rPr>
          <w:rStyle w:val="FootnoteReference"/>
        </w:rPr>
        <w:footnoteRef/>
      </w:r>
      <w:r>
        <w:rPr>
          <w:rtl/>
        </w:rPr>
        <w:t>&gt;</w:t>
      </w:r>
      <w:r>
        <w:rPr>
          <w:rFonts w:hint="cs"/>
          <w:rtl/>
        </w:rPr>
        <w:t xml:space="preserve"> לשונו בנתיב הצדק ר"פ א: "הצדיק נקרא 'צדיק' בשביל הצדק והיושר שבו. והרשע הפך זה, יוצא מן הצדק בזרוע רמה שלו... וצדיק שהוא צדיק בשביל הצדק, אשר הצדק אינו יוצא מן המיצוע... רק הולך ביושר ובצדק... כי הצדיק והיושר הוא ענין אחד", ושם מאריך בזה. וכן בנתיב התשובה פ"ב [לפני ציון 115] כתב: "הצדיק שהוא בעל צדק בעצמו" [הובא להלן הערה 414]. ובבאר הגולה באר השני [קמג.] כתב: "מן הצדיק והישר אינו בא ממנו בעצם רק הטוב" [ראה להלן פ"א הערה 1223]. נמצא שצדיק צדק יושר וטוב כלם בני חדא בקתא אינון. וראה להלן פ"ד הערה 484.</w:t>
      </w:r>
    </w:p>
  </w:footnote>
  <w:footnote w:id="297">
    <w:p w:rsidR="00ED0281" w:rsidRDefault="00ED0281" w:rsidP="007A4A32">
      <w:pPr>
        <w:pStyle w:val="FootnoteText"/>
        <w:rPr>
          <w:rFonts w:hint="cs"/>
        </w:rPr>
      </w:pPr>
      <w:r>
        <w:rPr>
          <w:rtl/>
        </w:rPr>
        <w:t>&lt;</w:t>
      </w:r>
      <w:r>
        <w:rPr>
          <w:rStyle w:val="FootnoteReference"/>
        </w:rPr>
        <w:footnoteRef/>
      </w:r>
      <w:r>
        <w:rPr>
          <w:rtl/>
        </w:rPr>
        <w:t>&gt;</w:t>
      </w:r>
      <w:r>
        <w:rPr>
          <w:rFonts w:hint="cs"/>
          <w:rtl/>
        </w:rPr>
        <w:t xml:space="preserve"> פירוש - כאשר המושל בעם הוא צדיק, אז הדור נמשך אחריו, ונוהג בעולם הצדק והטוב. אמנם לכאורה נחלקו בזה חכמים [ערכין יז.], שאמרו "חד אמר דור לפי פרנס, וחד אמר פרנס לפי דורו", ובח"א שם [ד, קמג:] כתב: "</w:t>
      </w:r>
      <w:r>
        <w:rPr>
          <w:rtl/>
        </w:rPr>
        <w:t>לחד מ</w:t>
      </w:r>
      <w:r>
        <w:rPr>
          <w:rFonts w:hint="cs"/>
          <w:rtl/>
        </w:rPr>
        <w:t>אן דאמר</w:t>
      </w:r>
      <w:r>
        <w:rPr>
          <w:rtl/>
        </w:rPr>
        <w:t xml:space="preserve"> העם נמשכים אחר המלך</w:t>
      </w:r>
      <w:r>
        <w:rPr>
          <w:rFonts w:hint="cs"/>
          <w:rtl/>
        </w:rPr>
        <w:t>,</w:t>
      </w:r>
      <w:r>
        <w:rPr>
          <w:rtl/>
        </w:rPr>
        <w:t xml:space="preserve"> שהוא עיקר</w:t>
      </w:r>
      <w:r>
        <w:rPr>
          <w:rFonts w:hint="cs"/>
          <w:rtl/>
        </w:rPr>
        <w:t>.</w:t>
      </w:r>
      <w:r>
        <w:rPr>
          <w:rtl/>
        </w:rPr>
        <w:t xml:space="preserve"> ולאידך</w:t>
      </w:r>
      <w:r>
        <w:rPr>
          <w:rFonts w:hint="cs"/>
          <w:rtl/>
        </w:rPr>
        <w:t>,</w:t>
      </w:r>
      <w:r>
        <w:rPr>
          <w:rtl/>
        </w:rPr>
        <w:t xml:space="preserve"> אדרבא</w:t>
      </w:r>
      <w:r>
        <w:rPr>
          <w:rFonts w:hint="cs"/>
          <w:rtl/>
        </w:rPr>
        <w:t>,</w:t>
      </w:r>
      <w:r>
        <w:rPr>
          <w:rtl/>
        </w:rPr>
        <w:t xml:space="preserve"> המלך הנבחר מן העם</w:t>
      </w:r>
      <w:r>
        <w:rPr>
          <w:rFonts w:hint="cs"/>
          <w:rtl/>
        </w:rPr>
        <w:t>,</w:t>
      </w:r>
      <w:r>
        <w:rPr>
          <w:rtl/>
        </w:rPr>
        <w:t xml:space="preserve"> הוא </w:t>
      </w:r>
      <w:r>
        <w:rPr>
          <w:rFonts w:hint="cs"/>
          <w:rtl/>
        </w:rPr>
        <w:t xml:space="preserve">[העם] </w:t>
      </w:r>
      <w:r>
        <w:rPr>
          <w:rtl/>
        </w:rPr>
        <w:t>עיקר</w:t>
      </w:r>
      <w:r>
        <w:rPr>
          <w:rFonts w:hint="cs"/>
          <w:rtl/>
        </w:rPr>
        <w:t>,</w:t>
      </w:r>
      <w:r>
        <w:rPr>
          <w:rtl/>
        </w:rPr>
        <w:t xml:space="preserve"> והמלך נמשך אחר העם</w:t>
      </w:r>
      <w:r>
        <w:rPr>
          <w:rFonts w:hint="cs"/>
          <w:rtl/>
        </w:rPr>
        <w:t>,</w:t>
      </w:r>
      <w:r>
        <w:rPr>
          <w:rtl/>
        </w:rPr>
        <w:t xml:space="preserve"> שהם עיקר</w:t>
      </w:r>
      <w:r>
        <w:rPr>
          <w:rFonts w:hint="cs"/>
          <w:rtl/>
        </w:rPr>
        <w:t xml:space="preserve">" [ראה למעלה בהקדמה הערה 447]. ולכאורה דבריו כאן הם לפי המ"ד הראשון ש"דור לפי פרנס". ויל"ע בזה [ראה למעלה הערה 83]. </w:t>
      </w:r>
    </w:p>
  </w:footnote>
  <w:footnote w:id="298">
    <w:p w:rsidR="00ED0281" w:rsidRPr="009C13AC" w:rsidRDefault="00ED0281" w:rsidP="009C13AC">
      <w:pPr>
        <w:pStyle w:val="FootnoteText"/>
        <w:rPr>
          <w:rFonts w:hint="cs"/>
          <w:b/>
          <w:bCs/>
        </w:rPr>
      </w:pPr>
      <w:r>
        <w:rPr>
          <w:rtl/>
        </w:rPr>
        <w:t>&lt;</w:t>
      </w:r>
      <w:r>
        <w:rPr>
          <w:rStyle w:val="FootnoteReference"/>
        </w:rPr>
        <w:footnoteRef/>
      </w:r>
      <w:r>
        <w:rPr>
          <w:rtl/>
        </w:rPr>
        <w:t>&gt;</w:t>
      </w:r>
      <w:r>
        <w:rPr>
          <w:rFonts w:hint="cs"/>
          <w:rtl/>
        </w:rPr>
        <w:t xml:space="preserve"> אודות שהרשע הוא רע, כן כתב </w:t>
      </w:r>
      <w:r>
        <w:rPr>
          <w:rtl/>
        </w:rPr>
        <w:t>בתפארת ישראל פל"ח [תקפב:]</w:t>
      </w:r>
      <w:r>
        <w:rPr>
          <w:rFonts w:hint="cs"/>
          <w:rtl/>
        </w:rPr>
        <w:t>, וז"ל</w:t>
      </w:r>
      <w:r>
        <w:rPr>
          <w:rtl/>
        </w:rPr>
        <w:t>: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w:t>
      </w:r>
      <w:r>
        <w:rPr>
          <w:rFonts w:hint="cs"/>
          <w:rtl/>
        </w:rPr>
        <w:t xml:space="preserve"> [הובא למעלה הערה 235]</w:t>
      </w:r>
      <w:r>
        <w:rPr>
          <w:rtl/>
        </w:rPr>
        <w:t>. ובח"א לשבת קנב: [א, פד:] כתב: "ענין הרשע אשר היה יוצא מן האמצעי... אל הקצה".</w:t>
      </w:r>
      <w:r>
        <w:rPr>
          <w:rFonts w:hint="cs"/>
          <w:rtl/>
        </w:rPr>
        <w:t xml:space="preserve"> וראה להלן פ"א הערה 995.</w:t>
      </w:r>
    </w:p>
  </w:footnote>
  <w:footnote w:id="299">
    <w:p w:rsidR="00ED0281" w:rsidRDefault="00ED0281" w:rsidP="00174C40">
      <w:pPr>
        <w:pStyle w:val="FootnoteText"/>
        <w:rPr>
          <w:rFonts w:hint="cs"/>
        </w:rPr>
      </w:pPr>
      <w:r>
        <w:rPr>
          <w:rtl/>
        </w:rPr>
        <w:t>&lt;</w:t>
      </w:r>
      <w:r>
        <w:rPr>
          <w:rStyle w:val="FootnoteReference"/>
        </w:rPr>
        <w:footnoteRef/>
      </w:r>
      <w:r>
        <w:rPr>
          <w:rtl/>
        </w:rPr>
        <w:t>&gt;</w:t>
      </w:r>
      <w:r>
        <w:rPr>
          <w:rFonts w:hint="cs"/>
          <w:rtl/>
        </w:rPr>
        <w:t xml:space="preserve"> דוגמה לדבר; רש"י כתב [במדבר יג, ג] אודות המרגלים ש"אותה שעה [בעת שנתמנו] כשרים היו". אך מאידך גיסא בהמשך שם רש"י כתב [פסוק כו] "מה ביאתן בעצה רעה, אף הליכתן בעצה רעה", ומכך משמע שלא היו כשרים בעת שנתמנו. ובישוב קושיא זו כתב הגו"א שם [במדבר פי"ג אות ו] בזה"ל: "</w:t>
      </w:r>
      <w:r>
        <w:rPr>
          <w:rtl/>
        </w:rPr>
        <w:t>באותה שעה כשרים היו. אבל משנשלחו, והיו שלוחיהם של רשעים, למדו ממעשיהם, ונעשים כמו המשלחים עצמם. לפיכך כאשר נתמנו</w:t>
      </w:r>
      <w:r>
        <w:rPr>
          <w:rFonts w:hint="cs"/>
          <w:rtl/>
        </w:rPr>
        <w:t>,</w:t>
      </w:r>
      <w:r>
        <w:rPr>
          <w:rtl/>
        </w:rPr>
        <w:t xml:space="preserve"> כשרים היו, ואחר המינוי מיד</w:t>
      </w:r>
      <w:r>
        <w:rPr>
          <w:rFonts w:hint="cs"/>
          <w:rtl/>
        </w:rPr>
        <w:t>,</w:t>
      </w:r>
      <w:r>
        <w:rPr>
          <w:rtl/>
        </w:rPr>
        <w:t xml:space="preserve"> רשעים היו. ולפיכך אמר לקמן </w:t>
      </w:r>
      <w:r>
        <w:rPr>
          <w:rFonts w:hint="cs"/>
          <w:rtl/>
        </w:rPr>
        <w:t>[</w:t>
      </w:r>
      <w:r>
        <w:rPr>
          <w:rtl/>
        </w:rPr>
        <w:t>רש"י פסוק כו</w:t>
      </w:r>
      <w:r>
        <w:rPr>
          <w:rFonts w:hint="cs"/>
          <w:rtl/>
        </w:rPr>
        <w:t>]</w:t>
      </w:r>
      <w:r>
        <w:rPr>
          <w:rtl/>
        </w:rPr>
        <w:t xml:space="preserve"> שאף הליכתן בעצה רעה, ולא קשה הא דאמר כאן שהיו כשרים באותה שעה</w:t>
      </w:r>
      <w:r>
        <w:rPr>
          <w:rFonts w:hint="cs"/>
          <w:rtl/>
        </w:rPr>
        <w:t>". ובספר חידושי לב [במדבר שם] כתב על דברי הגו"א בזה"ל: "</w:t>
      </w:r>
      <w:r>
        <w:rPr>
          <w:rtl/>
        </w:rPr>
        <w:t xml:space="preserve">הנה כל </w:t>
      </w:r>
      <w:r>
        <w:rPr>
          <w:rFonts w:hint="cs"/>
          <w:rtl/>
        </w:rPr>
        <w:t>ז</w:t>
      </w:r>
      <w:r>
        <w:rPr>
          <w:rtl/>
        </w:rPr>
        <w:t>מן שלא נתמנו המרגלים</w:t>
      </w:r>
      <w:r>
        <w:rPr>
          <w:rFonts w:hint="cs"/>
          <w:rtl/>
        </w:rPr>
        <w:t>,</w:t>
      </w:r>
      <w:r>
        <w:rPr>
          <w:rtl/>
        </w:rPr>
        <w:t xml:space="preserve"> לא למדו ממעשיהם הרעים של</w:t>
      </w:r>
      <w:r>
        <w:rPr>
          <w:rFonts w:hint="cs"/>
          <w:rtl/>
        </w:rPr>
        <w:t xml:space="preserve"> </w:t>
      </w:r>
      <w:r>
        <w:rPr>
          <w:rtl/>
        </w:rPr>
        <w:t>ישראל</w:t>
      </w:r>
      <w:r>
        <w:rPr>
          <w:rFonts w:hint="cs"/>
          <w:rtl/>
        </w:rPr>
        <w:t>,</w:t>
      </w:r>
      <w:r>
        <w:rPr>
          <w:rtl/>
        </w:rPr>
        <w:t xml:space="preserve"> והיו צדיקים גמורים</w:t>
      </w:r>
      <w:r>
        <w:rPr>
          <w:rFonts w:hint="cs"/>
          <w:rtl/>
        </w:rPr>
        <w:t>.</w:t>
      </w:r>
      <w:r>
        <w:rPr>
          <w:rtl/>
        </w:rPr>
        <w:t xml:space="preserve"> ורק לאחר שנתמנו למדו מיד ממעשיהם הרעים</w:t>
      </w:r>
      <w:r>
        <w:rPr>
          <w:rFonts w:hint="cs"/>
          <w:rtl/>
        </w:rPr>
        <w:t xml:space="preserve">, </w:t>
      </w:r>
      <w:r>
        <w:rPr>
          <w:rtl/>
        </w:rPr>
        <w:t>ונהפכו לרשעים</w:t>
      </w:r>
      <w:r>
        <w:rPr>
          <w:rFonts w:hint="cs"/>
          <w:rtl/>
        </w:rPr>
        <w:t>.</w:t>
      </w:r>
      <w:r>
        <w:rPr>
          <w:rtl/>
        </w:rPr>
        <w:t xml:space="preserve"> ותימה</w:t>
      </w:r>
      <w:r>
        <w:rPr>
          <w:rFonts w:hint="cs"/>
          <w:rtl/>
        </w:rPr>
        <w:t>,</w:t>
      </w:r>
      <w:r>
        <w:rPr>
          <w:rtl/>
        </w:rPr>
        <w:t xml:space="preserve"> למה למדו ממעשיהם הרעים אחר שנתמנו</w:t>
      </w:r>
      <w:r>
        <w:rPr>
          <w:rFonts w:hint="cs"/>
          <w:rtl/>
        </w:rPr>
        <w:t>,</w:t>
      </w:r>
      <w:r>
        <w:rPr>
          <w:rtl/>
        </w:rPr>
        <w:t xml:space="preserve"> ולמה לא</w:t>
      </w:r>
      <w:r>
        <w:rPr>
          <w:rFonts w:hint="cs"/>
          <w:rtl/>
        </w:rPr>
        <w:t xml:space="preserve"> </w:t>
      </w:r>
      <w:r>
        <w:rPr>
          <w:rtl/>
        </w:rPr>
        <w:t>שמרו את עצמם שלא ללמוד ממעשיהם לאחר שנתמנו</w:t>
      </w:r>
      <w:r>
        <w:rPr>
          <w:rFonts w:hint="cs"/>
          <w:rtl/>
        </w:rPr>
        <w:t>,</w:t>
      </w:r>
      <w:r>
        <w:rPr>
          <w:rtl/>
        </w:rPr>
        <w:t xml:space="preserve"> כמו ששמרו את עצמם קודם שנתמנו</w:t>
      </w:r>
      <w:r>
        <w:rPr>
          <w:rFonts w:hint="cs"/>
          <w:rtl/>
        </w:rPr>
        <w:t xml:space="preserve">. </w:t>
      </w:r>
      <w:r>
        <w:rPr>
          <w:rtl/>
        </w:rPr>
        <w:t>וצ</w:t>
      </w:r>
      <w:r>
        <w:rPr>
          <w:rFonts w:hint="cs"/>
          <w:rtl/>
        </w:rPr>
        <w:t>ריך לומר</w:t>
      </w:r>
      <w:r>
        <w:rPr>
          <w:rtl/>
        </w:rPr>
        <w:t xml:space="preserve"> שלאחר שנתמנו הרגישו המרגלים </w:t>
      </w:r>
      <w:r>
        <w:rPr>
          <w:rFonts w:hint="cs"/>
          <w:rtl/>
        </w:rPr>
        <w:t>&amp;</w:t>
      </w:r>
      <w:r w:rsidRPr="00D52FBF">
        <w:rPr>
          <w:b/>
          <w:bCs/>
          <w:rtl/>
        </w:rPr>
        <w:t>שיעבוד למשלחיהם</w:t>
      </w:r>
      <w:r>
        <w:rPr>
          <w:rFonts w:hint="cs"/>
          <w:rtl/>
        </w:rPr>
        <w:t>^</w:t>
      </w:r>
      <w:r>
        <w:rPr>
          <w:rtl/>
        </w:rPr>
        <w:t xml:space="preserve"> לבצע את</w:t>
      </w:r>
      <w:r>
        <w:rPr>
          <w:rFonts w:hint="cs"/>
          <w:rtl/>
        </w:rPr>
        <w:t xml:space="preserve"> </w:t>
      </w:r>
      <w:r>
        <w:rPr>
          <w:rtl/>
        </w:rPr>
        <w:t>השליחות כראוי</w:t>
      </w:r>
      <w:r>
        <w:rPr>
          <w:rFonts w:hint="cs"/>
          <w:rtl/>
        </w:rPr>
        <w:t xml:space="preserve">... </w:t>
      </w:r>
      <w:r>
        <w:rPr>
          <w:rtl/>
        </w:rPr>
        <w:t>ומכיון שהרגישו כן ביטלו את עצמם ואת דעתם לדעת בני ישראל כדי לקיים את רצון משלחיהם</w:t>
      </w:r>
      <w:r>
        <w:rPr>
          <w:rFonts w:hint="cs"/>
          <w:rtl/>
        </w:rPr>
        <w:t>,</w:t>
      </w:r>
      <w:r>
        <w:rPr>
          <w:rtl/>
        </w:rPr>
        <w:t xml:space="preserve"> וממילא הושפעו</w:t>
      </w:r>
      <w:r>
        <w:rPr>
          <w:rFonts w:hint="cs"/>
          <w:rtl/>
        </w:rPr>
        <w:t xml:space="preserve"> </w:t>
      </w:r>
      <w:r>
        <w:rPr>
          <w:rtl/>
        </w:rPr>
        <w:t>ממעשיהם הרעים</w:t>
      </w:r>
      <w:r>
        <w:rPr>
          <w:rFonts w:hint="cs"/>
          <w:rtl/>
        </w:rPr>
        <w:t>,</w:t>
      </w:r>
      <w:r>
        <w:rPr>
          <w:rtl/>
        </w:rPr>
        <w:t xml:space="preserve"> שכן הבחינו שכוונת בני ישראל בבקשת המרגלים היתה לרעה</w:t>
      </w:r>
      <w:r>
        <w:rPr>
          <w:rFonts w:hint="cs"/>
          <w:rtl/>
        </w:rPr>
        <w:t>,</w:t>
      </w:r>
      <w:r>
        <w:rPr>
          <w:rtl/>
        </w:rPr>
        <w:t xml:space="preserve"> ורצו בני ישראל למצוא עלילה למרוד נגד הש</w:t>
      </w:r>
      <w:r>
        <w:rPr>
          <w:rFonts w:hint="cs"/>
          <w:rtl/>
        </w:rPr>
        <w:t>ם יתברך". הרי שהמשעבד והמושל משפיע על אלו הכפופים לו, הן לטוב והן למוטב. וראה להלן פ"א הערה 1002, פ"ג הערה 583, ופ"ה הערה 188. @</w:t>
      </w:r>
      <w:r w:rsidRPr="00E20C53">
        <w:rPr>
          <w:rFonts w:hint="cs"/>
          <w:b/>
          <w:bCs/>
          <w:rtl/>
        </w:rPr>
        <w:t>ועוד אודות</w:t>
      </w:r>
      <w:r>
        <w:rPr>
          <w:rFonts w:hint="cs"/>
          <w:rtl/>
        </w:rPr>
        <w:t>^ שצדיקים ורשעים משפיעים על העולם שסביבותם, צרף לכאן דבריו בדר"ח פ"ב מ"א [תקג:], וז"ל: "</w:t>
      </w:r>
      <w:r>
        <w:rPr>
          <w:rFonts w:ascii="Times New Roman" w:hAnsi="Times New Roman" w:hint="cs"/>
          <w:snapToGrid/>
          <w:rtl/>
        </w:rPr>
        <w:t>פ</w:t>
      </w:r>
      <w:r>
        <w:rPr>
          <w:rFonts w:ascii="Times New Roman" w:hAnsi="Times New Roman"/>
          <w:snapToGrid/>
          <w:rtl/>
        </w:rPr>
        <w:t xml:space="preserve">ירוש </w:t>
      </w:r>
      <w:r>
        <w:rPr>
          <w:rFonts w:ascii="Times New Roman" w:hAnsi="Times New Roman" w:hint="cs"/>
          <w:snapToGrid/>
          <w:rtl/>
        </w:rPr>
        <w:t xml:space="preserve">[שם] </w:t>
      </w:r>
      <w:r>
        <w:rPr>
          <w:rFonts w:ascii="Times New Roman" w:hAnsi="Times New Roman"/>
          <w:snapToGrid/>
          <w:rtl/>
        </w:rPr>
        <w:t>'וכל מעשיך נכתבין בספר', שאל יאמר כי אין רושם וזכר למעשה האדם אשר עשה, ואם כן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w:t>
      </w:r>
      <w:r>
        <w:rPr>
          <w:rFonts w:ascii="Times New Roman" w:hAnsi="Times New Roman" w:hint="cs"/>
          <w:snapToGrid/>
          <w:rtl/>
        </w:rPr>
        <w:t>;</w:t>
      </w:r>
      <w:r>
        <w:rPr>
          <w:rFonts w:ascii="Times New Roman" w:hAnsi="Times New Roman"/>
          <w:snapToGrid/>
          <w:rtl/>
        </w:rPr>
        <w:t xml:space="preserve"> כי כאשר יש רשעים בעולם, הנה ציור המושכל</w:t>
      </w:r>
      <w:r>
        <w:rPr>
          <w:rFonts w:ascii="Times New Roman" w:hAnsi="Times New Roman" w:hint="cs"/>
          <w:snapToGrid/>
          <w:rtl/>
        </w:rPr>
        <w:t>,</w:t>
      </w:r>
      <w:r>
        <w:rPr>
          <w:rFonts w:ascii="Times New Roman" w:hAnsi="Times New Roman"/>
          <w:snapToGrid/>
          <w:rtl/>
        </w:rPr>
        <w:t xml:space="preserve"> שיוצא העולם מן הסדר. וכאשר יש צדיקים בעולם, הנה ציור של עולם צדק ואמת</w:t>
      </w:r>
      <w:r>
        <w:rPr>
          <w:rFonts w:ascii="Times New Roman" w:hAnsi="Times New Roman" w:hint="cs"/>
          <w:snapToGrid/>
          <w:rtl/>
        </w:rPr>
        <w:t>...</w:t>
      </w:r>
      <w:r>
        <w:rPr>
          <w:rFonts w:ascii="Times New Roman" w:hAnsi="Times New Roman"/>
          <w:snapToGrid/>
          <w:rtl/>
        </w:rPr>
        <w:t xml:space="preserve"> ועל זה אמר 'וכל מעשיך בספר נכתבין</w:t>
      </w:r>
      <w:r>
        <w:rPr>
          <w:rFonts w:ascii="Times New Roman" w:hAnsi="Times New Roman" w:hint="cs"/>
          <w:snapToGrid/>
          <w:rtl/>
        </w:rPr>
        <w:t>'</w:t>
      </w:r>
      <w:r>
        <w:rPr>
          <w:rFonts w:hint="cs"/>
          <w:rtl/>
        </w:rPr>
        <w:t>" [הובא למעלה הערה 64]. אמנם כאן מייחד את דבריו לצדיקים ורשעים המושלים בעולם, שמחמת שררתם הם משפיעים על הנהגת העולם שסביבותם.</w:t>
      </w:r>
    </w:p>
  </w:footnote>
  <w:footnote w:id="300">
    <w:p w:rsidR="00ED0281" w:rsidRDefault="00ED0281" w:rsidP="00D42628">
      <w:pPr>
        <w:pStyle w:val="FootnoteText"/>
        <w:rPr>
          <w:rFonts w:hint="cs"/>
        </w:rPr>
      </w:pPr>
      <w:r>
        <w:rPr>
          <w:rtl/>
        </w:rPr>
        <w:t>&lt;</w:t>
      </w:r>
      <w:r>
        <w:rPr>
          <w:rStyle w:val="FootnoteReference"/>
        </w:rPr>
        <w:footnoteRef/>
      </w:r>
      <w:r>
        <w:rPr>
          <w:rtl/>
        </w:rPr>
        <w:t>&gt;</w:t>
      </w:r>
      <w:r>
        <w:rPr>
          <w:rFonts w:hint="cs"/>
          <w:rtl/>
        </w:rPr>
        <w:t xml:space="preserve">  כי המן הרשע הביא לעולם הרע הגמור, ולכך היה נמשך אחשורוש אחר הרע שהיה קיים אז בעולם מחמת המן [מבואר בהמשך דבריו].</w:t>
      </w:r>
    </w:p>
  </w:footnote>
  <w:footnote w:id="301">
    <w:p w:rsidR="00ED0281" w:rsidRDefault="00ED0281" w:rsidP="00BA36E7">
      <w:pPr>
        <w:pStyle w:val="FootnoteText"/>
        <w:rPr>
          <w:rFonts w:hint="cs"/>
        </w:rPr>
      </w:pPr>
      <w:r>
        <w:rPr>
          <w:rtl/>
        </w:rPr>
        <w:t>&lt;</w:t>
      </w:r>
      <w:r>
        <w:rPr>
          <w:rStyle w:val="FootnoteReference"/>
        </w:rPr>
        <w:footnoteRef/>
      </w:r>
      <w:r>
        <w:rPr>
          <w:rtl/>
        </w:rPr>
        <w:t>&gt;</w:t>
      </w:r>
      <w:r>
        <w:rPr>
          <w:rFonts w:hint="cs"/>
          <w:rtl/>
        </w:rPr>
        <w:t xml:space="preserve"> שהרי שנא את ישראל אף יותר מהמן [אסת"ר ז, כ, וכמבואר למעלה הערה 291]. ונקרא "רשע" [מגילה יב.], והיה רשע מתחילתו ועד סופו [מגילה יא.]. וראה להלן הערה 304. אמנם להלן [אסתר ב, טז (לאחר ציון 459)] כתב: "</w:t>
      </w:r>
      <w:r>
        <w:rPr>
          <w:rtl/>
        </w:rPr>
        <w:t>כתב זה להגיד הסבה שנשאת אסתר אל אחשורוש</w:t>
      </w:r>
      <w:r>
        <w:rPr>
          <w:rFonts w:hint="cs"/>
          <w:rtl/>
        </w:rPr>
        <w:t>,</w:t>
      </w:r>
      <w:r>
        <w:rPr>
          <w:rtl/>
        </w:rPr>
        <w:t xml:space="preserve"> ואמר כי אחשורוש היה לו הכנה שלימה שתהא הצדקת אסתר נשאת לו לאשה</w:t>
      </w:r>
      <w:r>
        <w:rPr>
          <w:rFonts w:hint="cs"/>
          <w:rtl/>
        </w:rPr>
        <w:t>,</w:t>
      </w:r>
      <w:r>
        <w:rPr>
          <w:rtl/>
        </w:rPr>
        <w:t xml:space="preserve"> כי דבר זה היה בשביל הצניעות שהיה בו</w:t>
      </w:r>
      <w:r>
        <w:rPr>
          <w:rFonts w:hint="cs"/>
          <w:rtl/>
        </w:rPr>
        <w:t xml:space="preserve">... </w:t>
      </w:r>
      <w:r>
        <w:rPr>
          <w:rtl/>
        </w:rPr>
        <w:t>לכך היתה מוכנת לו אסתר</w:t>
      </w:r>
      <w:r>
        <w:rPr>
          <w:rFonts w:hint="cs"/>
          <w:rtl/>
        </w:rPr>
        <w:t>,</w:t>
      </w:r>
      <w:r>
        <w:rPr>
          <w:rtl/>
        </w:rPr>
        <w:t xml:space="preserve"> שהיה צנוע</w:t>
      </w:r>
      <w:r>
        <w:rPr>
          <w:rFonts w:hint="cs"/>
          <w:rtl/>
        </w:rPr>
        <w:t xml:space="preserve">", ואילו כאן כתב "שלא היה אחשורוש מוכן אל הטוב". ויש ליישב שעם כל זה היה אחשורוש רשע, ורק שהיתה לו מעלת הצניעות. </w:t>
      </w:r>
    </w:p>
  </w:footnote>
  <w:footnote w:id="302">
    <w:p w:rsidR="00ED0281" w:rsidRDefault="00ED0281" w:rsidP="00183D90">
      <w:pPr>
        <w:pStyle w:val="FootnoteText"/>
        <w:rPr>
          <w:rFonts w:hint="cs"/>
        </w:rPr>
      </w:pPr>
      <w:r>
        <w:rPr>
          <w:rtl/>
        </w:rPr>
        <w:t>&lt;</w:t>
      </w:r>
      <w:r>
        <w:rPr>
          <w:rStyle w:val="FootnoteReference"/>
        </w:rPr>
        <w:footnoteRef/>
      </w:r>
      <w:r>
        <w:rPr>
          <w:rtl/>
        </w:rPr>
        <w:t>&gt;</w:t>
      </w:r>
      <w:r>
        <w:rPr>
          <w:rFonts w:hint="cs"/>
          <w:rtl/>
        </w:rPr>
        <w:t xml:space="preserve"> כדאי לצרף לכאן דברים המובאים בספר הזכרון למרן בעל פחד יצחק [עמוד לז], וז"ל: "</w:t>
      </w:r>
      <w:r>
        <w:rPr>
          <w:rtl/>
        </w:rPr>
        <w:t>כך היה ר</w:t>
      </w:r>
      <w:r>
        <w:rPr>
          <w:rFonts w:hint="cs"/>
          <w:rtl/>
        </w:rPr>
        <w:t>בי</w:t>
      </w:r>
      <w:r>
        <w:rPr>
          <w:rtl/>
        </w:rPr>
        <w:t>נו בהזדמנויות שונות מספ</w:t>
      </w:r>
      <w:r>
        <w:rPr>
          <w:rFonts w:hint="cs"/>
          <w:rtl/>
        </w:rPr>
        <w:t xml:space="preserve">ר </w:t>
      </w:r>
      <w:r>
        <w:rPr>
          <w:rtl/>
        </w:rPr>
        <w:t>על אותו אדם שהגיע לווילנה והתפלא לראות שאף בעל עגלה</w:t>
      </w:r>
      <w:r>
        <w:rPr>
          <w:rFonts w:hint="cs"/>
          <w:rtl/>
        </w:rPr>
        <w:t>,</w:t>
      </w:r>
      <w:r>
        <w:rPr>
          <w:rtl/>
        </w:rPr>
        <w:t xml:space="preserve"> סמל הפשטות</w:t>
      </w:r>
      <w:r>
        <w:rPr>
          <w:rFonts w:hint="cs"/>
          <w:rtl/>
        </w:rPr>
        <w:t xml:space="preserve">, </w:t>
      </w:r>
      <w:r>
        <w:rPr>
          <w:rtl/>
        </w:rPr>
        <w:t xml:space="preserve">בווילנה </w:t>
      </w:r>
      <w:r>
        <w:rPr>
          <w:rFonts w:hint="cs"/>
          <w:rtl/>
        </w:rPr>
        <w:t>'</w:t>
      </w:r>
      <w:r>
        <w:rPr>
          <w:rtl/>
        </w:rPr>
        <w:t>רעדט אין לערנען'</w:t>
      </w:r>
      <w:r>
        <w:rPr>
          <w:rFonts w:hint="cs"/>
          <w:rtl/>
        </w:rPr>
        <w:t>.</w:t>
      </w:r>
      <w:r>
        <w:rPr>
          <w:rtl/>
        </w:rPr>
        <w:t xml:space="preserve"> כששאל לפשר דבר</w:t>
      </w:r>
      <w:r>
        <w:rPr>
          <w:rFonts w:hint="cs"/>
          <w:rtl/>
        </w:rPr>
        <w:t>,</w:t>
      </w:r>
      <w:r>
        <w:rPr>
          <w:rtl/>
        </w:rPr>
        <w:t xml:space="preserve"> ענהו בעל העגלה</w:t>
      </w:r>
      <w:r>
        <w:rPr>
          <w:rFonts w:hint="cs"/>
          <w:rtl/>
        </w:rPr>
        <w:t>:</w:t>
      </w:r>
      <w:r>
        <w:rPr>
          <w:rtl/>
        </w:rPr>
        <w:t xml:space="preserve"> הלא ידעת</w:t>
      </w:r>
      <w:r>
        <w:rPr>
          <w:rFonts w:hint="cs"/>
          <w:rtl/>
        </w:rPr>
        <w:t xml:space="preserve"> </w:t>
      </w:r>
      <w:r>
        <w:rPr>
          <w:rtl/>
        </w:rPr>
        <w:t>הלא שמעת שבווילנה היה הגר"א</w:t>
      </w:r>
      <w:r>
        <w:rPr>
          <w:rFonts w:hint="cs"/>
          <w:rtl/>
        </w:rPr>
        <w:t>.</w:t>
      </w:r>
      <w:r>
        <w:rPr>
          <w:rtl/>
        </w:rPr>
        <w:t xml:space="preserve"> המשיך האדם לשאול</w:t>
      </w:r>
      <w:r>
        <w:rPr>
          <w:rFonts w:hint="cs"/>
          <w:rtl/>
        </w:rPr>
        <w:t>,</w:t>
      </w:r>
      <w:r>
        <w:rPr>
          <w:rtl/>
        </w:rPr>
        <w:t xml:space="preserve"> ומה היה</w:t>
      </w:r>
      <w:r>
        <w:rPr>
          <w:rFonts w:hint="cs"/>
          <w:rtl/>
        </w:rPr>
        <w:t>,</w:t>
      </w:r>
      <w:r>
        <w:rPr>
          <w:rtl/>
        </w:rPr>
        <w:t xml:space="preserve"> הרב</w:t>
      </w:r>
      <w:r>
        <w:rPr>
          <w:rFonts w:hint="cs"/>
          <w:rtl/>
        </w:rPr>
        <w:t xml:space="preserve"> </w:t>
      </w:r>
      <w:r>
        <w:rPr>
          <w:rtl/>
        </w:rPr>
        <w:t>של ווילנא</w:t>
      </w:r>
      <w:r>
        <w:rPr>
          <w:rFonts w:hint="cs"/>
          <w:rtl/>
        </w:rPr>
        <w:t>,</w:t>
      </w:r>
      <w:r>
        <w:rPr>
          <w:rtl/>
        </w:rPr>
        <w:t xml:space="preserve"> לא</w:t>
      </w:r>
      <w:r>
        <w:rPr>
          <w:rFonts w:hint="cs"/>
          <w:rtl/>
        </w:rPr>
        <w:t>.</w:t>
      </w:r>
      <w:r>
        <w:rPr>
          <w:rtl/>
        </w:rPr>
        <w:t xml:space="preserve"> הדיין</w:t>
      </w:r>
      <w:r>
        <w:rPr>
          <w:rFonts w:hint="cs"/>
          <w:rtl/>
        </w:rPr>
        <w:t>,</w:t>
      </w:r>
      <w:r>
        <w:rPr>
          <w:rtl/>
        </w:rPr>
        <w:t xml:space="preserve"> לא</w:t>
      </w:r>
      <w:r>
        <w:rPr>
          <w:rFonts w:hint="cs"/>
          <w:rtl/>
        </w:rPr>
        <w:t>.</w:t>
      </w:r>
      <w:r>
        <w:rPr>
          <w:rtl/>
        </w:rPr>
        <w:t xml:space="preserve"> המגיד מישרים</w:t>
      </w:r>
      <w:r>
        <w:rPr>
          <w:rFonts w:hint="cs"/>
          <w:rtl/>
        </w:rPr>
        <w:t>,</w:t>
      </w:r>
      <w:r>
        <w:rPr>
          <w:rtl/>
        </w:rPr>
        <w:t xml:space="preserve"> לא</w:t>
      </w:r>
      <w:r>
        <w:rPr>
          <w:rFonts w:hint="cs"/>
          <w:rtl/>
        </w:rPr>
        <w:t>.</w:t>
      </w:r>
      <w:r>
        <w:rPr>
          <w:rtl/>
        </w:rPr>
        <w:t xml:space="preserve"> ואם כן </w:t>
      </w:r>
      <w:r>
        <w:rPr>
          <w:rFonts w:hint="cs"/>
          <w:rtl/>
        </w:rPr>
        <w:t>ב</w:t>
      </w:r>
      <w:r>
        <w:rPr>
          <w:rtl/>
        </w:rPr>
        <w:t>מה היתה השפעתו וכוחו</w:t>
      </w:r>
      <w:r>
        <w:rPr>
          <w:rFonts w:hint="cs"/>
          <w:rtl/>
        </w:rPr>
        <w:t>,</w:t>
      </w:r>
      <w:r>
        <w:rPr>
          <w:rtl/>
        </w:rPr>
        <w:t xml:space="preserve"> ווייל ער אי</w:t>
      </w:r>
      <w:r>
        <w:rPr>
          <w:rFonts w:hint="cs"/>
          <w:rtl/>
        </w:rPr>
        <w:t>ז</w:t>
      </w:r>
      <w:r>
        <w:rPr>
          <w:rtl/>
        </w:rPr>
        <w:t xml:space="preserve"> דא געווען</w:t>
      </w:r>
      <w:r>
        <w:rPr>
          <w:rFonts w:hint="cs"/>
          <w:rtl/>
        </w:rPr>
        <w:t>".</w:t>
      </w:r>
    </w:p>
  </w:footnote>
  <w:footnote w:id="303">
    <w:p w:rsidR="00ED0281" w:rsidRDefault="00ED0281" w:rsidP="00011DC5">
      <w:pPr>
        <w:pStyle w:val="FootnoteText"/>
        <w:rPr>
          <w:rFonts w:hint="cs"/>
          <w:rtl/>
        </w:rPr>
      </w:pPr>
      <w:r>
        <w:rPr>
          <w:rtl/>
        </w:rPr>
        <w:t>&lt;</w:t>
      </w:r>
      <w:r>
        <w:rPr>
          <w:rStyle w:val="FootnoteReference"/>
        </w:rPr>
        <w:footnoteRef/>
      </w:r>
      <w:r>
        <w:rPr>
          <w:rtl/>
        </w:rPr>
        <w:t>&gt;</w:t>
      </w:r>
      <w:r>
        <w:rPr>
          <w:rFonts w:hint="cs"/>
          <w:rtl/>
        </w:rPr>
        <w:t xml:space="preserve"> לכאורה הגמרא [מגילה טו:] כבר ישבה שאלה זו באומרה "מלך הפכפכן היה", ופירש רש"י שם "וחוזר בדיבורו". וכן כתב להלן [אסתר א, א (לאחר ציון 122)] "</w:t>
      </w:r>
      <w:r>
        <w:rPr>
          <w:rtl/>
        </w:rPr>
        <w:t>כל מעשיו שלא כסדר</w:t>
      </w:r>
      <w:r>
        <w:rPr>
          <w:rFonts w:hint="cs"/>
          <w:rtl/>
        </w:rPr>
        <w:t>,</w:t>
      </w:r>
      <w:r>
        <w:rPr>
          <w:rtl/>
        </w:rPr>
        <w:t xml:space="preserve"> שהרי הרג אשתו מפני אוהבו</w:t>
      </w:r>
      <w:r>
        <w:rPr>
          <w:rFonts w:hint="cs"/>
          <w:rtl/>
        </w:rPr>
        <w:t xml:space="preserve">... </w:t>
      </w:r>
      <w:r>
        <w:rPr>
          <w:rtl/>
        </w:rPr>
        <w:t>גם כן הרג אוהבו מפני אשתו</w:t>
      </w:r>
      <w:r>
        <w:rPr>
          <w:rFonts w:hint="cs"/>
          <w:rtl/>
        </w:rPr>
        <w:t>,</w:t>
      </w:r>
      <w:r>
        <w:rPr>
          <w:rtl/>
        </w:rPr>
        <w:t xml:space="preserve"> ואם כן מלך הפכפך היה</w:t>
      </w:r>
      <w:r>
        <w:rPr>
          <w:rFonts w:hint="cs"/>
          <w:rtl/>
        </w:rPr>
        <w:t>,</w:t>
      </w:r>
      <w:r>
        <w:rPr>
          <w:rtl/>
        </w:rPr>
        <w:t xml:space="preserve"> ולא היה יסוד קיים בכל ענייניו ובכל מעשיו</w:t>
      </w:r>
      <w:r>
        <w:rPr>
          <w:rFonts w:hint="cs"/>
          <w:rtl/>
        </w:rPr>
        <w:t>.</w:t>
      </w:r>
      <w:r>
        <w:rPr>
          <w:rtl/>
        </w:rPr>
        <w:t xml:space="preserve"> ולפיכך היה גם כן ממנו הגזירה להרוג ולכלות ישראל</w:t>
      </w:r>
      <w:r>
        <w:rPr>
          <w:rFonts w:hint="cs"/>
          <w:rtl/>
        </w:rPr>
        <w:t>,</w:t>
      </w:r>
      <w:r>
        <w:rPr>
          <w:rtl/>
        </w:rPr>
        <w:t xml:space="preserve"> דבר שאין לו קיום ויסוד</w:t>
      </w:r>
      <w:r>
        <w:rPr>
          <w:rFonts w:hint="cs"/>
          <w:rtl/>
        </w:rPr>
        <w:t xml:space="preserve">... </w:t>
      </w:r>
      <w:r>
        <w:rPr>
          <w:rtl/>
        </w:rPr>
        <w:t>כי היה יוצא מן הסדר של שאר מלכים וגם משאר בני אדם</w:t>
      </w:r>
      <w:r>
        <w:rPr>
          <w:rFonts w:hint="cs"/>
          <w:rtl/>
        </w:rPr>
        <w:t>". ויש ליישב, כי כאן אין שאלתו על הלך המחשבה של אחשורוש, כי בזה ודאי אמרינן שהיה הפכפך. אך שאלתו היא שהואיל ו"מגלגלין זכות על ידי זכאי וחובה על ידי חייב" [שבת לב.], לכך יש לתמוה כיצד נתגלגלו דברים הפוכים על ידי אותו אד</w:t>
      </w:r>
      <w:r w:rsidRPr="00011DC5">
        <w:rPr>
          <w:rFonts w:hint="cs"/>
          <w:sz w:val="18"/>
          <w:rtl/>
        </w:rPr>
        <w:t>ם. ובדר"ח פ"א מי"ב [שלה.] כתב: "לא יבא טוב לאחד רק על ידי מי שהוא אוהב ומבקש טובתו". ולהלן פ"א לפני ציון 1157 כתב: "</w:t>
      </w:r>
      <w:r w:rsidRPr="00011DC5">
        <w:rPr>
          <w:rStyle w:val="LatinChar"/>
          <w:sz w:val="18"/>
          <w:rtl/>
          <w:lang w:val="en-GB"/>
        </w:rPr>
        <w:t>מפני כי הוקשה להם איך באה הצלה לישראל על ידי אנשים אלו</w:t>
      </w:r>
      <w:r w:rsidRPr="00011DC5">
        <w:rPr>
          <w:rStyle w:val="LatinChar"/>
          <w:rFonts w:hint="cs"/>
          <w:sz w:val="18"/>
          <w:rtl/>
          <w:lang w:val="en-GB"/>
        </w:rPr>
        <w:t>.</w:t>
      </w:r>
      <w:r w:rsidRPr="00011DC5">
        <w:rPr>
          <w:rStyle w:val="LatinChar"/>
          <w:sz w:val="18"/>
          <w:rtl/>
          <w:lang w:val="en-GB"/>
        </w:rPr>
        <w:t xml:space="preserve"> כי בודאי חכמי האומות הם מתנגדים לישראל</w:t>
      </w:r>
      <w:r w:rsidRPr="00011DC5">
        <w:rPr>
          <w:rStyle w:val="LatinChar"/>
          <w:rFonts w:hint="cs"/>
          <w:sz w:val="18"/>
          <w:rtl/>
          <w:lang w:val="en-GB"/>
        </w:rPr>
        <w:t>,</w:t>
      </w:r>
      <w:r w:rsidRPr="00011DC5">
        <w:rPr>
          <w:rStyle w:val="LatinChar"/>
          <w:sz w:val="18"/>
          <w:rtl/>
          <w:lang w:val="en-GB"/>
        </w:rPr>
        <w:t xml:space="preserve"> ואיך בא הצלה על ידם לישראל</w:t>
      </w:r>
      <w:r>
        <w:rPr>
          <w:rFonts w:hint="cs"/>
          <w:rtl/>
        </w:rPr>
        <w:t>". @</w:t>
      </w:r>
      <w:r w:rsidRPr="0003303C">
        <w:rPr>
          <w:b/>
          <w:bCs/>
          <w:rtl/>
        </w:rPr>
        <w:t>דוגמה לדבר</w:t>
      </w:r>
      <w:r>
        <w:rPr>
          <w:rFonts w:hint="cs"/>
          <w:rtl/>
        </w:rPr>
        <w:t>^</w:t>
      </w:r>
      <w:r>
        <w:rPr>
          <w:rtl/>
        </w:rPr>
        <w:t xml:space="preserve">; נאמר [בראשית ח, ז] "וישלח את העורב ויצא יצוא ושוב עד יבושת המים מעל הארץ", ופירש רש"י שם "מדרש אגדה, מוכן היה העורב לשליחות אחרת בעצירת גשמים בימי אליהו". וכתב על כך בגו"א שם [אות טז]: "וקשה על מדרש זה [ב"ר לג, ה], למה לא היה מוכן העורב לשליחות נח, והיה מוכן לשליחות אחרת בעצירת הגשמים. ויראה לי שהעורב הזה הוא אכזרי, כמו שדרשו רז"ל [עירובין ריש כב.] 'שחורות כעורב' [שה"ש ה, יא] 'אין התורה מתקיימת אלא במי שעושה עצמו אכזרי על בניו כעורב הזה'... אם כן אכזרי הוא. ומפני שרצה נח לשלוח העורב לדבר טוב, להגיד לו כי קלו המים, והוא ישוב הארץ, ואין העורב מוכן לשליחות טוב כזה לבשר טובה בעולם, ולא היה מוכן אלא לשליחות אחרת לפרנס את אליהו, שהיה אליהו מביא פורענות לעולם, והוא הרעב, ואל זה היה מוכן, לפי שהוא אכזרי גם כן, ואילו לא היה לאליהו מי שיפרנס אותו, לא היה מביא הרעב לעולם. ואלו העורבים היו עושין שליחותו של מקום כדי שיהיה רעב בעולם. ומצאנו כי לעולם איש טוב מבשר טוב, שכן אמר דוד 'איש טוב זה ואל בשורה טובה יבא' [ש"ב יח, כז]". וראה תפארת ישראל פ"ו [קי:] אודות שמשה רבינו הוא אוהב ישראל, ולכך באה ממנו הטובה לישראל. ובנצח ישראל פ"ס [תתקכ:] ביאר שהואיל והנביאים הם אוהבי ישראל אומרים שהמשיח הוא קרוב, ואילו בלעם הרשע אומר שהוא רחוק. </w:t>
      </w:r>
      <w:r>
        <w:rPr>
          <w:rFonts w:hint="cs"/>
          <w:rtl/>
        </w:rPr>
        <w:t xml:space="preserve">וראה להלן פ"א הערות 57, 1159.   </w:t>
      </w:r>
    </w:p>
  </w:footnote>
  <w:footnote w:id="304">
    <w:p w:rsidR="00ED0281" w:rsidRDefault="00ED0281" w:rsidP="009B32F8">
      <w:pPr>
        <w:pStyle w:val="FootnoteText"/>
        <w:rPr>
          <w:rFonts w:hint="cs"/>
        </w:rPr>
      </w:pPr>
      <w:r>
        <w:rPr>
          <w:rtl/>
        </w:rPr>
        <w:t>&lt;</w:t>
      </w:r>
      <w:r>
        <w:rPr>
          <w:rStyle w:val="FootnoteReference"/>
        </w:rPr>
        <w:footnoteRef/>
      </w:r>
      <w:r>
        <w:rPr>
          <w:rtl/>
        </w:rPr>
        <w:t>&gt;</w:t>
      </w:r>
      <w:r>
        <w:rPr>
          <w:rFonts w:hint="cs"/>
          <w:rtl/>
        </w:rPr>
        <w:t xml:space="preserve"> יש להקשות, שהואיל ואחשורוש היה רשע [כמבואר בהערה 300], מדוע מבאר שהרע שעשה היה מחמת שנמשך אחר המן שמשל עליו, ולא ביאר שעשה הרע מחמת עצמו, ורק הטוב שעשה הוא מחמת מרדכי ואסתר שמשלו עליו. ובסמוך בהערה 305 מובאים דבריו להלן [אסתר א, א] שכתב שמצד עצמו אחשורוש היה רשע מתחילתו ועד סופו, ומה שעשה טוב לישראל היה כיוצא מן הכלל, ונעשה מחמת יד ה'. ואילו כאן תלה גם את הטוב וגם את הרע של אחשורוש בגורמים חיצוניים, ולא ביאר שהרע עשה מחמת עצמו, והטוב עשה מחמת מרדכי ואסתר. ויל"ע בזה. ומה שתלה כאן את הטובות שעשה אחשורוש בממשלת מרדכי ואסתר, ואילו להלן תלה זאת ביד ה', בעל כרחך לומר שחד הוי. וראה להלן פ"א הערה 59.    </w:t>
      </w:r>
    </w:p>
  </w:footnote>
  <w:footnote w:id="305">
    <w:p w:rsidR="00ED0281" w:rsidRDefault="00ED0281" w:rsidP="005971B6">
      <w:pPr>
        <w:pStyle w:val="FootnoteText"/>
        <w:rPr>
          <w:rFonts w:hint="cs"/>
          <w:rtl/>
        </w:rPr>
      </w:pPr>
      <w:r>
        <w:rPr>
          <w:rtl/>
        </w:rPr>
        <w:t>&lt;</w:t>
      </w:r>
      <w:r>
        <w:rPr>
          <w:rStyle w:val="FootnoteReference"/>
        </w:rPr>
        <w:footnoteRef/>
      </w:r>
      <w:r>
        <w:rPr>
          <w:rtl/>
        </w:rPr>
        <w:t>&gt;</w:t>
      </w:r>
      <w:r>
        <w:rPr>
          <w:rFonts w:hint="cs"/>
          <w:rtl/>
        </w:rPr>
        <w:t xml:space="preserve"> ועל כך גופא אמרו חכמים [מגילה טו:] "מלך הפכפכן היה", שהיה נמשך אחר המושל העכשוי, הן כשזה לטוב והן כשזה לרע, שאע"פ שמלך צריך להנהיג את עמו, מ"מ אחשורוש היה נמשך אחר מה שהיה בעולם; היה נמשך אחר הרע שנעשה על ידי המן, וכן אחר הטוב שנעשה על ידי מרדכי ואסתר. וזהו דיוק לשון חכמים "&amp;</w:t>
      </w:r>
      <w:r w:rsidRPr="00080E47">
        <w:rPr>
          <w:rFonts w:hint="cs"/>
          <w:b/>
          <w:bCs/>
          <w:rtl/>
        </w:rPr>
        <w:t>מלך</w:t>
      </w:r>
      <w:r>
        <w:rPr>
          <w:rFonts w:hint="cs"/>
          <w:rtl/>
        </w:rPr>
        <w:t>^ הפכפכן היה", ולא אמרו סתם "הפכפכן היה", כי באו להורות שהנהגת המלכות היתה מונהגת, ולא מנהיגה.</w:t>
      </w:r>
      <w:r w:rsidRPr="005427FF">
        <w:rPr>
          <w:rFonts w:hint="cs"/>
          <w:rtl/>
        </w:rPr>
        <w:t xml:space="preserve"> </w:t>
      </w:r>
      <w:r>
        <w:rPr>
          <w:rFonts w:hint="cs"/>
          <w:rtl/>
        </w:rPr>
        <w:t xml:space="preserve">ואמרו חכמים שבעקבתא דמשיחא "פני הדור כפני הכלב" [סוטה מט:]. ומפורסם בשם </w:t>
      </w:r>
      <w:r>
        <w:rPr>
          <w:rtl/>
        </w:rPr>
        <w:t xml:space="preserve">הג"ר ישראל מסלנט זצ"ל </w:t>
      </w:r>
      <w:r>
        <w:rPr>
          <w:rFonts w:hint="cs"/>
          <w:rtl/>
        </w:rPr>
        <w:t>ש</w:t>
      </w:r>
      <w:r>
        <w:rPr>
          <w:rtl/>
        </w:rPr>
        <w:t>ביאר</w:t>
      </w:r>
      <w:r>
        <w:rPr>
          <w:rFonts w:hint="cs"/>
          <w:rtl/>
        </w:rPr>
        <w:t>,</w:t>
      </w:r>
      <w:r>
        <w:rPr>
          <w:rtl/>
        </w:rPr>
        <w:t xml:space="preserve"> </w:t>
      </w:r>
      <w:r>
        <w:rPr>
          <w:rFonts w:hint="cs"/>
          <w:rtl/>
        </w:rPr>
        <w:t>ש</w:t>
      </w:r>
      <w:r>
        <w:rPr>
          <w:rtl/>
        </w:rPr>
        <w:t>כאשר רואים עגלה נוסעת וכלב רץ לפניה</w:t>
      </w:r>
      <w:r>
        <w:rPr>
          <w:rFonts w:hint="cs"/>
          <w:rtl/>
        </w:rPr>
        <w:t>,</w:t>
      </w:r>
      <w:r>
        <w:rPr>
          <w:rtl/>
        </w:rPr>
        <w:t xml:space="preserve"> אי אפשר לדעת מי הוא המנהיג ומי</w:t>
      </w:r>
      <w:r>
        <w:rPr>
          <w:rFonts w:hint="cs"/>
          <w:rtl/>
        </w:rPr>
        <w:t xml:space="preserve"> </w:t>
      </w:r>
      <w:r>
        <w:rPr>
          <w:rtl/>
        </w:rPr>
        <w:t>הוא המונהג</w:t>
      </w:r>
      <w:r>
        <w:rPr>
          <w:rFonts w:hint="cs"/>
          <w:rtl/>
        </w:rPr>
        <w:t>.</w:t>
      </w:r>
      <w:r>
        <w:rPr>
          <w:rtl/>
        </w:rPr>
        <w:t xml:space="preserve"> העומד מהצד עלול לטעות ולחשוב כי הכלב הוא </w:t>
      </w:r>
      <w:r>
        <w:rPr>
          <w:rFonts w:hint="cs"/>
          <w:rtl/>
        </w:rPr>
        <w:t xml:space="preserve">המנהיג, </w:t>
      </w:r>
      <w:r>
        <w:rPr>
          <w:rtl/>
        </w:rPr>
        <w:t xml:space="preserve">כי הלא הוא רץ </w:t>
      </w:r>
      <w:r>
        <w:rPr>
          <w:rFonts w:hint="cs"/>
          <w:rtl/>
        </w:rPr>
        <w:t>ל</w:t>
      </w:r>
      <w:r>
        <w:rPr>
          <w:rtl/>
        </w:rPr>
        <w:t>פני העגלה</w:t>
      </w:r>
      <w:r>
        <w:rPr>
          <w:rFonts w:hint="cs"/>
          <w:rtl/>
        </w:rPr>
        <w:t>.</w:t>
      </w:r>
      <w:r>
        <w:rPr>
          <w:rtl/>
        </w:rPr>
        <w:t xml:space="preserve"> אולם כאשר יגיעו לפרשת דרכים יראו כולם שהכלב עומד ומחזיר פניו</w:t>
      </w:r>
      <w:r>
        <w:rPr>
          <w:rFonts w:hint="cs"/>
          <w:rtl/>
        </w:rPr>
        <w:t xml:space="preserve"> </w:t>
      </w:r>
      <w:r>
        <w:rPr>
          <w:rtl/>
        </w:rPr>
        <w:t>אחורנית לראות לאן תפנה העגלה</w:t>
      </w:r>
      <w:r>
        <w:rPr>
          <w:rFonts w:hint="cs"/>
          <w:rtl/>
        </w:rPr>
        <w:t>.</w:t>
      </w:r>
      <w:r>
        <w:rPr>
          <w:rtl/>
        </w:rPr>
        <w:t xml:space="preserve"> מזה יובן כי לא הוא המנהיג</w:t>
      </w:r>
      <w:r>
        <w:rPr>
          <w:rFonts w:hint="cs"/>
          <w:rtl/>
        </w:rPr>
        <w:t>,</w:t>
      </w:r>
      <w:r>
        <w:rPr>
          <w:rtl/>
        </w:rPr>
        <w:t xml:space="preserve"> אלא היושב בעגלה הוא</w:t>
      </w:r>
      <w:r>
        <w:rPr>
          <w:rFonts w:hint="cs"/>
          <w:rtl/>
        </w:rPr>
        <w:t xml:space="preserve"> </w:t>
      </w:r>
      <w:r>
        <w:rPr>
          <w:rtl/>
        </w:rPr>
        <w:t>הקובע באמת לאן תסע העגלה</w:t>
      </w:r>
      <w:r>
        <w:rPr>
          <w:rFonts w:hint="cs"/>
          <w:rtl/>
        </w:rPr>
        <w:t>,</w:t>
      </w:r>
      <w:r>
        <w:rPr>
          <w:rtl/>
        </w:rPr>
        <w:t xml:space="preserve"> והכלב בעקבותיה</w:t>
      </w:r>
      <w:r>
        <w:rPr>
          <w:rFonts w:hint="cs"/>
          <w:rtl/>
        </w:rPr>
        <w:t xml:space="preserve">. </w:t>
      </w:r>
      <w:r>
        <w:rPr>
          <w:rtl/>
        </w:rPr>
        <w:t>כן יהיה בעיקבתא דמשיחא</w:t>
      </w:r>
      <w:r>
        <w:rPr>
          <w:rFonts w:hint="cs"/>
          <w:rtl/>
        </w:rPr>
        <w:t>,</w:t>
      </w:r>
      <w:r>
        <w:rPr>
          <w:rtl/>
        </w:rPr>
        <w:t xml:space="preserve"> </w:t>
      </w:r>
      <w:r>
        <w:rPr>
          <w:rFonts w:hint="cs"/>
          <w:rtl/>
        </w:rPr>
        <w:t>"</w:t>
      </w:r>
      <w:r>
        <w:rPr>
          <w:rtl/>
        </w:rPr>
        <w:t>פני הדור</w:t>
      </w:r>
      <w:r>
        <w:rPr>
          <w:rFonts w:hint="cs"/>
          <w:rtl/>
        </w:rPr>
        <w:t>"</w:t>
      </w:r>
      <w:r>
        <w:rPr>
          <w:rtl/>
        </w:rPr>
        <w:t xml:space="preserve"> מנהיגי האומה לא ינהיגו את דורם ע</w:t>
      </w:r>
      <w:r>
        <w:rPr>
          <w:rFonts w:hint="cs"/>
          <w:rtl/>
        </w:rPr>
        <w:t xml:space="preserve">ל פי </w:t>
      </w:r>
      <w:r>
        <w:rPr>
          <w:rtl/>
        </w:rPr>
        <w:t>דעתם ושכלם</w:t>
      </w:r>
      <w:r>
        <w:rPr>
          <w:rFonts w:hint="cs"/>
          <w:rtl/>
        </w:rPr>
        <w:t>,</w:t>
      </w:r>
      <w:r>
        <w:rPr>
          <w:rtl/>
        </w:rPr>
        <w:t xml:space="preserve"> אלא יסבו תמיד את פניהם לראות לאן דעת הקהל נוטה</w:t>
      </w:r>
      <w:r>
        <w:rPr>
          <w:rFonts w:hint="cs"/>
          <w:rtl/>
        </w:rPr>
        <w:t xml:space="preserve"> [ראה ילקוט לקח טוב בראשית, ריש פרשת ויגש]. וזהו הביאור שאסתר קראה לאחשורוש "כלב" [מגילה טו:, וראה למעלה בהקדמה לאחר ציון 443].</w:t>
      </w:r>
    </w:p>
  </w:footnote>
  <w:footnote w:id="306">
    <w:p w:rsidR="00ED0281" w:rsidRDefault="00ED0281" w:rsidP="00D31114">
      <w:pPr>
        <w:pStyle w:val="FootnoteText"/>
        <w:rPr>
          <w:rFonts w:hint="cs"/>
        </w:rPr>
      </w:pPr>
      <w:r>
        <w:rPr>
          <w:rtl/>
        </w:rPr>
        <w:t>&lt;</w:t>
      </w:r>
      <w:r>
        <w:rPr>
          <w:rStyle w:val="FootnoteReference"/>
        </w:rPr>
        <w:footnoteRef/>
      </w:r>
      <w:r>
        <w:rPr>
          <w:rtl/>
        </w:rPr>
        <w:t>&gt;</w:t>
      </w:r>
      <w:r>
        <w:rPr>
          <w:rFonts w:hint="cs"/>
          <w:rtl/>
        </w:rPr>
        <w:t xml:space="preserve"> יש להבין, מדוע הפכפכיותו של אחשורוש היא "יסוד ועיקר למגילה הזאת". אמנם דבריו מתבארים על פי מה שכתב להלן [אסתר א, א (לאחר ציון 56)], וז"ל: "אבל רז"ל </w:t>
      </w:r>
      <w:r w:rsidRPr="00C4566D">
        <w:rPr>
          <w:rtl/>
        </w:rPr>
        <w:t xml:space="preserve">דרשו </w:t>
      </w:r>
      <w:r>
        <w:rPr>
          <w:rFonts w:hint="cs"/>
          <w:rtl/>
        </w:rPr>
        <w:t>'</w:t>
      </w:r>
      <w:r w:rsidRPr="00C4566D">
        <w:rPr>
          <w:rtl/>
        </w:rPr>
        <w:t>הוא אחשור</w:t>
      </w:r>
      <w:r>
        <w:rPr>
          <w:rFonts w:hint="cs"/>
          <w:rtl/>
        </w:rPr>
        <w:t>ו</w:t>
      </w:r>
      <w:r w:rsidRPr="00C4566D">
        <w:rPr>
          <w:rtl/>
        </w:rPr>
        <w:t>ש</w:t>
      </w:r>
      <w:r>
        <w:rPr>
          <w:rFonts w:hint="cs"/>
          <w:rtl/>
        </w:rPr>
        <w:t>' [שם],</w:t>
      </w:r>
      <w:r w:rsidRPr="00C4566D">
        <w:rPr>
          <w:rtl/>
        </w:rPr>
        <w:t xml:space="preserve"> הוא ברשעו מתחלתו ועד סופו</w:t>
      </w:r>
      <w:r>
        <w:rPr>
          <w:rFonts w:hint="cs"/>
          <w:rtl/>
        </w:rPr>
        <w:t xml:space="preserve"> [מגילה יא.].</w:t>
      </w:r>
      <w:r w:rsidRPr="00C4566D">
        <w:rPr>
          <w:rtl/>
        </w:rPr>
        <w:t xml:space="preserve"> ור</w:t>
      </w:r>
      <w:r>
        <w:rPr>
          <w:rFonts w:hint="cs"/>
          <w:rtl/>
        </w:rPr>
        <w:t>צה לומר</w:t>
      </w:r>
      <w:r w:rsidRPr="00C4566D">
        <w:rPr>
          <w:rtl/>
        </w:rPr>
        <w:t xml:space="preserve"> שכל מה שעשה אחשורוש טוב לאסתר ולמרדכי ולישראל</w:t>
      </w:r>
      <w:r>
        <w:rPr>
          <w:rFonts w:hint="cs"/>
          <w:rtl/>
        </w:rPr>
        <w:t>,</w:t>
      </w:r>
      <w:r w:rsidRPr="00C4566D">
        <w:rPr>
          <w:rtl/>
        </w:rPr>
        <w:t xml:space="preserve"> הכל מן הש</w:t>
      </w:r>
      <w:r>
        <w:rPr>
          <w:rFonts w:hint="cs"/>
          <w:rtl/>
        </w:rPr>
        <w:t>ם יתברך,</w:t>
      </w:r>
      <w:r w:rsidRPr="00C4566D">
        <w:rPr>
          <w:rtl/>
        </w:rPr>
        <w:t xml:space="preserve"> שהיה גורם זה</w:t>
      </w:r>
      <w:r>
        <w:rPr>
          <w:rFonts w:hint="cs"/>
          <w:rtl/>
        </w:rPr>
        <w:t>.</w:t>
      </w:r>
      <w:r w:rsidRPr="00C4566D">
        <w:rPr>
          <w:rtl/>
        </w:rPr>
        <w:t xml:space="preserve"> כי הוא בעצמו היה רשע מתחלה ועד</w:t>
      </w:r>
      <w:r>
        <w:rPr>
          <w:rFonts w:hint="cs"/>
          <w:rtl/>
        </w:rPr>
        <w:t xml:space="preserve"> הסוף. </w:t>
      </w:r>
      <w:r>
        <w:rPr>
          <w:rtl/>
        </w:rPr>
        <w:t>ודבר זה בא להזכיר בתחלת המגילה</w:t>
      </w:r>
      <w:r>
        <w:rPr>
          <w:rFonts w:hint="cs"/>
          <w:rtl/>
        </w:rPr>
        <w:t>,</w:t>
      </w:r>
      <w:r>
        <w:rPr>
          <w:rtl/>
        </w:rPr>
        <w:t xml:space="preserve"> להודיע כי כל הנעשה במגילה היה מן הש</w:t>
      </w:r>
      <w:r>
        <w:rPr>
          <w:rFonts w:hint="cs"/>
          <w:rtl/>
        </w:rPr>
        <w:t>ם יתברך,</w:t>
      </w:r>
      <w:r>
        <w:rPr>
          <w:rtl/>
        </w:rPr>
        <w:t xml:space="preserve"> כי הוא עצמו רשע מתחלתו עד סופו</w:t>
      </w:r>
      <w:r>
        <w:rPr>
          <w:rFonts w:hint="cs"/>
          <w:rtl/>
        </w:rPr>
        <w:t>". נמצא מה שלא היתה לאחשורוש ההכנה אל הטוב מורה בעליל שכל הנעשה במגילה מיוחס אל הקב"ה, וזהו בודאי "יסוד ועיקר למגילה הזאת". ולהלן [לפני ציון 347] ביאר את הפכפכיותו של אחשורוש בטעם אחר, וכלשונו: "כאשר נגמרו הקללות... אז היה מתהפך השם יתברך מדתו עליהם לרחמים, כאשר כבר כלו כל הקללות. ולכך אחשורוש, שמכרם להמן, הוא עצמו נהפך עליהם לטוב". וראה להלן הערה 372, ופ"א הערה 59.</w:t>
      </w:r>
    </w:p>
  </w:footnote>
  <w:footnote w:id="307">
    <w:p w:rsidR="00ED0281" w:rsidRDefault="00ED0281" w:rsidP="001A69EA">
      <w:pPr>
        <w:pStyle w:val="FootnoteText"/>
        <w:rPr>
          <w:rFonts w:hint="cs"/>
          <w:rtl/>
        </w:rPr>
      </w:pPr>
      <w:r>
        <w:rPr>
          <w:rtl/>
        </w:rPr>
        <w:t>&lt;</w:t>
      </w:r>
      <w:r>
        <w:rPr>
          <w:rStyle w:val="FootnoteReference"/>
        </w:rPr>
        <w:footnoteRef/>
      </w:r>
      <w:r>
        <w:rPr>
          <w:rtl/>
        </w:rPr>
        <w:t>&gt;</w:t>
      </w:r>
      <w:r>
        <w:rPr>
          <w:rFonts w:hint="cs"/>
          <w:rtl/>
        </w:rPr>
        <w:t xml:space="preserve"> "</w:t>
      </w:r>
      <w:r>
        <w:rPr>
          <w:rtl/>
        </w:rPr>
        <w:t>רב מתנה אמר מהכא - פתח פתחא</w:t>
      </w:r>
      <w:r>
        <w:rPr>
          <w:rFonts w:hint="cs"/>
          <w:rtl/>
        </w:rPr>
        <w:t>" [רש"י שם].</w:t>
      </w:r>
    </w:p>
  </w:footnote>
  <w:footnote w:id="308">
    <w:p w:rsidR="00ED0281" w:rsidRDefault="00ED0281" w:rsidP="00B771BB">
      <w:pPr>
        <w:pStyle w:val="FootnoteText"/>
        <w:rPr>
          <w:rFonts w:hint="cs"/>
        </w:rPr>
      </w:pPr>
      <w:r>
        <w:rPr>
          <w:rtl/>
        </w:rPr>
        <w:t>&lt;</w:t>
      </w:r>
      <w:r>
        <w:rPr>
          <w:rStyle w:val="FootnoteReference"/>
        </w:rPr>
        <w:footnoteRef/>
      </w:r>
      <w:r>
        <w:rPr>
          <w:rtl/>
        </w:rPr>
        <w:t>&gt;</w:t>
      </w:r>
      <w:r>
        <w:rPr>
          <w:rFonts w:hint="cs"/>
          <w:rtl/>
        </w:rPr>
        <w:t xml:space="preserve"> דע, שבגמרא שלפנינו הביאו רק רישא דקרא ["</w:t>
      </w:r>
      <w:r>
        <w:rPr>
          <w:rtl/>
        </w:rPr>
        <w:t>כי מי גוי גדול אשר לו אל</w:t>
      </w:r>
      <w:r>
        <w:rPr>
          <w:rFonts w:hint="cs"/>
          <w:rtl/>
        </w:rPr>
        <w:t>ק</w:t>
      </w:r>
      <w:r>
        <w:rPr>
          <w:rtl/>
        </w:rPr>
        <w:t>ים קרובים</w:t>
      </w:r>
      <w:r>
        <w:rPr>
          <w:rFonts w:hint="cs"/>
          <w:rtl/>
        </w:rPr>
        <w:t>"], ולא סיפא דקרא ["</w:t>
      </w:r>
      <w:r>
        <w:rPr>
          <w:rtl/>
        </w:rPr>
        <w:t>כה' אל</w:t>
      </w:r>
      <w:r>
        <w:rPr>
          <w:rFonts w:hint="cs"/>
          <w:rtl/>
        </w:rPr>
        <w:t>ק</w:t>
      </w:r>
      <w:r>
        <w:rPr>
          <w:rtl/>
        </w:rPr>
        <w:t>ינו בכל קראנו אליו</w:t>
      </w:r>
      <w:r>
        <w:rPr>
          <w:rFonts w:hint="cs"/>
          <w:rtl/>
        </w:rPr>
        <w:t>"], אך בעין יעקב הביאו את כל הקרא [וכדרכו נקט כגירסת העין יעקב, וראה למעלה הערה 1]. אך הכא לא רק משמעות דורשין איכא בינייהו, אלא שלפי הגמרא [שנקטה רק ברישא דקרא] המאמר הזה עוסק בעיקרו בקרבת הקב"ה לישראל [המתבטאת בתפילתן], כי זו הנקודה המודגשת ברישא דקרא. אך לפי העין יעקב [שנקט בכל הקרא] המאמר הזה עוסק בכח התפילה של ישראל, כי זו ההדגשה שיש בסיפא דקרא. לכך המהרש"א [מגילה שם] שהולך בעקבות גירסת הגמרא, מבאר שהמקרא הזה מלמדנו שקרבת ישראל היא פירכא לטענת המן, וכלשונו: "</w:t>
      </w:r>
      <w:r>
        <w:rPr>
          <w:rtl/>
        </w:rPr>
        <w:t>כי המן אמר שכבר הרחיקם אל</w:t>
      </w:r>
      <w:r>
        <w:rPr>
          <w:rFonts w:hint="cs"/>
          <w:rtl/>
        </w:rPr>
        <w:t>ק</w:t>
      </w:r>
      <w:r>
        <w:rPr>
          <w:rtl/>
        </w:rPr>
        <w:t>יהם מעל פניו</w:t>
      </w:r>
      <w:r>
        <w:rPr>
          <w:rFonts w:hint="cs"/>
          <w:rtl/>
        </w:rPr>
        <w:t>,</w:t>
      </w:r>
      <w:r>
        <w:rPr>
          <w:rtl/>
        </w:rPr>
        <w:t xml:space="preserve"> וז</w:t>
      </w:r>
      <w:r>
        <w:rPr>
          <w:rFonts w:hint="cs"/>
          <w:rtl/>
        </w:rPr>
        <w:t>ה שאמר [אסתר ג, ח] '</w:t>
      </w:r>
      <w:r>
        <w:rPr>
          <w:rtl/>
        </w:rPr>
        <w:t>ישנו עם אחד מפוזר ומפ</w:t>
      </w:r>
      <w:r>
        <w:rPr>
          <w:rFonts w:hint="cs"/>
          <w:rtl/>
        </w:rPr>
        <w:t>ו</w:t>
      </w:r>
      <w:r>
        <w:rPr>
          <w:rtl/>
        </w:rPr>
        <w:t>רד בין העמים בכל מדינות וגו'</w:t>
      </w:r>
      <w:r>
        <w:rPr>
          <w:rFonts w:hint="cs"/>
          <w:rtl/>
        </w:rPr>
        <w:t>',</w:t>
      </w:r>
      <w:r>
        <w:rPr>
          <w:rtl/>
        </w:rPr>
        <w:t xml:space="preserve"> ע</w:t>
      </w:r>
      <w:r>
        <w:rPr>
          <w:rFonts w:hint="cs"/>
          <w:rtl/>
        </w:rPr>
        <w:t>ל כן</w:t>
      </w:r>
      <w:r>
        <w:rPr>
          <w:rtl/>
        </w:rPr>
        <w:t xml:space="preserve"> אמר כי </w:t>
      </w:r>
      <w:r>
        <w:rPr>
          <w:rFonts w:hint="cs"/>
          <w:rtl/>
        </w:rPr>
        <w:t>'</w:t>
      </w:r>
      <w:r>
        <w:rPr>
          <w:rtl/>
        </w:rPr>
        <w:t>לו אלהים קרובים בכל קראנו גו'</w:t>
      </w:r>
      <w:r>
        <w:rPr>
          <w:rFonts w:hint="cs"/>
          <w:rtl/>
        </w:rPr>
        <w:t>',</w:t>
      </w:r>
      <w:r>
        <w:rPr>
          <w:rtl/>
        </w:rPr>
        <w:t xml:space="preserve"> דהיינו בכ</w:t>
      </w:r>
      <w:r>
        <w:rPr>
          <w:rFonts w:hint="cs"/>
          <w:rtl/>
        </w:rPr>
        <w:t>ל מקום</w:t>
      </w:r>
      <w:r>
        <w:rPr>
          <w:rtl/>
        </w:rPr>
        <w:t xml:space="preserve"> שקראנו אליו הוא קרוב לנו</w:t>
      </w:r>
      <w:r>
        <w:rPr>
          <w:rFonts w:hint="cs"/>
          <w:rtl/>
        </w:rPr>
        <w:t>,</w:t>
      </w:r>
      <w:r>
        <w:rPr>
          <w:rtl/>
        </w:rPr>
        <w:t xml:space="preserve"> ואין כאן הרחקה</w:t>
      </w:r>
      <w:r>
        <w:rPr>
          <w:rFonts w:hint="cs"/>
          <w:rtl/>
        </w:rPr>
        <w:t>,</w:t>
      </w:r>
      <w:r>
        <w:rPr>
          <w:rtl/>
        </w:rPr>
        <w:t xml:space="preserve"> כי </w:t>
      </w:r>
      <w:r>
        <w:rPr>
          <w:rFonts w:hint="cs"/>
          <w:rtl/>
        </w:rPr>
        <w:t>[ישעיה ו, ג] '</w:t>
      </w:r>
      <w:r>
        <w:rPr>
          <w:rtl/>
        </w:rPr>
        <w:t>מלא כל הארץ כבודו</w:t>
      </w:r>
      <w:r>
        <w:rPr>
          <w:rFonts w:hint="cs"/>
          <w:rtl/>
        </w:rPr>
        <w:t>'". אמנם המהר"ל שהולך בעקבות גירסת העין יעקב, מבאר שהקרא הזה מלמדנו שכח התפילה של ישראל ניצח את המן, וכמו שיתבאר לפנינו.</w:t>
      </w:r>
    </w:p>
  </w:footnote>
  <w:footnote w:id="309">
    <w:p w:rsidR="00ED0281" w:rsidRDefault="00ED0281" w:rsidP="00F470E4">
      <w:pPr>
        <w:pStyle w:val="FootnoteText"/>
        <w:rPr>
          <w:rFonts w:hint="cs"/>
          <w:rtl/>
        </w:rPr>
      </w:pPr>
      <w:r>
        <w:rPr>
          <w:rtl/>
        </w:rPr>
        <w:t>&lt;</w:t>
      </w:r>
      <w:r>
        <w:rPr>
          <w:rStyle w:val="FootnoteReference"/>
        </w:rPr>
        <w:footnoteRef/>
      </w:r>
      <w:r>
        <w:rPr>
          <w:rtl/>
        </w:rPr>
        <w:t>&gt;</w:t>
      </w:r>
      <w:r>
        <w:rPr>
          <w:rFonts w:hint="cs"/>
          <w:rtl/>
        </w:rPr>
        <w:t xml:space="preserve"> לשון המדרש הוא: "'</w:t>
      </w:r>
      <w:r>
        <w:rPr>
          <w:rtl/>
        </w:rPr>
        <w:t>הקול קול יעקב</w:t>
      </w:r>
      <w:r>
        <w:rPr>
          <w:rFonts w:hint="cs"/>
          <w:rtl/>
        </w:rPr>
        <w:t>',</w:t>
      </w:r>
      <w:r>
        <w:rPr>
          <w:rtl/>
        </w:rPr>
        <w:t xml:space="preserve"> א</w:t>
      </w:r>
      <w:r>
        <w:rPr>
          <w:rFonts w:hint="cs"/>
          <w:rtl/>
        </w:rPr>
        <w:t>מ</w:t>
      </w:r>
      <w:r>
        <w:rPr>
          <w:rtl/>
        </w:rPr>
        <w:t xml:space="preserve">ר </w:t>
      </w:r>
      <w:r>
        <w:rPr>
          <w:rFonts w:hint="cs"/>
          <w:rtl/>
        </w:rPr>
        <w:t xml:space="preserve">רבי </w:t>
      </w:r>
      <w:r>
        <w:rPr>
          <w:rtl/>
        </w:rPr>
        <w:t>ברכיה</w:t>
      </w:r>
      <w:r>
        <w:rPr>
          <w:rFonts w:hint="cs"/>
          <w:rtl/>
        </w:rPr>
        <w:t>,</w:t>
      </w:r>
      <w:r>
        <w:rPr>
          <w:rtl/>
        </w:rPr>
        <w:t xml:space="preserve"> בשעה שיעקב מרכין בקולו </w:t>
      </w:r>
      <w:r>
        <w:rPr>
          <w:rFonts w:hint="cs"/>
          <w:rtl/>
        </w:rPr>
        <w:t xml:space="preserve">["משפיל ולוחש" (מתנו"כ שם)] </w:t>
      </w:r>
      <w:r>
        <w:rPr>
          <w:rtl/>
        </w:rPr>
        <w:t>ידי עשו שולטות</w:t>
      </w:r>
      <w:r>
        <w:rPr>
          <w:rFonts w:hint="cs"/>
          <w:rtl/>
        </w:rPr>
        <w:t>,</w:t>
      </w:r>
      <w:r>
        <w:rPr>
          <w:rtl/>
        </w:rPr>
        <w:t xml:space="preserve"> דכתיב </w:t>
      </w:r>
      <w:r>
        <w:rPr>
          <w:rFonts w:hint="cs"/>
          <w:rtl/>
        </w:rPr>
        <w:t xml:space="preserve">[ראה </w:t>
      </w:r>
      <w:r>
        <w:rPr>
          <w:rtl/>
        </w:rPr>
        <w:t xml:space="preserve">שמות </w:t>
      </w:r>
      <w:r>
        <w:rPr>
          <w:rFonts w:hint="cs"/>
          <w:rtl/>
        </w:rPr>
        <w:t>יז, ג]</w:t>
      </w:r>
      <w:r>
        <w:rPr>
          <w:rtl/>
        </w:rPr>
        <w:t xml:space="preserve"> </w:t>
      </w:r>
      <w:r>
        <w:rPr>
          <w:rFonts w:hint="cs"/>
          <w:rtl/>
        </w:rPr>
        <w:t>'</w:t>
      </w:r>
      <w:r>
        <w:rPr>
          <w:rtl/>
        </w:rPr>
        <w:t>וילונו כל העדה</w:t>
      </w:r>
      <w:r>
        <w:rPr>
          <w:rFonts w:hint="cs"/>
          <w:rtl/>
        </w:rPr>
        <w:t>',</w:t>
      </w:r>
      <w:r>
        <w:rPr>
          <w:rtl/>
        </w:rPr>
        <w:t xml:space="preserve"> </w:t>
      </w:r>
      <w:r>
        <w:rPr>
          <w:rFonts w:hint="cs"/>
          <w:rtl/>
        </w:rPr>
        <w:t>[שם פסוק ח] '</w:t>
      </w:r>
      <w:r>
        <w:rPr>
          <w:rtl/>
        </w:rPr>
        <w:t>ויבא עמלק</w:t>
      </w:r>
      <w:r>
        <w:rPr>
          <w:rFonts w:hint="cs"/>
          <w:rtl/>
        </w:rPr>
        <w:t>'.</w:t>
      </w:r>
      <w:r>
        <w:rPr>
          <w:rtl/>
        </w:rPr>
        <w:t xml:space="preserve"> ובשעה שהוא מצפצף בקולו</w:t>
      </w:r>
      <w:r>
        <w:rPr>
          <w:rFonts w:hint="cs"/>
          <w:rtl/>
        </w:rPr>
        <w:t>,</w:t>
      </w:r>
      <w:r>
        <w:rPr>
          <w:rtl/>
        </w:rPr>
        <w:t xml:space="preserve"> אין הידים ידי עשו</w:t>
      </w:r>
      <w:r>
        <w:rPr>
          <w:rFonts w:hint="cs"/>
          <w:rtl/>
        </w:rPr>
        <w:t>,</w:t>
      </w:r>
      <w:r>
        <w:rPr>
          <w:rtl/>
        </w:rPr>
        <w:t xml:space="preserve"> אין ידי עשו שולטות</w:t>
      </w:r>
      <w:r>
        <w:rPr>
          <w:rFonts w:hint="cs"/>
          <w:rtl/>
        </w:rPr>
        <w:t>". הרי שאיירי ביחס לעמלק, ולא רק ביחס לעשו. ויש להעיר, כי כתב כאן "</w:t>
      </w:r>
      <w:r w:rsidRPr="00645FB3">
        <w:rPr>
          <w:rStyle w:val="LatinChar"/>
          <w:sz w:val="18"/>
          <w:rtl/>
          <w:lang w:val="en-GB"/>
        </w:rPr>
        <w:t>היו גוברים בזה על עמלק בתפילה</w:t>
      </w:r>
      <w:r w:rsidRPr="00645FB3">
        <w:rPr>
          <w:rStyle w:val="LatinChar"/>
          <w:rFonts w:hint="cs"/>
          <w:sz w:val="18"/>
          <w:rtl/>
          <w:lang w:val="en-GB"/>
        </w:rPr>
        <w:t xml:space="preserve">, </w:t>
      </w:r>
      <w:r w:rsidRPr="00645FB3">
        <w:rPr>
          <w:rStyle w:val="LatinChar"/>
          <w:sz w:val="18"/>
          <w:rtl/>
          <w:lang w:val="en-GB"/>
        </w:rPr>
        <w:t xml:space="preserve">כדכתיב </w:t>
      </w:r>
      <w:r>
        <w:rPr>
          <w:rStyle w:val="LatinChar"/>
          <w:rFonts w:hint="cs"/>
          <w:sz w:val="18"/>
          <w:rtl/>
          <w:lang w:val="en-GB"/>
        </w:rPr>
        <w:t>[</w:t>
      </w:r>
      <w:r w:rsidRPr="00645FB3">
        <w:rPr>
          <w:rStyle w:val="LatinChar"/>
          <w:sz w:val="18"/>
          <w:rtl/>
          <w:lang w:val="en-GB"/>
        </w:rPr>
        <w:t>בראשית כז, כב</w:t>
      </w:r>
      <w:r>
        <w:rPr>
          <w:rStyle w:val="LatinChar"/>
          <w:rFonts w:hint="cs"/>
          <w:sz w:val="18"/>
          <w:rtl/>
          <w:lang w:val="en-GB"/>
        </w:rPr>
        <w:t>]</w:t>
      </w:r>
      <w:r w:rsidRPr="00645FB3">
        <w:rPr>
          <w:rStyle w:val="LatinChar"/>
          <w:sz w:val="18"/>
          <w:rtl/>
          <w:lang w:val="en-GB"/>
        </w:rPr>
        <w:t xml:space="preserve"> </w:t>
      </w:r>
      <w:r>
        <w:rPr>
          <w:rStyle w:val="LatinChar"/>
          <w:rFonts w:hint="cs"/>
          <w:sz w:val="18"/>
          <w:rtl/>
          <w:lang w:val="en-GB"/>
        </w:rPr>
        <w:t>'</w:t>
      </w:r>
      <w:r w:rsidRPr="00645FB3">
        <w:rPr>
          <w:rStyle w:val="LatinChar"/>
          <w:sz w:val="18"/>
          <w:rtl/>
          <w:lang w:val="en-GB"/>
        </w:rPr>
        <w:t>הקול קול יעקב והידים ידי עשו</w:t>
      </w:r>
      <w:r>
        <w:rPr>
          <w:rStyle w:val="LatinChar"/>
          <w:rFonts w:hint="cs"/>
          <w:sz w:val="18"/>
          <w:rtl/>
          <w:lang w:val="en-GB"/>
        </w:rPr>
        <w:t>'</w:t>
      </w:r>
      <w:r w:rsidRPr="00645FB3">
        <w:rPr>
          <w:rStyle w:val="LatinChar"/>
          <w:rFonts w:hint="cs"/>
          <w:sz w:val="18"/>
          <w:rtl/>
          <w:lang w:val="en-GB"/>
        </w:rPr>
        <w:t>,</w:t>
      </w:r>
      <w:r w:rsidRPr="00645FB3">
        <w:rPr>
          <w:rStyle w:val="LatinChar"/>
          <w:sz w:val="18"/>
          <w:rtl/>
          <w:lang w:val="en-GB"/>
        </w:rPr>
        <w:t xml:space="preserve"> כי אם אין קול קול יעקב</w:t>
      </w:r>
      <w:r w:rsidRPr="00645FB3">
        <w:rPr>
          <w:rStyle w:val="LatinChar"/>
          <w:rFonts w:hint="cs"/>
          <w:sz w:val="18"/>
          <w:rtl/>
          <w:lang w:val="en-GB"/>
        </w:rPr>
        <w:t>,</w:t>
      </w:r>
      <w:r w:rsidRPr="00645FB3">
        <w:rPr>
          <w:rStyle w:val="LatinChar"/>
          <w:sz w:val="18"/>
          <w:rtl/>
          <w:lang w:val="en-GB"/>
        </w:rPr>
        <w:t xml:space="preserve"> הידים ידי עשו</w:t>
      </w:r>
      <w:r>
        <w:rPr>
          <w:rStyle w:val="LatinChar"/>
          <w:rFonts w:hint="cs"/>
          <w:sz w:val="18"/>
          <w:rtl/>
          <w:lang w:val="en-GB"/>
        </w:rPr>
        <w:t>.</w:t>
      </w:r>
      <w:r w:rsidRPr="00645FB3">
        <w:rPr>
          <w:rStyle w:val="LatinChar"/>
          <w:sz w:val="18"/>
          <w:rtl/>
          <w:lang w:val="en-GB"/>
        </w:rPr>
        <w:t xml:space="preserve"> אבל אם קול קול יעקב</w:t>
      </w:r>
      <w:r w:rsidRPr="00645FB3">
        <w:rPr>
          <w:rStyle w:val="LatinChar"/>
          <w:rFonts w:hint="cs"/>
          <w:sz w:val="18"/>
          <w:rtl/>
          <w:lang w:val="en-GB"/>
        </w:rPr>
        <w:t>,</w:t>
      </w:r>
      <w:r w:rsidRPr="00645FB3">
        <w:rPr>
          <w:rStyle w:val="LatinChar"/>
          <w:sz w:val="18"/>
          <w:rtl/>
          <w:lang w:val="en-GB"/>
        </w:rPr>
        <w:t xml:space="preserve"> אין </w:t>
      </w:r>
      <w:r w:rsidRPr="00843412">
        <w:rPr>
          <w:rStyle w:val="LatinChar"/>
          <w:sz w:val="18"/>
          <w:rtl/>
          <w:lang w:val="en-GB"/>
        </w:rPr>
        <w:t>שולטין ידי עשו</w:t>
      </w:r>
      <w:r w:rsidRPr="00843412">
        <w:rPr>
          <w:rFonts w:hint="cs"/>
          <w:sz w:val="18"/>
          <w:rtl/>
        </w:rPr>
        <w:t>". הרי פתח ב"גוברים בזה על עמלק בתפילה", וסיים ב"אין שולטין ידי עשו". והרי אלו שני דברים שונים, וכפי שביאר ל</w:t>
      </w:r>
      <w:r>
        <w:rPr>
          <w:rFonts w:hint="cs"/>
          <w:sz w:val="18"/>
          <w:rtl/>
        </w:rPr>
        <w:t xml:space="preserve">הלן פ"ב </w:t>
      </w:r>
      <w:r w:rsidRPr="00843412">
        <w:rPr>
          <w:rFonts w:hint="cs"/>
          <w:sz w:val="18"/>
          <w:rtl/>
        </w:rPr>
        <w:t>[לאחר ציון 84], וז"ל: "</w:t>
      </w:r>
      <w:r w:rsidRPr="00843412">
        <w:rPr>
          <w:rStyle w:val="LatinChar"/>
          <w:sz w:val="18"/>
          <w:rtl/>
          <w:lang w:val="en-GB"/>
        </w:rPr>
        <w:t>כי הגאולה הזאת מן המן הרע</w:t>
      </w:r>
      <w:r w:rsidRPr="00843412">
        <w:rPr>
          <w:rStyle w:val="LatinChar"/>
          <w:rFonts w:hint="cs"/>
          <w:sz w:val="18"/>
          <w:rtl/>
          <w:lang w:val="en-GB"/>
        </w:rPr>
        <w:t>,</w:t>
      </w:r>
      <w:r w:rsidRPr="00843412">
        <w:rPr>
          <w:rStyle w:val="LatinChar"/>
          <w:sz w:val="18"/>
          <w:rtl/>
          <w:lang w:val="en-GB"/>
        </w:rPr>
        <w:t xml:space="preserve"> היו בישראל שני דברים</w:t>
      </w:r>
      <w:r w:rsidRPr="00843412">
        <w:rPr>
          <w:rStyle w:val="LatinChar"/>
          <w:rFonts w:hint="cs"/>
          <w:sz w:val="18"/>
          <w:rtl/>
          <w:lang w:val="en-GB"/>
        </w:rPr>
        <w:t>;</w:t>
      </w:r>
      <w:r w:rsidRPr="00843412">
        <w:rPr>
          <w:rStyle w:val="LatinChar"/>
          <w:sz w:val="18"/>
          <w:rtl/>
          <w:lang w:val="en-GB"/>
        </w:rPr>
        <w:t xml:space="preserve"> האחד</w:t>
      </w:r>
      <w:r w:rsidRPr="00843412">
        <w:rPr>
          <w:rStyle w:val="LatinChar"/>
          <w:rFonts w:hint="cs"/>
          <w:sz w:val="18"/>
          <w:rtl/>
          <w:lang w:val="en-GB"/>
        </w:rPr>
        <w:t>,</w:t>
      </w:r>
      <w:r w:rsidRPr="00843412">
        <w:rPr>
          <w:rStyle w:val="LatinChar"/>
          <w:sz w:val="18"/>
          <w:rtl/>
          <w:lang w:val="en-GB"/>
        </w:rPr>
        <w:t xml:space="preserve"> שלא היה השונא שולט בהם</w:t>
      </w:r>
      <w:r w:rsidRPr="00843412">
        <w:rPr>
          <w:rStyle w:val="LatinChar"/>
          <w:rFonts w:hint="cs"/>
          <w:sz w:val="18"/>
          <w:rtl/>
          <w:lang w:val="en-GB"/>
        </w:rPr>
        <w:t>.</w:t>
      </w:r>
      <w:r w:rsidRPr="00843412">
        <w:rPr>
          <w:rStyle w:val="LatinChar"/>
          <w:sz w:val="18"/>
          <w:rtl/>
          <w:lang w:val="en-GB"/>
        </w:rPr>
        <w:t xml:space="preserve"> השני</w:t>
      </w:r>
      <w:r w:rsidRPr="00843412">
        <w:rPr>
          <w:rStyle w:val="LatinChar"/>
          <w:rFonts w:hint="cs"/>
          <w:sz w:val="18"/>
          <w:rtl/>
          <w:lang w:val="en-GB"/>
        </w:rPr>
        <w:t>,</w:t>
      </w:r>
      <w:r w:rsidRPr="00843412">
        <w:rPr>
          <w:rStyle w:val="LatinChar"/>
          <w:sz w:val="18"/>
          <w:rtl/>
          <w:lang w:val="en-GB"/>
        </w:rPr>
        <w:t xml:space="preserve"> שישלטו הם בשונא שלהם</w:t>
      </w:r>
      <w:r>
        <w:rPr>
          <w:rFonts w:hint="cs"/>
          <w:rtl/>
        </w:rPr>
        <w:t>". ומעתה יש לדון, האם "הקול קול יעקב" עושה שאין ידי עשו שולטות על יעקב, או שהן עושות שיעקב גובר על עשו. וראה להלן פ"ב הערה 199 בביאור נקודה זו. @</w:t>
      </w:r>
      <w:r w:rsidRPr="005C558B">
        <w:rPr>
          <w:rFonts w:hint="cs"/>
          <w:b/>
          <w:bCs/>
          <w:rtl/>
        </w:rPr>
        <w:t>ואודות יחס</w:t>
      </w:r>
      <w:r>
        <w:rPr>
          <w:rFonts w:hint="cs"/>
          <w:rtl/>
        </w:rPr>
        <w:t>^ ה"קול" ל"ידים", ראה דבריו בגו"א במדבר פכ"א אות לג [שנ.], שכתב: "</w:t>
      </w:r>
      <w:r>
        <w:rPr>
          <w:rtl/>
        </w:rPr>
        <w:t xml:space="preserve">ובמדרש </w:t>
      </w:r>
      <w:r>
        <w:rPr>
          <w:rFonts w:hint="cs"/>
          <w:rtl/>
        </w:rPr>
        <w:t>[</w:t>
      </w:r>
      <w:r>
        <w:rPr>
          <w:rtl/>
        </w:rPr>
        <w:t>תנחומא בשלח, ט</w:t>
      </w:r>
      <w:r>
        <w:rPr>
          <w:rFonts w:hint="cs"/>
          <w:rtl/>
        </w:rPr>
        <w:t>]</w:t>
      </w:r>
      <w:r>
        <w:rPr>
          <w:rtl/>
        </w:rPr>
        <w:t xml:space="preserve">, למה נמשלו ישראל לתולעת, מה תולעת אין כחו אלא בפיו, כך כח יעקב אינו אלא בפיהם, שנאמר </w:t>
      </w:r>
      <w:r>
        <w:rPr>
          <w:rFonts w:hint="cs"/>
          <w:rtl/>
        </w:rPr>
        <w:t>[בראשית כז, כב] '</w:t>
      </w:r>
      <w:r>
        <w:rPr>
          <w:rtl/>
        </w:rPr>
        <w:t>הקול קול יעקב והידים ידי עשו</w:t>
      </w:r>
      <w:r>
        <w:rPr>
          <w:rFonts w:hint="cs"/>
          <w:rtl/>
        </w:rPr>
        <w:t>'</w:t>
      </w:r>
      <w:r>
        <w:rPr>
          <w:rtl/>
        </w:rPr>
        <w:t>. וביאור ענין זה, כי התולעת לקטנותו אינו פועל בגופו, שהוא גשמי, כי אין כחו בו. ומפני שאין גופו גדול</w:t>
      </w:r>
      <w:r>
        <w:rPr>
          <w:rFonts w:hint="cs"/>
          <w:rtl/>
        </w:rPr>
        <w:t>,</w:t>
      </w:r>
      <w:r>
        <w:rPr>
          <w:rtl/>
        </w:rPr>
        <w:t xml:space="preserve">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w:t>
      </w:r>
      <w:r>
        <w:rPr>
          <w:rFonts w:hint="cs"/>
          <w:rtl/>
        </w:rPr>
        <w:t>'</w:t>
      </w:r>
      <w:r>
        <w:rPr>
          <w:rtl/>
        </w:rPr>
        <w:t>הקול קול יעקב והידים ידי עשו</w:t>
      </w:r>
      <w:r>
        <w:rPr>
          <w:rFonts w:hint="cs"/>
          <w:rtl/>
        </w:rPr>
        <w:t>'</w:t>
      </w:r>
      <w:r>
        <w:rPr>
          <w:rtl/>
        </w:rPr>
        <w:t xml:space="preserve">, ביאור זה כי יעקב סגולתו הקול, והוא הרוח והוא הבלתי גשמי, וזהו כחו, כי זה כח יעקב, שהם דבקים בו יתברך שאינו גוף. אבל </w:t>
      </w:r>
      <w:r>
        <w:rPr>
          <w:rFonts w:hint="cs"/>
          <w:rtl/>
        </w:rPr>
        <w:t>'</w:t>
      </w:r>
      <w:r>
        <w:rPr>
          <w:rtl/>
        </w:rPr>
        <w:t>הידים ידי עשו</w:t>
      </w:r>
      <w:r>
        <w:rPr>
          <w:rFonts w:hint="cs"/>
          <w:rtl/>
        </w:rPr>
        <w:t>'</w:t>
      </w:r>
      <w:r>
        <w:rPr>
          <w:rtl/>
        </w:rPr>
        <w:t>, כי הידים, אין בכל אברי האדם שיש בהם התפשטות כמו הידים, שהם עשוים לפשוט בהם. וזהו סגולת הגשם, שיש לו התפשטות כמו הידים, וזה הכח הוא כח עשו</w:t>
      </w:r>
      <w:r>
        <w:rPr>
          <w:rFonts w:hint="cs"/>
          <w:rtl/>
        </w:rPr>
        <w:t>". וראה הערה הבאה, ולהלן פ"ב הערה 196.</w:t>
      </w:r>
    </w:p>
  </w:footnote>
  <w:footnote w:id="310">
    <w:p w:rsidR="00ED0281" w:rsidRDefault="00ED0281" w:rsidP="004D5338">
      <w:pPr>
        <w:pStyle w:val="FootnoteText"/>
        <w:rPr>
          <w:rFonts w:hint="cs"/>
          <w:rtl/>
        </w:rPr>
      </w:pPr>
      <w:r>
        <w:rPr>
          <w:rtl/>
        </w:rPr>
        <w:t>&lt;</w:t>
      </w:r>
      <w:r>
        <w:rPr>
          <w:rStyle w:val="FootnoteReference"/>
        </w:rPr>
        <w:footnoteRef/>
      </w:r>
      <w:r>
        <w:rPr>
          <w:rtl/>
        </w:rPr>
        <w:t>&gt;</w:t>
      </w:r>
      <w:r>
        <w:rPr>
          <w:rFonts w:hint="cs"/>
          <w:rtl/>
        </w:rPr>
        <w:t xml:space="preserve"> לשונו להלן [אסתר ב, ז (לאחר ציון 191)]: "</w:t>
      </w:r>
      <w:r>
        <w:rPr>
          <w:rtl/>
        </w:rPr>
        <w:t>עשו אין בו רק הגלוי</w:t>
      </w:r>
      <w:r>
        <w:rPr>
          <w:rFonts w:hint="cs"/>
          <w:rtl/>
        </w:rPr>
        <w:t>,</w:t>
      </w:r>
      <w:r>
        <w:rPr>
          <w:rtl/>
        </w:rPr>
        <w:t xml:space="preserve"> לכך יצא עשו ראשונה</w:t>
      </w:r>
      <w:r>
        <w:rPr>
          <w:rFonts w:hint="cs"/>
          <w:rtl/>
        </w:rPr>
        <w:t>,</w:t>
      </w:r>
      <w:r>
        <w:rPr>
          <w:rtl/>
        </w:rPr>
        <w:t xml:space="preserve"> ועל דבר זה שולט דבר שיש לו כח פנימי נסתר</w:t>
      </w:r>
      <w:r>
        <w:rPr>
          <w:rFonts w:hint="cs"/>
          <w:rtl/>
        </w:rPr>
        <w:t>.</w:t>
      </w:r>
      <w:r>
        <w:rPr>
          <w:rtl/>
        </w:rPr>
        <w:t xml:space="preserve"> לכך כתיב </w:t>
      </w:r>
      <w:r>
        <w:rPr>
          <w:rFonts w:hint="cs"/>
          <w:rtl/>
        </w:rPr>
        <w:t>'</w:t>
      </w:r>
      <w:r>
        <w:rPr>
          <w:rtl/>
        </w:rPr>
        <w:t>הקול קול יעקב והידים ידי עשו</w:t>
      </w:r>
      <w:r>
        <w:rPr>
          <w:rFonts w:hint="cs"/>
          <w:rtl/>
        </w:rPr>
        <w:t>',</w:t>
      </w:r>
      <w:r>
        <w:rPr>
          <w:rtl/>
        </w:rPr>
        <w:t xml:space="preserve"> כלומר יעקב יש לו כח הקול שהוא יוצא מפנימית האדם</w:t>
      </w:r>
      <w:r>
        <w:rPr>
          <w:rFonts w:hint="cs"/>
          <w:rtl/>
        </w:rPr>
        <w:t>,</w:t>
      </w:r>
      <w:r>
        <w:rPr>
          <w:rtl/>
        </w:rPr>
        <w:t xml:space="preserve"> ועשו יש לו הידים</w:t>
      </w:r>
      <w:r>
        <w:rPr>
          <w:rFonts w:hint="cs"/>
          <w:rtl/>
        </w:rPr>
        <w:t>,</w:t>
      </w:r>
      <w:r>
        <w:rPr>
          <w:rtl/>
        </w:rPr>
        <w:t xml:space="preserve"> שאין לך דבר חוצה יותר מן הידים שמתפשטים לחוץ</w:t>
      </w:r>
      <w:r>
        <w:rPr>
          <w:rFonts w:hint="cs"/>
          <w:rtl/>
        </w:rPr>
        <w:t>.</w:t>
      </w:r>
      <w:r>
        <w:rPr>
          <w:rtl/>
        </w:rPr>
        <w:t xml:space="preserve"> והקול הפנימי גובר על הידים שהם בחוץ</w:t>
      </w:r>
      <w:r>
        <w:rPr>
          <w:rFonts w:hint="cs"/>
          <w:rtl/>
        </w:rPr>
        <w:t>,</w:t>
      </w:r>
      <w:r>
        <w:rPr>
          <w:rtl/>
        </w:rPr>
        <w:t xml:space="preserve"> ואלו דברים הם דברי חכמה מאוד</w:t>
      </w:r>
      <w:r>
        <w:rPr>
          <w:rFonts w:hint="cs"/>
          <w:rtl/>
        </w:rPr>
        <w:t>". ולהלן [אסתר ה, ד (לאחר ציון 194)] כתב: "</w:t>
      </w:r>
      <w:r>
        <w:rPr>
          <w:rtl/>
        </w:rPr>
        <w:t>כי אסתר ידעה בבירור הגמור כי צרה זאת אין לה רפואה כי אם ע</w:t>
      </w:r>
      <w:r>
        <w:rPr>
          <w:rFonts w:hint="cs"/>
          <w:rtl/>
        </w:rPr>
        <w:t>ל ידי</w:t>
      </w:r>
      <w:r>
        <w:rPr>
          <w:rtl/>
        </w:rPr>
        <w:t xml:space="preserve"> תפילה</w:t>
      </w:r>
      <w:r>
        <w:rPr>
          <w:rFonts w:hint="cs"/>
          <w:rtl/>
        </w:rPr>
        <w:t>.</w:t>
      </w:r>
      <w:r>
        <w:rPr>
          <w:rtl/>
        </w:rPr>
        <w:t xml:space="preserve"> כי ידעה אסתר מה שאמר הכתוב </w:t>
      </w:r>
      <w:r>
        <w:rPr>
          <w:rFonts w:hint="cs"/>
          <w:rtl/>
        </w:rPr>
        <w:t>[</w:t>
      </w:r>
      <w:r>
        <w:rPr>
          <w:rtl/>
        </w:rPr>
        <w:t>תהלים קכד, ב</w:t>
      </w:r>
      <w:r>
        <w:rPr>
          <w:rFonts w:hint="cs"/>
          <w:rtl/>
        </w:rPr>
        <w:t>]</w:t>
      </w:r>
      <w:r>
        <w:rPr>
          <w:rtl/>
        </w:rPr>
        <w:t xml:space="preserve"> </w:t>
      </w:r>
      <w:r>
        <w:rPr>
          <w:rFonts w:hint="cs"/>
          <w:rtl/>
        </w:rPr>
        <w:t>'</w:t>
      </w:r>
      <w:r>
        <w:rPr>
          <w:rtl/>
        </w:rPr>
        <w:t>לולי ה' שהיה לנו בקום עלינו אדם</w:t>
      </w:r>
      <w:r>
        <w:rPr>
          <w:rFonts w:hint="cs"/>
          <w:rtl/>
        </w:rPr>
        <w:t>'</w:t>
      </w:r>
      <w:r>
        <w:rPr>
          <w:rtl/>
        </w:rPr>
        <w:t>, וידעה כמה גדול כח המן</w:t>
      </w:r>
      <w:r>
        <w:rPr>
          <w:rFonts w:hint="cs"/>
          <w:rtl/>
        </w:rPr>
        <w:t>,</w:t>
      </w:r>
      <w:r>
        <w:rPr>
          <w:rtl/>
        </w:rPr>
        <w:t xml:space="preserve"> שאין רפואה לצרה רק כי אם ע</w:t>
      </w:r>
      <w:r>
        <w:rPr>
          <w:rFonts w:hint="cs"/>
          <w:rtl/>
        </w:rPr>
        <w:t>ל ידי</w:t>
      </w:r>
      <w:r>
        <w:rPr>
          <w:rtl/>
        </w:rPr>
        <w:t xml:space="preserve"> הש</w:t>
      </w:r>
      <w:r>
        <w:rPr>
          <w:rFonts w:hint="cs"/>
          <w:rtl/>
        </w:rPr>
        <w:t>ם יתברך</w:t>
      </w:r>
      <w:r>
        <w:rPr>
          <w:rtl/>
        </w:rPr>
        <w:t xml:space="preserve"> בעצמו</w:t>
      </w:r>
      <w:r>
        <w:rPr>
          <w:rFonts w:hint="cs"/>
          <w:rtl/>
        </w:rPr>
        <w:t xml:space="preserve">... </w:t>
      </w:r>
      <w:r>
        <w:rPr>
          <w:rtl/>
        </w:rPr>
        <w:t>ולפיכך אין מועיל לזה אלא התפילה</w:t>
      </w:r>
      <w:r>
        <w:rPr>
          <w:rFonts w:hint="cs"/>
          <w:rtl/>
        </w:rPr>
        <w:t>,</w:t>
      </w:r>
      <w:r>
        <w:rPr>
          <w:rtl/>
        </w:rPr>
        <w:t xml:space="preserve"> כי התפילה גובר על כח המן</w:t>
      </w:r>
      <w:r>
        <w:rPr>
          <w:rFonts w:hint="cs"/>
          <w:rtl/>
        </w:rPr>
        <w:t>,</w:t>
      </w:r>
      <w:r>
        <w:rPr>
          <w:rtl/>
        </w:rPr>
        <w:t xml:space="preserve"> ודבר זה ידוע בחכמה</w:t>
      </w:r>
      <w:r>
        <w:rPr>
          <w:rFonts w:hint="cs"/>
          <w:rtl/>
        </w:rPr>
        <w:t>". וראה בסמוך הערה 313, ולהלן פ"ה הערה 600.</w:t>
      </w:r>
    </w:p>
  </w:footnote>
  <w:footnote w:id="311">
    <w:p w:rsidR="00ED0281" w:rsidRDefault="00ED0281" w:rsidP="004A132B">
      <w:pPr>
        <w:pStyle w:val="FootnoteText"/>
        <w:rPr>
          <w:rFonts w:hint="cs"/>
          <w:rtl/>
        </w:rPr>
      </w:pPr>
      <w:r>
        <w:rPr>
          <w:rtl/>
        </w:rPr>
        <w:t>&lt;</w:t>
      </w:r>
      <w:r>
        <w:rPr>
          <w:rStyle w:val="FootnoteReference"/>
        </w:rPr>
        <w:footnoteRef/>
      </w:r>
      <w:r>
        <w:rPr>
          <w:rtl/>
        </w:rPr>
        <w:t>&gt;</w:t>
      </w:r>
      <w:r>
        <w:rPr>
          <w:rFonts w:hint="cs"/>
          <w:rtl/>
        </w:rPr>
        <w:t xml:space="preserve"> לשון הפסוק הוא "</w:t>
      </w:r>
      <w:r>
        <w:rPr>
          <w:rtl/>
        </w:rPr>
        <w:t>והיה כאשר ירים משה ידו וגבר ישראל וכאשר יניח ידו וגבר עמלק</w:t>
      </w:r>
      <w:r>
        <w:rPr>
          <w:rFonts w:hint="cs"/>
          <w:rtl/>
        </w:rPr>
        <w:t>", ואיירי בתפילה, וכמו שמבאר.</w:t>
      </w:r>
    </w:p>
  </w:footnote>
  <w:footnote w:id="312">
    <w:p w:rsidR="00ED0281" w:rsidRDefault="00ED0281" w:rsidP="006722BA">
      <w:pPr>
        <w:pStyle w:val="FootnoteText"/>
        <w:rPr>
          <w:rFonts w:hint="cs"/>
          <w:rtl/>
        </w:rPr>
      </w:pPr>
      <w:r>
        <w:rPr>
          <w:rtl/>
        </w:rPr>
        <w:t>&lt;</w:t>
      </w:r>
      <w:r>
        <w:rPr>
          <w:rStyle w:val="FootnoteReference"/>
        </w:rPr>
        <w:footnoteRef/>
      </w:r>
      <w:r>
        <w:rPr>
          <w:rtl/>
        </w:rPr>
        <w:t>&gt;</w:t>
      </w:r>
      <w:r>
        <w:rPr>
          <w:rFonts w:hint="cs"/>
          <w:rtl/>
        </w:rPr>
        <w:t xml:space="preserve"> לשון תרגום יונתן שם "</w:t>
      </w:r>
      <w:r>
        <w:rPr>
          <w:rtl/>
        </w:rPr>
        <w:t>והוה כד זקיף משה ידוי בצלוי ומתגברין דבית ישראל וכד הוה מנח ידוי מן למצלייא ומתגברין דבית עמלק</w:t>
      </w:r>
      <w:r>
        <w:rPr>
          <w:rFonts w:hint="cs"/>
          <w:rtl/>
        </w:rPr>
        <w:t>".</w:t>
      </w:r>
      <w:r w:rsidRPr="006722BA">
        <w:rPr>
          <w:rFonts w:hint="cs"/>
          <w:rtl/>
        </w:rPr>
        <w:t xml:space="preserve"> </w:t>
      </w:r>
    </w:p>
  </w:footnote>
  <w:footnote w:id="313">
    <w:p w:rsidR="00ED0281" w:rsidRDefault="00ED0281" w:rsidP="002A1676">
      <w:pPr>
        <w:pStyle w:val="FootnoteText"/>
        <w:rPr>
          <w:rFonts w:hint="cs"/>
          <w:rtl/>
        </w:rPr>
      </w:pPr>
      <w:r>
        <w:rPr>
          <w:rtl/>
        </w:rPr>
        <w:t>&lt;</w:t>
      </w:r>
      <w:r>
        <w:rPr>
          <w:rStyle w:val="FootnoteReference"/>
        </w:rPr>
        <w:footnoteRef/>
      </w:r>
      <w:r>
        <w:rPr>
          <w:rtl/>
        </w:rPr>
        <w:t>&gt;</w:t>
      </w:r>
      <w:r>
        <w:rPr>
          <w:rFonts w:hint="cs"/>
          <w:rtl/>
        </w:rPr>
        <w:t xml:space="preserve"> "נצחן של עמלק" - המנצח את עמלק. והנה כאן מבאר שישראל מתגברים על עמלק ע"י כח התפילה. ואילו למעלה בפתיחה של רבי אלעזר [לאחר</w:t>
      </w:r>
      <w:r w:rsidRPr="0027155E">
        <w:rPr>
          <w:rFonts w:hint="cs"/>
          <w:sz w:val="18"/>
          <w:rtl/>
        </w:rPr>
        <w:t xml:space="preserve"> ציון 245] ביאר שישראל </w:t>
      </w:r>
      <w:r>
        <w:rPr>
          <w:rFonts w:hint="cs"/>
          <w:sz w:val="18"/>
          <w:rtl/>
        </w:rPr>
        <w:t>מתגברים</w:t>
      </w:r>
      <w:r w:rsidRPr="0027155E">
        <w:rPr>
          <w:rFonts w:hint="cs"/>
          <w:sz w:val="18"/>
          <w:rtl/>
        </w:rPr>
        <w:t xml:space="preserve"> על עמלק ע"י כח התורה, וכלשונו</w:t>
      </w:r>
      <w:r>
        <w:rPr>
          <w:rFonts w:hint="cs"/>
          <w:sz w:val="18"/>
          <w:rtl/>
        </w:rPr>
        <w:t xml:space="preserve"> [שם]</w:t>
      </w:r>
      <w:r w:rsidRPr="0027155E">
        <w:rPr>
          <w:rFonts w:hint="cs"/>
          <w:sz w:val="18"/>
          <w:rtl/>
        </w:rPr>
        <w:t>: "</w:t>
      </w:r>
      <w:r w:rsidRPr="0027155E">
        <w:rPr>
          <w:rStyle w:val="LatinChar"/>
          <w:sz w:val="18"/>
          <w:rtl/>
          <w:lang w:val="en-GB"/>
        </w:rPr>
        <w:t>ר</w:t>
      </w:r>
      <w:r w:rsidRPr="0027155E">
        <w:rPr>
          <w:rStyle w:val="LatinChar"/>
          <w:rFonts w:hint="cs"/>
          <w:sz w:val="18"/>
          <w:rtl/>
          <w:lang w:val="en-GB"/>
        </w:rPr>
        <w:t>צה לומר</w:t>
      </w:r>
      <w:r w:rsidRPr="0027155E">
        <w:rPr>
          <w:rStyle w:val="LatinChar"/>
          <w:sz w:val="18"/>
          <w:rtl/>
          <w:lang w:val="en-GB"/>
        </w:rPr>
        <w:t xml:space="preserve"> כי כח התורה הוא גובר על עמלק</w:t>
      </w:r>
      <w:r w:rsidRPr="0027155E">
        <w:rPr>
          <w:rStyle w:val="LatinChar"/>
          <w:rFonts w:hint="cs"/>
          <w:sz w:val="18"/>
          <w:rtl/>
          <w:lang w:val="en-GB"/>
        </w:rPr>
        <w:t>,</w:t>
      </w:r>
      <w:r w:rsidRPr="0027155E">
        <w:rPr>
          <w:rStyle w:val="LatinChar"/>
          <w:sz w:val="18"/>
          <w:rtl/>
          <w:lang w:val="en-GB"/>
        </w:rPr>
        <w:t xml:space="preserve"> לכך כל זמן שלא עסקו בתורה</w:t>
      </w:r>
      <w:r w:rsidRPr="0027155E">
        <w:rPr>
          <w:rStyle w:val="LatinChar"/>
          <w:rFonts w:hint="cs"/>
          <w:sz w:val="18"/>
          <w:rtl/>
          <w:lang w:val="en-GB"/>
        </w:rPr>
        <w:t>,</w:t>
      </w:r>
      <w:r w:rsidRPr="0027155E">
        <w:rPr>
          <w:rStyle w:val="LatinChar"/>
          <w:sz w:val="18"/>
          <w:rtl/>
          <w:lang w:val="en-GB"/>
        </w:rPr>
        <w:t xml:space="preserve"> היה המן שהוא מזרע עמלק גובר</w:t>
      </w:r>
      <w:r w:rsidRPr="0027155E">
        <w:rPr>
          <w:rStyle w:val="LatinChar"/>
          <w:rFonts w:hint="cs"/>
          <w:sz w:val="18"/>
          <w:rtl/>
          <w:lang w:val="en-GB"/>
        </w:rPr>
        <w:t>.</w:t>
      </w:r>
      <w:r w:rsidRPr="0027155E">
        <w:rPr>
          <w:rStyle w:val="LatinChar"/>
          <w:sz w:val="18"/>
          <w:rtl/>
          <w:lang w:val="en-GB"/>
        </w:rPr>
        <w:t xml:space="preserve"> ודבר זה ידוע מאד</w:t>
      </w:r>
      <w:r w:rsidRPr="0027155E">
        <w:rPr>
          <w:rStyle w:val="LatinChar"/>
          <w:rFonts w:hint="cs"/>
          <w:sz w:val="18"/>
          <w:rtl/>
          <w:lang w:val="en-GB"/>
        </w:rPr>
        <w:t>,</w:t>
      </w:r>
      <w:r w:rsidRPr="0027155E">
        <w:rPr>
          <w:rStyle w:val="LatinChar"/>
          <w:sz w:val="18"/>
          <w:rtl/>
          <w:lang w:val="en-GB"/>
        </w:rPr>
        <w:t xml:space="preserve"> כי על ידי התורה ישראל מתעלים</w:t>
      </w:r>
      <w:r>
        <w:rPr>
          <w:rStyle w:val="LatinChar"/>
          <w:rFonts w:hint="cs"/>
          <w:sz w:val="18"/>
          <w:rtl/>
          <w:lang w:val="en-GB"/>
        </w:rPr>
        <w:t>,</w:t>
      </w:r>
      <w:r w:rsidRPr="0027155E">
        <w:rPr>
          <w:rStyle w:val="LatinChar"/>
          <w:sz w:val="18"/>
          <w:rtl/>
          <w:lang w:val="en-GB"/>
        </w:rPr>
        <w:t xml:space="preserve"> כי כל כך הוא מעלת התור</w:t>
      </w:r>
      <w:r w:rsidRPr="0027155E">
        <w:rPr>
          <w:rStyle w:val="LatinChar"/>
          <w:rFonts w:hint="cs"/>
          <w:sz w:val="18"/>
          <w:rtl/>
          <w:lang w:val="en-GB"/>
        </w:rPr>
        <w:t>ה</w:t>
      </w:r>
      <w:r>
        <w:rPr>
          <w:rFonts w:hint="cs"/>
          <w:rtl/>
        </w:rPr>
        <w:t>". וכן "הקול קול יעקב" מתבאר כאן כקול של תפילה, אך בגו"א במדבר פכ"ד אות ו ש"הקול קול יעקב" מוסב על  קולו של יעקב הנמצא "בבתי כנסיות ובבתי מדרשות" שהם קולות של תפילה ותורה [כפי שביאר שם להדיא]. וכן הוא בב"ר סה, כ, ובפסיקתא דרב כהנא טו, ה. אמנם נראה שיש הבדל מהותי בין שתי ההתגברויות הללו; כאשר ההתגברות היא ע"י התורה, פירוש הדבר ש"על ידי התורה ישראל מתעלים, והשם יתברך שהוא מלך ישראל מתעלה על ידי ישראל, ואז משפיל האויבים של ישראל" [לשונו למעלה לפני ציון 257]. אך כאשר ההתגברות היא ע"י תפילה, אין כאן התעלות של ישראל, אלא אדרבה, יש כאן התבטלות של ישראל כלפי עילתם [כמבואר בהערה הבאה], כי על ידי התפילה ישראל נתלים בה', ומחמת כן אין להם קיום מצד עצמם, אלא מצד עילתם. וראה להלן פ"ג הערה 546 שנתבאר שם שהקרבנות של ישראל מנצחים את עמלק מחמת שהם מורים על אחדות ה'. והואיל ותפילות הם במקום הקרבנות [ברכות כו:], ממילא אף התפילה היא מנצחת את עמלק. @</w:t>
      </w:r>
      <w:r w:rsidRPr="00625627">
        <w:rPr>
          <w:rFonts w:hint="cs"/>
          <w:b/>
          <w:bCs/>
          <w:rtl/>
        </w:rPr>
        <w:t>ו</w:t>
      </w:r>
      <w:r>
        <w:rPr>
          <w:rFonts w:hint="cs"/>
          <w:b/>
          <w:bCs/>
          <w:rtl/>
        </w:rPr>
        <w:t>צרף לכאן</w:t>
      </w:r>
      <w:r>
        <w:rPr>
          <w:rFonts w:hint="cs"/>
          <w:rtl/>
        </w:rPr>
        <w:t xml:space="preserve">^, דהנה </w:t>
      </w:r>
      <w:r>
        <w:rPr>
          <w:rStyle w:val="HebrewChar"/>
          <w:rFonts w:cs="Monotype Hadassah" w:hint="cs"/>
          <w:sz w:val="18"/>
          <w:rtl/>
        </w:rPr>
        <w:t xml:space="preserve">נחלקו </w:t>
      </w:r>
      <w:r w:rsidRPr="00085D5F">
        <w:rPr>
          <w:rStyle w:val="HebrewChar"/>
          <w:rFonts w:cs="Monotype Hadassah"/>
          <w:sz w:val="18"/>
          <w:rtl/>
        </w:rPr>
        <w:t>חכמים בביאור הפסוק [אסתר ה, א] "ויהי ביום השלישי ותלבש אסתר מלכות", שאמרו במדרש [ב"ר נו, א] "באיזה זכות, רבנן אמרי בזכות יום השלישי של מתן תורה, שנאמר [שמות יט, טז] 'ויהי ביום השלישי בהיות הבקר'. ורבי לוי אמר בזכות של יום השלישי של אברהם אבינו, שנאמר [בראשית כב, ד] 'ביום השלישי וירא את המקום מרחוק'". ו</w:t>
      </w:r>
      <w:r>
        <w:rPr>
          <w:rStyle w:val="HebrewChar"/>
          <w:rFonts w:cs="Monotype Hadassah" w:hint="cs"/>
          <w:sz w:val="18"/>
          <w:rtl/>
        </w:rPr>
        <w:t xml:space="preserve">להלן [אסתר ד, טז (לאחר ציון 486)] </w:t>
      </w:r>
      <w:r w:rsidRPr="00085D5F">
        <w:rPr>
          <w:rStyle w:val="HebrewChar"/>
          <w:rFonts w:cs="Monotype Hadassah"/>
          <w:sz w:val="18"/>
          <w:rtl/>
        </w:rPr>
        <w:t xml:space="preserve">כתב </w:t>
      </w:r>
      <w:r>
        <w:rPr>
          <w:rStyle w:val="HebrewChar"/>
          <w:rFonts w:cs="Monotype Hadassah" w:hint="cs"/>
          <w:sz w:val="18"/>
          <w:rtl/>
        </w:rPr>
        <w:t xml:space="preserve">לבאר </w:t>
      </w:r>
      <w:r w:rsidRPr="00085D5F">
        <w:rPr>
          <w:rStyle w:val="HebrewChar"/>
          <w:rFonts w:cs="Monotype Hadassah"/>
          <w:sz w:val="18"/>
          <w:rtl/>
        </w:rPr>
        <w:t>בזה"ל: "וחולקים מצד 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 ולמר הדביקות בו יתברך הוא מצד שהיו מתענין ומתפללין אל הש</w:t>
      </w:r>
      <w:r>
        <w:rPr>
          <w:rStyle w:val="HebrewChar"/>
          <w:rFonts w:cs="Monotype Hadassah" w:hint="cs"/>
          <w:sz w:val="18"/>
          <w:rtl/>
        </w:rPr>
        <w:t>ם יתברך</w:t>
      </w:r>
      <w:r w:rsidRPr="00085D5F">
        <w:rPr>
          <w:rStyle w:val="HebrewChar"/>
          <w:rFonts w:cs="Monotype Hadassah"/>
          <w:sz w:val="18"/>
          <w:rtl/>
        </w:rPr>
        <w:t>. וכל אחד יש לו טעם מופלג מאוד; כי למר בזכות מתן תורה, שהתורה היא שכלית, וראויה שיהיה מצד זה הדביקות הגמור בו יתברך. ולמר ראוי לזה העקידה, לפי שיצחק מסר נפשו אל הש</w:t>
      </w:r>
      <w:r>
        <w:rPr>
          <w:rStyle w:val="HebrewChar"/>
          <w:rFonts w:cs="Monotype Hadassah" w:hint="cs"/>
          <w:sz w:val="18"/>
          <w:rtl/>
        </w:rPr>
        <w:t>ם יתברך</w:t>
      </w:r>
      <w:r w:rsidRPr="00085D5F">
        <w:rPr>
          <w:rStyle w:val="HebrewChar"/>
          <w:rFonts w:cs="Monotype Hadassah"/>
          <w:sz w:val="18"/>
          <w:rtl/>
        </w:rPr>
        <w:t xml:space="preserve"> לגמרי, וזהו הדביקות הגמור... ומחלוקת שלהם עניין מופלא מאוד מאוד"</w:t>
      </w:r>
      <w:r>
        <w:rPr>
          <w:rFonts w:hint="cs"/>
          <w:rtl/>
        </w:rPr>
        <w:t>. ומבואר מדבריו ששונה הדביקות של תורה בה' מהדביקות של תפילה בה' [שהיא במקום הקרבנות (ברכות כו:)]; הדביקות של תורה בה' היא מצד ההתעלות שבה, ואילו הדביקות של עבודה בה' היא מצד ההתבטלות שבה. נמצא שהדביקות של תורה היא מצד שלימות האדם, ואילו הדביקות של עבודה היא מצד התבטלות האדם. ואע"פ שבודאי גם רבי לוי מודה שדביקות של תורה היא מרוממת יותר, מ"מ הואיל ויש נקודת דביקות בעבודה שאינה נמצאת בתורה, סבירא ליה שישראל שבאותו הדור ניצלו מחמת אותה נקודה המיוחדת הנובעת מהתבטלות העובד</w:t>
      </w:r>
      <w:r>
        <w:rPr>
          <w:rStyle w:val="HebrewChar"/>
          <w:rFonts w:cs="Monotype Hadassah" w:hint="cs"/>
          <w:sz w:val="18"/>
          <w:rtl/>
        </w:rPr>
        <w:t xml:space="preserve"> [ראה גם בח"א לבכורות מד: (ד, קכט.) בביאור מאמרם "'לא יהיה בך עקר' (דברים ז, יד), </w:t>
      </w:r>
      <w:r w:rsidRPr="00FB576C">
        <w:rPr>
          <w:rStyle w:val="HebrewChar"/>
          <w:rFonts w:cs="Monotype Hadassah"/>
          <w:sz w:val="18"/>
          <w:rtl/>
        </w:rPr>
        <w:t>שלא יהא ביתך עקור מן התלמידים</w:t>
      </w:r>
      <w:r>
        <w:rPr>
          <w:rStyle w:val="HebrewChar"/>
          <w:rFonts w:cs="Monotype Hadassah" w:hint="cs"/>
          <w:sz w:val="18"/>
          <w:rtl/>
        </w:rPr>
        <w:t>.</w:t>
      </w:r>
      <w:r w:rsidRPr="00FB576C">
        <w:rPr>
          <w:rStyle w:val="HebrewChar"/>
          <w:rFonts w:cs="Monotype Hadassah"/>
          <w:sz w:val="18"/>
          <w:rtl/>
        </w:rPr>
        <w:t xml:space="preserve"> </w:t>
      </w:r>
      <w:r>
        <w:rPr>
          <w:rStyle w:val="HebrewChar"/>
          <w:rFonts w:cs="Monotype Hadassah" w:hint="cs"/>
          <w:sz w:val="18"/>
          <w:rtl/>
        </w:rPr>
        <w:t>'</w:t>
      </w:r>
      <w:r w:rsidRPr="00FB576C">
        <w:rPr>
          <w:rStyle w:val="HebrewChar"/>
          <w:rFonts w:cs="Monotype Hadassah"/>
          <w:sz w:val="18"/>
          <w:rtl/>
        </w:rPr>
        <w:t>ועקרה</w:t>
      </w:r>
      <w:r>
        <w:rPr>
          <w:rStyle w:val="HebrewChar"/>
          <w:rFonts w:cs="Monotype Hadassah" w:hint="cs"/>
          <w:sz w:val="18"/>
          <w:rtl/>
        </w:rPr>
        <w:t xml:space="preserve">' (שם), </w:t>
      </w:r>
      <w:r w:rsidRPr="00FB576C">
        <w:rPr>
          <w:rStyle w:val="HebrewChar"/>
          <w:rFonts w:cs="Monotype Hadassah"/>
          <w:sz w:val="18"/>
          <w:rtl/>
        </w:rPr>
        <w:t>שלא תהא תפלתך עקורה לפני המקום</w:t>
      </w:r>
      <w:r>
        <w:rPr>
          <w:rStyle w:val="HebrewChar"/>
          <w:rFonts w:cs="Monotype Hadassah" w:hint="cs"/>
          <w:sz w:val="18"/>
          <w:rtl/>
        </w:rPr>
        <w:t>.</w:t>
      </w:r>
      <w:r w:rsidRPr="00FB576C">
        <w:rPr>
          <w:rStyle w:val="HebrewChar"/>
          <w:rFonts w:cs="Monotype Hadassah"/>
          <w:sz w:val="18"/>
          <w:rtl/>
        </w:rPr>
        <w:t xml:space="preserve"> ואימתי</w:t>
      </w:r>
      <w:r>
        <w:rPr>
          <w:rStyle w:val="HebrewChar"/>
          <w:rFonts w:cs="Monotype Hadassah" w:hint="cs"/>
          <w:sz w:val="18"/>
          <w:rtl/>
        </w:rPr>
        <w:t>,</w:t>
      </w:r>
      <w:r w:rsidRPr="00FB576C">
        <w:rPr>
          <w:rStyle w:val="HebrewChar"/>
          <w:rFonts w:cs="Monotype Hadassah"/>
          <w:sz w:val="18"/>
          <w:rtl/>
        </w:rPr>
        <w:t xml:space="preserve"> בזמן שאתה משים עצמך כבהמה</w:t>
      </w:r>
      <w:r>
        <w:rPr>
          <w:rStyle w:val="HebrewChar"/>
          <w:rFonts w:cs="Monotype Hadassah" w:hint="cs"/>
          <w:sz w:val="18"/>
          <w:rtl/>
        </w:rPr>
        <w:t>", אשר מאוד נוגע לדבריו להלן, ויובא שם בהערה 497]</w:t>
      </w:r>
      <w:r w:rsidRPr="00085D5F">
        <w:rPr>
          <w:rStyle w:val="HebrewChar"/>
          <w:rFonts w:cs="Monotype Hadassah"/>
          <w:sz w:val="18"/>
          <w:rtl/>
        </w:rPr>
        <w:t>.</w:t>
      </w:r>
      <w:r>
        <w:rPr>
          <w:rFonts w:hint="cs"/>
          <w:rtl/>
        </w:rPr>
        <w:t xml:space="preserve"> @</w:t>
      </w:r>
      <w:r w:rsidRPr="007B7A3C">
        <w:rPr>
          <w:rFonts w:hint="cs"/>
          <w:b/>
          <w:bCs/>
          <w:rtl/>
        </w:rPr>
        <w:t>וכן כתב</w:t>
      </w:r>
      <w:r>
        <w:rPr>
          <w:rFonts w:hint="cs"/>
          <w:rtl/>
        </w:rPr>
        <w:t>^ הפחד יצחק ר"ה מאמר ה אות ה, וז"ל: "</w:t>
      </w:r>
      <w:r>
        <w:rPr>
          <w:rtl/>
        </w:rPr>
        <w:t xml:space="preserve">הצד השוה של תורה ותפילה </w:t>
      </w:r>
      <w:r>
        <w:rPr>
          <w:rFonts w:hint="cs"/>
          <w:rtl/>
        </w:rPr>
        <w:t xml:space="preserve">הוא </w:t>
      </w:r>
      <w:r>
        <w:rPr>
          <w:rtl/>
        </w:rPr>
        <w:t>שבשניהם נמצא צד של עדיפות בקרבת אלקים שאינו נמצא בכ</w:t>
      </w:r>
      <w:r>
        <w:rPr>
          <w:rFonts w:hint="cs"/>
          <w:rtl/>
        </w:rPr>
        <w:t>ל</w:t>
      </w:r>
      <w:r>
        <w:rPr>
          <w:rtl/>
        </w:rPr>
        <w:t>ליות המצוות</w:t>
      </w:r>
      <w:r>
        <w:rPr>
          <w:rFonts w:hint="cs"/>
          <w:rtl/>
        </w:rPr>
        <w:t xml:space="preserve">... </w:t>
      </w:r>
      <w:r>
        <w:rPr>
          <w:rtl/>
        </w:rPr>
        <w:t>תוכנה של תפילה הוא בקשת צרכיו</w:t>
      </w:r>
      <w:r>
        <w:rPr>
          <w:rFonts w:hint="cs"/>
          <w:rtl/>
        </w:rPr>
        <w:t>,</w:t>
      </w:r>
      <w:r>
        <w:rPr>
          <w:rtl/>
        </w:rPr>
        <w:t xml:space="preserve"> אף על גב</w:t>
      </w:r>
      <w:r>
        <w:rPr>
          <w:rFonts w:hint="cs"/>
          <w:rtl/>
        </w:rPr>
        <w:t xml:space="preserve"> </w:t>
      </w:r>
      <w:r>
        <w:rPr>
          <w:rtl/>
        </w:rPr>
        <w:t xml:space="preserve">דכוללת היא </w:t>
      </w:r>
      <w:r>
        <w:rPr>
          <w:rFonts w:hint="cs"/>
          <w:rtl/>
        </w:rPr>
        <w:t>ג</w:t>
      </w:r>
      <w:r>
        <w:rPr>
          <w:rtl/>
        </w:rPr>
        <w:t>ם את השבח וגם את ההודאה</w:t>
      </w:r>
      <w:r>
        <w:rPr>
          <w:rFonts w:hint="cs"/>
          <w:rtl/>
        </w:rPr>
        <w:t>,</w:t>
      </w:r>
      <w:r>
        <w:rPr>
          <w:rtl/>
        </w:rPr>
        <w:t xml:space="preserve"> מכל מקום הרי באמצעיתה עומדת הבקשה למילוי צרכיו של אדם</w:t>
      </w:r>
      <w:r>
        <w:rPr>
          <w:rFonts w:hint="cs"/>
          <w:rtl/>
        </w:rPr>
        <w:t>.</w:t>
      </w:r>
      <w:r>
        <w:rPr>
          <w:rtl/>
        </w:rPr>
        <w:t xml:space="preserve"> נמצא דאף על גב דבכל הענינים</w:t>
      </w:r>
      <w:r>
        <w:rPr>
          <w:rFonts w:hint="cs"/>
          <w:rtl/>
        </w:rPr>
        <w:t xml:space="preserve"> </w:t>
      </w:r>
      <w:r>
        <w:rPr>
          <w:rtl/>
        </w:rPr>
        <w:t>יכ</w:t>
      </w:r>
      <w:r>
        <w:rPr>
          <w:rFonts w:hint="cs"/>
          <w:rtl/>
        </w:rPr>
        <w:t>ו</w:t>
      </w:r>
      <w:r>
        <w:rPr>
          <w:rtl/>
        </w:rPr>
        <w:t>לתו של אדם נמנית על צד שלימותו</w:t>
      </w:r>
      <w:r>
        <w:rPr>
          <w:rFonts w:hint="cs"/>
          <w:rtl/>
        </w:rPr>
        <w:t>,</w:t>
      </w:r>
      <w:r>
        <w:rPr>
          <w:rtl/>
        </w:rPr>
        <w:t xml:space="preserve"> ואילו צרכיו של אדם נמנים</w:t>
      </w:r>
      <w:r>
        <w:rPr>
          <w:rFonts w:hint="cs"/>
          <w:rtl/>
        </w:rPr>
        <w:t xml:space="preserve"> </w:t>
      </w:r>
      <w:r>
        <w:rPr>
          <w:rtl/>
        </w:rPr>
        <w:t>על צד חסרונו</w:t>
      </w:r>
      <w:r>
        <w:rPr>
          <w:rFonts w:hint="cs"/>
          <w:rtl/>
        </w:rPr>
        <w:t>,</w:t>
      </w:r>
      <w:r>
        <w:rPr>
          <w:rtl/>
        </w:rPr>
        <w:t xml:space="preserve"> מכל מקום בענין התפילה יכולת העמידה לפני המלך</w:t>
      </w:r>
      <w:r>
        <w:rPr>
          <w:rFonts w:hint="cs"/>
          <w:rtl/>
        </w:rPr>
        <w:t xml:space="preserve"> </w:t>
      </w:r>
      <w:r>
        <w:rPr>
          <w:rtl/>
        </w:rPr>
        <w:t>ניזונית דוקא מחסרונו</w:t>
      </w:r>
      <w:r>
        <w:rPr>
          <w:rFonts w:hint="cs"/>
          <w:rtl/>
        </w:rPr>
        <w:t>.</w:t>
      </w:r>
      <w:r>
        <w:rPr>
          <w:rtl/>
        </w:rPr>
        <w:t xml:space="preserve"> ולו יצויר אדם שאינו ח</w:t>
      </w:r>
      <w:r>
        <w:rPr>
          <w:rFonts w:hint="cs"/>
          <w:rtl/>
        </w:rPr>
        <w:t>ס</w:t>
      </w:r>
      <w:r>
        <w:rPr>
          <w:rtl/>
        </w:rPr>
        <w:t>ר לו כלום</w:t>
      </w:r>
      <w:r>
        <w:rPr>
          <w:rFonts w:hint="cs"/>
          <w:rtl/>
        </w:rPr>
        <w:t>,</w:t>
      </w:r>
      <w:r>
        <w:rPr>
          <w:rtl/>
        </w:rPr>
        <w:t xml:space="preserve"> הרי</w:t>
      </w:r>
      <w:r>
        <w:rPr>
          <w:rFonts w:hint="cs"/>
          <w:rtl/>
        </w:rPr>
        <w:t xml:space="preserve"> </w:t>
      </w:r>
      <w:r>
        <w:rPr>
          <w:rtl/>
        </w:rPr>
        <w:t>שלימות זו של עמידה לפני המלך נעולה היא לפניו</w:t>
      </w:r>
      <w:r>
        <w:rPr>
          <w:rFonts w:hint="cs"/>
          <w:rtl/>
        </w:rPr>
        <w:t>...</w:t>
      </w:r>
      <w:r>
        <w:rPr>
          <w:rtl/>
        </w:rPr>
        <w:t xml:space="preserve"> בנ</w:t>
      </w:r>
      <w:r>
        <w:rPr>
          <w:rFonts w:hint="cs"/>
          <w:rtl/>
        </w:rPr>
        <w:t>י</w:t>
      </w:r>
      <w:r>
        <w:rPr>
          <w:rtl/>
        </w:rPr>
        <w:t>גוד לקרבת אלקים דתורה</w:t>
      </w:r>
      <w:r>
        <w:rPr>
          <w:rFonts w:hint="cs"/>
          <w:rtl/>
        </w:rPr>
        <w:t>,</w:t>
      </w:r>
      <w:r>
        <w:rPr>
          <w:rtl/>
        </w:rPr>
        <w:t xml:space="preserve"> הנוצר</w:t>
      </w:r>
      <w:r>
        <w:rPr>
          <w:rFonts w:hint="cs"/>
          <w:rtl/>
        </w:rPr>
        <w:t>ת</w:t>
      </w:r>
      <w:r>
        <w:rPr>
          <w:rtl/>
        </w:rPr>
        <w:t xml:space="preserve"> דוקא</w:t>
      </w:r>
      <w:r>
        <w:rPr>
          <w:rFonts w:hint="cs"/>
          <w:rtl/>
        </w:rPr>
        <w:t xml:space="preserve"> </w:t>
      </w:r>
      <w:r>
        <w:rPr>
          <w:rtl/>
        </w:rPr>
        <w:t>על ידי שלימות</w:t>
      </w:r>
      <w:r>
        <w:rPr>
          <w:rFonts w:hint="cs"/>
          <w:rtl/>
        </w:rPr>
        <w:t>,</w:t>
      </w:r>
      <w:r>
        <w:rPr>
          <w:rtl/>
        </w:rPr>
        <w:t xml:space="preserve"> ואדרבא</w:t>
      </w:r>
      <w:r>
        <w:rPr>
          <w:rFonts w:hint="cs"/>
          <w:rtl/>
        </w:rPr>
        <w:t>,</w:t>
      </w:r>
      <w:r>
        <w:rPr>
          <w:rtl/>
        </w:rPr>
        <w:t xml:space="preserve"> כל חסרון וצורך גריעותא הוא אצלו</w:t>
      </w:r>
      <w:r>
        <w:rPr>
          <w:rFonts w:hint="cs"/>
          <w:rtl/>
        </w:rPr>
        <w:t xml:space="preserve">". וראה להלן פ"ב הערה 197, ופ"ד הערה 497. </w:t>
      </w:r>
    </w:p>
  </w:footnote>
  <w:footnote w:id="314">
    <w:p w:rsidR="00ED0281" w:rsidRDefault="00ED0281" w:rsidP="00ED0281">
      <w:pPr>
        <w:pStyle w:val="FootnoteText"/>
        <w:rPr>
          <w:rFonts w:hint="cs"/>
        </w:rPr>
      </w:pPr>
      <w:r>
        <w:rPr>
          <w:rtl/>
        </w:rPr>
        <w:t>&lt;</w:t>
      </w:r>
      <w:r>
        <w:rPr>
          <w:rStyle w:val="FootnoteReference"/>
        </w:rPr>
        <w:footnoteRef/>
      </w:r>
      <w:r>
        <w:rPr>
          <w:rtl/>
        </w:rPr>
        <w:t>&gt;</w:t>
      </w:r>
      <w:r>
        <w:rPr>
          <w:rFonts w:hint="cs"/>
          <w:rtl/>
        </w:rPr>
        <w:t xml:space="preserve"> נראה לבאר דברי קודש אלו, בהתבסס על שלשת היסודות הבאים; (א) כחו של עמלק הוא כאשר קיימת חציצה והפרדה בין הקב"ה וישראל, כי בחציצה זו מוצא עמלק את מקור חיותו. (ב) לכך כאשר ישראל דבוקים ומחוברים אל ה', בזה בטל כחו של עמלק, כי נפסק ממנו מקור חיותו. (ג) כאשר ישראל מתפללים אל ה', בזה הם דבוקים בה' לגמרי מצד מדת הרחמים, ולכך קולו של יעקב מתגבר על ידיו של עשו. @</w:t>
      </w:r>
      <w:r w:rsidRPr="00FB54CB">
        <w:rPr>
          <w:rFonts w:hint="cs"/>
          <w:b/>
          <w:bCs/>
          <w:sz w:val="18"/>
          <w:rtl/>
        </w:rPr>
        <w:t>ואודות</w:t>
      </w:r>
      <w:r w:rsidRPr="00FB54CB">
        <w:rPr>
          <w:rFonts w:hint="cs"/>
          <w:sz w:val="18"/>
          <w:rtl/>
        </w:rPr>
        <w:t>^ היסוד הראשון והשני, כן כתב להלן [ג, ט (לאחר ציון 551)], וז"ל: "</w:t>
      </w:r>
      <w:r w:rsidRPr="00FB54CB">
        <w:rPr>
          <w:rStyle w:val="LatinChar"/>
          <w:sz w:val="18"/>
          <w:rtl/>
          <w:lang w:val="en-GB"/>
        </w:rPr>
        <w:t>כי עמלק מתנגד לישראל לכלותם ולאבדם מן העולם הזה בגופם</w:t>
      </w:r>
      <w:r>
        <w:rPr>
          <w:rStyle w:val="LatinChar"/>
          <w:rFonts w:hint="cs"/>
          <w:sz w:val="18"/>
          <w:rtl/>
          <w:lang w:val="en-GB"/>
        </w:rPr>
        <w:t xml:space="preserve">... </w:t>
      </w:r>
      <w:r w:rsidRPr="00FB54CB">
        <w:rPr>
          <w:rStyle w:val="LatinChar"/>
          <w:sz w:val="18"/>
          <w:rtl/>
          <w:lang w:val="en-GB"/>
        </w:rPr>
        <w:t>וכן זרעו</w:t>
      </w:r>
      <w:r w:rsidRPr="00FB54CB">
        <w:rPr>
          <w:rStyle w:val="LatinChar"/>
          <w:rFonts w:hint="cs"/>
          <w:sz w:val="18"/>
          <w:rtl/>
          <w:lang w:val="en-GB"/>
        </w:rPr>
        <w:t>,</w:t>
      </w:r>
      <w:r w:rsidRPr="00FB54CB">
        <w:rPr>
          <w:rStyle w:val="LatinChar"/>
          <w:sz w:val="18"/>
          <w:rtl/>
          <w:lang w:val="en-GB"/>
        </w:rPr>
        <w:t xml:space="preserve"> שהוא המן</w:t>
      </w:r>
      <w:r w:rsidRPr="00FB54CB">
        <w:rPr>
          <w:rStyle w:val="LatinChar"/>
          <w:rFonts w:hint="cs"/>
          <w:sz w:val="18"/>
          <w:rtl/>
          <w:lang w:val="en-GB"/>
        </w:rPr>
        <w:t>,</w:t>
      </w:r>
      <w:r w:rsidRPr="00FB54CB">
        <w:rPr>
          <w:rStyle w:val="LatinChar"/>
          <w:sz w:val="18"/>
          <w:rtl/>
          <w:lang w:val="en-GB"/>
        </w:rPr>
        <w:t xml:space="preserve"> היה רוצה לכלותם מצד גופן</w:t>
      </w:r>
      <w:r w:rsidRPr="00FB54CB">
        <w:rPr>
          <w:rStyle w:val="LatinChar"/>
          <w:rFonts w:hint="cs"/>
          <w:sz w:val="18"/>
          <w:rtl/>
          <w:lang w:val="en-GB"/>
        </w:rPr>
        <w:t>.</w:t>
      </w:r>
      <w:r w:rsidRPr="00FB54CB">
        <w:rPr>
          <w:rStyle w:val="LatinChar"/>
          <w:sz w:val="18"/>
          <w:rtl/>
          <w:lang w:val="en-GB"/>
        </w:rPr>
        <w:t xml:space="preserve"> וכאשר כבר הקדימו השקלים</w:t>
      </w:r>
      <w:r w:rsidRPr="00FB54CB">
        <w:rPr>
          <w:rStyle w:val="LatinChar"/>
          <w:rFonts w:hint="cs"/>
          <w:sz w:val="18"/>
          <w:rtl/>
          <w:lang w:val="en-GB"/>
        </w:rPr>
        <w:t>,</w:t>
      </w:r>
      <w:r w:rsidRPr="00FB54CB">
        <w:rPr>
          <w:rStyle w:val="LatinChar"/>
          <w:sz w:val="18"/>
          <w:rtl/>
          <w:lang w:val="en-GB"/>
        </w:rPr>
        <w:t xml:space="preserve"> </w:t>
      </w:r>
      <w:r w:rsidRPr="00FB54CB">
        <w:rPr>
          <w:rStyle w:val="LatinChar"/>
          <w:rFonts w:hint="cs"/>
          <w:sz w:val="18"/>
          <w:rtl/>
          <w:lang w:val="en-GB"/>
        </w:rPr>
        <w:t>[ב]</w:t>
      </w:r>
      <w:r w:rsidRPr="00FB54CB">
        <w:rPr>
          <w:rStyle w:val="LatinChar"/>
          <w:sz w:val="18"/>
          <w:rtl/>
          <w:lang w:val="en-GB"/>
        </w:rPr>
        <w:t>מה שישראל הם אל הש</w:t>
      </w:r>
      <w:r w:rsidRPr="00FB54CB">
        <w:rPr>
          <w:rStyle w:val="LatinChar"/>
          <w:rFonts w:hint="cs"/>
          <w:sz w:val="18"/>
          <w:rtl/>
          <w:lang w:val="en-GB"/>
        </w:rPr>
        <w:t>ם יתברך</w:t>
      </w:r>
      <w:r w:rsidRPr="00FB54CB">
        <w:rPr>
          <w:rStyle w:val="LatinChar"/>
          <w:sz w:val="18"/>
          <w:rtl/>
          <w:lang w:val="en-GB"/>
        </w:rPr>
        <w:t xml:space="preserve"> היו מושלים על מתנגד לה</w:t>
      </w:r>
      <w:r w:rsidRPr="00FB54CB">
        <w:rPr>
          <w:rStyle w:val="LatinChar"/>
          <w:rFonts w:hint="cs"/>
          <w:sz w:val="18"/>
          <w:rtl/>
          <w:lang w:val="en-GB"/>
        </w:rPr>
        <w:t>ם</w:t>
      </w:r>
      <w:r w:rsidRPr="00FB54CB">
        <w:rPr>
          <w:rStyle w:val="LatinChar"/>
          <w:sz w:val="18"/>
          <w:rtl/>
          <w:lang w:val="en-GB"/>
        </w:rPr>
        <w:t xml:space="preserve"> מצד הגוף</w:t>
      </w:r>
      <w:r w:rsidRPr="00FB54CB">
        <w:rPr>
          <w:rStyle w:val="LatinChar"/>
          <w:rFonts w:hint="cs"/>
          <w:sz w:val="18"/>
          <w:rtl/>
          <w:lang w:val="en-GB"/>
        </w:rPr>
        <w:t>,</w:t>
      </w:r>
      <w:r w:rsidRPr="00FB54CB">
        <w:rPr>
          <w:rStyle w:val="LatinChar"/>
          <w:sz w:val="18"/>
          <w:rtl/>
          <w:lang w:val="en-GB"/>
        </w:rPr>
        <w:t xml:space="preserve"> למחות שמו ולבער אותם מן העולם</w:t>
      </w:r>
      <w:r w:rsidRPr="00FB54CB">
        <w:rPr>
          <w:rStyle w:val="LatinChar"/>
          <w:rFonts w:hint="cs"/>
          <w:sz w:val="18"/>
          <w:rtl/>
          <w:lang w:val="en-GB"/>
        </w:rPr>
        <w:t xml:space="preserve">... </w:t>
      </w:r>
      <w:r w:rsidRPr="00720EA5">
        <w:rPr>
          <w:rFonts w:hint="cs"/>
          <w:sz w:val="18"/>
          <w:rtl/>
        </w:rPr>
        <w:t xml:space="preserve">יסיר </w:t>
      </w:r>
      <w:r w:rsidRPr="00720EA5">
        <w:rPr>
          <w:rStyle w:val="LatinChar"/>
          <w:sz w:val="18"/>
          <w:rtl/>
          <w:lang w:val="en-GB"/>
        </w:rPr>
        <w:t>הש</w:t>
      </w:r>
      <w:r w:rsidRPr="00720EA5">
        <w:rPr>
          <w:rStyle w:val="LatinChar"/>
          <w:rFonts w:hint="cs"/>
          <w:sz w:val="18"/>
          <w:rtl/>
          <w:lang w:val="en-GB"/>
        </w:rPr>
        <w:t xml:space="preserve">ם יתברך </w:t>
      </w:r>
      <w:r w:rsidRPr="00720EA5">
        <w:rPr>
          <w:rStyle w:val="LatinChar"/>
          <w:sz w:val="18"/>
          <w:rtl/>
          <w:lang w:val="en-GB"/>
        </w:rPr>
        <w:t>לעתיד כח עמלק</w:t>
      </w:r>
      <w:r w:rsidRPr="00720EA5">
        <w:rPr>
          <w:rStyle w:val="LatinChar"/>
          <w:rFonts w:hint="cs"/>
          <w:sz w:val="18"/>
          <w:rtl/>
          <w:lang w:val="en-GB"/>
        </w:rPr>
        <w:t>,</w:t>
      </w:r>
      <w:r w:rsidRPr="00720EA5">
        <w:rPr>
          <w:rStyle w:val="LatinChar"/>
          <w:sz w:val="18"/>
          <w:rtl/>
          <w:lang w:val="en-GB"/>
        </w:rPr>
        <w:t xml:space="preserve"> כדכתיב </w:t>
      </w:r>
      <w:r>
        <w:rPr>
          <w:rStyle w:val="LatinChar"/>
          <w:rFonts w:hint="cs"/>
          <w:sz w:val="18"/>
          <w:rtl/>
          <w:lang w:val="en-GB"/>
        </w:rPr>
        <w:t>[</w:t>
      </w:r>
      <w:r w:rsidRPr="00720EA5">
        <w:rPr>
          <w:rStyle w:val="LatinChar"/>
          <w:sz w:val="18"/>
          <w:rtl/>
          <w:lang w:val="en-GB"/>
        </w:rPr>
        <w:t xml:space="preserve">עובדיה </w:t>
      </w:r>
      <w:r w:rsidRPr="00720EA5">
        <w:rPr>
          <w:rStyle w:val="LatinChar"/>
          <w:rFonts w:hint="cs"/>
          <w:sz w:val="18"/>
          <w:rtl/>
          <w:lang w:val="en-GB"/>
        </w:rPr>
        <w:t xml:space="preserve">א, </w:t>
      </w:r>
      <w:r w:rsidRPr="00720EA5">
        <w:rPr>
          <w:rStyle w:val="LatinChar"/>
          <w:sz w:val="18"/>
          <w:rtl/>
          <w:lang w:val="en-GB"/>
        </w:rPr>
        <w:t>כא</w:t>
      </w:r>
      <w:r>
        <w:rPr>
          <w:rStyle w:val="LatinChar"/>
          <w:rFonts w:hint="cs"/>
          <w:sz w:val="18"/>
          <w:rtl/>
          <w:lang w:val="en-GB"/>
        </w:rPr>
        <w:t>]</w:t>
      </w:r>
      <w:r w:rsidRPr="00720EA5">
        <w:rPr>
          <w:rStyle w:val="LatinChar"/>
          <w:sz w:val="18"/>
          <w:rtl/>
          <w:lang w:val="en-GB"/>
        </w:rPr>
        <w:t xml:space="preserve"> </w:t>
      </w:r>
      <w:r>
        <w:rPr>
          <w:rStyle w:val="LatinChar"/>
          <w:rFonts w:hint="cs"/>
          <w:sz w:val="18"/>
          <w:rtl/>
          <w:lang w:val="en-GB"/>
        </w:rPr>
        <w:t>'</w:t>
      </w:r>
      <w:r w:rsidRPr="00720EA5">
        <w:rPr>
          <w:rStyle w:val="LatinChar"/>
          <w:sz w:val="18"/>
          <w:rtl/>
          <w:lang w:val="en-GB"/>
        </w:rPr>
        <w:t>ועלו מושיעים וגו'</w:t>
      </w:r>
      <w:r>
        <w:rPr>
          <w:rStyle w:val="LatinChar"/>
          <w:rFonts w:hint="cs"/>
          <w:sz w:val="18"/>
          <w:rtl/>
          <w:lang w:val="en-GB"/>
        </w:rPr>
        <w:t>'</w:t>
      </w:r>
      <w:r w:rsidRPr="00720EA5">
        <w:rPr>
          <w:rStyle w:val="LatinChar"/>
          <w:rFonts w:hint="cs"/>
          <w:sz w:val="18"/>
          <w:rtl/>
          <w:lang w:val="en-GB"/>
        </w:rPr>
        <w:t>,</w:t>
      </w:r>
      <w:r w:rsidRPr="00720EA5">
        <w:rPr>
          <w:rStyle w:val="LatinChar"/>
          <w:sz w:val="18"/>
          <w:rtl/>
          <w:lang w:val="en-GB"/>
        </w:rPr>
        <w:t xml:space="preserve"> ואז לא יהיה לישראל מתנגד מבטל שלימותן</w:t>
      </w:r>
      <w:r w:rsidRPr="00720EA5">
        <w:rPr>
          <w:rStyle w:val="LatinChar"/>
          <w:rFonts w:hint="cs"/>
          <w:sz w:val="18"/>
          <w:rtl/>
          <w:lang w:val="en-GB"/>
        </w:rPr>
        <w:t>.</w:t>
      </w:r>
      <w:r w:rsidRPr="00720EA5">
        <w:rPr>
          <w:rStyle w:val="LatinChar"/>
          <w:sz w:val="18"/>
          <w:rtl/>
          <w:lang w:val="en-GB"/>
        </w:rPr>
        <w:t xml:space="preserve"> כי כל זמן שזרע עשיו קיים</w:t>
      </w:r>
      <w:r w:rsidRPr="00720EA5">
        <w:rPr>
          <w:rStyle w:val="LatinChar"/>
          <w:rFonts w:hint="cs"/>
          <w:sz w:val="18"/>
          <w:rtl/>
          <w:lang w:val="en-GB"/>
        </w:rPr>
        <w:t>,</w:t>
      </w:r>
      <w:r w:rsidRPr="00720EA5">
        <w:rPr>
          <w:rStyle w:val="LatinChar"/>
          <w:sz w:val="18"/>
          <w:rtl/>
          <w:lang w:val="en-GB"/>
        </w:rPr>
        <w:t xml:space="preserve"> יש חציצה בין הש</w:t>
      </w:r>
      <w:r w:rsidRPr="00720EA5">
        <w:rPr>
          <w:rStyle w:val="LatinChar"/>
          <w:rFonts w:hint="cs"/>
          <w:sz w:val="18"/>
          <w:rtl/>
          <w:lang w:val="en-GB"/>
        </w:rPr>
        <w:t>ם יתברך</w:t>
      </w:r>
      <w:r w:rsidRPr="00720EA5">
        <w:rPr>
          <w:rStyle w:val="LatinChar"/>
          <w:sz w:val="18"/>
          <w:rtl/>
          <w:lang w:val="en-GB"/>
        </w:rPr>
        <w:t xml:space="preserve"> ובין ישראל</w:t>
      </w:r>
      <w:r w:rsidRPr="00720EA5">
        <w:rPr>
          <w:rStyle w:val="LatinChar"/>
          <w:rFonts w:hint="cs"/>
          <w:sz w:val="18"/>
          <w:rtl/>
          <w:lang w:val="en-GB"/>
        </w:rPr>
        <w:t>.</w:t>
      </w:r>
      <w:r w:rsidRPr="00720EA5">
        <w:rPr>
          <w:rStyle w:val="LatinChar"/>
          <w:sz w:val="18"/>
          <w:rtl/>
          <w:lang w:val="en-GB"/>
        </w:rPr>
        <w:t xml:space="preserve"> וכך אמרו במדרש</w:t>
      </w:r>
      <w:r w:rsidRPr="00720EA5">
        <w:rPr>
          <w:rStyle w:val="LatinChar"/>
          <w:rFonts w:hint="cs"/>
          <w:sz w:val="18"/>
          <w:rtl/>
          <w:lang w:val="en-GB"/>
        </w:rPr>
        <w:t xml:space="preserve"> </w:t>
      </w:r>
      <w:r>
        <w:rPr>
          <w:rStyle w:val="LatinChar"/>
          <w:rFonts w:hint="cs"/>
          <w:sz w:val="18"/>
          <w:rtl/>
          <w:lang w:val="en-GB"/>
        </w:rPr>
        <w:t>[</w:t>
      </w:r>
      <w:r w:rsidRPr="00720EA5">
        <w:rPr>
          <w:rStyle w:val="LatinChar"/>
          <w:rFonts w:hint="cs"/>
          <w:sz w:val="18"/>
          <w:rtl/>
          <w:lang w:val="en-GB"/>
        </w:rPr>
        <w:t>תנחומא תצא סוף אות יא</w:t>
      </w:r>
      <w:r>
        <w:rPr>
          <w:rStyle w:val="LatinChar"/>
          <w:rFonts w:hint="cs"/>
          <w:sz w:val="18"/>
          <w:rtl/>
          <w:lang w:val="en-GB"/>
        </w:rPr>
        <w:t>]</w:t>
      </w:r>
      <w:r w:rsidRPr="00720EA5">
        <w:rPr>
          <w:rStyle w:val="LatinChar"/>
          <w:sz w:val="18"/>
          <w:rtl/>
          <w:lang w:val="en-GB"/>
        </w:rPr>
        <w:t xml:space="preserve"> </w:t>
      </w:r>
      <w:r>
        <w:rPr>
          <w:rStyle w:val="LatinChar"/>
          <w:rFonts w:hint="cs"/>
          <w:sz w:val="18"/>
          <w:rtl/>
          <w:lang w:val="en-GB"/>
        </w:rPr>
        <w:t>'</w:t>
      </w:r>
      <w:r w:rsidRPr="00720EA5">
        <w:rPr>
          <w:rStyle w:val="LatinChar"/>
          <w:sz w:val="18"/>
          <w:rtl/>
          <w:lang w:val="en-GB"/>
        </w:rPr>
        <w:t>ולא יכנף עוד מור</w:t>
      </w:r>
      <w:r w:rsidRPr="00720EA5">
        <w:rPr>
          <w:rStyle w:val="LatinChar"/>
          <w:rFonts w:hint="cs"/>
          <w:sz w:val="18"/>
          <w:rtl/>
          <w:lang w:val="en-GB"/>
        </w:rPr>
        <w:t>י</w:t>
      </w:r>
      <w:r w:rsidRPr="00720EA5">
        <w:rPr>
          <w:rStyle w:val="LatinChar"/>
          <w:sz w:val="18"/>
          <w:rtl/>
          <w:lang w:val="en-GB"/>
        </w:rPr>
        <w:t>ך</w:t>
      </w:r>
      <w:r>
        <w:rPr>
          <w:rStyle w:val="LatinChar"/>
          <w:rFonts w:hint="cs"/>
          <w:sz w:val="18"/>
          <w:rtl/>
          <w:lang w:val="en-GB"/>
        </w:rPr>
        <w:t>'</w:t>
      </w:r>
      <w:r w:rsidRPr="00720EA5">
        <w:rPr>
          <w:rStyle w:val="LatinChar"/>
          <w:sz w:val="18"/>
          <w:rtl/>
          <w:lang w:val="en-GB"/>
        </w:rPr>
        <w:t xml:space="preserve"> </w:t>
      </w:r>
      <w:r>
        <w:rPr>
          <w:rStyle w:val="LatinChar"/>
          <w:rFonts w:hint="cs"/>
          <w:sz w:val="18"/>
          <w:rtl/>
          <w:lang w:val="en-GB"/>
        </w:rPr>
        <w:t>[</w:t>
      </w:r>
      <w:r w:rsidRPr="00720EA5">
        <w:rPr>
          <w:rStyle w:val="LatinChar"/>
          <w:sz w:val="18"/>
          <w:rtl/>
          <w:lang w:val="en-GB"/>
        </w:rPr>
        <w:t>ישעיה ל, כ</w:t>
      </w:r>
      <w:r>
        <w:rPr>
          <w:rStyle w:val="LatinChar"/>
          <w:rFonts w:hint="cs"/>
          <w:sz w:val="18"/>
          <w:rtl/>
          <w:lang w:val="en-GB"/>
        </w:rPr>
        <w:t>]</w:t>
      </w:r>
      <w:r w:rsidRPr="00720EA5">
        <w:rPr>
          <w:rStyle w:val="LatinChar"/>
          <w:rFonts w:hint="cs"/>
          <w:sz w:val="18"/>
          <w:rtl/>
          <w:lang w:val="en-GB"/>
        </w:rPr>
        <w:t>,</w:t>
      </w:r>
      <w:r w:rsidRPr="00720EA5">
        <w:rPr>
          <w:rStyle w:val="LatinChar"/>
          <w:sz w:val="18"/>
          <w:rtl/>
          <w:lang w:val="en-GB"/>
        </w:rPr>
        <w:t xml:space="preserve"> כל זמן שזרע עשיו בעולם יש חציצה בין ישראל לאביהם שבשמים</w:t>
      </w:r>
      <w:r w:rsidRPr="00720EA5">
        <w:rPr>
          <w:rStyle w:val="LatinChar"/>
          <w:rFonts w:hint="cs"/>
          <w:sz w:val="18"/>
          <w:rtl/>
          <w:lang w:val="en-GB"/>
        </w:rPr>
        <w:t>.</w:t>
      </w:r>
      <w:r w:rsidRPr="00720EA5">
        <w:rPr>
          <w:rStyle w:val="LatinChar"/>
          <w:sz w:val="18"/>
          <w:rtl/>
          <w:lang w:val="en-GB"/>
        </w:rPr>
        <w:t xml:space="preserve"> וכשיבטל זרע עשיו מן העולם</w:t>
      </w:r>
      <w:r w:rsidRPr="00720EA5">
        <w:rPr>
          <w:rStyle w:val="LatinChar"/>
          <w:rFonts w:hint="cs"/>
          <w:sz w:val="18"/>
          <w:rtl/>
          <w:lang w:val="en-GB"/>
        </w:rPr>
        <w:t>,</w:t>
      </w:r>
      <w:r w:rsidRPr="00720EA5">
        <w:rPr>
          <w:rStyle w:val="LatinChar"/>
          <w:sz w:val="18"/>
          <w:rtl/>
          <w:lang w:val="en-GB"/>
        </w:rPr>
        <w:t xml:space="preserve"> נאמר </w:t>
      </w:r>
      <w:r>
        <w:rPr>
          <w:rStyle w:val="LatinChar"/>
          <w:rFonts w:hint="cs"/>
          <w:sz w:val="18"/>
          <w:rtl/>
          <w:lang w:val="en-GB"/>
        </w:rPr>
        <w:t>'</w:t>
      </w:r>
      <w:r w:rsidRPr="00720EA5">
        <w:rPr>
          <w:rStyle w:val="LatinChar"/>
          <w:sz w:val="18"/>
          <w:rtl/>
          <w:lang w:val="en-GB"/>
        </w:rPr>
        <w:t>ולא יכנף עוד מור</w:t>
      </w:r>
      <w:r w:rsidRPr="00720EA5">
        <w:rPr>
          <w:rStyle w:val="LatinChar"/>
          <w:rFonts w:hint="cs"/>
          <w:sz w:val="18"/>
          <w:rtl/>
          <w:lang w:val="en-GB"/>
        </w:rPr>
        <w:t>י</w:t>
      </w:r>
      <w:r w:rsidRPr="00720EA5">
        <w:rPr>
          <w:rStyle w:val="LatinChar"/>
          <w:sz w:val="18"/>
          <w:rtl/>
          <w:lang w:val="en-GB"/>
        </w:rPr>
        <w:t>ך</w:t>
      </w:r>
      <w:r>
        <w:rPr>
          <w:rStyle w:val="LatinChar"/>
          <w:rFonts w:hint="cs"/>
          <w:sz w:val="18"/>
          <w:rtl/>
          <w:lang w:val="en-GB"/>
        </w:rPr>
        <w:t>'</w:t>
      </w:r>
      <w:r w:rsidRPr="00720EA5">
        <w:rPr>
          <w:rStyle w:val="LatinChar"/>
          <w:rFonts w:hint="cs"/>
          <w:sz w:val="18"/>
          <w:rtl/>
          <w:lang w:val="en-GB"/>
        </w:rPr>
        <w:t>,</w:t>
      </w:r>
      <w:r w:rsidRPr="00720EA5">
        <w:rPr>
          <w:rStyle w:val="LatinChar"/>
          <w:sz w:val="18"/>
          <w:rtl/>
          <w:lang w:val="en-GB"/>
        </w:rPr>
        <w:t xml:space="preserve"> שלא יהיה כנף על פני הש</w:t>
      </w:r>
      <w:r w:rsidRPr="00720EA5">
        <w:rPr>
          <w:rStyle w:val="LatinChar"/>
          <w:rFonts w:hint="cs"/>
          <w:sz w:val="18"/>
          <w:rtl/>
          <w:lang w:val="en-GB"/>
        </w:rPr>
        <w:t>ם יתברך,</w:t>
      </w:r>
      <w:r w:rsidRPr="00720EA5">
        <w:rPr>
          <w:rStyle w:val="LatinChar"/>
          <w:sz w:val="18"/>
          <w:rtl/>
          <w:lang w:val="en-GB"/>
        </w:rPr>
        <w:t xml:space="preserve"> ואין להאריך כאן</w:t>
      </w:r>
      <w:r w:rsidRPr="00720EA5">
        <w:rPr>
          <w:rFonts w:hint="cs"/>
          <w:sz w:val="18"/>
          <w:rtl/>
        </w:rPr>
        <w:t xml:space="preserve">". ולהלן [אסתר ד, </w:t>
      </w:r>
      <w:r>
        <w:rPr>
          <w:rFonts w:hint="cs"/>
          <w:sz w:val="18"/>
          <w:rtl/>
        </w:rPr>
        <w:t>יד (לאחר ציון 365)</w:t>
      </w:r>
      <w:r w:rsidRPr="00720EA5">
        <w:rPr>
          <w:rFonts w:hint="cs"/>
          <w:sz w:val="18"/>
          <w:rtl/>
        </w:rPr>
        <w:t>] כתב: "כאשר א</w:t>
      </w:r>
      <w:r>
        <w:rPr>
          <w:rFonts w:hint="cs"/>
          <w:rtl/>
        </w:rPr>
        <w:t>נחנו בגלותינו נתרחקנו בעונינו מן המקום, הוא השם יתברך, לכך הצורר הזה, הוא זרע עמלק, מצר לנו". וכן להלן [אסתר ח, טו (לאחר ציון 255)] כתב: "</w:t>
      </w:r>
      <w:r>
        <w:rPr>
          <w:rtl/>
        </w:rPr>
        <w:t>כאשר היו גוברים על המן זכו ישראל למדריגה עליונה מאוד</w:t>
      </w:r>
      <w:r>
        <w:rPr>
          <w:rFonts w:hint="cs"/>
          <w:rtl/>
        </w:rPr>
        <w:t>,</w:t>
      </w:r>
      <w:r>
        <w:rPr>
          <w:rtl/>
        </w:rPr>
        <w:t xml:space="preserve"> וזכו לתורה</w:t>
      </w:r>
      <w:r>
        <w:rPr>
          <w:rFonts w:hint="cs"/>
          <w:rtl/>
        </w:rPr>
        <w:t>.</w:t>
      </w:r>
      <w:r>
        <w:rPr>
          <w:rtl/>
        </w:rPr>
        <w:t xml:space="preserve"> אף כי כבר היה להם התורה</w:t>
      </w:r>
      <w:r>
        <w:rPr>
          <w:rFonts w:hint="cs"/>
          <w:rtl/>
        </w:rPr>
        <w:t>,</w:t>
      </w:r>
      <w:r>
        <w:rPr>
          <w:rtl/>
        </w:rPr>
        <w:t xml:space="preserve"> זכו להיות דביקים במעלות התורה השכלית</w:t>
      </w:r>
      <w:r>
        <w:rPr>
          <w:rFonts w:hint="cs"/>
          <w:rtl/>
        </w:rPr>
        <w:t>.</w:t>
      </w:r>
      <w:r>
        <w:rPr>
          <w:rtl/>
        </w:rPr>
        <w:t xml:space="preserve"> וקודם זה</w:t>
      </w:r>
      <w:r>
        <w:rPr>
          <w:rFonts w:hint="cs"/>
          <w:rtl/>
        </w:rPr>
        <w:t>,</w:t>
      </w:r>
      <w:r>
        <w:rPr>
          <w:rtl/>
        </w:rPr>
        <w:t xml:space="preserve"> אף שהיה התורה להם</w:t>
      </w:r>
      <w:r>
        <w:rPr>
          <w:rFonts w:hint="cs"/>
          <w:rtl/>
        </w:rPr>
        <w:t>,</w:t>
      </w:r>
      <w:r>
        <w:rPr>
          <w:rtl/>
        </w:rPr>
        <w:t xml:space="preserve"> היה להם מונע</w:t>
      </w:r>
      <w:r>
        <w:rPr>
          <w:rFonts w:hint="cs"/>
          <w:rtl/>
        </w:rPr>
        <w:t>,</w:t>
      </w:r>
      <w:r>
        <w:rPr>
          <w:rtl/>
        </w:rPr>
        <w:t xml:space="preserve"> הוא עמלק</w:t>
      </w:r>
      <w:r>
        <w:rPr>
          <w:rFonts w:hint="cs"/>
          <w:rtl/>
        </w:rPr>
        <w:t>,</w:t>
      </w:r>
      <w:r>
        <w:rPr>
          <w:rtl/>
        </w:rPr>
        <w:t xml:space="preserve"> המבטל את דביק</w:t>
      </w:r>
      <w:r>
        <w:rPr>
          <w:rFonts w:hint="cs"/>
          <w:rtl/>
        </w:rPr>
        <w:t>ו</w:t>
      </w:r>
      <w:r>
        <w:rPr>
          <w:rtl/>
        </w:rPr>
        <w:t>ת ישראל בתורה</w:t>
      </w:r>
      <w:r>
        <w:rPr>
          <w:rFonts w:hint="cs"/>
          <w:rtl/>
        </w:rPr>
        <w:t>" [ראה למעלה הערה 253]. וכן הוא בנצח ישראל פ"ס [תתקכג:, והובא להלן פ"ג הערה 562]. וצרף לכאן שעמלק היה יכול לאחוז רק באלו שענן הכבוד פלטם, אך לא באלו שענן הכבוד סכך עליהם [רש"י דברים כה, יח]. ובגו"א שם אות כו כתב: "</w:t>
      </w:r>
      <w:r>
        <w:rPr>
          <w:rtl/>
        </w:rPr>
        <w:t xml:space="preserve">וכן בספרי </w:t>
      </w:r>
      <w:r>
        <w:rPr>
          <w:rFonts w:hint="cs"/>
          <w:rtl/>
        </w:rPr>
        <w:t>[שם] '</w:t>
      </w:r>
      <w:r>
        <w:rPr>
          <w:rtl/>
        </w:rPr>
        <w:t>הנחשלים אחריך</w:t>
      </w:r>
      <w:r>
        <w:rPr>
          <w:rFonts w:hint="cs"/>
          <w:rtl/>
        </w:rPr>
        <w:t>'</w:t>
      </w:r>
      <w:r>
        <w:rPr>
          <w:rtl/>
        </w:rPr>
        <w:t xml:space="preserve"> 'מלמד שלא היה הורג אלא בני אדם שסרו מאחרי המקום, ונחשלו מתחת כנפי המקום'. משמע שמשמעותו שהוסרו מתחת כנפי המקום</w:t>
      </w:r>
      <w:r>
        <w:rPr>
          <w:rFonts w:hint="cs"/>
          <w:rtl/>
        </w:rPr>
        <w:t>". וכן הוא במחשבת חרוץ אות ה ורסיסי לילה אות נח ששורש עמלק הוא כח הפירוד. ובירושלמי יבמות פ"ב ה"ו וילקו"ש ח"ב רמז תתרנט ובפיוט לשבת זכור [בקטע המתחיל במלים "אץ קוצץ"] מכונה המן "קוצץ בן קוצץ". וראה להלן פ"ח הערה 258. @</w:t>
      </w:r>
      <w:r w:rsidRPr="00F336BC">
        <w:rPr>
          <w:rFonts w:hint="cs"/>
          <w:b/>
          <w:bCs/>
          <w:rtl/>
        </w:rPr>
        <w:t>ואודות</w:t>
      </w:r>
      <w:r>
        <w:rPr>
          <w:rFonts w:hint="cs"/>
          <w:rtl/>
        </w:rPr>
        <w:t>^ היסוד השלישי, הנה אמרו חכמים [גיטין נז:] "הקול קול יעקב, אין לך תפלה שמועלת שאין בה מזרעו של יעקב", ובח"א שם [ב, קיז:] כתב לבאר: "</w:t>
      </w:r>
      <w:r>
        <w:rPr>
          <w:rtl/>
        </w:rPr>
        <w:t>זה סוד נפלא</w:t>
      </w:r>
      <w:r>
        <w:rPr>
          <w:rFonts w:hint="cs"/>
          <w:rtl/>
        </w:rPr>
        <w:t>,</w:t>
      </w:r>
      <w:r>
        <w:rPr>
          <w:rtl/>
        </w:rPr>
        <w:t xml:space="preserve"> כי התפילה היא רחמים, וזהו מדת יעקב</w:t>
      </w:r>
      <w:r>
        <w:rPr>
          <w:rFonts w:hint="cs"/>
          <w:rtl/>
        </w:rPr>
        <w:t>,</w:t>
      </w:r>
      <w:r>
        <w:rPr>
          <w:rtl/>
        </w:rPr>
        <w:t xml:space="preserve"> שמדתו הרחמים</w:t>
      </w:r>
      <w:r>
        <w:rPr>
          <w:rFonts w:hint="cs"/>
          <w:rtl/>
        </w:rPr>
        <w:t>,</w:t>
      </w:r>
      <w:r>
        <w:rPr>
          <w:rtl/>
        </w:rPr>
        <w:t xml:space="preserve"> ודי בזה למבינים</w:t>
      </w:r>
      <w:r>
        <w:rPr>
          <w:rFonts w:hint="cs"/>
          <w:rtl/>
        </w:rPr>
        <w:t>". ובח"א לע"ז ד. [ד, כז:] כתב: "</w:t>
      </w:r>
      <w:r>
        <w:rPr>
          <w:rtl/>
        </w:rPr>
        <w:t>דבר זה יש לך להבין מאוד, כי ישראל משוועין להקב"ה</w:t>
      </w:r>
      <w:r>
        <w:rPr>
          <w:rFonts w:hint="cs"/>
          <w:rtl/>
        </w:rPr>
        <w:t>,</w:t>
      </w:r>
      <w:r>
        <w:rPr>
          <w:rtl/>
        </w:rPr>
        <w:t xml:space="preserve"> ובשביל זה אין בטול</w:t>
      </w:r>
      <w:r>
        <w:rPr>
          <w:rFonts w:hint="cs"/>
          <w:rtl/>
        </w:rPr>
        <w:t xml:space="preserve"> </w:t>
      </w:r>
      <w:r>
        <w:rPr>
          <w:rtl/>
        </w:rPr>
        <w:t>לישראל, כאשר הם תולים בו</w:t>
      </w:r>
      <w:r>
        <w:rPr>
          <w:rFonts w:hint="cs"/>
          <w:rtl/>
        </w:rPr>
        <w:t>,</w:t>
      </w:r>
      <w:r>
        <w:rPr>
          <w:rtl/>
        </w:rPr>
        <w:t xml:space="preserve"> שנתלה העלול בעלתו. ואין דומים לזה האומות</w:t>
      </w:r>
      <w:r>
        <w:rPr>
          <w:rFonts w:hint="cs"/>
          <w:rtl/>
        </w:rPr>
        <w:t>... כ</w:t>
      </w:r>
      <w:r>
        <w:rPr>
          <w:rtl/>
        </w:rPr>
        <w:t xml:space="preserve">י ישראל נקראים </w:t>
      </w:r>
      <w:r>
        <w:rPr>
          <w:rFonts w:hint="cs"/>
          <w:rtl/>
        </w:rPr>
        <w:t>'</w:t>
      </w:r>
      <w:r>
        <w:rPr>
          <w:rtl/>
        </w:rPr>
        <w:t>בנים</w:t>
      </w:r>
      <w:r>
        <w:rPr>
          <w:rFonts w:hint="cs"/>
          <w:rtl/>
        </w:rPr>
        <w:t xml:space="preserve">' [דברים יד, א]... </w:t>
      </w:r>
      <w:r>
        <w:rPr>
          <w:rtl/>
        </w:rPr>
        <w:t>כי מה שישראל קוראים אל ה' והוא שומע קולם, דבר זה מורה כי הם העלול הראשון בעצם מן הש</w:t>
      </w:r>
      <w:r>
        <w:rPr>
          <w:rFonts w:hint="cs"/>
          <w:rtl/>
        </w:rPr>
        <w:t>ם יתברך</w:t>
      </w:r>
      <w:r>
        <w:rPr>
          <w:rtl/>
        </w:rPr>
        <w:t>.</w:t>
      </w:r>
      <w:r>
        <w:rPr>
          <w:rFonts w:hint="cs"/>
          <w:rtl/>
        </w:rPr>
        <w:t>..</w:t>
      </w:r>
      <w:r>
        <w:rPr>
          <w:rtl/>
        </w:rPr>
        <w:t xml:space="preserve"> ומצד הזה אי אפשר שיהיה בטול לישראל. כי יש אל העלה יתברך עלול, והשועה הוא חבור העלול עם העלה, וכמו שנרמ</w:t>
      </w:r>
      <w:r>
        <w:rPr>
          <w:rFonts w:hint="cs"/>
          <w:rtl/>
        </w:rPr>
        <w:t>ז</w:t>
      </w:r>
      <w:r>
        <w:rPr>
          <w:rtl/>
        </w:rPr>
        <w:t xml:space="preserve"> בכתוב הזה </w:t>
      </w:r>
      <w:r>
        <w:rPr>
          <w:rFonts w:hint="cs"/>
          <w:rtl/>
        </w:rPr>
        <w:t>'</w:t>
      </w:r>
      <w:r>
        <w:rPr>
          <w:rtl/>
        </w:rPr>
        <w:t>הקול קול יעקב</w:t>
      </w:r>
      <w:r>
        <w:rPr>
          <w:rFonts w:hint="cs"/>
          <w:rtl/>
        </w:rPr>
        <w:t>',</w:t>
      </w:r>
      <w:r>
        <w:rPr>
          <w:rtl/>
        </w:rPr>
        <w:t xml:space="preserve"> שאין תפלה נשמעת אלא שיש בו מקול יעקב</w:t>
      </w:r>
      <w:r>
        <w:rPr>
          <w:rFonts w:hint="cs"/>
          <w:rtl/>
        </w:rPr>
        <w:t>.</w:t>
      </w:r>
      <w:r>
        <w:rPr>
          <w:rtl/>
        </w:rPr>
        <w:t xml:space="preserve"> שדבר זה מורה כי הם עלולים בראשונה ובעצם מן הש</w:t>
      </w:r>
      <w:r>
        <w:rPr>
          <w:rFonts w:hint="cs"/>
          <w:rtl/>
        </w:rPr>
        <w:t xml:space="preserve">ם יתברך". ועוד אמרו חכמים [ב"ב קכג.] שיעקב זכה לקנות הבכורה מעשו בתפלתו. ובח"א </w:t>
      </w:r>
      <w:r w:rsidR="00D620D9">
        <w:rPr>
          <w:rFonts w:hint="cs"/>
          <w:rtl/>
        </w:rPr>
        <w:t xml:space="preserve">[ג, קכה.] </w:t>
      </w:r>
      <w:r>
        <w:rPr>
          <w:rFonts w:hint="cs"/>
          <w:rtl/>
        </w:rPr>
        <w:t>שם כתב: "</w:t>
      </w:r>
      <w:r>
        <w:rPr>
          <w:rtl/>
        </w:rPr>
        <w:t>מה שהוצרך יעקב לתפילה</w:t>
      </w:r>
      <w:r>
        <w:rPr>
          <w:rFonts w:hint="cs"/>
          <w:rtl/>
        </w:rPr>
        <w:t>,</w:t>
      </w:r>
      <w:r>
        <w:rPr>
          <w:rtl/>
        </w:rPr>
        <w:t xml:space="preserve"> שאם לא היתה התפילה לא היה מגיע אל מדריגת הבכורה</w:t>
      </w:r>
      <w:r>
        <w:rPr>
          <w:rFonts w:hint="cs"/>
          <w:rtl/>
        </w:rPr>
        <w:t>,</w:t>
      </w:r>
      <w:r>
        <w:rPr>
          <w:rtl/>
        </w:rPr>
        <w:t xml:space="preserve"> ומצד התפילה הגיע יעקב אל המדריגה העליונה</w:t>
      </w:r>
      <w:r>
        <w:rPr>
          <w:rFonts w:hint="cs"/>
          <w:rtl/>
        </w:rPr>
        <w:t>,</w:t>
      </w:r>
      <w:r>
        <w:rPr>
          <w:rtl/>
        </w:rPr>
        <w:t xml:space="preserve"> ועשו נתרחק</w:t>
      </w:r>
      <w:r>
        <w:rPr>
          <w:rFonts w:hint="cs"/>
          <w:rtl/>
        </w:rPr>
        <w:t>...</w:t>
      </w:r>
      <w:r>
        <w:rPr>
          <w:rtl/>
        </w:rPr>
        <w:t xml:space="preserve"> ויש להבין איך ע</w:t>
      </w:r>
      <w:r>
        <w:rPr>
          <w:rFonts w:hint="cs"/>
          <w:rtl/>
        </w:rPr>
        <w:t>ל ידי</w:t>
      </w:r>
      <w:r>
        <w:rPr>
          <w:rtl/>
        </w:rPr>
        <w:t xml:space="preserve"> התפילה נעשה יעקב בכור</w:t>
      </w:r>
      <w:r>
        <w:rPr>
          <w:rFonts w:hint="cs"/>
          <w:rtl/>
        </w:rPr>
        <w:t>,</w:t>
      </w:r>
      <w:r>
        <w:rPr>
          <w:rtl/>
        </w:rPr>
        <w:t xml:space="preserve"> כי א</w:t>
      </w:r>
      <w:r>
        <w:rPr>
          <w:rFonts w:hint="cs"/>
          <w:rtl/>
        </w:rPr>
        <w:t>ף על גב</w:t>
      </w:r>
      <w:r>
        <w:rPr>
          <w:rtl/>
        </w:rPr>
        <w:t xml:space="preserve"> כי עשו הוא ראשון ובכור מצד שנולד קודם</w:t>
      </w:r>
      <w:r>
        <w:rPr>
          <w:rFonts w:hint="cs"/>
          <w:rtl/>
        </w:rPr>
        <w:t>,</w:t>
      </w:r>
      <w:r>
        <w:rPr>
          <w:rtl/>
        </w:rPr>
        <w:t xml:space="preserve"> אבל יעקב ראשון מצד מה שהאדם נברא מן הש</w:t>
      </w:r>
      <w:r>
        <w:rPr>
          <w:rFonts w:hint="cs"/>
          <w:rtl/>
        </w:rPr>
        <w:t>ם יתברך,</w:t>
      </w:r>
      <w:r>
        <w:rPr>
          <w:rtl/>
        </w:rPr>
        <w:t xml:space="preserve"> </w:t>
      </w:r>
      <w:r>
        <w:rPr>
          <w:rFonts w:hint="cs"/>
          <w:rtl/>
        </w:rPr>
        <w:t>[ו]</w:t>
      </w:r>
      <w:r>
        <w:rPr>
          <w:rtl/>
        </w:rPr>
        <w:t>היה יעקב כראשון מפני שהוא קרוב אל הש</w:t>
      </w:r>
      <w:r>
        <w:rPr>
          <w:rFonts w:hint="cs"/>
          <w:rtl/>
        </w:rPr>
        <w:t>ם יתברך.</w:t>
      </w:r>
      <w:r>
        <w:rPr>
          <w:rtl/>
        </w:rPr>
        <w:t xml:space="preserve"> ולכך אמר </w:t>
      </w:r>
      <w:r>
        <w:rPr>
          <w:rFonts w:hint="cs"/>
          <w:rtl/>
        </w:rPr>
        <w:t>[בראשית מח, כב] '</w:t>
      </w:r>
      <w:r>
        <w:rPr>
          <w:rtl/>
        </w:rPr>
        <w:t>אשר לקחתי בחרבי ובקשתי</w:t>
      </w:r>
      <w:r>
        <w:rPr>
          <w:rFonts w:hint="cs"/>
          <w:rtl/>
        </w:rPr>
        <w:t>',</w:t>
      </w:r>
      <w:r>
        <w:rPr>
          <w:rtl/>
        </w:rPr>
        <w:t xml:space="preserve"> הוא התפילה</w:t>
      </w:r>
      <w:r>
        <w:rPr>
          <w:rFonts w:hint="cs"/>
          <w:rtl/>
        </w:rPr>
        <w:t>.</w:t>
      </w:r>
      <w:r>
        <w:rPr>
          <w:rtl/>
        </w:rPr>
        <w:t xml:space="preserve"> כי התפילה</w:t>
      </w:r>
      <w:r>
        <w:rPr>
          <w:rFonts w:hint="cs"/>
          <w:rtl/>
        </w:rPr>
        <w:t>,</w:t>
      </w:r>
      <w:r>
        <w:rPr>
          <w:rtl/>
        </w:rPr>
        <w:t xml:space="preserve"> בזה הוא קרוב אל הש</w:t>
      </w:r>
      <w:r>
        <w:rPr>
          <w:rFonts w:hint="cs"/>
          <w:rtl/>
        </w:rPr>
        <w:t>ם יתברך,</w:t>
      </w:r>
      <w:r>
        <w:rPr>
          <w:rtl/>
        </w:rPr>
        <w:t xml:space="preserve"> כדכתיב </w:t>
      </w:r>
      <w:r>
        <w:rPr>
          <w:rFonts w:hint="cs"/>
          <w:rtl/>
        </w:rPr>
        <w:t>[דברים ד, ז] '</w:t>
      </w:r>
      <w:r>
        <w:rPr>
          <w:rtl/>
        </w:rPr>
        <w:t>ומי גוי גדול אשר לו אלקים קרובים אליו וגומר</w:t>
      </w:r>
      <w:r>
        <w:rPr>
          <w:rFonts w:hint="cs"/>
          <w:rtl/>
        </w:rPr>
        <w:t>'.</w:t>
      </w:r>
      <w:r>
        <w:rPr>
          <w:rtl/>
        </w:rPr>
        <w:t xml:space="preserve"> ויעקב היה מוכן לזה מכל, שנאמר </w:t>
      </w:r>
      <w:r>
        <w:rPr>
          <w:rFonts w:hint="cs"/>
          <w:rtl/>
        </w:rPr>
        <w:t>'</w:t>
      </w:r>
      <w:r>
        <w:rPr>
          <w:rtl/>
        </w:rPr>
        <w:t>הקול קול יעקב</w:t>
      </w:r>
      <w:r>
        <w:rPr>
          <w:rFonts w:hint="cs"/>
          <w:rtl/>
        </w:rPr>
        <w:t>'</w:t>
      </w:r>
      <w:r>
        <w:rPr>
          <w:rtl/>
        </w:rPr>
        <w:t>, ולכך בתפילתו שעל ידו הוא קרוב אל הש</w:t>
      </w:r>
      <w:r>
        <w:rPr>
          <w:rFonts w:hint="cs"/>
          <w:rtl/>
        </w:rPr>
        <w:t>ם יתברך,</w:t>
      </w:r>
      <w:r>
        <w:rPr>
          <w:rtl/>
        </w:rPr>
        <w:t xml:space="preserve"> בפרט לקח הבכורה מעשו, והבן זה</w:t>
      </w:r>
      <w:r>
        <w:rPr>
          <w:rFonts w:hint="cs"/>
          <w:rtl/>
        </w:rPr>
        <w:t>". ובגבורות ה' פנ"ד [רמב:] כתב: "'</w:t>
      </w:r>
      <w:r>
        <w:rPr>
          <w:rtl/>
        </w:rPr>
        <w:t>וישמע ה' את קולנו</w:t>
      </w:r>
      <w:r>
        <w:rPr>
          <w:rFonts w:hint="cs"/>
          <w:rtl/>
        </w:rPr>
        <w:t>' [דברים כו, ז],</w:t>
      </w:r>
      <w:r>
        <w:rPr>
          <w:rtl/>
        </w:rPr>
        <w:t xml:space="preserve"> הזכיר השם המיוחד</w:t>
      </w:r>
      <w:r>
        <w:rPr>
          <w:rFonts w:hint="cs"/>
          <w:rtl/>
        </w:rPr>
        <w:t>.</w:t>
      </w:r>
      <w:r>
        <w:rPr>
          <w:rtl/>
        </w:rPr>
        <w:t xml:space="preserve"> ובפסוק </w:t>
      </w:r>
      <w:r>
        <w:rPr>
          <w:rFonts w:hint="cs"/>
          <w:rtl/>
        </w:rPr>
        <w:t>[שמות ב, כד] '</w:t>
      </w:r>
      <w:r>
        <w:rPr>
          <w:rtl/>
        </w:rPr>
        <w:t xml:space="preserve">וישמע </w:t>
      </w:r>
      <w:r>
        <w:rPr>
          <w:rFonts w:hint="cs"/>
          <w:rtl/>
        </w:rPr>
        <w:t>אלקים את</w:t>
      </w:r>
      <w:r>
        <w:rPr>
          <w:rtl/>
        </w:rPr>
        <w:t xml:space="preserve"> נאקתם</w:t>
      </w:r>
      <w:r>
        <w:rPr>
          <w:rFonts w:hint="cs"/>
          <w:rtl/>
        </w:rPr>
        <w:t>'</w:t>
      </w:r>
      <w:r>
        <w:rPr>
          <w:rtl/>
        </w:rPr>
        <w:t xml:space="preserve"> הזכיר שם </w:t>
      </w:r>
      <w:r>
        <w:rPr>
          <w:rFonts w:hint="cs"/>
          <w:rtl/>
        </w:rPr>
        <w:t>'</w:t>
      </w:r>
      <w:r>
        <w:rPr>
          <w:rtl/>
        </w:rPr>
        <w:t>אל</w:t>
      </w:r>
      <w:r>
        <w:rPr>
          <w:rFonts w:hint="cs"/>
          <w:rtl/>
        </w:rPr>
        <w:t>ק</w:t>
      </w:r>
      <w:r>
        <w:rPr>
          <w:rtl/>
        </w:rPr>
        <w:t>ים</w:t>
      </w:r>
      <w:r>
        <w:rPr>
          <w:rFonts w:hint="cs"/>
          <w:rtl/>
        </w:rPr>
        <w:t>'.</w:t>
      </w:r>
      <w:r>
        <w:rPr>
          <w:rtl/>
        </w:rPr>
        <w:t xml:space="preserve"> והטעם מפני שבקול שייך השם המיוחד</w:t>
      </w:r>
      <w:r>
        <w:rPr>
          <w:rFonts w:hint="cs"/>
          <w:rtl/>
        </w:rPr>
        <w:t>,</w:t>
      </w:r>
      <w:r>
        <w:rPr>
          <w:rtl/>
        </w:rPr>
        <w:t xml:space="preserve"> כי השם המיוחד אלהי יעקב</w:t>
      </w:r>
      <w:r>
        <w:rPr>
          <w:rFonts w:hint="cs"/>
          <w:rtl/>
        </w:rPr>
        <w:t>,</w:t>
      </w:r>
      <w:r>
        <w:rPr>
          <w:rtl/>
        </w:rPr>
        <w:t xml:space="preserve"> אשר נאמר עליו </w:t>
      </w:r>
      <w:r>
        <w:rPr>
          <w:rFonts w:hint="cs"/>
          <w:rtl/>
        </w:rPr>
        <w:t>'</w:t>
      </w:r>
      <w:r>
        <w:rPr>
          <w:rtl/>
        </w:rPr>
        <w:t>הקול קול יעקב</w:t>
      </w:r>
      <w:r>
        <w:rPr>
          <w:rFonts w:hint="cs"/>
          <w:rtl/>
        </w:rPr>
        <w:t>',</w:t>
      </w:r>
      <w:r>
        <w:rPr>
          <w:rtl/>
        </w:rPr>
        <w:t xml:space="preserve"> והבן זה מאוד</w:t>
      </w:r>
      <w:r>
        <w:rPr>
          <w:rFonts w:hint="cs"/>
          <w:rtl/>
        </w:rPr>
        <w:t>.</w:t>
      </w:r>
      <w:r>
        <w:rPr>
          <w:rtl/>
        </w:rPr>
        <w:t xml:space="preserve"> אבל שם </w:t>
      </w:r>
      <w:r>
        <w:rPr>
          <w:rFonts w:hint="cs"/>
          <w:rtl/>
        </w:rPr>
        <w:t>'</w:t>
      </w:r>
      <w:r>
        <w:rPr>
          <w:rtl/>
        </w:rPr>
        <w:t>אל</w:t>
      </w:r>
      <w:r>
        <w:rPr>
          <w:rFonts w:hint="cs"/>
          <w:rtl/>
        </w:rPr>
        <w:t>ק</w:t>
      </w:r>
      <w:r>
        <w:rPr>
          <w:rtl/>
        </w:rPr>
        <w:t>ים</w:t>
      </w:r>
      <w:r>
        <w:rPr>
          <w:rFonts w:hint="cs"/>
          <w:rtl/>
        </w:rPr>
        <w:t>'</w:t>
      </w:r>
      <w:r>
        <w:rPr>
          <w:rtl/>
        </w:rPr>
        <w:t xml:space="preserve"> נאמר אצל נאקתם</w:t>
      </w:r>
      <w:r>
        <w:rPr>
          <w:rFonts w:hint="cs"/>
          <w:rtl/>
        </w:rPr>
        <w:t>,</w:t>
      </w:r>
      <w:r>
        <w:rPr>
          <w:rtl/>
        </w:rPr>
        <w:t xml:space="preserve"> כי נאקת חלל נשמע במדת הדין</w:t>
      </w:r>
      <w:r>
        <w:rPr>
          <w:rFonts w:hint="cs"/>
          <w:rtl/>
        </w:rPr>
        <w:t>,</w:t>
      </w:r>
      <w:r>
        <w:rPr>
          <w:rtl/>
        </w:rPr>
        <w:t xml:space="preserve"> לכך נאמר </w:t>
      </w:r>
      <w:r>
        <w:rPr>
          <w:rFonts w:hint="cs"/>
          <w:rtl/>
        </w:rPr>
        <w:t>'</w:t>
      </w:r>
      <w:r>
        <w:rPr>
          <w:rtl/>
        </w:rPr>
        <w:t>אל</w:t>
      </w:r>
      <w:r>
        <w:rPr>
          <w:rFonts w:hint="cs"/>
          <w:rtl/>
        </w:rPr>
        <w:t>ק</w:t>
      </w:r>
      <w:r>
        <w:rPr>
          <w:rtl/>
        </w:rPr>
        <w:t>ים</w:t>
      </w:r>
      <w:r>
        <w:rPr>
          <w:rFonts w:hint="cs"/>
          <w:rtl/>
        </w:rPr>
        <w:t>'". ובנצח ישראל פנ"ח [תתצה:] כתב: "</w:t>
      </w:r>
      <w:r>
        <w:rPr>
          <w:rtl/>
        </w:rPr>
        <w:t xml:space="preserve">ענין זה שנושעים תיכף ומיד מורה כי השם יתברך עמהם בלי פירוד, שהרי תיכף שקוראים נענים, וכדכתיב </w:t>
      </w:r>
      <w:r>
        <w:rPr>
          <w:rFonts w:hint="cs"/>
          <w:rtl/>
        </w:rPr>
        <w:t>'</w:t>
      </w:r>
      <w:r>
        <w:rPr>
          <w:rtl/>
        </w:rPr>
        <w:t>ומי גוי גדול אשר לו אלקים קרובים אליו בכל קראינו אליו</w:t>
      </w:r>
      <w:r>
        <w:rPr>
          <w:rFonts w:hint="cs"/>
          <w:rtl/>
        </w:rPr>
        <w:t>'". וכן הוא בבאר הגולה באר השני [רמה:] ושם הערה 688, ונתיב התורה פ"ד [קסז.] ושם הערה 32. לכך כאשר ישראל מתפללים אל ה', הם מגיעים למעלה שאין לעמלק אחיזה בה, ובזה הם גוברים על עמלק. ובעבודת הקודש ח"ג ס"פ מא כתב: "</w:t>
      </w:r>
      <w:r>
        <w:rPr>
          <w:rtl/>
        </w:rPr>
        <w:t>עמלק סבת הסתר פני הרחמים מהאיר על ארץ חפץ, והוא ענן מפסיק בין השמים ובין הארץ, והוא מכסה את הפנים המאירים. עד יבא אשר לו המשפט ויבער רוח הטומאה, והיתה ל</w:t>
      </w:r>
      <w:r>
        <w:rPr>
          <w:rFonts w:hint="cs"/>
          <w:rtl/>
        </w:rPr>
        <w:t>ה'</w:t>
      </w:r>
      <w:r>
        <w:rPr>
          <w:rtl/>
        </w:rPr>
        <w:t xml:space="preserve"> המלוכה</w:t>
      </w:r>
      <w:r>
        <w:rPr>
          <w:rFonts w:hint="cs"/>
          <w:rtl/>
        </w:rPr>
        <w:t>,</w:t>
      </w:r>
      <w:r>
        <w:rPr>
          <w:rtl/>
        </w:rPr>
        <w:t xml:space="preserve"> ולא יוסיף יבא בה עוד ערל וטמא, וזה יהיה כשימחה זרעו של עמלק</w:t>
      </w:r>
      <w:r>
        <w:rPr>
          <w:rFonts w:hint="cs"/>
          <w:rtl/>
        </w:rPr>
        <w:t>,</w:t>
      </w:r>
      <w:r>
        <w:rPr>
          <w:rtl/>
        </w:rPr>
        <w:t xml:space="preserve"> הגורם הפרוד והחלוק</w:t>
      </w:r>
      <w:r>
        <w:rPr>
          <w:rFonts w:hint="cs"/>
          <w:rtl/>
        </w:rPr>
        <w:t xml:space="preserve">". והם הם הדברים. וראה להלן פ"ג הערות 562, 563, 566, פ"ד הערה 369, פ"ה הערה 198, ופ"ח הערה 258.        </w:t>
      </w:r>
    </w:p>
  </w:footnote>
  <w:footnote w:id="315">
    <w:p w:rsidR="00ED0281" w:rsidRDefault="00ED0281" w:rsidP="00C022D6">
      <w:pPr>
        <w:pStyle w:val="FootnoteText"/>
        <w:rPr>
          <w:rFonts w:hint="cs"/>
        </w:rPr>
      </w:pPr>
      <w:r>
        <w:rPr>
          <w:rtl/>
        </w:rPr>
        <w:t>&lt;</w:t>
      </w:r>
      <w:r>
        <w:rPr>
          <w:rStyle w:val="FootnoteReference"/>
        </w:rPr>
        <w:footnoteRef/>
      </w:r>
      <w:r>
        <w:rPr>
          <w:rtl/>
        </w:rPr>
        <w:t>&gt;</w:t>
      </w:r>
      <w:r>
        <w:rPr>
          <w:rFonts w:hint="cs"/>
          <w:rtl/>
        </w:rPr>
        <w:t xml:space="preserve"> "</w:t>
      </w:r>
      <w:r w:rsidRPr="00C022D6">
        <w:rPr>
          <w:rStyle w:val="LatinChar"/>
          <w:sz w:val="18"/>
          <w:rtl/>
          <w:lang w:val="en-GB"/>
        </w:rPr>
        <w:t>כי ישראל הם אל הש</w:t>
      </w:r>
      <w:r>
        <w:rPr>
          <w:rStyle w:val="LatinChar"/>
          <w:rFonts w:hint="cs"/>
          <w:sz w:val="18"/>
          <w:rtl/>
          <w:lang w:val="en-GB"/>
        </w:rPr>
        <w:t>ם יתברך,</w:t>
      </w:r>
      <w:r w:rsidRPr="00C022D6">
        <w:rPr>
          <w:rStyle w:val="LatinChar"/>
          <w:sz w:val="18"/>
          <w:rtl/>
          <w:lang w:val="en-GB"/>
        </w:rPr>
        <w:t xml:space="preserve"> ואיך יהיו נמסרים ליד אחר</w:t>
      </w:r>
      <w:r w:rsidRPr="00C022D6">
        <w:rPr>
          <w:rFonts w:hint="cs"/>
          <w:sz w:val="18"/>
          <w:rtl/>
        </w:rPr>
        <w:t>"</w:t>
      </w:r>
      <w:r>
        <w:rPr>
          <w:rFonts w:hint="cs"/>
          <w:rtl/>
        </w:rPr>
        <w:t xml:space="preserve"> [לשונו להלן].</w:t>
      </w:r>
    </w:p>
  </w:footnote>
  <w:footnote w:id="316">
    <w:p w:rsidR="00ED0281" w:rsidRDefault="00ED0281" w:rsidP="00E0027B">
      <w:pPr>
        <w:pStyle w:val="FootnoteText"/>
        <w:rPr>
          <w:rFonts w:hint="cs"/>
          <w:rtl/>
        </w:rPr>
      </w:pPr>
      <w:r>
        <w:rPr>
          <w:rtl/>
        </w:rPr>
        <w:t>&lt;</w:t>
      </w:r>
      <w:r>
        <w:rPr>
          <w:rStyle w:val="FootnoteReference"/>
        </w:rPr>
        <w:footnoteRef/>
      </w:r>
      <w:r>
        <w:rPr>
          <w:rtl/>
        </w:rPr>
        <w:t>&gt;</w:t>
      </w:r>
      <w:r>
        <w:rPr>
          <w:rFonts w:hint="cs"/>
          <w:rtl/>
        </w:rPr>
        <w:t xml:space="preserve"> של המן הרשע. ובגו"א שמות פי"ב אות יב [קצא:] כתב: "אותו שהוא רשום לעבדות [ה'], והוא עובד [את ה'], זהו עבודה גמורה, ואז נקרא '</w:t>
      </w:r>
      <w:r w:rsidRPr="00595314">
        <w:rPr>
          <w:rFonts w:hint="cs"/>
          <w:sz w:val="18"/>
          <w:rtl/>
        </w:rPr>
        <w:t>כי לי בני ישראל עבדים' [ויקרא כה, נה], ולא עבדים לעבדים [קידושין כב:], וגאלם הקב"ה מן עבדות של פרעה". וכן כתב להלן [אסתר א, יד (לאחר ציון 1199)], וז"ל: "</w:t>
      </w:r>
      <w:r w:rsidRPr="00595314">
        <w:rPr>
          <w:rStyle w:val="LatinChar"/>
          <w:sz w:val="18"/>
          <w:rtl/>
          <w:lang w:val="en-GB"/>
        </w:rPr>
        <w:t>לפיכך הקרבנות מורים כי ישראל הם אל הש</w:t>
      </w:r>
      <w:r w:rsidRPr="00595314">
        <w:rPr>
          <w:rStyle w:val="LatinChar"/>
          <w:rFonts w:hint="cs"/>
          <w:sz w:val="18"/>
          <w:rtl/>
          <w:lang w:val="en-GB"/>
        </w:rPr>
        <w:t>ם יתברך,</w:t>
      </w:r>
      <w:r w:rsidRPr="00595314">
        <w:rPr>
          <w:rStyle w:val="LatinChar"/>
          <w:sz w:val="18"/>
          <w:rtl/>
          <w:lang w:val="en-GB"/>
        </w:rPr>
        <w:t xml:space="preserve"> ואיך יהיה מוסר אחשורוש את ישראל ביד המן לעשות בהם רצונו</w:t>
      </w:r>
      <w:r w:rsidRPr="00595314">
        <w:rPr>
          <w:rStyle w:val="LatinChar"/>
          <w:rFonts w:hint="cs"/>
          <w:sz w:val="18"/>
          <w:rtl/>
          <w:lang w:val="en-GB"/>
        </w:rPr>
        <w:t>,</w:t>
      </w:r>
      <w:r w:rsidRPr="00595314">
        <w:rPr>
          <w:rStyle w:val="LatinChar"/>
          <w:sz w:val="18"/>
          <w:rtl/>
          <w:lang w:val="en-GB"/>
        </w:rPr>
        <w:t xml:space="preserve"> כא</w:t>
      </w:r>
      <w:r w:rsidRPr="00595314">
        <w:rPr>
          <w:rStyle w:val="LatinChar"/>
          <w:rFonts w:hint="cs"/>
          <w:sz w:val="18"/>
          <w:rtl/>
          <w:lang w:val="en-GB"/>
        </w:rPr>
        <w:t>י</w:t>
      </w:r>
      <w:r w:rsidRPr="00595314">
        <w:rPr>
          <w:rStyle w:val="LatinChar"/>
          <w:sz w:val="18"/>
          <w:rtl/>
          <w:lang w:val="en-GB"/>
        </w:rPr>
        <w:t>לו הם שלו</w:t>
      </w:r>
      <w:r w:rsidRPr="00595314">
        <w:rPr>
          <w:rStyle w:val="LatinChar"/>
          <w:rFonts w:hint="cs"/>
          <w:sz w:val="18"/>
          <w:rtl/>
          <w:lang w:val="en-GB"/>
        </w:rPr>
        <w:t>,</w:t>
      </w:r>
      <w:r w:rsidRPr="00595314">
        <w:rPr>
          <w:rStyle w:val="LatinChar"/>
          <w:sz w:val="18"/>
          <w:rtl/>
          <w:lang w:val="en-GB"/>
        </w:rPr>
        <w:t xml:space="preserve"> כי במה שישראל הם אל הש</w:t>
      </w:r>
      <w:r w:rsidRPr="00595314">
        <w:rPr>
          <w:rStyle w:val="LatinChar"/>
          <w:rFonts w:hint="cs"/>
          <w:sz w:val="18"/>
          <w:rtl/>
          <w:lang w:val="en-GB"/>
        </w:rPr>
        <w:t>ם יתברך</w:t>
      </w:r>
      <w:r w:rsidRPr="00595314">
        <w:rPr>
          <w:rStyle w:val="LatinChar"/>
          <w:sz w:val="18"/>
          <w:rtl/>
          <w:lang w:val="en-GB"/>
        </w:rPr>
        <w:t xml:space="preserve"> לגמרי</w:t>
      </w:r>
      <w:r w:rsidRPr="00595314">
        <w:rPr>
          <w:rStyle w:val="LatinChar"/>
          <w:rFonts w:hint="cs"/>
          <w:sz w:val="18"/>
          <w:rtl/>
          <w:lang w:val="en-GB"/>
        </w:rPr>
        <w:t>,</w:t>
      </w:r>
      <w:r w:rsidRPr="00595314">
        <w:rPr>
          <w:rStyle w:val="LatinChar"/>
          <w:sz w:val="18"/>
          <w:rtl/>
          <w:lang w:val="en-GB"/>
        </w:rPr>
        <w:t xml:space="preserve"> איך אפשר שיהיה שולט בהם אחר</w:t>
      </w:r>
      <w:r>
        <w:rPr>
          <w:rFonts w:hint="cs"/>
          <w:rtl/>
        </w:rPr>
        <w:t>". וכן להלן [אסתר ג, ט (לאחר ציון 511)] בביאור מאמרם ש"הקדים שקליהם לשקלי המן" [מגילה יג:], כתב: "</w:t>
      </w:r>
      <w:r>
        <w:rPr>
          <w:rtl/>
        </w:rPr>
        <w:t>פי</w:t>
      </w:r>
      <w:r>
        <w:rPr>
          <w:rFonts w:hint="cs"/>
          <w:rtl/>
        </w:rPr>
        <w:t>רוש</w:t>
      </w:r>
      <w:r>
        <w:rPr>
          <w:rtl/>
        </w:rPr>
        <w:t xml:space="preserve"> זה</w:t>
      </w:r>
      <w:r>
        <w:rPr>
          <w:rFonts w:hint="cs"/>
          <w:rtl/>
        </w:rPr>
        <w:t>,</w:t>
      </w:r>
      <w:r>
        <w:rPr>
          <w:rtl/>
        </w:rPr>
        <w:t xml:space="preserve"> כי השקלים שישראל נותנים הם לצורך הקרבנות</w:t>
      </w:r>
      <w:r>
        <w:rPr>
          <w:rFonts w:hint="cs"/>
          <w:rtl/>
        </w:rPr>
        <w:t>,</w:t>
      </w:r>
      <w:r>
        <w:rPr>
          <w:rtl/>
        </w:rPr>
        <w:t xml:space="preserve"> שמהם מביאין הקרבנות</w:t>
      </w:r>
      <w:r>
        <w:rPr>
          <w:rFonts w:hint="cs"/>
          <w:rtl/>
        </w:rPr>
        <w:t>.</w:t>
      </w:r>
      <w:r>
        <w:rPr>
          <w:rtl/>
        </w:rPr>
        <w:t xml:space="preserve"> וכבר התבאר למעלה כי הקרבנות הם כא</w:t>
      </w:r>
      <w:r>
        <w:rPr>
          <w:rFonts w:hint="cs"/>
          <w:rtl/>
        </w:rPr>
        <w:t>י</w:t>
      </w:r>
      <w:r>
        <w:rPr>
          <w:rtl/>
        </w:rPr>
        <w:t>לו הקריב את עצמו אל הש</w:t>
      </w:r>
      <w:r>
        <w:rPr>
          <w:rFonts w:hint="cs"/>
          <w:rtl/>
        </w:rPr>
        <w:t xml:space="preserve">ם יתברך... </w:t>
      </w:r>
      <w:r>
        <w:rPr>
          <w:rtl/>
        </w:rPr>
        <w:t>ולפיכך נתינת השקלים הוא כא</w:t>
      </w:r>
      <w:r>
        <w:rPr>
          <w:rFonts w:hint="cs"/>
          <w:rtl/>
        </w:rPr>
        <w:t>י</w:t>
      </w:r>
      <w:r>
        <w:rPr>
          <w:rtl/>
        </w:rPr>
        <w:t>לו נתן עצמו אל הש</w:t>
      </w:r>
      <w:r>
        <w:rPr>
          <w:rFonts w:hint="cs"/>
          <w:rtl/>
        </w:rPr>
        <w:t>ם יתברך,</w:t>
      </w:r>
      <w:r>
        <w:rPr>
          <w:rtl/>
        </w:rPr>
        <w:t xml:space="preserve"> ואז ישראל הם אל הש</w:t>
      </w:r>
      <w:r>
        <w:rPr>
          <w:rFonts w:hint="cs"/>
          <w:rtl/>
        </w:rPr>
        <w:t>ם יתברך</w:t>
      </w:r>
      <w:r>
        <w:rPr>
          <w:rtl/>
        </w:rPr>
        <w:t xml:space="preserve"> לגמרי</w:t>
      </w:r>
      <w:r>
        <w:rPr>
          <w:rFonts w:hint="cs"/>
          <w:rtl/>
        </w:rPr>
        <w:t>,</w:t>
      </w:r>
      <w:r>
        <w:rPr>
          <w:rtl/>
        </w:rPr>
        <w:t xml:space="preserve"> ואיך ינתנו להמן</w:t>
      </w:r>
      <w:r>
        <w:rPr>
          <w:rFonts w:hint="cs"/>
          <w:rtl/>
        </w:rPr>
        <w:t>,</w:t>
      </w:r>
      <w:r>
        <w:rPr>
          <w:rtl/>
        </w:rPr>
        <w:t xml:space="preserve"> שכבר הם נמסרים אל הש</w:t>
      </w:r>
      <w:r>
        <w:rPr>
          <w:rFonts w:hint="cs"/>
          <w:rtl/>
        </w:rPr>
        <w:t>ם יתברך.</w:t>
      </w:r>
      <w:r>
        <w:rPr>
          <w:rtl/>
        </w:rPr>
        <w:t xml:space="preserve"> והקדים אותם לשקלים של המן</w:t>
      </w:r>
      <w:r>
        <w:rPr>
          <w:rFonts w:hint="cs"/>
          <w:rtl/>
        </w:rPr>
        <w:t>,</w:t>
      </w:r>
      <w:r>
        <w:rPr>
          <w:rtl/>
        </w:rPr>
        <w:t xml:space="preserve"> אשר היה נותן שקלים בעדם למלך לקנות אותם</w:t>
      </w:r>
      <w:r>
        <w:rPr>
          <w:rFonts w:hint="cs"/>
          <w:rtl/>
        </w:rPr>
        <w:t>,</w:t>
      </w:r>
      <w:r>
        <w:rPr>
          <w:rtl/>
        </w:rPr>
        <w:t xml:space="preserve"> ודבר זה לא היה מועיל</w:t>
      </w:r>
      <w:r>
        <w:rPr>
          <w:rFonts w:hint="cs"/>
          <w:rtl/>
        </w:rPr>
        <w:t>,</w:t>
      </w:r>
      <w:r>
        <w:rPr>
          <w:rtl/>
        </w:rPr>
        <w:t xml:space="preserve"> שכבר הם להש</w:t>
      </w:r>
      <w:r>
        <w:rPr>
          <w:rFonts w:hint="cs"/>
          <w:rtl/>
        </w:rPr>
        <w:t>ם יתברך</w:t>
      </w:r>
      <w:r>
        <w:rPr>
          <w:rtl/>
        </w:rPr>
        <w:t xml:space="preserve"> לגמרי ע</w:t>
      </w:r>
      <w:r>
        <w:rPr>
          <w:rFonts w:hint="cs"/>
          <w:rtl/>
        </w:rPr>
        <w:t>ל ידי</w:t>
      </w:r>
      <w:r>
        <w:rPr>
          <w:rtl/>
        </w:rPr>
        <w:t xml:space="preserve"> נתינת השקלים</w:t>
      </w:r>
      <w:r>
        <w:rPr>
          <w:rFonts w:hint="cs"/>
          <w:rtl/>
        </w:rPr>
        <w:t>.</w:t>
      </w:r>
      <w:r>
        <w:rPr>
          <w:rtl/>
        </w:rPr>
        <w:t xml:space="preserve"> ובשביל שישראל היו תחת אחשורוש והמן קנה אותם מן אחשורוש</w:t>
      </w:r>
      <w:r>
        <w:rPr>
          <w:rFonts w:hint="cs"/>
          <w:rtl/>
        </w:rPr>
        <w:t>,</w:t>
      </w:r>
      <w:r>
        <w:rPr>
          <w:rtl/>
        </w:rPr>
        <w:t xml:space="preserve"> והיה קניין זה ח</w:t>
      </w:r>
      <w:r>
        <w:rPr>
          <w:rFonts w:hint="cs"/>
          <w:rtl/>
        </w:rPr>
        <w:t>ס ושלום</w:t>
      </w:r>
      <w:r>
        <w:rPr>
          <w:rtl/>
        </w:rPr>
        <w:t xml:space="preserve"> לכלותם לגמרי</w:t>
      </w:r>
      <w:r>
        <w:rPr>
          <w:rFonts w:hint="cs"/>
          <w:rtl/>
        </w:rPr>
        <w:t>,</w:t>
      </w:r>
      <w:r>
        <w:rPr>
          <w:rtl/>
        </w:rPr>
        <w:t xml:space="preserve"> ולכך הקדים הש</w:t>
      </w:r>
      <w:r>
        <w:rPr>
          <w:rFonts w:hint="cs"/>
          <w:rtl/>
        </w:rPr>
        <w:t>ם יתברך</w:t>
      </w:r>
      <w:r>
        <w:rPr>
          <w:rtl/>
        </w:rPr>
        <w:t xml:space="preserve"> שקליהם לשקלי המן</w:t>
      </w:r>
      <w:r>
        <w:rPr>
          <w:rFonts w:hint="cs"/>
          <w:rtl/>
        </w:rPr>
        <w:t>,</w:t>
      </w:r>
      <w:r>
        <w:rPr>
          <w:rtl/>
        </w:rPr>
        <w:t xml:space="preserve"> כי בזה נודע כי ישראל הם להקב"ה</w:t>
      </w:r>
      <w:r>
        <w:rPr>
          <w:rFonts w:hint="cs"/>
          <w:rtl/>
        </w:rPr>
        <w:t>,</w:t>
      </w:r>
      <w:r>
        <w:rPr>
          <w:rtl/>
        </w:rPr>
        <w:t xml:space="preserve"> ולכך המן אין יכול לקנותם</w:t>
      </w:r>
      <w:r>
        <w:rPr>
          <w:rFonts w:hint="cs"/>
          <w:rtl/>
        </w:rPr>
        <w:t>". הרי היות ישראל שייכים לה' מפקיעה אותם מרשות אחרים [הובא למעלה בהקדמה הערה 547, להלן פ"א הערות 1200, 1201, ופ"ג הערה 518].</w:t>
      </w:r>
    </w:p>
  </w:footnote>
  <w:footnote w:id="317">
    <w:p w:rsidR="00ED0281" w:rsidRDefault="00ED0281" w:rsidP="00DE5394">
      <w:pPr>
        <w:pStyle w:val="FootnoteText"/>
        <w:rPr>
          <w:rFonts w:hint="cs"/>
          <w:rtl/>
        </w:rPr>
      </w:pPr>
      <w:r>
        <w:rPr>
          <w:rtl/>
        </w:rPr>
        <w:t>&lt;</w:t>
      </w:r>
      <w:r>
        <w:rPr>
          <w:rStyle w:val="FootnoteReference"/>
        </w:rPr>
        <w:footnoteRef/>
      </w:r>
      <w:r>
        <w:rPr>
          <w:rtl/>
        </w:rPr>
        <w:t>&gt;</w:t>
      </w:r>
      <w:r>
        <w:rPr>
          <w:rFonts w:hint="cs"/>
          <w:rtl/>
        </w:rPr>
        <w:t xml:space="preserve"> "כזה" - כמו אדם זה.</w:t>
      </w:r>
    </w:p>
  </w:footnote>
  <w:footnote w:id="318">
    <w:p w:rsidR="00ED0281" w:rsidRDefault="00ED0281" w:rsidP="002B22F2">
      <w:pPr>
        <w:pStyle w:val="FootnoteText"/>
        <w:rPr>
          <w:rFonts w:hint="cs"/>
        </w:rPr>
      </w:pPr>
      <w:r>
        <w:rPr>
          <w:rtl/>
        </w:rPr>
        <w:t>&lt;</w:t>
      </w:r>
      <w:r>
        <w:rPr>
          <w:rStyle w:val="FootnoteReference"/>
        </w:rPr>
        <w:footnoteRef/>
      </w:r>
      <w:r>
        <w:rPr>
          <w:rtl/>
        </w:rPr>
        <w:t>&gt;</w:t>
      </w:r>
      <w:r>
        <w:rPr>
          <w:rFonts w:hint="cs"/>
          <w:rtl/>
        </w:rPr>
        <w:t xml:space="preserve"> לשון המדרש [שוח"ט מזמור קיד] "</w:t>
      </w:r>
      <w:r>
        <w:rPr>
          <w:rtl/>
        </w:rPr>
        <w:t xml:space="preserve">מהו </w:t>
      </w:r>
      <w:r>
        <w:rPr>
          <w:rFonts w:hint="cs"/>
          <w:rtl/>
        </w:rPr>
        <w:t>'</w:t>
      </w:r>
      <w:r>
        <w:rPr>
          <w:rtl/>
        </w:rPr>
        <w:t>גוי מקרב גוי</w:t>
      </w:r>
      <w:r>
        <w:rPr>
          <w:rFonts w:hint="cs"/>
          <w:rtl/>
        </w:rPr>
        <w:t>'</w:t>
      </w:r>
      <w:r>
        <w:rPr>
          <w:rtl/>
        </w:rPr>
        <w:t>, כאדם ששומט את העובר ממעי בהמה</w:t>
      </w:r>
      <w:r>
        <w:rPr>
          <w:rFonts w:hint="cs"/>
          <w:rtl/>
        </w:rPr>
        <w:t>,</w:t>
      </w:r>
      <w:r>
        <w:rPr>
          <w:rtl/>
        </w:rPr>
        <w:t xml:space="preserve"> כך הוציא הקב"ה את ישראל ממצרים, שנאמר </w:t>
      </w:r>
      <w:r>
        <w:rPr>
          <w:rFonts w:hint="cs"/>
          <w:rtl/>
        </w:rPr>
        <w:t>'</w:t>
      </w:r>
      <w:r>
        <w:rPr>
          <w:rtl/>
        </w:rPr>
        <w:t>גוי מקרב גוי</w:t>
      </w:r>
      <w:r>
        <w:rPr>
          <w:rFonts w:hint="cs"/>
          <w:rtl/>
        </w:rPr>
        <w:t>'</w:t>
      </w:r>
      <w:r>
        <w:rPr>
          <w:rtl/>
        </w:rPr>
        <w:t xml:space="preserve">. כענין שנאמר </w:t>
      </w:r>
      <w:r>
        <w:rPr>
          <w:rFonts w:hint="cs"/>
          <w:rtl/>
        </w:rPr>
        <w:t>[</w:t>
      </w:r>
      <w:r>
        <w:rPr>
          <w:rtl/>
        </w:rPr>
        <w:t>ויקרא א, יג</w:t>
      </w:r>
      <w:r>
        <w:rPr>
          <w:rFonts w:hint="cs"/>
          <w:rtl/>
        </w:rPr>
        <w:t>]</w:t>
      </w:r>
      <w:r>
        <w:rPr>
          <w:rtl/>
        </w:rPr>
        <w:t xml:space="preserve"> </w:t>
      </w:r>
      <w:r>
        <w:rPr>
          <w:rFonts w:hint="cs"/>
          <w:rtl/>
        </w:rPr>
        <w:t>'</w:t>
      </w:r>
      <w:r>
        <w:rPr>
          <w:rtl/>
        </w:rPr>
        <w:t>והקרב והכ</w:t>
      </w:r>
      <w:r>
        <w:rPr>
          <w:rFonts w:hint="cs"/>
          <w:rtl/>
        </w:rPr>
        <w:t xml:space="preserve">רעים'". וכן הוא שם במזמור קז. וכאן כוונתו להדגיש שישראל נמסרו לגמרי לידי המן, כפי שהעובר נתון לגמרי במעי אמו, וראה הערה הבאה. </w:t>
      </w:r>
    </w:p>
  </w:footnote>
  <w:footnote w:id="319">
    <w:p w:rsidR="00ED0281" w:rsidRDefault="00ED0281" w:rsidP="004D4B95">
      <w:pPr>
        <w:pStyle w:val="FootnoteText"/>
        <w:rPr>
          <w:rFonts w:hint="cs"/>
          <w:rtl/>
        </w:rPr>
      </w:pPr>
      <w:r>
        <w:rPr>
          <w:rtl/>
        </w:rPr>
        <w:t>&lt;</w:t>
      </w:r>
      <w:r>
        <w:rPr>
          <w:rStyle w:val="FootnoteReference"/>
        </w:rPr>
        <w:footnoteRef/>
      </w:r>
      <w:r>
        <w:rPr>
          <w:rtl/>
        </w:rPr>
        <w:t>&gt;</w:t>
      </w:r>
      <w:r>
        <w:rPr>
          <w:rFonts w:hint="cs"/>
          <w:rtl/>
        </w:rPr>
        <w:t xml:space="preserve"> יש להעיר, כי משוה כאן את ישראל בימי פורים לישראל ביצ"מ, ומוכיח כן מהא שהמקרא "גוי מקרב גוי" נאמר על שניהם. אך בשני מקומות בספריו ביאר את המקרא הזה באופן שלכאורה אינו שייך לימי הפורים. (א) בגבורות ה' רפ"ג כתב: "</w:t>
      </w:r>
      <w:r>
        <w:rPr>
          <w:rtl/>
        </w:rPr>
        <w:t>עצמם של ישראל שהיו בתוך מצרים כא</w:t>
      </w:r>
      <w:r>
        <w:rPr>
          <w:rFonts w:hint="cs"/>
          <w:rtl/>
        </w:rPr>
        <w:t>י</w:t>
      </w:r>
      <w:r>
        <w:rPr>
          <w:rtl/>
        </w:rPr>
        <w:t>לו היו מחוברין למצרים טפלים עמהם</w:t>
      </w:r>
      <w:r>
        <w:rPr>
          <w:rFonts w:hint="cs"/>
          <w:rtl/>
        </w:rPr>
        <w:t>,</w:t>
      </w:r>
      <w:r>
        <w:rPr>
          <w:rtl/>
        </w:rPr>
        <w:t xml:space="preserve"> אין להם מציאות בפני עצמו</w:t>
      </w:r>
      <w:r>
        <w:rPr>
          <w:rFonts w:hint="cs"/>
          <w:rtl/>
        </w:rPr>
        <w:t>..</w:t>
      </w:r>
      <w:r>
        <w:rPr>
          <w:rtl/>
        </w:rPr>
        <w:t>. שהיו ישראל דומין כעובר במעי בהמה מחובר לאם טפל אצלה</w:t>
      </w:r>
      <w:r>
        <w:rPr>
          <w:rFonts w:hint="cs"/>
          <w:rtl/>
        </w:rPr>
        <w:t>,</w:t>
      </w:r>
      <w:r>
        <w:rPr>
          <w:rtl/>
        </w:rPr>
        <w:t xml:space="preserve"> שהוא ירך אמה</w:t>
      </w:r>
      <w:r>
        <w:rPr>
          <w:rFonts w:hint="cs"/>
          <w:rtl/>
        </w:rPr>
        <w:t>,</w:t>
      </w:r>
      <w:r>
        <w:rPr>
          <w:rtl/>
        </w:rPr>
        <w:t xml:space="preserve"> ואין לו מציאות בעצמו</w:t>
      </w:r>
      <w:r>
        <w:rPr>
          <w:rFonts w:hint="cs"/>
          <w:rtl/>
        </w:rPr>
        <w:t xml:space="preserve">... </w:t>
      </w:r>
      <w:r>
        <w:rPr>
          <w:rtl/>
        </w:rPr>
        <w:t xml:space="preserve">אמר </w:t>
      </w:r>
      <w:r>
        <w:rPr>
          <w:rFonts w:hint="cs"/>
          <w:rtl/>
        </w:rPr>
        <w:t>'</w:t>
      </w:r>
      <w:r>
        <w:rPr>
          <w:rtl/>
        </w:rPr>
        <w:t>או הנסה אל</w:t>
      </w:r>
      <w:r>
        <w:rPr>
          <w:rFonts w:hint="cs"/>
          <w:rtl/>
        </w:rPr>
        <w:t>ק</w:t>
      </w:r>
      <w:r>
        <w:rPr>
          <w:rtl/>
        </w:rPr>
        <w:t>ים לבא לקחת לו גוי מקרב גוי</w:t>
      </w:r>
      <w:r>
        <w:rPr>
          <w:rFonts w:hint="cs"/>
          <w:rtl/>
        </w:rPr>
        <w:t>'.</w:t>
      </w:r>
      <w:r>
        <w:rPr>
          <w:rtl/>
        </w:rPr>
        <w:t xml:space="preserve"> וכתב לך לשון </w:t>
      </w:r>
      <w:r>
        <w:rPr>
          <w:rFonts w:hint="cs"/>
          <w:rtl/>
        </w:rPr>
        <w:t>'</w:t>
      </w:r>
      <w:r>
        <w:rPr>
          <w:rtl/>
        </w:rPr>
        <w:t>מקרב</w:t>
      </w:r>
      <w:r>
        <w:rPr>
          <w:rFonts w:hint="cs"/>
          <w:rtl/>
        </w:rPr>
        <w:t>',</w:t>
      </w:r>
      <w:r>
        <w:rPr>
          <w:rtl/>
        </w:rPr>
        <w:t xml:space="preserve"> שהוא לשון קרב וכרעיים, כלומר שהיו ישראל במצרים כמו שנבלע העובר בבטן אמו, כי כן היו ישראל במצרים כמו העובר שנתהוה בבטן אמו</w:t>
      </w:r>
      <w:r>
        <w:rPr>
          <w:rFonts w:hint="cs"/>
          <w:rtl/>
        </w:rPr>
        <w:t>,</w:t>
      </w:r>
      <w:r>
        <w:rPr>
          <w:rtl/>
        </w:rPr>
        <w:t xml:space="preserve"> ולבסוף יוצא כאשר נשלם הוייתו</w:t>
      </w:r>
      <w:r>
        <w:rPr>
          <w:rFonts w:hint="cs"/>
          <w:rtl/>
        </w:rPr>
        <w:t>" [יתר דבריו יובא בהערה 324. וראה להלן פ"ב הערה 163]. (ב) בנצח ישראל פ"י [רנא.] כתב: "</w:t>
      </w:r>
      <w:r>
        <w:rPr>
          <w:rtl/>
        </w:rPr>
        <w:t xml:space="preserve">ובמדרש </w:t>
      </w:r>
      <w:r>
        <w:rPr>
          <w:rFonts w:hint="cs"/>
          <w:rtl/>
        </w:rPr>
        <w:t>'</w:t>
      </w:r>
      <w:r>
        <w:rPr>
          <w:rtl/>
        </w:rPr>
        <w:t>או הנסה אלקים לבא לקחת לו גוי מקרב גוי</w:t>
      </w:r>
      <w:r>
        <w:rPr>
          <w:rFonts w:hint="cs"/>
          <w:rtl/>
        </w:rPr>
        <w:t>'</w:t>
      </w:r>
      <w:r>
        <w:rPr>
          <w:rtl/>
        </w:rPr>
        <w:t xml:space="preserve">, כעובר שהוא נתון בתוך מעי בהמה, והרועה נותן ידו ושומטו. כך </w:t>
      </w:r>
      <w:r>
        <w:rPr>
          <w:rFonts w:hint="cs"/>
          <w:rtl/>
        </w:rPr>
        <w:t>'</w:t>
      </w:r>
      <w:r>
        <w:rPr>
          <w:rtl/>
        </w:rPr>
        <w:t>הנסה אלקים לבא לקחת לו גוי מקרב גוי</w:t>
      </w:r>
      <w:r>
        <w:rPr>
          <w:rFonts w:hint="cs"/>
          <w:rtl/>
        </w:rPr>
        <w:t>'</w:t>
      </w:r>
      <w:r>
        <w:rPr>
          <w:rtl/>
        </w:rPr>
        <w:t>.</w:t>
      </w:r>
      <w:r>
        <w:rPr>
          <w:rFonts w:hint="cs"/>
          <w:rtl/>
        </w:rPr>
        <w:t>..</w:t>
      </w:r>
      <w:r>
        <w:rPr>
          <w:rtl/>
        </w:rPr>
        <w:t xml:space="preserve">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w:t>
      </w:r>
      <w:r>
        <w:rPr>
          <w:rFonts w:hint="cs"/>
          <w:rtl/>
        </w:rPr>
        <w:t xml:space="preserve">... </w:t>
      </w:r>
      <w:r>
        <w:rPr>
          <w:rtl/>
        </w:rPr>
        <w:t>לכך אמר כי היו ישראל כעובר ששומטו הרועה מקרב אמו כאשר הוציא אותם משם. ולא היה לישראל שום מציאות קודם זה</w:t>
      </w:r>
      <w:r>
        <w:rPr>
          <w:rFonts w:hint="cs"/>
          <w:rtl/>
        </w:rPr>
        <w:t>". ודברים אלו שייכים ליצ"מ, שלפני יציאתם ממצרים לא היו ישראל לעם, והיו ממש דומים לעובר במעי אמו [ראה למעלה בהקדמה הערה 203]. אך לפני ימי הפורים היו ישראל לעם כבר קרוב לאלף שנה, ואיך יחול על עם עתיק יומין דמיון לעובר במעי א</w:t>
      </w:r>
      <w:r w:rsidRPr="00DA2FEB">
        <w:rPr>
          <w:rFonts w:hint="cs"/>
          <w:sz w:val="18"/>
          <w:rtl/>
        </w:rPr>
        <w:t>מו. אך סתירה זו בנין היא. כי כבר כתב למעלה בהקדמה [לאחר ציון 523] בזה"ל: "</w:t>
      </w:r>
      <w:r w:rsidRPr="00DA2FEB">
        <w:rPr>
          <w:rStyle w:val="LatinChar"/>
          <w:sz w:val="18"/>
          <w:rtl/>
          <w:lang w:val="en-GB"/>
        </w:rPr>
        <w:t xml:space="preserve">וסוף המזמור </w:t>
      </w:r>
      <w:r>
        <w:rPr>
          <w:rStyle w:val="LatinChar"/>
          <w:rFonts w:hint="cs"/>
          <w:sz w:val="18"/>
          <w:rtl/>
          <w:lang w:val="en-GB"/>
        </w:rPr>
        <w:t>[</w:t>
      </w:r>
      <w:r w:rsidRPr="00DA2FEB">
        <w:rPr>
          <w:rStyle w:val="LatinChar"/>
          <w:sz w:val="18"/>
          <w:rtl/>
          <w:lang w:val="en-GB"/>
        </w:rPr>
        <w:t>תהלים כב, לב</w:t>
      </w:r>
      <w:r>
        <w:rPr>
          <w:rStyle w:val="LatinChar"/>
          <w:rFonts w:hint="cs"/>
          <w:sz w:val="18"/>
          <w:rtl/>
          <w:lang w:val="en-GB"/>
        </w:rPr>
        <w:t>]</w:t>
      </w:r>
      <w:r w:rsidRPr="00DA2FEB">
        <w:rPr>
          <w:rStyle w:val="LatinChar"/>
          <w:sz w:val="18"/>
          <w:rtl/>
          <w:lang w:val="en-GB"/>
        </w:rPr>
        <w:t xml:space="preserve"> </w:t>
      </w:r>
      <w:r>
        <w:rPr>
          <w:rStyle w:val="LatinChar"/>
          <w:rFonts w:hint="cs"/>
          <w:sz w:val="18"/>
          <w:rtl/>
          <w:lang w:val="en-GB"/>
        </w:rPr>
        <w:t>'</w:t>
      </w:r>
      <w:r w:rsidRPr="00DA2FEB">
        <w:rPr>
          <w:rStyle w:val="LatinChar"/>
          <w:sz w:val="18"/>
          <w:rtl/>
          <w:lang w:val="en-GB"/>
        </w:rPr>
        <w:t>יבאו ויגידו צדקתו לעם נולד כי עשה</w:t>
      </w:r>
      <w:r>
        <w:rPr>
          <w:rStyle w:val="LatinChar"/>
          <w:rFonts w:hint="cs"/>
          <w:sz w:val="18"/>
          <w:rtl/>
          <w:lang w:val="en-GB"/>
        </w:rPr>
        <w:t>'</w:t>
      </w:r>
      <w:r w:rsidRPr="00DA2FEB">
        <w:rPr>
          <w:rStyle w:val="LatinChar"/>
          <w:sz w:val="18"/>
          <w:rtl/>
          <w:lang w:val="en-GB"/>
        </w:rPr>
        <w:t>, פיר</w:t>
      </w:r>
      <w:r w:rsidRPr="00DA2FEB">
        <w:rPr>
          <w:rStyle w:val="LatinChar"/>
          <w:rFonts w:hint="cs"/>
          <w:sz w:val="18"/>
          <w:rtl/>
          <w:lang w:val="en-GB"/>
        </w:rPr>
        <w:t>ו</w:t>
      </w:r>
      <w:r w:rsidRPr="00DA2FEB">
        <w:rPr>
          <w:rStyle w:val="LatinChar"/>
          <w:sz w:val="18"/>
          <w:rtl/>
          <w:lang w:val="en-GB"/>
        </w:rPr>
        <w:t>ש</w:t>
      </w:r>
      <w:r w:rsidRPr="00DA2FEB">
        <w:rPr>
          <w:rStyle w:val="LatinChar"/>
          <w:rFonts w:hint="cs"/>
          <w:sz w:val="18"/>
          <w:rtl/>
          <w:lang w:val="en-GB"/>
        </w:rPr>
        <w:t>,</w:t>
      </w:r>
      <w:r w:rsidRPr="00DA2FEB">
        <w:rPr>
          <w:rStyle w:val="LatinChar"/>
          <w:sz w:val="18"/>
          <w:rtl/>
          <w:lang w:val="en-GB"/>
        </w:rPr>
        <w:t xml:space="preserve"> יגידו צדקתו של הש</w:t>
      </w:r>
      <w:r w:rsidRPr="00DA2FEB">
        <w:rPr>
          <w:rStyle w:val="LatinChar"/>
          <w:rFonts w:hint="cs"/>
          <w:sz w:val="18"/>
          <w:rtl/>
          <w:lang w:val="en-GB"/>
        </w:rPr>
        <w:t>ם יתברך,</w:t>
      </w:r>
      <w:r w:rsidRPr="00DA2FEB">
        <w:rPr>
          <w:rStyle w:val="LatinChar"/>
          <w:sz w:val="18"/>
          <w:rtl/>
          <w:lang w:val="en-GB"/>
        </w:rPr>
        <w:t xml:space="preserve"> אשר עשה </w:t>
      </w:r>
      <w:r>
        <w:rPr>
          <w:rStyle w:val="LatinChar"/>
          <w:rFonts w:hint="cs"/>
          <w:sz w:val="18"/>
          <w:rtl/>
          <w:lang w:val="en-GB"/>
        </w:rPr>
        <w:t>'</w:t>
      </w:r>
      <w:r w:rsidRPr="00DA2FEB">
        <w:rPr>
          <w:rStyle w:val="LatinChar"/>
          <w:sz w:val="18"/>
          <w:rtl/>
          <w:lang w:val="en-GB"/>
        </w:rPr>
        <w:t>לעם נולד</w:t>
      </w:r>
      <w:r>
        <w:rPr>
          <w:rStyle w:val="LatinChar"/>
          <w:rFonts w:hint="cs"/>
          <w:sz w:val="18"/>
          <w:rtl/>
          <w:lang w:val="en-GB"/>
        </w:rPr>
        <w:t>'</w:t>
      </w:r>
      <w:r w:rsidRPr="00DA2FEB">
        <w:rPr>
          <w:rStyle w:val="LatinChar"/>
          <w:rFonts w:hint="cs"/>
          <w:sz w:val="18"/>
          <w:rtl/>
          <w:lang w:val="en-GB"/>
        </w:rPr>
        <w:t>,</w:t>
      </w:r>
      <w:r w:rsidRPr="00DA2FEB">
        <w:rPr>
          <w:rStyle w:val="LatinChar"/>
          <w:sz w:val="18"/>
          <w:rtl/>
          <w:lang w:val="en-GB"/>
        </w:rPr>
        <w:t xml:space="preserve"> שנחשב כא</w:t>
      </w:r>
      <w:r w:rsidRPr="00DA2FEB">
        <w:rPr>
          <w:rStyle w:val="LatinChar"/>
          <w:rFonts w:hint="cs"/>
          <w:sz w:val="18"/>
          <w:rtl/>
          <w:lang w:val="en-GB"/>
        </w:rPr>
        <w:t>י</w:t>
      </w:r>
      <w:r w:rsidRPr="00DA2FEB">
        <w:rPr>
          <w:rStyle w:val="LatinChar"/>
          <w:sz w:val="18"/>
          <w:rtl/>
          <w:lang w:val="en-GB"/>
        </w:rPr>
        <w:t>לו נולדו</w:t>
      </w:r>
      <w:r w:rsidRPr="00DA2FEB">
        <w:rPr>
          <w:rStyle w:val="LatinChar"/>
          <w:rFonts w:hint="cs"/>
          <w:sz w:val="18"/>
          <w:rtl/>
          <w:lang w:val="en-GB"/>
        </w:rPr>
        <w:t>,</w:t>
      </w:r>
      <w:r w:rsidRPr="00DA2FEB">
        <w:rPr>
          <w:rStyle w:val="LatinChar"/>
          <w:sz w:val="18"/>
          <w:rtl/>
          <w:lang w:val="en-GB"/>
        </w:rPr>
        <w:t xml:space="preserve"> שהרי היו נוטים למות</w:t>
      </w:r>
      <w:r w:rsidRPr="00DA2FEB">
        <w:rPr>
          <w:rStyle w:val="LatinChar"/>
          <w:rFonts w:hint="cs"/>
          <w:sz w:val="18"/>
          <w:rtl/>
          <w:lang w:val="en-GB"/>
        </w:rPr>
        <w:t>,</w:t>
      </w:r>
      <w:r w:rsidRPr="00DA2FEB">
        <w:rPr>
          <w:rStyle w:val="LatinChar"/>
          <w:sz w:val="18"/>
          <w:rtl/>
          <w:lang w:val="en-GB"/>
        </w:rPr>
        <w:t xml:space="preserve"> לכך נחשב כא</w:t>
      </w:r>
      <w:r w:rsidRPr="00DA2FEB">
        <w:rPr>
          <w:rStyle w:val="LatinChar"/>
          <w:rFonts w:hint="cs"/>
          <w:sz w:val="18"/>
          <w:rtl/>
          <w:lang w:val="en-GB"/>
        </w:rPr>
        <w:t>י</w:t>
      </w:r>
      <w:r w:rsidRPr="00DA2FEB">
        <w:rPr>
          <w:rStyle w:val="LatinChar"/>
          <w:sz w:val="18"/>
          <w:rtl/>
          <w:lang w:val="en-GB"/>
        </w:rPr>
        <w:t>לו נולדו מחדש</w:t>
      </w:r>
      <w:r>
        <w:rPr>
          <w:rFonts w:hint="cs"/>
          <w:rtl/>
        </w:rPr>
        <w:t>". ובתפארת ישראל פנ"ג [תתלא.] כתב: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ולמעלה בהקדמה לפני ציון 1</w:t>
      </w:r>
      <w:r w:rsidRPr="003D384A">
        <w:rPr>
          <w:rFonts w:hint="cs"/>
          <w:sz w:val="18"/>
          <w:rtl/>
        </w:rPr>
        <w:t>70 כתב: "</w:t>
      </w:r>
      <w:r w:rsidRPr="003D384A">
        <w:rPr>
          <w:rStyle w:val="LatinChar"/>
          <w:sz w:val="18"/>
          <w:rtl/>
          <w:lang w:val="en-GB"/>
        </w:rPr>
        <w:t>ימי הפורים לא יהיו נבטלים</w:t>
      </w:r>
      <w:r w:rsidRPr="003D384A">
        <w:rPr>
          <w:rStyle w:val="LatinChar"/>
          <w:rFonts w:hint="cs"/>
          <w:sz w:val="18"/>
          <w:rtl/>
          <w:lang w:val="en-GB"/>
        </w:rPr>
        <w:t>,</w:t>
      </w:r>
      <w:r w:rsidRPr="003D384A">
        <w:rPr>
          <w:rStyle w:val="LatinChar"/>
          <w:sz w:val="18"/>
          <w:rtl/>
          <w:lang w:val="en-GB"/>
        </w:rPr>
        <w:t xml:space="preserve"> מאחר שימי הפורים באים על זה שלא היה המן מכלה ישראל מן המציאות לגמרי</w:t>
      </w:r>
      <w:r w:rsidRPr="003D384A">
        <w:rPr>
          <w:rStyle w:val="LatinChar"/>
          <w:rFonts w:hint="cs"/>
          <w:sz w:val="18"/>
          <w:rtl/>
          <w:lang w:val="en-GB"/>
        </w:rPr>
        <w:t>,</w:t>
      </w:r>
      <w:r w:rsidRPr="003D384A">
        <w:rPr>
          <w:rStyle w:val="LatinChar"/>
          <w:sz w:val="18"/>
          <w:rtl/>
          <w:lang w:val="en-GB"/>
        </w:rPr>
        <w:t xml:space="preserve"> עד כי לא יהיו נמצאים כלל</w:t>
      </w:r>
      <w:r w:rsidRPr="003D384A">
        <w:rPr>
          <w:rStyle w:val="LatinChar"/>
          <w:rFonts w:hint="cs"/>
          <w:sz w:val="18"/>
          <w:rtl/>
          <w:lang w:val="en-GB"/>
        </w:rPr>
        <w:t>,</w:t>
      </w:r>
      <w:r w:rsidRPr="003D384A">
        <w:rPr>
          <w:rStyle w:val="LatinChar"/>
          <w:sz w:val="18"/>
          <w:rtl/>
          <w:lang w:val="en-GB"/>
        </w:rPr>
        <w:t xml:space="preserve"> והש</w:t>
      </w:r>
      <w:r w:rsidRPr="003D384A">
        <w:rPr>
          <w:rStyle w:val="LatinChar"/>
          <w:rFonts w:hint="cs"/>
          <w:sz w:val="18"/>
          <w:rtl/>
          <w:lang w:val="en-GB"/>
        </w:rPr>
        <w:t>ם יתברך</w:t>
      </w:r>
      <w:r w:rsidRPr="003D384A">
        <w:rPr>
          <w:rStyle w:val="LatinChar"/>
          <w:sz w:val="18"/>
          <w:rtl/>
          <w:lang w:val="en-GB"/>
        </w:rPr>
        <w:t xml:space="preserve"> נתן להם המציאות</w:t>
      </w:r>
      <w:r>
        <w:rPr>
          <w:rFonts w:hint="cs"/>
          <w:rtl/>
        </w:rPr>
        <w:t xml:space="preserve">". ומבואר שאין גאולת פורים נובעת מהפרת מחשבת המן [וממילא ישראל המשיכו בקיומם הקודם], אלא להיפך; הקב"ה נתן לישראל מציאות חדשה [שלא היתה קיימת עד אז], ולכך הופרה מחשבת המן [ראה למעלה הערות 129, 130, 182, 255, להלן פ"א הערה 109, ופ"ג הערות 261, 341]. נמצא שגם בימי פורים היה עיבור ולידה של ישראל כפי שהיו ביציאת מצרים, כי החיות בת כאלף שנה שקדמה לימי הפורים נסתלקה ונתבטלה, וחיות חדשה באה לכאן. ומעתה המקרא "גוי מקרב גוי" כחו יפה לימי הפורים בדיוק כפי שהיה יפה ליציאת מצרים. וכן יבאר להדיא בהמשך דבריו.     </w:t>
      </w:r>
    </w:p>
  </w:footnote>
  <w:footnote w:id="320">
    <w:p w:rsidR="00ED0281" w:rsidRDefault="00ED0281" w:rsidP="00300376">
      <w:pPr>
        <w:pStyle w:val="FootnoteText"/>
        <w:rPr>
          <w:rFonts w:hint="cs"/>
          <w:rtl/>
        </w:rPr>
      </w:pPr>
      <w:r>
        <w:rPr>
          <w:rtl/>
        </w:rPr>
        <w:t>&lt;</w:t>
      </w:r>
      <w:r>
        <w:rPr>
          <w:rStyle w:val="FootnoteReference"/>
        </w:rPr>
        <w:footnoteRef/>
      </w:r>
      <w:r>
        <w:rPr>
          <w:rtl/>
        </w:rPr>
        <w:t>&gt;</w:t>
      </w:r>
      <w:r>
        <w:rPr>
          <w:rFonts w:hint="cs"/>
          <w:rtl/>
        </w:rPr>
        <w:t xml:space="preserve"> על ידי גזירת להשמיד ולהרוג, כי ישראל הם עמו של הקב"ה. </w:t>
      </w:r>
    </w:p>
  </w:footnote>
  <w:footnote w:id="321">
    <w:p w:rsidR="00ED0281" w:rsidRDefault="00ED0281" w:rsidP="004570B6">
      <w:pPr>
        <w:pStyle w:val="FootnoteText"/>
        <w:rPr>
          <w:rFonts w:hint="cs"/>
        </w:rPr>
      </w:pPr>
      <w:r>
        <w:rPr>
          <w:rtl/>
        </w:rPr>
        <w:t>&lt;</w:t>
      </w:r>
      <w:r>
        <w:rPr>
          <w:rStyle w:val="FootnoteReference"/>
        </w:rPr>
        <w:footnoteRef/>
      </w:r>
      <w:r>
        <w:rPr>
          <w:rtl/>
        </w:rPr>
        <w:t>&gt;</w:t>
      </w:r>
      <w:r>
        <w:rPr>
          <w:rFonts w:hint="cs"/>
          <w:rtl/>
        </w:rPr>
        <w:t xml:space="preserve"> פירוש - אם אחשורוש עצמו היה עושה בישראל כרצונו, ולא היה מוסרם לידי המן, לא היה דבר זה מחייב שהקב"ה יוציא את ישראל מידיו.</w:t>
      </w:r>
    </w:p>
  </w:footnote>
  <w:footnote w:id="322">
    <w:p w:rsidR="00ED0281" w:rsidRDefault="00ED0281" w:rsidP="00465B80">
      <w:pPr>
        <w:pStyle w:val="FootnoteText"/>
        <w:rPr>
          <w:rFonts w:hint="cs"/>
        </w:rPr>
      </w:pPr>
      <w:r>
        <w:rPr>
          <w:rtl/>
        </w:rPr>
        <w:t>&lt;</w:t>
      </w:r>
      <w:r>
        <w:rPr>
          <w:rStyle w:val="FootnoteReference"/>
        </w:rPr>
        <w:footnoteRef/>
      </w:r>
      <w:r>
        <w:rPr>
          <w:rtl/>
        </w:rPr>
        <w:t>&gt;</w:t>
      </w:r>
      <w:r>
        <w:rPr>
          <w:rFonts w:hint="cs"/>
          <w:rtl/>
        </w:rPr>
        <w:t xml:space="preserve"> פירוש - שעבודם של ישראל לאחשורוש אינו בגדר "נמסרו ביד אחר". ודבר זה מבואר היטב להלן [אסתר ג, י (לאחר ציון 577)], וז"ל: "</w:t>
      </w:r>
      <w:r>
        <w:rPr>
          <w:rtl/>
        </w:rPr>
        <w:t xml:space="preserve">בגמרא </w:t>
      </w:r>
      <w:r>
        <w:rPr>
          <w:rFonts w:hint="cs"/>
          <w:rtl/>
        </w:rPr>
        <w:t>[</w:t>
      </w:r>
      <w:r>
        <w:rPr>
          <w:rtl/>
        </w:rPr>
        <w:t>מגילה יד</w:t>
      </w:r>
      <w:r>
        <w:rPr>
          <w:rFonts w:hint="cs"/>
          <w:rtl/>
        </w:rPr>
        <w:t xml:space="preserve">.] </w:t>
      </w:r>
      <w:r>
        <w:rPr>
          <w:rtl/>
        </w:rPr>
        <w:t>אמר ר</w:t>
      </w:r>
      <w:r>
        <w:rPr>
          <w:rFonts w:hint="cs"/>
          <w:rtl/>
        </w:rPr>
        <w:t>בי</w:t>
      </w:r>
      <w:r>
        <w:rPr>
          <w:rtl/>
        </w:rPr>
        <w:t xml:space="preserve"> אבא בר כהנא</w:t>
      </w:r>
      <w:r>
        <w:rPr>
          <w:rFonts w:hint="cs"/>
          <w:rtl/>
        </w:rPr>
        <w:t>,</w:t>
      </w:r>
      <w:r>
        <w:rPr>
          <w:rtl/>
        </w:rPr>
        <w:t xml:space="preserve"> גדול הסרת הטבעת יותר ממ"ח נביאים וז' נביאות שעמדו לישראל</w:t>
      </w:r>
      <w:r>
        <w:rPr>
          <w:rFonts w:hint="cs"/>
          <w:rtl/>
        </w:rPr>
        <w:t>,</w:t>
      </w:r>
      <w:r>
        <w:rPr>
          <w:rtl/>
        </w:rPr>
        <w:t xml:space="preserve"> וכולם לא החזירו אותם למוטב</w:t>
      </w:r>
      <w:r>
        <w:rPr>
          <w:rFonts w:hint="cs"/>
          <w:rtl/>
        </w:rPr>
        <w:t>,</w:t>
      </w:r>
      <w:r>
        <w:rPr>
          <w:rtl/>
        </w:rPr>
        <w:t xml:space="preserve"> וא</w:t>
      </w:r>
      <w:r>
        <w:rPr>
          <w:rFonts w:hint="cs"/>
          <w:rtl/>
        </w:rPr>
        <w:t>י</w:t>
      </w:r>
      <w:r>
        <w:rPr>
          <w:rtl/>
        </w:rPr>
        <w:t>לו הסרת הטבעת החזיר אותם למוטב</w:t>
      </w:r>
      <w:r>
        <w:rPr>
          <w:rFonts w:hint="cs"/>
          <w:rtl/>
        </w:rPr>
        <w:t>,</w:t>
      </w:r>
      <w:r>
        <w:rPr>
          <w:rtl/>
        </w:rPr>
        <w:t xml:space="preserve"> ע</w:t>
      </w:r>
      <w:r>
        <w:rPr>
          <w:rFonts w:hint="cs"/>
          <w:rtl/>
        </w:rPr>
        <w:t>ד כאן.</w:t>
      </w:r>
      <w:r>
        <w:rPr>
          <w:rtl/>
        </w:rPr>
        <w:t xml:space="preserve"> יש לשאול</w:t>
      </w:r>
      <w:r>
        <w:rPr>
          <w:rFonts w:hint="cs"/>
          <w:rtl/>
        </w:rPr>
        <w:t>,</w:t>
      </w:r>
      <w:r>
        <w:rPr>
          <w:rtl/>
        </w:rPr>
        <w:t xml:space="preserve"> טעם מה יש בזה</w:t>
      </w:r>
      <w:r>
        <w:rPr>
          <w:rFonts w:hint="cs"/>
          <w:rtl/>
        </w:rPr>
        <w:t>.</w:t>
      </w:r>
      <w:r>
        <w:rPr>
          <w:rtl/>
        </w:rPr>
        <w:t xml:space="preserve"> אבל הפי</w:t>
      </w:r>
      <w:r>
        <w:rPr>
          <w:rFonts w:hint="cs"/>
          <w:rtl/>
        </w:rPr>
        <w:t>רוש</w:t>
      </w:r>
      <w:r>
        <w:rPr>
          <w:rtl/>
        </w:rPr>
        <w:t xml:space="preserve"> הוא מפני כי הנביאים מתנבאים על התוכחה מן הש</w:t>
      </w:r>
      <w:r>
        <w:rPr>
          <w:rFonts w:hint="cs"/>
          <w:rtl/>
        </w:rPr>
        <w:t>ם יתברך,</w:t>
      </w:r>
      <w:r>
        <w:rPr>
          <w:rtl/>
        </w:rPr>
        <w:t xml:space="preserve"> שלא יבא עליהם</w:t>
      </w:r>
      <w:r>
        <w:rPr>
          <w:rFonts w:hint="cs"/>
          <w:rtl/>
        </w:rPr>
        <w:t>.</w:t>
      </w:r>
      <w:r>
        <w:rPr>
          <w:rtl/>
        </w:rPr>
        <w:t xml:space="preserve"> ומפני כי הוא יתברך חס על ברואיו</w:t>
      </w:r>
      <w:r>
        <w:rPr>
          <w:rFonts w:hint="cs"/>
          <w:rtl/>
        </w:rPr>
        <w:t>,</w:t>
      </w:r>
      <w:r>
        <w:rPr>
          <w:rtl/>
        </w:rPr>
        <w:t xml:space="preserve"> אינם יראים כ</w:t>
      </w:r>
      <w:r>
        <w:rPr>
          <w:rFonts w:hint="cs"/>
          <w:rtl/>
        </w:rPr>
        <w:t>ל כך.</w:t>
      </w:r>
      <w:r>
        <w:rPr>
          <w:rtl/>
        </w:rPr>
        <w:t xml:space="preserve"> אבל הסרת הטבעת מורה כי המלך מסלק מאתו דבר זה</w:t>
      </w:r>
      <w:r>
        <w:rPr>
          <w:rFonts w:hint="cs"/>
          <w:rtl/>
        </w:rPr>
        <w:t>,</w:t>
      </w:r>
      <w:r>
        <w:rPr>
          <w:rtl/>
        </w:rPr>
        <w:t xml:space="preserve"> ונותן אותו ביד האדם</w:t>
      </w:r>
      <w:r>
        <w:rPr>
          <w:rFonts w:hint="cs"/>
          <w:rtl/>
        </w:rPr>
        <w:t>.</w:t>
      </w:r>
      <w:r>
        <w:rPr>
          <w:rtl/>
        </w:rPr>
        <w:t xml:space="preserve"> וכל זמן שהוא ביד המלך כבר התבאר </w:t>
      </w:r>
      <w:r>
        <w:rPr>
          <w:rFonts w:hint="cs"/>
          <w:rtl/>
        </w:rPr>
        <w:t xml:space="preserve">[למעלה מציון 268 ואילך] </w:t>
      </w:r>
      <w:r>
        <w:rPr>
          <w:rtl/>
        </w:rPr>
        <w:t>כי הוא מוקים מלכים</w:t>
      </w:r>
      <w:r>
        <w:rPr>
          <w:rFonts w:hint="cs"/>
          <w:rtl/>
        </w:rPr>
        <w:t xml:space="preserve">, </w:t>
      </w:r>
      <w:r>
        <w:rPr>
          <w:rtl/>
        </w:rPr>
        <w:t>ומפני שהוא יתברך מקים מלכים</w:t>
      </w:r>
      <w:r>
        <w:rPr>
          <w:rFonts w:hint="cs"/>
          <w:rtl/>
        </w:rPr>
        <w:t>,</w:t>
      </w:r>
      <w:r>
        <w:rPr>
          <w:rtl/>
        </w:rPr>
        <w:t xml:space="preserve"> והם כמו שלוחים מן הש</w:t>
      </w:r>
      <w:r>
        <w:rPr>
          <w:rFonts w:hint="cs"/>
          <w:rtl/>
        </w:rPr>
        <w:t>ם יתברך</w:t>
      </w:r>
      <w:r>
        <w:rPr>
          <w:rtl/>
        </w:rPr>
        <w:t xml:space="preserve"> ג</w:t>
      </w:r>
      <w:r>
        <w:rPr>
          <w:rFonts w:hint="cs"/>
          <w:rtl/>
        </w:rPr>
        <w:t>ם כן,</w:t>
      </w:r>
      <w:r>
        <w:rPr>
          <w:rtl/>
        </w:rPr>
        <w:t xml:space="preserve"> אין רצונם לכלות הכל</w:t>
      </w:r>
      <w:r>
        <w:rPr>
          <w:rFonts w:hint="cs"/>
          <w:rtl/>
        </w:rPr>
        <w:t>.</w:t>
      </w:r>
      <w:r>
        <w:rPr>
          <w:rtl/>
        </w:rPr>
        <w:t xml:space="preserve"> אבל כאשר נמסר לאדם הדיוט</w:t>
      </w:r>
      <w:r>
        <w:rPr>
          <w:rFonts w:hint="cs"/>
          <w:rtl/>
        </w:rPr>
        <w:t>,</w:t>
      </w:r>
      <w:r>
        <w:rPr>
          <w:rtl/>
        </w:rPr>
        <w:t xml:space="preserve"> מפניו הם יראים</w:t>
      </w:r>
      <w:r>
        <w:rPr>
          <w:rFonts w:hint="cs"/>
          <w:rtl/>
        </w:rPr>
        <w:t>" [הובא בחלקו למעלה הערה 271]. וזהו דיוק לשונו הזהב שכתב כאן "ואילו היה &amp;</w:t>
      </w:r>
      <w:r w:rsidRPr="000602E2">
        <w:rPr>
          <w:rFonts w:hint="cs"/>
          <w:b/>
          <w:bCs/>
          <w:rtl/>
        </w:rPr>
        <w:t>המלך</w:t>
      </w:r>
      <w:r>
        <w:rPr>
          <w:rFonts w:hint="cs"/>
          <w:rtl/>
        </w:rPr>
        <w:t>^ עושה בהם רצונו לא היה כל כך", דנקט ב"מלך" סתם, ולא ב"מלך אחשורוש", כי כוונתו לכל מלך שיהיה, וכמו שנתבאר. וצרף לכאן, שאמרו חכמים [כתובות קיא.] "</w:t>
      </w:r>
      <w:r>
        <w:rPr>
          <w:rtl/>
        </w:rPr>
        <w:t>ג' שבועות הללו למה</w:t>
      </w:r>
      <w:r>
        <w:rPr>
          <w:rFonts w:hint="cs"/>
          <w:rtl/>
        </w:rPr>
        <w:t>,</w:t>
      </w:r>
      <w:r>
        <w:rPr>
          <w:rtl/>
        </w:rPr>
        <w:t xml:space="preserve"> אחת</w:t>
      </w:r>
      <w:r>
        <w:rPr>
          <w:rFonts w:hint="cs"/>
          <w:rtl/>
        </w:rPr>
        <w:t>,</w:t>
      </w:r>
      <w:r>
        <w:rPr>
          <w:rtl/>
        </w:rPr>
        <w:t xml:space="preserve"> שלא יעלו ישראל בחומה</w:t>
      </w:r>
      <w:r>
        <w:rPr>
          <w:rFonts w:hint="cs"/>
          <w:rtl/>
        </w:rPr>
        <w:t>.</w:t>
      </w:r>
      <w:r>
        <w:rPr>
          <w:rtl/>
        </w:rPr>
        <w:t xml:space="preserve"> ואחת</w:t>
      </w:r>
      <w:r>
        <w:rPr>
          <w:rFonts w:hint="cs"/>
          <w:rtl/>
        </w:rPr>
        <w:t>,</w:t>
      </w:r>
      <w:r>
        <w:rPr>
          <w:rtl/>
        </w:rPr>
        <w:t xml:space="preserve"> שהשביע הק</w:t>
      </w:r>
      <w:r>
        <w:rPr>
          <w:rFonts w:hint="cs"/>
          <w:rtl/>
        </w:rPr>
        <w:t>ב"ה</w:t>
      </w:r>
      <w:r>
        <w:rPr>
          <w:rtl/>
        </w:rPr>
        <w:t xml:space="preserve"> את ישראל שלא ימרדו באומות העולם</w:t>
      </w:r>
      <w:r>
        <w:rPr>
          <w:rFonts w:hint="cs"/>
          <w:rtl/>
        </w:rPr>
        <w:t>.</w:t>
      </w:r>
      <w:r>
        <w:rPr>
          <w:rtl/>
        </w:rPr>
        <w:t xml:space="preserve"> ואחת</w:t>
      </w:r>
      <w:r>
        <w:rPr>
          <w:rFonts w:hint="cs"/>
          <w:rtl/>
        </w:rPr>
        <w:t>,</w:t>
      </w:r>
      <w:r>
        <w:rPr>
          <w:rtl/>
        </w:rPr>
        <w:t xml:space="preserve"> שהשביע הק</w:t>
      </w:r>
      <w:r>
        <w:rPr>
          <w:rFonts w:hint="cs"/>
          <w:rtl/>
        </w:rPr>
        <w:t>ב"ה</w:t>
      </w:r>
      <w:r>
        <w:rPr>
          <w:rtl/>
        </w:rPr>
        <w:t xml:space="preserve"> את </w:t>
      </w:r>
      <w:r>
        <w:rPr>
          <w:rFonts w:hint="cs"/>
          <w:rtl/>
        </w:rPr>
        <w:t>אומות העולם</w:t>
      </w:r>
      <w:r>
        <w:rPr>
          <w:rtl/>
        </w:rPr>
        <w:t xml:space="preserve"> שלא ישתעבדו בהן בישראל יותר מדאי</w:t>
      </w:r>
      <w:r>
        <w:rPr>
          <w:rFonts w:hint="cs"/>
          <w:rtl/>
        </w:rPr>
        <w:t xml:space="preserve">". הרי גלותן של ישראל נעשית על פי ג' שבועות אלו [כמבואר בח"א לכתובות שם (א, קסג.)]. ולכך שעבודן של ישראל למלכות מדי ופרס אינה נחשבת ש"נמסרו ביד אחר", כי שבועת "שלא ישתעבדו בישראל יותר מדאי" חלה עליהן.     </w:t>
      </w:r>
    </w:p>
  </w:footnote>
  <w:footnote w:id="323">
    <w:p w:rsidR="00ED0281" w:rsidRDefault="00ED0281" w:rsidP="002911DE">
      <w:pPr>
        <w:pStyle w:val="FootnoteText"/>
        <w:rPr>
          <w:rFonts w:hint="cs"/>
          <w:rtl/>
        </w:rPr>
      </w:pPr>
      <w:r>
        <w:rPr>
          <w:rtl/>
        </w:rPr>
        <w:t>&lt;</w:t>
      </w:r>
      <w:r>
        <w:rPr>
          <w:rStyle w:val="FootnoteReference"/>
        </w:rPr>
        <w:footnoteRef/>
      </w:r>
      <w:r>
        <w:rPr>
          <w:rtl/>
        </w:rPr>
        <w:t>&gt;</w:t>
      </w:r>
      <w:r>
        <w:rPr>
          <w:rFonts w:hint="cs"/>
          <w:rtl/>
        </w:rPr>
        <w:t xml:space="preserve"> כפי שישראל נמסרו לידי המן הרשע.</w:t>
      </w:r>
    </w:p>
  </w:footnote>
  <w:footnote w:id="324">
    <w:p w:rsidR="00ED0281" w:rsidRDefault="00ED0281" w:rsidP="00BF5B45">
      <w:pPr>
        <w:pStyle w:val="FootnoteText"/>
        <w:rPr>
          <w:rFonts w:hint="cs"/>
        </w:rPr>
      </w:pPr>
      <w:r>
        <w:rPr>
          <w:rtl/>
        </w:rPr>
        <w:t>&lt;</w:t>
      </w:r>
      <w:r>
        <w:rPr>
          <w:rStyle w:val="FootnoteReference"/>
        </w:rPr>
        <w:footnoteRef/>
      </w:r>
      <w:r>
        <w:rPr>
          <w:rtl/>
        </w:rPr>
        <w:t>&gt;</w:t>
      </w:r>
      <w:r>
        <w:rPr>
          <w:rFonts w:hint="cs"/>
          <w:rtl/>
        </w:rPr>
        <w:t xml:space="preserve"> כמו שפירש רש"י [ויקרא כה, נה] "</w:t>
      </w:r>
      <w:r>
        <w:rPr>
          <w:rtl/>
        </w:rPr>
        <w:t>כי לי בני ישראל עבדים - שטרי קודם</w:t>
      </w:r>
      <w:r>
        <w:rPr>
          <w:rFonts w:hint="cs"/>
          <w:rtl/>
        </w:rPr>
        <w:t xml:space="preserve">. </w:t>
      </w:r>
      <w:r>
        <w:rPr>
          <w:rtl/>
        </w:rPr>
        <w:t>אני ה' אל</w:t>
      </w:r>
      <w:r>
        <w:rPr>
          <w:rFonts w:hint="cs"/>
          <w:rtl/>
        </w:rPr>
        <w:t>ק</w:t>
      </w:r>
      <w:r>
        <w:rPr>
          <w:rtl/>
        </w:rPr>
        <w:t>יכם</w:t>
      </w:r>
      <w:r>
        <w:rPr>
          <w:rFonts w:hint="cs"/>
          <w:rtl/>
        </w:rPr>
        <w:t xml:space="preserve"> -</w:t>
      </w:r>
      <w:r>
        <w:rPr>
          <w:rtl/>
        </w:rPr>
        <w:t xml:space="preserve"> כל המשעבדן מלמטה כא</w:t>
      </w:r>
      <w:r>
        <w:rPr>
          <w:rFonts w:hint="cs"/>
          <w:rtl/>
        </w:rPr>
        <w:t>י</w:t>
      </w:r>
      <w:r>
        <w:rPr>
          <w:rtl/>
        </w:rPr>
        <w:t>לו משעבדן מלמעלה</w:t>
      </w:r>
      <w:r>
        <w:rPr>
          <w:rFonts w:hint="cs"/>
          <w:rtl/>
        </w:rPr>
        <w:t>".</w:t>
      </w:r>
    </w:p>
  </w:footnote>
  <w:footnote w:id="325">
    <w:p w:rsidR="00ED0281" w:rsidRDefault="00ED0281" w:rsidP="00A82F9C">
      <w:pPr>
        <w:pStyle w:val="FootnoteText"/>
        <w:rPr>
          <w:rFonts w:hint="cs"/>
          <w:rtl/>
        </w:rPr>
      </w:pPr>
      <w:r>
        <w:rPr>
          <w:rtl/>
        </w:rPr>
        <w:t>&lt;</w:t>
      </w:r>
      <w:r>
        <w:rPr>
          <w:rStyle w:val="FootnoteReference"/>
        </w:rPr>
        <w:footnoteRef/>
      </w:r>
      <w:r>
        <w:rPr>
          <w:rtl/>
        </w:rPr>
        <w:t>&gt;</w:t>
      </w:r>
      <w:r>
        <w:rPr>
          <w:rFonts w:hint="cs"/>
          <w:rtl/>
        </w:rPr>
        <w:t xml:space="preserve"> דברים אלו מבוארים היטב בגבורות ה' ר"פ ג, וז"ל: "</w:t>
      </w:r>
      <w:r>
        <w:rPr>
          <w:rtl/>
        </w:rPr>
        <w:t xml:space="preserve">במדרש שוחר טוב </w:t>
      </w:r>
      <w:r>
        <w:rPr>
          <w:rFonts w:hint="cs"/>
          <w:rtl/>
        </w:rPr>
        <w:t>[</w:t>
      </w:r>
      <w:r>
        <w:rPr>
          <w:rtl/>
        </w:rPr>
        <w:t xml:space="preserve">תהלים </w:t>
      </w:r>
      <w:r>
        <w:rPr>
          <w:rFonts w:hint="cs"/>
          <w:rtl/>
        </w:rPr>
        <w:t>מזמור קיד]</w:t>
      </w:r>
      <w:r>
        <w:rPr>
          <w:rtl/>
        </w:rPr>
        <w:t xml:space="preserve"> </w:t>
      </w:r>
      <w:r>
        <w:rPr>
          <w:rFonts w:hint="cs"/>
          <w:rtl/>
        </w:rPr>
        <w:t>'</w:t>
      </w:r>
      <w:r>
        <w:rPr>
          <w:rtl/>
        </w:rPr>
        <w:t>ויוציא אתכם מכור ברזל</w:t>
      </w:r>
      <w:r>
        <w:rPr>
          <w:rFonts w:hint="cs"/>
          <w:rtl/>
        </w:rPr>
        <w:t>' [דברים ד, כ],</w:t>
      </w:r>
      <w:r>
        <w:rPr>
          <w:rtl/>
        </w:rPr>
        <w:t xml:space="preserve"> כשם שהזהבי פושט ידו ונוטל הזהב מן הכור</w:t>
      </w:r>
      <w:r>
        <w:rPr>
          <w:rFonts w:hint="cs"/>
          <w:rtl/>
        </w:rPr>
        <w:t>,</w:t>
      </w:r>
      <w:r>
        <w:rPr>
          <w:rtl/>
        </w:rPr>
        <w:t xml:space="preserve"> כך הוציא הק</w:t>
      </w:r>
      <w:r>
        <w:rPr>
          <w:rFonts w:hint="cs"/>
          <w:rtl/>
        </w:rPr>
        <w:t xml:space="preserve">ב"ה </w:t>
      </w:r>
      <w:r>
        <w:rPr>
          <w:rtl/>
        </w:rPr>
        <w:t>את ישראל ממצרים</w:t>
      </w:r>
      <w:r>
        <w:rPr>
          <w:rFonts w:hint="cs"/>
          <w:rtl/>
        </w:rPr>
        <w:t>.</w:t>
      </w:r>
      <w:r>
        <w:rPr>
          <w:rtl/>
        </w:rPr>
        <w:t xml:space="preserve"> וכעובר שהוא נתון בתוך מעיה של בהמה</w:t>
      </w:r>
      <w:r>
        <w:rPr>
          <w:rFonts w:hint="cs"/>
          <w:rtl/>
        </w:rPr>
        <w:t>,</w:t>
      </w:r>
      <w:r>
        <w:rPr>
          <w:rtl/>
        </w:rPr>
        <w:t xml:space="preserve"> והרועה נותן ידו ושומטו</w:t>
      </w:r>
      <w:r>
        <w:rPr>
          <w:rFonts w:hint="cs"/>
          <w:rtl/>
        </w:rPr>
        <w:t>,</w:t>
      </w:r>
      <w:r>
        <w:rPr>
          <w:rtl/>
        </w:rPr>
        <w:t xml:space="preserve"> כך </w:t>
      </w:r>
      <w:r>
        <w:rPr>
          <w:rFonts w:hint="cs"/>
          <w:rtl/>
        </w:rPr>
        <w:t>[שם פסוק לד] '</w:t>
      </w:r>
      <w:r>
        <w:rPr>
          <w:rtl/>
        </w:rPr>
        <w:t>הנסה אל</w:t>
      </w:r>
      <w:r>
        <w:rPr>
          <w:rFonts w:hint="cs"/>
          <w:rtl/>
        </w:rPr>
        <w:t>ק</w:t>
      </w:r>
      <w:r>
        <w:rPr>
          <w:rtl/>
        </w:rPr>
        <w:t>ים לקחת לו גוי מקרב גוי</w:t>
      </w:r>
      <w:r>
        <w:rPr>
          <w:rFonts w:hint="cs"/>
          <w:rtl/>
        </w:rPr>
        <w:t>',</w:t>
      </w:r>
      <w:r>
        <w:rPr>
          <w:rtl/>
        </w:rPr>
        <w:t xml:space="preserve"> ע</w:t>
      </w:r>
      <w:r>
        <w:rPr>
          <w:rFonts w:hint="cs"/>
          <w:rtl/>
        </w:rPr>
        <w:t>ד כאן</w:t>
      </w:r>
      <w:r>
        <w:rPr>
          <w:rtl/>
        </w:rPr>
        <w:t>. בארו בזה המדרש שני דברים גדולים מאוד שהיו במצרים</w:t>
      </w:r>
      <w:r>
        <w:rPr>
          <w:rFonts w:hint="cs"/>
          <w:rtl/>
        </w:rPr>
        <w:t>;</w:t>
      </w:r>
      <w:r>
        <w:rPr>
          <w:rtl/>
        </w:rPr>
        <w:t xml:space="preserve"> האחד</w:t>
      </w:r>
      <w:r>
        <w:rPr>
          <w:rFonts w:hint="cs"/>
          <w:rtl/>
        </w:rPr>
        <w:t>,</w:t>
      </w:r>
      <w:r>
        <w:rPr>
          <w:rtl/>
        </w:rPr>
        <w:t xml:space="preserve"> שהמצריים היו מחזיקין וגוברין עליהן בחזקת היד שלהם</w:t>
      </w:r>
      <w:r>
        <w:rPr>
          <w:rFonts w:hint="cs"/>
          <w:rtl/>
        </w:rPr>
        <w:t>,</w:t>
      </w:r>
      <w:r>
        <w:rPr>
          <w:rtl/>
        </w:rPr>
        <w:t xml:space="preserve"> שלא יצאו ישראל מרשותם</w:t>
      </w:r>
      <w:r>
        <w:rPr>
          <w:rFonts w:hint="cs"/>
          <w:rtl/>
        </w:rPr>
        <w:t>.</w:t>
      </w:r>
      <w:r>
        <w:rPr>
          <w:rtl/>
        </w:rPr>
        <w:t xml:space="preserve"> השני</w:t>
      </w:r>
      <w:r>
        <w:rPr>
          <w:rFonts w:hint="cs"/>
          <w:rtl/>
        </w:rPr>
        <w:t>,</w:t>
      </w:r>
      <w:r>
        <w:rPr>
          <w:rtl/>
        </w:rPr>
        <w:t xml:space="preserve"> מעצמם של ישראל</w:t>
      </w:r>
      <w:r>
        <w:rPr>
          <w:rFonts w:hint="cs"/>
          <w:rtl/>
        </w:rPr>
        <w:t>,</w:t>
      </w:r>
      <w:r>
        <w:rPr>
          <w:rtl/>
        </w:rPr>
        <w:t xml:space="preserve"> שהיו בתוך מצרים כא</w:t>
      </w:r>
      <w:r>
        <w:rPr>
          <w:rFonts w:hint="cs"/>
          <w:rtl/>
        </w:rPr>
        <w:t>י</w:t>
      </w:r>
      <w:r>
        <w:rPr>
          <w:rtl/>
        </w:rPr>
        <w:t>לו היו מחוברין למצרים טפלים עמהם</w:t>
      </w:r>
      <w:r>
        <w:rPr>
          <w:rFonts w:hint="cs"/>
          <w:rtl/>
        </w:rPr>
        <w:t>,</w:t>
      </w:r>
      <w:r>
        <w:rPr>
          <w:rtl/>
        </w:rPr>
        <w:t xml:space="preserve"> אין להם מציאות בפני עצמו. ולפיכך על הראשון אמר שהיו ישראל כמו הזהב שהוא בכור, שהאש פועל בזהב שבכור ומפסיק בין המוציא ובין הזהב</w:t>
      </w:r>
      <w:r>
        <w:rPr>
          <w:rFonts w:hint="cs"/>
          <w:rtl/>
        </w:rPr>
        <w:t>,</w:t>
      </w:r>
      <w:r>
        <w:rPr>
          <w:rtl/>
        </w:rPr>
        <w:t xml:space="preserve"> עד שקשה ההוצאה מאוד</w:t>
      </w:r>
      <w:r>
        <w:rPr>
          <w:rFonts w:hint="cs"/>
          <w:rtl/>
        </w:rPr>
        <w:t>.</w:t>
      </w:r>
      <w:r>
        <w:rPr>
          <w:rtl/>
        </w:rPr>
        <w:t xml:space="preserve"> כך ישראל כאשר היו במצרים</w:t>
      </w:r>
      <w:r>
        <w:rPr>
          <w:rFonts w:hint="cs"/>
          <w:rtl/>
        </w:rPr>
        <w:t>,</w:t>
      </w:r>
      <w:r>
        <w:rPr>
          <w:rtl/>
        </w:rPr>
        <w:t xml:space="preserve"> היו מצרים פועלים בהם ומשעבדין בהם ביותר</w:t>
      </w:r>
      <w:r>
        <w:rPr>
          <w:rFonts w:hint="cs"/>
          <w:rtl/>
        </w:rPr>
        <w:t>,</w:t>
      </w:r>
      <w:r>
        <w:rPr>
          <w:rtl/>
        </w:rPr>
        <w:t xml:space="preserve"> והיו מושלים עליהם</w:t>
      </w:r>
      <w:r>
        <w:rPr>
          <w:rFonts w:hint="cs"/>
          <w:rtl/>
        </w:rPr>
        <w:t>,</w:t>
      </w:r>
      <w:r>
        <w:rPr>
          <w:rtl/>
        </w:rPr>
        <w:t xml:space="preserve"> עד שקשה היה ההוצאה. וכנגד הב' אמרו שהיו ישראל דומין כעובר במעי בהמה</w:t>
      </w:r>
      <w:r>
        <w:rPr>
          <w:rFonts w:hint="cs"/>
          <w:rtl/>
        </w:rPr>
        <w:t>,</w:t>
      </w:r>
      <w:r>
        <w:rPr>
          <w:rtl/>
        </w:rPr>
        <w:t xml:space="preserve"> מחובר לאם</w:t>
      </w:r>
      <w:r>
        <w:rPr>
          <w:rFonts w:hint="cs"/>
          <w:rtl/>
        </w:rPr>
        <w:t>,</w:t>
      </w:r>
      <w:r>
        <w:rPr>
          <w:rtl/>
        </w:rPr>
        <w:t xml:space="preserve"> טפל אצלה</w:t>
      </w:r>
      <w:r>
        <w:rPr>
          <w:rFonts w:hint="cs"/>
          <w:rtl/>
        </w:rPr>
        <w:t xml:space="preserve">... </w:t>
      </w:r>
      <w:r>
        <w:rPr>
          <w:rtl/>
        </w:rPr>
        <w:t>ורצה בזה כי הזהב שהוא בתוך הכור קשה ההוצאה מתוך הכור, מפני שהאש שבתוך הכור מצרף ומזכך הזהב</w:t>
      </w:r>
      <w:r>
        <w:rPr>
          <w:rFonts w:hint="cs"/>
          <w:rtl/>
        </w:rPr>
        <w:t>,</w:t>
      </w:r>
      <w:r>
        <w:rPr>
          <w:rtl/>
        </w:rPr>
        <w:t xml:space="preserve"> מונע הזהבי מליטול הזהב</w:t>
      </w:r>
      <w:r>
        <w:rPr>
          <w:rFonts w:hint="cs"/>
          <w:rtl/>
        </w:rPr>
        <w:t>.</w:t>
      </w:r>
      <w:r>
        <w:rPr>
          <w:rtl/>
        </w:rPr>
        <w:t xml:space="preserve"> והאש הוא המבדיל בין הזהבי ובין הזהב שבכור, שאין חבור וצירוף לזהבי הזה אל הזהב. כך ישראל כשהיו תחת רשות מצרים</w:t>
      </w:r>
      <w:r>
        <w:rPr>
          <w:rFonts w:hint="cs"/>
          <w:rtl/>
        </w:rPr>
        <w:t>,</w:t>
      </w:r>
      <w:r>
        <w:rPr>
          <w:rtl/>
        </w:rPr>
        <w:t xml:space="preserve"> ומצרים פועלים בהם, והיו ישראל תחת רשותם של מצרים, עד שבשביל זה לא היה הצטרפות לישראל אל הק</w:t>
      </w:r>
      <w:r>
        <w:rPr>
          <w:rFonts w:hint="cs"/>
          <w:rtl/>
        </w:rPr>
        <w:t xml:space="preserve">ב"ה, </w:t>
      </w:r>
      <w:r>
        <w:rPr>
          <w:rtl/>
        </w:rPr>
        <w:t>כי היו הם תחת רשות מצרים. וכאשר רצה הק</w:t>
      </w:r>
      <w:r>
        <w:rPr>
          <w:rFonts w:hint="cs"/>
          <w:rtl/>
        </w:rPr>
        <w:t>ב"ה</w:t>
      </w:r>
      <w:r>
        <w:rPr>
          <w:rtl/>
        </w:rPr>
        <w:t xml:space="preserve"> להוציא את ישראל ממצרים, התחבר הק</w:t>
      </w:r>
      <w:r>
        <w:rPr>
          <w:rFonts w:hint="cs"/>
          <w:rtl/>
        </w:rPr>
        <w:t>ב"ה</w:t>
      </w:r>
      <w:r>
        <w:rPr>
          <w:rtl/>
        </w:rPr>
        <w:t xml:space="preserve"> אל ישראל והם תחת רשות מצרים, דבר זה נחשב כא</w:t>
      </w:r>
      <w:r>
        <w:rPr>
          <w:rFonts w:hint="cs"/>
          <w:rtl/>
        </w:rPr>
        <w:t>י</w:t>
      </w:r>
      <w:r>
        <w:rPr>
          <w:rtl/>
        </w:rPr>
        <w:t>לו הוציא הזהב בידו מתוך הכור</w:t>
      </w:r>
      <w:r>
        <w:rPr>
          <w:rFonts w:hint="cs"/>
          <w:rtl/>
        </w:rPr>
        <w:t>,</w:t>
      </w:r>
      <w:r>
        <w:rPr>
          <w:rtl/>
        </w:rPr>
        <w:t xml:space="preserve"> והאש שבכור הוא מפסיק ומבדיל. וזה שאמר </w:t>
      </w:r>
      <w:r>
        <w:rPr>
          <w:rFonts w:hint="cs"/>
          <w:rtl/>
        </w:rPr>
        <w:t>'</w:t>
      </w:r>
      <w:r>
        <w:rPr>
          <w:rtl/>
        </w:rPr>
        <w:t>ויוציא אתכם מכור הברזל להיות לו לעם נחלה</w:t>
      </w:r>
      <w:r>
        <w:rPr>
          <w:rFonts w:hint="cs"/>
          <w:rtl/>
        </w:rPr>
        <w:t>'</w:t>
      </w:r>
      <w:r>
        <w:rPr>
          <w:rtl/>
        </w:rPr>
        <w:t>, וקושי הזה הוא מצד מצרים שהם נמשלים כמו כור הברזל</w:t>
      </w:r>
      <w:r>
        <w:rPr>
          <w:rFonts w:hint="cs"/>
          <w:rtl/>
        </w:rPr>
        <w:t>,</w:t>
      </w:r>
      <w:r>
        <w:rPr>
          <w:rtl/>
        </w:rPr>
        <w:t xml:space="preserve"> שהיו פועלים בישראל. וכנגד השני שהוא מצד ישראל, אמר </w:t>
      </w:r>
      <w:r>
        <w:rPr>
          <w:rFonts w:hint="cs"/>
          <w:rtl/>
        </w:rPr>
        <w:t>'</w:t>
      </w:r>
      <w:r>
        <w:rPr>
          <w:rtl/>
        </w:rPr>
        <w:t>או הנסה אל</w:t>
      </w:r>
      <w:r>
        <w:rPr>
          <w:rFonts w:hint="cs"/>
          <w:rtl/>
        </w:rPr>
        <w:t>ק</w:t>
      </w:r>
      <w:r>
        <w:rPr>
          <w:rtl/>
        </w:rPr>
        <w:t>ים לבא לקחת לו גוי מקרב גוי</w:t>
      </w:r>
      <w:r>
        <w:rPr>
          <w:rFonts w:hint="cs"/>
          <w:rtl/>
        </w:rPr>
        <w:t xml:space="preserve"> וכו'" [ראה למעלה הערה 318]. ובהמשך שם כתב: "</w:t>
      </w:r>
      <w:r>
        <w:rPr>
          <w:rtl/>
        </w:rPr>
        <w:t xml:space="preserve">וכאשר תדקדק להבין עוד, תדע כי היו מצרים גוברים על ישראל מצד עיקר צורתם שעליה נקראו בשם </w:t>
      </w:r>
      <w:r>
        <w:rPr>
          <w:rFonts w:hint="cs"/>
          <w:rtl/>
        </w:rPr>
        <w:t>'</w:t>
      </w:r>
      <w:r>
        <w:rPr>
          <w:rtl/>
        </w:rPr>
        <w:t>ישראל</w:t>
      </w:r>
      <w:r>
        <w:rPr>
          <w:rFonts w:hint="cs"/>
          <w:rtl/>
        </w:rPr>
        <w:t>'</w:t>
      </w:r>
      <w:r>
        <w:rPr>
          <w:rtl/>
        </w:rPr>
        <w:t>, וגם גוברים עליהם בצד אשר הם עם</w:t>
      </w:r>
      <w:r>
        <w:rPr>
          <w:rFonts w:hint="cs"/>
          <w:rtl/>
        </w:rPr>
        <w:t>,</w:t>
      </w:r>
      <w:r>
        <w:rPr>
          <w:rtl/>
        </w:rPr>
        <w:t xml:space="preserve"> ודבר זה במדריגת החומר. כי לכל אומה יש שני בחינות</w:t>
      </w:r>
      <w:r>
        <w:rPr>
          <w:rFonts w:hint="cs"/>
          <w:rtl/>
        </w:rPr>
        <w:t>;</w:t>
      </w:r>
      <w:r>
        <w:rPr>
          <w:rtl/>
        </w:rPr>
        <w:t xml:space="preserve"> האחד</w:t>
      </w:r>
      <w:r>
        <w:rPr>
          <w:rFonts w:hint="cs"/>
          <w:rtl/>
        </w:rPr>
        <w:t>,</w:t>
      </w:r>
      <w:r>
        <w:rPr>
          <w:rtl/>
        </w:rPr>
        <w:t xml:space="preserve"> מצד שהם עם בלבד</w:t>
      </w:r>
      <w:r>
        <w:rPr>
          <w:rFonts w:hint="cs"/>
          <w:rtl/>
        </w:rPr>
        <w:t>,</w:t>
      </w:r>
      <w:r>
        <w:rPr>
          <w:rtl/>
        </w:rPr>
        <w:t xml:space="preserve"> וזה במדריגת החומר</w:t>
      </w:r>
      <w:r>
        <w:rPr>
          <w:rFonts w:hint="cs"/>
          <w:rtl/>
        </w:rPr>
        <w:t>.</w:t>
      </w:r>
      <w:r>
        <w:rPr>
          <w:rtl/>
        </w:rPr>
        <w:t xml:space="preserve"> והשני</w:t>
      </w:r>
      <w:r>
        <w:rPr>
          <w:rFonts w:hint="cs"/>
          <w:rtl/>
        </w:rPr>
        <w:t>,</w:t>
      </w:r>
      <w:r>
        <w:rPr>
          <w:rtl/>
        </w:rPr>
        <w:t xml:space="preserve"> מצד שהם עם מיוחד</w:t>
      </w:r>
      <w:r>
        <w:rPr>
          <w:rFonts w:hint="cs"/>
          <w:rtl/>
        </w:rPr>
        <w:t>,</w:t>
      </w:r>
      <w:r>
        <w:rPr>
          <w:rtl/>
        </w:rPr>
        <w:t xml:space="preserve"> והוא במדריגת הצורה</w:t>
      </w:r>
      <w:r>
        <w:rPr>
          <w:rFonts w:hint="cs"/>
          <w:rtl/>
        </w:rPr>
        <w:t>...</w:t>
      </w:r>
      <w:r>
        <w:rPr>
          <w:rtl/>
        </w:rPr>
        <w:t xml:space="preserve"> ומצד כל אחד משני דברים אלו</w:t>
      </w:r>
      <w:r>
        <w:rPr>
          <w:rFonts w:hint="cs"/>
          <w:rtl/>
        </w:rPr>
        <w:t>,</w:t>
      </w:r>
      <w:r>
        <w:rPr>
          <w:rtl/>
        </w:rPr>
        <w:t xml:space="preserve"> מצד הצורה ומצד החומר</w:t>
      </w:r>
      <w:r>
        <w:rPr>
          <w:rFonts w:hint="cs"/>
          <w:rtl/>
        </w:rPr>
        <w:t>,</w:t>
      </w:r>
      <w:r>
        <w:rPr>
          <w:rtl/>
        </w:rPr>
        <w:t xml:space="preserve"> היו גוברים עליהם</w:t>
      </w:r>
      <w:r>
        <w:rPr>
          <w:rFonts w:hint="cs"/>
          <w:rtl/>
        </w:rPr>
        <w:t>".</w:t>
      </w:r>
    </w:p>
  </w:footnote>
  <w:footnote w:id="326">
    <w:p w:rsidR="00ED0281" w:rsidRDefault="00ED0281" w:rsidP="00474CF0">
      <w:pPr>
        <w:pStyle w:val="FootnoteText"/>
        <w:rPr>
          <w:rFonts w:hint="cs"/>
        </w:rPr>
      </w:pPr>
      <w:r>
        <w:rPr>
          <w:rtl/>
        </w:rPr>
        <w:t>&lt;</w:t>
      </w:r>
      <w:r>
        <w:rPr>
          <w:rStyle w:val="FootnoteReference"/>
        </w:rPr>
        <w:footnoteRef/>
      </w:r>
      <w:r>
        <w:rPr>
          <w:rtl/>
        </w:rPr>
        <w:t>&gt;</w:t>
      </w:r>
      <w:r>
        <w:rPr>
          <w:rFonts w:hint="cs"/>
          <w:rtl/>
        </w:rPr>
        <w:t xml:space="preserve"> אודות שישראל נמסרו לגמרי לידיו של המן, כן כתב להלן [אסתר ג, י (לאחר ציון 573)], וז"ל: "'</w:t>
      </w:r>
      <w:r>
        <w:rPr>
          <w:rtl/>
        </w:rPr>
        <w:t>ויסר המלך את טבעתו</w:t>
      </w:r>
      <w:r>
        <w:rPr>
          <w:rFonts w:hint="cs"/>
          <w:rtl/>
        </w:rPr>
        <w:t>'</w:t>
      </w:r>
      <w:r>
        <w:rPr>
          <w:rtl/>
        </w:rPr>
        <w:t xml:space="preserve"> </w:t>
      </w:r>
      <w:r>
        <w:rPr>
          <w:rFonts w:hint="cs"/>
          <w:rtl/>
        </w:rPr>
        <w:t>[שם].</w:t>
      </w:r>
      <w:r>
        <w:rPr>
          <w:rtl/>
        </w:rPr>
        <w:t xml:space="preserve"> לא היה צריך לומר רק </w:t>
      </w:r>
      <w:r>
        <w:rPr>
          <w:rFonts w:hint="cs"/>
          <w:rtl/>
        </w:rPr>
        <w:t>'</w:t>
      </w:r>
      <w:r>
        <w:rPr>
          <w:rtl/>
        </w:rPr>
        <w:t>ויאמר המלך להמן הכסף נתון לך</w:t>
      </w:r>
      <w:r>
        <w:rPr>
          <w:rFonts w:hint="cs"/>
          <w:rtl/>
        </w:rPr>
        <w:t>'</w:t>
      </w:r>
      <w:r>
        <w:rPr>
          <w:rtl/>
        </w:rPr>
        <w:t xml:space="preserve"> </w:t>
      </w:r>
      <w:r>
        <w:rPr>
          <w:rFonts w:hint="cs"/>
          <w:rtl/>
        </w:rPr>
        <w:t xml:space="preserve">[שם], </w:t>
      </w:r>
      <w:r>
        <w:rPr>
          <w:rtl/>
        </w:rPr>
        <w:t>רק בא לומר כי נתן לו הטבעת</w:t>
      </w:r>
      <w:r>
        <w:rPr>
          <w:rFonts w:hint="cs"/>
          <w:rtl/>
        </w:rPr>
        <w:t>,</w:t>
      </w:r>
      <w:r>
        <w:rPr>
          <w:rtl/>
        </w:rPr>
        <w:t xml:space="preserve"> וזה מורה כי דבר זה בפרט הוא מסלק מאתו ונותן בידו</w:t>
      </w:r>
      <w:r>
        <w:rPr>
          <w:rFonts w:hint="cs"/>
          <w:rtl/>
        </w:rPr>
        <w:t>,</w:t>
      </w:r>
      <w:r>
        <w:rPr>
          <w:rtl/>
        </w:rPr>
        <w:t xml:space="preserve"> כא</w:t>
      </w:r>
      <w:r>
        <w:rPr>
          <w:rFonts w:hint="cs"/>
          <w:rtl/>
        </w:rPr>
        <w:t>י</w:t>
      </w:r>
      <w:r>
        <w:rPr>
          <w:rtl/>
        </w:rPr>
        <w:t>לו המן בדבר הזה מלך</w:t>
      </w:r>
      <w:r>
        <w:rPr>
          <w:rFonts w:hint="cs"/>
          <w:rtl/>
        </w:rPr>
        <w:t>,</w:t>
      </w:r>
      <w:r>
        <w:rPr>
          <w:rtl/>
        </w:rPr>
        <w:t xml:space="preserve"> ולא אחשורוש</w:t>
      </w:r>
      <w:r>
        <w:rPr>
          <w:rFonts w:hint="cs"/>
          <w:rtl/>
        </w:rPr>
        <w:t>,</w:t>
      </w:r>
      <w:r>
        <w:rPr>
          <w:rtl/>
        </w:rPr>
        <w:t xml:space="preserve"> עד שאין בידו לחזור בו</w:t>
      </w:r>
      <w:r>
        <w:rPr>
          <w:rFonts w:hint="cs"/>
          <w:rtl/>
        </w:rPr>
        <w:t>.</w:t>
      </w:r>
      <w:r>
        <w:rPr>
          <w:rtl/>
        </w:rPr>
        <w:t xml:space="preserve"> וזה מורה הטבעת</w:t>
      </w:r>
      <w:r>
        <w:rPr>
          <w:rFonts w:hint="cs"/>
          <w:rtl/>
        </w:rPr>
        <w:t>,</w:t>
      </w:r>
      <w:r>
        <w:rPr>
          <w:rtl/>
        </w:rPr>
        <w:t xml:space="preserve"> שמסלק מידו ונותן אותו על ענין זה להמן</w:t>
      </w:r>
      <w:r>
        <w:rPr>
          <w:rFonts w:hint="cs"/>
          <w:rtl/>
        </w:rPr>
        <w:t>..</w:t>
      </w:r>
      <w:r>
        <w:rPr>
          <w:rtl/>
        </w:rPr>
        <w:t>. הסרת הטבעת מורה כי המלך מסלק מאתו דבר זה</w:t>
      </w:r>
      <w:r>
        <w:rPr>
          <w:rFonts w:hint="cs"/>
          <w:rtl/>
        </w:rPr>
        <w:t>,</w:t>
      </w:r>
      <w:r>
        <w:rPr>
          <w:rtl/>
        </w:rPr>
        <w:t xml:space="preserve"> ונותן אותו ביד האדם</w:t>
      </w:r>
      <w:r>
        <w:rPr>
          <w:rFonts w:hint="cs"/>
          <w:rtl/>
        </w:rPr>
        <w:t>".</w:t>
      </w:r>
    </w:p>
  </w:footnote>
  <w:footnote w:id="327">
    <w:p w:rsidR="00ED0281" w:rsidRDefault="00ED0281" w:rsidP="00E14973">
      <w:pPr>
        <w:pStyle w:val="FootnoteText"/>
        <w:rPr>
          <w:rFonts w:hint="cs"/>
        </w:rPr>
      </w:pPr>
      <w:r>
        <w:rPr>
          <w:rtl/>
        </w:rPr>
        <w:t>&lt;</w:t>
      </w:r>
      <w:r>
        <w:rPr>
          <w:rStyle w:val="FootnoteReference"/>
        </w:rPr>
        <w:footnoteRef/>
      </w:r>
      <w:r>
        <w:rPr>
          <w:rtl/>
        </w:rPr>
        <w:t>&gt;</w:t>
      </w:r>
      <w:r>
        <w:rPr>
          <w:rFonts w:hint="cs"/>
          <w:rtl/>
        </w:rPr>
        <w:t xml:space="preserve"> כי יש בלקיחה זו התגברות על מעכב ומתנגד ללקיחה זו, וכאשר דבר נעשה בהתגברות על מעכב ומתנגד יש בכך להורות על דביקות גמורה בין הלוקח לנלקח. דוגמה לדב</w:t>
      </w:r>
      <w:r w:rsidRPr="0005743E">
        <w:rPr>
          <w:rFonts w:hint="cs"/>
          <w:sz w:val="18"/>
          <w:rtl/>
        </w:rPr>
        <w:t>ר; אמרו חכמים [אבות פ"ה מכ"ב] "לפום צערא אגרא", ובדר"ח שם [תקמב.] כתב לבאר בזה"ל: "</w:t>
      </w:r>
      <w:r w:rsidRPr="0005743E">
        <w:rPr>
          <w:sz w:val="18"/>
          <w:rtl/>
          <w:lang w:val="en-US"/>
        </w:rPr>
        <w:t>כי האדם כאשר מקיים רצון המקום בצער</w:t>
      </w:r>
      <w:r>
        <w:rPr>
          <w:rFonts w:hint="cs"/>
          <w:sz w:val="18"/>
          <w:rtl/>
          <w:lang w:val="en-US"/>
        </w:rPr>
        <w:t>,</w:t>
      </w:r>
      <w:r w:rsidRPr="0005743E">
        <w:rPr>
          <w:sz w:val="18"/>
          <w:rtl/>
          <w:lang w:val="en-US"/>
        </w:rPr>
        <w:t xml:space="preserve"> הוא יותר קרוב אליו מאשר מקיים רצונו שלא בצער</w:t>
      </w:r>
      <w:r>
        <w:rPr>
          <w:rFonts w:hint="cs"/>
          <w:sz w:val="18"/>
          <w:rtl/>
          <w:lang w:val="en-US"/>
        </w:rPr>
        <w:t xml:space="preserve">... </w:t>
      </w:r>
      <w:r w:rsidRPr="0005743E">
        <w:rPr>
          <w:sz w:val="18"/>
          <w:rtl/>
          <w:lang w:val="en-US"/>
        </w:rPr>
        <w:t>כי כאשר יש לאדם מונע להתקרב אל אחד, והוא בכחו ובגבורתו וביד חזקה שלו דוחה את המונע ומתקרב</w:t>
      </w:r>
      <w:r w:rsidRPr="0005743E">
        <w:rPr>
          <w:rFonts w:hint="cs"/>
          <w:sz w:val="18"/>
          <w:rtl/>
          <w:lang w:val="en-US"/>
        </w:rPr>
        <w:t>,</w:t>
      </w:r>
      <w:r w:rsidRPr="0005743E">
        <w:rPr>
          <w:sz w:val="18"/>
          <w:rtl/>
          <w:lang w:val="en-US"/>
        </w:rPr>
        <w:t xml:space="preserve"> תראה בזה כמה כחו להתדבק שם</w:t>
      </w:r>
      <w:r w:rsidRPr="0005743E">
        <w:rPr>
          <w:rFonts w:hint="cs"/>
          <w:sz w:val="18"/>
          <w:rtl/>
          <w:lang w:val="en-US"/>
        </w:rPr>
        <w:t>,</w:t>
      </w:r>
      <w:r w:rsidRPr="0005743E">
        <w:rPr>
          <w:sz w:val="18"/>
          <w:rtl/>
          <w:lang w:val="en-US"/>
        </w:rPr>
        <w:t xml:space="preserve"> וכמה קרוב הוא אל אותו שמתקרב אליו</w:t>
      </w:r>
      <w:r w:rsidRPr="0005743E">
        <w:rPr>
          <w:rFonts w:hint="cs"/>
          <w:sz w:val="18"/>
          <w:rtl/>
          <w:lang w:val="en-US"/>
        </w:rPr>
        <w:t>,</w:t>
      </w:r>
      <w:r w:rsidRPr="0005743E">
        <w:rPr>
          <w:sz w:val="18"/>
          <w:rtl/>
          <w:lang w:val="en-US"/>
        </w:rPr>
        <w:t xml:space="preserve"> שהרי דוחה את המונע ומתקרב</w:t>
      </w:r>
      <w:r w:rsidRPr="0005743E">
        <w:rPr>
          <w:rFonts w:hint="cs"/>
          <w:sz w:val="18"/>
          <w:rtl/>
          <w:lang w:val="en-US"/>
        </w:rPr>
        <w:t>.</w:t>
      </w:r>
      <w:r w:rsidRPr="0005743E">
        <w:rPr>
          <w:sz w:val="18"/>
          <w:rtl/>
          <w:lang w:val="en-US"/>
        </w:rPr>
        <w:t xml:space="preserve"> וכך כאשר האדם מקיים את המצוה אף בצער</w:t>
      </w:r>
      <w:r w:rsidRPr="0005743E">
        <w:rPr>
          <w:rFonts w:hint="cs"/>
          <w:sz w:val="18"/>
          <w:rtl/>
          <w:lang w:val="en-US"/>
        </w:rPr>
        <w:t>,</w:t>
      </w:r>
      <w:r w:rsidRPr="0005743E">
        <w:rPr>
          <w:sz w:val="18"/>
          <w:rtl/>
          <w:lang w:val="en-US"/>
        </w:rPr>
        <w:t xml:space="preserve"> הוא מתקרב אל הש</w:t>
      </w:r>
      <w:r w:rsidRPr="0005743E">
        <w:rPr>
          <w:rFonts w:hint="cs"/>
          <w:sz w:val="18"/>
          <w:rtl/>
          <w:lang w:val="en-US"/>
        </w:rPr>
        <w:t>ם יתברך</w:t>
      </w:r>
      <w:r w:rsidRPr="0005743E">
        <w:rPr>
          <w:sz w:val="18"/>
          <w:rtl/>
          <w:lang w:val="en-US"/>
        </w:rPr>
        <w:t xml:space="preserve"> בכח ובגבורה שלו</w:t>
      </w:r>
      <w:r w:rsidRPr="0005743E">
        <w:rPr>
          <w:rFonts w:hint="cs"/>
          <w:sz w:val="18"/>
          <w:rtl/>
          <w:lang w:val="en-US"/>
        </w:rPr>
        <w:t>,</w:t>
      </w:r>
      <w:r w:rsidRPr="0005743E">
        <w:rPr>
          <w:sz w:val="18"/>
          <w:rtl/>
          <w:lang w:val="en-US"/>
        </w:rPr>
        <w:t xml:space="preserve"> אף כנגד המונע</w:t>
      </w:r>
      <w:r w:rsidRPr="0005743E">
        <w:rPr>
          <w:rFonts w:hint="cs"/>
          <w:sz w:val="18"/>
          <w:rtl/>
          <w:lang w:val="en-US"/>
        </w:rPr>
        <w:t>,</w:t>
      </w:r>
      <w:r w:rsidRPr="0005743E">
        <w:rPr>
          <w:sz w:val="18"/>
          <w:rtl/>
          <w:lang w:val="en-US"/>
        </w:rPr>
        <w:t xml:space="preserve"> ודבר זה יורה על הקירוב הגדול אשר יש לו אצל הש</w:t>
      </w:r>
      <w:r w:rsidRPr="0005743E">
        <w:rPr>
          <w:rFonts w:hint="cs"/>
          <w:sz w:val="18"/>
          <w:rtl/>
          <w:lang w:val="en-US"/>
        </w:rPr>
        <w:t>ם יתברך.</w:t>
      </w:r>
      <w:r w:rsidRPr="0005743E">
        <w:rPr>
          <w:sz w:val="18"/>
          <w:rtl/>
          <w:lang w:val="en-US"/>
        </w:rPr>
        <w:t xml:space="preserve"> וכאשר יש לו קירוב גדול אל הש</w:t>
      </w:r>
      <w:r w:rsidRPr="0005743E">
        <w:rPr>
          <w:rFonts w:hint="cs"/>
          <w:sz w:val="18"/>
          <w:rtl/>
          <w:lang w:val="en-US"/>
        </w:rPr>
        <w:t>ם יתברך</w:t>
      </w:r>
      <w:r w:rsidRPr="0005743E">
        <w:rPr>
          <w:sz w:val="18"/>
          <w:rtl/>
          <w:lang w:val="en-US"/>
        </w:rPr>
        <w:t>, אין ספק כי השכר יותר גדול</w:t>
      </w:r>
      <w:r w:rsidRPr="0005743E">
        <w:rPr>
          <w:rFonts w:hint="cs"/>
          <w:sz w:val="18"/>
          <w:rtl/>
          <w:lang w:val="en-US"/>
        </w:rPr>
        <w:t>,</w:t>
      </w:r>
      <w:r w:rsidRPr="0005743E">
        <w:rPr>
          <w:sz w:val="18"/>
          <w:rtl/>
          <w:lang w:val="en-US"/>
        </w:rPr>
        <w:t xml:space="preserve"> כי אין השכר כי אם לפי הקירוב אשר יש לו אל הש</w:t>
      </w:r>
      <w:r w:rsidRPr="0005743E">
        <w:rPr>
          <w:rFonts w:hint="cs"/>
          <w:sz w:val="18"/>
          <w:rtl/>
          <w:lang w:val="en-US"/>
        </w:rPr>
        <w:t>ם יתברך [ד]</w:t>
      </w:r>
      <w:r w:rsidRPr="0005743E">
        <w:rPr>
          <w:sz w:val="18"/>
          <w:rtl/>
          <w:lang w:val="en-US"/>
        </w:rPr>
        <w:t xml:space="preserve">מקבל מאתו השכר. וזה שאמר כאן </w:t>
      </w:r>
      <w:r w:rsidRPr="0005743E">
        <w:rPr>
          <w:rFonts w:hint="cs"/>
          <w:sz w:val="18"/>
          <w:rtl/>
          <w:lang w:val="en-US"/>
        </w:rPr>
        <w:t>'</w:t>
      </w:r>
      <w:r w:rsidRPr="0005743E">
        <w:rPr>
          <w:sz w:val="18"/>
          <w:rtl/>
          <w:lang w:val="en-US"/>
        </w:rPr>
        <w:t>לפום צערא אגרא</w:t>
      </w:r>
      <w:r w:rsidRPr="0005743E">
        <w:rPr>
          <w:rFonts w:hint="cs"/>
          <w:sz w:val="18"/>
          <w:rtl/>
          <w:lang w:val="en-US"/>
        </w:rPr>
        <w:t>',</w:t>
      </w:r>
      <w:r w:rsidRPr="0005743E">
        <w:rPr>
          <w:sz w:val="18"/>
          <w:rtl/>
          <w:lang w:val="en-US"/>
        </w:rPr>
        <w:t xml:space="preserve"> לפי הצער הוא הקירוב אל הש</w:t>
      </w:r>
      <w:r w:rsidRPr="0005743E">
        <w:rPr>
          <w:rFonts w:hint="cs"/>
          <w:sz w:val="18"/>
          <w:rtl/>
          <w:lang w:val="en-US"/>
        </w:rPr>
        <w:t>ם יתברך,</w:t>
      </w:r>
      <w:r w:rsidRPr="0005743E">
        <w:rPr>
          <w:sz w:val="18"/>
          <w:rtl/>
          <w:lang w:val="en-US"/>
        </w:rPr>
        <w:t xml:space="preserve"> שכל עוד שמצטער במצוה</w:t>
      </w:r>
      <w:r w:rsidRPr="0005743E">
        <w:rPr>
          <w:rFonts w:hint="cs"/>
          <w:sz w:val="18"/>
          <w:rtl/>
          <w:lang w:val="en-US"/>
        </w:rPr>
        <w:t xml:space="preserve"> ועושה המצוה,</w:t>
      </w:r>
      <w:r w:rsidRPr="0005743E">
        <w:rPr>
          <w:sz w:val="18"/>
          <w:rtl/>
          <w:lang w:val="en-US"/>
        </w:rPr>
        <w:t xml:space="preserve"> השכר יותר</w:t>
      </w:r>
      <w:r>
        <w:rPr>
          <w:rFonts w:hint="cs"/>
          <w:sz w:val="18"/>
          <w:rtl/>
          <w:lang w:val="en-US"/>
        </w:rPr>
        <w:t>..</w:t>
      </w:r>
      <w:r w:rsidRPr="0005743E">
        <w:rPr>
          <w:sz w:val="18"/>
          <w:rtl/>
          <w:lang w:val="en-US"/>
        </w:rPr>
        <w:t>. שיש לו מניעה שלא לקיים המצוה</w:t>
      </w:r>
      <w:r w:rsidRPr="0005743E">
        <w:rPr>
          <w:rFonts w:hint="cs"/>
          <w:sz w:val="18"/>
          <w:rtl/>
          <w:lang w:val="en-US"/>
        </w:rPr>
        <w:t>,</w:t>
      </w:r>
      <w:r w:rsidRPr="0005743E">
        <w:rPr>
          <w:sz w:val="18"/>
          <w:rtl/>
          <w:lang w:val="en-US"/>
        </w:rPr>
        <w:t xml:space="preserve"> והוא מתגבר על זה ומתקרב עצמו</w:t>
      </w:r>
      <w:r w:rsidRPr="0005743E">
        <w:rPr>
          <w:rFonts w:hint="cs"/>
          <w:sz w:val="18"/>
          <w:rtl/>
          <w:lang w:val="en-US"/>
        </w:rPr>
        <w:t>,</w:t>
      </w:r>
      <w:r w:rsidRPr="0005743E">
        <w:rPr>
          <w:sz w:val="18"/>
          <w:rtl/>
          <w:lang w:val="en-US"/>
        </w:rPr>
        <w:t xml:space="preserve"> ודבר זה מבואר</w:t>
      </w:r>
      <w:r>
        <w:rPr>
          <w:rFonts w:hint="cs"/>
          <w:rtl/>
        </w:rPr>
        <w:t xml:space="preserve">". וכן הוא בנתיב התורה פ"ג [קלד.] ושם הערה 48. וראה בסמוך הערה 328, להלן פ"ב הערה 171, ופ"ג הערה 143. </w:t>
      </w:r>
    </w:p>
  </w:footnote>
  <w:footnote w:id="328">
    <w:p w:rsidR="00ED0281" w:rsidRDefault="00ED0281" w:rsidP="00B708E3">
      <w:pPr>
        <w:pStyle w:val="FootnoteText"/>
        <w:rPr>
          <w:rFonts w:hint="cs"/>
          <w:rtl/>
        </w:rPr>
      </w:pPr>
      <w:r>
        <w:rPr>
          <w:rtl/>
        </w:rPr>
        <w:t>&lt;</w:t>
      </w:r>
      <w:r>
        <w:rPr>
          <w:rStyle w:val="FootnoteReference"/>
        </w:rPr>
        <w:footnoteRef/>
      </w:r>
      <w:r>
        <w:rPr>
          <w:rtl/>
        </w:rPr>
        <w:t>&gt;</w:t>
      </w:r>
      <w:r>
        <w:rPr>
          <w:rFonts w:hint="cs"/>
          <w:rtl/>
        </w:rPr>
        <w:t xml:space="preserve"> אלא רק רצו לאבד את הזכרים, שנאמר [שמות א, כב] "</w:t>
      </w:r>
      <w:r>
        <w:rPr>
          <w:rtl/>
        </w:rPr>
        <w:t>ויצו פרעה לכל עמו לאמר כל הבן הילוד היא</w:t>
      </w:r>
      <w:r>
        <w:rPr>
          <w:rFonts w:hint="cs"/>
          <w:rtl/>
        </w:rPr>
        <w:t>ו</w:t>
      </w:r>
      <w:r>
        <w:rPr>
          <w:rtl/>
        </w:rPr>
        <w:t>רה תשליכ</w:t>
      </w:r>
      <w:r>
        <w:rPr>
          <w:rFonts w:hint="cs"/>
          <w:rtl/>
        </w:rPr>
        <w:t>ו</w:t>
      </w:r>
      <w:r>
        <w:rPr>
          <w:rtl/>
        </w:rPr>
        <w:t>הו וכל הבת ת</w:t>
      </w:r>
      <w:r>
        <w:rPr>
          <w:rFonts w:hint="cs"/>
          <w:rtl/>
        </w:rPr>
        <w:t>חיון", וכמבואר למעלה הערה 203.</w:t>
      </w:r>
    </w:p>
  </w:footnote>
  <w:footnote w:id="329">
    <w:p w:rsidR="00ED0281" w:rsidRDefault="00ED0281" w:rsidP="00D4463C">
      <w:pPr>
        <w:pStyle w:val="FootnoteText"/>
        <w:rPr>
          <w:rFonts w:hint="cs"/>
        </w:rPr>
      </w:pPr>
      <w:r>
        <w:rPr>
          <w:rtl/>
        </w:rPr>
        <w:t>&lt;</w:t>
      </w:r>
      <w:r>
        <w:rPr>
          <w:rStyle w:val="FootnoteReference"/>
        </w:rPr>
        <w:footnoteRef/>
      </w:r>
      <w:r>
        <w:rPr>
          <w:rtl/>
        </w:rPr>
        <w:t>&gt;</w:t>
      </w:r>
      <w:r>
        <w:rPr>
          <w:rFonts w:hint="cs"/>
          <w:rtl/>
        </w:rPr>
        <w:t xml:space="preserve"> כמבואר בהערה 326. וצרף לכאן דברי הפחד יצחק באגרות וכתבים, אגרת קיב [עמוד רב], שכתב: "</w:t>
      </w:r>
      <w:r>
        <w:rPr>
          <w:rtl/>
        </w:rPr>
        <w:t>כשרואים חפץ מונח בידו של אדם</w:t>
      </w:r>
      <w:r>
        <w:rPr>
          <w:rFonts w:hint="cs"/>
          <w:rtl/>
        </w:rPr>
        <w:t>,</w:t>
      </w:r>
      <w:r>
        <w:rPr>
          <w:rtl/>
        </w:rPr>
        <w:t xml:space="preserve"> עדיין אי אפשר להחליט אם החפץ מונח בידו סתם</w:t>
      </w:r>
      <w:r>
        <w:rPr>
          <w:rFonts w:hint="cs"/>
          <w:rtl/>
        </w:rPr>
        <w:t xml:space="preserve">, </w:t>
      </w:r>
      <w:r>
        <w:rPr>
          <w:rtl/>
        </w:rPr>
        <w:t>או שהיד מח</w:t>
      </w:r>
      <w:r>
        <w:rPr>
          <w:rFonts w:hint="cs"/>
          <w:rtl/>
        </w:rPr>
        <w:t>ז</w:t>
      </w:r>
      <w:r>
        <w:rPr>
          <w:rtl/>
        </w:rPr>
        <w:t>קת בו בכח</w:t>
      </w:r>
      <w:r>
        <w:rPr>
          <w:rFonts w:hint="cs"/>
          <w:rtl/>
        </w:rPr>
        <w:t>.</w:t>
      </w:r>
      <w:r>
        <w:rPr>
          <w:rtl/>
        </w:rPr>
        <w:t xml:space="preserve"> ורק כשאתה מנסה לה</w:t>
      </w:r>
      <w:r>
        <w:rPr>
          <w:rFonts w:hint="cs"/>
          <w:rtl/>
        </w:rPr>
        <w:t>ו</w:t>
      </w:r>
      <w:r>
        <w:rPr>
          <w:rtl/>
        </w:rPr>
        <w:t>ציא את החפץ מידו</w:t>
      </w:r>
      <w:r>
        <w:rPr>
          <w:rFonts w:hint="cs"/>
          <w:rtl/>
        </w:rPr>
        <w:t xml:space="preserve">, </w:t>
      </w:r>
      <w:r>
        <w:rPr>
          <w:rtl/>
        </w:rPr>
        <w:t>אז אפשר להיווכח בכמות הכח המהדקת את ה</w:t>
      </w:r>
      <w:r>
        <w:rPr>
          <w:rFonts w:hint="cs"/>
          <w:rtl/>
        </w:rPr>
        <w:t>ח</w:t>
      </w:r>
      <w:r>
        <w:rPr>
          <w:rtl/>
        </w:rPr>
        <w:t>פץ אל היד</w:t>
      </w:r>
      <w:r>
        <w:rPr>
          <w:rFonts w:hint="cs"/>
          <w:rtl/>
        </w:rPr>
        <w:t>.</w:t>
      </w:r>
      <w:r>
        <w:rPr>
          <w:rtl/>
        </w:rPr>
        <w:t xml:space="preserve"> אפשר</w:t>
      </w:r>
      <w:r>
        <w:rPr>
          <w:rFonts w:hint="cs"/>
          <w:rtl/>
        </w:rPr>
        <w:t xml:space="preserve"> </w:t>
      </w:r>
      <w:r>
        <w:rPr>
          <w:rtl/>
        </w:rPr>
        <w:t>להיות בישיבה וללמוד בשקידה</w:t>
      </w:r>
      <w:r>
        <w:rPr>
          <w:rFonts w:hint="cs"/>
          <w:rtl/>
        </w:rPr>
        <w:t>,</w:t>
      </w:r>
      <w:r>
        <w:rPr>
          <w:rtl/>
        </w:rPr>
        <w:t xml:space="preserve"> ואעפ"כ אין להביא ראיה מזה על דבקותו</w:t>
      </w:r>
      <w:r>
        <w:rPr>
          <w:rFonts w:hint="cs"/>
          <w:rtl/>
        </w:rPr>
        <w:t xml:space="preserve"> </w:t>
      </w:r>
      <w:r>
        <w:rPr>
          <w:rtl/>
        </w:rPr>
        <w:t>של הלומד אל תורתו</w:t>
      </w:r>
      <w:r>
        <w:rPr>
          <w:rFonts w:hint="cs"/>
          <w:rtl/>
        </w:rPr>
        <w:t>.</w:t>
      </w:r>
      <w:r>
        <w:rPr>
          <w:rtl/>
        </w:rPr>
        <w:t xml:space="preserve"> ורק בשעה שמסתערים עליו כחות להוציא את</w:t>
      </w:r>
      <w:r>
        <w:rPr>
          <w:rFonts w:hint="cs"/>
          <w:rtl/>
        </w:rPr>
        <w:t xml:space="preserve"> </w:t>
      </w:r>
      <w:r>
        <w:rPr>
          <w:rtl/>
        </w:rPr>
        <w:t>הגמרא מ</w:t>
      </w:r>
      <w:r>
        <w:rPr>
          <w:rFonts w:hint="cs"/>
          <w:rtl/>
        </w:rPr>
        <w:t>ת</w:t>
      </w:r>
      <w:r>
        <w:rPr>
          <w:rtl/>
        </w:rPr>
        <w:t>וך ידו</w:t>
      </w:r>
      <w:r>
        <w:rPr>
          <w:rFonts w:hint="cs"/>
          <w:rtl/>
        </w:rPr>
        <w:t>,</w:t>
      </w:r>
      <w:r>
        <w:rPr>
          <w:rtl/>
        </w:rPr>
        <w:t xml:space="preserve"> אז מתגלה מדת ההידוק והקשר אשר בין הלומד</w:t>
      </w:r>
      <w:r>
        <w:rPr>
          <w:rFonts w:hint="cs"/>
          <w:rtl/>
        </w:rPr>
        <w:t xml:space="preserve"> </w:t>
      </w:r>
      <w:r>
        <w:rPr>
          <w:rtl/>
        </w:rPr>
        <w:t>ותורתו</w:t>
      </w:r>
      <w:r>
        <w:rPr>
          <w:rFonts w:hint="cs"/>
          <w:rtl/>
        </w:rPr>
        <w:t>".</w:t>
      </w:r>
    </w:p>
  </w:footnote>
  <w:footnote w:id="330">
    <w:p w:rsidR="00ED0281" w:rsidRDefault="00ED0281" w:rsidP="002E1F5A">
      <w:pPr>
        <w:pStyle w:val="FootnoteText"/>
        <w:rPr>
          <w:rFonts w:hint="cs"/>
        </w:rPr>
      </w:pPr>
      <w:r>
        <w:rPr>
          <w:rtl/>
        </w:rPr>
        <w:t>&lt;</w:t>
      </w:r>
      <w:r>
        <w:rPr>
          <w:rStyle w:val="FootnoteReference"/>
        </w:rPr>
        <w:footnoteRef/>
      </w:r>
      <w:r>
        <w:rPr>
          <w:rtl/>
        </w:rPr>
        <w:t>&gt;</w:t>
      </w:r>
      <w:r>
        <w:rPr>
          <w:rFonts w:hint="cs"/>
          <w:rtl/>
        </w:rPr>
        <w:t xml:space="preserve"> מדרש זה הובא למעלה בהקדמה לאחר ציון 122, ונתבאר שם לאחר ציון 161. אמנם כאן כתב "&amp;</w:t>
      </w:r>
      <w:r w:rsidRPr="00AA1D5F">
        <w:rPr>
          <w:rFonts w:hint="cs"/>
          <w:b/>
          <w:bCs/>
          <w:rtl/>
        </w:rPr>
        <w:t>אם</w:t>
      </w:r>
      <w:r>
        <w:rPr>
          <w:rFonts w:hint="cs"/>
          <w:rtl/>
        </w:rPr>
        <w:t xml:space="preserve">^ כל המועדים בטלים", ובמדרש שהובא למעלה לא נאמרה תיבת "אם", אלא "שכל המועדים עתידים להבטל", וכן למעלה בהקדמה ובתפארת ישראל פנ"ג לא הזכיר תיבת "אם". אך להלן [אסתר ג, ז (לאחר ציון 334), שם ט, ל (לאחר ציון 530)] חזר וכתב תיבת "אם". ועל כל פנים למעלה בהקדמה ביאר שני טעמים מדוע פורים לא יתבטל לימות המשיח, לעומת שאר מועדים; (א) פורים אינו זכר ליצ"מ, לעומת שאר מועדים, ויצ"מ לא תהיה נזכרת לעת"ל כעיקר, אלא כטפל. (ב) ימות המשיח תלוים בנס פורים, כי לולא נס פורים היה המן ח"ו מכלה את ישראל, וישראל לא היו מגיעים לימות המשיח [ראה למעלה בהקדמה הערה 168]. וכאן יבאר טעם שלישי; בפורים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פורים לא יתבטל.  </w:t>
      </w:r>
    </w:p>
  </w:footnote>
  <w:footnote w:id="331">
    <w:p w:rsidR="00ED0281" w:rsidRDefault="00ED0281" w:rsidP="007938F0">
      <w:pPr>
        <w:pStyle w:val="FootnoteText"/>
        <w:rPr>
          <w:rFonts w:hint="cs"/>
        </w:rPr>
      </w:pPr>
      <w:r>
        <w:rPr>
          <w:rtl/>
        </w:rPr>
        <w:t>&lt;</w:t>
      </w:r>
      <w:r>
        <w:rPr>
          <w:rStyle w:val="FootnoteReference"/>
        </w:rPr>
        <w:footnoteRef/>
      </w:r>
      <w:r>
        <w:rPr>
          <w:rtl/>
        </w:rPr>
        <w:t>&gt;</w:t>
      </w:r>
      <w:r>
        <w:rPr>
          <w:rFonts w:hint="cs"/>
          <w:rtl/>
        </w:rPr>
        <w:t xml:space="preserve"> אמרו חכמים [מכות כג.] "כל המבזה את המועדות כאילו עובד עכו"ם", ובח"א שם [ד, ד.] כתב: "</w:t>
      </w:r>
      <w:r>
        <w:rPr>
          <w:rtl/>
        </w:rPr>
        <w:t>דבר זה מבואר, כי המועד הוקבע שיהיו חוגגין אל הש</w:t>
      </w:r>
      <w:r>
        <w:rPr>
          <w:rFonts w:hint="cs"/>
          <w:rtl/>
        </w:rPr>
        <w:t>ם יתברך</w:t>
      </w:r>
      <w:r>
        <w:rPr>
          <w:rtl/>
        </w:rPr>
        <w:t xml:space="preserve"> ועובדים עבודתו יתברך</w:t>
      </w:r>
      <w:r>
        <w:rPr>
          <w:rFonts w:hint="cs"/>
          <w:rtl/>
        </w:rPr>
        <w:t>.</w:t>
      </w:r>
      <w:r>
        <w:rPr>
          <w:rtl/>
        </w:rPr>
        <w:t xml:space="preserve"> והוא נקרא </w:t>
      </w:r>
      <w:r>
        <w:rPr>
          <w:rFonts w:hint="cs"/>
          <w:rtl/>
        </w:rPr>
        <w:t>'</w:t>
      </w:r>
      <w:r>
        <w:rPr>
          <w:rtl/>
        </w:rPr>
        <w:t>מועד</w:t>
      </w:r>
      <w:r>
        <w:rPr>
          <w:rFonts w:hint="cs"/>
          <w:rtl/>
        </w:rPr>
        <w:t>'</w:t>
      </w:r>
      <w:r>
        <w:rPr>
          <w:rtl/>
        </w:rPr>
        <w:t xml:space="preserve"> מלשון </w:t>
      </w:r>
      <w:r>
        <w:rPr>
          <w:rFonts w:hint="cs"/>
          <w:rtl/>
        </w:rPr>
        <w:t>'</w:t>
      </w:r>
      <w:r>
        <w:rPr>
          <w:rtl/>
        </w:rPr>
        <w:t>ונועדתי לך</w:t>
      </w:r>
      <w:r>
        <w:rPr>
          <w:rFonts w:hint="cs"/>
          <w:rtl/>
        </w:rPr>
        <w:t>',</w:t>
      </w:r>
      <w:r>
        <w:rPr>
          <w:rtl/>
        </w:rPr>
        <w:t xml:space="preserve"> כי השנים שהם מתחברים ומתועדים יחד נקרא </w:t>
      </w:r>
      <w:r>
        <w:rPr>
          <w:rFonts w:hint="cs"/>
          <w:rtl/>
        </w:rPr>
        <w:t>'</w:t>
      </w:r>
      <w:r>
        <w:rPr>
          <w:rtl/>
        </w:rPr>
        <w:t>מועד</w:t>
      </w:r>
      <w:r>
        <w:rPr>
          <w:rFonts w:hint="cs"/>
          <w:rtl/>
        </w:rPr>
        <w:t>'.</w:t>
      </w:r>
      <w:r>
        <w:rPr>
          <w:rtl/>
        </w:rPr>
        <w:t xml:space="preserve"> וכן הרגל הוא שיהיה הש</w:t>
      </w:r>
      <w:r>
        <w:rPr>
          <w:rFonts w:hint="cs"/>
          <w:rtl/>
        </w:rPr>
        <w:t>ם יתברך</w:t>
      </w:r>
      <w:r>
        <w:rPr>
          <w:rtl/>
        </w:rPr>
        <w:t xml:space="preserve"> מתוועד עם עמו ומתחבר להם. ומי שמבזה את המועדות כא</w:t>
      </w:r>
      <w:r>
        <w:rPr>
          <w:rFonts w:hint="cs"/>
          <w:rtl/>
        </w:rPr>
        <w:t>י</w:t>
      </w:r>
      <w:r>
        <w:rPr>
          <w:rtl/>
        </w:rPr>
        <w:t>לו אינו רוצה בחבור הזה</w:t>
      </w:r>
      <w:r>
        <w:rPr>
          <w:rFonts w:hint="cs"/>
          <w:rtl/>
        </w:rPr>
        <w:t>,</w:t>
      </w:r>
      <w:r>
        <w:rPr>
          <w:rtl/>
        </w:rPr>
        <w:t xml:space="preserve"> ומתדבק באחר. ולכך אמרו במסכת יומא </w:t>
      </w:r>
      <w:r>
        <w:rPr>
          <w:rFonts w:hint="cs"/>
          <w:rtl/>
        </w:rPr>
        <w:t>[נד.]</w:t>
      </w:r>
      <w:r>
        <w:rPr>
          <w:rtl/>
        </w:rPr>
        <w:t xml:space="preserve"> כשהיו ישראל עולים לרגל היו מגביהין להם הפרוכת והיו מראים להם</w:t>
      </w:r>
      <w:r>
        <w:rPr>
          <w:rFonts w:hint="cs"/>
          <w:rtl/>
        </w:rPr>
        <w:t xml:space="preserve"> [את הכרובים שהיו מעורים זה בזה, ואמרים להן 'ראו חבתכם לפני המקום כחבת זכר ונקבה'].</w:t>
      </w:r>
      <w:r>
        <w:rPr>
          <w:rtl/>
        </w:rPr>
        <w:t xml:space="preserve"> כי עליתם לרגל הוא עצם החבור</w:t>
      </w:r>
      <w:r>
        <w:rPr>
          <w:rFonts w:hint="cs"/>
          <w:rtl/>
        </w:rPr>
        <w:t>,</w:t>
      </w:r>
      <w:r>
        <w:rPr>
          <w:rtl/>
        </w:rPr>
        <w:t xml:space="preserve"> שנקרא </w:t>
      </w:r>
      <w:r>
        <w:rPr>
          <w:rFonts w:hint="cs"/>
          <w:rtl/>
        </w:rPr>
        <w:t>'</w:t>
      </w:r>
      <w:r>
        <w:rPr>
          <w:rtl/>
        </w:rPr>
        <w:t>מועד</w:t>
      </w:r>
      <w:r>
        <w:rPr>
          <w:rFonts w:hint="cs"/>
          <w:rtl/>
        </w:rPr>
        <w:t>'</w:t>
      </w:r>
      <w:r>
        <w:rPr>
          <w:rtl/>
        </w:rPr>
        <w:t xml:space="preserve">, ולפיכך אז היו מראים להם זה. ולכך אמר </w:t>
      </w:r>
      <w:r>
        <w:rPr>
          <w:rFonts w:hint="cs"/>
          <w:rtl/>
        </w:rPr>
        <w:t>'</w:t>
      </w:r>
      <w:r>
        <w:rPr>
          <w:rtl/>
        </w:rPr>
        <w:t>המבזה את המועדות</w:t>
      </w:r>
      <w:r>
        <w:rPr>
          <w:rFonts w:hint="cs"/>
          <w:rtl/>
        </w:rPr>
        <w:t>'</w:t>
      </w:r>
      <w:r>
        <w:rPr>
          <w:rtl/>
        </w:rPr>
        <w:t xml:space="preserve">, ולא אמר </w:t>
      </w:r>
      <w:r>
        <w:rPr>
          <w:rFonts w:hint="cs"/>
          <w:rtl/>
        </w:rPr>
        <w:t>'</w:t>
      </w:r>
      <w:r>
        <w:rPr>
          <w:rtl/>
        </w:rPr>
        <w:t>המבזה הרגלים</w:t>
      </w:r>
      <w:r>
        <w:rPr>
          <w:rFonts w:hint="cs"/>
          <w:rtl/>
        </w:rPr>
        <w:t>'</w:t>
      </w:r>
      <w:r>
        <w:rPr>
          <w:rtl/>
        </w:rPr>
        <w:t xml:space="preserve"> כלישנא דקרא</w:t>
      </w:r>
      <w:r>
        <w:rPr>
          <w:rFonts w:hint="cs"/>
          <w:rtl/>
        </w:rPr>
        <w:t>". ועוד אמרו חכמים [ר"ה טז:] "חייב אדם להקביל פני רבו ברגל", ובח"א שם [א, קח:] כתב: "</w:t>
      </w:r>
      <w:r>
        <w:rPr>
          <w:rtl/>
        </w:rPr>
        <w:t>ומה שדוקא רגל</w:t>
      </w:r>
      <w:r>
        <w:rPr>
          <w:rFonts w:hint="cs"/>
          <w:rtl/>
        </w:rPr>
        <w:t>,</w:t>
      </w:r>
      <w:r>
        <w:rPr>
          <w:rtl/>
        </w:rPr>
        <w:t xml:space="preserve"> כי הוא נקרא </w:t>
      </w:r>
      <w:r>
        <w:rPr>
          <w:rFonts w:hint="cs"/>
          <w:rtl/>
        </w:rPr>
        <w:t>'</w:t>
      </w:r>
      <w:r>
        <w:rPr>
          <w:rtl/>
        </w:rPr>
        <w:t>מועד</w:t>
      </w:r>
      <w:r>
        <w:rPr>
          <w:rFonts w:hint="cs"/>
          <w:rtl/>
        </w:rPr>
        <w:t xml:space="preserve">', </w:t>
      </w:r>
      <w:r>
        <w:rPr>
          <w:rtl/>
        </w:rPr>
        <w:t>אשר בו מתיעד ומתחבר הכל אשר ראוי להתחבר</w:t>
      </w:r>
      <w:r>
        <w:rPr>
          <w:rFonts w:hint="cs"/>
          <w:rtl/>
        </w:rPr>
        <w:t>.</w:t>
      </w:r>
      <w:r>
        <w:rPr>
          <w:rtl/>
        </w:rPr>
        <w:t xml:space="preserve"> ולפיכך חייב אדם בראיה ולעלות לרגל</w:t>
      </w:r>
      <w:r>
        <w:rPr>
          <w:rFonts w:hint="cs"/>
          <w:rtl/>
        </w:rPr>
        <w:t>,</w:t>
      </w:r>
      <w:r>
        <w:rPr>
          <w:rtl/>
        </w:rPr>
        <w:t xml:space="preserve"> ויתייעד עם השכינה</w:t>
      </w:r>
      <w:r>
        <w:rPr>
          <w:rFonts w:hint="cs"/>
          <w:rtl/>
        </w:rPr>
        <w:t>.</w:t>
      </w:r>
      <w:r>
        <w:rPr>
          <w:rtl/>
        </w:rPr>
        <w:t xml:space="preserve"> וכך התלמיד</w:t>
      </w:r>
      <w:r>
        <w:rPr>
          <w:rFonts w:hint="cs"/>
          <w:rtl/>
        </w:rPr>
        <w:t>,</w:t>
      </w:r>
      <w:r>
        <w:rPr>
          <w:rtl/>
        </w:rPr>
        <w:t xml:space="preserve"> שאמרו </w:t>
      </w:r>
      <w:r>
        <w:rPr>
          <w:rFonts w:hint="cs"/>
          <w:rtl/>
        </w:rPr>
        <w:t>[פסחים קח.]</w:t>
      </w:r>
      <w:r>
        <w:rPr>
          <w:rtl/>
        </w:rPr>
        <w:t xml:space="preserve"> </w:t>
      </w:r>
      <w:r>
        <w:rPr>
          <w:rFonts w:hint="cs"/>
          <w:rtl/>
        </w:rPr>
        <w:t>'</w:t>
      </w:r>
      <w:r>
        <w:rPr>
          <w:rtl/>
        </w:rPr>
        <w:t>מורא רבך כמורא שמים</w:t>
      </w:r>
      <w:r>
        <w:rPr>
          <w:rFonts w:hint="cs"/>
          <w:rtl/>
        </w:rPr>
        <w:t>',</w:t>
      </w:r>
      <w:r>
        <w:rPr>
          <w:rtl/>
        </w:rPr>
        <w:t xml:space="preserve"> יש לו ייעוד עם רבו ברגל</w:t>
      </w:r>
      <w:r>
        <w:rPr>
          <w:rFonts w:hint="cs"/>
          <w:rtl/>
        </w:rPr>
        <w:t xml:space="preserve">". והרי "בית המקדש הוא בית וועד השכינה, ושם יבא האדם לעבוד את ה', יש בו שני צדדים, מתייחס לעליונים ותחתונים, והכל שוים בו" [לשונו בגו"א בראשית פכ"ח אות כג (עמוד סח.)], וההיכל שבמקדש נקרא "אוהל מועד" [עירובין ב.], הרי ש"מועד" הוא מקום חבור של שני הצדדים.   </w:t>
      </w:r>
    </w:p>
  </w:footnote>
  <w:footnote w:id="332">
    <w:p w:rsidR="00ED0281" w:rsidRDefault="00ED0281" w:rsidP="00692692">
      <w:pPr>
        <w:pStyle w:val="FootnoteText"/>
        <w:rPr>
          <w:rFonts w:hint="cs"/>
        </w:rPr>
      </w:pPr>
      <w:r>
        <w:rPr>
          <w:rtl/>
        </w:rPr>
        <w:t>&lt;</w:t>
      </w:r>
      <w:r>
        <w:rPr>
          <w:rStyle w:val="FootnoteReference"/>
        </w:rPr>
        <w:footnoteRef/>
      </w:r>
      <w:r>
        <w:rPr>
          <w:rtl/>
        </w:rPr>
        <w:t>&gt;</w:t>
      </w:r>
      <w:r>
        <w:rPr>
          <w:rFonts w:hint="cs"/>
          <w:rtl/>
        </w:rPr>
        <w:t xml:space="preserve"> אודות שלעת"ל יהיה החבור של ישראל בה' חבור גמור, כן ביאר בנצח ישראל פמ"ז, והקדיש לכך את כל הפרק. ובתחילת הפרק שם כתב: "</w:t>
      </w:r>
      <w:r>
        <w:rPr>
          <w:rtl/>
        </w:rPr>
        <w:t>החבור שיהיה לעתיד לישראל בהק</w:t>
      </w:r>
      <w:r>
        <w:rPr>
          <w:rFonts w:hint="cs"/>
          <w:rtl/>
        </w:rPr>
        <w:t>ב"ה</w:t>
      </w:r>
      <w:r>
        <w:rPr>
          <w:rtl/>
        </w:rPr>
        <w:t xml:space="preserve"> יהיה לנצח, ולא יוסר הקשר הזה, ולא ינתק. ודבר זה מבואר בנחמות ישראל על ידי נביאיו, כמו שאמר הנביא הושע </w:t>
      </w:r>
      <w:r>
        <w:rPr>
          <w:rFonts w:hint="cs"/>
          <w:rtl/>
        </w:rPr>
        <w:t>[</w:t>
      </w:r>
      <w:r>
        <w:rPr>
          <w:rtl/>
        </w:rPr>
        <w:t>ב, כא</w:t>
      </w:r>
      <w:r>
        <w:rPr>
          <w:rFonts w:hint="cs"/>
          <w:rtl/>
        </w:rPr>
        <w:t>]</w:t>
      </w:r>
      <w:r>
        <w:rPr>
          <w:rtl/>
        </w:rPr>
        <w:t xml:space="preserve"> </w:t>
      </w:r>
      <w:r>
        <w:rPr>
          <w:rFonts w:hint="cs"/>
          <w:rtl/>
        </w:rPr>
        <w:t>'</w:t>
      </w:r>
      <w:r>
        <w:rPr>
          <w:rtl/>
        </w:rPr>
        <w:t>וארשתיך לי לעולם וארשתיך לי בצדק ובמשפט בחסד וברחמים</w:t>
      </w:r>
      <w:r>
        <w:rPr>
          <w:rFonts w:hint="cs"/>
          <w:rtl/>
        </w:rPr>
        <w:t>'</w:t>
      </w:r>
      <w:r>
        <w:rPr>
          <w:rtl/>
        </w:rPr>
        <w:t xml:space="preserve">. הרי אמר כי החבור הזה, שהוא הארוסין, יהיה חבור עולמית, לא כמו שהיה בראשונה. ובכתוב הזה כתיב </w:t>
      </w:r>
      <w:r>
        <w:rPr>
          <w:rFonts w:hint="cs"/>
          <w:rtl/>
        </w:rPr>
        <w:t>'</w:t>
      </w:r>
      <w:r>
        <w:rPr>
          <w:rtl/>
        </w:rPr>
        <w:t>וארשתיך</w:t>
      </w:r>
      <w:r>
        <w:rPr>
          <w:rFonts w:hint="cs"/>
          <w:rtl/>
        </w:rPr>
        <w:t>'</w:t>
      </w:r>
      <w:r>
        <w:rPr>
          <w:rtl/>
        </w:rPr>
        <w:t xml:space="preserve"> שלש פעמים; </w:t>
      </w:r>
      <w:r>
        <w:rPr>
          <w:rFonts w:hint="cs"/>
          <w:rtl/>
        </w:rPr>
        <w:t>'</w:t>
      </w:r>
      <w:r>
        <w:rPr>
          <w:rtl/>
        </w:rPr>
        <w:t>וארשתיך לעולם</w:t>
      </w:r>
      <w:r>
        <w:rPr>
          <w:rFonts w:hint="cs"/>
          <w:rtl/>
        </w:rPr>
        <w:t>'</w:t>
      </w:r>
      <w:r>
        <w:rPr>
          <w:rtl/>
        </w:rPr>
        <w:t xml:space="preserve">, </w:t>
      </w:r>
      <w:r>
        <w:rPr>
          <w:rFonts w:hint="cs"/>
          <w:rtl/>
        </w:rPr>
        <w:t>'</w:t>
      </w:r>
      <w:r>
        <w:rPr>
          <w:rtl/>
        </w:rPr>
        <w:t>וארשתיך בצדק ובמשפט ובחסד וברחמים</w:t>
      </w:r>
      <w:r>
        <w:rPr>
          <w:rFonts w:hint="cs"/>
          <w:rtl/>
        </w:rPr>
        <w:t>'</w:t>
      </w:r>
      <w:r>
        <w:rPr>
          <w:rtl/>
        </w:rPr>
        <w:t xml:space="preserve">, </w:t>
      </w:r>
      <w:r>
        <w:rPr>
          <w:rFonts w:hint="cs"/>
          <w:rtl/>
        </w:rPr>
        <w:t>'</w:t>
      </w:r>
      <w:r>
        <w:rPr>
          <w:rtl/>
        </w:rPr>
        <w:t>וארשתיך באמונה</w:t>
      </w:r>
      <w:r>
        <w:rPr>
          <w:rFonts w:hint="cs"/>
          <w:rtl/>
        </w:rPr>
        <w:t>'</w:t>
      </w:r>
      <w:r>
        <w:rPr>
          <w:rtl/>
        </w:rPr>
        <w:t xml:space="preserve"> </w:t>
      </w:r>
      <w:r>
        <w:rPr>
          <w:rFonts w:hint="cs"/>
          <w:rtl/>
        </w:rPr>
        <w:t>[</w:t>
      </w:r>
      <w:r>
        <w:rPr>
          <w:rtl/>
        </w:rPr>
        <w:t xml:space="preserve">שם </w:t>
      </w:r>
      <w:r>
        <w:rPr>
          <w:rFonts w:hint="cs"/>
          <w:rtl/>
        </w:rPr>
        <w:t>פסוק</w:t>
      </w:r>
      <w:r>
        <w:rPr>
          <w:rtl/>
        </w:rPr>
        <w:t xml:space="preserve"> כב</w:t>
      </w:r>
      <w:r>
        <w:rPr>
          <w:rFonts w:hint="cs"/>
          <w:rtl/>
        </w:rPr>
        <w:t>]</w:t>
      </w:r>
      <w:r>
        <w:rPr>
          <w:rtl/>
        </w:rPr>
        <w:t>. וביאור ענין זה, שהחבור הזה שיהיה לעתיד הוא בשלשה פנים; האחד, שיהיה החבור הזה נצחי. השני, שיהיו ישראל דבקים בכל מדותיו יתברך. הג', שיהיה חבור גמור. שאף אם החבור הזה כולל בכל מדות, באולי אינם דבקים בחבור גמור, שאינם דבקים ברחמים גדולים</w:t>
      </w:r>
      <w:r>
        <w:rPr>
          <w:rFonts w:hint="cs"/>
          <w:rtl/>
        </w:rPr>
        <w:t xml:space="preserve">... </w:t>
      </w:r>
      <w:r>
        <w:rPr>
          <w:rtl/>
        </w:rPr>
        <w:t xml:space="preserve">ואחר כך אמר </w:t>
      </w:r>
      <w:r>
        <w:rPr>
          <w:rFonts w:hint="cs"/>
          <w:rtl/>
        </w:rPr>
        <w:t>'</w:t>
      </w:r>
      <w:r>
        <w:rPr>
          <w:rtl/>
        </w:rPr>
        <w:t>וארשתיך לי באמונה</w:t>
      </w:r>
      <w:r>
        <w:rPr>
          <w:rFonts w:hint="cs"/>
          <w:rtl/>
        </w:rPr>
        <w:t>'</w:t>
      </w:r>
      <w:r>
        <w:rPr>
          <w:rtl/>
        </w:rPr>
        <w:t xml:space="preserve">, שהענין הזה רוצה לומר חבור גמור. וזה מעלה בפני עצמו, כי מה שאמר </w:t>
      </w:r>
      <w:r>
        <w:rPr>
          <w:rFonts w:hint="cs"/>
          <w:rtl/>
        </w:rPr>
        <w:t>'</w:t>
      </w:r>
      <w:r>
        <w:rPr>
          <w:rtl/>
        </w:rPr>
        <w:t>וארשתיך לי בצדק ובמשפט בחסד וברחמים</w:t>
      </w:r>
      <w:r>
        <w:rPr>
          <w:rFonts w:hint="cs"/>
          <w:rtl/>
        </w:rPr>
        <w:t>'</w:t>
      </w:r>
      <w:r>
        <w:rPr>
          <w:rtl/>
        </w:rPr>
        <w:t xml:space="preserve">, אין זה רק שישראל יהיו דבקים בו יתברך בכל המדות. אבל לא זכר עדיין שהחבור הזה חבור גמור, כי אף אם החבור בכל המדות, אפשר כי אין זה ברחמים גמורים. ולכך אמר </w:t>
      </w:r>
      <w:r>
        <w:rPr>
          <w:rFonts w:hint="cs"/>
          <w:rtl/>
        </w:rPr>
        <w:t>'</w:t>
      </w:r>
      <w:r>
        <w:rPr>
          <w:rtl/>
        </w:rPr>
        <w:t>וארשתיך לי באמונה</w:t>
      </w:r>
      <w:r>
        <w:rPr>
          <w:rFonts w:hint="cs"/>
          <w:rtl/>
        </w:rPr>
        <w:t>'</w:t>
      </w:r>
      <w:r>
        <w:rPr>
          <w:rtl/>
        </w:rPr>
        <w:t>, שלשון זה רוצה לומר חבור גמור</w:t>
      </w:r>
      <w:r>
        <w:rPr>
          <w:rFonts w:hint="cs"/>
          <w:rtl/>
        </w:rPr>
        <w:t>..</w:t>
      </w:r>
      <w:r>
        <w:rPr>
          <w:rtl/>
        </w:rPr>
        <w:t xml:space="preserve">. שעל זה יפול לשון </w:t>
      </w:r>
      <w:r>
        <w:rPr>
          <w:rFonts w:hint="cs"/>
          <w:rtl/>
        </w:rPr>
        <w:t>'</w:t>
      </w:r>
      <w:r>
        <w:rPr>
          <w:rtl/>
        </w:rPr>
        <w:t>אמונה</w:t>
      </w:r>
      <w:r>
        <w:rPr>
          <w:rFonts w:hint="cs"/>
          <w:rtl/>
        </w:rPr>
        <w:t>'</w:t>
      </w:r>
      <w:r>
        <w:rPr>
          <w:rtl/>
        </w:rPr>
        <w:t xml:space="preserve"> כאשר הוא חבור גמור</w:t>
      </w:r>
      <w:r>
        <w:rPr>
          <w:rFonts w:hint="cs"/>
          <w:rtl/>
        </w:rPr>
        <w:t xml:space="preserve">". ושם בהערה 1 נתבאר שע"פ שגם בעוה"ז החבור של הקב"ה בישראל הוא חבור גמור, אך הרבותא של החבור שיהיה לעת"ל היא שאף מצדם של ישראל יהיה </w:t>
      </w:r>
      <w:r w:rsidRPr="00692692">
        <w:rPr>
          <w:rFonts w:hint="cs"/>
          <w:sz w:val="18"/>
          <w:rtl/>
        </w:rPr>
        <w:t>זה חבור גמור. וזהו שכתב כאן "</w:t>
      </w:r>
      <w:r w:rsidRPr="00692692">
        <w:rPr>
          <w:rStyle w:val="LatinChar"/>
          <w:sz w:val="18"/>
          <w:rtl/>
          <w:lang w:val="en-GB"/>
        </w:rPr>
        <w:t xml:space="preserve">ולעתיד כאשר יהיה </w:t>
      </w:r>
      <w:r>
        <w:rPr>
          <w:rStyle w:val="LatinChar"/>
          <w:rFonts w:hint="cs"/>
          <w:sz w:val="18"/>
          <w:rtl/>
          <w:lang w:val="en-GB"/>
        </w:rPr>
        <w:t>&amp;</w:t>
      </w:r>
      <w:r w:rsidRPr="00692692">
        <w:rPr>
          <w:rStyle w:val="LatinChar"/>
          <w:b/>
          <w:bCs/>
          <w:sz w:val="18"/>
          <w:rtl/>
          <w:lang w:val="en-GB"/>
        </w:rPr>
        <w:t>לישראל</w:t>
      </w:r>
      <w:r>
        <w:rPr>
          <w:rStyle w:val="LatinChar"/>
          <w:rFonts w:hint="cs"/>
          <w:sz w:val="18"/>
          <w:rtl/>
          <w:lang w:val="en-GB"/>
        </w:rPr>
        <w:t>^</w:t>
      </w:r>
      <w:r w:rsidRPr="00692692">
        <w:rPr>
          <w:rStyle w:val="LatinChar"/>
          <w:sz w:val="18"/>
          <w:rtl/>
          <w:lang w:val="en-GB"/>
        </w:rPr>
        <w:t xml:space="preserve"> החבור והדבוק אל הש</w:t>
      </w:r>
      <w:r w:rsidRPr="00692692">
        <w:rPr>
          <w:rStyle w:val="LatinChar"/>
          <w:rFonts w:hint="cs"/>
          <w:sz w:val="18"/>
          <w:rtl/>
          <w:lang w:val="en-GB"/>
        </w:rPr>
        <w:t>ם יתברך</w:t>
      </w:r>
      <w:r w:rsidRPr="00692692">
        <w:rPr>
          <w:rStyle w:val="LatinChar"/>
          <w:sz w:val="18"/>
          <w:rtl/>
          <w:lang w:val="en-GB"/>
        </w:rPr>
        <w:t xml:space="preserve"> יותר</w:t>
      </w:r>
      <w:r>
        <w:rPr>
          <w:rFonts w:hint="cs"/>
          <w:rtl/>
        </w:rPr>
        <w:t>". וראה הערה 333.</w:t>
      </w:r>
    </w:p>
  </w:footnote>
  <w:footnote w:id="333">
    <w:p w:rsidR="00ED0281" w:rsidRDefault="00ED0281" w:rsidP="0042225B">
      <w:pPr>
        <w:pStyle w:val="FootnoteText"/>
        <w:rPr>
          <w:rFonts w:hint="cs"/>
          <w:rtl/>
        </w:rPr>
      </w:pPr>
      <w:r>
        <w:rPr>
          <w:rtl/>
        </w:rPr>
        <w:t>&lt;</w:t>
      </w:r>
      <w:r>
        <w:rPr>
          <w:rStyle w:val="FootnoteReference"/>
        </w:rPr>
        <w:footnoteRef/>
      </w:r>
      <w:r>
        <w:rPr>
          <w:rtl/>
        </w:rPr>
        <w:t>&gt;</w:t>
      </w:r>
      <w:r>
        <w:rPr>
          <w:rFonts w:hint="cs"/>
          <w:rtl/>
        </w:rPr>
        <w:t xml:space="preserve"> כי החבור שעל ידי המועדים אינו חבור גמור, אלא חבור חלקי. ונקודה זו מבוארת בגו"א ויקרא פכ"ג אות ב, בביאור דברי רש"י [ויקרא כג, ג] "כל המחלל את המועדות מעלין עליו כאילו חלל את השבתות, וכל המקיים את המועדות מעלין עליו כאילו קיים את השבתות", וז"ל: "</w:t>
      </w:r>
      <w:r>
        <w:rPr>
          <w:rtl/>
        </w:rPr>
        <w:t>שכל המחלל את המועדים כו'. שגם הם נקראים 'שבת', והם ז' ימים; שני ימים של פסח, יום אחד של עצרת, יום אחד ראש השנה, יום אחד צום העשור, שני ימים של סוכות. והם ז' נגד יום השבת שהוא יום שביעי. והמחלל את המועדות שהם נכללים תחת השבת, כאילו חלל השבת, שהוא יום השביעי. והבן דבר זה היטב, ותמצא איך המחלל את המועדים כאילו חלל את השבת, שהמועדים הם חלקי השביתה, והשבת הוא כולל כל השביתה</w:t>
      </w:r>
      <w:r>
        <w:rPr>
          <w:rFonts w:hint="cs"/>
          <w:rtl/>
        </w:rPr>
        <w:t>", ושם הערה 7. והרי שבת היא מעין עולם הבא [ברכות נז:], נמצא שיחס המועדים לשבת הוא יחס המועדים לעולם הבא, והוא יחס של החלק אל הכלל. לכך לעולם הבא יהיו המועדים בטלים, כי החלק בטל לכלל, כי "בכלל מאתים מנה" [ב"ק עד.]. אמנם למעלה בהקדמה הערה 171 נתבאר שכאשר המדרש אומר ש"ימי הפורים לא בטלים לעולם" הכוונה היא לימות המשיח, ולא לעולם הבא. וראה להלן פ"א הערות 586, 967.</w:t>
      </w:r>
      <w:r>
        <w:rPr>
          <w:rFonts w:hint="cs"/>
          <w:rtl/>
        </w:rPr>
        <w:tab/>
      </w:r>
    </w:p>
  </w:footnote>
  <w:footnote w:id="334">
    <w:p w:rsidR="00ED0281" w:rsidRDefault="00ED0281" w:rsidP="00C26A13">
      <w:pPr>
        <w:pStyle w:val="FootnoteText"/>
        <w:rPr>
          <w:rFonts w:hint="cs"/>
        </w:rPr>
      </w:pPr>
      <w:r>
        <w:rPr>
          <w:rtl/>
        </w:rPr>
        <w:t>&lt;</w:t>
      </w:r>
      <w:r>
        <w:rPr>
          <w:rStyle w:val="FootnoteReference"/>
        </w:rPr>
        <w:footnoteRef/>
      </w:r>
      <w:r>
        <w:rPr>
          <w:rtl/>
        </w:rPr>
        <w:t>&gt;</w:t>
      </w:r>
      <w:r>
        <w:rPr>
          <w:rFonts w:hint="cs"/>
          <w:rtl/>
        </w:rPr>
        <w:t xml:space="preserve"> יש להעיר, כי נתבאר למעלה [סוף הערה 331] שהרבותא שתהיה לעתיד לבא היא שיהיה חבור גמור מצד ישראל אל ה', ולא רק חבור גמור מצד ה' אל ישראל [שזה נמצא גם בעולם הזה]. ואם כן יקשה, כיצד מה ש"לקחם מיד המן" בפורים מורה על חבורם הגמור של ישראל אל ה', הרי מעשה הלקיחה הוא פעולה מצדו יתברך, ולכאורה זה יכול להורות רק על חבורו של ה' אל ישראל, ולא על חבורם של ישראל אל ה'. והרי לאורך כל דבריו כאן הדגיש שאיירי בחבורם של ישראל אל ה' ["מורה זה על הדבוק הגמור שיש להם אל השם יתברך" (לשונו לפני ציון 326), </w:t>
      </w:r>
      <w:r w:rsidRPr="00692692">
        <w:rPr>
          <w:rFonts w:hint="cs"/>
          <w:sz w:val="18"/>
          <w:rtl/>
        </w:rPr>
        <w:t>"</w:t>
      </w:r>
      <w:r w:rsidRPr="00692692">
        <w:rPr>
          <w:rStyle w:val="LatinChar"/>
          <w:sz w:val="18"/>
          <w:rtl/>
          <w:lang w:val="en-GB"/>
        </w:rPr>
        <w:t xml:space="preserve">לעתיד כאשר יהיה </w:t>
      </w:r>
      <w:r w:rsidRPr="000A5D1E">
        <w:rPr>
          <w:rStyle w:val="LatinChar"/>
          <w:sz w:val="18"/>
          <w:rtl/>
          <w:lang w:val="en-GB"/>
        </w:rPr>
        <w:t>לישראל</w:t>
      </w:r>
      <w:r w:rsidRPr="00692692">
        <w:rPr>
          <w:rStyle w:val="LatinChar"/>
          <w:sz w:val="18"/>
          <w:rtl/>
          <w:lang w:val="en-GB"/>
        </w:rPr>
        <w:t xml:space="preserve"> החבור והדבוק אל הש</w:t>
      </w:r>
      <w:r w:rsidRPr="00692692">
        <w:rPr>
          <w:rStyle w:val="LatinChar"/>
          <w:rFonts w:hint="cs"/>
          <w:sz w:val="18"/>
          <w:rtl/>
          <w:lang w:val="en-GB"/>
        </w:rPr>
        <w:t>ם יתברך</w:t>
      </w:r>
      <w:r w:rsidRPr="00692692">
        <w:rPr>
          <w:rStyle w:val="LatinChar"/>
          <w:sz w:val="18"/>
          <w:rtl/>
          <w:lang w:val="en-GB"/>
        </w:rPr>
        <w:t xml:space="preserve"> יותר</w:t>
      </w:r>
      <w:r>
        <w:rPr>
          <w:rFonts w:hint="cs"/>
          <w:rtl/>
        </w:rPr>
        <w:t xml:space="preserve">" (לשונו לפני ציון 331)], וכיצד מה ש"השם יתברך לקח אותם אליו זהו החבור והדבוק הגמור" [לשונו לפני ציון 328] מהני להורות שאף מצדן של ישראל ישנו חבור גמור אל ה'. ויל"ע בזה.  </w:t>
      </w:r>
    </w:p>
  </w:footnote>
  <w:footnote w:id="335">
    <w:p w:rsidR="00ED0281" w:rsidRDefault="00ED0281" w:rsidP="00215ADA">
      <w:pPr>
        <w:pStyle w:val="FootnoteText"/>
        <w:rPr>
          <w:rFonts w:hint="cs"/>
          <w:rtl/>
        </w:rPr>
      </w:pPr>
      <w:r>
        <w:rPr>
          <w:rtl/>
        </w:rPr>
        <w:t>&lt;</w:t>
      </w:r>
      <w:r>
        <w:rPr>
          <w:rStyle w:val="FootnoteReference"/>
        </w:rPr>
        <w:footnoteRef/>
      </w:r>
      <w:r>
        <w:rPr>
          <w:rtl/>
        </w:rPr>
        <w:t>&gt;</w:t>
      </w:r>
      <w:r>
        <w:rPr>
          <w:rFonts w:hint="cs"/>
          <w:rtl/>
        </w:rPr>
        <w:t xml:space="preserve"> כפי שאמרו במדרש הנ"ל [ילקו"ש ח"ב רמז תתקמד] "</w:t>
      </w:r>
      <w:r>
        <w:rPr>
          <w:rtl/>
        </w:rPr>
        <w:t>א</w:t>
      </w:r>
      <w:r>
        <w:rPr>
          <w:rFonts w:hint="cs"/>
          <w:rtl/>
        </w:rPr>
        <w:t>מר רבי</w:t>
      </w:r>
      <w:r>
        <w:rPr>
          <w:rtl/>
        </w:rPr>
        <w:t xml:space="preserve"> אלעזר</w:t>
      </w:r>
      <w:r>
        <w:rPr>
          <w:rFonts w:hint="cs"/>
          <w:rtl/>
        </w:rPr>
        <w:t>,</w:t>
      </w:r>
      <w:r>
        <w:rPr>
          <w:rtl/>
        </w:rPr>
        <w:t xml:space="preserve"> אף יום הכפורים לא יבטל לעולם</w:t>
      </w:r>
      <w:r>
        <w:rPr>
          <w:rFonts w:hint="cs"/>
          <w:rtl/>
        </w:rPr>
        <w:t>,</w:t>
      </w:r>
      <w:r>
        <w:rPr>
          <w:rtl/>
        </w:rPr>
        <w:t xml:space="preserve"> שנאמר </w:t>
      </w:r>
      <w:r>
        <w:rPr>
          <w:rFonts w:hint="cs"/>
          <w:rtl/>
        </w:rPr>
        <w:t>[ויקרא טז, לד] '</w:t>
      </w:r>
      <w:r>
        <w:rPr>
          <w:rtl/>
        </w:rPr>
        <w:t>והיתה זאת לכם לחקת עולם</w:t>
      </w:r>
      <w:r>
        <w:rPr>
          <w:rFonts w:hint="cs"/>
          <w:rtl/>
        </w:rPr>
        <w:t>'", והובא למעלה בהקדמה לאחר ציון 123. ושם ביאר [לאחר ציון 174] שלולא יוה"כ היה ח"ו איבוד ישראל מצד הנפש, "ולא היה כאן גאולה אחרונה שתהיה לימות המשיח, ולכך אלו שני ימים לא יהיו בטלים".</w:t>
      </w:r>
    </w:p>
  </w:footnote>
  <w:footnote w:id="336">
    <w:p w:rsidR="00ED0281" w:rsidRDefault="00ED0281" w:rsidP="00B5713F">
      <w:pPr>
        <w:pStyle w:val="FootnoteText"/>
        <w:rPr>
          <w:rFonts w:hint="cs"/>
        </w:rPr>
      </w:pPr>
      <w:r>
        <w:rPr>
          <w:rtl/>
        </w:rPr>
        <w:t>&lt;</w:t>
      </w:r>
      <w:r>
        <w:rPr>
          <w:rStyle w:val="FootnoteReference"/>
        </w:rPr>
        <w:footnoteRef/>
      </w:r>
      <w:r>
        <w:rPr>
          <w:rtl/>
        </w:rPr>
        <w:t>&gt;</w:t>
      </w:r>
      <w:r>
        <w:rPr>
          <w:rFonts w:hint="cs"/>
          <w:rtl/>
        </w:rPr>
        <w:t xml:space="preserve"> לשונו למעלה בהקדמה [לפני ציון 184]: "</w:t>
      </w:r>
      <w:r>
        <w:rPr>
          <w:rtl/>
        </w:rPr>
        <w:t>כי י</w:t>
      </w:r>
      <w:r>
        <w:rPr>
          <w:rFonts w:hint="cs"/>
          <w:rtl/>
        </w:rPr>
        <w:t>ום הכפורים</w:t>
      </w:r>
      <w:r>
        <w:rPr>
          <w:rtl/>
        </w:rPr>
        <w:t xml:space="preserve"> מסולק מן הנאת הגוף</w:t>
      </w:r>
      <w:r>
        <w:rPr>
          <w:rFonts w:hint="cs"/>
          <w:rtl/>
        </w:rPr>
        <w:t>,</w:t>
      </w:r>
      <w:r>
        <w:rPr>
          <w:rtl/>
        </w:rPr>
        <w:t xml:space="preserve"> שכל דבר שהוא הנאת הגוף הוא אסור בי</w:t>
      </w:r>
      <w:r>
        <w:rPr>
          <w:rFonts w:hint="cs"/>
          <w:rtl/>
        </w:rPr>
        <w:t>ום הכפורים;</w:t>
      </w:r>
      <w:r>
        <w:rPr>
          <w:rtl/>
        </w:rPr>
        <w:t xml:space="preserve"> הן אכילה ושתיה</w:t>
      </w:r>
      <w:r>
        <w:rPr>
          <w:rFonts w:hint="cs"/>
          <w:rtl/>
        </w:rPr>
        <w:t>,</w:t>
      </w:r>
      <w:r>
        <w:rPr>
          <w:rtl/>
        </w:rPr>
        <w:t xml:space="preserve"> הן רחיצה וסיכה</w:t>
      </w:r>
      <w:r>
        <w:rPr>
          <w:rFonts w:hint="cs"/>
          <w:rtl/>
        </w:rPr>
        <w:t>,</w:t>
      </w:r>
      <w:r>
        <w:rPr>
          <w:rtl/>
        </w:rPr>
        <w:t xml:space="preserve"> הן נעילת הסנדל</w:t>
      </w:r>
      <w:r>
        <w:rPr>
          <w:rFonts w:hint="cs"/>
          <w:rtl/>
        </w:rPr>
        <w:t>,</w:t>
      </w:r>
      <w:r>
        <w:rPr>
          <w:rtl/>
        </w:rPr>
        <w:t xml:space="preserve"> תשמיש המיטה</w:t>
      </w:r>
      <w:r>
        <w:rPr>
          <w:rFonts w:hint="cs"/>
          <w:rtl/>
        </w:rPr>
        <w:t>,</w:t>
      </w:r>
      <w:r>
        <w:rPr>
          <w:rtl/>
        </w:rPr>
        <w:t xml:space="preserve"> הכל אסור </w:t>
      </w:r>
      <w:r>
        <w:rPr>
          <w:rFonts w:hint="cs"/>
          <w:rtl/>
        </w:rPr>
        <w:t>[</w:t>
      </w:r>
      <w:r>
        <w:rPr>
          <w:rtl/>
        </w:rPr>
        <w:t>יומא עג</w:t>
      </w:r>
      <w:r>
        <w:rPr>
          <w:rFonts w:hint="cs"/>
          <w:rtl/>
        </w:rPr>
        <w:t>:].</w:t>
      </w:r>
      <w:r>
        <w:rPr>
          <w:rtl/>
        </w:rPr>
        <w:t xml:space="preserve"> ודבר זה כי י</w:t>
      </w:r>
      <w:r>
        <w:rPr>
          <w:rFonts w:hint="cs"/>
          <w:rtl/>
        </w:rPr>
        <w:t>ום הכפורים</w:t>
      </w:r>
      <w:r>
        <w:rPr>
          <w:rtl/>
        </w:rPr>
        <w:t xml:space="preserve"> כ</w:t>
      </w:r>
      <w:r>
        <w:rPr>
          <w:rFonts w:hint="cs"/>
          <w:rtl/>
        </w:rPr>
        <w:t>פר</w:t>
      </w:r>
      <w:r>
        <w:rPr>
          <w:rtl/>
        </w:rPr>
        <w:t>ת החטא והעון</w:t>
      </w:r>
      <w:r>
        <w:rPr>
          <w:rFonts w:hint="cs"/>
          <w:rtl/>
        </w:rPr>
        <w:t>,</w:t>
      </w:r>
      <w:r>
        <w:rPr>
          <w:rtl/>
        </w:rPr>
        <w:t xml:space="preserve"> אשר החטא הוא כרת ואבוד לנפש ה</w:t>
      </w:r>
      <w:r>
        <w:rPr>
          <w:rFonts w:hint="cs"/>
          <w:rtl/>
        </w:rPr>
        <w:t>אדם". ועוד אודות שביוה"כ יש סלוק החטא, כן ביאר בדרוש לשבת תשובה [פג.], וז"ל: "</w:t>
      </w:r>
      <w:r>
        <w:rPr>
          <w:rtl/>
        </w:rPr>
        <w:t>שני שעירים אשר האחד לה' והאחד לעזאזל, גם ענין הגורלות</w:t>
      </w:r>
      <w:r>
        <w:rPr>
          <w:rFonts w:hint="cs"/>
          <w:rtl/>
        </w:rPr>
        <w:t xml:space="preserve"> [ויקרא טז, ז-ח]</w:t>
      </w:r>
      <w:r>
        <w:rPr>
          <w:rtl/>
        </w:rPr>
        <w:t>, מפני כי השעיר הזה אשר הובא דמו לפני ולפנים מורה על מעלת נפש ישראל</w:t>
      </w:r>
      <w:r>
        <w:rPr>
          <w:rFonts w:hint="cs"/>
          <w:rtl/>
        </w:rPr>
        <w:t>,</w:t>
      </w:r>
      <w:r>
        <w:rPr>
          <w:rtl/>
        </w:rPr>
        <w:t xml:space="preserve"> אשר יש לנפש שלהם הסרה מן הגופניות</w:t>
      </w:r>
      <w:r>
        <w:rPr>
          <w:rFonts w:hint="cs"/>
          <w:rtl/>
        </w:rPr>
        <w:t xml:space="preserve">... </w:t>
      </w:r>
      <w:r>
        <w:rPr>
          <w:rtl/>
        </w:rPr>
        <w:t>ואם כן החטא בישראל</w:t>
      </w:r>
      <w:r>
        <w:rPr>
          <w:rFonts w:hint="cs"/>
          <w:rtl/>
        </w:rPr>
        <w:t>,</w:t>
      </w:r>
      <w:r>
        <w:rPr>
          <w:rtl/>
        </w:rPr>
        <w:t xml:space="preserve"> אחר שנפשם קדושה וטהורה מצד עצמם</w:t>
      </w:r>
      <w:r>
        <w:rPr>
          <w:rFonts w:hint="cs"/>
          <w:rtl/>
        </w:rPr>
        <w:t>,</w:t>
      </w:r>
      <w:r>
        <w:rPr>
          <w:rtl/>
        </w:rPr>
        <w:t xml:space="preserve"> אינו מצד עצם הנפש, שהרי נפשם מצד עצמם קדושה וטהורה</w:t>
      </w:r>
      <w:r>
        <w:rPr>
          <w:rFonts w:hint="cs"/>
          <w:rtl/>
        </w:rPr>
        <w:t xml:space="preserve">... </w:t>
      </w:r>
      <w:r>
        <w:rPr>
          <w:rtl/>
        </w:rPr>
        <w:t>אבל החטא הזה אינו מצד נפש ישראל</w:t>
      </w:r>
      <w:r>
        <w:rPr>
          <w:rFonts w:hint="cs"/>
          <w:rtl/>
        </w:rPr>
        <w:t>,</w:t>
      </w:r>
      <w:r>
        <w:rPr>
          <w:rtl/>
        </w:rPr>
        <w:t xml:space="preserve"> רק הוא בשביל גרוי השטן</w:t>
      </w:r>
      <w:r>
        <w:rPr>
          <w:rFonts w:hint="cs"/>
          <w:rtl/>
        </w:rPr>
        <w:t>,</w:t>
      </w:r>
      <w:r>
        <w:rPr>
          <w:rtl/>
        </w:rPr>
        <w:t xml:space="preserve"> אשר הוא מתגרה בישראל</w:t>
      </w:r>
      <w:r>
        <w:rPr>
          <w:rFonts w:hint="cs"/>
          <w:rtl/>
        </w:rPr>
        <w:t>,</w:t>
      </w:r>
      <w:r>
        <w:rPr>
          <w:rtl/>
        </w:rPr>
        <w:t xml:space="preserve"> ומצד הזה בא החטא. ולכך אמרה תורה כי מצד שישראל יש להם נפש טהורה</w:t>
      </w:r>
      <w:r>
        <w:rPr>
          <w:rFonts w:hint="cs"/>
          <w:rtl/>
        </w:rPr>
        <w:t xml:space="preserve">... </w:t>
      </w:r>
      <w:r>
        <w:rPr>
          <w:rtl/>
        </w:rPr>
        <w:t>אם כן החטאים שישראל עושים הוא מיצר הרע</w:t>
      </w:r>
      <w:r>
        <w:rPr>
          <w:rFonts w:hint="cs"/>
          <w:rtl/>
        </w:rPr>
        <w:t>,</w:t>
      </w:r>
      <w:r>
        <w:rPr>
          <w:rtl/>
        </w:rPr>
        <w:t xml:space="preserve"> שהוא השטן</w:t>
      </w:r>
      <w:r>
        <w:rPr>
          <w:rFonts w:hint="cs"/>
          <w:rtl/>
        </w:rPr>
        <w:t>,</w:t>
      </w:r>
      <w:r>
        <w:rPr>
          <w:rtl/>
        </w:rPr>
        <w:t xml:space="preserve"> לא מצד עצמם, עד שיש לשטן הוא היצר הרע חלק בישראל הם החטאים שהם מצד היצר הרע, ולכך אמרה תורה שיתן עונות ישראל על השעיר השני</w:t>
      </w:r>
      <w:r>
        <w:rPr>
          <w:rFonts w:hint="cs"/>
          <w:rtl/>
        </w:rPr>
        <w:t xml:space="preserve"> [ב"ר סה, טו],</w:t>
      </w:r>
      <w:r>
        <w:rPr>
          <w:rtl/>
        </w:rPr>
        <w:t xml:space="preserve"> וישלח השעיר במדבר</w:t>
      </w:r>
      <w:r>
        <w:rPr>
          <w:rFonts w:hint="cs"/>
          <w:rtl/>
        </w:rPr>
        <w:t xml:space="preserve"> [שם פסוק י],</w:t>
      </w:r>
      <w:r>
        <w:rPr>
          <w:rtl/>
        </w:rPr>
        <w:t xml:space="preserve"> עד שיקח חלקו מן ישראל אשר יש לו אצלם</w:t>
      </w:r>
      <w:r>
        <w:rPr>
          <w:rFonts w:hint="cs"/>
          <w:rtl/>
        </w:rPr>
        <w:t xml:space="preserve">". הרי כאשר מתברר שיש לנפש ישראל הסרה מן הגופניות, בזה גופא נקבע שהחטאים של ישראל אינם מצד עצמם ועיקרם, אלא מצד היצר הרע, ובזה נקבע שחטאים אלו ניתנים להשלח המדברה. ובגו"א במדבר פ"כ אות א [שיט.] כתב: "יום הכפורים מכפר... כי יום הכפורים גם כן בשביל סלוק עניני הגוף, שאסור באכילה ובשתיה וכל תענוג הגוף, והם חמשה עינויים. ובשביל כך ראוי שיהיה כפרה במקום מעוט הגוף, שבו תלוי עיקר החטא" [הובא למעלה בהקדמה הערה 184]. וראה למעלה בהקדמה הערה 425, להלן פ"ב הערה 565, ופ"ט הערות 572, 609, 610.   </w:t>
      </w:r>
    </w:p>
  </w:footnote>
  <w:footnote w:id="337">
    <w:p w:rsidR="00ED0281" w:rsidRDefault="00ED0281" w:rsidP="00C71ACD">
      <w:pPr>
        <w:pStyle w:val="FootnoteText"/>
        <w:rPr>
          <w:rFonts w:hint="cs"/>
        </w:rPr>
      </w:pPr>
      <w:r>
        <w:rPr>
          <w:rtl/>
        </w:rPr>
        <w:t>&lt;</w:t>
      </w:r>
      <w:r>
        <w:rPr>
          <w:rStyle w:val="FootnoteReference"/>
        </w:rPr>
        <w:footnoteRef/>
      </w:r>
      <w:r>
        <w:rPr>
          <w:rtl/>
        </w:rPr>
        <w:t>&gt;</w:t>
      </w:r>
      <w:r>
        <w:rPr>
          <w:rFonts w:hint="cs"/>
          <w:rtl/>
        </w:rPr>
        <w:t xml:space="preserve"> כן כתב להלן אסתר ט, לב, וז"ל: "יום הכפורים, שהוא יום צום ותענית, כי יום הכפורים ראוי שיהיה יום צום, לפי שכאשר מסלק האדם ממנו הגוף על ידי התענית, שהוא ממעט הגוף, יש לאדם דביקות אל השם יתברך, ולכך הצום שהוא סלוק הגוף, ראוי בפרט ביום הכפורים". ונאמר [ישעיה נט, ב] "</w:t>
      </w:r>
      <w:r>
        <w:rPr>
          <w:rtl/>
        </w:rPr>
        <w:t>כי אם עונ</w:t>
      </w:r>
      <w:r>
        <w:rPr>
          <w:rFonts w:hint="cs"/>
          <w:rtl/>
        </w:rPr>
        <w:t>ו</w:t>
      </w:r>
      <w:r>
        <w:rPr>
          <w:rtl/>
        </w:rPr>
        <w:t>תיכם היו מבד</w:t>
      </w:r>
      <w:r>
        <w:rPr>
          <w:rFonts w:hint="cs"/>
          <w:rtl/>
        </w:rPr>
        <w:t>י</w:t>
      </w:r>
      <w:r>
        <w:rPr>
          <w:rtl/>
        </w:rPr>
        <w:t>לים בינכם לבין אל</w:t>
      </w:r>
      <w:r>
        <w:rPr>
          <w:rFonts w:hint="cs"/>
          <w:rtl/>
        </w:rPr>
        <w:t>ק</w:t>
      </w:r>
      <w:r>
        <w:rPr>
          <w:rtl/>
        </w:rPr>
        <w:t>יכם וחטאותיכם הסתירו פנים מכם משמוע</w:t>
      </w:r>
      <w:r>
        <w:rPr>
          <w:rFonts w:hint="cs"/>
          <w:rtl/>
        </w:rPr>
        <w:t xml:space="preserve">", ולכך סילוק החטא הוא סילוק המחיצה בין האדם לבין ה'. </w:t>
      </w:r>
    </w:p>
  </w:footnote>
  <w:footnote w:id="338">
    <w:p w:rsidR="00ED0281" w:rsidRDefault="00ED0281" w:rsidP="00164645">
      <w:pPr>
        <w:pStyle w:val="FootnoteText"/>
        <w:rPr>
          <w:rFonts w:hint="cs"/>
        </w:rPr>
      </w:pPr>
      <w:r>
        <w:rPr>
          <w:rtl/>
        </w:rPr>
        <w:t>&lt;</w:t>
      </w:r>
      <w:r>
        <w:rPr>
          <w:rStyle w:val="FootnoteReference"/>
        </w:rPr>
        <w:footnoteRef/>
      </w:r>
      <w:r>
        <w:rPr>
          <w:rtl/>
        </w:rPr>
        <w:t>&gt;</w:t>
      </w:r>
      <w:r>
        <w:rPr>
          <w:rFonts w:hint="cs"/>
          <w:rtl/>
        </w:rPr>
        <w:t xml:space="preserve"> כי כאשר המועד מורה על דביקות גמורה בה', ולא דביקות חלקית, לא יהיה ביטול לאותו מועד לעת"ל, וכפי שאין ביטול לפורים לעת"ל מחמת שפורים מורה על הדביקות הגמורה בה', וכמו שהתבאר. ולהלן [אסתר ג, ז (לאחר ציון 352)] כתב: "</w:t>
      </w:r>
      <w:r>
        <w:rPr>
          <w:rtl/>
        </w:rPr>
        <w:t>וכן למ</w:t>
      </w:r>
      <w:r>
        <w:rPr>
          <w:rFonts w:hint="cs"/>
          <w:rtl/>
        </w:rPr>
        <w:t>אן דאמר</w:t>
      </w:r>
      <w:r>
        <w:rPr>
          <w:rtl/>
        </w:rPr>
        <w:t xml:space="preserve"> אף יום כפורים</w:t>
      </w:r>
      <w:r>
        <w:rPr>
          <w:rFonts w:hint="cs"/>
          <w:rtl/>
        </w:rPr>
        <w:t>,</w:t>
      </w:r>
      <w:r>
        <w:rPr>
          <w:rtl/>
        </w:rPr>
        <w:t xml:space="preserve"> כי גם י</w:t>
      </w:r>
      <w:r>
        <w:rPr>
          <w:rFonts w:hint="cs"/>
          <w:rtl/>
        </w:rPr>
        <w:t xml:space="preserve">ום הכפורים </w:t>
      </w:r>
      <w:r>
        <w:rPr>
          <w:rtl/>
        </w:rPr>
        <w:t>הוא מצד הש</w:t>
      </w:r>
      <w:r>
        <w:rPr>
          <w:rFonts w:hint="cs"/>
          <w:rtl/>
        </w:rPr>
        <w:t>ם יתברך,</w:t>
      </w:r>
      <w:r>
        <w:rPr>
          <w:rtl/>
        </w:rPr>
        <w:t xml:space="preserve"> והוא שרמזו רז"ל בגמרא </w:t>
      </w:r>
      <w:r>
        <w:rPr>
          <w:rFonts w:hint="cs"/>
          <w:rtl/>
        </w:rPr>
        <w:t>[</w:t>
      </w:r>
      <w:r>
        <w:rPr>
          <w:rtl/>
        </w:rPr>
        <w:t>יומא פה</w:t>
      </w:r>
      <w:r>
        <w:rPr>
          <w:rFonts w:hint="cs"/>
          <w:rtl/>
        </w:rPr>
        <w:t>:]</w:t>
      </w:r>
      <w:r>
        <w:rPr>
          <w:rtl/>
        </w:rPr>
        <w:t xml:space="preserve"> </w:t>
      </w:r>
      <w:r>
        <w:rPr>
          <w:rFonts w:hint="cs"/>
          <w:rtl/>
        </w:rPr>
        <w:t>'</w:t>
      </w:r>
      <w:r>
        <w:rPr>
          <w:rtl/>
        </w:rPr>
        <w:t>אשריכם ישראל שאתם מטהרין</w:t>
      </w:r>
      <w:r>
        <w:rPr>
          <w:rFonts w:hint="cs"/>
          <w:rtl/>
        </w:rPr>
        <w:t>,</w:t>
      </w:r>
      <w:r>
        <w:rPr>
          <w:rtl/>
        </w:rPr>
        <w:t xml:space="preserve"> ולפני מי אתם מטהרים</w:t>
      </w:r>
      <w:r>
        <w:rPr>
          <w:rFonts w:hint="cs"/>
          <w:rtl/>
        </w:rPr>
        <w:t>,</w:t>
      </w:r>
      <w:r>
        <w:rPr>
          <w:rtl/>
        </w:rPr>
        <w:t xml:space="preserve"> ומי מטהר אתכם</w:t>
      </w:r>
      <w:r>
        <w:rPr>
          <w:rFonts w:hint="cs"/>
          <w:rtl/>
        </w:rPr>
        <w:t>,</w:t>
      </w:r>
      <w:r>
        <w:rPr>
          <w:rtl/>
        </w:rPr>
        <w:t xml:space="preserve"> הקב"ה מטהר אתכם</w:t>
      </w:r>
      <w:r>
        <w:rPr>
          <w:rFonts w:hint="cs"/>
          <w:rtl/>
        </w:rPr>
        <w:t>,</w:t>
      </w:r>
      <w:r>
        <w:rPr>
          <w:rtl/>
        </w:rPr>
        <w:t xml:space="preserve"> שנאמר </w:t>
      </w:r>
      <w:r>
        <w:rPr>
          <w:rFonts w:hint="cs"/>
          <w:rtl/>
        </w:rPr>
        <w:t>[</w:t>
      </w:r>
      <w:r>
        <w:rPr>
          <w:rtl/>
        </w:rPr>
        <w:t>ירמיה יז, יג</w:t>
      </w:r>
      <w:r>
        <w:rPr>
          <w:rFonts w:hint="cs"/>
          <w:rtl/>
        </w:rPr>
        <w:t>]</w:t>
      </w:r>
      <w:r>
        <w:rPr>
          <w:rtl/>
        </w:rPr>
        <w:t xml:space="preserve"> </w:t>
      </w:r>
      <w:r>
        <w:rPr>
          <w:rFonts w:hint="cs"/>
          <w:rtl/>
        </w:rPr>
        <w:t>'</w:t>
      </w:r>
      <w:r>
        <w:rPr>
          <w:rtl/>
        </w:rPr>
        <w:t>מקוה ישראל ה'</w:t>
      </w:r>
      <w:r>
        <w:rPr>
          <w:rFonts w:hint="cs"/>
          <w:rtl/>
        </w:rPr>
        <w:t>'.</w:t>
      </w:r>
      <w:r>
        <w:rPr>
          <w:rtl/>
        </w:rPr>
        <w:t xml:space="preserve"> ולכך י</w:t>
      </w:r>
      <w:r>
        <w:rPr>
          <w:rFonts w:hint="cs"/>
          <w:rtl/>
        </w:rPr>
        <w:t>ום הכפורים</w:t>
      </w:r>
      <w:r>
        <w:rPr>
          <w:rtl/>
        </w:rPr>
        <w:t xml:space="preserve"> ג</w:t>
      </w:r>
      <w:r>
        <w:rPr>
          <w:rFonts w:hint="cs"/>
          <w:rtl/>
        </w:rPr>
        <w:t>ם כן</w:t>
      </w:r>
      <w:r>
        <w:rPr>
          <w:rtl/>
        </w:rPr>
        <w:t xml:space="preserve"> אינו בטל</w:t>
      </w:r>
      <w:r>
        <w:rPr>
          <w:rFonts w:hint="cs"/>
          <w:rtl/>
        </w:rPr>
        <w:t>,</w:t>
      </w:r>
      <w:r>
        <w:rPr>
          <w:rtl/>
        </w:rPr>
        <w:t xml:space="preserve"> וכבר התבאר זה למעלה</w:t>
      </w:r>
      <w:r>
        <w:rPr>
          <w:rFonts w:hint="cs"/>
          <w:rtl/>
        </w:rPr>
        <w:t xml:space="preserve">". וראה הערה הבאה. </w:t>
      </w:r>
    </w:p>
  </w:footnote>
  <w:footnote w:id="339">
    <w:p w:rsidR="00ED0281" w:rsidRDefault="00ED0281" w:rsidP="00CB5602">
      <w:pPr>
        <w:pStyle w:val="FootnoteText"/>
        <w:rPr>
          <w:rFonts w:hint="cs"/>
          <w:rtl/>
        </w:rPr>
      </w:pPr>
      <w:r>
        <w:rPr>
          <w:rtl/>
        </w:rPr>
        <w:t>&lt;</w:t>
      </w:r>
      <w:r>
        <w:rPr>
          <w:rStyle w:val="FootnoteReference"/>
        </w:rPr>
        <w:footnoteRef/>
      </w:r>
      <w:r>
        <w:rPr>
          <w:rtl/>
        </w:rPr>
        <w:t>&gt;</w:t>
      </w:r>
      <w:r>
        <w:rPr>
          <w:rFonts w:hint="cs"/>
          <w:rtl/>
        </w:rPr>
        <w:t xml:space="preserve"> הנה בעוד שכאן ביאר שסילוק החטא הוא סבה לדביקות הגמורה בה', הרי בסוף דרשת שבת תשובה [פד:] ביאר לאידך גיסא, שדביקות בה' היא סבה לסלוק החטא, וכלשונו: "</w:t>
      </w:r>
      <w:r>
        <w:rPr>
          <w:rtl/>
        </w:rPr>
        <w:t xml:space="preserve">ובפרק בתרא דיומא </w:t>
      </w:r>
      <w:r>
        <w:rPr>
          <w:rFonts w:hint="cs"/>
          <w:rtl/>
        </w:rPr>
        <w:t xml:space="preserve">[פה:]... </w:t>
      </w:r>
      <w:r>
        <w:rPr>
          <w:rtl/>
        </w:rPr>
        <w:t>אמר רבי עקיבא</w:t>
      </w:r>
      <w:r>
        <w:rPr>
          <w:rFonts w:hint="cs"/>
          <w:rtl/>
        </w:rPr>
        <w:t>,</w:t>
      </w:r>
      <w:r>
        <w:rPr>
          <w:rtl/>
        </w:rPr>
        <w:t xml:space="preserve"> אשריכם ישראל</w:t>
      </w:r>
      <w:r>
        <w:rPr>
          <w:rFonts w:hint="cs"/>
          <w:rtl/>
        </w:rPr>
        <w:t>,</w:t>
      </w:r>
      <w:r>
        <w:rPr>
          <w:rtl/>
        </w:rPr>
        <w:t xml:space="preserve"> לפני מי אתם מיטהרים ומי מטהר אתכם</w:t>
      </w:r>
      <w:r>
        <w:rPr>
          <w:rFonts w:hint="cs"/>
          <w:rtl/>
        </w:rPr>
        <w:t>,</w:t>
      </w:r>
      <w:r>
        <w:rPr>
          <w:rtl/>
        </w:rPr>
        <w:t xml:space="preserve"> אביכם שבשמים</w:t>
      </w:r>
      <w:r>
        <w:rPr>
          <w:rFonts w:hint="cs"/>
          <w:rtl/>
        </w:rPr>
        <w:t>,</w:t>
      </w:r>
      <w:r>
        <w:rPr>
          <w:rtl/>
        </w:rPr>
        <w:t xml:space="preserve"> שנאמר </w:t>
      </w:r>
      <w:r>
        <w:rPr>
          <w:rFonts w:hint="cs"/>
          <w:rtl/>
        </w:rPr>
        <w:t>[יחזקאל לו, כה] '</w:t>
      </w:r>
      <w:r>
        <w:rPr>
          <w:rtl/>
        </w:rPr>
        <w:t>וזרקתי עליכם מים טהורים וגו' ומכל גלוליכם אטהר אתכם</w:t>
      </w:r>
      <w:r>
        <w:rPr>
          <w:rFonts w:hint="cs"/>
          <w:rtl/>
        </w:rPr>
        <w:t>'.</w:t>
      </w:r>
      <w:r>
        <w:rPr>
          <w:rtl/>
        </w:rPr>
        <w:t xml:space="preserve"> ואומר </w:t>
      </w:r>
      <w:r>
        <w:rPr>
          <w:rFonts w:hint="cs"/>
          <w:rtl/>
        </w:rPr>
        <w:t>[ירמיה יז, יג] '</w:t>
      </w:r>
      <w:r>
        <w:rPr>
          <w:rtl/>
        </w:rPr>
        <w:t>מקוה ישראל ה'</w:t>
      </w:r>
      <w:r>
        <w:rPr>
          <w:rFonts w:hint="cs"/>
          <w:rtl/>
        </w:rPr>
        <w:t>',</w:t>
      </w:r>
      <w:r>
        <w:rPr>
          <w:rtl/>
        </w:rPr>
        <w:t xml:space="preserve"> מה מקוה מטהר את הטמאים</w:t>
      </w:r>
      <w:r>
        <w:rPr>
          <w:rFonts w:hint="cs"/>
          <w:rtl/>
        </w:rPr>
        <w:t>,</w:t>
      </w:r>
      <w:r>
        <w:rPr>
          <w:rtl/>
        </w:rPr>
        <w:t xml:space="preserve"> אף הקב"ה מטהר את ישראל</w:t>
      </w:r>
      <w:r>
        <w:rPr>
          <w:rFonts w:hint="cs"/>
          <w:rtl/>
        </w:rPr>
        <w:t>..</w:t>
      </w:r>
      <w:r>
        <w:rPr>
          <w:rtl/>
        </w:rPr>
        <w:t xml:space="preserve">. אמר </w:t>
      </w:r>
      <w:r>
        <w:rPr>
          <w:rFonts w:hint="cs"/>
          <w:rtl/>
        </w:rPr>
        <w:t>'</w:t>
      </w:r>
      <w:r>
        <w:rPr>
          <w:rtl/>
        </w:rPr>
        <w:t>אשריכם ישראל לפני מי אתם מיטהרים</w:t>
      </w:r>
      <w:r>
        <w:rPr>
          <w:rFonts w:hint="cs"/>
          <w:rtl/>
        </w:rPr>
        <w:t>'</w:t>
      </w:r>
      <w:r>
        <w:rPr>
          <w:rtl/>
        </w:rPr>
        <w:t>, כלומר שמה שישראל מיטהרים ביום הכפורים הוא בשביל שיש לישראל דביקות בו יתעלה</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w:t>
      </w:r>
      <w:r>
        <w:rPr>
          <w:rFonts w:hint="cs"/>
          <w:rtl/>
        </w:rPr>
        <w:t>'.</w:t>
      </w:r>
      <w:r>
        <w:rPr>
          <w:rtl/>
        </w:rPr>
        <w:t xml:space="preserve"> ועל זה אמר </w:t>
      </w:r>
      <w:r>
        <w:rPr>
          <w:rFonts w:hint="cs"/>
          <w:rtl/>
        </w:rPr>
        <w:t>'</w:t>
      </w:r>
      <w:r>
        <w:rPr>
          <w:rtl/>
        </w:rPr>
        <w:t>אשריכם ישראל לפני מי אתם מיטהרים</w:t>
      </w:r>
      <w:r>
        <w:rPr>
          <w:rFonts w:hint="cs"/>
          <w:rtl/>
        </w:rPr>
        <w:t>',</w:t>
      </w:r>
      <w:r>
        <w:rPr>
          <w:rtl/>
        </w:rPr>
        <w:t xml:space="preserve"> כי אין מעלה יותר מזה. והוסיף לומר </w:t>
      </w:r>
      <w:r>
        <w:rPr>
          <w:rFonts w:hint="cs"/>
          <w:rtl/>
        </w:rPr>
        <w:t>'</w:t>
      </w:r>
      <w:r>
        <w:rPr>
          <w:rtl/>
        </w:rPr>
        <w:t>ומי מטהר אתכם</w:t>
      </w:r>
      <w:r>
        <w:rPr>
          <w:rFonts w:hint="cs"/>
          <w:rtl/>
        </w:rPr>
        <w:t>,</w:t>
      </w:r>
      <w:r>
        <w:rPr>
          <w:rtl/>
        </w:rPr>
        <w:t xml:space="preserve"> אביכם שבשמים</w:t>
      </w:r>
      <w:r>
        <w:rPr>
          <w:rFonts w:hint="cs"/>
          <w:rtl/>
        </w:rPr>
        <w:t>'</w:t>
      </w:r>
      <w:r>
        <w:rPr>
          <w:rtl/>
        </w:rPr>
        <w:t>, שבשביל שישראל הם דבקים לגמרי בו יתעלה</w:t>
      </w:r>
      <w:r>
        <w:rPr>
          <w:rFonts w:hint="cs"/>
          <w:rtl/>
        </w:rPr>
        <w:t>,</w:t>
      </w:r>
      <w:r>
        <w:rPr>
          <w:rtl/>
        </w:rPr>
        <w:t xml:space="preserve"> דבר זה עצמו הוא הסרת והסתלקות החטא מישראל</w:t>
      </w:r>
      <w:r>
        <w:rPr>
          <w:rFonts w:hint="cs"/>
          <w:rtl/>
        </w:rPr>
        <w:t>.</w:t>
      </w:r>
      <w:r>
        <w:rPr>
          <w:rtl/>
        </w:rPr>
        <w:t xml:space="preserve"> כי מאחר שהוא יתעלה לא שייך אצלו חטא</w:t>
      </w:r>
      <w:r>
        <w:rPr>
          <w:rFonts w:hint="cs"/>
          <w:rtl/>
        </w:rPr>
        <w:t>,</w:t>
      </w:r>
      <w:r>
        <w:rPr>
          <w:rtl/>
        </w:rPr>
        <w:t xml:space="preserve"> מסלק החטא מן הדבקים בו. ולכך ביום הכפורים</w:t>
      </w:r>
      <w:r>
        <w:rPr>
          <w:rFonts w:hint="cs"/>
          <w:rtl/>
        </w:rPr>
        <w:t>,</w:t>
      </w:r>
      <w:r>
        <w:rPr>
          <w:rtl/>
        </w:rPr>
        <w:t xml:space="preserve"> מפני ענויי נפש והסתלקות הגופניות מישראל</w:t>
      </w:r>
      <w:r>
        <w:rPr>
          <w:rFonts w:hint="cs"/>
          <w:rtl/>
        </w:rPr>
        <w:t>,</w:t>
      </w:r>
      <w:r>
        <w:rPr>
          <w:rtl/>
        </w:rPr>
        <w:t xml:space="preserve"> ואז יש לישראל דבקות בו יתעלה</w:t>
      </w:r>
      <w:r>
        <w:rPr>
          <w:rFonts w:hint="cs"/>
          <w:rtl/>
        </w:rPr>
        <w:t>,</w:t>
      </w:r>
      <w:r>
        <w:rPr>
          <w:rtl/>
        </w:rPr>
        <w:t xml:space="preserve"> ודבר זה הוא מסלק החטא מישראל. ולכך קאמר </w:t>
      </w:r>
      <w:r>
        <w:rPr>
          <w:rFonts w:hint="cs"/>
          <w:rtl/>
        </w:rPr>
        <w:t>'</w:t>
      </w:r>
      <w:r>
        <w:rPr>
          <w:rtl/>
        </w:rPr>
        <w:t>מה מקוה מטהר את הטמאים</w:t>
      </w:r>
      <w:r>
        <w:rPr>
          <w:rFonts w:hint="cs"/>
          <w:rtl/>
        </w:rPr>
        <w:t>,</w:t>
      </w:r>
      <w:r>
        <w:rPr>
          <w:rtl/>
        </w:rPr>
        <w:t xml:space="preserve"> אף הקב"ה מטהר את ישראל</w:t>
      </w:r>
      <w:r>
        <w:rPr>
          <w:rFonts w:hint="cs"/>
          <w:rtl/>
        </w:rPr>
        <w:t>'.</w:t>
      </w:r>
      <w:r>
        <w:rPr>
          <w:rtl/>
        </w:rPr>
        <w:t xml:space="preserve"> כי המקוה מטהר הטמא כאשר יתדבק בו לגמרי מבלי שום חציצה בעולם, כי המקוה לא שייך בו טומאה</w:t>
      </w:r>
      <w:r>
        <w:rPr>
          <w:rFonts w:hint="cs"/>
          <w:rtl/>
        </w:rPr>
        <w:t>,</w:t>
      </w:r>
      <w:r>
        <w:rPr>
          <w:rtl/>
        </w:rPr>
        <w:t xml:space="preserve"> לכך כאשר יתדבק בו לגמרי מבלי חציצה מסולק מן הטומאה. וכך הקב"ה מטהר ישראל</w:t>
      </w:r>
      <w:r>
        <w:rPr>
          <w:rFonts w:hint="cs"/>
          <w:rtl/>
        </w:rPr>
        <w:t xml:space="preserve">, </w:t>
      </w:r>
      <w:r>
        <w:rPr>
          <w:rtl/>
        </w:rPr>
        <w:t>כי הם דבקים בו יתעלה לגמרי מבלי שום חציצה והפרד כלל, והוא יתעלה מסולק מן החטא</w:t>
      </w:r>
      <w:r>
        <w:rPr>
          <w:rFonts w:hint="cs"/>
          <w:rtl/>
        </w:rPr>
        <w:t>,</w:t>
      </w:r>
      <w:r>
        <w:rPr>
          <w:rtl/>
        </w:rPr>
        <w:t xml:space="preserve"> ולכך ישראל טהורים על ידי הקב"ה בעצמו</w:t>
      </w:r>
      <w:r>
        <w:rPr>
          <w:rFonts w:hint="cs"/>
          <w:rtl/>
        </w:rPr>
        <w:t>..</w:t>
      </w:r>
      <w:r>
        <w:rPr>
          <w:rtl/>
        </w:rPr>
        <w:t xml:space="preserve">. ועל זה אמר </w:t>
      </w:r>
      <w:r>
        <w:rPr>
          <w:rFonts w:hint="cs"/>
          <w:rtl/>
        </w:rPr>
        <w:t>'</w:t>
      </w:r>
      <w:r>
        <w:rPr>
          <w:rtl/>
        </w:rPr>
        <w:t>אשריכם ישראל</w:t>
      </w:r>
      <w:r>
        <w:rPr>
          <w:rFonts w:hint="cs"/>
          <w:rtl/>
        </w:rPr>
        <w:t>',</w:t>
      </w:r>
      <w:r>
        <w:rPr>
          <w:rtl/>
        </w:rPr>
        <w:t xml:space="preserve"> על הדביקות הגמור הזה מבלי חציצה כלל עד שנעשים טהורים מאתו</w:t>
      </w:r>
      <w:r>
        <w:rPr>
          <w:rFonts w:hint="cs"/>
          <w:rtl/>
        </w:rPr>
        <w:t>". וראה להלן פ"ג הערות 353, 565, ופ"ט הערה 571.</w:t>
      </w:r>
    </w:p>
  </w:footnote>
  <w:footnote w:id="340">
    <w:p w:rsidR="00ED0281" w:rsidRDefault="00ED0281" w:rsidP="00CA0876">
      <w:pPr>
        <w:pStyle w:val="FootnoteText"/>
        <w:rPr>
          <w:rFonts w:hint="cs"/>
          <w:rtl/>
        </w:rPr>
      </w:pPr>
      <w:r>
        <w:rPr>
          <w:rtl/>
        </w:rPr>
        <w:t>&lt;</w:t>
      </w:r>
      <w:r>
        <w:rPr>
          <w:rStyle w:val="FootnoteReference"/>
        </w:rPr>
        <w:footnoteRef/>
      </w:r>
      <w:r>
        <w:rPr>
          <w:rtl/>
        </w:rPr>
        <w:t>&gt;</w:t>
      </w:r>
      <w:r>
        <w:rPr>
          <w:rFonts w:hint="cs"/>
          <w:rtl/>
        </w:rPr>
        <w:t xml:space="preserve"> אין זה עדיין ביאור המגילה, אלא מביא כאן את המשך הגמרא שם [מגילה יא.] העוסק בפתיחות השונות למגילה, וביאור המגילה עצמה יחל רק לאחר הבאת הפתיחות הנ"ל. וכדרכו מביא כגירסת העין יעקב, וכמצויין למעלה הערה 1.</w:t>
      </w:r>
    </w:p>
  </w:footnote>
  <w:footnote w:id="341">
    <w:p w:rsidR="00ED0281" w:rsidRDefault="00ED0281" w:rsidP="00010D26">
      <w:pPr>
        <w:pStyle w:val="FootnoteText"/>
        <w:rPr>
          <w:rFonts w:hint="cs"/>
        </w:rPr>
      </w:pPr>
      <w:r>
        <w:rPr>
          <w:rtl/>
        </w:rPr>
        <w:t>&lt;</w:t>
      </w:r>
      <w:r>
        <w:rPr>
          <w:rStyle w:val="FootnoteReference"/>
        </w:rPr>
        <w:footnoteRef/>
      </w:r>
      <w:r>
        <w:rPr>
          <w:rtl/>
        </w:rPr>
        <w:t>&gt;</w:t>
      </w:r>
      <w:r>
        <w:rPr>
          <w:rFonts w:hint="cs"/>
          <w:rtl/>
        </w:rPr>
        <w:t xml:space="preserve"> פירוש - תיבת "ויהי" מחולקת לשתי תיבות "וי" "הי", שהוא לשון "ווי ונהי", וכמו שיבאר בסמוך.</w:t>
      </w:r>
    </w:p>
  </w:footnote>
  <w:footnote w:id="342">
    <w:p w:rsidR="00ED0281" w:rsidRDefault="00ED0281" w:rsidP="008A6797">
      <w:pPr>
        <w:pStyle w:val="FootnoteText"/>
        <w:rPr>
          <w:rFonts w:hint="cs"/>
          <w:rtl/>
        </w:rPr>
      </w:pPr>
      <w:r>
        <w:rPr>
          <w:rtl/>
        </w:rPr>
        <w:t>&lt;</w:t>
      </w:r>
      <w:r>
        <w:rPr>
          <w:rStyle w:val="FootnoteReference"/>
        </w:rPr>
        <w:footnoteRef/>
      </w:r>
      <w:r>
        <w:rPr>
          <w:rtl/>
        </w:rPr>
        <w:t>&gt;</w:t>
      </w:r>
      <w:r>
        <w:rPr>
          <w:rFonts w:hint="cs"/>
          <w:rtl/>
        </w:rPr>
        <w:t xml:space="preserve"> "</w:t>
      </w:r>
      <w:r>
        <w:rPr>
          <w:rtl/>
        </w:rPr>
        <w:t>לעבדים ולשפחות ואין ק</w:t>
      </w:r>
      <w:r>
        <w:rPr>
          <w:rFonts w:hint="cs"/>
          <w:rtl/>
        </w:rPr>
        <w:t>ונה" [המשך הפסוק המובא בעין יעקב שם]. ורש"י כתב שם "</w:t>
      </w:r>
      <w:r>
        <w:rPr>
          <w:rtl/>
        </w:rPr>
        <w:t xml:space="preserve">מה שכתב בתורה </w:t>
      </w:r>
      <w:r>
        <w:rPr>
          <w:rFonts w:hint="cs"/>
          <w:rtl/>
        </w:rPr>
        <w:t>'</w:t>
      </w:r>
      <w:r>
        <w:rPr>
          <w:rtl/>
        </w:rPr>
        <w:t>ואין קונה</w:t>
      </w:r>
      <w:r>
        <w:rPr>
          <w:rFonts w:hint="cs"/>
          <w:rtl/>
        </w:rPr>
        <w:t>'</w:t>
      </w:r>
      <w:r>
        <w:rPr>
          <w:rtl/>
        </w:rPr>
        <w:t xml:space="preserve"> גזר המן, שלא יהא אדם רשאי לקנות מהן לעבד</w:t>
      </w:r>
      <w:r>
        <w:rPr>
          <w:rFonts w:hint="cs"/>
          <w:rtl/>
        </w:rPr>
        <w:t>".</w:t>
      </w:r>
    </w:p>
  </w:footnote>
  <w:footnote w:id="343">
    <w:p w:rsidR="00ED0281" w:rsidRDefault="00ED0281" w:rsidP="00EB0250">
      <w:pPr>
        <w:pStyle w:val="FootnoteText"/>
        <w:rPr>
          <w:rFonts w:hint="cs"/>
          <w:rtl/>
        </w:rPr>
      </w:pPr>
      <w:r>
        <w:rPr>
          <w:rtl/>
        </w:rPr>
        <w:t>&lt;</w:t>
      </w:r>
      <w:r>
        <w:rPr>
          <w:rStyle w:val="FootnoteReference"/>
        </w:rPr>
        <w:footnoteRef/>
      </w:r>
      <w:r>
        <w:rPr>
          <w:rtl/>
        </w:rPr>
        <w:t>&gt;</w:t>
      </w:r>
      <w:r>
        <w:rPr>
          <w:rFonts w:hint="cs"/>
          <w:rtl/>
        </w:rPr>
        <w:t xml:space="preserve"> "ושמואל אמר מהכא - </w:t>
      </w:r>
      <w:r>
        <w:rPr>
          <w:rtl/>
        </w:rPr>
        <w:t xml:space="preserve">פתחא </w:t>
      </w:r>
      <w:r>
        <w:rPr>
          <w:rFonts w:hint="cs"/>
          <w:rtl/>
        </w:rPr>
        <w:t>'</w:t>
      </w:r>
      <w:r>
        <w:rPr>
          <w:rtl/>
        </w:rPr>
        <w:t>לא מאסתים וגו'</w:t>
      </w:r>
      <w:r>
        <w:rPr>
          <w:rFonts w:hint="cs"/>
          <w:rtl/>
        </w:rPr>
        <w:t>'" [רש"י שם]. ולשון הפסוק במילואו הוא "</w:t>
      </w:r>
      <w:r>
        <w:rPr>
          <w:rtl/>
        </w:rPr>
        <w:t>ואף גם זאת בהיותם בארץ א</w:t>
      </w:r>
      <w:r>
        <w:rPr>
          <w:rFonts w:hint="cs"/>
          <w:rtl/>
        </w:rPr>
        <w:t>ו</w:t>
      </w:r>
      <w:r>
        <w:rPr>
          <w:rtl/>
        </w:rPr>
        <w:t>יביהם לא מאסתים ולא געלתים לכל</w:t>
      </w:r>
      <w:r>
        <w:rPr>
          <w:rFonts w:hint="cs"/>
          <w:rtl/>
        </w:rPr>
        <w:t>ו</w:t>
      </w:r>
      <w:r>
        <w:rPr>
          <w:rtl/>
        </w:rPr>
        <w:t xml:space="preserve">תם להפר בריתי אתם כי אני </w:t>
      </w:r>
      <w:r>
        <w:rPr>
          <w:rFonts w:hint="cs"/>
          <w:rtl/>
        </w:rPr>
        <w:t>ה'</w:t>
      </w:r>
      <w:r>
        <w:rPr>
          <w:rtl/>
        </w:rPr>
        <w:t xml:space="preserve"> אל</w:t>
      </w:r>
      <w:r>
        <w:rPr>
          <w:rFonts w:hint="cs"/>
          <w:rtl/>
        </w:rPr>
        <w:t>ק</w:t>
      </w:r>
      <w:r>
        <w:rPr>
          <w:rtl/>
        </w:rPr>
        <w:t>יהם</w:t>
      </w:r>
      <w:r>
        <w:rPr>
          <w:rFonts w:hint="cs"/>
          <w:rtl/>
        </w:rPr>
        <w:t>", ושמואל ידרוש את כל תיבות הפסוק.</w:t>
      </w:r>
    </w:p>
  </w:footnote>
  <w:footnote w:id="344">
    <w:p w:rsidR="00ED0281" w:rsidRDefault="00ED0281" w:rsidP="008A6797">
      <w:pPr>
        <w:pStyle w:val="FootnoteText"/>
        <w:rPr>
          <w:rFonts w:hint="cs"/>
        </w:rPr>
      </w:pPr>
      <w:r>
        <w:rPr>
          <w:rtl/>
        </w:rPr>
        <w:t>&lt;</w:t>
      </w:r>
      <w:r>
        <w:rPr>
          <w:rStyle w:val="FootnoteReference"/>
        </w:rPr>
        <w:footnoteRef/>
      </w:r>
      <w:r>
        <w:rPr>
          <w:rtl/>
        </w:rPr>
        <w:t>&gt;</w:t>
      </w:r>
      <w:r>
        <w:rPr>
          <w:rFonts w:hint="cs"/>
          <w:rtl/>
        </w:rPr>
        <w:t xml:space="preserve"> בגמרא שלפנינו איתא "'</w:t>
      </w:r>
      <w:r>
        <w:rPr>
          <w:rtl/>
        </w:rPr>
        <w:t>לא מאסתים</w:t>
      </w:r>
      <w:r>
        <w:rPr>
          <w:rFonts w:hint="cs"/>
          <w:rtl/>
        </w:rPr>
        <w:t>'</w:t>
      </w:r>
      <w:r>
        <w:rPr>
          <w:rtl/>
        </w:rPr>
        <w:t xml:space="preserve"> בימי יוונים</w:t>
      </w:r>
      <w:r>
        <w:rPr>
          <w:rFonts w:hint="cs"/>
          <w:rtl/>
        </w:rPr>
        <w:t>,</w:t>
      </w:r>
      <w:r>
        <w:rPr>
          <w:rtl/>
        </w:rPr>
        <w:t xml:space="preserve"> </w:t>
      </w:r>
      <w:r>
        <w:rPr>
          <w:rFonts w:hint="cs"/>
          <w:rtl/>
        </w:rPr>
        <w:t>'</w:t>
      </w:r>
      <w:r>
        <w:rPr>
          <w:rtl/>
        </w:rPr>
        <w:t>ולא געלתים</w:t>
      </w:r>
      <w:r>
        <w:rPr>
          <w:rFonts w:hint="cs"/>
          <w:rtl/>
        </w:rPr>
        <w:t>'</w:t>
      </w:r>
      <w:r>
        <w:rPr>
          <w:rtl/>
        </w:rPr>
        <w:t xml:space="preserve"> בימי נבוכדנצר</w:t>
      </w:r>
      <w:r>
        <w:rPr>
          <w:rFonts w:hint="cs"/>
          <w:rtl/>
        </w:rPr>
        <w:t>". ובעין יעקב שלפנינו איתא "'</w:t>
      </w:r>
      <w:r>
        <w:rPr>
          <w:rtl/>
        </w:rPr>
        <w:t>לא מאסתים</w:t>
      </w:r>
      <w:r>
        <w:rPr>
          <w:rFonts w:hint="cs"/>
          <w:rtl/>
        </w:rPr>
        <w:t>'</w:t>
      </w:r>
      <w:r>
        <w:rPr>
          <w:rtl/>
        </w:rPr>
        <w:t xml:space="preserve"> בימי יו</w:t>
      </w:r>
      <w:r>
        <w:rPr>
          <w:rFonts w:hint="cs"/>
          <w:rtl/>
        </w:rPr>
        <w:t>ו</w:t>
      </w:r>
      <w:r>
        <w:rPr>
          <w:rtl/>
        </w:rPr>
        <w:t>נים</w:t>
      </w:r>
      <w:r>
        <w:rPr>
          <w:rFonts w:hint="cs"/>
          <w:rtl/>
        </w:rPr>
        <w:t>,</w:t>
      </w:r>
      <w:r>
        <w:rPr>
          <w:rtl/>
        </w:rPr>
        <w:t xml:space="preserve"> </w:t>
      </w:r>
      <w:r>
        <w:rPr>
          <w:rFonts w:hint="cs"/>
          <w:rtl/>
        </w:rPr>
        <w:t>'</w:t>
      </w:r>
      <w:r>
        <w:rPr>
          <w:rtl/>
        </w:rPr>
        <w:t>ולא געלתים</w:t>
      </w:r>
      <w:r>
        <w:rPr>
          <w:rFonts w:hint="cs"/>
          <w:rtl/>
        </w:rPr>
        <w:t>'</w:t>
      </w:r>
      <w:r>
        <w:rPr>
          <w:rtl/>
        </w:rPr>
        <w:t xml:space="preserve"> בימי אספסיינוס קיסר</w:t>
      </w:r>
      <w:r>
        <w:rPr>
          <w:rFonts w:hint="cs"/>
          <w:rtl/>
        </w:rPr>
        <w:t xml:space="preserve">". ולפי זה השמיט כאן "'ולא מאסתים' בימי יוונים". ובנצח ישראל פ"י [רנז:] גם הביא את מאמרו של שמואל [כגירסת העין יעקב], וכתב שם "'ולא מאסתים' בימי יונים".  </w:t>
      </w:r>
    </w:p>
  </w:footnote>
  <w:footnote w:id="345">
    <w:p w:rsidR="00ED0281" w:rsidRDefault="00ED0281" w:rsidP="003D5647">
      <w:pPr>
        <w:pStyle w:val="FootnoteText"/>
        <w:rPr>
          <w:rFonts w:hint="cs"/>
          <w:rtl/>
        </w:rPr>
      </w:pPr>
      <w:r>
        <w:rPr>
          <w:rtl/>
        </w:rPr>
        <w:t>&lt;</w:t>
      </w:r>
      <w:r>
        <w:rPr>
          <w:rStyle w:val="FootnoteReference"/>
        </w:rPr>
        <w:footnoteRef/>
      </w:r>
      <w:r>
        <w:rPr>
          <w:rtl/>
        </w:rPr>
        <w:t>&gt;</w:t>
      </w:r>
      <w:r>
        <w:rPr>
          <w:rFonts w:hint="cs"/>
          <w:rtl/>
        </w:rPr>
        <w:t xml:space="preserve"> בא לבאר את דברי רב "</w:t>
      </w:r>
      <w:r>
        <w:rPr>
          <w:rtl/>
        </w:rPr>
        <w:t>ויי והי</w:t>
      </w:r>
      <w:r>
        <w:rPr>
          <w:rFonts w:hint="cs"/>
          <w:rtl/>
        </w:rPr>
        <w:t>,</w:t>
      </w:r>
      <w:r>
        <w:rPr>
          <w:rtl/>
        </w:rPr>
        <w:t xml:space="preserve"> הדא דכתיב </w:t>
      </w:r>
      <w:r>
        <w:rPr>
          <w:rFonts w:hint="cs"/>
          <w:rtl/>
        </w:rPr>
        <w:t>'</w:t>
      </w:r>
      <w:r>
        <w:rPr>
          <w:rtl/>
        </w:rPr>
        <w:t>והתמכרתם שם לאויביך לעבדים ולשפחות וגו</w:t>
      </w:r>
      <w:r>
        <w:rPr>
          <w:rFonts w:hint="cs"/>
          <w:rtl/>
        </w:rPr>
        <w:t>''".</w:t>
      </w:r>
    </w:p>
  </w:footnote>
  <w:footnote w:id="346">
    <w:p w:rsidR="00ED0281" w:rsidRDefault="00ED0281" w:rsidP="00AE25C9">
      <w:pPr>
        <w:pStyle w:val="FootnoteText"/>
        <w:rPr>
          <w:rFonts w:hint="cs"/>
        </w:rPr>
      </w:pPr>
      <w:r>
        <w:rPr>
          <w:rtl/>
        </w:rPr>
        <w:t>&lt;</w:t>
      </w:r>
      <w:r>
        <w:rPr>
          <w:rStyle w:val="FootnoteReference"/>
        </w:rPr>
        <w:footnoteRef/>
      </w:r>
      <w:r>
        <w:rPr>
          <w:rtl/>
        </w:rPr>
        <w:t>&gt;</w:t>
      </w:r>
      <w:r>
        <w:rPr>
          <w:rFonts w:hint="cs"/>
          <w:rtl/>
        </w:rPr>
        <w:t xml:space="preserve"> כפי שאמרה אסתר [אסתר ז, ד] "</w:t>
      </w:r>
      <w:r>
        <w:rPr>
          <w:rtl/>
        </w:rPr>
        <w:t>כי נמכרנו אני ועמי להשמיד להרוג ולאבד וא</w:t>
      </w:r>
      <w:r>
        <w:rPr>
          <w:rFonts w:hint="cs"/>
          <w:rtl/>
        </w:rPr>
        <w:t>י</w:t>
      </w:r>
      <w:r>
        <w:rPr>
          <w:rtl/>
        </w:rPr>
        <w:t xml:space="preserve">לו לעבדים ולשפחות נמכרנו החרשתי </w:t>
      </w:r>
      <w:r>
        <w:rPr>
          <w:rFonts w:hint="cs"/>
          <w:rtl/>
        </w:rPr>
        <w:t>וכו'". ואם תאמר, הרי למעלה [בהקדמה לאחר ציונים 271, 610] ביאר שה"צרה תוך צרה" שהיתה בימי המן היא צרת אחשורוש וצרת המן. וכן להלן פ"ח [לאחר ציון 350] כתב: "</w:t>
      </w:r>
      <w:r>
        <w:rPr>
          <w:rtl/>
        </w:rPr>
        <w:t>בא לבאר כמה גדולה הגאולה הזאת</w:t>
      </w:r>
      <w:r>
        <w:rPr>
          <w:rFonts w:hint="cs"/>
          <w:rtl/>
        </w:rPr>
        <w:t xml:space="preserve">... </w:t>
      </w:r>
      <w:r>
        <w:rPr>
          <w:rtl/>
        </w:rPr>
        <w:t>ודבר זה מפני כי ישראל היו תחת המלך אחשורוש</w:t>
      </w:r>
      <w:r>
        <w:rPr>
          <w:rFonts w:hint="cs"/>
          <w:rtl/>
        </w:rPr>
        <w:t>,</w:t>
      </w:r>
      <w:r>
        <w:rPr>
          <w:rtl/>
        </w:rPr>
        <w:t xml:space="preserve"> ודי היה בצרה הזאת</w:t>
      </w:r>
      <w:r>
        <w:rPr>
          <w:rFonts w:hint="cs"/>
          <w:rtl/>
        </w:rPr>
        <w:t>,</w:t>
      </w:r>
      <w:r>
        <w:rPr>
          <w:rtl/>
        </w:rPr>
        <w:t xml:space="preserve"> ולא זה בלבד</w:t>
      </w:r>
      <w:r>
        <w:rPr>
          <w:rFonts w:hint="cs"/>
          <w:rtl/>
        </w:rPr>
        <w:t>,</w:t>
      </w:r>
      <w:r>
        <w:rPr>
          <w:rtl/>
        </w:rPr>
        <w:t xml:space="preserve"> אלא אף בגלותם היו נמכרים להמן</w:t>
      </w:r>
      <w:r>
        <w:rPr>
          <w:rFonts w:hint="cs"/>
          <w:rtl/>
        </w:rPr>
        <w:t>,</w:t>
      </w:r>
      <w:r>
        <w:rPr>
          <w:rtl/>
        </w:rPr>
        <w:t xml:space="preserve"> וזהו צרה תוך צרה</w:t>
      </w:r>
      <w:r>
        <w:rPr>
          <w:rFonts w:hint="cs"/>
          <w:rtl/>
        </w:rPr>
        <w:t xml:space="preserve">". ומדוע כאן ביאר את כפילות הצרות באופן אחר ["עבדים תחת ידיהם", ו"נתנו אותם להרוג ולאבד"]. ואין לומר ש"עבדים תחת ידיהם" היא שיעבודם לאחשורוש, כי בהמשך דבריו מבואר שכוונתו למכירת ישראל על ידי אחשורוש להמן, ולא שיעבודם לאחשורוש. ויש לומר, שהואיל ורב מביא כאן את הפסוק "והתמכרתם שם לאויבך", בהכרח שכוונתו למכירת ישראל על ידי אחשורוש להמן, כי רק אז היתה מכירה של ישראל. לכך הצרה הראשונה אינה עוסקת בשיעבודם לאחשורוש, אלא במכירתם להמן.  </w:t>
      </w:r>
    </w:p>
  </w:footnote>
  <w:footnote w:id="347">
    <w:p w:rsidR="00ED0281" w:rsidRDefault="00ED0281" w:rsidP="00A9432D">
      <w:pPr>
        <w:pStyle w:val="FootnoteText"/>
        <w:rPr>
          <w:rFonts w:hint="cs"/>
        </w:rPr>
      </w:pPr>
      <w:r>
        <w:rPr>
          <w:rtl/>
        </w:rPr>
        <w:t>&lt;</w:t>
      </w:r>
      <w:r>
        <w:rPr>
          <w:rStyle w:val="FootnoteReference"/>
        </w:rPr>
        <w:footnoteRef/>
      </w:r>
      <w:r>
        <w:rPr>
          <w:rtl/>
        </w:rPr>
        <w:t>&gt;</w:t>
      </w:r>
      <w:r>
        <w:rPr>
          <w:rFonts w:hint="cs"/>
          <w:rtl/>
        </w:rPr>
        <w:t xml:space="preserve"> כי שתי התיבות "ויי והי" מורות על שתי צרות, צרה תוך צרה. וראה להלן פ"ה הערה 52.</w:t>
      </w:r>
    </w:p>
  </w:footnote>
  <w:footnote w:id="348">
    <w:p w:rsidR="00ED0281" w:rsidRDefault="00ED0281" w:rsidP="007708A4">
      <w:pPr>
        <w:pStyle w:val="FootnoteText"/>
        <w:rPr>
          <w:rFonts w:hint="cs"/>
        </w:rPr>
      </w:pPr>
      <w:r>
        <w:rPr>
          <w:rtl/>
        </w:rPr>
        <w:t>&lt;</w:t>
      </w:r>
      <w:r>
        <w:rPr>
          <w:rStyle w:val="FootnoteReference"/>
        </w:rPr>
        <w:footnoteRef/>
      </w:r>
      <w:r>
        <w:rPr>
          <w:rtl/>
        </w:rPr>
        <w:t>&gt;</w:t>
      </w:r>
      <w:r>
        <w:rPr>
          <w:rFonts w:hint="cs"/>
          <w:rtl/>
        </w:rPr>
        <w:t xml:space="preserve"> פירוש - בתוכחה של פרשת כי תבוא יש צ"ח קללות [רש"י דברים כט, יב], והקללה מספר צ"ח היא [דברים כח, סח] "</w:t>
      </w:r>
      <w:r>
        <w:rPr>
          <w:rtl/>
        </w:rPr>
        <w:t>והתמכרתם שם לא</w:t>
      </w:r>
      <w:r>
        <w:rPr>
          <w:rFonts w:hint="cs"/>
          <w:rtl/>
        </w:rPr>
        <w:t>ו</w:t>
      </w:r>
      <w:r>
        <w:rPr>
          <w:rtl/>
        </w:rPr>
        <w:t>יביך לעבדים ולשפחות ואין ק</w:t>
      </w:r>
      <w:r>
        <w:rPr>
          <w:rFonts w:hint="cs"/>
          <w:rtl/>
        </w:rPr>
        <w:t>ו</w:t>
      </w:r>
      <w:r>
        <w:rPr>
          <w:rtl/>
        </w:rPr>
        <w:t>נה</w:t>
      </w:r>
      <w:r>
        <w:rPr>
          <w:rFonts w:hint="cs"/>
          <w:rtl/>
        </w:rPr>
        <w:t>", ופירש רש"י שם "</w:t>
      </w:r>
      <w:r>
        <w:rPr>
          <w:rtl/>
        </w:rPr>
        <w:t>והתמכרתם שם לאויביך - אתם מבקשים להיות נמכרים להם לעבדים ולשפחות</w:t>
      </w:r>
      <w:r>
        <w:rPr>
          <w:rFonts w:hint="cs"/>
          <w:rtl/>
        </w:rPr>
        <w:t xml:space="preserve">. </w:t>
      </w:r>
      <w:r>
        <w:rPr>
          <w:rtl/>
        </w:rPr>
        <w:t>ואין ק</w:t>
      </w:r>
      <w:r>
        <w:rPr>
          <w:rFonts w:hint="cs"/>
          <w:rtl/>
        </w:rPr>
        <w:t>ו</w:t>
      </w:r>
      <w:r>
        <w:rPr>
          <w:rtl/>
        </w:rPr>
        <w:t>נה - כי יגזרו עליך הרג וכליון</w:t>
      </w:r>
      <w:r>
        <w:rPr>
          <w:rFonts w:hint="cs"/>
          <w:rtl/>
        </w:rPr>
        <w:t xml:space="preserve">". וכאמור זו הקללה האחרונה, כי בפסוק שלאחריו נאמר "אלה דברי הברית וגו'". </w:t>
      </w:r>
    </w:p>
  </w:footnote>
  <w:footnote w:id="349">
    <w:p w:rsidR="00ED0281" w:rsidRPr="00AF0FF5" w:rsidRDefault="00ED0281" w:rsidP="00AA4592">
      <w:pPr>
        <w:jc w:val="both"/>
        <w:rPr>
          <w:rFonts w:hint="cs"/>
        </w:rPr>
      </w:pPr>
      <w:r>
        <w:rPr>
          <w:rtl/>
        </w:rPr>
        <w:t>&lt;</w:t>
      </w:r>
      <w:r w:rsidRPr="00AF0FF5">
        <w:rPr>
          <w:rStyle w:val="FootnoteReference"/>
          <w:rFonts w:ascii="Arial" w:hAnsi="Arial" w:cs="Arial"/>
        </w:rPr>
        <w:footnoteRef/>
      </w:r>
      <w:r>
        <w:rPr>
          <w:rtl/>
        </w:rPr>
        <w:t>&gt;</w:t>
      </w:r>
      <w:r>
        <w:rPr>
          <w:rFonts w:hint="cs"/>
          <w:rtl/>
        </w:rPr>
        <w:t xml:space="preserve"> </w:t>
      </w:r>
      <w:r w:rsidRPr="00AF0FF5">
        <w:rPr>
          <w:rFonts w:hint="cs"/>
          <w:sz w:val="18"/>
          <w:rtl/>
        </w:rPr>
        <w:t xml:space="preserve">אודות שכל קללה המאוחרת יותר היא קשה יותר, כן מבואר ברמב"ן שם [דברים כח, יח]. </w:t>
      </w:r>
      <w:r>
        <w:rPr>
          <w:rFonts w:hint="cs"/>
          <w:sz w:val="18"/>
          <w:rtl/>
          <w:lang w:val="en-US" w:eastAsia="en-US"/>
        </w:rPr>
        <w:t>וכן מסתבר שה</w:t>
      </w:r>
      <w:r w:rsidRPr="00AF0FF5">
        <w:rPr>
          <w:sz w:val="18"/>
          <w:rtl/>
          <w:lang w:val="en-US" w:eastAsia="en-US"/>
        </w:rPr>
        <w:t>קללות</w:t>
      </w:r>
      <w:r>
        <w:rPr>
          <w:rFonts w:hint="cs"/>
          <w:sz w:val="18"/>
          <w:rtl/>
          <w:lang w:val="en-US" w:eastAsia="en-US"/>
        </w:rPr>
        <w:t xml:space="preserve"> יאמרו </w:t>
      </w:r>
      <w:r w:rsidRPr="00AF0FF5">
        <w:rPr>
          <w:sz w:val="18"/>
          <w:rtl/>
          <w:lang w:val="en-US" w:eastAsia="en-US"/>
        </w:rPr>
        <w:t xml:space="preserve">מן הקל אל החמור, </w:t>
      </w:r>
      <w:r>
        <w:rPr>
          <w:rFonts w:hint="cs"/>
          <w:sz w:val="18"/>
          <w:rtl/>
          <w:lang w:val="en-US" w:eastAsia="en-US"/>
        </w:rPr>
        <w:t>שהרי הקללה היא איום על החוטא, ומא</w:t>
      </w:r>
      <w:r w:rsidRPr="00AF0FF5">
        <w:rPr>
          <w:sz w:val="18"/>
          <w:rtl/>
          <w:lang w:val="en-US" w:eastAsia="en-US"/>
        </w:rPr>
        <w:t>יי</w:t>
      </w:r>
      <w:r>
        <w:rPr>
          <w:rFonts w:hint="cs"/>
          <w:sz w:val="18"/>
          <w:rtl/>
          <w:lang w:val="en-US" w:eastAsia="en-US"/>
        </w:rPr>
        <w:t>מי</w:t>
      </w:r>
      <w:r w:rsidRPr="00AF0FF5">
        <w:rPr>
          <w:sz w:val="18"/>
          <w:rtl/>
          <w:lang w:val="en-US" w:eastAsia="en-US"/>
        </w:rPr>
        <w:t>ם מן הקל</w:t>
      </w:r>
      <w:r>
        <w:rPr>
          <w:rFonts w:hint="cs"/>
          <w:sz w:val="18"/>
          <w:rtl/>
          <w:lang w:val="en-US" w:eastAsia="en-US"/>
        </w:rPr>
        <w:t xml:space="preserve"> אל החמור,</w:t>
      </w:r>
      <w:r w:rsidRPr="00AF0FF5">
        <w:rPr>
          <w:sz w:val="18"/>
          <w:rtl/>
          <w:lang w:val="en-US" w:eastAsia="en-US"/>
        </w:rPr>
        <w:t xml:space="preserve"> כי אילו </w:t>
      </w:r>
      <w:r>
        <w:rPr>
          <w:rFonts w:hint="cs"/>
          <w:sz w:val="18"/>
          <w:rtl/>
          <w:lang w:val="en-US" w:eastAsia="en-US"/>
        </w:rPr>
        <w:t>י</w:t>
      </w:r>
      <w:r w:rsidRPr="00AF0FF5">
        <w:rPr>
          <w:sz w:val="18"/>
          <w:rtl/>
          <w:lang w:val="en-US" w:eastAsia="en-US"/>
        </w:rPr>
        <w:t>זכיר את החמור בתחילה, מה טעם להוסיף אח</w:t>
      </w:r>
      <w:r>
        <w:rPr>
          <w:rFonts w:hint="cs"/>
          <w:sz w:val="18"/>
          <w:rtl/>
          <w:lang w:val="en-US" w:eastAsia="en-US"/>
        </w:rPr>
        <w:t>ר כך</w:t>
      </w:r>
      <w:r w:rsidRPr="00AF0FF5">
        <w:rPr>
          <w:sz w:val="18"/>
          <w:rtl/>
          <w:lang w:val="en-US" w:eastAsia="en-US"/>
        </w:rPr>
        <w:t xml:space="preserve"> </w:t>
      </w:r>
      <w:r>
        <w:rPr>
          <w:rFonts w:hint="cs"/>
          <w:sz w:val="18"/>
          <w:rtl/>
          <w:lang w:val="en-US" w:eastAsia="en-US"/>
        </w:rPr>
        <w:t xml:space="preserve">את </w:t>
      </w:r>
      <w:r w:rsidRPr="00AF0FF5">
        <w:rPr>
          <w:sz w:val="18"/>
          <w:rtl/>
          <w:lang w:val="en-US" w:eastAsia="en-US"/>
        </w:rPr>
        <w:t>הקל</w:t>
      </w:r>
      <w:r>
        <w:rPr>
          <w:rFonts w:hint="cs"/>
          <w:sz w:val="18"/>
          <w:rtl/>
          <w:lang w:val="en-US" w:eastAsia="en-US"/>
        </w:rPr>
        <w:t>.</w:t>
      </w:r>
      <w:r w:rsidRPr="00AF0FF5">
        <w:rPr>
          <w:sz w:val="18"/>
          <w:rtl/>
          <w:lang w:val="en-US" w:eastAsia="en-US"/>
        </w:rPr>
        <w:t xml:space="preserve"> וכן </w:t>
      </w:r>
      <w:r>
        <w:rPr>
          <w:rFonts w:hint="cs"/>
          <w:sz w:val="18"/>
          <w:rtl/>
          <w:lang w:val="en-US" w:eastAsia="en-US"/>
        </w:rPr>
        <w:t>בגו"א ויקרא פכ"ו אות א כתב שהעונש בא בהדרגה, ולא מתחילים עם העונש החמור. ו</w:t>
      </w:r>
      <w:r w:rsidRPr="00AF0FF5">
        <w:rPr>
          <w:sz w:val="18"/>
          <w:rtl/>
          <w:lang w:val="en-US" w:eastAsia="en-US"/>
        </w:rPr>
        <w:t>בח</w:t>
      </w:r>
      <w:r>
        <w:rPr>
          <w:rFonts w:hint="cs"/>
          <w:sz w:val="18"/>
          <w:rtl/>
          <w:lang w:val="en-US" w:eastAsia="en-US"/>
        </w:rPr>
        <w:t>"א ל</w:t>
      </w:r>
      <w:r w:rsidRPr="00AF0FF5">
        <w:rPr>
          <w:sz w:val="18"/>
          <w:rtl/>
          <w:lang w:val="en-US" w:eastAsia="en-US"/>
        </w:rPr>
        <w:t xml:space="preserve">יבמות </w:t>
      </w:r>
      <w:r>
        <w:rPr>
          <w:rFonts w:hint="cs"/>
          <w:sz w:val="18"/>
          <w:rtl/>
          <w:lang w:val="en-US" w:eastAsia="en-US"/>
        </w:rPr>
        <w:t xml:space="preserve">מז: [א, קל:] כתב שמזכירים את </w:t>
      </w:r>
      <w:r w:rsidRPr="00AF0FF5">
        <w:rPr>
          <w:sz w:val="18"/>
          <w:rtl/>
          <w:lang w:val="en-US" w:eastAsia="en-US"/>
        </w:rPr>
        <w:t xml:space="preserve">העונש החמור </w:t>
      </w:r>
      <w:r>
        <w:rPr>
          <w:rFonts w:hint="cs"/>
          <w:sz w:val="18"/>
          <w:rtl/>
          <w:lang w:val="en-US" w:eastAsia="en-US"/>
        </w:rPr>
        <w:t>לב</w:t>
      </w:r>
      <w:r w:rsidRPr="00AF0FF5">
        <w:rPr>
          <w:sz w:val="18"/>
          <w:rtl/>
          <w:lang w:val="en-US" w:eastAsia="en-US"/>
        </w:rPr>
        <w:t>סוף.</w:t>
      </w:r>
      <w:r>
        <w:rPr>
          <w:rFonts w:hint="cs"/>
          <w:sz w:val="18"/>
          <w:rtl/>
          <w:lang w:val="en-US" w:eastAsia="en-US"/>
        </w:rPr>
        <w:t xml:space="preserve"> </w:t>
      </w:r>
      <w:r w:rsidRPr="00AF0FF5">
        <w:rPr>
          <w:rtl/>
          <w:lang w:val="en-US" w:eastAsia="en-US"/>
        </w:rPr>
        <w:t> </w:t>
      </w:r>
      <w:r w:rsidRPr="00AF0FF5">
        <w:rPr>
          <w:rFonts w:hint="cs"/>
          <w:rtl/>
        </w:rPr>
        <w:t>ובכלליות אמרו חכמים [ב"ב ח:] "</w:t>
      </w:r>
      <w:r w:rsidRPr="00AF0FF5">
        <w:rPr>
          <w:rtl/>
        </w:rPr>
        <w:t>כל המאוחר בפסוק זה קשה מחבירו</w:t>
      </w:r>
      <w:r w:rsidRPr="00AF0FF5">
        <w:rPr>
          <w:rFonts w:hint="cs"/>
          <w:rtl/>
        </w:rPr>
        <w:t xml:space="preserve">". </w:t>
      </w:r>
    </w:p>
  </w:footnote>
  <w:footnote w:id="350">
    <w:p w:rsidR="00ED0281" w:rsidRDefault="00ED0281" w:rsidP="00524F85">
      <w:pPr>
        <w:pStyle w:val="FootnoteText"/>
        <w:rPr>
          <w:rFonts w:hint="cs"/>
          <w:rtl/>
        </w:rPr>
      </w:pPr>
      <w:r>
        <w:rPr>
          <w:rtl/>
        </w:rPr>
        <w:t>&lt;</w:t>
      </w:r>
      <w:r>
        <w:rPr>
          <w:rStyle w:val="FootnoteReference"/>
        </w:rPr>
        <w:footnoteRef/>
      </w:r>
      <w:r>
        <w:rPr>
          <w:rtl/>
        </w:rPr>
        <w:t>&gt;</w:t>
      </w:r>
      <w:r>
        <w:rPr>
          <w:rFonts w:hint="cs"/>
          <w:rtl/>
        </w:rPr>
        <w:t xml:space="preserve"> פירוש - לאחר שהגיע הקללה שיש בה עומק הדין ביותר, אז ההנהגה מתהפכת לרחמים, כי במקום שנגמר עומק הדין מתחילה מדת הרחמים. וכן כתב בספר תשועת עולמים לרבי משה דוד וואלי, ישעיה כב, ח, וז"ל: "</w:t>
      </w:r>
      <w:r>
        <w:rPr>
          <w:rtl/>
        </w:rPr>
        <w:t>ודע כי בעת צרתם של ישראל שמקבלים את עונשם מפני העונות שלהם</w:t>
      </w:r>
      <w:r>
        <w:rPr>
          <w:rFonts w:hint="cs"/>
          <w:rtl/>
        </w:rPr>
        <w:t>,</w:t>
      </w:r>
      <w:r>
        <w:rPr>
          <w:rtl/>
        </w:rPr>
        <w:t xml:space="preserve"> הקב"ה מתנהג עמהם כמו שצריך האב להתנהג עם בנו</w:t>
      </w:r>
      <w:r>
        <w:rPr>
          <w:rFonts w:hint="cs"/>
          <w:rtl/>
        </w:rPr>
        <w:t xml:space="preserve"> </w:t>
      </w:r>
      <w:r>
        <w:rPr>
          <w:rtl/>
        </w:rPr>
        <w:t>הרע והמשולח שיוצא לתרבות רעה</w:t>
      </w:r>
      <w:r>
        <w:rPr>
          <w:rFonts w:hint="cs"/>
          <w:rtl/>
        </w:rPr>
        <w:t>,</w:t>
      </w:r>
      <w:r>
        <w:rPr>
          <w:rtl/>
        </w:rPr>
        <w:t xml:space="preserve"> שהוא מיסרו ואינו חושש על צעקתו ועל דמעותיו להסיר את שבטו מעליו</w:t>
      </w:r>
      <w:r>
        <w:rPr>
          <w:rFonts w:hint="cs"/>
          <w:rtl/>
        </w:rPr>
        <w:t>,</w:t>
      </w:r>
      <w:r>
        <w:rPr>
          <w:rtl/>
        </w:rPr>
        <w:t xml:space="preserve"> עד שיקבל את עונשו</w:t>
      </w:r>
      <w:r>
        <w:rPr>
          <w:rFonts w:hint="cs"/>
          <w:rtl/>
        </w:rPr>
        <w:t xml:space="preserve"> </w:t>
      </w:r>
      <w:r>
        <w:rPr>
          <w:rtl/>
        </w:rPr>
        <w:t>משלם</w:t>
      </w:r>
      <w:r>
        <w:rPr>
          <w:rFonts w:hint="cs"/>
          <w:rtl/>
        </w:rPr>
        <w:t>,</w:t>
      </w:r>
      <w:r>
        <w:rPr>
          <w:rtl/>
        </w:rPr>
        <w:t xml:space="preserve"> כי </w:t>
      </w:r>
      <w:r>
        <w:rPr>
          <w:rFonts w:hint="cs"/>
          <w:rtl/>
        </w:rPr>
        <w:t>[משלי יג, כד] '</w:t>
      </w:r>
      <w:r>
        <w:rPr>
          <w:rtl/>
        </w:rPr>
        <w:t>חושך שבטו שונא בנו</w:t>
      </w:r>
      <w:r>
        <w:rPr>
          <w:rFonts w:hint="cs"/>
          <w:rtl/>
        </w:rPr>
        <w:t xml:space="preserve">'... </w:t>
      </w:r>
      <w:r>
        <w:rPr>
          <w:rtl/>
        </w:rPr>
        <w:t>ואחר כך כשנגמר הדין</w:t>
      </w:r>
      <w:r>
        <w:rPr>
          <w:rFonts w:hint="cs"/>
          <w:rtl/>
        </w:rPr>
        <w:t>,</w:t>
      </w:r>
      <w:r>
        <w:rPr>
          <w:rtl/>
        </w:rPr>
        <w:t xml:space="preserve"> אז נהפך לרחמים</w:t>
      </w:r>
      <w:r>
        <w:rPr>
          <w:rFonts w:hint="cs"/>
          <w:rtl/>
        </w:rPr>
        <w:t>". וכן נאמר [ישעיה נד, ז] "</w:t>
      </w:r>
      <w:r>
        <w:rPr>
          <w:rtl/>
        </w:rPr>
        <w:t>ברגע קט</w:t>
      </w:r>
      <w:r>
        <w:rPr>
          <w:rFonts w:hint="cs"/>
          <w:rtl/>
        </w:rPr>
        <w:t>ו</w:t>
      </w:r>
      <w:r>
        <w:rPr>
          <w:rtl/>
        </w:rPr>
        <w:t>ן עזבתיך וברחמים גדלים אקבצ</w:t>
      </w:r>
      <w:r>
        <w:rPr>
          <w:rFonts w:hint="cs"/>
          <w:rtl/>
        </w:rPr>
        <w:t>ך", שפירושו מחמת עזיבת הרגע לכך מסתעפים מזה רחמים גדולים [פרי צדיק פרשת כי תצא, אות יב]. ואמרו חכמים [מגילה ז:] "</w:t>
      </w:r>
      <w:r>
        <w:rPr>
          <w:rtl/>
        </w:rPr>
        <w:t>כל חייבי כריתות שלקו נפטרו מידי כריתתן</w:t>
      </w:r>
      <w:r>
        <w:rPr>
          <w:rFonts w:hint="cs"/>
          <w:rtl/>
        </w:rPr>
        <w:t>,</w:t>
      </w:r>
      <w:r>
        <w:rPr>
          <w:rtl/>
        </w:rPr>
        <w:t xml:space="preserve"> שנאמר </w:t>
      </w:r>
      <w:r>
        <w:rPr>
          <w:rFonts w:hint="cs"/>
          <w:rtl/>
        </w:rPr>
        <w:t>[דברים כה, ג] '</w:t>
      </w:r>
      <w:r>
        <w:rPr>
          <w:rtl/>
        </w:rPr>
        <w:t>ונקלה אחיך לעיניך</w:t>
      </w:r>
      <w:r>
        <w:rPr>
          <w:rFonts w:hint="cs"/>
          <w:rtl/>
        </w:rPr>
        <w:t>',</w:t>
      </w:r>
      <w:r>
        <w:rPr>
          <w:rtl/>
        </w:rPr>
        <w:t xml:space="preserve"> כיון שלקה הרי הוא כאחיך</w:t>
      </w:r>
      <w:r>
        <w:rPr>
          <w:rFonts w:hint="cs"/>
          <w:rtl/>
        </w:rPr>
        <w:t>". הרי לאחר שתמה מידת הדין ["כיון שלקה"] יש הנהגה של רחמים ["הרי הוא כאחיך"], שזהו חיבור של רחמים, ש"מאחר</w:t>
      </w:r>
      <w:r>
        <w:rPr>
          <w:rtl/>
        </w:rPr>
        <w:t xml:space="preserve"> שהוא אחיך</w:t>
      </w:r>
      <w:r>
        <w:rPr>
          <w:rFonts w:hint="cs"/>
          <w:rtl/>
        </w:rPr>
        <w:t xml:space="preserve"> איך אפשר שלא תרחם עליו, שהאדם מרחם על אשר הוא אחיו" [לשונו בנתיב הצדקה פ"ב (א, קעב.)]. וצרף לכאן דברי רש"י [דברים לב, כג] "</w:t>
      </w:r>
      <w:r>
        <w:rPr>
          <w:rtl/>
        </w:rPr>
        <w:t>חצי אכלה בם - כל חצי אשלים בהם</w:t>
      </w:r>
      <w:r>
        <w:rPr>
          <w:rFonts w:hint="cs"/>
          <w:rtl/>
        </w:rPr>
        <w:t>,</w:t>
      </w:r>
      <w:r>
        <w:rPr>
          <w:rtl/>
        </w:rPr>
        <w:t xml:space="preserve"> וקללה זו לפי הפורענות לברכה היא</w:t>
      </w:r>
      <w:r>
        <w:rPr>
          <w:rFonts w:hint="cs"/>
          <w:rtl/>
        </w:rPr>
        <w:t>,</w:t>
      </w:r>
      <w:r>
        <w:rPr>
          <w:rtl/>
        </w:rPr>
        <w:t xml:space="preserve"> חצי כלים</w:t>
      </w:r>
      <w:r>
        <w:rPr>
          <w:rFonts w:hint="cs"/>
          <w:rtl/>
        </w:rPr>
        <w:t>,</w:t>
      </w:r>
      <w:r>
        <w:rPr>
          <w:rtl/>
        </w:rPr>
        <w:t xml:space="preserve"> והם אינם כלים</w:t>
      </w:r>
      <w:r>
        <w:rPr>
          <w:rFonts w:hint="cs"/>
          <w:rtl/>
        </w:rPr>
        <w:t xml:space="preserve">". ולפי דבריו כאן פירושו שכאשר תמה מידת הדין ["חצי כלים"] ישראל ממשיכים להתקיים ברחמים.    </w:t>
      </w:r>
      <w:r>
        <w:rPr>
          <w:rtl/>
        </w:rPr>
        <w:t xml:space="preserve"> </w:t>
      </w:r>
    </w:p>
  </w:footnote>
  <w:footnote w:id="351">
    <w:p w:rsidR="00ED0281" w:rsidRDefault="00ED0281" w:rsidP="00C75652">
      <w:pPr>
        <w:pStyle w:val="FootnoteText"/>
        <w:rPr>
          <w:rFonts w:hint="cs"/>
        </w:rPr>
      </w:pPr>
      <w:r>
        <w:rPr>
          <w:rtl/>
        </w:rPr>
        <w:t>&lt;</w:t>
      </w:r>
      <w:r>
        <w:rPr>
          <w:rStyle w:val="FootnoteReference"/>
        </w:rPr>
        <w:footnoteRef/>
      </w:r>
      <w:r>
        <w:rPr>
          <w:rtl/>
        </w:rPr>
        <w:t>&gt;</w:t>
      </w:r>
      <w:r>
        <w:rPr>
          <w:rFonts w:hint="cs"/>
          <w:rtl/>
        </w:rPr>
        <w:t xml:space="preserve"> לשונו להלן [אסתר ז, ד]: "</w:t>
      </w:r>
      <w:r>
        <w:rPr>
          <w:rtl/>
        </w:rPr>
        <w:t>ומה שאמר</w:t>
      </w:r>
      <w:r>
        <w:rPr>
          <w:rFonts w:hint="cs"/>
          <w:rtl/>
        </w:rPr>
        <w:t>ה</w:t>
      </w:r>
      <w:r>
        <w:rPr>
          <w:rtl/>
        </w:rPr>
        <w:t xml:space="preserve"> </w:t>
      </w:r>
      <w:r>
        <w:rPr>
          <w:rFonts w:hint="cs"/>
          <w:rtl/>
        </w:rPr>
        <w:t>'</w:t>
      </w:r>
      <w:r>
        <w:rPr>
          <w:rtl/>
        </w:rPr>
        <w:t>כי נמכרנו</w:t>
      </w:r>
      <w:r>
        <w:rPr>
          <w:rFonts w:hint="cs"/>
          <w:rtl/>
        </w:rPr>
        <w:t xml:space="preserve"> [אני ועמי]',</w:t>
      </w:r>
      <w:r>
        <w:rPr>
          <w:rtl/>
        </w:rPr>
        <w:t xml:space="preserve"> אף כי לא מכר אותם</w:t>
      </w:r>
      <w:r>
        <w:rPr>
          <w:rFonts w:hint="cs"/>
          <w:rtl/>
        </w:rPr>
        <w:t>,</w:t>
      </w:r>
      <w:r>
        <w:rPr>
          <w:rtl/>
        </w:rPr>
        <w:t xml:space="preserve"> בודאי מכירה היה</w:t>
      </w:r>
      <w:r>
        <w:rPr>
          <w:rFonts w:hint="cs"/>
          <w:rtl/>
        </w:rPr>
        <w:t>,</w:t>
      </w:r>
      <w:r>
        <w:rPr>
          <w:rtl/>
        </w:rPr>
        <w:t xml:space="preserve"> רק כי המלך חזר ונתן לו הכסף</w:t>
      </w:r>
      <w:r>
        <w:rPr>
          <w:rFonts w:hint="cs"/>
          <w:rtl/>
        </w:rPr>
        <w:t>,</w:t>
      </w:r>
      <w:r>
        <w:rPr>
          <w:rtl/>
        </w:rPr>
        <w:t xml:space="preserve"> כמו שאמר </w:t>
      </w:r>
      <w:r>
        <w:rPr>
          <w:rFonts w:hint="cs"/>
          <w:rtl/>
        </w:rPr>
        <w:t>[אסתר</w:t>
      </w:r>
      <w:r>
        <w:rPr>
          <w:rtl/>
        </w:rPr>
        <w:t xml:space="preserve"> ג, יא</w:t>
      </w:r>
      <w:r>
        <w:rPr>
          <w:rFonts w:hint="cs"/>
          <w:rtl/>
        </w:rPr>
        <w:t>]</w:t>
      </w:r>
      <w:r>
        <w:rPr>
          <w:rtl/>
        </w:rPr>
        <w:t xml:space="preserve"> </w:t>
      </w:r>
      <w:r>
        <w:rPr>
          <w:rFonts w:hint="cs"/>
          <w:rtl/>
        </w:rPr>
        <w:t>'</w:t>
      </w:r>
      <w:r>
        <w:rPr>
          <w:rtl/>
        </w:rPr>
        <w:t>הכסף נתון לך</w:t>
      </w:r>
      <w:r>
        <w:rPr>
          <w:rFonts w:hint="cs"/>
          <w:rtl/>
        </w:rPr>
        <w:t>'". וראה להלן פ"א הערה 35, פ"ג הערות 520, 666, ופ"ו הערה 315.</w:t>
      </w:r>
    </w:p>
  </w:footnote>
  <w:footnote w:id="352">
    <w:p w:rsidR="00ED0281" w:rsidRDefault="00ED0281" w:rsidP="00595EED">
      <w:pPr>
        <w:pStyle w:val="FootnoteText"/>
        <w:rPr>
          <w:rFonts w:hint="cs"/>
        </w:rPr>
      </w:pPr>
      <w:r>
        <w:rPr>
          <w:rtl/>
        </w:rPr>
        <w:t>&lt;</w:t>
      </w:r>
      <w:r>
        <w:rPr>
          <w:rStyle w:val="FootnoteReference"/>
        </w:rPr>
        <w:footnoteRef/>
      </w:r>
      <w:r>
        <w:rPr>
          <w:rtl/>
        </w:rPr>
        <w:t>&gt;</w:t>
      </w:r>
      <w:r>
        <w:rPr>
          <w:rFonts w:hint="cs"/>
          <w:rtl/>
        </w:rPr>
        <w:t xml:space="preserve"> כי מידת הדין גופא התהפכה לרחמים. ולמעלה [לאח</w:t>
      </w:r>
      <w:r w:rsidRPr="00BF067B">
        <w:rPr>
          <w:rFonts w:hint="cs"/>
          <w:sz w:val="18"/>
          <w:rtl/>
        </w:rPr>
        <w:t xml:space="preserve">ר ציון 301] כתב הסבר אחר להפכפכיותו של אחשורוש, וז"ל: "ובא ליישב </w:t>
      </w:r>
      <w:r w:rsidRPr="00BF067B">
        <w:rPr>
          <w:rStyle w:val="LatinChar"/>
          <w:sz w:val="18"/>
          <w:rtl/>
          <w:lang w:val="en-GB"/>
        </w:rPr>
        <w:t>מה שנראה כי אחשורוש היה מוכן לאבד את ישראל</w:t>
      </w:r>
      <w:r w:rsidRPr="00BF067B">
        <w:rPr>
          <w:rStyle w:val="LatinChar"/>
          <w:rFonts w:hint="cs"/>
          <w:sz w:val="18"/>
          <w:rtl/>
          <w:lang w:val="en-GB"/>
        </w:rPr>
        <w:t>,</w:t>
      </w:r>
      <w:r w:rsidRPr="00BF067B">
        <w:rPr>
          <w:rStyle w:val="LatinChar"/>
          <w:sz w:val="18"/>
          <w:rtl/>
          <w:lang w:val="en-GB"/>
        </w:rPr>
        <w:t xml:space="preserve"> ואחר כך היה מוכן להיות על ידו הטוב ליהודים</w:t>
      </w:r>
      <w:r w:rsidRPr="00BF067B">
        <w:rPr>
          <w:rStyle w:val="LatinChar"/>
          <w:rFonts w:hint="cs"/>
          <w:sz w:val="18"/>
          <w:rtl/>
          <w:lang w:val="en-GB"/>
        </w:rPr>
        <w:t>.</w:t>
      </w:r>
      <w:r w:rsidRPr="00BF067B">
        <w:rPr>
          <w:rStyle w:val="LatinChar"/>
          <w:sz w:val="18"/>
          <w:rtl/>
          <w:lang w:val="en-GB"/>
        </w:rPr>
        <w:t xml:space="preserve"> ואין זה רק כאשר מושל המן הרשע</w:t>
      </w:r>
      <w:r w:rsidRPr="00BF067B">
        <w:rPr>
          <w:rStyle w:val="LatinChar"/>
          <w:rFonts w:hint="cs"/>
          <w:sz w:val="18"/>
          <w:rtl/>
          <w:lang w:val="en-GB"/>
        </w:rPr>
        <w:t>,</w:t>
      </w:r>
      <w:r w:rsidRPr="00BF067B">
        <w:rPr>
          <w:rStyle w:val="LatinChar"/>
          <w:sz w:val="18"/>
          <w:rtl/>
          <w:lang w:val="en-GB"/>
        </w:rPr>
        <w:t xml:space="preserve"> היה נמשך אחשורוש אחר הרע</w:t>
      </w:r>
      <w:r w:rsidRPr="00BF067B">
        <w:rPr>
          <w:rStyle w:val="LatinChar"/>
          <w:rFonts w:hint="cs"/>
          <w:sz w:val="18"/>
          <w:rtl/>
          <w:lang w:val="en-GB"/>
        </w:rPr>
        <w:t>.</w:t>
      </w:r>
      <w:r w:rsidRPr="00BF067B">
        <w:rPr>
          <w:rStyle w:val="LatinChar"/>
          <w:sz w:val="18"/>
          <w:rtl/>
          <w:lang w:val="en-GB"/>
        </w:rPr>
        <w:t xml:space="preserve"> וכאשר היה מושל מרדכי ואסתר</w:t>
      </w:r>
      <w:r w:rsidRPr="00BF067B">
        <w:rPr>
          <w:rStyle w:val="LatinChar"/>
          <w:rFonts w:hint="cs"/>
          <w:sz w:val="18"/>
          <w:rtl/>
          <w:lang w:val="en-GB"/>
        </w:rPr>
        <w:t>,</w:t>
      </w:r>
      <w:r w:rsidRPr="00BF067B">
        <w:rPr>
          <w:rStyle w:val="LatinChar"/>
          <w:sz w:val="18"/>
          <w:rtl/>
          <w:lang w:val="en-GB"/>
        </w:rPr>
        <w:t xml:space="preserve"> היה נמשך אחשורוש אחר הטוב</w:t>
      </w:r>
      <w:r w:rsidRPr="00BF067B">
        <w:rPr>
          <w:rStyle w:val="LatinChar"/>
          <w:rFonts w:hint="cs"/>
          <w:sz w:val="18"/>
          <w:rtl/>
          <w:lang w:val="en-GB"/>
        </w:rPr>
        <w:t>.</w:t>
      </w:r>
      <w:r w:rsidRPr="00BF067B">
        <w:rPr>
          <w:rStyle w:val="LatinChar"/>
          <w:sz w:val="18"/>
          <w:rtl/>
          <w:lang w:val="en-GB"/>
        </w:rPr>
        <w:t xml:space="preserve"> ודבר זה יסוד ועיקר למגילה הזאת</w:t>
      </w:r>
      <w:r>
        <w:rPr>
          <w:rFonts w:hint="cs"/>
          <w:rtl/>
        </w:rPr>
        <w:t>". וראה להלן פ"א הערה 59.</w:t>
      </w:r>
    </w:p>
  </w:footnote>
  <w:footnote w:id="353">
    <w:p w:rsidR="00ED0281" w:rsidRDefault="00ED0281" w:rsidP="00943686">
      <w:pPr>
        <w:pStyle w:val="FootnoteText"/>
        <w:rPr>
          <w:rFonts w:hint="cs"/>
        </w:rPr>
      </w:pPr>
      <w:r>
        <w:rPr>
          <w:rtl/>
        </w:rPr>
        <w:t>&lt;</w:t>
      </w:r>
      <w:r>
        <w:rPr>
          <w:rStyle w:val="FootnoteReference"/>
        </w:rPr>
        <w:footnoteRef/>
      </w:r>
      <w:r>
        <w:rPr>
          <w:rtl/>
        </w:rPr>
        <w:t>&gt;</w:t>
      </w:r>
      <w:r>
        <w:rPr>
          <w:rFonts w:hint="cs"/>
          <w:rtl/>
        </w:rPr>
        <w:t xml:space="preserve"> כוונתו לדרשה הראשונה שנאמרה בגמרא על פסוק זה; "</w:t>
      </w:r>
      <w:r>
        <w:rPr>
          <w:rtl/>
        </w:rPr>
        <w:t xml:space="preserve">שמואל אמר, </w:t>
      </w:r>
      <w:r>
        <w:rPr>
          <w:rFonts w:hint="cs"/>
          <w:rtl/>
        </w:rPr>
        <w:t>'</w:t>
      </w:r>
      <w:r>
        <w:rPr>
          <w:rtl/>
        </w:rPr>
        <w:t>לא מאסתים ולא געלתים לכלתם</w:t>
      </w:r>
      <w:r>
        <w:rPr>
          <w:rFonts w:hint="cs"/>
          <w:rtl/>
        </w:rPr>
        <w:t>'</w:t>
      </w:r>
      <w:r>
        <w:rPr>
          <w:rtl/>
        </w:rPr>
        <w:t xml:space="preserve">. </w:t>
      </w:r>
      <w:r>
        <w:rPr>
          <w:rFonts w:hint="cs"/>
          <w:rtl/>
        </w:rPr>
        <w:t>'</w:t>
      </w:r>
      <w:r>
        <w:rPr>
          <w:rtl/>
        </w:rPr>
        <w:t>לא מאסתים</w:t>
      </w:r>
      <w:r>
        <w:rPr>
          <w:rFonts w:hint="cs"/>
          <w:rtl/>
        </w:rPr>
        <w:t>'</w:t>
      </w:r>
      <w:r>
        <w:rPr>
          <w:rtl/>
        </w:rPr>
        <w:t xml:space="preserve"> בימי יונים</w:t>
      </w:r>
      <w:r>
        <w:rPr>
          <w:rFonts w:hint="cs"/>
          <w:rtl/>
        </w:rPr>
        <w:t>,</w:t>
      </w:r>
      <w:r>
        <w:rPr>
          <w:rtl/>
        </w:rPr>
        <w:t xml:space="preserve"> </w:t>
      </w:r>
      <w:r>
        <w:rPr>
          <w:rFonts w:hint="cs"/>
          <w:rtl/>
        </w:rPr>
        <w:t>'</w:t>
      </w:r>
      <w:r>
        <w:rPr>
          <w:rtl/>
        </w:rPr>
        <w:t>ולא געלתים</w:t>
      </w:r>
      <w:r>
        <w:rPr>
          <w:rFonts w:hint="cs"/>
          <w:rtl/>
        </w:rPr>
        <w:t>'</w:t>
      </w:r>
      <w:r>
        <w:rPr>
          <w:rtl/>
        </w:rPr>
        <w:t xml:space="preserve"> בימי אספסיינוס קיסר</w:t>
      </w:r>
      <w:r>
        <w:rPr>
          <w:rFonts w:hint="cs"/>
          <w:rtl/>
        </w:rPr>
        <w:t>,</w:t>
      </w:r>
      <w:r>
        <w:rPr>
          <w:rtl/>
        </w:rPr>
        <w:t xml:space="preserve"> </w:t>
      </w:r>
      <w:r>
        <w:rPr>
          <w:rFonts w:hint="cs"/>
          <w:rtl/>
        </w:rPr>
        <w:t>'</w:t>
      </w:r>
      <w:r>
        <w:rPr>
          <w:rtl/>
        </w:rPr>
        <w:t>לכלתם</w:t>
      </w:r>
      <w:r>
        <w:rPr>
          <w:rFonts w:hint="cs"/>
          <w:rtl/>
        </w:rPr>
        <w:t>'</w:t>
      </w:r>
      <w:r>
        <w:rPr>
          <w:rtl/>
        </w:rPr>
        <w:t xml:space="preserve"> בימי המן</w:t>
      </w:r>
      <w:r>
        <w:rPr>
          <w:rFonts w:hint="cs"/>
          <w:rtl/>
        </w:rPr>
        <w:t>,</w:t>
      </w:r>
      <w:r>
        <w:rPr>
          <w:rtl/>
        </w:rPr>
        <w:t xml:space="preserve"> </w:t>
      </w:r>
      <w:r>
        <w:rPr>
          <w:rFonts w:hint="cs"/>
          <w:rtl/>
        </w:rPr>
        <w:t>'</w:t>
      </w:r>
      <w:r>
        <w:rPr>
          <w:rtl/>
        </w:rPr>
        <w:t>להפר בריתי אתם</w:t>
      </w:r>
      <w:r>
        <w:rPr>
          <w:rFonts w:hint="cs"/>
          <w:rtl/>
        </w:rPr>
        <w:t>'</w:t>
      </w:r>
      <w:r>
        <w:rPr>
          <w:rtl/>
        </w:rPr>
        <w:t xml:space="preserve"> בימי רומיים</w:t>
      </w:r>
      <w:r>
        <w:rPr>
          <w:rFonts w:hint="cs"/>
          <w:rtl/>
        </w:rPr>
        <w:t>,</w:t>
      </w:r>
      <w:r>
        <w:rPr>
          <w:rtl/>
        </w:rPr>
        <w:t xml:space="preserve"> </w:t>
      </w:r>
      <w:r>
        <w:rPr>
          <w:rFonts w:hint="cs"/>
          <w:rtl/>
        </w:rPr>
        <w:t>'</w:t>
      </w:r>
      <w:r>
        <w:rPr>
          <w:rtl/>
        </w:rPr>
        <w:t>כי אני ה' אל</w:t>
      </w:r>
      <w:r>
        <w:rPr>
          <w:rFonts w:hint="cs"/>
          <w:rtl/>
        </w:rPr>
        <w:t>ק</w:t>
      </w:r>
      <w:r>
        <w:rPr>
          <w:rtl/>
        </w:rPr>
        <w:t>יהם</w:t>
      </w:r>
      <w:r>
        <w:rPr>
          <w:rFonts w:hint="cs"/>
          <w:rtl/>
        </w:rPr>
        <w:t>'</w:t>
      </w:r>
      <w:r>
        <w:rPr>
          <w:rtl/>
        </w:rPr>
        <w:t xml:space="preserve"> לימות גוג ומגוג</w:t>
      </w:r>
      <w:r>
        <w:rPr>
          <w:rFonts w:hint="cs"/>
          <w:rtl/>
        </w:rPr>
        <w:t>".</w:t>
      </w:r>
    </w:p>
  </w:footnote>
  <w:footnote w:id="354">
    <w:p w:rsidR="00ED0281" w:rsidRDefault="00ED0281" w:rsidP="00B362DE">
      <w:pPr>
        <w:pStyle w:val="FootnoteText"/>
        <w:rPr>
          <w:rFonts w:hint="cs"/>
          <w:rtl/>
        </w:rPr>
      </w:pPr>
      <w:r>
        <w:rPr>
          <w:rtl/>
        </w:rPr>
        <w:t>&lt;</w:t>
      </w:r>
      <w:r>
        <w:rPr>
          <w:rStyle w:val="FootnoteReference"/>
        </w:rPr>
        <w:footnoteRef/>
      </w:r>
      <w:r>
        <w:rPr>
          <w:rtl/>
        </w:rPr>
        <w:t>&gt;</w:t>
      </w:r>
      <w:r>
        <w:rPr>
          <w:rFonts w:hint="cs"/>
          <w:rtl/>
        </w:rPr>
        <w:t xml:space="preserve"> אין כוונתו דוקא למגילה עצמה, אלא ל"ענין המגילה", שהוא האירוע המסופר במגילה. וכן למעלה בהקדמה [לאחר ציון 307] כתב: "לא היה נעשה ענין המגילה הזאת בזמן נמשך". וכן נתבאר למעלה בהקדמה הערה 590. </w:t>
      </w:r>
    </w:p>
  </w:footnote>
  <w:footnote w:id="355">
    <w:p w:rsidR="00ED0281" w:rsidRDefault="00ED0281" w:rsidP="00F012AD">
      <w:pPr>
        <w:pStyle w:val="FootnoteText"/>
        <w:rPr>
          <w:rFonts w:hint="cs"/>
          <w:rtl/>
        </w:rPr>
      </w:pPr>
      <w:r>
        <w:rPr>
          <w:rtl/>
        </w:rPr>
        <w:t>&lt;</w:t>
      </w:r>
      <w:r>
        <w:rPr>
          <w:rStyle w:val="FootnoteReference"/>
        </w:rPr>
        <w:footnoteRef/>
      </w:r>
      <w:r>
        <w:rPr>
          <w:rtl/>
        </w:rPr>
        <w:t>&gt;</w:t>
      </w:r>
      <w:r>
        <w:rPr>
          <w:rFonts w:hint="cs"/>
          <w:rtl/>
        </w:rPr>
        <w:t xml:space="preserve"> אין כוונתו לארבע המלכיות המוזכרות בכל מקום [והן; בבל, פרס, יון, ואדום], כי ארבע מלכיות אלו יוזכרו בדרשה הבאה של הברייתא, ולא בדרשתו של שמואל. אלא כוונתו לארבע המלכיות שהוזכרו בפסוק זה, והן; יון, אספסיינוס קיסר, המן, ורומי. וזהו מתק לשונו "ארבעה מלכיות &amp;</w:t>
      </w:r>
      <w:r w:rsidRPr="00B32DC5">
        <w:rPr>
          <w:rFonts w:hint="cs"/>
          <w:b/>
          <w:bCs/>
          <w:rtl/>
        </w:rPr>
        <w:t>אלו</w:t>
      </w:r>
      <w:r>
        <w:rPr>
          <w:rFonts w:hint="cs"/>
          <w:rtl/>
        </w:rPr>
        <w:t xml:space="preserve">^", לעומת מה שכתב בסמוך [בביאור דרשת הברייתא] "ארבע מלכיות", ולא הוסיף שם תיבת "אלו". </w:t>
      </w:r>
    </w:p>
  </w:footnote>
  <w:footnote w:id="356">
    <w:p w:rsidR="00ED0281" w:rsidRDefault="00ED0281" w:rsidP="00F0721E">
      <w:pPr>
        <w:pStyle w:val="FootnoteText"/>
        <w:rPr>
          <w:rFonts w:hint="cs"/>
          <w:rtl/>
        </w:rPr>
      </w:pPr>
      <w:r>
        <w:rPr>
          <w:rtl/>
        </w:rPr>
        <w:t>&lt;</w:t>
      </w:r>
      <w:r>
        <w:rPr>
          <w:rStyle w:val="FootnoteReference"/>
        </w:rPr>
        <w:footnoteRef/>
      </w:r>
      <w:r>
        <w:rPr>
          <w:rtl/>
        </w:rPr>
        <w:t>&gt;</w:t>
      </w:r>
      <w:r>
        <w:rPr>
          <w:rFonts w:hint="cs"/>
          <w:rtl/>
        </w:rPr>
        <w:t xml:space="preserve"> פירוש - ארבע מלכיות אלו [יון, אספסיינוס קיסר, המן, ורומי] כוונתן היתה לבטל את ישראל, לעומת מלכיות בבל ופרס [שהוצאו מרשימה זו], שלא התכוונו לבטל את ישראל. ואודות שמלכות בבל לא רצתה לאבד את ישראל, כן כתב למעלה [לפני ציון 204], וז"ל: "נבוכדנצר... רצה לאבד את חנניה מישאל ועזריה באש, ולא היה מאבד את הכל", ושם הערה 204. ואודות שאחשורוש לא רצה לבטל את הכל, כן אמרו חכמים [מגילה יג:] "</w:t>
      </w:r>
      <w:r>
        <w:rPr>
          <w:rtl/>
        </w:rPr>
        <w:t>ליכא דידע לישנא בישא כהמן</w:t>
      </w:r>
      <w:r>
        <w:rPr>
          <w:rFonts w:hint="cs"/>
          <w:rtl/>
        </w:rPr>
        <w:t>.</w:t>
      </w:r>
      <w:r>
        <w:rPr>
          <w:rtl/>
        </w:rPr>
        <w:t xml:space="preserve"> אמר ליה </w:t>
      </w:r>
      <w:r>
        <w:rPr>
          <w:rFonts w:hint="cs"/>
          <w:rtl/>
        </w:rPr>
        <w:t xml:space="preserve">[המן לאחשורוש], </w:t>
      </w:r>
      <w:r>
        <w:rPr>
          <w:rtl/>
        </w:rPr>
        <w:t>תא ניכלינהו</w:t>
      </w:r>
      <w:r>
        <w:rPr>
          <w:rFonts w:hint="cs"/>
          <w:rtl/>
        </w:rPr>
        <w:t>.</w:t>
      </w:r>
      <w:r>
        <w:rPr>
          <w:rtl/>
        </w:rPr>
        <w:t xml:space="preserve"> אמר ליה </w:t>
      </w:r>
      <w:r>
        <w:rPr>
          <w:rFonts w:hint="cs"/>
          <w:rtl/>
        </w:rPr>
        <w:t xml:space="preserve">[אחשורוש להמן], </w:t>
      </w:r>
      <w:r>
        <w:rPr>
          <w:rtl/>
        </w:rPr>
        <w:t>מסתפינא מאל</w:t>
      </w:r>
      <w:r>
        <w:rPr>
          <w:rFonts w:hint="cs"/>
          <w:rtl/>
        </w:rPr>
        <w:t>ק</w:t>
      </w:r>
      <w:r>
        <w:rPr>
          <w:rtl/>
        </w:rPr>
        <w:t>יו דלא ליעביד בי כדעבד בקמאי</w:t>
      </w:r>
      <w:r>
        <w:rPr>
          <w:rFonts w:hint="cs"/>
          <w:rtl/>
        </w:rPr>
        <w:t>". ולהלן אסתר ג, ט [לאחר ציון 490], כתב: "'</w:t>
      </w:r>
      <w:r>
        <w:rPr>
          <w:rtl/>
        </w:rPr>
        <w:t>אם על המלך טוב כו'</w:t>
      </w:r>
      <w:r>
        <w:rPr>
          <w:rFonts w:hint="cs"/>
          <w:rtl/>
        </w:rPr>
        <w:t>'.</w:t>
      </w:r>
      <w:r>
        <w:rPr>
          <w:rtl/>
        </w:rPr>
        <w:t xml:space="preserve"> היה לו לומר </w:t>
      </w:r>
      <w:r>
        <w:rPr>
          <w:rFonts w:hint="cs"/>
          <w:rtl/>
        </w:rPr>
        <w:t>'</w:t>
      </w:r>
      <w:r>
        <w:rPr>
          <w:rtl/>
        </w:rPr>
        <w:t>ינתן לאבדם</w:t>
      </w:r>
      <w:r>
        <w:rPr>
          <w:rFonts w:hint="cs"/>
          <w:rtl/>
        </w:rPr>
        <w:t>',</w:t>
      </w:r>
      <w:r>
        <w:rPr>
          <w:rtl/>
        </w:rPr>
        <w:t xml:space="preserve"> ולמה אמר </w:t>
      </w:r>
      <w:r>
        <w:rPr>
          <w:rFonts w:hint="cs"/>
          <w:rtl/>
        </w:rPr>
        <w:t>'</w:t>
      </w:r>
      <w:r>
        <w:rPr>
          <w:rtl/>
        </w:rPr>
        <w:t>יכתב לאבדם</w:t>
      </w:r>
      <w:r>
        <w:rPr>
          <w:rFonts w:hint="cs"/>
          <w:rtl/>
        </w:rPr>
        <w:t>'.</w:t>
      </w:r>
      <w:r>
        <w:rPr>
          <w:rtl/>
        </w:rPr>
        <w:t xml:space="preserve"> אבל פי</w:t>
      </w:r>
      <w:r>
        <w:rPr>
          <w:rFonts w:hint="cs"/>
          <w:rtl/>
        </w:rPr>
        <w:t>רוש</w:t>
      </w:r>
      <w:r>
        <w:rPr>
          <w:rtl/>
        </w:rPr>
        <w:t xml:space="preserve"> זה כי המן חשב כי המלך לא ישמע לו שיהיה מאבד אומה שלימה</w:t>
      </w:r>
      <w:r>
        <w:rPr>
          <w:rFonts w:hint="cs"/>
          <w:rtl/>
        </w:rPr>
        <w:t>". ואודות שמלכות יון רצתה לאבד את ישראל, כן כתב בנר מצוה [פ:], וז"ל: "כוונת היונים לבטל התורה והקדושה של ישראל... ובודאי בטול התורה הוא בטול ישראל" [ראה להלן פ"ג הערה 202]. ואודות שמלכות רביעית רצתה לאבד את ישראל, כן כתב בנר מצוה [נה.], וז"ל: "אמנם מלכות רביעית, מפני שרואה עצמה שהיא כל ואין זולתו, ולכך היא רוצה שלא יהיה נמצא אחר, ולכך הוא משחית הכל". ואספסיינוס קיסר הוא ממלכות רומי [גיטין נו. , רש"י דניאל ז, ז]. והמהרש"א [מגילה יא.] כתב: "</w:t>
      </w:r>
      <w:r>
        <w:rPr>
          <w:rtl/>
        </w:rPr>
        <w:t xml:space="preserve">שמואל דחשיב הכא </w:t>
      </w:r>
      <w:r>
        <w:rPr>
          <w:rFonts w:hint="cs"/>
          <w:rtl/>
        </w:rPr>
        <w:t>'</w:t>
      </w:r>
      <w:r>
        <w:rPr>
          <w:rtl/>
        </w:rPr>
        <w:t>בימי אספסיינוס</w:t>
      </w:r>
      <w:r>
        <w:rPr>
          <w:rFonts w:hint="cs"/>
          <w:rtl/>
        </w:rPr>
        <w:t>'</w:t>
      </w:r>
      <w:r>
        <w:rPr>
          <w:rtl/>
        </w:rPr>
        <w:t xml:space="preserve"> ו</w:t>
      </w:r>
      <w:r>
        <w:rPr>
          <w:rFonts w:hint="cs"/>
          <w:rtl/>
        </w:rPr>
        <w:t>'</w:t>
      </w:r>
      <w:r>
        <w:rPr>
          <w:rtl/>
        </w:rPr>
        <w:t>בימי רומיים</w:t>
      </w:r>
      <w:r>
        <w:rPr>
          <w:rFonts w:hint="cs"/>
          <w:rtl/>
        </w:rPr>
        <w:t>'</w:t>
      </w:r>
      <w:r>
        <w:rPr>
          <w:rtl/>
        </w:rPr>
        <w:t xml:space="preserve"> בתרתי</w:t>
      </w:r>
      <w:r>
        <w:rPr>
          <w:rFonts w:hint="cs"/>
          <w:rtl/>
        </w:rPr>
        <w:t>,</w:t>
      </w:r>
      <w:r>
        <w:rPr>
          <w:rtl/>
        </w:rPr>
        <w:t xml:space="preserve"> צ</w:t>
      </w:r>
      <w:r>
        <w:rPr>
          <w:rFonts w:hint="cs"/>
          <w:rtl/>
        </w:rPr>
        <w:t>ריך לומר</w:t>
      </w:r>
      <w:r>
        <w:rPr>
          <w:rtl/>
        </w:rPr>
        <w:t xml:space="preserve"> </w:t>
      </w:r>
      <w:r>
        <w:rPr>
          <w:rFonts w:hint="cs"/>
          <w:rtl/>
        </w:rPr>
        <w:t>'</w:t>
      </w:r>
      <w:r>
        <w:rPr>
          <w:rtl/>
        </w:rPr>
        <w:t>בימי אספסיינוס</w:t>
      </w:r>
      <w:r>
        <w:rPr>
          <w:rFonts w:hint="cs"/>
          <w:rtl/>
        </w:rPr>
        <w:t>'</w:t>
      </w:r>
      <w:r>
        <w:rPr>
          <w:rtl/>
        </w:rPr>
        <w:t xml:space="preserve"> על ימי החורבן</w:t>
      </w:r>
      <w:r>
        <w:rPr>
          <w:rFonts w:hint="cs"/>
          <w:rtl/>
        </w:rPr>
        <w:t>,</w:t>
      </w:r>
      <w:r>
        <w:rPr>
          <w:rtl/>
        </w:rPr>
        <w:t xml:space="preserve"> ו</w:t>
      </w:r>
      <w:r>
        <w:rPr>
          <w:rFonts w:hint="cs"/>
          <w:rtl/>
        </w:rPr>
        <w:t>'</w:t>
      </w:r>
      <w:r>
        <w:rPr>
          <w:rtl/>
        </w:rPr>
        <w:t>בימי רומיים</w:t>
      </w:r>
      <w:r>
        <w:rPr>
          <w:rFonts w:hint="cs"/>
          <w:rtl/>
        </w:rPr>
        <w:t>'</w:t>
      </w:r>
      <w:r>
        <w:rPr>
          <w:rtl/>
        </w:rPr>
        <w:t xml:space="preserve"> היינו באריכות הגלות דורות</w:t>
      </w:r>
      <w:r>
        <w:rPr>
          <w:rFonts w:hint="cs"/>
          <w:rtl/>
        </w:rPr>
        <w:t xml:space="preserve">".      </w:t>
      </w:r>
    </w:p>
  </w:footnote>
  <w:footnote w:id="357">
    <w:p w:rsidR="00ED0281" w:rsidRDefault="00ED0281" w:rsidP="000D65FD">
      <w:pPr>
        <w:pStyle w:val="FootnoteText"/>
        <w:rPr>
          <w:rFonts w:hint="cs"/>
        </w:rPr>
      </w:pPr>
      <w:r>
        <w:rPr>
          <w:rtl/>
        </w:rPr>
        <w:t>&lt;</w:t>
      </w:r>
      <w:r>
        <w:rPr>
          <w:rStyle w:val="FootnoteReference"/>
        </w:rPr>
        <w:footnoteRef/>
      </w:r>
      <w:r>
        <w:rPr>
          <w:rtl/>
        </w:rPr>
        <w:t>&gt;</w:t>
      </w:r>
      <w:r>
        <w:rPr>
          <w:rFonts w:hint="cs"/>
          <w:rtl/>
        </w:rPr>
        <w:t xml:space="preserve"> יסוד נפוץ בספריו, וכגון </w:t>
      </w:r>
      <w:r>
        <w:rPr>
          <w:rStyle w:val="HebrewChar"/>
          <w:rFonts w:cs="Monotype Hadassah"/>
          <w:rtl/>
        </w:rPr>
        <w:t>בגבורות ה' פ"</w:t>
      </w:r>
      <w:r>
        <w:rPr>
          <w:rStyle w:val="HebrewChar"/>
          <w:rFonts w:cs="Monotype Hadassah" w:hint="cs"/>
          <w:rtl/>
        </w:rPr>
        <w:t>ו</w:t>
      </w:r>
      <w:r>
        <w:rPr>
          <w:rStyle w:val="HebrewChar"/>
          <w:rFonts w:cs="Monotype Hadassah"/>
          <w:rtl/>
        </w:rPr>
        <w:t xml:space="preserve"> [לז:]</w:t>
      </w:r>
      <w:r>
        <w:rPr>
          <w:rStyle w:val="HebrewChar"/>
          <w:rFonts w:cs="Monotype Hadassah" w:hint="cs"/>
          <w:rtl/>
        </w:rPr>
        <w:t xml:space="preserve"> כתב</w:t>
      </w:r>
      <w:r>
        <w:rPr>
          <w:rStyle w:val="HebrewChar"/>
          <w:rFonts w:cs="Monotype Hadassah"/>
          <w:rtl/>
        </w:rPr>
        <w:t>: "ארבעה מלכים הם כחות חיצונות, ולפיכך הם ארבע, כנגד ארבע צדדים, שהם כוחות חיצונות... מתנגדים אל דבר שהוא עיקר ואינו צד".</w:t>
      </w:r>
      <w:r>
        <w:rPr>
          <w:rStyle w:val="HebrewChar"/>
          <w:rFonts w:cs="Monotype Hadassah" w:hint="cs"/>
          <w:rtl/>
        </w:rPr>
        <w:t xml:space="preserve"> </w:t>
      </w:r>
      <w:r>
        <w:rPr>
          <w:rtl/>
        </w:rPr>
        <w:t>ו</w:t>
      </w:r>
      <w:r>
        <w:rPr>
          <w:rFonts w:hint="cs"/>
          <w:rtl/>
        </w:rPr>
        <w:t>שם</w:t>
      </w:r>
      <w:r>
        <w:rPr>
          <w:rtl/>
        </w:rPr>
        <w:t xml:space="preserve"> פ"י [ס.] כתב: "כי ארבע הם מתנגדים ליחיד... והצד מתנגד לעיקר, כי הוא נוטה מן העיקר להיות כנגדו. ולכך היו המלכיות נגד הצדדין, שהם ארבע</w:t>
      </w:r>
      <w:r>
        <w:rPr>
          <w:rFonts w:hint="cs"/>
          <w:rtl/>
        </w:rPr>
        <w:t>, והיו רוצים להתנגד אל... עיקר</w:t>
      </w:r>
      <w:r>
        <w:rPr>
          <w:rtl/>
        </w:rPr>
        <w:t>"</w:t>
      </w:r>
      <w:r>
        <w:rPr>
          <w:rFonts w:hint="cs"/>
          <w:rtl/>
        </w:rPr>
        <w:t>,</w:t>
      </w:r>
      <w:r>
        <w:rPr>
          <w:rtl/>
        </w:rPr>
        <w:t xml:space="preserve"> ושם מאריך לבאר יסוד זה. </w:t>
      </w:r>
      <w:r>
        <w:rPr>
          <w:rStyle w:val="HebrewChar"/>
          <w:rFonts w:cs="Monotype Hadassah"/>
          <w:rtl/>
        </w:rPr>
        <w:t xml:space="preserve">ובח"א למנחות נג: [ד, פד:] כתב: "כי ד' מלכיות ביחד הם מתנגדים אל האמצע ביחד... וישראל הם האמצעי, שעומד בתוך ד' רוחות נוכחי להם, מתנגד אל כלם". </w:t>
      </w:r>
      <w:r>
        <w:rPr>
          <w:rFonts w:hint="cs"/>
          <w:rtl/>
        </w:rPr>
        <w:t>ו</w:t>
      </w:r>
      <w:r>
        <w:rPr>
          <w:rtl/>
        </w:rPr>
        <w:t>בנצח ישראל פ"כ [תלה:]</w:t>
      </w:r>
      <w:r>
        <w:rPr>
          <w:rFonts w:hint="cs"/>
          <w:rtl/>
        </w:rPr>
        <w:t xml:space="preserve"> כתב</w:t>
      </w:r>
      <w:r>
        <w:rPr>
          <w:rtl/>
        </w:rPr>
        <w:t>: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w:t>
      </w:r>
      <w:r>
        <w:rPr>
          <w:rFonts w:hint="cs"/>
          <w:rtl/>
        </w:rPr>
        <w:t xml:space="preserve"> [ראה להלן פ"ג הערה 526]</w:t>
      </w:r>
      <w:r>
        <w:rPr>
          <w:rtl/>
        </w:rPr>
        <w:t>.</w:t>
      </w:r>
      <w:r>
        <w:rPr>
          <w:rFonts w:hint="cs"/>
          <w:rtl/>
        </w:rPr>
        <w:t xml:space="preserve"> </w:t>
      </w:r>
      <w:r>
        <w:rPr>
          <w:rtl/>
        </w:rPr>
        <w:t>ובתפארת ישראל פל"ח [תקעו</w:t>
      </w:r>
      <w:r>
        <w:rPr>
          <w:rFonts w:hint="cs"/>
          <w:rtl/>
        </w:rPr>
        <w:t>.</w:t>
      </w:r>
      <w:r>
        <w:rPr>
          <w:rtl/>
        </w:rPr>
        <w:t>] כתב: "ראוי שיהיה בעבודת אלילים ד' לאוין [בדיבור השני של עשרת הדברות; "לא יהיה לך" (שמות כ, ג), "לא תעשה" (שם פסוק ד), "לא תשתחוה" (שם פסוק ה), "לא תעבדם" (שם)]. כי השם יתברך הוא העיקר... והעבודת אלילים דבר שהוא חיצון לעיקר. שבעל עובד ע"ז מכוון לדבר שהוא חוץ וחיצון, מתנגד אל העיקר, הוא השם יתברך</w:t>
      </w:r>
      <w:r>
        <w:rPr>
          <w:rFonts w:hint="cs"/>
          <w:rtl/>
        </w:rPr>
        <w:t xml:space="preserve"> [ראה להלן פ"א הערות 686, 1275, ופ"ב הערה 656]</w:t>
      </w:r>
      <w:r>
        <w:rPr>
          <w:rtl/>
        </w:rPr>
        <w:t>... והדבר שהוא חוץ וחיצון, הם ארבע, נגד ארבעה צדדין</w:t>
      </w:r>
      <w:r>
        <w:rPr>
          <w:rFonts w:hint="cs"/>
          <w:rtl/>
        </w:rPr>
        <w:t>..</w:t>
      </w:r>
      <w:r>
        <w:rPr>
          <w:rtl/>
        </w:rPr>
        <w:t>. וכנגד אלו באו ד' לאוין אלו"</w:t>
      </w:r>
      <w:r>
        <w:rPr>
          <w:rFonts w:hint="cs"/>
          <w:rtl/>
        </w:rPr>
        <w:t>. @</w:t>
      </w:r>
      <w:r w:rsidRPr="00332685">
        <w:rPr>
          <w:rFonts w:hint="cs"/>
          <w:b/>
          <w:bCs/>
          <w:rtl/>
        </w:rPr>
        <w:t>וצרף לכאן</w:t>
      </w:r>
      <w:r>
        <w:rPr>
          <w:rFonts w:hint="cs"/>
          <w:rtl/>
        </w:rPr>
        <w:t>^ שנאמר [שמות יז, ח] "ויבא עמלק וילחם עם ישראל ברפידים", ובמכילתא שם אמרו "</w:t>
      </w:r>
      <w:r>
        <w:rPr>
          <w:rtl/>
        </w:rPr>
        <w:t>לא בא אלא מהררי שעיר</w:t>
      </w:r>
      <w:r>
        <w:rPr>
          <w:rFonts w:hint="cs"/>
          <w:rtl/>
        </w:rPr>
        <w:t>,</w:t>
      </w:r>
      <w:r>
        <w:rPr>
          <w:rtl/>
        </w:rPr>
        <w:t xml:space="preserve"> ארבע מאות פרסה פסע עמלק ובא ונלחם עם יש</w:t>
      </w:r>
      <w:r>
        <w:rPr>
          <w:rFonts w:hint="cs"/>
          <w:rtl/>
        </w:rPr>
        <w:t>ראל".  ובגבורות ה' ס"פ מב כתב: "</w:t>
      </w:r>
      <w:r>
        <w:rPr>
          <w:rtl/>
        </w:rPr>
        <w:t>כי עמלק רודף ישראל</w:t>
      </w:r>
      <w:r>
        <w:rPr>
          <w:rFonts w:hint="cs"/>
          <w:rtl/>
        </w:rPr>
        <w:t>,</w:t>
      </w:r>
      <w:r>
        <w:rPr>
          <w:rtl/>
        </w:rPr>
        <w:t xml:space="preserve"> ולכך כתיב </w:t>
      </w:r>
      <w:r>
        <w:rPr>
          <w:rFonts w:hint="cs"/>
          <w:rtl/>
        </w:rPr>
        <w:t>'</w:t>
      </w:r>
      <w:r>
        <w:rPr>
          <w:rtl/>
        </w:rPr>
        <w:t>ויבא עמלק</w:t>
      </w:r>
      <w:r>
        <w:rPr>
          <w:rFonts w:hint="cs"/>
          <w:rtl/>
        </w:rPr>
        <w:t>',</w:t>
      </w:r>
      <w:r>
        <w:rPr>
          <w:rtl/>
        </w:rPr>
        <w:t xml:space="preserve"> שבא מהר שעיר ארבע מאות פרסה</w:t>
      </w:r>
      <w:r>
        <w:rPr>
          <w:rFonts w:hint="cs"/>
          <w:rtl/>
        </w:rPr>
        <w:t>...</w:t>
      </w:r>
      <w:r>
        <w:rPr>
          <w:rtl/>
        </w:rPr>
        <w:t xml:space="preserve"> והטעם הזה הוא נסתר מאוד</w:t>
      </w:r>
      <w:r>
        <w:rPr>
          <w:rFonts w:hint="cs"/>
          <w:rtl/>
        </w:rPr>
        <w:t>,</w:t>
      </w:r>
      <w:r>
        <w:rPr>
          <w:rtl/>
        </w:rPr>
        <w:t xml:space="preserve"> כי התנגדות עצמי יש לעמלק עם ישראל</w:t>
      </w:r>
      <w:r>
        <w:rPr>
          <w:rFonts w:hint="cs"/>
          <w:rtl/>
        </w:rPr>
        <w:t>.</w:t>
      </w:r>
      <w:r>
        <w:rPr>
          <w:rtl/>
        </w:rPr>
        <w:t xml:space="preserve"> ומאחר שהיה לו התנגדות עצמי שלא יהיה לישראל ח"ו מציאות, לכך רחוק וקרוב אצלו בשוה</w:t>
      </w:r>
      <w:r>
        <w:rPr>
          <w:rFonts w:hint="cs"/>
          <w:rtl/>
        </w:rPr>
        <w:t>,</w:t>
      </w:r>
      <w:r>
        <w:rPr>
          <w:rtl/>
        </w:rPr>
        <w:t xml:space="preserve"> והיה בא ארבע מאות פרסה להלחם בישראל</w:t>
      </w:r>
      <w:r>
        <w:rPr>
          <w:rFonts w:hint="cs"/>
          <w:rtl/>
        </w:rPr>
        <w:t>.</w:t>
      </w:r>
      <w:r>
        <w:rPr>
          <w:rtl/>
        </w:rPr>
        <w:t xml:space="preserve"> שהתנגדות שיש בין עמלק ובין ישראל מצד עצם שלהם</w:t>
      </w:r>
      <w:r>
        <w:rPr>
          <w:rFonts w:hint="cs"/>
          <w:rtl/>
        </w:rPr>
        <w:t>,</w:t>
      </w:r>
      <w:r>
        <w:rPr>
          <w:rtl/>
        </w:rPr>
        <w:t xml:space="preserve"> וכל דבר המתנגד בעצם</w:t>
      </w:r>
      <w:r>
        <w:rPr>
          <w:rFonts w:hint="cs"/>
          <w:rtl/>
        </w:rPr>
        <w:t>,</w:t>
      </w:r>
      <w:r>
        <w:rPr>
          <w:rtl/>
        </w:rPr>
        <w:t xml:space="preserve"> רחוק וקרוב שוה</w:t>
      </w:r>
      <w:r>
        <w:rPr>
          <w:rFonts w:hint="cs"/>
          <w:rtl/>
        </w:rPr>
        <w:t>" [ראה להלן פ"ד הערה 183, ופ"ט הערה 300]. הרי שהתנגדות בעצם מתבטאת ברדיפה של ארבע מאות פרסה, וזה מורה באצבע על השייכות שיש בין "התנגדות" למספר ארבע. וראה למעלה בהקדמה הערה 569, ובפתיחה הזאת למעלה הערות 199, 211, ולהלן פ"ג הערה 223.</w:t>
      </w:r>
    </w:p>
  </w:footnote>
  <w:footnote w:id="358">
    <w:p w:rsidR="00ED0281" w:rsidRDefault="00ED0281" w:rsidP="00117408">
      <w:pPr>
        <w:pStyle w:val="FootnoteText"/>
        <w:rPr>
          <w:rFonts w:hint="cs"/>
          <w:rtl/>
        </w:rPr>
      </w:pPr>
      <w:r>
        <w:rPr>
          <w:rtl/>
        </w:rPr>
        <w:t>&lt;</w:t>
      </w:r>
      <w:r>
        <w:rPr>
          <w:rStyle w:val="FootnoteReference"/>
        </w:rPr>
        <w:footnoteRef/>
      </w:r>
      <w:r>
        <w:rPr>
          <w:rtl/>
        </w:rPr>
        <w:t>&gt;</w:t>
      </w:r>
      <w:r>
        <w:rPr>
          <w:rFonts w:hint="cs"/>
          <w:rtl/>
        </w:rPr>
        <w:t xml:space="preserve"> פירוש - הואיל וההתנגדות המוחלטת ביותר מתבטאת במספר ארבע, לכך פסוק זה הרומז לארבעה מתנגדים ["לא מאסתים (יון) ולא געלתים</w:t>
      </w:r>
      <w:r>
        <w:rPr>
          <w:rtl/>
        </w:rPr>
        <w:t xml:space="preserve"> </w:t>
      </w:r>
      <w:r>
        <w:rPr>
          <w:rFonts w:hint="cs"/>
          <w:rtl/>
        </w:rPr>
        <w:t xml:space="preserve">(אספסיינוס) </w:t>
      </w:r>
      <w:r>
        <w:rPr>
          <w:rtl/>
        </w:rPr>
        <w:t>לכל</w:t>
      </w:r>
      <w:r>
        <w:rPr>
          <w:rFonts w:hint="cs"/>
          <w:rtl/>
        </w:rPr>
        <w:t>ו</w:t>
      </w:r>
      <w:r>
        <w:rPr>
          <w:rtl/>
        </w:rPr>
        <w:t xml:space="preserve">תם </w:t>
      </w:r>
      <w:r>
        <w:rPr>
          <w:rFonts w:hint="cs"/>
          <w:rtl/>
        </w:rPr>
        <w:t>(המן) מ</w:t>
      </w:r>
      <w:r>
        <w:rPr>
          <w:rtl/>
        </w:rPr>
        <w:t xml:space="preserve">להפר בריתי אתם </w:t>
      </w:r>
      <w:r>
        <w:rPr>
          <w:rFonts w:hint="cs"/>
          <w:rtl/>
        </w:rPr>
        <w:t>(רומיים)"] בא להורות שכאשר ישראל נצבים מול מתנגד המבקש לכלותם, אין הקב"ה עוזב את ישראל, אלא מגן עליהם. וכמו שאומרים [הגדה של פסח] "</w:t>
      </w:r>
      <w:r>
        <w:rPr>
          <w:rtl/>
        </w:rPr>
        <w:t>והיא שעמדה לאבותינו ולנו, שלא אחד בלבד עמד עלינו לכלותנו, אלא שבכל דור ודור עומדים עלינו לכלותנו, והק</w:t>
      </w:r>
      <w:r>
        <w:rPr>
          <w:rFonts w:hint="cs"/>
          <w:rtl/>
        </w:rPr>
        <w:t>ב"ה</w:t>
      </w:r>
      <w:r>
        <w:rPr>
          <w:rtl/>
        </w:rPr>
        <w:t xml:space="preserve"> מצילנו מידם</w:t>
      </w:r>
      <w:r>
        <w:rPr>
          <w:rFonts w:hint="cs"/>
          <w:rtl/>
        </w:rPr>
        <w:t xml:space="preserve">". ולהלן פ"ח [לפני ציון 130] כתב: "כי דבר זה היא [אסתר] בטוחה מן השם יתברך שלא יאבדו ישראל כולם", ושם הערה 130.   </w:t>
      </w:r>
    </w:p>
  </w:footnote>
  <w:footnote w:id="359">
    <w:p w:rsidR="00ED0281" w:rsidRDefault="00ED0281" w:rsidP="00CE388F">
      <w:pPr>
        <w:pStyle w:val="FootnoteText"/>
        <w:rPr>
          <w:rFonts w:hint="cs"/>
        </w:rPr>
      </w:pPr>
      <w:r>
        <w:rPr>
          <w:rtl/>
        </w:rPr>
        <w:t>&lt;</w:t>
      </w:r>
      <w:r>
        <w:rPr>
          <w:rStyle w:val="FootnoteReference"/>
        </w:rPr>
        <w:footnoteRef/>
      </w:r>
      <w:r>
        <w:rPr>
          <w:rtl/>
        </w:rPr>
        <w:t>&gt;</w:t>
      </w:r>
      <w:r>
        <w:rPr>
          <w:rFonts w:hint="cs"/>
          <w:rtl/>
        </w:rPr>
        <w:t xml:space="preserve"> פירוש - כנגד ארבע המלכיות שהוזכרו בכל מקום [בבל, פרס, יון, ורומי], ולא ארבע המלכיות המיוחדות שהוזכרו לפי דעת שמואל, וכמבואר למעלה הערה 354. </w:t>
      </w:r>
    </w:p>
  </w:footnote>
  <w:footnote w:id="360">
    <w:p w:rsidR="00ED0281" w:rsidRDefault="00ED0281" w:rsidP="008A7DE0">
      <w:pPr>
        <w:pStyle w:val="FootnoteText"/>
        <w:rPr>
          <w:rFonts w:hint="cs"/>
        </w:rPr>
      </w:pPr>
      <w:r>
        <w:rPr>
          <w:rtl/>
        </w:rPr>
        <w:t>&lt;</w:t>
      </w:r>
      <w:r>
        <w:rPr>
          <w:rStyle w:val="FootnoteReference"/>
        </w:rPr>
        <w:footnoteRef/>
      </w:r>
      <w:r>
        <w:rPr>
          <w:rtl/>
        </w:rPr>
        <w:t>&gt;</w:t>
      </w:r>
      <w:r>
        <w:rPr>
          <w:rFonts w:hint="cs"/>
          <w:rtl/>
        </w:rPr>
        <w:t xml:space="preserve"> "גם כן" - בנוסף לחשיבות של ארבע המלכיות [ראה למעלה בהקדמה הערה 446 אודות חשיבותן של ארבע המלכיות], וזהו "ולא מאסתים", אלא הם חשובים. ומבאר את תיבת "שהעמדתי" מלשון חשיבות, כי הוא מטבע לשון שנאמר בקשר למלכות, כמו ש</w:t>
      </w:r>
      <w:r>
        <w:rPr>
          <w:rtl/>
        </w:rPr>
        <w:t>נאמר [דניאל ב, כא] "מהעדה מלכין ומהקים מלכין", שפירושו "מסיר מלכים ומעמיד מלכים" [מצודות דוד שם]</w:t>
      </w:r>
      <w:r>
        <w:rPr>
          <w:rFonts w:hint="cs"/>
          <w:rtl/>
        </w:rPr>
        <w:t>.</w:t>
      </w:r>
      <w:r>
        <w:rPr>
          <w:rtl/>
        </w:rPr>
        <w:t xml:space="preserve"> וכ</w:t>
      </w:r>
      <w:r>
        <w:rPr>
          <w:rFonts w:hint="cs"/>
          <w:rtl/>
        </w:rPr>
        <w:t xml:space="preserve">ן אמרו חכמים </w:t>
      </w:r>
      <w:r>
        <w:rPr>
          <w:rtl/>
        </w:rPr>
        <w:t>[סנהדרין צז:] "הקב"ה מעמיד להן מלך שגזרותיו קשות כהמן". ואמרו [סנהדרין כ:] "שלש מצוות נצטוו ישראל בכניסתן לארץ, להעמיד להם מלך וכו'" [והרמב"ם בהלכות מלכים פ"א ה"א כתב "למנות להם מלך"]. ובמדרש [ב"ר מד, טו] אמרו "בבל, שהעמידה שלשה מלכים". וב"על הנסים" של חנוכה אומרים "כשעמדה מלכות יון הרשעה על עמך ישראל". ובנצח ישראל פס"ב [תתקמג.] כתב: "מלך המשיח מעלתו על המלאכים, וזה מפני שהשם יתברך מעמיד אותו". וכן בנצח ישראל פכ"א [תמה:] כתב: "וזה ענין ד' מלכיות שעמדו בעולם".</w:t>
      </w:r>
      <w:r>
        <w:rPr>
          <w:rFonts w:hint="cs"/>
          <w:rtl/>
        </w:rPr>
        <w:t xml:space="preserve"> ובנר מצוה [ב:] כתב: "אלו ד' מלכויות שהעמיד השם יתברך בעולמו", וראה שם הערה 20 בביאור הדבר, ולהלן פ"ב הערה 593.  </w:t>
      </w:r>
    </w:p>
  </w:footnote>
  <w:footnote w:id="361">
    <w:p w:rsidR="00ED0281" w:rsidRDefault="00ED0281" w:rsidP="00DF58A9">
      <w:pPr>
        <w:pStyle w:val="FootnoteText"/>
        <w:rPr>
          <w:rFonts w:hint="cs"/>
          <w:rtl/>
        </w:rPr>
      </w:pPr>
      <w:r>
        <w:rPr>
          <w:rtl/>
        </w:rPr>
        <w:t>&lt;</w:t>
      </w:r>
      <w:r>
        <w:rPr>
          <w:rStyle w:val="FootnoteReference"/>
        </w:rPr>
        <w:footnoteRef/>
      </w:r>
      <w:r>
        <w:rPr>
          <w:rtl/>
        </w:rPr>
        <w:t>&gt;</w:t>
      </w:r>
      <w:r>
        <w:rPr>
          <w:rFonts w:hint="cs"/>
          <w:rtl/>
        </w:rPr>
        <w:t xml:space="preserve"> כי מי שיש לו חשיבות יכול להיות קרוב למלכות ולהשפיע לטובה, אך הנעדר חשיבות אינו יכול להיות קרוב למלכות. וכן אמרו חכמים [נדרים ז:] שמה שנאמר על דתן ואבירם [שמות ד, יט] "כי מתו כל האנשים המבקשים את נפשך" פירושו שירדו מנכסיהם, והעני חשוב כמת. וכתבו שם תוספות "וליכא למימר שהיו סומין ומצורעים החשובים כמתים [נדרים סד:]... שלא היו להם בנים... דמשום שלא היו להם בנים לא נמנעו מלהיות קרובים למלכות, אבל בשביל עניות ודאי נמנעו מלהיות קרובים למלכות". וכן הר"ן שם כתב: "אלא ודאי מפני שירדו מנכסיהם, ולא היו דבריהם נשמעים".    </w:t>
      </w:r>
    </w:p>
  </w:footnote>
  <w:footnote w:id="362">
    <w:p w:rsidR="00ED0281" w:rsidRDefault="00ED0281" w:rsidP="00121605">
      <w:pPr>
        <w:pStyle w:val="FootnoteText"/>
        <w:rPr>
          <w:rFonts w:hint="cs"/>
        </w:rPr>
      </w:pPr>
      <w:r>
        <w:rPr>
          <w:rtl/>
        </w:rPr>
        <w:t>&lt;</w:t>
      </w:r>
      <w:r>
        <w:rPr>
          <w:rStyle w:val="FootnoteReference"/>
        </w:rPr>
        <w:footnoteRef/>
      </w:r>
      <w:r>
        <w:rPr>
          <w:rtl/>
        </w:rPr>
        <w:t>&gt;</w:t>
      </w:r>
      <w:r>
        <w:rPr>
          <w:rFonts w:hint="cs"/>
          <w:rtl/>
        </w:rPr>
        <w:t xml:space="preserve"> אמנם הצלת פורים היא מיוחדת בזה יותר משאר הצלות, שהתגברו על המן שהיה ג"כ מקורב למלכות, וכפי שכתב למעלה [לאח</w:t>
      </w:r>
      <w:r w:rsidRPr="00121605">
        <w:rPr>
          <w:rFonts w:hint="cs"/>
          <w:sz w:val="18"/>
          <w:rtl/>
        </w:rPr>
        <w:t>ר ציון 171], וז"ל: "</w:t>
      </w:r>
      <w:r w:rsidRPr="00121605">
        <w:rPr>
          <w:rStyle w:val="LatinChar"/>
          <w:sz w:val="18"/>
          <w:rtl/>
          <w:lang w:val="en-GB"/>
        </w:rPr>
        <w:t>כי במגילה הזאת נראה גודל החסד והטוב שעשה הש</w:t>
      </w:r>
      <w:r w:rsidRPr="00121605">
        <w:rPr>
          <w:rStyle w:val="LatinChar"/>
          <w:rFonts w:hint="cs"/>
          <w:sz w:val="18"/>
          <w:rtl/>
          <w:lang w:val="en-GB"/>
        </w:rPr>
        <w:t>ם יתברך</w:t>
      </w:r>
      <w:r w:rsidRPr="00121605">
        <w:rPr>
          <w:rStyle w:val="LatinChar"/>
          <w:sz w:val="18"/>
          <w:rtl/>
          <w:lang w:val="en-GB"/>
        </w:rPr>
        <w:t xml:space="preserve"> עם ישראל</w:t>
      </w:r>
      <w:r w:rsidRPr="00121605">
        <w:rPr>
          <w:rStyle w:val="LatinChar"/>
          <w:rFonts w:hint="cs"/>
          <w:sz w:val="18"/>
          <w:rtl/>
          <w:lang w:val="en-GB"/>
        </w:rPr>
        <w:t>,</w:t>
      </w:r>
      <w:r w:rsidRPr="00121605">
        <w:rPr>
          <w:rStyle w:val="LatinChar"/>
          <w:sz w:val="18"/>
          <w:rtl/>
          <w:lang w:val="en-GB"/>
        </w:rPr>
        <w:t xml:space="preserve"> כי עם שהיו תחת האומות</w:t>
      </w:r>
      <w:r w:rsidRPr="00121605">
        <w:rPr>
          <w:rStyle w:val="LatinChar"/>
          <w:rFonts w:hint="cs"/>
          <w:sz w:val="18"/>
          <w:rtl/>
          <w:lang w:val="en-GB"/>
        </w:rPr>
        <w:t>,</w:t>
      </w:r>
      <w:r w:rsidRPr="00121605">
        <w:rPr>
          <w:rStyle w:val="LatinChar"/>
          <w:sz w:val="18"/>
          <w:rtl/>
          <w:lang w:val="en-GB"/>
        </w:rPr>
        <w:t xml:space="preserve"> והיו שפלים וירודים</w:t>
      </w:r>
      <w:r w:rsidRPr="00121605">
        <w:rPr>
          <w:rStyle w:val="LatinChar"/>
          <w:rFonts w:hint="cs"/>
          <w:sz w:val="18"/>
          <w:rtl/>
          <w:lang w:val="en-GB"/>
        </w:rPr>
        <w:t>,</w:t>
      </w:r>
      <w:r w:rsidRPr="00121605">
        <w:rPr>
          <w:rStyle w:val="LatinChar"/>
          <w:sz w:val="18"/>
          <w:rtl/>
          <w:lang w:val="en-GB"/>
        </w:rPr>
        <w:t xml:space="preserve"> עשה הש</w:t>
      </w:r>
      <w:r w:rsidRPr="00121605">
        <w:rPr>
          <w:rStyle w:val="LatinChar"/>
          <w:rFonts w:hint="cs"/>
          <w:sz w:val="18"/>
          <w:rtl/>
          <w:lang w:val="en-GB"/>
        </w:rPr>
        <w:t>ם יתברך</w:t>
      </w:r>
      <w:r w:rsidRPr="00121605">
        <w:rPr>
          <w:rStyle w:val="LatinChar"/>
          <w:sz w:val="18"/>
          <w:rtl/>
          <w:lang w:val="en-GB"/>
        </w:rPr>
        <w:t xml:space="preserve"> עמהם חסד להגביה את מרדכי ואסתר מעלה מעלה על המן הרשע</w:t>
      </w:r>
      <w:r w:rsidRPr="00121605">
        <w:rPr>
          <w:rStyle w:val="LatinChar"/>
          <w:rFonts w:hint="cs"/>
          <w:sz w:val="18"/>
          <w:rtl/>
          <w:lang w:val="en-GB"/>
        </w:rPr>
        <w:t>,</w:t>
      </w:r>
      <w:r w:rsidRPr="00121605">
        <w:rPr>
          <w:rStyle w:val="LatinChar"/>
          <w:sz w:val="18"/>
          <w:rtl/>
          <w:lang w:val="en-GB"/>
        </w:rPr>
        <w:t xml:space="preserve"> שגדלו המלך מכל השרים</w:t>
      </w:r>
      <w:r w:rsidRPr="00121605">
        <w:rPr>
          <w:rStyle w:val="LatinChar"/>
          <w:rFonts w:hint="cs"/>
          <w:sz w:val="18"/>
          <w:rtl/>
          <w:lang w:val="en-GB"/>
        </w:rPr>
        <w:t xml:space="preserve"> </w:t>
      </w:r>
      <w:r>
        <w:rPr>
          <w:rStyle w:val="LatinChar"/>
          <w:rFonts w:hint="cs"/>
          <w:sz w:val="18"/>
          <w:rtl/>
          <w:lang w:val="en-GB"/>
        </w:rPr>
        <w:t>[</w:t>
      </w:r>
      <w:r w:rsidRPr="00121605">
        <w:rPr>
          <w:rStyle w:val="LatinChar"/>
          <w:rFonts w:hint="cs"/>
          <w:sz w:val="18"/>
          <w:rtl/>
          <w:lang w:val="en-GB"/>
        </w:rPr>
        <w:t>אסתר ג, א</w:t>
      </w:r>
      <w:r>
        <w:rPr>
          <w:rStyle w:val="LatinChar"/>
          <w:rFonts w:hint="cs"/>
          <w:sz w:val="18"/>
          <w:rtl/>
          <w:lang w:val="en-GB"/>
        </w:rPr>
        <w:t>]</w:t>
      </w:r>
      <w:r w:rsidRPr="00121605">
        <w:rPr>
          <w:rStyle w:val="LatinChar"/>
          <w:rFonts w:hint="cs"/>
          <w:sz w:val="18"/>
          <w:rtl/>
          <w:lang w:val="en-GB"/>
        </w:rPr>
        <w:t>,</w:t>
      </w:r>
      <w:r w:rsidRPr="00121605">
        <w:rPr>
          <w:rStyle w:val="LatinChar"/>
          <w:sz w:val="18"/>
          <w:rtl/>
          <w:lang w:val="en-GB"/>
        </w:rPr>
        <w:t xml:space="preserve"> ולא מצינו דבר כמו זה</w:t>
      </w:r>
      <w:r>
        <w:rPr>
          <w:rFonts w:hint="cs"/>
          <w:rtl/>
        </w:rPr>
        <w:t xml:space="preserve">", וראה למעלה הערה 174. </w:t>
      </w:r>
    </w:p>
  </w:footnote>
  <w:footnote w:id="363">
    <w:p w:rsidR="00ED0281" w:rsidRDefault="00ED0281" w:rsidP="000E4E24">
      <w:pPr>
        <w:pStyle w:val="FootnoteText"/>
        <w:rPr>
          <w:rFonts w:hint="cs"/>
        </w:rPr>
      </w:pPr>
      <w:r>
        <w:rPr>
          <w:rtl/>
        </w:rPr>
        <w:t>&lt;</w:t>
      </w:r>
      <w:r>
        <w:rPr>
          <w:rStyle w:val="FootnoteReference"/>
        </w:rPr>
        <w:footnoteRef/>
      </w:r>
      <w:r>
        <w:rPr>
          <w:rtl/>
        </w:rPr>
        <w:t>&gt;</w:t>
      </w:r>
      <w:r>
        <w:rPr>
          <w:rFonts w:hint="cs"/>
          <w:rtl/>
        </w:rPr>
        <w:t xml:space="preserve"> כי כל שררה וגדולה באה מה', וכמו שאמרו חכמים [ב"ב צא:] "'והמתנשא לכל לראש' [דהי"א כט, יא]... אפילו ריש גרגותא משמיא מוקמי ליה", ופירש הרשב"ם שם "ריש גרגותא - שר הממונה על הבורות... ושררה קטנה היא, ומדכתיב [שם] 'לך ה' הממלכה והמתנשא' יליף לה, כלומר על ידך המתנשא לכל דבר, אפילו לגרגותא לראש הוא על פיך". ובדר"ח פ"ד מ"ד [צט:] כתב: "כל שררה היא מן השם יתברך, ומן גדולתו הוא נותן לאדם". </w:t>
      </w:r>
    </w:p>
  </w:footnote>
  <w:footnote w:id="364">
    <w:p w:rsidR="00ED0281" w:rsidRDefault="00ED0281" w:rsidP="005310F0">
      <w:pPr>
        <w:pStyle w:val="FootnoteText"/>
        <w:rPr>
          <w:rFonts w:hint="cs"/>
        </w:rPr>
      </w:pPr>
      <w:r>
        <w:rPr>
          <w:rtl/>
        </w:rPr>
        <w:t>&lt;</w:t>
      </w:r>
      <w:r>
        <w:rPr>
          <w:rStyle w:val="FootnoteReference"/>
        </w:rPr>
        <w:footnoteRef/>
      </w:r>
      <w:r>
        <w:rPr>
          <w:rtl/>
        </w:rPr>
        <w:t>&gt;</w:t>
      </w:r>
      <w:r>
        <w:rPr>
          <w:rFonts w:hint="cs"/>
          <w:rtl/>
        </w:rPr>
        <w:t xml:space="preserve"> כי חנניה מישאל ועזריה עמדו בהיכל המלך [דניאל א, ד], ואסתר ומרדכי היו קרובים לאחשורוש, ורבי היה קרוב לאנטינינוס, וכמו שיבאר בהמשך. אך יש להעיר, כי על ההצלה שהיתה בימי יון אמרו "שהעמדתי להם </w:t>
      </w:r>
      <w:r>
        <w:rPr>
          <w:rtl/>
        </w:rPr>
        <w:t>שמעון הצדיק וחשמונאי ובניו ומתתיה כהן גדול</w:t>
      </w:r>
      <w:r>
        <w:rPr>
          <w:rFonts w:hint="cs"/>
          <w:rtl/>
        </w:rPr>
        <w:t>". ובשלמא שמעון הצדיק היה חשוב בעיני המלכות, וכמו שאמרו [יומא סט.] "</w:t>
      </w:r>
      <w:r>
        <w:rPr>
          <w:rtl/>
        </w:rPr>
        <w:t xml:space="preserve">כיון שראה </w:t>
      </w:r>
      <w:r>
        <w:rPr>
          <w:rFonts w:hint="cs"/>
          <w:rtl/>
        </w:rPr>
        <w:t xml:space="preserve">[אלכסנדר מוקדון] </w:t>
      </w:r>
      <w:r>
        <w:rPr>
          <w:rtl/>
        </w:rPr>
        <w:t>לשמעון הצדיק</w:t>
      </w:r>
      <w:r>
        <w:rPr>
          <w:rFonts w:hint="cs"/>
          <w:rtl/>
        </w:rPr>
        <w:t>,</w:t>
      </w:r>
      <w:r>
        <w:rPr>
          <w:rtl/>
        </w:rPr>
        <w:t xml:space="preserve"> ירד ממרכבתו והשתחוה לפניו</w:t>
      </w:r>
      <w:r>
        <w:rPr>
          <w:rFonts w:hint="cs"/>
          <w:rtl/>
        </w:rPr>
        <w:t>.</w:t>
      </w:r>
      <w:r>
        <w:rPr>
          <w:rtl/>
        </w:rPr>
        <w:t xml:space="preserve"> אמרו לו</w:t>
      </w:r>
      <w:r>
        <w:rPr>
          <w:rFonts w:hint="cs"/>
          <w:rtl/>
        </w:rPr>
        <w:t>,</w:t>
      </w:r>
      <w:r>
        <w:rPr>
          <w:rtl/>
        </w:rPr>
        <w:t xml:space="preserve"> מלך גדול כמותך ישתחוה ליהודי זה</w:t>
      </w:r>
      <w:r>
        <w:rPr>
          <w:rFonts w:hint="cs"/>
          <w:rtl/>
        </w:rPr>
        <w:t>.</w:t>
      </w:r>
      <w:r>
        <w:rPr>
          <w:rtl/>
        </w:rPr>
        <w:t xml:space="preserve"> אמר להם</w:t>
      </w:r>
      <w:r>
        <w:rPr>
          <w:rFonts w:hint="cs"/>
          <w:rtl/>
        </w:rPr>
        <w:t>,</w:t>
      </w:r>
      <w:r>
        <w:rPr>
          <w:rtl/>
        </w:rPr>
        <w:t xml:space="preserve"> דמות דיוקנו של זה מנצחת לפני בבית מלחמ</w:t>
      </w:r>
      <w:r>
        <w:rPr>
          <w:rFonts w:hint="cs"/>
          <w:rtl/>
        </w:rPr>
        <w:t>תי". אך "</w:t>
      </w:r>
      <w:r>
        <w:rPr>
          <w:rtl/>
        </w:rPr>
        <w:t>חשמונאי ובניו ומתתיה כהן גדול</w:t>
      </w:r>
      <w:r>
        <w:rPr>
          <w:rFonts w:hint="cs"/>
          <w:rtl/>
        </w:rPr>
        <w:t xml:space="preserve">" נלחמו נגד מלכות יון וגברו עליה, אך לא הצילו את ישראל מפאת היותם חשובים וקרובים למלכות, וכיצד העמדתם מורה על חשיבותם של ישראל בעיני מלכי האומות. וצ"ע.    </w:t>
      </w:r>
    </w:p>
  </w:footnote>
  <w:footnote w:id="365">
    <w:p w:rsidR="00ED0281" w:rsidRDefault="00ED0281" w:rsidP="00D00F84">
      <w:pPr>
        <w:pStyle w:val="FootnoteText"/>
        <w:rPr>
          <w:rFonts w:hint="cs"/>
        </w:rPr>
      </w:pPr>
      <w:r>
        <w:rPr>
          <w:rtl/>
        </w:rPr>
        <w:t>&lt;</w:t>
      </w:r>
      <w:r>
        <w:rPr>
          <w:rStyle w:val="FootnoteReference"/>
        </w:rPr>
        <w:footnoteRef/>
      </w:r>
      <w:r>
        <w:rPr>
          <w:rtl/>
        </w:rPr>
        <w:t>&gt;</w:t>
      </w:r>
      <w:r>
        <w:rPr>
          <w:rFonts w:hint="cs"/>
          <w:rtl/>
        </w:rPr>
        <w:t xml:space="preserve"> בנצח ישראל פ"י [רנז:] הביא מאמר זה, וכתב: "</w:t>
      </w:r>
      <w:r>
        <w:rPr>
          <w:rtl/>
        </w:rPr>
        <w:t>כל זמן שתבא צרה על ישראל, הוא יתברך מציל אותם, ואינו מניח לכלותם, ומעמיד להם מצילים שיהיו נושעים על ידם</w:t>
      </w:r>
      <w:r>
        <w:rPr>
          <w:rFonts w:hint="cs"/>
          <w:rtl/>
        </w:rPr>
        <w:t>,</w:t>
      </w:r>
      <w:r>
        <w:rPr>
          <w:rtl/>
        </w:rPr>
        <w:t xml:space="preserve"> ובזה נראה בגלותם יותר שלא מאס בהם. ואילו הציל אותם השם יתברך שנתן בלב המושלים עליהם שלא יעשו להם דבר, בזה לא נראה שלא מאס בהם השם יתברך</w:t>
      </w:r>
      <w:r>
        <w:rPr>
          <w:rFonts w:hint="cs"/>
          <w:rtl/>
        </w:rPr>
        <w:t>.</w:t>
      </w:r>
      <w:r>
        <w:rPr>
          <w:rtl/>
        </w:rPr>
        <w:t xml:space="preserve"> אבל כאשר העמיד מהם אנשים שהיו קרובים אל המלכות, והיו נצולים על ידיהם, בזה נראה כי לא מאס בהם השם יתברך, כי בזה נודע כי ההצלה היא בעצמם, וזהו מעלתם העליונה</w:t>
      </w:r>
      <w:r>
        <w:rPr>
          <w:rFonts w:hint="cs"/>
          <w:rtl/>
        </w:rPr>
        <w:t xml:space="preserve">". </w:t>
      </w:r>
    </w:p>
  </w:footnote>
  <w:footnote w:id="366">
    <w:p w:rsidR="00ED0281" w:rsidRDefault="00ED0281" w:rsidP="008538BF">
      <w:pPr>
        <w:pStyle w:val="FootnoteText"/>
        <w:rPr>
          <w:rFonts w:hint="cs"/>
        </w:rPr>
      </w:pPr>
      <w:r>
        <w:rPr>
          <w:rtl/>
        </w:rPr>
        <w:t>&lt;</w:t>
      </w:r>
      <w:r>
        <w:rPr>
          <w:rStyle w:val="FootnoteReference"/>
        </w:rPr>
        <w:footnoteRef/>
      </w:r>
      <w:r>
        <w:rPr>
          <w:rtl/>
        </w:rPr>
        <w:t>&gt;</w:t>
      </w:r>
      <w:r>
        <w:rPr>
          <w:rFonts w:hint="cs"/>
          <w:rtl/>
        </w:rPr>
        <w:t xml:space="preserve"> דברים אלו קשים להולמם, שהרי בודאי שהיו "אנשים מיוחדים" בשאר מלכיות, וכפי שבמאמר זה הם הוזכרו בשמותם [דניאל חנניה מישאל ועזריה (בבל), מרדכי ואסתר (פרס), שמעון הצדיק ומתתיה וחשמונאי ובניו (יון)]. וראה הערה הבאה.</w:t>
      </w:r>
    </w:p>
  </w:footnote>
  <w:footnote w:id="367">
    <w:p w:rsidR="00ED0281" w:rsidRDefault="00ED0281" w:rsidP="00614D91">
      <w:pPr>
        <w:pStyle w:val="FootnoteText"/>
        <w:rPr>
          <w:rFonts w:hint="cs"/>
        </w:rPr>
      </w:pPr>
      <w:r>
        <w:rPr>
          <w:rtl/>
        </w:rPr>
        <w:t>&lt;</w:t>
      </w:r>
      <w:r>
        <w:rPr>
          <w:rStyle w:val="FootnoteReference"/>
        </w:rPr>
        <w:footnoteRef/>
      </w:r>
      <w:r>
        <w:rPr>
          <w:rtl/>
        </w:rPr>
        <w:t>&gt;</w:t>
      </w:r>
      <w:r>
        <w:rPr>
          <w:rFonts w:hint="cs"/>
          <w:rtl/>
        </w:rPr>
        <w:t xml:space="preserve"> יש להעיר, שכאן לא הזכיר "בית רבי", אלא רק "חכמי דורות", ואילו למעלה הזכיר גם "בית רבי". ולולא דמסתפינא היה נראה להגיה לשונו, ולהוציא תיבת "לא" משאלתו ["&amp;</w:t>
      </w:r>
      <w:r w:rsidRPr="00810981">
        <w:rPr>
          <w:rFonts w:hint="cs"/>
          <w:b/>
          <w:bCs/>
          <w:rtl/>
        </w:rPr>
        <w:t>לא</w:t>
      </w:r>
      <w:r>
        <w:rPr>
          <w:rFonts w:hint="cs"/>
          <w:rtl/>
        </w:rPr>
        <w:t>^ היו"], ולפי זה כך תהיה שאלתו: "ולמה בכל מלכות &amp;</w:t>
      </w:r>
      <w:r w:rsidRPr="00810981">
        <w:rPr>
          <w:rFonts w:hint="cs"/>
          <w:b/>
          <w:bCs/>
          <w:rtl/>
        </w:rPr>
        <w:t>היו</w:t>
      </w:r>
      <w:r>
        <w:rPr>
          <w:rFonts w:hint="cs"/>
          <w:rtl/>
        </w:rPr>
        <w:t xml:space="preserve">^ אנשים מיוחדים, רק במלכות רביעית אמר 'שהעמדתי להם חכמי דורות'". ושאלתו היא מדוע ביחס לשלש מלכיות הראשונות הוזכרו אנשים מיוחדים שניקבו בשמותם, ואילו ביחס למלכות רומי אמרו סתם "חכמי דורות", ולא הוזכרו אנשים מיוחדים. ושאלה זו תתישב ברווחה לפי דבריו להלן [ראה הערה 395]. ואם כנים הדברים, מיושבת הקושיא שבהערה הקודמת, וכן מדוע לא הזכיר כאן "בית רבי", אלא רק "חכמי דורות".     </w:t>
      </w:r>
    </w:p>
  </w:footnote>
  <w:footnote w:id="368">
    <w:p w:rsidR="00ED0281" w:rsidRDefault="00ED0281" w:rsidP="0061537F">
      <w:pPr>
        <w:pStyle w:val="FootnoteText"/>
        <w:rPr>
          <w:rFonts w:hint="cs"/>
          <w:rtl/>
        </w:rPr>
      </w:pPr>
      <w:r>
        <w:rPr>
          <w:rtl/>
        </w:rPr>
        <w:t>&lt;</w:t>
      </w:r>
      <w:r>
        <w:rPr>
          <w:rStyle w:val="FootnoteReference"/>
        </w:rPr>
        <w:footnoteRef/>
      </w:r>
      <w:r>
        <w:rPr>
          <w:rtl/>
        </w:rPr>
        <w:t>&gt;</w:t>
      </w:r>
      <w:r>
        <w:rPr>
          <w:rFonts w:hint="cs"/>
          <w:rtl/>
        </w:rPr>
        <w:t xml:space="preserve"> בביאור מדוע בית ראשון חרב מחמת ג' עבירות חמורות, ובית שני חרב מחמת שנאת חנם, ראה נצח ישראל פ"ד, שהקדיש את כל הפרק לבאר מאמר זה. </w:t>
      </w:r>
    </w:p>
  </w:footnote>
  <w:footnote w:id="369">
    <w:p w:rsidR="00ED0281" w:rsidRDefault="00ED0281" w:rsidP="001F3D1D">
      <w:pPr>
        <w:pStyle w:val="FootnoteText"/>
        <w:rPr>
          <w:rFonts w:hint="cs"/>
          <w:rtl/>
        </w:rPr>
      </w:pPr>
      <w:r>
        <w:rPr>
          <w:rtl/>
        </w:rPr>
        <w:t>&lt;</w:t>
      </w:r>
      <w:r>
        <w:rPr>
          <w:rStyle w:val="FootnoteReference"/>
        </w:rPr>
        <w:footnoteRef/>
      </w:r>
      <w:r>
        <w:rPr>
          <w:rtl/>
        </w:rPr>
        <w:t>&gt;</w:t>
      </w:r>
      <w:r>
        <w:rPr>
          <w:rFonts w:hint="cs"/>
          <w:rtl/>
        </w:rPr>
        <w:t xml:space="preserve"> בבית ראשון [ע"ז שפ"ד וג"ע]. והולך לבאר שארבע המלכיות הן כנגד ד' החטאים שהחריבו את שני הבתים. וכן כתב החיד"א בספרו "לב דוד" פרק כד בשם "המקובלים". </w:t>
      </w:r>
    </w:p>
  </w:footnote>
  <w:footnote w:id="370">
    <w:p w:rsidR="00ED0281" w:rsidRDefault="00ED0281" w:rsidP="00CF0781">
      <w:pPr>
        <w:pStyle w:val="FootnoteText"/>
        <w:rPr>
          <w:rFonts w:hint="cs"/>
          <w:rtl/>
        </w:rPr>
      </w:pPr>
      <w:r>
        <w:rPr>
          <w:rtl/>
        </w:rPr>
        <w:t>&lt;</w:t>
      </w:r>
      <w:r>
        <w:rPr>
          <w:rStyle w:val="FootnoteReference"/>
        </w:rPr>
        <w:footnoteRef/>
      </w:r>
      <w:r>
        <w:rPr>
          <w:rtl/>
        </w:rPr>
        <w:t>&gt;</w:t>
      </w:r>
      <w:r>
        <w:rPr>
          <w:rFonts w:hint="cs"/>
          <w:rtl/>
        </w:rPr>
        <w:t xml:space="preserve"> מהמשך דבריו מבואר שאין כוונתו לומר שהעונש עצמו הוא מכפר [אע"פ שזה ודאי נכון (כמבואר בגו"א דברים פכ"א סוף אות יז)], אלא כוונתו היא שהקב"ה הביא על ישראל מלכיות שונות, אשר כל מלכות ומלכות מחייבת את ישראל למסירות נפש מסויימת ומקבילה, ומסירות נפש זו היא המכפרת על החטאים שהביאו לחורבנות הבתים. וראה להלן פ"ג הערה 93. </w:t>
      </w:r>
    </w:p>
  </w:footnote>
  <w:footnote w:id="371">
    <w:p w:rsidR="00ED0281" w:rsidRDefault="00ED0281" w:rsidP="002636FE">
      <w:pPr>
        <w:pStyle w:val="FootnoteText"/>
        <w:rPr>
          <w:rFonts w:hint="cs"/>
          <w:rtl/>
        </w:rPr>
      </w:pPr>
      <w:r>
        <w:rPr>
          <w:rtl/>
        </w:rPr>
        <w:t>&lt;</w:t>
      </w:r>
      <w:r>
        <w:rPr>
          <w:rStyle w:val="FootnoteReference"/>
        </w:rPr>
        <w:footnoteRef/>
      </w:r>
      <w:r>
        <w:rPr>
          <w:rtl/>
        </w:rPr>
        <w:t>&gt;</w:t>
      </w:r>
      <w:r>
        <w:rPr>
          <w:rFonts w:hint="cs"/>
          <w:rtl/>
        </w:rPr>
        <w:t xml:space="preserve"> כמבואר בקרא [דניאל ג</w:t>
      </w:r>
      <w:r w:rsidRPr="004971DD">
        <w:rPr>
          <w:rFonts w:hint="cs"/>
          <w:sz w:val="18"/>
          <w:rtl/>
        </w:rPr>
        <w:t xml:space="preserve">, ה]. ולמעלה בהקדמה [לאחר ציון 585] כתב: "ועל מה </w:t>
      </w:r>
      <w:r w:rsidRPr="004971DD">
        <w:rPr>
          <w:rStyle w:val="LatinChar"/>
          <w:sz w:val="18"/>
          <w:rtl/>
          <w:lang w:val="en-GB"/>
        </w:rPr>
        <w:t>שהשיב בשביל שהשתחוו לצלם נבוכדנצר</w:t>
      </w:r>
      <w:r w:rsidRPr="004971DD">
        <w:rPr>
          <w:rStyle w:val="LatinChar"/>
          <w:rFonts w:hint="cs"/>
          <w:sz w:val="18"/>
          <w:rtl/>
          <w:lang w:val="en-GB"/>
        </w:rPr>
        <w:t xml:space="preserve"> </w:t>
      </w:r>
      <w:r>
        <w:rPr>
          <w:rStyle w:val="LatinChar"/>
          <w:rFonts w:hint="cs"/>
          <w:sz w:val="18"/>
          <w:rtl/>
          <w:lang w:val="en-GB"/>
        </w:rPr>
        <w:t>[</w:t>
      </w:r>
      <w:r w:rsidRPr="004971DD">
        <w:rPr>
          <w:rStyle w:val="LatinChar"/>
          <w:rFonts w:hint="cs"/>
          <w:sz w:val="18"/>
          <w:rtl/>
          <w:lang w:val="en-GB"/>
        </w:rPr>
        <w:t>מגילה יב.</w:t>
      </w:r>
      <w:r>
        <w:rPr>
          <w:rStyle w:val="LatinChar"/>
          <w:rFonts w:hint="cs"/>
          <w:sz w:val="18"/>
          <w:rtl/>
          <w:lang w:val="en-GB"/>
        </w:rPr>
        <w:t>]</w:t>
      </w:r>
      <w:r w:rsidRPr="004971DD">
        <w:rPr>
          <w:rStyle w:val="LatinChar"/>
          <w:rFonts w:hint="cs"/>
          <w:sz w:val="18"/>
          <w:rtl/>
          <w:lang w:val="en-GB"/>
        </w:rPr>
        <w:t>,</w:t>
      </w:r>
      <w:r w:rsidRPr="004971DD">
        <w:rPr>
          <w:rStyle w:val="LatinChar"/>
          <w:sz w:val="18"/>
          <w:rtl/>
          <w:lang w:val="en-GB"/>
        </w:rPr>
        <w:t xml:space="preserve"> אין להקשות אם כן אותם בלבד יהיו נענשים</w:t>
      </w:r>
      <w:r w:rsidRPr="004971DD">
        <w:rPr>
          <w:rStyle w:val="LatinChar"/>
          <w:rFonts w:hint="cs"/>
          <w:sz w:val="18"/>
          <w:rtl/>
          <w:lang w:val="en-GB"/>
        </w:rPr>
        <w:t>.</w:t>
      </w:r>
      <w:r w:rsidRPr="004971DD">
        <w:rPr>
          <w:rStyle w:val="LatinChar"/>
          <w:sz w:val="18"/>
          <w:rtl/>
          <w:lang w:val="en-GB"/>
        </w:rPr>
        <w:t xml:space="preserve"> דודאי נבוכדנצר היה מעמיד הצלם בכל מקום</w:t>
      </w:r>
      <w:r w:rsidRPr="004971DD">
        <w:rPr>
          <w:rStyle w:val="LatinChar"/>
          <w:rFonts w:hint="cs"/>
          <w:sz w:val="18"/>
          <w:rtl/>
          <w:lang w:val="en-GB"/>
        </w:rPr>
        <w:t>,</w:t>
      </w:r>
      <w:r w:rsidRPr="004971DD">
        <w:rPr>
          <w:rStyle w:val="LatinChar"/>
          <w:sz w:val="18"/>
          <w:rtl/>
          <w:lang w:val="en-GB"/>
        </w:rPr>
        <w:t xml:space="preserve"> דכתיב </w:t>
      </w:r>
      <w:r>
        <w:rPr>
          <w:rStyle w:val="LatinChar"/>
          <w:rFonts w:hint="cs"/>
          <w:sz w:val="18"/>
          <w:rtl/>
          <w:lang w:val="en-GB"/>
        </w:rPr>
        <w:t>[</w:t>
      </w:r>
      <w:r w:rsidRPr="004971DD">
        <w:rPr>
          <w:rStyle w:val="LatinChar"/>
          <w:sz w:val="18"/>
          <w:rtl/>
          <w:lang w:val="en-GB"/>
        </w:rPr>
        <w:t>דניאל ג, ה</w:t>
      </w:r>
      <w:r>
        <w:rPr>
          <w:rStyle w:val="LatinChar"/>
          <w:rFonts w:hint="cs"/>
          <w:sz w:val="18"/>
          <w:rtl/>
          <w:lang w:val="en-GB"/>
        </w:rPr>
        <w:t>]</w:t>
      </w:r>
      <w:r w:rsidRPr="004971DD">
        <w:rPr>
          <w:rStyle w:val="LatinChar"/>
          <w:sz w:val="18"/>
          <w:rtl/>
          <w:lang w:val="en-GB"/>
        </w:rPr>
        <w:t xml:space="preserve"> והיה כאשר ישמעו התוקעים יפלו על פניהם</w:t>
      </w:r>
      <w:r w:rsidRPr="004971DD">
        <w:rPr>
          <w:rStyle w:val="LatinChar"/>
          <w:rFonts w:hint="cs"/>
          <w:sz w:val="18"/>
          <w:rtl/>
          <w:lang w:val="en-GB"/>
        </w:rPr>
        <w:t>,</w:t>
      </w:r>
      <w:r w:rsidRPr="004971DD">
        <w:rPr>
          <w:rStyle w:val="LatinChar"/>
          <w:sz w:val="18"/>
          <w:rtl/>
          <w:lang w:val="en-GB"/>
        </w:rPr>
        <w:t xml:space="preserve"> כמו שמבואר בכתוב</w:t>
      </w:r>
      <w:r>
        <w:rPr>
          <w:rFonts w:hint="cs"/>
          <w:rtl/>
        </w:rPr>
        <w:t xml:space="preserve">". </w:t>
      </w:r>
    </w:p>
  </w:footnote>
  <w:footnote w:id="372">
    <w:p w:rsidR="00ED0281" w:rsidRDefault="00ED0281" w:rsidP="00472545">
      <w:pPr>
        <w:pStyle w:val="FootnoteText"/>
        <w:rPr>
          <w:rFonts w:hint="cs"/>
          <w:rtl/>
        </w:rPr>
      </w:pPr>
      <w:r>
        <w:rPr>
          <w:rtl/>
        </w:rPr>
        <w:t>&lt;</w:t>
      </w:r>
      <w:r>
        <w:rPr>
          <w:rStyle w:val="FootnoteReference"/>
        </w:rPr>
        <w:footnoteRef/>
      </w:r>
      <w:r>
        <w:rPr>
          <w:rtl/>
        </w:rPr>
        <w:t>&gt;</w:t>
      </w:r>
      <w:r>
        <w:rPr>
          <w:rFonts w:hint="cs"/>
          <w:rtl/>
        </w:rPr>
        <w:t xml:space="preserve"> כמבואר בקרא [דניאל ג, טו-כג]. וראה למעלה לאחר ציון 203. ואמרו חכמים [פסחים נג:] "חנניה מישאל ועזריה שמסרו עצמן על קדושת השם לכבשן האש". ובספרי [דברים לב, ג] אמרו "</w:t>
      </w:r>
      <w:r>
        <w:rPr>
          <w:rtl/>
        </w:rPr>
        <w:t>לא ירדו חנניה מישאל ועזריה לכבשן האש אלא כדי שיעשה להם נסים וגבורות בשביל לקדש שמו בעולם</w:t>
      </w:r>
      <w:r>
        <w:rPr>
          <w:rFonts w:hint="cs"/>
          <w:rtl/>
        </w:rPr>
        <w:t>". וראה להלן פ"ג הערה 90.</w:t>
      </w:r>
    </w:p>
  </w:footnote>
  <w:footnote w:id="373">
    <w:p w:rsidR="00ED0281" w:rsidRDefault="00ED0281" w:rsidP="002636FE">
      <w:pPr>
        <w:pStyle w:val="FootnoteText"/>
        <w:rPr>
          <w:rFonts w:hint="cs"/>
          <w:rtl/>
        </w:rPr>
      </w:pPr>
      <w:r>
        <w:rPr>
          <w:rtl/>
        </w:rPr>
        <w:t>&lt;</w:t>
      </w:r>
      <w:r>
        <w:rPr>
          <w:rStyle w:val="FootnoteReference"/>
        </w:rPr>
        <w:footnoteRef/>
      </w:r>
      <w:r>
        <w:rPr>
          <w:rtl/>
        </w:rPr>
        <w:t>&gt;</w:t>
      </w:r>
      <w:r>
        <w:rPr>
          <w:rFonts w:hint="cs"/>
          <w:rtl/>
        </w:rPr>
        <w:t xml:space="preserve"> לשון הרמב"ם באגרת תימן: "</w:t>
      </w:r>
      <w:r>
        <w:rPr>
          <w:rtl/>
        </w:rPr>
        <w:t>ואתם אחינו האינכם יודעים שבימי נבוכדנצר הרשע הכריחו את ישראל לעבוד עבודה זרה</w:t>
      </w:r>
      <w:r>
        <w:rPr>
          <w:rFonts w:hint="cs"/>
          <w:rtl/>
        </w:rPr>
        <w:t>,</w:t>
      </w:r>
      <w:r>
        <w:rPr>
          <w:rtl/>
        </w:rPr>
        <w:t xml:space="preserve"> ולא נצל מן הנמצאים אלא דניאל חנניה מישאל ועזריה</w:t>
      </w:r>
      <w:r>
        <w:rPr>
          <w:rFonts w:hint="cs"/>
          <w:rtl/>
        </w:rPr>
        <w:t>.</w:t>
      </w:r>
      <w:r>
        <w:rPr>
          <w:rtl/>
        </w:rPr>
        <w:t xml:space="preserve"> וסוף דבר השמידו הבורא יתעלה</w:t>
      </w:r>
      <w:r>
        <w:rPr>
          <w:rFonts w:hint="cs"/>
          <w:rtl/>
        </w:rPr>
        <w:t>,</w:t>
      </w:r>
      <w:r>
        <w:rPr>
          <w:rtl/>
        </w:rPr>
        <w:t xml:space="preserve"> והאביד נימוסו</w:t>
      </w:r>
      <w:r>
        <w:rPr>
          <w:rFonts w:hint="cs"/>
          <w:rtl/>
        </w:rPr>
        <w:t>,</w:t>
      </w:r>
      <w:r>
        <w:rPr>
          <w:rtl/>
        </w:rPr>
        <w:t xml:space="preserve"> וחזרה האמת למה שהיתה</w:t>
      </w:r>
      <w:r>
        <w:rPr>
          <w:rFonts w:hint="cs"/>
          <w:rtl/>
        </w:rPr>
        <w:t xml:space="preserve">" [ראה להלן אסתר פ"א הערה 16]. ואם תאמר, כיצד מסירות הנפש של יחידים [חנניה מישאל ועזריה] מכפרת על חטא ע"ז של כל ישראל. </w:t>
      </w:r>
      <w:r w:rsidRPr="00212F4F">
        <w:rPr>
          <w:rFonts w:hint="cs"/>
          <w:sz w:val="18"/>
          <w:rtl/>
        </w:rPr>
        <w:t>ויש לומר, כי כבר השריש למעלה [לאחר ציון 294] ש"</w:t>
      </w:r>
      <w:r w:rsidRPr="00212F4F">
        <w:rPr>
          <w:rStyle w:val="LatinChar"/>
          <w:sz w:val="18"/>
          <w:rtl/>
          <w:lang w:val="en-GB"/>
        </w:rPr>
        <w:t>כאשר המושל בעם הוא צדיק</w:t>
      </w:r>
      <w:r w:rsidRPr="00212F4F">
        <w:rPr>
          <w:rStyle w:val="LatinChar"/>
          <w:rFonts w:hint="cs"/>
          <w:sz w:val="18"/>
          <w:rtl/>
          <w:lang w:val="en-GB"/>
        </w:rPr>
        <w:t>,</w:t>
      </w:r>
      <w:r w:rsidRPr="00212F4F">
        <w:rPr>
          <w:rStyle w:val="LatinChar"/>
          <w:sz w:val="18"/>
          <w:rtl/>
          <w:lang w:val="en-GB"/>
        </w:rPr>
        <w:t xml:space="preserve"> אז גם כן בעולם הצדק והטוב</w:t>
      </w:r>
      <w:r w:rsidRPr="00212F4F">
        <w:rPr>
          <w:rStyle w:val="LatinChar"/>
          <w:rFonts w:hint="cs"/>
          <w:sz w:val="18"/>
          <w:rtl/>
          <w:lang w:val="en-GB"/>
        </w:rPr>
        <w:t>,</w:t>
      </w:r>
      <w:r w:rsidRPr="00212F4F">
        <w:rPr>
          <w:rStyle w:val="LatinChar"/>
          <w:sz w:val="18"/>
          <w:rtl/>
          <w:lang w:val="en-GB"/>
        </w:rPr>
        <w:t xml:space="preserve"> כמו שהוא אשר הוא מושל בעם</w:t>
      </w:r>
      <w:r w:rsidRPr="00212F4F">
        <w:rPr>
          <w:rStyle w:val="LatinChar"/>
          <w:rFonts w:hint="cs"/>
          <w:sz w:val="18"/>
          <w:rtl/>
          <w:lang w:val="en-GB"/>
        </w:rPr>
        <w:t>,</w:t>
      </w:r>
      <w:r w:rsidRPr="00212F4F">
        <w:rPr>
          <w:rStyle w:val="LatinChar"/>
          <w:sz w:val="18"/>
          <w:rtl/>
          <w:lang w:val="en-GB"/>
        </w:rPr>
        <w:t xml:space="preserve"> שהוא צדיק</w:t>
      </w:r>
      <w:r w:rsidRPr="00212F4F">
        <w:rPr>
          <w:rStyle w:val="LatinChar"/>
          <w:rFonts w:hint="cs"/>
          <w:sz w:val="18"/>
          <w:rtl/>
          <w:lang w:val="en-GB"/>
        </w:rPr>
        <w:t>.</w:t>
      </w:r>
      <w:r>
        <w:rPr>
          <w:rStyle w:val="LatinChar"/>
          <w:rFonts w:hint="cs"/>
          <w:sz w:val="18"/>
          <w:rtl/>
          <w:lang w:val="en-GB"/>
        </w:rPr>
        <w:t>..</w:t>
      </w:r>
      <w:r w:rsidRPr="00212F4F">
        <w:rPr>
          <w:rStyle w:val="LatinChar"/>
          <w:sz w:val="18"/>
          <w:rtl/>
          <w:lang w:val="en-GB"/>
        </w:rPr>
        <w:t xml:space="preserve"> כי המן היה גורם כי אחשורוש היה נוטה אל הרע לגמרי</w:t>
      </w:r>
      <w:r w:rsidRPr="00212F4F">
        <w:rPr>
          <w:rStyle w:val="LatinChar"/>
          <w:rFonts w:hint="cs"/>
          <w:sz w:val="18"/>
          <w:rtl/>
          <w:lang w:val="en-GB"/>
        </w:rPr>
        <w:t>.</w:t>
      </w:r>
      <w:r w:rsidRPr="00212F4F">
        <w:rPr>
          <w:rStyle w:val="LatinChar"/>
          <w:sz w:val="18"/>
          <w:rtl/>
          <w:lang w:val="en-GB"/>
        </w:rPr>
        <w:t xml:space="preserve"> וכאשר אחר כך היה מרדכי ואסתר מושלים</w:t>
      </w:r>
      <w:r w:rsidRPr="00212F4F">
        <w:rPr>
          <w:rStyle w:val="LatinChar"/>
          <w:rFonts w:hint="cs"/>
          <w:sz w:val="18"/>
          <w:rtl/>
          <w:lang w:val="en-GB"/>
        </w:rPr>
        <w:t>,</w:t>
      </w:r>
      <w:r w:rsidRPr="00212F4F">
        <w:rPr>
          <w:rStyle w:val="LatinChar"/>
          <w:sz w:val="18"/>
          <w:rtl/>
          <w:lang w:val="en-GB"/>
        </w:rPr>
        <w:t xml:space="preserve"> היה בעולם הטוב</w:t>
      </w:r>
      <w:r w:rsidRPr="00212F4F">
        <w:rPr>
          <w:rStyle w:val="LatinChar"/>
          <w:rFonts w:hint="cs"/>
          <w:sz w:val="18"/>
          <w:rtl/>
          <w:lang w:val="en-GB"/>
        </w:rPr>
        <w:t>,</w:t>
      </w:r>
      <w:r w:rsidRPr="00212F4F">
        <w:rPr>
          <w:rStyle w:val="LatinChar"/>
          <w:sz w:val="18"/>
          <w:rtl/>
          <w:lang w:val="en-GB"/>
        </w:rPr>
        <w:t xml:space="preserve"> עד שהיה אחשורוש עצמו נוטה אל הטוב ג</w:t>
      </w:r>
      <w:r w:rsidRPr="00212F4F">
        <w:rPr>
          <w:rStyle w:val="LatinChar"/>
          <w:rFonts w:hint="cs"/>
          <w:sz w:val="18"/>
          <w:rtl/>
          <w:lang w:val="en-GB"/>
        </w:rPr>
        <w:t>ם כן,</w:t>
      </w:r>
      <w:r w:rsidRPr="00212F4F">
        <w:rPr>
          <w:rStyle w:val="LatinChar"/>
          <w:sz w:val="18"/>
          <w:rtl/>
          <w:lang w:val="en-GB"/>
        </w:rPr>
        <w:t xml:space="preserve"> אף שלא היה אחשורוש מוכן אל הטוב</w:t>
      </w:r>
      <w:r w:rsidRPr="00212F4F">
        <w:rPr>
          <w:rStyle w:val="LatinChar"/>
          <w:rFonts w:hint="cs"/>
          <w:sz w:val="18"/>
          <w:rtl/>
          <w:lang w:val="en-GB"/>
        </w:rPr>
        <w:t>.</w:t>
      </w:r>
      <w:r w:rsidRPr="00212F4F">
        <w:rPr>
          <w:rStyle w:val="LatinChar"/>
          <w:sz w:val="18"/>
          <w:rtl/>
          <w:lang w:val="en-GB"/>
        </w:rPr>
        <w:t xml:space="preserve"> רק כי דבר זה היה גורם</w:t>
      </w:r>
      <w:r w:rsidRPr="00212F4F">
        <w:rPr>
          <w:rStyle w:val="LatinChar"/>
          <w:rFonts w:hint="cs"/>
          <w:sz w:val="18"/>
          <w:rtl/>
          <w:lang w:val="en-GB"/>
        </w:rPr>
        <w:t>,</w:t>
      </w:r>
      <w:r w:rsidRPr="00212F4F">
        <w:rPr>
          <w:rStyle w:val="LatinChar"/>
          <w:sz w:val="18"/>
          <w:rtl/>
          <w:lang w:val="en-GB"/>
        </w:rPr>
        <w:t xml:space="preserve"> כאשר היה בעולם הצדק על ידי מרדכי ואסתר כאשר היו הם מושלים</w:t>
      </w:r>
      <w:r>
        <w:rPr>
          <w:rFonts w:hint="cs"/>
          <w:rtl/>
        </w:rPr>
        <w:t>". ולכך מסירות נפש של מנהיגי הדור אהניא להו לכל הדור. ויש בזה הטעמה מיוחדת; דרשו חכמים על חנניה מישאל ועזריה [סנהדרין צג:] "'</w:t>
      </w:r>
      <w:r>
        <w:rPr>
          <w:rtl/>
        </w:rPr>
        <w:t>והיו סריסים בהיכל מלך בבל</w:t>
      </w:r>
      <w:r>
        <w:rPr>
          <w:rFonts w:hint="cs"/>
          <w:rtl/>
        </w:rPr>
        <w:t>' [מ"ב כ, יח],</w:t>
      </w:r>
      <w:r>
        <w:rPr>
          <w:rtl/>
        </w:rPr>
        <w:t xml:space="preserve"> מאי </w:t>
      </w:r>
      <w:r>
        <w:rPr>
          <w:rFonts w:hint="cs"/>
          <w:rtl/>
        </w:rPr>
        <w:t>'</w:t>
      </w:r>
      <w:r>
        <w:rPr>
          <w:rtl/>
        </w:rPr>
        <w:t>סריסים</w:t>
      </w:r>
      <w:r>
        <w:rPr>
          <w:rFonts w:hint="cs"/>
          <w:rtl/>
        </w:rPr>
        <w:t xml:space="preserve">'... </w:t>
      </w:r>
      <w:r>
        <w:rPr>
          <w:rtl/>
        </w:rPr>
        <w:t>שנסתרסה עבודה זרה בימיהם</w:t>
      </w:r>
      <w:r>
        <w:rPr>
          <w:rFonts w:hint="cs"/>
          <w:rtl/>
        </w:rPr>
        <w:t>". הרי סילוק ע"ז בימיהם נתלה בהם, וכפי המבואר כאן. ועוד יש לומר, כי חנניה מישאל ועזריה היו מיצגים את כל ישראל, וכפי שאמרו בשיהש"ר ז, יד: "</w:t>
      </w:r>
      <w:r>
        <w:rPr>
          <w:rtl/>
        </w:rPr>
        <w:t>נבוכדנצר העמיד צלם</w:t>
      </w:r>
      <w:r>
        <w:rPr>
          <w:rFonts w:hint="cs"/>
          <w:rtl/>
        </w:rPr>
        <w:t>,</w:t>
      </w:r>
      <w:r>
        <w:rPr>
          <w:rtl/>
        </w:rPr>
        <w:t xml:space="preserve"> והפריש מכל אומה ואומה שלשה שלשה</w:t>
      </w:r>
      <w:r>
        <w:rPr>
          <w:rFonts w:hint="cs"/>
          <w:rtl/>
        </w:rPr>
        <w:t>,</w:t>
      </w:r>
      <w:r>
        <w:rPr>
          <w:rtl/>
        </w:rPr>
        <w:t xml:space="preserve"> ושלשה מכל ישראל</w:t>
      </w:r>
      <w:r>
        <w:rPr>
          <w:rFonts w:hint="cs"/>
          <w:rtl/>
        </w:rPr>
        <w:t>.</w:t>
      </w:r>
      <w:r>
        <w:rPr>
          <w:rtl/>
        </w:rPr>
        <w:t xml:space="preserve"> וחנניה מישאל ועזריה שהיו השלשה מישראל</w:t>
      </w:r>
      <w:r>
        <w:rPr>
          <w:rFonts w:hint="cs"/>
          <w:rtl/>
        </w:rPr>
        <w:t>,</w:t>
      </w:r>
      <w:r>
        <w:rPr>
          <w:rtl/>
        </w:rPr>
        <w:t xml:space="preserve"> עמדו ומיחו על עצמן ולא עבדו עבודת כוכבים</w:t>
      </w:r>
      <w:r>
        <w:rPr>
          <w:rFonts w:hint="cs"/>
          <w:rtl/>
        </w:rPr>
        <w:t>.</w:t>
      </w:r>
      <w:r>
        <w:rPr>
          <w:rtl/>
        </w:rPr>
        <w:t xml:space="preserve"> הלכו להם אצל דניאל</w:t>
      </w:r>
      <w:r>
        <w:rPr>
          <w:rFonts w:hint="cs"/>
          <w:rtl/>
        </w:rPr>
        <w:t>,</w:t>
      </w:r>
      <w:r>
        <w:rPr>
          <w:rtl/>
        </w:rPr>
        <w:t xml:space="preserve"> אמר</w:t>
      </w:r>
      <w:r>
        <w:rPr>
          <w:rFonts w:hint="cs"/>
          <w:rtl/>
        </w:rPr>
        <w:t>ו</w:t>
      </w:r>
      <w:r>
        <w:rPr>
          <w:rtl/>
        </w:rPr>
        <w:t xml:space="preserve"> לו</w:t>
      </w:r>
      <w:r>
        <w:rPr>
          <w:rFonts w:hint="cs"/>
          <w:rtl/>
        </w:rPr>
        <w:t>,</w:t>
      </w:r>
      <w:r>
        <w:rPr>
          <w:rtl/>
        </w:rPr>
        <w:t xml:space="preserve"> רבינו דניאל</w:t>
      </w:r>
      <w:r>
        <w:rPr>
          <w:rFonts w:hint="cs"/>
          <w:rtl/>
        </w:rPr>
        <w:t>,</w:t>
      </w:r>
      <w:r>
        <w:rPr>
          <w:rtl/>
        </w:rPr>
        <w:t xml:space="preserve"> נבוכדנצר העמיד צלם והפריש מכל אומה ואומה שלשה שלשה</w:t>
      </w:r>
      <w:r>
        <w:rPr>
          <w:rFonts w:hint="cs"/>
          <w:rtl/>
        </w:rPr>
        <w:t>,</w:t>
      </w:r>
      <w:r>
        <w:rPr>
          <w:rtl/>
        </w:rPr>
        <w:t xml:space="preserve"> ולנו הפריש מכל ישראל</w:t>
      </w:r>
      <w:r>
        <w:rPr>
          <w:rFonts w:hint="cs"/>
          <w:rtl/>
        </w:rPr>
        <w:t>,</w:t>
      </w:r>
      <w:r>
        <w:rPr>
          <w:rtl/>
        </w:rPr>
        <w:t xml:space="preserve"> מה אתה אומר לנו</w:t>
      </w:r>
      <w:r>
        <w:rPr>
          <w:rFonts w:hint="cs"/>
          <w:rtl/>
        </w:rPr>
        <w:t>,</w:t>
      </w:r>
      <w:r>
        <w:rPr>
          <w:rtl/>
        </w:rPr>
        <w:t xml:space="preserve"> נסגוד ליה</w:t>
      </w:r>
      <w:r>
        <w:rPr>
          <w:rFonts w:hint="cs"/>
          <w:rtl/>
        </w:rPr>
        <w:t>,</w:t>
      </w:r>
      <w:r>
        <w:rPr>
          <w:rtl/>
        </w:rPr>
        <w:t xml:space="preserve"> או לא</w:t>
      </w:r>
      <w:r>
        <w:rPr>
          <w:rFonts w:hint="cs"/>
          <w:rtl/>
        </w:rPr>
        <w:t>.</w:t>
      </w:r>
      <w:r>
        <w:rPr>
          <w:rtl/>
        </w:rPr>
        <w:t xml:space="preserve"> אמר להם</w:t>
      </w:r>
      <w:r>
        <w:rPr>
          <w:rFonts w:hint="cs"/>
          <w:rtl/>
        </w:rPr>
        <w:t>,</w:t>
      </w:r>
      <w:r>
        <w:rPr>
          <w:rtl/>
        </w:rPr>
        <w:t xml:space="preserve"> הנה הנביא לפניכם</w:t>
      </w:r>
      <w:r>
        <w:rPr>
          <w:rFonts w:hint="cs"/>
          <w:rtl/>
        </w:rPr>
        <w:t>,</w:t>
      </w:r>
      <w:r>
        <w:rPr>
          <w:rtl/>
        </w:rPr>
        <w:t xml:space="preserve"> לכו אצלו</w:t>
      </w:r>
      <w:r>
        <w:rPr>
          <w:rFonts w:hint="cs"/>
          <w:rtl/>
        </w:rPr>
        <w:t>.</w:t>
      </w:r>
      <w:r>
        <w:rPr>
          <w:rtl/>
        </w:rPr>
        <w:t xml:space="preserve"> הלכו להם מיד אצל יחזקאל</w:t>
      </w:r>
      <w:r>
        <w:rPr>
          <w:rFonts w:hint="cs"/>
          <w:rtl/>
        </w:rPr>
        <w:t>,</w:t>
      </w:r>
      <w:r>
        <w:rPr>
          <w:rtl/>
        </w:rPr>
        <w:t xml:space="preserve"> אמרו לו כמו שאמרו לדניאל</w:t>
      </w:r>
      <w:r>
        <w:rPr>
          <w:rFonts w:hint="cs"/>
          <w:rtl/>
        </w:rPr>
        <w:t>,</w:t>
      </w:r>
      <w:r>
        <w:rPr>
          <w:rtl/>
        </w:rPr>
        <w:t xml:space="preserve"> נסגוד ליה או לא</w:t>
      </w:r>
      <w:r>
        <w:rPr>
          <w:rFonts w:hint="cs"/>
          <w:rtl/>
        </w:rPr>
        <w:t>.</w:t>
      </w:r>
      <w:r>
        <w:rPr>
          <w:rtl/>
        </w:rPr>
        <w:t xml:space="preserve"> אמר להם</w:t>
      </w:r>
      <w:r>
        <w:rPr>
          <w:rFonts w:hint="cs"/>
          <w:rtl/>
        </w:rPr>
        <w:t>,</w:t>
      </w:r>
      <w:r>
        <w:rPr>
          <w:rtl/>
        </w:rPr>
        <w:t xml:space="preserve"> כבר מקובל אני מישעיה רבי </w:t>
      </w:r>
      <w:r>
        <w:rPr>
          <w:rFonts w:hint="cs"/>
          <w:rtl/>
        </w:rPr>
        <w:t>[</w:t>
      </w:r>
      <w:r>
        <w:rPr>
          <w:rtl/>
        </w:rPr>
        <w:t>ישעיה כו</w:t>
      </w:r>
      <w:r>
        <w:rPr>
          <w:rFonts w:hint="cs"/>
          <w:rtl/>
        </w:rPr>
        <w:t>, כ]</w:t>
      </w:r>
      <w:r>
        <w:rPr>
          <w:rtl/>
        </w:rPr>
        <w:t xml:space="preserve"> </w:t>
      </w:r>
      <w:r>
        <w:rPr>
          <w:rFonts w:hint="cs"/>
          <w:rtl/>
        </w:rPr>
        <w:t>'</w:t>
      </w:r>
      <w:r>
        <w:rPr>
          <w:rtl/>
        </w:rPr>
        <w:t>חבי כמעט רגע עד יעבור זעם</w:t>
      </w:r>
      <w:r>
        <w:rPr>
          <w:rFonts w:hint="cs"/>
          <w:rtl/>
        </w:rPr>
        <w:t>' [היינו שיתחבאו].</w:t>
      </w:r>
      <w:r>
        <w:rPr>
          <w:rtl/>
        </w:rPr>
        <w:t xml:space="preserve"> אמרו ליה</w:t>
      </w:r>
      <w:r>
        <w:rPr>
          <w:rFonts w:hint="cs"/>
          <w:rtl/>
        </w:rPr>
        <w:t>,</w:t>
      </w:r>
      <w:r>
        <w:rPr>
          <w:rtl/>
        </w:rPr>
        <w:t xml:space="preserve"> מה את בעי דיהון אמרין </w:t>
      </w:r>
      <w:r>
        <w:rPr>
          <w:rFonts w:hint="cs"/>
          <w:rtl/>
        </w:rPr>
        <w:t xml:space="preserve">[מה אתה רוצה שיהיו אומרים], </w:t>
      </w:r>
      <w:r>
        <w:rPr>
          <w:rtl/>
        </w:rPr>
        <w:t xml:space="preserve">הדין צלמא סגדין ליה כל אומיא </w:t>
      </w:r>
      <w:r>
        <w:rPr>
          <w:rFonts w:hint="cs"/>
          <w:rtl/>
        </w:rPr>
        <w:t xml:space="preserve">[כל האומות השתחוו לצלם הזה, (כי לא ירגישו בהעדרנו, ויחשבו שגם הישראלים השתחוו)]. </w:t>
      </w:r>
      <w:r>
        <w:rPr>
          <w:rtl/>
        </w:rPr>
        <w:t>אמר לון</w:t>
      </w:r>
      <w:r>
        <w:rPr>
          <w:rFonts w:hint="cs"/>
          <w:rtl/>
        </w:rPr>
        <w:t>,</w:t>
      </w:r>
      <w:r>
        <w:rPr>
          <w:rtl/>
        </w:rPr>
        <w:t xml:space="preserve"> ומה אתון אמרין</w:t>
      </w:r>
      <w:r>
        <w:rPr>
          <w:rFonts w:hint="cs"/>
          <w:rtl/>
        </w:rPr>
        <w:t>.</w:t>
      </w:r>
      <w:r>
        <w:rPr>
          <w:rtl/>
        </w:rPr>
        <w:t xml:space="preserve"> אמרו ליה</w:t>
      </w:r>
      <w:r>
        <w:rPr>
          <w:rFonts w:hint="cs"/>
          <w:rtl/>
        </w:rPr>
        <w:t>,</w:t>
      </w:r>
      <w:r>
        <w:rPr>
          <w:rtl/>
        </w:rPr>
        <w:t xml:space="preserve"> אנן בעינן נתן ביה פגם</w:t>
      </w:r>
      <w:r>
        <w:rPr>
          <w:rFonts w:hint="cs"/>
          <w:rtl/>
        </w:rPr>
        <w:t>,</w:t>
      </w:r>
      <w:r>
        <w:rPr>
          <w:rtl/>
        </w:rPr>
        <w:t xml:space="preserve"> דניהוי תמן ולא נסגוד ליה</w:t>
      </w:r>
      <w:r>
        <w:rPr>
          <w:rFonts w:hint="cs"/>
          <w:rtl/>
        </w:rPr>
        <w:t>,</w:t>
      </w:r>
      <w:r>
        <w:rPr>
          <w:rtl/>
        </w:rPr>
        <w:t xml:space="preserve"> בגין דיהון אמרין הדין צלמא כל אומיא סגיד ליה לבר מישראל</w:t>
      </w:r>
      <w:r>
        <w:rPr>
          <w:rFonts w:hint="cs"/>
          <w:rtl/>
        </w:rPr>
        <w:t xml:space="preserve">". הרי שכל מה שחנניה מישאל ועזריה עשו היה משום שהם מייצגים את ישראל, ולכך מעשיהם מכפרים על כל ישראל.    </w:t>
      </w:r>
    </w:p>
  </w:footnote>
  <w:footnote w:id="374">
    <w:p w:rsidR="00ED0281" w:rsidRDefault="00ED0281" w:rsidP="00F012AD">
      <w:pPr>
        <w:pStyle w:val="FootnoteText"/>
        <w:rPr>
          <w:rFonts w:hint="cs"/>
        </w:rPr>
      </w:pPr>
      <w:r>
        <w:rPr>
          <w:rtl/>
        </w:rPr>
        <w:t>&lt;</w:t>
      </w:r>
      <w:r>
        <w:rPr>
          <w:rStyle w:val="FootnoteReference"/>
        </w:rPr>
        <w:footnoteRef/>
      </w:r>
      <w:r>
        <w:rPr>
          <w:rtl/>
        </w:rPr>
        <w:t>&gt;</w:t>
      </w:r>
      <w:r>
        <w:rPr>
          <w:rFonts w:hint="cs"/>
          <w:rtl/>
        </w:rPr>
        <w:t xml:space="preserve"> כי סדר ארבע המלכיות הוא; בבל, מדי [פרס], יון, ואדום [פרקי דר"א פל"ה]. </w:t>
      </w:r>
    </w:p>
  </w:footnote>
  <w:footnote w:id="375">
    <w:p w:rsidR="00ED0281" w:rsidRDefault="00ED0281" w:rsidP="0022649E">
      <w:pPr>
        <w:pStyle w:val="FootnoteText"/>
        <w:rPr>
          <w:rFonts w:hint="cs"/>
        </w:rPr>
      </w:pPr>
      <w:r>
        <w:rPr>
          <w:rtl/>
        </w:rPr>
        <w:t>&lt;</w:t>
      </w:r>
      <w:r>
        <w:rPr>
          <w:rStyle w:val="FootnoteReference"/>
        </w:rPr>
        <w:footnoteRef/>
      </w:r>
      <w:r>
        <w:rPr>
          <w:rtl/>
        </w:rPr>
        <w:t>&gt;</w:t>
      </w:r>
      <w:r>
        <w:rPr>
          <w:rFonts w:hint="cs"/>
          <w:rtl/>
        </w:rPr>
        <w:t xml:space="preserve"> "</w:t>
      </w:r>
      <w:r>
        <w:rPr>
          <w:rtl/>
        </w:rPr>
        <w:t>ויהי בימי אחשורוש - מלך פרס היה שמלך תחת כורש לסוף שבעים שנה של גלות בבל</w:t>
      </w:r>
      <w:r>
        <w:rPr>
          <w:rFonts w:hint="cs"/>
          <w:rtl/>
        </w:rPr>
        <w:t>" [רש"י אסתר א, א]. ומלכות פרס ומדי נחשבות למלכות אחת [מגילה יב.]. ובגו"א בראשית פ"י אות א כתב: "</w:t>
      </w:r>
      <w:r>
        <w:rPr>
          <w:rtl/>
        </w:rPr>
        <w:t xml:space="preserve">שהרי בכתוב נמצא כי פרס </w:t>
      </w:r>
      <w:r>
        <w:rPr>
          <w:rFonts w:hint="cs"/>
          <w:rtl/>
        </w:rPr>
        <w:t>ו</w:t>
      </w:r>
      <w:r>
        <w:rPr>
          <w:rtl/>
        </w:rPr>
        <w:t>מדי כאילו הם אומה אחת, דמלכות אחת הם, כדמוכח בכמה דוכתי</w:t>
      </w:r>
      <w:r>
        <w:rPr>
          <w:rFonts w:hint="cs"/>
          <w:rtl/>
        </w:rPr>
        <w:t>". וראה להלן פ"א הערה 904, פ"ט הערה 73, ופ"י הערה 8.</w:t>
      </w:r>
    </w:p>
  </w:footnote>
  <w:footnote w:id="376">
    <w:p w:rsidR="00ED0281" w:rsidRDefault="00ED0281" w:rsidP="00304A91">
      <w:pPr>
        <w:pStyle w:val="FootnoteText"/>
        <w:rPr>
          <w:rFonts w:hint="cs"/>
          <w:rtl/>
        </w:rPr>
      </w:pPr>
      <w:r>
        <w:rPr>
          <w:rtl/>
        </w:rPr>
        <w:t>&lt;</w:t>
      </w:r>
      <w:r>
        <w:rPr>
          <w:rStyle w:val="FootnoteReference"/>
        </w:rPr>
        <w:footnoteRef/>
      </w:r>
      <w:r>
        <w:rPr>
          <w:rtl/>
        </w:rPr>
        <w:t>&gt;</w:t>
      </w:r>
      <w:r>
        <w:rPr>
          <w:rFonts w:hint="cs"/>
          <w:rtl/>
        </w:rPr>
        <w:t xml:space="preserve"> </w:t>
      </w:r>
      <w:r w:rsidRPr="00D27316">
        <w:rPr>
          <w:rFonts w:hint="cs"/>
          <w:sz w:val="18"/>
          <w:rtl/>
        </w:rPr>
        <w:t>"</w:t>
      </w:r>
      <w:r w:rsidRPr="00D27316">
        <w:rPr>
          <w:rStyle w:val="LatinChar"/>
          <w:sz w:val="18"/>
          <w:rtl/>
          <w:lang w:val="en-GB"/>
        </w:rPr>
        <w:t>אין המן ראוי לגדולה כי אם על ידי אחשורוש</w:t>
      </w:r>
      <w:r w:rsidRPr="00D27316">
        <w:rPr>
          <w:rStyle w:val="LatinChar"/>
          <w:rFonts w:hint="cs"/>
          <w:sz w:val="18"/>
          <w:rtl/>
          <w:lang w:val="en-GB"/>
        </w:rPr>
        <w:t>,</w:t>
      </w:r>
      <w:r w:rsidRPr="00D27316">
        <w:rPr>
          <w:rStyle w:val="LatinChar"/>
          <w:sz w:val="18"/>
          <w:rtl/>
          <w:lang w:val="en-GB"/>
        </w:rPr>
        <w:t xml:space="preserve"> שהיה מנשאו</w:t>
      </w:r>
      <w:r>
        <w:rPr>
          <w:rFonts w:hint="cs"/>
          <w:rtl/>
        </w:rPr>
        <w:t>" [לשונו למעלה בהקדמה לאחר ציון 577]. וראה למעלה הערה 240.</w:t>
      </w:r>
    </w:p>
  </w:footnote>
  <w:footnote w:id="377">
    <w:p w:rsidR="00ED0281" w:rsidRDefault="00ED0281" w:rsidP="002F6C7B">
      <w:pPr>
        <w:pStyle w:val="FootnoteText"/>
        <w:rPr>
          <w:rFonts w:hint="cs"/>
          <w:rtl/>
        </w:rPr>
      </w:pPr>
      <w:r>
        <w:rPr>
          <w:rtl/>
        </w:rPr>
        <w:t>&lt;</w:t>
      </w:r>
      <w:r>
        <w:rPr>
          <w:rStyle w:val="FootnoteReference"/>
        </w:rPr>
        <w:footnoteRef/>
      </w:r>
      <w:r>
        <w:rPr>
          <w:rtl/>
        </w:rPr>
        <w:t>&gt;</w:t>
      </w:r>
      <w:r>
        <w:rPr>
          <w:rFonts w:hint="cs"/>
          <w:rtl/>
        </w:rPr>
        <w:t xml:space="preserve"> פירוש - מתוך שנתחייבו שדמם ישפך בימי המן, זה מורה שחטאו בחטא המחייב שפיכות דמים, וזהו גופא חטא שפ"ד, שעל חטא זה נאמר במיוחד "שופך דם האדם דמו ישפך". וכן נאמר [במדבר לה, לג] "ולא תחניפו וגו' </w:t>
      </w:r>
      <w:r>
        <w:rPr>
          <w:rtl/>
        </w:rPr>
        <w:t>ולארץ לא יכ</w:t>
      </w:r>
      <w:r>
        <w:rPr>
          <w:rFonts w:hint="cs"/>
          <w:rtl/>
        </w:rPr>
        <w:t>ו</w:t>
      </w:r>
      <w:r>
        <w:rPr>
          <w:rtl/>
        </w:rPr>
        <w:t>פר לדם אשר שפך בה כי אם בדם ש</w:t>
      </w:r>
      <w:r>
        <w:rPr>
          <w:rFonts w:hint="cs"/>
          <w:rtl/>
        </w:rPr>
        <w:t>ו</w:t>
      </w:r>
      <w:r>
        <w:rPr>
          <w:rtl/>
        </w:rPr>
        <w:t>פ</w:t>
      </w:r>
      <w:r>
        <w:rPr>
          <w:rFonts w:hint="cs"/>
          <w:rtl/>
        </w:rPr>
        <w:t>כו". ואם תאמר, הרי בגמרא [מגילה יב.] אמרו "</w:t>
      </w:r>
      <w:r>
        <w:rPr>
          <w:rtl/>
        </w:rPr>
        <w:t>שאלו תלמידיו את רבי שמעון בן יוחאי</w:t>
      </w:r>
      <w:r>
        <w:rPr>
          <w:rFonts w:hint="cs"/>
          <w:rtl/>
        </w:rPr>
        <w:t>,</w:t>
      </w:r>
      <w:r>
        <w:rPr>
          <w:rtl/>
        </w:rPr>
        <w:t xml:space="preserve"> מפני מה נתחייבו שונאיהן של ישראל שבאותו הדור כליה</w:t>
      </w:r>
      <w:r>
        <w:rPr>
          <w:rFonts w:hint="cs"/>
          <w:rtl/>
        </w:rPr>
        <w:t>...</w:t>
      </w:r>
      <w:r>
        <w:rPr>
          <w:rtl/>
        </w:rPr>
        <w:t xml:space="preserve"> מפני שנהנו מסעודתו של אותו רשע</w:t>
      </w:r>
      <w:r>
        <w:rPr>
          <w:rFonts w:hint="cs"/>
          <w:rtl/>
        </w:rPr>
        <w:t xml:space="preserve">... </w:t>
      </w:r>
      <w:r>
        <w:rPr>
          <w:rtl/>
        </w:rPr>
        <w:t>מפני שהשתחוו לצלם</w:t>
      </w:r>
      <w:r>
        <w:rPr>
          <w:rFonts w:hint="cs"/>
          <w:rtl/>
        </w:rPr>
        <w:t xml:space="preserve">" [הובא למעלה בהקדמה לאחר ציון 525], ואילו כאן מבאר שנתחייבו כליה מחמת חטא שפיכות דמים שהיה בימי בית ראשון, ולא משום הטעמים שאמרו בגמרא. ואולי יש לומר שאע"פ שנתחייבו כליה מפני שנהנו מסעודתו של אותו רשע והשתחוו לצלם, מ"מ הכליה באה עליהם באופן של שפיכות דמים, שדמם הותר והופקר לכל, ולא באופן של מלחמה וכיבוש כפי שהיה בשאר גלויות. ואופן זה של כליה מחייב הסבר נוסף, והוא שחטאו בשפ"ד בימי בית ראשון, ולכך הותר דמם בימי המן. אמנם עדיין יקשה לאידך גיסא, מדוע הגמרא תלתה את חיוב כליונם בסעודת אחשורוש והשתחוואה לצלם, ולא בשפיכות דמים שעשו בימי בית ראשון. ויל"ע בזה.    </w:t>
      </w:r>
    </w:p>
  </w:footnote>
  <w:footnote w:id="378">
    <w:p w:rsidR="00ED0281" w:rsidRDefault="00ED0281" w:rsidP="001F314C">
      <w:pPr>
        <w:pStyle w:val="FootnoteText"/>
        <w:rPr>
          <w:rFonts w:hint="cs"/>
        </w:rPr>
      </w:pPr>
      <w:r>
        <w:rPr>
          <w:rtl/>
        </w:rPr>
        <w:t>&lt;</w:t>
      </w:r>
      <w:r>
        <w:rPr>
          <w:rStyle w:val="FootnoteReference"/>
        </w:rPr>
        <w:footnoteRef/>
      </w:r>
      <w:r>
        <w:rPr>
          <w:rtl/>
        </w:rPr>
        <w:t>&gt;</w:t>
      </w:r>
      <w:r>
        <w:rPr>
          <w:rFonts w:hint="cs"/>
          <w:rtl/>
        </w:rPr>
        <w:t xml:space="preserve"> כי השלום הוא הפך שפיכות דמים, וכמו שכתב בגו"א בראשית פכ"ז אות כה: "'ועל חרבך תחיה' [בראשית כז, מ], הוא הפך מדת יעקב, אשר איתו השלום".</w:t>
      </w:r>
    </w:p>
  </w:footnote>
  <w:footnote w:id="379">
    <w:p w:rsidR="00ED0281" w:rsidRDefault="00ED0281" w:rsidP="00C470A1">
      <w:pPr>
        <w:pStyle w:val="FootnoteText"/>
        <w:rPr>
          <w:rFonts w:hint="cs"/>
          <w:rtl/>
        </w:rPr>
      </w:pPr>
      <w:r>
        <w:rPr>
          <w:rtl/>
        </w:rPr>
        <w:t>&lt;</w:t>
      </w:r>
      <w:r>
        <w:rPr>
          <w:rStyle w:val="FootnoteReference"/>
        </w:rPr>
        <w:footnoteRef/>
      </w:r>
      <w:r>
        <w:rPr>
          <w:rtl/>
        </w:rPr>
        <w:t>&gt;</w:t>
      </w:r>
      <w:r>
        <w:rPr>
          <w:rFonts w:hint="cs"/>
          <w:rtl/>
        </w:rPr>
        <w:t xml:space="preserve"> לאחר ציון 249.</w:t>
      </w:r>
    </w:p>
  </w:footnote>
  <w:footnote w:id="380">
    <w:p w:rsidR="00ED0281" w:rsidRDefault="00ED0281" w:rsidP="00885F1E">
      <w:pPr>
        <w:pStyle w:val="FootnoteText"/>
        <w:rPr>
          <w:rFonts w:hint="cs"/>
          <w:rtl/>
        </w:rPr>
      </w:pPr>
      <w:r>
        <w:rPr>
          <w:rtl/>
        </w:rPr>
        <w:t>&lt;</w:t>
      </w:r>
      <w:r>
        <w:rPr>
          <w:rStyle w:val="FootnoteReference"/>
        </w:rPr>
        <w:footnoteRef/>
      </w:r>
      <w:r>
        <w:rPr>
          <w:rtl/>
        </w:rPr>
        <w:t>&gt;</w:t>
      </w:r>
      <w:r>
        <w:rPr>
          <w:rFonts w:hint="cs"/>
          <w:rtl/>
        </w:rPr>
        <w:t xml:space="preserve"> "</w:t>
      </w:r>
      <w:r>
        <w:rPr>
          <w:rtl/>
        </w:rPr>
        <w:t>מרדכי מן התורה מנין</w:t>
      </w:r>
      <w:r>
        <w:rPr>
          <w:rFonts w:hint="cs"/>
          <w:rtl/>
        </w:rPr>
        <w:t>,</w:t>
      </w:r>
      <w:r>
        <w:rPr>
          <w:rtl/>
        </w:rPr>
        <w:t xml:space="preserve"> דכתיב </w:t>
      </w:r>
      <w:r>
        <w:rPr>
          <w:rFonts w:hint="cs"/>
          <w:rtl/>
        </w:rPr>
        <w:t>[שמות ל, כג] '</w:t>
      </w:r>
      <w:r>
        <w:rPr>
          <w:rtl/>
        </w:rPr>
        <w:t>מר דרור</w:t>
      </w:r>
      <w:r>
        <w:rPr>
          <w:rFonts w:hint="cs"/>
          <w:rtl/>
        </w:rPr>
        <w:t>',</w:t>
      </w:r>
      <w:r>
        <w:rPr>
          <w:rtl/>
        </w:rPr>
        <w:t xml:space="preserve"> ומתרגמינן</w:t>
      </w:r>
      <w:r>
        <w:rPr>
          <w:rFonts w:hint="cs"/>
          <w:rtl/>
        </w:rPr>
        <w:t xml:space="preserve"> מירא דכיא" [חולין קלט:]. </w:t>
      </w:r>
    </w:p>
  </w:footnote>
  <w:footnote w:id="381">
    <w:p w:rsidR="00ED0281" w:rsidRDefault="00ED0281" w:rsidP="006C788F">
      <w:pPr>
        <w:pStyle w:val="FootnoteText"/>
        <w:rPr>
          <w:rFonts w:hint="cs"/>
          <w:rtl/>
        </w:rPr>
      </w:pPr>
      <w:r>
        <w:rPr>
          <w:rtl/>
        </w:rPr>
        <w:t>&lt;</w:t>
      </w:r>
      <w:r>
        <w:rPr>
          <w:rStyle w:val="FootnoteReference"/>
        </w:rPr>
        <w:footnoteRef/>
      </w:r>
      <w:r>
        <w:rPr>
          <w:rtl/>
        </w:rPr>
        <w:t>&gt;</w:t>
      </w:r>
      <w:r>
        <w:rPr>
          <w:rFonts w:hint="cs"/>
          <w:rtl/>
        </w:rPr>
        <w:t xml:space="preserve"> לשונו למעלה בהקדמה [לאחר ציון 249]: "ומ</w:t>
      </w:r>
      <w:r w:rsidRPr="00200450">
        <w:rPr>
          <w:rFonts w:hint="cs"/>
          <w:sz w:val="18"/>
          <w:rtl/>
        </w:rPr>
        <w:t xml:space="preserve">ה שנזכר </w:t>
      </w:r>
      <w:r w:rsidRPr="00200450">
        <w:rPr>
          <w:rStyle w:val="LatinChar"/>
          <w:sz w:val="18"/>
          <w:rtl/>
          <w:lang w:val="en-GB"/>
        </w:rPr>
        <w:t xml:space="preserve">מרדכי בלשון </w:t>
      </w:r>
      <w:r>
        <w:rPr>
          <w:rStyle w:val="LatinChar"/>
          <w:rFonts w:hint="cs"/>
          <w:sz w:val="18"/>
          <w:rtl/>
          <w:lang w:val="en-GB"/>
        </w:rPr>
        <w:t>[</w:t>
      </w:r>
      <w:r w:rsidRPr="00200450">
        <w:rPr>
          <w:rStyle w:val="LatinChar"/>
          <w:rFonts w:hint="cs"/>
          <w:sz w:val="18"/>
          <w:rtl/>
          <w:lang w:val="en-GB"/>
        </w:rPr>
        <w:t>שמות ל, כג</w:t>
      </w:r>
      <w:r>
        <w:rPr>
          <w:rStyle w:val="LatinChar"/>
          <w:rFonts w:hint="cs"/>
          <w:sz w:val="18"/>
          <w:rtl/>
          <w:lang w:val="en-GB"/>
        </w:rPr>
        <w:t>]</w:t>
      </w:r>
      <w:r w:rsidRPr="00200450">
        <w:rPr>
          <w:rStyle w:val="LatinChar"/>
          <w:rFonts w:hint="cs"/>
          <w:sz w:val="18"/>
          <w:rtl/>
          <w:lang w:val="en-GB"/>
        </w:rPr>
        <w:t xml:space="preserve"> </w:t>
      </w:r>
      <w:r>
        <w:rPr>
          <w:rStyle w:val="LatinChar"/>
          <w:rFonts w:hint="cs"/>
          <w:sz w:val="18"/>
          <w:rtl/>
          <w:lang w:val="en-GB"/>
        </w:rPr>
        <w:t>'</w:t>
      </w:r>
      <w:r w:rsidRPr="00200450">
        <w:rPr>
          <w:rStyle w:val="LatinChar"/>
          <w:sz w:val="18"/>
          <w:rtl/>
          <w:lang w:val="en-GB"/>
        </w:rPr>
        <w:t>ואתה קח לך בשמים ראש</w:t>
      </w:r>
      <w:r>
        <w:rPr>
          <w:rStyle w:val="LatinChar"/>
          <w:rFonts w:hint="cs"/>
          <w:sz w:val="18"/>
          <w:rtl/>
          <w:lang w:val="en-GB"/>
        </w:rPr>
        <w:t>'</w:t>
      </w:r>
      <w:r w:rsidRPr="00200450">
        <w:rPr>
          <w:rStyle w:val="LatinChar"/>
          <w:rFonts w:hint="cs"/>
          <w:sz w:val="18"/>
          <w:rtl/>
          <w:lang w:val="en-GB"/>
        </w:rPr>
        <w:t>,</w:t>
      </w:r>
      <w:r w:rsidRPr="00200450">
        <w:rPr>
          <w:rStyle w:val="LatinChar"/>
          <w:sz w:val="18"/>
          <w:rtl/>
          <w:lang w:val="en-GB"/>
        </w:rPr>
        <w:t xml:space="preserve"> יש לך להבין בחכמה</w:t>
      </w:r>
      <w:r w:rsidRPr="00200450">
        <w:rPr>
          <w:rStyle w:val="LatinChar"/>
          <w:rFonts w:hint="cs"/>
          <w:sz w:val="18"/>
          <w:rtl/>
          <w:lang w:val="en-GB"/>
        </w:rPr>
        <w:t>,</w:t>
      </w:r>
      <w:r w:rsidRPr="00200450">
        <w:rPr>
          <w:rStyle w:val="LatinChar"/>
          <w:sz w:val="18"/>
          <w:rtl/>
          <w:lang w:val="en-GB"/>
        </w:rPr>
        <w:t xml:space="preserve"> כי מרדכי הפך המן</w:t>
      </w:r>
      <w:r w:rsidRPr="00200450">
        <w:rPr>
          <w:rStyle w:val="LatinChar"/>
          <w:rFonts w:hint="cs"/>
          <w:sz w:val="18"/>
          <w:rtl/>
          <w:lang w:val="en-GB"/>
        </w:rPr>
        <w:t xml:space="preserve">; </w:t>
      </w:r>
      <w:r w:rsidRPr="00200450">
        <w:rPr>
          <w:rStyle w:val="LatinChar"/>
          <w:sz w:val="18"/>
          <w:rtl/>
          <w:lang w:val="en-GB"/>
        </w:rPr>
        <w:t>כי המן כחו מאדים</w:t>
      </w:r>
      <w:r w:rsidRPr="00200450">
        <w:rPr>
          <w:rStyle w:val="LatinChar"/>
          <w:rFonts w:hint="cs"/>
          <w:sz w:val="18"/>
          <w:rtl/>
          <w:lang w:val="en-GB"/>
        </w:rPr>
        <w:t>,</w:t>
      </w:r>
      <w:r w:rsidRPr="00200450">
        <w:rPr>
          <w:rStyle w:val="LatinChar"/>
          <w:sz w:val="18"/>
          <w:rtl/>
          <w:lang w:val="en-GB"/>
        </w:rPr>
        <w:t xml:space="preserve"> שהיה רוצה להשמיד ולהרוג הכל</w:t>
      </w:r>
      <w:r>
        <w:rPr>
          <w:rStyle w:val="LatinChar"/>
          <w:rFonts w:hint="cs"/>
          <w:sz w:val="18"/>
          <w:rtl/>
          <w:lang w:val="en-GB"/>
        </w:rPr>
        <w:t>..</w:t>
      </w:r>
      <w:r w:rsidRPr="00200450">
        <w:rPr>
          <w:rStyle w:val="LatinChar"/>
          <w:rFonts w:hint="cs"/>
          <w:sz w:val="18"/>
          <w:rtl/>
          <w:lang w:val="en-GB"/>
        </w:rPr>
        <w:t>.</w:t>
      </w:r>
      <w:r w:rsidRPr="00200450">
        <w:rPr>
          <w:rStyle w:val="LatinChar"/>
          <w:sz w:val="18"/>
          <w:rtl/>
          <w:lang w:val="en-GB"/>
        </w:rPr>
        <w:t xml:space="preserve"> ומרדכי כל עניינו הפך זה</w:t>
      </w:r>
      <w:r w:rsidRPr="00200450">
        <w:rPr>
          <w:rStyle w:val="LatinChar"/>
          <w:rFonts w:hint="cs"/>
          <w:sz w:val="18"/>
          <w:rtl/>
          <w:lang w:val="en-GB"/>
        </w:rPr>
        <w:t>,</w:t>
      </w:r>
      <w:r w:rsidRPr="00200450">
        <w:rPr>
          <w:rStyle w:val="LatinChar"/>
          <w:sz w:val="18"/>
          <w:rtl/>
          <w:lang w:val="en-GB"/>
        </w:rPr>
        <w:t xml:space="preserve"> להציל מן המות</w:t>
      </w:r>
      <w:r w:rsidRPr="00200450">
        <w:rPr>
          <w:rStyle w:val="LatinChar"/>
          <w:rFonts w:hint="cs"/>
          <w:sz w:val="18"/>
          <w:rtl/>
          <w:lang w:val="en-GB"/>
        </w:rPr>
        <w:t>,</w:t>
      </w:r>
      <w:r w:rsidRPr="00200450">
        <w:rPr>
          <w:rStyle w:val="LatinChar"/>
          <w:sz w:val="18"/>
          <w:rtl/>
          <w:lang w:val="en-GB"/>
        </w:rPr>
        <w:t xml:space="preserve"> כאשר עשה בענין זה</w:t>
      </w:r>
      <w:r w:rsidRPr="00200450">
        <w:rPr>
          <w:rStyle w:val="LatinChar"/>
          <w:rFonts w:hint="cs"/>
          <w:sz w:val="18"/>
          <w:rtl/>
          <w:lang w:val="en-GB"/>
        </w:rPr>
        <w:t>.</w:t>
      </w:r>
      <w:r w:rsidRPr="00200450">
        <w:rPr>
          <w:rStyle w:val="LatinChar"/>
          <w:sz w:val="18"/>
          <w:rtl/>
          <w:lang w:val="en-GB"/>
        </w:rPr>
        <w:t xml:space="preserve"> לכך נרמז מרדכי בזה שאמר </w:t>
      </w:r>
      <w:r>
        <w:rPr>
          <w:rStyle w:val="LatinChar"/>
          <w:rFonts w:hint="cs"/>
          <w:sz w:val="18"/>
          <w:rtl/>
          <w:lang w:val="en-GB"/>
        </w:rPr>
        <w:t>'</w:t>
      </w:r>
      <w:r w:rsidRPr="00200450">
        <w:rPr>
          <w:rStyle w:val="LatinChar"/>
          <w:sz w:val="18"/>
          <w:rtl/>
          <w:lang w:val="en-GB"/>
        </w:rPr>
        <w:t>קח לך בשמים ראש</w:t>
      </w:r>
      <w:r>
        <w:rPr>
          <w:rStyle w:val="LatinChar"/>
          <w:rFonts w:hint="cs"/>
          <w:sz w:val="18"/>
          <w:rtl/>
          <w:lang w:val="en-GB"/>
        </w:rPr>
        <w:t>'</w:t>
      </w:r>
      <w:r w:rsidRPr="00200450">
        <w:rPr>
          <w:rStyle w:val="LatinChar"/>
          <w:rFonts w:hint="cs"/>
          <w:sz w:val="18"/>
          <w:rtl/>
          <w:lang w:val="en-GB"/>
        </w:rPr>
        <w:t xml:space="preserve">, </w:t>
      </w:r>
      <w:r w:rsidRPr="00200450">
        <w:rPr>
          <w:rStyle w:val="LatinChar"/>
          <w:sz w:val="18"/>
          <w:rtl/>
          <w:lang w:val="en-GB"/>
        </w:rPr>
        <w:t>לפי שהקטורת מציל מן המיתה ומן המגיפה ומן מלאך המות</w:t>
      </w:r>
      <w:r>
        <w:rPr>
          <w:rStyle w:val="LatinChar"/>
          <w:rFonts w:hint="cs"/>
          <w:sz w:val="18"/>
          <w:rtl/>
          <w:lang w:val="en-GB"/>
        </w:rPr>
        <w:t xml:space="preserve"> [במדבר יז, יא-יג]</w:t>
      </w:r>
      <w:r w:rsidRPr="00200450">
        <w:rPr>
          <w:rStyle w:val="LatinChar"/>
          <w:rFonts w:hint="cs"/>
          <w:sz w:val="18"/>
          <w:rtl/>
          <w:lang w:val="en-GB"/>
        </w:rPr>
        <w:t>,</w:t>
      </w:r>
      <w:r w:rsidRPr="00200450">
        <w:rPr>
          <w:rStyle w:val="LatinChar"/>
          <w:sz w:val="18"/>
          <w:rtl/>
          <w:lang w:val="en-GB"/>
        </w:rPr>
        <w:t xml:space="preserve"> אשר הוא ממונה על המיתה</w:t>
      </w:r>
      <w:r w:rsidRPr="00200450">
        <w:rPr>
          <w:rStyle w:val="LatinChar"/>
          <w:rFonts w:hint="cs"/>
          <w:sz w:val="18"/>
          <w:rtl/>
          <w:lang w:val="en-GB"/>
        </w:rPr>
        <w:t>.</w:t>
      </w:r>
      <w:r w:rsidRPr="00200450">
        <w:rPr>
          <w:rStyle w:val="LatinChar"/>
          <w:sz w:val="18"/>
          <w:rtl/>
          <w:lang w:val="en-GB"/>
        </w:rPr>
        <w:t xml:space="preserve"> ולכך נרמז מרדכי בקטורת</w:t>
      </w:r>
      <w:r w:rsidRPr="00200450">
        <w:rPr>
          <w:rStyle w:val="LatinChar"/>
          <w:rFonts w:hint="cs"/>
          <w:sz w:val="18"/>
          <w:rtl/>
          <w:lang w:val="en-GB"/>
        </w:rPr>
        <w:t>,</w:t>
      </w:r>
      <w:r w:rsidRPr="00200450">
        <w:rPr>
          <w:rStyle w:val="LatinChar"/>
          <w:sz w:val="18"/>
          <w:rtl/>
          <w:lang w:val="en-GB"/>
        </w:rPr>
        <w:t xml:space="preserve"> שהוא עוצר המיתה</w:t>
      </w:r>
      <w:r w:rsidRPr="00200450">
        <w:rPr>
          <w:rStyle w:val="LatinChar"/>
          <w:rFonts w:hint="cs"/>
          <w:sz w:val="18"/>
          <w:rtl/>
          <w:lang w:val="en-GB"/>
        </w:rPr>
        <w:t>.</w:t>
      </w:r>
      <w:r w:rsidRPr="00200450">
        <w:rPr>
          <w:rStyle w:val="LatinChar"/>
          <w:sz w:val="18"/>
          <w:rtl/>
          <w:lang w:val="en-GB"/>
        </w:rPr>
        <w:t xml:space="preserve"> וכך היה ג</w:t>
      </w:r>
      <w:r w:rsidRPr="00200450">
        <w:rPr>
          <w:rStyle w:val="LatinChar"/>
          <w:rFonts w:hint="cs"/>
          <w:sz w:val="18"/>
          <w:rtl/>
          <w:lang w:val="en-GB"/>
        </w:rPr>
        <w:t>ם כן</w:t>
      </w:r>
      <w:r w:rsidRPr="00200450">
        <w:rPr>
          <w:rStyle w:val="LatinChar"/>
          <w:sz w:val="18"/>
          <w:rtl/>
          <w:lang w:val="en-GB"/>
        </w:rPr>
        <w:t xml:space="preserve"> מרדכי מכלה האבדון והמיתה מן העולם</w:t>
      </w:r>
      <w:r w:rsidRPr="00200450">
        <w:rPr>
          <w:rStyle w:val="LatinChar"/>
          <w:rFonts w:hint="cs"/>
          <w:sz w:val="18"/>
          <w:rtl/>
          <w:lang w:val="en-GB"/>
        </w:rPr>
        <w:t>,</w:t>
      </w:r>
      <w:r w:rsidRPr="00200450">
        <w:rPr>
          <w:rStyle w:val="LatinChar"/>
          <w:sz w:val="18"/>
          <w:rtl/>
          <w:lang w:val="en-GB"/>
        </w:rPr>
        <w:t xml:space="preserve"> ולכך נרמז בו מרדכי</w:t>
      </w:r>
      <w:r>
        <w:rPr>
          <w:rFonts w:hint="cs"/>
          <w:rtl/>
        </w:rPr>
        <w:t xml:space="preserve">". ואם תאמר, לפי שני הסבריו שהביא כאן, מדוע הגמרא [מגילה יא.] נקטה גם באסתר ["'ולא געלתים' (ויקרא כו, מד) בימי המן, שהעמדתי להם מרדכי ואסתר"], הרי לא מצינו שנאמר על אסתר שהיא רצויה לרוב אחיה או שהיא שייכת לקטורת, כפי שנאמר על מרדכי, ובמה אסתר ההפך לשפיכות דמים. אמנם למעלה בהקדמה [לאחר ציון 285] ביאר שאסתר משתייכת למרדכי משום ששניהם מורים על ההסתר, והסתרו של מרדכי בא לו מחמת שקטורת באה בחשאי [יומא מד.].  </w:t>
      </w:r>
    </w:p>
  </w:footnote>
  <w:footnote w:id="382">
    <w:p w:rsidR="00ED0281" w:rsidRDefault="00ED0281" w:rsidP="007215E6">
      <w:pPr>
        <w:pStyle w:val="FootnoteText"/>
        <w:rPr>
          <w:rFonts w:hint="cs"/>
          <w:rtl/>
        </w:rPr>
      </w:pPr>
      <w:r>
        <w:rPr>
          <w:rtl/>
        </w:rPr>
        <w:t>&lt;</w:t>
      </w:r>
      <w:r>
        <w:rPr>
          <w:rStyle w:val="FootnoteReference"/>
        </w:rPr>
        <w:footnoteRef/>
      </w:r>
      <w:r>
        <w:rPr>
          <w:rtl/>
        </w:rPr>
        <w:t>&gt;</w:t>
      </w:r>
      <w:r>
        <w:rPr>
          <w:rFonts w:hint="cs"/>
          <w:rtl/>
        </w:rPr>
        <w:t xml:space="preserve"> הולך להקביל את מלכות יון לחטא גלוי עריות, לאחר שהקביל את מלכות בבל לע"ז ומלכות מדי לשפ"ד. ולכך כתב "&amp;</w:t>
      </w:r>
      <w:r w:rsidRPr="007215E6">
        <w:rPr>
          <w:rFonts w:hint="cs"/>
          <w:b/>
          <w:bCs/>
          <w:rtl/>
        </w:rPr>
        <w:t>ועוד</w:t>
      </w:r>
      <w:r>
        <w:rPr>
          <w:rFonts w:hint="cs"/>
          <w:rtl/>
        </w:rPr>
        <w:t xml:space="preserve">^ בימי יונים", כי ממשיך בקו שביאר בשתי המלכיות הקודמות. </w:t>
      </w:r>
    </w:p>
  </w:footnote>
  <w:footnote w:id="383">
    <w:p w:rsidR="00ED0281" w:rsidRDefault="00ED0281" w:rsidP="0058439D">
      <w:pPr>
        <w:pStyle w:val="FootnoteText"/>
        <w:rPr>
          <w:rFonts w:hint="cs"/>
          <w:rtl/>
        </w:rPr>
      </w:pPr>
      <w:r>
        <w:rPr>
          <w:rtl/>
        </w:rPr>
        <w:t>&lt;</w:t>
      </w:r>
      <w:r>
        <w:rPr>
          <w:rStyle w:val="FootnoteReference"/>
        </w:rPr>
        <w:footnoteRef/>
      </w:r>
      <w:r>
        <w:rPr>
          <w:rtl/>
        </w:rPr>
        <w:t>&gt;</w:t>
      </w:r>
      <w:r>
        <w:rPr>
          <w:rFonts w:hint="cs"/>
          <w:rtl/>
        </w:rPr>
        <w:t xml:space="preserve"> לשונו בנר מצוה [פב:]: "רשעת היונים... גזרו שמד לבטל התורה ומצותיה". וכמו שאומרים [ב"על הנסים</w:t>
      </w:r>
      <w:r>
        <w:rPr>
          <w:rtl/>
        </w:rPr>
        <w:t>"</w:t>
      </w:r>
      <w:r>
        <w:rPr>
          <w:rFonts w:hint="cs"/>
          <w:rtl/>
        </w:rPr>
        <w:t>] "</w:t>
      </w:r>
      <w:r>
        <w:rPr>
          <w:rtl/>
        </w:rPr>
        <w:t>כשעמדה מלכות יון הרשעה על עמך ישראל להשכיחם תורתך ולהעבירם מחוקי רצונך". וגזרו על מילה, ראש חודש, ושבת [אוצר מדרשים אייזנשטיין, כרך א, עמוד 190].</w:t>
      </w:r>
      <w:r>
        <w:rPr>
          <w:rFonts w:hint="cs"/>
          <w:rtl/>
        </w:rPr>
        <w:t xml:space="preserve"> והרמב"ם באגרת תימן כתב: "</w:t>
      </w:r>
      <w:r>
        <w:rPr>
          <w:rtl/>
        </w:rPr>
        <w:t>וכן אירע בבית שני</w:t>
      </w:r>
      <w:r>
        <w:rPr>
          <w:rFonts w:hint="cs"/>
          <w:rtl/>
        </w:rPr>
        <w:t>,</w:t>
      </w:r>
      <w:r>
        <w:rPr>
          <w:rtl/>
        </w:rPr>
        <w:t xml:space="preserve"> כשגברה מלכות יון הרשעה</w:t>
      </w:r>
      <w:r>
        <w:rPr>
          <w:rFonts w:hint="cs"/>
          <w:rtl/>
        </w:rPr>
        <w:t>,</w:t>
      </w:r>
      <w:r>
        <w:rPr>
          <w:rtl/>
        </w:rPr>
        <w:t xml:space="preserve"> וגזרו שמדות גדולות ומשונות על ישראל</w:t>
      </w:r>
      <w:r>
        <w:rPr>
          <w:rFonts w:hint="cs"/>
          <w:rtl/>
        </w:rPr>
        <w:t xml:space="preserve">... </w:t>
      </w:r>
      <w:r>
        <w:rPr>
          <w:rtl/>
        </w:rPr>
        <w:t>וגזרו עליהם חלול השבת ולהפר ברית מילה ושיכתוב כל אחד מישראל בלבושו שאין להם חלק בה' אלקי ישראל, ושיחוק בקרן שורו כעניין הזה</w:t>
      </w:r>
      <w:r>
        <w:rPr>
          <w:rFonts w:hint="cs"/>
          <w:rtl/>
        </w:rPr>
        <w:t>,</w:t>
      </w:r>
      <w:r>
        <w:rPr>
          <w:rtl/>
        </w:rPr>
        <w:t xml:space="preserve"> ואחר כך שיחרוש בו.</w:t>
      </w:r>
      <w:r>
        <w:rPr>
          <w:rFonts w:hint="cs"/>
          <w:rtl/>
        </w:rPr>
        <w:t>..</w:t>
      </w:r>
      <w:r>
        <w:rPr>
          <w:rtl/>
        </w:rPr>
        <w:t xml:space="preserve"> וכן תמצא לרבותינו אומרים ברוב המקומות </w:t>
      </w:r>
      <w:r>
        <w:rPr>
          <w:rFonts w:hint="cs"/>
          <w:rtl/>
        </w:rPr>
        <w:t xml:space="preserve">[ר"ה יח:] </w:t>
      </w:r>
      <w:r>
        <w:rPr>
          <w:rtl/>
        </w:rPr>
        <w:t>פעם אחת גזרה מלכות יון הרשעה שמד על ישראל</w:t>
      </w:r>
      <w:r>
        <w:rPr>
          <w:rFonts w:hint="cs"/>
          <w:rtl/>
        </w:rPr>
        <w:t>".</w:t>
      </w:r>
    </w:p>
  </w:footnote>
  <w:footnote w:id="384">
    <w:p w:rsidR="00ED0281" w:rsidRDefault="00ED0281" w:rsidP="00504780">
      <w:pPr>
        <w:pStyle w:val="FootnoteText"/>
        <w:rPr>
          <w:rFonts w:hint="cs"/>
          <w:rtl/>
        </w:rPr>
      </w:pPr>
      <w:r>
        <w:rPr>
          <w:rtl/>
        </w:rPr>
        <w:t>&lt;</w:t>
      </w:r>
      <w:r>
        <w:rPr>
          <w:rStyle w:val="FootnoteReference"/>
        </w:rPr>
        <w:footnoteRef/>
      </w:r>
      <w:r>
        <w:rPr>
          <w:rtl/>
        </w:rPr>
        <w:t>&gt;</w:t>
      </w:r>
      <w:r>
        <w:rPr>
          <w:rFonts w:hint="cs"/>
          <w:rtl/>
        </w:rPr>
        <w:t xml:space="preserve"> "גזרו יוונים על כל הבתולות הנשואות להיבעל לטפסר תחלה" [רש"י שבת כג. ד"ה היו]. ובכתובות ג: אמרו "דאמרי בתולה הנשאת ביום הרביעי תיבעל להגמון תחלה". </w:t>
      </w:r>
    </w:p>
  </w:footnote>
  <w:footnote w:id="385">
    <w:p w:rsidR="00ED0281" w:rsidRDefault="00ED0281" w:rsidP="003C0895">
      <w:pPr>
        <w:pStyle w:val="FootnoteText"/>
        <w:rPr>
          <w:rFonts w:hint="cs"/>
        </w:rPr>
      </w:pPr>
      <w:r>
        <w:rPr>
          <w:rtl/>
        </w:rPr>
        <w:t>&lt;</w:t>
      </w:r>
      <w:r>
        <w:rPr>
          <w:rStyle w:val="FootnoteReference"/>
        </w:rPr>
        <w:footnoteRef/>
      </w:r>
      <w:r>
        <w:rPr>
          <w:rtl/>
        </w:rPr>
        <w:t>&gt;</w:t>
      </w:r>
      <w:r>
        <w:rPr>
          <w:rFonts w:hint="cs"/>
          <w:rtl/>
        </w:rPr>
        <w:t xml:space="preserve"> לפי זה יש להבין מדוע הביא מקודם שהיונים גזרו על ישראל שמד, הרי עיקר דבריו הוא כנגד הגזירה "שכל בתולה קודם שתכנס לחופה תהיה נבעלת", כי גזירה זו מורה על חטא גלוי עריות, ומדוע הכניס לכאן גזירת שמד. ויש לומר, שכתב כן כדי להורות שגזירת "תיבעל תחלה" נובעת מגזירת השמד, והיא מסתעפת ממנה. ובביאור מרגניתא זו, ראה פחד יצחק חנוכה מאמר ו, אותיות ה-ח, שביאר שם נקודה זו, שעיקר מגמת יון היא לטשטש את ההבדל בין ישראל לעמים, עיי"ש. וזהו מתק לשונו כאן "בימי יונים שנגזר עליהם שמד, &amp;</w:t>
      </w:r>
      <w:r w:rsidRPr="00233F43">
        <w:rPr>
          <w:rFonts w:hint="cs"/>
          <w:b/>
          <w:bCs/>
          <w:rtl/>
        </w:rPr>
        <w:t>ובפרט</w:t>
      </w:r>
      <w:r>
        <w:rPr>
          <w:rFonts w:hint="cs"/>
          <w:rtl/>
        </w:rPr>
        <w:t>^ שגזרו היונים שכל בתולה... תהיה נבעלת", הרי גזירת העריות היא פרט מהכלל של גזירת שמד.</w:t>
      </w:r>
    </w:p>
  </w:footnote>
  <w:footnote w:id="386">
    <w:p w:rsidR="00ED0281" w:rsidRDefault="00ED0281" w:rsidP="00460E8B">
      <w:pPr>
        <w:pStyle w:val="FootnoteText"/>
        <w:rPr>
          <w:rFonts w:hint="cs"/>
        </w:rPr>
      </w:pPr>
      <w:r>
        <w:rPr>
          <w:rtl/>
        </w:rPr>
        <w:t>&lt;</w:t>
      </w:r>
      <w:r>
        <w:rPr>
          <w:rStyle w:val="FootnoteReference"/>
        </w:rPr>
        <w:footnoteRef/>
      </w:r>
      <w:r>
        <w:rPr>
          <w:rtl/>
        </w:rPr>
        <w:t>&gt;</w:t>
      </w:r>
      <w:r>
        <w:rPr>
          <w:rFonts w:hint="cs"/>
          <w:rtl/>
        </w:rPr>
        <w:t xml:space="preserve"> כמו שאומרים [ב"על הנסים"] "</w:t>
      </w:r>
      <w:r>
        <w:rPr>
          <w:rtl/>
        </w:rPr>
        <w:t>בימי מתתיהו בן יוחנן כהן גדול חשמונאי ובניו</w:t>
      </w:r>
      <w:r>
        <w:rPr>
          <w:rFonts w:hint="cs"/>
          <w:rtl/>
        </w:rPr>
        <w:t>,</w:t>
      </w:r>
      <w:r>
        <w:rPr>
          <w:rtl/>
        </w:rPr>
        <w:t xml:space="preserve"> כשעמדה מלכות יון הרשעה על עמך ישראל להשכיחם תורתך ולהעבירם מחקי רצונך</w:t>
      </w:r>
      <w:r>
        <w:rPr>
          <w:rFonts w:hint="cs"/>
          <w:rtl/>
        </w:rPr>
        <w:t>". והרמב"ם בהלכות חנוכה פ"ג ה"א כתב: "</w:t>
      </w:r>
      <w:r>
        <w:rPr>
          <w:rtl/>
        </w:rPr>
        <w:t>וגברו בני חשמונאי הכהנים הגדולים והרגום</w:t>
      </w:r>
      <w:r>
        <w:rPr>
          <w:rFonts w:hint="cs"/>
          <w:rtl/>
        </w:rPr>
        <w:t>,</w:t>
      </w:r>
      <w:r>
        <w:rPr>
          <w:rtl/>
        </w:rPr>
        <w:t xml:space="preserve"> והושיעו ישראל מידם</w:t>
      </w:r>
      <w:r>
        <w:rPr>
          <w:rFonts w:hint="cs"/>
          <w:rtl/>
        </w:rPr>
        <w:t>". ותוספות ישנים יומא ח: כתבו "מלכות בית חשמונאי... הן עצמן היו כהנים גדולים". וידוע כי היו תשעה כהנים גדולים מהחשמונאים בבית המקדש השני [ראה בספר תורת הכהנים סימן סא]. אמנם לפי זה לכאורה אין זה שייך לשמעון הצדיק [וכן כתב כאן "חשמונאי ובניו שהיו כהנים גדולים" ולא הזכיר את שמעון הצדיק], ואילו בגמרא [מגילה יא.] אמרו "'</w:t>
      </w:r>
      <w:r>
        <w:rPr>
          <w:rtl/>
        </w:rPr>
        <w:t>ולא געלתים</w:t>
      </w:r>
      <w:r>
        <w:rPr>
          <w:rFonts w:hint="cs"/>
          <w:rtl/>
        </w:rPr>
        <w:t>'</w:t>
      </w:r>
      <w:r>
        <w:rPr>
          <w:rtl/>
        </w:rPr>
        <w:t xml:space="preserve"> </w:t>
      </w:r>
      <w:r>
        <w:rPr>
          <w:rFonts w:hint="cs"/>
          <w:rtl/>
        </w:rPr>
        <w:t xml:space="preserve">[ויקרא כו, מד] </w:t>
      </w:r>
      <w:r>
        <w:rPr>
          <w:rtl/>
        </w:rPr>
        <w:t>בימי יוונים</w:t>
      </w:r>
      <w:r>
        <w:rPr>
          <w:rFonts w:hint="cs"/>
          <w:rtl/>
        </w:rPr>
        <w:t>,</w:t>
      </w:r>
      <w:r>
        <w:rPr>
          <w:rtl/>
        </w:rPr>
        <w:t xml:space="preserve"> שהעמדתי להם שמעון הצדיק וחשמונאי ובניו ומתתיה כהן גדול</w:t>
      </w:r>
      <w:r>
        <w:rPr>
          <w:rFonts w:hint="cs"/>
          <w:rtl/>
        </w:rPr>
        <w:t>" [כפי שהביא למעלה (לאחר ציון 343)]. ואולי משום ששמעון הצדיק גם כן היה כהן גדול [רש"י אבות פ"א מ"ב].</w:t>
      </w:r>
    </w:p>
  </w:footnote>
  <w:footnote w:id="387">
    <w:p w:rsidR="00ED0281" w:rsidRDefault="00ED0281" w:rsidP="00073872">
      <w:pPr>
        <w:pStyle w:val="FootnoteText"/>
        <w:rPr>
          <w:rFonts w:hint="cs"/>
          <w:rtl/>
        </w:rPr>
      </w:pPr>
      <w:r>
        <w:rPr>
          <w:rtl/>
        </w:rPr>
        <w:t>&lt;</w:t>
      </w:r>
      <w:r>
        <w:rPr>
          <w:rStyle w:val="FootnoteReference"/>
        </w:rPr>
        <w:footnoteRef/>
      </w:r>
      <w:r>
        <w:rPr>
          <w:rtl/>
        </w:rPr>
        <w:t>&gt;</w:t>
      </w:r>
      <w:r>
        <w:rPr>
          <w:rFonts w:hint="cs"/>
          <w:rtl/>
        </w:rPr>
        <w:t xml:space="preserve"> לפנינו אינו בתורת כהנים ר"פ קדושים, אלא בויקרא רבה כד, ו, וכפי שהביאו רש"י [ויקרא יט, ב], וז"ל: "</w:t>
      </w:r>
      <w:r>
        <w:rPr>
          <w:rtl/>
        </w:rPr>
        <w:t>קדושים תהיו - הוו פרושים מן העריות ומן העבירה</w:t>
      </w:r>
      <w:r>
        <w:rPr>
          <w:rFonts w:hint="cs"/>
          <w:rtl/>
        </w:rPr>
        <w:t>,</w:t>
      </w:r>
      <w:r>
        <w:rPr>
          <w:rtl/>
        </w:rPr>
        <w:t xml:space="preserve"> שכל מקום שאתה מוצא גדר ערוה אתה מוצא קדושה</w:t>
      </w:r>
      <w:r>
        <w:rPr>
          <w:rFonts w:hint="cs"/>
          <w:rtl/>
        </w:rPr>
        <w:t>;</w:t>
      </w:r>
      <w:r>
        <w:rPr>
          <w:rtl/>
        </w:rPr>
        <w:t xml:space="preserve"> </w:t>
      </w:r>
      <w:r>
        <w:rPr>
          <w:rFonts w:hint="cs"/>
          <w:rtl/>
        </w:rPr>
        <w:t>[</w:t>
      </w:r>
      <w:r>
        <w:rPr>
          <w:rtl/>
        </w:rPr>
        <w:t>ויקרא כא</w:t>
      </w:r>
      <w:r>
        <w:rPr>
          <w:rFonts w:hint="cs"/>
          <w:rtl/>
        </w:rPr>
        <w:t>, ז-ח]</w:t>
      </w:r>
      <w:r>
        <w:rPr>
          <w:rtl/>
        </w:rPr>
        <w:t xml:space="preserve"> </w:t>
      </w:r>
      <w:r>
        <w:rPr>
          <w:rFonts w:hint="cs"/>
          <w:rtl/>
        </w:rPr>
        <w:t>'</w:t>
      </w:r>
      <w:r>
        <w:rPr>
          <w:rtl/>
        </w:rPr>
        <w:t>אשה זונה וחללה וגו' אני ה' מקדשכם</w:t>
      </w:r>
      <w:r>
        <w:rPr>
          <w:rFonts w:hint="cs"/>
          <w:rtl/>
        </w:rPr>
        <w:t>'</w:t>
      </w:r>
      <w:r>
        <w:rPr>
          <w:rtl/>
        </w:rPr>
        <w:t xml:space="preserve">. </w:t>
      </w:r>
      <w:r>
        <w:rPr>
          <w:rFonts w:hint="cs"/>
          <w:rtl/>
        </w:rPr>
        <w:t>[</w:t>
      </w:r>
      <w:r>
        <w:rPr>
          <w:rtl/>
        </w:rPr>
        <w:t>שם</w:t>
      </w:r>
      <w:r>
        <w:rPr>
          <w:rFonts w:hint="cs"/>
          <w:rtl/>
        </w:rPr>
        <w:t xml:space="preserve"> פסוק טו] '</w:t>
      </w:r>
      <w:r>
        <w:rPr>
          <w:rtl/>
        </w:rPr>
        <w:t>ולא יחלל זרעו אני ה' מקדשו</w:t>
      </w:r>
      <w:r>
        <w:rPr>
          <w:rFonts w:hint="cs"/>
          <w:rtl/>
        </w:rPr>
        <w:t>'</w:t>
      </w:r>
      <w:r>
        <w:rPr>
          <w:rtl/>
        </w:rPr>
        <w:t xml:space="preserve">. </w:t>
      </w:r>
      <w:r>
        <w:rPr>
          <w:rFonts w:hint="cs"/>
          <w:rtl/>
        </w:rPr>
        <w:t>[</w:t>
      </w:r>
      <w:r>
        <w:rPr>
          <w:rtl/>
        </w:rPr>
        <w:t>שם</w:t>
      </w:r>
      <w:r>
        <w:rPr>
          <w:rFonts w:hint="cs"/>
          <w:rtl/>
        </w:rPr>
        <w:t xml:space="preserve"> פסוקים ו-ז]</w:t>
      </w:r>
      <w:r>
        <w:rPr>
          <w:rtl/>
        </w:rPr>
        <w:t xml:space="preserve"> </w:t>
      </w:r>
      <w:r>
        <w:rPr>
          <w:rFonts w:hint="cs"/>
          <w:rtl/>
        </w:rPr>
        <w:t>'</w:t>
      </w:r>
      <w:r>
        <w:rPr>
          <w:rtl/>
        </w:rPr>
        <w:t xml:space="preserve">קדושים יהיו </w:t>
      </w:r>
      <w:r>
        <w:rPr>
          <w:rFonts w:hint="cs"/>
          <w:rtl/>
        </w:rPr>
        <w:t>א</w:t>
      </w:r>
      <w:r>
        <w:rPr>
          <w:rtl/>
        </w:rPr>
        <w:t>שה זונה וחללה וגו'</w:t>
      </w:r>
      <w:r>
        <w:rPr>
          <w:rFonts w:hint="cs"/>
          <w:rtl/>
        </w:rPr>
        <w:t>'". ובגו"א שם אות ג כתב: "</w:t>
      </w:r>
      <w:r>
        <w:rPr>
          <w:rtl/>
        </w:rPr>
        <w:t xml:space="preserve">נראה הטעם, שאחר ששם קדושה נאמר על פרישה מן עניני הגוף ותאותיו, יותר ראוי על גדר ערוה, שהם תאות הגוף ביותר, ולכך מי שהוא נוטה אחר זנות יאמר על זה שהוא מעשה בהמה, כמו שפירש רש"י בפרשת נשא </w:t>
      </w:r>
      <w:r>
        <w:rPr>
          <w:rFonts w:hint="cs"/>
          <w:rtl/>
        </w:rPr>
        <w:t>[</w:t>
      </w:r>
      <w:r>
        <w:rPr>
          <w:rtl/>
        </w:rPr>
        <w:t>במדבר ה, טו</w:t>
      </w:r>
      <w:r>
        <w:rPr>
          <w:rFonts w:hint="cs"/>
          <w:rtl/>
        </w:rPr>
        <w:t>]</w:t>
      </w:r>
      <w:r>
        <w:rPr>
          <w:rtl/>
        </w:rPr>
        <w:t xml:space="preserve"> אצל קמח שעורים, לפי שהזנות ענין גופני, וזה ענין הבהמה שהיא כולה גוף וחומר. ולכך, מי שפורש מן הערוה הוא פורש מתאות הגוף החומרי, ולפיכך נקרא 'קדוש', רוצה לומר פרוש מעניני עולם הזה, שהוא גוף</w:t>
      </w:r>
      <w:r>
        <w:rPr>
          <w:rFonts w:hint="cs"/>
          <w:rtl/>
        </w:rPr>
        <w:t>" [ראה להלן פ"ב הערה 414]. והגו"א שמות פכ"ב אות לב כתב: "</w:t>
      </w:r>
      <w:r>
        <w:rPr>
          <w:rtl/>
        </w:rPr>
        <w:t xml:space="preserve">אף על גב דרש"י פירש בפרשת קדושים </w:t>
      </w:r>
      <w:r>
        <w:rPr>
          <w:rFonts w:hint="cs"/>
          <w:rtl/>
        </w:rPr>
        <w:t>[</w:t>
      </w:r>
      <w:r>
        <w:rPr>
          <w:rtl/>
        </w:rPr>
        <w:t>ויקרא יט, ב</w:t>
      </w:r>
      <w:r>
        <w:rPr>
          <w:rFonts w:hint="cs"/>
          <w:rtl/>
        </w:rPr>
        <w:t>]</w:t>
      </w:r>
      <w:r>
        <w:rPr>
          <w:rtl/>
        </w:rPr>
        <w:t xml:space="preserve"> 'כל מקום שאתה מוצא גדר ערוה שם אתה מוצא קדושה', אין לומר דווקא גבי עריות תמצא קדושה, דהא בסוף שמיני תמצא בפירוש קדושה אצל שקצים, </w:t>
      </w:r>
      <w:r>
        <w:rPr>
          <w:rFonts w:hint="cs"/>
          <w:rtl/>
        </w:rPr>
        <w:t>'</w:t>
      </w:r>
      <w:r>
        <w:rPr>
          <w:rtl/>
        </w:rPr>
        <w:t>והתקדשתם והייתם קדושים כי קדוש אני</w:t>
      </w:r>
      <w:r>
        <w:rPr>
          <w:rFonts w:hint="cs"/>
          <w:rtl/>
        </w:rPr>
        <w:t>'</w:t>
      </w:r>
      <w:r>
        <w:rPr>
          <w:rtl/>
        </w:rPr>
        <w:t xml:space="preserve"> </w:t>
      </w:r>
      <w:r>
        <w:rPr>
          <w:rFonts w:hint="cs"/>
          <w:rtl/>
        </w:rPr>
        <w:t>[</w:t>
      </w:r>
      <w:r>
        <w:rPr>
          <w:rtl/>
        </w:rPr>
        <w:t>ויקרא יא, מד</w:t>
      </w:r>
      <w:r>
        <w:rPr>
          <w:rFonts w:hint="cs"/>
          <w:rtl/>
        </w:rPr>
        <w:t>].</w:t>
      </w:r>
      <w:r>
        <w:rPr>
          <w:rtl/>
        </w:rPr>
        <w:t xml:space="preserve"> לכך נראה דחילוק יש, דמה שאמרו 'כל מקום שאתה מוצא גדר ערוה שם אתה מוצא גדר קדושה', רוצה לומר שפרישת הערוה בעצמה הוא הקדושה, ועל ידי פרישת ערוה הוא נעשה קדוש. אבל על ידי פרישת שקוצי נבילות אין נעשה קדוש, רק שהכתוב אומר שיהיו נשארים בקדושתן ולא יאכלו נבילות, שאם יאכלו נבילות אינם קדושים. נמצא אין פרישת שקוצי נבילות גורם רק שיהיו נשארים בקדושתם. וטעם יש בדבר, שהרי יצרו של אדם תאב לערוה, לפיכך כאשר פרוש מן הערוה מביא קדושה. אבל אין יצרו תאב לשקוצי נבילות, ולפיכך אין הפרישה מהם מביא קדושה, רק שמעמיד אותו בקדושה</w:t>
      </w:r>
      <w:r>
        <w:rPr>
          <w:rFonts w:hint="cs"/>
          <w:rtl/>
        </w:rPr>
        <w:t xml:space="preserve">. </w:t>
      </w:r>
      <w:r>
        <w:rPr>
          <w:rtl/>
        </w:rPr>
        <w:t>ויש לומר עוד, שכל פרישת ערוה קדושה, אבל פרישת שקצים אף על גב שהוא גם כן קדושה, מכל מקום אינו קדושה גמורה כמו שהיא פרישת עריות, ולפיכך אין הכתוב מזכיר תמיד קדושה כמו שמזכיר אצל עריות, שכל מקום שמזכיר עריות תמצא אצלם קדושה, לפי שהוא קדושה גמורה ביותר, וזה נכון גם כן</w:t>
      </w:r>
      <w:r>
        <w:rPr>
          <w:rFonts w:hint="cs"/>
          <w:rtl/>
        </w:rPr>
        <w:t>".</w:t>
      </w:r>
    </w:p>
  </w:footnote>
  <w:footnote w:id="388">
    <w:p w:rsidR="00ED0281" w:rsidRDefault="00ED0281" w:rsidP="00DD73BD">
      <w:pPr>
        <w:pStyle w:val="FootnoteText"/>
        <w:rPr>
          <w:rFonts w:hint="cs"/>
          <w:rtl/>
        </w:rPr>
      </w:pPr>
      <w:r>
        <w:rPr>
          <w:rtl/>
        </w:rPr>
        <w:t>&lt;</w:t>
      </w:r>
      <w:r>
        <w:rPr>
          <w:rStyle w:val="FootnoteReference"/>
        </w:rPr>
        <w:footnoteRef/>
      </w:r>
      <w:r>
        <w:rPr>
          <w:rtl/>
        </w:rPr>
        <w:t>&gt;</w:t>
      </w:r>
      <w:r>
        <w:rPr>
          <w:rFonts w:hint="cs"/>
          <w:rtl/>
        </w:rPr>
        <w:t xml:space="preserve"> כמו שאומרים בהדלקת נר חנוכה "</w:t>
      </w:r>
      <w:r>
        <w:rPr>
          <w:rtl/>
        </w:rPr>
        <w:t>הנרות הללו אנו מדליקין על הנסים ועל הנפלאות ועל התשועות ועל המלחמות. שעשית לאבותינו בימים ההם בזמן הזה על ידי כהניך הקדושים</w:t>
      </w:r>
      <w:r>
        <w:rPr>
          <w:rFonts w:hint="cs"/>
          <w:rtl/>
        </w:rPr>
        <w:t>". ו"</w:t>
      </w:r>
      <w:r>
        <w:rPr>
          <w:rtl/>
        </w:rPr>
        <w:t>כהן גדול</w:t>
      </w:r>
      <w:r>
        <w:rPr>
          <w:rFonts w:hint="cs"/>
          <w:rtl/>
        </w:rPr>
        <w:t>,</w:t>
      </w:r>
      <w:r>
        <w:rPr>
          <w:rtl/>
        </w:rPr>
        <w:t xml:space="preserve"> שאין לך גוף קדוש כמו</w:t>
      </w:r>
      <w:r>
        <w:rPr>
          <w:rFonts w:hint="cs"/>
          <w:rtl/>
        </w:rPr>
        <w:t>...</w:t>
      </w:r>
      <w:r>
        <w:rPr>
          <w:rtl/>
        </w:rPr>
        <w:t xml:space="preserve"> כהן גדול</w:t>
      </w:r>
      <w:r>
        <w:rPr>
          <w:rFonts w:hint="cs"/>
          <w:rtl/>
        </w:rPr>
        <w:t>" [לשונו בח"א לסנהדרין נח: (ג, קסד.)]. וכן ביאר בדר"ח פ"ד מי"ד [רפב:], ויובא בהערה הבאה. ונאמר [ויקרא כא, ח] "</w:t>
      </w:r>
      <w:r>
        <w:rPr>
          <w:rtl/>
        </w:rPr>
        <w:t>וקדשתו כי את לחם אל</w:t>
      </w:r>
      <w:r>
        <w:rPr>
          <w:rFonts w:hint="cs"/>
          <w:rtl/>
        </w:rPr>
        <w:t>ק</w:t>
      </w:r>
      <w:r>
        <w:rPr>
          <w:rtl/>
        </w:rPr>
        <w:t>יך הוא מקריב קד</w:t>
      </w:r>
      <w:r>
        <w:rPr>
          <w:rFonts w:hint="cs"/>
          <w:rtl/>
        </w:rPr>
        <w:t>ו</w:t>
      </w:r>
      <w:r>
        <w:rPr>
          <w:rtl/>
        </w:rPr>
        <w:t xml:space="preserve">ש יהיה לך כי קדוש אני </w:t>
      </w:r>
      <w:r>
        <w:rPr>
          <w:rFonts w:hint="cs"/>
          <w:rtl/>
        </w:rPr>
        <w:t>ה'</w:t>
      </w:r>
      <w:r>
        <w:rPr>
          <w:rtl/>
        </w:rPr>
        <w:t xml:space="preserve"> מקדשכם</w:t>
      </w:r>
      <w:r>
        <w:rPr>
          <w:rFonts w:hint="cs"/>
          <w:rtl/>
        </w:rPr>
        <w:t>", ופירש רש"י שם "</w:t>
      </w:r>
      <w:r>
        <w:rPr>
          <w:rtl/>
        </w:rPr>
        <w:t>קדוש יהיה לך - נהוג בו קדושה לפתוח ראשון בכל דבר</w:t>
      </w:r>
      <w:r>
        <w:rPr>
          <w:rFonts w:hint="cs"/>
          <w:rtl/>
        </w:rPr>
        <w:t>,</w:t>
      </w:r>
      <w:r>
        <w:rPr>
          <w:rtl/>
        </w:rPr>
        <w:t xml:space="preserve"> ולברך ראשון בסעודה</w:t>
      </w:r>
      <w:r>
        <w:rPr>
          <w:rFonts w:hint="cs"/>
          <w:rtl/>
        </w:rPr>
        <w:t xml:space="preserve">". ובח"א לסנהדרין קיג. [ג, ער:] כתב: "אליהו </w:t>
      </w:r>
      <w:r>
        <w:rPr>
          <w:rtl/>
        </w:rPr>
        <w:t>קפדן הוי. ודבר זה תבין למה היה אליהו קפדן, מפני שהי</w:t>
      </w:r>
      <w:r>
        <w:rPr>
          <w:rFonts w:hint="cs"/>
          <w:rtl/>
        </w:rPr>
        <w:t>ה</w:t>
      </w:r>
      <w:r>
        <w:rPr>
          <w:rtl/>
        </w:rPr>
        <w:t xml:space="preserve"> כהן</w:t>
      </w:r>
      <w:r>
        <w:rPr>
          <w:rFonts w:hint="cs"/>
          <w:rtl/>
        </w:rPr>
        <w:t xml:space="preserve"> [זוה"ק ח"א קסח.],</w:t>
      </w:r>
      <w:r>
        <w:rPr>
          <w:rtl/>
        </w:rPr>
        <w:t xml:space="preserve"> ואמרינן </w:t>
      </w:r>
      <w:r>
        <w:rPr>
          <w:rFonts w:hint="cs"/>
          <w:rtl/>
        </w:rPr>
        <w:t>[</w:t>
      </w:r>
      <w:r>
        <w:rPr>
          <w:rtl/>
        </w:rPr>
        <w:t>ב"ב קד</w:t>
      </w:r>
      <w:r>
        <w:rPr>
          <w:rFonts w:hint="cs"/>
          <w:rtl/>
        </w:rPr>
        <w:t>:]</w:t>
      </w:r>
      <w:r>
        <w:rPr>
          <w:rtl/>
        </w:rPr>
        <w:t xml:space="preserve"> דכהני קפדנים הם, כי הכהנים הם קדושים</w:t>
      </w:r>
      <w:r>
        <w:rPr>
          <w:rFonts w:hint="cs"/>
          <w:rtl/>
        </w:rPr>
        <w:t>,</w:t>
      </w:r>
      <w:r>
        <w:rPr>
          <w:rtl/>
        </w:rPr>
        <w:t xml:space="preserve"> וכל קדוש הוא אש</w:t>
      </w:r>
      <w:r>
        <w:rPr>
          <w:rFonts w:hint="cs"/>
          <w:rtl/>
        </w:rPr>
        <w:t>,</w:t>
      </w:r>
      <w:r>
        <w:rPr>
          <w:rtl/>
        </w:rPr>
        <w:t xml:space="preserve"> וכמו שאמרו גבי ת</w:t>
      </w:r>
      <w:r>
        <w:rPr>
          <w:rFonts w:hint="cs"/>
          <w:rtl/>
        </w:rPr>
        <w:t>למידי חכמים</w:t>
      </w:r>
      <w:r>
        <w:rPr>
          <w:rtl/>
        </w:rPr>
        <w:t xml:space="preserve"> </w:t>
      </w:r>
      <w:r>
        <w:rPr>
          <w:rFonts w:hint="cs"/>
          <w:rtl/>
        </w:rPr>
        <w:t>[</w:t>
      </w:r>
      <w:r>
        <w:rPr>
          <w:rtl/>
        </w:rPr>
        <w:t>תענית ד</w:t>
      </w:r>
      <w:r>
        <w:rPr>
          <w:rFonts w:hint="cs"/>
          <w:rtl/>
        </w:rPr>
        <w:t>.]</w:t>
      </w:r>
      <w:r>
        <w:rPr>
          <w:rtl/>
        </w:rPr>
        <w:t xml:space="preserve"> דאי חזית ת</w:t>
      </w:r>
      <w:r>
        <w:rPr>
          <w:rFonts w:hint="cs"/>
          <w:rtl/>
        </w:rPr>
        <w:t>למיד חכם</w:t>
      </w:r>
      <w:r>
        <w:rPr>
          <w:rtl/>
        </w:rPr>
        <w:t xml:space="preserve"> דרתח</w:t>
      </w:r>
      <w:r>
        <w:rPr>
          <w:rFonts w:hint="cs"/>
          <w:rtl/>
        </w:rPr>
        <w:t>,</w:t>
      </w:r>
      <w:r>
        <w:rPr>
          <w:rtl/>
        </w:rPr>
        <w:t xml:space="preserve"> אורייתא דקמרתחא</w:t>
      </w:r>
      <w:r>
        <w:rPr>
          <w:rFonts w:hint="cs"/>
          <w:rtl/>
        </w:rPr>
        <w:t>.</w:t>
      </w:r>
      <w:r>
        <w:rPr>
          <w:rtl/>
        </w:rPr>
        <w:t xml:space="preserve"> ולפיכך הכהנים רתחנים היו</w:t>
      </w:r>
      <w:r>
        <w:rPr>
          <w:rFonts w:hint="cs"/>
          <w:rtl/>
        </w:rPr>
        <w:t>".</w:t>
      </w:r>
    </w:p>
  </w:footnote>
  <w:footnote w:id="389">
    <w:p w:rsidR="00ED0281" w:rsidRDefault="00ED0281" w:rsidP="003B3E35">
      <w:pPr>
        <w:pStyle w:val="FootnoteText"/>
        <w:rPr>
          <w:rFonts w:hint="cs"/>
          <w:rtl/>
        </w:rPr>
      </w:pPr>
      <w:r>
        <w:rPr>
          <w:rtl/>
        </w:rPr>
        <w:t>&lt;</w:t>
      </w:r>
      <w:r>
        <w:rPr>
          <w:rStyle w:val="FootnoteReference"/>
        </w:rPr>
        <w:footnoteRef/>
      </w:r>
      <w:r>
        <w:rPr>
          <w:rtl/>
        </w:rPr>
        <w:t>&gt;</w:t>
      </w:r>
      <w:r>
        <w:rPr>
          <w:rFonts w:hint="cs"/>
          <w:rtl/>
        </w:rPr>
        <w:t xml:space="preserve"> אודות שקדושת כהונה עומדת כנגד עריות, הנה באבות פ"ד מי"ד אמרו "שלשה כתרים הם; כתר תורה וכתר כהונה וכתר מלכות", ובדר"ח פ"ד מי"ד [רפב:] כתב: "</w:t>
      </w:r>
      <w:r>
        <w:rPr>
          <w:rFonts w:ascii="Times New Roman" w:hAnsi="Times New Roman"/>
          <w:snapToGrid/>
          <w:rtl/>
        </w:rPr>
        <w:t>ויש לך לדעת, כי אלו ג' כתרים שזכרו כאן</w:t>
      </w:r>
      <w:r>
        <w:rPr>
          <w:rFonts w:ascii="Times New Roman" w:hAnsi="Times New Roman" w:hint="cs"/>
          <w:snapToGrid/>
          <w:rtl/>
        </w:rPr>
        <w:t xml:space="preserve"> </w:t>
      </w:r>
      <w:r>
        <w:rPr>
          <w:rFonts w:ascii="Times New Roman" w:hAnsi="Times New Roman"/>
          <w:snapToGrid/>
          <w:rtl/>
        </w:rPr>
        <w:t xml:space="preserve">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כי הכהונה היא מעלת וקדושת הגוף. שהרי הכהן הוא נולד בקדושה, והכהונה תולה בטפה שנולד מן הכהן. וזה ההפרש שיש בין הכהונה ובין כתר מלכות ובין כתר תורה; כי כתר כהונה היא קדושת הגוף, ולפיכך הנולד מן הגוף הוא גם כן קדוש, רק אם חלל זרעו. 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 כמו שמבואר בפרק המפלת </w:t>
      </w:r>
      <w:r>
        <w:rPr>
          <w:rFonts w:ascii="Times New Roman" w:hAnsi="Times New Roman" w:hint="cs"/>
          <w:snapToGrid/>
          <w:sz w:val="18"/>
          <w:rtl/>
        </w:rPr>
        <w:t>[</w:t>
      </w:r>
      <w:r w:rsidRPr="005F1CCD">
        <w:rPr>
          <w:rFonts w:ascii="Times New Roman" w:hAnsi="Times New Roman"/>
          <w:snapToGrid/>
          <w:sz w:val="18"/>
          <w:rtl/>
        </w:rPr>
        <w:t>נדה לא.</w:t>
      </w:r>
      <w:r>
        <w:rPr>
          <w:rFonts w:ascii="Times New Roman" w:hAnsi="Times New Roman" w:hint="cs"/>
          <w:snapToGrid/>
          <w:rtl/>
        </w:rPr>
        <w:t>]</w:t>
      </w:r>
      <w:r>
        <w:rPr>
          <w:rFonts w:ascii="Times New Roman" w:hAnsi="Times New Roman"/>
          <w:snapToGrid/>
          <w:rtl/>
        </w:rPr>
        <w:t>, ולפיכך הבן יורש את הכהונה</w:t>
      </w:r>
      <w:r>
        <w:rPr>
          <w:rFonts w:ascii="Times New Roman" w:hAnsi="Times New Roman" w:hint="cs"/>
          <w:snapToGrid/>
          <w:rtl/>
        </w:rPr>
        <w:t xml:space="preserve">. והנה </w:t>
      </w:r>
      <w:r>
        <w:rPr>
          <w:rFonts w:ascii="Times New Roman" w:hAnsi="Times New Roman"/>
          <w:snapToGrid/>
          <w:rtl/>
        </w:rPr>
        <w:t>כתר כהונה שנתן השם יתברך לישראל, הוא כנגד מה שבאדם קדושה בגוף. ולפיכך המומים פוסלין בכהנים</w:t>
      </w:r>
      <w:r>
        <w:rPr>
          <w:rFonts w:ascii="Times New Roman" w:hAnsi="Times New Roman" w:cs="Rashi"/>
          <w:snapToGrid/>
          <w:szCs w:val="24"/>
          <w:rtl/>
        </w:rPr>
        <w:t xml:space="preserve"> </w:t>
      </w:r>
      <w:r>
        <w:rPr>
          <w:rFonts w:ascii="Times New Roman" w:hAnsi="Times New Roman" w:hint="cs"/>
          <w:snapToGrid/>
          <w:sz w:val="18"/>
          <w:rtl/>
        </w:rPr>
        <w:t>[</w:t>
      </w:r>
      <w:r w:rsidRPr="007227CB">
        <w:rPr>
          <w:rFonts w:ascii="Times New Roman" w:hAnsi="Times New Roman"/>
          <w:snapToGrid/>
          <w:sz w:val="18"/>
          <w:rtl/>
        </w:rPr>
        <w:t>ויקרא כא, יז-כג</w:t>
      </w:r>
      <w:r>
        <w:rPr>
          <w:rFonts w:ascii="Times New Roman" w:hAnsi="Times New Roman" w:hint="cs"/>
          <w:snapToGrid/>
          <w:rtl/>
        </w:rPr>
        <w:t>]</w:t>
      </w:r>
      <w:r>
        <w:rPr>
          <w:rFonts w:ascii="Times New Roman" w:hAnsi="Times New Roman"/>
          <w:snapToGrid/>
          <w:rtl/>
        </w:rPr>
        <w:t xml:space="preserve">, ולמה המומים פוסלים בכהנים. וזה מפני כי הכהן יש לו קדושת הגוף, וכאשר יש מום בגוף, פסול לעבודה. ומזה תבין מה שאמרו בכתובות </w:t>
      </w:r>
      <w:r>
        <w:rPr>
          <w:rFonts w:ascii="Times New Roman" w:hAnsi="Times New Roman" w:hint="cs"/>
          <w:snapToGrid/>
          <w:sz w:val="18"/>
          <w:rtl/>
        </w:rPr>
        <w:t>[</w:t>
      </w:r>
      <w:r w:rsidRPr="007227CB">
        <w:rPr>
          <w:rFonts w:ascii="Times New Roman" w:hAnsi="Times New Roman"/>
          <w:snapToGrid/>
          <w:sz w:val="18"/>
          <w:rtl/>
        </w:rPr>
        <w:t>עב:</w:t>
      </w:r>
      <w:r>
        <w:rPr>
          <w:rFonts w:ascii="Times New Roman" w:hAnsi="Times New Roman" w:hint="cs"/>
          <w:snapToGrid/>
          <w:rtl/>
        </w:rPr>
        <w:t>]</w:t>
      </w:r>
      <w:r>
        <w:rPr>
          <w:rFonts w:ascii="Times New Roman" w:hAnsi="Times New Roman"/>
          <w:snapToGrid/>
          <w:rtl/>
        </w:rPr>
        <w:t xml:space="preserve"> שכל המומין שפוסלין בכהנים פוסלין בנשים, ומה ענינם יחד. אבל פירוש כי היא האשה גם כן גופנית יותר מן האיש, כי האיש דומה לנפש שהוא מושל, כדכתיב </w:t>
      </w:r>
      <w:r>
        <w:rPr>
          <w:rFonts w:ascii="Times New Roman" w:hAnsi="Times New Roman" w:hint="cs"/>
          <w:snapToGrid/>
          <w:sz w:val="18"/>
          <w:rtl/>
        </w:rPr>
        <w:t>[</w:t>
      </w:r>
      <w:r w:rsidRPr="007227CB">
        <w:rPr>
          <w:rFonts w:ascii="Times New Roman" w:hAnsi="Times New Roman"/>
          <w:snapToGrid/>
          <w:sz w:val="18"/>
          <w:rtl/>
        </w:rPr>
        <w:t>בראשית ג, טז</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והוא ימשול בך</w:t>
      </w:r>
      <w:r>
        <w:rPr>
          <w:rFonts w:ascii="Times New Roman" w:hAnsi="Times New Roman" w:hint="cs"/>
          <w:snapToGrid/>
          <w:rtl/>
        </w:rPr>
        <w:t>'</w:t>
      </w:r>
      <w:r>
        <w:rPr>
          <w:rFonts w:ascii="Times New Roman" w:hAnsi="Times New Roman"/>
          <w:snapToGrid/>
          <w:rtl/>
        </w:rPr>
        <w:t>, והאשה דומה לגוף. ולכך כל המומין הפוסלים בכהנים פוסלין בנשים</w:t>
      </w:r>
      <w:r>
        <w:rPr>
          <w:rFonts w:hint="cs"/>
          <w:rtl/>
        </w:rPr>
        <w:t>". והואיל והכהנים מורים על קדושת הגוף, ותאות הגוף הבולטת ביותר היא בעריות [כמבואר בהערה 386], לכך דין שקדושת הגוף של הכהנים עומדת כנגד תאות הגוף של עריות. @</w:t>
      </w:r>
      <w:r w:rsidRPr="003B3E35">
        <w:rPr>
          <w:rFonts w:hint="cs"/>
          <w:b/>
          <w:bCs/>
          <w:rtl/>
        </w:rPr>
        <w:t>וצרף לכאן</w:t>
      </w:r>
      <w:r>
        <w:rPr>
          <w:rFonts w:hint="cs"/>
          <w:rtl/>
        </w:rPr>
        <w:t>^ כי אברהם אבינו היה הכהן הר</w:t>
      </w:r>
      <w:r w:rsidRPr="00656E39">
        <w:rPr>
          <w:rFonts w:hint="cs"/>
          <w:sz w:val="18"/>
          <w:rtl/>
        </w:rPr>
        <w:t>אשון [נדרים לב:], והוא היה פרוש לגמרי מן הערוה, וכמו שכתב בדר"ח פ"ה מ"ט [רצז.]</w:t>
      </w:r>
      <w:r>
        <w:rPr>
          <w:rFonts w:hint="cs"/>
          <w:sz w:val="18"/>
          <w:rtl/>
        </w:rPr>
        <w:t>, וז"ל</w:t>
      </w:r>
      <w:r w:rsidRPr="00656E39">
        <w:rPr>
          <w:rFonts w:hint="cs"/>
          <w:sz w:val="18"/>
          <w:rtl/>
        </w:rPr>
        <w:t>: "</w:t>
      </w:r>
      <w:r w:rsidRPr="00656E39">
        <w:rPr>
          <w:sz w:val="18"/>
          <w:rtl/>
        </w:rPr>
        <w:t>כי זהירות מן ג</w:t>
      </w:r>
      <w:r w:rsidRPr="00656E39">
        <w:rPr>
          <w:rFonts w:hint="cs"/>
          <w:sz w:val="18"/>
          <w:rtl/>
        </w:rPr>
        <w:t>לוי עריות</w:t>
      </w:r>
      <w:r w:rsidRPr="00656E39">
        <w:rPr>
          <w:sz w:val="18"/>
          <w:rtl/>
        </w:rPr>
        <w:t xml:space="preserve"> תמצא באברהם</w:t>
      </w:r>
      <w:r w:rsidRPr="00656E39">
        <w:rPr>
          <w:rFonts w:hint="cs"/>
          <w:sz w:val="18"/>
          <w:rtl/>
        </w:rPr>
        <w:t>,</w:t>
      </w:r>
      <w:r w:rsidRPr="00656E39">
        <w:rPr>
          <w:sz w:val="18"/>
          <w:rtl/>
        </w:rPr>
        <w:t xml:space="preserve"> שהיה נבדל בתכלית הקדושה שלא היה כמוה</w:t>
      </w:r>
      <w:r w:rsidRPr="00656E39">
        <w:rPr>
          <w:rFonts w:hint="cs"/>
          <w:sz w:val="18"/>
          <w:rtl/>
        </w:rPr>
        <w:t>ו</w:t>
      </w:r>
      <w:r w:rsidRPr="00656E39">
        <w:rPr>
          <w:sz w:val="18"/>
          <w:rtl/>
        </w:rPr>
        <w:t xml:space="preserve">, וכמו שאמרו במסכת בבא בתרא בפרק קמא </w:t>
      </w:r>
      <w:r>
        <w:rPr>
          <w:rFonts w:hint="cs"/>
          <w:sz w:val="18"/>
          <w:rtl/>
        </w:rPr>
        <w:t>[</w:t>
      </w:r>
      <w:r w:rsidRPr="00656E39">
        <w:rPr>
          <w:sz w:val="18"/>
          <w:rtl/>
        </w:rPr>
        <w:t>טז</w:t>
      </w:r>
      <w:r w:rsidRPr="00656E39">
        <w:rPr>
          <w:rFonts w:hint="cs"/>
          <w:sz w:val="18"/>
          <w:rtl/>
        </w:rPr>
        <w:t>.</w:t>
      </w:r>
      <w:r>
        <w:rPr>
          <w:rFonts w:hint="cs"/>
          <w:sz w:val="18"/>
          <w:rtl/>
        </w:rPr>
        <w:t>]</w:t>
      </w:r>
      <w:r w:rsidRPr="00656E39">
        <w:rPr>
          <w:rFonts w:hint="cs"/>
          <w:sz w:val="18"/>
          <w:rtl/>
        </w:rPr>
        <w:t xml:space="preserve"> </w:t>
      </w:r>
      <w:r>
        <w:rPr>
          <w:rFonts w:hint="cs"/>
          <w:sz w:val="18"/>
          <w:rtl/>
        </w:rPr>
        <w:t>'</w:t>
      </w:r>
      <w:r w:rsidRPr="00656E39">
        <w:rPr>
          <w:sz w:val="18"/>
          <w:rtl/>
        </w:rPr>
        <w:t>ברית כרתי לעיני ומה אתבונן על בתולה</w:t>
      </w:r>
      <w:r>
        <w:rPr>
          <w:rFonts w:hint="cs"/>
          <w:sz w:val="18"/>
          <w:rtl/>
        </w:rPr>
        <w:t>'</w:t>
      </w:r>
      <w:r w:rsidRPr="00656E39">
        <w:rPr>
          <w:rFonts w:hint="cs"/>
          <w:sz w:val="18"/>
          <w:rtl/>
        </w:rPr>
        <w:t xml:space="preserve"> </w:t>
      </w:r>
      <w:r>
        <w:rPr>
          <w:rFonts w:hint="cs"/>
          <w:sz w:val="18"/>
          <w:rtl/>
        </w:rPr>
        <w:t>[</w:t>
      </w:r>
      <w:r w:rsidRPr="00656E39">
        <w:rPr>
          <w:rFonts w:hint="cs"/>
          <w:sz w:val="18"/>
          <w:rtl/>
        </w:rPr>
        <w:t>איוב לא, א</w:t>
      </w:r>
      <w:r>
        <w:rPr>
          <w:rFonts w:hint="cs"/>
          <w:sz w:val="18"/>
          <w:rtl/>
        </w:rPr>
        <w:t>]</w:t>
      </w:r>
      <w:r w:rsidRPr="00656E39">
        <w:rPr>
          <w:rFonts w:hint="cs"/>
          <w:sz w:val="18"/>
          <w:rtl/>
        </w:rPr>
        <w:t>,</w:t>
      </w:r>
      <w:r w:rsidRPr="00656E39">
        <w:rPr>
          <w:sz w:val="18"/>
          <w:rtl/>
        </w:rPr>
        <w:t xml:space="preserve"> עפרא בפומיה דאיוב</w:t>
      </w:r>
      <w:r w:rsidRPr="00656E39">
        <w:rPr>
          <w:rFonts w:hint="cs"/>
          <w:sz w:val="18"/>
          <w:rtl/>
        </w:rPr>
        <w:t>,</w:t>
      </w:r>
      <w:r w:rsidRPr="00656E39">
        <w:rPr>
          <w:sz w:val="18"/>
          <w:rtl/>
        </w:rPr>
        <w:t xml:space="preserve"> באחריני לא מסתכל</w:t>
      </w:r>
      <w:r w:rsidRPr="00656E39">
        <w:rPr>
          <w:rFonts w:hint="cs"/>
          <w:sz w:val="18"/>
          <w:rtl/>
        </w:rPr>
        <w:t>,</w:t>
      </w:r>
      <w:r w:rsidRPr="00656E39">
        <w:rPr>
          <w:sz w:val="18"/>
          <w:rtl/>
        </w:rPr>
        <w:t xml:space="preserve"> בדידיה מסתכל</w:t>
      </w:r>
      <w:r w:rsidRPr="00656E39">
        <w:rPr>
          <w:rFonts w:hint="cs"/>
          <w:sz w:val="18"/>
          <w:rtl/>
        </w:rPr>
        <w:t>.</w:t>
      </w:r>
      <w:r w:rsidRPr="00656E39">
        <w:rPr>
          <w:sz w:val="18"/>
          <w:rtl/>
        </w:rPr>
        <w:t xml:space="preserve"> וא</w:t>
      </w:r>
      <w:r w:rsidRPr="00656E39">
        <w:rPr>
          <w:rFonts w:hint="cs"/>
          <w:sz w:val="18"/>
          <w:rtl/>
        </w:rPr>
        <w:t>י</w:t>
      </w:r>
      <w:r w:rsidRPr="00656E39">
        <w:rPr>
          <w:sz w:val="18"/>
          <w:rtl/>
        </w:rPr>
        <w:t>לו אברהם אף בדידיה לא מסתכל</w:t>
      </w:r>
      <w:r w:rsidRPr="00656E39">
        <w:rPr>
          <w:rFonts w:hint="cs"/>
          <w:sz w:val="18"/>
          <w:rtl/>
        </w:rPr>
        <w:t>,</w:t>
      </w:r>
      <w:r w:rsidRPr="00656E39">
        <w:rPr>
          <w:sz w:val="18"/>
          <w:rtl/>
        </w:rPr>
        <w:t xml:space="preserve"> שנאמר </w:t>
      </w:r>
      <w:r>
        <w:rPr>
          <w:rFonts w:hint="cs"/>
          <w:sz w:val="18"/>
          <w:rtl/>
        </w:rPr>
        <w:t>[</w:t>
      </w:r>
      <w:r w:rsidRPr="00656E39">
        <w:rPr>
          <w:rFonts w:hint="cs"/>
          <w:sz w:val="18"/>
          <w:rtl/>
        </w:rPr>
        <w:t>בראשית יב, יא</w:t>
      </w:r>
      <w:r>
        <w:rPr>
          <w:rFonts w:hint="cs"/>
          <w:sz w:val="18"/>
          <w:rtl/>
        </w:rPr>
        <w:t>]</w:t>
      </w:r>
      <w:r w:rsidRPr="00656E39">
        <w:rPr>
          <w:rFonts w:hint="cs"/>
          <w:sz w:val="18"/>
          <w:rtl/>
        </w:rPr>
        <w:t xml:space="preserve"> </w:t>
      </w:r>
      <w:r>
        <w:rPr>
          <w:rFonts w:hint="cs"/>
          <w:sz w:val="18"/>
          <w:rtl/>
        </w:rPr>
        <w:t>'</w:t>
      </w:r>
      <w:r w:rsidRPr="00656E39">
        <w:rPr>
          <w:sz w:val="18"/>
          <w:rtl/>
        </w:rPr>
        <w:t>הנה נא ידעתי כי אשה יפת מראה את</w:t>
      </w:r>
      <w:r>
        <w:rPr>
          <w:rFonts w:hint="cs"/>
          <w:sz w:val="18"/>
          <w:rtl/>
        </w:rPr>
        <w:t>'</w:t>
      </w:r>
      <w:r w:rsidRPr="00656E39">
        <w:rPr>
          <w:rFonts w:hint="cs"/>
          <w:sz w:val="18"/>
          <w:rtl/>
        </w:rPr>
        <w:t>,</w:t>
      </w:r>
      <w:r w:rsidRPr="00656E39">
        <w:rPr>
          <w:sz w:val="18"/>
          <w:rtl/>
        </w:rPr>
        <w:t xml:space="preserve"> שעד עתה לא הכיר ביופיה, ועל ידי מעשה הכיר בה עתה</w:t>
      </w:r>
      <w:r w:rsidRPr="00656E39">
        <w:rPr>
          <w:rFonts w:hint="cs"/>
          <w:sz w:val="18"/>
          <w:rtl/>
        </w:rPr>
        <w:t>,</w:t>
      </w:r>
      <w:r w:rsidRPr="00656E39">
        <w:rPr>
          <w:sz w:val="18"/>
          <w:rtl/>
        </w:rPr>
        <w:t xml:space="preserve"> כמו שפירש רש"י ז"ל </w:t>
      </w:r>
      <w:r>
        <w:rPr>
          <w:rFonts w:hint="cs"/>
          <w:sz w:val="18"/>
          <w:rtl/>
        </w:rPr>
        <w:t>[</w:t>
      </w:r>
      <w:r w:rsidRPr="00656E39">
        <w:rPr>
          <w:rFonts w:hint="cs"/>
          <w:sz w:val="18"/>
          <w:rtl/>
        </w:rPr>
        <w:t>שם</w:t>
      </w:r>
      <w:r>
        <w:rPr>
          <w:rFonts w:hint="cs"/>
          <w:sz w:val="18"/>
          <w:rtl/>
        </w:rPr>
        <w:t>]</w:t>
      </w:r>
      <w:r w:rsidRPr="00656E39">
        <w:rPr>
          <w:rFonts w:hint="cs"/>
          <w:sz w:val="18"/>
          <w:rtl/>
        </w:rPr>
        <w:t>.</w:t>
      </w:r>
      <w:r w:rsidRPr="00656E39">
        <w:rPr>
          <w:sz w:val="18"/>
          <w:rtl/>
        </w:rPr>
        <w:t xml:space="preserve"> ולפיכך כאשר ישראל אין נזהרין בג</w:t>
      </w:r>
      <w:r w:rsidRPr="00656E39">
        <w:rPr>
          <w:rFonts w:hint="cs"/>
          <w:sz w:val="18"/>
          <w:rtl/>
        </w:rPr>
        <w:t>לוי עריות,</w:t>
      </w:r>
      <w:r w:rsidRPr="00656E39">
        <w:rPr>
          <w:sz w:val="18"/>
          <w:rtl/>
        </w:rPr>
        <w:t xml:space="preserve"> הם יוצאים ממדת אברהם</w:t>
      </w:r>
      <w:r w:rsidRPr="00656E39">
        <w:rPr>
          <w:rFonts w:hint="cs"/>
          <w:sz w:val="18"/>
          <w:rtl/>
        </w:rPr>
        <w:t>,</w:t>
      </w:r>
      <w:r w:rsidRPr="00656E39">
        <w:rPr>
          <w:sz w:val="18"/>
          <w:rtl/>
        </w:rPr>
        <w:t xml:space="preserve"> והפך הם לאברהם</w:t>
      </w:r>
      <w:r>
        <w:rPr>
          <w:rFonts w:hint="cs"/>
          <w:rtl/>
        </w:rPr>
        <w:t>". ובגבורות ה' פס"ו [שח:] כתב: "לא היה בעולם גדור בערוה כמו שהיה אברהם". וראה להלן פ"א הערה 415.</w:t>
      </w:r>
    </w:p>
  </w:footnote>
  <w:footnote w:id="390">
    <w:p w:rsidR="00ED0281" w:rsidRDefault="00ED0281" w:rsidP="00B22262">
      <w:pPr>
        <w:pStyle w:val="FootnoteText"/>
        <w:rPr>
          <w:rFonts w:hint="cs"/>
          <w:rtl/>
        </w:rPr>
      </w:pPr>
      <w:r>
        <w:rPr>
          <w:rtl/>
        </w:rPr>
        <w:t>&lt;</w:t>
      </w:r>
      <w:r>
        <w:rPr>
          <w:rStyle w:val="FootnoteReference"/>
        </w:rPr>
        <w:footnoteRef/>
      </w:r>
      <w:r>
        <w:rPr>
          <w:rtl/>
        </w:rPr>
        <w:t>&gt;</w:t>
      </w:r>
      <w:r>
        <w:rPr>
          <w:rFonts w:hint="cs"/>
          <w:rtl/>
        </w:rPr>
        <w:t xml:space="preserve"> פירוש - התחלת מפלת מלכות יון בעמידה כנגד עריות היתה על ידי יהודית. וראה הערה הבאה.</w:t>
      </w:r>
    </w:p>
  </w:footnote>
  <w:footnote w:id="391">
    <w:p w:rsidR="00ED0281" w:rsidRDefault="00ED0281" w:rsidP="0061537F">
      <w:pPr>
        <w:pStyle w:val="FootnoteText"/>
        <w:rPr>
          <w:rFonts w:hint="cs"/>
        </w:rPr>
      </w:pPr>
      <w:r>
        <w:rPr>
          <w:rtl/>
        </w:rPr>
        <w:t>&lt;</w:t>
      </w:r>
      <w:r>
        <w:rPr>
          <w:rStyle w:val="FootnoteReference"/>
        </w:rPr>
        <w:footnoteRef/>
      </w:r>
      <w:r>
        <w:rPr>
          <w:rtl/>
        </w:rPr>
        <w:t>&gt;</w:t>
      </w:r>
      <w:r>
        <w:rPr>
          <w:rFonts w:hint="cs"/>
          <w:rtl/>
        </w:rPr>
        <w:t xml:space="preserve"> תוספות פסחים קח: [ד"ה היו] כתבו: "היו באותו הנס. פירש רשב"ם שעל ידם נגאלו... בחנוכה על ידי יהודית". וכן כתבו תוספות במגילה ד. [ד"ה שאף]. והר"ן על הרי"ף [שבת י. בדפי הרי"ף] כתב: "</w:t>
      </w:r>
      <w:r>
        <w:rPr>
          <w:rtl/>
        </w:rPr>
        <w:t>שאף הן היו באותו הנס. שגזרו יונים על כל הבתולות הנישאות שיבעלו להגמון תחילה</w:t>
      </w:r>
      <w:r>
        <w:rPr>
          <w:rFonts w:hint="cs"/>
          <w:rtl/>
        </w:rPr>
        <w:t>,</w:t>
      </w:r>
      <w:r>
        <w:rPr>
          <w:rtl/>
        </w:rPr>
        <w:t xml:space="preserve"> וע</w:t>
      </w:r>
      <w:r>
        <w:rPr>
          <w:rFonts w:hint="cs"/>
          <w:rtl/>
        </w:rPr>
        <w:t>ל ידי</w:t>
      </w:r>
      <w:r>
        <w:rPr>
          <w:rtl/>
        </w:rPr>
        <w:t xml:space="preserve"> אשה נעשה נס</w:t>
      </w:r>
      <w:r>
        <w:rPr>
          <w:rFonts w:hint="cs"/>
          <w:rtl/>
        </w:rPr>
        <w:t>,</w:t>
      </w:r>
      <w:r>
        <w:rPr>
          <w:rtl/>
        </w:rPr>
        <w:t xml:space="preserve"> דאמרינן במדרש דבתו של יוחנן האכילה לראש האויבים גבינה לשכרותו</w:t>
      </w:r>
      <w:r>
        <w:rPr>
          <w:rFonts w:hint="cs"/>
          <w:rtl/>
        </w:rPr>
        <w:t>,</w:t>
      </w:r>
      <w:r>
        <w:rPr>
          <w:rtl/>
        </w:rPr>
        <w:t xml:space="preserve"> וחתכה את ראשו</w:t>
      </w:r>
      <w:r>
        <w:rPr>
          <w:rFonts w:hint="cs"/>
          <w:rtl/>
        </w:rPr>
        <w:t>,</w:t>
      </w:r>
      <w:r>
        <w:rPr>
          <w:rtl/>
        </w:rPr>
        <w:t xml:space="preserve"> וברחו כולם</w:t>
      </w:r>
      <w:r>
        <w:rPr>
          <w:rFonts w:hint="cs"/>
          <w:rtl/>
        </w:rPr>
        <w:t>,</w:t>
      </w:r>
      <w:r>
        <w:rPr>
          <w:rtl/>
        </w:rPr>
        <w:t xml:space="preserve"> ועל זה נהגו לאכול גבינה בחנוכה</w:t>
      </w:r>
      <w:r>
        <w:rPr>
          <w:rFonts w:hint="cs"/>
          <w:rtl/>
        </w:rPr>
        <w:t>". והנה הר"ן לא הזכיר את השם "יהודית", אך דבר זה נתפרש בדברי הארחות חיים [סימן יב], וז"ל: "</w:t>
      </w:r>
      <w:r>
        <w:rPr>
          <w:rtl/>
        </w:rPr>
        <w:t xml:space="preserve">הטעם </w:t>
      </w:r>
      <w:r>
        <w:rPr>
          <w:rFonts w:hint="cs"/>
          <w:rtl/>
        </w:rPr>
        <w:t>בז</w:t>
      </w:r>
      <w:r>
        <w:rPr>
          <w:rtl/>
        </w:rPr>
        <w:t>ה שאשה חייבת</w:t>
      </w:r>
      <w:r>
        <w:rPr>
          <w:rFonts w:hint="cs"/>
          <w:rtl/>
        </w:rPr>
        <w:t>,</w:t>
      </w:r>
      <w:r>
        <w:rPr>
          <w:rtl/>
        </w:rPr>
        <w:t xml:space="preserve"> שאף הן היו באותו הנס</w:t>
      </w:r>
      <w:r>
        <w:rPr>
          <w:rFonts w:hint="cs"/>
          <w:rtl/>
        </w:rPr>
        <w:t xml:space="preserve">... </w:t>
      </w:r>
      <w:r>
        <w:rPr>
          <w:rtl/>
        </w:rPr>
        <w:t>ויש מפרשים שעל ידי אשה בא להם הנס הגדול ההוא</w:t>
      </w:r>
      <w:r>
        <w:rPr>
          <w:rFonts w:hint="cs"/>
          <w:rtl/>
        </w:rPr>
        <w:t>,</w:t>
      </w:r>
      <w:r>
        <w:rPr>
          <w:rtl/>
        </w:rPr>
        <w:t xml:space="preserve"> ושמה יהודית כמו שמפורש בהגדה</w:t>
      </w:r>
      <w:r>
        <w:rPr>
          <w:rFonts w:hint="cs"/>
          <w:rtl/>
        </w:rPr>
        <w:t>,</w:t>
      </w:r>
      <w:r>
        <w:rPr>
          <w:rtl/>
        </w:rPr>
        <w:t xml:space="preserve"> והיתה בת יוחנן כ</w:t>
      </w:r>
      <w:r>
        <w:rPr>
          <w:rFonts w:hint="cs"/>
          <w:rtl/>
        </w:rPr>
        <w:t>הן גדול,</w:t>
      </w:r>
      <w:r>
        <w:rPr>
          <w:rtl/>
        </w:rPr>
        <w:t xml:space="preserve"> והיתה יפת תואר וי</w:t>
      </w:r>
      <w:r>
        <w:rPr>
          <w:rFonts w:hint="cs"/>
          <w:rtl/>
        </w:rPr>
        <w:t>פ</w:t>
      </w:r>
      <w:r>
        <w:rPr>
          <w:rtl/>
        </w:rPr>
        <w:t>ת מראה מאד</w:t>
      </w:r>
      <w:r>
        <w:rPr>
          <w:rFonts w:hint="cs"/>
          <w:rtl/>
        </w:rPr>
        <w:t xml:space="preserve">, </w:t>
      </w:r>
      <w:r>
        <w:rPr>
          <w:rtl/>
        </w:rPr>
        <w:t>ואמר לה מלך יון שתשאר עמו</w:t>
      </w:r>
      <w:r>
        <w:rPr>
          <w:rFonts w:hint="cs"/>
          <w:rtl/>
        </w:rPr>
        <w:t>,</w:t>
      </w:r>
      <w:r>
        <w:rPr>
          <w:rtl/>
        </w:rPr>
        <w:t xml:space="preserve"> ו</w:t>
      </w:r>
      <w:r>
        <w:rPr>
          <w:rFonts w:hint="cs"/>
          <w:rtl/>
        </w:rPr>
        <w:t>ה</w:t>
      </w:r>
      <w:r>
        <w:rPr>
          <w:rtl/>
        </w:rPr>
        <w:t>אכילתו תבשיל של ג</w:t>
      </w:r>
      <w:r>
        <w:rPr>
          <w:rFonts w:hint="cs"/>
          <w:rtl/>
        </w:rPr>
        <w:t>בינ</w:t>
      </w:r>
      <w:r>
        <w:rPr>
          <w:rtl/>
        </w:rPr>
        <w:t>ה כ</w:t>
      </w:r>
      <w:r>
        <w:rPr>
          <w:rFonts w:hint="cs"/>
          <w:rtl/>
        </w:rPr>
        <w:t>ד</w:t>
      </w:r>
      <w:r>
        <w:rPr>
          <w:rtl/>
        </w:rPr>
        <w:t>י שיצמא וישתה לרוב</w:t>
      </w:r>
      <w:r>
        <w:rPr>
          <w:rFonts w:hint="cs"/>
          <w:rtl/>
        </w:rPr>
        <w:t xml:space="preserve">, </w:t>
      </w:r>
      <w:r>
        <w:rPr>
          <w:rtl/>
        </w:rPr>
        <w:t>וישתכר מן היין</w:t>
      </w:r>
      <w:r>
        <w:rPr>
          <w:rFonts w:hint="cs"/>
          <w:rtl/>
        </w:rPr>
        <w:t>,</w:t>
      </w:r>
      <w:r>
        <w:rPr>
          <w:rtl/>
        </w:rPr>
        <w:t xml:space="preserve"> ויהי כן</w:t>
      </w:r>
      <w:r>
        <w:rPr>
          <w:rFonts w:hint="cs"/>
          <w:rtl/>
        </w:rPr>
        <w:t>.</w:t>
      </w:r>
      <w:r>
        <w:rPr>
          <w:rtl/>
        </w:rPr>
        <w:t xml:space="preserve"> וישתכר וישן וירדם</w:t>
      </w:r>
      <w:r>
        <w:rPr>
          <w:rFonts w:hint="cs"/>
          <w:rtl/>
        </w:rPr>
        <w:t>,</w:t>
      </w:r>
      <w:r>
        <w:rPr>
          <w:rtl/>
        </w:rPr>
        <w:t xml:space="preserve"> וחתכה ראשו והביאתו לירושלים</w:t>
      </w:r>
      <w:r>
        <w:rPr>
          <w:rFonts w:hint="cs"/>
          <w:rtl/>
        </w:rPr>
        <w:t xml:space="preserve">, </w:t>
      </w:r>
      <w:r>
        <w:rPr>
          <w:rtl/>
        </w:rPr>
        <w:t>ובראות שר הצבא כי מת גבורם</w:t>
      </w:r>
      <w:r>
        <w:rPr>
          <w:rFonts w:hint="cs"/>
          <w:rtl/>
        </w:rPr>
        <w:t>,</w:t>
      </w:r>
      <w:r>
        <w:rPr>
          <w:rtl/>
        </w:rPr>
        <w:t xml:space="preserve"> וינוסו</w:t>
      </w:r>
      <w:r>
        <w:rPr>
          <w:rFonts w:hint="cs"/>
          <w:rtl/>
        </w:rPr>
        <w:t>.</w:t>
      </w:r>
      <w:r>
        <w:rPr>
          <w:rtl/>
        </w:rPr>
        <w:t xml:space="preserve"> על </w:t>
      </w:r>
      <w:r>
        <w:rPr>
          <w:rFonts w:hint="cs"/>
          <w:rtl/>
        </w:rPr>
        <w:t xml:space="preserve">כן </w:t>
      </w:r>
      <w:r>
        <w:rPr>
          <w:rtl/>
        </w:rPr>
        <w:t xml:space="preserve">נהגו לאכול תבשיל של גבינה </w:t>
      </w:r>
      <w:r>
        <w:rPr>
          <w:rFonts w:hint="cs"/>
          <w:rtl/>
        </w:rPr>
        <w:t>ב</w:t>
      </w:r>
      <w:r>
        <w:rPr>
          <w:rtl/>
        </w:rPr>
        <w:t>חנוכה</w:t>
      </w:r>
      <w:r>
        <w:rPr>
          <w:rFonts w:hint="cs"/>
          <w:rtl/>
        </w:rPr>
        <w:t>". והט"ז אור"ח סימן תרעה סק"ד כתב "</w:t>
      </w:r>
      <w:r>
        <w:rPr>
          <w:rtl/>
        </w:rPr>
        <w:t>שגזרו היוונים על כל בתולה שתיבעל להגמון תחלה</w:t>
      </w:r>
      <w:r>
        <w:rPr>
          <w:rFonts w:hint="cs"/>
          <w:rtl/>
        </w:rPr>
        <w:t>,</w:t>
      </w:r>
      <w:r>
        <w:rPr>
          <w:rtl/>
        </w:rPr>
        <w:t xml:space="preserve"> והרגה אשה בת יוחנן כ</w:t>
      </w:r>
      <w:r>
        <w:rPr>
          <w:rFonts w:hint="cs"/>
          <w:rtl/>
        </w:rPr>
        <w:t>הן גדול</w:t>
      </w:r>
      <w:r>
        <w:rPr>
          <w:rtl/>
        </w:rPr>
        <w:t xml:space="preserve"> את הראש של האויבים</w:t>
      </w:r>
      <w:r>
        <w:rPr>
          <w:rFonts w:hint="cs"/>
          <w:rtl/>
        </w:rPr>
        <w:t xml:space="preserve">". ומתוך מעשה זה מוכח שיון באו על ישראל מצד גלוי עריות, ומפלתם באה להם כשישראל היו קדושים מן העריות.  </w:t>
      </w:r>
    </w:p>
  </w:footnote>
  <w:footnote w:id="392">
    <w:p w:rsidR="00ED0281" w:rsidRDefault="00ED0281" w:rsidP="001F066D">
      <w:pPr>
        <w:pStyle w:val="FootnoteText"/>
        <w:rPr>
          <w:rFonts w:hint="cs"/>
          <w:rtl/>
        </w:rPr>
      </w:pPr>
      <w:r>
        <w:rPr>
          <w:rtl/>
        </w:rPr>
        <w:t>&lt;</w:t>
      </w:r>
      <w:r>
        <w:rPr>
          <w:rStyle w:val="FootnoteReference"/>
        </w:rPr>
        <w:footnoteRef/>
      </w:r>
      <w:r>
        <w:rPr>
          <w:rtl/>
        </w:rPr>
        <w:t>&gt;</w:t>
      </w:r>
      <w:r>
        <w:rPr>
          <w:rFonts w:hint="cs"/>
          <w:rtl/>
        </w:rPr>
        <w:t xml:space="preserve"> היא מלכות רומי, שהחריבה את בית המקדש השני [יומא י.].  </w:t>
      </w:r>
    </w:p>
  </w:footnote>
  <w:footnote w:id="393">
    <w:p w:rsidR="00ED0281" w:rsidRDefault="00ED0281" w:rsidP="002259ED">
      <w:pPr>
        <w:pStyle w:val="FootnoteText"/>
        <w:rPr>
          <w:rFonts w:hint="cs"/>
        </w:rPr>
      </w:pPr>
      <w:r>
        <w:rPr>
          <w:rtl/>
        </w:rPr>
        <w:t>&lt;</w:t>
      </w:r>
      <w:r>
        <w:rPr>
          <w:rStyle w:val="FootnoteReference"/>
        </w:rPr>
        <w:footnoteRef/>
      </w:r>
      <w:r>
        <w:rPr>
          <w:rtl/>
        </w:rPr>
        <w:t>&gt;</w:t>
      </w:r>
      <w:r>
        <w:rPr>
          <w:rFonts w:hint="cs"/>
          <w:rtl/>
        </w:rPr>
        <w:t xml:space="preserve"> קשה, שאינו מבאר כיצד מלכות רביעית קשורה לשנאת חנם, כפי שביאר עד כה בשלש מלכיות ראשונות [נבוכדנצר קשור לע"ז (הקים צלם), מלכות מדי קשורה לשפיכות דמים (מסרה ישראל להמן), ומלכות יון קשורה לגלוי עריות (גזרו שהבתולות יבעלו)], ומאי שנא בזה מלכות רביעית משלש קודמותיה. ואף אם ימָצא קשר בין מלכות רביעית לשנאת חנם, עדיין תיקשי לך מדוע לא טרח לבאר טיבו של קשר זה. ויש לומר, דלקושטא דמילתא אין צורך לבאר דבר, כי מה שביאר עד כה בנוגע לשלש מלכיות ראשונות אינו משום שבא להורות על השייכות העצמית בין המלכויות לעבירות, אלא שבא לסווג כל מלכות ומלכות לעבירה התואמת לה, דהואיל ויש שלש מלכיות ושלש עבירות, יש צורך למיינם ולסווגם זו עם זו. אך כאשר יש רק מלכות אחת ועבירה אחת [כפי שמלכות רביעית לבדה החריבה בית שני משום שנאת חנם לבדה], הרי הסיווג בין המלכות הבודדה לעבירה הבודדה  נעשה מאיליו, ואין שום צורך לבאר את הדבר.  </w:t>
      </w:r>
    </w:p>
  </w:footnote>
  <w:footnote w:id="394">
    <w:p w:rsidR="00ED0281" w:rsidRDefault="00ED0281" w:rsidP="00BC7FED">
      <w:pPr>
        <w:pStyle w:val="FootnoteText"/>
        <w:rPr>
          <w:rFonts w:hint="cs"/>
          <w:rtl/>
        </w:rPr>
      </w:pPr>
      <w:r>
        <w:rPr>
          <w:rtl/>
        </w:rPr>
        <w:t>&lt;</w:t>
      </w:r>
      <w:r>
        <w:rPr>
          <w:rStyle w:val="FootnoteReference"/>
        </w:rPr>
        <w:footnoteRef/>
      </w:r>
      <w:r>
        <w:rPr>
          <w:rtl/>
        </w:rPr>
        <w:t>&gt;</w:t>
      </w:r>
      <w:r>
        <w:rPr>
          <w:rFonts w:hint="cs"/>
          <w:rtl/>
        </w:rPr>
        <w:t xml:space="preserve"> מאמר זה הובא בקיצור וללא ביאור בדר"ח פ"ו מ"ז [רג:], נתיב האמת פ"ג [א, רג.], ח"א לגיטין סב. [ב, קכג:], ובח"א לתמיד לב: [ד, קנא:]. ובח"א לתמיד שם כתב "תלמידי חכמים מרבים שלום - מבואר במסכת ברכות", אך לא זכינו לחידושיו על מסכת ברכות. וראה בנצח ישראל פל"ט הערה 15. ועכ"פ כוונתו לומר שהשלום עומד כנגד שנאת חנם, ולכך תלמידי חכמים מכפרים על שנאת חנם. ואע"פ שגם על מרדכי נאמר [אסתר י, ג] "</w:t>
      </w:r>
      <w:r>
        <w:rPr>
          <w:rtl/>
        </w:rPr>
        <w:t>כי מרדכי היהודי משנה למלך אחשורוש וגדול ליהודים ורצוי לר</w:t>
      </w:r>
      <w:r>
        <w:rPr>
          <w:rFonts w:hint="cs"/>
          <w:rtl/>
        </w:rPr>
        <w:t>ו</w:t>
      </w:r>
      <w:r>
        <w:rPr>
          <w:rtl/>
        </w:rPr>
        <w:t>ב אחיו ד</w:t>
      </w:r>
      <w:r>
        <w:rPr>
          <w:rFonts w:hint="cs"/>
          <w:rtl/>
        </w:rPr>
        <w:t>ו</w:t>
      </w:r>
      <w:r>
        <w:rPr>
          <w:rtl/>
        </w:rPr>
        <w:t>רש טוב לעמו וד</w:t>
      </w:r>
      <w:r>
        <w:rPr>
          <w:rFonts w:hint="cs"/>
          <w:rtl/>
        </w:rPr>
        <w:t>ו</w:t>
      </w:r>
      <w:r>
        <w:rPr>
          <w:rtl/>
        </w:rPr>
        <w:t>בר שלום לכל זרעו</w:t>
      </w:r>
      <w:r>
        <w:rPr>
          <w:rFonts w:hint="cs"/>
          <w:rtl/>
        </w:rPr>
        <w:t xml:space="preserve">", ומשום כך למעלה [לאחר ציון 376] הועמד מרדכי כמגן משפיכות דמים, מ"מ לא היה שייך לומר שמרדכי עומד כנגד שנאת חנם שהחריבה את בית שני, כי מרדכי חי מאות שנה לפני חורבן בית שני, ואיך יגן על דבר שלא היה בימיו.  </w:t>
      </w:r>
    </w:p>
  </w:footnote>
  <w:footnote w:id="395">
    <w:p w:rsidR="00ED0281" w:rsidRDefault="00ED0281" w:rsidP="000F7CA8">
      <w:pPr>
        <w:pStyle w:val="FootnoteText"/>
        <w:rPr>
          <w:rFonts w:hint="cs"/>
        </w:rPr>
      </w:pPr>
      <w:r>
        <w:rPr>
          <w:rtl/>
        </w:rPr>
        <w:t>&lt;</w:t>
      </w:r>
      <w:r>
        <w:rPr>
          <w:rStyle w:val="FootnoteReference"/>
        </w:rPr>
        <w:footnoteRef/>
      </w:r>
      <w:r>
        <w:rPr>
          <w:rtl/>
        </w:rPr>
        <w:t>&gt;</w:t>
      </w:r>
      <w:r>
        <w:rPr>
          <w:rFonts w:hint="cs"/>
          <w:rtl/>
        </w:rPr>
        <w:t xml:space="preserve"> פירוש - כשם שחנניה מישאל ועזריה הגנו על ישראל מחטא ע"ז, ומרדכי ואסתר הגנו מחטא שפ"ד, ומתתיהו חשמונאי ובניו הגינו מחטא ג"ע, וכמבואר למעלה [לאחר ציון 369]. </w:t>
      </w:r>
    </w:p>
  </w:footnote>
  <w:footnote w:id="396">
    <w:p w:rsidR="00ED0281" w:rsidRDefault="00ED0281" w:rsidP="00736440">
      <w:pPr>
        <w:pStyle w:val="FootnoteText"/>
        <w:rPr>
          <w:rFonts w:hint="cs"/>
          <w:rtl/>
        </w:rPr>
      </w:pPr>
      <w:r>
        <w:rPr>
          <w:rtl/>
        </w:rPr>
        <w:t>&lt;</w:t>
      </w:r>
      <w:r>
        <w:rPr>
          <w:rStyle w:val="FootnoteReference"/>
        </w:rPr>
        <w:footnoteRef/>
      </w:r>
      <w:r>
        <w:rPr>
          <w:rtl/>
        </w:rPr>
        <w:t>&gt;</w:t>
      </w:r>
      <w:r>
        <w:rPr>
          <w:rFonts w:hint="cs"/>
          <w:rtl/>
        </w:rPr>
        <w:t xml:space="preserve"> בזה מיישב את שאלותיו למעלה [לאחר ציון 364]; (א) וכי לא היו חכמי דורות גם בשאר מלכיות. (ב) מדוע הוזכרו "חכמי דורות" מבלי לפרט את שמם. ועל כך מיישב שבודאי היו חכמי דורות גם בשאר מלכיות, אך במלכות רביעית הם הועילו לכפר על העבירה שהביאה את מלכות רביעית [שנאת חנם], לעומת שאר מלכיות שהיו כפרות אחרות כנגד ג' עבירות חמורות. וכן לא נתפרטו בשמם, כי איירי בכחם הכללי של תלמידי חכמים, שהוא להרבות שלום בעולם. וכדבריו כאן כתב בקיצור בנצח ישראל פ"י [רנח:], וז"ל: "</w:t>
      </w:r>
      <w:r>
        <w:rPr>
          <w:rtl/>
        </w:rPr>
        <w:t>והברייתא מפרש שמעמיד השם יתברך להם בני אדם בכל מלכות ומלכות מצילים מיוחדים, כי כח של מלכות ומלכות מיוחד בפני עצמו, ולכך מעמיד השם יתברך להם בכל מלכות ומלכות בפני עצמו פרנסים כפי מה שראוי לאותו מלכות, וכפי ענין המלכות</w:t>
      </w:r>
      <w:r>
        <w:rPr>
          <w:rFonts w:hint="cs"/>
          <w:rtl/>
        </w:rPr>
        <w:t>".</w:t>
      </w:r>
    </w:p>
  </w:footnote>
  <w:footnote w:id="397">
    <w:p w:rsidR="00ED0281" w:rsidRDefault="00ED0281" w:rsidP="003C6009">
      <w:pPr>
        <w:pStyle w:val="FootnoteText"/>
        <w:rPr>
          <w:rFonts w:hint="cs"/>
          <w:rtl/>
        </w:rPr>
      </w:pPr>
      <w:r>
        <w:rPr>
          <w:rtl/>
        </w:rPr>
        <w:t>&lt;</w:t>
      </w:r>
      <w:r>
        <w:rPr>
          <w:rStyle w:val="FootnoteReference"/>
        </w:rPr>
        <w:footnoteRef/>
      </w:r>
      <w:r>
        <w:rPr>
          <w:rtl/>
        </w:rPr>
        <w:t>&gt;</w:t>
      </w:r>
      <w:r>
        <w:rPr>
          <w:rFonts w:hint="cs"/>
          <w:rtl/>
        </w:rPr>
        <w:t xml:space="preserve"> מבאר הסבר שני במה מיוחדים חכמי הדורות במלכות רביעית לעומת שלש מלכיות הראשונות. ועד כה ביאר כי כח כל מלכות ניזון מעבירה מסויימת, וכח מלכות רביעית ניזון מחטא שנאת חנם, וכנגדו עומדים תלמידי חכמים המרבים שלום בעולם. אך מעתה יבאר שדוקא במלכות רביעית היו חכמי הדורות קרובים אל המלכות. </w:t>
      </w:r>
    </w:p>
  </w:footnote>
  <w:footnote w:id="398">
    <w:p w:rsidR="00ED0281" w:rsidRDefault="00ED0281" w:rsidP="00871BED">
      <w:pPr>
        <w:pStyle w:val="FootnoteText"/>
        <w:rPr>
          <w:rFonts w:hint="cs"/>
          <w:rtl/>
        </w:rPr>
      </w:pPr>
      <w:r>
        <w:rPr>
          <w:rtl/>
        </w:rPr>
        <w:t>&lt;</w:t>
      </w:r>
      <w:r>
        <w:rPr>
          <w:rStyle w:val="FootnoteReference"/>
        </w:rPr>
        <w:footnoteRef/>
      </w:r>
      <w:r>
        <w:rPr>
          <w:rtl/>
        </w:rPr>
        <w:t>&gt;</w:t>
      </w:r>
      <w:r>
        <w:rPr>
          <w:rFonts w:hint="cs"/>
          <w:rtl/>
        </w:rPr>
        <w:t xml:space="preserve"> הרביעית [רומי].</w:t>
      </w:r>
    </w:p>
  </w:footnote>
  <w:footnote w:id="399">
    <w:p w:rsidR="00ED0281" w:rsidRDefault="00ED0281" w:rsidP="000156D3">
      <w:pPr>
        <w:pStyle w:val="FootnoteText"/>
        <w:rPr>
          <w:rFonts w:hint="cs"/>
          <w:rtl/>
        </w:rPr>
      </w:pPr>
      <w:r>
        <w:rPr>
          <w:rtl/>
        </w:rPr>
        <w:t>&lt;</w:t>
      </w:r>
      <w:r>
        <w:rPr>
          <w:rStyle w:val="FootnoteReference"/>
        </w:rPr>
        <w:footnoteRef/>
      </w:r>
      <w:r>
        <w:rPr>
          <w:rtl/>
        </w:rPr>
        <w:t>&gt;</w:t>
      </w:r>
      <w:r>
        <w:rPr>
          <w:rFonts w:hint="cs"/>
          <w:rtl/>
        </w:rPr>
        <w:t xml:space="preserve"> כפי שאמרו חכמים [</w:t>
      </w:r>
      <w:r>
        <w:rPr>
          <w:rtl/>
        </w:rPr>
        <w:t xml:space="preserve">עבודה זרה </w:t>
      </w:r>
      <w:r>
        <w:rPr>
          <w:rFonts w:hint="cs"/>
          <w:rtl/>
        </w:rPr>
        <w:t>י:] "</w:t>
      </w:r>
      <w:r w:rsidRPr="0036739A">
        <w:rPr>
          <w:rFonts w:hint="eastAsia"/>
          <w:rtl/>
        </w:rPr>
        <w:t>אנט</w:t>
      </w:r>
      <w:r>
        <w:rPr>
          <w:rFonts w:hint="cs"/>
          <w:rtl/>
        </w:rPr>
        <w:t>ו</w:t>
      </w:r>
      <w:r w:rsidRPr="0036739A">
        <w:rPr>
          <w:rFonts w:hint="eastAsia"/>
          <w:rtl/>
        </w:rPr>
        <w:t>נינוס</w:t>
      </w:r>
      <w:r>
        <w:rPr>
          <w:rtl/>
        </w:rPr>
        <w:t xml:space="preserve"> שמשיה לרבי</w:t>
      </w:r>
      <w:r>
        <w:rPr>
          <w:rFonts w:hint="cs"/>
          <w:rtl/>
        </w:rPr>
        <w:t xml:space="preserve"> וכו',</w:t>
      </w:r>
      <w:r w:rsidRPr="0036739A">
        <w:rPr>
          <w:rtl/>
        </w:rPr>
        <w:t xml:space="preserve"> כי שכיב אנטונינוס</w:t>
      </w:r>
      <w:r>
        <w:rPr>
          <w:rFonts w:hint="cs"/>
          <w:rtl/>
        </w:rPr>
        <w:t>,</w:t>
      </w:r>
      <w:r w:rsidRPr="0036739A">
        <w:rPr>
          <w:rtl/>
        </w:rPr>
        <w:t xml:space="preserve"> אמר רב</w:t>
      </w:r>
      <w:r>
        <w:rPr>
          <w:rFonts w:hint="cs"/>
          <w:rtl/>
        </w:rPr>
        <w:t>י</w:t>
      </w:r>
      <w:r w:rsidRPr="0036739A">
        <w:rPr>
          <w:rtl/>
        </w:rPr>
        <w:t xml:space="preserve"> נתפרדה</w:t>
      </w:r>
      <w:r>
        <w:rPr>
          <w:rFonts w:hint="cs"/>
          <w:rtl/>
        </w:rPr>
        <w:t xml:space="preserve"> חבילה". ובח"א שם [ד, לה:] כתב: "</w:t>
      </w:r>
      <w:r>
        <w:rPr>
          <w:rtl/>
        </w:rPr>
        <w:t>כי אנטונינוס ורבי</w:t>
      </w:r>
      <w:r>
        <w:rPr>
          <w:rFonts w:hint="cs"/>
          <w:rtl/>
        </w:rPr>
        <w:t xml:space="preserve">... </w:t>
      </w:r>
      <w:r>
        <w:rPr>
          <w:rtl/>
        </w:rPr>
        <w:t xml:space="preserve">אמרו במדרש </w:t>
      </w:r>
      <w:r>
        <w:rPr>
          <w:rFonts w:hint="cs"/>
          <w:rtl/>
        </w:rPr>
        <w:t>[</w:t>
      </w:r>
      <w:r>
        <w:rPr>
          <w:rtl/>
        </w:rPr>
        <w:t>מובא בתוס</w:t>
      </w:r>
      <w:r>
        <w:rPr>
          <w:rFonts w:hint="cs"/>
          <w:rtl/>
        </w:rPr>
        <w:t>פות</w:t>
      </w:r>
      <w:r>
        <w:rPr>
          <w:rtl/>
        </w:rPr>
        <w:t xml:space="preserve"> </w:t>
      </w:r>
      <w:r>
        <w:rPr>
          <w:rFonts w:hint="cs"/>
          <w:rtl/>
        </w:rPr>
        <w:t>שם ד"ה אמר]</w:t>
      </w:r>
      <w:r>
        <w:rPr>
          <w:rtl/>
        </w:rPr>
        <w:t xml:space="preserve"> שאף מן אם אחת היו יונקים, כ</w:t>
      </w:r>
      <w:r>
        <w:rPr>
          <w:rFonts w:hint="cs"/>
          <w:rtl/>
        </w:rPr>
        <w:t>ל כך</w:t>
      </w:r>
      <w:r>
        <w:rPr>
          <w:rtl/>
        </w:rPr>
        <w:t xml:space="preserve"> היו מתקשרים ומשתתפים. כי מסוגלים היו יעקב ועשו</w:t>
      </w:r>
      <w:r>
        <w:rPr>
          <w:rFonts w:hint="cs"/>
          <w:rtl/>
        </w:rPr>
        <w:t>,</w:t>
      </w:r>
      <w:r>
        <w:rPr>
          <w:rtl/>
        </w:rPr>
        <w:t xml:space="preserve"> במה שהם אחים יוצאים מבטן אחד</w:t>
      </w:r>
      <w:r>
        <w:rPr>
          <w:rFonts w:hint="cs"/>
          <w:rtl/>
        </w:rPr>
        <w:t>,</w:t>
      </w:r>
      <w:r>
        <w:rPr>
          <w:rtl/>
        </w:rPr>
        <w:t xml:space="preserve"> שיהיו יוצאים מהם אנשים מתאח</w:t>
      </w:r>
      <w:r>
        <w:rPr>
          <w:rFonts w:hint="cs"/>
          <w:rtl/>
        </w:rPr>
        <w:t>ד</w:t>
      </w:r>
      <w:r>
        <w:rPr>
          <w:rtl/>
        </w:rPr>
        <w:t>י</w:t>
      </w:r>
      <w:r>
        <w:rPr>
          <w:rFonts w:hint="cs"/>
          <w:rtl/>
        </w:rPr>
        <w:t>ם</w:t>
      </w:r>
      <w:r>
        <w:rPr>
          <w:rtl/>
        </w:rPr>
        <w:t xml:space="preserve"> ומתקשרים</w:t>
      </w:r>
      <w:r>
        <w:rPr>
          <w:rFonts w:hint="cs"/>
          <w:rtl/>
        </w:rPr>
        <w:t>...</w:t>
      </w:r>
      <w:r>
        <w:rPr>
          <w:rtl/>
        </w:rPr>
        <w:t xml:space="preserve"> ר</w:t>
      </w:r>
      <w:r>
        <w:rPr>
          <w:rFonts w:hint="cs"/>
          <w:rtl/>
        </w:rPr>
        <w:t>צה לומר</w:t>
      </w:r>
      <w:r>
        <w:rPr>
          <w:rtl/>
        </w:rPr>
        <w:t xml:space="preserve"> כל מה שאפשר להם להתקשר ולהתאחד היו מתחברים</w:t>
      </w:r>
      <w:r>
        <w:rPr>
          <w:rFonts w:hint="cs"/>
          <w:rtl/>
        </w:rPr>
        <w:t>... '</w:t>
      </w:r>
      <w:r>
        <w:rPr>
          <w:rtl/>
        </w:rPr>
        <w:t>נתפרדה החבילה</w:t>
      </w:r>
      <w:r>
        <w:rPr>
          <w:rFonts w:hint="cs"/>
          <w:rtl/>
        </w:rPr>
        <w:t>',</w:t>
      </w:r>
      <w:r>
        <w:rPr>
          <w:rtl/>
        </w:rPr>
        <w:t xml:space="preserve"> ר</w:t>
      </w:r>
      <w:r>
        <w:rPr>
          <w:rFonts w:hint="cs"/>
          <w:rtl/>
        </w:rPr>
        <w:t>צה לומר</w:t>
      </w:r>
      <w:r>
        <w:rPr>
          <w:rtl/>
        </w:rPr>
        <w:t xml:space="preserve"> כי עד עתה היה חבילה בעולם</w:t>
      </w:r>
      <w:r>
        <w:rPr>
          <w:rFonts w:hint="cs"/>
          <w:rtl/>
        </w:rPr>
        <w:t>,</w:t>
      </w:r>
      <w:r>
        <w:rPr>
          <w:rtl/>
        </w:rPr>
        <w:t xml:space="preserve"> היינו קשר, שלא היה העולם מחולק</w:t>
      </w:r>
      <w:r>
        <w:rPr>
          <w:rFonts w:hint="cs"/>
          <w:rtl/>
        </w:rPr>
        <w:t>,</w:t>
      </w:r>
      <w:r>
        <w:rPr>
          <w:rtl/>
        </w:rPr>
        <w:t xml:space="preserve"> כאשר ראשיהם מקושרים ע"י אנטונינוס</w:t>
      </w:r>
      <w:r>
        <w:rPr>
          <w:rFonts w:hint="cs"/>
          <w:rtl/>
        </w:rPr>
        <w:t>,</w:t>
      </w:r>
      <w:r>
        <w:rPr>
          <w:rtl/>
        </w:rPr>
        <w:t xml:space="preserve"> שהוא מלך האומות</w:t>
      </w:r>
      <w:r>
        <w:rPr>
          <w:rFonts w:hint="cs"/>
          <w:rtl/>
        </w:rPr>
        <w:t>,</w:t>
      </w:r>
      <w:r>
        <w:rPr>
          <w:rtl/>
        </w:rPr>
        <w:t xml:space="preserve"> וע"י רבי שהוא נשיא ישראל</w:t>
      </w:r>
      <w:r>
        <w:rPr>
          <w:rFonts w:hint="cs"/>
          <w:rtl/>
        </w:rPr>
        <w:t>.</w:t>
      </w:r>
      <w:r>
        <w:rPr>
          <w:rtl/>
        </w:rPr>
        <w:t xml:space="preserve"> ועתה נתפרדה החבילה הזאת</w:t>
      </w:r>
      <w:r>
        <w:rPr>
          <w:rFonts w:hint="cs"/>
          <w:rtl/>
        </w:rPr>
        <w:t>..</w:t>
      </w:r>
      <w:r>
        <w:rPr>
          <w:rtl/>
        </w:rPr>
        <w:t>. והיה לעולם קשר ע"י אלו שניהם</w:t>
      </w:r>
      <w:r>
        <w:rPr>
          <w:rFonts w:hint="cs"/>
          <w:rtl/>
        </w:rPr>
        <w:t>,</w:t>
      </w:r>
      <w:r>
        <w:rPr>
          <w:rtl/>
        </w:rPr>
        <w:t xml:space="preserve"> שהיו מתאחדים ומתקשרים, והיו נשמרים מן הגזירות ומן השמדות</w:t>
      </w:r>
      <w:r>
        <w:rPr>
          <w:rFonts w:hint="cs"/>
          <w:rtl/>
        </w:rPr>
        <w:t>..</w:t>
      </w:r>
      <w:r>
        <w:rPr>
          <w:rtl/>
        </w:rPr>
        <w:t>. ומעתה יש להם לחוש לגזירות</w:t>
      </w:r>
      <w:r>
        <w:rPr>
          <w:rFonts w:hint="cs"/>
          <w:rtl/>
        </w:rPr>
        <w:t>,</w:t>
      </w:r>
      <w:r>
        <w:rPr>
          <w:rtl/>
        </w:rPr>
        <w:t xml:space="preserve"> כמו שהיה באותם זמנים</w:t>
      </w:r>
      <w:r>
        <w:rPr>
          <w:rFonts w:hint="cs"/>
          <w:rtl/>
        </w:rPr>
        <w:t xml:space="preserve">... </w:t>
      </w:r>
      <w:r>
        <w:rPr>
          <w:rtl/>
        </w:rPr>
        <w:t xml:space="preserve">ועל אלו שניהם בפרט מרמז </w:t>
      </w:r>
      <w:r>
        <w:rPr>
          <w:rFonts w:hint="cs"/>
          <w:rtl/>
        </w:rPr>
        <w:t>'</w:t>
      </w:r>
      <w:r>
        <w:rPr>
          <w:rtl/>
        </w:rPr>
        <w:t>שני גוים בבטנך</w:t>
      </w:r>
      <w:r>
        <w:rPr>
          <w:rFonts w:hint="cs"/>
          <w:rtl/>
        </w:rPr>
        <w:t>' [בראשית כה, כג]</w:t>
      </w:r>
      <w:r>
        <w:rPr>
          <w:rtl/>
        </w:rPr>
        <w:t>, שהכתוב משמע שיהיו נמצאים ביחד</w:t>
      </w:r>
      <w:r>
        <w:rPr>
          <w:rFonts w:hint="cs"/>
          <w:rtl/>
        </w:rPr>
        <w:t>,</w:t>
      </w:r>
      <w:r>
        <w:rPr>
          <w:rtl/>
        </w:rPr>
        <w:t xml:space="preserve"> ובכל מקום כשקם זה</w:t>
      </w:r>
      <w:r>
        <w:rPr>
          <w:rFonts w:hint="cs"/>
          <w:rtl/>
        </w:rPr>
        <w:t>,</w:t>
      </w:r>
      <w:r>
        <w:rPr>
          <w:rtl/>
        </w:rPr>
        <w:t xml:space="preserve"> נופל זה</w:t>
      </w:r>
      <w:r>
        <w:rPr>
          <w:rFonts w:hint="cs"/>
          <w:rtl/>
        </w:rPr>
        <w:t xml:space="preserve"> [רש"י שם],</w:t>
      </w:r>
      <w:r>
        <w:rPr>
          <w:rtl/>
        </w:rPr>
        <w:t xml:space="preserve"> רק כי אנטונינוס ורבי ביחד היו</w:t>
      </w:r>
      <w:r>
        <w:rPr>
          <w:rFonts w:hint="cs"/>
          <w:rtl/>
        </w:rPr>
        <w:t>,</w:t>
      </w:r>
      <w:r>
        <w:rPr>
          <w:rtl/>
        </w:rPr>
        <w:t xml:space="preserve"> והיה להם חבור ביחד</w:t>
      </w:r>
      <w:r>
        <w:rPr>
          <w:rFonts w:hint="cs"/>
          <w:rtl/>
        </w:rPr>
        <w:t>". וראה להלן פ"ג הערה 59.</w:t>
      </w:r>
    </w:p>
  </w:footnote>
  <w:footnote w:id="400">
    <w:p w:rsidR="00ED0281" w:rsidRDefault="00ED0281" w:rsidP="008E08BD">
      <w:pPr>
        <w:pStyle w:val="FootnoteText"/>
        <w:rPr>
          <w:rFonts w:hint="cs"/>
          <w:rtl/>
        </w:rPr>
      </w:pPr>
      <w:r>
        <w:rPr>
          <w:rtl/>
        </w:rPr>
        <w:t>&lt;</w:t>
      </w:r>
      <w:r>
        <w:rPr>
          <w:rStyle w:val="FootnoteReference"/>
        </w:rPr>
        <w:footnoteRef/>
      </w:r>
      <w:r>
        <w:rPr>
          <w:rtl/>
        </w:rPr>
        <w:t>&gt;</w:t>
      </w:r>
      <w:r>
        <w:rPr>
          <w:rFonts w:hint="cs"/>
          <w:rtl/>
        </w:rPr>
        <w:t xml:space="preserve"> כמו שאמרו חכמים [</w:t>
      </w:r>
      <w:r>
        <w:rPr>
          <w:rtl/>
        </w:rPr>
        <w:t>ע</w:t>
      </w:r>
      <w:r>
        <w:rPr>
          <w:rFonts w:hint="cs"/>
          <w:rtl/>
        </w:rPr>
        <w:t>"ז</w:t>
      </w:r>
      <w:r>
        <w:rPr>
          <w:rtl/>
        </w:rPr>
        <w:t xml:space="preserve"> י</w:t>
      </w:r>
      <w:r>
        <w:rPr>
          <w:rFonts w:hint="cs"/>
          <w:rtl/>
        </w:rPr>
        <w:t>.]</w:t>
      </w:r>
      <w:r>
        <w:rPr>
          <w:rtl/>
        </w:rPr>
        <w:t xml:space="preserve"> </w:t>
      </w:r>
      <w:r>
        <w:rPr>
          <w:rFonts w:hint="cs"/>
          <w:rtl/>
        </w:rPr>
        <w:t>"</w:t>
      </w:r>
      <w:r>
        <w:rPr>
          <w:rtl/>
        </w:rPr>
        <w:t>א</w:t>
      </w:r>
      <w:r>
        <w:rPr>
          <w:rFonts w:hint="cs"/>
          <w:rtl/>
        </w:rPr>
        <w:t>מר ליה</w:t>
      </w:r>
      <w:r>
        <w:rPr>
          <w:rtl/>
        </w:rPr>
        <w:t xml:space="preserve"> אנטונינוס לרבי בעינא כו' ותתעבד טבריא קלניא כו'</w:t>
      </w:r>
      <w:r>
        <w:rPr>
          <w:rFonts w:hint="cs"/>
          <w:rtl/>
        </w:rPr>
        <w:t>",</w:t>
      </w:r>
      <w:r>
        <w:rPr>
          <w:rtl/>
        </w:rPr>
        <w:t xml:space="preserve"> </w:t>
      </w:r>
      <w:r>
        <w:rPr>
          <w:rFonts w:hint="cs"/>
          <w:rtl/>
        </w:rPr>
        <w:t xml:space="preserve">ופירש רש"י שם "קלניא - </w:t>
      </w:r>
      <w:r>
        <w:rPr>
          <w:rtl/>
        </w:rPr>
        <w:t xml:space="preserve">בת חורין שלא </w:t>
      </w:r>
      <w:r>
        <w:rPr>
          <w:rFonts w:hint="cs"/>
          <w:rtl/>
        </w:rPr>
        <w:t>ת</w:t>
      </w:r>
      <w:r>
        <w:rPr>
          <w:rtl/>
        </w:rPr>
        <w:t>תן מס לעולם</w:t>
      </w:r>
      <w:r>
        <w:rPr>
          <w:rFonts w:hint="cs"/>
          <w:rtl/>
        </w:rPr>
        <w:t>,</w:t>
      </w:r>
      <w:r>
        <w:rPr>
          <w:rtl/>
        </w:rPr>
        <w:t xml:space="preserve"> </w:t>
      </w:r>
      <w:r>
        <w:rPr>
          <w:rFonts w:hint="cs"/>
          <w:rtl/>
        </w:rPr>
        <w:t>משום דאית</w:t>
      </w:r>
      <w:r>
        <w:rPr>
          <w:rtl/>
        </w:rPr>
        <w:t xml:space="preserve"> בה רבנן</w:t>
      </w:r>
      <w:r>
        <w:rPr>
          <w:rFonts w:hint="cs"/>
          <w:rtl/>
        </w:rPr>
        <w:t>,</w:t>
      </w:r>
      <w:r>
        <w:rPr>
          <w:rtl/>
        </w:rPr>
        <w:t xml:space="preserve"> </w:t>
      </w:r>
      <w:r>
        <w:rPr>
          <w:rFonts w:hint="cs"/>
          <w:rtl/>
        </w:rPr>
        <w:t xml:space="preserve">ואנטונינוס עצמו היה משמש בפני רבי כדלקמן, ומשום הכי היה אוהב לרבנן". </w:t>
      </w:r>
      <w:r>
        <w:rPr>
          <w:rtl/>
        </w:rPr>
        <w:t>ו</w:t>
      </w:r>
      <w:r>
        <w:rPr>
          <w:rFonts w:hint="cs"/>
          <w:rtl/>
        </w:rPr>
        <w:t xml:space="preserve">נראה שלא בא לספר בשבחו של אנטונינוס, אלא בא ליישב שאלה מתבקשת; אמנם רבי היה קרוב לאנטונינוס, אך מנין לומר שגם חכמי הדורות הבאים היו קרובים אף הם למלכות, דמהיכי תיתי להשוותם בזה אל רבי. ועל כך מבאר שהסבה לקירבתו של רבי למלכות היתה משום שאנטונינוס אהב את התורה, ומן הסתם שאף שאר מלכי רומי גם כן אהבו את התורה, ולכך שאר חכמי הדורות היו גם כן קרובים למלכות. ונראה להטעים זאת על פי דברי החת"ס לפרשת תולדות [על הפסוק (בראשית כה, כג) "שני גוים בבטנך", שפירש רש"י שהמקרא מוסב על אנטונינוס ורבי], שכתב: "[זהו] דוחק גדול שנתנבא על דור אחד מזמני הגלות שהיה רבי עם אנטונינוס. אבל שמע דברי חכמים וחידותם דברי אלקים חיים... </w:t>
      </w:r>
      <w:r>
        <w:rPr>
          <w:rtl/>
        </w:rPr>
        <w:t xml:space="preserve">הנה תחלת כוונת יצירת הבנים האלו </w:t>
      </w:r>
      <w:r>
        <w:rPr>
          <w:rFonts w:hint="cs"/>
          <w:rtl/>
        </w:rPr>
        <w:t xml:space="preserve">[יעקב ועשו] </w:t>
      </w:r>
      <w:r>
        <w:rPr>
          <w:rtl/>
        </w:rPr>
        <w:t>הי</w:t>
      </w:r>
      <w:r>
        <w:rPr>
          <w:rFonts w:hint="cs"/>
          <w:rtl/>
        </w:rPr>
        <w:t xml:space="preserve">ה </w:t>
      </w:r>
      <w:r>
        <w:rPr>
          <w:rtl/>
        </w:rPr>
        <w:t>שיהי</w:t>
      </w:r>
      <w:r>
        <w:rPr>
          <w:rFonts w:hint="cs"/>
          <w:rtl/>
        </w:rPr>
        <w:t>ה</w:t>
      </w:r>
      <w:r>
        <w:rPr>
          <w:rtl/>
        </w:rPr>
        <w:t xml:space="preserve"> יעקב וכל זרעו לעולם ממלכת כהני</w:t>
      </w:r>
      <w:r>
        <w:rPr>
          <w:rFonts w:hint="cs"/>
          <w:rtl/>
        </w:rPr>
        <w:t>ם</w:t>
      </w:r>
      <w:r>
        <w:rPr>
          <w:rtl/>
        </w:rPr>
        <w:t xml:space="preserve"> וגוי קדוש</w:t>
      </w:r>
      <w:r>
        <w:rPr>
          <w:rFonts w:hint="cs"/>
          <w:rtl/>
        </w:rPr>
        <w:t xml:space="preserve"> </w:t>
      </w:r>
      <w:r>
        <w:rPr>
          <w:rtl/>
        </w:rPr>
        <w:t>נשי</w:t>
      </w:r>
      <w:r>
        <w:rPr>
          <w:rFonts w:hint="cs"/>
          <w:rtl/>
        </w:rPr>
        <w:t>א</w:t>
      </w:r>
      <w:r>
        <w:rPr>
          <w:rtl/>
        </w:rPr>
        <w:t xml:space="preserve"> אלקי</w:t>
      </w:r>
      <w:r>
        <w:rPr>
          <w:rFonts w:hint="cs"/>
          <w:rtl/>
        </w:rPr>
        <w:t>ם</w:t>
      </w:r>
      <w:r>
        <w:rPr>
          <w:rtl/>
        </w:rPr>
        <w:t xml:space="preserve"> בעולם</w:t>
      </w:r>
      <w:r>
        <w:rPr>
          <w:rFonts w:hint="cs"/>
          <w:rtl/>
        </w:rPr>
        <w:t>,</w:t>
      </w:r>
      <w:r>
        <w:rPr>
          <w:rtl/>
        </w:rPr>
        <w:t xml:space="preserve"> ועשו כזבולון נותן לתוך פיו של יש</w:t>
      </w:r>
      <w:r>
        <w:rPr>
          <w:rFonts w:hint="cs"/>
          <w:rtl/>
        </w:rPr>
        <w:t xml:space="preserve">ראל </w:t>
      </w:r>
      <w:r>
        <w:rPr>
          <w:rtl/>
        </w:rPr>
        <w:t>כזבולון</w:t>
      </w:r>
      <w:r>
        <w:rPr>
          <w:rFonts w:hint="cs"/>
          <w:rtl/>
        </w:rPr>
        <w:t>.</w:t>
      </w:r>
      <w:r>
        <w:rPr>
          <w:rtl/>
        </w:rPr>
        <w:t xml:space="preserve"> וא"כ יהיה כל ישראל לעולם כמו רבי בדורו</w:t>
      </w:r>
      <w:r>
        <w:rPr>
          <w:rFonts w:hint="cs"/>
          <w:rtl/>
        </w:rPr>
        <w:t>,</w:t>
      </w:r>
      <w:r>
        <w:rPr>
          <w:rtl/>
        </w:rPr>
        <w:t xml:space="preserve"> וכל עשו לעולם כאנט</w:t>
      </w:r>
      <w:r>
        <w:rPr>
          <w:rFonts w:hint="cs"/>
          <w:rtl/>
        </w:rPr>
        <w:t>ו</w:t>
      </w:r>
      <w:r>
        <w:rPr>
          <w:rtl/>
        </w:rPr>
        <w:t>נינוס</w:t>
      </w:r>
      <w:r>
        <w:rPr>
          <w:rFonts w:hint="cs"/>
          <w:rtl/>
        </w:rPr>
        <w:t xml:space="preserve">... </w:t>
      </w:r>
      <w:r>
        <w:rPr>
          <w:rtl/>
        </w:rPr>
        <w:t xml:space="preserve"> אך כל זה הי</w:t>
      </w:r>
      <w:r>
        <w:rPr>
          <w:rFonts w:hint="cs"/>
          <w:rtl/>
        </w:rPr>
        <w:t>ה</w:t>
      </w:r>
      <w:r>
        <w:rPr>
          <w:rtl/>
        </w:rPr>
        <w:t xml:space="preserve"> כל זמן שהי</w:t>
      </w:r>
      <w:r>
        <w:rPr>
          <w:rFonts w:hint="cs"/>
          <w:rtl/>
        </w:rPr>
        <w:t>ה</w:t>
      </w:r>
      <w:r>
        <w:rPr>
          <w:rtl/>
        </w:rPr>
        <w:t xml:space="preserve"> בבטן אמם</w:t>
      </w:r>
      <w:r>
        <w:rPr>
          <w:rFonts w:hint="cs"/>
          <w:rtl/>
        </w:rPr>
        <w:t xml:space="preserve"> </w:t>
      </w:r>
      <w:r>
        <w:rPr>
          <w:rtl/>
        </w:rPr>
        <w:t xml:space="preserve">בתחלת יצירה </w:t>
      </w:r>
      <w:r>
        <w:rPr>
          <w:rFonts w:hint="cs"/>
          <w:rtl/>
        </w:rPr>
        <w:t>'</w:t>
      </w:r>
      <w:r>
        <w:rPr>
          <w:rtl/>
        </w:rPr>
        <w:t>שני גיים</w:t>
      </w:r>
      <w:r>
        <w:rPr>
          <w:rFonts w:hint="cs"/>
          <w:rtl/>
        </w:rPr>
        <w:t>',</w:t>
      </w:r>
      <w:r>
        <w:rPr>
          <w:rtl/>
        </w:rPr>
        <w:t xml:space="preserve"> זה אנט</w:t>
      </w:r>
      <w:r>
        <w:rPr>
          <w:rFonts w:hint="cs"/>
          <w:rtl/>
        </w:rPr>
        <w:t>ו</w:t>
      </w:r>
      <w:r>
        <w:rPr>
          <w:rtl/>
        </w:rPr>
        <w:t>נ</w:t>
      </w:r>
      <w:r>
        <w:rPr>
          <w:rFonts w:hint="cs"/>
          <w:rtl/>
        </w:rPr>
        <w:t>י</w:t>
      </w:r>
      <w:r>
        <w:rPr>
          <w:rtl/>
        </w:rPr>
        <w:t>נוס ורבי</w:t>
      </w:r>
      <w:r>
        <w:rPr>
          <w:rFonts w:hint="cs"/>
          <w:rtl/>
        </w:rPr>
        <w:t>,</w:t>
      </w:r>
      <w:r>
        <w:rPr>
          <w:rtl/>
        </w:rPr>
        <w:t xml:space="preserve"> </w:t>
      </w:r>
      <w:r>
        <w:rPr>
          <w:rFonts w:hint="cs"/>
          <w:rtl/>
        </w:rPr>
        <w:t>'</w:t>
      </w:r>
      <w:r>
        <w:rPr>
          <w:rtl/>
        </w:rPr>
        <w:t>בבטנך</w:t>
      </w:r>
      <w:r>
        <w:rPr>
          <w:rFonts w:hint="cs"/>
          <w:rtl/>
        </w:rPr>
        <w:t>'</w:t>
      </w:r>
      <w:r>
        <w:rPr>
          <w:rtl/>
        </w:rPr>
        <w:t xml:space="preserve"> דייקא</w:t>
      </w:r>
      <w:r>
        <w:rPr>
          <w:rFonts w:hint="cs"/>
          <w:rtl/>
        </w:rPr>
        <w:t xml:space="preserve">". הרי שהואיל ויחס רבי ואנטונינוס הוא כיחס יששכר וזבולון, נמצא שאין יחס זה מקרה, אלא כך ראוי שיהיה, ולכך דין הוא שכך יהיה גם לדורות הבאים.   </w:t>
      </w:r>
    </w:p>
  </w:footnote>
  <w:footnote w:id="401">
    <w:p w:rsidR="00ED0281" w:rsidRDefault="00ED0281" w:rsidP="00566D38">
      <w:pPr>
        <w:pStyle w:val="FootnoteText"/>
        <w:rPr>
          <w:rFonts w:hint="cs"/>
          <w:rtl/>
        </w:rPr>
      </w:pPr>
      <w:r>
        <w:rPr>
          <w:rtl/>
        </w:rPr>
        <w:t>&lt;</w:t>
      </w:r>
      <w:r>
        <w:rPr>
          <w:rStyle w:val="FootnoteReference"/>
        </w:rPr>
        <w:footnoteRef/>
      </w:r>
      <w:r>
        <w:rPr>
          <w:rtl/>
        </w:rPr>
        <w:t>&gt;</w:t>
      </w:r>
      <w:r>
        <w:rPr>
          <w:rFonts w:hint="cs"/>
          <w:rtl/>
        </w:rPr>
        <w:t xml:space="preserve"> לשון הגמרא שלפנינו הוא: "</w:t>
      </w:r>
      <w:r>
        <w:rPr>
          <w:rtl/>
        </w:rPr>
        <w:t>רבי לוי אמר מהכא</w:t>
      </w:r>
      <w:r>
        <w:rPr>
          <w:rFonts w:hint="cs"/>
          <w:rtl/>
        </w:rPr>
        <w:t>,</w:t>
      </w:r>
      <w:r>
        <w:rPr>
          <w:rtl/>
        </w:rPr>
        <w:t xml:space="preserve"> </w:t>
      </w:r>
      <w:r>
        <w:rPr>
          <w:rFonts w:hint="cs"/>
          <w:rtl/>
        </w:rPr>
        <w:t>[במדבר לג, נה] '</w:t>
      </w:r>
      <w:r>
        <w:rPr>
          <w:rtl/>
        </w:rPr>
        <w:t>ואם לא תורישו את יושבי הארץ</w:t>
      </w:r>
      <w:r>
        <w:rPr>
          <w:rFonts w:hint="cs"/>
          <w:rtl/>
        </w:rPr>
        <w:t>'". ולשון הפסוק במילואו הוא "</w:t>
      </w:r>
      <w:r>
        <w:rPr>
          <w:rtl/>
        </w:rPr>
        <w:t>ואם לא תורישו את י</w:t>
      </w:r>
      <w:r>
        <w:rPr>
          <w:rFonts w:hint="cs"/>
          <w:rtl/>
        </w:rPr>
        <w:t>ו</w:t>
      </w:r>
      <w:r>
        <w:rPr>
          <w:rtl/>
        </w:rPr>
        <w:t>שבי הארץ מפניכם והיה אשר תותירו מהם לש</w:t>
      </w:r>
      <w:r>
        <w:rPr>
          <w:rFonts w:hint="cs"/>
          <w:rtl/>
        </w:rPr>
        <w:t>י</w:t>
      </w:r>
      <w:r>
        <w:rPr>
          <w:rtl/>
        </w:rPr>
        <w:t>כים בעיניכם ולצנינ</w:t>
      </w:r>
      <w:r>
        <w:rPr>
          <w:rFonts w:hint="cs"/>
          <w:rtl/>
        </w:rPr>
        <w:t>י</w:t>
      </w:r>
      <w:r>
        <w:rPr>
          <w:rtl/>
        </w:rPr>
        <w:t>ם בצדיכם וצררו אתכם על הארץ אשר אתם ישבים בה</w:t>
      </w:r>
      <w:r>
        <w:rPr>
          <w:rFonts w:hint="cs"/>
          <w:rtl/>
        </w:rPr>
        <w:t>". ובמדרש [אסת"ר פתיחה ז] ביארו יותר: "</w:t>
      </w:r>
      <w:r>
        <w:rPr>
          <w:rtl/>
        </w:rPr>
        <w:t>ר</w:t>
      </w:r>
      <w:r>
        <w:rPr>
          <w:rFonts w:hint="cs"/>
          <w:rtl/>
        </w:rPr>
        <w:t>בי</w:t>
      </w:r>
      <w:r>
        <w:rPr>
          <w:rtl/>
        </w:rPr>
        <w:t xml:space="preserve"> לוי פתח </w:t>
      </w:r>
      <w:r>
        <w:rPr>
          <w:rFonts w:hint="cs"/>
          <w:rtl/>
        </w:rPr>
        <w:t>'</w:t>
      </w:r>
      <w:r>
        <w:rPr>
          <w:rtl/>
        </w:rPr>
        <w:t>ואם לא תורישו את יושבי הארץ מפניכם והיה אשר תותירו מהם</w:t>
      </w:r>
      <w:r>
        <w:rPr>
          <w:rFonts w:hint="cs"/>
          <w:rtl/>
        </w:rPr>
        <w:t>',</w:t>
      </w:r>
      <w:r>
        <w:rPr>
          <w:rtl/>
        </w:rPr>
        <w:t xml:space="preserve"> מדבר בשאול</w:t>
      </w:r>
      <w:r>
        <w:rPr>
          <w:rFonts w:hint="cs"/>
          <w:rtl/>
        </w:rPr>
        <w:t>,</w:t>
      </w:r>
      <w:r>
        <w:rPr>
          <w:rtl/>
        </w:rPr>
        <w:t xml:space="preserve"> בשעה שאמר לו שמואל </w:t>
      </w:r>
      <w:r>
        <w:rPr>
          <w:rFonts w:hint="cs"/>
          <w:rtl/>
        </w:rPr>
        <w:t xml:space="preserve">[ש"א </w:t>
      </w:r>
      <w:r>
        <w:rPr>
          <w:rtl/>
        </w:rPr>
        <w:t>טו</w:t>
      </w:r>
      <w:r>
        <w:rPr>
          <w:rFonts w:hint="cs"/>
          <w:rtl/>
        </w:rPr>
        <w:t>, ג]</w:t>
      </w:r>
      <w:r>
        <w:rPr>
          <w:rtl/>
        </w:rPr>
        <w:t xml:space="preserve"> </w:t>
      </w:r>
      <w:r>
        <w:rPr>
          <w:rFonts w:hint="cs"/>
          <w:rtl/>
        </w:rPr>
        <w:t>'</w:t>
      </w:r>
      <w:r>
        <w:rPr>
          <w:rtl/>
        </w:rPr>
        <w:t>עתה לך והכית את עמלק</w:t>
      </w:r>
      <w:r>
        <w:rPr>
          <w:rFonts w:hint="cs"/>
          <w:rtl/>
        </w:rPr>
        <w:t>',</w:t>
      </w:r>
      <w:r>
        <w:rPr>
          <w:rtl/>
        </w:rPr>
        <w:t xml:space="preserve"> אמר ליה אזלת זכאה ואיתית חייבא </w:t>
      </w:r>
      <w:r>
        <w:rPr>
          <w:rFonts w:hint="cs"/>
          <w:rtl/>
        </w:rPr>
        <w:t xml:space="preserve">["הלכת צדיק וחזרת רשע" (מתנו"כ שם)] </w:t>
      </w:r>
      <w:r>
        <w:rPr>
          <w:rtl/>
        </w:rPr>
        <w:t>וחסת עילוי</w:t>
      </w:r>
      <w:r>
        <w:rPr>
          <w:rFonts w:hint="cs"/>
          <w:rtl/>
        </w:rPr>
        <w:t>,</w:t>
      </w:r>
      <w:r>
        <w:rPr>
          <w:rtl/>
        </w:rPr>
        <w:t xml:space="preserve"> שנאמר </w:t>
      </w:r>
      <w:r>
        <w:rPr>
          <w:rFonts w:hint="cs"/>
          <w:rtl/>
        </w:rPr>
        <w:t>[שם פסוק ט] '</w:t>
      </w:r>
      <w:r>
        <w:rPr>
          <w:rtl/>
        </w:rPr>
        <w:t>ויחמול שאול והעם על אגג</w:t>
      </w:r>
      <w:r>
        <w:rPr>
          <w:rFonts w:hint="cs"/>
          <w:rtl/>
        </w:rPr>
        <w:t>',</w:t>
      </w:r>
      <w:r>
        <w:rPr>
          <w:rtl/>
        </w:rPr>
        <w:t xml:space="preserve"> והא צמחא קיימא מיניה</w:t>
      </w:r>
      <w:r>
        <w:rPr>
          <w:rFonts w:hint="cs"/>
          <w:rtl/>
        </w:rPr>
        <w:t xml:space="preserve"> ["והרי מגידול שצמח ממנו עומד לפניכם, ראו הגידול שגידלתם" (מתנו"כ שם)],</w:t>
      </w:r>
      <w:r>
        <w:rPr>
          <w:rtl/>
        </w:rPr>
        <w:t xml:space="preserve"> שהוא עושה לכם דברים קשים לשכים בעיניכם ולצנינים בצדיכם</w:t>
      </w:r>
      <w:r>
        <w:rPr>
          <w:rFonts w:hint="cs"/>
          <w:rtl/>
        </w:rPr>
        <w:t>,</w:t>
      </w:r>
      <w:r>
        <w:rPr>
          <w:rtl/>
        </w:rPr>
        <w:t xml:space="preserve"> ואיזה זה</w:t>
      </w:r>
      <w:r>
        <w:rPr>
          <w:rFonts w:hint="cs"/>
          <w:rtl/>
        </w:rPr>
        <w:t>,</w:t>
      </w:r>
      <w:r>
        <w:rPr>
          <w:rtl/>
        </w:rPr>
        <w:t xml:space="preserve"> זה המן</w:t>
      </w:r>
      <w:r>
        <w:rPr>
          <w:rFonts w:hint="cs"/>
          <w:rtl/>
        </w:rPr>
        <w:t>,</w:t>
      </w:r>
      <w:r>
        <w:rPr>
          <w:rtl/>
        </w:rPr>
        <w:t xml:space="preserve"> שאמר להשמיד להרוג ולאבד</w:t>
      </w:r>
      <w:r>
        <w:rPr>
          <w:rFonts w:hint="cs"/>
          <w:rtl/>
        </w:rPr>
        <w:t xml:space="preserve">". וראה הערה הבאה.  </w:t>
      </w:r>
    </w:p>
  </w:footnote>
  <w:footnote w:id="402">
    <w:p w:rsidR="00ED0281" w:rsidRDefault="00ED0281" w:rsidP="002119F7">
      <w:pPr>
        <w:pStyle w:val="FootnoteText"/>
        <w:rPr>
          <w:rFonts w:hint="cs"/>
        </w:rPr>
      </w:pPr>
      <w:r>
        <w:rPr>
          <w:rtl/>
        </w:rPr>
        <w:t>&lt;</w:t>
      </w:r>
      <w:r>
        <w:rPr>
          <w:rStyle w:val="FootnoteReference"/>
        </w:rPr>
        <w:footnoteRef/>
      </w:r>
      <w:r>
        <w:rPr>
          <w:rtl/>
        </w:rPr>
        <w:t>&gt;</w:t>
      </w:r>
      <w:r>
        <w:rPr>
          <w:rFonts w:hint="cs"/>
          <w:rtl/>
        </w:rPr>
        <w:t xml:space="preserve"> להלן [אסתר ד, ה] הביא את המדרש [אסת"ר ח, ד], שאמרו שם "מימיהם של ישראל לא באו לצרה כמו זאת". ולמעלה בהקדמה [</w:t>
      </w:r>
      <w:r w:rsidRPr="00F91FF9">
        <w:rPr>
          <w:rFonts w:hint="cs"/>
          <w:sz w:val="18"/>
          <w:rtl/>
        </w:rPr>
        <w:t>לאחר ציון 538]</w:t>
      </w:r>
      <w:r>
        <w:rPr>
          <w:rFonts w:hint="cs"/>
          <w:sz w:val="18"/>
          <w:rtl/>
        </w:rPr>
        <w:t xml:space="preserve"> כתב</w:t>
      </w:r>
      <w:r w:rsidRPr="00F91FF9">
        <w:rPr>
          <w:rFonts w:hint="cs"/>
          <w:sz w:val="18"/>
          <w:rtl/>
        </w:rPr>
        <w:t>: "</w:t>
      </w:r>
      <w:r w:rsidRPr="00F91FF9">
        <w:rPr>
          <w:rStyle w:val="LatinChar"/>
          <w:sz w:val="18"/>
          <w:rtl/>
          <w:lang w:val="en-GB"/>
        </w:rPr>
        <w:t>היו רוצים לעמוד על הבירור</w:t>
      </w:r>
      <w:r w:rsidRPr="00F91FF9">
        <w:rPr>
          <w:rStyle w:val="LatinChar"/>
          <w:rFonts w:hint="cs"/>
          <w:sz w:val="18"/>
          <w:rtl/>
          <w:lang w:val="en-GB"/>
        </w:rPr>
        <w:t>,</w:t>
      </w:r>
      <w:r w:rsidRPr="00F91FF9">
        <w:rPr>
          <w:rStyle w:val="LatinChar"/>
          <w:sz w:val="18"/>
          <w:rtl/>
          <w:lang w:val="en-GB"/>
        </w:rPr>
        <w:t xml:space="preserve"> להיות עונש גדול כזה לכלות ולאבד את שם ישראל</w:t>
      </w:r>
      <w:r w:rsidRPr="00F91FF9">
        <w:rPr>
          <w:rStyle w:val="LatinChar"/>
          <w:rFonts w:hint="cs"/>
          <w:sz w:val="18"/>
          <w:rtl/>
          <w:lang w:val="en-GB"/>
        </w:rPr>
        <w:t>,</w:t>
      </w:r>
      <w:r w:rsidRPr="00F91FF9">
        <w:rPr>
          <w:rStyle w:val="LatinChar"/>
          <w:sz w:val="18"/>
          <w:rtl/>
          <w:lang w:val="en-GB"/>
        </w:rPr>
        <w:t xml:space="preserve"> </w:t>
      </w:r>
      <w:r>
        <w:rPr>
          <w:rStyle w:val="LatinChar"/>
          <w:rFonts w:hint="cs"/>
          <w:sz w:val="18"/>
          <w:rtl/>
          <w:lang w:val="en-GB"/>
        </w:rPr>
        <w:t>'</w:t>
      </w:r>
      <w:r w:rsidRPr="00F91FF9">
        <w:rPr>
          <w:rStyle w:val="LatinChar"/>
          <w:sz w:val="18"/>
          <w:rtl/>
          <w:lang w:val="en-GB"/>
        </w:rPr>
        <w:t>ולא יזכר שם ישראל עוד</w:t>
      </w:r>
      <w:r>
        <w:rPr>
          <w:rStyle w:val="LatinChar"/>
          <w:rFonts w:hint="cs"/>
          <w:sz w:val="18"/>
          <w:rtl/>
          <w:lang w:val="en-GB"/>
        </w:rPr>
        <w:t>'</w:t>
      </w:r>
      <w:r w:rsidRPr="00F91FF9">
        <w:rPr>
          <w:rStyle w:val="LatinChar"/>
          <w:rFonts w:hint="cs"/>
          <w:sz w:val="18"/>
          <w:rtl/>
          <w:lang w:val="en-GB"/>
        </w:rPr>
        <w:t xml:space="preserve"> </w:t>
      </w:r>
      <w:r>
        <w:rPr>
          <w:rStyle w:val="LatinChar"/>
          <w:rFonts w:hint="cs"/>
          <w:sz w:val="18"/>
          <w:rtl/>
          <w:lang w:val="en-GB"/>
        </w:rPr>
        <w:t>[</w:t>
      </w:r>
      <w:r w:rsidRPr="00F91FF9">
        <w:rPr>
          <w:rStyle w:val="LatinChar"/>
          <w:rFonts w:hint="cs"/>
          <w:sz w:val="18"/>
          <w:rtl/>
          <w:lang w:val="en-GB"/>
        </w:rPr>
        <w:t>תהלים פג, ה</w:t>
      </w:r>
      <w:r>
        <w:rPr>
          <w:rStyle w:val="LatinChar"/>
          <w:rFonts w:hint="cs"/>
          <w:sz w:val="18"/>
          <w:rtl/>
          <w:lang w:val="en-GB"/>
        </w:rPr>
        <w:t>]</w:t>
      </w:r>
      <w:r w:rsidRPr="00F91FF9">
        <w:rPr>
          <w:rStyle w:val="LatinChar"/>
          <w:rFonts w:hint="cs"/>
          <w:sz w:val="18"/>
          <w:rtl/>
          <w:lang w:val="en-GB"/>
        </w:rPr>
        <w:t>,</w:t>
      </w:r>
      <w:r w:rsidRPr="00F91FF9">
        <w:rPr>
          <w:rStyle w:val="LatinChar"/>
          <w:sz w:val="18"/>
          <w:rtl/>
          <w:lang w:val="en-GB"/>
        </w:rPr>
        <w:t xml:space="preserve"> כמו שהיה רוצה המן </w:t>
      </w:r>
      <w:r w:rsidRPr="000352BC">
        <w:rPr>
          <w:rStyle w:val="LatinChar"/>
          <w:sz w:val="18"/>
          <w:rtl/>
          <w:lang w:val="en-GB"/>
        </w:rPr>
        <w:t xml:space="preserve">לאבד </w:t>
      </w:r>
      <w:r w:rsidRPr="000352BC">
        <w:rPr>
          <w:rStyle w:val="LatinChar"/>
          <w:rFonts w:hint="cs"/>
          <w:sz w:val="18"/>
          <w:rtl/>
          <w:lang w:val="en-GB"/>
        </w:rPr>
        <w:t xml:space="preserve">את </w:t>
      </w:r>
      <w:r w:rsidRPr="000352BC">
        <w:rPr>
          <w:rStyle w:val="LatinChar"/>
          <w:sz w:val="18"/>
          <w:rtl/>
          <w:lang w:val="en-GB"/>
        </w:rPr>
        <w:t>ישראל</w:t>
      </w:r>
      <w:r w:rsidRPr="000352BC">
        <w:rPr>
          <w:rFonts w:hint="cs"/>
          <w:sz w:val="18"/>
          <w:rtl/>
        </w:rPr>
        <w:t xml:space="preserve">". ובהקדמה למעלה [לאחר ציון 481] כתב ש"צרה זאת הוא לאבדם לגמרי... שהיה צרה זאת צרה גמורה". ולמעלה </w:t>
      </w:r>
      <w:r>
        <w:rPr>
          <w:rFonts w:hint="cs"/>
          <w:sz w:val="18"/>
          <w:rtl/>
        </w:rPr>
        <w:t>[</w:t>
      </w:r>
      <w:r w:rsidRPr="000352BC">
        <w:rPr>
          <w:rFonts w:hint="cs"/>
          <w:sz w:val="18"/>
          <w:rtl/>
        </w:rPr>
        <w:t>לאחר הערה 261</w:t>
      </w:r>
      <w:r>
        <w:rPr>
          <w:rFonts w:hint="cs"/>
          <w:sz w:val="18"/>
          <w:rtl/>
        </w:rPr>
        <w:t>]</w:t>
      </w:r>
      <w:r w:rsidRPr="000352BC">
        <w:rPr>
          <w:rFonts w:hint="cs"/>
          <w:sz w:val="18"/>
          <w:rtl/>
        </w:rPr>
        <w:t xml:space="preserve"> כתב: "</w:t>
      </w:r>
      <w:r w:rsidRPr="000352BC">
        <w:rPr>
          <w:rStyle w:val="LatinChar"/>
          <w:sz w:val="18"/>
          <w:rtl/>
          <w:lang w:val="en-GB"/>
        </w:rPr>
        <w:t>בא לומר כי ענין המן היה הפורעניות שלא היה בכל הצרות שעברו על ישראל</w:t>
      </w:r>
      <w:r w:rsidRPr="000352BC">
        <w:rPr>
          <w:rStyle w:val="LatinChar"/>
          <w:rFonts w:hint="cs"/>
          <w:sz w:val="18"/>
          <w:rtl/>
          <w:lang w:val="en-GB"/>
        </w:rPr>
        <w:t>,</w:t>
      </w:r>
      <w:r w:rsidRPr="000352BC">
        <w:rPr>
          <w:rStyle w:val="LatinChar"/>
          <w:sz w:val="18"/>
          <w:rtl/>
          <w:lang w:val="en-GB"/>
        </w:rPr>
        <w:t xml:space="preserve"> כי נמכרו להשמיד ולהרוג ולאבד את כל</w:t>
      </w:r>
      <w:r w:rsidRPr="00FB751B">
        <w:rPr>
          <w:rStyle w:val="LatinChar"/>
          <w:sz w:val="18"/>
          <w:rtl/>
          <w:lang w:val="en-GB"/>
        </w:rPr>
        <w:t>ם</w:t>
      </w:r>
      <w:r w:rsidRPr="00FB751B">
        <w:rPr>
          <w:rFonts w:hint="cs"/>
          <w:sz w:val="18"/>
          <w:rtl/>
        </w:rPr>
        <w:t>". ולהלן [פ"א לאחר ציון 49] כתב: "</w:t>
      </w:r>
      <w:r w:rsidRPr="00FB751B">
        <w:rPr>
          <w:rStyle w:val="LatinChar"/>
          <w:sz w:val="18"/>
          <w:rtl/>
          <w:lang w:val="en-GB"/>
        </w:rPr>
        <w:t>כי המעשה עצמו שעליו באה המגילה</w:t>
      </w:r>
      <w:r w:rsidRPr="00FB751B">
        <w:rPr>
          <w:rStyle w:val="LatinChar"/>
          <w:rFonts w:hint="cs"/>
          <w:sz w:val="18"/>
          <w:rtl/>
          <w:lang w:val="en-GB"/>
        </w:rPr>
        <w:t>,</w:t>
      </w:r>
      <w:r w:rsidRPr="00FB751B">
        <w:rPr>
          <w:rStyle w:val="LatinChar"/>
          <w:sz w:val="18"/>
          <w:rtl/>
          <w:lang w:val="en-GB"/>
        </w:rPr>
        <w:t xml:space="preserve"> מה שאירע לישראל</w:t>
      </w:r>
      <w:r w:rsidRPr="00FB751B">
        <w:rPr>
          <w:rStyle w:val="LatinChar"/>
          <w:rFonts w:hint="cs"/>
          <w:sz w:val="18"/>
          <w:rtl/>
          <w:lang w:val="en-GB"/>
        </w:rPr>
        <w:t>,</w:t>
      </w:r>
      <w:r w:rsidRPr="00FB751B">
        <w:rPr>
          <w:rStyle w:val="LatinChar"/>
          <w:sz w:val="18"/>
          <w:rtl/>
          <w:lang w:val="en-GB"/>
        </w:rPr>
        <w:t xml:space="preserve"> היה דבר שנוי</w:t>
      </w:r>
      <w:r w:rsidRPr="00FB751B">
        <w:rPr>
          <w:rStyle w:val="LatinChar"/>
          <w:rFonts w:hint="cs"/>
          <w:sz w:val="18"/>
          <w:rtl/>
          <w:lang w:val="en-GB"/>
        </w:rPr>
        <w:t>,</w:t>
      </w:r>
      <w:r w:rsidRPr="00FB751B">
        <w:rPr>
          <w:rStyle w:val="LatinChar"/>
          <w:sz w:val="18"/>
          <w:rtl/>
          <w:lang w:val="en-GB"/>
        </w:rPr>
        <w:t xml:space="preserve"> שאין ראוי למלך שיתן אומה שלימה להשמיד ולהרוג</w:t>
      </w:r>
      <w:r w:rsidRPr="00FB751B">
        <w:rPr>
          <w:rStyle w:val="LatinChar"/>
          <w:rFonts w:hint="cs"/>
          <w:sz w:val="18"/>
          <w:rtl/>
          <w:lang w:val="en-GB"/>
        </w:rPr>
        <w:t>,</w:t>
      </w:r>
      <w:r w:rsidRPr="00FB751B">
        <w:rPr>
          <w:rStyle w:val="LatinChar"/>
          <w:sz w:val="18"/>
          <w:rtl/>
          <w:lang w:val="en-GB"/>
        </w:rPr>
        <w:t xml:space="preserve"> והוא דבר שאינו לפי השכל</w:t>
      </w:r>
      <w:r>
        <w:rPr>
          <w:rFonts w:hint="cs"/>
          <w:rtl/>
        </w:rPr>
        <w:t>". ושם [לפני ציון 99] כתב: "פורעניות כמו זה שהוא שנוי סדר העולם, לכלות ולאבד אומה שלימה". והמנות הלוי [קכו.] כתב: "</w:t>
      </w:r>
      <w:r>
        <w:rPr>
          <w:rtl/>
        </w:rPr>
        <w:t>הייתי מפרש כי המבוכה היא רבה בראות</w:t>
      </w:r>
      <w:r>
        <w:rPr>
          <w:rFonts w:hint="cs"/>
          <w:rtl/>
        </w:rPr>
        <w:t>ם</w:t>
      </w:r>
      <w:r>
        <w:rPr>
          <w:rtl/>
        </w:rPr>
        <w:t xml:space="preserve"> מלך עושה דבר כזה באכזריות ושט</w:t>
      </w:r>
      <w:r>
        <w:rPr>
          <w:rFonts w:hint="cs"/>
          <w:rtl/>
        </w:rPr>
        <w:t>ף</w:t>
      </w:r>
      <w:r>
        <w:rPr>
          <w:rtl/>
        </w:rPr>
        <w:t xml:space="preserve"> רב ובחמה רבה להשמיד להרוג ולאבד עם עצום ורב מנער ועד זקן </w:t>
      </w:r>
      <w:r>
        <w:rPr>
          <w:rFonts w:hint="cs"/>
          <w:rtl/>
        </w:rPr>
        <w:t>טף</w:t>
      </w:r>
      <w:r>
        <w:rPr>
          <w:rtl/>
        </w:rPr>
        <w:t xml:space="preserve"> ונשים</w:t>
      </w:r>
      <w:r>
        <w:rPr>
          <w:rFonts w:hint="cs"/>
          <w:rtl/>
        </w:rPr>
        <w:t>,</w:t>
      </w:r>
      <w:r>
        <w:rPr>
          <w:rtl/>
        </w:rPr>
        <w:t xml:space="preserve"> מה שלא נעשה ולא נשמע מיום ברוא ה' אדם על הארץ</w:t>
      </w:r>
      <w:r>
        <w:rPr>
          <w:rFonts w:hint="cs"/>
          <w:rtl/>
        </w:rPr>
        <w:t>,</w:t>
      </w:r>
      <w:r>
        <w:rPr>
          <w:rtl/>
        </w:rPr>
        <w:t xml:space="preserve"> ע</w:t>
      </w:r>
      <w:r>
        <w:rPr>
          <w:rFonts w:hint="cs"/>
          <w:rtl/>
        </w:rPr>
        <w:t>ַ</w:t>
      </w:r>
      <w:r>
        <w:rPr>
          <w:rtl/>
        </w:rPr>
        <w:t>ם שלא נשמע עליהם דבר יתחייבו בזה</w:t>
      </w:r>
      <w:r>
        <w:rPr>
          <w:rFonts w:hint="cs"/>
          <w:rtl/>
        </w:rPr>
        <w:t>.</w:t>
      </w:r>
      <w:r>
        <w:rPr>
          <w:rtl/>
        </w:rPr>
        <w:t xml:space="preserve"> גם היות הדבר הזה ביום אחד מיוחד בכל הממלכות</w:t>
      </w:r>
      <w:r>
        <w:rPr>
          <w:rFonts w:hint="cs"/>
          <w:rtl/>
        </w:rPr>
        <w:t>,</w:t>
      </w:r>
      <w:r>
        <w:rPr>
          <w:rtl/>
        </w:rPr>
        <w:t xml:space="preserve"> מגדיל האכזריות</w:t>
      </w:r>
      <w:r>
        <w:rPr>
          <w:rFonts w:hint="cs"/>
          <w:rtl/>
        </w:rPr>
        <w:t>,</w:t>
      </w:r>
      <w:r>
        <w:rPr>
          <w:rtl/>
        </w:rPr>
        <w:t xml:space="preserve"> ומה לו שיהיה ביום אחד או בימי</w:t>
      </w:r>
      <w:r>
        <w:rPr>
          <w:rFonts w:hint="cs"/>
          <w:rtl/>
        </w:rPr>
        <w:t>ם</w:t>
      </w:r>
      <w:r>
        <w:rPr>
          <w:rtl/>
        </w:rPr>
        <w:t xml:space="preserve"> רבים</w:t>
      </w:r>
      <w:r>
        <w:rPr>
          <w:rFonts w:hint="cs"/>
          <w:rtl/>
        </w:rPr>
        <w:t>.</w:t>
      </w:r>
      <w:r>
        <w:rPr>
          <w:rtl/>
        </w:rPr>
        <w:t xml:space="preserve"> אלא שזה מורה על חרון </w:t>
      </w:r>
      <w:r>
        <w:rPr>
          <w:rFonts w:hint="cs"/>
          <w:rtl/>
        </w:rPr>
        <w:t>אף</w:t>
      </w:r>
      <w:r>
        <w:rPr>
          <w:rtl/>
        </w:rPr>
        <w:t xml:space="preserve"> ופתאומיות גדול מבלי מתון ועצה</w:t>
      </w:r>
      <w:r>
        <w:rPr>
          <w:rFonts w:hint="cs"/>
          <w:rtl/>
        </w:rPr>
        <w:t>". וראה להלן פ"ג הערות 492, 656, ופ"ד הערות 19, 132.</w:t>
      </w:r>
    </w:p>
  </w:footnote>
  <w:footnote w:id="403">
    <w:p w:rsidR="00ED0281" w:rsidRDefault="00ED0281" w:rsidP="000004F1">
      <w:pPr>
        <w:pStyle w:val="FootnoteText"/>
        <w:rPr>
          <w:rFonts w:hint="cs"/>
          <w:rtl/>
        </w:rPr>
      </w:pPr>
      <w:r>
        <w:rPr>
          <w:rtl/>
        </w:rPr>
        <w:t>&lt;</w:t>
      </w:r>
      <w:r>
        <w:rPr>
          <w:rStyle w:val="FootnoteReference"/>
        </w:rPr>
        <w:footnoteRef/>
      </w:r>
      <w:r>
        <w:rPr>
          <w:rtl/>
        </w:rPr>
        <w:t>&gt;</w:t>
      </w:r>
      <w:r>
        <w:rPr>
          <w:rFonts w:hint="cs"/>
          <w:rtl/>
        </w:rPr>
        <w:t xml:space="preserve"> רש"י במגילה [יא.] כתב: "</w:t>
      </w:r>
      <w:r>
        <w:rPr>
          <w:rtl/>
        </w:rPr>
        <w:t>ואם לא תורישו וגו' - אף אלו נענשו על שחמל שאול על עמלק</w:t>
      </w:r>
      <w:r>
        <w:rPr>
          <w:rFonts w:hint="cs"/>
          <w:rtl/>
        </w:rPr>
        <w:t>". ובאותו לילה שאגג נשאר חי בבית האסורין, בא על שפחה, ונתעברה, ומכך נולד בהמשך המן [מדרש המובא במשאת משה לאלשיך, אסתר ב, ה].</w:t>
      </w:r>
    </w:p>
  </w:footnote>
  <w:footnote w:id="404">
    <w:p w:rsidR="00ED0281" w:rsidRDefault="00ED0281" w:rsidP="00713995">
      <w:pPr>
        <w:pStyle w:val="FootnoteText"/>
        <w:rPr>
          <w:rFonts w:hint="cs"/>
          <w:rtl/>
        </w:rPr>
      </w:pPr>
      <w:r>
        <w:rPr>
          <w:rtl/>
        </w:rPr>
        <w:t>&lt;</w:t>
      </w:r>
      <w:r>
        <w:rPr>
          <w:rStyle w:val="FootnoteReference"/>
        </w:rPr>
        <w:footnoteRef/>
      </w:r>
      <w:r>
        <w:rPr>
          <w:rtl/>
        </w:rPr>
        <w:t>&gt;</w:t>
      </w:r>
      <w:r>
        <w:rPr>
          <w:rFonts w:hint="cs"/>
          <w:rtl/>
        </w:rPr>
        <w:t xml:space="preserve"> אמרו חכמים [סנהדרין לט:] "היינו דאמרי אינשי, מיניה וביה אבא ניזל ביה נרגא", ופירש רש"י שם "'אבא' יער, מעצמו של יער יכנס בתוך הגרזן להיות בית יד, ויקצצו בו את היער, וכן עובדיה לאדום, ודוד למואב, והוא יצא מרות המואביה". ובח"א שם [ג, קנח.] כתב: "</w:t>
      </w:r>
      <w:r>
        <w:rPr>
          <w:rtl/>
        </w:rPr>
        <w:t>פירוש</w:t>
      </w:r>
      <w:r>
        <w:rPr>
          <w:rFonts w:hint="cs"/>
          <w:rtl/>
        </w:rPr>
        <w:t>,</w:t>
      </w:r>
      <w:r>
        <w:rPr>
          <w:rtl/>
        </w:rPr>
        <w:t xml:space="preserve"> כי האדם קרוב לפעול בעצמו ממה שהוא קרוב לפעול בזולתו, כי הדבר קרוב לעצמו. ולכך היה עובדי</w:t>
      </w:r>
      <w:r>
        <w:rPr>
          <w:rFonts w:hint="cs"/>
          <w:rtl/>
        </w:rPr>
        <w:t>ה</w:t>
      </w:r>
      <w:r>
        <w:rPr>
          <w:rtl/>
        </w:rPr>
        <w:t xml:space="preserve"> מתנבא על אדום להביא הפורענות על אדום. והיינו</w:t>
      </w:r>
      <w:r>
        <w:rPr>
          <w:rFonts w:hint="cs"/>
          <w:rtl/>
        </w:rPr>
        <w:t xml:space="preserve">... </w:t>
      </w:r>
      <w:r>
        <w:rPr>
          <w:rtl/>
        </w:rPr>
        <w:t>מיניה וביה נשדיה ביה נרגא</w:t>
      </w:r>
      <w:r>
        <w:rPr>
          <w:rFonts w:hint="cs"/>
          <w:rtl/>
        </w:rPr>
        <w:t>,</w:t>
      </w:r>
      <w:r>
        <w:rPr>
          <w:rtl/>
        </w:rPr>
        <w:t xml:space="preserve"> כי רגיל הוא שפורענות יבא על האדם מצד עצמו</w:t>
      </w:r>
      <w:r>
        <w:rPr>
          <w:rFonts w:hint="cs"/>
          <w:rtl/>
        </w:rPr>
        <w:t>,</w:t>
      </w:r>
      <w:r>
        <w:rPr>
          <w:rtl/>
        </w:rPr>
        <w:t xml:space="preserve"> מפני שהוא קרוב לפעול בעצמו</w:t>
      </w:r>
      <w:r>
        <w:rPr>
          <w:rFonts w:hint="cs"/>
          <w:rtl/>
        </w:rPr>
        <w:t>.</w:t>
      </w:r>
      <w:r>
        <w:rPr>
          <w:rtl/>
        </w:rPr>
        <w:t xml:space="preserve"> וא</w:t>
      </w:r>
      <w:r>
        <w:rPr>
          <w:rFonts w:hint="cs"/>
          <w:rtl/>
        </w:rPr>
        <w:t>י</w:t>
      </w:r>
      <w:r>
        <w:rPr>
          <w:rtl/>
        </w:rPr>
        <w:t>לו ע</w:t>
      </w:r>
      <w:r>
        <w:rPr>
          <w:rFonts w:hint="cs"/>
          <w:rtl/>
        </w:rPr>
        <w:t>ל ידי</w:t>
      </w:r>
      <w:r>
        <w:rPr>
          <w:rtl/>
        </w:rPr>
        <w:t xml:space="preserve"> אחרים אין קרוב כל כך לפעול</w:t>
      </w:r>
      <w:r>
        <w:rPr>
          <w:rFonts w:hint="cs"/>
          <w:rtl/>
        </w:rPr>
        <w:t>,</w:t>
      </w:r>
      <w:r>
        <w:rPr>
          <w:rtl/>
        </w:rPr>
        <w:t xml:space="preserve"> ודבר זה מבואר במקום אחר</w:t>
      </w:r>
      <w:r>
        <w:rPr>
          <w:rFonts w:hint="cs"/>
          <w:rtl/>
        </w:rPr>
        <w:t>" [אולי כוונתו לדבריו כאן]. ועוד אמרו חכמים [זבחים ג.] "</w:t>
      </w:r>
      <w:r>
        <w:rPr>
          <w:rtl/>
        </w:rPr>
        <w:t>חטאת ששחטה לשם עולה</w:t>
      </w:r>
      <w:r>
        <w:rPr>
          <w:rFonts w:hint="cs"/>
          <w:rtl/>
        </w:rPr>
        <w:t>,</w:t>
      </w:r>
      <w:r>
        <w:rPr>
          <w:rtl/>
        </w:rPr>
        <w:t xml:space="preserve"> פסולה</w:t>
      </w:r>
      <w:r>
        <w:rPr>
          <w:rFonts w:hint="cs"/>
          <w:rtl/>
        </w:rPr>
        <w:t>.</w:t>
      </w:r>
      <w:r>
        <w:rPr>
          <w:rtl/>
        </w:rPr>
        <w:t xml:space="preserve"> שחטה לשם חולין</w:t>
      </w:r>
      <w:r>
        <w:rPr>
          <w:rFonts w:hint="cs"/>
          <w:rtl/>
        </w:rPr>
        <w:t>,</w:t>
      </w:r>
      <w:r>
        <w:rPr>
          <w:rtl/>
        </w:rPr>
        <w:t xml:space="preserve"> כשירה</w:t>
      </w:r>
      <w:r>
        <w:rPr>
          <w:rFonts w:hint="cs"/>
          <w:rtl/>
        </w:rPr>
        <w:t>.</w:t>
      </w:r>
      <w:r>
        <w:rPr>
          <w:rtl/>
        </w:rPr>
        <w:t xml:space="preserve"> אלמא דמינה מחריב בה</w:t>
      </w:r>
      <w:r>
        <w:rPr>
          <w:rFonts w:hint="cs"/>
          <w:rtl/>
        </w:rPr>
        <w:t>,</w:t>
      </w:r>
      <w:r>
        <w:rPr>
          <w:rtl/>
        </w:rPr>
        <w:t xml:space="preserve"> דלא מינה לא מחריב ב</w:t>
      </w:r>
      <w:r>
        <w:rPr>
          <w:rFonts w:hint="cs"/>
          <w:rtl/>
        </w:rPr>
        <w:t>ה". ונאמר [איכה ג, נא] "</w:t>
      </w:r>
      <w:r>
        <w:rPr>
          <w:rtl/>
        </w:rPr>
        <w:t xml:space="preserve">עיני עוללה לנפשי מכל בנות </w:t>
      </w:r>
      <w:r>
        <w:rPr>
          <w:rFonts w:hint="cs"/>
          <w:rtl/>
        </w:rPr>
        <w:t>עירי", ובעקידת יצחק שער סא, כתב: "</w:t>
      </w:r>
      <w:r>
        <w:rPr>
          <w:rtl/>
        </w:rPr>
        <w:t>וגינה העין הרעה</w:t>
      </w:r>
      <w:r>
        <w:rPr>
          <w:rFonts w:hint="cs"/>
          <w:rtl/>
        </w:rPr>
        <w:t xml:space="preserve">... </w:t>
      </w:r>
      <w:r>
        <w:rPr>
          <w:rtl/>
        </w:rPr>
        <w:t>ולא הבדילו בין אוהב לשונא, כי זה המין מהנזק אינו מבחין בזה, אדרבה</w:t>
      </w:r>
      <w:r>
        <w:rPr>
          <w:rFonts w:hint="cs"/>
          <w:rtl/>
        </w:rPr>
        <w:t>,</w:t>
      </w:r>
      <w:r>
        <w:rPr>
          <w:rtl/>
        </w:rPr>
        <w:t xml:space="preserve"> יותר מזיק בדברי האוהב, או בענייני עצמו, כמו שאמר </w:t>
      </w:r>
      <w:r>
        <w:rPr>
          <w:rFonts w:hint="cs"/>
          <w:rtl/>
        </w:rPr>
        <w:t>'</w:t>
      </w:r>
      <w:r>
        <w:rPr>
          <w:rtl/>
        </w:rPr>
        <w:t>עיני עוללה לנפשי מכל בנות עירי</w:t>
      </w:r>
      <w:r>
        <w:rPr>
          <w:rFonts w:hint="cs"/>
          <w:rtl/>
        </w:rPr>
        <w:t>'". וכן הוא בתוספות רי"ד [ב"ק פג.]. ובספר מרכבת המשנה למהר"י אלשקר  על מסכת אבות [פ"ג מי"ג], כתב: "</w:t>
      </w:r>
      <w:r>
        <w:rPr>
          <w:rtl/>
        </w:rPr>
        <w:t>אמרו על בעל עין הרע שיותר הוא שמזיק את עצמו ממה שיזיק את האחרים</w:t>
      </w:r>
      <w:r>
        <w:rPr>
          <w:rFonts w:hint="cs"/>
          <w:rtl/>
        </w:rPr>
        <w:t xml:space="preserve">" [ראה להלן פ"א הערה 389]. ובקובץ הערות סימן ז אות ד הבין בשיטת תוספות [כתובות ל. ד"ה הכל] שאדם אינו יכול להרוג אחר אלא א"כ נגזר על פלוני שיהרג, אך יכול להרוג את עצמו אף בלי גזירה.     </w:t>
      </w:r>
    </w:p>
  </w:footnote>
  <w:footnote w:id="405">
    <w:p w:rsidR="00ED0281" w:rsidRDefault="00ED0281" w:rsidP="00EA56D7">
      <w:pPr>
        <w:pStyle w:val="FootnoteText"/>
        <w:rPr>
          <w:rFonts w:hint="cs"/>
        </w:rPr>
      </w:pPr>
      <w:r>
        <w:rPr>
          <w:rtl/>
        </w:rPr>
        <w:t>&lt;</w:t>
      </w:r>
      <w:r>
        <w:rPr>
          <w:rStyle w:val="FootnoteReference"/>
        </w:rPr>
        <w:footnoteRef/>
      </w:r>
      <w:r>
        <w:rPr>
          <w:rtl/>
        </w:rPr>
        <w:t>&gt;</w:t>
      </w:r>
      <w:r>
        <w:rPr>
          <w:rFonts w:hint="cs"/>
          <w:rtl/>
        </w:rPr>
        <w:t xml:space="preserve"> פירוש - לאומה שהיא שונאת את ישראל.</w:t>
      </w:r>
    </w:p>
  </w:footnote>
  <w:footnote w:id="406">
    <w:p w:rsidR="00ED0281" w:rsidRDefault="00ED0281" w:rsidP="008575CC">
      <w:pPr>
        <w:pStyle w:val="FootnoteText"/>
        <w:rPr>
          <w:rFonts w:hint="cs"/>
        </w:rPr>
      </w:pPr>
      <w:r>
        <w:rPr>
          <w:rtl/>
        </w:rPr>
        <w:t>&lt;</w:t>
      </w:r>
      <w:r>
        <w:rPr>
          <w:rStyle w:val="FootnoteReference"/>
        </w:rPr>
        <w:footnoteRef/>
      </w:r>
      <w:r>
        <w:rPr>
          <w:rtl/>
        </w:rPr>
        <w:t>&gt;</w:t>
      </w:r>
      <w:r>
        <w:rPr>
          <w:rFonts w:hint="cs"/>
          <w:rtl/>
        </w:rPr>
        <w:t xml:space="preserve"> אמרו חכמים [נדרים לב.] "מפני מה נענש אברהם אבינו ונשעבדו בניו למצרים מאתים ועשר שנים... </w:t>
      </w:r>
      <w:r>
        <w:rPr>
          <w:rtl/>
        </w:rPr>
        <w:t>שהפריש בני אדם מלהכנס תחת כנפי השכינה</w:t>
      </w:r>
      <w:r>
        <w:rPr>
          <w:rFonts w:hint="cs"/>
          <w:rtl/>
        </w:rPr>
        <w:t>,</w:t>
      </w:r>
      <w:r>
        <w:rPr>
          <w:rtl/>
        </w:rPr>
        <w:t xml:space="preserve"> שנאמר </w:t>
      </w:r>
      <w:r>
        <w:rPr>
          <w:rFonts w:hint="cs"/>
          <w:rtl/>
        </w:rPr>
        <w:t>[בראשית יד, כא] '</w:t>
      </w:r>
      <w:r>
        <w:rPr>
          <w:rtl/>
        </w:rPr>
        <w:t>תן לי הנפש והרכוש קח לך</w:t>
      </w:r>
      <w:r>
        <w:rPr>
          <w:rFonts w:hint="cs"/>
          <w:rtl/>
        </w:rPr>
        <w:t>'". ובגבורות ה' פ"ט [נז.] כתב לבאר: "</w:t>
      </w:r>
      <w:r>
        <w:rPr>
          <w:rtl/>
        </w:rPr>
        <w:t xml:space="preserve">מפני שהיה מוותר שלא להכניס גרים תחת כנפי השכינה, טעמו כי אברהם נתן כח ויד לאומות להיות גוברים, כאשר לא היה מכניס אותם תחת כנפי השכינה, ובזה היה נותן כח ויד לאומות המתנגדים לישראל, ולפיכך היו גוברים האומות על בניו. ומצאנו בכתוב שהיה זה סבה לתגבורת המתנגד כאשר יתן מקום לו, כמו שאמר </w:t>
      </w:r>
      <w:r>
        <w:rPr>
          <w:rFonts w:hint="cs"/>
          <w:rtl/>
        </w:rPr>
        <w:t>[</w:t>
      </w:r>
      <w:r>
        <w:rPr>
          <w:rtl/>
        </w:rPr>
        <w:t>במדבר לג</w:t>
      </w:r>
      <w:r>
        <w:rPr>
          <w:rFonts w:hint="cs"/>
          <w:rtl/>
        </w:rPr>
        <w:t>, נה]</w:t>
      </w:r>
      <w:r>
        <w:rPr>
          <w:rtl/>
        </w:rPr>
        <w:t xml:space="preserve"> </w:t>
      </w:r>
      <w:r>
        <w:rPr>
          <w:rFonts w:hint="cs"/>
          <w:rtl/>
        </w:rPr>
        <w:t>'</w:t>
      </w:r>
      <w:r>
        <w:rPr>
          <w:rtl/>
        </w:rPr>
        <w:t>ואם לא תורישו יושבי הארץ והיו לשכים ולצנינים בעיניכם וגו'</w:t>
      </w:r>
      <w:r>
        <w:rPr>
          <w:rFonts w:hint="cs"/>
          <w:rtl/>
        </w:rPr>
        <w:t>'</w:t>
      </w:r>
      <w:r>
        <w:rPr>
          <w:rtl/>
        </w:rPr>
        <w:t>. וכמו כן בשביל שלא היה אברהם ממעט המתנגד במה שאפשר, והיה נותן כח אל המתנגד</w:t>
      </w:r>
      <w:r>
        <w:rPr>
          <w:rFonts w:hint="cs"/>
          <w:rtl/>
        </w:rPr>
        <w:t>,</w:t>
      </w:r>
      <w:r>
        <w:rPr>
          <w:rtl/>
        </w:rPr>
        <w:t xml:space="preserve"> היו גוברים עליו כח האומות</w:t>
      </w:r>
      <w:r>
        <w:rPr>
          <w:rFonts w:hint="cs"/>
          <w:rtl/>
        </w:rPr>
        <w:t>".</w:t>
      </w:r>
    </w:p>
  </w:footnote>
  <w:footnote w:id="407">
    <w:p w:rsidR="00ED0281" w:rsidRDefault="00ED0281" w:rsidP="00122260">
      <w:pPr>
        <w:pStyle w:val="FootnoteText"/>
        <w:rPr>
          <w:rFonts w:hint="cs"/>
          <w:rtl/>
        </w:rPr>
      </w:pPr>
      <w:r>
        <w:rPr>
          <w:rtl/>
        </w:rPr>
        <w:t>&lt;</w:t>
      </w:r>
      <w:r>
        <w:rPr>
          <w:rStyle w:val="FootnoteReference"/>
        </w:rPr>
        <w:footnoteRef/>
      </w:r>
      <w:r>
        <w:rPr>
          <w:rtl/>
        </w:rPr>
        <w:t>&gt;</w:t>
      </w:r>
      <w:r>
        <w:rPr>
          <w:rFonts w:hint="cs"/>
          <w:rtl/>
        </w:rPr>
        <w:t xml:space="preserve"> כמו שנאמר [ש"א טו, ט] "</w:t>
      </w:r>
      <w:r>
        <w:rPr>
          <w:rtl/>
        </w:rPr>
        <w:t>ויחמ</w:t>
      </w:r>
      <w:r>
        <w:rPr>
          <w:rFonts w:hint="cs"/>
          <w:rtl/>
        </w:rPr>
        <w:t>ו</w:t>
      </w:r>
      <w:r>
        <w:rPr>
          <w:rtl/>
        </w:rPr>
        <w:t xml:space="preserve">ל שאול והעם על אגג ועל מיטב הצאן </w:t>
      </w:r>
      <w:r>
        <w:rPr>
          <w:rFonts w:hint="cs"/>
          <w:rtl/>
        </w:rPr>
        <w:t xml:space="preserve">וגו' </w:t>
      </w:r>
      <w:r>
        <w:rPr>
          <w:rtl/>
        </w:rPr>
        <w:t xml:space="preserve">ולא אבו החרימם </w:t>
      </w:r>
      <w:r>
        <w:rPr>
          <w:rFonts w:hint="cs"/>
          <w:rtl/>
        </w:rPr>
        <w:t>וגו'". ואמרו חכמים [מגילה יב:] "</w:t>
      </w:r>
      <w:r>
        <w:rPr>
          <w:rtl/>
        </w:rPr>
        <w:t>ראו מה עשה לי יהודי</w:t>
      </w:r>
      <w:r>
        <w:rPr>
          <w:rFonts w:hint="cs"/>
          <w:rtl/>
        </w:rPr>
        <w:t>,</w:t>
      </w:r>
      <w:r>
        <w:rPr>
          <w:rtl/>
        </w:rPr>
        <w:t xml:space="preserve"> ומה שילם לי ימיני</w:t>
      </w:r>
      <w:r>
        <w:rPr>
          <w:rFonts w:hint="cs"/>
          <w:rtl/>
        </w:rPr>
        <w:t xml:space="preserve"> ["</w:t>
      </w:r>
      <w:r>
        <w:rPr>
          <w:rtl/>
        </w:rPr>
        <w:t>איש יהודי ואיש ימיני גרמו לי הצער הזה</w:t>
      </w:r>
      <w:r>
        <w:rPr>
          <w:rFonts w:hint="cs"/>
          <w:rtl/>
        </w:rPr>
        <w:t>" (רש"י שם)].</w:t>
      </w:r>
      <w:r>
        <w:rPr>
          <w:rtl/>
        </w:rPr>
        <w:t xml:space="preserve"> מה עשה לי יהוד</w:t>
      </w:r>
      <w:r>
        <w:rPr>
          <w:rFonts w:hint="cs"/>
          <w:rtl/>
        </w:rPr>
        <w:t xml:space="preserve">י, </w:t>
      </w:r>
      <w:r>
        <w:rPr>
          <w:rtl/>
        </w:rPr>
        <w:t>דלא קטליה דוד לשמעי</w:t>
      </w:r>
      <w:r>
        <w:rPr>
          <w:rFonts w:hint="cs"/>
          <w:rtl/>
        </w:rPr>
        <w:t xml:space="preserve"> ["שהיה חייב מיתה" (רש"י שם)],</w:t>
      </w:r>
      <w:r>
        <w:rPr>
          <w:rtl/>
        </w:rPr>
        <w:t xml:space="preserve"> דאתיליד מיניה מרדכי</w:t>
      </w:r>
      <w:r>
        <w:rPr>
          <w:rFonts w:hint="cs"/>
          <w:rtl/>
        </w:rPr>
        <w:t>,</w:t>
      </w:r>
      <w:r>
        <w:rPr>
          <w:rtl/>
        </w:rPr>
        <w:t xml:space="preserve"> דמיקני ביה המן</w:t>
      </w:r>
      <w:r>
        <w:rPr>
          <w:rFonts w:hint="cs"/>
          <w:rtl/>
        </w:rPr>
        <w:t>.</w:t>
      </w:r>
      <w:r>
        <w:rPr>
          <w:rtl/>
        </w:rPr>
        <w:t xml:space="preserve"> ומה שילם לי ימיני</w:t>
      </w:r>
      <w:r>
        <w:rPr>
          <w:rFonts w:hint="cs"/>
          <w:rtl/>
        </w:rPr>
        <w:t>,</w:t>
      </w:r>
      <w:r>
        <w:rPr>
          <w:rtl/>
        </w:rPr>
        <w:t xml:space="preserve"> דלא קטליה שאול לאגג</w:t>
      </w:r>
      <w:r>
        <w:rPr>
          <w:rFonts w:hint="cs"/>
          <w:rtl/>
        </w:rPr>
        <w:t>,</w:t>
      </w:r>
      <w:r>
        <w:rPr>
          <w:rtl/>
        </w:rPr>
        <w:t xml:space="preserve"> דאתיליד מיניה המן</w:t>
      </w:r>
      <w:r>
        <w:rPr>
          <w:rFonts w:hint="cs"/>
          <w:rtl/>
        </w:rPr>
        <w:t>,</w:t>
      </w:r>
      <w:r>
        <w:rPr>
          <w:rtl/>
        </w:rPr>
        <w:t xml:space="preserve"> דמצער לישראל</w:t>
      </w:r>
      <w:r>
        <w:rPr>
          <w:rFonts w:hint="cs"/>
          <w:rtl/>
        </w:rPr>
        <w:t>". ובברכת "אשר הניא" אומרים "</w:t>
      </w:r>
      <w:r>
        <w:rPr>
          <w:rtl/>
        </w:rPr>
        <w:t>המן הודיע איבת אבותיו ועורר שנאת אחים לבנים</w:t>
      </w:r>
      <w:r>
        <w:rPr>
          <w:rFonts w:hint="cs"/>
          <w:rtl/>
        </w:rPr>
        <w:t xml:space="preserve"> ו</w:t>
      </w:r>
      <w:r>
        <w:rPr>
          <w:rtl/>
        </w:rPr>
        <w:t>לא זכר רחמי שאול כי בחמלתו על אגג נולד אויב</w:t>
      </w:r>
      <w:r>
        <w:rPr>
          <w:rFonts w:hint="cs"/>
          <w:rtl/>
        </w:rPr>
        <w:t xml:space="preserve">" [ראה להלן פ"ב ציונים 82, 115, 118, פ"ד הערה 357, ופ"ח הערה 106]. </w:t>
      </w:r>
    </w:p>
  </w:footnote>
  <w:footnote w:id="408">
    <w:p w:rsidR="00ED0281" w:rsidRDefault="00ED0281" w:rsidP="0012289B">
      <w:pPr>
        <w:pStyle w:val="FootnoteText"/>
        <w:rPr>
          <w:rFonts w:hint="cs"/>
        </w:rPr>
      </w:pPr>
      <w:r>
        <w:rPr>
          <w:rtl/>
        </w:rPr>
        <w:t>&lt;</w:t>
      </w:r>
      <w:r>
        <w:rPr>
          <w:rStyle w:val="FootnoteReference"/>
        </w:rPr>
        <w:footnoteRef/>
      </w:r>
      <w:r>
        <w:rPr>
          <w:rtl/>
        </w:rPr>
        <w:t>&gt;</w:t>
      </w:r>
      <w:r>
        <w:rPr>
          <w:rFonts w:hint="cs"/>
          <w:rtl/>
        </w:rPr>
        <w:t xml:space="preserve"> אודות כחו הרב של המן, ראה למעלה בהקדמה הערות 240, 384, 468, 597, ובפתיחה למעלה הערה 242, ולהלן פ"ג הערה 650.</w:t>
      </w:r>
    </w:p>
  </w:footnote>
  <w:footnote w:id="409">
    <w:p w:rsidR="00ED0281" w:rsidRDefault="00ED0281" w:rsidP="00291CE9">
      <w:pPr>
        <w:pStyle w:val="FootnoteText"/>
        <w:rPr>
          <w:rFonts w:hint="cs"/>
        </w:rPr>
      </w:pPr>
      <w:r>
        <w:rPr>
          <w:rtl/>
        </w:rPr>
        <w:t>&lt;</w:t>
      </w:r>
      <w:r>
        <w:rPr>
          <w:rStyle w:val="FootnoteReference"/>
        </w:rPr>
        <w:footnoteRef/>
      </w:r>
      <w:r>
        <w:rPr>
          <w:rtl/>
        </w:rPr>
        <w:t>&gt;</w:t>
      </w:r>
      <w:r>
        <w:rPr>
          <w:rFonts w:hint="cs"/>
          <w:rtl/>
        </w:rPr>
        <w:t xml:space="preserve"> שנקרא "המן בן המדתא האגגי" [אסתר ג, א]. וב</w:t>
      </w:r>
      <w:r w:rsidRPr="00FE7BA3">
        <w:rPr>
          <w:rtl/>
        </w:rPr>
        <w:t>יונתן</w:t>
      </w:r>
      <w:r>
        <w:rPr>
          <w:rFonts w:hint="cs"/>
          <w:rtl/>
        </w:rPr>
        <w:t xml:space="preserve"> בן עוזיאל</w:t>
      </w:r>
      <w:r w:rsidRPr="00FE7BA3">
        <w:rPr>
          <w:rtl/>
        </w:rPr>
        <w:t xml:space="preserve"> </w:t>
      </w:r>
      <w:r>
        <w:rPr>
          <w:rFonts w:hint="cs"/>
          <w:rtl/>
        </w:rPr>
        <w:t>[</w:t>
      </w:r>
      <w:r>
        <w:rPr>
          <w:rtl/>
        </w:rPr>
        <w:t>אסתר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יעא" [הובא למעלה בהקדמה הערה 97]. ולהלן [אסתר ח, ה] כתב: "</w:t>
      </w:r>
      <w:r>
        <w:rPr>
          <w:rtl/>
        </w:rPr>
        <w:t>ויש לפרש ג</w:t>
      </w:r>
      <w:r>
        <w:rPr>
          <w:rFonts w:hint="cs"/>
          <w:rtl/>
        </w:rPr>
        <w:t>ם כן</w:t>
      </w:r>
      <w:r>
        <w:rPr>
          <w:rtl/>
        </w:rPr>
        <w:t xml:space="preserve"> כי כל אשר עשה המן ליהודים לא עשה רק בשביל שנאת אגגי</w:t>
      </w:r>
      <w:r>
        <w:rPr>
          <w:rFonts w:hint="cs"/>
          <w:rtl/>
        </w:rPr>
        <w:t>,</w:t>
      </w:r>
      <w:r>
        <w:rPr>
          <w:rtl/>
        </w:rPr>
        <w:t xml:space="preserve"> להנקם מה שעשה שאול לאגג</w:t>
      </w:r>
      <w:r>
        <w:rPr>
          <w:rFonts w:hint="cs"/>
          <w:rtl/>
        </w:rPr>
        <w:t xml:space="preserve">... </w:t>
      </w:r>
      <w:r>
        <w:rPr>
          <w:rtl/>
        </w:rPr>
        <w:t>רק בשביל שנאה</w:t>
      </w:r>
      <w:r>
        <w:rPr>
          <w:rFonts w:hint="cs"/>
          <w:rtl/>
        </w:rPr>
        <w:t>".</w:t>
      </w:r>
    </w:p>
  </w:footnote>
  <w:footnote w:id="410">
    <w:p w:rsidR="00ED0281" w:rsidRDefault="00ED0281" w:rsidP="00D16DE9">
      <w:pPr>
        <w:pStyle w:val="FootnoteText"/>
        <w:rPr>
          <w:rFonts w:hint="cs"/>
        </w:rPr>
      </w:pPr>
      <w:r>
        <w:rPr>
          <w:rtl/>
        </w:rPr>
        <w:t>&lt;</w:t>
      </w:r>
      <w:r>
        <w:rPr>
          <w:rStyle w:val="FootnoteReference"/>
        </w:rPr>
        <w:footnoteRef/>
      </w:r>
      <w:r>
        <w:rPr>
          <w:rtl/>
        </w:rPr>
        <w:t>&gt;</w:t>
      </w:r>
      <w:r>
        <w:rPr>
          <w:rFonts w:hint="cs"/>
          <w:rtl/>
        </w:rPr>
        <w:t xml:space="preserve"> בגמרא שלפנינו [מגילה יא.] איתא רק "רבי חייא אמר", אך כדרכו מביא כגירסת העין יעקב, ששם איתא "רבי חייא בר אבא אמר רבי יוחנן". וראה למעלה הערה 1. </w:t>
      </w:r>
    </w:p>
  </w:footnote>
  <w:footnote w:id="411">
    <w:p w:rsidR="00ED0281" w:rsidRDefault="00ED0281" w:rsidP="00A4695E">
      <w:pPr>
        <w:pStyle w:val="FootnoteText"/>
        <w:rPr>
          <w:rFonts w:hint="cs"/>
          <w:rtl/>
        </w:rPr>
      </w:pPr>
      <w:r>
        <w:rPr>
          <w:rtl/>
        </w:rPr>
        <w:t>&lt;</w:t>
      </w:r>
      <w:r>
        <w:rPr>
          <w:rStyle w:val="FootnoteReference"/>
        </w:rPr>
        <w:footnoteRef/>
      </w:r>
      <w:r>
        <w:rPr>
          <w:rtl/>
        </w:rPr>
        <w:t>&gt;</w:t>
      </w:r>
      <w:r>
        <w:rPr>
          <w:rFonts w:hint="cs"/>
          <w:rtl/>
        </w:rPr>
        <w:t xml:space="preserve"> פסוק זה נאמר לאחר הפסוק שהובא במאמרו של רבי לוי, שנאמר [במדבר לג, נה-נו] "</w:t>
      </w:r>
      <w:r>
        <w:rPr>
          <w:rtl/>
        </w:rPr>
        <w:t>ואם לא תורישו את י</w:t>
      </w:r>
      <w:r>
        <w:rPr>
          <w:rFonts w:hint="cs"/>
          <w:rtl/>
        </w:rPr>
        <w:t>ו</w:t>
      </w:r>
      <w:r>
        <w:rPr>
          <w:rtl/>
        </w:rPr>
        <w:t>שבי הארץ מפניכם והיה אשר תותירו מהם לשכים בעיניכם ולצנינ</w:t>
      </w:r>
      <w:r>
        <w:rPr>
          <w:rFonts w:hint="cs"/>
          <w:rtl/>
        </w:rPr>
        <w:t>י</w:t>
      </w:r>
      <w:r>
        <w:rPr>
          <w:rtl/>
        </w:rPr>
        <w:t>ם בצדיכם וצררו אתכם על הארץ אשר אתם י</w:t>
      </w:r>
      <w:r>
        <w:rPr>
          <w:rFonts w:hint="cs"/>
          <w:rtl/>
        </w:rPr>
        <w:t>ו</w:t>
      </w:r>
      <w:r>
        <w:rPr>
          <w:rtl/>
        </w:rPr>
        <w:t>שבים בה</w:t>
      </w:r>
      <w:r>
        <w:rPr>
          <w:rFonts w:hint="cs"/>
          <w:rtl/>
        </w:rPr>
        <w:t xml:space="preserve"> </w:t>
      </w:r>
      <w:r>
        <w:rPr>
          <w:rtl/>
        </w:rPr>
        <w:t>והיה כאשר דמיתי לעשות להם אעשה לכם</w:t>
      </w:r>
      <w:r>
        <w:rPr>
          <w:rFonts w:hint="cs"/>
          <w:rtl/>
        </w:rPr>
        <w:t>". ורש"י [מגילה יא.] כתב "</w:t>
      </w:r>
      <w:r>
        <w:rPr>
          <w:rtl/>
        </w:rPr>
        <w:t xml:space="preserve">אעשה לכם - אף אלו </w:t>
      </w:r>
      <w:r>
        <w:rPr>
          <w:rFonts w:hint="cs"/>
          <w:rtl/>
        </w:rPr>
        <w:t xml:space="preserve">[ישראל שבפורים] </w:t>
      </w:r>
      <w:r>
        <w:rPr>
          <w:rtl/>
        </w:rPr>
        <w:t>כמעט כלו</w:t>
      </w:r>
      <w:r>
        <w:rPr>
          <w:rFonts w:hint="cs"/>
          <w:rtl/>
        </w:rPr>
        <w:t>". נמצא שגם לפי רבי חייא מעשה המן נובע מחמלת שאול על אגג, אך יבאר באופן אחר מדוע נענשו על כך בחומרה, וראה הערה 418.</w:t>
      </w:r>
    </w:p>
  </w:footnote>
  <w:footnote w:id="412">
    <w:p w:rsidR="00ED0281" w:rsidRDefault="00ED0281" w:rsidP="00D674B8">
      <w:pPr>
        <w:pStyle w:val="FootnoteText"/>
        <w:rPr>
          <w:rFonts w:hint="cs"/>
        </w:rPr>
      </w:pPr>
      <w:r>
        <w:rPr>
          <w:rtl/>
        </w:rPr>
        <w:t>&lt;</w:t>
      </w:r>
      <w:r>
        <w:rPr>
          <w:rStyle w:val="FootnoteReference"/>
        </w:rPr>
        <w:footnoteRef/>
      </w:r>
      <w:r>
        <w:rPr>
          <w:rtl/>
        </w:rPr>
        <w:t>&gt;</w:t>
      </w:r>
      <w:r>
        <w:rPr>
          <w:rFonts w:hint="cs"/>
          <w:rtl/>
        </w:rPr>
        <w:t xml:space="preserve"> כמו שנאמר [במדבר כג, ט] "הן עם לבדד ישכון ובגוים לא יתחשב". ובנצח ישראל פכ"ה [תקלג:] כתב: "[ישראל] </w:t>
      </w:r>
      <w:r>
        <w:rPr>
          <w:rtl/>
        </w:rPr>
        <w:t>מובדלים הם מן האומות במאכלן ובמלבושיהן ובגופיהן ובפתחיהן</w:t>
      </w:r>
      <w:r>
        <w:rPr>
          <w:rFonts w:hint="cs"/>
          <w:rtl/>
        </w:rPr>
        <w:t>...</w:t>
      </w:r>
      <w:r>
        <w:rPr>
          <w:rtl/>
        </w:rPr>
        <w:t xml:space="preserve"> </w:t>
      </w:r>
      <w:r>
        <w:rPr>
          <w:rFonts w:hint="cs"/>
          <w:rtl/>
        </w:rPr>
        <w:t xml:space="preserve">[הם] </w:t>
      </w:r>
      <w:r>
        <w:rPr>
          <w:rtl/>
        </w:rPr>
        <w:t>כל הדברים אשר הם שייכים לאדם; האכילה, שהוא קיום האדם, ובו מובדלים מן האומות. כי אין ספק שהאכילה מקיים את הנפש. ועוד הם מובדלים בגופיהם על ידי המילה. ועוד הם נבדלים מן האומות בבית דירה שלהם על ידי מזוזות הפתח, עד שיש כאן הבדל בכל הדברים אשר הם שייכים אל האדם, ולא יהיה כאן שתוף כלל</w:t>
      </w:r>
      <w:r>
        <w:rPr>
          <w:rFonts w:hint="cs"/>
          <w:rtl/>
        </w:rPr>
        <w:t>" [ראה להלן פ"ג הערה 419]. ובהמשך שם [תקלד:] כתב: "</w:t>
      </w:r>
      <w:r>
        <w:rPr>
          <w:rtl/>
        </w:rPr>
        <w:t xml:space="preserve">וכבר בארנו במקומות הרבה, כי האומות נקראו </w:t>
      </w:r>
      <w:r>
        <w:rPr>
          <w:rFonts w:hint="cs"/>
          <w:rtl/>
        </w:rPr>
        <w:t>'</w:t>
      </w:r>
      <w:r>
        <w:rPr>
          <w:rtl/>
        </w:rPr>
        <w:t>מים</w:t>
      </w:r>
      <w:r>
        <w:rPr>
          <w:rFonts w:hint="cs"/>
          <w:rtl/>
        </w:rPr>
        <w:t>'</w:t>
      </w:r>
      <w:r>
        <w:rPr>
          <w:rtl/>
        </w:rPr>
        <w:t xml:space="preserve"> בכל מקום, כדכתיב </w:t>
      </w:r>
      <w:r>
        <w:rPr>
          <w:rFonts w:hint="cs"/>
          <w:rtl/>
        </w:rPr>
        <w:t>[</w:t>
      </w:r>
      <w:r>
        <w:rPr>
          <w:rtl/>
        </w:rPr>
        <w:t>תהלים יח, יז</w:t>
      </w:r>
      <w:r>
        <w:rPr>
          <w:rFonts w:hint="cs"/>
          <w:rtl/>
        </w:rPr>
        <w:t>]</w:t>
      </w:r>
      <w:r>
        <w:rPr>
          <w:rtl/>
        </w:rPr>
        <w:t xml:space="preserve"> </w:t>
      </w:r>
      <w:r>
        <w:rPr>
          <w:rFonts w:hint="cs"/>
          <w:rtl/>
        </w:rPr>
        <w:t>'</w:t>
      </w:r>
      <w:r>
        <w:rPr>
          <w:rtl/>
        </w:rPr>
        <w:t>ימשני ממים רבים</w:t>
      </w:r>
      <w:r>
        <w:rPr>
          <w:rFonts w:hint="cs"/>
          <w:rtl/>
        </w:rPr>
        <w:t>'..</w:t>
      </w:r>
      <w:r>
        <w:rPr>
          <w:rtl/>
        </w:rPr>
        <w:t xml:space="preserve">. ונמשלו ישראל בהפך זה, כמו שאמרו ז"ל במסכת ביצה </w:t>
      </w:r>
      <w:r>
        <w:rPr>
          <w:rFonts w:hint="cs"/>
          <w:rtl/>
        </w:rPr>
        <w:t>[</w:t>
      </w:r>
      <w:r>
        <w:rPr>
          <w:rtl/>
        </w:rPr>
        <w:t>כה</w:t>
      </w:r>
      <w:r>
        <w:rPr>
          <w:rFonts w:hint="cs"/>
          <w:rtl/>
        </w:rPr>
        <w:t>:]</w:t>
      </w:r>
      <w:r>
        <w:rPr>
          <w:rtl/>
        </w:rPr>
        <w:t xml:space="preserve"> </w:t>
      </w:r>
      <w:r>
        <w:rPr>
          <w:rFonts w:hint="cs"/>
          <w:rtl/>
        </w:rPr>
        <w:t>'</w:t>
      </w:r>
      <w:r>
        <w:rPr>
          <w:rtl/>
        </w:rPr>
        <w:t>מימינו אש דת למו</w:t>
      </w:r>
      <w:r>
        <w:rPr>
          <w:rFonts w:hint="cs"/>
          <w:rtl/>
        </w:rPr>
        <w:t>'</w:t>
      </w:r>
      <w:r>
        <w:rPr>
          <w:rtl/>
        </w:rPr>
        <w:t xml:space="preserve"> </w:t>
      </w:r>
      <w:r>
        <w:rPr>
          <w:rFonts w:hint="cs"/>
          <w:rtl/>
        </w:rPr>
        <w:t>[</w:t>
      </w:r>
      <w:r>
        <w:rPr>
          <w:rtl/>
        </w:rPr>
        <w:t>דברים לג, ב</w:t>
      </w:r>
      <w:r>
        <w:rPr>
          <w:rFonts w:hint="cs"/>
          <w:rtl/>
        </w:rPr>
        <w:t>]</w:t>
      </w:r>
      <w:r>
        <w:rPr>
          <w:rtl/>
        </w:rPr>
        <w:t>, אמרו דתיהם של אלו אש. ואין לך שני הפכים יותר מן אש ומים. ולכך הכתוב מייחס האומות למים, ואת ישראל לאש. ואלו שני דברים, האש והמים, אם נתערבו ביחד</w:t>
      </w:r>
      <w:r>
        <w:rPr>
          <w:rFonts w:hint="cs"/>
          <w:rtl/>
        </w:rPr>
        <w:t>,</w:t>
      </w:r>
      <w:r>
        <w:rPr>
          <w:rtl/>
        </w:rPr>
        <w:t xml:space="preserve">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w:t>
      </w:r>
      <w:r>
        <w:rPr>
          <w:rFonts w:hint="cs"/>
          <w:rtl/>
        </w:rPr>
        <w:t>,</w:t>
      </w:r>
      <w:r>
        <w:rPr>
          <w:rtl/>
        </w:rPr>
        <w:t xml:space="preserve"> שהם האומות</w:t>
      </w:r>
      <w:r>
        <w:rPr>
          <w:rFonts w:hint="cs"/>
          <w:rtl/>
        </w:rPr>
        <w:t>,</w:t>
      </w:r>
      <w:r>
        <w:rPr>
          <w:rtl/>
        </w:rPr>
        <w:t xml:space="preserve">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w:t>
      </w:r>
      <w:r>
        <w:rPr>
          <w:rFonts w:hint="cs"/>
          <w:rtl/>
        </w:rPr>
        <w:t>'</w:t>
      </w:r>
      <w:r>
        <w:rPr>
          <w:rtl/>
        </w:rPr>
        <w:t>מים רבים</w:t>
      </w:r>
      <w:r>
        <w:rPr>
          <w:rFonts w:hint="cs"/>
          <w:rtl/>
        </w:rPr>
        <w:t>'</w:t>
      </w:r>
      <w:r>
        <w:rPr>
          <w:rtl/>
        </w:rPr>
        <w:t>, עד שהם מבטלים אותם, עד שאינם נמצאים</w:t>
      </w:r>
      <w:r>
        <w:rPr>
          <w:rFonts w:hint="cs"/>
          <w:rtl/>
        </w:rPr>
        <w:t>. ו</w:t>
      </w:r>
      <w:r>
        <w:rPr>
          <w:rtl/>
        </w:rPr>
        <w:t>התבאר לך הפך מחשבותם אשר נבערו מדעת החכמה. כי הבוערים יחשבו כי קירוב אש ומים יהיה שלום ביניהם. וזה אינו, כי ההתחברות להם</w:t>
      </w:r>
      <w:r>
        <w:rPr>
          <w:rFonts w:hint="cs"/>
          <w:rtl/>
        </w:rPr>
        <w:t>,</w:t>
      </w:r>
      <w:r>
        <w:rPr>
          <w:rtl/>
        </w:rPr>
        <w:t xml:space="preserve"> אז האומות גוברים ומבטלים חס ושלום אותם. ואם נפרדים ונבדלים, ישראל גוברים עליהם, כל שכן שאינם יכולים להם. וזהו מסגולת אש ומים, אשר אל זה דומים ישראל והאומות</w:t>
      </w:r>
      <w:r>
        <w:rPr>
          <w:rFonts w:hint="cs"/>
          <w:rtl/>
        </w:rPr>
        <w:t>" [ראה להלן פ"ג הערה 408, ופ"ד הערה 466].</w:t>
      </w:r>
    </w:p>
  </w:footnote>
  <w:footnote w:id="413">
    <w:p w:rsidR="00ED0281" w:rsidRDefault="00ED0281" w:rsidP="00AF6016">
      <w:pPr>
        <w:pStyle w:val="FootnoteText"/>
        <w:rPr>
          <w:rFonts w:hint="cs"/>
        </w:rPr>
      </w:pPr>
      <w:r>
        <w:rPr>
          <w:rtl/>
        </w:rPr>
        <w:t>&lt;</w:t>
      </w:r>
      <w:r>
        <w:rPr>
          <w:rStyle w:val="FootnoteReference"/>
        </w:rPr>
        <w:footnoteRef/>
      </w:r>
      <w:r>
        <w:rPr>
          <w:rtl/>
        </w:rPr>
        <w:t>&gt;</w:t>
      </w:r>
      <w:r>
        <w:rPr>
          <w:rFonts w:hint="cs"/>
          <w:rtl/>
        </w:rPr>
        <w:t xml:space="preserve"> פירוש - כאשר אינם מורישים אותם מן הארץ, וכלשון הפסוק [במדבר לג, נה] "</w:t>
      </w:r>
      <w:r>
        <w:rPr>
          <w:rtl/>
        </w:rPr>
        <w:t>ואם לא תורישו את י</w:t>
      </w:r>
      <w:r>
        <w:rPr>
          <w:rFonts w:hint="cs"/>
          <w:rtl/>
        </w:rPr>
        <w:t>ו</w:t>
      </w:r>
      <w:r>
        <w:rPr>
          <w:rtl/>
        </w:rPr>
        <w:t xml:space="preserve">שבי הארץ מפניכם </w:t>
      </w:r>
      <w:r>
        <w:rPr>
          <w:rFonts w:hint="cs"/>
          <w:rtl/>
        </w:rPr>
        <w:t>וגו'", ובזה גופא נחשב שיש לישראל קירוב להם, וכמו שמבאר.</w:t>
      </w:r>
    </w:p>
  </w:footnote>
  <w:footnote w:id="414">
    <w:p w:rsidR="00ED0281" w:rsidRDefault="00ED0281" w:rsidP="00FC53E0">
      <w:pPr>
        <w:pStyle w:val="FootnoteText"/>
        <w:rPr>
          <w:rFonts w:hint="cs"/>
          <w:rtl/>
        </w:rPr>
      </w:pPr>
      <w:r>
        <w:rPr>
          <w:rtl/>
        </w:rPr>
        <w:t>&lt;</w:t>
      </w:r>
      <w:r>
        <w:rPr>
          <w:rStyle w:val="FootnoteReference"/>
        </w:rPr>
        <w:footnoteRef/>
      </w:r>
      <w:r>
        <w:rPr>
          <w:rtl/>
        </w:rPr>
        <w:t>&gt;</w:t>
      </w:r>
      <w:r>
        <w:rPr>
          <w:rFonts w:hint="cs"/>
          <w:rtl/>
        </w:rPr>
        <w:t xml:space="preserve"> פירוש - כאשר ישראל מתקרבים אל האומות, אין זה נחשב לקירוב בעלמא, אלא זה נחשב להזדהות גמורה עם מהות האומות, והתדמות מוחלטת אל עיקר כחם, וכמו שמבאר.</w:t>
      </w:r>
    </w:p>
  </w:footnote>
  <w:footnote w:id="415">
    <w:p w:rsidR="00ED0281" w:rsidRDefault="00ED0281" w:rsidP="00506A0B">
      <w:pPr>
        <w:pStyle w:val="FootnoteText"/>
        <w:rPr>
          <w:rFonts w:hint="cs"/>
        </w:rPr>
      </w:pPr>
      <w:r>
        <w:rPr>
          <w:rtl/>
        </w:rPr>
        <w:t>&lt;</w:t>
      </w:r>
      <w:r>
        <w:rPr>
          <w:rStyle w:val="FootnoteReference"/>
        </w:rPr>
        <w:footnoteRef/>
      </w:r>
      <w:r>
        <w:rPr>
          <w:rtl/>
        </w:rPr>
        <w:t>&gt;</w:t>
      </w:r>
      <w:r>
        <w:rPr>
          <w:rFonts w:hint="cs"/>
          <w:rtl/>
        </w:rPr>
        <w:t xml:space="preserve"> כפי שכתב בתחילת נתיב אהבת ריע, וז"ל: "</w:t>
      </w:r>
      <w:r>
        <w:rPr>
          <w:rtl/>
        </w:rPr>
        <w:t>ריעו הוא יותר טוב לו מאחיו. וזה כי הריע שהיה איש רחוק ונתקרב אליו, מזה תוכל לדעת ולהבין כי החבור הזה הוא גדול יותר</w:t>
      </w:r>
      <w:r>
        <w:rPr>
          <w:rFonts w:hint="cs"/>
          <w:rtl/>
        </w:rPr>
        <w:t>,</w:t>
      </w:r>
      <w:r>
        <w:rPr>
          <w:rtl/>
        </w:rPr>
        <w:t xml:space="preserve"> שאם לא כן לא התחבר אליו</w:t>
      </w:r>
      <w:r>
        <w:rPr>
          <w:rFonts w:hint="cs"/>
          <w:rtl/>
        </w:rPr>
        <w:t>,</w:t>
      </w:r>
      <w:r>
        <w:rPr>
          <w:rtl/>
        </w:rPr>
        <w:t xml:space="preserve"> ומפני כך גדול החבור שלהם. ולא כן אחיו</w:t>
      </w:r>
      <w:r>
        <w:rPr>
          <w:rFonts w:hint="cs"/>
          <w:rtl/>
        </w:rPr>
        <w:t>,</w:t>
      </w:r>
      <w:r>
        <w:rPr>
          <w:rtl/>
        </w:rPr>
        <w:t xml:space="preserve"> שאין החבור שלהם רק מצד שנולדו מן אב אחד</w:t>
      </w:r>
      <w:r>
        <w:rPr>
          <w:rFonts w:hint="cs"/>
          <w:rtl/>
        </w:rPr>
        <w:t>,</w:t>
      </w:r>
      <w:r>
        <w:rPr>
          <w:rtl/>
        </w:rPr>
        <w:t xml:space="preserve"> ואין החבור הזה כמו החבור של הריעים. ודבר זה תבין ממה שמקדים רחוק קודם קרוב</w:t>
      </w:r>
      <w:r>
        <w:rPr>
          <w:rFonts w:hint="cs"/>
          <w:rtl/>
        </w:rPr>
        <w:t>,</w:t>
      </w:r>
      <w:r>
        <w:rPr>
          <w:rtl/>
        </w:rPr>
        <w:t xml:space="preserve"> שנאמר </w:t>
      </w:r>
      <w:r>
        <w:rPr>
          <w:rFonts w:hint="cs"/>
          <w:rtl/>
        </w:rPr>
        <w:t>[</w:t>
      </w:r>
      <w:r>
        <w:rPr>
          <w:rtl/>
        </w:rPr>
        <w:t>ישעי</w:t>
      </w:r>
      <w:r>
        <w:rPr>
          <w:rFonts w:hint="cs"/>
          <w:rtl/>
        </w:rPr>
        <w:t>ה</w:t>
      </w:r>
      <w:r>
        <w:rPr>
          <w:rtl/>
        </w:rPr>
        <w:t xml:space="preserve"> נז</w:t>
      </w:r>
      <w:r>
        <w:rPr>
          <w:rFonts w:hint="cs"/>
          <w:rtl/>
        </w:rPr>
        <w:t>, יט]</w:t>
      </w:r>
      <w:r>
        <w:rPr>
          <w:rtl/>
        </w:rPr>
        <w:t xml:space="preserve"> </w:t>
      </w:r>
      <w:r>
        <w:rPr>
          <w:rFonts w:hint="cs"/>
          <w:rtl/>
        </w:rPr>
        <w:t>'</w:t>
      </w:r>
      <w:r>
        <w:rPr>
          <w:rtl/>
        </w:rPr>
        <w:t>שלום לרחוק ולקרוב</w:t>
      </w:r>
      <w:r>
        <w:rPr>
          <w:rFonts w:hint="cs"/>
          <w:rtl/>
        </w:rPr>
        <w:t>'.</w:t>
      </w:r>
      <w:r>
        <w:rPr>
          <w:rtl/>
        </w:rPr>
        <w:t xml:space="preserve"> ואמרו </w:t>
      </w:r>
      <w:r>
        <w:rPr>
          <w:rFonts w:hint="cs"/>
          <w:rtl/>
        </w:rPr>
        <w:t>[</w:t>
      </w:r>
      <w:r>
        <w:rPr>
          <w:rtl/>
        </w:rPr>
        <w:t>ברכות לד</w:t>
      </w:r>
      <w:r>
        <w:rPr>
          <w:rFonts w:hint="cs"/>
          <w:rtl/>
        </w:rPr>
        <w:t>:]</w:t>
      </w:r>
      <w:r>
        <w:rPr>
          <w:rtl/>
        </w:rPr>
        <w:t xml:space="preserve"> במקום שבעלי תשובה עומדין צדיקים גמורים אינם יכולים לעמוד</w:t>
      </w:r>
      <w:r>
        <w:rPr>
          <w:rFonts w:hint="cs"/>
          <w:rtl/>
        </w:rPr>
        <w:t>.</w:t>
      </w:r>
      <w:r>
        <w:rPr>
          <w:rtl/>
        </w:rPr>
        <w:t xml:space="preserve"> מפני שהיה מרחוק</w:t>
      </w:r>
      <w:r>
        <w:rPr>
          <w:rFonts w:hint="cs"/>
          <w:rtl/>
        </w:rPr>
        <w:t>,</w:t>
      </w:r>
      <w:r>
        <w:rPr>
          <w:rtl/>
        </w:rPr>
        <w:t xml:space="preserve"> ונתקרב</w:t>
      </w:r>
      <w:r>
        <w:rPr>
          <w:rFonts w:hint="cs"/>
          <w:rtl/>
        </w:rPr>
        <w:t>,</w:t>
      </w:r>
      <w:r>
        <w:rPr>
          <w:rtl/>
        </w:rPr>
        <w:t xml:space="preserve"> והחבור שלו יותר</w:t>
      </w:r>
      <w:r>
        <w:rPr>
          <w:rFonts w:hint="cs"/>
          <w:rtl/>
        </w:rPr>
        <w:t>.</w:t>
      </w:r>
      <w:r>
        <w:rPr>
          <w:rtl/>
        </w:rPr>
        <w:t xml:space="preserve"> ולכך מקדים לו שלום</w:t>
      </w:r>
      <w:r>
        <w:rPr>
          <w:rFonts w:hint="cs"/>
          <w:rtl/>
        </w:rPr>
        <w:t>,</w:t>
      </w:r>
      <w:r>
        <w:rPr>
          <w:rtl/>
        </w:rPr>
        <w:t xml:space="preserve"> שהשלום הוא החבור</w:t>
      </w:r>
      <w:r>
        <w:rPr>
          <w:rFonts w:hint="cs"/>
          <w:rtl/>
        </w:rPr>
        <w:t>,</w:t>
      </w:r>
      <w:r>
        <w:rPr>
          <w:rtl/>
        </w:rPr>
        <w:t xml:space="preserve"> וחבור הרחוק קודם</w:t>
      </w:r>
      <w:r>
        <w:rPr>
          <w:rFonts w:hint="cs"/>
          <w:rtl/>
        </w:rPr>
        <w:t>". ובנתיב התשובה פ"ב [לאחר ציון 114] כתב: "</w:t>
      </w:r>
      <w:r>
        <w:rPr>
          <w:rtl/>
        </w:rPr>
        <w:t>כי זה שחטא ושב אל הש</w:t>
      </w:r>
      <w:r>
        <w:rPr>
          <w:rFonts w:hint="cs"/>
          <w:rtl/>
        </w:rPr>
        <w:t>ם יתברך,</w:t>
      </w:r>
      <w:r>
        <w:rPr>
          <w:rtl/>
        </w:rPr>
        <w:t xml:space="preserve"> הוא יותר מקובל ומרוצה אל הש</w:t>
      </w:r>
      <w:r>
        <w:rPr>
          <w:rFonts w:hint="cs"/>
          <w:rtl/>
        </w:rPr>
        <w:t>ם יתברך.</w:t>
      </w:r>
      <w:r>
        <w:rPr>
          <w:rtl/>
        </w:rPr>
        <w:t xml:space="preserve"> כי אין חדוש אם הצדיק</w:t>
      </w:r>
      <w:r>
        <w:rPr>
          <w:rFonts w:hint="cs"/>
          <w:rtl/>
        </w:rPr>
        <w:t>,</w:t>
      </w:r>
      <w:r>
        <w:rPr>
          <w:rtl/>
        </w:rPr>
        <w:t xml:space="preserve"> שהוא בעל צדק בעצמו</w:t>
      </w:r>
      <w:r>
        <w:rPr>
          <w:rFonts w:hint="cs"/>
          <w:rtl/>
        </w:rPr>
        <w:t xml:space="preserve"> [ראה למעלה הערה 295],</w:t>
      </w:r>
      <w:r>
        <w:rPr>
          <w:rtl/>
        </w:rPr>
        <w:t xml:space="preserve"> שהוא עם השם יתב</w:t>
      </w:r>
      <w:r>
        <w:rPr>
          <w:rFonts w:hint="cs"/>
          <w:rtl/>
        </w:rPr>
        <w:t>רך.</w:t>
      </w:r>
      <w:r>
        <w:rPr>
          <w:rtl/>
        </w:rPr>
        <w:t xml:space="preserve"> אבל החוטא אשר הוא שב אל הש</w:t>
      </w:r>
      <w:r>
        <w:rPr>
          <w:rFonts w:hint="cs"/>
          <w:rtl/>
        </w:rPr>
        <w:t xml:space="preserve">ם יתברך... </w:t>
      </w:r>
      <w:r>
        <w:rPr>
          <w:rtl/>
        </w:rPr>
        <w:t>דבר זה הוא יותר</w:t>
      </w:r>
      <w:r>
        <w:rPr>
          <w:rFonts w:hint="cs"/>
          <w:rtl/>
        </w:rPr>
        <w:t>.</w:t>
      </w:r>
      <w:r>
        <w:rPr>
          <w:rtl/>
        </w:rPr>
        <w:t xml:space="preserve"> כי האדם שהוא בא מרחוק</w:t>
      </w:r>
      <w:r>
        <w:rPr>
          <w:rFonts w:hint="cs"/>
          <w:rtl/>
        </w:rPr>
        <w:t>,</w:t>
      </w:r>
      <w:r>
        <w:rPr>
          <w:rtl/>
        </w:rPr>
        <w:t xml:space="preserve"> כמו שהוא החוטא שנתרחק מן הש</w:t>
      </w:r>
      <w:r>
        <w:rPr>
          <w:rFonts w:hint="cs"/>
          <w:rtl/>
        </w:rPr>
        <w:t>ם יתברך,</w:t>
      </w:r>
      <w:r>
        <w:rPr>
          <w:rtl/>
        </w:rPr>
        <w:t xml:space="preserve"> ובא עתה להתדבק בו ית</w:t>
      </w:r>
      <w:r>
        <w:rPr>
          <w:rFonts w:hint="cs"/>
          <w:rtl/>
        </w:rPr>
        <w:t>ברך,</w:t>
      </w:r>
      <w:r>
        <w:rPr>
          <w:rtl/>
        </w:rPr>
        <w:t xml:space="preserve"> אין ספק שהדביקות הזה הוא יותר. כי כמו שתראה ביסוד האש</w:t>
      </w:r>
      <w:r>
        <w:rPr>
          <w:rFonts w:hint="cs"/>
          <w:rtl/>
        </w:rPr>
        <w:t>,</w:t>
      </w:r>
      <w:r>
        <w:rPr>
          <w:rtl/>
        </w:rPr>
        <w:t xml:space="preserve"> כאשר הוא למטה ומתנועע למעלה, ובוודאי דבר זה בשביל גודל הדבוק שיש לאש אל המעלה</w:t>
      </w:r>
      <w:r>
        <w:rPr>
          <w:rFonts w:hint="cs"/>
          <w:rtl/>
        </w:rPr>
        <w:t>,</w:t>
      </w:r>
      <w:r>
        <w:rPr>
          <w:rtl/>
        </w:rPr>
        <w:t xml:space="preserve"> אף שהוא רחוק ממקומו</w:t>
      </w:r>
      <w:r>
        <w:rPr>
          <w:rFonts w:hint="cs"/>
          <w:rtl/>
        </w:rPr>
        <w:t>,</w:t>
      </w:r>
      <w:r>
        <w:rPr>
          <w:rtl/>
        </w:rPr>
        <w:t xml:space="preserve"> הוא שב אל מקומו אשר יש לאש דביקות לשם לגמרי</w:t>
      </w:r>
      <w:r>
        <w:rPr>
          <w:rFonts w:hint="cs"/>
          <w:rtl/>
        </w:rPr>
        <w:t>.</w:t>
      </w:r>
      <w:r>
        <w:rPr>
          <w:rtl/>
        </w:rPr>
        <w:t xml:space="preserve"> ואם לא היה כל כך הדבוק שלו למעלה</w:t>
      </w:r>
      <w:r>
        <w:rPr>
          <w:rFonts w:hint="cs"/>
          <w:rtl/>
        </w:rPr>
        <w:t>,</w:t>
      </w:r>
      <w:r>
        <w:rPr>
          <w:rtl/>
        </w:rPr>
        <w:t xml:space="preserve"> לא היה מתנועע כל כך מרחוק. וכן אמרו במדרש </w:t>
      </w:r>
      <w:r>
        <w:rPr>
          <w:rFonts w:hint="cs"/>
          <w:rtl/>
        </w:rPr>
        <w:t>[ש</w:t>
      </w:r>
      <w:r>
        <w:rPr>
          <w:rFonts w:hint="cs"/>
          <w:rtl/>
          <w:lang w:val="en-US"/>
        </w:rPr>
        <w:t xml:space="preserve">וח"ט </w:t>
      </w:r>
      <w:r>
        <w:rPr>
          <w:rtl/>
        </w:rPr>
        <w:t xml:space="preserve">תהלים </w:t>
      </w:r>
      <w:r>
        <w:rPr>
          <w:rFonts w:hint="cs"/>
          <w:rtl/>
        </w:rPr>
        <w:t xml:space="preserve">פרק </w:t>
      </w:r>
      <w:r>
        <w:rPr>
          <w:rtl/>
        </w:rPr>
        <w:t>קמו</w:t>
      </w:r>
      <w:r>
        <w:rPr>
          <w:rFonts w:hint="cs"/>
          <w:rtl/>
        </w:rPr>
        <w:t>]</w:t>
      </w:r>
      <w:r>
        <w:rPr>
          <w:rtl/>
        </w:rPr>
        <w:t xml:space="preserve"> על הגר </w:t>
      </w:r>
      <w:r>
        <w:rPr>
          <w:rFonts w:hint="cs"/>
          <w:rtl/>
        </w:rPr>
        <w:t>'</w:t>
      </w:r>
      <w:r>
        <w:rPr>
          <w:rtl/>
        </w:rPr>
        <w:t>ואהבתם את הגר</w:t>
      </w:r>
      <w:r>
        <w:rPr>
          <w:rFonts w:hint="cs"/>
          <w:rtl/>
        </w:rPr>
        <w:t xml:space="preserve">' [דברים י, יט], </w:t>
      </w:r>
      <w:r>
        <w:rPr>
          <w:rtl/>
        </w:rPr>
        <w:t>זה שהניח מקומו ובית אבותיו ובא אליכם להתגייר להתדבק בכם</w:t>
      </w:r>
      <w:r>
        <w:rPr>
          <w:rFonts w:hint="cs"/>
          <w:rtl/>
        </w:rPr>
        <w:t>,</w:t>
      </w:r>
      <w:r>
        <w:rPr>
          <w:rtl/>
        </w:rPr>
        <w:t xml:space="preserve"> </w:t>
      </w:r>
      <w:r>
        <w:rPr>
          <w:rFonts w:hint="cs"/>
          <w:rtl/>
        </w:rPr>
        <w:t>'</w:t>
      </w:r>
      <w:r>
        <w:rPr>
          <w:rtl/>
        </w:rPr>
        <w:t>ואהבת</w:t>
      </w:r>
      <w:r>
        <w:rPr>
          <w:rFonts w:hint="cs"/>
          <w:rtl/>
        </w:rPr>
        <w:t>ם</w:t>
      </w:r>
      <w:r>
        <w:rPr>
          <w:rtl/>
        </w:rPr>
        <w:t xml:space="preserve"> את הגר</w:t>
      </w:r>
      <w:r>
        <w:rPr>
          <w:rFonts w:hint="cs"/>
          <w:rtl/>
        </w:rPr>
        <w:t>'</w:t>
      </w:r>
      <w:r>
        <w:rPr>
          <w:rtl/>
        </w:rPr>
        <w:t xml:space="preserve">. ולכן נאמר </w:t>
      </w:r>
      <w:r>
        <w:rPr>
          <w:rFonts w:hint="cs"/>
          <w:rtl/>
        </w:rPr>
        <w:t>'</w:t>
      </w:r>
      <w:r>
        <w:rPr>
          <w:rtl/>
        </w:rPr>
        <w:t>שלום שלום לרחוק ולקרוב</w:t>
      </w:r>
      <w:r>
        <w:rPr>
          <w:rFonts w:hint="cs"/>
          <w:rtl/>
        </w:rPr>
        <w:t>'.</w:t>
      </w:r>
      <w:r>
        <w:rPr>
          <w:rtl/>
        </w:rPr>
        <w:t xml:space="preserve"> כלו</w:t>
      </w:r>
      <w:r>
        <w:rPr>
          <w:rFonts w:hint="cs"/>
          <w:rtl/>
        </w:rPr>
        <w:t>מר</w:t>
      </w:r>
      <w:r>
        <w:rPr>
          <w:rtl/>
        </w:rPr>
        <w:t xml:space="preserve"> השלום הוא הדבוק שנותן לאחר</w:t>
      </w:r>
      <w:r>
        <w:rPr>
          <w:rFonts w:hint="cs"/>
          <w:rtl/>
        </w:rPr>
        <w:t>,</w:t>
      </w:r>
      <w:r>
        <w:rPr>
          <w:rtl/>
        </w:rPr>
        <w:t xml:space="preserve"> והוא יותר אל אותו שבא מרחוק, והדר לקרוב</w:t>
      </w:r>
      <w:r>
        <w:rPr>
          <w:rFonts w:hint="cs"/>
          <w:rtl/>
        </w:rPr>
        <w:t>,</w:t>
      </w:r>
      <w:r>
        <w:rPr>
          <w:rtl/>
        </w:rPr>
        <w:t xml:space="preserve"> שאין מורה כל כך הדבוק בו יתברך</w:t>
      </w:r>
      <w:r>
        <w:rPr>
          <w:rFonts w:hint="cs"/>
          <w:rtl/>
        </w:rPr>
        <w:t>".</w:t>
      </w:r>
    </w:p>
  </w:footnote>
  <w:footnote w:id="416">
    <w:p w:rsidR="00ED0281" w:rsidRDefault="00ED0281" w:rsidP="003E6291">
      <w:pPr>
        <w:pStyle w:val="FootnoteText"/>
        <w:rPr>
          <w:rFonts w:hint="cs"/>
          <w:rtl/>
        </w:rPr>
      </w:pPr>
      <w:r>
        <w:rPr>
          <w:rtl/>
        </w:rPr>
        <w:t>&lt;</w:t>
      </w:r>
      <w:r>
        <w:rPr>
          <w:rStyle w:val="FootnoteReference"/>
        </w:rPr>
        <w:footnoteRef/>
      </w:r>
      <w:r>
        <w:rPr>
          <w:rtl/>
        </w:rPr>
        <w:t>&gt;</w:t>
      </w:r>
      <w:r>
        <w:rPr>
          <w:rFonts w:hint="cs"/>
          <w:rtl/>
        </w:rPr>
        <w:t xml:space="preserve"> כמו כאן שאהבה זו מתבטאת במה שישראל אינם מורישים את האומות, אלא משאירים אותם על כנן, ובמה ששאול חמל על אגג.</w:t>
      </w:r>
    </w:p>
  </w:footnote>
  <w:footnote w:id="417">
    <w:p w:rsidR="00ED0281" w:rsidRDefault="00ED0281" w:rsidP="00092D13">
      <w:pPr>
        <w:pStyle w:val="FootnoteText"/>
        <w:rPr>
          <w:rFonts w:hint="cs"/>
        </w:rPr>
      </w:pPr>
      <w:r>
        <w:rPr>
          <w:rtl/>
        </w:rPr>
        <w:t>&lt;</w:t>
      </w:r>
      <w:r>
        <w:rPr>
          <w:rStyle w:val="FootnoteReference"/>
        </w:rPr>
        <w:footnoteRef/>
      </w:r>
      <w:r>
        <w:rPr>
          <w:rtl/>
        </w:rPr>
        <w:t>&gt;</w:t>
      </w:r>
      <w:r>
        <w:rPr>
          <w:rFonts w:hint="cs"/>
          <w:rtl/>
        </w:rPr>
        <w:t xml:space="preserve"> כמו שנאמר [דברים ט, ה] "</w:t>
      </w:r>
      <w:r>
        <w:rPr>
          <w:rtl/>
        </w:rPr>
        <w:t>לא בצדקתך ובי</w:t>
      </w:r>
      <w:r>
        <w:rPr>
          <w:rFonts w:hint="cs"/>
          <w:rtl/>
        </w:rPr>
        <w:t>ו</w:t>
      </w:r>
      <w:r>
        <w:rPr>
          <w:rtl/>
        </w:rPr>
        <w:t xml:space="preserve">שר לבבך אתה בא לרשת את ארצם כי ברשעת הגוים האלה </w:t>
      </w:r>
      <w:r>
        <w:rPr>
          <w:rFonts w:hint="cs"/>
          <w:rtl/>
        </w:rPr>
        <w:t>ה'</w:t>
      </w:r>
      <w:r>
        <w:rPr>
          <w:rtl/>
        </w:rPr>
        <w:t xml:space="preserve"> אל</w:t>
      </w:r>
      <w:r>
        <w:rPr>
          <w:rFonts w:hint="cs"/>
          <w:rtl/>
        </w:rPr>
        <w:t>ק</w:t>
      </w:r>
      <w:r>
        <w:rPr>
          <w:rtl/>
        </w:rPr>
        <w:t>יך מורישם מפניך</w:t>
      </w:r>
      <w:r>
        <w:rPr>
          <w:rFonts w:hint="cs"/>
          <w:rtl/>
        </w:rPr>
        <w:t xml:space="preserve"> וגו'". וכן נאמר [דברים יח, יב] "</w:t>
      </w:r>
      <w:r>
        <w:rPr>
          <w:rtl/>
        </w:rPr>
        <w:t xml:space="preserve">כי תועבת </w:t>
      </w:r>
      <w:r>
        <w:rPr>
          <w:rFonts w:hint="cs"/>
          <w:rtl/>
        </w:rPr>
        <w:t>ה'</w:t>
      </w:r>
      <w:r>
        <w:rPr>
          <w:rtl/>
        </w:rPr>
        <w:t xml:space="preserve"> כל ע</w:t>
      </w:r>
      <w:r>
        <w:rPr>
          <w:rFonts w:hint="cs"/>
          <w:rtl/>
        </w:rPr>
        <w:t>ו</w:t>
      </w:r>
      <w:r>
        <w:rPr>
          <w:rtl/>
        </w:rPr>
        <w:t>שה אלה ובגלל התועב</w:t>
      </w:r>
      <w:r>
        <w:rPr>
          <w:rFonts w:hint="cs"/>
          <w:rtl/>
        </w:rPr>
        <w:t>ו</w:t>
      </w:r>
      <w:r>
        <w:rPr>
          <w:rtl/>
        </w:rPr>
        <w:t xml:space="preserve">ת האלה </w:t>
      </w:r>
      <w:r>
        <w:rPr>
          <w:rFonts w:hint="cs"/>
          <w:rtl/>
        </w:rPr>
        <w:t>ה'</w:t>
      </w:r>
      <w:r>
        <w:rPr>
          <w:rtl/>
        </w:rPr>
        <w:t xml:space="preserve"> אל</w:t>
      </w:r>
      <w:r>
        <w:rPr>
          <w:rFonts w:hint="cs"/>
          <w:rtl/>
        </w:rPr>
        <w:t>ק</w:t>
      </w:r>
      <w:r>
        <w:rPr>
          <w:rtl/>
        </w:rPr>
        <w:t>יך מוריש אותם מפניך</w:t>
      </w:r>
      <w:r>
        <w:rPr>
          <w:rFonts w:hint="cs"/>
          <w:rtl/>
        </w:rPr>
        <w:t>".</w:t>
      </w:r>
    </w:p>
  </w:footnote>
  <w:footnote w:id="418">
    <w:p w:rsidR="00ED0281" w:rsidRDefault="00ED0281" w:rsidP="00E847CA">
      <w:pPr>
        <w:pStyle w:val="FootnoteText"/>
        <w:rPr>
          <w:rFonts w:hint="cs"/>
        </w:rPr>
      </w:pPr>
      <w:r>
        <w:rPr>
          <w:rtl/>
        </w:rPr>
        <w:t>&lt;</w:t>
      </w:r>
      <w:r>
        <w:rPr>
          <w:rStyle w:val="FootnoteReference"/>
        </w:rPr>
        <w:footnoteRef/>
      </w:r>
      <w:r>
        <w:rPr>
          <w:rtl/>
        </w:rPr>
        <w:t>&gt;</w:t>
      </w:r>
      <w:r>
        <w:rPr>
          <w:rFonts w:hint="cs"/>
          <w:rtl/>
        </w:rPr>
        <w:t xml:space="preserve"> כי ישראל באו מרחוק לקבל חוקות הגוים, לעומת הגוים שמנהג אבותיהם בידיהם, ולכך זה מורה על קרבתם הרבה של ישראל לחוקות הגוים. ונאמר [דברים לב, יז] "</w:t>
      </w:r>
      <w:r>
        <w:rPr>
          <w:rtl/>
        </w:rPr>
        <w:t>זבחו לשדים לא אל</w:t>
      </w:r>
      <w:r>
        <w:rPr>
          <w:rFonts w:hint="cs"/>
          <w:rtl/>
        </w:rPr>
        <w:t>ו</w:t>
      </w:r>
      <w:r>
        <w:rPr>
          <w:rtl/>
        </w:rPr>
        <w:t>ה אלהים לא ידעום חדשים מקר</w:t>
      </w:r>
      <w:r>
        <w:rPr>
          <w:rFonts w:hint="cs"/>
          <w:rtl/>
        </w:rPr>
        <w:t>ו</w:t>
      </w:r>
      <w:r>
        <w:rPr>
          <w:rtl/>
        </w:rPr>
        <w:t>ב באו לא שערום אב</w:t>
      </w:r>
      <w:r>
        <w:rPr>
          <w:rFonts w:hint="cs"/>
          <w:rtl/>
        </w:rPr>
        <w:t>ו</w:t>
      </w:r>
      <w:r>
        <w:rPr>
          <w:rtl/>
        </w:rPr>
        <w:t>ת</w:t>
      </w:r>
      <w:r>
        <w:rPr>
          <w:rFonts w:hint="cs"/>
          <w:rtl/>
        </w:rPr>
        <w:t>יכם", ופירש רש"י שם "</w:t>
      </w:r>
      <w:r>
        <w:rPr>
          <w:rtl/>
        </w:rPr>
        <w:t>חדשים מקרוב באו - אפילו ה</w:t>
      </w:r>
      <w:r>
        <w:rPr>
          <w:rFonts w:hint="cs"/>
          <w:rtl/>
        </w:rPr>
        <w:t>אומות</w:t>
      </w:r>
      <w:r>
        <w:rPr>
          <w:rtl/>
        </w:rPr>
        <w:t xml:space="preserve"> לא היו רגילים בהם</w:t>
      </w:r>
      <w:r>
        <w:rPr>
          <w:rFonts w:hint="cs"/>
          <w:rtl/>
        </w:rPr>
        <w:t>,</w:t>
      </w:r>
      <w:r>
        <w:rPr>
          <w:rtl/>
        </w:rPr>
        <w:t xml:space="preserve"> </w:t>
      </w:r>
      <w:r>
        <w:rPr>
          <w:rFonts w:hint="cs"/>
          <w:rtl/>
        </w:rPr>
        <w:t>גוי</w:t>
      </w:r>
      <w:r>
        <w:rPr>
          <w:rtl/>
        </w:rPr>
        <w:t xml:space="preserve"> שהיה רואה אותם היה אומר זה צלם יהודי</w:t>
      </w:r>
      <w:r>
        <w:rPr>
          <w:rFonts w:hint="cs"/>
          <w:rtl/>
        </w:rPr>
        <w:t xml:space="preserve">". ושמעתי מאחד מגדולי הדור שליט"א שאמר שגוי יכול להיות סתם גוי, אך "גוי גמור" יכול להיות רק ישראל.   </w:t>
      </w:r>
    </w:p>
  </w:footnote>
  <w:footnote w:id="419">
    <w:p w:rsidR="00ED0281" w:rsidRDefault="00ED0281" w:rsidP="00475E7B">
      <w:pPr>
        <w:pStyle w:val="FootnoteText"/>
        <w:rPr>
          <w:rFonts w:hint="cs"/>
        </w:rPr>
      </w:pPr>
      <w:r>
        <w:rPr>
          <w:rtl/>
        </w:rPr>
        <w:t>&lt;</w:t>
      </w:r>
      <w:r>
        <w:rPr>
          <w:rStyle w:val="FootnoteReference"/>
        </w:rPr>
        <w:footnoteRef/>
      </w:r>
      <w:r>
        <w:rPr>
          <w:rtl/>
        </w:rPr>
        <w:t>&gt;</w:t>
      </w:r>
      <w:r>
        <w:rPr>
          <w:rFonts w:hint="cs"/>
          <w:rtl/>
        </w:rPr>
        <w:t xml:space="preserve"> לכך חמלת שאול על האגג הביאה לכך שגזירת הכליון שנמצאת על זרע עמלק הועתקה לישראל, כי חמלה זו מורה על דביקות ישראל בגוים, וישראל נכנסים תחתיהם לקבל את העונש שאמור היה לחול על הגוים. נמצא שההבדל בין פתיחה זו של רבי חייא לפתיחה הקודמת של רבי לוי הוא, שלפי רבי לוי רק ישראל יכולים להזיק לעצמם ביותר, ולא האומות. לכך סכנת המן היתה כל כך גדולה, כי הוא קיבל סיוע מישראל עצמם. ואילו רבי חייא אינו בא מהכיוון ש"כל אחד יכול להרע לעצמו יותר ממה שהוא יכול להרע לאחר" [לשונו לפני ציון 403], אלא שהואיל ומוטל על ישראל למחות את עמלק, לכך כאשר ישראל אינם עושים כן [כמו שאול שלא הרג את אגג], זה מורה על קורבה אהבה גדולה שיש בין ישראל לגוים, וישראל נכנסים תחתם לקבל את מה שאמור היה לכתחילה לחול על הגוי. וראה להלן פ"ד הערות 355, 357, 358.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281" w:rsidRDefault="00ED0281" w:rsidP="00D31478">
    <w:pPr>
      <w:pStyle w:val="Header"/>
      <w:jc w:val="right"/>
      <w:rPr>
        <w:rtl/>
      </w:rPr>
    </w:pPr>
    <w:r>
      <w:rPr>
        <w:rStyle w:val="PageNumber"/>
        <w:rFonts w:hint="cs"/>
        <w:rtl/>
      </w:rPr>
      <w:t xml:space="preserve">פתיחה למגילה עמוד </w:t>
    </w:r>
    <w:r>
      <w:rPr>
        <w:rStyle w:val="PageNumber"/>
      </w:rPr>
      <w:fldChar w:fldCharType="begin"/>
    </w:r>
    <w:r>
      <w:rPr>
        <w:rStyle w:val="PageNumber"/>
      </w:rPr>
      <w:instrText xml:space="preserve"> PAGE </w:instrText>
    </w:r>
    <w:r>
      <w:rPr>
        <w:rStyle w:val="PageNumber"/>
      </w:rPr>
      <w:fldChar w:fldCharType="separate"/>
    </w:r>
    <w:r w:rsidR="009C0904">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72"/>
    <w:rsid w:val="000003D1"/>
    <w:rsid w:val="000003F6"/>
    <w:rsid w:val="000004F1"/>
    <w:rsid w:val="0000053C"/>
    <w:rsid w:val="00000574"/>
    <w:rsid w:val="0000069E"/>
    <w:rsid w:val="00000772"/>
    <w:rsid w:val="000007FB"/>
    <w:rsid w:val="00000850"/>
    <w:rsid w:val="0000088B"/>
    <w:rsid w:val="00000928"/>
    <w:rsid w:val="00000963"/>
    <w:rsid w:val="00000974"/>
    <w:rsid w:val="000009BD"/>
    <w:rsid w:val="000009CC"/>
    <w:rsid w:val="00000ABC"/>
    <w:rsid w:val="00000C09"/>
    <w:rsid w:val="00000C5E"/>
    <w:rsid w:val="00000D7E"/>
    <w:rsid w:val="00000DA5"/>
    <w:rsid w:val="00000DC9"/>
    <w:rsid w:val="00000DDE"/>
    <w:rsid w:val="00000F09"/>
    <w:rsid w:val="00000F64"/>
    <w:rsid w:val="00000FBA"/>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8AC"/>
    <w:rsid w:val="000018F6"/>
    <w:rsid w:val="00001956"/>
    <w:rsid w:val="000019AF"/>
    <w:rsid w:val="000019F9"/>
    <w:rsid w:val="00001A13"/>
    <w:rsid w:val="00001AB1"/>
    <w:rsid w:val="00001B3F"/>
    <w:rsid w:val="00001B94"/>
    <w:rsid w:val="00001C61"/>
    <w:rsid w:val="00001E40"/>
    <w:rsid w:val="00001F02"/>
    <w:rsid w:val="00001F12"/>
    <w:rsid w:val="00001F1C"/>
    <w:rsid w:val="00001F2C"/>
    <w:rsid w:val="00001F62"/>
    <w:rsid w:val="00001F6F"/>
    <w:rsid w:val="00001F75"/>
    <w:rsid w:val="00002017"/>
    <w:rsid w:val="00002072"/>
    <w:rsid w:val="000020E5"/>
    <w:rsid w:val="0000211E"/>
    <w:rsid w:val="00002121"/>
    <w:rsid w:val="000021E0"/>
    <w:rsid w:val="00002257"/>
    <w:rsid w:val="000022BD"/>
    <w:rsid w:val="00002311"/>
    <w:rsid w:val="00002327"/>
    <w:rsid w:val="0000233E"/>
    <w:rsid w:val="00002495"/>
    <w:rsid w:val="00002508"/>
    <w:rsid w:val="00002522"/>
    <w:rsid w:val="00002553"/>
    <w:rsid w:val="000025AE"/>
    <w:rsid w:val="00002638"/>
    <w:rsid w:val="00002668"/>
    <w:rsid w:val="00002726"/>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62D"/>
    <w:rsid w:val="00003661"/>
    <w:rsid w:val="0000373C"/>
    <w:rsid w:val="00003776"/>
    <w:rsid w:val="00003785"/>
    <w:rsid w:val="0000378E"/>
    <w:rsid w:val="000038E9"/>
    <w:rsid w:val="00003A4B"/>
    <w:rsid w:val="00003A7F"/>
    <w:rsid w:val="00003B55"/>
    <w:rsid w:val="00003B8D"/>
    <w:rsid w:val="00003C5E"/>
    <w:rsid w:val="00003C65"/>
    <w:rsid w:val="00003C80"/>
    <w:rsid w:val="00003CCF"/>
    <w:rsid w:val="00003D0B"/>
    <w:rsid w:val="00003DBD"/>
    <w:rsid w:val="00003E2D"/>
    <w:rsid w:val="00003E74"/>
    <w:rsid w:val="00003ED9"/>
    <w:rsid w:val="00003FEB"/>
    <w:rsid w:val="000041D2"/>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F1E"/>
    <w:rsid w:val="00004FF1"/>
    <w:rsid w:val="0000513A"/>
    <w:rsid w:val="00005162"/>
    <w:rsid w:val="0000528E"/>
    <w:rsid w:val="000052C1"/>
    <w:rsid w:val="000054CB"/>
    <w:rsid w:val="0000552C"/>
    <w:rsid w:val="000055EF"/>
    <w:rsid w:val="00005818"/>
    <w:rsid w:val="00005847"/>
    <w:rsid w:val="00005917"/>
    <w:rsid w:val="000059AE"/>
    <w:rsid w:val="00005A05"/>
    <w:rsid w:val="00005A98"/>
    <w:rsid w:val="00005AFE"/>
    <w:rsid w:val="00005D5A"/>
    <w:rsid w:val="00005D7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5F"/>
    <w:rsid w:val="00006440"/>
    <w:rsid w:val="00006498"/>
    <w:rsid w:val="0000659E"/>
    <w:rsid w:val="000067BE"/>
    <w:rsid w:val="000067C4"/>
    <w:rsid w:val="0000681D"/>
    <w:rsid w:val="00006902"/>
    <w:rsid w:val="00006A03"/>
    <w:rsid w:val="00006A59"/>
    <w:rsid w:val="00006B9B"/>
    <w:rsid w:val="00006C23"/>
    <w:rsid w:val="00006C68"/>
    <w:rsid w:val="00006CA9"/>
    <w:rsid w:val="00006DAB"/>
    <w:rsid w:val="00006E06"/>
    <w:rsid w:val="00006EE4"/>
    <w:rsid w:val="00006F46"/>
    <w:rsid w:val="00006FA8"/>
    <w:rsid w:val="00007276"/>
    <w:rsid w:val="000072BD"/>
    <w:rsid w:val="00007306"/>
    <w:rsid w:val="00007359"/>
    <w:rsid w:val="00007412"/>
    <w:rsid w:val="00007428"/>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DA"/>
    <w:rsid w:val="00007C08"/>
    <w:rsid w:val="00007C7F"/>
    <w:rsid w:val="00007CC6"/>
    <w:rsid w:val="00007CC9"/>
    <w:rsid w:val="00007DB4"/>
    <w:rsid w:val="00007E68"/>
    <w:rsid w:val="00007F17"/>
    <w:rsid w:val="00007FA9"/>
    <w:rsid w:val="00007FB5"/>
    <w:rsid w:val="00010013"/>
    <w:rsid w:val="000100F7"/>
    <w:rsid w:val="0001016E"/>
    <w:rsid w:val="000101E7"/>
    <w:rsid w:val="0001021A"/>
    <w:rsid w:val="00010278"/>
    <w:rsid w:val="000102E6"/>
    <w:rsid w:val="00010327"/>
    <w:rsid w:val="0001051F"/>
    <w:rsid w:val="00010538"/>
    <w:rsid w:val="00010543"/>
    <w:rsid w:val="0001055B"/>
    <w:rsid w:val="000105E3"/>
    <w:rsid w:val="000105EB"/>
    <w:rsid w:val="000106BB"/>
    <w:rsid w:val="000106FA"/>
    <w:rsid w:val="000107AB"/>
    <w:rsid w:val="000107C5"/>
    <w:rsid w:val="0001080E"/>
    <w:rsid w:val="00010847"/>
    <w:rsid w:val="000108C1"/>
    <w:rsid w:val="000108C3"/>
    <w:rsid w:val="0001094C"/>
    <w:rsid w:val="0001095D"/>
    <w:rsid w:val="0001096E"/>
    <w:rsid w:val="000109CF"/>
    <w:rsid w:val="00010A76"/>
    <w:rsid w:val="00010B33"/>
    <w:rsid w:val="00010B3C"/>
    <w:rsid w:val="00010D1C"/>
    <w:rsid w:val="00010D26"/>
    <w:rsid w:val="00010D45"/>
    <w:rsid w:val="00010E0A"/>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AAD"/>
    <w:rsid w:val="00011B5A"/>
    <w:rsid w:val="00011BED"/>
    <w:rsid w:val="00011C84"/>
    <w:rsid w:val="00011DC5"/>
    <w:rsid w:val="00011DE3"/>
    <w:rsid w:val="00011E0F"/>
    <w:rsid w:val="00011E15"/>
    <w:rsid w:val="00011EE6"/>
    <w:rsid w:val="00011F6C"/>
    <w:rsid w:val="00011F79"/>
    <w:rsid w:val="00012005"/>
    <w:rsid w:val="00012078"/>
    <w:rsid w:val="000121D5"/>
    <w:rsid w:val="000121F5"/>
    <w:rsid w:val="00012217"/>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FB4"/>
    <w:rsid w:val="0001300B"/>
    <w:rsid w:val="00013024"/>
    <w:rsid w:val="00013055"/>
    <w:rsid w:val="00013062"/>
    <w:rsid w:val="000130F5"/>
    <w:rsid w:val="000131BF"/>
    <w:rsid w:val="000131D4"/>
    <w:rsid w:val="000131DC"/>
    <w:rsid w:val="00013204"/>
    <w:rsid w:val="00013275"/>
    <w:rsid w:val="000132AC"/>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75"/>
    <w:rsid w:val="00013E60"/>
    <w:rsid w:val="00013F16"/>
    <w:rsid w:val="00013F92"/>
    <w:rsid w:val="00013FBB"/>
    <w:rsid w:val="00013FCE"/>
    <w:rsid w:val="00013FE8"/>
    <w:rsid w:val="00014043"/>
    <w:rsid w:val="0001404A"/>
    <w:rsid w:val="00014154"/>
    <w:rsid w:val="0001420E"/>
    <w:rsid w:val="000142C8"/>
    <w:rsid w:val="00014349"/>
    <w:rsid w:val="00014383"/>
    <w:rsid w:val="00014449"/>
    <w:rsid w:val="00014493"/>
    <w:rsid w:val="000144AE"/>
    <w:rsid w:val="00014577"/>
    <w:rsid w:val="000145C4"/>
    <w:rsid w:val="000145F4"/>
    <w:rsid w:val="000146DE"/>
    <w:rsid w:val="00014926"/>
    <w:rsid w:val="000149BA"/>
    <w:rsid w:val="000149E3"/>
    <w:rsid w:val="000149FE"/>
    <w:rsid w:val="00014AA5"/>
    <w:rsid w:val="00014B53"/>
    <w:rsid w:val="00014BB2"/>
    <w:rsid w:val="00014C86"/>
    <w:rsid w:val="00014CC6"/>
    <w:rsid w:val="00014DA1"/>
    <w:rsid w:val="00014DC4"/>
    <w:rsid w:val="00014DFC"/>
    <w:rsid w:val="00014EE5"/>
    <w:rsid w:val="00015016"/>
    <w:rsid w:val="0001506E"/>
    <w:rsid w:val="00015114"/>
    <w:rsid w:val="00015146"/>
    <w:rsid w:val="000151A9"/>
    <w:rsid w:val="00015331"/>
    <w:rsid w:val="0001533A"/>
    <w:rsid w:val="0001545B"/>
    <w:rsid w:val="00015472"/>
    <w:rsid w:val="000154C9"/>
    <w:rsid w:val="000154D5"/>
    <w:rsid w:val="0001553F"/>
    <w:rsid w:val="000156D3"/>
    <w:rsid w:val="000157DD"/>
    <w:rsid w:val="00015844"/>
    <w:rsid w:val="000158AE"/>
    <w:rsid w:val="000158E0"/>
    <w:rsid w:val="00015ABC"/>
    <w:rsid w:val="00015ADC"/>
    <w:rsid w:val="00015B77"/>
    <w:rsid w:val="00015BE6"/>
    <w:rsid w:val="00015BE9"/>
    <w:rsid w:val="00015C05"/>
    <w:rsid w:val="00015C43"/>
    <w:rsid w:val="00015C5F"/>
    <w:rsid w:val="00015C91"/>
    <w:rsid w:val="00015CA5"/>
    <w:rsid w:val="00015D29"/>
    <w:rsid w:val="00015E3C"/>
    <w:rsid w:val="00015EED"/>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89"/>
    <w:rsid w:val="000167D1"/>
    <w:rsid w:val="00016879"/>
    <w:rsid w:val="000169A8"/>
    <w:rsid w:val="00016A1C"/>
    <w:rsid w:val="00016A2D"/>
    <w:rsid w:val="00016CAF"/>
    <w:rsid w:val="00016CB2"/>
    <w:rsid w:val="00016CE3"/>
    <w:rsid w:val="00016D16"/>
    <w:rsid w:val="00016DCF"/>
    <w:rsid w:val="00016FA2"/>
    <w:rsid w:val="0001701D"/>
    <w:rsid w:val="0001705B"/>
    <w:rsid w:val="00017143"/>
    <w:rsid w:val="0001716C"/>
    <w:rsid w:val="00017267"/>
    <w:rsid w:val="0001736F"/>
    <w:rsid w:val="00017378"/>
    <w:rsid w:val="00017419"/>
    <w:rsid w:val="000177BD"/>
    <w:rsid w:val="000177CC"/>
    <w:rsid w:val="000177EF"/>
    <w:rsid w:val="0001785D"/>
    <w:rsid w:val="0001788F"/>
    <w:rsid w:val="000178A0"/>
    <w:rsid w:val="000179A7"/>
    <w:rsid w:val="000179CC"/>
    <w:rsid w:val="000179DC"/>
    <w:rsid w:val="00017A11"/>
    <w:rsid w:val="00017A16"/>
    <w:rsid w:val="00017A8A"/>
    <w:rsid w:val="00017AE9"/>
    <w:rsid w:val="00017C1A"/>
    <w:rsid w:val="00017C65"/>
    <w:rsid w:val="00017EA0"/>
    <w:rsid w:val="00017F18"/>
    <w:rsid w:val="00017F28"/>
    <w:rsid w:val="00017F58"/>
    <w:rsid w:val="00017F65"/>
    <w:rsid w:val="00017F7C"/>
    <w:rsid w:val="00020008"/>
    <w:rsid w:val="000201D3"/>
    <w:rsid w:val="000201DE"/>
    <w:rsid w:val="00020211"/>
    <w:rsid w:val="000202CA"/>
    <w:rsid w:val="000203E6"/>
    <w:rsid w:val="000204E5"/>
    <w:rsid w:val="000205FC"/>
    <w:rsid w:val="0002062F"/>
    <w:rsid w:val="00020682"/>
    <w:rsid w:val="000207E5"/>
    <w:rsid w:val="0002080D"/>
    <w:rsid w:val="0002099E"/>
    <w:rsid w:val="000209A8"/>
    <w:rsid w:val="00020A12"/>
    <w:rsid w:val="00020A24"/>
    <w:rsid w:val="00020A6C"/>
    <w:rsid w:val="00020A82"/>
    <w:rsid w:val="00020B76"/>
    <w:rsid w:val="00020BAE"/>
    <w:rsid w:val="00020D9B"/>
    <w:rsid w:val="00020DDB"/>
    <w:rsid w:val="00020EF0"/>
    <w:rsid w:val="00020FAD"/>
    <w:rsid w:val="000210B7"/>
    <w:rsid w:val="000210F5"/>
    <w:rsid w:val="00021121"/>
    <w:rsid w:val="0002118E"/>
    <w:rsid w:val="000211A9"/>
    <w:rsid w:val="000212B2"/>
    <w:rsid w:val="000212BF"/>
    <w:rsid w:val="00021311"/>
    <w:rsid w:val="000213AE"/>
    <w:rsid w:val="000213E0"/>
    <w:rsid w:val="000213FA"/>
    <w:rsid w:val="000214F5"/>
    <w:rsid w:val="000215E2"/>
    <w:rsid w:val="00021696"/>
    <w:rsid w:val="000216EC"/>
    <w:rsid w:val="00021703"/>
    <w:rsid w:val="00021733"/>
    <w:rsid w:val="000218C8"/>
    <w:rsid w:val="00021928"/>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C5"/>
    <w:rsid w:val="00021FF3"/>
    <w:rsid w:val="0002204A"/>
    <w:rsid w:val="000220BA"/>
    <w:rsid w:val="000220E2"/>
    <w:rsid w:val="000220EE"/>
    <w:rsid w:val="00022176"/>
    <w:rsid w:val="00022280"/>
    <w:rsid w:val="0002230A"/>
    <w:rsid w:val="0002238C"/>
    <w:rsid w:val="000223B1"/>
    <w:rsid w:val="0002243E"/>
    <w:rsid w:val="000224CE"/>
    <w:rsid w:val="000224F6"/>
    <w:rsid w:val="00022584"/>
    <w:rsid w:val="000225EB"/>
    <w:rsid w:val="00022632"/>
    <w:rsid w:val="00022721"/>
    <w:rsid w:val="000227BD"/>
    <w:rsid w:val="000227DD"/>
    <w:rsid w:val="00022991"/>
    <w:rsid w:val="000229EF"/>
    <w:rsid w:val="00022C17"/>
    <w:rsid w:val="00022C65"/>
    <w:rsid w:val="00022C85"/>
    <w:rsid w:val="00022CB9"/>
    <w:rsid w:val="00022CEC"/>
    <w:rsid w:val="00022CF6"/>
    <w:rsid w:val="00022D38"/>
    <w:rsid w:val="00023034"/>
    <w:rsid w:val="00023058"/>
    <w:rsid w:val="000230D6"/>
    <w:rsid w:val="0002315E"/>
    <w:rsid w:val="00023284"/>
    <w:rsid w:val="000232AF"/>
    <w:rsid w:val="0002335A"/>
    <w:rsid w:val="00023403"/>
    <w:rsid w:val="000234AE"/>
    <w:rsid w:val="00023509"/>
    <w:rsid w:val="00023537"/>
    <w:rsid w:val="00023559"/>
    <w:rsid w:val="00023582"/>
    <w:rsid w:val="00023617"/>
    <w:rsid w:val="00023675"/>
    <w:rsid w:val="000237B9"/>
    <w:rsid w:val="000237D4"/>
    <w:rsid w:val="0002381F"/>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55B"/>
    <w:rsid w:val="0002465D"/>
    <w:rsid w:val="00024669"/>
    <w:rsid w:val="000246E1"/>
    <w:rsid w:val="00024756"/>
    <w:rsid w:val="000247F3"/>
    <w:rsid w:val="000247F5"/>
    <w:rsid w:val="0002481F"/>
    <w:rsid w:val="00024833"/>
    <w:rsid w:val="00024916"/>
    <w:rsid w:val="000249A6"/>
    <w:rsid w:val="000249E4"/>
    <w:rsid w:val="000249F2"/>
    <w:rsid w:val="00024B21"/>
    <w:rsid w:val="00024CDB"/>
    <w:rsid w:val="00024D04"/>
    <w:rsid w:val="00024D34"/>
    <w:rsid w:val="00024DFD"/>
    <w:rsid w:val="00024E34"/>
    <w:rsid w:val="00024E7F"/>
    <w:rsid w:val="00024F52"/>
    <w:rsid w:val="00024F8F"/>
    <w:rsid w:val="00024F97"/>
    <w:rsid w:val="00024FFE"/>
    <w:rsid w:val="00025152"/>
    <w:rsid w:val="000251AD"/>
    <w:rsid w:val="000252E4"/>
    <w:rsid w:val="00025395"/>
    <w:rsid w:val="000253D4"/>
    <w:rsid w:val="000253E5"/>
    <w:rsid w:val="0002549D"/>
    <w:rsid w:val="00025553"/>
    <w:rsid w:val="000255C8"/>
    <w:rsid w:val="00025613"/>
    <w:rsid w:val="0002565F"/>
    <w:rsid w:val="000256CB"/>
    <w:rsid w:val="00025807"/>
    <w:rsid w:val="0002586B"/>
    <w:rsid w:val="0002588E"/>
    <w:rsid w:val="000259FF"/>
    <w:rsid w:val="00025AB7"/>
    <w:rsid w:val="00025BBA"/>
    <w:rsid w:val="00025C47"/>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1F2"/>
    <w:rsid w:val="00027201"/>
    <w:rsid w:val="000273A0"/>
    <w:rsid w:val="000273B5"/>
    <w:rsid w:val="000273C7"/>
    <w:rsid w:val="00027429"/>
    <w:rsid w:val="0002742F"/>
    <w:rsid w:val="0002750A"/>
    <w:rsid w:val="00027677"/>
    <w:rsid w:val="000277D9"/>
    <w:rsid w:val="00027880"/>
    <w:rsid w:val="00027929"/>
    <w:rsid w:val="00027A8C"/>
    <w:rsid w:val="00027B69"/>
    <w:rsid w:val="00027B87"/>
    <w:rsid w:val="00027BA0"/>
    <w:rsid w:val="00027BE8"/>
    <w:rsid w:val="00027C00"/>
    <w:rsid w:val="00027C46"/>
    <w:rsid w:val="00027E20"/>
    <w:rsid w:val="00027ED7"/>
    <w:rsid w:val="00027EF3"/>
    <w:rsid w:val="00027FCA"/>
    <w:rsid w:val="0003006F"/>
    <w:rsid w:val="00030193"/>
    <w:rsid w:val="000301EA"/>
    <w:rsid w:val="000303C0"/>
    <w:rsid w:val="00030469"/>
    <w:rsid w:val="0003058E"/>
    <w:rsid w:val="000305C2"/>
    <w:rsid w:val="000306D3"/>
    <w:rsid w:val="00030729"/>
    <w:rsid w:val="0003084E"/>
    <w:rsid w:val="000308D0"/>
    <w:rsid w:val="0003090C"/>
    <w:rsid w:val="0003092A"/>
    <w:rsid w:val="0003096B"/>
    <w:rsid w:val="000309D8"/>
    <w:rsid w:val="00030A0F"/>
    <w:rsid w:val="00030D1E"/>
    <w:rsid w:val="00030E01"/>
    <w:rsid w:val="00030F15"/>
    <w:rsid w:val="00030F22"/>
    <w:rsid w:val="00030FD7"/>
    <w:rsid w:val="00030FE8"/>
    <w:rsid w:val="00030FFB"/>
    <w:rsid w:val="000310FC"/>
    <w:rsid w:val="0003119A"/>
    <w:rsid w:val="00031214"/>
    <w:rsid w:val="00031465"/>
    <w:rsid w:val="0003150A"/>
    <w:rsid w:val="00031549"/>
    <w:rsid w:val="00031598"/>
    <w:rsid w:val="00031631"/>
    <w:rsid w:val="00031679"/>
    <w:rsid w:val="00031832"/>
    <w:rsid w:val="00031907"/>
    <w:rsid w:val="0003195C"/>
    <w:rsid w:val="00031966"/>
    <w:rsid w:val="00031BF3"/>
    <w:rsid w:val="00031D28"/>
    <w:rsid w:val="00031F25"/>
    <w:rsid w:val="00031FBC"/>
    <w:rsid w:val="00031FE3"/>
    <w:rsid w:val="00031FE5"/>
    <w:rsid w:val="00032155"/>
    <w:rsid w:val="000323A4"/>
    <w:rsid w:val="000323EB"/>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C4"/>
    <w:rsid w:val="00033313"/>
    <w:rsid w:val="00033367"/>
    <w:rsid w:val="00033378"/>
    <w:rsid w:val="000333BC"/>
    <w:rsid w:val="000333CD"/>
    <w:rsid w:val="0003354B"/>
    <w:rsid w:val="00033664"/>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A2"/>
    <w:rsid w:val="000345AC"/>
    <w:rsid w:val="0003460D"/>
    <w:rsid w:val="00034675"/>
    <w:rsid w:val="000346CB"/>
    <w:rsid w:val="0003475E"/>
    <w:rsid w:val="00034777"/>
    <w:rsid w:val="00034784"/>
    <w:rsid w:val="00034790"/>
    <w:rsid w:val="000347A2"/>
    <w:rsid w:val="00034A0D"/>
    <w:rsid w:val="00034A10"/>
    <w:rsid w:val="00034A62"/>
    <w:rsid w:val="00034B18"/>
    <w:rsid w:val="00034B40"/>
    <w:rsid w:val="00034C4A"/>
    <w:rsid w:val="00034D67"/>
    <w:rsid w:val="00034E19"/>
    <w:rsid w:val="00034E60"/>
    <w:rsid w:val="00035016"/>
    <w:rsid w:val="00035177"/>
    <w:rsid w:val="00035232"/>
    <w:rsid w:val="000352BC"/>
    <w:rsid w:val="000352FB"/>
    <w:rsid w:val="000354EE"/>
    <w:rsid w:val="00035531"/>
    <w:rsid w:val="0003554A"/>
    <w:rsid w:val="0003557F"/>
    <w:rsid w:val="000355B2"/>
    <w:rsid w:val="000355D0"/>
    <w:rsid w:val="000358E5"/>
    <w:rsid w:val="00035BA1"/>
    <w:rsid w:val="00035BE9"/>
    <w:rsid w:val="00035C41"/>
    <w:rsid w:val="00035C55"/>
    <w:rsid w:val="00035C5A"/>
    <w:rsid w:val="00035CF7"/>
    <w:rsid w:val="00035E09"/>
    <w:rsid w:val="00035ED4"/>
    <w:rsid w:val="00035F0B"/>
    <w:rsid w:val="00035F44"/>
    <w:rsid w:val="00035F6F"/>
    <w:rsid w:val="00036002"/>
    <w:rsid w:val="00036066"/>
    <w:rsid w:val="00036187"/>
    <w:rsid w:val="0003624C"/>
    <w:rsid w:val="00036265"/>
    <w:rsid w:val="0003632F"/>
    <w:rsid w:val="000363A5"/>
    <w:rsid w:val="00036469"/>
    <w:rsid w:val="000364D7"/>
    <w:rsid w:val="00036513"/>
    <w:rsid w:val="00036575"/>
    <w:rsid w:val="000365EF"/>
    <w:rsid w:val="00036612"/>
    <w:rsid w:val="00036633"/>
    <w:rsid w:val="0003666A"/>
    <w:rsid w:val="00036684"/>
    <w:rsid w:val="00036758"/>
    <w:rsid w:val="00036801"/>
    <w:rsid w:val="00036857"/>
    <w:rsid w:val="0003686B"/>
    <w:rsid w:val="00036917"/>
    <w:rsid w:val="00036993"/>
    <w:rsid w:val="000369AC"/>
    <w:rsid w:val="00036A85"/>
    <w:rsid w:val="00036A9A"/>
    <w:rsid w:val="00036AC7"/>
    <w:rsid w:val="00036B91"/>
    <w:rsid w:val="00036BDC"/>
    <w:rsid w:val="00036C19"/>
    <w:rsid w:val="00036C39"/>
    <w:rsid w:val="00036C68"/>
    <w:rsid w:val="00036C82"/>
    <w:rsid w:val="00036CFE"/>
    <w:rsid w:val="00036E3C"/>
    <w:rsid w:val="00036F42"/>
    <w:rsid w:val="0003707E"/>
    <w:rsid w:val="00037117"/>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AE"/>
    <w:rsid w:val="00037CF1"/>
    <w:rsid w:val="00037E77"/>
    <w:rsid w:val="00037F3A"/>
    <w:rsid w:val="00040078"/>
    <w:rsid w:val="00040087"/>
    <w:rsid w:val="00040096"/>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72C"/>
    <w:rsid w:val="00040774"/>
    <w:rsid w:val="00040860"/>
    <w:rsid w:val="0004089C"/>
    <w:rsid w:val="000408F2"/>
    <w:rsid w:val="00040964"/>
    <w:rsid w:val="00040B4C"/>
    <w:rsid w:val="00040B69"/>
    <w:rsid w:val="00040BD4"/>
    <w:rsid w:val="00040C7C"/>
    <w:rsid w:val="00040CD0"/>
    <w:rsid w:val="00040D5F"/>
    <w:rsid w:val="00040D7C"/>
    <w:rsid w:val="00040E3E"/>
    <w:rsid w:val="00040E63"/>
    <w:rsid w:val="00040EA7"/>
    <w:rsid w:val="00040ED1"/>
    <w:rsid w:val="00040F0C"/>
    <w:rsid w:val="00040F46"/>
    <w:rsid w:val="00040FA7"/>
    <w:rsid w:val="000410E0"/>
    <w:rsid w:val="0004113D"/>
    <w:rsid w:val="0004119E"/>
    <w:rsid w:val="00041238"/>
    <w:rsid w:val="0004123F"/>
    <w:rsid w:val="0004131F"/>
    <w:rsid w:val="0004134B"/>
    <w:rsid w:val="000413D0"/>
    <w:rsid w:val="000414A1"/>
    <w:rsid w:val="00041511"/>
    <w:rsid w:val="00041542"/>
    <w:rsid w:val="00041544"/>
    <w:rsid w:val="000415C3"/>
    <w:rsid w:val="0004163F"/>
    <w:rsid w:val="000416B8"/>
    <w:rsid w:val="00041874"/>
    <w:rsid w:val="00041885"/>
    <w:rsid w:val="0004191E"/>
    <w:rsid w:val="000419E2"/>
    <w:rsid w:val="00041A54"/>
    <w:rsid w:val="00041AA5"/>
    <w:rsid w:val="00041B40"/>
    <w:rsid w:val="00041D94"/>
    <w:rsid w:val="00041D9D"/>
    <w:rsid w:val="00041DA0"/>
    <w:rsid w:val="00041EA0"/>
    <w:rsid w:val="00041F2E"/>
    <w:rsid w:val="00041F68"/>
    <w:rsid w:val="00041FF5"/>
    <w:rsid w:val="000420AB"/>
    <w:rsid w:val="000420D2"/>
    <w:rsid w:val="00042142"/>
    <w:rsid w:val="00042180"/>
    <w:rsid w:val="000423D4"/>
    <w:rsid w:val="000423F0"/>
    <w:rsid w:val="00042476"/>
    <w:rsid w:val="000424B7"/>
    <w:rsid w:val="000424E2"/>
    <w:rsid w:val="00042597"/>
    <w:rsid w:val="000425B6"/>
    <w:rsid w:val="0004260F"/>
    <w:rsid w:val="0004268C"/>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E6"/>
    <w:rsid w:val="000435F7"/>
    <w:rsid w:val="0004360B"/>
    <w:rsid w:val="00043614"/>
    <w:rsid w:val="0004384B"/>
    <w:rsid w:val="000439C5"/>
    <w:rsid w:val="00043A80"/>
    <w:rsid w:val="00043A90"/>
    <w:rsid w:val="00043AE2"/>
    <w:rsid w:val="00043B59"/>
    <w:rsid w:val="00043B65"/>
    <w:rsid w:val="00043B6B"/>
    <w:rsid w:val="00043B71"/>
    <w:rsid w:val="00043BE7"/>
    <w:rsid w:val="00043C15"/>
    <w:rsid w:val="00043C6C"/>
    <w:rsid w:val="00043D9C"/>
    <w:rsid w:val="00043DD0"/>
    <w:rsid w:val="00043F6E"/>
    <w:rsid w:val="000440AB"/>
    <w:rsid w:val="000440E7"/>
    <w:rsid w:val="000441BA"/>
    <w:rsid w:val="0004447A"/>
    <w:rsid w:val="00044515"/>
    <w:rsid w:val="0004451E"/>
    <w:rsid w:val="000445AA"/>
    <w:rsid w:val="0004462E"/>
    <w:rsid w:val="00044677"/>
    <w:rsid w:val="000446E5"/>
    <w:rsid w:val="000447BF"/>
    <w:rsid w:val="00044929"/>
    <w:rsid w:val="000449AD"/>
    <w:rsid w:val="00044B23"/>
    <w:rsid w:val="00044BBB"/>
    <w:rsid w:val="00044BED"/>
    <w:rsid w:val="00044D05"/>
    <w:rsid w:val="00044E74"/>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7EF"/>
    <w:rsid w:val="000459AE"/>
    <w:rsid w:val="00045A3E"/>
    <w:rsid w:val="00045A51"/>
    <w:rsid w:val="00045AEF"/>
    <w:rsid w:val="00045AF1"/>
    <w:rsid w:val="00045B42"/>
    <w:rsid w:val="00045BB2"/>
    <w:rsid w:val="00045D01"/>
    <w:rsid w:val="00045E7A"/>
    <w:rsid w:val="00045EA8"/>
    <w:rsid w:val="00045EF0"/>
    <w:rsid w:val="00046029"/>
    <w:rsid w:val="0004604E"/>
    <w:rsid w:val="00046081"/>
    <w:rsid w:val="00046105"/>
    <w:rsid w:val="0004613E"/>
    <w:rsid w:val="00046266"/>
    <w:rsid w:val="00046277"/>
    <w:rsid w:val="00046282"/>
    <w:rsid w:val="0004628F"/>
    <w:rsid w:val="000462D8"/>
    <w:rsid w:val="00046321"/>
    <w:rsid w:val="00046328"/>
    <w:rsid w:val="0004636E"/>
    <w:rsid w:val="000463D7"/>
    <w:rsid w:val="00046432"/>
    <w:rsid w:val="000464E5"/>
    <w:rsid w:val="00046555"/>
    <w:rsid w:val="0004657C"/>
    <w:rsid w:val="00046580"/>
    <w:rsid w:val="000465CF"/>
    <w:rsid w:val="000466D8"/>
    <w:rsid w:val="00046784"/>
    <w:rsid w:val="00046886"/>
    <w:rsid w:val="000468C8"/>
    <w:rsid w:val="00046955"/>
    <w:rsid w:val="00046962"/>
    <w:rsid w:val="00046988"/>
    <w:rsid w:val="000469AD"/>
    <w:rsid w:val="00046A13"/>
    <w:rsid w:val="00046AD8"/>
    <w:rsid w:val="00046B06"/>
    <w:rsid w:val="00046BD9"/>
    <w:rsid w:val="00046DA8"/>
    <w:rsid w:val="00046DC6"/>
    <w:rsid w:val="00046DDF"/>
    <w:rsid w:val="00046E05"/>
    <w:rsid w:val="00046E16"/>
    <w:rsid w:val="0004708E"/>
    <w:rsid w:val="00047103"/>
    <w:rsid w:val="000471B8"/>
    <w:rsid w:val="00047357"/>
    <w:rsid w:val="000473D2"/>
    <w:rsid w:val="00047403"/>
    <w:rsid w:val="00047439"/>
    <w:rsid w:val="00047467"/>
    <w:rsid w:val="00047471"/>
    <w:rsid w:val="000474D1"/>
    <w:rsid w:val="0004750B"/>
    <w:rsid w:val="00047535"/>
    <w:rsid w:val="000475AE"/>
    <w:rsid w:val="000475B0"/>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F"/>
    <w:rsid w:val="00050060"/>
    <w:rsid w:val="00050061"/>
    <w:rsid w:val="000500A8"/>
    <w:rsid w:val="00050129"/>
    <w:rsid w:val="00050173"/>
    <w:rsid w:val="0005018B"/>
    <w:rsid w:val="00050279"/>
    <w:rsid w:val="000502E5"/>
    <w:rsid w:val="000502EE"/>
    <w:rsid w:val="00050348"/>
    <w:rsid w:val="00050492"/>
    <w:rsid w:val="00050513"/>
    <w:rsid w:val="0005077D"/>
    <w:rsid w:val="000507AB"/>
    <w:rsid w:val="000508A4"/>
    <w:rsid w:val="000508BA"/>
    <w:rsid w:val="00050922"/>
    <w:rsid w:val="0005096A"/>
    <w:rsid w:val="00050AD5"/>
    <w:rsid w:val="00050B1E"/>
    <w:rsid w:val="00050BCC"/>
    <w:rsid w:val="00050BEF"/>
    <w:rsid w:val="00050C97"/>
    <w:rsid w:val="00050D95"/>
    <w:rsid w:val="00050DA5"/>
    <w:rsid w:val="00050DA7"/>
    <w:rsid w:val="00050F4B"/>
    <w:rsid w:val="00050FF4"/>
    <w:rsid w:val="0005101E"/>
    <w:rsid w:val="00051025"/>
    <w:rsid w:val="0005103A"/>
    <w:rsid w:val="00051105"/>
    <w:rsid w:val="00051108"/>
    <w:rsid w:val="00051112"/>
    <w:rsid w:val="0005118F"/>
    <w:rsid w:val="000511C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1D"/>
    <w:rsid w:val="00051F2F"/>
    <w:rsid w:val="00051F5A"/>
    <w:rsid w:val="00052203"/>
    <w:rsid w:val="0005220B"/>
    <w:rsid w:val="00052238"/>
    <w:rsid w:val="000522BD"/>
    <w:rsid w:val="0005230F"/>
    <w:rsid w:val="00052382"/>
    <w:rsid w:val="000523B9"/>
    <w:rsid w:val="000523EE"/>
    <w:rsid w:val="00052437"/>
    <w:rsid w:val="0005246F"/>
    <w:rsid w:val="00052542"/>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E50"/>
    <w:rsid w:val="00052EC2"/>
    <w:rsid w:val="00052ED5"/>
    <w:rsid w:val="00052F24"/>
    <w:rsid w:val="00052FA4"/>
    <w:rsid w:val="00053045"/>
    <w:rsid w:val="000530B0"/>
    <w:rsid w:val="000531B2"/>
    <w:rsid w:val="000531D1"/>
    <w:rsid w:val="00053341"/>
    <w:rsid w:val="00053384"/>
    <w:rsid w:val="000533F4"/>
    <w:rsid w:val="00053429"/>
    <w:rsid w:val="000534F8"/>
    <w:rsid w:val="00053521"/>
    <w:rsid w:val="000535B1"/>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80"/>
    <w:rsid w:val="00054C9F"/>
    <w:rsid w:val="00054EBF"/>
    <w:rsid w:val="00054F5F"/>
    <w:rsid w:val="000550A7"/>
    <w:rsid w:val="000550F8"/>
    <w:rsid w:val="00055125"/>
    <w:rsid w:val="000552C5"/>
    <w:rsid w:val="000553DD"/>
    <w:rsid w:val="0005543A"/>
    <w:rsid w:val="00055464"/>
    <w:rsid w:val="000554B7"/>
    <w:rsid w:val="000554CC"/>
    <w:rsid w:val="000555C9"/>
    <w:rsid w:val="000556EF"/>
    <w:rsid w:val="0005572B"/>
    <w:rsid w:val="0005579F"/>
    <w:rsid w:val="00055817"/>
    <w:rsid w:val="00055823"/>
    <w:rsid w:val="000558C8"/>
    <w:rsid w:val="000558E9"/>
    <w:rsid w:val="00055965"/>
    <w:rsid w:val="000559A4"/>
    <w:rsid w:val="00055A64"/>
    <w:rsid w:val="00055B2A"/>
    <w:rsid w:val="00055C39"/>
    <w:rsid w:val="00055C74"/>
    <w:rsid w:val="00055CC0"/>
    <w:rsid w:val="00055DA3"/>
    <w:rsid w:val="00055DB5"/>
    <w:rsid w:val="00055DC3"/>
    <w:rsid w:val="00055DC6"/>
    <w:rsid w:val="00055ECE"/>
    <w:rsid w:val="00055F5A"/>
    <w:rsid w:val="000560FF"/>
    <w:rsid w:val="0005617C"/>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F17"/>
    <w:rsid w:val="00056F2B"/>
    <w:rsid w:val="00056F8D"/>
    <w:rsid w:val="00056FA4"/>
    <w:rsid w:val="00057008"/>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DE9"/>
    <w:rsid w:val="00057E3F"/>
    <w:rsid w:val="00057E84"/>
    <w:rsid w:val="00060003"/>
    <w:rsid w:val="00060009"/>
    <w:rsid w:val="00060198"/>
    <w:rsid w:val="0006019B"/>
    <w:rsid w:val="000601BE"/>
    <w:rsid w:val="000601EC"/>
    <w:rsid w:val="000602C0"/>
    <w:rsid w:val="000602E2"/>
    <w:rsid w:val="00060405"/>
    <w:rsid w:val="000604A0"/>
    <w:rsid w:val="000605D3"/>
    <w:rsid w:val="000606DD"/>
    <w:rsid w:val="00060754"/>
    <w:rsid w:val="00060892"/>
    <w:rsid w:val="0006095A"/>
    <w:rsid w:val="0006095D"/>
    <w:rsid w:val="00060972"/>
    <w:rsid w:val="000609D4"/>
    <w:rsid w:val="000609F0"/>
    <w:rsid w:val="00060A6E"/>
    <w:rsid w:val="00060AC1"/>
    <w:rsid w:val="00060B7B"/>
    <w:rsid w:val="00060B8B"/>
    <w:rsid w:val="00060B9C"/>
    <w:rsid w:val="00060BBA"/>
    <w:rsid w:val="00060C4F"/>
    <w:rsid w:val="00060DF1"/>
    <w:rsid w:val="00060DF3"/>
    <w:rsid w:val="00060F29"/>
    <w:rsid w:val="00060FD0"/>
    <w:rsid w:val="0006116A"/>
    <w:rsid w:val="000611C2"/>
    <w:rsid w:val="00061241"/>
    <w:rsid w:val="00061254"/>
    <w:rsid w:val="00061316"/>
    <w:rsid w:val="000613B7"/>
    <w:rsid w:val="00061433"/>
    <w:rsid w:val="00061529"/>
    <w:rsid w:val="00061589"/>
    <w:rsid w:val="00061643"/>
    <w:rsid w:val="0006165A"/>
    <w:rsid w:val="00061691"/>
    <w:rsid w:val="0006170E"/>
    <w:rsid w:val="000617AB"/>
    <w:rsid w:val="00061800"/>
    <w:rsid w:val="0006181E"/>
    <w:rsid w:val="0006188C"/>
    <w:rsid w:val="000618EB"/>
    <w:rsid w:val="0006190B"/>
    <w:rsid w:val="00061994"/>
    <w:rsid w:val="00061A03"/>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EB"/>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68"/>
    <w:rsid w:val="000649F3"/>
    <w:rsid w:val="00064ACA"/>
    <w:rsid w:val="00064B37"/>
    <w:rsid w:val="00064C35"/>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3E"/>
    <w:rsid w:val="00065A86"/>
    <w:rsid w:val="00065BE8"/>
    <w:rsid w:val="00065C6C"/>
    <w:rsid w:val="00065E95"/>
    <w:rsid w:val="00065EEA"/>
    <w:rsid w:val="0006603A"/>
    <w:rsid w:val="000660A8"/>
    <w:rsid w:val="00066149"/>
    <w:rsid w:val="0006622D"/>
    <w:rsid w:val="00066378"/>
    <w:rsid w:val="0006637B"/>
    <w:rsid w:val="00066382"/>
    <w:rsid w:val="0006640A"/>
    <w:rsid w:val="000664EC"/>
    <w:rsid w:val="0006653B"/>
    <w:rsid w:val="00066544"/>
    <w:rsid w:val="00066557"/>
    <w:rsid w:val="00066609"/>
    <w:rsid w:val="000666C5"/>
    <w:rsid w:val="000666D0"/>
    <w:rsid w:val="000668C2"/>
    <w:rsid w:val="0006695B"/>
    <w:rsid w:val="000669B6"/>
    <w:rsid w:val="00066A06"/>
    <w:rsid w:val="00066A95"/>
    <w:rsid w:val="00066B23"/>
    <w:rsid w:val="00066B83"/>
    <w:rsid w:val="00066CD0"/>
    <w:rsid w:val="00066D75"/>
    <w:rsid w:val="00066E0B"/>
    <w:rsid w:val="00066E4F"/>
    <w:rsid w:val="00066EAE"/>
    <w:rsid w:val="0006713F"/>
    <w:rsid w:val="00067151"/>
    <w:rsid w:val="0006718B"/>
    <w:rsid w:val="000671D3"/>
    <w:rsid w:val="000672B5"/>
    <w:rsid w:val="000672C7"/>
    <w:rsid w:val="000673D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DAC"/>
    <w:rsid w:val="00067EAA"/>
    <w:rsid w:val="00067EEE"/>
    <w:rsid w:val="00070011"/>
    <w:rsid w:val="00070020"/>
    <w:rsid w:val="000700F6"/>
    <w:rsid w:val="00070162"/>
    <w:rsid w:val="000701C3"/>
    <w:rsid w:val="00070247"/>
    <w:rsid w:val="000702D1"/>
    <w:rsid w:val="00070417"/>
    <w:rsid w:val="0007050B"/>
    <w:rsid w:val="00070544"/>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C9"/>
    <w:rsid w:val="00073093"/>
    <w:rsid w:val="000730B8"/>
    <w:rsid w:val="000730C1"/>
    <w:rsid w:val="000731A6"/>
    <w:rsid w:val="000731DC"/>
    <w:rsid w:val="00073240"/>
    <w:rsid w:val="00073272"/>
    <w:rsid w:val="00073282"/>
    <w:rsid w:val="00073297"/>
    <w:rsid w:val="000732E6"/>
    <w:rsid w:val="000734F2"/>
    <w:rsid w:val="00073539"/>
    <w:rsid w:val="0007359F"/>
    <w:rsid w:val="000736BA"/>
    <w:rsid w:val="000737A6"/>
    <w:rsid w:val="00073827"/>
    <w:rsid w:val="00073872"/>
    <w:rsid w:val="00073914"/>
    <w:rsid w:val="00073915"/>
    <w:rsid w:val="0007391B"/>
    <w:rsid w:val="00073962"/>
    <w:rsid w:val="00073982"/>
    <w:rsid w:val="00073A0E"/>
    <w:rsid w:val="00073AE3"/>
    <w:rsid w:val="00073E0E"/>
    <w:rsid w:val="00073E85"/>
    <w:rsid w:val="00073F94"/>
    <w:rsid w:val="00073FE6"/>
    <w:rsid w:val="00074063"/>
    <w:rsid w:val="0007408C"/>
    <w:rsid w:val="000740D3"/>
    <w:rsid w:val="000740F3"/>
    <w:rsid w:val="000740F4"/>
    <w:rsid w:val="000741BD"/>
    <w:rsid w:val="000741FE"/>
    <w:rsid w:val="00074233"/>
    <w:rsid w:val="00074265"/>
    <w:rsid w:val="000742DF"/>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99"/>
    <w:rsid w:val="00075CE5"/>
    <w:rsid w:val="00075CFB"/>
    <w:rsid w:val="00075E90"/>
    <w:rsid w:val="00075EEC"/>
    <w:rsid w:val="0007600D"/>
    <w:rsid w:val="0007604C"/>
    <w:rsid w:val="000760DB"/>
    <w:rsid w:val="00076177"/>
    <w:rsid w:val="00076187"/>
    <w:rsid w:val="000761AD"/>
    <w:rsid w:val="000763DF"/>
    <w:rsid w:val="000763E8"/>
    <w:rsid w:val="0007654F"/>
    <w:rsid w:val="000765F7"/>
    <w:rsid w:val="00076672"/>
    <w:rsid w:val="000766DF"/>
    <w:rsid w:val="0007671B"/>
    <w:rsid w:val="00076722"/>
    <w:rsid w:val="000767DF"/>
    <w:rsid w:val="0007682A"/>
    <w:rsid w:val="0007689C"/>
    <w:rsid w:val="00076913"/>
    <w:rsid w:val="00076943"/>
    <w:rsid w:val="000769A5"/>
    <w:rsid w:val="00076A12"/>
    <w:rsid w:val="00076A14"/>
    <w:rsid w:val="00076B58"/>
    <w:rsid w:val="00076BFE"/>
    <w:rsid w:val="00076C4B"/>
    <w:rsid w:val="00076CB3"/>
    <w:rsid w:val="00076E2F"/>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C2C"/>
    <w:rsid w:val="00077C2E"/>
    <w:rsid w:val="00077D29"/>
    <w:rsid w:val="00077D33"/>
    <w:rsid w:val="00077D40"/>
    <w:rsid w:val="00077DC2"/>
    <w:rsid w:val="00077EE8"/>
    <w:rsid w:val="00077F5B"/>
    <w:rsid w:val="000800BD"/>
    <w:rsid w:val="00080121"/>
    <w:rsid w:val="0008012C"/>
    <w:rsid w:val="00080155"/>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DA"/>
    <w:rsid w:val="00080B3C"/>
    <w:rsid w:val="00080C27"/>
    <w:rsid w:val="00080CE8"/>
    <w:rsid w:val="00080DF7"/>
    <w:rsid w:val="00080E47"/>
    <w:rsid w:val="00080E79"/>
    <w:rsid w:val="00080F89"/>
    <w:rsid w:val="00081085"/>
    <w:rsid w:val="00081173"/>
    <w:rsid w:val="00081210"/>
    <w:rsid w:val="00081233"/>
    <w:rsid w:val="0008125A"/>
    <w:rsid w:val="0008128D"/>
    <w:rsid w:val="000812FB"/>
    <w:rsid w:val="00081358"/>
    <w:rsid w:val="00081493"/>
    <w:rsid w:val="000815B7"/>
    <w:rsid w:val="000815BE"/>
    <w:rsid w:val="000815DA"/>
    <w:rsid w:val="000816BE"/>
    <w:rsid w:val="000816CA"/>
    <w:rsid w:val="000817FC"/>
    <w:rsid w:val="0008180B"/>
    <w:rsid w:val="00081951"/>
    <w:rsid w:val="00081994"/>
    <w:rsid w:val="00081A55"/>
    <w:rsid w:val="00081A8A"/>
    <w:rsid w:val="00081D3E"/>
    <w:rsid w:val="00081E32"/>
    <w:rsid w:val="00081E9F"/>
    <w:rsid w:val="00081FA9"/>
    <w:rsid w:val="00082106"/>
    <w:rsid w:val="000821AA"/>
    <w:rsid w:val="00082333"/>
    <w:rsid w:val="000823E2"/>
    <w:rsid w:val="000824B3"/>
    <w:rsid w:val="000824C4"/>
    <w:rsid w:val="0008250A"/>
    <w:rsid w:val="000825E3"/>
    <w:rsid w:val="00082687"/>
    <w:rsid w:val="000827A9"/>
    <w:rsid w:val="000827B4"/>
    <w:rsid w:val="000827F2"/>
    <w:rsid w:val="000829AD"/>
    <w:rsid w:val="00082AF5"/>
    <w:rsid w:val="00082BCD"/>
    <w:rsid w:val="00082C33"/>
    <w:rsid w:val="00082CA0"/>
    <w:rsid w:val="00082CD1"/>
    <w:rsid w:val="00082CFD"/>
    <w:rsid w:val="00082E49"/>
    <w:rsid w:val="00082E79"/>
    <w:rsid w:val="00082F63"/>
    <w:rsid w:val="00082F6A"/>
    <w:rsid w:val="00082F77"/>
    <w:rsid w:val="00082FAD"/>
    <w:rsid w:val="00082FC3"/>
    <w:rsid w:val="000833C5"/>
    <w:rsid w:val="000834D8"/>
    <w:rsid w:val="00083640"/>
    <w:rsid w:val="0008365C"/>
    <w:rsid w:val="000836CC"/>
    <w:rsid w:val="0008379E"/>
    <w:rsid w:val="00083981"/>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2EE"/>
    <w:rsid w:val="00084324"/>
    <w:rsid w:val="00084396"/>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4DBF"/>
    <w:rsid w:val="00084E6B"/>
    <w:rsid w:val="00084E7E"/>
    <w:rsid w:val="00084F3C"/>
    <w:rsid w:val="0008511B"/>
    <w:rsid w:val="00085121"/>
    <w:rsid w:val="0008514F"/>
    <w:rsid w:val="000851E4"/>
    <w:rsid w:val="0008521C"/>
    <w:rsid w:val="00085221"/>
    <w:rsid w:val="0008524F"/>
    <w:rsid w:val="00085269"/>
    <w:rsid w:val="000852BF"/>
    <w:rsid w:val="0008539A"/>
    <w:rsid w:val="000853B2"/>
    <w:rsid w:val="0008541B"/>
    <w:rsid w:val="00085435"/>
    <w:rsid w:val="00085463"/>
    <w:rsid w:val="000854CF"/>
    <w:rsid w:val="000854EB"/>
    <w:rsid w:val="00085503"/>
    <w:rsid w:val="00085587"/>
    <w:rsid w:val="0008563A"/>
    <w:rsid w:val="000856B3"/>
    <w:rsid w:val="000856CE"/>
    <w:rsid w:val="000856DE"/>
    <w:rsid w:val="00085739"/>
    <w:rsid w:val="00085748"/>
    <w:rsid w:val="00085807"/>
    <w:rsid w:val="00085884"/>
    <w:rsid w:val="000858B5"/>
    <w:rsid w:val="000858FF"/>
    <w:rsid w:val="00085945"/>
    <w:rsid w:val="00085946"/>
    <w:rsid w:val="00085A64"/>
    <w:rsid w:val="00085ABA"/>
    <w:rsid w:val="00085ABF"/>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582"/>
    <w:rsid w:val="000865A7"/>
    <w:rsid w:val="000865E7"/>
    <w:rsid w:val="0008660B"/>
    <w:rsid w:val="0008667C"/>
    <w:rsid w:val="000866BC"/>
    <w:rsid w:val="000868FC"/>
    <w:rsid w:val="00086914"/>
    <w:rsid w:val="0008697C"/>
    <w:rsid w:val="00086985"/>
    <w:rsid w:val="000869D2"/>
    <w:rsid w:val="00086A2E"/>
    <w:rsid w:val="00086B1E"/>
    <w:rsid w:val="00086B5A"/>
    <w:rsid w:val="00086BA2"/>
    <w:rsid w:val="00086BD3"/>
    <w:rsid w:val="00086C04"/>
    <w:rsid w:val="00086CF8"/>
    <w:rsid w:val="00086D23"/>
    <w:rsid w:val="00086D43"/>
    <w:rsid w:val="00086DE2"/>
    <w:rsid w:val="00086E50"/>
    <w:rsid w:val="00086ED3"/>
    <w:rsid w:val="00086F5B"/>
    <w:rsid w:val="00086F6E"/>
    <w:rsid w:val="00086F73"/>
    <w:rsid w:val="00086FC4"/>
    <w:rsid w:val="00086FCC"/>
    <w:rsid w:val="000870EE"/>
    <w:rsid w:val="00087104"/>
    <w:rsid w:val="0008714D"/>
    <w:rsid w:val="00087228"/>
    <w:rsid w:val="00087269"/>
    <w:rsid w:val="000872C5"/>
    <w:rsid w:val="00087358"/>
    <w:rsid w:val="00087368"/>
    <w:rsid w:val="0008759A"/>
    <w:rsid w:val="000875AE"/>
    <w:rsid w:val="000876B0"/>
    <w:rsid w:val="000876F2"/>
    <w:rsid w:val="0008774B"/>
    <w:rsid w:val="00087782"/>
    <w:rsid w:val="00087864"/>
    <w:rsid w:val="00087925"/>
    <w:rsid w:val="00087927"/>
    <w:rsid w:val="00087937"/>
    <w:rsid w:val="00087974"/>
    <w:rsid w:val="00087A30"/>
    <w:rsid w:val="00087B2C"/>
    <w:rsid w:val="00087B41"/>
    <w:rsid w:val="00087B83"/>
    <w:rsid w:val="00087D67"/>
    <w:rsid w:val="00087E55"/>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8AA"/>
    <w:rsid w:val="000908D3"/>
    <w:rsid w:val="000909DD"/>
    <w:rsid w:val="000909FE"/>
    <w:rsid w:val="00090A03"/>
    <w:rsid w:val="00090B67"/>
    <w:rsid w:val="00090BF4"/>
    <w:rsid w:val="00090C34"/>
    <w:rsid w:val="00090C99"/>
    <w:rsid w:val="00090D1C"/>
    <w:rsid w:val="00090D44"/>
    <w:rsid w:val="00090D9F"/>
    <w:rsid w:val="00090EBB"/>
    <w:rsid w:val="00090F88"/>
    <w:rsid w:val="00091011"/>
    <w:rsid w:val="00091026"/>
    <w:rsid w:val="00091158"/>
    <w:rsid w:val="0009115C"/>
    <w:rsid w:val="00091247"/>
    <w:rsid w:val="000912BD"/>
    <w:rsid w:val="00091426"/>
    <w:rsid w:val="00091518"/>
    <w:rsid w:val="0009155F"/>
    <w:rsid w:val="0009165B"/>
    <w:rsid w:val="0009171A"/>
    <w:rsid w:val="00091842"/>
    <w:rsid w:val="00091957"/>
    <w:rsid w:val="00091A23"/>
    <w:rsid w:val="00091ACE"/>
    <w:rsid w:val="00091BD1"/>
    <w:rsid w:val="00091C2E"/>
    <w:rsid w:val="00091C8F"/>
    <w:rsid w:val="00091D15"/>
    <w:rsid w:val="00091E5E"/>
    <w:rsid w:val="00091E8C"/>
    <w:rsid w:val="00091E99"/>
    <w:rsid w:val="00091EB8"/>
    <w:rsid w:val="00091F59"/>
    <w:rsid w:val="0009218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E4C"/>
    <w:rsid w:val="00092E88"/>
    <w:rsid w:val="00092EA2"/>
    <w:rsid w:val="00092F40"/>
    <w:rsid w:val="00092FD5"/>
    <w:rsid w:val="00092FEE"/>
    <w:rsid w:val="000930FB"/>
    <w:rsid w:val="00093153"/>
    <w:rsid w:val="000931A2"/>
    <w:rsid w:val="000931D1"/>
    <w:rsid w:val="000932BF"/>
    <w:rsid w:val="00093453"/>
    <w:rsid w:val="00093684"/>
    <w:rsid w:val="000936D8"/>
    <w:rsid w:val="000936FE"/>
    <w:rsid w:val="00093889"/>
    <w:rsid w:val="0009389C"/>
    <w:rsid w:val="000938A6"/>
    <w:rsid w:val="00093989"/>
    <w:rsid w:val="00093993"/>
    <w:rsid w:val="000939B8"/>
    <w:rsid w:val="000939D9"/>
    <w:rsid w:val="00093A13"/>
    <w:rsid w:val="00093AA2"/>
    <w:rsid w:val="00093C0B"/>
    <w:rsid w:val="00093CA7"/>
    <w:rsid w:val="00093CD7"/>
    <w:rsid w:val="00093D14"/>
    <w:rsid w:val="00093D79"/>
    <w:rsid w:val="00093DA0"/>
    <w:rsid w:val="00093DE0"/>
    <w:rsid w:val="00093EBC"/>
    <w:rsid w:val="00093EDA"/>
    <w:rsid w:val="00093F44"/>
    <w:rsid w:val="00093F72"/>
    <w:rsid w:val="00093F76"/>
    <w:rsid w:val="00093F9B"/>
    <w:rsid w:val="00094043"/>
    <w:rsid w:val="00094052"/>
    <w:rsid w:val="0009425F"/>
    <w:rsid w:val="000942D5"/>
    <w:rsid w:val="00094470"/>
    <w:rsid w:val="000944B8"/>
    <w:rsid w:val="0009464C"/>
    <w:rsid w:val="00094712"/>
    <w:rsid w:val="00094727"/>
    <w:rsid w:val="00094788"/>
    <w:rsid w:val="000948AA"/>
    <w:rsid w:val="000948B6"/>
    <w:rsid w:val="0009499B"/>
    <w:rsid w:val="00094A0C"/>
    <w:rsid w:val="00094A7F"/>
    <w:rsid w:val="00094B58"/>
    <w:rsid w:val="00094BE7"/>
    <w:rsid w:val="00094C95"/>
    <w:rsid w:val="00094CBD"/>
    <w:rsid w:val="00094CFB"/>
    <w:rsid w:val="00094D23"/>
    <w:rsid w:val="00094D5E"/>
    <w:rsid w:val="00094DDF"/>
    <w:rsid w:val="00094E56"/>
    <w:rsid w:val="00094E6B"/>
    <w:rsid w:val="00094E75"/>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6C7"/>
    <w:rsid w:val="0009773D"/>
    <w:rsid w:val="000978B5"/>
    <w:rsid w:val="000978BF"/>
    <w:rsid w:val="0009796E"/>
    <w:rsid w:val="00097A31"/>
    <w:rsid w:val="00097A36"/>
    <w:rsid w:val="00097B48"/>
    <w:rsid w:val="00097BB4"/>
    <w:rsid w:val="00097C00"/>
    <w:rsid w:val="00097C3F"/>
    <w:rsid w:val="00097D0D"/>
    <w:rsid w:val="00097DDA"/>
    <w:rsid w:val="00097E24"/>
    <w:rsid w:val="00097E4B"/>
    <w:rsid w:val="00097EF1"/>
    <w:rsid w:val="00097EFA"/>
    <w:rsid w:val="00097F08"/>
    <w:rsid w:val="00097F39"/>
    <w:rsid w:val="00097F8E"/>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B3F"/>
    <w:rsid w:val="000A0B8D"/>
    <w:rsid w:val="000A0C79"/>
    <w:rsid w:val="000A0C7A"/>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476"/>
    <w:rsid w:val="000A15E5"/>
    <w:rsid w:val="000A1672"/>
    <w:rsid w:val="000A1679"/>
    <w:rsid w:val="000A1765"/>
    <w:rsid w:val="000A17A7"/>
    <w:rsid w:val="000A17AB"/>
    <w:rsid w:val="000A17E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56"/>
    <w:rsid w:val="000A2876"/>
    <w:rsid w:val="000A28E9"/>
    <w:rsid w:val="000A2990"/>
    <w:rsid w:val="000A2A11"/>
    <w:rsid w:val="000A2A9A"/>
    <w:rsid w:val="000A2AA3"/>
    <w:rsid w:val="000A2AAE"/>
    <w:rsid w:val="000A2AD1"/>
    <w:rsid w:val="000A2B99"/>
    <w:rsid w:val="000A2BCA"/>
    <w:rsid w:val="000A2C78"/>
    <w:rsid w:val="000A2DCD"/>
    <w:rsid w:val="000A2DE7"/>
    <w:rsid w:val="000A2E82"/>
    <w:rsid w:val="000A309C"/>
    <w:rsid w:val="000A315E"/>
    <w:rsid w:val="000A31AE"/>
    <w:rsid w:val="000A3222"/>
    <w:rsid w:val="000A32B7"/>
    <w:rsid w:val="000A3300"/>
    <w:rsid w:val="000A33F1"/>
    <w:rsid w:val="000A3493"/>
    <w:rsid w:val="000A350D"/>
    <w:rsid w:val="000A3531"/>
    <w:rsid w:val="000A3590"/>
    <w:rsid w:val="000A3611"/>
    <w:rsid w:val="000A3691"/>
    <w:rsid w:val="000A36B2"/>
    <w:rsid w:val="000A39B3"/>
    <w:rsid w:val="000A3BD6"/>
    <w:rsid w:val="000A3CB1"/>
    <w:rsid w:val="000A3D24"/>
    <w:rsid w:val="000A3D82"/>
    <w:rsid w:val="000A3EED"/>
    <w:rsid w:val="000A3F2E"/>
    <w:rsid w:val="000A3F4E"/>
    <w:rsid w:val="000A3FB7"/>
    <w:rsid w:val="000A4009"/>
    <w:rsid w:val="000A4085"/>
    <w:rsid w:val="000A40BD"/>
    <w:rsid w:val="000A422B"/>
    <w:rsid w:val="000A433F"/>
    <w:rsid w:val="000A435C"/>
    <w:rsid w:val="000A441E"/>
    <w:rsid w:val="000A4449"/>
    <w:rsid w:val="000A463B"/>
    <w:rsid w:val="000A466D"/>
    <w:rsid w:val="000A468C"/>
    <w:rsid w:val="000A4700"/>
    <w:rsid w:val="000A4774"/>
    <w:rsid w:val="000A4816"/>
    <w:rsid w:val="000A492F"/>
    <w:rsid w:val="000A4934"/>
    <w:rsid w:val="000A4959"/>
    <w:rsid w:val="000A49E2"/>
    <w:rsid w:val="000A4B55"/>
    <w:rsid w:val="000A4B67"/>
    <w:rsid w:val="000A4BAB"/>
    <w:rsid w:val="000A4BCF"/>
    <w:rsid w:val="000A4C93"/>
    <w:rsid w:val="000A4CE9"/>
    <w:rsid w:val="000A4D7D"/>
    <w:rsid w:val="000A4DF4"/>
    <w:rsid w:val="000A50B1"/>
    <w:rsid w:val="000A517B"/>
    <w:rsid w:val="000A5187"/>
    <w:rsid w:val="000A524A"/>
    <w:rsid w:val="000A52E2"/>
    <w:rsid w:val="000A539D"/>
    <w:rsid w:val="000A53ED"/>
    <w:rsid w:val="000A542D"/>
    <w:rsid w:val="000A553F"/>
    <w:rsid w:val="000A5658"/>
    <w:rsid w:val="000A56FE"/>
    <w:rsid w:val="000A57A0"/>
    <w:rsid w:val="000A5A45"/>
    <w:rsid w:val="000A5B9D"/>
    <w:rsid w:val="000A5BF4"/>
    <w:rsid w:val="000A5BF5"/>
    <w:rsid w:val="000A5C6F"/>
    <w:rsid w:val="000A5C8F"/>
    <w:rsid w:val="000A5D1E"/>
    <w:rsid w:val="000A5E32"/>
    <w:rsid w:val="000A5E9E"/>
    <w:rsid w:val="000A5F0D"/>
    <w:rsid w:val="000A5F16"/>
    <w:rsid w:val="000A5F43"/>
    <w:rsid w:val="000A5FCE"/>
    <w:rsid w:val="000A6019"/>
    <w:rsid w:val="000A603F"/>
    <w:rsid w:val="000A60E5"/>
    <w:rsid w:val="000A614B"/>
    <w:rsid w:val="000A6208"/>
    <w:rsid w:val="000A6227"/>
    <w:rsid w:val="000A6281"/>
    <w:rsid w:val="000A6290"/>
    <w:rsid w:val="000A6292"/>
    <w:rsid w:val="000A62AD"/>
    <w:rsid w:val="000A62CA"/>
    <w:rsid w:val="000A62D1"/>
    <w:rsid w:val="000A6344"/>
    <w:rsid w:val="000A6433"/>
    <w:rsid w:val="000A64CC"/>
    <w:rsid w:val="000A655A"/>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56"/>
    <w:rsid w:val="000A7E85"/>
    <w:rsid w:val="000A7EFE"/>
    <w:rsid w:val="000A7F4E"/>
    <w:rsid w:val="000B0162"/>
    <w:rsid w:val="000B018D"/>
    <w:rsid w:val="000B01A3"/>
    <w:rsid w:val="000B0212"/>
    <w:rsid w:val="000B031B"/>
    <w:rsid w:val="000B0360"/>
    <w:rsid w:val="000B039D"/>
    <w:rsid w:val="000B0487"/>
    <w:rsid w:val="000B0554"/>
    <w:rsid w:val="000B05DC"/>
    <w:rsid w:val="000B062E"/>
    <w:rsid w:val="000B06E1"/>
    <w:rsid w:val="000B070B"/>
    <w:rsid w:val="000B0760"/>
    <w:rsid w:val="000B078F"/>
    <w:rsid w:val="000B085C"/>
    <w:rsid w:val="000B0868"/>
    <w:rsid w:val="000B08F6"/>
    <w:rsid w:val="000B08F9"/>
    <w:rsid w:val="000B091B"/>
    <w:rsid w:val="000B098D"/>
    <w:rsid w:val="000B09C7"/>
    <w:rsid w:val="000B09EA"/>
    <w:rsid w:val="000B0A41"/>
    <w:rsid w:val="000B0BBB"/>
    <w:rsid w:val="000B0BBC"/>
    <w:rsid w:val="000B0BD9"/>
    <w:rsid w:val="000B0BFB"/>
    <w:rsid w:val="000B0C0D"/>
    <w:rsid w:val="000B0CA5"/>
    <w:rsid w:val="000B0CF6"/>
    <w:rsid w:val="000B0E12"/>
    <w:rsid w:val="000B0E2E"/>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7ED"/>
    <w:rsid w:val="000B1860"/>
    <w:rsid w:val="000B1929"/>
    <w:rsid w:val="000B19F2"/>
    <w:rsid w:val="000B1A68"/>
    <w:rsid w:val="000B1AD1"/>
    <w:rsid w:val="000B1BEC"/>
    <w:rsid w:val="000B1C68"/>
    <w:rsid w:val="000B1DD4"/>
    <w:rsid w:val="000B1E25"/>
    <w:rsid w:val="000B1E33"/>
    <w:rsid w:val="000B1E9B"/>
    <w:rsid w:val="000B1F7D"/>
    <w:rsid w:val="000B1FC7"/>
    <w:rsid w:val="000B2008"/>
    <w:rsid w:val="000B201A"/>
    <w:rsid w:val="000B2025"/>
    <w:rsid w:val="000B204B"/>
    <w:rsid w:val="000B2162"/>
    <w:rsid w:val="000B2205"/>
    <w:rsid w:val="000B22A4"/>
    <w:rsid w:val="000B230A"/>
    <w:rsid w:val="000B231A"/>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57"/>
    <w:rsid w:val="000B486F"/>
    <w:rsid w:val="000B48B9"/>
    <w:rsid w:val="000B49F2"/>
    <w:rsid w:val="000B4A44"/>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3E"/>
    <w:rsid w:val="000B52A3"/>
    <w:rsid w:val="000B5331"/>
    <w:rsid w:val="000B53C0"/>
    <w:rsid w:val="000B53DA"/>
    <w:rsid w:val="000B54E7"/>
    <w:rsid w:val="000B557A"/>
    <w:rsid w:val="000B55AE"/>
    <w:rsid w:val="000B55F4"/>
    <w:rsid w:val="000B55FF"/>
    <w:rsid w:val="000B5743"/>
    <w:rsid w:val="000B5796"/>
    <w:rsid w:val="000B57BC"/>
    <w:rsid w:val="000B582F"/>
    <w:rsid w:val="000B583E"/>
    <w:rsid w:val="000B5951"/>
    <w:rsid w:val="000B59C5"/>
    <w:rsid w:val="000B5A89"/>
    <w:rsid w:val="000B5AE2"/>
    <w:rsid w:val="000B5B00"/>
    <w:rsid w:val="000B5B23"/>
    <w:rsid w:val="000B5B4D"/>
    <w:rsid w:val="000B5C0A"/>
    <w:rsid w:val="000B5C0D"/>
    <w:rsid w:val="000B5CFE"/>
    <w:rsid w:val="000B5CFF"/>
    <w:rsid w:val="000B5FDB"/>
    <w:rsid w:val="000B601A"/>
    <w:rsid w:val="000B601F"/>
    <w:rsid w:val="000B605A"/>
    <w:rsid w:val="000B6102"/>
    <w:rsid w:val="000B6172"/>
    <w:rsid w:val="000B6184"/>
    <w:rsid w:val="000B61AC"/>
    <w:rsid w:val="000B633B"/>
    <w:rsid w:val="000B651E"/>
    <w:rsid w:val="000B6544"/>
    <w:rsid w:val="000B6595"/>
    <w:rsid w:val="000B65C4"/>
    <w:rsid w:val="000B6609"/>
    <w:rsid w:val="000B6630"/>
    <w:rsid w:val="000B663F"/>
    <w:rsid w:val="000B6659"/>
    <w:rsid w:val="000B665D"/>
    <w:rsid w:val="000B66FE"/>
    <w:rsid w:val="000B6973"/>
    <w:rsid w:val="000B69A9"/>
    <w:rsid w:val="000B69EB"/>
    <w:rsid w:val="000B6A21"/>
    <w:rsid w:val="000B6B2A"/>
    <w:rsid w:val="000B6B89"/>
    <w:rsid w:val="000B6C6E"/>
    <w:rsid w:val="000B6D83"/>
    <w:rsid w:val="000B6EF5"/>
    <w:rsid w:val="000B6FF9"/>
    <w:rsid w:val="000B70A1"/>
    <w:rsid w:val="000B714B"/>
    <w:rsid w:val="000B7198"/>
    <w:rsid w:val="000B71FB"/>
    <w:rsid w:val="000B7271"/>
    <w:rsid w:val="000B72B1"/>
    <w:rsid w:val="000B72F3"/>
    <w:rsid w:val="000B7322"/>
    <w:rsid w:val="000B7323"/>
    <w:rsid w:val="000B73E5"/>
    <w:rsid w:val="000B743F"/>
    <w:rsid w:val="000B7456"/>
    <w:rsid w:val="000B7516"/>
    <w:rsid w:val="000B7531"/>
    <w:rsid w:val="000B7549"/>
    <w:rsid w:val="000B755F"/>
    <w:rsid w:val="000B767B"/>
    <w:rsid w:val="000B769A"/>
    <w:rsid w:val="000B76C0"/>
    <w:rsid w:val="000B775D"/>
    <w:rsid w:val="000B77F4"/>
    <w:rsid w:val="000B77FF"/>
    <w:rsid w:val="000B78F7"/>
    <w:rsid w:val="000B7A08"/>
    <w:rsid w:val="000B7B5E"/>
    <w:rsid w:val="000B7C8A"/>
    <w:rsid w:val="000B7D99"/>
    <w:rsid w:val="000B7E09"/>
    <w:rsid w:val="000B7E50"/>
    <w:rsid w:val="000B7EB2"/>
    <w:rsid w:val="000C0093"/>
    <w:rsid w:val="000C014F"/>
    <w:rsid w:val="000C01D3"/>
    <w:rsid w:val="000C01DA"/>
    <w:rsid w:val="000C022C"/>
    <w:rsid w:val="000C0247"/>
    <w:rsid w:val="000C040C"/>
    <w:rsid w:val="000C0413"/>
    <w:rsid w:val="000C04D7"/>
    <w:rsid w:val="000C0708"/>
    <w:rsid w:val="000C0731"/>
    <w:rsid w:val="000C0760"/>
    <w:rsid w:val="000C0989"/>
    <w:rsid w:val="000C09B4"/>
    <w:rsid w:val="000C09E5"/>
    <w:rsid w:val="000C09FE"/>
    <w:rsid w:val="000C0A25"/>
    <w:rsid w:val="000C0A4C"/>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6C9"/>
    <w:rsid w:val="000C1706"/>
    <w:rsid w:val="000C173B"/>
    <w:rsid w:val="000C1797"/>
    <w:rsid w:val="000C18BA"/>
    <w:rsid w:val="000C18D7"/>
    <w:rsid w:val="000C18FB"/>
    <w:rsid w:val="000C19C8"/>
    <w:rsid w:val="000C19F4"/>
    <w:rsid w:val="000C1A28"/>
    <w:rsid w:val="000C1B8D"/>
    <w:rsid w:val="000C1D3F"/>
    <w:rsid w:val="000C1E7A"/>
    <w:rsid w:val="000C1E7D"/>
    <w:rsid w:val="000C1EAA"/>
    <w:rsid w:val="000C1F49"/>
    <w:rsid w:val="000C1FD1"/>
    <w:rsid w:val="000C1FE9"/>
    <w:rsid w:val="000C20C0"/>
    <w:rsid w:val="000C2125"/>
    <w:rsid w:val="000C2185"/>
    <w:rsid w:val="000C21F6"/>
    <w:rsid w:val="000C22B8"/>
    <w:rsid w:val="000C230D"/>
    <w:rsid w:val="000C2332"/>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8B"/>
    <w:rsid w:val="000C2AC8"/>
    <w:rsid w:val="000C2AFF"/>
    <w:rsid w:val="000C2B70"/>
    <w:rsid w:val="000C2B87"/>
    <w:rsid w:val="000C2B96"/>
    <w:rsid w:val="000C2F15"/>
    <w:rsid w:val="000C2FB3"/>
    <w:rsid w:val="000C3150"/>
    <w:rsid w:val="000C3286"/>
    <w:rsid w:val="000C33FD"/>
    <w:rsid w:val="000C34A3"/>
    <w:rsid w:val="000C34B0"/>
    <w:rsid w:val="000C34BC"/>
    <w:rsid w:val="000C355A"/>
    <w:rsid w:val="000C36E1"/>
    <w:rsid w:val="000C36EE"/>
    <w:rsid w:val="000C373E"/>
    <w:rsid w:val="000C388C"/>
    <w:rsid w:val="000C3990"/>
    <w:rsid w:val="000C3B0A"/>
    <w:rsid w:val="000C3B13"/>
    <w:rsid w:val="000C3B4F"/>
    <w:rsid w:val="000C3B99"/>
    <w:rsid w:val="000C3BB5"/>
    <w:rsid w:val="000C3C3F"/>
    <w:rsid w:val="000C3C93"/>
    <w:rsid w:val="000C3C96"/>
    <w:rsid w:val="000C3CA2"/>
    <w:rsid w:val="000C3CB0"/>
    <w:rsid w:val="000C3D39"/>
    <w:rsid w:val="000C3D94"/>
    <w:rsid w:val="000C3DCC"/>
    <w:rsid w:val="000C3E84"/>
    <w:rsid w:val="000C3FFE"/>
    <w:rsid w:val="000C4068"/>
    <w:rsid w:val="000C40AE"/>
    <w:rsid w:val="000C4144"/>
    <w:rsid w:val="000C41D1"/>
    <w:rsid w:val="000C4228"/>
    <w:rsid w:val="000C4246"/>
    <w:rsid w:val="000C4414"/>
    <w:rsid w:val="000C4446"/>
    <w:rsid w:val="000C4476"/>
    <w:rsid w:val="000C45E1"/>
    <w:rsid w:val="000C4659"/>
    <w:rsid w:val="000C46F9"/>
    <w:rsid w:val="000C4781"/>
    <w:rsid w:val="000C4784"/>
    <w:rsid w:val="000C4823"/>
    <w:rsid w:val="000C482F"/>
    <w:rsid w:val="000C485B"/>
    <w:rsid w:val="000C4874"/>
    <w:rsid w:val="000C4934"/>
    <w:rsid w:val="000C493E"/>
    <w:rsid w:val="000C49F6"/>
    <w:rsid w:val="000C4BCD"/>
    <w:rsid w:val="000C4D72"/>
    <w:rsid w:val="000C4EA4"/>
    <w:rsid w:val="000C4EC2"/>
    <w:rsid w:val="000C4F6D"/>
    <w:rsid w:val="000C4F70"/>
    <w:rsid w:val="000C4FE8"/>
    <w:rsid w:val="000C5003"/>
    <w:rsid w:val="000C5096"/>
    <w:rsid w:val="000C50C0"/>
    <w:rsid w:val="000C5198"/>
    <w:rsid w:val="000C5282"/>
    <w:rsid w:val="000C5295"/>
    <w:rsid w:val="000C549F"/>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29C"/>
    <w:rsid w:val="000C62C4"/>
    <w:rsid w:val="000C62F5"/>
    <w:rsid w:val="000C6363"/>
    <w:rsid w:val="000C63A0"/>
    <w:rsid w:val="000C63F2"/>
    <w:rsid w:val="000C640D"/>
    <w:rsid w:val="000C6475"/>
    <w:rsid w:val="000C65CD"/>
    <w:rsid w:val="000C661C"/>
    <w:rsid w:val="000C6622"/>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30A"/>
    <w:rsid w:val="000C73B5"/>
    <w:rsid w:val="000C74FD"/>
    <w:rsid w:val="000C75A4"/>
    <w:rsid w:val="000C761A"/>
    <w:rsid w:val="000C7677"/>
    <w:rsid w:val="000C7692"/>
    <w:rsid w:val="000C76C6"/>
    <w:rsid w:val="000C78FD"/>
    <w:rsid w:val="000C79D1"/>
    <w:rsid w:val="000C7B22"/>
    <w:rsid w:val="000C7B79"/>
    <w:rsid w:val="000C7BC0"/>
    <w:rsid w:val="000C7BD5"/>
    <w:rsid w:val="000C7C5B"/>
    <w:rsid w:val="000C7D17"/>
    <w:rsid w:val="000C7D34"/>
    <w:rsid w:val="000C7D74"/>
    <w:rsid w:val="000C7ED4"/>
    <w:rsid w:val="000C7F0B"/>
    <w:rsid w:val="000C7F60"/>
    <w:rsid w:val="000C7FDD"/>
    <w:rsid w:val="000D0029"/>
    <w:rsid w:val="000D011D"/>
    <w:rsid w:val="000D013F"/>
    <w:rsid w:val="000D01D1"/>
    <w:rsid w:val="000D02BD"/>
    <w:rsid w:val="000D0403"/>
    <w:rsid w:val="000D044C"/>
    <w:rsid w:val="000D0607"/>
    <w:rsid w:val="000D06CF"/>
    <w:rsid w:val="000D0879"/>
    <w:rsid w:val="000D0893"/>
    <w:rsid w:val="000D0A01"/>
    <w:rsid w:val="000D0A29"/>
    <w:rsid w:val="000D0A6E"/>
    <w:rsid w:val="000D0BAE"/>
    <w:rsid w:val="000D0C45"/>
    <w:rsid w:val="000D0C69"/>
    <w:rsid w:val="000D0CBB"/>
    <w:rsid w:val="000D0D18"/>
    <w:rsid w:val="000D0E55"/>
    <w:rsid w:val="000D0F12"/>
    <w:rsid w:val="000D0F34"/>
    <w:rsid w:val="000D1022"/>
    <w:rsid w:val="000D10B3"/>
    <w:rsid w:val="000D1283"/>
    <w:rsid w:val="000D1484"/>
    <w:rsid w:val="000D14E7"/>
    <w:rsid w:val="000D1581"/>
    <w:rsid w:val="000D164A"/>
    <w:rsid w:val="000D164D"/>
    <w:rsid w:val="000D16AB"/>
    <w:rsid w:val="000D16F6"/>
    <w:rsid w:val="000D17DE"/>
    <w:rsid w:val="000D1894"/>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643"/>
    <w:rsid w:val="000D2738"/>
    <w:rsid w:val="000D276A"/>
    <w:rsid w:val="000D27A1"/>
    <w:rsid w:val="000D2837"/>
    <w:rsid w:val="000D28EF"/>
    <w:rsid w:val="000D2950"/>
    <w:rsid w:val="000D2991"/>
    <w:rsid w:val="000D2A72"/>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4E7"/>
    <w:rsid w:val="000D35C5"/>
    <w:rsid w:val="000D3649"/>
    <w:rsid w:val="000D370C"/>
    <w:rsid w:val="000D37EE"/>
    <w:rsid w:val="000D38A0"/>
    <w:rsid w:val="000D38A5"/>
    <w:rsid w:val="000D3951"/>
    <w:rsid w:val="000D3A8E"/>
    <w:rsid w:val="000D3B32"/>
    <w:rsid w:val="000D3B73"/>
    <w:rsid w:val="000D3BC4"/>
    <w:rsid w:val="000D3BCE"/>
    <w:rsid w:val="000D3C33"/>
    <w:rsid w:val="000D3C4E"/>
    <w:rsid w:val="000D3D2C"/>
    <w:rsid w:val="000D3D91"/>
    <w:rsid w:val="000D3DB5"/>
    <w:rsid w:val="000D3E15"/>
    <w:rsid w:val="000D3FA1"/>
    <w:rsid w:val="000D3FB2"/>
    <w:rsid w:val="000D40C1"/>
    <w:rsid w:val="000D4129"/>
    <w:rsid w:val="000D424D"/>
    <w:rsid w:val="000D42D4"/>
    <w:rsid w:val="000D433A"/>
    <w:rsid w:val="000D4370"/>
    <w:rsid w:val="000D439F"/>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75"/>
    <w:rsid w:val="000D48A6"/>
    <w:rsid w:val="000D4A1E"/>
    <w:rsid w:val="000D4B71"/>
    <w:rsid w:val="000D4BD3"/>
    <w:rsid w:val="000D4BDD"/>
    <w:rsid w:val="000D4C54"/>
    <w:rsid w:val="000D4C63"/>
    <w:rsid w:val="000D4C6E"/>
    <w:rsid w:val="000D4DF2"/>
    <w:rsid w:val="000D4E5A"/>
    <w:rsid w:val="000D4E7B"/>
    <w:rsid w:val="000D4F37"/>
    <w:rsid w:val="000D50FC"/>
    <w:rsid w:val="000D518E"/>
    <w:rsid w:val="000D5243"/>
    <w:rsid w:val="000D5326"/>
    <w:rsid w:val="000D533E"/>
    <w:rsid w:val="000D5340"/>
    <w:rsid w:val="000D541E"/>
    <w:rsid w:val="000D54E0"/>
    <w:rsid w:val="000D568C"/>
    <w:rsid w:val="000D56BC"/>
    <w:rsid w:val="000D5AAE"/>
    <w:rsid w:val="000D5B37"/>
    <w:rsid w:val="000D5B6C"/>
    <w:rsid w:val="000D5C94"/>
    <w:rsid w:val="000D5CF6"/>
    <w:rsid w:val="000D5D1D"/>
    <w:rsid w:val="000D5D92"/>
    <w:rsid w:val="000D5E81"/>
    <w:rsid w:val="000D5FBF"/>
    <w:rsid w:val="000D5FF2"/>
    <w:rsid w:val="000D6003"/>
    <w:rsid w:val="000D609F"/>
    <w:rsid w:val="000D60AF"/>
    <w:rsid w:val="000D60EE"/>
    <w:rsid w:val="000D6123"/>
    <w:rsid w:val="000D613A"/>
    <w:rsid w:val="000D629C"/>
    <w:rsid w:val="000D6331"/>
    <w:rsid w:val="000D6401"/>
    <w:rsid w:val="000D6447"/>
    <w:rsid w:val="000D6459"/>
    <w:rsid w:val="000D64F1"/>
    <w:rsid w:val="000D6582"/>
    <w:rsid w:val="000D65FD"/>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5BC"/>
    <w:rsid w:val="000D75DF"/>
    <w:rsid w:val="000D75EB"/>
    <w:rsid w:val="000D7655"/>
    <w:rsid w:val="000D7661"/>
    <w:rsid w:val="000D76F2"/>
    <w:rsid w:val="000D7756"/>
    <w:rsid w:val="000D777C"/>
    <w:rsid w:val="000D77A9"/>
    <w:rsid w:val="000D78DA"/>
    <w:rsid w:val="000D78DF"/>
    <w:rsid w:val="000D790B"/>
    <w:rsid w:val="000D79F7"/>
    <w:rsid w:val="000D7A9C"/>
    <w:rsid w:val="000D7B64"/>
    <w:rsid w:val="000D7B7C"/>
    <w:rsid w:val="000D7C40"/>
    <w:rsid w:val="000D7CB9"/>
    <w:rsid w:val="000D7D0C"/>
    <w:rsid w:val="000D7D12"/>
    <w:rsid w:val="000D7D1A"/>
    <w:rsid w:val="000D7D73"/>
    <w:rsid w:val="000D7F13"/>
    <w:rsid w:val="000D7F56"/>
    <w:rsid w:val="000D7FF4"/>
    <w:rsid w:val="000E006B"/>
    <w:rsid w:val="000E0082"/>
    <w:rsid w:val="000E0094"/>
    <w:rsid w:val="000E021F"/>
    <w:rsid w:val="000E031B"/>
    <w:rsid w:val="000E03E6"/>
    <w:rsid w:val="000E03FA"/>
    <w:rsid w:val="000E0402"/>
    <w:rsid w:val="000E048B"/>
    <w:rsid w:val="000E04A3"/>
    <w:rsid w:val="000E05BF"/>
    <w:rsid w:val="000E068B"/>
    <w:rsid w:val="000E07DA"/>
    <w:rsid w:val="000E0861"/>
    <w:rsid w:val="000E0871"/>
    <w:rsid w:val="000E08E4"/>
    <w:rsid w:val="000E0A11"/>
    <w:rsid w:val="000E0BA6"/>
    <w:rsid w:val="000E0D18"/>
    <w:rsid w:val="000E0DFE"/>
    <w:rsid w:val="000E0E11"/>
    <w:rsid w:val="000E0EE3"/>
    <w:rsid w:val="000E0F03"/>
    <w:rsid w:val="000E0F94"/>
    <w:rsid w:val="000E10AD"/>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BCC"/>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91"/>
    <w:rsid w:val="000E3237"/>
    <w:rsid w:val="000E3277"/>
    <w:rsid w:val="000E327A"/>
    <w:rsid w:val="000E3368"/>
    <w:rsid w:val="000E33EC"/>
    <w:rsid w:val="000E3553"/>
    <w:rsid w:val="000E3586"/>
    <w:rsid w:val="000E3598"/>
    <w:rsid w:val="000E35B7"/>
    <w:rsid w:val="000E3614"/>
    <w:rsid w:val="000E36A5"/>
    <w:rsid w:val="000E36F2"/>
    <w:rsid w:val="000E3746"/>
    <w:rsid w:val="000E3749"/>
    <w:rsid w:val="000E39F1"/>
    <w:rsid w:val="000E3A37"/>
    <w:rsid w:val="000E3ACD"/>
    <w:rsid w:val="000E3B0E"/>
    <w:rsid w:val="000E3BD8"/>
    <w:rsid w:val="000E3C92"/>
    <w:rsid w:val="000E3D03"/>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91A"/>
    <w:rsid w:val="000E492C"/>
    <w:rsid w:val="000E4930"/>
    <w:rsid w:val="000E4961"/>
    <w:rsid w:val="000E49E0"/>
    <w:rsid w:val="000E4A52"/>
    <w:rsid w:val="000E4ADE"/>
    <w:rsid w:val="000E4B7B"/>
    <w:rsid w:val="000E4C11"/>
    <w:rsid w:val="000E4C4F"/>
    <w:rsid w:val="000E4D28"/>
    <w:rsid w:val="000E4D63"/>
    <w:rsid w:val="000E4E24"/>
    <w:rsid w:val="000E4E25"/>
    <w:rsid w:val="000E4E7D"/>
    <w:rsid w:val="000E4EA0"/>
    <w:rsid w:val="000E4ECA"/>
    <w:rsid w:val="000E4EF6"/>
    <w:rsid w:val="000E4F70"/>
    <w:rsid w:val="000E4FC4"/>
    <w:rsid w:val="000E4FE9"/>
    <w:rsid w:val="000E5010"/>
    <w:rsid w:val="000E50BF"/>
    <w:rsid w:val="000E520A"/>
    <w:rsid w:val="000E5277"/>
    <w:rsid w:val="000E52A6"/>
    <w:rsid w:val="000E533E"/>
    <w:rsid w:val="000E53D6"/>
    <w:rsid w:val="000E5451"/>
    <w:rsid w:val="000E554F"/>
    <w:rsid w:val="000E559F"/>
    <w:rsid w:val="000E55C4"/>
    <w:rsid w:val="000E5725"/>
    <w:rsid w:val="000E581B"/>
    <w:rsid w:val="000E5877"/>
    <w:rsid w:val="000E5A11"/>
    <w:rsid w:val="000E5BB0"/>
    <w:rsid w:val="000E5EAA"/>
    <w:rsid w:val="000E5F13"/>
    <w:rsid w:val="000E5F27"/>
    <w:rsid w:val="000E5F38"/>
    <w:rsid w:val="000E6102"/>
    <w:rsid w:val="000E6109"/>
    <w:rsid w:val="000E6275"/>
    <w:rsid w:val="000E6546"/>
    <w:rsid w:val="000E6599"/>
    <w:rsid w:val="000E6675"/>
    <w:rsid w:val="000E66FE"/>
    <w:rsid w:val="000E6794"/>
    <w:rsid w:val="000E67A5"/>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C7"/>
    <w:rsid w:val="000E73D2"/>
    <w:rsid w:val="000E7639"/>
    <w:rsid w:val="000E76DF"/>
    <w:rsid w:val="000E7715"/>
    <w:rsid w:val="000E7718"/>
    <w:rsid w:val="000E783D"/>
    <w:rsid w:val="000E78AD"/>
    <w:rsid w:val="000E78D2"/>
    <w:rsid w:val="000E78DE"/>
    <w:rsid w:val="000E792B"/>
    <w:rsid w:val="000E7934"/>
    <w:rsid w:val="000E7A06"/>
    <w:rsid w:val="000E7AB6"/>
    <w:rsid w:val="000E7BF1"/>
    <w:rsid w:val="000E7C99"/>
    <w:rsid w:val="000E7CFC"/>
    <w:rsid w:val="000E7D69"/>
    <w:rsid w:val="000E7E1E"/>
    <w:rsid w:val="000E7EAF"/>
    <w:rsid w:val="000F0221"/>
    <w:rsid w:val="000F03C5"/>
    <w:rsid w:val="000F057E"/>
    <w:rsid w:val="000F05BD"/>
    <w:rsid w:val="000F05EE"/>
    <w:rsid w:val="000F0656"/>
    <w:rsid w:val="000F0672"/>
    <w:rsid w:val="000F06A8"/>
    <w:rsid w:val="000F0719"/>
    <w:rsid w:val="000F0818"/>
    <w:rsid w:val="000F08D0"/>
    <w:rsid w:val="000F092F"/>
    <w:rsid w:val="000F094C"/>
    <w:rsid w:val="000F0969"/>
    <w:rsid w:val="000F097A"/>
    <w:rsid w:val="000F0C1D"/>
    <w:rsid w:val="000F0C6E"/>
    <w:rsid w:val="000F0E38"/>
    <w:rsid w:val="000F0EB0"/>
    <w:rsid w:val="000F0F0E"/>
    <w:rsid w:val="000F0FAA"/>
    <w:rsid w:val="000F1007"/>
    <w:rsid w:val="000F104A"/>
    <w:rsid w:val="000F10CE"/>
    <w:rsid w:val="000F1129"/>
    <w:rsid w:val="000F119E"/>
    <w:rsid w:val="000F1204"/>
    <w:rsid w:val="000F1219"/>
    <w:rsid w:val="000F12E2"/>
    <w:rsid w:val="000F130D"/>
    <w:rsid w:val="000F13B2"/>
    <w:rsid w:val="000F144A"/>
    <w:rsid w:val="000F1539"/>
    <w:rsid w:val="000F1624"/>
    <w:rsid w:val="000F17A4"/>
    <w:rsid w:val="000F1868"/>
    <w:rsid w:val="000F19B8"/>
    <w:rsid w:val="000F19D1"/>
    <w:rsid w:val="000F1A26"/>
    <w:rsid w:val="000F1A69"/>
    <w:rsid w:val="000F1AE6"/>
    <w:rsid w:val="000F1AE7"/>
    <w:rsid w:val="000F1BD0"/>
    <w:rsid w:val="000F1E1C"/>
    <w:rsid w:val="000F1EFF"/>
    <w:rsid w:val="000F202D"/>
    <w:rsid w:val="000F20A5"/>
    <w:rsid w:val="000F2127"/>
    <w:rsid w:val="000F2161"/>
    <w:rsid w:val="000F21A9"/>
    <w:rsid w:val="000F220D"/>
    <w:rsid w:val="000F2372"/>
    <w:rsid w:val="000F2410"/>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41"/>
    <w:rsid w:val="000F3BAC"/>
    <w:rsid w:val="000F3C2B"/>
    <w:rsid w:val="000F3C49"/>
    <w:rsid w:val="000F3C93"/>
    <w:rsid w:val="000F3ED6"/>
    <w:rsid w:val="000F3F60"/>
    <w:rsid w:val="000F3F7B"/>
    <w:rsid w:val="000F3FE1"/>
    <w:rsid w:val="000F4121"/>
    <w:rsid w:val="000F415B"/>
    <w:rsid w:val="000F4183"/>
    <w:rsid w:val="000F4218"/>
    <w:rsid w:val="000F42AB"/>
    <w:rsid w:val="000F43B6"/>
    <w:rsid w:val="000F43DC"/>
    <w:rsid w:val="000F4523"/>
    <w:rsid w:val="000F46A6"/>
    <w:rsid w:val="000F46D0"/>
    <w:rsid w:val="000F4709"/>
    <w:rsid w:val="000F4766"/>
    <w:rsid w:val="000F499D"/>
    <w:rsid w:val="000F49CD"/>
    <w:rsid w:val="000F4B2F"/>
    <w:rsid w:val="000F4BCC"/>
    <w:rsid w:val="000F4D97"/>
    <w:rsid w:val="000F4F15"/>
    <w:rsid w:val="000F4F27"/>
    <w:rsid w:val="000F4FA0"/>
    <w:rsid w:val="000F4FE2"/>
    <w:rsid w:val="000F50BD"/>
    <w:rsid w:val="000F50FF"/>
    <w:rsid w:val="000F510A"/>
    <w:rsid w:val="000F5117"/>
    <w:rsid w:val="000F512C"/>
    <w:rsid w:val="000F5162"/>
    <w:rsid w:val="000F52D7"/>
    <w:rsid w:val="000F5301"/>
    <w:rsid w:val="000F5308"/>
    <w:rsid w:val="000F5373"/>
    <w:rsid w:val="000F5480"/>
    <w:rsid w:val="000F54DA"/>
    <w:rsid w:val="000F5644"/>
    <w:rsid w:val="000F5896"/>
    <w:rsid w:val="000F5985"/>
    <w:rsid w:val="000F5A0C"/>
    <w:rsid w:val="000F5A21"/>
    <w:rsid w:val="000F5A4F"/>
    <w:rsid w:val="000F5B15"/>
    <w:rsid w:val="000F5B8A"/>
    <w:rsid w:val="000F5C86"/>
    <w:rsid w:val="000F5CA0"/>
    <w:rsid w:val="000F5D1C"/>
    <w:rsid w:val="000F5DC0"/>
    <w:rsid w:val="000F5EB0"/>
    <w:rsid w:val="000F5F01"/>
    <w:rsid w:val="000F5F47"/>
    <w:rsid w:val="000F5FA4"/>
    <w:rsid w:val="000F601B"/>
    <w:rsid w:val="000F607E"/>
    <w:rsid w:val="000F60CA"/>
    <w:rsid w:val="000F613E"/>
    <w:rsid w:val="000F6497"/>
    <w:rsid w:val="000F652A"/>
    <w:rsid w:val="000F6554"/>
    <w:rsid w:val="000F65B8"/>
    <w:rsid w:val="000F65F8"/>
    <w:rsid w:val="000F661D"/>
    <w:rsid w:val="000F671F"/>
    <w:rsid w:val="000F679D"/>
    <w:rsid w:val="000F67FC"/>
    <w:rsid w:val="000F683C"/>
    <w:rsid w:val="000F698E"/>
    <w:rsid w:val="000F69DD"/>
    <w:rsid w:val="000F69E8"/>
    <w:rsid w:val="000F6B21"/>
    <w:rsid w:val="000F6B90"/>
    <w:rsid w:val="000F6BD4"/>
    <w:rsid w:val="000F6C24"/>
    <w:rsid w:val="000F6C57"/>
    <w:rsid w:val="000F6CA4"/>
    <w:rsid w:val="000F6CB8"/>
    <w:rsid w:val="000F6CF4"/>
    <w:rsid w:val="000F6D4C"/>
    <w:rsid w:val="000F6EF0"/>
    <w:rsid w:val="000F722F"/>
    <w:rsid w:val="000F724B"/>
    <w:rsid w:val="000F729F"/>
    <w:rsid w:val="000F73BC"/>
    <w:rsid w:val="000F73F5"/>
    <w:rsid w:val="000F7491"/>
    <w:rsid w:val="000F7521"/>
    <w:rsid w:val="000F7772"/>
    <w:rsid w:val="000F77A2"/>
    <w:rsid w:val="000F77B7"/>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F7"/>
    <w:rsid w:val="000F7F63"/>
    <w:rsid w:val="001001B3"/>
    <w:rsid w:val="001001D0"/>
    <w:rsid w:val="001001E4"/>
    <w:rsid w:val="0010020C"/>
    <w:rsid w:val="00100246"/>
    <w:rsid w:val="0010027C"/>
    <w:rsid w:val="00100384"/>
    <w:rsid w:val="00100399"/>
    <w:rsid w:val="00100413"/>
    <w:rsid w:val="00100563"/>
    <w:rsid w:val="001007E5"/>
    <w:rsid w:val="0010082C"/>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F"/>
    <w:rsid w:val="001016B5"/>
    <w:rsid w:val="00101704"/>
    <w:rsid w:val="0010171A"/>
    <w:rsid w:val="001018B4"/>
    <w:rsid w:val="001018E3"/>
    <w:rsid w:val="0010198A"/>
    <w:rsid w:val="001019B9"/>
    <w:rsid w:val="001019FC"/>
    <w:rsid w:val="00101A36"/>
    <w:rsid w:val="00101B2D"/>
    <w:rsid w:val="00101CC9"/>
    <w:rsid w:val="00101CF2"/>
    <w:rsid w:val="00101F3E"/>
    <w:rsid w:val="00101F55"/>
    <w:rsid w:val="00101F5B"/>
    <w:rsid w:val="00101F9A"/>
    <w:rsid w:val="00101FA8"/>
    <w:rsid w:val="00101FB2"/>
    <w:rsid w:val="0010202A"/>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F61"/>
    <w:rsid w:val="00103049"/>
    <w:rsid w:val="00103060"/>
    <w:rsid w:val="00103272"/>
    <w:rsid w:val="001032B1"/>
    <w:rsid w:val="001032CA"/>
    <w:rsid w:val="001032F5"/>
    <w:rsid w:val="001033EC"/>
    <w:rsid w:val="00103445"/>
    <w:rsid w:val="00103447"/>
    <w:rsid w:val="0010347F"/>
    <w:rsid w:val="001034A1"/>
    <w:rsid w:val="001034C6"/>
    <w:rsid w:val="00103521"/>
    <w:rsid w:val="00103578"/>
    <w:rsid w:val="00103630"/>
    <w:rsid w:val="00103691"/>
    <w:rsid w:val="00103692"/>
    <w:rsid w:val="001036B6"/>
    <w:rsid w:val="00103744"/>
    <w:rsid w:val="001037C8"/>
    <w:rsid w:val="00103986"/>
    <w:rsid w:val="001039B8"/>
    <w:rsid w:val="001039C3"/>
    <w:rsid w:val="00103A1D"/>
    <w:rsid w:val="00103B85"/>
    <w:rsid w:val="00103C96"/>
    <w:rsid w:val="00103CD6"/>
    <w:rsid w:val="00103D16"/>
    <w:rsid w:val="00103DF3"/>
    <w:rsid w:val="00103E0F"/>
    <w:rsid w:val="00103E51"/>
    <w:rsid w:val="00103F38"/>
    <w:rsid w:val="00103F4F"/>
    <w:rsid w:val="00103F68"/>
    <w:rsid w:val="0010409F"/>
    <w:rsid w:val="001040B4"/>
    <w:rsid w:val="00104125"/>
    <w:rsid w:val="001041C8"/>
    <w:rsid w:val="001041CA"/>
    <w:rsid w:val="0010426A"/>
    <w:rsid w:val="0010428A"/>
    <w:rsid w:val="001042D8"/>
    <w:rsid w:val="001042F2"/>
    <w:rsid w:val="0010441B"/>
    <w:rsid w:val="0010446A"/>
    <w:rsid w:val="001044A3"/>
    <w:rsid w:val="00104537"/>
    <w:rsid w:val="00104587"/>
    <w:rsid w:val="001045CD"/>
    <w:rsid w:val="00104770"/>
    <w:rsid w:val="001047C1"/>
    <w:rsid w:val="001047DD"/>
    <w:rsid w:val="00104813"/>
    <w:rsid w:val="0010484D"/>
    <w:rsid w:val="001049CA"/>
    <w:rsid w:val="00104A56"/>
    <w:rsid w:val="00104A7D"/>
    <w:rsid w:val="00104B0A"/>
    <w:rsid w:val="00104B28"/>
    <w:rsid w:val="00104B66"/>
    <w:rsid w:val="00104CC1"/>
    <w:rsid w:val="00104CDA"/>
    <w:rsid w:val="00104D69"/>
    <w:rsid w:val="00104DEF"/>
    <w:rsid w:val="00104E0E"/>
    <w:rsid w:val="00104F09"/>
    <w:rsid w:val="00104F4E"/>
    <w:rsid w:val="00105066"/>
    <w:rsid w:val="00105081"/>
    <w:rsid w:val="00105090"/>
    <w:rsid w:val="00105116"/>
    <w:rsid w:val="0010515E"/>
    <w:rsid w:val="0010518E"/>
    <w:rsid w:val="00105210"/>
    <w:rsid w:val="001052C8"/>
    <w:rsid w:val="001054A0"/>
    <w:rsid w:val="0010550A"/>
    <w:rsid w:val="0010552B"/>
    <w:rsid w:val="00105612"/>
    <w:rsid w:val="00105690"/>
    <w:rsid w:val="00105733"/>
    <w:rsid w:val="0010575D"/>
    <w:rsid w:val="00105815"/>
    <w:rsid w:val="00105908"/>
    <w:rsid w:val="0010591D"/>
    <w:rsid w:val="0010593E"/>
    <w:rsid w:val="00105954"/>
    <w:rsid w:val="0010599B"/>
    <w:rsid w:val="001059D3"/>
    <w:rsid w:val="00105B62"/>
    <w:rsid w:val="00105D3C"/>
    <w:rsid w:val="00105E55"/>
    <w:rsid w:val="00105F2F"/>
    <w:rsid w:val="00105F60"/>
    <w:rsid w:val="00105FA4"/>
    <w:rsid w:val="00106051"/>
    <w:rsid w:val="00106066"/>
    <w:rsid w:val="001060FD"/>
    <w:rsid w:val="00106112"/>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E7"/>
    <w:rsid w:val="00107683"/>
    <w:rsid w:val="00107790"/>
    <w:rsid w:val="001077A1"/>
    <w:rsid w:val="00107B1E"/>
    <w:rsid w:val="00107B38"/>
    <w:rsid w:val="00107B4D"/>
    <w:rsid w:val="00107C85"/>
    <w:rsid w:val="00107D29"/>
    <w:rsid w:val="00107EDE"/>
    <w:rsid w:val="00107F37"/>
    <w:rsid w:val="00107FA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618"/>
    <w:rsid w:val="00110730"/>
    <w:rsid w:val="00110736"/>
    <w:rsid w:val="001107B7"/>
    <w:rsid w:val="001108DB"/>
    <w:rsid w:val="00110927"/>
    <w:rsid w:val="00110A30"/>
    <w:rsid w:val="00110A6E"/>
    <w:rsid w:val="00110AA9"/>
    <w:rsid w:val="00110B75"/>
    <w:rsid w:val="00110C11"/>
    <w:rsid w:val="00110C1D"/>
    <w:rsid w:val="00110D2C"/>
    <w:rsid w:val="00110E28"/>
    <w:rsid w:val="00110F47"/>
    <w:rsid w:val="00110F8D"/>
    <w:rsid w:val="00111017"/>
    <w:rsid w:val="0011108E"/>
    <w:rsid w:val="00111159"/>
    <w:rsid w:val="001111BA"/>
    <w:rsid w:val="0011122F"/>
    <w:rsid w:val="001112BC"/>
    <w:rsid w:val="001112E0"/>
    <w:rsid w:val="001113C8"/>
    <w:rsid w:val="0011141B"/>
    <w:rsid w:val="00111470"/>
    <w:rsid w:val="0011149A"/>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FC"/>
    <w:rsid w:val="0011237D"/>
    <w:rsid w:val="0011246A"/>
    <w:rsid w:val="0011247D"/>
    <w:rsid w:val="00112509"/>
    <w:rsid w:val="0011250E"/>
    <w:rsid w:val="0011253F"/>
    <w:rsid w:val="001125A3"/>
    <w:rsid w:val="001125AA"/>
    <w:rsid w:val="0011270B"/>
    <w:rsid w:val="0011276D"/>
    <w:rsid w:val="00112830"/>
    <w:rsid w:val="00112854"/>
    <w:rsid w:val="00112891"/>
    <w:rsid w:val="001128D2"/>
    <w:rsid w:val="00112905"/>
    <w:rsid w:val="00112907"/>
    <w:rsid w:val="001129BF"/>
    <w:rsid w:val="00112A24"/>
    <w:rsid w:val="00112A96"/>
    <w:rsid w:val="00112BB7"/>
    <w:rsid w:val="00112BF9"/>
    <w:rsid w:val="00112C5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21"/>
    <w:rsid w:val="0011454C"/>
    <w:rsid w:val="00114617"/>
    <w:rsid w:val="001147A0"/>
    <w:rsid w:val="00114853"/>
    <w:rsid w:val="00114877"/>
    <w:rsid w:val="0011487D"/>
    <w:rsid w:val="001149C9"/>
    <w:rsid w:val="00114A3C"/>
    <w:rsid w:val="00114B1C"/>
    <w:rsid w:val="00114BA0"/>
    <w:rsid w:val="00114D57"/>
    <w:rsid w:val="00114DB7"/>
    <w:rsid w:val="00114DE7"/>
    <w:rsid w:val="00114E70"/>
    <w:rsid w:val="00114FEE"/>
    <w:rsid w:val="00115033"/>
    <w:rsid w:val="0011524E"/>
    <w:rsid w:val="00115273"/>
    <w:rsid w:val="00115283"/>
    <w:rsid w:val="001153CD"/>
    <w:rsid w:val="00115427"/>
    <w:rsid w:val="0011556E"/>
    <w:rsid w:val="001155C1"/>
    <w:rsid w:val="001155D3"/>
    <w:rsid w:val="00115651"/>
    <w:rsid w:val="00115697"/>
    <w:rsid w:val="00115782"/>
    <w:rsid w:val="001157DD"/>
    <w:rsid w:val="00115811"/>
    <w:rsid w:val="00115856"/>
    <w:rsid w:val="001159AD"/>
    <w:rsid w:val="001159D6"/>
    <w:rsid w:val="00115AF0"/>
    <w:rsid w:val="00115B04"/>
    <w:rsid w:val="00115B70"/>
    <w:rsid w:val="00115C6F"/>
    <w:rsid w:val="00115C75"/>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78"/>
    <w:rsid w:val="00116347"/>
    <w:rsid w:val="00116391"/>
    <w:rsid w:val="001163E1"/>
    <w:rsid w:val="00116486"/>
    <w:rsid w:val="001165C9"/>
    <w:rsid w:val="00116637"/>
    <w:rsid w:val="001166FC"/>
    <w:rsid w:val="0011670E"/>
    <w:rsid w:val="00116756"/>
    <w:rsid w:val="001167A2"/>
    <w:rsid w:val="00116944"/>
    <w:rsid w:val="00116A4F"/>
    <w:rsid w:val="00116A94"/>
    <w:rsid w:val="00116AC9"/>
    <w:rsid w:val="00116C17"/>
    <w:rsid w:val="00116D51"/>
    <w:rsid w:val="00116E33"/>
    <w:rsid w:val="00116E68"/>
    <w:rsid w:val="00116E8D"/>
    <w:rsid w:val="00116F63"/>
    <w:rsid w:val="00116F84"/>
    <w:rsid w:val="00116FD2"/>
    <w:rsid w:val="001171BC"/>
    <w:rsid w:val="0011721E"/>
    <w:rsid w:val="0011722D"/>
    <w:rsid w:val="00117290"/>
    <w:rsid w:val="0011731A"/>
    <w:rsid w:val="001173EC"/>
    <w:rsid w:val="00117408"/>
    <w:rsid w:val="00117430"/>
    <w:rsid w:val="0011744E"/>
    <w:rsid w:val="0011746C"/>
    <w:rsid w:val="001174B3"/>
    <w:rsid w:val="001174EE"/>
    <w:rsid w:val="001175A5"/>
    <w:rsid w:val="001175CD"/>
    <w:rsid w:val="0011762B"/>
    <w:rsid w:val="001176EE"/>
    <w:rsid w:val="00117770"/>
    <w:rsid w:val="001177FB"/>
    <w:rsid w:val="001178D3"/>
    <w:rsid w:val="00117A1D"/>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513"/>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1204"/>
    <w:rsid w:val="00121247"/>
    <w:rsid w:val="00121255"/>
    <w:rsid w:val="0012135F"/>
    <w:rsid w:val="001213CF"/>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80"/>
    <w:rsid w:val="00121AA5"/>
    <w:rsid w:val="00121AB8"/>
    <w:rsid w:val="00121AC3"/>
    <w:rsid w:val="00121AFD"/>
    <w:rsid w:val="00121C96"/>
    <w:rsid w:val="00121D14"/>
    <w:rsid w:val="00121D8F"/>
    <w:rsid w:val="00121DA1"/>
    <w:rsid w:val="00121E5F"/>
    <w:rsid w:val="00121E61"/>
    <w:rsid w:val="00121E87"/>
    <w:rsid w:val="00121ED8"/>
    <w:rsid w:val="00121EF8"/>
    <w:rsid w:val="00121EFE"/>
    <w:rsid w:val="00121F2D"/>
    <w:rsid w:val="00121F5E"/>
    <w:rsid w:val="00121F71"/>
    <w:rsid w:val="001220B0"/>
    <w:rsid w:val="00122129"/>
    <w:rsid w:val="00122188"/>
    <w:rsid w:val="001221B9"/>
    <w:rsid w:val="00122260"/>
    <w:rsid w:val="00122294"/>
    <w:rsid w:val="0012242A"/>
    <w:rsid w:val="00122538"/>
    <w:rsid w:val="00122570"/>
    <w:rsid w:val="0012259B"/>
    <w:rsid w:val="0012265B"/>
    <w:rsid w:val="0012289B"/>
    <w:rsid w:val="00122930"/>
    <w:rsid w:val="00122B72"/>
    <w:rsid w:val="00122C29"/>
    <w:rsid w:val="00122CF0"/>
    <w:rsid w:val="00122D49"/>
    <w:rsid w:val="00122D86"/>
    <w:rsid w:val="00122DB2"/>
    <w:rsid w:val="00122F58"/>
    <w:rsid w:val="00122F71"/>
    <w:rsid w:val="00122F72"/>
    <w:rsid w:val="00122FB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D8"/>
    <w:rsid w:val="001236D9"/>
    <w:rsid w:val="00123801"/>
    <w:rsid w:val="00123819"/>
    <w:rsid w:val="0012384E"/>
    <w:rsid w:val="0012395C"/>
    <w:rsid w:val="00123982"/>
    <w:rsid w:val="00123991"/>
    <w:rsid w:val="001239C0"/>
    <w:rsid w:val="001239D9"/>
    <w:rsid w:val="001239FA"/>
    <w:rsid w:val="00123B96"/>
    <w:rsid w:val="00123B9B"/>
    <w:rsid w:val="00123BA4"/>
    <w:rsid w:val="00123C3A"/>
    <w:rsid w:val="00123E39"/>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F2"/>
    <w:rsid w:val="0012500D"/>
    <w:rsid w:val="0012505C"/>
    <w:rsid w:val="00125217"/>
    <w:rsid w:val="00125255"/>
    <w:rsid w:val="0012526B"/>
    <w:rsid w:val="0012530C"/>
    <w:rsid w:val="00125380"/>
    <w:rsid w:val="001253EF"/>
    <w:rsid w:val="001254E8"/>
    <w:rsid w:val="00125586"/>
    <w:rsid w:val="00125593"/>
    <w:rsid w:val="001255F1"/>
    <w:rsid w:val="001255F2"/>
    <w:rsid w:val="00125617"/>
    <w:rsid w:val="0012569B"/>
    <w:rsid w:val="001256FB"/>
    <w:rsid w:val="0012570B"/>
    <w:rsid w:val="0012575F"/>
    <w:rsid w:val="00125762"/>
    <w:rsid w:val="00125892"/>
    <w:rsid w:val="00125BC5"/>
    <w:rsid w:val="00125BC6"/>
    <w:rsid w:val="00125C0B"/>
    <w:rsid w:val="00125C12"/>
    <w:rsid w:val="00125D02"/>
    <w:rsid w:val="00125E58"/>
    <w:rsid w:val="00125E81"/>
    <w:rsid w:val="00125EA5"/>
    <w:rsid w:val="00125EEF"/>
    <w:rsid w:val="001262B3"/>
    <w:rsid w:val="001262E9"/>
    <w:rsid w:val="00126307"/>
    <w:rsid w:val="001263B6"/>
    <w:rsid w:val="00126467"/>
    <w:rsid w:val="001265B2"/>
    <w:rsid w:val="00126690"/>
    <w:rsid w:val="0012673C"/>
    <w:rsid w:val="00126765"/>
    <w:rsid w:val="001267B0"/>
    <w:rsid w:val="001267D0"/>
    <w:rsid w:val="00126826"/>
    <w:rsid w:val="00126893"/>
    <w:rsid w:val="00126BAC"/>
    <w:rsid w:val="00126C1A"/>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394"/>
    <w:rsid w:val="001273AA"/>
    <w:rsid w:val="00127420"/>
    <w:rsid w:val="001275EC"/>
    <w:rsid w:val="001276EB"/>
    <w:rsid w:val="00127ADD"/>
    <w:rsid w:val="00127B4F"/>
    <w:rsid w:val="00127C49"/>
    <w:rsid w:val="00127C59"/>
    <w:rsid w:val="00127CDC"/>
    <w:rsid w:val="00127D65"/>
    <w:rsid w:val="00127E05"/>
    <w:rsid w:val="00127E4F"/>
    <w:rsid w:val="00127E7A"/>
    <w:rsid w:val="00127EB9"/>
    <w:rsid w:val="0013010E"/>
    <w:rsid w:val="00130381"/>
    <w:rsid w:val="00130398"/>
    <w:rsid w:val="0013039A"/>
    <w:rsid w:val="0013047E"/>
    <w:rsid w:val="0013049E"/>
    <w:rsid w:val="001304B0"/>
    <w:rsid w:val="00130519"/>
    <w:rsid w:val="001305CE"/>
    <w:rsid w:val="00130651"/>
    <w:rsid w:val="00130691"/>
    <w:rsid w:val="0013071B"/>
    <w:rsid w:val="0013082A"/>
    <w:rsid w:val="0013085E"/>
    <w:rsid w:val="0013096F"/>
    <w:rsid w:val="001309D8"/>
    <w:rsid w:val="00130B64"/>
    <w:rsid w:val="00130B93"/>
    <w:rsid w:val="00130BB0"/>
    <w:rsid w:val="00130D19"/>
    <w:rsid w:val="00130DB3"/>
    <w:rsid w:val="00130DF4"/>
    <w:rsid w:val="00130E66"/>
    <w:rsid w:val="00130FC0"/>
    <w:rsid w:val="001310EA"/>
    <w:rsid w:val="001310F8"/>
    <w:rsid w:val="0013118D"/>
    <w:rsid w:val="0013121B"/>
    <w:rsid w:val="001312BB"/>
    <w:rsid w:val="001312BD"/>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D2"/>
    <w:rsid w:val="001318DF"/>
    <w:rsid w:val="0013193C"/>
    <w:rsid w:val="00131B62"/>
    <w:rsid w:val="00131B85"/>
    <w:rsid w:val="00131C63"/>
    <w:rsid w:val="00131C9D"/>
    <w:rsid w:val="00131DD9"/>
    <w:rsid w:val="00131DDF"/>
    <w:rsid w:val="00131EDE"/>
    <w:rsid w:val="00131F7D"/>
    <w:rsid w:val="00131FDE"/>
    <w:rsid w:val="00132082"/>
    <w:rsid w:val="001320A9"/>
    <w:rsid w:val="0013211C"/>
    <w:rsid w:val="00132169"/>
    <w:rsid w:val="00132185"/>
    <w:rsid w:val="00132356"/>
    <w:rsid w:val="001323A5"/>
    <w:rsid w:val="00132438"/>
    <w:rsid w:val="00132475"/>
    <w:rsid w:val="00132483"/>
    <w:rsid w:val="001324A2"/>
    <w:rsid w:val="00132517"/>
    <w:rsid w:val="0013260E"/>
    <w:rsid w:val="00132650"/>
    <w:rsid w:val="0013274F"/>
    <w:rsid w:val="00132819"/>
    <w:rsid w:val="0013281B"/>
    <w:rsid w:val="00132992"/>
    <w:rsid w:val="0013299E"/>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2B5"/>
    <w:rsid w:val="001332C1"/>
    <w:rsid w:val="00133402"/>
    <w:rsid w:val="00133408"/>
    <w:rsid w:val="00133418"/>
    <w:rsid w:val="00133655"/>
    <w:rsid w:val="001336FD"/>
    <w:rsid w:val="0013374B"/>
    <w:rsid w:val="001338FA"/>
    <w:rsid w:val="00133AA3"/>
    <w:rsid w:val="00133D0A"/>
    <w:rsid w:val="00133D3A"/>
    <w:rsid w:val="00133D5A"/>
    <w:rsid w:val="00133DF4"/>
    <w:rsid w:val="00133E26"/>
    <w:rsid w:val="00133F80"/>
    <w:rsid w:val="00133FEE"/>
    <w:rsid w:val="001340F2"/>
    <w:rsid w:val="0013414C"/>
    <w:rsid w:val="0013416F"/>
    <w:rsid w:val="001343C2"/>
    <w:rsid w:val="00134476"/>
    <w:rsid w:val="00134493"/>
    <w:rsid w:val="00134558"/>
    <w:rsid w:val="0013458D"/>
    <w:rsid w:val="00134709"/>
    <w:rsid w:val="00134782"/>
    <w:rsid w:val="00134A46"/>
    <w:rsid w:val="00134A9E"/>
    <w:rsid w:val="00134AB0"/>
    <w:rsid w:val="00134ACD"/>
    <w:rsid w:val="00134C76"/>
    <w:rsid w:val="00134CE6"/>
    <w:rsid w:val="00134CF4"/>
    <w:rsid w:val="00134DC8"/>
    <w:rsid w:val="00134E09"/>
    <w:rsid w:val="00134E57"/>
    <w:rsid w:val="00134E5C"/>
    <w:rsid w:val="00134F5E"/>
    <w:rsid w:val="00134F7B"/>
    <w:rsid w:val="00135004"/>
    <w:rsid w:val="001350BE"/>
    <w:rsid w:val="0013514C"/>
    <w:rsid w:val="00135230"/>
    <w:rsid w:val="0013526F"/>
    <w:rsid w:val="001352D9"/>
    <w:rsid w:val="00135347"/>
    <w:rsid w:val="001353E1"/>
    <w:rsid w:val="001354CD"/>
    <w:rsid w:val="0013551D"/>
    <w:rsid w:val="00135589"/>
    <w:rsid w:val="001355DF"/>
    <w:rsid w:val="001355EC"/>
    <w:rsid w:val="001355EF"/>
    <w:rsid w:val="0013598B"/>
    <w:rsid w:val="001359FD"/>
    <w:rsid w:val="00135AD6"/>
    <w:rsid w:val="00135ADD"/>
    <w:rsid w:val="00135BE4"/>
    <w:rsid w:val="00135C83"/>
    <w:rsid w:val="00135D70"/>
    <w:rsid w:val="00135DC9"/>
    <w:rsid w:val="00135EDE"/>
    <w:rsid w:val="00135EF1"/>
    <w:rsid w:val="00135F37"/>
    <w:rsid w:val="001360AE"/>
    <w:rsid w:val="001360C6"/>
    <w:rsid w:val="0013633D"/>
    <w:rsid w:val="00136396"/>
    <w:rsid w:val="001363C6"/>
    <w:rsid w:val="00136512"/>
    <w:rsid w:val="00136547"/>
    <w:rsid w:val="001365CD"/>
    <w:rsid w:val="001365D9"/>
    <w:rsid w:val="001365EF"/>
    <w:rsid w:val="0013667D"/>
    <w:rsid w:val="001367E6"/>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D01"/>
    <w:rsid w:val="00137DB7"/>
    <w:rsid w:val="00137DFB"/>
    <w:rsid w:val="00137E66"/>
    <w:rsid w:val="00137FED"/>
    <w:rsid w:val="00140040"/>
    <w:rsid w:val="00140097"/>
    <w:rsid w:val="001400D1"/>
    <w:rsid w:val="00140102"/>
    <w:rsid w:val="00140230"/>
    <w:rsid w:val="0014027A"/>
    <w:rsid w:val="001402B2"/>
    <w:rsid w:val="00140343"/>
    <w:rsid w:val="00140344"/>
    <w:rsid w:val="0014052A"/>
    <w:rsid w:val="0014062E"/>
    <w:rsid w:val="00140746"/>
    <w:rsid w:val="00140789"/>
    <w:rsid w:val="0014078F"/>
    <w:rsid w:val="001407EF"/>
    <w:rsid w:val="00140834"/>
    <w:rsid w:val="0014090B"/>
    <w:rsid w:val="00140938"/>
    <w:rsid w:val="00140982"/>
    <w:rsid w:val="00140A51"/>
    <w:rsid w:val="00140B11"/>
    <w:rsid w:val="00140B68"/>
    <w:rsid w:val="00140C5B"/>
    <w:rsid w:val="00140C70"/>
    <w:rsid w:val="00140CF4"/>
    <w:rsid w:val="00140DD2"/>
    <w:rsid w:val="00140EC4"/>
    <w:rsid w:val="00140F50"/>
    <w:rsid w:val="0014110F"/>
    <w:rsid w:val="00141176"/>
    <w:rsid w:val="00141230"/>
    <w:rsid w:val="00141317"/>
    <w:rsid w:val="0014134D"/>
    <w:rsid w:val="00141373"/>
    <w:rsid w:val="001413DB"/>
    <w:rsid w:val="001413EF"/>
    <w:rsid w:val="0014144E"/>
    <w:rsid w:val="00141671"/>
    <w:rsid w:val="0014167C"/>
    <w:rsid w:val="00141755"/>
    <w:rsid w:val="001418BC"/>
    <w:rsid w:val="00141914"/>
    <w:rsid w:val="00141A42"/>
    <w:rsid w:val="00141AF9"/>
    <w:rsid w:val="00141B73"/>
    <w:rsid w:val="00141C3A"/>
    <w:rsid w:val="00141C4E"/>
    <w:rsid w:val="00141CA1"/>
    <w:rsid w:val="00141CDA"/>
    <w:rsid w:val="00141FC2"/>
    <w:rsid w:val="0014200B"/>
    <w:rsid w:val="0014205C"/>
    <w:rsid w:val="0014213F"/>
    <w:rsid w:val="00142295"/>
    <w:rsid w:val="001422FD"/>
    <w:rsid w:val="00142331"/>
    <w:rsid w:val="0014235F"/>
    <w:rsid w:val="00142462"/>
    <w:rsid w:val="001424EF"/>
    <w:rsid w:val="0014251E"/>
    <w:rsid w:val="00142562"/>
    <w:rsid w:val="001425B4"/>
    <w:rsid w:val="001425FC"/>
    <w:rsid w:val="00142606"/>
    <w:rsid w:val="00142674"/>
    <w:rsid w:val="001426D2"/>
    <w:rsid w:val="001426D3"/>
    <w:rsid w:val="0014283C"/>
    <w:rsid w:val="00142847"/>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AA1"/>
    <w:rsid w:val="00143AA4"/>
    <w:rsid w:val="00143B2E"/>
    <w:rsid w:val="00143B4D"/>
    <w:rsid w:val="00143C0C"/>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95"/>
    <w:rsid w:val="001454C5"/>
    <w:rsid w:val="0014551B"/>
    <w:rsid w:val="00145575"/>
    <w:rsid w:val="00145667"/>
    <w:rsid w:val="0014579C"/>
    <w:rsid w:val="00145A17"/>
    <w:rsid w:val="00145A20"/>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3B3"/>
    <w:rsid w:val="00146512"/>
    <w:rsid w:val="00146522"/>
    <w:rsid w:val="001465F7"/>
    <w:rsid w:val="001467D5"/>
    <w:rsid w:val="0014683F"/>
    <w:rsid w:val="00146860"/>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6FA0"/>
    <w:rsid w:val="00147023"/>
    <w:rsid w:val="00147041"/>
    <w:rsid w:val="001470EA"/>
    <w:rsid w:val="001470FE"/>
    <w:rsid w:val="0014718C"/>
    <w:rsid w:val="0014718D"/>
    <w:rsid w:val="001471BF"/>
    <w:rsid w:val="00147278"/>
    <w:rsid w:val="001472C5"/>
    <w:rsid w:val="00147413"/>
    <w:rsid w:val="00147486"/>
    <w:rsid w:val="001474FB"/>
    <w:rsid w:val="00147535"/>
    <w:rsid w:val="001475DD"/>
    <w:rsid w:val="00147624"/>
    <w:rsid w:val="0014763C"/>
    <w:rsid w:val="00147659"/>
    <w:rsid w:val="001476E5"/>
    <w:rsid w:val="00147780"/>
    <w:rsid w:val="001477BE"/>
    <w:rsid w:val="001477C2"/>
    <w:rsid w:val="0014790C"/>
    <w:rsid w:val="0014791E"/>
    <w:rsid w:val="00147931"/>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2F"/>
    <w:rsid w:val="00151536"/>
    <w:rsid w:val="001515E2"/>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65"/>
    <w:rsid w:val="00151EAC"/>
    <w:rsid w:val="00151F89"/>
    <w:rsid w:val="00152166"/>
    <w:rsid w:val="00152200"/>
    <w:rsid w:val="00152231"/>
    <w:rsid w:val="00152259"/>
    <w:rsid w:val="001522E6"/>
    <w:rsid w:val="001522E8"/>
    <w:rsid w:val="001523C8"/>
    <w:rsid w:val="001523D3"/>
    <w:rsid w:val="0015240F"/>
    <w:rsid w:val="00152416"/>
    <w:rsid w:val="00152486"/>
    <w:rsid w:val="00152576"/>
    <w:rsid w:val="001526DB"/>
    <w:rsid w:val="001526E2"/>
    <w:rsid w:val="00152718"/>
    <w:rsid w:val="001527D8"/>
    <w:rsid w:val="001527EA"/>
    <w:rsid w:val="00152817"/>
    <w:rsid w:val="001528A2"/>
    <w:rsid w:val="00152976"/>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71"/>
    <w:rsid w:val="001539A6"/>
    <w:rsid w:val="001539F2"/>
    <w:rsid w:val="00153A2B"/>
    <w:rsid w:val="00153A54"/>
    <w:rsid w:val="00153ABE"/>
    <w:rsid w:val="00153AD8"/>
    <w:rsid w:val="00153B19"/>
    <w:rsid w:val="00153BF2"/>
    <w:rsid w:val="00153CD7"/>
    <w:rsid w:val="00153D97"/>
    <w:rsid w:val="00153DF3"/>
    <w:rsid w:val="00153E48"/>
    <w:rsid w:val="00153E55"/>
    <w:rsid w:val="00153E7C"/>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DE"/>
    <w:rsid w:val="00155D2C"/>
    <w:rsid w:val="00155D71"/>
    <w:rsid w:val="00155EC4"/>
    <w:rsid w:val="00155F07"/>
    <w:rsid w:val="00155F08"/>
    <w:rsid w:val="00155F45"/>
    <w:rsid w:val="00155F96"/>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96"/>
    <w:rsid w:val="00156A9E"/>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E0"/>
    <w:rsid w:val="00157193"/>
    <w:rsid w:val="001571A2"/>
    <w:rsid w:val="00157207"/>
    <w:rsid w:val="0015725E"/>
    <w:rsid w:val="00157281"/>
    <w:rsid w:val="00157390"/>
    <w:rsid w:val="001573D9"/>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750"/>
    <w:rsid w:val="00160754"/>
    <w:rsid w:val="00160786"/>
    <w:rsid w:val="001607A3"/>
    <w:rsid w:val="001607BF"/>
    <w:rsid w:val="001607D7"/>
    <w:rsid w:val="0016081C"/>
    <w:rsid w:val="001608A5"/>
    <w:rsid w:val="001608EB"/>
    <w:rsid w:val="00160902"/>
    <w:rsid w:val="00160A33"/>
    <w:rsid w:val="00160AB1"/>
    <w:rsid w:val="00160C3C"/>
    <w:rsid w:val="00160CE4"/>
    <w:rsid w:val="00160DC6"/>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71B"/>
    <w:rsid w:val="001617E0"/>
    <w:rsid w:val="00161884"/>
    <w:rsid w:val="001618AD"/>
    <w:rsid w:val="001618B6"/>
    <w:rsid w:val="00161989"/>
    <w:rsid w:val="00161A94"/>
    <w:rsid w:val="00161B7D"/>
    <w:rsid w:val="00161BDA"/>
    <w:rsid w:val="00161BDE"/>
    <w:rsid w:val="00161C3F"/>
    <w:rsid w:val="00161C79"/>
    <w:rsid w:val="00161C7E"/>
    <w:rsid w:val="00161CB3"/>
    <w:rsid w:val="00161CD9"/>
    <w:rsid w:val="00161D0E"/>
    <w:rsid w:val="00161DA7"/>
    <w:rsid w:val="00161DAA"/>
    <w:rsid w:val="00161E9C"/>
    <w:rsid w:val="00162075"/>
    <w:rsid w:val="00162076"/>
    <w:rsid w:val="001621B8"/>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477"/>
    <w:rsid w:val="001634D5"/>
    <w:rsid w:val="00163501"/>
    <w:rsid w:val="00163564"/>
    <w:rsid w:val="00163730"/>
    <w:rsid w:val="00163797"/>
    <w:rsid w:val="0016379D"/>
    <w:rsid w:val="001637BF"/>
    <w:rsid w:val="001639C5"/>
    <w:rsid w:val="001639DA"/>
    <w:rsid w:val="00163AF2"/>
    <w:rsid w:val="00163BEF"/>
    <w:rsid w:val="00163DFB"/>
    <w:rsid w:val="00163F04"/>
    <w:rsid w:val="00163F68"/>
    <w:rsid w:val="00163F7B"/>
    <w:rsid w:val="00163FF3"/>
    <w:rsid w:val="001640CC"/>
    <w:rsid w:val="0016412F"/>
    <w:rsid w:val="00164151"/>
    <w:rsid w:val="001641E1"/>
    <w:rsid w:val="00164223"/>
    <w:rsid w:val="001642CD"/>
    <w:rsid w:val="001642EC"/>
    <w:rsid w:val="001642F7"/>
    <w:rsid w:val="00164385"/>
    <w:rsid w:val="001644AB"/>
    <w:rsid w:val="00164513"/>
    <w:rsid w:val="001645E7"/>
    <w:rsid w:val="00164645"/>
    <w:rsid w:val="0016474B"/>
    <w:rsid w:val="00164761"/>
    <w:rsid w:val="0016478D"/>
    <w:rsid w:val="001649AE"/>
    <w:rsid w:val="00164AA6"/>
    <w:rsid w:val="00164C28"/>
    <w:rsid w:val="00164C8F"/>
    <w:rsid w:val="00164CDD"/>
    <w:rsid w:val="00164D85"/>
    <w:rsid w:val="00164DE6"/>
    <w:rsid w:val="00164E56"/>
    <w:rsid w:val="00164FF8"/>
    <w:rsid w:val="001650C0"/>
    <w:rsid w:val="001650FE"/>
    <w:rsid w:val="0016513A"/>
    <w:rsid w:val="0016528B"/>
    <w:rsid w:val="00165356"/>
    <w:rsid w:val="001653AB"/>
    <w:rsid w:val="00165582"/>
    <w:rsid w:val="001655F2"/>
    <w:rsid w:val="00165705"/>
    <w:rsid w:val="001657F5"/>
    <w:rsid w:val="00165882"/>
    <w:rsid w:val="00165B57"/>
    <w:rsid w:val="00165BF7"/>
    <w:rsid w:val="00165C88"/>
    <w:rsid w:val="00165D8F"/>
    <w:rsid w:val="00165F4E"/>
    <w:rsid w:val="00165FD3"/>
    <w:rsid w:val="0016601A"/>
    <w:rsid w:val="001660B3"/>
    <w:rsid w:val="001660C1"/>
    <w:rsid w:val="0016613C"/>
    <w:rsid w:val="00166154"/>
    <w:rsid w:val="00166261"/>
    <w:rsid w:val="0016629E"/>
    <w:rsid w:val="001662C2"/>
    <w:rsid w:val="001662DE"/>
    <w:rsid w:val="00166371"/>
    <w:rsid w:val="001663A0"/>
    <w:rsid w:val="001663E5"/>
    <w:rsid w:val="001663F1"/>
    <w:rsid w:val="00166406"/>
    <w:rsid w:val="0016643E"/>
    <w:rsid w:val="0016649C"/>
    <w:rsid w:val="00166502"/>
    <w:rsid w:val="001667A9"/>
    <w:rsid w:val="001667ED"/>
    <w:rsid w:val="00166849"/>
    <w:rsid w:val="001668FC"/>
    <w:rsid w:val="00166920"/>
    <w:rsid w:val="001669AD"/>
    <w:rsid w:val="00166BAD"/>
    <w:rsid w:val="00166C0A"/>
    <w:rsid w:val="00166C1A"/>
    <w:rsid w:val="00166CD3"/>
    <w:rsid w:val="00166D15"/>
    <w:rsid w:val="00166D4C"/>
    <w:rsid w:val="00166E26"/>
    <w:rsid w:val="00166E8B"/>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E4F"/>
    <w:rsid w:val="00167E71"/>
    <w:rsid w:val="00167E87"/>
    <w:rsid w:val="00167F23"/>
    <w:rsid w:val="00167F8F"/>
    <w:rsid w:val="00170051"/>
    <w:rsid w:val="00170058"/>
    <w:rsid w:val="00170108"/>
    <w:rsid w:val="001701AD"/>
    <w:rsid w:val="001701C3"/>
    <w:rsid w:val="0017026C"/>
    <w:rsid w:val="001702A7"/>
    <w:rsid w:val="001702F9"/>
    <w:rsid w:val="00170335"/>
    <w:rsid w:val="00170498"/>
    <w:rsid w:val="00170536"/>
    <w:rsid w:val="0017053A"/>
    <w:rsid w:val="001705AA"/>
    <w:rsid w:val="0017065B"/>
    <w:rsid w:val="001706BB"/>
    <w:rsid w:val="001706FD"/>
    <w:rsid w:val="00170710"/>
    <w:rsid w:val="001707FD"/>
    <w:rsid w:val="00170809"/>
    <w:rsid w:val="0017083D"/>
    <w:rsid w:val="001708DF"/>
    <w:rsid w:val="00170AF8"/>
    <w:rsid w:val="00170BF3"/>
    <w:rsid w:val="00170D34"/>
    <w:rsid w:val="00170E49"/>
    <w:rsid w:val="00170F09"/>
    <w:rsid w:val="00171070"/>
    <w:rsid w:val="00171081"/>
    <w:rsid w:val="00171193"/>
    <w:rsid w:val="0017123C"/>
    <w:rsid w:val="00171257"/>
    <w:rsid w:val="00171283"/>
    <w:rsid w:val="001712FF"/>
    <w:rsid w:val="0017150F"/>
    <w:rsid w:val="00171526"/>
    <w:rsid w:val="0017154A"/>
    <w:rsid w:val="00171578"/>
    <w:rsid w:val="00171683"/>
    <w:rsid w:val="0017182E"/>
    <w:rsid w:val="001718D7"/>
    <w:rsid w:val="00171A00"/>
    <w:rsid w:val="00171A28"/>
    <w:rsid w:val="00171AB6"/>
    <w:rsid w:val="00171AF2"/>
    <w:rsid w:val="00171B49"/>
    <w:rsid w:val="00171C16"/>
    <w:rsid w:val="00171CE0"/>
    <w:rsid w:val="00171D20"/>
    <w:rsid w:val="00171D3B"/>
    <w:rsid w:val="00171D80"/>
    <w:rsid w:val="00171EDA"/>
    <w:rsid w:val="00171FC7"/>
    <w:rsid w:val="00171FE7"/>
    <w:rsid w:val="00172067"/>
    <w:rsid w:val="00172243"/>
    <w:rsid w:val="0017227F"/>
    <w:rsid w:val="001722CE"/>
    <w:rsid w:val="0017240B"/>
    <w:rsid w:val="00172445"/>
    <w:rsid w:val="00172470"/>
    <w:rsid w:val="001724DC"/>
    <w:rsid w:val="001724FE"/>
    <w:rsid w:val="001725D7"/>
    <w:rsid w:val="00172692"/>
    <w:rsid w:val="001726C5"/>
    <w:rsid w:val="00172749"/>
    <w:rsid w:val="00172829"/>
    <w:rsid w:val="0017284D"/>
    <w:rsid w:val="00172863"/>
    <w:rsid w:val="001728E3"/>
    <w:rsid w:val="00172970"/>
    <w:rsid w:val="00172A03"/>
    <w:rsid w:val="00172B08"/>
    <w:rsid w:val="00172C41"/>
    <w:rsid w:val="00172CAC"/>
    <w:rsid w:val="00172DAA"/>
    <w:rsid w:val="00172E06"/>
    <w:rsid w:val="00172E15"/>
    <w:rsid w:val="00172E9A"/>
    <w:rsid w:val="00172EFA"/>
    <w:rsid w:val="00172F4A"/>
    <w:rsid w:val="00172F78"/>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F30"/>
    <w:rsid w:val="00173F53"/>
    <w:rsid w:val="00173FB4"/>
    <w:rsid w:val="00173FD1"/>
    <w:rsid w:val="00173FD2"/>
    <w:rsid w:val="00173FE2"/>
    <w:rsid w:val="00174048"/>
    <w:rsid w:val="0017404B"/>
    <w:rsid w:val="00174125"/>
    <w:rsid w:val="0017415C"/>
    <w:rsid w:val="00174174"/>
    <w:rsid w:val="00174222"/>
    <w:rsid w:val="00174368"/>
    <w:rsid w:val="0017445B"/>
    <w:rsid w:val="001745CF"/>
    <w:rsid w:val="00174657"/>
    <w:rsid w:val="00174706"/>
    <w:rsid w:val="00174722"/>
    <w:rsid w:val="001747FE"/>
    <w:rsid w:val="0017481D"/>
    <w:rsid w:val="00174915"/>
    <w:rsid w:val="00174A0B"/>
    <w:rsid w:val="00174A48"/>
    <w:rsid w:val="00174A77"/>
    <w:rsid w:val="00174A85"/>
    <w:rsid w:val="00174BA4"/>
    <w:rsid w:val="00174BE6"/>
    <w:rsid w:val="00174C40"/>
    <w:rsid w:val="00174CF8"/>
    <w:rsid w:val="00174D30"/>
    <w:rsid w:val="00174EFE"/>
    <w:rsid w:val="00174FBC"/>
    <w:rsid w:val="00175065"/>
    <w:rsid w:val="001750D0"/>
    <w:rsid w:val="001751DB"/>
    <w:rsid w:val="001753E2"/>
    <w:rsid w:val="001754D1"/>
    <w:rsid w:val="001755E4"/>
    <w:rsid w:val="001756A9"/>
    <w:rsid w:val="0017580C"/>
    <w:rsid w:val="00175866"/>
    <w:rsid w:val="00175B14"/>
    <w:rsid w:val="00175B81"/>
    <w:rsid w:val="00175BCD"/>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8C9"/>
    <w:rsid w:val="001779F7"/>
    <w:rsid w:val="00177AD8"/>
    <w:rsid w:val="00177AF2"/>
    <w:rsid w:val="00177B7F"/>
    <w:rsid w:val="00177C54"/>
    <w:rsid w:val="00177D78"/>
    <w:rsid w:val="00177D9B"/>
    <w:rsid w:val="00177DAE"/>
    <w:rsid w:val="00177DBD"/>
    <w:rsid w:val="00177E83"/>
    <w:rsid w:val="00177E91"/>
    <w:rsid w:val="00177FB9"/>
    <w:rsid w:val="00177FEB"/>
    <w:rsid w:val="0018033B"/>
    <w:rsid w:val="00180368"/>
    <w:rsid w:val="0018038E"/>
    <w:rsid w:val="001805F9"/>
    <w:rsid w:val="00180645"/>
    <w:rsid w:val="0018064B"/>
    <w:rsid w:val="0018065F"/>
    <w:rsid w:val="0018069A"/>
    <w:rsid w:val="0018069B"/>
    <w:rsid w:val="00180771"/>
    <w:rsid w:val="00180789"/>
    <w:rsid w:val="001807B2"/>
    <w:rsid w:val="001807C4"/>
    <w:rsid w:val="00180B9C"/>
    <w:rsid w:val="00180BEE"/>
    <w:rsid w:val="00180C3D"/>
    <w:rsid w:val="00180CA0"/>
    <w:rsid w:val="00180CD0"/>
    <w:rsid w:val="00180D1C"/>
    <w:rsid w:val="00180D8C"/>
    <w:rsid w:val="00180DEC"/>
    <w:rsid w:val="00180E1F"/>
    <w:rsid w:val="00180E5B"/>
    <w:rsid w:val="00180F1F"/>
    <w:rsid w:val="00180F7B"/>
    <w:rsid w:val="00180FAE"/>
    <w:rsid w:val="00180FFC"/>
    <w:rsid w:val="0018102F"/>
    <w:rsid w:val="00181031"/>
    <w:rsid w:val="00181115"/>
    <w:rsid w:val="0018113E"/>
    <w:rsid w:val="00181201"/>
    <w:rsid w:val="00181209"/>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BE"/>
    <w:rsid w:val="00181D51"/>
    <w:rsid w:val="00181DB5"/>
    <w:rsid w:val="00181EDE"/>
    <w:rsid w:val="00181F01"/>
    <w:rsid w:val="00181FBE"/>
    <w:rsid w:val="00181FF9"/>
    <w:rsid w:val="00182019"/>
    <w:rsid w:val="00182067"/>
    <w:rsid w:val="001820A4"/>
    <w:rsid w:val="0018214A"/>
    <w:rsid w:val="00182171"/>
    <w:rsid w:val="00182191"/>
    <w:rsid w:val="001822CA"/>
    <w:rsid w:val="00182353"/>
    <w:rsid w:val="0018237A"/>
    <w:rsid w:val="00182450"/>
    <w:rsid w:val="0018256D"/>
    <w:rsid w:val="001825A3"/>
    <w:rsid w:val="00182605"/>
    <w:rsid w:val="00182663"/>
    <w:rsid w:val="0018268F"/>
    <w:rsid w:val="00182797"/>
    <w:rsid w:val="00182814"/>
    <w:rsid w:val="001828E1"/>
    <w:rsid w:val="0018295B"/>
    <w:rsid w:val="00182A26"/>
    <w:rsid w:val="00182A38"/>
    <w:rsid w:val="00182AC9"/>
    <w:rsid w:val="00182B5E"/>
    <w:rsid w:val="00182B8C"/>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7D"/>
    <w:rsid w:val="001833EA"/>
    <w:rsid w:val="00183479"/>
    <w:rsid w:val="001834F4"/>
    <w:rsid w:val="00183529"/>
    <w:rsid w:val="0018352F"/>
    <w:rsid w:val="001835D6"/>
    <w:rsid w:val="0018366E"/>
    <w:rsid w:val="001836E4"/>
    <w:rsid w:val="0018375D"/>
    <w:rsid w:val="00183826"/>
    <w:rsid w:val="00183839"/>
    <w:rsid w:val="00183926"/>
    <w:rsid w:val="00183976"/>
    <w:rsid w:val="00183A1A"/>
    <w:rsid w:val="00183ADB"/>
    <w:rsid w:val="00183B38"/>
    <w:rsid w:val="00183B9A"/>
    <w:rsid w:val="00183BD1"/>
    <w:rsid w:val="00183C44"/>
    <w:rsid w:val="00183CA9"/>
    <w:rsid w:val="00183D7D"/>
    <w:rsid w:val="00183D90"/>
    <w:rsid w:val="00183D9A"/>
    <w:rsid w:val="00183F0C"/>
    <w:rsid w:val="00184001"/>
    <w:rsid w:val="00184052"/>
    <w:rsid w:val="00184062"/>
    <w:rsid w:val="001840A2"/>
    <w:rsid w:val="00184103"/>
    <w:rsid w:val="00184115"/>
    <w:rsid w:val="001842C8"/>
    <w:rsid w:val="00184343"/>
    <w:rsid w:val="0018437F"/>
    <w:rsid w:val="001843ED"/>
    <w:rsid w:val="00184407"/>
    <w:rsid w:val="00184421"/>
    <w:rsid w:val="00184549"/>
    <w:rsid w:val="00184595"/>
    <w:rsid w:val="001846D5"/>
    <w:rsid w:val="001846D6"/>
    <w:rsid w:val="001846DA"/>
    <w:rsid w:val="00184710"/>
    <w:rsid w:val="001847CC"/>
    <w:rsid w:val="001847D0"/>
    <w:rsid w:val="001848BF"/>
    <w:rsid w:val="00184953"/>
    <w:rsid w:val="001849BC"/>
    <w:rsid w:val="00184A1F"/>
    <w:rsid w:val="00184A5E"/>
    <w:rsid w:val="00184A76"/>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DD1"/>
    <w:rsid w:val="00185DD3"/>
    <w:rsid w:val="00185E26"/>
    <w:rsid w:val="00185E96"/>
    <w:rsid w:val="00185F22"/>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A93"/>
    <w:rsid w:val="00186BD3"/>
    <w:rsid w:val="00186CE1"/>
    <w:rsid w:val="00186DB0"/>
    <w:rsid w:val="00186DBA"/>
    <w:rsid w:val="00186DF6"/>
    <w:rsid w:val="0018703C"/>
    <w:rsid w:val="0018711B"/>
    <w:rsid w:val="00187142"/>
    <w:rsid w:val="00187511"/>
    <w:rsid w:val="00187566"/>
    <w:rsid w:val="0018756E"/>
    <w:rsid w:val="001875DE"/>
    <w:rsid w:val="0018763E"/>
    <w:rsid w:val="00187641"/>
    <w:rsid w:val="00187650"/>
    <w:rsid w:val="001876AD"/>
    <w:rsid w:val="00187779"/>
    <w:rsid w:val="00187874"/>
    <w:rsid w:val="001878C3"/>
    <w:rsid w:val="001878C7"/>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C6D"/>
    <w:rsid w:val="00190C83"/>
    <w:rsid w:val="00190C84"/>
    <w:rsid w:val="00190C85"/>
    <w:rsid w:val="00190CC3"/>
    <w:rsid w:val="00190CE5"/>
    <w:rsid w:val="00190D6C"/>
    <w:rsid w:val="00190DEF"/>
    <w:rsid w:val="00190E9F"/>
    <w:rsid w:val="00190F4A"/>
    <w:rsid w:val="00190FA0"/>
    <w:rsid w:val="00191049"/>
    <w:rsid w:val="001911AD"/>
    <w:rsid w:val="001911C7"/>
    <w:rsid w:val="001911F7"/>
    <w:rsid w:val="00191303"/>
    <w:rsid w:val="00191360"/>
    <w:rsid w:val="00191371"/>
    <w:rsid w:val="0019142B"/>
    <w:rsid w:val="001914D2"/>
    <w:rsid w:val="0019156E"/>
    <w:rsid w:val="00191570"/>
    <w:rsid w:val="001915F0"/>
    <w:rsid w:val="00191852"/>
    <w:rsid w:val="00191926"/>
    <w:rsid w:val="00191990"/>
    <w:rsid w:val="00191ADB"/>
    <w:rsid w:val="00191B08"/>
    <w:rsid w:val="00191B4A"/>
    <w:rsid w:val="00191B5B"/>
    <w:rsid w:val="00191D2A"/>
    <w:rsid w:val="00191D51"/>
    <w:rsid w:val="00191DBD"/>
    <w:rsid w:val="00191E7B"/>
    <w:rsid w:val="00191F17"/>
    <w:rsid w:val="00191F23"/>
    <w:rsid w:val="00192052"/>
    <w:rsid w:val="00192056"/>
    <w:rsid w:val="0019212A"/>
    <w:rsid w:val="0019222A"/>
    <w:rsid w:val="00192285"/>
    <w:rsid w:val="0019228F"/>
    <w:rsid w:val="00192297"/>
    <w:rsid w:val="001923DA"/>
    <w:rsid w:val="00192416"/>
    <w:rsid w:val="00192498"/>
    <w:rsid w:val="001924AE"/>
    <w:rsid w:val="0019257A"/>
    <w:rsid w:val="001925E7"/>
    <w:rsid w:val="00192618"/>
    <w:rsid w:val="00192636"/>
    <w:rsid w:val="001926BE"/>
    <w:rsid w:val="00192794"/>
    <w:rsid w:val="00192815"/>
    <w:rsid w:val="001928A0"/>
    <w:rsid w:val="00192921"/>
    <w:rsid w:val="00192986"/>
    <w:rsid w:val="001929B0"/>
    <w:rsid w:val="001929C2"/>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557"/>
    <w:rsid w:val="00193576"/>
    <w:rsid w:val="001936BA"/>
    <w:rsid w:val="001936C4"/>
    <w:rsid w:val="001937AB"/>
    <w:rsid w:val="00193890"/>
    <w:rsid w:val="00193997"/>
    <w:rsid w:val="001939E7"/>
    <w:rsid w:val="00193A0A"/>
    <w:rsid w:val="00193A9E"/>
    <w:rsid w:val="00193AC4"/>
    <w:rsid w:val="00193B90"/>
    <w:rsid w:val="00193BBF"/>
    <w:rsid w:val="00193D7A"/>
    <w:rsid w:val="00193DAB"/>
    <w:rsid w:val="00193DB9"/>
    <w:rsid w:val="00193E16"/>
    <w:rsid w:val="00193FA3"/>
    <w:rsid w:val="001940A4"/>
    <w:rsid w:val="001940ED"/>
    <w:rsid w:val="001942DC"/>
    <w:rsid w:val="001942DE"/>
    <w:rsid w:val="00194398"/>
    <w:rsid w:val="0019446D"/>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D02"/>
    <w:rsid w:val="00194D3B"/>
    <w:rsid w:val="00194E34"/>
    <w:rsid w:val="0019511D"/>
    <w:rsid w:val="0019518D"/>
    <w:rsid w:val="001951F5"/>
    <w:rsid w:val="00195272"/>
    <w:rsid w:val="0019527E"/>
    <w:rsid w:val="001953F7"/>
    <w:rsid w:val="0019546C"/>
    <w:rsid w:val="0019548F"/>
    <w:rsid w:val="001955AF"/>
    <w:rsid w:val="001955D3"/>
    <w:rsid w:val="00195612"/>
    <w:rsid w:val="00195677"/>
    <w:rsid w:val="0019582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38A"/>
    <w:rsid w:val="00196464"/>
    <w:rsid w:val="00196474"/>
    <w:rsid w:val="001964DE"/>
    <w:rsid w:val="00196535"/>
    <w:rsid w:val="00196759"/>
    <w:rsid w:val="0019678B"/>
    <w:rsid w:val="00196791"/>
    <w:rsid w:val="00196792"/>
    <w:rsid w:val="00196799"/>
    <w:rsid w:val="0019689E"/>
    <w:rsid w:val="0019692C"/>
    <w:rsid w:val="00196933"/>
    <w:rsid w:val="0019699A"/>
    <w:rsid w:val="00196A2B"/>
    <w:rsid w:val="00196AA5"/>
    <w:rsid w:val="00196C85"/>
    <w:rsid w:val="00196D6D"/>
    <w:rsid w:val="00196E31"/>
    <w:rsid w:val="00196F43"/>
    <w:rsid w:val="00196FD7"/>
    <w:rsid w:val="00197088"/>
    <w:rsid w:val="001970C2"/>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A2C"/>
    <w:rsid w:val="00197AA2"/>
    <w:rsid w:val="00197AC0"/>
    <w:rsid w:val="00197B45"/>
    <w:rsid w:val="00197BD3"/>
    <w:rsid w:val="00197D46"/>
    <w:rsid w:val="00197D68"/>
    <w:rsid w:val="00197E1A"/>
    <w:rsid w:val="00197EA9"/>
    <w:rsid w:val="00197F79"/>
    <w:rsid w:val="00197FDF"/>
    <w:rsid w:val="001A006E"/>
    <w:rsid w:val="001A007A"/>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E5"/>
    <w:rsid w:val="001A0B32"/>
    <w:rsid w:val="001A0CC6"/>
    <w:rsid w:val="001A0CCB"/>
    <w:rsid w:val="001A0E42"/>
    <w:rsid w:val="001A0ECE"/>
    <w:rsid w:val="001A1082"/>
    <w:rsid w:val="001A11C4"/>
    <w:rsid w:val="001A11CF"/>
    <w:rsid w:val="001A1388"/>
    <w:rsid w:val="001A13B0"/>
    <w:rsid w:val="001A1462"/>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DC"/>
    <w:rsid w:val="001A2A32"/>
    <w:rsid w:val="001A2A94"/>
    <w:rsid w:val="001A2AD6"/>
    <w:rsid w:val="001A2B28"/>
    <w:rsid w:val="001A2B40"/>
    <w:rsid w:val="001A2B53"/>
    <w:rsid w:val="001A2C44"/>
    <w:rsid w:val="001A2CEA"/>
    <w:rsid w:val="001A2D9C"/>
    <w:rsid w:val="001A2DAF"/>
    <w:rsid w:val="001A2E08"/>
    <w:rsid w:val="001A2E19"/>
    <w:rsid w:val="001A2EB0"/>
    <w:rsid w:val="001A2F77"/>
    <w:rsid w:val="001A2F8B"/>
    <w:rsid w:val="001A304E"/>
    <w:rsid w:val="001A309A"/>
    <w:rsid w:val="001A3212"/>
    <w:rsid w:val="001A3386"/>
    <w:rsid w:val="001A34F3"/>
    <w:rsid w:val="001A3584"/>
    <w:rsid w:val="001A35CF"/>
    <w:rsid w:val="001A36D1"/>
    <w:rsid w:val="001A3720"/>
    <w:rsid w:val="001A374A"/>
    <w:rsid w:val="001A375B"/>
    <w:rsid w:val="001A3782"/>
    <w:rsid w:val="001A3853"/>
    <w:rsid w:val="001A3954"/>
    <w:rsid w:val="001A39CF"/>
    <w:rsid w:val="001A3A67"/>
    <w:rsid w:val="001A3AE1"/>
    <w:rsid w:val="001A3CBA"/>
    <w:rsid w:val="001A3E54"/>
    <w:rsid w:val="001A3E66"/>
    <w:rsid w:val="001A3EDF"/>
    <w:rsid w:val="001A3F02"/>
    <w:rsid w:val="001A3F51"/>
    <w:rsid w:val="001A4005"/>
    <w:rsid w:val="001A410B"/>
    <w:rsid w:val="001A41CC"/>
    <w:rsid w:val="001A423E"/>
    <w:rsid w:val="001A4350"/>
    <w:rsid w:val="001A43B7"/>
    <w:rsid w:val="001A4406"/>
    <w:rsid w:val="001A4475"/>
    <w:rsid w:val="001A4496"/>
    <w:rsid w:val="001A4608"/>
    <w:rsid w:val="001A477A"/>
    <w:rsid w:val="001A4805"/>
    <w:rsid w:val="001A4816"/>
    <w:rsid w:val="001A48CF"/>
    <w:rsid w:val="001A4918"/>
    <w:rsid w:val="001A4949"/>
    <w:rsid w:val="001A4970"/>
    <w:rsid w:val="001A49AA"/>
    <w:rsid w:val="001A4A13"/>
    <w:rsid w:val="001A4B69"/>
    <w:rsid w:val="001A4B86"/>
    <w:rsid w:val="001A4C13"/>
    <w:rsid w:val="001A4CC1"/>
    <w:rsid w:val="001A4D5C"/>
    <w:rsid w:val="001A4E65"/>
    <w:rsid w:val="001A4F6E"/>
    <w:rsid w:val="001A504A"/>
    <w:rsid w:val="001A50CD"/>
    <w:rsid w:val="001A520E"/>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AE0"/>
    <w:rsid w:val="001A5B1B"/>
    <w:rsid w:val="001A5BF3"/>
    <w:rsid w:val="001A5BFE"/>
    <w:rsid w:val="001A5C25"/>
    <w:rsid w:val="001A5C65"/>
    <w:rsid w:val="001A5CEB"/>
    <w:rsid w:val="001A5DE0"/>
    <w:rsid w:val="001A5E5A"/>
    <w:rsid w:val="001A5F11"/>
    <w:rsid w:val="001A5F69"/>
    <w:rsid w:val="001A5F86"/>
    <w:rsid w:val="001A5F92"/>
    <w:rsid w:val="001A5FA8"/>
    <w:rsid w:val="001A5FEC"/>
    <w:rsid w:val="001A6072"/>
    <w:rsid w:val="001A609D"/>
    <w:rsid w:val="001A6114"/>
    <w:rsid w:val="001A6217"/>
    <w:rsid w:val="001A629F"/>
    <w:rsid w:val="001A641B"/>
    <w:rsid w:val="001A664F"/>
    <w:rsid w:val="001A66BB"/>
    <w:rsid w:val="001A675C"/>
    <w:rsid w:val="001A67E5"/>
    <w:rsid w:val="001A68A7"/>
    <w:rsid w:val="001A69D6"/>
    <w:rsid w:val="001A69EA"/>
    <w:rsid w:val="001A6BBE"/>
    <w:rsid w:val="001A6BF4"/>
    <w:rsid w:val="001A6C08"/>
    <w:rsid w:val="001A6C98"/>
    <w:rsid w:val="001A6D8D"/>
    <w:rsid w:val="001A6DA0"/>
    <w:rsid w:val="001A6DD3"/>
    <w:rsid w:val="001A6DDB"/>
    <w:rsid w:val="001A6E81"/>
    <w:rsid w:val="001A6E8C"/>
    <w:rsid w:val="001A6E96"/>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43B"/>
    <w:rsid w:val="001A74AC"/>
    <w:rsid w:val="001A7547"/>
    <w:rsid w:val="001A757F"/>
    <w:rsid w:val="001A75F7"/>
    <w:rsid w:val="001A766B"/>
    <w:rsid w:val="001A7683"/>
    <w:rsid w:val="001A77EA"/>
    <w:rsid w:val="001A781F"/>
    <w:rsid w:val="001A7842"/>
    <w:rsid w:val="001A79BD"/>
    <w:rsid w:val="001A7A85"/>
    <w:rsid w:val="001A7B94"/>
    <w:rsid w:val="001A7BA9"/>
    <w:rsid w:val="001A7BD2"/>
    <w:rsid w:val="001A7C0C"/>
    <w:rsid w:val="001A7C6E"/>
    <w:rsid w:val="001A7D2F"/>
    <w:rsid w:val="001A7DAD"/>
    <w:rsid w:val="001A7F5B"/>
    <w:rsid w:val="001A7FBD"/>
    <w:rsid w:val="001B00E9"/>
    <w:rsid w:val="001B01C0"/>
    <w:rsid w:val="001B0295"/>
    <w:rsid w:val="001B030D"/>
    <w:rsid w:val="001B0315"/>
    <w:rsid w:val="001B03F5"/>
    <w:rsid w:val="001B053C"/>
    <w:rsid w:val="001B05C5"/>
    <w:rsid w:val="001B05F1"/>
    <w:rsid w:val="001B05FD"/>
    <w:rsid w:val="001B0726"/>
    <w:rsid w:val="001B0897"/>
    <w:rsid w:val="001B09BC"/>
    <w:rsid w:val="001B09E8"/>
    <w:rsid w:val="001B0A7D"/>
    <w:rsid w:val="001B0B9F"/>
    <w:rsid w:val="001B0C2F"/>
    <w:rsid w:val="001B0C5E"/>
    <w:rsid w:val="001B0CA4"/>
    <w:rsid w:val="001B0DB5"/>
    <w:rsid w:val="001B0EF5"/>
    <w:rsid w:val="001B0F76"/>
    <w:rsid w:val="001B0FCF"/>
    <w:rsid w:val="001B0FE0"/>
    <w:rsid w:val="001B1144"/>
    <w:rsid w:val="001B11C3"/>
    <w:rsid w:val="001B11F3"/>
    <w:rsid w:val="001B131B"/>
    <w:rsid w:val="001B154A"/>
    <w:rsid w:val="001B1563"/>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71B"/>
    <w:rsid w:val="001B2773"/>
    <w:rsid w:val="001B2790"/>
    <w:rsid w:val="001B27A6"/>
    <w:rsid w:val="001B27AF"/>
    <w:rsid w:val="001B27E9"/>
    <w:rsid w:val="001B2800"/>
    <w:rsid w:val="001B28BE"/>
    <w:rsid w:val="001B28C5"/>
    <w:rsid w:val="001B2A48"/>
    <w:rsid w:val="001B2A64"/>
    <w:rsid w:val="001B2ACE"/>
    <w:rsid w:val="001B2AF5"/>
    <w:rsid w:val="001B2CCD"/>
    <w:rsid w:val="001B2F59"/>
    <w:rsid w:val="001B2F90"/>
    <w:rsid w:val="001B3002"/>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E"/>
    <w:rsid w:val="001B3D0C"/>
    <w:rsid w:val="001B3D86"/>
    <w:rsid w:val="001B3DC6"/>
    <w:rsid w:val="001B3EC4"/>
    <w:rsid w:val="001B3ED8"/>
    <w:rsid w:val="001B3F7F"/>
    <w:rsid w:val="001B3FF9"/>
    <w:rsid w:val="001B4013"/>
    <w:rsid w:val="001B4046"/>
    <w:rsid w:val="001B4062"/>
    <w:rsid w:val="001B40D9"/>
    <w:rsid w:val="001B4203"/>
    <w:rsid w:val="001B42ED"/>
    <w:rsid w:val="001B4302"/>
    <w:rsid w:val="001B43FE"/>
    <w:rsid w:val="001B4570"/>
    <w:rsid w:val="001B4766"/>
    <w:rsid w:val="001B47AC"/>
    <w:rsid w:val="001B47DA"/>
    <w:rsid w:val="001B487D"/>
    <w:rsid w:val="001B4904"/>
    <w:rsid w:val="001B499F"/>
    <w:rsid w:val="001B49C0"/>
    <w:rsid w:val="001B4A67"/>
    <w:rsid w:val="001B4B14"/>
    <w:rsid w:val="001B4C00"/>
    <w:rsid w:val="001B4C53"/>
    <w:rsid w:val="001B4CA3"/>
    <w:rsid w:val="001B4DB2"/>
    <w:rsid w:val="001B4E4E"/>
    <w:rsid w:val="001B4EB3"/>
    <w:rsid w:val="001B4F68"/>
    <w:rsid w:val="001B5013"/>
    <w:rsid w:val="001B5044"/>
    <w:rsid w:val="001B50DB"/>
    <w:rsid w:val="001B513A"/>
    <w:rsid w:val="001B51AC"/>
    <w:rsid w:val="001B5369"/>
    <w:rsid w:val="001B536C"/>
    <w:rsid w:val="001B5375"/>
    <w:rsid w:val="001B54D9"/>
    <w:rsid w:val="001B553F"/>
    <w:rsid w:val="001B5795"/>
    <w:rsid w:val="001B57C0"/>
    <w:rsid w:val="001B58F4"/>
    <w:rsid w:val="001B5950"/>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164"/>
    <w:rsid w:val="001B616F"/>
    <w:rsid w:val="001B622A"/>
    <w:rsid w:val="001B6233"/>
    <w:rsid w:val="001B62CB"/>
    <w:rsid w:val="001B6323"/>
    <w:rsid w:val="001B634C"/>
    <w:rsid w:val="001B636F"/>
    <w:rsid w:val="001B6539"/>
    <w:rsid w:val="001B6565"/>
    <w:rsid w:val="001B658A"/>
    <w:rsid w:val="001B6639"/>
    <w:rsid w:val="001B6735"/>
    <w:rsid w:val="001B67B0"/>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A7C"/>
    <w:rsid w:val="001B7B51"/>
    <w:rsid w:val="001B7C49"/>
    <w:rsid w:val="001B7CA1"/>
    <w:rsid w:val="001B7CD0"/>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E46"/>
    <w:rsid w:val="001C0EAA"/>
    <w:rsid w:val="001C0EDC"/>
    <w:rsid w:val="001C0F13"/>
    <w:rsid w:val="001C0F23"/>
    <w:rsid w:val="001C0F59"/>
    <w:rsid w:val="001C1043"/>
    <w:rsid w:val="001C1065"/>
    <w:rsid w:val="001C11EF"/>
    <w:rsid w:val="001C1262"/>
    <w:rsid w:val="001C1327"/>
    <w:rsid w:val="001C14F7"/>
    <w:rsid w:val="001C155A"/>
    <w:rsid w:val="001C1575"/>
    <w:rsid w:val="001C15CD"/>
    <w:rsid w:val="001C163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DE"/>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7C2"/>
    <w:rsid w:val="001C2B7C"/>
    <w:rsid w:val="001C2B97"/>
    <w:rsid w:val="001C2C47"/>
    <w:rsid w:val="001C2CDC"/>
    <w:rsid w:val="001C2D2F"/>
    <w:rsid w:val="001C2D7B"/>
    <w:rsid w:val="001C2DB9"/>
    <w:rsid w:val="001C2DE4"/>
    <w:rsid w:val="001C2E41"/>
    <w:rsid w:val="001C2EE1"/>
    <w:rsid w:val="001C2F4B"/>
    <w:rsid w:val="001C2F8D"/>
    <w:rsid w:val="001C2F98"/>
    <w:rsid w:val="001C2FD3"/>
    <w:rsid w:val="001C3052"/>
    <w:rsid w:val="001C30F8"/>
    <w:rsid w:val="001C30F9"/>
    <w:rsid w:val="001C310F"/>
    <w:rsid w:val="001C32C0"/>
    <w:rsid w:val="001C332A"/>
    <w:rsid w:val="001C3374"/>
    <w:rsid w:val="001C33FE"/>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7C"/>
    <w:rsid w:val="001C3F12"/>
    <w:rsid w:val="001C3F19"/>
    <w:rsid w:val="001C3F5C"/>
    <w:rsid w:val="001C3F65"/>
    <w:rsid w:val="001C3FCE"/>
    <w:rsid w:val="001C401A"/>
    <w:rsid w:val="001C4051"/>
    <w:rsid w:val="001C407F"/>
    <w:rsid w:val="001C40E7"/>
    <w:rsid w:val="001C419B"/>
    <w:rsid w:val="001C4254"/>
    <w:rsid w:val="001C42C6"/>
    <w:rsid w:val="001C433A"/>
    <w:rsid w:val="001C43BD"/>
    <w:rsid w:val="001C47BA"/>
    <w:rsid w:val="001C4811"/>
    <w:rsid w:val="001C49B1"/>
    <w:rsid w:val="001C4A19"/>
    <w:rsid w:val="001C4A99"/>
    <w:rsid w:val="001C4AE6"/>
    <w:rsid w:val="001C4BBE"/>
    <w:rsid w:val="001C4BDD"/>
    <w:rsid w:val="001C4C20"/>
    <w:rsid w:val="001C4D0F"/>
    <w:rsid w:val="001C4D12"/>
    <w:rsid w:val="001C4D82"/>
    <w:rsid w:val="001C4E43"/>
    <w:rsid w:val="001C4E65"/>
    <w:rsid w:val="001C508D"/>
    <w:rsid w:val="001C50A2"/>
    <w:rsid w:val="001C50EA"/>
    <w:rsid w:val="001C51D9"/>
    <w:rsid w:val="001C51DD"/>
    <w:rsid w:val="001C5209"/>
    <w:rsid w:val="001C5245"/>
    <w:rsid w:val="001C532C"/>
    <w:rsid w:val="001C536A"/>
    <w:rsid w:val="001C55AB"/>
    <w:rsid w:val="001C5663"/>
    <w:rsid w:val="001C5683"/>
    <w:rsid w:val="001C56C3"/>
    <w:rsid w:val="001C57F0"/>
    <w:rsid w:val="001C5814"/>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6FD5"/>
    <w:rsid w:val="001C7050"/>
    <w:rsid w:val="001C70B2"/>
    <w:rsid w:val="001C71A5"/>
    <w:rsid w:val="001C7248"/>
    <w:rsid w:val="001C7340"/>
    <w:rsid w:val="001C73B7"/>
    <w:rsid w:val="001C74B4"/>
    <w:rsid w:val="001C750C"/>
    <w:rsid w:val="001C7552"/>
    <w:rsid w:val="001C75C2"/>
    <w:rsid w:val="001C7688"/>
    <w:rsid w:val="001C770A"/>
    <w:rsid w:val="001C7791"/>
    <w:rsid w:val="001C787B"/>
    <w:rsid w:val="001C7A2D"/>
    <w:rsid w:val="001C7A78"/>
    <w:rsid w:val="001C7ACC"/>
    <w:rsid w:val="001C7B1E"/>
    <w:rsid w:val="001C7B2C"/>
    <w:rsid w:val="001C7B50"/>
    <w:rsid w:val="001C7D52"/>
    <w:rsid w:val="001C7F87"/>
    <w:rsid w:val="001C7FE1"/>
    <w:rsid w:val="001D00E5"/>
    <w:rsid w:val="001D0229"/>
    <w:rsid w:val="001D027F"/>
    <w:rsid w:val="001D0285"/>
    <w:rsid w:val="001D0289"/>
    <w:rsid w:val="001D030F"/>
    <w:rsid w:val="001D04A4"/>
    <w:rsid w:val="001D04B7"/>
    <w:rsid w:val="001D0551"/>
    <w:rsid w:val="001D06EC"/>
    <w:rsid w:val="001D07B7"/>
    <w:rsid w:val="001D0811"/>
    <w:rsid w:val="001D088B"/>
    <w:rsid w:val="001D0896"/>
    <w:rsid w:val="001D09BA"/>
    <w:rsid w:val="001D0A33"/>
    <w:rsid w:val="001D0A5C"/>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48"/>
    <w:rsid w:val="001D11D0"/>
    <w:rsid w:val="001D1325"/>
    <w:rsid w:val="001D1357"/>
    <w:rsid w:val="001D14CB"/>
    <w:rsid w:val="001D1597"/>
    <w:rsid w:val="001D15C2"/>
    <w:rsid w:val="001D15EC"/>
    <w:rsid w:val="001D168B"/>
    <w:rsid w:val="001D16E5"/>
    <w:rsid w:val="001D16F4"/>
    <w:rsid w:val="001D1707"/>
    <w:rsid w:val="001D1773"/>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26A"/>
    <w:rsid w:val="001D22D2"/>
    <w:rsid w:val="001D232B"/>
    <w:rsid w:val="001D2390"/>
    <w:rsid w:val="001D2506"/>
    <w:rsid w:val="001D2549"/>
    <w:rsid w:val="001D2624"/>
    <w:rsid w:val="001D2795"/>
    <w:rsid w:val="001D281A"/>
    <w:rsid w:val="001D283F"/>
    <w:rsid w:val="001D2910"/>
    <w:rsid w:val="001D2925"/>
    <w:rsid w:val="001D295A"/>
    <w:rsid w:val="001D29C1"/>
    <w:rsid w:val="001D29CE"/>
    <w:rsid w:val="001D29E1"/>
    <w:rsid w:val="001D2A51"/>
    <w:rsid w:val="001D2A88"/>
    <w:rsid w:val="001D2AE8"/>
    <w:rsid w:val="001D2AF7"/>
    <w:rsid w:val="001D2B4B"/>
    <w:rsid w:val="001D2C07"/>
    <w:rsid w:val="001D2C5B"/>
    <w:rsid w:val="001D2C90"/>
    <w:rsid w:val="001D2CFF"/>
    <w:rsid w:val="001D2D7B"/>
    <w:rsid w:val="001D2D8A"/>
    <w:rsid w:val="001D2DB1"/>
    <w:rsid w:val="001D2DDF"/>
    <w:rsid w:val="001D2E2F"/>
    <w:rsid w:val="001D2E36"/>
    <w:rsid w:val="001D2F59"/>
    <w:rsid w:val="001D2F7F"/>
    <w:rsid w:val="001D3012"/>
    <w:rsid w:val="001D30FF"/>
    <w:rsid w:val="001D3120"/>
    <w:rsid w:val="001D3149"/>
    <w:rsid w:val="001D3167"/>
    <w:rsid w:val="001D31DD"/>
    <w:rsid w:val="001D3347"/>
    <w:rsid w:val="001D33F4"/>
    <w:rsid w:val="001D341B"/>
    <w:rsid w:val="001D342E"/>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41AF"/>
    <w:rsid w:val="001D41EB"/>
    <w:rsid w:val="001D422B"/>
    <w:rsid w:val="001D4336"/>
    <w:rsid w:val="001D4461"/>
    <w:rsid w:val="001D447F"/>
    <w:rsid w:val="001D4543"/>
    <w:rsid w:val="001D45E5"/>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E3"/>
    <w:rsid w:val="001D4FB9"/>
    <w:rsid w:val="001D4FF8"/>
    <w:rsid w:val="001D5095"/>
    <w:rsid w:val="001D51C3"/>
    <w:rsid w:val="001D52DF"/>
    <w:rsid w:val="001D5349"/>
    <w:rsid w:val="001D5380"/>
    <w:rsid w:val="001D545F"/>
    <w:rsid w:val="001D546E"/>
    <w:rsid w:val="001D54B6"/>
    <w:rsid w:val="001D5579"/>
    <w:rsid w:val="001D557B"/>
    <w:rsid w:val="001D5691"/>
    <w:rsid w:val="001D56F5"/>
    <w:rsid w:val="001D5753"/>
    <w:rsid w:val="001D5772"/>
    <w:rsid w:val="001D57AA"/>
    <w:rsid w:val="001D585C"/>
    <w:rsid w:val="001D5A46"/>
    <w:rsid w:val="001D5A4A"/>
    <w:rsid w:val="001D5A5E"/>
    <w:rsid w:val="001D5A7F"/>
    <w:rsid w:val="001D5B51"/>
    <w:rsid w:val="001D5C02"/>
    <w:rsid w:val="001D5C46"/>
    <w:rsid w:val="001D5C48"/>
    <w:rsid w:val="001D5D29"/>
    <w:rsid w:val="001D5DAB"/>
    <w:rsid w:val="001D5DB2"/>
    <w:rsid w:val="001D5EAD"/>
    <w:rsid w:val="001D6015"/>
    <w:rsid w:val="001D60E5"/>
    <w:rsid w:val="001D610B"/>
    <w:rsid w:val="001D617C"/>
    <w:rsid w:val="001D6195"/>
    <w:rsid w:val="001D61B8"/>
    <w:rsid w:val="001D61DA"/>
    <w:rsid w:val="001D6208"/>
    <w:rsid w:val="001D623A"/>
    <w:rsid w:val="001D62BA"/>
    <w:rsid w:val="001D6302"/>
    <w:rsid w:val="001D633B"/>
    <w:rsid w:val="001D6358"/>
    <w:rsid w:val="001D6458"/>
    <w:rsid w:val="001D6466"/>
    <w:rsid w:val="001D6469"/>
    <w:rsid w:val="001D6535"/>
    <w:rsid w:val="001D6557"/>
    <w:rsid w:val="001D66B8"/>
    <w:rsid w:val="001D671F"/>
    <w:rsid w:val="001D68CA"/>
    <w:rsid w:val="001D6911"/>
    <w:rsid w:val="001D6A0D"/>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5CA"/>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CE"/>
    <w:rsid w:val="001E0326"/>
    <w:rsid w:val="001E034B"/>
    <w:rsid w:val="001E0473"/>
    <w:rsid w:val="001E0493"/>
    <w:rsid w:val="001E0500"/>
    <w:rsid w:val="001E05FA"/>
    <w:rsid w:val="001E06B4"/>
    <w:rsid w:val="001E06B9"/>
    <w:rsid w:val="001E06CB"/>
    <w:rsid w:val="001E06F6"/>
    <w:rsid w:val="001E07A6"/>
    <w:rsid w:val="001E08A1"/>
    <w:rsid w:val="001E0BE8"/>
    <w:rsid w:val="001E0CF5"/>
    <w:rsid w:val="001E0D4C"/>
    <w:rsid w:val="001E0D68"/>
    <w:rsid w:val="001E0D88"/>
    <w:rsid w:val="001E0E2D"/>
    <w:rsid w:val="001E0F53"/>
    <w:rsid w:val="001E0F6D"/>
    <w:rsid w:val="001E0F81"/>
    <w:rsid w:val="001E0F9B"/>
    <w:rsid w:val="001E0FCB"/>
    <w:rsid w:val="001E0FF6"/>
    <w:rsid w:val="001E1036"/>
    <w:rsid w:val="001E10E9"/>
    <w:rsid w:val="001E1160"/>
    <w:rsid w:val="001E116F"/>
    <w:rsid w:val="001E127A"/>
    <w:rsid w:val="001E12AC"/>
    <w:rsid w:val="001E12B3"/>
    <w:rsid w:val="001E12CB"/>
    <w:rsid w:val="001E12E2"/>
    <w:rsid w:val="001E12FF"/>
    <w:rsid w:val="001E15B7"/>
    <w:rsid w:val="001E164C"/>
    <w:rsid w:val="001E1654"/>
    <w:rsid w:val="001E16C7"/>
    <w:rsid w:val="001E1700"/>
    <w:rsid w:val="001E177E"/>
    <w:rsid w:val="001E180A"/>
    <w:rsid w:val="001E181A"/>
    <w:rsid w:val="001E1846"/>
    <w:rsid w:val="001E194A"/>
    <w:rsid w:val="001E19A4"/>
    <w:rsid w:val="001E1A3B"/>
    <w:rsid w:val="001E1A75"/>
    <w:rsid w:val="001E1A99"/>
    <w:rsid w:val="001E1ABB"/>
    <w:rsid w:val="001E1ADC"/>
    <w:rsid w:val="001E1B89"/>
    <w:rsid w:val="001E1BD0"/>
    <w:rsid w:val="001E1D7F"/>
    <w:rsid w:val="001E1DD4"/>
    <w:rsid w:val="001E1EDB"/>
    <w:rsid w:val="001E2035"/>
    <w:rsid w:val="001E20A5"/>
    <w:rsid w:val="001E20DF"/>
    <w:rsid w:val="001E229A"/>
    <w:rsid w:val="001E22C6"/>
    <w:rsid w:val="001E22E2"/>
    <w:rsid w:val="001E22F1"/>
    <w:rsid w:val="001E2393"/>
    <w:rsid w:val="001E244C"/>
    <w:rsid w:val="001E2460"/>
    <w:rsid w:val="001E2494"/>
    <w:rsid w:val="001E2560"/>
    <w:rsid w:val="001E25D6"/>
    <w:rsid w:val="001E2622"/>
    <w:rsid w:val="001E26BC"/>
    <w:rsid w:val="001E2823"/>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4C"/>
    <w:rsid w:val="001E41EF"/>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D"/>
    <w:rsid w:val="001E5901"/>
    <w:rsid w:val="001E5902"/>
    <w:rsid w:val="001E5937"/>
    <w:rsid w:val="001E5974"/>
    <w:rsid w:val="001E5A49"/>
    <w:rsid w:val="001E5AF3"/>
    <w:rsid w:val="001E5B10"/>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20"/>
    <w:rsid w:val="001E6A4A"/>
    <w:rsid w:val="001E6AC0"/>
    <w:rsid w:val="001E6AFD"/>
    <w:rsid w:val="001E6B73"/>
    <w:rsid w:val="001E6BB2"/>
    <w:rsid w:val="001E6BBB"/>
    <w:rsid w:val="001E6BC7"/>
    <w:rsid w:val="001E6C74"/>
    <w:rsid w:val="001E6D07"/>
    <w:rsid w:val="001E6D46"/>
    <w:rsid w:val="001E6E0B"/>
    <w:rsid w:val="001E6F1A"/>
    <w:rsid w:val="001E6F94"/>
    <w:rsid w:val="001E6F95"/>
    <w:rsid w:val="001E7022"/>
    <w:rsid w:val="001E7041"/>
    <w:rsid w:val="001E70DF"/>
    <w:rsid w:val="001E70E7"/>
    <w:rsid w:val="001E718E"/>
    <w:rsid w:val="001E71FC"/>
    <w:rsid w:val="001E7279"/>
    <w:rsid w:val="001E738F"/>
    <w:rsid w:val="001E73C3"/>
    <w:rsid w:val="001E743B"/>
    <w:rsid w:val="001E746C"/>
    <w:rsid w:val="001E74F5"/>
    <w:rsid w:val="001E7685"/>
    <w:rsid w:val="001E780C"/>
    <w:rsid w:val="001E7851"/>
    <w:rsid w:val="001E7856"/>
    <w:rsid w:val="001E7888"/>
    <w:rsid w:val="001E7892"/>
    <w:rsid w:val="001E7898"/>
    <w:rsid w:val="001E78B9"/>
    <w:rsid w:val="001E79B2"/>
    <w:rsid w:val="001E79C3"/>
    <w:rsid w:val="001E7B0D"/>
    <w:rsid w:val="001E7B8E"/>
    <w:rsid w:val="001E7CFE"/>
    <w:rsid w:val="001E7D13"/>
    <w:rsid w:val="001E7E97"/>
    <w:rsid w:val="001F0017"/>
    <w:rsid w:val="001F003D"/>
    <w:rsid w:val="001F00FF"/>
    <w:rsid w:val="001F011E"/>
    <w:rsid w:val="001F0197"/>
    <w:rsid w:val="001F02B0"/>
    <w:rsid w:val="001F0308"/>
    <w:rsid w:val="001F0331"/>
    <w:rsid w:val="001F0383"/>
    <w:rsid w:val="001F039E"/>
    <w:rsid w:val="001F03A5"/>
    <w:rsid w:val="001F05A7"/>
    <w:rsid w:val="001F0628"/>
    <w:rsid w:val="001F066D"/>
    <w:rsid w:val="001F06F3"/>
    <w:rsid w:val="001F087A"/>
    <w:rsid w:val="001F0891"/>
    <w:rsid w:val="001F08E5"/>
    <w:rsid w:val="001F09B8"/>
    <w:rsid w:val="001F09E5"/>
    <w:rsid w:val="001F0A93"/>
    <w:rsid w:val="001F0AC0"/>
    <w:rsid w:val="001F0B2A"/>
    <w:rsid w:val="001F0B50"/>
    <w:rsid w:val="001F0B62"/>
    <w:rsid w:val="001F0B97"/>
    <w:rsid w:val="001F0E33"/>
    <w:rsid w:val="001F0E72"/>
    <w:rsid w:val="001F0EFA"/>
    <w:rsid w:val="001F0EFC"/>
    <w:rsid w:val="001F0FCA"/>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73"/>
    <w:rsid w:val="001F2BD0"/>
    <w:rsid w:val="001F2C60"/>
    <w:rsid w:val="001F2C6A"/>
    <w:rsid w:val="001F2CCF"/>
    <w:rsid w:val="001F2D99"/>
    <w:rsid w:val="001F2E02"/>
    <w:rsid w:val="001F2E26"/>
    <w:rsid w:val="001F2E39"/>
    <w:rsid w:val="001F2E55"/>
    <w:rsid w:val="001F2E7E"/>
    <w:rsid w:val="001F2ED0"/>
    <w:rsid w:val="001F2F27"/>
    <w:rsid w:val="001F2FA5"/>
    <w:rsid w:val="001F2FD8"/>
    <w:rsid w:val="001F314C"/>
    <w:rsid w:val="001F319D"/>
    <w:rsid w:val="001F31EA"/>
    <w:rsid w:val="001F3298"/>
    <w:rsid w:val="001F32D5"/>
    <w:rsid w:val="001F3495"/>
    <w:rsid w:val="001F35D9"/>
    <w:rsid w:val="001F35E2"/>
    <w:rsid w:val="001F3602"/>
    <w:rsid w:val="001F3635"/>
    <w:rsid w:val="001F3725"/>
    <w:rsid w:val="001F385A"/>
    <w:rsid w:val="001F38FE"/>
    <w:rsid w:val="001F3918"/>
    <w:rsid w:val="001F3987"/>
    <w:rsid w:val="001F3A10"/>
    <w:rsid w:val="001F3A81"/>
    <w:rsid w:val="001F3A9F"/>
    <w:rsid w:val="001F3ACB"/>
    <w:rsid w:val="001F3B0F"/>
    <w:rsid w:val="001F3B8B"/>
    <w:rsid w:val="001F3C3B"/>
    <w:rsid w:val="001F3C4B"/>
    <w:rsid w:val="001F3CD7"/>
    <w:rsid w:val="001F3D12"/>
    <w:rsid w:val="001F3D1D"/>
    <w:rsid w:val="001F3DA8"/>
    <w:rsid w:val="001F3DF9"/>
    <w:rsid w:val="001F3E65"/>
    <w:rsid w:val="001F3FB0"/>
    <w:rsid w:val="001F3FDE"/>
    <w:rsid w:val="001F4062"/>
    <w:rsid w:val="001F412A"/>
    <w:rsid w:val="001F41CF"/>
    <w:rsid w:val="001F4277"/>
    <w:rsid w:val="001F42AD"/>
    <w:rsid w:val="001F4320"/>
    <w:rsid w:val="001F4463"/>
    <w:rsid w:val="001F45FD"/>
    <w:rsid w:val="001F4680"/>
    <w:rsid w:val="001F46F2"/>
    <w:rsid w:val="001F4705"/>
    <w:rsid w:val="001F483A"/>
    <w:rsid w:val="001F484E"/>
    <w:rsid w:val="001F4A44"/>
    <w:rsid w:val="001F4A78"/>
    <w:rsid w:val="001F4B9B"/>
    <w:rsid w:val="001F4BEF"/>
    <w:rsid w:val="001F4D47"/>
    <w:rsid w:val="001F4DA6"/>
    <w:rsid w:val="001F4E46"/>
    <w:rsid w:val="001F4E66"/>
    <w:rsid w:val="001F4ED3"/>
    <w:rsid w:val="001F4F48"/>
    <w:rsid w:val="001F4FA1"/>
    <w:rsid w:val="001F4FD6"/>
    <w:rsid w:val="001F4FFF"/>
    <w:rsid w:val="001F5028"/>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AA"/>
    <w:rsid w:val="001F584F"/>
    <w:rsid w:val="001F58D5"/>
    <w:rsid w:val="001F5974"/>
    <w:rsid w:val="001F5AD2"/>
    <w:rsid w:val="001F5B18"/>
    <w:rsid w:val="001F5CB4"/>
    <w:rsid w:val="001F5CF2"/>
    <w:rsid w:val="001F5D06"/>
    <w:rsid w:val="001F5D29"/>
    <w:rsid w:val="001F5EB7"/>
    <w:rsid w:val="001F5EBE"/>
    <w:rsid w:val="001F5ECA"/>
    <w:rsid w:val="001F5EF6"/>
    <w:rsid w:val="001F5F60"/>
    <w:rsid w:val="001F6099"/>
    <w:rsid w:val="001F60AC"/>
    <w:rsid w:val="001F60F4"/>
    <w:rsid w:val="001F623B"/>
    <w:rsid w:val="001F6282"/>
    <w:rsid w:val="001F629D"/>
    <w:rsid w:val="001F62F7"/>
    <w:rsid w:val="001F6345"/>
    <w:rsid w:val="001F63CF"/>
    <w:rsid w:val="001F65C9"/>
    <w:rsid w:val="001F6671"/>
    <w:rsid w:val="001F6689"/>
    <w:rsid w:val="001F6741"/>
    <w:rsid w:val="001F67C0"/>
    <w:rsid w:val="001F6814"/>
    <w:rsid w:val="001F68AF"/>
    <w:rsid w:val="001F68EA"/>
    <w:rsid w:val="001F693C"/>
    <w:rsid w:val="001F69FC"/>
    <w:rsid w:val="001F6A48"/>
    <w:rsid w:val="001F6BFD"/>
    <w:rsid w:val="001F6C22"/>
    <w:rsid w:val="001F6C94"/>
    <w:rsid w:val="001F6CBF"/>
    <w:rsid w:val="001F6CF3"/>
    <w:rsid w:val="001F6D19"/>
    <w:rsid w:val="001F6E0E"/>
    <w:rsid w:val="001F6EE6"/>
    <w:rsid w:val="001F6FA4"/>
    <w:rsid w:val="001F70F6"/>
    <w:rsid w:val="001F7122"/>
    <w:rsid w:val="001F7160"/>
    <w:rsid w:val="001F7244"/>
    <w:rsid w:val="001F729A"/>
    <w:rsid w:val="001F7374"/>
    <w:rsid w:val="001F73C4"/>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E9C"/>
    <w:rsid w:val="001F7EB7"/>
    <w:rsid w:val="001F7F0E"/>
    <w:rsid w:val="001F7FE6"/>
    <w:rsid w:val="0020003C"/>
    <w:rsid w:val="002000BA"/>
    <w:rsid w:val="0020013C"/>
    <w:rsid w:val="00200177"/>
    <w:rsid w:val="002001A9"/>
    <w:rsid w:val="002002D9"/>
    <w:rsid w:val="002002E0"/>
    <w:rsid w:val="00200301"/>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D"/>
    <w:rsid w:val="00200A70"/>
    <w:rsid w:val="00200AB3"/>
    <w:rsid w:val="00200BC4"/>
    <w:rsid w:val="00200BF2"/>
    <w:rsid w:val="00200BF8"/>
    <w:rsid w:val="00200CCE"/>
    <w:rsid w:val="00200CEA"/>
    <w:rsid w:val="00200EA0"/>
    <w:rsid w:val="00200EF3"/>
    <w:rsid w:val="0020103B"/>
    <w:rsid w:val="00201083"/>
    <w:rsid w:val="00201088"/>
    <w:rsid w:val="00201092"/>
    <w:rsid w:val="0020112B"/>
    <w:rsid w:val="0020126F"/>
    <w:rsid w:val="0020138C"/>
    <w:rsid w:val="00201398"/>
    <w:rsid w:val="002013B8"/>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8A"/>
    <w:rsid w:val="0020244A"/>
    <w:rsid w:val="0020249D"/>
    <w:rsid w:val="00202649"/>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F"/>
    <w:rsid w:val="00203408"/>
    <w:rsid w:val="00203419"/>
    <w:rsid w:val="00203498"/>
    <w:rsid w:val="002034AD"/>
    <w:rsid w:val="0020352A"/>
    <w:rsid w:val="0020356F"/>
    <w:rsid w:val="00203756"/>
    <w:rsid w:val="0020378A"/>
    <w:rsid w:val="00203827"/>
    <w:rsid w:val="002038B0"/>
    <w:rsid w:val="002038EC"/>
    <w:rsid w:val="002038F4"/>
    <w:rsid w:val="0020391A"/>
    <w:rsid w:val="00203A59"/>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1C"/>
    <w:rsid w:val="00205823"/>
    <w:rsid w:val="00205849"/>
    <w:rsid w:val="0020585D"/>
    <w:rsid w:val="002058B2"/>
    <w:rsid w:val="00205A84"/>
    <w:rsid w:val="00205A87"/>
    <w:rsid w:val="00205AD4"/>
    <w:rsid w:val="00205B75"/>
    <w:rsid w:val="00205BC0"/>
    <w:rsid w:val="00205C64"/>
    <w:rsid w:val="00205CE6"/>
    <w:rsid w:val="00205D3F"/>
    <w:rsid w:val="00205DB6"/>
    <w:rsid w:val="00205E2C"/>
    <w:rsid w:val="00205E40"/>
    <w:rsid w:val="00205EA4"/>
    <w:rsid w:val="00205ECB"/>
    <w:rsid w:val="00205ECC"/>
    <w:rsid w:val="00205EF7"/>
    <w:rsid w:val="00206251"/>
    <w:rsid w:val="00206253"/>
    <w:rsid w:val="00206276"/>
    <w:rsid w:val="002063DD"/>
    <w:rsid w:val="00206566"/>
    <w:rsid w:val="00206594"/>
    <w:rsid w:val="002067B1"/>
    <w:rsid w:val="0020680E"/>
    <w:rsid w:val="002069EF"/>
    <w:rsid w:val="00206A40"/>
    <w:rsid w:val="00206B1E"/>
    <w:rsid w:val="00206B30"/>
    <w:rsid w:val="00206CAD"/>
    <w:rsid w:val="00206CCF"/>
    <w:rsid w:val="00206D84"/>
    <w:rsid w:val="00206EA7"/>
    <w:rsid w:val="00206F79"/>
    <w:rsid w:val="00207025"/>
    <w:rsid w:val="00207248"/>
    <w:rsid w:val="00207288"/>
    <w:rsid w:val="0020728F"/>
    <w:rsid w:val="002072D4"/>
    <w:rsid w:val="0020730F"/>
    <w:rsid w:val="0020745B"/>
    <w:rsid w:val="0020749B"/>
    <w:rsid w:val="002074CB"/>
    <w:rsid w:val="002075FB"/>
    <w:rsid w:val="00207696"/>
    <w:rsid w:val="00207821"/>
    <w:rsid w:val="00207909"/>
    <w:rsid w:val="00207911"/>
    <w:rsid w:val="00207925"/>
    <w:rsid w:val="00207A22"/>
    <w:rsid w:val="00207AA2"/>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8B8"/>
    <w:rsid w:val="002108D3"/>
    <w:rsid w:val="002109AF"/>
    <w:rsid w:val="002109D5"/>
    <w:rsid w:val="00210A3A"/>
    <w:rsid w:val="00210B82"/>
    <w:rsid w:val="00210C97"/>
    <w:rsid w:val="00210DCB"/>
    <w:rsid w:val="00210E07"/>
    <w:rsid w:val="00210E0E"/>
    <w:rsid w:val="00210E7C"/>
    <w:rsid w:val="00210F5F"/>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9F7"/>
    <w:rsid w:val="00211AC8"/>
    <w:rsid w:val="00211B33"/>
    <w:rsid w:val="00211B8E"/>
    <w:rsid w:val="00211C03"/>
    <w:rsid w:val="00211C14"/>
    <w:rsid w:val="00211C80"/>
    <w:rsid w:val="00211D9D"/>
    <w:rsid w:val="00211DA2"/>
    <w:rsid w:val="00211EDE"/>
    <w:rsid w:val="00211FF9"/>
    <w:rsid w:val="002120B9"/>
    <w:rsid w:val="002121DF"/>
    <w:rsid w:val="00212273"/>
    <w:rsid w:val="0021233B"/>
    <w:rsid w:val="002124F1"/>
    <w:rsid w:val="00212518"/>
    <w:rsid w:val="0021251A"/>
    <w:rsid w:val="00212560"/>
    <w:rsid w:val="002125B5"/>
    <w:rsid w:val="002125BB"/>
    <w:rsid w:val="00212823"/>
    <w:rsid w:val="00212879"/>
    <w:rsid w:val="00212913"/>
    <w:rsid w:val="00212986"/>
    <w:rsid w:val="002129E6"/>
    <w:rsid w:val="00212A74"/>
    <w:rsid w:val="00212AD2"/>
    <w:rsid w:val="00212B88"/>
    <w:rsid w:val="00212BCC"/>
    <w:rsid w:val="00212BF6"/>
    <w:rsid w:val="00212C6D"/>
    <w:rsid w:val="00212D50"/>
    <w:rsid w:val="00212D6F"/>
    <w:rsid w:val="00212EBC"/>
    <w:rsid w:val="00212F4F"/>
    <w:rsid w:val="0021309F"/>
    <w:rsid w:val="002130BF"/>
    <w:rsid w:val="00213137"/>
    <w:rsid w:val="002131A8"/>
    <w:rsid w:val="002131C1"/>
    <w:rsid w:val="00213265"/>
    <w:rsid w:val="00213286"/>
    <w:rsid w:val="002134CF"/>
    <w:rsid w:val="002134E1"/>
    <w:rsid w:val="00213597"/>
    <w:rsid w:val="00213829"/>
    <w:rsid w:val="00213AC1"/>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C31"/>
    <w:rsid w:val="00214C48"/>
    <w:rsid w:val="00214C8D"/>
    <w:rsid w:val="00214D22"/>
    <w:rsid w:val="00214DCF"/>
    <w:rsid w:val="00214DF5"/>
    <w:rsid w:val="00214EE6"/>
    <w:rsid w:val="00214F5F"/>
    <w:rsid w:val="00214F78"/>
    <w:rsid w:val="00214F92"/>
    <w:rsid w:val="00214FFD"/>
    <w:rsid w:val="0021500B"/>
    <w:rsid w:val="002150A5"/>
    <w:rsid w:val="002151DF"/>
    <w:rsid w:val="002151F4"/>
    <w:rsid w:val="00215200"/>
    <w:rsid w:val="0021523B"/>
    <w:rsid w:val="0021525B"/>
    <w:rsid w:val="00215337"/>
    <w:rsid w:val="0021539A"/>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430"/>
    <w:rsid w:val="00216559"/>
    <w:rsid w:val="002166FE"/>
    <w:rsid w:val="002167F5"/>
    <w:rsid w:val="0021683D"/>
    <w:rsid w:val="0021687A"/>
    <w:rsid w:val="00216919"/>
    <w:rsid w:val="00216AC2"/>
    <w:rsid w:val="00216AE2"/>
    <w:rsid w:val="00216AEA"/>
    <w:rsid w:val="00216BA3"/>
    <w:rsid w:val="00216BF1"/>
    <w:rsid w:val="00216BFB"/>
    <w:rsid w:val="00216BFD"/>
    <w:rsid w:val="00216D5D"/>
    <w:rsid w:val="00216EB7"/>
    <w:rsid w:val="00216F3D"/>
    <w:rsid w:val="00216F88"/>
    <w:rsid w:val="00216FB5"/>
    <w:rsid w:val="00216FC4"/>
    <w:rsid w:val="00216FFF"/>
    <w:rsid w:val="0021712A"/>
    <w:rsid w:val="002171AC"/>
    <w:rsid w:val="002171E0"/>
    <w:rsid w:val="00217200"/>
    <w:rsid w:val="0021723C"/>
    <w:rsid w:val="00217272"/>
    <w:rsid w:val="0021741E"/>
    <w:rsid w:val="00217456"/>
    <w:rsid w:val="00217457"/>
    <w:rsid w:val="002174AD"/>
    <w:rsid w:val="002174EF"/>
    <w:rsid w:val="0021751E"/>
    <w:rsid w:val="00217661"/>
    <w:rsid w:val="00217698"/>
    <w:rsid w:val="0021773C"/>
    <w:rsid w:val="002178FF"/>
    <w:rsid w:val="00217A27"/>
    <w:rsid w:val="00217B57"/>
    <w:rsid w:val="00217B5C"/>
    <w:rsid w:val="00217BFF"/>
    <w:rsid w:val="00217C16"/>
    <w:rsid w:val="00217D5B"/>
    <w:rsid w:val="00217DCF"/>
    <w:rsid w:val="00217E07"/>
    <w:rsid w:val="00217E3A"/>
    <w:rsid w:val="00217E69"/>
    <w:rsid w:val="00217EF5"/>
    <w:rsid w:val="00217F48"/>
    <w:rsid w:val="00220134"/>
    <w:rsid w:val="00220230"/>
    <w:rsid w:val="002202DD"/>
    <w:rsid w:val="002206F8"/>
    <w:rsid w:val="002207B5"/>
    <w:rsid w:val="00220849"/>
    <w:rsid w:val="00220870"/>
    <w:rsid w:val="00220879"/>
    <w:rsid w:val="00220BDB"/>
    <w:rsid w:val="00220BFA"/>
    <w:rsid w:val="00220C44"/>
    <w:rsid w:val="00220C93"/>
    <w:rsid w:val="00220D90"/>
    <w:rsid w:val="00220E67"/>
    <w:rsid w:val="00220EB1"/>
    <w:rsid w:val="00220EBF"/>
    <w:rsid w:val="00221022"/>
    <w:rsid w:val="002210D9"/>
    <w:rsid w:val="00221133"/>
    <w:rsid w:val="002211DA"/>
    <w:rsid w:val="002212EB"/>
    <w:rsid w:val="002212FF"/>
    <w:rsid w:val="0022133A"/>
    <w:rsid w:val="00221356"/>
    <w:rsid w:val="00221392"/>
    <w:rsid w:val="0022139E"/>
    <w:rsid w:val="00221463"/>
    <w:rsid w:val="002214D5"/>
    <w:rsid w:val="002216FA"/>
    <w:rsid w:val="002217F0"/>
    <w:rsid w:val="00221850"/>
    <w:rsid w:val="00221B20"/>
    <w:rsid w:val="00221B2B"/>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D"/>
    <w:rsid w:val="00223240"/>
    <w:rsid w:val="0022326A"/>
    <w:rsid w:val="0022329D"/>
    <w:rsid w:val="002233F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170"/>
    <w:rsid w:val="002241AE"/>
    <w:rsid w:val="00224246"/>
    <w:rsid w:val="002242D6"/>
    <w:rsid w:val="002242DC"/>
    <w:rsid w:val="002243B8"/>
    <w:rsid w:val="002244E7"/>
    <w:rsid w:val="00224525"/>
    <w:rsid w:val="002245EE"/>
    <w:rsid w:val="00224709"/>
    <w:rsid w:val="00224799"/>
    <w:rsid w:val="0022480D"/>
    <w:rsid w:val="00224853"/>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EE"/>
    <w:rsid w:val="00225433"/>
    <w:rsid w:val="00225488"/>
    <w:rsid w:val="002254C0"/>
    <w:rsid w:val="00225510"/>
    <w:rsid w:val="00225630"/>
    <w:rsid w:val="00225731"/>
    <w:rsid w:val="002257A9"/>
    <w:rsid w:val="00225802"/>
    <w:rsid w:val="00225885"/>
    <w:rsid w:val="002258DB"/>
    <w:rsid w:val="002258FC"/>
    <w:rsid w:val="002259ED"/>
    <w:rsid w:val="00225C0D"/>
    <w:rsid w:val="00225C93"/>
    <w:rsid w:val="00225E19"/>
    <w:rsid w:val="00225E3F"/>
    <w:rsid w:val="00225E79"/>
    <w:rsid w:val="00225E80"/>
    <w:rsid w:val="00225FD1"/>
    <w:rsid w:val="00226002"/>
    <w:rsid w:val="00226090"/>
    <w:rsid w:val="002263C7"/>
    <w:rsid w:val="00226418"/>
    <w:rsid w:val="0022649E"/>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E24"/>
    <w:rsid w:val="00226EF3"/>
    <w:rsid w:val="00226F7E"/>
    <w:rsid w:val="00226FC1"/>
    <w:rsid w:val="002270E1"/>
    <w:rsid w:val="002273C8"/>
    <w:rsid w:val="00227460"/>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E48"/>
    <w:rsid w:val="00227E67"/>
    <w:rsid w:val="00227E9D"/>
    <w:rsid w:val="00227F4A"/>
    <w:rsid w:val="00227F80"/>
    <w:rsid w:val="0023004A"/>
    <w:rsid w:val="00230069"/>
    <w:rsid w:val="00230116"/>
    <w:rsid w:val="00230167"/>
    <w:rsid w:val="002301C1"/>
    <w:rsid w:val="002301CC"/>
    <w:rsid w:val="00230227"/>
    <w:rsid w:val="002302EC"/>
    <w:rsid w:val="00230451"/>
    <w:rsid w:val="002304B6"/>
    <w:rsid w:val="002306A0"/>
    <w:rsid w:val="0023077C"/>
    <w:rsid w:val="002308EC"/>
    <w:rsid w:val="00230989"/>
    <w:rsid w:val="00230A27"/>
    <w:rsid w:val="00230A29"/>
    <w:rsid w:val="00230B11"/>
    <w:rsid w:val="00230BA2"/>
    <w:rsid w:val="00230C3E"/>
    <w:rsid w:val="00230CC9"/>
    <w:rsid w:val="00230CEE"/>
    <w:rsid w:val="00230D23"/>
    <w:rsid w:val="00230DAD"/>
    <w:rsid w:val="00230EFA"/>
    <w:rsid w:val="00230F11"/>
    <w:rsid w:val="00231021"/>
    <w:rsid w:val="00231065"/>
    <w:rsid w:val="00231080"/>
    <w:rsid w:val="002310E2"/>
    <w:rsid w:val="002310FD"/>
    <w:rsid w:val="0023111D"/>
    <w:rsid w:val="00231198"/>
    <w:rsid w:val="00231244"/>
    <w:rsid w:val="002312F1"/>
    <w:rsid w:val="0023135C"/>
    <w:rsid w:val="002313E9"/>
    <w:rsid w:val="002314AD"/>
    <w:rsid w:val="002314BE"/>
    <w:rsid w:val="002314DA"/>
    <w:rsid w:val="00231612"/>
    <w:rsid w:val="00231680"/>
    <w:rsid w:val="00231690"/>
    <w:rsid w:val="002316B3"/>
    <w:rsid w:val="00231701"/>
    <w:rsid w:val="00231724"/>
    <w:rsid w:val="00231766"/>
    <w:rsid w:val="002317E7"/>
    <w:rsid w:val="00231820"/>
    <w:rsid w:val="0023199B"/>
    <w:rsid w:val="00231A3D"/>
    <w:rsid w:val="00231A97"/>
    <w:rsid w:val="00231BC8"/>
    <w:rsid w:val="00231BE7"/>
    <w:rsid w:val="00231CB7"/>
    <w:rsid w:val="00231EF6"/>
    <w:rsid w:val="00232075"/>
    <w:rsid w:val="00232100"/>
    <w:rsid w:val="00232127"/>
    <w:rsid w:val="002321DE"/>
    <w:rsid w:val="00232263"/>
    <w:rsid w:val="0023226A"/>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77"/>
    <w:rsid w:val="00233314"/>
    <w:rsid w:val="002334AB"/>
    <w:rsid w:val="002334D3"/>
    <w:rsid w:val="0023350B"/>
    <w:rsid w:val="00233558"/>
    <w:rsid w:val="002336D3"/>
    <w:rsid w:val="002336EE"/>
    <w:rsid w:val="00233761"/>
    <w:rsid w:val="0023376F"/>
    <w:rsid w:val="002337C2"/>
    <w:rsid w:val="00233854"/>
    <w:rsid w:val="0023386B"/>
    <w:rsid w:val="002339D1"/>
    <w:rsid w:val="00233A4F"/>
    <w:rsid w:val="00233B95"/>
    <w:rsid w:val="00233CE5"/>
    <w:rsid w:val="00233E1F"/>
    <w:rsid w:val="00233E63"/>
    <w:rsid w:val="00233F43"/>
    <w:rsid w:val="00233F46"/>
    <w:rsid w:val="00234072"/>
    <w:rsid w:val="00234194"/>
    <w:rsid w:val="002341B1"/>
    <w:rsid w:val="002341D4"/>
    <w:rsid w:val="002341D5"/>
    <w:rsid w:val="002342C2"/>
    <w:rsid w:val="002345C7"/>
    <w:rsid w:val="0023471B"/>
    <w:rsid w:val="002347C3"/>
    <w:rsid w:val="00234835"/>
    <w:rsid w:val="002348C5"/>
    <w:rsid w:val="00234901"/>
    <w:rsid w:val="0023494B"/>
    <w:rsid w:val="002349A1"/>
    <w:rsid w:val="00234B57"/>
    <w:rsid w:val="00234B89"/>
    <w:rsid w:val="00234BCB"/>
    <w:rsid w:val="00234C3E"/>
    <w:rsid w:val="00234C43"/>
    <w:rsid w:val="00234CBB"/>
    <w:rsid w:val="00234D3D"/>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C1"/>
    <w:rsid w:val="002359E2"/>
    <w:rsid w:val="002359E4"/>
    <w:rsid w:val="00235A7D"/>
    <w:rsid w:val="00235CF7"/>
    <w:rsid w:val="00235D6F"/>
    <w:rsid w:val="00235D87"/>
    <w:rsid w:val="00235DC1"/>
    <w:rsid w:val="00235DDD"/>
    <w:rsid w:val="00235F8F"/>
    <w:rsid w:val="00235F97"/>
    <w:rsid w:val="00236015"/>
    <w:rsid w:val="0023601E"/>
    <w:rsid w:val="002360FE"/>
    <w:rsid w:val="00236132"/>
    <w:rsid w:val="00236224"/>
    <w:rsid w:val="00236437"/>
    <w:rsid w:val="00236501"/>
    <w:rsid w:val="00236620"/>
    <w:rsid w:val="00236673"/>
    <w:rsid w:val="002366B4"/>
    <w:rsid w:val="0023679E"/>
    <w:rsid w:val="0023682F"/>
    <w:rsid w:val="00236844"/>
    <w:rsid w:val="002368DD"/>
    <w:rsid w:val="00236920"/>
    <w:rsid w:val="00236A76"/>
    <w:rsid w:val="00236B70"/>
    <w:rsid w:val="00236B8C"/>
    <w:rsid w:val="00236B9B"/>
    <w:rsid w:val="00236C29"/>
    <w:rsid w:val="00236C2A"/>
    <w:rsid w:val="00236C32"/>
    <w:rsid w:val="00236DDE"/>
    <w:rsid w:val="00236E69"/>
    <w:rsid w:val="00236EA5"/>
    <w:rsid w:val="00236EF5"/>
    <w:rsid w:val="00236F31"/>
    <w:rsid w:val="00236FBB"/>
    <w:rsid w:val="00237282"/>
    <w:rsid w:val="0023732B"/>
    <w:rsid w:val="002373DA"/>
    <w:rsid w:val="0023743C"/>
    <w:rsid w:val="002374A4"/>
    <w:rsid w:val="002375D7"/>
    <w:rsid w:val="00237684"/>
    <w:rsid w:val="002376B5"/>
    <w:rsid w:val="0023771E"/>
    <w:rsid w:val="002377E5"/>
    <w:rsid w:val="00237898"/>
    <w:rsid w:val="00237B43"/>
    <w:rsid w:val="00237B88"/>
    <w:rsid w:val="00237C1F"/>
    <w:rsid w:val="00237D9F"/>
    <w:rsid w:val="00237DA1"/>
    <w:rsid w:val="00237DB5"/>
    <w:rsid w:val="00237E65"/>
    <w:rsid w:val="00237EF6"/>
    <w:rsid w:val="00237EFF"/>
    <w:rsid w:val="00237F78"/>
    <w:rsid w:val="00240045"/>
    <w:rsid w:val="00240136"/>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314"/>
    <w:rsid w:val="0024138B"/>
    <w:rsid w:val="002413B5"/>
    <w:rsid w:val="0024143F"/>
    <w:rsid w:val="0024160B"/>
    <w:rsid w:val="00241629"/>
    <w:rsid w:val="0024166D"/>
    <w:rsid w:val="00241704"/>
    <w:rsid w:val="00241748"/>
    <w:rsid w:val="00241799"/>
    <w:rsid w:val="002418FF"/>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72"/>
    <w:rsid w:val="002428F6"/>
    <w:rsid w:val="00242972"/>
    <w:rsid w:val="00242AB3"/>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A"/>
    <w:rsid w:val="00243BA5"/>
    <w:rsid w:val="00243BEE"/>
    <w:rsid w:val="00243C42"/>
    <w:rsid w:val="00243C56"/>
    <w:rsid w:val="00243C9F"/>
    <w:rsid w:val="00243D34"/>
    <w:rsid w:val="00243D4C"/>
    <w:rsid w:val="00243E01"/>
    <w:rsid w:val="00243E71"/>
    <w:rsid w:val="00243E74"/>
    <w:rsid w:val="00243F40"/>
    <w:rsid w:val="00243F93"/>
    <w:rsid w:val="00243FCA"/>
    <w:rsid w:val="00244001"/>
    <w:rsid w:val="00244012"/>
    <w:rsid w:val="0024401C"/>
    <w:rsid w:val="00244053"/>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D4"/>
    <w:rsid w:val="00244ADD"/>
    <w:rsid w:val="00244AE7"/>
    <w:rsid w:val="00244B04"/>
    <w:rsid w:val="00244B17"/>
    <w:rsid w:val="00244C95"/>
    <w:rsid w:val="00244D6C"/>
    <w:rsid w:val="00244DA9"/>
    <w:rsid w:val="00244E12"/>
    <w:rsid w:val="00244E29"/>
    <w:rsid w:val="00244E41"/>
    <w:rsid w:val="00244F1D"/>
    <w:rsid w:val="00244F59"/>
    <w:rsid w:val="00244FA3"/>
    <w:rsid w:val="00245078"/>
    <w:rsid w:val="0024513E"/>
    <w:rsid w:val="002451FE"/>
    <w:rsid w:val="0024520D"/>
    <w:rsid w:val="00245241"/>
    <w:rsid w:val="002452AC"/>
    <w:rsid w:val="00245327"/>
    <w:rsid w:val="00245420"/>
    <w:rsid w:val="0024544D"/>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E1D"/>
    <w:rsid w:val="00245E4D"/>
    <w:rsid w:val="00245E8C"/>
    <w:rsid w:val="00245EB0"/>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E4A"/>
    <w:rsid w:val="00247087"/>
    <w:rsid w:val="00247096"/>
    <w:rsid w:val="002470AE"/>
    <w:rsid w:val="002470BD"/>
    <w:rsid w:val="00247104"/>
    <w:rsid w:val="00247186"/>
    <w:rsid w:val="0024727B"/>
    <w:rsid w:val="00247335"/>
    <w:rsid w:val="0024736C"/>
    <w:rsid w:val="0024738E"/>
    <w:rsid w:val="00247405"/>
    <w:rsid w:val="00247447"/>
    <w:rsid w:val="002474B7"/>
    <w:rsid w:val="002474C8"/>
    <w:rsid w:val="002474E6"/>
    <w:rsid w:val="0024762C"/>
    <w:rsid w:val="002476A1"/>
    <w:rsid w:val="00247791"/>
    <w:rsid w:val="00247797"/>
    <w:rsid w:val="0024783F"/>
    <w:rsid w:val="0024785B"/>
    <w:rsid w:val="0024789F"/>
    <w:rsid w:val="002479BF"/>
    <w:rsid w:val="002479D6"/>
    <w:rsid w:val="002479DB"/>
    <w:rsid w:val="00247A1F"/>
    <w:rsid w:val="00247BA8"/>
    <w:rsid w:val="00247D5B"/>
    <w:rsid w:val="00247D86"/>
    <w:rsid w:val="00247E61"/>
    <w:rsid w:val="00247E7C"/>
    <w:rsid w:val="00247EB0"/>
    <w:rsid w:val="00247EB8"/>
    <w:rsid w:val="00247EBB"/>
    <w:rsid w:val="00247F6A"/>
    <w:rsid w:val="00250067"/>
    <w:rsid w:val="00250082"/>
    <w:rsid w:val="00250089"/>
    <w:rsid w:val="002500D4"/>
    <w:rsid w:val="0025016E"/>
    <w:rsid w:val="0025023F"/>
    <w:rsid w:val="00250263"/>
    <w:rsid w:val="0025028B"/>
    <w:rsid w:val="002502FC"/>
    <w:rsid w:val="00250321"/>
    <w:rsid w:val="002503B4"/>
    <w:rsid w:val="002503FE"/>
    <w:rsid w:val="00250411"/>
    <w:rsid w:val="0025043B"/>
    <w:rsid w:val="002504D0"/>
    <w:rsid w:val="002504D8"/>
    <w:rsid w:val="002504E5"/>
    <w:rsid w:val="00250569"/>
    <w:rsid w:val="002505D1"/>
    <w:rsid w:val="002505FA"/>
    <w:rsid w:val="00250610"/>
    <w:rsid w:val="00250704"/>
    <w:rsid w:val="00250775"/>
    <w:rsid w:val="00250790"/>
    <w:rsid w:val="002507C6"/>
    <w:rsid w:val="0025096F"/>
    <w:rsid w:val="002509A0"/>
    <w:rsid w:val="002509E4"/>
    <w:rsid w:val="00250A28"/>
    <w:rsid w:val="00250A7D"/>
    <w:rsid w:val="00250A8B"/>
    <w:rsid w:val="00250AB7"/>
    <w:rsid w:val="00250B09"/>
    <w:rsid w:val="00250B47"/>
    <w:rsid w:val="00250C47"/>
    <w:rsid w:val="00250EB7"/>
    <w:rsid w:val="00250F9E"/>
    <w:rsid w:val="00250FD5"/>
    <w:rsid w:val="002510DA"/>
    <w:rsid w:val="002510F8"/>
    <w:rsid w:val="0025116F"/>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E7"/>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670"/>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E2"/>
    <w:rsid w:val="00253DF3"/>
    <w:rsid w:val="00253E0B"/>
    <w:rsid w:val="00253EAC"/>
    <w:rsid w:val="00253ECE"/>
    <w:rsid w:val="00253FB1"/>
    <w:rsid w:val="00253FFC"/>
    <w:rsid w:val="00254024"/>
    <w:rsid w:val="00254039"/>
    <w:rsid w:val="00254154"/>
    <w:rsid w:val="002541BB"/>
    <w:rsid w:val="0025423D"/>
    <w:rsid w:val="00254268"/>
    <w:rsid w:val="002542E7"/>
    <w:rsid w:val="00254397"/>
    <w:rsid w:val="002543D1"/>
    <w:rsid w:val="002543F9"/>
    <w:rsid w:val="002543FC"/>
    <w:rsid w:val="00254513"/>
    <w:rsid w:val="00254538"/>
    <w:rsid w:val="0025466B"/>
    <w:rsid w:val="00254781"/>
    <w:rsid w:val="00254849"/>
    <w:rsid w:val="0025487F"/>
    <w:rsid w:val="0025496D"/>
    <w:rsid w:val="002549BD"/>
    <w:rsid w:val="002549F0"/>
    <w:rsid w:val="00254A67"/>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39C"/>
    <w:rsid w:val="00255553"/>
    <w:rsid w:val="0025557D"/>
    <w:rsid w:val="002555AD"/>
    <w:rsid w:val="002556B3"/>
    <w:rsid w:val="00255757"/>
    <w:rsid w:val="002557E5"/>
    <w:rsid w:val="002558A8"/>
    <w:rsid w:val="00255960"/>
    <w:rsid w:val="0025598C"/>
    <w:rsid w:val="00255B94"/>
    <w:rsid w:val="00255BD9"/>
    <w:rsid w:val="00255D14"/>
    <w:rsid w:val="00255FBB"/>
    <w:rsid w:val="00256145"/>
    <w:rsid w:val="00256244"/>
    <w:rsid w:val="0025632F"/>
    <w:rsid w:val="002563D7"/>
    <w:rsid w:val="002563F1"/>
    <w:rsid w:val="00256436"/>
    <w:rsid w:val="0025650B"/>
    <w:rsid w:val="00256692"/>
    <w:rsid w:val="002566F3"/>
    <w:rsid w:val="0025671C"/>
    <w:rsid w:val="002567E9"/>
    <w:rsid w:val="00256855"/>
    <w:rsid w:val="00256883"/>
    <w:rsid w:val="002568B9"/>
    <w:rsid w:val="0025697B"/>
    <w:rsid w:val="00256A69"/>
    <w:rsid w:val="00256AA5"/>
    <w:rsid w:val="00256B97"/>
    <w:rsid w:val="00256BB3"/>
    <w:rsid w:val="00256C8F"/>
    <w:rsid w:val="00256CCA"/>
    <w:rsid w:val="00256DA2"/>
    <w:rsid w:val="00256DBE"/>
    <w:rsid w:val="00256E62"/>
    <w:rsid w:val="00256EDC"/>
    <w:rsid w:val="00256F85"/>
    <w:rsid w:val="00257083"/>
    <w:rsid w:val="002571B1"/>
    <w:rsid w:val="002571D4"/>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9"/>
    <w:rsid w:val="00257C12"/>
    <w:rsid w:val="00257CA1"/>
    <w:rsid w:val="00257D20"/>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64"/>
    <w:rsid w:val="002608F3"/>
    <w:rsid w:val="0026091C"/>
    <w:rsid w:val="0026094C"/>
    <w:rsid w:val="00260BBE"/>
    <w:rsid w:val="00260C1A"/>
    <w:rsid w:val="00260C60"/>
    <w:rsid w:val="00260CF7"/>
    <w:rsid w:val="00260DB1"/>
    <w:rsid w:val="00260E18"/>
    <w:rsid w:val="00260E1E"/>
    <w:rsid w:val="00260E4C"/>
    <w:rsid w:val="00260E76"/>
    <w:rsid w:val="00260EA7"/>
    <w:rsid w:val="00260F1A"/>
    <w:rsid w:val="00260F83"/>
    <w:rsid w:val="0026103C"/>
    <w:rsid w:val="00261078"/>
    <w:rsid w:val="00261132"/>
    <w:rsid w:val="0026126B"/>
    <w:rsid w:val="00261294"/>
    <w:rsid w:val="002613ED"/>
    <w:rsid w:val="00261434"/>
    <w:rsid w:val="0026145D"/>
    <w:rsid w:val="002614D6"/>
    <w:rsid w:val="002615CA"/>
    <w:rsid w:val="002615CE"/>
    <w:rsid w:val="002615D8"/>
    <w:rsid w:val="0026168D"/>
    <w:rsid w:val="00261766"/>
    <w:rsid w:val="00261833"/>
    <w:rsid w:val="00261861"/>
    <w:rsid w:val="0026190A"/>
    <w:rsid w:val="0026196B"/>
    <w:rsid w:val="002619F1"/>
    <w:rsid w:val="00261B3F"/>
    <w:rsid w:val="00261BE0"/>
    <w:rsid w:val="00261BFA"/>
    <w:rsid w:val="00261DBB"/>
    <w:rsid w:val="00261DCD"/>
    <w:rsid w:val="00261E88"/>
    <w:rsid w:val="00261EE2"/>
    <w:rsid w:val="002620B9"/>
    <w:rsid w:val="00262117"/>
    <w:rsid w:val="0026211D"/>
    <w:rsid w:val="00262187"/>
    <w:rsid w:val="002621DA"/>
    <w:rsid w:val="002623A2"/>
    <w:rsid w:val="002623DA"/>
    <w:rsid w:val="00262446"/>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B25"/>
    <w:rsid w:val="00262B51"/>
    <w:rsid w:val="00262BCB"/>
    <w:rsid w:val="00262BD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6FE"/>
    <w:rsid w:val="002637F9"/>
    <w:rsid w:val="0026383C"/>
    <w:rsid w:val="0026387F"/>
    <w:rsid w:val="002638FF"/>
    <w:rsid w:val="00263990"/>
    <w:rsid w:val="00263A81"/>
    <w:rsid w:val="00263BF5"/>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98"/>
    <w:rsid w:val="002649B8"/>
    <w:rsid w:val="002649EC"/>
    <w:rsid w:val="00264A6E"/>
    <w:rsid w:val="00264A88"/>
    <w:rsid w:val="00264B07"/>
    <w:rsid w:val="00264B95"/>
    <w:rsid w:val="00264BEE"/>
    <w:rsid w:val="00264C12"/>
    <w:rsid w:val="00264C83"/>
    <w:rsid w:val="00264DE3"/>
    <w:rsid w:val="00264EC4"/>
    <w:rsid w:val="00265005"/>
    <w:rsid w:val="00265010"/>
    <w:rsid w:val="0026513E"/>
    <w:rsid w:val="00265158"/>
    <w:rsid w:val="00265424"/>
    <w:rsid w:val="0026547A"/>
    <w:rsid w:val="0026548E"/>
    <w:rsid w:val="002654E6"/>
    <w:rsid w:val="002655A0"/>
    <w:rsid w:val="0026567A"/>
    <w:rsid w:val="00265682"/>
    <w:rsid w:val="00265688"/>
    <w:rsid w:val="00265695"/>
    <w:rsid w:val="002656E9"/>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64D"/>
    <w:rsid w:val="00266779"/>
    <w:rsid w:val="0026681D"/>
    <w:rsid w:val="002668CF"/>
    <w:rsid w:val="00266AB2"/>
    <w:rsid w:val="00266B00"/>
    <w:rsid w:val="00266B12"/>
    <w:rsid w:val="00266B31"/>
    <w:rsid w:val="00266E0A"/>
    <w:rsid w:val="00266E5D"/>
    <w:rsid w:val="00266E63"/>
    <w:rsid w:val="00266E6A"/>
    <w:rsid w:val="00266E6B"/>
    <w:rsid w:val="00266F88"/>
    <w:rsid w:val="00267044"/>
    <w:rsid w:val="0026708F"/>
    <w:rsid w:val="002670E2"/>
    <w:rsid w:val="00267133"/>
    <w:rsid w:val="0026716F"/>
    <w:rsid w:val="0026721E"/>
    <w:rsid w:val="0026730D"/>
    <w:rsid w:val="002674DE"/>
    <w:rsid w:val="00267510"/>
    <w:rsid w:val="00267591"/>
    <w:rsid w:val="002675E4"/>
    <w:rsid w:val="00267668"/>
    <w:rsid w:val="002676FA"/>
    <w:rsid w:val="0026771B"/>
    <w:rsid w:val="002677AC"/>
    <w:rsid w:val="00267927"/>
    <w:rsid w:val="002679C7"/>
    <w:rsid w:val="00267A3E"/>
    <w:rsid w:val="00267AD8"/>
    <w:rsid w:val="00267B4F"/>
    <w:rsid w:val="00267BA5"/>
    <w:rsid w:val="00267BDB"/>
    <w:rsid w:val="00267BE2"/>
    <w:rsid w:val="00267CAB"/>
    <w:rsid w:val="00267D13"/>
    <w:rsid w:val="00267F11"/>
    <w:rsid w:val="00267F29"/>
    <w:rsid w:val="00267F2C"/>
    <w:rsid w:val="00267F47"/>
    <w:rsid w:val="00267FF9"/>
    <w:rsid w:val="00270046"/>
    <w:rsid w:val="00270087"/>
    <w:rsid w:val="0027012C"/>
    <w:rsid w:val="00270159"/>
    <w:rsid w:val="00270167"/>
    <w:rsid w:val="002701F3"/>
    <w:rsid w:val="00270232"/>
    <w:rsid w:val="00270236"/>
    <w:rsid w:val="00270245"/>
    <w:rsid w:val="00270375"/>
    <w:rsid w:val="0027040A"/>
    <w:rsid w:val="002704C8"/>
    <w:rsid w:val="00270556"/>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1051"/>
    <w:rsid w:val="0027109E"/>
    <w:rsid w:val="002710CF"/>
    <w:rsid w:val="002711AE"/>
    <w:rsid w:val="002712F1"/>
    <w:rsid w:val="002712FA"/>
    <w:rsid w:val="00271379"/>
    <w:rsid w:val="0027142E"/>
    <w:rsid w:val="002714A4"/>
    <w:rsid w:val="002714C8"/>
    <w:rsid w:val="0027155E"/>
    <w:rsid w:val="0027157F"/>
    <w:rsid w:val="002716A4"/>
    <w:rsid w:val="00271860"/>
    <w:rsid w:val="00271A69"/>
    <w:rsid w:val="00271A6A"/>
    <w:rsid w:val="00271A75"/>
    <w:rsid w:val="00271A79"/>
    <w:rsid w:val="00271AC3"/>
    <w:rsid w:val="00271B41"/>
    <w:rsid w:val="00271C0E"/>
    <w:rsid w:val="00271C84"/>
    <w:rsid w:val="00271D15"/>
    <w:rsid w:val="00271D20"/>
    <w:rsid w:val="00271DD0"/>
    <w:rsid w:val="00271F03"/>
    <w:rsid w:val="00271F51"/>
    <w:rsid w:val="00271F67"/>
    <w:rsid w:val="00271F84"/>
    <w:rsid w:val="00271FC8"/>
    <w:rsid w:val="0027220C"/>
    <w:rsid w:val="00272224"/>
    <w:rsid w:val="00272292"/>
    <w:rsid w:val="00272340"/>
    <w:rsid w:val="00272348"/>
    <w:rsid w:val="00272518"/>
    <w:rsid w:val="0027252F"/>
    <w:rsid w:val="0027255E"/>
    <w:rsid w:val="00272708"/>
    <w:rsid w:val="002727AA"/>
    <w:rsid w:val="002727AE"/>
    <w:rsid w:val="002727BD"/>
    <w:rsid w:val="0027286B"/>
    <w:rsid w:val="002728A9"/>
    <w:rsid w:val="00272963"/>
    <w:rsid w:val="00272A48"/>
    <w:rsid w:val="00272A87"/>
    <w:rsid w:val="00272AF2"/>
    <w:rsid w:val="00272B1C"/>
    <w:rsid w:val="00272C2E"/>
    <w:rsid w:val="00272C99"/>
    <w:rsid w:val="00272D4F"/>
    <w:rsid w:val="00272D66"/>
    <w:rsid w:val="00272D80"/>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7DD"/>
    <w:rsid w:val="00273837"/>
    <w:rsid w:val="002738F7"/>
    <w:rsid w:val="00273960"/>
    <w:rsid w:val="002739A5"/>
    <w:rsid w:val="00273A0F"/>
    <w:rsid w:val="00273A35"/>
    <w:rsid w:val="00273A99"/>
    <w:rsid w:val="00273AD5"/>
    <w:rsid w:val="00273B24"/>
    <w:rsid w:val="00273EDA"/>
    <w:rsid w:val="0027405A"/>
    <w:rsid w:val="0027407F"/>
    <w:rsid w:val="00274141"/>
    <w:rsid w:val="002741D7"/>
    <w:rsid w:val="00274240"/>
    <w:rsid w:val="002743F7"/>
    <w:rsid w:val="0027443C"/>
    <w:rsid w:val="00274441"/>
    <w:rsid w:val="00274484"/>
    <w:rsid w:val="002744A4"/>
    <w:rsid w:val="00274555"/>
    <w:rsid w:val="002745EC"/>
    <w:rsid w:val="00274641"/>
    <w:rsid w:val="0027466D"/>
    <w:rsid w:val="00274689"/>
    <w:rsid w:val="002747FD"/>
    <w:rsid w:val="002748DA"/>
    <w:rsid w:val="002749E0"/>
    <w:rsid w:val="00274A91"/>
    <w:rsid w:val="00274C50"/>
    <w:rsid w:val="00274C5F"/>
    <w:rsid w:val="00274DD7"/>
    <w:rsid w:val="00274E01"/>
    <w:rsid w:val="00274E4B"/>
    <w:rsid w:val="00274E69"/>
    <w:rsid w:val="00274E78"/>
    <w:rsid w:val="00274FE7"/>
    <w:rsid w:val="0027514D"/>
    <w:rsid w:val="002751D9"/>
    <w:rsid w:val="00275302"/>
    <w:rsid w:val="00275351"/>
    <w:rsid w:val="002753A1"/>
    <w:rsid w:val="00275453"/>
    <w:rsid w:val="00275462"/>
    <w:rsid w:val="00275494"/>
    <w:rsid w:val="00275592"/>
    <w:rsid w:val="00275594"/>
    <w:rsid w:val="002755DC"/>
    <w:rsid w:val="00275614"/>
    <w:rsid w:val="00275638"/>
    <w:rsid w:val="00275652"/>
    <w:rsid w:val="0027570E"/>
    <w:rsid w:val="002757BD"/>
    <w:rsid w:val="00275803"/>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FB"/>
    <w:rsid w:val="00276242"/>
    <w:rsid w:val="00276304"/>
    <w:rsid w:val="00276329"/>
    <w:rsid w:val="002763E6"/>
    <w:rsid w:val="00276503"/>
    <w:rsid w:val="00276514"/>
    <w:rsid w:val="00276628"/>
    <w:rsid w:val="00276630"/>
    <w:rsid w:val="00276657"/>
    <w:rsid w:val="002766A8"/>
    <w:rsid w:val="002768A5"/>
    <w:rsid w:val="002768C8"/>
    <w:rsid w:val="00276993"/>
    <w:rsid w:val="002769D7"/>
    <w:rsid w:val="002769E1"/>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BA"/>
    <w:rsid w:val="0027745D"/>
    <w:rsid w:val="002774A5"/>
    <w:rsid w:val="002774B6"/>
    <w:rsid w:val="00277543"/>
    <w:rsid w:val="00277571"/>
    <w:rsid w:val="00277574"/>
    <w:rsid w:val="00277657"/>
    <w:rsid w:val="002776A6"/>
    <w:rsid w:val="00277721"/>
    <w:rsid w:val="0027774F"/>
    <w:rsid w:val="002777A8"/>
    <w:rsid w:val="002777CE"/>
    <w:rsid w:val="00277847"/>
    <w:rsid w:val="0027799D"/>
    <w:rsid w:val="002779E3"/>
    <w:rsid w:val="00277A0E"/>
    <w:rsid w:val="00277AA4"/>
    <w:rsid w:val="00277ACE"/>
    <w:rsid w:val="00277B7E"/>
    <w:rsid w:val="00277D24"/>
    <w:rsid w:val="00277D41"/>
    <w:rsid w:val="00277E53"/>
    <w:rsid w:val="00277E6B"/>
    <w:rsid w:val="00277E92"/>
    <w:rsid w:val="0028004D"/>
    <w:rsid w:val="00280097"/>
    <w:rsid w:val="002802CB"/>
    <w:rsid w:val="002802D3"/>
    <w:rsid w:val="002802EF"/>
    <w:rsid w:val="00280584"/>
    <w:rsid w:val="002805A1"/>
    <w:rsid w:val="00280686"/>
    <w:rsid w:val="002806F6"/>
    <w:rsid w:val="00280742"/>
    <w:rsid w:val="00280789"/>
    <w:rsid w:val="002807D2"/>
    <w:rsid w:val="002807D4"/>
    <w:rsid w:val="002808F0"/>
    <w:rsid w:val="0028093F"/>
    <w:rsid w:val="0028096F"/>
    <w:rsid w:val="002809C2"/>
    <w:rsid w:val="00280A39"/>
    <w:rsid w:val="00280A7C"/>
    <w:rsid w:val="00280B67"/>
    <w:rsid w:val="00280C52"/>
    <w:rsid w:val="00280C8D"/>
    <w:rsid w:val="00280D56"/>
    <w:rsid w:val="00280E06"/>
    <w:rsid w:val="00280E9A"/>
    <w:rsid w:val="00280ECE"/>
    <w:rsid w:val="0028100C"/>
    <w:rsid w:val="0028112D"/>
    <w:rsid w:val="002812E0"/>
    <w:rsid w:val="0028133A"/>
    <w:rsid w:val="002813D9"/>
    <w:rsid w:val="00281415"/>
    <w:rsid w:val="0028145B"/>
    <w:rsid w:val="002814F8"/>
    <w:rsid w:val="00281560"/>
    <w:rsid w:val="002816B4"/>
    <w:rsid w:val="002817A0"/>
    <w:rsid w:val="002817AB"/>
    <w:rsid w:val="0028192F"/>
    <w:rsid w:val="002819CC"/>
    <w:rsid w:val="00281AA6"/>
    <w:rsid w:val="00281AF6"/>
    <w:rsid w:val="00281B75"/>
    <w:rsid w:val="00281BC4"/>
    <w:rsid w:val="00281DD2"/>
    <w:rsid w:val="00281E3E"/>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2E7"/>
    <w:rsid w:val="00283388"/>
    <w:rsid w:val="00283484"/>
    <w:rsid w:val="00283494"/>
    <w:rsid w:val="0028349C"/>
    <w:rsid w:val="002834F2"/>
    <w:rsid w:val="00283536"/>
    <w:rsid w:val="00283560"/>
    <w:rsid w:val="0028360A"/>
    <w:rsid w:val="002836D6"/>
    <w:rsid w:val="002836E2"/>
    <w:rsid w:val="00283762"/>
    <w:rsid w:val="002837CC"/>
    <w:rsid w:val="00283844"/>
    <w:rsid w:val="00283929"/>
    <w:rsid w:val="0028392D"/>
    <w:rsid w:val="0028395B"/>
    <w:rsid w:val="002839F3"/>
    <w:rsid w:val="00283ADC"/>
    <w:rsid w:val="00283AEE"/>
    <w:rsid w:val="00283B70"/>
    <w:rsid w:val="00283C1A"/>
    <w:rsid w:val="00283CB2"/>
    <w:rsid w:val="00283D7C"/>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60"/>
    <w:rsid w:val="00284CDB"/>
    <w:rsid w:val="00284D5A"/>
    <w:rsid w:val="00284DE3"/>
    <w:rsid w:val="00284DF3"/>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99"/>
    <w:rsid w:val="002856D6"/>
    <w:rsid w:val="0028576E"/>
    <w:rsid w:val="00285791"/>
    <w:rsid w:val="00285806"/>
    <w:rsid w:val="002858D2"/>
    <w:rsid w:val="0028592A"/>
    <w:rsid w:val="00285A53"/>
    <w:rsid w:val="00285B2D"/>
    <w:rsid w:val="00285B61"/>
    <w:rsid w:val="00285E7B"/>
    <w:rsid w:val="00285F29"/>
    <w:rsid w:val="00285F4E"/>
    <w:rsid w:val="00285F4F"/>
    <w:rsid w:val="00285FA4"/>
    <w:rsid w:val="00286231"/>
    <w:rsid w:val="002862C1"/>
    <w:rsid w:val="00286395"/>
    <w:rsid w:val="002863EA"/>
    <w:rsid w:val="002863FF"/>
    <w:rsid w:val="00286510"/>
    <w:rsid w:val="002865AA"/>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22"/>
    <w:rsid w:val="0028791A"/>
    <w:rsid w:val="00287982"/>
    <w:rsid w:val="00287A65"/>
    <w:rsid w:val="00287AAD"/>
    <w:rsid w:val="00287B2B"/>
    <w:rsid w:val="00287C47"/>
    <w:rsid w:val="00287E88"/>
    <w:rsid w:val="00287F5A"/>
    <w:rsid w:val="00287FCF"/>
    <w:rsid w:val="00290007"/>
    <w:rsid w:val="00290075"/>
    <w:rsid w:val="002900F9"/>
    <w:rsid w:val="00290103"/>
    <w:rsid w:val="00290142"/>
    <w:rsid w:val="00290267"/>
    <w:rsid w:val="0029031F"/>
    <w:rsid w:val="0029038E"/>
    <w:rsid w:val="002903DF"/>
    <w:rsid w:val="00290449"/>
    <w:rsid w:val="002904F5"/>
    <w:rsid w:val="0029057F"/>
    <w:rsid w:val="0029064E"/>
    <w:rsid w:val="0029068B"/>
    <w:rsid w:val="002907A2"/>
    <w:rsid w:val="0029083A"/>
    <w:rsid w:val="0029098A"/>
    <w:rsid w:val="0029098F"/>
    <w:rsid w:val="00290A33"/>
    <w:rsid w:val="00290A7C"/>
    <w:rsid w:val="00290B29"/>
    <w:rsid w:val="00290B74"/>
    <w:rsid w:val="00290C6D"/>
    <w:rsid w:val="00290C77"/>
    <w:rsid w:val="00290CB5"/>
    <w:rsid w:val="00290D3A"/>
    <w:rsid w:val="00290E35"/>
    <w:rsid w:val="00290E8B"/>
    <w:rsid w:val="00290F13"/>
    <w:rsid w:val="00290F7A"/>
    <w:rsid w:val="00290FB2"/>
    <w:rsid w:val="00291064"/>
    <w:rsid w:val="0029113F"/>
    <w:rsid w:val="002911C4"/>
    <w:rsid w:val="002911DE"/>
    <w:rsid w:val="002912FC"/>
    <w:rsid w:val="00291376"/>
    <w:rsid w:val="00291390"/>
    <w:rsid w:val="002913E4"/>
    <w:rsid w:val="002913F5"/>
    <w:rsid w:val="00291421"/>
    <w:rsid w:val="00291466"/>
    <w:rsid w:val="00291486"/>
    <w:rsid w:val="0029162B"/>
    <w:rsid w:val="0029169A"/>
    <w:rsid w:val="00291707"/>
    <w:rsid w:val="0029176F"/>
    <w:rsid w:val="00291833"/>
    <w:rsid w:val="00291ACA"/>
    <w:rsid w:val="00291AD7"/>
    <w:rsid w:val="00291AE9"/>
    <w:rsid w:val="00291C56"/>
    <w:rsid w:val="00291CC7"/>
    <w:rsid w:val="00291CE9"/>
    <w:rsid w:val="00291EC7"/>
    <w:rsid w:val="00291F89"/>
    <w:rsid w:val="00292256"/>
    <w:rsid w:val="002922AE"/>
    <w:rsid w:val="00292328"/>
    <w:rsid w:val="00292373"/>
    <w:rsid w:val="00292446"/>
    <w:rsid w:val="0029256E"/>
    <w:rsid w:val="002925B3"/>
    <w:rsid w:val="0029261E"/>
    <w:rsid w:val="00292628"/>
    <w:rsid w:val="0029267F"/>
    <w:rsid w:val="0029269E"/>
    <w:rsid w:val="002926A7"/>
    <w:rsid w:val="00292709"/>
    <w:rsid w:val="00292717"/>
    <w:rsid w:val="00292741"/>
    <w:rsid w:val="002927D8"/>
    <w:rsid w:val="002927EB"/>
    <w:rsid w:val="002928B1"/>
    <w:rsid w:val="002928B5"/>
    <w:rsid w:val="00292979"/>
    <w:rsid w:val="00292C3B"/>
    <w:rsid w:val="00292D07"/>
    <w:rsid w:val="00292DA7"/>
    <w:rsid w:val="00292DBA"/>
    <w:rsid w:val="00292E2E"/>
    <w:rsid w:val="00292E7E"/>
    <w:rsid w:val="00292EE0"/>
    <w:rsid w:val="00292FE2"/>
    <w:rsid w:val="00292FED"/>
    <w:rsid w:val="00293179"/>
    <w:rsid w:val="00293191"/>
    <w:rsid w:val="00293238"/>
    <w:rsid w:val="00293316"/>
    <w:rsid w:val="002933F3"/>
    <w:rsid w:val="002935E3"/>
    <w:rsid w:val="002935E6"/>
    <w:rsid w:val="0029375E"/>
    <w:rsid w:val="002937FB"/>
    <w:rsid w:val="0029389E"/>
    <w:rsid w:val="002938D0"/>
    <w:rsid w:val="00293951"/>
    <w:rsid w:val="00293993"/>
    <w:rsid w:val="002939B7"/>
    <w:rsid w:val="00293A11"/>
    <w:rsid w:val="00293B61"/>
    <w:rsid w:val="00293C23"/>
    <w:rsid w:val="00293C93"/>
    <w:rsid w:val="00293DA0"/>
    <w:rsid w:val="00293E99"/>
    <w:rsid w:val="00293EFA"/>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F5"/>
    <w:rsid w:val="0029467C"/>
    <w:rsid w:val="00294792"/>
    <w:rsid w:val="0029481E"/>
    <w:rsid w:val="00294839"/>
    <w:rsid w:val="00294D0B"/>
    <w:rsid w:val="00294D17"/>
    <w:rsid w:val="00294D27"/>
    <w:rsid w:val="00294E8A"/>
    <w:rsid w:val="00294E8C"/>
    <w:rsid w:val="00294F69"/>
    <w:rsid w:val="0029506B"/>
    <w:rsid w:val="002950F2"/>
    <w:rsid w:val="002951A0"/>
    <w:rsid w:val="002952AB"/>
    <w:rsid w:val="0029545C"/>
    <w:rsid w:val="002954BB"/>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FA4"/>
    <w:rsid w:val="00295FC2"/>
    <w:rsid w:val="002960EA"/>
    <w:rsid w:val="0029611A"/>
    <w:rsid w:val="00296145"/>
    <w:rsid w:val="00296172"/>
    <w:rsid w:val="002961C9"/>
    <w:rsid w:val="00296221"/>
    <w:rsid w:val="00296292"/>
    <w:rsid w:val="00296369"/>
    <w:rsid w:val="00296469"/>
    <w:rsid w:val="002965A7"/>
    <w:rsid w:val="002965AE"/>
    <w:rsid w:val="0029660B"/>
    <w:rsid w:val="00296635"/>
    <w:rsid w:val="0029664F"/>
    <w:rsid w:val="002966CE"/>
    <w:rsid w:val="002966F3"/>
    <w:rsid w:val="00296744"/>
    <w:rsid w:val="0029675F"/>
    <w:rsid w:val="002967CF"/>
    <w:rsid w:val="002967E4"/>
    <w:rsid w:val="00296855"/>
    <w:rsid w:val="00296B41"/>
    <w:rsid w:val="00296C14"/>
    <w:rsid w:val="00296D04"/>
    <w:rsid w:val="00296EE2"/>
    <w:rsid w:val="00296F51"/>
    <w:rsid w:val="00296F8E"/>
    <w:rsid w:val="00296FF5"/>
    <w:rsid w:val="00297055"/>
    <w:rsid w:val="00297190"/>
    <w:rsid w:val="00297238"/>
    <w:rsid w:val="0029730B"/>
    <w:rsid w:val="00297326"/>
    <w:rsid w:val="00297359"/>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BB0"/>
    <w:rsid w:val="002A0BB8"/>
    <w:rsid w:val="002A0BC2"/>
    <w:rsid w:val="002A0C9B"/>
    <w:rsid w:val="002A0CB1"/>
    <w:rsid w:val="002A0CEE"/>
    <w:rsid w:val="002A0D3B"/>
    <w:rsid w:val="002A0D4D"/>
    <w:rsid w:val="002A0D5C"/>
    <w:rsid w:val="002A0F82"/>
    <w:rsid w:val="002A0FBD"/>
    <w:rsid w:val="002A10B9"/>
    <w:rsid w:val="002A10E0"/>
    <w:rsid w:val="002A113C"/>
    <w:rsid w:val="002A116C"/>
    <w:rsid w:val="002A116D"/>
    <w:rsid w:val="002A11A1"/>
    <w:rsid w:val="002A1372"/>
    <w:rsid w:val="002A13D3"/>
    <w:rsid w:val="002A13D4"/>
    <w:rsid w:val="002A13F5"/>
    <w:rsid w:val="002A1453"/>
    <w:rsid w:val="002A14BA"/>
    <w:rsid w:val="002A158E"/>
    <w:rsid w:val="002A15C6"/>
    <w:rsid w:val="002A15CC"/>
    <w:rsid w:val="002A1649"/>
    <w:rsid w:val="002A1656"/>
    <w:rsid w:val="002A167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E4C"/>
    <w:rsid w:val="002A1EEA"/>
    <w:rsid w:val="002A1F03"/>
    <w:rsid w:val="002A1F7A"/>
    <w:rsid w:val="002A2015"/>
    <w:rsid w:val="002A2071"/>
    <w:rsid w:val="002A20A8"/>
    <w:rsid w:val="002A2103"/>
    <w:rsid w:val="002A214D"/>
    <w:rsid w:val="002A2179"/>
    <w:rsid w:val="002A217F"/>
    <w:rsid w:val="002A2229"/>
    <w:rsid w:val="002A2249"/>
    <w:rsid w:val="002A2281"/>
    <w:rsid w:val="002A22AE"/>
    <w:rsid w:val="002A2373"/>
    <w:rsid w:val="002A24F9"/>
    <w:rsid w:val="002A24FA"/>
    <w:rsid w:val="002A25BE"/>
    <w:rsid w:val="002A2705"/>
    <w:rsid w:val="002A2774"/>
    <w:rsid w:val="002A2779"/>
    <w:rsid w:val="002A2852"/>
    <w:rsid w:val="002A2994"/>
    <w:rsid w:val="002A29BE"/>
    <w:rsid w:val="002A29D0"/>
    <w:rsid w:val="002A29E9"/>
    <w:rsid w:val="002A2A11"/>
    <w:rsid w:val="002A2A17"/>
    <w:rsid w:val="002A2A7A"/>
    <w:rsid w:val="002A2ABB"/>
    <w:rsid w:val="002A2BA4"/>
    <w:rsid w:val="002A2C02"/>
    <w:rsid w:val="002A2CF2"/>
    <w:rsid w:val="002A2E1B"/>
    <w:rsid w:val="002A2F7E"/>
    <w:rsid w:val="002A2F9F"/>
    <w:rsid w:val="002A2FDE"/>
    <w:rsid w:val="002A306A"/>
    <w:rsid w:val="002A309C"/>
    <w:rsid w:val="002A30CA"/>
    <w:rsid w:val="002A311C"/>
    <w:rsid w:val="002A314A"/>
    <w:rsid w:val="002A319D"/>
    <w:rsid w:val="002A31E5"/>
    <w:rsid w:val="002A3249"/>
    <w:rsid w:val="002A3339"/>
    <w:rsid w:val="002A3398"/>
    <w:rsid w:val="002A344B"/>
    <w:rsid w:val="002A34DB"/>
    <w:rsid w:val="002A357F"/>
    <w:rsid w:val="002A3672"/>
    <w:rsid w:val="002A3713"/>
    <w:rsid w:val="002A376C"/>
    <w:rsid w:val="002A38B9"/>
    <w:rsid w:val="002A3913"/>
    <w:rsid w:val="002A3A43"/>
    <w:rsid w:val="002A3AAA"/>
    <w:rsid w:val="002A3ACB"/>
    <w:rsid w:val="002A3B0C"/>
    <w:rsid w:val="002A3BFF"/>
    <w:rsid w:val="002A3C2F"/>
    <w:rsid w:val="002A3CEB"/>
    <w:rsid w:val="002A3D9B"/>
    <w:rsid w:val="002A3DAC"/>
    <w:rsid w:val="002A3E85"/>
    <w:rsid w:val="002A3EBA"/>
    <w:rsid w:val="002A3F05"/>
    <w:rsid w:val="002A3F55"/>
    <w:rsid w:val="002A3F7C"/>
    <w:rsid w:val="002A3FC3"/>
    <w:rsid w:val="002A3FC9"/>
    <w:rsid w:val="002A3FDB"/>
    <w:rsid w:val="002A40CB"/>
    <w:rsid w:val="002A4121"/>
    <w:rsid w:val="002A414F"/>
    <w:rsid w:val="002A4228"/>
    <w:rsid w:val="002A42C0"/>
    <w:rsid w:val="002A43A6"/>
    <w:rsid w:val="002A43AC"/>
    <w:rsid w:val="002A43CB"/>
    <w:rsid w:val="002A44E1"/>
    <w:rsid w:val="002A45A9"/>
    <w:rsid w:val="002A46B6"/>
    <w:rsid w:val="002A4750"/>
    <w:rsid w:val="002A4877"/>
    <w:rsid w:val="002A489F"/>
    <w:rsid w:val="002A48CD"/>
    <w:rsid w:val="002A4960"/>
    <w:rsid w:val="002A497F"/>
    <w:rsid w:val="002A4AB5"/>
    <w:rsid w:val="002A4AFC"/>
    <w:rsid w:val="002A4B2E"/>
    <w:rsid w:val="002A4B67"/>
    <w:rsid w:val="002A4B96"/>
    <w:rsid w:val="002A4BED"/>
    <w:rsid w:val="002A4EE3"/>
    <w:rsid w:val="002A4F4B"/>
    <w:rsid w:val="002A4FBA"/>
    <w:rsid w:val="002A5126"/>
    <w:rsid w:val="002A5145"/>
    <w:rsid w:val="002A518B"/>
    <w:rsid w:val="002A51AE"/>
    <w:rsid w:val="002A52AD"/>
    <w:rsid w:val="002A5325"/>
    <w:rsid w:val="002A5413"/>
    <w:rsid w:val="002A5485"/>
    <w:rsid w:val="002A55D5"/>
    <w:rsid w:val="002A565F"/>
    <w:rsid w:val="002A5734"/>
    <w:rsid w:val="002A578E"/>
    <w:rsid w:val="002A585E"/>
    <w:rsid w:val="002A58FC"/>
    <w:rsid w:val="002A59A9"/>
    <w:rsid w:val="002A5A7B"/>
    <w:rsid w:val="002A5B92"/>
    <w:rsid w:val="002A5D05"/>
    <w:rsid w:val="002A5EE8"/>
    <w:rsid w:val="002A5F01"/>
    <w:rsid w:val="002A5F6C"/>
    <w:rsid w:val="002A5FF5"/>
    <w:rsid w:val="002A6004"/>
    <w:rsid w:val="002A602C"/>
    <w:rsid w:val="002A619B"/>
    <w:rsid w:val="002A629E"/>
    <w:rsid w:val="002A633E"/>
    <w:rsid w:val="002A63F4"/>
    <w:rsid w:val="002A653F"/>
    <w:rsid w:val="002A6587"/>
    <w:rsid w:val="002A66C5"/>
    <w:rsid w:val="002A67E5"/>
    <w:rsid w:val="002A67FD"/>
    <w:rsid w:val="002A6805"/>
    <w:rsid w:val="002A680F"/>
    <w:rsid w:val="002A6874"/>
    <w:rsid w:val="002A6883"/>
    <w:rsid w:val="002A68B4"/>
    <w:rsid w:val="002A69AF"/>
    <w:rsid w:val="002A69DA"/>
    <w:rsid w:val="002A6A04"/>
    <w:rsid w:val="002A6A7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58"/>
    <w:rsid w:val="002A7767"/>
    <w:rsid w:val="002A7786"/>
    <w:rsid w:val="002A77B5"/>
    <w:rsid w:val="002A77EE"/>
    <w:rsid w:val="002A78F0"/>
    <w:rsid w:val="002A7978"/>
    <w:rsid w:val="002A79CF"/>
    <w:rsid w:val="002A7AF2"/>
    <w:rsid w:val="002A7C38"/>
    <w:rsid w:val="002A7C84"/>
    <w:rsid w:val="002A7CC4"/>
    <w:rsid w:val="002A7D08"/>
    <w:rsid w:val="002A7D1D"/>
    <w:rsid w:val="002A7D8A"/>
    <w:rsid w:val="002A7DAD"/>
    <w:rsid w:val="002B0044"/>
    <w:rsid w:val="002B0275"/>
    <w:rsid w:val="002B0437"/>
    <w:rsid w:val="002B0510"/>
    <w:rsid w:val="002B0536"/>
    <w:rsid w:val="002B0633"/>
    <w:rsid w:val="002B0689"/>
    <w:rsid w:val="002B06D0"/>
    <w:rsid w:val="002B0741"/>
    <w:rsid w:val="002B0750"/>
    <w:rsid w:val="002B07E9"/>
    <w:rsid w:val="002B086B"/>
    <w:rsid w:val="002B0A27"/>
    <w:rsid w:val="002B0A37"/>
    <w:rsid w:val="002B0AA3"/>
    <w:rsid w:val="002B0ACB"/>
    <w:rsid w:val="002B0BA5"/>
    <w:rsid w:val="002B0CA7"/>
    <w:rsid w:val="002B0D20"/>
    <w:rsid w:val="002B0E21"/>
    <w:rsid w:val="002B0E5B"/>
    <w:rsid w:val="002B0F85"/>
    <w:rsid w:val="002B0FD8"/>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5"/>
    <w:rsid w:val="002B1B80"/>
    <w:rsid w:val="002B1B9B"/>
    <w:rsid w:val="002B1C42"/>
    <w:rsid w:val="002B1C6C"/>
    <w:rsid w:val="002B1C87"/>
    <w:rsid w:val="002B1C93"/>
    <w:rsid w:val="002B1CD6"/>
    <w:rsid w:val="002B1D5A"/>
    <w:rsid w:val="002B1D62"/>
    <w:rsid w:val="002B1D76"/>
    <w:rsid w:val="002B1F02"/>
    <w:rsid w:val="002B1F16"/>
    <w:rsid w:val="002B1F39"/>
    <w:rsid w:val="002B1F63"/>
    <w:rsid w:val="002B1F74"/>
    <w:rsid w:val="002B1FF5"/>
    <w:rsid w:val="002B2027"/>
    <w:rsid w:val="002B207E"/>
    <w:rsid w:val="002B2084"/>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38"/>
    <w:rsid w:val="002B2998"/>
    <w:rsid w:val="002B2AAB"/>
    <w:rsid w:val="002B2AB8"/>
    <w:rsid w:val="002B2B35"/>
    <w:rsid w:val="002B2B37"/>
    <w:rsid w:val="002B2BE8"/>
    <w:rsid w:val="002B2BEF"/>
    <w:rsid w:val="002B2D63"/>
    <w:rsid w:val="002B2DF9"/>
    <w:rsid w:val="002B2DFC"/>
    <w:rsid w:val="002B2E9B"/>
    <w:rsid w:val="002B2E9F"/>
    <w:rsid w:val="002B2FEE"/>
    <w:rsid w:val="002B3066"/>
    <w:rsid w:val="002B3070"/>
    <w:rsid w:val="002B3094"/>
    <w:rsid w:val="002B30B4"/>
    <w:rsid w:val="002B314C"/>
    <w:rsid w:val="002B31AD"/>
    <w:rsid w:val="002B32E9"/>
    <w:rsid w:val="002B33A6"/>
    <w:rsid w:val="002B3567"/>
    <w:rsid w:val="002B369D"/>
    <w:rsid w:val="002B3840"/>
    <w:rsid w:val="002B3A0C"/>
    <w:rsid w:val="002B3A32"/>
    <w:rsid w:val="002B3C89"/>
    <w:rsid w:val="002B3CE7"/>
    <w:rsid w:val="002B3ED1"/>
    <w:rsid w:val="002B3F0A"/>
    <w:rsid w:val="002B404A"/>
    <w:rsid w:val="002B40C6"/>
    <w:rsid w:val="002B40F7"/>
    <w:rsid w:val="002B4178"/>
    <w:rsid w:val="002B43EF"/>
    <w:rsid w:val="002B4432"/>
    <w:rsid w:val="002B4486"/>
    <w:rsid w:val="002B4487"/>
    <w:rsid w:val="002B46B3"/>
    <w:rsid w:val="002B46F8"/>
    <w:rsid w:val="002B47A1"/>
    <w:rsid w:val="002B47C1"/>
    <w:rsid w:val="002B49AD"/>
    <w:rsid w:val="002B4A16"/>
    <w:rsid w:val="002B4A2E"/>
    <w:rsid w:val="002B4A30"/>
    <w:rsid w:val="002B4A68"/>
    <w:rsid w:val="002B4A7B"/>
    <w:rsid w:val="002B4AAE"/>
    <w:rsid w:val="002B4ADD"/>
    <w:rsid w:val="002B4AFB"/>
    <w:rsid w:val="002B4B0A"/>
    <w:rsid w:val="002B4BF9"/>
    <w:rsid w:val="002B4C02"/>
    <w:rsid w:val="002B4D4B"/>
    <w:rsid w:val="002B4D4D"/>
    <w:rsid w:val="002B4DC6"/>
    <w:rsid w:val="002B4E24"/>
    <w:rsid w:val="002B4E41"/>
    <w:rsid w:val="002B4FBC"/>
    <w:rsid w:val="002B4FCE"/>
    <w:rsid w:val="002B509B"/>
    <w:rsid w:val="002B51B9"/>
    <w:rsid w:val="002B51F3"/>
    <w:rsid w:val="002B5206"/>
    <w:rsid w:val="002B5270"/>
    <w:rsid w:val="002B54D2"/>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319"/>
    <w:rsid w:val="002B6371"/>
    <w:rsid w:val="002B64A0"/>
    <w:rsid w:val="002B651C"/>
    <w:rsid w:val="002B6571"/>
    <w:rsid w:val="002B65E5"/>
    <w:rsid w:val="002B6622"/>
    <w:rsid w:val="002B6703"/>
    <w:rsid w:val="002B6903"/>
    <w:rsid w:val="002B694C"/>
    <w:rsid w:val="002B6A04"/>
    <w:rsid w:val="002B6B8F"/>
    <w:rsid w:val="002B6C67"/>
    <w:rsid w:val="002B6C6C"/>
    <w:rsid w:val="002B6C7B"/>
    <w:rsid w:val="002B6C9C"/>
    <w:rsid w:val="002B6C9D"/>
    <w:rsid w:val="002B6DE5"/>
    <w:rsid w:val="002B6DED"/>
    <w:rsid w:val="002B6E1B"/>
    <w:rsid w:val="002B70AA"/>
    <w:rsid w:val="002B70CB"/>
    <w:rsid w:val="002B723E"/>
    <w:rsid w:val="002B7282"/>
    <w:rsid w:val="002B7357"/>
    <w:rsid w:val="002B7383"/>
    <w:rsid w:val="002B738A"/>
    <w:rsid w:val="002B74E8"/>
    <w:rsid w:val="002B7675"/>
    <w:rsid w:val="002B767E"/>
    <w:rsid w:val="002B76D5"/>
    <w:rsid w:val="002B796A"/>
    <w:rsid w:val="002B797E"/>
    <w:rsid w:val="002B7994"/>
    <w:rsid w:val="002B7B1B"/>
    <w:rsid w:val="002B7B3F"/>
    <w:rsid w:val="002B7D37"/>
    <w:rsid w:val="002B7D56"/>
    <w:rsid w:val="002B7DB2"/>
    <w:rsid w:val="002B7FAC"/>
    <w:rsid w:val="002B7FB1"/>
    <w:rsid w:val="002B7FCD"/>
    <w:rsid w:val="002C00A4"/>
    <w:rsid w:val="002C0224"/>
    <w:rsid w:val="002C0366"/>
    <w:rsid w:val="002C0373"/>
    <w:rsid w:val="002C04F3"/>
    <w:rsid w:val="002C0512"/>
    <w:rsid w:val="002C0549"/>
    <w:rsid w:val="002C057D"/>
    <w:rsid w:val="002C05EC"/>
    <w:rsid w:val="002C064D"/>
    <w:rsid w:val="002C0702"/>
    <w:rsid w:val="002C098A"/>
    <w:rsid w:val="002C0A09"/>
    <w:rsid w:val="002C0A87"/>
    <w:rsid w:val="002C0AD8"/>
    <w:rsid w:val="002C0AE3"/>
    <w:rsid w:val="002C0B73"/>
    <w:rsid w:val="002C0B74"/>
    <w:rsid w:val="002C0CA6"/>
    <w:rsid w:val="002C0DD7"/>
    <w:rsid w:val="002C0E9B"/>
    <w:rsid w:val="002C0F5A"/>
    <w:rsid w:val="002C0FC4"/>
    <w:rsid w:val="002C10C2"/>
    <w:rsid w:val="002C1135"/>
    <w:rsid w:val="002C1164"/>
    <w:rsid w:val="002C11EE"/>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245"/>
    <w:rsid w:val="002C22F9"/>
    <w:rsid w:val="002C234F"/>
    <w:rsid w:val="002C2440"/>
    <w:rsid w:val="002C2480"/>
    <w:rsid w:val="002C24C2"/>
    <w:rsid w:val="002C2530"/>
    <w:rsid w:val="002C2555"/>
    <w:rsid w:val="002C2581"/>
    <w:rsid w:val="002C2592"/>
    <w:rsid w:val="002C25D0"/>
    <w:rsid w:val="002C2670"/>
    <w:rsid w:val="002C26CE"/>
    <w:rsid w:val="002C2878"/>
    <w:rsid w:val="002C28FD"/>
    <w:rsid w:val="002C294F"/>
    <w:rsid w:val="002C296E"/>
    <w:rsid w:val="002C29F5"/>
    <w:rsid w:val="002C2A00"/>
    <w:rsid w:val="002C2B0C"/>
    <w:rsid w:val="002C2C07"/>
    <w:rsid w:val="002C2C2F"/>
    <w:rsid w:val="002C2C47"/>
    <w:rsid w:val="002C2D90"/>
    <w:rsid w:val="002C2E1E"/>
    <w:rsid w:val="002C2EFA"/>
    <w:rsid w:val="002C3013"/>
    <w:rsid w:val="002C30D2"/>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A6F"/>
    <w:rsid w:val="002C3AD9"/>
    <w:rsid w:val="002C3B67"/>
    <w:rsid w:val="002C3E31"/>
    <w:rsid w:val="002C3F40"/>
    <w:rsid w:val="002C3F4D"/>
    <w:rsid w:val="002C3F4E"/>
    <w:rsid w:val="002C3FEA"/>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833"/>
    <w:rsid w:val="002C48B2"/>
    <w:rsid w:val="002C49C9"/>
    <w:rsid w:val="002C49FE"/>
    <w:rsid w:val="002C4A85"/>
    <w:rsid w:val="002C4AAE"/>
    <w:rsid w:val="002C4AB2"/>
    <w:rsid w:val="002C4B0A"/>
    <w:rsid w:val="002C4B23"/>
    <w:rsid w:val="002C4B53"/>
    <w:rsid w:val="002C4B63"/>
    <w:rsid w:val="002C4BE3"/>
    <w:rsid w:val="002C4C4A"/>
    <w:rsid w:val="002C4D05"/>
    <w:rsid w:val="002C4EF3"/>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ED"/>
    <w:rsid w:val="002C59BF"/>
    <w:rsid w:val="002C59F5"/>
    <w:rsid w:val="002C5A05"/>
    <w:rsid w:val="002C5A6E"/>
    <w:rsid w:val="002C5AEB"/>
    <w:rsid w:val="002C5B60"/>
    <w:rsid w:val="002C5BA5"/>
    <w:rsid w:val="002C5D2C"/>
    <w:rsid w:val="002C5D73"/>
    <w:rsid w:val="002C5DDE"/>
    <w:rsid w:val="002C5E3E"/>
    <w:rsid w:val="002C5E69"/>
    <w:rsid w:val="002C5EAB"/>
    <w:rsid w:val="002C5FA2"/>
    <w:rsid w:val="002C600C"/>
    <w:rsid w:val="002C60BC"/>
    <w:rsid w:val="002C60D6"/>
    <w:rsid w:val="002C6223"/>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26"/>
    <w:rsid w:val="002C6A2D"/>
    <w:rsid w:val="002C6A77"/>
    <w:rsid w:val="002C6ABB"/>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5B4"/>
    <w:rsid w:val="002C7637"/>
    <w:rsid w:val="002C7657"/>
    <w:rsid w:val="002C7660"/>
    <w:rsid w:val="002C77D5"/>
    <w:rsid w:val="002C79BC"/>
    <w:rsid w:val="002C7A0C"/>
    <w:rsid w:val="002C7A8B"/>
    <w:rsid w:val="002C7ACD"/>
    <w:rsid w:val="002C7AF0"/>
    <w:rsid w:val="002C7B01"/>
    <w:rsid w:val="002C7B59"/>
    <w:rsid w:val="002C7C55"/>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654"/>
    <w:rsid w:val="002D1657"/>
    <w:rsid w:val="002D1689"/>
    <w:rsid w:val="002D17DB"/>
    <w:rsid w:val="002D17FE"/>
    <w:rsid w:val="002D1850"/>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8B"/>
    <w:rsid w:val="002D2592"/>
    <w:rsid w:val="002D269A"/>
    <w:rsid w:val="002D26B9"/>
    <w:rsid w:val="002D26F8"/>
    <w:rsid w:val="002D272C"/>
    <w:rsid w:val="002D277D"/>
    <w:rsid w:val="002D27D2"/>
    <w:rsid w:val="002D2812"/>
    <w:rsid w:val="002D2884"/>
    <w:rsid w:val="002D2A68"/>
    <w:rsid w:val="002D2AC5"/>
    <w:rsid w:val="002D2AEC"/>
    <w:rsid w:val="002D2B9C"/>
    <w:rsid w:val="002D2C0A"/>
    <w:rsid w:val="002D2C73"/>
    <w:rsid w:val="002D2C9A"/>
    <w:rsid w:val="002D2CD9"/>
    <w:rsid w:val="002D2CDE"/>
    <w:rsid w:val="002D2DFB"/>
    <w:rsid w:val="002D2E1C"/>
    <w:rsid w:val="002D2E5C"/>
    <w:rsid w:val="002D2EDD"/>
    <w:rsid w:val="002D2F60"/>
    <w:rsid w:val="002D2F98"/>
    <w:rsid w:val="002D2FB8"/>
    <w:rsid w:val="002D309B"/>
    <w:rsid w:val="002D30D4"/>
    <w:rsid w:val="002D3117"/>
    <w:rsid w:val="002D3122"/>
    <w:rsid w:val="002D3129"/>
    <w:rsid w:val="002D3153"/>
    <w:rsid w:val="002D3161"/>
    <w:rsid w:val="002D3275"/>
    <w:rsid w:val="002D3339"/>
    <w:rsid w:val="002D33AC"/>
    <w:rsid w:val="002D3479"/>
    <w:rsid w:val="002D34D4"/>
    <w:rsid w:val="002D35AA"/>
    <w:rsid w:val="002D35DE"/>
    <w:rsid w:val="002D371F"/>
    <w:rsid w:val="002D3741"/>
    <w:rsid w:val="002D3879"/>
    <w:rsid w:val="002D3930"/>
    <w:rsid w:val="002D3970"/>
    <w:rsid w:val="002D3984"/>
    <w:rsid w:val="002D3ABA"/>
    <w:rsid w:val="002D3ADD"/>
    <w:rsid w:val="002D3AF8"/>
    <w:rsid w:val="002D3C1F"/>
    <w:rsid w:val="002D3CE3"/>
    <w:rsid w:val="002D3CFB"/>
    <w:rsid w:val="002D3F36"/>
    <w:rsid w:val="002D3FA5"/>
    <w:rsid w:val="002D40BE"/>
    <w:rsid w:val="002D4264"/>
    <w:rsid w:val="002D4372"/>
    <w:rsid w:val="002D43BD"/>
    <w:rsid w:val="002D44CF"/>
    <w:rsid w:val="002D4512"/>
    <w:rsid w:val="002D459A"/>
    <w:rsid w:val="002D460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D1B"/>
    <w:rsid w:val="002D4D3D"/>
    <w:rsid w:val="002D4E4D"/>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A00"/>
    <w:rsid w:val="002D5A5F"/>
    <w:rsid w:val="002D5B3C"/>
    <w:rsid w:val="002D5C7C"/>
    <w:rsid w:val="002D5D83"/>
    <w:rsid w:val="002D5E08"/>
    <w:rsid w:val="002D5E94"/>
    <w:rsid w:val="002D60E9"/>
    <w:rsid w:val="002D6222"/>
    <w:rsid w:val="002D6288"/>
    <w:rsid w:val="002D63B4"/>
    <w:rsid w:val="002D6414"/>
    <w:rsid w:val="002D64F2"/>
    <w:rsid w:val="002D64F7"/>
    <w:rsid w:val="002D6537"/>
    <w:rsid w:val="002D65DA"/>
    <w:rsid w:val="002D65FF"/>
    <w:rsid w:val="002D6613"/>
    <w:rsid w:val="002D6821"/>
    <w:rsid w:val="002D68D6"/>
    <w:rsid w:val="002D68EB"/>
    <w:rsid w:val="002D68F8"/>
    <w:rsid w:val="002D68FA"/>
    <w:rsid w:val="002D690F"/>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700B"/>
    <w:rsid w:val="002D7040"/>
    <w:rsid w:val="002D707A"/>
    <w:rsid w:val="002D7160"/>
    <w:rsid w:val="002D71C9"/>
    <w:rsid w:val="002D7204"/>
    <w:rsid w:val="002D724E"/>
    <w:rsid w:val="002D72EB"/>
    <w:rsid w:val="002D7363"/>
    <w:rsid w:val="002D7384"/>
    <w:rsid w:val="002D7406"/>
    <w:rsid w:val="002D749A"/>
    <w:rsid w:val="002D7513"/>
    <w:rsid w:val="002D751F"/>
    <w:rsid w:val="002D75D1"/>
    <w:rsid w:val="002D75D5"/>
    <w:rsid w:val="002D7664"/>
    <w:rsid w:val="002D7753"/>
    <w:rsid w:val="002D7761"/>
    <w:rsid w:val="002D77A7"/>
    <w:rsid w:val="002D782A"/>
    <w:rsid w:val="002D78AD"/>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D7F49"/>
    <w:rsid w:val="002E004D"/>
    <w:rsid w:val="002E0151"/>
    <w:rsid w:val="002E0160"/>
    <w:rsid w:val="002E01F1"/>
    <w:rsid w:val="002E022D"/>
    <w:rsid w:val="002E0236"/>
    <w:rsid w:val="002E02A9"/>
    <w:rsid w:val="002E034F"/>
    <w:rsid w:val="002E03D7"/>
    <w:rsid w:val="002E04A7"/>
    <w:rsid w:val="002E04D7"/>
    <w:rsid w:val="002E05FC"/>
    <w:rsid w:val="002E0634"/>
    <w:rsid w:val="002E074A"/>
    <w:rsid w:val="002E085F"/>
    <w:rsid w:val="002E0880"/>
    <w:rsid w:val="002E08A8"/>
    <w:rsid w:val="002E08B2"/>
    <w:rsid w:val="002E08D8"/>
    <w:rsid w:val="002E095F"/>
    <w:rsid w:val="002E0A67"/>
    <w:rsid w:val="002E0A84"/>
    <w:rsid w:val="002E0AF4"/>
    <w:rsid w:val="002E0C8A"/>
    <w:rsid w:val="002E0CC5"/>
    <w:rsid w:val="002E0D2F"/>
    <w:rsid w:val="002E0D76"/>
    <w:rsid w:val="002E0E36"/>
    <w:rsid w:val="002E0F7C"/>
    <w:rsid w:val="002E1093"/>
    <w:rsid w:val="002E10BF"/>
    <w:rsid w:val="002E1177"/>
    <w:rsid w:val="002E1202"/>
    <w:rsid w:val="002E13BF"/>
    <w:rsid w:val="002E149E"/>
    <w:rsid w:val="002E14AB"/>
    <w:rsid w:val="002E153A"/>
    <w:rsid w:val="002E1599"/>
    <w:rsid w:val="002E1635"/>
    <w:rsid w:val="002E16D3"/>
    <w:rsid w:val="002E171B"/>
    <w:rsid w:val="002E1791"/>
    <w:rsid w:val="002E17AE"/>
    <w:rsid w:val="002E17B4"/>
    <w:rsid w:val="002E17D6"/>
    <w:rsid w:val="002E17DA"/>
    <w:rsid w:val="002E1828"/>
    <w:rsid w:val="002E182E"/>
    <w:rsid w:val="002E1948"/>
    <w:rsid w:val="002E1967"/>
    <w:rsid w:val="002E19BA"/>
    <w:rsid w:val="002E1A44"/>
    <w:rsid w:val="002E1AC8"/>
    <w:rsid w:val="002E1B50"/>
    <w:rsid w:val="002E1B9E"/>
    <w:rsid w:val="002E1BF7"/>
    <w:rsid w:val="002E1CF7"/>
    <w:rsid w:val="002E1E1D"/>
    <w:rsid w:val="002E1E43"/>
    <w:rsid w:val="002E1F29"/>
    <w:rsid w:val="002E1F5A"/>
    <w:rsid w:val="002E1FE2"/>
    <w:rsid w:val="002E20E7"/>
    <w:rsid w:val="002E2166"/>
    <w:rsid w:val="002E2191"/>
    <w:rsid w:val="002E23D4"/>
    <w:rsid w:val="002E2522"/>
    <w:rsid w:val="002E25BA"/>
    <w:rsid w:val="002E2819"/>
    <w:rsid w:val="002E2897"/>
    <w:rsid w:val="002E28B7"/>
    <w:rsid w:val="002E28FD"/>
    <w:rsid w:val="002E2AA9"/>
    <w:rsid w:val="002E2AD5"/>
    <w:rsid w:val="002E2B1B"/>
    <w:rsid w:val="002E2BDD"/>
    <w:rsid w:val="002E2C1A"/>
    <w:rsid w:val="002E2C97"/>
    <w:rsid w:val="002E2CC2"/>
    <w:rsid w:val="002E2DA7"/>
    <w:rsid w:val="002E2F0D"/>
    <w:rsid w:val="002E3005"/>
    <w:rsid w:val="002E30A7"/>
    <w:rsid w:val="002E3112"/>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C12"/>
    <w:rsid w:val="002E3D26"/>
    <w:rsid w:val="002E3DCC"/>
    <w:rsid w:val="002E3DD5"/>
    <w:rsid w:val="002E3E3A"/>
    <w:rsid w:val="002E3E82"/>
    <w:rsid w:val="002E3F5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EA"/>
    <w:rsid w:val="002E4B27"/>
    <w:rsid w:val="002E4B60"/>
    <w:rsid w:val="002E4CDE"/>
    <w:rsid w:val="002E4DA2"/>
    <w:rsid w:val="002E4E34"/>
    <w:rsid w:val="002E4E85"/>
    <w:rsid w:val="002E4F41"/>
    <w:rsid w:val="002E4F4C"/>
    <w:rsid w:val="002E505D"/>
    <w:rsid w:val="002E5098"/>
    <w:rsid w:val="002E50D7"/>
    <w:rsid w:val="002E50DF"/>
    <w:rsid w:val="002E50F9"/>
    <w:rsid w:val="002E52EA"/>
    <w:rsid w:val="002E53C4"/>
    <w:rsid w:val="002E5488"/>
    <w:rsid w:val="002E54DE"/>
    <w:rsid w:val="002E55CA"/>
    <w:rsid w:val="002E55FB"/>
    <w:rsid w:val="002E5677"/>
    <w:rsid w:val="002E5720"/>
    <w:rsid w:val="002E5774"/>
    <w:rsid w:val="002E5814"/>
    <w:rsid w:val="002E5894"/>
    <w:rsid w:val="002E5959"/>
    <w:rsid w:val="002E5987"/>
    <w:rsid w:val="002E5A75"/>
    <w:rsid w:val="002E5AB3"/>
    <w:rsid w:val="002E5B38"/>
    <w:rsid w:val="002E5BF2"/>
    <w:rsid w:val="002E5C11"/>
    <w:rsid w:val="002E5C6F"/>
    <w:rsid w:val="002E5CAD"/>
    <w:rsid w:val="002E5D74"/>
    <w:rsid w:val="002E5E81"/>
    <w:rsid w:val="002E5E8D"/>
    <w:rsid w:val="002E5EF6"/>
    <w:rsid w:val="002E5FD8"/>
    <w:rsid w:val="002E6058"/>
    <w:rsid w:val="002E60A6"/>
    <w:rsid w:val="002E60AF"/>
    <w:rsid w:val="002E60EA"/>
    <w:rsid w:val="002E618C"/>
    <w:rsid w:val="002E61BA"/>
    <w:rsid w:val="002E641F"/>
    <w:rsid w:val="002E6440"/>
    <w:rsid w:val="002E6529"/>
    <w:rsid w:val="002E65BC"/>
    <w:rsid w:val="002E65CD"/>
    <w:rsid w:val="002E6616"/>
    <w:rsid w:val="002E66A2"/>
    <w:rsid w:val="002E67C0"/>
    <w:rsid w:val="002E680E"/>
    <w:rsid w:val="002E6841"/>
    <w:rsid w:val="002E69D6"/>
    <w:rsid w:val="002E69DE"/>
    <w:rsid w:val="002E6AC0"/>
    <w:rsid w:val="002E6BFE"/>
    <w:rsid w:val="002E6C25"/>
    <w:rsid w:val="002E6CA3"/>
    <w:rsid w:val="002E6CAA"/>
    <w:rsid w:val="002E6DE0"/>
    <w:rsid w:val="002E6EF7"/>
    <w:rsid w:val="002E6EFF"/>
    <w:rsid w:val="002E6F14"/>
    <w:rsid w:val="002E6FC3"/>
    <w:rsid w:val="002E7063"/>
    <w:rsid w:val="002E7088"/>
    <w:rsid w:val="002E70E2"/>
    <w:rsid w:val="002E70F2"/>
    <w:rsid w:val="002E7188"/>
    <w:rsid w:val="002E723A"/>
    <w:rsid w:val="002E7254"/>
    <w:rsid w:val="002E726C"/>
    <w:rsid w:val="002E72C3"/>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E20"/>
    <w:rsid w:val="002E7E6B"/>
    <w:rsid w:val="002E7E9A"/>
    <w:rsid w:val="002E7F12"/>
    <w:rsid w:val="002E7F55"/>
    <w:rsid w:val="002E7FB0"/>
    <w:rsid w:val="002E7FD0"/>
    <w:rsid w:val="002F00A3"/>
    <w:rsid w:val="002F00DE"/>
    <w:rsid w:val="002F00F7"/>
    <w:rsid w:val="002F01A7"/>
    <w:rsid w:val="002F01B1"/>
    <w:rsid w:val="002F01D2"/>
    <w:rsid w:val="002F02DD"/>
    <w:rsid w:val="002F040F"/>
    <w:rsid w:val="002F0478"/>
    <w:rsid w:val="002F0487"/>
    <w:rsid w:val="002F0488"/>
    <w:rsid w:val="002F0528"/>
    <w:rsid w:val="002F05C3"/>
    <w:rsid w:val="002F05D0"/>
    <w:rsid w:val="002F0604"/>
    <w:rsid w:val="002F0798"/>
    <w:rsid w:val="002F07B9"/>
    <w:rsid w:val="002F07E9"/>
    <w:rsid w:val="002F082B"/>
    <w:rsid w:val="002F09A9"/>
    <w:rsid w:val="002F0A6C"/>
    <w:rsid w:val="002F0B48"/>
    <w:rsid w:val="002F0BB5"/>
    <w:rsid w:val="002F0BCB"/>
    <w:rsid w:val="002F0C0A"/>
    <w:rsid w:val="002F0C13"/>
    <w:rsid w:val="002F0C75"/>
    <w:rsid w:val="002F0DE6"/>
    <w:rsid w:val="002F0E45"/>
    <w:rsid w:val="002F0F03"/>
    <w:rsid w:val="002F10A1"/>
    <w:rsid w:val="002F1102"/>
    <w:rsid w:val="002F1203"/>
    <w:rsid w:val="002F1243"/>
    <w:rsid w:val="002F12C2"/>
    <w:rsid w:val="002F1395"/>
    <w:rsid w:val="002F139B"/>
    <w:rsid w:val="002F146E"/>
    <w:rsid w:val="002F149C"/>
    <w:rsid w:val="002F1507"/>
    <w:rsid w:val="002F153D"/>
    <w:rsid w:val="002F154C"/>
    <w:rsid w:val="002F1613"/>
    <w:rsid w:val="002F164D"/>
    <w:rsid w:val="002F164E"/>
    <w:rsid w:val="002F16D0"/>
    <w:rsid w:val="002F17B2"/>
    <w:rsid w:val="002F17B9"/>
    <w:rsid w:val="002F17C1"/>
    <w:rsid w:val="002F1810"/>
    <w:rsid w:val="002F1848"/>
    <w:rsid w:val="002F18B3"/>
    <w:rsid w:val="002F18C8"/>
    <w:rsid w:val="002F194D"/>
    <w:rsid w:val="002F198B"/>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22"/>
    <w:rsid w:val="002F277A"/>
    <w:rsid w:val="002F27B4"/>
    <w:rsid w:val="002F27D8"/>
    <w:rsid w:val="002F280B"/>
    <w:rsid w:val="002F2917"/>
    <w:rsid w:val="002F292B"/>
    <w:rsid w:val="002F29D6"/>
    <w:rsid w:val="002F2A2D"/>
    <w:rsid w:val="002F2A59"/>
    <w:rsid w:val="002F2AFD"/>
    <w:rsid w:val="002F2CC2"/>
    <w:rsid w:val="002F2D1C"/>
    <w:rsid w:val="002F2DFC"/>
    <w:rsid w:val="002F2E35"/>
    <w:rsid w:val="002F3010"/>
    <w:rsid w:val="002F30C8"/>
    <w:rsid w:val="002F30FE"/>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D94"/>
    <w:rsid w:val="002F3DA7"/>
    <w:rsid w:val="002F3E10"/>
    <w:rsid w:val="002F3E19"/>
    <w:rsid w:val="002F3E8C"/>
    <w:rsid w:val="002F40C0"/>
    <w:rsid w:val="002F4119"/>
    <w:rsid w:val="002F41BF"/>
    <w:rsid w:val="002F41D6"/>
    <w:rsid w:val="002F4298"/>
    <w:rsid w:val="002F441F"/>
    <w:rsid w:val="002F45A5"/>
    <w:rsid w:val="002F460B"/>
    <w:rsid w:val="002F46E2"/>
    <w:rsid w:val="002F4867"/>
    <w:rsid w:val="002F4926"/>
    <w:rsid w:val="002F4A7F"/>
    <w:rsid w:val="002F4BAA"/>
    <w:rsid w:val="002F4BF2"/>
    <w:rsid w:val="002F4BF5"/>
    <w:rsid w:val="002F4C4B"/>
    <w:rsid w:val="002F4CB2"/>
    <w:rsid w:val="002F4DD2"/>
    <w:rsid w:val="002F4E1F"/>
    <w:rsid w:val="002F4E8F"/>
    <w:rsid w:val="002F4EB5"/>
    <w:rsid w:val="002F4F0A"/>
    <w:rsid w:val="002F5143"/>
    <w:rsid w:val="002F51CE"/>
    <w:rsid w:val="002F529A"/>
    <w:rsid w:val="002F52D4"/>
    <w:rsid w:val="002F52F5"/>
    <w:rsid w:val="002F530F"/>
    <w:rsid w:val="002F5312"/>
    <w:rsid w:val="002F532C"/>
    <w:rsid w:val="002F5427"/>
    <w:rsid w:val="002F546B"/>
    <w:rsid w:val="002F563A"/>
    <w:rsid w:val="002F56B7"/>
    <w:rsid w:val="002F574E"/>
    <w:rsid w:val="002F5830"/>
    <w:rsid w:val="002F58AC"/>
    <w:rsid w:val="002F5964"/>
    <w:rsid w:val="002F5A12"/>
    <w:rsid w:val="002F5A71"/>
    <w:rsid w:val="002F5AF9"/>
    <w:rsid w:val="002F5BD7"/>
    <w:rsid w:val="002F5C00"/>
    <w:rsid w:val="002F5C31"/>
    <w:rsid w:val="002F5C7F"/>
    <w:rsid w:val="002F5D30"/>
    <w:rsid w:val="002F5DD3"/>
    <w:rsid w:val="002F5F4E"/>
    <w:rsid w:val="002F5FDB"/>
    <w:rsid w:val="002F5FFB"/>
    <w:rsid w:val="002F6048"/>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88"/>
    <w:rsid w:val="002F6EA5"/>
    <w:rsid w:val="002F6EA8"/>
    <w:rsid w:val="002F6EBC"/>
    <w:rsid w:val="002F6EF2"/>
    <w:rsid w:val="002F70AF"/>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D2E"/>
    <w:rsid w:val="002F7D69"/>
    <w:rsid w:val="002F7EA4"/>
    <w:rsid w:val="002F7FEC"/>
    <w:rsid w:val="0030009C"/>
    <w:rsid w:val="0030024D"/>
    <w:rsid w:val="003002EF"/>
    <w:rsid w:val="00300315"/>
    <w:rsid w:val="00300376"/>
    <w:rsid w:val="00300414"/>
    <w:rsid w:val="00300451"/>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236"/>
    <w:rsid w:val="00301249"/>
    <w:rsid w:val="0030128A"/>
    <w:rsid w:val="003012B1"/>
    <w:rsid w:val="00301484"/>
    <w:rsid w:val="003014D1"/>
    <w:rsid w:val="003016AA"/>
    <w:rsid w:val="003016BE"/>
    <w:rsid w:val="003016D7"/>
    <w:rsid w:val="00301772"/>
    <w:rsid w:val="0030184C"/>
    <w:rsid w:val="003019BA"/>
    <w:rsid w:val="003019BB"/>
    <w:rsid w:val="00301A3A"/>
    <w:rsid w:val="00301A6B"/>
    <w:rsid w:val="00301A6E"/>
    <w:rsid w:val="00301A8E"/>
    <w:rsid w:val="00301AF2"/>
    <w:rsid w:val="00301BC4"/>
    <w:rsid w:val="00301C2E"/>
    <w:rsid w:val="00301C94"/>
    <w:rsid w:val="00301CAA"/>
    <w:rsid w:val="00301E50"/>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CC"/>
    <w:rsid w:val="00303BE1"/>
    <w:rsid w:val="00303C1E"/>
    <w:rsid w:val="00303D20"/>
    <w:rsid w:val="00303D99"/>
    <w:rsid w:val="00303DBF"/>
    <w:rsid w:val="00303E9E"/>
    <w:rsid w:val="00303EF5"/>
    <w:rsid w:val="00303F78"/>
    <w:rsid w:val="00303F7A"/>
    <w:rsid w:val="00303F90"/>
    <w:rsid w:val="00303FA2"/>
    <w:rsid w:val="00303FAD"/>
    <w:rsid w:val="00303FE4"/>
    <w:rsid w:val="00304094"/>
    <w:rsid w:val="00304159"/>
    <w:rsid w:val="0030423F"/>
    <w:rsid w:val="003042BD"/>
    <w:rsid w:val="0030430F"/>
    <w:rsid w:val="0030431B"/>
    <w:rsid w:val="0030438E"/>
    <w:rsid w:val="00304472"/>
    <w:rsid w:val="003044EE"/>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E25"/>
    <w:rsid w:val="00304EED"/>
    <w:rsid w:val="00304EFB"/>
    <w:rsid w:val="00304F58"/>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C41"/>
    <w:rsid w:val="00305C84"/>
    <w:rsid w:val="00305D15"/>
    <w:rsid w:val="00305D22"/>
    <w:rsid w:val="00305FCE"/>
    <w:rsid w:val="00305FD3"/>
    <w:rsid w:val="00305FDA"/>
    <w:rsid w:val="0030605F"/>
    <w:rsid w:val="00306078"/>
    <w:rsid w:val="00306150"/>
    <w:rsid w:val="003063F4"/>
    <w:rsid w:val="0030652B"/>
    <w:rsid w:val="0030657F"/>
    <w:rsid w:val="003065E1"/>
    <w:rsid w:val="0030672F"/>
    <w:rsid w:val="003067B6"/>
    <w:rsid w:val="00306869"/>
    <w:rsid w:val="003068A5"/>
    <w:rsid w:val="00306950"/>
    <w:rsid w:val="00306992"/>
    <w:rsid w:val="003069BA"/>
    <w:rsid w:val="00306A45"/>
    <w:rsid w:val="00306AAF"/>
    <w:rsid w:val="00306AF5"/>
    <w:rsid w:val="00306BCC"/>
    <w:rsid w:val="00306C37"/>
    <w:rsid w:val="00306D70"/>
    <w:rsid w:val="00306DE0"/>
    <w:rsid w:val="00306F0D"/>
    <w:rsid w:val="00306F47"/>
    <w:rsid w:val="0030707E"/>
    <w:rsid w:val="0030708F"/>
    <w:rsid w:val="0030709F"/>
    <w:rsid w:val="0030722F"/>
    <w:rsid w:val="003073EB"/>
    <w:rsid w:val="00307455"/>
    <w:rsid w:val="0030760D"/>
    <w:rsid w:val="00307627"/>
    <w:rsid w:val="00307633"/>
    <w:rsid w:val="003076C4"/>
    <w:rsid w:val="00307715"/>
    <w:rsid w:val="00307867"/>
    <w:rsid w:val="00307B25"/>
    <w:rsid w:val="00307B79"/>
    <w:rsid w:val="00307D90"/>
    <w:rsid w:val="00307E23"/>
    <w:rsid w:val="00307EA6"/>
    <w:rsid w:val="00307F2A"/>
    <w:rsid w:val="00310003"/>
    <w:rsid w:val="00310054"/>
    <w:rsid w:val="00310102"/>
    <w:rsid w:val="00310103"/>
    <w:rsid w:val="00310112"/>
    <w:rsid w:val="0031015D"/>
    <w:rsid w:val="00310202"/>
    <w:rsid w:val="00310373"/>
    <w:rsid w:val="00310402"/>
    <w:rsid w:val="00310475"/>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E8"/>
    <w:rsid w:val="00311196"/>
    <w:rsid w:val="00311438"/>
    <w:rsid w:val="00311441"/>
    <w:rsid w:val="00311446"/>
    <w:rsid w:val="00311561"/>
    <w:rsid w:val="00311584"/>
    <w:rsid w:val="0031158F"/>
    <w:rsid w:val="00311683"/>
    <w:rsid w:val="003116EC"/>
    <w:rsid w:val="00311757"/>
    <w:rsid w:val="0031189E"/>
    <w:rsid w:val="0031192A"/>
    <w:rsid w:val="00311A6B"/>
    <w:rsid w:val="00311B63"/>
    <w:rsid w:val="00311BB0"/>
    <w:rsid w:val="00311C1B"/>
    <w:rsid w:val="00311C77"/>
    <w:rsid w:val="00311C79"/>
    <w:rsid w:val="00311CAB"/>
    <w:rsid w:val="00311CED"/>
    <w:rsid w:val="00311D15"/>
    <w:rsid w:val="00311D43"/>
    <w:rsid w:val="00311DC2"/>
    <w:rsid w:val="00311DE3"/>
    <w:rsid w:val="00311E99"/>
    <w:rsid w:val="00311FCB"/>
    <w:rsid w:val="00312037"/>
    <w:rsid w:val="00312047"/>
    <w:rsid w:val="003120E6"/>
    <w:rsid w:val="003121DB"/>
    <w:rsid w:val="00312264"/>
    <w:rsid w:val="00312286"/>
    <w:rsid w:val="00312314"/>
    <w:rsid w:val="00312399"/>
    <w:rsid w:val="00312501"/>
    <w:rsid w:val="003125CD"/>
    <w:rsid w:val="0031268B"/>
    <w:rsid w:val="0031268F"/>
    <w:rsid w:val="003126D7"/>
    <w:rsid w:val="003126E1"/>
    <w:rsid w:val="00312780"/>
    <w:rsid w:val="00312835"/>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165"/>
    <w:rsid w:val="00313505"/>
    <w:rsid w:val="00313596"/>
    <w:rsid w:val="003135DE"/>
    <w:rsid w:val="00313669"/>
    <w:rsid w:val="003136AA"/>
    <w:rsid w:val="0031379E"/>
    <w:rsid w:val="003138CC"/>
    <w:rsid w:val="00313B57"/>
    <w:rsid w:val="00313B5E"/>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9C3"/>
    <w:rsid w:val="00314BA1"/>
    <w:rsid w:val="00314BB3"/>
    <w:rsid w:val="00314BD3"/>
    <w:rsid w:val="00314CE9"/>
    <w:rsid w:val="00314DDF"/>
    <w:rsid w:val="00314E00"/>
    <w:rsid w:val="00314E0F"/>
    <w:rsid w:val="00314EEC"/>
    <w:rsid w:val="00314EF8"/>
    <w:rsid w:val="00314F58"/>
    <w:rsid w:val="00314FA1"/>
    <w:rsid w:val="00314FBB"/>
    <w:rsid w:val="0031500A"/>
    <w:rsid w:val="00315076"/>
    <w:rsid w:val="00315080"/>
    <w:rsid w:val="00315098"/>
    <w:rsid w:val="00315217"/>
    <w:rsid w:val="00315252"/>
    <w:rsid w:val="003152E7"/>
    <w:rsid w:val="003153A1"/>
    <w:rsid w:val="0031549C"/>
    <w:rsid w:val="0031559F"/>
    <w:rsid w:val="003155A1"/>
    <w:rsid w:val="003156F7"/>
    <w:rsid w:val="00315758"/>
    <w:rsid w:val="00315824"/>
    <w:rsid w:val="00315856"/>
    <w:rsid w:val="00315877"/>
    <w:rsid w:val="003158FB"/>
    <w:rsid w:val="00315956"/>
    <w:rsid w:val="00315A66"/>
    <w:rsid w:val="00315A94"/>
    <w:rsid w:val="00315B4D"/>
    <w:rsid w:val="00315B7E"/>
    <w:rsid w:val="00315C3A"/>
    <w:rsid w:val="00315E28"/>
    <w:rsid w:val="00315F80"/>
    <w:rsid w:val="00316001"/>
    <w:rsid w:val="00316018"/>
    <w:rsid w:val="0031602E"/>
    <w:rsid w:val="00316084"/>
    <w:rsid w:val="003161AD"/>
    <w:rsid w:val="0031630A"/>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86"/>
    <w:rsid w:val="00316904"/>
    <w:rsid w:val="00316939"/>
    <w:rsid w:val="00316953"/>
    <w:rsid w:val="003169F6"/>
    <w:rsid w:val="00316A02"/>
    <w:rsid w:val="00316AD6"/>
    <w:rsid w:val="00316AEE"/>
    <w:rsid w:val="00316B0A"/>
    <w:rsid w:val="00316C6B"/>
    <w:rsid w:val="00316E6B"/>
    <w:rsid w:val="00316EAE"/>
    <w:rsid w:val="00316EDB"/>
    <w:rsid w:val="00316F20"/>
    <w:rsid w:val="00316FE6"/>
    <w:rsid w:val="0031703D"/>
    <w:rsid w:val="0031707E"/>
    <w:rsid w:val="003170C2"/>
    <w:rsid w:val="0031712E"/>
    <w:rsid w:val="00317193"/>
    <w:rsid w:val="00317199"/>
    <w:rsid w:val="003171F4"/>
    <w:rsid w:val="0031727B"/>
    <w:rsid w:val="00317328"/>
    <w:rsid w:val="0031734D"/>
    <w:rsid w:val="00317495"/>
    <w:rsid w:val="003174C3"/>
    <w:rsid w:val="00317588"/>
    <w:rsid w:val="003175D3"/>
    <w:rsid w:val="00317607"/>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99"/>
    <w:rsid w:val="00317C54"/>
    <w:rsid w:val="00317CCE"/>
    <w:rsid w:val="00317D17"/>
    <w:rsid w:val="00317D30"/>
    <w:rsid w:val="00317DB7"/>
    <w:rsid w:val="00317DC5"/>
    <w:rsid w:val="00317E67"/>
    <w:rsid w:val="00317EAC"/>
    <w:rsid w:val="00317ED5"/>
    <w:rsid w:val="00317F2F"/>
    <w:rsid w:val="00317F4E"/>
    <w:rsid w:val="00317FBB"/>
    <w:rsid w:val="00320073"/>
    <w:rsid w:val="00320074"/>
    <w:rsid w:val="003200DD"/>
    <w:rsid w:val="00320224"/>
    <w:rsid w:val="0032025D"/>
    <w:rsid w:val="0032028D"/>
    <w:rsid w:val="003202B2"/>
    <w:rsid w:val="003202E5"/>
    <w:rsid w:val="00320338"/>
    <w:rsid w:val="00320403"/>
    <w:rsid w:val="003204C1"/>
    <w:rsid w:val="003204FA"/>
    <w:rsid w:val="003205C9"/>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D61"/>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45D"/>
    <w:rsid w:val="00322461"/>
    <w:rsid w:val="00322525"/>
    <w:rsid w:val="003226FC"/>
    <w:rsid w:val="00322798"/>
    <w:rsid w:val="003228BB"/>
    <w:rsid w:val="003228E4"/>
    <w:rsid w:val="00322979"/>
    <w:rsid w:val="0032297F"/>
    <w:rsid w:val="00322AA1"/>
    <w:rsid w:val="00322B19"/>
    <w:rsid w:val="00322B34"/>
    <w:rsid w:val="00322B4E"/>
    <w:rsid w:val="00322B55"/>
    <w:rsid w:val="00322B9C"/>
    <w:rsid w:val="00322BC6"/>
    <w:rsid w:val="00322C25"/>
    <w:rsid w:val="00322DF6"/>
    <w:rsid w:val="00322E37"/>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C78"/>
    <w:rsid w:val="00323CAB"/>
    <w:rsid w:val="00323CAF"/>
    <w:rsid w:val="00323CE2"/>
    <w:rsid w:val="00323D5E"/>
    <w:rsid w:val="00323D68"/>
    <w:rsid w:val="00323E02"/>
    <w:rsid w:val="00323F43"/>
    <w:rsid w:val="00324081"/>
    <w:rsid w:val="003241D8"/>
    <w:rsid w:val="003243A1"/>
    <w:rsid w:val="003243A7"/>
    <w:rsid w:val="0032440A"/>
    <w:rsid w:val="0032445C"/>
    <w:rsid w:val="00324492"/>
    <w:rsid w:val="0032466C"/>
    <w:rsid w:val="0032472E"/>
    <w:rsid w:val="003247C3"/>
    <w:rsid w:val="00324907"/>
    <w:rsid w:val="0032491D"/>
    <w:rsid w:val="003249B4"/>
    <w:rsid w:val="00324AE8"/>
    <w:rsid w:val="00324B17"/>
    <w:rsid w:val="00324B8D"/>
    <w:rsid w:val="00324C44"/>
    <w:rsid w:val="00324C7A"/>
    <w:rsid w:val="00324C8A"/>
    <w:rsid w:val="00324CEA"/>
    <w:rsid w:val="00324D3A"/>
    <w:rsid w:val="00324E61"/>
    <w:rsid w:val="00324FD8"/>
    <w:rsid w:val="0032501A"/>
    <w:rsid w:val="0032507C"/>
    <w:rsid w:val="0032507F"/>
    <w:rsid w:val="003251B2"/>
    <w:rsid w:val="003251B7"/>
    <w:rsid w:val="00325236"/>
    <w:rsid w:val="00325241"/>
    <w:rsid w:val="00325296"/>
    <w:rsid w:val="0032552C"/>
    <w:rsid w:val="003255FA"/>
    <w:rsid w:val="00325626"/>
    <w:rsid w:val="00325633"/>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714"/>
    <w:rsid w:val="00326786"/>
    <w:rsid w:val="00326840"/>
    <w:rsid w:val="00326981"/>
    <w:rsid w:val="003269D9"/>
    <w:rsid w:val="00326A12"/>
    <w:rsid w:val="00326B35"/>
    <w:rsid w:val="00326B44"/>
    <w:rsid w:val="00326D36"/>
    <w:rsid w:val="00326D52"/>
    <w:rsid w:val="00326D61"/>
    <w:rsid w:val="00326E9E"/>
    <w:rsid w:val="00326F5E"/>
    <w:rsid w:val="003270A4"/>
    <w:rsid w:val="003270C4"/>
    <w:rsid w:val="003270D4"/>
    <w:rsid w:val="00327108"/>
    <w:rsid w:val="00327156"/>
    <w:rsid w:val="00327168"/>
    <w:rsid w:val="003271F6"/>
    <w:rsid w:val="00327269"/>
    <w:rsid w:val="00327352"/>
    <w:rsid w:val="00327371"/>
    <w:rsid w:val="003273D6"/>
    <w:rsid w:val="00327476"/>
    <w:rsid w:val="00327479"/>
    <w:rsid w:val="003276B7"/>
    <w:rsid w:val="003276DD"/>
    <w:rsid w:val="00327748"/>
    <w:rsid w:val="0032774E"/>
    <w:rsid w:val="00327783"/>
    <w:rsid w:val="003277BE"/>
    <w:rsid w:val="003278A0"/>
    <w:rsid w:val="00327928"/>
    <w:rsid w:val="003279B0"/>
    <w:rsid w:val="003279F2"/>
    <w:rsid w:val="00327A53"/>
    <w:rsid w:val="00327ADA"/>
    <w:rsid w:val="00327B3D"/>
    <w:rsid w:val="00327B89"/>
    <w:rsid w:val="00327B91"/>
    <w:rsid w:val="00327C02"/>
    <w:rsid w:val="00327CBD"/>
    <w:rsid w:val="00327CD2"/>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80"/>
    <w:rsid w:val="0033119E"/>
    <w:rsid w:val="0033126C"/>
    <w:rsid w:val="003312E3"/>
    <w:rsid w:val="00331332"/>
    <w:rsid w:val="0033137F"/>
    <w:rsid w:val="003313B0"/>
    <w:rsid w:val="00331622"/>
    <w:rsid w:val="003316AF"/>
    <w:rsid w:val="0033182B"/>
    <w:rsid w:val="0033187E"/>
    <w:rsid w:val="0033193E"/>
    <w:rsid w:val="00331956"/>
    <w:rsid w:val="00331979"/>
    <w:rsid w:val="00331B62"/>
    <w:rsid w:val="00331C10"/>
    <w:rsid w:val="00331CD1"/>
    <w:rsid w:val="00331E86"/>
    <w:rsid w:val="00331E97"/>
    <w:rsid w:val="00331EF4"/>
    <w:rsid w:val="00331F8D"/>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84C"/>
    <w:rsid w:val="0033287C"/>
    <w:rsid w:val="00332960"/>
    <w:rsid w:val="0033298B"/>
    <w:rsid w:val="00332AA6"/>
    <w:rsid w:val="00332B3E"/>
    <w:rsid w:val="00332B64"/>
    <w:rsid w:val="00332C76"/>
    <w:rsid w:val="00332CA4"/>
    <w:rsid w:val="00332DAD"/>
    <w:rsid w:val="00332E9A"/>
    <w:rsid w:val="00332EFB"/>
    <w:rsid w:val="00332F50"/>
    <w:rsid w:val="00332FB2"/>
    <w:rsid w:val="00332FFA"/>
    <w:rsid w:val="0033315F"/>
    <w:rsid w:val="003332D1"/>
    <w:rsid w:val="0033336E"/>
    <w:rsid w:val="00333370"/>
    <w:rsid w:val="00333413"/>
    <w:rsid w:val="0033343C"/>
    <w:rsid w:val="00333564"/>
    <w:rsid w:val="003335CC"/>
    <w:rsid w:val="00333662"/>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B"/>
    <w:rsid w:val="00333D65"/>
    <w:rsid w:val="00333DFA"/>
    <w:rsid w:val="00333F21"/>
    <w:rsid w:val="003340CA"/>
    <w:rsid w:val="003340D7"/>
    <w:rsid w:val="0033418D"/>
    <w:rsid w:val="003341DB"/>
    <w:rsid w:val="003341EA"/>
    <w:rsid w:val="00334248"/>
    <w:rsid w:val="00334376"/>
    <w:rsid w:val="0033443B"/>
    <w:rsid w:val="00334571"/>
    <w:rsid w:val="0033457D"/>
    <w:rsid w:val="003346CC"/>
    <w:rsid w:val="00334702"/>
    <w:rsid w:val="00334785"/>
    <w:rsid w:val="003347B5"/>
    <w:rsid w:val="00334940"/>
    <w:rsid w:val="00334954"/>
    <w:rsid w:val="0033497B"/>
    <w:rsid w:val="003349C8"/>
    <w:rsid w:val="00334B3A"/>
    <w:rsid w:val="00334D71"/>
    <w:rsid w:val="00334DB5"/>
    <w:rsid w:val="00334EA2"/>
    <w:rsid w:val="00334F5A"/>
    <w:rsid w:val="0033508F"/>
    <w:rsid w:val="003350A3"/>
    <w:rsid w:val="003351D2"/>
    <w:rsid w:val="003352C8"/>
    <w:rsid w:val="003352E6"/>
    <w:rsid w:val="0033533F"/>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C6"/>
    <w:rsid w:val="0033636A"/>
    <w:rsid w:val="003363D2"/>
    <w:rsid w:val="00336484"/>
    <w:rsid w:val="003364EB"/>
    <w:rsid w:val="0033654A"/>
    <w:rsid w:val="00336609"/>
    <w:rsid w:val="00336770"/>
    <w:rsid w:val="00336776"/>
    <w:rsid w:val="00336779"/>
    <w:rsid w:val="00336879"/>
    <w:rsid w:val="0033691E"/>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E2"/>
    <w:rsid w:val="003371C7"/>
    <w:rsid w:val="0033721F"/>
    <w:rsid w:val="00337270"/>
    <w:rsid w:val="00337299"/>
    <w:rsid w:val="0033729D"/>
    <w:rsid w:val="00337306"/>
    <w:rsid w:val="003374A8"/>
    <w:rsid w:val="003374E9"/>
    <w:rsid w:val="003374FB"/>
    <w:rsid w:val="0033758F"/>
    <w:rsid w:val="003375A2"/>
    <w:rsid w:val="00337669"/>
    <w:rsid w:val="003376DC"/>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EDC"/>
    <w:rsid w:val="00337F14"/>
    <w:rsid w:val="00337F3C"/>
    <w:rsid w:val="0034006D"/>
    <w:rsid w:val="0034012C"/>
    <w:rsid w:val="00340134"/>
    <w:rsid w:val="0034024B"/>
    <w:rsid w:val="003402CA"/>
    <w:rsid w:val="00340426"/>
    <w:rsid w:val="0034051F"/>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EC"/>
    <w:rsid w:val="00340F21"/>
    <w:rsid w:val="00340F4D"/>
    <w:rsid w:val="00340FEE"/>
    <w:rsid w:val="00341050"/>
    <w:rsid w:val="00341269"/>
    <w:rsid w:val="00341297"/>
    <w:rsid w:val="0034135C"/>
    <w:rsid w:val="0034144C"/>
    <w:rsid w:val="0034154D"/>
    <w:rsid w:val="00341596"/>
    <w:rsid w:val="003416C1"/>
    <w:rsid w:val="003416C5"/>
    <w:rsid w:val="003416E6"/>
    <w:rsid w:val="00341780"/>
    <w:rsid w:val="003417D0"/>
    <w:rsid w:val="003417D8"/>
    <w:rsid w:val="0034184D"/>
    <w:rsid w:val="00341890"/>
    <w:rsid w:val="003418E8"/>
    <w:rsid w:val="003418EA"/>
    <w:rsid w:val="003418F1"/>
    <w:rsid w:val="00341A3E"/>
    <w:rsid w:val="00341B6B"/>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838"/>
    <w:rsid w:val="00342951"/>
    <w:rsid w:val="00342ABF"/>
    <w:rsid w:val="00342AF0"/>
    <w:rsid w:val="00342AF3"/>
    <w:rsid w:val="00342AFF"/>
    <w:rsid w:val="00342CA3"/>
    <w:rsid w:val="00342CAE"/>
    <w:rsid w:val="00342F76"/>
    <w:rsid w:val="00342FFE"/>
    <w:rsid w:val="00343009"/>
    <w:rsid w:val="00343047"/>
    <w:rsid w:val="003430BE"/>
    <w:rsid w:val="003431BD"/>
    <w:rsid w:val="003433F1"/>
    <w:rsid w:val="0034346A"/>
    <w:rsid w:val="003434FA"/>
    <w:rsid w:val="00343595"/>
    <w:rsid w:val="00343691"/>
    <w:rsid w:val="003436C3"/>
    <w:rsid w:val="00343781"/>
    <w:rsid w:val="0034379F"/>
    <w:rsid w:val="003437A5"/>
    <w:rsid w:val="003437B1"/>
    <w:rsid w:val="003437CB"/>
    <w:rsid w:val="00343822"/>
    <w:rsid w:val="003438E5"/>
    <w:rsid w:val="003439FF"/>
    <w:rsid w:val="00343A67"/>
    <w:rsid w:val="00343AA2"/>
    <w:rsid w:val="00343AC3"/>
    <w:rsid w:val="00343B53"/>
    <w:rsid w:val="00343C0F"/>
    <w:rsid w:val="00343C42"/>
    <w:rsid w:val="00343DEF"/>
    <w:rsid w:val="00343E38"/>
    <w:rsid w:val="00343E9F"/>
    <w:rsid w:val="0034401B"/>
    <w:rsid w:val="00344063"/>
    <w:rsid w:val="00344099"/>
    <w:rsid w:val="0034413F"/>
    <w:rsid w:val="003441C6"/>
    <w:rsid w:val="0034420F"/>
    <w:rsid w:val="0034421B"/>
    <w:rsid w:val="003442A6"/>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427"/>
    <w:rsid w:val="00345481"/>
    <w:rsid w:val="00345493"/>
    <w:rsid w:val="0034555E"/>
    <w:rsid w:val="0034563A"/>
    <w:rsid w:val="003457D4"/>
    <w:rsid w:val="003457D8"/>
    <w:rsid w:val="003459F9"/>
    <w:rsid w:val="00345A76"/>
    <w:rsid w:val="00345AF5"/>
    <w:rsid w:val="00345C19"/>
    <w:rsid w:val="00345C89"/>
    <w:rsid w:val="00345D2A"/>
    <w:rsid w:val="00345E7E"/>
    <w:rsid w:val="00345EF3"/>
    <w:rsid w:val="0034604C"/>
    <w:rsid w:val="0034607F"/>
    <w:rsid w:val="0034627C"/>
    <w:rsid w:val="00346283"/>
    <w:rsid w:val="003462A6"/>
    <w:rsid w:val="003462D1"/>
    <w:rsid w:val="0034635F"/>
    <w:rsid w:val="0034639E"/>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E"/>
    <w:rsid w:val="00346EB7"/>
    <w:rsid w:val="00346F8C"/>
    <w:rsid w:val="003470C7"/>
    <w:rsid w:val="003470F9"/>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C89"/>
    <w:rsid w:val="00350C8D"/>
    <w:rsid w:val="00350CB6"/>
    <w:rsid w:val="00350D04"/>
    <w:rsid w:val="00350DB2"/>
    <w:rsid w:val="00350DD4"/>
    <w:rsid w:val="00350FCF"/>
    <w:rsid w:val="0035106F"/>
    <w:rsid w:val="003510B7"/>
    <w:rsid w:val="00351347"/>
    <w:rsid w:val="00351408"/>
    <w:rsid w:val="00351472"/>
    <w:rsid w:val="00351483"/>
    <w:rsid w:val="0035149E"/>
    <w:rsid w:val="003514CB"/>
    <w:rsid w:val="003514DD"/>
    <w:rsid w:val="00351520"/>
    <w:rsid w:val="0035157A"/>
    <w:rsid w:val="00351667"/>
    <w:rsid w:val="003517A7"/>
    <w:rsid w:val="003517A9"/>
    <w:rsid w:val="00351821"/>
    <w:rsid w:val="0035186D"/>
    <w:rsid w:val="00351873"/>
    <w:rsid w:val="00351894"/>
    <w:rsid w:val="003518BE"/>
    <w:rsid w:val="003518E2"/>
    <w:rsid w:val="00351966"/>
    <w:rsid w:val="00351992"/>
    <w:rsid w:val="00351A72"/>
    <w:rsid w:val="00351AC6"/>
    <w:rsid w:val="00351B41"/>
    <w:rsid w:val="00351B8E"/>
    <w:rsid w:val="00351F1B"/>
    <w:rsid w:val="00352293"/>
    <w:rsid w:val="0035239C"/>
    <w:rsid w:val="00352457"/>
    <w:rsid w:val="0035253C"/>
    <w:rsid w:val="0035257E"/>
    <w:rsid w:val="00352583"/>
    <w:rsid w:val="00352613"/>
    <w:rsid w:val="0035265C"/>
    <w:rsid w:val="003526AB"/>
    <w:rsid w:val="003526F4"/>
    <w:rsid w:val="00352700"/>
    <w:rsid w:val="0035292C"/>
    <w:rsid w:val="0035299D"/>
    <w:rsid w:val="003529CE"/>
    <w:rsid w:val="00352A09"/>
    <w:rsid w:val="00352B39"/>
    <w:rsid w:val="00352BBA"/>
    <w:rsid w:val="00352BE1"/>
    <w:rsid w:val="00352C49"/>
    <w:rsid w:val="00352D99"/>
    <w:rsid w:val="00352DD2"/>
    <w:rsid w:val="00352E45"/>
    <w:rsid w:val="00352EC2"/>
    <w:rsid w:val="00352ED7"/>
    <w:rsid w:val="00352F26"/>
    <w:rsid w:val="00352F31"/>
    <w:rsid w:val="0035314C"/>
    <w:rsid w:val="0035318E"/>
    <w:rsid w:val="003532EB"/>
    <w:rsid w:val="00353365"/>
    <w:rsid w:val="00353389"/>
    <w:rsid w:val="00353482"/>
    <w:rsid w:val="003535F3"/>
    <w:rsid w:val="003535FC"/>
    <w:rsid w:val="00353619"/>
    <w:rsid w:val="0035362C"/>
    <w:rsid w:val="00353662"/>
    <w:rsid w:val="00353672"/>
    <w:rsid w:val="003536F0"/>
    <w:rsid w:val="003538A5"/>
    <w:rsid w:val="003538AB"/>
    <w:rsid w:val="003539F1"/>
    <w:rsid w:val="00353AC8"/>
    <w:rsid w:val="00353AD5"/>
    <w:rsid w:val="00353BF5"/>
    <w:rsid w:val="00353C6A"/>
    <w:rsid w:val="00353C74"/>
    <w:rsid w:val="00353CC1"/>
    <w:rsid w:val="00353D1A"/>
    <w:rsid w:val="00353D26"/>
    <w:rsid w:val="00353D56"/>
    <w:rsid w:val="00353D6D"/>
    <w:rsid w:val="00353E15"/>
    <w:rsid w:val="00353E3D"/>
    <w:rsid w:val="00353F28"/>
    <w:rsid w:val="00353FAB"/>
    <w:rsid w:val="00353FF2"/>
    <w:rsid w:val="00354075"/>
    <w:rsid w:val="0035407A"/>
    <w:rsid w:val="003540B0"/>
    <w:rsid w:val="003541E9"/>
    <w:rsid w:val="00354221"/>
    <w:rsid w:val="003542C5"/>
    <w:rsid w:val="00354377"/>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50"/>
    <w:rsid w:val="00354BBD"/>
    <w:rsid w:val="00354D41"/>
    <w:rsid w:val="00354DC0"/>
    <w:rsid w:val="00354EA0"/>
    <w:rsid w:val="00354ED8"/>
    <w:rsid w:val="00354FC2"/>
    <w:rsid w:val="0035513F"/>
    <w:rsid w:val="0035540C"/>
    <w:rsid w:val="00355461"/>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41"/>
    <w:rsid w:val="00355D5C"/>
    <w:rsid w:val="00355D7F"/>
    <w:rsid w:val="00355DA4"/>
    <w:rsid w:val="00355DCD"/>
    <w:rsid w:val="00355E3B"/>
    <w:rsid w:val="00355EF7"/>
    <w:rsid w:val="00355F06"/>
    <w:rsid w:val="00355FED"/>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47"/>
    <w:rsid w:val="00356D4A"/>
    <w:rsid w:val="00356E96"/>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89D"/>
    <w:rsid w:val="00357970"/>
    <w:rsid w:val="003579E9"/>
    <w:rsid w:val="00357A14"/>
    <w:rsid w:val="00357A9D"/>
    <w:rsid w:val="00357ADB"/>
    <w:rsid w:val="00357B67"/>
    <w:rsid w:val="00357B9E"/>
    <w:rsid w:val="00357C71"/>
    <w:rsid w:val="00357C91"/>
    <w:rsid w:val="00357D94"/>
    <w:rsid w:val="00357DCF"/>
    <w:rsid w:val="00357DDF"/>
    <w:rsid w:val="00357EA5"/>
    <w:rsid w:val="00357EFB"/>
    <w:rsid w:val="00357FA8"/>
    <w:rsid w:val="00360060"/>
    <w:rsid w:val="0036028B"/>
    <w:rsid w:val="003602D6"/>
    <w:rsid w:val="00360375"/>
    <w:rsid w:val="00360486"/>
    <w:rsid w:val="003604C4"/>
    <w:rsid w:val="00360746"/>
    <w:rsid w:val="003607F0"/>
    <w:rsid w:val="00360865"/>
    <w:rsid w:val="003608A2"/>
    <w:rsid w:val="0036091C"/>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30E"/>
    <w:rsid w:val="003614B3"/>
    <w:rsid w:val="00361591"/>
    <w:rsid w:val="00361594"/>
    <w:rsid w:val="003615E0"/>
    <w:rsid w:val="003615F8"/>
    <w:rsid w:val="00361632"/>
    <w:rsid w:val="003616BE"/>
    <w:rsid w:val="00361730"/>
    <w:rsid w:val="00361842"/>
    <w:rsid w:val="00361898"/>
    <w:rsid w:val="0036189D"/>
    <w:rsid w:val="003619CC"/>
    <w:rsid w:val="00361A11"/>
    <w:rsid w:val="00361A64"/>
    <w:rsid w:val="00361AC8"/>
    <w:rsid w:val="00361B7C"/>
    <w:rsid w:val="00361BD6"/>
    <w:rsid w:val="00361BE4"/>
    <w:rsid w:val="00361BF0"/>
    <w:rsid w:val="00361C1B"/>
    <w:rsid w:val="00361D29"/>
    <w:rsid w:val="00361D30"/>
    <w:rsid w:val="00361D63"/>
    <w:rsid w:val="00361DC6"/>
    <w:rsid w:val="00361ED5"/>
    <w:rsid w:val="00361EE4"/>
    <w:rsid w:val="00362005"/>
    <w:rsid w:val="00362042"/>
    <w:rsid w:val="0036219A"/>
    <w:rsid w:val="00362269"/>
    <w:rsid w:val="0036257F"/>
    <w:rsid w:val="003625DF"/>
    <w:rsid w:val="003626E2"/>
    <w:rsid w:val="003628C0"/>
    <w:rsid w:val="003628C4"/>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61B"/>
    <w:rsid w:val="003637BB"/>
    <w:rsid w:val="00363828"/>
    <w:rsid w:val="00363894"/>
    <w:rsid w:val="0036391C"/>
    <w:rsid w:val="00363A85"/>
    <w:rsid w:val="00363B45"/>
    <w:rsid w:val="00363B97"/>
    <w:rsid w:val="00363FC0"/>
    <w:rsid w:val="00364030"/>
    <w:rsid w:val="003641D4"/>
    <w:rsid w:val="003641E8"/>
    <w:rsid w:val="003641EA"/>
    <w:rsid w:val="00364346"/>
    <w:rsid w:val="00364478"/>
    <w:rsid w:val="003644AE"/>
    <w:rsid w:val="00364518"/>
    <w:rsid w:val="0036456E"/>
    <w:rsid w:val="0036457D"/>
    <w:rsid w:val="00364584"/>
    <w:rsid w:val="003645CC"/>
    <w:rsid w:val="003645D0"/>
    <w:rsid w:val="0036461D"/>
    <w:rsid w:val="00364632"/>
    <w:rsid w:val="0036467C"/>
    <w:rsid w:val="003646E9"/>
    <w:rsid w:val="003647F0"/>
    <w:rsid w:val="0036489B"/>
    <w:rsid w:val="003648AE"/>
    <w:rsid w:val="00364A16"/>
    <w:rsid w:val="00364AD8"/>
    <w:rsid w:val="00364B81"/>
    <w:rsid w:val="00364C9C"/>
    <w:rsid w:val="00364CA8"/>
    <w:rsid w:val="00364D1C"/>
    <w:rsid w:val="00364D8C"/>
    <w:rsid w:val="00364F6B"/>
    <w:rsid w:val="003651E3"/>
    <w:rsid w:val="0036520F"/>
    <w:rsid w:val="003652D5"/>
    <w:rsid w:val="00365400"/>
    <w:rsid w:val="00365422"/>
    <w:rsid w:val="0036562D"/>
    <w:rsid w:val="0036563E"/>
    <w:rsid w:val="003656BE"/>
    <w:rsid w:val="0036571D"/>
    <w:rsid w:val="00365778"/>
    <w:rsid w:val="003657FC"/>
    <w:rsid w:val="0036593E"/>
    <w:rsid w:val="0036596E"/>
    <w:rsid w:val="003659F3"/>
    <w:rsid w:val="00365AA4"/>
    <w:rsid w:val="00365AF4"/>
    <w:rsid w:val="00365B01"/>
    <w:rsid w:val="00365B4E"/>
    <w:rsid w:val="00365BA2"/>
    <w:rsid w:val="00365C04"/>
    <w:rsid w:val="00365DB4"/>
    <w:rsid w:val="00365E67"/>
    <w:rsid w:val="00366053"/>
    <w:rsid w:val="00366087"/>
    <w:rsid w:val="003661A9"/>
    <w:rsid w:val="0036623A"/>
    <w:rsid w:val="00366452"/>
    <w:rsid w:val="003664D9"/>
    <w:rsid w:val="0036662C"/>
    <w:rsid w:val="0036669A"/>
    <w:rsid w:val="003666AA"/>
    <w:rsid w:val="003666AF"/>
    <w:rsid w:val="003668C7"/>
    <w:rsid w:val="00366904"/>
    <w:rsid w:val="003669E8"/>
    <w:rsid w:val="00366C48"/>
    <w:rsid w:val="00366C63"/>
    <w:rsid w:val="00366C9C"/>
    <w:rsid w:val="00366CC4"/>
    <w:rsid w:val="00366CE7"/>
    <w:rsid w:val="00366DA4"/>
    <w:rsid w:val="00367140"/>
    <w:rsid w:val="0036717F"/>
    <w:rsid w:val="00367245"/>
    <w:rsid w:val="00367342"/>
    <w:rsid w:val="003675CD"/>
    <w:rsid w:val="00367614"/>
    <w:rsid w:val="00367650"/>
    <w:rsid w:val="00367878"/>
    <w:rsid w:val="003678D8"/>
    <w:rsid w:val="003678E3"/>
    <w:rsid w:val="003678F7"/>
    <w:rsid w:val="00367A5C"/>
    <w:rsid w:val="00367AC7"/>
    <w:rsid w:val="00367DBC"/>
    <w:rsid w:val="00367E5F"/>
    <w:rsid w:val="00367E64"/>
    <w:rsid w:val="00367EAB"/>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D3"/>
    <w:rsid w:val="0037083A"/>
    <w:rsid w:val="0037090F"/>
    <w:rsid w:val="00370957"/>
    <w:rsid w:val="0037099A"/>
    <w:rsid w:val="003709C4"/>
    <w:rsid w:val="00370AC1"/>
    <w:rsid w:val="00370B1B"/>
    <w:rsid w:val="00370B5E"/>
    <w:rsid w:val="00370BBF"/>
    <w:rsid w:val="00370D27"/>
    <w:rsid w:val="00370D35"/>
    <w:rsid w:val="00370D5D"/>
    <w:rsid w:val="00370D76"/>
    <w:rsid w:val="00370E2B"/>
    <w:rsid w:val="00370EB2"/>
    <w:rsid w:val="00371057"/>
    <w:rsid w:val="00371069"/>
    <w:rsid w:val="00371083"/>
    <w:rsid w:val="003710C4"/>
    <w:rsid w:val="003710D1"/>
    <w:rsid w:val="003711A7"/>
    <w:rsid w:val="0037122F"/>
    <w:rsid w:val="00371319"/>
    <w:rsid w:val="0037138E"/>
    <w:rsid w:val="003714BB"/>
    <w:rsid w:val="003714F1"/>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E8C"/>
    <w:rsid w:val="00371EA6"/>
    <w:rsid w:val="00371EED"/>
    <w:rsid w:val="00371F73"/>
    <w:rsid w:val="0037201E"/>
    <w:rsid w:val="003721BC"/>
    <w:rsid w:val="003721E8"/>
    <w:rsid w:val="0037221C"/>
    <w:rsid w:val="00372226"/>
    <w:rsid w:val="00372261"/>
    <w:rsid w:val="003722A8"/>
    <w:rsid w:val="003722CB"/>
    <w:rsid w:val="003722F1"/>
    <w:rsid w:val="0037233A"/>
    <w:rsid w:val="003723FE"/>
    <w:rsid w:val="00372441"/>
    <w:rsid w:val="003724A5"/>
    <w:rsid w:val="003724CD"/>
    <w:rsid w:val="00372540"/>
    <w:rsid w:val="00372744"/>
    <w:rsid w:val="003727F5"/>
    <w:rsid w:val="003727FF"/>
    <w:rsid w:val="00372919"/>
    <w:rsid w:val="00372A96"/>
    <w:rsid w:val="00372AAA"/>
    <w:rsid w:val="00372B46"/>
    <w:rsid w:val="00372BB1"/>
    <w:rsid w:val="00372C80"/>
    <w:rsid w:val="00372CB3"/>
    <w:rsid w:val="00372D14"/>
    <w:rsid w:val="00372D32"/>
    <w:rsid w:val="00372DF9"/>
    <w:rsid w:val="00372E16"/>
    <w:rsid w:val="00372EAB"/>
    <w:rsid w:val="00372F10"/>
    <w:rsid w:val="00372F89"/>
    <w:rsid w:val="00372F8C"/>
    <w:rsid w:val="0037304B"/>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9"/>
    <w:rsid w:val="003740C7"/>
    <w:rsid w:val="00374105"/>
    <w:rsid w:val="00374136"/>
    <w:rsid w:val="00374270"/>
    <w:rsid w:val="00374445"/>
    <w:rsid w:val="0037456C"/>
    <w:rsid w:val="003745CE"/>
    <w:rsid w:val="003746A2"/>
    <w:rsid w:val="0037474A"/>
    <w:rsid w:val="003747DB"/>
    <w:rsid w:val="003748A4"/>
    <w:rsid w:val="00374929"/>
    <w:rsid w:val="0037497B"/>
    <w:rsid w:val="00374A5E"/>
    <w:rsid w:val="00374A85"/>
    <w:rsid w:val="00374B61"/>
    <w:rsid w:val="00374BDD"/>
    <w:rsid w:val="00374BF5"/>
    <w:rsid w:val="00374CB1"/>
    <w:rsid w:val="00374D75"/>
    <w:rsid w:val="00374D8E"/>
    <w:rsid w:val="00374DEC"/>
    <w:rsid w:val="00374E57"/>
    <w:rsid w:val="00374ED7"/>
    <w:rsid w:val="00374F49"/>
    <w:rsid w:val="003750AF"/>
    <w:rsid w:val="00375158"/>
    <w:rsid w:val="00375239"/>
    <w:rsid w:val="00375248"/>
    <w:rsid w:val="0037525F"/>
    <w:rsid w:val="0037528B"/>
    <w:rsid w:val="00375305"/>
    <w:rsid w:val="00375345"/>
    <w:rsid w:val="00375590"/>
    <w:rsid w:val="00375667"/>
    <w:rsid w:val="00375715"/>
    <w:rsid w:val="00375723"/>
    <w:rsid w:val="00375736"/>
    <w:rsid w:val="003757CA"/>
    <w:rsid w:val="003757EB"/>
    <w:rsid w:val="00375916"/>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11"/>
    <w:rsid w:val="003761FB"/>
    <w:rsid w:val="003762E2"/>
    <w:rsid w:val="00376568"/>
    <w:rsid w:val="003765FB"/>
    <w:rsid w:val="0037661C"/>
    <w:rsid w:val="0037667C"/>
    <w:rsid w:val="00376821"/>
    <w:rsid w:val="00376A10"/>
    <w:rsid w:val="00376A93"/>
    <w:rsid w:val="00376B32"/>
    <w:rsid w:val="00376C03"/>
    <w:rsid w:val="00376C1B"/>
    <w:rsid w:val="00376D81"/>
    <w:rsid w:val="00376E0A"/>
    <w:rsid w:val="00376F5B"/>
    <w:rsid w:val="00376FF6"/>
    <w:rsid w:val="00377003"/>
    <w:rsid w:val="003770E3"/>
    <w:rsid w:val="0037716B"/>
    <w:rsid w:val="00377248"/>
    <w:rsid w:val="003772B9"/>
    <w:rsid w:val="003775DB"/>
    <w:rsid w:val="003776A9"/>
    <w:rsid w:val="003776EE"/>
    <w:rsid w:val="0037770D"/>
    <w:rsid w:val="00377767"/>
    <w:rsid w:val="00377770"/>
    <w:rsid w:val="00377898"/>
    <w:rsid w:val="00377A48"/>
    <w:rsid w:val="00377B5C"/>
    <w:rsid w:val="00377BBD"/>
    <w:rsid w:val="00377BE7"/>
    <w:rsid w:val="00377C4C"/>
    <w:rsid w:val="00377CB4"/>
    <w:rsid w:val="00377CD0"/>
    <w:rsid w:val="00377DA6"/>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81D"/>
    <w:rsid w:val="0038086A"/>
    <w:rsid w:val="003808E7"/>
    <w:rsid w:val="003808FF"/>
    <w:rsid w:val="0038099A"/>
    <w:rsid w:val="00380AAC"/>
    <w:rsid w:val="00380BE7"/>
    <w:rsid w:val="00380BF4"/>
    <w:rsid w:val="00380C92"/>
    <w:rsid w:val="00380CE6"/>
    <w:rsid w:val="00380CFB"/>
    <w:rsid w:val="00380D14"/>
    <w:rsid w:val="00380D71"/>
    <w:rsid w:val="00380F5E"/>
    <w:rsid w:val="00380FB1"/>
    <w:rsid w:val="00380FBB"/>
    <w:rsid w:val="00381001"/>
    <w:rsid w:val="00381017"/>
    <w:rsid w:val="00381022"/>
    <w:rsid w:val="00381150"/>
    <w:rsid w:val="00381193"/>
    <w:rsid w:val="003811E6"/>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C34"/>
    <w:rsid w:val="00381C57"/>
    <w:rsid w:val="00381C80"/>
    <w:rsid w:val="00381CE6"/>
    <w:rsid w:val="00381DA6"/>
    <w:rsid w:val="00381DCB"/>
    <w:rsid w:val="00381EC9"/>
    <w:rsid w:val="00382150"/>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DEA"/>
    <w:rsid w:val="00383DFF"/>
    <w:rsid w:val="00383E17"/>
    <w:rsid w:val="00383E22"/>
    <w:rsid w:val="00383EC5"/>
    <w:rsid w:val="00383EE1"/>
    <w:rsid w:val="00383EEA"/>
    <w:rsid w:val="00383F55"/>
    <w:rsid w:val="0038406B"/>
    <w:rsid w:val="003840BF"/>
    <w:rsid w:val="003841A7"/>
    <w:rsid w:val="003841DD"/>
    <w:rsid w:val="0038421F"/>
    <w:rsid w:val="00384241"/>
    <w:rsid w:val="003842A7"/>
    <w:rsid w:val="003842B8"/>
    <w:rsid w:val="00384452"/>
    <w:rsid w:val="003844AE"/>
    <w:rsid w:val="003844EC"/>
    <w:rsid w:val="003845EF"/>
    <w:rsid w:val="003845F8"/>
    <w:rsid w:val="0038465C"/>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70"/>
    <w:rsid w:val="00384E85"/>
    <w:rsid w:val="00384F63"/>
    <w:rsid w:val="00384F68"/>
    <w:rsid w:val="00384FB9"/>
    <w:rsid w:val="00385005"/>
    <w:rsid w:val="0038505F"/>
    <w:rsid w:val="0038523F"/>
    <w:rsid w:val="00385242"/>
    <w:rsid w:val="00385285"/>
    <w:rsid w:val="003852C0"/>
    <w:rsid w:val="00385300"/>
    <w:rsid w:val="003853C9"/>
    <w:rsid w:val="003853DB"/>
    <w:rsid w:val="00385420"/>
    <w:rsid w:val="00385475"/>
    <w:rsid w:val="003854A8"/>
    <w:rsid w:val="003854AE"/>
    <w:rsid w:val="00385630"/>
    <w:rsid w:val="0038568E"/>
    <w:rsid w:val="00385700"/>
    <w:rsid w:val="003857A8"/>
    <w:rsid w:val="003857E5"/>
    <w:rsid w:val="00385870"/>
    <w:rsid w:val="003858DA"/>
    <w:rsid w:val="003859F8"/>
    <w:rsid w:val="00385A80"/>
    <w:rsid w:val="00385B05"/>
    <w:rsid w:val="00385CBD"/>
    <w:rsid w:val="00385D65"/>
    <w:rsid w:val="00385F60"/>
    <w:rsid w:val="00386009"/>
    <w:rsid w:val="0038601E"/>
    <w:rsid w:val="00386246"/>
    <w:rsid w:val="003862FE"/>
    <w:rsid w:val="0038637A"/>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D3C"/>
    <w:rsid w:val="00386D4C"/>
    <w:rsid w:val="00386F38"/>
    <w:rsid w:val="00386FA3"/>
    <w:rsid w:val="00387029"/>
    <w:rsid w:val="00387160"/>
    <w:rsid w:val="00387161"/>
    <w:rsid w:val="00387201"/>
    <w:rsid w:val="0038726B"/>
    <w:rsid w:val="003873D3"/>
    <w:rsid w:val="0038741D"/>
    <w:rsid w:val="003874CA"/>
    <w:rsid w:val="003874D0"/>
    <w:rsid w:val="003874F6"/>
    <w:rsid w:val="00387595"/>
    <w:rsid w:val="003876A2"/>
    <w:rsid w:val="0038781E"/>
    <w:rsid w:val="00387873"/>
    <w:rsid w:val="00387A14"/>
    <w:rsid w:val="00387BB9"/>
    <w:rsid w:val="00387C29"/>
    <w:rsid w:val="00387C2C"/>
    <w:rsid w:val="00387C46"/>
    <w:rsid w:val="00387C55"/>
    <w:rsid w:val="00387C6F"/>
    <w:rsid w:val="00387CD3"/>
    <w:rsid w:val="00387D6A"/>
    <w:rsid w:val="00387DE6"/>
    <w:rsid w:val="00387EFB"/>
    <w:rsid w:val="003900AE"/>
    <w:rsid w:val="0039010B"/>
    <w:rsid w:val="00390112"/>
    <w:rsid w:val="00390195"/>
    <w:rsid w:val="00390208"/>
    <w:rsid w:val="003902A7"/>
    <w:rsid w:val="003902AB"/>
    <w:rsid w:val="003902AF"/>
    <w:rsid w:val="003903B9"/>
    <w:rsid w:val="003903D2"/>
    <w:rsid w:val="00390544"/>
    <w:rsid w:val="00390634"/>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C67"/>
    <w:rsid w:val="00390C78"/>
    <w:rsid w:val="00390C81"/>
    <w:rsid w:val="00390CF2"/>
    <w:rsid w:val="00390D1F"/>
    <w:rsid w:val="00390E96"/>
    <w:rsid w:val="00391074"/>
    <w:rsid w:val="00391098"/>
    <w:rsid w:val="003913F6"/>
    <w:rsid w:val="0039141B"/>
    <w:rsid w:val="003914FE"/>
    <w:rsid w:val="00391503"/>
    <w:rsid w:val="0039159F"/>
    <w:rsid w:val="003915E4"/>
    <w:rsid w:val="003916D7"/>
    <w:rsid w:val="00391957"/>
    <w:rsid w:val="00391971"/>
    <w:rsid w:val="003919E0"/>
    <w:rsid w:val="003919E4"/>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C8"/>
    <w:rsid w:val="003930D7"/>
    <w:rsid w:val="003930D8"/>
    <w:rsid w:val="00393109"/>
    <w:rsid w:val="00393138"/>
    <w:rsid w:val="003932F1"/>
    <w:rsid w:val="0039330B"/>
    <w:rsid w:val="0039341F"/>
    <w:rsid w:val="0039353A"/>
    <w:rsid w:val="003935B5"/>
    <w:rsid w:val="003936C8"/>
    <w:rsid w:val="0039390E"/>
    <w:rsid w:val="0039395F"/>
    <w:rsid w:val="00393984"/>
    <w:rsid w:val="0039399F"/>
    <w:rsid w:val="003939C8"/>
    <w:rsid w:val="00393A46"/>
    <w:rsid w:val="00393B6C"/>
    <w:rsid w:val="00393C87"/>
    <w:rsid w:val="00393D54"/>
    <w:rsid w:val="00393DC3"/>
    <w:rsid w:val="00393E0F"/>
    <w:rsid w:val="00393E1D"/>
    <w:rsid w:val="00393F21"/>
    <w:rsid w:val="003940EB"/>
    <w:rsid w:val="00394367"/>
    <w:rsid w:val="003943AF"/>
    <w:rsid w:val="003944E6"/>
    <w:rsid w:val="003946F8"/>
    <w:rsid w:val="003947C3"/>
    <w:rsid w:val="003947FF"/>
    <w:rsid w:val="0039480E"/>
    <w:rsid w:val="00394865"/>
    <w:rsid w:val="003948C4"/>
    <w:rsid w:val="00394AB1"/>
    <w:rsid w:val="00394AE1"/>
    <w:rsid w:val="00394AF2"/>
    <w:rsid w:val="00394BE0"/>
    <w:rsid w:val="00394C9F"/>
    <w:rsid w:val="00394D1E"/>
    <w:rsid w:val="00394E20"/>
    <w:rsid w:val="00394E26"/>
    <w:rsid w:val="00394E50"/>
    <w:rsid w:val="00394EB8"/>
    <w:rsid w:val="00394EC3"/>
    <w:rsid w:val="00394EFD"/>
    <w:rsid w:val="00394F1E"/>
    <w:rsid w:val="00394FA3"/>
    <w:rsid w:val="00394FED"/>
    <w:rsid w:val="0039538A"/>
    <w:rsid w:val="00395394"/>
    <w:rsid w:val="003953AA"/>
    <w:rsid w:val="0039540D"/>
    <w:rsid w:val="0039543A"/>
    <w:rsid w:val="0039559A"/>
    <w:rsid w:val="003955B3"/>
    <w:rsid w:val="0039566C"/>
    <w:rsid w:val="00395697"/>
    <w:rsid w:val="003956E3"/>
    <w:rsid w:val="00395787"/>
    <w:rsid w:val="00395B7D"/>
    <w:rsid w:val="00395BA8"/>
    <w:rsid w:val="00395BFE"/>
    <w:rsid w:val="00395E0A"/>
    <w:rsid w:val="00395F7D"/>
    <w:rsid w:val="003960B9"/>
    <w:rsid w:val="00396211"/>
    <w:rsid w:val="00396365"/>
    <w:rsid w:val="00396446"/>
    <w:rsid w:val="003964A5"/>
    <w:rsid w:val="00396502"/>
    <w:rsid w:val="00396548"/>
    <w:rsid w:val="003965B5"/>
    <w:rsid w:val="00396664"/>
    <w:rsid w:val="0039693E"/>
    <w:rsid w:val="0039696B"/>
    <w:rsid w:val="003969CD"/>
    <w:rsid w:val="00396A07"/>
    <w:rsid w:val="00396AB3"/>
    <w:rsid w:val="00396CC1"/>
    <w:rsid w:val="00396DCE"/>
    <w:rsid w:val="00396DF5"/>
    <w:rsid w:val="00396E0E"/>
    <w:rsid w:val="00396E53"/>
    <w:rsid w:val="00396F32"/>
    <w:rsid w:val="00396FC4"/>
    <w:rsid w:val="00397008"/>
    <w:rsid w:val="00397073"/>
    <w:rsid w:val="00397104"/>
    <w:rsid w:val="0039712F"/>
    <w:rsid w:val="0039715A"/>
    <w:rsid w:val="00397207"/>
    <w:rsid w:val="00397275"/>
    <w:rsid w:val="00397280"/>
    <w:rsid w:val="00397287"/>
    <w:rsid w:val="00397337"/>
    <w:rsid w:val="00397360"/>
    <w:rsid w:val="003974B8"/>
    <w:rsid w:val="003974E8"/>
    <w:rsid w:val="00397574"/>
    <w:rsid w:val="00397580"/>
    <w:rsid w:val="003975B7"/>
    <w:rsid w:val="00397645"/>
    <w:rsid w:val="003976B3"/>
    <w:rsid w:val="0039772B"/>
    <w:rsid w:val="003978CB"/>
    <w:rsid w:val="00397926"/>
    <w:rsid w:val="00397AD4"/>
    <w:rsid w:val="00397AE7"/>
    <w:rsid w:val="00397B58"/>
    <w:rsid w:val="00397B6A"/>
    <w:rsid w:val="00397B78"/>
    <w:rsid w:val="00397C32"/>
    <w:rsid w:val="00397C9D"/>
    <w:rsid w:val="00397CBC"/>
    <w:rsid w:val="00397DF1"/>
    <w:rsid w:val="00397E84"/>
    <w:rsid w:val="00397EE1"/>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50B"/>
    <w:rsid w:val="003A060C"/>
    <w:rsid w:val="003A0643"/>
    <w:rsid w:val="003A0663"/>
    <w:rsid w:val="003A069D"/>
    <w:rsid w:val="003A06EC"/>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E"/>
    <w:rsid w:val="003A0F11"/>
    <w:rsid w:val="003A1080"/>
    <w:rsid w:val="003A11B2"/>
    <w:rsid w:val="003A134F"/>
    <w:rsid w:val="003A1369"/>
    <w:rsid w:val="003A1381"/>
    <w:rsid w:val="003A13E2"/>
    <w:rsid w:val="003A143E"/>
    <w:rsid w:val="003A1457"/>
    <w:rsid w:val="003A1619"/>
    <w:rsid w:val="003A16AA"/>
    <w:rsid w:val="003A16C4"/>
    <w:rsid w:val="003A17A1"/>
    <w:rsid w:val="003A17E0"/>
    <w:rsid w:val="003A1833"/>
    <w:rsid w:val="003A1974"/>
    <w:rsid w:val="003A1BF4"/>
    <w:rsid w:val="003A1C3E"/>
    <w:rsid w:val="003A1D1E"/>
    <w:rsid w:val="003A1D28"/>
    <w:rsid w:val="003A1D36"/>
    <w:rsid w:val="003A1E16"/>
    <w:rsid w:val="003A1E21"/>
    <w:rsid w:val="003A2085"/>
    <w:rsid w:val="003A2108"/>
    <w:rsid w:val="003A210B"/>
    <w:rsid w:val="003A22F9"/>
    <w:rsid w:val="003A22FD"/>
    <w:rsid w:val="003A23AF"/>
    <w:rsid w:val="003A2633"/>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CA"/>
    <w:rsid w:val="003A3F0E"/>
    <w:rsid w:val="003A3F14"/>
    <w:rsid w:val="003A3F67"/>
    <w:rsid w:val="003A3FD7"/>
    <w:rsid w:val="003A4007"/>
    <w:rsid w:val="003A4032"/>
    <w:rsid w:val="003A41A8"/>
    <w:rsid w:val="003A41FD"/>
    <w:rsid w:val="003A424C"/>
    <w:rsid w:val="003A42DC"/>
    <w:rsid w:val="003A434F"/>
    <w:rsid w:val="003A43AD"/>
    <w:rsid w:val="003A4435"/>
    <w:rsid w:val="003A443E"/>
    <w:rsid w:val="003A4457"/>
    <w:rsid w:val="003A4545"/>
    <w:rsid w:val="003A45BB"/>
    <w:rsid w:val="003A45CB"/>
    <w:rsid w:val="003A45D2"/>
    <w:rsid w:val="003A4689"/>
    <w:rsid w:val="003A46FE"/>
    <w:rsid w:val="003A47CD"/>
    <w:rsid w:val="003A48B3"/>
    <w:rsid w:val="003A4A0B"/>
    <w:rsid w:val="003A4A73"/>
    <w:rsid w:val="003A4A87"/>
    <w:rsid w:val="003A4A8B"/>
    <w:rsid w:val="003A4BC2"/>
    <w:rsid w:val="003A4C01"/>
    <w:rsid w:val="003A4C20"/>
    <w:rsid w:val="003A4C65"/>
    <w:rsid w:val="003A4D8B"/>
    <w:rsid w:val="003A4DA5"/>
    <w:rsid w:val="003A4DD2"/>
    <w:rsid w:val="003A4E5E"/>
    <w:rsid w:val="003A4FB2"/>
    <w:rsid w:val="003A4FBD"/>
    <w:rsid w:val="003A4FD3"/>
    <w:rsid w:val="003A4FE3"/>
    <w:rsid w:val="003A504C"/>
    <w:rsid w:val="003A5181"/>
    <w:rsid w:val="003A5192"/>
    <w:rsid w:val="003A5203"/>
    <w:rsid w:val="003A5218"/>
    <w:rsid w:val="003A52B3"/>
    <w:rsid w:val="003A5323"/>
    <w:rsid w:val="003A53A5"/>
    <w:rsid w:val="003A547F"/>
    <w:rsid w:val="003A5516"/>
    <w:rsid w:val="003A553C"/>
    <w:rsid w:val="003A5620"/>
    <w:rsid w:val="003A5654"/>
    <w:rsid w:val="003A5674"/>
    <w:rsid w:val="003A56D7"/>
    <w:rsid w:val="003A5727"/>
    <w:rsid w:val="003A5807"/>
    <w:rsid w:val="003A5848"/>
    <w:rsid w:val="003A58AA"/>
    <w:rsid w:val="003A5958"/>
    <w:rsid w:val="003A598E"/>
    <w:rsid w:val="003A5A4E"/>
    <w:rsid w:val="003A5A60"/>
    <w:rsid w:val="003A5AA4"/>
    <w:rsid w:val="003A5AB6"/>
    <w:rsid w:val="003A5BA0"/>
    <w:rsid w:val="003A5C1D"/>
    <w:rsid w:val="003A5CC1"/>
    <w:rsid w:val="003A5CE8"/>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D47"/>
    <w:rsid w:val="003A6DFA"/>
    <w:rsid w:val="003A6E0F"/>
    <w:rsid w:val="003A6E10"/>
    <w:rsid w:val="003A6E76"/>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95A"/>
    <w:rsid w:val="003A7A3E"/>
    <w:rsid w:val="003A7A61"/>
    <w:rsid w:val="003A7A82"/>
    <w:rsid w:val="003A7B1D"/>
    <w:rsid w:val="003A7BE0"/>
    <w:rsid w:val="003A7C7F"/>
    <w:rsid w:val="003A7D47"/>
    <w:rsid w:val="003A7D9B"/>
    <w:rsid w:val="003A7E7F"/>
    <w:rsid w:val="003A7EEE"/>
    <w:rsid w:val="003A7FD4"/>
    <w:rsid w:val="003B0055"/>
    <w:rsid w:val="003B018A"/>
    <w:rsid w:val="003B0315"/>
    <w:rsid w:val="003B03CD"/>
    <w:rsid w:val="003B03F6"/>
    <w:rsid w:val="003B0448"/>
    <w:rsid w:val="003B045A"/>
    <w:rsid w:val="003B049E"/>
    <w:rsid w:val="003B04BD"/>
    <w:rsid w:val="003B057D"/>
    <w:rsid w:val="003B0654"/>
    <w:rsid w:val="003B0686"/>
    <w:rsid w:val="003B06E1"/>
    <w:rsid w:val="003B0798"/>
    <w:rsid w:val="003B0801"/>
    <w:rsid w:val="003B0857"/>
    <w:rsid w:val="003B0955"/>
    <w:rsid w:val="003B0A24"/>
    <w:rsid w:val="003B0C33"/>
    <w:rsid w:val="003B0D67"/>
    <w:rsid w:val="003B0E77"/>
    <w:rsid w:val="003B0F9D"/>
    <w:rsid w:val="003B0FC3"/>
    <w:rsid w:val="003B1054"/>
    <w:rsid w:val="003B10E0"/>
    <w:rsid w:val="003B1101"/>
    <w:rsid w:val="003B11C3"/>
    <w:rsid w:val="003B121D"/>
    <w:rsid w:val="003B1373"/>
    <w:rsid w:val="003B13AD"/>
    <w:rsid w:val="003B142D"/>
    <w:rsid w:val="003B1463"/>
    <w:rsid w:val="003B1499"/>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EA4"/>
    <w:rsid w:val="003B2EFD"/>
    <w:rsid w:val="003B2F26"/>
    <w:rsid w:val="003B2FFA"/>
    <w:rsid w:val="003B3028"/>
    <w:rsid w:val="003B3099"/>
    <w:rsid w:val="003B3185"/>
    <w:rsid w:val="003B31C5"/>
    <w:rsid w:val="003B330D"/>
    <w:rsid w:val="003B33B2"/>
    <w:rsid w:val="003B349D"/>
    <w:rsid w:val="003B34AC"/>
    <w:rsid w:val="003B3554"/>
    <w:rsid w:val="003B3604"/>
    <w:rsid w:val="003B361B"/>
    <w:rsid w:val="003B3747"/>
    <w:rsid w:val="003B3857"/>
    <w:rsid w:val="003B385C"/>
    <w:rsid w:val="003B3872"/>
    <w:rsid w:val="003B3978"/>
    <w:rsid w:val="003B3A7A"/>
    <w:rsid w:val="003B3A96"/>
    <w:rsid w:val="003B3B02"/>
    <w:rsid w:val="003B3B1B"/>
    <w:rsid w:val="003B3BB2"/>
    <w:rsid w:val="003B3C30"/>
    <w:rsid w:val="003B3C9B"/>
    <w:rsid w:val="003B3D0A"/>
    <w:rsid w:val="003B3D85"/>
    <w:rsid w:val="003B3DC2"/>
    <w:rsid w:val="003B3E10"/>
    <w:rsid w:val="003B3E35"/>
    <w:rsid w:val="003B3E3A"/>
    <w:rsid w:val="003B3E5C"/>
    <w:rsid w:val="003B3FF6"/>
    <w:rsid w:val="003B41F2"/>
    <w:rsid w:val="003B43E0"/>
    <w:rsid w:val="003B4408"/>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A5"/>
    <w:rsid w:val="003B5076"/>
    <w:rsid w:val="003B5165"/>
    <w:rsid w:val="003B523B"/>
    <w:rsid w:val="003B52BE"/>
    <w:rsid w:val="003B53C6"/>
    <w:rsid w:val="003B5453"/>
    <w:rsid w:val="003B5679"/>
    <w:rsid w:val="003B5710"/>
    <w:rsid w:val="003B5737"/>
    <w:rsid w:val="003B575F"/>
    <w:rsid w:val="003B5785"/>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93"/>
    <w:rsid w:val="003B689F"/>
    <w:rsid w:val="003B68D7"/>
    <w:rsid w:val="003B690D"/>
    <w:rsid w:val="003B696E"/>
    <w:rsid w:val="003B698D"/>
    <w:rsid w:val="003B69C9"/>
    <w:rsid w:val="003B69D2"/>
    <w:rsid w:val="003B6A07"/>
    <w:rsid w:val="003B6B0C"/>
    <w:rsid w:val="003B6B10"/>
    <w:rsid w:val="003B6C40"/>
    <w:rsid w:val="003B6CA4"/>
    <w:rsid w:val="003B6CE1"/>
    <w:rsid w:val="003B6D21"/>
    <w:rsid w:val="003B6D5D"/>
    <w:rsid w:val="003B6D82"/>
    <w:rsid w:val="003B6DF1"/>
    <w:rsid w:val="003B6EFB"/>
    <w:rsid w:val="003B6F1A"/>
    <w:rsid w:val="003B6F5D"/>
    <w:rsid w:val="003B6F88"/>
    <w:rsid w:val="003B7147"/>
    <w:rsid w:val="003B717F"/>
    <w:rsid w:val="003B720C"/>
    <w:rsid w:val="003B72D0"/>
    <w:rsid w:val="003B739B"/>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47"/>
    <w:rsid w:val="003C12C7"/>
    <w:rsid w:val="003C12E8"/>
    <w:rsid w:val="003C13FB"/>
    <w:rsid w:val="003C1569"/>
    <w:rsid w:val="003C156D"/>
    <w:rsid w:val="003C16FB"/>
    <w:rsid w:val="003C1833"/>
    <w:rsid w:val="003C1AB1"/>
    <w:rsid w:val="003C1B30"/>
    <w:rsid w:val="003C1BDE"/>
    <w:rsid w:val="003C1C65"/>
    <w:rsid w:val="003C1CA0"/>
    <w:rsid w:val="003C1CAA"/>
    <w:rsid w:val="003C1CF6"/>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366"/>
    <w:rsid w:val="003C3480"/>
    <w:rsid w:val="003C349D"/>
    <w:rsid w:val="003C3567"/>
    <w:rsid w:val="003C35CE"/>
    <w:rsid w:val="003C35EA"/>
    <w:rsid w:val="003C362E"/>
    <w:rsid w:val="003C3643"/>
    <w:rsid w:val="003C36A0"/>
    <w:rsid w:val="003C36A2"/>
    <w:rsid w:val="003C36C0"/>
    <w:rsid w:val="003C36D3"/>
    <w:rsid w:val="003C3952"/>
    <w:rsid w:val="003C3A42"/>
    <w:rsid w:val="003C3ABA"/>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241"/>
    <w:rsid w:val="003C42A0"/>
    <w:rsid w:val="003C4307"/>
    <w:rsid w:val="003C43DD"/>
    <w:rsid w:val="003C43E5"/>
    <w:rsid w:val="003C43FC"/>
    <w:rsid w:val="003C4443"/>
    <w:rsid w:val="003C444D"/>
    <w:rsid w:val="003C4535"/>
    <w:rsid w:val="003C458B"/>
    <w:rsid w:val="003C45C9"/>
    <w:rsid w:val="003C467F"/>
    <w:rsid w:val="003C470D"/>
    <w:rsid w:val="003C474D"/>
    <w:rsid w:val="003C4783"/>
    <w:rsid w:val="003C4788"/>
    <w:rsid w:val="003C4AAD"/>
    <w:rsid w:val="003C4ADC"/>
    <w:rsid w:val="003C4B1F"/>
    <w:rsid w:val="003C4B8A"/>
    <w:rsid w:val="003C4C0B"/>
    <w:rsid w:val="003C4C58"/>
    <w:rsid w:val="003C4D18"/>
    <w:rsid w:val="003C4E0B"/>
    <w:rsid w:val="003C4F09"/>
    <w:rsid w:val="003C4FCC"/>
    <w:rsid w:val="003C50D9"/>
    <w:rsid w:val="003C512D"/>
    <w:rsid w:val="003C513C"/>
    <w:rsid w:val="003C51FF"/>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09"/>
    <w:rsid w:val="003C60B8"/>
    <w:rsid w:val="003C6108"/>
    <w:rsid w:val="003C610C"/>
    <w:rsid w:val="003C6193"/>
    <w:rsid w:val="003C61AF"/>
    <w:rsid w:val="003C6322"/>
    <w:rsid w:val="003C63B9"/>
    <w:rsid w:val="003C6405"/>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BA"/>
    <w:rsid w:val="003C6BC4"/>
    <w:rsid w:val="003C6C9E"/>
    <w:rsid w:val="003C6CC2"/>
    <w:rsid w:val="003C6D09"/>
    <w:rsid w:val="003C6D3B"/>
    <w:rsid w:val="003C6D52"/>
    <w:rsid w:val="003C6DF0"/>
    <w:rsid w:val="003C6E3B"/>
    <w:rsid w:val="003C6E42"/>
    <w:rsid w:val="003C6E90"/>
    <w:rsid w:val="003C6EF6"/>
    <w:rsid w:val="003C6FDB"/>
    <w:rsid w:val="003C70D8"/>
    <w:rsid w:val="003C711B"/>
    <w:rsid w:val="003C71EC"/>
    <w:rsid w:val="003C7214"/>
    <w:rsid w:val="003C732E"/>
    <w:rsid w:val="003C7378"/>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9C"/>
    <w:rsid w:val="003C7E35"/>
    <w:rsid w:val="003C7E51"/>
    <w:rsid w:val="003C7E9F"/>
    <w:rsid w:val="003C7F9A"/>
    <w:rsid w:val="003D009B"/>
    <w:rsid w:val="003D00D7"/>
    <w:rsid w:val="003D0110"/>
    <w:rsid w:val="003D0261"/>
    <w:rsid w:val="003D0280"/>
    <w:rsid w:val="003D02A1"/>
    <w:rsid w:val="003D0309"/>
    <w:rsid w:val="003D0376"/>
    <w:rsid w:val="003D048C"/>
    <w:rsid w:val="003D04C0"/>
    <w:rsid w:val="003D0529"/>
    <w:rsid w:val="003D05CB"/>
    <w:rsid w:val="003D064B"/>
    <w:rsid w:val="003D0704"/>
    <w:rsid w:val="003D075E"/>
    <w:rsid w:val="003D07BD"/>
    <w:rsid w:val="003D0834"/>
    <w:rsid w:val="003D089E"/>
    <w:rsid w:val="003D090D"/>
    <w:rsid w:val="003D0A84"/>
    <w:rsid w:val="003D0C42"/>
    <w:rsid w:val="003D0D38"/>
    <w:rsid w:val="003D0D99"/>
    <w:rsid w:val="003D0DF3"/>
    <w:rsid w:val="003D0F02"/>
    <w:rsid w:val="003D0F1D"/>
    <w:rsid w:val="003D0FD9"/>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71"/>
    <w:rsid w:val="003D17CA"/>
    <w:rsid w:val="003D17D6"/>
    <w:rsid w:val="003D187B"/>
    <w:rsid w:val="003D18E4"/>
    <w:rsid w:val="003D198B"/>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7A"/>
    <w:rsid w:val="003D21D8"/>
    <w:rsid w:val="003D2234"/>
    <w:rsid w:val="003D22E2"/>
    <w:rsid w:val="003D2301"/>
    <w:rsid w:val="003D237E"/>
    <w:rsid w:val="003D23A8"/>
    <w:rsid w:val="003D24F8"/>
    <w:rsid w:val="003D25E2"/>
    <w:rsid w:val="003D25E6"/>
    <w:rsid w:val="003D2625"/>
    <w:rsid w:val="003D2817"/>
    <w:rsid w:val="003D281F"/>
    <w:rsid w:val="003D2889"/>
    <w:rsid w:val="003D2A1C"/>
    <w:rsid w:val="003D2A5E"/>
    <w:rsid w:val="003D2A76"/>
    <w:rsid w:val="003D2B38"/>
    <w:rsid w:val="003D2BA1"/>
    <w:rsid w:val="003D2BF7"/>
    <w:rsid w:val="003D2C11"/>
    <w:rsid w:val="003D2D0A"/>
    <w:rsid w:val="003D2D5E"/>
    <w:rsid w:val="003D2DAB"/>
    <w:rsid w:val="003D2EEA"/>
    <w:rsid w:val="003D2EF8"/>
    <w:rsid w:val="003D2F59"/>
    <w:rsid w:val="003D2FE1"/>
    <w:rsid w:val="003D309D"/>
    <w:rsid w:val="003D3118"/>
    <w:rsid w:val="003D332B"/>
    <w:rsid w:val="003D3350"/>
    <w:rsid w:val="003D3365"/>
    <w:rsid w:val="003D33DE"/>
    <w:rsid w:val="003D340B"/>
    <w:rsid w:val="003D347B"/>
    <w:rsid w:val="003D355B"/>
    <w:rsid w:val="003D356D"/>
    <w:rsid w:val="003D360E"/>
    <w:rsid w:val="003D36C7"/>
    <w:rsid w:val="003D36EA"/>
    <w:rsid w:val="003D378B"/>
    <w:rsid w:val="003D3815"/>
    <w:rsid w:val="003D384A"/>
    <w:rsid w:val="003D3945"/>
    <w:rsid w:val="003D3997"/>
    <w:rsid w:val="003D3ABC"/>
    <w:rsid w:val="003D3B46"/>
    <w:rsid w:val="003D3CEA"/>
    <w:rsid w:val="003D3D46"/>
    <w:rsid w:val="003D3DA7"/>
    <w:rsid w:val="003D3E0D"/>
    <w:rsid w:val="003D3E24"/>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D5E"/>
    <w:rsid w:val="003D4D75"/>
    <w:rsid w:val="003D4D93"/>
    <w:rsid w:val="003D4E0B"/>
    <w:rsid w:val="003D4E93"/>
    <w:rsid w:val="003D4F8E"/>
    <w:rsid w:val="003D4FC7"/>
    <w:rsid w:val="003D5045"/>
    <w:rsid w:val="003D5121"/>
    <w:rsid w:val="003D518F"/>
    <w:rsid w:val="003D51E2"/>
    <w:rsid w:val="003D52E0"/>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F70"/>
    <w:rsid w:val="003D7032"/>
    <w:rsid w:val="003D7179"/>
    <w:rsid w:val="003D717E"/>
    <w:rsid w:val="003D71C4"/>
    <w:rsid w:val="003D71E3"/>
    <w:rsid w:val="003D71F1"/>
    <w:rsid w:val="003D738D"/>
    <w:rsid w:val="003D7403"/>
    <w:rsid w:val="003D742F"/>
    <w:rsid w:val="003D7480"/>
    <w:rsid w:val="003D75EE"/>
    <w:rsid w:val="003D7658"/>
    <w:rsid w:val="003D779A"/>
    <w:rsid w:val="003D7966"/>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52"/>
    <w:rsid w:val="003E0794"/>
    <w:rsid w:val="003E08D5"/>
    <w:rsid w:val="003E09EC"/>
    <w:rsid w:val="003E0A93"/>
    <w:rsid w:val="003E0B7A"/>
    <w:rsid w:val="003E0B92"/>
    <w:rsid w:val="003E0BC1"/>
    <w:rsid w:val="003E0C7D"/>
    <w:rsid w:val="003E0D8B"/>
    <w:rsid w:val="003E0D9D"/>
    <w:rsid w:val="003E0F93"/>
    <w:rsid w:val="003E0FD4"/>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70E"/>
    <w:rsid w:val="003E17B2"/>
    <w:rsid w:val="003E1831"/>
    <w:rsid w:val="003E19F6"/>
    <w:rsid w:val="003E1A1C"/>
    <w:rsid w:val="003E1A40"/>
    <w:rsid w:val="003E1CD6"/>
    <w:rsid w:val="003E1DA9"/>
    <w:rsid w:val="003E1E48"/>
    <w:rsid w:val="003E201A"/>
    <w:rsid w:val="003E202D"/>
    <w:rsid w:val="003E204F"/>
    <w:rsid w:val="003E2105"/>
    <w:rsid w:val="003E2116"/>
    <w:rsid w:val="003E2129"/>
    <w:rsid w:val="003E2177"/>
    <w:rsid w:val="003E21AC"/>
    <w:rsid w:val="003E223C"/>
    <w:rsid w:val="003E2286"/>
    <w:rsid w:val="003E2312"/>
    <w:rsid w:val="003E2397"/>
    <w:rsid w:val="003E243F"/>
    <w:rsid w:val="003E2461"/>
    <w:rsid w:val="003E2500"/>
    <w:rsid w:val="003E25A3"/>
    <w:rsid w:val="003E25BB"/>
    <w:rsid w:val="003E268B"/>
    <w:rsid w:val="003E26BA"/>
    <w:rsid w:val="003E2785"/>
    <w:rsid w:val="003E27A9"/>
    <w:rsid w:val="003E286E"/>
    <w:rsid w:val="003E292C"/>
    <w:rsid w:val="003E2967"/>
    <w:rsid w:val="003E29F1"/>
    <w:rsid w:val="003E29F2"/>
    <w:rsid w:val="003E2A5E"/>
    <w:rsid w:val="003E2B14"/>
    <w:rsid w:val="003E2B49"/>
    <w:rsid w:val="003E2C6D"/>
    <w:rsid w:val="003E2CEF"/>
    <w:rsid w:val="003E2D64"/>
    <w:rsid w:val="003E2E6F"/>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8E6"/>
    <w:rsid w:val="003E4991"/>
    <w:rsid w:val="003E4B96"/>
    <w:rsid w:val="003E4C4F"/>
    <w:rsid w:val="003E4CDF"/>
    <w:rsid w:val="003E4D40"/>
    <w:rsid w:val="003E4D9E"/>
    <w:rsid w:val="003E4DD4"/>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6F9"/>
    <w:rsid w:val="003E5871"/>
    <w:rsid w:val="003E5949"/>
    <w:rsid w:val="003E5976"/>
    <w:rsid w:val="003E59AC"/>
    <w:rsid w:val="003E5A75"/>
    <w:rsid w:val="003E5A82"/>
    <w:rsid w:val="003E5ABE"/>
    <w:rsid w:val="003E5B0B"/>
    <w:rsid w:val="003E5B0D"/>
    <w:rsid w:val="003E5BB6"/>
    <w:rsid w:val="003E5C0D"/>
    <w:rsid w:val="003E5C1C"/>
    <w:rsid w:val="003E5DC4"/>
    <w:rsid w:val="003E5E26"/>
    <w:rsid w:val="003E5E8E"/>
    <w:rsid w:val="003E5F21"/>
    <w:rsid w:val="003E5F4B"/>
    <w:rsid w:val="003E5F58"/>
    <w:rsid w:val="003E6064"/>
    <w:rsid w:val="003E60A9"/>
    <w:rsid w:val="003E60AE"/>
    <w:rsid w:val="003E6124"/>
    <w:rsid w:val="003E618A"/>
    <w:rsid w:val="003E6234"/>
    <w:rsid w:val="003E624F"/>
    <w:rsid w:val="003E6291"/>
    <w:rsid w:val="003E62B0"/>
    <w:rsid w:val="003E6469"/>
    <w:rsid w:val="003E6505"/>
    <w:rsid w:val="003E6576"/>
    <w:rsid w:val="003E65CC"/>
    <w:rsid w:val="003E65E0"/>
    <w:rsid w:val="003E6647"/>
    <w:rsid w:val="003E66D2"/>
    <w:rsid w:val="003E66FA"/>
    <w:rsid w:val="003E675A"/>
    <w:rsid w:val="003E6851"/>
    <w:rsid w:val="003E69BB"/>
    <w:rsid w:val="003E6A6E"/>
    <w:rsid w:val="003E6ABA"/>
    <w:rsid w:val="003E6B10"/>
    <w:rsid w:val="003E6BD2"/>
    <w:rsid w:val="003E6CB0"/>
    <w:rsid w:val="003E6D7A"/>
    <w:rsid w:val="003E6DA5"/>
    <w:rsid w:val="003E6DEE"/>
    <w:rsid w:val="003E6E36"/>
    <w:rsid w:val="003E6E4F"/>
    <w:rsid w:val="003E6E8F"/>
    <w:rsid w:val="003E6EF3"/>
    <w:rsid w:val="003E6F34"/>
    <w:rsid w:val="003E70CA"/>
    <w:rsid w:val="003E711F"/>
    <w:rsid w:val="003E7137"/>
    <w:rsid w:val="003E713E"/>
    <w:rsid w:val="003E714D"/>
    <w:rsid w:val="003E71BD"/>
    <w:rsid w:val="003E71CA"/>
    <w:rsid w:val="003E720F"/>
    <w:rsid w:val="003E7270"/>
    <w:rsid w:val="003E728A"/>
    <w:rsid w:val="003E72AF"/>
    <w:rsid w:val="003E73AA"/>
    <w:rsid w:val="003E73DA"/>
    <w:rsid w:val="003E7608"/>
    <w:rsid w:val="003E7615"/>
    <w:rsid w:val="003E7662"/>
    <w:rsid w:val="003E76F6"/>
    <w:rsid w:val="003E7703"/>
    <w:rsid w:val="003E77C7"/>
    <w:rsid w:val="003E7846"/>
    <w:rsid w:val="003E7861"/>
    <w:rsid w:val="003E78B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96"/>
    <w:rsid w:val="003F01AA"/>
    <w:rsid w:val="003F02CD"/>
    <w:rsid w:val="003F03B2"/>
    <w:rsid w:val="003F041C"/>
    <w:rsid w:val="003F042A"/>
    <w:rsid w:val="003F0458"/>
    <w:rsid w:val="003F0480"/>
    <w:rsid w:val="003F0491"/>
    <w:rsid w:val="003F0495"/>
    <w:rsid w:val="003F0570"/>
    <w:rsid w:val="003F0600"/>
    <w:rsid w:val="003F062D"/>
    <w:rsid w:val="003F0769"/>
    <w:rsid w:val="003F0953"/>
    <w:rsid w:val="003F09AD"/>
    <w:rsid w:val="003F0A23"/>
    <w:rsid w:val="003F0A36"/>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D5"/>
    <w:rsid w:val="003F1326"/>
    <w:rsid w:val="003F134A"/>
    <w:rsid w:val="003F140C"/>
    <w:rsid w:val="003F1437"/>
    <w:rsid w:val="003F147E"/>
    <w:rsid w:val="003F14BF"/>
    <w:rsid w:val="003F153D"/>
    <w:rsid w:val="003F1586"/>
    <w:rsid w:val="003F15C5"/>
    <w:rsid w:val="003F1686"/>
    <w:rsid w:val="003F16C0"/>
    <w:rsid w:val="003F186C"/>
    <w:rsid w:val="003F1912"/>
    <w:rsid w:val="003F1A15"/>
    <w:rsid w:val="003F1B80"/>
    <w:rsid w:val="003F1EA8"/>
    <w:rsid w:val="003F1F50"/>
    <w:rsid w:val="003F1FBF"/>
    <w:rsid w:val="003F2037"/>
    <w:rsid w:val="003F2118"/>
    <w:rsid w:val="003F2402"/>
    <w:rsid w:val="003F249A"/>
    <w:rsid w:val="003F24E9"/>
    <w:rsid w:val="003F256A"/>
    <w:rsid w:val="003F2674"/>
    <w:rsid w:val="003F26A9"/>
    <w:rsid w:val="003F2755"/>
    <w:rsid w:val="003F27E8"/>
    <w:rsid w:val="003F2858"/>
    <w:rsid w:val="003F2970"/>
    <w:rsid w:val="003F29DD"/>
    <w:rsid w:val="003F29F0"/>
    <w:rsid w:val="003F2A89"/>
    <w:rsid w:val="003F2B0C"/>
    <w:rsid w:val="003F2C61"/>
    <w:rsid w:val="003F2ED1"/>
    <w:rsid w:val="003F2FAB"/>
    <w:rsid w:val="003F304C"/>
    <w:rsid w:val="003F3094"/>
    <w:rsid w:val="003F30DB"/>
    <w:rsid w:val="003F3196"/>
    <w:rsid w:val="003F31F5"/>
    <w:rsid w:val="003F324D"/>
    <w:rsid w:val="003F3250"/>
    <w:rsid w:val="003F3389"/>
    <w:rsid w:val="003F341C"/>
    <w:rsid w:val="003F3484"/>
    <w:rsid w:val="003F349E"/>
    <w:rsid w:val="003F3572"/>
    <w:rsid w:val="003F3641"/>
    <w:rsid w:val="003F3662"/>
    <w:rsid w:val="003F3713"/>
    <w:rsid w:val="003F38B6"/>
    <w:rsid w:val="003F391C"/>
    <w:rsid w:val="003F392F"/>
    <w:rsid w:val="003F3951"/>
    <w:rsid w:val="003F39AA"/>
    <w:rsid w:val="003F39F0"/>
    <w:rsid w:val="003F3A15"/>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50D"/>
    <w:rsid w:val="003F489E"/>
    <w:rsid w:val="003F48AE"/>
    <w:rsid w:val="003F48C2"/>
    <w:rsid w:val="003F4968"/>
    <w:rsid w:val="003F4AB0"/>
    <w:rsid w:val="003F4B0C"/>
    <w:rsid w:val="003F4B7A"/>
    <w:rsid w:val="003F4DB9"/>
    <w:rsid w:val="003F4E21"/>
    <w:rsid w:val="003F4E42"/>
    <w:rsid w:val="003F4EC7"/>
    <w:rsid w:val="003F4FAF"/>
    <w:rsid w:val="003F5044"/>
    <w:rsid w:val="003F5089"/>
    <w:rsid w:val="003F5175"/>
    <w:rsid w:val="003F5275"/>
    <w:rsid w:val="003F52A7"/>
    <w:rsid w:val="003F52ED"/>
    <w:rsid w:val="003F53BB"/>
    <w:rsid w:val="003F5405"/>
    <w:rsid w:val="003F5417"/>
    <w:rsid w:val="003F5499"/>
    <w:rsid w:val="003F55BD"/>
    <w:rsid w:val="003F5637"/>
    <w:rsid w:val="003F56C0"/>
    <w:rsid w:val="003F5707"/>
    <w:rsid w:val="003F5717"/>
    <w:rsid w:val="003F583C"/>
    <w:rsid w:val="003F584B"/>
    <w:rsid w:val="003F5865"/>
    <w:rsid w:val="003F590B"/>
    <w:rsid w:val="003F5958"/>
    <w:rsid w:val="003F5A0D"/>
    <w:rsid w:val="003F5B33"/>
    <w:rsid w:val="003F5B9F"/>
    <w:rsid w:val="003F5BFD"/>
    <w:rsid w:val="003F5C0A"/>
    <w:rsid w:val="003F5C39"/>
    <w:rsid w:val="003F5C8E"/>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13"/>
    <w:rsid w:val="003F673F"/>
    <w:rsid w:val="003F6770"/>
    <w:rsid w:val="003F6785"/>
    <w:rsid w:val="003F67A1"/>
    <w:rsid w:val="003F683F"/>
    <w:rsid w:val="003F68BE"/>
    <w:rsid w:val="003F68F1"/>
    <w:rsid w:val="003F6910"/>
    <w:rsid w:val="003F69D1"/>
    <w:rsid w:val="003F69EF"/>
    <w:rsid w:val="003F6AE8"/>
    <w:rsid w:val="003F6B4F"/>
    <w:rsid w:val="003F6BE2"/>
    <w:rsid w:val="003F6C3F"/>
    <w:rsid w:val="003F6D4A"/>
    <w:rsid w:val="003F6D6A"/>
    <w:rsid w:val="003F6E8D"/>
    <w:rsid w:val="003F6EB0"/>
    <w:rsid w:val="003F7035"/>
    <w:rsid w:val="003F712E"/>
    <w:rsid w:val="003F72AA"/>
    <w:rsid w:val="003F732D"/>
    <w:rsid w:val="003F732E"/>
    <w:rsid w:val="003F739E"/>
    <w:rsid w:val="003F73B8"/>
    <w:rsid w:val="003F7470"/>
    <w:rsid w:val="003F7475"/>
    <w:rsid w:val="003F7572"/>
    <w:rsid w:val="003F7627"/>
    <w:rsid w:val="003F770A"/>
    <w:rsid w:val="003F7756"/>
    <w:rsid w:val="003F7790"/>
    <w:rsid w:val="003F788A"/>
    <w:rsid w:val="003F78C1"/>
    <w:rsid w:val="003F78E8"/>
    <w:rsid w:val="003F7910"/>
    <w:rsid w:val="003F7A0A"/>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97B"/>
    <w:rsid w:val="00400C0A"/>
    <w:rsid w:val="00400C2C"/>
    <w:rsid w:val="00400C33"/>
    <w:rsid w:val="00400D4A"/>
    <w:rsid w:val="00400E3D"/>
    <w:rsid w:val="00400E40"/>
    <w:rsid w:val="00400E60"/>
    <w:rsid w:val="00400E83"/>
    <w:rsid w:val="00400EDB"/>
    <w:rsid w:val="00400F90"/>
    <w:rsid w:val="0040109D"/>
    <w:rsid w:val="004010AC"/>
    <w:rsid w:val="004010B1"/>
    <w:rsid w:val="004010E9"/>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9E"/>
    <w:rsid w:val="00401B74"/>
    <w:rsid w:val="00401C76"/>
    <w:rsid w:val="00401CEE"/>
    <w:rsid w:val="00401D00"/>
    <w:rsid w:val="00401DC7"/>
    <w:rsid w:val="004020CA"/>
    <w:rsid w:val="0040222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B2"/>
    <w:rsid w:val="0040371E"/>
    <w:rsid w:val="00403799"/>
    <w:rsid w:val="004037B5"/>
    <w:rsid w:val="004037D2"/>
    <w:rsid w:val="004039C0"/>
    <w:rsid w:val="00403A7D"/>
    <w:rsid w:val="00403AA6"/>
    <w:rsid w:val="00403C43"/>
    <w:rsid w:val="00403C87"/>
    <w:rsid w:val="00403CD7"/>
    <w:rsid w:val="00403D3E"/>
    <w:rsid w:val="00403DD0"/>
    <w:rsid w:val="00403E63"/>
    <w:rsid w:val="00403EA7"/>
    <w:rsid w:val="00403ED9"/>
    <w:rsid w:val="0040405B"/>
    <w:rsid w:val="004040F3"/>
    <w:rsid w:val="0040413F"/>
    <w:rsid w:val="004041B8"/>
    <w:rsid w:val="004041DB"/>
    <w:rsid w:val="004041E0"/>
    <w:rsid w:val="004044A4"/>
    <w:rsid w:val="004044CE"/>
    <w:rsid w:val="004044DF"/>
    <w:rsid w:val="00404501"/>
    <w:rsid w:val="0040456E"/>
    <w:rsid w:val="00404612"/>
    <w:rsid w:val="00404709"/>
    <w:rsid w:val="00404A03"/>
    <w:rsid w:val="00404AB9"/>
    <w:rsid w:val="00404ACC"/>
    <w:rsid w:val="00404B4F"/>
    <w:rsid w:val="00404D07"/>
    <w:rsid w:val="00404D6A"/>
    <w:rsid w:val="00404DD7"/>
    <w:rsid w:val="00404E4D"/>
    <w:rsid w:val="00404E60"/>
    <w:rsid w:val="00404EAF"/>
    <w:rsid w:val="00404FD1"/>
    <w:rsid w:val="004050F1"/>
    <w:rsid w:val="0040511E"/>
    <w:rsid w:val="00405134"/>
    <w:rsid w:val="0040518C"/>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F3"/>
    <w:rsid w:val="0040722D"/>
    <w:rsid w:val="00407350"/>
    <w:rsid w:val="00407417"/>
    <w:rsid w:val="004076C4"/>
    <w:rsid w:val="004078F7"/>
    <w:rsid w:val="00407A04"/>
    <w:rsid w:val="00407BA2"/>
    <w:rsid w:val="00407C46"/>
    <w:rsid w:val="00407C75"/>
    <w:rsid w:val="00407D9F"/>
    <w:rsid w:val="00407DAF"/>
    <w:rsid w:val="00407DC5"/>
    <w:rsid w:val="00407EDA"/>
    <w:rsid w:val="00407EF9"/>
    <w:rsid w:val="00407FF7"/>
    <w:rsid w:val="0041012A"/>
    <w:rsid w:val="004101CC"/>
    <w:rsid w:val="00410209"/>
    <w:rsid w:val="0041021A"/>
    <w:rsid w:val="00410260"/>
    <w:rsid w:val="00410282"/>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0FD5"/>
    <w:rsid w:val="00411134"/>
    <w:rsid w:val="00411158"/>
    <w:rsid w:val="0041119B"/>
    <w:rsid w:val="004111AF"/>
    <w:rsid w:val="004112A2"/>
    <w:rsid w:val="004112DC"/>
    <w:rsid w:val="0041149E"/>
    <w:rsid w:val="004114EA"/>
    <w:rsid w:val="00411625"/>
    <w:rsid w:val="0041162F"/>
    <w:rsid w:val="00411680"/>
    <w:rsid w:val="004116A9"/>
    <w:rsid w:val="004117AD"/>
    <w:rsid w:val="004117B1"/>
    <w:rsid w:val="00411827"/>
    <w:rsid w:val="00411846"/>
    <w:rsid w:val="0041184D"/>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A62"/>
    <w:rsid w:val="00412B1B"/>
    <w:rsid w:val="00412B23"/>
    <w:rsid w:val="00412B4E"/>
    <w:rsid w:val="00412C3C"/>
    <w:rsid w:val="00412C9C"/>
    <w:rsid w:val="00412D20"/>
    <w:rsid w:val="00412D24"/>
    <w:rsid w:val="00412D91"/>
    <w:rsid w:val="00412E7E"/>
    <w:rsid w:val="00412E91"/>
    <w:rsid w:val="00412EF1"/>
    <w:rsid w:val="00412FE8"/>
    <w:rsid w:val="00412FEE"/>
    <w:rsid w:val="00413028"/>
    <w:rsid w:val="004130C6"/>
    <w:rsid w:val="004131A3"/>
    <w:rsid w:val="0041331F"/>
    <w:rsid w:val="00413418"/>
    <w:rsid w:val="0041342A"/>
    <w:rsid w:val="004134B3"/>
    <w:rsid w:val="00413523"/>
    <w:rsid w:val="00413545"/>
    <w:rsid w:val="004136EF"/>
    <w:rsid w:val="00413718"/>
    <w:rsid w:val="0041373D"/>
    <w:rsid w:val="00413784"/>
    <w:rsid w:val="00413789"/>
    <w:rsid w:val="00413793"/>
    <w:rsid w:val="004137C7"/>
    <w:rsid w:val="0041385F"/>
    <w:rsid w:val="004138A9"/>
    <w:rsid w:val="004138D7"/>
    <w:rsid w:val="0041390F"/>
    <w:rsid w:val="00413982"/>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60"/>
    <w:rsid w:val="0041497E"/>
    <w:rsid w:val="00414983"/>
    <w:rsid w:val="00414A12"/>
    <w:rsid w:val="00414A9D"/>
    <w:rsid w:val="00414B45"/>
    <w:rsid w:val="00414B76"/>
    <w:rsid w:val="00414BDA"/>
    <w:rsid w:val="00414CB1"/>
    <w:rsid w:val="00414DC0"/>
    <w:rsid w:val="00414DD9"/>
    <w:rsid w:val="00414E25"/>
    <w:rsid w:val="00414F42"/>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BB2"/>
    <w:rsid w:val="00415C20"/>
    <w:rsid w:val="00415C93"/>
    <w:rsid w:val="00415DEE"/>
    <w:rsid w:val="00415E86"/>
    <w:rsid w:val="00416031"/>
    <w:rsid w:val="0041603D"/>
    <w:rsid w:val="0041605E"/>
    <w:rsid w:val="00416077"/>
    <w:rsid w:val="004160B6"/>
    <w:rsid w:val="004160CC"/>
    <w:rsid w:val="00416121"/>
    <w:rsid w:val="0041616E"/>
    <w:rsid w:val="00416173"/>
    <w:rsid w:val="0041651A"/>
    <w:rsid w:val="004165BA"/>
    <w:rsid w:val="00416863"/>
    <w:rsid w:val="004168D2"/>
    <w:rsid w:val="0041695E"/>
    <w:rsid w:val="00416A14"/>
    <w:rsid w:val="00416A3D"/>
    <w:rsid w:val="00416BF4"/>
    <w:rsid w:val="00416C36"/>
    <w:rsid w:val="00416C3D"/>
    <w:rsid w:val="00416CB6"/>
    <w:rsid w:val="00416CE1"/>
    <w:rsid w:val="00416D39"/>
    <w:rsid w:val="00416DFC"/>
    <w:rsid w:val="00416ECF"/>
    <w:rsid w:val="00416FB7"/>
    <w:rsid w:val="00417005"/>
    <w:rsid w:val="0041704B"/>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20023"/>
    <w:rsid w:val="00420085"/>
    <w:rsid w:val="00420106"/>
    <w:rsid w:val="00420136"/>
    <w:rsid w:val="0042018E"/>
    <w:rsid w:val="004201A7"/>
    <w:rsid w:val="00420200"/>
    <w:rsid w:val="0042039B"/>
    <w:rsid w:val="00420422"/>
    <w:rsid w:val="004204C9"/>
    <w:rsid w:val="00420671"/>
    <w:rsid w:val="004206C3"/>
    <w:rsid w:val="0042072A"/>
    <w:rsid w:val="004207E2"/>
    <w:rsid w:val="00420842"/>
    <w:rsid w:val="004208A4"/>
    <w:rsid w:val="004208E1"/>
    <w:rsid w:val="004209F2"/>
    <w:rsid w:val="00420A75"/>
    <w:rsid w:val="00420A8D"/>
    <w:rsid w:val="00420ACF"/>
    <w:rsid w:val="00420AFC"/>
    <w:rsid w:val="00420BF1"/>
    <w:rsid w:val="00420C05"/>
    <w:rsid w:val="00420D4A"/>
    <w:rsid w:val="00420D62"/>
    <w:rsid w:val="00420DD2"/>
    <w:rsid w:val="00420E2C"/>
    <w:rsid w:val="00420F58"/>
    <w:rsid w:val="00420F84"/>
    <w:rsid w:val="00421018"/>
    <w:rsid w:val="00421241"/>
    <w:rsid w:val="0042127D"/>
    <w:rsid w:val="004212F9"/>
    <w:rsid w:val="00421329"/>
    <w:rsid w:val="00421456"/>
    <w:rsid w:val="0042154C"/>
    <w:rsid w:val="00421559"/>
    <w:rsid w:val="0042162A"/>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5E"/>
    <w:rsid w:val="0042219F"/>
    <w:rsid w:val="0042225B"/>
    <w:rsid w:val="0042237F"/>
    <w:rsid w:val="0042247E"/>
    <w:rsid w:val="004224F2"/>
    <w:rsid w:val="00422521"/>
    <w:rsid w:val="00422574"/>
    <w:rsid w:val="004225AE"/>
    <w:rsid w:val="00422621"/>
    <w:rsid w:val="004226DB"/>
    <w:rsid w:val="0042273D"/>
    <w:rsid w:val="00422740"/>
    <w:rsid w:val="00422776"/>
    <w:rsid w:val="004228B4"/>
    <w:rsid w:val="0042296F"/>
    <w:rsid w:val="004229D9"/>
    <w:rsid w:val="00422A00"/>
    <w:rsid w:val="00422A0B"/>
    <w:rsid w:val="00422A5B"/>
    <w:rsid w:val="00422AB7"/>
    <w:rsid w:val="00422B48"/>
    <w:rsid w:val="00422BDD"/>
    <w:rsid w:val="00422C2D"/>
    <w:rsid w:val="00422CD7"/>
    <w:rsid w:val="00422D6C"/>
    <w:rsid w:val="00422D8A"/>
    <w:rsid w:val="00422E5B"/>
    <w:rsid w:val="00422EC1"/>
    <w:rsid w:val="00422F2A"/>
    <w:rsid w:val="0042303C"/>
    <w:rsid w:val="00423093"/>
    <w:rsid w:val="00423142"/>
    <w:rsid w:val="004231EC"/>
    <w:rsid w:val="00423250"/>
    <w:rsid w:val="00423258"/>
    <w:rsid w:val="00423359"/>
    <w:rsid w:val="0042335A"/>
    <w:rsid w:val="004233FB"/>
    <w:rsid w:val="00423422"/>
    <w:rsid w:val="004235AF"/>
    <w:rsid w:val="00423611"/>
    <w:rsid w:val="004236E9"/>
    <w:rsid w:val="004236F6"/>
    <w:rsid w:val="00423712"/>
    <w:rsid w:val="00423720"/>
    <w:rsid w:val="004237E0"/>
    <w:rsid w:val="004237E4"/>
    <w:rsid w:val="00423845"/>
    <w:rsid w:val="00423946"/>
    <w:rsid w:val="00423959"/>
    <w:rsid w:val="004239C1"/>
    <w:rsid w:val="00423A2C"/>
    <w:rsid w:val="00423ACE"/>
    <w:rsid w:val="00423AFB"/>
    <w:rsid w:val="00423B5E"/>
    <w:rsid w:val="00423CE0"/>
    <w:rsid w:val="00423D68"/>
    <w:rsid w:val="00423DE1"/>
    <w:rsid w:val="00423E22"/>
    <w:rsid w:val="00423E83"/>
    <w:rsid w:val="00423F4D"/>
    <w:rsid w:val="00424029"/>
    <w:rsid w:val="00424036"/>
    <w:rsid w:val="004241A4"/>
    <w:rsid w:val="004242D5"/>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276"/>
    <w:rsid w:val="00425302"/>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C12"/>
    <w:rsid w:val="00425C99"/>
    <w:rsid w:val="00425D88"/>
    <w:rsid w:val="00425F1F"/>
    <w:rsid w:val="00425FDE"/>
    <w:rsid w:val="00425FF1"/>
    <w:rsid w:val="0042605C"/>
    <w:rsid w:val="00426195"/>
    <w:rsid w:val="00426239"/>
    <w:rsid w:val="0042628F"/>
    <w:rsid w:val="004262C2"/>
    <w:rsid w:val="004262E8"/>
    <w:rsid w:val="00426351"/>
    <w:rsid w:val="00426366"/>
    <w:rsid w:val="0042639A"/>
    <w:rsid w:val="0042640B"/>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6C"/>
    <w:rsid w:val="00427FA8"/>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A"/>
    <w:rsid w:val="004314DE"/>
    <w:rsid w:val="004314F4"/>
    <w:rsid w:val="00431557"/>
    <w:rsid w:val="0043156B"/>
    <w:rsid w:val="00431587"/>
    <w:rsid w:val="004315AC"/>
    <w:rsid w:val="004315CC"/>
    <w:rsid w:val="00431612"/>
    <w:rsid w:val="0043164C"/>
    <w:rsid w:val="0043168A"/>
    <w:rsid w:val="004316A0"/>
    <w:rsid w:val="0043179D"/>
    <w:rsid w:val="004317C5"/>
    <w:rsid w:val="004317FE"/>
    <w:rsid w:val="004318C2"/>
    <w:rsid w:val="00431A09"/>
    <w:rsid w:val="00431A36"/>
    <w:rsid w:val="00431A9D"/>
    <w:rsid w:val="00431AB8"/>
    <w:rsid w:val="00431C7B"/>
    <w:rsid w:val="00431CA0"/>
    <w:rsid w:val="00431CD6"/>
    <w:rsid w:val="00431CF7"/>
    <w:rsid w:val="00431F34"/>
    <w:rsid w:val="00431F51"/>
    <w:rsid w:val="00431FEB"/>
    <w:rsid w:val="0043200F"/>
    <w:rsid w:val="0043201E"/>
    <w:rsid w:val="0043204C"/>
    <w:rsid w:val="00432222"/>
    <w:rsid w:val="00432340"/>
    <w:rsid w:val="00432394"/>
    <w:rsid w:val="004324F8"/>
    <w:rsid w:val="004325B3"/>
    <w:rsid w:val="004326AA"/>
    <w:rsid w:val="004326FC"/>
    <w:rsid w:val="00432719"/>
    <w:rsid w:val="0043275E"/>
    <w:rsid w:val="0043284C"/>
    <w:rsid w:val="004329D7"/>
    <w:rsid w:val="00432B39"/>
    <w:rsid w:val="00432B92"/>
    <w:rsid w:val="00432BAE"/>
    <w:rsid w:val="00432BBC"/>
    <w:rsid w:val="00432D19"/>
    <w:rsid w:val="00432DB5"/>
    <w:rsid w:val="00432E82"/>
    <w:rsid w:val="00432F3D"/>
    <w:rsid w:val="0043312B"/>
    <w:rsid w:val="004331D7"/>
    <w:rsid w:val="004331E6"/>
    <w:rsid w:val="00433216"/>
    <w:rsid w:val="00433228"/>
    <w:rsid w:val="004332CE"/>
    <w:rsid w:val="004332E7"/>
    <w:rsid w:val="0043334C"/>
    <w:rsid w:val="00433403"/>
    <w:rsid w:val="00433465"/>
    <w:rsid w:val="00433489"/>
    <w:rsid w:val="004334A6"/>
    <w:rsid w:val="0043363D"/>
    <w:rsid w:val="00433791"/>
    <w:rsid w:val="004338FA"/>
    <w:rsid w:val="0043399C"/>
    <w:rsid w:val="00433A49"/>
    <w:rsid w:val="00433A4D"/>
    <w:rsid w:val="00433A5C"/>
    <w:rsid w:val="00433A95"/>
    <w:rsid w:val="00433BFB"/>
    <w:rsid w:val="00433C0F"/>
    <w:rsid w:val="00433C36"/>
    <w:rsid w:val="00433C47"/>
    <w:rsid w:val="00433C83"/>
    <w:rsid w:val="00433CC3"/>
    <w:rsid w:val="00433DFF"/>
    <w:rsid w:val="00433E4C"/>
    <w:rsid w:val="00433E54"/>
    <w:rsid w:val="00433EBB"/>
    <w:rsid w:val="00433FE1"/>
    <w:rsid w:val="00433FE2"/>
    <w:rsid w:val="00433FFC"/>
    <w:rsid w:val="0043403A"/>
    <w:rsid w:val="00434133"/>
    <w:rsid w:val="00434169"/>
    <w:rsid w:val="00434218"/>
    <w:rsid w:val="00434286"/>
    <w:rsid w:val="0043434E"/>
    <w:rsid w:val="00434372"/>
    <w:rsid w:val="00434469"/>
    <w:rsid w:val="00434489"/>
    <w:rsid w:val="004344FF"/>
    <w:rsid w:val="00434561"/>
    <w:rsid w:val="00434749"/>
    <w:rsid w:val="00434763"/>
    <w:rsid w:val="00434796"/>
    <w:rsid w:val="004347E5"/>
    <w:rsid w:val="004348F2"/>
    <w:rsid w:val="00434901"/>
    <w:rsid w:val="0043492F"/>
    <w:rsid w:val="00434937"/>
    <w:rsid w:val="0043499C"/>
    <w:rsid w:val="00434A43"/>
    <w:rsid w:val="00434C70"/>
    <w:rsid w:val="00434D0E"/>
    <w:rsid w:val="00434E0D"/>
    <w:rsid w:val="00434EFE"/>
    <w:rsid w:val="00434F5A"/>
    <w:rsid w:val="0043515C"/>
    <w:rsid w:val="00435160"/>
    <w:rsid w:val="004351F8"/>
    <w:rsid w:val="00435265"/>
    <w:rsid w:val="004352B6"/>
    <w:rsid w:val="00435479"/>
    <w:rsid w:val="004354A2"/>
    <w:rsid w:val="00435552"/>
    <w:rsid w:val="00435556"/>
    <w:rsid w:val="004355E7"/>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6069"/>
    <w:rsid w:val="0043617E"/>
    <w:rsid w:val="004361D7"/>
    <w:rsid w:val="00436201"/>
    <w:rsid w:val="0043632C"/>
    <w:rsid w:val="004363BE"/>
    <w:rsid w:val="00436418"/>
    <w:rsid w:val="0043647F"/>
    <w:rsid w:val="004364A2"/>
    <w:rsid w:val="004364E7"/>
    <w:rsid w:val="00436577"/>
    <w:rsid w:val="004365CC"/>
    <w:rsid w:val="0043660A"/>
    <w:rsid w:val="00436646"/>
    <w:rsid w:val="0043664B"/>
    <w:rsid w:val="0043679E"/>
    <w:rsid w:val="004368B3"/>
    <w:rsid w:val="004368D6"/>
    <w:rsid w:val="00436913"/>
    <w:rsid w:val="0043694E"/>
    <w:rsid w:val="00436986"/>
    <w:rsid w:val="004369A5"/>
    <w:rsid w:val="00436AFC"/>
    <w:rsid w:val="00436B3E"/>
    <w:rsid w:val="00436B4D"/>
    <w:rsid w:val="00436B8F"/>
    <w:rsid w:val="00436C4E"/>
    <w:rsid w:val="00436DB7"/>
    <w:rsid w:val="00436EA0"/>
    <w:rsid w:val="00436EA4"/>
    <w:rsid w:val="00436ED4"/>
    <w:rsid w:val="00436FAC"/>
    <w:rsid w:val="00436FB2"/>
    <w:rsid w:val="00436FB8"/>
    <w:rsid w:val="004370FA"/>
    <w:rsid w:val="00437163"/>
    <w:rsid w:val="00437190"/>
    <w:rsid w:val="004371A6"/>
    <w:rsid w:val="004371D9"/>
    <w:rsid w:val="004371DE"/>
    <w:rsid w:val="004371E8"/>
    <w:rsid w:val="00437244"/>
    <w:rsid w:val="00437275"/>
    <w:rsid w:val="004372E5"/>
    <w:rsid w:val="0043746F"/>
    <w:rsid w:val="00437484"/>
    <w:rsid w:val="0043748A"/>
    <w:rsid w:val="004374B4"/>
    <w:rsid w:val="0043751C"/>
    <w:rsid w:val="00437553"/>
    <w:rsid w:val="004376B9"/>
    <w:rsid w:val="004376F2"/>
    <w:rsid w:val="00437736"/>
    <w:rsid w:val="004377EE"/>
    <w:rsid w:val="00437841"/>
    <w:rsid w:val="00437859"/>
    <w:rsid w:val="00437874"/>
    <w:rsid w:val="00437881"/>
    <w:rsid w:val="004378C9"/>
    <w:rsid w:val="00437992"/>
    <w:rsid w:val="004379B2"/>
    <w:rsid w:val="00437BF7"/>
    <w:rsid w:val="00437C38"/>
    <w:rsid w:val="00437D54"/>
    <w:rsid w:val="00437DEA"/>
    <w:rsid w:val="00437E4B"/>
    <w:rsid w:val="00437EC4"/>
    <w:rsid w:val="00437EE6"/>
    <w:rsid w:val="00437F4B"/>
    <w:rsid w:val="00437FF6"/>
    <w:rsid w:val="004400F6"/>
    <w:rsid w:val="00440178"/>
    <w:rsid w:val="00440309"/>
    <w:rsid w:val="0044031F"/>
    <w:rsid w:val="0044036F"/>
    <w:rsid w:val="0044061A"/>
    <w:rsid w:val="0044068C"/>
    <w:rsid w:val="004406FF"/>
    <w:rsid w:val="00440740"/>
    <w:rsid w:val="00440A61"/>
    <w:rsid w:val="00440B70"/>
    <w:rsid w:val="00440BCF"/>
    <w:rsid w:val="00440DCF"/>
    <w:rsid w:val="00440E18"/>
    <w:rsid w:val="00440FAF"/>
    <w:rsid w:val="004410C8"/>
    <w:rsid w:val="004411E9"/>
    <w:rsid w:val="004412CA"/>
    <w:rsid w:val="004412F0"/>
    <w:rsid w:val="004412F5"/>
    <w:rsid w:val="00441379"/>
    <w:rsid w:val="004413CD"/>
    <w:rsid w:val="004413DB"/>
    <w:rsid w:val="004414B7"/>
    <w:rsid w:val="00441538"/>
    <w:rsid w:val="0044179D"/>
    <w:rsid w:val="0044185F"/>
    <w:rsid w:val="0044188C"/>
    <w:rsid w:val="004418C4"/>
    <w:rsid w:val="00441AE6"/>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B8"/>
    <w:rsid w:val="004424F4"/>
    <w:rsid w:val="0044255E"/>
    <w:rsid w:val="004425CD"/>
    <w:rsid w:val="00442615"/>
    <w:rsid w:val="004426A3"/>
    <w:rsid w:val="004426E3"/>
    <w:rsid w:val="004427B0"/>
    <w:rsid w:val="004427F7"/>
    <w:rsid w:val="004427FD"/>
    <w:rsid w:val="0044282B"/>
    <w:rsid w:val="004428F8"/>
    <w:rsid w:val="0044294D"/>
    <w:rsid w:val="004429B0"/>
    <w:rsid w:val="00442A01"/>
    <w:rsid w:val="00442A4F"/>
    <w:rsid w:val="00442B7B"/>
    <w:rsid w:val="00442B7D"/>
    <w:rsid w:val="00442BF1"/>
    <w:rsid w:val="00442C4A"/>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FC"/>
    <w:rsid w:val="0044351C"/>
    <w:rsid w:val="00443606"/>
    <w:rsid w:val="00443611"/>
    <w:rsid w:val="00443650"/>
    <w:rsid w:val="0044371A"/>
    <w:rsid w:val="0044371E"/>
    <w:rsid w:val="00443765"/>
    <w:rsid w:val="00443849"/>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A8"/>
    <w:rsid w:val="004442E8"/>
    <w:rsid w:val="00444305"/>
    <w:rsid w:val="0044432C"/>
    <w:rsid w:val="004443AC"/>
    <w:rsid w:val="004443BE"/>
    <w:rsid w:val="004445D1"/>
    <w:rsid w:val="004445E4"/>
    <w:rsid w:val="004446A6"/>
    <w:rsid w:val="004446C8"/>
    <w:rsid w:val="004446EB"/>
    <w:rsid w:val="00444703"/>
    <w:rsid w:val="00444852"/>
    <w:rsid w:val="004449C1"/>
    <w:rsid w:val="00444BDD"/>
    <w:rsid w:val="00444C55"/>
    <w:rsid w:val="00444C73"/>
    <w:rsid w:val="00444CE2"/>
    <w:rsid w:val="00444DDA"/>
    <w:rsid w:val="00444E5D"/>
    <w:rsid w:val="00444FEF"/>
    <w:rsid w:val="00445049"/>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579"/>
    <w:rsid w:val="004465BA"/>
    <w:rsid w:val="004465BE"/>
    <w:rsid w:val="0044660E"/>
    <w:rsid w:val="004466D2"/>
    <w:rsid w:val="00446745"/>
    <w:rsid w:val="00446838"/>
    <w:rsid w:val="004468BC"/>
    <w:rsid w:val="004468D8"/>
    <w:rsid w:val="00446B51"/>
    <w:rsid w:val="00446B75"/>
    <w:rsid w:val="00446B7F"/>
    <w:rsid w:val="00446B96"/>
    <w:rsid w:val="00446BC8"/>
    <w:rsid w:val="00446D77"/>
    <w:rsid w:val="00446E08"/>
    <w:rsid w:val="00446E81"/>
    <w:rsid w:val="00446ED6"/>
    <w:rsid w:val="00446EDD"/>
    <w:rsid w:val="00446FCD"/>
    <w:rsid w:val="00447061"/>
    <w:rsid w:val="0044709A"/>
    <w:rsid w:val="004470FC"/>
    <w:rsid w:val="004470FD"/>
    <w:rsid w:val="00447139"/>
    <w:rsid w:val="0044714D"/>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C2"/>
    <w:rsid w:val="004477D7"/>
    <w:rsid w:val="004479FF"/>
    <w:rsid w:val="00447B60"/>
    <w:rsid w:val="00447CEF"/>
    <w:rsid w:val="00447D13"/>
    <w:rsid w:val="00447DB3"/>
    <w:rsid w:val="00447F76"/>
    <w:rsid w:val="00450110"/>
    <w:rsid w:val="0045015C"/>
    <w:rsid w:val="00450249"/>
    <w:rsid w:val="0045027C"/>
    <w:rsid w:val="004502AD"/>
    <w:rsid w:val="004502F6"/>
    <w:rsid w:val="004503AB"/>
    <w:rsid w:val="004503F2"/>
    <w:rsid w:val="0045043C"/>
    <w:rsid w:val="00450495"/>
    <w:rsid w:val="00450520"/>
    <w:rsid w:val="00450587"/>
    <w:rsid w:val="00450613"/>
    <w:rsid w:val="0045085D"/>
    <w:rsid w:val="004508AB"/>
    <w:rsid w:val="00450922"/>
    <w:rsid w:val="004509A1"/>
    <w:rsid w:val="00450B53"/>
    <w:rsid w:val="00450C80"/>
    <w:rsid w:val="00450CB9"/>
    <w:rsid w:val="00450DB5"/>
    <w:rsid w:val="00450E16"/>
    <w:rsid w:val="00450FBF"/>
    <w:rsid w:val="00451067"/>
    <w:rsid w:val="00451070"/>
    <w:rsid w:val="0045112D"/>
    <w:rsid w:val="0045115D"/>
    <w:rsid w:val="0045127B"/>
    <w:rsid w:val="00451370"/>
    <w:rsid w:val="00451393"/>
    <w:rsid w:val="004514BC"/>
    <w:rsid w:val="004514C6"/>
    <w:rsid w:val="004515D7"/>
    <w:rsid w:val="00451664"/>
    <w:rsid w:val="004516A2"/>
    <w:rsid w:val="00451767"/>
    <w:rsid w:val="0045180B"/>
    <w:rsid w:val="004518BF"/>
    <w:rsid w:val="00451954"/>
    <w:rsid w:val="004519CE"/>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759"/>
    <w:rsid w:val="00452767"/>
    <w:rsid w:val="0045277D"/>
    <w:rsid w:val="0045278A"/>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92"/>
    <w:rsid w:val="004531B2"/>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9B7"/>
    <w:rsid w:val="00453A0A"/>
    <w:rsid w:val="00453AA4"/>
    <w:rsid w:val="00453B17"/>
    <w:rsid w:val="00453B30"/>
    <w:rsid w:val="00453BA3"/>
    <w:rsid w:val="00453BAE"/>
    <w:rsid w:val="00453BE6"/>
    <w:rsid w:val="00453C3F"/>
    <w:rsid w:val="00453CA2"/>
    <w:rsid w:val="00453CCD"/>
    <w:rsid w:val="00453D24"/>
    <w:rsid w:val="00453F21"/>
    <w:rsid w:val="00453FEE"/>
    <w:rsid w:val="0045400B"/>
    <w:rsid w:val="0045405D"/>
    <w:rsid w:val="0045410C"/>
    <w:rsid w:val="00454147"/>
    <w:rsid w:val="004541F1"/>
    <w:rsid w:val="0045424B"/>
    <w:rsid w:val="00454347"/>
    <w:rsid w:val="00454394"/>
    <w:rsid w:val="004543CE"/>
    <w:rsid w:val="00454400"/>
    <w:rsid w:val="00454460"/>
    <w:rsid w:val="004544C3"/>
    <w:rsid w:val="00454586"/>
    <w:rsid w:val="00454628"/>
    <w:rsid w:val="00454654"/>
    <w:rsid w:val="004546B6"/>
    <w:rsid w:val="0045470B"/>
    <w:rsid w:val="004547A9"/>
    <w:rsid w:val="00454921"/>
    <w:rsid w:val="0045497C"/>
    <w:rsid w:val="00454980"/>
    <w:rsid w:val="004549B0"/>
    <w:rsid w:val="004549CE"/>
    <w:rsid w:val="00454AB7"/>
    <w:rsid w:val="00454B0C"/>
    <w:rsid w:val="00454B7B"/>
    <w:rsid w:val="00454CA3"/>
    <w:rsid w:val="00454D71"/>
    <w:rsid w:val="00455166"/>
    <w:rsid w:val="00455176"/>
    <w:rsid w:val="004551FA"/>
    <w:rsid w:val="004552B0"/>
    <w:rsid w:val="004552D7"/>
    <w:rsid w:val="0045532B"/>
    <w:rsid w:val="004553ED"/>
    <w:rsid w:val="00455434"/>
    <w:rsid w:val="004554B4"/>
    <w:rsid w:val="00455513"/>
    <w:rsid w:val="0045556A"/>
    <w:rsid w:val="0045566E"/>
    <w:rsid w:val="004556BD"/>
    <w:rsid w:val="004556E4"/>
    <w:rsid w:val="004556FA"/>
    <w:rsid w:val="004557BF"/>
    <w:rsid w:val="00455894"/>
    <w:rsid w:val="004558C1"/>
    <w:rsid w:val="0045594C"/>
    <w:rsid w:val="00455A3E"/>
    <w:rsid w:val="00455B9B"/>
    <w:rsid w:val="00455CDE"/>
    <w:rsid w:val="00455D32"/>
    <w:rsid w:val="00455D50"/>
    <w:rsid w:val="00455D54"/>
    <w:rsid w:val="00455D78"/>
    <w:rsid w:val="00455E72"/>
    <w:rsid w:val="00455F47"/>
    <w:rsid w:val="00455FDD"/>
    <w:rsid w:val="00456170"/>
    <w:rsid w:val="0045623E"/>
    <w:rsid w:val="00456287"/>
    <w:rsid w:val="004562F2"/>
    <w:rsid w:val="0045648E"/>
    <w:rsid w:val="004564DB"/>
    <w:rsid w:val="00456506"/>
    <w:rsid w:val="0045655B"/>
    <w:rsid w:val="004566B0"/>
    <w:rsid w:val="0045679B"/>
    <w:rsid w:val="0045682A"/>
    <w:rsid w:val="00456859"/>
    <w:rsid w:val="004568F1"/>
    <w:rsid w:val="00456965"/>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680"/>
    <w:rsid w:val="00457783"/>
    <w:rsid w:val="00457856"/>
    <w:rsid w:val="004578CA"/>
    <w:rsid w:val="004579A0"/>
    <w:rsid w:val="004579C2"/>
    <w:rsid w:val="00457ADA"/>
    <w:rsid w:val="00457AE2"/>
    <w:rsid w:val="00457B75"/>
    <w:rsid w:val="00457BC1"/>
    <w:rsid w:val="00457BCB"/>
    <w:rsid w:val="00457C49"/>
    <w:rsid w:val="00457CB3"/>
    <w:rsid w:val="00457CDB"/>
    <w:rsid w:val="00457D21"/>
    <w:rsid w:val="00457E59"/>
    <w:rsid w:val="00457E97"/>
    <w:rsid w:val="00457F70"/>
    <w:rsid w:val="004600F4"/>
    <w:rsid w:val="00460131"/>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87"/>
    <w:rsid w:val="00460B18"/>
    <w:rsid w:val="00460B1E"/>
    <w:rsid w:val="00460B59"/>
    <w:rsid w:val="00460D2F"/>
    <w:rsid w:val="00460E07"/>
    <w:rsid w:val="00460E6C"/>
    <w:rsid w:val="00460E8B"/>
    <w:rsid w:val="00460E9A"/>
    <w:rsid w:val="00460E9D"/>
    <w:rsid w:val="00460F6B"/>
    <w:rsid w:val="00460FD6"/>
    <w:rsid w:val="00461169"/>
    <w:rsid w:val="00461230"/>
    <w:rsid w:val="0046126A"/>
    <w:rsid w:val="004613B7"/>
    <w:rsid w:val="00461407"/>
    <w:rsid w:val="00461452"/>
    <w:rsid w:val="0046148A"/>
    <w:rsid w:val="004614AC"/>
    <w:rsid w:val="004615EE"/>
    <w:rsid w:val="00461799"/>
    <w:rsid w:val="004617FD"/>
    <w:rsid w:val="004619C0"/>
    <w:rsid w:val="00461A2A"/>
    <w:rsid w:val="00461AB1"/>
    <w:rsid w:val="00461AC7"/>
    <w:rsid w:val="00461B08"/>
    <w:rsid w:val="00461B46"/>
    <w:rsid w:val="00461BA5"/>
    <w:rsid w:val="00461BE5"/>
    <w:rsid w:val="00461C66"/>
    <w:rsid w:val="00461CAE"/>
    <w:rsid w:val="00461CB1"/>
    <w:rsid w:val="00461D4A"/>
    <w:rsid w:val="00461DFA"/>
    <w:rsid w:val="00461E41"/>
    <w:rsid w:val="00461EFA"/>
    <w:rsid w:val="00461F13"/>
    <w:rsid w:val="00461F9E"/>
    <w:rsid w:val="00462075"/>
    <w:rsid w:val="004621B1"/>
    <w:rsid w:val="004621C2"/>
    <w:rsid w:val="004621E8"/>
    <w:rsid w:val="004621F8"/>
    <w:rsid w:val="0046226A"/>
    <w:rsid w:val="004622A7"/>
    <w:rsid w:val="004622BE"/>
    <w:rsid w:val="00462345"/>
    <w:rsid w:val="00462347"/>
    <w:rsid w:val="004623E4"/>
    <w:rsid w:val="0046249B"/>
    <w:rsid w:val="004624D9"/>
    <w:rsid w:val="00462729"/>
    <w:rsid w:val="0046278C"/>
    <w:rsid w:val="00462803"/>
    <w:rsid w:val="0046290A"/>
    <w:rsid w:val="00462968"/>
    <w:rsid w:val="004629D8"/>
    <w:rsid w:val="004629E5"/>
    <w:rsid w:val="00462B44"/>
    <w:rsid w:val="00462CAA"/>
    <w:rsid w:val="00462CC4"/>
    <w:rsid w:val="00462D7D"/>
    <w:rsid w:val="00462D87"/>
    <w:rsid w:val="00462DE0"/>
    <w:rsid w:val="00462E32"/>
    <w:rsid w:val="00463100"/>
    <w:rsid w:val="004631B4"/>
    <w:rsid w:val="00463244"/>
    <w:rsid w:val="004632DA"/>
    <w:rsid w:val="0046331F"/>
    <w:rsid w:val="0046345F"/>
    <w:rsid w:val="00463483"/>
    <w:rsid w:val="004634FF"/>
    <w:rsid w:val="0046356A"/>
    <w:rsid w:val="004635ED"/>
    <w:rsid w:val="0046376E"/>
    <w:rsid w:val="00463802"/>
    <w:rsid w:val="0046382E"/>
    <w:rsid w:val="004638EB"/>
    <w:rsid w:val="00463951"/>
    <w:rsid w:val="00463952"/>
    <w:rsid w:val="004639E0"/>
    <w:rsid w:val="004639FD"/>
    <w:rsid w:val="00463A0B"/>
    <w:rsid w:val="00463A8A"/>
    <w:rsid w:val="00463B6F"/>
    <w:rsid w:val="00463C24"/>
    <w:rsid w:val="00463CB4"/>
    <w:rsid w:val="00463E9C"/>
    <w:rsid w:val="0046404D"/>
    <w:rsid w:val="0046407C"/>
    <w:rsid w:val="004640C5"/>
    <w:rsid w:val="00464166"/>
    <w:rsid w:val="00464189"/>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E8"/>
    <w:rsid w:val="0046522D"/>
    <w:rsid w:val="0046530C"/>
    <w:rsid w:val="004653F7"/>
    <w:rsid w:val="00465467"/>
    <w:rsid w:val="00465476"/>
    <w:rsid w:val="00465623"/>
    <w:rsid w:val="00465680"/>
    <w:rsid w:val="004657F4"/>
    <w:rsid w:val="0046582E"/>
    <w:rsid w:val="00465847"/>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081"/>
    <w:rsid w:val="0046613F"/>
    <w:rsid w:val="004661B4"/>
    <w:rsid w:val="004662A2"/>
    <w:rsid w:val="004662AF"/>
    <w:rsid w:val="00466432"/>
    <w:rsid w:val="00466435"/>
    <w:rsid w:val="00466586"/>
    <w:rsid w:val="004665F9"/>
    <w:rsid w:val="00466681"/>
    <w:rsid w:val="00466693"/>
    <w:rsid w:val="004666A7"/>
    <w:rsid w:val="004667F7"/>
    <w:rsid w:val="0046680D"/>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D7"/>
    <w:rsid w:val="00467421"/>
    <w:rsid w:val="00467499"/>
    <w:rsid w:val="004674C3"/>
    <w:rsid w:val="004674CC"/>
    <w:rsid w:val="0046755D"/>
    <w:rsid w:val="00467564"/>
    <w:rsid w:val="00467807"/>
    <w:rsid w:val="00467860"/>
    <w:rsid w:val="00467909"/>
    <w:rsid w:val="004679A6"/>
    <w:rsid w:val="004679EA"/>
    <w:rsid w:val="00467A17"/>
    <w:rsid w:val="00467B1D"/>
    <w:rsid w:val="00467B5B"/>
    <w:rsid w:val="00467B73"/>
    <w:rsid w:val="00467B8F"/>
    <w:rsid w:val="00467C76"/>
    <w:rsid w:val="00467CA4"/>
    <w:rsid w:val="00467CCB"/>
    <w:rsid w:val="00467D03"/>
    <w:rsid w:val="00467D09"/>
    <w:rsid w:val="00467D59"/>
    <w:rsid w:val="00467D94"/>
    <w:rsid w:val="00467DB7"/>
    <w:rsid w:val="00467E76"/>
    <w:rsid w:val="00467EE6"/>
    <w:rsid w:val="00467FED"/>
    <w:rsid w:val="00467FFE"/>
    <w:rsid w:val="004700BF"/>
    <w:rsid w:val="004700FB"/>
    <w:rsid w:val="004701B7"/>
    <w:rsid w:val="004701CE"/>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B7"/>
    <w:rsid w:val="0047154A"/>
    <w:rsid w:val="00471587"/>
    <w:rsid w:val="00471689"/>
    <w:rsid w:val="00471737"/>
    <w:rsid w:val="004717B8"/>
    <w:rsid w:val="004718B5"/>
    <w:rsid w:val="004719B9"/>
    <w:rsid w:val="004719D3"/>
    <w:rsid w:val="004719EC"/>
    <w:rsid w:val="00471A59"/>
    <w:rsid w:val="00471A66"/>
    <w:rsid w:val="00471AD8"/>
    <w:rsid w:val="00471BFC"/>
    <w:rsid w:val="00471C67"/>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AD"/>
    <w:rsid w:val="00472799"/>
    <w:rsid w:val="00472891"/>
    <w:rsid w:val="004729B9"/>
    <w:rsid w:val="004729ED"/>
    <w:rsid w:val="00472A31"/>
    <w:rsid w:val="00472BAC"/>
    <w:rsid w:val="00472C9E"/>
    <w:rsid w:val="00472CC1"/>
    <w:rsid w:val="00473029"/>
    <w:rsid w:val="004730EC"/>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DE"/>
    <w:rsid w:val="00473A58"/>
    <w:rsid w:val="00473A7A"/>
    <w:rsid w:val="00473AC1"/>
    <w:rsid w:val="00473C7C"/>
    <w:rsid w:val="00473D0F"/>
    <w:rsid w:val="00473DB1"/>
    <w:rsid w:val="00473E5A"/>
    <w:rsid w:val="00473EF5"/>
    <w:rsid w:val="00473F10"/>
    <w:rsid w:val="00473F36"/>
    <w:rsid w:val="00473F52"/>
    <w:rsid w:val="00473F83"/>
    <w:rsid w:val="00473FC5"/>
    <w:rsid w:val="0047403A"/>
    <w:rsid w:val="0047407F"/>
    <w:rsid w:val="004740F3"/>
    <w:rsid w:val="00474243"/>
    <w:rsid w:val="00474256"/>
    <w:rsid w:val="00474295"/>
    <w:rsid w:val="00474304"/>
    <w:rsid w:val="0047440C"/>
    <w:rsid w:val="00474473"/>
    <w:rsid w:val="00474493"/>
    <w:rsid w:val="00474576"/>
    <w:rsid w:val="00474649"/>
    <w:rsid w:val="00474654"/>
    <w:rsid w:val="00474672"/>
    <w:rsid w:val="00474681"/>
    <w:rsid w:val="0047468A"/>
    <w:rsid w:val="00474747"/>
    <w:rsid w:val="004747A5"/>
    <w:rsid w:val="00474846"/>
    <w:rsid w:val="004748D8"/>
    <w:rsid w:val="00474957"/>
    <w:rsid w:val="00474A93"/>
    <w:rsid w:val="00474ADB"/>
    <w:rsid w:val="00474B00"/>
    <w:rsid w:val="00474B69"/>
    <w:rsid w:val="00474C4B"/>
    <w:rsid w:val="00474C7D"/>
    <w:rsid w:val="00474CF0"/>
    <w:rsid w:val="00474D18"/>
    <w:rsid w:val="00474DE0"/>
    <w:rsid w:val="00474E53"/>
    <w:rsid w:val="00475158"/>
    <w:rsid w:val="004751DF"/>
    <w:rsid w:val="004752E8"/>
    <w:rsid w:val="00475371"/>
    <w:rsid w:val="00475431"/>
    <w:rsid w:val="004754F1"/>
    <w:rsid w:val="00475529"/>
    <w:rsid w:val="0047554C"/>
    <w:rsid w:val="00475591"/>
    <w:rsid w:val="0047559F"/>
    <w:rsid w:val="0047561A"/>
    <w:rsid w:val="004756E8"/>
    <w:rsid w:val="00475824"/>
    <w:rsid w:val="004758C2"/>
    <w:rsid w:val="0047594D"/>
    <w:rsid w:val="0047598B"/>
    <w:rsid w:val="00475AA8"/>
    <w:rsid w:val="00475AB7"/>
    <w:rsid w:val="00475BB3"/>
    <w:rsid w:val="00475CB6"/>
    <w:rsid w:val="00475CC3"/>
    <w:rsid w:val="00475D01"/>
    <w:rsid w:val="00475D3A"/>
    <w:rsid w:val="00475E70"/>
    <w:rsid w:val="00475E7B"/>
    <w:rsid w:val="00475F60"/>
    <w:rsid w:val="0047611B"/>
    <w:rsid w:val="0047621D"/>
    <w:rsid w:val="0047628F"/>
    <w:rsid w:val="004762C6"/>
    <w:rsid w:val="004762EF"/>
    <w:rsid w:val="00476305"/>
    <w:rsid w:val="00476472"/>
    <w:rsid w:val="00476590"/>
    <w:rsid w:val="004765F2"/>
    <w:rsid w:val="0047675F"/>
    <w:rsid w:val="004767CA"/>
    <w:rsid w:val="00476A45"/>
    <w:rsid w:val="00476A68"/>
    <w:rsid w:val="00476AD0"/>
    <w:rsid w:val="00476C81"/>
    <w:rsid w:val="00476C97"/>
    <w:rsid w:val="00476E19"/>
    <w:rsid w:val="00476E9D"/>
    <w:rsid w:val="00476F16"/>
    <w:rsid w:val="00476F46"/>
    <w:rsid w:val="00476F57"/>
    <w:rsid w:val="00476F67"/>
    <w:rsid w:val="00476F69"/>
    <w:rsid w:val="00476F9C"/>
    <w:rsid w:val="00476FA6"/>
    <w:rsid w:val="00477003"/>
    <w:rsid w:val="00477069"/>
    <w:rsid w:val="00477186"/>
    <w:rsid w:val="004772B8"/>
    <w:rsid w:val="00477390"/>
    <w:rsid w:val="0047743A"/>
    <w:rsid w:val="0047744B"/>
    <w:rsid w:val="0047751F"/>
    <w:rsid w:val="004776C1"/>
    <w:rsid w:val="0047776A"/>
    <w:rsid w:val="0047777D"/>
    <w:rsid w:val="00477834"/>
    <w:rsid w:val="004778AA"/>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62"/>
    <w:rsid w:val="004814B9"/>
    <w:rsid w:val="004814C5"/>
    <w:rsid w:val="004814E9"/>
    <w:rsid w:val="004815EF"/>
    <w:rsid w:val="004816C9"/>
    <w:rsid w:val="0048179D"/>
    <w:rsid w:val="00481872"/>
    <w:rsid w:val="004819F3"/>
    <w:rsid w:val="00481A35"/>
    <w:rsid w:val="00481B2F"/>
    <w:rsid w:val="00481B48"/>
    <w:rsid w:val="00481B84"/>
    <w:rsid w:val="00481BDD"/>
    <w:rsid w:val="00481C25"/>
    <w:rsid w:val="00481C9E"/>
    <w:rsid w:val="00481E46"/>
    <w:rsid w:val="00481F3F"/>
    <w:rsid w:val="00481F9D"/>
    <w:rsid w:val="00481FFC"/>
    <w:rsid w:val="0048204B"/>
    <w:rsid w:val="00482088"/>
    <w:rsid w:val="004820E4"/>
    <w:rsid w:val="00482135"/>
    <w:rsid w:val="0048214A"/>
    <w:rsid w:val="00482270"/>
    <w:rsid w:val="00482292"/>
    <w:rsid w:val="004822BB"/>
    <w:rsid w:val="004823EC"/>
    <w:rsid w:val="004823F0"/>
    <w:rsid w:val="0048244F"/>
    <w:rsid w:val="0048248E"/>
    <w:rsid w:val="00482515"/>
    <w:rsid w:val="004825EE"/>
    <w:rsid w:val="00482865"/>
    <w:rsid w:val="0048287E"/>
    <w:rsid w:val="004828BA"/>
    <w:rsid w:val="00482A70"/>
    <w:rsid w:val="00482AA5"/>
    <w:rsid w:val="00482B79"/>
    <w:rsid w:val="00482B7F"/>
    <w:rsid w:val="00482B85"/>
    <w:rsid w:val="00482C0D"/>
    <w:rsid w:val="00482FEC"/>
    <w:rsid w:val="00483129"/>
    <w:rsid w:val="004831E6"/>
    <w:rsid w:val="0048327A"/>
    <w:rsid w:val="004832BE"/>
    <w:rsid w:val="004832CE"/>
    <w:rsid w:val="00483324"/>
    <w:rsid w:val="0048333A"/>
    <w:rsid w:val="0048334A"/>
    <w:rsid w:val="00483357"/>
    <w:rsid w:val="00483549"/>
    <w:rsid w:val="00483717"/>
    <w:rsid w:val="00483756"/>
    <w:rsid w:val="004837E0"/>
    <w:rsid w:val="0048382F"/>
    <w:rsid w:val="00483889"/>
    <w:rsid w:val="00483946"/>
    <w:rsid w:val="00483952"/>
    <w:rsid w:val="00483980"/>
    <w:rsid w:val="00483983"/>
    <w:rsid w:val="004839AB"/>
    <w:rsid w:val="004839F3"/>
    <w:rsid w:val="00483A22"/>
    <w:rsid w:val="00483A93"/>
    <w:rsid w:val="00483AA5"/>
    <w:rsid w:val="00483B20"/>
    <w:rsid w:val="00483C0D"/>
    <w:rsid w:val="00483C33"/>
    <w:rsid w:val="00483CA9"/>
    <w:rsid w:val="00483CDB"/>
    <w:rsid w:val="00483DA7"/>
    <w:rsid w:val="00483DBD"/>
    <w:rsid w:val="00483F4A"/>
    <w:rsid w:val="00483FB9"/>
    <w:rsid w:val="0048408E"/>
    <w:rsid w:val="00484106"/>
    <w:rsid w:val="00484277"/>
    <w:rsid w:val="0048427C"/>
    <w:rsid w:val="00484320"/>
    <w:rsid w:val="004843A7"/>
    <w:rsid w:val="004843C6"/>
    <w:rsid w:val="00484413"/>
    <w:rsid w:val="004845EB"/>
    <w:rsid w:val="00484714"/>
    <w:rsid w:val="004848CC"/>
    <w:rsid w:val="00484BB1"/>
    <w:rsid w:val="00484CB4"/>
    <w:rsid w:val="00484D80"/>
    <w:rsid w:val="00484E48"/>
    <w:rsid w:val="00484EA2"/>
    <w:rsid w:val="00484EDB"/>
    <w:rsid w:val="00484F9E"/>
    <w:rsid w:val="00484FAF"/>
    <w:rsid w:val="0048501E"/>
    <w:rsid w:val="00485071"/>
    <w:rsid w:val="00485108"/>
    <w:rsid w:val="0048514D"/>
    <w:rsid w:val="00485157"/>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E1"/>
    <w:rsid w:val="00486197"/>
    <w:rsid w:val="0048628B"/>
    <w:rsid w:val="004863BD"/>
    <w:rsid w:val="00486457"/>
    <w:rsid w:val="004864A7"/>
    <w:rsid w:val="00486575"/>
    <w:rsid w:val="004865B9"/>
    <w:rsid w:val="0048660A"/>
    <w:rsid w:val="00486697"/>
    <w:rsid w:val="00486698"/>
    <w:rsid w:val="004866EB"/>
    <w:rsid w:val="0048670B"/>
    <w:rsid w:val="00486742"/>
    <w:rsid w:val="0048676C"/>
    <w:rsid w:val="00486775"/>
    <w:rsid w:val="004867A9"/>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79"/>
    <w:rsid w:val="00486EE1"/>
    <w:rsid w:val="00486EFD"/>
    <w:rsid w:val="00486F63"/>
    <w:rsid w:val="00486F93"/>
    <w:rsid w:val="00487024"/>
    <w:rsid w:val="0048709F"/>
    <w:rsid w:val="004870E6"/>
    <w:rsid w:val="004870F8"/>
    <w:rsid w:val="0048712B"/>
    <w:rsid w:val="004871A9"/>
    <w:rsid w:val="004871EB"/>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E"/>
    <w:rsid w:val="00487C76"/>
    <w:rsid w:val="00487E1C"/>
    <w:rsid w:val="00487F4C"/>
    <w:rsid w:val="00487F89"/>
    <w:rsid w:val="0049010A"/>
    <w:rsid w:val="00490152"/>
    <w:rsid w:val="00490161"/>
    <w:rsid w:val="0049051C"/>
    <w:rsid w:val="004905A6"/>
    <w:rsid w:val="004905F2"/>
    <w:rsid w:val="004906F2"/>
    <w:rsid w:val="00490760"/>
    <w:rsid w:val="00490838"/>
    <w:rsid w:val="00490846"/>
    <w:rsid w:val="00490849"/>
    <w:rsid w:val="00490892"/>
    <w:rsid w:val="004908E4"/>
    <w:rsid w:val="0049093E"/>
    <w:rsid w:val="00490955"/>
    <w:rsid w:val="00490A7D"/>
    <w:rsid w:val="00490A80"/>
    <w:rsid w:val="00490A8F"/>
    <w:rsid w:val="00490AD5"/>
    <w:rsid w:val="00490ADE"/>
    <w:rsid w:val="00490AFF"/>
    <w:rsid w:val="00490B81"/>
    <w:rsid w:val="00490CC4"/>
    <w:rsid w:val="00490CC9"/>
    <w:rsid w:val="00490D05"/>
    <w:rsid w:val="00490E06"/>
    <w:rsid w:val="00490F37"/>
    <w:rsid w:val="00491056"/>
    <w:rsid w:val="00491064"/>
    <w:rsid w:val="00491073"/>
    <w:rsid w:val="004910B4"/>
    <w:rsid w:val="0049118D"/>
    <w:rsid w:val="004911BB"/>
    <w:rsid w:val="004911D0"/>
    <w:rsid w:val="0049131F"/>
    <w:rsid w:val="0049139C"/>
    <w:rsid w:val="00491404"/>
    <w:rsid w:val="0049146E"/>
    <w:rsid w:val="004914D8"/>
    <w:rsid w:val="004914EF"/>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BCD"/>
    <w:rsid w:val="00492C06"/>
    <w:rsid w:val="00492C52"/>
    <w:rsid w:val="00492C5F"/>
    <w:rsid w:val="00492CC5"/>
    <w:rsid w:val="00492CE7"/>
    <w:rsid w:val="00492D13"/>
    <w:rsid w:val="00492D3B"/>
    <w:rsid w:val="00492E22"/>
    <w:rsid w:val="00492FB9"/>
    <w:rsid w:val="00493025"/>
    <w:rsid w:val="004930D3"/>
    <w:rsid w:val="004931B3"/>
    <w:rsid w:val="004931D0"/>
    <w:rsid w:val="0049320C"/>
    <w:rsid w:val="00493272"/>
    <w:rsid w:val="004932BC"/>
    <w:rsid w:val="0049334B"/>
    <w:rsid w:val="00493390"/>
    <w:rsid w:val="004933C5"/>
    <w:rsid w:val="0049344D"/>
    <w:rsid w:val="00493688"/>
    <w:rsid w:val="0049374C"/>
    <w:rsid w:val="00493878"/>
    <w:rsid w:val="00493919"/>
    <w:rsid w:val="00493923"/>
    <w:rsid w:val="004939B7"/>
    <w:rsid w:val="004939E4"/>
    <w:rsid w:val="004939FB"/>
    <w:rsid w:val="00493A3E"/>
    <w:rsid w:val="00493A86"/>
    <w:rsid w:val="00493ABA"/>
    <w:rsid w:val="00493B8B"/>
    <w:rsid w:val="00493B8F"/>
    <w:rsid w:val="00493E9A"/>
    <w:rsid w:val="00493ECC"/>
    <w:rsid w:val="00493F79"/>
    <w:rsid w:val="00494123"/>
    <w:rsid w:val="00494174"/>
    <w:rsid w:val="00494185"/>
    <w:rsid w:val="004941E6"/>
    <w:rsid w:val="0049447B"/>
    <w:rsid w:val="004944AC"/>
    <w:rsid w:val="004944F1"/>
    <w:rsid w:val="004945C0"/>
    <w:rsid w:val="00494650"/>
    <w:rsid w:val="00494755"/>
    <w:rsid w:val="00494841"/>
    <w:rsid w:val="0049488D"/>
    <w:rsid w:val="00494931"/>
    <w:rsid w:val="0049497D"/>
    <w:rsid w:val="00494987"/>
    <w:rsid w:val="00494994"/>
    <w:rsid w:val="00494A4B"/>
    <w:rsid w:val="00494A4E"/>
    <w:rsid w:val="00494AF8"/>
    <w:rsid w:val="00494B44"/>
    <w:rsid w:val="00494B47"/>
    <w:rsid w:val="00494B58"/>
    <w:rsid w:val="00494BE0"/>
    <w:rsid w:val="00494C46"/>
    <w:rsid w:val="00494C72"/>
    <w:rsid w:val="00494CC1"/>
    <w:rsid w:val="00494CD1"/>
    <w:rsid w:val="00494DD6"/>
    <w:rsid w:val="00494E06"/>
    <w:rsid w:val="00494F2E"/>
    <w:rsid w:val="00494F76"/>
    <w:rsid w:val="00494FA1"/>
    <w:rsid w:val="004950FF"/>
    <w:rsid w:val="00495288"/>
    <w:rsid w:val="0049539E"/>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98"/>
    <w:rsid w:val="004963A9"/>
    <w:rsid w:val="004963F0"/>
    <w:rsid w:val="004964F8"/>
    <w:rsid w:val="00496511"/>
    <w:rsid w:val="004966D7"/>
    <w:rsid w:val="004966F1"/>
    <w:rsid w:val="00496725"/>
    <w:rsid w:val="00496893"/>
    <w:rsid w:val="004968B0"/>
    <w:rsid w:val="004968D1"/>
    <w:rsid w:val="00496921"/>
    <w:rsid w:val="00496975"/>
    <w:rsid w:val="004969E3"/>
    <w:rsid w:val="004969FC"/>
    <w:rsid w:val="004969FD"/>
    <w:rsid w:val="00496A39"/>
    <w:rsid w:val="00496A5F"/>
    <w:rsid w:val="00496C0B"/>
    <w:rsid w:val="00496CEA"/>
    <w:rsid w:val="00496E00"/>
    <w:rsid w:val="00496E90"/>
    <w:rsid w:val="00496F7F"/>
    <w:rsid w:val="0049707B"/>
    <w:rsid w:val="00497082"/>
    <w:rsid w:val="004971DD"/>
    <w:rsid w:val="00497268"/>
    <w:rsid w:val="0049727B"/>
    <w:rsid w:val="0049749B"/>
    <w:rsid w:val="00497554"/>
    <w:rsid w:val="00497562"/>
    <w:rsid w:val="00497624"/>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EA"/>
    <w:rsid w:val="004A016A"/>
    <w:rsid w:val="004A017D"/>
    <w:rsid w:val="004A01D0"/>
    <w:rsid w:val="004A02A2"/>
    <w:rsid w:val="004A0416"/>
    <w:rsid w:val="004A0435"/>
    <w:rsid w:val="004A045B"/>
    <w:rsid w:val="004A0588"/>
    <w:rsid w:val="004A05A7"/>
    <w:rsid w:val="004A05FF"/>
    <w:rsid w:val="004A0658"/>
    <w:rsid w:val="004A081D"/>
    <w:rsid w:val="004A08A6"/>
    <w:rsid w:val="004A0958"/>
    <w:rsid w:val="004A0AC1"/>
    <w:rsid w:val="004A0C50"/>
    <w:rsid w:val="004A0CCB"/>
    <w:rsid w:val="004A0D56"/>
    <w:rsid w:val="004A0E29"/>
    <w:rsid w:val="004A0E4E"/>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C8"/>
    <w:rsid w:val="004A250F"/>
    <w:rsid w:val="004A27B6"/>
    <w:rsid w:val="004A28A9"/>
    <w:rsid w:val="004A2987"/>
    <w:rsid w:val="004A2A81"/>
    <w:rsid w:val="004A2ADA"/>
    <w:rsid w:val="004A2B21"/>
    <w:rsid w:val="004A2B97"/>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472"/>
    <w:rsid w:val="004A357A"/>
    <w:rsid w:val="004A35BA"/>
    <w:rsid w:val="004A35C3"/>
    <w:rsid w:val="004A365D"/>
    <w:rsid w:val="004A3660"/>
    <w:rsid w:val="004A366D"/>
    <w:rsid w:val="004A369D"/>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218"/>
    <w:rsid w:val="004A42C3"/>
    <w:rsid w:val="004A439E"/>
    <w:rsid w:val="004A43AA"/>
    <w:rsid w:val="004A43EF"/>
    <w:rsid w:val="004A441E"/>
    <w:rsid w:val="004A450B"/>
    <w:rsid w:val="004A4646"/>
    <w:rsid w:val="004A467D"/>
    <w:rsid w:val="004A46B2"/>
    <w:rsid w:val="004A46C0"/>
    <w:rsid w:val="004A46D2"/>
    <w:rsid w:val="004A471A"/>
    <w:rsid w:val="004A47C4"/>
    <w:rsid w:val="004A47FB"/>
    <w:rsid w:val="004A48A8"/>
    <w:rsid w:val="004A491F"/>
    <w:rsid w:val="004A4962"/>
    <w:rsid w:val="004A49AA"/>
    <w:rsid w:val="004A49C9"/>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923"/>
    <w:rsid w:val="004A693C"/>
    <w:rsid w:val="004A6B30"/>
    <w:rsid w:val="004A6D10"/>
    <w:rsid w:val="004A6D28"/>
    <w:rsid w:val="004A6D58"/>
    <w:rsid w:val="004A6D96"/>
    <w:rsid w:val="004A6F34"/>
    <w:rsid w:val="004A70CF"/>
    <w:rsid w:val="004A70E6"/>
    <w:rsid w:val="004A7124"/>
    <w:rsid w:val="004A71BA"/>
    <w:rsid w:val="004A71E6"/>
    <w:rsid w:val="004A72E2"/>
    <w:rsid w:val="004A7365"/>
    <w:rsid w:val="004A73A1"/>
    <w:rsid w:val="004A73D3"/>
    <w:rsid w:val="004A740C"/>
    <w:rsid w:val="004A75E9"/>
    <w:rsid w:val="004A7701"/>
    <w:rsid w:val="004A77BC"/>
    <w:rsid w:val="004A77F2"/>
    <w:rsid w:val="004A785B"/>
    <w:rsid w:val="004A79E8"/>
    <w:rsid w:val="004A7A6E"/>
    <w:rsid w:val="004A7AC0"/>
    <w:rsid w:val="004A7AC6"/>
    <w:rsid w:val="004A7B40"/>
    <w:rsid w:val="004A7C3A"/>
    <w:rsid w:val="004A7DD6"/>
    <w:rsid w:val="004A7E6B"/>
    <w:rsid w:val="004A7E95"/>
    <w:rsid w:val="004A7EBA"/>
    <w:rsid w:val="004A7F99"/>
    <w:rsid w:val="004B00FB"/>
    <w:rsid w:val="004B0151"/>
    <w:rsid w:val="004B023F"/>
    <w:rsid w:val="004B02A5"/>
    <w:rsid w:val="004B03B0"/>
    <w:rsid w:val="004B0570"/>
    <w:rsid w:val="004B0622"/>
    <w:rsid w:val="004B0742"/>
    <w:rsid w:val="004B07F2"/>
    <w:rsid w:val="004B0842"/>
    <w:rsid w:val="004B0885"/>
    <w:rsid w:val="004B09F9"/>
    <w:rsid w:val="004B0A6A"/>
    <w:rsid w:val="004B0B79"/>
    <w:rsid w:val="004B0B9B"/>
    <w:rsid w:val="004B0C4C"/>
    <w:rsid w:val="004B0CBF"/>
    <w:rsid w:val="004B0CDA"/>
    <w:rsid w:val="004B0D0E"/>
    <w:rsid w:val="004B0D10"/>
    <w:rsid w:val="004B0E79"/>
    <w:rsid w:val="004B0E7E"/>
    <w:rsid w:val="004B0F9F"/>
    <w:rsid w:val="004B1078"/>
    <w:rsid w:val="004B1133"/>
    <w:rsid w:val="004B11FC"/>
    <w:rsid w:val="004B122B"/>
    <w:rsid w:val="004B13AC"/>
    <w:rsid w:val="004B14ED"/>
    <w:rsid w:val="004B14F2"/>
    <w:rsid w:val="004B157B"/>
    <w:rsid w:val="004B157E"/>
    <w:rsid w:val="004B181E"/>
    <w:rsid w:val="004B1914"/>
    <w:rsid w:val="004B19F7"/>
    <w:rsid w:val="004B1A0D"/>
    <w:rsid w:val="004B1A8E"/>
    <w:rsid w:val="004B1B87"/>
    <w:rsid w:val="004B1D20"/>
    <w:rsid w:val="004B1D27"/>
    <w:rsid w:val="004B1D65"/>
    <w:rsid w:val="004B1D99"/>
    <w:rsid w:val="004B1E9A"/>
    <w:rsid w:val="004B1FFD"/>
    <w:rsid w:val="004B227A"/>
    <w:rsid w:val="004B2287"/>
    <w:rsid w:val="004B23AF"/>
    <w:rsid w:val="004B252F"/>
    <w:rsid w:val="004B256C"/>
    <w:rsid w:val="004B2573"/>
    <w:rsid w:val="004B270F"/>
    <w:rsid w:val="004B2713"/>
    <w:rsid w:val="004B271A"/>
    <w:rsid w:val="004B2881"/>
    <w:rsid w:val="004B29C3"/>
    <w:rsid w:val="004B2A5F"/>
    <w:rsid w:val="004B2AC7"/>
    <w:rsid w:val="004B2C62"/>
    <w:rsid w:val="004B2C8D"/>
    <w:rsid w:val="004B2D41"/>
    <w:rsid w:val="004B2D44"/>
    <w:rsid w:val="004B2D4A"/>
    <w:rsid w:val="004B2D9E"/>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F6"/>
    <w:rsid w:val="004B3D1E"/>
    <w:rsid w:val="004B4094"/>
    <w:rsid w:val="004B419B"/>
    <w:rsid w:val="004B435D"/>
    <w:rsid w:val="004B43B3"/>
    <w:rsid w:val="004B43E4"/>
    <w:rsid w:val="004B4406"/>
    <w:rsid w:val="004B447C"/>
    <w:rsid w:val="004B448F"/>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50EA"/>
    <w:rsid w:val="004B51B0"/>
    <w:rsid w:val="004B5271"/>
    <w:rsid w:val="004B5375"/>
    <w:rsid w:val="004B54EC"/>
    <w:rsid w:val="004B5597"/>
    <w:rsid w:val="004B565D"/>
    <w:rsid w:val="004B58B0"/>
    <w:rsid w:val="004B5AFF"/>
    <w:rsid w:val="004B5CBA"/>
    <w:rsid w:val="004B5CCE"/>
    <w:rsid w:val="004B5D93"/>
    <w:rsid w:val="004B5E0B"/>
    <w:rsid w:val="004B5E0E"/>
    <w:rsid w:val="004B5F65"/>
    <w:rsid w:val="004B5FC6"/>
    <w:rsid w:val="004B5FCE"/>
    <w:rsid w:val="004B6083"/>
    <w:rsid w:val="004B6143"/>
    <w:rsid w:val="004B6213"/>
    <w:rsid w:val="004B6243"/>
    <w:rsid w:val="004B62A4"/>
    <w:rsid w:val="004B62ED"/>
    <w:rsid w:val="004B62F5"/>
    <w:rsid w:val="004B6325"/>
    <w:rsid w:val="004B63A5"/>
    <w:rsid w:val="004B659E"/>
    <w:rsid w:val="004B66FC"/>
    <w:rsid w:val="004B6713"/>
    <w:rsid w:val="004B6865"/>
    <w:rsid w:val="004B68E0"/>
    <w:rsid w:val="004B6924"/>
    <w:rsid w:val="004B6984"/>
    <w:rsid w:val="004B6A12"/>
    <w:rsid w:val="004B6A69"/>
    <w:rsid w:val="004B6A76"/>
    <w:rsid w:val="004B6B13"/>
    <w:rsid w:val="004B6B55"/>
    <w:rsid w:val="004B6B76"/>
    <w:rsid w:val="004B6BFE"/>
    <w:rsid w:val="004B6C8D"/>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C0050"/>
    <w:rsid w:val="004C009F"/>
    <w:rsid w:val="004C00D2"/>
    <w:rsid w:val="004C0144"/>
    <w:rsid w:val="004C024F"/>
    <w:rsid w:val="004C029B"/>
    <w:rsid w:val="004C0396"/>
    <w:rsid w:val="004C03E1"/>
    <w:rsid w:val="004C03F6"/>
    <w:rsid w:val="004C0525"/>
    <w:rsid w:val="004C0547"/>
    <w:rsid w:val="004C0551"/>
    <w:rsid w:val="004C0586"/>
    <w:rsid w:val="004C06A4"/>
    <w:rsid w:val="004C07B3"/>
    <w:rsid w:val="004C07EF"/>
    <w:rsid w:val="004C08CE"/>
    <w:rsid w:val="004C0956"/>
    <w:rsid w:val="004C0994"/>
    <w:rsid w:val="004C0AFB"/>
    <w:rsid w:val="004C0AFD"/>
    <w:rsid w:val="004C0B41"/>
    <w:rsid w:val="004C0BED"/>
    <w:rsid w:val="004C0C7F"/>
    <w:rsid w:val="004C0CA1"/>
    <w:rsid w:val="004C0DA4"/>
    <w:rsid w:val="004C0E0B"/>
    <w:rsid w:val="004C0E68"/>
    <w:rsid w:val="004C0EFC"/>
    <w:rsid w:val="004C0F10"/>
    <w:rsid w:val="004C0F24"/>
    <w:rsid w:val="004C0F4E"/>
    <w:rsid w:val="004C0FAD"/>
    <w:rsid w:val="004C113C"/>
    <w:rsid w:val="004C1240"/>
    <w:rsid w:val="004C1292"/>
    <w:rsid w:val="004C12DD"/>
    <w:rsid w:val="004C12F5"/>
    <w:rsid w:val="004C1538"/>
    <w:rsid w:val="004C15D5"/>
    <w:rsid w:val="004C15E5"/>
    <w:rsid w:val="004C161F"/>
    <w:rsid w:val="004C16F6"/>
    <w:rsid w:val="004C17B4"/>
    <w:rsid w:val="004C1930"/>
    <w:rsid w:val="004C1954"/>
    <w:rsid w:val="004C1985"/>
    <w:rsid w:val="004C1ACF"/>
    <w:rsid w:val="004C1BC7"/>
    <w:rsid w:val="004C1CB5"/>
    <w:rsid w:val="004C1D9D"/>
    <w:rsid w:val="004C1E47"/>
    <w:rsid w:val="004C20AF"/>
    <w:rsid w:val="004C20BB"/>
    <w:rsid w:val="004C20CD"/>
    <w:rsid w:val="004C229E"/>
    <w:rsid w:val="004C22E8"/>
    <w:rsid w:val="004C23CC"/>
    <w:rsid w:val="004C2448"/>
    <w:rsid w:val="004C26CA"/>
    <w:rsid w:val="004C2789"/>
    <w:rsid w:val="004C29FB"/>
    <w:rsid w:val="004C2A12"/>
    <w:rsid w:val="004C2A56"/>
    <w:rsid w:val="004C2C6E"/>
    <w:rsid w:val="004C2CA9"/>
    <w:rsid w:val="004C2CF0"/>
    <w:rsid w:val="004C2DDE"/>
    <w:rsid w:val="004C2DFF"/>
    <w:rsid w:val="004C2E06"/>
    <w:rsid w:val="004C2E2B"/>
    <w:rsid w:val="004C2FBF"/>
    <w:rsid w:val="004C2FC1"/>
    <w:rsid w:val="004C306E"/>
    <w:rsid w:val="004C307A"/>
    <w:rsid w:val="004C30D8"/>
    <w:rsid w:val="004C30E7"/>
    <w:rsid w:val="004C3106"/>
    <w:rsid w:val="004C313E"/>
    <w:rsid w:val="004C31AD"/>
    <w:rsid w:val="004C31D2"/>
    <w:rsid w:val="004C31DD"/>
    <w:rsid w:val="004C33B9"/>
    <w:rsid w:val="004C3432"/>
    <w:rsid w:val="004C35FC"/>
    <w:rsid w:val="004C3602"/>
    <w:rsid w:val="004C3630"/>
    <w:rsid w:val="004C36C1"/>
    <w:rsid w:val="004C3714"/>
    <w:rsid w:val="004C372E"/>
    <w:rsid w:val="004C3784"/>
    <w:rsid w:val="004C3894"/>
    <w:rsid w:val="004C3954"/>
    <w:rsid w:val="004C3967"/>
    <w:rsid w:val="004C3A15"/>
    <w:rsid w:val="004C3A6F"/>
    <w:rsid w:val="004C3ACB"/>
    <w:rsid w:val="004C3B59"/>
    <w:rsid w:val="004C3BB6"/>
    <w:rsid w:val="004C3C01"/>
    <w:rsid w:val="004C3C0A"/>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655"/>
    <w:rsid w:val="004C47C1"/>
    <w:rsid w:val="004C482F"/>
    <w:rsid w:val="004C49B0"/>
    <w:rsid w:val="004C4A29"/>
    <w:rsid w:val="004C4AE3"/>
    <w:rsid w:val="004C4AF0"/>
    <w:rsid w:val="004C4DA7"/>
    <w:rsid w:val="004C4DF8"/>
    <w:rsid w:val="004C4E91"/>
    <w:rsid w:val="004C4FCD"/>
    <w:rsid w:val="004C4FED"/>
    <w:rsid w:val="004C5010"/>
    <w:rsid w:val="004C5024"/>
    <w:rsid w:val="004C51B0"/>
    <w:rsid w:val="004C5225"/>
    <w:rsid w:val="004C5227"/>
    <w:rsid w:val="004C52DA"/>
    <w:rsid w:val="004C52F6"/>
    <w:rsid w:val="004C53E6"/>
    <w:rsid w:val="004C548F"/>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3F3"/>
    <w:rsid w:val="004C63F7"/>
    <w:rsid w:val="004C649F"/>
    <w:rsid w:val="004C6530"/>
    <w:rsid w:val="004C653F"/>
    <w:rsid w:val="004C656B"/>
    <w:rsid w:val="004C658F"/>
    <w:rsid w:val="004C65E8"/>
    <w:rsid w:val="004C6680"/>
    <w:rsid w:val="004C66D6"/>
    <w:rsid w:val="004C6740"/>
    <w:rsid w:val="004C684F"/>
    <w:rsid w:val="004C69DD"/>
    <w:rsid w:val="004C6B30"/>
    <w:rsid w:val="004C6B64"/>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9A"/>
    <w:rsid w:val="004C7583"/>
    <w:rsid w:val="004C765D"/>
    <w:rsid w:val="004C76C0"/>
    <w:rsid w:val="004C76FC"/>
    <w:rsid w:val="004C7780"/>
    <w:rsid w:val="004C78B2"/>
    <w:rsid w:val="004C78F0"/>
    <w:rsid w:val="004C796D"/>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46"/>
    <w:rsid w:val="004D04D2"/>
    <w:rsid w:val="004D0534"/>
    <w:rsid w:val="004D053B"/>
    <w:rsid w:val="004D0648"/>
    <w:rsid w:val="004D079D"/>
    <w:rsid w:val="004D07A8"/>
    <w:rsid w:val="004D0914"/>
    <w:rsid w:val="004D0989"/>
    <w:rsid w:val="004D0A10"/>
    <w:rsid w:val="004D0A8B"/>
    <w:rsid w:val="004D0A8E"/>
    <w:rsid w:val="004D0AA0"/>
    <w:rsid w:val="004D0B78"/>
    <w:rsid w:val="004D0C05"/>
    <w:rsid w:val="004D0D25"/>
    <w:rsid w:val="004D0D34"/>
    <w:rsid w:val="004D0D51"/>
    <w:rsid w:val="004D0E58"/>
    <w:rsid w:val="004D0EFD"/>
    <w:rsid w:val="004D0F34"/>
    <w:rsid w:val="004D0FDB"/>
    <w:rsid w:val="004D1004"/>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EF"/>
    <w:rsid w:val="004D2018"/>
    <w:rsid w:val="004D20AD"/>
    <w:rsid w:val="004D2113"/>
    <w:rsid w:val="004D21BB"/>
    <w:rsid w:val="004D222E"/>
    <w:rsid w:val="004D222F"/>
    <w:rsid w:val="004D226D"/>
    <w:rsid w:val="004D2272"/>
    <w:rsid w:val="004D231F"/>
    <w:rsid w:val="004D23C7"/>
    <w:rsid w:val="004D26A3"/>
    <w:rsid w:val="004D26FA"/>
    <w:rsid w:val="004D275A"/>
    <w:rsid w:val="004D2843"/>
    <w:rsid w:val="004D2898"/>
    <w:rsid w:val="004D2955"/>
    <w:rsid w:val="004D2969"/>
    <w:rsid w:val="004D297A"/>
    <w:rsid w:val="004D2A9D"/>
    <w:rsid w:val="004D2AB9"/>
    <w:rsid w:val="004D2ABF"/>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5D"/>
    <w:rsid w:val="004D33A1"/>
    <w:rsid w:val="004D33CA"/>
    <w:rsid w:val="004D33E7"/>
    <w:rsid w:val="004D3493"/>
    <w:rsid w:val="004D34AF"/>
    <w:rsid w:val="004D351A"/>
    <w:rsid w:val="004D3524"/>
    <w:rsid w:val="004D360F"/>
    <w:rsid w:val="004D369E"/>
    <w:rsid w:val="004D3A3E"/>
    <w:rsid w:val="004D3C84"/>
    <w:rsid w:val="004D3C88"/>
    <w:rsid w:val="004D3CE6"/>
    <w:rsid w:val="004D3CEB"/>
    <w:rsid w:val="004D3D17"/>
    <w:rsid w:val="004D3D8B"/>
    <w:rsid w:val="004D3E1F"/>
    <w:rsid w:val="004D3EEF"/>
    <w:rsid w:val="004D3F0E"/>
    <w:rsid w:val="004D407A"/>
    <w:rsid w:val="004D40A1"/>
    <w:rsid w:val="004D40FD"/>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95"/>
    <w:rsid w:val="004D4B96"/>
    <w:rsid w:val="004D4C29"/>
    <w:rsid w:val="004D4D38"/>
    <w:rsid w:val="004D4D77"/>
    <w:rsid w:val="004D4DF4"/>
    <w:rsid w:val="004D4EC1"/>
    <w:rsid w:val="004D4EE2"/>
    <w:rsid w:val="004D4EF0"/>
    <w:rsid w:val="004D4F1C"/>
    <w:rsid w:val="004D4F76"/>
    <w:rsid w:val="004D500B"/>
    <w:rsid w:val="004D50A1"/>
    <w:rsid w:val="004D51A1"/>
    <w:rsid w:val="004D51C2"/>
    <w:rsid w:val="004D527D"/>
    <w:rsid w:val="004D52BB"/>
    <w:rsid w:val="004D52FC"/>
    <w:rsid w:val="004D5306"/>
    <w:rsid w:val="004D5308"/>
    <w:rsid w:val="004D5338"/>
    <w:rsid w:val="004D533C"/>
    <w:rsid w:val="004D535B"/>
    <w:rsid w:val="004D5398"/>
    <w:rsid w:val="004D5552"/>
    <w:rsid w:val="004D5578"/>
    <w:rsid w:val="004D5580"/>
    <w:rsid w:val="004D55C8"/>
    <w:rsid w:val="004D5684"/>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325"/>
    <w:rsid w:val="004D6373"/>
    <w:rsid w:val="004D63D3"/>
    <w:rsid w:val="004D64DD"/>
    <w:rsid w:val="004D64E5"/>
    <w:rsid w:val="004D682C"/>
    <w:rsid w:val="004D6905"/>
    <w:rsid w:val="004D6941"/>
    <w:rsid w:val="004D6A13"/>
    <w:rsid w:val="004D6BA0"/>
    <w:rsid w:val="004D6C31"/>
    <w:rsid w:val="004D6C55"/>
    <w:rsid w:val="004D6C7B"/>
    <w:rsid w:val="004D6C87"/>
    <w:rsid w:val="004D6C88"/>
    <w:rsid w:val="004D6C98"/>
    <w:rsid w:val="004D6DB1"/>
    <w:rsid w:val="004D6DD2"/>
    <w:rsid w:val="004D6E04"/>
    <w:rsid w:val="004D6E20"/>
    <w:rsid w:val="004D6E44"/>
    <w:rsid w:val="004D6EAD"/>
    <w:rsid w:val="004D6ED0"/>
    <w:rsid w:val="004D6FA8"/>
    <w:rsid w:val="004D6FF7"/>
    <w:rsid w:val="004D704E"/>
    <w:rsid w:val="004D70A6"/>
    <w:rsid w:val="004D7194"/>
    <w:rsid w:val="004D73E2"/>
    <w:rsid w:val="004D75A2"/>
    <w:rsid w:val="004D76BF"/>
    <w:rsid w:val="004D77D9"/>
    <w:rsid w:val="004D77EE"/>
    <w:rsid w:val="004D780C"/>
    <w:rsid w:val="004D780D"/>
    <w:rsid w:val="004D78AD"/>
    <w:rsid w:val="004D79AF"/>
    <w:rsid w:val="004D79B7"/>
    <w:rsid w:val="004D7AD7"/>
    <w:rsid w:val="004D7B21"/>
    <w:rsid w:val="004D7B34"/>
    <w:rsid w:val="004D7B50"/>
    <w:rsid w:val="004D7B54"/>
    <w:rsid w:val="004D7BF3"/>
    <w:rsid w:val="004D7C14"/>
    <w:rsid w:val="004D7D48"/>
    <w:rsid w:val="004D7D86"/>
    <w:rsid w:val="004D7D9D"/>
    <w:rsid w:val="004D7DFE"/>
    <w:rsid w:val="004D7EB2"/>
    <w:rsid w:val="004D7F63"/>
    <w:rsid w:val="004E0060"/>
    <w:rsid w:val="004E0210"/>
    <w:rsid w:val="004E02C6"/>
    <w:rsid w:val="004E034B"/>
    <w:rsid w:val="004E03A4"/>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E1"/>
    <w:rsid w:val="004E1122"/>
    <w:rsid w:val="004E13C2"/>
    <w:rsid w:val="004E1408"/>
    <w:rsid w:val="004E140C"/>
    <w:rsid w:val="004E1543"/>
    <w:rsid w:val="004E157A"/>
    <w:rsid w:val="004E15C6"/>
    <w:rsid w:val="004E15F6"/>
    <w:rsid w:val="004E17C0"/>
    <w:rsid w:val="004E1821"/>
    <w:rsid w:val="004E1854"/>
    <w:rsid w:val="004E1890"/>
    <w:rsid w:val="004E18B2"/>
    <w:rsid w:val="004E1901"/>
    <w:rsid w:val="004E19F9"/>
    <w:rsid w:val="004E1AB5"/>
    <w:rsid w:val="004E1AD1"/>
    <w:rsid w:val="004E1CAC"/>
    <w:rsid w:val="004E1CE6"/>
    <w:rsid w:val="004E1E34"/>
    <w:rsid w:val="004E1E56"/>
    <w:rsid w:val="004E1EAE"/>
    <w:rsid w:val="004E1F77"/>
    <w:rsid w:val="004E1F8E"/>
    <w:rsid w:val="004E1FC6"/>
    <w:rsid w:val="004E2038"/>
    <w:rsid w:val="004E20E6"/>
    <w:rsid w:val="004E21D3"/>
    <w:rsid w:val="004E21EB"/>
    <w:rsid w:val="004E22E3"/>
    <w:rsid w:val="004E2333"/>
    <w:rsid w:val="004E237D"/>
    <w:rsid w:val="004E2590"/>
    <w:rsid w:val="004E262C"/>
    <w:rsid w:val="004E2691"/>
    <w:rsid w:val="004E26D7"/>
    <w:rsid w:val="004E2739"/>
    <w:rsid w:val="004E2789"/>
    <w:rsid w:val="004E27BF"/>
    <w:rsid w:val="004E2854"/>
    <w:rsid w:val="004E298C"/>
    <w:rsid w:val="004E2A66"/>
    <w:rsid w:val="004E2B0B"/>
    <w:rsid w:val="004E2C3E"/>
    <w:rsid w:val="004E2D2D"/>
    <w:rsid w:val="004E2D4D"/>
    <w:rsid w:val="004E2D90"/>
    <w:rsid w:val="004E2EBF"/>
    <w:rsid w:val="004E2F9B"/>
    <w:rsid w:val="004E30EE"/>
    <w:rsid w:val="004E3293"/>
    <w:rsid w:val="004E332C"/>
    <w:rsid w:val="004E34AA"/>
    <w:rsid w:val="004E3592"/>
    <w:rsid w:val="004E35AB"/>
    <w:rsid w:val="004E35D8"/>
    <w:rsid w:val="004E36D4"/>
    <w:rsid w:val="004E3803"/>
    <w:rsid w:val="004E398D"/>
    <w:rsid w:val="004E39FF"/>
    <w:rsid w:val="004E3AB8"/>
    <w:rsid w:val="004E3BF2"/>
    <w:rsid w:val="004E3C58"/>
    <w:rsid w:val="004E3CDD"/>
    <w:rsid w:val="004E3DD6"/>
    <w:rsid w:val="004E3DE5"/>
    <w:rsid w:val="004E3E26"/>
    <w:rsid w:val="004E3E53"/>
    <w:rsid w:val="004E3ED5"/>
    <w:rsid w:val="004E3F87"/>
    <w:rsid w:val="004E3FB1"/>
    <w:rsid w:val="004E3FB6"/>
    <w:rsid w:val="004E415E"/>
    <w:rsid w:val="004E41B0"/>
    <w:rsid w:val="004E41CE"/>
    <w:rsid w:val="004E4216"/>
    <w:rsid w:val="004E422F"/>
    <w:rsid w:val="004E42D7"/>
    <w:rsid w:val="004E42F8"/>
    <w:rsid w:val="004E445C"/>
    <w:rsid w:val="004E44E1"/>
    <w:rsid w:val="004E458A"/>
    <w:rsid w:val="004E46B4"/>
    <w:rsid w:val="004E4842"/>
    <w:rsid w:val="004E49B6"/>
    <w:rsid w:val="004E4A48"/>
    <w:rsid w:val="004E4D04"/>
    <w:rsid w:val="004E4D0F"/>
    <w:rsid w:val="004E4DD0"/>
    <w:rsid w:val="004E4E83"/>
    <w:rsid w:val="004E4EAF"/>
    <w:rsid w:val="004E4EE9"/>
    <w:rsid w:val="004E4F58"/>
    <w:rsid w:val="004E4FC0"/>
    <w:rsid w:val="004E51EF"/>
    <w:rsid w:val="004E5203"/>
    <w:rsid w:val="004E5366"/>
    <w:rsid w:val="004E5454"/>
    <w:rsid w:val="004E549E"/>
    <w:rsid w:val="004E559F"/>
    <w:rsid w:val="004E564D"/>
    <w:rsid w:val="004E566F"/>
    <w:rsid w:val="004E568F"/>
    <w:rsid w:val="004E571D"/>
    <w:rsid w:val="004E57A0"/>
    <w:rsid w:val="004E580E"/>
    <w:rsid w:val="004E5955"/>
    <w:rsid w:val="004E5AD4"/>
    <w:rsid w:val="004E5AD8"/>
    <w:rsid w:val="004E5AF5"/>
    <w:rsid w:val="004E5B24"/>
    <w:rsid w:val="004E5C24"/>
    <w:rsid w:val="004E5C4C"/>
    <w:rsid w:val="004E5D62"/>
    <w:rsid w:val="004E5DAA"/>
    <w:rsid w:val="004E5E88"/>
    <w:rsid w:val="004E5F95"/>
    <w:rsid w:val="004E5FF8"/>
    <w:rsid w:val="004E6020"/>
    <w:rsid w:val="004E6142"/>
    <w:rsid w:val="004E614E"/>
    <w:rsid w:val="004E617F"/>
    <w:rsid w:val="004E61B7"/>
    <w:rsid w:val="004E6256"/>
    <w:rsid w:val="004E62A4"/>
    <w:rsid w:val="004E62E4"/>
    <w:rsid w:val="004E640B"/>
    <w:rsid w:val="004E64D8"/>
    <w:rsid w:val="004E6583"/>
    <w:rsid w:val="004E65F1"/>
    <w:rsid w:val="004E6607"/>
    <w:rsid w:val="004E663B"/>
    <w:rsid w:val="004E6746"/>
    <w:rsid w:val="004E67E1"/>
    <w:rsid w:val="004E6858"/>
    <w:rsid w:val="004E695B"/>
    <w:rsid w:val="004E69F4"/>
    <w:rsid w:val="004E6A06"/>
    <w:rsid w:val="004E6A52"/>
    <w:rsid w:val="004E6B5D"/>
    <w:rsid w:val="004E6BB4"/>
    <w:rsid w:val="004E6BDF"/>
    <w:rsid w:val="004E6BF3"/>
    <w:rsid w:val="004E6CAE"/>
    <w:rsid w:val="004E6CFE"/>
    <w:rsid w:val="004E6DCA"/>
    <w:rsid w:val="004E6E78"/>
    <w:rsid w:val="004E6EE8"/>
    <w:rsid w:val="004E6F9C"/>
    <w:rsid w:val="004E6FBA"/>
    <w:rsid w:val="004E7029"/>
    <w:rsid w:val="004E7037"/>
    <w:rsid w:val="004E70C5"/>
    <w:rsid w:val="004E70DB"/>
    <w:rsid w:val="004E7102"/>
    <w:rsid w:val="004E7179"/>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CF0"/>
    <w:rsid w:val="004E7D47"/>
    <w:rsid w:val="004E7E3F"/>
    <w:rsid w:val="004E7EA6"/>
    <w:rsid w:val="004E7F0B"/>
    <w:rsid w:val="004E7FA8"/>
    <w:rsid w:val="004E7FC1"/>
    <w:rsid w:val="004F00FA"/>
    <w:rsid w:val="004F0163"/>
    <w:rsid w:val="004F01AC"/>
    <w:rsid w:val="004F0240"/>
    <w:rsid w:val="004F02DF"/>
    <w:rsid w:val="004F02EF"/>
    <w:rsid w:val="004F031B"/>
    <w:rsid w:val="004F032E"/>
    <w:rsid w:val="004F033F"/>
    <w:rsid w:val="004F0346"/>
    <w:rsid w:val="004F03D4"/>
    <w:rsid w:val="004F0674"/>
    <w:rsid w:val="004F0758"/>
    <w:rsid w:val="004F08C4"/>
    <w:rsid w:val="004F08D1"/>
    <w:rsid w:val="004F0934"/>
    <w:rsid w:val="004F094D"/>
    <w:rsid w:val="004F0A61"/>
    <w:rsid w:val="004F0A62"/>
    <w:rsid w:val="004F0AE4"/>
    <w:rsid w:val="004F0B53"/>
    <w:rsid w:val="004F0C14"/>
    <w:rsid w:val="004F0C4F"/>
    <w:rsid w:val="004F0C72"/>
    <w:rsid w:val="004F0CC5"/>
    <w:rsid w:val="004F0D33"/>
    <w:rsid w:val="004F0D59"/>
    <w:rsid w:val="004F0D65"/>
    <w:rsid w:val="004F0E0D"/>
    <w:rsid w:val="004F0E86"/>
    <w:rsid w:val="004F0F1B"/>
    <w:rsid w:val="004F10E4"/>
    <w:rsid w:val="004F1168"/>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32A"/>
    <w:rsid w:val="004F237A"/>
    <w:rsid w:val="004F241F"/>
    <w:rsid w:val="004F2453"/>
    <w:rsid w:val="004F25C2"/>
    <w:rsid w:val="004F2610"/>
    <w:rsid w:val="004F2627"/>
    <w:rsid w:val="004F26D9"/>
    <w:rsid w:val="004F2815"/>
    <w:rsid w:val="004F2854"/>
    <w:rsid w:val="004F286A"/>
    <w:rsid w:val="004F28E2"/>
    <w:rsid w:val="004F28E9"/>
    <w:rsid w:val="004F28F1"/>
    <w:rsid w:val="004F2B8B"/>
    <w:rsid w:val="004F2BB6"/>
    <w:rsid w:val="004F2BDD"/>
    <w:rsid w:val="004F2C07"/>
    <w:rsid w:val="004F2C2B"/>
    <w:rsid w:val="004F2CAF"/>
    <w:rsid w:val="004F2CF4"/>
    <w:rsid w:val="004F2D69"/>
    <w:rsid w:val="004F2E26"/>
    <w:rsid w:val="004F2EF4"/>
    <w:rsid w:val="004F2F2C"/>
    <w:rsid w:val="004F2F37"/>
    <w:rsid w:val="004F2F56"/>
    <w:rsid w:val="004F2F84"/>
    <w:rsid w:val="004F2FD2"/>
    <w:rsid w:val="004F3005"/>
    <w:rsid w:val="004F3006"/>
    <w:rsid w:val="004F3017"/>
    <w:rsid w:val="004F3063"/>
    <w:rsid w:val="004F30AF"/>
    <w:rsid w:val="004F30B4"/>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74A"/>
    <w:rsid w:val="004F37C2"/>
    <w:rsid w:val="004F37D4"/>
    <w:rsid w:val="004F3864"/>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99"/>
    <w:rsid w:val="004F4285"/>
    <w:rsid w:val="004F429F"/>
    <w:rsid w:val="004F4305"/>
    <w:rsid w:val="004F4429"/>
    <w:rsid w:val="004F443D"/>
    <w:rsid w:val="004F4577"/>
    <w:rsid w:val="004F45DE"/>
    <w:rsid w:val="004F460E"/>
    <w:rsid w:val="004F46B7"/>
    <w:rsid w:val="004F47A5"/>
    <w:rsid w:val="004F47CB"/>
    <w:rsid w:val="004F47E0"/>
    <w:rsid w:val="004F483A"/>
    <w:rsid w:val="004F4893"/>
    <w:rsid w:val="004F4901"/>
    <w:rsid w:val="004F4917"/>
    <w:rsid w:val="004F4991"/>
    <w:rsid w:val="004F4A26"/>
    <w:rsid w:val="004F4A5C"/>
    <w:rsid w:val="004F4AD4"/>
    <w:rsid w:val="004F4B36"/>
    <w:rsid w:val="004F4C92"/>
    <w:rsid w:val="004F4DF0"/>
    <w:rsid w:val="004F4E11"/>
    <w:rsid w:val="004F4E35"/>
    <w:rsid w:val="004F4F39"/>
    <w:rsid w:val="004F5059"/>
    <w:rsid w:val="004F50A5"/>
    <w:rsid w:val="004F51AA"/>
    <w:rsid w:val="004F5228"/>
    <w:rsid w:val="004F5339"/>
    <w:rsid w:val="004F538D"/>
    <w:rsid w:val="004F53D8"/>
    <w:rsid w:val="004F5433"/>
    <w:rsid w:val="004F54A6"/>
    <w:rsid w:val="004F56E9"/>
    <w:rsid w:val="004F56F0"/>
    <w:rsid w:val="004F57CC"/>
    <w:rsid w:val="004F5886"/>
    <w:rsid w:val="004F599D"/>
    <w:rsid w:val="004F5AC1"/>
    <w:rsid w:val="004F5B53"/>
    <w:rsid w:val="004F5BFB"/>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A3C"/>
    <w:rsid w:val="004F6B71"/>
    <w:rsid w:val="004F6B97"/>
    <w:rsid w:val="004F6C11"/>
    <w:rsid w:val="004F6CE4"/>
    <w:rsid w:val="004F6E67"/>
    <w:rsid w:val="004F6E6F"/>
    <w:rsid w:val="004F6FA3"/>
    <w:rsid w:val="004F704D"/>
    <w:rsid w:val="004F7064"/>
    <w:rsid w:val="004F7095"/>
    <w:rsid w:val="004F70FC"/>
    <w:rsid w:val="004F711A"/>
    <w:rsid w:val="004F71DC"/>
    <w:rsid w:val="004F7275"/>
    <w:rsid w:val="004F7307"/>
    <w:rsid w:val="004F7358"/>
    <w:rsid w:val="004F73E0"/>
    <w:rsid w:val="004F745A"/>
    <w:rsid w:val="004F74C7"/>
    <w:rsid w:val="004F74D5"/>
    <w:rsid w:val="004F74E1"/>
    <w:rsid w:val="004F7680"/>
    <w:rsid w:val="004F7682"/>
    <w:rsid w:val="004F7696"/>
    <w:rsid w:val="004F76CA"/>
    <w:rsid w:val="004F776B"/>
    <w:rsid w:val="004F779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26"/>
    <w:rsid w:val="00500458"/>
    <w:rsid w:val="00500467"/>
    <w:rsid w:val="00500537"/>
    <w:rsid w:val="005005B6"/>
    <w:rsid w:val="0050060A"/>
    <w:rsid w:val="00500657"/>
    <w:rsid w:val="00500659"/>
    <w:rsid w:val="00500803"/>
    <w:rsid w:val="0050089E"/>
    <w:rsid w:val="005008FE"/>
    <w:rsid w:val="005009FD"/>
    <w:rsid w:val="00500B1B"/>
    <w:rsid w:val="00500C5E"/>
    <w:rsid w:val="00500D1B"/>
    <w:rsid w:val="00500DA8"/>
    <w:rsid w:val="00500DEA"/>
    <w:rsid w:val="00500DF7"/>
    <w:rsid w:val="00501190"/>
    <w:rsid w:val="005011BE"/>
    <w:rsid w:val="005011E2"/>
    <w:rsid w:val="00501271"/>
    <w:rsid w:val="0050127A"/>
    <w:rsid w:val="00501314"/>
    <w:rsid w:val="00501346"/>
    <w:rsid w:val="0050146C"/>
    <w:rsid w:val="005014E3"/>
    <w:rsid w:val="0050157F"/>
    <w:rsid w:val="0050173F"/>
    <w:rsid w:val="0050179D"/>
    <w:rsid w:val="005017B0"/>
    <w:rsid w:val="00501852"/>
    <w:rsid w:val="00501857"/>
    <w:rsid w:val="0050187D"/>
    <w:rsid w:val="005018FC"/>
    <w:rsid w:val="00501987"/>
    <w:rsid w:val="00501989"/>
    <w:rsid w:val="00501A04"/>
    <w:rsid w:val="00501ACC"/>
    <w:rsid w:val="00501B0D"/>
    <w:rsid w:val="00501B96"/>
    <w:rsid w:val="00501BC1"/>
    <w:rsid w:val="00501C04"/>
    <w:rsid w:val="00501C26"/>
    <w:rsid w:val="00501C51"/>
    <w:rsid w:val="00501CA9"/>
    <w:rsid w:val="00501CD0"/>
    <w:rsid w:val="00501CF3"/>
    <w:rsid w:val="00501D67"/>
    <w:rsid w:val="00501DBF"/>
    <w:rsid w:val="00501E43"/>
    <w:rsid w:val="00501E5F"/>
    <w:rsid w:val="00501FE3"/>
    <w:rsid w:val="00502013"/>
    <w:rsid w:val="00502035"/>
    <w:rsid w:val="00502045"/>
    <w:rsid w:val="005020E1"/>
    <w:rsid w:val="005020FE"/>
    <w:rsid w:val="00502109"/>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9D"/>
    <w:rsid w:val="00502BB9"/>
    <w:rsid w:val="00502BE0"/>
    <w:rsid w:val="00502D06"/>
    <w:rsid w:val="00502D26"/>
    <w:rsid w:val="00502D42"/>
    <w:rsid w:val="00502DD8"/>
    <w:rsid w:val="00502F96"/>
    <w:rsid w:val="00502FB3"/>
    <w:rsid w:val="00502FBA"/>
    <w:rsid w:val="00502FCC"/>
    <w:rsid w:val="005030C3"/>
    <w:rsid w:val="005031B9"/>
    <w:rsid w:val="00503204"/>
    <w:rsid w:val="00503208"/>
    <w:rsid w:val="00503215"/>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B96"/>
    <w:rsid w:val="00503D50"/>
    <w:rsid w:val="00503D96"/>
    <w:rsid w:val="00503E71"/>
    <w:rsid w:val="00503F6B"/>
    <w:rsid w:val="0050408E"/>
    <w:rsid w:val="00504193"/>
    <w:rsid w:val="005041C2"/>
    <w:rsid w:val="005041DC"/>
    <w:rsid w:val="005043EB"/>
    <w:rsid w:val="00504446"/>
    <w:rsid w:val="0050447E"/>
    <w:rsid w:val="00504744"/>
    <w:rsid w:val="00504760"/>
    <w:rsid w:val="00504763"/>
    <w:rsid w:val="00504780"/>
    <w:rsid w:val="00504795"/>
    <w:rsid w:val="0050479F"/>
    <w:rsid w:val="00504828"/>
    <w:rsid w:val="005048EC"/>
    <w:rsid w:val="0050492F"/>
    <w:rsid w:val="0050494B"/>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B41"/>
    <w:rsid w:val="00505B44"/>
    <w:rsid w:val="00505BC6"/>
    <w:rsid w:val="00505CF5"/>
    <w:rsid w:val="00505EC4"/>
    <w:rsid w:val="00505F58"/>
    <w:rsid w:val="00505FD4"/>
    <w:rsid w:val="0050607D"/>
    <w:rsid w:val="00506162"/>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322"/>
    <w:rsid w:val="00507342"/>
    <w:rsid w:val="005073F5"/>
    <w:rsid w:val="005075EB"/>
    <w:rsid w:val="00507661"/>
    <w:rsid w:val="00507694"/>
    <w:rsid w:val="0050775F"/>
    <w:rsid w:val="0050786C"/>
    <w:rsid w:val="0050789C"/>
    <w:rsid w:val="005078C1"/>
    <w:rsid w:val="00507A75"/>
    <w:rsid w:val="00507ACA"/>
    <w:rsid w:val="00507AFA"/>
    <w:rsid w:val="00507B18"/>
    <w:rsid w:val="00507C2A"/>
    <w:rsid w:val="00507C2D"/>
    <w:rsid w:val="00507C4E"/>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E8"/>
    <w:rsid w:val="00510657"/>
    <w:rsid w:val="0051079E"/>
    <w:rsid w:val="005107D8"/>
    <w:rsid w:val="00510808"/>
    <w:rsid w:val="00510934"/>
    <w:rsid w:val="005109CD"/>
    <w:rsid w:val="00510B06"/>
    <w:rsid w:val="00510D50"/>
    <w:rsid w:val="00510D55"/>
    <w:rsid w:val="00510E84"/>
    <w:rsid w:val="00510ED7"/>
    <w:rsid w:val="00510FA1"/>
    <w:rsid w:val="00510FAB"/>
    <w:rsid w:val="00510FC8"/>
    <w:rsid w:val="00510FCF"/>
    <w:rsid w:val="00510FD8"/>
    <w:rsid w:val="0051118A"/>
    <w:rsid w:val="0051124E"/>
    <w:rsid w:val="005112DB"/>
    <w:rsid w:val="005112E0"/>
    <w:rsid w:val="00511310"/>
    <w:rsid w:val="00511326"/>
    <w:rsid w:val="0051148F"/>
    <w:rsid w:val="00511624"/>
    <w:rsid w:val="005116B5"/>
    <w:rsid w:val="005116CE"/>
    <w:rsid w:val="00511700"/>
    <w:rsid w:val="005119DE"/>
    <w:rsid w:val="00511B53"/>
    <w:rsid w:val="00511BE5"/>
    <w:rsid w:val="00511C6E"/>
    <w:rsid w:val="00511CEE"/>
    <w:rsid w:val="00511DA1"/>
    <w:rsid w:val="00511E72"/>
    <w:rsid w:val="00511EEE"/>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B4"/>
    <w:rsid w:val="00513E75"/>
    <w:rsid w:val="00513EA2"/>
    <w:rsid w:val="00513EAF"/>
    <w:rsid w:val="00513ECC"/>
    <w:rsid w:val="00513F2A"/>
    <w:rsid w:val="00513F4E"/>
    <w:rsid w:val="00513FA3"/>
    <w:rsid w:val="00513FAC"/>
    <w:rsid w:val="00514053"/>
    <w:rsid w:val="00514078"/>
    <w:rsid w:val="005140B5"/>
    <w:rsid w:val="0051412B"/>
    <w:rsid w:val="00514204"/>
    <w:rsid w:val="005142B4"/>
    <w:rsid w:val="005142CD"/>
    <w:rsid w:val="00514427"/>
    <w:rsid w:val="00514450"/>
    <w:rsid w:val="00514484"/>
    <w:rsid w:val="00514492"/>
    <w:rsid w:val="00514496"/>
    <w:rsid w:val="00514608"/>
    <w:rsid w:val="0051473B"/>
    <w:rsid w:val="00514754"/>
    <w:rsid w:val="005148A7"/>
    <w:rsid w:val="005148CF"/>
    <w:rsid w:val="005149C5"/>
    <w:rsid w:val="005149DC"/>
    <w:rsid w:val="00514A54"/>
    <w:rsid w:val="00514ADB"/>
    <w:rsid w:val="00514B20"/>
    <w:rsid w:val="00514BED"/>
    <w:rsid w:val="00514C06"/>
    <w:rsid w:val="00514CA4"/>
    <w:rsid w:val="00514CF3"/>
    <w:rsid w:val="00514D87"/>
    <w:rsid w:val="0051510B"/>
    <w:rsid w:val="00515313"/>
    <w:rsid w:val="00515350"/>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71"/>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95"/>
    <w:rsid w:val="005171AD"/>
    <w:rsid w:val="00517222"/>
    <w:rsid w:val="00517311"/>
    <w:rsid w:val="00517346"/>
    <w:rsid w:val="0051757D"/>
    <w:rsid w:val="00517648"/>
    <w:rsid w:val="00517654"/>
    <w:rsid w:val="0051787F"/>
    <w:rsid w:val="005178F1"/>
    <w:rsid w:val="0051794A"/>
    <w:rsid w:val="00517950"/>
    <w:rsid w:val="00517AD6"/>
    <w:rsid w:val="00517B42"/>
    <w:rsid w:val="00517B51"/>
    <w:rsid w:val="00517BF2"/>
    <w:rsid w:val="00517BF8"/>
    <w:rsid w:val="00517C5C"/>
    <w:rsid w:val="00517CD6"/>
    <w:rsid w:val="00517D95"/>
    <w:rsid w:val="00517DA6"/>
    <w:rsid w:val="00517DCD"/>
    <w:rsid w:val="00520016"/>
    <w:rsid w:val="00520056"/>
    <w:rsid w:val="005200CB"/>
    <w:rsid w:val="00520161"/>
    <w:rsid w:val="005202CA"/>
    <w:rsid w:val="005202F8"/>
    <w:rsid w:val="00520326"/>
    <w:rsid w:val="0052033B"/>
    <w:rsid w:val="0052034C"/>
    <w:rsid w:val="0052041C"/>
    <w:rsid w:val="005204AA"/>
    <w:rsid w:val="005205F3"/>
    <w:rsid w:val="00520684"/>
    <w:rsid w:val="005207C4"/>
    <w:rsid w:val="0052084D"/>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92"/>
    <w:rsid w:val="00521815"/>
    <w:rsid w:val="00521828"/>
    <w:rsid w:val="00521A34"/>
    <w:rsid w:val="00521AC3"/>
    <w:rsid w:val="00521B77"/>
    <w:rsid w:val="00521C13"/>
    <w:rsid w:val="00521C9A"/>
    <w:rsid w:val="00521DDF"/>
    <w:rsid w:val="00521DE9"/>
    <w:rsid w:val="00521DF3"/>
    <w:rsid w:val="00521E02"/>
    <w:rsid w:val="00521E2B"/>
    <w:rsid w:val="00521EAD"/>
    <w:rsid w:val="00522089"/>
    <w:rsid w:val="005220AC"/>
    <w:rsid w:val="005221A4"/>
    <w:rsid w:val="005221B1"/>
    <w:rsid w:val="005221C3"/>
    <w:rsid w:val="005222B0"/>
    <w:rsid w:val="00522317"/>
    <w:rsid w:val="005223C9"/>
    <w:rsid w:val="005223D0"/>
    <w:rsid w:val="00522493"/>
    <w:rsid w:val="005224F0"/>
    <w:rsid w:val="0052252C"/>
    <w:rsid w:val="00522531"/>
    <w:rsid w:val="00522583"/>
    <w:rsid w:val="0052258E"/>
    <w:rsid w:val="005225C7"/>
    <w:rsid w:val="00522626"/>
    <w:rsid w:val="0052267F"/>
    <w:rsid w:val="005226FA"/>
    <w:rsid w:val="00522769"/>
    <w:rsid w:val="0052281C"/>
    <w:rsid w:val="005228AD"/>
    <w:rsid w:val="0052292E"/>
    <w:rsid w:val="00522965"/>
    <w:rsid w:val="00522975"/>
    <w:rsid w:val="00522AF9"/>
    <w:rsid w:val="00522B97"/>
    <w:rsid w:val="00522BA9"/>
    <w:rsid w:val="00522BEB"/>
    <w:rsid w:val="00522C36"/>
    <w:rsid w:val="00522DB4"/>
    <w:rsid w:val="00522DD6"/>
    <w:rsid w:val="00522DFC"/>
    <w:rsid w:val="00522EDA"/>
    <w:rsid w:val="00522F10"/>
    <w:rsid w:val="00522F29"/>
    <w:rsid w:val="0052301A"/>
    <w:rsid w:val="00523116"/>
    <w:rsid w:val="005231AB"/>
    <w:rsid w:val="00523284"/>
    <w:rsid w:val="005233B8"/>
    <w:rsid w:val="00523416"/>
    <w:rsid w:val="00523470"/>
    <w:rsid w:val="00523527"/>
    <w:rsid w:val="00523555"/>
    <w:rsid w:val="005235E8"/>
    <w:rsid w:val="00523608"/>
    <w:rsid w:val="0052361D"/>
    <w:rsid w:val="0052362B"/>
    <w:rsid w:val="00523684"/>
    <w:rsid w:val="00523723"/>
    <w:rsid w:val="00523739"/>
    <w:rsid w:val="0052376F"/>
    <w:rsid w:val="00523845"/>
    <w:rsid w:val="00523861"/>
    <w:rsid w:val="00523899"/>
    <w:rsid w:val="0052399A"/>
    <w:rsid w:val="00523AD4"/>
    <w:rsid w:val="00523AE6"/>
    <w:rsid w:val="00523B29"/>
    <w:rsid w:val="00523B67"/>
    <w:rsid w:val="00523CAD"/>
    <w:rsid w:val="00523D59"/>
    <w:rsid w:val="00523F07"/>
    <w:rsid w:val="00523F48"/>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757"/>
    <w:rsid w:val="00524780"/>
    <w:rsid w:val="00524809"/>
    <w:rsid w:val="00524877"/>
    <w:rsid w:val="005248BE"/>
    <w:rsid w:val="0052495D"/>
    <w:rsid w:val="00524989"/>
    <w:rsid w:val="005249CE"/>
    <w:rsid w:val="00524A2F"/>
    <w:rsid w:val="00524B2A"/>
    <w:rsid w:val="00524B49"/>
    <w:rsid w:val="00524B63"/>
    <w:rsid w:val="00524C1B"/>
    <w:rsid w:val="00524C6A"/>
    <w:rsid w:val="00524D2E"/>
    <w:rsid w:val="00524D93"/>
    <w:rsid w:val="00524DEB"/>
    <w:rsid w:val="00524E6D"/>
    <w:rsid w:val="00524EC5"/>
    <w:rsid w:val="00524F06"/>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2E0"/>
    <w:rsid w:val="005262FA"/>
    <w:rsid w:val="005263DC"/>
    <w:rsid w:val="00526485"/>
    <w:rsid w:val="00526623"/>
    <w:rsid w:val="005266B3"/>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AA"/>
    <w:rsid w:val="00527231"/>
    <w:rsid w:val="005272BE"/>
    <w:rsid w:val="00527375"/>
    <w:rsid w:val="0052747D"/>
    <w:rsid w:val="005274B2"/>
    <w:rsid w:val="005274CE"/>
    <w:rsid w:val="005275D8"/>
    <w:rsid w:val="00527659"/>
    <w:rsid w:val="005276B2"/>
    <w:rsid w:val="0052777E"/>
    <w:rsid w:val="00527829"/>
    <w:rsid w:val="00527901"/>
    <w:rsid w:val="00527979"/>
    <w:rsid w:val="005279EB"/>
    <w:rsid w:val="00527CA0"/>
    <w:rsid w:val="00527CF1"/>
    <w:rsid w:val="00527E9C"/>
    <w:rsid w:val="00527EC6"/>
    <w:rsid w:val="00527EE1"/>
    <w:rsid w:val="00527F1C"/>
    <w:rsid w:val="0053003B"/>
    <w:rsid w:val="00530041"/>
    <w:rsid w:val="0053006C"/>
    <w:rsid w:val="005300D5"/>
    <w:rsid w:val="00530153"/>
    <w:rsid w:val="00530162"/>
    <w:rsid w:val="005302CE"/>
    <w:rsid w:val="00530376"/>
    <w:rsid w:val="005303C4"/>
    <w:rsid w:val="0053047A"/>
    <w:rsid w:val="00530526"/>
    <w:rsid w:val="0053062C"/>
    <w:rsid w:val="0053079E"/>
    <w:rsid w:val="00530804"/>
    <w:rsid w:val="005308C8"/>
    <w:rsid w:val="005309D1"/>
    <w:rsid w:val="00530B32"/>
    <w:rsid w:val="00530B4F"/>
    <w:rsid w:val="00530D0B"/>
    <w:rsid w:val="00530D89"/>
    <w:rsid w:val="00530DF0"/>
    <w:rsid w:val="00530F99"/>
    <w:rsid w:val="00531015"/>
    <w:rsid w:val="005310E9"/>
    <w:rsid w:val="005310F0"/>
    <w:rsid w:val="00531163"/>
    <w:rsid w:val="005312B0"/>
    <w:rsid w:val="00531336"/>
    <w:rsid w:val="00531349"/>
    <w:rsid w:val="0053136B"/>
    <w:rsid w:val="005313F5"/>
    <w:rsid w:val="005313F7"/>
    <w:rsid w:val="0053147B"/>
    <w:rsid w:val="0053149D"/>
    <w:rsid w:val="00531537"/>
    <w:rsid w:val="0053155F"/>
    <w:rsid w:val="0053160E"/>
    <w:rsid w:val="00531624"/>
    <w:rsid w:val="005316FB"/>
    <w:rsid w:val="00531734"/>
    <w:rsid w:val="005318CF"/>
    <w:rsid w:val="005318F4"/>
    <w:rsid w:val="00531960"/>
    <w:rsid w:val="00531A0D"/>
    <w:rsid w:val="00531B5E"/>
    <w:rsid w:val="00531BA9"/>
    <w:rsid w:val="00531CD3"/>
    <w:rsid w:val="00531CFB"/>
    <w:rsid w:val="00531F65"/>
    <w:rsid w:val="00532019"/>
    <w:rsid w:val="0053204F"/>
    <w:rsid w:val="00532195"/>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93"/>
    <w:rsid w:val="005328C0"/>
    <w:rsid w:val="005328D4"/>
    <w:rsid w:val="005328EC"/>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53"/>
    <w:rsid w:val="0053320F"/>
    <w:rsid w:val="00533233"/>
    <w:rsid w:val="00533328"/>
    <w:rsid w:val="00533436"/>
    <w:rsid w:val="00533457"/>
    <w:rsid w:val="005334AD"/>
    <w:rsid w:val="00533570"/>
    <w:rsid w:val="0053358B"/>
    <w:rsid w:val="0053360C"/>
    <w:rsid w:val="0053363F"/>
    <w:rsid w:val="00533659"/>
    <w:rsid w:val="0053368C"/>
    <w:rsid w:val="005336BC"/>
    <w:rsid w:val="0053372C"/>
    <w:rsid w:val="005337E2"/>
    <w:rsid w:val="005338CD"/>
    <w:rsid w:val="00533935"/>
    <w:rsid w:val="005339E5"/>
    <w:rsid w:val="00533AE4"/>
    <w:rsid w:val="00533AF2"/>
    <w:rsid w:val="00533C00"/>
    <w:rsid w:val="00533D19"/>
    <w:rsid w:val="00533D9E"/>
    <w:rsid w:val="00533E9E"/>
    <w:rsid w:val="00533F1C"/>
    <w:rsid w:val="0053403E"/>
    <w:rsid w:val="00534189"/>
    <w:rsid w:val="005341B4"/>
    <w:rsid w:val="00534244"/>
    <w:rsid w:val="005342FC"/>
    <w:rsid w:val="00534316"/>
    <w:rsid w:val="0053436C"/>
    <w:rsid w:val="005344BD"/>
    <w:rsid w:val="00534546"/>
    <w:rsid w:val="00534639"/>
    <w:rsid w:val="005346B7"/>
    <w:rsid w:val="005346C2"/>
    <w:rsid w:val="005347DF"/>
    <w:rsid w:val="005347E9"/>
    <w:rsid w:val="00534A34"/>
    <w:rsid w:val="00534A95"/>
    <w:rsid w:val="00534AD3"/>
    <w:rsid w:val="00534AE5"/>
    <w:rsid w:val="00534BCD"/>
    <w:rsid w:val="00534C65"/>
    <w:rsid w:val="00534CB7"/>
    <w:rsid w:val="00534DDA"/>
    <w:rsid w:val="00534E20"/>
    <w:rsid w:val="00534E7D"/>
    <w:rsid w:val="00534FA5"/>
    <w:rsid w:val="0053525D"/>
    <w:rsid w:val="005353BB"/>
    <w:rsid w:val="00535521"/>
    <w:rsid w:val="005355B7"/>
    <w:rsid w:val="00535609"/>
    <w:rsid w:val="005356D4"/>
    <w:rsid w:val="005356E1"/>
    <w:rsid w:val="00535840"/>
    <w:rsid w:val="005358F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F2"/>
    <w:rsid w:val="005361CE"/>
    <w:rsid w:val="0053620E"/>
    <w:rsid w:val="0053621A"/>
    <w:rsid w:val="00536229"/>
    <w:rsid w:val="005362AE"/>
    <w:rsid w:val="00536302"/>
    <w:rsid w:val="00536360"/>
    <w:rsid w:val="0053638D"/>
    <w:rsid w:val="005363F3"/>
    <w:rsid w:val="00536478"/>
    <w:rsid w:val="005364A1"/>
    <w:rsid w:val="005364D0"/>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12"/>
    <w:rsid w:val="00536C27"/>
    <w:rsid w:val="00536C49"/>
    <w:rsid w:val="00536F0B"/>
    <w:rsid w:val="00536FBB"/>
    <w:rsid w:val="0053700D"/>
    <w:rsid w:val="00537145"/>
    <w:rsid w:val="0053723E"/>
    <w:rsid w:val="00537294"/>
    <w:rsid w:val="0053729A"/>
    <w:rsid w:val="005372E0"/>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B0A"/>
    <w:rsid w:val="00537B47"/>
    <w:rsid w:val="00537BD1"/>
    <w:rsid w:val="00537BFD"/>
    <w:rsid w:val="00537D52"/>
    <w:rsid w:val="00537D72"/>
    <w:rsid w:val="00537E5C"/>
    <w:rsid w:val="00537EED"/>
    <w:rsid w:val="00537FAF"/>
    <w:rsid w:val="00540001"/>
    <w:rsid w:val="0054005C"/>
    <w:rsid w:val="005400DE"/>
    <w:rsid w:val="00540147"/>
    <w:rsid w:val="0054017D"/>
    <w:rsid w:val="00540268"/>
    <w:rsid w:val="005402BD"/>
    <w:rsid w:val="00540332"/>
    <w:rsid w:val="00540369"/>
    <w:rsid w:val="00540483"/>
    <w:rsid w:val="00540677"/>
    <w:rsid w:val="00540693"/>
    <w:rsid w:val="005406A3"/>
    <w:rsid w:val="005406DE"/>
    <w:rsid w:val="00540719"/>
    <w:rsid w:val="00540740"/>
    <w:rsid w:val="005408F6"/>
    <w:rsid w:val="00540964"/>
    <w:rsid w:val="00540A9D"/>
    <w:rsid w:val="00540B9D"/>
    <w:rsid w:val="00540C34"/>
    <w:rsid w:val="00540C4E"/>
    <w:rsid w:val="00540C90"/>
    <w:rsid w:val="00540D46"/>
    <w:rsid w:val="00540D75"/>
    <w:rsid w:val="00540DB6"/>
    <w:rsid w:val="00540E17"/>
    <w:rsid w:val="00540E63"/>
    <w:rsid w:val="00540EA8"/>
    <w:rsid w:val="00540F06"/>
    <w:rsid w:val="0054101E"/>
    <w:rsid w:val="00541044"/>
    <w:rsid w:val="00541047"/>
    <w:rsid w:val="00541094"/>
    <w:rsid w:val="00541095"/>
    <w:rsid w:val="0054109F"/>
    <w:rsid w:val="00541187"/>
    <w:rsid w:val="0054119F"/>
    <w:rsid w:val="005412AD"/>
    <w:rsid w:val="005413E0"/>
    <w:rsid w:val="005414D0"/>
    <w:rsid w:val="005414E3"/>
    <w:rsid w:val="0054152E"/>
    <w:rsid w:val="0054153A"/>
    <w:rsid w:val="00541635"/>
    <w:rsid w:val="0054169C"/>
    <w:rsid w:val="00541708"/>
    <w:rsid w:val="005417D8"/>
    <w:rsid w:val="00541838"/>
    <w:rsid w:val="0054185A"/>
    <w:rsid w:val="00541A23"/>
    <w:rsid w:val="00541AA6"/>
    <w:rsid w:val="00541B66"/>
    <w:rsid w:val="00541BCE"/>
    <w:rsid w:val="00541C40"/>
    <w:rsid w:val="00541CA8"/>
    <w:rsid w:val="00541D2E"/>
    <w:rsid w:val="00541D50"/>
    <w:rsid w:val="00541D74"/>
    <w:rsid w:val="00541D8E"/>
    <w:rsid w:val="00541DAF"/>
    <w:rsid w:val="00541EF2"/>
    <w:rsid w:val="00541F12"/>
    <w:rsid w:val="00541FC0"/>
    <w:rsid w:val="005420B6"/>
    <w:rsid w:val="0054212E"/>
    <w:rsid w:val="005421C6"/>
    <w:rsid w:val="005422D0"/>
    <w:rsid w:val="00542331"/>
    <w:rsid w:val="00542383"/>
    <w:rsid w:val="00542584"/>
    <w:rsid w:val="005425FE"/>
    <w:rsid w:val="0054265B"/>
    <w:rsid w:val="00542670"/>
    <w:rsid w:val="005427B7"/>
    <w:rsid w:val="005427FF"/>
    <w:rsid w:val="005428AC"/>
    <w:rsid w:val="005428CA"/>
    <w:rsid w:val="005428F9"/>
    <w:rsid w:val="0054299A"/>
    <w:rsid w:val="00542B27"/>
    <w:rsid w:val="00542B49"/>
    <w:rsid w:val="00542C14"/>
    <w:rsid w:val="00542C1F"/>
    <w:rsid w:val="00542C2D"/>
    <w:rsid w:val="00542D6A"/>
    <w:rsid w:val="00542DA3"/>
    <w:rsid w:val="00542DBE"/>
    <w:rsid w:val="00542E57"/>
    <w:rsid w:val="00542E71"/>
    <w:rsid w:val="00542EAD"/>
    <w:rsid w:val="00542F02"/>
    <w:rsid w:val="00542F20"/>
    <w:rsid w:val="00543056"/>
    <w:rsid w:val="005430A5"/>
    <w:rsid w:val="00543165"/>
    <w:rsid w:val="005431B7"/>
    <w:rsid w:val="005431C5"/>
    <w:rsid w:val="005431DA"/>
    <w:rsid w:val="005432C4"/>
    <w:rsid w:val="00543353"/>
    <w:rsid w:val="005433A4"/>
    <w:rsid w:val="00543421"/>
    <w:rsid w:val="0054353A"/>
    <w:rsid w:val="00543601"/>
    <w:rsid w:val="0054369F"/>
    <w:rsid w:val="005436A3"/>
    <w:rsid w:val="00543716"/>
    <w:rsid w:val="0054375F"/>
    <w:rsid w:val="00543779"/>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EC5"/>
    <w:rsid w:val="00544FB3"/>
    <w:rsid w:val="00544FC3"/>
    <w:rsid w:val="005450C3"/>
    <w:rsid w:val="005450F0"/>
    <w:rsid w:val="0054512F"/>
    <w:rsid w:val="00545145"/>
    <w:rsid w:val="005451AD"/>
    <w:rsid w:val="005451B7"/>
    <w:rsid w:val="00545278"/>
    <w:rsid w:val="005452D0"/>
    <w:rsid w:val="0054539E"/>
    <w:rsid w:val="005453EA"/>
    <w:rsid w:val="0054547F"/>
    <w:rsid w:val="00545534"/>
    <w:rsid w:val="00545611"/>
    <w:rsid w:val="005456F0"/>
    <w:rsid w:val="00545710"/>
    <w:rsid w:val="00545732"/>
    <w:rsid w:val="0054579F"/>
    <w:rsid w:val="005457A2"/>
    <w:rsid w:val="005457EB"/>
    <w:rsid w:val="0054585D"/>
    <w:rsid w:val="0054587A"/>
    <w:rsid w:val="00545893"/>
    <w:rsid w:val="005458FD"/>
    <w:rsid w:val="005459C1"/>
    <w:rsid w:val="00545A49"/>
    <w:rsid w:val="00545ADB"/>
    <w:rsid w:val="00545B10"/>
    <w:rsid w:val="00545D14"/>
    <w:rsid w:val="00545D17"/>
    <w:rsid w:val="00545D5E"/>
    <w:rsid w:val="00545D9E"/>
    <w:rsid w:val="00545E4F"/>
    <w:rsid w:val="00545E66"/>
    <w:rsid w:val="00545EFF"/>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8A8"/>
    <w:rsid w:val="0054692E"/>
    <w:rsid w:val="005469C9"/>
    <w:rsid w:val="005469CD"/>
    <w:rsid w:val="00546A4B"/>
    <w:rsid w:val="00546A55"/>
    <w:rsid w:val="00546AF8"/>
    <w:rsid w:val="00546BE0"/>
    <w:rsid w:val="00546CEF"/>
    <w:rsid w:val="00546E23"/>
    <w:rsid w:val="00546E7B"/>
    <w:rsid w:val="00546ED7"/>
    <w:rsid w:val="00546F17"/>
    <w:rsid w:val="00546F42"/>
    <w:rsid w:val="00546F81"/>
    <w:rsid w:val="00546FDD"/>
    <w:rsid w:val="00546FE1"/>
    <w:rsid w:val="00547095"/>
    <w:rsid w:val="005470F8"/>
    <w:rsid w:val="0054711C"/>
    <w:rsid w:val="0054744F"/>
    <w:rsid w:val="005474EA"/>
    <w:rsid w:val="00547762"/>
    <w:rsid w:val="005477D8"/>
    <w:rsid w:val="0054784B"/>
    <w:rsid w:val="0054796D"/>
    <w:rsid w:val="005479C3"/>
    <w:rsid w:val="005479CC"/>
    <w:rsid w:val="00547AE4"/>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425"/>
    <w:rsid w:val="00550597"/>
    <w:rsid w:val="005505F9"/>
    <w:rsid w:val="0055061C"/>
    <w:rsid w:val="0055077C"/>
    <w:rsid w:val="005507A2"/>
    <w:rsid w:val="005507BD"/>
    <w:rsid w:val="00550812"/>
    <w:rsid w:val="00550877"/>
    <w:rsid w:val="00550927"/>
    <w:rsid w:val="00550942"/>
    <w:rsid w:val="0055095C"/>
    <w:rsid w:val="00550AC1"/>
    <w:rsid w:val="00550C17"/>
    <w:rsid w:val="00550C6F"/>
    <w:rsid w:val="00550CDA"/>
    <w:rsid w:val="00550D69"/>
    <w:rsid w:val="00550DD9"/>
    <w:rsid w:val="00550DF1"/>
    <w:rsid w:val="00550F7B"/>
    <w:rsid w:val="00550FAB"/>
    <w:rsid w:val="0055107B"/>
    <w:rsid w:val="00551225"/>
    <w:rsid w:val="00551334"/>
    <w:rsid w:val="0055138B"/>
    <w:rsid w:val="005513C0"/>
    <w:rsid w:val="005513F2"/>
    <w:rsid w:val="0055141E"/>
    <w:rsid w:val="0055146E"/>
    <w:rsid w:val="00551518"/>
    <w:rsid w:val="00551532"/>
    <w:rsid w:val="0055160D"/>
    <w:rsid w:val="0055162D"/>
    <w:rsid w:val="005517F0"/>
    <w:rsid w:val="0055180E"/>
    <w:rsid w:val="00551880"/>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4D"/>
    <w:rsid w:val="005520A0"/>
    <w:rsid w:val="005520B9"/>
    <w:rsid w:val="00552148"/>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CE"/>
    <w:rsid w:val="00552C02"/>
    <w:rsid w:val="00552C0F"/>
    <w:rsid w:val="00552C51"/>
    <w:rsid w:val="00552CBA"/>
    <w:rsid w:val="00552CED"/>
    <w:rsid w:val="00552D81"/>
    <w:rsid w:val="00552E1D"/>
    <w:rsid w:val="00552E6C"/>
    <w:rsid w:val="00552ED8"/>
    <w:rsid w:val="00552F34"/>
    <w:rsid w:val="00552FCF"/>
    <w:rsid w:val="00552FDA"/>
    <w:rsid w:val="00553046"/>
    <w:rsid w:val="00553202"/>
    <w:rsid w:val="0055334D"/>
    <w:rsid w:val="005533BF"/>
    <w:rsid w:val="00553505"/>
    <w:rsid w:val="005535EA"/>
    <w:rsid w:val="005536BA"/>
    <w:rsid w:val="0055374B"/>
    <w:rsid w:val="00553888"/>
    <w:rsid w:val="005538E9"/>
    <w:rsid w:val="00553971"/>
    <w:rsid w:val="005539A3"/>
    <w:rsid w:val="00553B8A"/>
    <w:rsid w:val="00553C9F"/>
    <w:rsid w:val="00553EE2"/>
    <w:rsid w:val="00553F2B"/>
    <w:rsid w:val="00553F60"/>
    <w:rsid w:val="00554010"/>
    <w:rsid w:val="00554112"/>
    <w:rsid w:val="0055412C"/>
    <w:rsid w:val="00554290"/>
    <w:rsid w:val="005542BB"/>
    <w:rsid w:val="005543C7"/>
    <w:rsid w:val="0055448A"/>
    <w:rsid w:val="00554524"/>
    <w:rsid w:val="005545D3"/>
    <w:rsid w:val="00554608"/>
    <w:rsid w:val="00554662"/>
    <w:rsid w:val="005546BB"/>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9E"/>
    <w:rsid w:val="00555311"/>
    <w:rsid w:val="005553BC"/>
    <w:rsid w:val="0055547A"/>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EF1"/>
    <w:rsid w:val="00555F3C"/>
    <w:rsid w:val="00555F84"/>
    <w:rsid w:val="00555FAA"/>
    <w:rsid w:val="00555FAF"/>
    <w:rsid w:val="00556085"/>
    <w:rsid w:val="005560C4"/>
    <w:rsid w:val="00556167"/>
    <w:rsid w:val="00556274"/>
    <w:rsid w:val="005562DA"/>
    <w:rsid w:val="00556313"/>
    <w:rsid w:val="005563C9"/>
    <w:rsid w:val="00556426"/>
    <w:rsid w:val="00556460"/>
    <w:rsid w:val="00556550"/>
    <w:rsid w:val="00556598"/>
    <w:rsid w:val="005565E1"/>
    <w:rsid w:val="0055667A"/>
    <w:rsid w:val="00556696"/>
    <w:rsid w:val="005566D9"/>
    <w:rsid w:val="0055671B"/>
    <w:rsid w:val="00556758"/>
    <w:rsid w:val="00556939"/>
    <w:rsid w:val="0055697C"/>
    <w:rsid w:val="00556AB6"/>
    <w:rsid w:val="00556AE9"/>
    <w:rsid w:val="00556B41"/>
    <w:rsid w:val="00556B5F"/>
    <w:rsid w:val="00556B85"/>
    <w:rsid w:val="00556C20"/>
    <w:rsid w:val="00556CA2"/>
    <w:rsid w:val="00556CB6"/>
    <w:rsid w:val="00556CC5"/>
    <w:rsid w:val="00556D2B"/>
    <w:rsid w:val="00556D37"/>
    <w:rsid w:val="00556DA3"/>
    <w:rsid w:val="00556EA1"/>
    <w:rsid w:val="00556F31"/>
    <w:rsid w:val="00556F54"/>
    <w:rsid w:val="00556F68"/>
    <w:rsid w:val="00556FD6"/>
    <w:rsid w:val="00557053"/>
    <w:rsid w:val="00557054"/>
    <w:rsid w:val="0055709D"/>
    <w:rsid w:val="00557116"/>
    <w:rsid w:val="005571F7"/>
    <w:rsid w:val="00557260"/>
    <w:rsid w:val="0055726A"/>
    <w:rsid w:val="005572B1"/>
    <w:rsid w:val="005573D1"/>
    <w:rsid w:val="005574E4"/>
    <w:rsid w:val="005576DB"/>
    <w:rsid w:val="00557745"/>
    <w:rsid w:val="005577E5"/>
    <w:rsid w:val="00557846"/>
    <w:rsid w:val="00557A82"/>
    <w:rsid w:val="00557C64"/>
    <w:rsid w:val="00557CC7"/>
    <w:rsid w:val="00557D11"/>
    <w:rsid w:val="00557D19"/>
    <w:rsid w:val="00557D25"/>
    <w:rsid w:val="00557E3C"/>
    <w:rsid w:val="00557E89"/>
    <w:rsid w:val="00557FDF"/>
    <w:rsid w:val="0056000C"/>
    <w:rsid w:val="005600C3"/>
    <w:rsid w:val="005601EB"/>
    <w:rsid w:val="0056021A"/>
    <w:rsid w:val="00560283"/>
    <w:rsid w:val="00560334"/>
    <w:rsid w:val="0056033C"/>
    <w:rsid w:val="005604A4"/>
    <w:rsid w:val="00560535"/>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A"/>
    <w:rsid w:val="00560FEF"/>
    <w:rsid w:val="0056104C"/>
    <w:rsid w:val="0056105F"/>
    <w:rsid w:val="005611A1"/>
    <w:rsid w:val="005611F4"/>
    <w:rsid w:val="00561343"/>
    <w:rsid w:val="00561363"/>
    <w:rsid w:val="00561410"/>
    <w:rsid w:val="00561463"/>
    <w:rsid w:val="005614A3"/>
    <w:rsid w:val="00561541"/>
    <w:rsid w:val="00561604"/>
    <w:rsid w:val="00561646"/>
    <w:rsid w:val="0056165B"/>
    <w:rsid w:val="00561677"/>
    <w:rsid w:val="00561705"/>
    <w:rsid w:val="00561809"/>
    <w:rsid w:val="0056181D"/>
    <w:rsid w:val="0056191B"/>
    <w:rsid w:val="00561978"/>
    <w:rsid w:val="0056198E"/>
    <w:rsid w:val="005619AC"/>
    <w:rsid w:val="00561A23"/>
    <w:rsid w:val="00561B42"/>
    <w:rsid w:val="00561D30"/>
    <w:rsid w:val="00561D57"/>
    <w:rsid w:val="00561EA8"/>
    <w:rsid w:val="00561FA3"/>
    <w:rsid w:val="00562051"/>
    <w:rsid w:val="005621E6"/>
    <w:rsid w:val="00562358"/>
    <w:rsid w:val="00562495"/>
    <w:rsid w:val="0056252A"/>
    <w:rsid w:val="005625D7"/>
    <w:rsid w:val="00562663"/>
    <w:rsid w:val="00562785"/>
    <w:rsid w:val="005627A6"/>
    <w:rsid w:val="0056285F"/>
    <w:rsid w:val="0056288F"/>
    <w:rsid w:val="00562927"/>
    <w:rsid w:val="0056296A"/>
    <w:rsid w:val="00562977"/>
    <w:rsid w:val="00562AFE"/>
    <w:rsid w:val="00562B0E"/>
    <w:rsid w:val="00562BEA"/>
    <w:rsid w:val="00562D8F"/>
    <w:rsid w:val="00562DB9"/>
    <w:rsid w:val="00562F15"/>
    <w:rsid w:val="005630AB"/>
    <w:rsid w:val="00563220"/>
    <w:rsid w:val="00563252"/>
    <w:rsid w:val="00563266"/>
    <w:rsid w:val="005632D8"/>
    <w:rsid w:val="00563328"/>
    <w:rsid w:val="00563404"/>
    <w:rsid w:val="005634F0"/>
    <w:rsid w:val="00563559"/>
    <w:rsid w:val="00563584"/>
    <w:rsid w:val="00563618"/>
    <w:rsid w:val="0056366E"/>
    <w:rsid w:val="0056368B"/>
    <w:rsid w:val="005636C0"/>
    <w:rsid w:val="005636C6"/>
    <w:rsid w:val="005637E8"/>
    <w:rsid w:val="005637FB"/>
    <w:rsid w:val="00563946"/>
    <w:rsid w:val="00563963"/>
    <w:rsid w:val="005639CB"/>
    <w:rsid w:val="00563AA0"/>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E36"/>
    <w:rsid w:val="00564EF2"/>
    <w:rsid w:val="0056515F"/>
    <w:rsid w:val="0056518D"/>
    <w:rsid w:val="005654D8"/>
    <w:rsid w:val="005657C1"/>
    <w:rsid w:val="005658B9"/>
    <w:rsid w:val="005658F6"/>
    <w:rsid w:val="005659BF"/>
    <w:rsid w:val="00565A6E"/>
    <w:rsid w:val="00565AAF"/>
    <w:rsid w:val="00565AC3"/>
    <w:rsid w:val="00565ADF"/>
    <w:rsid w:val="00565B06"/>
    <w:rsid w:val="00565BCB"/>
    <w:rsid w:val="00565D11"/>
    <w:rsid w:val="00565F0C"/>
    <w:rsid w:val="00565F9D"/>
    <w:rsid w:val="00565FB3"/>
    <w:rsid w:val="00565FB6"/>
    <w:rsid w:val="00566010"/>
    <w:rsid w:val="00566019"/>
    <w:rsid w:val="00566231"/>
    <w:rsid w:val="00566272"/>
    <w:rsid w:val="005663AE"/>
    <w:rsid w:val="0056653A"/>
    <w:rsid w:val="00566586"/>
    <w:rsid w:val="00566639"/>
    <w:rsid w:val="005666D9"/>
    <w:rsid w:val="005668D5"/>
    <w:rsid w:val="005668D7"/>
    <w:rsid w:val="005669B4"/>
    <w:rsid w:val="005669CD"/>
    <w:rsid w:val="00566B64"/>
    <w:rsid w:val="00566B6A"/>
    <w:rsid w:val="00566B87"/>
    <w:rsid w:val="00566C24"/>
    <w:rsid w:val="00566D38"/>
    <w:rsid w:val="00566D4A"/>
    <w:rsid w:val="00566D63"/>
    <w:rsid w:val="00566EB8"/>
    <w:rsid w:val="00566FC7"/>
    <w:rsid w:val="005670FE"/>
    <w:rsid w:val="0056714F"/>
    <w:rsid w:val="00567169"/>
    <w:rsid w:val="0056726D"/>
    <w:rsid w:val="0056736F"/>
    <w:rsid w:val="005673C8"/>
    <w:rsid w:val="00567537"/>
    <w:rsid w:val="005675D5"/>
    <w:rsid w:val="00567723"/>
    <w:rsid w:val="005677B3"/>
    <w:rsid w:val="0056785D"/>
    <w:rsid w:val="00567969"/>
    <w:rsid w:val="00567992"/>
    <w:rsid w:val="00567A34"/>
    <w:rsid w:val="00567A6C"/>
    <w:rsid w:val="00567ABA"/>
    <w:rsid w:val="00567AEF"/>
    <w:rsid w:val="00567B05"/>
    <w:rsid w:val="00567B35"/>
    <w:rsid w:val="00567C01"/>
    <w:rsid w:val="00567C5F"/>
    <w:rsid w:val="00567DD0"/>
    <w:rsid w:val="00567E12"/>
    <w:rsid w:val="00567EB9"/>
    <w:rsid w:val="00567EC8"/>
    <w:rsid w:val="00567EDB"/>
    <w:rsid w:val="0057007B"/>
    <w:rsid w:val="005701BC"/>
    <w:rsid w:val="00570366"/>
    <w:rsid w:val="00570390"/>
    <w:rsid w:val="005703A6"/>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8"/>
    <w:rsid w:val="005715BA"/>
    <w:rsid w:val="005715F9"/>
    <w:rsid w:val="0057160A"/>
    <w:rsid w:val="00571647"/>
    <w:rsid w:val="00571729"/>
    <w:rsid w:val="00571759"/>
    <w:rsid w:val="00571780"/>
    <w:rsid w:val="00571932"/>
    <w:rsid w:val="00571A25"/>
    <w:rsid w:val="00571A54"/>
    <w:rsid w:val="00571A68"/>
    <w:rsid w:val="00571A79"/>
    <w:rsid w:val="00571C4A"/>
    <w:rsid w:val="00571D8B"/>
    <w:rsid w:val="00571DF4"/>
    <w:rsid w:val="00571E66"/>
    <w:rsid w:val="00571F55"/>
    <w:rsid w:val="00571FD6"/>
    <w:rsid w:val="00572025"/>
    <w:rsid w:val="005720FE"/>
    <w:rsid w:val="00572140"/>
    <w:rsid w:val="0057214E"/>
    <w:rsid w:val="005721D7"/>
    <w:rsid w:val="0057222C"/>
    <w:rsid w:val="00572322"/>
    <w:rsid w:val="00572359"/>
    <w:rsid w:val="0057239C"/>
    <w:rsid w:val="00572421"/>
    <w:rsid w:val="0057260D"/>
    <w:rsid w:val="0057262D"/>
    <w:rsid w:val="00572671"/>
    <w:rsid w:val="0057269D"/>
    <w:rsid w:val="005726A1"/>
    <w:rsid w:val="005726A9"/>
    <w:rsid w:val="00572780"/>
    <w:rsid w:val="00572781"/>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3B"/>
    <w:rsid w:val="00573597"/>
    <w:rsid w:val="005735AA"/>
    <w:rsid w:val="00573794"/>
    <w:rsid w:val="005737B0"/>
    <w:rsid w:val="00573876"/>
    <w:rsid w:val="00573878"/>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27A"/>
    <w:rsid w:val="005743EE"/>
    <w:rsid w:val="00574410"/>
    <w:rsid w:val="0057450D"/>
    <w:rsid w:val="00574568"/>
    <w:rsid w:val="005745BE"/>
    <w:rsid w:val="00574631"/>
    <w:rsid w:val="005746B4"/>
    <w:rsid w:val="0057491B"/>
    <w:rsid w:val="00574966"/>
    <w:rsid w:val="005749AF"/>
    <w:rsid w:val="00574A96"/>
    <w:rsid w:val="00574CE8"/>
    <w:rsid w:val="00574CF5"/>
    <w:rsid w:val="00574E26"/>
    <w:rsid w:val="00574EB4"/>
    <w:rsid w:val="00574ED6"/>
    <w:rsid w:val="00575101"/>
    <w:rsid w:val="00575150"/>
    <w:rsid w:val="0057518D"/>
    <w:rsid w:val="0057527B"/>
    <w:rsid w:val="0057545E"/>
    <w:rsid w:val="005754A4"/>
    <w:rsid w:val="00575543"/>
    <w:rsid w:val="005755BC"/>
    <w:rsid w:val="005755E5"/>
    <w:rsid w:val="005755FB"/>
    <w:rsid w:val="005756E9"/>
    <w:rsid w:val="00575704"/>
    <w:rsid w:val="00575740"/>
    <w:rsid w:val="00575753"/>
    <w:rsid w:val="00575798"/>
    <w:rsid w:val="005757BE"/>
    <w:rsid w:val="005757D9"/>
    <w:rsid w:val="005758B2"/>
    <w:rsid w:val="00575981"/>
    <w:rsid w:val="00575988"/>
    <w:rsid w:val="00575990"/>
    <w:rsid w:val="00575A78"/>
    <w:rsid w:val="00575B0B"/>
    <w:rsid w:val="00575B87"/>
    <w:rsid w:val="00575CCA"/>
    <w:rsid w:val="00575DA3"/>
    <w:rsid w:val="00575E4B"/>
    <w:rsid w:val="00575EB0"/>
    <w:rsid w:val="00575EB4"/>
    <w:rsid w:val="00575F9C"/>
    <w:rsid w:val="0057603D"/>
    <w:rsid w:val="00576118"/>
    <w:rsid w:val="0057615E"/>
    <w:rsid w:val="005761C6"/>
    <w:rsid w:val="00576290"/>
    <w:rsid w:val="005762D6"/>
    <w:rsid w:val="00576351"/>
    <w:rsid w:val="0057635A"/>
    <w:rsid w:val="005763CE"/>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FE"/>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806"/>
    <w:rsid w:val="00577813"/>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8006B"/>
    <w:rsid w:val="005800B7"/>
    <w:rsid w:val="00580122"/>
    <w:rsid w:val="00580339"/>
    <w:rsid w:val="00580369"/>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A24"/>
    <w:rsid w:val="00580B51"/>
    <w:rsid w:val="00580B94"/>
    <w:rsid w:val="00580BEF"/>
    <w:rsid w:val="00580C01"/>
    <w:rsid w:val="00580C43"/>
    <w:rsid w:val="00580C86"/>
    <w:rsid w:val="00580CEF"/>
    <w:rsid w:val="00580D07"/>
    <w:rsid w:val="00580D38"/>
    <w:rsid w:val="00580D8A"/>
    <w:rsid w:val="00580F2A"/>
    <w:rsid w:val="00580F53"/>
    <w:rsid w:val="00580F83"/>
    <w:rsid w:val="0058106E"/>
    <w:rsid w:val="005810A2"/>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612"/>
    <w:rsid w:val="0058264A"/>
    <w:rsid w:val="00582658"/>
    <w:rsid w:val="005826FA"/>
    <w:rsid w:val="0058289F"/>
    <w:rsid w:val="005828BF"/>
    <w:rsid w:val="005828FD"/>
    <w:rsid w:val="005829A4"/>
    <w:rsid w:val="00582A0E"/>
    <w:rsid w:val="00582ACF"/>
    <w:rsid w:val="00582AD1"/>
    <w:rsid w:val="00582B0D"/>
    <w:rsid w:val="00582B28"/>
    <w:rsid w:val="00582B76"/>
    <w:rsid w:val="00582C64"/>
    <w:rsid w:val="00582C6E"/>
    <w:rsid w:val="00582D0B"/>
    <w:rsid w:val="00582D3C"/>
    <w:rsid w:val="00582D44"/>
    <w:rsid w:val="00582D75"/>
    <w:rsid w:val="00582DE6"/>
    <w:rsid w:val="00582F08"/>
    <w:rsid w:val="00582F4B"/>
    <w:rsid w:val="00582F9D"/>
    <w:rsid w:val="005830BF"/>
    <w:rsid w:val="005830F2"/>
    <w:rsid w:val="005831A7"/>
    <w:rsid w:val="005831EA"/>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EE"/>
    <w:rsid w:val="00583E27"/>
    <w:rsid w:val="00583EEE"/>
    <w:rsid w:val="00583F62"/>
    <w:rsid w:val="00583F75"/>
    <w:rsid w:val="00583FFF"/>
    <w:rsid w:val="00584124"/>
    <w:rsid w:val="00584191"/>
    <w:rsid w:val="005841B0"/>
    <w:rsid w:val="005841BE"/>
    <w:rsid w:val="005841EA"/>
    <w:rsid w:val="00584216"/>
    <w:rsid w:val="005842CC"/>
    <w:rsid w:val="005842EB"/>
    <w:rsid w:val="0058432F"/>
    <w:rsid w:val="0058439D"/>
    <w:rsid w:val="0058446E"/>
    <w:rsid w:val="0058458F"/>
    <w:rsid w:val="005845C3"/>
    <w:rsid w:val="005846F5"/>
    <w:rsid w:val="00584719"/>
    <w:rsid w:val="005847AD"/>
    <w:rsid w:val="005847C8"/>
    <w:rsid w:val="0058480F"/>
    <w:rsid w:val="005848BF"/>
    <w:rsid w:val="005848D8"/>
    <w:rsid w:val="00584A18"/>
    <w:rsid w:val="00584C23"/>
    <w:rsid w:val="00584C2C"/>
    <w:rsid w:val="00584C39"/>
    <w:rsid w:val="00584CCC"/>
    <w:rsid w:val="00584D28"/>
    <w:rsid w:val="00584D2C"/>
    <w:rsid w:val="00584D71"/>
    <w:rsid w:val="00584DB3"/>
    <w:rsid w:val="00584DF8"/>
    <w:rsid w:val="00584E1D"/>
    <w:rsid w:val="00584E45"/>
    <w:rsid w:val="00584EAE"/>
    <w:rsid w:val="00584F56"/>
    <w:rsid w:val="00585095"/>
    <w:rsid w:val="00585151"/>
    <w:rsid w:val="00585226"/>
    <w:rsid w:val="0058523C"/>
    <w:rsid w:val="00585278"/>
    <w:rsid w:val="00585322"/>
    <w:rsid w:val="00585389"/>
    <w:rsid w:val="00585397"/>
    <w:rsid w:val="0058539B"/>
    <w:rsid w:val="005854BC"/>
    <w:rsid w:val="005854CF"/>
    <w:rsid w:val="00585537"/>
    <w:rsid w:val="005855B2"/>
    <w:rsid w:val="005855D1"/>
    <w:rsid w:val="0058570B"/>
    <w:rsid w:val="00585741"/>
    <w:rsid w:val="0058574D"/>
    <w:rsid w:val="0058589E"/>
    <w:rsid w:val="005858E1"/>
    <w:rsid w:val="005858F0"/>
    <w:rsid w:val="00585907"/>
    <w:rsid w:val="00585993"/>
    <w:rsid w:val="005859EC"/>
    <w:rsid w:val="00585A73"/>
    <w:rsid w:val="00585AB0"/>
    <w:rsid w:val="00585BE5"/>
    <w:rsid w:val="00585C75"/>
    <w:rsid w:val="00585CA4"/>
    <w:rsid w:val="00585D01"/>
    <w:rsid w:val="00585D1D"/>
    <w:rsid w:val="00585E7E"/>
    <w:rsid w:val="00585EAA"/>
    <w:rsid w:val="00585F3E"/>
    <w:rsid w:val="00585F73"/>
    <w:rsid w:val="0058602B"/>
    <w:rsid w:val="005860D4"/>
    <w:rsid w:val="00586446"/>
    <w:rsid w:val="00586532"/>
    <w:rsid w:val="0058659A"/>
    <w:rsid w:val="005865E8"/>
    <w:rsid w:val="005866A6"/>
    <w:rsid w:val="005867D1"/>
    <w:rsid w:val="005867F1"/>
    <w:rsid w:val="00586938"/>
    <w:rsid w:val="0058698B"/>
    <w:rsid w:val="00586A1F"/>
    <w:rsid w:val="00586B0C"/>
    <w:rsid w:val="00586B2C"/>
    <w:rsid w:val="00586CF4"/>
    <w:rsid w:val="00586FC3"/>
    <w:rsid w:val="005870F2"/>
    <w:rsid w:val="005871CB"/>
    <w:rsid w:val="005871D6"/>
    <w:rsid w:val="005872A1"/>
    <w:rsid w:val="005872D7"/>
    <w:rsid w:val="005872DB"/>
    <w:rsid w:val="00587356"/>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6D"/>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3C8"/>
    <w:rsid w:val="0059057C"/>
    <w:rsid w:val="0059057E"/>
    <w:rsid w:val="00590653"/>
    <w:rsid w:val="00590711"/>
    <w:rsid w:val="00590803"/>
    <w:rsid w:val="00590805"/>
    <w:rsid w:val="00590811"/>
    <w:rsid w:val="005908CB"/>
    <w:rsid w:val="00590909"/>
    <w:rsid w:val="00590A44"/>
    <w:rsid w:val="00590A47"/>
    <w:rsid w:val="00590A71"/>
    <w:rsid w:val="00590A91"/>
    <w:rsid w:val="00590B77"/>
    <w:rsid w:val="00590C06"/>
    <w:rsid w:val="00590C5E"/>
    <w:rsid w:val="00590CE1"/>
    <w:rsid w:val="00590CE2"/>
    <w:rsid w:val="00590E13"/>
    <w:rsid w:val="00590E4F"/>
    <w:rsid w:val="00590E5E"/>
    <w:rsid w:val="00590E8C"/>
    <w:rsid w:val="00590E97"/>
    <w:rsid w:val="00590EA7"/>
    <w:rsid w:val="00590ED4"/>
    <w:rsid w:val="0059110F"/>
    <w:rsid w:val="00591118"/>
    <w:rsid w:val="00591338"/>
    <w:rsid w:val="00591340"/>
    <w:rsid w:val="005913B5"/>
    <w:rsid w:val="005913CC"/>
    <w:rsid w:val="00591463"/>
    <w:rsid w:val="00591626"/>
    <w:rsid w:val="005916BB"/>
    <w:rsid w:val="00591753"/>
    <w:rsid w:val="00591792"/>
    <w:rsid w:val="00591795"/>
    <w:rsid w:val="005917A0"/>
    <w:rsid w:val="005917B8"/>
    <w:rsid w:val="0059184A"/>
    <w:rsid w:val="00591892"/>
    <w:rsid w:val="00591AB8"/>
    <w:rsid w:val="00591ADE"/>
    <w:rsid w:val="00591C41"/>
    <w:rsid w:val="00591D09"/>
    <w:rsid w:val="00591D9D"/>
    <w:rsid w:val="00591DA8"/>
    <w:rsid w:val="00591EAF"/>
    <w:rsid w:val="00591F6B"/>
    <w:rsid w:val="00591FF9"/>
    <w:rsid w:val="0059201A"/>
    <w:rsid w:val="00592037"/>
    <w:rsid w:val="0059207F"/>
    <w:rsid w:val="005920EE"/>
    <w:rsid w:val="005921E1"/>
    <w:rsid w:val="005922D4"/>
    <w:rsid w:val="005922EA"/>
    <w:rsid w:val="00592355"/>
    <w:rsid w:val="005923FC"/>
    <w:rsid w:val="005924F5"/>
    <w:rsid w:val="00592661"/>
    <w:rsid w:val="0059269D"/>
    <w:rsid w:val="005926DF"/>
    <w:rsid w:val="005928D0"/>
    <w:rsid w:val="00592984"/>
    <w:rsid w:val="00592AD5"/>
    <w:rsid w:val="00592B6B"/>
    <w:rsid w:val="00592D14"/>
    <w:rsid w:val="00592D81"/>
    <w:rsid w:val="0059300E"/>
    <w:rsid w:val="005930A5"/>
    <w:rsid w:val="0059314C"/>
    <w:rsid w:val="005931A3"/>
    <w:rsid w:val="005931C3"/>
    <w:rsid w:val="005932D4"/>
    <w:rsid w:val="005933FC"/>
    <w:rsid w:val="00593492"/>
    <w:rsid w:val="0059358F"/>
    <w:rsid w:val="005935D6"/>
    <w:rsid w:val="00593606"/>
    <w:rsid w:val="0059370E"/>
    <w:rsid w:val="00593714"/>
    <w:rsid w:val="00593727"/>
    <w:rsid w:val="005937C3"/>
    <w:rsid w:val="005937CD"/>
    <w:rsid w:val="005937E2"/>
    <w:rsid w:val="00593909"/>
    <w:rsid w:val="00593A5B"/>
    <w:rsid w:val="00593A8E"/>
    <w:rsid w:val="00593AAD"/>
    <w:rsid w:val="00593AF7"/>
    <w:rsid w:val="00593B58"/>
    <w:rsid w:val="00593BE3"/>
    <w:rsid w:val="00593C49"/>
    <w:rsid w:val="00593C4D"/>
    <w:rsid w:val="00593CD6"/>
    <w:rsid w:val="00593D9E"/>
    <w:rsid w:val="00593E4F"/>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F"/>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DA4"/>
    <w:rsid w:val="00594DEE"/>
    <w:rsid w:val="00594E87"/>
    <w:rsid w:val="00594EF4"/>
    <w:rsid w:val="00594FD3"/>
    <w:rsid w:val="00595097"/>
    <w:rsid w:val="00595102"/>
    <w:rsid w:val="00595139"/>
    <w:rsid w:val="0059514C"/>
    <w:rsid w:val="005951BB"/>
    <w:rsid w:val="005951DD"/>
    <w:rsid w:val="00595214"/>
    <w:rsid w:val="00595314"/>
    <w:rsid w:val="00595316"/>
    <w:rsid w:val="0059535E"/>
    <w:rsid w:val="005953E8"/>
    <w:rsid w:val="00595432"/>
    <w:rsid w:val="0059553F"/>
    <w:rsid w:val="00595610"/>
    <w:rsid w:val="0059565A"/>
    <w:rsid w:val="00595667"/>
    <w:rsid w:val="0059591A"/>
    <w:rsid w:val="0059599E"/>
    <w:rsid w:val="005959FA"/>
    <w:rsid w:val="005959FB"/>
    <w:rsid w:val="00595A94"/>
    <w:rsid w:val="00595ACD"/>
    <w:rsid w:val="00595B40"/>
    <w:rsid w:val="00595B55"/>
    <w:rsid w:val="00595BC4"/>
    <w:rsid w:val="00595C21"/>
    <w:rsid w:val="00595CD8"/>
    <w:rsid w:val="00595D24"/>
    <w:rsid w:val="00595DBE"/>
    <w:rsid w:val="00595DD5"/>
    <w:rsid w:val="00595EED"/>
    <w:rsid w:val="00595F2D"/>
    <w:rsid w:val="00596050"/>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71"/>
    <w:rsid w:val="005967BB"/>
    <w:rsid w:val="0059683D"/>
    <w:rsid w:val="00596850"/>
    <w:rsid w:val="005969AB"/>
    <w:rsid w:val="00596AE3"/>
    <w:rsid w:val="00596C69"/>
    <w:rsid w:val="00596C98"/>
    <w:rsid w:val="00596CBE"/>
    <w:rsid w:val="00596DE6"/>
    <w:rsid w:val="00596E20"/>
    <w:rsid w:val="00596F98"/>
    <w:rsid w:val="005970FA"/>
    <w:rsid w:val="005971B6"/>
    <w:rsid w:val="00597266"/>
    <w:rsid w:val="00597284"/>
    <w:rsid w:val="005972A2"/>
    <w:rsid w:val="00597335"/>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AC"/>
    <w:rsid w:val="00597CDA"/>
    <w:rsid w:val="00597D37"/>
    <w:rsid w:val="00597D82"/>
    <w:rsid w:val="00597DD2"/>
    <w:rsid w:val="00597DF4"/>
    <w:rsid w:val="00597E28"/>
    <w:rsid w:val="00597EEF"/>
    <w:rsid w:val="005A0102"/>
    <w:rsid w:val="005A0153"/>
    <w:rsid w:val="005A0164"/>
    <w:rsid w:val="005A01A6"/>
    <w:rsid w:val="005A01AE"/>
    <w:rsid w:val="005A0239"/>
    <w:rsid w:val="005A02D5"/>
    <w:rsid w:val="005A0360"/>
    <w:rsid w:val="005A0426"/>
    <w:rsid w:val="005A046F"/>
    <w:rsid w:val="005A052B"/>
    <w:rsid w:val="005A0613"/>
    <w:rsid w:val="005A0829"/>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915"/>
    <w:rsid w:val="005A19E0"/>
    <w:rsid w:val="005A19FD"/>
    <w:rsid w:val="005A1A43"/>
    <w:rsid w:val="005A1A7D"/>
    <w:rsid w:val="005A1A89"/>
    <w:rsid w:val="005A1B08"/>
    <w:rsid w:val="005A1C52"/>
    <w:rsid w:val="005A1D33"/>
    <w:rsid w:val="005A1E82"/>
    <w:rsid w:val="005A1E98"/>
    <w:rsid w:val="005A1F00"/>
    <w:rsid w:val="005A1F13"/>
    <w:rsid w:val="005A1F55"/>
    <w:rsid w:val="005A20E9"/>
    <w:rsid w:val="005A22D1"/>
    <w:rsid w:val="005A2305"/>
    <w:rsid w:val="005A2473"/>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D"/>
    <w:rsid w:val="005A3538"/>
    <w:rsid w:val="005A35E9"/>
    <w:rsid w:val="005A35EE"/>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C7"/>
    <w:rsid w:val="005A41F1"/>
    <w:rsid w:val="005A4317"/>
    <w:rsid w:val="005A4369"/>
    <w:rsid w:val="005A4654"/>
    <w:rsid w:val="005A46F0"/>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66"/>
    <w:rsid w:val="005A567A"/>
    <w:rsid w:val="005A56E1"/>
    <w:rsid w:val="005A599C"/>
    <w:rsid w:val="005A59B9"/>
    <w:rsid w:val="005A59E6"/>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07"/>
    <w:rsid w:val="005A6350"/>
    <w:rsid w:val="005A6365"/>
    <w:rsid w:val="005A637A"/>
    <w:rsid w:val="005A638B"/>
    <w:rsid w:val="005A642E"/>
    <w:rsid w:val="005A6448"/>
    <w:rsid w:val="005A6495"/>
    <w:rsid w:val="005A66A1"/>
    <w:rsid w:val="005A66A9"/>
    <w:rsid w:val="005A6704"/>
    <w:rsid w:val="005A68A5"/>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B1"/>
    <w:rsid w:val="005A71BA"/>
    <w:rsid w:val="005A71F1"/>
    <w:rsid w:val="005A7256"/>
    <w:rsid w:val="005A7325"/>
    <w:rsid w:val="005A73A2"/>
    <w:rsid w:val="005A73FF"/>
    <w:rsid w:val="005A74AC"/>
    <w:rsid w:val="005A759D"/>
    <w:rsid w:val="005A759F"/>
    <w:rsid w:val="005A75A1"/>
    <w:rsid w:val="005A7633"/>
    <w:rsid w:val="005A767B"/>
    <w:rsid w:val="005A772D"/>
    <w:rsid w:val="005A77AA"/>
    <w:rsid w:val="005A7815"/>
    <w:rsid w:val="005A78ED"/>
    <w:rsid w:val="005A79B0"/>
    <w:rsid w:val="005A79F8"/>
    <w:rsid w:val="005A7A2F"/>
    <w:rsid w:val="005A7A96"/>
    <w:rsid w:val="005A7AEF"/>
    <w:rsid w:val="005A7CED"/>
    <w:rsid w:val="005A7D38"/>
    <w:rsid w:val="005A7EDA"/>
    <w:rsid w:val="005A7EDB"/>
    <w:rsid w:val="005A7F1E"/>
    <w:rsid w:val="005B0029"/>
    <w:rsid w:val="005B0234"/>
    <w:rsid w:val="005B0259"/>
    <w:rsid w:val="005B03E5"/>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A80"/>
    <w:rsid w:val="005B1A92"/>
    <w:rsid w:val="005B1B2A"/>
    <w:rsid w:val="005B1B2E"/>
    <w:rsid w:val="005B1B47"/>
    <w:rsid w:val="005B1BD1"/>
    <w:rsid w:val="005B1BF7"/>
    <w:rsid w:val="005B1C3F"/>
    <w:rsid w:val="005B1CE0"/>
    <w:rsid w:val="005B1DDD"/>
    <w:rsid w:val="005B1DDF"/>
    <w:rsid w:val="005B1EE9"/>
    <w:rsid w:val="005B1FF7"/>
    <w:rsid w:val="005B2267"/>
    <w:rsid w:val="005B2396"/>
    <w:rsid w:val="005B23EF"/>
    <w:rsid w:val="005B2487"/>
    <w:rsid w:val="005B24BE"/>
    <w:rsid w:val="005B250E"/>
    <w:rsid w:val="005B25EA"/>
    <w:rsid w:val="005B2637"/>
    <w:rsid w:val="005B2685"/>
    <w:rsid w:val="005B279E"/>
    <w:rsid w:val="005B27ED"/>
    <w:rsid w:val="005B28EC"/>
    <w:rsid w:val="005B2941"/>
    <w:rsid w:val="005B2977"/>
    <w:rsid w:val="005B2A62"/>
    <w:rsid w:val="005B2A66"/>
    <w:rsid w:val="005B2ADA"/>
    <w:rsid w:val="005B2B0C"/>
    <w:rsid w:val="005B2B20"/>
    <w:rsid w:val="005B2B7D"/>
    <w:rsid w:val="005B2BB1"/>
    <w:rsid w:val="005B2BB4"/>
    <w:rsid w:val="005B2C95"/>
    <w:rsid w:val="005B2CA0"/>
    <w:rsid w:val="005B2CD3"/>
    <w:rsid w:val="005B2D16"/>
    <w:rsid w:val="005B2F2B"/>
    <w:rsid w:val="005B2F39"/>
    <w:rsid w:val="005B2F8D"/>
    <w:rsid w:val="005B3173"/>
    <w:rsid w:val="005B3283"/>
    <w:rsid w:val="005B32D4"/>
    <w:rsid w:val="005B3304"/>
    <w:rsid w:val="005B3345"/>
    <w:rsid w:val="005B3434"/>
    <w:rsid w:val="005B3475"/>
    <w:rsid w:val="005B354C"/>
    <w:rsid w:val="005B3574"/>
    <w:rsid w:val="005B3583"/>
    <w:rsid w:val="005B35C9"/>
    <w:rsid w:val="005B3767"/>
    <w:rsid w:val="005B37AC"/>
    <w:rsid w:val="005B3840"/>
    <w:rsid w:val="005B38E9"/>
    <w:rsid w:val="005B38F0"/>
    <w:rsid w:val="005B395A"/>
    <w:rsid w:val="005B39AD"/>
    <w:rsid w:val="005B39E1"/>
    <w:rsid w:val="005B3AC8"/>
    <w:rsid w:val="005B3B5C"/>
    <w:rsid w:val="005B3B91"/>
    <w:rsid w:val="005B3BAA"/>
    <w:rsid w:val="005B3BB0"/>
    <w:rsid w:val="005B3D3D"/>
    <w:rsid w:val="005B3F8E"/>
    <w:rsid w:val="005B3FED"/>
    <w:rsid w:val="005B4135"/>
    <w:rsid w:val="005B414C"/>
    <w:rsid w:val="005B415E"/>
    <w:rsid w:val="005B417B"/>
    <w:rsid w:val="005B4329"/>
    <w:rsid w:val="005B448B"/>
    <w:rsid w:val="005B44B9"/>
    <w:rsid w:val="005B44CF"/>
    <w:rsid w:val="005B456B"/>
    <w:rsid w:val="005B459E"/>
    <w:rsid w:val="005B4607"/>
    <w:rsid w:val="005B48ED"/>
    <w:rsid w:val="005B4935"/>
    <w:rsid w:val="005B49A2"/>
    <w:rsid w:val="005B49BF"/>
    <w:rsid w:val="005B49F1"/>
    <w:rsid w:val="005B4A3D"/>
    <w:rsid w:val="005B4A78"/>
    <w:rsid w:val="005B4B5F"/>
    <w:rsid w:val="005B4B63"/>
    <w:rsid w:val="005B4B68"/>
    <w:rsid w:val="005B4BE7"/>
    <w:rsid w:val="005B4C54"/>
    <w:rsid w:val="005B4DC3"/>
    <w:rsid w:val="005B4E24"/>
    <w:rsid w:val="005B4E25"/>
    <w:rsid w:val="005B4E4E"/>
    <w:rsid w:val="005B4E88"/>
    <w:rsid w:val="005B4FEC"/>
    <w:rsid w:val="005B5006"/>
    <w:rsid w:val="005B509A"/>
    <w:rsid w:val="005B50D8"/>
    <w:rsid w:val="005B50EB"/>
    <w:rsid w:val="005B5109"/>
    <w:rsid w:val="005B5111"/>
    <w:rsid w:val="005B52A9"/>
    <w:rsid w:val="005B52E6"/>
    <w:rsid w:val="005B5323"/>
    <w:rsid w:val="005B547B"/>
    <w:rsid w:val="005B5494"/>
    <w:rsid w:val="005B54C5"/>
    <w:rsid w:val="005B580A"/>
    <w:rsid w:val="005B585F"/>
    <w:rsid w:val="005B586C"/>
    <w:rsid w:val="005B58BD"/>
    <w:rsid w:val="005B58FE"/>
    <w:rsid w:val="005B59B9"/>
    <w:rsid w:val="005B5A2C"/>
    <w:rsid w:val="005B5A42"/>
    <w:rsid w:val="005B5B35"/>
    <w:rsid w:val="005B5C3A"/>
    <w:rsid w:val="005B5D0F"/>
    <w:rsid w:val="005B5DCD"/>
    <w:rsid w:val="005B5E7D"/>
    <w:rsid w:val="005B5E95"/>
    <w:rsid w:val="005B5EF9"/>
    <w:rsid w:val="005B5FF4"/>
    <w:rsid w:val="005B6086"/>
    <w:rsid w:val="005B60B5"/>
    <w:rsid w:val="005B6112"/>
    <w:rsid w:val="005B6150"/>
    <w:rsid w:val="005B616F"/>
    <w:rsid w:val="005B620B"/>
    <w:rsid w:val="005B62A9"/>
    <w:rsid w:val="005B632A"/>
    <w:rsid w:val="005B6382"/>
    <w:rsid w:val="005B6414"/>
    <w:rsid w:val="005B64AC"/>
    <w:rsid w:val="005B64B2"/>
    <w:rsid w:val="005B659C"/>
    <w:rsid w:val="005B65D4"/>
    <w:rsid w:val="005B6815"/>
    <w:rsid w:val="005B68D0"/>
    <w:rsid w:val="005B690C"/>
    <w:rsid w:val="005B693C"/>
    <w:rsid w:val="005B698F"/>
    <w:rsid w:val="005B6BF2"/>
    <w:rsid w:val="005B6C65"/>
    <w:rsid w:val="005B6D1D"/>
    <w:rsid w:val="005B6E8A"/>
    <w:rsid w:val="005B7097"/>
    <w:rsid w:val="005B70E7"/>
    <w:rsid w:val="005B7307"/>
    <w:rsid w:val="005B7404"/>
    <w:rsid w:val="005B7484"/>
    <w:rsid w:val="005B74AC"/>
    <w:rsid w:val="005B7673"/>
    <w:rsid w:val="005B7881"/>
    <w:rsid w:val="005B79BE"/>
    <w:rsid w:val="005B7A57"/>
    <w:rsid w:val="005B7AD0"/>
    <w:rsid w:val="005B7B1C"/>
    <w:rsid w:val="005B7C01"/>
    <w:rsid w:val="005B7C73"/>
    <w:rsid w:val="005B7CA9"/>
    <w:rsid w:val="005B7EA9"/>
    <w:rsid w:val="005B7EF3"/>
    <w:rsid w:val="005B7FC4"/>
    <w:rsid w:val="005B7FCB"/>
    <w:rsid w:val="005C0032"/>
    <w:rsid w:val="005C00AB"/>
    <w:rsid w:val="005C00EA"/>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DF2"/>
    <w:rsid w:val="005C0E5D"/>
    <w:rsid w:val="005C0F3D"/>
    <w:rsid w:val="005C10B2"/>
    <w:rsid w:val="005C11D5"/>
    <w:rsid w:val="005C1209"/>
    <w:rsid w:val="005C1247"/>
    <w:rsid w:val="005C1360"/>
    <w:rsid w:val="005C1375"/>
    <w:rsid w:val="005C13D0"/>
    <w:rsid w:val="005C140B"/>
    <w:rsid w:val="005C14AB"/>
    <w:rsid w:val="005C1522"/>
    <w:rsid w:val="005C15AF"/>
    <w:rsid w:val="005C17D9"/>
    <w:rsid w:val="005C17DB"/>
    <w:rsid w:val="005C1812"/>
    <w:rsid w:val="005C1845"/>
    <w:rsid w:val="005C1969"/>
    <w:rsid w:val="005C1994"/>
    <w:rsid w:val="005C1A1D"/>
    <w:rsid w:val="005C1A2F"/>
    <w:rsid w:val="005C1AE7"/>
    <w:rsid w:val="005C1B6B"/>
    <w:rsid w:val="005C1B9F"/>
    <w:rsid w:val="005C1BF1"/>
    <w:rsid w:val="005C1C40"/>
    <w:rsid w:val="005C1C7B"/>
    <w:rsid w:val="005C1CA9"/>
    <w:rsid w:val="005C1CE6"/>
    <w:rsid w:val="005C1DD4"/>
    <w:rsid w:val="005C1E18"/>
    <w:rsid w:val="005C1E68"/>
    <w:rsid w:val="005C1F0E"/>
    <w:rsid w:val="005C1F56"/>
    <w:rsid w:val="005C1F5C"/>
    <w:rsid w:val="005C1FB3"/>
    <w:rsid w:val="005C2141"/>
    <w:rsid w:val="005C23F2"/>
    <w:rsid w:val="005C2505"/>
    <w:rsid w:val="005C257B"/>
    <w:rsid w:val="005C26D7"/>
    <w:rsid w:val="005C2739"/>
    <w:rsid w:val="005C283A"/>
    <w:rsid w:val="005C2898"/>
    <w:rsid w:val="005C2A3A"/>
    <w:rsid w:val="005C2B62"/>
    <w:rsid w:val="005C2B91"/>
    <w:rsid w:val="005C2B95"/>
    <w:rsid w:val="005C2C08"/>
    <w:rsid w:val="005C2C16"/>
    <w:rsid w:val="005C2C45"/>
    <w:rsid w:val="005C2CF6"/>
    <w:rsid w:val="005C2D7E"/>
    <w:rsid w:val="005C2D97"/>
    <w:rsid w:val="005C2E63"/>
    <w:rsid w:val="005C2F23"/>
    <w:rsid w:val="005C2F42"/>
    <w:rsid w:val="005C2FAE"/>
    <w:rsid w:val="005C30AD"/>
    <w:rsid w:val="005C311B"/>
    <w:rsid w:val="005C3199"/>
    <w:rsid w:val="005C3246"/>
    <w:rsid w:val="005C32C0"/>
    <w:rsid w:val="005C352F"/>
    <w:rsid w:val="005C35CF"/>
    <w:rsid w:val="005C35ED"/>
    <w:rsid w:val="005C3658"/>
    <w:rsid w:val="005C376A"/>
    <w:rsid w:val="005C376B"/>
    <w:rsid w:val="005C37B3"/>
    <w:rsid w:val="005C37CC"/>
    <w:rsid w:val="005C38D4"/>
    <w:rsid w:val="005C397C"/>
    <w:rsid w:val="005C3A11"/>
    <w:rsid w:val="005C3A17"/>
    <w:rsid w:val="005C3A44"/>
    <w:rsid w:val="005C3A7D"/>
    <w:rsid w:val="005C3B69"/>
    <w:rsid w:val="005C3C70"/>
    <w:rsid w:val="005C3CA5"/>
    <w:rsid w:val="005C3CB0"/>
    <w:rsid w:val="005C3D95"/>
    <w:rsid w:val="005C3DDC"/>
    <w:rsid w:val="005C3E0D"/>
    <w:rsid w:val="005C3E26"/>
    <w:rsid w:val="005C3EE6"/>
    <w:rsid w:val="005C3F1C"/>
    <w:rsid w:val="005C3FCE"/>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EF"/>
    <w:rsid w:val="005C4E5B"/>
    <w:rsid w:val="005C4E66"/>
    <w:rsid w:val="005C4EA4"/>
    <w:rsid w:val="005C4F0C"/>
    <w:rsid w:val="005C4F56"/>
    <w:rsid w:val="005C502E"/>
    <w:rsid w:val="005C505C"/>
    <w:rsid w:val="005C5103"/>
    <w:rsid w:val="005C5172"/>
    <w:rsid w:val="005C517F"/>
    <w:rsid w:val="005C5298"/>
    <w:rsid w:val="005C5303"/>
    <w:rsid w:val="005C536E"/>
    <w:rsid w:val="005C54D8"/>
    <w:rsid w:val="005C54F2"/>
    <w:rsid w:val="005C5534"/>
    <w:rsid w:val="005C553B"/>
    <w:rsid w:val="005C555A"/>
    <w:rsid w:val="005C558B"/>
    <w:rsid w:val="005C56E7"/>
    <w:rsid w:val="005C57A4"/>
    <w:rsid w:val="005C581E"/>
    <w:rsid w:val="005C5914"/>
    <w:rsid w:val="005C599B"/>
    <w:rsid w:val="005C59B9"/>
    <w:rsid w:val="005C5A31"/>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182"/>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1C3"/>
    <w:rsid w:val="005C71E5"/>
    <w:rsid w:val="005C7276"/>
    <w:rsid w:val="005C7291"/>
    <w:rsid w:val="005C743A"/>
    <w:rsid w:val="005C749D"/>
    <w:rsid w:val="005C74F4"/>
    <w:rsid w:val="005C7515"/>
    <w:rsid w:val="005C76F2"/>
    <w:rsid w:val="005C7706"/>
    <w:rsid w:val="005C78DE"/>
    <w:rsid w:val="005C79AA"/>
    <w:rsid w:val="005C79DE"/>
    <w:rsid w:val="005C7A09"/>
    <w:rsid w:val="005C7ADC"/>
    <w:rsid w:val="005C7BDB"/>
    <w:rsid w:val="005C7CB8"/>
    <w:rsid w:val="005C7DBE"/>
    <w:rsid w:val="005C7E0D"/>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AAE"/>
    <w:rsid w:val="005D0B41"/>
    <w:rsid w:val="005D0D00"/>
    <w:rsid w:val="005D0D34"/>
    <w:rsid w:val="005D0D48"/>
    <w:rsid w:val="005D0E02"/>
    <w:rsid w:val="005D0E3F"/>
    <w:rsid w:val="005D0EEC"/>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C9"/>
    <w:rsid w:val="005D1BF0"/>
    <w:rsid w:val="005D1EDF"/>
    <w:rsid w:val="005D1EF3"/>
    <w:rsid w:val="005D1FAF"/>
    <w:rsid w:val="005D1FB1"/>
    <w:rsid w:val="005D201C"/>
    <w:rsid w:val="005D2158"/>
    <w:rsid w:val="005D2192"/>
    <w:rsid w:val="005D227F"/>
    <w:rsid w:val="005D22D0"/>
    <w:rsid w:val="005D2341"/>
    <w:rsid w:val="005D2392"/>
    <w:rsid w:val="005D23B7"/>
    <w:rsid w:val="005D24D4"/>
    <w:rsid w:val="005D26A0"/>
    <w:rsid w:val="005D26E3"/>
    <w:rsid w:val="005D2807"/>
    <w:rsid w:val="005D2B32"/>
    <w:rsid w:val="005D2B5B"/>
    <w:rsid w:val="005D2BF4"/>
    <w:rsid w:val="005D2C3E"/>
    <w:rsid w:val="005D2CB4"/>
    <w:rsid w:val="005D2D16"/>
    <w:rsid w:val="005D2DB2"/>
    <w:rsid w:val="005D2DB9"/>
    <w:rsid w:val="005D2E5A"/>
    <w:rsid w:val="005D2EAD"/>
    <w:rsid w:val="005D2F35"/>
    <w:rsid w:val="005D2F99"/>
    <w:rsid w:val="005D3130"/>
    <w:rsid w:val="005D3177"/>
    <w:rsid w:val="005D31EF"/>
    <w:rsid w:val="005D33A2"/>
    <w:rsid w:val="005D33C3"/>
    <w:rsid w:val="005D3417"/>
    <w:rsid w:val="005D3558"/>
    <w:rsid w:val="005D355F"/>
    <w:rsid w:val="005D3663"/>
    <w:rsid w:val="005D36D4"/>
    <w:rsid w:val="005D36EB"/>
    <w:rsid w:val="005D37A0"/>
    <w:rsid w:val="005D37F0"/>
    <w:rsid w:val="005D3AA2"/>
    <w:rsid w:val="005D3C5E"/>
    <w:rsid w:val="005D3C60"/>
    <w:rsid w:val="005D3CF7"/>
    <w:rsid w:val="005D3DCD"/>
    <w:rsid w:val="005D3E46"/>
    <w:rsid w:val="005D3E8A"/>
    <w:rsid w:val="005D3F5F"/>
    <w:rsid w:val="005D3F7E"/>
    <w:rsid w:val="005D4157"/>
    <w:rsid w:val="005D4205"/>
    <w:rsid w:val="005D43A9"/>
    <w:rsid w:val="005D43CE"/>
    <w:rsid w:val="005D444D"/>
    <w:rsid w:val="005D4478"/>
    <w:rsid w:val="005D4480"/>
    <w:rsid w:val="005D44EC"/>
    <w:rsid w:val="005D4595"/>
    <w:rsid w:val="005D45BA"/>
    <w:rsid w:val="005D46BC"/>
    <w:rsid w:val="005D4846"/>
    <w:rsid w:val="005D4877"/>
    <w:rsid w:val="005D4888"/>
    <w:rsid w:val="005D4AD5"/>
    <w:rsid w:val="005D4AF6"/>
    <w:rsid w:val="005D4B55"/>
    <w:rsid w:val="005D4BF2"/>
    <w:rsid w:val="005D4C71"/>
    <w:rsid w:val="005D4CA4"/>
    <w:rsid w:val="005D4CDC"/>
    <w:rsid w:val="005D4D8E"/>
    <w:rsid w:val="005D4DD8"/>
    <w:rsid w:val="005D4DFF"/>
    <w:rsid w:val="005D4E16"/>
    <w:rsid w:val="005D4E81"/>
    <w:rsid w:val="005D50A2"/>
    <w:rsid w:val="005D50B8"/>
    <w:rsid w:val="005D5108"/>
    <w:rsid w:val="005D5122"/>
    <w:rsid w:val="005D5251"/>
    <w:rsid w:val="005D531E"/>
    <w:rsid w:val="005D533D"/>
    <w:rsid w:val="005D5343"/>
    <w:rsid w:val="005D537F"/>
    <w:rsid w:val="005D540B"/>
    <w:rsid w:val="005D5411"/>
    <w:rsid w:val="005D553B"/>
    <w:rsid w:val="005D55D5"/>
    <w:rsid w:val="005D55DA"/>
    <w:rsid w:val="005D5637"/>
    <w:rsid w:val="005D571B"/>
    <w:rsid w:val="005D573D"/>
    <w:rsid w:val="005D57CB"/>
    <w:rsid w:val="005D58C2"/>
    <w:rsid w:val="005D5923"/>
    <w:rsid w:val="005D59A8"/>
    <w:rsid w:val="005D59E8"/>
    <w:rsid w:val="005D5A94"/>
    <w:rsid w:val="005D5B8C"/>
    <w:rsid w:val="005D5B98"/>
    <w:rsid w:val="005D5BD6"/>
    <w:rsid w:val="005D5C6E"/>
    <w:rsid w:val="005D5D08"/>
    <w:rsid w:val="005D5D5F"/>
    <w:rsid w:val="005D5DF0"/>
    <w:rsid w:val="005D5E1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75E"/>
    <w:rsid w:val="005D677A"/>
    <w:rsid w:val="005D67E3"/>
    <w:rsid w:val="005D6876"/>
    <w:rsid w:val="005D68F9"/>
    <w:rsid w:val="005D6966"/>
    <w:rsid w:val="005D698A"/>
    <w:rsid w:val="005D6BB1"/>
    <w:rsid w:val="005D6BD9"/>
    <w:rsid w:val="005D6CCD"/>
    <w:rsid w:val="005D6E26"/>
    <w:rsid w:val="005D6E48"/>
    <w:rsid w:val="005D6E94"/>
    <w:rsid w:val="005D6E9D"/>
    <w:rsid w:val="005D6EA3"/>
    <w:rsid w:val="005D6EBC"/>
    <w:rsid w:val="005D6FE5"/>
    <w:rsid w:val="005D7059"/>
    <w:rsid w:val="005D70B0"/>
    <w:rsid w:val="005D70B6"/>
    <w:rsid w:val="005D70E4"/>
    <w:rsid w:val="005D7245"/>
    <w:rsid w:val="005D7262"/>
    <w:rsid w:val="005D7296"/>
    <w:rsid w:val="005D72D1"/>
    <w:rsid w:val="005D7314"/>
    <w:rsid w:val="005D73BC"/>
    <w:rsid w:val="005D74BC"/>
    <w:rsid w:val="005D74FD"/>
    <w:rsid w:val="005D75BF"/>
    <w:rsid w:val="005D7657"/>
    <w:rsid w:val="005D766F"/>
    <w:rsid w:val="005D7691"/>
    <w:rsid w:val="005D76B4"/>
    <w:rsid w:val="005D76DA"/>
    <w:rsid w:val="005D7724"/>
    <w:rsid w:val="005D776D"/>
    <w:rsid w:val="005D7834"/>
    <w:rsid w:val="005D7842"/>
    <w:rsid w:val="005D78B9"/>
    <w:rsid w:val="005D7A1E"/>
    <w:rsid w:val="005D7B1F"/>
    <w:rsid w:val="005D7B58"/>
    <w:rsid w:val="005D7B8B"/>
    <w:rsid w:val="005D7C10"/>
    <w:rsid w:val="005D7C39"/>
    <w:rsid w:val="005D7C80"/>
    <w:rsid w:val="005D7D35"/>
    <w:rsid w:val="005D7DE3"/>
    <w:rsid w:val="005D7E39"/>
    <w:rsid w:val="005D7EC9"/>
    <w:rsid w:val="005E005A"/>
    <w:rsid w:val="005E00F1"/>
    <w:rsid w:val="005E012C"/>
    <w:rsid w:val="005E0337"/>
    <w:rsid w:val="005E0468"/>
    <w:rsid w:val="005E0512"/>
    <w:rsid w:val="005E0530"/>
    <w:rsid w:val="005E0537"/>
    <w:rsid w:val="005E0575"/>
    <w:rsid w:val="005E0609"/>
    <w:rsid w:val="005E0639"/>
    <w:rsid w:val="005E0682"/>
    <w:rsid w:val="005E06B8"/>
    <w:rsid w:val="005E06DA"/>
    <w:rsid w:val="005E0783"/>
    <w:rsid w:val="005E081E"/>
    <w:rsid w:val="005E08D9"/>
    <w:rsid w:val="005E0ABA"/>
    <w:rsid w:val="005E0BDC"/>
    <w:rsid w:val="005E0C3D"/>
    <w:rsid w:val="005E0E3A"/>
    <w:rsid w:val="005E0EB6"/>
    <w:rsid w:val="005E0EBC"/>
    <w:rsid w:val="005E0F21"/>
    <w:rsid w:val="005E0F6E"/>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9D"/>
    <w:rsid w:val="005E1FD2"/>
    <w:rsid w:val="005E20DD"/>
    <w:rsid w:val="005E2143"/>
    <w:rsid w:val="005E2184"/>
    <w:rsid w:val="005E235F"/>
    <w:rsid w:val="005E25BA"/>
    <w:rsid w:val="005E25BC"/>
    <w:rsid w:val="005E2606"/>
    <w:rsid w:val="005E272F"/>
    <w:rsid w:val="005E276A"/>
    <w:rsid w:val="005E27B7"/>
    <w:rsid w:val="005E27C4"/>
    <w:rsid w:val="005E27F4"/>
    <w:rsid w:val="005E2933"/>
    <w:rsid w:val="005E2A24"/>
    <w:rsid w:val="005E2A31"/>
    <w:rsid w:val="005E2AD6"/>
    <w:rsid w:val="005E2B73"/>
    <w:rsid w:val="005E2BD0"/>
    <w:rsid w:val="005E2D3D"/>
    <w:rsid w:val="005E2E52"/>
    <w:rsid w:val="005E2E6A"/>
    <w:rsid w:val="005E3025"/>
    <w:rsid w:val="005E3032"/>
    <w:rsid w:val="005E315F"/>
    <w:rsid w:val="005E31B0"/>
    <w:rsid w:val="005E32AD"/>
    <w:rsid w:val="005E33C4"/>
    <w:rsid w:val="005E345D"/>
    <w:rsid w:val="005E34BC"/>
    <w:rsid w:val="005E3687"/>
    <w:rsid w:val="005E3731"/>
    <w:rsid w:val="005E37C7"/>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75"/>
    <w:rsid w:val="005E4016"/>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901"/>
    <w:rsid w:val="005E49D2"/>
    <w:rsid w:val="005E4A56"/>
    <w:rsid w:val="005E4B00"/>
    <w:rsid w:val="005E4B2B"/>
    <w:rsid w:val="005E4B42"/>
    <w:rsid w:val="005E4B64"/>
    <w:rsid w:val="005E4B65"/>
    <w:rsid w:val="005E4D6F"/>
    <w:rsid w:val="005E4DCF"/>
    <w:rsid w:val="005E4E0A"/>
    <w:rsid w:val="005E4F15"/>
    <w:rsid w:val="005E502F"/>
    <w:rsid w:val="005E5056"/>
    <w:rsid w:val="005E520A"/>
    <w:rsid w:val="005E526A"/>
    <w:rsid w:val="005E5520"/>
    <w:rsid w:val="005E55A2"/>
    <w:rsid w:val="005E55D4"/>
    <w:rsid w:val="005E571C"/>
    <w:rsid w:val="005E571F"/>
    <w:rsid w:val="005E574A"/>
    <w:rsid w:val="005E5761"/>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44A"/>
    <w:rsid w:val="005E645C"/>
    <w:rsid w:val="005E6492"/>
    <w:rsid w:val="005E64E2"/>
    <w:rsid w:val="005E657B"/>
    <w:rsid w:val="005E65D5"/>
    <w:rsid w:val="005E6608"/>
    <w:rsid w:val="005E67A5"/>
    <w:rsid w:val="005E67F6"/>
    <w:rsid w:val="005E6893"/>
    <w:rsid w:val="005E68A5"/>
    <w:rsid w:val="005E6930"/>
    <w:rsid w:val="005E69FA"/>
    <w:rsid w:val="005E6AF9"/>
    <w:rsid w:val="005E6C72"/>
    <w:rsid w:val="005E6C94"/>
    <w:rsid w:val="005E6CF0"/>
    <w:rsid w:val="005E6D52"/>
    <w:rsid w:val="005E6DA1"/>
    <w:rsid w:val="005E6DC7"/>
    <w:rsid w:val="005E6E46"/>
    <w:rsid w:val="005E71FA"/>
    <w:rsid w:val="005E722C"/>
    <w:rsid w:val="005E7306"/>
    <w:rsid w:val="005E731B"/>
    <w:rsid w:val="005E7376"/>
    <w:rsid w:val="005E756D"/>
    <w:rsid w:val="005E75AD"/>
    <w:rsid w:val="005E764E"/>
    <w:rsid w:val="005E76B6"/>
    <w:rsid w:val="005E76D3"/>
    <w:rsid w:val="005E7898"/>
    <w:rsid w:val="005E7934"/>
    <w:rsid w:val="005E7A2F"/>
    <w:rsid w:val="005E7A42"/>
    <w:rsid w:val="005E7B4D"/>
    <w:rsid w:val="005E7B53"/>
    <w:rsid w:val="005E7C04"/>
    <w:rsid w:val="005E7D1B"/>
    <w:rsid w:val="005E7D31"/>
    <w:rsid w:val="005E7D3C"/>
    <w:rsid w:val="005E7D4F"/>
    <w:rsid w:val="005E7EB4"/>
    <w:rsid w:val="005E7F9F"/>
    <w:rsid w:val="005E7FE3"/>
    <w:rsid w:val="005F0023"/>
    <w:rsid w:val="005F0100"/>
    <w:rsid w:val="005F012D"/>
    <w:rsid w:val="005F016D"/>
    <w:rsid w:val="005F0224"/>
    <w:rsid w:val="005F022B"/>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8B"/>
    <w:rsid w:val="005F0892"/>
    <w:rsid w:val="005F08A6"/>
    <w:rsid w:val="005F08A8"/>
    <w:rsid w:val="005F08D0"/>
    <w:rsid w:val="005F0964"/>
    <w:rsid w:val="005F0968"/>
    <w:rsid w:val="005F099A"/>
    <w:rsid w:val="005F09EB"/>
    <w:rsid w:val="005F0B08"/>
    <w:rsid w:val="005F0B86"/>
    <w:rsid w:val="005F0BA4"/>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6DC"/>
    <w:rsid w:val="005F189F"/>
    <w:rsid w:val="005F18B7"/>
    <w:rsid w:val="005F18C4"/>
    <w:rsid w:val="005F19D9"/>
    <w:rsid w:val="005F1A64"/>
    <w:rsid w:val="005F1AA6"/>
    <w:rsid w:val="005F1AAB"/>
    <w:rsid w:val="005F1B60"/>
    <w:rsid w:val="005F1CA6"/>
    <w:rsid w:val="005F1CCD"/>
    <w:rsid w:val="005F1D17"/>
    <w:rsid w:val="005F1D4D"/>
    <w:rsid w:val="005F1D52"/>
    <w:rsid w:val="005F1D61"/>
    <w:rsid w:val="005F1DD0"/>
    <w:rsid w:val="005F20DA"/>
    <w:rsid w:val="005F20E8"/>
    <w:rsid w:val="005F222B"/>
    <w:rsid w:val="005F2283"/>
    <w:rsid w:val="005F22E8"/>
    <w:rsid w:val="005F2329"/>
    <w:rsid w:val="005F2606"/>
    <w:rsid w:val="005F26EE"/>
    <w:rsid w:val="005F26F9"/>
    <w:rsid w:val="005F2919"/>
    <w:rsid w:val="005F2941"/>
    <w:rsid w:val="005F2A2F"/>
    <w:rsid w:val="005F2AAF"/>
    <w:rsid w:val="005F2CD9"/>
    <w:rsid w:val="005F2CE7"/>
    <w:rsid w:val="005F2DAC"/>
    <w:rsid w:val="005F2DD2"/>
    <w:rsid w:val="005F2E16"/>
    <w:rsid w:val="005F2EE6"/>
    <w:rsid w:val="005F2EFF"/>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97"/>
    <w:rsid w:val="005F4F3E"/>
    <w:rsid w:val="005F4FC2"/>
    <w:rsid w:val="005F50EF"/>
    <w:rsid w:val="005F5104"/>
    <w:rsid w:val="005F510C"/>
    <w:rsid w:val="005F524B"/>
    <w:rsid w:val="005F560D"/>
    <w:rsid w:val="005F5656"/>
    <w:rsid w:val="005F5749"/>
    <w:rsid w:val="005F57C3"/>
    <w:rsid w:val="005F582D"/>
    <w:rsid w:val="005F5859"/>
    <w:rsid w:val="005F59A0"/>
    <w:rsid w:val="005F5A16"/>
    <w:rsid w:val="005F5A3B"/>
    <w:rsid w:val="005F5A6D"/>
    <w:rsid w:val="005F5ADE"/>
    <w:rsid w:val="005F5B2A"/>
    <w:rsid w:val="005F5C52"/>
    <w:rsid w:val="005F5C78"/>
    <w:rsid w:val="005F5EC0"/>
    <w:rsid w:val="005F5ED9"/>
    <w:rsid w:val="005F5EE8"/>
    <w:rsid w:val="005F5F0F"/>
    <w:rsid w:val="005F5F1E"/>
    <w:rsid w:val="005F5F76"/>
    <w:rsid w:val="005F5FFB"/>
    <w:rsid w:val="005F609C"/>
    <w:rsid w:val="005F60E5"/>
    <w:rsid w:val="005F619B"/>
    <w:rsid w:val="005F6342"/>
    <w:rsid w:val="005F638E"/>
    <w:rsid w:val="005F6466"/>
    <w:rsid w:val="005F64EB"/>
    <w:rsid w:val="005F65C5"/>
    <w:rsid w:val="005F65D8"/>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D05"/>
    <w:rsid w:val="005F6D48"/>
    <w:rsid w:val="005F6F4C"/>
    <w:rsid w:val="005F70A9"/>
    <w:rsid w:val="005F70E6"/>
    <w:rsid w:val="005F7113"/>
    <w:rsid w:val="005F7141"/>
    <w:rsid w:val="005F71C7"/>
    <w:rsid w:val="005F7370"/>
    <w:rsid w:val="005F741F"/>
    <w:rsid w:val="005F748A"/>
    <w:rsid w:val="005F752C"/>
    <w:rsid w:val="005F7539"/>
    <w:rsid w:val="005F75E4"/>
    <w:rsid w:val="005F7641"/>
    <w:rsid w:val="005F76B1"/>
    <w:rsid w:val="005F7740"/>
    <w:rsid w:val="005F777C"/>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B"/>
    <w:rsid w:val="00600ADC"/>
    <w:rsid w:val="00600AE7"/>
    <w:rsid w:val="00600AE8"/>
    <w:rsid w:val="00600AF7"/>
    <w:rsid w:val="00600B1C"/>
    <w:rsid w:val="00600D07"/>
    <w:rsid w:val="00600D85"/>
    <w:rsid w:val="00600DEF"/>
    <w:rsid w:val="00600E50"/>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08"/>
    <w:rsid w:val="006027B1"/>
    <w:rsid w:val="006027D7"/>
    <w:rsid w:val="00602A21"/>
    <w:rsid w:val="00602A37"/>
    <w:rsid w:val="00602A4D"/>
    <w:rsid w:val="00602A85"/>
    <w:rsid w:val="00602B00"/>
    <w:rsid w:val="00602BAD"/>
    <w:rsid w:val="00602BFC"/>
    <w:rsid w:val="00602C8A"/>
    <w:rsid w:val="00602CC1"/>
    <w:rsid w:val="00602D97"/>
    <w:rsid w:val="00602E18"/>
    <w:rsid w:val="00602E37"/>
    <w:rsid w:val="00602E93"/>
    <w:rsid w:val="0060308A"/>
    <w:rsid w:val="006030CF"/>
    <w:rsid w:val="00603115"/>
    <w:rsid w:val="006031B8"/>
    <w:rsid w:val="006032CF"/>
    <w:rsid w:val="0060331B"/>
    <w:rsid w:val="006034A7"/>
    <w:rsid w:val="006034D4"/>
    <w:rsid w:val="00603578"/>
    <w:rsid w:val="006035F9"/>
    <w:rsid w:val="0060361B"/>
    <w:rsid w:val="006036AC"/>
    <w:rsid w:val="00603883"/>
    <w:rsid w:val="006038A6"/>
    <w:rsid w:val="006038B8"/>
    <w:rsid w:val="006039C9"/>
    <w:rsid w:val="006039D7"/>
    <w:rsid w:val="00603AD1"/>
    <w:rsid w:val="00603BAF"/>
    <w:rsid w:val="00603C60"/>
    <w:rsid w:val="00603C7C"/>
    <w:rsid w:val="00603CCE"/>
    <w:rsid w:val="00603CF4"/>
    <w:rsid w:val="00603D02"/>
    <w:rsid w:val="00603D27"/>
    <w:rsid w:val="00603DDE"/>
    <w:rsid w:val="00603E14"/>
    <w:rsid w:val="00603EBA"/>
    <w:rsid w:val="00603F0F"/>
    <w:rsid w:val="00604055"/>
    <w:rsid w:val="00604135"/>
    <w:rsid w:val="00604305"/>
    <w:rsid w:val="006044D7"/>
    <w:rsid w:val="00604525"/>
    <w:rsid w:val="00604585"/>
    <w:rsid w:val="0060459C"/>
    <w:rsid w:val="006046B5"/>
    <w:rsid w:val="006046FD"/>
    <w:rsid w:val="00604772"/>
    <w:rsid w:val="0060478E"/>
    <w:rsid w:val="006047E6"/>
    <w:rsid w:val="00604877"/>
    <w:rsid w:val="006048AC"/>
    <w:rsid w:val="00604915"/>
    <w:rsid w:val="00604930"/>
    <w:rsid w:val="00604A0C"/>
    <w:rsid w:val="00604ADB"/>
    <w:rsid w:val="00604B0F"/>
    <w:rsid w:val="00604BDE"/>
    <w:rsid w:val="00604C16"/>
    <w:rsid w:val="00604C34"/>
    <w:rsid w:val="00604D44"/>
    <w:rsid w:val="00604D4F"/>
    <w:rsid w:val="00604DA9"/>
    <w:rsid w:val="00604E87"/>
    <w:rsid w:val="00604FAB"/>
    <w:rsid w:val="00604FBD"/>
    <w:rsid w:val="00605088"/>
    <w:rsid w:val="006050A1"/>
    <w:rsid w:val="00605133"/>
    <w:rsid w:val="00605159"/>
    <w:rsid w:val="0060515A"/>
    <w:rsid w:val="00605214"/>
    <w:rsid w:val="006052ED"/>
    <w:rsid w:val="00605310"/>
    <w:rsid w:val="00605377"/>
    <w:rsid w:val="0060543B"/>
    <w:rsid w:val="00605527"/>
    <w:rsid w:val="00605533"/>
    <w:rsid w:val="00605581"/>
    <w:rsid w:val="0060558B"/>
    <w:rsid w:val="006055F4"/>
    <w:rsid w:val="00605662"/>
    <w:rsid w:val="0060571E"/>
    <w:rsid w:val="0060576E"/>
    <w:rsid w:val="00605830"/>
    <w:rsid w:val="006058EC"/>
    <w:rsid w:val="006058FF"/>
    <w:rsid w:val="0060590F"/>
    <w:rsid w:val="00605A56"/>
    <w:rsid w:val="00605B11"/>
    <w:rsid w:val="00605BC9"/>
    <w:rsid w:val="00605BE6"/>
    <w:rsid w:val="00605C6D"/>
    <w:rsid w:val="00605CA6"/>
    <w:rsid w:val="00605CD6"/>
    <w:rsid w:val="00605D1A"/>
    <w:rsid w:val="00605E53"/>
    <w:rsid w:val="00605E71"/>
    <w:rsid w:val="00605FD5"/>
    <w:rsid w:val="0060608E"/>
    <w:rsid w:val="006060FB"/>
    <w:rsid w:val="00606167"/>
    <w:rsid w:val="00606231"/>
    <w:rsid w:val="006062F4"/>
    <w:rsid w:val="006063FD"/>
    <w:rsid w:val="00606466"/>
    <w:rsid w:val="0060648C"/>
    <w:rsid w:val="00606543"/>
    <w:rsid w:val="006065A4"/>
    <w:rsid w:val="0060665E"/>
    <w:rsid w:val="006066DF"/>
    <w:rsid w:val="00606819"/>
    <w:rsid w:val="00606854"/>
    <w:rsid w:val="006069B8"/>
    <w:rsid w:val="00606A60"/>
    <w:rsid w:val="00606B9D"/>
    <w:rsid w:val="00606BCA"/>
    <w:rsid w:val="00606C05"/>
    <w:rsid w:val="00606E2D"/>
    <w:rsid w:val="00606F8D"/>
    <w:rsid w:val="00606F90"/>
    <w:rsid w:val="00607023"/>
    <w:rsid w:val="00607175"/>
    <w:rsid w:val="00607194"/>
    <w:rsid w:val="006071DA"/>
    <w:rsid w:val="006071F0"/>
    <w:rsid w:val="00607314"/>
    <w:rsid w:val="0060734D"/>
    <w:rsid w:val="00607498"/>
    <w:rsid w:val="006074EA"/>
    <w:rsid w:val="006075BD"/>
    <w:rsid w:val="006076AF"/>
    <w:rsid w:val="006077AB"/>
    <w:rsid w:val="006078E4"/>
    <w:rsid w:val="006079A9"/>
    <w:rsid w:val="006079F9"/>
    <w:rsid w:val="00607A84"/>
    <w:rsid w:val="00607AA6"/>
    <w:rsid w:val="00607B41"/>
    <w:rsid w:val="00607C53"/>
    <w:rsid w:val="00607C62"/>
    <w:rsid w:val="00607D2F"/>
    <w:rsid w:val="00607DA9"/>
    <w:rsid w:val="00607DAE"/>
    <w:rsid w:val="00607ED1"/>
    <w:rsid w:val="00607F13"/>
    <w:rsid w:val="00607FA0"/>
    <w:rsid w:val="00607FB3"/>
    <w:rsid w:val="00607FB9"/>
    <w:rsid w:val="0061000A"/>
    <w:rsid w:val="006100D7"/>
    <w:rsid w:val="0061013B"/>
    <w:rsid w:val="0061018B"/>
    <w:rsid w:val="0061022F"/>
    <w:rsid w:val="00610351"/>
    <w:rsid w:val="006103EA"/>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1EE"/>
    <w:rsid w:val="00611243"/>
    <w:rsid w:val="0061126C"/>
    <w:rsid w:val="00611471"/>
    <w:rsid w:val="006114C6"/>
    <w:rsid w:val="006114E0"/>
    <w:rsid w:val="006114ED"/>
    <w:rsid w:val="0061156F"/>
    <w:rsid w:val="00611593"/>
    <w:rsid w:val="006115A9"/>
    <w:rsid w:val="006115D5"/>
    <w:rsid w:val="006115EC"/>
    <w:rsid w:val="00611617"/>
    <w:rsid w:val="006116AD"/>
    <w:rsid w:val="006116C5"/>
    <w:rsid w:val="006117FA"/>
    <w:rsid w:val="00611815"/>
    <w:rsid w:val="006118E3"/>
    <w:rsid w:val="00611912"/>
    <w:rsid w:val="0061196D"/>
    <w:rsid w:val="00611989"/>
    <w:rsid w:val="006119F7"/>
    <w:rsid w:val="006119FB"/>
    <w:rsid w:val="00611B03"/>
    <w:rsid w:val="00611B1B"/>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76"/>
    <w:rsid w:val="00612F7F"/>
    <w:rsid w:val="00613027"/>
    <w:rsid w:val="00613069"/>
    <w:rsid w:val="0061309B"/>
    <w:rsid w:val="006130EE"/>
    <w:rsid w:val="00613108"/>
    <w:rsid w:val="00613128"/>
    <w:rsid w:val="00613163"/>
    <w:rsid w:val="00613179"/>
    <w:rsid w:val="006135C1"/>
    <w:rsid w:val="006135DD"/>
    <w:rsid w:val="006135E6"/>
    <w:rsid w:val="0061361F"/>
    <w:rsid w:val="00613730"/>
    <w:rsid w:val="0061373A"/>
    <w:rsid w:val="00613761"/>
    <w:rsid w:val="006137A3"/>
    <w:rsid w:val="006137B3"/>
    <w:rsid w:val="006137B8"/>
    <w:rsid w:val="0061386E"/>
    <w:rsid w:val="006139C1"/>
    <w:rsid w:val="006139E3"/>
    <w:rsid w:val="00613A52"/>
    <w:rsid w:val="00613B34"/>
    <w:rsid w:val="00613B4D"/>
    <w:rsid w:val="00613D89"/>
    <w:rsid w:val="00613DA2"/>
    <w:rsid w:val="00613DEB"/>
    <w:rsid w:val="00613DF4"/>
    <w:rsid w:val="00613EC1"/>
    <w:rsid w:val="00613EF4"/>
    <w:rsid w:val="00613F58"/>
    <w:rsid w:val="00613F73"/>
    <w:rsid w:val="00613F89"/>
    <w:rsid w:val="00613FBA"/>
    <w:rsid w:val="00614029"/>
    <w:rsid w:val="00614105"/>
    <w:rsid w:val="006141B1"/>
    <w:rsid w:val="006141C8"/>
    <w:rsid w:val="00614295"/>
    <w:rsid w:val="006142C8"/>
    <w:rsid w:val="006143A8"/>
    <w:rsid w:val="006143F3"/>
    <w:rsid w:val="006143FA"/>
    <w:rsid w:val="00614526"/>
    <w:rsid w:val="0061457D"/>
    <w:rsid w:val="006145EE"/>
    <w:rsid w:val="006147E3"/>
    <w:rsid w:val="00614863"/>
    <w:rsid w:val="006149E5"/>
    <w:rsid w:val="00614A1F"/>
    <w:rsid w:val="00614A55"/>
    <w:rsid w:val="00614B71"/>
    <w:rsid w:val="00614C3B"/>
    <w:rsid w:val="00614CB8"/>
    <w:rsid w:val="00614D0E"/>
    <w:rsid w:val="00614D86"/>
    <w:rsid w:val="00614D91"/>
    <w:rsid w:val="00614E1A"/>
    <w:rsid w:val="00614E1E"/>
    <w:rsid w:val="00614FC6"/>
    <w:rsid w:val="00614FD9"/>
    <w:rsid w:val="00615070"/>
    <w:rsid w:val="00615099"/>
    <w:rsid w:val="006150E3"/>
    <w:rsid w:val="00615129"/>
    <w:rsid w:val="0061524C"/>
    <w:rsid w:val="00615323"/>
    <w:rsid w:val="0061537F"/>
    <w:rsid w:val="006154FF"/>
    <w:rsid w:val="006156F3"/>
    <w:rsid w:val="0061584A"/>
    <w:rsid w:val="0061585E"/>
    <w:rsid w:val="0061587A"/>
    <w:rsid w:val="006158CC"/>
    <w:rsid w:val="00615909"/>
    <w:rsid w:val="0061593B"/>
    <w:rsid w:val="00615956"/>
    <w:rsid w:val="00615991"/>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46B"/>
    <w:rsid w:val="00616533"/>
    <w:rsid w:val="0061655B"/>
    <w:rsid w:val="006166A8"/>
    <w:rsid w:val="006166B7"/>
    <w:rsid w:val="00616742"/>
    <w:rsid w:val="006168EC"/>
    <w:rsid w:val="00616936"/>
    <w:rsid w:val="0061694D"/>
    <w:rsid w:val="00616B0F"/>
    <w:rsid w:val="00616B45"/>
    <w:rsid w:val="00616B4F"/>
    <w:rsid w:val="00616BA9"/>
    <w:rsid w:val="00616BAB"/>
    <w:rsid w:val="00616BB3"/>
    <w:rsid w:val="00616BF5"/>
    <w:rsid w:val="00616C3D"/>
    <w:rsid w:val="00616CF8"/>
    <w:rsid w:val="00616D50"/>
    <w:rsid w:val="00616D7A"/>
    <w:rsid w:val="00616DCB"/>
    <w:rsid w:val="00616E2A"/>
    <w:rsid w:val="00616E5E"/>
    <w:rsid w:val="00616F96"/>
    <w:rsid w:val="00617066"/>
    <w:rsid w:val="00617074"/>
    <w:rsid w:val="00617195"/>
    <w:rsid w:val="006172C0"/>
    <w:rsid w:val="006172C2"/>
    <w:rsid w:val="006173BC"/>
    <w:rsid w:val="0061740E"/>
    <w:rsid w:val="00617410"/>
    <w:rsid w:val="0061747F"/>
    <w:rsid w:val="00617523"/>
    <w:rsid w:val="00617560"/>
    <w:rsid w:val="006175FC"/>
    <w:rsid w:val="00617661"/>
    <w:rsid w:val="00617664"/>
    <w:rsid w:val="006176A8"/>
    <w:rsid w:val="00617728"/>
    <w:rsid w:val="006177C9"/>
    <w:rsid w:val="006177D9"/>
    <w:rsid w:val="00617849"/>
    <w:rsid w:val="00617899"/>
    <w:rsid w:val="0061798D"/>
    <w:rsid w:val="00617B1E"/>
    <w:rsid w:val="00617B2A"/>
    <w:rsid w:val="00617BD5"/>
    <w:rsid w:val="00617C64"/>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89D"/>
    <w:rsid w:val="006209CF"/>
    <w:rsid w:val="00620B86"/>
    <w:rsid w:val="00620BF9"/>
    <w:rsid w:val="00620C06"/>
    <w:rsid w:val="00620C60"/>
    <w:rsid w:val="00620E10"/>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970"/>
    <w:rsid w:val="00622ADD"/>
    <w:rsid w:val="00622B8A"/>
    <w:rsid w:val="00622C27"/>
    <w:rsid w:val="00622C28"/>
    <w:rsid w:val="00622DA2"/>
    <w:rsid w:val="00622DD9"/>
    <w:rsid w:val="00622E23"/>
    <w:rsid w:val="00622E55"/>
    <w:rsid w:val="00622E57"/>
    <w:rsid w:val="00622F15"/>
    <w:rsid w:val="00622F7F"/>
    <w:rsid w:val="0062303C"/>
    <w:rsid w:val="00623041"/>
    <w:rsid w:val="006230B8"/>
    <w:rsid w:val="00623167"/>
    <w:rsid w:val="006231B5"/>
    <w:rsid w:val="00623494"/>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2F"/>
    <w:rsid w:val="00623F3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DC"/>
    <w:rsid w:val="00625A7E"/>
    <w:rsid w:val="00625A9C"/>
    <w:rsid w:val="00625CBA"/>
    <w:rsid w:val="00625D70"/>
    <w:rsid w:val="00625E7C"/>
    <w:rsid w:val="00625EDF"/>
    <w:rsid w:val="00625F80"/>
    <w:rsid w:val="00625F8F"/>
    <w:rsid w:val="00626029"/>
    <w:rsid w:val="00626066"/>
    <w:rsid w:val="006261D5"/>
    <w:rsid w:val="00626240"/>
    <w:rsid w:val="0062637A"/>
    <w:rsid w:val="0062642E"/>
    <w:rsid w:val="00626430"/>
    <w:rsid w:val="0062643E"/>
    <w:rsid w:val="006264A2"/>
    <w:rsid w:val="006264F6"/>
    <w:rsid w:val="00626571"/>
    <w:rsid w:val="006265BA"/>
    <w:rsid w:val="006265C5"/>
    <w:rsid w:val="0062663D"/>
    <w:rsid w:val="006266E8"/>
    <w:rsid w:val="0062673A"/>
    <w:rsid w:val="006267B3"/>
    <w:rsid w:val="00626939"/>
    <w:rsid w:val="006269C9"/>
    <w:rsid w:val="006269F9"/>
    <w:rsid w:val="00626A5F"/>
    <w:rsid w:val="00626AAC"/>
    <w:rsid w:val="00626B0C"/>
    <w:rsid w:val="00626CA9"/>
    <w:rsid w:val="00626CB6"/>
    <w:rsid w:val="00626CEF"/>
    <w:rsid w:val="00626D72"/>
    <w:rsid w:val="00626DEC"/>
    <w:rsid w:val="00626E17"/>
    <w:rsid w:val="00626EC0"/>
    <w:rsid w:val="00626F2D"/>
    <w:rsid w:val="00626F7E"/>
    <w:rsid w:val="00626F89"/>
    <w:rsid w:val="00627049"/>
    <w:rsid w:val="00627060"/>
    <w:rsid w:val="00627070"/>
    <w:rsid w:val="006270B8"/>
    <w:rsid w:val="006270FA"/>
    <w:rsid w:val="00627147"/>
    <w:rsid w:val="0062717C"/>
    <w:rsid w:val="006271D4"/>
    <w:rsid w:val="00627214"/>
    <w:rsid w:val="006272A3"/>
    <w:rsid w:val="006272F8"/>
    <w:rsid w:val="00627331"/>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636"/>
    <w:rsid w:val="00630689"/>
    <w:rsid w:val="006306C1"/>
    <w:rsid w:val="00630721"/>
    <w:rsid w:val="00630744"/>
    <w:rsid w:val="0063074E"/>
    <w:rsid w:val="00630762"/>
    <w:rsid w:val="00630920"/>
    <w:rsid w:val="00630933"/>
    <w:rsid w:val="006309AE"/>
    <w:rsid w:val="00630B02"/>
    <w:rsid w:val="00630B91"/>
    <w:rsid w:val="00630BB7"/>
    <w:rsid w:val="00630BE5"/>
    <w:rsid w:val="00630C4C"/>
    <w:rsid w:val="00630F94"/>
    <w:rsid w:val="006310AA"/>
    <w:rsid w:val="00631132"/>
    <w:rsid w:val="00631223"/>
    <w:rsid w:val="0063125E"/>
    <w:rsid w:val="00631297"/>
    <w:rsid w:val="0063129B"/>
    <w:rsid w:val="00631420"/>
    <w:rsid w:val="0063155C"/>
    <w:rsid w:val="00631628"/>
    <w:rsid w:val="0063164C"/>
    <w:rsid w:val="0063173D"/>
    <w:rsid w:val="00631790"/>
    <w:rsid w:val="00631824"/>
    <w:rsid w:val="00631931"/>
    <w:rsid w:val="006319AC"/>
    <w:rsid w:val="00631A80"/>
    <w:rsid w:val="00631A9D"/>
    <w:rsid w:val="00631C72"/>
    <w:rsid w:val="00631CA4"/>
    <w:rsid w:val="00631DA9"/>
    <w:rsid w:val="00631DB9"/>
    <w:rsid w:val="00631E5F"/>
    <w:rsid w:val="00631E6C"/>
    <w:rsid w:val="00631EE7"/>
    <w:rsid w:val="00631F2E"/>
    <w:rsid w:val="00631F3B"/>
    <w:rsid w:val="00631FF5"/>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C"/>
    <w:rsid w:val="006329A0"/>
    <w:rsid w:val="00632A11"/>
    <w:rsid w:val="00632A3D"/>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5"/>
    <w:rsid w:val="006333F9"/>
    <w:rsid w:val="00633410"/>
    <w:rsid w:val="00633427"/>
    <w:rsid w:val="0063350D"/>
    <w:rsid w:val="00633691"/>
    <w:rsid w:val="00633798"/>
    <w:rsid w:val="006337A3"/>
    <w:rsid w:val="00633844"/>
    <w:rsid w:val="0063388B"/>
    <w:rsid w:val="006338A7"/>
    <w:rsid w:val="006338B3"/>
    <w:rsid w:val="006338EB"/>
    <w:rsid w:val="00633945"/>
    <w:rsid w:val="006339F9"/>
    <w:rsid w:val="00633A1A"/>
    <w:rsid w:val="00633A34"/>
    <w:rsid w:val="00633A51"/>
    <w:rsid w:val="00633A61"/>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619"/>
    <w:rsid w:val="00634678"/>
    <w:rsid w:val="006348D3"/>
    <w:rsid w:val="00634A90"/>
    <w:rsid w:val="00634D12"/>
    <w:rsid w:val="00634D52"/>
    <w:rsid w:val="00634D78"/>
    <w:rsid w:val="00634E2D"/>
    <w:rsid w:val="00634FAA"/>
    <w:rsid w:val="0063511E"/>
    <w:rsid w:val="006351BD"/>
    <w:rsid w:val="006352BC"/>
    <w:rsid w:val="0063538C"/>
    <w:rsid w:val="006353AF"/>
    <w:rsid w:val="00635433"/>
    <w:rsid w:val="00635460"/>
    <w:rsid w:val="00635494"/>
    <w:rsid w:val="006354C1"/>
    <w:rsid w:val="00635751"/>
    <w:rsid w:val="00635B18"/>
    <w:rsid w:val="00635B21"/>
    <w:rsid w:val="00635B61"/>
    <w:rsid w:val="00635C1A"/>
    <w:rsid w:val="00635D31"/>
    <w:rsid w:val="00635D7C"/>
    <w:rsid w:val="00635E12"/>
    <w:rsid w:val="00635E79"/>
    <w:rsid w:val="00635F6A"/>
    <w:rsid w:val="00635F99"/>
    <w:rsid w:val="00635FC0"/>
    <w:rsid w:val="00636004"/>
    <w:rsid w:val="0063613F"/>
    <w:rsid w:val="00636158"/>
    <w:rsid w:val="006361F5"/>
    <w:rsid w:val="00636230"/>
    <w:rsid w:val="00636354"/>
    <w:rsid w:val="00636356"/>
    <w:rsid w:val="00636492"/>
    <w:rsid w:val="00636493"/>
    <w:rsid w:val="006364EE"/>
    <w:rsid w:val="00636557"/>
    <w:rsid w:val="0063656B"/>
    <w:rsid w:val="00636762"/>
    <w:rsid w:val="00636783"/>
    <w:rsid w:val="00636850"/>
    <w:rsid w:val="00636860"/>
    <w:rsid w:val="006368E5"/>
    <w:rsid w:val="006368F8"/>
    <w:rsid w:val="006369F2"/>
    <w:rsid w:val="00636B96"/>
    <w:rsid w:val="00636BE8"/>
    <w:rsid w:val="00636C0A"/>
    <w:rsid w:val="00636C17"/>
    <w:rsid w:val="00636CDC"/>
    <w:rsid w:val="00636E77"/>
    <w:rsid w:val="00636EC6"/>
    <w:rsid w:val="00636F6D"/>
    <w:rsid w:val="00636FE3"/>
    <w:rsid w:val="0063729F"/>
    <w:rsid w:val="006372E8"/>
    <w:rsid w:val="006373A8"/>
    <w:rsid w:val="006376AB"/>
    <w:rsid w:val="006376DC"/>
    <w:rsid w:val="0063788B"/>
    <w:rsid w:val="006378E0"/>
    <w:rsid w:val="006378ED"/>
    <w:rsid w:val="0063793D"/>
    <w:rsid w:val="00637996"/>
    <w:rsid w:val="00637AA0"/>
    <w:rsid w:val="00637AA8"/>
    <w:rsid w:val="00637AB0"/>
    <w:rsid w:val="00637D90"/>
    <w:rsid w:val="00637D99"/>
    <w:rsid w:val="00637DD1"/>
    <w:rsid w:val="00637E47"/>
    <w:rsid w:val="00637E50"/>
    <w:rsid w:val="00637E81"/>
    <w:rsid w:val="00637E95"/>
    <w:rsid w:val="00637EBE"/>
    <w:rsid w:val="00637EEF"/>
    <w:rsid w:val="00637F9C"/>
    <w:rsid w:val="00637FDC"/>
    <w:rsid w:val="00640050"/>
    <w:rsid w:val="006400DF"/>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510"/>
    <w:rsid w:val="0064156E"/>
    <w:rsid w:val="006416E3"/>
    <w:rsid w:val="00641753"/>
    <w:rsid w:val="0064183C"/>
    <w:rsid w:val="006418C2"/>
    <w:rsid w:val="006418E8"/>
    <w:rsid w:val="0064192E"/>
    <w:rsid w:val="00641952"/>
    <w:rsid w:val="00641953"/>
    <w:rsid w:val="00641B55"/>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D"/>
    <w:rsid w:val="00642247"/>
    <w:rsid w:val="0064226B"/>
    <w:rsid w:val="00642345"/>
    <w:rsid w:val="00642370"/>
    <w:rsid w:val="006423A6"/>
    <w:rsid w:val="006423BC"/>
    <w:rsid w:val="0064246B"/>
    <w:rsid w:val="006424EC"/>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786"/>
    <w:rsid w:val="006437E1"/>
    <w:rsid w:val="00643848"/>
    <w:rsid w:val="006438D7"/>
    <w:rsid w:val="006438EF"/>
    <w:rsid w:val="0064392A"/>
    <w:rsid w:val="0064398C"/>
    <w:rsid w:val="006439B8"/>
    <w:rsid w:val="00643A2F"/>
    <w:rsid w:val="00643B46"/>
    <w:rsid w:val="00643B56"/>
    <w:rsid w:val="00643B8A"/>
    <w:rsid w:val="00643DD4"/>
    <w:rsid w:val="00643DEC"/>
    <w:rsid w:val="00643E83"/>
    <w:rsid w:val="00643F2D"/>
    <w:rsid w:val="00643FA1"/>
    <w:rsid w:val="0064410B"/>
    <w:rsid w:val="006441DB"/>
    <w:rsid w:val="006443D3"/>
    <w:rsid w:val="006443F9"/>
    <w:rsid w:val="006445D9"/>
    <w:rsid w:val="006445FC"/>
    <w:rsid w:val="00644609"/>
    <w:rsid w:val="00644614"/>
    <w:rsid w:val="0064463C"/>
    <w:rsid w:val="00644683"/>
    <w:rsid w:val="006446CA"/>
    <w:rsid w:val="006447F1"/>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FC9"/>
    <w:rsid w:val="00645043"/>
    <w:rsid w:val="0064509F"/>
    <w:rsid w:val="0064511D"/>
    <w:rsid w:val="0064520F"/>
    <w:rsid w:val="00645270"/>
    <w:rsid w:val="00645469"/>
    <w:rsid w:val="00645495"/>
    <w:rsid w:val="006454EC"/>
    <w:rsid w:val="0064551A"/>
    <w:rsid w:val="0064551F"/>
    <w:rsid w:val="006455FB"/>
    <w:rsid w:val="0064569E"/>
    <w:rsid w:val="006456FB"/>
    <w:rsid w:val="00645834"/>
    <w:rsid w:val="006459E3"/>
    <w:rsid w:val="00645ABB"/>
    <w:rsid w:val="00645AEE"/>
    <w:rsid w:val="00645B8B"/>
    <w:rsid w:val="00645BD6"/>
    <w:rsid w:val="00645C01"/>
    <w:rsid w:val="00645C2A"/>
    <w:rsid w:val="00645C78"/>
    <w:rsid w:val="00645C7C"/>
    <w:rsid w:val="00645E23"/>
    <w:rsid w:val="00645E59"/>
    <w:rsid w:val="00645F12"/>
    <w:rsid w:val="00645FC8"/>
    <w:rsid w:val="00646064"/>
    <w:rsid w:val="006460CA"/>
    <w:rsid w:val="0064615B"/>
    <w:rsid w:val="006461DC"/>
    <w:rsid w:val="006463AE"/>
    <w:rsid w:val="006463B4"/>
    <w:rsid w:val="0064640C"/>
    <w:rsid w:val="00646479"/>
    <w:rsid w:val="00646587"/>
    <w:rsid w:val="0064658A"/>
    <w:rsid w:val="0064662D"/>
    <w:rsid w:val="0064665E"/>
    <w:rsid w:val="00646696"/>
    <w:rsid w:val="0064689A"/>
    <w:rsid w:val="006468C3"/>
    <w:rsid w:val="0064690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27"/>
    <w:rsid w:val="00647A95"/>
    <w:rsid w:val="00647B21"/>
    <w:rsid w:val="00647B91"/>
    <w:rsid w:val="00647BAD"/>
    <w:rsid w:val="00647C32"/>
    <w:rsid w:val="00647DDA"/>
    <w:rsid w:val="00647EAB"/>
    <w:rsid w:val="00647FA2"/>
    <w:rsid w:val="00647FC1"/>
    <w:rsid w:val="00647FE8"/>
    <w:rsid w:val="00650165"/>
    <w:rsid w:val="006501CC"/>
    <w:rsid w:val="0065053D"/>
    <w:rsid w:val="00650593"/>
    <w:rsid w:val="006505B2"/>
    <w:rsid w:val="006505D4"/>
    <w:rsid w:val="00650624"/>
    <w:rsid w:val="006507C4"/>
    <w:rsid w:val="00650919"/>
    <w:rsid w:val="006509C4"/>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3C2"/>
    <w:rsid w:val="006513C8"/>
    <w:rsid w:val="006514EE"/>
    <w:rsid w:val="00651541"/>
    <w:rsid w:val="00651576"/>
    <w:rsid w:val="006515B4"/>
    <w:rsid w:val="0065165A"/>
    <w:rsid w:val="00651789"/>
    <w:rsid w:val="0065189B"/>
    <w:rsid w:val="006518D9"/>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0A8"/>
    <w:rsid w:val="00652116"/>
    <w:rsid w:val="0065213F"/>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A44"/>
    <w:rsid w:val="00652BBD"/>
    <w:rsid w:val="00652BF1"/>
    <w:rsid w:val="00652D00"/>
    <w:rsid w:val="00652D41"/>
    <w:rsid w:val="00652D5D"/>
    <w:rsid w:val="00652DD2"/>
    <w:rsid w:val="00652F18"/>
    <w:rsid w:val="00652F8E"/>
    <w:rsid w:val="00652FE8"/>
    <w:rsid w:val="00653012"/>
    <w:rsid w:val="00653041"/>
    <w:rsid w:val="006531EE"/>
    <w:rsid w:val="0065321A"/>
    <w:rsid w:val="0065330A"/>
    <w:rsid w:val="006533DC"/>
    <w:rsid w:val="00653436"/>
    <w:rsid w:val="00653567"/>
    <w:rsid w:val="006535C1"/>
    <w:rsid w:val="006535D0"/>
    <w:rsid w:val="00653641"/>
    <w:rsid w:val="0065369C"/>
    <w:rsid w:val="006536B1"/>
    <w:rsid w:val="00653708"/>
    <w:rsid w:val="006537CC"/>
    <w:rsid w:val="00653817"/>
    <w:rsid w:val="0065384B"/>
    <w:rsid w:val="00653850"/>
    <w:rsid w:val="006538ED"/>
    <w:rsid w:val="00653907"/>
    <w:rsid w:val="0065391A"/>
    <w:rsid w:val="00653A28"/>
    <w:rsid w:val="00653B44"/>
    <w:rsid w:val="00653BC4"/>
    <w:rsid w:val="00653C5F"/>
    <w:rsid w:val="00653CA1"/>
    <w:rsid w:val="00653CC4"/>
    <w:rsid w:val="00653DB3"/>
    <w:rsid w:val="00653EDD"/>
    <w:rsid w:val="00653F86"/>
    <w:rsid w:val="00654067"/>
    <w:rsid w:val="0065407A"/>
    <w:rsid w:val="00654091"/>
    <w:rsid w:val="0065413D"/>
    <w:rsid w:val="00654283"/>
    <w:rsid w:val="006542EE"/>
    <w:rsid w:val="0065442E"/>
    <w:rsid w:val="0065443D"/>
    <w:rsid w:val="00654441"/>
    <w:rsid w:val="00654488"/>
    <w:rsid w:val="0065463C"/>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E3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824"/>
    <w:rsid w:val="006569A0"/>
    <w:rsid w:val="006569D7"/>
    <w:rsid w:val="006569DC"/>
    <w:rsid w:val="00656A46"/>
    <w:rsid w:val="00656A87"/>
    <w:rsid w:val="00656AC9"/>
    <w:rsid w:val="00656B26"/>
    <w:rsid w:val="00656B52"/>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104"/>
    <w:rsid w:val="006571CD"/>
    <w:rsid w:val="00657436"/>
    <w:rsid w:val="00657511"/>
    <w:rsid w:val="0065755C"/>
    <w:rsid w:val="00657569"/>
    <w:rsid w:val="006575C9"/>
    <w:rsid w:val="00657612"/>
    <w:rsid w:val="006576FE"/>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E45"/>
    <w:rsid w:val="00657E7C"/>
    <w:rsid w:val="00657E86"/>
    <w:rsid w:val="00657E94"/>
    <w:rsid w:val="00657EB8"/>
    <w:rsid w:val="00657F65"/>
    <w:rsid w:val="00657FB6"/>
    <w:rsid w:val="00657FC2"/>
    <w:rsid w:val="00660047"/>
    <w:rsid w:val="00660089"/>
    <w:rsid w:val="006600B2"/>
    <w:rsid w:val="006600E5"/>
    <w:rsid w:val="0066012B"/>
    <w:rsid w:val="006601D8"/>
    <w:rsid w:val="006602BA"/>
    <w:rsid w:val="006602D5"/>
    <w:rsid w:val="00660335"/>
    <w:rsid w:val="00660382"/>
    <w:rsid w:val="0066039A"/>
    <w:rsid w:val="006603BF"/>
    <w:rsid w:val="006603F7"/>
    <w:rsid w:val="006605FA"/>
    <w:rsid w:val="00660665"/>
    <w:rsid w:val="00660671"/>
    <w:rsid w:val="006606E4"/>
    <w:rsid w:val="006607C1"/>
    <w:rsid w:val="00660869"/>
    <w:rsid w:val="006609CA"/>
    <w:rsid w:val="00660B11"/>
    <w:rsid w:val="00660B51"/>
    <w:rsid w:val="00660C22"/>
    <w:rsid w:val="00660D40"/>
    <w:rsid w:val="00660DC2"/>
    <w:rsid w:val="00660EF7"/>
    <w:rsid w:val="00660F19"/>
    <w:rsid w:val="00660F7B"/>
    <w:rsid w:val="00661014"/>
    <w:rsid w:val="0066101C"/>
    <w:rsid w:val="0066106B"/>
    <w:rsid w:val="00661211"/>
    <w:rsid w:val="00661218"/>
    <w:rsid w:val="00661254"/>
    <w:rsid w:val="00661288"/>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57E"/>
    <w:rsid w:val="006625EC"/>
    <w:rsid w:val="0066264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BD"/>
    <w:rsid w:val="00663C2F"/>
    <w:rsid w:val="00663CD0"/>
    <w:rsid w:val="00663CD9"/>
    <w:rsid w:val="00663E9B"/>
    <w:rsid w:val="00663EF6"/>
    <w:rsid w:val="00663F99"/>
    <w:rsid w:val="00664016"/>
    <w:rsid w:val="0066402A"/>
    <w:rsid w:val="00664179"/>
    <w:rsid w:val="00664326"/>
    <w:rsid w:val="0066434E"/>
    <w:rsid w:val="006643BB"/>
    <w:rsid w:val="006643DA"/>
    <w:rsid w:val="0066449F"/>
    <w:rsid w:val="006644A7"/>
    <w:rsid w:val="00664567"/>
    <w:rsid w:val="006645A7"/>
    <w:rsid w:val="0066463D"/>
    <w:rsid w:val="006646F9"/>
    <w:rsid w:val="006646FA"/>
    <w:rsid w:val="00664703"/>
    <w:rsid w:val="006647AF"/>
    <w:rsid w:val="006647DD"/>
    <w:rsid w:val="0066489E"/>
    <w:rsid w:val="00664947"/>
    <w:rsid w:val="0066494A"/>
    <w:rsid w:val="00664B38"/>
    <w:rsid w:val="00664B94"/>
    <w:rsid w:val="00664BE8"/>
    <w:rsid w:val="00664CD7"/>
    <w:rsid w:val="00664D12"/>
    <w:rsid w:val="00664D3F"/>
    <w:rsid w:val="00664D5F"/>
    <w:rsid w:val="00664F92"/>
    <w:rsid w:val="00665141"/>
    <w:rsid w:val="0066518D"/>
    <w:rsid w:val="006651EC"/>
    <w:rsid w:val="0066521D"/>
    <w:rsid w:val="00665289"/>
    <w:rsid w:val="006652D3"/>
    <w:rsid w:val="00665468"/>
    <w:rsid w:val="00665592"/>
    <w:rsid w:val="0066571F"/>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238"/>
    <w:rsid w:val="006662DA"/>
    <w:rsid w:val="006663A5"/>
    <w:rsid w:val="00666461"/>
    <w:rsid w:val="00666536"/>
    <w:rsid w:val="0066653F"/>
    <w:rsid w:val="006665C2"/>
    <w:rsid w:val="0066667B"/>
    <w:rsid w:val="00666812"/>
    <w:rsid w:val="006668B8"/>
    <w:rsid w:val="006669C3"/>
    <w:rsid w:val="006669D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B08"/>
    <w:rsid w:val="00667DA8"/>
    <w:rsid w:val="00667EA7"/>
    <w:rsid w:val="00667EBC"/>
    <w:rsid w:val="00667ECE"/>
    <w:rsid w:val="00667EEB"/>
    <w:rsid w:val="00667F09"/>
    <w:rsid w:val="00667FA6"/>
    <w:rsid w:val="00667FD2"/>
    <w:rsid w:val="00670064"/>
    <w:rsid w:val="00670091"/>
    <w:rsid w:val="006700A9"/>
    <w:rsid w:val="00670170"/>
    <w:rsid w:val="006701C4"/>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A0"/>
    <w:rsid w:val="00670DAC"/>
    <w:rsid w:val="00670E80"/>
    <w:rsid w:val="00670EBA"/>
    <w:rsid w:val="00670F35"/>
    <w:rsid w:val="00670F45"/>
    <w:rsid w:val="00670F9A"/>
    <w:rsid w:val="00670FA5"/>
    <w:rsid w:val="00670FB0"/>
    <w:rsid w:val="0067100A"/>
    <w:rsid w:val="006710E3"/>
    <w:rsid w:val="00671111"/>
    <w:rsid w:val="00671161"/>
    <w:rsid w:val="006711FC"/>
    <w:rsid w:val="0067135C"/>
    <w:rsid w:val="0067142A"/>
    <w:rsid w:val="00671446"/>
    <w:rsid w:val="00671573"/>
    <w:rsid w:val="0067163E"/>
    <w:rsid w:val="006717C4"/>
    <w:rsid w:val="00671807"/>
    <w:rsid w:val="00671814"/>
    <w:rsid w:val="00671887"/>
    <w:rsid w:val="006718EA"/>
    <w:rsid w:val="006719BA"/>
    <w:rsid w:val="00671C4E"/>
    <w:rsid w:val="00671DDE"/>
    <w:rsid w:val="00671EAB"/>
    <w:rsid w:val="00671ECB"/>
    <w:rsid w:val="00671ECC"/>
    <w:rsid w:val="00671F02"/>
    <w:rsid w:val="00671F19"/>
    <w:rsid w:val="00671F1F"/>
    <w:rsid w:val="00671FB2"/>
    <w:rsid w:val="00671FFF"/>
    <w:rsid w:val="0067201A"/>
    <w:rsid w:val="0067203A"/>
    <w:rsid w:val="0067209B"/>
    <w:rsid w:val="00672171"/>
    <w:rsid w:val="006721AC"/>
    <w:rsid w:val="006722BA"/>
    <w:rsid w:val="00672383"/>
    <w:rsid w:val="0067241E"/>
    <w:rsid w:val="00672470"/>
    <w:rsid w:val="006725A6"/>
    <w:rsid w:val="0067261A"/>
    <w:rsid w:val="0067267D"/>
    <w:rsid w:val="0067271F"/>
    <w:rsid w:val="00672738"/>
    <w:rsid w:val="0067276E"/>
    <w:rsid w:val="006727A9"/>
    <w:rsid w:val="006727AD"/>
    <w:rsid w:val="006728FA"/>
    <w:rsid w:val="00672A86"/>
    <w:rsid w:val="00672A9F"/>
    <w:rsid w:val="00672B02"/>
    <w:rsid w:val="00672B7D"/>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EE6"/>
    <w:rsid w:val="00673F21"/>
    <w:rsid w:val="00673F31"/>
    <w:rsid w:val="00673F6A"/>
    <w:rsid w:val="00674107"/>
    <w:rsid w:val="00674183"/>
    <w:rsid w:val="00674218"/>
    <w:rsid w:val="0067427D"/>
    <w:rsid w:val="0067446C"/>
    <w:rsid w:val="006745A3"/>
    <w:rsid w:val="006745D2"/>
    <w:rsid w:val="006745E9"/>
    <w:rsid w:val="006746CC"/>
    <w:rsid w:val="00674744"/>
    <w:rsid w:val="0067477A"/>
    <w:rsid w:val="006748E7"/>
    <w:rsid w:val="006748FF"/>
    <w:rsid w:val="00674900"/>
    <w:rsid w:val="006749F8"/>
    <w:rsid w:val="00674A88"/>
    <w:rsid w:val="00674A98"/>
    <w:rsid w:val="00674B46"/>
    <w:rsid w:val="00674B55"/>
    <w:rsid w:val="00674BEF"/>
    <w:rsid w:val="00674BF8"/>
    <w:rsid w:val="00674BF9"/>
    <w:rsid w:val="00674C32"/>
    <w:rsid w:val="00674C3A"/>
    <w:rsid w:val="00674C4A"/>
    <w:rsid w:val="00674CD3"/>
    <w:rsid w:val="00674CDA"/>
    <w:rsid w:val="00674D76"/>
    <w:rsid w:val="00674E9E"/>
    <w:rsid w:val="00674EF3"/>
    <w:rsid w:val="00674F80"/>
    <w:rsid w:val="00674FC4"/>
    <w:rsid w:val="00675036"/>
    <w:rsid w:val="00675048"/>
    <w:rsid w:val="0067509A"/>
    <w:rsid w:val="0067516C"/>
    <w:rsid w:val="006751BA"/>
    <w:rsid w:val="00675225"/>
    <w:rsid w:val="00675308"/>
    <w:rsid w:val="0067530B"/>
    <w:rsid w:val="00675312"/>
    <w:rsid w:val="00675379"/>
    <w:rsid w:val="006753D7"/>
    <w:rsid w:val="0067540F"/>
    <w:rsid w:val="0067546C"/>
    <w:rsid w:val="006756D1"/>
    <w:rsid w:val="00675800"/>
    <w:rsid w:val="00675823"/>
    <w:rsid w:val="006759E2"/>
    <w:rsid w:val="006759EA"/>
    <w:rsid w:val="00675A38"/>
    <w:rsid w:val="00675A5F"/>
    <w:rsid w:val="00675ADA"/>
    <w:rsid w:val="00675B0C"/>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647"/>
    <w:rsid w:val="006767D3"/>
    <w:rsid w:val="006767DE"/>
    <w:rsid w:val="006767F6"/>
    <w:rsid w:val="006767F7"/>
    <w:rsid w:val="00676872"/>
    <w:rsid w:val="006768A8"/>
    <w:rsid w:val="0067691F"/>
    <w:rsid w:val="00676994"/>
    <w:rsid w:val="006769C6"/>
    <w:rsid w:val="00676A9A"/>
    <w:rsid w:val="00676AC8"/>
    <w:rsid w:val="00676AC9"/>
    <w:rsid w:val="00676AFA"/>
    <w:rsid w:val="00676BED"/>
    <w:rsid w:val="00676CA6"/>
    <w:rsid w:val="00676CB5"/>
    <w:rsid w:val="00676D01"/>
    <w:rsid w:val="00676D4B"/>
    <w:rsid w:val="00676DF8"/>
    <w:rsid w:val="00676E1C"/>
    <w:rsid w:val="00676E27"/>
    <w:rsid w:val="00676EAB"/>
    <w:rsid w:val="00676F87"/>
    <w:rsid w:val="00676FFB"/>
    <w:rsid w:val="00677009"/>
    <w:rsid w:val="00677140"/>
    <w:rsid w:val="0067738B"/>
    <w:rsid w:val="00677461"/>
    <w:rsid w:val="0067756C"/>
    <w:rsid w:val="006775B2"/>
    <w:rsid w:val="00677678"/>
    <w:rsid w:val="006776E3"/>
    <w:rsid w:val="006777AA"/>
    <w:rsid w:val="006777DE"/>
    <w:rsid w:val="00677823"/>
    <w:rsid w:val="00677840"/>
    <w:rsid w:val="00677845"/>
    <w:rsid w:val="00677858"/>
    <w:rsid w:val="00677976"/>
    <w:rsid w:val="00677A87"/>
    <w:rsid w:val="00677B00"/>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B9"/>
    <w:rsid w:val="006804E6"/>
    <w:rsid w:val="0068059D"/>
    <w:rsid w:val="006807CE"/>
    <w:rsid w:val="0068086F"/>
    <w:rsid w:val="006808B4"/>
    <w:rsid w:val="006809C7"/>
    <w:rsid w:val="006809FE"/>
    <w:rsid w:val="00680A71"/>
    <w:rsid w:val="00680B0F"/>
    <w:rsid w:val="00680B98"/>
    <w:rsid w:val="00680BD4"/>
    <w:rsid w:val="00680C25"/>
    <w:rsid w:val="00680DE2"/>
    <w:rsid w:val="00680F04"/>
    <w:rsid w:val="00680FA7"/>
    <w:rsid w:val="00680FA8"/>
    <w:rsid w:val="00680FE8"/>
    <w:rsid w:val="00680FFB"/>
    <w:rsid w:val="0068101F"/>
    <w:rsid w:val="0068107B"/>
    <w:rsid w:val="006810D3"/>
    <w:rsid w:val="006810E1"/>
    <w:rsid w:val="006810F1"/>
    <w:rsid w:val="00681175"/>
    <w:rsid w:val="00681215"/>
    <w:rsid w:val="006812A5"/>
    <w:rsid w:val="00681329"/>
    <w:rsid w:val="00681433"/>
    <w:rsid w:val="0068148D"/>
    <w:rsid w:val="0068152C"/>
    <w:rsid w:val="00681614"/>
    <w:rsid w:val="0068166B"/>
    <w:rsid w:val="00681682"/>
    <w:rsid w:val="00681816"/>
    <w:rsid w:val="00681874"/>
    <w:rsid w:val="00681897"/>
    <w:rsid w:val="006818DA"/>
    <w:rsid w:val="006818E4"/>
    <w:rsid w:val="00681A77"/>
    <w:rsid w:val="00681AAB"/>
    <w:rsid w:val="00681B33"/>
    <w:rsid w:val="00681B4C"/>
    <w:rsid w:val="00681B4E"/>
    <w:rsid w:val="00681B97"/>
    <w:rsid w:val="00681BE3"/>
    <w:rsid w:val="00681C91"/>
    <w:rsid w:val="00681E09"/>
    <w:rsid w:val="00681E6B"/>
    <w:rsid w:val="00681FBE"/>
    <w:rsid w:val="0068200F"/>
    <w:rsid w:val="0068205C"/>
    <w:rsid w:val="00682188"/>
    <w:rsid w:val="006821B8"/>
    <w:rsid w:val="006822BB"/>
    <w:rsid w:val="006823D0"/>
    <w:rsid w:val="00682434"/>
    <w:rsid w:val="006825F0"/>
    <w:rsid w:val="0068260F"/>
    <w:rsid w:val="006826B4"/>
    <w:rsid w:val="00682880"/>
    <w:rsid w:val="006829E4"/>
    <w:rsid w:val="00682D45"/>
    <w:rsid w:val="00682E18"/>
    <w:rsid w:val="00682F64"/>
    <w:rsid w:val="00682F65"/>
    <w:rsid w:val="00682FA8"/>
    <w:rsid w:val="00682FCB"/>
    <w:rsid w:val="0068302E"/>
    <w:rsid w:val="0068306A"/>
    <w:rsid w:val="0068306B"/>
    <w:rsid w:val="006830D2"/>
    <w:rsid w:val="006830F2"/>
    <w:rsid w:val="00683104"/>
    <w:rsid w:val="00683115"/>
    <w:rsid w:val="00683251"/>
    <w:rsid w:val="0068334A"/>
    <w:rsid w:val="006833C8"/>
    <w:rsid w:val="006833FB"/>
    <w:rsid w:val="00683471"/>
    <w:rsid w:val="00683641"/>
    <w:rsid w:val="00683668"/>
    <w:rsid w:val="0068374C"/>
    <w:rsid w:val="00683771"/>
    <w:rsid w:val="006837B7"/>
    <w:rsid w:val="006837BA"/>
    <w:rsid w:val="0068383B"/>
    <w:rsid w:val="0068386E"/>
    <w:rsid w:val="00683885"/>
    <w:rsid w:val="00683B45"/>
    <w:rsid w:val="00683D2D"/>
    <w:rsid w:val="00683D37"/>
    <w:rsid w:val="00683ED5"/>
    <w:rsid w:val="00683FE8"/>
    <w:rsid w:val="00683FEF"/>
    <w:rsid w:val="0068407F"/>
    <w:rsid w:val="00684080"/>
    <w:rsid w:val="006841DA"/>
    <w:rsid w:val="006842BB"/>
    <w:rsid w:val="0068430B"/>
    <w:rsid w:val="006843C8"/>
    <w:rsid w:val="006843DF"/>
    <w:rsid w:val="00684587"/>
    <w:rsid w:val="00684606"/>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AC"/>
    <w:rsid w:val="00684C7E"/>
    <w:rsid w:val="00684D90"/>
    <w:rsid w:val="00684EAB"/>
    <w:rsid w:val="00684FDE"/>
    <w:rsid w:val="00685059"/>
    <w:rsid w:val="006850F2"/>
    <w:rsid w:val="00685110"/>
    <w:rsid w:val="00685233"/>
    <w:rsid w:val="00685450"/>
    <w:rsid w:val="00685452"/>
    <w:rsid w:val="00685473"/>
    <w:rsid w:val="00685476"/>
    <w:rsid w:val="00685725"/>
    <w:rsid w:val="006857F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313"/>
    <w:rsid w:val="00686332"/>
    <w:rsid w:val="0068635C"/>
    <w:rsid w:val="006863C5"/>
    <w:rsid w:val="00686419"/>
    <w:rsid w:val="00686479"/>
    <w:rsid w:val="006864EF"/>
    <w:rsid w:val="0068661B"/>
    <w:rsid w:val="00686686"/>
    <w:rsid w:val="006867D3"/>
    <w:rsid w:val="00686869"/>
    <w:rsid w:val="006869B5"/>
    <w:rsid w:val="00686A50"/>
    <w:rsid w:val="00686AA6"/>
    <w:rsid w:val="00686AD0"/>
    <w:rsid w:val="00686B17"/>
    <w:rsid w:val="00686BE7"/>
    <w:rsid w:val="00686C37"/>
    <w:rsid w:val="00686C7A"/>
    <w:rsid w:val="00686CCC"/>
    <w:rsid w:val="00686CF4"/>
    <w:rsid w:val="00686ECE"/>
    <w:rsid w:val="00686EEF"/>
    <w:rsid w:val="00686F3D"/>
    <w:rsid w:val="00686FF7"/>
    <w:rsid w:val="00687066"/>
    <w:rsid w:val="00687160"/>
    <w:rsid w:val="006871F0"/>
    <w:rsid w:val="0068720C"/>
    <w:rsid w:val="00687218"/>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E9"/>
    <w:rsid w:val="00687FFC"/>
    <w:rsid w:val="0069014C"/>
    <w:rsid w:val="0069015F"/>
    <w:rsid w:val="006901AA"/>
    <w:rsid w:val="006902A7"/>
    <w:rsid w:val="00690427"/>
    <w:rsid w:val="0069045D"/>
    <w:rsid w:val="00690671"/>
    <w:rsid w:val="006906A4"/>
    <w:rsid w:val="0069079A"/>
    <w:rsid w:val="00690876"/>
    <w:rsid w:val="006908A8"/>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550"/>
    <w:rsid w:val="00691563"/>
    <w:rsid w:val="006915D4"/>
    <w:rsid w:val="00691645"/>
    <w:rsid w:val="00691843"/>
    <w:rsid w:val="006918D4"/>
    <w:rsid w:val="006919AB"/>
    <w:rsid w:val="006919B8"/>
    <w:rsid w:val="00691B96"/>
    <w:rsid w:val="00691BB5"/>
    <w:rsid w:val="00691BCD"/>
    <w:rsid w:val="00691D22"/>
    <w:rsid w:val="00691D77"/>
    <w:rsid w:val="00691DA2"/>
    <w:rsid w:val="00691EE2"/>
    <w:rsid w:val="00691F55"/>
    <w:rsid w:val="00691FAA"/>
    <w:rsid w:val="00691FDE"/>
    <w:rsid w:val="00691FED"/>
    <w:rsid w:val="006921C3"/>
    <w:rsid w:val="0069231C"/>
    <w:rsid w:val="00692394"/>
    <w:rsid w:val="00692552"/>
    <w:rsid w:val="006925B2"/>
    <w:rsid w:val="00692692"/>
    <w:rsid w:val="00692742"/>
    <w:rsid w:val="00692899"/>
    <w:rsid w:val="006928BA"/>
    <w:rsid w:val="00692948"/>
    <w:rsid w:val="006929A9"/>
    <w:rsid w:val="006929F8"/>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DD"/>
    <w:rsid w:val="0069376B"/>
    <w:rsid w:val="006937A3"/>
    <w:rsid w:val="006937D6"/>
    <w:rsid w:val="006937F2"/>
    <w:rsid w:val="0069389F"/>
    <w:rsid w:val="006938D1"/>
    <w:rsid w:val="006938F2"/>
    <w:rsid w:val="00693959"/>
    <w:rsid w:val="0069399C"/>
    <w:rsid w:val="00693A89"/>
    <w:rsid w:val="00693A9E"/>
    <w:rsid w:val="00693BA9"/>
    <w:rsid w:val="00693C87"/>
    <w:rsid w:val="00693D37"/>
    <w:rsid w:val="00693D82"/>
    <w:rsid w:val="00693E97"/>
    <w:rsid w:val="00693EAF"/>
    <w:rsid w:val="00693ECA"/>
    <w:rsid w:val="00693F28"/>
    <w:rsid w:val="00693FA3"/>
    <w:rsid w:val="00693FAC"/>
    <w:rsid w:val="00694053"/>
    <w:rsid w:val="0069405D"/>
    <w:rsid w:val="0069407E"/>
    <w:rsid w:val="006941BC"/>
    <w:rsid w:val="006941E1"/>
    <w:rsid w:val="0069421F"/>
    <w:rsid w:val="0069436D"/>
    <w:rsid w:val="0069438C"/>
    <w:rsid w:val="00694436"/>
    <w:rsid w:val="006944AF"/>
    <w:rsid w:val="006944B8"/>
    <w:rsid w:val="006944C5"/>
    <w:rsid w:val="0069469C"/>
    <w:rsid w:val="006946BB"/>
    <w:rsid w:val="0069472F"/>
    <w:rsid w:val="00694776"/>
    <w:rsid w:val="0069478E"/>
    <w:rsid w:val="006947C4"/>
    <w:rsid w:val="0069489B"/>
    <w:rsid w:val="006948C4"/>
    <w:rsid w:val="00694918"/>
    <w:rsid w:val="00694943"/>
    <w:rsid w:val="00694953"/>
    <w:rsid w:val="00694989"/>
    <w:rsid w:val="006949B5"/>
    <w:rsid w:val="00694AEB"/>
    <w:rsid w:val="00694B3E"/>
    <w:rsid w:val="00694B63"/>
    <w:rsid w:val="00694BE7"/>
    <w:rsid w:val="00694C01"/>
    <w:rsid w:val="00694CDE"/>
    <w:rsid w:val="00694D50"/>
    <w:rsid w:val="00694D68"/>
    <w:rsid w:val="00694E2F"/>
    <w:rsid w:val="00694EC4"/>
    <w:rsid w:val="00694ECE"/>
    <w:rsid w:val="006950A0"/>
    <w:rsid w:val="006950D3"/>
    <w:rsid w:val="006951D4"/>
    <w:rsid w:val="0069523A"/>
    <w:rsid w:val="00695255"/>
    <w:rsid w:val="006952D8"/>
    <w:rsid w:val="006953DC"/>
    <w:rsid w:val="00695442"/>
    <w:rsid w:val="006955FF"/>
    <w:rsid w:val="006956B0"/>
    <w:rsid w:val="00695991"/>
    <w:rsid w:val="006959F6"/>
    <w:rsid w:val="00695A94"/>
    <w:rsid w:val="00695B05"/>
    <w:rsid w:val="00695E7C"/>
    <w:rsid w:val="00695F49"/>
    <w:rsid w:val="00695FC3"/>
    <w:rsid w:val="00695FFD"/>
    <w:rsid w:val="006960F4"/>
    <w:rsid w:val="00696105"/>
    <w:rsid w:val="00696115"/>
    <w:rsid w:val="0069617E"/>
    <w:rsid w:val="00696290"/>
    <w:rsid w:val="006962ED"/>
    <w:rsid w:val="0069639A"/>
    <w:rsid w:val="0069639B"/>
    <w:rsid w:val="00696493"/>
    <w:rsid w:val="0069649F"/>
    <w:rsid w:val="00696539"/>
    <w:rsid w:val="00696701"/>
    <w:rsid w:val="00696702"/>
    <w:rsid w:val="0069676B"/>
    <w:rsid w:val="00696931"/>
    <w:rsid w:val="00696981"/>
    <w:rsid w:val="006969F3"/>
    <w:rsid w:val="00696A28"/>
    <w:rsid w:val="00696AC3"/>
    <w:rsid w:val="00696C63"/>
    <w:rsid w:val="00696EDF"/>
    <w:rsid w:val="00697021"/>
    <w:rsid w:val="00697061"/>
    <w:rsid w:val="00697086"/>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8A8"/>
    <w:rsid w:val="00697971"/>
    <w:rsid w:val="006979FD"/>
    <w:rsid w:val="006979FE"/>
    <w:rsid w:val="00697A40"/>
    <w:rsid w:val="00697BB7"/>
    <w:rsid w:val="00697C8F"/>
    <w:rsid w:val="00697D50"/>
    <w:rsid w:val="00697D6E"/>
    <w:rsid w:val="00697DED"/>
    <w:rsid w:val="00697E78"/>
    <w:rsid w:val="00697F61"/>
    <w:rsid w:val="006A01A3"/>
    <w:rsid w:val="006A01CA"/>
    <w:rsid w:val="006A01F0"/>
    <w:rsid w:val="006A02CF"/>
    <w:rsid w:val="006A030A"/>
    <w:rsid w:val="006A034C"/>
    <w:rsid w:val="006A0503"/>
    <w:rsid w:val="006A0505"/>
    <w:rsid w:val="006A07A0"/>
    <w:rsid w:val="006A08BF"/>
    <w:rsid w:val="006A08C1"/>
    <w:rsid w:val="006A098C"/>
    <w:rsid w:val="006A0CCB"/>
    <w:rsid w:val="006A0E2D"/>
    <w:rsid w:val="006A0E37"/>
    <w:rsid w:val="006A0EB4"/>
    <w:rsid w:val="006A0FC9"/>
    <w:rsid w:val="006A118A"/>
    <w:rsid w:val="006A12BC"/>
    <w:rsid w:val="006A135C"/>
    <w:rsid w:val="006A13F5"/>
    <w:rsid w:val="006A149F"/>
    <w:rsid w:val="006A1530"/>
    <w:rsid w:val="006A163D"/>
    <w:rsid w:val="006A1671"/>
    <w:rsid w:val="006A1735"/>
    <w:rsid w:val="006A1860"/>
    <w:rsid w:val="006A187F"/>
    <w:rsid w:val="006A19B7"/>
    <w:rsid w:val="006A1A25"/>
    <w:rsid w:val="006A1A6C"/>
    <w:rsid w:val="006A1A71"/>
    <w:rsid w:val="006A1A75"/>
    <w:rsid w:val="006A1AEC"/>
    <w:rsid w:val="006A1B82"/>
    <w:rsid w:val="006A1BC8"/>
    <w:rsid w:val="006A1C8B"/>
    <w:rsid w:val="006A1D4D"/>
    <w:rsid w:val="006A1D6D"/>
    <w:rsid w:val="006A1E03"/>
    <w:rsid w:val="006A1E0C"/>
    <w:rsid w:val="006A1EA8"/>
    <w:rsid w:val="006A1F97"/>
    <w:rsid w:val="006A1FAD"/>
    <w:rsid w:val="006A1FEC"/>
    <w:rsid w:val="006A20DC"/>
    <w:rsid w:val="006A2115"/>
    <w:rsid w:val="006A2146"/>
    <w:rsid w:val="006A2173"/>
    <w:rsid w:val="006A22F9"/>
    <w:rsid w:val="006A234E"/>
    <w:rsid w:val="006A24EA"/>
    <w:rsid w:val="006A2588"/>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D2"/>
    <w:rsid w:val="006A3329"/>
    <w:rsid w:val="006A33F2"/>
    <w:rsid w:val="006A3411"/>
    <w:rsid w:val="006A3429"/>
    <w:rsid w:val="006A3468"/>
    <w:rsid w:val="006A347D"/>
    <w:rsid w:val="006A351F"/>
    <w:rsid w:val="006A354D"/>
    <w:rsid w:val="006A3555"/>
    <w:rsid w:val="006A3581"/>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E2"/>
    <w:rsid w:val="006A3D10"/>
    <w:rsid w:val="006A3D14"/>
    <w:rsid w:val="006A3E12"/>
    <w:rsid w:val="006A3F0F"/>
    <w:rsid w:val="006A3F90"/>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91C"/>
    <w:rsid w:val="006A593D"/>
    <w:rsid w:val="006A5956"/>
    <w:rsid w:val="006A597B"/>
    <w:rsid w:val="006A5A3A"/>
    <w:rsid w:val="006A5AE1"/>
    <w:rsid w:val="006A5B74"/>
    <w:rsid w:val="006A5CA9"/>
    <w:rsid w:val="006A5D24"/>
    <w:rsid w:val="006A5D88"/>
    <w:rsid w:val="006A5D9C"/>
    <w:rsid w:val="006A5E0B"/>
    <w:rsid w:val="006A5EDF"/>
    <w:rsid w:val="006A5F34"/>
    <w:rsid w:val="006A6103"/>
    <w:rsid w:val="006A612E"/>
    <w:rsid w:val="006A614D"/>
    <w:rsid w:val="006A61BC"/>
    <w:rsid w:val="006A62B1"/>
    <w:rsid w:val="006A63AB"/>
    <w:rsid w:val="006A6467"/>
    <w:rsid w:val="006A64A0"/>
    <w:rsid w:val="006A6691"/>
    <w:rsid w:val="006A67BB"/>
    <w:rsid w:val="006A68F6"/>
    <w:rsid w:val="006A69B7"/>
    <w:rsid w:val="006A6A12"/>
    <w:rsid w:val="006A6A6F"/>
    <w:rsid w:val="006A6A75"/>
    <w:rsid w:val="006A6B22"/>
    <w:rsid w:val="006A6BB4"/>
    <w:rsid w:val="006A6C2A"/>
    <w:rsid w:val="006A6CDE"/>
    <w:rsid w:val="006A6D76"/>
    <w:rsid w:val="006A6DFF"/>
    <w:rsid w:val="006A6E79"/>
    <w:rsid w:val="006A6EF9"/>
    <w:rsid w:val="006A6FF7"/>
    <w:rsid w:val="006A708F"/>
    <w:rsid w:val="006A7174"/>
    <w:rsid w:val="006A71A2"/>
    <w:rsid w:val="006A7319"/>
    <w:rsid w:val="006A73E6"/>
    <w:rsid w:val="006A73F6"/>
    <w:rsid w:val="006A745F"/>
    <w:rsid w:val="006A7468"/>
    <w:rsid w:val="006A74A8"/>
    <w:rsid w:val="006A74E0"/>
    <w:rsid w:val="006A7550"/>
    <w:rsid w:val="006A7563"/>
    <w:rsid w:val="006A7609"/>
    <w:rsid w:val="006A771F"/>
    <w:rsid w:val="006A7782"/>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A0A"/>
    <w:rsid w:val="006B0AA1"/>
    <w:rsid w:val="006B0BCF"/>
    <w:rsid w:val="006B0BDB"/>
    <w:rsid w:val="006B0BE0"/>
    <w:rsid w:val="006B0D30"/>
    <w:rsid w:val="006B0DCB"/>
    <w:rsid w:val="006B0DF9"/>
    <w:rsid w:val="006B0E87"/>
    <w:rsid w:val="006B0E8C"/>
    <w:rsid w:val="006B0F64"/>
    <w:rsid w:val="006B0FD2"/>
    <w:rsid w:val="006B0FD6"/>
    <w:rsid w:val="006B0FFF"/>
    <w:rsid w:val="006B108E"/>
    <w:rsid w:val="006B10E1"/>
    <w:rsid w:val="006B10E7"/>
    <w:rsid w:val="006B119D"/>
    <w:rsid w:val="006B11D0"/>
    <w:rsid w:val="006B11D5"/>
    <w:rsid w:val="006B1306"/>
    <w:rsid w:val="006B1308"/>
    <w:rsid w:val="006B1313"/>
    <w:rsid w:val="006B1314"/>
    <w:rsid w:val="006B1332"/>
    <w:rsid w:val="006B13B4"/>
    <w:rsid w:val="006B13E0"/>
    <w:rsid w:val="006B144D"/>
    <w:rsid w:val="006B15FE"/>
    <w:rsid w:val="006B1790"/>
    <w:rsid w:val="006B1829"/>
    <w:rsid w:val="006B1895"/>
    <w:rsid w:val="006B18C0"/>
    <w:rsid w:val="006B1928"/>
    <w:rsid w:val="006B1B37"/>
    <w:rsid w:val="006B1BC3"/>
    <w:rsid w:val="006B1C39"/>
    <w:rsid w:val="006B1C5F"/>
    <w:rsid w:val="006B1CDD"/>
    <w:rsid w:val="006B1CF1"/>
    <w:rsid w:val="006B1D80"/>
    <w:rsid w:val="006B1E8A"/>
    <w:rsid w:val="006B1F4B"/>
    <w:rsid w:val="006B1FE6"/>
    <w:rsid w:val="006B1FEE"/>
    <w:rsid w:val="006B201C"/>
    <w:rsid w:val="006B2037"/>
    <w:rsid w:val="006B2046"/>
    <w:rsid w:val="006B204E"/>
    <w:rsid w:val="006B209B"/>
    <w:rsid w:val="006B219D"/>
    <w:rsid w:val="006B21EF"/>
    <w:rsid w:val="006B224F"/>
    <w:rsid w:val="006B2296"/>
    <w:rsid w:val="006B22B7"/>
    <w:rsid w:val="006B22CE"/>
    <w:rsid w:val="006B2480"/>
    <w:rsid w:val="006B24C7"/>
    <w:rsid w:val="006B24EC"/>
    <w:rsid w:val="006B259A"/>
    <w:rsid w:val="006B25B0"/>
    <w:rsid w:val="006B2679"/>
    <w:rsid w:val="006B269F"/>
    <w:rsid w:val="006B274B"/>
    <w:rsid w:val="006B2909"/>
    <w:rsid w:val="006B2A56"/>
    <w:rsid w:val="006B2B9B"/>
    <w:rsid w:val="006B2C4C"/>
    <w:rsid w:val="006B2C70"/>
    <w:rsid w:val="006B2E50"/>
    <w:rsid w:val="006B30F4"/>
    <w:rsid w:val="006B31B5"/>
    <w:rsid w:val="006B31CA"/>
    <w:rsid w:val="006B31D6"/>
    <w:rsid w:val="006B3222"/>
    <w:rsid w:val="006B3236"/>
    <w:rsid w:val="006B3265"/>
    <w:rsid w:val="006B32A1"/>
    <w:rsid w:val="006B3380"/>
    <w:rsid w:val="006B350A"/>
    <w:rsid w:val="006B352E"/>
    <w:rsid w:val="006B3574"/>
    <w:rsid w:val="006B35A3"/>
    <w:rsid w:val="006B35F5"/>
    <w:rsid w:val="006B376F"/>
    <w:rsid w:val="006B37E3"/>
    <w:rsid w:val="006B39FD"/>
    <w:rsid w:val="006B3AD3"/>
    <w:rsid w:val="006B3B3F"/>
    <w:rsid w:val="006B3BA5"/>
    <w:rsid w:val="006B3BBD"/>
    <w:rsid w:val="006B3D4F"/>
    <w:rsid w:val="006B3E29"/>
    <w:rsid w:val="006B3E7F"/>
    <w:rsid w:val="006B3F46"/>
    <w:rsid w:val="006B4004"/>
    <w:rsid w:val="006B407C"/>
    <w:rsid w:val="006B4120"/>
    <w:rsid w:val="006B4193"/>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7FF"/>
    <w:rsid w:val="006B5803"/>
    <w:rsid w:val="006B5904"/>
    <w:rsid w:val="006B591E"/>
    <w:rsid w:val="006B5966"/>
    <w:rsid w:val="006B59E5"/>
    <w:rsid w:val="006B5B98"/>
    <w:rsid w:val="006B5BE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D"/>
    <w:rsid w:val="006B66BC"/>
    <w:rsid w:val="006B679A"/>
    <w:rsid w:val="006B67AD"/>
    <w:rsid w:val="006B67FA"/>
    <w:rsid w:val="006B6812"/>
    <w:rsid w:val="006B689A"/>
    <w:rsid w:val="006B68FB"/>
    <w:rsid w:val="006B6991"/>
    <w:rsid w:val="006B6A42"/>
    <w:rsid w:val="006B6A45"/>
    <w:rsid w:val="006B6A94"/>
    <w:rsid w:val="006B6B4B"/>
    <w:rsid w:val="006B6C19"/>
    <w:rsid w:val="006B6CBD"/>
    <w:rsid w:val="006B6CBF"/>
    <w:rsid w:val="006B6D84"/>
    <w:rsid w:val="006B6E04"/>
    <w:rsid w:val="006B6EA1"/>
    <w:rsid w:val="006B707B"/>
    <w:rsid w:val="006B71E4"/>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019"/>
    <w:rsid w:val="006C0259"/>
    <w:rsid w:val="006C02C3"/>
    <w:rsid w:val="006C0397"/>
    <w:rsid w:val="006C04D2"/>
    <w:rsid w:val="006C050D"/>
    <w:rsid w:val="006C0570"/>
    <w:rsid w:val="006C0631"/>
    <w:rsid w:val="006C06F0"/>
    <w:rsid w:val="006C0A0C"/>
    <w:rsid w:val="006C0AD3"/>
    <w:rsid w:val="006C0B7E"/>
    <w:rsid w:val="006C0BA0"/>
    <w:rsid w:val="006C0BAB"/>
    <w:rsid w:val="006C0BD2"/>
    <w:rsid w:val="006C0C2C"/>
    <w:rsid w:val="006C0E78"/>
    <w:rsid w:val="006C0E7B"/>
    <w:rsid w:val="006C0F1B"/>
    <w:rsid w:val="006C0F26"/>
    <w:rsid w:val="006C0F3B"/>
    <w:rsid w:val="006C0F43"/>
    <w:rsid w:val="006C0FB3"/>
    <w:rsid w:val="006C1140"/>
    <w:rsid w:val="006C116A"/>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E86"/>
    <w:rsid w:val="006C1F52"/>
    <w:rsid w:val="006C1F7B"/>
    <w:rsid w:val="006C1F91"/>
    <w:rsid w:val="006C2029"/>
    <w:rsid w:val="006C2089"/>
    <w:rsid w:val="006C21E6"/>
    <w:rsid w:val="006C2206"/>
    <w:rsid w:val="006C2234"/>
    <w:rsid w:val="006C227A"/>
    <w:rsid w:val="006C23DE"/>
    <w:rsid w:val="006C2438"/>
    <w:rsid w:val="006C248E"/>
    <w:rsid w:val="006C255E"/>
    <w:rsid w:val="006C26A7"/>
    <w:rsid w:val="006C2A01"/>
    <w:rsid w:val="006C2A74"/>
    <w:rsid w:val="006C2AC6"/>
    <w:rsid w:val="006C2BC6"/>
    <w:rsid w:val="006C2BDE"/>
    <w:rsid w:val="006C2D01"/>
    <w:rsid w:val="006C2D24"/>
    <w:rsid w:val="006C2D43"/>
    <w:rsid w:val="006C2D67"/>
    <w:rsid w:val="006C2DFA"/>
    <w:rsid w:val="006C2F07"/>
    <w:rsid w:val="006C3043"/>
    <w:rsid w:val="006C31FB"/>
    <w:rsid w:val="006C326C"/>
    <w:rsid w:val="006C32C6"/>
    <w:rsid w:val="006C33FF"/>
    <w:rsid w:val="006C34C8"/>
    <w:rsid w:val="006C34CE"/>
    <w:rsid w:val="006C3662"/>
    <w:rsid w:val="006C368B"/>
    <w:rsid w:val="006C37AD"/>
    <w:rsid w:val="006C37E3"/>
    <w:rsid w:val="006C37F0"/>
    <w:rsid w:val="006C392C"/>
    <w:rsid w:val="006C3989"/>
    <w:rsid w:val="006C3ABD"/>
    <w:rsid w:val="006C3B83"/>
    <w:rsid w:val="006C3B8E"/>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CB"/>
    <w:rsid w:val="006C42F9"/>
    <w:rsid w:val="006C444F"/>
    <w:rsid w:val="006C446D"/>
    <w:rsid w:val="006C44D9"/>
    <w:rsid w:val="006C45E9"/>
    <w:rsid w:val="006C4615"/>
    <w:rsid w:val="006C461C"/>
    <w:rsid w:val="006C4668"/>
    <w:rsid w:val="006C4678"/>
    <w:rsid w:val="006C471E"/>
    <w:rsid w:val="006C47A4"/>
    <w:rsid w:val="006C48B1"/>
    <w:rsid w:val="006C48B7"/>
    <w:rsid w:val="006C48DD"/>
    <w:rsid w:val="006C48EF"/>
    <w:rsid w:val="006C491D"/>
    <w:rsid w:val="006C4977"/>
    <w:rsid w:val="006C4A09"/>
    <w:rsid w:val="006C4A41"/>
    <w:rsid w:val="006C4B42"/>
    <w:rsid w:val="006C4B6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83"/>
    <w:rsid w:val="006C54B7"/>
    <w:rsid w:val="006C54E7"/>
    <w:rsid w:val="006C5526"/>
    <w:rsid w:val="006C5621"/>
    <w:rsid w:val="006C5681"/>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AD"/>
    <w:rsid w:val="006C63E0"/>
    <w:rsid w:val="006C63FE"/>
    <w:rsid w:val="006C651B"/>
    <w:rsid w:val="006C65DE"/>
    <w:rsid w:val="006C664E"/>
    <w:rsid w:val="006C6799"/>
    <w:rsid w:val="006C681B"/>
    <w:rsid w:val="006C69A3"/>
    <w:rsid w:val="006C69EA"/>
    <w:rsid w:val="006C6A3B"/>
    <w:rsid w:val="006C6A56"/>
    <w:rsid w:val="006C6A7F"/>
    <w:rsid w:val="006C6B4E"/>
    <w:rsid w:val="006C6BDD"/>
    <w:rsid w:val="006C6DD9"/>
    <w:rsid w:val="006C6ED7"/>
    <w:rsid w:val="006C6F5E"/>
    <w:rsid w:val="006C6FC2"/>
    <w:rsid w:val="006C6FD5"/>
    <w:rsid w:val="006C70B8"/>
    <w:rsid w:val="006C726F"/>
    <w:rsid w:val="006C7336"/>
    <w:rsid w:val="006C738E"/>
    <w:rsid w:val="006C7505"/>
    <w:rsid w:val="006C75D3"/>
    <w:rsid w:val="006C7627"/>
    <w:rsid w:val="006C7629"/>
    <w:rsid w:val="006C768B"/>
    <w:rsid w:val="006C76B7"/>
    <w:rsid w:val="006C7704"/>
    <w:rsid w:val="006C7760"/>
    <w:rsid w:val="006C77FE"/>
    <w:rsid w:val="006C788F"/>
    <w:rsid w:val="006C7898"/>
    <w:rsid w:val="006C78E4"/>
    <w:rsid w:val="006C7948"/>
    <w:rsid w:val="006C79EA"/>
    <w:rsid w:val="006C7A6E"/>
    <w:rsid w:val="006C7A6F"/>
    <w:rsid w:val="006C7B43"/>
    <w:rsid w:val="006C7B6E"/>
    <w:rsid w:val="006C7B8C"/>
    <w:rsid w:val="006C7BC8"/>
    <w:rsid w:val="006C7BCD"/>
    <w:rsid w:val="006C7BE3"/>
    <w:rsid w:val="006C7C8A"/>
    <w:rsid w:val="006C7CFB"/>
    <w:rsid w:val="006C7ECE"/>
    <w:rsid w:val="006C7EED"/>
    <w:rsid w:val="006D0057"/>
    <w:rsid w:val="006D0095"/>
    <w:rsid w:val="006D00B5"/>
    <w:rsid w:val="006D00E4"/>
    <w:rsid w:val="006D0100"/>
    <w:rsid w:val="006D0102"/>
    <w:rsid w:val="006D012D"/>
    <w:rsid w:val="006D0267"/>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1C1"/>
    <w:rsid w:val="006D230E"/>
    <w:rsid w:val="006D2359"/>
    <w:rsid w:val="006D239D"/>
    <w:rsid w:val="006D2467"/>
    <w:rsid w:val="006D2566"/>
    <w:rsid w:val="006D263C"/>
    <w:rsid w:val="006D2783"/>
    <w:rsid w:val="006D283C"/>
    <w:rsid w:val="006D28A0"/>
    <w:rsid w:val="006D28E3"/>
    <w:rsid w:val="006D2A59"/>
    <w:rsid w:val="006D2A60"/>
    <w:rsid w:val="006D2AF5"/>
    <w:rsid w:val="006D2BAE"/>
    <w:rsid w:val="006D2BC0"/>
    <w:rsid w:val="006D2BDD"/>
    <w:rsid w:val="006D2C44"/>
    <w:rsid w:val="006D2C69"/>
    <w:rsid w:val="006D2C94"/>
    <w:rsid w:val="006D2D45"/>
    <w:rsid w:val="006D2D62"/>
    <w:rsid w:val="006D2D70"/>
    <w:rsid w:val="006D2D80"/>
    <w:rsid w:val="006D2F7E"/>
    <w:rsid w:val="006D306E"/>
    <w:rsid w:val="006D3247"/>
    <w:rsid w:val="006D3260"/>
    <w:rsid w:val="006D32EC"/>
    <w:rsid w:val="006D34B7"/>
    <w:rsid w:val="006D3513"/>
    <w:rsid w:val="006D3696"/>
    <w:rsid w:val="006D36C6"/>
    <w:rsid w:val="006D375F"/>
    <w:rsid w:val="006D3803"/>
    <w:rsid w:val="006D390D"/>
    <w:rsid w:val="006D3A5D"/>
    <w:rsid w:val="006D3A6C"/>
    <w:rsid w:val="006D3AFA"/>
    <w:rsid w:val="006D3B2F"/>
    <w:rsid w:val="006D3B99"/>
    <w:rsid w:val="006D3BE9"/>
    <w:rsid w:val="006D3C31"/>
    <w:rsid w:val="006D3D83"/>
    <w:rsid w:val="006D3DAB"/>
    <w:rsid w:val="006D3DDB"/>
    <w:rsid w:val="006D3E6C"/>
    <w:rsid w:val="006D3E90"/>
    <w:rsid w:val="006D3E99"/>
    <w:rsid w:val="006D3F1A"/>
    <w:rsid w:val="006D40B0"/>
    <w:rsid w:val="006D4201"/>
    <w:rsid w:val="006D42B2"/>
    <w:rsid w:val="006D43A4"/>
    <w:rsid w:val="006D43C7"/>
    <w:rsid w:val="006D46C1"/>
    <w:rsid w:val="006D4718"/>
    <w:rsid w:val="006D474D"/>
    <w:rsid w:val="006D4803"/>
    <w:rsid w:val="006D4897"/>
    <w:rsid w:val="006D498B"/>
    <w:rsid w:val="006D49BE"/>
    <w:rsid w:val="006D4A4A"/>
    <w:rsid w:val="006D4AA8"/>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426"/>
    <w:rsid w:val="006D5457"/>
    <w:rsid w:val="006D55DC"/>
    <w:rsid w:val="006D566B"/>
    <w:rsid w:val="006D56F4"/>
    <w:rsid w:val="006D56F7"/>
    <w:rsid w:val="006D56F9"/>
    <w:rsid w:val="006D572D"/>
    <w:rsid w:val="006D57B7"/>
    <w:rsid w:val="006D582A"/>
    <w:rsid w:val="006D5835"/>
    <w:rsid w:val="006D586C"/>
    <w:rsid w:val="006D58A6"/>
    <w:rsid w:val="006D5955"/>
    <w:rsid w:val="006D5971"/>
    <w:rsid w:val="006D597B"/>
    <w:rsid w:val="006D598C"/>
    <w:rsid w:val="006D59CB"/>
    <w:rsid w:val="006D5B2B"/>
    <w:rsid w:val="006D5CD9"/>
    <w:rsid w:val="006D5DF9"/>
    <w:rsid w:val="006D5F0D"/>
    <w:rsid w:val="006D5F21"/>
    <w:rsid w:val="006D6002"/>
    <w:rsid w:val="006D605A"/>
    <w:rsid w:val="006D606D"/>
    <w:rsid w:val="006D611C"/>
    <w:rsid w:val="006D61C1"/>
    <w:rsid w:val="006D62D4"/>
    <w:rsid w:val="006D62E8"/>
    <w:rsid w:val="006D6438"/>
    <w:rsid w:val="006D6466"/>
    <w:rsid w:val="006D66E4"/>
    <w:rsid w:val="006D6707"/>
    <w:rsid w:val="006D67F2"/>
    <w:rsid w:val="006D68D0"/>
    <w:rsid w:val="006D6903"/>
    <w:rsid w:val="006D6964"/>
    <w:rsid w:val="006D69C8"/>
    <w:rsid w:val="006D69D7"/>
    <w:rsid w:val="006D6A75"/>
    <w:rsid w:val="006D6B1F"/>
    <w:rsid w:val="006D6B27"/>
    <w:rsid w:val="006D6B42"/>
    <w:rsid w:val="006D6B61"/>
    <w:rsid w:val="006D6B77"/>
    <w:rsid w:val="006D6BE1"/>
    <w:rsid w:val="006D6C17"/>
    <w:rsid w:val="006D6C49"/>
    <w:rsid w:val="006D6C9C"/>
    <w:rsid w:val="006D6D5B"/>
    <w:rsid w:val="006D6ED1"/>
    <w:rsid w:val="006D7057"/>
    <w:rsid w:val="006D7093"/>
    <w:rsid w:val="006D71EC"/>
    <w:rsid w:val="006D721A"/>
    <w:rsid w:val="006D72EB"/>
    <w:rsid w:val="006D72F7"/>
    <w:rsid w:val="006D736B"/>
    <w:rsid w:val="006D738F"/>
    <w:rsid w:val="006D73D4"/>
    <w:rsid w:val="006D74CF"/>
    <w:rsid w:val="006D7521"/>
    <w:rsid w:val="006D7556"/>
    <w:rsid w:val="006D7620"/>
    <w:rsid w:val="006D76A0"/>
    <w:rsid w:val="006D76B2"/>
    <w:rsid w:val="006D77C5"/>
    <w:rsid w:val="006D77EE"/>
    <w:rsid w:val="006D782D"/>
    <w:rsid w:val="006D798D"/>
    <w:rsid w:val="006D79F7"/>
    <w:rsid w:val="006D7A8C"/>
    <w:rsid w:val="006D7AE1"/>
    <w:rsid w:val="006D7B34"/>
    <w:rsid w:val="006D7B37"/>
    <w:rsid w:val="006D7B42"/>
    <w:rsid w:val="006D7B8D"/>
    <w:rsid w:val="006D7C86"/>
    <w:rsid w:val="006D7D36"/>
    <w:rsid w:val="006D7DC4"/>
    <w:rsid w:val="006D7DD3"/>
    <w:rsid w:val="006D7E38"/>
    <w:rsid w:val="006D7E43"/>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F9"/>
    <w:rsid w:val="006E090C"/>
    <w:rsid w:val="006E0978"/>
    <w:rsid w:val="006E0A18"/>
    <w:rsid w:val="006E0A6A"/>
    <w:rsid w:val="006E0B47"/>
    <w:rsid w:val="006E0BB3"/>
    <w:rsid w:val="006E0C6C"/>
    <w:rsid w:val="006E0C8F"/>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2D7"/>
    <w:rsid w:val="006E1326"/>
    <w:rsid w:val="006E137D"/>
    <w:rsid w:val="006E13AC"/>
    <w:rsid w:val="006E1494"/>
    <w:rsid w:val="006E156A"/>
    <w:rsid w:val="006E1577"/>
    <w:rsid w:val="006E167F"/>
    <w:rsid w:val="006E16BD"/>
    <w:rsid w:val="006E183A"/>
    <w:rsid w:val="006E1863"/>
    <w:rsid w:val="006E1B5F"/>
    <w:rsid w:val="006E1C46"/>
    <w:rsid w:val="006E1C55"/>
    <w:rsid w:val="006E1CFF"/>
    <w:rsid w:val="006E1D05"/>
    <w:rsid w:val="006E1D5E"/>
    <w:rsid w:val="006E1E0F"/>
    <w:rsid w:val="006E1E9C"/>
    <w:rsid w:val="006E1FC1"/>
    <w:rsid w:val="006E1FCC"/>
    <w:rsid w:val="006E2177"/>
    <w:rsid w:val="006E2265"/>
    <w:rsid w:val="006E239E"/>
    <w:rsid w:val="006E2401"/>
    <w:rsid w:val="006E24C3"/>
    <w:rsid w:val="006E2617"/>
    <w:rsid w:val="006E2757"/>
    <w:rsid w:val="006E2832"/>
    <w:rsid w:val="006E286F"/>
    <w:rsid w:val="006E289D"/>
    <w:rsid w:val="006E28BC"/>
    <w:rsid w:val="006E2913"/>
    <w:rsid w:val="006E2914"/>
    <w:rsid w:val="006E29AC"/>
    <w:rsid w:val="006E29C5"/>
    <w:rsid w:val="006E2A70"/>
    <w:rsid w:val="006E2AB7"/>
    <w:rsid w:val="006E2B0D"/>
    <w:rsid w:val="006E2B99"/>
    <w:rsid w:val="006E2CEB"/>
    <w:rsid w:val="006E2DCB"/>
    <w:rsid w:val="006E2DD0"/>
    <w:rsid w:val="006E2EDF"/>
    <w:rsid w:val="006E2EF5"/>
    <w:rsid w:val="006E2FB6"/>
    <w:rsid w:val="006E2FC0"/>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89A"/>
    <w:rsid w:val="006E396F"/>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A1F"/>
    <w:rsid w:val="006E4A37"/>
    <w:rsid w:val="006E4BE4"/>
    <w:rsid w:val="006E4C6D"/>
    <w:rsid w:val="006E4CFE"/>
    <w:rsid w:val="006E4D49"/>
    <w:rsid w:val="006E4FB9"/>
    <w:rsid w:val="006E503D"/>
    <w:rsid w:val="006E5208"/>
    <w:rsid w:val="006E525C"/>
    <w:rsid w:val="006E5268"/>
    <w:rsid w:val="006E52DD"/>
    <w:rsid w:val="006E5359"/>
    <w:rsid w:val="006E5456"/>
    <w:rsid w:val="006E5517"/>
    <w:rsid w:val="006E552E"/>
    <w:rsid w:val="006E5535"/>
    <w:rsid w:val="006E55AB"/>
    <w:rsid w:val="006E5673"/>
    <w:rsid w:val="006E56D6"/>
    <w:rsid w:val="006E5781"/>
    <w:rsid w:val="006E591C"/>
    <w:rsid w:val="006E5A37"/>
    <w:rsid w:val="006E5AB9"/>
    <w:rsid w:val="006E5B39"/>
    <w:rsid w:val="006E5C09"/>
    <w:rsid w:val="006E5C0C"/>
    <w:rsid w:val="006E5D4A"/>
    <w:rsid w:val="006E5DA1"/>
    <w:rsid w:val="006E5DB5"/>
    <w:rsid w:val="006E5E1F"/>
    <w:rsid w:val="006E5E57"/>
    <w:rsid w:val="006E5E6B"/>
    <w:rsid w:val="006E5EC7"/>
    <w:rsid w:val="006E603A"/>
    <w:rsid w:val="006E61A8"/>
    <w:rsid w:val="006E61D2"/>
    <w:rsid w:val="006E61E7"/>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B1C"/>
    <w:rsid w:val="006E7B68"/>
    <w:rsid w:val="006E7C9B"/>
    <w:rsid w:val="006E7D80"/>
    <w:rsid w:val="006E7E39"/>
    <w:rsid w:val="006E7E5E"/>
    <w:rsid w:val="006E7E67"/>
    <w:rsid w:val="006E7F53"/>
    <w:rsid w:val="006E7FF8"/>
    <w:rsid w:val="006F001F"/>
    <w:rsid w:val="006F01BB"/>
    <w:rsid w:val="006F01C8"/>
    <w:rsid w:val="006F0481"/>
    <w:rsid w:val="006F05B9"/>
    <w:rsid w:val="006F065A"/>
    <w:rsid w:val="006F0754"/>
    <w:rsid w:val="006F07E9"/>
    <w:rsid w:val="006F08AB"/>
    <w:rsid w:val="006F0972"/>
    <w:rsid w:val="006F0A8F"/>
    <w:rsid w:val="006F0B33"/>
    <w:rsid w:val="006F0B93"/>
    <w:rsid w:val="006F0CCC"/>
    <w:rsid w:val="006F0D5B"/>
    <w:rsid w:val="006F0EE2"/>
    <w:rsid w:val="006F0F62"/>
    <w:rsid w:val="006F0FBD"/>
    <w:rsid w:val="006F0FD2"/>
    <w:rsid w:val="006F1009"/>
    <w:rsid w:val="006F1308"/>
    <w:rsid w:val="006F139A"/>
    <w:rsid w:val="006F1420"/>
    <w:rsid w:val="006F1457"/>
    <w:rsid w:val="006F1518"/>
    <w:rsid w:val="006F151D"/>
    <w:rsid w:val="006F152A"/>
    <w:rsid w:val="006F1585"/>
    <w:rsid w:val="006F1619"/>
    <w:rsid w:val="006F16FF"/>
    <w:rsid w:val="006F1845"/>
    <w:rsid w:val="006F186D"/>
    <w:rsid w:val="006F1A6A"/>
    <w:rsid w:val="006F1A95"/>
    <w:rsid w:val="006F1B4D"/>
    <w:rsid w:val="006F1B96"/>
    <w:rsid w:val="006F1D8C"/>
    <w:rsid w:val="006F1E21"/>
    <w:rsid w:val="006F1EB7"/>
    <w:rsid w:val="006F1FBC"/>
    <w:rsid w:val="006F20DF"/>
    <w:rsid w:val="006F227D"/>
    <w:rsid w:val="006F230C"/>
    <w:rsid w:val="006F233D"/>
    <w:rsid w:val="006F238B"/>
    <w:rsid w:val="006F23C9"/>
    <w:rsid w:val="006F23E4"/>
    <w:rsid w:val="006F2477"/>
    <w:rsid w:val="006F2698"/>
    <w:rsid w:val="006F26DB"/>
    <w:rsid w:val="006F2725"/>
    <w:rsid w:val="006F27AD"/>
    <w:rsid w:val="006F2881"/>
    <w:rsid w:val="006F2889"/>
    <w:rsid w:val="006F289E"/>
    <w:rsid w:val="006F28E8"/>
    <w:rsid w:val="006F295E"/>
    <w:rsid w:val="006F29C1"/>
    <w:rsid w:val="006F2C12"/>
    <w:rsid w:val="006F2CAB"/>
    <w:rsid w:val="006F2CD0"/>
    <w:rsid w:val="006F2CE5"/>
    <w:rsid w:val="006F2E70"/>
    <w:rsid w:val="006F2EE1"/>
    <w:rsid w:val="006F2F1E"/>
    <w:rsid w:val="006F2F42"/>
    <w:rsid w:val="006F2F68"/>
    <w:rsid w:val="006F2FFB"/>
    <w:rsid w:val="006F3050"/>
    <w:rsid w:val="006F30C7"/>
    <w:rsid w:val="006F3121"/>
    <w:rsid w:val="006F3180"/>
    <w:rsid w:val="006F31B2"/>
    <w:rsid w:val="006F3219"/>
    <w:rsid w:val="006F322D"/>
    <w:rsid w:val="006F323D"/>
    <w:rsid w:val="006F3245"/>
    <w:rsid w:val="006F33FC"/>
    <w:rsid w:val="006F342D"/>
    <w:rsid w:val="006F34FE"/>
    <w:rsid w:val="006F350E"/>
    <w:rsid w:val="006F354A"/>
    <w:rsid w:val="006F3599"/>
    <w:rsid w:val="006F35C6"/>
    <w:rsid w:val="006F35CD"/>
    <w:rsid w:val="006F35E1"/>
    <w:rsid w:val="006F3667"/>
    <w:rsid w:val="006F367A"/>
    <w:rsid w:val="006F37AD"/>
    <w:rsid w:val="006F3972"/>
    <w:rsid w:val="006F398F"/>
    <w:rsid w:val="006F39CF"/>
    <w:rsid w:val="006F3B4E"/>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EF"/>
    <w:rsid w:val="006F519D"/>
    <w:rsid w:val="006F52CC"/>
    <w:rsid w:val="006F533F"/>
    <w:rsid w:val="006F5852"/>
    <w:rsid w:val="006F5913"/>
    <w:rsid w:val="006F59E3"/>
    <w:rsid w:val="006F5A57"/>
    <w:rsid w:val="006F5A90"/>
    <w:rsid w:val="006F5BBE"/>
    <w:rsid w:val="006F5BFC"/>
    <w:rsid w:val="006F5C1C"/>
    <w:rsid w:val="006F5E13"/>
    <w:rsid w:val="006F5F22"/>
    <w:rsid w:val="006F6069"/>
    <w:rsid w:val="006F606C"/>
    <w:rsid w:val="006F606F"/>
    <w:rsid w:val="006F6071"/>
    <w:rsid w:val="006F6168"/>
    <w:rsid w:val="006F6217"/>
    <w:rsid w:val="006F62B5"/>
    <w:rsid w:val="006F62EE"/>
    <w:rsid w:val="006F6334"/>
    <w:rsid w:val="006F644A"/>
    <w:rsid w:val="006F672E"/>
    <w:rsid w:val="006F6774"/>
    <w:rsid w:val="006F6792"/>
    <w:rsid w:val="006F68C1"/>
    <w:rsid w:val="006F6965"/>
    <w:rsid w:val="006F6968"/>
    <w:rsid w:val="006F6B17"/>
    <w:rsid w:val="006F6BCC"/>
    <w:rsid w:val="006F6BDD"/>
    <w:rsid w:val="006F6CB0"/>
    <w:rsid w:val="006F6CD3"/>
    <w:rsid w:val="006F6CDA"/>
    <w:rsid w:val="006F6D24"/>
    <w:rsid w:val="006F6D9C"/>
    <w:rsid w:val="006F6FCD"/>
    <w:rsid w:val="006F6FD3"/>
    <w:rsid w:val="006F702B"/>
    <w:rsid w:val="006F708A"/>
    <w:rsid w:val="006F7278"/>
    <w:rsid w:val="006F7329"/>
    <w:rsid w:val="006F742A"/>
    <w:rsid w:val="006F7558"/>
    <w:rsid w:val="006F75AE"/>
    <w:rsid w:val="006F7672"/>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1B"/>
    <w:rsid w:val="00701075"/>
    <w:rsid w:val="007010FC"/>
    <w:rsid w:val="00701290"/>
    <w:rsid w:val="00701393"/>
    <w:rsid w:val="00701453"/>
    <w:rsid w:val="00701612"/>
    <w:rsid w:val="00701714"/>
    <w:rsid w:val="00701733"/>
    <w:rsid w:val="0070175F"/>
    <w:rsid w:val="00701767"/>
    <w:rsid w:val="00701848"/>
    <w:rsid w:val="0070184D"/>
    <w:rsid w:val="00701973"/>
    <w:rsid w:val="0070198B"/>
    <w:rsid w:val="00701A9B"/>
    <w:rsid w:val="00701AD1"/>
    <w:rsid w:val="00701B1A"/>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DA"/>
    <w:rsid w:val="0070249B"/>
    <w:rsid w:val="0070251C"/>
    <w:rsid w:val="007025B0"/>
    <w:rsid w:val="007025BD"/>
    <w:rsid w:val="0070266E"/>
    <w:rsid w:val="00702705"/>
    <w:rsid w:val="00702747"/>
    <w:rsid w:val="0070281E"/>
    <w:rsid w:val="00702A66"/>
    <w:rsid w:val="00702AF9"/>
    <w:rsid w:val="00702AFF"/>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A51"/>
    <w:rsid w:val="00704A5F"/>
    <w:rsid w:val="00704B94"/>
    <w:rsid w:val="00704C8E"/>
    <w:rsid w:val="00704CB6"/>
    <w:rsid w:val="00704D16"/>
    <w:rsid w:val="00704D18"/>
    <w:rsid w:val="00704D3C"/>
    <w:rsid w:val="00704E66"/>
    <w:rsid w:val="00704EEE"/>
    <w:rsid w:val="00704EF1"/>
    <w:rsid w:val="00704F69"/>
    <w:rsid w:val="00704F84"/>
    <w:rsid w:val="0070508F"/>
    <w:rsid w:val="007050A7"/>
    <w:rsid w:val="00705271"/>
    <w:rsid w:val="007053D8"/>
    <w:rsid w:val="00705413"/>
    <w:rsid w:val="007055D7"/>
    <w:rsid w:val="00705658"/>
    <w:rsid w:val="007056CD"/>
    <w:rsid w:val="0070576B"/>
    <w:rsid w:val="0070576F"/>
    <w:rsid w:val="007057EB"/>
    <w:rsid w:val="00705816"/>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A1F"/>
    <w:rsid w:val="00706A2D"/>
    <w:rsid w:val="00706A31"/>
    <w:rsid w:val="00706B69"/>
    <w:rsid w:val="00706BED"/>
    <w:rsid w:val="00706C20"/>
    <w:rsid w:val="00706E20"/>
    <w:rsid w:val="00706E46"/>
    <w:rsid w:val="00706EEF"/>
    <w:rsid w:val="00706F0A"/>
    <w:rsid w:val="00706F4F"/>
    <w:rsid w:val="00706F8A"/>
    <w:rsid w:val="00706FA6"/>
    <w:rsid w:val="00707001"/>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E3"/>
    <w:rsid w:val="0070788A"/>
    <w:rsid w:val="007078AB"/>
    <w:rsid w:val="00707961"/>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6F6"/>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2AA"/>
    <w:rsid w:val="00711344"/>
    <w:rsid w:val="007113FC"/>
    <w:rsid w:val="007114A3"/>
    <w:rsid w:val="00711511"/>
    <w:rsid w:val="007116B5"/>
    <w:rsid w:val="00711719"/>
    <w:rsid w:val="007117AC"/>
    <w:rsid w:val="00711855"/>
    <w:rsid w:val="00711972"/>
    <w:rsid w:val="0071197B"/>
    <w:rsid w:val="00711A13"/>
    <w:rsid w:val="00711A52"/>
    <w:rsid w:val="00711A7A"/>
    <w:rsid w:val="00711AC6"/>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3F"/>
    <w:rsid w:val="00712AC6"/>
    <w:rsid w:val="00712B0A"/>
    <w:rsid w:val="00712BC8"/>
    <w:rsid w:val="00712BD2"/>
    <w:rsid w:val="00712C45"/>
    <w:rsid w:val="00712D66"/>
    <w:rsid w:val="00712DCE"/>
    <w:rsid w:val="00712E09"/>
    <w:rsid w:val="00712E62"/>
    <w:rsid w:val="00712EFB"/>
    <w:rsid w:val="00712F74"/>
    <w:rsid w:val="00713038"/>
    <w:rsid w:val="00713155"/>
    <w:rsid w:val="007131E4"/>
    <w:rsid w:val="00713233"/>
    <w:rsid w:val="0071327F"/>
    <w:rsid w:val="007132E2"/>
    <w:rsid w:val="00713382"/>
    <w:rsid w:val="0071346D"/>
    <w:rsid w:val="007134F3"/>
    <w:rsid w:val="0071356A"/>
    <w:rsid w:val="0071357E"/>
    <w:rsid w:val="007135C6"/>
    <w:rsid w:val="00713619"/>
    <w:rsid w:val="007136A9"/>
    <w:rsid w:val="0071373F"/>
    <w:rsid w:val="00713995"/>
    <w:rsid w:val="007139D8"/>
    <w:rsid w:val="007139F1"/>
    <w:rsid w:val="00713AAA"/>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607"/>
    <w:rsid w:val="00714676"/>
    <w:rsid w:val="00714737"/>
    <w:rsid w:val="0071473F"/>
    <w:rsid w:val="00714761"/>
    <w:rsid w:val="007147DA"/>
    <w:rsid w:val="00714816"/>
    <w:rsid w:val="00714945"/>
    <w:rsid w:val="00714A53"/>
    <w:rsid w:val="00714C8B"/>
    <w:rsid w:val="00714DB2"/>
    <w:rsid w:val="00714EAE"/>
    <w:rsid w:val="00714F3F"/>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553"/>
    <w:rsid w:val="00716670"/>
    <w:rsid w:val="00716869"/>
    <w:rsid w:val="00716886"/>
    <w:rsid w:val="0071688A"/>
    <w:rsid w:val="007168FD"/>
    <w:rsid w:val="00716995"/>
    <w:rsid w:val="007169AA"/>
    <w:rsid w:val="007169AE"/>
    <w:rsid w:val="007169F4"/>
    <w:rsid w:val="00716B18"/>
    <w:rsid w:val="00716DAD"/>
    <w:rsid w:val="00716DD0"/>
    <w:rsid w:val="00716E81"/>
    <w:rsid w:val="00716EAA"/>
    <w:rsid w:val="00716F1D"/>
    <w:rsid w:val="00716FA1"/>
    <w:rsid w:val="00716FFD"/>
    <w:rsid w:val="00717162"/>
    <w:rsid w:val="00717181"/>
    <w:rsid w:val="00717261"/>
    <w:rsid w:val="007172B9"/>
    <w:rsid w:val="00717363"/>
    <w:rsid w:val="0071749B"/>
    <w:rsid w:val="00717579"/>
    <w:rsid w:val="00717694"/>
    <w:rsid w:val="0071778C"/>
    <w:rsid w:val="0071778E"/>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EA5"/>
    <w:rsid w:val="00720F0D"/>
    <w:rsid w:val="007210C0"/>
    <w:rsid w:val="00721115"/>
    <w:rsid w:val="0072111F"/>
    <w:rsid w:val="007211D1"/>
    <w:rsid w:val="00721220"/>
    <w:rsid w:val="007212DA"/>
    <w:rsid w:val="0072132C"/>
    <w:rsid w:val="00721409"/>
    <w:rsid w:val="00721417"/>
    <w:rsid w:val="0072141E"/>
    <w:rsid w:val="0072144C"/>
    <w:rsid w:val="00721551"/>
    <w:rsid w:val="007215E6"/>
    <w:rsid w:val="00721609"/>
    <w:rsid w:val="007216B9"/>
    <w:rsid w:val="007216E1"/>
    <w:rsid w:val="00721861"/>
    <w:rsid w:val="00721876"/>
    <w:rsid w:val="0072188D"/>
    <w:rsid w:val="00721ACA"/>
    <w:rsid w:val="00721ACB"/>
    <w:rsid w:val="00721BDB"/>
    <w:rsid w:val="00721C04"/>
    <w:rsid w:val="00721C68"/>
    <w:rsid w:val="00721CC7"/>
    <w:rsid w:val="00721D52"/>
    <w:rsid w:val="00721D95"/>
    <w:rsid w:val="00721DDA"/>
    <w:rsid w:val="00721F3C"/>
    <w:rsid w:val="00721F61"/>
    <w:rsid w:val="00721FB2"/>
    <w:rsid w:val="00721FB9"/>
    <w:rsid w:val="00722195"/>
    <w:rsid w:val="007221FB"/>
    <w:rsid w:val="007222A0"/>
    <w:rsid w:val="0072235A"/>
    <w:rsid w:val="00722397"/>
    <w:rsid w:val="007223A5"/>
    <w:rsid w:val="007223F3"/>
    <w:rsid w:val="007224EA"/>
    <w:rsid w:val="007224F8"/>
    <w:rsid w:val="00722626"/>
    <w:rsid w:val="0072267A"/>
    <w:rsid w:val="007226C5"/>
    <w:rsid w:val="007226F2"/>
    <w:rsid w:val="0072271B"/>
    <w:rsid w:val="007227B7"/>
    <w:rsid w:val="007227CB"/>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79C"/>
    <w:rsid w:val="00723861"/>
    <w:rsid w:val="00723868"/>
    <w:rsid w:val="00723906"/>
    <w:rsid w:val="00723B5A"/>
    <w:rsid w:val="00723B78"/>
    <w:rsid w:val="00723C0B"/>
    <w:rsid w:val="00723C42"/>
    <w:rsid w:val="00723D33"/>
    <w:rsid w:val="00723E04"/>
    <w:rsid w:val="00723F9F"/>
    <w:rsid w:val="00724044"/>
    <w:rsid w:val="007240B8"/>
    <w:rsid w:val="007240D9"/>
    <w:rsid w:val="007240E8"/>
    <w:rsid w:val="007240FC"/>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CDF"/>
    <w:rsid w:val="00724D5A"/>
    <w:rsid w:val="00724D7E"/>
    <w:rsid w:val="00724D85"/>
    <w:rsid w:val="00724DE5"/>
    <w:rsid w:val="00724E14"/>
    <w:rsid w:val="00724F41"/>
    <w:rsid w:val="00725038"/>
    <w:rsid w:val="007250CB"/>
    <w:rsid w:val="007250DE"/>
    <w:rsid w:val="007250F0"/>
    <w:rsid w:val="007251E6"/>
    <w:rsid w:val="007251EE"/>
    <w:rsid w:val="00725230"/>
    <w:rsid w:val="00725277"/>
    <w:rsid w:val="007252F7"/>
    <w:rsid w:val="00725392"/>
    <w:rsid w:val="0072559E"/>
    <w:rsid w:val="007255DC"/>
    <w:rsid w:val="0072569A"/>
    <w:rsid w:val="00725719"/>
    <w:rsid w:val="0072571A"/>
    <w:rsid w:val="00725A1D"/>
    <w:rsid w:val="00725A6E"/>
    <w:rsid w:val="00725B47"/>
    <w:rsid w:val="00725B75"/>
    <w:rsid w:val="00725B93"/>
    <w:rsid w:val="00725C93"/>
    <w:rsid w:val="00725CCF"/>
    <w:rsid w:val="00725D0B"/>
    <w:rsid w:val="00725D9C"/>
    <w:rsid w:val="00725E09"/>
    <w:rsid w:val="00725E41"/>
    <w:rsid w:val="00725E42"/>
    <w:rsid w:val="00725E61"/>
    <w:rsid w:val="00725EA0"/>
    <w:rsid w:val="00726060"/>
    <w:rsid w:val="00726070"/>
    <w:rsid w:val="0072609C"/>
    <w:rsid w:val="007260A0"/>
    <w:rsid w:val="007260A6"/>
    <w:rsid w:val="00726241"/>
    <w:rsid w:val="007262F6"/>
    <w:rsid w:val="00726370"/>
    <w:rsid w:val="00726399"/>
    <w:rsid w:val="00726493"/>
    <w:rsid w:val="0072657A"/>
    <w:rsid w:val="007265D0"/>
    <w:rsid w:val="00726602"/>
    <w:rsid w:val="00726635"/>
    <w:rsid w:val="007266B1"/>
    <w:rsid w:val="007266B5"/>
    <w:rsid w:val="00726956"/>
    <w:rsid w:val="007269C2"/>
    <w:rsid w:val="007269FF"/>
    <w:rsid w:val="00726A82"/>
    <w:rsid w:val="00726AAB"/>
    <w:rsid w:val="00726C2F"/>
    <w:rsid w:val="00726C9B"/>
    <w:rsid w:val="00726CF4"/>
    <w:rsid w:val="00726D35"/>
    <w:rsid w:val="00726DA7"/>
    <w:rsid w:val="00726DC0"/>
    <w:rsid w:val="00726DC8"/>
    <w:rsid w:val="00726DD5"/>
    <w:rsid w:val="00726F80"/>
    <w:rsid w:val="00726F88"/>
    <w:rsid w:val="00727011"/>
    <w:rsid w:val="0072705B"/>
    <w:rsid w:val="007270EE"/>
    <w:rsid w:val="00727163"/>
    <w:rsid w:val="007271E2"/>
    <w:rsid w:val="00727271"/>
    <w:rsid w:val="0072734B"/>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CA"/>
    <w:rsid w:val="00727F0A"/>
    <w:rsid w:val="00727F3B"/>
    <w:rsid w:val="00727F73"/>
    <w:rsid w:val="007300A8"/>
    <w:rsid w:val="007300CD"/>
    <w:rsid w:val="007300D1"/>
    <w:rsid w:val="0073017F"/>
    <w:rsid w:val="007301E8"/>
    <w:rsid w:val="0073023D"/>
    <w:rsid w:val="00730274"/>
    <w:rsid w:val="007302A2"/>
    <w:rsid w:val="00730429"/>
    <w:rsid w:val="00730576"/>
    <w:rsid w:val="00730688"/>
    <w:rsid w:val="00730709"/>
    <w:rsid w:val="00730721"/>
    <w:rsid w:val="007307DC"/>
    <w:rsid w:val="00730814"/>
    <w:rsid w:val="0073081F"/>
    <w:rsid w:val="007308B3"/>
    <w:rsid w:val="00730944"/>
    <w:rsid w:val="00730C7F"/>
    <w:rsid w:val="00730D95"/>
    <w:rsid w:val="00730E19"/>
    <w:rsid w:val="0073101C"/>
    <w:rsid w:val="00731038"/>
    <w:rsid w:val="00731054"/>
    <w:rsid w:val="0073114D"/>
    <w:rsid w:val="007311A5"/>
    <w:rsid w:val="00731266"/>
    <w:rsid w:val="00731400"/>
    <w:rsid w:val="00731464"/>
    <w:rsid w:val="0073164A"/>
    <w:rsid w:val="007316AA"/>
    <w:rsid w:val="007316B0"/>
    <w:rsid w:val="007316BE"/>
    <w:rsid w:val="007317F1"/>
    <w:rsid w:val="0073184A"/>
    <w:rsid w:val="00731870"/>
    <w:rsid w:val="007318B1"/>
    <w:rsid w:val="0073195D"/>
    <w:rsid w:val="007319CA"/>
    <w:rsid w:val="00731A15"/>
    <w:rsid w:val="00731A18"/>
    <w:rsid w:val="00731A3E"/>
    <w:rsid w:val="00731ACB"/>
    <w:rsid w:val="00731B17"/>
    <w:rsid w:val="00731C7A"/>
    <w:rsid w:val="00731CD1"/>
    <w:rsid w:val="00731CF0"/>
    <w:rsid w:val="00731D6B"/>
    <w:rsid w:val="00731DB8"/>
    <w:rsid w:val="00731DD9"/>
    <w:rsid w:val="00731DE3"/>
    <w:rsid w:val="00731EA5"/>
    <w:rsid w:val="00731F8B"/>
    <w:rsid w:val="0073207B"/>
    <w:rsid w:val="00732080"/>
    <w:rsid w:val="0073208F"/>
    <w:rsid w:val="00732208"/>
    <w:rsid w:val="0073220B"/>
    <w:rsid w:val="00732278"/>
    <w:rsid w:val="0073227B"/>
    <w:rsid w:val="0073238A"/>
    <w:rsid w:val="0073240F"/>
    <w:rsid w:val="0073243F"/>
    <w:rsid w:val="007326D2"/>
    <w:rsid w:val="007326F9"/>
    <w:rsid w:val="007327A7"/>
    <w:rsid w:val="007327B4"/>
    <w:rsid w:val="007327E2"/>
    <w:rsid w:val="00732877"/>
    <w:rsid w:val="0073287D"/>
    <w:rsid w:val="00732A0A"/>
    <w:rsid w:val="00732B4A"/>
    <w:rsid w:val="00732B73"/>
    <w:rsid w:val="00732C09"/>
    <w:rsid w:val="00732C73"/>
    <w:rsid w:val="00732D1B"/>
    <w:rsid w:val="00732D28"/>
    <w:rsid w:val="00732D3C"/>
    <w:rsid w:val="00732E24"/>
    <w:rsid w:val="00732F9F"/>
    <w:rsid w:val="00733007"/>
    <w:rsid w:val="007331E3"/>
    <w:rsid w:val="00733267"/>
    <w:rsid w:val="007332E5"/>
    <w:rsid w:val="007333B3"/>
    <w:rsid w:val="00733402"/>
    <w:rsid w:val="0073355C"/>
    <w:rsid w:val="00733593"/>
    <w:rsid w:val="007335B9"/>
    <w:rsid w:val="007335CE"/>
    <w:rsid w:val="00733730"/>
    <w:rsid w:val="00733775"/>
    <w:rsid w:val="0073378F"/>
    <w:rsid w:val="007337B6"/>
    <w:rsid w:val="007337EA"/>
    <w:rsid w:val="00733803"/>
    <w:rsid w:val="00733909"/>
    <w:rsid w:val="00733A0F"/>
    <w:rsid w:val="00733A1F"/>
    <w:rsid w:val="00733A9D"/>
    <w:rsid w:val="00733B29"/>
    <w:rsid w:val="00733BE0"/>
    <w:rsid w:val="00733C40"/>
    <w:rsid w:val="00733CF5"/>
    <w:rsid w:val="00733D2E"/>
    <w:rsid w:val="00733FE3"/>
    <w:rsid w:val="00734028"/>
    <w:rsid w:val="0073402F"/>
    <w:rsid w:val="0073403A"/>
    <w:rsid w:val="00734189"/>
    <w:rsid w:val="007341B2"/>
    <w:rsid w:val="007341F8"/>
    <w:rsid w:val="0073426A"/>
    <w:rsid w:val="0073435D"/>
    <w:rsid w:val="007346E8"/>
    <w:rsid w:val="00734765"/>
    <w:rsid w:val="00734843"/>
    <w:rsid w:val="0073491E"/>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94"/>
    <w:rsid w:val="00735A58"/>
    <w:rsid w:val="00735A92"/>
    <w:rsid w:val="00735AC8"/>
    <w:rsid w:val="00735B52"/>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F8"/>
    <w:rsid w:val="00736598"/>
    <w:rsid w:val="00736610"/>
    <w:rsid w:val="0073665F"/>
    <w:rsid w:val="007366C7"/>
    <w:rsid w:val="007367E8"/>
    <w:rsid w:val="0073681E"/>
    <w:rsid w:val="0073689A"/>
    <w:rsid w:val="007368FA"/>
    <w:rsid w:val="007369FF"/>
    <w:rsid w:val="00736A29"/>
    <w:rsid w:val="00736A39"/>
    <w:rsid w:val="00736BD2"/>
    <w:rsid w:val="00736C48"/>
    <w:rsid w:val="00736E6E"/>
    <w:rsid w:val="00736E7A"/>
    <w:rsid w:val="00737047"/>
    <w:rsid w:val="00737048"/>
    <w:rsid w:val="007370F3"/>
    <w:rsid w:val="0073713A"/>
    <w:rsid w:val="0073723A"/>
    <w:rsid w:val="00737283"/>
    <w:rsid w:val="0073736B"/>
    <w:rsid w:val="007373E1"/>
    <w:rsid w:val="007373F1"/>
    <w:rsid w:val="0073743C"/>
    <w:rsid w:val="00737461"/>
    <w:rsid w:val="00737517"/>
    <w:rsid w:val="007375FE"/>
    <w:rsid w:val="007376BF"/>
    <w:rsid w:val="007376ED"/>
    <w:rsid w:val="00737725"/>
    <w:rsid w:val="00737762"/>
    <w:rsid w:val="00737791"/>
    <w:rsid w:val="0073791F"/>
    <w:rsid w:val="00737972"/>
    <w:rsid w:val="00737993"/>
    <w:rsid w:val="007379A0"/>
    <w:rsid w:val="007379F4"/>
    <w:rsid w:val="00737AE1"/>
    <w:rsid w:val="00737B02"/>
    <w:rsid w:val="00737B38"/>
    <w:rsid w:val="00737B42"/>
    <w:rsid w:val="00737B74"/>
    <w:rsid w:val="00737B94"/>
    <w:rsid w:val="00737BE3"/>
    <w:rsid w:val="00737C4C"/>
    <w:rsid w:val="00737C89"/>
    <w:rsid w:val="00737CAE"/>
    <w:rsid w:val="00737CE6"/>
    <w:rsid w:val="00737DE3"/>
    <w:rsid w:val="00737F6F"/>
    <w:rsid w:val="00737F93"/>
    <w:rsid w:val="00740018"/>
    <w:rsid w:val="0074038C"/>
    <w:rsid w:val="007403B8"/>
    <w:rsid w:val="00740455"/>
    <w:rsid w:val="007404D1"/>
    <w:rsid w:val="007404DA"/>
    <w:rsid w:val="0074068A"/>
    <w:rsid w:val="007407C0"/>
    <w:rsid w:val="007407E5"/>
    <w:rsid w:val="007407E9"/>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DC"/>
    <w:rsid w:val="00740F1C"/>
    <w:rsid w:val="00740FD3"/>
    <w:rsid w:val="00741003"/>
    <w:rsid w:val="00741015"/>
    <w:rsid w:val="00741027"/>
    <w:rsid w:val="007410BA"/>
    <w:rsid w:val="007410D7"/>
    <w:rsid w:val="0074117F"/>
    <w:rsid w:val="007411B7"/>
    <w:rsid w:val="007411BF"/>
    <w:rsid w:val="007411D1"/>
    <w:rsid w:val="00741356"/>
    <w:rsid w:val="00741374"/>
    <w:rsid w:val="007413F9"/>
    <w:rsid w:val="0074143A"/>
    <w:rsid w:val="0074148C"/>
    <w:rsid w:val="0074150F"/>
    <w:rsid w:val="0074156A"/>
    <w:rsid w:val="007416F5"/>
    <w:rsid w:val="007417A7"/>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F04"/>
    <w:rsid w:val="00741F32"/>
    <w:rsid w:val="0074202B"/>
    <w:rsid w:val="0074215A"/>
    <w:rsid w:val="007421ED"/>
    <w:rsid w:val="007422B2"/>
    <w:rsid w:val="007423BB"/>
    <w:rsid w:val="007423F2"/>
    <w:rsid w:val="00742518"/>
    <w:rsid w:val="00742524"/>
    <w:rsid w:val="0074253F"/>
    <w:rsid w:val="007425D0"/>
    <w:rsid w:val="0074262B"/>
    <w:rsid w:val="0074262F"/>
    <w:rsid w:val="0074264E"/>
    <w:rsid w:val="0074273F"/>
    <w:rsid w:val="007428DD"/>
    <w:rsid w:val="0074292E"/>
    <w:rsid w:val="007429A2"/>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E5"/>
    <w:rsid w:val="00743712"/>
    <w:rsid w:val="0074377D"/>
    <w:rsid w:val="007437D3"/>
    <w:rsid w:val="00743AAE"/>
    <w:rsid w:val="00743AEB"/>
    <w:rsid w:val="00743AFA"/>
    <w:rsid w:val="00743B75"/>
    <w:rsid w:val="00743C43"/>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765"/>
    <w:rsid w:val="007448F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78"/>
    <w:rsid w:val="00745309"/>
    <w:rsid w:val="00745418"/>
    <w:rsid w:val="007455A5"/>
    <w:rsid w:val="007456ED"/>
    <w:rsid w:val="00745724"/>
    <w:rsid w:val="0074574C"/>
    <w:rsid w:val="00745823"/>
    <w:rsid w:val="0074582A"/>
    <w:rsid w:val="0074582B"/>
    <w:rsid w:val="00745848"/>
    <w:rsid w:val="0074595C"/>
    <w:rsid w:val="007459E8"/>
    <w:rsid w:val="00745D7B"/>
    <w:rsid w:val="00745DA8"/>
    <w:rsid w:val="00745E08"/>
    <w:rsid w:val="00745E09"/>
    <w:rsid w:val="00745F48"/>
    <w:rsid w:val="00745F62"/>
    <w:rsid w:val="00745FC7"/>
    <w:rsid w:val="0074609B"/>
    <w:rsid w:val="0074616E"/>
    <w:rsid w:val="00746301"/>
    <w:rsid w:val="00746348"/>
    <w:rsid w:val="00746432"/>
    <w:rsid w:val="0074644F"/>
    <w:rsid w:val="0074649A"/>
    <w:rsid w:val="007464A3"/>
    <w:rsid w:val="007464E0"/>
    <w:rsid w:val="0074653B"/>
    <w:rsid w:val="00746574"/>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BD"/>
    <w:rsid w:val="007470BE"/>
    <w:rsid w:val="007470CA"/>
    <w:rsid w:val="007470F1"/>
    <w:rsid w:val="00747132"/>
    <w:rsid w:val="00747195"/>
    <w:rsid w:val="0074724D"/>
    <w:rsid w:val="007473FD"/>
    <w:rsid w:val="0074747D"/>
    <w:rsid w:val="00747509"/>
    <w:rsid w:val="0074751A"/>
    <w:rsid w:val="00747542"/>
    <w:rsid w:val="007475F0"/>
    <w:rsid w:val="0074766F"/>
    <w:rsid w:val="00747693"/>
    <w:rsid w:val="00747727"/>
    <w:rsid w:val="00747788"/>
    <w:rsid w:val="0074789F"/>
    <w:rsid w:val="007479FD"/>
    <w:rsid w:val="00747A97"/>
    <w:rsid w:val="00747B3B"/>
    <w:rsid w:val="00747B7E"/>
    <w:rsid w:val="00747BE0"/>
    <w:rsid w:val="00747C18"/>
    <w:rsid w:val="00747C4A"/>
    <w:rsid w:val="00747CB3"/>
    <w:rsid w:val="00747D38"/>
    <w:rsid w:val="00747D6B"/>
    <w:rsid w:val="00747D74"/>
    <w:rsid w:val="00747DD8"/>
    <w:rsid w:val="00747E26"/>
    <w:rsid w:val="00747E28"/>
    <w:rsid w:val="00747E5B"/>
    <w:rsid w:val="00747EB6"/>
    <w:rsid w:val="00747EDB"/>
    <w:rsid w:val="00747F9D"/>
    <w:rsid w:val="00750128"/>
    <w:rsid w:val="007501FB"/>
    <w:rsid w:val="007502F7"/>
    <w:rsid w:val="007502FA"/>
    <w:rsid w:val="00750381"/>
    <w:rsid w:val="007503F0"/>
    <w:rsid w:val="00750438"/>
    <w:rsid w:val="007504AF"/>
    <w:rsid w:val="007504E7"/>
    <w:rsid w:val="0075054B"/>
    <w:rsid w:val="00750563"/>
    <w:rsid w:val="007505A7"/>
    <w:rsid w:val="00750638"/>
    <w:rsid w:val="007506C3"/>
    <w:rsid w:val="007506DC"/>
    <w:rsid w:val="0075071C"/>
    <w:rsid w:val="00750797"/>
    <w:rsid w:val="00750983"/>
    <w:rsid w:val="007509B9"/>
    <w:rsid w:val="007509ED"/>
    <w:rsid w:val="00750A01"/>
    <w:rsid w:val="00750B29"/>
    <w:rsid w:val="00750B74"/>
    <w:rsid w:val="00750B7B"/>
    <w:rsid w:val="00750BB9"/>
    <w:rsid w:val="00750CCE"/>
    <w:rsid w:val="00750D01"/>
    <w:rsid w:val="00750D87"/>
    <w:rsid w:val="00750DC8"/>
    <w:rsid w:val="00750E89"/>
    <w:rsid w:val="00750FCC"/>
    <w:rsid w:val="00751071"/>
    <w:rsid w:val="007510A3"/>
    <w:rsid w:val="007511C4"/>
    <w:rsid w:val="00751227"/>
    <w:rsid w:val="00751260"/>
    <w:rsid w:val="007512B8"/>
    <w:rsid w:val="0075139C"/>
    <w:rsid w:val="0075140F"/>
    <w:rsid w:val="00751474"/>
    <w:rsid w:val="00751588"/>
    <w:rsid w:val="0075166C"/>
    <w:rsid w:val="00751726"/>
    <w:rsid w:val="00751799"/>
    <w:rsid w:val="00751844"/>
    <w:rsid w:val="007518B0"/>
    <w:rsid w:val="007518CC"/>
    <w:rsid w:val="007518F8"/>
    <w:rsid w:val="007519F2"/>
    <w:rsid w:val="00751A7F"/>
    <w:rsid w:val="00751AF0"/>
    <w:rsid w:val="00751B70"/>
    <w:rsid w:val="00751C7B"/>
    <w:rsid w:val="00751CDA"/>
    <w:rsid w:val="00751CDD"/>
    <w:rsid w:val="00751D01"/>
    <w:rsid w:val="00751D31"/>
    <w:rsid w:val="00751DA2"/>
    <w:rsid w:val="00752000"/>
    <w:rsid w:val="00752001"/>
    <w:rsid w:val="007520F2"/>
    <w:rsid w:val="00752143"/>
    <w:rsid w:val="0075221E"/>
    <w:rsid w:val="00752261"/>
    <w:rsid w:val="007523EB"/>
    <w:rsid w:val="00752462"/>
    <w:rsid w:val="00752514"/>
    <w:rsid w:val="00752550"/>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F6C"/>
    <w:rsid w:val="00753068"/>
    <w:rsid w:val="00753093"/>
    <w:rsid w:val="007530C4"/>
    <w:rsid w:val="0075325A"/>
    <w:rsid w:val="00753281"/>
    <w:rsid w:val="0075345B"/>
    <w:rsid w:val="0075346D"/>
    <w:rsid w:val="0075359F"/>
    <w:rsid w:val="007535EB"/>
    <w:rsid w:val="00753650"/>
    <w:rsid w:val="007536F8"/>
    <w:rsid w:val="007536FC"/>
    <w:rsid w:val="00753715"/>
    <w:rsid w:val="007537D1"/>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D23"/>
    <w:rsid w:val="00755D4D"/>
    <w:rsid w:val="00755D5D"/>
    <w:rsid w:val="00755DF3"/>
    <w:rsid w:val="00755E5A"/>
    <w:rsid w:val="00755E66"/>
    <w:rsid w:val="00755F3F"/>
    <w:rsid w:val="00755FCE"/>
    <w:rsid w:val="00755FF4"/>
    <w:rsid w:val="007560A6"/>
    <w:rsid w:val="007561EE"/>
    <w:rsid w:val="0075622D"/>
    <w:rsid w:val="0075628F"/>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12"/>
    <w:rsid w:val="00756C55"/>
    <w:rsid w:val="00756D65"/>
    <w:rsid w:val="00756DCA"/>
    <w:rsid w:val="00756E06"/>
    <w:rsid w:val="00756EE3"/>
    <w:rsid w:val="00756F00"/>
    <w:rsid w:val="00757006"/>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689"/>
    <w:rsid w:val="00757772"/>
    <w:rsid w:val="00757846"/>
    <w:rsid w:val="007578EF"/>
    <w:rsid w:val="00757949"/>
    <w:rsid w:val="0075795E"/>
    <w:rsid w:val="007579A1"/>
    <w:rsid w:val="00757A60"/>
    <w:rsid w:val="00757B1C"/>
    <w:rsid w:val="00757D47"/>
    <w:rsid w:val="00757EBD"/>
    <w:rsid w:val="00757F1A"/>
    <w:rsid w:val="00757F91"/>
    <w:rsid w:val="007600EA"/>
    <w:rsid w:val="007602AB"/>
    <w:rsid w:val="007602F4"/>
    <w:rsid w:val="007602F7"/>
    <w:rsid w:val="00760409"/>
    <w:rsid w:val="0076045A"/>
    <w:rsid w:val="00760568"/>
    <w:rsid w:val="00760784"/>
    <w:rsid w:val="007607DD"/>
    <w:rsid w:val="00760899"/>
    <w:rsid w:val="007608E8"/>
    <w:rsid w:val="0076096C"/>
    <w:rsid w:val="00760A48"/>
    <w:rsid w:val="00760A53"/>
    <w:rsid w:val="00760C4B"/>
    <w:rsid w:val="00760DCB"/>
    <w:rsid w:val="00760E44"/>
    <w:rsid w:val="00760E5F"/>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91A"/>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FC"/>
    <w:rsid w:val="00762D00"/>
    <w:rsid w:val="00762D09"/>
    <w:rsid w:val="00762D3A"/>
    <w:rsid w:val="00762E70"/>
    <w:rsid w:val="00762EC5"/>
    <w:rsid w:val="00762EEC"/>
    <w:rsid w:val="00762FBF"/>
    <w:rsid w:val="00763094"/>
    <w:rsid w:val="007630C5"/>
    <w:rsid w:val="007630C8"/>
    <w:rsid w:val="007630E7"/>
    <w:rsid w:val="007630F0"/>
    <w:rsid w:val="00763126"/>
    <w:rsid w:val="0076312D"/>
    <w:rsid w:val="007631F9"/>
    <w:rsid w:val="00763245"/>
    <w:rsid w:val="007632E1"/>
    <w:rsid w:val="00763308"/>
    <w:rsid w:val="00763424"/>
    <w:rsid w:val="007634C0"/>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12"/>
    <w:rsid w:val="00763EB0"/>
    <w:rsid w:val="00763F74"/>
    <w:rsid w:val="00763F83"/>
    <w:rsid w:val="00763FB5"/>
    <w:rsid w:val="00764028"/>
    <w:rsid w:val="0076403A"/>
    <w:rsid w:val="00764061"/>
    <w:rsid w:val="0076421F"/>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D2"/>
    <w:rsid w:val="007651D5"/>
    <w:rsid w:val="007651D6"/>
    <w:rsid w:val="0076520E"/>
    <w:rsid w:val="007653DE"/>
    <w:rsid w:val="007654A5"/>
    <w:rsid w:val="0076553B"/>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DE4"/>
    <w:rsid w:val="00765E51"/>
    <w:rsid w:val="00765EE5"/>
    <w:rsid w:val="007660C5"/>
    <w:rsid w:val="00766232"/>
    <w:rsid w:val="0076627A"/>
    <w:rsid w:val="00766408"/>
    <w:rsid w:val="007664E2"/>
    <w:rsid w:val="0076659D"/>
    <w:rsid w:val="007665B6"/>
    <w:rsid w:val="007665DF"/>
    <w:rsid w:val="0076662F"/>
    <w:rsid w:val="0076670B"/>
    <w:rsid w:val="00766846"/>
    <w:rsid w:val="00766847"/>
    <w:rsid w:val="007668A1"/>
    <w:rsid w:val="007669F6"/>
    <w:rsid w:val="00766A66"/>
    <w:rsid w:val="00766AB2"/>
    <w:rsid w:val="00766B1D"/>
    <w:rsid w:val="00766B60"/>
    <w:rsid w:val="00766B9E"/>
    <w:rsid w:val="00766BC6"/>
    <w:rsid w:val="00766D3B"/>
    <w:rsid w:val="00766D9F"/>
    <w:rsid w:val="00766E2D"/>
    <w:rsid w:val="00766EB9"/>
    <w:rsid w:val="00766F2D"/>
    <w:rsid w:val="00766F8B"/>
    <w:rsid w:val="00767029"/>
    <w:rsid w:val="00767347"/>
    <w:rsid w:val="00767362"/>
    <w:rsid w:val="007673BF"/>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8A4"/>
    <w:rsid w:val="0077092F"/>
    <w:rsid w:val="00770956"/>
    <w:rsid w:val="0077098C"/>
    <w:rsid w:val="00770A59"/>
    <w:rsid w:val="00770B68"/>
    <w:rsid w:val="00770CC1"/>
    <w:rsid w:val="00770D03"/>
    <w:rsid w:val="00770D91"/>
    <w:rsid w:val="00770EB9"/>
    <w:rsid w:val="00771029"/>
    <w:rsid w:val="00771245"/>
    <w:rsid w:val="00771273"/>
    <w:rsid w:val="00771374"/>
    <w:rsid w:val="007714D0"/>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39"/>
    <w:rsid w:val="007722D9"/>
    <w:rsid w:val="00772388"/>
    <w:rsid w:val="00772422"/>
    <w:rsid w:val="007724CB"/>
    <w:rsid w:val="007724E8"/>
    <w:rsid w:val="007724ED"/>
    <w:rsid w:val="00772602"/>
    <w:rsid w:val="00772618"/>
    <w:rsid w:val="00772621"/>
    <w:rsid w:val="0077268B"/>
    <w:rsid w:val="00772702"/>
    <w:rsid w:val="00772736"/>
    <w:rsid w:val="00772796"/>
    <w:rsid w:val="007729CC"/>
    <w:rsid w:val="00772A4C"/>
    <w:rsid w:val="00772A73"/>
    <w:rsid w:val="00772A7A"/>
    <w:rsid w:val="00772AE9"/>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B7"/>
    <w:rsid w:val="007732DC"/>
    <w:rsid w:val="007732F1"/>
    <w:rsid w:val="00773362"/>
    <w:rsid w:val="0077336D"/>
    <w:rsid w:val="0077344F"/>
    <w:rsid w:val="007734A5"/>
    <w:rsid w:val="00773513"/>
    <w:rsid w:val="0077358C"/>
    <w:rsid w:val="007735C1"/>
    <w:rsid w:val="00773728"/>
    <w:rsid w:val="00773733"/>
    <w:rsid w:val="00773986"/>
    <w:rsid w:val="00773A10"/>
    <w:rsid w:val="00773AFA"/>
    <w:rsid w:val="00773B38"/>
    <w:rsid w:val="00773B6E"/>
    <w:rsid w:val="00773C03"/>
    <w:rsid w:val="00773C50"/>
    <w:rsid w:val="00773C7E"/>
    <w:rsid w:val="00773C9B"/>
    <w:rsid w:val="00773D6A"/>
    <w:rsid w:val="00773E5A"/>
    <w:rsid w:val="00773E93"/>
    <w:rsid w:val="00773F75"/>
    <w:rsid w:val="00773FD0"/>
    <w:rsid w:val="0077403B"/>
    <w:rsid w:val="0077406D"/>
    <w:rsid w:val="00774115"/>
    <w:rsid w:val="00774144"/>
    <w:rsid w:val="00774281"/>
    <w:rsid w:val="0077428F"/>
    <w:rsid w:val="007742AD"/>
    <w:rsid w:val="007742EB"/>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51"/>
    <w:rsid w:val="0077586E"/>
    <w:rsid w:val="007758B6"/>
    <w:rsid w:val="007758C9"/>
    <w:rsid w:val="0077592C"/>
    <w:rsid w:val="0077592F"/>
    <w:rsid w:val="0077599D"/>
    <w:rsid w:val="00775A04"/>
    <w:rsid w:val="00775A08"/>
    <w:rsid w:val="00775A56"/>
    <w:rsid w:val="00775B38"/>
    <w:rsid w:val="00775B49"/>
    <w:rsid w:val="00775BD6"/>
    <w:rsid w:val="00775DAA"/>
    <w:rsid w:val="00775DAB"/>
    <w:rsid w:val="00775E77"/>
    <w:rsid w:val="00775F83"/>
    <w:rsid w:val="00775F9E"/>
    <w:rsid w:val="007761B6"/>
    <w:rsid w:val="00776286"/>
    <w:rsid w:val="007762E7"/>
    <w:rsid w:val="007765A4"/>
    <w:rsid w:val="00776654"/>
    <w:rsid w:val="007766A1"/>
    <w:rsid w:val="00776795"/>
    <w:rsid w:val="007769B7"/>
    <w:rsid w:val="007769BB"/>
    <w:rsid w:val="007769DA"/>
    <w:rsid w:val="00776ADD"/>
    <w:rsid w:val="00776BB6"/>
    <w:rsid w:val="00776D06"/>
    <w:rsid w:val="00776D4F"/>
    <w:rsid w:val="00776D58"/>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60C"/>
    <w:rsid w:val="00777637"/>
    <w:rsid w:val="0077765B"/>
    <w:rsid w:val="00777695"/>
    <w:rsid w:val="007776FD"/>
    <w:rsid w:val="00777713"/>
    <w:rsid w:val="0077796F"/>
    <w:rsid w:val="00777C65"/>
    <w:rsid w:val="00777E1C"/>
    <w:rsid w:val="00777EA9"/>
    <w:rsid w:val="00777FF3"/>
    <w:rsid w:val="00780096"/>
    <w:rsid w:val="0078018D"/>
    <w:rsid w:val="00780293"/>
    <w:rsid w:val="007802A7"/>
    <w:rsid w:val="00780330"/>
    <w:rsid w:val="007804BC"/>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039"/>
    <w:rsid w:val="007810E6"/>
    <w:rsid w:val="00781185"/>
    <w:rsid w:val="007811D3"/>
    <w:rsid w:val="007812B0"/>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C8"/>
    <w:rsid w:val="00781EAA"/>
    <w:rsid w:val="00782027"/>
    <w:rsid w:val="0078209D"/>
    <w:rsid w:val="00782179"/>
    <w:rsid w:val="007821F3"/>
    <w:rsid w:val="007822C8"/>
    <w:rsid w:val="007822F8"/>
    <w:rsid w:val="0078235C"/>
    <w:rsid w:val="007823ED"/>
    <w:rsid w:val="007824A5"/>
    <w:rsid w:val="00782553"/>
    <w:rsid w:val="007826E1"/>
    <w:rsid w:val="00782753"/>
    <w:rsid w:val="0078288D"/>
    <w:rsid w:val="0078293E"/>
    <w:rsid w:val="00782A0A"/>
    <w:rsid w:val="00782A22"/>
    <w:rsid w:val="00782A70"/>
    <w:rsid w:val="00782B8A"/>
    <w:rsid w:val="00782BF5"/>
    <w:rsid w:val="00782CC0"/>
    <w:rsid w:val="00782CE9"/>
    <w:rsid w:val="00782E17"/>
    <w:rsid w:val="00782E90"/>
    <w:rsid w:val="00782F0F"/>
    <w:rsid w:val="00782F95"/>
    <w:rsid w:val="00782FB5"/>
    <w:rsid w:val="00782FE4"/>
    <w:rsid w:val="00783019"/>
    <w:rsid w:val="007830F1"/>
    <w:rsid w:val="00783119"/>
    <w:rsid w:val="0078318C"/>
    <w:rsid w:val="007832E6"/>
    <w:rsid w:val="00783346"/>
    <w:rsid w:val="00783390"/>
    <w:rsid w:val="007833DB"/>
    <w:rsid w:val="00783457"/>
    <w:rsid w:val="00783497"/>
    <w:rsid w:val="0078349A"/>
    <w:rsid w:val="00783551"/>
    <w:rsid w:val="007835E1"/>
    <w:rsid w:val="00783659"/>
    <w:rsid w:val="00783687"/>
    <w:rsid w:val="007836AD"/>
    <w:rsid w:val="007836E1"/>
    <w:rsid w:val="00783A0A"/>
    <w:rsid w:val="00783A35"/>
    <w:rsid w:val="00783BC5"/>
    <w:rsid w:val="00783CAB"/>
    <w:rsid w:val="00783CBA"/>
    <w:rsid w:val="00783CF4"/>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3C"/>
    <w:rsid w:val="00784641"/>
    <w:rsid w:val="0078470D"/>
    <w:rsid w:val="007847B7"/>
    <w:rsid w:val="007847BF"/>
    <w:rsid w:val="007847D9"/>
    <w:rsid w:val="00784839"/>
    <w:rsid w:val="0078484A"/>
    <w:rsid w:val="00784966"/>
    <w:rsid w:val="0078498A"/>
    <w:rsid w:val="0078499D"/>
    <w:rsid w:val="00784C05"/>
    <w:rsid w:val="00784C07"/>
    <w:rsid w:val="00784DFE"/>
    <w:rsid w:val="00784FF0"/>
    <w:rsid w:val="00785016"/>
    <w:rsid w:val="0078514E"/>
    <w:rsid w:val="00785153"/>
    <w:rsid w:val="00785206"/>
    <w:rsid w:val="007852BC"/>
    <w:rsid w:val="007854AA"/>
    <w:rsid w:val="007855C7"/>
    <w:rsid w:val="007856EA"/>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B6"/>
    <w:rsid w:val="00786BBD"/>
    <w:rsid w:val="00786BE6"/>
    <w:rsid w:val="00786D9D"/>
    <w:rsid w:val="00786DED"/>
    <w:rsid w:val="00786E87"/>
    <w:rsid w:val="00786EF5"/>
    <w:rsid w:val="00786F8C"/>
    <w:rsid w:val="00787270"/>
    <w:rsid w:val="0078727B"/>
    <w:rsid w:val="007872EC"/>
    <w:rsid w:val="00787307"/>
    <w:rsid w:val="0078758B"/>
    <w:rsid w:val="007875C6"/>
    <w:rsid w:val="00787664"/>
    <w:rsid w:val="00787674"/>
    <w:rsid w:val="0078767C"/>
    <w:rsid w:val="007877E1"/>
    <w:rsid w:val="00787986"/>
    <w:rsid w:val="00787A8A"/>
    <w:rsid w:val="00787B69"/>
    <w:rsid w:val="00787B70"/>
    <w:rsid w:val="00787BAB"/>
    <w:rsid w:val="00787BCE"/>
    <w:rsid w:val="00787C16"/>
    <w:rsid w:val="00787C75"/>
    <w:rsid w:val="00787C87"/>
    <w:rsid w:val="00787E06"/>
    <w:rsid w:val="00787F82"/>
    <w:rsid w:val="00787FDE"/>
    <w:rsid w:val="0079000C"/>
    <w:rsid w:val="00790067"/>
    <w:rsid w:val="007901FE"/>
    <w:rsid w:val="0079025B"/>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64"/>
    <w:rsid w:val="00790C90"/>
    <w:rsid w:val="00790C92"/>
    <w:rsid w:val="00790D4D"/>
    <w:rsid w:val="00790DB3"/>
    <w:rsid w:val="00790DD4"/>
    <w:rsid w:val="00790EF3"/>
    <w:rsid w:val="00790FAB"/>
    <w:rsid w:val="007910DD"/>
    <w:rsid w:val="00791269"/>
    <w:rsid w:val="0079138A"/>
    <w:rsid w:val="007913B2"/>
    <w:rsid w:val="00791492"/>
    <w:rsid w:val="00791573"/>
    <w:rsid w:val="00791612"/>
    <w:rsid w:val="0079169B"/>
    <w:rsid w:val="00791739"/>
    <w:rsid w:val="007917CB"/>
    <w:rsid w:val="007917F1"/>
    <w:rsid w:val="0079187C"/>
    <w:rsid w:val="0079197F"/>
    <w:rsid w:val="00791980"/>
    <w:rsid w:val="00791B33"/>
    <w:rsid w:val="00791B55"/>
    <w:rsid w:val="00791B77"/>
    <w:rsid w:val="00791CC8"/>
    <w:rsid w:val="00791CD8"/>
    <w:rsid w:val="00791D71"/>
    <w:rsid w:val="00791EA4"/>
    <w:rsid w:val="00791F7E"/>
    <w:rsid w:val="00792042"/>
    <w:rsid w:val="0079204B"/>
    <w:rsid w:val="00792082"/>
    <w:rsid w:val="00792141"/>
    <w:rsid w:val="00792235"/>
    <w:rsid w:val="00792295"/>
    <w:rsid w:val="007922C7"/>
    <w:rsid w:val="007923A1"/>
    <w:rsid w:val="00792401"/>
    <w:rsid w:val="0079240F"/>
    <w:rsid w:val="00792457"/>
    <w:rsid w:val="00792479"/>
    <w:rsid w:val="007924B1"/>
    <w:rsid w:val="007926BA"/>
    <w:rsid w:val="007928DF"/>
    <w:rsid w:val="00792A30"/>
    <w:rsid w:val="00792DB5"/>
    <w:rsid w:val="00792DE4"/>
    <w:rsid w:val="00792EB8"/>
    <w:rsid w:val="00792F36"/>
    <w:rsid w:val="007930D7"/>
    <w:rsid w:val="0079316E"/>
    <w:rsid w:val="00793202"/>
    <w:rsid w:val="007932B8"/>
    <w:rsid w:val="007932EE"/>
    <w:rsid w:val="00793495"/>
    <w:rsid w:val="007934D2"/>
    <w:rsid w:val="007934F3"/>
    <w:rsid w:val="00793519"/>
    <w:rsid w:val="00793688"/>
    <w:rsid w:val="00793745"/>
    <w:rsid w:val="007937C4"/>
    <w:rsid w:val="007938F0"/>
    <w:rsid w:val="0079396E"/>
    <w:rsid w:val="00793BA4"/>
    <w:rsid w:val="00793D33"/>
    <w:rsid w:val="00793DBA"/>
    <w:rsid w:val="00793F88"/>
    <w:rsid w:val="00793FE5"/>
    <w:rsid w:val="0079405E"/>
    <w:rsid w:val="007941AC"/>
    <w:rsid w:val="007941BB"/>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C6C"/>
    <w:rsid w:val="00794D19"/>
    <w:rsid w:val="007950A7"/>
    <w:rsid w:val="007950E8"/>
    <w:rsid w:val="007951CB"/>
    <w:rsid w:val="0079527A"/>
    <w:rsid w:val="00795407"/>
    <w:rsid w:val="0079562E"/>
    <w:rsid w:val="00795652"/>
    <w:rsid w:val="0079578A"/>
    <w:rsid w:val="00795806"/>
    <w:rsid w:val="00795838"/>
    <w:rsid w:val="0079585A"/>
    <w:rsid w:val="0079592B"/>
    <w:rsid w:val="00795943"/>
    <w:rsid w:val="007959A6"/>
    <w:rsid w:val="00795A2B"/>
    <w:rsid w:val="00795A5E"/>
    <w:rsid w:val="00795A86"/>
    <w:rsid w:val="00795C28"/>
    <w:rsid w:val="00795C3A"/>
    <w:rsid w:val="00795CEA"/>
    <w:rsid w:val="00795E46"/>
    <w:rsid w:val="007960A8"/>
    <w:rsid w:val="007960B9"/>
    <w:rsid w:val="0079616C"/>
    <w:rsid w:val="0079622E"/>
    <w:rsid w:val="007962E4"/>
    <w:rsid w:val="007962E7"/>
    <w:rsid w:val="007962F1"/>
    <w:rsid w:val="007963F6"/>
    <w:rsid w:val="00796504"/>
    <w:rsid w:val="007966D1"/>
    <w:rsid w:val="00796717"/>
    <w:rsid w:val="00796942"/>
    <w:rsid w:val="007969C6"/>
    <w:rsid w:val="00796ACF"/>
    <w:rsid w:val="00796B79"/>
    <w:rsid w:val="00796BB3"/>
    <w:rsid w:val="00796CEA"/>
    <w:rsid w:val="00796E1D"/>
    <w:rsid w:val="00796E5B"/>
    <w:rsid w:val="00796EB6"/>
    <w:rsid w:val="00796F4A"/>
    <w:rsid w:val="00796F66"/>
    <w:rsid w:val="00797006"/>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01"/>
    <w:rsid w:val="00797BA2"/>
    <w:rsid w:val="00797C3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73"/>
    <w:rsid w:val="007A0E20"/>
    <w:rsid w:val="007A0E40"/>
    <w:rsid w:val="007A0E69"/>
    <w:rsid w:val="007A0FCB"/>
    <w:rsid w:val="007A1074"/>
    <w:rsid w:val="007A116C"/>
    <w:rsid w:val="007A11AE"/>
    <w:rsid w:val="007A12CF"/>
    <w:rsid w:val="007A135E"/>
    <w:rsid w:val="007A148C"/>
    <w:rsid w:val="007A15D5"/>
    <w:rsid w:val="007A1638"/>
    <w:rsid w:val="007A16B5"/>
    <w:rsid w:val="007A16DC"/>
    <w:rsid w:val="007A1743"/>
    <w:rsid w:val="007A178E"/>
    <w:rsid w:val="007A18C9"/>
    <w:rsid w:val="007A1BF4"/>
    <w:rsid w:val="007A1CDA"/>
    <w:rsid w:val="007A1D41"/>
    <w:rsid w:val="007A1DDE"/>
    <w:rsid w:val="007A1E15"/>
    <w:rsid w:val="007A1F8D"/>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936"/>
    <w:rsid w:val="007A296B"/>
    <w:rsid w:val="007A296C"/>
    <w:rsid w:val="007A29C4"/>
    <w:rsid w:val="007A2A03"/>
    <w:rsid w:val="007A2A45"/>
    <w:rsid w:val="007A2A97"/>
    <w:rsid w:val="007A2B0D"/>
    <w:rsid w:val="007A2CDE"/>
    <w:rsid w:val="007A2D26"/>
    <w:rsid w:val="007A2D7C"/>
    <w:rsid w:val="007A2E47"/>
    <w:rsid w:val="007A2E6F"/>
    <w:rsid w:val="007A2EC2"/>
    <w:rsid w:val="007A3087"/>
    <w:rsid w:val="007A30B8"/>
    <w:rsid w:val="007A3126"/>
    <w:rsid w:val="007A3156"/>
    <w:rsid w:val="007A317C"/>
    <w:rsid w:val="007A31CF"/>
    <w:rsid w:val="007A3221"/>
    <w:rsid w:val="007A34FC"/>
    <w:rsid w:val="007A3563"/>
    <w:rsid w:val="007A3579"/>
    <w:rsid w:val="007A35B8"/>
    <w:rsid w:val="007A3644"/>
    <w:rsid w:val="007A3688"/>
    <w:rsid w:val="007A3757"/>
    <w:rsid w:val="007A3773"/>
    <w:rsid w:val="007A37A2"/>
    <w:rsid w:val="007A37E9"/>
    <w:rsid w:val="007A380D"/>
    <w:rsid w:val="007A39FF"/>
    <w:rsid w:val="007A3A05"/>
    <w:rsid w:val="007A3C36"/>
    <w:rsid w:val="007A3CC4"/>
    <w:rsid w:val="007A3D72"/>
    <w:rsid w:val="007A3D7B"/>
    <w:rsid w:val="007A3D87"/>
    <w:rsid w:val="007A3DFD"/>
    <w:rsid w:val="007A3E53"/>
    <w:rsid w:val="007A3F49"/>
    <w:rsid w:val="007A3F76"/>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2CD"/>
    <w:rsid w:val="007A53BB"/>
    <w:rsid w:val="007A53F2"/>
    <w:rsid w:val="007A54E8"/>
    <w:rsid w:val="007A5601"/>
    <w:rsid w:val="007A5616"/>
    <w:rsid w:val="007A5632"/>
    <w:rsid w:val="007A578F"/>
    <w:rsid w:val="007A5797"/>
    <w:rsid w:val="007A58FE"/>
    <w:rsid w:val="007A59E1"/>
    <w:rsid w:val="007A5A59"/>
    <w:rsid w:val="007A5A68"/>
    <w:rsid w:val="007A5AD2"/>
    <w:rsid w:val="007A5AFC"/>
    <w:rsid w:val="007A5C13"/>
    <w:rsid w:val="007A5C7D"/>
    <w:rsid w:val="007A5CCD"/>
    <w:rsid w:val="007A5D5E"/>
    <w:rsid w:val="007A5DA2"/>
    <w:rsid w:val="007A5E96"/>
    <w:rsid w:val="007A5F4F"/>
    <w:rsid w:val="007A6003"/>
    <w:rsid w:val="007A613F"/>
    <w:rsid w:val="007A61F9"/>
    <w:rsid w:val="007A6308"/>
    <w:rsid w:val="007A63EB"/>
    <w:rsid w:val="007A63ED"/>
    <w:rsid w:val="007A641B"/>
    <w:rsid w:val="007A6481"/>
    <w:rsid w:val="007A6638"/>
    <w:rsid w:val="007A66BD"/>
    <w:rsid w:val="007A675F"/>
    <w:rsid w:val="007A67BE"/>
    <w:rsid w:val="007A68B6"/>
    <w:rsid w:val="007A68EA"/>
    <w:rsid w:val="007A690F"/>
    <w:rsid w:val="007A692C"/>
    <w:rsid w:val="007A6989"/>
    <w:rsid w:val="007A6A04"/>
    <w:rsid w:val="007A6AA4"/>
    <w:rsid w:val="007A6AE6"/>
    <w:rsid w:val="007A6B14"/>
    <w:rsid w:val="007A6BD6"/>
    <w:rsid w:val="007A6C18"/>
    <w:rsid w:val="007A6CE1"/>
    <w:rsid w:val="007A6D8E"/>
    <w:rsid w:val="007A6DF8"/>
    <w:rsid w:val="007A6E89"/>
    <w:rsid w:val="007A6EC8"/>
    <w:rsid w:val="007A7055"/>
    <w:rsid w:val="007A715A"/>
    <w:rsid w:val="007A72F9"/>
    <w:rsid w:val="007A7520"/>
    <w:rsid w:val="007A7524"/>
    <w:rsid w:val="007A752C"/>
    <w:rsid w:val="007A7616"/>
    <w:rsid w:val="007A7864"/>
    <w:rsid w:val="007A7950"/>
    <w:rsid w:val="007A7979"/>
    <w:rsid w:val="007A7983"/>
    <w:rsid w:val="007A799D"/>
    <w:rsid w:val="007A7BDB"/>
    <w:rsid w:val="007A7BE9"/>
    <w:rsid w:val="007A7C6F"/>
    <w:rsid w:val="007A7D83"/>
    <w:rsid w:val="007A7E35"/>
    <w:rsid w:val="007A7E5D"/>
    <w:rsid w:val="007A7ED5"/>
    <w:rsid w:val="007A7F74"/>
    <w:rsid w:val="007A7FDA"/>
    <w:rsid w:val="007A7FEA"/>
    <w:rsid w:val="007B006C"/>
    <w:rsid w:val="007B015B"/>
    <w:rsid w:val="007B0198"/>
    <w:rsid w:val="007B0208"/>
    <w:rsid w:val="007B0215"/>
    <w:rsid w:val="007B02C3"/>
    <w:rsid w:val="007B02F8"/>
    <w:rsid w:val="007B04F8"/>
    <w:rsid w:val="007B0501"/>
    <w:rsid w:val="007B0597"/>
    <w:rsid w:val="007B05CF"/>
    <w:rsid w:val="007B05E4"/>
    <w:rsid w:val="007B0730"/>
    <w:rsid w:val="007B080E"/>
    <w:rsid w:val="007B0847"/>
    <w:rsid w:val="007B0983"/>
    <w:rsid w:val="007B09A0"/>
    <w:rsid w:val="007B0B19"/>
    <w:rsid w:val="007B0B3D"/>
    <w:rsid w:val="007B0CF4"/>
    <w:rsid w:val="007B0D5E"/>
    <w:rsid w:val="007B0E82"/>
    <w:rsid w:val="007B0F33"/>
    <w:rsid w:val="007B0F48"/>
    <w:rsid w:val="007B0F50"/>
    <w:rsid w:val="007B0FC8"/>
    <w:rsid w:val="007B107E"/>
    <w:rsid w:val="007B11BA"/>
    <w:rsid w:val="007B11C2"/>
    <w:rsid w:val="007B12DA"/>
    <w:rsid w:val="007B1336"/>
    <w:rsid w:val="007B1337"/>
    <w:rsid w:val="007B13B5"/>
    <w:rsid w:val="007B13CE"/>
    <w:rsid w:val="007B14ED"/>
    <w:rsid w:val="007B1593"/>
    <w:rsid w:val="007B15C0"/>
    <w:rsid w:val="007B1657"/>
    <w:rsid w:val="007B1682"/>
    <w:rsid w:val="007B168F"/>
    <w:rsid w:val="007B16CB"/>
    <w:rsid w:val="007B17E3"/>
    <w:rsid w:val="007B1893"/>
    <w:rsid w:val="007B18B3"/>
    <w:rsid w:val="007B18F1"/>
    <w:rsid w:val="007B192E"/>
    <w:rsid w:val="007B1997"/>
    <w:rsid w:val="007B19B9"/>
    <w:rsid w:val="007B1A69"/>
    <w:rsid w:val="007B1B1B"/>
    <w:rsid w:val="007B1C3B"/>
    <w:rsid w:val="007B1C40"/>
    <w:rsid w:val="007B1C97"/>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AAB"/>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7F3"/>
    <w:rsid w:val="007B3983"/>
    <w:rsid w:val="007B3ACF"/>
    <w:rsid w:val="007B3B38"/>
    <w:rsid w:val="007B3B62"/>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67"/>
    <w:rsid w:val="007B4B79"/>
    <w:rsid w:val="007B4BC4"/>
    <w:rsid w:val="007B4BE5"/>
    <w:rsid w:val="007B4C28"/>
    <w:rsid w:val="007B4C68"/>
    <w:rsid w:val="007B4CCF"/>
    <w:rsid w:val="007B4E7C"/>
    <w:rsid w:val="007B4FCD"/>
    <w:rsid w:val="007B5033"/>
    <w:rsid w:val="007B506D"/>
    <w:rsid w:val="007B509D"/>
    <w:rsid w:val="007B513F"/>
    <w:rsid w:val="007B530E"/>
    <w:rsid w:val="007B5813"/>
    <w:rsid w:val="007B5876"/>
    <w:rsid w:val="007B59F6"/>
    <w:rsid w:val="007B5A96"/>
    <w:rsid w:val="007B5AFE"/>
    <w:rsid w:val="007B5B82"/>
    <w:rsid w:val="007B5C36"/>
    <w:rsid w:val="007B5E00"/>
    <w:rsid w:val="007B5E49"/>
    <w:rsid w:val="007B5EA9"/>
    <w:rsid w:val="007B5EAA"/>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E96"/>
    <w:rsid w:val="007B6EB2"/>
    <w:rsid w:val="007B6F6D"/>
    <w:rsid w:val="007B7056"/>
    <w:rsid w:val="007B7097"/>
    <w:rsid w:val="007B72A1"/>
    <w:rsid w:val="007B72D0"/>
    <w:rsid w:val="007B7453"/>
    <w:rsid w:val="007B760E"/>
    <w:rsid w:val="007B7667"/>
    <w:rsid w:val="007B776F"/>
    <w:rsid w:val="007B77B8"/>
    <w:rsid w:val="007B7801"/>
    <w:rsid w:val="007B793C"/>
    <w:rsid w:val="007B793E"/>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D0"/>
    <w:rsid w:val="007C052F"/>
    <w:rsid w:val="007C06E4"/>
    <w:rsid w:val="007C06F8"/>
    <w:rsid w:val="007C07ED"/>
    <w:rsid w:val="007C083A"/>
    <w:rsid w:val="007C085A"/>
    <w:rsid w:val="007C0A06"/>
    <w:rsid w:val="007C0B8A"/>
    <w:rsid w:val="007C0C76"/>
    <w:rsid w:val="007C0CB0"/>
    <w:rsid w:val="007C0CBB"/>
    <w:rsid w:val="007C0DC1"/>
    <w:rsid w:val="007C0ED7"/>
    <w:rsid w:val="007C1008"/>
    <w:rsid w:val="007C1014"/>
    <w:rsid w:val="007C10B9"/>
    <w:rsid w:val="007C118B"/>
    <w:rsid w:val="007C1235"/>
    <w:rsid w:val="007C129C"/>
    <w:rsid w:val="007C13D5"/>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FF"/>
    <w:rsid w:val="007C1F1E"/>
    <w:rsid w:val="007C1F35"/>
    <w:rsid w:val="007C1F64"/>
    <w:rsid w:val="007C204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1BC"/>
    <w:rsid w:val="007C3216"/>
    <w:rsid w:val="007C321E"/>
    <w:rsid w:val="007C3249"/>
    <w:rsid w:val="007C32DD"/>
    <w:rsid w:val="007C32E4"/>
    <w:rsid w:val="007C330F"/>
    <w:rsid w:val="007C333C"/>
    <w:rsid w:val="007C337B"/>
    <w:rsid w:val="007C340F"/>
    <w:rsid w:val="007C34DB"/>
    <w:rsid w:val="007C34DE"/>
    <w:rsid w:val="007C3569"/>
    <w:rsid w:val="007C3640"/>
    <w:rsid w:val="007C3650"/>
    <w:rsid w:val="007C3783"/>
    <w:rsid w:val="007C38DD"/>
    <w:rsid w:val="007C3C24"/>
    <w:rsid w:val="007C3C98"/>
    <w:rsid w:val="007C3CCE"/>
    <w:rsid w:val="007C3CF1"/>
    <w:rsid w:val="007C3D0B"/>
    <w:rsid w:val="007C3D84"/>
    <w:rsid w:val="007C3DE2"/>
    <w:rsid w:val="007C3DE3"/>
    <w:rsid w:val="007C3E0F"/>
    <w:rsid w:val="007C3ED7"/>
    <w:rsid w:val="007C3F4B"/>
    <w:rsid w:val="007C3FB4"/>
    <w:rsid w:val="007C403B"/>
    <w:rsid w:val="007C4051"/>
    <w:rsid w:val="007C40A2"/>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C8"/>
    <w:rsid w:val="007C47CE"/>
    <w:rsid w:val="007C47F9"/>
    <w:rsid w:val="007C47FE"/>
    <w:rsid w:val="007C4812"/>
    <w:rsid w:val="007C49E7"/>
    <w:rsid w:val="007C49F8"/>
    <w:rsid w:val="007C4A06"/>
    <w:rsid w:val="007C4B14"/>
    <w:rsid w:val="007C4B72"/>
    <w:rsid w:val="007C4BAF"/>
    <w:rsid w:val="007C4C83"/>
    <w:rsid w:val="007C4D32"/>
    <w:rsid w:val="007C4DF7"/>
    <w:rsid w:val="007C4E46"/>
    <w:rsid w:val="007C4FD3"/>
    <w:rsid w:val="007C5044"/>
    <w:rsid w:val="007C509B"/>
    <w:rsid w:val="007C50BF"/>
    <w:rsid w:val="007C5126"/>
    <w:rsid w:val="007C5267"/>
    <w:rsid w:val="007C5290"/>
    <w:rsid w:val="007C5340"/>
    <w:rsid w:val="007C53BA"/>
    <w:rsid w:val="007C57B8"/>
    <w:rsid w:val="007C57CD"/>
    <w:rsid w:val="007C5876"/>
    <w:rsid w:val="007C58FE"/>
    <w:rsid w:val="007C599F"/>
    <w:rsid w:val="007C5B6B"/>
    <w:rsid w:val="007C5B9C"/>
    <w:rsid w:val="007C5BBF"/>
    <w:rsid w:val="007C5C01"/>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11E"/>
    <w:rsid w:val="007C62E0"/>
    <w:rsid w:val="007C62ED"/>
    <w:rsid w:val="007C6494"/>
    <w:rsid w:val="007C64A8"/>
    <w:rsid w:val="007C64B3"/>
    <w:rsid w:val="007C65A3"/>
    <w:rsid w:val="007C6617"/>
    <w:rsid w:val="007C66D6"/>
    <w:rsid w:val="007C66DF"/>
    <w:rsid w:val="007C66FD"/>
    <w:rsid w:val="007C6723"/>
    <w:rsid w:val="007C677D"/>
    <w:rsid w:val="007C6891"/>
    <w:rsid w:val="007C689F"/>
    <w:rsid w:val="007C6A51"/>
    <w:rsid w:val="007C6AAF"/>
    <w:rsid w:val="007C6B01"/>
    <w:rsid w:val="007C6B2B"/>
    <w:rsid w:val="007C6BB9"/>
    <w:rsid w:val="007C6CBD"/>
    <w:rsid w:val="007C6D40"/>
    <w:rsid w:val="007C6E10"/>
    <w:rsid w:val="007C6EDA"/>
    <w:rsid w:val="007C6F58"/>
    <w:rsid w:val="007C6F81"/>
    <w:rsid w:val="007C6FE2"/>
    <w:rsid w:val="007C709F"/>
    <w:rsid w:val="007C7115"/>
    <w:rsid w:val="007C71E5"/>
    <w:rsid w:val="007C7248"/>
    <w:rsid w:val="007C7353"/>
    <w:rsid w:val="007C742D"/>
    <w:rsid w:val="007C746A"/>
    <w:rsid w:val="007C74B5"/>
    <w:rsid w:val="007C75A7"/>
    <w:rsid w:val="007C7794"/>
    <w:rsid w:val="007C77F9"/>
    <w:rsid w:val="007C785B"/>
    <w:rsid w:val="007C7964"/>
    <w:rsid w:val="007C79B3"/>
    <w:rsid w:val="007C7A45"/>
    <w:rsid w:val="007C7A96"/>
    <w:rsid w:val="007C7B47"/>
    <w:rsid w:val="007C7B68"/>
    <w:rsid w:val="007C7BAD"/>
    <w:rsid w:val="007C7CD8"/>
    <w:rsid w:val="007C7DD3"/>
    <w:rsid w:val="007C7DFB"/>
    <w:rsid w:val="007C7E67"/>
    <w:rsid w:val="007C7F56"/>
    <w:rsid w:val="007D0005"/>
    <w:rsid w:val="007D024D"/>
    <w:rsid w:val="007D02ED"/>
    <w:rsid w:val="007D031F"/>
    <w:rsid w:val="007D0566"/>
    <w:rsid w:val="007D0632"/>
    <w:rsid w:val="007D0666"/>
    <w:rsid w:val="007D07D1"/>
    <w:rsid w:val="007D07EF"/>
    <w:rsid w:val="007D0915"/>
    <w:rsid w:val="007D093F"/>
    <w:rsid w:val="007D0A48"/>
    <w:rsid w:val="007D0A85"/>
    <w:rsid w:val="007D0AF8"/>
    <w:rsid w:val="007D0B29"/>
    <w:rsid w:val="007D0CBE"/>
    <w:rsid w:val="007D0D16"/>
    <w:rsid w:val="007D0D9D"/>
    <w:rsid w:val="007D0DBD"/>
    <w:rsid w:val="007D0E8E"/>
    <w:rsid w:val="007D0EAE"/>
    <w:rsid w:val="007D10ED"/>
    <w:rsid w:val="007D1143"/>
    <w:rsid w:val="007D119E"/>
    <w:rsid w:val="007D11D6"/>
    <w:rsid w:val="007D127E"/>
    <w:rsid w:val="007D12A7"/>
    <w:rsid w:val="007D12C5"/>
    <w:rsid w:val="007D140D"/>
    <w:rsid w:val="007D143A"/>
    <w:rsid w:val="007D143F"/>
    <w:rsid w:val="007D155A"/>
    <w:rsid w:val="007D15CC"/>
    <w:rsid w:val="007D16E4"/>
    <w:rsid w:val="007D1796"/>
    <w:rsid w:val="007D1809"/>
    <w:rsid w:val="007D1916"/>
    <w:rsid w:val="007D197C"/>
    <w:rsid w:val="007D1A1F"/>
    <w:rsid w:val="007D1ABA"/>
    <w:rsid w:val="007D1B0A"/>
    <w:rsid w:val="007D1B1C"/>
    <w:rsid w:val="007D1DD6"/>
    <w:rsid w:val="007D1DEB"/>
    <w:rsid w:val="007D1E9D"/>
    <w:rsid w:val="007D1F5B"/>
    <w:rsid w:val="007D2072"/>
    <w:rsid w:val="007D2081"/>
    <w:rsid w:val="007D217C"/>
    <w:rsid w:val="007D2309"/>
    <w:rsid w:val="007D23E6"/>
    <w:rsid w:val="007D2469"/>
    <w:rsid w:val="007D2490"/>
    <w:rsid w:val="007D25B2"/>
    <w:rsid w:val="007D2743"/>
    <w:rsid w:val="007D29F1"/>
    <w:rsid w:val="007D2AE3"/>
    <w:rsid w:val="007D2AF9"/>
    <w:rsid w:val="007D2B2A"/>
    <w:rsid w:val="007D2BA0"/>
    <w:rsid w:val="007D2C0F"/>
    <w:rsid w:val="007D2C4E"/>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A06"/>
    <w:rsid w:val="007D3A19"/>
    <w:rsid w:val="007D3A28"/>
    <w:rsid w:val="007D3A2F"/>
    <w:rsid w:val="007D3A66"/>
    <w:rsid w:val="007D3B66"/>
    <w:rsid w:val="007D3C0C"/>
    <w:rsid w:val="007D3C6D"/>
    <w:rsid w:val="007D3CB2"/>
    <w:rsid w:val="007D3CD0"/>
    <w:rsid w:val="007D3CF1"/>
    <w:rsid w:val="007D3E9C"/>
    <w:rsid w:val="007D4061"/>
    <w:rsid w:val="007D40DF"/>
    <w:rsid w:val="007D4268"/>
    <w:rsid w:val="007D4282"/>
    <w:rsid w:val="007D42F0"/>
    <w:rsid w:val="007D4301"/>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71"/>
    <w:rsid w:val="007D62B9"/>
    <w:rsid w:val="007D6437"/>
    <w:rsid w:val="007D6635"/>
    <w:rsid w:val="007D666E"/>
    <w:rsid w:val="007D66BE"/>
    <w:rsid w:val="007D6739"/>
    <w:rsid w:val="007D67E6"/>
    <w:rsid w:val="007D6833"/>
    <w:rsid w:val="007D690C"/>
    <w:rsid w:val="007D695F"/>
    <w:rsid w:val="007D699C"/>
    <w:rsid w:val="007D6A8D"/>
    <w:rsid w:val="007D6B4D"/>
    <w:rsid w:val="007D6B68"/>
    <w:rsid w:val="007D6BC9"/>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F4"/>
    <w:rsid w:val="007E036A"/>
    <w:rsid w:val="007E04B1"/>
    <w:rsid w:val="007E04B6"/>
    <w:rsid w:val="007E051F"/>
    <w:rsid w:val="007E076E"/>
    <w:rsid w:val="007E07FA"/>
    <w:rsid w:val="007E0833"/>
    <w:rsid w:val="007E0868"/>
    <w:rsid w:val="007E0976"/>
    <w:rsid w:val="007E09E7"/>
    <w:rsid w:val="007E09E9"/>
    <w:rsid w:val="007E0ABE"/>
    <w:rsid w:val="007E0B69"/>
    <w:rsid w:val="007E0C3F"/>
    <w:rsid w:val="007E0D23"/>
    <w:rsid w:val="007E0D5C"/>
    <w:rsid w:val="007E0D97"/>
    <w:rsid w:val="007E0DC1"/>
    <w:rsid w:val="007E0E0E"/>
    <w:rsid w:val="007E0E30"/>
    <w:rsid w:val="007E0E32"/>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8D6"/>
    <w:rsid w:val="007E1982"/>
    <w:rsid w:val="007E19A4"/>
    <w:rsid w:val="007E19EA"/>
    <w:rsid w:val="007E1A42"/>
    <w:rsid w:val="007E1A9E"/>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D69"/>
    <w:rsid w:val="007E2DA4"/>
    <w:rsid w:val="007E2DB1"/>
    <w:rsid w:val="007E2DFA"/>
    <w:rsid w:val="007E2E5C"/>
    <w:rsid w:val="007E2EA9"/>
    <w:rsid w:val="007E2FEF"/>
    <w:rsid w:val="007E3031"/>
    <w:rsid w:val="007E30A0"/>
    <w:rsid w:val="007E31A0"/>
    <w:rsid w:val="007E3452"/>
    <w:rsid w:val="007E3474"/>
    <w:rsid w:val="007E36CA"/>
    <w:rsid w:val="007E36EE"/>
    <w:rsid w:val="007E376F"/>
    <w:rsid w:val="007E37EB"/>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42A"/>
    <w:rsid w:val="007E448E"/>
    <w:rsid w:val="007E449F"/>
    <w:rsid w:val="007E453F"/>
    <w:rsid w:val="007E455D"/>
    <w:rsid w:val="007E471B"/>
    <w:rsid w:val="007E4727"/>
    <w:rsid w:val="007E475C"/>
    <w:rsid w:val="007E47AC"/>
    <w:rsid w:val="007E48DA"/>
    <w:rsid w:val="007E4AF8"/>
    <w:rsid w:val="007E4CBD"/>
    <w:rsid w:val="007E4D7D"/>
    <w:rsid w:val="007E4EB4"/>
    <w:rsid w:val="007E4FCB"/>
    <w:rsid w:val="007E4FE8"/>
    <w:rsid w:val="007E516A"/>
    <w:rsid w:val="007E518B"/>
    <w:rsid w:val="007E51AA"/>
    <w:rsid w:val="007E51EF"/>
    <w:rsid w:val="007E5416"/>
    <w:rsid w:val="007E5535"/>
    <w:rsid w:val="007E55E2"/>
    <w:rsid w:val="007E5673"/>
    <w:rsid w:val="007E57D2"/>
    <w:rsid w:val="007E586D"/>
    <w:rsid w:val="007E58AB"/>
    <w:rsid w:val="007E58B6"/>
    <w:rsid w:val="007E58E7"/>
    <w:rsid w:val="007E598C"/>
    <w:rsid w:val="007E59F7"/>
    <w:rsid w:val="007E5AC3"/>
    <w:rsid w:val="007E5AFF"/>
    <w:rsid w:val="007E5B84"/>
    <w:rsid w:val="007E5C51"/>
    <w:rsid w:val="007E5D6B"/>
    <w:rsid w:val="007E5D75"/>
    <w:rsid w:val="007E5D89"/>
    <w:rsid w:val="007E5DB9"/>
    <w:rsid w:val="007E5E2B"/>
    <w:rsid w:val="007E5FAB"/>
    <w:rsid w:val="007E5FAD"/>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70B2"/>
    <w:rsid w:val="007E71AE"/>
    <w:rsid w:val="007E74FE"/>
    <w:rsid w:val="007E762C"/>
    <w:rsid w:val="007E7649"/>
    <w:rsid w:val="007E76EF"/>
    <w:rsid w:val="007E7868"/>
    <w:rsid w:val="007E787C"/>
    <w:rsid w:val="007E78E2"/>
    <w:rsid w:val="007E7938"/>
    <w:rsid w:val="007E7AB1"/>
    <w:rsid w:val="007E7B64"/>
    <w:rsid w:val="007E7CCD"/>
    <w:rsid w:val="007E7E13"/>
    <w:rsid w:val="007E7E20"/>
    <w:rsid w:val="007F003A"/>
    <w:rsid w:val="007F003B"/>
    <w:rsid w:val="007F00E5"/>
    <w:rsid w:val="007F010A"/>
    <w:rsid w:val="007F014A"/>
    <w:rsid w:val="007F0237"/>
    <w:rsid w:val="007F0248"/>
    <w:rsid w:val="007F02C6"/>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5E6"/>
    <w:rsid w:val="007F1658"/>
    <w:rsid w:val="007F166E"/>
    <w:rsid w:val="007F16C4"/>
    <w:rsid w:val="007F171A"/>
    <w:rsid w:val="007F18DA"/>
    <w:rsid w:val="007F1951"/>
    <w:rsid w:val="007F1956"/>
    <w:rsid w:val="007F19A2"/>
    <w:rsid w:val="007F1A06"/>
    <w:rsid w:val="007F1B1B"/>
    <w:rsid w:val="007F1BBD"/>
    <w:rsid w:val="007F1CD7"/>
    <w:rsid w:val="007F1D07"/>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BA"/>
    <w:rsid w:val="007F25C8"/>
    <w:rsid w:val="007F25E4"/>
    <w:rsid w:val="007F25FF"/>
    <w:rsid w:val="007F2676"/>
    <w:rsid w:val="007F2686"/>
    <w:rsid w:val="007F26CF"/>
    <w:rsid w:val="007F26D8"/>
    <w:rsid w:val="007F276C"/>
    <w:rsid w:val="007F2883"/>
    <w:rsid w:val="007F2929"/>
    <w:rsid w:val="007F2A6B"/>
    <w:rsid w:val="007F2ABC"/>
    <w:rsid w:val="007F2B6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ACB"/>
    <w:rsid w:val="007F3B3E"/>
    <w:rsid w:val="007F3C9A"/>
    <w:rsid w:val="007F3CD3"/>
    <w:rsid w:val="007F3D59"/>
    <w:rsid w:val="007F3DC9"/>
    <w:rsid w:val="007F3DE0"/>
    <w:rsid w:val="007F3E33"/>
    <w:rsid w:val="007F3E5D"/>
    <w:rsid w:val="007F3E90"/>
    <w:rsid w:val="007F3F8F"/>
    <w:rsid w:val="007F4178"/>
    <w:rsid w:val="007F428D"/>
    <w:rsid w:val="007F4355"/>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0D4"/>
    <w:rsid w:val="007F5296"/>
    <w:rsid w:val="007F5299"/>
    <w:rsid w:val="007F53F9"/>
    <w:rsid w:val="007F5604"/>
    <w:rsid w:val="007F56A5"/>
    <w:rsid w:val="007F56DA"/>
    <w:rsid w:val="007F5720"/>
    <w:rsid w:val="007F5753"/>
    <w:rsid w:val="007F57DB"/>
    <w:rsid w:val="007F5880"/>
    <w:rsid w:val="007F5960"/>
    <w:rsid w:val="007F59EC"/>
    <w:rsid w:val="007F5ACE"/>
    <w:rsid w:val="007F5B3F"/>
    <w:rsid w:val="007F5C53"/>
    <w:rsid w:val="007F5D7E"/>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670"/>
    <w:rsid w:val="007F66C3"/>
    <w:rsid w:val="007F672E"/>
    <w:rsid w:val="007F67AB"/>
    <w:rsid w:val="007F69A3"/>
    <w:rsid w:val="007F69A9"/>
    <w:rsid w:val="007F6C0C"/>
    <w:rsid w:val="007F6CC3"/>
    <w:rsid w:val="007F6D41"/>
    <w:rsid w:val="007F6D63"/>
    <w:rsid w:val="007F6DA3"/>
    <w:rsid w:val="007F6DA9"/>
    <w:rsid w:val="007F6DAC"/>
    <w:rsid w:val="007F6DFB"/>
    <w:rsid w:val="007F6E3E"/>
    <w:rsid w:val="007F6EAD"/>
    <w:rsid w:val="007F6EC9"/>
    <w:rsid w:val="007F6EF3"/>
    <w:rsid w:val="007F6FF2"/>
    <w:rsid w:val="007F708E"/>
    <w:rsid w:val="007F71A0"/>
    <w:rsid w:val="007F72FA"/>
    <w:rsid w:val="007F7301"/>
    <w:rsid w:val="007F7397"/>
    <w:rsid w:val="007F7407"/>
    <w:rsid w:val="007F7481"/>
    <w:rsid w:val="007F7563"/>
    <w:rsid w:val="007F75C8"/>
    <w:rsid w:val="007F76DD"/>
    <w:rsid w:val="007F7806"/>
    <w:rsid w:val="007F78C7"/>
    <w:rsid w:val="007F78F4"/>
    <w:rsid w:val="007F7932"/>
    <w:rsid w:val="007F793B"/>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5B"/>
    <w:rsid w:val="00800370"/>
    <w:rsid w:val="00800390"/>
    <w:rsid w:val="008003A0"/>
    <w:rsid w:val="008005D4"/>
    <w:rsid w:val="008006DB"/>
    <w:rsid w:val="008007C3"/>
    <w:rsid w:val="00800952"/>
    <w:rsid w:val="008009B3"/>
    <w:rsid w:val="00800AE8"/>
    <w:rsid w:val="00800BBA"/>
    <w:rsid w:val="00800CC2"/>
    <w:rsid w:val="00800CDC"/>
    <w:rsid w:val="00800D4B"/>
    <w:rsid w:val="00800EF9"/>
    <w:rsid w:val="00800F58"/>
    <w:rsid w:val="00800FB4"/>
    <w:rsid w:val="0080117D"/>
    <w:rsid w:val="0080122A"/>
    <w:rsid w:val="0080128B"/>
    <w:rsid w:val="00801293"/>
    <w:rsid w:val="008012FC"/>
    <w:rsid w:val="00801493"/>
    <w:rsid w:val="00801557"/>
    <w:rsid w:val="00801593"/>
    <w:rsid w:val="008015E3"/>
    <w:rsid w:val="0080189A"/>
    <w:rsid w:val="00801911"/>
    <w:rsid w:val="00801991"/>
    <w:rsid w:val="00801A57"/>
    <w:rsid w:val="00801AD3"/>
    <w:rsid w:val="00801B1D"/>
    <w:rsid w:val="00801BC9"/>
    <w:rsid w:val="00801C15"/>
    <w:rsid w:val="00801D13"/>
    <w:rsid w:val="00801D21"/>
    <w:rsid w:val="00801DDD"/>
    <w:rsid w:val="00801E13"/>
    <w:rsid w:val="00801F18"/>
    <w:rsid w:val="00801F24"/>
    <w:rsid w:val="00801F5E"/>
    <w:rsid w:val="00802133"/>
    <w:rsid w:val="0080227C"/>
    <w:rsid w:val="00802372"/>
    <w:rsid w:val="0080243F"/>
    <w:rsid w:val="00802625"/>
    <w:rsid w:val="00802634"/>
    <w:rsid w:val="008026B6"/>
    <w:rsid w:val="00802723"/>
    <w:rsid w:val="00802783"/>
    <w:rsid w:val="0080283C"/>
    <w:rsid w:val="00802962"/>
    <w:rsid w:val="00802A20"/>
    <w:rsid w:val="00802A54"/>
    <w:rsid w:val="00802AB7"/>
    <w:rsid w:val="00802D2D"/>
    <w:rsid w:val="00802D9C"/>
    <w:rsid w:val="00802DE0"/>
    <w:rsid w:val="00802DE5"/>
    <w:rsid w:val="00802F56"/>
    <w:rsid w:val="00802F90"/>
    <w:rsid w:val="0080307B"/>
    <w:rsid w:val="008030E1"/>
    <w:rsid w:val="00803222"/>
    <w:rsid w:val="00803227"/>
    <w:rsid w:val="00803330"/>
    <w:rsid w:val="008033C3"/>
    <w:rsid w:val="00803411"/>
    <w:rsid w:val="0080343B"/>
    <w:rsid w:val="0080343E"/>
    <w:rsid w:val="008034D5"/>
    <w:rsid w:val="0080357B"/>
    <w:rsid w:val="00803587"/>
    <w:rsid w:val="008036D6"/>
    <w:rsid w:val="00803872"/>
    <w:rsid w:val="00803876"/>
    <w:rsid w:val="00803906"/>
    <w:rsid w:val="0080394A"/>
    <w:rsid w:val="008039A9"/>
    <w:rsid w:val="00803AC8"/>
    <w:rsid w:val="00803BD4"/>
    <w:rsid w:val="00803CB7"/>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4C"/>
    <w:rsid w:val="0080498A"/>
    <w:rsid w:val="00804A0E"/>
    <w:rsid w:val="00804A61"/>
    <w:rsid w:val="00804B1E"/>
    <w:rsid w:val="00804B8B"/>
    <w:rsid w:val="00804DF8"/>
    <w:rsid w:val="00804E6D"/>
    <w:rsid w:val="00804EAF"/>
    <w:rsid w:val="00804ED1"/>
    <w:rsid w:val="00804EEB"/>
    <w:rsid w:val="00804EED"/>
    <w:rsid w:val="00804F12"/>
    <w:rsid w:val="00804F4F"/>
    <w:rsid w:val="00804FC4"/>
    <w:rsid w:val="008051DC"/>
    <w:rsid w:val="008052D9"/>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AC"/>
    <w:rsid w:val="008063B1"/>
    <w:rsid w:val="008063F9"/>
    <w:rsid w:val="008065DC"/>
    <w:rsid w:val="008065F6"/>
    <w:rsid w:val="008066B4"/>
    <w:rsid w:val="00806B5D"/>
    <w:rsid w:val="00806B75"/>
    <w:rsid w:val="00806C4F"/>
    <w:rsid w:val="00806E92"/>
    <w:rsid w:val="00806EF9"/>
    <w:rsid w:val="00806F32"/>
    <w:rsid w:val="00806FA7"/>
    <w:rsid w:val="00806FD4"/>
    <w:rsid w:val="00806FF0"/>
    <w:rsid w:val="0080705A"/>
    <w:rsid w:val="00807240"/>
    <w:rsid w:val="00807370"/>
    <w:rsid w:val="00807383"/>
    <w:rsid w:val="00807388"/>
    <w:rsid w:val="0080755C"/>
    <w:rsid w:val="008075CC"/>
    <w:rsid w:val="00807615"/>
    <w:rsid w:val="00807628"/>
    <w:rsid w:val="00807747"/>
    <w:rsid w:val="00807775"/>
    <w:rsid w:val="0080787F"/>
    <w:rsid w:val="00807926"/>
    <w:rsid w:val="0080795B"/>
    <w:rsid w:val="00807A5D"/>
    <w:rsid w:val="00807AF3"/>
    <w:rsid w:val="00807BD9"/>
    <w:rsid w:val="00807D8E"/>
    <w:rsid w:val="00807E2E"/>
    <w:rsid w:val="00807E3D"/>
    <w:rsid w:val="00807EDE"/>
    <w:rsid w:val="00807FC2"/>
    <w:rsid w:val="008100B7"/>
    <w:rsid w:val="0081010E"/>
    <w:rsid w:val="00810151"/>
    <w:rsid w:val="00810224"/>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3A"/>
    <w:rsid w:val="00811374"/>
    <w:rsid w:val="008113E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77A"/>
    <w:rsid w:val="0081379B"/>
    <w:rsid w:val="00813806"/>
    <w:rsid w:val="0081386B"/>
    <w:rsid w:val="00813A8E"/>
    <w:rsid w:val="00813AA7"/>
    <w:rsid w:val="00813B3C"/>
    <w:rsid w:val="00813B87"/>
    <w:rsid w:val="00813BF6"/>
    <w:rsid w:val="00813BFD"/>
    <w:rsid w:val="00813C7D"/>
    <w:rsid w:val="00813E95"/>
    <w:rsid w:val="00813F78"/>
    <w:rsid w:val="00813FAB"/>
    <w:rsid w:val="00814065"/>
    <w:rsid w:val="008140EE"/>
    <w:rsid w:val="00814107"/>
    <w:rsid w:val="008141EA"/>
    <w:rsid w:val="008141FF"/>
    <w:rsid w:val="00814286"/>
    <w:rsid w:val="008142C6"/>
    <w:rsid w:val="008144FA"/>
    <w:rsid w:val="008147EF"/>
    <w:rsid w:val="00814863"/>
    <w:rsid w:val="0081493C"/>
    <w:rsid w:val="0081498F"/>
    <w:rsid w:val="008149A7"/>
    <w:rsid w:val="00814A0C"/>
    <w:rsid w:val="00814A9A"/>
    <w:rsid w:val="00814ABB"/>
    <w:rsid w:val="00814ABF"/>
    <w:rsid w:val="00814B79"/>
    <w:rsid w:val="00814BEF"/>
    <w:rsid w:val="00814C3A"/>
    <w:rsid w:val="00814C9F"/>
    <w:rsid w:val="00814CF2"/>
    <w:rsid w:val="00814E19"/>
    <w:rsid w:val="00814E42"/>
    <w:rsid w:val="00814FBD"/>
    <w:rsid w:val="00814FD2"/>
    <w:rsid w:val="00815037"/>
    <w:rsid w:val="008151C8"/>
    <w:rsid w:val="008152A2"/>
    <w:rsid w:val="00815339"/>
    <w:rsid w:val="00815366"/>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C"/>
    <w:rsid w:val="00815B35"/>
    <w:rsid w:val="00815B49"/>
    <w:rsid w:val="00815BEC"/>
    <w:rsid w:val="00815BFE"/>
    <w:rsid w:val="00815C08"/>
    <w:rsid w:val="00815C68"/>
    <w:rsid w:val="00815D0B"/>
    <w:rsid w:val="00815EBF"/>
    <w:rsid w:val="00815F30"/>
    <w:rsid w:val="00815F83"/>
    <w:rsid w:val="00815FB7"/>
    <w:rsid w:val="00816114"/>
    <w:rsid w:val="0081613D"/>
    <w:rsid w:val="00816233"/>
    <w:rsid w:val="0081625A"/>
    <w:rsid w:val="00816268"/>
    <w:rsid w:val="008163F9"/>
    <w:rsid w:val="00816455"/>
    <w:rsid w:val="0081647D"/>
    <w:rsid w:val="00816557"/>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3E"/>
    <w:rsid w:val="00816EB5"/>
    <w:rsid w:val="00816F5F"/>
    <w:rsid w:val="00816FAE"/>
    <w:rsid w:val="00817069"/>
    <w:rsid w:val="0081707D"/>
    <w:rsid w:val="008170A2"/>
    <w:rsid w:val="008170C5"/>
    <w:rsid w:val="008171FB"/>
    <w:rsid w:val="0081726C"/>
    <w:rsid w:val="008172BC"/>
    <w:rsid w:val="00817476"/>
    <w:rsid w:val="008174A2"/>
    <w:rsid w:val="008175DA"/>
    <w:rsid w:val="00817623"/>
    <w:rsid w:val="00817637"/>
    <w:rsid w:val="008177C8"/>
    <w:rsid w:val="00817864"/>
    <w:rsid w:val="008178AD"/>
    <w:rsid w:val="008179B1"/>
    <w:rsid w:val="008179D5"/>
    <w:rsid w:val="00817A9F"/>
    <w:rsid w:val="00817B06"/>
    <w:rsid w:val="00817BAF"/>
    <w:rsid w:val="00817BEA"/>
    <w:rsid w:val="00817C1D"/>
    <w:rsid w:val="00817C37"/>
    <w:rsid w:val="00817DDB"/>
    <w:rsid w:val="00817F70"/>
    <w:rsid w:val="00820074"/>
    <w:rsid w:val="00820083"/>
    <w:rsid w:val="00820173"/>
    <w:rsid w:val="0082020A"/>
    <w:rsid w:val="0082020B"/>
    <w:rsid w:val="0082025A"/>
    <w:rsid w:val="0082029C"/>
    <w:rsid w:val="008202B5"/>
    <w:rsid w:val="00820367"/>
    <w:rsid w:val="008203DD"/>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E9"/>
    <w:rsid w:val="00820D0B"/>
    <w:rsid w:val="00820E0F"/>
    <w:rsid w:val="00820E9C"/>
    <w:rsid w:val="00820ED2"/>
    <w:rsid w:val="00820F53"/>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7E4"/>
    <w:rsid w:val="0082180A"/>
    <w:rsid w:val="00821854"/>
    <w:rsid w:val="008218A9"/>
    <w:rsid w:val="008218D3"/>
    <w:rsid w:val="0082194C"/>
    <w:rsid w:val="00821A59"/>
    <w:rsid w:val="00821A6A"/>
    <w:rsid w:val="00821AF0"/>
    <w:rsid w:val="00821E00"/>
    <w:rsid w:val="00821E05"/>
    <w:rsid w:val="00821F13"/>
    <w:rsid w:val="00821FF8"/>
    <w:rsid w:val="00822004"/>
    <w:rsid w:val="00822058"/>
    <w:rsid w:val="0082207D"/>
    <w:rsid w:val="0082207F"/>
    <w:rsid w:val="008220F4"/>
    <w:rsid w:val="0082216F"/>
    <w:rsid w:val="008222C3"/>
    <w:rsid w:val="008222FF"/>
    <w:rsid w:val="00822350"/>
    <w:rsid w:val="00822390"/>
    <w:rsid w:val="008223B3"/>
    <w:rsid w:val="00822438"/>
    <w:rsid w:val="00822442"/>
    <w:rsid w:val="00822486"/>
    <w:rsid w:val="0082253A"/>
    <w:rsid w:val="008225E8"/>
    <w:rsid w:val="008225FB"/>
    <w:rsid w:val="0082260A"/>
    <w:rsid w:val="00822649"/>
    <w:rsid w:val="008226B4"/>
    <w:rsid w:val="0082273F"/>
    <w:rsid w:val="008227B4"/>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7A"/>
    <w:rsid w:val="00822F9B"/>
    <w:rsid w:val="00822FCE"/>
    <w:rsid w:val="00822FE0"/>
    <w:rsid w:val="0082301F"/>
    <w:rsid w:val="0082302A"/>
    <w:rsid w:val="00823065"/>
    <w:rsid w:val="00823098"/>
    <w:rsid w:val="00823123"/>
    <w:rsid w:val="0082312A"/>
    <w:rsid w:val="00823298"/>
    <w:rsid w:val="008232D1"/>
    <w:rsid w:val="0082332D"/>
    <w:rsid w:val="008233CA"/>
    <w:rsid w:val="00823485"/>
    <w:rsid w:val="008234A2"/>
    <w:rsid w:val="0082350C"/>
    <w:rsid w:val="0082355D"/>
    <w:rsid w:val="00823606"/>
    <w:rsid w:val="008236C5"/>
    <w:rsid w:val="008236FE"/>
    <w:rsid w:val="0082376B"/>
    <w:rsid w:val="008237C7"/>
    <w:rsid w:val="00823872"/>
    <w:rsid w:val="0082387B"/>
    <w:rsid w:val="00823929"/>
    <w:rsid w:val="00823997"/>
    <w:rsid w:val="00823C7D"/>
    <w:rsid w:val="00823E59"/>
    <w:rsid w:val="00823F15"/>
    <w:rsid w:val="0082414A"/>
    <w:rsid w:val="008241DF"/>
    <w:rsid w:val="008242B4"/>
    <w:rsid w:val="0082435F"/>
    <w:rsid w:val="00824382"/>
    <w:rsid w:val="008243E7"/>
    <w:rsid w:val="00824411"/>
    <w:rsid w:val="008244B9"/>
    <w:rsid w:val="008244EA"/>
    <w:rsid w:val="00824554"/>
    <w:rsid w:val="00824580"/>
    <w:rsid w:val="00824685"/>
    <w:rsid w:val="00824978"/>
    <w:rsid w:val="008249AA"/>
    <w:rsid w:val="00824A21"/>
    <w:rsid w:val="00824AAC"/>
    <w:rsid w:val="00824AD5"/>
    <w:rsid w:val="00824AEC"/>
    <w:rsid w:val="00824BA7"/>
    <w:rsid w:val="00824BBB"/>
    <w:rsid w:val="00824BE6"/>
    <w:rsid w:val="00824DB6"/>
    <w:rsid w:val="00824DDD"/>
    <w:rsid w:val="00824E4A"/>
    <w:rsid w:val="00824F62"/>
    <w:rsid w:val="00824FB6"/>
    <w:rsid w:val="0082500D"/>
    <w:rsid w:val="00825060"/>
    <w:rsid w:val="0082507A"/>
    <w:rsid w:val="0082513E"/>
    <w:rsid w:val="0082518A"/>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50"/>
    <w:rsid w:val="0082619F"/>
    <w:rsid w:val="00826263"/>
    <w:rsid w:val="00826333"/>
    <w:rsid w:val="00826359"/>
    <w:rsid w:val="0082654F"/>
    <w:rsid w:val="00826607"/>
    <w:rsid w:val="0082661A"/>
    <w:rsid w:val="0082671D"/>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CC"/>
    <w:rsid w:val="00826E2A"/>
    <w:rsid w:val="00826EC6"/>
    <w:rsid w:val="00826FB8"/>
    <w:rsid w:val="008270DA"/>
    <w:rsid w:val="0082717C"/>
    <w:rsid w:val="008271CE"/>
    <w:rsid w:val="00827256"/>
    <w:rsid w:val="0082730C"/>
    <w:rsid w:val="0082733B"/>
    <w:rsid w:val="00827351"/>
    <w:rsid w:val="008273EE"/>
    <w:rsid w:val="008273FD"/>
    <w:rsid w:val="008274AC"/>
    <w:rsid w:val="00827647"/>
    <w:rsid w:val="008277FD"/>
    <w:rsid w:val="00827812"/>
    <w:rsid w:val="008278F6"/>
    <w:rsid w:val="00827AA9"/>
    <w:rsid w:val="00827C82"/>
    <w:rsid w:val="00827D78"/>
    <w:rsid w:val="00827E37"/>
    <w:rsid w:val="00827ECC"/>
    <w:rsid w:val="00827EDE"/>
    <w:rsid w:val="00827EFF"/>
    <w:rsid w:val="00827F66"/>
    <w:rsid w:val="0083007E"/>
    <w:rsid w:val="0083014E"/>
    <w:rsid w:val="00830234"/>
    <w:rsid w:val="00830339"/>
    <w:rsid w:val="008303AF"/>
    <w:rsid w:val="008304DC"/>
    <w:rsid w:val="0083056F"/>
    <w:rsid w:val="0083062B"/>
    <w:rsid w:val="00830701"/>
    <w:rsid w:val="0083070D"/>
    <w:rsid w:val="00830714"/>
    <w:rsid w:val="008307EA"/>
    <w:rsid w:val="00830A66"/>
    <w:rsid w:val="00830A76"/>
    <w:rsid w:val="00830A7B"/>
    <w:rsid w:val="00830B95"/>
    <w:rsid w:val="00830C41"/>
    <w:rsid w:val="00830C6F"/>
    <w:rsid w:val="00830D05"/>
    <w:rsid w:val="00830DC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92F"/>
    <w:rsid w:val="0083193B"/>
    <w:rsid w:val="00831984"/>
    <w:rsid w:val="00831986"/>
    <w:rsid w:val="00831AF7"/>
    <w:rsid w:val="00831BE7"/>
    <w:rsid w:val="00831BEE"/>
    <w:rsid w:val="00831CD2"/>
    <w:rsid w:val="00831D2E"/>
    <w:rsid w:val="00831D82"/>
    <w:rsid w:val="00831EB4"/>
    <w:rsid w:val="00831ED4"/>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C5"/>
    <w:rsid w:val="00832B7A"/>
    <w:rsid w:val="00832C5B"/>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300"/>
    <w:rsid w:val="008333B9"/>
    <w:rsid w:val="00833493"/>
    <w:rsid w:val="00833530"/>
    <w:rsid w:val="0083354B"/>
    <w:rsid w:val="00833589"/>
    <w:rsid w:val="0083364C"/>
    <w:rsid w:val="00833671"/>
    <w:rsid w:val="008336A4"/>
    <w:rsid w:val="008336B3"/>
    <w:rsid w:val="00833801"/>
    <w:rsid w:val="008338B5"/>
    <w:rsid w:val="00833909"/>
    <w:rsid w:val="0083395A"/>
    <w:rsid w:val="008339A2"/>
    <w:rsid w:val="00833A29"/>
    <w:rsid w:val="00833B6B"/>
    <w:rsid w:val="00833C12"/>
    <w:rsid w:val="00833C26"/>
    <w:rsid w:val="00833C50"/>
    <w:rsid w:val="00833D08"/>
    <w:rsid w:val="00833D30"/>
    <w:rsid w:val="00833E32"/>
    <w:rsid w:val="00833E49"/>
    <w:rsid w:val="00834028"/>
    <w:rsid w:val="0083409E"/>
    <w:rsid w:val="008340D3"/>
    <w:rsid w:val="00834216"/>
    <w:rsid w:val="00834304"/>
    <w:rsid w:val="008343A3"/>
    <w:rsid w:val="008343F8"/>
    <w:rsid w:val="008346BC"/>
    <w:rsid w:val="0083479E"/>
    <w:rsid w:val="00834839"/>
    <w:rsid w:val="00834929"/>
    <w:rsid w:val="008349FD"/>
    <w:rsid w:val="00834BA1"/>
    <w:rsid w:val="00834C0E"/>
    <w:rsid w:val="00834CA6"/>
    <w:rsid w:val="00834CEC"/>
    <w:rsid w:val="00834DF0"/>
    <w:rsid w:val="00834FBB"/>
    <w:rsid w:val="0083518A"/>
    <w:rsid w:val="00835251"/>
    <w:rsid w:val="0083525F"/>
    <w:rsid w:val="008354F8"/>
    <w:rsid w:val="00835500"/>
    <w:rsid w:val="00835548"/>
    <w:rsid w:val="008355A3"/>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9"/>
    <w:rsid w:val="00836C3F"/>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841"/>
    <w:rsid w:val="008378A8"/>
    <w:rsid w:val="008378C2"/>
    <w:rsid w:val="0083794E"/>
    <w:rsid w:val="00837961"/>
    <w:rsid w:val="008379AB"/>
    <w:rsid w:val="00837A3E"/>
    <w:rsid w:val="00837A95"/>
    <w:rsid w:val="00837BA3"/>
    <w:rsid w:val="00837BBC"/>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AC"/>
    <w:rsid w:val="008408DC"/>
    <w:rsid w:val="0084090F"/>
    <w:rsid w:val="0084097F"/>
    <w:rsid w:val="00840AB3"/>
    <w:rsid w:val="00840B1D"/>
    <w:rsid w:val="00840B98"/>
    <w:rsid w:val="00840CEF"/>
    <w:rsid w:val="00840D41"/>
    <w:rsid w:val="00840EAF"/>
    <w:rsid w:val="00840F58"/>
    <w:rsid w:val="00840F68"/>
    <w:rsid w:val="00841050"/>
    <w:rsid w:val="00841262"/>
    <w:rsid w:val="00841266"/>
    <w:rsid w:val="00841276"/>
    <w:rsid w:val="008412A6"/>
    <w:rsid w:val="008412E3"/>
    <w:rsid w:val="00841337"/>
    <w:rsid w:val="008413BA"/>
    <w:rsid w:val="008413DE"/>
    <w:rsid w:val="008413EA"/>
    <w:rsid w:val="00841439"/>
    <w:rsid w:val="0084164C"/>
    <w:rsid w:val="008416E9"/>
    <w:rsid w:val="00841703"/>
    <w:rsid w:val="00841784"/>
    <w:rsid w:val="0084179B"/>
    <w:rsid w:val="008417BE"/>
    <w:rsid w:val="0084185B"/>
    <w:rsid w:val="0084188C"/>
    <w:rsid w:val="0084193B"/>
    <w:rsid w:val="00841AA7"/>
    <w:rsid w:val="00841B1E"/>
    <w:rsid w:val="00841B24"/>
    <w:rsid w:val="00841CF0"/>
    <w:rsid w:val="00841DEB"/>
    <w:rsid w:val="00841E21"/>
    <w:rsid w:val="00841F07"/>
    <w:rsid w:val="00841F26"/>
    <w:rsid w:val="00841F86"/>
    <w:rsid w:val="00842023"/>
    <w:rsid w:val="0084204E"/>
    <w:rsid w:val="0084205D"/>
    <w:rsid w:val="00842128"/>
    <w:rsid w:val="0084215A"/>
    <w:rsid w:val="00842297"/>
    <w:rsid w:val="00842332"/>
    <w:rsid w:val="008424E8"/>
    <w:rsid w:val="00842678"/>
    <w:rsid w:val="0084268F"/>
    <w:rsid w:val="008426B4"/>
    <w:rsid w:val="008427D7"/>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330"/>
    <w:rsid w:val="0084334F"/>
    <w:rsid w:val="008435EE"/>
    <w:rsid w:val="00843647"/>
    <w:rsid w:val="00843650"/>
    <w:rsid w:val="00843731"/>
    <w:rsid w:val="008437D2"/>
    <w:rsid w:val="008437D4"/>
    <w:rsid w:val="00843813"/>
    <w:rsid w:val="008438FE"/>
    <w:rsid w:val="008439D2"/>
    <w:rsid w:val="00843A36"/>
    <w:rsid w:val="00843A97"/>
    <w:rsid w:val="00843B06"/>
    <w:rsid w:val="00843B97"/>
    <w:rsid w:val="00843C03"/>
    <w:rsid w:val="00843C8E"/>
    <w:rsid w:val="00843CD8"/>
    <w:rsid w:val="00843E06"/>
    <w:rsid w:val="00844021"/>
    <w:rsid w:val="00844031"/>
    <w:rsid w:val="00844076"/>
    <w:rsid w:val="008440B2"/>
    <w:rsid w:val="008440DD"/>
    <w:rsid w:val="008441A9"/>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F4"/>
    <w:rsid w:val="0084583D"/>
    <w:rsid w:val="008458B1"/>
    <w:rsid w:val="00845903"/>
    <w:rsid w:val="008459C1"/>
    <w:rsid w:val="008459F8"/>
    <w:rsid w:val="00845A2C"/>
    <w:rsid w:val="00845A9A"/>
    <w:rsid w:val="00845BD0"/>
    <w:rsid w:val="00845C69"/>
    <w:rsid w:val="00845D13"/>
    <w:rsid w:val="00845D14"/>
    <w:rsid w:val="00845D1B"/>
    <w:rsid w:val="00845D53"/>
    <w:rsid w:val="00845D8B"/>
    <w:rsid w:val="00845DCC"/>
    <w:rsid w:val="00845ED7"/>
    <w:rsid w:val="00845F2F"/>
    <w:rsid w:val="00845FB4"/>
    <w:rsid w:val="00845FC1"/>
    <w:rsid w:val="00846275"/>
    <w:rsid w:val="008462E6"/>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60"/>
    <w:rsid w:val="008470E5"/>
    <w:rsid w:val="008470FA"/>
    <w:rsid w:val="00847211"/>
    <w:rsid w:val="00847230"/>
    <w:rsid w:val="00847334"/>
    <w:rsid w:val="008473A4"/>
    <w:rsid w:val="0084744C"/>
    <w:rsid w:val="00847534"/>
    <w:rsid w:val="0084754B"/>
    <w:rsid w:val="00847551"/>
    <w:rsid w:val="008475CC"/>
    <w:rsid w:val="008475DF"/>
    <w:rsid w:val="0084763F"/>
    <w:rsid w:val="008476D1"/>
    <w:rsid w:val="00847757"/>
    <w:rsid w:val="00847977"/>
    <w:rsid w:val="00847A5D"/>
    <w:rsid w:val="00847B1E"/>
    <w:rsid w:val="00847B20"/>
    <w:rsid w:val="00847B95"/>
    <w:rsid w:val="00847C0C"/>
    <w:rsid w:val="00847CA9"/>
    <w:rsid w:val="00847DB3"/>
    <w:rsid w:val="00847EEB"/>
    <w:rsid w:val="00847F33"/>
    <w:rsid w:val="00847F65"/>
    <w:rsid w:val="0085003E"/>
    <w:rsid w:val="00850112"/>
    <w:rsid w:val="00850154"/>
    <w:rsid w:val="00850295"/>
    <w:rsid w:val="0085031E"/>
    <w:rsid w:val="00850333"/>
    <w:rsid w:val="0085034C"/>
    <w:rsid w:val="008503F7"/>
    <w:rsid w:val="00850492"/>
    <w:rsid w:val="008504A8"/>
    <w:rsid w:val="008505E0"/>
    <w:rsid w:val="008505EB"/>
    <w:rsid w:val="00850676"/>
    <w:rsid w:val="008506F8"/>
    <w:rsid w:val="00850750"/>
    <w:rsid w:val="00850892"/>
    <w:rsid w:val="0085096C"/>
    <w:rsid w:val="008509B3"/>
    <w:rsid w:val="008509D5"/>
    <w:rsid w:val="008509E1"/>
    <w:rsid w:val="00850B05"/>
    <w:rsid w:val="00850B0F"/>
    <w:rsid w:val="00850B80"/>
    <w:rsid w:val="00850C3B"/>
    <w:rsid w:val="00850C43"/>
    <w:rsid w:val="00850CA9"/>
    <w:rsid w:val="00850CB4"/>
    <w:rsid w:val="00850D4A"/>
    <w:rsid w:val="00850DE3"/>
    <w:rsid w:val="00850E22"/>
    <w:rsid w:val="00850EBF"/>
    <w:rsid w:val="00850EDA"/>
    <w:rsid w:val="00850F20"/>
    <w:rsid w:val="00850FF6"/>
    <w:rsid w:val="0085101B"/>
    <w:rsid w:val="00851064"/>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74"/>
    <w:rsid w:val="00851AF8"/>
    <w:rsid w:val="00851AFF"/>
    <w:rsid w:val="00851C17"/>
    <w:rsid w:val="00851C2F"/>
    <w:rsid w:val="00851C3C"/>
    <w:rsid w:val="00851CD4"/>
    <w:rsid w:val="00851F2E"/>
    <w:rsid w:val="00851F31"/>
    <w:rsid w:val="00851F5A"/>
    <w:rsid w:val="00851FD9"/>
    <w:rsid w:val="00852030"/>
    <w:rsid w:val="0085203A"/>
    <w:rsid w:val="008520F7"/>
    <w:rsid w:val="0085228D"/>
    <w:rsid w:val="008522A6"/>
    <w:rsid w:val="0085232E"/>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E11"/>
    <w:rsid w:val="00852E76"/>
    <w:rsid w:val="00852F66"/>
    <w:rsid w:val="00852FB5"/>
    <w:rsid w:val="00853013"/>
    <w:rsid w:val="0085302D"/>
    <w:rsid w:val="00853129"/>
    <w:rsid w:val="0085329B"/>
    <w:rsid w:val="00853370"/>
    <w:rsid w:val="008533E0"/>
    <w:rsid w:val="008533E6"/>
    <w:rsid w:val="00853414"/>
    <w:rsid w:val="008535DC"/>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F37"/>
    <w:rsid w:val="008540F5"/>
    <w:rsid w:val="0085415C"/>
    <w:rsid w:val="00854186"/>
    <w:rsid w:val="0085420F"/>
    <w:rsid w:val="00854287"/>
    <w:rsid w:val="00854304"/>
    <w:rsid w:val="00854401"/>
    <w:rsid w:val="008544C6"/>
    <w:rsid w:val="008544EE"/>
    <w:rsid w:val="00854599"/>
    <w:rsid w:val="00854763"/>
    <w:rsid w:val="00854782"/>
    <w:rsid w:val="008547F1"/>
    <w:rsid w:val="00854821"/>
    <w:rsid w:val="00854923"/>
    <w:rsid w:val="00854A64"/>
    <w:rsid w:val="00854B55"/>
    <w:rsid w:val="00854B74"/>
    <w:rsid w:val="00854D61"/>
    <w:rsid w:val="00854E47"/>
    <w:rsid w:val="00854E52"/>
    <w:rsid w:val="00854E79"/>
    <w:rsid w:val="0085504B"/>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12"/>
    <w:rsid w:val="0085674B"/>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701C"/>
    <w:rsid w:val="0085705F"/>
    <w:rsid w:val="00857274"/>
    <w:rsid w:val="008575CC"/>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40D"/>
    <w:rsid w:val="0086143A"/>
    <w:rsid w:val="00861476"/>
    <w:rsid w:val="0086152D"/>
    <w:rsid w:val="00861539"/>
    <w:rsid w:val="00861646"/>
    <w:rsid w:val="0086168E"/>
    <w:rsid w:val="008616FE"/>
    <w:rsid w:val="008618B0"/>
    <w:rsid w:val="008618DB"/>
    <w:rsid w:val="008619C8"/>
    <w:rsid w:val="008619E3"/>
    <w:rsid w:val="008619F4"/>
    <w:rsid w:val="00861A66"/>
    <w:rsid w:val="00861ABB"/>
    <w:rsid w:val="00861B9C"/>
    <w:rsid w:val="00861BE2"/>
    <w:rsid w:val="00861CEC"/>
    <w:rsid w:val="00861D02"/>
    <w:rsid w:val="00861DC2"/>
    <w:rsid w:val="00861EF1"/>
    <w:rsid w:val="00861F38"/>
    <w:rsid w:val="00861FCD"/>
    <w:rsid w:val="00861FD4"/>
    <w:rsid w:val="00861FD8"/>
    <w:rsid w:val="00862020"/>
    <w:rsid w:val="00862062"/>
    <w:rsid w:val="008620AA"/>
    <w:rsid w:val="00862171"/>
    <w:rsid w:val="008621C9"/>
    <w:rsid w:val="00862247"/>
    <w:rsid w:val="00862281"/>
    <w:rsid w:val="0086240E"/>
    <w:rsid w:val="0086241C"/>
    <w:rsid w:val="00862463"/>
    <w:rsid w:val="00862481"/>
    <w:rsid w:val="008624D7"/>
    <w:rsid w:val="00862518"/>
    <w:rsid w:val="00862536"/>
    <w:rsid w:val="00862555"/>
    <w:rsid w:val="00862694"/>
    <w:rsid w:val="00862780"/>
    <w:rsid w:val="00862885"/>
    <w:rsid w:val="00862945"/>
    <w:rsid w:val="008629E5"/>
    <w:rsid w:val="00862ABF"/>
    <w:rsid w:val="00862BA7"/>
    <w:rsid w:val="00862C84"/>
    <w:rsid w:val="00862C86"/>
    <w:rsid w:val="00862C96"/>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372"/>
    <w:rsid w:val="00863405"/>
    <w:rsid w:val="008634E5"/>
    <w:rsid w:val="00863587"/>
    <w:rsid w:val="00863588"/>
    <w:rsid w:val="008636A0"/>
    <w:rsid w:val="008636A5"/>
    <w:rsid w:val="0086375F"/>
    <w:rsid w:val="00863934"/>
    <w:rsid w:val="00863A82"/>
    <w:rsid w:val="00863AF4"/>
    <w:rsid w:val="00863B11"/>
    <w:rsid w:val="00863B1C"/>
    <w:rsid w:val="00863BC3"/>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64"/>
    <w:rsid w:val="00864189"/>
    <w:rsid w:val="0086418A"/>
    <w:rsid w:val="008641F7"/>
    <w:rsid w:val="0086426E"/>
    <w:rsid w:val="0086429A"/>
    <w:rsid w:val="008642AC"/>
    <w:rsid w:val="0086431F"/>
    <w:rsid w:val="008643CC"/>
    <w:rsid w:val="008643EE"/>
    <w:rsid w:val="00864422"/>
    <w:rsid w:val="008644B0"/>
    <w:rsid w:val="008644D7"/>
    <w:rsid w:val="0086451B"/>
    <w:rsid w:val="008645FD"/>
    <w:rsid w:val="0086461B"/>
    <w:rsid w:val="008646A8"/>
    <w:rsid w:val="00864722"/>
    <w:rsid w:val="0086476E"/>
    <w:rsid w:val="0086479B"/>
    <w:rsid w:val="008647D2"/>
    <w:rsid w:val="00864AAE"/>
    <w:rsid w:val="00864B5D"/>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5BA"/>
    <w:rsid w:val="00865615"/>
    <w:rsid w:val="008656A3"/>
    <w:rsid w:val="008657B7"/>
    <w:rsid w:val="008659C9"/>
    <w:rsid w:val="008659F4"/>
    <w:rsid w:val="00865A30"/>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76"/>
    <w:rsid w:val="00867DC4"/>
    <w:rsid w:val="00867DDA"/>
    <w:rsid w:val="00867ED1"/>
    <w:rsid w:val="00867F23"/>
    <w:rsid w:val="00870037"/>
    <w:rsid w:val="00870102"/>
    <w:rsid w:val="00870180"/>
    <w:rsid w:val="008701BC"/>
    <w:rsid w:val="00870216"/>
    <w:rsid w:val="0087035C"/>
    <w:rsid w:val="0087037B"/>
    <w:rsid w:val="0087046E"/>
    <w:rsid w:val="0087057C"/>
    <w:rsid w:val="0087067F"/>
    <w:rsid w:val="00870729"/>
    <w:rsid w:val="008707F5"/>
    <w:rsid w:val="0087080C"/>
    <w:rsid w:val="00870829"/>
    <w:rsid w:val="00870862"/>
    <w:rsid w:val="00870882"/>
    <w:rsid w:val="008709A4"/>
    <w:rsid w:val="008709E9"/>
    <w:rsid w:val="00870B42"/>
    <w:rsid w:val="00870C20"/>
    <w:rsid w:val="00870CB8"/>
    <w:rsid w:val="00870CC5"/>
    <w:rsid w:val="00870DC3"/>
    <w:rsid w:val="00870E22"/>
    <w:rsid w:val="0087104F"/>
    <w:rsid w:val="008710B2"/>
    <w:rsid w:val="008710BA"/>
    <w:rsid w:val="008710F9"/>
    <w:rsid w:val="008711AF"/>
    <w:rsid w:val="008711CE"/>
    <w:rsid w:val="008711DC"/>
    <w:rsid w:val="0087148A"/>
    <w:rsid w:val="0087167F"/>
    <w:rsid w:val="008716BF"/>
    <w:rsid w:val="00871703"/>
    <w:rsid w:val="00871712"/>
    <w:rsid w:val="00871801"/>
    <w:rsid w:val="0087186A"/>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A"/>
    <w:rsid w:val="0087212B"/>
    <w:rsid w:val="00872160"/>
    <w:rsid w:val="00872177"/>
    <w:rsid w:val="00872248"/>
    <w:rsid w:val="00872252"/>
    <w:rsid w:val="0087233A"/>
    <w:rsid w:val="00872470"/>
    <w:rsid w:val="00872612"/>
    <w:rsid w:val="00872716"/>
    <w:rsid w:val="008727CB"/>
    <w:rsid w:val="00872852"/>
    <w:rsid w:val="00872AA8"/>
    <w:rsid w:val="00872B88"/>
    <w:rsid w:val="00872C24"/>
    <w:rsid w:val="00872C30"/>
    <w:rsid w:val="00872C89"/>
    <w:rsid w:val="00872D91"/>
    <w:rsid w:val="00872EE7"/>
    <w:rsid w:val="00872F15"/>
    <w:rsid w:val="00872F1E"/>
    <w:rsid w:val="00872FDC"/>
    <w:rsid w:val="00873113"/>
    <w:rsid w:val="00873143"/>
    <w:rsid w:val="00873286"/>
    <w:rsid w:val="0087335E"/>
    <w:rsid w:val="00873412"/>
    <w:rsid w:val="00873417"/>
    <w:rsid w:val="00873582"/>
    <w:rsid w:val="008736D1"/>
    <w:rsid w:val="0087379B"/>
    <w:rsid w:val="008737AF"/>
    <w:rsid w:val="00873877"/>
    <w:rsid w:val="008738C2"/>
    <w:rsid w:val="008738DE"/>
    <w:rsid w:val="00873957"/>
    <w:rsid w:val="00873A16"/>
    <w:rsid w:val="00873A3D"/>
    <w:rsid w:val="00873B2B"/>
    <w:rsid w:val="00873B40"/>
    <w:rsid w:val="00873B5A"/>
    <w:rsid w:val="00873C23"/>
    <w:rsid w:val="00873C51"/>
    <w:rsid w:val="00873C87"/>
    <w:rsid w:val="00873C97"/>
    <w:rsid w:val="00873CAC"/>
    <w:rsid w:val="00873D0D"/>
    <w:rsid w:val="00873DAF"/>
    <w:rsid w:val="00873E53"/>
    <w:rsid w:val="00873E6F"/>
    <w:rsid w:val="00873F34"/>
    <w:rsid w:val="00873FB2"/>
    <w:rsid w:val="00874003"/>
    <w:rsid w:val="00874081"/>
    <w:rsid w:val="00874124"/>
    <w:rsid w:val="00874229"/>
    <w:rsid w:val="008742B6"/>
    <w:rsid w:val="008742D6"/>
    <w:rsid w:val="0087436E"/>
    <w:rsid w:val="0087437B"/>
    <w:rsid w:val="00874418"/>
    <w:rsid w:val="0087448D"/>
    <w:rsid w:val="0087463D"/>
    <w:rsid w:val="00874744"/>
    <w:rsid w:val="008747D3"/>
    <w:rsid w:val="008747E5"/>
    <w:rsid w:val="0087484D"/>
    <w:rsid w:val="008748D5"/>
    <w:rsid w:val="00874966"/>
    <w:rsid w:val="008749A5"/>
    <w:rsid w:val="00874AE2"/>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8D0"/>
    <w:rsid w:val="00875946"/>
    <w:rsid w:val="008759C3"/>
    <w:rsid w:val="00875A2D"/>
    <w:rsid w:val="00875A76"/>
    <w:rsid w:val="00875AD7"/>
    <w:rsid w:val="00875BE4"/>
    <w:rsid w:val="00875CF6"/>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ED"/>
    <w:rsid w:val="0087730E"/>
    <w:rsid w:val="008773A9"/>
    <w:rsid w:val="00877429"/>
    <w:rsid w:val="00877445"/>
    <w:rsid w:val="0087763C"/>
    <w:rsid w:val="0087775F"/>
    <w:rsid w:val="00877862"/>
    <w:rsid w:val="00877876"/>
    <w:rsid w:val="00877881"/>
    <w:rsid w:val="008778C4"/>
    <w:rsid w:val="008778DA"/>
    <w:rsid w:val="00877953"/>
    <w:rsid w:val="00877A08"/>
    <w:rsid w:val="00877B30"/>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53C"/>
    <w:rsid w:val="00880653"/>
    <w:rsid w:val="00880657"/>
    <w:rsid w:val="0088068E"/>
    <w:rsid w:val="008806D3"/>
    <w:rsid w:val="00880750"/>
    <w:rsid w:val="008807DB"/>
    <w:rsid w:val="0088085B"/>
    <w:rsid w:val="008808E0"/>
    <w:rsid w:val="0088093F"/>
    <w:rsid w:val="00880969"/>
    <w:rsid w:val="00880A74"/>
    <w:rsid w:val="00880AB5"/>
    <w:rsid w:val="00880B4D"/>
    <w:rsid w:val="00880B63"/>
    <w:rsid w:val="00880BB2"/>
    <w:rsid w:val="00880C3E"/>
    <w:rsid w:val="00880D07"/>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699"/>
    <w:rsid w:val="008816E6"/>
    <w:rsid w:val="008816FF"/>
    <w:rsid w:val="00881749"/>
    <w:rsid w:val="0088178F"/>
    <w:rsid w:val="008819C2"/>
    <w:rsid w:val="00881A40"/>
    <w:rsid w:val="00881BC1"/>
    <w:rsid w:val="00881C0B"/>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01"/>
    <w:rsid w:val="00882E35"/>
    <w:rsid w:val="00882E3D"/>
    <w:rsid w:val="00882F4D"/>
    <w:rsid w:val="00882F8B"/>
    <w:rsid w:val="00882FD3"/>
    <w:rsid w:val="00882FFE"/>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27"/>
    <w:rsid w:val="0088483E"/>
    <w:rsid w:val="00884847"/>
    <w:rsid w:val="00884B06"/>
    <w:rsid w:val="00884B3B"/>
    <w:rsid w:val="00884BD3"/>
    <w:rsid w:val="00884CAA"/>
    <w:rsid w:val="00884CBE"/>
    <w:rsid w:val="00884DA4"/>
    <w:rsid w:val="00884FC3"/>
    <w:rsid w:val="00884FCA"/>
    <w:rsid w:val="0088505B"/>
    <w:rsid w:val="008850CB"/>
    <w:rsid w:val="00885116"/>
    <w:rsid w:val="0088518F"/>
    <w:rsid w:val="008852EE"/>
    <w:rsid w:val="00885300"/>
    <w:rsid w:val="0088535B"/>
    <w:rsid w:val="00885399"/>
    <w:rsid w:val="0088551A"/>
    <w:rsid w:val="00885588"/>
    <w:rsid w:val="008856D8"/>
    <w:rsid w:val="0088576E"/>
    <w:rsid w:val="008857C2"/>
    <w:rsid w:val="0088584C"/>
    <w:rsid w:val="0088584F"/>
    <w:rsid w:val="0088594E"/>
    <w:rsid w:val="008859DF"/>
    <w:rsid w:val="00885B28"/>
    <w:rsid w:val="00885B53"/>
    <w:rsid w:val="00885BEC"/>
    <w:rsid w:val="00885C12"/>
    <w:rsid w:val="00885CFF"/>
    <w:rsid w:val="00885E36"/>
    <w:rsid w:val="00885EB0"/>
    <w:rsid w:val="00885F1B"/>
    <w:rsid w:val="00885F1E"/>
    <w:rsid w:val="00885F30"/>
    <w:rsid w:val="0088600F"/>
    <w:rsid w:val="00886065"/>
    <w:rsid w:val="0088609D"/>
    <w:rsid w:val="008860FB"/>
    <w:rsid w:val="0088611B"/>
    <w:rsid w:val="00886282"/>
    <w:rsid w:val="00886293"/>
    <w:rsid w:val="0088640F"/>
    <w:rsid w:val="008864AB"/>
    <w:rsid w:val="00886513"/>
    <w:rsid w:val="00886694"/>
    <w:rsid w:val="00886770"/>
    <w:rsid w:val="00886790"/>
    <w:rsid w:val="008867A3"/>
    <w:rsid w:val="008868E3"/>
    <w:rsid w:val="008869FD"/>
    <w:rsid w:val="00886A44"/>
    <w:rsid w:val="00886AD5"/>
    <w:rsid w:val="00886D3B"/>
    <w:rsid w:val="00886E91"/>
    <w:rsid w:val="00886ED8"/>
    <w:rsid w:val="00886F4F"/>
    <w:rsid w:val="0088714B"/>
    <w:rsid w:val="00887173"/>
    <w:rsid w:val="00887185"/>
    <w:rsid w:val="0088738E"/>
    <w:rsid w:val="00887471"/>
    <w:rsid w:val="008874C5"/>
    <w:rsid w:val="00887538"/>
    <w:rsid w:val="008875A6"/>
    <w:rsid w:val="008875E3"/>
    <w:rsid w:val="008876B0"/>
    <w:rsid w:val="00887779"/>
    <w:rsid w:val="008877CD"/>
    <w:rsid w:val="008877D6"/>
    <w:rsid w:val="00887869"/>
    <w:rsid w:val="00887A1B"/>
    <w:rsid w:val="00887A46"/>
    <w:rsid w:val="00887B0E"/>
    <w:rsid w:val="00887BD9"/>
    <w:rsid w:val="00887BE3"/>
    <w:rsid w:val="00887CCC"/>
    <w:rsid w:val="00887CE0"/>
    <w:rsid w:val="00887D29"/>
    <w:rsid w:val="00887D5D"/>
    <w:rsid w:val="00887D5F"/>
    <w:rsid w:val="00887E99"/>
    <w:rsid w:val="00887F03"/>
    <w:rsid w:val="00887F1D"/>
    <w:rsid w:val="00890032"/>
    <w:rsid w:val="00890041"/>
    <w:rsid w:val="008900F1"/>
    <w:rsid w:val="00890106"/>
    <w:rsid w:val="0089016C"/>
    <w:rsid w:val="00890261"/>
    <w:rsid w:val="0089028B"/>
    <w:rsid w:val="008902AE"/>
    <w:rsid w:val="008902BB"/>
    <w:rsid w:val="00890384"/>
    <w:rsid w:val="00890402"/>
    <w:rsid w:val="0089044C"/>
    <w:rsid w:val="00890497"/>
    <w:rsid w:val="0089053C"/>
    <w:rsid w:val="008906BA"/>
    <w:rsid w:val="008906DD"/>
    <w:rsid w:val="0089081A"/>
    <w:rsid w:val="008908CC"/>
    <w:rsid w:val="00890CE6"/>
    <w:rsid w:val="00890D20"/>
    <w:rsid w:val="00890DDA"/>
    <w:rsid w:val="00890E00"/>
    <w:rsid w:val="00890F41"/>
    <w:rsid w:val="00890F81"/>
    <w:rsid w:val="00890FEF"/>
    <w:rsid w:val="008910AE"/>
    <w:rsid w:val="00891152"/>
    <w:rsid w:val="00891184"/>
    <w:rsid w:val="008912AD"/>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F51"/>
    <w:rsid w:val="00891FFC"/>
    <w:rsid w:val="00892182"/>
    <w:rsid w:val="008921DE"/>
    <w:rsid w:val="0089230E"/>
    <w:rsid w:val="0089231C"/>
    <w:rsid w:val="00892363"/>
    <w:rsid w:val="0089244D"/>
    <w:rsid w:val="0089251D"/>
    <w:rsid w:val="00892581"/>
    <w:rsid w:val="008925EE"/>
    <w:rsid w:val="00892637"/>
    <w:rsid w:val="00892660"/>
    <w:rsid w:val="00892788"/>
    <w:rsid w:val="0089288F"/>
    <w:rsid w:val="00892897"/>
    <w:rsid w:val="008928B4"/>
    <w:rsid w:val="008929AF"/>
    <w:rsid w:val="00892A6B"/>
    <w:rsid w:val="00892A91"/>
    <w:rsid w:val="00892B99"/>
    <w:rsid w:val="00892BC2"/>
    <w:rsid w:val="00892C37"/>
    <w:rsid w:val="00892C3E"/>
    <w:rsid w:val="00892C65"/>
    <w:rsid w:val="00892D24"/>
    <w:rsid w:val="00892D64"/>
    <w:rsid w:val="00892E06"/>
    <w:rsid w:val="00892E3C"/>
    <w:rsid w:val="00892EF1"/>
    <w:rsid w:val="00892F49"/>
    <w:rsid w:val="00893026"/>
    <w:rsid w:val="0089302B"/>
    <w:rsid w:val="00893039"/>
    <w:rsid w:val="0089309F"/>
    <w:rsid w:val="008930B5"/>
    <w:rsid w:val="008930E4"/>
    <w:rsid w:val="008930EC"/>
    <w:rsid w:val="00893124"/>
    <w:rsid w:val="00893434"/>
    <w:rsid w:val="00893578"/>
    <w:rsid w:val="008935F8"/>
    <w:rsid w:val="00893631"/>
    <w:rsid w:val="008936D5"/>
    <w:rsid w:val="00893706"/>
    <w:rsid w:val="00893723"/>
    <w:rsid w:val="00893747"/>
    <w:rsid w:val="008937AF"/>
    <w:rsid w:val="008937B8"/>
    <w:rsid w:val="00893831"/>
    <w:rsid w:val="00893930"/>
    <w:rsid w:val="00893B46"/>
    <w:rsid w:val="00893B93"/>
    <w:rsid w:val="00893C7D"/>
    <w:rsid w:val="00893EFD"/>
    <w:rsid w:val="00893F98"/>
    <w:rsid w:val="00893FCA"/>
    <w:rsid w:val="0089403E"/>
    <w:rsid w:val="00894139"/>
    <w:rsid w:val="0089429D"/>
    <w:rsid w:val="008942AF"/>
    <w:rsid w:val="008942E9"/>
    <w:rsid w:val="00894332"/>
    <w:rsid w:val="0089437E"/>
    <w:rsid w:val="00894397"/>
    <w:rsid w:val="00894426"/>
    <w:rsid w:val="00894468"/>
    <w:rsid w:val="008944CD"/>
    <w:rsid w:val="008945AC"/>
    <w:rsid w:val="0089472B"/>
    <w:rsid w:val="008947A3"/>
    <w:rsid w:val="008947E3"/>
    <w:rsid w:val="00894840"/>
    <w:rsid w:val="0089485B"/>
    <w:rsid w:val="0089491B"/>
    <w:rsid w:val="00894976"/>
    <w:rsid w:val="008949AE"/>
    <w:rsid w:val="008949E6"/>
    <w:rsid w:val="00894BBF"/>
    <w:rsid w:val="00894BE5"/>
    <w:rsid w:val="00894D5F"/>
    <w:rsid w:val="00894E25"/>
    <w:rsid w:val="00894E87"/>
    <w:rsid w:val="00894F6C"/>
    <w:rsid w:val="00894F80"/>
    <w:rsid w:val="00894FAD"/>
    <w:rsid w:val="00895035"/>
    <w:rsid w:val="008950CB"/>
    <w:rsid w:val="008951BC"/>
    <w:rsid w:val="008951FA"/>
    <w:rsid w:val="0089536D"/>
    <w:rsid w:val="008953E4"/>
    <w:rsid w:val="00895402"/>
    <w:rsid w:val="00895476"/>
    <w:rsid w:val="008954AD"/>
    <w:rsid w:val="008955E9"/>
    <w:rsid w:val="00895610"/>
    <w:rsid w:val="00895636"/>
    <w:rsid w:val="00895843"/>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CC"/>
    <w:rsid w:val="008968D4"/>
    <w:rsid w:val="008969A6"/>
    <w:rsid w:val="00896A0E"/>
    <w:rsid w:val="00896A4E"/>
    <w:rsid w:val="00896A93"/>
    <w:rsid w:val="00896AC9"/>
    <w:rsid w:val="00896AD9"/>
    <w:rsid w:val="00896B24"/>
    <w:rsid w:val="00896C4F"/>
    <w:rsid w:val="00896CC3"/>
    <w:rsid w:val="00896D13"/>
    <w:rsid w:val="00896D1E"/>
    <w:rsid w:val="00896D25"/>
    <w:rsid w:val="00896E17"/>
    <w:rsid w:val="00896ED7"/>
    <w:rsid w:val="00896F4C"/>
    <w:rsid w:val="00897141"/>
    <w:rsid w:val="0089714B"/>
    <w:rsid w:val="00897282"/>
    <w:rsid w:val="008972EA"/>
    <w:rsid w:val="00897315"/>
    <w:rsid w:val="008974C3"/>
    <w:rsid w:val="008974F9"/>
    <w:rsid w:val="0089761F"/>
    <w:rsid w:val="00897627"/>
    <w:rsid w:val="008976A2"/>
    <w:rsid w:val="00897720"/>
    <w:rsid w:val="00897771"/>
    <w:rsid w:val="008977C3"/>
    <w:rsid w:val="008977C7"/>
    <w:rsid w:val="008977D7"/>
    <w:rsid w:val="00897870"/>
    <w:rsid w:val="008978C7"/>
    <w:rsid w:val="00897AEC"/>
    <w:rsid w:val="00897B54"/>
    <w:rsid w:val="00897CB3"/>
    <w:rsid w:val="00897D06"/>
    <w:rsid w:val="00897E3B"/>
    <w:rsid w:val="00897E72"/>
    <w:rsid w:val="00897F1C"/>
    <w:rsid w:val="00897F48"/>
    <w:rsid w:val="00897F50"/>
    <w:rsid w:val="008A0167"/>
    <w:rsid w:val="008A0173"/>
    <w:rsid w:val="008A02CC"/>
    <w:rsid w:val="008A0302"/>
    <w:rsid w:val="008A044F"/>
    <w:rsid w:val="008A061F"/>
    <w:rsid w:val="008A0709"/>
    <w:rsid w:val="008A075F"/>
    <w:rsid w:val="008A07D5"/>
    <w:rsid w:val="008A0854"/>
    <w:rsid w:val="008A08B7"/>
    <w:rsid w:val="008A08D8"/>
    <w:rsid w:val="008A0A5F"/>
    <w:rsid w:val="008A0B3D"/>
    <w:rsid w:val="008A0B5B"/>
    <w:rsid w:val="008A0B96"/>
    <w:rsid w:val="008A0B9F"/>
    <w:rsid w:val="008A0D01"/>
    <w:rsid w:val="008A0DFE"/>
    <w:rsid w:val="008A0E0B"/>
    <w:rsid w:val="008A0F02"/>
    <w:rsid w:val="008A0FE4"/>
    <w:rsid w:val="008A1028"/>
    <w:rsid w:val="008A1093"/>
    <w:rsid w:val="008A110C"/>
    <w:rsid w:val="008A1238"/>
    <w:rsid w:val="008A1303"/>
    <w:rsid w:val="008A13B4"/>
    <w:rsid w:val="008A1458"/>
    <w:rsid w:val="008A14DA"/>
    <w:rsid w:val="008A15FB"/>
    <w:rsid w:val="008A1613"/>
    <w:rsid w:val="008A16A6"/>
    <w:rsid w:val="008A1702"/>
    <w:rsid w:val="008A19BB"/>
    <w:rsid w:val="008A1A52"/>
    <w:rsid w:val="008A1ADF"/>
    <w:rsid w:val="008A1AFE"/>
    <w:rsid w:val="008A1C32"/>
    <w:rsid w:val="008A1CA7"/>
    <w:rsid w:val="008A1D1F"/>
    <w:rsid w:val="008A1D97"/>
    <w:rsid w:val="008A1F70"/>
    <w:rsid w:val="008A2036"/>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304E"/>
    <w:rsid w:val="008A312A"/>
    <w:rsid w:val="008A33A7"/>
    <w:rsid w:val="008A33DE"/>
    <w:rsid w:val="008A3471"/>
    <w:rsid w:val="008A347D"/>
    <w:rsid w:val="008A34E3"/>
    <w:rsid w:val="008A3514"/>
    <w:rsid w:val="008A3544"/>
    <w:rsid w:val="008A35B5"/>
    <w:rsid w:val="008A366C"/>
    <w:rsid w:val="008A36B2"/>
    <w:rsid w:val="008A3918"/>
    <w:rsid w:val="008A39E3"/>
    <w:rsid w:val="008A3B12"/>
    <w:rsid w:val="008A3B1E"/>
    <w:rsid w:val="008A3B44"/>
    <w:rsid w:val="008A3B67"/>
    <w:rsid w:val="008A3C10"/>
    <w:rsid w:val="008A3C27"/>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924"/>
    <w:rsid w:val="008A4930"/>
    <w:rsid w:val="008A49A1"/>
    <w:rsid w:val="008A49B3"/>
    <w:rsid w:val="008A49B4"/>
    <w:rsid w:val="008A49DB"/>
    <w:rsid w:val="008A49F8"/>
    <w:rsid w:val="008A4A65"/>
    <w:rsid w:val="008A4CCC"/>
    <w:rsid w:val="008A4D1C"/>
    <w:rsid w:val="008A4DD5"/>
    <w:rsid w:val="008A4F28"/>
    <w:rsid w:val="008A4F82"/>
    <w:rsid w:val="008A5066"/>
    <w:rsid w:val="008A50A4"/>
    <w:rsid w:val="008A50E9"/>
    <w:rsid w:val="008A50EE"/>
    <w:rsid w:val="008A511F"/>
    <w:rsid w:val="008A521B"/>
    <w:rsid w:val="008A542A"/>
    <w:rsid w:val="008A5496"/>
    <w:rsid w:val="008A54BB"/>
    <w:rsid w:val="008A5581"/>
    <w:rsid w:val="008A566B"/>
    <w:rsid w:val="008A5719"/>
    <w:rsid w:val="008A571A"/>
    <w:rsid w:val="008A576B"/>
    <w:rsid w:val="008A5772"/>
    <w:rsid w:val="008A5804"/>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213"/>
    <w:rsid w:val="008A729A"/>
    <w:rsid w:val="008A72AE"/>
    <w:rsid w:val="008A72D5"/>
    <w:rsid w:val="008A7371"/>
    <w:rsid w:val="008A753F"/>
    <w:rsid w:val="008A75B5"/>
    <w:rsid w:val="008A7602"/>
    <w:rsid w:val="008A789E"/>
    <w:rsid w:val="008A7993"/>
    <w:rsid w:val="008A7B52"/>
    <w:rsid w:val="008A7B69"/>
    <w:rsid w:val="008A7B70"/>
    <w:rsid w:val="008A7B84"/>
    <w:rsid w:val="008A7BD1"/>
    <w:rsid w:val="008A7C7A"/>
    <w:rsid w:val="008A7C96"/>
    <w:rsid w:val="008A7CBB"/>
    <w:rsid w:val="008A7CE0"/>
    <w:rsid w:val="008A7CE8"/>
    <w:rsid w:val="008A7D50"/>
    <w:rsid w:val="008A7D8D"/>
    <w:rsid w:val="008A7DE0"/>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DE"/>
    <w:rsid w:val="008B077B"/>
    <w:rsid w:val="008B0861"/>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231"/>
    <w:rsid w:val="008B1254"/>
    <w:rsid w:val="008B12A7"/>
    <w:rsid w:val="008B1387"/>
    <w:rsid w:val="008B145B"/>
    <w:rsid w:val="008B151C"/>
    <w:rsid w:val="008B1650"/>
    <w:rsid w:val="008B16A5"/>
    <w:rsid w:val="008B16BE"/>
    <w:rsid w:val="008B1710"/>
    <w:rsid w:val="008B173B"/>
    <w:rsid w:val="008B1771"/>
    <w:rsid w:val="008B17AC"/>
    <w:rsid w:val="008B17CA"/>
    <w:rsid w:val="008B184E"/>
    <w:rsid w:val="008B18BC"/>
    <w:rsid w:val="008B18E1"/>
    <w:rsid w:val="008B199C"/>
    <w:rsid w:val="008B199E"/>
    <w:rsid w:val="008B19D4"/>
    <w:rsid w:val="008B1B50"/>
    <w:rsid w:val="008B1C06"/>
    <w:rsid w:val="008B1C58"/>
    <w:rsid w:val="008B1CB2"/>
    <w:rsid w:val="008B1CBF"/>
    <w:rsid w:val="008B1D92"/>
    <w:rsid w:val="008B1DA0"/>
    <w:rsid w:val="008B1E81"/>
    <w:rsid w:val="008B1EC3"/>
    <w:rsid w:val="008B1F01"/>
    <w:rsid w:val="008B1F28"/>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C2"/>
    <w:rsid w:val="008B29C8"/>
    <w:rsid w:val="008B2A09"/>
    <w:rsid w:val="008B2A13"/>
    <w:rsid w:val="008B2AA6"/>
    <w:rsid w:val="008B2AD1"/>
    <w:rsid w:val="008B2AF3"/>
    <w:rsid w:val="008B2C7D"/>
    <w:rsid w:val="008B2CD6"/>
    <w:rsid w:val="008B2D4A"/>
    <w:rsid w:val="008B2D5E"/>
    <w:rsid w:val="008B2E5E"/>
    <w:rsid w:val="008B2EF0"/>
    <w:rsid w:val="008B2FEB"/>
    <w:rsid w:val="008B3060"/>
    <w:rsid w:val="008B3118"/>
    <w:rsid w:val="008B3152"/>
    <w:rsid w:val="008B315A"/>
    <w:rsid w:val="008B3191"/>
    <w:rsid w:val="008B3207"/>
    <w:rsid w:val="008B320E"/>
    <w:rsid w:val="008B336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CCA"/>
    <w:rsid w:val="008B3D25"/>
    <w:rsid w:val="008B3D45"/>
    <w:rsid w:val="008B3DC7"/>
    <w:rsid w:val="008B3DE3"/>
    <w:rsid w:val="008B3E5D"/>
    <w:rsid w:val="008B3EC4"/>
    <w:rsid w:val="008B3ED8"/>
    <w:rsid w:val="008B3F04"/>
    <w:rsid w:val="008B405E"/>
    <w:rsid w:val="008B4081"/>
    <w:rsid w:val="008B4142"/>
    <w:rsid w:val="008B429B"/>
    <w:rsid w:val="008B42B4"/>
    <w:rsid w:val="008B42D5"/>
    <w:rsid w:val="008B43FD"/>
    <w:rsid w:val="008B445A"/>
    <w:rsid w:val="008B455D"/>
    <w:rsid w:val="008B46DA"/>
    <w:rsid w:val="008B48AC"/>
    <w:rsid w:val="008B4B24"/>
    <w:rsid w:val="008B4B8B"/>
    <w:rsid w:val="008B4BF0"/>
    <w:rsid w:val="008B4C57"/>
    <w:rsid w:val="008B4C8D"/>
    <w:rsid w:val="008B4D3D"/>
    <w:rsid w:val="008B4D4E"/>
    <w:rsid w:val="008B4DA5"/>
    <w:rsid w:val="008B4DEB"/>
    <w:rsid w:val="008B4E93"/>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967"/>
    <w:rsid w:val="008B596C"/>
    <w:rsid w:val="008B59B2"/>
    <w:rsid w:val="008B59C1"/>
    <w:rsid w:val="008B5A27"/>
    <w:rsid w:val="008B5A47"/>
    <w:rsid w:val="008B5B16"/>
    <w:rsid w:val="008B5B7B"/>
    <w:rsid w:val="008B5C47"/>
    <w:rsid w:val="008B5CDC"/>
    <w:rsid w:val="008B5CF6"/>
    <w:rsid w:val="008B5DAB"/>
    <w:rsid w:val="008B5DB3"/>
    <w:rsid w:val="008B5DCC"/>
    <w:rsid w:val="008B5E04"/>
    <w:rsid w:val="008B5E8F"/>
    <w:rsid w:val="008B5F3C"/>
    <w:rsid w:val="008B5FA7"/>
    <w:rsid w:val="008B600A"/>
    <w:rsid w:val="008B6090"/>
    <w:rsid w:val="008B60AF"/>
    <w:rsid w:val="008B61FE"/>
    <w:rsid w:val="008B621B"/>
    <w:rsid w:val="008B6344"/>
    <w:rsid w:val="008B635D"/>
    <w:rsid w:val="008B63B3"/>
    <w:rsid w:val="008B6490"/>
    <w:rsid w:val="008B651B"/>
    <w:rsid w:val="008B6583"/>
    <w:rsid w:val="008B6592"/>
    <w:rsid w:val="008B6611"/>
    <w:rsid w:val="008B6673"/>
    <w:rsid w:val="008B66E7"/>
    <w:rsid w:val="008B672C"/>
    <w:rsid w:val="008B694E"/>
    <w:rsid w:val="008B6A10"/>
    <w:rsid w:val="008B6ACC"/>
    <w:rsid w:val="008B6B45"/>
    <w:rsid w:val="008B6CF9"/>
    <w:rsid w:val="008B6D29"/>
    <w:rsid w:val="008B6ED3"/>
    <w:rsid w:val="008B6EFA"/>
    <w:rsid w:val="008B6F5A"/>
    <w:rsid w:val="008B6F7E"/>
    <w:rsid w:val="008B6FCD"/>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C00"/>
    <w:rsid w:val="008B7D17"/>
    <w:rsid w:val="008B7DAF"/>
    <w:rsid w:val="008B7F78"/>
    <w:rsid w:val="008B7F91"/>
    <w:rsid w:val="008C0031"/>
    <w:rsid w:val="008C0048"/>
    <w:rsid w:val="008C0158"/>
    <w:rsid w:val="008C01DA"/>
    <w:rsid w:val="008C0539"/>
    <w:rsid w:val="008C056E"/>
    <w:rsid w:val="008C05BF"/>
    <w:rsid w:val="008C0685"/>
    <w:rsid w:val="008C06BA"/>
    <w:rsid w:val="008C0700"/>
    <w:rsid w:val="008C0722"/>
    <w:rsid w:val="008C0781"/>
    <w:rsid w:val="008C097A"/>
    <w:rsid w:val="008C09D3"/>
    <w:rsid w:val="008C0A2F"/>
    <w:rsid w:val="008C0A5B"/>
    <w:rsid w:val="008C0B67"/>
    <w:rsid w:val="008C0B7E"/>
    <w:rsid w:val="008C0B8B"/>
    <w:rsid w:val="008C0BBA"/>
    <w:rsid w:val="008C0BD1"/>
    <w:rsid w:val="008C0C34"/>
    <w:rsid w:val="008C0C35"/>
    <w:rsid w:val="008C0C61"/>
    <w:rsid w:val="008C0CF1"/>
    <w:rsid w:val="008C0D51"/>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37"/>
    <w:rsid w:val="008C189D"/>
    <w:rsid w:val="008C192A"/>
    <w:rsid w:val="008C1ABA"/>
    <w:rsid w:val="008C1B20"/>
    <w:rsid w:val="008C1C1A"/>
    <w:rsid w:val="008C1D1F"/>
    <w:rsid w:val="008C1E1A"/>
    <w:rsid w:val="008C1FEE"/>
    <w:rsid w:val="008C20A0"/>
    <w:rsid w:val="008C20BD"/>
    <w:rsid w:val="008C2212"/>
    <w:rsid w:val="008C2246"/>
    <w:rsid w:val="008C2291"/>
    <w:rsid w:val="008C22C6"/>
    <w:rsid w:val="008C231B"/>
    <w:rsid w:val="008C23C6"/>
    <w:rsid w:val="008C250B"/>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46"/>
    <w:rsid w:val="008C2F56"/>
    <w:rsid w:val="008C3005"/>
    <w:rsid w:val="008C30A3"/>
    <w:rsid w:val="008C3155"/>
    <w:rsid w:val="008C3219"/>
    <w:rsid w:val="008C322A"/>
    <w:rsid w:val="008C32DF"/>
    <w:rsid w:val="008C33ED"/>
    <w:rsid w:val="008C3453"/>
    <w:rsid w:val="008C359D"/>
    <w:rsid w:val="008C367A"/>
    <w:rsid w:val="008C36F9"/>
    <w:rsid w:val="008C376E"/>
    <w:rsid w:val="008C37B8"/>
    <w:rsid w:val="008C3881"/>
    <w:rsid w:val="008C389D"/>
    <w:rsid w:val="008C38E0"/>
    <w:rsid w:val="008C3A2A"/>
    <w:rsid w:val="008C3AF6"/>
    <w:rsid w:val="008C3B07"/>
    <w:rsid w:val="008C3BA0"/>
    <w:rsid w:val="008C3C81"/>
    <w:rsid w:val="008C3DD8"/>
    <w:rsid w:val="008C3E06"/>
    <w:rsid w:val="008C3E8E"/>
    <w:rsid w:val="008C3EB4"/>
    <w:rsid w:val="008C3EC1"/>
    <w:rsid w:val="008C3EE5"/>
    <w:rsid w:val="008C3F8D"/>
    <w:rsid w:val="008C3FFF"/>
    <w:rsid w:val="008C4181"/>
    <w:rsid w:val="008C41A1"/>
    <w:rsid w:val="008C4256"/>
    <w:rsid w:val="008C4286"/>
    <w:rsid w:val="008C433A"/>
    <w:rsid w:val="008C43AF"/>
    <w:rsid w:val="008C43C5"/>
    <w:rsid w:val="008C43DC"/>
    <w:rsid w:val="008C4422"/>
    <w:rsid w:val="008C4484"/>
    <w:rsid w:val="008C44A7"/>
    <w:rsid w:val="008C44AC"/>
    <w:rsid w:val="008C44E3"/>
    <w:rsid w:val="008C45AC"/>
    <w:rsid w:val="008C4677"/>
    <w:rsid w:val="008C46F4"/>
    <w:rsid w:val="008C475B"/>
    <w:rsid w:val="008C4791"/>
    <w:rsid w:val="008C4964"/>
    <w:rsid w:val="008C49F8"/>
    <w:rsid w:val="008C4A8F"/>
    <w:rsid w:val="008C4B12"/>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A5"/>
    <w:rsid w:val="008C52CF"/>
    <w:rsid w:val="008C5348"/>
    <w:rsid w:val="008C53A6"/>
    <w:rsid w:val="008C53DF"/>
    <w:rsid w:val="008C5404"/>
    <w:rsid w:val="008C542A"/>
    <w:rsid w:val="008C54AD"/>
    <w:rsid w:val="008C5590"/>
    <w:rsid w:val="008C55FA"/>
    <w:rsid w:val="008C564E"/>
    <w:rsid w:val="008C5654"/>
    <w:rsid w:val="008C577E"/>
    <w:rsid w:val="008C579E"/>
    <w:rsid w:val="008C57FF"/>
    <w:rsid w:val="008C5873"/>
    <w:rsid w:val="008C5921"/>
    <w:rsid w:val="008C5933"/>
    <w:rsid w:val="008C59EC"/>
    <w:rsid w:val="008C59F5"/>
    <w:rsid w:val="008C5A16"/>
    <w:rsid w:val="008C5AAF"/>
    <w:rsid w:val="008C5B9F"/>
    <w:rsid w:val="008C5D83"/>
    <w:rsid w:val="008C5E84"/>
    <w:rsid w:val="008C5F64"/>
    <w:rsid w:val="008C60D2"/>
    <w:rsid w:val="008C6170"/>
    <w:rsid w:val="008C61B7"/>
    <w:rsid w:val="008C61E2"/>
    <w:rsid w:val="008C6210"/>
    <w:rsid w:val="008C628E"/>
    <w:rsid w:val="008C62FE"/>
    <w:rsid w:val="008C631F"/>
    <w:rsid w:val="008C6386"/>
    <w:rsid w:val="008C6403"/>
    <w:rsid w:val="008C647F"/>
    <w:rsid w:val="008C64C4"/>
    <w:rsid w:val="008C6687"/>
    <w:rsid w:val="008C69BB"/>
    <w:rsid w:val="008C6A1B"/>
    <w:rsid w:val="008C6B9A"/>
    <w:rsid w:val="008C6DA5"/>
    <w:rsid w:val="008C6E06"/>
    <w:rsid w:val="008C6E30"/>
    <w:rsid w:val="008C6E43"/>
    <w:rsid w:val="008C6F69"/>
    <w:rsid w:val="008C720A"/>
    <w:rsid w:val="008C723F"/>
    <w:rsid w:val="008C731A"/>
    <w:rsid w:val="008C73BB"/>
    <w:rsid w:val="008C7454"/>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D0105"/>
    <w:rsid w:val="008D016B"/>
    <w:rsid w:val="008D023F"/>
    <w:rsid w:val="008D0321"/>
    <w:rsid w:val="008D0437"/>
    <w:rsid w:val="008D0670"/>
    <w:rsid w:val="008D0737"/>
    <w:rsid w:val="008D079F"/>
    <w:rsid w:val="008D0844"/>
    <w:rsid w:val="008D0896"/>
    <w:rsid w:val="008D0998"/>
    <w:rsid w:val="008D0AF6"/>
    <w:rsid w:val="008D0B1F"/>
    <w:rsid w:val="008D0B61"/>
    <w:rsid w:val="008D0C3F"/>
    <w:rsid w:val="008D0C84"/>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63F"/>
    <w:rsid w:val="008D17A6"/>
    <w:rsid w:val="008D18C9"/>
    <w:rsid w:val="008D18CD"/>
    <w:rsid w:val="008D18D4"/>
    <w:rsid w:val="008D195A"/>
    <w:rsid w:val="008D1B55"/>
    <w:rsid w:val="008D1C3F"/>
    <w:rsid w:val="008D1D8D"/>
    <w:rsid w:val="008D1E23"/>
    <w:rsid w:val="008D1E51"/>
    <w:rsid w:val="008D1ECB"/>
    <w:rsid w:val="008D1EF1"/>
    <w:rsid w:val="008D1EF7"/>
    <w:rsid w:val="008D1F43"/>
    <w:rsid w:val="008D1F85"/>
    <w:rsid w:val="008D1F95"/>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AE"/>
    <w:rsid w:val="008D2BD8"/>
    <w:rsid w:val="008D2C1F"/>
    <w:rsid w:val="008D2C28"/>
    <w:rsid w:val="008D2CD0"/>
    <w:rsid w:val="008D2D82"/>
    <w:rsid w:val="008D2DF6"/>
    <w:rsid w:val="008D2E4D"/>
    <w:rsid w:val="008D2ED4"/>
    <w:rsid w:val="008D2EF7"/>
    <w:rsid w:val="008D2FF1"/>
    <w:rsid w:val="008D30CB"/>
    <w:rsid w:val="008D3148"/>
    <w:rsid w:val="008D31E4"/>
    <w:rsid w:val="008D321C"/>
    <w:rsid w:val="008D32FB"/>
    <w:rsid w:val="008D3318"/>
    <w:rsid w:val="008D3465"/>
    <w:rsid w:val="008D34BF"/>
    <w:rsid w:val="008D34FF"/>
    <w:rsid w:val="008D3716"/>
    <w:rsid w:val="008D37D4"/>
    <w:rsid w:val="008D38B8"/>
    <w:rsid w:val="008D3A64"/>
    <w:rsid w:val="008D3AFF"/>
    <w:rsid w:val="008D3C62"/>
    <w:rsid w:val="008D3CBA"/>
    <w:rsid w:val="008D3DC1"/>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4E9"/>
    <w:rsid w:val="008D4598"/>
    <w:rsid w:val="008D462B"/>
    <w:rsid w:val="008D469F"/>
    <w:rsid w:val="008D46DE"/>
    <w:rsid w:val="008D4720"/>
    <w:rsid w:val="008D48A1"/>
    <w:rsid w:val="008D48DF"/>
    <w:rsid w:val="008D496C"/>
    <w:rsid w:val="008D4A36"/>
    <w:rsid w:val="008D4A65"/>
    <w:rsid w:val="008D4B21"/>
    <w:rsid w:val="008D4B95"/>
    <w:rsid w:val="008D4BA7"/>
    <w:rsid w:val="008D4C36"/>
    <w:rsid w:val="008D4D30"/>
    <w:rsid w:val="008D4E98"/>
    <w:rsid w:val="008D4F47"/>
    <w:rsid w:val="008D4F6B"/>
    <w:rsid w:val="008D4FDA"/>
    <w:rsid w:val="008D506D"/>
    <w:rsid w:val="008D5072"/>
    <w:rsid w:val="008D5135"/>
    <w:rsid w:val="008D5138"/>
    <w:rsid w:val="008D514B"/>
    <w:rsid w:val="008D5190"/>
    <w:rsid w:val="008D51D0"/>
    <w:rsid w:val="008D52B0"/>
    <w:rsid w:val="008D5308"/>
    <w:rsid w:val="008D536D"/>
    <w:rsid w:val="008D53EF"/>
    <w:rsid w:val="008D546B"/>
    <w:rsid w:val="008D54C2"/>
    <w:rsid w:val="008D5573"/>
    <w:rsid w:val="008D56CB"/>
    <w:rsid w:val="008D56ED"/>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605A"/>
    <w:rsid w:val="008D60C4"/>
    <w:rsid w:val="008D61B9"/>
    <w:rsid w:val="008D6240"/>
    <w:rsid w:val="008D6245"/>
    <w:rsid w:val="008D62F3"/>
    <w:rsid w:val="008D6391"/>
    <w:rsid w:val="008D645F"/>
    <w:rsid w:val="008D6498"/>
    <w:rsid w:val="008D64B2"/>
    <w:rsid w:val="008D6516"/>
    <w:rsid w:val="008D65E4"/>
    <w:rsid w:val="008D661C"/>
    <w:rsid w:val="008D6631"/>
    <w:rsid w:val="008D663E"/>
    <w:rsid w:val="008D66ED"/>
    <w:rsid w:val="008D67F4"/>
    <w:rsid w:val="008D68AB"/>
    <w:rsid w:val="008D698C"/>
    <w:rsid w:val="008D69AA"/>
    <w:rsid w:val="008D6A9E"/>
    <w:rsid w:val="008D6B4F"/>
    <w:rsid w:val="008D6BEF"/>
    <w:rsid w:val="008D6C34"/>
    <w:rsid w:val="008D6C42"/>
    <w:rsid w:val="008D6CE2"/>
    <w:rsid w:val="008D6CEF"/>
    <w:rsid w:val="008D6D45"/>
    <w:rsid w:val="008D6D73"/>
    <w:rsid w:val="008D6D76"/>
    <w:rsid w:val="008D6DA7"/>
    <w:rsid w:val="008D6E18"/>
    <w:rsid w:val="008D6FAF"/>
    <w:rsid w:val="008D7169"/>
    <w:rsid w:val="008D71ED"/>
    <w:rsid w:val="008D726D"/>
    <w:rsid w:val="008D738D"/>
    <w:rsid w:val="008D73D3"/>
    <w:rsid w:val="008D76B1"/>
    <w:rsid w:val="008D76C6"/>
    <w:rsid w:val="008D77A6"/>
    <w:rsid w:val="008D77B8"/>
    <w:rsid w:val="008D77CE"/>
    <w:rsid w:val="008D77E6"/>
    <w:rsid w:val="008D7800"/>
    <w:rsid w:val="008D7856"/>
    <w:rsid w:val="008D7991"/>
    <w:rsid w:val="008D7A2D"/>
    <w:rsid w:val="008D7AA7"/>
    <w:rsid w:val="008D7AE8"/>
    <w:rsid w:val="008D7BE9"/>
    <w:rsid w:val="008D7CBD"/>
    <w:rsid w:val="008D7CE5"/>
    <w:rsid w:val="008D7D13"/>
    <w:rsid w:val="008D7D63"/>
    <w:rsid w:val="008D7DB3"/>
    <w:rsid w:val="008D7E14"/>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7C6"/>
    <w:rsid w:val="008E08BD"/>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912"/>
    <w:rsid w:val="008E19B0"/>
    <w:rsid w:val="008E1A54"/>
    <w:rsid w:val="008E1ABB"/>
    <w:rsid w:val="008E1AEE"/>
    <w:rsid w:val="008E1B27"/>
    <w:rsid w:val="008E1C14"/>
    <w:rsid w:val="008E1C91"/>
    <w:rsid w:val="008E1C97"/>
    <w:rsid w:val="008E1CA0"/>
    <w:rsid w:val="008E1CFA"/>
    <w:rsid w:val="008E2047"/>
    <w:rsid w:val="008E204A"/>
    <w:rsid w:val="008E2143"/>
    <w:rsid w:val="008E2183"/>
    <w:rsid w:val="008E23DE"/>
    <w:rsid w:val="008E2429"/>
    <w:rsid w:val="008E24AC"/>
    <w:rsid w:val="008E2591"/>
    <w:rsid w:val="008E2652"/>
    <w:rsid w:val="008E26A3"/>
    <w:rsid w:val="008E26A5"/>
    <w:rsid w:val="008E26EF"/>
    <w:rsid w:val="008E27E8"/>
    <w:rsid w:val="008E27EB"/>
    <w:rsid w:val="008E2828"/>
    <w:rsid w:val="008E28C5"/>
    <w:rsid w:val="008E298A"/>
    <w:rsid w:val="008E2A7E"/>
    <w:rsid w:val="008E2A9B"/>
    <w:rsid w:val="008E2B62"/>
    <w:rsid w:val="008E2C5E"/>
    <w:rsid w:val="008E2CD5"/>
    <w:rsid w:val="008E2CE2"/>
    <w:rsid w:val="008E2D6C"/>
    <w:rsid w:val="008E2E31"/>
    <w:rsid w:val="008E2E3F"/>
    <w:rsid w:val="008E3011"/>
    <w:rsid w:val="008E3097"/>
    <w:rsid w:val="008E3108"/>
    <w:rsid w:val="008E31D5"/>
    <w:rsid w:val="008E32C7"/>
    <w:rsid w:val="008E3331"/>
    <w:rsid w:val="008E3377"/>
    <w:rsid w:val="008E33F0"/>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F09"/>
    <w:rsid w:val="008E3F5E"/>
    <w:rsid w:val="008E4028"/>
    <w:rsid w:val="008E406E"/>
    <w:rsid w:val="008E407C"/>
    <w:rsid w:val="008E40E0"/>
    <w:rsid w:val="008E40FB"/>
    <w:rsid w:val="008E4187"/>
    <w:rsid w:val="008E4217"/>
    <w:rsid w:val="008E421C"/>
    <w:rsid w:val="008E4321"/>
    <w:rsid w:val="008E446C"/>
    <w:rsid w:val="008E44B7"/>
    <w:rsid w:val="008E452E"/>
    <w:rsid w:val="008E459F"/>
    <w:rsid w:val="008E478A"/>
    <w:rsid w:val="008E48DB"/>
    <w:rsid w:val="008E49A9"/>
    <w:rsid w:val="008E49B2"/>
    <w:rsid w:val="008E4A77"/>
    <w:rsid w:val="008E4A9E"/>
    <w:rsid w:val="008E4B62"/>
    <w:rsid w:val="008E4BDE"/>
    <w:rsid w:val="008E4DB5"/>
    <w:rsid w:val="008E4DEC"/>
    <w:rsid w:val="008E4E2A"/>
    <w:rsid w:val="008E4E2F"/>
    <w:rsid w:val="008E4ECB"/>
    <w:rsid w:val="008E4EDE"/>
    <w:rsid w:val="008E4FAD"/>
    <w:rsid w:val="008E4FDC"/>
    <w:rsid w:val="008E5005"/>
    <w:rsid w:val="008E519F"/>
    <w:rsid w:val="008E51E9"/>
    <w:rsid w:val="008E522A"/>
    <w:rsid w:val="008E53D7"/>
    <w:rsid w:val="008E540D"/>
    <w:rsid w:val="008E5482"/>
    <w:rsid w:val="008E5484"/>
    <w:rsid w:val="008E54F1"/>
    <w:rsid w:val="008E5635"/>
    <w:rsid w:val="008E5679"/>
    <w:rsid w:val="008E5695"/>
    <w:rsid w:val="008E579F"/>
    <w:rsid w:val="008E58C9"/>
    <w:rsid w:val="008E5907"/>
    <w:rsid w:val="008E5945"/>
    <w:rsid w:val="008E595C"/>
    <w:rsid w:val="008E598E"/>
    <w:rsid w:val="008E59D7"/>
    <w:rsid w:val="008E5A77"/>
    <w:rsid w:val="008E5A9E"/>
    <w:rsid w:val="008E5C09"/>
    <w:rsid w:val="008E5C1A"/>
    <w:rsid w:val="008E5C36"/>
    <w:rsid w:val="008E5CA7"/>
    <w:rsid w:val="008E5CBF"/>
    <w:rsid w:val="008E5D17"/>
    <w:rsid w:val="008E5E18"/>
    <w:rsid w:val="008E5F25"/>
    <w:rsid w:val="008E5FA6"/>
    <w:rsid w:val="008E5FD2"/>
    <w:rsid w:val="008E6011"/>
    <w:rsid w:val="008E6013"/>
    <w:rsid w:val="008E60CF"/>
    <w:rsid w:val="008E60E4"/>
    <w:rsid w:val="008E6234"/>
    <w:rsid w:val="008E626C"/>
    <w:rsid w:val="008E62A1"/>
    <w:rsid w:val="008E6385"/>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B9"/>
    <w:rsid w:val="008E6FE7"/>
    <w:rsid w:val="008E722F"/>
    <w:rsid w:val="008E724C"/>
    <w:rsid w:val="008E72CB"/>
    <w:rsid w:val="008E72FF"/>
    <w:rsid w:val="008E7338"/>
    <w:rsid w:val="008E739D"/>
    <w:rsid w:val="008E73A1"/>
    <w:rsid w:val="008E748A"/>
    <w:rsid w:val="008E74D1"/>
    <w:rsid w:val="008E757B"/>
    <w:rsid w:val="008E7598"/>
    <w:rsid w:val="008E7621"/>
    <w:rsid w:val="008E762F"/>
    <w:rsid w:val="008E764C"/>
    <w:rsid w:val="008E7680"/>
    <w:rsid w:val="008E76D4"/>
    <w:rsid w:val="008E76F5"/>
    <w:rsid w:val="008E7723"/>
    <w:rsid w:val="008E777C"/>
    <w:rsid w:val="008E7821"/>
    <w:rsid w:val="008E78D0"/>
    <w:rsid w:val="008E7925"/>
    <w:rsid w:val="008E7956"/>
    <w:rsid w:val="008E796F"/>
    <w:rsid w:val="008E7984"/>
    <w:rsid w:val="008E7A8D"/>
    <w:rsid w:val="008E7AC9"/>
    <w:rsid w:val="008E7B29"/>
    <w:rsid w:val="008E7B37"/>
    <w:rsid w:val="008E7B8D"/>
    <w:rsid w:val="008E7BB8"/>
    <w:rsid w:val="008E7D38"/>
    <w:rsid w:val="008E7D3D"/>
    <w:rsid w:val="008E7D4B"/>
    <w:rsid w:val="008E7DBD"/>
    <w:rsid w:val="008E7DEE"/>
    <w:rsid w:val="008E7F3C"/>
    <w:rsid w:val="008F0038"/>
    <w:rsid w:val="008F0189"/>
    <w:rsid w:val="008F01FD"/>
    <w:rsid w:val="008F02B7"/>
    <w:rsid w:val="008F0302"/>
    <w:rsid w:val="008F036D"/>
    <w:rsid w:val="008F03C7"/>
    <w:rsid w:val="008F046B"/>
    <w:rsid w:val="008F055C"/>
    <w:rsid w:val="008F057F"/>
    <w:rsid w:val="008F062C"/>
    <w:rsid w:val="008F0831"/>
    <w:rsid w:val="008F086E"/>
    <w:rsid w:val="008F09CA"/>
    <w:rsid w:val="008F0A25"/>
    <w:rsid w:val="008F0B2C"/>
    <w:rsid w:val="008F0CBE"/>
    <w:rsid w:val="008F0CC0"/>
    <w:rsid w:val="008F0E12"/>
    <w:rsid w:val="008F0EA2"/>
    <w:rsid w:val="008F0F04"/>
    <w:rsid w:val="008F0F35"/>
    <w:rsid w:val="008F0F44"/>
    <w:rsid w:val="008F0FCF"/>
    <w:rsid w:val="008F1053"/>
    <w:rsid w:val="008F10D8"/>
    <w:rsid w:val="008F118A"/>
    <w:rsid w:val="008F128E"/>
    <w:rsid w:val="008F12B9"/>
    <w:rsid w:val="008F12EE"/>
    <w:rsid w:val="008F135D"/>
    <w:rsid w:val="008F1436"/>
    <w:rsid w:val="008F146B"/>
    <w:rsid w:val="008F1506"/>
    <w:rsid w:val="008F155F"/>
    <w:rsid w:val="008F157B"/>
    <w:rsid w:val="008F159A"/>
    <w:rsid w:val="008F15B4"/>
    <w:rsid w:val="008F1642"/>
    <w:rsid w:val="008F16FF"/>
    <w:rsid w:val="008F1754"/>
    <w:rsid w:val="008F17C3"/>
    <w:rsid w:val="008F1904"/>
    <w:rsid w:val="008F19AD"/>
    <w:rsid w:val="008F1B1B"/>
    <w:rsid w:val="008F1B27"/>
    <w:rsid w:val="008F1BE5"/>
    <w:rsid w:val="008F1D45"/>
    <w:rsid w:val="008F1E6A"/>
    <w:rsid w:val="008F1EBF"/>
    <w:rsid w:val="008F1F11"/>
    <w:rsid w:val="008F1F7D"/>
    <w:rsid w:val="008F1FC1"/>
    <w:rsid w:val="008F1FE1"/>
    <w:rsid w:val="008F207D"/>
    <w:rsid w:val="008F215E"/>
    <w:rsid w:val="008F2193"/>
    <w:rsid w:val="008F21A4"/>
    <w:rsid w:val="008F2238"/>
    <w:rsid w:val="008F2288"/>
    <w:rsid w:val="008F22A2"/>
    <w:rsid w:val="008F22D6"/>
    <w:rsid w:val="008F232B"/>
    <w:rsid w:val="008F23A2"/>
    <w:rsid w:val="008F252E"/>
    <w:rsid w:val="008F254C"/>
    <w:rsid w:val="008F25CB"/>
    <w:rsid w:val="008F276D"/>
    <w:rsid w:val="008F27A5"/>
    <w:rsid w:val="008F2904"/>
    <w:rsid w:val="008F290E"/>
    <w:rsid w:val="008F296D"/>
    <w:rsid w:val="008F29F9"/>
    <w:rsid w:val="008F2B0F"/>
    <w:rsid w:val="008F2B96"/>
    <w:rsid w:val="008F2BAA"/>
    <w:rsid w:val="008F2C5D"/>
    <w:rsid w:val="008F2D5E"/>
    <w:rsid w:val="008F2D81"/>
    <w:rsid w:val="008F2ECF"/>
    <w:rsid w:val="008F30D5"/>
    <w:rsid w:val="008F30FC"/>
    <w:rsid w:val="008F310C"/>
    <w:rsid w:val="008F318E"/>
    <w:rsid w:val="008F31C7"/>
    <w:rsid w:val="008F3289"/>
    <w:rsid w:val="008F32A2"/>
    <w:rsid w:val="008F32D0"/>
    <w:rsid w:val="008F3322"/>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3EC2"/>
    <w:rsid w:val="008F402C"/>
    <w:rsid w:val="008F4039"/>
    <w:rsid w:val="008F40A1"/>
    <w:rsid w:val="008F4111"/>
    <w:rsid w:val="008F423B"/>
    <w:rsid w:val="008F4303"/>
    <w:rsid w:val="008F444A"/>
    <w:rsid w:val="008F44E7"/>
    <w:rsid w:val="008F44F2"/>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81"/>
    <w:rsid w:val="008F5A99"/>
    <w:rsid w:val="008F5ABE"/>
    <w:rsid w:val="008F5ADE"/>
    <w:rsid w:val="008F5B2F"/>
    <w:rsid w:val="008F5C04"/>
    <w:rsid w:val="008F5C59"/>
    <w:rsid w:val="008F5CD3"/>
    <w:rsid w:val="008F5E26"/>
    <w:rsid w:val="008F5E5F"/>
    <w:rsid w:val="008F5F2F"/>
    <w:rsid w:val="008F60F0"/>
    <w:rsid w:val="008F620E"/>
    <w:rsid w:val="008F629F"/>
    <w:rsid w:val="008F6340"/>
    <w:rsid w:val="008F63C7"/>
    <w:rsid w:val="008F63CA"/>
    <w:rsid w:val="008F63F3"/>
    <w:rsid w:val="008F646E"/>
    <w:rsid w:val="008F649D"/>
    <w:rsid w:val="008F6511"/>
    <w:rsid w:val="008F653C"/>
    <w:rsid w:val="008F6597"/>
    <w:rsid w:val="008F6692"/>
    <w:rsid w:val="008F6734"/>
    <w:rsid w:val="008F674B"/>
    <w:rsid w:val="008F6894"/>
    <w:rsid w:val="008F6922"/>
    <w:rsid w:val="008F695C"/>
    <w:rsid w:val="008F6984"/>
    <w:rsid w:val="008F6A55"/>
    <w:rsid w:val="008F6A77"/>
    <w:rsid w:val="008F6ABF"/>
    <w:rsid w:val="008F6B43"/>
    <w:rsid w:val="008F6B4B"/>
    <w:rsid w:val="008F6B96"/>
    <w:rsid w:val="008F6C7E"/>
    <w:rsid w:val="008F6CD6"/>
    <w:rsid w:val="008F6CE5"/>
    <w:rsid w:val="008F6D03"/>
    <w:rsid w:val="008F6D74"/>
    <w:rsid w:val="008F6E6E"/>
    <w:rsid w:val="008F6F4C"/>
    <w:rsid w:val="008F71AE"/>
    <w:rsid w:val="008F7255"/>
    <w:rsid w:val="008F7384"/>
    <w:rsid w:val="008F73E6"/>
    <w:rsid w:val="008F7438"/>
    <w:rsid w:val="008F7495"/>
    <w:rsid w:val="008F74F0"/>
    <w:rsid w:val="008F754C"/>
    <w:rsid w:val="008F754E"/>
    <w:rsid w:val="008F7553"/>
    <w:rsid w:val="008F75E4"/>
    <w:rsid w:val="008F76DB"/>
    <w:rsid w:val="008F7706"/>
    <w:rsid w:val="008F78F6"/>
    <w:rsid w:val="008F7A4C"/>
    <w:rsid w:val="008F7C38"/>
    <w:rsid w:val="008F7C68"/>
    <w:rsid w:val="008F7CAC"/>
    <w:rsid w:val="008F7CFD"/>
    <w:rsid w:val="008F7D02"/>
    <w:rsid w:val="008F7D2B"/>
    <w:rsid w:val="008F7DE3"/>
    <w:rsid w:val="008F7E72"/>
    <w:rsid w:val="008F7ED2"/>
    <w:rsid w:val="008F7F40"/>
    <w:rsid w:val="008F7F4B"/>
    <w:rsid w:val="008F7F98"/>
    <w:rsid w:val="009000BA"/>
    <w:rsid w:val="0090010D"/>
    <w:rsid w:val="0090015C"/>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98B"/>
    <w:rsid w:val="009009C2"/>
    <w:rsid w:val="00900ACD"/>
    <w:rsid w:val="00900B16"/>
    <w:rsid w:val="00900B97"/>
    <w:rsid w:val="00900B9E"/>
    <w:rsid w:val="00900CAF"/>
    <w:rsid w:val="00900D17"/>
    <w:rsid w:val="00900DC9"/>
    <w:rsid w:val="00900DE1"/>
    <w:rsid w:val="00900EF3"/>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F78"/>
    <w:rsid w:val="00904023"/>
    <w:rsid w:val="00904183"/>
    <w:rsid w:val="00904391"/>
    <w:rsid w:val="00904481"/>
    <w:rsid w:val="00904515"/>
    <w:rsid w:val="00904545"/>
    <w:rsid w:val="009045E6"/>
    <w:rsid w:val="00904619"/>
    <w:rsid w:val="009048D2"/>
    <w:rsid w:val="00904957"/>
    <w:rsid w:val="009049AF"/>
    <w:rsid w:val="009049CB"/>
    <w:rsid w:val="00904A01"/>
    <w:rsid w:val="00904B40"/>
    <w:rsid w:val="00904B4B"/>
    <w:rsid w:val="00904BCF"/>
    <w:rsid w:val="00904C3E"/>
    <w:rsid w:val="00904F15"/>
    <w:rsid w:val="00904FA6"/>
    <w:rsid w:val="0090502C"/>
    <w:rsid w:val="009050C4"/>
    <w:rsid w:val="00905141"/>
    <w:rsid w:val="009051C6"/>
    <w:rsid w:val="009052A7"/>
    <w:rsid w:val="009052F8"/>
    <w:rsid w:val="00905331"/>
    <w:rsid w:val="009053DD"/>
    <w:rsid w:val="0090545F"/>
    <w:rsid w:val="00905579"/>
    <w:rsid w:val="00905631"/>
    <w:rsid w:val="0090568E"/>
    <w:rsid w:val="009056B8"/>
    <w:rsid w:val="00905700"/>
    <w:rsid w:val="00905885"/>
    <w:rsid w:val="009058E2"/>
    <w:rsid w:val="009059A3"/>
    <w:rsid w:val="00905A29"/>
    <w:rsid w:val="00905A82"/>
    <w:rsid w:val="00905C57"/>
    <w:rsid w:val="00905C6F"/>
    <w:rsid w:val="00905CA4"/>
    <w:rsid w:val="00905E0E"/>
    <w:rsid w:val="00905E36"/>
    <w:rsid w:val="00905E72"/>
    <w:rsid w:val="00905E77"/>
    <w:rsid w:val="00905E84"/>
    <w:rsid w:val="00905F6A"/>
    <w:rsid w:val="00905FC4"/>
    <w:rsid w:val="009060B7"/>
    <w:rsid w:val="009060F0"/>
    <w:rsid w:val="0090615C"/>
    <w:rsid w:val="00906438"/>
    <w:rsid w:val="0090644C"/>
    <w:rsid w:val="00906579"/>
    <w:rsid w:val="0090666B"/>
    <w:rsid w:val="009066A1"/>
    <w:rsid w:val="00906743"/>
    <w:rsid w:val="00906750"/>
    <w:rsid w:val="0090678D"/>
    <w:rsid w:val="009069C0"/>
    <w:rsid w:val="00906A36"/>
    <w:rsid w:val="00906AFB"/>
    <w:rsid w:val="00906B6A"/>
    <w:rsid w:val="00906BF5"/>
    <w:rsid w:val="00906C1C"/>
    <w:rsid w:val="00906C8B"/>
    <w:rsid w:val="00906F8B"/>
    <w:rsid w:val="00906FF4"/>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F52"/>
    <w:rsid w:val="00907F83"/>
    <w:rsid w:val="00907FFA"/>
    <w:rsid w:val="0091000B"/>
    <w:rsid w:val="009100BD"/>
    <w:rsid w:val="00910278"/>
    <w:rsid w:val="00910289"/>
    <w:rsid w:val="009102E7"/>
    <w:rsid w:val="00910340"/>
    <w:rsid w:val="00910383"/>
    <w:rsid w:val="00910388"/>
    <w:rsid w:val="0091039D"/>
    <w:rsid w:val="00910507"/>
    <w:rsid w:val="00910535"/>
    <w:rsid w:val="009105AE"/>
    <w:rsid w:val="00910613"/>
    <w:rsid w:val="00910619"/>
    <w:rsid w:val="0091069B"/>
    <w:rsid w:val="00910736"/>
    <w:rsid w:val="00910926"/>
    <w:rsid w:val="009109BF"/>
    <w:rsid w:val="009109D7"/>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752"/>
    <w:rsid w:val="00912771"/>
    <w:rsid w:val="0091286B"/>
    <w:rsid w:val="00912889"/>
    <w:rsid w:val="009129A6"/>
    <w:rsid w:val="009129EC"/>
    <w:rsid w:val="009129FA"/>
    <w:rsid w:val="00912AF2"/>
    <w:rsid w:val="00912B49"/>
    <w:rsid w:val="00912B5F"/>
    <w:rsid w:val="00912B63"/>
    <w:rsid w:val="00912BE5"/>
    <w:rsid w:val="009130B4"/>
    <w:rsid w:val="00913160"/>
    <w:rsid w:val="009131DE"/>
    <w:rsid w:val="00913234"/>
    <w:rsid w:val="00913434"/>
    <w:rsid w:val="00913474"/>
    <w:rsid w:val="009134D7"/>
    <w:rsid w:val="009135FA"/>
    <w:rsid w:val="0091361B"/>
    <w:rsid w:val="00913651"/>
    <w:rsid w:val="009136E9"/>
    <w:rsid w:val="009137B0"/>
    <w:rsid w:val="00913901"/>
    <w:rsid w:val="0091394B"/>
    <w:rsid w:val="00913AD9"/>
    <w:rsid w:val="00913B9B"/>
    <w:rsid w:val="00913BA1"/>
    <w:rsid w:val="00913BEE"/>
    <w:rsid w:val="00913CB4"/>
    <w:rsid w:val="00913CBA"/>
    <w:rsid w:val="00913D29"/>
    <w:rsid w:val="00913D31"/>
    <w:rsid w:val="00913ED1"/>
    <w:rsid w:val="00913F0C"/>
    <w:rsid w:val="00913F58"/>
    <w:rsid w:val="00913FA1"/>
    <w:rsid w:val="00913FBD"/>
    <w:rsid w:val="00914000"/>
    <w:rsid w:val="009140A2"/>
    <w:rsid w:val="0091411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B0"/>
    <w:rsid w:val="009150C4"/>
    <w:rsid w:val="009150EC"/>
    <w:rsid w:val="00915191"/>
    <w:rsid w:val="009153A8"/>
    <w:rsid w:val="009153FB"/>
    <w:rsid w:val="00915415"/>
    <w:rsid w:val="00915422"/>
    <w:rsid w:val="009155BB"/>
    <w:rsid w:val="00915653"/>
    <w:rsid w:val="00915713"/>
    <w:rsid w:val="00915728"/>
    <w:rsid w:val="00915828"/>
    <w:rsid w:val="00915920"/>
    <w:rsid w:val="00915923"/>
    <w:rsid w:val="00915935"/>
    <w:rsid w:val="00915967"/>
    <w:rsid w:val="00915A24"/>
    <w:rsid w:val="00915A7D"/>
    <w:rsid w:val="00915BC6"/>
    <w:rsid w:val="00915D7B"/>
    <w:rsid w:val="00915D92"/>
    <w:rsid w:val="00915E4C"/>
    <w:rsid w:val="00915EC3"/>
    <w:rsid w:val="00915F00"/>
    <w:rsid w:val="00915F49"/>
    <w:rsid w:val="00915FF9"/>
    <w:rsid w:val="00916073"/>
    <w:rsid w:val="0091607C"/>
    <w:rsid w:val="0091609B"/>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59"/>
    <w:rsid w:val="0091688C"/>
    <w:rsid w:val="00916898"/>
    <w:rsid w:val="009168AC"/>
    <w:rsid w:val="009168E4"/>
    <w:rsid w:val="0091690A"/>
    <w:rsid w:val="00916991"/>
    <w:rsid w:val="00916D01"/>
    <w:rsid w:val="00916D20"/>
    <w:rsid w:val="00916D6C"/>
    <w:rsid w:val="00916DB3"/>
    <w:rsid w:val="00916E4A"/>
    <w:rsid w:val="00916F56"/>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C33"/>
    <w:rsid w:val="00917D0C"/>
    <w:rsid w:val="00917DF2"/>
    <w:rsid w:val="00917DF3"/>
    <w:rsid w:val="00917E95"/>
    <w:rsid w:val="00917EF8"/>
    <w:rsid w:val="00917FF0"/>
    <w:rsid w:val="00920032"/>
    <w:rsid w:val="0092003B"/>
    <w:rsid w:val="00920059"/>
    <w:rsid w:val="009200C7"/>
    <w:rsid w:val="0092013F"/>
    <w:rsid w:val="00920303"/>
    <w:rsid w:val="0092037C"/>
    <w:rsid w:val="009203F7"/>
    <w:rsid w:val="00920404"/>
    <w:rsid w:val="00920449"/>
    <w:rsid w:val="009206DB"/>
    <w:rsid w:val="009206F3"/>
    <w:rsid w:val="0092072B"/>
    <w:rsid w:val="00920786"/>
    <w:rsid w:val="00920824"/>
    <w:rsid w:val="0092082E"/>
    <w:rsid w:val="0092085E"/>
    <w:rsid w:val="0092087C"/>
    <w:rsid w:val="00920889"/>
    <w:rsid w:val="009209B8"/>
    <w:rsid w:val="00920A04"/>
    <w:rsid w:val="00920A42"/>
    <w:rsid w:val="00920A52"/>
    <w:rsid w:val="00920B21"/>
    <w:rsid w:val="00920B3B"/>
    <w:rsid w:val="00920BEF"/>
    <w:rsid w:val="00920E0A"/>
    <w:rsid w:val="00920E35"/>
    <w:rsid w:val="00920F84"/>
    <w:rsid w:val="00920FF4"/>
    <w:rsid w:val="00921042"/>
    <w:rsid w:val="00921084"/>
    <w:rsid w:val="00921114"/>
    <w:rsid w:val="00921136"/>
    <w:rsid w:val="009211B7"/>
    <w:rsid w:val="009213BE"/>
    <w:rsid w:val="00921740"/>
    <w:rsid w:val="009217DD"/>
    <w:rsid w:val="00921859"/>
    <w:rsid w:val="00921873"/>
    <w:rsid w:val="009218B3"/>
    <w:rsid w:val="00921923"/>
    <w:rsid w:val="00921995"/>
    <w:rsid w:val="00921A00"/>
    <w:rsid w:val="00921A9D"/>
    <w:rsid w:val="00921AD3"/>
    <w:rsid w:val="00921B2D"/>
    <w:rsid w:val="00921BBF"/>
    <w:rsid w:val="00921C8F"/>
    <w:rsid w:val="00921DBD"/>
    <w:rsid w:val="00921EFD"/>
    <w:rsid w:val="0092204A"/>
    <w:rsid w:val="00922102"/>
    <w:rsid w:val="00922159"/>
    <w:rsid w:val="00922185"/>
    <w:rsid w:val="00922193"/>
    <w:rsid w:val="00922198"/>
    <w:rsid w:val="00922254"/>
    <w:rsid w:val="0092244A"/>
    <w:rsid w:val="009226A5"/>
    <w:rsid w:val="009226B7"/>
    <w:rsid w:val="009226C5"/>
    <w:rsid w:val="009226FB"/>
    <w:rsid w:val="009227C8"/>
    <w:rsid w:val="009228F4"/>
    <w:rsid w:val="00922983"/>
    <w:rsid w:val="00922A71"/>
    <w:rsid w:val="00922B38"/>
    <w:rsid w:val="00922C2C"/>
    <w:rsid w:val="00922C45"/>
    <w:rsid w:val="00922CB1"/>
    <w:rsid w:val="00922DE7"/>
    <w:rsid w:val="00922E19"/>
    <w:rsid w:val="00922E8E"/>
    <w:rsid w:val="00922E8F"/>
    <w:rsid w:val="00922EA7"/>
    <w:rsid w:val="009231AE"/>
    <w:rsid w:val="00923245"/>
    <w:rsid w:val="00923260"/>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CD6"/>
    <w:rsid w:val="00923D4C"/>
    <w:rsid w:val="0092401A"/>
    <w:rsid w:val="0092402A"/>
    <w:rsid w:val="009240E9"/>
    <w:rsid w:val="0092410B"/>
    <w:rsid w:val="00924169"/>
    <w:rsid w:val="00924274"/>
    <w:rsid w:val="009242D2"/>
    <w:rsid w:val="009243DB"/>
    <w:rsid w:val="00924442"/>
    <w:rsid w:val="0092445F"/>
    <w:rsid w:val="00924476"/>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A"/>
    <w:rsid w:val="0092648E"/>
    <w:rsid w:val="009264D3"/>
    <w:rsid w:val="0092659A"/>
    <w:rsid w:val="009265BA"/>
    <w:rsid w:val="009265DB"/>
    <w:rsid w:val="0092661D"/>
    <w:rsid w:val="00926653"/>
    <w:rsid w:val="0092669A"/>
    <w:rsid w:val="009266C1"/>
    <w:rsid w:val="009266D0"/>
    <w:rsid w:val="009267BF"/>
    <w:rsid w:val="009267DF"/>
    <w:rsid w:val="0092694C"/>
    <w:rsid w:val="00926A56"/>
    <w:rsid w:val="00926AC7"/>
    <w:rsid w:val="00926B6B"/>
    <w:rsid w:val="00926C04"/>
    <w:rsid w:val="00926CB7"/>
    <w:rsid w:val="00926CD1"/>
    <w:rsid w:val="00926CF2"/>
    <w:rsid w:val="00926CF7"/>
    <w:rsid w:val="00926E29"/>
    <w:rsid w:val="00926E47"/>
    <w:rsid w:val="00926EDC"/>
    <w:rsid w:val="00926F4F"/>
    <w:rsid w:val="00926F72"/>
    <w:rsid w:val="0092722B"/>
    <w:rsid w:val="00927260"/>
    <w:rsid w:val="0092726B"/>
    <w:rsid w:val="00927288"/>
    <w:rsid w:val="009272C9"/>
    <w:rsid w:val="00927320"/>
    <w:rsid w:val="0092759C"/>
    <w:rsid w:val="009275F2"/>
    <w:rsid w:val="00927648"/>
    <w:rsid w:val="00927731"/>
    <w:rsid w:val="009277A5"/>
    <w:rsid w:val="009278FD"/>
    <w:rsid w:val="00927ADC"/>
    <w:rsid w:val="00927B5D"/>
    <w:rsid w:val="00927E27"/>
    <w:rsid w:val="00927EEA"/>
    <w:rsid w:val="00927FF7"/>
    <w:rsid w:val="009300E6"/>
    <w:rsid w:val="00930145"/>
    <w:rsid w:val="00930163"/>
    <w:rsid w:val="009301E0"/>
    <w:rsid w:val="00930234"/>
    <w:rsid w:val="00930241"/>
    <w:rsid w:val="00930282"/>
    <w:rsid w:val="009302B8"/>
    <w:rsid w:val="0093032C"/>
    <w:rsid w:val="00930359"/>
    <w:rsid w:val="00930365"/>
    <w:rsid w:val="00930461"/>
    <w:rsid w:val="00930501"/>
    <w:rsid w:val="00930553"/>
    <w:rsid w:val="00930560"/>
    <w:rsid w:val="0093065C"/>
    <w:rsid w:val="0093074D"/>
    <w:rsid w:val="00930793"/>
    <w:rsid w:val="009307B8"/>
    <w:rsid w:val="00930865"/>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93"/>
    <w:rsid w:val="00931A53"/>
    <w:rsid w:val="00931A9C"/>
    <w:rsid w:val="00931AF6"/>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D2"/>
    <w:rsid w:val="009329E5"/>
    <w:rsid w:val="009329F3"/>
    <w:rsid w:val="00932A13"/>
    <w:rsid w:val="00932A55"/>
    <w:rsid w:val="00932A66"/>
    <w:rsid w:val="00932AB2"/>
    <w:rsid w:val="00932B25"/>
    <w:rsid w:val="00932C1F"/>
    <w:rsid w:val="00932D8E"/>
    <w:rsid w:val="00932EB3"/>
    <w:rsid w:val="00932F02"/>
    <w:rsid w:val="00932F18"/>
    <w:rsid w:val="00932F85"/>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72"/>
    <w:rsid w:val="00933EAC"/>
    <w:rsid w:val="00933F71"/>
    <w:rsid w:val="00933FBA"/>
    <w:rsid w:val="00934161"/>
    <w:rsid w:val="00934281"/>
    <w:rsid w:val="009342FB"/>
    <w:rsid w:val="009343F3"/>
    <w:rsid w:val="0093441C"/>
    <w:rsid w:val="00934481"/>
    <w:rsid w:val="009344D7"/>
    <w:rsid w:val="00934577"/>
    <w:rsid w:val="00934659"/>
    <w:rsid w:val="0093467A"/>
    <w:rsid w:val="00934691"/>
    <w:rsid w:val="00934772"/>
    <w:rsid w:val="00934779"/>
    <w:rsid w:val="0093480B"/>
    <w:rsid w:val="009348B4"/>
    <w:rsid w:val="00934A02"/>
    <w:rsid w:val="00934A04"/>
    <w:rsid w:val="00934A9B"/>
    <w:rsid w:val="00934AE2"/>
    <w:rsid w:val="00934AEB"/>
    <w:rsid w:val="00934B79"/>
    <w:rsid w:val="00934D6B"/>
    <w:rsid w:val="00934DE2"/>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68"/>
    <w:rsid w:val="009357B9"/>
    <w:rsid w:val="00935820"/>
    <w:rsid w:val="00935918"/>
    <w:rsid w:val="0093592D"/>
    <w:rsid w:val="0093597F"/>
    <w:rsid w:val="00935993"/>
    <w:rsid w:val="009359B3"/>
    <w:rsid w:val="009359CF"/>
    <w:rsid w:val="00935B69"/>
    <w:rsid w:val="00935BF7"/>
    <w:rsid w:val="00935C01"/>
    <w:rsid w:val="00935C43"/>
    <w:rsid w:val="00935C7F"/>
    <w:rsid w:val="00935D0D"/>
    <w:rsid w:val="00935D18"/>
    <w:rsid w:val="00935DCF"/>
    <w:rsid w:val="00935E8A"/>
    <w:rsid w:val="00935EE5"/>
    <w:rsid w:val="00935EF0"/>
    <w:rsid w:val="00935F09"/>
    <w:rsid w:val="00936054"/>
    <w:rsid w:val="0093608B"/>
    <w:rsid w:val="009360C4"/>
    <w:rsid w:val="00936169"/>
    <w:rsid w:val="009362A0"/>
    <w:rsid w:val="00936330"/>
    <w:rsid w:val="009364BD"/>
    <w:rsid w:val="009365E3"/>
    <w:rsid w:val="009366D1"/>
    <w:rsid w:val="0093679C"/>
    <w:rsid w:val="0093681B"/>
    <w:rsid w:val="0093682C"/>
    <w:rsid w:val="00936846"/>
    <w:rsid w:val="00936854"/>
    <w:rsid w:val="009368B3"/>
    <w:rsid w:val="00936939"/>
    <w:rsid w:val="0093697A"/>
    <w:rsid w:val="009369E3"/>
    <w:rsid w:val="00936A0F"/>
    <w:rsid w:val="00936AA0"/>
    <w:rsid w:val="00936B19"/>
    <w:rsid w:val="00936B5E"/>
    <w:rsid w:val="00936BAD"/>
    <w:rsid w:val="00936BB2"/>
    <w:rsid w:val="00936C32"/>
    <w:rsid w:val="00936CE1"/>
    <w:rsid w:val="00936D32"/>
    <w:rsid w:val="00936E09"/>
    <w:rsid w:val="00936E2F"/>
    <w:rsid w:val="00936F0A"/>
    <w:rsid w:val="00936F16"/>
    <w:rsid w:val="00936F46"/>
    <w:rsid w:val="00936F51"/>
    <w:rsid w:val="00936F79"/>
    <w:rsid w:val="0093705D"/>
    <w:rsid w:val="009370ED"/>
    <w:rsid w:val="0093736A"/>
    <w:rsid w:val="009373EE"/>
    <w:rsid w:val="0093743C"/>
    <w:rsid w:val="00937579"/>
    <w:rsid w:val="00937645"/>
    <w:rsid w:val="009376DE"/>
    <w:rsid w:val="0093772D"/>
    <w:rsid w:val="0093779B"/>
    <w:rsid w:val="009377A4"/>
    <w:rsid w:val="009377DE"/>
    <w:rsid w:val="00937843"/>
    <w:rsid w:val="00937852"/>
    <w:rsid w:val="00937962"/>
    <w:rsid w:val="009379F9"/>
    <w:rsid w:val="00937A3A"/>
    <w:rsid w:val="00937AD7"/>
    <w:rsid w:val="00937B4F"/>
    <w:rsid w:val="00937BE2"/>
    <w:rsid w:val="00937C47"/>
    <w:rsid w:val="00937C4C"/>
    <w:rsid w:val="00937CD2"/>
    <w:rsid w:val="00937CF4"/>
    <w:rsid w:val="00937D1C"/>
    <w:rsid w:val="00937D22"/>
    <w:rsid w:val="00937D51"/>
    <w:rsid w:val="00937D90"/>
    <w:rsid w:val="00937E10"/>
    <w:rsid w:val="00937E7F"/>
    <w:rsid w:val="00937EF1"/>
    <w:rsid w:val="00937F03"/>
    <w:rsid w:val="00937FA8"/>
    <w:rsid w:val="009400BE"/>
    <w:rsid w:val="0094011A"/>
    <w:rsid w:val="0094022C"/>
    <w:rsid w:val="00940281"/>
    <w:rsid w:val="009402FA"/>
    <w:rsid w:val="009402FC"/>
    <w:rsid w:val="009405B6"/>
    <w:rsid w:val="009405E3"/>
    <w:rsid w:val="009406D3"/>
    <w:rsid w:val="009406F4"/>
    <w:rsid w:val="00940735"/>
    <w:rsid w:val="009407D7"/>
    <w:rsid w:val="009407DA"/>
    <w:rsid w:val="009408AB"/>
    <w:rsid w:val="00940957"/>
    <w:rsid w:val="009409DF"/>
    <w:rsid w:val="00940AE6"/>
    <w:rsid w:val="00940B08"/>
    <w:rsid w:val="00940B27"/>
    <w:rsid w:val="00940C47"/>
    <w:rsid w:val="00940C59"/>
    <w:rsid w:val="00940CAB"/>
    <w:rsid w:val="00940D9E"/>
    <w:rsid w:val="00940DAC"/>
    <w:rsid w:val="00940DDD"/>
    <w:rsid w:val="00940EFC"/>
    <w:rsid w:val="009410F1"/>
    <w:rsid w:val="0094111D"/>
    <w:rsid w:val="00941165"/>
    <w:rsid w:val="009412AF"/>
    <w:rsid w:val="009413D3"/>
    <w:rsid w:val="009414C0"/>
    <w:rsid w:val="00941624"/>
    <w:rsid w:val="00941662"/>
    <w:rsid w:val="009416D9"/>
    <w:rsid w:val="009416EB"/>
    <w:rsid w:val="009417DB"/>
    <w:rsid w:val="009417DE"/>
    <w:rsid w:val="009417FC"/>
    <w:rsid w:val="00941814"/>
    <w:rsid w:val="00941958"/>
    <w:rsid w:val="009419DD"/>
    <w:rsid w:val="00941A13"/>
    <w:rsid w:val="00941A9E"/>
    <w:rsid w:val="00941AD9"/>
    <w:rsid w:val="00941B47"/>
    <w:rsid w:val="00941B87"/>
    <w:rsid w:val="00941BD9"/>
    <w:rsid w:val="00941CD3"/>
    <w:rsid w:val="00941CDC"/>
    <w:rsid w:val="00941D73"/>
    <w:rsid w:val="00941DF9"/>
    <w:rsid w:val="00941E73"/>
    <w:rsid w:val="00941EE2"/>
    <w:rsid w:val="00941EE6"/>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686"/>
    <w:rsid w:val="0094369D"/>
    <w:rsid w:val="009436DB"/>
    <w:rsid w:val="00943781"/>
    <w:rsid w:val="009437A5"/>
    <w:rsid w:val="0094389D"/>
    <w:rsid w:val="00943A5D"/>
    <w:rsid w:val="00943B12"/>
    <w:rsid w:val="00943BDD"/>
    <w:rsid w:val="00943C83"/>
    <w:rsid w:val="00943CA0"/>
    <w:rsid w:val="00943CB3"/>
    <w:rsid w:val="00943E30"/>
    <w:rsid w:val="00943EC4"/>
    <w:rsid w:val="00943F96"/>
    <w:rsid w:val="00943FD5"/>
    <w:rsid w:val="009440C5"/>
    <w:rsid w:val="00944165"/>
    <w:rsid w:val="0094419D"/>
    <w:rsid w:val="0094423C"/>
    <w:rsid w:val="009442A1"/>
    <w:rsid w:val="00944356"/>
    <w:rsid w:val="00944381"/>
    <w:rsid w:val="0094453C"/>
    <w:rsid w:val="00944549"/>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28F"/>
    <w:rsid w:val="009452DB"/>
    <w:rsid w:val="0094533A"/>
    <w:rsid w:val="0094534E"/>
    <w:rsid w:val="00945508"/>
    <w:rsid w:val="0094567E"/>
    <w:rsid w:val="00945854"/>
    <w:rsid w:val="009458D0"/>
    <w:rsid w:val="009458F7"/>
    <w:rsid w:val="00945A54"/>
    <w:rsid w:val="00945A73"/>
    <w:rsid w:val="00945AE7"/>
    <w:rsid w:val="00945B26"/>
    <w:rsid w:val="00945B3B"/>
    <w:rsid w:val="00945BFE"/>
    <w:rsid w:val="00945C85"/>
    <w:rsid w:val="00945D82"/>
    <w:rsid w:val="00945D97"/>
    <w:rsid w:val="00945F8E"/>
    <w:rsid w:val="00946056"/>
    <w:rsid w:val="0094613E"/>
    <w:rsid w:val="00946179"/>
    <w:rsid w:val="0094622C"/>
    <w:rsid w:val="009462F9"/>
    <w:rsid w:val="009463C1"/>
    <w:rsid w:val="009463C8"/>
    <w:rsid w:val="0094649C"/>
    <w:rsid w:val="009464C6"/>
    <w:rsid w:val="009465D0"/>
    <w:rsid w:val="009465DE"/>
    <w:rsid w:val="0094666F"/>
    <w:rsid w:val="00946703"/>
    <w:rsid w:val="0094676C"/>
    <w:rsid w:val="00946918"/>
    <w:rsid w:val="00946939"/>
    <w:rsid w:val="009469DA"/>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60B"/>
    <w:rsid w:val="00947619"/>
    <w:rsid w:val="00947736"/>
    <w:rsid w:val="00947896"/>
    <w:rsid w:val="0094789C"/>
    <w:rsid w:val="009478C1"/>
    <w:rsid w:val="00947950"/>
    <w:rsid w:val="00947A9A"/>
    <w:rsid w:val="00947ABD"/>
    <w:rsid w:val="00947B57"/>
    <w:rsid w:val="00947B5F"/>
    <w:rsid w:val="00947B9A"/>
    <w:rsid w:val="00947CD0"/>
    <w:rsid w:val="00947D10"/>
    <w:rsid w:val="00947D60"/>
    <w:rsid w:val="00947E0C"/>
    <w:rsid w:val="00947E76"/>
    <w:rsid w:val="00947EC5"/>
    <w:rsid w:val="00947F06"/>
    <w:rsid w:val="00947FBF"/>
    <w:rsid w:val="00950038"/>
    <w:rsid w:val="009501AD"/>
    <w:rsid w:val="00950262"/>
    <w:rsid w:val="009502BF"/>
    <w:rsid w:val="00950375"/>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436"/>
    <w:rsid w:val="00951616"/>
    <w:rsid w:val="009517E3"/>
    <w:rsid w:val="009518B6"/>
    <w:rsid w:val="0095190D"/>
    <w:rsid w:val="0095198B"/>
    <w:rsid w:val="0095199C"/>
    <w:rsid w:val="00951B2C"/>
    <w:rsid w:val="00951B89"/>
    <w:rsid w:val="00951C3F"/>
    <w:rsid w:val="00951CB3"/>
    <w:rsid w:val="00951D27"/>
    <w:rsid w:val="00951E31"/>
    <w:rsid w:val="00951EBA"/>
    <w:rsid w:val="00951EC8"/>
    <w:rsid w:val="00951F09"/>
    <w:rsid w:val="009520FC"/>
    <w:rsid w:val="00952102"/>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FF2"/>
    <w:rsid w:val="00952FF6"/>
    <w:rsid w:val="0095302F"/>
    <w:rsid w:val="0095315B"/>
    <w:rsid w:val="009531F3"/>
    <w:rsid w:val="0095320E"/>
    <w:rsid w:val="00953229"/>
    <w:rsid w:val="0095322E"/>
    <w:rsid w:val="009532D9"/>
    <w:rsid w:val="009533F8"/>
    <w:rsid w:val="0095346E"/>
    <w:rsid w:val="009534BA"/>
    <w:rsid w:val="009536CD"/>
    <w:rsid w:val="009536E6"/>
    <w:rsid w:val="009537EF"/>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ED9"/>
    <w:rsid w:val="00953F49"/>
    <w:rsid w:val="0095404F"/>
    <w:rsid w:val="0095415E"/>
    <w:rsid w:val="0095419D"/>
    <w:rsid w:val="009541C2"/>
    <w:rsid w:val="00954203"/>
    <w:rsid w:val="00954276"/>
    <w:rsid w:val="009542C1"/>
    <w:rsid w:val="009543B3"/>
    <w:rsid w:val="009543D1"/>
    <w:rsid w:val="009544B8"/>
    <w:rsid w:val="009544BC"/>
    <w:rsid w:val="0095450E"/>
    <w:rsid w:val="0095459C"/>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562"/>
    <w:rsid w:val="009555DE"/>
    <w:rsid w:val="0095566B"/>
    <w:rsid w:val="009556AE"/>
    <w:rsid w:val="009556F8"/>
    <w:rsid w:val="009557BF"/>
    <w:rsid w:val="009558D4"/>
    <w:rsid w:val="00955905"/>
    <w:rsid w:val="0095598C"/>
    <w:rsid w:val="009559C7"/>
    <w:rsid w:val="00955A3C"/>
    <w:rsid w:val="00955BBD"/>
    <w:rsid w:val="00955CDF"/>
    <w:rsid w:val="00955D26"/>
    <w:rsid w:val="00955D77"/>
    <w:rsid w:val="00955E32"/>
    <w:rsid w:val="00955EDB"/>
    <w:rsid w:val="00955F65"/>
    <w:rsid w:val="00956065"/>
    <w:rsid w:val="009560B9"/>
    <w:rsid w:val="0095615F"/>
    <w:rsid w:val="00956261"/>
    <w:rsid w:val="009562A0"/>
    <w:rsid w:val="009562E9"/>
    <w:rsid w:val="009562EA"/>
    <w:rsid w:val="009563DC"/>
    <w:rsid w:val="00956428"/>
    <w:rsid w:val="0095643C"/>
    <w:rsid w:val="009564A7"/>
    <w:rsid w:val="009564AE"/>
    <w:rsid w:val="009564BA"/>
    <w:rsid w:val="009564E1"/>
    <w:rsid w:val="00956559"/>
    <w:rsid w:val="00956643"/>
    <w:rsid w:val="009566E7"/>
    <w:rsid w:val="00956719"/>
    <w:rsid w:val="0095676A"/>
    <w:rsid w:val="00956809"/>
    <w:rsid w:val="0095684E"/>
    <w:rsid w:val="00956937"/>
    <w:rsid w:val="0095696E"/>
    <w:rsid w:val="00956A94"/>
    <w:rsid w:val="00956B25"/>
    <w:rsid w:val="00956B95"/>
    <w:rsid w:val="00956BB8"/>
    <w:rsid w:val="00956CD5"/>
    <w:rsid w:val="00956DAC"/>
    <w:rsid w:val="00956E4F"/>
    <w:rsid w:val="00956F01"/>
    <w:rsid w:val="009570D2"/>
    <w:rsid w:val="009571C2"/>
    <w:rsid w:val="00957294"/>
    <w:rsid w:val="009572FF"/>
    <w:rsid w:val="0095738E"/>
    <w:rsid w:val="009573DE"/>
    <w:rsid w:val="0095758C"/>
    <w:rsid w:val="00957626"/>
    <w:rsid w:val="009576A0"/>
    <w:rsid w:val="00957770"/>
    <w:rsid w:val="0095778D"/>
    <w:rsid w:val="0095781B"/>
    <w:rsid w:val="00957826"/>
    <w:rsid w:val="009578A7"/>
    <w:rsid w:val="00957942"/>
    <w:rsid w:val="009579F9"/>
    <w:rsid w:val="009579FB"/>
    <w:rsid w:val="00957A90"/>
    <w:rsid w:val="00957BAC"/>
    <w:rsid w:val="00957C11"/>
    <w:rsid w:val="00957C65"/>
    <w:rsid w:val="00957C85"/>
    <w:rsid w:val="00957E2E"/>
    <w:rsid w:val="00957F90"/>
    <w:rsid w:val="0096007D"/>
    <w:rsid w:val="009600A8"/>
    <w:rsid w:val="009600CC"/>
    <w:rsid w:val="00960124"/>
    <w:rsid w:val="009601D4"/>
    <w:rsid w:val="009602DF"/>
    <w:rsid w:val="00960382"/>
    <w:rsid w:val="00960476"/>
    <w:rsid w:val="0096061B"/>
    <w:rsid w:val="0096061D"/>
    <w:rsid w:val="00960661"/>
    <w:rsid w:val="00960689"/>
    <w:rsid w:val="009606FD"/>
    <w:rsid w:val="00960767"/>
    <w:rsid w:val="009607C0"/>
    <w:rsid w:val="009607E0"/>
    <w:rsid w:val="0096080A"/>
    <w:rsid w:val="00960826"/>
    <w:rsid w:val="009608AF"/>
    <w:rsid w:val="009608BB"/>
    <w:rsid w:val="00960939"/>
    <w:rsid w:val="00960A53"/>
    <w:rsid w:val="00960AC5"/>
    <w:rsid w:val="00960B1B"/>
    <w:rsid w:val="00960C22"/>
    <w:rsid w:val="00960DD8"/>
    <w:rsid w:val="00960FE6"/>
    <w:rsid w:val="0096107C"/>
    <w:rsid w:val="009610AA"/>
    <w:rsid w:val="009610AC"/>
    <w:rsid w:val="009610C2"/>
    <w:rsid w:val="009610F9"/>
    <w:rsid w:val="00961190"/>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C3"/>
    <w:rsid w:val="00962695"/>
    <w:rsid w:val="00962887"/>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3033"/>
    <w:rsid w:val="009630E9"/>
    <w:rsid w:val="00963129"/>
    <w:rsid w:val="0096313C"/>
    <w:rsid w:val="00963164"/>
    <w:rsid w:val="00963190"/>
    <w:rsid w:val="00963195"/>
    <w:rsid w:val="009631E4"/>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BA"/>
    <w:rsid w:val="00963920"/>
    <w:rsid w:val="0096395A"/>
    <w:rsid w:val="00963A18"/>
    <w:rsid w:val="00963A19"/>
    <w:rsid w:val="00963A27"/>
    <w:rsid w:val="00963AA8"/>
    <w:rsid w:val="00963D22"/>
    <w:rsid w:val="00963D9A"/>
    <w:rsid w:val="00963DF0"/>
    <w:rsid w:val="00963EF6"/>
    <w:rsid w:val="00963F91"/>
    <w:rsid w:val="00964004"/>
    <w:rsid w:val="0096408A"/>
    <w:rsid w:val="009640A3"/>
    <w:rsid w:val="00964234"/>
    <w:rsid w:val="00964254"/>
    <w:rsid w:val="00964299"/>
    <w:rsid w:val="00964333"/>
    <w:rsid w:val="00964589"/>
    <w:rsid w:val="0096465F"/>
    <w:rsid w:val="009646C0"/>
    <w:rsid w:val="00964785"/>
    <w:rsid w:val="00964824"/>
    <w:rsid w:val="00964881"/>
    <w:rsid w:val="00964940"/>
    <w:rsid w:val="00964A44"/>
    <w:rsid w:val="00964A7D"/>
    <w:rsid w:val="00964BAE"/>
    <w:rsid w:val="00964BE7"/>
    <w:rsid w:val="00964D62"/>
    <w:rsid w:val="00964D83"/>
    <w:rsid w:val="00964F0A"/>
    <w:rsid w:val="00965057"/>
    <w:rsid w:val="0096506B"/>
    <w:rsid w:val="009650FD"/>
    <w:rsid w:val="0096523C"/>
    <w:rsid w:val="00965282"/>
    <w:rsid w:val="0096535D"/>
    <w:rsid w:val="0096543B"/>
    <w:rsid w:val="0096543F"/>
    <w:rsid w:val="00965466"/>
    <w:rsid w:val="009654C6"/>
    <w:rsid w:val="00965725"/>
    <w:rsid w:val="00965781"/>
    <w:rsid w:val="00965793"/>
    <w:rsid w:val="009657C1"/>
    <w:rsid w:val="0096596F"/>
    <w:rsid w:val="009659DC"/>
    <w:rsid w:val="009659DD"/>
    <w:rsid w:val="00965A47"/>
    <w:rsid w:val="00965A55"/>
    <w:rsid w:val="00965A5F"/>
    <w:rsid w:val="00965A7E"/>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4C"/>
    <w:rsid w:val="009662A4"/>
    <w:rsid w:val="00966327"/>
    <w:rsid w:val="00966388"/>
    <w:rsid w:val="00966514"/>
    <w:rsid w:val="0096654E"/>
    <w:rsid w:val="00966557"/>
    <w:rsid w:val="00966681"/>
    <w:rsid w:val="009666AA"/>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E01"/>
    <w:rsid w:val="00967E08"/>
    <w:rsid w:val="00967E96"/>
    <w:rsid w:val="00967EDF"/>
    <w:rsid w:val="00967F66"/>
    <w:rsid w:val="00967F83"/>
    <w:rsid w:val="00967FF6"/>
    <w:rsid w:val="0097000F"/>
    <w:rsid w:val="009700E0"/>
    <w:rsid w:val="00970107"/>
    <w:rsid w:val="0097011C"/>
    <w:rsid w:val="009702E9"/>
    <w:rsid w:val="009703E0"/>
    <w:rsid w:val="009704A8"/>
    <w:rsid w:val="009705B3"/>
    <w:rsid w:val="0097067C"/>
    <w:rsid w:val="009707BD"/>
    <w:rsid w:val="009708CE"/>
    <w:rsid w:val="0097093F"/>
    <w:rsid w:val="009709FB"/>
    <w:rsid w:val="00970A24"/>
    <w:rsid w:val="00970B3A"/>
    <w:rsid w:val="00970BF1"/>
    <w:rsid w:val="00970C59"/>
    <w:rsid w:val="00970CFD"/>
    <w:rsid w:val="00970D02"/>
    <w:rsid w:val="00970D86"/>
    <w:rsid w:val="00970DF5"/>
    <w:rsid w:val="00970E38"/>
    <w:rsid w:val="00971104"/>
    <w:rsid w:val="0097118E"/>
    <w:rsid w:val="0097125F"/>
    <w:rsid w:val="009712B0"/>
    <w:rsid w:val="009712D1"/>
    <w:rsid w:val="009712E5"/>
    <w:rsid w:val="009712FB"/>
    <w:rsid w:val="00971315"/>
    <w:rsid w:val="0097132B"/>
    <w:rsid w:val="009713C7"/>
    <w:rsid w:val="009713CD"/>
    <w:rsid w:val="00971594"/>
    <w:rsid w:val="009715E5"/>
    <w:rsid w:val="0097160A"/>
    <w:rsid w:val="00971628"/>
    <w:rsid w:val="00971767"/>
    <w:rsid w:val="00971787"/>
    <w:rsid w:val="00971791"/>
    <w:rsid w:val="00971814"/>
    <w:rsid w:val="009719A4"/>
    <w:rsid w:val="00971A64"/>
    <w:rsid w:val="00971B21"/>
    <w:rsid w:val="00971B53"/>
    <w:rsid w:val="00971DB8"/>
    <w:rsid w:val="00971E08"/>
    <w:rsid w:val="00972073"/>
    <w:rsid w:val="0097207E"/>
    <w:rsid w:val="00972080"/>
    <w:rsid w:val="009720D7"/>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DD3"/>
    <w:rsid w:val="00972E51"/>
    <w:rsid w:val="00972E84"/>
    <w:rsid w:val="00972EB8"/>
    <w:rsid w:val="00972F0E"/>
    <w:rsid w:val="00972F27"/>
    <w:rsid w:val="00972F52"/>
    <w:rsid w:val="00972F77"/>
    <w:rsid w:val="00972F9A"/>
    <w:rsid w:val="00972F9E"/>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DF"/>
    <w:rsid w:val="00973739"/>
    <w:rsid w:val="00973799"/>
    <w:rsid w:val="009737CF"/>
    <w:rsid w:val="009737F9"/>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825"/>
    <w:rsid w:val="009748FB"/>
    <w:rsid w:val="00974AFC"/>
    <w:rsid w:val="00974B09"/>
    <w:rsid w:val="00974B6A"/>
    <w:rsid w:val="00974BE7"/>
    <w:rsid w:val="00974C1A"/>
    <w:rsid w:val="00974C21"/>
    <w:rsid w:val="00974C33"/>
    <w:rsid w:val="00974C7F"/>
    <w:rsid w:val="00974CC0"/>
    <w:rsid w:val="00974D76"/>
    <w:rsid w:val="00974DAE"/>
    <w:rsid w:val="00974E5C"/>
    <w:rsid w:val="00974F7D"/>
    <w:rsid w:val="00975057"/>
    <w:rsid w:val="00975125"/>
    <w:rsid w:val="00975211"/>
    <w:rsid w:val="00975212"/>
    <w:rsid w:val="00975259"/>
    <w:rsid w:val="00975325"/>
    <w:rsid w:val="00975337"/>
    <w:rsid w:val="0097537A"/>
    <w:rsid w:val="009753D0"/>
    <w:rsid w:val="009753DB"/>
    <w:rsid w:val="00975492"/>
    <w:rsid w:val="00975554"/>
    <w:rsid w:val="009755AD"/>
    <w:rsid w:val="009755ED"/>
    <w:rsid w:val="009755F3"/>
    <w:rsid w:val="00975694"/>
    <w:rsid w:val="009757E3"/>
    <w:rsid w:val="009757E5"/>
    <w:rsid w:val="009757F4"/>
    <w:rsid w:val="009757F6"/>
    <w:rsid w:val="00975801"/>
    <w:rsid w:val="009758B6"/>
    <w:rsid w:val="00975981"/>
    <w:rsid w:val="00975983"/>
    <w:rsid w:val="00975A4A"/>
    <w:rsid w:val="00975B0A"/>
    <w:rsid w:val="00975B42"/>
    <w:rsid w:val="00975B7A"/>
    <w:rsid w:val="00975BA8"/>
    <w:rsid w:val="00975C07"/>
    <w:rsid w:val="00975C6E"/>
    <w:rsid w:val="00975C9B"/>
    <w:rsid w:val="00975E06"/>
    <w:rsid w:val="00975F0D"/>
    <w:rsid w:val="00975FD4"/>
    <w:rsid w:val="0097604A"/>
    <w:rsid w:val="009760C9"/>
    <w:rsid w:val="009760DB"/>
    <w:rsid w:val="00976116"/>
    <w:rsid w:val="00976173"/>
    <w:rsid w:val="0097633F"/>
    <w:rsid w:val="0097634C"/>
    <w:rsid w:val="0097644D"/>
    <w:rsid w:val="009764F8"/>
    <w:rsid w:val="0097656C"/>
    <w:rsid w:val="0097660E"/>
    <w:rsid w:val="00976683"/>
    <w:rsid w:val="00976693"/>
    <w:rsid w:val="0097673C"/>
    <w:rsid w:val="00976765"/>
    <w:rsid w:val="009767ED"/>
    <w:rsid w:val="009768C5"/>
    <w:rsid w:val="009768CF"/>
    <w:rsid w:val="009769A8"/>
    <w:rsid w:val="00976A4E"/>
    <w:rsid w:val="00976AFA"/>
    <w:rsid w:val="00976B57"/>
    <w:rsid w:val="00976BAB"/>
    <w:rsid w:val="00976C39"/>
    <w:rsid w:val="00976C54"/>
    <w:rsid w:val="00976D1C"/>
    <w:rsid w:val="00976D33"/>
    <w:rsid w:val="00976D54"/>
    <w:rsid w:val="00977001"/>
    <w:rsid w:val="00977227"/>
    <w:rsid w:val="009772E6"/>
    <w:rsid w:val="00977434"/>
    <w:rsid w:val="00977573"/>
    <w:rsid w:val="00977586"/>
    <w:rsid w:val="009777F4"/>
    <w:rsid w:val="0097789D"/>
    <w:rsid w:val="009778AB"/>
    <w:rsid w:val="0097790A"/>
    <w:rsid w:val="00977A58"/>
    <w:rsid w:val="00977B63"/>
    <w:rsid w:val="00977C98"/>
    <w:rsid w:val="00977D0F"/>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33"/>
    <w:rsid w:val="0098046E"/>
    <w:rsid w:val="009804E0"/>
    <w:rsid w:val="00980560"/>
    <w:rsid w:val="00980692"/>
    <w:rsid w:val="009806DA"/>
    <w:rsid w:val="00980781"/>
    <w:rsid w:val="009807AD"/>
    <w:rsid w:val="0098086B"/>
    <w:rsid w:val="009808D3"/>
    <w:rsid w:val="00980964"/>
    <w:rsid w:val="00980A0F"/>
    <w:rsid w:val="00980B41"/>
    <w:rsid w:val="00980B6A"/>
    <w:rsid w:val="00980B79"/>
    <w:rsid w:val="00980C01"/>
    <w:rsid w:val="00980C86"/>
    <w:rsid w:val="00980CB6"/>
    <w:rsid w:val="00980DE3"/>
    <w:rsid w:val="00980E78"/>
    <w:rsid w:val="00980F59"/>
    <w:rsid w:val="00980F87"/>
    <w:rsid w:val="00980FA0"/>
    <w:rsid w:val="00980FD1"/>
    <w:rsid w:val="00981016"/>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819"/>
    <w:rsid w:val="009818D1"/>
    <w:rsid w:val="009818D7"/>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94"/>
    <w:rsid w:val="00982B68"/>
    <w:rsid w:val="00982C3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4C7"/>
    <w:rsid w:val="0098456B"/>
    <w:rsid w:val="009845B5"/>
    <w:rsid w:val="009845CE"/>
    <w:rsid w:val="00984664"/>
    <w:rsid w:val="0098469F"/>
    <w:rsid w:val="00984703"/>
    <w:rsid w:val="009847EB"/>
    <w:rsid w:val="009848E6"/>
    <w:rsid w:val="009848F4"/>
    <w:rsid w:val="009848FE"/>
    <w:rsid w:val="0098490D"/>
    <w:rsid w:val="0098497D"/>
    <w:rsid w:val="009849EC"/>
    <w:rsid w:val="00984A99"/>
    <w:rsid w:val="00984AF9"/>
    <w:rsid w:val="00984B3B"/>
    <w:rsid w:val="00984BB7"/>
    <w:rsid w:val="00984BCC"/>
    <w:rsid w:val="00984CBD"/>
    <w:rsid w:val="00984D7A"/>
    <w:rsid w:val="00984E57"/>
    <w:rsid w:val="00984EA5"/>
    <w:rsid w:val="00984FDD"/>
    <w:rsid w:val="00985158"/>
    <w:rsid w:val="009851F8"/>
    <w:rsid w:val="00985293"/>
    <w:rsid w:val="009852AA"/>
    <w:rsid w:val="00985436"/>
    <w:rsid w:val="0098545F"/>
    <w:rsid w:val="009854A1"/>
    <w:rsid w:val="00985579"/>
    <w:rsid w:val="0098567C"/>
    <w:rsid w:val="009856E8"/>
    <w:rsid w:val="00985751"/>
    <w:rsid w:val="00985825"/>
    <w:rsid w:val="00985827"/>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E7"/>
    <w:rsid w:val="009860F6"/>
    <w:rsid w:val="00986116"/>
    <w:rsid w:val="009861E6"/>
    <w:rsid w:val="009862A0"/>
    <w:rsid w:val="009862B2"/>
    <w:rsid w:val="00986357"/>
    <w:rsid w:val="009863C6"/>
    <w:rsid w:val="009863D5"/>
    <w:rsid w:val="00986403"/>
    <w:rsid w:val="00986443"/>
    <w:rsid w:val="00986603"/>
    <w:rsid w:val="009866AF"/>
    <w:rsid w:val="009867D8"/>
    <w:rsid w:val="0098691D"/>
    <w:rsid w:val="009869FE"/>
    <w:rsid w:val="00986B7E"/>
    <w:rsid w:val="00986D1D"/>
    <w:rsid w:val="00986EE1"/>
    <w:rsid w:val="00986F4B"/>
    <w:rsid w:val="00986FFA"/>
    <w:rsid w:val="00986FFE"/>
    <w:rsid w:val="0098708B"/>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D1F"/>
    <w:rsid w:val="00987DA9"/>
    <w:rsid w:val="00987EA4"/>
    <w:rsid w:val="00987F89"/>
    <w:rsid w:val="00987FAA"/>
    <w:rsid w:val="009900A6"/>
    <w:rsid w:val="00990117"/>
    <w:rsid w:val="00990167"/>
    <w:rsid w:val="009901C3"/>
    <w:rsid w:val="00990200"/>
    <w:rsid w:val="009902CC"/>
    <w:rsid w:val="009904BA"/>
    <w:rsid w:val="00990587"/>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F0B"/>
    <w:rsid w:val="00991018"/>
    <w:rsid w:val="009910FC"/>
    <w:rsid w:val="0099111D"/>
    <w:rsid w:val="0099118F"/>
    <w:rsid w:val="009912B1"/>
    <w:rsid w:val="00991363"/>
    <w:rsid w:val="009913CE"/>
    <w:rsid w:val="0099155F"/>
    <w:rsid w:val="009916B7"/>
    <w:rsid w:val="00991727"/>
    <w:rsid w:val="009917F8"/>
    <w:rsid w:val="00991988"/>
    <w:rsid w:val="009919A9"/>
    <w:rsid w:val="009919AD"/>
    <w:rsid w:val="00991A39"/>
    <w:rsid w:val="00991B7C"/>
    <w:rsid w:val="00991BCA"/>
    <w:rsid w:val="00991BFE"/>
    <w:rsid w:val="00991C07"/>
    <w:rsid w:val="00991C6F"/>
    <w:rsid w:val="00991D44"/>
    <w:rsid w:val="00991DF3"/>
    <w:rsid w:val="00991EBC"/>
    <w:rsid w:val="00991F01"/>
    <w:rsid w:val="00991F5E"/>
    <w:rsid w:val="00992056"/>
    <w:rsid w:val="009921A7"/>
    <w:rsid w:val="009921F5"/>
    <w:rsid w:val="00992254"/>
    <w:rsid w:val="00992265"/>
    <w:rsid w:val="0099232A"/>
    <w:rsid w:val="009923A8"/>
    <w:rsid w:val="009923C3"/>
    <w:rsid w:val="009923FD"/>
    <w:rsid w:val="00992637"/>
    <w:rsid w:val="0099299A"/>
    <w:rsid w:val="009929B3"/>
    <w:rsid w:val="00992A8F"/>
    <w:rsid w:val="00992B24"/>
    <w:rsid w:val="00992C60"/>
    <w:rsid w:val="00992D61"/>
    <w:rsid w:val="00992D7E"/>
    <w:rsid w:val="00992DC5"/>
    <w:rsid w:val="00992DF3"/>
    <w:rsid w:val="00992DF4"/>
    <w:rsid w:val="00992E7C"/>
    <w:rsid w:val="00992F43"/>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53"/>
    <w:rsid w:val="00994075"/>
    <w:rsid w:val="00994120"/>
    <w:rsid w:val="00994160"/>
    <w:rsid w:val="0099418A"/>
    <w:rsid w:val="00994242"/>
    <w:rsid w:val="0099429C"/>
    <w:rsid w:val="009942AB"/>
    <w:rsid w:val="009942C2"/>
    <w:rsid w:val="0099431F"/>
    <w:rsid w:val="0099441F"/>
    <w:rsid w:val="00994480"/>
    <w:rsid w:val="00994525"/>
    <w:rsid w:val="0099453D"/>
    <w:rsid w:val="00994574"/>
    <w:rsid w:val="0099458E"/>
    <w:rsid w:val="00994619"/>
    <w:rsid w:val="009946F4"/>
    <w:rsid w:val="00994702"/>
    <w:rsid w:val="00994792"/>
    <w:rsid w:val="00994896"/>
    <w:rsid w:val="00994990"/>
    <w:rsid w:val="00994A21"/>
    <w:rsid w:val="00994A55"/>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8A2"/>
    <w:rsid w:val="009958DC"/>
    <w:rsid w:val="0099590D"/>
    <w:rsid w:val="00995A5A"/>
    <w:rsid w:val="00995AB9"/>
    <w:rsid w:val="00995BAE"/>
    <w:rsid w:val="00995C9B"/>
    <w:rsid w:val="00995D85"/>
    <w:rsid w:val="00995DF8"/>
    <w:rsid w:val="00995E2F"/>
    <w:rsid w:val="00995E6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D5"/>
    <w:rsid w:val="00996DE0"/>
    <w:rsid w:val="00996DE6"/>
    <w:rsid w:val="00996EE9"/>
    <w:rsid w:val="00997043"/>
    <w:rsid w:val="0099708D"/>
    <w:rsid w:val="009970A0"/>
    <w:rsid w:val="00997200"/>
    <w:rsid w:val="00997249"/>
    <w:rsid w:val="00997258"/>
    <w:rsid w:val="0099725C"/>
    <w:rsid w:val="00997279"/>
    <w:rsid w:val="0099735C"/>
    <w:rsid w:val="009973E9"/>
    <w:rsid w:val="0099745B"/>
    <w:rsid w:val="00997463"/>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BE0"/>
    <w:rsid w:val="00997C43"/>
    <w:rsid w:val="00997C66"/>
    <w:rsid w:val="00997C73"/>
    <w:rsid w:val="00997C7C"/>
    <w:rsid w:val="00997C99"/>
    <w:rsid w:val="00997E76"/>
    <w:rsid w:val="00997E9C"/>
    <w:rsid w:val="00997F3A"/>
    <w:rsid w:val="00997FD6"/>
    <w:rsid w:val="00997FF7"/>
    <w:rsid w:val="009A0199"/>
    <w:rsid w:val="009A01A7"/>
    <w:rsid w:val="009A031E"/>
    <w:rsid w:val="009A0333"/>
    <w:rsid w:val="009A036D"/>
    <w:rsid w:val="009A03DA"/>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F3E"/>
    <w:rsid w:val="009A102D"/>
    <w:rsid w:val="009A1041"/>
    <w:rsid w:val="009A1074"/>
    <w:rsid w:val="009A10FD"/>
    <w:rsid w:val="009A11C5"/>
    <w:rsid w:val="009A11EF"/>
    <w:rsid w:val="009A1329"/>
    <w:rsid w:val="009A132F"/>
    <w:rsid w:val="009A13A6"/>
    <w:rsid w:val="009A143B"/>
    <w:rsid w:val="009A1495"/>
    <w:rsid w:val="009A1513"/>
    <w:rsid w:val="009A15DD"/>
    <w:rsid w:val="009A161B"/>
    <w:rsid w:val="009A169A"/>
    <w:rsid w:val="009A172B"/>
    <w:rsid w:val="009A190B"/>
    <w:rsid w:val="009A197E"/>
    <w:rsid w:val="009A1A18"/>
    <w:rsid w:val="009A1A2B"/>
    <w:rsid w:val="009A1A2D"/>
    <w:rsid w:val="009A1AAD"/>
    <w:rsid w:val="009A1B35"/>
    <w:rsid w:val="009A1B69"/>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A9A"/>
    <w:rsid w:val="009A2AA8"/>
    <w:rsid w:val="009A2AC6"/>
    <w:rsid w:val="009A2ACB"/>
    <w:rsid w:val="009A2BAA"/>
    <w:rsid w:val="009A2BB7"/>
    <w:rsid w:val="009A2DB7"/>
    <w:rsid w:val="009A2E43"/>
    <w:rsid w:val="009A2E87"/>
    <w:rsid w:val="009A2EC8"/>
    <w:rsid w:val="009A2F97"/>
    <w:rsid w:val="009A2FFD"/>
    <w:rsid w:val="009A3028"/>
    <w:rsid w:val="009A30A1"/>
    <w:rsid w:val="009A30B9"/>
    <w:rsid w:val="009A31A9"/>
    <w:rsid w:val="009A3232"/>
    <w:rsid w:val="009A3259"/>
    <w:rsid w:val="009A33AF"/>
    <w:rsid w:val="009A33EF"/>
    <w:rsid w:val="009A33FE"/>
    <w:rsid w:val="009A3416"/>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72"/>
    <w:rsid w:val="009A3EB5"/>
    <w:rsid w:val="009A3F5D"/>
    <w:rsid w:val="009A3FE3"/>
    <w:rsid w:val="009A40AA"/>
    <w:rsid w:val="009A41BD"/>
    <w:rsid w:val="009A4291"/>
    <w:rsid w:val="009A42C0"/>
    <w:rsid w:val="009A439E"/>
    <w:rsid w:val="009A43CF"/>
    <w:rsid w:val="009A43F3"/>
    <w:rsid w:val="009A445D"/>
    <w:rsid w:val="009A4494"/>
    <w:rsid w:val="009A44B2"/>
    <w:rsid w:val="009A4516"/>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A67"/>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4C6"/>
    <w:rsid w:val="009A66E2"/>
    <w:rsid w:val="009A67E2"/>
    <w:rsid w:val="009A6838"/>
    <w:rsid w:val="009A68AB"/>
    <w:rsid w:val="009A6936"/>
    <w:rsid w:val="009A69D3"/>
    <w:rsid w:val="009A6A36"/>
    <w:rsid w:val="009A6AAC"/>
    <w:rsid w:val="009A6B29"/>
    <w:rsid w:val="009A6CCF"/>
    <w:rsid w:val="009A6CFC"/>
    <w:rsid w:val="009A6D25"/>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4C0"/>
    <w:rsid w:val="009B0535"/>
    <w:rsid w:val="009B07DB"/>
    <w:rsid w:val="009B07FB"/>
    <w:rsid w:val="009B092D"/>
    <w:rsid w:val="009B09A4"/>
    <w:rsid w:val="009B0CA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7B"/>
    <w:rsid w:val="009B13C6"/>
    <w:rsid w:val="009B14B2"/>
    <w:rsid w:val="009B1552"/>
    <w:rsid w:val="009B15B4"/>
    <w:rsid w:val="009B1663"/>
    <w:rsid w:val="009B1751"/>
    <w:rsid w:val="009B17B5"/>
    <w:rsid w:val="009B1838"/>
    <w:rsid w:val="009B1950"/>
    <w:rsid w:val="009B1AD6"/>
    <w:rsid w:val="009B1B21"/>
    <w:rsid w:val="009B1C7A"/>
    <w:rsid w:val="009B1CFE"/>
    <w:rsid w:val="009B1E16"/>
    <w:rsid w:val="009B1E86"/>
    <w:rsid w:val="009B1EDB"/>
    <w:rsid w:val="009B2000"/>
    <w:rsid w:val="009B2091"/>
    <w:rsid w:val="009B20F9"/>
    <w:rsid w:val="009B21A3"/>
    <w:rsid w:val="009B21B8"/>
    <w:rsid w:val="009B21CA"/>
    <w:rsid w:val="009B21D3"/>
    <w:rsid w:val="009B2272"/>
    <w:rsid w:val="009B22B8"/>
    <w:rsid w:val="009B232F"/>
    <w:rsid w:val="009B23A7"/>
    <w:rsid w:val="009B2409"/>
    <w:rsid w:val="009B2534"/>
    <w:rsid w:val="009B2579"/>
    <w:rsid w:val="009B265B"/>
    <w:rsid w:val="009B27FA"/>
    <w:rsid w:val="009B28CC"/>
    <w:rsid w:val="009B292F"/>
    <w:rsid w:val="009B2954"/>
    <w:rsid w:val="009B2AAA"/>
    <w:rsid w:val="009B2AC8"/>
    <w:rsid w:val="009B2B01"/>
    <w:rsid w:val="009B2B25"/>
    <w:rsid w:val="009B2BB6"/>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2F8"/>
    <w:rsid w:val="009B332F"/>
    <w:rsid w:val="009B334D"/>
    <w:rsid w:val="009B3360"/>
    <w:rsid w:val="009B33B4"/>
    <w:rsid w:val="009B347C"/>
    <w:rsid w:val="009B34C9"/>
    <w:rsid w:val="009B35BE"/>
    <w:rsid w:val="009B3634"/>
    <w:rsid w:val="009B36E7"/>
    <w:rsid w:val="009B36ED"/>
    <w:rsid w:val="009B375E"/>
    <w:rsid w:val="009B384A"/>
    <w:rsid w:val="009B392C"/>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F0"/>
    <w:rsid w:val="009B406F"/>
    <w:rsid w:val="009B40A3"/>
    <w:rsid w:val="009B4172"/>
    <w:rsid w:val="009B4209"/>
    <w:rsid w:val="009B423E"/>
    <w:rsid w:val="009B42FE"/>
    <w:rsid w:val="009B4332"/>
    <w:rsid w:val="009B435C"/>
    <w:rsid w:val="009B43FD"/>
    <w:rsid w:val="009B444B"/>
    <w:rsid w:val="009B458F"/>
    <w:rsid w:val="009B471D"/>
    <w:rsid w:val="009B4726"/>
    <w:rsid w:val="009B4732"/>
    <w:rsid w:val="009B4753"/>
    <w:rsid w:val="009B4793"/>
    <w:rsid w:val="009B47ED"/>
    <w:rsid w:val="009B481E"/>
    <w:rsid w:val="009B483A"/>
    <w:rsid w:val="009B487F"/>
    <w:rsid w:val="009B4884"/>
    <w:rsid w:val="009B4938"/>
    <w:rsid w:val="009B49EB"/>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6D"/>
    <w:rsid w:val="009B5778"/>
    <w:rsid w:val="009B57C7"/>
    <w:rsid w:val="009B5800"/>
    <w:rsid w:val="009B5894"/>
    <w:rsid w:val="009B58CF"/>
    <w:rsid w:val="009B5984"/>
    <w:rsid w:val="009B5A20"/>
    <w:rsid w:val="009B5B2A"/>
    <w:rsid w:val="009B5B8F"/>
    <w:rsid w:val="009B5DDA"/>
    <w:rsid w:val="009B5E45"/>
    <w:rsid w:val="009B5E6E"/>
    <w:rsid w:val="009B5EA3"/>
    <w:rsid w:val="009B5FED"/>
    <w:rsid w:val="009B604C"/>
    <w:rsid w:val="009B61DA"/>
    <w:rsid w:val="009B624C"/>
    <w:rsid w:val="009B62D5"/>
    <w:rsid w:val="009B62E9"/>
    <w:rsid w:val="009B645A"/>
    <w:rsid w:val="009B6499"/>
    <w:rsid w:val="009B65DD"/>
    <w:rsid w:val="009B65F0"/>
    <w:rsid w:val="009B6728"/>
    <w:rsid w:val="009B6769"/>
    <w:rsid w:val="009B676E"/>
    <w:rsid w:val="009B6788"/>
    <w:rsid w:val="009B6798"/>
    <w:rsid w:val="009B67FE"/>
    <w:rsid w:val="009B682D"/>
    <w:rsid w:val="009B687D"/>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598"/>
    <w:rsid w:val="009B7677"/>
    <w:rsid w:val="009B76FF"/>
    <w:rsid w:val="009B771B"/>
    <w:rsid w:val="009B774C"/>
    <w:rsid w:val="009B77D4"/>
    <w:rsid w:val="009B782B"/>
    <w:rsid w:val="009B7890"/>
    <w:rsid w:val="009B78D3"/>
    <w:rsid w:val="009B7935"/>
    <w:rsid w:val="009B7951"/>
    <w:rsid w:val="009B7AE3"/>
    <w:rsid w:val="009B7B69"/>
    <w:rsid w:val="009B7C4A"/>
    <w:rsid w:val="009B7C5A"/>
    <w:rsid w:val="009B7C88"/>
    <w:rsid w:val="009B7CC9"/>
    <w:rsid w:val="009B7CCD"/>
    <w:rsid w:val="009B7D6D"/>
    <w:rsid w:val="009B7DFF"/>
    <w:rsid w:val="009C005C"/>
    <w:rsid w:val="009C0093"/>
    <w:rsid w:val="009C00E1"/>
    <w:rsid w:val="009C01D0"/>
    <w:rsid w:val="009C0384"/>
    <w:rsid w:val="009C0474"/>
    <w:rsid w:val="009C04B8"/>
    <w:rsid w:val="009C05EE"/>
    <w:rsid w:val="009C0680"/>
    <w:rsid w:val="009C0734"/>
    <w:rsid w:val="009C0835"/>
    <w:rsid w:val="009C0904"/>
    <w:rsid w:val="009C0941"/>
    <w:rsid w:val="009C0947"/>
    <w:rsid w:val="009C096C"/>
    <w:rsid w:val="009C0A31"/>
    <w:rsid w:val="009C0AC6"/>
    <w:rsid w:val="009C0BDE"/>
    <w:rsid w:val="009C0DCD"/>
    <w:rsid w:val="009C0DED"/>
    <w:rsid w:val="009C0E76"/>
    <w:rsid w:val="009C0EEE"/>
    <w:rsid w:val="009C13AC"/>
    <w:rsid w:val="009C14F8"/>
    <w:rsid w:val="009C155A"/>
    <w:rsid w:val="009C15D6"/>
    <w:rsid w:val="009C1604"/>
    <w:rsid w:val="009C162A"/>
    <w:rsid w:val="009C16B1"/>
    <w:rsid w:val="009C1764"/>
    <w:rsid w:val="009C17BE"/>
    <w:rsid w:val="009C18B4"/>
    <w:rsid w:val="009C19FB"/>
    <w:rsid w:val="009C1A42"/>
    <w:rsid w:val="009C1BE5"/>
    <w:rsid w:val="009C1DD2"/>
    <w:rsid w:val="009C1DFF"/>
    <w:rsid w:val="009C1E70"/>
    <w:rsid w:val="009C1EEF"/>
    <w:rsid w:val="009C1F4B"/>
    <w:rsid w:val="009C20B3"/>
    <w:rsid w:val="009C20E5"/>
    <w:rsid w:val="009C2103"/>
    <w:rsid w:val="009C2112"/>
    <w:rsid w:val="009C216F"/>
    <w:rsid w:val="009C21AC"/>
    <w:rsid w:val="009C223C"/>
    <w:rsid w:val="009C22C5"/>
    <w:rsid w:val="009C22FA"/>
    <w:rsid w:val="009C255D"/>
    <w:rsid w:val="009C25A6"/>
    <w:rsid w:val="009C25FA"/>
    <w:rsid w:val="009C2789"/>
    <w:rsid w:val="009C2826"/>
    <w:rsid w:val="009C2843"/>
    <w:rsid w:val="009C28C1"/>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B3"/>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B4C"/>
    <w:rsid w:val="009C3D3E"/>
    <w:rsid w:val="009C3D44"/>
    <w:rsid w:val="009C3D5B"/>
    <w:rsid w:val="009C3E6A"/>
    <w:rsid w:val="009C3EA9"/>
    <w:rsid w:val="009C3EF8"/>
    <w:rsid w:val="009C3F9C"/>
    <w:rsid w:val="009C3FFD"/>
    <w:rsid w:val="009C4057"/>
    <w:rsid w:val="009C407F"/>
    <w:rsid w:val="009C4135"/>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813"/>
    <w:rsid w:val="009C4829"/>
    <w:rsid w:val="009C486C"/>
    <w:rsid w:val="009C4906"/>
    <w:rsid w:val="009C4929"/>
    <w:rsid w:val="009C49FC"/>
    <w:rsid w:val="009C4A0E"/>
    <w:rsid w:val="009C4AC0"/>
    <w:rsid w:val="009C4AF7"/>
    <w:rsid w:val="009C4B72"/>
    <w:rsid w:val="009C4CB8"/>
    <w:rsid w:val="009C4E0F"/>
    <w:rsid w:val="009C4F4C"/>
    <w:rsid w:val="009C4FCE"/>
    <w:rsid w:val="009C510E"/>
    <w:rsid w:val="009C511F"/>
    <w:rsid w:val="009C519F"/>
    <w:rsid w:val="009C51F3"/>
    <w:rsid w:val="009C5254"/>
    <w:rsid w:val="009C528B"/>
    <w:rsid w:val="009C5433"/>
    <w:rsid w:val="009C54C5"/>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70"/>
    <w:rsid w:val="009C60A2"/>
    <w:rsid w:val="009C60B8"/>
    <w:rsid w:val="009C60E9"/>
    <w:rsid w:val="009C6137"/>
    <w:rsid w:val="009C6151"/>
    <w:rsid w:val="009C6493"/>
    <w:rsid w:val="009C64A5"/>
    <w:rsid w:val="009C64D2"/>
    <w:rsid w:val="009C661D"/>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D3"/>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DC"/>
    <w:rsid w:val="009D02E0"/>
    <w:rsid w:val="009D03FC"/>
    <w:rsid w:val="009D063C"/>
    <w:rsid w:val="009D067F"/>
    <w:rsid w:val="009D06AD"/>
    <w:rsid w:val="009D06F1"/>
    <w:rsid w:val="009D0732"/>
    <w:rsid w:val="009D073F"/>
    <w:rsid w:val="009D07B0"/>
    <w:rsid w:val="009D07B9"/>
    <w:rsid w:val="009D0B3E"/>
    <w:rsid w:val="009D0B43"/>
    <w:rsid w:val="009D0B60"/>
    <w:rsid w:val="009D0C63"/>
    <w:rsid w:val="009D0D19"/>
    <w:rsid w:val="009D0E80"/>
    <w:rsid w:val="009D0F45"/>
    <w:rsid w:val="009D0F6C"/>
    <w:rsid w:val="009D0F86"/>
    <w:rsid w:val="009D0FCE"/>
    <w:rsid w:val="009D0FFB"/>
    <w:rsid w:val="009D1033"/>
    <w:rsid w:val="009D10B3"/>
    <w:rsid w:val="009D10F8"/>
    <w:rsid w:val="009D1332"/>
    <w:rsid w:val="009D133E"/>
    <w:rsid w:val="009D1531"/>
    <w:rsid w:val="009D155E"/>
    <w:rsid w:val="009D187C"/>
    <w:rsid w:val="009D19C7"/>
    <w:rsid w:val="009D19CA"/>
    <w:rsid w:val="009D1A3C"/>
    <w:rsid w:val="009D1B0C"/>
    <w:rsid w:val="009D1D48"/>
    <w:rsid w:val="009D1D76"/>
    <w:rsid w:val="009D1DBA"/>
    <w:rsid w:val="009D1E82"/>
    <w:rsid w:val="009D1ED5"/>
    <w:rsid w:val="009D1F8A"/>
    <w:rsid w:val="009D20BF"/>
    <w:rsid w:val="009D22CC"/>
    <w:rsid w:val="009D2353"/>
    <w:rsid w:val="009D2366"/>
    <w:rsid w:val="009D2415"/>
    <w:rsid w:val="009D24C7"/>
    <w:rsid w:val="009D24D4"/>
    <w:rsid w:val="009D24DE"/>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2F"/>
    <w:rsid w:val="009D329E"/>
    <w:rsid w:val="009D32B1"/>
    <w:rsid w:val="009D3350"/>
    <w:rsid w:val="009D344A"/>
    <w:rsid w:val="009D34BD"/>
    <w:rsid w:val="009D34BF"/>
    <w:rsid w:val="009D3533"/>
    <w:rsid w:val="009D3550"/>
    <w:rsid w:val="009D3596"/>
    <w:rsid w:val="009D363E"/>
    <w:rsid w:val="009D3683"/>
    <w:rsid w:val="009D3796"/>
    <w:rsid w:val="009D37B0"/>
    <w:rsid w:val="009D38A7"/>
    <w:rsid w:val="009D398C"/>
    <w:rsid w:val="009D3A6C"/>
    <w:rsid w:val="009D3BB6"/>
    <w:rsid w:val="009D3BCE"/>
    <w:rsid w:val="009D3C28"/>
    <w:rsid w:val="009D3C6D"/>
    <w:rsid w:val="009D3C6E"/>
    <w:rsid w:val="009D3CC5"/>
    <w:rsid w:val="009D3D9D"/>
    <w:rsid w:val="009D3E88"/>
    <w:rsid w:val="009D3E8B"/>
    <w:rsid w:val="009D3EB2"/>
    <w:rsid w:val="009D3F82"/>
    <w:rsid w:val="009D3FA8"/>
    <w:rsid w:val="009D3FE5"/>
    <w:rsid w:val="009D413D"/>
    <w:rsid w:val="009D434F"/>
    <w:rsid w:val="009D43D5"/>
    <w:rsid w:val="009D43FA"/>
    <w:rsid w:val="009D446C"/>
    <w:rsid w:val="009D446D"/>
    <w:rsid w:val="009D44F0"/>
    <w:rsid w:val="009D4512"/>
    <w:rsid w:val="009D4516"/>
    <w:rsid w:val="009D45B7"/>
    <w:rsid w:val="009D460C"/>
    <w:rsid w:val="009D4711"/>
    <w:rsid w:val="009D475A"/>
    <w:rsid w:val="009D47D7"/>
    <w:rsid w:val="009D481B"/>
    <w:rsid w:val="009D4834"/>
    <w:rsid w:val="009D4886"/>
    <w:rsid w:val="009D49D3"/>
    <w:rsid w:val="009D4A27"/>
    <w:rsid w:val="009D4A69"/>
    <w:rsid w:val="009D4C52"/>
    <w:rsid w:val="009D4C56"/>
    <w:rsid w:val="009D4CA9"/>
    <w:rsid w:val="009D4CCB"/>
    <w:rsid w:val="009D4DA0"/>
    <w:rsid w:val="009D4DB5"/>
    <w:rsid w:val="009D4E75"/>
    <w:rsid w:val="009D4E8D"/>
    <w:rsid w:val="009D4E93"/>
    <w:rsid w:val="009D4EC3"/>
    <w:rsid w:val="009D4F17"/>
    <w:rsid w:val="009D4FA2"/>
    <w:rsid w:val="009D502E"/>
    <w:rsid w:val="009D5138"/>
    <w:rsid w:val="009D5160"/>
    <w:rsid w:val="009D52CB"/>
    <w:rsid w:val="009D5308"/>
    <w:rsid w:val="009D5370"/>
    <w:rsid w:val="009D5408"/>
    <w:rsid w:val="009D55DB"/>
    <w:rsid w:val="009D570F"/>
    <w:rsid w:val="009D5748"/>
    <w:rsid w:val="009D5855"/>
    <w:rsid w:val="009D58D9"/>
    <w:rsid w:val="009D58E3"/>
    <w:rsid w:val="009D5A1D"/>
    <w:rsid w:val="009D5A66"/>
    <w:rsid w:val="009D5BD2"/>
    <w:rsid w:val="009D5BF5"/>
    <w:rsid w:val="009D5C00"/>
    <w:rsid w:val="009D5C1D"/>
    <w:rsid w:val="009D5C20"/>
    <w:rsid w:val="009D5D6E"/>
    <w:rsid w:val="009D5E07"/>
    <w:rsid w:val="009D5E08"/>
    <w:rsid w:val="009D5E92"/>
    <w:rsid w:val="009D5E98"/>
    <w:rsid w:val="009D5F63"/>
    <w:rsid w:val="009D60E1"/>
    <w:rsid w:val="009D628D"/>
    <w:rsid w:val="009D62A5"/>
    <w:rsid w:val="009D6338"/>
    <w:rsid w:val="009D63B6"/>
    <w:rsid w:val="009D6483"/>
    <w:rsid w:val="009D65E7"/>
    <w:rsid w:val="009D6612"/>
    <w:rsid w:val="009D66B1"/>
    <w:rsid w:val="009D6707"/>
    <w:rsid w:val="009D6723"/>
    <w:rsid w:val="009D6847"/>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28A"/>
    <w:rsid w:val="009E02D2"/>
    <w:rsid w:val="009E02E7"/>
    <w:rsid w:val="009E03EB"/>
    <w:rsid w:val="009E055F"/>
    <w:rsid w:val="009E059C"/>
    <w:rsid w:val="009E05CF"/>
    <w:rsid w:val="009E05DB"/>
    <w:rsid w:val="009E05FD"/>
    <w:rsid w:val="009E0663"/>
    <w:rsid w:val="009E06D8"/>
    <w:rsid w:val="009E07E5"/>
    <w:rsid w:val="009E08C0"/>
    <w:rsid w:val="009E09CC"/>
    <w:rsid w:val="009E09E8"/>
    <w:rsid w:val="009E0A2D"/>
    <w:rsid w:val="009E0AA4"/>
    <w:rsid w:val="009E0B28"/>
    <w:rsid w:val="009E0B29"/>
    <w:rsid w:val="009E0B6C"/>
    <w:rsid w:val="009E0C03"/>
    <w:rsid w:val="009E0CC5"/>
    <w:rsid w:val="009E0CD3"/>
    <w:rsid w:val="009E0CFE"/>
    <w:rsid w:val="009E0D07"/>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5C3"/>
    <w:rsid w:val="009E1602"/>
    <w:rsid w:val="009E171A"/>
    <w:rsid w:val="009E179B"/>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2199"/>
    <w:rsid w:val="009E229C"/>
    <w:rsid w:val="009E22A7"/>
    <w:rsid w:val="009E22D3"/>
    <w:rsid w:val="009E2322"/>
    <w:rsid w:val="009E240A"/>
    <w:rsid w:val="009E2463"/>
    <w:rsid w:val="009E2628"/>
    <w:rsid w:val="009E262C"/>
    <w:rsid w:val="009E263F"/>
    <w:rsid w:val="009E26C2"/>
    <w:rsid w:val="009E286D"/>
    <w:rsid w:val="009E29C3"/>
    <w:rsid w:val="009E29E4"/>
    <w:rsid w:val="009E29EA"/>
    <w:rsid w:val="009E2A57"/>
    <w:rsid w:val="009E2AA5"/>
    <w:rsid w:val="009E2BA9"/>
    <w:rsid w:val="009E2D4E"/>
    <w:rsid w:val="009E2D6D"/>
    <w:rsid w:val="009E2E2F"/>
    <w:rsid w:val="009E2E64"/>
    <w:rsid w:val="009E2E8F"/>
    <w:rsid w:val="009E2EA7"/>
    <w:rsid w:val="009E2F07"/>
    <w:rsid w:val="009E301A"/>
    <w:rsid w:val="009E319F"/>
    <w:rsid w:val="009E31B0"/>
    <w:rsid w:val="009E32D3"/>
    <w:rsid w:val="009E32DE"/>
    <w:rsid w:val="009E3308"/>
    <w:rsid w:val="009E342F"/>
    <w:rsid w:val="009E3478"/>
    <w:rsid w:val="009E34A6"/>
    <w:rsid w:val="009E34DF"/>
    <w:rsid w:val="009E34FD"/>
    <w:rsid w:val="009E3517"/>
    <w:rsid w:val="009E35AA"/>
    <w:rsid w:val="009E35DA"/>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91"/>
    <w:rsid w:val="009E42B8"/>
    <w:rsid w:val="009E4608"/>
    <w:rsid w:val="009E46BE"/>
    <w:rsid w:val="009E470B"/>
    <w:rsid w:val="009E48B0"/>
    <w:rsid w:val="009E48C8"/>
    <w:rsid w:val="009E4948"/>
    <w:rsid w:val="009E499F"/>
    <w:rsid w:val="009E4A54"/>
    <w:rsid w:val="009E4C50"/>
    <w:rsid w:val="009E4C59"/>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696"/>
    <w:rsid w:val="009E56C7"/>
    <w:rsid w:val="009E57AE"/>
    <w:rsid w:val="009E580D"/>
    <w:rsid w:val="009E58C0"/>
    <w:rsid w:val="009E58CF"/>
    <w:rsid w:val="009E590D"/>
    <w:rsid w:val="009E5954"/>
    <w:rsid w:val="009E5971"/>
    <w:rsid w:val="009E5AF5"/>
    <w:rsid w:val="009E5AF8"/>
    <w:rsid w:val="009E5B39"/>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84"/>
    <w:rsid w:val="009E7FBF"/>
    <w:rsid w:val="009F000A"/>
    <w:rsid w:val="009F003A"/>
    <w:rsid w:val="009F00EB"/>
    <w:rsid w:val="009F0106"/>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2AF"/>
    <w:rsid w:val="009F1413"/>
    <w:rsid w:val="009F1445"/>
    <w:rsid w:val="009F14CE"/>
    <w:rsid w:val="009F150E"/>
    <w:rsid w:val="009F15B6"/>
    <w:rsid w:val="009F1603"/>
    <w:rsid w:val="009F160F"/>
    <w:rsid w:val="009F171D"/>
    <w:rsid w:val="009F1818"/>
    <w:rsid w:val="009F18E4"/>
    <w:rsid w:val="009F19B7"/>
    <w:rsid w:val="009F1A4B"/>
    <w:rsid w:val="009F1AFC"/>
    <w:rsid w:val="009F1B86"/>
    <w:rsid w:val="009F1D0A"/>
    <w:rsid w:val="009F1D2A"/>
    <w:rsid w:val="009F1D9C"/>
    <w:rsid w:val="009F1E6F"/>
    <w:rsid w:val="009F1F5B"/>
    <w:rsid w:val="009F21C1"/>
    <w:rsid w:val="009F224F"/>
    <w:rsid w:val="009F225C"/>
    <w:rsid w:val="009F2279"/>
    <w:rsid w:val="009F22C1"/>
    <w:rsid w:val="009F22D0"/>
    <w:rsid w:val="009F255B"/>
    <w:rsid w:val="009F25AB"/>
    <w:rsid w:val="009F2609"/>
    <w:rsid w:val="009F26EA"/>
    <w:rsid w:val="009F270A"/>
    <w:rsid w:val="009F2731"/>
    <w:rsid w:val="009F28A8"/>
    <w:rsid w:val="009F295B"/>
    <w:rsid w:val="009F298E"/>
    <w:rsid w:val="009F2A59"/>
    <w:rsid w:val="009F2B3B"/>
    <w:rsid w:val="009F2B63"/>
    <w:rsid w:val="009F2DAF"/>
    <w:rsid w:val="009F2E36"/>
    <w:rsid w:val="009F2E91"/>
    <w:rsid w:val="009F2F40"/>
    <w:rsid w:val="009F2FBC"/>
    <w:rsid w:val="009F2FC0"/>
    <w:rsid w:val="009F2FC7"/>
    <w:rsid w:val="009F2FFB"/>
    <w:rsid w:val="009F306A"/>
    <w:rsid w:val="009F318A"/>
    <w:rsid w:val="009F321E"/>
    <w:rsid w:val="009F3226"/>
    <w:rsid w:val="009F32CF"/>
    <w:rsid w:val="009F34EA"/>
    <w:rsid w:val="009F3527"/>
    <w:rsid w:val="009F3574"/>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151"/>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AC"/>
    <w:rsid w:val="009F4ED6"/>
    <w:rsid w:val="009F4FC0"/>
    <w:rsid w:val="009F50CF"/>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A1A"/>
    <w:rsid w:val="009F5AF1"/>
    <w:rsid w:val="009F5B23"/>
    <w:rsid w:val="009F5B24"/>
    <w:rsid w:val="009F5C65"/>
    <w:rsid w:val="009F5CAA"/>
    <w:rsid w:val="009F5DE1"/>
    <w:rsid w:val="009F5DFD"/>
    <w:rsid w:val="009F5ED4"/>
    <w:rsid w:val="009F5FBD"/>
    <w:rsid w:val="009F615F"/>
    <w:rsid w:val="009F6178"/>
    <w:rsid w:val="009F61F8"/>
    <w:rsid w:val="009F620B"/>
    <w:rsid w:val="009F6220"/>
    <w:rsid w:val="009F623F"/>
    <w:rsid w:val="009F6371"/>
    <w:rsid w:val="009F6378"/>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E42"/>
    <w:rsid w:val="009F6E5E"/>
    <w:rsid w:val="009F6E9F"/>
    <w:rsid w:val="009F6F51"/>
    <w:rsid w:val="009F6F7E"/>
    <w:rsid w:val="009F718F"/>
    <w:rsid w:val="009F719A"/>
    <w:rsid w:val="009F7284"/>
    <w:rsid w:val="009F742A"/>
    <w:rsid w:val="009F74A2"/>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A0003C"/>
    <w:rsid w:val="00A00081"/>
    <w:rsid w:val="00A000B3"/>
    <w:rsid w:val="00A00165"/>
    <w:rsid w:val="00A0017D"/>
    <w:rsid w:val="00A00202"/>
    <w:rsid w:val="00A00318"/>
    <w:rsid w:val="00A00418"/>
    <w:rsid w:val="00A004B8"/>
    <w:rsid w:val="00A00538"/>
    <w:rsid w:val="00A00547"/>
    <w:rsid w:val="00A005E0"/>
    <w:rsid w:val="00A00625"/>
    <w:rsid w:val="00A0075F"/>
    <w:rsid w:val="00A00765"/>
    <w:rsid w:val="00A0076C"/>
    <w:rsid w:val="00A007AA"/>
    <w:rsid w:val="00A007DC"/>
    <w:rsid w:val="00A00843"/>
    <w:rsid w:val="00A008A4"/>
    <w:rsid w:val="00A008EF"/>
    <w:rsid w:val="00A0093A"/>
    <w:rsid w:val="00A00959"/>
    <w:rsid w:val="00A00BD5"/>
    <w:rsid w:val="00A00C3A"/>
    <w:rsid w:val="00A00E0A"/>
    <w:rsid w:val="00A00E82"/>
    <w:rsid w:val="00A00F18"/>
    <w:rsid w:val="00A00F80"/>
    <w:rsid w:val="00A00F88"/>
    <w:rsid w:val="00A0102E"/>
    <w:rsid w:val="00A011A5"/>
    <w:rsid w:val="00A012CD"/>
    <w:rsid w:val="00A012F9"/>
    <w:rsid w:val="00A012FD"/>
    <w:rsid w:val="00A01493"/>
    <w:rsid w:val="00A014E2"/>
    <w:rsid w:val="00A01565"/>
    <w:rsid w:val="00A0156D"/>
    <w:rsid w:val="00A015C2"/>
    <w:rsid w:val="00A0178A"/>
    <w:rsid w:val="00A0185C"/>
    <w:rsid w:val="00A01984"/>
    <w:rsid w:val="00A01A22"/>
    <w:rsid w:val="00A01A3C"/>
    <w:rsid w:val="00A01B98"/>
    <w:rsid w:val="00A01C4F"/>
    <w:rsid w:val="00A01DB9"/>
    <w:rsid w:val="00A01DE2"/>
    <w:rsid w:val="00A01F9D"/>
    <w:rsid w:val="00A01FAF"/>
    <w:rsid w:val="00A02059"/>
    <w:rsid w:val="00A02155"/>
    <w:rsid w:val="00A021E5"/>
    <w:rsid w:val="00A0220A"/>
    <w:rsid w:val="00A02258"/>
    <w:rsid w:val="00A0227E"/>
    <w:rsid w:val="00A022ED"/>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98"/>
    <w:rsid w:val="00A02CBF"/>
    <w:rsid w:val="00A02D59"/>
    <w:rsid w:val="00A02F90"/>
    <w:rsid w:val="00A03170"/>
    <w:rsid w:val="00A031B2"/>
    <w:rsid w:val="00A031BF"/>
    <w:rsid w:val="00A032D1"/>
    <w:rsid w:val="00A0355A"/>
    <w:rsid w:val="00A0359F"/>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F8E"/>
    <w:rsid w:val="00A04028"/>
    <w:rsid w:val="00A04055"/>
    <w:rsid w:val="00A04100"/>
    <w:rsid w:val="00A04119"/>
    <w:rsid w:val="00A04165"/>
    <w:rsid w:val="00A042A1"/>
    <w:rsid w:val="00A04367"/>
    <w:rsid w:val="00A04384"/>
    <w:rsid w:val="00A043CB"/>
    <w:rsid w:val="00A04628"/>
    <w:rsid w:val="00A04656"/>
    <w:rsid w:val="00A0471F"/>
    <w:rsid w:val="00A04803"/>
    <w:rsid w:val="00A04884"/>
    <w:rsid w:val="00A04899"/>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9D"/>
    <w:rsid w:val="00A053C4"/>
    <w:rsid w:val="00A05608"/>
    <w:rsid w:val="00A056D4"/>
    <w:rsid w:val="00A0580B"/>
    <w:rsid w:val="00A05A4D"/>
    <w:rsid w:val="00A05AAA"/>
    <w:rsid w:val="00A05AB2"/>
    <w:rsid w:val="00A05AF9"/>
    <w:rsid w:val="00A05D3C"/>
    <w:rsid w:val="00A05DEE"/>
    <w:rsid w:val="00A05E83"/>
    <w:rsid w:val="00A05E95"/>
    <w:rsid w:val="00A05F89"/>
    <w:rsid w:val="00A0602A"/>
    <w:rsid w:val="00A06094"/>
    <w:rsid w:val="00A060E4"/>
    <w:rsid w:val="00A062D4"/>
    <w:rsid w:val="00A063A9"/>
    <w:rsid w:val="00A0649C"/>
    <w:rsid w:val="00A0659D"/>
    <w:rsid w:val="00A065D8"/>
    <w:rsid w:val="00A06600"/>
    <w:rsid w:val="00A06732"/>
    <w:rsid w:val="00A06869"/>
    <w:rsid w:val="00A06943"/>
    <w:rsid w:val="00A069B3"/>
    <w:rsid w:val="00A06A72"/>
    <w:rsid w:val="00A06CA1"/>
    <w:rsid w:val="00A06D09"/>
    <w:rsid w:val="00A06DEC"/>
    <w:rsid w:val="00A06E18"/>
    <w:rsid w:val="00A06E42"/>
    <w:rsid w:val="00A06EA5"/>
    <w:rsid w:val="00A06EDA"/>
    <w:rsid w:val="00A06F3C"/>
    <w:rsid w:val="00A07013"/>
    <w:rsid w:val="00A07072"/>
    <w:rsid w:val="00A0707B"/>
    <w:rsid w:val="00A070C0"/>
    <w:rsid w:val="00A070C9"/>
    <w:rsid w:val="00A07167"/>
    <w:rsid w:val="00A071FD"/>
    <w:rsid w:val="00A0733C"/>
    <w:rsid w:val="00A07350"/>
    <w:rsid w:val="00A07504"/>
    <w:rsid w:val="00A07587"/>
    <w:rsid w:val="00A07601"/>
    <w:rsid w:val="00A07627"/>
    <w:rsid w:val="00A0775B"/>
    <w:rsid w:val="00A077AF"/>
    <w:rsid w:val="00A077BC"/>
    <w:rsid w:val="00A07834"/>
    <w:rsid w:val="00A07841"/>
    <w:rsid w:val="00A07872"/>
    <w:rsid w:val="00A079DA"/>
    <w:rsid w:val="00A07A31"/>
    <w:rsid w:val="00A07A73"/>
    <w:rsid w:val="00A07AD5"/>
    <w:rsid w:val="00A07AE6"/>
    <w:rsid w:val="00A07B16"/>
    <w:rsid w:val="00A07BC1"/>
    <w:rsid w:val="00A07CDE"/>
    <w:rsid w:val="00A07DF4"/>
    <w:rsid w:val="00A07E6D"/>
    <w:rsid w:val="00A07FA1"/>
    <w:rsid w:val="00A1007A"/>
    <w:rsid w:val="00A10091"/>
    <w:rsid w:val="00A10177"/>
    <w:rsid w:val="00A1018E"/>
    <w:rsid w:val="00A10191"/>
    <w:rsid w:val="00A1025A"/>
    <w:rsid w:val="00A102B7"/>
    <w:rsid w:val="00A10373"/>
    <w:rsid w:val="00A1041B"/>
    <w:rsid w:val="00A10455"/>
    <w:rsid w:val="00A10491"/>
    <w:rsid w:val="00A10496"/>
    <w:rsid w:val="00A10531"/>
    <w:rsid w:val="00A1058D"/>
    <w:rsid w:val="00A1059D"/>
    <w:rsid w:val="00A10605"/>
    <w:rsid w:val="00A10668"/>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F5"/>
    <w:rsid w:val="00A1189D"/>
    <w:rsid w:val="00A118CB"/>
    <w:rsid w:val="00A11935"/>
    <w:rsid w:val="00A1196D"/>
    <w:rsid w:val="00A119A2"/>
    <w:rsid w:val="00A119D1"/>
    <w:rsid w:val="00A11ACA"/>
    <w:rsid w:val="00A11B71"/>
    <w:rsid w:val="00A11BC1"/>
    <w:rsid w:val="00A11BCB"/>
    <w:rsid w:val="00A11CB4"/>
    <w:rsid w:val="00A11D67"/>
    <w:rsid w:val="00A11D9A"/>
    <w:rsid w:val="00A11DD6"/>
    <w:rsid w:val="00A11DDC"/>
    <w:rsid w:val="00A11DF8"/>
    <w:rsid w:val="00A11DFD"/>
    <w:rsid w:val="00A11E65"/>
    <w:rsid w:val="00A11E69"/>
    <w:rsid w:val="00A11F0E"/>
    <w:rsid w:val="00A1212F"/>
    <w:rsid w:val="00A12174"/>
    <w:rsid w:val="00A121F9"/>
    <w:rsid w:val="00A1222A"/>
    <w:rsid w:val="00A122B1"/>
    <w:rsid w:val="00A12396"/>
    <w:rsid w:val="00A123B1"/>
    <w:rsid w:val="00A123CD"/>
    <w:rsid w:val="00A12435"/>
    <w:rsid w:val="00A12512"/>
    <w:rsid w:val="00A12623"/>
    <w:rsid w:val="00A1264C"/>
    <w:rsid w:val="00A126F4"/>
    <w:rsid w:val="00A12797"/>
    <w:rsid w:val="00A1279E"/>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94"/>
    <w:rsid w:val="00A131BB"/>
    <w:rsid w:val="00A13239"/>
    <w:rsid w:val="00A1324C"/>
    <w:rsid w:val="00A13256"/>
    <w:rsid w:val="00A132DD"/>
    <w:rsid w:val="00A13332"/>
    <w:rsid w:val="00A133D9"/>
    <w:rsid w:val="00A1349F"/>
    <w:rsid w:val="00A13698"/>
    <w:rsid w:val="00A13749"/>
    <w:rsid w:val="00A137C8"/>
    <w:rsid w:val="00A13803"/>
    <w:rsid w:val="00A13946"/>
    <w:rsid w:val="00A13958"/>
    <w:rsid w:val="00A1397F"/>
    <w:rsid w:val="00A139FD"/>
    <w:rsid w:val="00A13A4A"/>
    <w:rsid w:val="00A13B7B"/>
    <w:rsid w:val="00A13BCA"/>
    <w:rsid w:val="00A13C2A"/>
    <w:rsid w:val="00A13C32"/>
    <w:rsid w:val="00A13C39"/>
    <w:rsid w:val="00A13C4E"/>
    <w:rsid w:val="00A13C56"/>
    <w:rsid w:val="00A13C83"/>
    <w:rsid w:val="00A13DE7"/>
    <w:rsid w:val="00A13E4D"/>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36A"/>
    <w:rsid w:val="00A14553"/>
    <w:rsid w:val="00A14746"/>
    <w:rsid w:val="00A14824"/>
    <w:rsid w:val="00A14888"/>
    <w:rsid w:val="00A149AC"/>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9C"/>
    <w:rsid w:val="00A151EE"/>
    <w:rsid w:val="00A15280"/>
    <w:rsid w:val="00A15332"/>
    <w:rsid w:val="00A1566F"/>
    <w:rsid w:val="00A156E3"/>
    <w:rsid w:val="00A15786"/>
    <w:rsid w:val="00A157DC"/>
    <w:rsid w:val="00A1581F"/>
    <w:rsid w:val="00A158F2"/>
    <w:rsid w:val="00A15947"/>
    <w:rsid w:val="00A1594A"/>
    <w:rsid w:val="00A159BC"/>
    <w:rsid w:val="00A159E5"/>
    <w:rsid w:val="00A15A04"/>
    <w:rsid w:val="00A15A1F"/>
    <w:rsid w:val="00A15A95"/>
    <w:rsid w:val="00A15AFE"/>
    <w:rsid w:val="00A15B04"/>
    <w:rsid w:val="00A15B4F"/>
    <w:rsid w:val="00A15B6F"/>
    <w:rsid w:val="00A15BA3"/>
    <w:rsid w:val="00A15C24"/>
    <w:rsid w:val="00A15E6B"/>
    <w:rsid w:val="00A15EFC"/>
    <w:rsid w:val="00A15F11"/>
    <w:rsid w:val="00A15F1F"/>
    <w:rsid w:val="00A15F41"/>
    <w:rsid w:val="00A15F6F"/>
    <w:rsid w:val="00A16003"/>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70"/>
    <w:rsid w:val="00A16A07"/>
    <w:rsid w:val="00A16BC5"/>
    <w:rsid w:val="00A16C28"/>
    <w:rsid w:val="00A16CD0"/>
    <w:rsid w:val="00A16DBB"/>
    <w:rsid w:val="00A16E30"/>
    <w:rsid w:val="00A16EBE"/>
    <w:rsid w:val="00A17064"/>
    <w:rsid w:val="00A1708A"/>
    <w:rsid w:val="00A170F3"/>
    <w:rsid w:val="00A17131"/>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21"/>
    <w:rsid w:val="00A17F4B"/>
    <w:rsid w:val="00A17F56"/>
    <w:rsid w:val="00A17FF6"/>
    <w:rsid w:val="00A200F7"/>
    <w:rsid w:val="00A2014D"/>
    <w:rsid w:val="00A2029F"/>
    <w:rsid w:val="00A2030D"/>
    <w:rsid w:val="00A2031A"/>
    <w:rsid w:val="00A2038A"/>
    <w:rsid w:val="00A203F3"/>
    <w:rsid w:val="00A2041B"/>
    <w:rsid w:val="00A20488"/>
    <w:rsid w:val="00A204C3"/>
    <w:rsid w:val="00A2070D"/>
    <w:rsid w:val="00A208E2"/>
    <w:rsid w:val="00A20A5B"/>
    <w:rsid w:val="00A20C14"/>
    <w:rsid w:val="00A20CC6"/>
    <w:rsid w:val="00A21095"/>
    <w:rsid w:val="00A210F4"/>
    <w:rsid w:val="00A21290"/>
    <w:rsid w:val="00A21299"/>
    <w:rsid w:val="00A212C3"/>
    <w:rsid w:val="00A2132F"/>
    <w:rsid w:val="00A2133A"/>
    <w:rsid w:val="00A21381"/>
    <w:rsid w:val="00A21473"/>
    <w:rsid w:val="00A2147D"/>
    <w:rsid w:val="00A21509"/>
    <w:rsid w:val="00A215BF"/>
    <w:rsid w:val="00A21643"/>
    <w:rsid w:val="00A21682"/>
    <w:rsid w:val="00A216AE"/>
    <w:rsid w:val="00A217CB"/>
    <w:rsid w:val="00A2194A"/>
    <w:rsid w:val="00A21A0D"/>
    <w:rsid w:val="00A21A2F"/>
    <w:rsid w:val="00A21A65"/>
    <w:rsid w:val="00A21A95"/>
    <w:rsid w:val="00A21ABD"/>
    <w:rsid w:val="00A21B13"/>
    <w:rsid w:val="00A21BCA"/>
    <w:rsid w:val="00A21C17"/>
    <w:rsid w:val="00A21D0F"/>
    <w:rsid w:val="00A21D77"/>
    <w:rsid w:val="00A21FCE"/>
    <w:rsid w:val="00A22009"/>
    <w:rsid w:val="00A2204E"/>
    <w:rsid w:val="00A220C4"/>
    <w:rsid w:val="00A2226A"/>
    <w:rsid w:val="00A22285"/>
    <w:rsid w:val="00A222CE"/>
    <w:rsid w:val="00A222E5"/>
    <w:rsid w:val="00A223BA"/>
    <w:rsid w:val="00A223C9"/>
    <w:rsid w:val="00A223DF"/>
    <w:rsid w:val="00A225C7"/>
    <w:rsid w:val="00A225D8"/>
    <w:rsid w:val="00A22610"/>
    <w:rsid w:val="00A2265A"/>
    <w:rsid w:val="00A227A3"/>
    <w:rsid w:val="00A228A2"/>
    <w:rsid w:val="00A2292C"/>
    <w:rsid w:val="00A22965"/>
    <w:rsid w:val="00A2296B"/>
    <w:rsid w:val="00A22992"/>
    <w:rsid w:val="00A229BE"/>
    <w:rsid w:val="00A22ABA"/>
    <w:rsid w:val="00A22B2E"/>
    <w:rsid w:val="00A22B74"/>
    <w:rsid w:val="00A22C1D"/>
    <w:rsid w:val="00A22D0A"/>
    <w:rsid w:val="00A22DF9"/>
    <w:rsid w:val="00A22F25"/>
    <w:rsid w:val="00A22F6E"/>
    <w:rsid w:val="00A22FBA"/>
    <w:rsid w:val="00A22FCE"/>
    <w:rsid w:val="00A230D3"/>
    <w:rsid w:val="00A23118"/>
    <w:rsid w:val="00A2320A"/>
    <w:rsid w:val="00A23219"/>
    <w:rsid w:val="00A2324E"/>
    <w:rsid w:val="00A23254"/>
    <w:rsid w:val="00A23261"/>
    <w:rsid w:val="00A23376"/>
    <w:rsid w:val="00A23433"/>
    <w:rsid w:val="00A2343E"/>
    <w:rsid w:val="00A23463"/>
    <w:rsid w:val="00A234D8"/>
    <w:rsid w:val="00A23562"/>
    <w:rsid w:val="00A235AC"/>
    <w:rsid w:val="00A235BC"/>
    <w:rsid w:val="00A23629"/>
    <w:rsid w:val="00A23681"/>
    <w:rsid w:val="00A23705"/>
    <w:rsid w:val="00A23732"/>
    <w:rsid w:val="00A2399E"/>
    <w:rsid w:val="00A23A4B"/>
    <w:rsid w:val="00A23C26"/>
    <w:rsid w:val="00A23C89"/>
    <w:rsid w:val="00A23C9D"/>
    <w:rsid w:val="00A23CBC"/>
    <w:rsid w:val="00A23D51"/>
    <w:rsid w:val="00A23E78"/>
    <w:rsid w:val="00A23E87"/>
    <w:rsid w:val="00A23EB1"/>
    <w:rsid w:val="00A23F22"/>
    <w:rsid w:val="00A23FD2"/>
    <w:rsid w:val="00A23FE3"/>
    <w:rsid w:val="00A24112"/>
    <w:rsid w:val="00A241AB"/>
    <w:rsid w:val="00A24269"/>
    <w:rsid w:val="00A24372"/>
    <w:rsid w:val="00A244A3"/>
    <w:rsid w:val="00A2452B"/>
    <w:rsid w:val="00A245FE"/>
    <w:rsid w:val="00A24671"/>
    <w:rsid w:val="00A24855"/>
    <w:rsid w:val="00A249BB"/>
    <w:rsid w:val="00A249CA"/>
    <w:rsid w:val="00A24A73"/>
    <w:rsid w:val="00A24AD9"/>
    <w:rsid w:val="00A24B92"/>
    <w:rsid w:val="00A24BF6"/>
    <w:rsid w:val="00A24DBA"/>
    <w:rsid w:val="00A24E32"/>
    <w:rsid w:val="00A24F29"/>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B5"/>
    <w:rsid w:val="00A25CCF"/>
    <w:rsid w:val="00A25D12"/>
    <w:rsid w:val="00A25D4F"/>
    <w:rsid w:val="00A25E49"/>
    <w:rsid w:val="00A25F19"/>
    <w:rsid w:val="00A25F6F"/>
    <w:rsid w:val="00A2615A"/>
    <w:rsid w:val="00A26225"/>
    <w:rsid w:val="00A26228"/>
    <w:rsid w:val="00A26318"/>
    <w:rsid w:val="00A26483"/>
    <w:rsid w:val="00A26576"/>
    <w:rsid w:val="00A2658C"/>
    <w:rsid w:val="00A265FF"/>
    <w:rsid w:val="00A266BF"/>
    <w:rsid w:val="00A266F3"/>
    <w:rsid w:val="00A26754"/>
    <w:rsid w:val="00A26788"/>
    <w:rsid w:val="00A26884"/>
    <w:rsid w:val="00A268B6"/>
    <w:rsid w:val="00A26913"/>
    <w:rsid w:val="00A26A12"/>
    <w:rsid w:val="00A26A57"/>
    <w:rsid w:val="00A26B18"/>
    <w:rsid w:val="00A26B20"/>
    <w:rsid w:val="00A26BE2"/>
    <w:rsid w:val="00A26CBA"/>
    <w:rsid w:val="00A26CE8"/>
    <w:rsid w:val="00A26CEF"/>
    <w:rsid w:val="00A26DED"/>
    <w:rsid w:val="00A26E41"/>
    <w:rsid w:val="00A26EED"/>
    <w:rsid w:val="00A270F2"/>
    <w:rsid w:val="00A271BE"/>
    <w:rsid w:val="00A271C6"/>
    <w:rsid w:val="00A2721B"/>
    <w:rsid w:val="00A27232"/>
    <w:rsid w:val="00A27248"/>
    <w:rsid w:val="00A272B9"/>
    <w:rsid w:val="00A27393"/>
    <w:rsid w:val="00A274BE"/>
    <w:rsid w:val="00A27542"/>
    <w:rsid w:val="00A276A0"/>
    <w:rsid w:val="00A27710"/>
    <w:rsid w:val="00A277B1"/>
    <w:rsid w:val="00A27920"/>
    <w:rsid w:val="00A27961"/>
    <w:rsid w:val="00A2796F"/>
    <w:rsid w:val="00A27A98"/>
    <w:rsid w:val="00A27ABB"/>
    <w:rsid w:val="00A27AE5"/>
    <w:rsid w:val="00A27B17"/>
    <w:rsid w:val="00A27B1F"/>
    <w:rsid w:val="00A27B63"/>
    <w:rsid w:val="00A27D31"/>
    <w:rsid w:val="00A27D69"/>
    <w:rsid w:val="00A27EA0"/>
    <w:rsid w:val="00A27F51"/>
    <w:rsid w:val="00A27F7D"/>
    <w:rsid w:val="00A27FA9"/>
    <w:rsid w:val="00A30087"/>
    <w:rsid w:val="00A301A5"/>
    <w:rsid w:val="00A301B2"/>
    <w:rsid w:val="00A30209"/>
    <w:rsid w:val="00A30269"/>
    <w:rsid w:val="00A302C1"/>
    <w:rsid w:val="00A302E2"/>
    <w:rsid w:val="00A3052F"/>
    <w:rsid w:val="00A30577"/>
    <w:rsid w:val="00A3059B"/>
    <w:rsid w:val="00A3062C"/>
    <w:rsid w:val="00A306F1"/>
    <w:rsid w:val="00A30781"/>
    <w:rsid w:val="00A30794"/>
    <w:rsid w:val="00A30984"/>
    <w:rsid w:val="00A30A5C"/>
    <w:rsid w:val="00A30A9B"/>
    <w:rsid w:val="00A30AA2"/>
    <w:rsid w:val="00A30B69"/>
    <w:rsid w:val="00A30BC8"/>
    <w:rsid w:val="00A30CFC"/>
    <w:rsid w:val="00A30E56"/>
    <w:rsid w:val="00A30E7E"/>
    <w:rsid w:val="00A30E8E"/>
    <w:rsid w:val="00A30F72"/>
    <w:rsid w:val="00A30FCD"/>
    <w:rsid w:val="00A30FF0"/>
    <w:rsid w:val="00A31052"/>
    <w:rsid w:val="00A311F3"/>
    <w:rsid w:val="00A311F7"/>
    <w:rsid w:val="00A311FF"/>
    <w:rsid w:val="00A31203"/>
    <w:rsid w:val="00A31280"/>
    <w:rsid w:val="00A312F6"/>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DF"/>
    <w:rsid w:val="00A33179"/>
    <w:rsid w:val="00A33284"/>
    <w:rsid w:val="00A333AD"/>
    <w:rsid w:val="00A333D2"/>
    <w:rsid w:val="00A33415"/>
    <w:rsid w:val="00A3355B"/>
    <w:rsid w:val="00A33656"/>
    <w:rsid w:val="00A337EC"/>
    <w:rsid w:val="00A337FC"/>
    <w:rsid w:val="00A33805"/>
    <w:rsid w:val="00A33845"/>
    <w:rsid w:val="00A339DA"/>
    <w:rsid w:val="00A33AF9"/>
    <w:rsid w:val="00A33C28"/>
    <w:rsid w:val="00A33C67"/>
    <w:rsid w:val="00A33C7A"/>
    <w:rsid w:val="00A33CE2"/>
    <w:rsid w:val="00A33D64"/>
    <w:rsid w:val="00A33DA6"/>
    <w:rsid w:val="00A33DF2"/>
    <w:rsid w:val="00A33F7F"/>
    <w:rsid w:val="00A3410F"/>
    <w:rsid w:val="00A341F1"/>
    <w:rsid w:val="00A3421E"/>
    <w:rsid w:val="00A34278"/>
    <w:rsid w:val="00A3430C"/>
    <w:rsid w:val="00A3433F"/>
    <w:rsid w:val="00A34378"/>
    <w:rsid w:val="00A343F8"/>
    <w:rsid w:val="00A345E0"/>
    <w:rsid w:val="00A3482F"/>
    <w:rsid w:val="00A3483F"/>
    <w:rsid w:val="00A3495D"/>
    <w:rsid w:val="00A349CB"/>
    <w:rsid w:val="00A34AC1"/>
    <w:rsid w:val="00A34B53"/>
    <w:rsid w:val="00A34B9F"/>
    <w:rsid w:val="00A34D6D"/>
    <w:rsid w:val="00A34DCB"/>
    <w:rsid w:val="00A34ECE"/>
    <w:rsid w:val="00A34EEF"/>
    <w:rsid w:val="00A3502F"/>
    <w:rsid w:val="00A35065"/>
    <w:rsid w:val="00A35190"/>
    <w:rsid w:val="00A3526B"/>
    <w:rsid w:val="00A352D3"/>
    <w:rsid w:val="00A352DD"/>
    <w:rsid w:val="00A3546D"/>
    <w:rsid w:val="00A35485"/>
    <w:rsid w:val="00A3548A"/>
    <w:rsid w:val="00A354A0"/>
    <w:rsid w:val="00A354CE"/>
    <w:rsid w:val="00A35557"/>
    <w:rsid w:val="00A35586"/>
    <w:rsid w:val="00A355BB"/>
    <w:rsid w:val="00A355D4"/>
    <w:rsid w:val="00A35608"/>
    <w:rsid w:val="00A35999"/>
    <w:rsid w:val="00A359AB"/>
    <w:rsid w:val="00A35AF0"/>
    <w:rsid w:val="00A35B7A"/>
    <w:rsid w:val="00A35CA3"/>
    <w:rsid w:val="00A35D20"/>
    <w:rsid w:val="00A35D5F"/>
    <w:rsid w:val="00A35DE0"/>
    <w:rsid w:val="00A35ED8"/>
    <w:rsid w:val="00A35FBD"/>
    <w:rsid w:val="00A35FD7"/>
    <w:rsid w:val="00A36102"/>
    <w:rsid w:val="00A36198"/>
    <w:rsid w:val="00A36231"/>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872"/>
    <w:rsid w:val="00A3792A"/>
    <w:rsid w:val="00A3798F"/>
    <w:rsid w:val="00A379DF"/>
    <w:rsid w:val="00A37A55"/>
    <w:rsid w:val="00A37AD2"/>
    <w:rsid w:val="00A37AF4"/>
    <w:rsid w:val="00A37B74"/>
    <w:rsid w:val="00A37D00"/>
    <w:rsid w:val="00A37D0F"/>
    <w:rsid w:val="00A37D48"/>
    <w:rsid w:val="00A37D4A"/>
    <w:rsid w:val="00A37D69"/>
    <w:rsid w:val="00A37E1F"/>
    <w:rsid w:val="00A37E45"/>
    <w:rsid w:val="00A37F8C"/>
    <w:rsid w:val="00A40000"/>
    <w:rsid w:val="00A400EA"/>
    <w:rsid w:val="00A4010E"/>
    <w:rsid w:val="00A40112"/>
    <w:rsid w:val="00A40150"/>
    <w:rsid w:val="00A401EC"/>
    <w:rsid w:val="00A4023B"/>
    <w:rsid w:val="00A40262"/>
    <w:rsid w:val="00A4027B"/>
    <w:rsid w:val="00A40356"/>
    <w:rsid w:val="00A4038E"/>
    <w:rsid w:val="00A403FA"/>
    <w:rsid w:val="00A40491"/>
    <w:rsid w:val="00A40643"/>
    <w:rsid w:val="00A4064F"/>
    <w:rsid w:val="00A40706"/>
    <w:rsid w:val="00A40741"/>
    <w:rsid w:val="00A4093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8A"/>
    <w:rsid w:val="00A421A2"/>
    <w:rsid w:val="00A4235C"/>
    <w:rsid w:val="00A423D3"/>
    <w:rsid w:val="00A424C3"/>
    <w:rsid w:val="00A42526"/>
    <w:rsid w:val="00A42643"/>
    <w:rsid w:val="00A42713"/>
    <w:rsid w:val="00A4272F"/>
    <w:rsid w:val="00A427FE"/>
    <w:rsid w:val="00A4283C"/>
    <w:rsid w:val="00A428BE"/>
    <w:rsid w:val="00A42911"/>
    <w:rsid w:val="00A42B27"/>
    <w:rsid w:val="00A42B2B"/>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5D4"/>
    <w:rsid w:val="00A4362F"/>
    <w:rsid w:val="00A43655"/>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7F"/>
    <w:rsid w:val="00A44036"/>
    <w:rsid w:val="00A440AD"/>
    <w:rsid w:val="00A44192"/>
    <w:rsid w:val="00A441CB"/>
    <w:rsid w:val="00A44255"/>
    <w:rsid w:val="00A44367"/>
    <w:rsid w:val="00A44425"/>
    <w:rsid w:val="00A444E9"/>
    <w:rsid w:val="00A44723"/>
    <w:rsid w:val="00A44759"/>
    <w:rsid w:val="00A4485C"/>
    <w:rsid w:val="00A44893"/>
    <w:rsid w:val="00A448A4"/>
    <w:rsid w:val="00A44907"/>
    <w:rsid w:val="00A44CD4"/>
    <w:rsid w:val="00A44D33"/>
    <w:rsid w:val="00A44D68"/>
    <w:rsid w:val="00A44E23"/>
    <w:rsid w:val="00A44E29"/>
    <w:rsid w:val="00A44F5E"/>
    <w:rsid w:val="00A44FFC"/>
    <w:rsid w:val="00A45098"/>
    <w:rsid w:val="00A450C5"/>
    <w:rsid w:val="00A450D2"/>
    <w:rsid w:val="00A450FB"/>
    <w:rsid w:val="00A45124"/>
    <w:rsid w:val="00A451D6"/>
    <w:rsid w:val="00A45307"/>
    <w:rsid w:val="00A45318"/>
    <w:rsid w:val="00A45351"/>
    <w:rsid w:val="00A454BD"/>
    <w:rsid w:val="00A454EE"/>
    <w:rsid w:val="00A45546"/>
    <w:rsid w:val="00A4556C"/>
    <w:rsid w:val="00A4564E"/>
    <w:rsid w:val="00A4574A"/>
    <w:rsid w:val="00A457AC"/>
    <w:rsid w:val="00A4599A"/>
    <w:rsid w:val="00A45AB6"/>
    <w:rsid w:val="00A45B0C"/>
    <w:rsid w:val="00A45C41"/>
    <w:rsid w:val="00A45CAD"/>
    <w:rsid w:val="00A45D57"/>
    <w:rsid w:val="00A45DAA"/>
    <w:rsid w:val="00A45DE3"/>
    <w:rsid w:val="00A45E18"/>
    <w:rsid w:val="00A45EB6"/>
    <w:rsid w:val="00A45F70"/>
    <w:rsid w:val="00A46009"/>
    <w:rsid w:val="00A460C2"/>
    <w:rsid w:val="00A46116"/>
    <w:rsid w:val="00A46131"/>
    <w:rsid w:val="00A4616C"/>
    <w:rsid w:val="00A461DE"/>
    <w:rsid w:val="00A461E6"/>
    <w:rsid w:val="00A461F7"/>
    <w:rsid w:val="00A46205"/>
    <w:rsid w:val="00A4626C"/>
    <w:rsid w:val="00A4640C"/>
    <w:rsid w:val="00A46524"/>
    <w:rsid w:val="00A4661D"/>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D25"/>
    <w:rsid w:val="00A46E25"/>
    <w:rsid w:val="00A46E7C"/>
    <w:rsid w:val="00A4706D"/>
    <w:rsid w:val="00A470E8"/>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9D"/>
    <w:rsid w:val="00A506F5"/>
    <w:rsid w:val="00A50700"/>
    <w:rsid w:val="00A507F0"/>
    <w:rsid w:val="00A5083D"/>
    <w:rsid w:val="00A508AD"/>
    <w:rsid w:val="00A508F2"/>
    <w:rsid w:val="00A5094D"/>
    <w:rsid w:val="00A50A55"/>
    <w:rsid w:val="00A50AB1"/>
    <w:rsid w:val="00A50C8B"/>
    <w:rsid w:val="00A50CCA"/>
    <w:rsid w:val="00A50D46"/>
    <w:rsid w:val="00A50F06"/>
    <w:rsid w:val="00A50F7A"/>
    <w:rsid w:val="00A50FAE"/>
    <w:rsid w:val="00A51030"/>
    <w:rsid w:val="00A51222"/>
    <w:rsid w:val="00A5124E"/>
    <w:rsid w:val="00A51347"/>
    <w:rsid w:val="00A51368"/>
    <w:rsid w:val="00A51483"/>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0"/>
    <w:rsid w:val="00A51C67"/>
    <w:rsid w:val="00A51CDD"/>
    <w:rsid w:val="00A51D6F"/>
    <w:rsid w:val="00A51D87"/>
    <w:rsid w:val="00A51E68"/>
    <w:rsid w:val="00A51EEB"/>
    <w:rsid w:val="00A51F3E"/>
    <w:rsid w:val="00A51FFA"/>
    <w:rsid w:val="00A52062"/>
    <w:rsid w:val="00A52063"/>
    <w:rsid w:val="00A52198"/>
    <w:rsid w:val="00A521F1"/>
    <w:rsid w:val="00A52321"/>
    <w:rsid w:val="00A523A3"/>
    <w:rsid w:val="00A52483"/>
    <w:rsid w:val="00A525B9"/>
    <w:rsid w:val="00A52640"/>
    <w:rsid w:val="00A52663"/>
    <w:rsid w:val="00A52672"/>
    <w:rsid w:val="00A52696"/>
    <w:rsid w:val="00A5269F"/>
    <w:rsid w:val="00A52736"/>
    <w:rsid w:val="00A527E5"/>
    <w:rsid w:val="00A527F0"/>
    <w:rsid w:val="00A5280C"/>
    <w:rsid w:val="00A52822"/>
    <w:rsid w:val="00A52876"/>
    <w:rsid w:val="00A5288D"/>
    <w:rsid w:val="00A52922"/>
    <w:rsid w:val="00A52A63"/>
    <w:rsid w:val="00A52AAC"/>
    <w:rsid w:val="00A52AEB"/>
    <w:rsid w:val="00A52C06"/>
    <w:rsid w:val="00A52D35"/>
    <w:rsid w:val="00A52DEB"/>
    <w:rsid w:val="00A52DF7"/>
    <w:rsid w:val="00A52EB1"/>
    <w:rsid w:val="00A52F01"/>
    <w:rsid w:val="00A52F7C"/>
    <w:rsid w:val="00A52FF1"/>
    <w:rsid w:val="00A53004"/>
    <w:rsid w:val="00A53065"/>
    <w:rsid w:val="00A5319C"/>
    <w:rsid w:val="00A531A6"/>
    <w:rsid w:val="00A53414"/>
    <w:rsid w:val="00A53455"/>
    <w:rsid w:val="00A53497"/>
    <w:rsid w:val="00A534DA"/>
    <w:rsid w:val="00A535C2"/>
    <w:rsid w:val="00A5362E"/>
    <w:rsid w:val="00A53717"/>
    <w:rsid w:val="00A53848"/>
    <w:rsid w:val="00A53946"/>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161"/>
    <w:rsid w:val="00A5426F"/>
    <w:rsid w:val="00A542B8"/>
    <w:rsid w:val="00A54328"/>
    <w:rsid w:val="00A543A6"/>
    <w:rsid w:val="00A54410"/>
    <w:rsid w:val="00A54497"/>
    <w:rsid w:val="00A54531"/>
    <w:rsid w:val="00A5459E"/>
    <w:rsid w:val="00A546A3"/>
    <w:rsid w:val="00A54734"/>
    <w:rsid w:val="00A54868"/>
    <w:rsid w:val="00A54AAE"/>
    <w:rsid w:val="00A54AD6"/>
    <w:rsid w:val="00A54C4F"/>
    <w:rsid w:val="00A54D3A"/>
    <w:rsid w:val="00A54D72"/>
    <w:rsid w:val="00A54F8D"/>
    <w:rsid w:val="00A54FB5"/>
    <w:rsid w:val="00A55070"/>
    <w:rsid w:val="00A55183"/>
    <w:rsid w:val="00A55235"/>
    <w:rsid w:val="00A55262"/>
    <w:rsid w:val="00A5526E"/>
    <w:rsid w:val="00A553AB"/>
    <w:rsid w:val="00A55460"/>
    <w:rsid w:val="00A55472"/>
    <w:rsid w:val="00A555CE"/>
    <w:rsid w:val="00A55776"/>
    <w:rsid w:val="00A557D7"/>
    <w:rsid w:val="00A557FE"/>
    <w:rsid w:val="00A558C0"/>
    <w:rsid w:val="00A5590B"/>
    <w:rsid w:val="00A5591A"/>
    <w:rsid w:val="00A55A08"/>
    <w:rsid w:val="00A55A11"/>
    <w:rsid w:val="00A55B56"/>
    <w:rsid w:val="00A55B5E"/>
    <w:rsid w:val="00A55BEB"/>
    <w:rsid w:val="00A55C0D"/>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7DA"/>
    <w:rsid w:val="00A56849"/>
    <w:rsid w:val="00A568AC"/>
    <w:rsid w:val="00A56A07"/>
    <w:rsid w:val="00A56A59"/>
    <w:rsid w:val="00A56AD6"/>
    <w:rsid w:val="00A56B57"/>
    <w:rsid w:val="00A56C87"/>
    <w:rsid w:val="00A56D5A"/>
    <w:rsid w:val="00A56D70"/>
    <w:rsid w:val="00A56D74"/>
    <w:rsid w:val="00A56FD2"/>
    <w:rsid w:val="00A57019"/>
    <w:rsid w:val="00A57088"/>
    <w:rsid w:val="00A57179"/>
    <w:rsid w:val="00A571D4"/>
    <w:rsid w:val="00A57240"/>
    <w:rsid w:val="00A572E7"/>
    <w:rsid w:val="00A5731E"/>
    <w:rsid w:val="00A5732B"/>
    <w:rsid w:val="00A57392"/>
    <w:rsid w:val="00A57467"/>
    <w:rsid w:val="00A574DA"/>
    <w:rsid w:val="00A57536"/>
    <w:rsid w:val="00A57584"/>
    <w:rsid w:val="00A575DF"/>
    <w:rsid w:val="00A57614"/>
    <w:rsid w:val="00A5773D"/>
    <w:rsid w:val="00A5776E"/>
    <w:rsid w:val="00A57775"/>
    <w:rsid w:val="00A5777F"/>
    <w:rsid w:val="00A577B9"/>
    <w:rsid w:val="00A577CE"/>
    <w:rsid w:val="00A577FA"/>
    <w:rsid w:val="00A579F5"/>
    <w:rsid w:val="00A57A06"/>
    <w:rsid w:val="00A57A46"/>
    <w:rsid w:val="00A57C2A"/>
    <w:rsid w:val="00A57CA9"/>
    <w:rsid w:val="00A57CB2"/>
    <w:rsid w:val="00A57D01"/>
    <w:rsid w:val="00A60047"/>
    <w:rsid w:val="00A60064"/>
    <w:rsid w:val="00A60066"/>
    <w:rsid w:val="00A60095"/>
    <w:rsid w:val="00A60147"/>
    <w:rsid w:val="00A60289"/>
    <w:rsid w:val="00A6028D"/>
    <w:rsid w:val="00A602F4"/>
    <w:rsid w:val="00A60340"/>
    <w:rsid w:val="00A603E0"/>
    <w:rsid w:val="00A603ED"/>
    <w:rsid w:val="00A603FF"/>
    <w:rsid w:val="00A604EA"/>
    <w:rsid w:val="00A6055D"/>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8E"/>
    <w:rsid w:val="00A60F9C"/>
    <w:rsid w:val="00A61015"/>
    <w:rsid w:val="00A61129"/>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1E"/>
    <w:rsid w:val="00A61A20"/>
    <w:rsid w:val="00A61C0F"/>
    <w:rsid w:val="00A61C2D"/>
    <w:rsid w:val="00A61C39"/>
    <w:rsid w:val="00A61C49"/>
    <w:rsid w:val="00A61C6D"/>
    <w:rsid w:val="00A61C80"/>
    <w:rsid w:val="00A61E40"/>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87"/>
    <w:rsid w:val="00A62829"/>
    <w:rsid w:val="00A6288D"/>
    <w:rsid w:val="00A6291A"/>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9"/>
    <w:rsid w:val="00A6341A"/>
    <w:rsid w:val="00A63482"/>
    <w:rsid w:val="00A635AB"/>
    <w:rsid w:val="00A635D5"/>
    <w:rsid w:val="00A63605"/>
    <w:rsid w:val="00A6361F"/>
    <w:rsid w:val="00A6379E"/>
    <w:rsid w:val="00A638B5"/>
    <w:rsid w:val="00A638EF"/>
    <w:rsid w:val="00A63967"/>
    <w:rsid w:val="00A6398C"/>
    <w:rsid w:val="00A63A65"/>
    <w:rsid w:val="00A63CB8"/>
    <w:rsid w:val="00A63CFB"/>
    <w:rsid w:val="00A63E35"/>
    <w:rsid w:val="00A63E78"/>
    <w:rsid w:val="00A63F7B"/>
    <w:rsid w:val="00A63FA7"/>
    <w:rsid w:val="00A63FB0"/>
    <w:rsid w:val="00A63FE1"/>
    <w:rsid w:val="00A6406B"/>
    <w:rsid w:val="00A64167"/>
    <w:rsid w:val="00A6424E"/>
    <w:rsid w:val="00A643F9"/>
    <w:rsid w:val="00A6441A"/>
    <w:rsid w:val="00A64596"/>
    <w:rsid w:val="00A645E0"/>
    <w:rsid w:val="00A64667"/>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B7"/>
    <w:rsid w:val="00A6501F"/>
    <w:rsid w:val="00A65028"/>
    <w:rsid w:val="00A6504C"/>
    <w:rsid w:val="00A650BB"/>
    <w:rsid w:val="00A65267"/>
    <w:rsid w:val="00A65288"/>
    <w:rsid w:val="00A6534F"/>
    <w:rsid w:val="00A65355"/>
    <w:rsid w:val="00A6538B"/>
    <w:rsid w:val="00A653A9"/>
    <w:rsid w:val="00A65434"/>
    <w:rsid w:val="00A654AC"/>
    <w:rsid w:val="00A65716"/>
    <w:rsid w:val="00A6577D"/>
    <w:rsid w:val="00A657DC"/>
    <w:rsid w:val="00A657EC"/>
    <w:rsid w:val="00A658AA"/>
    <w:rsid w:val="00A658C8"/>
    <w:rsid w:val="00A658F6"/>
    <w:rsid w:val="00A65913"/>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1E2"/>
    <w:rsid w:val="00A67289"/>
    <w:rsid w:val="00A6728D"/>
    <w:rsid w:val="00A672A0"/>
    <w:rsid w:val="00A673C7"/>
    <w:rsid w:val="00A673E6"/>
    <w:rsid w:val="00A673F6"/>
    <w:rsid w:val="00A6753A"/>
    <w:rsid w:val="00A6756F"/>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AD"/>
    <w:rsid w:val="00A67CAF"/>
    <w:rsid w:val="00A67CCF"/>
    <w:rsid w:val="00A67D6C"/>
    <w:rsid w:val="00A67D88"/>
    <w:rsid w:val="00A67DB2"/>
    <w:rsid w:val="00A67EDE"/>
    <w:rsid w:val="00A67F05"/>
    <w:rsid w:val="00A70130"/>
    <w:rsid w:val="00A70138"/>
    <w:rsid w:val="00A70171"/>
    <w:rsid w:val="00A70186"/>
    <w:rsid w:val="00A701EA"/>
    <w:rsid w:val="00A70222"/>
    <w:rsid w:val="00A7027D"/>
    <w:rsid w:val="00A702F2"/>
    <w:rsid w:val="00A702FD"/>
    <w:rsid w:val="00A7036F"/>
    <w:rsid w:val="00A70403"/>
    <w:rsid w:val="00A70433"/>
    <w:rsid w:val="00A7043D"/>
    <w:rsid w:val="00A70503"/>
    <w:rsid w:val="00A7057A"/>
    <w:rsid w:val="00A70580"/>
    <w:rsid w:val="00A705A3"/>
    <w:rsid w:val="00A705A9"/>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52"/>
    <w:rsid w:val="00A70DA3"/>
    <w:rsid w:val="00A70E0C"/>
    <w:rsid w:val="00A70F94"/>
    <w:rsid w:val="00A70F97"/>
    <w:rsid w:val="00A71001"/>
    <w:rsid w:val="00A7103D"/>
    <w:rsid w:val="00A7105B"/>
    <w:rsid w:val="00A71110"/>
    <w:rsid w:val="00A7123F"/>
    <w:rsid w:val="00A71352"/>
    <w:rsid w:val="00A7143A"/>
    <w:rsid w:val="00A716AF"/>
    <w:rsid w:val="00A716C8"/>
    <w:rsid w:val="00A718F1"/>
    <w:rsid w:val="00A71937"/>
    <w:rsid w:val="00A7193C"/>
    <w:rsid w:val="00A71951"/>
    <w:rsid w:val="00A719AC"/>
    <w:rsid w:val="00A71A10"/>
    <w:rsid w:val="00A71BC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F8"/>
    <w:rsid w:val="00A72D34"/>
    <w:rsid w:val="00A72D58"/>
    <w:rsid w:val="00A72DF2"/>
    <w:rsid w:val="00A72E13"/>
    <w:rsid w:val="00A72ECC"/>
    <w:rsid w:val="00A72EEF"/>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821"/>
    <w:rsid w:val="00A73913"/>
    <w:rsid w:val="00A739E8"/>
    <w:rsid w:val="00A73A07"/>
    <w:rsid w:val="00A73A57"/>
    <w:rsid w:val="00A73A6F"/>
    <w:rsid w:val="00A73BA4"/>
    <w:rsid w:val="00A73C4C"/>
    <w:rsid w:val="00A73C64"/>
    <w:rsid w:val="00A73C70"/>
    <w:rsid w:val="00A73D15"/>
    <w:rsid w:val="00A73DE6"/>
    <w:rsid w:val="00A73E3D"/>
    <w:rsid w:val="00A73E97"/>
    <w:rsid w:val="00A73F55"/>
    <w:rsid w:val="00A73FD3"/>
    <w:rsid w:val="00A74093"/>
    <w:rsid w:val="00A7412F"/>
    <w:rsid w:val="00A74215"/>
    <w:rsid w:val="00A7431D"/>
    <w:rsid w:val="00A7432D"/>
    <w:rsid w:val="00A74343"/>
    <w:rsid w:val="00A743D1"/>
    <w:rsid w:val="00A74499"/>
    <w:rsid w:val="00A744EC"/>
    <w:rsid w:val="00A74701"/>
    <w:rsid w:val="00A7472A"/>
    <w:rsid w:val="00A7479B"/>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EED"/>
    <w:rsid w:val="00A75F11"/>
    <w:rsid w:val="00A75F26"/>
    <w:rsid w:val="00A7601B"/>
    <w:rsid w:val="00A76050"/>
    <w:rsid w:val="00A760AB"/>
    <w:rsid w:val="00A7613E"/>
    <w:rsid w:val="00A76185"/>
    <w:rsid w:val="00A7619C"/>
    <w:rsid w:val="00A761D7"/>
    <w:rsid w:val="00A7621D"/>
    <w:rsid w:val="00A7628F"/>
    <w:rsid w:val="00A76326"/>
    <w:rsid w:val="00A76367"/>
    <w:rsid w:val="00A7651C"/>
    <w:rsid w:val="00A76532"/>
    <w:rsid w:val="00A76582"/>
    <w:rsid w:val="00A7659F"/>
    <w:rsid w:val="00A7663E"/>
    <w:rsid w:val="00A7666B"/>
    <w:rsid w:val="00A766A2"/>
    <w:rsid w:val="00A76744"/>
    <w:rsid w:val="00A76966"/>
    <w:rsid w:val="00A769A5"/>
    <w:rsid w:val="00A76A2C"/>
    <w:rsid w:val="00A76B42"/>
    <w:rsid w:val="00A76C53"/>
    <w:rsid w:val="00A76C9D"/>
    <w:rsid w:val="00A76DD1"/>
    <w:rsid w:val="00A76E16"/>
    <w:rsid w:val="00A76EA7"/>
    <w:rsid w:val="00A76EED"/>
    <w:rsid w:val="00A76F1C"/>
    <w:rsid w:val="00A772F4"/>
    <w:rsid w:val="00A77302"/>
    <w:rsid w:val="00A7731D"/>
    <w:rsid w:val="00A77402"/>
    <w:rsid w:val="00A77431"/>
    <w:rsid w:val="00A77502"/>
    <w:rsid w:val="00A775DB"/>
    <w:rsid w:val="00A7761F"/>
    <w:rsid w:val="00A77621"/>
    <w:rsid w:val="00A77662"/>
    <w:rsid w:val="00A77793"/>
    <w:rsid w:val="00A777E5"/>
    <w:rsid w:val="00A77829"/>
    <w:rsid w:val="00A77873"/>
    <w:rsid w:val="00A778BB"/>
    <w:rsid w:val="00A7793D"/>
    <w:rsid w:val="00A77A00"/>
    <w:rsid w:val="00A77B19"/>
    <w:rsid w:val="00A77B52"/>
    <w:rsid w:val="00A77B5B"/>
    <w:rsid w:val="00A77C00"/>
    <w:rsid w:val="00A77CE4"/>
    <w:rsid w:val="00A77D3A"/>
    <w:rsid w:val="00A77D3E"/>
    <w:rsid w:val="00A77DEF"/>
    <w:rsid w:val="00A77EC2"/>
    <w:rsid w:val="00A77F05"/>
    <w:rsid w:val="00A77F68"/>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C14"/>
    <w:rsid w:val="00A80C35"/>
    <w:rsid w:val="00A80CA1"/>
    <w:rsid w:val="00A80D86"/>
    <w:rsid w:val="00A80D89"/>
    <w:rsid w:val="00A80D92"/>
    <w:rsid w:val="00A80E68"/>
    <w:rsid w:val="00A80E74"/>
    <w:rsid w:val="00A80F60"/>
    <w:rsid w:val="00A80FBF"/>
    <w:rsid w:val="00A80FDB"/>
    <w:rsid w:val="00A80FE6"/>
    <w:rsid w:val="00A810BC"/>
    <w:rsid w:val="00A811F8"/>
    <w:rsid w:val="00A812C5"/>
    <w:rsid w:val="00A8130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2264"/>
    <w:rsid w:val="00A8235B"/>
    <w:rsid w:val="00A82439"/>
    <w:rsid w:val="00A82498"/>
    <w:rsid w:val="00A824DB"/>
    <w:rsid w:val="00A8253E"/>
    <w:rsid w:val="00A82616"/>
    <w:rsid w:val="00A826C5"/>
    <w:rsid w:val="00A826FF"/>
    <w:rsid w:val="00A82701"/>
    <w:rsid w:val="00A82775"/>
    <w:rsid w:val="00A82779"/>
    <w:rsid w:val="00A827E8"/>
    <w:rsid w:val="00A8292E"/>
    <w:rsid w:val="00A82933"/>
    <w:rsid w:val="00A82A26"/>
    <w:rsid w:val="00A82AC4"/>
    <w:rsid w:val="00A82BD1"/>
    <w:rsid w:val="00A82BFE"/>
    <w:rsid w:val="00A82C6E"/>
    <w:rsid w:val="00A82D22"/>
    <w:rsid w:val="00A82D7B"/>
    <w:rsid w:val="00A82DAE"/>
    <w:rsid w:val="00A82E74"/>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F0"/>
    <w:rsid w:val="00A8420D"/>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C5"/>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4FB"/>
    <w:rsid w:val="00A8550D"/>
    <w:rsid w:val="00A8555D"/>
    <w:rsid w:val="00A8557B"/>
    <w:rsid w:val="00A857A8"/>
    <w:rsid w:val="00A857D4"/>
    <w:rsid w:val="00A85879"/>
    <w:rsid w:val="00A8592C"/>
    <w:rsid w:val="00A85A05"/>
    <w:rsid w:val="00A85A21"/>
    <w:rsid w:val="00A85A3E"/>
    <w:rsid w:val="00A85BAE"/>
    <w:rsid w:val="00A85CEB"/>
    <w:rsid w:val="00A85D25"/>
    <w:rsid w:val="00A85E1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80D"/>
    <w:rsid w:val="00A868AE"/>
    <w:rsid w:val="00A868F3"/>
    <w:rsid w:val="00A869E3"/>
    <w:rsid w:val="00A86A4F"/>
    <w:rsid w:val="00A86A69"/>
    <w:rsid w:val="00A86AC4"/>
    <w:rsid w:val="00A86AF7"/>
    <w:rsid w:val="00A86B89"/>
    <w:rsid w:val="00A86B96"/>
    <w:rsid w:val="00A86BCD"/>
    <w:rsid w:val="00A86C5E"/>
    <w:rsid w:val="00A86D19"/>
    <w:rsid w:val="00A86D4F"/>
    <w:rsid w:val="00A86D60"/>
    <w:rsid w:val="00A86E9D"/>
    <w:rsid w:val="00A86F37"/>
    <w:rsid w:val="00A86F3F"/>
    <w:rsid w:val="00A86F81"/>
    <w:rsid w:val="00A86FC2"/>
    <w:rsid w:val="00A86FDC"/>
    <w:rsid w:val="00A870AA"/>
    <w:rsid w:val="00A870F5"/>
    <w:rsid w:val="00A87154"/>
    <w:rsid w:val="00A8719C"/>
    <w:rsid w:val="00A87333"/>
    <w:rsid w:val="00A87408"/>
    <w:rsid w:val="00A87451"/>
    <w:rsid w:val="00A874A9"/>
    <w:rsid w:val="00A8750D"/>
    <w:rsid w:val="00A876F9"/>
    <w:rsid w:val="00A8771B"/>
    <w:rsid w:val="00A87886"/>
    <w:rsid w:val="00A8798E"/>
    <w:rsid w:val="00A879DD"/>
    <w:rsid w:val="00A87A3F"/>
    <w:rsid w:val="00A87A5D"/>
    <w:rsid w:val="00A87B03"/>
    <w:rsid w:val="00A87B24"/>
    <w:rsid w:val="00A87C02"/>
    <w:rsid w:val="00A87C91"/>
    <w:rsid w:val="00A87E5C"/>
    <w:rsid w:val="00A87F18"/>
    <w:rsid w:val="00A87F4F"/>
    <w:rsid w:val="00A87FA2"/>
    <w:rsid w:val="00A9002F"/>
    <w:rsid w:val="00A9006B"/>
    <w:rsid w:val="00A900DD"/>
    <w:rsid w:val="00A900F9"/>
    <w:rsid w:val="00A90177"/>
    <w:rsid w:val="00A901CC"/>
    <w:rsid w:val="00A90201"/>
    <w:rsid w:val="00A902A4"/>
    <w:rsid w:val="00A90332"/>
    <w:rsid w:val="00A90342"/>
    <w:rsid w:val="00A903D4"/>
    <w:rsid w:val="00A903F6"/>
    <w:rsid w:val="00A90497"/>
    <w:rsid w:val="00A904E5"/>
    <w:rsid w:val="00A90558"/>
    <w:rsid w:val="00A90585"/>
    <w:rsid w:val="00A905A0"/>
    <w:rsid w:val="00A90624"/>
    <w:rsid w:val="00A906BC"/>
    <w:rsid w:val="00A906D1"/>
    <w:rsid w:val="00A90773"/>
    <w:rsid w:val="00A9081F"/>
    <w:rsid w:val="00A90848"/>
    <w:rsid w:val="00A9084D"/>
    <w:rsid w:val="00A90AE9"/>
    <w:rsid w:val="00A90B7A"/>
    <w:rsid w:val="00A90C1C"/>
    <w:rsid w:val="00A90CB9"/>
    <w:rsid w:val="00A90CC1"/>
    <w:rsid w:val="00A90E34"/>
    <w:rsid w:val="00A90E6F"/>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80D"/>
    <w:rsid w:val="00A91839"/>
    <w:rsid w:val="00A91846"/>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8B"/>
    <w:rsid w:val="00A925C2"/>
    <w:rsid w:val="00A92623"/>
    <w:rsid w:val="00A92850"/>
    <w:rsid w:val="00A9295A"/>
    <w:rsid w:val="00A9297B"/>
    <w:rsid w:val="00A92AB2"/>
    <w:rsid w:val="00A92B09"/>
    <w:rsid w:val="00A92BA5"/>
    <w:rsid w:val="00A92CD4"/>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62"/>
    <w:rsid w:val="00A93A1B"/>
    <w:rsid w:val="00A93A36"/>
    <w:rsid w:val="00A93AB1"/>
    <w:rsid w:val="00A93AD3"/>
    <w:rsid w:val="00A93AEE"/>
    <w:rsid w:val="00A93B0B"/>
    <w:rsid w:val="00A93B38"/>
    <w:rsid w:val="00A93CAA"/>
    <w:rsid w:val="00A93CFB"/>
    <w:rsid w:val="00A93DCB"/>
    <w:rsid w:val="00A93E1D"/>
    <w:rsid w:val="00A93F2A"/>
    <w:rsid w:val="00A93FA1"/>
    <w:rsid w:val="00A94031"/>
    <w:rsid w:val="00A9403D"/>
    <w:rsid w:val="00A94050"/>
    <w:rsid w:val="00A9423C"/>
    <w:rsid w:val="00A94258"/>
    <w:rsid w:val="00A9432D"/>
    <w:rsid w:val="00A943B0"/>
    <w:rsid w:val="00A9444D"/>
    <w:rsid w:val="00A9446F"/>
    <w:rsid w:val="00A94477"/>
    <w:rsid w:val="00A94586"/>
    <w:rsid w:val="00A946FB"/>
    <w:rsid w:val="00A947B8"/>
    <w:rsid w:val="00A94870"/>
    <w:rsid w:val="00A94B50"/>
    <w:rsid w:val="00A94B63"/>
    <w:rsid w:val="00A94BD1"/>
    <w:rsid w:val="00A94C32"/>
    <w:rsid w:val="00A94C62"/>
    <w:rsid w:val="00A94D35"/>
    <w:rsid w:val="00A94D9B"/>
    <w:rsid w:val="00A94E65"/>
    <w:rsid w:val="00A94EAF"/>
    <w:rsid w:val="00A94F08"/>
    <w:rsid w:val="00A94F86"/>
    <w:rsid w:val="00A95108"/>
    <w:rsid w:val="00A9521B"/>
    <w:rsid w:val="00A9527B"/>
    <w:rsid w:val="00A952AA"/>
    <w:rsid w:val="00A952E1"/>
    <w:rsid w:val="00A952F4"/>
    <w:rsid w:val="00A9532D"/>
    <w:rsid w:val="00A9536B"/>
    <w:rsid w:val="00A95371"/>
    <w:rsid w:val="00A953CE"/>
    <w:rsid w:val="00A954F7"/>
    <w:rsid w:val="00A95507"/>
    <w:rsid w:val="00A9552E"/>
    <w:rsid w:val="00A9554C"/>
    <w:rsid w:val="00A955DD"/>
    <w:rsid w:val="00A95718"/>
    <w:rsid w:val="00A9585C"/>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6B"/>
    <w:rsid w:val="00A96804"/>
    <w:rsid w:val="00A968E6"/>
    <w:rsid w:val="00A96A2A"/>
    <w:rsid w:val="00A96A2C"/>
    <w:rsid w:val="00A96A33"/>
    <w:rsid w:val="00A96D61"/>
    <w:rsid w:val="00A96D62"/>
    <w:rsid w:val="00A96DD0"/>
    <w:rsid w:val="00A96E68"/>
    <w:rsid w:val="00A96EDE"/>
    <w:rsid w:val="00A97008"/>
    <w:rsid w:val="00A970B9"/>
    <w:rsid w:val="00A9714C"/>
    <w:rsid w:val="00A9719B"/>
    <w:rsid w:val="00A971C5"/>
    <w:rsid w:val="00A9725E"/>
    <w:rsid w:val="00A9728B"/>
    <w:rsid w:val="00A9738A"/>
    <w:rsid w:val="00A9761A"/>
    <w:rsid w:val="00A97625"/>
    <w:rsid w:val="00A97663"/>
    <w:rsid w:val="00A9771F"/>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C2"/>
    <w:rsid w:val="00AA03CF"/>
    <w:rsid w:val="00AA045A"/>
    <w:rsid w:val="00AA049B"/>
    <w:rsid w:val="00AA04EA"/>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BC"/>
    <w:rsid w:val="00AA1A4E"/>
    <w:rsid w:val="00AA1AF3"/>
    <w:rsid w:val="00AA1C13"/>
    <w:rsid w:val="00AA1CAF"/>
    <w:rsid w:val="00AA1D5F"/>
    <w:rsid w:val="00AA1D98"/>
    <w:rsid w:val="00AA1DE6"/>
    <w:rsid w:val="00AA1E57"/>
    <w:rsid w:val="00AA1E8B"/>
    <w:rsid w:val="00AA1F1F"/>
    <w:rsid w:val="00AA20A1"/>
    <w:rsid w:val="00AA20AE"/>
    <w:rsid w:val="00AA20BE"/>
    <w:rsid w:val="00AA2190"/>
    <w:rsid w:val="00AA2280"/>
    <w:rsid w:val="00AA22F2"/>
    <w:rsid w:val="00AA22FD"/>
    <w:rsid w:val="00AA230E"/>
    <w:rsid w:val="00AA23F9"/>
    <w:rsid w:val="00AA2494"/>
    <w:rsid w:val="00AA249A"/>
    <w:rsid w:val="00AA262C"/>
    <w:rsid w:val="00AA2652"/>
    <w:rsid w:val="00AA2729"/>
    <w:rsid w:val="00AA2850"/>
    <w:rsid w:val="00AA292B"/>
    <w:rsid w:val="00AA29BD"/>
    <w:rsid w:val="00AA2A1F"/>
    <w:rsid w:val="00AA2A83"/>
    <w:rsid w:val="00AA2B0A"/>
    <w:rsid w:val="00AA2B8E"/>
    <w:rsid w:val="00AA2BA4"/>
    <w:rsid w:val="00AA2C6F"/>
    <w:rsid w:val="00AA2C89"/>
    <w:rsid w:val="00AA2CF9"/>
    <w:rsid w:val="00AA2FEC"/>
    <w:rsid w:val="00AA2FEE"/>
    <w:rsid w:val="00AA3086"/>
    <w:rsid w:val="00AA3116"/>
    <w:rsid w:val="00AA3149"/>
    <w:rsid w:val="00AA32E6"/>
    <w:rsid w:val="00AA3310"/>
    <w:rsid w:val="00AA3374"/>
    <w:rsid w:val="00AA341D"/>
    <w:rsid w:val="00AA3462"/>
    <w:rsid w:val="00AA34F9"/>
    <w:rsid w:val="00AA352C"/>
    <w:rsid w:val="00AA35BE"/>
    <w:rsid w:val="00AA365E"/>
    <w:rsid w:val="00AA3664"/>
    <w:rsid w:val="00AA3688"/>
    <w:rsid w:val="00AA370F"/>
    <w:rsid w:val="00AA37B9"/>
    <w:rsid w:val="00AA384A"/>
    <w:rsid w:val="00AA38D2"/>
    <w:rsid w:val="00AA3955"/>
    <w:rsid w:val="00AA39F7"/>
    <w:rsid w:val="00AA3B72"/>
    <w:rsid w:val="00AA3BAB"/>
    <w:rsid w:val="00AA3D87"/>
    <w:rsid w:val="00AA3D8A"/>
    <w:rsid w:val="00AA3E27"/>
    <w:rsid w:val="00AA3ECE"/>
    <w:rsid w:val="00AA3EDC"/>
    <w:rsid w:val="00AA403F"/>
    <w:rsid w:val="00AA4188"/>
    <w:rsid w:val="00AA4326"/>
    <w:rsid w:val="00AA4350"/>
    <w:rsid w:val="00AA4366"/>
    <w:rsid w:val="00AA43B7"/>
    <w:rsid w:val="00AA447A"/>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5039"/>
    <w:rsid w:val="00AA50B7"/>
    <w:rsid w:val="00AA50C3"/>
    <w:rsid w:val="00AA5126"/>
    <w:rsid w:val="00AA516C"/>
    <w:rsid w:val="00AA5255"/>
    <w:rsid w:val="00AA52B2"/>
    <w:rsid w:val="00AA532C"/>
    <w:rsid w:val="00AA5361"/>
    <w:rsid w:val="00AA5372"/>
    <w:rsid w:val="00AA5462"/>
    <w:rsid w:val="00AA54DE"/>
    <w:rsid w:val="00AA577E"/>
    <w:rsid w:val="00AA57DA"/>
    <w:rsid w:val="00AA581A"/>
    <w:rsid w:val="00AA58EC"/>
    <w:rsid w:val="00AA5932"/>
    <w:rsid w:val="00AA5976"/>
    <w:rsid w:val="00AA5982"/>
    <w:rsid w:val="00AA59D3"/>
    <w:rsid w:val="00AA5BA4"/>
    <w:rsid w:val="00AA5CE9"/>
    <w:rsid w:val="00AA5D59"/>
    <w:rsid w:val="00AA5DEF"/>
    <w:rsid w:val="00AA5E9C"/>
    <w:rsid w:val="00AA5FA0"/>
    <w:rsid w:val="00AA600C"/>
    <w:rsid w:val="00AA6042"/>
    <w:rsid w:val="00AA6071"/>
    <w:rsid w:val="00AA60B1"/>
    <w:rsid w:val="00AA6417"/>
    <w:rsid w:val="00AA64E9"/>
    <w:rsid w:val="00AA651F"/>
    <w:rsid w:val="00AA66B4"/>
    <w:rsid w:val="00AA6700"/>
    <w:rsid w:val="00AA671E"/>
    <w:rsid w:val="00AA6736"/>
    <w:rsid w:val="00AA67D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D0"/>
    <w:rsid w:val="00AA70EB"/>
    <w:rsid w:val="00AA7432"/>
    <w:rsid w:val="00AA7439"/>
    <w:rsid w:val="00AA7468"/>
    <w:rsid w:val="00AA749B"/>
    <w:rsid w:val="00AA74C1"/>
    <w:rsid w:val="00AA764B"/>
    <w:rsid w:val="00AA765F"/>
    <w:rsid w:val="00AA789D"/>
    <w:rsid w:val="00AA7955"/>
    <w:rsid w:val="00AA7992"/>
    <w:rsid w:val="00AA7B07"/>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36"/>
    <w:rsid w:val="00AB133F"/>
    <w:rsid w:val="00AB13AE"/>
    <w:rsid w:val="00AB149F"/>
    <w:rsid w:val="00AB152D"/>
    <w:rsid w:val="00AB156F"/>
    <w:rsid w:val="00AB157F"/>
    <w:rsid w:val="00AB15B3"/>
    <w:rsid w:val="00AB169A"/>
    <w:rsid w:val="00AB16DF"/>
    <w:rsid w:val="00AB1704"/>
    <w:rsid w:val="00AB178A"/>
    <w:rsid w:val="00AB1792"/>
    <w:rsid w:val="00AB17EC"/>
    <w:rsid w:val="00AB17F3"/>
    <w:rsid w:val="00AB1A1A"/>
    <w:rsid w:val="00AB1B93"/>
    <w:rsid w:val="00AB1BD9"/>
    <w:rsid w:val="00AB1C38"/>
    <w:rsid w:val="00AB1CE9"/>
    <w:rsid w:val="00AB1D7B"/>
    <w:rsid w:val="00AB1D9B"/>
    <w:rsid w:val="00AB1FC2"/>
    <w:rsid w:val="00AB203A"/>
    <w:rsid w:val="00AB2081"/>
    <w:rsid w:val="00AB20A5"/>
    <w:rsid w:val="00AB20F8"/>
    <w:rsid w:val="00AB20FC"/>
    <w:rsid w:val="00AB2159"/>
    <w:rsid w:val="00AB215B"/>
    <w:rsid w:val="00AB21F5"/>
    <w:rsid w:val="00AB22FF"/>
    <w:rsid w:val="00AB2481"/>
    <w:rsid w:val="00AB24C0"/>
    <w:rsid w:val="00AB253B"/>
    <w:rsid w:val="00AB2581"/>
    <w:rsid w:val="00AB25B6"/>
    <w:rsid w:val="00AB25DB"/>
    <w:rsid w:val="00AB260F"/>
    <w:rsid w:val="00AB2700"/>
    <w:rsid w:val="00AB2770"/>
    <w:rsid w:val="00AB27C7"/>
    <w:rsid w:val="00AB2897"/>
    <w:rsid w:val="00AB29FC"/>
    <w:rsid w:val="00AB29FF"/>
    <w:rsid w:val="00AB2A25"/>
    <w:rsid w:val="00AB2A55"/>
    <w:rsid w:val="00AB2A59"/>
    <w:rsid w:val="00AB2AAE"/>
    <w:rsid w:val="00AB2B2D"/>
    <w:rsid w:val="00AB2C5E"/>
    <w:rsid w:val="00AB2CB0"/>
    <w:rsid w:val="00AB2D57"/>
    <w:rsid w:val="00AB2DBE"/>
    <w:rsid w:val="00AB2E92"/>
    <w:rsid w:val="00AB2EDB"/>
    <w:rsid w:val="00AB2F19"/>
    <w:rsid w:val="00AB3034"/>
    <w:rsid w:val="00AB305B"/>
    <w:rsid w:val="00AB30D8"/>
    <w:rsid w:val="00AB30F3"/>
    <w:rsid w:val="00AB3143"/>
    <w:rsid w:val="00AB320C"/>
    <w:rsid w:val="00AB3223"/>
    <w:rsid w:val="00AB32FD"/>
    <w:rsid w:val="00AB333E"/>
    <w:rsid w:val="00AB3459"/>
    <w:rsid w:val="00AB34B7"/>
    <w:rsid w:val="00AB35DA"/>
    <w:rsid w:val="00AB368C"/>
    <w:rsid w:val="00AB381F"/>
    <w:rsid w:val="00AB3887"/>
    <w:rsid w:val="00AB390F"/>
    <w:rsid w:val="00AB3A26"/>
    <w:rsid w:val="00AB3AE5"/>
    <w:rsid w:val="00AB3BC7"/>
    <w:rsid w:val="00AB3BD8"/>
    <w:rsid w:val="00AB3C69"/>
    <w:rsid w:val="00AB3D6C"/>
    <w:rsid w:val="00AB3D90"/>
    <w:rsid w:val="00AB3E87"/>
    <w:rsid w:val="00AB3F2E"/>
    <w:rsid w:val="00AB3FBC"/>
    <w:rsid w:val="00AB40E7"/>
    <w:rsid w:val="00AB4329"/>
    <w:rsid w:val="00AB43C3"/>
    <w:rsid w:val="00AB459F"/>
    <w:rsid w:val="00AB464D"/>
    <w:rsid w:val="00AB469A"/>
    <w:rsid w:val="00AB46F8"/>
    <w:rsid w:val="00AB48C4"/>
    <w:rsid w:val="00AB4976"/>
    <w:rsid w:val="00AB49A2"/>
    <w:rsid w:val="00AB49BE"/>
    <w:rsid w:val="00AB49CF"/>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301"/>
    <w:rsid w:val="00AB5498"/>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577"/>
    <w:rsid w:val="00AB75E1"/>
    <w:rsid w:val="00AB76C9"/>
    <w:rsid w:val="00AB7855"/>
    <w:rsid w:val="00AB7884"/>
    <w:rsid w:val="00AB78AD"/>
    <w:rsid w:val="00AB78C8"/>
    <w:rsid w:val="00AB78DB"/>
    <w:rsid w:val="00AB7947"/>
    <w:rsid w:val="00AB79AA"/>
    <w:rsid w:val="00AB7A0C"/>
    <w:rsid w:val="00AB7A36"/>
    <w:rsid w:val="00AB7A99"/>
    <w:rsid w:val="00AB7AFC"/>
    <w:rsid w:val="00AB7BA0"/>
    <w:rsid w:val="00AB7BFD"/>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5D"/>
    <w:rsid w:val="00AC05AA"/>
    <w:rsid w:val="00AC06F8"/>
    <w:rsid w:val="00AC0760"/>
    <w:rsid w:val="00AC08F5"/>
    <w:rsid w:val="00AC09A0"/>
    <w:rsid w:val="00AC09A1"/>
    <w:rsid w:val="00AC0A61"/>
    <w:rsid w:val="00AC0A6C"/>
    <w:rsid w:val="00AC0B09"/>
    <w:rsid w:val="00AC0B66"/>
    <w:rsid w:val="00AC0BAD"/>
    <w:rsid w:val="00AC0C5B"/>
    <w:rsid w:val="00AC0C8B"/>
    <w:rsid w:val="00AC0CBB"/>
    <w:rsid w:val="00AC0D52"/>
    <w:rsid w:val="00AC0FA3"/>
    <w:rsid w:val="00AC1018"/>
    <w:rsid w:val="00AC10AC"/>
    <w:rsid w:val="00AC127C"/>
    <w:rsid w:val="00AC1299"/>
    <w:rsid w:val="00AC1420"/>
    <w:rsid w:val="00AC1443"/>
    <w:rsid w:val="00AC148C"/>
    <w:rsid w:val="00AC1501"/>
    <w:rsid w:val="00AC1523"/>
    <w:rsid w:val="00AC157B"/>
    <w:rsid w:val="00AC159F"/>
    <w:rsid w:val="00AC15AC"/>
    <w:rsid w:val="00AC16BA"/>
    <w:rsid w:val="00AC171E"/>
    <w:rsid w:val="00AC178F"/>
    <w:rsid w:val="00AC17D0"/>
    <w:rsid w:val="00AC19FA"/>
    <w:rsid w:val="00AC1C0A"/>
    <w:rsid w:val="00AC1CEA"/>
    <w:rsid w:val="00AC1CF5"/>
    <w:rsid w:val="00AC1D1F"/>
    <w:rsid w:val="00AC1D63"/>
    <w:rsid w:val="00AC1DB0"/>
    <w:rsid w:val="00AC1DBF"/>
    <w:rsid w:val="00AC1DFB"/>
    <w:rsid w:val="00AC1F28"/>
    <w:rsid w:val="00AC1FD7"/>
    <w:rsid w:val="00AC2041"/>
    <w:rsid w:val="00AC2119"/>
    <w:rsid w:val="00AC2205"/>
    <w:rsid w:val="00AC2328"/>
    <w:rsid w:val="00AC2416"/>
    <w:rsid w:val="00AC24BE"/>
    <w:rsid w:val="00AC24D3"/>
    <w:rsid w:val="00AC24E7"/>
    <w:rsid w:val="00AC268E"/>
    <w:rsid w:val="00AC26C4"/>
    <w:rsid w:val="00AC27A3"/>
    <w:rsid w:val="00AC28E5"/>
    <w:rsid w:val="00AC2909"/>
    <w:rsid w:val="00AC29B6"/>
    <w:rsid w:val="00AC29ED"/>
    <w:rsid w:val="00AC2B97"/>
    <w:rsid w:val="00AC2B9A"/>
    <w:rsid w:val="00AC2BCC"/>
    <w:rsid w:val="00AC2E64"/>
    <w:rsid w:val="00AC3058"/>
    <w:rsid w:val="00AC30EF"/>
    <w:rsid w:val="00AC3156"/>
    <w:rsid w:val="00AC3182"/>
    <w:rsid w:val="00AC320D"/>
    <w:rsid w:val="00AC3278"/>
    <w:rsid w:val="00AC3346"/>
    <w:rsid w:val="00AC3353"/>
    <w:rsid w:val="00AC3382"/>
    <w:rsid w:val="00AC338F"/>
    <w:rsid w:val="00AC33C8"/>
    <w:rsid w:val="00AC3412"/>
    <w:rsid w:val="00AC341E"/>
    <w:rsid w:val="00AC34E1"/>
    <w:rsid w:val="00AC3520"/>
    <w:rsid w:val="00AC356F"/>
    <w:rsid w:val="00AC357B"/>
    <w:rsid w:val="00AC3583"/>
    <w:rsid w:val="00AC35A7"/>
    <w:rsid w:val="00AC362A"/>
    <w:rsid w:val="00AC3785"/>
    <w:rsid w:val="00AC3848"/>
    <w:rsid w:val="00AC393C"/>
    <w:rsid w:val="00AC3AE8"/>
    <w:rsid w:val="00AC3B23"/>
    <w:rsid w:val="00AC3B2F"/>
    <w:rsid w:val="00AC3C1E"/>
    <w:rsid w:val="00AC3CF0"/>
    <w:rsid w:val="00AC3D35"/>
    <w:rsid w:val="00AC3D46"/>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6D"/>
    <w:rsid w:val="00AC48B4"/>
    <w:rsid w:val="00AC498E"/>
    <w:rsid w:val="00AC4A8C"/>
    <w:rsid w:val="00AC4B41"/>
    <w:rsid w:val="00AC4C50"/>
    <w:rsid w:val="00AC4C9C"/>
    <w:rsid w:val="00AC4D42"/>
    <w:rsid w:val="00AC4D73"/>
    <w:rsid w:val="00AC4E04"/>
    <w:rsid w:val="00AC4E78"/>
    <w:rsid w:val="00AC4EA2"/>
    <w:rsid w:val="00AC4F5E"/>
    <w:rsid w:val="00AC507A"/>
    <w:rsid w:val="00AC5097"/>
    <w:rsid w:val="00AC5181"/>
    <w:rsid w:val="00AC51DC"/>
    <w:rsid w:val="00AC5236"/>
    <w:rsid w:val="00AC5301"/>
    <w:rsid w:val="00AC5330"/>
    <w:rsid w:val="00AC5371"/>
    <w:rsid w:val="00AC5392"/>
    <w:rsid w:val="00AC53F6"/>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6002"/>
    <w:rsid w:val="00AC600B"/>
    <w:rsid w:val="00AC60F5"/>
    <w:rsid w:val="00AC6163"/>
    <w:rsid w:val="00AC619F"/>
    <w:rsid w:val="00AC6223"/>
    <w:rsid w:val="00AC628F"/>
    <w:rsid w:val="00AC6328"/>
    <w:rsid w:val="00AC63E3"/>
    <w:rsid w:val="00AC6480"/>
    <w:rsid w:val="00AC654A"/>
    <w:rsid w:val="00AC657F"/>
    <w:rsid w:val="00AC658A"/>
    <w:rsid w:val="00AC65C2"/>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49"/>
    <w:rsid w:val="00AC6EDB"/>
    <w:rsid w:val="00AC7020"/>
    <w:rsid w:val="00AC7024"/>
    <w:rsid w:val="00AC7183"/>
    <w:rsid w:val="00AC7188"/>
    <w:rsid w:val="00AC71BE"/>
    <w:rsid w:val="00AC72AC"/>
    <w:rsid w:val="00AC74EC"/>
    <w:rsid w:val="00AC74FA"/>
    <w:rsid w:val="00AC75E6"/>
    <w:rsid w:val="00AC766C"/>
    <w:rsid w:val="00AC780D"/>
    <w:rsid w:val="00AC78CF"/>
    <w:rsid w:val="00AC7924"/>
    <w:rsid w:val="00AC79C8"/>
    <w:rsid w:val="00AC7A62"/>
    <w:rsid w:val="00AC7B29"/>
    <w:rsid w:val="00AC7C86"/>
    <w:rsid w:val="00AC7C95"/>
    <w:rsid w:val="00AC7CC1"/>
    <w:rsid w:val="00AC7CE7"/>
    <w:rsid w:val="00AC7D15"/>
    <w:rsid w:val="00AC7DFA"/>
    <w:rsid w:val="00AC7E42"/>
    <w:rsid w:val="00AC7E80"/>
    <w:rsid w:val="00AC7F1E"/>
    <w:rsid w:val="00AD0070"/>
    <w:rsid w:val="00AD00F4"/>
    <w:rsid w:val="00AD016F"/>
    <w:rsid w:val="00AD0178"/>
    <w:rsid w:val="00AD01B6"/>
    <w:rsid w:val="00AD01F2"/>
    <w:rsid w:val="00AD02C6"/>
    <w:rsid w:val="00AD02D7"/>
    <w:rsid w:val="00AD0365"/>
    <w:rsid w:val="00AD03A5"/>
    <w:rsid w:val="00AD03BE"/>
    <w:rsid w:val="00AD0671"/>
    <w:rsid w:val="00AD0745"/>
    <w:rsid w:val="00AD0767"/>
    <w:rsid w:val="00AD07D0"/>
    <w:rsid w:val="00AD07D1"/>
    <w:rsid w:val="00AD0867"/>
    <w:rsid w:val="00AD08AF"/>
    <w:rsid w:val="00AD08F0"/>
    <w:rsid w:val="00AD0A3B"/>
    <w:rsid w:val="00AD0AD6"/>
    <w:rsid w:val="00AD0AF3"/>
    <w:rsid w:val="00AD0B04"/>
    <w:rsid w:val="00AD0B96"/>
    <w:rsid w:val="00AD0C39"/>
    <w:rsid w:val="00AD0CC6"/>
    <w:rsid w:val="00AD0E3E"/>
    <w:rsid w:val="00AD104A"/>
    <w:rsid w:val="00AD1087"/>
    <w:rsid w:val="00AD10A8"/>
    <w:rsid w:val="00AD10BB"/>
    <w:rsid w:val="00AD10DD"/>
    <w:rsid w:val="00AD1103"/>
    <w:rsid w:val="00AD1237"/>
    <w:rsid w:val="00AD1290"/>
    <w:rsid w:val="00AD12E0"/>
    <w:rsid w:val="00AD1393"/>
    <w:rsid w:val="00AD13F7"/>
    <w:rsid w:val="00AD14E7"/>
    <w:rsid w:val="00AD15AC"/>
    <w:rsid w:val="00AD15CA"/>
    <w:rsid w:val="00AD16F6"/>
    <w:rsid w:val="00AD1775"/>
    <w:rsid w:val="00AD17D5"/>
    <w:rsid w:val="00AD180A"/>
    <w:rsid w:val="00AD1A3B"/>
    <w:rsid w:val="00AD1AB6"/>
    <w:rsid w:val="00AD1ABC"/>
    <w:rsid w:val="00AD1D07"/>
    <w:rsid w:val="00AD1D0A"/>
    <w:rsid w:val="00AD1D40"/>
    <w:rsid w:val="00AD1E51"/>
    <w:rsid w:val="00AD1EDE"/>
    <w:rsid w:val="00AD1F32"/>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BF9"/>
    <w:rsid w:val="00AD2C06"/>
    <w:rsid w:val="00AD2C91"/>
    <w:rsid w:val="00AD2D45"/>
    <w:rsid w:val="00AD2DF1"/>
    <w:rsid w:val="00AD2E4F"/>
    <w:rsid w:val="00AD2E97"/>
    <w:rsid w:val="00AD2FD8"/>
    <w:rsid w:val="00AD2FFB"/>
    <w:rsid w:val="00AD308F"/>
    <w:rsid w:val="00AD30BB"/>
    <w:rsid w:val="00AD3116"/>
    <w:rsid w:val="00AD318C"/>
    <w:rsid w:val="00AD32D0"/>
    <w:rsid w:val="00AD3372"/>
    <w:rsid w:val="00AD33C4"/>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3FB"/>
    <w:rsid w:val="00AD4438"/>
    <w:rsid w:val="00AD4454"/>
    <w:rsid w:val="00AD4473"/>
    <w:rsid w:val="00AD44AB"/>
    <w:rsid w:val="00AD44C1"/>
    <w:rsid w:val="00AD4573"/>
    <w:rsid w:val="00AD46C2"/>
    <w:rsid w:val="00AD4804"/>
    <w:rsid w:val="00AD490B"/>
    <w:rsid w:val="00AD4B8B"/>
    <w:rsid w:val="00AD4C21"/>
    <w:rsid w:val="00AD4C44"/>
    <w:rsid w:val="00AD4CB3"/>
    <w:rsid w:val="00AD4CFD"/>
    <w:rsid w:val="00AD4D38"/>
    <w:rsid w:val="00AD4DBD"/>
    <w:rsid w:val="00AD4E93"/>
    <w:rsid w:val="00AD4F0D"/>
    <w:rsid w:val="00AD5065"/>
    <w:rsid w:val="00AD50CD"/>
    <w:rsid w:val="00AD50F5"/>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29"/>
    <w:rsid w:val="00AD5D7B"/>
    <w:rsid w:val="00AD5DB0"/>
    <w:rsid w:val="00AD5F2D"/>
    <w:rsid w:val="00AD5F56"/>
    <w:rsid w:val="00AD604C"/>
    <w:rsid w:val="00AD6069"/>
    <w:rsid w:val="00AD60A2"/>
    <w:rsid w:val="00AD62A6"/>
    <w:rsid w:val="00AD642C"/>
    <w:rsid w:val="00AD64A3"/>
    <w:rsid w:val="00AD64AD"/>
    <w:rsid w:val="00AD64D4"/>
    <w:rsid w:val="00AD6568"/>
    <w:rsid w:val="00AD66FC"/>
    <w:rsid w:val="00AD6751"/>
    <w:rsid w:val="00AD6892"/>
    <w:rsid w:val="00AD68BF"/>
    <w:rsid w:val="00AD6938"/>
    <w:rsid w:val="00AD6952"/>
    <w:rsid w:val="00AD69CB"/>
    <w:rsid w:val="00AD6AD2"/>
    <w:rsid w:val="00AD6C50"/>
    <w:rsid w:val="00AD6CF8"/>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E97"/>
    <w:rsid w:val="00AD7F69"/>
    <w:rsid w:val="00AD7FC2"/>
    <w:rsid w:val="00AD7FE1"/>
    <w:rsid w:val="00AE004C"/>
    <w:rsid w:val="00AE007A"/>
    <w:rsid w:val="00AE0268"/>
    <w:rsid w:val="00AE0337"/>
    <w:rsid w:val="00AE0475"/>
    <w:rsid w:val="00AE05B2"/>
    <w:rsid w:val="00AE06CA"/>
    <w:rsid w:val="00AE0771"/>
    <w:rsid w:val="00AE0785"/>
    <w:rsid w:val="00AE07C4"/>
    <w:rsid w:val="00AE07E6"/>
    <w:rsid w:val="00AE0903"/>
    <w:rsid w:val="00AE0A80"/>
    <w:rsid w:val="00AE0AA4"/>
    <w:rsid w:val="00AE0D33"/>
    <w:rsid w:val="00AE0F00"/>
    <w:rsid w:val="00AE1097"/>
    <w:rsid w:val="00AE10B9"/>
    <w:rsid w:val="00AE1149"/>
    <w:rsid w:val="00AE11EB"/>
    <w:rsid w:val="00AE1241"/>
    <w:rsid w:val="00AE1316"/>
    <w:rsid w:val="00AE134B"/>
    <w:rsid w:val="00AE1399"/>
    <w:rsid w:val="00AE13FE"/>
    <w:rsid w:val="00AE1553"/>
    <w:rsid w:val="00AE15C4"/>
    <w:rsid w:val="00AE1713"/>
    <w:rsid w:val="00AE171A"/>
    <w:rsid w:val="00AE180F"/>
    <w:rsid w:val="00AE184E"/>
    <w:rsid w:val="00AE192C"/>
    <w:rsid w:val="00AE198E"/>
    <w:rsid w:val="00AE19A6"/>
    <w:rsid w:val="00AE1A19"/>
    <w:rsid w:val="00AE1A46"/>
    <w:rsid w:val="00AE1BEC"/>
    <w:rsid w:val="00AE1C1A"/>
    <w:rsid w:val="00AE1C8D"/>
    <w:rsid w:val="00AE1CD1"/>
    <w:rsid w:val="00AE1DD6"/>
    <w:rsid w:val="00AE1E97"/>
    <w:rsid w:val="00AE1EB4"/>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5C9"/>
    <w:rsid w:val="00AE27F4"/>
    <w:rsid w:val="00AE28DD"/>
    <w:rsid w:val="00AE29DC"/>
    <w:rsid w:val="00AE29DF"/>
    <w:rsid w:val="00AE2A08"/>
    <w:rsid w:val="00AE2A44"/>
    <w:rsid w:val="00AE2A99"/>
    <w:rsid w:val="00AE2AD5"/>
    <w:rsid w:val="00AE2B13"/>
    <w:rsid w:val="00AE2B3A"/>
    <w:rsid w:val="00AE2BBB"/>
    <w:rsid w:val="00AE2DEF"/>
    <w:rsid w:val="00AE2E00"/>
    <w:rsid w:val="00AE2E0B"/>
    <w:rsid w:val="00AE2E4C"/>
    <w:rsid w:val="00AE2E8F"/>
    <w:rsid w:val="00AE31A5"/>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79"/>
    <w:rsid w:val="00AE41F0"/>
    <w:rsid w:val="00AE43B0"/>
    <w:rsid w:val="00AE43CB"/>
    <w:rsid w:val="00AE4453"/>
    <w:rsid w:val="00AE4459"/>
    <w:rsid w:val="00AE44C3"/>
    <w:rsid w:val="00AE4587"/>
    <w:rsid w:val="00AE45BD"/>
    <w:rsid w:val="00AE4651"/>
    <w:rsid w:val="00AE476E"/>
    <w:rsid w:val="00AE4794"/>
    <w:rsid w:val="00AE479D"/>
    <w:rsid w:val="00AE4815"/>
    <w:rsid w:val="00AE48E3"/>
    <w:rsid w:val="00AE4B85"/>
    <w:rsid w:val="00AE4C57"/>
    <w:rsid w:val="00AE4E45"/>
    <w:rsid w:val="00AE4E67"/>
    <w:rsid w:val="00AE4F49"/>
    <w:rsid w:val="00AE508F"/>
    <w:rsid w:val="00AE50AA"/>
    <w:rsid w:val="00AE50C1"/>
    <w:rsid w:val="00AE5115"/>
    <w:rsid w:val="00AE5121"/>
    <w:rsid w:val="00AE516B"/>
    <w:rsid w:val="00AE51AE"/>
    <w:rsid w:val="00AE51C5"/>
    <w:rsid w:val="00AE52A4"/>
    <w:rsid w:val="00AE5312"/>
    <w:rsid w:val="00AE53C8"/>
    <w:rsid w:val="00AE540D"/>
    <w:rsid w:val="00AE54F3"/>
    <w:rsid w:val="00AE561E"/>
    <w:rsid w:val="00AE5682"/>
    <w:rsid w:val="00AE56E4"/>
    <w:rsid w:val="00AE57FB"/>
    <w:rsid w:val="00AE5823"/>
    <w:rsid w:val="00AE582D"/>
    <w:rsid w:val="00AE5834"/>
    <w:rsid w:val="00AE589B"/>
    <w:rsid w:val="00AE58F1"/>
    <w:rsid w:val="00AE5926"/>
    <w:rsid w:val="00AE597C"/>
    <w:rsid w:val="00AE59A5"/>
    <w:rsid w:val="00AE5A13"/>
    <w:rsid w:val="00AE5AEF"/>
    <w:rsid w:val="00AE5C3B"/>
    <w:rsid w:val="00AE5C71"/>
    <w:rsid w:val="00AE5CFD"/>
    <w:rsid w:val="00AE5D0D"/>
    <w:rsid w:val="00AE5D2D"/>
    <w:rsid w:val="00AE5EA4"/>
    <w:rsid w:val="00AE5F54"/>
    <w:rsid w:val="00AE5FC0"/>
    <w:rsid w:val="00AE5FCA"/>
    <w:rsid w:val="00AE600E"/>
    <w:rsid w:val="00AE6022"/>
    <w:rsid w:val="00AE604D"/>
    <w:rsid w:val="00AE60E6"/>
    <w:rsid w:val="00AE613C"/>
    <w:rsid w:val="00AE6238"/>
    <w:rsid w:val="00AE6244"/>
    <w:rsid w:val="00AE6264"/>
    <w:rsid w:val="00AE6589"/>
    <w:rsid w:val="00AE6601"/>
    <w:rsid w:val="00AE686B"/>
    <w:rsid w:val="00AE6891"/>
    <w:rsid w:val="00AE68E1"/>
    <w:rsid w:val="00AE6911"/>
    <w:rsid w:val="00AE69FA"/>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F0027"/>
    <w:rsid w:val="00AF0073"/>
    <w:rsid w:val="00AF0138"/>
    <w:rsid w:val="00AF01BD"/>
    <w:rsid w:val="00AF020E"/>
    <w:rsid w:val="00AF023B"/>
    <w:rsid w:val="00AF0424"/>
    <w:rsid w:val="00AF04B8"/>
    <w:rsid w:val="00AF04D2"/>
    <w:rsid w:val="00AF0521"/>
    <w:rsid w:val="00AF05A8"/>
    <w:rsid w:val="00AF05EC"/>
    <w:rsid w:val="00AF0667"/>
    <w:rsid w:val="00AF06F3"/>
    <w:rsid w:val="00AF07E9"/>
    <w:rsid w:val="00AF083B"/>
    <w:rsid w:val="00AF0847"/>
    <w:rsid w:val="00AF097C"/>
    <w:rsid w:val="00AF09CE"/>
    <w:rsid w:val="00AF0C1A"/>
    <w:rsid w:val="00AF0CA5"/>
    <w:rsid w:val="00AF0D44"/>
    <w:rsid w:val="00AF0F34"/>
    <w:rsid w:val="00AF0FF5"/>
    <w:rsid w:val="00AF1096"/>
    <w:rsid w:val="00AF12B0"/>
    <w:rsid w:val="00AF13B0"/>
    <w:rsid w:val="00AF13ED"/>
    <w:rsid w:val="00AF1480"/>
    <w:rsid w:val="00AF14DF"/>
    <w:rsid w:val="00AF1535"/>
    <w:rsid w:val="00AF165F"/>
    <w:rsid w:val="00AF16C1"/>
    <w:rsid w:val="00AF16DF"/>
    <w:rsid w:val="00AF1726"/>
    <w:rsid w:val="00AF1735"/>
    <w:rsid w:val="00AF17D9"/>
    <w:rsid w:val="00AF17E6"/>
    <w:rsid w:val="00AF17F8"/>
    <w:rsid w:val="00AF18F5"/>
    <w:rsid w:val="00AF19CE"/>
    <w:rsid w:val="00AF1BE6"/>
    <w:rsid w:val="00AF1CA4"/>
    <w:rsid w:val="00AF1D22"/>
    <w:rsid w:val="00AF1DCB"/>
    <w:rsid w:val="00AF1E1B"/>
    <w:rsid w:val="00AF1E22"/>
    <w:rsid w:val="00AF1ED0"/>
    <w:rsid w:val="00AF1EED"/>
    <w:rsid w:val="00AF1F22"/>
    <w:rsid w:val="00AF1F63"/>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B32"/>
    <w:rsid w:val="00AF2B34"/>
    <w:rsid w:val="00AF2BE0"/>
    <w:rsid w:val="00AF2C24"/>
    <w:rsid w:val="00AF2C4B"/>
    <w:rsid w:val="00AF2CA6"/>
    <w:rsid w:val="00AF2D84"/>
    <w:rsid w:val="00AF2DC8"/>
    <w:rsid w:val="00AF2E62"/>
    <w:rsid w:val="00AF2E90"/>
    <w:rsid w:val="00AF2F88"/>
    <w:rsid w:val="00AF2F89"/>
    <w:rsid w:val="00AF2FBB"/>
    <w:rsid w:val="00AF3106"/>
    <w:rsid w:val="00AF311C"/>
    <w:rsid w:val="00AF31B2"/>
    <w:rsid w:val="00AF3224"/>
    <w:rsid w:val="00AF3342"/>
    <w:rsid w:val="00AF339B"/>
    <w:rsid w:val="00AF33AF"/>
    <w:rsid w:val="00AF3422"/>
    <w:rsid w:val="00AF34FE"/>
    <w:rsid w:val="00AF35D0"/>
    <w:rsid w:val="00AF3785"/>
    <w:rsid w:val="00AF38DC"/>
    <w:rsid w:val="00AF395E"/>
    <w:rsid w:val="00AF3A0D"/>
    <w:rsid w:val="00AF3AD5"/>
    <w:rsid w:val="00AF3B16"/>
    <w:rsid w:val="00AF3BC0"/>
    <w:rsid w:val="00AF3D2F"/>
    <w:rsid w:val="00AF3DB5"/>
    <w:rsid w:val="00AF3E6C"/>
    <w:rsid w:val="00AF3EA8"/>
    <w:rsid w:val="00AF3F77"/>
    <w:rsid w:val="00AF4088"/>
    <w:rsid w:val="00AF4123"/>
    <w:rsid w:val="00AF4331"/>
    <w:rsid w:val="00AF434D"/>
    <w:rsid w:val="00AF4384"/>
    <w:rsid w:val="00AF44C1"/>
    <w:rsid w:val="00AF4510"/>
    <w:rsid w:val="00AF45C5"/>
    <w:rsid w:val="00AF45EA"/>
    <w:rsid w:val="00AF45FF"/>
    <w:rsid w:val="00AF4619"/>
    <w:rsid w:val="00AF4649"/>
    <w:rsid w:val="00AF468E"/>
    <w:rsid w:val="00AF4692"/>
    <w:rsid w:val="00AF4732"/>
    <w:rsid w:val="00AF4769"/>
    <w:rsid w:val="00AF4780"/>
    <w:rsid w:val="00AF4912"/>
    <w:rsid w:val="00AF4927"/>
    <w:rsid w:val="00AF497D"/>
    <w:rsid w:val="00AF49AC"/>
    <w:rsid w:val="00AF49B2"/>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ECD"/>
    <w:rsid w:val="00AF5F41"/>
    <w:rsid w:val="00AF5FC4"/>
    <w:rsid w:val="00AF6016"/>
    <w:rsid w:val="00AF6047"/>
    <w:rsid w:val="00AF60A0"/>
    <w:rsid w:val="00AF60A1"/>
    <w:rsid w:val="00AF6135"/>
    <w:rsid w:val="00AF61B4"/>
    <w:rsid w:val="00AF6215"/>
    <w:rsid w:val="00AF6298"/>
    <w:rsid w:val="00AF631B"/>
    <w:rsid w:val="00AF63D2"/>
    <w:rsid w:val="00AF651C"/>
    <w:rsid w:val="00AF6638"/>
    <w:rsid w:val="00AF6671"/>
    <w:rsid w:val="00AF66A8"/>
    <w:rsid w:val="00AF6749"/>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161"/>
    <w:rsid w:val="00AF72E2"/>
    <w:rsid w:val="00AF72F4"/>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B000FE"/>
    <w:rsid w:val="00B00141"/>
    <w:rsid w:val="00B001D7"/>
    <w:rsid w:val="00B0020B"/>
    <w:rsid w:val="00B002D4"/>
    <w:rsid w:val="00B00347"/>
    <w:rsid w:val="00B00406"/>
    <w:rsid w:val="00B0042D"/>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7E"/>
    <w:rsid w:val="00B00E26"/>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1DB"/>
    <w:rsid w:val="00B022E4"/>
    <w:rsid w:val="00B02339"/>
    <w:rsid w:val="00B024FF"/>
    <w:rsid w:val="00B025B7"/>
    <w:rsid w:val="00B0263A"/>
    <w:rsid w:val="00B0263E"/>
    <w:rsid w:val="00B02656"/>
    <w:rsid w:val="00B026BD"/>
    <w:rsid w:val="00B026E7"/>
    <w:rsid w:val="00B02727"/>
    <w:rsid w:val="00B0274B"/>
    <w:rsid w:val="00B0284A"/>
    <w:rsid w:val="00B02A65"/>
    <w:rsid w:val="00B02ACF"/>
    <w:rsid w:val="00B02C2A"/>
    <w:rsid w:val="00B02C3F"/>
    <w:rsid w:val="00B02C45"/>
    <w:rsid w:val="00B02D3A"/>
    <w:rsid w:val="00B02D46"/>
    <w:rsid w:val="00B02D6D"/>
    <w:rsid w:val="00B02DA6"/>
    <w:rsid w:val="00B02E11"/>
    <w:rsid w:val="00B02E6B"/>
    <w:rsid w:val="00B02E82"/>
    <w:rsid w:val="00B030BA"/>
    <w:rsid w:val="00B031B9"/>
    <w:rsid w:val="00B03315"/>
    <w:rsid w:val="00B03326"/>
    <w:rsid w:val="00B03376"/>
    <w:rsid w:val="00B03378"/>
    <w:rsid w:val="00B0358D"/>
    <w:rsid w:val="00B03758"/>
    <w:rsid w:val="00B03768"/>
    <w:rsid w:val="00B03826"/>
    <w:rsid w:val="00B0386F"/>
    <w:rsid w:val="00B0392F"/>
    <w:rsid w:val="00B03B51"/>
    <w:rsid w:val="00B03B8F"/>
    <w:rsid w:val="00B03BF2"/>
    <w:rsid w:val="00B03E03"/>
    <w:rsid w:val="00B03ED8"/>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E5"/>
    <w:rsid w:val="00B04CF6"/>
    <w:rsid w:val="00B04F22"/>
    <w:rsid w:val="00B04F3C"/>
    <w:rsid w:val="00B04F7E"/>
    <w:rsid w:val="00B04FC7"/>
    <w:rsid w:val="00B05134"/>
    <w:rsid w:val="00B0520D"/>
    <w:rsid w:val="00B0526F"/>
    <w:rsid w:val="00B0536E"/>
    <w:rsid w:val="00B053F0"/>
    <w:rsid w:val="00B056BE"/>
    <w:rsid w:val="00B057F1"/>
    <w:rsid w:val="00B058AB"/>
    <w:rsid w:val="00B059DE"/>
    <w:rsid w:val="00B05A4E"/>
    <w:rsid w:val="00B05A88"/>
    <w:rsid w:val="00B05A8F"/>
    <w:rsid w:val="00B05AAC"/>
    <w:rsid w:val="00B05AD1"/>
    <w:rsid w:val="00B05B2C"/>
    <w:rsid w:val="00B05CF7"/>
    <w:rsid w:val="00B05D78"/>
    <w:rsid w:val="00B05E08"/>
    <w:rsid w:val="00B05E1E"/>
    <w:rsid w:val="00B05EF4"/>
    <w:rsid w:val="00B05F3C"/>
    <w:rsid w:val="00B05F66"/>
    <w:rsid w:val="00B0602D"/>
    <w:rsid w:val="00B0605F"/>
    <w:rsid w:val="00B0608C"/>
    <w:rsid w:val="00B06115"/>
    <w:rsid w:val="00B06126"/>
    <w:rsid w:val="00B06183"/>
    <w:rsid w:val="00B06277"/>
    <w:rsid w:val="00B062BC"/>
    <w:rsid w:val="00B06336"/>
    <w:rsid w:val="00B06446"/>
    <w:rsid w:val="00B06579"/>
    <w:rsid w:val="00B065B1"/>
    <w:rsid w:val="00B06707"/>
    <w:rsid w:val="00B06745"/>
    <w:rsid w:val="00B067F0"/>
    <w:rsid w:val="00B0697B"/>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499"/>
    <w:rsid w:val="00B074C9"/>
    <w:rsid w:val="00B07528"/>
    <w:rsid w:val="00B07539"/>
    <w:rsid w:val="00B07720"/>
    <w:rsid w:val="00B077F2"/>
    <w:rsid w:val="00B07854"/>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E0"/>
    <w:rsid w:val="00B1026A"/>
    <w:rsid w:val="00B103DF"/>
    <w:rsid w:val="00B10432"/>
    <w:rsid w:val="00B1043C"/>
    <w:rsid w:val="00B10485"/>
    <w:rsid w:val="00B1049B"/>
    <w:rsid w:val="00B104F8"/>
    <w:rsid w:val="00B1063E"/>
    <w:rsid w:val="00B10657"/>
    <w:rsid w:val="00B10794"/>
    <w:rsid w:val="00B107C5"/>
    <w:rsid w:val="00B10820"/>
    <w:rsid w:val="00B10861"/>
    <w:rsid w:val="00B108B4"/>
    <w:rsid w:val="00B10925"/>
    <w:rsid w:val="00B109A2"/>
    <w:rsid w:val="00B10A16"/>
    <w:rsid w:val="00B10A24"/>
    <w:rsid w:val="00B10A85"/>
    <w:rsid w:val="00B10B49"/>
    <w:rsid w:val="00B10B77"/>
    <w:rsid w:val="00B10C9B"/>
    <w:rsid w:val="00B10DAB"/>
    <w:rsid w:val="00B10DDA"/>
    <w:rsid w:val="00B10E97"/>
    <w:rsid w:val="00B10F3F"/>
    <w:rsid w:val="00B10F50"/>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B5F"/>
    <w:rsid w:val="00B11C7B"/>
    <w:rsid w:val="00B11C88"/>
    <w:rsid w:val="00B11DF5"/>
    <w:rsid w:val="00B12021"/>
    <w:rsid w:val="00B12072"/>
    <w:rsid w:val="00B120AE"/>
    <w:rsid w:val="00B12107"/>
    <w:rsid w:val="00B121A8"/>
    <w:rsid w:val="00B121CB"/>
    <w:rsid w:val="00B121DE"/>
    <w:rsid w:val="00B12211"/>
    <w:rsid w:val="00B12261"/>
    <w:rsid w:val="00B12279"/>
    <w:rsid w:val="00B123C3"/>
    <w:rsid w:val="00B123D9"/>
    <w:rsid w:val="00B1242A"/>
    <w:rsid w:val="00B12557"/>
    <w:rsid w:val="00B126AE"/>
    <w:rsid w:val="00B126EA"/>
    <w:rsid w:val="00B12795"/>
    <w:rsid w:val="00B127F5"/>
    <w:rsid w:val="00B128AA"/>
    <w:rsid w:val="00B128BC"/>
    <w:rsid w:val="00B12913"/>
    <w:rsid w:val="00B12B1D"/>
    <w:rsid w:val="00B12B83"/>
    <w:rsid w:val="00B12B8D"/>
    <w:rsid w:val="00B12C23"/>
    <w:rsid w:val="00B12CBC"/>
    <w:rsid w:val="00B12CDE"/>
    <w:rsid w:val="00B12EBA"/>
    <w:rsid w:val="00B12ED6"/>
    <w:rsid w:val="00B12EEE"/>
    <w:rsid w:val="00B130A8"/>
    <w:rsid w:val="00B131C1"/>
    <w:rsid w:val="00B131E7"/>
    <w:rsid w:val="00B1320B"/>
    <w:rsid w:val="00B13259"/>
    <w:rsid w:val="00B13266"/>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A8"/>
    <w:rsid w:val="00B148E2"/>
    <w:rsid w:val="00B1499F"/>
    <w:rsid w:val="00B149E2"/>
    <w:rsid w:val="00B14B3F"/>
    <w:rsid w:val="00B14B9F"/>
    <w:rsid w:val="00B14BA3"/>
    <w:rsid w:val="00B14C2F"/>
    <w:rsid w:val="00B14C35"/>
    <w:rsid w:val="00B14C8F"/>
    <w:rsid w:val="00B14D3E"/>
    <w:rsid w:val="00B14F7D"/>
    <w:rsid w:val="00B1506E"/>
    <w:rsid w:val="00B1509D"/>
    <w:rsid w:val="00B1514F"/>
    <w:rsid w:val="00B15330"/>
    <w:rsid w:val="00B1534C"/>
    <w:rsid w:val="00B153DF"/>
    <w:rsid w:val="00B1542A"/>
    <w:rsid w:val="00B15503"/>
    <w:rsid w:val="00B1556A"/>
    <w:rsid w:val="00B1568A"/>
    <w:rsid w:val="00B15690"/>
    <w:rsid w:val="00B15912"/>
    <w:rsid w:val="00B15A31"/>
    <w:rsid w:val="00B15A91"/>
    <w:rsid w:val="00B15AAA"/>
    <w:rsid w:val="00B15ABD"/>
    <w:rsid w:val="00B15AF7"/>
    <w:rsid w:val="00B15B03"/>
    <w:rsid w:val="00B15C12"/>
    <w:rsid w:val="00B15C8B"/>
    <w:rsid w:val="00B15CA7"/>
    <w:rsid w:val="00B15DAA"/>
    <w:rsid w:val="00B15DCA"/>
    <w:rsid w:val="00B15DDB"/>
    <w:rsid w:val="00B15DE4"/>
    <w:rsid w:val="00B15E98"/>
    <w:rsid w:val="00B15F75"/>
    <w:rsid w:val="00B15FDE"/>
    <w:rsid w:val="00B1600B"/>
    <w:rsid w:val="00B1604A"/>
    <w:rsid w:val="00B16126"/>
    <w:rsid w:val="00B1613E"/>
    <w:rsid w:val="00B16258"/>
    <w:rsid w:val="00B163F8"/>
    <w:rsid w:val="00B16458"/>
    <w:rsid w:val="00B16496"/>
    <w:rsid w:val="00B1658D"/>
    <w:rsid w:val="00B1666C"/>
    <w:rsid w:val="00B1666F"/>
    <w:rsid w:val="00B16694"/>
    <w:rsid w:val="00B166B3"/>
    <w:rsid w:val="00B166CC"/>
    <w:rsid w:val="00B16756"/>
    <w:rsid w:val="00B1680C"/>
    <w:rsid w:val="00B16891"/>
    <w:rsid w:val="00B16947"/>
    <w:rsid w:val="00B16AD9"/>
    <w:rsid w:val="00B16B9B"/>
    <w:rsid w:val="00B16D38"/>
    <w:rsid w:val="00B16D9D"/>
    <w:rsid w:val="00B16DAD"/>
    <w:rsid w:val="00B16DEB"/>
    <w:rsid w:val="00B16E43"/>
    <w:rsid w:val="00B16EC2"/>
    <w:rsid w:val="00B16F40"/>
    <w:rsid w:val="00B1701B"/>
    <w:rsid w:val="00B17089"/>
    <w:rsid w:val="00B17108"/>
    <w:rsid w:val="00B17130"/>
    <w:rsid w:val="00B17191"/>
    <w:rsid w:val="00B171DE"/>
    <w:rsid w:val="00B1728D"/>
    <w:rsid w:val="00B17320"/>
    <w:rsid w:val="00B173CE"/>
    <w:rsid w:val="00B17445"/>
    <w:rsid w:val="00B17580"/>
    <w:rsid w:val="00B17655"/>
    <w:rsid w:val="00B176B9"/>
    <w:rsid w:val="00B177DB"/>
    <w:rsid w:val="00B177FE"/>
    <w:rsid w:val="00B17864"/>
    <w:rsid w:val="00B1786B"/>
    <w:rsid w:val="00B178C1"/>
    <w:rsid w:val="00B17DB8"/>
    <w:rsid w:val="00B17EAA"/>
    <w:rsid w:val="00B17F03"/>
    <w:rsid w:val="00B20043"/>
    <w:rsid w:val="00B2005B"/>
    <w:rsid w:val="00B20081"/>
    <w:rsid w:val="00B2017B"/>
    <w:rsid w:val="00B2017E"/>
    <w:rsid w:val="00B201C1"/>
    <w:rsid w:val="00B20484"/>
    <w:rsid w:val="00B20510"/>
    <w:rsid w:val="00B206BD"/>
    <w:rsid w:val="00B206E4"/>
    <w:rsid w:val="00B207A6"/>
    <w:rsid w:val="00B20838"/>
    <w:rsid w:val="00B2083C"/>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A5"/>
    <w:rsid w:val="00B21342"/>
    <w:rsid w:val="00B2135E"/>
    <w:rsid w:val="00B21374"/>
    <w:rsid w:val="00B21429"/>
    <w:rsid w:val="00B21467"/>
    <w:rsid w:val="00B214D4"/>
    <w:rsid w:val="00B21564"/>
    <w:rsid w:val="00B2169F"/>
    <w:rsid w:val="00B216C6"/>
    <w:rsid w:val="00B217BB"/>
    <w:rsid w:val="00B218B1"/>
    <w:rsid w:val="00B218E8"/>
    <w:rsid w:val="00B21972"/>
    <w:rsid w:val="00B219CF"/>
    <w:rsid w:val="00B21A72"/>
    <w:rsid w:val="00B21AAD"/>
    <w:rsid w:val="00B21B86"/>
    <w:rsid w:val="00B21D6A"/>
    <w:rsid w:val="00B21DF2"/>
    <w:rsid w:val="00B21E99"/>
    <w:rsid w:val="00B21EE5"/>
    <w:rsid w:val="00B21F11"/>
    <w:rsid w:val="00B21FE0"/>
    <w:rsid w:val="00B22262"/>
    <w:rsid w:val="00B2227D"/>
    <w:rsid w:val="00B22322"/>
    <w:rsid w:val="00B223BC"/>
    <w:rsid w:val="00B22458"/>
    <w:rsid w:val="00B224B3"/>
    <w:rsid w:val="00B2253D"/>
    <w:rsid w:val="00B22786"/>
    <w:rsid w:val="00B22838"/>
    <w:rsid w:val="00B228E0"/>
    <w:rsid w:val="00B22BB9"/>
    <w:rsid w:val="00B22C55"/>
    <w:rsid w:val="00B22C87"/>
    <w:rsid w:val="00B22E96"/>
    <w:rsid w:val="00B22EEF"/>
    <w:rsid w:val="00B23154"/>
    <w:rsid w:val="00B2318F"/>
    <w:rsid w:val="00B231BF"/>
    <w:rsid w:val="00B232E6"/>
    <w:rsid w:val="00B2331D"/>
    <w:rsid w:val="00B233D5"/>
    <w:rsid w:val="00B233DA"/>
    <w:rsid w:val="00B234DE"/>
    <w:rsid w:val="00B2350E"/>
    <w:rsid w:val="00B235AB"/>
    <w:rsid w:val="00B236A8"/>
    <w:rsid w:val="00B2373C"/>
    <w:rsid w:val="00B2378A"/>
    <w:rsid w:val="00B23797"/>
    <w:rsid w:val="00B2384A"/>
    <w:rsid w:val="00B23955"/>
    <w:rsid w:val="00B239B8"/>
    <w:rsid w:val="00B23A3C"/>
    <w:rsid w:val="00B23A46"/>
    <w:rsid w:val="00B23B78"/>
    <w:rsid w:val="00B23C25"/>
    <w:rsid w:val="00B23C5B"/>
    <w:rsid w:val="00B23D42"/>
    <w:rsid w:val="00B23D77"/>
    <w:rsid w:val="00B23D9D"/>
    <w:rsid w:val="00B23E94"/>
    <w:rsid w:val="00B23FDF"/>
    <w:rsid w:val="00B24085"/>
    <w:rsid w:val="00B2430A"/>
    <w:rsid w:val="00B24478"/>
    <w:rsid w:val="00B245C3"/>
    <w:rsid w:val="00B2466B"/>
    <w:rsid w:val="00B246BB"/>
    <w:rsid w:val="00B24760"/>
    <w:rsid w:val="00B2480F"/>
    <w:rsid w:val="00B24847"/>
    <w:rsid w:val="00B2493A"/>
    <w:rsid w:val="00B24A56"/>
    <w:rsid w:val="00B24A6B"/>
    <w:rsid w:val="00B24AD0"/>
    <w:rsid w:val="00B24BAD"/>
    <w:rsid w:val="00B24CA2"/>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33"/>
    <w:rsid w:val="00B25CE6"/>
    <w:rsid w:val="00B25CFF"/>
    <w:rsid w:val="00B25D16"/>
    <w:rsid w:val="00B25DC8"/>
    <w:rsid w:val="00B25E8F"/>
    <w:rsid w:val="00B25EEA"/>
    <w:rsid w:val="00B25F44"/>
    <w:rsid w:val="00B25FDD"/>
    <w:rsid w:val="00B26065"/>
    <w:rsid w:val="00B260CC"/>
    <w:rsid w:val="00B2611E"/>
    <w:rsid w:val="00B261AE"/>
    <w:rsid w:val="00B261E1"/>
    <w:rsid w:val="00B2624B"/>
    <w:rsid w:val="00B262E7"/>
    <w:rsid w:val="00B2639A"/>
    <w:rsid w:val="00B263D9"/>
    <w:rsid w:val="00B26425"/>
    <w:rsid w:val="00B264CD"/>
    <w:rsid w:val="00B265E4"/>
    <w:rsid w:val="00B265F5"/>
    <w:rsid w:val="00B265FC"/>
    <w:rsid w:val="00B26691"/>
    <w:rsid w:val="00B267D6"/>
    <w:rsid w:val="00B26811"/>
    <w:rsid w:val="00B26821"/>
    <w:rsid w:val="00B26885"/>
    <w:rsid w:val="00B2690C"/>
    <w:rsid w:val="00B26916"/>
    <w:rsid w:val="00B26983"/>
    <w:rsid w:val="00B26AC0"/>
    <w:rsid w:val="00B26AFA"/>
    <w:rsid w:val="00B26BF7"/>
    <w:rsid w:val="00B26C2C"/>
    <w:rsid w:val="00B26C3F"/>
    <w:rsid w:val="00B26CC8"/>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57B"/>
    <w:rsid w:val="00B276BA"/>
    <w:rsid w:val="00B2770A"/>
    <w:rsid w:val="00B2783A"/>
    <w:rsid w:val="00B27921"/>
    <w:rsid w:val="00B27962"/>
    <w:rsid w:val="00B27A3E"/>
    <w:rsid w:val="00B27A52"/>
    <w:rsid w:val="00B27A60"/>
    <w:rsid w:val="00B27AA5"/>
    <w:rsid w:val="00B27D10"/>
    <w:rsid w:val="00B27D19"/>
    <w:rsid w:val="00B27DE9"/>
    <w:rsid w:val="00B27E83"/>
    <w:rsid w:val="00B27E92"/>
    <w:rsid w:val="00B27F6D"/>
    <w:rsid w:val="00B3004B"/>
    <w:rsid w:val="00B300D6"/>
    <w:rsid w:val="00B301A9"/>
    <w:rsid w:val="00B301BE"/>
    <w:rsid w:val="00B30220"/>
    <w:rsid w:val="00B30288"/>
    <w:rsid w:val="00B303CB"/>
    <w:rsid w:val="00B304F8"/>
    <w:rsid w:val="00B305F1"/>
    <w:rsid w:val="00B305F2"/>
    <w:rsid w:val="00B30743"/>
    <w:rsid w:val="00B3074C"/>
    <w:rsid w:val="00B307D5"/>
    <w:rsid w:val="00B308B5"/>
    <w:rsid w:val="00B308CA"/>
    <w:rsid w:val="00B308D2"/>
    <w:rsid w:val="00B30A1E"/>
    <w:rsid w:val="00B30AF1"/>
    <w:rsid w:val="00B30B0F"/>
    <w:rsid w:val="00B30B85"/>
    <w:rsid w:val="00B30BB3"/>
    <w:rsid w:val="00B30CE6"/>
    <w:rsid w:val="00B30D7B"/>
    <w:rsid w:val="00B30DF0"/>
    <w:rsid w:val="00B30E7A"/>
    <w:rsid w:val="00B30EAB"/>
    <w:rsid w:val="00B30EB6"/>
    <w:rsid w:val="00B30EDD"/>
    <w:rsid w:val="00B30F0E"/>
    <w:rsid w:val="00B31037"/>
    <w:rsid w:val="00B3104B"/>
    <w:rsid w:val="00B31111"/>
    <w:rsid w:val="00B31173"/>
    <w:rsid w:val="00B3129F"/>
    <w:rsid w:val="00B312F5"/>
    <w:rsid w:val="00B31350"/>
    <w:rsid w:val="00B31364"/>
    <w:rsid w:val="00B3137B"/>
    <w:rsid w:val="00B31389"/>
    <w:rsid w:val="00B313C0"/>
    <w:rsid w:val="00B313F3"/>
    <w:rsid w:val="00B31449"/>
    <w:rsid w:val="00B3163D"/>
    <w:rsid w:val="00B31687"/>
    <w:rsid w:val="00B316E8"/>
    <w:rsid w:val="00B316F1"/>
    <w:rsid w:val="00B3173C"/>
    <w:rsid w:val="00B318B9"/>
    <w:rsid w:val="00B318D0"/>
    <w:rsid w:val="00B31B15"/>
    <w:rsid w:val="00B31B49"/>
    <w:rsid w:val="00B31B60"/>
    <w:rsid w:val="00B31BDC"/>
    <w:rsid w:val="00B31DBC"/>
    <w:rsid w:val="00B31E72"/>
    <w:rsid w:val="00B31F30"/>
    <w:rsid w:val="00B31F67"/>
    <w:rsid w:val="00B31F9B"/>
    <w:rsid w:val="00B3201E"/>
    <w:rsid w:val="00B32033"/>
    <w:rsid w:val="00B32114"/>
    <w:rsid w:val="00B32155"/>
    <w:rsid w:val="00B322D6"/>
    <w:rsid w:val="00B3247F"/>
    <w:rsid w:val="00B324C5"/>
    <w:rsid w:val="00B324CA"/>
    <w:rsid w:val="00B32644"/>
    <w:rsid w:val="00B327BC"/>
    <w:rsid w:val="00B32A24"/>
    <w:rsid w:val="00B32BD2"/>
    <w:rsid w:val="00B32D3C"/>
    <w:rsid w:val="00B32D4D"/>
    <w:rsid w:val="00B32D4F"/>
    <w:rsid w:val="00B32D8A"/>
    <w:rsid w:val="00B32DC5"/>
    <w:rsid w:val="00B32DCC"/>
    <w:rsid w:val="00B32ECC"/>
    <w:rsid w:val="00B3305F"/>
    <w:rsid w:val="00B3309E"/>
    <w:rsid w:val="00B330A5"/>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189"/>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203"/>
    <w:rsid w:val="00B40261"/>
    <w:rsid w:val="00B40314"/>
    <w:rsid w:val="00B403CB"/>
    <w:rsid w:val="00B4040F"/>
    <w:rsid w:val="00B404D1"/>
    <w:rsid w:val="00B4050B"/>
    <w:rsid w:val="00B405F6"/>
    <w:rsid w:val="00B406DA"/>
    <w:rsid w:val="00B4073A"/>
    <w:rsid w:val="00B40753"/>
    <w:rsid w:val="00B407C2"/>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9C0"/>
    <w:rsid w:val="00B419CF"/>
    <w:rsid w:val="00B419F5"/>
    <w:rsid w:val="00B41BCD"/>
    <w:rsid w:val="00B41C14"/>
    <w:rsid w:val="00B41C5A"/>
    <w:rsid w:val="00B41C73"/>
    <w:rsid w:val="00B41C9D"/>
    <w:rsid w:val="00B41D39"/>
    <w:rsid w:val="00B41D49"/>
    <w:rsid w:val="00B41E00"/>
    <w:rsid w:val="00B41E23"/>
    <w:rsid w:val="00B41E32"/>
    <w:rsid w:val="00B41E3F"/>
    <w:rsid w:val="00B41E73"/>
    <w:rsid w:val="00B41EA2"/>
    <w:rsid w:val="00B41EA5"/>
    <w:rsid w:val="00B41F5A"/>
    <w:rsid w:val="00B42034"/>
    <w:rsid w:val="00B420C7"/>
    <w:rsid w:val="00B421C0"/>
    <w:rsid w:val="00B421D7"/>
    <w:rsid w:val="00B422CD"/>
    <w:rsid w:val="00B42377"/>
    <w:rsid w:val="00B424E4"/>
    <w:rsid w:val="00B4254D"/>
    <w:rsid w:val="00B425DE"/>
    <w:rsid w:val="00B4263D"/>
    <w:rsid w:val="00B42734"/>
    <w:rsid w:val="00B4276B"/>
    <w:rsid w:val="00B4276E"/>
    <w:rsid w:val="00B4292A"/>
    <w:rsid w:val="00B429A9"/>
    <w:rsid w:val="00B429FA"/>
    <w:rsid w:val="00B42B51"/>
    <w:rsid w:val="00B42BAB"/>
    <w:rsid w:val="00B42BDA"/>
    <w:rsid w:val="00B42BF2"/>
    <w:rsid w:val="00B42CD0"/>
    <w:rsid w:val="00B42D12"/>
    <w:rsid w:val="00B42D34"/>
    <w:rsid w:val="00B42D39"/>
    <w:rsid w:val="00B42DC4"/>
    <w:rsid w:val="00B42DD8"/>
    <w:rsid w:val="00B42DF2"/>
    <w:rsid w:val="00B42F7A"/>
    <w:rsid w:val="00B42FC8"/>
    <w:rsid w:val="00B43195"/>
    <w:rsid w:val="00B432B0"/>
    <w:rsid w:val="00B43370"/>
    <w:rsid w:val="00B4338F"/>
    <w:rsid w:val="00B43434"/>
    <w:rsid w:val="00B43438"/>
    <w:rsid w:val="00B436CE"/>
    <w:rsid w:val="00B43836"/>
    <w:rsid w:val="00B43965"/>
    <w:rsid w:val="00B43981"/>
    <w:rsid w:val="00B439F3"/>
    <w:rsid w:val="00B43A39"/>
    <w:rsid w:val="00B43A60"/>
    <w:rsid w:val="00B43B15"/>
    <w:rsid w:val="00B43BB2"/>
    <w:rsid w:val="00B43C30"/>
    <w:rsid w:val="00B43CE5"/>
    <w:rsid w:val="00B43CF8"/>
    <w:rsid w:val="00B43D5D"/>
    <w:rsid w:val="00B43E87"/>
    <w:rsid w:val="00B43EF2"/>
    <w:rsid w:val="00B43FF6"/>
    <w:rsid w:val="00B4412C"/>
    <w:rsid w:val="00B4413C"/>
    <w:rsid w:val="00B44159"/>
    <w:rsid w:val="00B444FF"/>
    <w:rsid w:val="00B4451C"/>
    <w:rsid w:val="00B44550"/>
    <w:rsid w:val="00B445B1"/>
    <w:rsid w:val="00B44745"/>
    <w:rsid w:val="00B44786"/>
    <w:rsid w:val="00B447FE"/>
    <w:rsid w:val="00B44831"/>
    <w:rsid w:val="00B448AB"/>
    <w:rsid w:val="00B448C5"/>
    <w:rsid w:val="00B448DB"/>
    <w:rsid w:val="00B44A3B"/>
    <w:rsid w:val="00B44C41"/>
    <w:rsid w:val="00B44CD1"/>
    <w:rsid w:val="00B44E3A"/>
    <w:rsid w:val="00B44E9A"/>
    <w:rsid w:val="00B45080"/>
    <w:rsid w:val="00B450E4"/>
    <w:rsid w:val="00B45148"/>
    <w:rsid w:val="00B451D8"/>
    <w:rsid w:val="00B45223"/>
    <w:rsid w:val="00B4523B"/>
    <w:rsid w:val="00B452D0"/>
    <w:rsid w:val="00B45321"/>
    <w:rsid w:val="00B45518"/>
    <w:rsid w:val="00B455F9"/>
    <w:rsid w:val="00B45656"/>
    <w:rsid w:val="00B45694"/>
    <w:rsid w:val="00B456C8"/>
    <w:rsid w:val="00B456E5"/>
    <w:rsid w:val="00B456F5"/>
    <w:rsid w:val="00B45728"/>
    <w:rsid w:val="00B4574B"/>
    <w:rsid w:val="00B4588C"/>
    <w:rsid w:val="00B45892"/>
    <w:rsid w:val="00B45907"/>
    <w:rsid w:val="00B45B96"/>
    <w:rsid w:val="00B45C5C"/>
    <w:rsid w:val="00B45D7F"/>
    <w:rsid w:val="00B45DDE"/>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747"/>
    <w:rsid w:val="00B46759"/>
    <w:rsid w:val="00B4682B"/>
    <w:rsid w:val="00B468D0"/>
    <w:rsid w:val="00B469DB"/>
    <w:rsid w:val="00B46A47"/>
    <w:rsid w:val="00B46AF8"/>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B7"/>
    <w:rsid w:val="00B47DBB"/>
    <w:rsid w:val="00B47F8A"/>
    <w:rsid w:val="00B5001E"/>
    <w:rsid w:val="00B50059"/>
    <w:rsid w:val="00B500EE"/>
    <w:rsid w:val="00B50120"/>
    <w:rsid w:val="00B5022B"/>
    <w:rsid w:val="00B5027D"/>
    <w:rsid w:val="00B50374"/>
    <w:rsid w:val="00B5042F"/>
    <w:rsid w:val="00B50448"/>
    <w:rsid w:val="00B50452"/>
    <w:rsid w:val="00B504B8"/>
    <w:rsid w:val="00B504D3"/>
    <w:rsid w:val="00B5056F"/>
    <w:rsid w:val="00B5065D"/>
    <w:rsid w:val="00B50753"/>
    <w:rsid w:val="00B507DF"/>
    <w:rsid w:val="00B507F8"/>
    <w:rsid w:val="00B50851"/>
    <w:rsid w:val="00B5086C"/>
    <w:rsid w:val="00B50A38"/>
    <w:rsid w:val="00B50AA5"/>
    <w:rsid w:val="00B50B91"/>
    <w:rsid w:val="00B50BB0"/>
    <w:rsid w:val="00B50BC1"/>
    <w:rsid w:val="00B50BE4"/>
    <w:rsid w:val="00B50C93"/>
    <w:rsid w:val="00B50D6D"/>
    <w:rsid w:val="00B50DB7"/>
    <w:rsid w:val="00B51084"/>
    <w:rsid w:val="00B51092"/>
    <w:rsid w:val="00B51123"/>
    <w:rsid w:val="00B51142"/>
    <w:rsid w:val="00B51151"/>
    <w:rsid w:val="00B51282"/>
    <w:rsid w:val="00B51362"/>
    <w:rsid w:val="00B513C2"/>
    <w:rsid w:val="00B51512"/>
    <w:rsid w:val="00B51558"/>
    <w:rsid w:val="00B51612"/>
    <w:rsid w:val="00B51621"/>
    <w:rsid w:val="00B5167E"/>
    <w:rsid w:val="00B516B0"/>
    <w:rsid w:val="00B519F2"/>
    <w:rsid w:val="00B51A4D"/>
    <w:rsid w:val="00B51A6A"/>
    <w:rsid w:val="00B51B02"/>
    <w:rsid w:val="00B51B81"/>
    <w:rsid w:val="00B51B8C"/>
    <w:rsid w:val="00B51BC4"/>
    <w:rsid w:val="00B51BD9"/>
    <w:rsid w:val="00B51C9F"/>
    <w:rsid w:val="00B51E73"/>
    <w:rsid w:val="00B51E96"/>
    <w:rsid w:val="00B51EE4"/>
    <w:rsid w:val="00B51F4F"/>
    <w:rsid w:val="00B51F8F"/>
    <w:rsid w:val="00B51F9B"/>
    <w:rsid w:val="00B51FEE"/>
    <w:rsid w:val="00B52164"/>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60"/>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E2"/>
    <w:rsid w:val="00B5328E"/>
    <w:rsid w:val="00B532A3"/>
    <w:rsid w:val="00B532D4"/>
    <w:rsid w:val="00B53361"/>
    <w:rsid w:val="00B533BB"/>
    <w:rsid w:val="00B534DC"/>
    <w:rsid w:val="00B534DE"/>
    <w:rsid w:val="00B53636"/>
    <w:rsid w:val="00B537A8"/>
    <w:rsid w:val="00B538E5"/>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C6"/>
    <w:rsid w:val="00B544E0"/>
    <w:rsid w:val="00B545C6"/>
    <w:rsid w:val="00B5460E"/>
    <w:rsid w:val="00B54711"/>
    <w:rsid w:val="00B548B9"/>
    <w:rsid w:val="00B548BB"/>
    <w:rsid w:val="00B5495D"/>
    <w:rsid w:val="00B549BF"/>
    <w:rsid w:val="00B54A3C"/>
    <w:rsid w:val="00B54A55"/>
    <w:rsid w:val="00B54AD3"/>
    <w:rsid w:val="00B54ADA"/>
    <w:rsid w:val="00B54B29"/>
    <w:rsid w:val="00B54C00"/>
    <w:rsid w:val="00B54C44"/>
    <w:rsid w:val="00B54DEF"/>
    <w:rsid w:val="00B54E61"/>
    <w:rsid w:val="00B54E7E"/>
    <w:rsid w:val="00B54FC1"/>
    <w:rsid w:val="00B550F1"/>
    <w:rsid w:val="00B5528C"/>
    <w:rsid w:val="00B552A1"/>
    <w:rsid w:val="00B552D9"/>
    <w:rsid w:val="00B5531D"/>
    <w:rsid w:val="00B5537D"/>
    <w:rsid w:val="00B553B6"/>
    <w:rsid w:val="00B553DB"/>
    <w:rsid w:val="00B5541E"/>
    <w:rsid w:val="00B55624"/>
    <w:rsid w:val="00B556A5"/>
    <w:rsid w:val="00B55866"/>
    <w:rsid w:val="00B558F0"/>
    <w:rsid w:val="00B5594F"/>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369"/>
    <w:rsid w:val="00B563D4"/>
    <w:rsid w:val="00B5640D"/>
    <w:rsid w:val="00B56483"/>
    <w:rsid w:val="00B564BF"/>
    <w:rsid w:val="00B564CA"/>
    <w:rsid w:val="00B56563"/>
    <w:rsid w:val="00B5658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13F"/>
    <w:rsid w:val="00B57298"/>
    <w:rsid w:val="00B57302"/>
    <w:rsid w:val="00B57349"/>
    <w:rsid w:val="00B57415"/>
    <w:rsid w:val="00B574D8"/>
    <w:rsid w:val="00B575B6"/>
    <w:rsid w:val="00B5767B"/>
    <w:rsid w:val="00B576E4"/>
    <w:rsid w:val="00B5771F"/>
    <w:rsid w:val="00B577A3"/>
    <w:rsid w:val="00B57829"/>
    <w:rsid w:val="00B57834"/>
    <w:rsid w:val="00B5785C"/>
    <w:rsid w:val="00B5789D"/>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F67"/>
    <w:rsid w:val="00B60077"/>
    <w:rsid w:val="00B6008D"/>
    <w:rsid w:val="00B6017B"/>
    <w:rsid w:val="00B601AF"/>
    <w:rsid w:val="00B60232"/>
    <w:rsid w:val="00B602BE"/>
    <w:rsid w:val="00B602D2"/>
    <w:rsid w:val="00B60316"/>
    <w:rsid w:val="00B603D9"/>
    <w:rsid w:val="00B603EE"/>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FA"/>
    <w:rsid w:val="00B60E10"/>
    <w:rsid w:val="00B60F42"/>
    <w:rsid w:val="00B60F4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B6"/>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D4"/>
    <w:rsid w:val="00B61FFE"/>
    <w:rsid w:val="00B621BE"/>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850"/>
    <w:rsid w:val="00B628BE"/>
    <w:rsid w:val="00B62922"/>
    <w:rsid w:val="00B62968"/>
    <w:rsid w:val="00B62A04"/>
    <w:rsid w:val="00B62BA1"/>
    <w:rsid w:val="00B62BFE"/>
    <w:rsid w:val="00B62E39"/>
    <w:rsid w:val="00B62F12"/>
    <w:rsid w:val="00B62F55"/>
    <w:rsid w:val="00B62FA5"/>
    <w:rsid w:val="00B6302C"/>
    <w:rsid w:val="00B63262"/>
    <w:rsid w:val="00B632E5"/>
    <w:rsid w:val="00B632F4"/>
    <w:rsid w:val="00B63314"/>
    <w:rsid w:val="00B633AE"/>
    <w:rsid w:val="00B633DA"/>
    <w:rsid w:val="00B63563"/>
    <w:rsid w:val="00B635AB"/>
    <w:rsid w:val="00B635E4"/>
    <w:rsid w:val="00B635E9"/>
    <w:rsid w:val="00B6363A"/>
    <w:rsid w:val="00B63680"/>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3D"/>
    <w:rsid w:val="00B6436E"/>
    <w:rsid w:val="00B64372"/>
    <w:rsid w:val="00B64535"/>
    <w:rsid w:val="00B645BA"/>
    <w:rsid w:val="00B645DD"/>
    <w:rsid w:val="00B646D3"/>
    <w:rsid w:val="00B646D6"/>
    <w:rsid w:val="00B647ED"/>
    <w:rsid w:val="00B64837"/>
    <w:rsid w:val="00B648AE"/>
    <w:rsid w:val="00B64A7D"/>
    <w:rsid w:val="00B64AB2"/>
    <w:rsid w:val="00B64BD3"/>
    <w:rsid w:val="00B64C30"/>
    <w:rsid w:val="00B64C9E"/>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FEE"/>
    <w:rsid w:val="00B65FF3"/>
    <w:rsid w:val="00B6604D"/>
    <w:rsid w:val="00B66145"/>
    <w:rsid w:val="00B66183"/>
    <w:rsid w:val="00B661D4"/>
    <w:rsid w:val="00B66238"/>
    <w:rsid w:val="00B66356"/>
    <w:rsid w:val="00B663F5"/>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E"/>
    <w:rsid w:val="00B66EC7"/>
    <w:rsid w:val="00B66F38"/>
    <w:rsid w:val="00B66F57"/>
    <w:rsid w:val="00B6708D"/>
    <w:rsid w:val="00B671C9"/>
    <w:rsid w:val="00B671DF"/>
    <w:rsid w:val="00B67220"/>
    <w:rsid w:val="00B6744B"/>
    <w:rsid w:val="00B67451"/>
    <w:rsid w:val="00B67561"/>
    <w:rsid w:val="00B6756D"/>
    <w:rsid w:val="00B675DB"/>
    <w:rsid w:val="00B676AB"/>
    <w:rsid w:val="00B6772B"/>
    <w:rsid w:val="00B677D3"/>
    <w:rsid w:val="00B67816"/>
    <w:rsid w:val="00B67865"/>
    <w:rsid w:val="00B6792A"/>
    <w:rsid w:val="00B67985"/>
    <w:rsid w:val="00B67A57"/>
    <w:rsid w:val="00B67AA4"/>
    <w:rsid w:val="00B67B0F"/>
    <w:rsid w:val="00B67BEC"/>
    <w:rsid w:val="00B67C3C"/>
    <w:rsid w:val="00B67C88"/>
    <w:rsid w:val="00B67DDF"/>
    <w:rsid w:val="00B67F96"/>
    <w:rsid w:val="00B67FEF"/>
    <w:rsid w:val="00B7008C"/>
    <w:rsid w:val="00B700C1"/>
    <w:rsid w:val="00B700D3"/>
    <w:rsid w:val="00B700F5"/>
    <w:rsid w:val="00B7016F"/>
    <w:rsid w:val="00B70196"/>
    <w:rsid w:val="00B701F1"/>
    <w:rsid w:val="00B70384"/>
    <w:rsid w:val="00B70396"/>
    <w:rsid w:val="00B705DC"/>
    <w:rsid w:val="00B70625"/>
    <w:rsid w:val="00B70705"/>
    <w:rsid w:val="00B70776"/>
    <w:rsid w:val="00B708C6"/>
    <w:rsid w:val="00B708E3"/>
    <w:rsid w:val="00B70A84"/>
    <w:rsid w:val="00B70B81"/>
    <w:rsid w:val="00B70C08"/>
    <w:rsid w:val="00B70CBF"/>
    <w:rsid w:val="00B70D1D"/>
    <w:rsid w:val="00B70D4E"/>
    <w:rsid w:val="00B70D91"/>
    <w:rsid w:val="00B70E24"/>
    <w:rsid w:val="00B70ED8"/>
    <w:rsid w:val="00B70EF4"/>
    <w:rsid w:val="00B70F9F"/>
    <w:rsid w:val="00B70FDB"/>
    <w:rsid w:val="00B70FEC"/>
    <w:rsid w:val="00B7105A"/>
    <w:rsid w:val="00B71115"/>
    <w:rsid w:val="00B711CE"/>
    <w:rsid w:val="00B711F0"/>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A5C"/>
    <w:rsid w:val="00B71B3C"/>
    <w:rsid w:val="00B71BB7"/>
    <w:rsid w:val="00B71C71"/>
    <w:rsid w:val="00B71DAF"/>
    <w:rsid w:val="00B71E44"/>
    <w:rsid w:val="00B71E73"/>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A39"/>
    <w:rsid w:val="00B72A51"/>
    <w:rsid w:val="00B72BED"/>
    <w:rsid w:val="00B72D29"/>
    <w:rsid w:val="00B72D60"/>
    <w:rsid w:val="00B72D6B"/>
    <w:rsid w:val="00B72D95"/>
    <w:rsid w:val="00B72E09"/>
    <w:rsid w:val="00B72EF2"/>
    <w:rsid w:val="00B73234"/>
    <w:rsid w:val="00B73270"/>
    <w:rsid w:val="00B73291"/>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B3B"/>
    <w:rsid w:val="00B73BCB"/>
    <w:rsid w:val="00B73CB5"/>
    <w:rsid w:val="00B73CFF"/>
    <w:rsid w:val="00B73D49"/>
    <w:rsid w:val="00B73DC3"/>
    <w:rsid w:val="00B73E12"/>
    <w:rsid w:val="00B73E3F"/>
    <w:rsid w:val="00B73EE8"/>
    <w:rsid w:val="00B74041"/>
    <w:rsid w:val="00B74048"/>
    <w:rsid w:val="00B742C2"/>
    <w:rsid w:val="00B74476"/>
    <w:rsid w:val="00B74506"/>
    <w:rsid w:val="00B74561"/>
    <w:rsid w:val="00B74613"/>
    <w:rsid w:val="00B7466B"/>
    <w:rsid w:val="00B74672"/>
    <w:rsid w:val="00B747B3"/>
    <w:rsid w:val="00B747D2"/>
    <w:rsid w:val="00B74809"/>
    <w:rsid w:val="00B74817"/>
    <w:rsid w:val="00B748F4"/>
    <w:rsid w:val="00B74942"/>
    <w:rsid w:val="00B74991"/>
    <w:rsid w:val="00B74A2A"/>
    <w:rsid w:val="00B74B31"/>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21B"/>
    <w:rsid w:val="00B753BD"/>
    <w:rsid w:val="00B75438"/>
    <w:rsid w:val="00B7570A"/>
    <w:rsid w:val="00B757F8"/>
    <w:rsid w:val="00B75815"/>
    <w:rsid w:val="00B759E3"/>
    <w:rsid w:val="00B75A48"/>
    <w:rsid w:val="00B75AD6"/>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8E"/>
    <w:rsid w:val="00B764C9"/>
    <w:rsid w:val="00B76594"/>
    <w:rsid w:val="00B765DF"/>
    <w:rsid w:val="00B765EE"/>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1A1"/>
    <w:rsid w:val="00B771BB"/>
    <w:rsid w:val="00B773BA"/>
    <w:rsid w:val="00B77421"/>
    <w:rsid w:val="00B77439"/>
    <w:rsid w:val="00B77591"/>
    <w:rsid w:val="00B776AC"/>
    <w:rsid w:val="00B7792C"/>
    <w:rsid w:val="00B779DC"/>
    <w:rsid w:val="00B779DE"/>
    <w:rsid w:val="00B77AB1"/>
    <w:rsid w:val="00B77B26"/>
    <w:rsid w:val="00B77C51"/>
    <w:rsid w:val="00B77C5D"/>
    <w:rsid w:val="00B77CA2"/>
    <w:rsid w:val="00B77D5F"/>
    <w:rsid w:val="00B77DE9"/>
    <w:rsid w:val="00B77FEF"/>
    <w:rsid w:val="00B800EA"/>
    <w:rsid w:val="00B801E9"/>
    <w:rsid w:val="00B80222"/>
    <w:rsid w:val="00B80248"/>
    <w:rsid w:val="00B80263"/>
    <w:rsid w:val="00B802B1"/>
    <w:rsid w:val="00B80328"/>
    <w:rsid w:val="00B80392"/>
    <w:rsid w:val="00B803A9"/>
    <w:rsid w:val="00B8041E"/>
    <w:rsid w:val="00B804AC"/>
    <w:rsid w:val="00B805EA"/>
    <w:rsid w:val="00B8060B"/>
    <w:rsid w:val="00B80680"/>
    <w:rsid w:val="00B80775"/>
    <w:rsid w:val="00B80828"/>
    <w:rsid w:val="00B8094C"/>
    <w:rsid w:val="00B8099A"/>
    <w:rsid w:val="00B80A16"/>
    <w:rsid w:val="00B80B5A"/>
    <w:rsid w:val="00B80BE9"/>
    <w:rsid w:val="00B80C14"/>
    <w:rsid w:val="00B80C1C"/>
    <w:rsid w:val="00B80C34"/>
    <w:rsid w:val="00B80D37"/>
    <w:rsid w:val="00B80EC5"/>
    <w:rsid w:val="00B80F1F"/>
    <w:rsid w:val="00B811FD"/>
    <w:rsid w:val="00B812A6"/>
    <w:rsid w:val="00B8131D"/>
    <w:rsid w:val="00B81344"/>
    <w:rsid w:val="00B81396"/>
    <w:rsid w:val="00B813FD"/>
    <w:rsid w:val="00B814FB"/>
    <w:rsid w:val="00B81565"/>
    <w:rsid w:val="00B8156F"/>
    <w:rsid w:val="00B8161B"/>
    <w:rsid w:val="00B81638"/>
    <w:rsid w:val="00B8165C"/>
    <w:rsid w:val="00B818A6"/>
    <w:rsid w:val="00B81B1E"/>
    <w:rsid w:val="00B81B76"/>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61E"/>
    <w:rsid w:val="00B8261F"/>
    <w:rsid w:val="00B82627"/>
    <w:rsid w:val="00B8269A"/>
    <w:rsid w:val="00B826D5"/>
    <w:rsid w:val="00B826FB"/>
    <w:rsid w:val="00B8272B"/>
    <w:rsid w:val="00B8281E"/>
    <w:rsid w:val="00B8282C"/>
    <w:rsid w:val="00B82854"/>
    <w:rsid w:val="00B82862"/>
    <w:rsid w:val="00B828B4"/>
    <w:rsid w:val="00B82A1B"/>
    <w:rsid w:val="00B82C6B"/>
    <w:rsid w:val="00B82D17"/>
    <w:rsid w:val="00B82D8E"/>
    <w:rsid w:val="00B82DF9"/>
    <w:rsid w:val="00B82E03"/>
    <w:rsid w:val="00B82EB7"/>
    <w:rsid w:val="00B82F20"/>
    <w:rsid w:val="00B82F2D"/>
    <w:rsid w:val="00B82F44"/>
    <w:rsid w:val="00B83009"/>
    <w:rsid w:val="00B83033"/>
    <w:rsid w:val="00B8305B"/>
    <w:rsid w:val="00B83086"/>
    <w:rsid w:val="00B830B3"/>
    <w:rsid w:val="00B830EA"/>
    <w:rsid w:val="00B830EE"/>
    <w:rsid w:val="00B831C2"/>
    <w:rsid w:val="00B833BF"/>
    <w:rsid w:val="00B834DD"/>
    <w:rsid w:val="00B83652"/>
    <w:rsid w:val="00B83681"/>
    <w:rsid w:val="00B837DC"/>
    <w:rsid w:val="00B839F8"/>
    <w:rsid w:val="00B83A7A"/>
    <w:rsid w:val="00B83BBE"/>
    <w:rsid w:val="00B83CCF"/>
    <w:rsid w:val="00B83D6E"/>
    <w:rsid w:val="00B83DC5"/>
    <w:rsid w:val="00B83E40"/>
    <w:rsid w:val="00B83EFF"/>
    <w:rsid w:val="00B83F51"/>
    <w:rsid w:val="00B84103"/>
    <w:rsid w:val="00B84138"/>
    <w:rsid w:val="00B84196"/>
    <w:rsid w:val="00B84246"/>
    <w:rsid w:val="00B84251"/>
    <w:rsid w:val="00B842EA"/>
    <w:rsid w:val="00B8434C"/>
    <w:rsid w:val="00B84417"/>
    <w:rsid w:val="00B845EE"/>
    <w:rsid w:val="00B84689"/>
    <w:rsid w:val="00B84694"/>
    <w:rsid w:val="00B846CC"/>
    <w:rsid w:val="00B84774"/>
    <w:rsid w:val="00B84783"/>
    <w:rsid w:val="00B849F9"/>
    <w:rsid w:val="00B84A58"/>
    <w:rsid w:val="00B84A82"/>
    <w:rsid w:val="00B84AC7"/>
    <w:rsid w:val="00B84B13"/>
    <w:rsid w:val="00B84B3B"/>
    <w:rsid w:val="00B84B93"/>
    <w:rsid w:val="00B84C0D"/>
    <w:rsid w:val="00B84C10"/>
    <w:rsid w:val="00B84C38"/>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F9"/>
    <w:rsid w:val="00B85FFA"/>
    <w:rsid w:val="00B862BB"/>
    <w:rsid w:val="00B863F7"/>
    <w:rsid w:val="00B8664C"/>
    <w:rsid w:val="00B866A7"/>
    <w:rsid w:val="00B866D5"/>
    <w:rsid w:val="00B86766"/>
    <w:rsid w:val="00B867BB"/>
    <w:rsid w:val="00B868E5"/>
    <w:rsid w:val="00B8690A"/>
    <w:rsid w:val="00B8694D"/>
    <w:rsid w:val="00B869EB"/>
    <w:rsid w:val="00B86A33"/>
    <w:rsid w:val="00B86B25"/>
    <w:rsid w:val="00B86C4E"/>
    <w:rsid w:val="00B86C80"/>
    <w:rsid w:val="00B86CDB"/>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C09"/>
    <w:rsid w:val="00B87CB3"/>
    <w:rsid w:val="00B87D52"/>
    <w:rsid w:val="00B87EF7"/>
    <w:rsid w:val="00B87F8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83"/>
    <w:rsid w:val="00B90D68"/>
    <w:rsid w:val="00B91082"/>
    <w:rsid w:val="00B91087"/>
    <w:rsid w:val="00B910B8"/>
    <w:rsid w:val="00B91170"/>
    <w:rsid w:val="00B91241"/>
    <w:rsid w:val="00B91558"/>
    <w:rsid w:val="00B915D3"/>
    <w:rsid w:val="00B91733"/>
    <w:rsid w:val="00B917DD"/>
    <w:rsid w:val="00B91828"/>
    <w:rsid w:val="00B91907"/>
    <w:rsid w:val="00B9192B"/>
    <w:rsid w:val="00B9196B"/>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8CD"/>
    <w:rsid w:val="00B928E3"/>
    <w:rsid w:val="00B928FC"/>
    <w:rsid w:val="00B9290C"/>
    <w:rsid w:val="00B9299D"/>
    <w:rsid w:val="00B92A33"/>
    <w:rsid w:val="00B92BA7"/>
    <w:rsid w:val="00B92C0F"/>
    <w:rsid w:val="00B92C5F"/>
    <w:rsid w:val="00B92ED8"/>
    <w:rsid w:val="00B92F17"/>
    <w:rsid w:val="00B92F95"/>
    <w:rsid w:val="00B92FE6"/>
    <w:rsid w:val="00B92FF5"/>
    <w:rsid w:val="00B930D0"/>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7F"/>
    <w:rsid w:val="00B94341"/>
    <w:rsid w:val="00B94421"/>
    <w:rsid w:val="00B94479"/>
    <w:rsid w:val="00B944A1"/>
    <w:rsid w:val="00B944B3"/>
    <w:rsid w:val="00B9464C"/>
    <w:rsid w:val="00B946D4"/>
    <w:rsid w:val="00B94758"/>
    <w:rsid w:val="00B947C5"/>
    <w:rsid w:val="00B94815"/>
    <w:rsid w:val="00B948DC"/>
    <w:rsid w:val="00B9491C"/>
    <w:rsid w:val="00B94A3B"/>
    <w:rsid w:val="00B94AFC"/>
    <w:rsid w:val="00B94B34"/>
    <w:rsid w:val="00B94BE1"/>
    <w:rsid w:val="00B94BFD"/>
    <w:rsid w:val="00B94C56"/>
    <w:rsid w:val="00B94CC5"/>
    <w:rsid w:val="00B94D05"/>
    <w:rsid w:val="00B94EF4"/>
    <w:rsid w:val="00B94F45"/>
    <w:rsid w:val="00B94FB7"/>
    <w:rsid w:val="00B95111"/>
    <w:rsid w:val="00B95198"/>
    <w:rsid w:val="00B95216"/>
    <w:rsid w:val="00B9544F"/>
    <w:rsid w:val="00B95454"/>
    <w:rsid w:val="00B954AA"/>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9"/>
    <w:rsid w:val="00B96E19"/>
    <w:rsid w:val="00B96E20"/>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8F1"/>
    <w:rsid w:val="00B97942"/>
    <w:rsid w:val="00B97A45"/>
    <w:rsid w:val="00B97BCE"/>
    <w:rsid w:val="00B97C50"/>
    <w:rsid w:val="00B97D63"/>
    <w:rsid w:val="00B97E85"/>
    <w:rsid w:val="00B97FF8"/>
    <w:rsid w:val="00BA0053"/>
    <w:rsid w:val="00BA0158"/>
    <w:rsid w:val="00BA019A"/>
    <w:rsid w:val="00BA019B"/>
    <w:rsid w:val="00BA020C"/>
    <w:rsid w:val="00BA020D"/>
    <w:rsid w:val="00BA0223"/>
    <w:rsid w:val="00BA0248"/>
    <w:rsid w:val="00BA0296"/>
    <w:rsid w:val="00BA029E"/>
    <w:rsid w:val="00BA02AB"/>
    <w:rsid w:val="00BA02FF"/>
    <w:rsid w:val="00BA03EC"/>
    <w:rsid w:val="00BA0442"/>
    <w:rsid w:val="00BA045D"/>
    <w:rsid w:val="00BA0463"/>
    <w:rsid w:val="00BA046A"/>
    <w:rsid w:val="00BA0494"/>
    <w:rsid w:val="00BA051C"/>
    <w:rsid w:val="00BA056C"/>
    <w:rsid w:val="00BA05E2"/>
    <w:rsid w:val="00BA0634"/>
    <w:rsid w:val="00BA0876"/>
    <w:rsid w:val="00BA09BE"/>
    <w:rsid w:val="00BA09C7"/>
    <w:rsid w:val="00BA0A38"/>
    <w:rsid w:val="00BA0A41"/>
    <w:rsid w:val="00BA0A9D"/>
    <w:rsid w:val="00BA0AEB"/>
    <w:rsid w:val="00BA0BA5"/>
    <w:rsid w:val="00BA0C3A"/>
    <w:rsid w:val="00BA0E79"/>
    <w:rsid w:val="00BA0E7E"/>
    <w:rsid w:val="00BA0E82"/>
    <w:rsid w:val="00BA0FA5"/>
    <w:rsid w:val="00BA0FE5"/>
    <w:rsid w:val="00BA1017"/>
    <w:rsid w:val="00BA10F1"/>
    <w:rsid w:val="00BA1194"/>
    <w:rsid w:val="00BA11A6"/>
    <w:rsid w:val="00BA12FA"/>
    <w:rsid w:val="00BA141F"/>
    <w:rsid w:val="00BA155D"/>
    <w:rsid w:val="00BA155E"/>
    <w:rsid w:val="00BA1696"/>
    <w:rsid w:val="00BA172B"/>
    <w:rsid w:val="00BA1737"/>
    <w:rsid w:val="00BA17D4"/>
    <w:rsid w:val="00BA199E"/>
    <w:rsid w:val="00BA1A39"/>
    <w:rsid w:val="00BA1B08"/>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CEA"/>
    <w:rsid w:val="00BA2E4A"/>
    <w:rsid w:val="00BA2EA2"/>
    <w:rsid w:val="00BA304A"/>
    <w:rsid w:val="00BA314A"/>
    <w:rsid w:val="00BA3218"/>
    <w:rsid w:val="00BA3342"/>
    <w:rsid w:val="00BA336B"/>
    <w:rsid w:val="00BA3379"/>
    <w:rsid w:val="00BA3425"/>
    <w:rsid w:val="00BA345F"/>
    <w:rsid w:val="00BA347C"/>
    <w:rsid w:val="00BA34CB"/>
    <w:rsid w:val="00BA35A8"/>
    <w:rsid w:val="00BA35B9"/>
    <w:rsid w:val="00BA361E"/>
    <w:rsid w:val="00BA363C"/>
    <w:rsid w:val="00BA36E7"/>
    <w:rsid w:val="00BA3789"/>
    <w:rsid w:val="00BA38A7"/>
    <w:rsid w:val="00BA39EE"/>
    <w:rsid w:val="00BA3A60"/>
    <w:rsid w:val="00BA3AEA"/>
    <w:rsid w:val="00BA3B9B"/>
    <w:rsid w:val="00BA3BB3"/>
    <w:rsid w:val="00BA3C7F"/>
    <w:rsid w:val="00BA3D1B"/>
    <w:rsid w:val="00BA3FE9"/>
    <w:rsid w:val="00BA404E"/>
    <w:rsid w:val="00BA4092"/>
    <w:rsid w:val="00BA409D"/>
    <w:rsid w:val="00BA4112"/>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CA0"/>
    <w:rsid w:val="00BA4D07"/>
    <w:rsid w:val="00BA4D0F"/>
    <w:rsid w:val="00BA4F17"/>
    <w:rsid w:val="00BA5070"/>
    <w:rsid w:val="00BA5077"/>
    <w:rsid w:val="00BA50B3"/>
    <w:rsid w:val="00BA50B5"/>
    <w:rsid w:val="00BA5139"/>
    <w:rsid w:val="00BA518A"/>
    <w:rsid w:val="00BA53A9"/>
    <w:rsid w:val="00BA54A7"/>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E"/>
    <w:rsid w:val="00BA5F96"/>
    <w:rsid w:val="00BA5FF9"/>
    <w:rsid w:val="00BA601D"/>
    <w:rsid w:val="00BA603F"/>
    <w:rsid w:val="00BA60ED"/>
    <w:rsid w:val="00BA60FC"/>
    <w:rsid w:val="00BA61D4"/>
    <w:rsid w:val="00BA61E8"/>
    <w:rsid w:val="00BA62E8"/>
    <w:rsid w:val="00BA62EB"/>
    <w:rsid w:val="00BA63A6"/>
    <w:rsid w:val="00BA64B1"/>
    <w:rsid w:val="00BA6525"/>
    <w:rsid w:val="00BA67CA"/>
    <w:rsid w:val="00BA6802"/>
    <w:rsid w:val="00BA68DE"/>
    <w:rsid w:val="00BA6986"/>
    <w:rsid w:val="00BA6AC3"/>
    <w:rsid w:val="00BA6B10"/>
    <w:rsid w:val="00BA6C2E"/>
    <w:rsid w:val="00BA6C99"/>
    <w:rsid w:val="00BA6CCE"/>
    <w:rsid w:val="00BA6D5E"/>
    <w:rsid w:val="00BA6D76"/>
    <w:rsid w:val="00BA6F64"/>
    <w:rsid w:val="00BA6FA1"/>
    <w:rsid w:val="00BA7085"/>
    <w:rsid w:val="00BA7215"/>
    <w:rsid w:val="00BA7253"/>
    <w:rsid w:val="00BA744E"/>
    <w:rsid w:val="00BA7520"/>
    <w:rsid w:val="00BA752B"/>
    <w:rsid w:val="00BA7617"/>
    <w:rsid w:val="00BA764B"/>
    <w:rsid w:val="00BA764D"/>
    <w:rsid w:val="00BA77A8"/>
    <w:rsid w:val="00BA78B9"/>
    <w:rsid w:val="00BA7A23"/>
    <w:rsid w:val="00BA7A3C"/>
    <w:rsid w:val="00BA7AC1"/>
    <w:rsid w:val="00BA7BC5"/>
    <w:rsid w:val="00BA7C50"/>
    <w:rsid w:val="00BA7D67"/>
    <w:rsid w:val="00BA7E1D"/>
    <w:rsid w:val="00BA7E3D"/>
    <w:rsid w:val="00BA7EB7"/>
    <w:rsid w:val="00BA7EF6"/>
    <w:rsid w:val="00BA7FD7"/>
    <w:rsid w:val="00BB009D"/>
    <w:rsid w:val="00BB00B2"/>
    <w:rsid w:val="00BB00DB"/>
    <w:rsid w:val="00BB00DE"/>
    <w:rsid w:val="00BB00FE"/>
    <w:rsid w:val="00BB0228"/>
    <w:rsid w:val="00BB0294"/>
    <w:rsid w:val="00BB03CB"/>
    <w:rsid w:val="00BB0438"/>
    <w:rsid w:val="00BB0669"/>
    <w:rsid w:val="00BB06FB"/>
    <w:rsid w:val="00BB0701"/>
    <w:rsid w:val="00BB0710"/>
    <w:rsid w:val="00BB079D"/>
    <w:rsid w:val="00BB080F"/>
    <w:rsid w:val="00BB084E"/>
    <w:rsid w:val="00BB099D"/>
    <w:rsid w:val="00BB0A60"/>
    <w:rsid w:val="00BB0AD3"/>
    <w:rsid w:val="00BB0B4A"/>
    <w:rsid w:val="00BB0BF9"/>
    <w:rsid w:val="00BB0D03"/>
    <w:rsid w:val="00BB0D45"/>
    <w:rsid w:val="00BB0D59"/>
    <w:rsid w:val="00BB0E41"/>
    <w:rsid w:val="00BB0E4F"/>
    <w:rsid w:val="00BB0F50"/>
    <w:rsid w:val="00BB0F7A"/>
    <w:rsid w:val="00BB0FC7"/>
    <w:rsid w:val="00BB103A"/>
    <w:rsid w:val="00BB1082"/>
    <w:rsid w:val="00BB10A9"/>
    <w:rsid w:val="00BB113E"/>
    <w:rsid w:val="00BB124C"/>
    <w:rsid w:val="00BB129E"/>
    <w:rsid w:val="00BB12B3"/>
    <w:rsid w:val="00BB13DE"/>
    <w:rsid w:val="00BB1422"/>
    <w:rsid w:val="00BB1466"/>
    <w:rsid w:val="00BB1509"/>
    <w:rsid w:val="00BB15C2"/>
    <w:rsid w:val="00BB1651"/>
    <w:rsid w:val="00BB1673"/>
    <w:rsid w:val="00BB1685"/>
    <w:rsid w:val="00BB1715"/>
    <w:rsid w:val="00BB1767"/>
    <w:rsid w:val="00BB1A5D"/>
    <w:rsid w:val="00BB1ABC"/>
    <w:rsid w:val="00BB1BA6"/>
    <w:rsid w:val="00BB1C9B"/>
    <w:rsid w:val="00BB1D4E"/>
    <w:rsid w:val="00BB1E51"/>
    <w:rsid w:val="00BB1E6D"/>
    <w:rsid w:val="00BB1E78"/>
    <w:rsid w:val="00BB1EA5"/>
    <w:rsid w:val="00BB1F0E"/>
    <w:rsid w:val="00BB1F15"/>
    <w:rsid w:val="00BB1FCA"/>
    <w:rsid w:val="00BB205C"/>
    <w:rsid w:val="00BB2072"/>
    <w:rsid w:val="00BB2155"/>
    <w:rsid w:val="00BB2165"/>
    <w:rsid w:val="00BB21E1"/>
    <w:rsid w:val="00BB2260"/>
    <w:rsid w:val="00BB22CC"/>
    <w:rsid w:val="00BB26AC"/>
    <w:rsid w:val="00BB2752"/>
    <w:rsid w:val="00BB27F6"/>
    <w:rsid w:val="00BB2894"/>
    <w:rsid w:val="00BB290C"/>
    <w:rsid w:val="00BB29E4"/>
    <w:rsid w:val="00BB29E6"/>
    <w:rsid w:val="00BB2AA0"/>
    <w:rsid w:val="00BB2C05"/>
    <w:rsid w:val="00BB2D23"/>
    <w:rsid w:val="00BB2D41"/>
    <w:rsid w:val="00BB2E05"/>
    <w:rsid w:val="00BB2E86"/>
    <w:rsid w:val="00BB2EE2"/>
    <w:rsid w:val="00BB2FC3"/>
    <w:rsid w:val="00BB2FDA"/>
    <w:rsid w:val="00BB3023"/>
    <w:rsid w:val="00BB30F9"/>
    <w:rsid w:val="00BB3195"/>
    <w:rsid w:val="00BB31B0"/>
    <w:rsid w:val="00BB320D"/>
    <w:rsid w:val="00BB32A7"/>
    <w:rsid w:val="00BB3417"/>
    <w:rsid w:val="00BB3472"/>
    <w:rsid w:val="00BB34DB"/>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A7"/>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F01"/>
    <w:rsid w:val="00BB4F62"/>
    <w:rsid w:val="00BB5000"/>
    <w:rsid w:val="00BB500A"/>
    <w:rsid w:val="00BB507D"/>
    <w:rsid w:val="00BB50FF"/>
    <w:rsid w:val="00BB5139"/>
    <w:rsid w:val="00BB513D"/>
    <w:rsid w:val="00BB51C7"/>
    <w:rsid w:val="00BB523E"/>
    <w:rsid w:val="00BB538D"/>
    <w:rsid w:val="00BB53A0"/>
    <w:rsid w:val="00BB5424"/>
    <w:rsid w:val="00BB5590"/>
    <w:rsid w:val="00BB5720"/>
    <w:rsid w:val="00BB5726"/>
    <w:rsid w:val="00BB5776"/>
    <w:rsid w:val="00BB585F"/>
    <w:rsid w:val="00BB5886"/>
    <w:rsid w:val="00BB5A0B"/>
    <w:rsid w:val="00BB5AA2"/>
    <w:rsid w:val="00BB5B88"/>
    <w:rsid w:val="00BB5C10"/>
    <w:rsid w:val="00BB5CAB"/>
    <w:rsid w:val="00BB5D1A"/>
    <w:rsid w:val="00BB5D49"/>
    <w:rsid w:val="00BB624F"/>
    <w:rsid w:val="00BB6252"/>
    <w:rsid w:val="00BB626B"/>
    <w:rsid w:val="00BB62BB"/>
    <w:rsid w:val="00BB62F9"/>
    <w:rsid w:val="00BB642C"/>
    <w:rsid w:val="00BB64B5"/>
    <w:rsid w:val="00BB6531"/>
    <w:rsid w:val="00BB666A"/>
    <w:rsid w:val="00BB688B"/>
    <w:rsid w:val="00BB68A1"/>
    <w:rsid w:val="00BB69FE"/>
    <w:rsid w:val="00BB6A44"/>
    <w:rsid w:val="00BB6A9E"/>
    <w:rsid w:val="00BB6AEB"/>
    <w:rsid w:val="00BB6AFB"/>
    <w:rsid w:val="00BB6B9B"/>
    <w:rsid w:val="00BB6C1B"/>
    <w:rsid w:val="00BB6CF4"/>
    <w:rsid w:val="00BB6E22"/>
    <w:rsid w:val="00BB6E5A"/>
    <w:rsid w:val="00BB706F"/>
    <w:rsid w:val="00BB71A9"/>
    <w:rsid w:val="00BB72EB"/>
    <w:rsid w:val="00BB736F"/>
    <w:rsid w:val="00BB7381"/>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AA2"/>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8"/>
    <w:rsid w:val="00BC06DA"/>
    <w:rsid w:val="00BC0815"/>
    <w:rsid w:val="00BC08AB"/>
    <w:rsid w:val="00BC08E7"/>
    <w:rsid w:val="00BC0918"/>
    <w:rsid w:val="00BC09A8"/>
    <w:rsid w:val="00BC09DD"/>
    <w:rsid w:val="00BC0ADC"/>
    <w:rsid w:val="00BC0AF0"/>
    <w:rsid w:val="00BC0B89"/>
    <w:rsid w:val="00BC0E59"/>
    <w:rsid w:val="00BC0E98"/>
    <w:rsid w:val="00BC0F1C"/>
    <w:rsid w:val="00BC0F37"/>
    <w:rsid w:val="00BC0FB8"/>
    <w:rsid w:val="00BC10CC"/>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8F7"/>
    <w:rsid w:val="00BC19B3"/>
    <w:rsid w:val="00BC1A36"/>
    <w:rsid w:val="00BC1AC4"/>
    <w:rsid w:val="00BC1B2E"/>
    <w:rsid w:val="00BC1B68"/>
    <w:rsid w:val="00BC1B8B"/>
    <w:rsid w:val="00BC1C73"/>
    <w:rsid w:val="00BC1CC9"/>
    <w:rsid w:val="00BC1CF5"/>
    <w:rsid w:val="00BC1DBC"/>
    <w:rsid w:val="00BC1E6E"/>
    <w:rsid w:val="00BC1F9D"/>
    <w:rsid w:val="00BC1FFD"/>
    <w:rsid w:val="00BC2030"/>
    <w:rsid w:val="00BC2081"/>
    <w:rsid w:val="00BC2126"/>
    <w:rsid w:val="00BC215A"/>
    <w:rsid w:val="00BC2165"/>
    <w:rsid w:val="00BC21A6"/>
    <w:rsid w:val="00BC21C5"/>
    <w:rsid w:val="00BC2231"/>
    <w:rsid w:val="00BC2357"/>
    <w:rsid w:val="00BC2423"/>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F8"/>
    <w:rsid w:val="00BC3B0A"/>
    <w:rsid w:val="00BC3C1E"/>
    <w:rsid w:val="00BC3C34"/>
    <w:rsid w:val="00BC3C78"/>
    <w:rsid w:val="00BC3CC1"/>
    <w:rsid w:val="00BC3CC4"/>
    <w:rsid w:val="00BC3D6C"/>
    <w:rsid w:val="00BC3D8E"/>
    <w:rsid w:val="00BC3DDE"/>
    <w:rsid w:val="00BC3E1A"/>
    <w:rsid w:val="00BC3EFD"/>
    <w:rsid w:val="00BC3F8B"/>
    <w:rsid w:val="00BC3F8F"/>
    <w:rsid w:val="00BC3FD4"/>
    <w:rsid w:val="00BC4021"/>
    <w:rsid w:val="00BC40D5"/>
    <w:rsid w:val="00BC411D"/>
    <w:rsid w:val="00BC42A7"/>
    <w:rsid w:val="00BC4463"/>
    <w:rsid w:val="00BC4567"/>
    <w:rsid w:val="00BC4635"/>
    <w:rsid w:val="00BC473D"/>
    <w:rsid w:val="00BC4814"/>
    <w:rsid w:val="00BC4899"/>
    <w:rsid w:val="00BC4936"/>
    <w:rsid w:val="00BC49F4"/>
    <w:rsid w:val="00BC4A1A"/>
    <w:rsid w:val="00BC4AB8"/>
    <w:rsid w:val="00BC4ADF"/>
    <w:rsid w:val="00BC4AE3"/>
    <w:rsid w:val="00BC4AF3"/>
    <w:rsid w:val="00BC4B08"/>
    <w:rsid w:val="00BC4BBF"/>
    <w:rsid w:val="00BC4DA5"/>
    <w:rsid w:val="00BC4E14"/>
    <w:rsid w:val="00BC4EBE"/>
    <w:rsid w:val="00BC4F58"/>
    <w:rsid w:val="00BC5009"/>
    <w:rsid w:val="00BC5140"/>
    <w:rsid w:val="00BC5244"/>
    <w:rsid w:val="00BC52A1"/>
    <w:rsid w:val="00BC52ED"/>
    <w:rsid w:val="00BC5396"/>
    <w:rsid w:val="00BC544C"/>
    <w:rsid w:val="00BC54F7"/>
    <w:rsid w:val="00BC5643"/>
    <w:rsid w:val="00BC573E"/>
    <w:rsid w:val="00BC57C4"/>
    <w:rsid w:val="00BC57C6"/>
    <w:rsid w:val="00BC5840"/>
    <w:rsid w:val="00BC585B"/>
    <w:rsid w:val="00BC58B9"/>
    <w:rsid w:val="00BC5952"/>
    <w:rsid w:val="00BC59B2"/>
    <w:rsid w:val="00BC59CC"/>
    <w:rsid w:val="00BC5A17"/>
    <w:rsid w:val="00BC5A66"/>
    <w:rsid w:val="00BC5A6A"/>
    <w:rsid w:val="00BC5A9F"/>
    <w:rsid w:val="00BC5AB7"/>
    <w:rsid w:val="00BC5AF5"/>
    <w:rsid w:val="00BC5B1C"/>
    <w:rsid w:val="00BC5BE3"/>
    <w:rsid w:val="00BC5E57"/>
    <w:rsid w:val="00BC5E9E"/>
    <w:rsid w:val="00BC5F14"/>
    <w:rsid w:val="00BC5F42"/>
    <w:rsid w:val="00BC606B"/>
    <w:rsid w:val="00BC6273"/>
    <w:rsid w:val="00BC62E0"/>
    <w:rsid w:val="00BC63A5"/>
    <w:rsid w:val="00BC6487"/>
    <w:rsid w:val="00BC6645"/>
    <w:rsid w:val="00BC6692"/>
    <w:rsid w:val="00BC681A"/>
    <w:rsid w:val="00BC6835"/>
    <w:rsid w:val="00BC6883"/>
    <w:rsid w:val="00BC694C"/>
    <w:rsid w:val="00BC6965"/>
    <w:rsid w:val="00BC6980"/>
    <w:rsid w:val="00BC69E5"/>
    <w:rsid w:val="00BC6B51"/>
    <w:rsid w:val="00BC6B59"/>
    <w:rsid w:val="00BC6B5D"/>
    <w:rsid w:val="00BC6B60"/>
    <w:rsid w:val="00BC6BAA"/>
    <w:rsid w:val="00BC6C4B"/>
    <w:rsid w:val="00BC6D24"/>
    <w:rsid w:val="00BC6D86"/>
    <w:rsid w:val="00BC6D88"/>
    <w:rsid w:val="00BC6E1D"/>
    <w:rsid w:val="00BC6E96"/>
    <w:rsid w:val="00BC6F46"/>
    <w:rsid w:val="00BC700A"/>
    <w:rsid w:val="00BC70B7"/>
    <w:rsid w:val="00BC718A"/>
    <w:rsid w:val="00BC71E5"/>
    <w:rsid w:val="00BC7248"/>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CD3"/>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868"/>
    <w:rsid w:val="00BD0889"/>
    <w:rsid w:val="00BD0892"/>
    <w:rsid w:val="00BD089D"/>
    <w:rsid w:val="00BD098C"/>
    <w:rsid w:val="00BD0A9C"/>
    <w:rsid w:val="00BD0AB6"/>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D"/>
    <w:rsid w:val="00BD1901"/>
    <w:rsid w:val="00BD1976"/>
    <w:rsid w:val="00BD19E9"/>
    <w:rsid w:val="00BD1B29"/>
    <w:rsid w:val="00BD1D31"/>
    <w:rsid w:val="00BD1E18"/>
    <w:rsid w:val="00BD1E1A"/>
    <w:rsid w:val="00BD1E35"/>
    <w:rsid w:val="00BD1ED6"/>
    <w:rsid w:val="00BD1EF8"/>
    <w:rsid w:val="00BD1F3A"/>
    <w:rsid w:val="00BD1FE7"/>
    <w:rsid w:val="00BD2048"/>
    <w:rsid w:val="00BD205B"/>
    <w:rsid w:val="00BD2136"/>
    <w:rsid w:val="00BD23B5"/>
    <w:rsid w:val="00BD24F3"/>
    <w:rsid w:val="00BD265A"/>
    <w:rsid w:val="00BD28E3"/>
    <w:rsid w:val="00BD2901"/>
    <w:rsid w:val="00BD2992"/>
    <w:rsid w:val="00BD2A39"/>
    <w:rsid w:val="00BD2A66"/>
    <w:rsid w:val="00BD2A75"/>
    <w:rsid w:val="00BD2AE3"/>
    <w:rsid w:val="00BD2B76"/>
    <w:rsid w:val="00BD2BDB"/>
    <w:rsid w:val="00BD2C78"/>
    <w:rsid w:val="00BD2CE9"/>
    <w:rsid w:val="00BD2D16"/>
    <w:rsid w:val="00BD2D4C"/>
    <w:rsid w:val="00BD2D9A"/>
    <w:rsid w:val="00BD2DD3"/>
    <w:rsid w:val="00BD2F02"/>
    <w:rsid w:val="00BD2F4B"/>
    <w:rsid w:val="00BD2FEA"/>
    <w:rsid w:val="00BD30C7"/>
    <w:rsid w:val="00BD30EE"/>
    <w:rsid w:val="00BD31FF"/>
    <w:rsid w:val="00BD3267"/>
    <w:rsid w:val="00BD32A4"/>
    <w:rsid w:val="00BD3388"/>
    <w:rsid w:val="00BD33C2"/>
    <w:rsid w:val="00BD35C4"/>
    <w:rsid w:val="00BD3615"/>
    <w:rsid w:val="00BD3658"/>
    <w:rsid w:val="00BD368A"/>
    <w:rsid w:val="00BD37C9"/>
    <w:rsid w:val="00BD37CE"/>
    <w:rsid w:val="00BD37CF"/>
    <w:rsid w:val="00BD37F3"/>
    <w:rsid w:val="00BD386D"/>
    <w:rsid w:val="00BD391B"/>
    <w:rsid w:val="00BD39CB"/>
    <w:rsid w:val="00BD39CC"/>
    <w:rsid w:val="00BD3A20"/>
    <w:rsid w:val="00BD3A67"/>
    <w:rsid w:val="00BD3A88"/>
    <w:rsid w:val="00BD3A9E"/>
    <w:rsid w:val="00BD3AD8"/>
    <w:rsid w:val="00BD3B61"/>
    <w:rsid w:val="00BD3C08"/>
    <w:rsid w:val="00BD3EA8"/>
    <w:rsid w:val="00BD3EE1"/>
    <w:rsid w:val="00BD3EEF"/>
    <w:rsid w:val="00BD3F9F"/>
    <w:rsid w:val="00BD4137"/>
    <w:rsid w:val="00BD4197"/>
    <w:rsid w:val="00BD423B"/>
    <w:rsid w:val="00BD42CC"/>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3D"/>
    <w:rsid w:val="00BD4D46"/>
    <w:rsid w:val="00BD4DCE"/>
    <w:rsid w:val="00BD4E68"/>
    <w:rsid w:val="00BD4E97"/>
    <w:rsid w:val="00BD4FEA"/>
    <w:rsid w:val="00BD5089"/>
    <w:rsid w:val="00BD50D4"/>
    <w:rsid w:val="00BD50DB"/>
    <w:rsid w:val="00BD51B8"/>
    <w:rsid w:val="00BD51E2"/>
    <w:rsid w:val="00BD52A2"/>
    <w:rsid w:val="00BD5336"/>
    <w:rsid w:val="00BD53E7"/>
    <w:rsid w:val="00BD5503"/>
    <w:rsid w:val="00BD553F"/>
    <w:rsid w:val="00BD55D2"/>
    <w:rsid w:val="00BD563B"/>
    <w:rsid w:val="00BD5773"/>
    <w:rsid w:val="00BD577E"/>
    <w:rsid w:val="00BD5919"/>
    <w:rsid w:val="00BD5A19"/>
    <w:rsid w:val="00BD5A5A"/>
    <w:rsid w:val="00BD5AC7"/>
    <w:rsid w:val="00BD5B2A"/>
    <w:rsid w:val="00BD5C91"/>
    <w:rsid w:val="00BD5CCF"/>
    <w:rsid w:val="00BD5DF8"/>
    <w:rsid w:val="00BD5E5A"/>
    <w:rsid w:val="00BD5F03"/>
    <w:rsid w:val="00BD60B0"/>
    <w:rsid w:val="00BD60CA"/>
    <w:rsid w:val="00BD60CD"/>
    <w:rsid w:val="00BD60D3"/>
    <w:rsid w:val="00BD6167"/>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DD1"/>
    <w:rsid w:val="00BD6DD8"/>
    <w:rsid w:val="00BD6EE3"/>
    <w:rsid w:val="00BD6F18"/>
    <w:rsid w:val="00BD6FA7"/>
    <w:rsid w:val="00BD6FA8"/>
    <w:rsid w:val="00BD706B"/>
    <w:rsid w:val="00BD7163"/>
    <w:rsid w:val="00BD7188"/>
    <w:rsid w:val="00BD7272"/>
    <w:rsid w:val="00BD756E"/>
    <w:rsid w:val="00BD75B8"/>
    <w:rsid w:val="00BD7667"/>
    <w:rsid w:val="00BD767E"/>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22"/>
    <w:rsid w:val="00BE16B1"/>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39B"/>
    <w:rsid w:val="00BE23AC"/>
    <w:rsid w:val="00BE24B5"/>
    <w:rsid w:val="00BE2519"/>
    <w:rsid w:val="00BE25B8"/>
    <w:rsid w:val="00BE25DF"/>
    <w:rsid w:val="00BE262C"/>
    <w:rsid w:val="00BE27ED"/>
    <w:rsid w:val="00BE2813"/>
    <w:rsid w:val="00BE28E0"/>
    <w:rsid w:val="00BE28F6"/>
    <w:rsid w:val="00BE296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2D"/>
    <w:rsid w:val="00BE3177"/>
    <w:rsid w:val="00BE31AB"/>
    <w:rsid w:val="00BE3369"/>
    <w:rsid w:val="00BE33DF"/>
    <w:rsid w:val="00BE349E"/>
    <w:rsid w:val="00BE358A"/>
    <w:rsid w:val="00BE35B1"/>
    <w:rsid w:val="00BE3619"/>
    <w:rsid w:val="00BE3629"/>
    <w:rsid w:val="00BE37D7"/>
    <w:rsid w:val="00BE380D"/>
    <w:rsid w:val="00BE3841"/>
    <w:rsid w:val="00BE38EC"/>
    <w:rsid w:val="00BE38F9"/>
    <w:rsid w:val="00BE3917"/>
    <w:rsid w:val="00BE3933"/>
    <w:rsid w:val="00BE39C4"/>
    <w:rsid w:val="00BE3A33"/>
    <w:rsid w:val="00BE3A5A"/>
    <w:rsid w:val="00BE3AC4"/>
    <w:rsid w:val="00BE3ACE"/>
    <w:rsid w:val="00BE3BC6"/>
    <w:rsid w:val="00BE3BDF"/>
    <w:rsid w:val="00BE3C11"/>
    <w:rsid w:val="00BE3C44"/>
    <w:rsid w:val="00BE3D33"/>
    <w:rsid w:val="00BE3D95"/>
    <w:rsid w:val="00BE4052"/>
    <w:rsid w:val="00BE414D"/>
    <w:rsid w:val="00BE417C"/>
    <w:rsid w:val="00BE425C"/>
    <w:rsid w:val="00BE4262"/>
    <w:rsid w:val="00BE42E2"/>
    <w:rsid w:val="00BE43E2"/>
    <w:rsid w:val="00BE440C"/>
    <w:rsid w:val="00BE4493"/>
    <w:rsid w:val="00BE44C8"/>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C50"/>
    <w:rsid w:val="00BE4D75"/>
    <w:rsid w:val="00BE4DC1"/>
    <w:rsid w:val="00BE4EF1"/>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32"/>
    <w:rsid w:val="00BE57BA"/>
    <w:rsid w:val="00BE57F7"/>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5"/>
    <w:rsid w:val="00BE62C0"/>
    <w:rsid w:val="00BE6318"/>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DFE"/>
    <w:rsid w:val="00BE7FE4"/>
    <w:rsid w:val="00BE7FFA"/>
    <w:rsid w:val="00BF0011"/>
    <w:rsid w:val="00BF004C"/>
    <w:rsid w:val="00BF007B"/>
    <w:rsid w:val="00BF00BC"/>
    <w:rsid w:val="00BF00FD"/>
    <w:rsid w:val="00BF011A"/>
    <w:rsid w:val="00BF017A"/>
    <w:rsid w:val="00BF03AD"/>
    <w:rsid w:val="00BF0453"/>
    <w:rsid w:val="00BF04DE"/>
    <w:rsid w:val="00BF0555"/>
    <w:rsid w:val="00BF0583"/>
    <w:rsid w:val="00BF05F1"/>
    <w:rsid w:val="00BF0614"/>
    <w:rsid w:val="00BF062E"/>
    <w:rsid w:val="00BF067B"/>
    <w:rsid w:val="00BF0688"/>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EA"/>
    <w:rsid w:val="00BF181D"/>
    <w:rsid w:val="00BF1869"/>
    <w:rsid w:val="00BF18DF"/>
    <w:rsid w:val="00BF1961"/>
    <w:rsid w:val="00BF1967"/>
    <w:rsid w:val="00BF1A0A"/>
    <w:rsid w:val="00BF1AB4"/>
    <w:rsid w:val="00BF1C20"/>
    <w:rsid w:val="00BF1C28"/>
    <w:rsid w:val="00BF1C35"/>
    <w:rsid w:val="00BF1C39"/>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95A"/>
    <w:rsid w:val="00BF2A79"/>
    <w:rsid w:val="00BF2A99"/>
    <w:rsid w:val="00BF2AA2"/>
    <w:rsid w:val="00BF2C1E"/>
    <w:rsid w:val="00BF2C44"/>
    <w:rsid w:val="00BF2D17"/>
    <w:rsid w:val="00BF2DF1"/>
    <w:rsid w:val="00BF2E2C"/>
    <w:rsid w:val="00BF2FED"/>
    <w:rsid w:val="00BF30ED"/>
    <w:rsid w:val="00BF317F"/>
    <w:rsid w:val="00BF322D"/>
    <w:rsid w:val="00BF328D"/>
    <w:rsid w:val="00BF3493"/>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804"/>
    <w:rsid w:val="00BF4839"/>
    <w:rsid w:val="00BF4891"/>
    <w:rsid w:val="00BF48BB"/>
    <w:rsid w:val="00BF4A13"/>
    <w:rsid w:val="00BF4A95"/>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37"/>
    <w:rsid w:val="00BF5864"/>
    <w:rsid w:val="00BF5ACF"/>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6DC"/>
    <w:rsid w:val="00BF673C"/>
    <w:rsid w:val="00BF674A"/>
    <w:rsid w:val="00BF682D"/>
    <w:rsid w:val="00BF688E"/>
    <w:rsid w:val="00BF689C"/>
    <w:rsid w:val="00BF698B"/>
    <w:rsid w:val="00BF69C5"/>
    <w:rsid w:val="00BF69F2"/>
    <w:rsid w:val="00BF6A4C"/>
    <w:rsid w:val="00BF6A4F"/>
    <w:rsid w:val="00BF6AB5"/>
    <w:rsid w:val="00BF6B5B"/>
    <w:rsid w:val="00BF6BA3"/>
    <w:rsid w:val="00BF6BB1"/>
    <w:rsid w:val="00BF6CA5"/>
    <w:rsid w:val="00BF6CC4"/>
    <w:rsid w:val="00BF6F48"/>
    <w:rsid w:val="00BF7059"/>
    <w:rsid w:val="00BF7078"/>
    <w:rsid w:val="00BF70FE"/>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F5F"/>
    <w:rsid w:val="00BF7F65"/>
    <w:rsid w:val="00BF7F7A"/>
    <w:rsid w:val="00BF7FAC"/>
    <w:rsid w:val="00BF7FBF"/>
    <w:rsid w:val="00C00045"/>
    <w:rsid w:val="00C00088"/>
    <w:rsid w:val="00C000B5"/>
    <w:rsid w:val="00C0014A"/>
    <w:rsid w:val="00C00195"/>
    <w:rsid w:val="00C00205"/>
    <w:rsid w:val="00C00287"/>
    <w:rsid w:val="00C00329"/>
    <w:rsid w:val="00C0032B"/>
    <w:rsid w:val="00C003DA"/>
    <w:rsid w:val="00C00444"/>
    <w:rsid w:val="00C004F2"/>
    <w:rsid w:val="00C00522"/>
    <w:rsid w:val="00C00669"/>
    <w:rsid w:val="00C006E5"/>
    <w:rsid w:val="00C0085C"/>
    <w:rsid w:val="00C008B6"/>
    <w:rsid w:val="00C00927"/>
    <w:rsid w:val="00C00965"/>
    <w:rsid w:val="00C00AED"/>
    <w:rsid w:val="00C00D43"/>
    <w:rsid w:val="00C00DB0"/>
    <w:rsid w:val="00C00E0A"/>
    <w:rsid w:val="00C00E3B"/>
    <w:rsid w:val="00C00F5C"/>
    <w:rsid w:val="00C010B0"/>
    <w:rsid w:val="00C0114D"/>
    <w:rsid w:val="00C011E3"/>
    <w:rsid w:val="00C01316"/>
    <w:rsid w:val="00C01351"/>
    <w:rsid w:val="00C013F0"/>
    <w:rsid w:val="00C01452"/>
    <w:rsid w:val="00C01567"/>
    <w:rsid w:val="00C01590"/>
    <w:rsid w:val="00C0167B"/>
    <w:rsid w:val="00C016B7"/>
    <w:rsid w:val="00C01727"/>
    <w:rsid w:val="00C0173F"/>
    <w:rsid w:val="00C01741"/>
    <w:rsid w:val="00C018CC"/>
    <w:rsid w:val="00C018EE"/>
    <w:rsid w:val="00C018F2"/>
    <w:rsid w:val="00C01910"/>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D6"/>
    <w:rsid w:val="00C02300"/>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F1D"/>
    <w:rsid w:val="00C02F49"/>
    <w:rsid w:val="00C02F5C"/>
    <w:rsid w:val="00C02FBB"/>
    <w:rsid w:val="00C0300D"/>
    <w:rsid w:val="00C03043"/>
    <w:rsid w:val="00C030F2"/>
    <w:rsid w:val="00C031D4"/>
    <w:rsid w:val="00C031DD"/>
    <w:rsid w:val="00C03253"/>
    <w:rsid w:val="00C03395"/>
    <w:rsid w:val="00C033A7"/>
    <w:rsid w:val="00C033D3"/>
    <w:rsid w:val="00C033EF"/>
    <w:rsid w:val="00C03453"/>
    <w:rsid w:val="00C034E1"/>
    <w:rsid w:val="00C0350B"/>
    <w:rsid w:val="00C03521"/>
    <w:rsid w:val="00C03543"/>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51"/>
    <w:rsid w:val="00C0427F"/>
    <w:rsid w:val="00C043B9"/>
    <w:rsid w:val="00C04420"/>
    <w:rsid w:val="00C04481"/>
    <w:rsid w:val="00C0448C"/>
    <w:rsid w:val="00C0454B"/>
    <w:rsid w:val="00C04563"/>
    <w:rsid w:val="00C0483C"/>
    <w:rsid w:val="00C048A6"/>
    <w:rsid w:val="00C048C4"/>
    <w:rsid w:val="00C049B5"/>
    <w:rsid w:val="00C049D7"/>
    <w:rsid w:val="00C04A3C"/>
    <w:rsid w:val="00C04A64"/>
    <w:rsid w:val="00C04BA0"/>
    <w:rsid w:val="00C04C71"/>
    <w:rsid w:val="00C04C84"/>
    <w:rsid w:val="00C04CDE"/>
    <w:rsid w:val="00C04D84"/>
    <w:rsid w:val="00C04D9D"/>
    <w:rsid w:val="00C04DEA"/>
    <w:rsid w:val="00C04EF0"/>
    <w:rsid w:val="00C04F97"/>
    <w:rsid w:val="00C05046"/>
    <w:rsid w:val="00C0514F"/>
    <w:rsid w:val="00C05258"/>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82"/>
    <w:rsid w:val="00C058C8"/>
    <w:rsid w:val="00C058F9"/>
    <w:rsid w:val="00C0596D"/>
    <w:rsid w:val="00C05BC4"/>
    <w:rsid w:val="00C05D19"/>
    <w:rsid w:val="00C05EB4"/>
    <w:rsid w:val="00C05EB5"/>
    <w:rsid w:val="00C05EF7"/>
    <w:rsid w:val="00C05F64"/>
    <w:rsid w:val="00C05F67"/>
    <w:rsid w:val="00C05FDA"/>
    <w:rsid w:val="00C060E2"/>
    <w:rsid w:val="00C061DD"/>
    <w:rsid w:val="00C062BA"/>
    <w:rsid w:val="00C062FC"/>
    <w:rsid w:val="00C06302"/>
    <w:rsid w:val="00C0633D"/>
    <w:rsid w:val="00C063AD"/>
    <w:rsid w:val="00C063C3"/>
    <w:rsid w:val="00C0641B"/>
    <w:rsid w:val="00C06457"/>
    <w:rsid w:val="00C06554"/>
    <w:rsid w:val="00C065E9"/>
    <w:rsid w:val="00C06664"/>
    <w:rsid w:val="00C06778"/>
    <w:rsid w:val="00C06855"/>
    <w:rsid w:val="00C06929"/>
    <w:rsid w:val="00C06AA0"/>
    <w:rsid w:val="00C06B4E"/>
    <w:rsid w:val="00C06C00"/>
    <w:rsid w:val="00C06D6A"/>
    <w:rsid w:val="00C06DF1"/>
    <w:rsid w:val="00C06E17"/>
    <w:rsid w:val="00C06E93"/>
    <w:rsid w:val="00C06EE7"/>
    <w:rsid w:val="00C06F37"/>
    <w:rsid w:val="00C0700C"/>
    <w:rsid w:val="00C0708E"/>
    <w:rsid w:val="00C07200"/>
    <w:rsid w:val="00C072DD"/>
    <w:rsid w:val="00C07315"/>
    <w:rsid w:val="00C0735F"/>
    <w:rsid w:val="00C07746"/>
    <w:rsid w:val="00C077B1"/>
    <w:rsid w:val="00C0781A"/>
    <w:rsid w:val="00C07893"/>
    <w:rsid w:val="00C078F3"/>
    <w:rsid w:val="00C07906"/>
    <w:rsid w:val="00C0799E"/>
    <w:rsid w:val="00C079A3"/>
    <w:rsid w:val="00C07A49"/>
    <w:rsid w:val="00C07B7C"/>
    <w:rsid w:val="00C07B8B"/>
    <w:rsid w:val="00C07BD0"/>
    <w:rsid w:val="00C07CE8"/>
    <w:rsid w:val="00C07DE3"/>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4C1"/>
    <w:rsid w:val="00C1053F"/>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E14"/>
    <w:rsid w:val="00C10EA2"/>
    <w:rsid w:val="00C10F50"/>
    <w:rsid w:val="00C10FCB"/>
    <w:rsid w:val="00C11013"/>
    <w:rsid w:val="00C1104C"/>
    <w:rsid w:val="00C110C5"/>
    <w:rsid w:val="00C11221"/>
    <w:rsid w:val="00C11267"/>
    <w:rsid w:val="00C1126B"/>
    <w:rsid w:val="00C1138A"/>
    <w:rsid w:val="00C113A8"/>
    <w:rsid w:val="00C11420"/>
    <w:rsid w:val="00C114BA"/>
    <w:rsid w:val="00C11641"/>
    <w:rsid w:val="00C1172C"/>
    <w:rsid w:val="00C1179B"/>
    <w:rsid w:val="00C11887"/>
    <w:rsid w:val="00C11925"/>
    <w:rsid w:val="00C11AD8"/>
    <w:rsid w:val="00C11B4A"/>
    <w:rsid w:val="00C11C01"/>
    <w:rsid w:val="00C11D6A"/>
    <w:rsid w:val="00C11E75"/>
    <w:rsid w:val="00C11F7E"/>
    <w:rsid w:val="00C11FA0"/>
    <w:rsid w:val="00C120D9"/>
    <w:rsid w:val="00C1221E"/>
    <w:rsid w:val="00C12282"/>
    <w:rsid w:val="00C122F4"/>
    <w:rsid w:val="00C12317"/>
    <w:rsid w:val="00C1234C"/>
    <w:rsid w:val="00C123E5"/>
    <w:rsid w:val="00C125D0"/>
    <w:rsid w:val="00C12631"/>
    <w:rsid w:val="00C1265A"/>
    <w:rsid w:val="00C12673"/>
    <w:rsid w:val="00C12733"/>
    <w:rsid w:val="00C12757"/>
    <w:rsid w:val="00C1276B"/>
    <w:rsid w:val="00C127F3"/>
    <w:rsid w:val="00C1280C"/>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B8"/>
    <w:rsid w:val="00C131DF"/>
    <w:rsid w:val="00C13320"/>
    <w:rsid w:val="00C1337C"/>
    <w:rsid w:val="00C13389"/>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CCF"/>
    <w:rsid w:val="00C13D24"/>
    <w:rsid w:val="00C13D2E"/>
    <w:rsid w:val="00C14045"/>
    <w:rsid w:val="00C1406B"/>
    <w:rsid w:val="00C140FA"/>
    <w:rsid w:val="00C14139"/>
    <w:rsid w:val="00C1413F"/>
    <w:rsid w:val="00C1433C"/>
    <w:rsid w:val="00C1445E"/>
    <w:rsid w:val="00C144F4"/>
    <w:rsid w:val="00C14621"/>
    <w:rsid w:val="00C147E6"/>
    <w:rsid w:val="00C1482B"/>
    <w:rsid w:val="00C1482C"/>
    <w:rsid w:val="00C148FE"/>
    <w:rsid w:val="00C149F8"/>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612"/>
    <w:rsid w:val="00C17671"/>
    <w:rsid w:val="00C176B9"/>
    <w:rsid w:val="00C1772E"/>
    <w:rsid w:val="00C177D9"/>
    <w:rsid w:val="00C17802"/>
    <w:rsid w:val="00C17815"/>
    <w:rsid w:val="00C17830"/>
    <w:rsid w:val="00C1799A"/>
    <w:rsid w:val="00C17B11"/>
    <w:rsid w:val="00C17B1A"/>
    <w:rsid w:val="00C17BF0"/>
    <w:rsid w:val="00C17C03"/>
    <w:rsid w:val="00C17CCB"/>
    <w:rsid w:val="00C17CE6"/>
    <w:rsid w:val="00C17DC7"/>
    <w:rsid w:val="00C17E11"/>
    <w:rsid w:val="00C17E16"/>
    <w:rsid w:val="00C17FDF"/>
    <w:rsid w:val="00C20097"/>
    <w:rsid w:val="00C20119"/>
    <w:rsid w:val="00C20158"/>
    <w:rsid w:val="00C20347"/>
    <w:rsid w:val="00C2036B"/>
    <w:rsid w:val="00C203C0"/>
    <w:rsid w:val="00C203D0"/>
    <w:rsid w:val="00C204A7"/>
    <w:rsid w:val="00C204AE"/>
    <w:rsid w:val="00C2070A"/>
    <w:rsid w:val="00C20778"/>
    <w:rsid w:val="00C20791"/>
    <w:rsid w:val="00C207AC"/>
    <w:rsid w:val="00C207B8"/>
    <w:rsid w:val="00C20A5F"/>
    <w:rsid w:val="00C20ABE"/>
    <w:rsid w:val="00C20AEF"/>
    <w:rsid w:val="00C20B6A"/>
    <w:rsid w:val="00C20C98"/>
    <w:rsid w:val="00C20CB1"/>
    <w:rsid w:val="00C20CDB"/>
    <w:rsid w:val="00C20CF8"/>
    <w:rsid w:val="00C20D89"/>
    <w:rsid w:val="00C20DBD"/>
    <w:rsid w:val="00C20E4C"/>
    <w:rsid w:val="00C20EC2"/>
    <w:rsid w:val="00C20FE5"/>
    <w:rsid w:val="00C20FFD"/>
    <w:rsid w:val="00C21184"/>
    <w:rsid w:val="00C21186"/>
    <w:rsid w:val="00C211AA"/>
    <w:rsid w:val="00C212B9"/>
    <w:rsid w:val="00C21319"/>
    <w:rsid w:val="00C21380"/>
    <w:rsid w:val="00C21487"/>
    <w:rsid w:val="00C214B5"/>
    <w:rsid w:val="00C21515"/>
    <w:rsid w:val="00C21528"/>
    <w:rsid w:val="00C2158F"/>
    <w:rsid w:val="00C215D9"/>
    <w:rsid w:val="00C216A3"/>
    <w:rsid w:val="00C21779"/>
    <w:rsid w:val="00C21802"/>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9D"/>
    <w:rsid w:val="00C22CAF"/>
    <w:rsid w:val="00C22CBA"/>
    <w:rsid w:val="00C22FA2"/>
    <w:rsid w:val="00C2301C"/>
    <w:rsid w:val="00C23032"/>
    <w:rsid w:val="00C23073"/>
    <w:rsid w:val="00C230D5"/>
    <w:rsid w:val="00C23124"/>
    <w:rsid w:val="00C23159"/>
    <w:rsid w:val="00C23233"/>
    <w:rsid w:val="00C2329E"/>
    <w:rsid w:val="00C23334"/>
    <w:rsid w:val="00C2334B"/>
    <w:rsid w:val="00C2338C"/>
    <w:rsid w:val="00C233B4"/>
    <w:rsid w:val="00C2343F"/>
    <w:rsid w:val="00C23557"/>
    <w:rsid w:val="00C23570"/>
    <w:rsid w:val="00C235E1"/>
    <w:rsid w:val="00C23605"/>
    <w:rsid w:val="00C236BA"/>
    <w:rsid w:val="00C23702"/>
    <w:rsid w:val="00C237DF"/>
    <w:rsid w:val="00C2396B"/>
    <w:rsid w:val="00C23979"/>
    <w:rsid w:val="00C23AF9"/>
    <w:rsid w:val="00C23B6D"/>
    <w:rsid w:val="00C23B70"/>
    <w:rsid w:val="00C23BBC"/>
    <w:rsid w:val="00C23C50"/>
    <w:rsid w:val="00C23D05"/>
    <w:rsid w:val="00C23E6C"/>
    <w:rsid w:val="00C23E94"/>
    <w:rsid w:val="00C23EF6"/>
    <w:rsid w:val="00C23FE8"/>
    <w:rsid w:val="00C2410D"/>
    <w:rsid w:val="00C2416C"/>
    <w:rsid w:val="00C24197"/>
    <w:rsid w:val="00C241F1"/>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7C8"/>
    <w:rsid w:val="00C24834"/>
    <w:rsid w:val="00C24840"/>
    <w:rsid w:val="00C248A6"/>
    <w:rsid w:val="00C248EE"/>
    <w:rsid w:val="00C24903"/>
    <w:rsid w:val="00C24AA4"/>
    <w:rsid w:val="00C24C4D"/>
    <w:rsid w:val="00C24CEC"/>
    <w:rsid w:val="00C24D2B"/>
    <w:rsid w:val="00C24D89"/>
    <w:rsid w:val="00C24E1F"/>
    <w:rsid w:val="00C24E3A"/>
    <w:rsid w:val="00C24E6E"/>
    <w:rsid w:val="00C2501E"/>
    <w:rsid w:val="00C25222"/>
    <w:rsid w:val="00C2525B"/>
    <w:rsid w:val="00C253B9"/>
    <w:rsid w:val="00C253E1"/>
    <w:rsid w:val="00C25430"/>
    <w:rsid w:val="00C254AE"/>
    <w:rsid w:val="00C254B0"/>
    <w:rsid w:val="00C25669"/>
    <w:rsid w:val="00C25679"/>
    <w:rsid w:val="00C25685"/>
    <w:rsid w:val="00C25839"/>
    <w:rsid w:val="00C2583B"/>
    <w:rsid w:val="00C258D0"/>
    <w:rsid w:val="00C25909"/>
    <w:rsid w:val="00C259CD"/>
    <w:rsid w:val="00C25AA7"/>
    <w:rsid w:val="00C25AC9"/>
    <w:rsid w:val="00C25B0C"/>
    <w:rsid w:val="00C25BB2"/>
    <w:rsid w:val="00C25C83"/>
    <w:rsid w:val="00C25C94"/>
    <w:rsid w:val="00C25CB6"/>
    <w:rsid w:val="00C25D1E"/>
    <w:rsid w:val="00C25D55"/>
    <w:rsid w:val="00C25E5D"/>
    <w:rsid w:val="00C25EA8"/>
    <w:rsid w:val="00C25EF2"/>
    <w:rsid w:val="00C25F36"/>
    <w:rsid w:val="00C25FA8"/>
    <w:rsid w:val="00C25FAD"/>
    <w:rsid w:val="00C26022"/>
    <w:rsid w:val="00C26163"/>
    <w:rsid w:val="00C26181"/>
    <w:rsid w:val="00C261F6"/>
    <w:rsid w:val="00C2634E"/>
    <w:rsid w:val="00C2648D"/>
    <w:rsid w:val="00C264B5"/>
    <w:rsid w:val="00C26536"/>
    <w:rsid w:val="00C26656"/>
    <w:rsid w:val="00C2668F"/>
    <w:rsid w:val="00C266A2"/>
    <w:rsid w:val="00C26889"/>
    <w:rsid w:val="00C268C3"/>
    <w:rsid w:val="00C26910"/>
    <w:rsid w:val="00C269F8"/>
    <w:rsid w:val="00C26A13"/>
    <w:rsid w:val="00C26A50"/>
    <w:rsid w:val="00C26A6F"/>
    <w:rsid w:val="00C26AF1"/>
    <w:rsid w:val="00C26B19"/>
    <w:rsid w:val="00C26CBB"/>
    <w:rsid w:val="00C26CF8"/>
    <w:rsid w:val="00C26DDD"/>
    <w:rsid w:val="00C26DFF"/>
    <w:rsid w:val="00C26E00"/>
    <w:rsid w:val="00C26E9D"/>
    <w:rsid w:val="00C26EF2"/>
    <w:rsid w:val="00C26EFB"/>
    <w:rsid w:val="00C26F9C"/>
    <w:rsid w:val="00C26FC9"/>
    <w:rsid w:val="00C26FCC"/>
    <w:rsid w:val="00C27026"/>
    <w:rsid w:val="00C27064"/>
    <w:rsid w:val="00C27304"/>
    <w:rsid w:val="00C27543"/>
    <w:rsid w:val="00C27582"/>
    <w:rsid w:val="00C27712"/>
    <w:rsid w:val="00C277A1"/>
    <w:rsid w:val="00C277B9"/>
    <w:rsid w:val="00C27836"/>
    <w:rsid w:val="00C27885"/>
    <w:rsid w:val="00C278E9"/>
    <w:rsid w:val="00C2792E"/>
    <w:rsid w:val="00C2793B"/>
    <w:rsid w:val="00C2794C"/>
    <w:rsid w:val="00C279CF"/>
    <w:rsid w:val="00C27A2C"/>
    <w:rsid w:val="00C27AB8"/>
    <w:rsid w:val="00C27AC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B84"/>
    <w:rsid w:val="00C31C8F"/>
    <w:rsid w:val="00C31CE0"/>
    <w:rsid w:val="00C31CF7"/>
    <w:rsid w:val="00C31D5B"/>
    <w:rsid w:val="00C31F7B"/>
    <w:rsid w:val="00C31F8A"/>
    <w:rsid w:val="00C31F9B"/>
    <w:rsid w:val="00C31FEA"/>
    <w:rsid w:val="00C3208E"/>
    <w:rsid w:val="00C320B9"/>
    <w:rsid w:val="00C32211"/>
    <w:rsid w:val="00C32233"/>
    <w:rsid w:val="00C32237"/>
    <w:rsid w:val="00C3223A"/>
    <w:rsid w:val="00C32292"/>
    <w:rsid w:val="00C322C7"/>
    <w:rsid w:val="00C32321"/>
    <w:rsid w:val="00C3232C"/>
    <w:rsid w:val="00C32393"/>
    <w:rsid w:val="00C32524"/>
    <w:rsid w:val="00C32544"/>
    <w:rsid w:val="00C32574"/>
    <w:rsid w:val="00C32640"/>
    <w:rsid w:val="00C326E9"/>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308"/>
    <w:rsid w:val="00C33467"/>
    <w:rsid w:val="00C3346B"/>
    <w:rsid w:val="00C335F7"/>
    <w:rsid w:val="00C33694"/>
    <w:rsid w:val="00C3370A"/>
    <w:rsid w:val="00C3370F"/>
    <w:rsid w:val="00C3373E"/>
    <w:rsid w:val="00C33774"/>
    <w:rsid w:val="00C337A1"/>
    <w:rsid w:val="00C3385A"/>
    <w:rsid w:val="00C33923"/>
    <w:rsid w:val="00C3394B"/>
    <w:rsid w:val="00C33965"/>
    <w:rsid w:val="00C3396C"/>
    <w:rsid w:val="00C3398A"/>
    <w:rsid w:val="00C339C6"/>
    <w:rsid w:val="00C33A4E"/>
    <w:rsid w:val="00C33A59"/>
    <w:rsid w:val="00C33B0C"/>
    <w:rsid w:val="00C33C76"/>
    <w:rsid w:val="00C33E23"/>
    <w:rsid w:val="00C33E8A"/>
    <w:rsid w:val="00C33F20"/>
    <w:rsid w:val="00C33F9A"/>
    <w:rsid w:val="00C33FCF"/>
    <w:rsid w:val="00C34125"/>
    <w:rsid w:val="00C34265"/>
    <w:rsid w:val="00C3428F"/>
    <w:rsid w:val="00C342AA"/>
    <w:rsid w:val="00C34356"/>
    <w:rsid w:val="00C343FA"/>
    <w:rsid w:val="00C34433"/>
    <w:rsid w:val="00C3445F"/>
    <w:rsid w:val="00C3447D"/>
    <w:rsid w:val="00C344EB"/>
    <w:rsid w:val="00C34546"/>
    <w:rsid w:val="00C345D1"/>
    <w:rsid w:val="00C3463A"/>
    <w:rsid w:val="00C346E9"/>
    <w:rsid w:val="00C347E6"/>
    <w:rsid w:val="00C34823"/>
    <w:rsid w:val="00C348B9"/>
    <w:rsid w:val="00C34B30"/>
    <w:rsid w:val="00C34B46"/>
    <w:rsid w:val="00C34BD8"/>
    <w:rsid w:val="00C34D10"/>
    <w:rsid w:val="00C34D1C"/>
    <w:rsid w:val="00C34D4A"/>
    <w:rsid w:val="00C34DB1"/>
    <w:rsid w:val="00C34DF9"/>
    <w:rsid w:val="00C34EED"/>
    <w:rsid w:val="00C34FF0"/>
    <w:rsid w:val="00C350A8"/>
    <w:rsid w:val="00C350BD"/>
    <w:rsid w:val="00C350DA"/>
    <w:rsid w:val="00C35102"/>
    <w:rsid w:val="00C35150"/>
    <w:rsid w:val="00C3521E"/>
    <w:rsid w:val="00C352AA"/>
    <w:rsid w:val="00C352E7"/>
    <w:rsid w:val="00C353A9"/>
    <w:rsid w:val="00C3545A"/>
    <w:rsid w:val="00C354CB"/>
    <w:rsid w:val="00C355CD"/>
    <w:rsid w:val="00C356B2"/>
    <w:rsid w:val="00C356FF"/>
    <w:rsid w:val="00C35921"/>
    <w:rsid w:val="00C359D5"/>
    <w:rsid w:val="00C35A05"/>
    <w:rsid w:val="00C35B11"/>
    <w:rsid w:val="00C35BE1"/>
    <w:rsid w:val="00C35BE9"/>
    <w:rsid w:val="00C35D3A"/>
    <w:rsid w:val="00C35D8F"/>
    <w:rsid w:val="00C35D95"/>
    <w:rsid w:val="00C35E0B"/>
    <w:rsid w:val="00C35E31"/>
    <w:rsid w:val="00C35EC5"/>
    <w:rsid w:val="00C3600B"/>
    <w:rsid w:val="00C36026"/>
    <w:rsid w:val="00C36075"/>
    <w:rsid w:val="00C362FA"/>
    <w:rsid w:val="00C3636A"/>
    <w:rsid w:val="00C363D3"/>
    <w:rsid w:val="00C3640C"/>
    <w:rsid w:val="00C36427"/>
    <w:rsid w:val="00C364E4"/>
    <w:rsid w:val="00C3654D"/>
    <w:rsid w:val="00C3659C"/>
    <w:rsid w:val="00C3659F"/>
    <w:rsid w:val="00C365B1"/>
    <w:rsid w:val="00C365D3"/>
    <w:rsid w:val="00C3660B"/>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D45"/>
    <w:rsid w:val="00C36D54"/>
    <w:rsid w:val="00C36E4C"/>
    <w:rsid w:val="00C36E67"/>
    <w:rsid w:val="00C36EA0"/>
    <w:rsid w:val="00C36F70"/>
    <w:rsid w:val="00C37057"/>
    <w:rsid w:val="00C370BD"/>
    <w:rsid w:val="00C37155"/>
    <w:rsid w:val="00C371C0"/>
    <w:rsid w:val="00C37352"/>
    <w:rsid w:val="00C373ED"/>
    <w:rsid w:val="00C37456"/>
    <w:rsid w:val="00C37504"/>
    <w:rsid w:val="00C375A1"/>
    <w:rsid w:val="00C37642"/>
    <w:rsid w:val="00C376E6"/>
    <w:rsid w:val="00C37724"/>
    <w:rsid w:val="00C377C2"/>
    <w:rsid w:val="00C3783B"/>
    <w:rsid w:val="00C3793D"/>
    <w:rsid w:val="00C37A7D"/>
    <w:rsid w:val="00C37C93"/>
    <w:rsid w:val="00C37D52"/>
    <w:rsid w:val="00C37D7D"/>
    <w:rsid w:val="00C37D9E"/>
    <w:rsid w:val="00C37E74"/>
    <w:rsid w:val="00C40104"/>
    <w:rsid w:val="00C40112"/>
    <w:rsid w:val="00C40130"/>
    <w:rsid w:val="00C40139"/>
    <w:rsid w:val="00C40153"/>
    <w:rsid w:val="00C40288"/>
    <w:rsid w:val="00C4031D"/>
    <w:rsid w:val="00C4035D"/>
    <w:rsid w:val="00C40363"/>
    <w:rsid w:val="00C40542"/>
    <w:rsid w:val="00C406DD"/>
    <w:rsid w:val="00C407C7"/>
    <w:rsid w:val="00C408EF"/>
    <w:rsid w:val="00C4091E"/>
    <w:rsid w:val="00C40A43"/>
    <w:rsid w:val="00C40AA3"/>
    <w:rsid w:val="00C40B8E"/>
    <w:rsid w:val="00C40BDC"/>
    <w:rsid w:val="00C40BE5"/>
    <w:rsid w:val="00C40CC5"/>
    <w:rsid w:val="00C40CCF"/>
    <w:rsid w:val="00C40D01"/>
    <w:rsid w:val="00C40EF1"/>
    <w:rsid w:val="00C40F0B"/>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92"/>
    <w:rsid w:val="00C413A8"/>
    <w:rsid w:val="00C41407"/>
    <w:rsid w:val="00C41415"/>
    <w:rsid w:val="00C41486"/>
    <w:rsid w:val="00C41590"/>
    <w:rsid w:val="00C41609"/>
    <w:rsid w:val="00C4175A"/>
    <w:rsid w:val="00C417B7"/>
    <w:rsid w:val="00C41953"/>
    <w:rsid w:val="00C41955"/>
    <w:rsid w:val="00C419CE"/>
    <w:rsid w:val="00C41B0B"/>
    <w:rsid w:val="00C41C13"/>
    <w:rsid w:val="00C41CA2"/>
    <w:rsid w:val="00C41D5D"/>
    <w:rsid w:val="00C41EB7"/>
    <w:rsid w:val="00C41EE7"/>
    <w:rsid w:val="00C41F19"/>
    <w:rsid w:val="00C42077"/>
    <w:rsid w:val="00C420D5"/>
    <w:rsid w:val="00C420EA"/>
    <w:rsid w:val="00C4218C"/>
    <w:rsid w:val="00C422EE"/>
    <w:rsid w:val="00C4231F"/>
    <w:rsid w:val="00C42350"/>
    <w:rsid w:val="00C423D6"/>
    <w:rsid w:val="00C42451"/>
    <w:rsid w:val="00C426CE"/>
    <w:rsid w:val="00C42755"/>
    <w:rsid w:val="00C4275B"/>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CF"/>
    <w:rsid w:val="00C43015"/>
    <w:rsid w:val="00C43066"/>
    <w:rsid w:val="00C4307C"/>
    <w:rsid w:val="00C430F1"/>
    <w:rsid w:val="00C430FE"/>
    <w:rsid w:val="00C4312B"/>
    <w:rsid w:val="00C43159"/>
    <w:rsid w:val="00C43165"/>
    <w:rsid w:val="00C431B9"/>
    <w:rsid w:val="00C43216"/>
    <w:rsid w:val="00C432EF"/>
    <w:rsid w:val="00C432FF"/>
    <w:rsid w:val="00C43301"/>
    <w:rsid w:val="00C4336E"/>
    <w:rsid w:val="00C433EB"/>
    <w:rsid w:val="00C43410"/>
    <w:rsid w:val="00C43445"/>
    <w:rsid w:val="00C43477"/>
    <w:rsid w:val="00C434F6"/>
    <w:rsid w:val="00C43568"/>
    <w:rsid w:val="00C43578"/>
    <w:rsid w:val="00C435AE"/>
    <w:rsid w:val="00C43825"/>
    <w:rsid w:val="00C4388F"/>
    <w:rsid w:val="00C438BD"/>
    <w:rsid w:val="00C4396F"/>
    <w:rsid w:val="00C43A69"/>
    <w:rsid w:val="00C43B52"/>
    <w:rsid w:val="00C43C9C"/>
    <w:rsid w:val="00C43CCC"/>
    <w:rsid w:val="00C43DF4"/>
    <w:rsid w:val="00C43F9B"/>
    <w:rsid w:val="00C43FD1"/>
    <w:rsid w:val="00C4402C"/>
    <w:rsid w:val="00C44049"/>
    <w:rsid w:val="00C440D8"/>
    <w:rsid w:val="00C4419C"/>
    <w:rsid w:val="00C441B2"/>
    <w:rsid w:val="00C441FF"/>
    <w:rsid w:val="00C442A7"/>
    <w:rsid w:val="00C44506"/>
    <w:rsid w:val="00C4458B"/>
    <w:rsid w:val="00C4461E"/>
    <w:rsid w:val="00C44631"/>
    <w:rsid w:val="00C4467C"/>
    <w:rsid w:val="00C44792"/>
    <w:rsid w:val="00C4479E"/>
    <w:rsid w:val="00C4484B"/>
    <w:rsid w:val="00C448FF"/>
    <w:rsid w:val="00C44988"/>
    <w:rsid w:val="00C4499E"/>
    <w:rsid w:val="00C44B8E"/>
    <w:rsid w:val="00C44C82"/>
    <w:rsid w:val="00C44CD7"/>
    <w:rsid w:val="00C44D96"/>
    <w:rsid w:val="00C44DE4"/>
    <w:rsid w:val="00C44DE7"/>
    <w:rsid w:val="00C44EB4"/>
    <w:rsid w:val="00C44EC3"/>
    <w:rsid w:val="00C44F74"/>
    <w:rsid w:val="00C44FB8"/>
    <w:rsid w:val="00C44FD7"/>
    <w:rsid w:val="00C44FFF"/>
    <w:rsid w:val="00C45123"/>
    <w:rsid w:val="00C45481"/>
    <w:rsid w:val="00C454EA"/>
    <w:rsid w:val="00C4553B"/>
    <w:rsid w:val="00C45606"/>
    <w:rsid w:val="00C4560F"/>
    <w:rsid w:val="00C456BA"/>
    <w:rsid w:val="00C45833"/>
    <w:rsid w:val="00C4596C"/>
    <w:rsid w:val="00C459E8"/>
    <w:rsid w:val="00C45A9D"/>
    <w:rsid w:val="00C45B50"/>
    <w:rsid w:val="00C45BD7"/>
    <w:rsid w:val="00C45CD5"/>
    <w:rsid w:val="00C45D46"/>
    <w:rsid w:val="00C45EC2"/>
    <w:rsid w:val="00C45F70"/>
    <w:rsid w:val="00C46005"/>
    <w:rsid w:val="00C46026"/>
    <w:rsid w:val="00C460AE"/>
    <w:rsid w:val="00C46213"/>
    <w:rsid w:val="00C46224"/>
    <w:rsid w:val="00C46226"/>
    <w:rsid w:val="00C46298"/>
    <w:rsid w:val="00C4631D"/>
    <w:rsid w:val="00C46332"/>
    <w:rsid w:val="00C46358"/>
    <w:rsid w:val="00C464AD"/>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F"/>
    <w:rsid w:val="00C47702"/>
    <w:rsid w:val="00C47783"/>
    <w:rsid w:val="00C4778E"/>
    <w:rsid w:val="00C4781E"/>
    <w:rsid w:val="00C4786C"/>
    <w:rsid w:val="00C478C2"/>
    <w:rsid w:val="00C478E6"/>
    <w:rsid w:val="00C478FF"/>
    <w:rsid w:val="00C4794F"/>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DB5"/>
    <w:rsid w:val="00C50DE9"/>
    <w:rsid w:val="00C50DF2"/>
    <w:rsid w:val="00C50EB7"/>
    <w:rsid w:val="00C50EE5"/>
    <w:rsid w:val="00C50F32"/>
    <w:rsid w:val="00C50FD0"/>
    <w:rsid w:val="00C5125E"/>
    <w:rsid w:val="00C51281"/>
    <w:rsid w:val="00C51352"/>
    <w:rsid w:val="00C51428"/>
    <w:rsid w:val="00C51560"/>
    <w:rsid w:val="00C516F0"/>
    <w:rsid w:val="00C51B77"/>
    <w:rsid w:val="00C51B85"/>
    <w:rsid w:val="00C51C08"/>
    <w:rsid w:val="00C51C0A"/>
    <w:rsid w:val="00C51DA5"/>
    <w:rsid w:val="00C51DEE"/>
    <w:rsid w:val="00C51E26"/>
    <w:rsid w:val="00C51F99"/>
    <w:rsid w:val="00C520BA"/>
    <w:rsid w:val="00C5220F"/>
    <w:rsid w:val="00C5221F"/>
    <w:rsid w:val="00C52342"/>
    <w:rsid w:val="00C52511"/>
    <w:rsid w:val="00C52639"/>
    <w:rsid w:val="00C52741"/>
    <w:rsid w:val="00C52779"/>
    <w:rsid w:val="00C527B9"/>
    <w:rsid w:val="00C52864"/>
    <w:rsid w:val="00C52892"/>
    <w:rsid w:val="00C52918"/>
    <w:rsid w:val="00C529AE"/>
    <w:rsid w:val="00C529B5"/>
    <w:rsid w:val="00C52A15"/>
    <w:rsid w:val="00C52A78"/>
    <w:rsid w:val="00C52BAC"/>
    <w:rsid w:val="00C52CC8"/>
    <w:rsid w:val="00C52DA8"/>
    <w:rsid w:val="00C52DAF"/>
    <w:rsid w:val="00C52DFA"/>
    <w:rsid w:val="00C52E02"/>
    <w:rsid w:val="00C52E0C"/>
    <w:rsid w:val="00C52E16"/>
    <w:rsid w:val="00C52F50"/>
    <w:rsid w:val="00C52F5F"/>
    <w:rsid w:val="00C52FD8"/>
    <w:rsid w:val="00C5306A"/>
    <w:rsid w:val="00C53160"/>
    <w:rsid w:val="00C53180"/>
    <w:rsid w:val="00C531CB"/>
    <w:rsid w:val="00C53256"/>
    <w:rsid w:val="00C532A9"/>
    <w:rsid w:val="00C533D4"/>
    <w:rsid w:val="00C53455"/>
    <w:rsid w:val="00C53698"/>
    <w:rsid w:val="00C536FF"/>
    <w:rsid w:val="00C53782"/>
    <w:rsid w:val="00C5385D"/>
    <w:rsid w:val="00C53875"/>
    <w:rsid w:val="00C538B5"/>
    <w:rsid w:val="00C53916"/>
    <w:rsid w:val="00C53937"/>
    <w:rsid w:val="00C53951"/>
    <w:rsid w:val="00C539A0"/>
    <w:rsid w:val="00C53A81"/>
    <w:rsid w:val="00C53AF9"/>
    <w:rsid w:val="00C53B11"/>
    <w:rsid w:val="00C53BFD"/>
    <w:rsid w:val="00C53C55"/>
    <w:rsid w:val="00C53CDB"/>
    <w:rsid w:val="00C53E96"/>
    <w:rsid w:val="00C53EF2"/>
    <w:rsid w:val="00C540BA"/>
    <w:rsid w:val="00C540DF"/>
    <w:rsid w:val="00C54299"/>
    <w:rsid w:val="00C5429B"/>
    <w:rsid w:val="00C542AA"/>
    <w:rsid w:val="00C54358"/>
    <w:rsid w:val="00C543C0"/>
    <w:rsid w:val="00C543D1"/>
    <w:rsid w:val="00C5464A"/>
    <w:rsid w:val="00C54669"/>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76"/>
    <w:rsid w:val="00C54FA1"/>
    <w:rsid w:val="00C55050"/>
    <w:rsid w:val="00C55075"/>
    <w:rsid w:val="00C5511B"/>
    <w:rsid w:val="00C5513B"/>
    <w:rsid w:val="00C5527C"/>
    <w:rsid w:val="00C552DF"/>
    <w:rsid w:val="00C552F1"/>
    <w:rsid w:val="00C5533F"/>
    <w:rsid w:val="00C553AC"/>
    <w:rsid w:val="00C55474"/>
    <w:rsid w:val="00C5547B"/>
    <w:rsid w:val="00C55501"/>
    <w:rsid w:val="00C556BE"/>
    <w:rsid w:val="00C5576F"/>
    <w:rsid w:val="00C557A7"/>
    <w:rsid w:val="00C558A8"/>
    <w:rsid w:val="00C558F3"/>
    <w:rsid w:val="00C5592B"/>
    <w:rsid w:val="00C55967"/>
    <w:rsid w:val="00C55AB7"/>
    <w:rsid w:val="00C55AC6"/>
    <w:rsid w:val="00C55AE9"/>
    <w:rsid w:val="00C55C79"/>
    <w:rsid w:val="00C55CD8"/>
    <w:rsid w:val="00C55D47"/>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DA3"/>
    <w:rsid w:val="00C56DA6"/>
    <w:rsid w:val="00C56DAA"/>
    <w:rsid w:val="00C56E61"/>
    <w:rsid w:val="00C56F5D"/>
    <w:rsid w:val="00C57045"/>
    <w:rsid w:val="00C5706C"/>
    <w:rsid w:val="00C57144"/>
    <w:rsid w:val="00C571A9"/>
    <w:rsid w:val="00C571CD"/>
    <w:rsid w:val="00C571F3"/>
    <w:rsid w:val="00C57207"/>
    <w:rsid w:val="00C57219"/>
    <w:rsid w:val="00C5723B"/>
    <w:rsid w:val="00C5723F"/>
    <w:rsid w:val="00C57250"/>
    <w:rsid w:val="00C57387"/>
    <w:rsid w:val="00C573C4"/>
    <w:rsid w:val="00C573F1"/>
    <w:rsid w:val="00C5745C"/>
    <w:rsid w:val="00C574C5"/>
    <w:rsid w:val="00C57572"/>
    <w:rsid w:val="00C5762A"/>
    <w:rsid w:val="00C5772A"/>
    <w:rsid w:val="00C5773B"/>
    <w:rsid w:val="00C57864"/>
    <w:rsid w:val="00C5793B"/>
    <w:rsid w:val="00C5797E"/>
    <w:rsid w:val="00C57AC0"/>
    <w:rsid w:val="00C57B4B"/>
    <w:rsid w:val="00C57B72"/>
    <w:rsid w:val="00C57B94"/>
    <w:rsid w:val="00C57BDD"/>
    <w:rsid w:val="00C57C2B"/>
    <w:rsid w:val="00C57CDE"/>
    <w:rsid w:val="00C57DDA"/>
    <w:rsid w:val="00C57E2D"/>
    <w:rsid w:val="00C57E5B"/>
    <w:rsid w:val="00C57EDF"/>
    <w:rsid w:val="00C57EF7"/>
    <w:rsid w:val="00C57F72"/>
    <w:rsid w:val="00C60021"/>
    <w:rsid w:val="00C60056"/>
    <w:rsid w:val="00C60251"/>
    <w:rsid w:val="00C60382"/>
    <w:rsid w:val="00C60541"/>
    <w:rsid w:val="00C60841"/>
    <w:rsid w:val="00C60894"/>
    <w:rsid w:val="00C608E5"/>
    <w:rsid w:val="00C609E1"/>
    <w:rsid w:val="00C609FE"/>
    <w:rsid w:val="00C60A13"/>
    <w:rsid w:val="00C60B01"/>
    <w:rsid w:val="00C60B0A"/>
    <w:rsid w:val="00C60BCC"/>
    <w:rsid w:val="00C60BDD"/>
    <w:rsid w:val="00C60D72"/>
    <w:rsid w:val="00C60D8B"/>
    <w:rsid w:val="00C60D90"/>
    <w:rsid w:val="00C60E6B"/>
    <w:rsid w:val="00C60E82"/>
    <w:rsid w:val="00C60FD1"/>
    <w:rsid w:val="00C61047"/>
    <w:rsid w:val="00C61176"/>
    <w:rsid w:val="00C61232"/>
    <w:rsid w:val="00C61292"/>
    <w:rsid w:val="00C6135F"/>
    <w:rsid w:val="00C6140A"/>
    <w:rsid w:val="00C61563"/>
    <w:rsid w:val="00C615AF"/>
    <w:rsid w:val="00C61785"/>
    <w:rsid w:val="00C618D1"/>
    <w:rsid w:val="00C618D3"/>
    <w:rsid w:val="00C618FB"/>
    <w:rsid w:val="00C6191B"/>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62"/>
    <w:rsid w:val="00C621C5"/>
    <w:rsid w:val="00C621EB"/>
    <w:rsid w:val="00C622A9"/>
    <w:rsid w:val="00C62337"/>
    <w:rsid w:val="00C623F9"/>
    <w:rsid w:val="00C62526"/>
    <w:rsid w:val="00C625BE"/>
    <w:rsid w:val="00C62677"/>
    <w:rsid w:val="00C62799"/>
    <w:rsid w:val="00C627D5"/>
    <w:rsid w:val="00C62819"/>
    <w:rsid w:val="00C6283C"/>
    <w:rsid w:val="00C62872"/>
    <w:rsid w:val="00C6289F"/>
    <w:rsid w:val="00C62945"/>
    <w:rsid w:val="00C62A0C"/>
    <w:rsid w:val="00C62AEF"/>
    <w:rsid w:val="00C62BA1"/>
    <w:rsid w:val="00C62C5E"/>
    <w:rsid w:val="00C62DF3"/>
    <w:rsid w:val="00C62E05"/>
    <w:rsid w:val="00C62EFD"/>
    <w:rsid w:val="00C62F38"/>
    <w:rsid w:val="00C62F7F"/>
    <w:rsid w:val="00C63039"/>
    <w:rsid w:val="00C63143"/>
    <w:rsid w:val="00C6342E"/>
    <w:rsid w:val="00C63666"/>
    <w:rsid w:val="00C636A8"/>
    <w:rsid w:val="00C636B3"/>
    <w:rsid w:val="00C636F5"/>
    <w:rsid w:val="00C6374B"/>
    <w:rsid w:val="00C6381F"/>
    <w:rsid w:val="00C6387F"/>
    <w:rsid w:val="00C638A4"/>
    <w:rsid w:val="00C63A24"/>
    <w:rsid w:val="00C63B3E"/>
    <w:rsid w:val="00C63B57"/>
    <w:rsid w:val="00C63D57"/>
    <w:rsid w:val="00C63DB5"/>
    <w:rsid w:val="00C63EF2"/>
    <w:rsid w:val="00C63F25"/>
    <w:rsid w:val="00C63F54"/>
    <w:rsid w:val="00C63FD9"/>
    <w:rsid w:val="00C6401B"/>
    <w:rsid w:val="00C64030"/>
    <w:rsid w:val="00C640C0"/>
    <w:rsid w:val="00C64119"/>
    <w:rsid w:val="00C64177"/>
    <w:rsid w:val="00C64214"/>
    <w:rsid w:val="00C64287"/>
    <w:rsid w:val="00C642C4"/>
    <w:rsid w:val="00C643D8"/>
    <w:rsid w:val="00C64412"/>
    <w:rsid w:val="00C64445"/>
    <w:rsid w:val="00C64454"/>
    <w:rsid w:val="00C644A0"/>
    <w:rsid w:val="00C644A9"/>
    <w:rsid w:val="00C644BF"/>
    <w:rsid w:val="00C6471D"/>
    <w:rsid w:val="00C64805"/>
    <w:rsid w:val="00C648ED"/>
    <w:rsid w:val="00C648F6"/>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BE"/>
    <w:rsid w:val="00C654BD"/>
    <w:rsid w:val="00C65515"/>
    <w:rsid w:val="00C655A8"/>
    <w:rsid w:val="00C655D3"/>
    <w:rsid w:val="00C6562B"/>
    <w:rsid w:val="00C65778"/>
    <w:rsid w:val="00C65791"/>
    <w:rsid w:val="00C657D5"/>
    <w:rsid w:val="00C65851"/>
    <w:rsid w:val="00C658A6"/>
    <w:rsid w:val="00C65954"/>
    <w:rsid w:val="00C659FB"/>
    <w:rsid w:val="00C65B81"/>
    <w:rsid w:val="00C65C33"/>
    <w:rsid w:val="00C65C8D"/>
    <w:rsid w:val="00C65F55"/>
    <w:rsid w:val="00C660F8"/>
    <w:rsid w:val="00C66185"/>
    <w:rsid w:val="00C661CC"/>
    <w:rsid w:val="00C661DC"/>
    <w:rsid w:val="00C66205"/>
    <w:rsid w:val="00C66380"/>
    <w:rsid w:val="00C66384"/>
    <w:rsid w:val="00C663C2"/>
    <w:rsid w:val="00C66537"/>
    <w:rsid w:val="00C665C6"/>
    <w:rsid w:val="00C66649"/>
    <w:rsid w:val="00C6664E"/>
    <w:rsid w:val="00C66694"/>
    <w:rsid w:val="00C66962"/>
    <w:rsid w:val="00C66B14"/>
    <w:rsid w:val="00C66B46"/>
    <w:rsid w:val="00C66C1A"/>
    <w:rsid w:val="00C66DA4"/>
    <w:rsid w:val="00C66DCE"/>
    <w:rsid w:val="00C66E4A"/>
    <w:rsid w:val="00C66E92"/>
    <w:rsid w:val="00C6724C"/>
    <w:rsid w:val="00C6724D"/>
    <w:rsid w:val="00C672DF"/>
    <w:rsid w:val="00C672E8"/>
    <w:rsid w:val="00C67328"/>
    <w:rsid w:val="00C67645"/>
    <w:rsid w:val="00C67648"/>
    <w:rsid w:val="00C6774A"/>
    <w:rsid w:val="00C677B3"/>
    <w:rsid w:val="00C677C7"/>
    <w:rsid w:val="00C6783B"/>
    <w:rsid w:val="00C678AD"/>
    <w:rsid w:val="00C678C3"/>
    <w:rsid w:val="00C67923"/>
    <w:rsid w:val="00C67B72"/>
    <w:rsid w:val="00C67BAD"/>
    <w:rsid w:val="00C67BFF"/>
    <w:rsid w:val="00C67CCA"/>
    <w:rsid w:val="00C67CEB"/>
    <w:rsid w:val="00C67DD1"/>
    <w:rsid w:val="00C67E37"/>
    <w:rsid w:val="00C67F9F"/>
    <w:rsid w:val="00C700AA"/>
    <w:rsid w:val="00C70178"/>
    <w:rsid w:val="00C70189"/>
    <w:rsid w:val="00C701A9"/>
    <w:rsid w:val="00C70217"/>
    <w:rsid w:val="00C702BC"/>
    <w:rsid w:val="00C703AC"/>
    <w:rsid w:val="00C703F4"/>
    <w:rsid w:val="00C704F6"/>
    <w:rsid w:val="00C7058E"/>
    <w:rsid w:val="00C70628"/>
    <w:rsid w:val="00C7069D"/>
    <w:rsid w:val="00C706CB"/>
    <w:rsid w:val="00C707A9"/>
    <w:rsid w:val="00C708D8"/>
    <w:rsid w:val="00C708F0"/>
    <w:rsid w:val="00C709CB"/>
    <w:rsid w:val="00C70A6D"/>
    <w:rsid w:val="00C70A9B"/>
    <w:rsid w:val="00C70B37"/>
    <w:rsid w:val="00C70B44"/>
    <w:rsid w:val="00C70BDC"/>
    <w:rsid w:val="00C70CC1"/>
    <w:rsid w:val="00C70CE0"/>
    <w:rsid w:val="00C70D90"/>
    <w:rsid w:val="00C70E80"/>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AE"/>
    <w:rsid w:val="00C71A37"/>
    <w:rsid w:val="00C71AB1"/>
    <w:rsid w:val="00C71ACD"/>
    <w:rsid w:val="00C71B60"/>
    <w:rsid w:val="00C71BFF"/>
    <w:rsid w:val="00C72040"/>
    <w:rsid w:val="00C7215C"/>
    <w:rsid w:val="00C7217E"/>
    <w:rsid w:val="00C72229"/>
    <w:rsid w:val="00C723B4"/>
    <w:rsid w:val="00C72439"/>
    <w:rsid w:val="00C725D3"/>
    <w:rsid w:val="00C725EE"/>
    <w:rsid w:val="00C7263B"/>
    <w:rsid w:val="00C72676"/>
    <w:rsid w:val="00C7268E"/>
    <w:rsid w:val="00C726FC"/>
    <w:rsid w:val="00C727A5"/>
    <w:rsid w:val="00C7289A"/>
    <w:rsid w:val="00C728B0"/>
    <w:rsid w:val="00C72A07"/>
    <w:rsid w:val="00C72AD0"/>
    <w:rsid w:val="00C72AED"/>
    <w:rsid w:val="00C72AF7"/>
    <w:rsid w:val="00C72B1A"/>
    <w:rsid w:val="00C72B91"/>
    <w:rsid w:val="00C72C41"/>
    <w:rsid w:val="00C72CA0"/>
    <w:rsid w:val="00C72CD5"/>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D1"/>
    <w:rsid w:val="00C7346C"/>
    <w:rsid w:val="00C73470"/>
    <w:rsid w:val="00C734CB"/>
    <w:rsid w:val="00C73528"/>
    <w:rsid w:val="00C7353C"/>
    <w:rsid w:val="00C73576"/>
    <w:rsid w:val="00C73605"/>
    <w:rsid w:val="00C737AF"/>
    <w:rsid w:val="00C7394F"/>
    <w:rsid w:val="00C7399D"/>
    <w:rsid w:val="00C73B05"/>
    <w:rsid w:val="00C73D18"/>
    <w:rsid w:val="00C73E7D"/>
    <w:rsid w:val="00C73EBB"/>
    <w:rsid w:val="00C73EF4"/>
    <w:rsid w:val="00C73FAC"/>
    <w:rsid w:val="00C74087"/>
    <w:rsid w:val="00C7409C"/>
    <w:rsid w:val="00C740B0"/>
    <w:rsid w:val="00C742C8"/>
    <w:rsid w:val="00C74503"/>
    <w:rsid w:val="00C74549"/>
    <w:rsid w:val="00C74628"/>
    <w:rsid w:val="00C746D7"/>
    <w:rsid w:val="00C7484C"/>
    <w:rsid w:val="00C74AB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52"/>
    <w:rsid w:val="00C756FC"/>
    <w:rsid w:val="00C758DD"/>
    <w:rsid w:val="00C7591D"/>
    <w:rsid w:val="00C75995"/>
    <w:rsid w:val="00C759B7"/>
    <w:rsid w:val="00C759C1"/>
    <w:rsid w:val="00C75AB4"/>
    <w:rsid w:val="00C75B22"/>
    <w:rsid w:val="00C75C52"/>
    <w:rsid w:val="00C75DCA"/>
    <w:rsid w:val="00C75E19"/>
    <w:rsid w:val="00C75EF5"/>
    <w:rsid w:val="00C75F59"/>
    <w:rsid w:val="00C75F7D"/>
    <w:rsid w:val="00C75FAC"/>
    <w:rsid w:val="00C76018"/>
    <w:rsid w:val="00C76184"/>
    <w:rsid w:val="00C761B9"/>
    <w:rsid w:val="00C7620C"/>
    <w:rsid w:val="00C762A8"/>
    <w:rsid w:val="00C762B5"/>
    <w:rsid w:val="00C76437"/>
    <w:rsid w:val="00C76444"/>
    <w:rsid w:val="00C7668E"/>
    <w:rsid w:val="00C767D7"/>
    <w:rsid w:val="00C7681E"/>
    <w:rsid w:val="00C76834"/>
    <w:rsid w:val="00C7687D"/>
    <w:rsid w:val="00C7688A"/>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D8"/>
    <w:rsid w:val="00C77427"/>
    <w:rsid w:val="00C7745E"/>
    <w:rsid w:val="00C775A4"/>
    <w:rsid w:val="00C775C9"/>
    <w:rsid w:val="00C775E9"/>
    <w:rsid w:val="00C776C8"/>
    <w:rsid w:val="00C777F7"/>
    <w:rsid w:val="00C778CE"/>
    <w:rsid w:val="00C77A89"/>
    <w:rsid w:val="00C77AF0"/>
    <w:rsid w:val="00C77B4A"/>
    <w:rsid w:val="00C77BDB"/>
    <w:rsid w:val="00C77BFB"/>
    <w:rsid w:val="00C77C13"/>
    <w:rsid w:val="00C77C2A"/>
    <w:rsid w:val="00C77C5F"/>
    <w:rsid w:val="00C77D1D"/>
    <w:rsid w:val="00C77D20"/>
    <w:rsid w:val="00C77DD4"/>
    <w:rsid w:val="00C77F6F"/>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C15"/>
    <w:rsid w:val="00C80C59"/>
    <w:rsid w:val="00C80D67"/>
    <w:rsid w:val="00C80E04"/>
    <w:rsid w:val="00C80EC8"/>
    <w:rsid w:val="00C80EE2"/>
    <w:rsid w:val="00C80FA3"/>
    <w:rsid w:val="00C80FD6"/>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B5B"/>
    <w:rsid w:val="00C81B74"/>
    <w:rsid w:val="00C81B9A"/>
    <w:rsid w:val="00C81BE0"/>
    <w:rsid w:val="00C81C02"/>
    <w:rsid w:val="00C81C06"/>
    <w:rsid w:val="00C81C3B"/>
    <w:rsid w:val="00C81CB1"/>
    <w:rsid w:val="00C81CD8"/>
    <w:rsid w:val="00C81CF8"/>
    <w:rsid w:val="00C81F3C"/>
    <w:rsid w:val="00C81F8E"/>
    <w:rsid w:val="00C81FEA"/>
    <w:rsid w:val="00C82033"/>
    <w:rsid w:val="00C82221"/>
    <w:rsid w:val="00C8232F"/>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D3"/>
    <w:rsid w:val="00C82E08"/>
    <w:rsid w:val="00C82E20"/>
    <w:rsid w:val="00C82F5B"/>
    <w:rsid w:val="00C82F7D"/>
    <w:rsid w:val="00C82F7E"/>
    <w:rsid w:val="00C82FCF"/>
    <w:rsid w:val="00C82FF0"/>
    <w:rsid w:val="00C8306C"/>
    <w:rsid w:val="00C830B9"/>
    <w:rsid w:val="00C8313D"/>
    <w:rsid w:val="00C8326B"/>
    <w:rsid w:val="00C832C9"/>
    <w:rsid w:val="00C83354"/>
    <w:rsid w:val="00C83450"/>
    <w:rsid w:val="00C83459"/>
    <w:rsid w:val="00C83468"/>
    <w:rsid w:val="00C8353D"/>
    <w:rsid w:val="00C835F7"/>
    <w:rsid w:val="00C8366C"/>
    <w:rsid w:val="00C837AE"/>
    <w:rsid w:val="00C837F3"/>
    <w:rsid w:val="00C83A36"/>
    <w:rsid w:val="00C83A97"/>
    <w:rsid w:val="00C83AC2"/>
    <w:rsid w:val="00C83B45"/>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BE"/>
    <w:rsid w:val="00C847E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78"/>
    <w:rsid w:val="00C8519A"/>
    <w:rsid w:val="00C85213"/>
    <w:rsid w:val="00C85216"/>
    <w:rsid w:val="00C8525A"/>
    <w:rsid w:val="00C8544A"/>
    <w:rsid w:val="00C85549"/>
    <w:rsid w:val="00C85564"/>
    <w:rsid w:val="00C855C2"/>
    <w:rsid w:val="00C856DD"/>
    <w:rsid w:val="00C856F8"/>
    <w:rsid w:val="00C85778"/>
    <w:rsid w:val="00C85789"/>
    <w:rsid w:val="00C857B1"/>
    <w:rsid w:val="00C8587A"/>
    <w:rsid w:val="00C85884"/>
    <w:rsid w:val="00C8589D"/>
    <w:rsid w:val="00C858DA"/>
    <w:rsid w:val="00C858EA"/>
    <w:rsid w:val="00C8593D"/>
    <w:rsid w:val="00C85AEC"/>
    <w:rsid w:val="00C85B1D"/>
    <w:rsid w:val="00C85BA8"/>
    <w:rsid w:val="00C85BD6"/>
    <w:rsid w:val="00C85C37"/>
    <w:rsid w:val="00C85C4B"/>
    <w:rsid w:val="00C85C64"/>
    <w:rsid w:val="00C85C78"/>
    <w:rsid w:val="00C85CBA"/>
    <w:rsid w:val="00C85D40"/>
    <w:rsid w:val="00C85D70"/>
    <w:rsid w:val="00C85F95"/>
    <w:rsid w:val="00C8603E"/>
    <w:rsid w:val="00C860E9"/>
    <w:rsid w:val="00C86167"/>
    <w:rsid w:val="00C86186"/>
    <w:rsid w:val="00C86254"/>
    <w:rsid w:val="00C86268"/>
    <w:rsid w:val="00C8634B"/>
    <w:rsid w:val="00C8635A"/>
    <w:rsid w:val="00C863B5"/>
    <w:rsid w:val="00C86520"/>
    <w:rsid w:val="00C86540"/>
    <w:rsid w:val="00C865CB"/>
    <w:rsid w:val="00C86628"/>
    <w:rsid w:val="00C8665C"/>
    <w:rsid w:val="00C866ED"/>
    <w:rsid w:val="00C8680D"/>
    <w:rsid w:val="00C868AB"/>
    <w:rsid w:val="00C868ED"/>
    <w:rsid w:val="00C86B76"/>
    <w:rsid w:val="00C86BB1"/>
    <w:rsid w:val="00C86C18"/>
    <w:rsid w:val="00C86CCB"/>
    <w:rsid w:val="00C86D6C"/>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6CA"/>
    <w:rsid w:val="00C876DA"/>
    <w:rsid w:val="00C87878"/>
    <w:rsid w:val="00C878AF"/>
    <w:rsid w:val="00C87963"/>
    <w:rsid w:val="00C879D1"/>
    <w:rsid w:val="00C87A16"/>
    <w:rsid w:val="00C87A67"/>
    <w:rsid w:val="00C87AC2"/>
    <w:rsid w:val="00C87B06"/>
    <w:rsid w:val="00C87B54"/>
    <w:rsid w:val="00C87C04"/>
    <w:rsid w:val="00C87C6F"/>
    <w:rsid w:val="00C87D01"/>
    <w:rsid w:val="00C87D8B"/>
    <w:rsid w:val="00C87DE1"/>
    <w:rsid w:val="00C87E5C"/>
    <w:rsid w:val="00C900D4"/>
    <w:rsid w:val="00C900DA"/>
    <w:rsid w:val="00C901F4"/>
    <w:rsid w:val="00C90293"/>
    <w:rsid w:val="00C902B7"/>
    <w:rsid w:val="00C902B8"/>
    <w:rsid w:val="00C903A2"/>
    <w:rsid w:val="00C903B2"/>
    <w:rsid w:val="00C9058B"/>
    <w:rsid w:val="00C9059B"/>
    <w:rsid w:val="00C9067E"/>
    <w:rsid w:val="00C906E0"/>
    <w:rsid w:val="00C907B4"/>
    <w:rsid w:val="00C90803"/>
    <w:rsid w:val="00C908BB"/>
    <w:rsid w:val="00C909A0"/>
    <w:rsid w:val="00C90A0E"/>
    <w:rsid w:val="00C90A45"/>
    <w:rsid w:val="00C90A47"/>
    <w:rsid w:val="00C90AB9"/>
    <w:rsid w:val="00C90AF1"/>
    <w:rsid w:val="00C90B22"/>
    <w:rsid w:val="00C90C4A"/>
    <w:rsid w:val="00C90D4F"/>
    <w:rsid w:val="00C90DF6"/>
    <w:rsid w:val="00C90E25"/>
    <w:rsid w:val="00C90E9C"/>
    <w:rsid w:val="00C90F42"/>
    <w:rsid w:val="00C91035"/>
    <w:rsid w:val="00C9104D"/>
    <w:rsid w:val="00C91177"/>
    <w:rsid w:val="00C911E6"/>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D41"/>
    <w:rsid w:val="00C91D7F"/>
    <w:rsid w:val="00C91EF5"/>
    <w:rsid w:val="00C91EFD"/>
    <w:rsid w:val="00C91F0B"/>
    <w:rsid w:val="00C91F8F"/>
    <w:rsid w:val="00C91FB7"/>
    <w:rsid w:val="00C91FBD"/>
    <w:rsid w:val="00C920DA"/>
    <w:rsid w:val="00C92171"/>
    <w:rsid w:val="00C9230F"/>
    <w:rsid w:val="00C923F6"/>
    <w:rsid w:val="00C92426"/>
    <w:rsid w:val="00C924B3"/>
    <w:rsid w:val="00C9261D"/>
    <w:rsid w:val="00C92684"/>
    <w:rsid w:val="00C926A0"/>
    <w:rsid w:val="00C92876"/>
    <w:rsid w:val="00C9287B"/>
    <w:rsid w:val="00C92885"/>
    <w:rsid w:val="00C92899"/>
    <w:rsid w:val="00C92A32"/>
    <w:rsid w:val="00C92AC6"/>
    <w:rsid w:val="00C92B02"/>
    <w:rsid w:val="00C92B35"/>
    <w:rsid w:val="00C92B6B"/>
    <w:rsid w:val="00C92C30"/>
    <w:rsid w:val="00C92C61"/>
    <w:rsid w:val="00C92C7F"/>
    <w:rsid w:val="00C92ED4"/>
    <w:rsid w:val="00C92F9F"/>
    <w:rsid w:val="00C92FD7"/>
    <w:rsid w:val="00C93044"/>
    <w:rsid w:val="00C93148"/>
    <w:rsid w:val="00C931AA"/>
    <w:rsid w:val="00C9325B"/>
    <w:rsid w:val="00C93280"/>
    <w:rsid w:val="00C93293"/>
    <w:rsid w:val="00C9341B"/>
    <w:rsid w:val="00C9344B"/>
    <w:rsid w:val="00C935BB"/>
    <w:rsid w:val="00C935E4"/>
    <w:rsid w:val="00C93615"/>
    <w:rsid w:val="00C93662"/>
    <w:rsid w:val="00C936F2"/>
    <w:rsid w:val="00C93750"/>
    <w:rsid w:val="00C9378C"/>
    <w:rsid w:val="00C937ED"/>
    <w:rsid w:val="00C9394A"/>
    <w:rsid w:val="00C93A04"/>
    <w:rsid w:val="00C93B34"/>
    <w:rsid w:val="00C93C3A"/>
    <w:rsid w:val="00C93C43"/>
    <w:rsid w:val="00C93C96"/>
    <w:rsid w:val="00C93CC5"/>
    <w:rsid w:val="00C93CCF"/>
    <w:rsid w:val="00C93D1E"/>
    <w:rsid w:val="00C93E07"/>
    <w:rsid w:val="00C93E0C"/>
    <w:rsid w:val="00C93EC5"/>
    <w:rsid w:val="00C93F40"/>
    <w:rsid w:val="00C94026"/>
    <w:rsid w:val="00C9402A"/>
    <w:rsid w:val="00C9413F"/>
    <w:rsid w:val="00C941C0"/>
    <w:rsid w:val="00C941D6"/>
    <w:rsid w:val="00C94296"/>
    <w:rsid w:val="00C943E3"/>
    <w:rsid w:val="00C9449E"/>
    <w:rsid w:val="00C944A4"/>
    <w:rsid w:val="00C944DD"/>
    <w:rsid w:val="00C944E8"/>
    <w:rsid w:val="00C945F2"/>
    <w:rsid w:val="00C9462A"/>
    <w:rsid w:val="00C9474C"/>
    <w:rsid w:val="00C947CC"/>
    <w:rsid w:val="00C947E3"/>
    <w:rsid w:val="00C9496D"/>
    <w:rsid w:val="00C94993"/>
    <w:rsid w:val="00C949B1"/>
    <w:rsid w:val="00C94A68"/>
    <w:rsid w:val="00C94A87"/>
    <w:rsid w:val="00C94AF6"/>
    <w:rsid w:val="00C94B74"/>
    <w:rsid w:val="00C94BA6"/>
    <w:rsid w:val="00C94BC5"/>
    <w:rsid w:val="00C94BFB"/>
    <w:rsid w:val="00C94C01"/>
    <w:rsid w:val="00C94C9E"/>
    <w:rsid w:val="00C94DC0"/>
    <w:rsid w:val="00C94E5D"/>
    <w:rsid w:val="00C94EFC"/>
    <w:rsid w:val="00C94F2A"/>
    <w:rsid w:val="00C94F39"/>
    <w:rsid w:val="00C94F3C"/>
    <w:rsid w:val="00C94F79"/>
    <w:rsid w:val="00C950F1"/>
    <w:rsid w:val="00C95295"/>
    <w:rsid w:val="00C952F1"/>
    <w:rsid w:val="00C95357"/>
    <w:rsid w:val="00C95443"/>
    <w:rsid w:val="00C9546F"/>
    <w:rsid w:val="00C954BA"/>
    <w:rsid w:val="00C95552"/>
    <w:rsid w:val="00C955A1"/>
    <w:rsid w:val="00C955C7"/>
    <w:rsid w:val="00C9563F"/>
    <w:rsid w:val="00C9569F"/>
    <w:rsid w:val="00C956C3"/>
    <w:rsid w:val="00C9579D"/>
    <w:rsid w:val="00C9588D"/>
    <w:rsid w:val="00C958CD"/>
    <w:rsid w:val="00C9594F"/>
    <w:rsid w:val="00C95987"/>
    <w:rsid w:val="00C959DF"/>
    <w:rsid w:val="00C95A1D"/>
    <w:rsid w:val="00C95A64"/>
    <w:rsid w:val="00C95A6B"/>
    <w:rsid w:val="00C95A74"/>
    <w:rsid w:val="00C95B4C"/>
    <w:rsid w:val="00C95C9E"/>
    <w:rsid w:val="00C95CAA"/>
    <w:rsid w:val="00C95D0B"/>
    <w:rsid w:val="00C95D4D"/>
    <w:rsid w:val="00C95D99"/>
    <w:rsid w:val="00C95DDF"/>
    <w:rsid w:val="00C95E09"/>
    <w:rsid w:val="00C960C5"/>
    <w:rsid w:val="00C960EA"/>
    <w:rsid w:val="00C960F9"/>
    <w:rsid w:val="00C9615B"/>
    <w:rsid w:val="00C9624A"/>
    <w:rsid w:val="00C96274"/>
    <w:rsid w:val="00C96297"/>
    <w:rsid w:val="00C962D9"/>
    <w:rsid w:val="00C9631A"/>
    <w:rsid w:val="00C9635D"/>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09"/>
    <w:rsid w:val="00C9754E"/>
    <w:rsid w:val="00C975E1"/>
    <w:rsid w:val="00C97609"/>
    <w:rsid w:val="00C9782C"/>
    <w:rsid w:val="00C97849"/>
    <w:rsid w:val="00C97892"/>
    <w:rsid w:val="00C97914"/>
    <w:rsid w:val="00C97AC2"/>
    <w:rsid w:val="00C97AD1"/>
    <w:rsid w:val="00C97AE3"/>
    <w:rsid w:val="00C97B2E"/>
    <w:rsid w:val="00C97B43"/>
    <w:rsid w:val="00C97BC5"/>
    <w:rsid w:val="00C97D02"/>
    <w:rsid w:val="00C97D9C"/>
    <w:rsid w:val="00C97F9C"/>
    <w:rsid w:val="00CA00E0"/>
    <w:rsid w:val="00CA027B"/>
    <w:rsid w:val="00CA02B4"/>
    <w:rsid w:val="00CA02B7"/>
    <w:rsid w:val="00CA0333"/>
    <w:rsid w:val="00CA034E"/>
    <w:rsid w:val="00CA037D"/>
    <w:rsid w:val="00CA03E2"/>
    <w:rsid w:val="00CA050F"/>
    <w:rsid w:val="00CA052A"/>
    <w:rsid w:val="00CA056E"/>
    <w:rsid w:val="00CA05B0"/>
    <w:rsid w:val="00CA0625"/>
    <w:rsid w:val="00CA06B0"/>
    <w:rsid w:val="00CA0754"/>
    <w:rsid w:val="00CA07C4"/>
    <w:rsid w:val="00CA07F4"/>
    <w:rsid w:val="00CA0823"/>
    <w:rsid w:val="00CA0876"/>
    <w:rsid w:val="00CA08DA"/>
    <w:rsid w:val="00CA0CB4"/>
    <w:rsid w:val="00CA0CE8"/>
    <w:rsid w:val="00CA0D34"/>
    <w:rsid w:val="00CA0F09"/>
    <w:rsid w:val="00CA0FAD"/>
    <w:rsid w:val="00CA1224"/>
    <w:rsid w:val="00CA122A"/>
    <w:rsid w:val="00CA1302"/>
    <w:rsid w:val="00CA13AA"/>
    <w:rsid w:val="00CA13FD"/>
    <w:rsid w:val="00CA143B"/>
    <w:rsid w:val="00CA1443"/>
    <w:rsid w:val="00CA1451"/>
    <w:rsid w:val="00CA1560"/>
    <w:rsid w:val="00CA15A0"/>
    <w:rsid w:val="00CA15DD"/>
    <w:rsid w:val="00CA17A8"/>
    <w:rsid w:val="00CA1888"/>
    <w:rsid w:val="00CA188E"/>
    <w:rsid w:val="00CA1895"/>
    <w:rsid w:val="00CA1930"/>
    <w:rsid w:val="00CA19AC"/>
    <w:rsid w:val="00CA1A1D"/>
    <w:rsid w:val="00CA1A95"/>
    <w:rsid w:val="00CA1AE8"/>
    <w:rsid w:val="00CA1BA7"/>
    <w:rsid w:val="00CA1C08"/>
    <w:rsid w:val="00CA1E24"/>
    <w:rsid w:val="00CA1E86"/>
    <w:rsid w:val="00CA1EC9"/>
    <w:rsid w:val="00CA1F05"/>
    <w:rsid w:val="00CA1FD0"/>
    <w:rsid w:val="00CA2006"/>
    <w:rsid w:val="00CA2033"/>
    <w:rsid w:val="00CA21A7"/>
    <w:rsid w:val="00CA231F"/>
    <w:rsid w:val="00CA236A"/>
    <w:rsid w:val="00CA2379"/>
    <w:rsid w:val="00CA2463"/>
    <w:rsid w:val="00CA24ED"/>
    <w:rsid w:val="00CA253A"/>
    <w:rsid w:val="00CA2574"/>
    <w:rsid w:val="00CA25B7"/>
    <w:rsid w:val="00CA264B"/>
    <w:rsid w:val="00CA2796"/>
    <w:rsid w:val="00CA2853"/>
    <w:rsid w:val="00CA2924"/>
    <w:rsid w:val="00CA2937"/>
    <w:rsid w:val="00CA29D8"/>
    <w:rsid w:val="00CA2A1E"/>
    <w:rsid w:val="00CA2AD8"/>
    <w:rsid w:val="00CA2C56"/>
    <w:rsid w:val="00CA2C72"/>
    <w:rsid w:val="00CA2C87"/>
    <w:rsid w:val="00CA2C93"/>
    <w:rsid w:val="00CA2D3A"/>
    <w:rsid w:val="00CA2E0F"/>
    <w:rsid w:val="00CA2E73"/>
    <w:rsid w:val="00CA2E8E"/>
    <w:rsid w:val="00CA2EE8"/>
    <w:rsid w:val="00CA2FFE"/>
    <w:rsid w:val="00CA30C1"/>
    <w:rsid w:val="00CA30D4"/>
    <w:rsid w:val="00CA30D6"/>
    <w:rsid w:val="00CA3120"/>
    <w:rsid w:val="00CA313B"/>
    <w:rsid w:val="00CA3166"/>
    <w:rsid w:val="00CA317D"/>
    <w:rsid w:val="00CA31D7"/>
    <w:rsid w:val="00CA31D9"/>
    <w:rsid w:val="00CA3223"/>
    <w:rsid w:val="00CA32F5"/>
    <w:rsid w:val="00CA3340"/>
    <w:rsid w:val="00CA33BB"/>
    <w:rsid w:val="00CA3409"/>
    <w:rsid w:val="00CA34C8"/>
    <w:rsid w:val="00CA35AF"/>
    <w:rsid w:val="00CA35FE"/>
    <w:rsid w:val="00CA36C8"/>
    <w:rsid w:val="00CA37B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AE"/>
    <w:rsid w:val="00CA50B8"/>
    <w:rsid w:val="00CA50EE"/>
    <w:rsid w:val="00CA517F"/>
    <w:rsid w:val="00CA5193"/>
    <w:rsid w:val="00CA51DF"/>
    <w:rsid w:val="00CA5246"/>
    <w:rsid w:val="00CA53BC"/>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60D6"/>
    <w:rsid w:val="00CA6105"/>
    <w:rsid w:val="00CA6197"/>
    <w:rsid w:val="00CA61F4"/>
    <w:rsid w:val="00CA622A"/>
    <w:rsid w:val="00CA62A6"/>
    <w:rsid w:val="00CA62CC"/>
    <w:rsid w:val="00CA62D7"/>
    <w:rsid w:val="00CA635E"/>
    <w:rsid w:val="00CA64C5"/>
    <w:rsid w:val="00CA653C"/>
    <w:rsid w:val="00CA6638"/>
    <w:rsid w:val="00CA6696"/>
    <w:rsid w:val="00CA682B"/>
    <w:rsid w:val="00CA68DB"/>
    <w:rsid w:val="00CA6948"/>
    <w:rsid w:val="00CA6A10"/>
    <w:rsid w:val="00CA6B5B"/>
    <w:rsid w:val="00CA6B70"/>
    <w:rsid w:val="00CA6BB6"/>
    <w:rsid w:val="00CA6C74"/>
    <w:rsid w:val="00CA6D56"/>
    <w:rsid w:val="00CA6F24"/>
    <w:rsid w:val="00CA7131"/>
    <w:rsid w:val="00CA718D"/>
    <w:rsid w:val="00CA7238"/>
    <w:rsid w:val="00CA72F2"/>
    <w:rsid w:val="00CA72F6"/>
    <w:rsid w:val="00CA738A"/>
    <w:rsid w:val="00CA73BF"/>
    <w:rsid w:val="00CA73E1"/>
    <w:rsid w:val="00CA7412"/>
    <w:rsid w:val="00CA74BB"/>
    <w:rsid w:val="00CA74E4"/>
    <w:rsid w:val="00CA7550"/>
    <w:rsid w:val="00CA777B"/>
    <w:rsid w:val="00CA779E"/>
    <w:rsid w:val="00CA77F4"/>
    <w:rsid w:val="00CA7829"/>
    <w:rsid w:val="00CA7959"/>
    <w:rsid w:val="00CA79CE"/>
    <w:rsid w:val="00CA79E8"/>
    <w:rsid w:val="00CA7A73"/>
    <w:rsid w:val="00CA7A8E"/>
    <w:rsid w:val="00CA7C7A"/>
    <w:rsid w:val="00CA7CC6"/>
    <w:rsid w:val="00CA7DB1"/>
    <w:rsid w:val="00CA7DCC"/>
    <w:rsid w:val="00CA7EA1"/>
    <w:rsid w:val="00CA7EE3"/>
    <w:rsid w:val="00CA7F29"/>
    <w:rsid w:val="00CA7F92"/>
    <w:rsid w:val="00CB0055"/>
    <w:rsid w:val="00CB0062"/>
    <w:rsid w:val="00CB0063"/>
    <w:rsid w:val="00CB00C2"/>
    <w:rsid w:val="00CB0279"/>
    <w:rsid w:val="00CB02AF"/>
    <w:rsid w:val="00CB02D8"/>
    <w:rsid w:val="00CB03FF"/>
    <w:rsid w:val="00CB0541"/>
    <w:rsid w:val="00CB063A"/>
    <w:rsid w:val="00CB063F"/>
    <w:rsid w:val="00CB065E"/>
    <w:rsid w:val="00CB09D1"/>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87"/>
    <w:rsid w:val="00CB1445"/>
    <w:rsid w:val="00CB1557"/>
    <w:rsid w:val="00CB157C"/>
    <w:rsid w:val="00CB1594"/>
    <w:rsid w:val="00CB160E"/>
    <w:rsid w:val="00CB165E"/>
    <w:rsid w:val="00CB1739"/>
    <w:rsid w:val="00CB17D1"/>
    <w:rsid w:val="00CB1942"/>
    <w:rsid w:val="00CB197C"/>
    <w:rsid w:val="00CB19D3"/>
    <w:rsid w:val="00CB19EC"/>
    <w:rsid w:val="00CB1BFD"/>
    <w:rsid w:val="00CB1D40"/>
    <w:rsid w:val="00CB1D60"/>
    <w:rsid w:val="00CB1DE6"/>
    <w:rsid w:val="00CB1E9F"/>
    <w:rsid w:val="00CB1F06"/>
    <w:rsid w:val="00CB1FE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909"/>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6D7"/>
    <w:rsid w:val="00CB3746"/>
    <w:rsid w:val="00CB3847"/>
    <w:rsid w:val="00CB38DA"/>
    <w:rsid w:val="00CB38E9"/>
    <w:rsid w:val="00CB397C"/>
    <w:rsid w:val="00CB398D"/>
    <w:rsid w:val="00CB3A5B"/>
    <w:rsid w:val="00CB3AB1"/>
    <w:rsid w:val="00CB3AB5"/>
    <w:rsid w:val="00CB3AD7"/>
    <w:rsid w:val="00CB3C8F"/>
    <w:rsid w:val="00CB3CBC"/>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A8"/>
    <w:rsid w:val="00CB4D47"/>
    <w:rsid w:val="00CB4D59"/>
    <w:rsid w:val="00CB4D6B"/>
    <w:rsid w:val="00CB4D76"/>
    <w:rsid w:val="00CB4E57"/>
    <w:rsid w:val="00CB4E91"/>
    <w:rsid w:val="00CB4E97"/>
    <w:rsid w:val="00CB4EBB"/>
    <w:rsid w:val="00CB4ECD"/>
    <w:rsid w:val="00CB5030"/>
    <w:rsid w:val="00CB512E"/>
    <w:rsid w:val="00CB5183"/>
    <w:rsid w:val="00CB5284"/>
    <w:rsid w:val="00CB5354"/>
    <w:rsid w:val="00CB54B7"/>
    <w:rsid w:val="00CB55BE"/>
    <w:rsid w:val="00CB55C7"/>
    <w:rsid w:val="00CB5602"/>
    <w:rsid w:val="00CB560F"/>
    <w:rsid w:val="00CB5803"/>
    <w:rsid w:val="00CB5AC3"/>
    <w:rsid w:val="00CB5B20"/>
    <w:rsid w:val="00CB5B2B"/>
    <w:rsid w:val="00CB5BBE"/>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C3"/>
    <w:rsid w:val="00CC0BD0"/>
    <w:rsid w:val="00CC0CBE"/>
    <w:rsid w:val="00CC0D30"/>
    <w:rsid w:val="00CC0D52"/>
    <w:rsid w:val="00CC0D99"/>
    <w:rsid w:val="00CC0EB7"/>
    <w:rsid w:val="00CC0F48"/>
    <w:rsid w:val="00CC0F94"/>
    <w:rsid w:val="00CC1008"/>
    <w:rsid w:val="00CC10F1"/>
    <w:rsid w:val="00CC1179"/>
    <w:rsid w:val="00CC11AF"/>
    <w:rsid w:val="00CC11B4"/>
    <w:rsid w:val="00CC11DF"/>
    <w:rsid w:val="00CC123F"/>
    <w:rsid w:val="00CC1282"/>
    <w:rsid w:val="00CC1294"/>
    <w:rsid w:val="00CC143A"/>
    <w:rsid w:val="00CC1688"/>
    <w:rsid w:val="00CC16A7"/>
    <w:rsid w:val="00CC1720"/>
    <w:rsid w:val="00CC17AD"/>
    <w:rsid w:val="00CC1907"/>
    <w:rsid w:val="00CC1A18"/>
    <w:rsid w:val="00CC1A80"/>
    <w:rsid w:val="00CC1A9C"/>
    <w:rsid w:val="00CC1AB2"/>
    <w:rsid w:val="00CC1B01"/>
    <w:rsid w:val="00CC1B4D"/>
    <w:rsid w:val="00CC1B5C"/>
    <w:rsid w:val="00CC1BB2"/>
    <w:rsid w:val="00CC1C8F"/>
    <w:rsid w:val="00CC1D12"/>
    <w:rsid w:val="00CC1D72"/>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D1"/>
    <w:rsid w:val="00CC264C"/>
    <w:rsid w:val="00CC274C"/>
    <w:rsid w:val="00CC2763"/>
    <w:rsid w:val="00CC28DA"/>
    <w:rsid w:val="00CC28F3"/>
    <w:rsid w:val="00CC2935"/>
    <w:rsid w:val="00CC2A6D"/>
    <w:rsid w:val="00CC2A85"/>
    <w:rsid w:val="00CC2ACB"/>
    <w:rsid w:val="00CC2AEF"/>
    <w:rsid w:val="00CC2B6F"/>
    <w:rsid w:val="00CC2CC7"/>
    <w:rsid w:val="00CC2DA5"/>
    <w:rsid w:val="00CC2E8E"/>
    <w:rsid w:val="00CC2EBD"/>
    <w:rsid w:val="00CC2F0F"/>
    <w:rsid w:val="00CC2F17"/>
    <w:rsid w:val="00CC2F20"/>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63"/>
    <w:rsid w:val="00CC4FEA"/>
    <w:rsid w:val="00CC503A"/>
    <w:rsid w:val="00CC5089"/>
    <w:rsid w:val="00CC51B6"/>
    <w:rsid w:val="00CC5370"/>
    <w:rsid w:val="00CC53CD"/>
    <w:rsid w:val="00CC54C0"/>
    <w:rsid w:val="00CC556B"/>
    <w:rsid w:val="00CC556C"/>
    <w:rsid w:val="00CC5590"/>
    <w:rsid w:val="00CC5634"/>
    <w:rsid w:val="00CC56B5"/>
    <w:rsid w:val="00CC57D3"/>
    <w:rsid w:val="00CC5843"/>
    <w:rsid w:val="00CC585E"/>
    <w:rsid w:val="00CC5861"/>
    <w:rsid w:val="00CC593C"/>
    <w:rsid w:val="00CC5995"/>
    <w:rsid w:val="00CC5A03"/>
    <w:rsid w:val="00CC5A35"/>
    <w:rsid w:val="00CC5A4C"/>
    <w:rsid w:val="00CC5A6C"/>
    <w:rsid w:val="00CC5AD1"/>
    <w:rsid w:val="00CC5AE5"/>
    <w:rsid w:val="00CC5C39"/>
    <w:rsid w:val="00CC5C94"/>
    <w:rsid w:val="00CC5E59"/>
    <w:rsid w:val="00CC5EEC"/>
    <w:rsid w:val="00CC5F1F"/>
    <w:rsid w:val="00CC5FEC"/>
    <w:rsid w:val="00CC603A"/>
    <w:rsid w:val="00CC611E"/>
    <w:rsid w:val="00CC616A"/>
    <w:rsid w:val="00CC6183"/>
    <w:rsid w:val="00CC62C2"/>
    <w:rsid w:val="00CC63AD"/>
    <w:rsid w:val="00CC63CF"/>
    <w:rsid w:val="00CC64B4"/>
    <w:rsid w:val="00CC6569"/>
    <w:rsid w:val="00CC65FD"/>
    <w:rsid w:val="00CC663A"/>
    <w:rsid w:val="00CC66C1"/>
    <w:rsid w:val="00CC67DD"/>
    <w:rsid w:val="00CC6848"/>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2BB"/>
    <w:rsid w:val="00CC7379"/>
    <w:rsid w:val="00CC739B"/>
    <w:rsid w:val="00CC74B4"/>
    <w:rsid w:val="00CC759B"/>
    <w:rsid w:val="00CC7716"/>
    <w:rsid w:val="00CC77F7"/>
    <w:rsid w:val="00CC788C"/>
    <w:rsid w:val="00CC78D3"/>
    <w:rsid w:val="00CC7995"/>
    <w:rsid w:val="00CC7A31"/>
    <w:rsid w:val="00CC7A79"/>
    <w:rsid w:val="00CC7AF5"/>
    <w:rsid w:val="00CC7C97"/>
    <w:rsid w:val="00CC7CAD"/>
    <w:rsid w:val="00CC7CE7"/>
    <w:rsid w:val="00CC7EA9"/>
    <w:rsid w:val="00CC7EDE"/>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931"/>
    <w:rsid w:val="00CD0A96"/>
    <w:rsid w:val="00CD0AE9"/>
    <w:rsid w:val="00CD0D3C"/>
    <w:rsid w:val="00CD0DF6"/>
    <w:rsid w:val="00CD0EB4"/>
    <w:rsid w:val="00CD0ECB"/>
    <w:rsid w:val="00CD104F"/>
    <w:rsid w:val="00CD1272"/>
    <w:rsid w:val="00CD1423"/>
    <w:rsid w:val="00CD15BF"/>
    <w:rsid w:val="00CD15F7"/>
    <w:rsid w:val="00CD161B"/>
    <w:rsid w:val="00CD1634"/>
    <w:rsid w:val="00CD1648"/>
    <w:rsid w:val="00CD16D9"/>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2EC"/>
    <w:rsid w:val="00CD234E"/>
    <w:rsid w:val="00CD24CD"/>
    <w:rsid w:val="00CD257F"/>
    <w:rsid w:val="00CD25CF"/>
    <w:rsid w:val="00CD2721"/>
    <w:rsid w:val="00CD273E"/>
    <w:rsid w:val="00CD279E"/>
    <w:rsid w:val="00CD280C"/>
    <w:rsid w:val="00CD285E"/>
    <w:rsid w:val="00CD29A3"/>
    <w:rsid w:val="00CD2BFE"/>
    <w:rsid w:val="00CD2D15"/>
    <w:rsid w:val="00CD2D68"/>
    <w:rsid w:val="00CD2D7C"/>
    <w:rsid w:val="00CD2DC3"/>
    <w:rsid w:val="00CD2E1D"/>
    <w:rsid w:val="00CD2E39"/>
    <w:rsid w:val="00CD2E42"/>
    <w:rsid w:val="00CD2E58"/>
    <w:rsid w:val="00CD2E68"/>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EBE"/>
    <w:rsid w:val="00CD4195"/>
    <w:rsid w:val="00CD4292"/>
    <w:rsid w:val="00CD4378"/>
    <w:rsid w:val="00CD43AB"/>
    <w:rsid w:val="00CD4432"/>
    <w:rsid w:val="00CD443B"/>
    <w:rsid w:val="00CD4469"/>
    <w:rsid w:val="00CD45B5"/>
    <w:rsid w:val="00CD45CD"/>
    <w:rsid w:val="00CD45E7"/>
    <w:rsid w:val="00CD4608"/>
    <w:rsid w:val="00CD4724"/>
    <w:rsid w:val="00CD47FD"/>
    <w:rsid w:val="00CD4817"/>
    <w:rsid w:val="00CD48A1"/>
    <w:rsid w:val="00CD48E8"/>
    <w:rsid w:val="00CD497B"/>
    <w:rsid w:val="00CD49DE"/>
    <w:rsid w:val="00CD49E5"/>
    <w:rsid w:val="00CD4A70"/>
    <w:rsid w:val="00CD4B3F"/>
    <w:rsid w:val="00CD4E6C"/>
    <w:rsid w:val="00CD4F00"/>
    <w:rsid w:val="00CD4F83"/>
    <w:rsid w:val="00CD4F96"/>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93"/>
    <w:rsid w:val="00CD6210"/>
    <w:rsid w:val="00CD6262"/>
    <w:rsid w:val="00CD626F"/>
    <w:rsid w:val="00CD632F"/>
    <w:rsid w:val="00CD6425"/>
    <w:rsid w:val="00CD6457"/>
    <w:rsid w:val="00CD6539"/>
    <w:rsid w:val="00CD65F7"/>
    <w:rsid w:val="00CD66AB"/>
    <w:rsid w:val="00CD66AD"/>
    <w:rsid w:val="00CD6717"/>
    <w:rsid w:val="00CD6752"/>
    <w:rsid w:val="00CD6878"/>
    <w:rsid w:val="00CD68D1"/>
    <w:rsid w:val="00CD6939"/>
    <w:rsid w:val="00CD698B"/>
    <w:rsid w:val="00CD69C2"/>
    <w:rsid w:val="00CD69E6"/>
    <w:rsid w:val="00CD6ABE"/>
    <w:rsid w:val="00CD6AF6"/>
    <w:rsid w:val="00CD6B00"/>
    <w:rsid w:val="00CD6B75"/>
    <w:rsid w:val="00CD6BF8"/>
    <w:rsid w:val="00CD6C86"/>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80A"/>
    <w:rsid w:val="00CD781E"/>
    <w:rsid w:val="00CD7820"/>
    <w:rsid w:val="00CD789F"/>
    <w:rsid w:val="00CD78F2"/>
    <w:rsid w:val="00CD7994"/>
    <w:rsid w:val="00CD7DD7"/>
    <w:rsid w:val="00CD7E25"/>
    <w:rsid w:val="00CD7EC1"/>
    <w:rsid w:val="00CD7ECB"/>
    <w:rsid w:val="00CD7F03"/>
    <w:rsid w:val="00CD7F0A"/>
    <w:rsid w:val="00CD7F4B"/>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716"/>
    <w:rsid w:val="00CE076C"/>
    <w:rsid w:val="00CE07CC"/>
    <w:rsid w:val="00CE0803"/>
    <w:rsid w:val="00CE080A"/>
    <w:rsid w:val="00CE0A7A"/>
    <w:rsid w:val="00CE0B97"/>
    <w:rsid w:val="00CE0C3E"/>
    <w:rsid w:val="00CE0C65"/>
    <w:rsid w:val="00CE0D37"/>
    <w:rsid w:val="00CE0D70"/>
    <w:rsid w:val="00CE0E21"/>
    <w:rsid w:val="00CE0FF9"/>
    <w:rsid w:val="00CE11BD"/>
    <w:rsid w:val="00CE12F1"/>
    <w:rsid w:val="00CE1301"/>
    <w:rsid w:val="00CE138C"/>
    <w:rsid w:val="00CE149E"/>
    <w:rsid w:val="00CE1532"/>
    <w:rsid w:val="00CE169A"/>
    <w:rsid w:val="00CE17DE"/>
    <w:rsid w:val="00CE1806"/>
    <w:rsid w:val="00CE1815"/>
    <w:rsid w:val="00CE182E"/>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45"/>
    <w:rsid w:val="00CE2586"/>
    <w:rsid w:val="00CE25FC"/>
    <w:rsid w:val="00CE275B"/>
    <w:rsid w:val="00CE2847"/>
    <w:rsid w:val="00CE285D"/>
    <w:rsid w:val="00CE286E"/>
    <w:rsid w:val="00CE2ABC"/>
    <w:rsid w:val="00CE2BBF"/>
    <w:rsid w:val="00CE2BF2"/>
    <w:rsid w:val="00CE2D1B"/>
    <w:rsid w:val="00CE2D9E"/>
    <w:rsid w:val="00CE2DFA"/>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8F"/>
    <w:rsid w:val="00CE38D0"/>
    <w:rsid w:val="00CE395A"/>
    <w:rsid w:val="00CE3978"/>
    <w:rsid w:val="00CE3A8C"/>
    <w:rsid w:val="00CE3B56"/>
    <w:rsid w:val="00CE3BE8"/>
    <w:rsid w:val="00CE3D32"/>
    <w:rsid w:val="00CE3E01"/>
    <w:rsid w:val="00CE3F15"/>
    <w:rsid w:val="00CE3F81"/>
    <w:rsid w:val="00CE3FD5"/>
    <w:rsid w:val="00CE405A"/>
    <w:rsid w:val="00CE41D8"/>
    <w:rsid w:val="00CE4211"/>
    <w:rsid w:val="00CE428E"/>
    <w:rsid w:val="00CE43E0"/>
    <w:rsid w:val="00CE4519"/>
    <w:rsid w:val="00CE451D"/>
    <w:rsid w:val="00CE456B"/>
    <w:rsid w:val="00CE457B"/>
    <w:rsid w:val="00CE467F"/>
    <w:rsid w:val="00CE48D4"/>
    <w:rsid w:val="00CE4AA9"/>
    <w:rsid w:val="00CE4AAE"/>
    <w:rsid w:val="00CE4ABD"/>
    <w:rsid w:val="00CE4AC6"/>
    <w:rsid w:val="00CE4AE9"/>
    <w:rsid w:val="00CE4B6C"/>
    <w:rsid w:val="00CE4CFA"/>
    <w:rsid w:val="00CE4E0B"/>
    <w:rsid w:val="00CE4E86"/>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03"/>
    <w:rsid w:val="00CE5CBA"/>
    <w:rsid w:val="00CE5CF3"/>
    <w:rsid w:val="00CE5D38"/>
    <w:rsid w:val="00CE5D6A"/>
    <w:rsid w:val="00CE5ED6"/>
    <w:rsid w:val="00CE5F29"/>
    <w:rsid w:val="00CE5F7D"/>
    <w:rsid w:val="00CE5F83"/>
    <w:rsid w:val="00CE6012"/>
    <w:rsid w:val="00CE6090"/>
    <w:rsid w:val="00CE6180"/>
    <w:rsid w:val="00CE622F"/>
    <w:rsid w:val="00CE62B7"/>
    <w:rsid w:val="00CE63B8"/>
    <w:rsid w:val="00CE63BC"/>
    <w:rsid w:val="00CE6428"/>
    <w:rsid w:val="00CE647C"/>
    <w:rsid w:val="00CE650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36"/>
    <w:rsid w:val="00CE733D"/>
    <w:rsid w:val="00CE7398"/>
    <w:rsid w:val="00CE7462"/>
    <w:rsid w:val="00CE74BE"/>
    <w:rsid w:val="00CE76E8"/>
    <w:rsid w:val="00CE7712"/>
    <w:rsid w:val="00CE7730"/>
    <w:rsid w:val="00CE7746"/>
    <w:rsid w:val="00CE776C"/>
    <w:rsid w:val="00CE77A3"/>
    <w:rsid w:val="00CE786D"/>
    <w:rsid w:val="00CE78A7"/>
    <w:rsid w:val="00CE78B6"/>
    <w:rsid w:val="00CE7920"/>
    <w:rsid w:val="00CE79DC"/>
    <w:rsid w:val="00CE7A26"/>
    <w:rsid w:val="00CE7A4C"/>
    <w:rsid w:val="00CE7A60"/>
    <w:rsid w:val="00CE7A83"/>
    <w:rsid w:val="00CE7C32"/>
    <w:rsid w:val="00CE7CD6"/>
    <w:rsid w:val="00CE7D6E"/>
    <w:rsid w:val="00CE7DC3"/>
    <w:rsid w:val="00CE7E46"/>
    <w:rsid w:val="00CE7E99"/>
    <w:rsid w:val="00CE7F17"/>
    <w:rsid w:val="00CE7F7B"/>
    <w:rsid w:val="00CE7FEE"/>
    <w:rsid w:val="00CF00CB"/>
    <w:rsid w:val="00CF016B"/>
    <w:rsid w:val="00CF01E0"/>
    <w:rsid w:val="00CF021C"/>
    <w:rsid w:val="00CF023E"/>
    <w:rsid w:val="00CF0249"/>
    <w:rsid w:val="00CF0337"/>
    <w:rsid w:val="00CF0361"/>
    <w:rsid w:val="00CF0387"/>
    <w:rsid w:val="00CF049D"/>
    <w:rsid w:val="00CF0636"/>
    <w:rsid w:val="00CF066F"/>
    <w:rsid w:val="00CF06E1"/>
    <w:rsid w:val="00CF076D"/>
    <w:rsid w:val="00CF0781"/>
    <w:rsid w:val="00CF07E6"/>
    <w:rsid w:val="00CF082E"/>
    <w:rsid w:val="00CF089E"/>
    <w:rsid w:val="00CF0912"/>
    <w:rsid w:val="00CF091C"/>
    <w:rsid w:val="00CF097E"/>
    <w:rsid w:val="00CF0AEC"/>
    <w:rsid w:val="00CF0B66"/>
    <w:rsid w:val="00CF0BBF"/>
    <w:rsid w:val="00CF0C30"/>
    <w:rsid w:val="00CF0CA2"/>
    <w:rsid w:val="00CF0D27"/>
    <w:rsid w:val="00CF0D4A"/>
    <w:rsid w:val="00CF0DFA"/>
    <w:rsid w:val="00CF1122"/>
    <w:rsid w:val="00CF1219"/>
    <w:rsid w:val="00CF123C"/>
    <w:rsid w:val="00CF13CD"/>
    <w:rsid w:val="00CF14E9"/>
    <w:rsid w:val="00CF15FF"/>
    <w:rsid w:val="00CF1646"/>
    <w:rsid w:val="00CF164A"/>
    <w:rsid w:val="00CF16B8"/>
    <w:rsid w:val="00CF17D8"/>
    <w:rsid w:val="00CF17F0"/>
    <w:rsid w:val="00CF18D3"/>
    <w:rsid w:val="00CF18E5"/>
    <w:rsid w:val="00CF18F0"/>
    <w:rsid w:val="00CF192B"/>
    <w:rsid w:val="00CF1A80"/>
    <w:rsid w:val="00CF1BE6"/>
    <w:rsid w:val="00CF1C13"/>
    <w:rsid w:val="00CF1C43"/>
    <w:rsid w:val="00CF1C62"/>
    <w:rsid w:val="00CF1C80"/>
    <w:rsid w:val="00CF1CA7"/>
    <w:rsid w:val="00CF1CC9"/>
    <w:rsid w:val="00CF1D26"/>
    <w:rsid w:val="00CF1E46"/>
    <w:rsid w:val="00CF1E7C"/>
    <w:rsid w:val="00CF1E8B"/>
    <w:rsid w:val="00CF205C"/>
    <w:rsid w:val="00CF220B"/>
    <w:rsid w:val="00CF2211"/>
    <w:rsid w:val="00CF2236"/>
    <w:rsid w:val="00CF2370"/>
    <w:rsid w:val="00CF23CC"/>
    <w:rsid w:val="00CF25CA"/>
    <w:rsid w:val="00CF2641"/>
    <w:rsid w:val="00CF26E8"/>
    <w:rsid w:val="00CF2758"/>
    <w:rsid w:val="00CF27AC"/>
    <w:rsid w:val="00CF2880"/>
    <w:rsid w:val="00CF28D9"/>
    <w:rsid w:val="00CF2911"/>
    <w:rsid w:val="00CF2A0C"/>
    <w:rsid w:val="00CF2C40"/>
    <w:rsid w:val="00CF2CAB"/>
    <w:rsid w:val="00CF2D0E"/>
    <w:rsid w:val="00CF2D98"/>
    <w:rsid w:val="00CF2DCA"/>
    <w:rsid w:val="00CF2EE2"/>
    <w:rsid w:val="00CF2EF6"/>
    <w:rsid w:val="00CF2EF7"/>
    <w:rsid w:val="00CF2F36"/>
    <w:rsid w:val="00CF2FFC"/>
    <w:rsid w:val="00CF3014"/>
    <w:rsid w:val="00CF3238"/>
    <w:rsid w:val="00CF3341"/>
    <w:rsid w:val="00CF3426"/>
    <w:rsid w:val="00CF347D"/>
    <w:rsid w:val="00CF34C5"/>
    <w:rsid w:val="00CF35A3"/>
    <w:rsid w:val="00CF363F"/>
    <w:rsid w:val="00CF366D"/>
    <w:rsid w:val="00CF36A3"/>
    <w:rsid w:val="00CF3790"/>
    <w:rsid w:val="00CF385C"/>
    <w:rsid w:val="00CF39B1"/>
    <w:rsid w:val="00CF39BF"/>
    <w:rsid w:val="00CF3BA3"/>
    <w:rsid w:val="00CF3BEF"/>
    <w:rsid w:val="00CF3C6F"/>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BB3"/>
    <w:rsid w:val="00CF5C5C"/>
    <w:rsid w:val="00CF5C8B"/>
    <w:rsid w:val="00CF5D52"/>
    <w:rsid w:val="00CF5D9B"/>
    <w:rsid w:val="00CF5E83"/>
    <w:rsid w:val="00CF5EA8"/>
    <w:rsid w:val="00CF5EB4"/>
    <w:rsid w:val="00CF5EB5"/>
    <w:rsid w:val="00CF5EEC"/>
    <w:rsid w:val="00CF5F7D"/>
    <w:rsid w:val="00CF6004"/>
    <w:rsid w:val="00CF605F"/>
    <w:rsid w:val="00CF608B"/>
    <w:rsid w:val="00CF60E8"/>
    <w:rsid w:val="00CF6174"/>
    <w:rsid w:val="00CF61BA"/>
    <w:rsid w:val="00CF6326"/>
    <w:rsid w:val="00CF636A"/>
    <w:rsid w:val="00CF648A"/>
    <w:rsid w:val="00CF64E0"/>
    <w:rsid w:val="00CF65C9"/>
    <w:rsid w:val="00CF66FC"/>
    <w:rsid w:val="00CF6731"/>
    <w:rsid w:val="00CF678E"/>
    <w:rsid w:val="00CF682F"/>
    <w:rsid w:val="00CF68BF"/>
    <w:rsid w:val="00CF696A"/>
    <w:rsid w:val="00CF698D"/>
    <w:rsid w:val="00CF6BF2"/>
    <w:rsid w:val="00CF6C2F"/>
    <w:rsid w:val="00CF6C53"/>
    <w:rsid w:val="00CF6C95"/>
    <w:rsid w:val="00CF6D4C"/>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93E"/>
    <w:rsid w:val="00CF7A56"/>
    <w:rsid w:val="00CF7A91"/>
    <w:rsid w:val="00CF7AF5"/>
    <w:rsid w:val="00CF7B1A"/>
    <w:rsid w:val="00CF7B4E"/>
    <w:rsid w:val="00CF7BF0"/>
    <w:rsid w:val="00CF7C27"/>
    <w:rsid w:val="00CF7CC4"/>
    <w:rsid w:val="00CF7DA1"/>
    <w:rsid w:val="00CF7E1E"/>
    <w:rsid w:val="00CF7EFA"/>
    <w:rsid w:val="00CF7F26"/>
    <w:rsid w:val="00CF7F65"/>
    <w:rsid w:val="00D00002"/>
    <w:rsid w:val="00D000D3"/>
    <w:rsid w:val="00D001B5"/>
    <w:rsid w:val="00D0021D"/>
    <w:rsid w:val="00D0028A"/>
    <w:rsid w:val="00D002F5"/>
    <w:rsid w:val="00D002F9"/>
    <w:rsid w:val="00D002FE"/>
    <w:rsid w:val="00D00312"/>
    <w:rsid w:val="00D00359"/>
    <w:rsid w:val="00D003C3"/>
    <w:rsid w:val="00D00406"/>
    <w:rsid w:val="00D0042D"/>
    <w:rsid w:val="00D00514"/>
    <w:rsid w:val="00D00609"/>
    <w:rsid w:val="00D00646"/>
    <w:rsid w:val="00D0069A"/>
    <w:rsid w:val="00D006D2"/>
    <w:rsid w:val="00D00711"/>
    <w:rsid w:val="00D00816"/>
    <w:rsid w:val="00D008C8"/>
    <w:rsid w:val="00D009D4"/>
    <w:rsid w:val="00D00B3A"/>
    <w:rsid w:val="00D00BD8"/>
    <w:rsid w:val="00D00C22"/>
    <w:rsid w:val="00D00D82"/>
    <w:rsid w:val="00D00DEB"/>
    <w:rsid w:val="00D00F37"/>
    <w:rsid w:val="00D00F84"/>
    <w:rsid w:val="00D00FBA"/>
    <w:rsid w:val="00D0137C"/>
    <w:rsid w:val="00D01422"/>
    <w:rsid w:val="00D01427"/>
    <w:rsid w:val="00D01467"/>
    <w:rsid w:val="00D014D6"/>
    <w:rsid w:val="00D015C5"/>
    <w:rsid w:val="00D0177A"/>
    <w:rsid w:val="00D0186F"/>
    <w:rsid w:val="00D01969"/>
    <w:rsid w:val="00D019DC"/>
    <w:rsid w:val="00D01A49"/>
    <w:rsid w:val="00D01A6D"/>
    <w:rsid w:val="00D01B5C"/>
    <w:rsid w:val="00D01BD3"/>
    <w:rsid w:val="00D01BDE"/>
    <w:rsid w:val="00D01C53"/>
    <w:rsid w:val="00D01C7B"/>
    <w:rsid w:val="00D01C99"/>
    <w:rsid w:val="00D01DBA"/>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3E"/>
    <w:rsid w:val="00D025C7"/>
    <w:rsid w:val="00D0266C"/>
    <w:rsid w:val="00D026CD"/>
    <w:rsid w:val="00D026CE"/>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3C"/>
    <w:rsid w:val="00D03684"/>
    <w:rsid w:val="00D03715"/>
    <w:rsid w:val="00D03717"/>
    <w:rsid w:val="00D03748"/>
    <w:rsid w:val="00D038BC"/>
    <w:rsid w:val="00D03917"/>
    <w:rsid w:val="00D03950"/>
    <w:rsid w:val="00D03A02"/>
    <w:rsid w:val="00D03CD6"/>
    <w:rsid w:val="00D03D8D"/>
    <w:rsid w:val="00D03DB8"/>
    <w:rsid w:val="00D03E08"/>
    <w:rsid w:val="00D03E18"/>
    <w:rsid w:val="00D03E3E"/>
    <w:rsid w:val="00D03EA8"/>
    <w:rsid w:val="00D03F42"/>
    <w:rsid w:val="00D04017"/>
    <w:rsid w:val="00D0425D"/>
    <w:rsid w:val="00D0432E"/>
    <w:rsid w:val="00D044B4"/>
    <w:rsid w:val="00D0452A"/>
    <w:rsid w:val="00D0452F"/>
    <w:rsid w:val="00D04555"/>
    <w:rsid w:val="00D045B6"/>
    <w:rsid w:val="00D04677"/>
    <w:rsid w:val="00D04727"/>
    <w:rsid w:val="00D0474D"/>
    <w:rsid w:val="00D04825"/>
    <w:rsid w:val="00D048C9"/>
    <w:rsid w:val="00D0499C"/>
    <w:rsid w:val="00D04BBA"/>
    <w:rsid w:val="00D04E1D"/>
    <w:rsid w:val="00D04E75"/>
    <w:rsid w:val="00D04E99"/>
    <w:rsid w:val="00D04EC8"/>
    <w:rsid w:val="00D04F5D"/>
    <w:rsid w:val="00D05110"/>
    <w:rsid w:val="00D052E2"/>
    <w:rsid w:val="00D052E6"/>
    <w:rsid w:val="00D0538B"/>
    <w:rsid w:val="00D05398"/>
    <w:rsid w:val="00D0550B"/>
    <w:rsid w:val="00D056CB"/>
    <w:rsid w:val="00D0578B"/>
    <w:rsid w:val="00D05813"/>
    <w:rsid w:val="00D0594B"/>
    <w:rsid w:val="00D059CF"/>
    <w:rsid w:val="00D05A75"/>
    <w:rsid w:val="00D05BD1"/>
    <w:rsid w:val="00D05BF3"/>
    <w:rsid w:val="00D05BF6"/>
    <w:rsid w:val="00D05C98"/>
    <w:rsid w:val="00D05CDD"/>
    <w:rsid w:val="00D05D07"/>
    <w:rsid w:val="00D05D49"/>
    <w:rsid w:val="00D05D59"/>
    <w:rsid w:val="00D05DF8"/>
    <w:rsid w:val="00D05E1A"/>
    <w:rsid w:val="00D05E6D"/>
    <w:rsid w:val="00D05FAB"/>
    <w:rsid w:val="00D0605D"/>
    <w:rsid w:val="00D06189"/>
    <w:rsid w:val="00D061F4"/>
    <w:rsid w:val="00D0624D"/>
    <w:rsid w:val="00D0628E"/>
    <w:rsid w:val="00D06293"/>
    <w:rsid w:val="00D062DC"/>
    <w:rsid w:val="00D06334"/>
    <w:rsid w:val="00D06338"/>
    <w:rsid w:val="00D06374"/>
    <w:rsid w:val="00D0637C"/>
    <w:rsid w:val="00D06442"/>
    <w:rsid w:val="00D06494"/>
    <w:rsid w:val="00D06576"/>
    <w:rsid w:val="00D065AF"/>
    <w:rsid w:val="00D065BB"/>
    <w:rsid w:val="00D065E8"/>
    <w:rsid w:val="00D06650"/>
    <w:rsid w:val="00D0665C"/>
    <w:rsid w:val="00D06741"/>
    <w:rsid w:val="00D0674B"/>
    <w:rsid w:val="00D06764"/>
    <w:rsid w:val="00D067FB"/>
    <w:rsid w:val="00D068D5"/>
    <w:rsid w:val="00D06AF8"/>
    <w:rsid w:val="00D06B1C"/>
    <w:rsid w:val="00D06B59"/>
    <w:rsid w:val="00D06C27"/>
    <w:rsid w:val="00D06CE6"/>
    <w:rsid w:val="00D06D39"/>
    <w:rsid w:val="00D06E13"/>
    <w:rsid w:val="00D06E6E"/>
    <w:rsid w:val="00D06EDA"/>
    <w:rsid w:val="00D0701B"/>
    <w:rsid w:val="00D070BA"/>
    <w:rsid w:val="00D07113"/>
    <w:rsid w:val="00D07216"/>
    <w:rsid w:val="00D0723F"/>
    <w:rsid w:val="00D072F3"/>
    <w:rsid w:val="00D07344"/>
    <w:rsid w:val="00D07462"/>
    <w:rsid w:val="00D075D9"/>
    <w:rsid w:val="00D0762A"/>
    <w:rsid w:val="00D07666"/>
    <w:rsid w:val="00D076DD"/>
    <w:rsid w:val="00D07701"/>
    <w:rsid w:val="00D077ED"/>
    <w:rsid w:val="00D07845"/>
    <w:rsid w:val="00D07867"/>
    <w:rsid w:val="00D078A9"/>
    <w:rsid w:val="00D0795A"/>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EC"/>
    <w:rsid w:val="00D10559"/>
    <w:rsid w:val="00D1058A"/>
    <w:rsid w:val="00D10679"/>
    <w:rsid w:val="00D106EF"/>
    <w:rsid w:val="00D10881"/>
    <w:rsid w:val="00D10925"/>
    <w:rsid w:val="00D10942"/>
    <w:rsid w:val="00D109A4"/>
    <w:rsid w:val="00D10ABD"/>
    <w:rsid w:val="00D10B09"/>
    <w:rsid w:val="00D10B3B"/>
    <w:rsid w:val="00D10C50"/>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206B"/>
    <w:rsid w:val="00D1217A"/>
    <w:rsid w:val="00D121A0"/>
    <w:rsid w:val="00D1222D"/>
    <w:rsid w:val="00D12254"/>
    <w:rsid w:val="00D122F7"/>
    <w:rsid w:val="00D124B7"/>
    <w:rsid w:val="00D124E9"/>
    <w:rsid w:val="00D12517"/>
    <w:rsid w:val="00D12580"/>
    <w:rsid w:val="00D125B1"/>
    <w:rsid w:val="00D125DB"/>
    <w:rsid w:val="00D1261B"/>
    <w:rsid w:val="00D12775"/>
    <w:rsid w:val="00D127FA"/>
    <w:rsid w:val="00D1288E"/>
    <w:rsid w:val="00D128D7"/>
    <w:rsid w:val="00D12941"/>
    <w:rsid w:val="00D12979"/>
    <w:rsid w:val="00D12A7D"/>
    <w:rsid w:val="00D12B4D"/>
    <w:rsid w:val="00D12C75"/>
    <w:rsid w:val="00D12E05"/>
    <w:rsid w:val="00D12E1E"/>
    <w:rsid w:val="00D13044"/>
    <w:rsid w:val="00D13052"/>
    <w:rsid w:val="00D1323E"/>
    <w:rsid w:val="00D132FE"/>
    <w:rsid w:val="00D13330"/>
    <w:rsid w:val="00D1335B"/>
    <w:rsid w:val="00D13445"/>
    <w:rsid w:val="00D1345C"/>
    <w:rsid w:val="00D1359E"/>
    <w:rsid w:val="00D13625"/>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F7"/>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A2"/>
    <w:rsid w:val="00D149D3"/>
    <w:rsid w:val="00D14A5B"/>
    <w:rsid w:val="00D14A7B"/>
    <w:rsid w:val="00D14B1B"/>
    <w:rsid w:val="00D14D77"/>
    <w:rsid w:val="00D14EA4"/>
    <w:rsid w:val="00D14ECB"/>
    <w:rsid w:val="00D15067"/>
    <w:rsid w:val="00D150FF"/>
    <w:rsid w:val="00D151A6"/>
    <w:rsid w:val="00D151CE"/>
    <w:rsid w:val="00D1523C"/>
    <w:rsid w:val="00D15240"/>
    <w:rsid w:val="00D152AC"/>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6"/>
    <w:rsid w:val="00D16479"/>
    <w:rsid w:val="00D1656B"/>
    <w:rsid w:val="00D16667"/>
    <w:rsid w:val="00D167B4"/>
    <w:rsid w:val="00D168D9"/>
    <w:rsid w:val="00D1692B"/>
    <w:rsid w:val="00D16960"/>
    <w:rsid w:val="00D169E9"/>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509"/>
    <w:rsid w:val="00D176AE"/>
    <w:rsid w:val="00D177A1"/>
    <w:rsid w:val="00D17883"/>
    <w:rsid w:val="00D178A1"/>
    <w:rsid w:val="00D17997"/>
    <w:rsid w:val="00D17A49"/>
    <w:rsid w:val="00D17AE2"/>
    <w:rsid w:val="00D17BA7"/>
    <w:rsid w:val="00D17D50"/>
    <w:rsid w:val="00D17DAC"/>
    <w:rsid w:val="00D17DD6"/>
    <w:rsid w:val="00D17F83"/>
    <w:rsid w:val="00D2004F"/>
    <w:rsid w:val="00D2006A"/>
    <w:rsid w:val="00D20078"/>
    <w:rsid w:val="00D201D4"/>
    <w:rsid w:val="00D201FC"/>
    <w:rsid w:val="00D202FA"/>
    <w:rsid w:val="00D20321"/>
    <w:rsid w:val="00D2035A"/>
    <w:rsid w:val="00D2045E"/>
    <w:rsid w:val="00D2057A"/>
    <w:rsid w:val="00D2059F"/>
    <w:rsid w:val="00D205B8"/>
    <w:rsid w:val="00D20694"/>
    <w:rsid w:val="00D206A1"/>
    <w:rsid w:val="00D2073B"/>
    <w:rsid w:val="00D208CC"/>
    <w:rsid w:val="00D208D7"/>
    <w:rsid w:val="00D2090A"/>
    <w:rsid w:val="00D20927"/>
    <w:rsid w:val="00D20A74"/>
    <w:rsid w:val="00D20AB7"/>
    <w:rsid w:val="00D20CC0"/>
    <w:rsid w:val="00D20D22"/>
    <w:rsid w:val="00D20E7C"/>
    <w:rsid w:val="00D20E8F"/>
    <w:rsid w:val="00D20F89"/>
    <w:rsid w:val="00D2102C"/>
    <w:rsid w:val="00D21059"/>
    <w:rsid w:val="00D2128D"/>
    <w:rsid w:val="00D213B4"/>
    <w:rsid w:val="00D21465"/>
    <w:rsid w:val="00D2150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82"/>
    <w:rsid w:val="00D21CE1"/>
    <w:rsid w:val="00D21D03"/>
    <w:rsid w:val="00D21D0D"/>
    <w:rsid w:val="00D21D6F"/>
    <w:rsid w:val="00D21DED"/>
    <w:rsid w:val="00D21E3A"/>
    <w:rsid w:val="00D21E7C"/>
    <w:rsid w:val="00D21E80"/>
    <w:rsid w:val="00D2214A"/>
    <w:rsid w:val="00D2222C"/>
    <w:rsid w:val="00D223AE"/>
    <w:rsid w:val="00D224B9"/>
    <w:rsid w:val="00D224F1"/>
    <w:rsid w:val="00D224F4"/>
    <w:rsid w:val="00D22708"/>
    <w:rsid w:val="00D228A7"/>
    <w:rsid w:val="00D22926"/>
    <w:rsid w:val="00D22A57"/>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899"/>
    <w:rsid w:val="00D238F3"/>
    <w:rsid w:val="00D23901"/>
    <w:rsid w:val="00D2390C"/>
    <w:rsid w:val="00D239D7"/>
    <w:rsid w:val="00D23A7B"/>
    <w:rsid w:val="00D23AB5"/>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F6B"/>
    <w:rsid w:val="00D24F73"/>
    <w:rsid w:val="00D2507D"/>
    <w:rsid w:val="00D250E6"/>
    <w:rsid w:val="00D250EF"/>
    <w:rsid w:val="00D25124"/>
    <w:rsid w:val="00D25127"/>
    <w:rsid w:val="00D25210"/>
    <w:rsid w:val="00D2522B"/>
    <w:rsid w:val="00D252D8"/>
    <w:rsid w:val="00D2530F"/>
    <w:rsid w:val="00D2534F"/>
    <w:rsid w:val="00D2537E"/>
    <w:rsid w:val="00D25387"/>
    <w:rsid w:val="00D253B8"/>
    <w:rsid w:val="00D25412"/>
    <w:rsid w:val="00D255B7"/>
    <w:rsid w:val="00D25655"/>
    <w:rsid w:val="00D256E0"/>
    <w:rsid w:val="00D25707"/>
    <w:rsid w:val="00D257D9"/>
    <w:rsid w:val="00D25831"/>
    <w:rsid w:val="00D258A1"/>
    <w:rsid w:val="00D258D1"/>
    <w:rsid w:val="00D25B87"/>
    <w:rsid w:val="00D25BAA"/>
    <w:rsid w:val="00D25C6C"/>
    <w:rsid w:val="00D25D0F"/>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8AE"/>
    <w:rsid w:val="00D26B04"/>
    <w:rsid w:val="00D26B34"/>
    <w:rsid w:val="00D26CB1"/>
    <w:rsid w:val="00D26D7A"/>
    <w:rsid w:val="00D26DB7"/>
    <w:rsid w:val="00D26DC6"/>
    <w:rsid w:val="00D26E1D"/>
    <w:rsid w:val="00D26F9E"/>
    <w:rsid w:val="00D26FAC"/>
    <w:rsid w:val="00D26FF6"/>
    <w:rsid w:val="00D2702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10"/>
    <w:rsid w:val="00D277D5"/>
    <w:rsid w:val="00D278C0"/>
    <w:rsid w:val="00D279D9"/>
    <w:rsid w:val="00D279EC"/>
    <w:rsid w:val="00D27A43"/>
    <w:rsid w:val="00D27B10"/>
    <w:rsid w:val="00D27C21"/>
    <w:rsid w:val="00D27D2E"/>
    <w:rsid w:val="00D27D30"/>
    <w:rsid w:val="00D27DF4"/>
    <w:rsid w:val="00D27E2C"/>
    <w:rsid w:val="00D27E3D"/>
    <w:rsid w:val="00D27EC2"/>
    <w:rsid w:val="00D27FA5"/>
    <w:rsid w:val="00D3006B"/>
    <w:rsid w:val="00D300ED"/>
    <w:rsid w:val="00D30125"/>
    <w:rsid w:val="00D301C9"/>
    <w:rsid w:val="00D30238"/>
    <w:rsid w:val="00D3028C"/>
    <w:rsid w:val="00D302F5"/>
    <w:rsid w:val="00D30391"/>
    <w:rsid w:val="00D303B3"/>
    <w:rsid w:val="00D30473"/>
    <w:rsid w:val="00D304C2"/>
    <w:rsid w:val="00D304C3"/>
    <w:rsid w:val="00D30542"/>
    <w:rsid w:val="00D306B4"/>
    <w:rsid w:val="00D307EA"/>
    <w:rsid w:val="00D30895"/>
    <w:rsid w:val="00D30A54"/>
    <w:rsid w:val="00D30AF7"/>
    <w:rsid w:val="00D30B16"/>
    <w:rsid w:val="00D30B51"/>
    <w:rsid w:val="00D30C18"/>
    <w:rsid w:val="00D30CC0"/>
    <w:rsid w:val="00D30CCD"/>
    <w:rsid w:val="00D30D56"/>
    <w:rsid w:val="00D30D92"/>
    <w:rsid w:val="00D30E0D"/>
    <w:rsid w:val="00D30E49"/>
    <w:rsid w:val="00D31016"/>
    <w:rsid w:val="00D3102E"/>
    <w:rsid w:val="00D31035"/>
    <w:rsid w:val="00D310A3"/>
    <w:rsid w:val="00D31114"/>
    <w:rsid w:val="00D311DA"/>
    <w:rsid w:val="00D312A0"/>
    <w:rsid w:val="00D312BC"/>
    <w:rsid w:val="00D313B2"/>
    <w:rsid w:val="00D313B6"/>
    <w:rsid w:val="00D313E5"/>
    <w:rsid w:val="00D3144B"/>
    <w:rsid w:val="00D31478"/>
    <w:rsid w:val="00D3150D"/>
    <w:rsid w:val="00D31537"/>
    <w:rsid w:val="00D31568"/>
    <w:rsid w:val="00D316EF"/>
    <w:rsid w:val="00D31757"/>
    <w:rsid w:val="00D319B0"/>
    <w:rsid w:val="00D319BB"/>
    <w:rsid w:val="00D319D3"/>
    <w:rsid w:val="00D319F0"/>
    <w:rsid w:val="00D31A31"/>
    <w:rsid w:val="00D31A43"/>
    <w:rsid w:val="00D31AB4"/>
    <w:rsid w:val="00D31ADA"/>
    <w:rsid w:val="00D31D81"/>
    <w:rsid w:val="00D31D8F"/>
    <w:rsid w:val="00D31E07"/>
    <w:rsid w:val="00D31EE7"/>
    <w:rsid w:val="00D32066"/>
    <w:rsid w:val="00D3210D"/>
    <w:rsid w:val="00D3211D"/>
    <w:rsid w:val="00D32127"/>
    <w:rsid w:val="00D321E1"/>
    <w:rsid w:val="00D322E2"/>
    <w:rsid w:val="00D323C2"/>
    <w:rsid w:val="00D324C8"/>
    <w:rsid w:val="00D324D7"/>
    <w:rsid w:val="00D32542"/>
    <w:rsid w:val="00D32559"/>
    <w:rsid w:val="00D32567"/>
    <w:rsid w:val="00D325AD"/>
    <w:rsid w:val="00D32748"/>
    <w:rsid w:val="00D32808"/>
    <w:rsid w:val="00D328A3"/>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D5"/>
    <w:rsid w:val="00D333D9"/>
    <w:rsid w:val="00D334D0"/>
    <w:rsid w:val="00D334D8"/>
    <w:rsid w:val="00D334FA"/>
    <w:rsid w:val="00D33561"/>
    <w:rsid w:val="00D33581"/>
    <w:rsid w:val="00D335A7"/>
    <w:rsid w:val="00D335D0"/>
    <w:rsid w:val="00D33651"/>
    <w:rsid w:val="00D33734"/>
    <w:rsid w:val="00D33735"/>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3DC"/>
    <w:rsid w:val="00D343F5"/>
    <w:rsid w:val="00D34402"/>
    <w:rsid w:val="00D3448D"/>
    <w:rsid w:val="00D344AC"/>
    <w:rsid w:val="00D34701"/>
    <w:rsid w:val="00D3483B"/>
    <w:rsid w:val="00D3491E"/>
    <w:rsid w:val="00D349F5"/>
    <w:rsid w:val="00D34A24"/>
    <w:rsid w:val="00D34B80"/>
    <w:rsid w:val="00D34B88"/>
    <w:rsid w:val="00D34C25"/>
    <w:rsid w:val="00D34C6F"/>
    <w:rsid w:val="00D34CE8"/>
    <w:rsid w:val="00D34DEC"/>
    <w:rsid w:val="00D34EDB"/>
    <w:rsid w:val="00D34EEF"/>
    <w:rsid w:val="00D34F32"/>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A"/>
    <w:rsid w:val="00D35D6F"/>
    <w:rsid w:val="00D35DB0"/>
    <w:rsid w:val="00D35EFB"/>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9A1"/>
    <w:rsid w:val="00D369CF"/>
    <w:rsid w:val="00D36A61"/>
    <w:rsid w:val="00D36B11"/>
    <w:rsid w:val="00D36B7B"/>
    <w:rsid w:val="00D36C6F"/>
    <w:rsid w:val="00D36D0D"/>
    <w:rsid w:val="00D36D4A"/>
    <w:rsid w:val="00D36D93"/>
    <w:rsid w:val="00D36DDA"/>
    <w:rsid w:val="00D36DE3"/>
    <w:rsid w:val="00D36E6A"/>
    <w:rsid w:val="00D36F1F"/>
    <w:rsid w:val="00D36F53"/>
    <w:rsid w:val="00D3701A"/>
    <w:rsid w:val="00D3706D"/>
    <w:rsid w:val="00D3710B"/>
    <w:rsid w:val="00D371D9"/>
    <w:rsid w:val="00D3728A"/>
    <w:rsid w:val="00D3728E"/>
    <w:rsid w:val="00D372E7"/>
    <w:rsid w:val="00D3755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301"/>
    <w:rsid w:val="00D4033E"/>
    <w:rsid w:val="00D403C0"/>
    <w:rsid w:val="00D403F0"/>
    <w:rsid w:val="00D40421"/>
    <w:rsid w:val="00D4049E"/>
    <w:rsid w:val="00D404A8"/>
    <w:rsid w:val="00D4051F"/>
    <w:rsid w:val="00D40530"/>
    <w:rsid w:val="00D405F7"/>
    <w:rsid w:val="00D407DE"/>
    <w:rsid w:val="00D40AC4"/>
    <w:rsid w:val="00D40AFB"/>
    <w:rsid w:val="00D40CB9"/>
    <w:rsid w:val="00D40D3C"/>
    <w:rsid w:val="00D40DBC"/>
    <w:rsid w:val="00D40E51"/>
    <w:rsid w:val="00D41197"/>
    <w:rsid w:val="00D412D0"/>
    <w:rsid w:val="00D41337"/>
    <w:rsid w:val="00D414F8"/>
    <w:rsid w:val="00D41660"/>
    <w:rsid w:val="00D4168A"/>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EF5"/>
    <w:rsid w:val="00D41EF8"/>
    <w:rsid w:val="00D41FA3"/>
    <w:rsid w:val="00D41FE1"/>
    <w:rsid w:val="00D41FF0"/>
    <w:rsid w:val="00D42041"/>
    <w:rsid w:val="00D420D8"/>
    <w:rsid w:val="00D42105"/>
    <w:rsid w:val="00D4210A"/>
    <w:rsid w:val="00D42115"/>
    <w:rsid w:val="00D4211A"/>
    <w:rsid w:val="00D421FB"/>
    <w:rsid w:val="00D423E0"/>
    <w:rsid w:val="00D4240C"/>
    <w:rsid w:val="00D424DD"/>
    <w:rsid w:val="00D424FD"/>
    <w:rsid w:val="00D42568"/>
    <w:rsid w:val="00D42611"/>
    <w:rsid w:val="00D42628"/>
    <w:rsid w:val="00D4272F"/>
    <w:rsid w:val="00D4274C"/>
    <w:rsid w:val="00D427A9"/>
    <w:rsid w:val="00D42811"/>
    <w:rsid w:val="00D429C6"/>
    <w:rsid w:val="00D42A7A"/>
    <w:rsid w:val="00D42B4C"/>
    <w:rsid w:val="00D42BC4"/>
    <w:rsid w:val="00D42C0F"/>
    <w:rsid w:val="00D42C8B"/>
    <w:rsid w:val="00D42D38"/>
    <w:rsid w:val="00D42F7D"/>
    <w:rsid w:val="00D42FF4"/>
    <w:rsid w:val="00D43041"/>
    <w:rsid w:val="00D4313C"/>
    <w:rsid w:val="00D4324D"/>
    <w:rsid w:val="00D432F6"/>
    <w:rsid w:val="00D43396"/>
    <w:rsid w:val="00D43398"/>
    <w:rsid w:val="00D43415"/>
    <w:rsid w:val="00D434A5"/>
    <w:rsid w:val="00D43532"/>
    <w:rsid w:val="00D43600"/>
    <w:rsid w:val="00D43640"/>
    <w:rsid w:val="00D4375E"/>
    <w:rsid w:val="00D437EA"/>
    <w:rsid w:val="00D4381C"/>
    <w:rsid w:val="00D43852"/>
    <w:rsid w:val="00D438AC"/>
    <w:rsid w:val="00D43A9B"/>
    <w:rsid w:val="00D43CB8"/>
    <w:rsid w:val="00D43D40"/>
    <w:rsid w:val="00D43DEB"/>
    <w:rsid w:val="00D43F37"/>
    <w:rsid w:val="00D43F45"/>
    <w:rsid w:val="00D43F92"/>
    <w:rsid w:val="00D4400F"/>
    <w:rsid w:val="00D4415D"/>
    <w:rsid w:val="00D44160"/>
    <w:rsid w:val="00D4417F"/>
    <w:rsid w:val="00D442C7"/>
    <w:rsid w:val="00D442FB"/>
    <w:rsid w:val="00D44323"/>
    <w:rsid w:val="00D44368"/>
    <w:rsid w:val="00D443D0"/>
    <w:rsid w:val="00D443F0"/>
    <w:rsid w:val="00D44447"/>
    <w:rsid w:val="00D445D1"/>
    <w:rsid w:val="00D4463A"/>
    <w:rsid w:val="00D4463C"/>
    <w:rsid w:val="00D44704"/>
    <w:rsid w:val="00D4472D"/>
    <w:rsid w:val="00D4479A"/>
    <w:rsid w:val="00D447C4"/>
    <w:rsid w:val="00D447EF"/>
    <w:rsid w:val="00D44845"/>
    <w:rsid w:val="00D448C9"/>
    <w:rsid w:val="00D44918"/>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A7"/>
    <w:rsid w:val="00D45DEE"/>
    <w:rsid w:val="00D45E00"/>
    <w:rsid w:val="00D45F18"/>
    <w:rsid w:val="00D45F3C"/>
    <w:rsid w:val="00D45F9A"/>
    <w:rsid w:val="00D4610E"/>
    <w:rsid w:val="00D46113"/>
    <w:rsid w:val="00D4619C"/>
    <w:rsid w:val="00D46261"/>
    <w:rsid w:val="00D462D8"/>
    <w:rsid w:val="00D46463"/>
    <w:rsid w:val="00D46481"/>
    <w:rsid w:val="00D464DF"/>
    <w:rsid w:val="00D4653F"/>
    <w:rsid w:val="00D465D7"/>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9B9"/>
    <w:rsid w:val="00D47A66"/>
    <w:rsid w:val="00D47B4A"/>
    <w:rsid w:val="00D47C99"/>
    <w:rsid w:val="00D47DA8"/>
    <w:rsid w:val="00D47EBE"/>
    <w:rsid w:val="00D47EF4"/>
    <w:rsid w:val="00D47F80"/>
    <w:rsid w:val="00D47FC7"/>
    <w:rsid w:val="00D47FDE"/>
    <w:rsid w:val="00D5007F"/>
    <w:rsid w:val="00D500AB"/>
    <w:rsid w:val="00D50185"/>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F27"/>
    <w:rsid w:val="00D51085"/>
    <w:rsid w:val="00D5116C"/>
    <w:rsid w:val="00D511D9"/>
    <w:rsid w:val="00D51297"/>
    <w:rsid w:val="00D51299"/>
    <w:rsid w:val="00D512A8"/>
    <w:rsid w:val="00D51384"/>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E72"/>
    <w:rsid w:val="00D51FC2"/>
    <w:rsid w:val="00D52040"/>
    <w:rsid w:val="00D5213B"/>
    <w:rsid w:val="00D52169"/>
    <w:rsid w:val="00D521CB"/>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5CC"/>
    <w:rsid w:val="00D5370D"/>
    <w:rsid w:val="00D53789"/>
    <w:rsid w:val="00D537C6"/>
    <w:rsid w:val="00D537FD"/>
    <w:rsid w:val="00D53997"/>
    <w:rsid w:val="00D53C5A"/>
    <w:rsid w:val="00D53C68"/>
    <w:rsid w:val="00D53C6E"/>
    <w:rsid w:val="00D53C8D"/>
    <w:rsid w:val="00D53D4B"/>
    <w:rsid w:val="00D53D5F"/>
    <w:rsid w:val="00D53E4F"/>
    <w:rsid w:val="00D53EB4"/>
    <w:rsid w:val="00D53EC0"/>
    <w:rsid w:val="00D53EF7"/>
    <w:rsid w:val="00D53F8E"/>
    <w:rsid w:val="00D540CE"/>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B9"/>
    <w:rsid w:val="00D54911"/>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A9D"/>
    <w:rsid w:val="00D55BF2"/>
    <w:rsid w:val="00D55C5F"/>
    <w:rsid w:val="00D55C80"/>
    <w:rsid w:val="00D55CD7"/>
    <w:rsid w:val="00D55DF4"/>
    <w:rsid w:val="00D55EA7"/>
    <w:rsid w:val="00D55EB5"/>
    <w:rsid w:val="00D55EDC"/>
    <w:rsid w:val="00D56010"/>
    <w:rsid w:val="00D56026"/>
    <w:rsid w:val="00D562CB"/>
    <w:rsid w:val="00D56431"/>
    <w:rsid w:val="00D56465"/>
    <w:rsid w:val="00D56542"/>
    <w:rsid w:val="00D56575"/>
    <w:rsid w:val="00D566AB"/>
    <w:rsid w:val="00D5670C"/>
    <w:rsid w:val="00D56791"/>
    <w:rsid w:val="00D56A59"/>
    <w:rsid w:val="00D56A83"/>
    <w:rsid w:val="00D56CD1"/>
    <w:rsid w:val="00D56D06"/>
    <w:rsid w:val="00D56E1A"/>
    <w:rsid w:val="00D56E2D"/>
    <w:rsid w:val="00D56E81"/>
    <w:rsid w:val="00D56EC5"/>
    <w:rsid w:val="00D56EF2"/>
    <w:rsid w:val="00D56EF3"/>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B7"/>
    <w:rsid w:val="00D57C40"/>
    <w:rsid w:val="00D57C5D"/>
    <w:rsid w:val="00D57C97"/>
    <w:rsid w:val="00D57DBD"/>
    <w:rsid w:val="00D57E47"/>
    <w:rsid w:val="00D57E87"/>
    <w:rsid w:val="00D57E99"/>
    <w:rsid w:val="00D57EC7"/>
    <w:rsid w:val="00D57EDE"/>
    <w:rsid w:val="00D57F4E"/>
    <w:rsid w:val="00D60044"/>
    <w:rsid w:val="00D6011A"/>
    <w:rsid w:val="00D60156"/>
    <w:rsid w:val="00D601CC"/>
    <w:rsid w:val="00D60224"/>
    <w:rsid w:val="00D60341"/>
    <w:rsid w:val="00D60364"/>
    <w:rsid w:val="00D60435"/>
    <w:rsid w:val="00D604A7"/>
    <w:rsid w:val="00D604B2"/>
    <w:rsid w:val="00D605D5"/>
    <w:rsid w:val="00D6060A"/>
    <w:rsid w:val="00D60743"/>
    <w:rsid w:val="00D60777"/>
    <w:rsid w:val="00D607C5"/>
    <w:rsid w:val="00D607D2"/>
    <w:rsid w:val="00D608C9"/>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50C"/>
    <w:rsid w:val="00D6154C"/>
    <w:rsid w:val="00D6154D"/>
    <w:rsid w:val="00D61590"/>
    <w:rsid w:val="00D615EC"/>
    <w:rsid w:val="00D61646"/>
    <w:rsid w:val="00D61737"/>
    <w:rsid w:val="00D6174A"/>
    <w:rsid w:val="00D618E9"/>
    <w:rsid w:val="00D619F9"/>
    <w:rsid w:val="00D61A90"/>
    <w:rsid w:val="00D61AED"/>
    <w:rsid w:val="00D61B43"/>
    <w:rsid w:val="00D61B69"/>
    <w:rsid w:val="00D61BAF"/>
    <w:rsid w:val="00D61DFB"/>
    <w:rsid w:val="00D61E03"/>
    <w:rsid w:val="00D61E3F"/>
    <w:rsid w:val="00D61E89"/>
    <w:rsid w:val="00D61F26"/>
    <w:rsid w:val="00D61F3D"/>
    <w:rsid w:val="00D620D9"/>
    <w:rsid w:val="00D620DF"/>
    <w:rsid w:val="00D62100"/>
    <w:rsid w:val="00D62274"/>
    <w:rsid w:val="00D622E8"/>
    <w:rsid w:val="00D62315"/>
    <w:rsid w:val="00D623F9"/>
    <w:rsid w:val="00D6269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87"/>
    <w:rsid w:val="00D632DB"/>
    <w:rsid w:val="00D632DE"/>
    <w:rsid w:val="00D6333B"/>
    <w:rsid w:val="00D63510"/>
    <w:rsid w:val="00D63551"/>
    <w:rsid w:val="00D636C2"/>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F3"/>
    <w:rsid w:val="00D64D8E"/>
    <w:rsid w:val="00D64E4D"/>
    <w:rsid w:val="00D64ECA"/>
    <w:rsid w:val="00D64F2A"/>
    <w:rsid w:val="00D65010"/>
    <w:rsid w:val="00D65025"/>
    <w:rsid w:val="00D65030"/>
    <w:rsid w:val="00D650C3"/>
    <w:rsid w:val="00D65100"/>
    <w:rsid w:val="00D6516D"/>
    <w:rsid w:val="00D652D8"/>
    <w:rsid w:val="00D65328"/>
    <w:rsid w:val="00D65383"/>
    <w:rsid w:val="00D653C8"/>
    <w:rsid w:val="00D65506"/>
    <w:rsid w:val="00D65508"/>
    <w:rsid w:val="00D65531"/>
    <w:rsid w:val="00D65818"/>
    <w:rsid w:val="00D65847"/>
    <w:rsid w:val="00D65948"/>
    <w:rsid w:val="00D659D1"/>
    <w:rsid w:val="00D65A17"/>
    <w:rsid w:val="00D65A36"/>
    <w:rsid w:val="00D65AA6"/>
    <w:rsid w:val="00D65B7A"/>
    <w:rsid w:val="00D65B92"/>
    <w:rsid w:val="00D65B99"/>
    <w:rsid w:val="00D65C15"/>
    <w:rsid w:val="00D65C24"/>
    <w:rsid w:val="00D65E73"/>
    <w:rsid w:val="00D65EF1"/>
    <w:rsid w:val="00D65F53"/>
    <w:rsid w:val="00D65F5B"/>
    <w:rsid w:val="00D65F6B"/>
    <w:rsid w:val="00D66017"/>
    <w:rsid w:val="00D6605A"/>
    <w:rsid w:val="00D660E8"/>
    <w:rsid w:val="00D661BB"/>
    <w:rsid w:val="00D66203"/>
    <w:rsid w:val="00D66282"/>
    <w:rsid w:val="00D66305"/>
    <w:rsid w:val="00D66523"/>
    <w:rsid w:val="00D665A6"/>
    <w:rsid w:val="00D665B8"/>
    <w:rsid w:val="00D666B9"/>
    <w:rsid w:val="00D666BC"/>
    <w:rsid w:val="00D666DC"/>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95"/>
    <w:rsid w:val="00D66FAA"/>
    <w:rsid w:val="00D670A2"/>
    <w:rsid w:val="00D670ED"/>
    <w:rsid w:val="00D671F0"/>
    <w:rsid w:val="00D6724B"/>
    <w:rsid w:val="00D67295"/>
    <w:rsid w:val="00D6738A"/>
    <w:rsid w:val="00D674B8"/>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BA"/>
    <w:rsid w:val="00D700C6"/>
    <w:rsid w:val="00D70243"/>
    <w:rsid w:val="00D70274"/>
    <w:rsid w:val="00D7029B"/>
    <w:rsid w:val="00D703AA"/>
    <w:rsid w:val="00D704B6"/>
    <w:rsid w:val="00D70504"/>
    <w:rsid w:val="00D705D1"/>
    <w:rsid w:val="00D706D1"/>
    <w:rsid w:val="00D70727"/>
    <w:rsid w:val="00D70797"/>
    <w:rsid w:val="00D707FA"/>
    <w:rsid w:val="00D708C2"/>
    <w:rsid w:val="00D709AC"/>
    <w:rsid w:val="00D70A74"/>
    <w:rsid w:val="00D70ABA"/>
    <w:rsid w:val="00D70ADB"/>
    <w:rsid w:val="00D70B1A"/>
    <w:rsid w:val="00D70D4C"/>
    <w:rsid w:val="00D70D5D"/>
    <w:rsid w:val="00D70DCD"/>
    <w:rsid w:val="00D710C6"/>
    <w:rsid w:val="00D710D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FDD"/>
    <w:rsid w:val="00D72022"/>
    <w:rsid w:val="00D720B6"/>
    <w:rsid w:val="00D7214C"/>
    <w:rsid w:val="00D72264"/>
    <w:rsid w:val="00D72283"/>
    <w:rsid w:val="00D722DB"/>
    <w:rsid w:val="00D72393"/>
    <w:rsid w:val="00D72483"/>
    <w:rsid w:val="00D724F8"/>
    <w:rsid w:val="00D7252F"/>
    <w:rsid w:val="00D7253E"/>
    <w:rsid w:val="00D725A8"/>
    <w:rsid w:val="00D72608"/>
    <w:rsid w:val="00D726DC"/>
    <w:rsid w:val="00D7278C"/>
    <w:rsid w:val="00D727DA"/>
    <w:rsid w:val="00D72877"/>
    <w:rsid w:val="00D728F8"/>
    <w:rsid w:val="00D728FC"/>
    <w:rsid w:val="00D72972"/>
    <w:rsid w:val="00D729B2"/>
    <w:rsid w:val="00D72A37"/>
    <w:rsid w:val="00D72A8E"/>
    <w:rsid w:val="00D72A94"/>
    <w:rsid w:val="00D72B4E"/>
    <w:rsid w:val="00D72B7A"/>
    <w:rsid w:val="00D72BD4"/>
    <w:rsid w:val="00D72BED"/>
    <w:rsid w:val="00D72C03"/>
    <w:rsid w:val="00D72C19"/>
    <w:rsid w:val="00D72D89"/>
    <w:rsid w:val="00D72DC5"/>
    <w:rsid w:val="00D72DFE"/>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506"/>
    <w:rsid w:val="00D7354D"/>
    <w:rsid w:val="00D73553"/>
    <w:rsid w:val="00D735A8"/>
    <w:rsid w:val="00D7367A"/>
    <w:rsid w:val="00D736B7"/>
    <w:rsid w:val="00D737E9"/>
    <w:rsid w:val="00D737F8"/>
    <w:rsid w:val="00D738F5"/>
    <w:rsid w:val="00D73933"/>
    <w:rsid w:val="00D7398C"/>
    <w:rsid w:val="00D73C7D"/>
    <w:rsid w:val="00D73D63"/>
    <w:rsid w:val="00D73D86"/>
    <w:rsid w:val="00D73FE1"/>
    <w:rsid w:val="00D74064"/>
    <w:rsid w:val="00D740DB"/>
    <w:rsid w:val="00D741A7"/>
    <w:rsid w:val="00D741E1"/>
    <w:rsid w:val="00D74283"/>
    <w:rsid w:val="00D742B9"/>
    <w:rsid w:val="00D742E9"/>
    <w:rsid w:val="00D74331"/>
    <w:rsid w:val="00D74336"/>
    <w:rsid w:val="00D745DB"/>
    <w:rsid w:val="00D7461C"/>
    <w:rsid w:val="00D74636"/>
    <w:rsid w:val="00D7493D"/>
    <w:rsid w:val="00D749E5"/>
    <w:rsid w:val="00D749E7"/>
    <w:rsid w:val="00D74A71"/>
    <w:rsid w:val="00D74B37"/>
    <w:rsid w:val="00D74B57"/>
    <w:rsid w:val="00D74BFB"/>
    <w:rsid w:val="00D74C3B"/>
    <w:rsid w:val="00D74D56"/>
    <w:rsid w:val="00D74E03"/>
    <w:rsid w:val="00D74ED6"/>
    <w:rsid w:val="00D75148"/>
    <w:rsid w:val="00D75196"/>
    <w:rsid w:val="00D752D0"/>
    <w:rsid w:val="00D75320"/>
    <w:rsid w:val="00D7538A"/>
    <w:rsid w:val="00D75436"/>
    <w:rsid w:val="00D75507"/>
    <w:rsid w:val="00D7559B"/>
    <w:rsid w:val="00D755ED"/>
    <w:rsid w:val="00D755EE"/>
    <w:rsid w:val="00D7563F"/>
    <w:rsid w:val="00D75683"/>
    <w:rsid w:val="00D7580C"/>
    <w:rsid w:val="00D7585F"/>
    <w:rsid w:val="00D7589E"/>
    <w:rsid w:val="00D75960"/>
    <w:rsid w:val="00D75B3D"/>
    <w:rsid w:val="00D75C80"/>
    <w:rsid w:val="00D75E0B"/>
    <w:rsid w:val="00D75E3A"/>
    <w:rsid w:val="00D75E91"/>
    <w:rsid w:val="00D75E96"/>
    <w:rsid w:val="00D76104"/>
    <w:rsid w:val="00D761B8"/>
    <w:rsid w:val="00D7621C"/>
    <w:rsid w:val="00D76310"/>
    <w:rsid w:val="00D76350"/>
    <w:rsid w:val="00D763C0"/>
    <w:rsid w:val="00D76414"/>
    <w:rsid w:val="00D76445"/>
    <w:rsid w:val="00D7647D"/>
    <w:rsid w:val="00D764E4"/>
    <w:rsid w:val="00D765AE"/>
    <w:rsid w:val="00D7674F"/>
    <w:rsid w:val="00D7679D"/>
    <w:rsid w:val="00D768DB"/>
    <w:rsid w:val="00D76913"/>
    <w:rsid w:val="00D769E3"/>
    <w:rsid w:val="00D76A7B"/>
    <w:rsid w:val="00D76B5A"/>
    <w:rsid w:val="00D76BC0"/>
    <w:rsid w:val="00D76CB7"/>
    <w:rsid w:val="00D76CCB"/>
    <w:rsid w:val="00D76CE1"/>
    <w:rsid w:val="00D76DFA"/>
    <w:rsid w:val="00D76EC3"/>
    <w:rsid w:val="00D76FCE"/>
    <w:rsid w:val="00D77158"/>
    <w:rsid w:val="00D7719A"/>
    <w:rsid w:val="00D771AC"/>
    <w:rsid w:val="00D77256"/>
    <w:rsid w:val="00D772A4"/>
    <w:rsid w:val="00D772D7"/>
    <w:rsid w:val="00D772F0"/>
    <w:rsid w:val="00D774B7"/>
    <w:rsid w:val="00D774BA"/>
    <w:rsid w:val="00D77529"/>
    <w:rsid w:val="00D77556"/>
    <w:rsid w:val="00D7755F"/>
    <w:rsid w:val="00D77585"/>
    <w:rsid w:val="00D77731"/>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D5"/>
    <w:rsid w:val="00D807D7"/>
    <w:rsid w:val="00D8083F"/>
    <w:rsid w:val="00D808A1"/>
    <w:rsid w:val="00D80902"/>
    <w:rsid w:val="00D80996"/>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4"/>
    <w:rsid w:val="00D817B7"/>
    <w:rsid w:val="00D817FD"/>
    <w:rsid w:val="00D818B7"/>
    <w:rsid w:val="00D819B2"/>
    <w:rsid w:val="00D819D9"/>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3C5"/>
    <w:rsid w:val="00D82415"/>
    <w:rsid w:val="00D82491"/>
    <w:rsid w:val="00D825FA"/>
    <w:rsid w:val="00D827A3"/>
    <w:rsid w:val="00D828B5"/>
    <w:rsid w:val="00D828DF"/>
    <w:rsid w:val="00D82931"/>
    <w:rsid w:val="00D82A3C"/>
    <w:rsid w:val="00D82A65"/>
    <w:rsid w:val="00D82B98"/>
    <w:rsid w:val="00D82B9E"/>
    <w:rsid w:val="00D82BEE"/>
    <w:rsid w:val="00D82BF8"/>
    <w:rsid w:val="00D82CFA"/>
    <w:rsid w:val="00D82D27"/>
    <w:rsid w:val="00D82D55"/>
    <w:rsid w:val="00D82DF3"/>
    <w:rsid w:val="00D82E2A"/>
    <w:rsid w:val="00D82EC9"/>
    <w:rsid w:val="00D82EEE"/>
    <w:rsid w:val="00D82F3C"/>
    <w:rsid w:val="00D82F46"/>
    <w:rsid w:val="00D831E9"/>
    <w:rsid w:val="00D83222"/>
    <w:rsid w:val="00D8324F"/>
    <w:rsid w:val="00D8325E"/>
    <w:rsid w:val="00D83298"/>
    <w:rsid w:val="00D832A0"/>
    <w:rsid w:val="00D832A3"/>
    <w:rsid w:val="00D832EA"/>
    <w:rsid w:val="00D834E4"/>
    <w:rsid w:val="00D835DB"/>
    <w:rsid w:val="00D83624"/>
    <w:rsid w:val="00D836B2"/>
    <w:rsid w:val="00D8373B"/>
    <w:rsid w:val="00D8376D"/>
    <w:rsid w:val="00D837EE"/>
    <w:rsid w:val="00D83913"/>
    <w:rsid w:val="00D83A47"/>
    <w:rsid w:val="00D83B72"/>
    <w:rsid w:val="00D83BF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BE"/>
    <w:rsid w:val="00D84266"/>
    <w:rsid w:val="00D8432B"/>
    <w:rsid w:val="00D843E1"/>
    <w:rsid w:val="00D844DF"/>
    <w:rsid w:val="00D8456E"/>
    <w:rsid w:val="00D84649"/>
    <w:rsid w:val="00D84689"/>
    <w:rsid w:val="00D846D9"/>
    <w:rsid w:val="00D84765"/>
    <w:rsid w:val="00D847DA"/>
    <w:rsid w:val="00D84896"/>
    <w:rsid w:val="00D8499C"/>
    <w:rsid w:val="00D84A32"/>
    <w:rsid w:val="00D84A68"/>
    <w:rsid w:val="00D84A94"/>
    <w:rsid w:val="00D84AB4"/>
    <w:rsid w:val="00D84B29"/>
    <w:rsid w:val="00D84B8D"/>
    <w:rsid w:val="00D84D3C"/>
    <w:rsid w:val="00D84D81"/>
    <w:rsid w:val="00D84EC8"/>
    <w:rsid w:val="00D84F73"/>
    <w:rsid w:val="00D84FC2"/>
    <w:rsid w:val="00D85003"/>
    <w:rsid w:val="00D8501A"/>
    <w:rsid w:val="00D85064"/>
    <w:rsid w:val="00D8507A"/>
    <w:rsid w:val="00D850E3"/>
    <w:rsid w:val="00D852D7"/>
    <w:rsid w:val="00D85362"/>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9E1"/>
    <w:rsid w:val="00D869E6"/>
    <w:rsid w:val="00D86A98"/>
    <w:rsid w:val="00D86B3C"/>
    <w:rsid w:val="00D86B6C"/>
    <w:rsid w:val="00D86D78"/>
    <w:rsid w:val="00D86DEF"/>
    <w:rsid w:val="00D86E3C"/>
    <w:rsid w:val="00D86E49"/>
    <w:rsid w:val="00D86EB3"/>
    <w:rsid w:val="00D86FB7"/>
    <w:rsid w:val="00D86FFA"/>
    <w:rsid w:val="00D87021"/>
    <w:rsid w:val="00D8718E"/>
    <w:rsid w:val="00D871B0"/>
    <w:rsid w:val="00D8726C"/>
    <w:rsid w:val="00D872CD"/>
    <w:rsid w:val="00D872DA"/>
    <w:rsid w:val="00D872F6"/>
    <w:rsid w:val="00D873DD"/>
    <w:rsid w:val="00D87431"/>
    <w:rsid w:val="00D874EE"/>
    <w:rsid w:val="00D8753A"/>
    <w:rsid w:val="00D87665"/>
    <w:rsid w:val="00D87717"/>
    <w:rsid w:val="00D87794"/>
    <w:rsid w:val="00D877F7"/>
    <w:rsid w:val="00D8788A"/>
    <w:rsid w:val="00D878A3"/>
    <w:rsid w:val="00D878B8"/>
    <w:rsid w:val="00D87919"/>
    <w:rsid w:val="00D879BD"/>
    <w:rsid w:val="00D879C7"/>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83C"/>
    <w:rsid w:val="00D9094E"/>
    <w:rsid w:val="00D90A22"/>
    <w:rsid w:val="00D90A5A"/>
    <w:rsid w:val="00D90AA5"/>
    <w:rsid w:val="00D90AA7"/>
    <w:rsid w:val="00D90B61"/>
    <w:rsid w:val="00D90C19"/>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75"/>
    <w:rsid w:val="00D92475"/>
    <w:rsid w:val="00D9255F"/>
    <w:rsid w:val="00D92693"/>
    <w:rsid w:val="00D9274B"/>
    <w:rsid w:val="00D927D9"/>
    <w:rsid w:val="00D92901"/>
    <w:rsid w:val="00D92A93"/>
    <w:rsid w:val="00D92D4D"/>
    <w:rsid w:val="00D92D7D"/>
    <w:rsid w:val="00D92F02"/>
    <w:rsid w:val="00D92FBB"/>
    <w:rsid w:val="00D9320D"/>
    <w:rsid w:val="00D9320E"/>
    <w:rsid w:val="00D932E1"/>
    <w:rsid w:val="00D93327"/>
    <w:rsid w:val="00D933A0"/>
    <w:rsid w:val="00D93464"/>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A0"/>
    <w:rsid w:val="00D93DBC"/>
    <w:rsid w:val="00D93E96"/>
    <w:rsid w:val="00D93F33"/>
    <w:rsid w:val="00D93FB4"/>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D5"/>
    <w:rsid w:val="00D94DED"/>
    <w:rsid w:val="00D94FEC"/>
    <w:rsid w:val="00D9500E"/>
    <w:rsid w:val="00D95186"/>
    <w:rsid w:val="00D951FA"/>
    <w:rsid w:val="00D951FC"/>
    <w:rsid w:val="00D95204"/>
    <w:rsid w:val="00D95251"/>
    <w:rsid w:val="00D95421"/>
    <w:rsid w:val="00D9549C"/>
    <w:rsid w:val="00D954BB"/>
    <w:rsid w:val="00D9550C"/>
    <w:rsid w:val="00D95707"/>
    <w:rsid w:val="00D95754"/>
    <w:rsid w:val="00D95789"/>
    <w:rsid w:val="00D9581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31"/>
    <w:rsid w:val="00D96FCC"/>
    <w:rsid w:val="00D97111"/>
    <w:rsid w:val="00D9714D"/>
    <w:rsid w:val="00D97151"/>
    <w:rsid w:val="00D97234"/>
    <w:rsid w:val="00D972C5"/>
    <w:rsid w:val="00D972E9"/>
    <w:rsid w:val="00D975AC"/>
    <w:rsid w:val="00D97719"/>
    <w:rsid w:val="00D9778E"/>
    <w:rsid w:val="00D978CF"/>
    <w:rsid w:val="00D9797C"/>
    <w:rsid w:val="00D97AAB"/>
    <w:rsid w:val="00D97AEB"/>
    <w:rsid w:val="00D97B07"/>
    <w:rsid w:val="00D97B89"/>
    <w:rsid w:val="00D97C81"/>
    <w:rsid w:val="00D97D64"/>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3E"/>
    <w:rsid w:val="00DA0A40"/>
    <w:rsid w:val="00DA0A4E"/>
    <w:rsid w:val="00DA0AD9"/>
    <w:rsid w:val="00DA0C32"/>
    <w:rsid w:val="00DA0CE0"/>
    <w:rsid w:val="00DA0D43"/>
    <w:rsid w:val="00DA0E79"/>
    <w:rsid w:val="00DA0EE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90F"/>
    <w:rsid w:val="00DA1AE6"/>
    <w:rsid w:val="00DA1B14"/>
    <w:rsid w:val="00DA1BDE"/>
    <w:rsid w:val="00DA1D79"/>
    <w:rsid w:val="00DA1EA4"/>
    <w:rsid w:val="00DA1F74"/>
    <w:rsid w:val="00DA1F8D"/>
    <w:rsid w:val="00DA1FA0"/>
    <w:rsid w:val="00DA21B8"/>
    <w:rsid w:val="00DA21BA"/>
    <w:rsid w:val="00DA2265"/>
    <w:rsid w:val="00DA22A1"/>
    <w:rsid w:val="00DA2328"/>
    <w:rsid w:val="00DA2340"/>
    <w:rsid w:val="00DA242C"/>
    <w:rsid w:val="00DA2467"/>
    <w:rsid w:val="00DA24B5"/>
    <w:rsid w:val="00DA24F4"/>
    <w:rsid w:val="00DA2614"/>
    <w:rsid w:val="00DA28CC"/>
    <w:rsid w:val="00DA28FC"/>
    <w:rsid w:val="00DA29BA"/>
    <w:rsid w:val="00DA2AC3"/>
    <w:rsid w:val="00DA2AFA"/>
    <w:rsid w:val="00DA2B40"/>
    <w:rsid w:val="00DA2B4A"/>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2E"/>
    <w:rsid w:val="00DA4046"/>
    <w:rsid w:val="00DA40ED"/>
    <w:rsid w:val="00DA4170"/>
    <w:rsid w:val="00DA4181"/>
    <w:rsid w:val="00DA41F2"/>
    <w:rsid w:val="00DA4234"/>
    <w:rsid w:val="00DA42E2"/>
    <w:rsid w:val="00DA4338"/>
    <w:rsid w:val="00DA43B1"/>
    <w:rsid w:val="00DA4511"/>
    <w:rsid w:val="00DA4649"/>
    <w:rsid w:val="00DA464C"/>
    <w:rsid w:val="00DA473F"/>
    <w:rsid w:val="00DA4785"/>
    <w:rsid w:val="00DA47F4"/>
    <w:rsid w:val="00DA49E4"/>
    <w:rsid w:val="00DA49EC"/>
    <w:rsid w:val="00DA49F2"/>
    <w:rsid w:val="00DA4A6F"/>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6A7"/>
    <w:rsid w:val="00DA5721"/>
    <w:rsid w:val="00DA5767"/>
    <w:rsid w:val="00DA576C"/>
    <w:rsid w:val="00DA5784"/>
    <w:rsid w:val="00DA57E9"/>
    <w:rsid w:val="00DA5869"/>
    <w:rsid w:val="00DA58CC"/>
    <w:rsid w:val="00DA596F"/>
    <w:rsid w:val="00DA5B94"/>
    <w:rsid w:val="00DA5B98"/>
    <w:rsid w:val="00DA5CD5"/>
    <w:rsid w:val="00DA5DDB"/>
    <w:rsid w:val="00DA5E9E"/>
    <w:rsid w:val="00DA5ED9"/>
    <w:rsid w:val="00DA5F77"/>
    <w:rsid w:val="00DA5F84"/>
    <w:rsid w:val="00DA5FD0"/>
    <w:rsid w:val="00DA6000"/>
    <w:rsid w:val="00DA6085"/>
    <w:rsid w:val="00DA60EB"/>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E98"/>
    <w:rsid w:val="00DA6ED5"/>
    <w:rsid w:val="00DA6EE0"/>
    <w:rsid w:val="00DA6EF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E7"/>
    <w:rsid w:val="00DA75E8"/>
    <w:rsid w:val="00DA7677"/>
    <w:rsid w:val="00DA7771"/>
    <w:rsid w:val="00DA77A6"/>
    <w:rsid w:val="00DA7971"/>
    <w:rsid w:val="00DA79B5"/>
    <w:rsid w:val="00DA7ABF"/>
    <w:rsid w:val="00DA7AED"/>
    <w:rsid w:val="00DA7C0B"/>
    <w:rsid w:val="00DA7C23"/>
    <w:rsid w:val="00DA7C25"/>
    <w:rsid w:val="00DA7D59"/>
    <w:rsid w:val="00DA7E37"/>
    <w:rsid w:val="00DA7EC8"/>
    <w:rsid w:val="00DA7F3D"/>
    <w:rsid w:val="00DA7FBD"/>
    <w:rsid w:val="00DB018C"/>
    <w:rsid w:val="00DB0197"/>
    <w:rsid w:val="00DB02D1"/>
    <w:rsid w:val="00DB047B"/>
    <w:rsid w:val="00DB0514"/>
    <w:rsid w:val="00DB0597"/>
    <w:rsid w:val="00DB0680"/>
    <w:rsid w:val="00DB06BF"/>
    <w:rsid w:val="00DB0766"/>
    <w:rsid w:val="00DB08F0"/>
    <w:rsid w:val="00DB090C"/>
    <w:rsid w:val="00DB095C"/>
    <w:rsid w:val="00DB09BC"/>
    <w:rsid w:val="00DB0A06"/>
    <w:rsid w:val="00DB0B97"/>
    <w:rsid w:val="00DB0BD0"/>
    <w:rsid w:val="00DB0CC4"/>
    <w:rsid w:val="00DB0D29"/>
    <w:rsid w:val="00DB0D34"/>
    <w:rsid w:val="00DB0E62"/>
    <w:rsid w:val="00DB0F48"/>
    <w:rsid w:val="00DB11B5"/>
    <w:rsid w:val="00DB11FD"/>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C3"/>
    <w:rsid w:val="00DB1B72"/>
    <w:rsid w:val="00DB1C1D"/>
    <w:rsid w:val="00DB1DB8"/>
    <w:rsid w:val="00DB1E3F"/>
    <w:rsid w:val="00DB1E5A"/>
    <w:rsid w:val="00DB1F0E"/>
    <w:rsid w:val="00DB1F55"/>
    <w:rsid w:val="00DB2067"/>
    <w:rsid w:val="00DB20B3"/>
    <w:rsid w:val="00DB218B"/>
    <w:rsid w:val="00DB2299"/>
    <w:rsid w:val="00DB2344"/>
    <w:rsid w:val="00DB2472"/>
    <w:rsid w:val="00DB24F4"/>
    <w:rsid w:val="00DB251C"/>
    <w:rsid w:val="00DB2688"/>
    <w:rsid w:val="00DB26AC"/>
    <w:rsid w:val="00DB2840"/>
    <w:rsid w:val="00DB292E"/>
    <w:rsid w:val="00DB29DA"/>
    <w:rsid w:val="00DB2A62"/>
    <w:rsid w:val="00DB2A6C"/>
    <w:rsid w:val="00DB2B1F"/>
    <w:rsid w:val="00DB2B5A"/>
    <w:rsid w:val="00DB2C0E"/>
    <w:rsid w:val="00DB2C8A"/>
    <w:rsid w:val="00DB2CBD"/>
    <w:rsid w:val="00DB2DEB"/>
    <w:rsid w:val="00DB2FEC"/>
    <w:rsid w:val="00DB30DE"/>
    <w:rsid w:val="00DB32FB"/>
    <w:rsid w:val="00DB33E2"/>
    <w:rsid w:val="00DB33E6"/>
    <w:rsid w:val="00DB3464"/>
    <w:rsid w:val="00DB3496"/>
    <w:rsid w:val="00DB34E1"/>
    <w:rsid w:val="00DB353C"/>
    <w:rsid w:val="00DB3575"/>
    <w:rsid w:val="00DB3675"/>
    <w:rsid w:val="00DB375A"/>
    <w:rsid w:val="00DB38B6"/>
    <w:rsid w:val="00DB3980"/>
    <w:rsid w:val="00DB39A8"/>
    <w:rsid w:val="00DB3A12"/>
    <w:rsid w:val="00DB3A9E"/>
    <w:rsid w:val="00DB3CA6"/>
    <w:rsid w:val="00DB3D58"/>
    <w:rsid w:val="00DB3D86"/>
    <w:rsid w:val="00DB3D94"/>
    <w:rsid w:val="00DB4021"/>
    <w:rsid w:val="00DB4139"/>
    <w:rsid w:val="00DB4195"/>
    <w:rsid w:val="00DB41D9"/>
    <w:rsid w:val="00DB41FB"/>
    <w:rsid w:val="00DB4215"/>
    <w:rsid w:val="00DB4254"/>
    <w:rsid w:val="00DB42BA"/>
    <w:rsid w:val="00DB431A"/>
    <w:rsid w:val="00DB43D3"/>
    <w:rsid w:val="00DB459D"/>
    <w:rsid w:val="00DB473C"/>
    <w:rsid w:val="00DB478E"/>
    <w:rsid w:val="00DB479B"/>
    <w:rsid w:val="00DB4876"/>
    <w:rsid w:val="00DB488C"/>
    <w:rsid w:val="00DB48B7"/>
    <w:rsid w:val="00DB4912"/>
    <w:rsid w:val="00DB4AFF"/>
    <w:rsid w:val="00DB4B2D"/>
    <w:rsid w:val="00DB4BC1"/>
    <w:rsid w:val="00DB4BD2"/>
    <w:rsid w:val="00DB4C6A"/>
    <w:rsid w:val="00DB4CD6"/>
    <w:rsid w:val="00DB4E41"/>
    <w:rsid w:val="00DB4EB5"/>
    <w:rsid w:val="00DB4EB8"/>
    <w:rsid w:val="00DB4F73"/>
    <w:rsid w:val="00DB4F8E"/>
    <w:rsid w:val="00DB4F90"/>
    <w:rsid w:val="00DB4FD7"/>
    <w:rsid w:val="00DB51DE"/>
    <w:rsid w:val="00DB533F"/>
    <w:rsid w:val="00DB53E1"/>
    <w:rsid w:val="00DB53F1"/>
    <w:rsid w:val="00DB53FC"/>
    <w:rsid w:val="00DB5501"/>
    <w:rsid w:val="00DB5707"/>
    <w:rsid w:val="00DB575B"/>
    <w:rsid w:val="00DB581E"/>
    <w:rsid w:val="00DB5977"/>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B3"/>
    <w:rsid w:val="00DB6AB2"/>
    <w:rsid w:val="00DB6B49"/>
    <w:rsid w:val="00DB6B8B"/>
    <w:rsid w:val="00DB6BCD"/>
    <w:rsid w:val="00DB6BD4"/>
    <w:rsid w:val="00DB6BDD"/>
    <w:rsid w:val="00DB6C70"/>
    <w:rsid w:val="00DB6C92"/>
    <w:rsid w:val="00DB6CB8"/>
    <w:rsid w:val="00DB6CDE"/>
    <w:rsid w:val="00DB6D9C"/>
    <w:rsid w:val="00DB6E2E"/>
    <w:rsid w:val="00DB6E3E"/>
    <w:rsid w:val="00DB6E62"/>
    <w:rsid w:val="00DB6E80"/>
    <w:rsid w:val="00DB6F4F"/>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70"/>
    <w:rsid w:val="00DB7882"/>
    <w:rsid w:val="00DB796D"/>
    <w:rsid w:val="00DB79E4"/>
    <w:rsid w:val="00DB79F1"/>
    <w:rsid w:val="00DB7A46"/>
    <w:rsid w:val="00DB7A7E"/>
    <w:rsid w:val="00DB7A84"/>
    <w:rsid w:val="00DB7CB9"/>
    <w:rsid w:val="00DB7D86"/>
    <w:rsid w:val="00DB7DD5"/>
    <w:rsid w:val="00DB7E93"/>
    <w:rsid w:val="00DB7EC3"/>
    <w:rsid w:val="00DB7EDA"/>
    <w:rsid w:val="00DB7FE2"/>
    <w:rsid w:val="00DC00C4"/>
    <w:rsid w:val="00DC0139"/>
    <w:rsid w:val="00DC014E"/>
    <w:rsid w:val="00DC0199"/>
    <w:rsid w:val="00DC02C4"/>
    <w:rsid w:val="00DC02FD"/>
    <w:rsid w:val="00DC0340"/>
    <w:rsid w:val="00DC03B2"/>
    <w:rsid w:val="00DC0473"/>
    <w:rsid w:val="00DC054C"/>
    <w:rsid w:val="00DC069E"/>
    <w:rsid w:val="00DC0749"/>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5B1"/>
    <w:rsid w:val="00DC16D0"/>
    <w:rsid w:val="00DC1770"/>
    <w:rsid w:val="00DC18F9"/>
    <w:rsid w:val="00DC199D"/>
    <w:rsid w:val="00DC1A8D"/>
    <w:rsid w:val="00DC1A98"/>
    <w:rsid w:val="00DC1C22"/>
    <w:rsid w:val="00DC1CA6"/>
    <w:rsid w:val="00DC1CDC"/>
    <w:rsid w:val="00DC1DCA"/>
    <w:rsid w:val="00DC1E4B"/>
    <w:rsid w:val="00DC1EE1"/>
    <w:rsid w:val="00DC205A"/>
    <w:rsid w:val="00DC2081"/>
    <w:rsid w:val="00DC2129"/>
    <w:rsid w:val="00DC212C"/>
    <w:rsid w:val="00DC21AA"/>
    <w:rsid w:val="00DC21F9"/>
    <w:rsid w:val="00DC227D"/>
    <w:rsid w:val="00DC2299"/>
    <w:rsid w:val="00DC2326"/>
    <w:rsid w:val="00DC23E0"/>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023"/>
    <w:rsid w:val="00DC3046"/>
    <w:rsid w:val="00DC309D"/>
    <w:rsid w:val="00DC31EA"/>
    <w:rsid w:val="00DC3263"/>
    <w:rsid w:val="00DC331D"/>
    <w:rsid w:val="00DC3329"/>
    <w:rsid w:val="00DC3347"/>
    <w:rsid w:val="00DC3367"/>
    <w:rsid w:val="00DC3818"/>
    <w:rsid w:val="00DC38B0"/>
    <w:rsid w:val="00DC393C"/>
    <w:rsid w:val="00DC3963"/>
    <w:rsid w:val="00DC3964"/>
    <w:rsid w:val="00DC3A91"/>
    <w:rsid w:val="00DC3BE6"/>
    <w:rsid w:val="00DC3BFA"/>
    <w:rsid w:val="00DC3C5A"/>
    <w:rsid w:val="00DC3CF5"/>
    <w:rsid w:val="00DC3D02"/>
    <w:rsid w:val="00DC3DBA"/>
    <w:rsid w:val="00DC3DC8"/>
    <w:rsid w:val="00DC3EBB"/>
    <w:rsid w:val="00DC3EC4"/>
    <w:rsid w:val="00DC405C"/>
    <w:rsid w:val="00DC414E"/>
    <w:rsid w:val="00DC4199"/>
    <w:rsid w:val="00DC41C9"/>
    <w:rsid w:val="00DC42A5"/>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A3B"/>
    <w:rsid w:val="00DC4A59"/>
    <w:rsid w:val="00DC4A76"/>
    <w:rsid w:val="00DC4A88"/>
    <w:rsid w:val="00DC4AAC"/>
    <w:rsid w:val="00DC4C0A"/>
    <w:rsid w:val="00DC4CAB"/>
    <w:rsid w:val="00DC4E4A"/>
    <w:rsid w:val="00DC4F4F"/>
    <w:rsid w:val="00DC4FB2"/>
    <w:rsid w:val="00DC50C4"/>
    <w:rsid w:val="00DC5133"/>
    <w:rsid w:val="00DC517F"/>
    <w:rsid w:val="00DC5218"/>
    <w:rsid w:val="00DC5232"/>
    <w:rsid w:val="00DC5234"/>
    <w:rsid w:val="00DC52EE"/>
    <w:rsid w:val="00DC52F4"/>
    <w:rsid w:val="00DC52FF"/>
    <w:rsid w:val="00DC5392"/>
    <w:rsid w:val="00DC5526"/>
    <w:rsid w:val="00DC55FA"/>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BB"/>
    <w:rsid w:val="00DC5FA9"/>
    <w:rsid w:val="00DC6010"/>
    <w:rsid w:val="00DC60D4"/>
    <w:rsid w:val="00DC6111"/>
    <w:rsid w:val="00DC617B"/>
    <w:rsid w:val="00DC6237"/>
    <w:rsid w:val="00DC624C"/>
    <w:rsid w:val="00DC6266"/>
    <w:rsid w:val="00DC629A"/>
    <w:rsid w:val="00DC62E6"/>
    <w:rsid w:val="00DC6339"/>
    <w:rsid w:val="00DC6375"/>
    <w:rsid w:val="00DC647D"/>
    <w:rsid w:val="00DC64D8"/>
    <w:rsid w:val="00DC6563"/>
    <w:rsid w:val="00DC661E"/>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8F"/>
    <w:rsid w:val="00DC6DB8"/>
    <w:rsid w:val="00DC6DBE"/>
    <w:rsid w:val="00DC6F61"/>
    <w:rsid w:val="00DC703C"/>
    <w:rsid w:val="00DC7174"/>
    <w:rsid w:val="00DC719A"/>
    <w:rsid w:val="00DC71A7"/>
    <w:rsid w:val="00DC71CE"/>
    <w:rsid w:val="00DC7253"/>
    <w:rsid w:val="00DC7370"/>
    <w:rsid w:val="00DC7468"/>
    <w:rsid w:val="00DC7486"/>
    <w:rsid w:val="00DC758F"/>
    <w:rsid w:val="00DC75D6"/>
    <w:rsid w:val="00DC7612"/>
    <w:rsid w:val="00DC762C"/>
    <w:rsid w:val="00DC76CD"/>
    <w:rsid w:val="00DC773D"/>
    <w:rsid w:val="00DC7770"/>
    <w:rsid w:val="00DC7868"/>
    <w:rsid w:val="00DC7951"/>
    <w:rsid w:val="00DC7970"/>
    <w:rsid w:val="00DC79EC"/>
    <w:rsid w:val="00DC79F4"/>
    <w:rsid w:val="00DC7A0B"/>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F67"/>
    <w:rsid w:val="00DD0FF3"/>
    <w:rsid w:val="00DD1083"/>
    <w:rsid w:val="00DD10B1"/>
    <w:rsid w:val="00DD10C1"/>
    <w:rsid w:val="00DD1146"/>
    <w:rsid w:val="00DD1214"/>
    <w:rsid w:val="00DD121D"/>
    <w:rsid w:val="00DD125D"/>
    <w:rsid w:val="00DD12DA"/>
    <w:rsid w:val="00DD13E3"/>
    <w:rsid w:val="00DD145A"/>
    <w:rsid w:val="00DD1500"/>
    <w:rsid w:val="00DD192F"/>
    <w:rsid w:val="00DD1A06"/>
    <w:rsid w:val="00DD1B35"/>
    <w:rsid w:val="00DD1BA6"/>
    <w:rsid w:val="00DD1D6E"/>
    <w:rsid w:val="00DD1DCF"/>
    <w:rsid w:val="00DD1E0B"/>
    <w:rsid w:val="00DD1F1C"/>
    <w:rsid w:val="00DD203B"/>
    <w:rsid w:val="00DD2049"/>
    <w:rsid w:val="00DD2071"/>
    <w:rsid w:val="00DD209E"/>
    <w:rsid w:val="00DD211E"/>
    <w:rsid w:val="00DD2150"/>
    <w:rsid w:val="00DD22B3"/>
    <w:rsid w:val="00DD2348"/>
    <w:rsid w:val="00DD2349"/>
    <w:rsid w:val="00DD239F"/>
    <w:rsid w:val="00DD23A2"/>
    <w:rsid w:val="00DD243F"/>
    <w:rsid w:val="00DD2447"/>
    <w:rsid w:val="00DD2476"/>
    <w:rsid w:val="00DD2498"/>
    <w:rsid w:val="00DD24E4"/>
    <w:rsid w:val="00DD2782"/>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35D"/>
    <w:rsid w:val="00DD33B5"/>
    <w:rsid w:val="00DD3464"/>
    <w:rsid w:val="00DD34CC"/>
    <w:rsid w:val="00DD3542"/>
    <w:rsid w:val="00DD36AF"/>
    <w:rsid w:val="00DD373C"/>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36"/>
    <w:rsid w:val="00DD443D"/>
    <w:rsid w:val="00DD449F"/>
    <w:rsid w:val="00DD453F"/>
    <w:rsid w:val="00DD45C2"/>
    <w:rsid w:val="00DD45FA"/>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FA5"/>
    <w:rsid w:val="00DD5008"/>
    <w:rsid w:val="00DD5065"/>
    <w:rsid w:val="00DD5080"/>
    <w:rsid w:val="00DD5090"/>
    <w:rsid w:val="00DD50A5"/>
    <w:rsid w:val="00DD50AA"/>
    <w:rsid w:val="00DD5128"/>
    <w:rsid w:val="00DD5159"/>
    <w:rsid w:val="00DD5182"/>
    <w:rsid w:val="00DD52D1"/>
    <w:rsid w:val="00DD5303"/>
    <w:rsid w:val="00DD536B"/>
    <w:rsid w:val="00DD53BF"/>
    <w:rsid w:val="00DD53F6"/>
    <w:rsid w:val="00DD53FD"/>
    <w:rsid w:val="00DD553D"/>
    <w:rsid w:val="00DD5585"/>
    <w:rsid w:val="00DD566A"/>
    <w:rsid w:val="00DD57E6"/>
    <w:rsid w:val="00DD583C"/>
    <w:rsid w:val="00DD58BB"/>
    <w:rsid w:val="00DD58E6"/>
    <w:rsid w:val="00DD5921"/>
    <w:rsid w:val="00DD5933"/>
    <w:rsid w:val="00DD59BF"/>
    <w:rsid w:val="00DD59EA"/>
    <w:rsid w:val="00DD5B25"/>
    <w:rsid w:val="00DD5B77"/>
    <w:rsid w:val="00DD5D4F"/>
    <w:rsid w:val="00DD5D8C"/>
    <w:rsid w:val="00DD5EA4"/>
    <w:rsid w:val="00DD6022"/>
    <w:rsid w:val="00DD6064"/>
    <w:rsid w:val="00DD6190"/>
    <w:rsid w:val="00DD6239"/>
    <w:rsid w:val="00DD62D3"/>
    <w:rsid w:val="00DD6308"/>
    <w:rsid w:val="00DD64BC"/>
    <w:rsid w:val="00DD64F1"/>
    <w:rsid w:val="00DD6524"/>
    <w:rsid w:val="00DD6615"/>
    <w:rsid w:val="00DD6682"/>
    <w:rsid w:val="00DD66CE"/>
    <w:rsid w:val="00DD6702"/>
    <w:rsid w:val="00DD6928"/>
    <w:rsid w:val="00DD69CE"/>
    <w:rsid w:val="00DD6A3A"/>
    <w:rsid w:val="00DD6A92"/>
    <w:rsid w:val="00DD6AAC"/>
    <w:rsid w:val="00DD6B9C"/>
    <w:rsid w:val="00DD6BEF"/>
    <w:rsid w:val="00DD6C49"/>
    <w:rsid w:val="00DD6C86"/>
    <w:rsid w:val="00DD6C96"/>
    <w:rsid w:val="00DD6CF4"/>
    <w:rsid w:val="00DD6E57"/>
    <w:rsid w:val="00DD6EC8"/>
    <w:rsid w:val="00DD6F4B"/>
    <w:rsid w:val="00DD6FE9"/>
    <w:rsid w:val="00DD7040"/>
    <w:rsid w:val="00DD71E0"/>
    <w:rsid w:val="00DD724E"/>
    <w:rsid w:val="00DD7250"/>
    <w:rsid w:val="00DD728E"/>
    <w:rsid w:val="00DD72FD"/>
    <w:rsid w:val="00DD732B"/>
    <w:rsid w:val="00DD73BD"/>
    <w:rsid w:val="00DD73F2"/>
    <w:rsid w:val="00DD7483"/>
    <w:rsid w:val="00DD7485"/>
    <w:rsid w:val="00DD7519"/>
    <w:rsid w:val="00DD7541"/>
    <w:rsid w:val="00DD7590"/>
    <w:rsid w:val="00DD75DE"/>
    <w:rsid w:val="00DD7614"/>
    <w:rsid w:val="00DD761D"/>
    <w:rsid w:val="00DD7688"/>
    <w:rsid w:val="00DD7734"/>
    <w:rsid w:val="00DD77D6"/>
    <w:rsid w:val="00DD7870"/>
    <w:rsid w:val="00DD791C"/>
    <w:rsid w:val="00DD795F"/>
    <w:rsid w:val="00DD79EC"/>
    <w:rsid w:val="00DD7A59"/>
    <w:rsid w:val="00DD7A85"/>
    <w:rsid w:val="00DD7AA4"/>
    <w:rsid w:val="00DD7BB5"/>
    <w:rsid w:val="00DD7C77"/>
    <w:rsid w:val="00DD7E4D"/>
    <w:rsid w:val="00DD7EA1"/>
    <w:rsid w:val="00DD7EE1"/>
    <w:rsid w:val="00DD7F25"/>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C53"/>
    <w:rsid w:val="00DE2C7D"/>
    <w:rsid w:val="00DE2CEB"/>
    <w:rsid w:val="00DE304F"/>
    <w:rsid w:val="00DE3141"/>
    <w:rsid w:val="00DE31A6"/>
    <w:rsid w:val="00DE322C"/>
    <w:rsid w:val="00DE3316"/>
    <w:rsid w:val="00DE3383"/>
    <w:rsid w:val="00DE3402"/>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CAC"/>
    <w:rsid w:val="00DE3D08"/>
    <w:rsid w:val="00DE3E62"/>
    <w:rsid w:val="00DE403E"/>
    <w:rsid w:val="00DE413C"/>
    <w:rsid w:val="00DE41C5"/>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9"/>
    <w:rsid w:val="00DE5493"/>
    <w:rsid w:val="00DE54FF"/>
    <w:rsid w:val="00DE5586"/>
    <w:rsid w:val="00DE55CC"/>
    <w:rsid w:val="00DE55D2"/>
    <w:rsid w:val="00DE55FB"/>
    <w:rsid w:val="00DE5702"/>
    <w:rsid w:val="00DE573E"/>
    <w:rsid w:val="00DE57AB"/>
    <w:rsid w:val="00DE587D"/>
    <w:rsid w:val="00DE5923"/>
    <w:rsid w:val="00DE5939"/>
    <w:rsid w:val="00DE5A50"/>
    <w:rsid w:val="00DE5A7B"/>
    <w:rsid w:val="00DE5A89"/>
    <w:rsid w:val="00DE5B86"/>
    <w:rsid w:val="00DE5B8F"/>
    <w:rsid w:val="00DE5BC8"/>
    <w:rsid w:val="00DE5CD3"/>
    <w:rsid w:val="00DE60DF"/>
    <w:rsid w:val="00DE6130"/>
    <w:rsid w:val="00DE6340"/>
    <w:rsid w:val="00DE6396"/>
    <w:rsid w:val="00DE63B7"/>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21"/>
    <w:rsid w:val="00DE6F8A"/>
    <w:rsid w:val="00DE7060"/>
    <w:rsid w:val="00DE70D7"/>
    <w:rsid w:val="00DE70F6"/>
    <w:rsid w:val="00DE71E2"/>
    <w:rsid w:val="00DE7227"/>
    <w:rsid w:val="00DE7262"/>
    <w:rsid w:val="00DE7530"/>
    <w:rsid w:val="00DE758A"/>
    <w:rsid w:val="00DE75BA"/>
    <w:rsid w:val="00DE75CC"/>
    <w:rsid w:val="00DE7772"/>
    <w:rsid w:val="00DE77A6"/>
    <w:rsid w:val="00DE78A7"/>
    <w:rsid w:val="00DE78E7"/>
    <w:rsid w:val="00DE7994"/>
    <w:rsid w:val="00DE79A3"/>
    <w:rsid w:val="00DE7B22"/>
    <w:rsid w:val="00DE7BD8"/>
    <w:rsid w:val="00DE7C32"/>
    <w:rsid w:val="00DE7C7B"/>
    <w:rsid w:val="00DE7E17"/>
    <w:rsid w:val="00DE7E55"/>
    <w:rsid w:val="00DE7FD2"/>
    <w:rsid w:val="00DF029F"/>
    <w:rsid w:val="00DF02AE"/>
    <w:rsid w:val="00DF031D"/>
    <w:rsid w:val="00DF033B"/>
    <w:rsid w:val="00DF03A8"/>
    <w:rsid w:val="00DF0404"/>
    <w:rsid w:val="00DF0562"/>
    <w:rsid w:val="00DF0671"/>
    <w:rsid w:val="00DF06A6"/>
    <w:rsid w:val="00DF0756"/>
    <w:rsid w:val="00DF0816"/>
    <w:rsid w:val="00DF084F"/>
    <w:rsid w:val="00DF09E9"/>
    <w:rsid w:val="00DF0B2E"/>
    <w:rsid w:val="00DF0B6D"/>
    <w:rsid w:val="00DF0B85"/>
    <w:rsid w:val="00DF0BBF"/>
    <w:rsid w:val="00DF0BF0"/>
    <w:rsid w:val="00DF0C27"/>
    <w:rsid w:val="00DF0D59"/>
    <w:rsid w:val="00DF0DA4"/>
    <w:rsid w:val="00DF0EEA"/>
    <w:rsid w:val="00DF0F95"/>
    <w:rsid w:val="00DF0FBA"/>
    <w:rsid w:val="00DF0FCB"/>
    <w:rsid w:val="00DF103A"/>
    <w:rsid w:val="00DF108D"/>
    <w:rsid w:val="00DF10D0"/>
    <w:rsid w:val="00DF1300"/>
    <w:rsid w:val="00DF1332"/>
    <w:rsid w:val="00DF13F4"/>
    <w:rsid w:val="00DF13FB"/>
    <w:rsid w:val="00DF14DF"/>
    <w:rsid w:val="00DF1560"/>
    <w:rsid w:val="00DF15A7"/>
    <w:rsid w:val="00DF1667"/>
    <w:rsid w:val="00DF1791"/>
    <w:rsid w:val="00DF185B"/>
    <w:rsid w:val="00DF1959"/>
    <w:rsid w:val="00DF1A8D"/>
    <w:rsid w:val="00DF1AAC"/>
    <w:rsid w:val="00DF1AF8"/>
    <w:rsid w:val="00DF1BCC"/>
    <w:rsid w:val="00DF1BEC"/>
    <w:rsid w:val="00DF1BF0"/>
    <w:rsid w:val="00DF1D8F"/>
    <w:rsid w:val="00DF1DE1"/>
    <w:rsid w:val="00DF1E0F"/>
    <w:rsid w:val="00DF1E24"/>
    <w:rsid w:val="00DF1E91"/>
    <w:rsid w:val="00DF1F1B"/>
    <w:rsid w:val="00DF1F42"/>
    <w:rsid w:val="00DF1F89"/>
    <w:rsid w:val="00DF2028"/>
    <w:rsid w:val="00DF2076"/>
    <w:rsid w:val="00DF20DF"/>
    <w:rsid w:val="00DF217E"/>
    <w:rsid w:val="00DF227F"/>
    <w:rsid w:val="00DF2524"/>
    <w:rsid w:val="00DF2564"/>
    <w:rsid w:val="00DF2614"/>
    <w:rsid w:val="00DF266C"/>
    <w:rsid w:val="00DF26DA"/>
    <w:rsid w:val="00DF280D"/>
    <w:rsid w:val="00DF281F"/>
    <w:rsid w:val="00DF29B2"/>
    <w:rsid w:val="00DF2A35"/>
    <w:rsid w:val="00DF2AD2"/>
    <w:rsid w:val="00DF2B4E"/>
    <w:rsid w:val="00DF2B64"/>
    <w:rsid w:val="00DF2C2F"/>
    <w:rsid w:val="00DF2CA2"/>
    <w:rsid w:val="00DF2D0E"/>
    <w:rsid w:val="00DF2D19"/>
    <w:rsid w:val="00DF2D32"/>
    <w:rsid w:val="00DF2D41"/>
    <w:rsid w:val="00DF2DCF"/>
    <w:rsid w:val="00DF2E30"/>
    <w:rsid w:val="00DF2F90"/>
    <w:rsid w:val="00DF309F"/>
    <w:rsid w:val="00DF3116"/>
    <w:rsid w:val="00DF31A3"/>
    <w:rsid w:val="00DF3380"/>
    <w:rsid w:val="00DF33D9"/>
    <w:rsid w:val="00DF34C7"/>
    <w:rsid w:val="00DF3751"/>
    <w:rsid w:val="00DF37B9"/>
    <w:rsid w:val="00DF37E2"/>
    <w:rsid w:val="00DF3A7E"/>
    <w:rsid w:val="00DF3A8F"/>
    <w:rsid w:val="00DF3AAD"/>
    <w:rsid w:val="00DF3AC0"/>
    <w:rsid w:val="00DF3B74"/>
    <w:rsid w:val="00DF3BF1"/>
    <w:rsid w:val="00DF3E4B"/>
    <w:rsid w:val="00DF3E89"/>
    <w:rsid w:val="00DF3F1C"/>
    <w:rsid w:val="00DF3F20"/>
    <w:rsid w:val="00DF3FA1"/>
    <w:rsid w:val="00DF405B"/>
    <w:rsid w:val="00DF420A"/>
    <w:rsid w:val="00DF4226"/>
    <w:rsid w:val="00DF437D"/>
    <w:rsid w:val="00DF438F"/>
    <w:rsid w:val="00DF439E"/>
    <w:rsid w:val="00DF4535"/>
    <w:rsid w:val="00DF458E"/>
    <w:rsid w:val="00DF458F"/>
    <w:rsid w:val="00DF462C"/>
    <w:rsid w:val="00DF463C"/>
    <w:rsid w:val="00DF47F2"/>
    <w:rsid w:val="00DF48A4"/>
    <w:rsid w:val="00DF4AA5"/>
    <w:rsid w:val="00DF4AB4"/>
    <w:rsid w:val="00DF4C02"/>
    <w:rsid w:val="00DF4C40"/>
    <w:rsid w:val="00DF4C4A"/>
    <w:rsid w:val="00DF4C8A"/>
    <w:rsid w:val="00DF5016"/>
    <w:rsid w:val="00DF5192"/>
    <w:rsid w:val="00DF519D"/>
    <w:rsid w:val="00DF5236"/>
    <w:rsid w:val="00DF5320"/>
    <w:rsid w:val="00DF533D"/>
    <w:rsid w:val="00DF5396"/>
    <w:rsid w:val="00DF5478"/>
    <w:rsid w:val="00DF5558"/>
    <w:rsid w:val="00DF56D7"/>
    <w:rsid w:val="00DF56D8"/>
    <w:rsid w:val="00DF5718"/>
    <w:rsid w:val="00DF57D6"/>
    <w:rsid w:val="00DF58A9"/>
    <w:rsid w:val="00DF58E6"/>
    <w:rsid w:val="00DF595C"/>
    <w:rsid w:val="00DF5970"/>
    <w:rsid w:val="00DF59A4"/>
    <w:rsid w:val="00DF5B36"/>
    <w:rsid w:val="00DF5B39"/>
    <w:rsid w:val="00DF5B4E"/>
    <w:rsid w:val="00DF5C74"/>
    <w:rsid w:val="00DF5CE4"/>
    <w:rsid w:val="00DF5D9A"/>
    <w:rsid w:val="00DF6073"/>
    <w:rsid w:val="00DF6101"/>
    <w:rsid w:val="00DF6161"/>
    <w:rsid w:val="00DF6184"/>
    <w:rsid w:val="00DF618B"/>
    <w:rsid w:val="00DF61E9"/>
    <w:rsid w:val="00DF62A5"/>
    <w:rsid w:val="00DF63D4"/>
    <w:rsid w:val="00DF63DE"/>
    <w:rsid w:val="00DF64D4"/>
    <w:rsid w:val="00DF65CC"/>
    <w:rsid w:val="00DF6628"/>
    <w:rsid w:val="00DF6654"/>
    <w:rsid w:val="00DF66E4"/>
    <w:rsid w:val="00DF68D5"/>
    <w:rsid w:val="00DF6938"/>
    <w:rsid w:val="00DF6980"/>
    <w:rsid w:val="00DF69BB"/>
    <w:rsid w:val="00DF6A84"/>
    <w:rsid w:val="00DF6BCF"/>
    <w:rsid w:val="00DF6C29"/>
    <w:rsid w:val="00DF6C8E"/>
    <w:rsid w:val="00DF6CA7"/>
    <w:rsid w:val="00DF6CEF"/>
    <w:rsid w:val="00DF6D97"/>
    <w:rsid w:val="00DF6DE2"/>
    <w:rsid w:val="00DF6DF6"/>
    <w:rsid w:val="00DF6E29"/>
    <w:rsid w:val="00DF6E8C"/>
    <w:rsid w:val="00DF6F1E"/>
    <w:rsid w:val="00DF700E"/>
    <w:rsid w:val="00DF7148"/>
    <w:rsid w:val="00DF720A"/>
    <w:rsid w:val="00DF7218"/>
    <w:rsid w:val="00DF7262"/>
    <w:rsid w:val="00DF72A8"/>
    <w:rsid w:val="00DF72E4"/>
    <w:rsid w:val="00DF731A"/>
    <w:rsid w:val="00DF73DE"/>
    <w:rsid w:val="00DF73F0"/>
    <w:rsid w:val="00DF7410"/>
    <w:rsid w:val="00DF743B"/>
    <w:rsid w:val="00DF74C2"/>
    <w:rsid w:val="00DF75F2"/>
    <w:rsid w:val="00DF76E7"/>
    <w:rsid w:val="00DF772D"/>
    <w:rsid w:val="00DF77A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27B"/>
    <w:rsid w:val="00E003AD"/>
    <w:rsid w:val="00E0041A"/>
    <w:rsid w:val="00E004DA"/>
    <w:rsid w:val="00E00588"/>
    <w:rsid w:val="00E005F1"/>
    <w:rsid w:val="00E00741"/>
    <w:rsid w:val="00E0076C"/>
    <w:rsid w:val="00E0078B"/>
    <w:rsid w:val="00E00855"/>
    <w:rsid w:val="00E008E5"/>
    <w:rsid w:val="00E009EE"/>
    <w:rsid w:val="00E00A24"/>
    <w:rsid w:val="00E00BA3"/>
    <w:rsid w:val="00E00C29"/>
    <w:rsid w:val="00E00C81"/>
    <w:rsid w:val="00E00C98"/>
    <w:rsid w:val="00E00D13"/>
    <w:rsid w:val="00E00DAD"/>
    <w:rsid w:val="00E00F28"/>
    <w:rsid w:val="00E00F66"/>
    <w:rsid w:val="00E00F94"/>
    <w:rsid w:val="00E00F9F"/>
    <w:rsid w:val="00E0105F"/>
    <w:rsid w:val="00E0107F"/>
    <w:rsid w:val="00E010B9"/>
    <w:rsid w:val="00E010F9"/>
    <w:rsid w:val="00E01165"/>
    <w:rsid w:val="00E0121B"/>
    <w:rsid w:val="00E012DD"/>
    <w:rsid w:val="00E012E3"/>
    <w:rsid w:val="00E012EE"/>
    <w:rsid w:val="00E01451"/>
    <w:rsid w:val="00E014D1"/>
    <w:rsid w:val="00E0150D"/>
    <w:rsid w:val="00E01757"/>
    <w:rsid w:val="00E017CA"/>
    <w:rsid w:val="00E0183C"/>
    <w:rsid w:val="00E0183F"/>
    <w:rsid w:val="00E0185A"/>
    <w:rsid w:val="00E01A37"/>
    <w:rsid w:val="00E01A9C"/>
    <w:rsid w:val="00E01BA0"/>
    <w:rsid w:val="00E01BDC"/>
    <w:rsid w:val="00E01BF9"/>
    <w:rsid w:val="00E01CD0"/>
    <w:rsid w:val="00E01E6A"/>
    <w:rsid w:val="00E01E84"/>
    <w:rsid w:val="00E01EAF"/>
    <w:rsid w:val="00E01EBC"/>
    <w:rsid w:val="00E01F1E"/>
    <w:rsid w:val="00E01F4E"/>
    <w:rsid w:val="00E02023"/>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E0"/>
    <w:rsid w:val="00E02F5E"/>
    <w:rsid w:val="00E03089"/>
    <w:rsid w:val="00E030AF"/>
    <w:rsid w:val="00E030E1"/>
    <w:rsid w:val="00E03252"/>
    <w:rsid w:val="00E032EF"/>
    <w:rsid w:val="00E03307"/>
    <w:rsid w:val="00E033C7"/>
    <w:rsid w:val="00E034A1"/>
    <w:rsid w:val="00E034AE"/>
    <w:rsid w:val="00E035AC"/>
    <w:rsid w:val="00E03664"/>
    <w:rsid w:val="00E0373E"/>
    <w:rsid w:val="00E03821"/>
    <w:rsid w:val="00E039FC"/>
    <w:rsid w:val="00E03A43"/>
    <w:rsid w:val="00E03BDE"/>
    <w:rsid w:val="00E03BF0"/>
    <w:rsid w:val="00E03C12"/>
    <w:rsid w:val="00E03CBB"/>
    <w:rsid w:val="00E03D0D"/>
    <w:rsid w:val="00E03D22"/>
    <w:rsid w:val="00E03E3C"/>
    <w:rsid w:val="00E03E71"/>
    <w:rsid w:val="00E0403F"/>
    <w:rsid w:val="00E04111"/>
    <w:rsid w:val="00E0413D"/>
    <w:rsid w:val="00E04154"/>
    <w:rsid w:val="00E04213"/>
    <w:rsid w:val="00E04307"/>
    <w:rsid w:val="00E044D1"/>
    <w:rsid w:val="00E0452E"/>
    <w:rsid w:val="00E0461B"/>
    <w:rsid w:val="00E04694"/>
    <w:rsid w:val="00E04835"/>
    <w:rsid w:val="00E0489E"/>
    <w:rsid w:val="00E04ADF"/>
    <w:rsid w:val="00E04B1A"/>
    <w:rsid w:val="00E04BFA"/>
    <w:rsid w:val="00E04C07"/>
    <w:rsid w:val="00E04CAC"/>
    <w:rsid w:val="00E04DBC"/>
    <w:rsid w:val="00E04E68"/>
    <w:rsid w:val="00E04F07"/>
    <w:rsid w:val="00E04F66"/>
    <w:rsid w:val="00E051DE"/>
    <w:rsid w:val="00E051DF"/>
    <w:rsid w:val="00E051EA"/>
    <w:rsid w:val="00E0527C"/>
    <w:rsid w:val="00E053E7"/>
    <w:rsid w:val="00E0540B"/>
    <w:rsid w:val="00E054A7"/>
    <w:rsid w:val="00E054F5"/>
    <w:rsid w:val="00E05615"/>
    <w:rsid w:val="00E0562E"/>
    <w:rsid w:val="00E0565C"/>
    <w:rsid w:val="00E0573C"/>
    <w:rsid w:val="00E05781"/>
    <w:rsid w:val="00E057C1"/>
    <w:rsid w:val="00E057CC"/>
    <w:rsid w:val="00E057DB"/>
    <w:rsid w:val="00E05A76"/>
    <w:rsid w:val="00E05B16"/>
    <w:rsid w:val="00E05B23"/>
    <w:rsid w:val="00E05B6F"/>
    <w:rsid w:val="00E05CEF"/>
    <w:rsid w:val="00E05D22"/>
    <w:rsid w:val="00E05D99"/>
    <w:rsid w:val="00E05F06"/>
    <w:rsid w:val="00E0601E"/>
    <w:rsid w:val="00E06058"/>
    <w:rsid w:val="00E0617C"/>
    <w:rsid w:val="00E061F0"/>
    <w:rsid w:val="00E06237"/>
    <w:rsid w:val="00E062EE"/>
    <w:rsid w:val="00E06302"/>
    <w:rsid w:val="00E06430"/>
    <w:rsid w:val="00E064D3"/>
    <w:rsid w:val="00E06701"/>
    <w:rsid w:val="00E06784"/>
    <w:rsid w:val="00E067F5"/>
    <w:rsid w:val="00E06822"/>
    <w:rsid w:val="00E06914"/>
    <w:rsid w:val="00E06968"/>
    <w:rsid w:val="00E06983"/>
    <w:rsid w:val="00E06A80"/>
    <w:rsid w:val="00E06AE0"/>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830"/>
    <w:rsid w:val="00E0797B"/>
    <w:rsid w:val="00E07A89"/>
    <w:rsid w:val="00E07AF9"/>
    <w:rsid w:val="00E07B90"/>
    <w:rsid w:val="00E07BC4"/>
    <w:rsid w:val="00E07BD7"/>
    <w:rsid w:val="00E07CA8"/>
    <w:rsid w:val="00E07CF4"/>
    <w:rsid w:val="00E07D47"/>
    <w:rsid w:val="00E07F3B"/>
    <w:rsid w:val="00E07FAB"/>
    <w:rsid w:val="00E10131"/>
    <w:rsid w:val="00E1014C"/>
    <w:rsid w:val="00E1016C"/>
    <w:rsid w:val="00E101E0"/>
    <w:rsid w:val="00E101F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D5"/>
    <w:rsid w:val="00E114D6"/>
    <w:rsid w:val="00E114E1"/>
    <w:rsid w:val="00E115CA"/>
    <w:rsid w:val="00E11600"/>
    <w:rsid w:val="00E117FF"/>
    <w:rsid w:val="00E11821"/>
    <w:rsid w:val="00E11946"/>
    <w:rsid w:val="00E119F8"/>
    <w:rsid w:val="00E11A0E"/>
    <w:rsid w:val="00E11A33"/>
    <w:rsid w:val="00E11B07"/>
    <w:rsid w:val="00E11B77"/>
    <w:rsid w:val="00E11BA6"/>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AB"/>
    <w:rsid w:val="00E129B4"/>
    <w:rsid w:val="00E12A92"/>
    <w:rsid w:val="00E12C81"/>
    <w:rsid w:val="00E12CAC"/>
    <w:rsid w:val="00E12CBF"/>
    <w:rsid w:val="00E12CF6"/>
    <w:rsid w:val="00E12D91"/>
    <w:rsid w:val="00E12DCE"/>
    <w:rsid w:val="00E12DDE"/>
    <w:rsid w:val="00E12E92"/>
    <w:rsid w:val="00E12F0B"/>
    <w:rsid w:val="00E12FB6"/>
    <w:rsid w:val="00E13035"/>
    <w:rsid w:val="00E1306E"/>
    <w:rsid w:val="00E1308D"/>
    <w:rsid w:val="00E13117"/>
    <w:rsid w:val="00E13135"/>
    <w:rsid w:val="00E13218"/>
    <w:rsid w:val="00E1331D"/>
    <w:rsid w:val="00E13391"/>
    <w:rsid w:val="00E134F4"/>
    <w:rsid w:val="00E13513"/>
    <w:rsid w:val="00E1352E"/>
    <w:rsid w:val="00E13579"/>
    <w:rsid w:val="00E1364E"/>
    <w:rsid w:val="00E1370A"/>
    <w:rsid w:val="00E138CF"/>
    <w:rsid w:val="00E13AFD"/>
    <w:rsid w:val="00E13B06"/>
    <w:rsid w:val="00E13B2B"/>
    <w:rsid w:val="00E13BBD"/>
    <w:rsid w:val="00E13BCA"/>
    <w:rsid w:val="00E13C77"/>
    <w:rsid w:val="00E13D88"/>
    <w:rsid w:val="00E13E10"/>
    <w:rsid w:val="00E13E11"/>
    <w:rsid w:val="00E13E18"/>
    <w:rsid w:val="00E13F78"/>
    <w:rsid w:val="00E13FDF"/>
    <w:rsid w:val="00E141BD"/>
    <w:rsid w:val="00E14222"/>
    <w:rsid w:val="00E14228"/>
    <w:rsid w:val="00E144F2"/>
    <w:rsid w:val="00E1462E"/>
    <w:rsid w:val="00E1465E"/>
    <w:rsid w:val="00E146FF"/>
    <w:rsid w:val="00E1495C"/>
    <w:rsid w:val="00E14973"/>
    <w:rsid w:val="00E1498C"/>
    <w:rsid w:val="00E14996"/>
    <w:rsid w:val="00E149A5"/>
    <w:rsid w:val="00E149B2"/>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A7"/>
    <w:rsid w:val="00E1551D"/>
    <w:rsid w:val="00E155C5"/>
    <w:rsid w:val="00E1560A"/>
    <w:rsid w:val="00E15638"/>
    <w:rsid w:val="00E15992"/>
    <w:rsid w:val="00E159C6"/>
    <w:rsid w:val="00E15ACE"/>
    <w:rsid w:val="00E15B96"/>
    <w:rsid w:val="00E15C68"/>
    <w:rsid w:val="00E15CDC"/>
    <w:rsid w:val="00E15E9B"/>
    <w:rsid w:val="00E15F3F"/>
    <w:rsid w:val="00E15F97"/>
    <w:rsid w:val="00E15FFD"/>
    <w:rsid w:val="00E1606D"/>
    <w:rsid w:val="00E160B6"/>
    <w:rsid w:val="00E160C3"/>
    <w:rsid w:val="00E16112"/>
    <w:rsid w:val="00E1612F"/>
    <w:rsid w:val="00E162B9"/>
    <w:rsid w:val="00E162CC"/>
    <w:rsid w:val="00E162EC"/>
    <w:rsid w:val="00E16358"/>
    <w:rsid w:val="00E164FD"/>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E7"/>
    <w:rsid w:val="00E16D77"/>
    <w:rsid w:val="00E16D98"/>
    <w:rsid w:val="00E16DE7"/>
    <w:rsid w:val="00E16DF2"/>
    <w:rsid w:val="00E16DF4"/>
    <w:rsid w:val="00E16FAA"/>
    <w:rsid w:val="00E17050"/>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22"/>
    <w:rsid w:val="00E17BE8"/>
    <w:rsid w:val="00E17C42"/>
    <w:rsid w:val="00E17CB3"/>
    <w:rsid w:val="00E17CE0"/>
    <w:rsid w:val="00E17D6B"/>
    <w:rsid w:val="00E17E4E"/>
    <w:rsid w:val="00E17E87"/>
    <w:rsid w:val="00E17F62"/>
    <w:rsid w:val="00E17F72"/>
    <w:rsid w:val="00E17F7B"/>
    <w:rsid w:val="00E17F83"/>
    <w:rsid w:val="00E17FD4"/>
    <w:rsid w:val="00E17FF6"/>
    <w:rsid w:val="00E20052"/>
    <w:rsid w:val="00E20072"/>
    <w:rsid w:val="00E200D9"/>
    <w:rsid w:val="00E201FE"/>
    <w:rsid w:val="00E2022D"/>
    <w:rsid w:val="00E20258"/>
    <w:rsid w:val="00E202D9"/>
    <w:rsid w:val="00E20334"/>
    <w:rsid w:val="00E20460"/>
    <w:rsid w:val="00E204A3"/>
    <w:rsid w:val="00E204CE"/>
    <w:rsid w:val="00E205B5"/>
    <w:rsid w:val="00E2061D"/>
    <w:rsid w:val="00E2062F"/>
    <w:rsid w:val="00E207B1"/>
    <w:rsid w:val="00E2092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A1"/>
    <w:rsid w:val="00E20FB7"/>
    <w:rsid w:val="00E2101E"/>
    <w:rsid w:val="00E2102A"/>
    <w:rsid w:val="00E2103D"/>
    <w:rsid w:val="00E210D0"/>
    <w:rsid w:val="00E210D7"/>
    <w:rsid w:val="00E211D6"/>
    <w:rsid w:val="00E2125C"/>
    <w:rsid w:val="00E212CE"/>
    <w:rsid w:val="00E2136C"/>
    <w:rsid w:val="00E2138D"/>
    <w:rsid w:val="00E21509"/>
    <w:rsid w:val="00E2152B"/>
    <w:rsid w:val="00E21569"/>
    <w:rsid w:val="00E21578"/>
    <w:rsid w:val="00E2158F"/>
    <w:rsid w:val="00E215A8"/>
    <w:rsid w:val="00E215D2"/>
    <w:rsid w:val="00E2169C"/>
    <w:rsid w:val="00E216D5"/>
    <w:rsid w:val="00E21720"/>
    <w:rsid w:val="00E21796"/>
    <w:rsid w:val="00E21830"/>
    <w:rsid w:val="00E21842"/>
    <w:rsid w:val="00E2187C"/>
    <w:rsid w:val="00E21A5A"/>
    <w:rsid w:val="00E21A72"/>
    <w:rsid w:val="00E21A74"/>
    <w:rsid w:val="00E21B0C"/>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E9"/>
    <w:rsid w:val="00E222B5"/>
    <w:rsid w:val="00E222D0"/>
    <w:rsid w:val="00E222F8"/>
    <w:rsid w:val="00E2242A"/>
    <w:rsid w:val="00E22501"/>
    <w:rsid w:val="00E22524"/>
    <w:rsid w:val="00E22783"/>
    <w:rsid w:val="00E227A8"/>
    <w:rsid w:val="00E227E0"/>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939"/>
    <w:rsid w:val="00E23973"/>
    <w:rsid w:val="00E239F2"/>
    <w:rsid w:val="00E23A09"/>
    <w:rsid w:val="00E23A98"/>
    <w:rsid w:val="00E23ACD"/>
    <w:rsid w:val="00E23B8F"/>
    <w:rsid w:val="00E23CAF"/>
    <w:rsid w:val="00E23D1F"/>
    <w:rsid w:val="00E23DB5"/>
    <w:rsid w:val="00E23E96"/>
    <w:rsid w:val="00E23ED0"/>
    <w:rsid w:val="00E241A8"/>
    <w:rsid w:val="00E241B6"/>
    <w:rsid w:val="00E2420D"/>
    <w:rsid w:val="00E24211"/>
    <w:rsid w:val="00E242E1"/>
    <w:rsid w:val="00E24335"/>
    <w:rsid w:val="00E2433A"/>
    <w:rsid w:val="00E243CF"/>
    <w:rsid w:val="00E24474"/>
    <w:rsid w:val="00E24533"/>
    <w:rsid w:val="00E24557"/>
    <w:rsid w:val="00E2456A"/>
    <w:rsid w:val="00E2466D"/>
    <w:rsid w:val="00E24692"/>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FD9"/>
    <w:rsid w:val="00E250D9"/>
    <w:rsid w:val="00E2517B"/>
    <w:rsid w:val="00E251AE"/>
    <w:rsid w:val="00E251E7"/>
    <w:rsid w:val="00E25317"/>
    <w:rsid w:val="00E253F0"/>
    <w:rsid w:val="00E2545E"/>
    <w:rsid w:val="00E25555"/>
    <w:rsid w:val="00E25560"/>
    <w:rsid w:val="00E2558A"/>
    <w:rsid w:val="00E255BE"/>
    <w:rsid w:val="00E2565B"/>
    <w:rsid w:val="00E25672"/>
    <w:rsid w:val="00E2567B"/>
    <w:rsid w:val="00E25744"/>
    <w:rsid w:val="00E25815"/>
    <w:rsid w:val="00E25836"/>
    <w:rsid w:val="00E2593D"/>
    <w:rsid w:val="00E25A47"/>
    <w:rsid w:val="00E25A7C"/>
    <w:rsid w:val="00E25AF3"/>
    <w:rsid w:val="00E25B58"/>
    <w:rsid w:val="00E25BFD"/>
    <w:rsid w:val="00E25C2C"/>
    <w:rsid w:val="00E25C66"/>
    <w:rsid w:val="00E25D31"/>
    <w:rsid w:val="00E25DCC"/>
    <w:rsid w:val="00E25F0D"/>
    <w:rsid w:val="00E25F73"/>
    <w:rsid w:val="00E25F7E"/>
    <w:rsid w:val="00E260E1"/>
    <w:rsid w:val="00E260EE"/>
    <w:rsid w:val="00E26143"/>
    <w:rsid w:val="00E26146"/>
    <w:rsid w:val="00E261D9"/>
    <w:rsid w:val="00E2635F"/>
    <w:rsid w:val="00E263C4"/>
    <w:rsid w:val="00E263FA"/>
    <w:rsid w:val="00E26450"/>
    <w:rsid w:val="00E2645D"/>
    <w:rsid w:val="00E26540"/>
    <w:rsid w:val="00E26606"/>
    <w:rsid w:val="00E267B4"/>
    <w:rsid w:val="00E267CE"/>
    <w:rsid w:val="00E26959"/>
    <w:rsid w:val="00E26987"/>
    <w:rsid w:val="00E269DC"/>
    <w:rsid w:val="00E26A6B"/>
    <w:rsid w:val="00E26AD8"/>
    <w:rsid w:val="00E26C60"/>
    <w:rsid w:val="00E26D35"/>
    <w:rsid w:val="00E26DA2"/>
    <w:rsid w:val="00E26E5E"/>
    <w:rsid w:val="00E26E70"/>
    <w:rsid w:val="00E26F05"/>
    <w:rsid w:val="00E26F5B"/>
    <w:rsid w:val="00E26FED"/>
    <w:rsid w:val="00E2708A"/>
    <w:rsid w:val="00E2719E"/>
    <w:rsid w:val="00E271BB"/>
    <w:rsid w:val="00E27237"/>
    <w:rsid w:val="00E27244"/>
    <w:rsid w:val="00E2736E"/>
    <w:rsid w:val="00E27370"/>
    <w:rsid w:val="00E27410"/>
    <w:rsid w:val="00E27414"/>
    <w:rsid w:val="00E27512"/>
    <w:rsid w:val="00E27519"/>
    <w:rsid w:val="00E27652"/>
    <w:rsid w:val="00E27701"/>
    <w:rsid w:val="00E27762"/>
    <w:rsid w:val="00E2776D"/>
    <w:rsid w:val="00E2783F"/>
    <w:rsid w:val="00E2794B"/>
    <w:rsid w:val="00E279C4"/>
    <w:rsid w:val="00E27A4A"/>
    <w:rsid w:val="00E27B44"/>
    <w:rsid w:val="00E27BD4"/>
    <w:rsid w:val="00E27CAF"/>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5F4"/>
    <w:rsid w:val="00E306DF"/>
    <w:rsid w:val="00E30708"/>
    <w:rsid w:val="00E30738"/>
    <w:rsid w:val="00E30799"/>
    <w:rsid w:val="00E307A5"/>
    <w:rsid w:val="00E307BF"/>
    <w:rsid w:val="00E30818"/>
    <w:rsid w:val="00E308CC"/>
    <w:rsid w:val="00E3092C"/>
    <w:rsid w:val="00E309AC"/>
    <w:rsid w:val="00E30A44"/>
    <w:rsid w:val="00E30A61"/>
    <w:rsid w:val="00E30AEB"/>
    <w:rsid w:val="00E30B72"/>
    <w:rsid w:val="00E30BF7"/>
    <w:rsid w:val="00E30BFF"/>
    <w:rsid w:val="00E30DD7"/>
    <w:rsid w:val="00E30E3C"/>
    <w:rsid w:val="00E30E6B"/>
    <w:rsid w:val="00E30E74"/>
    <w:rsid w:val="00E30F6D"/>
    <w:rsid w:val="00E30F94"/>
    <w:rsid w:val="00E31115"/>
    <w:rsid w:val="00E3117A"/>
    <w:rsid w:val="00E3125D"/>
    <w:rsid w:val="00E313A2"/>
    <w:rsid w:val="00E313A4"/>
    <w:rsid w:val="00E313C3"/>
    <w:rsid w:val="00E315D7"/>
    <w:rsid w:val="00E31604"/>
    <w:rsid w:val="00E3163F"/>
    <w:rsid w:val="00E316A3"/>
    <w:rsid w:val="00E31732"/>
    <w:rsid w:val="00E31784"/>
    <w:rsid w:val="00E317D1"/>
    <w:rsid w:val="00E31929"/>
    <w:rsid w:val="00E319CF"/>
    <w:rsid w:val="00E31A3A"/>
    <w:rsid w:val="00E31ACA"/>
    <w:rsid w:val="00E31D01"/>
    <w:rsid w:val="00E31E78"/>
    <w:rsid w:val="00E31E82"/>
    <w:rsid w:val="00E31E96"/>
    <w:rsid w:val="00E31F4F"/>
    <w:rsid w:val="00E31FB8"/>
    <w:rsid w:val="00E32089"/>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87"/>
    <w:rsid w:val="00E32F9C"/>
    <w:rsid w:val="00E32FC7"/>
    <w:rsid w:val="00E33002"/>
    <w:rsid w:val="00E33092"/>
    <w:rsid w:val="00E330AD"/>
    <w:rsid w:val="00E33160"/>
    <w:rsid w:val="00E332E6"/>
    <w:rsid w:val="00E3333B"/>
    <w:rsid w:val="00E3333D"/>
    <w:rsid w:val="00E335D5"/>
    <w:rsid w:val="00E33654"/>
    <w:rsid w:val="00E33675"/>
    <w:rsid w:val="00E336C9"/>
    <w:rsid w:val="00E3383E"/>
    <w:rsid w:val="00E33849"/>
    <w:rsid w:val="00E33908"/>
    <w:rsid w:val="00E33A1C"/>
    <w:rsid w:val="00E33AF1"/>
    <w:rsid w:val="00E33B09"/>
    <w:rsid w:val="00E33B49"/>
    <w:rsid w:val="00E33BB2"/>
    <w:rsid w:val="00E33C56"/>
    <w:rsid w:val="00E33C92"/>
    <w:rsid w:val="00E33CED"/>
    <w:rsid w:val="00E33D3F"/>
    <w:rsid w:val="00E33D70"/>
    <w:rsid w:val="00E33DF3"/>
    <w:rsid w:val="00E33E29"/>
    <w:rsid w:val="00E33E35"/>
    <w:rsid w:val="00E33E9F"/>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2CD"/>
    <w:rsid w:val="00E352D0"/>
    <w:rsid w:val="00E35314"/>
    <w:rsid w:val="00E3533D"/>
    <w:rsid w:val="00E353F1"/>
    <w:rsid w:val="00E354CB"/>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BC"/>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24"/>
    <w:rsid w:val="00E3742F"/>
    <w:rsid w:val="00E374A8"/>
    <w:rsid w:val="00E3752B"/>
    <w:rsid w:val="00E375F9"/>
    <w:rsid w:val="00E3769C"/>
    <w:rsid w:val="00E37719"/>
    <w:rsid w:val="00E377F1"/>
    <w:rsid w:val="00E377FC"/>
    <w:rsid w:val="00E379B8"/>
    <w:rsid w:val="00E37AE9"/>
    <w:rsid w:val="00E37B0A"/>
    <w:rsid w:val="00E37D71"/>
    <w:rsid w:val="00E37DE1"/>
    <w:rsid w:val="00E37DE2"/>
    <w:rsid w:val="00E37E06"/>
    <w:rsid w:val="00E37F1B"/>
    <w:rsid w:val="00E37FB4"/>
    <w:rsid w:val="00E37FB7"/>
    <w:rsid w:val="00E4002D"/>
    <w:rsid w:val="00E4004A"/>
    <w:rsid w:val="00E4007F"/>
    <w:rsid w:val="00E4017A"/>
    <w:rsid w:val="00E4020B"/>
    <w:rsid w:val="00E40226"/>
    <w:rsid w:val="00E40230"/>
    <w:rsid w:val="00E4023E"/>
    <w:rsid w:val="00E4024E"/>
    <w:rsid w:val="00E40280"/>
    <w:rsid w:val="00E40460"/>
    <w:rsid w:val="00E4046F"/>
    <w:rsid w:val="00E40477"/>
    <w:rsid w:val="00E4047C"/>
    <w:rsid w:val="00E4056C"/>
    <w:rsid w:val="00E40763"/>
    <w:rsid w:val="00E408A8"/>
    <w:rsid w:val="00E40A38"/>
    <w:rsid w:val="00E40B24"/>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DF0"/>
    <w:rsid w:val="00E41EA9"/>
    <w:rsid w:val="00E41EDA"/>
    <w:rsid w:val="00E41EEC"/>
    <w:rsid w:val="00E41FAE"/>
    <w:rsid w:val="00E41FEE"/>
    <w:rsid w:val="00E42172"/>
    <w:rsid w:val="00E4223E"/>
    <w:rsid w:val="00E422C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8A6"/>
    <w:rsid w:val="00E428BF"/>
    <w:rsid w:val="00E428C3"/>
    <w:rsid w:val="00E428EA"/>
    <w:rsid w:val="00E42A27"/>
    <w:rsid w:val="00E42B32"/>
    <w:rsid w:val="00E42D0C"/>
    <w:rsid w:val="00E42E78"/>
    <w:rsid w:val="00E42EB5"/>
    <w:rsid w:val="00E42F25"/>
    <w:rsid w:val="00E4317B"/>
    <w:rsid w:val="00E431FA"/>
    <w:rsid w:val="00E432E3"/>
    <w:rsid w:val="00E433DB"/>
    <w:rsid w:val="00E4340F"/>
    <w:rsid w:val="00E43473"/>
    <w:rsid w:val="00E4348E"/>
    <w:rsid w:val="00E43517"/>
    <w:rsid w:val="00E43645"/>
    <w:rsid w:val="00E4365D"/>
    <w:rsid w:val="00E436EB"/>
    <w:rsid w:val="00E43774"/>
    <w:rsid w:val="00E43959"/>
    <w:rsid w:val="00E439D2"/>
    <w:rsid w:val="00E439E2"/>
    <w:rsid w:val="00E43A3B"/>
    <w:rsid w:val="00E43A66"/>
    <w:rsid w:val="00E43A73"/>
    <w:rsid w:val="00E43C20"/>
    <w:rsid w:val="00E43C53"/>
    <w:rsid w:val="00E43C71"/>
    <w:rsid w:val="00E43E4F"/>
    <w:rsid w:val="00E43EAC"/>
    <w:rsid w:val="00E43F64"/>
    <w:rsid w:val="00E44076"/>
    <w:rsid w:val="00E441BF"/>
    <w:rsid w:val="00E441F3"/>
    <w:rsid w:val="00E44200"/>
    <w:rsid w:val="00E443CE"/>
    <w:rsid w:val="00E444B6"/>
    <w:rsid w:val="00E4450E"/>
    <w:rsid w:val="00E44577"/>
    <w:rsid w:val="00E44618"/>
    <w:rsid w:val="00E44637"/>
    <w:rsid w:val="00E44675"/>
    <w:rsid w:val="00E446DC"/>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A0"/>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67A"/>
    <w:rsid w:val="00E45798"/>
    <w:rsid w:val="00E45808"/>
    <w:rsid w:val="00E4586E"/>
    <w:rsid w:val="00E4587C"/>
    <w:rsid w:val="00E458CC"/>
    <w:rsid w:val="00E458DE"/>
    <w:rsid w:val="00E45978"/>
    <w:rsid w:val="00E459D1"/>
    <w:rsid w:val="00E45A69"/>
    <w:rsid w:val="00E45ADE"/>
    <w:rsid w:val="00E45AF4"/>
    <w:rsid w:val="00E45B6D"/>
    <w:rsid w:val="00E45BB3"/>
    <w:rsid w:val="00E45BFE"/>
    <w:rsid w:val="00E45C7F"/>
    <w:rsid w:val="00E45C9C"/>
    <w:rsid w:val="00E45D15"/>
    <w:rsid w:val="00E45D41"/>
    <w:rsid w:val="00E45D5E"/>
    <w:rsid w:val="00E45D85"/>
    <w:rsid w:val="00E45E15"/>
    <w:rsid w:val="00E45E24"/>
    <w:rsid w:val="00E45EF4"/>
    <w:rsid w:val="00E45F68"/>
    <w:rsid w:val="00E45FAC"/>
    <w:rsid w:val="00E45FC7"/>
    <w:rsid w:val="00E460B3"/>
    <w:rsid w:val="00E461F4"/>
    <w:rsid w:val="00E46230"/>
    <w:rsid w:val="00E462A1"/>
    <w:rsid w:val="00E46347"/>
    <w:rsid w:val="00E46439"/>
    <w:rsid w:val="00E46456"/>
    <w:rsid w:val="00E466DD"/>
    <w:rsid w:val="00E46810"/>
    <w:rsid w:val="00E469AA"/>
    <w:rsid w:val="00E469BA"/>
    <w:rsid w:val="00E469DB"/>
    <w:rsid w:val="00E46A0F"/>
    <w:rsid w:val="00E46A56"/>
    <w:rsid w:val="00E46A60"/>
    <w:rsid w:val="00E46A61"/>
    <w:rsid w:val="00E46A9A"/>
    <w:rsid w:val="00E46B57"/>
    <w:rsid w:val="00E46BCA"/>
    <w:rsid w:val="00E46C08"/>
    <w:rsid w:val="00E46C65"/>
    <w:rsid w:val="00E46D40"/>
    <w:rsid w:val="00E46E16"/>
    <w:rsid w:val="00E46E80"/>
    <w:rsid w:val="00E46EA3"/>
    <w:rsid w:val="00E472DA"/>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F1B"/>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40"/>
    <w:rsid w:val="00E50959"/>
    <w:rsid w:val="00E50989"/>
    <w:rsid w:val="00E50A41"/>
    <w:rsid w:val="00E50A72"/>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2C8"/>
    <w:rsid w:val="00E5135C"/>
    <w:rsid w:val="00E51378"/>
    <w:rsid w:val="00E51403"/>
    <w:rsid w:val="00E51478"/>
    <w:rsid w:val="00E51517"/>
    <w:rsid w:val="00E51556"/>
    <w:rsid w:val="00E51596"/>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8B"/>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F4"/>
    <w:rsid w:val="00E531FC"/>
    <w:rsid w:val="00E53242"/>
    <w:rsid w:val="00E53244"/>
    <w:rsid w:val="00E5332C"/>
    <w:rsid w:val="00E5344E"/>
    <w:rsid w:val="00E535E0"/>
    <w:rsid w:val="00E535E6"/>
    <w:rsid w:val="00E53600"/>
    <w:rsid w:val="00E53625"/>
    <w:rsid w:val="00E53644"/>
    <w:rsid w:val="00E53746"/>
    <w:rsid w:val="00E538F0"/>
    <w:rsid w:val="00E53963"/>
    <w:rsid w:val="00E53AFB"/>
    <w:rsid w:val="00E53C90"/>
    <w:rsid w:val="00E53CD9"/>
    <w:rsid w:val="00E53D1F"/>
    <w:rsid w:val="00E53D61"/>
    <w:rsid w:val="00E53DE4"/>
    <w:rsid w:val="00E53E5C"/>
    <w:rsid w:val="00E54117"/>
    <w:rsid w:val="00E5413F"/>
    <w:rsid w:val="00E54159"/>
    <w:rsid w:val="00E54172"/>
    <w:rsid w:val="00E54273"/>
    <w:rsid w:val="00E54392"/>
    <w:rsid w:val="00E543D7"/>
    <w:rsid w:val="00E54449"/>
    <w:rsid w:val="00E5457C"/>
    <w:rsid w:val="00E5458E"/>
    <w:rsid w:val="00E5460B"/>
    <w:rsid w:val="00E54758"/>
    <w:rsid w:val="00E5480B"/>
    <w:rsid w:val="00E54834"/>
    <w:rsid w:val="00E54897"/>
    <w:rsid w:val="00E54AA0"/>
    <w:rsid w:val="00E54B67"/>
    <w:rsid w:val="00E54CBE"/>
    <w:rsid w:val="00E54D5E"/>
    <w:rsid w:val="00E54DB4"/>
    <w:rsid w:val="00E54DB6"/>
    <w:rsid w:val="00E54E60"/>
    <w:rsid w:val="00E5502F"/>
    <w:rsid w:val="00E55031"/>
    <w:rsid w:val="00E5507E"/>
    <w:rsid w:val="00E5519C"/>
    <w:rsid w:val="00E551E6"/>
    <w:rsid w:val="00E55361"/>
    <w:rsid w:val="00E553EE"/>
    <w:rsid w:val="00E554F8"/>
    <w:rsid w:val="00E55513"/>
    <w:rsid w:val="00E55562"/>
    <w:rsid w:val="00E55588"/>
    <w:rsid w:val="00E555CA"/>
    <w:rsid w:val="00E55611"/>
    <w:rsid w:val="00E5562C"/>
    <w:rsid w:val="00E55720"/>
    <w:rsid w:val="00E5574A"/>
    <w:rsid w:val="00E55814"/>
    <w:rsid w:val="00E558F0"/>
    <w:rsid w:val="00E5590B"/>
    <w:rsid w:val="00E5591A"/>
    <w:rsid w:val="00E559F2"/>
    <w:rsid w:val="00E55A05"/>
    <w:rsid w:val="00E55A4D"/>
    <w:rsid w:val="00E55ADE"/>
    <w:rsid w:val="00E55AEC"/>
    <w:rsid w:val="00E55B44"/>
    <w:rsid w:val="00E55C02"/>
    <w:rsid w:val="00E55C29"/>
    <w:rsid w:val="00E55C9B"/>
    <w:rsid w:val="00E55F9F"/>
    <w:rsid w:val="00E55FC1"/>
    <w:rsid w:val="00E55FFD"/>
    <w:rsid w:val="00E5600C"/>
    <w:rsid w:val="00E561B2"/>
    <w:rsid w:val="00E561B5"/>
    <w:rsid w:val="00E56264"/>
    <w:rsid w:val="00E5629F"/>
    <w:rsid w:val="00E562ED"/>
    <w:rsid w:val="00E5633B"/>
    <w:rsid w:val="00E56343"/>
    <w:rsid w:val="00E563E2"/>
    <w:rsid w:val="00E56522"/>
    <w:rsid w:val="00E56548"/>
    <w:rsid w:val="00E56584"/>
    <w:rsid w:val="00E565B7"/>
    <w:rsid w:val="00E565E4"/>
    <w:rsid w:val="00E56662"/>
    <w:rsid w:val="00E56664"/>
    <w:rsid w:val="00E56726"/>
    <w:rsid w:val="00E5672F"/>
    <w:rsid w:val="00E567E2"/>
    <w:rsid w:val="00E568C7"/>
    <w:rsid w:val="00E568F2"/>
    <w:rsid w:val="00E569A2"/>
    <w:rsid w:val="00E56A7F"/>
    <w:rsid w:val="00E56AB9"/>
    <w:rsid w:val="00E56AE6"/>
    <w:rsid w:val="00E56AED"/>
    <w:rsid w:val="00E56AFF"/>
    <w:rsid w:val="00E56B26"/>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5CD"/>
    <w:rsid w:val="00E575D7"/>
    <w:rsid w:val="00E57650"/>
    <w:rsid w:val="00E577AA"/>
    <w:rsid w:val="00E577E2"/>
    <w:rsid w:val="00E577EF"/>
    <w:rsid w:val="00E5781E"/>
    <w:rsid w:val="00E5788D"/>
    <w:rsid w:val="00E5799F"/>
    <w:rsid w:val="00E579A8"/>
    <w:rsid w:val="00E579C1"/>
    <w:rsid w:val="00E57A38"/>
    <w:rsid w:val="00E57A39"/>
    <w:rsid w:val="00E57A5D"/>
    <w:rsid w:val="00E57A96"/>
    <w:rsid w:val="00E57AAE"/>
    <w:rsid w:val="00E57B1E"/>
    <w:rsid w:val="00E57B78"/>
    <w:rsid w:val="00E57B98"/>
    <w:rsid w:val="00E57C0C"/>
    <w:rsid w:val="00E57C32"/>
    <w:rsid w:val="00E57C4A"/>
    <w:rsid w:val="00E57C59"/>
    <w:rsid w:val="00E57CC7"/>
    <w:rsid w:val="00E57CDD"/>
    <w:rsid w:val="00E57CE7"/>
    <w:rsid w:val="00E57CFC"/>
    <w:rsid w:val="00E57D49"/>
    <w:rsid w:val="00E57DA1"/>
    <w:rsid w:val="00E57E27"/>
    <w:rsid w:val="00E57E6F"/>
    <w:rsid w:val="00E57E70"/>
    <w:rsid w:val="00E57E9A"/>
    <w:rsid w:val="00E57F1D"/>
    <w:rsid w:val="00E60087"/>
    <w:rsid w:val="00E6010E"/>
    <w:rsid w:val="00E6014C"/>
    <w:rsid w:val="00E601AD"/>
    <w:rsid w:val="00E6024C"/>
    <w:rsid w:val="00E6026B"/>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1A9"/>
    <w:rsid w:val="00E611AB"/>
    <w:rsid w:val="00E611EA"/>
    <w:rsid w:val="00E612A0"/>
    <w:rsid w:val="00E61306"/>
    <w:rsid w:val="00E61326"/>
    <w:rsid w:val="00E6137B"/>
    <w:rsid w:val="00E613A8"/>
    <w:rsid w:val="00E613BC"/>
    <w:rsid w:val="00E613CE"/>
    <w:rsid w:val="00E61582"/>
    <w:rsid w:val="00E61687"/>
    <w:rsid w:val="00E61756"/>
    <w:rsid w:val="00E617CE"/>
    <w:rsid w:val="00E617F4"/>
    <w:rsid w:val="00E618A0"/>
    <w:rsid w:val="00E61A82"/>
    <w:rsid w:val="00E61ADF"/>
    <w:rsid w:val="00E61C5E"/>
    <w:rsid w:val="00E61C68"/>
    <w:rsid w:val="00E61CFD"/>
    <w:rsid w:val="00E61D62"/>
    <w:rsid w:val="00E61E24"/>
    <w:rsid w:val="00E61EA7"/>
    <w:rsid w:val="00E61EAF"/>
    <w:rsid w:val="00E61EDD"/>
    <w:rsid w:val="00E61EEC"/>
    <w:rsid w:val="00E61F30"/>
    <w:rsid w:val="00E61F35"/>
    <w:rsid w:val="00E61FD0"/>
    <w:rsid w:val="00E61FDC"/>
    <w:rsid w:val="00E61FFD"/>
    <w:rsid w:val="00E620DF"/>
    <w:rsid w:val="00E62125"/>
    <w:rsid w:val="00E62140"/>
    <w:rsid w:val="00E622EA"/>
    <w:rsid w:val="00E622FD"/>
    <w:rsid w:val="00E62371"/>
    <w:rsid w:val="00E6242C"/>
    <w:rsid w:val="00E62434"/>
    <w:rsid w:val="00E6248F"/>
    <w:rsid w:val="00E62514"/>
    <w:rsid w:val="00E6264D"/>
    <w:rsid w:val="00E62668"/>
    <w:rsid w:val="00E6277D"/>
    <w:rsid w:val="00E627BB"/>
    <w:rsid w:val="00E627D3"/>
    <w:rsid w:val="00E627F2"/>
    <w:rsid w:val="00E62833"/>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6"/>
    <w:rsid w:val="00E63C02"/>
    <w:rsid w:val="00E63C22"/>
    <w:rsid w:val="00E63D13"/>
    <w:rsid w:val="00E63D78"/>
    <w:rsid w:val="00E63DBD"/>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9C"/>
    <w:rsid w:val="00E64A47"/>
    <w:rsid w:val="00E64AD2"/>
    <w:rsid w:val="00E64B15"/>
    <w:rsid w:val="00E64B52"/>
    <w:rsid w:val="00E64B5F"/>
    <w:rsid w:val="00E64BE4"/>
    <w:rsid w:val="00E64BEA"/>
    <w:rsid w:val="00E64C2B"/>
    <w:rsid w:val="00E64C2D"/>
    <w:rsid w:val="00E64C59"/>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CD"/>
    <w:rsid w:val="00E652DA"/>
    <w:rsid w:val="00E6532D"/>
    <w:rsid w:val="00E65345"/>
    <w:rsid w:val="00E653B2"/>
    <w:rsid w:val="00E65405"/>
    <w:rsid w:val="00E65421"/>
    <w:rsid w:val="00E6543B"/>
    <w:rsid w:val="00E65477"/>
    <w:rsid w:val="00E654CD"/>
    <w:rsid w:val="00E65521"/>
    <w:rsid w:val="00E65527"/>
    <w:rsid w:val="00E655AF"/>
    <w:rsid w:val="00E65675"/>
    <w:rsid w:val="00E65677"/>
    <w:rsid w:val="00E6576D"/>
    <w:rsid w:val="00E65807"/>
    <w:rsid w:val="00E65A4A"/>
    <w:rsid w:val="00E65B2E"/>
    <w:rsid w:val="00E65C39"/>
    <w:rsid w:val="00E65CD1"/>
    <w:rsid w:val="00E65CDF"/>
    <w:rsid w:val="00E65CF0"/>
    <w:rsid w:val="00E65D18"/>
    <w:rsid w:val="00E65D1F"/>
    <w:rsid w:val="00E65D56"/>
    <w:rsid w:val="00E65E33"/>
    <w:rsid w:val="00E65EE6"/>
    <w:rsid w:val="00E660C5"/>
    <w:rsid w:val="00E66288"/>
    <w:rsid w:val="00E662C2"/>
    <w:rsid w:val="00E663BA"/>
    <w:rsid w:val="00E663BE"/>
    <w:rsid w:val="00E663C6"/>
    <w:rsid w:val="00E663DA"/>
    <w:rsid w:val="00E66452"/>
    <w:rsid w:val="00E664A1"/>
    <w:rsid w:val="00E664A7"/>
    <w:rsid w:val="00E664FC"/>
    <w:rsid w:val="00E6655A"/>
    <w:rsid w:val="00E666DD"/>
    <w:rsid w:val="00E66733"/>
    <w:rsid w:val="00E6673D"/>
    <w:rsid w:val="00E6678B"/>
    <w:rsid w:val="00E6680F"/>
    <w:rsid w:val="00E668D8"/>
    <w:rsid w:val="00E669E3"/>
    <w:rsid w:val="00E66A54"/>
    <w:rsid w:val="00E66AC3"/>
    <w:rsid w:val="00E66AEF"/>
    <w:rsid w:val="00E66B21"/>
    <w:rsid w:val="00E66B40"/>
    <w:rsid w:val="00E66E61"/>
    <w:rsid w:val="00E66E6B"/>
    <w:rsid w:val="00E66EA7"/>
    <w:rsid w:val="00E66EF1"/>
    <w:rsid w:val="00E66F5A"/>
    <w:rsid w:val="00E67065"/>
    <w:rsid w:val="00E670A8"/>
    <w:rsid w:val="00E67234"/>
    <w:rsid w:val="00E67256"/>
    <w:rsid w:val="00E672DB"/>
    <w:rsid w:val="00E672E1"/>
    <w:rsid w:val="00E672E5"/>
    <w:rsid w:val="00E67392"/>
    <w:rsid w:val="00E674AD"/>
    <w:rsid w:val="00E674BF"/>
    <w:rsid w:val="00E676AB"/>
    <w:rsid w:val="00E676AF"/>
    <w:rsid w:val="00E676C1"/>
    <w:rsid w:val="00E676FB"/>
    <w:rsid w:val="00E67818"/>
    <w:rsid w:val="00E6789B"/>
    <w:rsid w:val="00E679E5"/>
    <w:rsid w:val="00E67AEF"/>
    <w:rsid w:val="00E67B0B"/>
    <w:rsid w:val="00E67B83"/>
    <w:rsid w:val="00E67C46"/>
    <w:rsid w:val="00E67C51"/>
    <w:rsid w:val="00E67D04"/>
    <w:rsid w:val="00E67D85"/>
    <w:rsid w:val="00E67DBC"/>
    <w:rsid w:val="00E67E74"/>
    <w:rsid w:val="00E67F87"/>
    <w:rsid w:val="00E67FE1"/>
    <w:rsid w:val="00E70024"/>
    <w:rsid w:val="00E700E9"/>
    <w:rsid w:val="00E70147"/>
    <w:rsid w:val="00E7016E"/>
    <w:rsid w:val="00E70312"/>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C7C"/>
    <w:rsid w:val="00E70E35"/>
    <w:rsid w:val="00E70E5E"/>
    <w:rsid w:val="00E70E70"/>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2C"/>
    <w:rsid w:val="00E717AD"/>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E5"/>
    <w:rsid w:val="00E72473"/>
    <w:rsid w:val="00E7248F"/>
    <w:rsid w:val="00E72559"/>
    <w:rsid w:val="00E725AF"/>
    <w:rsid w:val="00E725FD"/>
    <w:rsid w:val="00E7260E"/>
    <w:rsid w:val="00E726D7"/>
    <w:rsid w:val="00E72767"/>
    <w:rsid w:val="00E72777"/>
    <w:rsid w:val="00E72811"/>
    <w:rsid w:val="00E7282D"/>
    <w:rsid w:val="00E72ABF"/>
    <w:rsid w:val="00E72B3E"/>
    <w:rsid w:val="00E72B98"/>
    <w:rsid w:val="00E72C3D"/>
    <w:rsid w:val="00E72C85"/>
    <w:rsid w:val="00E72E43"/>
    <w:rsid w:val="00E72F3E"/>
    <w:rsid w:val="00E72FD7"/>
    <w:rsid w:val="00E72FDA"/>
    <w:rsid w:val="00E72FED"/>
    <w:rsid w:val="00E730FD"/>
    <w:rsid w:val="00E730FF"/>
    <w:rsid w:val="00E73101"/>
    <w:rsid w:val="00E73102"/>
    <w:rsid w:val="00E73109"/>
    <w:rsid w:val="00E7328B"/>
    <w:rsid w:val="00E733EB"/>
    <w:rsid w:val="00E734A3"/>
    <w:rsid w:val="00E7351D"/>
    <w:rsid w:val="00E735A9"/>
    <w:rsid w:val="00E735AD"/>
    <w:rsid w:val="00E735CF"/>
    <w:rsid w:val="00E736F6"/>
    <w:rsid w:val="00E738AC"/>
    <w:rsid w:val="00E73A27"/>
    <w:rsid w:val="00E73A81"/>
    <w:rsid w:val="00E73D51"/>
    <w:rsid w:val="00E73E2D"/>
    <w:rsid w:val="00E73ECE"/>
    <w:rsid w:val="00E73EDD"/>
    <w:rsid w:val="00E73F02"/>
    <w:rsid w:val="00E73F97"/>
    <w:rsid w:val="00E73FE8"/>
    <w:rsid w:val="00E73FF3"/>
    <w:rsid w:val="00E74063"/>
    <w:rsid w:val="00E74070"/>
    <w:rsid w:val="00E740BE"/>
    <w:rsid w:val="00E740C8"/>
    <w:rsid w:val="00E7428A"/>
    <w:rsid w:val="00E742BC"/>
    <w:rsid w:val="00E742D0"/>
    <w:rsid w:val="00E74304"/>
    <w:rsid w:val="00E74323"/>
    <w:rsid w:val="00E743A7"/>
    <w:rsid w:val="00E74406"/>
    <w:rsid w:val="00E747ED"/>
    <w:rsid w:val="00E7489D"/>
    <w:rsid w:val="00E748B1"/>
    <w:rsid w:val="00E74969"/>
    <w:rsid w:val="00E749B5"/>
    <w:rsid w:val="00E74B56"/>
    <w:rsid w:val="00E74C5F"/>
    <w:rsid w:val="00E74D43"/>
    <w:rsid w:val="00E74D8F"/>
    <w:rsid w:val="00E74DBB"/>
    <w:rsid w:val="00E74DEB"/>
    <w:rsid w:val="00E74E22"/>
    <w:rsid w:val="00E74E96"/>
    <w:rsid w:val="00E74E98"/>
    <w:rsid w:val="00E74EC1"/>
    <w:rsid w:val="00E75050"/>
    <w:rsid w:val="00E750A8"/>
    <w:rsid w:val="00E7510F"/>
    <w:rsid w:val="00E7519E"/>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0FC"/>
    <w:rsid w:val="00E761A1"/>
    <w:rsid w:val="00E76249"/>
    <w:rsid w:val="00E76265"/>
    <w:rsid w:val="00E7632B"/>
    <w:rsid w:val="00E76351"/>
    <w:rsid w:val="00E76412"/>
    <w:rsid w:val="00E7641E"/>
    <w:rsid w:val="00E76601"/>
    <w:rsid w:val="00E766CC"/>
    <w:rsid w:val="00E767B3"/>
    <w:rsid w:val="00E767E9"/>
    <w:rsid w:val="00E768A7"/>
    <w:rsid w:val="00E769D8"/>
    <w:rsid w:val="00E76A6E"/>
    <w:rsid w:val="00E76BD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B92"/>
    <w:rsid w:val="00E77C87"/>
    <w:rsid w:val="00E77D97"/>
    <w:rsid w:val="00E77E04"/>
    <w:rsid w:val="00E77ED6"/>
    <w:rsid w:val="00E77F02"/>
    <w:rsid w:val="00E77F88"/>
    <w:rsid w:val="00E77FFC"/>
    <w:rsid w:val="00E800CE"/>
    <w:rsid w:val="00E80154"/>
    <w:rsid w:val="00E8017D"/>
    <w:rsid w:val="00E80206"/>
    <w:rsid w:val="00E8022E"/>
    <w:rsid w:val="00E8026E"/>
    <w:rsid w:val="00E803A7"/>
    <w:rsid w:val="00E803B4"/>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89"/>
    <w:rsid w:val="00E8233B"/>
    <w:rsid w:val="00E82364"/>
    <w:rsid w:val="00E82441"/>
    <w:rsid w:val="00E824E1"/>
    <w:rsid w:val="00E8251F"/>
    <w:rsid w:val="00E825A8"/>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F3E"/>
    <w:rsid w:val="00E8302C"/>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A9"/>
    <w:rsid w:val="00E841B6"/>
    <w:rsid w:val="00E841F4"/>
    <w:rsid w:val="00E84272"/>
    <w:rsid w:val="00E842AC"/>
    <w:rsid w:val="00E8437A"/>
    <w:rsid w:val="00E84392"/>
    <w:rsid w:val="00E843CF"/>
    <w:rsid w:val="00E843D6"/>
    <w:rsid w:val="00E84403"/>
    <w:rsid w:val="00E846CC"/>
    <w:rsid w:val="00E846DB"/>
    <w:rsid w:val="00E847CA"/>
    <w:rsid w:val="00E847D8"/>
    <w:rsid w:val="00E84831"/>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C3E"/>
    <w:rsid w:val="00E85C98"/>
    <w:rsid w:val="00E85DA4"/>
    <w:rsid w:val="00E85E4D"/>
    <w:rsid w:val="00E85F0D"/>
    <w:rsid w:val="00E8605D"/>
    <w:rsid w:val="00E8627B"/>
    <w:rsid w:val="00E86310"/>
    <w:rsid w:val="00E8637D"/>
    <w:rsid w:val="00E863D6"/>
    <w:rsid w:val="00E86476"/>
    <w:rsid w:val="00E86533"/>
    <w:rsid w:val="00E86550"/>
    <w:rsid w:val="00E8665F"/>
    <w:rsid w:val="00E86664"/>
    <w:rsid w:val="00E86742"/>
    <w:rsid w:val="00E867C8"/>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70DC"/>
    <w:rsid w:val="00E87112"/>
    <w:rsid w:val="00E87144"/>
    <w:rsid w:val="00E8738A"/>
    <w:rsid w:val="00E873D9"/>
    <w:rsid w:val="00E87426"/>
    <w:rsid w:val="00E87431"/>
    <w:rsid w:val="00E87489"/>
    <w:rsid w:val="00E874C1"/>
    <w:rsid w:val="00E875DB"/>
    <w:rsid w:val="00E87631"/>
    <w:rsid w:val="00E87731"/>
    <w:rsid w:val="00E87873"/>
    <w:rsid w:val="00E878B2"/>
    <w:rsid w:val="00E878F6"/>
    <w:rsid w:val="00E879D9"/>
    <w:rsid w:val="00E87A3F"/>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2A0"/>
    <w:rsid w:val="00E903A1"/>
    <w:rsid w:val="00E9043F"/>
    <w:rsid w:val="00E904F6"/>
    <w:rsid w:val="00E905FC"/>
    <w:rsid w:val="00E90625"/>
    <w:rsid w:val="00E90682"/>
    <w:rsid w:val="00E907FF"/>
    <w:rsid w:val="00E90815"/>
    <w:rsid w:val="00E90905"/>
    <w:rsid w:val="00E9093C"/>
    <w:rsid w:val="00E909B9"/>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685"/>
    <w:rsid w:val="00E91757"/>
    <w:rsid w:val="00E9175D"/>
    <w:rsid w:val="00E91768"/>
    <w:rsid w:val="00E917BE"/>
    <w:rsid w:val="00E917E0"/>
    <w:rsid w:val="00E9186E"/>
    <w:rsid w:val="00E918D8"/>
    <w:rsid w:val="00E9194B"/>
    <w:rsid w:val="00E919C1"/>
    <w:rsid w:val="00E919D8"/>
    <w:rsid w:val="00E91A21"/>
    <w:rsid w:val="00E91A95"/>
    <w:rsid w:val="00E91AC6"/>
    <w:rsid w:val="00E91B2E"/>
    <w:rsid w:val="00E91B86"/>
    <w:rsid w:val="00E91BD4"/>
    <w:rsid w:val="00E91C56"/>
    <w:rsid w:val="00E91C86"/>
    <w:rsid w:val="00E91CA4"/>
    <w:rsid w:val="00E91CCA"/>
    <w:rsid w:val="00E91D25"/>
    <w:rsid w:val="00E91E7C"/>
    <w:rsid w:val="00E91ED8"/>
    <w:rsid w:val="00E92137"/>
    <w:rsid w:val="00E9219B"/>
    <w:rsid w:val="00E9224D"/>
    <w:rsid w:val="00E924F1"/>
    <w:rsid w:val="00E92572"/>
    <w:rsid w:val="00E9264B"/>
    <w:rsid w:val="00E926CD"/>
    <w:rsid w:val="00E926D2"/>
    <w:rsid w:val="00E9274A"/>
    <w:rsid w:val="00E927C1"/>
    <w:rsid w:val="00E927F8"/>
    <w:rsid w:val="00E928DB"/>
    <w:rsid w:val="00E9290C"/>
    <w:rsid w:val="00E92AD0"/>
    <w:rsid w:val="00E92B28"/>
    <w:rsid w:val="00E92BCD"/>
    <w:rsid w:val="00E92C05"/>
    <w:rsid w:val="00E92CB5"/>
    <w:rsid w:val="00E92CE6"/>
    <w:rsid w:val="00E92CF4"/>
    <w:rsid w:val="00E92D8D"/>
    <w:rsid w:val="00E92D9A"/>
    <w:rsid w:val="00E92DE6"/>
    <w:rsid w:val="00E92E4F"/>
    <w:rsid w:val="00E92E52"/>
    <w:rsid w:val="00E92EFA"/>
    <w:rsid w:val="00E930EE"/>
    <w:rsid w:val="00E9312B"/>
    <w:rsid w:val="00E931A1"/>
    <w:rsid w:val="00E931AB"/>
    <w:rsid w:val="00E931E0"/>
    <w:rsid w:val="00E9320A"/>
    <w:rsid w:val="00E93260"/>
    <w:rsid w:val="00E9329B"/>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9B"/>
    <w:rsid w:val="00E93BE1"/>
    <w:rsid w:val="00E93C5E"/>
    <w:rsid w:val="00E93D02"/>
    <w:rsid w:val="00E93DBB"/>
    <w:rsid w:val="00E93F1C"/>
    <w:rsid w:val="00E93FD4"/>
    <w:rsid w:val="00E94058"/>
    <w:rsid w:val="00E9407D"/>
    <w:rsid w:val="00E9408B"/>
    <w:rsid w:val="00E94099"/>
    <w:rsid w:val="00E940C7"/>
    <w:rsid w:val="00E94127"/>
    <w:rsid w:val="00E9416B"/>
    <w:rsid w:val="00E941D2"/>
    <w:rsid w:val="00E9437F"/>
    <w:rsid w:val="00E9438F"/>
    <w:rsid w:val="00E943B9"/>
    <w:rsid w:val="00E94447"/>
    <w:rsid w:val="00E94468"/>
    <w:rsid w:val="00E9449C"/>
    <w:rsid w:val="00E945A2"/>
    <w:rsid w:val="00E945B5"/>
    <w:rsid w:val="00E94656"/>
    <w:rsid w:val="00E946E0"/>
    <w:rsid w:val="00E94741"/>
    <w:rsid w:val="00E947DF"/>
    <w:rsid w:val="00E9491A"/>
    <w:rsid w:val="00E949C6"/>
    <w:rsid w:val="00E949D3"/>
    <w:rsid w:val="00E94A20"/>
    <w:rsid w:val="00E94A21"/>
    <w:rsid w:val="00E94A50"/>
    <w:rsid w:val="00E94AF3"/>
    <w:rsid w:val="00E94B03"/>
    <w:rsid w:val="00E94B95"/>
    <w:rsid w:val="00E94C8B"/>
    <w:rsid w:val="00E94D64"/>
    <w:rsid w:val="00E94D99"/>
    <w:rsid w:val="00E94F08"/>
    <w:rsid w:val="00E9512E"/>
    <w:rsid w:val="00E95186"/>
    <w:rsid w:val="00E951FE"/>
    <w:rsid w:val="00E95206"/>
    <w:rsid w:val="00E95233"/>
    <w:rsid w:val="00E95237"/>
    <w:rsid w:val="00E9526B"/>
    <w:rsid w:val="00E9528A"/>
    <w:rsid w:val="00E952A2"/>
    <w:rsid w:val="00E952F1"/>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A48"/>
    <w:rsid w:val="00E95ABA"/>
    <w:rsid w:val="00E95AF2"/>
    <w:rsid w:val="00E95B2F"/>
    <w:rsid w:val="00E95BB0"/>
    <w:rsid w:val="00E95BC9"/>
    <w:rsid w:val="00E95E89"/>
    <w:rsid w:val="00E95EB4"/>
    <w:rsid w:val="00E95F77"/>
    <w:rsid w:val="00E96018"/>
    <w:rsid w:val="00E9601A"/>
    <w:rsid w:val="00E960CC"/>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3A"/>
    <w:rsid w:val="00E96AB6"/>
    <w:rsid w:val="00E96C1F"/>
    <w:rsid w:val="00E96D05"/>
    <w:rsid w:val="00E96E71"/>
    <w:rsid w:val="00E96EA9"/>
    <w:rsid w:val="00E96F86"/>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B2"/>
    <w:rsid w:val="00E97E1B"/>
    <w:rsid w:val="00E97F1B"/>
    <w:rsid w:val="00E97F5C"/>
    <w:rsid w:val="00EA0062"/>
    <w:rsid w:val="00EA00C1"/>
    <w:rsid w:val="00EA0134"/>
    <w:rsid w:val="00EA01F3"/>
    <w:rsid w:val="00EA0267"/>
    <w:rsid w:val="00EA02EB"/>
    <w:rsid w:val="00EA031B"/>
    <w:rsid w:val="00EA0355"/>
    <w:rsid w:val="00EA043E"/>
    <w:rsid w:val="00EA047E"/>
    <w:rsid w:val="00EA0490"/>
    <w:rsid w:val="00EA04B2"/>
    <w:rsid w:val="00EA04DF"/>
    <w:rsid w:val="00EA05E5"/>
    <w:rsid w:val="00EA0616"/>
    <w:rsid w:val="00EA0791"/>
    <w:rsid w:val="00EA07A8"/>
    <w:rsid w:val="00EA07F6"/>
    <w:rsid w:val="00EA0861"/>
    <w:rsid w:val="00EA08C4"/>
    <w:rsid w:val="00EA08F1"/>
    <w:rsid w:val="00EA090E"/>
    <w:rsid w:val="00EA092C"/>
    <w:rsid w:val="00EA095C"/>
    <w:rsid w:val="00EA0977"/>
    <w:rsid w:val="00EA09AD"/>
    <w:rsid w:val="00EA0A44"/>
    <w:rsid w:val="00EA0ACA"/>
    <w:rsid w:val="00EA0B8C"/>
    <w:rsid w:val="00EA0E95"/>
    <w:rsid w:val="00EA1029"/>
    <w:rsid w:val="00EA114F"/>
    <w:rsid w:val="00EA127A"/>
    <w:rsid w:val="00EA13F3"/>
    <w:rsid w:val="00EA14A9"/>
    <w:rsid w:val="00EA1512"/>
    <w:rsid w:val="00EA1594"/>
    <w:rsid w:val="00EA16BC"/>
    <w:rsid w:val="00EA174D"/>
    <w:rsid w:val="00EA175B"/>
    <w:rsid w:val="00EA17B6"/>
    <w:rsid w:val="00EA17DB"/>
    <w:rsid w:val="00EA1805"/>
    <w:rsid w:val="00EA199E"/>
    <w:rsid w:val="00EA1B35"/>
    <w:rsid w:val="00EA1B6D"/>
    <w:rsid w:val="00EA1B9A"/>
    <w:rsid w:val="00EA1C52"/>
    <w:rsid w:val="00EA1C84"/>
    <w:rsid w:val="00EA1CF2"/>
    <w:rsid w:val="00EA1DA9"/>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7B"/>
    <w:rsid w:val="00EA4BD8"/>
    <w:rsid w:val="00EA4C66"/>
    <w:rsid w:val="00EA4CE7"/>
    <w:rsid w:val="00EA4D89"/>
    <w:rsid w:val="00EA4DF8"/>
    <w:rsid w:val="00EA4E51"/>
    <w:rsid w:val="00EA4EA4"/>
    <w:rsid w:val="00EA4F84"/>
    <w:rsid w:val="00EA4F9B"/>
    <w:rsid w:val="00EA5029"/>
    <w:rsid w:val="00EA5253"/>
    <w:rsid w:val="00EA525B"/>
    <w:rsid w:val="00EA52B0"/>
    <w:rsid w:val="00EA5328"/>
    <w:rsid w:val="00EA5380"/>
    <w:rsid w:val="00EA5389"/>
    <w:rsid w:val="00EA53A6"/>
    <w:rsid w:val="00EA5440"/>
    <w:rsid w:val="00EA55A4"/>
    <w:rsid w:val="00EA55C6"/>
    <w:rsid w:val="00EA55D7"/>
    <w:rsid w:val="00EA560A"/>
    <w:rsid w:val="00EA56D7"/>
    <w:rsid w:val="00EA5819"/>
    <w:rsid w:val="00EA581C"/>
    <w:rsid w:val="00EA58F3"/>
    <w:rsid w:val="00EA5987"/>
    <w:rsid w:val="00EA59E3"/>
    <w:rsid w:val="00EA5B9F"/>
    <w:rsid w:val="00EA5C37"/>
    <w:rsid w:val="00EA5C7E"/>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80"/>
    <w:rsid w:val="00EA68A3"/>
    <w:rsid w:val="00EA69FB"/>
    <w:rsid w:val="00EA6A6B"/>
    <w:rsid w:val="00EA6B04"/>
    <w:rsid w:val="00EA6D2E"/>
    <w:rsid w:val="00EA6DA9"/>
    <w:rsid w:val="00EA6DF9"/>
    <w:rsid w:val="00EA6F28"/>
    <w:rsid w:val="00EA6F48"/>
    <w:rsid w:val="00EA6F49"/>
    <w:rsid w:val="00EA705F"/>
    <w:rsid w:val="00EA7200"/>
    <w:rsid w:val="00EA7202"/>
    <w:rsid w:val="00EA7238"/>
    <w:rsid w:val="00EA727D"/>
    <w:rsid w:val="00EA72CF"/>
    <w:rsid w:val="00EA7325"/>
    <w:rsid w:val="00EA732A"/>
    <w:rsid w:val="00EA73AE"/>
    <w:rsid w:val="00EA73E7"/>
    <w:rsid w:val="00EA745C"/>
    <w:rsid w:val="00EA7489"/>
    <w:rsid w:val="00EA74B4"/>
    <w:rsid w:val="00EA768F"/>
    <w:rsid w:val="00EA77D9"/>
    <w:rsid w:val="00EA7827"/>
    <w:rsid w:val="00EA7835"/>
    <w:rsid w:val="00EA7863"/>
    <w:rsid w:val="00EA7892"/>
    <w:rsid w:val="00EA78EA"/>
    <w:rsid w:val="00EA79A4"/>
    <w:rsid w:val="00EA7AB2"/>
    <w:rsid w:val="00EA7AFF"/>
    <w:rsid w:val="00EA7B10"/>
    <w:rsid w:val="00EA7BB2"/>
    <w:rsid w:val="00EA7BC6"/>
    <w:rsid w:val="00EA7C14"/>
    <w:rsid w:val="00EA7D4C"/>
    <w:rsid w:val="00EA7EDF"/>
    <w:rsid w:val="00EA7F07"/>
    <w:rsid w:val="00EA7F54"/>
    <w:rsid w:val="00EA7F6F"/>
    <w:rsid w:val="00EA7F72"/>
    <w:rsid w:val="00EB01B8"/>
    <w:rsid w:val="00EB0250"/>
    <w:rsid w:val="00EB02BE"/>
    <w:rsid w:val="00EB02F0"/>
    <w:rsid w:val="00EB030F"/>
    <w:rsid w:val="00EB03B0"/>
    <w:rsid w:val="00EB0470"/>
    <w:rsid w:val="00EB0575"/>
    <w:rsid w:val="00EB05D0"/>
    <w:rsid w:val="00EB0660"/>
    <w:rsid w:val="00EB072E"/>
    <w:rsid w:val="00EB0812"/>
    <w:rsid w:val="00EB0825"/>
    <w:rsid w:val="00EB088F"/>
    <w:rsid w:val="00EB08D8"/>
    <w:rsid w:val="00EB0944"/>
    <w:rsid w:val="00EB097A"/>
    <w:rsid w:val="00EB098B"/>
    <w:rsid w:val="00EB09C5"/>
    <w:rsid w:val="00EB0AE8"/>
    <w:rsid w:val="00EB0BE4"/>
    <w:rsid w:val="00EB0C03"/>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8CE"/>
    <w:rsid w:val="00EB198C"/>
    <w:rsid w:val="00EB1A3F"/>
    <w:rsid w:val="00EB1AB7"/>
    <w:rsid w:val="00EB1B3E"/>
    <w:rsid w:val="00EB1B43"/>
    <w:rsid w:val="00EB1B7D"/>
    <w:rsid w:val="00EB1BB4"/>
    <w:rsid w:val="00EB1BFE"/>
    <w:rsid w:val="00EB1D44"/>
    <w:rsid w:val="00EB1D45"/>
    <w:rsid w:val="00EB1E16"/>
    <w:rsid w:val="00EB1E77"/>
    <w:rsid w:val="00EB1EE0"/>
    <w:rsid w:val="00EB1F7E"/>
    <w:rsid w:val="00EB1FC0"/>
    <w:rsid w:val="00EB2030"/>
    <w:rsid w:val="00EB203A"/>
    <w:rsid w:val="00EB203F"/>
    <w:rsid w:val="00EB210F"/>
    <w:rsid w:val="00EB2621"/>
    <w:rsid w:val="00EB263A"/>
    <w:rsid w:val="00EB2728"/>
    <w:rsid w:val="00EB27A7"/>
    <w:rsid w:val="00EB27D7"/>
    <w:rsid w:val="00EB27F0"/>
    <w:rsid w:val="00EB2844"/>
    <w:rsid w:val="00EB290A"/>
    <w:rsid w:val="00EB29D1"/>
    <w:rsid w:val="00EB2A30"/>
    <w:rsid w:val="00EB2A68"/>
    <w:rsid w:val="00EB2B03"/>
    <w:rsid w:val="00EB2B45"/>
    <w:rsid w:val="00EB2BEE"/>
    <w:rsid w:val="00EB2D25"/>
    <w:rsid w:val="00EB2D2B"/>
    <w:rsid w:val="00EB2DE4"/>
    <w:rsid w:val="00EB2E0C"/>
    <w:rsid w:val="00EB2E9A"/>
    <w:rsid w:val="00EB2EBD"/>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FD"/>
    <w:rsid w:val="00EB3917"/>
    <w:rsid w:val="00EB3935"/>
    <w:rsid w:val="00EB39AD"/>
    <w:rsid w:val="00EB39D5"/>
    <w:rsid w:val="00EB39F4"/>
    <w:rsid w:val="00EB3A0D"/>
    <w:rsid w:val="00EB3A98"/>
    <w:rsid w:val="00EB3B0D"/>
    <w:rsid w:val="00EB3B5E"/>
    <w:rsid w:val="00EB3BA9"/>
    <w:rsid w:val="00EB3CA7"/>
    <w:rsid w:val="00EB3D2F"/>
    <w:rsid w:val="00EB3D60"/>
    <w:rsid w:val="00EB3D63"/>
    <w:rsid w:val="00EB3D6B"/>
    <w:rsid w:val="00EB3DBE"/>
    <w:rsid w:val="00EB3E2E"/>
    <w:rsid w:val="00EB3E6D"/>
    <w:rsid w:val="00EB3E91"/>
    <w:rsid w:val="00EB3FB2"/>
    <w:rsid w:val="00EB4035"/>
    <w:rsid w:val="00EB40A0"/>
    <w:rsid w:val="00EB40EF"/>
    <w:rsid w:val="00EB4177"/>
    <w:rsid w:val="00EB41BB"/>
    <w:rsid w:val="00EB420C"/>
    <w:rsid w:val="00EB4326"/>
    <w:rsid w:val="00EB432C"/>
    <w:rsid w:val="00EB442C"/>
    <w:rsid w:val="00EB4439"/>
    <w:rsid w:val="00EB4680"/>
    <w:rsid w:val="00EB4692"/>
    <w:rsid w:val="00EB469C"/>
    <w:rsid w:val="00EB46E4"/>
    <w:rsid w:val="00EB4768"/>
    <w:rsid w:val="00EB47A1"/>
    <w:rsid w:val="00EB47F9"/>
    <w:rsid w:val="00EB48C8"/>
    <w:rsid w:val="00EB49A4"/>
    <w:rsid w:val="00EB49B3"/>
    <w:rsid w:val="00EB4A63"/>
    <w:rsid w:val="00EB4A8D"/>
    <w:rsid w:val="00EB4AF2"/>
    <w:rsid w:val="00EB4B68"/>
    <w:rsid w:val="00EB4C4C"/>
    <w:rsid w:val="00EB4CA5"/>
    <w:rsid w:val="00EB4D00"/>
    <w:rsid w:val="00EB4D54"/>
    <w:rsid w:val="00EB4D5D"/>
    <w:rsid w:val="00EB51A0"/>
    <w:rsid w:val="00EB5470"/>
    <w:rsid w:val="00EB561C"/>
    <w:rsid w:val="00EB564F"/>
    <w:rsid w:val="00EB5676"/>
    <w:rsid w:val="00EB56D0"/>
    <w:rsid w:val="00EB577A"/>
    <w:rsid w:val="00EB5784"/>
    <w:rsid w:val="00EB58ED"/>
    <w:rsid w:val="00EB59A4"/>
    <w:rsid w:val="00EB5A54"/>
    <w:rsid w:val="00EB5B16"/>
    <w:rsid w:val="00EB5BC8"/>
    <w:rsid w:val="00EB5BF9"/>
    <w:rsid w:val="00EB5C16"/>
    <w:rsid w:val="00EB5E93"/>
    <w:rsid w:val="00EB5EE0"/>
    <w:rsid w:val="00EB605D"/>
    <w:rsid w:val="00EB6095"/>
    <w:rsid w:val="00EB60B7"/>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5F"/>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F2"/>
    <w:rsid w:val="00EB775F"/>
    <w:rsid w:val="00EB788B"/>
    <w:rsid w:val="00EB7957"/>
    <w:rsid w:val="00EB7995"/>
    <w:rsid w:val="00EB7A17"/>
    <w:rsid w:val="00EB7B89"/>
    <w:rsid w:val="00EB7BE6"/>
    <w:rsid w:val="00EB7C87"/>
    <w:rsid w:val="00EB7D11"/>
    <w:rsid w:val="00EB7E0A"/>
    <w:rsid w:val="00EB7EFB"/>
    <w:rsid w:val="00EB7FC6"/>
    <w:rsid w:val="00EC0128"/>
    <w:rsid w:val="00EC031E"/>
    <w:rsid w:val="00EC0327"/>
    <w:rsid w:val="00EC037A"/>
    <w:rsid w:val="00EC03FD"/>
    <w:rsid w:val="00EC043F"/>
    <w:rsid w:val="00EC04FA"/>
    <w:rsid w:val="00EC067E"/>
    <w:rsid w:val="00EC0834"/>
    <w:rsid w:val="00EC093B"/>
    <w:rsid w:val="00EC095C"/>
    <w:rsid w:val="00EC0AC0"/>
    <w:rsid w:val="00EC0B55"/>
    <w:rsid w:val="00EC0B7A"/>
    <w:rsid w:val="00EC0B8C"/>
    <w:rsid w:val="00EC0B94"/>
    <w:rsid w:val="00EC0E92"/>
    <w:rsid w:val="00EC0F4E"/>
    <w:rsid w:val="00EC0F56"/>
    <w:rsid w:val="00EC0F69"/>
    <w:rsid w:val="00EC0FBA"/>
    <w:rsid w:val="00EC0FEF"/>
    <w:rsid w:val="00EC1077"/>
    <w:rsid w:val="00EC109A"/>
    <w:rsid w:val="00EC112A"/>
    <w:rsid w:val="00EC1138"/>
    <w:rsid w:val="00EC123E"/>
    <w:rsid w:val="00EC127A"/>
    <w:rsid w:val="00EC12CE"/>
    <w:rsid w:val="00EC1306"/>
    <w:rsid w:val="00EC13DA"/>
    <w:rsid w:val="00EC1436"/>
    <w:rsid w:val="00EC1575"/>
    <w:rsid w:val="00EC1689"/>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95"/>
    <w:rsid w:val="00EC3780"/>
    <w:rsid w:val="00EC37B7"/>
    <w:rsid w:val="00EC3838"/>
    <w:rsid w:val="00EC39E7"/>
    <w:rsid w:val="00EC3A26"/>
    <w:rsid w:val="00EC3B2E"/>
    <w:rsid w:val="00EC3B4F"/>
    <w:rsid w:val="00EC3C06"/>
    <w:rsid w:val="00EC3C57"/>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52A"/>
    <w:rsid w:val="00EC4592"/>
    <w:rsid w:val="00EC4620"/>
    <w:rsid w:val="00EC46A1"/>
    <w:rsid w:val="00EC472B"/>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DA2"/>
    <w:rsid w:val="00EC4DAB"/>
    <w:rsid w:val="00EC4DD1"/>
    <w:rsid w:val="00EC4E75"/>
    <w:rsid w:val="00EC4EA6"/>
    <w:rsid w:val="00EC4EA8"/>
    <w:rsid w:val="00EC4EED"/>
    <w:rsid w:val="00EC4FAA"/>
    <w:rsid w:val="00EC4FE6"/>
    <w:rsid w:val="00EC5097"/>
    <w:rsid w:val="00EC50AA"/>
    <w:rsid w:val="00EC50B5"/>
    <w:rsid w:val="00EC50C9"/>
    <w:rsid w:val="00EC50D3"/>
    <w:rsid w:val="00EC51E6"/>
    <w:rsid w:val="00EC5232"/>
    <w:rsid w:val="00EC52BC"/>
    <w:rsid w:val="00EC5319"/>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D74"/>
    <w:rsid w:val="00EC5E78"/>
    <w:rsid w:val="00EC5F0B"/>
    <w:rsid w:val="00EC6019"/>
    <w:rsid w:val="00EC606D"/>
    <w:rsid w:val="00EC618B"/>
    <w:rsid w:val="00EC6213"/>
    <w:rsid w:val="00EC6255"/>
    <w:rsid w:val="00EC62B8"/>
    <w:rsid w:val="00EC6326"/>
    <w:rsid w:val="00EC63E4"/>
    <w:rsid w:val="00EC6410"/>
    <w:rsid w:val="00EC645B"/>
    <w:rsid w:val="00EC65FE"/>
    <w:rsid w:val="00EC660A"/>
    <w:rsid w:val="00EC6630"/>
    <w:rsid w:val="00EC6652"/>
    <w:rsid w:val="00EC670B"/>
    <w:rsid w:val="00EC673E"/>
    <w:rsid w:val="00EC674F"/>
    <w:rsid w:val="00EC68C8"/>
    <w:rsid w:val="00EC69E2"/>
    <w:rsid w:val="00EC6A17"/>
    <w:rsid w:val="00EC6A34"/>
    <w:rsid w:val="00EC6A3A"/>
    <w:rsid w:val="00EC6A68"/>
    <w:rsid w:val="00EC6AB7"/>
    <w:rsid w:val="00EC6B65"/>
    <w:rsid w:val="00EC6D6F"/>
    <w:rsid w:val="00EC6F21"/>
    <w:rsid w:val="00EC6F68"/>
    <w:rsid w:val="00EC709A"/>
    <w:rsid w:val="00EC7111"/>
    <w:rsid w:val="00EC713A"/>
    <w:rsid w:val="00EC71A4"/>
    <w:rsid w:val="00EC7254"/>
    <w:rsid w:val="00EC72E9"/>
    <w:rsid w:val="00EC7322"/>
    <w:rsid w:val="00EC7370"/>
    <w:rsid w:val="00EC737C"/>
    <w:rsid w:val="00EC73C5"/>
    <w:rsid w:val="00EC740F"/>
    <w:rsid w:val="00EC7487"/>
    <w:rsid w:val="00EC7491"/>
    <w:rsid w:val="00EC74B8"/>
    <w:rsid w:val="00EC74EE"/>
    <w:rsid w:val="00EC7501"/>
    <w:rsid w:val="00EC760F"/>
    <w:rsid w:val="00EC7618"/>
    <w:rsid w:val="00EC772B"/>
    <w:rsid w:val="00EC77B6"/>
    <w:rsid w:val="00EC7A33"/>
    <w:rsid w:val="00EC7B01"/>
    <w:rsid w:val="00EC7B15"/>
    <w:rsid w:val="00EC7B25"/>
    <w:rsid w:val="00EC7B39"/>
    <w:rsid w:val="00EC7C56"/>
    <w:rsid w:val="00EC7C63"/>
    <w:rsid w:val="00EC7CA2"/>
    <w:rsid w:val="00EC7D99"/>
    <w:rsid w:val="00EC7DF3"/>
    <w:rsid w:val="00EC7E35"/>
    <w:rsid w:val="00EC7E3E"/>
    <w:rsid w:val="00EC7E68"/>
    <w:rsid w:val="00EC7F27"/>
    <w:rsid w:val="00EC7F5C"/>
    <w:rsid w:val="00EC7F6F"/>
    <w:rsid w:val="00EC7F97"/>
    <w:rsid w:val="00ED0003"/>
    <w:rsid w:val="00ED0052"/>
    <w:rsid w:val="00ED0107"/>
    <w:rsid w:val="00ED0120"/>
    <w:rsid w:val="00ED0190"/>
    <w:rsid w:val="00ED0202"/>
    <w:rsid w:val="00ED025D"/>
    <w:rsid w:val="00ED027E"/>
    <w:rsid w:val="00ED0281"/>
    <w:rsid w:val="00ED033D"/>
    <w:rsid w:val="00ED04FE"/>
    <w:rsid w:val="00ED079D"/>
    <w:rsid w:val="00ED07D0"/>
    <w:rsid w:val="00ED0854"/>
    <w:rsid w:val="00ED0858"/>
    <w:rsid w:val="00ED0864"/>
    <w:rsid w:val="00ED091D"/>
    <w:rsid w:val="00ED093E"/>
    <w:rsid w:val="00ED0945"/>
    <w:rsid w:val="00ED0A8E"/>
    <w:rsid w:val="00ED0ACF"/>
    <w:rsid w:val="00ED0B89"/>
    <w:rsid w:val="00ED0B8E"/>
    <w:rsid w:val="00ED0C1B"/>
    <w:rsid w:val="00ED0CA2"/>
    <w:rsid w:val="00ED0CBE"/>
    <w:rsid w:val="00ED0D5A"/>
    <w:rsid w:val="00ED0D62"/>
    <w:rsid w:val="00ED0DF6"/>
    <w:rsid w:val="00ED0E8E"/>
    <w:rsid w:val="00ED0EBB"/>
    <w:rsid w:val="00ED0EC1"/>
    <w:rsid w:val="00ED1002"/>
    <w:rsid w:val="00ED1078"/>
    <w:rsid w:val="00ED129F"/>
    <w:rsid w:val="00ED12A9"/>
    <w:rsid w:val="00ED132E"/>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FB"/>
    <w:rsid w:val="00ED1992"/>
    <w:rsid w:val="00ED1CFB"/>
    <w:rsid w:val="00ED1D34"/>
    <w:rsid w:val="00ED2065"/>
    <w:rsid w:val="00ED2122"/>
    <w:rsid w:val="00ED2123"/>
    <w:rsid w:val="00ED2145"/>
    <w:rsid w:val="00ED215E"/>
    <w:rsid w:val="00ED2166"/>
    <w:rsid w:val="00ED2221"/>
    <w:rsid w:val="00ED222C"/>
    <w:rsid w:val="00ED2258"/>
    <w:rsid w:val="00ED2266"/>
    <w:rsid w:val="00ED2377"/>
    <w:rsid w:val="00ED23AA"/>
    <w:rsid w:val="00ED23E6"/>
    <w:rsid w:val="00ED2445"/>
    <w:rsid w:val="00ED2453"/>
    <w:rsid w:val="00ED2467"/>
    <w:rsid w:val="00ED256E"/>
    <w:rsid w:val="00ED27DF"/>
    <w:rsid w:val="00ED27EE"/>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171"/>
    <w:rsid w:val="00ED317C"/>
    <w:rsid w:val="00ED3255"/>
    <w:rsid w:val="00ED3294"/>
    <w:rsid w:val="00ED32C0"/>
    <w:rsid w:val="00ED3343"/>
    <w:rsid w:val="00ED340D"/>
    <w:rsid w:val="00ED351B"/>
    <w:rsid w:val="00ED360C"/>
    <w:rsid w:val="00ED3657"/>
    <w:rsid w:val="00ED36B9"/>
    <w:rsid w:val="00ED3827"/>
    <w:rsid w:val="00ED3840"/>
    <w:rsid w:val="00ED3853"/>
    <w:rsid w:val="00ED39CA"/>
    <w:rsid w:val="00ED3AC3"/>
    <w:rsid w:val="00ED3AD3"/>
    <w:rsid w:val="00ED3BA3"/>
    <w:rsid w:val="00ED3CC2"/>
    <w:rsid w:val="00ED3D45"/>
    <w:rsid w:val="00ED3D9D"/>
    <w:rsid w:val="00ED3ECF"/>
    <w:rsid w:val="00ED3EE5"/>
    <w:rsid w:val="00ED3EF9"/>
    <w:rsid w:val="00ED3F31"/>
    <w:rsid w:val="00ED3F8A"/>
    <w:rsid w:val="00ED3FBD"/>
    <w:rsid w:val="00ED3FF9"/>
    <w:rsid w:val="00ED4025"/>
    <w:rsid w:val="00ED405D"/>
    <w:rsid w:val="00ED4063"/>
    <w:rsid w:val="00ED4090"/>
    <w:rsid w:val="00ED41A9"/>
    <w:rsid w:val="00ED41BF"/>
    <w:rsid w:val="00ED41CA"/>
    <w:rsid w:val="00ED4329"/>
    <w:rsid w:val="00ED4550"/>
    <w:rsid w:val="00ED45F5"/>
    <w:rsid w:val="00ED4682"/>
    <w:rsid w:val="00ED46F0"/>
    <w:rsid w:val="00ED485D"/>
    <w:rsid w:val="00ED495C"/>
    <w:rsid w:val="00ED49A3"/>
    <w:rsid w:val="00ED4A4D"/>
    <w:rsid w:val="00ED4B62"/>
    <w:rsid w:val="00ED4BA3"/>
    <w:rsid w:val="00ED4CF9"/>
    <w:rsid w:val="00ED4E6F"/>
    <w:rsid w:val="00ED4FA3"/>
    <w:rsid w:val="00ED509D"/>
    <w:rsid w:val="00ED5140"/>
    <w:rsid w:val="00ED5157"/>
    <w:rsid w:val="00ED51C0"/>
    <w:rsid w:val="00ED51CC"/>
    <w:rsid w:val="00ED521C"/>
    <w:rsid w:val="00ED5248"/>
    <w:rsid w:val="00ED525A"/>
    <w:rsid w:val="00ED52A0"/>
    <w:rsid w:val="00ED5355"/>
    <w:rsid w:val="00ED5371"/>
    <w:rsid w:val="00ED5384"/>
    <w:rsid w:val="00ED53DC"/>
    <w:rsid w:val="00ED5403"/>
    <w:rsid w:val="00ED5456"/>
    <w:rsid w:val="00ED5497"/>
    <w:rsid w:val="00ED54FF"/>
    <w:rsid w:val="00ED5505"/>
    <w:rsid w:val="00ED562C"/>
    <w:rsid w:val="00ED57D7"/>
    <w:rsid w:val="00ED5820"/>
    <w:rsid w:val="00ED58D3"/>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50A"/>
    <w:rsid w:val="00ED6563"/>
    <w:rsid w:val="00ED66E8"/>
    <w:rsid w:val="00ED671E"/>
    <w:rsid w:val="00ED6723"/>
    <w:rsid w:val="00ED6736"/>
    <w:rsid w:val="00ED67B5"/>
    <w:rsid w:val="00ED67C7"/>
    <w:rsid w:val="00ED68C8"/>
    <w:rsid w:val="00ED6934"/>
    <w:rsid w:val="00ED699F"/>
    <w:rsid w:val="00ED6A05"/>
    <w:rsid w:val="00ED6CA4"/>
    <w:rsid w:val="00ED6FC5"/>
    <w:rsid w:val="00ED70FF"/>
    <w:rsid w:val="00ED721F"/>
    <w:rsid w:val="00ED727F"/>
    <w:rsid w:val="00ED73A2"/>
    <w:rsid w:val="00ED75EF"/>
    <w:rsid w:val="00ED76A4"/>
    <w:rsid w:val="00ED76FD"/>
    <w:rsid w:val="00ED77BF"/>
    <w:rsid w:val="00ED7831"/>
    <w:rsid w:val="00ED78DB"/>
    <w:rsid w:val="00ED7A59"/>
    <w:rsid w:val="00ED7A7D"/>
    <w:rsid w:val="00ED7B9B"/>
    <w:rsid w:val="00ED7BFF"/>
    <w:rsid w:val="00ED7C2F"/>
    <w:rsid w:val="00ED7C41"/>
    <w:rsid w:val="00ED7F1E"/>
    <w:rsid w:val="00ED7FBA"/>
    <w:rsid w:val="00EE005D"/>
    <w:rsid w:val="00EE00BC"/>
    <w:rsid w:val="00EE00EE"/>
    <w:rsid w:val="00EE0222"/>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78"/>
    <w:rsid w:val="00EE10A4"/>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A8D"/>
    <w:rsid w:val="00EE1ACA"/>
    <w:rsid w:val="00EE1B37"/>
    <w:rsid w:val="00EE1BA2"/>
    <w:rsid w:val="00EE1C3C"/>
    <w:rsid w:val="00EE1CD7"/>
    <w:rsid w:val="00EE1CE8"/>
    <w:rsid w:val="00EE1D28"/>
    <w:rsid w:val="00EE1E45"/>
    <w:rsid w:val="00EE1E60"/>
    <w:rsid w:val="00EE1EE6"/>
    <w:rsid w:val="00EE1F36"/>
    <w:rsid w:val="00EE222C"/>
    <w:rsid w:val="00EE22E1"/>
    <w:rsid w:val="00EE22F0"/>
    <w:rsid w:val="00EE2535"/>
    <w:rsid w:val="00EE25AC"/>
    <w:rsid w:val="00EE25D2"/>
    <w:rsid w:val="00EE277C"/>
    <w:rsid w:val="00EE277D"/>
    <w:rsid w:val="00EE278E"/>
    <w:rsid w:val="00EE279C"/>
    <w:rsid w:val="00EE2885"/>
    <w:rsid w:val="00EE2898"/>
    <w:rsid w:val="00EE2942"/>
    <w:rsid w:val="00EE2A33"/>
    <w:rsid w:val="00EE2AB5"/>
    <w:rsid w:val="00EE2B1C"/>
    <w:rsid w:val="00EE2B7D"/>
    <w:rsid w:val="00EE2C7A"/>
    <w:rsid w:val="00EE2C91"/>
    <w:rsid w:val="00EE2D82"/>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9A"/>
    <w:rsid w:val="00EE3D50"/>
    <w:rsid w:val="00EE3F28"/>
    <w:rsid w:val="00EE404C"/>
    <w:rsid w:val="00EE4084"/>
    <w:rsid w:val="00EE4181"/>
    <w:rsid w:val="00EE4292"/>
    <w:rsid w:val="00EE42E1"/>
    <w:rsid w:val="00EE4373"/>
    <w:rsid w:val="00EE438D"/>
    <w:rsid w:val="00EE4468"/>
    <w:rsid w:val="00EE44A4"/>
    <w:rsid w:val="00EE4537"/>
    <w:rsid w:val="00EE45A4"/>
    <w:rsid w:val="00EE461E"/>
    <w:rsid w:val="00EE462C"/>
    <w:rsid w:val="00EE467A"/>
    <w:rsid w:val="00EE46A8"/>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4A"/>
    <w:rsid w:val="00EE508B"/>
    <w:rsid w:val="00EE50B5"/>
    <w:rsid w:val="00EE5146"/>
    <w:rsid w:val="00EE5417"/>
    <w:rsid w:val="00EE545F"/>
    <w:rsid w:val="00EE54E9"/>
    <w:rsid w:val="00EE55D4"/>
    <w:rsid w:val="00EE55E5"/>
    <w:rsid w:val="00EE56E5"/>
    <w:rsid w:val="00EE5742"/>
    <w:rsid w:val="00EE57D5"/>
    <w:rsid w:val="00EE58A2"/>
    <w:rsid w:val="00EE5902"/>
    <w:rsid w:val="00EE5949"/>
    <w:rsid w:val="00EE5A8B"/>
    <w:rsid w:val="00EE5AC8"/>
    <w:rsid w:val="00EE5B46"/>
    <w:rsid w:val="00EE5BEB"/>
    <w:rsid w:val="00EE5C6B"/>
    <w:rsid w:val="00EE5C74"/>
    <w:rsid w:val="00EE5EDE"/>
    <w:rsid w:val="00EE5EE5"/>
    <w:rsid w:val="00EE5F0B"/>
    <w:rsid w:val="00EE5F67"/>
    <w:rsid w:val="00EE614B"/>
    <w:rsid w:val="00EE643E"/>
    <w:rsid w:val="00EE644B"/>
    <w:rsid w:val="00EE647A"/>
    <w:rsid w:val="00EE6504"/>
    <w:rsid w:val="00EE656D"/>
    <w:rsid w:val="00EE66E4"/>
    <w:rsid w:val="00EE6930"/>
    <w:rsid w:val="00EE6937"/>
    <w:rsid w:val="00EE6AD3"/>
    <w:rsid w:val="00EE6B62"/>
    <w:rsid w:val="00EE6BD7"/>
    <w:rsid w:val="00EE6E0C"/>
    <w:rsid w:val="00EE6F70"/>
    <w:rsid w:val="00EE6F89"/>
    <w:rsid w:val="00EE6FF5"/>
    <w:rsid w:val="00EE70E1"/>
    <w:rsid w:val="00EE7138"/>
    <w:rsid w:val="00EE71AF"/>
    <w:rsid w:val="00EE71CB"/>
    <w:rsid w:val="00EE727D"/>
    <w:rsid w:val="00EE72DF"/>
    <w:rsid w:val="00EE72F6"/>
    <w:rsid w:val="00EE732D"/>
    <w:rsid w:val="00EE7360"/>
    <w:rsid w:val="00EE73CF"/>
    <w:rsid w:val="00EE73EF"/>
    <w:rsid w:val="00EE73F6"/>
    <w:rsid w:val="00EE740F"/>
    <w:rsid w:val="00EE7433"/>
    <w:rsid w:val="00EE751C"/>
    <w:rsid w:val="00EE75D4"/>
    <w:rsid w:val="00EE7620"/>
    <w:rsid w:val="00EE763B"/>
    <w:rsid w:val="00EE7691"/>
    <w:rsid w:val="00EE7713"/>
    <w:rsid w:val="00EE7806"/>
    <w:rsid w:val="00EE78C7"/>
    <w:rsid w:val="00EE79BF"/>
    <w:rsid w:val="00EE7A08"/>
    <w:rsid w:val="00EE7ABB"/>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3D"/>
    <w:rsid w:val="00EF0462"/>
    <w:rsid w:val="00EF059F"/>
    <w:rsid w:val="00EF060E"/>
    <w:rsid w:val="00EF0655"/>
    <w:rsid w:val="00EF06DA"/>
    <w:rsid w:val="00EF07E5"/>
    <w:rsid w:val="00EF08A5"/>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9F"/>
    <w:rsid w:val="00EF1314"/>
    <w:rsid w:val="00EF1381"/>
    <w:rsid w:val="00EF140B"/>
    <w:rsid w:val="00EF1506"/>
    <w:rsid w:val="00EF1515"/>
    <w:rsid w:val="00EF156D"/>
    <w:rsid w:val="00EF17C4"/>
    <w:rsid w:val="00EF180B"/>
    <w:rsid w:val="00EF1864"/>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4CB"/>
    <w:rsid w:val="00EF24FC"/>
    <w:rsid w:val="00EF2513"/>
    <w:rsid w:val="00EF259B"/>
    <w:rsid w:val="00EF260A"/>
    <w:rsid w:val="00EF268C"/>
    <w:rsid w:val="00EF270C"/>
    <w:rsid w:val="00EF2737"/>
    <w:rsid w:val="00EF276A"/>
    <w:rsid w:val="00EF2810"/>
    <w:rsid w:val="00EF2832"/>
    <w:rsid w:val="00EF2880"/>
    <w:rsid w:val="00EF2904"/>
    <w:rsid w:val="00EF298C"/>
    <w:rsid w:val="00EF2997"/>
    <w:rsid w:val="00EF2A66"/>
    <w:rsid w:val="00EF2A73"/>
    <w:rsid w:val="00EF2C33"/>
    <w:rsid w:val="00EF2CA3"/>
    <w:rsid w:val="00EF2CAB"/>
    <w:rsid w:val="00EF2D1A"/>
    <w:rsid w:val="00EF2D83"/>
    <w:rsid w:val="00EF2DD4"/>
    <w:rsid w:val="00EF2E17"/>
    <w:rsid w:val="00EF2EDA"/>
    <w:rsid w:val="00EF3048"/>
    <w:rsid w:val="00EF310D"/>
    <w:rsid w:val="00EF32C3"/>
    <w:rsid w:val="00EF3413"/>
    <w:rsid w:val="00EF365C"/>
    <w:rsid w:val="00EF369D"/>
    <w:rsid w:val="00EF36B3"/>
    <w:rsid w:val="00EF3722"/>
    <w:rsid w:val="00EF375E"/>
    <w:rsid w:val="00EF399D"/>
    <w:rsid w:val="00EF39EC"/>
    <w:rsid w:val="00EF3A15"/>
    <w:rsid w:val="00EF3A3B"/>
    <w:rsid w:val="00EF3A45"/>
    <w:rsid w:val="00EF3A4B"/>
    <w:rsid w:val="00EF3AE6"/>
    <w:rsid w:val="00EF3AEF"/>
    <w:rsid w:val="00EF3AFE"/>
    <w:rsid w:val="00EF3B7C"/>
    <w:rsid w:val="00EF3C6F"/>
    <w:rsid w:val="00EF3C9B"/>
    <w:rsid w:val="00EF3E2E"/>
    <w:rsid w:val="00EF3E5C"/>
    <w:rsid w:val="00EF3F06"/>
    <w:rsid w:val="00EF3F5D"/>
    <w:rsid w:val="00EF3F6F"/>
    <w:rsid w:val="00EF3FEE"/>
    <w:rsid w:val="00EF4005"/>
    <w:rsid w:val="00EF4030"/>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8D2"/>
    <w:rsid w:val="00EF4A07"/>
    <w:rsid w:val="00EF4AE5"/>
    <w:rsid w:val="00EF4AFE"/>
    <w:rsid w:val="00EF4CD3"/>
    <w:rsid w:val="00EF4D13"/>
    <w:rsid w:val="00EF4D3F"/>
    <w:rsid w:val="00EF4DD2"/>
    <w:rsid w:val="00EF4E15"/>
    <w:rsid w:val="00EF4EBA"/>
    <w:rsid w:val="00EF4F30"/>
    <w:rsid w:val="00EF4F7F"/>
    <w:rsid w:val="00EF51B4"/>
    <w:rsid w:val="00EF51C9"/>
    <w:rsid w:val="00EF532F"/>
    <w:rsid w:val="00EF5390"/>
    <w:rsid w:val="00EF53C4"/>
    <w:rsid w:val="00EF55DA"/>
    <w:rsid w:val="00EF568C"/>
    <w:rsid w:val="00EF5763"/>
    <w:rsid w:val="00EF57A7"/>
    <w:rsid w:val="00EF592D"/>
    <w:rsid w:val="00EF5A04"/>
    <w:rsid w:val="00EF5B16"/>
    <w:rsid w:val="00EF5B60"/>
    <w:rsid w:val="00EF5B6A"/>
    <w:rsid w:val="00EF5CD7"/>
    <w:rsid w:val="00EF5D92"/>
    <w:rsid w:val="00EF5E68"/>
    <w:rsid w:val="00EF5EBD"/>
    <w:rsid w:val="00EF5F24"/>
    <w:rsid w:val="00EF5F8B"/>
    <w:rsid w:val="00EF6026"/>
    <w:rsid w:val="00EF6088"/>
    <w:rsid w:val="00EF60B7"/>
    <w:rsid w:val="00EF60C5"/>
    <w:rsid w:val="00EF60DC"/>
    <w:rsid w:val="00EF6156"/>
    <w:rsid w:val="00EF61B7"/>
    <w:rsid w:val="00EF638D"/>
    <w:rsid w:val="00EF63CE"/>
    <w:rsid w:val="00EF64BF"/>
    <w:rsid w:val="00EF6505"/>
    <w:rsid w:val="00EF6524"/>
    <w:rsid w:val="00EF6566"/>
    <w:rsid w:val="00EF663A"/>
    <w:rsid w:val="00EF67C9"/>
    <w:rsid w:val="00EF67EF"/>
    <w:rsid w:val="00EF683E"/>
    <w:rsid w:val="00EF6892"/>
    <w:rsid w:val="00EF6896"/>
    <w:rsid w:val="00EF694B"/>
    <w:rsid w:val="00EF697D"/>
    <w:rsid w:val="00EF6994"/>
    <w:rsid w:val="00EF69A7"/>
    <w:rsid w:val="00EF6A22"/>
    <w:rsid w:val="00EF6ABD"/>
    <w:rsid w:val="00EF6C2F"/>
    <w:rsid w:val="00EF6CAB"/>
    <w:rsid w:val="00EF6D93"/>
    <w:rsid w:val="00EF6F5C"/>
    <w:rsid w:val="00EF7100"/>
    <w:rsid w:val="00EF71A1"/>
    <w:rsid w:val="00EF71E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C6"/>
    <w:rsid w:val="00EF7DF7"/>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D"/>
    <w:rsid w:val="00F00CB7"/>
    <w:rsid w:val="00F00D15"/>
    <w:rsid w:val="00F00D57"/>
    <w:rsid w:val="00F00DF8"/>
    <w:rsid w:val="00F00E49"/>
    <w:rsid w:val="00F00EA2"/>
    <w:rsid w:val="00F00EBD"/>
    <w:rsid w:val="00F00EEC"/>
    <w:rsid w:val="00F00F29"/>
    <w:rsid w:val="00F010DF"/>
    <w:rsid w:val="00F01161"/>
    <w:rsid w:val="00F01238"/>
    <w:rsid w:val="00F012AD"/>
    <w:rsid w:val="00F012C9"/>
    <w:rsid w:val="00F01331"/>
    <w:rsid w:val="00F013C1"/>
    <w:rsid w:val="00F013C9"/>
    <w:rsid w:val="00F014E1"/>
    <w:rsid w:val="00F0154C"/>
    <w:rsid w:val="00F01579"/>
    <w:rsid w:val="00F015BC"/>
    <w:rsid w:val="00F015DF"/>
    <w:rsid w:val="00F01647"/>
    <w:rsid w:val="00F01688"/>
    <w:rsid w:val="00F017CA"/>
    <w:rsid w:val="00F01816"/>
    <w:rsid w:val="00F01865"/>
    <w:rsid w:val="00F01915"/>
    <w:rsid w:val="00F019C3"/>
    <w:rsid w:val="00F01A2D"/>
    <w:rsid w:val="00F01A52"/>
    <w:rsid w:val="00F01D52"/>
    <w:rsid w:val="00F01D7F"/>
    <w:rsid w:val="00F01D9C"/>
    <w:rsid w:val="00F01E0E"/>
    <w:rsid w:val="00F02013"/>
    <w:rsid w:val="00F02014"/>
    <w:rsid w:val="00F020DE"/>
    <w:rsid w:val="00F02117"/>
    <w:rsid w:val="00F021F3"/>
    <w:rsid w:val="00F022C7"/>
    <w:rsid w:val="00F022E1"/>
    <w:rsid w:val="00F02385"/>
    <w:rsid w:val="00F025B1"/>
    <w:rsid w:val="00F025F4"/>
    <w:rsid w:val="00F02659"/>
    <w:rsid w:val="00F02783"/>
    <w:rsid w:val="00F027C5"/>
    <w:rsid w:val="00F0285A"/>
    <w:rsid w:val="00F02880"/>
    <w:rsid w:val="00F028B6"/>
    <w:rsid w:val="00F028ED"/>
    <w:rsid w:val="00F02906"/>
    <w:rsid w:val="00F0295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56"/>
    <w:rsid w:val="00F038C5"/>
    <w:rsid w:val="00F038E3"/>
    <w:rsid w:val="00F03917"/>
    <w:rsid w:val="00F03976"/>
    <w:rsid w:val="00F03AE7"/>
    <w:rsid w:val="00F03B2E"/>
    <w:rsid w:val="00F03C14"/>
    <w:rsid w:val="00F03CB5"/>
    <w:rsid w:val="00F03CED"/>
    <w:rsid w:val="00F03CEE"/>
    <w:rsid w:val="00F03D21"/>
    <w:rsid w:val="00F03D65"/>
    <w:rsid w:val="00F03EBB"/>
    <w:rsid w:val="00F03F1A"/>
    <w:rsid w:val="00F03F66"/>
    <w:rsid w:val="00F03FCF"/>
    <w:rsid w:val="00F0407D"/>
    <w:rsid w:val="00F0409E"/>
    <w:rsid w:val="00F04111"/>
    <w:rsid w:val="00F04183"/>
    <w:rsid w:val="00F041C2"/>
    <w:rsid w:val="00F042C6"/>
    <w:rsid w:val="00F04353"/>
    <w:rsid w:val="00F0457B"/>
    <w:rsid w:val="00F046AB"/>
    <w:rsid w:val="00F046F7"/>
    <w:rsid w:val="00F047C0"/>
    <w:rsid w:val="00F047E9"/>
    <w:rsid w:val="00F048F7"/>
    <w:rsid w:val="00F0495C"/>
    <w:rsid w:val="00F049BF"/>
    <w:rsid w:val="00F04A88"/>
    <w:rsid w:val="00F04ABF"/>
    <w:rsid w:val="00F04ACD"/>
    <w:rsid w:val="00F04BA2"/>
    <w:rsid w:val="00F04BA7"/>
    <w:rsid w:val="00F04BA9"/>
    <w:rsid w:val="00F04C03"/>
    <w:rsid w:val="00F04C5E"/>
    <w:rsid w:val="00F04CD1"/>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DC"/>
    <w:rsid w:val="00F05864"/>
    <w:rsid w:val="00F058A5"/>
    <w:rsid w:val="00F059C0"/>
    <w:rsid w:val="00F05A3D"/>
    <w:rsid w:val="00F05B32"/>
    <w:rsid w:val="00F05CDA"/>
    <w:rsid w:val="00F05D1D"/>
    <w:rsid w:val="00F05D74"/>
    <w:rsid w:val="00F05EDB"/>
    <w:rsid w:val="00F06061"/>
    <w:rsid w:val="00F06079"/>
    <w:rsid w:val="00F06117"/>
    <w:rsid w:val="00F06205"/>
    <w:rsid w:val="00F0621B"/>
    <w:rsid w:val="00F0626E"/>
    <w:rsid w:val="00F062F7"/>
    <w:rsid w:val="00F0636C"/>
    <w:rsid w:val="00F06371"/>
    <w:rsid w:val="00F0642F"/>
    <w:rsid w:val="00F06559"/>
    <w:rsid w:val="00F06607"/>
    <w:rsid w:val="00F0663C"/>
    <w:rsid w:val="00F066CD"/>
    <w:rsid w:val="00F067AA"/>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4"/>
    <w:rsid w:val="00F06DC5"/>
    <w:rsid w:val="00F06DE4"/>
    <w:rsid w:val="00F06EA8"/>
    <w:rsid w:val="00F06ECF"/>
    <w:rsid w:val="00F06FB2"/>
    <w:rsid w:val="00F07080"/>
    <w:rsid w:val="00F07086"/>
    <w:rsid w:val="00F071A2"/>
    <w:rsid w:val="00F071AB"/>
    <w:rsid w:val="00F071D9"/>
    <w:rsid w:val="00F071FF"/>
    <w:rsid w:val="00F0720E"/>
    <w:rsid w:val="00F0721E"/>
    <w:rsid w:val="00F0733A"/>
    <w:rsid w:val="00F073C2"/>
    <w:rsid w:val="00F074DC"/>
    <w:rsid w:val="00F0758A"/>
    <w:rsid w:val="00F07640"/>
    <w:rsid w:val="00F07646"/>
    <w:rsid w:val="00F07684"/>
    <w:rsid w:val="00F0773A"/>
    <w:rsid w:val="00F078EA"/>
    <w:rsid w:val="00F079FA"/>
    <w:rsid w:val="00F07ACC"/>
    <w:rsid w:val="00F07B06"/>
    <w:rsid w:val="00F07C87"/>
    <w:rsid w:val="00F07CA8"/>
    <w:rsid w:val="00F07D87"/>
    <w:rsid w:val="00F07EA8"/>
    <w:rsid w:val="00F07FE9"/>
    <w:rsid w:val="00F10010"/>
    <w:rsid w:val="00F10283"/>
    <w:rsid w:val="00F10288"/>
    <w:rsid w:val="00F102E7"/>
    <w:rsid w:val="00F103E0"/>
    <w:rsid w:val="00F1048F"/>
    <w:rsid w:val="00F10490"/>
    <w:rsid w:val="00F10602"/>
    <w:rsid w:val="00F10814"/>
    <w:rsid w:val="00F1087C"/>
    <w:rsid w:val="00F108AF"/>
    <w:rsid w:val="00F108BB"/>
    <w:rsid w:val="00F109A4"/>
    <w:rsid w:val="00F10A28"/>
    <w:rsid w:val="00F10B8D"/>
    <w:rsid w:val="00F10C08"/>
    <w:rsid w:val="00F10C16"/>
    <w:rsid w:val="00F10CE0"/>
    <w:rsid w:val="00F10D88"/>
    <w:rsid w:val="00F10D99"/>
    <w:rsid w:val="00F10DF7"/>
    <w:rsid w:val="00F10E55"/>
    <w:rsid w:val="00F10E6D"/>
    <w:rsid w:val="00F10FBB"/>
    <w:rsid w:val="00F11211"/>
    <w:rsid w:val="00F114BF"/>
    <w:rsid w:val="00F114C1"/>
    <w:rsid w:val="00F1158B"/>
    <w:rsid w:val="00F11627"/>
    <w:rsid w:val="00F11692"/>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A0"/>
    <w:rsid w:val="00F12ADA"/>
    <w:rsid w:val="00F12B62"/>
    <w:rsid w:val="00F12C49"/>
    <w:rsid w:val="00F12D10"/>
    <w:rsid w:val="00F12D15"/>
    <w:rsid w:val="00F12D1C"/>
    <w:rsid w:val="00F12D2B"/>
    <w:rsid w:val="00F12D7E"/>
    <w:rsid w:val="00F12DDE"/>
    <w:rsid w:val="00F12DFF"/>
    <w:rsid w:val="00F12E4B"/>
    <w:rsid w:val="00F12EEE"/>
    <w:rsid w:val="00F12F47"/>
    <w:rsid w:val="00F12F90"/>
    <w:rsid w:val="00F12FB9"/>
    <w:rsid w:val="00F130F4"/>
    <w:rsid w:val="00F1314B"/>
    <w:rsid w:val="00F133B2"/>
    <w:rsid w:val="00F133B9"/>
    <w:rsid w:val="00F133DD"/>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D62"/>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C4"/>
    <w:rsid w:val="00F14E28"/>
    <w:rsid w:val="00F14E70"/>
    <w:rsid w:val="00F14FA1"/>
    <w:rsid w:val="00F15056"/>
    <w:rsid w:val="00F15106"/>
    <w:rsid w:val="00F15122"/>
    <w:rsid w:val="00F15271"/>
    <w:rsid w:val="00F15285"/>
    <w:rsid w:val="00F152B1"/>
    <w:rsid w:val="00F15444"/>
    <w:rsid w:val="00F154FD"/>
    <w:rsid w:val="00F15510"/>
    <w:rsid w:val="00F15554"/>
    <w:rsid w:val="00F15653"/>
    <w:rsid w:val="00F156F6"/>
    <w:rsid w:val="00F15717"/>
    <w:rsid w:val="00F157A8"/>
    <w:rsid w:val="00F157C3"/>
    <w:rsid w:val="00F1583C"/>
    <w:rsid w:val="00F1588F"/>
    <w:rsid w:val="00F15923"/>
    <w:rsid w:val="00F1596F"/>
    <w:rsid w:val="00F159B9"/>
    <w:rsid w:val="00F159CD"/>
    <w:rsid w:val="00F159E9"/>
    <w:rsid w:val="00F15A3E"/>
    <w:rsid w:val="00F15A67"/>
    <w:rsid w:val="00F15A7A"/>
    <w:rsid w:val="00F15B2F"/>
    <w:rsid w:val="00F15B5B"/>
    <w:rsid w:val="00F15C14"/>
    <w:rsid w:val="00F15C84"/>
    <w:rsid w:val="00F15D20"/>
    <w:rsid w:val="00F15D21"/>
    <w:rsid w:val="00F15E5F"/>
    <w:rsid w:val="00F15ED1"/>
    <w:rsid w:val="00F15ED4"/>
    <w:rsid w:val="00F15F36"/>
    <w:rsid w:val="00F15FB2"/>
    <w:rsid w:val="00F161F0"/>
    <w:rsid w:val="00F1623D"/>
    <w:rsid w:val="00F16246"/>
    <w:rsid w:val="00F1626B"/>
    <w:rsid w:val="00F162DB"/>
    <w:rsid w:val="00F162E9"/>
    <w:rsid w:val="00F16364"/>
    <w:rsid w:val="00F1637B"/>
    <w:rsid w:val="00F1647B"/>
    <w:rsid w:val="00F165E1"/>
    <w:rsid w:val="00F16605"/>
    <w:rsid w:val="00F1673A"/>
    <w:rsid w:val="00F16796"/>
    <w:rsid w:val="00F167BD"/>
    <w:rsid w:val="00F16800"/>
    <w:rsid w:val="00F16801"/>
    <w:rsid w:val="00F16A06"/>
    <w:rsid w:val="00F16AFB"/>
    <w:rsid w:val="00F16B50"/>
    <w:rsid w:val="00F16B8F"/>
    <w:rsid w:val="00F16BA6"/>
    <w:rsid w:val="00F16C1F"/>
    <w:rsid w:val="00F16DE9"/>
    <w:rsid w:val="00F16E85"/>
    <w:rsid w:val="00F16EE2"/>
    <w:rsid w:val="00F16EF7"/>
    <w:rsid w:val="00F16F45"/>
    <w:rsid w:val="00F16F8E"/>
    <w:rsid w:val="00F16F93"/>
    <w:rsid w:val="00F16FDF"/>
    <w:rsid w:val="00F17180"/>
    <w:rsid w:val="00F17235"/>
    <w:rsid w:val="00F172DA"/>
    <w:rsid w:val="00F172F0"/>
    <w:rsid w:val="00F1745E"/>
    <w:rsid w:val="00F1748E"/>
    <w:rsid w:val="00F1761B"/>
    <w:rsid w:val="00F1764C"/>
    <w:rsid w:val="00F17671"/>
    <w:rsid w:val="00F17679"/>
    <w:rsid w:val="00F177A0"/>
    <w:rsid w:val="00F177B7"/>
    <w:rsid w:val="00F17812"/>
    <w:rsid w:val="00F178C0"/>
    <w:rsid w:val="00F1791C"/>
    <w:rsid w:val="00F17A5B"/>
    <w:rsid w:val="00F17A9E"/>
    <w:rsid w:val="00F17ACF"/>
    <w:rsid w:val="00F17ADF"/>
    <w:rsid w:val="00F17B4D"/>
    <w:rsid w:val="00F17B89"/>
    <w:rsid w:val="00F17C49"/>
    <w:rsid w:val="00F17D36"/>
    <w:rsid w:val="00F17D9F"/>
    <w:rsid w:val="00F17E46"/>
    <w:rsid w:val="00F17F64"/>
    <w:rsid w:val="00F17F97"/>
    <w:rsid w:val="00F17F9E"/>
    <w:rsid w:val="00F17FA1"/>
    <w:rsid w:val="00F20202"/>
    <w:rsid w:val="00F20225"/>
    <w:rsid w:val="00F20262"/>
    <w:rsid w:val="00F203D1"/>
    <w:rsid w:val="00F204A0"/>
    <w:rsid w:val="00F204A4"/>
    <w:rsid w:val="00F204AC"/>
    <w:rsid w:val="00F204DD"/>
    <w:rsid w:val="00F2051E"/>
    <w:rsid w:val="00F20545"/>
    <w:rsid w:val="00F205F6"/>
    <w:rsid w:val="00F205FA"/>
    <w:rsid w:val="00F20768"/>
    <w:rsid w:val="00F207A9"/>
    <w:rsid w:val="00F20819"/>
    <w:rsid w:val="00F208A3"/>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F9"/>
    <w:rsid w:val="00F21F80"/>
    <w:rsid w:val="00F21F88"/>
    <w:rsid w:val="00F21FEA"/>
    <w:rsid w:val="00F2205E"/>
    <w:rsid w:val="00F22070"/>
    <w:rsid w:val="00F22139"/>
    <w:rsid w:val="00F22267"/>
    <w:rsid w:val="00F222CF"/>
    <w:rsid w:val="00F2230F"/>
    <w:rsid w:val="00F22333"/>
    <w:rsid w:val="00F223E0"/>
    <w:rsid w:val="00F22420"/>
    <w:rsid w:val="00F2243B"/>
    <w:rsid w:val="00F22441"/>
    <w:rsid w:val="00F224D2"/>
    <w:rsid w:val="00F2252C"/>
    <w:rsid w:val="00F226BB"/>
    <w:rsid w:val="00F22732"/>
    <w:rsid w:val="00F22744"/>
    <w:rsid w:val="00F229A7"/>
    <w:rsid w:val="00F229DE"/>
    <w:rsid w:val="00F22A61"/>
    <w:rsid w:val="00F22A8A"/>
    <w:rsid w:val="00F22AA3"/>
    <w:rsid w:val="00F22AE5"/>
    <w:rsid w:val="00F22AF2"/>
    <w:rsid w:val="00F22C2D"/>
    <w:rsid w:val="00F22CDD"/>
    <w:rsid w:val="00F22FC3"/>
    <w:rsid w:val="00F23034"/>
    <w:rsid w:val="00F23037"/>
    <w:rsid w:val="00F230CE"/>
    <w:rsid w:val="00F23171"/>
    <w:rsid w:val="00F23174"/>
    <w:rsid w:val="00F23192"/>
    <w:rsid w:val="00F23281"/>
    <w:rsid w:val="00F232C8"/>
    <w:rsid w:val="00F23322"/>
    <w:rsid w:val="00F23341"/>
    <w:rsid w:val="00F23429"/>
    <w:rsid w:val="00F23603"/>
    <w:rsid w:val="00F236B2"/>
    <w:rsid w:val="00F2370C"/>
    <w:rsid w:val="00F2373C"/>
    <w:rsid w:val="00F2377F"/>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5B"/>
    <w:rsid w:val="00F2448A"/>
    <w:rsid w:val="00F24538"/>
    <w:rsid w:val="00F24551"/>
    <w:rsid w:val="00F245B5"/>
    <w:rsid w:val="00F245E9"/>
    <w:rsid w:val="00F24655"/>
    <w:rsid w:val="00F247C9"/>
    <w:rsid w:val="00F247DD"/>
    <w:rsid w:val="00F2483D"/>
    <w:rsid w:val="00F24840"/>
    <w:rsid w:val="00F249C3"/>
    <w:rsid w:val="00F24A23"/>
    <w:rsid w:val="00F24A39"/>
    <w:rsid w:val="00F24B2D"/>
    <w:rsid w:val="00F24BEA"/>
    <w:rsid w:val="00F24D91"/>
    <w:rsid w:val="00F24D9F"/>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A0A"/>
    <w:rsid w:val="00F25AF8"/>
    <w:rsid w:val="00F25BFC"/>
    <w:rsid w:val="00F25C62"/>
    <w:rsid w:val="00F25D53"/>
    <w:rsid w:val="00F25D73"/>
    <w:rsid w:val="00F25E1C"/>
    <w:rsid w:val="00F25E59"/>
    <w:rsid w:val="00F25F2B"/>
    <w:rsid w:val="00F25F4D"/>
    <w:rsid w:val="00F25F9E"/>
    <w:rsid w:val="00F26039"/>
    <w:rsid w:val="00F26048"/>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A4"/>
    <w:rsid w:val="00F274B1"/>
    <w:rsid w:val="00F27522"/>
    <w:rsid w:val="00F27560"/>
    <w:rsid w:val="00F275C2"/>
    <w:rsid w:val="00F2785F"/>
    <w:rsid w:val="00F27907"/>
    <w:rsid w:val="00F27928"/>
    <w:rsid w:val="00F27949"/>
    <w:rsid w:val="00F27957"/>
    <w:rsid w:val="00F279F4"/>
    <w:rsid w:val="00F27A15"/>
    <w:rsid w:val="00F27BB5"/>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67C"/>
    <w:rsid w:val="00F30706"/>
    <w:rsid w:val="00F30759"/>
    <w:rsid w:val="00F30772"/>
    <w:rsid w:val="00F307CC"/>
    <w:rsid w:val="00F309F5"/>
    <w:rsid w:val="00F309F6"/>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6F"/>
    <w:rsid w:val="00F31495"/>
    <w:rsid w:val="00F31553"/>
    <w:rsid w:val="00F31556"/>
    <w:rsid w:val="00F3188D"/>
    <w:rsid w:val="00F31897"/>
    <w:rsid w:val="00F318C9"/>
    <w:rsid w:val="00F3195C"/>
    <w:rsid w:val="00F31A41"/>
    <w:rsid w:val="00F31A7C"/>
    <w:rsid w:val="00F31BDB"/>
    <w:rsid w:val="00F31BED"/>
    <w:rsid w:val="00F31D50"/>
    <w:rsid w:val="00F31D92"/>
    <w:rsid w:val="00F31EC4"/>
    <w:rsid w:val="00F31F3C"/>
    <w:rsid w:val="00F31F52"/>
    <w:rsid w:val="00F32064"/>
    <w:rsid w:val="00F3207F"/>
    <w:rsid w:val="00F320F0"/>
    <w:rsid w:val="00F3215A"/>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CE"/>
    <w:rsid w:val="00F33188"/>
    <w:rsid w:val="00F3325D"/>
    <w:rsid w:val="00F33353"/>
    <w:rsid w:val="00F33406"/>
    <w:rsid w:val="00F33418"/>
    <w:rsid w:val="00F33514"/>
    <w:rsid w:val="00F3352B"/>
    <w:rsid w:val="00F3355B"/>
    <w:rsid w:val="00F3359C"/>
    <w:rsid w:val="00F336BC"/>
    <w:rsid w:val="00F33798"/>
    <w:rsid w:val="00F3379B"/>
    <w:rsid w:val="00F337E5"/>
    <w:rsid w:val="00F33A77"/>
    <w:rsid w:val="00F33B7B"/>
    <w:rsid w:val="00F33C52"/>
    <w:rsid w:val="00F33C80"/>
    <w:rsid w:val="00F33C9F"/>
    <w:rsid w:val="00F33CAD"/>
    <w:rsid w:val="00F33CE2"/>
    <w:rsid w:val="00F33F2E"/>
    <w:rsid w:val="00F340B9"/>
    <w:rsid w:val="00F34130"/>
    <w:rsid w:val="00F34174"/>
    <w:rsid w:val="00F34199"/>
    <w:rsid w:val="00F34203"/>
    <w:rsid w:val="00F3430A"/>
    <w:rsid w:val="00F3432D"/>
    <w:rsid w:val="00F34556"/>
    <w:rsid w:val="00F3455D"/>
    <w:rsid w:val="00F3476E"/>
    <w:rsid w:val="00F34776"/>
    <w:rsid w:val="00F347AB"/>
    <w:rsid w:val="00F34834"/>
    <w:rsid w:val="00F34858"/>
    <w:rsid w:val="00F348BF"/>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B"/>
    <w:rsid w:val="00F354C9"/>
    <w:rsid w:val="00F354DC"/>
    <w:rsid w:val="00F35707"/>
    <w:rsid w:val="00F35718"/>
    <w:rsid w:val="00F3572D"/>
    <w:rsid w:val="00F35766"/>
    <w:rsid w:val="00F357C9"/>
    <w:rsid w:val="00F35810"/>
    <w:rsid w:val="00F3581E"/>
    <w:rsid w:val="00F35870"/>
    <w:rsid w:val="00F358B6"/>
    <w:rsid w:val="00F35985"/>
    <w:rsid w:val="00F359B3"/>
    <w:rsid w:val="00F35A6B"/>
    <w:rsid w:val="00F35B9B"/>
    <w:rsid w:val="00F35BE4"/>
    <w:rsid w:val="00F35BF6"/>
    <w:rsid w:val="00F35C29"/>
    <w:rsid w:val="00F35CDD"/>
    <w:rsid w:val="00F35CDF"/>
    <w:rsid w:val="00F35DC3"/>
    <w:rsid w:val="00F35DF3"/>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DC"/>
    <w:rsid w:val="00F36CDF"/>
    <w:rsid w:val="00F36DB4"/>
    <w:rsid w:val="00F36DD7"/>
    <w:rsid w:val="00F36E70"/>
    <w:rsid w:val="00F36F1A"/>
    <w:rsid w:val="00F36F51"/>
    <w:rsid w:val="00F36F92"/>
    <w:rsid w:val="00F36FAC"/>
    <w:rsid w:val="00F370D1"/>
    <w:rsid w:val="00F371C6"/>
    <w:rsid w:val="00F3720E"/>
    <w:rsid w:val="00F3731C"/>
    <w:rsid w:val="00F37352"/>
    <w:rsid w:val="00F37388"/>
    <w:rsid w:val="00F3738B"/>
    <w:rsid w:val="00F3739C"/>
    <w:rsid w:val="00F37487"/>
    <w:rsid w:val="00F3749C"/>
    <w:rsid w:val="00F374D1"/>
    <w:rsid w:val="00F37563"/>
    <w:rsid w:val="00F37565"/>
    <w:rsid w:val="00F376EF"/>
    <w:rsid w:val="00F37725"/>
    <w:rsid w:val="00F377E4"/>
    <w:rsid w:val="00F3798F"/>
    <w:rsid w:val="00F37A20"/>
    <w:rsid w:val="00F37A5A"/>
    <w:rsid w:val="00F37AC4"/>
    <w:rsid w:val="00F37B01"/>
    <w:rsid w:val="00F37BD1"/>
    <w:rsid w:val="00F37D19"/>
    <w:rsid w:val="00F37D9B"/>
    <w:rsid w:val="00F37DA1"/>
    <w:rsid w:val="00F37DE0"/>
    <w:rsid w:val="00F37E13"/>
    <w:rsid w:val="00F37EBD"/>
    <w:rsid w:val="00F37F69"/>
    <w:rsid w:val="00F4009C"/>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FD"/>
    <w:rsid w:val="00F40BE4"/>
    <w:rsid w:val="00F41035"/>
    <w:rsid w:val="00F41112"/>
    <w:rsid w:val="00F411E6"/>
    <w:rsid w:val="00F41266"/>
    <w:rsid w:val="00F412E0"/>
    <w:rsid w:val="00F4166B"/>
    <w:rsid w:val="00F41676"/>
    <w:rsid w:val="00F416A1"/>
    <w:rsid w:val="00F41705"/>
    <w:rsid w:val="00F4173E"/>
    <w:rsid w:val="00F417FB"/>
    <w:rsid w:val="00F41818"/>
    <w:rsid w:val="00F4181F"/>
    <w:rsid w:val="00F4188F"/>
    <w:rsid w:val="00F41925"/>
    <w:rsid w:val="00F419E1"/>
    <w:rsid w:val="00F41B14"/>
    <w:rsid w:val="00F41B2D"/>
    <w:rsid w:val="00F41B6D"/>
    <w:rsid w:val="00F41BD7"/>
    <w:rsid w:val="00F41CC0"/>
    <w:rsid w:val="00F41CC2"/>
    <w:rsid w:val="00F41CF4"/>
    <w:rsid w:val="00F41F30"/>
    <w:rsid w:val="00F420B1"/>
    <w:rsid w:val="00F420D9"/>
    <w:rsid w:val="00F42195"/>
    <w:rsid w:val="00F421F8"/>
    <w:rsid w:val="00F42241"/>
    <w:rsid w:val="00F42328"/>
    <w:rsid w:val="00F4239B"/>
    <w:rsid w:val="00F42434"/>
    <w:rsid w:val="00F42602"/>
    <w:rsid w:val="00F427BF"/>
    <w:rsid w:val="00F42A24"/>
    <w:rsid w:val="00F42AE9"/>
    <w:rsid w:val="00F42B36"/>
    <w:rsid w:val="00F42B74"/>
    <w:rsid w:val="00F42BDB"/>
    <w:rsid w:val="00F42D8B"/>
    <w:rsid w:val="00F42DEB"/>
    <w:rsid w:val="00F42E30"/>
    <w:rsid w:val="00F43016"/>
    <w:rsid w:val="00F43071"/>
    <w:rsid w:val="00F43115"/>
    <w:rsid w:val="00F43153"/>
    <w:rsid w:val="00F431F1"/>
    <w:rsid w:val="00F43221"/>
    <w:rsid w:val="00F43341"/>
    <w:rsid w:val="00F4334F"/>
    <w:rsid w:val="00F43380"/>
    <w:rsid w:val="00F4342A"/>
    <w:rsid w:val="00F4350C"/>
    <w:rsid w:val="00F4357C"/>
    <w:rsid w:val="00F43660"/>
    <w:rsid w:val="00F436D9"/>
    <w:rsid w:val="00F43762"/>
    <w:rsid w:val="00F437D5"/>
    <w:rsid w:val="00F4382A"/>
    <w:rsid w:val="00F4399D"/>
    <w:rsid w:val="00F439E6"/>
    <w:rsid w:val="00F43B41"/>
    <w:rsid w:val="00F43C59"/>
    <w:rsid w:val="00F43CA8"/>
    <w:rsid w:val="00F43D38"/>
    <w:rsid w:val="00F43E6A"/>
    <w:rsid w:val="00F43EA5"/>
    <w:rsid w:val="00F43F07"/>
    <w:rsid w:val="00F44009"/>
    <w:rsid w:val="00F44038"/>
    <w:rsid w:val="00F44064"/>
    <w:rsid w:val="00F440C7"/>
    <w:rsid w:val="00F44169"/>
    <w:rsid w:val="00F441CC"/>
    <w:rsid w:val="00F4421D"/>
    <w:rsid w:val="00F44280"/>
    <w:rsid w:val="00F442F9"/>
    <w:rsid w:val="00F44329"/>
    <w:rsid w:val="00F4433A"/>
    <w:rsid w:val="00F4435B"/>
    <w:rsid w:val="00F443BC"/>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97"/>
    <w:rsid w:val="00F44EE5"/>
    <w:rsid w:val="00F44F59"/>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8D1"/>
    <w:rsid w:val="00F45913"/>
    <w:rsid w:val="00F45921"/>
    <w:rsid w:val="00F4599D"/>
    <w:rsid w:val="00F45A4B"/>
    <w:rsid w:val="00F45AC8"/>
    <w:rsid w:val="00F45B18"/>
    <w:rsid w:val="00F45C0F"/>
    <w:rsid w:val="00F45C19"/>
    <w:rsid w:val="00F45DD4"/>
    <w:rsid w:val="00F45FC7"/>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E4"/>
    <w:rsid w:val="00F470FF"/>
    <w:rsid w:val="00F4717B"/>
    <w:rsid w:val="00F471D2"/>
    <w:rsid w:val="00F4729E"/>
    <w:rsid w:val="00F47358"/>
    <w:rsid w:val="00F47401"/>
    <w:rsid w:val="00F4743F"/>
    <w:rsid w:val="00F475CC"/>
    <w:rsid w:val="00F47730"/>
    <w:rsid w:val="00F4778A"/>
    <w:rsid w:val="00F477A6"/>
    <w:rsid w:val="00F47912"/>
    <w:rsid w:val="00F479F6"/>
    <w:rsid w:val="00F47A42"/>
    <w:rsid w:val="00F47A67"/>
    <w:rsid w:val="00F47AB4"/>
    <w:rsid w:val="00F47C7D"/>
    <w:rsid w:val="00F47C94"/>
    <w:rsid w:val="00F47D82"/>
    <w:rsid w:val="00F47E1A"/>
    <w:rsid w:val="00F47E8E"/>
    <w:rsid w:val="00F47EA5"/>
    <w:rsid w:val="00F47EB7"/>
    <w:rsid w:val="00F47F24"/>
    <w:rsid w:val="00F47FD2"/>
    <w:rsid w:val="00F47FF0"/>
    <w:rsid w:val="00F5009D"/>
    <w:rsid w:val="00F5012F"/>
    <w:rsid w:val="00F501B6"/>
    <w:rsid w:val="00F501ED"/>
    <w:rsid w:val="00F50353"/>
    <w:rsid w:val="00F5036D"/>
    <w:rsid w:val="00F50390"/>
    <w:rsid w:val="00F5040E"/>
    <w:rsid w:val="00F5055D"/>
    <w:rsid w:val="00F505FC"/>
    <w:rsid w:val="00F506A2"/>
    <w:rsid w:val="00F50717"/>
    <w:rsid w:val="00F5072D"/>
    <w:rsid w:val="00F5072E"/>
    <w:rsid w:val="00F507CD"/>
    <w:rsid w:val="00F50824"/>
    <w:rsid w:val="00F50833"/>
    <w:rsid w:val="00F50946"/>
    <w:rsid w:val="00F5097F"/>
    <w:rsid w:val="00F509F0"/>
    <w:rsid w:val="00F50A35"/>
    <w:rsid w:val="00F50A48"/>
    <w:rsid w:val="00F50A50"/>
    <w:rsid w:val="00F50A5C"/>
    <w:rsid w:val="00F50B93"/>
    <w:rsid w:val="00F50BBD"/>
    <w:rsid w:val="00F50BFB"/>
    <w:rsid w:val="00F50CFE"/>
    <w:rsid w:val="00F50DE6"/>
    <w:rsid w:val="00F50EBA"/>
    <w:rsid w:val="00F50F0C"/>
    <w:rsid w:val="00F50F16"/>
    <w:rsid w:val="00F50F35"/>
    <w:rsid w:val="00F50F38"/>
    <w:rsid w:val="00F50F50"/>
    <w:rsid w:val="00F51061"/>
    <w:rsid w:val="00F5127D"/>
    <w:rsid w:val="00F5127E"/>
    <w:rsid w:val="00F5133E"/>
    <w:rsid w:val="00F51386"/>
    <w:rsid w:val="00F5139C"/>
    <w:rsid w:val="00F513CB"/>
    <w:rsid w:val="00F514C1"/>
    <w:rsid w:val="00F51596"/>
    <w:rsid w:val="00F51612"/>
    <w:rsid w:val="00F51674"/>
    <w:rsid w:val="00F5172A"/>
    <w:rsid w:val="00F519BF"/>
    <w:rsid w:val="00F51A9E"/>
    <w:rsid w:val="00F51AC1"/>
    <w:rsid w:val="00F51B64"/>
    <w:rsid w:val="00F51B86"/>
    <w:rsid w:val="00F51BE1"/>
    <w:rsid w:val="00F51C79"/>
    <w:rsid w:val="00F51DAD"/>
    <w:rsid w:val="00F51F5A"/>
    <w:rsid w:val="00F51FEC"/>
    <w:rsid w:val="00F52032"/>
    <w:rsid w:val="00F52059"/>
    <w:rsid w:val="00F5228B"/>
    <w:rsid w:val="00F522D1"/>
    <w:rsid w:val="00F523AC"/>
    <w:rsid w:val="00F5243E"/>
    <w:rsid w:val="00F52568"/>
    <w:rsid w:val="00F5257C"/>
    <w:rsid w:val="00F526F0"/>
    <w:rsid w:val="00F52741"/>
    <w:rsid w:val="00F527CF"/>
    <w:rsid w:val="00F52885"/>
    <w:rsid w:val="00F52BC3"/>
    <w:rsid w:val="00F52C5F"/>
    <w:rsid w:val="00F52D83"/>
    <w:rsid w:val="00F52DAE"/>
    <w:rsid w:val="00F52F13"/>
    <w:rsid w:val="00F52F48"/>
    <w:rsid w:val="00F53009"/>
    <w:rsid w:val="00F53111"/>
    <w:rsid w:val="00F5311E"/>
    <w:rsid w:val="00F531C7"/>
    <w:rsid w:val="00F53212"/>
    <w:rsid w:val="00F53272"/>
    <w:rsid w:val="00F53385"/>
    <w:rsid w:val="00F5347C"/>
    <w:rsid w:val="00F534A4"/>
    <w:rsid w:val="00F534F9"/>
    <w:rsid w:val="00F5351D"/>
    <w:rsid w:val="00F53575"/>
    <w:rsid w:val="00F535D0"/>
    <w:rsid w:val="00F537E0"/>
    <w:rsid w:val="00F53828"/>
    <w:rsid w:val="00F5395C"/>
    <w:rsid w:val="00F539A5"/>
    <w:rsid w:val="00F539ED"/>
    <w:rsid w:val="00F53A21"/>
    <w:rsid w:val="00F53AD9"/>
    <w:rsid w:val="00F53B3E"/>
    <w:rsid w:val="00F53C48"/>
    <w:rsid w:val="00F53D1C"/>
    <w:rsid w:val="00F53DC4"/>
    <w:rsid w:val="00F53DD2"/>
    <w:rsid w:val="00F53E4C"/>
    <w:rsid w:val="00F53FDE"/>
    <w:rsid w:val="00F53FF5"/>
    <w:rsid w:val="00F53FF9"/>
    <w:rsid w:val="00F53FFB"/>
    <w:rsid w:val="00F54091"/>
    <w:rsid w:val="00F540CA"/>
    <w:rsid w:val="00F540EA"/>
    <w:rsid w:val="00F5425E"/>
    <w:rsid w:val="00F54261"/>
    <w:rsid w:val="00F5433D"/>
    <w:rsid w:val="00F5436D"/>
    <w:rsid w:val="00F54426"/>
    <w:rsid w:val="00F5449A"/>
    <w:rsid w:val="00F5453F"/>
    <w:rsid w:val="00F54579"/>
    <w:rsid w:val="00F54597"/>
    <w:rsid w:val="00F5464C"/>
    <w:rsid w:val="00F5475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10E"/>
    <w:rsid w:val="00F551DA"/>
    <w:rsid w:val="00F55225"/>
    <w:rsid w:val="00F553D4"/>
    <w:rsid w:val="00F553F6"/>
    <w:rsid w:val="00F5541D"/>
    <w:rsid w:val="00F554C9"/>
    <w:rsid w:val="00F5551C"/>
    <w:rsid w:val="00F5555D"/>
    <w:rsid w:val="00F555C8"/>
    <w:rsid w:val="00F5563F"/>
    <w:rsid w:val="00F55702"/>
    <w:rsid w:val="00F55748"/>
    <w:rsid w:val="00F557A3"/>
    <w:rsid w:val="00F557D5"/>
    <w:rsid w:val="00F55859"/>
    <w:rsid w:val="00F55880"/>
    <w:rsid w:val="00F55896"/>
    <w:rsid w:val="00F558D8"/>
    <w:rsid w:val="00F55A31"/>
    <w:rsid w:val="00F55AF7"/>
    <w:rsid w:val="00F55B04"/>
    <w:rsid w:val="00F55B72"/>
    <w:rsid w:val="00F55BF1"/>
    <w:rsid w:val="00F55CC4"/>
    <w:rsid w:val="00F55CC9"/>
    <w:rsid w:val="00F55CE2"/>
    <w:rsid w:val="00F55D53"/>
    <w:rsid w:val="00F55E2B"/>
    <w:rsid w:val="00F55EE7"/>
    <w:rsid w:val="00F55F04"/>
    <w:rsid w:val="00F55F6F"/>
    <w:rsid w:val="00F5618E"/>
    <w:rsid w:val="00F561AB"/>
    <w:rsid w:val="00F56243"/>
    <w:rsid w:val="00F56248"/>
    <w:rsid w:val="00F562C3"/>
    <w:rsid w:val="00F56493"/>
    <w:rsid w:val="00F564D2"/>
    <w:rsid w:val="00F564DD"/>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7126"/>
    <w:rsid w:val="00F57143"/>
    <w:rsid w:val="00F5717C"/>
    <w:rsid w:val="00F571BA"/>
    <w:rsid w:val="00F571BC"/>
    <w:rsid w:val="00F5733E"/>
    <w:rsid w:val="00F57399"/>
    <w:rsid w:val="00F573A6"/>
    <w:rsid w:val="00F573EB"/>
    <w:rsid w:val="00F573FD"/>
    <w:rsid w:val="00F5743D"/>
    <w:rsid w:val="00F5745B"/>
    <w:rsid w:val="00F57694"/>
    <w:rsid w:val="00F576DA"/>
    <w:rsid w:val="00F57765"/>
    <w:rsid w:val="00F57793"/>
    <w:rsid w:val="00F5781E"/>
    <w:rsid w:val="00F5784D"/>
    <w:rsid w:val="00F578E6"/>
    <w:rsid w:val="00F57938"/>
    <w:rsid w:val="00F5796A"/>
    <w:rsid w:val="00F57992"/>
    <w:rsid w:val="00F579FD"/>
    <w:rsid w:val="00F57A04"/>
    <w:rsid w:val="00F57A22"/>
    <w:rsid w:val="00F57ACE"/>
    <w:rsid w:val="00F57C0A"/>
    <w:rsid w:val="00F57CFE"/>
    <w:rsid w:val="00F57D13"/>
    <w:rsid w:val="00F57DBC"/>
    <w:rsid w:val="00F57DD6"/>
    <w:rsid w:val="00F57E5B"/>
    <w:rsid w:val="00F57ECE"/>
    <w:rsid w:val="00F57EF4"/>
    <w:rsid w:val="00F6008B"/>
    <w:rsid w:val="00F601D8"/>
    <w:rsid w:val="00F60271"/>
    <w:rsid w:val="00F60422"/>
    <w:rsid w:val="00F6046C"/>
    <w:rsid w:val="00F604AE"/>
    <w:rsid w:val="00F6059E"/>
    <w:rsid w:val="00F60702"/>
    <w:rsid w:val="00F6079E"/>
    <w:rsid w:val="00F60922"/>
    <w:rsid w:val="00F609A2"/>
    <w:rsid w:val="00F60B24"/>
    <w:rsid w:val="00F60B32"/>
    <w:rsid w:val="00F60C97"/>
    <w:rsid w:val="00F60D0D"/>
    <w:rsid w:val="00F60DE9"/>
    <w:rsid w:val="00F60F19"/>
    <w:rsid w:val="00F60F49"/>
    <w:rsid w:val="00F60FBB"/>
    <w:rsid w:val="00F60FBC"/>
    <w:rsid w:val="00F60FF5"/>
    <w:rsid w:val="00F6108E"/>
    <w:rsid w:val="00F610AC"/>
    <w:rsid w:val="00F61176"/>
    <w:rsid w:val="00F6119F"/>
    <w:rsid w:val="00F61232"/>
    <w:rsid w:val="00F6126C"/>
    <w:rsid w:val="00F613DF"/>
    <w:rsid w:val="00F614E7"/>
    <w:rsid w:val="00F6153C"/>
    <w:rsid w:val="00F615D1"/>
    <w:rsid w:val="00F6162A"/>
    <w:rsid w:val="00F61701"/>
    <w:rsid w:val="00F61838"/>
    <w:rsid w:val="00F618FC"/>
    <w:rsid w:val="00F61968"/>
    <w:rsid w:val="00F6196D"/>
    <w:rsid w:val="00F619FC"/>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F4"/>
    <w:rsid w:val="00F62555"/>
    <w:rsid w:val="00F625BC"/>
    <w:rsid w:val="00F625C4"/>
    <w:rsid w:val="00F625D0"/>
    <w:rsid w:val="00F626DA"/>
    <w:rsid w:val="00F62776"/>
    <w:rsid w:val="00F62827"/>
    <w:rsid w:val="00F62905"/>
    <w:rsid w:val="00F62997"/>
    <w:rsid w:val="00F62A13"/>
    <w:rsid w:val="00F62A91"/>
    <w:rsid w:val="00F62B2A"/>
    <w:rsid w:val="00F62B6D"/>
    <w:rsid w:val="00F62C98"/>
    <w:rsid w:val="00F62CE7"/>
    <w:rsid w:val="00F62D87"/>
    <w:rsid w:val="00F62DBD"/>
    <w:rsid w:val="00F62E62"/>
    <w:rsid w:val="00F62E67"/>
    <w:rsid w:val="00F62F0A"/>
    <w:rsid w:val="00F62F39"/>
    <w:rsid w:val="00F62F81"/>
    <w:rsid w:val="00F63018"/>
    <w:rsid w:val="00F6301F"/>
    <w:rsid w:val="00F6311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407A"/>
    <w:rsid w:val="00F64113"/>
    <w:rsid w:val="00F641CD"/>
    <w:rsid w:val="00F64228"/>
    <w:rsid w:val="00F6425F"/>
    <w:rsid w:val="00F64554"/>
    <w:rsid w:val="00F645BA"/>
    <w:rsid w:val="00F645C1"/>
    <w:rsid w:val="00F6469F"/>
    <w:rsid w:val="00F6474F"/>
    <w:rsid w:val="00F64894"/>
    <w:rsid w:val="00F648A3"/>
    <w:rsid w:val="00F649B3"/>
    <w:rsid w:val="00F64B10"/>
    <w:rsid w:val="00F64B23"/>
    <w:rsid w:val="00F64B9A"/>
    <w:rsid w:val="00F64BC6"/>
    <w:rsid w:val="00F64BFF"/>
    <w:rsid w:val="00F64C00"/>
    <w:rsid w:val="00F64DBB"/>
    <w:rsid w:val="00F64DD9"/>
    <w:rsid w:val="00F64DEA"/>
    <w:rsid w:val="00F64E61"/>
    <w:rsid w:val="00F64F7D"/>
    <w:rsid w:val="00F650A4"/>
    <w:rsid w:val="00F650D1"/>
    <w:rsid w:val="00F6514C"/>
    <w:rsid w:val="00F651DB"/>
    <w:rsid w:val="00F65278"/>
    <w:rsid w:val="00F652B9"/>
    <w:rsid w:val="00F652FE"/>
    <w:rsid w:val="00F653BC"/>
    <w:rsid w:val="00F65470"/>
    <w:rsid w:val="00F654EE"/>
    <w:rsid w:val="00F6551F"/>
    <w:rsid w:val="00F655C3"/>
    <w:rsid w:val="00F65686"/>
    <w:rsid w:val="00F65689"/>
    <w:rsid w:val="00F65705"/>
    <w:rsid w:val="00F657EB"/>
    <w:rsid w:val="00F658EA"/>
    <w:rsid w:val="00F65958"/>
    <w:rsid w:val="00F6595A"/>
    <w:rsid w:val="00F659CD"/>
    <w:rsid w:val="00F65AA7"/>
    <w:rsid w:val="00F65ABB"/>
    <w:rsid w:val="00F65B5D"/>
    <w:rsid w:val="00F65CB0"/>
    <w:rsid w:val="00F65D6E"/>
    <w:rsid w:val="00F65E61"/>
    <w:rsid w:val="00F65EE4"/>
    <w:rsid w:val="00F65F84"/>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8A6"/>
    <w:rsid w:val="00F668CB"/>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EC6"/>
    <w:rsid w:val="00F66FC6"/>
    <w:rsid w:val="00F67087"/>
    <w:rsid w:val="00F670EF"/>
    <w:rsid w:val="00F67117"/>
    <w:rsid w:val="00F67125"/>
    <w:rsid w:val="00F6721C"/>
    <w:rsid w:val="00F672AD"/>
    <w:rsid w:val="00F67315"/>
    <w:rsid w:val="00F67327"/>
    <w:rsid w:val="00F67450"/>
    <w:rsid w:val="00F674E4"/>
    <w:rsid w:val="00F67592"/>
    <w:rsid w:val="00F675A2"/>
    <w:rsid w:val="00F675AD"/>
    <w:rsid w:val="00F675F0"/>
    <w:rsid w:val="00F676F4"/>
    <w:rsid w:val="00F67837"/>
    <w:rsid w:val="00F679A5"/>
    <w:rsid w:val="00F67A0C"/>
    <w:rsid w:val="00F67A5C"/>
    <w:rsid w:val="00F67AA3"/>
    <w:rsid w:val="00F67AC2"/>
    <w:rsid w:val="00F67AE9"/>
    <w:rsid w:val="00F67AF0"/>
    <w:rsid w:val="00F67B2C"/>
    <w:rsid w:val="00F67BB8"/>
    <w:rsid w:val="00F67C5C"/>
    <w:rsid w:val="00F67D1A"/>
    <w:rsid w:val="00F67D40"/>
    <w:rsid w:val="00F67DB4"/>
    <w:rsid w:val="00F67E15"/>
    <w:rsid w:val="00F700A8"/>
    <w:rsid w:val="00F701F5"/>
    <w:rsid w:val="00F7026C"/>
    <w:rsid w:val="00F70394"/>
    <w:rsid w:val="00F703DC"/>
    <w:rsid w:val="00F703FE"/>
    <w:rsid w:val="00F70466"/>
    <w:rsid w:val="00F70495"/>
    <w:rsid w:val="00F704E0"/>
    <w:rsid w:val="00F70583"/>
    <w:rsid w:val="00F706B8"/>
    <w:rsid w:val="00F70713"/>
    <w:rsid w:val="00F707DA"/>
    <w:rsid w:val="00F707F0"/>
    <w:rsid w:val="00F70833"/>
    <w:rsid w:val="00F7084C"/>
    <w:rsid w:val="00F70992"/>
    <w:rsid w:val="00F70AFD"/>
    <w:rsid w:val="00F70CD5"/>
    <w:rsid w:val="00F70CED"/>
    <w:rsid w:val="00F70D57"/>
    <w:rsid w:val="00F70D94"/>
    <w:rsid w:val="00F70D95"/>
    <w:rsid w:val="00F70F1B"/>
    <w:rsid w:val="00F70FE5"/>
    <w:rsid w:val="00F710B1"/>
    <w:rsid w:val="00F710ED"/>
    <w:rsid w:val="00F71101"/>
    <w:rsid w:val="00F711A4"/>
    <w:rsid w:val="00F711BF"/>
    <w:rsid w:val="00F71213"/>
    <w:rsid w:val="00F712E5"/>
    <w:rsid w:val="00F71530"/>
    <w:rsid w:val="00F715B1"/>
    <w:rsid w:val="00F71669"/>
    <w:rsid w:val="00F716AA"/>
    <w:rsid w:val="00F716C0"/>
    <w:rsid w:val="00F7172D"/>
    <w:rsid w:val="00F71772"/>
    <w:rsid w:val="00F7187D"/>
    <w:rsid w:val="00F718D6"/>
    <w:rsid w:val="00F71A6D"/>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35"/>
    <w:rsid w:val="00F72724"/>
    <w:rsid w:val="00F72758"/>
    <w:rsid w:val="00F727E3"/>
    <w:rsid w:val="00F7280E"/>
    <w:rsid w:val="00F728A6"/>
    <w:rsid w:val="00F7299B"/>
    <w:rsid w:val="00F729A6"/>
    <w:rsid w:val="00F72A3A"/>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130"/>
    <w:rsid w:val="00F7327C"/>
    <w:rsid w:val="00F732E8"/>
    <w:rsid w:val="00F732E9"/>
    <w:rsid w:val="00F73373"/>
    <w:rsid w:val="00F7337A"/>
    <w:rsid w:val="00F734B8"/>
    <w:rsid w:val="00F73567"/>
    <w:rsid w:val="00F73589"/>
    <w:rsid w:val="00F73675"/>
    <w:rsid w:val="00F7394D"/>
    <w:rsid w:val="00F73A42"/>
    <w:rsid w:val="00F73C25"/>
    <w:rsid w:val="00F73C2D"/>
    <w:rsid w:val="00F73CAF"/>
    <w:rsid w:val="00F73E95"/>
    <w:rsid w:val="00F73F0D"/>
    <w:rsid w:val="00F73F4B"/>
    <w:rsid w:val="00F73FED"/>
    <w:rsid w:val="00F74021"/>
    <w:rsid w:val="00F74152"/>
    <w:rsid w:val="00F7422C"/>
    <w:rsid w:val="00F74267"/>
    <w:rsid w:val="00F7434D"/>
    <w:rsid w:val="00F74378"/>
    <w:rsid w:val="00F744E7"/>
    <w:rsid w:val="00F7452F"/>
    <w:rsid w:val="00F746EB"/>
    <w:rsid w:val="00F7485E"/>
    <w:rsid w:val="00F7491B"/>
    <w:rsid w:val="00F7499B"/>
    <w:rsid w:val="00F74A40"/>
    <w:rsid w:val="00F74AC0"/>
    <w:rsid w:val="00F74BCF"/>
    <w:rsid w:val="00F75129"/>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EE"/>
    <w:rsid w:val="00F75C9E"/>
    <w:rsid w:val="00F75CA8"/>
    <w:rsid w:val="00F75CEF"/>
    <w:rsid w:val="00F75DBA"/>
    <w:rsid w:val="00F75EA6"/>
    <w:rsid w:val="00F75EAA"/>
    <w:rsid w:val="00F75F0C"/>
    <w:rsid w:val="00F75F3F"/>
    <w:rsid w:val="00F75FB5"/>
    <w:rsid w:val="00F76035"/>
    <w:rsid w:val="00F762BD"/>
    <w:rsid w:val="00F7639A"/>
    <w:rsid w:val="00F763EE"/>
    <w:rsid w:val="00F763FE"/>
    <w:rsid w:val="00F76581"/>
    <w:rsid w:val="00F76681"/>
    <w:rsid w:val="00F766E4"/>
    <w:rsid w:val="00F766F1"/>
    <w:rsid w:val="00F76746"/>
    <w:rsid w:val="00F7693F"/>
    <w:rsid w:val="00F76982"/>
    <w:rsid w:val="00F76A1C"/>
    <w:rsid w:val="00F76A91"/>
    <w:rsid w:val="00F76ADB"/>
    <w:rsid w:val="00F76AEE"/>
    <w:rsid w:val="00F76BF4"/>
    <w:rsid w:val="00F76D2B"/>
    <w:rsid w:val="00F76D33"/>
    <w:rsid w:val="00F76E07"/>
    <w:rsid w:val="00F76E20"/>
    <w:rsid w:val="00F76F3A"/>
    <w:rsid w:val="00F76F5D"/>
    <w:rsid w:val="00F76F96"/>
    <w:rsid w:val="00F76FE3"/>
    <w:rsid w:val="00F770A5"/>
    <w:rsid w:val="00F770FD"/>
    <w:rsid w:val="00F7717A"/>
    <w:rsid w:val="00F77255"/>
    <w:rsid w:val="00F77256"/>
    <w:rsid w:val="00F77262"/>
    <w:rsid w:val="00F772C6"/>
    <w:rsid w:val="00F772EE"/>
    <w:rsid w:val="00F77371"/>
    <w:rsid w:val="00F773DC"/>
    <w:rsid w:val="00F773EF"/>
    <w:rsid w:val="00F77668"/>
    <w:rsid w:val="00F7773C"/>
    <w:rsid w:val="00F77783"/>
    <w:rsid w:val="00F778E6"/>
    <w:rsid w:val="00F77966"/>
    <w:rsid w:val="00F779AA"/>
    <w:rsid w:val="00F77A7F"/>
    <w:rsid w:val="00F77C92"/>
    <w:rsid w:val="00F77D5A"/>
    <w:rsid w:val="00F77D6F"/>
    <w:rsid w:val="00F77E10"/>
    <w:rsid w:val="00F77EBB"/>
    <w:rsid w:val="00F77ECC"/>
    <w:rsid w:val="00F80087"/>
    <w:rsid w:val="00F801C2"/>
    <w:rsid w:val="00F801E9"/>
    <w:rsid w:val="00F80341"/>
    <w:rsid w:val="00F803E2"/>
    <w:rsid w:val="00F805CA"/>
    <w:rsid w:val="00F8063D"/>
    <w:rsid w:val="00F8069A"/>
    <w:rsid w:val="00F806FF"/>
    <w:rsid w:val="00F80798"/>
    <w:rsid w:val="00F807F3"/>
    <w:rsid w:val="00F80836"/>
    <w:rsid w:val="00F8087B"/>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3A8"/>
    <w:rsid w:val="00F8142E"/>
    <w:rsid w:val="00F8149C"/>
    <w:rsid w:val="00F81524"/>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A90"/>
    <w:rsid w:val="00F81C01"/>
    <w:rsid w:val="00F81C99"/>
    <w:rsid w:val="00F81CF1"/>
    <w:rsid w:val="00F81D12"/>
    <w:rsid w:val="00F81EC3"/>
    <w:rsid w:val="00F81F32"/>
    <w:rsid w:val="00F81F42"/>
    <w:rsid w:val="00F8204C"/>
    <w:rsid w:val="00F82069"/>
    <w:rsid w:val="00F8208C"/>
    <w:rsid w:val="00F82160"/>
    <w:rsid w:val="00F8218D"/>
    <w:rsid w:val="00F821F5"/>
    <w:rsid w:val="00F82222"/>
    <w:rsid w:val="00F823B0"/>
    <w:rsid w:val="00F82495"/>
    <w:rsid w:val="00F824D3"/>
    <w:rsid w:val="00F8252D"/>
    <w:rsid w:val="00F825BE"/>
    <w:rsid w:val="00F8261F"/>
    <w:rsid w:val="00F826ED"/>
    <w:rsid w:val="00F8275E"/>
    <w:rsid w:val="00F82818"/>
    <w:rsid w:val="00F8286B"/>
    <w:rsid w:val="00F82924"/>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3C0"/>
    <w:rsid w:val="00F8440F"/>
    <w:rsid w:val="00F8444E"/>
    <w:rsid w:val="00F84589"/>
    <w:rsid w:val="00F8459B"/>
    <w:rsid w:val="00F845B3"/>
    <w:rsid w:val="00F84621"/>
    <w:rsid w:val="00F84650"/>
    <w:rsid w:val="00F846EB"/>
    <w:rsid w:val="00F846FE"/>
    <w:rsid w:val="00F84742"/>
    <w:rsid w:val="00F847A1"/>
    <w:rsid w:val="00F84817"/>
    <w:rsid w:val="00F8481E"/>
    <w:rsid w:val="00F84859"/>
    <w:rsid w:val="00F84867"/>
    <w:rsid w:val="00F84B5F"/>
    <w:rsid w:val="00F84B8A"/>
    <w:rsid w:val="00F84CA9"/>
    <w:rsid w:val="00F84F6D"/>
    <w:rsid w:val="00F85032"/>
    <w:rsid w:val="00F85093"/>
    <w:rsid w:val="00F850BE"/>
    <w:rsid w:val="00F8511A"/>
    <w:rsid w:val="00F8511B"/>
    <w:rsid w:val="00F8515C"/>
    <w:rsid w:val="00F852EF"/>
    <w:rsid w:val="00F85300"/>
    <w:rsid w:val="00F8534D"/>
    <w:rsid w:val="00F85355"/>
    <w:rsid w:val="00F853A9"/>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E84"/>
    <w:rsid w:val="00F85E9C"/>
    <w:rsid w:val="00F85F16"/>
    <w:rsid w:val="00F85F99"/>
    <w:rsid w:val="00F8617E"/>
    <w:rsid w:val="00F86239"/>
    <w:rsid w:val="00F862A9"/>
    <w:rsid w:val="00F863DB"/>
    <w:rsid w:val="00F8643F"/>
    <w:rsid w:val="00F86495"/>
    <w:rsid w:val="00F86566"/>
    <w:rsid w:val="00F86594"/>
    <w:rsid w:val="00F865CE"/>
    <w:rsid w:val="00F86681"/>
    <w:rsid w:val="00F869C8"/>
    <w:rsid w:val="00F869F4"/>
    <w:rsid w:val="00F86AC0"/>
    <w:rsid w:val="00F86B2C"/>
    <w:rsid w:val="00F86B2F"/>
    <w:rsid w:val="00F86BB0"/>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7"/>
    <w:rsid w:val="00F902B7"/>
    <w:rsid w:val="00F9033A"/>
    <w:rsid w:val="00F903C8"/>
    <w:rsid w:val="00F90617"/>
    <w:rsid w:val="00F907B8"/>
    <w:rsid w:val="00F9081A"/>
    <w:rsid w:val="00F90859"/>
    <w:rsid w:val="00F90958"/>
    <w:rsid w:val="00F90999"/>
    <w:rsid w:val="00F90A10"/>
    <w:rsid w:val="00F90A99"/>
    <w:rsid w:val="00F90B34"/>
    <w:rsid w:val="00F90B42"/>
    <w:rsid w:val="00F90BC2"/>
    <w:rsid w:val="00F90DEA"/>
    <w:rsid w:val="00F90E14"/>
    <w:rsid w:val="00F90E8A"/>
    <w:rsid w:val="00F90EA3"/>
    <w:rsid w:val="00F90EE2"/>
    <w:rsid w:val="00F90FAF"/>
    <w:rsid w:val="00F91056"/>
    <w:rsid w:val="00F91104"/>
    <w:rsid w:val="00F91121"/>
    <w:rsid w:val="00F91124"/>
    <w:rsid w:val="00F9120A"/>
    <w:rsid w:val="00F9125E"/>
    <w:rsid w:val="00F912D6"/>
    <w:rsid w:val="00F91443"/>
    <w:rsid w:val="00F91562"/>
    <w:rsid w:val="00F91565"/>
    <w:rsid w:val="00F915B7"/>
    <w:rsid w:val="00F91651"/>
    <w:rsid w:val="00F91653"/>
    <w:rsid w:val="00F9165C"/>
    <w:rsid w:val="00F91763"/>
    <w:rsid w:val="00F91880"/>
    <w:rsid w:val="00F918EC"/>
    <w:rsid w:val="00F9195E"/>
    <w:rsid w:val="00F91960"/>
    <w:rsid w:val="00F91AD7"/>
    <w:rsid w:val="00F91B25"/>
    <w:rsid w:val="00F91BB3"/>
    <w:rsid w:val="00F91CBF"/>
    <w:rsid w:val="00F91CE7"/>
    <w:rsid w:val="00F91D1E"/>
    <w:rsid w:val="00F91D27"/>
    <w:rsid w:val="00F91DF3"/>
    <w:rsid w:val="00F91E29"/>
    <w:rsid w:val="00F91E2B"/>
    <w:rsid w:val="00F91F1A"/>
    <w:rsid w:val="00F91F33"/>
    <w:rsid w:val="00F91FA9"/>
    <w:rsid w:val="00F91FC4"/>
    <w:rsid w:val="00F91FD4"/>
    <w:rsid w:val="00F91FF9"/>
    <w:rsid w:val="00F92005"/>
    <w:rsid w:val="00F9205A"/>
    <w:rsid w:val="00F92168"/>
    <w:rsid w:val="00F9219A"/>
    <w:rsid w:val="00F92285"/>
    <w:rsid w:val="00F9239F"/>
    <w:rsid w:val="00F9248C"/>
    <w:rsid w:val="00F92520"/>
    <w:rsid w:val="00F92641"/>
    <w:rsid w:val="00F9275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3058"/>
    <w:rsid w:val="00F9315D"/>
    <w:rsid w:val="00F93167"/>
    <w:rsid w:val="00F93268"/>
    <w:rsid w:val="00F932D4"/>
    <w:rsid w:val="00F9336D"/>
    <w:rsid w:val="00F93491"/>
    <w:rsid w:val="00F934E4"/>
    <w:rsid w:val="00F935EA"/>
    <w:rsid w:val="00F936A0"/>
    <w:rsid w:val="00F936EC"/>
    <w:rsid w:val="00F9373A"/>
    <w:rsid w:val="00F93746"/>
    <w:rsid w:val="00F9389A"/>
    <w:rsid w:val="00F939CC"/>
    <w:rsid w:val="00F93A2A"/>
    <w:rsid w:val="00F93A9A"/>
    <w:rsid w:val="00F93AFE"/>
    <w:rsid w:val="00F93B0F"/>
    <w:rsid w:val="00F93C59"/>
    <w:rsid w:val="00F93CB3"/>
    <w:rsid w:val="00F93D8F"/>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16"/>
    <w:rsid w:val="00F95A32"/>
    <w:rsid w:val="00F95A60"/>
    <w:rsid w:val="00F95AA2"/>
    <w:rsid w:val="00F95BB1"/>
    <w:rsid w:val="00F95BB3"/>
    <w:rsid w:val="00F95C5F"/>
    <w:rsid w:val="00F95C86"/>
    <w:rsid w:val="00F95CB5"/>
    <w:rsid w:val="00F95D23"/>
    <w:rsid w:val="00F95DA1"/>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AA6"/>
    <w:rsid w:val="00F96C40"/>
    <w:rsid w:val="00F96C45"/>
    <w:rsid w:val="00F96D45"/>
    <w:rsid w:val="00F96D60"/>
    <w:rsid w:val="00F96D67"/>
    <w:rsid w:val="00F96ED8"/>
    <w:rsid w:val="00F96F03"/>
    <w:rsid w:val="00F96F41"/>
    <w:rsid w:val="00F96F63"/>
    <w:rsid w:val="00F97022"/>
    <w:rsid w:val="00F97077"/>
    <w:rsid w:val="00F9708A"/>
    <w:rsid w:val="00F970A6"/>
    <w:rsid w:val="00F970BB"/>
    <w:rsid w:val="00F97227"/>
    <w:rsid w:val="00F97322"/>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98"/>
    <w:rsid w:val="00FA02A1"/>
    <w:rsid w:val="00FA032F"/>
    <w:rsid w:val="00FA03B5"/>
    <w:rsid w:val="00FA03D6"/>
    <w:rsid w:val="00FA043B"/>
    <w:rsid w:val="00FA0460"/>
    <w:rsid w:val="00FA05AE"/>
    <w:rsid w:val="00FA0634"/>
    <w:rsid w:val="00FA06A8"/>
    <w:rsid w:val="00FA06CC"/>
    <w:rsid w:val="00FA06DC"/>
    <w:rsid w:val="00FA076D"/>
    <w:rsid w:val="00FA07AB"/>
    <w:rsid w:val="00FA0934"/>
    <w:rsid w:val="00FA09A4"/>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DF"/>
    <w:rsid w:val="00FA2410"/>
    <w:rsid w:val="00FA2430"/>
    <w:rsid w:val="00FA247A"/>
    <w:rsid w:val="00FA272B"/>
    <w:rsid w:val="00FA27DC"/>
    <w:rsid w:val="00FA27FC"/>
    <w:rsid w:val="00FA2887"/>
    <w:rsid w:val="00FA28D2"/>
    <w:rsid w:val="00FA29A0"/>
    <w:rsid w:val="00FA2A9F"/>
    <w:rsid w:val="00FA2B34"/>
    <w:rsid w:val="00FA2B3D"/>
    <w:rsid w:val="00FA2B77"/>
    <w:rsid w:val="00FA2B89"/>
    <w:rsid w:val="00FA2BB1"/>
    <w:rsid w:val="00FA2C54"/>
    <w:rsid w:val="00FA2C95"/>
    <w:rsid w:val="00FA2C9C"/>
    <w:rsid w:val="00FA2DB4"/>
    <w:rsid w:val="00FA2E02"/>
    <w:rsid w:val="00FA2E74"/>
    <w:rsid w:val="00FA2ED6"/>
    <w:rsid w:val="00FA2F47"/>
    <w:rsid w:val="00FA2F7B"/>
    <w:rsid w:val="00FA3146"/>
    <w:rsid w:val="00FA3363"/>
    <w:rsid w:val="00FA3375"/>
    <w:rsid w:val="00FA33A0"/>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306"/>
    <w:rsid w:val="00FA4316"/>
    <w:rsid w:val="00FA4411"/>
    <w:rsid w:val="00FA4528"/>
    <w:rsid w:val="00FA4540"/>
    <w:rsid w:val="00FA45E9"/>
    <w:rsid w:val="00FA46A2"/>
    <w:rsid w:val="00FA46AD"/>
    <w:rsid w:val="00FA46EB"/>
    <w:rsid w:val="00FA4716"/>
    <w:rsid w:val="00FA47ED"/>
    <w:rsid w:val="00FA48F5"/>
    <w:rsid w:val="00FA49A9"/>
    <w:rsid w:val="00FA4A96"/>
    <w:rsid w:val="00FA4B5C"/>
    <w:rsid w:val="00FA4BD0"/>
    <w:rsid w:val="00FA4C90"/>
    <w:rsid w:val="00FA4CE0"/>
    <w:rsid w:val="00FA4D48"/>
    <w:rsid w:val="00FA4E62"/>
    <w:rsid w:val="00FA5012"/>
    <w:rsid w:val="00FA5041"/>
    <w:rsid w:val="00FA52AF"/>
    <w:rsid w:val="00FA5333"/>
    <w:rsid w:val="00FA534F"/>
    <w:rsid w:val="00FA538A"/>
    <w:rsid w:val="00FA53A6"/>
    <w:rsid w:val="00FA53B1"/>
    <w:rsid w:val="00FA54B5"/>
    <w:rsid w:val="00FA54C4"/>
    <w:rsid w:val="00FA54FC"/>
    <w:rsid w:val="00FA55C6"/>
    <w:rsid w:val="00FA5661"/>
    <w:rsid w:val="00FA56DE"/>
    <w:rsid w:val="00FA586A"/>
    <w:rsid w:val="00FA58BB"/>
    <w:rsid w:val="00FA5A03"/>
    <w:rsid w:val="00FA5A4C"/>
    <w:rsid w:val="00FA5A55"/>
    <w:rsid w:val="00FA5AAE"/>
    <w:rsid w:val="00FA5B0F"/>
    <w:rsid w:val="00FA5B56"/>
    <w:rsid w:val="00FA5B5C"/>
    <w:rsid w:val="00FA5BA3"/>
    <w:rsid w:val="00FA5D3E"/>
    <w:rsid w:val="00FA5D8A"/>
    <w:rsid w:val="00FA5DC2"/>
    <w:rsid w:val="00FA5F5E"/>
    <w:rsid w:val="00FA5F6A"/>
    <w:rsid w:val="00FA5F7A"/>
    <w:rsid w:val="00FA5FE6"/>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FF"/>
    <w:rsid w:val="00FA6A2F"/>
    <w:rsid w:val="00FA6A80"/>
    <w:rsid w:val="00FA6AA6"/>
    <w:rsid w:val="00FA6B4F"/>
    <w:rsid w:val="00FA6C6F"/>
    <w:rsid w:val="00FA6C7C"/>
    <w:rsid w:val="00FA6D3F"/>
    <w:rsid w:val="00FA6D69"/>
    <w:rsid w:val="00FA6F29"/>
    <w:rsid w:val="00FA6F57"/>
    <w:rsid w:val="00FA6F85"/>
    <w:rsid w:val="00FA6F8F"/>
    <w:rsid w:val="00FA6FF5"/>
    <w:rsid w:val="00FA7020"/>
    <w:rsid w:val="00FA702F"/>
    <w:rsid w:val="00FA70BE"/>
    <w:rsid w:val="00FA70C6"/>
    <w:rsid w:val="00FA70D0"/>
    <w:rsid w:val="00FA7118"/>
    <w:rsid w:val="00FA7190"/>
    <w:rsid w:val="00FA72B0"/>
    <w:rsid w:val="00FA7309"/>
    <w:rsid w:val="00FA7348"/>
    <w:rsid w:val="00FA7370"/>
    <w:rsid w:val="00FA73F0"/>
    <w:rsid w:val="00FA7423"/>
    <w:rsid w:val="00FA7431"/>
    <w:rsid w:val="00FA765A"/>
    <w:rsid w:val="00FA76A1"/>
    <w:rsid w:val="00FA77B5"/>
    <w:rsid w:val="00FA7815"/>
    <w:rsid w:val="00FA78FA"/>
    <w:rsid w:val="00FA7A5E"/>
    <w:rsid w:val="00FA7B1F"/>
    <w:rsid w:val="00FA7BE6"/>
    <w:rsid w:val="00FA7C0B"/>
    <w:rsid w:val="00FA7C6E"/>
    <w:rsid w:val="00FA7D53"/>
    <w:rsid w:val="00FA7ED9"/>
    <w:rsid w:val="00FA7F04"/>
    <w:rsid w:val="00FA7F41"/>
    <w:rsid w:val="00FA7FF8"/>
    <w:rsid w:val="00FB0078"/>
    <w:rsid w:val="00FB00A5"/>
    <w:rsid w:val="00FB00D5"/>
    <w:rsid w:val="00FB0153"/>
    <w:rsid w:val="00FB0156"/>
    <w:rsid w:val="00FB027C"/>
    <w:rsid w:val="00FB0328"/>
    <w:rsid w:val="00FB040A"/>
    <w:rsid w:val="00FB0452"/>
    <w:rsid w:val="00FB04A3"/>
    <w:rsid w:val="00FB04F1"/>
    <w:rsid w:val="00FB0628"/>
    <w:rsid w:val="00FB0702"/>
    <w:rsid w:val="00FB0787"/>
    <w:rsid w:val="00FB0806"/>
    <w:rsid w:val="00FB08E1"/>
    <w:rsid w:val="00FB0955"/>
    <w:rsid w:val="00FB0958"/>
    <w:rsid w:val="00FB09F6"/>
    <w:rsid w:val="00FB0A9C"/>
    <w:rsid w:val="00FB0B96"/>
    <w:rsid w:val="00FB0C45"/>
    <w:rsid w:val="00FB0DE7"/>
    <w:rsid w:val="00FB0E2C"/>
    <w:rsid w:val="00FB0E8B"/>
    <w:rsid w:val="00FB0F80"/>
    <w:rsid w:val="00FB1240"/>
    <w:rsid w:val="00FB129A"/>
    <w:rsid w:val="00FB12B9"/>
    <w:rsid w:val="00FB14DE"/>
    <w:rsid w:val="00FB159B"/>
    <w:rsid w:val="00FB1690"/>
    <w:rsid w:val="00FB192A"/>
    <w:rsid w:val="00FB19F2"/>
    <w:rsid w:val="00FB1A2D"/>
    <w:rsid w:val="00FB1C12"/>
    <w:rsid w:val="00FB1C4D"/>
    <w:rsid w:val="00FB1CC2"/>
    <w:rsid w:val="00FB1CEA"/>
    <w:rsid w:val="00FB1D63"/>
    <w:rsid w:val="00FB1DA4"/>
    <w:rsid w:val="00FB1E5A"/>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546"/>
    <w:rsid w:val="00FB354B"/>
    <w:rsid w:val="00FB3594"/>
    <w:rsid w:val="00FB35B5"/>
    <w:rsid w:val="00FB3667"/>
    <w:rsid w:val="00FB369F"/>
    <w:rsid w:val="00FB3767"/>
    <w:rsid w:val="00FB3862"/>
    <w:rsid w:val="00FB386A"/>
    <w:rsid w:val="00FB38B4"/>
    <w:rsid w:val="00FB3936"/>
    <w:rsid w:val="00FB39BD"/>
    <w:rsid w:val="00FB3A5C"/>
    <w:rsid w:val="00FB3A76"/>
    <w:rsid w:val="00FB3CBC"/>
    <w:rsid w:val="00FB3F09"/>
    <w:rsid w:val="00FB3F1D"/>
    <w:rsid w:val="00FB3F84"/>
    <w:rsid w:val="00FB3FE8"/>
    <w:rsid w:val="00FB4124"/>
    <w:rsid w:val="00FB415B"/>
    <w:rsid w:val="00FB41AE"/>
    <w:rsid w:val="00FB4255"/>
    <w:rsid w:val="00FB4274"/>
    <w:rsid w:val="00FB4351"/>
    <w:rsid w:val="00FB43B3"/>
    <w:rsid w:val="00FB43EE"/>
    <w:rsid w:val="00FB45A2"/>
    <w:rsid w:val="00FB45CA"/>
    <w:rsid w:val="00FB4762"/>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4FFE"/>
    <w:rsid w:val="00FB50A3"/>
    <w:rsid w:val="00FB50AF"/>
    <w:rsid w:val="00FB5176"/>
    <w:rsid w:val="00FB54C7"/>
    <w:rsid w:val="00FB54CB"/>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C19"/>
    <w:rsid w:val="00FB5D66"/>
    <w:rsid w:val="00FB5DA1"/>
    <w:rsid w:val="00FB5DB1"/>
    <w:rsid w:val="00FB5DEE"/>
    <w:rsid w:val="00FB5E3A"/>
    <w:rsid w:val="00FB5EBD"/>
    <w:rsid w:val="00FB5FB4"/>
    <w:rsid w:val="00FB5FDD"/>
    <w:rsid w:val="00FB60F0"/>
    <w:rsid w:val="00FB611B"/>
    <w:rsid w:val="00FB613D"/>
    <w:rsid w:val="00FB61FD"/>
    <w:rsid w:val="00FB6387"/>
    <w:rsid w:val="00FB6390"/>
    <w:rsid w:val="00FB63BD"/>
    <w:rsid w:val="00FB63C7"/>
    <w:rsid w:val="00FB6441"/>
    <w:rsid w:val="00FB653B"/>
    <w:rsid w:val="00FB65BF"/>
    <w:rsid w:val="00FB660C"/>
    <w:rsid w:val="00FB6628"/>
    <w:rsid w:val="00FB6680"/>
    <w:rsid w:val="00FB66B6"/>
    <w:rsid w:val="00FB66BD"/>
    <w:rsid w:val="00FB674B"/>
    <w:rsid w:val="00FB67CE"/>
    <w:rsid w:val="00FB681A"/>
    <w:rsid w:val="00FB683D"/>
    <w:rsid w:val="00FB688C"/>
    <w:rsid w:val="00FB68F4"/>
    <w:rsid w:val="00FB6979"/>
    <w:rsid w:val="00FB6A4F"/>
    <w:rsid w:val="00FB6A75"/>
    <w:rsid w:val="00FB6C30"/>
    <w:rsid w:val="00FB6E76"/>
    <w:rsid w:val="00FB6EAF"/>
    <w:rsid w:val="00FB6F3E"/>
    <w:rsid w:val="00FB6F58"/>
    <w:rsid w:val="00FB6FD9"/>
    <w:rsid w:val="00FB7088"/>
    <w:rsid w:val="00FB723F"/>
    <w:rsid w:val="00FB72D5"/>
    <w:rsid w:val="00FB72D6"/>
    <w:rsid w:val="00FB72FB"/>
    <w:rsid w:val="00FB7311"/>
    <w:rsid w:val="00FB7433"/>
    <w:rsid w:val="00FB74AA"/>
    <w:rsid w:val="00FB751B"/>
    <w:rsid w:val="00FB753A"/>
    <w:rsid w:val="00FB7624"/>
    <w:rsid w:val="00FB76B3"/>
    <w:rsid w:val="00FB76B5"/>
    <w:rsid w:val="00FB7747"/>
    <w:rsid w:val="00FB77F3"/>
    <w:rsid w:val="00FB781E"/>
    <w:rsid w:val="00FB7825"/>
    <w:rsid w:val="00FB7946"/>
    <w:rsid w:val="00FB7A10"/>
    <w:rsid w:val="00FB7B62"/>
    <w:rsid w:val="00FB7B68"/>
    <w:rsid w:val="00FB7DA8"/>
    <w:rsid w:val="00FB7EE3"/>
    <w:rsid w:val="00FB7F62"/>
    <w:rsid w:val="00FC0006"/>
    <w:rsid w:val="00FC0083"/>
    <w:rsid w:val="00FC00B5"/>
    <w:rsid w:val="00FC00F7"/>
    <w:rsid w:val="00FC01F5"/>
    <w:rsid w:val="00FC0299"/>
    <w:rsid w:val="00FC0496"/>
    <w:rsid w:val="00FC04D3"/>
    <w:rsid w:val="00FC0507"/>
    <w:rsid w:val="00FC055A"/>
    <w:rsid w:val="00FC05F6"/>
    <w:rsid w:val="00FC0956"/>
    <w:rsid w:val="00FC09B2"/>
    <w:rsid w:val="00FC0A72"/>
    <w:rsid w:val="00FC0AEC"/>
    <w:rsid w:val="00FC0BA1"/>
    <w:rsid w:val="00FC0DEF"/>
    <w:rsid w:val="00FC0E35"/>
    <w:rsid w:val="00FC0E81"/>
    <w:rsid w:val="00FC0EFA"/>
    <w:rsid w:val="00FC0F80"/>
    <w:rsid w:val="00FC0FB3"/>
    <w:rsid w:val="00FC1168"/>
    <w:rsid w:val="00FC1171"/>
    <w:rsid w:val="00FC11EE"/>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20B4"/>
    <w:rsid w:val="00FC217E"/>
    <w:rsid w:val="00FC235E"/>
    <w:rsid w:val="00FC23C0"/>
    <w:rsid w:val="00FC25AC"/>
    <w:rsid w:val="00FC26CC"/>
    <w:rsid w:val="00FC2827"/>
    <w:rsid w:val="00FC28F8"/>
    <w:rsid w:val="00FC2C12"/>
    <w:rsid w:val="00FC2C3F"/>
    <w:rsid w:val="00FC2C49"/>
    <w:rsid w:val="00FC2DDC"/>
    <w:rsid w:val="00FC2E31"/>
    <w:rsid w:val="00FC2E4E"/>
    <w:rsid w:val="00FC3155"/>
    <w:rsid w:val="00FC3167"/>
    <w:rsid w:val="00FC31F2"/>
    <w:rsid w:val="00FC324F"/>
    <w:rsid w:val="00FC3383"/>
    <w:rsid w:val="00FC33AC"/>
    <w:rsid w:val="00FC3437"/>
    <w:rsid w:val="00FC3493"/>
    <w:rsid w:val="00FC3614"/>
    <w:rsid w:val="00FC36AC"/>
    <w:rsid w:val="00FC36B6"/>
    <w:rsid w:val="00FC3822"/>
    <w:rsid w:val="00FC388F"/>
    <w:rsid w:val="00FC38F4"/>
    <w:rsid w:val="00FC3922"/>
    <w:rsid w:val="00FC399B"/>
    <w:rsid w:val="00FC3A91"/>
    <w:rsid w:val="00FC3AAB"/>
    <w:rsid w:val="00FC3BEE"/>
    <w:rsid w:val="00FC3C6D"/>
    <w:rsid w:val="00FC3D5E"/>
    <w:rsid w:val="00FC3F59"/>
    <w:rsid w:val="00FC3FB2"/>
    <w:rsid w:val="00FC3FC8"/>
    <w:rsid w:val="00FC3FDF"/>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DBC"/>
    <w:rsid w:val="00FC4E1D"/>
    <w:rsid w:val="00FC4E25"/>
    <w:rsid w:val="00FC4E77"/>
    <w:rsid w:val="00FC4F78"/>
    <w:rsid w:val="00FC4FA9"/>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9B"/>
    <w:rsid w:val="00FC62BE"/>
    <w:rsid w:val="00FC6362"/>
    <w:rsid w:val="00FC64E6"/>
    <w:rsid w:val="00FC6574"/>
    <w:rsid w:val="00FC6594"/>
    <w:rsid w:val="00FC659B"/>
    <w:rsid w:val="00FC665E"/>
    <w:rsid w:val="00FC67A2"/>
    <w:rsid w:val="00FC692F"/>
    <w:rsid w:val="00FC6A64"/>
    <w:rsid w:val="00FC6A65"/>
    <w:rsid w:val="00FC6B10"/>
    <w:rsid w:val="00FC6B35"/>
    <w:rsid w:val="00FC6B64"/>
    <w:rsid w:val="00FC6D50"/>
    <w:rsid w:val="00FC6D85"/>
    <w:rsid w:val="00FC6DCE"/>
    <w:rsid w:val="00FC6E3B"/>
    <w:rsid w:val="00FC6F54"/>
    <w:rsid w:val="00FC6FEE"/>
    <w:rsid w:val="00FC71A0"/>
    <w:rsid w:val="00FC71E2"/>
    <w:rsid w:val="00FC74A8"/>
    <w:rsid w:val="00FC74CF"/>
    <w:rsid w:val="00FC75B7"/>
    <w:rsid w:val="00FC7794"/>
    <w:rsid w:val="00FC782A"/>
    <w:rsid w:val="00FC78F0"/>
    <w:rsid w:val="00FC7914"/>
    <w:rsid w:val="00FC792B"/>
    <w:rsid w:val="00FC7AE1"/>
    <w:rsid w:val="00FC7BCE"/>
    <w:rsid w:val="00FC7C26"/>
    <w:rsid w:val="00FC7D18"/>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A48"/>
    <w:rsid w:val="00FD0AE8"/>
    <w:rsid w:val="00FD0B1E"/>
    <w:rsid w:val="00FD0B8E"/>
    <w:rsid w:val="00FD0C7F"/>
    <w:rsid w:val="00FD0CB6"/>
    <w:rsid w:val="00FD0D11"/>
    <w:rsid w:val="00FD0D40"/>
    <w:rsid w:val="00FD0F19"/>
    <w:rsid w:val="00FD101F"/>
    <w:rsid w:val="00FD1069"/>
    <w:rsid w:val="00FD13E6"/>
    <w:rsid w:val="00FD13E8"/>
    <w:rsid w:val="00FD1515"/>
    <w:rsid w:val="00FD154C"/>
    <w:rsid w:val="00FD1599"/>
    <w:rsid w:val="00FD161A"/>
    <w:rsid w:val="00FD165E"/>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5FF"/>
    <w:rsid w:val="00FD268A"/>
    <w:rsid w:val="00FD2783"/>
    <w:rsid w:val="00FD27B0"/>
    <w:rsid w:val="00FD2810"/>
    <w:rsid w:val="00FD286F"/>
    <w:rsid w:val="00FD288D"/>
    <w:rsid w:val="00FD2960"/>
    <w:rsid w:val="00FD29F9"/>
    <w:rsid w:val="00FD2A34"/>
    <w:rsid w:val="00FD2C90"/>
    <w:rsid w:val="00FD2E3C"/>
    <w:rsid w:val="00FD2EF4"/>
    <w:rsid w:val="00FD2F07"/>
    <w:rsid w:val="00FD2F21"/>
    <w:rsid w:val="00FD2F28"/>
    <w:rsid w:val="00FD308F"/>
    <w:rsid w:val="00FD30E6"/>
    <w:rsid w:val="00FD30FD"/>
    <w:rsid w:val="00FD3276"/>
    <w:rsid w:val="00FD3282"/>
    <w:rsid w:val="00FD347B"/>
    <w:rsid w:val="00FD3487"/>
    <w:rsid w:val="00FD3519"/>
    <w:rsid w:val="00FD351B"/>
    <w:rsid w:val="00FD3585"/>
    <w:rsid w:val="00FD3688"/>
    <w:rsid w:val="00FD37F7"/>
    <w:rsid w:val="00FD3824"/>
    <w:rsid w:val="00FD3857"/>
    <w:rsid w:val="00FD3A2A"/>
    <w:rsid w:val="00FD3ADD"/>
    <w:rsid w:val="00FD3BF8"/>
    <w:rsid w:val="00FD3C0B"/>
    <w:rsid w:val="00FD3C1B"/>
    <w:rsid w:val="00FD3C79"/>
    <w:rsid w:val="00FD3CB0"/>
    <w:rsid w:val="00FD3CB9"/>
    <w:rsid w:val="00FD3D33"/>
    <w:rsid w:val="00FD3E64"/>
    <w:rsid w:val="00FD3F66"/>
    <w:rsid w:val="00FD4047"/>
    <w:rsid w:val="00FD405D"/>
    <w:rsid w:val="00FD40C8"/>
    <w:rsid w:val="00FD40D3"/>
    <w:rsid w:val="00FD40DF"/>
    <w:rsid w:val="00FD4112"/>
    <w:rsid w:val="00FD4321"/>
    <w:rsid w:val="00FD4396"/>
    <w:rsid w:val="00FD43C5"/>
    <w:rsid w:val="00FD43FB"/>
    <w:rsid w:val="00FD44CD"/>
    <w:rsid w:val="00FD44D5"/>
    <w:rsid w:val="00FD45FE"/>
    <w:rsid w:val="00FD462D"/>
    <w:rsid w:val="00FD464B"/>
    <w:rsid w:val="00FD473E"/>
    <w:rsid w:val="00FD47FC"/>
    <w:rsid w:val="00FD48DA"/>
    <w:rsid w:val="00FD48FF"/>
    <w:rsid w:val="00FD4934"/>
    <w:rsid w:val="00FD493A"/>
    <w:rsid w:val="00FD4A52"/>
    <w:rsid w:val="00FD4A56"/>
    <w:rsid w:val="00FD4AC9"/>
    <w:rsid w:val="00FD4B46"/>
    <w:rsid w:val="00FD4BDE"/>
    <w:rsid w:val="00FD4CE1"/>
    <w:rsid w:val="00FD4CFA"/>
    <w:rsid w:val="00FD4D37"/>
    <w:rsid w:val="00FD4EA5"/>
    <w:rsid w:val="00FD4F96"/>
    <w:rsid w:val="00FD5056"/>
    <w:rsid w:val="00FD505F"/>
    <w:rsid w:val="00FD5199"/>
    <w:rsid w:val="00FD51D0"/>
    <w:rsid w:val="00FD5207"/>
    <w:rsid w:val="00FD525B"/>
    <w:rsid w:val="00FD529E"/>
    <w:rsid w:val="00FD5321"/>
    <w:rsid w:val="00FD5334"/>
    <w:rsid w:val="00FD5371"/>
    <w:rsid w:val="00FD53E9"/>
    <w:rsid w:val="00FD5447"/>
    <w:rsid w:val="00FD5557"/>
    <w:rsid w:val="00FD568B"/>
    <w:rsid w:val="00FD5696"/>
    <w:rsid w:val="00FD5708"/>
    <w:rsid w:val="00FD592B"/>
    <w:rsid w:val="00FD595F"/>
    <w:rsid w:val="00FD59F0"/>
    <w:rsid w:val="00FD5AC9"/>
    <w:rsid w:val="00FD5B72"/>
    <w:rsid w:val="00FD5BCD"/>
    <w:rsid w:val="00FD5CD4"/>
    <w:rsid w:val="00FD5D7D"/>
    <w:rsid w:val="00FD5DB5"/>
    <w:rsid w:val="00FD5E7D"/>
    <w:rsid w:val="00FD5F74"/>
    <w:rsid w:val="00FD5F80"/>
    <w:rsid w:val="00FD602E"/>
    <w:rsid w:val="00FD6097"/>
    <w:rsid w:val="00FD6131"/>
    <w:rsid w:val="00FD620A"/>
    <w:rsid w:val="00FD635E"/>
    <w:rsid w:val="00FD640F"/>
    <w:rsid w:val="00FD6432"/>
    <w:rsid w:val="00FD660C"/>
    <w:rsid w:val="00FD69CC"/>
    <w:rsid w:val="00FD6A16"/>
    <w:rsid w:val="00FD6A86"/>
    <w:rsid w:val="00FD6C92"/>
    <w:rsid w:val="00FD6C9E"/>
    <w:rsid w:val="00FD6CFA"/>
    <w:rsid w:val="00FD6D38"/>
    <w:rsid w:val="00FD6E16"/>
    <w:rsid w:val="00FD6E4B"/>
    <w:rsid w:val="00FD6EC4"/>
    <w:rsid w:val="00FD6ED9"/>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FD"/>
    <w:rsid w:val="00FD7D9E"/>
    <w:rsid w:val="00FD7E20"/>
    <w:rsid w:val="00FD7E34"/>
    <w:rsid w:val="00FD7EC0"/>
    <w:rsid w:val="00FD7EDC"/>
    <w:rsid w:val="00FD7FF5"/>
    <w:rsid w:val="00FE006C"/>
    <w:rsid w:val="00FE0078"/>
    <w:rsid w:val="00FE00A3"/>
    <w:rsid w:val="00FE00D1"/>
    <w:rsid w:val="00FE017C"/>
    <w:rsid w:val="00FE0185"/>
    <w:rsid w:val="00FE01F9"/>
    <w:rsid w:val="00FE0202"/>
    <w:rsid w:val="00FE0234"/>
    <w:rsid w:val="00FE025E"/>
    <w:rsid w:val="00FE02A0"/>
    <w:rsid w:val="00FE0325"/>
    <w:rsid w:val="00FE037A"/>
    <w:rsid w:val="00FE03E0"/>
    <w:rsid w:val="00FE0681"/>
    <w:rsid w:val="00FE0705"/>
    <w:rsid w:val="00FE07B9"/>
    <w:rsid w:val="00FE0801"/>
    <w:rsid w:val="00FE0957"/>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75F"/>
    <w:rsid w:val="00FE1855"/>
    <w:rsid w:val="00FE18CE"/>
    <w:rsid w:val="00FE19E1"/>
    <w:rsid w:val="00FE1A19"/>
    <w:rsid w:val="00FE1AA1"/>
    <w:rsid w:val="00FE1AAA"/>
    <w:rsid w:val="00FE1AF5"/>
    <w:rsid w:val="00FE1C8D"/>
    <w:rsid w:val="00FE1CDA"/>
    <w:rsid w:val="00FE1EF9"/>
    <w:rsid w:val="00FE1FD0"/>
    <w:rsid w:val="00FE200A"/>
    <w:rsid w:val="00FE20A0"/>
    <w:rsid w:val="00FE20C0"/>
    <w:rsid w:val="00FE2155"/>
    <w:rsid w:val="00FE2332"/>
    <w:rsid w:val="00FE23A0"/>
    <w:rsid w:val="00FE2434"/>
    <w:rsid w:val="00FE24C7"/>
    <w:rsid w:val="00FE2540"/>
    <w:rsid w:val="00FE2583"/>
    <w:rsid w:val="00FE25DB"/>
    <w:rsid w:val="00FE2671"/>
    <w:rsid w:val="00FE2713"/>
    <w:rsid w:val="00FE271D"/>
    <w:rsid w:val="00FE273A"/>
    <w:rsid w:val="00FE2742"/>
    <w:rsid w:val="00FE2843"/>
    <w:rsid w:val="00FE2954"/>
    <w:rsid w:val="00FE29B7"/>
    <w:rsid w:val="00FE29F2"/>
    <w:rsid w:val="00FE2A40"/>
    <w:rsid w:val="00FE2D50"/>
    <w:rsid w:val="00FE2E75"/>
    <w:rsid w:val="00FE2F22"/>
    <w:rsid w:val="00FE2F43"/>
    <w:rsid w:val="00FE2F7C"/>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800"/>
    <w:rsid w:val="00FE3858"/>
    <w:rsid w:val="00FE3959"/>
    <w:rsid w:val="00FE3A52"/>
    <w:rsid w:val="00FE3AAE"/>
    <w:rsid w:val="00FE3B0C"/>
    <w:rsid w:val="00FE3C2D"/>
    <w:rsid w:val="00FE3D3F"/>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A2"/>
    <w:rsid w:val="00FE42E1"/>
    <w:rsid w:val="00FE42F4"/>
    <w:rsid w:val="00FE4393"/>
    <w:rsid w:val="00FE4399"/>
    <w:rsid w:val="00FE44B1"/>
    <w:rsid w:val="00FE463B"/>
    <w:rsid w:val="00FE46CB"/>
    <w:rsid w:val="00FE478F"/>
    <w:rsid w:val="00FE47B6"/>
    <w:rsid w:val="00FE48F0"/>
    <w:rsid w:val="00FE4994"/>
    <w:rsid w:val="00FE49A4"/>
    <w:rsid w:val="00FE49B1"/>
    <w:rsid w:val="00FE4A32"/>
    <w:rsid w:val="00FE4B16"/>
    <w:rsid w:val="00FE4BA2"/>
    <w:rsid w:val="00FE4CEB"/>
    <w:rsid w:val="00FE4D54"/>
    <w:rsid w:val="00FE4D8D"/>
    <w:rsid w:val="00FE4D97"/>
    <w:rsid w:val="00FE4FEE"/>
    <w:rsid w:val="00FE5191"/>
    <w:rsid w:val="00FE5193"/>
    <w:rsid w:val="00FE51CC"/>
    <w:rsid w:val="00FE5207"/>
    <w:rsid w:val="00FE5339"/>
    <w:rsid w:val="00FE5414"/>
    <w:rsid w:val="00FE5483"/>
    <w:rsid w:val="00FE55B5"/>
    <w:rsid w:val="00FE55F3"/>
    <w:rsid w:val="00FE564C"/>
    <w:rsid w:val="00FE568A"/>
    <w:rsid w:val="00FE569E"/>
    <w:rsid w:val="00FE56AF"/>
    <w:rsid w:val="00FE57E3"/>
    <w:rsid w:val="00FE5958"/>
    <w:rsid w:val="00FE5974"/>
    <w:rsid w:val="00FE59BB"/>
    <w:rsid w:val="00FE5A39"/>
    <w:rsid w:val="00FE5A8A"/>
    <w:rsid w:val="00FE5AC3"/>
    <w:rsid w:val="00FE5B9F"/>
    <w:rsid w:val="00FE5BFA"/>
    <w:rsid w:val="00FE5C3F"/>
    <w:rsid w:val="00FE5C7E"/>
    <w:rsid w:val="00FE5C7F"/>
    <w:rsid w:val="00FE5CBB"/>
    <w:rsid w:val="00FE5CF0"/>
    <w:rsid w:val="00FE5D00"/>
    <w:rsid w:val="00FE5E6D"/>
    <w:rsid w:val="00FE5F02"/>
    <w:rsid w:val="00FE617E"/>
    <w:rsid w:val="00FE61F6"/>
    <w:rsid w:val="00FE62D0"/>
    <w:rsid w:val="00FE6337"/>
    <w:rsid w:val="00FE6354"/>
    <w:rsid w:val="00FE63D6"/>
    <w:rsid w:val="00FE6437"/>
    <w:rsid w:val="00FE6441"/>
    <w:rsid w:val="00FE6626"/>
    <w:rsid w:val="00FE6723"/>
    <w:rsid w:val="00FE6761"/>
    <w:rsid w:val="00FE6831"/>
    <w:rsid w:val="00FE6839"/>
    <w:rsid w:val="00FE6848"/>
    <w:rsid w:val="00FE68EA"/>
    <w:rsid w:val="00FE69C2"/>
    <w:rsid w:val="00FE69E3"/>
    <w:rsid w:val="00FE6B07"/>
    <w:rsid w:val="00FE6B45"/>
    <w:rsid w:val="00FE6B75"/>
    <w:rsid w:val="00FE6CFE"/>
    <w:rsid w:val="00FE6D74"/>
    <w:rsid w:val="00FE6D7E"/>
    <w:rsid w:val="00FE6DA6"/>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EBC"/>
    <w:rsid w:val="00FF0017"/>
    <w:rsid w:val="00FF002B"/>
    <w:rsid w:val="00FF00BC"/>
    <w:rsid w:val="00FF0114"/>
    <w:rsid w:val="00FF0128"/>
    <w:rsid w:val="00FF0153"/>
    <w:rsid w:val="00FF0195"/>
    <w:rsid w:val="00FF01ED"/>
    <w:rsid w:val="00FF0234"/>
    <w:rsid w:val="00FF0251"/>
    <w:rsid w:val="00FF0254"/>
    <w:rsid w:val="00FF0285"/>
    <w:rsid w:val="00FF02A8"/>
    <w:rsid w:val="00FF02B4"/>
    <w:rsid w:val="00FF034C"/>
    <w:rsid w:val="00FF03C5"/>
    <w:rsid w:val="00FF0403"/>
    <w:rsid w:val="00FF0413"/>
    <w:rsid w:val="00FF0444"/>
    <w:rsid w:val="00FF0446"/>
    <w:rsid w:val="00FF044C"/>
    <w:rsid w:val="00FF04AD"/>
    <w:rsid w:val="00FF0531"/>
    <w:rsid w:val="00FF05C7"/>
    <w:rsid w:val="00FF060C"/>
    <w:rsid w:val="00FF0634"/>
    <w:rsid w:val="00FF065C"/>
    <w:rsid w:val="00FF06DD"/>
    <w:rsid w:val="00FF070F"/>
    <w:rsid w:val="00FF0829"/>
    <w:rsid w:val="00FF0868"/>
    <w:rsid w:val="00FF0891"/>
    <w:rsid w:val="00FF08E9"/>
    <w:rsid w:val="00FF0A1E"/>
    <w:rsid w:val="00FF0A3D"/>
    <w:rsid w:val="00FF0A4C"/>
    <w:rsid w:val="00FF0ABC"/>
    <w:rsid w:val="00FF0B97"/>
    <w:rsid w:val="00FF0CB1"/>
    <w:rsid w:val="00FF0CF0"/>
    <w:rsid w:val="00FF0DFE"/>
    <w:rsid w:val="00FF0E7C"/>
    <w:rsid w:val="00FF109A"/>
    <w:rsid w:val="00FF1337"/>
    <w:rsid w:val="00FF140D"/>
    <w:rsid w:val="00FF140E"/>
    <w:rsid w:val="00FF142A"/>
    <w:rsid w:val="00FF14BA"/>
    <w:rsid w:val="00FF150B"/>
    <w:rsid w:val="00FF156D"/>
    <w:rsid w:val="00FF16A6"/>
    <w:rsid w:val="00FF1771"/>
    <w:rsid w:val="00FF17A1"/>
    <w:rsid w:val="00FF184C"/>
    <w:rsid w:val="00FF1A7A"/>
    <w:rsid w:val="00FF1B23"/>
    <w:rsid w:val="00FF1B57"/>
    <w:rsid w:val="00FF1B79"/>
    <w:rsid w:val="00FF1C39"/>
    <w:rsid w:val="00FF1E85"/>
    <w:rsid w:val="00FF1EE0"/>
    <w:rsid w:val="00FF1F08"/>
    <w:rsid w:val="00FF1F21"/>
    <w:rsid w:val="00FF1FD5"/>
    <w:rsid w:val="00FF2095"/>
    <w:rsid w:val="00FF22C1"/>
    <w:rsid w:val="00FF22F2"/>
    <w:rsid w:val="00FF22F8"/>
    <w:rsid w:val="00FF2404"/>
    <w:rsid w:val="00FF2557"/>
    <w:rsid w:val="00FF256D"/>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D93"/>
    <w:rsid w:val="00FF2DE6"/>
    <w:rsid w:val="00FF2E2C"/>
    <w:rsid w:val="00FF2E72"/>
    <w:rsid w:val="00FF2E9C"/>
    <w:rsid w:val="00FF2F02"/>
    <w:rsid w:val="00FF2F2B"/>
    <w:rsid w:val="00FF2F2C"/>
    <w:rsid w:val="00FF3046"/>
    <w:rsid w:val="00FF307B"/>
    <w:rsid w:val="00FF3161"/>
    <w:rsid w:val="00FF31AF"/>
    <w:rsid w:val="00FF32C4"/>
    <w:rsid w:val="00FF3454"/>
    <w:rsid w:val="00FF3553"/>
    <w:rsid w:val="00FF3675"/>
    <w:rsid w:val="00FF368B"/>
    <w:rsid w:val="00FF36C7"/>
    <w:rsid w:val="00FF36DC"/>
    <w:rsid w:val="00FF3748"/>
    <w:rsid w:val="00FF37AA"/>
    <w:rsid w:val="00FF383D"/>
    <w:rsid w:val="00FF399B"/>
    <w:rsid w:val="00FF39AA"/>
    <w:rsid w:val="00FF3A02"/>
    <w:rsid w:val="00FF3BE3"/>
    <w:rsid w:val="00FF3D03"/>
    <w:rsid w:val="00FF3D64"/>
    <w:rsid w:val="00FF3D6F"/>
    <w:rsid w:val="00FF3E77"/>
    <w:rsid w:val="00FF3F96"/>
    <w:rsid w:val="00FF3FCE"/>
    <w:rsid w:val="00FF4253"/>
    <w:rsid w:val="00FF4282"/>
    <w:rsid w:val="00FF4326"/>
    <w:rsid w:val="00FF4336"/>
    <w:rsid w:val="00FF4376"/>
    <w:rsid w:val="00FF439C"/>
    <w:rsid w:val="00FF44B6"/>
    <w:rsid w:val="00FF4648"/>
    <w:rsid w:val="00FF47F6"/>
    <w:rsid w:val="00FF4831"/>
    <w:rsid w:val="00FF493B"/>
    <w:rsid w:val="00FF499A"/>
    <w:rsid w:val="00FF49FF"/>
    <w:rsid w:val="00FF4BE1"/>
    <w:rsid w:val="00FF4DBE"/>
    <w:rsid w:val="00FF4E95"/>
    <w:rsid w:val="00FF4EB0"/>
    <w:rsid w:val="00FF4EBD"/>
    <w:rsid w:val="00FF5093"/>
    <w:rsid w:val="00FF51AF"/>
    <w:rsid w:val="00FF52E8"/>
    <w:rsid w:val="00FF53E9"/>
    <w:rsid w:val="00FF544B"/>
    <w:rsid w:val="00FF558E"/>
    <w:rsid w:val="00FF5663"/>
    <w:rsid w:val="00FF56E9"/>
    <w:rsid w:val="00FF5756"/>
    <w:rsid w:val="00FF58BA"/>
    <w:rsid w:val="00FF58E4"/>
    <w:rsid w:val="00FF5937"/>
    <w:rsid w:val="00FF5A11"/>
    <w:rsid w:val="00FF5BCB"/>
    <w:rsid w:val="00FF5C6E"/>
    <w:rsid w:val="00FF5C78"/>
    <w:rsid w:val="00FF5D79"/>
    <w:rsid w:val="00FF5DC5"/>
    <w:rsid w:val="00FF5EAC"/>
    <w:rsid w:val="00FF5EF2"/>
    <w:rsid w:val="00FF613D"/>
    <w:rsid w:val="00FF617E"/>
    <w:rsid w:val="00FF629B"/>
    <w:rsid w:val="00FF62BA"/>
    <w:rsid w:val="00FF62FB"/>
    <w:rsid w:val="00FF630F"/>
    <w:rsid w:val="00FF63CA"/>
    <w:rsid w:val="00FF646F"/>
    <w:rsid w:val="00FF64C5"/>
    <w:rsid w:val="00FF6526"/>
    <w:rsid w:val="00FF6535"/>
    <w:rsid w:val="00FF6606"/>
    <w:rsid w:val="00FF660C"/>
    <w:rsid w:val="00FF6742"/>
    <w:rsid w:val="00FF6789"/>
    <w:rsid w:val="00FF688F"/>
    <w:rsid w:val="00FF6899"/>
    <w:rsid w:val="00FF68B3"/>
    <w:rsid w:val="00FF693D"/>
    <w:rsid w:val="00FF6957"/>
    <w:rsid w:val="00FF6A84"/>
    <w:rsid w:val="00FF6AF6"/>
    <w:rsid w:val="00FF6BA3"/>
    <w:rsid w:val="00FF6BD0"/>
    <w:rsid w:val="00FF6BD9"/>
    <w:rsid w:val="00FF6C91"/>
    <w:rsid w:val="00FF6CB4"/>
    <w:rsid w:val="00FF6CC3"/>
    <w:rsid w:val="00FF6CE8"/>
    <w:rsid w:val="00FF6E79"/>
    <w:rsid w:val="00FF6F14"/>
    <w:rsid w:val="00FF7069"/>
    <w:rsid w:val="00FF70A8"/>
    <w:rsid w:val="00FF70E8"/>
    <w:rsid w:val="00FF71A3"/>
    <w:rsid w:val="00FF71A6"/>
    <w:rsid w:val="00FF7280"/>
    <w:rsid w:val="00FF7285"/>
    <w:rsid w:val="00FF7366"/>
    <w:rsid w:val="00FF73C3"/>
    <w:rsid w:val="00FF7409"/>
    <w:rsid w:val="00FF759C"/>
    <w:rsid w:val="00FF764D"/>
    <w:rsid w:val="00FF766F"/>
    <w:rsid w:val="00FF76C0"/>
    <w:rsid w:val="00FF7785"/>
    <w:rsid w:val="00FF78E0"/>
    <w:rsid w:val="00FF7950"/>
    <w:rsid w:val="00FF7BBB"/>
    <w:rsid w:val="00FF7C01"/>
    <w:rsid w:val="00FF7C07"/>
    <w:rsid w:val="00FF7C29"/>
    <w:rsid w:val="00FF7CF7"/>
    <w:rsid w:val="00FF7D40"/>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BCDC4435-F478-45F0-9EB6-61AC38C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1465F7"/>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1465F7"/>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4889</Words>
  <Characters>27869</Characters>
  <Application>Microsoft Office Word</Application>
  <DocSecurity>0</DocSecurity>
  <Lines>232</Lines>
  <Paragraphs>65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2012-03-29T17:41:00Z</cp:lastPrinted>
  <dcterms:created xsi:type="dcterms:W3CDTF">2020-04-30T12:50:00Z</dcterms:created>
  <dcterms:modified xsi:type="dcterms:W3CDTF">2020-04-30T12:50:00Z</dcterms:modified>
</cp:coreProperties>
</file>