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F36A1" w:rsidRDefault="087B7796" w:rsidP="086C6717">
      <w:pPr>
        <w:jc w:val="both"/>
        <w:rPr>
          <w:rStyle w:val="LatinChar"/>
          <w:rFonts w:cs="FrankRuehl" w:hint="cs"/>
          <w:sz w:val="28"/>
          <w:szCs w:val="28"/>
          <w:rtl/>
          <w:lang w:val="en-GB"/>
        </w:rPr>
      </w:pPr>
      <w:bookmarkStart w:id="0" w:name="_GoBack"/>
      <w:bookmarkEnd w:id="0"/>
      <w:r>
        <w:rPr>
          <w:rStyle w:val="LatinChar"/>
          <w:rtl/>
        </w:rPr>
        <w:t>#</w:t>
      </w:r>
      <w:r w:rsidR="08AB1984" w:rsidRPr="08AB1984">
        <w:rPr>
          <w:rStyle w:val="Title1"/>
          <w:rFonts w:hint="cs"/>
          <w:rtl/>
        </w:rPr>
        <w:t>"</w:t>
      </w:r>
      <w:r w:rsidR="08AB1984" w:rsidRPr="08AB1984">
        <w:rPr>
          <w:rStyle w:val="Title1"/>
          <w:rtl/>
          <w:lang w:val="en-GB"/>
        </w:rPr>
        <w:t>בלילה ההוא</w:t>
      </w:r>
      <w:r w:rsidR="08AB1984" w:rsidRPr="08AB1984">
        <w:rPr>
          <w:rStyle w:val="LatinChar"/>
          <w:rtl/>
        </w:rPr>
        <w:t>=</w:t>
      </w:r>
      <w:r w:rsidR="08AB1984" w:rsidRPr="08AB1984">
        <w:rPr>
          <w:rStyle w:val="LatinChar"/>
          <w:rFonts w:cs="FrankRuehl"/>
          <w:sz w:val="28"/>
          <w:szCs w:val="28"/>
          <w:rtl/>
          <w:lang w:val="en-GB"/>
        </w:rPr>
        <w:t xml:space="preserve"> נדדה שנת המלך </w:t>
      </w:r>
      <w:r w:rsidR="08AB1984">
        <w:rPr>
          <w:rStyle w:val="LatinChar"/>
          <w:rFonts w:cs="FrankRuehl" w:hint="cs"/>
          <w:sz w:val="28"/>
          <w:szCs w:val="28"/>
          <w:rtl/>
          <w:lang w:val="en-GB"/>
        </w:rPr>
        <w:t xml:space="preserve">וגו'" </w:t>
      </w:r>
      <w:r w:rsidR="08AB1984" w:rsidRPr="08AB1984">
        <w:rPr>
          <w:rStyle w:val="LatinChar"/>
          <w:rFonts w:cs="Dbs-Rashi"/>
          <w:szCs w:val="20"/>
          <w:rtl/>
          <w:lang w:val="en-GB"/>
        </w:rPr>
        <w:t>(אסתר ו, א)</w:t>
      </w:r>
      <w:r w:rsidR="08AB1984">
        <w:rPr>
          <w:rStyle w:val="LatinChar"/>
          <w:rFonts w:cs="FrankRuehl" w:hint="cs"/>
          <w:sz w:val="28"/>
          <w:szCs w:val="28"/>
          <w:rtl/>
          <w:lang w:val="en-GB"/>
        </w:rPr>
        <w:t>.</w:t>
      </w:r>
      <w:r w:rsidR="08AB1984" w:rsidRPr="08AB1984">
        <w:rPr>
          <w:rStyle w:val="LatinChar"/>
          <w:rFonts w:cs="FrankRuehl"/>
          <w:sz w:val="28"/>
          <w:szCs w:val="28"/>
          <w:rtl/>
          <w:lang w:val="en-GB"/>
        </w:rPr>
        <w:t xml:space="preserve"> פי</w:t>
      </w:r>
      <w:r w:rsidR="08AB1984">
        <w:rPr>
          <w:rStyle w:val="LatinChar"/>
          <w:rFonts w:cs="FrankRuehl" w:hint="cs"/>
          <w:sz w:val="28"/>
          <w:szCs w:val="28"/>
          <w:rtl/>
          <w:lang w:val="en-GB"/>
        </w:rPr>
        <w:t>רוש,</w:t>
      </w:r>
      <w:r w:rsidR="08AB1984" w:rsidRPr="08AB1984">
        <w:rPr>
          <w:rStyle w:val="LatinChar"/>
          <w:rFonts w:cs="FrankRuehl"/>
          <w:sz w:val="28"/>
          <w:szCs w:val="28"/>
          <w:rtl/>
          <w:lang w:val="en-GB"/>
        </w:rPr>
        <w:t xml:space="preserve"> בשביל שנדדה שנת המלך לכך צוה שיביא לפניו ספר זכרונות כדי שיהיה ישן כאשר יהיו נקראים</w:t>
      </w:r>
      <w:r w:rsidR="08AB1984">
        <w:rPr>
          <w:rStyle w:val="FootnoteReference"/>
          <w:rFonts w:cs="FrankRuehl"/>
          <w:szCs w:val="28"/>
          <w:rtl/>
        </w:rPr>
        <w:footnoteReference w:id="2"/>
      </w:r>
      <w:r w:rsidR="08AB1984">
        <w:rPr>
          <w:rStyle w:val="LatinChar"/>
          <w:rFonts w:cs="FrankRuehl" w:hint="cs"/>
          <w:sz w:val="28"/>
          <w:szCs w:val="28"/>
          <w:rtl/>
          <w:lang w:val="en-GB"/>
        </w:rPr>
        <w:t>.</w:t>
      </w:r>
      <w:r w:rsidR="08AB1984" w:rsidRPr="08AB1984">
        <w:rPr>
          <w:rStyle w:val="LatinChar"/>
          <w:rFonts w:cs="FrankRuehl"/>
          <w:sz w:val="28"/>
          <w:szCs w:val="28"/>
          <w:rtl/>
          <w:lang w:val="en-GB"/>
        </w:rPr>
        <w:t xml:space="preserve"> וקשה</w:t>
      </w:r>
      <w:r w:rsidR="0804521D">
        <w:rPr>
          <w:rStyle w:val="LatinChar"/>
          <w:rFonts w:cs="FrankRuehl" w:hint="cs"/>
          <w:sz w:val="28"/>
          <w:szCs w:val="28"/>
          <w:rtl/>
          <w:lang w:val="en-GB"/>
        </w:rPr>
        <w:t>,</w:t>
      </w:r>
      <w:r w:rsidR="08AB1984" w:rsidRPr="08AB1984">
        <w:rPr>
          <w:rStyle w:val="LatinChar"/>
          <w:rFonts w:cs="FrankRuehl"/>
          <w:sz w:val="28"/>
          <w:szCs w:val="28"/>
          <w:rtl/>
          <w:lang w:val="en-GB"/>
        </w:rPr>
        <w:t xml:space="preserve"> כי יותר היה לו להביא לפניו כלי זמר וכלי שיר</w:t>
      </w:r>
      <w:r w:rsidR="083D4CBD">
        <w:rPr>
          <w:rStyle w:val="LatinChar"/>
          <w:rFonts w:cs="FrankRuehl" w:hint="cs"/>
          <w:sz w:val="28"/>
          <w:szCs w:val="28"/>
          <w:rtl/>
          <w:lang w:val="en-GB"/>
        </w:rPr>
        <w:t>,</w:t>
      </w:r>
      <w:r w:rsidR="08AB1984" w:rsidRPr="08AB1984">
        <w:rPr>
          <w:rStyle w:val="LatinChar"/>
          <w:rFonts w:cs="FrankRuehl"/>
          <w:sz w:val="28"/>
          <w:szCs w:val="28"/>
          <w:rtl/>
          <w:lang w:val="en-GB"/>
        </w:rPr>
        <w:t xml:space="preserve"> מפני שלא היה יכול לישן</w:t>
      </w:r>
      <w:r w:rsidR="08FC44F2">
        <w:rPr>
          <w:rStyle w:val="FootnoteReference"/>
          <w:rFonts w:cs="FrankRuehl"/>
          <w:szCs w:val="28"/>
          <w:rtl/>
        </w:rPr>
        <w:footnoteReference w:id="3"/>
      </w:r>
      <w:r w:rsidR="08FC44F2">
        <w:rPr>
          <w:rStyle w:val="LatinChar"/>
          <w:rFonts w:cs="FrankRuehl" w:hint="cs"/>
          <w:sz w:val="28"/>
          <w:szCs w:val="28"/>
          <w:rtl/>
          <w:lang w:val="en-GB"/>
        </w:rPr>
        <w:t>.</w:t>
      </w:r>
      <w:r w:rsidR="08AB1984" w:rsidRPr="08AB1984">
        <w:rPr>
          <w:rStyle w:val="LatinChar"/>
          <w:rFonts w:cs="FrankRuehl"/>
          <w:sz w:val="28"/>
          <w:szCs w:val="28"/>
          <w:rtl/>
          <w:lang w:val="en-GB"/>
        </w:rPr>
        <w:t xml:space="preserve"> ובגמרא </w:t>
      </w:r>
      <w:r w:rsidR="08AB1984" w:rsidRPr="0804521D">
        <w:rPr>
          <w:rStyle w:val="LatinChar"/>
          <w:rFonts w:cs="Dbs-Rashi"/>
          <w:szCs w:val="20"/>
          <w:rtl/>
          <w:lang w:val="en-GB"/>
        </w:rPr>
        <w:t>(מגילה טו</w:t>
      </w:r>
      <w:r w:rsidR="0804521D" w:rsidRPr="0804521D">
        <w:rPr>
          <w:rStyle w:val="LatinChar"/>
          <w:rFonts w:cs="Dbs-Rashi" w:hint="cs"/>
          <w:szCs w:val="20"/>
          <w:rtl/>
          <w:lang w:val="en-GB"/>
        </w:rPr>
        <w:t>:</w:t>
      </w:r>
      <w:r w:rsidR="08AB1984" w:rsidRPr="0804521D">
        <w:rPr>
          <w:rStyle w:val="LatinChar"/>
          <w:rFonts w:cs="Dbs-Rashi"/>
          <w:szCs w:val="20"/>
          <w:rtl/>
          <w:lang w:val="en-GB"/>
        </w:rPr>
        <w:t>)</w:t>
      </w:r>
      <w:r w:rsidR="0804521D">
        <w:rPr>
          <w:rStyle w:val="LatinChar"/>
          <w:rFonts w:cs="FrankRuehl" w:hint="cs"/>
          <w:sz w:val="28"/>
          <w:szCs w:val="28"/>
          <w:rtl/>
          <w:lang w:val="en-GB"/>
        </w:rPr>
        <w:t>,</w:t>
      </w:r>
      <w:r w:rsidR="08AB1984" w:rsidRPr="08AB1984">
        <w:rPr>
          <w:rStyle w:val="LatinChar"/>
          <w:rFonts w:cs="FrankRuehl"/>
          <w:sz w:val="28"/>
          <w:szCs w:val="28"/>
          <w:rtl/>
          <w:lang w:val="en-GB"/>
        </w:rPr>
        <w:t xml:space="preserve"> </w:t>
      </w:r>
      <w:r w:rsidR="0804521D">
        <w:rPr>
          <w:rStyle w:val="LatinChar"/>
          <w:rFonts w:cs="FrankRuehl" w:hint="cs"/>
          <w:sz w:val="28"/>
          <w:szCs w:val="28"/>
          <w:rtl/>
          <w:lang w:val="en-GB"/>
        </w:rPr>
        <w:t>"</w:t>
      </w:r>
      <w:r w:rsidR="08AB1984" w:rsidRPr="08AB1984">
        <w:rPr>
          <w:rStyle w:val="LatinChar"/>
          <w:rFonts w:cs="FrankRuehl"/>
          <w:sz w:val="28"/>
          <w:szCs w:val="28"/>
          <w:rtl/>
          <w:lang w:val="en-GB"/>
        </w:rPr>
        <w:t>בלילה ההוא נדדה שנת המלך</w:t>
      </w:r>
      <w:r w:rsidR="0804521D">
        <w:rPr>
          <w:rStyle w:val="LatinChar"/>
          <w:rFonts w:cs="FrankRuehl" w:hint="cs"/>
          <w:sz w:val="28"/>
          <w:szCs w:val="28"/>
          <w:rtl/>
          <w:lang w:val="en-GB"/>
        </w:rPr>
        <w:t>",</w:t>
      </w:r>
      <w:r w:rsidR="08AB1984" w:rsidRPr="08AB1984">
        <w:rPr>
          <w:rStyle w:val="LatinChar"/>
          <w:rFonts w:cs="FrankRuehl"/>
          <w:sz w:val="28"/>
          <w:szCs w:val="28"/>
          <w:rtl/>
          <w:lang w:val="en-GB"/>
        </w:rPr>
        <w:t xml:space="preserve"> א</w:t>
      </w:r>
      <w:r w:rsidR="0804521D">
        <w:rPr>
          <w:rStyle w:val="LatinChar"/>
          <w:rFonts w:cs="FrankRuehl" w:hint="cs"/>
          <w:sz w:val="28"/>
          <w:szCs w:val="28"/>
          <w:rtl/>
          <w:lang w:val="en-GB"/>
        </w:rPr>
        <w:t>מר רבי</w:t>
      </w:r>
      <w:r w:rsidR="08AB1984" w:rsidRPr="08AB1984">
        <w:rPr>
          <w:rStyle w:val="LatinChar"/>
          <w:rFonts w:cs="FrankRuehl"/>
          <w:sz w:val="28"/>
          <w:szCs w:val="28"/>
          <w:rtl/>
          <w:lang w:val="en-GB"/>
        </w:rPr>
        <w:t xml:space="preserve"> תנחום</w:t>
      </w:r>
      <w:r w:rsidR="0804521D">
        <w:rPr>
          <w:rStyle w:val="LatinChar"/>
          <w:rFonts w:cs="FrankRuehl" w:hint="cs"/>
          <w:sz w:val="28"/>
          <w:szCs w:val="28"/>
          <w:rtl/>
          <w:lang w:val="en-GB"/>
        </w:rPr>
        <w:t>,</w:t>
      </w:r>
      <w:r w:rsidR="08AB1984" w:rsidRPr="08AB1984">
        <w:rPr>
          <w:rStyle w:val="LatinChar"/>
          <w:rFonts w:cs="FrankRuehl"/>
          <w:sz w:val="28"/>
          <w:szCs w:val="28"/>
          <w:rtl/>
          <w:lang w:val="en-GB"/>
        </w:rPr>
        <w:t xml:space="preserve"> נדדה</w:t>
      </w:r>
      <w:r w:rsidR="08F340A9">
        <w:rPr>
          <w:rStyle w:val="LatinChar"/>
          <w:rFonts w:cs="FrankRuehl" w:hint="cs"/>
          <w:sz w:val="28"/>
          <w:szCs w:val="28"/>
          <w:rtl/>
          <w:lang w:val="en-GB"/>
        </w:rPr>
        <w:t>*</w:t>
      </w:r>
      <w:r w:rsidR="08AB1984" w:rsidRPr="08AB1984">
        <w:rPr>
          <w:rStyle w:val="LatinChar"/>
          <w:rFonts w:cs="FrankRuehl"/>
          <w:sz w:val="28"/>
          <w:szCs w:val="28"/>
          <w:rtl/>
          <w:lang w:val="en-GB"/>
        </w:rPr>
        <w:t xml:space="preserve"> שנת מלכו של עולם</w:t>
      </w:r>
      <w:r w:rsidR="0804521D">
        <w:rPr>
          <w:rStyle w:val="FootnoteReference"/>
          <w:rFonts w:cs="FrankRuehl"/>
          <w:szCs w:val="28"/>
          <w:rtl/>
        </w:rPr>
        <w:footnoteReference w:id="4"/>
      </w:r>
      <w:r w:rsidR="0804521D">
        <w:rPr>
          <w:rStyle w:val="LatinChar"/>
          <w:rFonts w:cs="FrankRuehl" w:hint="cs"/>
          <w:sz w:val="28"/>
          <w:szCs w:val="28"/>
          <w:rtl/>
          <w:lang w:val="en-GB"/>
        </w:rPr>
        <w:t>.</w:t>
      </w:r>
      <w:r w:rsidR="08AB1984" w:rsidRPr="08AB1984">
        <w:rPr>
          <w:rStyle w:val="LatinChar"/>
          <w:rFonts w:cs="FrankRuehl"/>
          <w:sz w:val="28"/>
          <w:szCs w:val="28"/>
          <w:rtl/>
          <w:lang w:val="en-GB"/>
        </w:rPr>
        <w:t xml:space="preserve"> ורבנן אמרו</w:t>
      </w:r>
      <w:r w:rsidR="088E27CB">
        <w:rPr>
          <w:rStyle w:val="LatinChar"/>
          <w:rFonts w:cs="FrankRuehl" w:hint="cs"/>
          <w:sz w:val="28"/>
          <w:szCs w:val="28"/>
          <w:rtl/>
          <w:lang w:val="en-GB"/>
        </w:rPr>
        <w:t>,</w:t>
      </w:r>
      <w:r w:rsidR="08AB1984" w:rsidRPr="08AB1984">
        <w:rPr>
          <w:rStyle w:val="LatinChar"/>
          <w:rFonts w:cs="FrankRuehl"/>
          <w:sz w:val="28"/>
          <w:szCs w:val="28"/>
          <w:rtl/>
          <w:lang w:val="en-GB"/>
        </w:rPr>
        <w:t xml:space="preserve"> נדדו עליונים ותחתונים</w:t>
      </w:r>
      <w:r w:rsidR="088E27CB">
        <w:rPr>
          <w:rStyle w:val="FootnoteReference"/>
          <w:rFonts w:cs="FrankRuehl"/>
          <w:szCs w:val="28"/>
          <w:rtl/>
        </w:rPr>
        <w:footnoteReference w:id="5"/>
      </w:r>
      <w:r w:rsidR="088E27CB">
        <w:rPr>
          <w:rStyle w:val="LatinChar"/>
          <w:rFonts w:cs="FrankRuehl" w:hint="cs"/>
          <w:sz w:val="28"/>
          <w:szCs w:val="28"/>
          <w:rtl/>
          <w:lang w:val="en-GB"/>
        </w:rPr>
        <w:t>.</w:t>
      </w:r>
      <w:r w:rsidR="08AB1984" w:rsidRPr="08AB1984">
        <w:rPr>
          <w:rStyle w:val="LatinChar"/>
          <w:rFonts w:cs="FrankRuehl"/>
          <w:sz w:val="28"/>
          <w:szCs w:val="28"/>
          <w:rtl/>
          <w:lang w:val="en-GB"/>
        </w:rPr>
        <w:t xml:space="preserve"> אמר רבה</w:t>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נדדה שנת המלך אחשורוש ממש</w:t>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נפלה ליה מלתיה בדעתיה</w:t>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אמר</w:t>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מאי דקמן דזמנ</w:t>
      </w:r>
      <w:r w:rsidR="086C6717">
        <w:rPr>
          <w:rStyle w:val="LatinChar"/>
          <w:rFonts w:cs="FrankRuehl" w:hint="cs"/>
          <w:sz w:val="28"/>
          <w:szCs w:val="28"/>
          <w:rtl/>
          <w:lang w:val="en-GB"/>
        </w:rPr>
        <w:t>ת</w:t>
      </w:r>
      <w:r w:rsidR="08AB1984" w:rsidRPr="08AB1984">
        <w:rPr>
          <w:rStyle w:val="LatinChar"/>
          <w:rFonts w:cs="FrankRuehl"/>
          <w:sz w:val="28"/>
          <w:szCs w:val="28"/>
          <w:rtl/>
          <w:lang w:val="en-GB"/>
        </w:rPr>
        <w:t>יה</w:t>
      </w:r>
      <w:r w:rsidR="08F340A9">
        <w:rPr>
          <w:rStyle w:val="LatinChar"/>
          <w:rFonts w:cs="FrankRuehl" w:hint="cs"/>
          <w:sz w:val="28"/>
          <w:szCs w:val="28"/>
          <w:rtl/>
          <w:lang w:val="en-GB"/>
        </w:rPr>
        <w:t>*</w:t>
      </w:r>
      <w:r w:rsidR="08AB1984" w:rsidRPr="08AB1984">
        <w:rPr>
          <w:rStyle w:val="LatinChar"/>
          <w:rFonts w:cs="FrankRuehl"/>
          <w:sz w:val="28"/>
          <w:szCs w:val="28"/>
          <w:rtl/>
          <w:lang w:val="en-GB"/>
        </w:rPr>
        <w:t xml:space="preserve"> אסתר להמן בהדאי</w:t>
      </w:r>
      <w:r w:rsidR="08812827">
        <w:rPr>
          <w:rStyle w:val="FootnoteReference"/>
          <w:rFonts w:cs="FrankRuehl"/>
          <w:szCs w:val="28"/>
          <w:rtl/>
        </w:rPr>
        <w:footnoteReference w:id="6"/>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דילמא עצה קא שקלי עליה דההוא גברא למקטליה</w:t>
      </w:r>
      <w:r w:rsidR="08812827">
        <w:rPr>
          <w:rStyle w:val="FootnoteReference"/>
          <w:rFonts w:cs="FrankRuehl"/>
          <w:szCs w:val="28"/>
          <w:rtl/>
        </w:rPr>
        <w:footnoteReference w:id="7"/>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הדר אמר</w:t>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אי הכי הוה</w:t>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לא הוה אינש דרחים לי והוה מודע לי</w:t>
      </w:r>
      <w:r w:rsidR="08812827">
        <w:rPr>
          <w:rStyle w:val="FootnoteReference"/>
          <w:rFonts w:cs="FrankRuehl"/>
          <w:szCs w:val="28"/>
          <w:rtl/>
        </w:rPr>
        <w:footnoteReference w:id="8"/>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הדר אמר דלמא איכא אינש דעביד לי טיבותא ולא פרעתיה</w:t>
      </w:r>
      <w:r w:rsidR="08812827">
        <w:rPr>
          <w:rStyle w:val="FootnoteReference"/>
          <w:rFonts w:cs="FrankRuehl"/>
          <w:szCs w:val="28"/>
          <w:rtl/>
        </w:rPr>
        <w:footnoteReference w:id="9"/>
      </w:r>
      <w:r w:rsidR="086038D8">
        <w:rPr>
          <w:rStyle w:val="LatinChar"/>
          <w:rFonts w:cs="FrankRuehl" w:hint="cs"/>
          <w:sz w:val="28"/>
          <w:szCs w:val="28"/>
          <w:rtl/>
          <w:lang w:val="en-GB"/>
        </w:rPr>
        <w:t>,</w:t>
      </w:r>
      <w:r w:rsidR="08AB1984" w:rsidRPr="08AB1984">
        <w:rPr>
          <w:rStyle w:val="LatinChar"/>
          <w:rFonts w:cs="FrankRuehl"/>
          <w:sz w:val="28"/>
          <w:szCs w:val="28"/>
          <w:rtl/>
          <w:lang w:val="en-GB"/>
        </w:rPr>
        <w:t xml:space="preserve"> מיד </w:t>
      </w:r>
      <w:r w:rsidR="086038D8">
        <w:rPr>
          <w:rStyle w:val="LatinChar"/>
          <w:rFonts w:cs="FrankRuehl" w:hint="cs"/>
          <w:sz w:val="28"/>
          <w:szCs w:val="28"/>
          <w:rtl/>
          <w:lang w:val="en-GB"/>
        </w:rPr>
        <w:t>"</w:t>
      </w:r>
      <w:r w:rsidR="08AB1984" w:rsidRPr="08AB1984">
        <w:rPr>
          <w:rStyle w:val="LatinChar"/>
          <w:rFonts w:cs="FrankRuehl"/>
          <w:sz w:val="28"/>
          <w:szCs w:val="28"/>
          <w:rtl/>
          <w:lang w:val="en-GB"/>
        </w:rPr>
        <w:t>ויאמר להביא את ספר הזכרונות ויהיו נקראים</w:t>
      </w:r>
      <w:r w:rsidR="086038D8">
        <w:rPr>
          <w:rStyle w:val="LatinChar"/>
          <w:rFonts w:cs="FrankRuehl" w:hint="cs"/>
          <w:sz w:val="28"/>
          <w:szCs w:val="28"/>
          <w:rtl/>
          <w:lang w:val="en-GB"/>
        </w:rPr>
        <w:t>"</w:t>
      </w:r>
      <w:r w:rsidR="08812827">
        <w:rPr>
          <w:rStyle w:val="LatinChar"/>
          <w:rFonts w:cs="FrankRuehl" w:hint="cs"/>
          <w:sz w:val="28"/>
          <w:szCs w:val="28"/>
          <w:rtl/>
          <w:lang w:val="en-GB"/>
        </w:rPr>
        <w:t>,</w:t>
      </w:r>
      <w:r w:rsidR="08AB1984" w:rsidRPr="08AB1984">
        <w:rPr>
          <w:rStyle w:val="LatinChar"/>
          <w:rFonts w:cs="FrankRuehl"/>
          <w:sz w:val="28"/>
          <w:szCs w:val="28"/>
          <w:rtl/>
          <w:lang w:val="en-GB"/>
        </w:rPr>
        <w:t xml:space="preserve"> מלמד שנקראים מאליהם</w:t>
      </w:r>
      <w:r w:rsidR="08812827">
        <w:rPr>
          <w:rStyle w:val="LatinChar"/>
          <w:rFonts w:cs="FrankRuehl" w:hint="cs"/>
          <w:sz w:val="28"/>
          <w:szCs w:val="28"/>
          <w:rtl/>
          <w:lang w:val="en-GB"/>
        </w:rPr>
        <w:t>.</w:t>
      </w:r>
      <w:r w:rsidR="08AB1984" w:rsidRPr="08AB1984">
        <w:rPr>
          <w:rStyle w:val="LatinChar"/>
          <w:rFonts w:cs="FrankRuehl"/>
          <w:sz w:val="28"/>
          <w:szCs w:val="28"/>
          <w:rtl/>
          <w:lang w:val="en-GB"/>
        </w:rPr>
        <w:t xml:space="preserve"> </w:t>
      </w:r>
      <w:r w:rsidR="08812827">
        <w:rPr>
          <w:rStyle w:val="LatinChar"/>
          <w:rFonts w:cs="FrankRuehl" w:hint="cs"/>
          <w:sz w:val="28"/>
          <w:szCs w:val="28"/>
          <w:rtl/>
          <w:lang w:val="en-GB"/>
        </w:rPr>
        <w:t>"</w:t>
      </w:r>
      <w:r w:rsidR="08AB1984" w:rsidRPr="08AB1984">
        <w:rPr>
          <w:rStyle w:val="LatinChar"/>
          <w:rFonts w:cs="FrankRuehl"/>
          <w:sz w:val="28"/>
          <w:szCs w:val="28"/>
          <w:rtl/>
          <w:lang w:val="en-GB"/>
        </w:rPr>
        <w:t>וימצא כתוב</w:t>
      </w:r>
      <w:r w:rsidR="08812827">
        <w:rPr>
          <w:rStyle w:val="LatinChar"/>
          <w:rFonts w:cs="FrankRuehl" w:hint="cs"/>
          <w:sz w:val="28"/>
          <w:szCs w:val="28"/>
          <w:rtl/>
          <w:lang w:val="en-GB"/>
        </w:rPr>
        <w:t>"</w:t>
      </w:r>
      <w:r w:rsidR="08AB1984" w:rsidRPr="08AB1984">
        <w:rPr>
          <w:rStyle w:val="LatinChar"/>
          <w:rFonts w:cs="FrankRuehl"/>
          <w:sz w:val="28"/>
          <w:szCs w:val="28"/>
          <w:rtl/>
          <w:lang w:val="en-GB"/>
        </w:rPr>
        <w:t xml:space="preserve"> </w:t>
      </w:r>
      <w:r w:rsidR="08AB1984" w:rsidRPr="08812827">
        <w:rPr>
          <w:rStyle w:val="LatinChar"/>
          <w:rFonts w:cs="Dbs-Rashi"/>
          <w:szCs w:val="20"/>
          <w:rtl/>
          <w:lang w:val="en-GB"/>
        </w:rPr>
        <w:t>(</w:t>
      </w:r>
      <w:r w:rsidR="08812827" w:rsidRPr="08812827">
        <w:rPr>
          <w:rStyle w:val="LatinChar"/>
          <w:rFonts w:cs="Dbs-Rashi" w:hint="cs"/>
          <w:szCs w:val="20"/>
          <w:rtl/>
          <w:lang w:val="en-GB"/>
        </w:rPr>
        <w:t>פסוק</w:t>
      </w:r>
      <w:r w:rsidR="08AB1984" w:rsidRPr="08812827">
        <w:rPr>
          <w:rStyle w:val="LatinChar"/>
          <w:rFonts w:cs="Dbs-Rashi"/>
          <w:szCs w:val="20"/>
          <w:rtl/>
          <w:lang w:val="en-GB"/>
        </w:rPr>
        <w:t xml:space="preserve"> ב)</w:t>
      </w:r>
      <w:r w:rsidR="08812827">
        <w:rPr>
          <w:rStyle w:val="LatinChar"/>
          <w:rFonts w:cs="FrankRuehl" w:hint="cs"/>
          <w:sz w:val="28"/>
          <w:szCs w:val="28"/>
          <w:rtl/>
          <w:lang w:val="en-GB"/>
        </w:rPr>
        <w:t>,</w:t>
      </w:r>
      <w:r w:rsidR="08AB1984" w:rsidRPr="08AB1984">
        <w:rPr>
          <w:rStyle w:val="LatinChar"/>
          <w:rFonts w:cs="FrankRuehl"/>
          <w:sz w:val="28"/>
          <w:szCs w:val="28"/>
          <w:rtl/>
          <w:lang w:val="en-GB"/>
        </w:rPr>
        <w:t xml:space="preserve"> </w:t>
      </w:r>
      <w:r w:rsidR="08812827">
        <w:rPr>
          <w:rStyle w:val="LatinChar"/>
          <w:rFonts w:cs="FrankRuehl" w:hint="cs"/>
          <w:sz w:val="28"/>
          <w:szCs w:val="28"/>
          <w:rtl/>
          <w:lang w:val="en-GB"/>
        </w:rPr>
        <w:t>"</w:t>
      </w:r>
      <w:r w:rsidR="08AB1984" w:rsidRPr="08AB1984">
        <w:rPr>
          <w:rStyle w:val="LatinChar"/>
          <w:rFonts w:cs="FrankRuehl"/>
          <w:sz w:val="28"/>
          <w:szCs w:val="28"/>
          <w:rtl/>
          <w:lang w:val="en-GB"/>
        </w:rPr>
        <w:t>כתב</w:t>
      </w:r>
      <w:r w:rsidR="08812827">
        <w:rPr>
          <w:rStyle w:val="LatinChar"/>
          <w:rFonts w:cs="FrankRuehl" w:hint="cs"/>
          <w:sz w:val="28"/>
          <w:szCs w:val="28"/>
          <w:rtl/>
          <w:lang w:val="en-GB"/>
        </w:rPr>
        <w:t>"</w:t>
      </w:r>
      <w:r w:rsidR="08AB1984" w:rsidRPr="08AB1984">
        <w:rPr>
          <w:rStyle w:val="LatinChar"/>
          <w:rFonts w:cs="FrankRuehl"/>
          <w:sz w:val="28"/>
          <w:szCs w:val="28"/>
          <w:rtl/>
          <w:lang w:val="en-GB"/>
        </w:rPr>
        <w:t xml:space="preserve"> מבעי ליה</w:t>
      </w:r>
      <w:r w:rsidR="08812827">
        <w:rPr>
          <w:rStyle w:val="FootnoteReference"/>
          <w:rFonts w:cs="FrankRuehl"/>
          <w:szCs w:val="28"/>
          <w:rtl/>
        </w:rPr>
        <w:footnoteReference w:id="10"/>
      </w:r>
      <w:r w:rsidR="08812827">
        <w:rPr>
          <w:rStyle w:val="LatinChar"/>
          <w:rFonts w:cs="FrankRuehl" w:hint="cs"/>
          <w:sz w:val="28"/>
          <w:szCs w:val="28"/>
          <w:rtl/>
          <w:lang w:val="en-GB"/>
        </w:rPr>
        <w:t>.</w:t>
      </w:r>
      <w:r w:rsidR="08AB1984" w:rsidRPr="08AB1984">
        <w:rPr>
          <w:rStyle w:val="LatinChar"/>
          <w:rFonts w:cs="FrankRuehl"/>
          <w:sz w:val="28"/>
          <w:szCs w:val="28"/>
          <w:rtl/>
          <w:lang w:val="en-GB"/>
        </w:rPr>
        <w:t xml:space="preserve"> אמר ר</w:t>
      </w:r>
      <w:r w:rsidR="087F36A1">
        <w:rPr>
          <w:rStyle w:val="LatinChar"/>
          <w:rFonts w:cs="FrankRuehl" w:hint="cs"/>
          <w:sz w:val="28"/>
          <w:szCs w:val="28"/>
          <w:rtl/>
          <w:lang w:val="en-GB"/>
        </w:rPr>
        <w:t>בי</w:t>
      </w:r>
      <w:r w:rsidR="08AB1984" w:rsidRPr="08AB1984">
        <w:rPr>
          <w:rStyle w:val="LatinChar"/>
          <w:rFonts w:cs="FrankRuehl"/>
          <w:sz w:val="28"/>
          <w:szCs w:val="28"/>
          <w:rtl/>
          <w:lang w:val="en-GB"/>
        </w:rPr>
        <w:t xml:space="preserve"> יצחק נפחא</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מלמד ששמשי מוחק</w:t>
      </w:r>
      <w:r w:rsidR="087F36A1">
        <w:rPr>
          <w:rStyle w:val="FootnoteReference"/>
          <w:rFonts w:cs="FrankRuehl"/>
          <w:szCs w:val="28"/>
          <w:rtl/>
        </w:rPr>
        <w:footnoteReference w:id="11"/>
      </w:r>
      <w:r w:rsidR="08AB1984" w:rsidRPr="08AB1984">
        <w:rPr>
          <w:rStyle w:val="LatinChar"/>
          <w:rFonts w:cs="FrankRuehl"/>
          <w:sz w:val="28"/>
          <w:szCs w:val="28"/>
          <w:rtl/>
          <w:lang w:val="en-GB"/>
        </w:rPr>
        <w:t xml:space="preserve"> וגבריאל כותב</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אמר ר</w:t>
      </w:r>
      <w:r w:rsidR="087F36A1">
        <w:rPr>
          <w:rStyle w:val="LatinChar"/>
          <w:rFonts w:cs="FrankRuehl" w:hint="cs"/>
          <w:sz w:val="28"/>
          <w:szCs w:val="28"/>
          <w:rtl/>
          <w:lang w:val="en-GB"/>
        </w:rPr>
        <w:t>בי</w:t>
      </w:r>
      <w:r w:rsidR="08AB1984" w:rsidRPr="08AB1984">
        <w:rPr>
          <w:rStyle w:val="LatinChar"/>
          <w:rFonts w:cs="FrankRuehl"/>
          <w:sz w:val="28"/>
          <w:szCs w:val="28"/>
          <w:rtl/>
          <w:lang w:val="en-GB"/>
        </w:rPr>
        <w:t xml:space="preserve"> אסי אמר ר</w:t>
      </w:r>
      <w:r w:rsidR="087F36A1">
        <w:rPr>
          <w:rStyle w:val="LatinChar"/>
          <w:rFonts w:cs="FrankRuehl" w:hint="cs"/>
          <w:sz w:val="28"/>
          <w:szCs w:val="28"/>
          <w:rtl/>
          <w:lang w:val="en-GB"/>
        </w:rPr>
        <w:t>בי</w:t>
      </w:r>
      <w:r w:rsidR="08AB1984" w:rsidRPr="08AB1984">
        <w:rPr>
          <w:rStyle w:val="LatinChar"/>
          <w:rFonts w:cs="FrankRuehl"/>
          <w:sz w:val="28"/>
          <w:szCs w:val="28"/>
          <w:rtl/>
          <w:lang w:val="en-GB"/>
        </w:rPr>
        <w:t xml:space="preserve"> חנינא בר פפא</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דריש ר</w:t>
      </w:r>
      <w:r w:rsidR="087F36A1">
        <w:rPr>
          <w:rStyle w:val="LatinChar"/>
          <w:rFonts w:cs="FrankRuehl" w:hint="cs"/>
          <w:sz w:val="28"/>
          <w:szCs w:val="28"/>
          <w:rtl/>
          <w:lang w:val="en-GB"/>
        </w:rPr>
        <w:t>בי</w:t>
      </w:r>
      <w:r w:rsidR="08AB1984" w:rsidRPr="08AB1984">
        <w:rPr>
          <w:rStyle w:val="LatinChar"/>
          <w:rFonts w:cs="FrankRuehl"/>
          <w:sz w:val="28"/>
          <w:szCs w:val="28"/>
          <w:rtl/>
          <w:lang w:val="en-GB"/>
        </w:rPr>
        <w:t xml:space="preserve"> שילא איש כפר תמרתא</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ומה כתב</w:t>
      </w:r>
      <w:r w:rsidR="08F340A9">
        <w:rPr>
          <w:rStyle w:val="LatinChar"/>
          <w:rFonts w:cs="FrankRuehl" w:hint="cs"/>
          <w:sz w:val="28"/>
          <w:szCs w:val="28"/>
          <w:rtl/>
          <w:lang w:val="en-GB"/>
        </w:rPr>
        <w:t>*</w:t>
      </w:r>
      <w:r w:rsidR="08AB1984" w:rsidRPr="08AB1984">
        <w:rPr>
          <w:rStyle w:val="LatinChar"/>
          <w:rFonts w:cs="FrankRuehl"/>
          <w:sz w:val="28"/>
          <w:szCs w:val="28"/>
          <w:rtl/>
          <w:lang w:val="en-GB"/>
        </w:rPr>
        <w:t xml:space="preserve"> של מטה</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שהוא לזכותן של ישראל</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אינו נמחק</w:t>
      </w:r>
      <w:r w:rsidR="087F36A1">
        <w:rPr>
          <w:rStyle w:val="FootnoteReference"/>
          <w:rFonts w:cs="FrankRuehl"/>
          <w:szCs w:val="28"/>
          <w:rtl/>
        </w:rPr>
        <w:footnoteReference w:id="12"/>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כתב של מעלה על אחת כמה וכמה</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ע</w:t>
      </w:r>
      <w:r w:rsidR="087F36A1">
        <w:rPr>
          <w:rStyle w:val="LatinChar"/>
          <w:rFonts w:cs="FrankRuehl" w:hint="cs"/>
          <w:sz w:val="28"/>
          <w:szCs w:val="28"/>
          <w:rtl/>
          <w:lang w:val="en-GB"/>
        </w:rPr>
        <w:t>ד כאן.</w:t>
      </w:r>
      <w:r w:rsidR="08AB1984" w:rsidRPr="08AB1984">
        <w:rPr>
          <w:rStyle w:val="LatinChar"/>
          <w:rFonts w:cs="FrankRuehl"/>
          <w:sz w:val="28"/>
          <w:szCs w:val="28"/>
          <w:rtl/>
          <w:lang w:val="en-GB"/>
        </w:rPr>
        <w:t xml:space="preserve"> </w:t>
      </w:r>
    </w:p>
    <w:p w:rsidR="08872837" w:rsidRDefault="087B7796" w:rsidP="08872837">
      <w:pPr>
        <w:jc w:val="both"/>
        <w:rPr>
          <w:rStyle w:val="LatinChar"/>
          <w:rFonts w:cs="FrankRuehl" w:hint="cs"/>
          <w:sz w:val="28"/>
          <w:szCs w:val="28"/>
          <w:rtl/>
          <w:lang w:val="en-GB"/>
        </w:rPr>
      </w:pPr>
      <w:r>
        <w:rPr>
          <w:rStyle w:val="LatinChar"/>
          <w:rtl/>
        </w:rPr>
        <w:t>#</w:t>
      </w:r>
      <w:r w:rsidR="08AB1984" w:rsidRPr="087F36A1">
        <w:rPr>
          <w:rStyle w:val="Title1"/>
          <w:rtl/>
        </w:rPr>
        <w:t>ואין להקשות</w:t>
      </w:r>
      <w:r w:rsidR="087F36A1" w:rsidRPr="087F36A1">
        <w:rPr>
          <w:rStyle w:val="LatinChar"/>
          <w:rtl/>
        </w:rPr>
        <w:t>=</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איך אמר אחשורוש </w:t>
      </w:r>
      <w:r w:rsidR="087F36A1">
        <w:rPr>
          <w:rStyle w:val="LatinChar"/>
          <w:rFonts w:cs="FrankRuehl" w:hint="cs"/>
          <w:sz w:val="28"/>
          <w:szCs w:val="28"/>
          <w:rtl/>
          <w:lang w:val="en-GB"/>
        </w:rPr>
        <w:t>"</w:t>
      </w:r>
      <w:r w:rsidR="08AB1984" w:rsidRPr="08AB1984">
        <w:rPr>
          <w:rStyle w:val="LatinChar"/>
          <w:rFonts w:cs="FrankRuehl"/>
          <w:sz w:val="28"/>
          <w:szCs w:val="28"/>
          <w:rtl/>
          <w:lang w:val="en-GB"/>
        </w:rPr>
        <w:t>ליכא אינש דרחים לי ומודע לי</w:t>
      </w:r>
      <w:r w:rsidR="08F340A9">
        <w:rPr>
          <w:rStyle w:val="LatinChar"/>
          <w:rFonts w:cs="FrankRuehl" w:hint="cs"/>
          <w:sz w:val="28"/>
          <w:szCs w:val="28"/>
          <w:rtl/>
          <w:lang w:val="en-GB"/>
        </w:rPr>
        <w:t>*</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דמאי שאלה היא זאת</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שודאי לא היו מגלים דבר זה</w:t>
      </w:r>
      <w:r w:rsidR="087F36A1">
        <w:rPr>
          <w:rStyle w:val="FootnoteReference"/>
          <w:rFonts w:cs="FrankRuehl"/>
          <w:szCs w:val="28"/>
          <w:rtl/>
        </w:rPr>
        <w:footnoteReference w:id="13"/>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ואין זה קשיא</w:t>
      </w:r>
      <w:r w:rsidR="087F36A1">
        <w:rPr>
          <w:rStyle w:val="LatinChar"/>
          <w:rFonts w:cs="FrankRuehl" w:hint="cs"/>
          <w:sz w:val="28"/>
          <w:szCs w:val="28"/>
          <w:rtl/>
          <w:lang w:val="en-GB"/>
        </w:rPr>
        <w:t>,</w:t>
      </w:r>
      <w:r w:rsidR="08AB1984" w:rsidRPr="08AB1984">
        <w:rPr>
          <w:rStyle w:val="LatinChar"/>
          <w:rFonts w:cs="FrankRuehl"/>
          <w:sz w:val="28"/>
          <w:szCs w:val="28"/>
          <w:rtl/>
          <w:lang w:val="en-GB"/>
        </w:rPr>
        <w:t xml:space="preserve"> כמו שאמרנו למעלה אצל בגתן ותרש</w:t>
      </w:r>
      <w:r w:rsidR="08544481">
        <w:rPr>
          <w:rStyle w:val="FootnoteReference"/>
          <w:rFonts w:cs="FrankRuehl"/>
          <w:szCs w:val="28"/>
          <w:rtl/>
        </w:rPr>
        <w:footnoteReference w:id="14"/>
      </w:r>
      <w:r w:rsidR="08522CDB">
        <w:rPr>
          <w:rStyle w:val="LatinChar"/>
          <w:rFonts w:cs="FrankRuehl" w:hint="cs"/>
          <w:sz w:val="28"/>
          <w:szCs w:val="28"/>
          <w:rtl/>
          <w:lang w:val="en-GB"/>
        </w:rPr>
        <w:t>,</w:t>
      </w:r>
      <w:r w:rsidR="08AB1984" w:rsidRPr="08AB1984">
        <w:rPr>
          <w:rStyle w:val="LatinChar"/>
          <w:rFonts w:cs="FrankRuehl"/>
          <w:sz w:val="28"/>
          <w:szCs w:val="28"/>
          <w:rtl/>
          <w:lang w:val="en-GB"/>
        </w:rPr>
        <w:t xml:space="preserve"> כי </w:t>
      </w:r>
      <w:r w:rsidR="08AB1984" w:rsidRPr="08AB1984">
        <w:rPr>
          <w:rStyle w:val="LatinChar"/>
          <w:rFonts w:cs="FrankRuehl"/>
          <w:sz w:val="28"/>
          <w:szCs w:val="28"/>
          <w:rtl/>
          <w:lang w:val="en-GB"/>
        </w:rPr>
        <w:lastRenderedPageBreak/>
        <w:t>להם היה אפשר לתת לו סם המות</w:t>
      </w:r>
      <w:r w:rsidR="080A6CA4">
        <w:rPr>
          <w:rStyle w:val="LatinChar"/>
          <w:rFonts w:cs="FrankRuehl" w:hint="cs"/>
          <w:sz w:val="28"/>
          <w:szCs w:val="28"/>
          <w:rtl/>
          <w:lang w:val="en-GB"/>
        </w:rPr>
        <w:t>,</w:t>
      </w:r>
      <w:r w:rsidR="08AB1984" w:rsidRPr="08AB1984">
        <w:rPr>
          <w:rStyle w:val="LatinChar"/>
          <w:rFonts w:cs="FrankRuehl"/>
          <w:sz w:val="28"/>
          <w:szCs w:val="28"/>
          <w:rtl/>
          <w:lang w:val="en-GB"/>
        </w:rPr>
        <w:t xml:space="preserve"> מפני שהם ממונים לשומרו</w:t>
      </w:r>
      <w:r w:rsidR="08C90064">
        <w:rPr>
          <w:rStyle w:val="FootnoteReference"/>
          <w:rFonts w:cs="FrankRuehl"/>
          <w:szCs w:val="28"/>
          <w:rtl/>
        </w:rPr>
        <w:footnoteReference w:id="15"/>
      </w:r>
      <w:r w:rsidR="08522CDB">
        <w:rPr>
          <w:rStyle w:val="LatinChar"/>
          <w:rFonts w:cs="FrankRuehl" w:hint="cs"/>
          <w:sz w:val="28"/>
          <w:szCs w:val="28"/>
          <w:rtl/>
          <w:lang w:val="en-GB"/>
        </w:rPr>
        <w:t>.</w:t>
      </w:r>
      <w:r w:rsidR="08AB1984" w:rsidRPr="08AB1984">
        <w:rPr>
          <w:rStyle w:val="LatinChar"/>
          <w:rFonts w:cs="FrankRuehl"/>
          <w:sz w:val="28"/>
          <w:szCs w:val="28"/>
          <w:rtl/>
          <w:lang w:val="en-GB"/>
        </w:rPr>
        <w:t xml:space="preserve"> אבל כאשר אין לו זה שהוא שומר אליו</w:t>
      </w:r>
      <w:r w:rsidR="08522CDB">
        <w:rPr>
          <w:rStyle w:val="LatinChar"/>
          <w:rFonts w:cs="FrankRuehl" w:hint="cs"/>
          <w:sz w:val="28"/>
          <w:szCs w:val="28"/>
          <w:rtl/>
          <w:lang w:val="en-GB"/>
        </w:rPr>
        <w:t>,</w:t>
      </w:r>
      <w:r w:rsidR="08AB1984" w:rsidRPr="08AB1984">
        <w:rPr>
          <w:rStyle w:val="LatinChar"/>
          <w:rFonts w:cs="FrankRuehl"/>
          <w:sz w:val="28"/>
          <w:szCs w:val="28"/>
          <w:rtl/>
          <w:lang w:val="en-GB"/>
        </w:rPr>
        <w:t xml:space="preserve"> אי אפשר שיעשו לו דבר רק אם יבא עליו בכח גדול</w:t>
      </w:r>
      <w:r w:rsidR="08522CDB">
        <w:rPr>
          <w:rStyle w:val="LatinChar"/>
          <w:rFonts w:cs="FrankRuehl" w:hint="cs"/>
          <w:sz w:val="28"/>
          <w:szCs w:val="28"/>
          <w:rtl/>
          <w:lang w:val="en-GB"/>
        </w:rPr>
        <w:t>,</w:t>
      </w:r>
      <w:r w:rsidR="08AB1984" w:rsidRPr="08AB1984">
        <w:rPr>
          <w:rStyle w:val="LatinChar"/>
          <w:rFonts w:cs="FrankRuehl"/>
          <w:sz w:val="28"/>
          <w:szCs w:val="28"/>
          <w:rtl/>
          <w:lang w:val="en-GB"/>
        </w:rPr>
        <w:t xml:space="preserve"> ולא יוכל אחד לבא בכח גדול על אחד</w:t>
      </w:r>
      <w:r w:rsidR="080A6CA4">
        <w:rPr>
          <w:rStyle w:val="LatinChar"/>
          <w:rFonts w:cs="FrankRuehl" w:hint="cs"/>
          <w:sz w:val="28"/>
          <w:szCs w:val="28"/>
          <w:rtl/>
          <w:lang w:val="en-GB"/>
        </w:rPr>
        <w:t>,</w:t>
      </w:r>
      <w:r w:rsidR="08AB1984" w:rsidRPr="08AB1984">
        <w:rPr>
          <w:rStyle w:val="LatinChar"/>
          <w:rFonts w:cs="FrankRuehl"/>
          <w:sz w:val="28"/>
          <w:szCs w:val="28"/>
          <w:rtl/>
          <w:lang w:val="en-GB"/>
        </w:rPr>
        <w:t xml:space="preserve"> רק אם יש הרבה אנשים עמו</w:t>
      </w:r>
      <w:r w:rsidR="08872837">
        <w:rPr>
          <w:rStyle w:val="FootnoteReference"/>
          <w:rFonts w:cs="FrankRuehl"/>
          <w:szCs w:val="28"/>
          <w:rtl/>
        </w:rPr>
        <w:footnoteReference w:id="16"/>
      </w:r>
      <w:r w:rsidR="08420F34">
        <w:rPr>
          <w:rStyle w:val="LatinChar"/>
          <w:rFonts w:cs="FrankRuehl" w:hint="cs"/>
          <w:sz w:val="28"/>
          <w:szCs w:val="28"/>
          <w:rtl/>
          <w:lang w:val="en-GB"/>
        </w:rPr>
        <w:t>.</w:t>
      </w:r>
      <w:r w:rsidR="08AB1984" w:rsidRPr="08AB1984">
        <w:rPr>
          <w:rStyle w:val="LatinChar"/>
          <w:rFonts w:cs="FrankRuehl"/>
          <w:sz w:val="28"/>
          <w:szCs w:val="28"/>
          <w:rtl/>
          <w:lang w:val="en-GB"/>
        </w:rPr>
        <w:t xml:space="preserve"> ושייך בזה וכי אין </w:t>
      </w:r>
      <w:r w:rsidR="085323D1">
        <w:rPr>
          <w:rStyle w:val="LatinChar"/>
          <w:rFonts w:cs="FrankRuehl" w:hint="cs"/>
          <w:sz w:val="28"/>
          <w:szCs w:val="28"/>
          <w:rtl/>
          <w:lang w:val="en-GB"/>
        </w:rPr>
        <w:t>(-</w:t>
      </w:r>
      <w:r w:rsidR="08AB1984" w:rsidRPr="08AB1984">
        <w:rPr>
          <w:rStyle w:val="LatinChar"/>
          <w:rFonts w:cs="FrankRuehl"/>
          <w:sz w:val="28"/>
          <w:szCs w:val="28"/>
          <w:rtl/>
          <w:lang w:val="en-GB"/>
        </w:rPr>
        <w:t>יש</w:t>
      </w:r>
      <w:r w:rsidR="085323D1">
        <w:rPr>
          <w:rStyle w:val="LatinChar"/>
          <w:rFonts w:cs="FrankRuehl" w:hint="cs"/>
          <w:sz w:val="28"/>
          <w:szCs w:val="28"/>
          <w:rtl/>
          <w:lang w:val="en-GB"/>
        </w:rPr>
        <w:t>-)</w:t>
      </w:r>
      <w:r w:rsidR="08AB1984" w:rsidRPr="08AB1984">
        <w:rPr>
          <w:rStyle w:val="LatinChar"/>
          <w:rFonts w:cs="FrankRuehl"/>
          <w:sz w:val="28"/>
          <w:szCs w:val="28"/>
          <w:rtl/>
          <w:lang w:val="en-GB"/>
        </w:rPr>
        <w:t xml:space="preserve"> אחד מהם שהיה מגלה לי זה</w:t>
      </w:r>
      <w:r w:rsidR="08522CDB">
        <w:rPr>
          <w:rStyle w:val="LatinChar"/>
          <w:rFonts w:cs="FrankRuehl" w:hint="cs"/>
          <w:sz w:val="28"/>
          <w:szCs w:val="28"/>
          <w:rtl/>
          <w:lang w:val="en-GB"/>
        </w:rPr>
        <w:t>.</w:t>
      </w:r>
      <w:r w:rsidR="08AB1984" w:rsidRPr="08AB1984">
        <w:rPr>
          <w:rStyle w:val="LatinChar"/>
          <w:rFonts w:cs="FrankRuehl"/>
          <w:sz w:val="28"/>
          <w:szCs w:val="28"/>
          <w:rtl/>
          <w:lang w:val="en-GB"/>
        </w:rPr>
        <w:t xml:space="preserve"> ועוד שאין זה קשיא</w:t>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כי אין זה רק שכך היה נושא ונותן בזה במחשבתו</w:t>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שאם היה עושה עם הרבה</w:t>
      </w:r>
      <w:r w:rsidR="08F340A9">
        <w:rPr>
          <w:rStyle w:val="LatinChar"/>
          <w:rFonts w:cs="FrankRuehl" w:hint="cs"/>
          <w:sz w:val="28"/>
          <w:szCs w:val="28"/>
          <w:rtl/>
          <w:lang w:val="en-GB"/>
        </w:rPr>
        <w:t>*</w:t>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היה אחד מגלה לי</w:t>
      </w:r>
      <w:r w:rsidR="08872837">
        <w:rPr>
          <w:rStyle w:val="FootnoteReference"/>
          <w:rFonts w:cs="FrankRuehl"/>
          <w:szCs w:val="28"/>
          <w:rtl/>
        </w:rPr>
        <w:footnoteReference w:id="17"/>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וכך הוא ענין המחשבה שהוא נושא ונותן בענין</w:t>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אם הוא כך</w:t>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א</w:t>
      </w:r>
      <w:r w:rsidR="08872837">
        <w:rPr>
          <w:rStyle w:val="LatinChar"/>
          <w:rFonts w:cs="FrankRuehl" w:hint="cs"/>
          <w:sz w:val="28"/>
          <w:szCs w:val="28"/>
          <w:rtl/>
          <w:lang w:val="en-GB"/>
        </w:rPr>
        <w:t>ם כן</w:t>
      </w:r>
      <w:r w:rsidR="08AB1984" w:rsidRPr="08AB1984">
        <w:rPr>
          <w:rStyle w:val="LatinChar"/>
          <w:rFonts w:cs="FrankRuehl"/>
          <w:sz w:val="28"/>
          <w:szCs w:val="28"/>
          <w:rtl/>
          <w:lang w:val="en-GB"/>
        </w:rPr>
        <w:t xml:space="preserve"> ראוי שיהיה כך</w:t>
      </w:r>
      <w:r w:rsidR="08872837">
        <w:rPr>
          <w:rStyle w:val="FootnoteReference"/>
          <w:rFonts w:cs="FrankRuehl"/>
          <w:szCs w:val="28"/>
          <w:rtl/>
        </w:rPr>
        <w:footnoteReference w:id="18"/>
      </w:r>
      <w:r w:rsidR="08872837">
        <w:rPr>
          <w:rStyle w:val="LatinChar"/>
          <w:rFonts w:cs="FrankRuehl" w:hint="cs"/>
          <w:sz w:val="28"/>
          <w:szCs w:val="28"/>
          <w:rtl/>
          <w:lang w:val="en-GB"/>
        </w:rPr>
        <w:t>.</w:t>
      </w:r>
      <w:r w:rsidR="08AB1984" w:rsidRPr="08AB1984">
        <w:rPr>
          <w:rStyle w:val="LatinChar"/>
          <w:rFonts w:cs="FrankRuehl"/>
          <w:sz w:val="28"/>
          <w:szCs w:val="28"/>
          <w:rtl/>
          <w:lang w:val="en-GB"/>
        </w:rPr>
        <w:t xml:space="preserve"> </w:t>
      </w:r>
    </w:p>
    <w:p w:rsidR="08E956A7" w:rsidRDefault="087B7796" w:rsidP="0887153D">
      <w:pPr>
        <w:jc w:val="both"/>
        <w:rPr>
          <w:rStyle w:val="LatinChar"/>
          <w:rFonts w:cs="FrankRuehl" w:hint="cs"/>
          <w:sz w:val="28"/>
          <w:szCs w:val="28"/>
          <w:rtl/>
          <w:lang w:val="en-GB"/>
        </w:rPr>
      </w:pPr>
      <w:r>
        <w:rPr>
          <w:rStyle w:val="LatinChar"/>
          <w:rtl/>
        </w:rPr>
        <w:t>#</w:t>
      </w:r>
      <w:r w:rsidR="08AB1984" w:rsidRPr="08B64161">
        <w:rPr>
          <w:rStyle w:val="Title1"/>
          <w:rtl/>
        </w:rPr>
        <w:t>ומפני כי</w:t>
      </w:r>
      <w:r w:rsidR="08B64161" w:rsidRPr="08B64161">
        <w:rPr>
          <w:rStyle w:val="LatinChar"/>
          <w:rtl/>
        </w:rPr>
        <w:t>=</w:t>
      </w:r>
      <w:r w:rsidR="08B64161">
        <w:rPr>
          <w:rStyle w:val="FootnoteReference"/>
          <w:rFonts w:cs="FrankRuehl"/>
          <w:szCs w:val="28"/>
          <w:rtl/>
        </w:rPr>
        <w:footnoteReference w:id="19"/>
      </w:r>
      <w:r w:rsidR="08AB1984" w:rsidRPr="08AB1984">
        <w:rPr>
          <w:rStyle w:val="LatinChar"/>
          <w:rFonts w:cs="FrankRuehl"/>
          <w:sz w:val="28"/>
          <w:szCs w:val="28"/>
          <w:rtl/>
          <w:lang w:val="en-GB"/>
        </w:rPr>
        <w:t xml:space="preserve"> המעשה של המן מגיע אל הש</w:t>
      </w:r>
      <w:r w:rsidR="081A6FDD">
        <w:rPr>
          <w:rStyle w:val="LatinChar"/>
          <w:rFonts w:cs="FrankRuehl" w:hint="cs"/>
          <w:sz w:val="28"/>
          <w:szCs w:val="28"/>
          <w:rtl/>
          <w:lang w:val="en-GB"/>
        </w:rPr>
        <w:t>ם יתברך,</w:t>
      </w:r>
      <w:r w:rsidR="08AB1984" w:rsidRPr="08AB1984">
        <w:rPr>
          <w:rStyle w:val="LatinChar"/>
          <w:rFonts w:cs="FrankRuehl"/>
          <w:sz w:val="28"/>
          <w:szCs w:val="28"/>
          <w:rtl/>
          <w:lang w:val="en-GB"/>
        </w:rPr>
        <w:t xml:space="preserve"> כי המן הרשע רצה לאבד את ישראל</w:t>
      </w:r>
      <w:r w:rsidR="08290829">
        <w:rPr>
          <w:rStyle w:val="LatinChar"/>
          <w:rFonts w:cs="FrankRuehl" w:hint="cs"/>
          <w:sz w:val="28"/>
          <w:szCs w:val="28"/>
          <w:rtl/>
          <w:lang w:val="en-GB"/>
        </w:rPr>
        <w:t>,</w:t>
      </w:r>
      <w:r w:rsidR="08AB1984" w:rsidRPr="08AB1984">
        <w:rPr>
          <w:rStyle w:val="LatinChar"/>
          <w:rFonts w:cs="FrankRuehl"/>
          <w:sz w:val="28"/>
          <w:szCs w:val="28"/>
          <w:rtl/>
          <w:lang w:val="en-GB"/>
        </w:rPr>
        <w:t xml:space="preserve"> וישראל בלבד נקראו </w:t>
      </w:r>
      <w:r w:rsidR="08290829">
        <w:rPr>
          <w:rStyle w:val="LatinChar"/>
          <w:rFonts w:cs="FrankRuehl" w:hint="cs"/>
          <w:sz w:val="28"/>
          <w:szCs w:val="28"/>
          <w:rtl/>
          <w:lang w:val="en-GB"/>
        </w:rPr>
        <w:t>"</w:t>
      </w:r>
      <w:r w:rsidR="08AB1984" w:rsidRPr="08AB1984">
        <w:rPr>
          <w:rStyle w:val="LatinChar"/>
          <w:rFonts w:cs="FrankRuehl"/>
          <w:sz w:val="28"/>
          <w:szCs w:val="28"/>
          <w:rtl/>
          <w:lang w:val="en-GB"/>
        </w:rPr>
        <w:t>בנים</w:t>
      </w:r>
      <w:r w:rsidR="08290829">
        <w:rPr>
          <w:rStyle w:val="LatinChar"/>
          <w:rFonts w:cs="FrankRuehl" w:hint="cs"/>
          <w:sz w:val="28"/>
          <w:szCs w:val="28"/>
          <w:rtl/>
          <w:lang w:val="en-GB"/>
        </w:rPr>
        <w:t>"</w:t>
      </w:r>
      <w:r w:rsidR="08AB1984" w:rsidRPr="08AB1984">
        <w:rPr>
          <w:rStyle w:val="LatinChar"/>
          <w:rFonts w:cs="FrankRuehl"/>
          <w:sz w:val="28"/>
          <w:szCs w:val="28"/>
          <w:rtl/>
          <w:lang w:val="en-GB"/>
        </w:rPr>
        <w:t xml:space="preserve"> למקום </w:t>
      </w:r>
      <w:r w:rsidR="08290829" w:rsidRPr="08290829">
        <w:rPr>
          <w:rStyle w:val="LatinChar"/>
          <w:rFonts w:cs="Dbs-Rashi" w:hint="cs"/>
          <w:szCs w:val="20"/>
          <w:rtl/>
          <w:lang w:val="en-GB"/>
        </w:rPr>
        <w:t>(דברים יד, א)</w:t>
      </w:r>
      <w:r w:rsidR="08290829">
        <w:rPr>
          <w:rStyle w:val="LatinChar"/>
          <w:rFonts w:cs="FrankRuehl" w:hint="cs"/>
          <w:sz w:val="28"/>
          <w:szCs w:val="28"/>
          <w:rtl/>
          <w:lang w:val="en-GB"/>
        </w:rPr>
        <w:t xml:space="preserve">, </w:t>
      </w:r>
      <w:r w:rsidR="08AB1984" w:rsidRPr="08AB1984">
        <w:rPr>
          <w:rStyle w:val="LatinChar"/>
          <w:rFonts w:cs="FrankRuehl"/>
          <w:sz w:val="28"/>
          <w:szCs w:val="28"/>
          <w:rtl/>
          <w:lang w:val="en-GB"/>
        </w:rPr>
        <w:t>כי הם העלולים מאתו</w:t>
      </w:r>
      <w:r w:rsidR="08997A5D" w:rsidRPr="08AB1984">
        <w:rPr>
          <w:rStyle w:val="LatinChar"/>
          <w:rFonts w:cs="FrankRuehl"/>
          <w:sz w:val="28"/>
          <w:szCs w:val="28"/>
          <w:rtl/>
          <w:lang w:val="en-GB"/>
        </w:rPr>
        <w:t xml:space="preserve"> </w:t>
      </w:r>
      <w:r w:rsidR="081A576D" w:rsidRPr="081A576D">
        <w:rPr>
          <w:rStyle w:val="LatinChar"/>
          <w:rFonts w:cs="FrankRuehl"/>
          <w:sz w:val="28"/>
          <w:szCs w:val="28"/>
          <w:rtl/>
          <w:lang w:val="en-GB"/>
        </w:rPr>
        <w:t>יתברך בעצם ובראשונה</w:t>
      </w:r>
      <w:r w:rsidR="08290829">
        <w:rPr>
          <w:rStyle w:val="FootnoteReference"/>
          <w:rFonts w:cs="FrankRuehl"/>
          <w:szCs w:val="28"/>
          <w:rtl/>
        </w:rPr>
        <w:footnoteReference w:id="20"/>
      </w:r>
      <w:r w:rsidR="08290829">
        <w:rPr>
          <w:rStyle w:val="LatinChar"/>
          <w:rFonts w:cs="FrankRuehl" w:hint="cs"/>
          <w:sz w:val="28"/>
          <w:szCs w:val="28"/>
          <w:rtl/>
          <w:lang w:val="en-GB"/>
        </w:rPr>
        <w:t>.</w:t>
      </w:r>
      <w:r w:rsidR="081A576D" w:rsidRPr="081A576D">
        <w:rPr>
          <w:rStyle w:val="LatinChar"/>
          <w:rFonts w:cs="FrankRuehl"/>
          <w:sz w:val="28"/>
          <w:szCs w:val="28"/>
          <w:rtl/>
          <w:lang w:val="en-GB"/>
        </w:rPr>
        <w:t xml:space="preserve"> ואם אין ישראל א</w:t>
      </w:r>
      <w:r w:rsidR="08C37226">
        <w:rPr>
          <w:rStyle w:val="LatinChar"/>
          <w:rFonts w:cs="FrankRuehl" w:hint="cs"/>
          <w:sz w:val="28"/>
          <w:szCs w:val="28"/>
          <w:rtl/>
          <w:lang w:val="en-GB"/>
        </w:rPr>
        <w:t>ם כן</w:t>
      </w:r>
      <w:r w:rsidR="081A576D" w:rsidRPr="081A576D">
        <w:rPr>
          <w:rStyle w:val="LatinChar"/>
          <w:rFonts w:cs="FrankRuehl"/>
          <w:sz w:val="28"/>
          <w:szCs w:val="28"/>
          <w:rtl/>
          <w:lang w:val="en-GB"/>
        </w:rPr>
        <w:t xml:space="preserve"> אין על השם יתברך שם עילה</w:t>
      </w:r>
      <w:r w:rsidR="08C37226">
        <w:rPr>
          <w:rStyle w:val="LatinChar"/>
          <w:rFonts w:cs="FrankRuehl" w:hint="cs"/>
          <w:sz w:val="28"/>
          <w:szCs w:val="28"/>
          <w:rtl/>
          <w:lang w:val="en-GB"/>
        </w:rPr>
        <w:t>,</w:t>
      </w:r>
      <w:r w:rsidR="081A576D" w:rsidRPr="081A576D">
        <w:rPr>
          <w:rStyle w:val="LatinChar"/>
          <w:rFonts w:cs="FrankRuehl"/>
          <w:sz w:val="28"/>
          <w:szCs w:val="28"/>
          <w:rtl/>
          <w:lang w:val="en-GB"/>
        </w:rPr>
        <w:t xml:space="preserve"> דעל מי יהיה נקרא שם </w:t>
      </w:r>
      <w:r w:rsidR="081A576D" w:rsidRPr="081A576D">
        <w:rPr>
          <w:rStyle w:val="LatinChar"/>
          <w:rFonts w:cs="FrankRuehl"/>
          <w:sz w:val="28"/>
          <w:szCs w:val="28"/>
          <w:rtl/>
          <w:lang w:val="en-GB"/>
        </w:rPr>
        <w:lastRenderedPageBreak/>
        <w:t>עילה</w:t>
      </w:r>
      <w:r w:rsidR="08C37226">
        <w:rPr>
          <w:rStyle w:val="FootnoteReference"/>
          <w:rFonts w:cs="FrankRuehl"/>
          <w:szCs w:val="28"/>
          <w:rtl/>
        </w:rPr>
        <w:footnoteReference w:id="21"/>
      </w:r>
      <w:r w:rsidR="08C37226">
        <w:rPr>
          <w:rStyle w:val="LatinChar"/>
          <w:rFonts w:cs="FrankRuehl" w:hint="cs"/>
          <w:sz w:val="28"/>
          <w:szCs w:val="28"/>
          <w:rtl/>
          <w:lang w:val="en-GB"/>
        </w:rPr>
        <w:t>,</w:t>
      </w:r>
      <w:r w:rsidR="081A576D" w:rsidRPr="081A576D">
        <w:rPr>
          <w:rStyle w:val="LatinChar"/>
          <w:rFonts w:cs="FrankRuehl"/>
          <w:sz w:val="28"/>
          <w:szCs w:val="28"/>
          <w:rtl/>
          <w:lang w:val="en-GB"/>
        </w:rPr>
        <w:t xml:space="preserve"> וכמו שאמר יהושע </w:t>
      </w:r>
      <w:r w:rsidR="08C37226" w:rsidRPr="08C37226">
        <w:rPr>
          <w:rStyle w:val="LatinChar"/>
          <w:rFonts w:cs="Dbs-Rashi" w:hint="cs"/>
          <w:szCs w:val="20"/>
          <w:rtl/>
          <w:lang w:val="en-GB"/>
        </w:rPr>
        <w:t>(יהושע ז, ט)</w:t>
      </w:r>
      <w:r w:rsidR="08C37226">
        <w:rPr>
          <w:rStyle w:val="LatinChar"/>
          <w:rFonts w:cs="FrankRuehl" w:hint="cs"/>
          <w:sz w:val="28"/>
          <w:szCs w:val="28"/>
          <w:rtl/>
          <w:lang w:val="en-GB"/>
        </w:rPr>
        <w:t xml:space="preserve"> "</w:t>
      </w:r>
      <w:r w:rsidR="081A576D" w:rsidRPr="081A576D">
        <w:rPr>
          <w:rStyle w:val="LatinChar"/>
          <w:rFonts w:cs="FrankRuehl"/>
          <w:sz w:val="28"/>
          <w:szCs w:val="28"/>
          <w:rtl/>
          <w:lang w:val="en-GB"/>
        </w:rPr>
        <w:t>והכריתו את שמינו מן הארץ ומה תעשה לשמך הגדול</w:t>
      </w:r>
      <w:r w:rsidR="08C37226">
        <w:rPr>
          <w:rStyle w:val="LatinChar"/>
          <w:rFonts w:cs="FrankRuehl" w:hint="cs"/>
          <w:sz w:val="28"/>
          <w:szCs w:val="28"/>
          <w:rtl/>
          <w:lang w:val="en-GB"/>
        </w:rPr>
        <w:t>"</w:t>
      </w:r>
      <w:r w:rsidR="08C37226">
        <w:rPr>
          <w:rStyle w:val="FootnoteReference"/>
          <w:rFonts w:cs="FrankRuehl"/>
          <w:szCs w:val="28"/>
          <w:rtl/>
        </w:rPr>
        <w:footnoteReference w:id="22"/>
      </w:r>
      <w:r w:rsidR="08C37226">
        <w:rPr>
          <w:rStyle w:val="LatinChar"/>
          <w:rFonts w:cs="FrankRuehl" w:hint="cs"/>
          <w:sz w:val="28"/>
          <w:szCs w:val="28"/>
          <w:rtl/>
          <w:lang w:val="en-GB"/>
        </w:rPr>
        <w:t>,</w:t>
      </w:r>
      <w:r w:rsidR="081A576D" w:rsidRPr="081A576D">
        <w:rPr>
          <w:rStyle w:val="LatinChar"/>
          <w:rFonts w:cs="FrankRuehl"/>
          <w:sz w:val="28"/>
          <w:szCs w:val="28"/>
          <w:rtl/>
          <w:lang w:val="en-GB"/>
        </w:rPr>
        <w:t xml:space="preserve"> וכבר פרשנו זה למעלה</w:t>
      </w:r>
      <w:r w:rsidR="08E84919">
        <w:rPr>
          <w:rStyle w:val="FootnoteReference"/>
          <w:rFonts w:cs="FrankRuehl"/>
          <w:szCs w:val="28"/>
          <w:rtl/>
        </w:rPr>
        <w:footnoteReference w:id="23"/>
      </w:r>
      <w:r w:rsidR="08C37226">
        <w:rPr>
          <w:rStyle w:val="LatinChar"/>
          <w:rFonts w:cs="FrankRuehl" w:hint="cs"/>
          <w:sz w:val="28"/>
          <w:szCs w:val="28"/>
          <w:rtl/>
          <w:lang w:val="en-GB"/>
        </w:rPr>
        <w:t>.</w:t>
      </w:r>
      <w:r w:rsidR="081A576D" w:rsidRPr="081A576D">
        <w:rPr>
          <w:rStyle w:val="LatinChar"/>
          <w:rFonts w:cs="FrankRuehl"/>
          <w:sz w:val="28"/>
          <w:szCs w:val="28"/>
          <w:rtl/>
          <w:lang w:val="en-GB"/>
        </w:rPr>
        <w:t xml:space="preserve"> ולכך כתיב </w:t>
      </w:r>
      <w:r w:rsidR="08E956A7">
        <w:rPr>
          <w:rStyle w:val="LatinChar"/>
          <w:rFonts w:cs="FrankRuehl" w:hint="cs"/>
          <w:sz w:val="28"/>
          <w:szCs w:val="28"/>
          <w:rtl/>
          <w:lang w:val="en-GB"/>
        </w:rPr>
        <w:t>"</w:t>
      </w:r>
      <w:r w:rsidR="081A576D" w:rsidRPr="081A576D">
        <w:rPr>
          <w:rStyle w:val="LatinChar"/>
          <w:rFonts w:cs="FrankRuehl"/>
          <w:sz w:val="28"/>
          <w:szCs w:val="28"/>
          <w:rtl/>
          <w:lang w:val="en-GB"/>
        </w:rPr>
        <w:t>בלילה ההוא נדדה שנת המלך</w:t>
      </w:r>
      <w:r w:rsidR="08E956A7">
        <w:rPr>
          <w:rStyle w:val="LatinChar"/>
          <w:rFonts w:cs="FrankRuehl" w:hint="cs"/>
          <w:sz w:val="28"/>
          <w:szCs w:val="28"/>
          <w:rtl/>
          <w:lang w:val="en-GB"/>
        </w:rPr>
        <w:t>",</w:t>
      </w:r>
      <w:r w:rsidR="081A576D" w:rsidRPr="081A576D">
        <w:rPr>
          <w:rStyle w:val="LatinChar"/>
          <w:rFonts w:cs="FrankRuehl"/>
          <w:sz w:val="28"/>
          <w:szCs w:val="28"/>
          <w:rtl/>
          <w:lang w:val="en-GB"/>
        </w:rPr>
        <w:t xml:space="preserve"> מלך מלכי </w:t>
      </w:r>
      <w:r w:rsidR="081A576D" w:rsidRPr="081A576D">
        <w:rPr>
          <w:rStyle w:val="LatinChar"/>
          <w:rFonts w:cs="FrankRuehl"/>
          <w:sz w:val="28"/>
          <w:szCs w:val="28"/>
          <w:rtl/>
          <w:lang w:val="en-GB"/>
        </w:rPr>
        <w:lastRenderedPageBreak/>
        <w:t>המלכים</w:t>
      </w:r>
      <w:r w:rsidR="08330C3C">
        <w:rPr>
          <w:rStyle w:val="FootnoteReference"/>
          <w:rFonts w:cs="FrankRuehl"/>
          <w:szCs w:val="28"/>
          <w:rtl/>
        </w:rPr>
        <w:footnoteReference w:id="24"/>
      </w:r>
      <w:r w:rsidR="08E956A7">
        <w:rPr>
          <w:rStyle w:val="LatinChar"/>
          <w:rFonts w:cs="FrankRuehl" w:hint="cs"/>
          <w:sz w:val="28"/>
          <w:szCs w:val="28"/>
          <w:rtl/>
          <w:lang w:val="en-GB"/>
        </w:rPr>
        <w:t>.</w:t>
      </w:r>
      <w:r w:rsidR="081A576D" w:rsidRPr="081A576D">
        <w:rPr>
          <w:rStyle w:val="LatinChar"/>
          <w:rFonts w:cs="FrankRuehl"/>
          <w:sz w:val="28"/>
          <w:szCs w:val="28"/>
          <w:rtl/>
          <w:lang w:val="en-GB"/>
        </w:rPr>
        <w:t xml:space="preserve"> וא</w:t>
      </w:r>
      <w:r w:rsidR="089F0098">
        <w:rPr>
          <w:rStyle w:val="LatinChar"/>
          <w:rFonts w:cs="FrankRuehl" w:hint="cs"/>
          <w:sz w:val="28"/>
          <w:szCs w:val="28"/>
          <w:rtl/>
          <w:lang w:val="en-GB"/>
        </w:rPr>
        <w:t>ף על גב</w:t>
      </w:r>
      <w:r w:rsidR="081A576D" w:rsidRPr="081A576D">
        <w:rPr>
          <w:rStyle w:val="LatinChar"/>
          <w:rFonts w:cs="FrankRuehl"/>
          <w:sz w:val="28"/>
          <w:szCs w:val="28"/>
          <w:rtl/>
          <w:lang w:val="en-GB"/>
        </w:rPr>
        <w:t xml:space="preserve"> דכתיב </w:t>
      </w:r>
      <w:r w:rsidR="089F0098" w:rsidRPr="089F0098">
        <w:rPr>
          <w:rStyle w:val="LatinChar"/>
          <w:rFonts w:cs="Dbs-Rashi"/>
          <w:szCs w:val="20"/>
          <w:rtl/>
          <w:lang w:val="en-GB"/>
        </w:rPr>
        <w:t>(תהלים קכא, ד)</w:t>
      </w:r>
      <w:r w:rsidR="089F0098">
        <w:rPr>
          <w:rStyle w:val="LatinChar"/>
          <w:rFonts w:cs="Dbs-Rashi" w:hint="cs"/>
          <w:szCs w:val="20"/>
          <w:rtl/>
          <w:lang w:val="en-GB"/>
        </w:rPr>
        <w:t xml:space="preserve"> </w:t>
      </w:r>
      <w:r w:rsidR="089F0098">
        <w:rPr>
          <w:rStyle w:val="LatinChar"/>
          <w:rFonts w:cs="FrankRuehl" w:hint="cs"/>
          <w:sz w:val="28"/>
          <w:szCs w:val="28"/>
          <w:rtl/>
          <w:lang w:val="en-GB"/>
        </w:rPr>
        <w:t>"</w:t>
      </w:r>
      <w:r w:rsidR="081A576D" w:rsidRPr="081A576D">
        <w:rPr>
          <w:rStyle w:val="LatinChar"/>
          <w:rFonts w:cs="FrankRuehl"/>
          <w:sz w:val="28"/>
          <w:szCs w:val="28"/>
          <w:rtl/>
          <w:lang w:val="en-GB"/>
        </w:rPr>
        <w:t>הנה לא ינום ולא ישן שומר ישראל</w:t>
      </w:r>
      <w:r w:rsidR="089F0098">
        <w:rPr>
          <w:rStyle w:val="LatinChar"/>
          <w:rFonts w:cs="FrankRuehl" w:hint="cs"/>
          <w:sz w:val="28"/>
          <w:szCs w:val="28"/>
          <w:rtl/>
          <w:lang w:val="en-GB"/>
        </w:rPr>
        <w:t>"</w:t>
      </w:r>
      <w:r w:rsidR="08330C3C">
        <w:rPr>
          <w:rStyle w:val="FootnoteReference"/>
          <w:rFonts w:cs="FrankRuehl"/>
          <w:szCs w:val="28"/>
          <w:rtl/>
        </w:rPr>
        <w:footnoteReference w:id="25"/>
      </w:r>
      <w:r w:rsidR="089F0098">
        <w:rPr>
          <w:rStyle w:val="LatinChar"/>
          <w:rFonts w:cs="FrankRuehl" w:hint="cs"/>
          <w:sz w:val="28"/>
          <w:szCs w:val="28"/>
          <w:rtl/>
          <w:lang w:val="en-GB"/>
        </w:rPr>
        <w:t>,</w:t>
      </w:r>
      <w:r w:rsidR="081A576D" w:rsidRPr="081A576D">
        <w:rPr>
          <w:rStyle w:val="LatinChar"/>
          <w:rFonts w:cs="FrankRuehl"/>
          <w:sz w:val="28"/>
          <w:szCs w:val="28"/>
          <w:rtl/>
          <w:lang w:val="en-GB"/>
        </w:rPr>
        <w:t xml:space="preserve"> אבל הוא ישן מן העבירות שביד ישראל</w:t>
      </w:r>
      <w:r w:rsidR="08330C3C">
        <w:rPr>
          <w:rStyle w:val="FootnoteReference"/>
          <w:rFonts w:cs="FrankRuehl"/>
          <w:szCs w:val="28"/>
          <w:rtl/>
        </w:rPr>
        <w:footnoteReference w:id="26"/>
      </w:r>
      <w:r w:rsidR="089F0098">
        <w:rPr>
          <w:rStyle w:val="LatinChar"/>
          <w:rFonts w:cs="FrankRuehl" w:hint="cs"/>
          <w:sz w:val="28"/>
          <w:szCs w:val="28"/>
          <w:rtl/>
          <w:lang w:val="en-GB"/>
        </w:rPr>
        <w:t>.</w:t>
      </w:r>
      <w:r w:rsidR="081A576D" w:rsidRPr="081A576D">
        <w:rPr>
          <w:rStyle w:val="LatinChar"/>
          <w:rFonts w:cs="FrankRuehl"/>
          <w:sz w:val="28"/>
          <w:szCs w:val="28"/>
          <w:rtl/>
          <w:lang w:val="en-GB"/>
        </w:rPr>
        <w:t xml:space="preserve"> מ</w:t>
      </w:r>
      <w:r w:rsidR="089F0098">
        <w:rPr>
          <w:rStyle w:val="LatinChar"/>
          <w:rFonts w:cs="FrankRuehl" w:hint="cs"/>
          <w:sz w:val="28"/>
          <w:szCs w:val="28"/>
          <w:rtl/>
          <w:lang w:val="en-GB"/>
        </w:rPr>
        <w:t>כל מקום</w:t>
      </w:r>
      <w:r w:rsidR="081A576D" w:rsidRPr="081A576D">
        <w:rPr>
          <w:rStyle w:val="LatinChar"/>
          <w:rFonts w:cs="FrankRuehl"/>
          <w:sz w:val="28"/>
          <w:szCs w:val="28"/>
          <w:rtl/>
          <w:lang w:val="en-GB"/>
        </w:rPr>
        <w:t xml:space="preserve"> כאשר הגיע הדבר הזה שהוא אבוד ישראל ח</w:t>
      </w:r>
      <w:r w:rsidR="08660792">
        <w:rPr>
          <w:rStyle w:val="LatinChar"/>
          <w:rFonts w:cs="FrankRuehl" w:hint="cs"/>
          <w:sz w:val="28"/>
          <w:szCs w:val="28"/>
          <w:rtl/>
          <w:lang w:val="en-GB"/>
        </w:rPr>
        <w:t>ס ושלום,</w:t>
      </w:r>
      <w:r w:rsidR="081A576D" w:rsidRPr="081A576D">
        <w:rPr>
          <w:rStyle w:val="LatinChar"/>
          <w:rFonts w:cs="FrankRuehl"/>
          <w:sz w:val="28"/>
          <w:szCs w:val="28"/>
          <w:rtl/>
          <w:lang w:val="en-GB"/>
        </w:rPr>
        <w:t xml:space="preserve"> ודבר זה נוגע אל הש</w:t>
      </w:r>
      <w:r w:rsidR="08660792">
        <w:rPr>
          <w:rStyle w:val="LatinChar"/>
          <w:rFonts w:cs="FrankRuehl" w:hint="cs"/>
          <w:sz w:val="28"/>
          <w:szCs w:val="28"/>
          <w:rtl/>
          <w:lang w:val="en-GB"/>
        </w:rPr>
        <w:t>ם יתברך,</w:t>
      </w:r>
      <w:r w:rsidR="081A576D" w:rsidRPr="081A576D">
        <w:rPr>
          <w:rStyle w:val="LatinChar"/>
          <w:rFonts w:cs="FrankRuehl"/>
          <w:sz w:val="28"/>
          <w:szCs w:val="28"/>
          <w:rtl/>
          <w:lang w:val="en-GB"/>
        </w:rPr>
        <w:t xml:space="preserve"> לכך נדדה שנת המלך</w:t>
      </w:r>
      <w:r w:rsidR="08660792">
        <w:rPr>
          <w:rStyle w:val="LatinChar"/>
          <w:rFonts w:cs="FrankRuehl" w:hint="cs"/>
          <w:sz w:val="28"/>
          <w:szCs w:val="28"/>
          <w:rtl/>
          <w:lang w:val="en-GB"/>
        </w:rPr>
        <w:t>,</w:t>
      </w:r>
      <w:r w:rsidR="081A576D" w:rsidRPr="081A576D">
        <w:rPr>
          <w:rStyle w:val="LatinChar"/>
          <w:rFonts w:cs="FrankRuehl"/>
          <w:sz w:val="28"/>
          <w:szCs w:val="28"/>
          <w:rtl/>
          <w:lang w:val="en-GB"/>
        </w:rPr>
        <w:t xml:space="preserve"> כי על הש</w:t>
      </w:r>
      <w:r w:rsidR="08660792">
        <w:rPr>
          <w:rStyle w:val="LatinChar"/>
          <w:rFonts w:cs="FrankRuehl" w:hint="cs"/>
          <w:sz w:val="28"/>
          <w:szCs w:val="28"/>
          <w:rtl/>
          <w:lang w:val="en-GB"/>
        </w:rPr>
        <w:t>ם יתברך</w:t>
      </w:r>
      <w:r w:rsidR="081A576D" w:rsidRPr="081A576D">
        <w:rPr>
          <w:rStyle w:val="LatinChar"/>
          <w:rFonts w:cs="FrankRuehl"/>
          <w:sz w:val="28"/>
          <w:szCs w:val="28"/>
          <w:rtl/>
          <w:lang w:val="en-GB"/>
        </w:rPr>
        <w:t xml:space="preserve"> שם </w:t>
      </w:r>
      <w:r w:rsidR="08AF1024">
        <w:rPr>
          <w:rStyle w:val="LatinChar"/>
          <w:rFonts w:cs="FrankRuehl" w:hint="cs"/>
          <w:sz w:val="28"/>
          <w:szCs w:val="28"/>
          <w:rtl/>
          <w:lang w:val="en-GB"/>
        </w:rPr>
        <w:t>"</w:t>
      </w:r>
      <w:r w:rsidR="081A576D" w:rsidRPr="081A576D">
        <w:rPr>
          <w:rStyle w:val="LatinChar"/>
          <w:rFonts w:cs="FrankRuehl"/>
          <w:sz w:val="28"/>
          <w:szCs w:val="28"/>
          <w:rtl/>
          <w:lang w:val="en-GB"/>
        </w:rPr>
        <w:t>עילה</w:t>
      </w:r>
      <w:r w:rsidR="08AF1024">
        <w:rPr>
          <w:rStyle w:val="LatinChar"/>
          <w:rFonts w:cs="FrankRuehl" w:hint="cs"/>
          <w:sz w:val="28"/>
          <w:szCs w:val="28"/>
          <w:rtl/>
          <w:lang w:val="en-GB"/>
        </w:rPr>
        <w:t>"</w:t>
      </w:r>
      <w:r w:rsidR="081A576D" w:rsidRPr="081A576D">
        <w:rPr>
          <w:rStyle w:val="LatinChar"/>
          <w:rFonts w:cs="FrankRuehl"/>
          <w:sz w:val="28"/>
          <w:szCs w:val="28"/>
          <w:rtl/>
          <w:lang w:val="en-GB"/>
        </w:rPr>
        <w:t xml:space="preserve"> מצד ישראל שהם העלול</w:t>
      </w:r>
      <w:r w:rsidR="0887153D">
        <w:rPr>
          <w:rStyle w:val="FootnoteReference"/>
          <w:rFonts w:cs="FrankRuehl"/>
          <w:szCs w:val="28"/>
          <w:rtl/>
        </w:rPr>
        <w:footnoteReference w:id="27"/>
      </w:r>
      <w:r w:rsidR="08E956A7">
        <w:rPr>
          <w:rStyle w:val="LatinChar"/>
          <w:rFonts w:cs="FrankRuehl" w:hint="cs"/>
          <w:sz w:val="28"/>
          <w:szCs w:val="28"/>
          <w:rtl/>
          <w:lang w:val="en-GB"/>
        </w:rPr>
        <w:t>.</w:t>
      </w:r>
      <w:r w:rsidR="081A576D" w:rsidRPr="081A576D">
        <w:rPr>
          <w:rStyle w:val="LatinChar"/>
          <w:rFonts w:cs="FrankRuehl"/>
          <w:sz w:val="28"/>
          <w:szCs w:val="28"/>
          <w:rtl/>
          <w:lang w:val="en-GB"/>
        </w:rPr>
        <w:t xml:space="preserve"> </w:t>
      </w:r>
    </w:p>
    <w:p w:rsidR="08580D79" w:rsidRDefault="087B7796" w:rsidP="08CA31E0">
      <w:pPr>
        <w:jc w:val="both"/>
        <w:rPr>
          <w:rStyle w:val="LatinChar"/>
          <w:rFonts w:cs="FrankRuehl" w:hint="cs"/>
          <w:sz w:val="28"/>
          <w:szCs w:val="28"/>
          <w:rtl/>
          <w:lang w:val="en-GB"/>
        </w:rPr>
      </w:pPr>
      <w:r>
        <w:rPr>
          <w:rStyle w:val="LatinChar"/>
          <w:rtl/>
        </w:rPr>
        <w:t>#</w:t>
      </w:r>
      <w:r w:rsidR="081A576D" w:rsidRPr="08C5507E">
        <w:rPr>
          <w:rStyle w:val="Title1"/>
          <w:rtl/>
        </w:rPr>
        <w:t>ורבנן אמרי</w:t>
      </w:r>
      <w:r w:rsidR="08C5507E" w:rsidRPr="08C5507E">
        <w:rPr>
          <w:rStyle w:val="LatinChar"/>
          <w:rtl/>
        </w:rPr>
        <w:t>=</w:t>
      </w:r>
      <w:r w:rsidR="081A576D" w:rsidRPr="081A576D">
        <w:rPr>
          <w:rStyle w:val="LatinChar"/>
          <w:rFonts w:cs="FrankRuehl"/>
          <w:sz w:val="28"/>
          <w:szCs w:val="28"/>
          <w:rtl/>
          <w:lang w:val="en-GB"/>
        </w:rPr>
        <w:t xml:space="preserve"> נדדו עליונים ותחתונים</w:t>
      </w:r>
      <w:r w:rsidR="08C5507E">
        <w:rPr>
          <w:rStyle w:val="LatinChar"/>
          <w:rFonts w:cs="FrankRuehl" w:hint="cs"/>
          <w:sz w:val="28"/>
          <w:szCs w:val="28"/>
          <w:rtl/>
          <w:lang w:val="en-GB"/>
        </w:rPr>
        <w:t xml:space="preserve"> </w:t>
      </w:r>
      <w:r w:rsidR="08C5507E" w:rsidRPr="08C5507E">
        <w:rPr>
          <w:rStyle w:val="LatinChar"/>
          <w:rFonts w:cs="Dbs-Rashi" w:hint="cs"/>
          <w:szCs w:val="20"/>
          <w:rtl/>
          <w:lang w:val="en-GB"/>
        </w:rPr>
        <w:t>(מגילה טו:)</w:t>
      </w:r>
      <w:r w:rsidR="08C5507E">
        <w:rPr>
          <w:rStyle w:val="LatinChar"/>
          <w:rFonts w:cs="FrankRuehl" w:hint="cs"/>
          <w:sz w:val="28"/>
          <w:szCs w:val="28"/>
          <w:rtl/>
          <w:lang w:val="en-GB"/>
        </w:rPr>
        <w:t xml:space="preserve">. </w:t>
      </w:r>
      <w:r w:rsidR="081A576D" w:rsidRPr="081A576D">
        <w:rPr>
          <w:rStyle w:val="LatinChar"/>
          <w:rFonts w:cs="FrankRuehl"/>
          <w:sz w:val="28"/>
          <w:szCs w:val="28"/>
          <w:rtl/>
          <w:lang w:val="en-GB"/>
        </w:rPr>
        <w:t>וביאור זה</w:t>
      </w:r>
      <w:r w:rsidR="08C5507E">
        <w:rPr>
          <w:rStyle w:val="LatinChar"/>
          <w:rFonts w:cs="FrankRuehl" w:hint="cs"/>
          <w:sz w:val="28"/>
          <w:szCs w:val="28"/>
          <w:rtl/>
          <w:lang w:val="en-GB"/>
        </w:rPr>
        <w:t>,</w:t>
      </w:r>
      <w:r w:rsidR="081A576D" w:rsidRPr="081A576D">
        <w:rPr>
          <w:rStyle w:val="LatinChar"/>
          <w:rFonts w:cs="FrankRuehl"/>
          <w:sz w:val="28"/>
          <w:szCs w:val="28"/>
          <w:rtl/>
          <w:lang w:val="en-GB"/>
        </w:rPr>
        <w:t xml:space="preserve"> כי עליונים ותחתונים תלוים בישראל</w:t>
      </w:r>
      <w:r w:rsidR="08513D86">
        <w:rPr>
          <w:rStyle w:val="LatinChar"/>
          <w:rFonts w:cs="FrankRuehl" w:hint="cs"/>
          <w:sz w:val="28"/>
          <w:szCs w:val="28"/>
          <w:rtl/>
          <w:lang w:val="en-GB"/>
        </w:rPr>
        <w:t>,</w:t>
      </w:r>
      <w:r w:rsidR="081A576D" w:rsidRPr="081A576D">
        <w:rPr>
          <w:rStyle w:val="LatinChar"/>
          <w:rFonts w:cs="FrankRuehl"/>
          <w:sz w:val="28"/>
          <w:szCs w:val="28"/>
          <w:rtl/>
          <w:lang w:val="en-GB"/>
        </w:rPr>
        <w:t xml:space="preserve"> ודבר זה נתבאר למעלה ג</w:t>
      </w:r>
      <w:r w:rsidR="08513D86">
        <w:rPr>
          <w:rStyle w:val="LatinChar"/>
          <w:rFonts w:cs="FrankRuehl" w:hint="cs"/>
          <w:sz w:val="28"/>
          <w:szCs w:val="28"/>
          <w:rtl/>
          <w:lang w:val="en-GB"/>
        </w:rPr>
        <w:t>ם כן</w:t>
      </w:r>
      <w:r w:rsidR="08513D86">
        <w:rPr>
          <w:rStyle w:val="FootnoteReference"/>
          <w:rFonts w:cs="FrankRuehl"/>
          <w:szCs w:val="28"/>
          <w:rtl/>
        </w:rPr>
        <w:footnoteReference w:id="28"/>
      </w:r>
      <w:r w:rsidR="08513D86">
        <w:rPr>
          <w:rStyle w:val="LatinChar"/>
          <w:rFonts w:cs="FrankRuehl" w:hint="cs"/>
          <w:sz w:val="28"/>
          <w:szCs w:val="28"/>
          <w:rtl/>
          <w:lang w:val="en-GB"/>
        </w:rPr>
        <w:t>,</w:t>
      </w:r>
      <w:r w:rsidR="081A576D" w:rsidRPr="081A576D">
        <w:rPr>
          <w:rStyle w:val="LatinChar"/>
          <w:rFonts w:cs="FrankRuehl"/>
          <w:sz w:val="28"/>
          <w:szCs w:val="28"/>
          <w:rtl/>
          <w:lang w:val="en-GB"/>
        </w:rPr>
        <w:t xml:space="preserve"> ובכמה מקומות</w:t>
      </w:r>
      <w:r w:rsidR="08B00F8A">
        <w:rPr>
          <w:rStyle w:val="FootnoteReference"/>
          <w:rFonts w:cs="FrankRuehl"/>
          <w:szCs w:val="28"/>
          <w:rtl/>
        </w:rPr>
        <w:footnoteReference w:id="29"/>
      </w:r>
      <w:r w:rsidR="08B00F8A">
        <w:rPr>
          <w:rStyle w:val="LatinChar"/>
          <w:rFonts w:cs="FrankRuehl" w:hint="cs"/>
          <w:sz w:val="28"/>
          <w:szCs w:val="28"/>
          <w:rtl/>
          <w:lang w:val="en-GB"/>
        </w:rPr>
        <w:t>,</w:t>
      </w:r>
      <w:r w:rsidR="08CA31E0">
        <w:rPr>
          <w:rStyle w:val="LatinChar"/>
          <w:rFonts w:cs="FrankRuehl" w:hint="cs"/>
          <w:sz w:val="28"/>
          <w:szCs w:val="28"/>
          <w:rtl/>
          <w:lang w:val="en-GB"/>
        </w:rPr>
        <w:t xml:space="preserve"> </w:t>
      </w:r>
      <w:r w:rsidR="08CA31E0" w:rsidRPr="08CA31E0">
        <w:rPr>
          <w:rStyle w:val="LatinChar"/>
          <w:rFonts w:cs="FrankRuehl"/>
          <w:sz w:val="28"/>
          <w:szCs w:val="28"/>
          <w:rtl/>
          <w:lang w:val="en-GB"/>
        </w:rPr>
        <w:t xml:space="preserve">וכמו שדרשו רז"ל </w:t>
      </w:r>
      <w:r w:rsidR="08CA31E0" w:rsidRPr="08CA31E0">
        <w:rPr>
          <w:rStyle w:val="LatinChar"/>
          <w:rFonts w:cs="Dbs-Rashi"/>
          <w:szCs w:val="20"/>
          <w:rtl/>
          <w:lang w:val="en-GB"/>
        </w:rPr>
        <w:t>(ב</w:t>
      </w:r>
      <w:r w:rsidR="08CA31E0" w:rsidRPr="08CA31E0">
        <w:rPr>
          <w:rStyle w:val="LatinChar"/>
          <w:rFonts w:cs="Dbs-Rashi" w:hint="cs"/>
          <w:szCs w:val="20"/>
          <w:rtl/>
          <w:lang w:val="en-GB"/>
        </w:rPr>
        <w:t>"</w:t>
      </w:r>
      <w:r w:rsidR="08CA31E0" w:rsidRPr="08CA31E0">
        <w:rPr>
          <w:rStyle w:val="LatinChar"/>
          <w:rFonts w:cs="Dbs-Rashi"/>
          <w:szCs w:val="20"/>
          <w:rtl/>
          <w:lang w:val="en-GB"/>
        </w:rPr>
        <w:t>ר</w:t>
      </w:r>
      <w:r w:rsidR="08CA31E0" w:rsidRPr="08CA31E0">
        <w:rPr>
          <w:rStyle w:val="LatinChar"/>
          <w:rFonts w:cs="Dbs-Rashi" w:hint="cs"/>
          <w:szCs w:val="20"/>
          <w:rtl/>
          <w:lang w:val="en-GB"/>
        </w:rPr>
        <w:t xml:space="preserve"> </w:t>
      </w:r>
      <w:r w:rsidR="08CA31E0" w:rsidRPr="08CA31E0">
        <w:rPr>
          <w:rStyle w:val="LatinChar"/>
          <w:rFonts w:cs="Dbs-Rashi"/>
          <w:szCs w:val="20"/>
          <w:rtl/>
          <w:lang w:val="en-GB"/>
        </w:rPr>
        <w:t>א, ד)</w:t>
      </w:r>
      <w:r w:rsidR="08CA31E0" w:rsidRPr="08CA31E0">
        <w:rPr>
          <w:rStyle w:val="LatinChar"/>
          <w:rFonts w:cs="FrankRuehl"/>
          <w:sz w:val="28"/>
          <w:szCs w:val="28"/>
          <w:rtl/>
          <w:lang w:val="en-GB"/>
        </w:rPr>
        <w:t xml:space="preserve"> </w:t>
      </w:r>
      <w:r w:rsidR="08CA31E0">
        <w:rPr>
          <w:rStyle w:val="LatinChar"/>
          <w:rFonts w:cs="FrankRuehl" w:hint="cs"/>
          <w:sz w:val="28"/>
          <w:szCs w:val="28"/>
          <w:rtl/>
          <w:lang w:val="en-GB"/>
        </w:rPr>
        <w:lastRenderedPageBreak/>
        <w:t>"</w:t>
      </w:r>
      <w:r w:rsidR="08CA31E0" w:rsidRPr="08CA31E0">
        <w:rPr>
          <w:rStyle w:val="LatinChar"/>
          <w:rFonts w:cs="FrankRuehl"/>
          <w:sz w:val="28"/>
          <w:szCs w:val="28"/>
          <w:rtl/>
          <w:lang w:val="en-GB"/>
        </w:rPr>
        <w:t>בראשית ברא אלקים</w:t>
      </w:r>
      <w:r w:rsidR="08CA31E0">
        <w:rPr>
          <w:rStyle w:val="LatinChar"/>
          <w:rFonts w:cs="FrankRuehl" w:hint="cs"/>
          <w:sz w:val="28"/>
          <w:szCs w:val="28"/>
          <w:rtl/>
          <w:lang w:val="en-GB"/>
        </w:rPr>
        <w:t xml:space="preserve">" </w:t>
      </w:r>
      <w:r w:rsidR="08CA31E0" w:rsidRPr="08CA31E0">
        <w:rPr>
          <w:rStyle w:val="LatinChar"/>
          <w:rFonts w:cs="Dbs-Rashi" w:hint="cs"/>
          <w:szCs w:val="20"/>
          <w:rtl/>
          <w:lang w:val="en-GB"/>
        </w:rPr>
        <w:t>(בראשית א, א)</w:t>
      </w:r>
      <w:r w:rsidR="08CA31E0">
        <w:rPr>
          <w:rStyle w:val="LatinChar"/>
          <w:rFonts w:cs="FrankRuehl" w:hint="cs"/>
          <w:sz w:val="28"/>
          <w:szCs w:val="28"/>
          <w:rtl/>
          <w:lang w:val="en-GB"/>
        </w:rPr>
        <w:t>,</w:t>
      </w:r>
      <w:r w:rsidR="08CA31E0" w:rsidRPr="08CA31E0">
        <w:rPr>
          <w:rStyle w:val="LatinChar"/>
          <w:rFonts w:cs="FrankRuehl"/>
          <w:sz w:val="28"/>
          <w:szCs w:val="28"/>
          <w:rtl/>
          <w:lang w:val="en-GB"/>
        </w:rPr>
        <w:t xml:space="preserve"> בשביל ישראל נברא העולם</w:t>
      </w:r>
      <w:r w:rsidR="08CA31E0">
        <w:rPr>
          <w:rStyle w:val="FootnoteReference"/>
          <w:rFonts w:cs="FrankRuehl"/>
          <w:szCs w:val="28"/>
          <w:rtl/>
        </w:rPr>
        <w:footnoteReference w:id="30"/>
      </w:r>
      <w:r w:rsidR="08CA31E0">
        <w:rPr>
          <w:rStyle w:val="LatinChar"/>
          <w:rFonts w:cs="FrankRuehl" w:hint="cs"/>
          <w:sz w:val="28"/>
          <w:szCs w:val="28"/>
          <w:rtl/>
          <w:lang w:val="en-GB"/>
        </w:rPr>
        <w:t>.</w:t>
      </w:r>
      <w:r w:rsidR="08CA31E0" w:rsidRPr="08CA31E0">
        <w:rPr>
          <w:rStyle w:val="LatinChar"/>
          <w:rFonts w:cs="FrankRuehl"/>
          <w:sz w:val="28"/>
          <w:szCs w:val="28"/>
          <w:rtl/>
          <w:lang w:val="en-GB"/>
        </w:rPr>
        <w:t xml:space="preserve"> וכאשר היה המן רוצה לכלות ישראל</w:t>
      </w:r>
      <w:r w:rsidR="08B77158">
        <w:rPr>
          <w:rStyle w:val="LatinChar"/>
          <w:rFonts w:cs="FrankRuehl" w:hint="cs"/>
          <w:sz w:val="28"/>
          <w:szCs w:val="28"/>
          <w:rtl/>
          <w:lang w:val="en-GB"/>
        </w:rPr>
        <w:t>,</w:t>
      </w:r>
      <w:r w:rsidR="08CA31E0" w:rsidRPr="08CA31E0">
        <w:rPr>
          <w:rStyle w:val="LatinChar"/>
          <w:rFonts w:cs="FrankRuehl"/>
          <w:sz w:val="28"/>
          <w:szCs w:val="28"/>
          <w:rtl/>
          <w:lang w:val="en-GB"/>
        </w:rPr>
        <w:t xml:space="preserve"> נדדו עליונים ותחתונים</w:t>
      </w:r>
      <w:r w:rsidR="08B77158">
        <w:rPr>
          <w:rStyle w:val="FootnoteReference"/>
          <w:rFonts w:cs="FrankRuehl"/>
          <w:szCs w:val="28"/>
          <w:rtl/>
        </w:rPr>
        <w:footnoteReference w:id="31"/>
      </w:r>
      <w:r w:rsidR="08B77158">
        <w:rPr>
          <w:rStyle w:val="LatinChar"/>
          <w:rFonts w:cs="FrankRuehl" w:hint="cs"/>
          <w:sz w:val="28"/>
          <w:szCs w:val="28"/>
          <w:rtl/>
          <w:lang w:val="en-GB"/>
        </w:rPr>
        <w:t>.</w:t>
      </w:r>
      <w:r w:rsidR="08CA31E0" w:rsidRPr="08CA31E0">
        <w:rPr>
          <w:rStyle w:val="LatinChar"/>
          <w:rFonts w:cs="FrankRuehl"/>
          <w:sz w:val="28"/>
          <w:szCs w:val="28"/>
          <w:rtl/>
          <w:lang w:val="en-GB"/>
        </w:rPr>
        <w:t xml:space="preserve"> </w:t>
      </w:r>
    </w:p>
    <w:p w:rsidR="08732397" w:rsidRDefault="087B7796" w:rsidP="08BB2C40">
      <w:pPr>
        <w:jc w:val="both"/>
        <w:rPr>
          <w:rStyle w:val="LatinChar"/>
          <w:rFonts w:cs="FrankRuehl" w:hint="cs"/>
          <w:sz w:val="28"/>
          <w:szCs w:val="28"/>
          <w:rtl/>
          <w:lang w:val="en-GB"/>
        </w:rPr>
      </w:pPr>
      <w:r>
        <w:rPr>
          <w:rStyle w:val="LatinChar"/>
          <w:rtl/>
        </w:rPr>
        <w:t>#</w:t>
      </w:r>
      <w:r w:rsidR="08CA31E0" w:rsidRPr="08580D79">
        <w:rPr>
          <w:rStyle w:val="Title1"/>
          <w:rtl/>
        </w:rPr>
        <w:t>ונראה</w:t>
      </w:r>
      <w:r w:rsidR="08580D79" w:rsidRPr="08580D79">
        <w:rPr>
          <w:rStyle w:val="LatinChar"/>
          <w:rtl/>
        </w:rPr>
        <w:t>=</w:t>
      </w:r>
      <w:r w:rsidR="08CA31E0" w:rsidRPr="08CA31E0">
        <w:rPr>
          <w:rStyle w:val="LatinChar"/>
          <w:rFonts w:cs="FrankRuehl"/>
          <w:sz w:val="28"/>
          <w:szCs w:val="28"/>
          <w:rtl/>
          <w:lang w:val="en-GB"/>
        </w:rPr>
        <w:t xml:space="preserve"> מה שדרשו כך</w:t>
      </w:r>
      <w:r w:rsidR="08580D79">
        <w:rPr>
          <w:rStyle w:val="LatinChar"/>
          <w:rFonts w:cs="FrankRuehl" w:hint="cs"/>
          <w:sz w:val="28"/>
          <w:szCs w:val="28"/>
          <w:rtl/>
          <w:lang w:val="en-GB"/>
        </w:rPr>
        <w:t>,</w:t>
      </w:r>
      <w:r w:rsidR="08CA31E0" w:rsidRPr="08CA31E0">
        <w:rPr>
          <w:rStyle w:val="LatinChar"/>
          <w:rFonts w:cs="FrankRuehl"/>
          <w:sz w:val="28"/>
          <w:szCs w:val="28"/>
          <w:rtl/>
          <w:lang w:val="en-GB"/>
        </w:rPr>
        <w:t xml:space="preserve"> מפני שהוקשה להם כיון שהכתוב מדבר משינה שהיא שייך לאדם במה שהוא אדם</w:t>
      </w:r>
      <w:r w:rsidR="08A134CB">
        <w:rPr>
          <w:rStyle w:val="FootnoteReference"/>
          <w:rFonts w:cs="FrankRuehl"/>
          <w:szCs w:val="28"/>
          <w:rtl/>
        </w:rPr>
        <w:footnoteReference w:id="32"/>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לא מצד שהוא מלך</w:t>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א</w:t>
      </w:r>
      <w:r w:rsidR="0832312D">
        <w:rPr>
          <w:rStyle w:val="LatinChar"/>
          <w:rFonts w:cs="FrankRuehl" w:hint="cs"/>
          <w:sz w:val="28"/>
          <w:szCs w:val="28"/>
          <w:rtl/>
          <w:lang w:val="en-GB"/>
        </w:rPr>
        <w:t>ם כן</w:t>
      </w:r>
      <w:r w:rsidR="08CA31E0" w:rsidRPr="08CA31E0">
        <w:rPr>
          <w:rStyle w:val="LatinChar"/>
          <w:rFonts w:cs="FrankRuehl"/>
          <w:sz w:val="28"/>
          <w:szCs w:val="28"/>
          <w:rtl/>
          <w:lang w:val="en-GB"/>
        </w:rPr>
        <w:t xml:space="preserve"> הוי לכתוב </w:t>
      </w:r>
      <w:r w:rsidR="0832312D">
        <w:rPr>
          <w:rStyle w:val="LatinChar"/>
          <w:rFonts w:cs="FrankRuehl" w:hint="cs"/>
          <w:sz w:val="28"/>
          <w:szCs w:val="28"/>
          <w:rtl/>
          <w:lang w:val="en-GB"/>
        </w:rPr>
        <w:t>"</w:t>
      </w:r>
      <w:r w:rsidR="08CA31E0" w:rsidRPr="08CA31E0">
        <w:rPr>
          <w:rStyle w:val="LatinChar"/>
          <w:rFonts w:cs="FrankRuehl"/>
          <w:sz w:val="28"/>
          <w:szCs w:val="28"/>
          <w:rtl/>
          <w:lang w:val="en-GB"/>
        </w:rPr>
        <w:t>נדדה שנת המלך אחשורוש</w:t>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ולא </w:t>
      </w:r>
      <w:r w:rsidR="0832312D">
        <w:rPr>
          <w:rStyle w:val="LatinChar"/>
          <w:rFonts w:cs="FrankRuehl" w:hint="cs"/>
          <w:sz w:val="28"/>
          <w:szCs w:val="28"/>
          <w:rtl/>
          <w:lang w:val="en-GB"/>
        </w:rPr>
        <w:t>"</w:t>
      </w:r>
      <w:r w:rsidR="08CA31E0" w:rsidRPr="08CA31E0">
        <w:rPr>
          <w:rStyle w:val="LatinChar"/>
          <w:rFonts w:cs="FrankRuehl"/>
          <w:sz w:val="28"/>
          <w:szCs w:val="28"/>
          <w:rtl/>
          <w:lang w:val="en-GB"/>
        </w:rPr>
        <w:t>שנת המלך</w:t>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סתם</w:t>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ולעיל אמרנו</w:t>
      </w:r>
      <w:r w:rsidR="0832312D">
        <w:rPr>
          <w:rStyle w:val="FootnoteReference"/>
          <w:rFonts w:cs="FrankRuehl"/>
          <w:szCs w:val="28"/>
          <w:rtl/>
        </w:rPr>
        <w:footnoteReference w:id="33"/>
      </w:r>
      <w:r w:rsidR="08CA31E0" w:rsidRPr="08CA31E0">
        <w:rPr>
          <w:rStyle w:val="LatinChar"/>
          <w:rFonts w:cs="FrankRuehl"/>
          <w:sz w:val="28"/>
          <w:szCs w:val="28"/>
          <w:rtl/>
          <w:lang w:val="en-GB"/>
        </w:rPr>
        <w:t xml:space="preserve"> מן המדרש </w:t>
      </w:r>
      <w:r w:rsidR="0832312D" w:rsidRPr="0832312D">
        <w:rPr>
          <w:rStyle w:val="LatinChar"/>
          <w:rFonts w:cs="Dbs-Rashi" w:hint="cs"/>
          <w:szCs w:val="20"/>
          <w:rtl/>
          <w:lang w:val="en-GB"/>
        </w:rPr>
        <w:t>(אסת"ר ג, י)</w:t>
      </w:r>
      <w:r w:rsidR="0832312D">
        <w:rPr>
          <w:rStyle w:val="LatinChar"/>
          <w:rFonts w:cs="FrankRuehl" w:hint="cs"/>
          <w:sz w:val="28"/>
          <w:szCs w:val="28"/>
          <w:rtl/>
          <w:lang w:val="en-GB"/>
        </w:rPr>
        <w:t xml:space="preserve"> </w:t>
      </w:r>
      <w:r w:rsidR="08CA31E0" w:rsidRPr="08CA31E0">
        <w:rPr>
          <w:rStyle w:val="LatinChar"/>
          <w:rFonts w:cs="FrankRuehl"/>
          <w:sz w:val="28"/>
          <w:szCs w:val="28"/>
          <w:rtl/>
          <w:lang w:val="en-GB"/>
        </w:rPr>
        <w:t xml:space="preserve">כי כל מקום שנאמר </w:t>
      </w:r>
      <w:r w:rsidR="0832312D">
        <w:rPr>
          <w:rStyle w:val="LatinChar"/>
          <w:rFonts w:cs="FrankRuehl" w:hint="cs"/>
          <w:sz w:val="28"/>
          <w:szCs w:val="28"/>
          <w:rtl/>
          <w:lang w:val="en-GB"/>
        </w:rPr>
        <w:t>"</w:t>
      </w:r>
      <w:r w:rsidR="08CA31E0" w:rsidRPr="08CA31E0">
        <w:rPr>
          <w:rStyle w:val="LatinChar"/>
          <w:rFonts w:cs="FrankRuehl"/>
          <w:sz w:val="28"/>
          <w:szCs w:val="28"/>
          <w:rtl/>
          <w:lang w:val="en-GB"/>
        </w:rPr>
        <w:t>המלך</w:t>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משמעו בין מלך </w:t>
      </w:r>
      <w:r w:rsidR="08BB2C40">
        <w:rPr>
          <w:rStyle w:val="LatinChar"/>
          <w:rFonts w:cs="FrankRuehl" w:hint="cs"/>
          <w:sz w:val="28"/>
          <w:szCs w:val="28"/>
          <w:rtl/>
          <w:lang w:val="en-GB"/>
        </w:rPr>
        <w:t>ה</w:t>
      </w:r>
      <w:r w:rsidR="08CA31E0" w:rsidRPr="08CA31E0">
        <w:rPr>
          <w:rStyle w:val="LatinChar"/>
          <w:rFonts w:cs="FrankRuehl"/>
          <w:sz w:val="28"/>
          <w:szCs w:val="28"/>
          <w:rtl/>
          <w:lang w:val="en-GB"/>
        </w:rPr>
        <w:t>מלכים בין מלך אחשורוש</w:t>
      </w:r>
      <w:r w:rsidR="0832312D">
        <w:rPr>
          <w:rStyle w:val="FootnoteReference"/>
          <w:rFonts w:cs="FrankRuehl"/>
          <w:szCs w:val="28"/>
          <w:rtl/>
        </w:rPr>
        <w:footnoteReference w:id="34"/>
      </w:r>
      <w:r w:rsidR="0832312D">
        <w:rPr>
          <w:rStyle w:val="LatinChar"/>
          <w:rFonts w:cs="FrankRuehl" w:hint="cs"/>
          <w:sz w:val="28"/>
          <w:szCs w:val="28"/>
          <w:rtl/>
          <w:lang w:val="en-GB"/>
        </w:rPr>
        <w:t>.</w:t>
      </w:r>
      <w:r w:rsidR="08CA31E0" w:rsidRPr="08CA31E0">
        <w:rPr>
          <w:rStyle w:val="LatinChar"/>
          <w:rFonts w:cs="FrankRuehl"/>
          <w:sz w:val="28"/>
          <w:szCs w:val="28"/>
          <w:rtl/>
          <w:lang w:val="en-GB"/>
        </w:rPr>
        <w:t xml:space="preserve"> לכך דרשו כי הכתוב בא לומר נדדה שנת מלך מלכי המלכים</w:t>
      </w:r>
      <w:r w:rsidR="08732397">
        <w:rPr>
          <w:rStyle w:val="LatinChar"/>
          <w:rFonts w:cs="FrankRuehl" w:hint="cs"/>
          <w:sz w:val="28"/>
          <w:szCs w:val="28"/>
          <w:rtl/>
          <w:lang w:val="en-GB"/>
        </w:rPr>
        <w:t>,</w:t>
      </w:r>
      <w:r w:rsidR="08CA31E0" w:rsidRPr="08CA31E0">
        <w:rPr>
          <w:rStyle w:val="LatinChar"/>
          <w:rFonts w:cs="FrankRuehl"/>
          <w:sz w:val="28"/>
          <w:szCs w:val="28"/>
          <w:rtl/>
          <w:lang w:val="en-GB"/>
        </w:rPr>
        <w:t xml:space="preserve"> או נדדה שנת עליונים ותחתונים</w:t>
      </w:r>
      <w:r w:rsidR="08732397">
        <w:rPr>
          <w:rStyle w:val="LatinChar"/>
          <w:rFonts w:cs="FrankRuehl" w:hint="cs"/>
          <w:sz w:val="28"/>
          <w:szCs w:val="28"/>
          <w:rtl/>
          <w:lang w:val="en-GB"/>
        </w:rPr>
        <w:t>,</w:t>
      </w:r>
      <w:r w:rsidR="08CA31E0" w:rsidRPr="08CA31E0">
        <w:rPr>
          <w:rStyle w:val="LatinChar"/>
          <w:rFonts w:cs="FrankRuehl"/>
          <w:sz w:val="28"/>
          <w:szCs w:val="28"/>
          <w:rtl/>
          <w:lang w:val="en-GB"/>
        </w:rPr>
        <w:t xml:space="preserve"> לכך כתב </w:t>
      </w:r>
      <w:r w:rsidR="08732397">
        <w:rPr>
          <w:rStyle w:val="LatinChar"/>
          <w:rFonts w:cs="FrankRuehl" w:hint="cs"/>
          <w:sz w:val="28"/>
          <w:szCs w:val="28"/>
          <w:rtl/>
          <w:lang w:val="en-GB"/>
        </w:rPr>
        <w:t>"</w:t>
      </w:r>
      <w:r w:rsidR="08CA31E0" w:rsidRPr="08CA31E0">
        <w:rPr>
          <w:rStyle w:val="LatinChar"/>
          <w:rFonts w:cs="FrankRuehl"/>
          <w:sz w:val="28"/>
          <w:szCs w:val="28"/>
          <w:rtl/>
          <w:lang w:val="en-GB"/>
        </w:rPr>
        <w:t>מלך</w:t>
      </w:r>
      <w:r w:rsidR="08732397">
        <w:rPr>
          <w:rStyle w:val="LatinChar"/>
          <w:rFonts w:cs="FrankRuehl" w:hint="cs"/>
          <w:sz w:val="28"/>
          <w:szCs w:val="28"/>
          <w:rtl/>
          <w:lang w:val="en-GB"/>
        </w:rPr>
        <w:t>"</w:t>
      </w:r>
      <w:r w:rsidR="08CA31E0" w:rsidRPr="08CA31E0">
        <w:rPr>
          <w:rStyle w:val="LatinChar"/>
          <w:rFonts w:cs="FrankRuehl"/>
          <w:sz w:val="28"/>
          <w:szCs w:val="28"/>
          <w:rtl/>
          <w:lang w:val="en-GB"/>
        </w:rPr>
        <w:t xml:space="preserve"> סתם</w:t>
      </w:r>
      <w:r w:rsidR="08732397">
        <w:rPr>
          <w:rStyle w:val="LatinChar"/>
          <w:rFonts w:cs="FrankRuehl" w:hint="cs"/>
          <w:sz w:val="28"/>
          <w:szCs w:val="28"/>
          <w:rtl/>
          <w:lang w:val="en-GB"/>
        </w:rPr>
        <w:t>,</w:t>
      </w:r>
      <w:r w:rsidR="08CA31E0" w:rsidRPr="08CA31E0">
        <w:rPr>
          <w:rStyle w:val="LatinChar"/>
          <w:rFonts w:cs="FrankRuehl"/>
          <w:sz w:val="28"/>
          <w:szCs w:val="28"/>
          <w:rtl/>
          <w:lang w:val="en-GB"/>
        </w:rPr>
        <w:t xml:space="preserve"> כי לא היה שינה זאת שינה של בשר ודם</w:t>
      </w:r>
      <w:r w:rsidR="08732397">
        <w:rPr>
          <w:rStyle w:val="LatinChar"/>
          <w:rFonts w:cs="FrankRuehl" w:hint="cs"/>
          <w:sz w:val="28"/>
          <w:szCs w:val="28"/>
          <w:rtl/>
          <w:lang w:val="en-GB"/>
        </w:rPr>
        <w:t>.</w:t>
      </w:r>
      <w:r w:rsidR="08CA31E0" w:rsidRPr="08CA31E0">
        <w:rPr>
          <w:rStyle w:val="LatinChar"/>
          <w:rFonts w:cs="FrankRuehl"/>
          <w:sz w:val="28"/>
          <w:szCs w:val="28"/>
          <w:rtl/>
          <w:lang w:val="en-GB"/>
        </w:rPr>
        <w:t xml:space="preserve"> </w:t>
      </w:r>
    </w:p>
    <w:p w:rsidR="089A2BC1" w:rsidRDefault="087B7796" w:rsidP="08CB7B19">
      <w:pPr>
        <w:jc w:val="both"/>
        <w:rPr>
          <w:rStyle w:val="LatinChar"/>
          <w:rFonts w:cs="FrankRuehl" w:hint="cs"/>
          <w:sz w:val="28"/>
          <w:szCs w:val="28"/>
          <w:rtl/>
          <w:lang w:val="en-GB"/>
        </w:rPr>
      </w:pPr>
      <w:r>
        <w:rPr>
          <w:rStyle w:val="LatinChar"/>
          <w:rtl/>
        </w:rPr>
        <w:t>#</w:t>
      </w:r>
      <w:r w:rsidR="08CA31E0" w:rsidRPr="08A134CB">
        <w:rPr>
          <w:rStyle w:val="Title1"/>
          <w:rtl/>
        </w:rPr>
        <w:t>ולמ</w:t>
      </w:r>
      <w:r w:rsidR="08732397" w:rsidRPr="08A134CB">
        <w:rPr>
          <w:rStyle w:val="Title1"/>
          <w:rFonts w:hint="cs"/>
          <w:rtl/>
        </w:rPr>
        <w:t>אן דאמר</w:t>
      </w:r>
      <w:r w:rsidR="08A134CB" w:rsidRPr="08A134CB">
        <w:rPr>
          <w:rStyle w:val="LatinChar"/>
          <w:rtl/>
        </w:rPr>
        <w:t>=</w:t>
      </w:r>
      <w:r w:rsidR="08CA31E0" w:rsidRPr="08CA31E0">
        <w:rPr>
          <w:rStyle w:val="LatinChar"/>
          <w:rFonts w:cs="FrankRuehl"/>
          <w:sz w:val="28"/>
          <w:szCs w:val="28"/>
          <w:rtl/>
          <w:lang w:val="en-GB"/>
        </w:rPr>
        <w:t xml:space="preserve"> נדדה שנת אחשורוש</w:t>
      </w:r>
      <w:r w:rsidR="08A134CB">
        <w:rPr>
          <w:rStyle w:val="LatinChar"/>
          <w:rFonts w:cs="FrankRuehl" w:hint="cs"/>
          <w:sz w:val="28"/>
          <w:szCs w:val="28"/>
          <w:rtl/>
          <w:lang w:val="en-GB"/>
        </w:rPr>
        <w:t xml:space="preserve"> </w:t>
      </w:r>
      <w:r w:rsidR="08A134CB" w:rsidRPr="08A134CB">
        <w:rPr>
          <w:rStyle w:val="LatinChar"/>
          <w:rFonts w:cs="Dbs-Rashi" w:hint="cs"/>
          <w:szCs w:val="20"/>
          <w:rtl/>
          <w:lang w:val="en-GB"/>
        </w:rPr>
        <w:t>(מגילה טו:)</w:t>
      </w:r>
      <w:r w:rsidR="08A134CB">
        <w:rPr>
          <w:rStyle w:val="LatinChar"/>
          <w:rFonts w:cs="FrankRuehl" w:hint="cs"/>
          <w:sz w:val="28"/>
          <w:szCs w:val="28"/>
          <w:rtl/>
          <w:lang w:val="en-GB"/>
        </w:rPr>
        <w:t>,</w:t>
      </w:r>
      <w:r w:rsidR="08CA31E0" w:rsidRPr="08CA31E0">
        <w:rPr>
          <w:rStyle w:val="LatinChar"/>
          <w:rFonts w:cs="FrankRuehl"/>
          <w:sz w:val="28"/>
          <w:szCs w:val="28"/>
          <w:rtl/>
          <w:lang w:val="en-GB"/>
        </w:rPr>
        <w:t xml:space="preserve"> ומה שלא כתיב </w:t>
      </w:r>
      <w:r w:rsidR="08A134CB">
        <w:rPr>
          <w:rStyle w:val="LatinChar"/>
          <w:rFonts w:cs="FrankRuehl" w:hint="cs"/>
          <w:sz w:val="28"/>
          <w:szCs w:val="28"/>
          <w:rtl/>
          <w:lang w:val="en-GB"/>
        </w:rPr>
        <w:t>"</w:t>
      </w:r>
      <w:r w:rsidR="08CA31E0" w:rsidRPr="08CA31E0">
        <w:rPr>
          <w:rStyle w:val="LatinChar"/>
          <w:rFonts w:cs="FrankRuehl"/>
          <w:sz w:val="28"/>
          <w:szCs w:val="28"/>
          <w:rtl/>
          <w:lang w:val="en-GB"/>
        </w:rPr>
        <w:t>נדדה שנת מלך אחשורוש</w:t>
      </w:r>
      <w:r w:rsidR="08A134CB">
        <w:rPr>
          <w:rStyle w:val="LatinChar"/>
          <w:rFonts w:cs="FrankRuehl" w:hint="cs"/>
          <w:sz w:val="28"/>
          <w:szCs w:val="28"/>
          <w:rtl/>
          <w:lang w:val="en-GB"/>
        </w:rPr>
        <w:t>",</w:t>
      </w:r>
      <w:r w:rsidR="08CA31E0" w:rsidRPr="08CA31E0">
        <w:rPr>
          <w:rStyle w:val="LatinChar"/>
          <w:rFonts w:cs="FrankRuehl"/>
          <w:sz w:val="28"/>
          <w:szCs w:val="28"/>
          <w:rtl/>
          <w:lang w:val="en-GB"/>
        </w:rPr>
        <w:t xml:space="preserve"> מפני כי היה מתבונן בדבר שראוי למלך להתבונן</w:t>
      </w:r>
      <w:r w:rsidR="08243F88">
        <w:rPr>
          <w:rStyle w:val="LatinChar"/>
          <w:rFonts w:cs="FrankRuehl" w:hint="cs"/>
          <w:sz w:val="28"/>
          <w:szCs w:val="28"/>
          <w:rtl/>
          <w:lang w:val="en-GB"/>
        </w:rPr>
        <w:t>,</w:t>
      </w:r>
      <w:r w:rsidR="08CA31E0" w:rsidRPr="08CA31E0">
        <w:rPr>
          <w:rStyle w:val="LatinChar"/>
          <w:rFonts w:cs="FrankRuehl"/>
          <w:sz w:val="28"/>
          <w:szCs w:val="28"/>
          <w:rtl/>
          <w:lang w:val="en-GB"/>
        </w:rPr>
        <w:t xml:space="preserve"> </w:t>
      </w:r>
      <w:r w:rsidR="08243F88">
        <w:rPr>
          <w:rStyle w:val="LatinChar"/>
          <w:rFonts w:cs="FrankRuehl" w:hint="cs"/>
          <w:sz w:val="28"/>
          <w:szCs w:val="28"/>
          <w:rtl/>
          <w:lang w:val="en-GB"/>
        </w:rPr>
        <w:t>[ו]</w:t>
      </w:r>
      <w:r w:rsidR="08CA31E0" w:rsidRPr="08CA31E0">
        <w:rPr>
          <w:rStyle w:val="LatinChar"/>
          <w:rFonts w:cs="FrankRuehl"/>
          <w:sz w:val="28"/>
          <w:szCs w:val="28"/>
          <w:rtl/>
          <w:lang w:val="en-GB"/>
        </w:rPr>
        <w:t>כאשר ראה סעודת המן חשב כי אסתר והמן יועצים על אחשורוש למקטליה</w:t>
      </w:r>
      <w:r w:rsidR="08243F88">
        <w:rPr>
          <w:rStyle w:val="LatinChar"/>
          <w:rFonts w:cs="FrankRuehl" w:hint="cs"/>
          <w:sz w:val="28"/>
          <w:szCs w:val="28"/>
          <w:rtl/>
          <w:lang w:val="en-GB"/>
        </w:rPr>
        <w:t>,</w:t>
      </w:r>
      <w:r w:rsidR="08CA31E0" w:rsidRPr="08CA31E0">
        <w:rPr>
          <w:rStyle w:val="LatinChar"/>
          <w:rFonts w:cs="FrankRuehl"/>
          <w:sz w:val="28"/>
          <w:szCs w:val="28"/>
          <w:rtl/>
          <w:lang w:val="en-GB"/>
        </w:rPr>
        <w:t xml:space="preserve"> כי המן רוצה למלוך</w:t>
      </w:r>
      <w:r w:rsidR="08CB7B19">
        <w:rPr>
          <w:rStyle w:val="LatinChar"/>
          <w:rFonts w:cs="FrankRuehl" w:hint="cs"/>
          <w:sz w:val="28"/>
          <w:szCs w:val="28"/>
          <w:rtl/>
          <w:lang w:val="en-GB"/>
        </w:rPr>
        <w:t>,</w:t>
      </w:r>
      <w:r w:rsidR="08CA31E0" w:rsidRPr="08CA31E0">
        <w:rPr>
          <w:rStyle w:val="LatinChar"/>
          <w:rFonts w:cs="FrankRuehl"/>
          <w:sz w:val="28"/>
          <w:szCs w:val="28"/>
          <w:rtl/>
          <w:lang w:val="en-GB"/>
        </w:rPr>
        <w:t xml:space="preserve"> והמלך יש להזהר שלא יהיו יועצים עליו לרע</w:t>
      </w:r>
      <w:r w:rsidR="08CB7B19">
        <w:rPr>
          <w:rStyle w:val="FootnoteReference"/>
          <w:rFonts w:cs="FrankRuehl"/>
          <w:szCs w:val="28"/>
          <w:rtl/>
        </w:rPr>
        <w:footnoteReference w:id="35"/>
      </w:r>
      <w:r w:rsidR="08CB7B19">
        <w:rPr>
          <w:rStyle w:val="LatinChar"/>
          <w:rFonts w:cs="FrankRuehl" w:hint="cs"/>
          <w:sz w:val="28"/>
          <w:szCs w:val="28"/>
          <w:rtl/>
          <w:lang w:val="en-GB"/>
        </w:rPr>
        <w:t>.</w:t>
      </w:r>
      <w:r w:rsidR="08CA31E0" w:rsidRPr="08CA31E0">
        <w:rPr>
          <w:rStyle w:val="LatinChar"/>
          <w:rFonts w:cs="FrankRuehl"/>
          <w:sz w:val="28"/>
          <w:szCs w:val="28"/>
          <w:rtl/>
          <w:lang w:val="en-GB"/>
        </w:rPr>
        <w:t xml:space="preserve"> לכך אמר </w:t>
      </w:r>
      <w:r w:rsidR="08CB7B19">
        <w:rPr>
          <w:rStyle w:val="LatinChar"/>
          <w:rFonts w:cs="FrankRuehl" w:hint="cs"/>
          <w:sz w:val="28"/>
          <w:szCs w:val="28"/>
          <w:rtl/>
          <w:lang w:val="en-GB"/>
        </w:rPr>
        <w:t>"</w:t>
      </w:r>
      <w:r w:rsidR="08CA31E0" w:rsidRPr="08CA31E0">
        <w:rPr>
          <w:rStyle w:val="LatinChar"/>
          <w:rFonts w:cs="FrankRuehl"/>
          <w:sz w:val="28"/>
          <w:szCs w:val="28"/>
          <w:rtl/>
          <w:lang w:val="en-GB"/>
        </w:rPr>
        <w:t>נדדה שנת המלך וגו'</w:t>
      </w:r>
      <w:r w:rsidR="08CB7B19">
        <w:rPr>
          <w:rStyle w:val="LatinChar"/>
          <w:rFonts w:cs="FrankRuehl" w:hint="cs"/>
          <w:sz w:val="28"/>
          <w:szCs w:val="28"/>
          <w:rtl/>
          <w:lang w:val="en-GB"/>
        </w:rPr>
        <w:t>",</w:t>
      </w:r>
      <w:r w:rsidR="08CA31E0" w:rsidRPr="08CA31E0">
        <w:rPr>
          <w:rStyle w:val="LatinChar"/>
          <w:rFonts w:cs="FrankRuehl"/>
          <w:sz w:val="28"/>
          <w:szCs w:val="28"/>
          <w:rtl/>
          <w:lang w:val="en-GB"/>
        </w:rPr>
        <w:t xml:space="preserve"> כלומר מצד שהוא מלך יש לחוש לדבר זה</w:t>
      </w:r>
      <w:r w:rsidR="080402D7">
        <w:rPr>
          <w:rStyle w:val="FootnoteReference"/>
          <w:rFonts w:cs="FrankRuehl"/>
          <w:szCs w:val="28"/>
          <w:rtl/>
        </w:rPr>
        <w:footnoteReference w:id="36"/>
      </w:r>
      <w:r w:rsidR="089A2BC1">
        <w:rPr>
          <w:rStyle w:val="LatinChar"/>
          <w:rFonts w:cs="FrankRuehl" w:hint="cs"/>
          <w:sz w:val="28"/>
          <w:szCs w:val="28"/>
          <w:rtl/>
          <w:lang w:val="en-GB"/>
        </w:rPr>
        <w:t>.</w:t>
      </w:r>
      <w:r w:rsidR="08CA31E0" w:rsidRPr="08CA31E0">
        <w:rPr>
          <w:rStyle w:val="LatinChar"/>
          <w:rFonts w:cs="FrankRuehl"/>
          <w:sz w:val="28"/>
          <w:szCs w:val="28"/>
          <w:rtl/>
          <w:lang w:val="en-GB"/>
        </w:rPr>
        <w:t xml:space="preserve"> </w:t>
      </w:r>
    </w:p>
    <w:p w:rsidR="08955A46" w:rsidRDefault="087B7796" w:rsidP="08E62BDC">
      <w:pPr>
        <w:jc w:val="both"/>
        <w:rPr>
          <w:rStyle w:val="LatinChar"/>
          <w:rFonts w:cs="FrankRuehl" w:hint="cs"/>
          <w:sz w:val="28"/>
          <w:szCs w:val="28"/>
          <w:rtl/>
          <w:lang w:val="en-GB"/>
        </w:rPr>
      </w:pPr>
      <w:r>
        <w:rPr>
          <w:rStyle w:val="LatinChar"/>
          <w:rtl/>
        </w:rPr>
        <w:t>#</w:t>
      </w:r>
      <w:r w:rsidR="08CA31E0" w:rsidRPr="088F4088">
        <w:rPr>
          <w:rStyle w:val="Title1"/>
          <w:rtl/>
        </w:rPr>
        <w:t>ומה שאמר</w:t>
      </w:r>
      <w:r w:rsidR="088F4088" w:rsidRPr="088F4088">
        <w:rPr>
          <w:rStyle w:val="LatinChar"/>
          <w:rtl/>
        </w:rPr>
        <w:t>=</w:t>
      </w:r>
      <w:r w:rsidR="08CA31E0" w:rsidRPr="08CA31E0">
        <w:rPr>
          <w:rStyle w:val="LatinChar"/>
          <w:rFonts w:cs="FrankRuehl"/>
          <w:sz w:val="28"/>
          <w:szCs w:val="28"/>
          <w:rtl/>
          <w:lang w:val="en-GB"/>
        </w:rPr>
        <w:t xml:space="preserve"> </w:t>
      </w:r>
      <w:r w:rsidR="088F4088">
        <w:rPr>
          <w:rStyle w:val="LatinChar"/>
          <w:rFonts w:cs="FrankRuehl" w:hint="cs"/>
          <w:sz w:val="28"/>
          <w:szCs w:val="28"/>
          <w:rtl/>
          <w:lang w:val="en-GB"/>
        </w:rPr>
        <w:t>"</w:t>
      </w:r>
      <w:r w:rsidR="08CA31E0" w:rsidRPr="08CA31E0">
        <w:rPr>
          <w:rStyle w:val="LatinChar"/>
          <w:rFonts w:cs="FrankRuehl"/>
          <w:sz w:val="28"/>
          <w:szCs w:val="28"/>
          <w:rtl/>
          <w:lang w:val="en-GB"/>
        </w:rPr>
        <w:t>ספר זכרונות ספר דברי הימים</w:t>
      </w:r>
      <w:r w:rsidR="088F4088">
        <w:rPr>
          <w:rStyle w:val="LatinChar"/>
          <w:rFonts w:cs="FrankRuehl" w:hint="cs"/>
          <w:sz w:val="28"/>
          <w:szCs w:val="28"/>
          <w:rtl/>
          <w:lang w:val="en-GB"/>
        </w:rPr>
        <w:t>"</w:t>
      </w:r>
      <w:r w:rsidR="08FE5BB8">
        <w:rPr>
          <w:rStyle w:val="FootnoteReference"/>
          <w:rFonts w:cs="FrankRuehl"/>
          <w:szCs w:val="28"/>
          <w:rtl/>
        </w:rPr>
        <w:footnoteReference w:id="37"/>
      </w:r>
      <w:r w:rsidR="088F4088">
        <w:rPr>
          <w:rStyle w:val="LatinChar"/>
          <w:rFonts w:cs="FrankRuehl" w:hint="cs"/>
          <w:sz w:val="28"/>
          <w:szCs w:val="28"/>
          <w:rtl/>
          <w:lang w:val="en-GB"/>
        </w:rPr>
        <w:t>,</w:t>
      </w:r>
      <w:r w:rsidR="08CA31E0" w:rsidRPr="08CA31E0">
        <w:rPr>
          <w:rStyle w:val="LatinChar"/>
          <w:rFonts w:cs="FrankRuehl"/>
          <w:sz w:val="28"/>
          <w:szCs w:val="28"/>
          <w:rtl/>
          <w:lang w:val="en-GB"/>
        </w:rPr>
        <w:t xml:space="preserve"> מפני כי יש שני ספר דברי הימים</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כי יש ספר דברי הימים שכתוב בו מה שנעשה</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ואין צריך לזוכרם</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רק שנכתבו לדעת הנעשה</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ויש ספר דברי הימים שנכתבו שיהיה נזכר</w:t>
      </w:r>
      <w:r w:rsidR="08E54C4B">
        <w:rPr>
          <w:rStyle w:val="FootnoteReference"/>
          <w:rFonts w:cs="FrankRuehl"/>
          <w:szCs w:val="28"/>
          <w:rtl/>
        </w:rPr>
        <w:footnoteReference w:id="38"/>
      </w:r>
      <w:r w:rsidR="087F4227">
        <w:rPr>
          <w:rStyle w:val="LatinChar"/>
          <w:rFonts w:cs="FrankRuehl" w:hint="cs"/>
          <w:sz w:val="28"/>
          <w:szCs w:val="28"/>
          <w:rtl/>
          <w:lang w:val="en-GB"/>
        </w:rPr>
        <w:t>,</w:t>
      </w:r>
      <w:r w:rsidR="08CA31E0" w:rsidRPr="08CA31E0">
        <w:rPr>
          <w:rStyle w:val="LatinChar"/>
          <w:rFonts w:cs="FrankRuehl"/>
          <w:sz w:val="28"/>
          <w:szCs w:val="28"/>
          <w:rtl/>
          <w:lang w:val="en-GB"/>
        </w:rPr>
        <w:t xml:space="preserve"> כמו שהוא דבר זה</w:t>
      </w:r>
      <w:r w:rsidR="08E54C4B">
        <w:rPr>
          <w:rStyle w:val="LatinChar"/>
          <w:rFonts w:cs="FrankRuehl" w:hint="cs"/>
          <w:sz w:val="28"/>
          <w:szCs w:val="28"/>
          <w:rtl/>
          <w:lang w:val="en-GB"/>
        </w:rPr>
        <w:t>,</w:t>
      </w:r>
      <w:r w:rsidR="08CA31E0" w:rsidRPr="08CA31E0">
        <w:rPr>
          <w:rStyle w:val="LatinChar"/>
          <w:rFonts w:cs="FrankRuehl"/>
          <w:sz w:val="28"/>
          <w:szCs w:val="28"/>
          <w:rtl/>
          <w:lang w:val="en-GB"/>
        </w:rPr>
        <w:t xml:space="preserve"> שנכתב שיהיה נזכר מה שעשה מרדכי למלך</w:t>
      </w:r>
      <w:r w:rsidR="08E54C4B">
        <w:rPr>
          <w:rStyle w:val="LatinChar"/>
          <w:rFonts w:cs="FrankRuehl" w:hint="cs"/>
          <w:sz w:val="28"/>
          <w:szCs w:val="28"/>
          <w:rtl/>
          <w:lang w:val="en-GB"/>
        </w:rPr>
        <w:t>,</w:t>
      </w:r>
      <w:r w:rsidR="08CA31E0" w:rsidRPr="08CA31E0">
        <w:rPr>
          <w:rStyle w:val="LatinChar"/>
          <w:rFonts w:cs="FrankRuehl"/>
          <w:sz w:val="28"/>
          <w:szCs w:val="28"/>
          <w:rtl/>
          <w:lang w:val="en-GB"/>
        </w:rPr>
        <w:t xml:space="preserve"> לכך כתב </w:t>
      </w:r>
      <w:r w:rsidR="08955A46">
        <w:rPr>
          <w:rStyle w:val="LatinChar"/>
          <w:rFonts w:cs="FrankRuehl" w:hint="cs"/>
          <w:sz w:val="28"/>
          <w:szCs w:val="28"/>
          <w:rtl/>
          <w:lang w:val="en-GB"/>
        </w:rPr>
        <w:t>"</w:t>
      </w:r>
      <w:r w:rsidR="08CA31E0" w:rsidRPr="08CA31E0">
        <w:rPr>
          <w:rStyle w:val="LatinChar"/>
          <w:rFonts w:cs="FrankRuehl"/>
          <w:sz w:val="28"/>
          <w:szCs w:val="28"/>
          <w:rtl/>
          <w:lang w:val="en-GB"/>
        </w:rPr>
        <w:t>ספר זכרונות ודברי הימים</w:t>
      </w:r>
      <w:r w:rsidR="08955A46">
        <w:rPr>
          <w:rStyle w:val="LatinChar"/>
          <w:rFonts w:cs="FrankRuehl" w:hint="cs"/>
          <w:sz w:val="28"/>
          <w:szCs w:val="28"/>
          <w:rtl/>
          <w:lang w:val="en-GB"/>
        </w:rPr>
        <w:t>"</w:t>
      </w:r>
      <w:r w:rsidR="087D2D4B">
        <w:rPr>
          <w:rStyle w:val="FootnoteReference"/>
          <w:rFonts w:cs="FrankRuehl"/>
          <w:szCs w:val="28"/>
          <w:rtl/>
        </w:rPr>
        <w:footnoteReference w:id="39"/>
      </w:r>
      <w:r w:rsidR="08E54C4B">
        <w:rPr>
          <w:rStyle w:val="LatinChar"/>
          <w:rFonts w:cs="FrankRuehl" w:hint="cs"/>
          <w:sz w:val="28"/>
          <w:szCs w:val="28"/>
          <w:rtl/>
          <w:lang w:val="en-GB"/>
        </w:rPr>
        <w:t>.</w:t>
      </w:r>
      <w:r w:rsidR="08CA31E0" w:rsidRPr="08CA31E0">
        <w:rPr>
          <w:rStyle w:val="LatinChar"/>
          <w:rFonts w:cs="FrankRuehl"/>
          <w:sz w:val="28"/>
          <w:szCs w:val="28"/>
          <w:rtl/>
          <w:lang w:val="en-GB"/>
        </w:rPr>
        <w:t xml:space="preserve"> ולא כתב </w:t>
      </w:r>
      <w:r w:rsidR="08955A46">
        <w:rPr>
          <w:rStyle w:val="LatinChar"/>
          <w:rFonts w:cs="FrankRuehl" w:hint="cs"/>
          <w:sz w:val="28"/>
          <w:szCs w:val="28"/>
          <w:rtl/>
          <w:lang w:val="en-GB"/>
        </w:rPr>
        <w:t>"</w:t>
      </w:r>
      <w:r w:rsidR="08CA31E0" w:rsidRPr="08CA31E0">
        <w:rPr>
          <w:rStyle w:val="LatinChar"/>
          <w:rFonts w:cs="FrankRuehl"/>
          <w:sz w:val="28"/>
          <w:szCs w:val="28"/>
          <w:rtl/>
          <w:lang w:val="en-GB"/>
        </w:rPr>
        <w:t>ספר זכרונות</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בלבד</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שהיה משמע דבר שנכתב שיהיה נזכר שיהיה נעשה</w:t>
      </w:r>
      <w:r w:rsidR="08E62BDC">
        <w:rPr>
          <w:rStyle w:val="LatinChar"/>
          <w:rFonts w:cs="FrankRuehl" w:hint="cs"/>
          <w:sz w:val="28"/>
          <w:szCs w:val="28"/>
          <w:rtl/>
          <w:lang w:val="en-GB"/>
        </w:rPr>
        <w:t>,</w:t>
      </w:r>
      <w:r w:rsidR="087D2D4B">
        <w:rPr>
          <w:rStyle w:val="LatinChar"/>
          <w:rFonts w:cs="FrankRuehl" w:hint="cs"/>
          <w:sz w:val="28"/>
          <w:szCs w:val="28"/>
          <w:rtl/>
          <w:lang w:val="en-GB"/>
        </w:rPr>
        <w:t xml:space="preserve"> </w:t>
      </w:r>
      <w:r w:rsidR="08E62BDC">
        <w:rPr>
          <w:rStyle w:val="LatinChar"/>
          <w:rFonts w:cs="FrankRuehl" w:hint="cs"/>
          <w:sz w:val="28"/>
          <w:szCs w:val="28"/>
          <w:rtl/>
          <w:lang w:val="en-GB"/>
        </w:rPr>
        <w:t>ו</w:t>
      </w:r>
      <w:r w:rsidR="08CA31E0" w:rsidRPr="08CA31E0">
        <w:rPr>
          <w:rStyle w:val="LatinChar"/>
          <w:rFonts w:cs="FrankRuehl"/>
          <w:sz w:val="28"/>
          <w:szCs w:val="28"/>
          <w:rtl/>
          <w:lang w:val="en-GB"/>
        </w:rPr>
        <w:t>לא שהיה ד</w:t>
      </w:r>
      <w:r w:rsidR="08955A46">
        <w:rPr>
          <w:rStyle w:val="LatinChar"/>
          <w:rFonts w:cs="FrankRuehl" w:hint="cs"/>
          <w:sz w:val="28"/>
          <w:szCs w:val="28"/>
          <w:rtl/>
          <w:lang w:val="en-GB"/>
        </w:rPr>
        <w:t>ברי הימים</w:t>
      </w:r>
      <w:r w:rsidR="08E62BDC">
        <w:rPr>
          <w:rStyle w:val="LatinChar"/>
          <w:rFonts w:cs="FrankRuehl" w:hint="cs"/>
          <w:sz w:val="28"/>
          <w:szCs w:val="28"/>
          <w:rtl/>
          <w:lang w:val="en-GB"/>
        </w:rPr>
        <w:t xml:space="preserve"> (-</w:t>
      </w:r>
      <w:r w:rsidR="08CA31E0" w:rsidRPr="08CA31E0">
        <w:rPr>
          <w:rStyle w:val="LatinChar"/>
          <w:rFonts w:cs="FrankRuehl"/>
          <w:sz w:val="28"/>
          <w:szCs w:val="28"/>
          <w:rtl/>
          <w:lang w:val="en-GB"/>
        </w:rPr>
        <w:t xml:space="preserve">בלבד אבל מה שאמר </w:t>
      </w:r>
      <w:r w:rsidR="08955A46">
        <w:rPr>
          <w:rStyle w:val="LatinChar"/>
          <w:rFonts w:cs="FrankRuehl" w:hint="cs"/>
          <w:sz w:val="28"/>
          <w:szCs w:val="28"/>
          <w:rtl/>
          <w:lang w:val="en-GB"/>
        </w:rPr>
        <w:t>"</w:t>
      </w:r>
      <w:r w:rsidR="08CA31E0" w:rsidRPr="08CA31E0">
        <w:rPr>
          <w:rStyle w:val="LatinChar"/>
          <w:rFonts w:cs="FrankRuehl"/>
          <w:sz w:val="28"/>
          <w:szCs w:val="28"/>
          <w:rtl/>
          <w:lang w:val="en-GB"/>
        </w:rPr>
        <w:t>ספר זכרונות דברי הימים</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משמע שיהיה נזכר לעשות איזה דבר</w:t>
      </w:r>
      <w:r w:rsidR="08AD7E89">
        <w:rPr>
          <w:rStyle w:val="LatinChar"/>
          <w:rFonts w:cs="FrankRuehl" w:hint="cs"/>
          <w:sz w:val="28"/>
          <w:szCs w:val="28"/>
          <w:rtl/>
          <w:lang w:val="en-GB"/>
        </w:rPr>
        <w:t>-)</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זה נקרא </w:t>
      </w:r>
      <w:r w:rsidR="08955A46">
        <w:rPr>
          <w:rStyle w:val="LatinChar"/>
          <w:rFonts w:cs="FrankRuehl" w:hint="cs"/>
          <w:sz w:val="28"/>
          <w:szCs w:val="28"/>
          <w:rtl/>
          <w:lang w:val="en-GB"/>
        </w:rPr>
        <w:t>"</w:t>
      </w:r>
      <w:r w:rsidR="08CA31E0" w:rsidRPr="08CA31E0">
        <w:rPr>
          <w:rStyle w:val="LatinChar"/>
          <w:rFonts w:cs="FrankRuehl"/>
          <w:sz w:val="28"/>
          <w:szCs w:val="28"/>
          <w:rtl/>
          <w:lang w:val="en-GB"/>
        </w:rPr>
        <w:t>ספר זכרונות</w:t>
      </w:r>
      <w:r w:rsidR="08955A46">
        <w:rPr>
          <w:rStyle w:val="LatinChar"/>
          <w:rFonts w:cs="FrankRuehl" w:hint="cs"/>
          <w:sz w:val="28"/>
          <w:szCs w:val="28"/>
          <w:rtl/>
          <w:lang w:val="en-GB"/>
        </w:rPr>
        <w:t>"</w:t>
      </w:r>
      <w:r w:rsidR="08F324AE">
        <w:rPr>
          <w:rStyle w:val="FootnoteReference"/>
          <w:rFonts w:cs="FrankRuehl"/>
          <w:szCs w:val="28"/>
          <w:rtl/>
        </w:rPr>
        <w:footnoteReference w:id="40"/>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ולכך כתב </w:t>
      </w:r>
      <w:r w:rsidR="08955A46">
        <w:rPr>
          <w:rStyle w:val="LatinChar"/>
          <w:rFonts w:cs="FrankRuehl" w:hint="cs"/>
          <w:sz w:val="28"/>
          <w:szCs w:val="28"/>
          <w:rtl/>
          <w:lang w:val="en-GB"/>
        </w:rPr>
        <w:t>"</w:t>
      </w:r>
      <w:r w:rsidR="08CA31E0" w:rsidRPr="08CA31E0">
        <w:rPr>
          <w:rStyle w:val="LatinChar"/>
          <w:rFonts w:cs="FrankRuehl"/>
          <w:sz w:val="28"/>
          <w:szCs w:val="28"/>
          <w:rtl/>
          <w:lang w:val="en-GB"/>
        </w:rPr>
        <w:t>ספר זכרונות דברי הימים</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שפירושו דברי הימים שהיו</w:t>
      </w:r>
      <w:r w:rsidR="08955A46">
        <w:rPr>
          <w:rStyle w:val="LatinChar"/>
          <w:rFonts w:cs="FrankRuehl" w:hint="cs"/>
          <w:sz w:val="28"/>
          <w:szCs w:val="28"/>
          <w:rtl/>
          <w:lang w:val="en-GB"/>
        </w:rPr>
        <w:t>,</w:t>
      </w:r>
      <w:r w:rsidR="08CA31E0" w:rsidRPr="08CA31E0">
        <w:rPr>
          <w:rStyle w:val="LatinChar"/>
          <w:rFonts w:cs="FrankRuehl"/>
          <w:sz w:val="28"/>
          <w:szCs w:val="28"/>
          <w:rtl/>
          <w:lang w:val="en-GB"/>
        </w:rPr>
        <w:t xml:space="preserve"> ויהיו זכרון לעשות איזה דבר</w:t>
      </w:r>
      <w:r w:rsidR="08F324AE">
        <w:rPr>
          <w:rStyle w:val="FootnoteReference"/>
          <w:rFonts w:cs="FrankRuehl"/>
          <w:szCs w:val="28"/>
          <w:rtl/>
        </w:rPr>
        <w:footnoteReference w:id="41"/>
      </w:r>
      <w:r w:rsidR="08955A46">
        <w:rPr>
          <w:rStyle w:val="LatinChar"/>
          <w:rFonts w:cs="FrankRuehl" w:hint="cs"/>
          <w:sz w:val="28"/>
          <w:szCs w:val="28"/>
          <w:rtl/>
          <w:lang w:val="en-GB"/>
        </w:rPr>
        <w:t>.</w:t>
      </w:r>
    </w:p>
    <w:p w:rsidR="08FC7133" w:rsidRDefault="087B7796" w:rsidP="08FC7133">
      <w:pPr>
        <w:jc w:val="both"/>
        <w:rPr>
          <w:rStyle w:val="LatinChar"/>
          <w:rFonts w:cs="FrankRuehl" w:hint="cs"/>
          <w:sz w:val="28"/>
          <w:szCs w:val="28"/>
          <w:rtl/>
          <w:lang w:val="en-GB"/>
        </w:rPr>
      </w:pPr>
      <w:r>
        <w:rPr>
          <w:rStyle w:val="LatinChar"/>
          <w:rtl/>
        </w:rPr>
        <w:t>#</w:t>
      </w:r>
      <w:r w:rsidR="08CA31E0" w:rsidRPr="08F324AE">
        <w:rPr>
          <w:rStyle w:val="Title1"/>
          <w:rtl/>
        </w:rPr>
        <w:t>ומה שאמר</w:t>
      </w:r>
      <w:r w:rsidR="08F324AE" w:rsidRPr="08F324AE">
        <w:rPr>
          <w:rStyle w:val="LatinChar"/>
          <w:rtl/>
        </w:rPr>
        <w:t>=</w:t>
      </w:r>
      <w:r w:rsidR="08CA31E0" w:rsidRPr="08CA31E0">
        <w:rPr>
          <w:rStyle w:val="LatinChar"/>
          <w:rFonts w:cs="FrankRuehl"/>
          <w:sz w:val="28"/>
          <w:szCs w:val="28"/>
          <w:rtl/>
          <w:lang w:val="en-GB"/>
        </w:rPr>
        <w:t xml:space="preserve"> </w:t>
      </w:r>
      <w:r w:rsidR="08F324AE">
        <w:rPr>
          <w:rStyle w:val="LatinChar"/>
          <w:rFonts w:cs="FrankRuehl" w:hint="cs"/>
          <w:sz w:val="28"/>
          <w:szCs w:val="28"/>
          <w:rtl/>
          <w:lang w:val="en-GB"/>
        </w:rPr>
        <w:t>"</w:t>
      </w:r>
      <w:r w:rsidR="08CA31E0" w:rsidRPr="08CA31E0">
        <w:rPr>
          <w:rStyle w:val="LatinChar"/>
          <w:rFonts w:cs="FrankRuehl"/>
          <w:sz w:val="28"/>
          <w:szCs w:val="28"/>
          <w:rtl/>
          <w:lang w:val="en-GB"/>
        </w:rPr>
        <w:t>ויהיו נקראים לפניו</w:t>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פירשו רז"ל </w:t>
      </w:r>
      <w:r w:rsidR="08CA31E0" w:rsidRPr="08F324AE">
        <w:rPr>
          <w:rStyle w:val="LatinChar"/>
          <w:rFonts w:cs="Dbs-Rashi"/>
          <w:szCs w:val="20"/>
          <w:rtl/>
          <w:lang w:val="en-GB"/>
        </w:rPr>
        <w:t>(מגילה טו</w:t>
      </w:r>
      <w:r w:rsidR="08F324AE" w:rsidRPr="08F324AE">
        <w:rPr>
          <w:rStyle w:val="LatinChar"/>
          <w:rFonts w:cs="Dbs-Rashi" w:hint="cs"/>
          <w:szCs w:val="20"/>
          <w:rtl/>
          <w:lang w:val="en-GB"/>
        </w:rPr>
        <w:t>:</w:t>
      </w:r>
      <w:r w:rsidR="08CA31E0" w:rsidRPr="08F324AE">
        <w:rPr>
          <w:rStyle w:val="LatinChar"/>
          <w:rFonts w:cs="Dbs-Rashi"/>
          <w:szCs w:val="20"/>
          <w:rtl/>
          <w:lang w:val="en-GB"/>
        </w:rPr>
        <w:t>)</w:t>
      </w:r>
      <w:r w:rsidR="08CA31E0" w:rsidRPr="08CA31E0">
        <w:rPr>
          <w:rStyle w:val="LatinChar"/>
          <w:rFonts w:cs="FrankRuehl"/>
          <w:sz w:val="28"/>
          <w:szCs w:val="28"/>
          <w:rtl/>
          <w:lang w:val="en-GB"/>
        </w:rPr>
        <w:t xml:space="preserve"> שהיו נקראים מעצמם</w:t>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פי</w:t>
      </w:r>
      <w:r w:rsidR="08F324AE">
        <w:rPr>
          <w:rStyle w:val="LatinChar"/>
          <w:rFonts w:cs="FrankRuehl" w:hint="cs"/>
          <w:sz w:val="28"/>
          <w:szCs w:val="28"/>
          <w:rtl/>
          <w:lang w:val="en-GB"/>
        </w:rPr>
        <w:t>רוש,</w:t>
      </w:r>
      <w:r w:rsidR="08CA31E0" w:rsidRPr="08CA31E0">
        <w:rPr>
          <w:rStyle w:val="LatinChar"/>
          <w:rFonts w:cs="FrankRuehl"/>
          <w:sz w:val="28"/>
          <w:szCs w:val="28"/>
          <w:rtl/>
          <w:lang w:val="en-GB"/>
        </w:rPr>
        <w:t xml:space="preserve"> זה שיצאו מפי הקורא בקלות מאוד</w:t>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כאילו היה נקראים מעצמם</w:t>
      </w:r>
      <w:r w:rsidR="08ED3146">
        <w:rPr>
          <w:rStyle w:val="FootnoteReference"/>
          <w:rFonts w:cs="FrankRuehl"/>
          <w:szCs w:val="28"/>
          <w:rtl/>
        </w:rPr>
        <w:footnoteReference w:id="42"/>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כי היה זה מן הש</w:t>
      </w:r>
      <w:r w:rsidR="08F324AE">
        <w:rPr>
          <w:rStyle w:val="LatinChar"/>
          <w:rFonts w:cs="FrankRuehl" w:hint="cs"/>
          <w:sz w:val="28"/>
          <w:szCs w:val="28"/>
          <w:rtl/>
          <w:lang w:val="en-GB"/>
        </w:rPr>
        <w:t>ם יתברך,</w:t>
      </w:r>
      <w:r w:rsidR="08CA31E0" w:rsidRPr="08CA31E0">
        <w:rPr>
          <w:rStyle w:val="LatinChar"/>
          <w:rFonts w:cs="FrankRuehl"/>
          <w:sz w:val="28"/>
          <w:szCs w:val="28"/>
          <w:rtl/>
          <w:lang w:val="en-GB"/>
        </w:rPr>
        <w:t xml:space="preserve"> ועל ידי נס היה זה</w:t>
      </w:r>
      <w:r w:rsidR="08ED3146">
        <w:rPr>
          <w:rStyle w:val="FootnoteReference"/>
          <w:rFonts w:cs="FrankRuehl"/>
          <w:szCs w:val="28"/>
          <w:rtl/>
        </w:rPr>
        <w:footnoteReference w:id="43"/>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ומעתה לא יקשה למה לא הביא כלי זמר לפניו</w:t>
      </w:r>
      <w:r w:rsidR="088667BC">
        <w:rPr>
          <w:rStyle w:val="FootnoteReference"/>
          <w:rFonts w:cs="FrankRuehl"/>
          <w:szCs w:val="28"/>
          <w:rtl/>
        </w:rPr>
        <w:footnoteReference w:id="44"/>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כי היה זה מן הש</w:t>
      </w:r>
      <w:r w:rsidR="08F324AE">
        <w:rPr>
          <w:rStyle w:val="LatinChar"/>
          <w:rFonts w:cs="FrankRuehl" w:hint="cs"/>
          <w:sz w:val="28"/>
          <w:szCs w:val="28"/>
          <w:rtl/>
          <w:lang w:val="en-GB"/>
        </w:rPr>
        <w:t>ם יתברך,</w:t>
      </w:r>
      <w:r w:rsidR="08CA31E0" w:rsidRPr="08CA31E0">
        <w:rPr>
          <w:rStyle w:val="LatinChar"/>
          <w:rFonts w:cs="FrankRuehl"/>
          <w:sz w:val="28"/>
          <w:szCs w:val="28"/>
          <w:rtl/>
          <w:lang w:val="en-GB"/>
        </w:rPr>
        <w:t xml:space="preserve"> כמו עיקר הקריאה שהיו נקראים</w:t>
      </w:r>
      <w:r w:rsidR="088667BC">
        <w:rPr>
          <w:rStyle w:val="FootnoteReference"/>
          <w:rFonts w:cs="FrankRuehl"/>
          <w:szCs w:val="28"/>
          <w:rtl/>
        </w:rPr>
        <w:footnoteReference w:id="45"/>
      </w:r>
      <w:r w:rsidR="08F324AE">
        <w:rPr>
          <w:rStyle w:val="LatinChar"/>
          <w:rFonts w:cs="FrankRuehl" w:hint="cs"/>
          <w:sz w:val="28"/>
          <w:szCs w:val="28"/>
          <w:rtl/>
          <w:lang w:val="en-GB"/>
        </w:rPr>
        <w:t>.</w:t>
      </w:r>
      <w:r w:rsidR="08CA31E0" w:rsidRPr="08CA31E0">
        <w:rPr>
          <w:rStyle w:val="LatinChar"/>
          <w:rFonts w:cs="FrankRuehl"/>
          <w:sz w:val="28"/>
          <w:szCs w:val="28"/>
          <w:rtl/>
          <w:lang w:val="en-GB"/>
        </w:rPr>
        <w:t xml:space="preserve"> מ</w:t>
      </w:r>
      <w:r w:rsidR="08F324AE">
        <w:rPr>
          <w:rStyle w:val="LatinChar"/>
          <w:rFonts w:cs="FrankRuehl" w:hint="cs"/>
          <w:sz w:val="28"/>
          <w:szCs w:val="28"/>
          <w:rtl/>
          <w:lang w:val="en-GB"/>
        </w:rPr>
        <w:t>כל מקום</w:t>
      </w:r>
      <w:r w:rsidR="08CA31E0" w:rsidRPr="08CA31E0">
        <w:rPr>
          <w:rStyle w:val="LatinChar"/>
          <w:rFonts w:cs="FrankRuehl"/>
          <w:sz w:val="28"/>
          <w:szCs w:val="28"/>
          <w:rtl/>
          <w:lang w:val="en-GB"/>
        </w:rPr>
        <w:t xml:space="preserve"> יש לפרש</w:t>
      </w:r>
      <w:r w:rsidR="081A3BFE">
        <w:rPr>
          <w:rStyle w:val="LatinChar"/>
          <w:rFonts w:cs="FrankRuehl" w:hint="cs"/>
          <w:sz w:val="28"/>
          <w:szCs w:val="28"/>
          <w:rtl/>
          <w:lang w:val="en-GB"/>
        </w:rPr>
        <w:t xml:space="preserve"> </w:t>
      </w:r>
      <w:r w:rsidR="081A3BFE" w:rsidRPr="081A3BFE">
        <w:rPr>
          <w:rStyle w:val="LatinChar"/>
          <w:rFonts w:cs="FrankRuehl"/>
          <w:sz w:val="28"/>
          <w:szCs w:val="28"/>
          <w:rtl/>
          <w:lang w:val="en-GB"/>
        </w:rPr>
        <w:t>שהיה זה מן הש</w:t>
      </w:r>
      <w:r w:rsidR="08FC7133">
        <w:rPr>
          <w:rStyle w:val="LatinChar"/>
          <w:rFonts w:cs="FrankRuehl" w:hint="cs"/>
          <w:sz w:val="28"/>
          <w:szCs w:val="28"/>
          <w:rtl/>
          <w:lang w:val="en-GB"/>
        </w:rPr>
        <w:t xml:space="preserve">ם יתברך, </w:t>
      </w:r>
      <w:r w:rsidR="081A3BFE" w:rsidRPr="081A3BFE">
        <w:rPr>
          <w:rStyle w:val="LatinChar"/>
          <w:rFonts w:cs="FrankRuehl"/>
          <w:sz w:val="28"/>
          <w:szCs w:val="28"/>
          <w:rtl/>
          <w:lang w:val="en-GB"/>
        </w:rPr>
        <w:t>שלא היה כוונת אחשורוש להביא ספר זכרונות שיהיו נקראים שיביא לו דבר זה שינה</w:t>
      </w:r>
      <w:r w:rsidR="08FC7133">
        <w:rPr>
          <w:rStyle w:val="LatinChar"/>
          <w:rFonts w:cs="FrankRuehl" w:hint="cs"/>
          <w:sz w:val="28"/>
          <w:szCs w:val="28"/>
          <w:rtl/>
          <w:lang w:val="en-GB"/>
        </w:rPr>
        <w:t>,</w:t>
      </w:r>
      <w:r w:rsidR="081A3BFE" w:rsidRPr="081A3BFE">
        <w:rPr>
          <w:rStyle w:val="LatinChar"/>
          <w:rFonts w:cs="FrankRuehl"/>
          <w:sz w:val="28"/>
          <w:szCs w:val="28"/>
          <w:rtl/>
          <w:lang w:val="en-GB"/>
        </w:rPr>
        <w:t xml:space="preserve"> רק מאחר שלא היה מתעסק בדברים אחרים</w:t>
      </w:r>
      <w:r w:rsidR="08FC7133">
        <w:rPr>
          <w:rStyle w:val="LatinChar"/>
          <w:rFonts w:cs="FrankRuehl" w:hint="cs"/>
          <w:sz w:val="28"/>
          <w:szCs w:val="28"/>
          <w:rtl/>
          <w:lang w:val="en-GB"/>
        </w:rPr>
        <w:t>,</w:t>
      </w:r>
      <w:r w:rsidR="081A3BFE" w:rsidRPr="081A3BFE">
        <w:rPr>
          <w:rStyle w:val="LatinChar"/>
          <w:rFonts w:cs="FrankRuehl"/>
          <w:sz w:val="28"/>
          <w:szCs w:val="28"/>
          <w:rtl/>
          <w:lang w:val="en-GB"/>
        </w:rPr>
        <w:t xml:space="preserve"> לכך אמר להביא ספר זכרונות</w:t>
      </w:r>
      <w:r w:rsidR="08FC7133">
        <w:rPr>
          <w:rStyle w:val="FootnoteReference"/>
          <w:rFonts w:cs="FrankRuehl"/>
          <w:szCs w:val="28"/>
          <w:rtl/>
        </w:rPr>
        <w:footnoteReference w:id="46"/>
      </w:r>
      <w:r w:rsidR="08FC7133">
        <w:rPr>
          <w:rStyle w:val="LatinChar"/>
          <w:rFonts w:cs="FrankRuehl" w:hint="cs"/>
          <w:sz w:val="28"/>
          <w:szCs w:val="28"/>
          <w:rtl/>
          <w:lang w:val="en-GB"/>
        </w:rPr>
        <w:t>.</w:t>
      </w:r>
      <w:r w:rsidR="081A3BFE" w:rsidRPr="081A3BFE">
        <w:rPr>
          <w:rStyle w:val="LatinChar"/>
          <w:rFonts w:cs="FrankRuehl"/>
          <w:sz w:val="28"/>
          <w:szCs w:val="28"/>
          <w:rtl/>
          <w:lang w:val="en-GB"/>
        </w:rPr>
        <w:t xml:space="preserve"> </w:t>
      </w:r>
    </w:p>
    <w:p w:rsidR="0801246A" w:rsidRDefault="087B7796" w:rsidP="0801246A">
      <w:pPr>
        <w:jc w:val="both"/>
        <w:rPr>
          <w:rStyle w:val="LatinChar"/>
          <w:rFonts w:cs="FrankRuehl" w:hint="cs"/>
          <w:sz w:val="28"/>
          <w:szCs w:val="28"/>
          <w:rtl/>
          <w:lang w:val="en-GB"/>
        </w:rPr>
      </w:pPr>
      <w:r>
        <w:rPr>
          <w:rStyle w:val="LatinChar"/>
          <w:rtl/>
        </w:rPr>
        <w:t>#</w:t>
      </w:r>
      <w:r w:rsidR="081A3BFE" w:rsidRPr="08C16E30">
        <w:rPr>
          <w:rStyle w:val="Title1"/>
          <w:rtl/>
        </w:rPr>
        <w:t>ואמר</w:t>
      </w:r>
      <w:r w:rsidR="08C16E30" w:rsidRPr="08C16E30">
        <w:rPr>
          <w:rStyle w:val="LatinChar"/>
          <w:rtl/>
        </w:rPr>
        <w:t>=</w:t>
      </w:r>
      <w:r w:rsidR="081A3BFE" w:rsidRPr="081A3BFE">
        <w:rPr>
          <w:rStyle w:val="LatinChar"/>
          <w:rFonts w:cs="FrankRuehl"/>
          <w:sz w:val="28"/>
          <w:szCs w:val="28"/>
          <w:rtl/>
          <w:lang w:val="en-GB"/>
        </w:rPr>
        <w:t xml:space="preserve"> ששמשי מוחק וגבריאל כותב</w:t>
      </w:r>
      <w:r w:rsidR="08C16E30">
        <w:rPr>
          <w:rStyle w:val="LatinChar"/>
          <w:rFonts w:cs="FrankRuehl" w:hint="cs"/>
          <w:sz w:val="28"/>
          <w:szCs w:val="28"/>
          <w:rtl/>
          <w:lang w:val="en-GB"/>
        </w:rPr>
        <w:t xml:space="preserve"> </w:t>
      </w:r>
      <w:r w:rsidR="08C16E30" w:rsidRPr="08C16E30">
        <w:rPr>
          <w:rStyle w:val="LatinChar"/>
          <w:rFonts w:cs="Dbs-Rashi" w:hint="cs"/>
          <w:szCs w:val="20"/>
          <w:rtl/>
          <w:lang w:val="en-GB"/>
        </w:rPr>
        <w:t>(מגילה ט</w:t>
      </w:r>
      <w:r w:rsidR="084C6260">
        <w:rPr>
          <w:rStyle w:val="LatinChar"/>
          <w:rFonts w:cs="Dbs-Rashi" w:hint="cs"/>
          <w:szCs w:val="20"/>
          <w:rtl/>
          <w:lang w:val="en-GB"/>
        </w:rPr>
        <w:t>ז.</w:t>
      </w:r>
      <w:r w:rsidR="08C16E30" w:rsidRPr="08C16E30">
        <w:rPr>
          <w:rStyle w:val="LatinChar"/>
          <w:rFonts w:cs="Dbs-Rashi" w:hint="cs"/>
          <w:szCs w:val="20"/>
          <w:rtl/>
          <w:lang w:val="en-GB"/>
        </w:rPr>
        <w:t>)</w:t>
      </w:r>
      <w:r w:rsidR="08C16E30">
        <w:rPr>
          <w:rStyle w:val="LatinChar"/>
          <w:rFonts w:cs="FrankRuehl" w:hint="cs"/>
          <w:sz w:val="28"/>
          <w:szCs w:val="28"/>
          <w:rtl/>
          <w:lang w:val="en-GB"/>
        </w:rPr>
        <w:t>.</w:t>
      </w:r>
      <w:r w:rsidR="081A3BFE" w:rsidRPr="081A3BFE">
        <w:rPr>
          <w:rStyle w:val="LatinChar"/>
          <w:rFonts w:cs="FrankRuehl"/>
          <w:sz w:val="28"/>
          <w:szCs w:val="28"/>
          <w:rtl/>
          <w:lang w:val="en-GB"/>
        </w:rPr>
        <w:t xml:space="preserve"> פי</w:t>
      </w:r>
      <w:r w:rsidR="08C16E30">
        <w:rPr>
          <w:rStyle w:val="LatinChar"/>
          <w:rFonts w:cs="FrankRuehl" w:hint="cs"/>
          <w:sz w:val="28"/>
          <w:szCs w:val="28"/>
          <w:rtl/>
          <w:lang w:val="en-GB"/>
        </w:rPr>
        <w:t>רוש</w:t>
      </w:r>
      <w:r w:rsidR="081A3BFE" w:rsidRPr="081A3BFE">
        <w:rPr>
          <w:rStyle w:val="LatinChar"/>
          <w:rFonts w:cs="FrankRuehl"/>
          <w:sz w:val="28"/>
          <w:szCs w:val="28"/>
          <w:rtl/>
          <w:lang w:val="en-GB"/>
        </w:rPr>
        <w:t xml:space="preserve"> זה כי שמשי היה פועל לגרום מחיקה אל הכתב עד שלא היה נמצא</w:t>
      </w:r>
      <w:r w:rsidR="084C6260">
        <w:rPr>
          <w:rStyle w:val="LatinChar"/>
          <w:rFonts w:cs="FrankRuehl" w:hint="cs"/>
          <w:sz w:val="28"/>
          <w:szCs w:val="28"/>
          <w:rtl/>
          <w:lang w:val="en-GB"/>
        </w:rPr>
        <w:t>,</w:t>
      </w:r>
      <w:r w:rsidR="081A3BFE" w:rsidRPr="081A3BFE">
        <w:rPr>
          <w:rStyle w:val="LatinChar"/>
          <w:rFonts w:cs="FrankRuehl"/>
          <w:sz w:val="28"/>
          <w:szCs w:val="28"/>
          <w:rtl/>
          <w:lang w:val="en-GB"/>
        </w:rPr>
        <w:t xml:space="preserve"> אבל גבריאל</w:t>
      </w:r>
      <w:r w:rsidR="084C6260">
        <w:rPr>
          <w:rStyle w:val="LatinChar"/>
          <w:rFonts w:cs="FrankRuehl" w:hint="cs"/>
          <w:sz w:val="28"/>
          <w:szCs w:val="28"/>
          <w:rtl/>
          <w:lang w:val="en-GB"/>
        </w:rPr>
        <w:t>,</w:t>
      </w:r>
      <w:r w:rsidR="081A3BFE" w:rsidRPr="081A3BFE">
        <w:rPr>
          <w:rStyle w:val="LatinChar"/>
          <w:rFonts w:cs="FrankRuehl"/>
          <w:sz w:val="28"/>
          <w:szCs w:val="28"/>
          <w:rtl/>
          <w:lang w:val="en-GB"/>
        </w:rPr>
        <w:t xml:space="preserve"> שהוא ממונה על הכתב</w:t>
      </w:r>
      <w:r w:rsidR="084C6260">
        <w:rPr>
          <w:rStyle w:val="FootnoteReference"/>
          <w:rFonts w:cs="FrankRuehl"/>
          <w:szCs w:val="28"/>
          <w:rtl/>
        </w:rPr>
        <w:footnoteReference w:id="47"/>
      </w:r>
      <w:r w:rsidR="084C6260">
        <w:rPr>
          <w:rStyle w:val="LatinChar"/>
          <w:rFonts w:cs="FrankRuehl" w:hint="cs"/>
          <w:sz w:val="28"/>
          <w:szCs w:val="28"/>
          <w:rtl/>
          <w:lang w:val="en-GB"/>
        </w:rPr>
        <w:t>,</w:t>
      </w:r>
      <w:r w:rsidR="081A3BFE" w:rsidRPr="081A3BFE">
        <w:rPr>
          <w:rStyle w:val="LatinChar"/>
          <w:rFonts w:cs="FrankRuehl"/>
          <w:sz w:val="28"/>
          <w:szCs w:val="28"/>
          <w:rtl/>
          <w:lang w:val="en-GB"/>
        </w:rPr>
        <w:t xml:space="preserve"> היה פועל לשמור אותו מן המחיקה</w:t>
      </w:r>
      <w:r w:rsidR="084C6260">
        <w:rPr>
          <w:rStyle w:val="LatinChar"/>
          <w:rFonts w:cs="FrankRuehl" w:hint="cs"/>
          <w:sz w:val="28"/>
          <w:szCs w:val="28"/>
          <w:rtl/>
          <w:lang w:val="en-GB"/>
        </w:rPr>
        <w:t>.</w:t>
      </w:r>
      <w:r w:rsidR="081A3BFE" w:rsidRPr="081A3BFE">
        <w:rPr>
          <w:rStyle w:val="LatinChar"/>
          <w:rFonts w:cs="FrankRuehl"/>
          <w:sz w:val="28"/>
          <w:szCs w:val="28"/>
          <w:rtl/>
          <w:lang w:val="en-GB"/>
        </w:rPr>
        <w:t xml:space="preserve"> וזה שאמר כי שמשי היה מוחק וגבריאל כותב</w:t>
      </w:r>
      <w:r w:rsidR="08910221">
        <w:rPr>
          <w:rStyle w:val="FootnoteReference"/>
          <w:rFonts w:cs="FrankRuehl"/>
          <w:szCs w:val="28"/>
          <w:rtl/>
        </w:rPr>
        <w:footnoteReference w:id="48"/>
      </w:r>
      <w:r w:rsidR="08910221">
        <w:rPr>
          <w:rStyle w:val="LatinChar"/>
          <w:rFonts w:cs="FrankRuehl" w:hint="cs"/>
          <w:sz w:val="28"/>
          <w:szCs w:val="28"/>
          <w:rtl/>
          <w:lang w:val="en-GB"/>
        </w:rPr>
        <w:t>.</w:t>
      </w:r>
      <w:r w:rsidR="081A3BFE" w:rsidRPr="081A3BFE">
        <w:rPr>
          <w:rStyle w:val="LatinChar"/>
          <w:rFonts w:cs="FrankRuehl"/>
          <w:sz w:val="28"/>
          <w:szCs w:val="28"/>
          <w:rtl/>
          <w:lang w:val="en-GB"/>
        </w:rPr>
        <w:t xml:space="preserve"> ודייק זה דלא הוי ליה למכתב </w:t>
      </w:r>
      <w:r w:rsidR="08906D48" w:rsidRPr="08906D48">
        <w:rPr>
          <w:rStyle w:val="LatinChar"/>
          <w:rFonts w:cs="Dbs-Rashi" w:hint="cs"/>
          <w:szCs w:val="20"/>
          <w:rtl/>
          <w:lang w:val="en-GB"/>
        </w:rPr>
        <w:t>(פסוק ב)</w:t>
      </w:r>
      <w:r w:rsidR="08906D48">
        <w:rPr>
          <w:rStyle w:val="LatinChar"/>
          <w:rFonts w:cs="FrankRuehl" w:hint="cs"/>
          <w:sz w:val="28"/>
          <w:szCs w:val="28"/>
          <w:rtl/>
          <w:lang w:val="en-GB"/>
        </w:rPr>
        <w:t xml:space="preserve"> "</w:t>
      </w:r>
      <w:r w:rsidR="08D146B7">
        <w:rPr>
          <w:rStyle w:val="LatinChar"/>
          <w:rFonts w:cs="FrankRuehl" w:hint="cs"/>
          <w:sz w:val="28"/>
          <w:szCs w:val="28"/>
          <w:rtl/>
          <w:lang w:val="en-GB"/>
        </w:rPr>
        <w:t xml:space="preserve">[וימצא] </w:t>
      </w:r>
      <w:r w:rsidR="081A3BFE" w:rsidRPr="081A3BFE">
        <w:rPr>
          <w:rStyle w:val="LatinChar"/>
          <w:rFonts w:cs="FrankRuehl"/>
          <w:sz w:val="28"/>
          <w:szCs w:val="28"/>
          <w:rtl/>
          <w:lang w:val="en-GB"/>
        </w:rPr>
        <w:t>כ</w:t>
      </w:r>
      <w:r w:rsidR="08906D48">
        <w:rPr>
          <w:rStyle w:val="LatinChar"/>
          <w:rFonts w:cs="FrankRuehl" w:hint="cs"/>
          <w:sz w:val="28"/>
          <w:szCs w:val="28"/>
          <w:rtl/>
          <w:lang w:val="en-GB"/>
        </w:rPr>
        <w:t>ָ</w:t>
      </w:r>
      <w:r w:rsidR="081A3BFE" w:rsidRPr="081A3BFE">
        <w:rPr>
          <w:rStyle w:val="LatinChar"/>
          <w:rFonts w:cs="FrankRuehl"/>
          <w:sz w:val="28"/>
          <w:szCs w:val="28"/>
          <w:rtl/>
          <w:lang w:val="en-GB"/>
        </w:rPr>
        <w:t>תו</w:t>
      </w:r>
      <w:r w:rsidR="08906D48">
        <w:rPr>
          <w:rStyle w:val="LatinChar"/>
          <w:rFonts w:cs="FrankRuehl" w:hint="cs"/>
          <w:sz w:val="28"/>
          <w:szCs w:val="28"/>
          <w:rtl/>
          <w:lang w:val="en-GB"/>
        </w:rPr>
        <w:t>ּ</w:t>
      </w:r>
      <w:r w:rsidR="081A3BFE" w:rsidRPr="081A3BFE">
        <w:rPr>
          <w:rStyle w:val="LatinChar"/>
          <w:rFonts w:cs="FrankRuehl"/>
          <w:sz w:val="28"/>
          <w:szCs w:val="28"/>
          <w:rtl/>
          <w:lang w:val="en-GB"/>
        </w:rPr>
        <w:t>ב</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מלשון פעול</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שהלשון הזה בא על קבלת הפעולה מן הכותב</w:t>
      </w:r>
      <w:r w:rsidR="08D146B7">
        <w:rPr>
          <w:rStyle w:val="FootnoteReference"/>
          <w:rFonts w:cs="FrankRuehl"/>
          <w:szCs w:val="28"/>
          <w:rtl/>
        </w:rPr>
        <w:footnoteReference w:id="49"/>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והרי כתיב </w:t>
      </w:r>
      <w:r w:rsidR="08906D48">
        <w:rPr>
          <w:rStyle w:val="LatinChar"/>
          <w:rFonts w:cs="FrankRuehl" w:hint="cs"/>
          <w:sz w:val="28"/>
          <w:szCs w:val="28"/>
          <w:rtl/>
          <w:lang w:val="en-GB"/>
        </w:rPr>
        <w:t>"</w:t>
      </w:r>
      <w:r w:rsidR="081A3BFE" w:rsidRPr="081A3BFE">
        <w:rPr>
          <w:rStyle w:val="LatinChar"/>
          <w:rFonts w:cs="FrankRuehl"/>
          <w:sz w:val="28"/>
          <w:szCs w:val="28"/>
          <w:rtl/>
          <w:lang w:val="en-GB"/>
        </w:rPr>
        <w:t>וימצא</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משמע שהי</w:t>
      </w:r>
      <w:r w:rsidR="08906D48">
        <w:rPr>
          <w:rStyle w:val="LatinChar"/>
          <w:rFonts w:cs="FrankRuehl" w:hint="cs"/>
          <w:sz w:val="28"/>
          <w:szCs w:val="28"/>
          <w:rtl/>
          <w:lang w:val="en-GB"/>
        </w:rPr>
        <w:t>ה</w:t>
      </w:r>
      <w:r w:rsidR="081A3BFE" w:rsidRPr="081A3BFE">
        <w:rPr>
          <w:rStyle w:val="LatinChar"/>
          <w:rFonts w:cs="FrankRuehl"/>
          <w:sz w:val="28"/>
          <w:szCs w:val="28"/>
          <w:rtl/>
          <w:lang w:val="en-GB"/>
        </w:rPr>
        <w:t xml:space="preserve"> נמצא לפניו</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ודבר זה לא נמצא לפניו שהיה מקבל הפעולה</w:t>
      </w:r>
      <w:r w:rsidR="08385C07">
        <w:rPr>
          <w:rStyle w:val="FootnoteReference"/>
          <w:rFonts w:cs="FrankRuehl"/>
          <w:szCs w:val="28"/>
          <w:rtl/>
        </w:rPr>
        <w:footnoteReference w:id="50"/>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אבל בודאי יש לפרש שהכתב מורה שהוא כתוב מן הכותב</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מ</w:t>
      </w:r>
      <w:r w:rsidR="08906D48">
        <w:rPr>
          <w:rStyle w:val="LatinChar"/>
          <w:rFonts w:cs="FrankRuehl" w:hint="cs"/>
          <w:sz w:val="28"/>
          <w:szCs w:val="28"/>
          <w:rtl/>
          <w:lang w:val="en-GB"/>
        </w:rPr>
        <w:t>כל מקום</w:t>
      </w:r>
      <w:r w:rsidR="081A3BFE" w:rsidRPr="081A3BFE">
        <w:rPr>
          <w:rStyle w:val="LatinChar"/>
          <w:rFonts w:cs="FrankRuehl"/>
          <w:sz w:val="28"/>
          <w:szCs w:val="28"/>
          <w:rtl/>
          <w:lang w:val="en-GB"/>
        </w:rPr>
        <w:t xml:space="preserve"> יותר יש לכתוב </w:t>
      </w:r>
      <w:r w:rsidR="08906D48">
        <w:rPr>
          <w:rStyle w:val="LatinChar"/>
          <w:rFonts w:cs="FrankRuehl" w:hint="cs"/>
          <w:sz w:val="28"/>
          <w:szCs w:val="28"/>
          <w:rtl/>
          <w:lang w:val="en-GB"/>
        </w:rPr>
        <w:t>"</w:t>
      </w:r>
      <w:r w:rsidR="081A3BFE" w:rsidRPr="081A3BFE">
        <w:rPr>
          <w:rStyle w:val="LatinChar"/>
          <w:rFonts w:cs="FrankRuehl"/>
          <w:sz w:val="28"/>
          <w:szCs w:val="28"/>
          <w:rtl/>
          <w:lang w:val="en-GB"/>
        </w:rPr>
        <w:t>וימצא כתב</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דזה יותר שייך אצל </w:t>
      </w:r>
      <w:r w:rsidR="08906D48">
        <w:rPr>
          <w:rStyle w:val="LatinChar"/>
          <w:rFonts w:cs="FrankRuehl" w:hint="cs"/>
          <w:sz w:val="28"/>
          <w:szCs w:val="28"/>
          <w:rtl/>
          <w:lang w:val="en-GB"/>
        </w:rPr>
        <w:t>"</w:t>
      </w:r>
      <w:r w:rsidR="081A3BFE" w:rsidRPr="081A3BFE">
        <w:rPr>
          <w:rStyle w:val="LatinChar"/>
          <w:rFonts w:cs="FrankRuehl"/>
          <w:sz w:val="28"/>
          <w:szCs w:val="28"/>
          <w:rtl/>
          <w:lang w:val="en-GB"/>
        </w:rPr>
        <w:t>וימצא</w:t>
      </w:r>
      <w:r w:rsidR="08906D48">
        <w:rPr>
          <w:rStyle w:val="LatinChar"/>
          <w:rFonts w:cs="FrankRuehl" w:hint="cs"/>
          <w:sz w:val="28"/>
          <w:szCs w:val="28"/>
          <w:rtl/>
          <w:lang w:val="en-GB"/>
        </w:rPr>
        <w:t>"</w:t>
      </w:r>
      <w:r w:rsidR="08385C07">
        <w:rPr>
          <w:rStyle w:val="FootnoteReference"/>
          <w:rFonts w:cs="FrankRuehl"/>
          <w:szCs w:val="28"/>
          <w:rtl/>
        </w:rPr>
        <w:footnoteReference w:id="51"/>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ועוד</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דלא הוי ליה למכתב רק </w:t>
      </w:r>
      <w:r w:rsidR="08906D48">
        <w:rPr>
          <w:rStyle w:val="LatinChar"/>
          <w:rFonts w:cs="FrankRuehl" w:hint="cs"/>
          <w:sz w:val="28"/>
          <w:szCs w:val="28"/>
          <w:rtl/>
          <w:lang w:val="en-GB"/>
        </w:rPr>
        <w:t>"</w:t>
      </w:r>
      <w:r w:rsidR="081A3BFE" w:rsidRPr="081A3BFE">
        <w:rPr>
          <w:rStyle w:val="LatinChar"/>
          <w:rFonts w:cs="FrankRuehl"/>
          <w:sz w:val="28"/>
          <w:szCs w:val="28"/>
          <w:rtl/>
          <w:lang w:val="en-GB"/>
        </w:rPr>
        <w:t>וימצא אשר הגיד מרדכי וגו'</w:t>
      </w:r>
      <w:r w:rsidR="08906D48">
        <w:rPr>
          <w:rStyle w:val="LatinChar"/>
          <w:rFonts w:cs="FrankRuehl" w:hint="cs"/>
          <w:sz w:val="28"/>
          <w:szCs w:val="28"/>
          <w:rtl/>
          <w:lang w:val="en-GB"/>
        </w:rPr>
        <w:t>"</w:t>
      </w:r>
      <w:r w:rsidR="0896402F">
        <w:rPr>
          <w:rStyle w:val="FootnoteReference"/>
          <w:rFonts w:cs="FrankRuehl"/>
          <w:szCs w:val="28"/>
          <w:rtl/>
        </w:rPr>
        <w:footnoteReference w:id="52"/>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אלא לכך כתב כך</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שהיה נכתב על כרחו של שמשי</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ובזה שייך </w:t>
      </w:r>
      <w:r w:rsidR="08906D48">
        <w:rPr>
          <w:rStyle w:val="LatinChar"/>
          <w:rFonts w:cs="FrankRuehl" w:hint="cs"/>
          <w:sz w:val="28"/>
          <w:szCs w:val="28"/>
          <w:rtl/>
          <w:lang w:val="en-GB"/>
        </w:rPr>
        <w:t>"</w:t>
      </w:r>
      <w:r w:rsidR="081A3BFE" w:rsidRPr="081A3BFE">
        <w:rPr>
          <w:rStyle w:val="LatinChar"/>
          <w:rFonts w:cs="FrankRuehl"/>
          <w:sz w:val="28"/>
          <w:szCs w:val="28"/>
          <w:rtl/>
          <w:lang w:val="en-GB"/>
        </w:rPr>
        <w:t>כתוב</w:t>
      </w:r>
      <w:r w:rsidR="08906D48">
        <w:rPr>
          <w:rStyle w:val="LatinChar"/>
          <w:rFonts w:cs="FrankRuehl" w:hint="cs"/>
          <w:sz w:val="28"/>
          <w:szCs w:val="28"/>
          <w:rtl/>
          <w:lang w:val="en-GB"/>
        </w:rPr>
        <w:t>"</w:t>
      </w:r>
      <w:r w:rsidR="0896402F">
        <w:rPr>
          <w:rStyle w:val="FootnoteReference"/>
          <w:rFonts w:cs="FrankRuehl"/>
          <w:szCs w:val="28"/>
          <w:rtl/>
        </w:rPr>
        <w:footnoteReference w:id="53"/>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ולכך אמר </w:t>
      </w:r>
      <w:r w:rsidR="08906D48">
        <w:rPr>
          <w:rStyle w:val="LatinChar"/>
          <w:rFonts w:cs="FrankRuehl" w:hint="cs"/>
          <w:sz w:val="28"/>
          <w:szCs w:val="28"/>
          <w:rtl/>
          <w:lang w:val="en-GB"/>
        </w:rPr>
        <w:t>"</w:t>
      </w:r>
      <w:r w:rsidR="081A3BFE" w:rsidRPr="081A3BFE">
        <w:rPr>
          <w:rStyle w:val="LatinChar"/>
          <w:rFonts w:cs="FrankRuehl"/>
          <w:sz w:val="28"/>
          <w:szCs w:val="28"/>
          <w:rtl/>
          <w:lang w:val="en-GB"/>
        </w:rPr>
        <w:t>וגבריאל כותב</w:t>
      </w:r>
      <w:r w:rsidR="08906D48">
        <w:rPr>
          <w:rStyle w:val="LatinChar"/>
          <w:rFonts w:cs="FrankRuehl" w:hint="cs"/>
          <w:sz w:val="28"/>
          <w:szCs w:val="28"/>
          <w:rtl/>
          <w:lang w:val="en-GB"/>
        </w:rPr>
        <w:t>"</w:t>
      </w:r>
      <w:r w:rsidR="0801246A">
        <w:rPr>
          <w:rStyle w:val="FootnoteReference"/>
          <w:rFonts w:cs="FrankRuehl"/>
          <w:szCs w:val="28"/>
          <w:rtl/>
        </w:rPr>
        <w:footnoteReference w:id="54"/>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כי גבריאל ממונה על זה</w:t>
      </w:r>
      <w:r w:rsidR="0801246A">
        <w:rPr>
          <w:rStyle w:val="LatinChar"/>
          <w:rFonts w:cs="FrankRuehl" w:hint="cs"/>
          <w:sz w:val="28"/>
          <w:szCs w:val="28"/>
          <w:rtl/>
          <w:lang w:val="en-GB"/>
        </w:rPr>
        <w:t>,</w:t>
      </w:r>
      <w:r w:rsidR="081A3BFE" w:rsidRPr="081A3BFE">
        <w:rPr>
          <w:rStyle w:val="LatinChar"/>
          <w:rFonts w:cs="FrankRuehl"/>
          <w:sz w:val="28"/>
          <w:szCs w:val="28"/>
          <w:rtl/>
          <w:lang w:val="en-GB"/>
        </w:rPr>
        <w:t xml:space="preserve"> לפי ששמשי מוחק</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וגבריאל היה גובר על זה וכותב</w:t>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לכך כתיב </w:t>
      </w:r>
      <w:r w:rsidR="08906D48">
        <w:rPr>
          <w:rStyle w:val="LatinChar"/>
          <w:rFonts w:cs="FrankRuehl" w:hint="cs"/>
          <w:sz w:val="28"/>
          <w:szCs w:val="28"/>
          <w:rtl/>
          <w:lang w:val="en-GB"/>
        </w:rPr>
        <w:t>"</w:t>
      </w:r>
      <w:r w:rsidR="081A3BFE" w:rsidRPr="081A3BFE">
        <w:rPr>
          <w:rStyle w:val="LatinChar"/>
          <w:rFonts w:cs="FrankRuehl"/>
          <w:sz w:val="28"/>
          <w:szCs w:val="28"/>
          <w:rtl/>
          <w:lang w:val="en-GB"/>
        </w:rPr>
        <w:t>כתוב</w:t>
      </w:r>
      <w:r w:rsidR="08906D48">
        <w:rPr>
          <w:rStyle w:val="LatinChar"/>
          <w:rFonts w:cs="FrankRuehl" w:hint="cs"/>
          <w:sz w:val="28"/>
          <w:szCs w:val="28"/>
          <w:rtl/>
          <w:lang w:val="en-GB"/>
        </w:rPr>
        <w:t>"</w:t>
      </w:r>
      <w:r w:rsidR="08E92157">
        <w:rPr>
          <w:rStyle w:val="FootnoteReference"/>
          <w:rFonts w:cs="FrankRuehl"/>
          <w:szCs w:val="28"/>
          <w:rtl/>
        </w:rPr>
        <w:footnoteReference w:id="55"/>
      </w:r>
      <w:r w:rsidR="08906D48">
        <w:rPr>
          <w:rStyle w:val="LatinChar"/>
          <w:rFonts w:cs="FrankRuehl" w:hint="cs"/>
          <w:sz w:val="28"/>
          <w:szCs w:val="28"/>
          <w:rtl/>
          <w:lang w:val="en-GB"/>
        </w:rPr>
        <w:t>.</w:t>
      </w:r>
      <w:r w:rsidR="081A3BFE" w:rsidRPr="081A3BFE">
        <w:rPr>
          <w:rStyle w:val="LatinChar"/>
          <w:rFonts w:cs="FrankRuehl"/>
          <w:sz w:val="28"/>
          <w:szCs w:val="28"/>
          <w:rtl/>
          <w:lang w:val="en-GB"/>
        </w:rPr>
        <w:t xml:space="preserve"> </w:t>
      </w:r>
    </w:p>
    <w:p w:rsidR="08A72CFA" w:rsidRDefault="087B7796" w:rsidP="08E41AF7">
      <w:pPr>
        <w:jc w:val="both"/>
        <w:rPr>
          <w:rStyle w:val="LatinChar"/>
          <w:rFonts w:cs="FrankRuehl" w:hint="cs"/>
          <w:sz w:val="28"/>
          <w:szCs w:val="28"/>
          <w:rtl/>
          <w:lang w:val="en-GB"/>
        </w:rPr>
      </w:pPr>
      <w:r>
        <w:rPr>
          <w:rStyle w:val="LatinChar"/>
          <w:rtl/>
        </w:rPr>
        <w:t>#</w:t>
      </w:r>
      <w:r w:rsidR="081A3BFE" w:rsidRPr="085C1413">
        <w:rPr>
          <w:rStyle w:val="Title1"/>
          <w:rtl/>
        </w:rPr>
        <w:t>ואמר</w:t>
      </w:r>
      <w:r w:rsidR="085C1413" w:rsidRPr="085C1413">
        <w:rPr>
          <w:rStyle w:val="LatinChar"/>
          <w:rtl/>
        </w:rPr>
        <w:t>=</w:t>
      </w:r>
      <w:r w:rsidR="081A3BFE" w:rsidRPr="081A3BFE">
        <w:rPr>
          <w:rStyle w:val="LatinChar"/>
          <w:rFonts w:cs="FrankRuehl"/>
          <w:sz w:val="28"/>
          <w:szCs w:val="28"/>
          <w:rtl/>
          <w:lang w:val="en-GB"/>
        </w:rPr>
        <w:t xml:space="preserve"> </w:t>
      </w:r>
      <w:r w:rsidR="085C1413" w:rsidRPr="085C1413">
        <w:rPr>
          <w:rStyle w:val="LatinChar"/>
          <w:rFonts w:cs="Dbs-Rashi" w:hint="cs"/>
          <w:szCs w:val="20"/>
          <w:rtl/>
          <w:lang w:val="en-GB"/>
        </w:rPr>
        <w:t>(מגילה טז.)</w:t>
      </w:r>
      <w:r w:rsidR="085C1413">
        <w:rPr>
          <w:rStyle w:val="LatinChar"/>
          <w:rFonts w:cs="FrankRuehl" w:hint="cs"/>
          <w:sz w:val="28"/>
          <w:szCs w:val="28"/>
          <w:rtl/>
          <w:lang w:val="en-GB"/>
        </w:rPr>
        <w:t xml:space="preserve"> "</w:t>
      </w:r>
      <w:r w:rsidR="081A3BFE" w:rsidRPr="081A3BFE">
        <w:rPr>
          <w:rStyle w:val="LatinChar"/>
          <w:rFonts w:cs="FrankRuehl"/>
          <w:sz w:val="28"/>
          <w:szCs w:val="28"/>
          <w:rtl/>
          <w:lang w:val="en-GB"/>
        </w:rPr>
        <w:t>אם כתב של מטה אינו נמחק אצל ישראל</w:t>
      </w:r>
      <w:r w:rsidR="085C1413">
        <w:rPr>
          <w:rStyle w:val="LatinChar"/>
          <w:rFonts w:cs="FrankRuehl" w:hint="cs"/>
          <w:sz w:val="28"/>
          <w:szCs w:val="28"/>
          <w:rtl/>
          <w:lang w:val="en-GB"/>
        </w:rPr>
        <w:t>,</w:t>
      </w:r>
      <w:r w:rsidR="081A3BFE" w:rsidRPr="081A3BFE">
        <w:rPr>
          <w:rStyle w:val="LatinChar"/>
          <w:rFonts w:cs="FrankRuehl"/>
          <w:sz w:val="28"/>
          <w:szCs w:val="28"/>
          <w:rtl/>
          <w:lang w:val="en-GB"/>
        </w:rPr>
        <w:t xml:space="preserve"> כתב של מעלה על אחת כמה וכמה</w:t>
      </w:r>
      <w:r w:rsidR="085C1413">
        <w:rPr>
          <w:rStyle w:val="LatinChar"/>
          <w:rFonts w:cs="FrankRuehl" w:hint="cs"/>
          <w:sz w:val="28"/>
          <w:szCs w:val="28"/>
          <w:rtl/>
          <w:lang w:val="en-GB"/>
        </w:rPr>
        <w:t>".</w:t>
      </w:r>
      <w:r w:rsidR="081A3BFE" w:rsidRPr="081A3BFE">
        <w:rPr>
          <w:rStyle w:val="LatinChar"/>
          <w:rFonts w:cs="FrankRuehl"/>
          <w:sz w:val="28"/>
          <w:szCs w:val="28"/>
          <w:rtl/>
          <w:lang w:val="en-GB"/>
        </w:rPr>
        <w:t xml:space="preserve"> ופי</w:t>
      </w:r>
      <w:r w:rsidR="085C1413">
        <w:rPr>
          <w:rStyle w:val="LatinChar"/>
          <w:rFonts w:cs="FrankRuehl" w:hint="cs"/>
          <w:sz w:val="28"/>
          <w:szCs w:val="28"/>
          <w:rtl/>
          <w:lang w:val="en-GB"/>
        </w:rPr>
        <w:t xml:space="preserve">רוש </w:t>
      </w:r>
      <w:r w:rsidR="081A3BFE" w:rsidRPr="081A3BFE">
        <w:rPr>
          <w:rStyle w:val="LatinChar"/>
          <w:rFonts w:cs="FrankRuehl"/>
          <w:sz w:val="28"/>
          <w:szCs w:val="28"/>
          <w:rtl/>
          <w:lang w:val="en-GB"/>
        </w:rPr>
        <w:t>זה</w:t>
      </w:r>
      <w:r w:rsidR="085C1413">
        <w:rPr>
          <w:rStyle w:val="LatinChar"/>
          <w:rFonts w:cs="FrankRuehl" w:hint="cs"/>
          <w:sz w:val="28"/>
          <w:szCs w:val="28"/>
          <w:rtl/>
          <w:lang w:val="en-GB"/>
        </w:rPr>
        <w:t>,</w:t>
      </w:r>
      <w:r w:rsidR="081A3BFE" w:rsidRPr="081A3BFE">
        <w:rPr>
          <w:rStyle w:val="LatinChar"/>
          <w:rFonts w:cs="FrankRuehl"/>
          <w:sz w:val="28"/>
          <w:szCs w:val="28"/>
          <w:rtl/>
          <w:lang w:val="en-GB"/>
        </w:rPr>
        <w:t xml:space="preserve"> כי ישראל מעשיהם נמצאים ומבוררים</w:t>
      </w:r>
      <w:r w:rsidR="0899292C">
        <w:rPr>
          <w:rStyle w:val="FootnoteReference"/>
          <w:rFonts w:cs="FrankRuehl"/>
          <w:szCs w:val="28"/>
          <w:rtl/>
        </w:rPr>
        <w:footnoteReference w:id="56"/>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אף כתב של מטה שהוא בעולם הגשמי</w:t>
      </w:r>
      <w:r w:rsidR="087B2085">
        <w:rPr>
          <w:rStyle w:val="FootnoteReference"/>
          <w:rFonts w:cs="FrankRuehl"/>
          <w:szCs w:val="28"/>
          <w:rtl/>
        </w:rPr>
        <w:footnoteReference w:id="57"/>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וכמו זה</w:t>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w:t>
      </w:r>
      <w:r w:rsidR="08DC78D1">
        <w:rPr>
          <w:rStyle w:val="LatinChar"/>
          <w:rFonts w:cs="FrankRuehl" w:hint="cs"/>
          <w:sz w:val="28"/>
          <w:szCs w:val="28"/>
          <w:rtl/>
          <w:lang w:val="en-GB"/>
        </w:rPr>
        <w:t>[ד]</w:t>
      </w:r>
      <w:r w:rsidR="081A3BFE" w:rsidRPr="081A3BFE">
        <w:rPr>
          <w:rStyle w:val="LatinChar"/>
          <w:rFonts w:cs="FrankRuehl"/>
          <w:sz w:val="28"/>
          <w:szCs w:val="28"/>
          <w:rtl/>
          <w:lang w:val="en-GB"/>
        </w:rPr>
        <w:t>דרכו להיות נמחק ונתבטל</w:t>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כי הם מעשים חמרים</w:t>
      </w:r>
      <w:r w:rsidR="08DC78D1">
        <w:rPr>
          <w:rStyle w:val="FootnoteReference"/>
          <w:rFonts w:cs="FrankRuehl"/>
          <w:szCs w:val="28"/>
          <w:rtl/>
        </w:rPr>
        <w:footnoteReference w:id="58"/>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כמו מה שעשה מרדכי</w:t>
      </w:r>
      <w:r w:rsidR="08AB59BD">
        <w:rPr>
          <w:rStyle w:val="FootnoteReference"/>
          <w:rFonts w:cs="FrankRuehl"/>
          <w:szCs w:val="28"/>
          <w:rtl/>
        </w:rPr>
        <w:footnoteReference w:id="59"/>
      </w:r>
      <w:r w:rsidR="081A3BFE" w:rsidRPr="081A3BFE">
        <w:rPr>
          <w:rStyle w:val="LatinChar"/>
          <w:rFonts w:cs="FrankRuehl"/>
          <w:sz w:val="28"/>
          <w:szCs w:val="28"/>
          <w:rtl/>
          <w:lang w:val="en-GB"/>
        </w:rPr>
        <w:t xml:space="preserve"> לאחשורוש שהגיד על בגתן ותרש</w:t>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כ</w:t>
      </w:r>
      <w:r w:rsidR="08A72CFA">
        <w:rPr>
          <w:rStyle w:val="LatinChar"/>
          <w:rFonts w:cs="FrankRuehl" w:hint="cs"/>
          <w:sz w:val="28"/>
          <w:szCs w:val="28"/>
          <w:rtl/>
          <w:lang w:val="en-GB"/>
        </w:rPr>
        <w:t>ל שכן</w:t>
      </w:r>
      <w:r w:rsidR="081A3BFE" w:rsidRPr="081A3BFE">
        <w:rPr>
          <w:rStyle w:val="LatinChar"/>
          <w:rFonts w:cs="FrankRuehl"/>
          <w:sz w:val="28"/>
          <w:szCs w:val="28"/>
          <w:rtl/>
          <w:lang w:val="en-GB"/>
        </w:rPr>
        <w:t xml:space="preserve"> כתב של מעלה</w:t>
      </w:r>
      <w:r w:rsidR="0899292C">
        <w:rPr>
          <w:rStyle w:val="LatinChar"/>
          <w:rFonts w:cs="FrankRuehl" w:hint="cs"/>
          <w:sz w:val="28"/>
          <w:szCs w:val="28"/>
          <w:rtl/>
          <w:lang w:val="en-GB"/>
        </w:rPr>
        <w:t>,</w:t>
      </w:r>
      <w:r w:rsidR="081A3BFE" w:rsidRPr="081A3BFE">
        <w:rPr>
          <w:rStyle w:val="LatinChar"/>
          <w:rFonts w:cs="FrankRuehl"/>
          <w:sz w:val="28"/>
          <w:szCs w:val="28"/>
          <w:rtl/>
          <w:lang w:val="en-GB"/>
        </w:rPr>
        <w:t xml:space="preserve"> פי</w:t>
      </w:r>
      <w:r w:rsidR="0899292C">
        <w:rPr>
          <w:rStyle w:val="LatinChar"/>
          <w:rFonts w:cs="FrankRuehl" w:hint="cs"/>
          <w:sz w:val="28"/>
          <w:szCs w:val="28"/>
          <w:rtl/>
          <w:lang w:val="en-GB"/>
        </w:rPr>
        <w:t>רוש</w:t>
      </w:r>
      <w:r w:rsidR="081A3BFE" w:rsidRPr="081A3BFE">
        <w:rPr>
          <w:rStyle w:val="LatinChar"/>
          <w:rFonts w:cs="FrankRuehl"/>
          <w:sz w:val="28"/>
          <w:szCs w:val="28"/>
          <w:rtl/>
          <w:lang w:val="en-GB"/>
        </w:rPr>
        <w:t xml:space="preserve"> ענין אלקי</w:t>
      </w:r>
      <w:r w:rsidR="08D06521">
        <w:rPr>
          <w:rStyle w:val="LatinChar"/>
          <w:rFonts w:cs="FrankRuehl" w:hint="cs"/>
          <w:sz w:val="28"/>
          <w:szCs w:val="28"/>
          <w:rtl/>
          <w:lang w:val="en-GB"/>
        </w:rPr>
        <w:t>,</w:t>
      </w:r>
      <w:r w:rsidR="081A3BFE" w:rsidRPr="081A3BFE">
        <w:rPr>
          <w:rStyle w:val="LatinChar"/>
          <w:rFonts w:cs="FrankRuehl"/>
          <w:sz w:val="28"/>
          <w:szCs w:val="28"/>
          <w:rtl/>
          <w:lang w:val="en-GB"/>
        </w:rPr>
        <w:t xml:space="preserve"> שזה יש לו ציור אלקי למעלה</w:t>
      </w:r>
      <w:r w:rsidR="08F35EDD">
        <w:rPr>
          <w:rStyle w:val="FootnoteReference"/>
          <w:rFonts w:cs="FrankRuehl"/>
          <w:szCs w:val="28"/>
          <w:rtl/>
        </w:rPr>
        <w:footnoteReference w:id="60"/>
      </w:r>
      <w:r w:rsidR="08D06521">
        <w:rPr>
          <w:rStyle w:val="LatinChar"/>
          <w:rFonts w:cs="FrankRuehl" w:hint="cs"/>
          <w:sz w:val="28"/>
          <w:szCs w:val="28"/>
          <w:rtl/>
          <w:lang w:val="en-GB"/>
        </w:rPr>
        <w:t>,</w:t>
      </w:r>
      <w:r w:rsidR="081A3BFE" w:rsidRPr="081A3BFE">
        <w:rPr>
          <w:rStyle w:val="LatinChar"/>
          <w:rFonts w:cs="FrankRuehl"/>
          <w:sz w:val="28"/>
          <w:szCs w:val="28"/>
          <w:rtl/>
          <w:lang w:val="en-GB"/>
        </w:rPr>
        <w:t xml:space="preserve"> </w:t>
      </w:r>
      <w:r w:rsidR="088908CF">
        <w:rPr>
          <w:rStyle w:val="LatinChar"/>
          <w:rFonts w:cs="FrankRuehl" w:hint="cs"/>
          <w:sz w:val="28"/>
          <w:szCs w:val="28"/>
          <w:rtl/>
          <w:lang w:val="en-GB"/>
        </w:rPr>
        <w:t xml:space="preserve">[כמו] </w:t>
      </w:r>
      <w:r w:rsidR="081A3BFE" w:rsidRPr="081A3BFE">
        <w:rPr>
          <w:rStyle w:val="LatinChar"/>
          <w:rFonts w:cs="FrankRuehl"/>
          <w:sz w:val="28"/>
          <w:szCs w:val="28"/>
          <w:rtl/>
          <w:lang w:val="en-GB"/>
        </w:rPr>
        <w:t>המצוה שעושה</w:t>
      </w:r>
      <w:r w:rsidR="08D06521">
        <w:rPr>
          <w:rStyle w:val="LatinChar"/>
          <w:rFonts w:cs="FrankRuehl" w:hint="cs"/>
          <w:sz w:val="28"/>
          <w:szCs w:val="28"/>
          <w:rtl/>
          <w:lang w:val="en-GB"/>
        </w:rPr>
        <w:t>,</w:t>
      </w:r>
      <w:r w:rsidR="081A3BFE" w:rsidRPr="081A3BFE">
        <w:rPr>
          <w:rStyle w:val="LatinChar"/>
          <w:rFonts w:cs="FrankRuehl"/>
          <w:sz w:val="28"/>
          <w:szCs w:val="28"/>
          <w:rtl/>
          <w:lang w:val="en-GB"/>
        </w:rPr>
        <w:t xml:space="preserve"> שדבר זה אינו נמחק</w:t>
      </w:r>
      <w:r w:rsidR="08410B4C">
        <w:rPr>
          <w:rStyle w:val="FootnoteReference"/>
          <w:rFonts w:cs="FrankRuehl"/>
          <w:szCs w:val="28"/>
          <w:rtl/>
        </w:rPr>
        <w:footnoteReference w:id="61"/>
      </w:r>
      <w:r w:rsidR="08D06521">
        <w:rPr>
          <w:rStyle w:val="LatinChar"/>
          <w:rFonts w:cs="FrankRuehl" w:hint="cs"/>
          <w:sz w:val="28"/>
          <w:szCs w:val="28"/>
          <w:rtl/>
          <w:lang w:val="en-GB"/>
        </w:rPr>
        <w:t>.</w:t>
      </w:r>
      <w:r w:rsidR="081A3BFE" w:rsidRPr="081A3BFE">
        <w:rPr>
          <w:rStyle w:val="LatinChar"/>
          <w:rFonts w:cs="FrankRuehl"/>
          <w:sz w:val="28"/>
          <w:szCs w:val="28"/>
          <w:rtl/>
          <w:lang w:val="en-GB"/>
        </w:rPr>
        <w:t xml:space="preserve"> ומה שאינו נמחק כתב של מטה</w:t>
      </w:r>
      <w:r w:rsidR="08F47CEF">
        <w:rPr>
          <w:rStyle w:val="LatinChar"/>
          <w:rFonts w:cs="FrankRuehl" w:hint="cs"/>
          <w:sz w:val="28"/>
          <w:szCs w:val="28"/>
          <w:rtl/>
          <w:lang w:val="en-GB"/>
        </w:rPr>
        <w:t>,</w:t>
      </w:r>
      <w:r w:rsidR="081A3BFE" w:rsidRPr="081A3BFE">
        <w:rPr>
          <w:rStyle w:val="LatinChar"/>
          <w:rFonts w:cs="FrankRuehl"/>
          <w:sz w:val="28"/>
          <w:szCs w:val="28"/>
          <w:rtl/>
          <w:lang w:val="en-GB"/>
        </w:rPr>
        <w:t xml:space="preserve"> מפני כי ישראל הם עצם המציאות</w:t>
      </w:r>
      <w:r w:rsidR="08F47CEF">
        <w:rPr>
          <w:rStyle w:val="FootnoteReference"/>
          <w:rFonts w:cs="FrankRuehl"/>
          <w:szCs w:val="28"/>
          <w:rtl/>
        </w:rPr>
        <w:footnoteReference w:id="62"/>
      </w:r>
      <w:r w:rsidR="08F47CEF">
        <w:rPr>
          <w:rStyle w:val="LatinChar"/>
          <w:rFonts w:cs="FrankRuehl" w:hint="cs"/>
          <w:sz w:val="28"/>
          <w:szCs w:val="28"/>
          <w:rtl/>
          <w:lang w:val="en-GB"/>
        </w:rPr>
        <w:t>,</w:t>
      </w:r>
      <w:r w:rsidR="081A3BFE" w:rsidRPr="081A3BFE">
        <w:rPr>
          <w:rStyle w:val="LatinChar"/>
          <w:rFonts w:cs="FrankRuehl"/>
          <w:sz w:val="28"/>
          <w:szCs w:val="28"/>
          <w:rtl/>
          <w:lang w:val="en-GB"/>
        </w:rPr>
        <w:t xml:space="preserve"> ולכך כל מעשיהם יש להם המציאות ג</w:t>
      </w:r>
      <w:r w:rsidR="08F47CEF">
        <w:rPr>
          <w:rStyle w:val="LatinChar"/>
          <w:rFonts w:cs="FrankRuehl" w:hint="cs"/>
          <w:sz w:val="28"/>
          <w:szCs w:val="28"/>
          <w:rtl/>
          <w:lang w:val="en-GB"/>
        </w:rPr>
        <w:t>ם כן</w:t>
      </w:r>
      <w:r w:rsidR="082C1EE4">
        <w:rPr>
          <w:rStyle w:val="LatinChar"/>
          <w:rFonts w:cs="FrankRuehl" w:hint="cs"/>
          <w:sz w:val="28"/>
          <w:szCs w:val="28"/>
          <w:rtl/>
          <w:lang w:val="en-GB"/>
        </w:rPr>
        <w:t>,</w:t>
      </w:r>
      <w:r w:rsidR="081A3BFE" w:rsidRPr="081A3BFE">
        <w:rPr>
          <w:rStyle w:val="LatinChar"/>
          <w:rFonts w:cs="FrankRuehl"/>
          <w:sz w:val="28"/>
          <w:szCs w:val="28"/>
          <w:rtl/>
          <w:lang w:val="en-GB"/>
        </w:rPr>
        <w:t xml:space="preserve"> ואינו נמחק ואינו בטל עוד</w:t>
      </w:r>
      <w:r w:rsidR="082C1EE4">
        <w:rPr>
          <w:rStyle w:val="FootnoteReference"/>
          <w:rFonts w:cs="FrankRuehl"/>
          <w:szCs w:val="28"/>
          <w:rtl/>
        </w:rPr>
        <w:footnoteReference w:id="63"/>
      </w:r>
      <w:r w:rsidR="082C1EE4">
        <w:rPr>
          <w:rStyle w:val="LatinChar"/>
          <w:rFonts w:cs="FrankRuehl" w:hint="cs"/>
          <w:sz w:val="28"/>
          <w:szCs w:val="28"/>
          <w:rtl/>
          <w:lang w:val="en-GB"/>
        </w:rPr>
        <w:t>.</w:t>
      </w:r>
      <w:r w:rsidR="081A3BFE" w:rsidRPr="081A3BFE">
        <w:rPr>
          <w:rStyle w:val="LatinChar"/>
          <w:rFonts w:cs="FrankRuehl"/>
          <w:sz w:val="28"/>
          <w:szCs w:val="28"/>
          <w:rtl/>
          <w:lang w:val="en-GB"/>
        </w:rPr>
        <w:t xml:space="preserve"> כי ישראל בעצמם הם נבדלים מן הגשמי</w:t>
      </w:r>
      <w:r w:rsidR="082C1EE4">
        <w:rPr>
          <w:rStyle w:val="LatinChar"/>
          <w:rFonts w:cs="FrankRuehl" w:hint="cs"/>
          <w:sz w:val="28"/>
          <w:szCs w:val="28"/>
          <w:rtl/>
          <w:lang w:val="en-GB"/>
        </w:rPr>
        <w:t>,</w:t>
      </w:r>
      <w:r w:rsidR="081A3BFE" w:rsidRPr="081A3BFE">
        <w:rPr>
          <w:rStyle w:val="LatinChar"/>
          <w:rFonts w:cs="FrankRuehl"/>
          <w:sz w:val="28"/>
          <w:szCs w:val="28"/>
          <w:rtl/>
          <w:lang w:val="en-GB"/>
        </w:rPr>
        <w:t xml:space="preserve"> רק הם בלתי גשמיים</w:t>
      </w:r>
      <w:r w:rsidR="08E41AF7">
        <w:rPr>
          <w:rStyle w:val="FootnoteReference"/>
          <w:rFonts w:cs="FrankRuehl"/>
          <w:szCs w:val="28"/>
          <w:rtl/>
        </w:rPr>
        <w:footnoteReference w:id="64"/>
      </w:r>
      <w:r w:rsidR="082C1EE4">
        <w:rPr>
          <w:rStyle w:val="LatinChar"/>
          <w:rFonts w:cs="FrankRuehl" w:hint="cs"/>
          <w:sz w:val="28"/>
          <w:szCs w:val="28"/>
          <w:rtl/>
          <w:lang w:val="en-GB"/>
        </w:rPr>
        <w:t>,</w:t>
      </w:r>
      <w:r w:rsidR="081A3BFE" w:rsidRPr="081A3BFE">
        <w:rPr>
          <w:rStyle w:val="LatinChar"/>
          <w:rFonts w:cs="FrankRuehl"/>
          <w:sz w:val="28"/>
          <w:szCs w:val="28"/>
          <w:rtl/>
          <w:lang w:val="en-GB"/>
        </w:rPr>
        <w:t xml:space="preserve"> ולכך מעשיהם מסולקים מן החמרי הגשמי אשר יש לו ההפסד</w:t>
      </w:r>
      <w:r w:rsidR="082C1EE4">
        <w:rPr>
          <w:rStyle w:val="LatinChar"/>
          <w:rFonts w:cs="FrankRuehl" w:hint="cs"/>
          <w:sz w:val="28"/>
          <w:szCs w:val="28"/>
          <w:rtl/>
          <w:lang w:val="en-GB"/>
        </w:rPr>
        <w:t>,</w:t>
      </w:r>
      <w:r w:rsidR="081A3BFE" w:rsidRPr="081A3BFE">
        <w:rPr>
          <w:rStyle w:val="LatinChar"/>
          <w:rFonts w:cs="FrankRuehl"/>
          <w:sz w:val="28"/>
          <w:szCs w:val="28"/>
          <w:rtl/>
          <w:lang w:val="en-GB"/>
        </w:rPr>
        <w:t xml:space="preserve"> ודבר זה מבואר</w:t>
      </w:r>
      <w:r w:rsidR="08E41AF7">
        <w:rPr>
          <w:rStyle w:val="FootnoteReference"/>
          <w:rFonts w:cs="FrankRuehl"/>
          <w:szCs w:val="28"/>
          <w:rtl/>
        </w:rPr>
        <w:footnoteReference w:id="65"/>
      </w:r>
      <w:r w:rsidR="08A72CFA">
        <w:rPr>
          <w:rStyle w:val="LatinChar"/>
          <w:rFonts w:cs="FrankRuehl" w:hint="cs"/>
          <w:sz w:val="28"/>
          <w:szCs w:val="28"/>
          <w:rtl/>
          <w:lang w:val="en-GB"/>
        </w:rPr>
        <w:t>.</w:t>
      </w:r>
      <w:r w:rsidR="081A3BFE" w:rsidRPr="081A3BFE">
        <w:rPr>
          <w:rStyle w:val="LatinChar"/>
          <w:rFonts w:cs="FrankRuehl"/>
          <w:sz w:val="28"/>
          <w:szCs w:val="28"/>
          <w:rtl/>
          <w:lang w:val="en-GB"/>
        </w:rPr>
        <w:t xml:space="preserve"> </w:t>
      </w:r>
    </w:p>
    <w:p w:rsidR="089337A0" w:rsidRPr="089337A0" w:rsidRDefault="087B7796" w:rsidP="089337A0">
      <w:pPr>
        <w:jc w:val="both"/>
        <w:rPr>
          <w:rStyle w:val="LatinChar"/>
          <w:rFonts w:cs="FrankRuehl"/>
          <w:sz w:val="28"/>
          <w:szCs w:val="28"/>
          <w:rtl/>
          <w:lang w:val="en-GB"/>
        </w:rPr>
      </w:pPr>
      <w:r>
        <w:rPr>
          <w:rStyle w:val="LatinChar"/>
          <w:rtl/>
        </w:rPr>
        <w:t>#</w:t>
      </w:r>
      <w:r w:rsidR="081A3BFE" w:rsidRPr="087F3642">
        <w:rPr>
          <w:rStyle w:val="Title1"/>
          <w:rtl/>
        </w:rPr>
        <w:t>ומה שכתיב</w:t>
      </w:r>
      <w:r w:rsidR="087F3642" w:rsidRPr="087F3642">
        <w:rPr>
          <w:rStyle w:val="LatinChar"/>
          <w:rtl/>
        </w:rPr>
        <w:t>=</w:t>
      </w:r>
      <w:r w:rsidR="081A3BFE" w:rsidRPr="081A3BFE">
        <w:rPr>
          <w:rStyle w:val="LatinChar"/>
          <w:rFonts w:cs="FrankRuehl"/>
          <w:sz w:val="28"/>
          <w:szCs w:val="28"/>
          <w:rtl/>
          <w:lang w:val="en-GB"/>
        </w:rPr>
        <w:t xml:space="preserve"> כאן </w:t>
      </w:r>
      <w:r w:rsidR="087F3642" w:rsidRPr="087F3642">
        <w:rPr>
          <w:rStyle w:val="LatinChar"/>
          <w:rFonts w:cs="Dbs-Rashi" w:hint="cs"/>
          <w:szCs w:val="20"/>
          <w:rtl/>
          <w:lang w:val="en-GB"/>
        </w:rPr>
        <w:t>(פסוק ב)</w:t>
      </w:r>
      <w:r w:rsidR="087F3642">
        <w:rPr>
          <w:rStyle w:val="LatinChar"/>
          <w:rFonts w:cs="FrankRuehl" w:hint="cs"/>
          <w:sz w:val="28"/>
          <w:szCs w:val="28"/>
          <w:rtl/>
          <w:lang w:val="en-GB"/>
        </w:rPr>
        <w:t xml:space="preserve"> "</w:t>
      </w:r>
      <w:r w:rsidR="081A3BFE" w:rsidRPr="081A3BFE">
        <w:rPr>
          <w:rStyle w:val="LatinChar"/>
          <w:rFonts w:cs="FrankRuehl"/>
          <w:sz w:val="28"/>
          <w:szCs w:val="28"/>
          <w:rtl/>
          <w:lang w:val="en-GB"/>
        </w:rPr>
        <w:t>בגתנ</w:t>
      </w:r>
      <w:r w:rsidR="08891155">
        <w:rPr>
          <w:rStyle w:val="LatinChar"/>
          <w:rFonts w:cs="FrankRuehl" w:hint="cs"/>
          <w:sz w:val="28"/>
          <w:szCs w:val="28"/>
          <w:rtl/>
          <w:lang w:val="en-GB"/>
        </w:rPr>
        <w:t>א</w:t>
      </w:r>
      <w:r w:rsidR="087F3642">
        <w:rPr>
          <w:rStyle w:val="LatinChar"/>
          <w:rFonts w:cs="FrankRuehl" w:hint="cs"/>
          <w:sz w:val="28"/>
          <w:szCs w:val="28"/>
          <w:rtl/>
          <w:lang w:val="en-GB"/>
        </w:rPr>
        <w:t>",</w:t>
      </w:r>
      <w:r w:rsidR="081A3BFE" w:rsidRPr="081A3BFE">
        <w:rPr>
          <w:rStyle w:val="LatinChar"/>
          <w:rFonts w:cs="FrankRuehl"/>
          <w:sz w:val="28"/>
          <w:szCs w:val="28"/>
          <w:rtl/>
          <w:lang w:val="en-GB"/>
        </w:rPr>
        <w:t xml:space="preserve"> ולמעלה כתיב </w:t>
      </w:r>
      <w:r w:rsidR="087F3642" w:rsidRPr="087F3642">
        <w:rPr>
          <w:rStyle w:val="LatinChar"/>
          <w:rFonts w:cs="Dbs-Rashi" w:hint="cs"/>
          <w:szCs w:val="20"/>
          <w:rtl/>
          <w:lang w:val="en-GB"/>
        </w:rPr>
        <w:t>(ב, כ</w:t>
      </w:r>
      <w:r w:rsidR="08703F4D">
        <w:rPr>
          <w:rStyle w:val="LatinChar"/>
          <w:rFonts w:cs="Dbs-Rashi" w:hint="cs"/>
          <w:szCs w:val="20"/>
          <w:rtl/>
          <w:lang w:val="en-GB"/>
        </w:rPr>
        <w:t>א</w:t>
      </w:r>
      <w:r w:rsidR="087F3642" w:rsidRPr="087F3642">
        <w:rPr>
          <w:rStyle w:val="LatinChar"/>
          <w:rFonts w:cs="Dbs-Rashi" w:hint="cs"/>
          <w:szCs w:val="20"/>
          <w:rtl/>
          <w:lang w:val="en-GB"/>
        </w:rPr>
        <w:t>)</w:t>
      </w:r>
      <w:r w:rsidR="087F3642">
        <w:rPr>
          <w:rStyle w:val="LatinChar"/>
          <w:rFonts w:cs="FrankRuehl" w:hint="cs"/>
          <w:sz w:val="28"/>
          <w:szCs w:val="28"/>
          <w:rtl/>
          <w:lang w:val="en-GB"/>
        </w:rPr>
        <w:t xml:space="preserve"> "</w:t>
      </w:r>
      <w:r w:rsidR="081A3BFE" w:rsidRPr="081A3BFE">
        <w:rPr>
          <w:rStyle w:val="LatinChar"/>
          <w:rFonts w:cs="FrankRuehl"/>
          <w:sz w:val="28"/>
          <w:szCs w:val="28"/>
          <w:rtl/>
          <w:lang w:val="en-GB"/>
        </w:rPr>
        <w:t>בגתן</w:t>
      </w:r>
      <w:r w:rsidR="087F3642">
        <w:rPr>
          <w:rStyle w:val="LatinChar"/>
          <w:rFonts w:cs="FrankRuehl" w:hint="cs"/>
          <w:sz w:val="28"/>
          <w:szCs w:val="28"/>
          <w:rtl/>
          <w:lang w:val="en-GB"/>
        </w:rPr>
        <w:t>"</w:t>
      </w:r>
      <w:r w:rsidR="08703F4D">
        <w:rPr>
          <w:rStyle w:val="FootnoteReference"/>
          <w:rFonts w:cs="FrankRuehl"/>
          <w:szCs w:val="28"/>
          <w:rtl/>
        </w:rPr>
        <w:footnoteReference w:id="66"/>
      </w:r>
      <w:r w:rsidR="087F3642">
        <w:rPr>
          <w:rStyle w:val="LatinChar"/>
          <w:rFonts w:cs="FrankRuehl" w:hint="cs"/>
          <w:sz w:val="28"/>
          <w:szCs w:val="28"/>
          <w:rtl/>
          <w:lang w:val="en-GB"/>
        </w:rPr>
        <w:t>,</w:t>
      </w:r>
      <w:r w:rsidR="081A3BFE" w:rsidRPr="081A3BFE">
        <w:rPr>
          <w:rStyle w:val="LatinChar"/>
          <w:rFonts w:cs="FrankRuehl"/>
          <w:sz w:val="28"/>
          <w:szCs w:val="28"/>
          <w:rtl/>
          <w:lang w:val="en-GB"/>
        </w:rPr>
        <w:t xml:space="preserve"> כי למעלה מפני שמספר גוף המעשה רמז הכתוב כי היה חסר אל</w:t>
      </w:r>
      <w:r w:rsidR="08891155">
        <w:rPr>
          <w:rStyle w:val="LatinChar"/>
          <w:rFonts w:cs="FrankRuehl" w:hint="cs"/>
          <w:sz w:val="28"/>
          <w:szCs w:val="28"/>
          <w:rtl/>
          <w:lang w:val="en-GB"/>
        </w:rPr>
        <w:t>"</w:t>
      </w:r>
      <w:r w:rsidR="081A3BFE" w:rsidRPr="081A3BFE">
        <w:rPr>
          <w:rStyle w:val="LatinChar"/>
          <w:rFonts w:cs="FrankRuehl"/>
          <w:sz w:val="28"/>
          <w:szCs w:val="28"/>
          <w:rtl/>
          <w:lang w:val="en-GB"/>
        </w:rPr>
        <w:t>ף</w:t>
      </w:r>
      <w:r w:rsidR="08100507">
        <w:rPr>
          <w:rStyle w:val="LatinChar"/>
          <w:rFonts w:cs="FrankRuehl" w:hint="cs"/>
          <w:sz w:val="28"/>
          <w:szCs w:val="28"/>
          <w:rtl/>
          <w:lang w:val="en-GB"/>
        </w:rPr>
        <w:t>,</w:t>
      </w:r>
      <w:r w:rsidR="081A3BFE" w:rsidRPr="081A3BFE">
        <w:rPr>
          <w:rStyle w:val="LatinChar"/>
          <w:rFonts w:cs="FrankRuehl"/>
          <w:sz w:val="28"/>
          <w:szCs w:val="28"/>
          <w:rtl/>
          <w:lang w:val="en-GB"/>
        </w:rPr>
        <w:t xml:space="preserve"> היינו למוד החכמה</w:t>
      </w:r>
      <w:r w:rsidR="08100507">
        <w:rPr>
          <w:rStyle w:val="LatinChar"/>
          <w:rFonts w:cs="FrankRuehl" w:hint="cs"/>
          <w:sz w:val="28"/>
          <w:szCs w:val="28"/>
          <w:rtl/>
          <w:lang w:val="en-GB"/>
        </w:rPr>
        <w:t>,</w:t>
      </w:r>
      <w:r w:rsidR="081A3BFE" w:rsidRPr="081A3BFE">
        <w:rPr>
          <w:rStyle w:val="LatinChar"/>
          <w:rFonts w:cs="FrankRuehl"/>
          <w:sz w:val="28"/>
          <w:szCs w:val="28"/>
          <w:rtl/>
          <w:lang w:val="en-GB"/>
        </w:rPr>
        <w:t xml:space="preserve"> וכדכתיב</w:t>
      </w:r>
      <w:r w:rsidR="08100507">
        <w:rPr>
          <w:rStyle w:val="LatinChar"/>
          <w:rFonts w:cs="Dbs-Rashi" w:hint="cs"/>
          <w:szCs w:val="20"/>
          <w:rtl/>
          <w:lang w:val="en-GB"/>
        </w:rPr>
        <w:t xml:space="preserve"> </w:t>
      </w:r>
      <w:r w:rsidR="08100507" w:rsidRPr="08100507">
        <w:rPr>
          <w:rStyle w:val="LatinChar"/>
          <w:rFonts w:cs="Dbs-Rashi"/>
          <w:szCs w:val="20"/>
          <w:rtl/>
          <w:lang w:val="en-GB"/>
        </w:rPr>
        <w:t>(איוב לג, לג)</w:t>
      </w:r>
      <w:r w:rsidR="08100507">
        <w:rPr>
          <w:rStyle w:val="LatinChar"/>
          <w:rFonts w:cs="FrankRuehl" w:hint="cs"/>
          <w:sz w:val="28"/>
          <w:szCs w:val="28"/>
          <w:rtl/>
          <w:lang w:val="en-GB"/>
        </w:rPr>
        <w:t xml:space="preserve"> "</w:t>
      </w:r>
      <w:r w:rsidR="08100507" w:rsidRPr="08100507">
        <w:rPr>
          <w:rStyle w:val="LatinChar"/>
          <w:rFonts w:cs="FrankRuehl"/>
          <w:sz w:val="28"/>
          <w:szCs w:val="28"/>
          <w:rtl/>
          <w:lang w:val="en-GB"/>
        </w:rPr>
        <w:t>ואאלפך חכמה</w:t>
      </w:r>
      <w:r w:rsidR="08100507">
        <w:rPr>
          <w:rStyle w:val="LatinChar"/>
          <w:rFonts w:cs="FrankRuehl" w:hint="cs"/>
          <w:sz w:val="28"/>
          <w:szCs w:val="28"/>
          <w:rtl/>
          <w:lang w:val="en-GB"/>
        </w:rPr>
        <w:t>"</w:t>
      </w:r>
      <w:r w:rsidR="08100507">
        <w:rPr>
          <w:rStyle w:val="FootnoteReference"/>
          <w:rFonts w:cs="FrankRuehl"/>
          <w:szCs w:val="28"/>
          <w:rtl/>
        </w:rPr>
        <w:footnoteReference w:id="67"/>
      </w:r>
      <w:r w:rsidR="08100507">
        <w:rPr>
          <w:rStyle w:val="LatinChar"/>
          <w:rFonts w:cs="FrankRuehl" w:hint="cs"/>
          <w:sz w:val="28"/>
          <w:szCs w:val="28"/>
          <w:rtl/>
          <w:lang w:val="en-GB"/>
        </w:rPr>
        <w:t>.</w:t>
      </w:r>
      <w:r w:rsidR="08100507" w:rsidRPr="08100507">
        <w:rPr>
          <w:rStyle w:val="LatinChar"/>
          <w:rFonts w:cs="FrankRuehl"/>
          <w:sz w:val="28"/>
          <w:szCs w:val="28"/>
          <w:rtl/>
          <w:lang w:val="en-GB"/>
        </w:rPr>
        <w:t xml:space="preserve"> כי סכלות היה זה</w:t>
      </w:r>
      <w:r w:rsidR="0812352A">
        <w:rPr>
          <w:rStyle w:val="LatinChar"/>
          <w:rFonts w:cs="FrankRuehl" w:hint="cs"/>
          <w:sz w:val="28"/>
          <w:szCs w:val="28"/>
          <w:rtl/>
          <w:lang w:val="en-GB"/>
        </w:rPr>
        <w:t>,</w:t>
      </w:r>
      <w:r w:rsidR="08100507" w:rsidRPr="08100507">
        <w:rPr>
          <w:rStyle w:val="LatinChar"/>
          <w:rFonts w:cs="FrankRuehl"/>
          <w:sz w:val="28"/>
          <w:szCs w:val="28"/>
          <w:rtl/>
          <w:lang w:val="en-GB"/>
        </w:rPr>
        <w:t xml:space="preserve"> כי שנים היו עושין זה</w:t>
      </w:r>
      <w:r w:rsidR="0812352A">
        <w:rPr>
          <w:rStyle w:val="LatinChar"/>
          <w:rFonts w:cs="FrankRuehl" w:hint="cs"/>
          <w:sz w:val="28"/>
          <w:szCs w:val="28"/>
          <w:rtl/>
          <w:lang w:val="en-GB"/>
        </w:rPr>
        <w:t>,</w:t>
      </w:r>
      <w:r w:rsidR="08100507" w:rsidRPr="08100507">
        <w:rPr>
          <w:rStyle w:val="LatinChar"/>
          <w:rFonts w:cs="FrankRuehl"/>
          <w:sz w:val="28"/>
          <w:szCs w:val="28"/>
          <w:rtl/>
          <w:lang w:val="en-GB"/>
        </w:rPr>
        <w:t xml:space="preserve"> וצריכים לדבר ביחד</w:t>
      </w:r>
      <w:r w:rsidR="085C18DE">
        <w:rPr>
          <w:rStyle w:val="FootnoteReference"/>
          <w:rFonts w:cs="FrankRuehl"/>
          <w:szCs w:val="28"/>
          <w:rtl/>
        </w:rPr>
        <w:footnoteReference w:id="68"/>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 ואמרו </w:t>
      </w:r>
      <w:r w:rsidR="08100507" w:rsidRPr="085C18DE">
        <w:rPr>
          <w:rStyle w:val="LatinChar"/>
          <w:rFonts w:cs="Dbs-Rashi"/>
          <w:szCs w:val="20"/>
          <w:rtl/>
          <w:lang w:val="en-GB"/>
        </w:rPr>
        <w:t>(ויק</w:t>
      </w:r>
      <w:r w:rsidR="085C18DE" w:rsidRPr="085C18DE">
        <w:rPr>
          <w:rStyle w:val="LatinChar"/>
          <w:rFonts w:cs="Dbs-Rashi" w:hint="cs"/>
          <w:szCs w:val="20"/>
          <w:rtl/>
          <w:lang w:val="en-GB"/>
        </w:rPr>
        <w:t>"</w:t>
      </w:r>
      <w:r w:rsidR="08100507" w:rsidRPr="085C18DE">
        <w:rPr>
          <w:rStyle w:val="LatinChar"/>
          <w:rFonts w:cs="Dbs-Rashi"/>
          <w:szCs w:val="20"/>
          <w:rtl/>
          <w:lang w:val="en-GB"/>
        </w:rPr>
        <w:t>ר לב, ב)</w:t>
      </w:r>
      <w:r w:rsidR="08100507" w:rsidRPr="08100507">
        <w:rPr>
          <w:rStyle w:val="LatinChar"/>
          <w:rFonts w:cs="FrankRuehl"/>
          <w:sz w:val="28"/>
          <w:szCs w:val="28"/>
          <w:rtl/>
          <w:lang w:val="en-GB"/>
        </w:rPr>
        <w:t xml:space="preserve"> כי אזנים יש לכותל</w:t>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 והדברים הם נשמעים</w:t>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 לכך היה חסר למוד החכמה</w:t>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 ועוד כתיב </w:t>
      </w:r>
      <w:r w:rsidR="08100507" w:rsidRPr="085C18DE">
        <w:rPr>
          <w:rStyle w:val="LatinChar"/>
          <w:rFonts w:cs="Dbs-Rashi"/>
          <w:szCs w:val="20"/>
          <w:rtl/>
          <w:lang w:val="en-GB"/>
        </w:rPr>
        <w:t>(קהלת י, כ)</w:t>
      </w:r>
      <w:r w:rsidR="08100507" w:rsidRPr="08100507">
        <w:rPr>
          <w:rStyle w:val="LatinChar"/>
          <w:rFonts w:cs="FrankRuehl"/>
          <w:sz w:val="28"/>
          <w:szCs w:val="28"/>
          <w:rtl/>
          <w:lang w:val="en-GB"/>
        </w:rPr>
        <w:t xml:space="preserve"> </w:t>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גם במדעך מלך אל תקלל </w:t>
      </w:r>
      <w:r w:rsidR="08E25DD5">
        <w:rPr>
          <w:rStyle w:val="LatinChar"/>
          <w:rFonts w:cs="FrankRuehl" w:hint="cs"/>
          <w:sz w:val="28"/>
          <w:szCs w:val="28"/>
          <w:rtl/>
          <w:lang w:val="en-GB"/>
        </w:rPr>
        <w:t xml:space="preserve">[וגו'] </w:t>
      </w:r>
      <w:r w:rsidR="08100507" w:rsidRPr="08100507">
        <w:rPr>
          <w:rStyle w:val="LatinChar"/>
          <w:rFonts w:cs="FrankRuehl"/>
          <w:sz w:val="28"/>
          <w:szCs w:val="28"/>
          <w:rtl/>
          <w:lang w:val="en-GB"/>
        </w:rPr>
        <w:t>כי עוף השמים יול</w:t>
      </w:r>
      <w:r w:rsidR="08E25DD5">
        <w:rPr>
          <w:rStyle w:val="LatinChar"/>
          <w:rFonts w:cs="FrankRuehl" w:hint="cs"/>
          <w:sz w:val="28"/>
          <w:szCs w:val="28"/>
          <w:rtl/>
          <w:lang w:val="en-GB"/>
        </w:rPr>
        <w:t>י</w:t>
      </w:r>
      <w:r w:rsidR="08100507" w:rsidRPr="08100507">
        <w:rPr>
          <w:rStyle w:val="LatinChar"/>
          <w:rFonts w:cs="FrankRuehl"/>
          <w:sz w:val="28"/>
          <w:szCs w:val="28"/>
          <w:rtl/>
          <w:lang w:val="en-GB"/>
        </w:rPr>
        <w:t>ך את הקול</w:t>
      </w:r>
      <w:r w:rsidR="085C18DE">
        <w:rPr>
          <w:rStyle w:val="LatinChar"/>
          <w:rFonts w:cs="FrankRuehl" w:hint="cs"/>
          <w:sz w:val="28"/>
          <w:szCs w:val="28"/>
          <w:rtl/>
          <w:lang w:val="en-GB"/>
        </w:rPr>
        <w:t>"</w:t>
      </w:r>
      <w:r w:rsidR="08E25DD5">
        <w:rPr>
          <w:rStyle w:val="FootnoteReference"/>
          <w:rFonts w:cs="FrankRuehl"/>
          <w:szCs w:val="28"/>
          <w:rtl/>
        </w:rPr>
        <w:footnoteReference w:id="69"/>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 לכך היה חסר למוד החכמה</w:t>
      </w:r>
      <w:r w:rsidR="08D709BF">
        <w:rPr>
          <w:rStyle w:val="FootnoteReference"/>
          <w:rFonts w:cs="FrankRuehl"/>
          <w:szCs w:val="28"/>
          <w:rtl/>
        </w:rPr>
        <w:footnoteReference w:id="70"/>
      </w:r>
      <w:r w:rsidR="085C18DE">
        <w:rPr>
          <w:rStyle w:val="LatinChar"/>
          <w:rFonts w:cs="FrankRuehl" w:hint="cs"/>
          <w:sz w:val="28"/>
          <w:szCs w:val="28"/>
          <w:rtl/>
          <w:lang w:val="en-GB"/>
        </w:rPr>
        <w:t>.</w:t>
      </w:r>
      <w:r w:rsidR="08100507" w:rsidRPr="08100507">
        <w:rPr>
          <w:rStyle w:val="LatinChar"/>
          <w:rFonts w:cs="FrankRuehl"/>
          <w:sz w:val="28"/>
          <w:szCs w:val="28"/>
          <w:rtl/>
          <w:lang w:val="en-GB"/>
        </w:rPr>
        <w:t xml:space="preserve"> ויש לפרש ג</w:t>
      </w:r>
      <w:r w:rsidR="08891155">
        <w:rPr>
          <w:rStyle w:val="LatinChar"/>
          <w:rFonts w:cs="FrankRuehl" w:hint="cs"/>
          <w:sz w:val="28"/>
          <w:szCs w:val="28"/>
          <w:rtl/>
          <w:lang w:val="en-GB"/>
        </w:rPr>
        <w:t>ם כן,</w:t>
      </w:r>
      <w:r w:rsidR="08100507" w:rsidRPr="08100507">
        <w:rPr>
          <w:rStyle w:val="LatinChar"/>
          <w:rFonts w:cs="FrankRuehl"/>
          <w:sz w:val="28"/>
          <w:szCs w:val="28"/>
          <w:rtl/>
          <w:lang w:val="en-GB"/>
        </w:rPr>
        <w:t xml:space="preserve"> מפני המעשה הרע הזה שרצו לשלוח יד במלך</w:t>
      </w:r>
      <w:r w:rsidR="08891155">
        <w:rPr>
          <w:rStyle w:val="FootnoteReference"/>
          <w:rFonts w:cs="FrankRuehl"/>
          <w:szCs w:val="28"/>
          <w:rtl/>
        </w:rPr>
        <w:footnoteReference w:id="71"/>
      </w:r>
      <w:r w:rsidR="08891155">
        <w:rPr>
          <w:rStyle w:val="LatinChar"/>
          <w:rFonts w:cs="FrankRuehl" w:hint="cs"/>
          <w:sz w:val="28"/>
          <w:szCs w:val="28"/>
          <w:rtl/>
          <w:lang w:val="en-GB"/>
        </w:rPr>
        <w:t>,</w:t>
      </w:r>
      <w:r w:rsidR="08100507" w:rsidRPr="08100507">
        <w:rPr>
          <w:rStyle w:val="LatinChar"/>
          <w:rFonts w:cs="FrankRuehl"/>
          <w:sz w:val="28"/>
          <w:szCs w:val="28"/>
          <w:rtl/>
          <w:lang w:val="en-GB"/>
        </w:rPr>
        <w:t xml:space="preserve"> לכך חסר אות אחת משמו מפני המעשה הרע</w:t>
      </w:r>
      <w:r w:rsidR="087C3C9A">
        <w:rPr>
          <w:rStyle w:val="FootnoteReference"/>
          <w:rFonts w:cs="FrankRuehl"/>
          <w:szCs w:val="28"/>
          <w:rtl/>
        </w:rPr>
        <w:footnoteReference w:id="72"/>
      </w:r>
      <w:r w:rsidR="08891155">
        <w:rPr>
          <w:rStyle w:val="LatinChar"/>
          <w:rFonts w:cs="FrankRuehl" w:hint="cs"/>
          <w:sz w:val="28"/>
          <w:szCs w:val="28"/>
          <w:rtl/>
          <w:lang w:val="en-GB"/>
        </w:rPr>
        <w:t>.</w:t>
      </w:r>
      <w:r w:rsidR="08100507" w:rsidRPr="08100507">
        <w:rPr>
          <w:rStyle w:val="LatinChar"/>
          <w:rFonts w:cs="FrankRuehl"/>
          <w:sz w:val="28"/>
          <w:szCs w:val="28"/>
          <w:rtl/>
          <w:lang w:val="en-GB"/>
        </w:rPr>
        <w:t xml:space="preserve"> ולכך אצל גוף המעשה</w:t>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שמספר מה שעשו</w:t>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חסר אות אחת משמו</w:t>
      </w:r>
      <w:r w:rsidR="08891155">
        <w:rPr>
          <w:rStyle w:val="LatinChar"/>
          <w:rFonts w:cs="FrankRuehl" w:hint="cs"/>
          <w:sz w:val="28"/>
          <w:szCs w:val="28"/>
          <w:rtl/>
          <w:lang w:val="en-GB"/>
        </w:rPr>
        <w:t>.</w:t>
      </w:r>
      <w:r w:rsidR="08100507" w:rsidRPr="08100507">
        <w:rPr>
          <w:rStyle w:val="LatinChar"/>
          <w:rFonts w:cs="FrankRuehl"/>
          <w:sz w:val="28"/>
          <w:szCs w:val="28"/>
          <w:rtl/>
          <w:lang w:val="en-GB"/>
        </w:rPr>
        <w:t xml:space="preserve"> </w:t>
      </w:r>
      <w:r w:rsidR="08D709BF">
        <w:rPr>
          <w:rStyle w:val="LatinChar"/>
          <w:rFonts w:cs="FrankRuehl" w:hint="cs"/>
          <w:sz w:val="28"/>
          <w:szCs w:val="28"/>
          <w:rtl/>
          <w:lang w:val="en-GB"/>
        </w:rPr>
        <w:t>(-</w:t>
      </w:r>
      <w:r w:rsidR="08100507" w:rsidRPr="08100507">
        <w:rPr>
          <w:rStyle w:val="LatinChar"/>
          <w:rFonts w:cs="FrankRuehl"/>
          <w:sz w:val="28"/>
          <w:szCs w:val="28"/>
          <w:rtl/>
          <w:lang w:val="en-GB"/>
        </w:rPr>
        <w:t>והמן</w:t>
      </w:r>
      <w:r w:rsidR="08D709BF">
        <w:rPr>
          <w:rStyle w:val="LatinChar"/>
          <w:rFonts w:cs="FrankRuehl" w:hint="cs"/>
          <w:sz w:val="28"/>
          <w:szCs w:val="28"/>
          <w:rtl/>
          <w:lang w:val="en-GB"/>
        </w:rPr>
        <w:t>-) [וכאן]</w:t>
      </w:r>
      <w:r w:rsidR="08100507" w:rsidRPr="08100507">
        <w:rPr>
          <w:rStyle w:val="LatinChar"/>
          <w:rFonts w:cs="FrankRuehl"/>
          <w:sz w:val="28"/>
          <w:szCs w:val="28"/>
          <w:rtl/>
          <w:lang w:val="en-GB"/>
        </w:rPr>
        <w:t xml:space="preserve"> שלא זכר רק מה שנכתב בספר דברי הימים</w:t>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שם כתוב </w:t>
      </w:r>
      <w:r w:rsidR="08D709BF">
        <w:rPr>
          <w:rStyle w:val="LatinChar"/>
          <w:rFonts w:cs="FrankRuehl" w:hint="cs"/>
          <w:sz w:val="28"/>
          <w:szCs w:val="28"/>
          <w:rtl/>
          <w:lang w:val="en-GB"/>
        </w:rPr>
        <w:t>"</w:t>
      </w:r>
      <w:r w:rsidR="08100507" w:rsidRPr="08100507">
        <w:rPr>
          <w:rStyle w:val="LatinChar"/>
          <w:rFonts w:cs="FrankRuehl"/>
          <w:sz w:val="28"/>
          <w:szCs w:val="28"/>
          <w:rtl/>
          <w:lang w:val="en-GB"/>
        </w:rPr>
        <w:t>בגתנא</w:t>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שא</w:t>
      </w:r>
      <w:r w:rsidR="08D709BF">
        <w:rPr>
          <w:rStyle w:val="LatinChar"/>
          <w:rFonts w:cs="FrankRuehl" w:hint="cs"/>
          <w:sz w:val="28"/>
          <w:szCs w:val="28"/>
          <w:rtl/>
          <w:lang w:val="en-GB"/>
        </w:rPr>
        <w:t>ם לא כן</w:t>
      </w:r>
      <w:r w:rsidR="08C2751F">
        <w:rPr>
          <w:rStyle w:val="FootnoteReference"/>
          <w:rFonts w:cs="FrankRuehl"/>
          <w:szCs w:val="28"/>
          <w:rtl/>
        </w:rPr>
        <w:footnoteReference w:id="73"/>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לא נדע מי היה</w:t>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כי שמא </w:t>
      </w:r>
      <w:r w:rsidR="08C2751F">
        <w:rPr>
          <w:rStyle w:val="LatinChar"/>
          <w:rFonts w:cs="FrankRuehl" w:hint="cs"/>
          <w:sz w:val="28"/>
          <w:szCs w:val="28"/>
          <w:rtl/>
          <w:lang w:val="en-GB"/>
        </w:rPr>
        <w:t>"</w:t>
      </w:r>
      <w:r w:rsidR="08100507" w:rsidRPr="08100507">
        <w:rPr>
          <w:rStyle w:val="LatinChar"/>
          <w:rFonts w:cs="FrankRuehl"/>
          <w:sz w:val="28"/>
          <w:szCs w:val="28"/>
          <w:rtl/>
          <w:lang w:val="en-GB"/>
        </w:rPr>
        <w:t>בגתן</w:t>
      </w:r>
      <w:r w:rsidR="08C2751F">
        <w:rPr>
          <w:rStyle w:val="LatinChar"/>
          <w:rFonts w:cs="FrankRuehl" w:hint="cs"/>
          <w:sz w:val="28"/>
          <w:szCs w:val="28"/>
          <w:rtl/>
          <w:lang w:val="en-GB"/>
        </w:rPr>
        <w:t>"</w:t>
      </w:r>
      <w:r w:rsidR="08100507" w:rsidRPr="08100507">
        <w:rPr>
          <w:rStyle w:val="LatinChar"/>
          <w:rFonts w:cs="FrankRuehl"/>
          <w:sz w:val="28"/>
          <w:szCs w:val="28"/>
          <w:rtl/>
          <w:lang w:val="en-GB"/>
        </w:rPr>
        <w:t xml:space="preserve"> היה שמו</w:t>
      </w:r>
      <w:r w:rsidR="08C2751F">
        <w:rPr>
          <w:rStyle w:val="FootnoteReference"/>
          <w:rFonts w:cs="FrankRuehl"/>
          <w:szCs w:val="28"/>
          <w:rtl/>
        </w:rPr>
        <w:footnoteReference w:id="74"/>
      </w:r>
      <w:r w:rsidR="08D709BF">
        <w:rPr>
          <w:rStyle w:val="LatinChar"/>
          <w:rFonts w:cs="FrankRuehl" w:hint="cs"/>
          <w:sz w:val="28"/>
          <w:szCs w:val="28"/>
          <w:rtl/>
          <w:lang w:val="en-GB"/>
        </w:rPr>
        <w:t>,</w:t>
      </w:r>
      <w:r w:rsidR="08100507" w:rsidRPr="08100507">
        <w:rPr>
          <w:rStyle w:val="LatinChar"/>
          <w:rFonts w:cs="FrankRuehl"/>
          <w:sz w:val="28"/>
          <w:szCs w:val="28"/>
          <w:rtl/>
          <w:lang w:val="en-GB"/>
        </w:rPr>
        <w:t xml:space="preserve"> לכך הוצרך להזכיר אותו בשמו </w:t>
      </w:r>
      <w:r w:rsidR="08C2751F">
        <w:rPr>
          <w:rStyle w:val="LatinChar"/>
          <w:rFonts w:cs="FrankRuehl" w:hint="cs"/>
          <w:sz w:val="28"/>
          <w:szCs w:val="28"/>
          <w:rtl/>
          <w:lang w:val="en-GB"/>
        </w:rPr>
        <w:t>"</w:t>
      </w:r>
      <w:r w:rsidR="08100507" w:rsidRPr="08100507">
        <w:rPr>
          <w:rStyle w:val="LatinChar"/>
          <w:rFonts w:cs="FrankRuehl"/>
          <w:sz w:val="28"/>
          <w:szCs w:val="28"/>
          <w:rtl/>
          <w:lang w:val="en-GB"/>
        </w:rPr>
        <w:t>בגתנא</w:t>
      </w:r>
      <w:r w:rsidR="08C2751F">
        <w:rPr>
          <w:rStyle w:val="LatinChar"/>
          <w:rFonts w:cs="FrankRuehl" w:hint="cs"/>
          <w:sz w:val="28"/>
          <w:szCs w:val="28"/>
          <w:rtl/>
          <w:lang w:val="en-GB"/>
        </w:rPr>
        <w:t>"</w:t>
      </w:r>
      <w:r w:rsidR="088C6188">
        <w:rPr>
          <w:rStyle w:val="FootnoteReference"/>
          <w:rFonts w:cs="FrankRuehl"/>
          <w:szCs w:val="28"/>
          <w:rtl/>
        </w:rPr>
        <w:footnoteReference w:id="75"/>
      </w:r>
      <w:r w:rsidR="08100507" w:rsidRPr="08100507">
        <w:rPr>
          <w:rStyle w:val="LatinChar"/>
          <w:rFonts w:cs="FrankRuehl"/>
          <w:sz w:val="28"/>
          <w:szCs w:val="28"/>
          <w:rtl/>
          <w:lang w:val="en-GB"/>
        </w:rPr>
        <w:t xml:space="preserve">. </w:t>
      </w:r>
    </w:p>
    <w:p w:rsidR="089337A0" w:rsidRPr="089337A0" w:rsidRDefault="087B7796" w:rsidP="084D51D7">
      <w:pPr>
        <w:jc w:val="both"/>
        <w:rPr>
          <w:rStyle w:val="LatinChar"/>
          <w:rFonts w:cs="FrankRuehl" w:hint="cs"/>
          <w:sz w:val="28"/>
          <w:szCs w:val="28"/>
          <w:rtl/>
          <w:lang w:val="en-GB"/>
        </w:rPr>
      </w:pPr>
      <w:r>
        <w:rPr>
          <w:rStyle w:val="LatinChar"/>
          <w:rtl/>
        </w:rPr>
        <w:t>#</w:t>
      </w:r>
      <w:r w:rsidR="089337A0" w:rsidRPr="089337A0">
        <w:rPr>
          <w:rStyle w:val="Title1"/>
          <w:rFonts w:hint="cs"/>
          <w:rtl/>
        </w:rPr>
        <w:t>"</w:t>
      </w:r>
      <w:r w:rsidR="089337A0" w:rsidRPr="089337A0">
        <w:rPr>
          <w:rStyle w:val="Title1"/>
          <w:rtl/>
          <w:lang w:val="en-GB"/>
        </w:rPr>
        <w:t>יקר וגדולה</w:t>
      </w:r>
      <w:r w:rsidR="089337A0" w:rsidRPr="089337A0">
        <w:rPr>
          <w:rStyle w:val="Title1"/>
          <w:rFonts w:hint="cs"/>
          <w:rtl/>
        </w:rPr>
        <w:t>"</w:t>
      </w:r>
      <w:r w:rsidR="089337A0" w:rsidRPr="089337A0">
        <w:rPr>
          <w:rStyle w:val="LatinChar"/>
          <w:rtl/>
        </w:rPr>
        <w:t>=</w:t>
      </w:r>
      <w:r w:rsidR="089337A0" w:rsidRPr="089337A0">
        <w:rPr>
          <w:rStyle w:val="LatinChar"/>
          <w:rFonts w:cs="FrankRuehl"/>
          <w:sz w:val="28"/>
          <w:szCs w:val="28"/>
          <w:rtl/>
          <w:lang w:val="en-GB"/>
        </w:rPr>
        <w:t xml:space="preserve"> </w:t>
      </w:r>
      <w:r w:rsidR="089337A0" w:rsidRPr="089337A0">
        <w:rPr>
          <w:rStyle w:val="LatinChar"/>
          <w:rFonts w:cs="Dbs-Rashi"/>
          <w:szCs w:val="20"/>
          <w:rtl/>
          <w:lang w:val="en-GB"/>
        </w:rPr>
        <w:t>(</w:t>
      </w:r>
      <w:r w:rsidR="089337A0" w:rsidRPr="089337A0">
        <w:rPr>
          <w:rStyle w:val="LatinChar"/>
          <w:rFonts w:cs="Dbs-Rashi" w:hint="cs"/>
          <w:szCs w:val="20"/>
          <w:rtl/>
          <w:lang w:val="en-GB"/>
        </w:rPr>
        <w:t>פסוק</w:t>
      </w:r>
      <w:r w:rsidR="089337A0" w:rsidRPr="089337A0">
        <w:rPr>
          <w:rStyle w:val="LatinChar"/>
          <w:rFonts w:cs="Dbs-Rashi"/>
          <w:szCs w:val="20"/>
          <w:rtl/>
          <w:lang w:val="en-GB"/>
        </w:rPr>
        <w:t xml:space="preserve"> ג)</w:t>
      </w:r>
      <w:r w:rsidR="089337A0">
        <w:rPr>
          <w:rStyle w:val="FootnoteReference"/>
          <w:rFonts w:cs="FrankRuehl"/>
          <w:szCs w:val="28"/>
          <w:rtl/>
        </w:rPr>
        <w:footnoteReference w:id="76"/>
      </w:r>
      <w:r w:rsidR="089337A0">
        <w:rPr>
          <w:rStyle w:val="LatinChar"/>
          <w:rFonts w:cs="FrankRuehl" w:hint="cs"/>
          <w:sz w:val="28"/>
          <w:szCs w:val="28"/>
          <w:rtl/>
          <w:lang w:val="en-GB"/>
        </w:rPr>
        <w:t>.</w:t>
      </w:r>
      <w:r w:rsidR="089337A0" w:rsidRPr="089337A0">
        <w:rPr>
          <w:rStyle w:val="LatinChar"/>
          <w:rFonts w:cs="FrankRuehl"/>
          <w:sz w:val="28"/>
          <w:szCs w:val="28"/>
          <w:rtl/>
          <w:lang w:val="en-GB"/>
        </w:rPr>
        <w:t xml:space="preserve"> פי</w:t>
      </w:r>
      <w:r w:rsidR="089337A0">
        <w:rPr>
          <w:rStyle w:val="LatinChar"/>
          <w:rFonts w:cs="FrankRuehl" w:hint="cs"/>
          <w:sz w:val="28"/>
          <w:szCs w:val="28"/>
          <w:rtl/>
          <w:lang w:val="en-GB"/>
        </w:rPr>
        <w:t>רוש</w:t>
      </w:r>
      <w:r w:rsidR="089337A0" w:rsidRPr="089337A0">
        <w:rPr>
          <w:rStyle w:val="LatinChar"/>
          <w:rFonts w:cs="FrankRuehl"/>
          <w:sz w:val="28"/>
          <w:szCs w:val="28"/>
          <w:rtl/>
          <w:lang w:val="en-GB"/>
        </w:rPr>
        <w:t xml:space="preserve"> </w:t>
      </w:r>
      <w:r w:rsidR="089337A0">
        <w:rPr>
          <w:rStyle w:val="LatinChar"/>
          <w:rFonts w:cs="FrankRuehl" w:hint="cs"/>
          <w:sz w:val="28"/>
          <w:szCs w:val="28"/>
          <w:rtl/>
          <w:lang w:val="en-GB"/>
        </w:rPr>
        <w:t>"</w:t>
      </w:r>
      <w:r w:rsidR="089337A0" w:rsidRPr="089337A0">
        <w:rPr>
          <w:rStyle w:val="LatinChar"/>
          <w:rFonts w:cs="FrankRuehl"/>
          <w:sz w:val="28"/>
          <w:szCs w:val="28"/>
          <w:rtl/>
          <w:lang w:val="en-GB"/>
        </w:rPr>
        <w:t>יקר</w:t>
      </w:r>
      <w:r w:rsidR="086F5A22">
        <w:rPr>
          <w:rStyle w:val="LatinChar"/>
          <w:rFonts w:cs="FrankRuehl" w:hint="cs"/>
          <w:sz w:val="28"/>
          <w:szCs w:val="28"/>
          <w:rtl/>
          <w:lang w:val="en-GB"/>
        </w:rPr>
        <w:t>"</w:t>
      </w:r>
      <w:r w:rsidR="089337A0" w:rsidRPr="089337A0">
        <w:rPr>
          <w:rStyle w:val="LatinChar"/>
          <w:rFonts w:cs="FrankRuehl"/>
          <w:sz w:val="28"/>
          <w:szCs w:val="28"/>
          <w:rtl/>
          <w:lang w:val="en-GB"/>
        </w:rPr>
        <w:t xml:space="preserve"> הוא הכבוד</w:t>
      </w:r>
      <w:r w:rsidR="086F5A22">
        <w:rPr>
          <w:rStyle w:val="FootnoteReference"/>
          <w:rFonts w:cs="FrankRuehl"/>
          <w:szCs w:val="28"/>
          <w:rtl/>
        </w:rPr>
        <w:footnoteReference w:id="77"/>
      </w:r>
      <w:r w:rsidR="086F5A22">
        <w:rPr>
          <w:rStyle w:val="LatinChar"/>
          <w:rFonts w:cs="FrankRuehl" w:hint="cs"/>
          <w:sz w:val="28"/>
          <w:szCs w:val="28"/>
          <w:rtl/>
          <w:lang w:val="en-GB"/>
        </w:rPr>
        <w:t>,</w:t>
      </w:r>
      <w:r w:rsidR="089337A0" w:rsidRPr="089337A0">
        <w:rPr>
          <w:rStyle w:val="LatinChar"/>
          <w:rFonts w:cs="FrankRuehl"/>
          <w:sz w:val="28"/>
          <w:szCs w:val="28"/>
          <w:rtl/>
          <w:lang w:val="en-GB"/>
        </w:rPr>
        <w:t xml:space="preserve"> והוא לפי שעה</w:t>
      </w:r>
      <w:r w:rsidR="086F5A22">
        <w:rPr>
          <w:rStyle w:val="LatinChar"/>
          <w:rFonts w:cs="FrankRuehl" w:hint="cs"/>
          <w:sz w:val="28"/>
          <w:szCs w:val="28"/>
          <w:rtl/>
          <w:lang w:val="en-GB"/>
        </w:rPr>
        <w:t>,</w:t>
      </w:r>
      <w:r w:rsidR="089337A0" w:rsidRPr="089337A0">
        <w:rPr>
          <w:rStyle w:val="LatinChar"/>
          <w:rFonts w:cs="FrankRuehl"/>
          <w:sz w:val="28"/>
          <w:szCs w:val="28"/>
          <w:rtl/>
          <w:lang w:val="en-GB"/>
        </w:rPr>
        <w:t xml:space="preserve"> ויכול לעשות לפי שעה יקר גדול מאוד</w:t>
      </w:r>
      <w:r w:rsidR="0816192E">
        <w:rPr>
          <w:rStyle w:val="LatinChar"/>
          <w:rFonts w:cs="FrankRuehl" w:hint="cs"/>
          <w:sz w:val="28"/>
          <w:szCs w:val="28"/>
          <w:rtl/>
          <w:lang w:val="en-GB"/>
        </w:rPr>
        <w:t>,</w:t>
      </w:r>
      <w:r w:rsidR="089337A0" w:rsidRPr="089337A0">
        <w:rPr>
          <w:rStyle w:val="LatinChar"/>
          <w:rFonts w:cs="FrankRuehl"/>
          <w:sz w:val="28"/>
          <w:szCs w:val="28"/>
          <w:rtl/>
          <w:lang w:val="en-GB"/>
        </w:rPr>
        <w:t xml:space="preserve"> ו</w:t>
      </w:r>
      <w:r w:rsidR="0816192E">
        <w:rPr>
          <w:rStyle w:val="LatinChar"/>
          <w:rFonts w:cs="FrankRuehl" w:hint="cs"/>
          <w:sz w:val="28"/>
          <w:szCs w:val="28"/>
          <w:rtl/>
          <w:lang w:val="en-GB"/>
        </w:rPr>
        <w:t>"</w:t>
      </w:r>
      <w:r w:rsidR="089337A0" w:rsidRPr="089337A0">
        <w:rPr>
          <w:rStyle w:val="LatinChar"/>
          <w:rFonts w:cs="FrankRuehl"/>
          <w:sz w:val="28"/>
          <w:szCs w:val="28"/>
          <w:rtl/>
          <w:lang w:val="en-GB"/>
        </w:rPr>
        <w:t>גדולה</w:t>
      </w:r>
      <w:r w:rsidR="0816192E">
        <w:rPr>
          <w:rStyle w:val="LatinChar"/>
          <w:rFonts w:cs="FrankRuehl" w:hint="cs"/>
          <w:sz w:val="28"/>
          <w:szCs w:val="28"/>
          <w:rtl/>
          <w:lang w:val="en-GB"/>
        </w:rPr>
        <w:t>"</w:t>
      </w:r>
      <w:r w:rsidR="089337A0" w:rsidRPr="089337A0">
        <w:rPr>
          <w:rStyle w:val="LatinChar"/>
          <w:rFonts w:cs="FrankRuehl"/>
          <w:sz w:val="28"/>
          <w:szCs w:val="28"/>
          <w:rtl/>
          <w:lang w:val="en-GB"/>
        </w:rPr>
        <w:t xml:space="preserve"> הוא גדולה שהיא תמיד</w:t>
      </w:r>
      <w:r w:rsidR="0816192E">
        <w:rPr>
          <w:rStyle w:val="LatinChar"/>
          <w:rFonts w:cs="FrankRuehl" w:hint="cs"/>
          <w:sz w:val="28"/>
          <w:szCs w:val="28"/>
          <w:rtl/>
          <w:lang w:val="en-GB"/>
        </w:rPr>
        <w:t>י</w:t>
      </w:r>
      <w:r w:rsidR="089337A0" w:rsidRPr="089337A0">
        <w:rPr>
          <w:rStyle w:val="LatinChar"/>
          <w:rFonts w:cs="FrankRuehl"/>
          <w:sz w:val="28"/>
          <w:szCs w:val="28"/>
          <w:rtl/>
          <w:lang w:val="en-GB"/>
        </w:rPr>
        <w:t>ת נשארת</w:t>
      </w:r>
      <w:r w:rsidR="089B28FB">
        <w:rPr>
          <w:rStyle w:val="FootnoteReference"/>
          <w:rFonts w:cs="FrankRuehl"/>
          <w:szCs w:val="28"/>
          <w:rtl/>
        </w:rPr>
        <w:footnoteReference w:id="78"/>
      </w:r>
      <w:r w:rsidR="0816192E">
        <w:rPr>
          <w:rStyle w:val="LatinChar"/>
          <w:rFonts w:cs="FrankRuehl" w:hint="cs"/>
          <w:sz w:val="28"/>
          <w:szCs w:val="28"/>
          <w:rtl/>
          <w:lang w:val="en-GB"/>
        </w:rPr>
        <w:t>.</w:t>
      </w:r>
      <w:r w:rsidR="089337A0" w:rsidRPr="089337A0">
        <w:rPr>
          <w:rStyle w:val="LatinChar"/>
          <w:rFonts w:cs="FrankRuehl"/>
          <w:sz w:val="28"/>
          <w:szCs w:val="28"/>
          <w:rtl/>
          <w:lang w:val="en-GB"/>
        </w:rPr>
        <w:t xml:space="preserve"> וכדי שיחשוב המן כי המלך רוצה לעשות לו יקר זה</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שאם ידע שאין הדבר מגיע לו יהיה ממעט מן הכבוד</w:t>
      </w:r>
      <w:r w:rsidR="089C01E4">
        <w:rPr>
          <w:rStyle w:val="FootnoteReference"/>
          <w:rFonts w:cs="FrankRuehl"/>
          <w:szCs w:val="28"/>
          <w:rtl/>
        </w:rPr>
        <w:footnoteReference w:id="79"/>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ולכך לא שאל רק </w:t>
      </w:r>
      <w:r w:rsidR="089C01E4" w:rsidRPr="089C01E4">
        <w:rPr>
          <w:rStyle w:val="LatinChar"/>
          <w:rFonts w:cs="Dbs-Rashi" w:hint="cs"/>
          <w:szCs w:val="20"/>
          <w:rtl/>
          <w:lang w:val="en-GB"/>
        </w:rPr>
        <w:t>(להלן פסוק ו)</w:t>
      </w:r>
      <w:r w:rsidR="089C01E4">
        <w:rPr>
          <w:rStyle w:val="LatinChar"/>
          <w:rFonts w:cs="FrankRuehl" w:hint="cs"/>
          <w:sz w:val="28"/>
          <w:szCs w:val="28"/>
          <w:rtl/>
          <w:lang w:val="en-GB"/>
        </w:rPr>
        <w:t xml:space="preserve"> "</w:t>
      </w:r>
      <w:r w:rsidR="089337A0" w:rsidRPr="089337A0">
        <w:rPr>
          <w:rStyle w:val="LatinChar"/>
          <w:rFonts w:cs="FrankRuehl"/>
          <w:sz w:val="28"/>
          <w:szCs w:val="28"/>
          <w:rtl/>
          <w:lang w:val="en-GB"/>
        </w:rPr>
        <w:t>מה לעשות באיש אשר המלך חפץ ביקרו</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אבל </w:t>
      </w:r>
      <w:r w:rsidR="089C01E4">
        <w:rPr>
          <w:rStyle w:val="LatinChar"/>
          <w:rFonts w:cs="FrankRuehl" w:hint="cs"/>
          <w:sz w:val="28"/>
          <w:szCs w:val="28"/>
          <w:rtl/>
          <w:lang w:val="en-GB"/>
        </w:rPr>
        <w:t>"</w:t>
      </w:r>
      <w:r w:rsidR="089337A0" w:rsidRPr="089337A0">
        <w:rPr>
          <w:rStyle w:val="LatinChar"/>
          <w:rFonts w:cs="FrankRuehl"/>
          <w:sz w:val="28"/>
          <w:szCs w:val="28"/>
          <w:rtl/>
          <w:lang w:val="en-GB"/>
        </w:rPr>
        <w:t>גדולה</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לא שאל</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כי אז יהיה יודע המן כי לא אליו מגיע</w:t>
      </w:r>
      <w:r w:rsidR="084D51D7">
        <w:rPr>
          <w:rStyle w:val="LatinChar"/>
          <w:rFonts w:cs="FrankRuehl" w:hint="cs"/>
          <w:sz w:val="28"/>
          <w:szCs w:val="28"/>
          <w:rtl/>
          <w:lang w:val="en-GB"/>
        </w:rPr>
        <w:t>ים</w:t>
      </w:r>
      <w:r w:rsidR="08F340A9">
        <w:rPr>
          <w:rStyle w:val="LatinChar"/>
          <w:rFonts w:cs="FrankRuehl" w:hint="cs"/>
          <w:sz w:val="28"/>
          <w:szCs w:val="28"/>
          <w:rtl/>
          <w:lang w:val="en-GB"/>
        </w:rPr>
        <w:t>*</w:t>
      </w:r>
      <w:r w:rsidR="089337A0" w:rsidRPr="089337A0">
        <w:rPr>
          <w:rStyle w:val="LatinChar"/>
          <w:rFonts w:cs="FrankRuehl"/>
          <w:sz w:val="28"/>
          <w:szCs w:val="28"/>
          <w:rtl/>
          <w:lang w:val="en-GB"/>
        </w:rPr>
        <w:t xml:space="preserve"> הדברים</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כי המן כבר גדלו המלך מכל השרים</w:t>
      </w:r>
      <w:r w:rsidR="089C01E4">
        <w:rPr>
          <w:rStyle w:val="LatinChar"/>
          <w:rFonts w:cs="FrankRuehl" w:hint="cs"/>
          <w:sz w:val="28"/>
          <w:szCs w:val="28"/>
          <w:rtl/>
          <w:lang w:val="en-GB"/>
        </w:rPr>
        <w:t xml:space="preserve"> </w:t>
      </w:r>
      <w:r w:rsidR="089C01E4" w:rsidRPr="089C01E4">
        <w:rPr>
          <w:rStyle w:val="LatinChar"/>
          <w:rFonts w:cs="Dbs-Rashi" w:hint="cs"/>
          <w:szCs w:val="20"/>
          <w:rtl/>
          <w:lang w:val="en-GB"/>
        </w:rPr>
        <w:t>(למעלה ג, א)</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ומה יעשה לו יותר</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לכך אמר המלך </w:t>
      </w:r>
      <w:r w:rsidR="089C01E4">
        <w:rPr>
          <w:rStyle w:val="LatinChar"/>
          <w:rFonts w:cs="FrankRuehl" w:hint="cs"/>
          <w:sz w:val="28"/>
          <w:szCs w:val="28"/>
          <w:rtl/>
          <w:lang w:val="en-GB"/>
        </w:rPr>
        <w:t>"</w:t>
      </w:r>
      <w:r w:rsidR="089337A0" w:rsidRPr="089337A0">
        <w:rPr>
          <w:rStyle w:val="LatinChar"/>
          <w:rFonts w:cs="FrankRuehl"/>
          <w:sz w:val="28"/>
          <w:szCs w:val="28"/>
          <w:rtl/>
          <w:lang w:val="en-GB"/>
        </w:rPr>
        <w:t>מה לעשות באיש אשר המלך חפץ ביקרו</w:t>
      </w:r>
      <w:r w:rsidR="089C01E4">
        <w:rPr>
          <w:rStyle w:val="LatinChar"/>
          <w:rFonts w:cs="FrankRuehl" w:hint="cs"/>
          <w:sz w:val="28"/>
          <w:szCs w:val="28"/>
          <w:rtl/>
          <w:lang w:val="en-GB"/>
        </w:rPr>
        <w:t>",</w:t>
      </w:r>
      <w:r w:rsidR="089337A0" w:rsidRPr="089337A0">
        <w:rPr>
          <w:rStyle w:val="LatinChar"/>
          <w:rFonts w:cs="FrankRuehl"/>
          <w:sz w:val="28"/>
          <w:szCs w:val="28"/>
          <w:rtl/>
          <w:lang w:val="en-GB"/>
        </w:rPr>
        <w:t xml:space="preserve"> כי גדולה תמידית אי אפשר לעשות להמן יותר.</w:t>
      </w:r>
    </w:p>
    <w:p w:rsidR="08F77E8E" w:rsidRDefault="087B7796" w:rsidP="088E690A">
      <w:pPr>
        <w:jc w:val="both"/>
        <w:rPr>
          <w:rStyle w:val="LatinChar"/>
          <w:rFonts w:cs="FrankRuehl" w:hint="cs"/>
          <w:sz w:val="28"/>
          <w:szCs w:val="28"/>
          <w:rtl/>
          <w:lang w:val="en-GB"/>
        </w:rPr>
      </w:pPr>
      <w:r>
        <w:rPr>
          <w:rStyle w:val="LatinChar"/>
          <w:rtl/>
        </w:rPr>
        <w:t>#</w:t>
      </w:r>
      <w:r w:rsidR="08A43071" w:rsidRPr="08A43071">
        <w:rPr>
          <w:rStyle w:val="Title1"/>
          <w:rFonts w:hint="cs"/>
          <w:rtl/>
        </w:rPr>
        <w:t>"</w:t>
      </w:r>
      <w:r w:rsidR="08100507" w:rsidRPr="08A43071">
        <w:rPr>
          <w:rStyle w:val="Title1"/>
          <w:rtl/>
        </w:rPr>
        <w:t>לא נעשה עמו דבר</w:t>
      </w:r>
      <w:r w:rsidR="08A43071" w:rsidRPr="08A43071">
        <w:rPr>
          <w:rStyle w:val="Title1"/>
          <w:rFonts w:hint="cs"/>
          <w:rtl/>
        </w:rPr>
        <w:t>"</w:t>
      </w:r>
      <w:r w:rsidR="08A43071" w:rsidRPr="08A43071">
        <w:rPr>
          <w:rStyle w:val="LatinChar"/>
          <w:rtl/>
        </w:rPr>
        <w:t>=</w:t>
      </w:r>
      <w:r w:rsidR="08A43071">
        <w:rPr>
          <w:rStyle w:val="LatinChar"/>
          <w:rFonts w:cs="FrankRuehl" w:hint="cs"/>
          <w:sz w:val="28"/>
          <w:szCs w:val="28"/>
          <w:rtl/>
          <w:lang w:val="en-GB"/>
        </w:rPr>
        <w:t>.</w:t>
      </w:r>
      <w:r w:rsidR="08100507" w:rsidRPr="08100507">
        <w:rPr>
          <w:rStyle w:val="LatinChar"/>
          <w:rFonts w:cs="FrankRuehl"/>
          <w:sz w:val="28"/>
          <w:szCs w:val="28"/>
          <w:rtl/>
          <w:lang w:val="en-GB"/>
        </w:rPr>
        <w:t xml:space="preserve"> ויש לשאול</w:t>
      </w:r>
      <w:r w:rsidR="08A43071">
        <w:rPr>
          <w:rStyle w:val="LatinChar"/>
          <w:rFonts w:cs="FrankRuehl" w:hint="cs"/>
          <w:sz w:val="28"/>
          <w:szCs w:val="28"/>
          <w:rtl/>
          <w:lang w:val="en-GB"/>
        </w:rPr>
        <w:t>,</w:t>
      </w:r>
      <w:r w:rsidR="08100507" w:rsidRPr="08100507">
        <w:rPr>
          <w:rStyle w:val="LatinChar"/>
          <w:rFonts w:cs="FrankRuehl"/>
          <w:sz w:val="28"/>
          <w:szCs w:val="28"/>
          <w:rtl/>
          <w:lang w:val="en-GB"/>
        </w:rPr>
        <w:t xml:space="preserve"> למה לא עשה לו בתחלה</w:t>
      </w:r>
      <w:r w:rsidR="08E63E4C">
        <w:rPr>
          <w:rStyle w:val="FootnoteReference"/>
          <w:rFonts w:cs="FrankRuehl"/>
          <w:szCs w:val="28"/>
          <w:rtl/>
        </w:rPr>
        <w:footnoteReference w:id="80"/>
      </w:r>
      <w:r w:rsidR="089337A0">
        <w:rPr>
          <w:rStyle w:val="LatinChar"/>
          <w:rFonts w:cs="FrankRuehl" w:hint="cs"/>
          <w:sz w:val="28"/>
          <w:szCs w:val="28"/>
          <w:rtl/>
          <w:lang w:val="en-GB"/>
        </w:rPr>
        <w:t>.</w:t>
      </w:r>
      <w:r w:rsidR="08100507" w:rsidRPr="08100507">
        <w:rPr>
          <w:rStyle w:val="LatinChar"/>
          <w:rFonts w:cs="FrankRuehl"/>
          <w:sz w:val="28"/>
          <w:szCs w:val="28"/>
          <w:rtl/>
          <w:lang w:val="en-GB"/>
        </w:rPr>
        <w:t xml:space="preserve"> ויש לומר</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כי מן הש</w:t>
      </w:r>
      <w:r w:rsidR="086C2A2F">
        <w:rPr>
          <w:rStyle w:val="LatinChar"/>
          <w:rFonts w:cs="FrankRuehl" w:hint="cs"/>
          <w:sz w:val="28"/>
          <w:szCs w:val="28"/>
          <w:rtl/>
          <w:lang w:val="en-GB"/>
        </w:rPr>
        <w:t>ם יתברך</w:t>
      </w:r>
      <w:r w:rsidR="08100507" w:rsidRPr="08100507">
        <w:rPr>
          <w:rStyle w:val="LatinChar"/>
          <w:rFonts w:cs="FrankRuehl"/>
          <w:sz w:val="28"/>
          <w:szCs w:val="28"/>
          <w:rtl/>
          <w:lang w:val="en-GB"/>
        </w:rPr>
        <w:t xml:space="preserve"> הי</w:t>
      </w:r>
      <w:r w:rsidR="086C2A2F">
        <w:rPr>
          <w:rStyle w:val="LatinChar"/>
          <w:rFonts w:cs="FrankRuehl" w:hint="cs"/>
          <w:sz w:val="28"/>
          <w:szCs w:val="28"/>
          <w:rtl/>
          <w:lang w:val="en-GB"/>
        </w:rPr>
        <w:t>ה</w:t>
      </w:r>
      <w:r w:rsidR="08100507" w:rsidRPr="08100507">
        <w:rPr>
          <w:rStyle w:val="LatinChar"/>
          <w:rFonts w:cs="FrankRuehl"/>
          <w:sz w:val="28"/>
          <w:szCs w:val="28"/>
          <w:rtl/>
          <w:lang w:val="en-GB"/>
        </w:rPr>
        <w:t xml:space="preserve"> דבר זה</w:t>
      </w:r>
      <w:r w:rsidR="086C2A2F">
        <w:rPr>
          <w:rStyle w:val="LatinChar"/>
          <w:rFonts w:cs="FrankRuehl" w:hint="cs"/>
          <w:sz w:val="28"/>
          <w:szCs w:val="28"/>
          <w:rtl/>
          <w:lang w:val="en-GB"/>
        </w:rPr>
        <w:t>,</w:t>
      </w:r>
      <w:r w:rsidR="08100507" w:rsidRPr="08100507">
        <w:rPr>
          <w:rStyle w:val="LatinChar"/>
          <w:rFonts w:cs="FrankRuehl"/>
          <w:sz w:val="28"/>
          <w:szCs w:val="28"/>
          <w:rtl/>
          <w:lang w:val="en-GB"/>
        </w:rPr>
        <w:t xml:space="preserve"> שיהיה שמור למרדכי באחרונה</w:t>
      </w:r>
      <w:r w:rsidR="086C2A2F">
        <w:rPr>
          <w:rStyle w:val="FootnoteReference"/>
          <w:rFonts w:cs="FrankRuehl"/>
          <w:szCs w:val="28"/>
          <w:rtl/>
        </w:rPr>
        <w:footnoteReference w:id="81"/>
      </w:r>
      <w:r w:rsidR="086C2A2F">
        <w:rPr>
          <w:rStyle w:val="LatinChar"/>
          <w:rFonts w:cs="FrankRuehl" w:hint="cs"/>
          <w:sz w:val="28"/>
          <w:szCs w:val="28"/>
          <w:rtl/>
          <w:lang w:val="en-GB"/>
        </w:rPr>
        <w:t>.</w:t>
      </w:r>
      <w:r w:rsidR="08100507" w:rsidRPr="08100507">
        <w:rPr>
          <w:rStyle w:val="LatinChar"/>
          <w:rFonts w:cs="FrankRuehl"/>
          <w:sz w:val="28"/>
          <w:szCs w:val="28"/>
          <w:rtl/>
          <w:lang w:val="en-GB"/>
        </w:rPr>
        <w:t xml:space="preserve"> ועוד יש לפרש</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כי מתחלה חשב אחשורוש כי אין צריך לעשות יקר וגדולה </w:t>
      </w:r>
      <w:r w:rsidR="08F77E8E">
        <w:rPr>
          <w:rStyle w:val="LatinChar"/>
          <w:rFonts w:cs="FrankRuehl" w:hint="cs"/>
          <w:sz w:val="28"/>
          <w:szCs w:val="28"/>
          <w:rtl/>
          <w:lang w:val="en-GB"/>
        </w:rPr>
        <w:t>[ל]</w:t>
      </w:r>
      <w:r w:rsidR="08100507" w:rsidRPr="08100507">
        <w:rPr>
          <w:rStyle w:val="LatinChar"/>
          <w:rFonts w:cs="FrankRuehl"/>
          <w:sz w:val="28"/>
          <w:szCs w:val="28"/>
          <w:rtl/>
          <w:lang w:val="en-GB"/>
        </w:rPr>
        <w:t>מי שמציל את המלך מן המיתה</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כי חייב לעשות דבר זה אפי</w:t>
      </w:r>
      <w:r w:rsidR="08F77E8E">
        <w:rPr>
          <w:rStyle w:val="LatinChar"/>
          <w:rFonts w:cs="FrankRuehl" w:hint="cs"/>
          <w:sz w:val="28"/>
          <w:szCs w:val="28"/>
          <w:rtl/>
          <w:lang w:val="en-GB"/>
        </w:rPr>
        <w:t>לו</w:t>
      </w:r>
      <w:r w:rsidR="08100507" w:rsidRPr="08100507">
        <w:rPr>
          <w:rStyle w:val="LatinChar"/>
          <w:rFonts w:cs="FrankRuehl"/>
          <w:sz w:val="28"/>
          <w:szCs w:val="28"/>
          <w:rtl/>
          <w:lang w:val="en-GB"/>
        </w:rPr>
        <w:t xml:space="preserve"> להדיוט שבהדיוטים</w:t>
      </w:r>
      <w:r w:rsidR="0855228A">
        <w:rPr>
          <w:rStyle w:val="FootnoteReference"/>
          <w:rFonts w:cs="FrankRuehl"/>
          <w:szCs w:val="28"/>
          <w:rtl/>
        </w:rPr>
        <w:footnoteReference w:id="82"/>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ולכך למה נעשה לו יקר וגדולה</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ואחר שחשב כי אולי אסתר והמן יועצים עלי רעה</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מאחר כי אסתר זמנתה את המן</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ואין אדם רוצה לגלות</w:t>
      </w:r>
      <w:r w:rsidR="08F77E8E">
        <w:rPr>
          <w:rStyle w:val="LatinChar"/>
          <w:rFonts w:cs="FrankRuehl" w:hint="cs"/>
          <w:sz w:val="28"/>
          <w:szCs w:val="28"/>
          <w:rtl/>
          <w:lang w:val="en-GB"/>
        </w:rPr>
        <w:t xml:space="preserve"> </w:t>
      </w:r>
      <w:r w:rsidR="08F77E8E" w:rsidRPr="08F77E8E">
        <w:rPr>
          <w:rStyle w:val="LatinChar"/>
          <w:rFonts w:cs="Dbs-Rashi" w:hint="cs"/>
          <w:szCs w:val="20"/>
          <w:rtl/>
          <w:lang w:val="en-GB"/>
        </w:rPr>
        <w:t>(מגילה טו:)</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כאשר לא יהיה לו דבר טובה מזה</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כי ירא מן אסתר והמן</w:t>
      </w:r>
      <w:r w:rsidR="08F77E8E">
        <w:rPr>
          <w:rStyle w:val="FootnoteReference"/>
          <w:rFonts w:cs="FrankRuehl"/>
          <w:szCs w:val="28"/>
          <w:rtl/>
        </w:rPr>
        <w:footnoteReference w:id="83"/>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וכמו שלא עשה אחשורוש דבר טוב אל מרדכי שגלה על בגתן ותרש</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כך לא יעשה טובה למי שהוא מגלה על אסתר והמן</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ועל זה אמר </w:t>
      </w:r>
      <w:r w:rsidR="08F77E8E">
        <w:rPr>
          <w:rStyle w:val="LatinChar"/>
          <w:rFonts w:cs="FrankRuehl" w:hint="cs"/>
          <w:sz w:val="28"/>
          <w:szCs w:val="28"/>
          <w:rtl/>
          <w:lang w:val="en-GB"/>
        </w:rPr>
        <w:t>"</w:t>
      </w:r>
      <w:r w:rsidR="08100507" w:rsidRPr="08100507">
        <w:rPr>
          <w:rStyle w:val="LatinChar"/>
          <w:rFonts w:cs="FrankRuehl"/>
          <w:sz w:val="28"/>
          <w:szCs w:val="28"/>
          <w:rtl/>
          <w:lang w:val="en-GB"/>
        </w:rPr>
        <w:t>מה נעשה יקר וגדולה למרדכי על זה</w:t>
      </w:r>
      <w:r w:rsidR="08F77E8E">
        <w:rPr>
          <w:rStyle w:val="LatinChar"/>
          <w:rFonts w:cs="FrankRuehl" w:hint="cs"/>
          <w:sz w:val="28"/>
          <w:szCs w:val="28"/>
          <w:rtl/>
          <w:lang w:val="en-GB"/>
        </w:rPr>
        <w:t>",</w:t>
      </w:r>
      <w:r w:rsidR="08100507" w:rsidRPr="08100507">
        <w:rPr>
          <w:rStyle w:val="LatinChar"/>
          <w:rFonts w:cs="FrankRuehl"/>
          <w:sz w:val="28"/>
          <w:szCs w:val="28"/>
          <w:rtl/>
          <w:lang w:val="en-GB"/>
        </w:rPr>
        <w:t xml:space="preserve"> כי יש לעשות טובה </w:t>
      </w:r>
      <w:r w:rsidR="08F77E8E">
        <w:rPr>
          <w:rStyle w:val="LatinChar"/>
          <w:rFonts w:cs="FrankRuehl" w:hint="cs"/>
          <w:sz w:val="28"/>
          <w:szCs w:val="28"/>
          <w:rtl/>
          <w:lang w:val="en-GB"/>
        </w:rPr>
        <w:t>[ל]</w:t>
      </w:r>
      <w:r w:rsidR="08100507" w:rsidRPr="08100507">
        <w:rPr>
          <w:rStyle w:val="LatinChar"/>
          <w:rFonts w:cs="FrankRuehl"/>
          <w:sz w:val="28"/>
          <w:szCs w:val="28"/>
          <w:rtl/>
          <w:lang w:val="en-GB"/>
        </w:rPr>
        <w:t>מי שמגלה דבר כמו זה</w:t>
      </w:r>
      <w:r w:rsidR="088A7BC6">
        <w:rPr>
          <w:rStyle w:val="FootnoteReference"/>
          <w:rFonts w:cs="FrankRuehl"/>
          <w:szCs w:val="28"/>
          <w:rtl/>
        </w:rPr>
        <w:footnoteReference w:id="84"/>
      </w:r>
      <w:r w:rsidR="08100507" w:rsidRPr="08100507">
        <w:rPr>
          <w:rStyle w:val="LatinChar"/>
          <w:rFonts w:cs="FrankRuehl"/>
          <w:sz w:val="28"/>
          <w:szCs w:val="28"/>
          <w:rtl/>
          <w:lang w:val="en-GB"/>
        </w:rPr>
        <w:t xml:space="preserve">. </w:t>
      </w:r>
    </w:p>
    <w:p w:rsidR="089865EB" w:rsidRPr="089865EB" w:rsidRDefault="087B7796" w:rsidP="08B6711F">
      <w:pPr>
        <w:jc w:val="both"/>
        <w:rPr>
          <w:rStyle w:val="LatinChar"/>
          <w:rFonts w:cs="FrankRuehl"/>
          <w:sz w:val="28"/>
          <w:szCs w:val="28"/>
          <w:rtl/>
          <w:lang w:val="en-GB"/>
        </w:rPr>
      </w:pPr>
      <w:r>
        <w:rPr>
          <w:rStyle w:val="LatinChar"/>
          <w:rtl/>
        </w:rPr>
        <w:t>#</w:t>
      </w:r>
      <w:r w:rsidR="08F77E8E" w:rsidRPr="08F77E8E">
        <w:rPr>
          <w:rStyle w:val="Title1"/>
          <w:rFonts w:hint="cs"/>
          <w:rtl/>
        </w:rPr>
        <w:t>"</w:t>
      </w:r>
      <w:r w:rsidR="08100507" w:rsidRPr="08F77E8E">
        <w:rPr>
          <w:rStyle w:val="Title1"/>
          <w:rtl/>
        </w:rPr>
        <w:t>ויאמר המלך</w:t>
      </w:r>
      <w:r w:rsidR="08F77E8E" w:rsidRPr="08F77E8E">
        <w:rPr>
          <w:rStyle w:val="LatinChar"/>
          <w:rtl/>
        </w:rPr>
        <w:t>=</w:t>
      </w:r>
      <w:r w:rsidR="08100507" w:rsidRPr="08100507">
        <w:rPr>
          <w:rStyle w:val="LatinChar"/>
          <w:rFonts w:cs="FrankRuehl"/>
          <w:sz w:val="28"/>
          <w:szCs w:val="28"/>
          <w:rtl/>
          <w:lang w:val="en-GB"/>
        </w:rPr>
        <w:t xml:space="preserve"> מי בחצר </w:t>
      </w:r>
      <w:r w:rsidR="08100507" w:rsidRPr="088A7BC6">
        <w:rPr>
          <w:rStyle w:val="LatinChar"/>
          <w:rFonts w:cs="Dbs-Rashi"/>
          <w:szCs w:val="20"/>
          <w:rtl/>
          <w:lang w:val="en-GB"/>
        </w:rPr>
        <w:t>(</w:t>
      </w:r>
      <w:r w:rsidR="088A7BC6" w:rsidRPr="088A7BC6">
        <w:rPr>
          <w:rStyle w:val="LatinChar"/>
          <w:rFonts w:cs="Dbs-Rashi" w:hint="cs"/>
          <w:szCs w:val="20"/>
          <w:rtl/>
          <w:lang w:val="en-GB"/>
        </w:rPr>
        <w:t>פסוק</w:t>
      </w:r>
      <w:r w:rsidR="08100507" w:rsidRPr="088A7BC6">
        <w:rPr>
          <w:rStyle w:val="LatinChar"/>
          <w:rFonts w:cs="Dbs-Rashi"/>
          <w:szCs w:val="20"/>
          <w:rtl/>
          <w:lang w:val="en-GB"/>
        </w:rPr>
        <w:t xml:space="preserve"> ד)</w:t>
      </w:r>
      <w:r w:rsidR="088A7BC6">
        <w:rPr>
          <w:rStyle w:val="LatinChar"/>
          <w:rFonts w:cs="FrankRuehl" w:hint="cs"/>
          <w:sz w:val="28"/>
          <w:szCs w:val="28"/>
          <w:rtl/>
          <w:lang w:val="en-GB"/>
        </w:rPr>
        <w:t>.</w:t>
      </w:r>
      <w:r w:rsidR="08100507" w:rsidRPr="08100507">
        <w:rPr>
          <w:rStyle w:val="LatinChar"/>
          <w:rFonts w:cs="FrankRuehl"/>
          <w:sz w:val="28"/>
          <w:szCs w:val="28"/>
          <w:rtl/>
          <w:lang w:val="en-GB"/>
        </w:rPr>
        <w:t xml:space="preserve"> מה שהיה שואל המלך </w:t>
      </w:r>
      <w:r w:rsidR="088A7BC6">
        <w:rPr>
          <w:rStyle w:val="LatinChar"/>
          <w:rFonts w:cs="FrankRuehl" w:hint="cs"/>
          <w:sz w:val="28"/>
          <w:szCs w:val="28"/>
          <w:rtl/>
          <w:lang w:val="en-GB"/>
        </w:rPr>
        <w:t>"</w:t>
      </w:r>
      <w:r w:rsidR="08100507" w:rsidRPr="08100507">
        <w:rPr>
          <w:rStyle w:val="LatinChar"/>
          <w:rFonts w:cs="FrankRuehl"/>
          <w:sz w:val="28"/>
          <w:szCs w:val="28"/>
          <w:rtl/>
          <w:lang w:val="en-GB"/>
        </w:rPr>
        <w:t>מי בחצר</w:t>
      </w:r>
      <w:r w:rsidR="088A7BC6">
        <w:rPr>
          <w:rStyle w:val="LatinChar"/>
          <w:rFonts w:cs="FrankRuehl" w:hint="cs"/>
          <w:sz w:val="28"/>
          <w:szCs w:val="28"/>
          <w:rtl/>
          <w:lang w:val="en-GB"/>
        </w:rPr>
        <w:t>",</w:t>
      </w:r>
      <w:r w:rsidR="08100507" w:rsidRPr="08100507">
        <w:rPr>
          <w:rStyle w:val="LatinChar"/>
          <w:rFonts w:cs="FrankRuehl"/>
          <w:sz w:val="28"/>
          <w:szCs w:val="28"/>
          <w:rtl/>
          <w:lang w:val="en-GB"/>
        </w:rPr>
        <w:t xml:space="preserve"> ואולי אין אחד בחצר</w:t>
      </w:r>
      <w:r w:rsidR="08E11DCA">
        <w:rPr>
          <w:rStyle w:val="FootnoteReference"/>
          <w:rFonts w:cs="FrankRuehl"/>
          <w:szCs w:val="28"/>
          <w:rtl/>
        </w:rPr>
        <w:footnoteReference w:id="85"/>
      </w:r>
      <w:r w:rsidR="088A7BC6">
        <w:rPr>
          <w:rStyle w:val="LatinChar"/>
          <w:rFonts w:cs="FrankRuehl" w:hint="cs"/>
          <w:sz w:val="28"/>
          <w:szCs w:val="28"/>
          <w:rtl/>
          <w:lang w:val="en-GB"/>
        </w:rPr>
        <w:t>.</w:t>
      </w:r>
      <w:r w:rsidR="08100507" w:rsidRPr="08100507">
        <w:rPr>
          <w:rStyle w:val="LatinChar"/>
          <w:rFonts w:cs="FrankRuehl"/>
          <w:sz w:val="28"/>
          <w:szCs w:val="28"/>
          <w:rtl/>
          <w:lang w:val="en-GB"/>
        </w:rPr>
        <w:t xml:space="preserve"> ויש לתרץ</w:t>
      </w:r>
      <w:r w:rsidR="08E11DCA">
        <w:rPr>
          <w:rStyle w:val="LatinChar"/>
          <w:rFonts w:cs="FrankRuehl" w:hint="cs"/>
          <w:sz w:val="28"/>
          <w:szCs w:val="28"/>
          <w:rtl/>
          <w:lang w:val="en-GB"/>
        </w:rPr>
        <w:t>,</w:t>
      </w:r>
      <w:r w:rsidR="08100507" w:rsidRPr="08100507">
        <w:rPr>
          <w:rStyle w:val="LatinChar"/>
          <w:rFonts w:cs="FrankRuehl"/>
          <w:sz w:val="28"/>
          <w:szCs w:val="28"/>
          <w:rtl/>
          <w:lang w:val="en-GB"/>
        </w:rPr>
        <w:t xml:space="preserve"> כי אין חצר המלך ר</w:t>
      </w:r>
      <w:r w:rsidR="08E11DCA">
        <w:rPr>
          <w:rStyle w:val="LatinChar"/>
          <w:rFonts w:cs="FrankRuehl" w:hint="cs"/>
          <w:sz w:val="28"/>
          <w:szCs w:val="28"/>
          <w:rtl/>
          <w:lang w:val="en-GB"/>
        </w:rPr>
        <w:t>י</w:t>
      </w:r>
      <w:r w:rsidR="08100507" w:rsidRPr="08100507">
        <w:rPr>
          <w:rStyle w:val="LatinChar"/>
          <w:rFonts w:cs="FrankRuehl"/>
          <w:sz w:val="28"/>
          <w:szCs w:val="28"/>
          <w:rtl/>
          <w:lang w:val="en-GB"/>
        </w:rPr>
        <w:t>ק בלא אדם</w:t>
      </w:r>
      <w:r w:rsidR="08E11DCA">
        <w:rPr>
          <w:rStyle w:val="LatinChar"/>
          <w:rFonts w:cs="FrankRuehl" w:hint="cs"/>
          <w:sz w:val="28"/>
          <w:szCs w:val="28"/>
          <w:rtl/>
          <w:lang w:val="en-GB"/>
        </w:rPr>
        <w:t>,</w:t>
      </w:r>
      <w:r w:rsidR="08100507" w:rsidRPr="08100507">
        <w:rPr>
          <w:rStyle w:val="LatinChar"/>
          <w:rFonts w:cs="FrankRuehl"/>
          <w:sz w:val="28"/>
          <w:szCs w:val="28"/>
          <w:rtl/>
          <w:lang w:val="en-GB"/>
        </w:rPr>
        <w:t xml:space="preserve"> שבאים תמיד בני אדם לשם</w:t>
      </w:r>
      <w:r w:rsidR="08E11DCA">
        <w:rPr>
          <w:rStyle w:val="LatinChar"/>
          <w:rFonts w:cs="FrankRuehl" w:hint="cs"/>
          <w:sz w:val="28"/>
          <w:szCs w:val="28"/>
          <w:rtl/>
          <w:lang w:val="en-GB"/>
        </w:rPr>
        <w:t>,</w:t>
      </w:r>
      <w:r w:rsidR="08100507" w:rsidRPr="08100507">
        <w:rPr>
          <w:rStyle w:val="LatinChar"/>
          <w:rFonts w:cs="FrankRuehl"/>
          <w:sz w:val="28"/>
          <w:szCs w:val="28"/>
          <w:rtl/>
          <w:lang w:val="en-GB"/>
        </w:rPr>
        <w:t xml:space="preserve"> ושאל המלך מי בחצר</w:t>
      </w:r>
      <w:r w:rsidR="08E11DCA">
        <w:rPr>
          <w:rStyle w:val="FootnoteReference"/>
          <w:rFonts w:cs="FrankRuehl"/>
          <w:szCs w:val="28"/>
          <w:rtl/>
        </w:rPr>
        <w:footnoteReference w:id="86"/>
      </w:r>
      <w:r w:rsidR="08E11DCA">
        <w:rPr>
          <w:rStyle w:val="LatinChar"/>
          <w:rFonts w:cs="FrankRuehl" w:hint="cs"/>
          <w:sz w:val="28"/>
          <w:szCs w:val="28"/>
          <w:rtl/>
          <w:lang w:val="en-GB"/>
        </w:rPr>
        <w:t>.</w:t>
      </w:r>
      <w:r w:rsidR="08100507" w:rsidRPr="08100507">
        <w:rPr>
          <w:rStyle w:val="LatinChar"/>
          <w:rFonts w:cs="FrankRuehl"/>
          <w:sz w:val="28"/>
          <w:szCs w:val="28"/>
          <w:rtl/>
          <w:lang w:val="en-GB"/>
        </w:rPr>
        <w:t xml:space="preserve"> ונראה כי אחשורוש חשב</w:t>
      </w:r>
      <w:r w:rsidR="08E06596">
        <w:rPr>
          <w:rStyle w:val="FootnoteReference"/>
          <w:rFonts w:cs="FrankRuehl"/>
          <w:szCs w:val="28"/>
          <w:rtl/>
        </w:rPr>
        <w:footnoteReference w:id="87"/>
      </w:r>
      <w:r w:rsidR="08BB77EB">
        <w:rPr>
          <w:rStyle w:val="LatinChar"/>
          <w:rFonts w:cs="FrankRuehl" w:hint="cs"/>
          <w:sz w:val="28"/>
          <w:szCs w:val="28"/>
          <w:rtl/>
          <w:lang w:val="en-GB"/>
        </w:rPr>
        <w:t>,</w:t>
      </w:r>
      <w:r w:rsidR="08100507" w:rsidRPr="08100507">
        <w:rPr>
          <w:rStyle w:val="LatinChar"/>
          <w:rFonts w:cs="FrankRuehl"/>
          <w:sz w:val="28"/>
          <w:szCs w:val="28"/>
          <w:rtl/>
          <w:lang w:val="en-GB"/>
        </w:rPr>
        <w:t xml:space="preserve"> שאם יאמר </w:t>
      </w:r>
      <w:r w:rsidR="086C5B57">
        <w:rPr>
          <w:rStyle w:val="LatinChar"/>
          <w:rFonts w:cs="FrankRuehl" w:hint="cs"/>
          <w:sz w:val="28"/>
          <w:szCs w:val="28"/>
          <w:rtl/>
          <w:lang w:val="en-GB"/>
        </w:rPr>
        <w:t>ש</w:t>
      </w:r>
      <w:r w:rsidR="08100507" w:rsidRPr="08100507">
        <w:rPr>
          <w:rStyle w:val="LatinChar"/>
          <w:rFonts w:cs="FrankRuehl"/>
          <w:sz w:val="28"/>
          <w:szCs w:val="28"/>
          <w:rtl/>
          <w:lang w:val="en-GB"/>
        </w:rPr>
        <w:t>אחד</w:t>
      </w:r>
      <w:r w:rsidR="08F340A9">
        <w:rPr>
          <w:rStyle w:val="LatinChar"/>
          <w:rFonts w:cs="FrankRuehl" w:hint="cs"/>
          <w:sz w:val="28"/>
          <w:szCs w:val="28"/>
          <w:rtl/>
          <w:lang w:val="en-GB"/>
        </w:rPr>
        <w:t>*</w:t>
      </w:r>
      <w:r w:rsidR="08B6711F">
        <w:rPr>
          <w:rStyle w:val="LatinChar"/>
          <w:rFonts w:cs="FrankRuehl" w:hint="cs"/>
          <w:sz w:val="28"/>
          <w:szCs w:val="28"/>
          <w:rtl/>
          <w:lang w:val="en-GB"/>
        </w:rPr>
        <w:t xml:space="preserve"> מ</w:t>
      </w:r>
      <w:r w:rsidR="08100507" w:rsidRPr="08100507">
        <w:rPr>
          <w:rStyle w:val="LatinChar"/>
          <w:rFonts w:cs="FrankRuehl"/>
          <w:sz w:val="28"/>
          <w:szCs w:val="28"/>
          <w:rtl/>
          <w:lang w:val="en-GB"/>
        </w:rPr>
        <w:t>ן החשובים יעשה היקר והכבוד זה למרדכי</w:t>
      </w:r>
      <w:r w:rsidR="08E06596">
        <w:rPr>
          <w:rStyle w:val="LatinChar"/>
          <w:rFonts w:cs="FrankRuehl" w:hint="cs"/>
          <w:sz w:val="28"/>
          <w:szCs w:val="28"/>
          <w:rtl/>
          <w:lang w:val="en-GB"/>
        </w:rPr>
        <w:t>,</w:t>
      </w:r>
      <w:r w:rsidR="08100507" w:rsidRPr="08100507">
        <w:rPr>
          <w:rStyle w:val="LatinChar"/>
          <w:rFonts w:cs="FrankRuehl"/>
          <w:sz w:val="28"/>
          <w:szCs w:val="28"/>
          <w:rtl/>
          <w:lang w:val="en-GB"/>
        </w:rPr>
        <w:t xml:space="preserve"> יהיה זהו גנאי לו</w:t>
      </w:r>
      <w:r w:rsidR="08F340A9">
        <w:rPr>
          <w:rStyle w:val="LatinChar"/>
          <w:rFonts w:cs="FrankRuehl" w:hint="cs"/>
          <w:sz w:val="28"/>
          <w:szCs w:val="28"/>
          <w:rtl/>
          <w:lang w:val="en-GB"/>
        </w:rPr>
        <w:t>*</w:t>
      </w:r>
      <w:r w:rsidR="08100507" w:rsidRPr="08100507">
        <w:rPr>
          <w:rStyle w:val="LatinChar"/>
          <w:rFonts w:cs="FrankRuehl"/>
          <w:sz w:val="28"/>
          <w:szCs w:val="28"/>
          <w:rtl/>
          <w:lang w:val="en-GB"/>
        </w:rPr>
        <w:t xml:space="preserve"> כי למה הוא יעשה למרדכי כך</w:t>
      </w:r>
      <w:r w:rsidR="08E06596">
        <w:rPr>
          <w:rStyle w:val="LatinChar"/>
          <w:rFonts w:cs="FrankRuehl" w:hint="cs"/>
          <w:sz w:val="28"/>
          <w:szCs w:val="28"/>
          <w:rtl/>
          <w:lang w:val="en-GB"/>
        </w:rPr>
        <w:t xml:space="preserve">, </w:t>
      </w:r>
      <w:r w:rsidR="08100507" w:rsidRPr="08100507">
        <w:rPr>
          <w:rStyle w:val="LatinChar"/>
          <w:rFonts w:cs="FrankRuehl"/>
          <w:sz w:val="28"/>
          <w:szCs w:val="28"/>
          <w:rtl/>
          <w:lang w:val="en-GB"/>
        </w:rPr>
        <w:t>ולא אחר</w:t>
      </w:r>
      <w:r w:rsidR="08BB77EB">
        <w:rPr>
          <w:rStyle w:val="FootnoteReference"/>
          <w:rFonts w:cs="FrankRuehl"/>
          <w:szCs w:val="28"/>
          <w:rtl/>
        </w:rPr>
        <w:footnoteReference w:id="88"/>
      </w:r>
      <w:r w:rsidR="08E06596">
        <w:rPr>
          <w:rStyle w:val="LatinChar"/>
          <w:rFonts w:cs="FrankRuehl" w:hint="cs"/>
          <w:sz w:val="28"/>
          <w:szCs w:val="28"/>
          <w:rtl/>
          <w:lang w:val="en-GB"/>
        </w:rPr>
        <w:t>.</w:t>
      </w:r>
      <w:r w:rsidR="08100507" w:rsidRPr="08100507">
        <w:rPr>
          <w:rStyle w:val="LatinChar"/>
          <w:rFonts w:cs="FrankRuehl"/>
          <w:sz w:val="28"/>
          <w:szCs w:val="28"/>
          <w:rtl/>
          <w:lang w:val="en-GB"/>
        </w:rPr>
        <w:t xml:space="preserve"> ויחשוב כי המלך עשה לו בשביל שנאה</w:t>
      </w:r>
      <w:r w:rsidR="08E06596">
        <w:rPr>
          <w:rStyle w:val="LatinChar"/>
          <w:rFonts w:cs="FrankRuehl" w:hint="cs"/>
          <w:sz w:val="28"/>
          <w:szCs w:val="28"/>
          <w:rtl/>
          <w:lang w:val="en-GB"/>
        </w:rPr>
        <w:t>,</w:t>
      </w:r>
      <w:r w:rsidR="08100507" w:rsidRPr="08100507">
        <w:rPr>
          <w:rStyle w:val="LatinChar"/>
          <w:rFonts w:cs="FrankRuehl"/>
          <w:sz w:val="28"/>
          <w:szCs w:val="28"/>
          <w:rtl/>
          <w:lang w:val="en-GB"/>
        </w:rPr>
        <w:t xml:space="preserve"> ויהיה גורם זה שנאה במלכות</w:t>
      </w:r>
      <w:r w:rsidR="08CC6A0D">
        <w:rPr>
          <w:rStyle w:val="FootnoteReference"/>
          <w:rFonts w:cs="FrankRuehl"/>
          <w:szCs w:val="28"/>
          <w:rtl/>
        </w:rPr>
        <w:footnoteReference w:id="89"/>
      </w:r>
      <w:r w:rsidR="08E06596">
        <w:rPr>
          <w:rStyle w:val="LatinChar"/>
          <w:rFonts w:cs="FrankRuehl" w:hint="cs"/>
          <w:sz w:val="28"/>
          <w:szCs w:val="28"/>
          <w:rtl/>
          <w:lang w:val="en-GB"/>
        </w:rPr>
        <w:t>.</w:t>
      </w:r>
      <w:r w:rsidR="08100507" w:rsidRPr="08100507">
        <w:rPr>
          <w:rStyle w:val="LatinChar"/>
          <w:rFonts w:cs="FrankRuehl"/>
          <w:sz w:val="28"/>
          <w:szCs w:val="28"/>
          <w:rtl/>
          <w:lang w:val="en-GB"/>
        </w:rPr>
        <w:t xml:space="preserve"> ולכך חשב כי אשר יבא א</w:t>
      </w:r>
      <w:r w:rsidR="08E06596">
        <w:rPr>
          <w:rStyle w:val="LatinChar"/>
          <w:rFonts w:cs="FrankRuehl" w:hint="cs"/>
          <w:sz w:val="28"/>
          <w:szCs w:val="28"/>
          <w:rtl/>
          <w:lang w:val="en-GB"/>
        </w:rPr>
        <w:t>חד</w:t>
      </w:r>
      <w:r w:rsidR="08100507" w:rsidRPr="08100507">
        <w:rPr>
          <w:rStyle w:val="LatinChar"/>
          <w:rFonts w:cs="FrankRuehl"/>
          <w:sz w:val="28"/>
          <w:szCs w:val="28"/>
          <w:rtl/>
          <w:lang w:val="en-GB"/>
        </w:rPr>
        <w:t xml:space="preserve"> לחצר</w:t>
      </w:r>
      <w:r w:rsidR="08E06596">
        <w:rPr>
          <w:rStyle w:val="LatinChar"/>
          <w:rFonts w:cs="FrankRuehl" w:hint="cs"/>
          <w:sz w:val="28"/>
          <w:szCs w:val="28"/>
          <w:rtl/>
          <w:lang w:val="en-GB"/>
        </w:rPr>
        <w:t>,</w:t>
      </w:r>
      <w:r w:rsidR="08100507" w:rsidRPr="08100507">
        <w:rPr>
          <w:rStyle w:val="LatinChar"/>
          <w:rFonts w:cs="FrankRuehl"/>
          <w:sz w:val="28"/>
          <w:szCs w:val="28"/>
          <w:rtl/>
          <w:lang w:val="en-GB"/>
        </w:rPr>
        <w:t xml:space="preserve"> אותו כאשר יבא לפני ואשאל אותו </w:t>
      </w:r>
      <w:r w:rsidR="08BB77EB" w:rsidRPr="08BB77EB">
        <w:rPr>
          <w:rStyle w:val="LatinChar"/>
          <w:rFonts w:cs="Dbs-Rashi" w:hint="cs"/>
          <w:szCs w:val="20"/>
          <w:rtl/>
          <w:lang w:val="en-GB"/>
        </w:rPr>
        <w:t>(פסוק ו)</w:t>
      </w:r>
      <w:r w:rsidR="08BB77EB">
        <w:rPr>
          <w:rStyle w:val="LatinChar"/>
          <w:rFonts w:cs="FrankRuehl" w:hint="cs"/>
          <w:sz w:val="28"/>
          <w:szCs w:val="28"/>
          <w:rtl/>
          <w:lang w:val="en-GB"/>
        </w:rPr>
        <w:t xml:space="preserve"> "</w:t>
      </w:r>
      <w:r w:rsidR="08100507" w:rsidRPr="08100507">
        <w:rPr>
          <w:rStyle w:val="LatinChar"/>
          <w:rFonts w:cs="FrankRuehl"/>
          <w:sz w:val="28"/>
          <w:szCs w:val="28"/>
          <w:rtl/>
          <w:lang w:val="en-GB"/>
        </w:rPr>
        <w:t>מה לעשות באיש אשר המלך חפץ ביקרו</w:t>
      </w:r>
      <w:r w:rsidR="08BB77EB">
        <w:rPr>
          <w:rStyle w:val="LatinChar"/>
          <w:rFonts w:cs="FrankRuehl" w:hint="cs"/>
          <w:sz w:val="28"/>
          <w:szCs w:val="28"/>
          <w:rtl/>
          <w:lang w:val="en-GB"/>
        </w:rPr>
        <w:t>"</w:t>
      </w:r>
      <w:r w:rsidR="08E06596">
        <w:rPr>
          <w:rStyle w:val="LatinChar"/>
          <w:rFonts w:cs="FrankRuehl" w:hint="cs"/>
          <w:sz w:val="28"/>
          <w:szCs w:val="28"/>
          <w:rtl/>
          <w:lang w:val="en-GB"/>
        </w:rPr>
        <w:t>,</w:t>
      </w:r>
      <w:r w:rsidR="08100507" w:rsidRPr="08100507">
        <w:rPr>
          <w:rStyle w:val="LatinChar"/>
          <w:rFonts w:cs="FrankRuehl"/>
          <w:sz w:val="28"/>
          <w:szCs w:val="28"/>
          <w:rtl/>
          <w:lang w:val="en-GB"/>
        </w:rPr>
        <w:t xml:space="preserve"> ושוב לא יאמר כי</w:t>
      </w:r>
      <w:r w:rsidR="08E06596">
        <w:rPr>
          <w:rStyle w:val="LatinChar"/>
          <w:rFonts w:cs="FrankRuehl" w:hint="cs"/>
          <w:sz w:val="28"/>
          <w:szCs w:val="28"/>
          <w:rtl/>
          <w:lang w:val="en-GB"/>
        </w:rPr>
        <w:t xml:space="preserve"> המלך עשה לו בשביל שנאה</w:t>
      </w:r>
      <w:r w:rsidR="08BB77EB">
        <w:rPr>
          <w:rStyle w:val="FootnoteReference"/>
          <w:rFonts w:cs="FrankRuehl"/>
          <w:szCs w:val="28"/>
          <w:rtl/>
        </w:rPr>
        <w:footnoteReference w:id="90"/>
      </w:r>
      <w:r w:rsidR="08E06596">
        <w:rPr>
          <w:rStyle w:val="LatinChar"/>
          <w:rFonts w:cs="FrankRuehl" w:hint="cs"/>
          <w:sz w:val="28"/>
          <w:szCs w:val="28"/>
          <w:rtl/>
          <w:lang w:val="en-GB"/>
        </w:rPr>
        <w:t>. ואם לא היה אדם חשוב בחצר, לא יאמר המלך "יבא".</w:t>
      </w:r>
      <w:r w:rsidR="086E7766">
        <w:rPr>
          <w:rStyle w:val="LatinChar"/>
          <w:rFonts w:cs="FrankRuehl" w:hint="cs"/>
          <w:sz w:val="28"/>
          <w:szCs w:val="28"/>
          <w:rtl/>
          <w:lang w:val="en-GB"/>
        </w:rPr>
        <w:t xml:space="preserve"> </w:t>
      </w:r>
      <w:r w:rsidR="086E7766" w:rsidRPr="086E7766">
        <w:rPr>
          <w:rStyle w:val="LatinChar"/>
          <w:rFonts w:cs="FrankRuehl"/>
          <w:sz w:val="28"/>
          <w:szCs w:val="28"/>
          <w:rtl/>
          <w:lang w:val="en-GB"/>
        </w:rPr>
        <w:t xml:space="preserve">ובמדרש דרש </w:t>
      </w:r>
      <w:r w:rsidR="086E7766" w:rsidRPr="086E7766">
        <w:rPr>
          <w:rStyle w:val="LatinChar"/>
          <w:rFonts w:cs="Dbs-Rashi"/>
          <w:szCs w:val="20"/>
          <w:rtl/>
          <w:lang w:val="en-GB"/>
        </w:rPr>
        <w:t>(</w:t>
      </w:r>
      <w:r w:rsidR="08716C69">
        <w:rPr>
          <w:rStyle w:val="LatinChar"/>
          <w:rFonts w:cs="Dbs-Rashi" w:hint="cs"/>
          <w:szCs w:val="20"/>
          <w:rtl/>
          <w:lang w:val="en-GB"/>
        </w:rPr>
        <w:t>ילקו"ש אסתר תתרנז</w:t>
      </w:r>
      <w:r w:rsidR="086E7766" w:rsidRPr="086E7766">
        <w:rPr>
          <w:rStyle w:val="LatinChar"/>
          <w:rFonts w:cs="Dbs-Rashi"/>
          <w:szCs w:val="20"/>
          <w:rtl/>
          <w:lang w:val="en-GB"/>
        </w:rPr>
        <w:t>)</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כי אחשורוש ראה בחלום כי המן בא עליו להורגו</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והיה מסופק אם דבר זה הוא חלום שאינו אמת</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או חלום אמת הוא</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ולכך היה שואל </w:t>
      </w:r>
      <w:r w:rsidR="086E7766">
        <w:rPr>
          <w:rStyle w:val="LatinChar"/>
          <w:rFonts w:cs="FrankRuehl" w:hint="cs"/>
          <w:sz w:val="28"/>
          <w:szCs w:val="28"/>
          <w:rtl/>
          <w:lang w:val="en-GB"/>
        </w:rPr>
        <w:t>"</w:t>
      </w:r>
      <w:r w:rsidR="086E7766" w:rsidRPr="086E7766">
        <w:rPr>
          <w:rStyle w:val="LatinChar"/>
          <w:rFonts w:cs="FrankRuehl"/>
          <w:sz w:val="28"/>
          <w:szCs w:val="28"/>
          <w:rtl/>
          <w:lang w:val="en-GB"/>
        </w:rPr>
        <w:t>מי בחצר</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באולי החלום הוא אמת</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ואמרו לו המן הוא בחצר</w:t>
      </w:r>
      <w:r w:rsidR="086E7766">
        <w:rPr>
          <w:rStyle w:val="LatinChar"/>
          <w:rFonts w:cs="FrankRuehl" w:hint="cs"/>
          <w:sz w:val="28"/>
          <w:szCs w:val="28"/>
          <w:rtl/>
          <w:lang w:val="en-GB"/>
        </w:rPr>
        <w:t>,</w:t>
      </w:r>
      <w:r w:rsidR="086E7766" w:rsidRPr="086E7766">
        <w:rPr>
          <w:rStyle w:val="LatinChar"/>
          <w:rFonts w:cs="FrankRuehl"/>
          <w:sz w:val="28"/>
          <w:szCs w:val="28"/>
          <w:rtl/>
          <w:lang w:val="en-GB"/>
        </w:rPr>
        <w:t xml:space="preserve"> ואמר חלום אמת הוא</w:t>
      </w:r>
      <w:r w:rsidR="08041B66">
        <w:rPr>
          <w:rStyle w:val="FootnoteReference"/>
          <w:rFonts w:cs="FrankRuehl"/>
          <w:szCs w:val="28"/>
          <w:rtl/>
        </w:rPr>
        <w:footnoteReference w:id="91"/>
      </w:r>
      <w:r w:rsidR="086E7766" w:rsidRPr="086E7766">
        <w:rPr>
          <w:rStyle w:val="LatinChar"/>
          <w:rFonts w:cs="FrankRuehl"/>
          <w:sz w:val="28"/>
          <w:szCs w:val="28"/>
          <w:rtl/>
          <w:lang w:val="en-GB"/>
        </w:rPr>
        <w:t>.</w:t>
      </w:r>
      <w:r w:rsidR="089865EB">
        <w:rPr>
          <w:rStyle w:val="LatinChar"/>
          <w:rFonts w:cs="FrankRuehl" w:hint="cs"/>
          <w:sz w:val="28"/>
          <w:szCs w:val="28"/>
          <w:rtl/>
          <w:lang w:val="en-GB"/>
        </w:rPr>
        <w:t xml:space="preserve"> </w:t>
      </w:r>
    </w:p>
    <w:p w:rsidR="08066175" w:rsidRDefault="087B7796" w:rsidP="08066175">
      <w:pPr>
        <w:jc w:val="both"/>
        <w:rPr>
          <w:rStyle w:val="LatinChar"/>
          <w:rFonts w:cs="FrankRuehl" w:hint="cs"/>
          <w:sz w:val="28"/>
          <w:szCs w:val="28"/>
          <w:rtl/>
          <w:lang w:val="en-GB"/>
        </w:rPr>
      </w:pPr>
      <w:r>
        <w:rPr>
          <w:rStyle w:val="LatinChar"/>
          <w:rtl/>
        </w:rPr>
        <w:t>#</w:t>
      </w:r>
      <w:r w:rsidR="089865EB" w:rsidRPr="089865EB">
        <w:rPr>
          <w:rStyle w:val="Title1"/>
          <w:rFonts w:hint="cs"/>
          <w:rtl/>
        </w:rPr>
        <w:t>"</w:t>
      </w:r>
      <w:r w:rsidR="089865EB" w:rsidRPr="089865EB">
        <w:rPr>
          <w:rStyle w:val="Title1"/>
          <w:rtl/>
          <w:lang w:val="en-GB"/>
        </w:rPr>
        <w:t>לתלות</w:t>
      </w:r>
      <w:r w:rsidR="089865EB" w:rsidRPr="089865EB">
        <w:rPr>
          <w:rStyle w:val="LatinChar"/>
          <w:rtl/>
        </w:rPr>
        <w:t>=</w:t>
      </w:r>
      <w:r w:rsidR="089865EB" w:rsidRPr="089865EB">
        <w:rPr>
          <w:rStyle w:val="LatinChar"/>
          <w:rFonts w:cs="FrankRuehl"/>
          <w:sz w:val="28"/>
          <w:szCs w:val="28"/>
          <w:rtl/>
          <w:lang w:val="en-GB"/>
        </w:rPr>
        <w:t xml:space="preserve"> את מרדכי על העץ אשר הכין לו</w:t>
      </w:r>
      <w:r w:rsidR="089865EB">
        <w:rPr>
          <w:rStyle w:val="LatinChar"/>
          <w:rFonts w:cs="FrankRuehl" w:hint="cs"/>
          <w:sz w:val="28"/>
          <w:szCs w:val="28"/>
          <w:rtl/>
          <w:lang w:val="en-GB"/>
        </w:rPr>
        <w:t>"</w:t>
      </w:r>
      <w:r w:rsidR="08701495">
        <w:rPr>
          <w:rStyle w:val="FootnoteReference"/>
          <w:rFonts w:cs="FrankRuehl"/>
          <w:szCs w:val="28"/>
          <w:rtl/>
        </w:rPr>
        <w:footnoteReference w:id="92"/>
      </w:r>
      <w:r w:rsidR="089865EB">
        <w:rPr>
          <w:rStyle w:val="LatinChar"/>
          <w:rFonts w:cs="FrankRuehl" w:hint="cs"/>
          <w:sz w:val="28"/>
          <w:szCs w:val="28"/>
          <w:rtl/>
          <w:lang w:val="en-GB"/>
        </w:rPr>
        <w:t>.</w:t>
      </w:r>
      <w:r w:rsidR="089865EB" w:rsidRPr="089865EB">
        <w:rPr>
          <w:rStyle w:val="LatinChar"/>
          <w:rFonts w:cs="FrankRuehl"/>
          <w:sz w:val="28"/>
          <w:szCs w:val="28"/>
          <w:rtl/>
          <w:lang w:val="en-GB"/>
        </w:rPr>
        <w:t xml:space="preserve"> במדרש </w:t>
      </w:r>
      <w:r w:rsidR="089865EB" w:rsidRPr="089865EB">
        <w:rPr>
          <w:rStyle w:val="LatinChar"/>
          <w:rFonts w:cs="Dbs-Rashi"/>
          <w:szCs w:val="20"/>
          <w:rtl/>
          <w:lang w:val="en-GB"/>
        </w:rPr>
        <w:t>(אסת</w:t>
      </w:r>
      <w:r w:rsidR="089865EB" w:rsidRPr="089865EB">
        <w:rPr>
          <w:rStyle w:val="LatinChar"/>
          <w:rFonts w:cs="Dbs-Rashi" w:hint="cs"/>
          <w:szCs w:val="20"/>
          <w:rtl/>
          <w:lang w:val="en-GB"/>
        </w:rPr>
        <w:t>"</w:t>
      </w:r>
      <w:r w:rsidR="089865EB" w:rsidRPr="089865EB">
        <w:rPr>
          <w:rStyle w:val="LatinChar"/>
          <w:rFonts w:cs="Dbs-Rashi"/>
          <w:szCs w:val="20"/>
          <w:rtl/>
          <w:lang w:val="en-GB"/>
        </w:rPr>
        <w:t>ר י, ב)</w:t>
      </w:r>
      <w:r w:rsidR="089865EB" w:rsidRPr="089865EB">
        <w:rPr>
          <w:rStyle w:val="LatinChar"/>
          <w:rFonts w:cs="FrankRuehl"/>
          <w:sz w:val="28"/>
          <w:szCs w:val="28"/>
          <w:rtl/>
          <w:lang w:val="en-GB"/>
        </w:rPr>
        <w:t xml:space="preserve"> אשר הכין לעצמו</w:t>
      </w:r>
      <w:r w:rsidR="08701495">
        <w:rPr>
          <w:rStyle w:val="FootnoteReference"/>
          <w:rFonts w:cs="FrankRuehl"/>
          <w:szCs w:val="28"/>
          <w:rtl/>
        </w:rPr>
        <w:footnoteReference w:id="93"/>
      </w:r>
      <w:r w:rsidR="089865EB">
        <w:rPr>
          <w:rStyle w:val="LatinChar"/>
          <w:rFonts w:cs="FrankRuehl" w:hint="cs"/>
          <w:sz w:val="28"/>
          <w:szCs w:val="28"/>
          <w:rtl/>
          <w:lang w:val="en-GB"/>
        </w:rPr>
        <w:t>.</w:t>
      </w:r>
      <w:r w:rsidR="089865EB" w:rsidRPr="089865EB">
        <w:rPr>
          <w:rStyle w:val="LatinChar"/>
          <w:rFonts w:cs="FrankRuehl"/>
          <w:sz w:val="28"/>
          <w:szCs w:val="28"/>
          <w:rtl/>
          <w:lang w:val="en-GB"/>
        </w:rPr>
        <w:t xml:space="preserve"> יראה כי דקדקו דהוי ליה לכתוב </w:t>
      </w:r>
      <w:r w:rsidR="08E30B02">
        <w:rPr>
          <w:rStyle w:val="LatinChar"/>
          <w:rFonts w:cs="FrankRuehl" w:hint="cs"/>
          <w:sz w:val="28"/>
          <w:szCs w:val="28"/>
          <w:rtl/>
          <w:lang w:val="en-GB"/>
        </w:rPr>
        <w:t>"</w:t>
      </w:r>
      <w:r w:rsidR="089865EB" w:rsidRPr="089865EB">
        <w:rPr>
          <w:rStyle w:val="LatinChar"/>
          <w:rFonts w:cs="FrankRuehl"/>
          <w:sz w:val="28"/>
          <w:szCs w:val="28"/>
          <w:rtl/>
          <w:lang w:val="en-GB"/>
        </w:rPr>
        <w:t>אשר עשה</w:t>
      </w:r>
      <w:r w:rsidR="08E30B02">
        <w:rPr>
          <w:rStyle w:val="LatinChar"/>
          <w:rFonts w:cs="FrankRuehl" w:hint="cs"/>
          <w:sz w:val="28"/>
          <w:szCs w:val="28"/>
          <w:rtl/>
          <w:lang w:val="en-GB"/>
        </w:rPr>
        <w:t>"</w:t>
      </w:r>
      <w:r w:rsidR="080A669D">
        <w:rPr>
          <w:rStyle w:val="FootnoteReference"/>
          <w:rFonts w:cs="FrankRuehl"/>
          <w:szCs w:val="28"/>
          <w:rtl/>
        </w:rPr>
        <w:footnoteReference w:id="94"/>
      </w:r>
      <w:r w:rsidR="08E30B02">
        <w:rPr>
          <w:rStyle w:val="LatinChar"/>
          <w:rFonts w:cs="FrankRuehl" w:hint="cs"/>
          <w:sz w:val="28"/>
          <w:szCs w:val="28"/>
          <w:rtl/>
          <w:lang w:val="en-GB"/>
        </w:rPr>
        <w:t>,</w:t>
      </w:r>
      <w:r w:rsidR="089865EB" w:rsidRPr="089865EB">
        <w:rPr>
          <w:rStyle w:val="LatinChar"/>
          <w:rFonts w:cs="FrankRuehl"/>
          <w:sz w:val="28"/>
          <w:szCs w:val="28"/>
          <w:rtl/>
          <w:lang w:val="en-GB"/>
        </w:rPr>
        <w:t xml:space="preserve"> אלא לשון הכנה שייך אף שלא היה מכוין לזה</w:t>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סוף סוף הוא מוכן לו</w:t>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ועל ידו הוא מוכן</w:t>
      </w:r>
      <w:r w:rsidR="08082269">
        <w:rPr>
          <w:rStyle w:val="FootnoteReference"/>
          <w:rFonts w:cs="FrankRuehl"/>
          <w:szCs w:val="28"/>
          <w:rtl/>
        </w:rPr>
        <w:footnoteReference w:id="95"/>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אבל לשון </w:t>
      </w:r>
      <w:r w:rsidR="08C35B8B">
        <w:rPr>
          <w:rStyle w:val="LatinChar"/>
          <w:rFonts w:cs="FrankRuehl" w:hint="cs"/>
          <w:sz w:val="28"/>
          <w:szCs w:val="28"/>
          <w:rtl/>
          <w:lang w:val="en-GB"/>
        </w:rPr>
        <w:t>"</w:t>
      </w:r>
      <w:r w:rsidR="089865EB" w:rsidRPr="089865EB">
        <w:rPr>
          <w:rStyle w:val="LatinChar"/>
          <w:rFonts w:cs="FrankRuehl"/>
          <w:sz w:val="28"/>
          <w:szCs w:val="28"/>
          <w:rtl/>
          <w:lang w:val="en-GB"/>
        </w:rPr>
        <w:t>עשה</w:t>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לא שייך רק כאשר מכוין לעשות</w:t>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שזה הלשון נאמר על פעל העשיה עצמו</w:t>
      </w:r>
      <w:r w:rsidR="08DB21AE">
        <w:rPr>
          <w:rStyle w:val="FootnoteReference"/>
          <w:rFonts w:cs="FrankRuehl"/>
          <w:szCs w:val="28"/>
          <w:rtl/>
        </w:rPr>
        <w:footnoteReference w:id="96"/>
      </w:r>
      <w:r w:rsidR="08082269">
        <w:rPr>
          <w:rStyle w:val="LatinChar"/>
          <w:rFonts w:cs="FrankRuehl" w:hint="cs"/>
          <w:sz w:val="28"/>
          <w:szCs w:val="28"/>
          <w:rtl/>
          <w:lang w:val="en-GB"/>
        </w:rPr>
        <w:t>.</w:t>
      </w:r>
      <w:r w:rsidR="089865EB" w:rsidRPr="089865EB">
        <w:rPr>
          <w:rStyle w:val="LatinChar"/>
          <w:rFonts w:cs="FrankRuehl"/>
          <w:sz w:val="28"/>
          <w:szCs w:val="28"/>
          <w:rtl/>
          <w:lang w:val="en-GB"/>
        </w:rPr>
        <w:t xml:space="preserve"> אבל ההכנה שייך לומר אף שלא עשה להמן</w:t>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סוף סוף על ידי מעשיו הוא מוכן</w:t>
      </w:r>
      <w:r w:rsidR="08C35B8B">
        <w:rPr>
          <w:rStyle w:val="LatinChar"/>
          <w:rFonts w:cs="FrankRuehl" w:hint="cs"/>
          <w:sz w:val="28"/>
          <w:szCs w:val="28"/>
          <w:rtl/>
          <w:lang w:val="en-GB"/>
        </w:rPr>
        <w:t>.</w:t>
      </w:r>
      <w:r w:rsidR="089865EB" w:rsidRPr="089865EB">
        <w:rPr>
          <w:rStyle w:val="LatinChar"/>
          <w:rFonts w:cs="FrankRuehl"/>
          <w:sz w:val="28"/>
          <w:szCs w:val="28"/>
          <w:rtl/>
          <w:lang w:val="en-GB"/>
        </w:rPr>
        <w:t xml:space="preserve"> </w:t>
      </w:r>
      <w:r w:rsidR="089865EB" w:rsidRPr="08066175">
        <w:rPr>
          <w:rStyle w:val="Title1"/>
          <w:b w:val="0"/>
          <w:bCs w:val="0"/>
          <w:sz w:val="28"/>
          <w:szCs w:val="28"/>
          <w:rtl/>
        </w:rPr>
        <w:t>ועוד יש</w:t>
      </w:r>
      <w:r w:rsidR="089865EB" w:rsidRPr="089865EB">
        <w:rPr>
          <w:rStyle w:val="LatinChar"/>
          <w:rFonts w:cs="FrankRuehl"/>
          <w:sz w:val="28"/>
          <w:szCs w:val="28"/>
          <w:rtl/>
          <w:lang w:val="en-GB"/>
        </w:rPr>
        <w:t xml:space="preserve"> לפרש</w:t>
      </w:r>
      <w:r w:rsidR="08066175">
        <w:rPr>
          <w:rStyle w:val="LatinChar"/>
          <w:rFonts w:cs="FrankRuehl" w:hint="cs"/>
          <w:sz w:val="28"/>
          <w:szCs w:val="28"/>
          <w:rtl/>
          <w:lang w:val="en-GB"/>
        </w:rPr>
        <w:t>,</w:t>
      </w:r>
      <w:r w:rsidR="089865EB" w:rsidRPr="089865EB">
        <w:rPr>
          <w:rStyle w:val="LatinChar"/>
          <w:rFonts w:cs="FrankRuehl"/>
          <w:sz w:val="28"/>
          <w:szCs w:val="28"/>
          <w:rtl/>
          <w:lang w:val="en-GB"/>
        </w:rPr>
        <w:t xml:space="preserve"> שדקדקו</w:t>
      </w:r>
      <w:r w:rsidR="08F340A9">
        <w:rPr>
          <w:rStyle w:val="LatinChar"/>
          <w:rFonts w:cs="FrankRuehl" w:hint="cs"/>
          <w:sz w:val="28"/>
          <w:szCs w:val="28"/>
          <w:rtl/>
          <w:lang w:val="en-GB"/>
        </w:rPr>
        <w:t>*</w:t>
      </w:r>
      <w:r w:rsidR="089865EB" w:rsidRPr="089865EB">
        <w:rPr>
          <w:rStyle w:val="LatinChar"/>
          <w:rFonts w:cs="FrankRuehl"/>
          <w:sz w:val="28"/>
          <w:szCs w:val="28"/>
          <w:rtl/>
          <w:lang w:val="en-GB"/>
        </w:rPr>
        <w:t xml:space="preserve"> מדכתיב </w:t>
      </w:r>
      <w:r w:rsidR="08066175">
        <w:rPr>
          <w:rStyle w:val="LatinChar"/>
          <w:rFonts w:cs="FrankRuehl" w:hint="cs"/>
          <w:sz w:val="28"/>
          <w:szCs w:val="28"/>
          <w:rtl/>
          <w:lang w:val="en-GB"/>
        </w:rPr>
        <w:t>"</w:t>
      </w:r>
      <w:r w:rsidR="089865EB" w:rsidRPr="089865EB">
        <w:rPr>
          <w:rStyle w:val="LatinChar"/>
          <w:rFonts w:cs="FrankRuehl"/>
          <w:sz w:val="28"/>
          <w:szCs w:val="28"/>
          <w:rtl/>
          <w:lang w:val="en-GB"/>
        </w:rPr>
        <w:t>לו</w:t>
      </w:r>
      <w:r w:rsidR="08066175">
        <w:rPr>
          <w:rStyle w:val="LatinChar"/>
          <w:rFonts w:cs="FrankRuehl" w:hint="cs"/>
          <w:sz w:val="28"/>
          <w:szCs w:val="28"/>
          <w:rtl/>
          <w:lang w:val="en-GB"/>
        </w:rPr>
        <w:t>",</w:t>
      </w:r>
      <w:r w:rsidR="089865EB" w:rsidRPr="089865EB">
        <w:rPr>
          <w:rStyle w:val="LatinChar"/>
          <w:rFonts w:cs="FrankRuehl"/>
          <w:sz w:val="28"/>
          <w:szCs w:val="28"/>
          <w:rtl/>
          <w:lang w:val="en-GB"/>
        </w:rPr>
        <w:t xml:space="preserve"> ולא הוי למכתב רק </w:t>
      </w:r>
      <w:r w:rsidR="08066175">
        <w:rPr>
          <w:rStyle w:val="LatinChar"/>
          <w:rFonts w:cs="FrankRuehl" w:hint="cs"/>
          <w:sz w:val="28"/>
          <w:szCs w:val="28"/>
          <w:rtl/>
          <w:lang w:val="en-GB"/>
        </w:rPr>
        <w:t>"</w:t>
      </w:r>
      <w:r w:rsidR="089865EB" w:rsidRPr="089865EB">
        <w:rPr>
          <w:rStyle w:val="LatinChar"/>
          <w:rFonts w:cs="FrankRuehl"/>
          <w:sz w:val="28"/>
          <w:szCs w:val="28"/>
          <w:rtl/>
          <w:lang w:val="en-GB"/>
        </w:rPr>
        <w:t>על העץ אשר הכין</w:t>
      </w:r>
      <w:r w:rsidR="08066175">
        <w:rPr>
          <w:rStyle w:val="LatinChar"/>
          <w:rFonts w:cs="FrankRuehl" w:hint="cs"/>
          <w:sz w:val="28"/>
          <w:szCs w:val="28"/>
          <w:rtl/>
          <w:lang w:val="en-GB"/>
        </w:rPr>
        <w:t>".</w:t>
      </w:r>
      <w:r w:rsidR="089865EB" w:rsidRPr="089865EB">
        <w:rPr>
          <w:rStyle w:val="LatinChar"/>
          <w:rFonts w:cs="FrankRuehl"/>
          <w:sz w:val="28"/>
          <w:szCs w:val="28"/>
          <w:rtl/>
          <w:lang w:val="en-GB"/>
        </w:rPr>
        <w:t xml:space="preserve"> אלא לכך כתיב </w:t>
      </w:r>
      <w:r w:rsidR="08066175">
        <w:rPr>
          <w:rStyle w:val="LatinChar"/>
          <w:rFonts w:cs="FrankRuehl" w:hint="cs"/>
          <w:sz w:val="28"/>
          <w:szCs w:val="28"/>
          <w:rtl/>
          <w:lang w:val="en-GB"/>
        </w:rPr>
        <w:t>"</w:t>
      </w:r>
      <w:r w:rsidR="089865EB" w:rsidRPr="089865EB">
        <w:rPr>
          <w:rStyle w:val="LatinChar"/>
          <w:rFonts w:cs="FrankRuehl"/>
          <w:sz w:val="28"/>
          <w:szCs w:val="28"/>
          <w:rtl/>
          <w:lang w:val="en-GB"/>
        </w:rPr>
        <w:t>לו</w:t>
      </w:r>
      <w:r w:rsidR="08066175">
        <w:rPr>
          <w:rStyle w:val="LatinChar"/>
          <w:rFonts w:cs="FrankRuehl" w:hint="cs"/>
          <w:sz w:val="28"/>
          <w:szCs w:val="28"/>
          <w:rtl/>
          <w:lang w:val="en-GB"/>
        </w:rPr>
        <w:t>",</w:t>
      </w:r>
      <w:r w:rsidR="089865EB" w:rsidRPr="089865EB">
        <w:rPr>
          <w:rStyle w:val="LatinChar"/>
          <w:rFonts w:cs="FrankRuehl"/>
          <w:sz w:val="28"/>
          <w:szCs w:val="28"/>
          <w:rtl/>
          <w:lang w:val="en-GB"/>
        </w:rPr>
        <w:t xml:space="preserve"> לומר שהכין אותו לעצמו</w:t>
      </w:r>
      <w:r w:rsidR="08286C8E">
        <w:rPr>
          <w:rStyle w:val="FootnoteReference"/>
          <w:rFonts w:cs="FrankRuehl"/>
          <w:szCs w:val="28"/>
          <w:rtl/>
        </w:rPr>
        <w:footnoteReference w:id="97"/>
      </w:r>
      <w:r w:rsidR="08066175">
        <w:rPr>
          <w:rStyle w:val="LatinChar"/>
          <w:rFonts w:cs="FrankRuehl" w:hint="cs"/>
          <w:sz w:val="28"/>
          <w:szCs w:val="28"/>
          <w:rtl/>
          <w:lang w:val="en-GB"/>
        </w:rPr>
        <w:t>.</w:t>
      </w:r>
      <w:r w:rsidR="089865EB" w:rsidRPr="089865EB">
        <w:rPr>
          <w:rStyle w:val="LatinChar"/>
          <w:rFonts w:cs="FrankRuehl"/>
          <w:sz w:val="28"/>
          <w:szCs w:val="28"/>
          <w:rtl/>
          <w:lang w:val="en-GB"/>
        </w:rPr>
        <w:t xml:space="preserve"> </w:t>
      </w:r>
    </w:p>
    <w:p w:rsidR="083B2B29" w:rsidRDefault="087B7796" w:rsidP="08B90056">
      <w:pPr>
        <w:jc w:val="both"/>
        <w:rPr>
          <w:rStyle w:val="LatinChar"/>
          <w:rFonts w:cs="FrankRuehl" w:hint="cs"/>
          <w:sz w:val="28"/>
          <w:szCs w:val="28"/>
          <w:rtl/>
          <w:lang w:val="en-GB"/>
        </w:rPr>
      </w:pPr>
      <w:r>
        <w:rPr>
          <w:rStyle w:val="LatinChar"/>
          <w:rtl/>
        </w:rPr>
        <w:t>#</w:t>
      </w:r>
      <w:r w:rsidR="089865EB" w:rsidRPr="08066175">
        <w:rPr>
          <w:rStyle w:val="Title1"/>
          <w:rtl/>
        </w:rPr>
        <w:t>ובא לומר</w:t>
      </w:r>
      <w:r w:rsidR="08066175" w:rsidRPr="08066175">
        <w:rPr>
          <w:rStyle w:val="LatinChar"/>
          <w:rtl/>
        </w:rPr>
        <w:t>=</w:t>
      </w:r>
      <w:r w:rsidR="08550E7E">
        <w:rPr>
          <w:rStyle w:val="FootnoteReference"/>
          <w:rFonts w:cs="FrankRuehl"/>
          <w:szCs w:val="28"/>
          <w:rtl/>
        </w:rPr>
        <w:footnoteReference w:id="98"/>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כי כך ענין המן</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כי כל מה שחשב לעשות למרדכי</w:t>
      </w:r>
      <w:r w:rsidR="08A1520B">
        <w:rPr>
          <w:rStyle w:val="LatinChar"/>
          <w:rFonts w:cs="FrankRuehl" w:hint="cs"/>
          <w:sz w:val="28"/>
          <w:szCs w:val="28"/>
          <w:rtl/>
          <w:lang w:val="en-GB"/>
        </w:rPr>
        <w:t>,</w:t>
      </w:r>
      <w:r w:rsidR="08550E7E">
        <w:rPr>
          <w:rStyle w:val="LatinChar"/>
          <w:rFonts w:cs="FrankRuehl" w:hint="cs"/>
          <w:sz w:val="28"/>
          <w:szCs w:val="28"/>
          <w:rtl/>
          <w:lang w:val="en-GB"/>
        </w:rPr>
        <w:t xml:space="preserve"> </w:t>
      </w:r>
      <w:r w:rsidR="089865EB" w:rsidRPr="089865EB">
        <w:rPr>
          <w:rStyle w:val="LatinChar"/>
          <w:rFonts w:cs="FrankRuehl"/>
          <w:sz w:val="28"/>
          <w:szCs w:val="28"/>
          <w:rtl/>
          <w:lang w:val="en-GB"/>
        </w:rPr>
        <w:t>נהפך על עצמו</w:t>
      </w:r>
      <w:r w:rsidR="08550E7E">
        <w:rPr>
          <w:rStyle w:val="FootnoteReference"/>
          <w:rFonts w:cs="FrankRuehl"/>
          <w:szCs w:val="28"/>
          <w:rtl/>
        </w:rPr>
        <w:footnoteReference w:id="99"/>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ולא תאמר כי לא נהפך על המן רק אחר שבקשו לתלות את המן ומצאו העץ</w:t>
      </w:r>
      <w:r w:rsidR="08D54F2A">
        <w:rPr>
          <w:rStyle w:val="LatinChar"/>
          <w:rFonts w:cs="FrankRuehl" w:hint="cs"/>
          <w:sz w:val="28"/>
          <w:szCs w:val="28"/>
          <w:rtl/>
          <w:lang w:val="en-GB"/>
        </w:rPr>
        <w:t xml:space="preserve"> </w:t>
      </w:r>
      <w:r w:rsidR="08D54F2A" w:rsidRPr="08D54F2A">
        <w:rPr>
          <w:rStyle w:val="LatinChar"/>
          <w:rFonts w:cs="Dbs-Rashi" w:hint="cs"/>
          <w:szCs w:val="20"/>
          <w:rtl/>
          <w:lang w:val="en-GB"/>
        </w:rPr>
        <w:t>(להלן ז, י)</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וזה אינו</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רק מתחלה היה מוכן להיות נהפך עליו</w:t>
      </w:r>
      <w:r w:rsidR="08A1520B">
        <w:rPr>
          <w:rStyle w:val="FootnoteReference"/>
          <w:rFonts w:cs="FrankRuehl"/>
          <w:szCs w:val="28"/>
          <w:rtl/>
        </w:rPr>
        <w:footnoteReference w:id="100"/>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ודבר זה מגלה על ענין הנס שנעשה</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כי הכל היה נהפך עליו</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כי כאשר חשב לאבד את ישראל</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אשר קיום שלהם הוא בו יתברך בעצמו</w:t>
      </w:r>
      <w:r w:rsidR="08A1520B">
        <w:rPr>
          <w:rStyle w:val="FootnoteReference"/>
          <w:rFonts w:cs="FrankRuehl"/>
          <w:szCs w:val="28"/>
          <w:rtl/>
        </w:rPr>
        <w:footnoteReference w:id="101"/>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ואי אפשר לאבד אותם</w:t>
      </w:r>
      <w:r w:rsidR="08CA14AE">
        <w:rPr>
          <w:rStyle w:val="FootnoteReference"/>
          <w:rFonts w:cs="FrankRuehl"/>
          <w:szCs w:val="28"/>
          <w:rtl/>
        </w:rPr>
        <w:footnoteReference w:id="102"/>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לכך היה נהפך על עצמו</w:t>
      </w:r>
      <w:r w:rsidR="08550E7E">
        <w:rPr>
          <w:rStyle w:val="LatinChar"/>
          <w:rFonts w:cs="FrankRuehl" w:hint="cs"/>
          <w:sz w:val="28"/>
          <w:szCs w:val="28"/>
          <w:rtl/>
          <w:lang w:val="en-GB"/>
        </w:rPr>
        <w:t>.</w:t>
      </w:r>
      <w:r w:rsidR="089865EB" w:rsidRPr="089865EB">
        <w:rPr>
          <w:rStyle w:val="LatinChar"/>
          <w:rFonts w:cs="FrankRuehl"/>
          <w:sz w:val="28"/>
          <w:szCs w:val="28"/>
          <w:rtl/>
          <w:lang w:val="en-GB"/>
        </w:rPr>
        <w:t xml:space="preserve"> ודומה למי שהוא זורק בכוח גדול אבן אל קיר ברזל להפיל את הקיר</w:t>
      </w:r>
      <w:r w:rsidR="08CB0175">
        <w:rPr>
          <w:rStyle w:val="LatinChar"/>
          <w:rFonts w:cs="FrankRuehl" w:hint="cs"/>
          <w:sz w:val="28"/>
          <w:szCs w:val="28"/>
          <w:rtl/>
          <w:lang w:val="en-GB"/>
        </w:rPr>
        <w:t>,</w:t>
      </w:r>
      <w:r w:rsidR="089865EB" w:rsidRPr="089865EB">
        <w:rPr>
          <w:rStyle w:val="LatinChar"/>
          <w:rFonts w:cs="FrankRuehl"/>
          <w:sz w:val="28"/>
          <w:szCs w:val="28"/>
          <w:rtl/>
          <w:lang w:val="en-GB"/>
        </w:rPr>
        <w:t xml:space="preserve"> אז האבן נהפך על הזורק</w:t>
      </w:r>
      <w:r w:rsidR="08CB0175">
        <w:rPr>
          <w:rStyle w:val="FootnoteReference"/>
          <w:rFonts w:cs="FrankRuehl"/>
          <w:szCs w:val="28"/>
          <w:rtl/>
        </w:rPr>
        <w:footnoteReference w:id="103"/>
      </w:r>
      <w:r w:rsidR="08CB0175">
        <w:rPr>
          <w:rStyle w:val="LatinChar"/>
          <w:rFonts w:cs="FrankRuehl" w:hint="cs"/>
          <w:sz w:val="28"/>
          <w:szCs w:val="28"/>
          <w:rtl/>
          <w:lang w:val="en-GB"/>
        </w:rPr>
        <w:t>.</w:t>
      </w:r>
      <w:r w:rsidR="089865EB" w:rsidRPr="089865EB">
        <w:rPr>
          <w:rStyle w:val="LatinChar"/>
          <w:rFonts w:cs="FrankRuehl"/>
          <w:sz w:val="28"/>
          <w:szCs w:val="28"/>
          <w:rtl/>
          <w:lang w:val="en-GB"/>
        </w:rPr>
        <w:t xml:space="preserve"> וכן כאשר המן היה רוצה לאבד ולכלות את מרדכי ועמו</w:t>
      </w:r>
      <w:r w:rsidR="08D41438">
        <w:rPr>
          <w:rStyle w:val="FootnoteReference"/>
          <w:rFonts w:cs="FrankRuehl"/>
          <w:szCs w:val="28"/>
          <w:rtl/>
        </w:rPr>
        <w:footnoteReference w:id="104"/>
      </w:r>
      <w:r w:rsidR="08CB0175">
        <w:rPr>
          <w:rStyle w:val="LatinChar"/>
          <w:rFonts w:cs="FrankRuehl" w:hint="cs"/>
          <w:sz w:val="28"/>
          <w:szCs w:val="28"/>
          <w:rtl/>
          <w:lang w:val="en-GB"/>
        </w:rPr>
        <w:t>,</w:t>
      </w:r>
      <w:r w:rsidR="089865EB" w:rsidRPr="089865EB">
        <w:rPr>
          <w:rStyle w:val="LatinChar"/>
          <w:rFonts w:cs="FrankRuehl"/>
          <w:sz w:val="28"/>
          <w:szCs w:val="28"/>
          <w:rtl/>
          <w:lang w:val="en-GB"/>
        </w:rPr>
        <w:t xml:space="preserve"> אשר ישראל יש להם החוזק הגדול מן הש</w:t>
      </w:r>
      <w:r w:rsidR="08CB0175">
        <w:rPr>
          <w:rStyle w:val="LatinChar"/>
          <w:rFonts w:cs="FrankRuehl" w:hint="cs"/>
          <w:sz w:val="28"/>
          <w:szCs w:val="28"/>
          <w:rtl/>
          <w:lang w:val="en-GB"/>
        </w:rPr>
        <w:t>ם יתברך,</w:t>
      </w:r>
      <w:r w:rsidR="089865EB" w:rsidRPr="089865EB">
        <w:rPr>
          <w:rStyle w:val="LatinChar"/>
          <w:rFonts w:cs="FrankRuehl"/>
          <w:sz w:val="28"/>
          <w:szCs w:val="28"/>
          <w:rtl/>
          <w:lang w:val="en-GB"/>
        </w:rPr>
        <w:t xml:space="preserve"> ולכך נהפך הכל</w:t>
      </w:r>
      <w:r w:rsidR="08B90056">
        <w:rPr>
          <w:rStyle w:val="FootnoteReference"/>
          <w:rFonts w:cs="FrankRuehl"/>
          <w:szCs w:val="28"/>
          <w:rtl/>
        </w:rPr>
        <w:footnoteReference w:id="105"/>
      </w:r>
      <w:r w:rsidR="089865EB" w:rsidRPr="089865EB">
        <w:rPr>
          <w:rStyle w:val="LatinChar"/>
          <w:rFonts w:cs="FrankRuehl"/>
          <w:sz w:val="28"/>
          <w:szCs w:val="28"/>
          <w:rtl/>
          <w:lang w:val="en-GB"/>
        </w:rPr>
        <w:t xml:space="preserve"> עליו</w:t>
      </w:r>
      <w:r w:rsidR="08B90056">
        <w:rPr>
          <w:rStyle w:val="FootnoteReference"/>
          <w:rFonts w:cs="FrankRuehl"/>
          <w:szCs w:val="28"/>
          <w:rtl/>
        </w:rPr>
        <w:footnoteReference w:id="106"/>
      </w:r>
      <w:r w:rsidR="08CB0175">
        <w:rPr>
          <w:rStyle w:val="LatinChar"/>
          <w:rFonts w:cs="FrankRuehl" w:hint="cs"/>
          <w:sz w:val="28"/>
          <w:szCs w:val="28"/>
          <w:rtl/>
          <w:lang w:val="en-GB"/>
        </w:rPr>
        <w:t>.</w:t>
      </w:r>
      <w:r w:rsidR="089865EB" w:rsidRPr="089865EB">
        <w:rPr>
          <w:rStyle w:val="LatinChar"/>
          <w:rFonts w:cs="FrankRuehl"/>
          <w:sz w:val="28"/>
          <w:szCs w:val="28"/>
          <w:rtl/>
          <w:lang w:val="en-GB"/>
        </w:rPr>
        <w:t xml:space="preserve"> </w:t>
      </w:r>
    </w:p>
    <w:p w:rsidR="081D6CE2" w:rsidRPr="081D6CE2" w:rsidRDefault="087B7796" w:rsidP="081D6CE2">
      <w:pPr>
        <w:jc w:val="both"/>
        <w:rPr>
          <w:rStyle w:val="LatinChar"/>
          <w:rFonts w:cs="FrankRuehl"/>
          <w:sz w:val="28"/>
          <w:szCs w:val="28"/>
          <w:rtl/>
          <w:lang w:val="en-GB"/>
        </w:rPr>
      </w:pPr>
      <w:r>
        <w:rPr>
          <w:rStyle w:val="LatinChar"/>
          <w:rtl/>
        </w:rPr>
        <w:t>#</w:t>
      </w:r>
      <w:r w:rsidR="089865EB" w:rsidRPr="083B2B29">
        <w:rPr>
          <w:rStyle w:val="Title1"/>
          <w:rtl/>
        </w:rPr>
        <w:t>גם כי</w:t>
      </w:r>
      <w:r w:rsidR="083B2B29" w:rsidRPr="083B2B29">
        <w:rPr>
          <w:rStyle w:val="LatinChar"/>
          <w:rtl/>
        </w:rPr>
        <w:t>=</w:t>
      </w:r>
      <w:r w:rsidR="083B2B29">
        <w:rPr>
          <w:rStyle w:val="FootnoteReference"/>
          <w:rFonts w:cs="FrankRuehl"/>
          <w:szCs w:val="28"/>
          <w:rtl/>
        </w:rPr>
        <w:footnoteReference w:id="107"/>
      </w:r>
      <w:r w:rsidR="089865EB" w:rsidRPr="089865EB">
        <w:rPr>
          <w:rStyle w:val="LatinChar"/>
          <w:rFonts w:cs="FrankRuehl"/>
          <w:sz w:val="28"/>
          <w:szCs w:val="28"/>
          <w:rtl/>
          <w:lang w:val="en-GB"/>
        </w:rPr>
        <w:t xml:space="preserve"> כבר אמרנו כי מה שיצא המן מבית אחשורוש בשמחה וטוב לב </w:t>
      </w:r>
      <w:r w:rsidR="08440F1A" w:rsidRPr="08440F1A">
        <w:rPr>
          <w:rStyle w:val="LatinChar"/>
          <w:rFonts w:cs="Dbs-Rashi" w:hint="cs"/>
          <w:szCs w:val="20"/>
          <w:rtl/>
          <w:lang w:val="en-GB"/>
        </w:rPr>
        <w:t>(למעלה ה, ט)</w:t>
      </w:r>
      <w:r w:rsidR="08440F1A">
        <w:rPr>
          <w:rStyle w:val="LatinChar"/>
          <w:rFonts w:cs="FrankRuehl" w:hint="cs"/>
          <w:sz w:val="28"/>
          <w:szCs w:val="28"/>
          <w:rtl/>
          <w:lang w:val="en-GB"/>
        </w:rPr>
        <w:t xml:space="preserve">, </w:t>
      </w:r>
      <w:r w:rsidR="089865EB" w:rsidRPr="089865EB">
        <w:rPr>
          <w:rStyle w:val="LatinChar"/>
          <w:rFonts w:cs="FrankRuehl"/>
          <w:sz w:val="28"/>
          <w:szCs w:val="28"/>
          <w:rtl/>
          <w:lang w:val="en-GB"/>
        </w:rPr>
        <w:t xml:space="preserve">שהיה זה אליו </w:t>
      </w:r>
      <w:r w:rsidR="08440F1A">
        <w:rPr>
          <w:rStyle w:val="LatinChar"/>
          <w:rFonts w:cs="FrankRuehl" w:hint="cs"/>
          <w:sz w:val="28"/>
          <w:szCs w:val="28"/>
          <w:rtl/>
          <w:lang w:val="en-GB"/>
        </w:rPr>
        <w:t>"</w:t>
      </w:r>
      <w:r w:rsidR="089865EB" w:rsidRPr="089865EB">
        <w:rPr>
          <w:rStyle w:val="LatinChar"/>
          <w:rFonts w:cs="FrankRuehl"/>
          <w:sz w:val="28"/>
          <w:szCs w:val="28"/>
          <w:rtl/>
          <w:lang w:val="en-GB"/>
        </w:rPr>
        <w:t>לפני שבר גאון</w:t>
      </w:r>
      <w:r w:rsidR="08440F1A">
        <w:rPr>
          <w:rStyle w:val="LatinChar"/>
          <w:rFonts w:cs="FrankRuehl" w:hint="cs"/>
          <w:sz w:val="28"/>
          <w:szCs w:val="28"/>
          <w:rtl/>
          <w:lang w:val="en-GB"/>
        </w:rPr>
        <w:t>"</w:t>
      </w:r>
      <w:r w:rsidR="08440F1A" w:rsidRPr="08440F1A">
        <w:rPr>
          <w:rStyle w:val="LatinChar"/>
          <w:rFonts w:cs="Dbs-Rashi" w:hint="cs"/>
          <w:szCs w:val="20"/>
          <w:rtl/>
          <w:lang w:val="en-GB"/>
        </w:rPr>
        <w:t xml:space="preserve"> (משלי </w:t>
      </w:r>
      <w:r w:rsidR="08440F1A">
        <w:rPr>
          <w:rStyle w:val="LatinChar"/>
          <w:rFonts w:cs="Dbs-Rashi" w:hint="cs"/>
          <w:szCs w:val="20"/>
          <w:rtl/>
          <w:lang w:val="en-GB"/>
        </w:rPr>
        <w:t>טז</w:t>
      </w:r>
      <w:r w:rsidR="08440F1A" w:rsidRPr="08440F1A">
        <w:rPr>
          <w:rStyle w:val="LatinChar"/>
          <w:rFonts w:cs="Dbs-Rashi" w:hint="cs"/>
          <w:szCs w:val="20"/>
          <w:rtl/>
          <w:lang w:val="en-GB"/>
        </w:rPr>
        <w:t xml:space="preserve">, </w:t>
      </w:r>
      <w:r w:rsidR="08440F1A">
        <w:rPr>
          <w:rStyle w:val="LatinChar"/>
          <w:rFonts w:cs="Dbs-Rashi" w:hint="cs"/>
          <w:szCs w:val="20"/>
          <w:rtl/>
          <w:lang w:val="en-GB"/>
        </w:rPr>
        <w:t>יח</w:t>
      </w:r>
      <w:r w:rsidR="08440F1A" w:rsidRPr="08440F1A">
        <w:rPr>
          <w:rStyle w:val="LatinChar"/>
          <w:rFonts w:cs="Dbs-Rashi" w:hint="cs"/>
          <w:szCs w:val="20"/>
          <w:rtl/>
          <w:lang w:val="en-GB"/>
        </w:rPr>
        <w:t>)</w:t>
      </w:r>
      <w:r w:rsidR="0859605E">
        <w:rPr>
          <w:rStyle w:val="FootnoteReference"/>
          <w:rFonts w:cs="FrankRuehl"/>
          <w:szCs w:val="28"/>
          <w:rtl/>
        </w:rPr>
        <w:footnoteReference w:id="108"/>
      </w:r>
      <w:r w:rsidR="0859605E">
        <w:rPr>
          <w:rStyle w:val="LatinChar"/>
          <w:rFonts w:cs="FrankRuehl" w:hint="cs"/>
          <w:sz w:val="28"/>
          <w:szCs w:val="28"/>
          <w:rtl/>
          <w:lang w:val="en-GB"/>
        </w:rPr>
        <w:t>,</w:t>
      </w:r>
      <w:r w:rsidR="089865EB" w:rsidRPr="089865EB">
        <w:rPr>
          <w:rStyle w:val="LatinChar"/>
          <w:rFonts w:cs="FrankRuehl"/>
          <w:sz w:val="28"/>
          <w:szCs w:val="28"/>
          <w:rtl/>
          <w:lang w:val="en-GB"/>
        </w:rPr>
        <w:t xml:space="preserve"> ומיד אח</w:t>
      </w:r>
      <w:r w:rsidR="08440F1A">
        <w:rPr>
          <w:rStyle w:val="LatinChar"/>
          <w:rFonts w:cs="FrankRuehl" w:hint="cs"/>
          <w:sz w:val="28"/>
          <w:szCs w:val="28"/>
          <w:rtl/>
          <w:lang w:val="en-GB"/>
        </w:rPr>
        <w:t>ר כך</w:t>
      </w:r>
      <w:r w:rsidR="089865EB" w:rsidRPr="089865EB">
        <w:rPr>
          <w:rStyle w:val="LatinChar"/>
          <w:rFonts w:cs="FrankRuehl"/>
          <w:sz w:val="28"/>
          <w:szCs w:val="28"/>
          <w:rtl/>
          <w:lang w:val="en-GB"/>
        </w:rPr>
        <w:t xml:space="preserve"> עשה העץ </w:t>
      </w:r>
      <w:r w:rsidR="08440F1A" w:rsidRPr="08440F1A">
        <w:rPr>
          <w:rStyle w:val="LatinChar"/>
          <w:rFonts w:cs="Dbs-Rashi" w:hint="cs"/>
          <w:szCs w:val="20"/>
          <w:rtl/>
          <w:lang w:val="en-GB"/>
        </w:rPr>
        <w:t>(למעלה ה, יד)</w:t>
      </w:r>
      <w:r w:rsidR="08440F1A">
        <w:rPr>
          <w:rStyle w:val="LatinChar"/>
          <w:rFonts w:cs="FrankRuehl" w:hint="cs"/>
          <w:sz w:val="28"/>
          <w:szCs w:val="28"/>
          <w:rtl/>
          <w:lang w:val="en-GB"/>
        </w:rPr>
        <w:t xml:space="preserve"> </w:t>
      </w:r>
      <w:r w:rsidR="089865EB" w:rsidRPr="089865EB">
        <w:rPr>
          <w:rStyle w:val="LatinChar"/>
          <w:rFonts w:cs="FrankRuehl"/>
          <w:sz w:val="28"/>
          <w:szCs w:val="28"/>
          <w:rtl/>
          <w:lang w:val="en-GB"/>
        </w:rPr>
        <w:t>שבו נתלה</w:t>
      </w:r>
      <w:r w:rsidR="08440F1A">
        <w:rPr>
          <w:rStyle w:val="LatinChar"/>
          <w:rFonts w:cs="FrankRuehl" w:hint="cs"/>
          <w:sz w:val="28"/>
          <w:szCs w:val="28"/>
          <w:rtl/>
          <w:lang w:val="en-GB"/>
        </w:rPr>
        <w:t>,</w:t>
      </w:r>
      <w:r w:rsidR="089865EB" w:rsidRPr="089865EB">
        <w:rPr>
          <w:rStyle w:val="LatinChar"/>
          <w:rFonts w:cs="FrankRuehl"/>
          <w:sz w:val="28"/>
          <w:szCs w:val="28"/>
          <w:rtl/>
          <w:lang w:val="en-GB"/>
        </w:rPr>
        <w:t xml:space="preserve"> ומעתה היה לגמרי שמחתו וטוב לבו אשר היה להמן לפני שבר</w:t>
      </w:r>
      <w:r w:rsidR="08440F1A">
        <w:rPr>
          <w:rStyle w:val="FootnoteReference"/>
          <w:rFonts w:cs="FrankRuehl"/>
          <w:szCs w:val="28"/>
          <w:rtl/>
        </w:rPr>
        <w:footnoteReference w:id="109"/>
      </w:r>
      <w:r w:rsidR="089865EB" w:rsidRPr="089865EB">
        <w:rPr>
          <w:rStyle w:val="LatinChar"/>
          <w:rFonts w:cs="FrankRuehl"/>
          <w:sz w:val="28"/>
          <w:szCs w:val="28"/>
          <w:rtl/>
          <w:lang w:val="en-GB"/>
        </w:rPr>
        <w:t xml:space="preserve">. </w:t>
      </w:r>
    </w:p>
    <w:p w:rsidR="08D54F2A" w:rsidRDefault="087B7796" w:rsidP="08D54F2A">
      <w:pPr>
        <w:jc w:val="both"/>
        <w:rPr>
          <w:rStyle w:val="LatinChar"/>
          <w:rFonts w:cs="FrankRuehl" w:hint="cs"/>
          <w:sz w:val="28"/>
          <w:szCs w:val="28"/>
          <w:rtl/>
          <w:lang w:val="en-GB"/>
        </w:rPr>
      </w:pPr>
      <w:r>
        <w:rPr>
          <w:rStyle w:val="LatinChar"/>
          <w:rtl/>
        </w:rPr>
        <w:t>#</w:t>
      </w:r>
      <w:r w:rsidR="081D6CE2" w:rsidRPr="081D6CE2">
        <w:rPr>
          <w:rStyle w:val="Title1"/>
          <w:rFonts w:hint="cs"/>
          <w:rtl/>
        </w:rPr>
        <w:t>"</w:t>
      </w:r>
      <w:r w:rsidR="081D6CE2" w:rsidRPr="081D6CE2">
        <w:rPr>
          <w:rStyle w:val="Title1"/>
          <w:rtl/>
          <w:lang w:val="en-GB"/>
        </w:rPr>
        <w:t>ויאמר המן בלבו וגו'</w:t>
      </w:r>
      <w:r w:rsidR="081D6CE2" w:rsidRPr="081D6CE2">
        <w:rPr>
          <w:rStyle w:val="Title1"/>
          <w:rFonts w:hint="cs"/>
          <w:rtl/>
        </w:rPr>
        <w:t>"</w:t>
      </w:r>
      <w:r w:rsidR="081D6CE2" w:rsidRPr="081D6CE2">
        <w:rPr>
          <w:rStyle w:val="LatinChar"/>
          <w:rtl/>
        </w:rPr>
        <w:t>=</w:t>
      </w:r>
      <w:r w:rsidR="081D6CE2" w:rsidRPr="081D6CE2">
        <w:rPr>
          <w:rStyle w:val="LatinChar"/>
          <w:rFonts w:cs="FrankRuehl"/>
          <w:sz w:val="28"/>
          <w:szCs w:val="28"/>
          <w:rtl/>
          <w:lang w:val="en-GB"/>
        </w:rPr>
        <w:t xml:space="preserve"> </w:t>
      </w:r>
      <w:r w:rsidR="081D6CE2" w:rsidRPr="081D6CE2">
        <w:rPr>
          <w:rStyle w:val="LatinChar"/>
          <w:rFonts w:cs="Dbs-Rashi"/>
          <w:szCs w:val="20"/>
          <w:rtl/>
          <w:lang w:val="en-GB"/>
        </w:rPr>
        <w:t>(</w:t>
      </w:r>
      <w:r w:rsidR="081D6CE2" w:rsidRPr="081D6CE2">
        <w:rPr>
          <w:rStyle w:val="LatinChar"/>
          <w:rFonts w:cs="Dbs-Rashi" w:hint="cs"/>
          <w:szCs w:val="20"/>
          <w:rtl/>
          <w:lang w:val="en-GB"/>
        </w:rPr>
        <w:t>פסוק</w:t>
      </w:r>
      <w:r w:rsidR="081D6CE2" w:rsidRPr="081D6CE2">
        <w:rPr>
          <w:rStyle w:val="LatinChar"/>
          <w:rFonts w:cs="Dbs-Rashi"/>
          <w:szCs w:val="20"/>
          <w:rtl/>
          <w:lang w:val="en-GB"/>
        </w:rPr>
        <w:t xml:space="preserve"> ו)</w:t>
      </w:r>
      <w:r w:rsidR="081D6CE2">
        <w:rPr>
          <w:rStyle w:val="LatinChar"/>
          <w:rFonts w:cs="FrankRuehl" w:hint="cs"/>
          <w:sz w:val="28"/>
          <w:szCs w:val="28"/>
          <w:rtl/>
          <w:lang w:val="en-GB"/>
        </w:rPr>
        <w:t>,</w:t>
      </w:r>
      <w:r w:rsidR="081D6CE2" w:rsidRPr="081D6CE2">
        <w:rPr>
          <w:rStyle w:val="LatinChar"/>
          <w:rFonts w:cs="FrankRuehl"/>
          <w:sz w:val="28"/>
          <w:szCs w:val="28"/>
          <w:rtl/>
          <w:lang w:val="en-GB"/>
        </w:rPr>
        <w:t xml:space="preserve"> במדרש </w:t>
      </w:r>
      <w:r w:rsidR="081D6CE2" w:rsidRPr="08D54F2A">
        <w:rPr>
          <w:rStyle w:val="LatinChar"/>
          <w:rFonts w:cs="Dbs-Rashi"/>
          <w:szCs w:val="20"/>
          <w:rtl/>
          <w:lang w:val="en-GB"/>
        </w:rPr>
        <w:t>(אסת</w:t>
      </w:r>
      <w:r w:rsidR="08D54F2A" w:rsidRPr="08D54F2A">
        <w:rPr>
          <w:rStyle w:val="LatinChar"/>
          <w:rFonts w:cs="Dbs-Rashi" w:hint="cs"/>
          <w:szCs w:val="20"/>
          <w:rtl/>
          <w:lang w:val="en-GB"/>
        </w:rPr>
        <w:t>"</w:t>
      </w:r>
      <w:r w:rsidR="081D6CE2" w:rsidRPr="08D54F2A">
        <w:rPr>
          <w:rStyle w:val="LatinChar"/>
          <w:rFonts w:cs="Dbs-Rashi"/>
          <w:szCs w:val="20"/>
          <w:rtl/>
          <w:lang w:val="en-GB"/>
        </w:rPr>
        <w:t>ר י, ג)</w:t>
      </w:r>
      <w:r w:rsidR="081D6CE2" w:rsidRPr="081D6CE2">
        <w:rPr>
          <w:rStyle w:val="LatinChar"/>
          <w:rFonts w:cs="FrankRuehl"/>
          <w:sz w:val="28"/>
          <w:szCs w:val="28"/>
          <w:rtl/>
          <w:lang w:val="en-GB"/>
        </w:rPr>
        <w:t xml:space="preserve"> </w:t>
      </w:r>
      <w:r w:rsidR="08D54F2A">
        <w:rPr>
          <w:rStyle w:val="LatinChar"/>
          <w:rFonts w:cs="FrankRuehl" w:hint="cs"/>
          <w:sz w:val="28"/>
          <w:szCs w:val="28"/>
          <w:rtl/>
          <w:lang w:val="en-GB"/>
        </w:rPr>
        <w:t>"</w:t>
      </w:r>
      <w:r w:rsidR="081D6CE2" w:rsidRPr="081D6CE2">
        <w:rPr>
          <w:rStyle w:val="LatinChar"/>
          <w:rFonts w:cs="FrankRuehl"/>
          <w:sz w:val="28"/>
          <w:szCs w:val="28"/>
          <w:rtl/>
          <w:lang w:val="en-GB"/>
        </w:rPr>
        <w:t>ויאמר המן בלבו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הרשעים ברשות לבם, </w:t>
      </w:r>
      <w:r w:rsidR="08D54F2A">
        <w:rPr>
          <w:rStyle w:val="LatinChar"/>
          <w:rFonts w:cs="FrankRuehl" w:hint="cs"/>
          <w:sz w:val="28"/>
          <w:szCs w:val="28"/>
          <w:rtl/>
          <w:lang w:val="en-GB"/>
        </w:rPr>
        <w:t>"</w:t>
      </w:r>
      <w:r w:rsidR="081D6CE2" w:rsidRPr="081D6CE2">
        <w:rPr>
          <w:rStyle w:val="LatinChar"/>
          <w:rFonts w:cs="FrankRuehl"/>
          <w:sz w:val="28"/>
          <w:szCs w:val="28"/>
          <w:rtl/>
          <w:lang w:val="en-GB"/>
        </w:rPr>
        <w:t>ויאמר עשיו בלבו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(בראשית כז, מא)</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D54F2A">
        <w:rPr>
          <w:rStyle w:val="LatinChar"/>
          <w:rFonts w:cs="FrankRuehl" w:hint="cs"/>
          <w:sz w:val="28"/>
          <w:szCs w:val="28"/>
          <w:rtl/>
          <w:lang w:val="en-GB"/>
        </w:rPr>
        <w:t>"</w:t>
      </w:r>
      <w:r w:rsidR="081D6CE2" w:rsidRPr="081D6CE2">
        <w:rPr>
          <w:rStyle w:val="LatinChar"/>
          <w:rFonts w:cs="FrankRuehl"/>
          <w:sz w:val="28"/>
          <w:szCs w:val="28"/>
          <w:rtl/>
          <w:lang w:val="en-GB"/>
        </w:rPr>
        <w:t>אמר נבל בלבו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(תהלים יד, א)</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D54F2A">
        <w:rPr>
          <w:rStyle w:val="LatinChar"/>
          <w:rFonts w:cs="FrankRuehl" w:hint="cs"/>
          <w:sz w:val="28"/>
          <w:szCs w:val="28"/>
          <w:rtl/>
          <w:lang w:val="en-GB"/>
        </w:rPr>
        <w:t>"</w:t>
      </w:r>
      <w:r w:rsidR="081D6CE2" w:rsidRPr="081D6CE2">
        <w:rPr>
          <w:rStyle w:val="LatinChar"/>
          <w:rFonts w:cs="FrankRuehl"/>
          <w:sz w:val="28"/>
          <w:szCs w:val="28"/>
          <w:rtl/>
          <w:lang w:val="en-GB"/>
        </w:rPr>
        <w:t>ויאמר ירבעם בלבו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(מ"א יב, כו)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D54F2A">
        <w:rPr>
          <w:rStyle w:val="LatinChar"/>
          <w:rFonts w:cs="FrankRuehl" w:hint="cs"/>
          <w:sz w:val="28"/>
          <w:szCs w:val="28"/>
          <w:rtl/>
          <w:lang w:val="en-GB"/>
        </w:rPr>
        <w:t>"</w:t>
      </w:r>
      <w:r w:rsidR="081D6CE2" w:rsidRPr="081D6CE2">
        <w:rPr>
          <w:rStyle w:val="LatinChar"/>
          <w:rFonts w:cs="FrankRuehl"/>
          <w:sz w:val="28"/>
          <w:szCs w:val="28"/>
          <w:rtl/>
          <w:lang w:val="en-GB"/>
        </w:rPr>
        <w:t>ויאמר המן בלבו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אבל הצדיקים לבם ברשותם</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ה</w:t>
      </w:r>
      <w:r w:rsidR="08D54F2A">
        <w:rPr>
          <w:rStyle w:val="LatinChar"/>
          <w:rFonts w:cs="FrankRuehl" w:hint="cs"/>
          <w:sz w:val="28"/>
          <w:szCs w:val="28"/>
          <w:rtl/>
          <w:lang w:val="en-GB"/>
        </w:rPr>
        <w:t>דה הוא דכתיב "</w:t>
      </w:r>
      <w:r w:rsidR="081D6CE2" w:rsidRPr="081D6CE2">
        <w:rPr>
          <w:rStyle w:val="LatinChar"/>
          <w:rFonts w:cs="FrankRuehl"/>
          <w:sz w:val="28"/>
          <w:szCs w:val="28"/>
          <w:rtl/>
          <w:lang w:val="en-GB"/>
        </w:rPr>
        <w:t>וחנה היא מדברת על לבה</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(ש"א א, יג)</w:t>
      </w:r>
      <w:r w:rsidR="081D6CE2" w:rsidRPr="081D6CE2">
        <w:rPr>
          <w:rStyle w:val="LatinChar"/>
          <w:rFonts w:cs="FrankRuehl"/>
          <w:sz w:val="28"/>
          <w:szCs w:val="28"/>
          <w:rtl/>
          <w:lang w:val="en-GB"/>
        </w:rPr>
        <w:t xml:space="preserve">, </w:t>
      </w:r>
      <w:r w:rsidR="08D54F2A">
        <w:rPr>
          <w:rStyle w:val="LatinChar"/>
          <w:rFonts w:cs="FrankRuehl" w:hint="cs"/>
          <w:sz w:val="28"/>
          <w:szCs w:val="28"/>
          <w:rtl/>
          <w:lang w:val="en-GB"/>
        </w:rPr>
        <w:t>"</w:t>
      </w:r>
      <w:r w:rsidR="081D6CE2" w:rsidRPr="081D6CE2">
        <w:rPr>
          <w:rStyle w:val="LatinChar"/>
          <w:rFonts w:cs="FrankRuehl"/>
          <w:sz w:val="28"/>
          <w:szCs w:val="28"/>
          <w:rtl/>
          <w:lang w:val="en-GB"/>
        </w:rPr>
        <w:t>וישם דניאל על 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(דניאל א, ח)</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D54F2A">
        <w:rPr>
          <w:rStyle w:val="LatinChar"/>
          <w:rFonts w:cs="FrankRuehl" w:hint="cs"/>
          <w:sz w:val="28"/>
          <w:szCs w:val="28"/>
          <w:rtl/>
          <w:lang w:val="en-GB"/>
        </w:rPr>
        <w:t>"</w:t>
      </w:r>
      <w:r w:rsidR="081D6CE2" w:rsidRPr="081D6CE2">
        <w:rPr>
          <w:rStyle w:val="LatinChar"/>
          <w:rFonts w:cs="FrankRuehl"/>
          <w:sz w:val="28"/>
          <w:szCs w:val="28"/>
          <w:rtl/>
          <w:lang w:val="en-GB"/>
        </w:rPr>
        <w:t>ויאמר דוד אל 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(ש"א כז, א)</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ודומין לבוראן </w:t>
      </w:r>
      <w:r w:rsidR="08D54F2A">
        <w:rPr>
          <w:rStyle w:val="LatinChar"/>
          <w:rFonts w:cs="FrankRuehl" w:hint="cs"/>
          <w:sz w:val="28"/>
          <w:szCs w:val="28"/>
          <w:rtl/>
          <w:lang w:val="en-GB"/>
        </w:rPr>
        <w:t>"</w:t>
      </w:r>
      <w:r w:rsidR="081D6CE2" w:rsidRPr="081D6CE2">
        <w:rPr>
          <w:rStyle w:val="LatinChar"/>
          <w:rFonts w:cs="FrankRuehl"/>
          <w:sz w:val="28"/>
          <w:szCs w:val="28"/>
          <w:rtl/>
          <w:lang w:val="en-GB"/>
        </w:rPr>
        <w:t>ויאמר ה' בלבו</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r w:rsidR="081D6CE2" w:rsidRPr="08D54F2A">
        <w:rPr>
          <w:rStyle w:val="LatinChar"/>
          <w:rFonts w:cs="Dbs-Rashi"/>
          <w:szCs w:val="20"/>
          <w:rtl/>
          <w:lang w:val="en-GB"/>
        </w:rPr>
        <w:t>(בראשית ח, כא)</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w:t>
      </w:r>
    </w:p>
    <w:p w:rsidR="081001CA" w:rsidRPr="081001CA" w:rsidRDefault="087B7796" w:rsidP="081001CA">
      <w:pPr>
        <w:jc w:val="both"/>
        <w:rPr>
          <w:rStyle w:val="LatinChar"/>
          <w:rFonts w:cs="FrankRuehl"/>
          <w:sz w:val="28"/>
          <w:szCs w:val="28"/>
          <w:rtl/>
          <w:lang w:val="en-GB"/>
        </w:rPr>
      </w:pPr>
      <w:r>
        <w:rPr>
          <w:rStyle w:val="LatinChar"/>
          <w:rtl/>
        </w:rPr>
        <w:t>#</w:t>
      </w:r>
      <w:r w:rsidR="081D6CE2" w:rsidRPr="08D54F2A">
        <w:rPr>
          <w:rStyle w:val="Title1"/>
          <w:rtl/>
        </w:rPr>
        <w:t>פיר</w:t>
      </w:r>
      <w:r w:rsidR="08325339">
        <w:rPr>
          <w:rStyle w:val="Title1"/>
          <w:rFonts w:hint="cs"/>
          <w:rtl/>
        </w:rPr>
        <w:t>ו</w:t>
      </w:r>
      <w:r w:rsidR="081D6CE2" w:rsidRPr="08D54F2A">
        <w:rPr>
          <w:rStyle w:val="Title1"/>
          <w:rtl/>
        </w:rPr>
        <w:t>ש המדרש</w:t>
      </w:r>
      <w:r w:rsidR="08D54F2A" w:rsidRPr="08D54F2A">
        <w:rPr>
          <w:rStyle w:val="LatinChar"/>
          <w:rtl/>
        </w:rPr>
        <w:t>=</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כי הלב הוא התחלת המחשבה והדעת</w:t>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אשר יחשוב בלבו</w:t>
      </w:r>
      <w:r w:rsidR="08D54F2A">
        <w:rPr>
          <w:rStyle w:val="FootnoteReference"/>
          <w:rFonts w:cs="FrankRuehl"/>
          <w:szCs w:val="28"/>
          <w:rtl/>
        </w:rPr>
        <w:footnoteReference w:id="110"/>
      </w:r>
      <w:r w:rsidR="08D54F2A">
        <w:rPr>
          <w:rStyle w:val="LatinChar"/>
          <w:rFonts w:cs="FrankRuehl" w:hint="cs"/>
          <w:sz w:val="28"/>
          <w:szCs w:val="28"/>
          <w:rtl/>
          <w:lang w:val="en-GB"/>
        </w:rPr>
        <w:t>.</w:t>
      </w:r>
      <w:r w:rsidR="081D6CE2" w:rsidRPr="081D6CE2">
        <w:rPr>
          <w:rStyle w:val="LatinChar"/>
          <w:rFonts w:cs="FrankRuehl"/>
          <w:sz w:val="28"/>
          <w:szCs w:val="28"/>
          <w:rtl/>
          <w:lang w:val="en-GB"/>
        </w:rPr>
        <w:t xml:space="preserve"> והרשע אין לו מעלה עליונה</w:t>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ואדרבא</w:t>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עצם הרשע הוא ההעדר הגמור</w:t>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כאשר הוא </w:t>
      </w:r>
      <w:r w:rsidR="08E37F70">
        <w:rPr>
          <w:rStyle w:val="LatinChar"/>
          <w:rFonts w:cs="FrankRuehl" w:hint="cs"/>
          <w:sz w:val="28"/>
          <w:szCs w:val="28"/>
          <w:rtl/>
          <w:lang w:val="en-GB"/>
        </w:rPr>
        <w:t>"</w:t>
      </w:r>
      <w:r w:rsidR="081D6CE2" w:rsidRPr="081D6CE2">
        <w:rPr>
          <w:rStyle w:val="LatinChar"/>
          <w:rFonts w:cs="FrankRuehl"/>
          <w:sz w:val="28"/>
          <w:szCs w:val="28"/>
          <w:rtl/>
          <w:lang w:val="en-GB"/>
        </w:rPr>
        <w:t>רשע למות</w:t>
      </w:r>
      <w:r w:rsidR="08E37F70">
        <w:rPr>
          <w:rStyle w:val="LatinChar"/>
          <w:rFonts w:cs="FrankRuehl" w:hint="cs"/>
          <w:sz w:val="28"/>
          <w:szCs w:val="28"/>
          <w:rtl/>
          <w:lang w:val="en-GB"/>
        </w:rPr>
        <w:t xml:space="preserve">" </w:t>
      </w:r>
      <w:r w:rsidR="08E37F70" w:rsidRPr="08E37F70">
        <w:rPr>
          <w:rStyle w:val="LatinChar"/>
          <w:rFonts w:cs="Dbs-Rashi" w:hint="cs"/>
          <w:szCs w:val="20"/>
          <w:rtl/>
          <w:lang w:val="en-GB"/>
        </w:rPr>
        <w:t>(במדבר לה, לא)</w:t>
      </w:r>
      <w:r w:rsidR="08B52DA3">
        <w:rPr>
          <w:rStyle w:val="FootnoteReference"/>
          <w:rFonts w:cs="FrankRuehl"/>
          <w:szCs w:val="28"/>
          <w:rtl/>
        </w:rPr>
        <w:footnoteReference w:id="111"/>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ואיך לא יהיה הרשע שבו ההעדר</w:t>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ברשות הלב</w:t>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שהלב הוא התחלה</w:t>
      </w:r>
      <w:r w:rsidR="084A03F4">
        <w:rPr>
          <w:rStyle w:val="FootnoteReference"/>
          <w:rFonts w:cs="FrankRuehl"/>
          <w:szCs w:val="28"/>
          <w:rtl/>
        </w:rPr>
        <w:footnoteReference w:id="112"/>
      </w:r>
      <w:r w:rsidR="087712A5">
        <w:rPr>
          <w:rStyle w:val="LatinChar"/>
          <w:rFonts w:cs="FrankRuehl" w:hint="cs"/>
          <w:sz w:val="28"/>
          <w:szCs w:val="28"/>
          <w:rtl/>
          <w:lang w:val="en-GB"/>
        </w:rPr>
        <w:t>.</w:t>
      </w:r>
      <w:r w:rsidR="081D6CE2" w:rsidRPr="081D6CE2">
        <w:rPr>
          <w:rStyle w:val="LatinChar"/>
          <w:rFonts w:cs="FrankRuehl"/>
          <w:sz w:val="28"/>
          <w:szCs w:val="28"/>
          <w:rtl/>
          <w:lang w:val="en-GB"/>
        </w:rPr>
        <w:t xml:space="preserve"> אבל הצדיק</w:t>
      </w:r>
      <w:r w:rsidR="08F334B9">
        <w:rPr>
          <w:rStyle w:val="LatinChar"/>
          <w:rFonts w:cs="FrankRuehl" w:hint="cs"/>
          <w:sz w:val="28"/>
          <w:szCs w:val="28"/>
          <w:rtl/>
          <w:lang w:val="en-GB"/>
        </w:rPr>
        <w:t>,</w:t>
      </w:r>
      <w:r w:rsidR="081D6CE2" w:rsidRPr="081D6CE2">
        <w:rPr>
          <w:rStyle w:val="LatinChar"/>
          <w:rFonts w:cs="FrankRuehl"/>
          <w:sz w:val="28"/>
          <w:szCs w:val="28"/>
          <w:rtl/>
          <w:lang w:val="en-GB"/>
        </w:rPr>
        <w:t xml:space="preserve"> עצם מעלתו הוא עליון מאוד</w:t>
      </w:r>
      <w:r w:rsidR="08F334B9">
        <w:rPr>
          <w:rStyle w:val="FootnoteReference"/>
          <w:rFonts w:cs="FrankRuehl"/>
          <w:szCs w:val="28"/>
          <w:rtl/>
        </w:rPr>
        <w:footnoteReference w:id="113"/>
      </w:r>
      <w:r w:rsidR="08F334B9">
        <w:rPr>
          <w:rStyle w:val="LatinChar"/>
          <w:rFonts w:cs="FrankRuehl" w:hint="cs"/>
          <w:sz w:val="28"/>
          <w:szCs w:val="28"/>
          <w:rtl/>
          <w:lang w:val="en-GB"/>
        </w:rPr>
        <w:t>,</w:t>
      </w:r>
      <w:r w:rsidR="081D6CE2" w:rsidRPr="081D6CE2">
        <w:rPr>
          <w:rStyle w:val="LatinChar"/>
          <w:rFonts w:cs="FrankRuehl"/>
          <w:sz w:val="28"/>
          <w:szCs w:val="28"/>
          <w:rtl/>
          <w:lang w:val="en-GB"/>
        </w:rPr>
        <w:t xml:space="preserve"> ואיך לא יהיה ברשותו הלב</w:t>
      </w:r>
      <w:r w:rsidR="08151DA0">
        <w:rPr>
          <w:rStyle w:val="LatinChar"/>
          <w:rFonts w:cs="FrankRuehl" w:hint="cs"/>
          <w:sz w:val="28"/>
          <w:szCs w:val="28"/>
          <w:rtl/>
          <w:lang w:val="en-GB"/>
        </w:rPr>
        <w:t>,</w:t>
      </w:r>
      <w:r w:rsidR="081D6CE2" w:rsidRPr="081D6CE2">
        <w:rPr>
          <w:rStyle w:val="LatinChar"/>
          <w:rFonts w:cs="FrankRuehl"/>
          <w:sz w:val="28"/>
          <w:szCs w:val="28"/>
          <w:rtl/>
          <w:lang w:val="en-GB"/>
        </w:rPr>
        <w:t xml:space="preserve"> שהוא התחלה</w:t>
      </w:r>
      <w:r w:rsidR="08151DA0">
        <w:rPr>
          <w:rStyle w:val="FootnoteReference"/>
          <w:rFonts w:cs="FrankRuehl"/>
          <w:szCs w:val="28"/>
          <w:rtl/>
        </w:rPr>
        <w:footnoteReference w:id="114"/>
      </w:r>
      <w:r w:rsidR="08151DA0">
        <w:rPr>
          <w:rStyle w:val="LatinChar"/>
          <w:rFonts w:cs="FrankRuehl" w:hint="cs"/>
          <w:sz w:val="28"/>
          <w:szCs w:val="28"/>
          <w:rtl/>
          <w:lang w:val="en-GB"/>
        </w:rPr>
        <w:t>.</w:t>
      </w:r>
      <w:r w:rsidR="081D6CE2" w:rsidRPr="081D6CE2">
        <w:rPr>
          <w:rStyle w:val="LatinChar"/>
          <w:rFonts w:cs="FrankRuehl"/>
          <w:sz w:val="28"/>
          <w:szCs w:val="28"/>
          <w:rtl/>
          <w:lang w:val="en-GB"/>
        </w:rPr>
        <w:t xml:space="preserve"> לכך הרשע הוא </w:t>
      </w:r>
      <w:r w:rsidR="088E1CB4">
        <w:rPr>
          <w:rStyle w:val="LatinChar"/>
          <w:rFonts w:cs="FrankRuehl" w:hint="cs"/>
          <w:sz w:val="28"/>
          <w:szCs w:val="28"/>
          <w:rtl/>
          <w:lang w:val="en-GB"/>
        </w:rPr>
        <w:t xml:space="preserve">[ברשות] </w:t>
      </w:r>
      <w:r w:rsidR="081D6CE2" w:rsidRPr="081D6CE2">
        <w:rPr>
          <w:rStyle w:val="LatinChar"/>
          <w:rFonts w:cs="FrankRuehl"/>
          <w:sz w:val="28"/>
          <w:szCs w:val="28"/>
          <w:rtl/>
          <w:lang w:val="en-GB"/>
        </w:rPr>
        <w:t>לבו</w:t>
      </w:r>
      <w:r w:rsidR="08D30799">
        <w:rPr>
          <w:rStyle w:val="LatinChar"/>
          <w:rFonts w:cs="FrankRuehl" w:hint="cs"/>
          <w:sz w:val="28"/>
          <w:szCs w:val="28"/>
          <w:rtl/>
          <w:lang w:val="en-GB"/>
        </w:rPr>
        <w:t>,</w:t>
      </w:r>
      <w:r w:rsidR="081D6CE2" w:rsidRPr="081D6CE2">
        <w:rPr>
          <w:rStyle w:val="LatinChar"/>
          <w:rFonts w:cs="FrankRuehl"/>
          <w:sz w:val="28"/>
          <w:szCs w:val="28"/>
          <w:rtl/>
          <w:lang w:val="en-GB"/>
        </w:rPr>
        <w:t xml:space="preserve"> אבל הצדיק יש לו מדריגה אלקית עליונה מאוד</w:t>
      </w:r>
      <w:r w:rsidR="088E1CB4">
        <w:rPr>
          <w:rStyle w:val="LatinChar"/>
          <w:rFonts w:cs="FrankRuehl" w:hint="cs"/>
          <w:sz w:val="28"/>
          <w:szCs w:val="28"/>
          <w:rtl/>
          <w:lang w:val="en-GB"/>
        </w:rPr>
        <w:t>,</w:t>
      </w:r>
      <w:r w:rsidR="081D6CE2" w:rsidRPr="081D6CE2">
        <w:rPr>
          <w:rStyle w:val="LatinChar"/>
          <w:rFonts w:cs="FrankRuehl"/>
          <w:sz w:val="28"/>
          <w:szCs w:val="28"/>
          <w:rtl/>
          <w:lang w:val="en-GB"/>
        </w:rPr>
        <w:t xml:space="preserve"> לכך הלב שהוא התחלת מחשבה בלבד</w:t>
      </w:r>
      <w:r w:rsidR="088E1CB4">
        <w:rPr>
          <w:rStyle w:val="LatinChar"/>
          <w:rFonts w:cs="FrankRuehl" w:hint="cs"/>
          <w:sz w:val="28"/>
          <w:szCs w:val="28"/>
          <w:rtl/>
          <w:lang w:val="en-GB"/>
        </w:rPr>
        <w:t>,</w:t>
      </w:r>
      <w:r w:rsidR="081D6CE2" w:rsidRPr="081D6CE2">
        <w:rPr>
          <w:rStyle w:val="LatinChar"/>
          <w:rFonts w:cs="FrankRuehl"/>
          <w:sz w:val="28"/>
          <w:szCs w:val="28"/>
          <w:rtl/>
          <w:lang w:val="en-GB"/>
        </w:rPr>
        <w:t xml:space="preserve"> ה</w:t>
      </w:r>
      <w:r w:rsidR="088E1CB4">
        <w:rPr>
          <w:rStyle w:val="LatinChar"/>
          <w:rFonts w:cs="FrankRuehl" w:hint="cs"/>
          <w:sz w:val="28"/>
          <w:szCs w:val="28"/>
          <w:rtl/>
          <w:lang w:val="en-GB"/>
        </w:rPr>
        <w:t>ו</w:t>
      </w:r>
      <w:r w:rsidR="081D6CE2" w:rsidRPr="081D6CE2">
        <w:rPr>
          <w:rStyle w:val="LatinChar"/>
          <w:rFonts w:cs="FrankRuehl"/>
          <w:sz w:val="28"/>
          <w:szCs w:val="28"/>
          <w:rtl/>
          <w:lang w:val="en-GB"/>
        </w:rPr>
        <w:t>א ברשות הצדיק</w:t>
      </w:r>
      <w:r w:rsidR="088E1CB4">
        <w:rPr>
          <w:rStyle w:val="LatinChar"/>
          <w:rFonts w:cs="FrankRuehl" w:hint="cs"/>
          <w:sz w:val="28"/>
          <w:szCs w:val="28"/>
          <w:rtl/>
          <w:lang w:val="en-GB"/>
        </w:rPr>
        <w:t>,</w:t>
      </w:r>
      <w:r w:rsidR="081D6CE2" w:rsidRPr="081D6CE2">
        <w:rPr>
          <w:rStyle w:val="LatinChar"/>
          <w:rFonts w:cs="FrankRuehl"/>
          <w:sz w:val="28"/>
          <w:szCs w:val="28"/>
          <w:rtl/>
          <w:lang w:val="en-GB"/>
        </w:rPr>
        <w:t xml:space="preserve"> שיש לו מדריגה עליונה מאוד</w:t>
      </w:r>
      <w:r w:rsidR="088E1CB4">
        <w:rPr>
          <w:rStyle w:val="FootnoteReference"/>
          <w:rFonts w:cs="FrankRuehl"/>
          <w:szCs w:val="28"/>
          <w:rtl/>
        </w:rPr>
        <w:footnoteReference w:id="115"/>
      </w:r>
      <w:r w:rsidR="088E1CB4">
        <w:rPr>
          <w:rStyle w:val="LatinChar"/>
          <w:rFonts w:cs="FrankRuehl" w:hint="cs"/>
          <w:sz w:val="28"/>
          <w:szCs w:val="28"/>
          <w:rtl/>
          <w:lang w:val="en-GB"/>
        </w:rPr>
        <w:t>.</w:t>
      </w:r>
      <w:r w:rsidR="081D6CE2" w:rsidRPr="081D6CE2">
        <w:rPr>
          <w:rStyle w:val="LatinChar"/>
          <w:rFonts w:cs="FrankRuehl"/>
          <w:sz w:val="28"/>
          <w:szCs w:val="28"/>
          <w:rtl/>
          <w:lang w:val="en-GB"/>
        </w:rPr>
        <w:t xml:space="preserve"> וכן אצל הש</w:t>
      </w:r>
      <w:r w:rsidR="08102901">
        <w:rPr>
          <w:rStyle w:val="LatinChar"/>
          <w:rFonts w:cs="FrankRuehl" w:hint="cs"/>
          <w:sz w:val="28"/>
          <w:szCs w:val="28"/>
          <w:rtl/>
          <w:lang w:val="en-GB"/>
        </w:rPr>
        <w:t>ם יתברך,</w:t>
      </w:r>
      <w:r w:rsidR="081D6CE2" w:rsidRPr="081D6CE2">
        <w:rPr>
          <w:rStyle w:val="LatinChar"/>
          <w:rFonts w:cs="FrankRuehl"/>
          <w:sz w:val="28"/>
          <w:szCs w:val="28"/>
          <w:rtl/>
          <w:lang w:val="en-GB"/>
        </w:rPr>
        <w:t xml:space="preserve"> אשר מעלתו בלתי תכלית</w:t>
      </w:r>
      <w:r w:rsidR="08102901">
        <w:rPr>
          <w:rStyle w:val="FootnoteReference"/>
          <w:rFonts w:cs="FrankRuehl"/>
          <w:szCs w:val="28"/>
          <w:rtl/>
        </w:rPr>
        <w:footnoteReference w:id="116"/>
      </w:r>
      <w:r w:rsidR="08102901">
        <w:rPr>
          <w:rStyle w:val="LatinChar"/>
          <w:rFonts w:cs="FrankRuehl" w:hint="cs"/>
          <w:sz w:val="28"/>
          <w:szCs w:val="28"/>
          <w:rtl/>
          <w:lang w:val="en-GB"/>
        </w:rPr>
        <w:t>,</w:t>
      </w:r>
      <w:r w:rsidR="081D6CE2" w:rsidRPr="081D6CE2">
        <w:rPr>
          <w:rStyle w:val="LatinChar"/>
          <w:rFonts w:cs="FrankRuehl"/>
          <w:sz w:val="28"/>
          <w:szCs w:val="28"/>
          <w:rtl/>
          <w:lang w:val="en-GB"/>
        </w:rPr>
        <w:t xml:space="preserve"> ולכך הלב שהוא בא על התחלת המחשבה</w:t>
      </w:r>
      <w:r w:rsidR="08102901">
        <w:rPr>
          <w:rStyle w:val="LatinChar"/>
          <w:rFonts w:cs="FrankRuehl" w:hint="cs"/>
          <w:sz w:val="28"/>
          <w:szCs w:val="28"/>
          <w:rtl/>
          <w:lang w:val="en-GB"/>
        </w:rPr>
        <w:t>,</w:t>
      </w:r>
      <w:r w:rsidR="081D6CE2" w:rsidRPr="081D6CE2">
        <w:rPr>
          <w:rStyle w:val="LatinChar"/>
          <w:rFonts w:cs="FrankRuehl"/>
          <w:sz w:val="28"/>
          <w:szCs w:val="28"/>
          <w:rtl/>
          <w:lang w:val="en-GB"/>
        </w:rPr>
        <w:t xml:space="preserve"> הוא ברשותו</w:t>
      </w:r>
      <w:r w:rsidR="08102901">
        <w:rPr>
          <w:rStyle w:val="LatinChar"/>
          <w:rFonts w:cs="FrankRuehl" w:hint="cs"/>
          <w:sz w:val="28"/>
          <w:szCs w:val="28"/>
          <w:rtl/>
          <w:lang w:val="en-GB"/>
        </w:rPr>
        <w:t>.</w:t>
      </w:r>
      <w:r w:rsidR="081D6CE2" w:rsidRPr="081D6CE2">
        <w:rPr>
          <w:rStyle w:val="LatinChar"/>
          <w:rFonts w:cs="FrankRuehl"/>
          <w:sz w:val="28"/>
          <w:szCs w:val="28"/>
          <w:rtl/>
          <w:lang w:val="en-GB"/>
        </w:rPr>
        <w:t xml:space="preserve"> כלל הדבר</w:t>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כי המחשבה והדעת</w:t>
      </w:r>
      <w:r w:rsidR="08994768">
        <w:rPr>
          <w:rStyle w:val="LatinChar"/>
          <w:rFonts w:cs="FrankRuehl" w:hint="cs"/>
          <w:sz w:val="28"/>
          <w:szCs w:val="28"/>
          <w:rtl/>
          <w:lang w:val="en-GB"/>
        </w:rPr>
        <w:t>,</w:t>
      </w:r>
      <w:r w:rsidR="081D6CE2" w:rsidRPr="081D6CE2">
        <w:rPr>
          <w:rStyle w:val="LatinChar"/>
          <w:rFonts w:cs="FrankRuehl"/>
          <w:sz w:val="28"/>
          <w:szCs w:val="28"/>
          <w:rtl/>
          <w:lang w:val="en-GB"/>
        </w:rPr>
        <w:t xml:space="preserve"> והוא </w:t>
      </w:r>
      <w:r w:rsidR="08994768">
        <w:rPr>
          <w:rStyle w:val="LatinChar"/>
          <w:rFonts w:cs="FrankRuehl" w:hint="cs"/>
          <w:sz w:val="28"/>
          <w:szCs w:val="28"/>
          <w:rtl/>
          <w:lang w:val="en-GB"/>
        </w:rPr>
        <w:t>כח</w:t>
      </w:r>
      <w:r w:rsidR="08F340A9">
        <w:rPr>
          <w:rStyle w:val="LatinChar"/>
          <w:rFonts w:cs="FrankRuehl" w:hint="cs"/>
          <w:sz w:val="28"/>
          <w:szCs w:val="28"/>
          <w:rtl/>
          <w:lang w:val="en-GB"/>
        </w:rPr>
        <w:t>*</w:t>
      </w:r>
      <w:r w:rsidR="08994768">
        <w:rPr>
          <w:rStyle w:val="LatinChar"/>
          <w:rFonts w:cs="FrankRuehl" w:hint="cs"/>
          <w:sz w:val="28"/>
          <w:szCs w:val="28"/>
          <w:rtl/>
          <w:lang w:val="en-GB"/>
        </w:rPr>
        <w:t xml:space="preserve"> של ה</w:t>
      </w:r>
      <w:r w:rsidR="081D6CE2" w:rsidRPr="081D6CE2">
        <w:rPr>
          <w:rStyle w:val="LatinChar"/>
          <w:rFonts w:cs="FrankRuehl"/>
          <w:sz w:val="28"/>
          <w:szCs w:val="28"/>
          <w:rtl/>
          <w:lang w:val="en-GB"/>
        </w:rPr>
        <w:t>רשע</w:t>
      </w:r>
      <w:r w:rsidR="088875F8">
        <w:rPr>
          <w:rStyle w:val="FootnoteReference"/>
          <w:rFonts w:cs="FrankRuehl"/>
          <w:szCs w:val="28"/>
          <w:rtl/>
        </w:rPr>
        <w:footnoteReference w:id="117"/>
      </w:r>
      <w:r w:rsidR="080D36F1">
        <w:rPr>
          <w:rStyle w:val="LatinChar"/>
          <w:rFonts w:cs="FrankRuehl" w:hint="cs"/>
          <w:sz w:val="28"/>
          <w:szCs w:val="28"/>
          <w:rtl/>
          <w:lang w:val="en-GB"/>
        </w:rPr>
        <w:t>,</w:t>
      </w:r>
      <w:r w:rsidR="081D6CE2" w:rsidRPr="081D6CE2">
        <w:rPr>
          <w:rStyle w:val="LatinChar"/>
          <w:rFonts w:cs="FrankRuehl"/>
          <w:sz w:val="28"/>
          <w:szCs w:val="28"/>
          <w:rtl/>
          <w:lang w:val="en-GB"/>
        </w:rPr>
        <w:t xml:space="preserve"> שהוא</w:t>
      </w:r>
      <w:r w:rsidR="088875F8">
        <w:rPr>
          <w:rStyle w:val="FootnoteReference"/>
          <w:rFonts w:cs="FrankRuehl"/>
          <w:szCs w:val="28"/>
          <w:rtl/>
        </w:rPr>
        <w:footnoteReference w:id="118"/>
      </w:r>
      <w:r w:rsidR="081D6CE2" w:rsidRPr="081D6CE2">
        <w:rPr>
          <w:rStyle w:val="LatinChar"/>
          <w:rFonts w:cs="FrankRuehl"/>
          <w:sz w:val="28"/>
          <w:szCs w:val="28"/>
          <w:rtl/>
          <w:lang w:val="en-GB"/>
        </w:rPr>
        <w:t xml:space="preserve"> בא ומגיע אל אמיתת עצמו</w:t>
      </w:r>
      <w:r w:rsidR="08101BBA">
        <w:rPr>
          <w:rStyle w:val="FootnoteReference"/>
          <w:rFonts w:cs="FrankRuehl"/>
          <w:szCs w:val="28"/>
          <w:rtl/>
        </w:rPr>
        <w:footnoteReference w:id="119"/>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הוא ברשות לבו</w:t>
      </w:r>
      <w:r w:rsidR="08C0505D">
        <w:rPr>
          <w:rStyle w:val="LatinChar"/>
          <w:rFonts w:cs="FrankRuehl" w:hint="cs"/>
          <w:sz w:val="28"/>
          <w:szCs w:val="28"/>
          <w:rtl/>
          <w:lang w:val="en-GB"/>
        </w:rPr>
        <w:t>.</w:t>
      </w:r>
      <w:r w:rsidR="081D6CE2" w:rsidRPr="081D6CE2">
        <w:rPr>
          <w:rStyle w:val="LatinChar"/>
          <w:rFonts w:cs="FrankRuehl"/>
          <w:sz w:val="28"/>
          <w:szCs w:val="28"/>
          <w:rtl/>
          <w:lang w:val="en-GB"/>
        </w:rPr>
        <w:t xml:space="preserve"> שכל אשר מגיע אל אמיתת הרשע מה שהוא בעל ההעדר לגמרי</w:t>
      </w:r>
      <w:r w:rsidR="08C0505D">
        <w:rPr>
          <w:rStyle w:val="FootnoteReference"/>
          <w:rFonts w:cs="FrankRuehl"/>
          <w:szCs w:val="28"/>
          <w:rtl/>
        </w:rPr>
        <w:footnoteReference w:id="120"/>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ולכך הרשע הוא ברשות לבו</w:t>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אבל הצדיק</w:t>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אמיתת עצמו הוא מעלה עליונה מאוד</w:t>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ולכך הלב שהוא נאמר על ההתחלה</w:t>
      </w:r>
      <w:r w:rsidR="080D36F1">
        <w:rPr>
          <w:rStyle w:val="LatinChar"/>
          <w:rFonts w:cs="FrankRuehl" w:hint="cs"/>
          <w:sz w:val="28"/>
          <w:szCs w:val="28"/>
          <w:rtl/>
          <w:lang w:val="en-GB"/>
        </w:rPr>
        <w:t>,</w:t>
      </w:r>
      <w:r w:rsidR="081D6CE2" w:rsidRPr="081D6CE2">
        <w:rPr>
          <w:rStyle w:val="LatinChar"/>
          <w:rFonts w:cs="FrankRuehl"/>
          <w:sz w:val="28"/>
          <w:szCs w:val="28"/>
          <w:rtl/>
          <w:lang w:val="en-GB"/>
        </w:rPr>
        <w:t xml:space="preserve"> הוא ברשותו</w:t>
      </w:r>
      <w:r w:rsidR="086A1566">
        <w:rPr>
          <w:rStyle w:val="LatinChar"/>
          <w:rFonts w:cs="FrankRuehl" w:hint="cs"/>
          <w:sz w:val="28"/>
          <w:szCs w:val="28"/>
          <w:rtl/>
          <w:lang w:val="en-GB"/>
        </w:rPr>
        <w:t>,</w:t>
      </w:r>
      <w:r w:rsidR="081D6CE2" w:rsidRPr="081D6CE2">
        <w:rPr>
          <w:rStyle w:val="LatinChar"/>
          <w:rFonts w:cs="FrankRuehl"/>
          <w:sz w:val="28"/>
          <w:szCs w:val="28"/>
          <w:rtl/>
          <w:lang w:val="en-GB"/>
        </w:rPr>
        <w:t xml:space="preserve"> והבן הדברים האלה</w:t>
      </w:r>
      <w:r w:rsidR="08E63DD5">
        <w:rPr>
          <w:rStyle w:val="FootnoteReference"/>
          <w:rFonts w:cs="FrankRuehl"/>
          <w:szCs w:val="28"/>
          <w:rtl/>
        </w:rPr>
        <w:footnoteReference w:id="121"/>
      </w:r>
      <w:r w:rsidR="081D6CE2">
        <w:rPr>
          <w:rStyle w:val="LatinChar"/>
          <w:rFonts w:cs="FrankRuehl" w:hint="cs"/>
          <w:sz w:val="28"/>
          <w:szCs w:val="28"/>
          <w:rtl/>
          <w:lang w:val="en-GB"/>
        </w:rPr>
        <w:t>.</w:t>
      </w:r>
      <w:r w:rsidR="086E7766" w:rsidRPr="086E7766">
        <w:rPr>
          <w:rStyle w:val="LatinChar"/>
          <w:rFonts w:cs="FrankRuehl"/>
          <w:sz w:val="28"/>
          <w:szCs w:val="28"/>
          <w:rtl/>
          <w:lang w:val="en-GB"/>
        </w:rPr>
        <w:t xml:space="preserve"> </w:t>
      </w:r>
      <w:r w:rsidR="086E7766">
        <w:rPr>
          <w:rStyle w:val="LatinChar"/>
          <w:rFonts w:cs="FrankRuehl" w:hint="cs"/>
          <w:sz w:val="28"/>
          <w:szCs w:val="28"/>
          <w:rtl/>
          <w:lang w:val="en-GB"/>
        </w:rPr>
        <w:t xml:space="preserve"> </w:t>
      </w:r>
    </w:p>
    <w:p w:rsidR="08BD774E" w:rsidRDefault="087B7796" w:rsidP="08BD774E">
      <w:pPr>
        <w:jc w:val="both"/>
        <w:rPr>
          <w:rStyle w:val="LatinChar"/>
          <w:rFonts w:cs="FrankRuehl" w:hint="cs"/>
          <w:sz w:val="28"/>
          <w:szCs w:val="28"/>
          <w:rtl/>
          <w:lang w:val="en-GB"/>
        </w:rPr>
      </w:pPr>
      <w:r>
        <w:rPr>
          <w:rStyle w:val="LatinChar"/>
          <w:rtl/>
        </w:rPr>
        <w:t>#</w:t>
      </w:r>
      <w:r w:rsidR="081001CA" w:rsidRPr="081001CA">
        <w:rPr>
          <w:rStyle w:val="Title1"/>
          <w:rFonts w:hint="cs"/>
          <w:rtl/>
        </w:rPr>
        <w:t>"</w:t>
      </w:r>
      <w:r w:rsidR="081001CA" w:rsidRPr="081001CA">
        <w:rPr>
          <w:rStyle w:val="Title1"/>
          <w:rtl/>
          <w:lang w:val="en-GB"/>
        </w:rPr>
        <w:t>ואשר נתן</w:t>
      </w:r>
      <w:r w:rsidR="081001CA" w:rsidRPr="081001CA">
        <w:rPr>
          <w:rStyle w:val="LatinChar"/>
          <w:rtl/>
        </w:rPr>
        <w:t>=</w:t>
      </w:r>
      <w:r w:rsidR="081001CA" w:rsidRPr="081001CA">
        <w:rPr>
          <w:rStyle w:val="LatinChar"/>
          <w:rFonts w:cs="FrankRuehl"/>
          <w:sz w:val="28"/>
          <w:szCs w:val="28"/>
          <w:rtl/>
          <w:lang w:val="en-GB"/>
        </w:rPr>
        <w:t xml:space="preserve"> כתר מלכות בראשו</w:t>
      </w:r>
      <w:r w:rsidR="081001CA">
        <w:rPr>
          <w:rStyle w:val="LatinChar"/>
          <w:rFonts w:cs="FrankRuehl" w:hint="cs"/>
          <w:sz w:val="28"/>
          <w:szCs w:val="28"/>
          <w:rtl/>
          <w:lang w:val="en-GB"/>
        </w:rPr>
        <w:t>"</w:t>
      </w:r>
      <w:r w:rsidR="081001CA" w:rsidRPr="081001CA">
        <w:rPr>
          <w:rStyle w:val="LatinChar"/>
          <w:rFonts w:cs="FrankRuehl"/>
          <w:sz w:val="28"/>
          <w:szCs w:val="28"/>
          <w:rtl/>
          <w:lang w:val="en-GB"/>
        </w:rPr>
        <w:t xml:space="preserve"> </w:t>
      </w:r>
      <w:r w:rsidR="081001CA" w:rsidRPr="081001CA">
        <w:rPr>
          <w:rStyle w:val="LatinChar"/>
          <w:rFonts w:cs="Dbs-Rashi"/>
          <w:szCs w:val="20"/>
          <w:rtl/>
          <w:lang w:val="en-GB"/>
        </w:rPr>
        <w:t>(</w:t>
      </w:r>
      <w:r w:rsidR="081001CA" w:rsidRPr="081001CA">
        <w:rPr>
          <w:rStyle w:val="LatinChar"/>
          <w:rFonts w:cs="Dbs-Rashi" w:hint="cs"/>
          <w:szCs w:val="20"/>
          <w:rtl/>
          <w:lang w:val="en-GB"/>
        </w:rPr>
        <w:t>פסוק</w:t>
      </w:r>
      <w:r w:rsidR="081001CA" w:rsidRPr="081001CA">
        <w:rPr>
          <w:rStyle w:val="LatinChar"/>
          <w:rFonts w:cs="Dbs-Rashi"/>
          <w:szCs w:val="20"/>
          <w:rtl/>
          <w:lang w:val="en-GB"/>
        </w:rPr>
        <w:t xml:space="preserve"> ח)</w:t>
      </w:r>
      <w:r w:rsidR="081001CA">
        <w:rPr>
          <w:rStyle w:val="LatinChar"/>
          <w:rFonts w:cs="FrankRuehl" w:hint="cs"/>
          <w:sz w:val="28"/>
          <w:szCs w:val="28"/>
          <w:rtl/>
          <w:lang w:val="en-GB"/>
        </w:rPr>
        <w:t>.</w:t>
      </w:r>
      <w:r w:rsidR="081001CA" w:rsidRPr="081001CA">
        <w:rPr>
          <w:rStyle w:val="LatinChar"/>
          <w:rFonts w:cs="FrankRuehl"/>
          <w:sz w:val="28"/>
          <w:szCs w:val="28"/>
          <w:rtl/>
          <w:lang w:val="en-GB"/>
        </w:rPr>
        <w:t xml:space="preserve"> פי</w:t>
      </w:r>
      <w:r w:rsidR="081001CA">
        <w:rPr>
          <w:rStyle w:val="LatinChar"/>
          <w:rFonts w:cs="FrankRuehl" w:hint="cs"/>
          <w:sz w:val="28"/>
          <w:szCs w:val="28"/>
          <w:rtl/>
          <w:lang w:val="en-GB"/>
        </w:rPr>
        <w:t>רוש</w:t>
      </w:r>
      <w:r w:rsidR="081001CA" w:rsidRPr="081001CA">
        <w:rPr>
          <w:rStyle w:val="LatinChar"/>
          <w:rFonts w:cs="FrankRuehl"/>
          <w:sz w:val="28"/>
          <w:szCs w:val="28"/>
          <w:rtl/>
          <w:lang w:val="en-GB"/>
        </w:rPr>
        <w:t xml:space="preserve"> </w:t>
      </w:r>
      <w:r w:rsidR="08AB7F51">
        <w:rPr>
          <w:rStyle w:val="LatinChar"/>
          <w:rFonts w:cs="FrankRuehl" w:hint="cs"/>
          <w:sz w:val="28"/>
          <w:szCs w:val="28"/>
          <w:rtl/>
          <w:lang w:val="en-GB"/>
        </w:rPr>
        <w:t>"</w:t>
      </w:r>
      <w:r w:rsidR="081001CA" w:rsidRPr="081001CA">
        <w:rPr>
          <w:rStyle w:val="LatinChar"/>
          <w:rFonts w:cs="FrankRuehl"/>
          <w:sz w:val="28"/>
          <w:szCs w:val="28"/>
          <w:rtl/>
          <w:lang w:val="en-GB"/>
        </w:rPr>
        <w:t>ואשר נתן להיות כתר מלכות בראשו</w:t>
      </w:r>
      <w:r w:rsidR="08AB7F51">
        <w:rPr>
          <w:rStyle w:val="LatinChar"/>
          <w:rFonts w:cs="FrankRuehl" w:hint="cs"/>
          <w:sz w:val="28"/>
          <w:szCs w:val="28"/>
          <w:rtl/>
          <w:lang w:val="en-GB"/>
        </w:rPr>
        <w:t>"</w:t>
      </w:r>
      <w:r w:rsidR="08AB7F51">
        <w:rPr>
          <w:rStyle w:val="FootnoteReference"/>
          <w:rFonts w:cs="FrankRuehl"/>
          <w:szCs w:val="28"/>
          <w:rtl/>
        </w:rPr>
        <w:footnoteReference w:id="122"/>
      </w:r>
      <w:r w:rsidR="08AB7F51">
        <w:rPr>
          <w:rStyle w:val="LatinChar"/>
          <w:rFonts w:cs="FrankRuehl" w:hint="cs"/>
          <w:sz w:val="28"/>
          <w:szCs w:val="28"/>
          <w:rtl/>
          <w:lang w:val="en-GB"/>
        </w:rPr>
        <w:t>,</w:t>
      </w:r>
      <w:r w:rsidR="081001CA" w:rsidRPr="081001CA">
        <w:rPr>
          <w:rStyle w:val="LatinChar"/>
          <w:rFonts w:cs="FrankRuehl"/>
          <w:sz w:val="28"/>
          <w:szCs w:val="28"/>
          <w:rtl/>
          <w:lang w:val="en-GB"/>
        </w:rPr>
        <w:t xml:space="preserve"> כי בודאי דרך בני אדם להיות להם ג</w:t>
      </w:r>
      <w:r w:rsidR="08AB7F51">
        <w:rPr>
          <w:rStyle w:val="LatinChar"/>
          <w:rFonts w:cs="FrankRuehl" w:hint="cs"/>
          <w:sz w:val="28"/>
          <w:szCs w:val="28"/>
          <w:rtl/>
          <w:lang w:val="en-GB"/>
        </w:rPr>
        <w:t>ם כן</w:t>
      </w:r>
      <w:r w:rsidR="081001CA" w:rsidRPr="081001CA">
        <w:rPr>
          <w:rStyle w:val="LatinChar"/>
          <w:rFonts w:cs="FrankRuehl"/>
          <w:sz w:val="28"/>
          <w:szCs w:val="28"/>
          <w:rtl/>
          <w:lang w:val="en-GB"/>
        </w:rPr>
        <w:t xml:space="preserve"> דבר תכשיט בראשם</w:t>
      </w:r>
      <w:r w:rsidR="08AB7F51">
        <w:rPr>
          <w:rStyle w:val="FootnoteReference"/>
          <w:rFonts w:cs="FrankRuehl"/>
          <w:szCs w:val="28"/>
          <w:rtl/>
        </w:rPr>
        <w:footnoteReference w:id="123"/>
      </w:r>
      <w:r w:rsidR="08AB7F51">
        <w:rPr>
          <w:rStyle w:val="LatinChar"/>
          <w:rFonts w:cs="FrankRuehl" w:hint="cs"/>
          <w:sz w:val="28"/>
          <w:szCs w:val="28"/>
          <w:rtl/>
          <w:lang w:val="en-GB"/>
        </w:rPr>
        <w:t>,</w:t>
      </w:r>
      <w:r w:rsidR="081001CA" w:rsidRPr="081001CA">
        <w:rPr>
          <w:rStyle w:val="LatinChar"/>
          <w:rFonts w:cs="FrankRuehl"/>
          <w:sz w:val="28"/>
          <w:szCs w:val="28"/>
          <w:rtl/>
          <w:lang w:val="en-GB"/>
        </w:rPr>
        <w:t xml:space="preserve"> כמו </w:t>
      </w:r>
      <w:r w:rsidR="08AB7F51">
        <w:rPr>
          <w:rStyle w:val="LatinChar"/>
          <w:rFonts w:cs="FrankRuehl" w:hint="cs"/>
          <w:sz w:val="28"/>
          <w:szCs w:val="28"/>
          <w:rtl/>
          <w:lang w:val="en-GB"/>
        </w:rPr>
        <w:t>"</w:t>
      </w:r>
      <w:r w:rsidR="081001CA" w:rsidRPr="081001CA">
        <w:rPr>
          <w:rStyle w:val="LatinChar"/>
          <w:rFonts w:cs="FrankRuehl"/>
          <w:sz w:val="28"/>
          <w:szCs w:val="28"/>
          <w:rtl/>
          <w:lang w:val="en-GB"/>
        </w:rPr>
        <w:t>עטרת חתנים</w:t>
      </w:r>
      <w:r w:rsidR="08AB7F51">
        <w:rPr>
          <w:rStyle w:val="LatinChar"/>
          <w:rFonts w:cs="FrankRuehl" w:hint="cs"/>
          <w:sz w:val="28"/>
          <w:szCs w:val="28"/>
          <w:rtl/>
          <w:lang w:val="en-GB"/>
        </w:rPr>
        <w:t>",</w:t>
      </w:r>
      <w:r w:rsidR="081001CA" w:rsidRPr="081001CA">
        <w:rPr>
          <w:rStyle w:val="LatinChar"/>
          <w:rFonts w:cs="FrankRuehl"/>
          <w:sz w:val="28"/>
          <w:szCs w:val="28"/>
          <w:rtl/>
          <w:lang w:val="en-GB"/>
        </w:rPr>
        <w:t xml:space="preserve"> ודבר זה נזכר בכמה מקומות </w:t>
      </w:r>
      <w:r w:rsidR="081001CA" w:rsidRPr="08AB7F51">
        <w:rPr>
          <w:rStyle w:val="LatinChar"/>
          <w:rFonts w:cs="Dbs-Rashi"/>
          <w:szCs w:val="20"/>
          <w:rtl/>
          <w:lang w:val="en-GB"/>
        </w:rPr>
        <w:t>(סוטה מט</w:t>
      </w:r>
      <w:r w:rsidR="08AB7F51" w:rsidRPr="08AB7F51">
        <w:rPr>
          <w:rStyle w:val="LatinChar"/>
          <w:rFonts w:cs="Dbs-Rashi" w:hint="cs"/>
          <w:szCs w:val="20"/>
          <w:rtl/>
          <w:lang w:val="en-GB"/>
        </w:rPr>
        <w:t>.</w:t>
      </w:r>
      <w:r w:rsidR="08AB7F51">
        <w:rPr>
          <w:rStyle w:val="LatinChar"/>
          <w:rFonts w:cs="Dbs-Rashi" w:hint="cs"/>
          <w:szCs w:val="20"/>
          <w:rtl/>
          <w:lang w:val="en-GB"/>
        </w:rPr>
        <w:t>, גיטין ז.</w:t>
      </w:r>
      <w:r w:rsidR="081001CA" w:rsidRPr="08AB7F51">
        <w:rPr>
          <w:rStyle w:val="LatinChar"/>
          <w:rFonts w:cs="Dbs-Rashi"/>
          <w:szCs w:val="20"/>
          <w:rtl/>
          <w:lang w:val="en-GB"/>
        </w:rPr>
        <w:t>)</w:t>
      </w:r>
      <w:r w:rsidR="08AB7F51">
        <w:rPr>
          <w:rStyle w:val="FootnoteReference"/>
          <w:rFonts w:cs="FrankRuehl"/>
          <w:szCs w:val="28"/>
          <w:rtl/>
        </w:rPr>
        <w:footnoteReference w:id="124"/>
      </w:r>
      <w:r w:rsidR="08AB7F51">
        <w:rPr>
          <w:rStyle w:val="LatinChar"/>
          <w:rFonts w:cs="FrankRuehl" w:hint="cs"/>
          <w:sz w:val="28"/>
          <w:szCs w:val="28"/>
          <w:rtl/>
          <w:lang w:val="en-GB"/>
        </w:rPr>
        <w:t>.</w:t>
      </w:r>
      <w:r w:rsidR="081001CA" w:rsidRPr="081001CA">
        <w:rPr>
          <w:rStyle w:val="LatinChar"/>
          <w:rFonts w:cs="FrankRuehl"/>
          <w:sz w:val="28"/>
          <w:szCs w:val="28"/>
          <w:rtl/>
          <w:lang w:val="en-GB"/>
        </w:rPr>
        <w:t xml:space="preserve"> ולכך בא לפרש </w:t>
      </w:r>
      <w:r w:rsidR="080F4B8C">
        <w:rPr>
          <w:rStyle w:val="LatinChar"/>
          <w:rFonts w:cs="FrankRuehl" w:hint="cs"/>
          <w:sz w:val="28"/>
          <w:szCs w:val="28"/>
          <w:rtl/>
          <w:lang w:val="en-GB"/>
        </w:rPr>
        <w:t>"</w:t>
      </w:r>
      <w:r w:rsidR="081001CA" w:rsidRPr="081001CA">
        <w:rPr>
          <w:rStyle w:val="LatinChar"/>
          <w:rFonts w:cs="FrankRuehl"/>
          <w:sz w:val="28"/>
          <w:szCs w:val="28"/>
          <w:rtl/>
          <w:lang w:val="en-GB"/>
        </w:rPr>
        <w:t>ואשר נתן להיות כתר מלכות</w:t>
      </w:r>
      <w:r w:rsidR="080F4B8C">
        <w:rPr>
          <w:rStyle w:val="LatinChar"/>
          <w:rFonts w:cs="FrankRuehl" w:hint="cs"/>
          <w:sz w:val="28"/>
          <w:szCs w:val="28"/>
          <w:rtl/>
          <w:lang w:val="en-GB"/>
        </w:rPr>
        <w:t>",</w:t>
      </w:r>
      <w:r w:rsidR="081001CA" w:rsidRPr="081001CA">
        <w:rPr>
          <w:rStyle w:val="LatinChar"/>
          <w:rFonts w:cs="FrankRuehl"/>
          <w:sz w:val="28"/>
          <w:szCs w:val="28"/>
          <w:rtl/>
          <w:lang w:val="en-GB"/>
        </w:rPr>
        <w:t xml:space="preserve"> כלומר שנתנו אותו בראשו של מלך להיות כתר על ראשו</w:t>
      </w:r>
      <w:r w:rsidR="080F4B8C">
        <w:rPr>
          <w:rStyle w:val="FootnoteReference"/>
          <w:rFonts w:cs="FrankRuehl"/>
          <w:szCs w:val="28"/>
          <w:rtl/>
        </w:rPr>
        <w:footnoteReference w:id="125"/>
      </w:r>
      <w:r w:rsidR="080F4B8C">
        <w:rPr>
          <w:rStyle w:val="LatinChar"/>
          <w:rFonts w:cs="FrankRuehl" w:hint="cs"/>
          <w:sz w:val="28"/>
          <w:szCs w:val="28"/>
          <w:rtl/>
          <w:lang w:val="en-GB"/>
        </w:rPr>
        <w:t>.</w:t>
      </w:r>
      <w:r w:rsidR="081001CA" w:rsidRPr="081001CA">
        <w:rPr>
          <w:rStyle w:val="LatinChar"/>
          <w:rFonts w:cs="FrankRuehl"/>
          <w:sz w:val="28"/>
          <w:szCs w:val="28"/>
          <w:rtl/>
          <w:lang w:val="en-GB"/>
        </w:rPr>
        <w:t xml:space="preserve"> ומ</w:t>
      </w:r>
      <w:r w:rsidR="08373EB0">
        <w:rPr>
          <w:rStyle w:val="LatinChar"/>
          <w:rFonts w:cs="FrankRuehl" w:hint="cs"/>
          <w:sz w:val="28"/>
          <w:szCs w:val="28"/>
          <w:rtl/>
          <w:lang w:val="en-GB"/>
        </w:rPr>
        <w:t>כל מקום</w:t>
      </w:r>
      <w:r w:rsidR="081001CA" w:rsidRPr="081001CA">
        <w:rPr>
          <w:rStyle w:val="LatinChar"/>
          <w:rFonts w:cs="FrankRuehl"/>
          <w:sz w:val="28"/>
          <w:szCs w:val="28"/>
          <w:rtl/>
          <w:lang w:val="en-GB"/>
        </w:rPr>
        <w:t xml:space="preserve"> אפשר שיהיה כתר זאת ג</w:t>
      </w:r>
      <w:r w:rsidR="084D044F">
        <w:rPr>
          <w:rStyle w:val="LatinChar"/>
          <w:rFonts w:cs="FrankRuehl" w:hint="cs"/>
          <w:sz w:val="28"/>
          <w:szCs w:val="28"/>
          <w:rtl/>
          <w:lang w:val="en-GB"/>
        </w:rPr>
        <w:t>ם כן</w:t>
      </w:r>
      <w:r w:rsidR="081001CA" w:rsidRPr="081001CA">
        <w:rPr>
          <w:rStyle w:val="LatinChar"/>
          <w:rFonts w:cs="FrankRuehl"/>
          <w:sz w:val="28"/>
          <w:szCs w:val="28"/>
          <w:rtl/>
          <w:lang w:val="en-GB"/>
        </w:rPr>
        <w:t xml:space="preserve"> לאחר</w:t>
      </w:r>
      <w:r w:rsidR="084D044F">
        <w:rPr>
          <w:rStyle w:val="LatinChar"/>
          <w:rFonts w:cs="FrankRuehl" w:hint="cs"/>
          <w:sz w:val="28"/>
          <w:szCs w:val="28"/>
          <w:rtl/>
          <w:lang w:val="en-GB"/>
        </w:rPr>
        <w:t>,</w:t>
      </w:r>
      <w:r w:rsidR="081001CA" w:rsidRPr="081001CA">
        <w:rPr>
          <w:rStyle w:val="LatinChar"/>
          <w:rFonts w:cs="FrankRuehl"/>
          <w:sz w:val="28"/>
          <w:szCs w:val="28"/>
          <w:rtl/>
          <w:lang w:val="en-GB"/>
        </w:rPr>
        <w:t xml:space="preserve"> אבל לא יהיה לו כתר מלכות</w:t>
      </w:r>
      <w:r w:rsidR="084D044F">
        <w:rPr>
          <w:rStyle w:val="LatinChar"/>
          <w:rFonts w:cs="FrankRuehl" w:hint="cs"/>
          <w:sz w:val="28"/>
          <w:szCs w:val="28"/>
          <w:rtl/>
          <w:lang w:val="en-GB"/>
        </w:rPr>
        <w:t>,</w:t>
      </w:r>
      <w:r w:rsidR="081001CA" w:rsidRPr="081001CA">
        <w:rPr>
          <w:rStyle w:val="LatinChar"/>
          <w:rFonts w:cs="FrankRuehl"/>
          <w:sz w:val="28"/>
          <w:szCs w:val="28"/>
          <w:rtl/>
          <w:lang w:val="en-GB"/>
        </w:rPr>
        <w:t xml:space="preserve"> רק תכשיט</w:t>
      </w:r>
      <w:r w:rsidR="085C0CB5">
        <w:rPr>
          <w:rStyle w:val="FootnoteReference"/>
          <w:rFonts w:cs="FrankRuehl"/>
          <w:szCs w:val="28"/>
          <w:rtl/>
        </w:rPr>
        <w:footnoteReference w:id="126"/>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ואם אין נותנין רק לענין המלכות</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היה זה נחשב כא</w:t>
      </w:r>
      <w:r w:rsidR="084D044F">
        <w:rPr>
          <w:rStyle w:val="LatinChar"/>
          <w:rFonts w:cs="FrankRuehl" w:hint="cs"/>
          <w:sz w:val="28"/>
          <w:szCs w:val="28"/>
          <w:rtl/>
          <w:lang w:val="en-GB"/>
        </w:rPr>
        <w:t>י</w:t>
      </w:r>
      <w:r w:rsidR="081001CA" w:rsidRPr="081001CA">
        <w:rPr>
          <w:rStyle w:val="LatinChar"/>
          <w:rFonts w:cs="FrankRuehl"/>
          <w:sz w:val="28"/>
          <w:szCs w:val="28"/>
          <w:rtl/>
          <w:lang w:val="en-GB"/>
        </w:rPr>
        <w:t>לו נותנין לו המלכות</w:t>
      </w:r>
      <w:r w:rsidR="08BD774E">
        <w:rPr>
          <w:rStyle w:val="FootnoteReference"/>
          <w:rFonts w:cs="FrankRuehl"/>
          <w:szCs w:val="28"/>
          <w:rtl/>
        </w:rPr>
        <w:footnoteReference w:id="127"/>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ולכך לא כתב </w:t>
      </w:r>
      <w:r w:rsidR="084D044F">
        <w:rPr>
          <w:rStyle w:val="LatinChar"/>
          <w:rFonts w:cs="FrankRuehl" w:hint="cs"/>
          <w:sz w:val="28"/>
          <w:szCs w:val="28"/>
          <w:rtl/>
          <w:lang w:val="en-GB"/>
        </w:rPr>
        <w:t>"</w:t>
      </w:r>
      <w:r w:rsidR="081001CA" w:rsidRPr="081001CA">
        <w:rPr>
          <w:rStyle w:val="LatinChar"/>
          <w:rFonts w:cs="FrankRuehl"/>
          <w:sz w:val="28"/>
          <w:szCs w:val="28"/>
          <w:rtl/>
          <w:lang w:val="en-GB"/>
        </w:rPr>
        <w:t>וה</w:t>
      </w:r>
      <w:r w:rsidR="084D044F">
        <w:rPr>
          <w:rStyle w:val="LatinChar"/>
          <w:rFonts w:cs="FrankRuehl" w:hint="cs"/>
          <w:sz w:val="28"/>
          <w:szCs w:val="28"/>
          <w:rtl/>
          <w:lang w:val="en-GB"/>
        </w:rPr>
        <w:t>ַ</w:t>
      </w:r>
      <w:r w:rsidR="081001CA" w:rsidRPr="081001CA">
        <w:rPr>
          <w:rStyle w:val="LatinChar"/>
          <w:rFonts w:cs="FrankRuehl"/>
          <w:sz w:val="28"/>
          <w:szCs w:val="28"/>
          <w:rtl/>
          <w:lang w:val="en-GB"/>
        </w:rPr>
        <w:t>כתר אשר נתנו בראש המלך</w:t>
      </w:r>
      <w:r w:rsidR="084D044F">
        <w:rPr>
          <w:rStyle w:val="LatinChar"/>
          <w:rFonts w:cs="FrankRuehl" w:hint="cs"/>
          <w:sz w:val="28"/>
          <w:szCs w:val="28"/>
          <w:rtl/>
          <w:lang w:val="en-GB"/>
        </w:rPr>
        <w:t>"</w:t>
      </w:r>
      <w:r w:rsidR="08EE57A6">
        <w:rPr>
          <w:rStyle w:val="FootnoteReference"/>
          <w:rFonts w:cs="FrankRuehl"/>
          <w:szCs w:val="28"/>
          <w:rtl/>
        </w:rPr>
        <w:footnoteReference w:id="128"/>
      </w:r>
      <w:r w:rsidR="084D044F">
        <w:rPr>
          <w:rStyle w:val="LatinChar"/>
          <w:rFonts w:cs="FrankRuehl" w:hint="cs"/>
          <w:sz w:val="28"/>
          <w:szCs w:val="28"/>
          <w:rtl/>
          <w:lang w:val="en-GB"/>
        </w:rPr>
        <w:t>,</w:t>
      </w:r>
      <w:r w:rsidR="081001CA" w:rsidRPr="081001CA">
        <w:rPr>
          <w:rStyle w:val="LatinChar"/>
          <w:rFonts w:cs="FrankRuehl"/>
          <w:sz w:val="28"/>
          <w:szCs w:val="28"/>
          <w:rtl/>
          <w:lang w:val="en-GB"/>
        </w:rPr>
        <w:t xml:space="preserve"> שא</w:t>
      </w:r>
      <w:r w:rsidR="084D044F">
        <w:rPr>
          <w:rStyle w:val="LatinChar"/>
          <w:rFonts w:cs="FrankRuehl" w:hint="cs"/>
          <w:sz w:val="28"/>
          <w:szCs w:val="28"/>
          <w:rtl/>
          <w:lang w:val="en-GB"/>
        </w:rPr>
        <w:t>ם כן</w:t>
      </w:r>
      <w:r w:rsidR="081001CA" w:rsidRPr="081001CA">
        <w:rPr>
          <w:rStyle w:val="LatinChar"/>
          <w:rFonts w:cs="FrankRuehl"/>
          <w:sz w:val="28"/>
          <w:szCs w:val="28"/>
          <w:rtl/>
          <w:lang w:val="en-GB"/>
        </w:rPr>
        <w:t xml:space="preserve"> היה כא</w:t>
      </w:r>
      <w:r w:rsidR="084D044F">
        <w:rPr>
          <w:rStyle w:val="LatinChar"/>
          <w:rFonts w:cs="FrankRuehl" w:hint="cs"/>
          <w:sz w:val="28"/>
          <w:szCs w:val="28"/>
          <w:rtl/>
          <w:lang w:val="en-GB"/>
        </w:rPr>
        <w:t>י</w:t>
      </w:r>
      <w:r w:rsidR="081001CA" w:rsidRPr="081001CA">
        <w:rPr>
          <w:rStyle w:val="LatinChar"/>
          <w:rFonts w:cs="FrankRuehl"/>
          <w:sz w:val="28"/>
          <w:szCs w:val="28"/>
          <w:rtl/>
          <w:lang w:val="en-GB"/>
        </w:rPr>
        <w:t>לו נותנין לו המלכות כאשר יתנו בראשו כתר מלכות</w:t>
      </w:r>
      <w:r w:rsidR="084D044F">
        <w:rPr>
          <w:rStyle w:val="LatinChar"/>
          <w:rFonts w:cs="FrankRuehl" w:hint="cs"/>
          <w:sz w:val="28"/>
          <w:szCs w:val="28"/>
          <w:rtl/>
          <w:lang w:val="en-GB"/>
        </w:rPr>
        <w:t>.</w:t>
      </w:r>
      <w:r w:rsidR="081001CA" w:rsidRPr="081001CA">
        <w:rPr>
          <w:rStyle w:val="LatinChar"/>
          <w:rFonts w:cs="FrankRuehl"/>
          <w:sz w:val="28"/>
          <w:szCs w:val="28"/>
          <w:rtl/>
          <w:lang w:val="en-GB"/>
        </w:rPr>
        <w:t xml:space="preserve"> לכך אמר כי אותו תכשיט שנתן בראש המלך להמליכו</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יהיה נתון בראש של זה אשר המלך חפץ ביקרו</w:t>
      </w:r>
      <w:r w:rsidR="084D044F">
        <w:rPr>
          <w:rStyle w:val="LatinChar"/>
          <w:rFonts w:cs="FrankRuehl" w:hint="cs"/>
          <w:sz w:val="28"/>
          <w:szCs w:val="28"/>
          <w:rtl/>
          <w:lang w:val="en-GB"/>
        </w:rPr>
        <w:t>,</w:t>
      </w:r>
      <w:r w:rsidR="081001CA" w:rsidRPr="081001CA">
        <w:rPr>
          <w:rStyle w:val="LatinChar"/>
          <w:rFonts w:cs="FrankRuehl"/>
          <w:sz w:val="28"/>
          <w:szCs w:val="28"/>
          <w:rtl/>
          <w:lang w:val="en-GB"/>
        </w:rPr>
        <w:t xml:space="preserve"> אבל לא יהיה כתר מלכות</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כי אף אם נתן לכתר מלכות בראש המלך</w:t>
      </w:r>
      <w:r w:rsidR="08BD774E">
        <w:rPr>
          <w:rStyle w:val="FootnoteReference"/>
          <w:rFonts w:cs="FrankRuehl"/>
          <w:szCs w:val="28"/>
          <w:rtl/>
        </w:rPr>
        <w:footnoteReference w:id="129"/>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מ</w:t>
      </w:r>
      <w:r w:rsidR="08BD774E">
        <w:rPr>
          <w:rStyle w:val="LatinChar"/>
          <w:rFonts w:cs="FrankRuehl" w:hint="cs"/>
          <w:sz w:val="28"/>
          <w:szCs w:val="28"/>
          <w:rtl/>
          <w:lang w:val="en-GB"/>
        </w:rPr>
        <w:t>כל מקום</w:t>
      </w:r>
      <w:r w:rsidR="081001CA" w:rsidRPr="081001CA">
        <w:rPr>
          <w:rStyle w:val="LatinChar"/>
          <w:rFonts w:cs="FrankRuehl"/>
          <w:sz w:val="28"/>
          <w:szCs w:val="28"/>
          <w:rtl/>
          <w:lang w:val="en-GB"/>
        </w:rPr>
        <w:t xml:space="preserve"> יכול להשתמש בו אף שלא להיות כתר מלכות אל אשר יהיה נותן אותו בראשו</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כמו שאמרנו</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כי דרך להיות עטרה אף לשאר אדם</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ולכך אמר המן הדבר שנתן להיות כתר מלכות בראשו של מלך ינתן אל איש זה ג</w:t>
      </w:r>
      <w:r w:rsidR="08BD774E">
        <w:rPr>
          <w:rStyle w:val="LatinChar"/>
          <w:rFonts w:cs="FrankRuehl" w:hint="cs"/>
          <w:sz w:val="28"/>
          <w:szCs w:val="28"/>
          <w:rtl/>
          <w:lang w:val="en-GB"/>
        </w:rPr>
        <w:t>ם כן</w:t>
      </w:r>
      <w:r w:rsidR="081001CA" w:rsidRPr="081001CA">
        <w:rPr>
          <w:rStyle w:val="LatinChar"/>
          <w:rFonts w:cs="FrankRuehl"/>
          <w:sz w:val="28"/>
          <w:szCs w:val="28"/>
          <w:rtl/>
          <w:lang w:val="en-GB"/>
        </w:rPr>
        <w:t xml:space="preserve"> בראשו</w:t>
      </w:r>
      <w:r w:rsidR="08BD774E">
        <w:rPr>
          <w:rStyle w:val="LatinChar"/>
          <w:rFonts w:cs="FrankRuehl" w:hint="cs"/>
          <w:sz w:val="28"/>
          <w:szCs w:val="28"/>
          <w:rtl/>
          <w:lang w:val="en-GB"/>
        </w:rPr>
        <w:t>,</w:t>
      </w:r>
      <w:r w:rsidR="081001CA" w:rsidRPr="081001CA">
        <w:rPr>
          <w:rStyle w:val="LatinChar"/>
          <w:rFonts w:cs="FrankRuehl"/>
          <w:sz w:val="28"/>
          <w:szCs w:val="28"/>
          <w:rtl/>
          <w:lang w:val="en-GB"/>
        </w:rPr>
        <w:t xml:space="preserve"> רק אצלו לא יהיה כתר מלכות</w:t>
      </w:r>
      <w:r w:rsidR="08EE57A6">
        <w:rPr>
          <w:rStyle w:val="FootnoteReference"/>
          <w:rFonts w:cs="FrankRuehl"/>
          <w:szCs w:val="28"/>
          <w:rtl/>
        </w:rPr>
        <w:footnoteReference w:id="130"/>
      </w:r>
      <w:r w:rsidR="082A1511">
        <w:rPr>
          <w:rStyle w:val="LatinChar"/>
          <w:rFonts w:cs="FrankRuehl" w:hint="cs"/>
          <w:sz w:val="28"/>
          <w:szCs w:val="28"/>
          <w:rtl/>
          <w:lang w:val="en-GB"/>
        </w:rPr>
        <w:t>.</w:t>
      </w:r>
      <w:r w:rsidR="081001CA" w:rsidRPr="081001CA">
        <w:rPr>
          <w:rStyle w:val="LatinChar"/>
          <w:rFonts w:cs="FrankRuehl"/>
          <w:sz w:val="28"/>
          <w:szCs w:val="28"/>
          <w:rtl/>
          <w:lang w:val="en-GB"/>
        </w:rPr>
        <w:t xml:space="preserve"> </w:t>
      </w:r>
    </w:p>
    <w:p w:rsidR="08427086" w:rsidRDefault="087B7796" w:rsidP="08526680">
      <w:pPr>
        <w:jc w:val="both"/>
        <w:rPr>
          <w:rStyle w:val="LatinChar"/>
          <w:rFonts w:cs="FrankRuehl" w:hint="cs"/>
          <w:sz w:val="28"/>
          <w:szCs w:val="28"/>
          <w:rtl/>
          <w:lang w:val="en-GB"/>
        </w:rPr>
      </w:pPr>
      <w:r>
        <w:rPr>
          <w:rStyle w:val="LatinChar"/>
          <w:rtl/>
        </w:rPr>
        <w:t>#</w:t>
      </w:r>
      <w:r w:rsidR="081001CA" w:rsidRPr="08BD774E">
        <w:rPr>
          <w:rStyle w:val="Title1"/>
          <w:rtl/>
        </w:rPr>
        <w:t>ואמר</w:t>
      </w:r>
      <w:r w:rsidR="08BD774E" w:rsidRPr="08BD774E">
        <w:rPr>
          <w:rStyle w:val="LatinChar"/>
          <w:rtl/>
        </w:rPr>
        <w:t>=</w:t>
      </w:r>
      <w:r w:rsidR="081001CA" w:rsidRPr="081001CA">
        <w:rPr>
          <w:rStyle w:val="LatinChar"/>
          <w:rFonts w:cs="FrankRuehl"/>
          <w:sz w:val="28"/>
          <w:szCs w:val="28"/>
          <w:rtl/>
          <w:lang w:val="en-GB"/>
        </w:rPr>
        <w:t xml:space="preserve"> </w:t>
      </w:r>
      <w:r w:rsidR="08C92E9A">
        <w:rPr>
          <w:rStyle w:val="LatinChar"/>
          <w:rFonts w:cs="FrankRuehl" w:hint="cs"/>
          <w:sz w:val="28"/>
          <w:szCs w:val="28"/>
          <w:rtl/>
          <w:lang w:val="en-GB"/>
        </w:rPr>
        <w:t>"</w:t>
      </w:r>
      <w:r w:rsidR="081001CA" w:rsidRPr="081001CA">
        <w:rPr>
          <w:rStyle w:val="LatinChar"/>
          <w:rFonts w:cs="FrankRuehl"/>
          <w:sz w:val="28"/>
          <w:szCs w:val="28"/>
          <w:rtl/>
          <w:lang w:val="en-GB"/>
        </w:rPr>
        <w:t>איש אשר המלך חפץ ביקרו</w:t>
      </w:r>
      <w:r w:rsidR="08C92E9A">
        <w:rPr>
          <w:rStyle w:val="LatinChar"/>
          <w:rFonts w:cs="FrankRuehl" w:hint="cs"/>
          <w:sz w:val="28"/>
          <w:szCs w:val="28"/>
          <w:rtl/>
          <w:lang w:val="en-GB"/>
        </w:rPr>
        <w:t>"</w:t>
      </w:r>
      <w:r w:rsidR="081001CA" w:rsidRPr="081001CA">
        <w:rPr>
          <w:rStyle w:val="LatinChar"/>
          <w:rFonts w:cs="FrankRuehl"/>
          <w:sz w:val="28"/>
          <w:szCs w:val="28"/>
          <w:rtl/>
          <w:lang w:val="en-GB"/>
        </w:rPr>
        <w:t xml:space="preserve"> </w:t>
      </w:r>
      <w:r w:rsidR="081001CA" w:rsidRPr="08C92E9A">
        <w:rPr>
          <w:rStyle w:val="LatinChar"/>
          <w:rFonts w:cs="Dbs-Rashi"/>
          <w:szCs w:val="20"/>
          <w:rtl/>
          <w:lang w:val="en-GB"/>
        </w:rPr>
        <w:t>(</w:t>
      </w:r>
      <w:r w:rsidR="08C92E9A" w:rsidRPr="08C92E9A">
        <w:rPr>
          <w:rStyle w:val="LatinChar"/>
          <w:rFonts w:cs="Dbs-Rashi" w:hint="cs"/>
          <w:szCs w:val="20"/>
          <w:rtl/>
          <w:lang w:val="en-GB"/>
        </w:rPr>
        <w:t>פסוק</w:t>
      </w:r>
      <w:r w:rsidR="081001CA" w:rsidRPr="08C92E9A">
        <w:rPr>
          <w:rStyle w:val="LatinChar"/>
          <w:rFonts w:cs="Dbs-Rashi"/>
          <w:szCs w:val="20"/>
          <w:rtl/>
          <w:lang w:val="en-GB"/>
        </w:rPr>
        <w:t xml:space="preserve"> ז)</w:t>
      </w:r>
      <w:r w:rsidR="08C92E9A">
        <w:rPr>
          <w:rStyle w:val="LatinChar"/>
          <w:rFonts w:cs="FrankRuehl" w:hint="cs"/>
          <w:sz w:val="28"/>
          <w:szCs w:val="28"/>
          <w:rtl/>
          <w:lang w:val="en-GB"/>
        </w:rPr>
        <w:t>,</w:t>
      </w:r>
      <w:r w:rsidR="081001CA" w:rsidRPr="081001CA">
        <w:rPr>
          <w:rStyle w:val="LatinChar"/>
          <w:rFonts w:cs="FrankRuehl"/>
          <w:sz w:val="28"/>
          <w:szCs w:val="28"/>
          <w:rtl/>
          <w:lang w:val="en-GB"/>
        </w:rPr>
        <w:t xml:space="preserve"> ודי שיאמר </w:t>
      </w:r>
      <w:r w:rsidR="08C92E9A">
        <w:rPr>
          <w:rStyle w:val="LatinChar"/>
          <w:rFonts w:cs="FrankRuehl" w:hint="cs"/>
          <w:sz w:val="28"/>
          <w:szCs w:val="28"/>
          <w:rtl/>
          <w:lang w:val="en-GB"/>
        </w:rPr>
        <w:t>"</w:t>
      </w:r>
      <w:r w:rsidR="081001CA" w:rsidRPr="081001CA">
        <w:rPr>
          <w:rStyle w:val="LatinChar"/>
          <w:rFonts w:cs="FrankRuehl"/>
          <w:sz w:val="28"/>
          <w:szCs w:val="28"/>
          <w:rtl/>
          <w:lang w:val="en-GB"/>
        </w:rPr>
        <w:t>יביאו לבוש וגו'</w:t>
      </w:r>
      <w:r w:rsidR="08C92E9A">
        <w:rPr>
          <w:rStyle w:val="LatinChar"/>
          <w:rFonts w:cs="FrankRuehl" w:hint="cs"/>
          <w:sz w:val="28"/>
          <w:szCs w:val="28"/>
          <w:rtl/>
          <w:lang w:val="en-GB"/>
        </w:rPr>
        <w:t>"</w:t>
      </w:r>
      <w:r w:rsidR="08C92E9A">
        <w:rPr>
          <w:rStyle w:val="FootnoteReference"/>
          <w:rFonts w:cs="FrankRuehl"/>
          <w:szCs w:val="28"/>
          <w:rtl/>
        </w:rPr>
        <w:footnoteReference w:id="131"/>
      </w:r>
      <w:r w:rsidR="08C92E9A">
        <w:rPr>
          <w:rStyle w:val="LatinChar"/>
          <w:rFonts w:cs="FrankRuehl" w:hint="cs"/>
          <w:sz w:val="28"/>
          <w:szCs w:val="28"/>
          <w:rtl/>
          <w:lang w:val="en-GB"/>
        </w:rPr>
        <w:t>.</w:t>
      </w:r>
      <w:r w:rsidR="081001CA" w:rsidRPr="081001CA">
        <w:rPr>
          <w:rStyle w:val="LatinChar"/>
          <w:rFonts w:cs="FrankRuehl"/>
          <w:sz w:val="28"/>
          <w:szCs w:val="28"/>
          <w:rtl/>
          <w:lang w:val="en-GB"/>
        </w:rPr>
        <w:t xml:space="preserve"> שלא יהיה משמע שכך ר</w:t>
      </w:r>
      <w:r w:rsidR="08393C36">
        <w:rPr>
          <w:rStyle w:val="LatinChar"/>
          <w:rFonts w:cs="FrankRuehl" w:hint="cs"/>
          <w:sz w:val="28"/>
          <w:szCs w:val="28"/>
          <w:rtl/>
          <w:lang w:val="en-GB"/>
        </w:rPr>
        <w:t>צה לומר,</w:t>
      </w:r>
      <w:r w:rsidR="081001CA" w:rsidRPr="081001CA">
        <w:rPr>
          <w:rStyle w:val="LatinChar"/>
          <w:rFonts w:cs="FrankRuehl"/>
          <w:sz w:val="28"/>
          <w:szCs w:val="28"/>
          <w:rtl/>
          <w:lang w:val="en-GB"/>
        </w:rPr>
        <w:t xml:space="preserve"> </w:t>
      </w:r>
      <w:r w:rsidR="08393C36">
        <w:rPr>
          <w:rStyle w:val="LatinChar"/>
          <w:rFonts w:cs="FrankRuehl" w:hint="cs"/>
          <w:sz w:val="28"/>
          <w:szCs w:val="28"/>
          <w:rtl/>
          <w:lang w:val="en-GB"/>
        </w:rPr>
        <w:t>"</w:t>
      </w:r>
      <w:r w:rsidR="081001CA" w:rsidRPr="081001CA">
        <w:rPr>
          <w:rStyle w:val="LatinChar"/>
          <w:rFonts w:cs="FrankRuehl"/>
          <w:sz w:val="28"/>
          <w:szCs w:val="28"/>
          <w:rtl/>
          <w:lang w:val="en-GB"/>
        </w:rPr>
        <w:t>איש אשר המלך חפץ ביקרו</w:t>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מפני שהוא אדם חשוב</w:t>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לכך רוצה המלך לעשות לו יקר</w:t>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וא</w:t>
      </w:r>
      <w:r w:rsidR="08393C36">
        <w:rPr>
          <w:rStyle w:val="LatinChar"/>
          <w:rFonts w:cs="FrankRuehl" w:hint="cs"/>
          <w:sz w:val="28"/>
          <w:szCs w:val="28"/>
          <w:rtl/>
          <w:lang w:val="en-GB"/>
        </w:rPr>
        <w:t>ם כן</w:t>
      </w:r>
      <w:r w:rsidR="081001CA" w:rsidRPr="081001CA">
        <w:rPr>
          <w:rStyle w:val="LatinChar"/>
          <w:rFonts w:cs="FrankRuehl"/>
          <w:sz w:val="28"/>
          <w:szCs w:val="28"/>
          <w:rtl/>
          <w:lang w:val="en-GB"/>
        </w:rPr>
        <w:t xml:space="preserve"> כאשר עושים לו יקר זה אליו הרי הוא חשוב כמו המלך</w:t>
      </w:r>
      <w:r w:rsidR="08393C36">
        <w:rPr>
          <w:rStyle w:val="FootnoteReference"/>
          <w:rFonts w:cs="FrankRuehl"/>
          <w:szCs w:val="28"/>
          <w:rtl/>
        </w:rPr>
        <w:footnoteReference w:id="132"/>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ולכך אמר כי לא יהיה לו דבר זה אליו מפני חשיבותו</w:t>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רק מפני שהמלך חפץ ביקרו</w:t>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לכך היקר שנעשה לו כא</w:t>
      </w:r>
      <w:r w:rsidR="08393C36">
        <w:rPr>
          <w:rStyle w:val="LatinChar"/>
          <w:rFonts w:cs="FrankRuehl" w:hint="cs"/>
          <w:sz w:val="28"/>
          <w:szCs w:val="28"/>
          <w:rtl/>
          <w:lang w:val="en-GB"/>
        </w:rPr>
        <w:t>י</w:t>
      </w:r>
      <w:r w:rsidR="081001CA" w:rsidRPr="081001CA">
        <w:rPr>
          <w:rStyle w:val="LatinChar"/>
          <w:rFonts w:cs="FrankRuehl"/>
          <w:sz w:val="28"/>
          <w:szCs w:val="28"/>
          <w:rtl/>
          <w:lang w:val="en-GB"/>
        </w:rPr>
        <w:t>לו נעשה למלך עצמו</w:t>
      </w:r>
      <w:r w:rsidR="08393C36">
        <w:rPr>
          <w:rStyle w:val="FootnoteReference"/>
          <w:rFonts w:cs="FrankRuehl"/>
          <w:szCs w:val="28"/>
          <w:rtl/>
        </w:rPr>
        <w:footnoteReference w:id="133"/>
      </w:r>
      <w:r w:rsidR="08393C36">
        <w:rPr>
          <w:rStyle w:val="LatinChar"/>
          <w:rFonts w:cs="FrankRuehl" w:hint="cs"/>
          <w:sz w:val="28"/>
          <w:szCs w:val="28"/>
          <w:rtl/>
          <w:lang w:val="en-GB"/>
        </w:rPr>
        <w:t>.</w:t>
      </w:r>
      <w:r w:rsidR="081001CA" w:rsidRPr="081001CA">
        <w:rPr>
          <w:rStyle w:val="LatinChar"/>
          <w:rFonts w:cs="FrankRuehl"/>
          <w:sz w:val="28"/>
          <w:szCs w:val="28"/>
          <w:rtl/>
          <w:lang w:val="en-GB"/>
        </w:rPr>
        <w:t xml:space="preserve"> ואף על גב שאמרו </w:t>
      </w:r>
      <w:r w:rsidR="08526680" w:rsidRPr="08526680">
        <w:rPr>
          <w:rStyle w:val="LatinChar"/>
          <w:rFonts w:cs="Dbs-Rashi" w:hint="cs"/>
          <w:szCs w:val="20"/>
          <w:rtl/>
          <w:lang w:val="en-GB"/>
        </w:rPr>
        <w:t>(סנהדרין כב.)</w:t>
      </w:r>
      <w:r w:rsidR="08526680">
        <w:rPr>
          <w:rStyle w:val="LatinChar"/>
          <w:rFonts w:cs="FrankRuehl" w:hint="cs"/>
          <w:sz w:val="28"/>
          <w:szCs w:val="28"/>
          <w:rtl/>
          <w:lang w:val="en-GB"/>
        </w:rPr>
        <w:t xml:space="preserve"> </w:t>
      </w:r>
      <w:r w:rsidR="081001CA" w:rsidRPr="081001CA">
        <w:rPr>
          <w:rStyle w:val="LatinChar"/>
          <w:rFonts w:cs="FrankRuehl"/>
          <w:sz w:val="28"/>
          <w:szCs w:val="28"/>
          <w:rtl/>
          <w:lang w:val="en-GB"/>
        </w:rPr>
        <w:t>אין רוכבין על סוסו ואין משתמשין בשרביטו</w:t>
      </w:r>
      <w:r w:rsidR="08526680">
        <w:rPr>
          <w:rStyle w:val="FootnoteReference"/>
          <w:rFonts w:cs="FrankRuehl"/>
          <w:szCs w:val="28"/>
          <w:rtl/>
        </w:rPr>
        <w:footnoteReference w:id="134"/>
      </w:r>
      <w:r w:rsidR="08526680">
        <w:rPr>
          <w:rStyle w:val="LatinChar"/>
          <w:rFonts w:cs="FrankRuehl" w:hint="cs"/>
          <w:sz w:val="28"/>
          <w:szCs w:val="28"/>
          <w:rtl/>
          <w:lang w:val="en-GB"/>
        </w:rPr>
        <w:t>,</w:t>
      </w:r>
      <w:r w:rsidR="081001CA" w:rsidRPr="081001CA">
        <w:rPr>
          <w:rStyle w:val="LatinChar"/>
          <w:rFonts w:cs="FrankRuehl"/>
          <w:sz w:val="28"/>
          <w:szCs w:val="28"/>
          <w:rtl/>
          <w:lang w:val="en-GB"/>
        </w:rPr>
        <w:t xml:space="preserve"> דבר זה כאשר אין המלך חפץ ביקרו</w:t>
      </w:r>
      <w:r w:rsidR="08427086">
        <w:rPr>
          <w:rStyle w:val="LatinChar"/>
          <w:rFonts w:cs="FrankRuehl" w:hint="cs"/>
          <w:sz w:val="28"/>
          <w:szCs w:val="28"/>
          <w:rtl/>
          <w:lang w:val="en-GB"/>
        </w:rPr>
        <w:t>,</w:t>
      </w:r>
      <w:r w:rsidR="081001CA" w:rsidRPr="081001CA">
        <w:rPr>
          <w:rStyle w:val="LatinChar"/>
          <w:rFonts w:cs="FrankRuehl"/>
          <w:sz w:val="28"/>
          <w:szCs w:val="28"/>
          <w:rtl/>
          <w:lang w:val="en-GB"/>
        </w:rPr>
        <w:t xml:space="preserve"> אבל כאשר המלך חפץ ביקרו יש לעשות לו</w:t>
      </w:r>
      <w:r w:rsidR="08427086">
        <w:rPr>
          <w:rStyle w:val="LatinChar"/>
          <w:rFonts w:cs="FrankRuehl" w:hint="cs"/>
          <w:sz w:val="28"/>
          <w:szCs w:val="28"/>
          <w:rtl/>
          <w:lang w:val="en-GB"/>
        </w:rPr>
        <w:t>,</w:t>
      </w:r>
      <w:r w:rsidR="081001CA" w:rsidRPr="081001CA">
        <w:rPr>
          <w:rStyle w:val="LatinChar"/>
          <w:rFonts w:cs="FrankRuehl"/>
          <w:sz w:val="28"/>
          <w:szCs w:val="28"/>
          <w:rtl/>
          <w:lang w:val="en-GB"/>
        </w:rPr>
        <w:t xml:space="preserve"> דזה הוי כא</w:t>
      </w:r>
      <w:r w:rsidR="08427086">
        <w:rPr>
          <w:rStyle w:val="LatinChar"/>
          <w:rFonts w:cs="FrankRuehl" w:hint="cs"/>
          <w:sz w:val="28"/>
          <w:szCs w:val="28"/>
          <w:rtl/>
          <w:lang w:val="en-GB"/>
        </w:rPr>
        <w:t>י</w:t>
      </w:r>
      <w:r w:rsidR="081001CA" w:rsidRPr="081001CA">
        <w:rPr>
          <w:rStyle w:val="LatinChar"/>
          <w:rFonts w:cs="FrankRuehl"/>
          <w:sz w:val="28"/>
          <w:szCs w:val="28"/>
          <w:rtl/>
          <w:lang w:val="en-GB"/>
        </w:rPr>
        <w:t>לו עושים למלך עצמו</w:t>
      </w:r>
      <w:r w:rsidR="08427086">
        <w:rPr>
          <w:rStyle w:val="LatinChar"/>
          <w:rFonts w:cs="FrankRuehl" w:hint="cs"/>
          <w:sz w:val="28"/>
          <w:szCs w:val="28"/>
          <w:rtl/>
          <w:lang w:val="en-GB"/>
        </w:rPr>
        <w:t>,</w:t>
      </w:r>
      <w:r w:rsidR="081001CA" w:rsidRPr="081001CA">
        <w:rPr>
          <w:rStyle w:val="LatinChar"/>
          <w:rFonts w:cs="FrankRuehl"/>
          <w:sz w:val="28"/>
          <w:szCs w:val="28"/>
          <w:rtl/>
          <w:lang w:val="en-GB"/>
        </w:rPr>
        <w:t xml:space="preserve"> כיון שהוא חפצו</w:t>
      </w:r>
      <w:r w:rsidR="08F340A9">
        <w:rPr>
          <w:rStyle w:val="LatinChar"/>
          <w:rFonts w:cs="FrankRuehl" w:hint="cs"/>
          <w:sz w:val="28"/>
          <w:szCs w:val="28"/>
          <w:rtl/>
          <w:lang w:val="en-GB"/>
        </w:rPr>
        <w:t>*</w:t>
      </w:r>
      <w:r w:rsidR="08210A51">
        <w:rPr>
          <w:rStyle w:val="FootnoteReference"/>
          <w:rFonts w:cs="FrankRuehl"/>
          <w:szCs w:val="28"/>
          <w:rtl/>
        </w:rPr>
        <w:footnoteReference w:id="135"/>
      </w:r>
      <w:r w:rsidR="08427086">
        <w:rPr>
          <w:rStyle w:val="LatinChar"/>
          <w:rFonts w:cs="FrankRuehl" w:hint="cs"/>
          <w:sz w:val="28"/>
          <w:szCs w:val="28"/>
          <w:rtl/>
          <w:lang w:val="en-GB"/>
        </w:rPr>
        <w:t>.</w:t>
      </w:r>
      <w:r w:rsidR="081001CA" w:rsidRPr="081001CA">
        <w:rPr>
          <w:rStyle w:val="LatinChar"/>
          <w:rFonts w:cs="FrankRuehl"/>
          <w:sz w:val="28"/>
          <w:szCs w:val="28"/>
          <w:rtl/>
          <w:lang w:val="en-GB"/>
        </w:rPr>
        <w:t xml:space="preserve"> לכך אמר זה הלשון וכו'</w:t>
      </w:r>
      <w:r w:rsidR="08427086">
        <w:rPr>
          <w:rStyle w:val="FootnoteReference"/>
          <w:rFonts w:cs="FrankRuehl"/>
          <w:szCs w:val="28"/>
          <w:rtl/>
        </w:rPr>
        <w:footnoteReference w:id="136"/>
      </w:r>
      <w:r w:rsidR="08427086">
        <w:rPr>
          <w:rStyle w:val="LatinChar"/>
          <w:rFonts w:cs="FrankRuehl" w:hint="cs"/>
          <w:sz w:val="28"/>
          <w:szCs w:val="28"/>
          <w:rtl/>
          <w:lang w:val="en-GB"/>
        </w:rPr>
        <w:t>.</w:t>
      </w:r>
      <w:r w:rsidR="081001CA" w:rsidRPr="081001CA">
        <w:rPr>
          <w:rStyle w:val="LatinChar"/>
          <w:rFonts w:cs="FrankRuehl"/>
          <w:sz w:val="28"/>
          <w:szCs w:val="28"/>
          <w:rtl/>
          <w:lang w:val="en-GB"/>
        </w:rPr>
        <w:t xml:space="preserve"> </w:t>
      </w:r>
    </w:p>
    <w:p w:rsidR="08AF30FE" w:rsidRDefault="087B7796" w:rsidP="089575B1">
      <w:pPr>
        <w:jc w:val="both"/>
        <w:rPr>
          <w:rStyle w:val="LatinChar"/>
          <w:rFonts w:cs="FrankRuehl" w:hint="cs"/>
          <w:sz w:val="28"/>
          <w:szCs w:val="28"/>
          <w:rtl/>
          <w:lang w:val="en-GB"/>
        </w:rPr>
      </w:pPr>
      <w:r>
        <w:rPr>
          <w:rStyle w:val="LatinChar"/>
          <w:rtl/>
        </w:rPr>
        <w:t>#</w:t>
      </w:r>
      <w:r w:rsidR="081001CA" w:rsidRPr="082D4A8C">
        <w:rPr>
          <w:rStyle w:val="Title1"/>
          <w:rtl/>
        </w:rPr>
        <w:t>ומה שאמר</w:t>
      </w:r>
      <w:r w:rsidR="082D4A8C" w:rsidRPr="082D4A8C">
        <w:rPr>
          <w:rStyle w:val="LatinChar"/>
          <w:rtl/>
        </w:rPr>
        <w:t>=</w:t>
      </w:r>
      <w:r w:rsidR="081001CA" w:rsidRPr="081001CA">
        <w:rPr>
          <w:rStyle w:val="LatinChar"/>
          <w:rFonts w:cs="FrankRuehl"/>
          <w:sz w:val="28"/>
          <w:szCs w:val="28"/>
          <w:rtl/>
          <w:lang w:val="en-GB"/>
        </w:rPr>
        <w:t xml:space="preserve"> ליקח לבוש אשר לבש המלך</w:t>
      </w:r>
      <w:r w:rsidR="082D4A8C">
        <w:rPr>
          <w:rStyle w:val="LatinChar"/>
          <w:rFonts w:cs="FrankRuehl" w:hint="cs"/>
          <w:sz w:val="28"/>
          <w:szCs w:val="28"/>
          <w:rtl/>
          <w:lang w:val="en-GB"/>
        </w:rPr>
        <w:t>,</w:t>
      </w:r>
      <w:r w:rsidR="081001CA" w:rsidRPr="081001CA">
        <w:rPr>
          <w:rStyle w:val="LatinChar"/>
          <w:rFonts w:cs="FrankRuehl"/>
          <w:sz w:val="28"/>
          <w:szCs w:val="28"/>
          <w:rtl/>
          <w:lang w:val="en-GB"/>
        </w:rPr>
        <w:t xml:space="preserve"> והסוס</w:t>
      </w:r>
      <w:r w:rsidR="082D4A8C">
        <w:rPr>
          <w:rStyle w:val="LatinChar"/>
          <w:rFonts w:cs="FrankRuehl" w:hint="cs"/>
          <w:sz w:val="28"/>
          <w:szCs w:val="28"/>
          <w:rtl/>
          <w:lang w:val="en-GB"/>
        </w:rPr>
        <w:t xml:space="preserve"> </w:t>
      </w:r>
      <w:r w:rsidR="082D4A8C" w:rsidRPr="082D4A8C">
        <w:rPr>
          <w:rStyle w:val="LatinChar"/>
          <w:rFonts w:cs="FrankRuehl"/>
          <w:sz w:val="28"/>
          <w:szCs w:val="28"/>
          <w:rtl/>
          <w:lang w:val="en-GB"/>
        </w:rPr>
        <w:t>אשר רכב עליו</w:t>
      </w:r>
      <w:r w:rsidR="08632B37">
        <w:rPr>
          <w:rStyle w:val="LatinChar"/>
          <w:rFonts w:cs="FrankRuehl" w:hint="cs"/>
          <w:sz w:val="28"/>
          <w:szCs w:val="28"/>
          <w:rtl/>
          <w:lang w:val="en-GB"/>
        </w:rPr>
        <w:t>,</w:t>
      </w:r>
      <w:r w:rsidR="082D4A8C" w:rsidRPr="082D4A8C">
        <w:rPr>
          <w:rStyle w:val="LatinChar"/>
          <w:rFonts w:cs="FrankRuehl"/>
          <w:sz w:val="28"/>
          <w:szCs w:val="28"/>
          <w:rtl/>
          <w:lang w:val="en-GB"/>
        </w:rPr>
        <w:t xml:space="preserve"> והכתר שהוא </w:t>
      </w:r>
      <w:r w:rsidR="08210A51">
        <w:rPr>
          <w:rStyle w:val="LatinChar"/>
          <w:rFonts w:cs="FrankRuehl" w:hint="cs"/>
          <w:sz w:val="28"/>
          <w:szCs w:val="28"/>
          <w:rtl/>
          <w:lang w:val="en-GB"/>
        </w:rPr>
        <w:t>ע</w:t>
      </w:r>
      <w:r w:rsidR="082D4A8C" w:rsidRPr="082D4A8C">
        <w:rPr>
          <w:rStyle w:val="LatinChar"/>
          <w:rFonts w:cs="FrankRuehl"/>
          <w:sz w:val="28"/>
          <w:szCs w:val="28"/>
          <w:rtl/>
          <w:lang w:val="en-GB"/>
        </w:rPr>
        <w:t>ל</w:t>
      </w:r>
      <w:r w:rsidR="08F340A9">
        <w:rPr>
          <w:rStyle w:val="LatinChar"/>
          <w:rFonts w:cs="FrankRuehl" w:hint="cs"/>
          <w:sz w:val="28"/>
          <w:szCs w:val="28"/>
          <w:rtl/>
          <w:lang w:val="en-GB"/>
        </w:rPr>
        <w:t>*</w:t>
      </w:r>
      <w:r w:rsidR="082D4A8C" w:rsidRPr="082D4A8C">
        <w:rPr>
          <w:rStyle w:val="LatinChar"/>
          <w:rFonts w:cs="FrankRuehl"/>
          <w:sz w:val="28"/>
          <w:szCs w:val="28"/>
          <w:rtl/>
          <w:lang w:val="en-GB"/>
        </w:rPr>
        <w:t xml:space="preserve"> ראשו של מלך</w:t>
      </w:r>
      <w:r w:rsidR="08FD7BFC">
        <w:rPr>
          <w:rStyle w:val="FootnoteReference"/>
          <w:rFonts w:cs="FrankRuehl"/>
          <w:szCs w:val="28"/>
          <w:rtl/>
        </w:rPr>
        <w:footnoteReference w:id="137"/>
      </w:r>
      <w:r w:rsidR="08FD7BFC">
        <w:rPr>
          <w:rStyle w:val="LatinChar"/>
          <w:rFonts w:cs="FrankRuehl" w:hint="cs"/>
          <w:sz w:val="28"/>
          <w:szCs w:val="28"/>
          <w:rtl/>
          <w:lang w:val="en-GB"/>
        </w:rPr>
        <w:t>.</w:t>
      </w:r>
      <w:r w:rsidR="082D4A8C" w:rsidRPr="082D4A8C">
        <w:rPr>
          <w:rStyle w:val="LatinChar"/>
          <w:rFonts w:cs="FrankRuehl"/>
          <w:sz w:val="28"/>
          <w:szCs w:val="28"/>
          <w:rtl/>
          <w:lang w:val="en-GB"/>
        </w:rPr>
        <w:t xml:space="preserve"> מפני שהמלך הוא נבדל מן הכלל לגמרי</w:t>
      </w:r>
      <w:r w:rsidR="082121CA">
        <w:rPr>
          <w:rStyle w:val="FootnoteReference"/>
          <w:rFonts w:cs="FrankRuehl"/>
          <w:szCs w:val="28"/>
          <w:rtl/>
        </w:rPr>
        <w:footnoteReference w:id="138"/>
      </w:r>
      <w:r w:rsidR="082121CA">
        <w:rPr>
          <w:rStyle w:val="LatinChar"/>
          <w:rFonts w:cs="FrankRuehl" w:hint="cs"/>
          <w:sz w:val="28"/>
          <w:szCs w:val="28"/>
          <w:rtl/>
          <w:lang w:val="en-GB"/>
        </w:rPr>
        <w:t>,</w:t>
      </w:r>
      <w:r w:rsidR="082D4A8C" w:rsidRPr="082D4A8C">
        <w:rPr>
          <w:rStyle w:val="LatinChar"/>
          <w:rFonts w:cs="FrankRuehl"/>
          <w:sz w:val="28"/>
          <w:szCs w:val="28"/>
          <w:rtl/>
          <w:lang w:val="en-GB"/>
        </w:rPr>
        <w:t xml:space="preserve"> עד שהוא נבדל מצד התחלתו</w:t>
      </w:r>
      <w:r w:rsidR="08056EC1">
        <w:rPr>
          <w:rStyle w:val="LatinChar"/>
          <w:rFonts w:cs="FrankRuehl" w:hint="cs"/>
          <w:sz w:val="28"/>
          <w:szCs w:val="28"/>
          <w:rtl/>
          <w:lang w:val="en-GB"/>
        </w:rPr>
        <w:t>,</w:t>
      </w:r>
      <w:r w:rsidR="082D4A8C" w:rsidRPr="082D4A8C">
        <w:rPr>
          <w:rStyle w:val="LatinChar"/>
          <w:rFonts w:cs="FrankRuehl"/>
          <w:sz w:val="28"/>
          <w:szCs w:val="28"/>
          <w:rtl/>
          <w:lang w:val="en-GB"/>
        </w:rPr>
        <w:t xml:space="preserve"> והוא נבדל </w:t>
      </w:r>
      <w:r w:rsidR="08056EC1">
        <w:rPr>
          <w:rStyle w:val="LatinChar"/>
          <w:rFonts w:cs="FrankRuehl" w:hint="cs"/>
          <w:sz w:val="28"/>
          <w:szCs w:val="28"/>
          <w:rtl/>
          <w:lang w:val="en-GB"/>
        </w:rPr>
        <w:t xml:space="preserve">[מצד] </w:t>
      </w:r>
      <w:r w:rsidR="082D4A8C" w:rsidRPr="082D4A8C">
        <w:rPr>
          <w:rStyle w:val="LatinChar"/>
          <w:rFonts w:cs="FrankRuehl"/>
          <w:sz w:val="28"/>
          <w:szCs w:val="28"/>
          <w:rtl/>
          <w:lang w:val="en-GB"/>
        </w:rPr>
        <w:t>סופו</w:t>
      </w:r>
      <w:r w:rsidR="08056EC1">
        <w:rPr>
          <w:rStyle w:val="LatinChar"/>
          <w:rFonts w:cs="FrankRuehl" w:hint="cs"/>
          <w:sz w:val="28"/>
          <w:szCs w:val="28"/>
          <w:rtl/>
          <w:lang w:val="en-GB"/>
        </w:rPr>
        <w:t>,</w:t>
      </w:r>
      <w:r w:rsidR="082D4A8C" w:rsidRPr="082D4A8C">
        <w:rPr>
          <w:rStyle w:val="LatinChar"/>
          <w:rFonts w:cs="FrankRuehl"/>
          <w:sz w:val="28"/>
          <w:szCs w:val="28"/>
          <w:rtl/>
          <w:lang w:val="en-GB"/>
        </w:rPr>
        <w:t xml:space="preserve"> ומצד עצמו</w:t>
      </w:r>
      <w:r w:rsidR="0834030E">
        <w:rPr>
          <w:rStyle w:val="FootnoteReference"/>
          <w:rFonts w:cs="FrankRuehl"/>
          <w:szCs w:val="28"/>
          <w:rtl/>
        </w:rPr>
        <w:footnoteReference w:id="139"/>
      </w:r>
      <w:r w:rsidR="08056EC1">
        <w:rPr>
          <w:rStyle w:val="LatinChar"/>
          <w:rFonts w:cs="FrankRuehl" w:hint="cs"/>
          <w:sz w:val="28"/>
          <w:szCs w:val="28"/>
          <w:rtl/>
          <w:lang w:val="en-GB"/>
        </w:rPr>
        <w:t>.</w:t>
      </w:r>
      <w:r w:rsidR="082D4A8C" w:rsidRPr="082D4A8C">
        <w:rPr>
          <w:rStyle w:val="LatinChar"/>
          <w:rFonts w:cs="FrankRuehl"/>
          <w:sz w:val="28"/>
          <w:szCs w:val="28"/>
          <w:rtl/>
          <w:lang w:val="en-GB"/>
        </w:rPr>
        <w:t xml:space="preserve"> ולכך הכתר שהוא על ראשו מורה שהוא נבדל מצד התחלתו</w:t>
      </w:r>
      <w:r w:rsidR="08155A15">
        <w:rPr>
          <w:rStyle w:val="FootnoteReference"/>
          <w:rFonts w:cs="FrankRuehl"/>
          <w:szCs w:val="28"/>
          <w:rtl/>
        </w:rPr>
        <w:footnoteReference w:id="140"/>
      </w:r>
      <w:r w:rsidR="08155A15">
        <w:rPr>
          <w:rStyle w:val="LatinChar"/>
          <w:rFonts w:cs="FrankRuehl" w:hint="cs"/>
          <w:sz w:val="28"/>
          <w:szCs w:val="28"/>
          <w:rtl/>
          <w:lang w:val="en-GB"/>
        </w:rPr>
        <w:t>,</w:t>
      </w:r>
      <w:r w:rsidR="082D4A8C" w:rsidRPr="082D4A8C">
        <w:rPr>
          <w:rStyle w:val="LatinChar"/>
          <w:rFonts w:cs="FrankRuehl"/>
          <w:sz w:val="28"/>
          <w:szCs w:val="28"/>
          <w:rtl/>
          <w:lang w:val="en-GB"/>
        </w:rPr>
        <w:t xml:space="preserve"> כי הכתר שהוא מורה הוא נבדל מצד התחלתו</w:t>
      </w:r>
      <w:r w:rsidR="0815021F">
        <w:rPr>
          <w:rStyle w:val="FootnoteReference"/>
          <w:rFonts w:cs="FrankRuehl"/>
          <w:szCs w:val="28"/>
          <w:rtl/>
        </w:rPr>
        <w:footnoteReference w:id="141"/>
      </w:r>
      <w:r w:rsidR="08155A15">
        <w:rPr>
          <w:rStyle w:val="LatinChar"/>
          <w:rFonts w:cs="FrankRuehl" w:hint="cs"/>
          <w:sz w:val="28"/>
          <w:szCs w:val="28"/>
          <w:rtl/>
          <w:lang w:val="en-GB"/>
        </w:rPr>
        <w:t>.</w:t>
      </w:r>
      <w:r w:rsidR="082D4A8C" w:rsidRPr="082D4A8C">
        <w:rPr>
          <w:rStyle w:val="LatinChar"/>
          <w:rFonts w:cs="FrankRuehl"/>
          <w:sz w:val="28"/>
          <w:szCs w:val="28"/>
          <w:rtl/>
          <w:lang w:val="en-GB"/>
        </w:rPr>
        <w:t xml:space="preserve"> והסוס אשר רכב עליו</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כי הסוס הוא למטה מן הרוכב עליו</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ואמרו רבנן </w:t>
      </w:r>
      <w:r w:rsidR="082D4A8C" w:rsidRPr="08F41DF6">
        <w:rPr>
          <w:rStyle w:val="LatinChar"/>
          <w:rFonts w:cs="Dbs-Rashi"/>
          <w:szCs w:val="20"/>
          <w:rtl/>
          <w:lang w:val="en-GB"/>
        </w:rPr>
        <w:t>(שבת קנב</w:t>
      </w:r>
      <w:r w:rsidR="08F41DF6" w:rsidRPr="08F41DF6">
        <w:rPr>
          <w:rStyle w:val="LatinChar"/>
          <w:rFonts w:cs="Dbs-Rashi" w:hint="cs"/>
          <w:szCs w:val="20"/>
          <w:rtl/>
          <w:lang w:val="en-GB"/>
        </w:rPr>
        <w:t>.</w:t>
      </w:r>
      <w:r w:rsidR="082D4A8C" w:rsidRPr="08F41DF6">
        <w:rPr>
          <w:rStyle w:val="LatinChar"/>
          <w:rFonts w:cs="Dbs-Rashi"/>
          <w:szCs w:val="20"/>
          <w:rtl/>
          <w:lang w:val="en-GB"/>
        </w:rPr>
        <w:t>)</w:t>
      </w:r>
      <w:r w:rsidR="082D4A8C" w:rsidRPr="082D4A8C">
        <w:rPr>
          <w:rStyle w:val="LatinChar"/>
          <w:rFonts w:cs="FrankRuehl"/>
          <w:sz w:val="28"/>
          <w:szCs w:val="28"/>
          <w:rtl/>
          <w:lang w:val="en-GB"/>
        </w:rPr>
        <w:t xml:space="preserve"> </w:t>
      </w:r>
      <w:r w:rsidR="089575B1">
        <w:rPr>
          <w:rStyle w:val="LatinChar"/>
          <w:rFonts w:cs="FrankRuehl" w:hint="cs"/>
          <w:sz w:val="28"/>
          <w:szCs w:val="28"/>
          <w:rtl/>
          <w:lang w:val="en-GB"/>
        </w:rPr>
        <w:t>"</w:t>
      </w:r>
      <w:r w:rsidR="082D4A8C" w:rsidRPr="082D4A8C">
        <w:rPr>
          <w:rStyle w:val="LatinChar"/>
          <w:rFonts w:cs="FrankRuehl"/>
          <w:sz w:val="28"/>
          <w:szCs w:val="28"/>
          <w:rtl/>
          <w:lang w:val="en-GB"/>
        </w:rPr>
        <w:t>דעל סוס מלך</w:t>
      </w:r>
      <w:r w:rsidR="089575B1">
        <w:rPr>
          <w:rStyle w:val="LatinChar"/>
          <w:rFonts w:cs="FrankRuehl" w:hint="cs"/>
          <w:sz w:val="28"/>
          <w:szCs w:val="28"/>
          <w:rtl/>
          <w:lang w:val="en-GB"/>
        </w:rPr>
        <w:t>"</w:t>
      </w:r>
      <w:r w:rsidR="08F41DF6">
        <w:rPr>
          <w:rStyle w:val="FootnoteReference"/>
          <w:rFonts w:cs="FrankRuehl"/>
          <w:szCs w:val="28"/>
          <w:rtl/>
        </w:rPr>
        <w:footnoteReference w:id="142"/>
      </w:r>
      <w:r w:rsidR="082121CA">
        <w:rPr>
          <w:rStyle w:val="LatinChar"/>
          <w:rFonts w:cs="FrankRuehl" w:hint="cs"/>
          <w:sz w:val="28"/>
          <w:szCs w:val="28"/>
          <w:rtl/>
          <w:lang w:val="en-GB"/>
        </w:rPr>
        <w:t>,</w:t>
      </w:r>
      <w:r w:rsidR="082D4A8C" w:rsidRPr="082D4A8C">
        <w:rPr>
          <w:rStyle w:val="LatinChar"/>
          <w:rFonts w:cs="FrankRuehl"/>
          <w:sz w:val="28"/>
          <w:szCs w:val="28"/>
          <w:rtl/>
          <w:lang w:val="en-GB"/>
        </w:rPr>
        <w:t xml:space="preserve"> מפני כי הליכת הסוס דרך התרוממות</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ומגביה עצמו מן הארץ</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ולפיכך </w:t>
      </w:r>
      <w:r w:rsidR="089575B1">
        <w:rPr>
          <w:rStyle w:val="LatinChar"/>
          <w:rFonts w:cs="FrankRuehl" w:hint="cs"/>
          <w:sz w:val="28"/>
          <w:szCs w:val="28"/>
          <w:rtl/>
          <w:lang w:val="en-GB"/>
        </w:rPr>
        <w:t>"</w:t>
      </w:r>
      <w:r w:rsidR="082D4A8C" w:rsidRPr="082D4A8C">
        <w:rPr>
          <w:rStyle w:val="LatinChar"/>
          <w:rFonts w:cs="FrankRuehl"/>
          <w:sz w:val="28"/>
          <w:szCs w:val="28"/>
          <w:rtl/>
          <w:lang w:val="en-GB"/>
        </w:rPr>
        <w:t>דעל סוס מלך</w:t>
      </w:r>
      <w:r w:rsidR="089575B1">
        <w:rPr>
          <w:rStyle w:val="LatinChar"/>
          <w:rFonts w:cs="FrankRuehl" w:hint="cs"/>
          <w:sz w:val="28"/>
          <w:szCs w:val="28"/>
          <w:rtl/>
          <w:lang w:val="en-GB"/>
        </w:rPr>
        <w:t>"</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שהוא מתרומם למעלה</w:t>
      </w:r>
      <w:r w:rsidR="08F41DF6">
        <w:rPr>
          <w:rStyle w:val="FootnoteReference"/>
          <w:rFonts w:cs="FrankRuehl"/>
          <w:szCs w:val="28"/>
          <w:rtl/>
        </w:rPr>
        <w:footnoteReference w:id="143"/>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ומפני שהסוס למטה מן הרוכב</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וזה מורה כי </w:t>
      </w:r>
      <w:r w:rsidR="08F41DF6">
        <w:rPr>
          <w:rStyle w:val="LatinChar"/>
          <w:rFonts w:cs="FrankRuehl" w:hint="cs"/>
          <w:sz w:val="28"/>
          <w:szCs w:val="28"/>
          <w:rtl/>
          <w:lang w:val="en-GB"/>
        </w:rPr>
        <w:t>מ</w:t>
      </w:r>
      <w:r w:rsidR="082D4A8C" w:rsidRPr="082D4A8C">
        <w:rPr>
          <w:rStyle w:val="LatinChar"/>
          <w:rFonts w:cs="FrankRuehl"/>
          <w:sz w:val="28"/>
          <w:szCs w:val="28"/>
          <w:rtl/>
          <w:lang w:val="en-GB"/>
        </w:rPr>
        <w:t>צד</w:t>
      </w:r>
      <w:r w:rsidR="08F340A9">
        <w:rPr>
          <w:rStyle w:val="LatinChar"/>
          <w:rFonts w:cs="FrankRuehl" w:hint="cs"/>
          <w:sz w:val="28"/>
          <w:szCs w:val="28"/>
          <w:rtl/>
          <w:lang w:val="en-GB"/>
        </w:rPr>
        <w:t>*</w:t>
      </w:r>
      <w:r w:rsidR="082D4A8C" w:rsidRPr="082D4A8C">
        <w:rPr>
          <w:rStyle w:val="LatinChar"/>
          <w:rFonts w:cs="FrankRuehl"/>
          <w:sz w:val="28"/>
          <w:szCs w:val="28"/>
          <w:rtl/>
          <w:lang w:val="en-GB"/>
        </w:rPr>
        <w:t xml:space="preserve"> הסוף והמטה המלך נבדל מן הכלל</w:t>
      </w:r>
      <w:r w:rsidR="08B7359D">
        <w:rPr>
          <w:rStyle w:val="FootnoteReference"/>
          <w:rFonts w:cs="FrankRuehl"/>
          <w:szCs w:val="28"/>
          <w:rtl/>
        </w:rPr>
        <w:footnoteReference w:id="144"/>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לכך צריך שיהיה לו סוס מיוחד</w:t>
      </w:r>
      <w:r w:rsidR="08F41DF6">
        <w:rPr>
          <w:rStyle w:val="LatinChar"/>
          <w:rFonts w:cs="FrankRuehl" w:hint="cs"/>
          <w:sz w:val="28"/>
          <w:szCs w:val="28"/>
          <w:rtl/>
          <w:lang w:val="en-GB"/>
        </w:rPr>
        <w:t>.</w:t>
      </w:r>
      <w:r w:rsidR="082D4A8C" w:rsidRPr="082D4A8C">
        <w:rPr>
          <w:rStyle w:val="LatinChar"/>
          <w:rFonts w:cs="FrankRuehl"/>
          <w:sz w:val="28"/>
          <w:szCs w:val="28"/>
          <w:rtl/>
          <w:lang w:val="en-GB"/>
        </w:rPr>
        <w:t xml:space="preserve"> והמלבוש שהוא על גופו ועצמו</w:t>
      </w:r>
      <w:r w:rsidR="08AF30FE">
        <w:rPr>
          <w:rStyle w:val="LatinChar"/>
          <w:rFonts w:cs="FrankRuehl" w:hint="cs"/>
          <w:sz w:val="28"/>
          <w:szCs w:val="28"/>
          <w:rtl/>
          <w:lang w:val="en-GB"/>
        </w:rPr>
        <w:t>,</w:t>
      </w:r>
      <w:r w:rsidR="082D4A8C" w:rsidRPr="082D4A8C">
        <w:rPr>
          <w:rStyle w:val="LatinChar"/>
          <w:rFonts w:cs="FrankRuehl"/>
          <w:sz w:val="28"/>
          <w:szCs w:val="28"/>
          <w:rtl/>
          <w:lang w:val="en-GB"/>
        </w:rPr>
        <w:t xml:space="preserve"> בזה נבדל מצד עצמו</w:t>
      </w:r>
      <w:r w:rsidR="08AF30FE">
        <w:rPr>
          <w:rStyle w:val="FootnoteReference"/>
          <w:rFonts w:cs="FrankRuehl"/>
          <w:szCs w:val="28"/>
          <w:rtl/>
        </w:rPr>
        <w:footnoteReference w:id="145"/>
      </w:r>
      <w:r w:rsidR="08AF30FE">
        <w:rPr>
          <w:rStyle w:val="LatinChar"/>
          <w:rFonts w:cs="FrankRuehl" w:hint="cs"/>
          <w:sz w:val="28"/>
          <w:szCs w:val="28"/>
          <w:rtl/>
          <w:lang w:val="en-GB"/>
        </w:rPr>
        <w:t>.</w:t>
      </w:r>
      <w:r w:rsidR="082D4A8C" w:rsidRPr="082D4A8C">
        <w:rPr>
          <w:rStyle w:val="LatinChar"/>
          <w:rFonts w:cs="FrankRuehl"/>
          <w:sz w:val="28"/>
          <w:szCs w:val="28"/>
          <w:rtl/>
          <w:lang w:val="en-GB"/>
        </w:rPr>
        <w:t xml:space="preserve"> ולכך אמר שיביאו לבוש אשר לבש המלך</w:t>
      </w:r>
      <w:r w:rsidR="08AF30FE">
        <w:rPr>
          <w:rStyle w:val="LatinChar"/>
          <w:rFonts w:cs="FrankRuehl" w:hint="cs"/>
          <w:sz w:val="28"/>
          <w:szCs w:val="28"/>
          <w:rtl/>
          <w:lang w:val="en-GB"/>
        </w:rPr>
        <w:t>,</w:t>
      </w:r>
      <w:r w:rsidR="082D4A8C" w:rsidRPr="082D4A8C">
        <w:rPr>
          <w:rStyle w:val="LatinChar"/>
          <w:rFonts w:cs="FrankRuehl"/>
          <w:sz w:val="28"/>
          <w:szCs w:val="28"/>
          <w:rtl/>
          <w:lang w:val="en-GB"/>
        </w:rPr>
        <w:t xml:space="preserve"> עד שיהיה על עצמו כבוד המלכות</w:t>
      </w:r>
      <w:r w:rsidR="08AF30FE">
        <w:rPr>
          <w:rStyle w:val="FootnoteReference"/>
          <w:rFonts w:cs="FrankRuehl"/>
          <w:szCs w:val="28"/>
          <w:rtl/>
        </w:rPr>
        <w:footnoteReference w:id="146"/>
      </w:r>
      <w:r w:rsidR="08AF30FE">
        <w:rPr>
          <w:rStyle w:val="LatinChar"/>
          <w:rFonts w:cs="FrankRuehl" w:hint="cs"/>
          <w:sz w:val="28"/>
          <w:szCs w:val="28"/>
          <w:rtl/>
          <w:lang w:val="en-GB"/>
        </w:rPr>
        <w:t>.</w:t>
      </w:r>
      <w:r w:rsidR="082D4A8C" w:rsidRPr="082D4A8C">
        <w:rPr>
          <w:rStyle w:val="LatinChar"/>
          <w:rFonts w:cs="FrankRuehl"/>
          <w:sz w:val="28"/>
          <w:szCs w:val="28"/>
          <w:rtl/>
          <w:lang w:val="en-GB"/>
        </w:rPr>
        <w:t xml:space="preserve"> </w:t>
      </w:r>
    </w:p>
    <w:p w:rsidR="08FD7BFC" w:rsidRDefault="087B7796" w:rsidP="080B7060">
      <w:pPr>
        <w:jc w:val="both"/>
        <w:rPr>
          <w:rStyle w:val="LatinChar"/>
          <w:rFonts w:cs="FrankRuehl" w:hint="cs"/>
          <w:sz w:val="28"/>
          <w:szCs w:val="28"/>
          <w:rtl/>
          <w:lang w:val="en-GB"/>
        </w:rPr>
      </w:pPr>
      <w:r>
        <w:rPr>
          <w:rStyle w:val="LatinChar"/>
          <w:rtl/>
        </w:rPr>
        <w:t>#</w:t>
      </w:r>
      <w:r w:rsidR="082D4A8C" w:rsidRPr="088B6BAE">
        <w:rPr>
          <w:rStyle w:val="Title1"/>
          <w:rtl/>
        </w:rPr>
        <w:t>ואלו שלשה דברים</w:t>
      </w:r>
      <w:r w:rsidR="088B6BAE" w:rsidRPr="088B6BAE">
        <w:rPr>
          <w:rStyle w:val="LatinChar"/>
          <w:rtl/>
        </w:rPr>
        <w:t>=</w:t>
      </w:r>
      <w:r w:rsidR="08F41D8E">
        <w:rPr>
          <w:rStyle w:val="FootnoteReference"/>
          <w:rFonts w:cs="FrankRuehl"/>
          <w:szCs w:val="28"/>
          <w:rtl/>
        </w:rPr>
        <w:footnoteReference w:id="147"/>
      </w:r>
      <w:r w:rsidR="082D4A8C" w:rsidRPr="082D4A8C">
        <w:rPr>
          <w:rStyle w:val="LatinChar"/>
          <w:rFonts w:cs="FrankRuehl"/>
          <w:sz w:val="28"/>
          <w:szCs w:val="28"/>
          <w:rtl/>
          <w:lang w:val="en-GB"/>
        </w:rPr>
        <w:t xml:space="preserve"> ג</w:t>
      </w:r>
      <w:r w:rsidR="088B6BAE">
        <w:rPr>
          <w:rStyle w:val="LatinChar"/>
          <w:rFonts w:cs="FrankRuehl" w:hint="cs"/>
          <w:sz w:val="28"/>
          <w:szCs w:val="28"/>
          <w:rtl/>
          <w:lang w:val="en-GB"/>
        </w:rPr>
        <w:t>ם כן</w:t>
      </w:r>
      <w:r w:rsidR="082D4A8C" w:rsidRPr="082D4A8C">
        <w:rPr>
          <w:rStyle w:val="LatinChar"/>
          <w:rFonts w:cs="FrankRuehl"/>
          <w:sz w:val="28"/>
          <w:szCs w:val="28"/>
          <w:rtl/>
          <w:lang w:val="en-GB"/>
        </w:rPr>
        <w:t xml:space="preserve"> מורים על שלשה </w:t>
      </w:r>
      <w:r w:rsidR="0889740E">
        <w:rPr>
          <w:rStyle w:val="LatinChar"/>
          <w:rFonts w:cs="FrankRuehl" w:hint="cs"/>
          <w:sz w:val="28"/>
          <w:szCs w:val="28"/>
          <w:rtl/>
          <w:lang w:val="en-GB"/>
        </w:rPr>
        <w:t xml:space="preserve">[דברים] </w:t>
      </w:r>
      <w:r w:rsidR="082D4A8C" w:rsidRPr="082D4A8C">
        <w:rPr>
          <w:rStyle w:val="LatinChar"/>
          <w:rFonts w:cs="FrankRuehl"/>
          <w:sz w:val="28"/>
          <w:szCs w:val="28"/>
          <w:rtl/>
          <w:lang w:val="en-GB"/>
        </w:rPr>
        <w:t>שיש למלך</w:t>
      </w:r>
      <w:r w:rsidR="08003795">
        <w:rPr>
          <w:rStyle w:val="FootnoteReference"/>
          <w:rFonts w:cs="FrankRuehl"/>
          <w:szCs w:val="28"/>
          <w:rtl/>
        </w:rPr>
        <w:footnoteReference w:id="148"/>
      </w:r>
      <w:r w:rsidR="0889740E">
        <w:rPr>
          <w:rStyle w:val="LatinChar"/>
          <w:rFonts w:cs="FrankRuehl" w:hint="cs"/>
          <w:sz w:val="28"/>
          <w:szCs w:val="28"/>
          <w:rtl/>
          <w:lang w:val="en-GB"/>
        </w:rPr>
        <w:t>;</w:t>
      </w:r>
      <w:r w:rsidR="082D4A8C" w:rsidRPr="082D4A8C">
        <w:rPr>
          <w:rStyle w:val="LatinChar"/>
          <w:rFonts w:cs="FrankRuehl"/>
          <w:sz w:val="28"/>
          <w:szCs w:val="28"/>
          <w:rtl/>
          <w:lang w:val="en-GB"/>
        </w:rPr>
        <w:t xml:space="preserve"> האחד</w:t>
      </w:r>
      <w:r w:rsidR="08003795">
        <w:rPr>
          <w:rStyle w:val="LatinChar"/>
          <w:rFonts w:cs="FrankRuehl" w:hint="cs"/>
          <w:sz w:val="28"/>
          <w:szCs w:val="28"/>
          <w:rtl/>
          <w:lang w:val="en-GB"/>
        </w:rPr>
        <w:t>,</w:t>
      </w:r>
      <w:r w:rsidR="082D4A8C" w:rsidRPr="082D4A8C">
        <w:rPr>
          <w:rStyle w:val="LatinChar"/>
          <w:rFonts w:cs="FrankRuehl"/>
          <w:sz w:val="28"/>
          <w:szCs w:val="28"/>
          <w:rtl/>
          <w:lang w:val="en-GB"/>
        </w:rPr>
        <w:t xml:space="preserve"> שהוא נ</w:t>
      </w:r>
      <w:r w:rsidR="08003795">
        <w:rPr>
          <w:rStyle w:val="LatinChar"/>
          <w:rFonts w:cs="FrankRuehl" w:hint="cs"/>
          <w:sz w:val="28"/>
          <w:szCs w:val="28"/>
          <w:rtl/>
          <w:lang w:val="en-GB"/>
        </w:rPr>
        <w:t>י</w:t>
      </w:r>
      <w:r w:rsidR="082D4A8C" w:rsidRPr="082D4A8C">
        <w:rPr>
          <w:rStyle w:val="LatinChar"/>
          <w:rFonts w:cs="FrankRuehl"/>
          <w:sz w:val="28"/>
          <w:szCs w:val="28"/>
          <w:rtl/>
          <w:lang w:val="en-GB"/>
        </w:rPr>
        <w:t>שא</w:t>
      </w:r>
      <w:r w:rsidR="08F340A9">
        <w:rPr>
          <w:rStyle w:val="LatinChar"/>
          <w:rFonts w:cs="FrankRuehl" w:hint="cs"/>
          <w:sz w:val="28"/>
          <w:szCs w:val="28"/>
          <w:rtl/>
          <w:lang w:val="en-GB"/>
        </w:rPr>
        <w:t>*</w:t>
      </w:r>
      <w:r w:rsidR="082D4A8C" w:rsidRPr="082D4A8C">
        <w:rPr>
          <w:rStyle w:val="LatinChar"/>
          <w:rFonts w:cs="FrankRuehl"/>
          <w:sz w:val="28"/>
          <w:szCs w:val="28"/>
          <w:rtl/>
          <w:lang w:val="en-GB"/>
        </w:rPr>
        <w:t xml:space="preserve"> למעלה מכל העם</w:t>
      </w:r>
      <w:r w:rsidR="08003795">
        <w:rPr>
          <w:rStyle w:val="LatinChar"/>
          <w:rFonts w:cs="FrankRuehl" w:hint="cs"/>
          <w:sz w:val="28"/>
          <w:szCs w:val="28"/>
          <w:rtl/>
          <w:lang w:val="en-GB"/>
        </w:rPr>
        <w:t>,</w:t>
      </w:r>
      <w:r w:rsidR="082D4A8C" w:rsidRPr="082D4A8C">
        <w:rPr>
          <w:rStyle w:val="LatinChar"/>
          <w:rFonts w:cs="FrankRuehl"/>
          <w:sz w:val="28"/>
          <w:szCs w:val="28"/>
          <w:rtl/>
          <w:lang w:val="en-GB"/>
        </w:rPr>
        <w:t xml:space="preserve"> שהוא יותר גדול ויותר עליון מהם</w:t>
      </w:r>
      <w:r w:rsidR="08EC76FD">
        <w:rPr>
          <w:rStyle w:val="FootnoteReference"/>
          <w:rFonts w:cs="FrankRuehl"/>
          <w:szCs w:val="28"/>
          <w:rtl/>
        </w:rPr>
        <w:footnoteReference w:id="149"/>
      </w:r>
      <w:r w:rsidR="08003795">
        <w:rPr>
          <w:rStyle w:val="LatinChar"/>
          <w:rFonts w:cs="FrankRuehl" w:hint="cs"/>
          <w:sz w:val="28"/>
          <w:szCs w:val="28"/>
          <w:rtl/>
          <w:lang w:val="en-GB"/>
        </w:rPr>
        <w:t>.</w:t>
      </w:r>
      <w:r w:rsidR="082D4A8C" w:rsidRPr="082D4A8C">
        <w:rPr>
          <w:rStyle w:val="LatinChar"/>
          <w:rFonts w:cs="FrankRuehl"/>
          <w:sz w:val="28"/>
          <w:szCs w:val="28"/>
          <w:rtl/>
          <w:lang w:val="en-GB"/>
        </w:rPr>
        <w:t xml:space="preserve"> וזה מורה הכתר שהוא על הראש למעלה</w:t>
      </w:r>
      <w:r w:rsidR="087E359C">
        <w:rPr>
          <w:rStyle w:val="LatinChar"/>
          <w:rFonts w:cs="FrankRuehl" w:hint="cs"/>
          <w:sz w:val="28"/>
          <w:szCs w:val="28"/>
          <w:rtl/>
          <w:lang w:val="en-GB"/>
        </w:rPr>
        <w:t>,</w:t>
      </w:r>
      <w:r w:rsidR="082D4A8C" w:rsidRPr="082D4A8C">
        <w:rPr>
          <w:rStyle w:val="LatinChar"/>
          <w:rFonts w:cs="FrankRuehl"/>
          <w:sz w:val="28"/>
          <w:szCs w:val="28"/>
          <w:rtl/>
          <w:lang w:val="en-GB"/>
        </w:rPr>
        <w:t xml:space="preserve"> מורה שהוא נישא למעלה</w:t>
      </w:r>
      <w:r w:rsidR="084D0241">
        <w:rPr>
          <w:rStyle w:val="FootnoteReference"/>
          <w:rFonts w:cs="FrankRuehl"/>
          <w:szCs w:val="28"/>
          <w:rtl/>
        </w:rPr>
        <w:footnoteReference w:id="150"/>
      </w:r>
      <w:r w:rsidR="087E359C">
        <w:rPr>
          <w:rStyle w:val="LatinChar"/>
          <w:rFonts w:cs="FrankRuehl" w:hint="cs"/>
          <w:sz w:val="28"/>
          <w:szCs w:val="28"/>
          <w:rtl/>
          <w:lang w:val="en-GB"/>
        </w:rPr>
        <w:t>.</w:t>
      </w:r>
      <w:r w:rsidR="082D4A8C" w:rsidRPr="082D4A8C">
        <w:rPr>
          <w:rStyle w:val="LatinChar"/>
          <w:rFonts w:cs="FrankRuehl"/>
          <w:sz w:val="28"/>
          <w:szCs w:val="28"/>
          <w:rtl/>
          <w:lang w:val="en-GB"/>
        </w:rPr>
        <w:t xml:space="preserve"> ועוד הוא רודה ומושל בכח שלו על העם</w:t>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עד שנחשבים העם למטה ממנו</w:t>
      </w:r>
      <w:r w:rsidR="08E36FAD">
        <w:rPr>
          <w:rStyle w:val="FootnoteReference"/>
          <w:rFonts w:cs="FrankRuehl"/>
          <w:szCs w:val="28"/>
          <w:rtl/>
        </w:rPr>
        <w:footnoteReference w:id="151"/>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וזה יורה הסוס</w:t>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שהוא רוכב עליו ורודה עליו</w:t>
      </w:r>
      <w:r w:rsidR="08946D0E">
        <w:rPr>
          <w:rStyle w:val="FootnoteReference"/>
          <w:rFonts w:cs="FrankRuehl"/>
          <w:szCs w:val="28"/>
          <w:rtl/>
        </w:rPr>
        <w:footnoteReference w:id="152"/>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כי הסוס הוא מגביה עצמו בהליכתו</w:t>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והוא רוכב ומושל עליו</w:t>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וכך המלך מושל ורודה בעם אשר מגביהים עצמם</w:t>
      </w:r>
      <w:r w:rsidR="08946D0E">
        <w:rPr>
          <w:rStyle w:val="FootnoteReference"/>
          <w:rFonts w:cs="FrankRuehl"/>
          <w:szCs w:val="28"/>
          <w:rtl/>
        </w:rPr>
        <w:footnoteReference w:id="153"/>
      </w:r>
      <w:r w:rsidR="08946D0E">
        <w:rPr>
          <w:rStyle w:val="LatinChar"/>
          <w:rFonts w:cs="FrankRuehl" w:hint="cs"/>
          <w:sz w:val="28"/>
          <w:szCs w:val="28"/>
          <w:rtl/>
          <w:lang w:val="en-GB"/>
        </w:rPr>
        <w:t>.</w:t>
      </w:r>
      <w:r w:rsidR="082D4A8C" w:rsidRPr="082D4A8C">
        <w:rPr>
          <w:rStyle w:val="LatinChar"/>
          <w:rFonts w:cs="FrankRuehl"/>
          <w:sz w:val="28"/>
          <w:szCs w:val="28"/>
          <w:rtl/>
          <w:lang w:val="en-GB"/>
        </w:rPr>
        <w:t xml:space="preserve"> והמלבוש הוא מורה על כבוד עצמו</w:t>
      </w:r>
      <w:r w:rsidR="08280191">
        <w:rPr>
          <w:rStyle w:val="LatinChar"/>
          <w:rFonts w:cs="FrankRuehl" w:hint="cs"/>
          <w:sz w:val="28"/>
          <w:szCs w:val="28"/>
          <w:rtl/>
          <w:lang w:val="en-GB"/>
        </w:rPr>
        <w:t>,</w:t>
      </w:r>
      <w:r w:rsidR="082D4A8C" w:rsidRPr="082D4A8C">
        <w:rPr>
          <w:rStyle w:val="LatinChar"/>
          <w:rFonts w:cs="FrankRuehl"/>
          <w:sz w:val="28"/>
          <w:szCs w:val="28"/>
          <w:rtl/>
          <w:lang w:val="en-GB"/>
        </w:rPr>
        <w:t xml:space="preserve"> שהוא נבדל בכבוד מן שאר הבריות</w:t>
      </w:r>
      <w:r w:rsidR="08B63F78">
        <w:rPr>
          <w:rStyle w:val="FootnoteReference"/>
          <w:rFonts w:cs="FrankRuehl"/>
          <w:szCs w:val="28"/>
          <w:rtl/>
        </w:rPr>
        <w:footnoteReference w:id="154"/>
      </w:r>
      <w:r w:rsidR="08280191">
        <w:rPr>
          <w:rStyle w:val="LatinChar"/>
          <w:rFonts w:cs="FrankRuehl" w:hint="cs"/>
          <w:sz w:val="28"/>
          <w:szCs w:val="28"/>
          <w:rtl/>
          <w:lang w:val="en-GB"/>
        </w:rPr>
        <w:t>.</w:t>
      </w:r>
      <w:r w:rsidR="082D4A8C" w:rsidRPr="082D4A8C">
        <w:rPr>
          <w:rStyle w:val="LatinChar"/>
          <w:rFonts w:cs="FrankRuehl"/>
          <w:sz w:val="28"/>
          <w:szCs w:val="28"/>
          <w:rtl/>
          <w:lang w:val="en-GB"/>
        </w:rPr>
        <w:t xml:space="preserve"> וכל אשר יש בו כבוד שלו</w:t>
      </w:r>
      <w:r w:rsidR="08280191">
        <w:rPr>
          <w:rStyle w:val="LatinChar"/>
          <w:rFonts w:cs="FrankRuehl" w:hint="cs"/>
          <w:sz w:val="28"/>
          <w:szCs w:val="28"/>
          <w:rtl/>
          <w:lang w:val="en-GB"/>
        </w:rPr>
        <w:t>,</w:t>
      </w:r>
      <w:r w:rsidR="082D4A8C" w:rsidRPr="082D4A8C">
        <w:rPr>
          <w:rStyle w:val="LatinChar"/>
          <w:rFonts w:cs="FrankRuehl"/>
          <w:sz w:val="28"/>
          <w:szCs w:val="28"/>
          <w:rtl/>
          <w:lang w:val="en-GB"/>
        </w:rPr>
        <w:t xml:space="preserve"> זהו כבוד עצמו</w:t>
      </w:r>
      <w:r w:rsidR="088B2CAB">
        <w:rPr>
          <w:rStyle w:val="FootnoteReference"/>
          <w:rFonts w:cs="FrankRuehl"/>
          <w:szCs w:val="28"/>
          <w:rtl/>
        </w:rPr>
        <w:footnoteReference w:id="155"/>
      </w:r>
      <w:r w:rsidR="08280191">
        <w:rPr>
          <w:rStyle w:val="LatinChar"/>
          <w:rFonts w:cs="FrankRuehl" w:hint="cs"/>
          <w:sz w:val="28"/>
          <w:szCs w:val="28"/>
          <w:rtl/>
          <w:lang w:val="en-GB"/>
        </w:rPr>
        <w:t>.</w:t>
      </w:r>
      <w:r w:rsidR="082D4A8C" w:rsidRPr="082D4A8C">
        <w:rPr>
          <w:rStyle w:val="LatinChar"/>
          <w:rFonts w:cs="FrankRuehl"/>
          <w:sz w:val="28"/>
          <w:szCs w:val="28"/>
          <w:rtl/>
          <w:lang w:val="en-GB"/>
        </w:rPr>
        <w:t xml:space="preserve"> ולכך אמר שיש לו ליקח אלו שלשה דברים</w:t>
      </w:r>
      <w:r w:rsidR="080B7060">
        <w:rPr>
          <w:rStyle w:val="LatinChar"/>
          <w:rFonts w:cs="FrankRuehl" w:hint="cs"/>
          <w:sz w:val="28"/>
          <w:szCs w:val="28"/>
          <w:rtl/>
          <w:lang w:val="en-GB"/>
        </w:rPr>
        <w:t>,</w:t>
      </w:r>
      <w:r w:rsidR="082D4A8C" w:rsidRPr="082D4A8C">
        <w:rPr>
          <w:rStyle w:val="LatinChar"/>
          <w:rFonts w:cs="FrankRuehl"/>
          <w:sz w:val="28"/>
          <w:szCs w:val="28"/>
          <w:rtl/>
          <w:lang w:val="en-GB"/>
        </w:rPr>
        <w:t xml:space="preserve"> אשר הם מורים כי יש לאדם זה שעשה טובה זאת למלך להחיותו</w:t>
      </w:r>
      <w:r w:rsidR="080B7060">
        <w:rPr>
          <w:rStyle w:val="LatinChar"/>
          <w:rFonts w:cs="FrankRuehl" w:hint="cs"/>
          <w:sz w:val="28"/>
          <w:szCs w:val="28"/>
          <w:rtl/>
          <w:lang w:val="en-GB"/>
        </w:rPr>
        <w:t>,</w:t>
      </w:r>
      <w:r w:rsidR="082D4A8C" w:rsidRPr="082D4A8C">
        <w:rPr>
          <w:rStyle w:val="LatinChar"/>
          <w:rFonts w:cs="FrankRuehl"/>
          <w:sz w:val="28"/>
          <w:szCs w:val="28"/>
          <w:rtl/>
          <w:lang w:val="en-GB"/>
        </w:rPr>
        <w:t xml:space="preserve"> והיה מקיים המלכות</w:t>
      </w:r>
      <w:r w:rsidR="08F53336">
        <w:rPr>
          <w:rStyle w:val="FootnoteReference"/>
          <w:rFonts w:cs="FrankRuehl"/>
          <w:szCs w:val="28"/>
          <w:rtl/>
        </w:rPr>
        <w:footnoteReference w:id="156"/>
      </w:r>
      <w:r w:rsidR="080B7060">
        <w:rPr>
          <w:rStyle w:val="LatinChar"/>
          <w:rFonts w:cs="FrankRuehl" w:hint="cs"/>
          <w:sz w:val="28"/>
          <w:szCs w:val="28"/>
          <w:rtl/>
          <w:lang w:val="en-GB"/>
        </w:rPr>
        <w:t>,</w:t>
      </w:r>
      <w:r w:rsidR="082D4A8C" w:rsidRPr="082D4A8C">
        <w:rPr>
          <w:rStyle w:val="LatinChar"/>
          <w:rFonts w:cs="FrankRuehl"/>
          <w:sz w:val="28"/>
          <w:szCs w:val="28"/>
          <w:rtl/>
          <w:lang w:val="en-GB"/>
        </w:rPr>
        <w:t xml:space="preserve"> ולכך ראוי שיהיה לו אלו דברים ג</w:t>
      </w:r>
      <w:r w:rsidR="080B7060">
        <w:rPr>
          <w:rStyle w:val="LatinChar"/>
          <w:rFonts w:cs="FrankRuehl" w:hint="cs"/>
          <w:sz w:val="28"/>
          <w:szCs w:val="28"/>
          <w:rtl/>
          <w:lang w:val="en-GB"/>
        </w:rPr>
        <w:t>ם כן,</w:t>
      </w:r>
      <w:r w:rsidR="082D4A8C" w:rsidRPr="082D4A8C">
        <w:rPr>
          <w:rStyle w:val="LatinChar"/>
          <w:rFonts w:cs="FrankRuehl"/>
          <w:sz w:val="28"/>
          <w:szCs w:val="28"/>
          <w:rtl/>
          <w:lang w:val="en-GB"/>
        </w:rPr>
        <w:t xml:space="preserve"> שהם שייכים למלך</w:t>
      </w:r>
      <w:r w:rsidR="08F53336">
        <w:rPr>
          <w:rStyle w:val="FootnoteReference"/>
          <w:rFonts w:cs="FrankRuehl"/>
          <w:szCs w:val="28"/>
          <w:rtl/>
        </w:rPr>
        <w:footnoteReference w:id="157"/>
      </w:r>
      <w:r w:rsidR="082D4A8C" w:rsidRPr="082D4A8C">
        <w:rPr>
          <w:rStyle w:val="LatinChar"/>
          <w:rFonts w:cs="FrankRuehl"/>
          <w:sz w:val="28"/>
          <w:szCs w:val="28"/>
          <w:rtl/>
          <w:lang w:val="en-GB"/>
        </w:rPr>
        <w:t xml:space="preserve">. </w:t>
      </w:r>
    </w:p>
    <w:p w:rsidR="08BB7829" w:rsidRDefault="087B7796" w:rsidP="08A522BB">
      <w:pPr>
        <w:jc w:val="both"/>
        <w:rPr>
          <w:rStyle w:val="LatinChar"/>
          <w:rFonts w:cs="FrankRuehl" w:hint="cs"/>
          <w:sz w:val="28"/>
          <w:szCs w:val="28"/>
          <w:rtl/>
          <w:lang w:val="en-GB"/>
        </w:rPr>
      </w:pPr>
      <w:r>
        <w:rPr>
          <w:rStyle w:val="LatinChar"/>
          <w:rtl/>
        </w:rPr>
        <w:t>#</w:t>
      </w:r>
      <w:r w:rsidR="082D4A8C" w:rsidRPr="088D3F3B">
        <w:rPr>
          <w:rStyle w:val="Title1"/>
          <w:rtl/>
        </w:rPr>
        <w:t>ונתון הלבוש וגו</w:t>
      </w:r>
      <w:r w:rsidR="088D3F3B" w:rsidRPr="088D3F3B">
        <w:rPr>
          <w:rStyle w:val="Title1"/>
          <w:rFonts w:hint="cs"/>
          <w:rtl/>
        </w:rPr>
        <w:t>"</w:t>
      </w:r>
      <w:r w:rsidR="088D3F3B" w:rsidRPr="088D3F3B">
        <w:rPr>
          <w:rStyle w:val="LatinChar"/>
          <w:rtl/>
        </w:rPr>
        <w:t>=</w:t>
      </w:r>
      <w:r w:rsidR="082D4A8C" w:rsidRPr="082D4A8C">
        <w:rPr>
          <w:rStyle w:val="LatinChar"/>
          <w:rFonts w:cs="FrankRuehl"/>
          <w:sz w:val="28"/>
          <w:szCs w:val="28"/>
          <w:rtl/>
          <w:lang w:val="en-GB"/>
        </w:rPr>
        <w:t xml:space="preserve"> </w:t>
      </w:r>
      <w:r w:rsidR="082D4A8C" w:rsidRPr="088D3F3B">
        <w:rPr>
          <w:rStyle w:val="LatinChar"/>
          <w:rFonts w:cs="Dbs-Rashi"/>
          <w:szCs w:val="20"/>
          <w:rtl/>
          <w:lang w:val="en-GB"/>
        </w:rPr>
        <w:t>(</w:t>
      </w:r>
      <w:r w:rsidR="088D3F3B" w:rsidRPr="088D3F3B">
        <w:rPr>
          <w:rStyle w:val="LatinChar"/>
          <w:rFonts w:cs="Dbs-Rashi" w:hint="cs"/>
          <w:szCs w:val="20"/>
          <w:rtl/>
          <w:lang w:val="en-GB"/>
        </w:rPr>
        <w:t>פסוק</w:t>
      </w:r>
      <w:r w:rsidR="082D4A8C" w:rsidRPr="088D3F3B">
        <w:rPr>
          <w:rStyle w:val="LatinChar"/>
          <w:rFonts w:cs="Dbs-Rashi"/>
          <w:szCs w:val="20"/>
          <w:rtl/>
          <w:lang w:val="en-GB"/>
        </w:rPr>
        <w:t xml:space="preserve"> ט)</w:t>
      </w:r>
      <w:r w:rsidR="088D3F3B">
        <w:rPr>
          <w:rStyle w:val="LatinChar"/>
          <w:rFonts w:cs="FrankRuehl" w:hint="cs"/>
          <w:sz w:val="28"/>
          <w:szCs w:val="28"/>
          <w:rtl/>
          <w:lang w:val="en-GB"/>
        </w:rPr>
        <w:t>,</w:t>
      </w:r>
      <w:r w:rsidR="082D4A8C" w:rsidRPr="082D4A8C">
        <w:rPr>
          <w:rStyle w:val="LatinChar"/>
          <w:rFonts w:cs="FrankRuehl"/>
          <w:sz w:val="28"/>
          <w:szCs w:val="28"/>
          <w:rtl/>
          <w:lang w:val="en-GB"/>
        </w:rPr>
        <w:t xml:space="preserve"> אבל הכתר לא הזכיר</w:t>
      </w:r>
      <w:r w:rsidR="088D3F3B">
        <w:rPr>
          <w:rStyle w:val="FootnoteReference"/>
          <w:rFonts w:cs="FrankRuehl"/>
          <w:szCs w:val="28"/>
          <w:rtl/>
        </w:rPr>
        <w:footnoteReference w:id="158"/>
      </w:r>
      <w:r w:rsidR="088D3F3B">
        <w:rPr>
          <w:rStyle w:val="LatinChar"/>
          <w:rFonts w:cs="FrankRuehl" w:hint="cs"/>
          <w:sz w:val="28"/>
          <w:szCs w:val="28"/>
          <w:rtl/>
          <w:lang w:val="en-GB"/>
        </w:rPr>
        <w:t>,</w:t>
      </w:r>
      <w:r w:rsidR="082D4A8C" w:rsidRPr="082D4A8C">
        <w:rPr>
          <w:rStyle w:val="LatinChar"/>
          <w:rFonts w:cs="FrankRuehl"/>
          <w:sz w:val="28"/>
          <w:szCs w:val="28"/>
          <w:rtl/>
          <w:lang w:val="en-GB"/>
        </w:rPr>
        <w:t xml:space="preserve"> כי כך אמר</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כי יביאו הלבוש והסוס</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וילבש אותו אחד משרי המלך</w:t>
      </w:r>
      <w:r w:rsidR="08C42BF1">
        <w:rPr>
          <w:rStyle w:val="FootnoteReference"/>
          <w:rFonts w:cs="FrankRuehl"/>
          <w:szCs w:val="28"/>
          <w:rtl/>
        </w:rPr>
        <w:footnoteReference w:id="159"/>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אבל הכתר לא יתן בראשו אחד מן השרים</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וכאשר הוא עצמו נותן הכתר</w:t>
      </w:r>
      <w:r w:rsidR="08C42BF1">
        <w:rPr>
          <w:rStyle w:val="FootnoteReference"/>
          <w:rFonts w:cs="FrankRuehl"/>
          <w:szCs w:val="28"/>
          <w:rtl/>
        </w:rPr>
        <w:footnoteReference w:id="160"/>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בודאי כאשר המלך נותן לו בעצמו הכתר</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דבר זה אין לומר דהוי כא</w:t>
      </w:r>
      <w:r w:rsidR="08C42BF1">
        <w:rPr>
          <w:rStyle w:val="LatinChar"/>
          <w:rFonts w:cs="FrankRuehl" w:hint="cs"/>
          <w:sz w:val="28"/>
          <w:szCs w:val="28"/>
          <w:rtl/>
          <w:lang w:val="en-GB"/>
        </w:rPr>
        <w:t>י</w:t>
      </w:r>
      <w:r w:rsidR="082D4A8C" w:rsidRPr="082D4A8C">
        <w:rPr>
          <w:rStyle w:val="LatinChar"/>
          <w:rFonts w:cs="FrankRuehl"/>
          <w:sz w:val="28"/>
          <w:szCs w:val="28"/>
          <w:rtl/>
          <w:lang w:val="en-GB"/>
        </w:rPr>
        <w:t>לו המליכו אותו במקום המלך</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שהרי המלך בעצמו נתן לו הכתר</w:t>
      </w:r>
      <w:r w:rsidR="088A438F">
        <w:rPr>
          <w:rStyle w:val="FootnoteReference"/>
          <w:rFonts w:cs="FrankRuehl"/>
          <w:szCs w:val="28"/>
          <w:rtl/>
        </w:rPr>
        <w:footnoteReference w:id="161"/>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אבל אם אחר היה שנותן כתר מלכות בראשו</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הרי זה כא</w:t>
      </w:r>
      <w:r w:rsidR="08C42BF1">
        <w:rPr>
          <w:rStyle w:val="LatinChar"/>
          <w:rFonts w:cs="FrankRuehl" w:hint="cs"/>
          <w:sz w:val="28"/>
          <w:szCs w:val="28"/>
          <w:rtl/>
          <w:lang w:val="en-GB"/>
        </w:rPr>
        <w:t>י</w:t>
      </w:r>
      <w:r w:rsidR="082D4A8C" w:rsidRPr="082D4A8C">
        <w:rPr>
          <w:rStyle w:val="LatinChar"/>
          <w:rFonts w:cs="FrankRuehl"/>
          <w:sz w:val="28"/>
          <w:szCs w:val="28"/>
          <w:rtl/>
          <w:lang w:val="en-GB"/>
        </w:rPr>
        <w:t xml:space="preserve">לו אותו אחר </w:t>
      </w:r>
      <w:r w:rsidR="08C42BF1">
        <w:rPr>
          <w:rStyle w:val="LatinChar"/>
          <w:rFonts w:cs="FrankRuehl" w:hint="cs"/>
          <w:sz w:val="28"/>
          <w:szCs w:val="28"/>
          <w:rtl/>
          <w:lang w:val="en-GB"/>
        </w:rPr>
        <w:t>ה</w:t>
      </w:r>
      <w:r w:rsidR="082D4A8C" w:rsidRPr="082D4A8C">
        <w:rPr>
          <w:rStyle w:val="LatinChar"/>
          <w:rFonts w:cs="FrankRuehl"/>
          <w:sz w:val="28"/>
          <w:szCs w:val="28"/>
          <w:rtl/>
          <w:lang w:val="en-GB"/>
        </w:rPr>
        <w:t>מל</w:t>
      </w:r>
      <w:r w:rsidR="08C42BF1">
        <w:rPr>
          <w:rStyle w:val="LatinChar"/>
          <w:rFonts w:cs="FrankRuehl" w:hint="cs"/>
          <w:sz w:val="28"/>
          <w:szCs w:val="28"/>
          <w:rtl/>
          <w:lang w:val="en-GB"/>
        </w:rPr>
        <w:t>י</w:t>
      </w:r>
      <w:r w:rsidR="082D4A8C" w:rsidRPr="082D4A8C">
        <w:rPr>
          <w:rStyle w:val="LatinChar"/>
          <w:rFonts w:cs="FrankRuehl"/>
          <w:sz w:val="28"/>
          <w:szCs w:val="28"/>
          <w:rtl/>
          <w:lang w:val="en-GB"/>
        </w:rPr>
        <w:t>ך</w:t>
      </w:r>
      <w:r w:rsidR="08F340A9">
        <w:rPr>
          <w:rStyle w:val="LatinChar"/>
          <w:rFonts w:cs="FrankRuehl" w:hint="cs"/>
          <w:sz w:val="28"/>
          <w:szCs w:val="28"/>
          <w:rtl/>
          <w:lang w:val="en-GB"/>
        </w:rPr>
        <w:t>*</w:t>
      </w:r>
      <w:r w:rsidR="082D4A8C" w:rsidRPr="082D4A8C">
        <w:rPr>
          <w:rStyle w:val="LatinChar"/>
          <w:rFonts w:cs="FrankRuehl"/>
          <w:sz w:val="28"/>
          <w:szCs w:val="28"/>
          <w:rtl/>
          <w:lang w:val="en-GB"/>
        </w:rPr>
        <w:t xml:space="preserve"> אותו</w:t>
      </w:r>
      <w:r w:rsidR="08C42BF1">
        <w:rPr>
          <w:rStyle w:val="LatinChar"/>
          <w:rFonts w:cs="FrankRuehl" w:hint="cs"/>
          <w:sz w:val="28"/>
          <w:szCs w:val="28"/>
          <w:rtl/>
          <w:lang w:val="en-GB"/>
        </w:rPr>
        <w:t>.</w:t>
      </w:r>
      <w:r w:rsidR="082D4A8C" w:rsidRPr="082D4A8C">
        <w:rPr>
          <w:rStyle w:val="LatinChar"/>
          <w:rFonts w:cs="FrankRuehl"/>
          <w:sz w:val="28"/>
          <w:szCs w:val="28"/>
          <w:rtl/>
          <w:lang w:val="en-GB"/>
        </w:rPr>
        <w:t xml:space="preserve"> לכך אצל</w:t>
      </w:r>
      <w:r w:rsidR="08C42BF1">
        <w:rPr>
          <w:rStyle w:val="LatinChar"/>
          <w:rFonts w:cs="FrankRuehl" w:hint="cs"/>
          <w:sz w:val="28"/>
          <w:szCs w:val="28"/>
          <w:rtl/>
          <w:lang w:val="en-GB"/>
        </w:rPr>
        <w:t xml:space="preserve"> </w:t>
      </w:r>
      <w:r w:rsidR="08A90D8A">
        <w:rPr>
          <w:rStyle w:val="LatinChar"/>
          <w:rFonts w:cs="FrankRuehl" w:hint="cs"/>
          <w:sz w:val="28"/>
          <w:szCs w:val="28"/>
          <w:rtl/>
          <w:lang w:val="en-GB"/>
        </w:rPr>
        <w:t>"</w:t>
      </w:r>
      <w:r w:rsidR="08C42BF1" w:rsidRPr="08C42BF1">
        <w:rPr>
          <w:rStyle w:val="LatinChar"/>
          <w:rFonts w:cs="FrankRuehl"/>
          <w:sz w:val="28"/>
          <w:szCs w:val="28"/>
          <w:rtl/>
          <w:lang w:val="en-GB"/>
        </w:rPr>
        <w:t>ונתון הלבוש והסוס</w:t>
      </w:r>
      <w:r w:rsidR="08A90D8A">
        <w:rPr>
          <w:rStyle w:val="LatinChar"/>
          <w:rFonts w:cs="FrankRuehl" w:hint="cs"/>
          <w:sz w:val="28"/>
          <w:szCs w:val="28"/>
          <w:rtl/>
          <w:lang w:val="en-GB"/>
        </w:rPr>
        <w:t>"</w:t>
      </w:r>
      <w:r w:rsidR="08C42BF1" w:rsidRPr="08C42BF1">
        <w:rPr>
          <w:rStyle w:val="LatinChar"/>
          <w:rFonts w:cs="FrankRuehl"/>
          <w:sz w:val="28"/>
          <w:szCs w:val="28"/>
          <w:rtl/>
          <w:lang w:val="en-GB"/>
        </w:rPr>
        <w:t xml:space="preserve"> דבר זה אפשר שיהיה על ידי איש אחד משרי המלך</w:t>
      </w:r>
      <w:r w:rsidR="08A90D8A">
        <w:rPr>
          <w:rStyle w:val="LatinChar"/>
          <w:rFonts w:cs="FrankRuehl" w:hint="cs"/>
          <w:sz w:val="28"/>
          <w:szCs w:val="28"/>
          <w:rtl/>
          <w:lang w:val="en-GB"/>
        </w:rPr>
        <w:t>,</w:t>
      </w:r>
      <w:r w:rsidR="08C42BF1" w:rsidRPr="08C42BF1">
        <w:rPr>
          <w:rStyle w:val="LatinChar"/>
          <w:rFonts w:cs="FrankRuehl"/>
          <w:sz w:val="28"/>
          <w:szCs w:val="28"/>
          <w:rtl/>
          <w:lang w:val="en-GB"/>
        </w:rPr>
        <w:t xml:space="preserve"> כי אין זה מלכות</w:t>
      </w:r>
      <w:r w:rsidR="08A90D8A">
        <w:rPr>
          <w:rStyle w:val="LatinChar"/>
          <w:rFonts w:cs="FrankRuehl" w:hint="cs"/>
          <w:sz w:val="28"/>
          <w:szCs w:val="28"/>
          <w:rtl/>
          <w:lang w:val="en-GB"/>
        </w:rPr>
        <w:t>.</w:t>
      </w:r>
      <w:r w:rsidR="08C42BF1" w:rsidRPr="08C42BF1">
        <w:rPr>
          <w:rStyle w:val="LatinChar"/>
          <w:rFonts w:cs="FrankRuehl"/>
          <w:sz w:val="28"/>
          <w:szCs w:val="28"/>
          <w:rtl/>
          <w:lang w:val="en-GB"/>
        </w:rPr>
        <w:t xml:space="preserve"> אבל הכתר שהוא המלכות</w:t>
      </w:r>
      <w:r w:rsidR="08A90D8A">
        <w:rPr>
          <w:rStyle w:val="FootnoteReference"/>
          <w:rFonts w:cs="FrankRuehl"/>
          <w:szCs w:val="28"/>
          <w:rtl/>
        </w:rPr>
        <w:footnoteReference w:id="162"/>
      </w:r>
      <w:r w:rsidR="08A90D8A">
        <w:rPr>
          <w:rStyle w:val="LatinChar"/>
          <w:rFonts w:cs="FrankRuehl" w:hint="cs"/>
          <w:sz w:val="28"/>
          <w:szCs w:val="28"/>
          <w:rtl/>
          <w:lang w:val="en-GB"/>
        </w:rPr>
        <w:t>,</w:t>
      </w:r>
      <w:r w:rsidR="08C42BF1" w:rsidRPr="08C42BF1">
        <w:rPr>
          <w:rStyle w:val="LatinChar"/>
          <w:rFonts w:cs="FrankRuehl"/>
          <w:sz w:val="28"/>
          <w:szCs w:val="28"/>
          <w:rtl/>
          <w:lang w:val="en-GB"/>
        </w:rPr>
        <w:t xml:space="preserve"> אין ראוי שיהיו על יד אחר</w:t>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רק המלך בעצמו יניח את הכתר בראשו</w:t>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ודבר זה לא נראה כא</w:t>
      </w:r>
      <w:r w:rsidR="08BB7829">
        <w:rPr>
          <w:rStyle w:val="LatinChar"/>
          <w:rFonts w:cs="FrankRuehl" w:hint="cs"/>
          <w:sz w:val="28"/>
          <w:szCs w:val="28"/>
          <w:rtl/>
          <w:lang w:val="en-GB"/>
        </w:rPr>
        <w:t>י</w:t>
      </w:r>
      <w:r w:rsidR="08C42BF1" w:rsidRPr="08C42BF1">
        <w:rPr>
          <w:rStyle w:val="LatinChar"/>
          <w:rFonts w:cs="FrankRuehl"/>
          <w:sz w:val="28"/>
          <w:szCs w:val="28"/>
          <w:rtl/>
          <w:lang w:val="en-GB"/>
        </w:rPr>
        <w:t>לו המליכו אותו</w:t>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וכן לעיל פ</w:t>
      </w:r>
      <w:r w:rsidR="08353575">
        <w:rPr>
          <w:rStyle w:val="LatinChar"/>
          <w:rFonts w:cs="FrankRuehl" w:hint="cs"/>
          <w:sz w:val="28"/>
          <w:szCs w:val="28"/>
          <w:rtl/>
          <w:lang w:val="en-GB"/>
        </w:rPr>
        <w:t>י</w:t>
      </w:r>
      <w:r w:rsidR="08C42BF1" w:rsidRPr="08C42BF1">
        <w:rPr>
          <w:rStyle w:val="LatinChar"/>
          <w:rFonts w:cs="FrankRuehl"/>
          <w:sz w:val="28"/>
          <w:szCs w:val="28"/>
          <w:rtl/>
          <w:lang w:val="en-GB"/>
        </w:rPr>
        <w:t xml:space="preserve">רשנו אצל </w:t>
      </w:r>
      <w:r w:rsidR="08695530" w:rsidRPr="08695530">
        <w:rPr>
          <w:rStyle w:val="LatinChar"/>
          <w:rFonts w:cs="Dbs-Rashi" w:hint="cs"/>
          <w:szCs w:val="20"/>
          <w:rtl/>
          <w:lang w:val="en-GB"/>
        </w:rPr>
        <w:t>(</w:t>
      </w:r>
      <w:r w:rsidR="08695530">
        <w:rPr>
          <w:rStyle w:val="LatinChar"/>
          <w:rFonts w:cs="Dbs-Rashi" w:hint="cs"/>
          <w:szCs w:val="20"/>
          <w:rtl/>
          <w:lang w:val="en-GB"/>
        </w:rPr>
        <w:t>ב, יז</w:t>
      </w:r>
      <w:r w:rsidR="08695530" w:rsidRPr="08695530">
        <w:rPr>
          <w:rStyle w:val="LatinChar"/>
          <w:rFonts w:cs="Dbs-Rashi" w:hint="cs"/>
          <w:szCs w:val="20"/>
          <w:rtl/>
          <w:lang w:val="en-GB"/>
        </w:rPr>
        <w:t>)</w:t>
      </w:r>
      <w:r w:rsidR="08695530">
        <w:rPr>
          <w:rStyle w:val="LatinChar"/>
          <w:rFonts w:cs="FrankRuehl" w:hint="cs"/>
          <w:sz w:val="28"/>
          <w:szCs w:val="28"/>
          <w:rtl/>
          <w:lang w:val="en-GB"/>
        </w:rPr>
        <w:t xml:space="preserve"> </w:t>
      </w:r>
      <w:r w:rsidR="08BB7829">
        <w:rPr>
          <w:rStyle w:val="LatinChar"/>
          <w:rFonts w:cs="FrankRuehl" w:hint="cs"/>
          <w:sz w:val="28"/>
          <w:szCs w:val="28"/>
          <w:rtl/>
          <w:lang w:val="en-GB"/>
        </w:rPr>
        <w:t>"</w:t>
      </w:r>
      <w:r w:rsidR="08C42BF1" w:rsidRPr="08C42BF1">
        <w:rPr>
          <w:rStyle w:val="LatinChar"/>
          <w:rFonts w:cs="FrankRuehl"/>
          <w:sz w:val="28"/>
          <w:szCs w:val="28"/>
          <w:rtl/>
          <w:lang w:val="en-GB"/>
        </w:rPr>
        <w:t>וישם כתר מלכות בראשה</w:t>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בעצמ</w:t>
      </w:r>
      <w:r w:rsidR="08BB7829">
        <w:rPr>
          <w:rStyle w:val="LatinChar"/>
          <w:rFonts w:cs="FrankRuehl" w:hint="cs"/>
          <w:sz w:val="28"/>
          <w:szCs w:val="28"/>
          <w:rtl/>
          <w:lang w:val="en-GB"/>
        </w:rPr>
        <w:t>ו</w:t>
      </w:r>
      <w:r w:rsidR="08C42BF1" w:rsidRPr="08C42BF1">
        <w:rPr>
          <w:rStyle w:val="LatinChar"/>
          <w:rFonts w:cs="FrankRuehl"/>
          <w:sz w:val="28"/>
          <w:szCs w:val="28"/>
          <w:rtl/>
          <w:lang w:val="en-GB"/>
        </w:rPr>
        <w:t xml:space="preserve"> נתן על ראשה כתר מלכות</w:t>
      </w:r>
      <w:r w:rsidR="08353575">
        <w:rPr>
          <w:rStyle w:val="FootnoteReference"/>
          <w:rFonts w:cs="FrankRuehl"/>
          <w:szCs w:val="28"/>
          <w:rtl/>
        </w:rPr>
        <w:footnoteReference w:id="163"/>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שא</w:t>
      </w:r>
      <w:r w:rsidR="08BB7829">
        <w:rPr>
          <w:rStyle w:val="LatinChar"/>
          <w:rFonts w:cs="FrankRuehl" w:hint="cs"/>
          <w:sz w:val="28"/>
          <w:szCs w:val="28"/>
          <w:rtl/>
          <w:lang w:val="en-GB"/>
        </w:rPr>
        <w:t>י</w:t>
      </w:r>
      <w:r w:rsidR="08C42BF1" w:rsidRPr="08C42BF1">
        <w:rPr>
          <w:rStyle w:val="LatinChar"/>
          <w:rFonts w:cs="FrankRuehl"/>
          <w:sz w:val="28"/>
          <w:szCs w:val="28"/>
          <w:rtl/>
          <w:lang w:val="en-GB"/>
        </w:rPr>
        <w:t>לו אחרים שמו הכתר בראשה כא</w:t>
      </w:r>
      <w:r w:rsidR="08BB7829">
        <w:rPr>
          <w:rStyle w:val="LatinChar"/>
          <w:rFonts w:cs="FrankRuehl" w:hint="cs"/>
          <w:sz w:val="28"/>
          <w:szCs w:val="28"/>
          <w:rtl/>
          <w:lang w:val="en-GB"/>
        </w:rPr>
        <w:t>י</w:t>
      </w:r>
      <w:r w:rsidR="08C42BF1" w:rsidRPr="08C42BF1">
        <w:rPr>
          <w:rStyle w:val="LatinChar"/>
          <w:rFonts w:cs="FrankRuehl"/>
          <w:sz w:val="28"/>
          <w:szCs w:val="28"/>
          <w:rtl/>
          <w:lang w:val="en-GB"/>
        </w:rPr>
        <w:t>לו המליכו את אסתר</w:t>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ולכך היה דעתו של המן כי יתן </w:t>
      </w:r>
      <w:r w:rsidR="08A522BB">
        <w:rPr>
          <w:rStyle w:val="LatinChar"/>
          <w:rFonts w:cs="FrankRuehl" w:hint="cs"/>
          <w:sz w:val="28"/>
          <w:szCs w:val="28"/>
          <w:rtl/>
          <w:lang w:val="en-GB"/>
        </w:rPr>
        <w:t>(-</w:t>
      </w:r>
      <w:r w:rsidR="08C42BF1" w:rsidRPr="08C42BF1">
        <w:rPr>
          <w:rStyle w:val="LatinChar"/>
          <w:rFonts w:cs="FrankRuehl"/>
          <w:sz w:val="28"/>
          <w:szCs w:val="28"/>
          <w:rtl/>
          <w:lang w:val="en-GB"/>
        </w:rPr>
        <w:t>מן</w:t>
      </w:r>
      <w:r w:rsidR="08A522BB">
        <w:rPr>
          <w:rStyle w:val="LatinChar"/>
          <w:rFonts w:cs="FrankRuehl" w:hint="cs"/>
          <w:sz w:val="28"/>
          <w:szCs w:val="28"/>
          <w:rtl/>
          <w:lang w:val="en-GB"/>
        </w:rPr>
        <w:t>-)</w:t>
      </w:r>
      <w:r w:rsidR="08C42BF1" w:rsidRPr="08C42BF1">
        <w:rPr>
          <w:rStyle w:val="LatinChar"/>
          <w:rFonts w:cs="FrankRuehl"/>
          <w:sz w:val="28"/>
          <w:szCs w:val="28"/>
          <w:rtl/>
          <w:lang w:val="en-GB"/>
        </w:rPr>
        <w:t xml:space="preserve"> המלך הכתר בראשו</w:t>
      </w:r>
      <w:r w:rsidR="08BB7829">
        <w:rPr>
          <w:rStyle w:val="LatinChar"/>
          <w:rFonts w:cs="FrankRuehl" w:hint="cs"/>
          <w:sz w:val="28"/>
          <w:szCs w:val="28"/>
          <w:rtl/>
          <w:lang w:val="en-GB"/>
        </w:rPr>
        <w:t>.</w:t>
      </w:r>
      <w:r w:rsidR="08C42BF1" w:rsidRPr="08C42BF1">
        <w:rPr>
          <w:rStyle w:val="LatinChar"/>
          <w:rFonts w:cs="FrankRuehl"/>
          <w:sz w:val="28"/>
          <w:szCs w:val="28"/>
          <w:rtl/>
          <w:lang w:val="en-GB"/>
        </w:rPr>
        <w:t xml:space="preserve"> </w:t>
      </w:r>
    </w:p>
    <w:p w:rsidR="084D1816" w:rsidRDefault="087B7796" w:rsidP="084D1816">
      <w:pPr>
        <w:jc w:val="both"/>
        <w:rPr>
          <w:rStyle w:val="LatinChar"/>
          <w:rFonts w:cs="FrankRuehl" w:hint="cs"/>
          <w:sz w:val="28"/>
          <w:szCs w:val="28"/>
          <w:rtl/>
          <w:lang w:val="en-GB"/>
        </w:rPr>
      </w:pPr>
      <w:r>
        <w:rPr>
          <w:rStyle w:val="LatinChar"/>
          <w:rtl/>
        </w:rPr>
        <w:t>#</w:t>
      </w:r>
      <w:r w:rsidR="08C42BF1" w:rsidRPr="08D80A58">
        <w:rPr>
          <w:rStyle w:val="Title1"/>
          <w:rtl/>
        </w:rPr>
        <w:t>אבל דברי</w:t>
      </w:r>
      <w:r w:rsidR="08D80A58" w:rsidRPr="08D80A58">
        <w:rPr>
          <w:rStyle w:val="LatinChar"/>
          <w:rtl/>
        </w:rPr>
        <w:t>=</w:t>
      </w:r>
      <w:r w:rsidR="08C42BF1" w:rsidRPr="08C42BF1">
        <w:rPr>
          <w:rStyle w:val="LatinChar"/>
          <w:rFonts w:cs="FrankRuehl"/>
          <w:sz w:val="28"/>
          <w:szCs w:val="28"/>
          <w:rtl/>
          <w:lang w:val="en-GB"/>
        </w:rPr>
        <w:t xml:space="preserve"> רז"ל בגמרא</w:t>
      </w:r>
      <w:r w:rsidR="08372F25">
        <w:rPr>
          <w:rStyle w:val="FootnoteReference"/>
          <w:rFonts w:cs="FrankRuehl"/>
          <w:szCs w:val="28"/>
          <w:rtl/>
        </w:rPr>
        <w:footnoteReference w:id="164"/>
      </w:r>
      <w:r w:rsidR="08C42BF1" w:rsidRPr="08C42BF1">
        <w:rPr>
          <w:rStyle w:val="LatinChar"/>
          <w:rFonts w:cs="FrankRuehl"/>
          <w:sz w:val="28"/>
          <w:szCs w:val="28"/>
          <w:rtl/>
          <w:lang w:val="en-GB"/>
        </w:rPr>
        <w:t xml:space="preserve"> שכאשר הזכיר הכתר נתכרכמו פניו של אחשורוש</w:t>
      </w:r>
      <w:r w:rsidR="08D80A58">
        <w:rPr>
          <w:rStyle w:val="LatinChar"/>
          <w:rFonts w:cs="FrankRuehl" w:hint="cs"/>
          <w:sz w:val="28"/>
          <w:szCs w:val="28"/>
          <w:rtl/>
          <w:lang w:val="en-GB"/>
        </w:rPr>
        <w:t>,</w:t>
      </w:r>
      <w:r w:rsidR="08C42BF1" w:rsidRPr="08C42BF1">
        <w:rPr>
          <w:rStyle w:val="LatinChar"/>
          <w:rFonts w:cs="FrankRuehl"/>
          <w:sz w:val="28"/>
          <w:szCs w:val="28"/>
          <w:rtl/>
          <w:lang w:val="en-GB"/>
        </w:rPr>
        <w:t xml:space="preserve"> ואחר כך לא הזכיר הכתר</w:t>
      </w:r>
      <w:r w:rsidR="08D80A58">
        <w:rPr>
          <w:rStyle w:val="LatinChar"/>
          <w:rFonts w:cs="FrankRuehl" w:hint="cs"/>
          <w:sz w:val="28"/>
          <w:szCs w:val="28"/>
          <w:rtl/>
          <w:lang w:val="en-GB"/>
        </w:rPr>
        <w:t>,</w:t>
      </w:r>
      <w:r w:rsidR="08C42BF1" w:rsidRPr="08C42BF1">
        <w:rPr>
          <w:rStyle w:val="LatinChar"/>
          <w:rFonts w:cs="FrankRuehl"/>
          <w:sz w:val="28"/>
          <w:szCs w:val="28"/>
          <w:rtl/>
          <w:lang w:val="en-GB"/>
        </w:rPr>
        <w:t xml:space="preserve"> רק אמר </w:t>
      </w:r>
      <w:r w:rsidR="08D80A58">
        <w:rPr>
          <w:rStyle w:val="LatinChar"/>
          <w:rFonts w:cs="FrankRuehl" w:hint="cs"/>
          <w:sz w:val="28"/>
          <w:szCs w:val="28"/>
          <w:rtl/>
          <w:lang w:val="en-GB"/>
        </w:rPr>
        <w:t>"</w:t>
      </w:r>
      <w:r w:rsidR="08C42BF1" w:rsidRPr="08C42BF1">
        <w:rPr>
          <w:rStyle w:val="LatinChar"/>
          <w:rFonts w:cs="FrankRuehl"/>
          <w:sz w:val="28"/>
          <w:szCs w:val="28"/>
          <w:rtl/>
          <w:lang w:val="en-GB"/>
        </w:rPr>
        <w:t>ונת</w:t>
      </w:r>
      <w:r w:rsidR="08D80A58">
        <w:rPr>
          <w:rStyle w:val="LatinChar"/>
          <w:rFonts w:cs="FrankRuehl" w:hint="cs"/>
          <w:sz w:val="28"/>
          <w:szCs w:val="28"/>
          <w:rtl/>
          <w:lang w:val="en-GB"/>
        </w:rPr>
        <w:t>ו</w:t>
      </w:r>
      <w:r w:rsidR="08C42BF1" w:rsidRPr="08C42BF1">
        <w:rPr>
          <w:rStyle w:val="LatinChar"/>
          <w:rFonts w:cs="FrankRuehl"/>
          <w:sz w:val="28"/>
          <w:szCs w:val="28"/>
          <w:rtl/>
          <w:lang w:val="en-GB"/>
        </w:rPr>
        <w:t>ן הלבוש והסוס וגו</w:t>
      </w:r>
      <w:r w:rsidR="08D80A58">
        <w:rPr>
          <w:rStyle w:val="LatinChar"/>
          <w:rFonts w:cs="FrankRuehl" w:hint="cs"/>
          <w:sz w:val="28"/>
          <w:szCs w:val="28"/>
          <w:rtl/>
          <w:lang w:val="en-GB"/>
        </w:rPr>
        <w:t>'",</w:t>
      </w:r>
      <w:r w:rsidR="08C42BF1" w:rsidRPr="08C42BF1">
        <w:rPr>
          <w:rStyle w:val="LatinChar"/>
          <w:rFonts w:cs="FrankRuehl"/>
          <w:sz w:val="28"/>
          <w:szCs w:val="28"/>
          <w:rtl/>
          <w:lang w:val="en-GB"/>
        </w:rPr>
        <w:t xml:space="preserve"> לא הזכיר הכתר</w:t>
      </w:r>
      <w:r w:rsidR="08D80A58">
        <w:rPr>
          <w:rStyle w:val="LatinChar"/>
          <w:rFonts w:cs="FrankRuehl" w:hint="cs"/>
          <w:sz w:val="28"/>
          <w:szCs w:val="28"/>
          <w:rtl/>
          <w:lang w:val="en-GB"/>
        </w:rPr>
        <w:t>.</w:t>
      </w:r>
      <w:r w:rsidR="08C42BF1" w:rsidRPr="08C42BF1">
        <w:rPr>
          <w:rStyle w:val="LatinChar"/>
          <w:rFonts w:cs="FrankRuehl"/>
          <w:sz w:val="28"/>
          <w:szCs w:val="28"/>
          <w:rtl/>
          <w:lang w:val="en-GB"/>
        </w:rPr>
        <w:t xml:space="preserve"> ונראה מפני כי קשה להם</w:t>
      </w:r>
      <w:r w:rsidR="08765156">
        <w:rPr>
          <w:rStyle w:val="FootnoteReference"/>
          <w:rFonts w:cs="FrankRuehl"/>
          <w:szCs w:val="28"/>
          <w:rtl/>
        </w:rPr>
        <w:footnoteReference w:id="165"/>
      </w:r>
      <w:r w:rsidR="08765156">
        <w:rPr>
          <w:rStyle w:val="LatinChar"/>
          <w:rFonts w:cs="FrankRuehl" w:hint="cs"/>
          <w:sz w:val="28"/>
          <w:szCs w:val="28"/>
          <w:rtl/>
          <w:lang w:val="en-GB"/>
        </w:rPr>
        <w:t>,</w:t>
      </w:r>
      <w:r w:rsidR="08C42BF1" w:rsidRPr="08C42BF1">
        <w:rPr>
          <w:rStyle w:val="LatinChar"/>
          <w:rFonts w:cs="FrankRuehl"/>
          <w:sz w:val="28"/>
          <w:szCs w:val="28"/>
          <w:rtl/>
          <w:lang w:val="en-GB"/>
        </w:rPr>
        <w:t xml:space="preserve"> כי למה לא לקח אחשורוש הכתר ונתן אותו בראשו של מרדכי</w:t>
      </w:r>
      <w:r w:rsidR="08A447B5">
        <w:rPr>
          <w:rStyle w:val="FootnoteReference"/>
          <w:rFonts w:cs="FrankRuehl"/>
          <w:szCs w:val="28"/>
          <w:rtl/>
        </w:rPr>
        <w:footnoteReference w:id="166"/>
      </w:r>
      <w:r w:rsidR="08A447B5">
        <w:rPr>
          <w:rStyle w:val="LatinChar"/>
          <w:rFonts w:cs="FrankRuehl" w:hint="cs"/>
          <w:sz w:val="28"/>
          <w:szCs w:val="28"/>
          <w:rtl/>
          <w:lang w:val="en-GB"/>
        </w:rPr>
        <w:t>.</w:t>
      </w:r>
      <w:r w:rsidR="08C42BF1" w:rsidRPr="08C42BF1">
        <w:rPr>
          <w:rStyle w:val="LatinChar"/>
          <w:rFonts w:cs="FrankRuehl"/>
          <w:sz w:val="28"/>
          <w:szCs w:val="28"/>
          <w:rtl/>
          <w:lang w:val="en-GB"/>
        </w:rPr>
        <w:t xml:space="preserve"> ועל כל פנים צריך לומר כי אחשורוש לא רצה בזה שיתנו הכתר בראשו</w:t>
      </w:r>
      <w:r w:rsidR="08A447B5">
        <w:rPr>
          <w:rStyle w:val="LatinChar"/>
          <w:rFonts w:cs="FrankRuehl" w:hint="cs"/>
          <w:sz w:val="28"/>
          <w:szCs w:val="28"/>
          <w:rtl/>
          <w:lang w:val="en-GB"/>
        </w:rPr>
        <w:t>,</w:t>
      </w:r>
      <w:r w:rsidR="08C42BF1" w:rsidRPr="08C42BF1">
        <w:rPr>
          <w:rStyle w:val="LatinChar"/>
          <w:rFonts w:cs="FrankRuehl"/>
          <w:sz w:val="28"/>
          <w:szCs w:val="28"/>
          <w:rtl/>
          <w:lang w:val="en-GB"/>
        </w:rPr>
        <w:t xml:space="preserve"> ולכך אמרו כי גם המן לא הזכיר הכתר מטעם זה</w:t>
      </w:r>
      <w:r w:rsidR="08A447B5">
        <w:rPr>
          <w:rStyle w:val="LatinChar"/>
          <w:rFonts w:cs="FrankRuehl" w:hint="cs"/>
          <w:sz w:val="28"/>
          <w:szCs w:val="28"/>
          <w:rtl/>
          <w:lang w:val="en-GB"/>
        </w:rPr>
        <w:t>,</w:t>
      </w:r>
      <w:r w:rsidR="08C42BF1" w:rsidRPr="08C42BF1">
        <w:rPr>
          <w:rStyle w:val="LatinChar"/>
          <w:rFonts w:cs="FrankRuehl"/>
          <w:sz w:val="28"/>
          <w:szCs w:val="28"/>
          <w:rtl/>
          <w:lang w:val="en-GB"/>
        </w:rPr>
        <w:t xml:space="preserve"> כי נתכרכמו פניו של אחשורוש</w:t>
      </w:r>
      <w:r w:rsidR="08A447B5">
        <w:rPr>
          <w:rStyle w:val="LatinChar"/>
          <w:rFonts w:cs="FrankRuehl" w:hint="cs"/>
          <w:sz w:val="28"/>
          <w:szCs w:val="28"/>
          <w:rtl/>
          <w:lang w:val="en-GB"/>
        </w:rPr>
        <w:t>.</w:t>
      </w:r>
      <w:r w:rsidR="08C42BF1" w:rsidRPr="08C42BF1">
        <w:rPr>
          <w:rStyle w:val="LatinChar"/>
          <w:rFonts w:cs="FrankRuehl"/>
          <w:sz w:val="28"/>
          <w:szCs w:val="28"/>
          <w:rtl/>
          <w:lang w:val="en-GB"/>
        </w:rPr>
        <w:t xml:space="preserve"> וא</w:t>
      </w:r>
      <w:r w:rsidR="08A447B5">
        <w:rPr>
          <w:rStyle w:val="LatinChar"/>
          <w:rFonts w:cs="FrankRuehl" w:hint="cs"/>
          <w:sz w:val="28"/>
          <w:szCs w:val="28"/>
          <w:rtl/>
          <w:lang w:val="en-GB"/>
        </w:rPr>
        <w:t>ף על גב</w:t>
      </w:r>
      <w:r w:rsidR="08C42BF1" w:rsidRPr="08C42BF1">
        <w:rPr>
          <w:rStyle w:val="LatinChar"/>
          <w:rFonts w:cs="FrankRuehl"/>
          <w:sz w:val="28"/>
          <w:szCs w:val="28"/>
          <w:rtl/>
          <w:lang w:val="en-GB"/>
        </w:rPr>
        <w:t xml:space="preserve"> כי יש לתרץ</w:t>
      </w:r>
      <w:r w:rsidR="08B60739">
        <w:rPr>
          <w:rStyle w:val="FootnoteReference"/>
          <w:rFonts w:cs="FrankRuehl"/>
          <w:szCs w:val="28"/>
          <w:rtl/>
        </w:rPr>
        <w:footnoteReference w:id="167"/>
      </w:r>
      <w:r w:rsidR="08C42BF1" w:rsidRPr="08C42BF1">
        <w:rPr>
          <w:rStyle w:val="LatinChar"/>
          <w:rFonts w:cs="FrankRuehl"/>
          <w:sz w:val="28"/>
          <w:szCs w:val="28"/>
          <w:rtl/>
          <w:lang w:val="en-GB"/>
        </w:rPr>
        <w:t xml:space="preserve"> כי המן חשב שרוצה לעשות לעצמו</w:t>
      </w:r>
      <w:r w:rsidR="08B60739">
        <w:rPr>
          <w:rStyle w:val="LatinChar"/>
          <w:rFonts w:cs="FrankRuehl" w:hint="cs"/>
          <w:sz w:val="28"/>
          <w:szCs w:val="28"/>
          <w:rtl/>
          <w:lang w:val="en-GB"/>
        </w:rPr>
        <w:t>,</w:t>
      </w:r>
      <w:r w:rsidR="08C42BF1" w:rsidRPr="08C42BF1">
        <w:rPr>
          <w:rStyle w:val="LatinChar"/>
          <w:rFonts w:cs="FrankRuehl"/>
          <w:sz w:val="28"/>
          <w:szCs w:val="28"/>
          <w:rtl/>
          <w:lang w:val="en-GB"/>
        </w:rPr>
        <w:t xml:space="preserve"> והוא היה אצל אחשורוש</w:t>
      </w:r>
      <w:r w:rsidR="08B60739">
        <w:rPr>
          <w:rStyle w:val="LatinChar"/>
          <w:rFonts w:cs="FrankRuehl" w:hint="cs"/>
          <w:sz w:val="28"/>
          <w:szCs w:val="28"/>
          <w:rtl/>
          <w:lang w:val="en-GB"/>
        </w:rPr>
        <w:t>,</w:t>
      </w:r>
      <w:r w:rsidR="08C42BF1" w:rsidRPr="08C42BF1">
        <w:rPr>
          <w:rStyle w:val="LatinChar"/>
          <w:rFonts w:cs="FrankRuehl"/>
          <w:sz w:val="28"/>
          <w:szCs w:val="28"/>
          <w:rtl/>
          <w:lang w:val="en-GB"/>
        </w:rPr>
        <w:t xml:space="preserve"> ויכול לתת הכתר בעצמו בראשו</w:t>
      </w:r>
      <w:r w:rsidR="08B60739">
        <w:rPr>
          <w:rStyle w:val="FootnoteReference"/>
          <w:rFonts w:cs="FrankRuehl"/>
          <w:szCs w:val="28"/>
          <w:rtl/>
        </w:rPr>
        <w:footnoteReference w:id="168"/>
      </w:r>
      <w:r w:rsidR="08B60739">
        <w:rPr>
          <w:rStyle w:val="LatinChar"/>
          <w:rFonts w:cs="FrankRuehl" w:hint="cs"/>
          <w:sz w:val="28"/>
          <w:szCs w:val="28"/>
          <w:rtl/>
          <w:lang w:val="en-GB"/>
        </w:rPr>
        <w:t>.</w:t>
      </w:r>
      <w:r w:rsidR="08C42BF1" w:rsidRPr="08C42BF1">
        <w:rPr>
          <w:rStyle w:val="LatinChar"/>
          <w:rFonts w:cs="FrankRuehl"/>
          <w:sz w:val="28"/>
          <w:szCs w:val="28"/>
          <w:rtl/>
          <w:lang w:val="en-GB"/>
        </w:rPr>
        <w:t xml:space="preserve"> אבל הדברים כאשר היו על מרדכי</w:t>
      </w:r>
      <w:r w:rsidR="08651BF5">
        <w:rPr>
          <w:rStyle w:val="LatinChar"/>
          <w:rFonts w:cs="FrankRuehl" w:hint="cs"/>
          <w:sz w:val="28"/>
          <w:szCs w:val="28"/>
          <w:rtl/>
          <w:lang w:val="en-GB"/>
        </w:rPr>
        <w:t>,</w:t>
      </w:r>
      <w:r w:rsidR="08C42BF1" w:rsidRPr="08C42BF1">
        <w:rPr>
          <w:rStyle w:val="LatinChar"/>
          <w:rFonts w:cs="FrankRuehl"/>
          <w:sz w:val="28"/>
          <w:szCs w:val="28"/>
          <w:rtl/>
          <w:lang w:val="en-GB"/>
        </w:rPr>
        <w:t xml:space="preserve"> ומרדכי לא היה אצלו</w:t>
      </w:r>
      <w:r w:rsidR="08651BF5">
        <w:rPr>
          <w:rStyle w:val="LatinChar"/>
          <w:rFonts w:cs="FrankRuehl" w:hint="cs"/>
          <w:sz w:val="28"/>
          <w:szCs w:val="28"/>
          <w:rtl/>
          <w:lang w:val="en-GB"/>
        </w:rPr>
        <w:t>,</w:t>
      </w:r>
      <w:r w:rsidR="08C42BF1" w:rsidRPr="08C42BF1">
        <w:rPr>
          <w:rStyle w:val="LatinChar"/>
          <w:rFonts w:cs="FrankRuehl"/>
          <w:sz w:val="28"/>
          <w:szCs w:val="28"/>
          <w:rtl/>
          <w:lang w:val="en-GB"/>
        </w:rPr>
        <w:t xml:space="preserve"> כמו שאמר לו </w:t>
      </w:r>
      <w:r w:rsidR="08651BF5" w:rsidRPr="08651BF5">
        <w:rPr>
          <w:rStyle w:val="LatinChar"/>
          <w:rFonts w:cs="Dbs-Rashi" w:hint="cs"/>
          <w:szCs w:val="20"/>
          <w:rtl/>
          <w:lang w:val="en-GB"/>
        </w:rPr>
        <w:t>(פסוק י)</w:t>
      </w:r>
      <w:r w:rsidR="08651BF5">
        <w:rPr>
          <w:rStyle w:val="LatinChar"/>
          <w:rFonts w:cs="FrankRuehl" w:hint="cs"/>
          <w:sz w:val="28"/>
          <w:szCs w:val="28"/>
          <w:rtl/>
          <w:lang w:val="en-GB"/>
        </w:rPr>
        <w:t xml:space="preserve"> "</w:t>
      </w:r>
      <w:r w:rsidR="08C42BF1" w:rsidRPr="08C42BF1">
        <w:rPr>
          <w:rStyle w:val="LatinChar"/>
          <w:rFonts w:cs="FrankRuehl"/>
          <w:sz w:val="28"/>
          <w:szCs w:val="28"/>
          <w:rtl/>
          <w:lang w:val="en-GB"/>
        </w:rPr>
        <w:t>לך ועשה כן למרדכי היהודי היושב בשער המלך</w:t>
      </w:r>
      <w:r w:rsidR="08651BF5">
        <w:rPr>
          <w:rStyle w:val="LatinChar"/>
          <w:rFonts w:cs="FrankRuehl" w:hint="cs"/>
          <w:sz w:val="28"/>
          <w:szCs w:val="28"/>
          <w:rtl/>
          <w:lang w:val="en-GB"/>
        </w:rPr>
        <w:t>",</w:t>
      </w:r>
      <w:r w:rsidR="08C42BF1" w:rsidRPr="08C42BF1">
        <w:rPr>
          <w:rStyle w:val="LatinChar"/>
          <w:rFonts w:cs="FrankRuehl"/>
          <w:sz w:val="28"/>
          <w:szCs w:val="28"/>
          <w:rtl/>
          <w:lang w:val="en-GB"/>
        </w:rPr>
        <w:t xml:space="preserve"> א</w:t>
      </w:r>
      <w:r w:rsidR="08651BF5">
        <w:rPr>
          <w:rStyle w:val="LatinChar"/>
          <w:rFonts w:cs="FrankRuehl" w:hint="cs"/>
          <w:sz w:val="28"/>
          <w:szCs w:val="28"/>
          <w:rtl/>
          <w:lang w:val="en-GB"/>
        </w:rPr>
        <w:t>ם כן</w:t>
      </w:r>
      <w:r w:rsidR="08C42BF1" w:rsidRPr="08C42BF1">
        <w:rPr>
          <w:rStyle w:val="LatinChar"/>
          <w:rFonts w:cs="FrankRuehl"/>
          <w:sz w:val="28"/>
          <w:szCs w:val="28"/>
          <w:rtl/>
          <w:lang w:val="en-GB"/>
        </w:rPr>
        <w:t xml:space="preserve"> לא שייך שיעשה המלך בעצמו למרדכי</w:t>
      </w:r>
      <w:r w:rsidR="08D850E6">
        <w:rPr>
          <w:rStyle w:val="FootnoteReference"/>
          <w:rFonts w:cs="FrankRuehl"/>
          <w:szCs w:val="28"/>
          <w:rtl/>
        </w:rPr>
        <w:footnoteReference w:id="169"/>
      </w:r>
      <w:r w:rsidR="08D850E6">
        <w:rPr>
          <w:rStyle w:val="LatinChar"/>
          <w:rFonts w:cs="FrankRuehl" w:hint="cs"/>
          <w:sz w:val="28"/>
          <w:szCs w:val="28"/>
          <w:rtl/>
          <w:lang w:val="en-GB"/>
        </w:rPr>
        <w:t>.</w:t>
      </w:r>
      <w:r w:rsidR="08C42BF1" w:rsidRPr="08C42BF1">
        <w:rPr>
          <w:rStyle w:val="LatinChar"/>
          <w:rFonts w:cs="FrankRuehl"/>
          <w:sz w:val="28"/>
          <w:szCs w:val="28"/>
          <w:rtl/>
          <w:lang w:val="en-GB"/>
        </w:rPr>
        <w:t xml:space="preserve"> ומה שלא קרא המלך את מרדכי אליו</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כי בלא זה היה ראוי שיעשה כך</w:t>
      </w:r>
      <w:r w:rsidR="0851443A">
        <w:rPr>
          <w:rStyle w:val="FootnoteReference"/>
          <w:rFonts w:cs="FrankRuehl"/>
          <w:szCs w:val="28"/>
          <w:rtl/>
        </w:rPr>
        <w:footnoteReference w:id="170"/>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שיאמר לו המלך כי הדבר הזה עשית לי</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לכך ראוי למלך לכבד אותך</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וזה מפני כי מרדכי היה יושב בשער המלך</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ואם קרא אותו אליו כא</w:t>
      </w:r>
      <w:r w:rsidR="0851443A">
        <w:rPr>
          <w:rStyle w:val="LatinChar"/>
          <w:rFonts w:cs="FrankRuehl" w:hint="cs"/>
          <w:sz w:val="28"/>
          <w:szCs w:val="28"/>
          <w:rtl/>
          <w:lang w:val="en-GB"/>
        </w:rPr>
        <w:t>י</w:t>
      </w:r>
      <w:r w:rsidR="08C42BF1" w:rsidRPr="08C42BF1">
        <w:rPr>
          <w:rStyle w:val="LatinChar"/>
          <w:rFonts w:cs="FrankRuehl"/>
          <w:sz w:val="28"/>
          <w:szCs w:val="28"/>
          <w:rtl/>
          <w:lang w:val="en-GB"/>
        </w:rPr>
        <w:t>לו לקחו ממה שהיה שמושו בשער המלך</w:t>
      </w:r>
      <w:r w:rsidR="0851443A">
        <w:rPr>
          <w:rStyle w:val="FootnoteReference"/>
          <w:rFonts w:cs="FrankRuehl"/>
          <w:szCs w:val="28"/>
          <w:rtl/>
        </w:rPr>
        <w:footnoteReference w:id="171"/>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ויהיה אצלו להיות אל המלך כמו השרים שהם רואי פני המלך</w:t>
      </w:r>
      <w:r w:rsidR="081B1758">
        <w:rPr>
          <w:rStyle w:val="LatinChar"/>
          <w:rFonts w:cs="FrankRuehl" w:hint="cs"/>
          <w:sz w:val="28"/>
          <w:szCs w:val="28"/>
          <w:rtl/>
          <w:lang w:val="en-GB"/>
        </w:rPr>
        <w:t xml:space="preserve"> </w:t>
      </w:r>
      <w:r w:rsidR="081B1758" w:rsidRPr="081B1758">
        <w:rPr>
          <w:rStyle w:val="LatinChar"/>
          <w:rFonts w:cs="Dbs-Rashi" w:hint="cs"/>
          <w:szCs w:val="20"/>
          <w:rtl/>
          <w:lang w:val="en-GB"/>
        </w:rPr>
        <w:t>(למעלה א, יד)</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ודבר זה לא רצה המלך</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רק יהיה מיושבי שער המלך כמו שהיה</w:t>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ובזה הוא ממונה על שמירת המלך כאשר עשה</w:t>
      </w:r>
      <w:r w:rsidR="08DD7524">
        <w:rPr>
          <w:rStyle w:val="FootnoteReference"/>
          <w:rFonts w:cs="FrankRuehl"/>
          <w:szCs w:val="28"/>
          <w:rtl/>
        </w:rPr>
        <w:footnoteReference w:id="172"/>
      </w:r>
      <w:r w:rsidR="0851443A">
        <w:rPr>
          <w:rStyle w:val="LatinChar"/>
          <w:rFonts w:cs="FrankRuehl" w:hint="cs"/>
          <w:sz w:val="28"/>
          <w:szCs w:val="28"/>
          <w:rtl/>
          <w:lang w:val="en-GB"/>
        </w:rPr>
        <w:t>.</w:t>
      </w:r>
      <w:r w:rsidR="08C42BF1" w:rsidRPr="08C42BF1">
        <w:rPr>
          <w:rStyle w:val="LatinChar"/>
          <w:rFonts w:cs="FrankRuehl"/>
          <w:sz w:val="28"/>
          <w:szCs w:val="28"/>
          <w:rtl/>
          <w:lang w:val="en-GB"/>
        </w:rPr>
        <w:t xml:space="preserve"> לכך אמר </w:t>
      </w:r>
      <w:r w:rsidR="086010C1">
        <w:rPr>
          <w:rStyle w:val="LatinChar"/>
          <w:rFonts w:cs="FrankRuehl" w:hint="cs"/>
          <w:sz w:val="28"/>
          <w:szCs w:val="28"/>
          <w:rtl/>
          <w:lang w:val="en-GB"/>
        </w:rPr>
        <w:t>"</w:t>
      </w:r>
      <w:r w:rsidR="08C42BF1" w:rsidRPr="08C42BF1">
        <w:rPr>
          <w:rStyle w:val="LatinChar"/>
          <w:rFonts w:cs="FrankRuehl"/>
          <w:sz w:val="28"/>
          <w:szCs w:val="28"/>
          <w:rtl/>
          <w:lang w:val="en-GB"/>
        </w:rPr>
        <w:t>ועשה כן למרדכי היהודי היושב בשער המלך</w:t>
      </w:r>
      <w:r w:rsidR="086010C1">
        <w:rPr>
          <w:rStyle w:val="LatinChar"/>
          <w:rFonts w:cs="FrankRuehl" w:hint="cs"/>
          <w:sz w:val="28"/>
          <w:szCs w:val="28"/>
          <w:rtl/>
          <w:lang w:val="en-GB"/>
        </w:rPr>
        <w:t>"</w:t>
      </w:r>
      <w:r w:rsidR="086010C1">
        <w:rPr>
          <w:rStyle w:val="FootnoteReference"/>
          <w:rFonts w:cs="FrankRuehl"/>
          <w:szCs w:val="28"/>
          <w:rtl/>
        </w:rPr>
        <w:footnoteReference w:id="173"/>
      </w:r>
      <w:r w:rsidR="086010C1">
        <w:rPr>
          <w:rStyle w:val="LatinChar"/>
          <w:rFonts w:cs="FrankRuehl" w:hint="cs"/>
          <w:sz w:val="28"/>
          <w:szCs w:val="28"/>
          <w:rtl/>
          <w:lang w:val="en-GB"/>
        </w:rPr>
        <w:t>.</w:t>
      </w:r>
      <w:r w:rsidR="08C42BF1" w:rsidRPr="08C42BF1">
        <w:rPr>
          <w:rStyle w:val="LatinChar"/>
          <w:rFonts w:cs="FrankRuehl"/>
          <w:sz w:val="28"/>
          <w:szCs w:val="28"/>
          <w:rtl/>
          <w:lang w:val="en-GB"/>
        </w:rPr>
        <w:t xml:space="preserve"> ועוד</w:t>
      </w:r>
      <w:r w:rsidR="086010C1">
        <w:rPr>
          <w:rStyle w:val="FootnoteReference"/>
          <w:rFonts w:cs="FrankRuehl"/>
          <w:szCs w:val="28"/>
          <w:rtl/>
        </w:rPr>
        <w:footnoteReference w:id="174"/>
      </w:r>
      <w:r w:rsidR="086010C1">
        <w:rPr>
          <w:rStyle w:val="LatinChar"/>
          <w:rFonts w:cs="FrankRuehl" w:hint="cs"/>
          <w:sz w:val="28"/>
          <w:szCs w:val="28"/>
          <w:rtl/>
          <w:lang w:val="en-GB"/>
        </w:rPr>
        <w:t>,</w:t>
      </w:r>
      <w:r w:rsidR="08C42BF1" w:rsidRPr="08C42BF1">
        <w:rPr>
          <w:rStyle w:val="LatinChar"/>
          <w:rFonts w:cs="FrankRuehl"/>
          <w:sz w:val="28"/>
          <w:szCs w:val="28"/>
          <w:rtl/>
          <w:lang w:val="en-GB"/>
        </w:rPr>
        <w:t xml:space="preserve"> כאשר ילך המן אל מרדכי דבר זה כבודו יותר</w:t>
      </w:r>
      <w:r w:rsidR="086010C1">
        <w:rPr>
          <w:rStyle w:val="LatinChar"/>
          <w:rFonts w:cs="FrankRuehl" w:hint="cs"/>
          <w:sz w:val="28"/>
          <w:szCs w:val="28"/>
          <w:rtl/>
          <w:lang w:val="en-GB"/>
        </w:rPr>
        <w:t>,</w:t>
      </w:r>
      <w:r w:rsidR="08C42BF1" w:rsidRPr="08C42BF1">
        <w:rPr>
          <w:rStyle w:val="LatinChar"/>
          <w:rFonts w:cs="FrankRuehl"/>
          <w:sz w:val="28"/>
          <w:szCs w:val="28"/>
          <w:rtl/>
          <w:lang w:val="en-GB"/>
        </w:rPr>
        <w:t xml:space="preserve"> משא</w:t>
      </w:r>
      <w:r w:rsidR="086010C1">
        <w:rPr>
          <w:rStyle w:val="LatinChar"/>
          <w:rFonts w:cs="FrankRuehl" w:hint="cs"/>
          <w:sz w:val="28"/>
          <w:szCs w:val="28"/>
          <w:rtl/>
          <w:lang w:val="en-GB"/>
        </w:rPr>
        <w:t>י</w:t>
      </w:r>
      <w:r w:rsidR="08C42BF1" w:rsidRPr="08C42BF1">
        <w:rPr>
          <w:rStyle w:val="LatinChar"/>
          <w:rFonts w:cs="FrankRuehl"/>
          <w:sz w:val="28"/>
          <w:szCs w:val="28"/>
          <w:rtl/>
          <w:lang w:val="en-GB"/>
        </w:rPr>
        <w:t>לו קרא את מרדכי שיבא אליו</w:t>
      </w:r>
      <w:r w:rsidR="086010C1">
        <w:rPr>
          <w:rStyle w:val="FootnoteReference"/>
          <w:rFonts w:cs="FrankRuehl"/>
          <w:szCs w:val="28"/>
          <w:rtl/>
        </w:rPr>
        <w:footnoteReference w:id="175"/>
      </w:r>
      <w:r w:rsidR="086010C1">
        <w:rPr>
          <w:rStyle w:val="LatinChar"/>
          <w:rFonts w:cs="FrankRuehl" w:hint="cs"/>
          <w:sz w:val="28"/>
          <w:szCs w:val="28"/>
          <w:rtl/>
          <w:lang w:val="en-GB"/>
        </w:rPr>
        <w:t>.</w:t>
      </w:r>
    </w:p>
    <w:p w:rsidR="08031670" w:rsidRDefault="087B7796" w:rsidP="08031670">
      <w:pPr>
        <w:jc w:val="both"/>
        <w:rPr>
          <w:rStyle w:val="LatinChar"/>
          <w:rFonts w:cs="FrankRuehl" w:hint="cs"/>
          <w:sz w:val="28"/>
          <w:szCs w:val="28"/>
          <w:rtl/>
          <w:lang w:val="en-GB"/>
        </w:rPr>
      </w:pPr>
      <w:r>
        <w:rPr>
          <w:rStyle w:val="LatinChar"/>
          <w:rtl/>
        </w:rPr>
        <w:t>#</w:t>
      </w:r>
      <w:r w:rsidR="084D1816" w:rsidRPr="084D1816">
        <w:rPr>
          <w:rStyle w:val="Title1"/>
          <w:rFonts w:hint="cs"/>
          <w:rtl/>
        </w:rPr>
        <w:t>"</w:t>
      </w:r>
      <w:r w:rsidR="084D1816" w:rsidRPr="084D1816">
        <w:rPr>
          <w:rStyle w:val="Title1"/>
          <w:rtl/>
          <w:lang w:val="en-GB"/>
        </w:rPr>
        <w:t>ככה יעשה ל</w:t>
      </w:r>
      <w:r w:rsidR="08304D0A">
        <w:rPr>
          <w:rStyle w:val="Title1"/>
          <w:rFonts w:hint="cs"/>
          <w:rtl/>
          <w:lang w:val="en-GB"/>
        </w:rPr>
        <w:t>ָ</w:t>
      </w:r>
      <w:r w:rsidR="084D1816" w:rsidRPr="084D1816">
        <w:rPr>
          <w:rStyle w:val="Title1"/>
          <w:rtl/>
          <w:lang w:val="en-GB"/>
        </w:rPr>
        <w:t>איש וגו'</w:t>
      </w:r>
      <w:r w:rsidR="084D1816" w:rsidRPr="084D1816">
        <w:rPr>
          <w:rStyle w:val="Title1"/>
          <w:rFonts w:hint="cs"/>
          <w:rtl/>
        </w:rPr>
        <w:t>"</w:t>
      </w:r>
      <w:r w:rsidR="084D1816" w:rsidRPr="084D1816">
        <w:rPr>
          <w:rStyle w:val="LatinChar"/>
          <w:rtl/>
        </w:rPr>
        <w:t>=</w:t>
      </w:r>
      <w:r w:rsidR="084D1816" w:rsidRPr="084D1816">
        <w:rPr>
          <w:rStyle w:val="LatinChar"/>
          <w:rFonts w:cs="FrankRuehl"/>
          <w:sz w:val="28"/>
          <w:szCs w:val="28"/>
          <w:rtl/>
          <w:lang w:val="en-GB"/>
        </w:rPr>
        <w:t xml:space="preserve"> </w:t>
      </w:r>
      <w:r w:rsidR="084D1816" w:rsidRPr="084D1816">
        <w:rPr>
          <w:rStyle w:val="LatinChar"/>
          <w:rFonts w:cs="Dbs-Rashi"/>
          <w:szCs w:val="20"/>
          <w:rtl/>
          <w:lang w:val="en-GB"/>
        </w:rPr>
        <w:t>(</w:t>
      </w:r>
      <w:r w:rsidR="084D1816" w:rsidRPr="084D1816">
        <w:rPr>
          <w:rStyle w:val="LatinChar"/>
          <w:rFonts w:cs="Dbs-Rashi" w:hint="cs"/>
          <w:szCs w:val="20"/>
          <w:rtl/>
          <w:lang w:val="en-GB"/>
        </w:rPr>
        <w:t>פסוק</w:t>
      </w:r>
      <w:r w:rsidR="084D1816" w:rsidRPr="084D1816">
        <w:rPr>
          <w:rStyle w:val="LatinChar"/>
          <w:rFonts w:cs="Dbs-Rashi"/>
          <w:szCs w:val="20"/>
          <w:rtl/>
          <w:lang w:val="en-GB"/>
        </w:rPr>
        <w:t xml:space="preserve"> </w:t>
      </w:r>
      <w:r w:rsidR="08BB2050">
        <w:rPr>
          <w:rStyle w:val="LatinChar"/>
          <w:rFonts w:cs="Dbs-Rashi" w:hint="cs"/>
          <w:szCs w:val="20"/>
          <w:rtl/>
          <w:lang w:val="en-GB"/>
        </w:rPr>
        <w:t>ט</w:t>
      </w:r>
      <w:r w:rsidR="084D1816" w:rsidRPr="084D1816">
        <w:rPr>
          <w:rStyle w:val="LatinChar"/>
          <w:rFonts w:cs="Dbs-Rashi"/>
          <w:szCs w:val="20"/>
          <w:rtl/>
          <w:lang w:val="en-GB"/>
        </w:rPr>
        <w:t>)</w:t>
      </w:r>
      <w:r w:rsidR="084D1816">
        <w:rPr>
          <w:rStyle w:val="LatinChar"/>
          <w:rFonts w:cs="FrankRuehl" w:hint="cs"/>
          <w:sz w:val="28"/>
          <w:szCs w:val="28"/>
          <w:rtl/>
          <w:lang w:val="en-GB"/>
        </w:rPr>
        <w:t>,</w:t>
      </w:r>
      <w:r w:rsidR="084D1816" w:rsidRPr="084D1816">
        <w:rPr>
          <w:rStyle w:val="LatinChar"/>
          <w:rFonts w:cs="FrankRuehl"/>
          <w:sz w:val="28"/>
          <w:szCs w:val="28"/>
          <w:rtl/>
          <w:lang w:val="en-GB"/>
        </w:rPr>
        <w:t xml:space="preserve"> אבל למעלה כתיב </w:t>
      </w:r>
      <w:r w:rsidR="08A631AA" w:rsidRPr="08A631AA">
        <w:rPr>
          <w:rStyle w:val="LatinChar"/>
          <w:rFonts w:cs="Dbs-Rashi" w:hint="cs"/>
          <w:szCs w:val="20"/>
          <w:rtl/>
          <w:lang w:val="en-GB"/>
        </w:rPr>
        <w:t>(פסוק ו)</w:t>
      </w:r>
      <w:r w:rsidR="08A631AA">
        <w:rPr>
          <w:rStyle w:val="LatinChar"/>
          <w:rFonts w:cs="FrankRuehl" w:hint="cs"/>
          <w:sz w:val="28"/>
          <w:szCs w:val="28"/>
          <w:rtl/>
          <w:lang w:val="en-GB"/>
        </w:rPr>
        <w:t xml:space="preserve"> "</w:t>
      </w:r>
      <w:r w:rsidR="084D1816" w:rsidRPr="084D1816">
        <w:rPr>
          <w:rStyle w:val="LatinChar"/>
          <w:rFonts w:cs="FrankRuehl"/>
          <w:sz w:val="28"/>
          <w:szCs w:val="28"/>
          <w:rtl/>
          <w:lang w:val="en-GB"/>
        </w:rPr>
        <w:t>מה לעשות ב</w:t>
      </w:r>
      <w:r w:rsidR="08304D0A">
        <w:rPr>
          <w:rStyle w:val="LatinChar"/>
          <w:rFonts w:cs="FrankRuehl" w:hint="cs"/>
          <w:sz w:val="28"/>
          <w:szCs w:val="28"/>
          <w:rtl/>
          <w:lang w:val="en-GB"/>
        </w:rPr>
        <w:t>ָּ</w:t>
      </w:r>
      <w:r w:rsidR="084D1816" w:rsidRPr="084D1816">
        <w:rPr>
          <w:rStyle w:val="LatinChar"/>
          <w:rFonts w:cs="FrankRuehl"/>
          <w:sz w:val="28"/>
          <w:szCs w:val="28"/>
          <w:rtl/>
          <w:lang w:val="en-GB"/>
        </w:rPr>
        <w:t>איש</w:t>
      </w:r>
      <w:r w:rsidR="08A631AA">
        <w:rPr>
          <w:rStyle w:val="LatinChar"/>
          <w:rFonts w:cs="FrankRuehl" w:hint="cs"/>
          <w:sz w:val="28"/>
          <w:szCs w:val="28"/>
          <w:rtl/>
          <w:lang w:val="en-GB"/>
        </w:rPr>
        <w:t>"</w:t>
      </w:r>
      <w:r w:rsidR="082A685D">
        <w:rPr>
          <w:rStyle w:val="FootnoteReference"/>
          <w:rFonts w:cs="FrankRuehl"/>
          <w:szCs w:val="28"/>
          <w:rtl/>
        </w:rPr>
        <w:footnoteReference w:id="176"/>
      </w:r>
      <w:r w:rsidR="08A631AA">
        <w:rPr>
          <w:rStyle w:val="LatinChar"/>
          <w:rFonts w:cs="FrankRuehl" w:hint="cs"/>
          <w:sz w:val="28"/>
          <w:szCs w:val="28"/>
          <w:rtl/>
          <w:lang w:val="en-GB"/>
        </w:rPr>
        <w:t xml:space="preserve">. </w:t>
      </w:r>
      <w:r w:rsidR="084D1816" w:rsidRPr="084D1816">
        <w:rPr>
          <w:rStyle w:val="LatinChar"/>
          <w:rFonts w:cs="FrankRuehl"/>
          <w:sz w:val="28"/>
          <w:szCs w:val="28"/>
          <w:rtl/>
          <w:lang w:val="en-GB"/>
        </w:rPr>
        <w:t xml:space="preserve">וזה כי אחשורוש אמר </w:t>
      </w:r>
      <w:r w:rsidR="08304D0A">
        <w:rPr>
          <w:rStyle w:val="LatinChar"/>
          <w:rFonts w:cs="FrankRuehl" w:hint="cs"/>
          <w:sz w:val="28"/>
          <w:szCs w:val="28"/>
          <w:rtl/>
          <w:lang w:val="en-GB"/>
        </w:rPr>
        <w:t>"</w:t>
      </w:r>
      <w:r w:rsidR="084D1816" w:rsidRPr="084D1816">
        <w:rPr>
          <w:rStyle w:val="LatinChar"/>
          <w:rFonts w:cs="FrankRuehl"/>
          <w:sz w:val="28"/>
          <w:szCs w:val="28"/>
          <w:rtl/>
          <w:lang w:val="en-GB"/>
        </w:rPr>
        <w:t>מה לעשות ב</w:t>
      </w:r>
      <w:r w:rsidR="08304D0A">
        <w:rPr>
          <w:rStyle w:val="LatinChar"/>
          <w:rFonts w:cs="FrankRuehl" w:hint="cs"/>
          <w:sz w:val="28"/>
          <w:szCs w:val="28"/>
          <w:rtl/>
          <w:lang w:val="en-GB"/>
        </w:rPr>
        <w:t>ָּ</w:t>
      </w:r>
      <w:r w:rsidR="084D1816" w:rsidRPr="084D1816">
        <w:rPr>
          <w:rStyle w:val="LatinChar"/>
          <w:rFonts w:cs="FrankRuehl"/>
          <w:sz w:val="28"/>
          <w:szCs w:val="28"/>
          <w:rtl/>
          <w:lang w:val="en-GB"/>
        </w:rPr>
        <w:t>איש</w:t>
      </w:r>
      <w:r w:rsidR="08304D0A">
        <w:rPr>
          <w:rStyle w:val="LatinChar"/>
          <w:rFonts w:cs="FrankRuehl" w:hint="cs"/>
          <w:sz w:val="28"/>
          <w:szCs w:val="28"/>
          <w:rtl/>
          <w:lang w:val="en-GB"/>
        </w:rPr>
        <w:t>"</w:t>
      </w:r>
      <w:r w:rsidR="084D1816" w:rsidRPr="084D1816">
        <w:rPr>
          <w:rStyle w:val="LatinChar"/>
          <w:rFonts w:cs="FrankRuehl"/>
          <w:sz w:val="28"/>
          <w:szCs w:val="28"/>
          <w:rtl/>
          <w:lang w:val="en-GB"/>
        </w:rPr>
        <w:t>, והדבר הזה אשר יעשה הוא ג</w:t>
      </w:r>
      <w:r w:rsidR="08304D0A">
        <w:rPr>
          <w:rStyle w:val="LatinChar"/>
          <w:rFonts w:cs="FrankRuehl" w:hint="cs"/>
          <w:sz w:val="28"/>
          <w:szCs w:val="28"/>
          <w:rtl/>
          <w:lang w:val="en-GB"/>
        </w:rPr>
        <w:t>ם כן</w:t>
      </w:r>
      <w:r w:rsidR="084D1816" w:rsidRPr="084D1816">
        <w:rPr>
          <w:rStyle w:val="LatinChar"/>
          <w:rFonts w:cs="FrankRuehl"/>
          <w:sz w:val="28"/>
          <w:szCs w:val="28"/>
          <w:rtl/>
          <w:lang w:val="en-GB"/>
        </w:rPr>
        <w:t xml:space="preserve"> בשביל המלך</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שהרי המלך חפץ ביקרו בשביל שהציל אותו מן המות</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וזה ג</w:t>
      </w:r>
      <w:r w:rsidR="08304D0A">
        <w:rPr>
          <w:rStyle w:val="LatinChar"/>
          <w:rFonts w:cs="FrankRuehl" w:hint="cs"/>
          <w:sz w:val="28"/>
          <w:szCs w:val="28"/>
          <w:rtl/>
          <w:lang w:val="en-GB"/>
        </w:rPr>
        <w:t>ם כן</w:t>
      </w:r>
      <w:r w:rsidR="084D1816" w:rsidRPr="084D1816">
        <w:rPr>
          <w:rStyle w:val="LatinChar"/>
          <w:rFonts w:cs="FrankRuehl"/>
          <w:sz w:val="28"/>
          <w:szCs w:val="28"/>
          <w:rtl/>
          <w:lang w:val="en-GB"/>
        </w:rPr>
        <w:t xml:space="preserve"> תועלת למלך</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לכך לא אמר רק </w:t>
      </w:r>
      <w:r w:rsidR="08304D0A">
        <w:rPr>
          <w:rStyle w:val="LatinChar"/>
          <w:rFonts w:cs="FrankRuehl" w:hint="cs"/>
          <w:sz w:val="28"/>
          <w:szCs w:val="28"/>
          <w:rtl/>
          <w:lang w:val="en-GB"/>
        </w:rPr>
        <w:t>"</w:t>
      </w:r>
      <w:r w:rsidR="084D1816" w:rsidRPr="084D1816">
        <w:rPr>
          <w:rStyle w:val="LatinChar"/>
          <w:rFonts w:cs="FrankRuehl"/>
          <w:sz w:val="28"/>
          <w:szCs w:val="28"/>
          <w:rtl/>
          <w:lang w:val="en-GB"/>
        </w:rPr>
        <w:t>מה יעשה ב</w:t>
      </w:r>
      <w:r w:rsidR="08304D0A">
        <w:rPr>
          <w:rStyle w:val="LatinChar"/>
          <w:rFonts w:cs="FrankRuehl" w:hint="cs"/>
          <w:sz w:val="28"/>
          <w:szCs w:val="28"/>
          <w:rtl/>
          <w:lang w:val="en-GB"/>
        </w:rPr>
        <w:t>ָּ</w:t>
      </w:r>
      <w:r w:rsidR="084D1816" w:rsidRPr="084D1816">
        <w:rPr>
          <w:rStyle w:val="LatinChar"/>
          <w:rFonts w:cs="FrankRuehl"/>
          <w:sz w:val="28"/>
          <w:szCs w:val="28"/>
          <w:rtl/>
          <w:lang w:val="en-GB"/>
        </w:rPr>
        <w:t>איש</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כלומר מה יעשה באיש</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והוא משמע שהוא לכבוד ולתועלת המלך</w:t>
      </w:r>
      <w:r w:rsidR="08304D0A">
        <w:rPr>
          <w:rStyle w:val="FootnoteReference"/>
          <w:rFonts w:cs="FrankRuehl"/>
          <w:szCs w:val="28"/>
          <w:rtl/>
        </w:rPr>
        <w:footnoteReference w:id="177"/>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אבל </w:t>
      </w:r>
      <w:r w:rsidR="08304D0A">
        <w:rPr>
          <w:rStyle w:val="LatinChar"/>
          <w:rFonts w:cs="FrankRuehl" w:hint="cs"/>
          <w:sz w:val="28"/>
          <w:szCs w:val="28"/>
          <w:rtl/>
          <w:lang w:val="en-GB"/>
        </w:rPr>
        <w:t>"</w:t>
      </w:r>
      <w:r w:rsidR="084D1816" w:rsidRPr="084D1816">
        <w:rPr>
          <w:rStyle w:val="LatinChar"/>
          <w:rFonts w:cs="FrankRuehl"/>
          <w:sz w:val="28"/>
          <w:szCs w:val="28"/>
          <w:rtl/>
          <w:lang w:val="en-GB"/>
        </w:rPr>
        <w:t>מה יעשה ל</w:t>
      </w:r>
      <w:r w:rsidR="08304D0A">
        <w:rPr>
          <w:rStyle w:val="LatinChar"/>
          <w:rFonts w:cs="FrankRuehl" w:hint="cs"/>
          <w:sz w:val="28"/>
          <w:szCs w:val="28"/>
          <w:rtl/>
          <w:lang w:val="en-GB"/>
        </w:rPr>
        <w:t>ָ</w:t>
      </w:r>
      <w:r w:rsidR="084D1816" w:rsidRPr="084D1816">
        <w:rPr>
          <w:rStyle w:val="LatinChar"/>
          <w:rFonts w:cs="FrankRuehl"/>
          <w:sz w:val="28"/>
          <w:szCs w:val="28"/>
          <w:rtl/>
          <w:lang w:val="en-GB"/>
        </w:rPr>
        <w:t>איש</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משמע שיהיה נעשה לאיש בלבד</w:t>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ולא בשביל המלך כלל</w:t>
      </w:r>
      <w:r w:rsidR="08031670">
        <w:rPr>
          <w:rStyle w:val="FootnoteReference"/>
          <w:rFonts w:cs="FrankRuehl"/>
          <w:szCs w:val="28"/>
          <w:rtl/>
        </w:rPr>
        <w:footnoteReference w:id="178"/>
      </w:r>
      <w:r w:rsidR="08304D0A">
        <w:rPr>
          <w:rStyle w:val="LatinChar"/>
          <w:rFonts w:cs="FrankRuehl" w:hint="cs"/>
          <w:sz w:val="28"/>
          <w:szCs w:val="28"/>
          <w:rtl/>
          <w:lang w:val="en-GB"/>
        </w:rPr>
        <w:t>.</w:t>
      </w:r>
      <w:r w:rsidR="084D1816" w:rsidRPr="084D1816">
        <w:rPr>
          <w:rStyle w:val="LatinChar"/>
          <w:rFonts w:cs="FrankRuehl"/>
          <w:sz w:val="28"/>
          <w:szCs w:val="28"/>
          <w:rtl/>
          <w:lang w:val="en-GB"/>
        </w:rPr>
        <w:t xml:space="preserve"> ולכך לא היה כוונת אחשורוש שיהיה נעשה דבר שאינו כבוד המלך</w:t>
      </w:r>
      <w:r w:rsidR="08031670">
        <w:rPr>
          <w:rStyle w:val="LatinChar"/>
          <w:rFonts w:cs="FrankRuehl" w:hint="cs"/>
          <w:sz w:val="28"/>
          <w:szCs w:val="28"/>
          <w:rtl/>
          <w:lang w:val="en-GB"/>
        </w:rPr>
        <w:t>,</w:t>
      </w:r>
      <w:r w:rsidR="084D1816" w:rsidRPr="084D1816">
        <w:rPr>
          <w:rStyle w:val="LatinChar"/>
          <w:rFonts w:cs="FrankRuehl"/>
          <w:sz w:val="28"/>
          <w:szCs w:val="28"/>
          <w:rtl/>
          <w:lang w:val="en-GB"/>
        </w:rPr>
        <w:t xml:space="preserve"> כגון לתת כתר מלכות בראשו</w:t>
      </w:r>
      <w:r w:rsidR="081B37EE">
        <w:rPr>
          <w:rStyle w:val="FootnoteReference"/>
          <w:rFonts w:cs="FrankRuehl"/>
          <w:szCs w:val="28"/>
          <w:rtl/>
        </w:rPr>
        <w:footnoteReference w:id="179"/>
      </w:r>
      <w:r w:rsidR="08031670">
        <w:rPr>
          <w:rStyle w:val="LatinChar"/>
          <w:rFonts w:cs="FrankRuehl" w:hint="cs"/>
          <w:sz w:val="28"/>
          <w:szCs w:val="28"/>
          <w:rtl/>
          <w:lang w:val="en-GB"/>
        </w:rPr>
        <w:t>.</w:t>
      </w:r>
      <w:r w:rsidR="084D1816" w:rsidRPr="084D1816">
        <w:rPr>
          <w:rStyle w:val="LatinChar"/>
          <w:rFonts w:cs="FrankRuehl"/>
          <w:sz w:val="28"/>
          <w:szCs w:val="28"/>
          <w:rtl/>
          <w:lang w:val="en-GB"/>
        </w:rPr>
        <w:t xml:space="preserve"> אבל המן חשב כי עליו אמר כך</w:t>
      </w:r>
      <w:r w:rsidR="08D43405">
        <w:rPr>
          <w:rStyle w:val="FootnoteReference"/>
          <w:rFonts w:cs="FrankRuehl"/>
          <w:szCs w:val="28"/>
          <w:rtl/>
        </w:rPr>
        <w:footnoteReference w:id="180"/>
      </w:r>
      <w:r w:rsidR="08031670">
        <w:rPr>
          <w:rStyle w:val="LatinChar"/>
          <w:rFonts w:cs="FrankRuehl" w:hint="cs"/>
          <w:sz w:val="28"/>
          <w:szCs w:val="28"/>
          <w:rtl/>
          <w:lang w:val="en-GB"/>
        </w:rPr>
        <w:t>,</w:t>
      </w:r>
      <w:r w:rsidR="084D1816" w:rsidRPr="084D1816">
        <w:rPr>
          <w:rStyle w:val="LatinChar"/>
          <w:rFonts w:cs="FrankRuehl"/>
          <w:sz w:val="28"/>
          <w:szCs w:val="28"/>
          <w:rtl/>
          <w:lang w:val="en-GB"/>
        </w:rPr>
        <w:t xml:space="preserve"> ולכך אמר אפילו כתר יתנו על ראשו</w:t>
      </w:r>
      <w:r w:rsidR="08031670">
        <w:rPr>
          <w:rStyle w:val="LatinChar"/>
          <w:rFonts w:cs="FrankRuehl" w:hint="cs"/>
          <w:sz w:val="28"/>
          <w:szCs w:val="28"/>
          <w:rtl/>
          <w:lang w:val="en-GB"/>
        </w:rPr>
        <w:t>,</w:t>
      </w:r>
      <w:r w:rsidR="084D1816" w:rsidRPr="084D1816">
        <w:rPr>
          <w:rStyle w:val="LatinChar"/>
          <w:rFonts w:cs="FrankRuehl"/>
          <w:sz w:val="28"/>
          <w:szCs w:val="28"/>
          <w:rtl/>
          <w:lang w:val="en-GB"/>
        </w:rPr>
        <w:t xml:space="preserve"> ולכך אמר </w:t>
      </w:r>
      <w:r w:rsidR="08031670">
        <w:rPr>
          <w:rStyle w:val="LatinChar"/>
          <w:rFonts w:cs="FrankRuehl" w:hint="cs"/>
          <w:sz w:val="28"/>
          <w:szCs w:val="28"/>
          <w:rtl/>
          <w:lang w:val="en-GB"/>
        </w:rPr>
        <w:t>"</w:t>
      </w:r>
      <w:r w:rsidR="084D1816" w:rsidRPr="084D1816">
        <w:rPr>
          <w:rStyle w:val="LatinChar"/>
          <w:rFonts w:cs="FrankRuehl"/>
          <w:sz w:val="28"/>
          <w:szCs w:val="28"/>
          <w:rtl/>
          <w:lang w:val="en-GB"/>
        </w:rPr>
        <w:t>ככה יעשה לאיש</w:t>
      </w:r>
      <w:r w:rsidR="08031670">
        <w:rPr>
          <w:rStyle w:val="LatinChar"/>
          <w:rFonts w:cs="FrankRuehl" w:hint="cs"/>
          <w:sz w:val="28"/>
          <w:szCs w:val="28"/>
          <w:rtl/>
          <w:lang w:val="en-GB"/>
        </w:rPr>
        <w:t>"</w:t>
      </w:r>
      <w:r w:rsidR="08031670">
        <w:rPr>
          <w:rStyle w:val="FootnoteReference"/>
          <w:rFonts w:cs="FrankRuehl"/>
          <w:szCs w:val="28"/>
          <w:rtl/>
        </w:rPr>
        <w:footnoteReference w:id="181"/>
      </w:r>
      <w:r w:rsidR="084D1816" w:rsidRPr="084D1816">
        <w:rPr>
          <w:rStyle w:val="LatinChar"/>
          <w:rFonts w:cs="FrankRuehl"/>
          <w:sz w:val="28"/>
          <w:szCs w:val="28"/>
          <w:rtl/>
          <w:lang w:val="en-GB"/>
        </w:rPr>
        <w:t xml:space="preserve">. </w:t>
      </w:r>
    </w:p>
    <w:p w:rsidR="08CF685D" w:rsidRDefault="087B7796" w:rsidP="08E7439D">
      <w:pPr>
        <w:jc w:val="both"/>
        <w:rPr>
          <w:rStyle w:val="LatinChar"/>
          <w:rFonts w:cs="FrankRuehl" w:hint="cs"/>
          <w:sz w:val="28"/>
          <w:szCs w:val="28"/>
          <w:rtl/>
          <w:lang w:val="en-GB"/>
        </w:rPr>
      </w:pPr>
      <w:r>
        <w:rPr>
          <w:rStyle w:val="LatinChar"/>
          <w:rtl/>
        </w:rPr>
        <w:t>#</w:t>
      </w:r>
      <w:r w:rsidR="084D1816" w:rsidRPr="081B37EE">
        <w:rPr>
          <w:rStyle w:val="Title1"/>
          <w:rtl/>
        </w:rPr>
        <w:t>ויאמר המלך וגו'</w:t>
      </w:r>
      <w:r w:rsidR="081B37EE">
        <w:rPr>
          <w:rStyle w:val="Title1"/>
          <w:rFonts w:hint="cs"/>
          <w:rtl/>
        </w:rPr>
        <w:t>"</w:t>
      </w:r>
      <w:r w:rsidR="081B37EE" w:rsidRPr="081B37EE">
        <w:rPr>
          <w:rStyle w:val="LatinChar"/>
          <w:rtl/>
        </w:rPr>
        <w:t>=</w:t>
      </w:r>
      <w:r w:rsidR="084D1816" w:rsidRPr="084D1816">
        <w:rPr>
          <w:rStyle w:val="LatinChar"/>
          <w:rFonts w:cs="FrankRuehl"/>
          <w:sz w:val="28"/>
          <w:szCs w:val="28"/>
          <w:rtl/>
          <w:lang w:val="en-GB"/>
        </w:rPr>
        <w:t xml:space="preserve"> </w:t>
      </w:r>
      <w:r w:rsidR="084D1816" w:rsidRPr="08A25F49">
        <w:rPr>
          <w:rStyle w:val="LatinChar"/>
          <w:rFonts w:cs="Dbs-Rashi"/>
          <w:szCs w:val="20"/>
          <w:rtl/>
          <w:lang w:val="en-GB"/>
        </w:rPr>
        <w:t>(</w:t>
      </w:r>
      <w:r w:rsidR="08A25F49" w:rsidRPr="08A25F49">
        <w:rPr>
          <w:rStyle w:val="LatinChar"/>
          <w:rFonts w:cs="Dbs-Rashi" w:hint="cs"/>
          <w:szCs w:val="20"/>
          <w:rtl/>
          <w:lang w:val="en-GB"/>
        </w:rPr>
        <w:t>פסוק י</w:t>
      </w:r>
      <w:r w:rsidR="084D1816" w:rsidRPr="08A25F49">
        <w:rPr>
          <w:rStyle w:val="LatinChar"/>
          <w:rFonts w:cs="Dbs-Rashi"/>
          <w:szCs w:val="20"/>
          <w:rtl/>
          <w:lang w:val="en-GB"/>
        </w:rPr>
        <w:t>)</w:t>
      </w:r>
      <w:r w:rsidR="081B37EE">
        <w:rPr>
          <w:rStyle w:val="LatinChar"/>
          <w:rFonts w:cs="FrankRuehl" w:hint="cs"/>
          <w:sz w:val="28"/>
          <w:szCs w:val="28"/>
          <w:rtl/>
          <w:lang w:val="en-GB"/>
        </w:rPr>
        <w:t>.</w:t>
      </w:r>
      <w:r w:rsidR="084D1816" w:rsidRPr="084D1816">
        <w:rPr>
          <w:rStyle w:val="LatinChar"/>
          <w:rFonts w:cs="FrankRuehl"/>
          <w:sz w:val="28"/>
          <w:szCs w:val="28"/>
          <w:rtl/>
          <w:lang w:val="en-GB"/>
        </w:rPr>
        <w:t xml:space="preserve"> ויש לשאול</w:t>
      </w:r>
      <w:r w:rsidR="08A25F49">
        <w:rPr>
          <w:rStyle w:val="LatinChar"/>
          <w:rFonts w:cs="FrankRuehl" w:hint="cs"/>
          <w:sz w:val="28"/>
          <w:szCs w:val="28"/>
          <w:rtl/>
          <w:lang w:val="en-GB"/>
        </w:rPr>
        <w:t>,</w:t>
      </w:r>
      <w:r w:rsidR="084D1816" w:rsidRPr="084D1816">
        <w:rPr>
          <w:rStyle w:val="LatinChar"/>
          <w:rFonts w:cs="FrankRuehl"/>
          <w:sz w:val="28"/>
          <w:szCs w:val="28"/>
          <w:rtl/>
          <w:lang w:val="en-GB"/>
        </w:rPr>
        <w:t xml:space="preserve"> למה היה מבזה המלך את המן שיאמר לו שהוא יעשה כך</w:t>
      </w:r>
      <w:r w:rsidR="08A25F49">
        <w:rPr>
          <w:rStyle w:val="LatinChar"/>
          <w:rFonts w:cs="FrankRuehl" w:hint="cs"/>
          <w:sz w:val="28"/>
          <w:szCs w:val="28"/>
          <w:rtl/>
          <w:lang w:val="en-GB"/>
        </w:rPr>
        <w:t>,</w:t>
      </w:r>
      <w:r w:rsidR="084D1816" w:rsidRPr="084D1816">
        <w:rPr>
          <w:rStyle w:val="LatinChar"/>
          <w:rFonts w:cs="FrankRuehl"/>
          <w:sz w:val="28"/>
          <w:szCs w:val="28"/>
          <w:rtl/>
          <w:lang w:val="en-GB"/>
        </w:rPr>
        <w:t xml:space="preserve"> והרי המן אמר ע</w:t>
      </w:r>
      <w:r w:rsidR="08A25F49">
        <w:rPr>
          <w:rStyle w:val="LatinChar"/>
          <w:rFonts w:cs="FrankRuehl" w:hint="cs"/>
          <w:sz w:val="28"/>
          <w:szCs w:val="28"/>
          <w:rtl/>
          <w:lang w:val="en-GB"/>
        </w:rPr>
        <w:t>ל ידי</w:t>
      </w:r>
      <w:r w:rsidR="084D1816" w:rsidRPr="084D1816">
        <w:rPr>
          <w:rStyle w:val="LatinChar"/>
          <w:rFonts w:cs="FrankRuehl"/>
          <w:sz w:val="28"/>
          <w:szCs w:val="28"/>
          <w:rtl/>
          <w:lang w:val="en-GB"/>
        </w:rPr>
        <w:t xml:space="preserve"> שר אחד מן הפרתמים</w:t>
      </w:r>
      <w:r w:rsidR="08A25F49">
        <w:rPr>
          <w:rStyle w:val="LatinChar"/>
          <w:rFonts w:cs="FrankRuehl" w:hint="cs"/>
          <w:sz w:val="28"/>
          <w:szCs w:val="28"/>
          <w:rtl/>
          <w:lang w:val="en-GB"/>
        </w:rPr>
        <w:t xml:space="preserve"> </w:t>
      </w:r>
      <w:r w:rsidR="08A25F49" w:rsidRPr="08A25F49">
        <w:rPr>
          <w:rStyle w:val="LatinChar"/>
          <w:rFonts w:cs="Dbs-Rashi" w:hint="cs"/>
          <w:szCs w:val="20"/>
          <w:rtl/>
          <w:lang w:val="en-GB"/>
        </w:rPr>
        <w:t>(פסוק ט)</w:t>
      </w:r>
      <w:r w:rsidR="08A25F49">
        <w:rPr>
          <w:rStyle w:val="LatinChar"/>
          <w:rFonts w:cs="FrankRuehl" w:hint="cs"/>
          <w:sz w:val="28"/>
          <w:szCs w:val="28"/>
          <w:rtl/>
          <w:lang w:val="en-GB"/>
        </w:rPr>
        <w:t>,</w:t>
      </w:r>
      <w:r w:rsidR="084D1816" w:rsidRPr="084D1816">
        <w:rPr>
          <w:rStyle w:val="LatinChar"/>
          <w:rFonts w:cs="FrankRuehl"/>
          <w:sz w:val="28"/>
          <w:szCs w:val="28"/>
          <w:rtl/>
          <w:lang w:val="en-GB"/>
        </w:rPr>
        <w:t xml:space="preserve"> ולמה צוה שהוא עצמו יעשה</w:t>
      </w:r>
      <w:r w:rsidR="08A25F49">
        <w:rPr>
          <w:rStyle w:val="FootnoteReference"/>
          <w:rFonts w:cs="FrankRuehl"/>
          <w:szCs w:val="28"/>
          <w:rtl/>
        </w:rPr>
        <w:footnoteReference w:id="182"/>
      </w:r>
      <w:r w:rsidR="08A25F49">
        <w:rPr>
          <w:rStyle w:val="LatinChar"/>
          <w:rFonts w:cs="FrankRuehl" w:hint="cs"/>
          <w:sz w:val="28"/>
          <w:szCs w:val="28"/>
          <w:rtl/>
          <w:lang w:val="en-GB"/>
        </w:rPr>
        <w:t>.</w:t>
      </w:r>
      <w:r w:rsidR="084D1816" w:rsidRPr="084D1816">
        <w:rPr>
          <w:rStyle w:val="LatinChar"/>
          <w:rFonts w:cs="FrankRuehl"/>
          <w:sz w:val="28"/>
          <w:szCs w:val="28"/>
          <w:rtl/>
          <w:lang w:val="en-GB"/>
        </w:rPr>
        <w:t xml:space="preserve"> ונראה</w:t>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מפני כי אחשורוש אמר שמפני כך נדדה שנתו </w:t>
      </w:r>
      <w:r w:rsidR="08FD7397" w:rsidRPr="08FD7397">
        <w:rPr>
          <w:rStyle w:val="LatinChar"/>
          <w:rFonts w:cs="Dbs-Rashi" w:hint="cs"/>
          <w:szCs w:val="20"/>
          <w:rtl/>
          <w:lang w:val="en-GB"/>
        </w:rPr>
        <w:t>(פסוק א)</w:t>
      </w:r>
      <w:r w:rsidR="08FD7397">
        <w:rPr>
          <w:rStyle w:val="LatinChar"/>
          <w:rFonts w:cs="FrankRuehl" w:hint="cs"/>
          <w:sz w:val="28"/>
          <w:szCs w:val="28"/>
          <w:rtl/>
          <w:lang w:val="en-GB"/>
        </w:rPr>
        <w:t xml:space="preserve">, </w:t>
      </w:r>
      <w:r w:rsidR="084D1816" w:rsidRPr="084D1816">
        <w:rPr>
          <w:rStyle w:val="LatinChar"/>
          <w:rFonts w:cs="FrankRuehl"/>
          <w:sz w:val="28"/>
          <w:szCs w:val="28"/>
          <w:rtl/>
          <w:lang w:val="en-GB"/>
        </w:rPr>
        <w:t>שיש אחד שעשה לו טובה</w:t>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ואחשורוש הוא כפוי טובה ולא שלם לו מה שעשה לו</w:t>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ולכך נדדה שנתו</w:t>
      </w:r>
      <w:r w:rsidR="08FD7397">
        <w:rPr>
          <w:rStyle w:val="FootnoteReference"/>
          <w:rFonts w:cs="FrankRuehl"/>
          <w:szCs w:val="28"/>
          <w:rtl/>
        </w:rPr>
        <w:footnoteReference w:id="183"/>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וכאשר אמר לו המן שכך וכך יעשה</w:t>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אמר </w:t>
      </w:r>
      <w:r w:rsidR="08FD7397">
        <w:rPr>
          <w:rStyle w:val="LatinChar"/>
          <w:rFonts w:cs="FrankRuehl" w:hint="cs"/>
          <w:sz w:val="28"/>
          <w:szCs w:val="28"/>
          <w:rtl/>
          <w:lang w:val="en-GB"/>
        </w:rPr>
        <w:t>"</w:t>
      </w:r>
      <w:r w:rsidR="084D1816" w:rsidRPr="084D1816">
        <w:rPr>
          <w:rStyle w:val="LatinChar"/>
          <w:rFonts w:cs="FrankRuehl"/>
          <w:sz w:val="28"/>
          <w:szCs w:val="28"/>
          <w:rtl/>
          <w:lang w:val="en-GB"/>
        </w:rPr>
        <w:t>מהר קח הלבוש וגו'</w:t>
      </w:r>
      <w:r w:rsidR="08FD7397">
        <w:rPr>
          <w:rStyle w:val="LatinChar"/>
          <w:rFonts w:cs="FrankRuehl" w:hint="cs"/>
          <w:sz w:val="28"/>
          <w:szCs w:val="28"/>
          <w:rtl/>
          <w:lang w:val="en-GB"/>
        </w:rPr>
        <w:t xml:space="preserve">", </w:t>
      </w:r>
      <w:r w:rsidR="084D1816" w:rsidRPr="084D1816">
        <w:rPr>
          <w:rStyle w:val="LatinChar"/>
          <w:rFonts w:cs="FrankRuehl"/>
          <w:sz w:val="28"/>
          <w:szCs w:val="28"/>
          <w:rtl/>
          <w:lang w:val="en-GB"/>
        </w:rPr>
        <w:t>לפי שעשיתי דבר כזה אני כפוי טובה</w:t>
      </w:r>
      <w:r w:rsidR="084620B1">
        <w:rPr>
          <w:rStyle w:val="FootnoteReference"/>
          <w:rFonts w:cs="FrankRuehl"/>
          <w:szCs w:val="28"/>
          <w:rtl/>
        </w:rPr>
        <w:footnoteReference w:id="184"/>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לכך מהר ותעשה כן בעצמך</w:t>
      </w:r>
      <w:r w:rsidR="084620B1">
        <w:rPr>
          <w:rStyle w:val="LatinChar"/>
          <w:rFonts w:cs="FrankRuehl" w:hint="cs"/>
          <w:sz w:val="28"/>
          <w:szCs w:val="28"/>
          <w:rtl/>
          <w:lang w:val="en-GB"/>
        </w:rPr>
        <w:t>,</w:t>
      </w:r>
      <w:r w:rsidR="084D1816" w:rsidRPr="084D1816">
        <w:rPr>
          <w:rStyle w:val="LatinChar"/>
          <w:rFonts w:cs="FrankRuehl"/>
          <w:sz w:val="28"/>
          <w:szCs w:val="28"/>
          <w:rtl/>
          <w:lang w:val="en-GB"/>
        </w:rPr>
        <w:t xml:space="preserve"> שלא נמצא אחד לפנינו מוכן</w:t>
      </w:r>
      <w:r w:rsidR="084620B1">
        <w:rPr>
          <w:rStyle w:val="FootnoteReference"/>
          <w:rFonts w:cs="FrankRuehl"/>
          <w:szCs w:val="28"/>
          <w:rtl/>
        </w:rPr>
        <w:footnoteReference w:id="185"/>
      </w:r>
      <w:r w:rsidR="08FD7397">
        <w:rPr>
          <w:rStyle w:val="LatinChar"/>
          <w:rFonts w:cs="FrankRuehl" w:hint="cs"/>
          <w:sz w:val="28"/>
          <w:szCs w:val="28"/>
          <w:rtl/>
          <w:lang w:val="en-GB"/>
        </w:rPr>
        <w:t>.</w:t>
      </w:r>
      <w:r w:rsidR="084D1816" w:rsidRPr="084D1816">
        <w:rPr>
          <w:rStyle w:val="LatinChar"/>
          <w:rFonts w:cs="FrankRuehl"/>
          <w:sz w:val="28"/>
          <w:szCs w:val="28"/>
          <w:rtl/>
          <w:lang w:val="en-GB"/>
        </w:rPr>
        <w:t xml:space="preserve"> ועוד</w:t>
      </w:r>
      <w:r w:rsidR="0816505C">
        <w:rPr>
          <w:rStyle w:val="LatinChar"/>
          <w:rFonts w:cs="FrankRuehl" w:hint="cs"/>
          <w:sz w:val="28"/>
          <w:szCs w:val="28"/>
          <w:rtl/>
          <w:lang w:val="en-GB"/>
        </w:rPr>
        <w:t>,</w:t>
      </w:r>
      <w:r w:rsidR="084D1816" w:rsidRPr="084D1816">
        <w:rPr>
          <w:rStyle w:val="LatinChar"/>
          <w:rFonts w:cs="FrankRuehl"/>
          <w:sz w:val="28"/>
          <w:szCs w:val="28"/>
          <w:rtl/>
          <w:lang w:val="en-GB"/>
        </w:rPr>
        <w:t xml:space="preserve"> כי מפני שהמן בא אל החצר באותה שעה שהיה מדבר המלך מה נעשה יקר וגדולה</w:t>
      </w:r>
      <w:r w:rsidR="08FC5972">
        <w:rPr>
          <w:rStyle w:val="LatinChar"/>
          <w:rFonts w:cs="FrankRuehl" w:hint="cs"/>
          <w:sz w:val="28"/>
          <w:szCs w:val="28"/>
          <w:rtl/>
          <w:lang w:val="en-GB"/>
        </w:rPr>
        <w:t xml:space="preserve"> </w:t>
      </w:r>
      <w:r w:rsidR="08FC5972" w:rsidRPr="08FC5972">
        <w:rPr>
          <w:rStyle w:val="LatinChar"/>
          <w:rFonts w:cs="Dbs-Rashi" w:hint="cs"/>
          <w:szCs w:val="20"/>
          <w:rtl/>
          <w:lang w:val="en-GB"/>
        </w:rPr>
        <w:t>(פסוק ד)</w:t>
      </w:r>
      <w:r w:rsidR="0816505C">
        <w:rPr>
          <w:rStyle w:val="LatinChar"/>
          <w:rFonts w:cs="FrankRuehl" w:hint="cs"/>
          <w:sz w:val="28"/>
          <w:szCs w:val="28"/>
          <w:rtl/>
          <w:lang w:val="en-GB"/>
        </w:rPr>
        <w:t>,</w:t>
      </w:r>
      <w:r w:rsidR="084D1816" w:rsidRPr="084D1816">
        <w:rPr>
          <w:rStyle w:val="LatinChar"/>
          <w:rFonts w:cs="FrankRuehl"/>
          <w:sz w:val="28"/>
          <w:szCs w:val="28"/>
          <w:rtl/>
          <w:lang w:val="en-GB"/>
        </w:rPr>
        <w:t xml:space="preserve"> חשב</w:t>
      </w:r>
      <w:r w:rsidR="0816505C">
        <w:rPr>
          <w:rStyle w:val="FootnoteReference"/>
          <w:rFonts w:cs="FrankRuehl"/>
          <w:szCs w:val="28"/>
          <w:rtl/>
        </w:rPr>
        <w:footnoteReference w:id="186"/>
      </w:r>
      <w:r w:rsidR="084D1816" w:rsidRPr="084D1816">
        <w:rPr>
          <w:rStyle w:val="LatinChar"/>
          <w:rFonts w:cs="FrankRuehl"/>
          <w:sz w:val="28"/>
          <w:szCs w:val="28"/>
          <w:rtl/>
          <w:lang w:val="en-GB"/>
        </w:rPr>
        <w:t xml:space="preserve"> כי לכך אירע זה להראות למלך שעל ידו יהיה נעשה הכל</w:t>
      </w:r>
      <w:r w:rsidR="0837298A">
        <w:rPr>
          <w:rStyle w:val="LatinChar"/>
          <w:rFonts w:cs="FrankRuehl" w:hint="cs"/>
          <w:sz w:val="28"/>
          <w:szCs w:val="28"/>
          <w:rtl/>
          <w:lang w:val="en-GB"/>
        </w:rPr>
        <w:t>,</w:t>
      </w:r>
      <w:r w:rsidR="084D1816" w:rsidRPr="084D1816">
        <w:rPr>
          <w:rStyle w:val="LatinChar"/>
          <w:rFonts w:cs="FrankRuehl"/>
          <w:sz w:val="28"/>
          <w:szCs w:val="28"/>
          <w:rtl/>
          <w:lang w:val="en-GB"/>
        </w:rPr>
        <w:t xml:space="preserve"> כי לא בחנם היה זה</w:t>
      </w:r>
      <w:r w:rsidR="08FC5972">
        <w:rPr>
          <w:rStyle w:val="FootnoteReference"/>
          <w:rFonts w:cs="FrankRuehl"/>
          <w:szCs w:val="28"/>
          <w:rtl/>
        </w:rPr>
        <w:footnoteReference w:id="187"/>
      </w:r>
      <w:r w:rsidR="084620B1">
        <w:rPr>
          <w:rStyle w:val="LatinChar"/>
          <w:rFonts w:cs="FrankRuehl" w:hint="cs"/>
          <w:sz w:val="28"/>
          <w:szCs w:val="28"/>
          <w:rtl/>
          <w:lang w:val="en-GB"/>
        </w:rPr>
        <w:t>.</w:t>
      </w:r>
      <w:r w:rsidR="084D1816" w:rsidRPr="084D1816">
        <w:rPr>
          <w:rStyle w:val="LatinChar"/>
          <w:rFonts w:cs="FrankRuehl"/>
          <w:sz w:val="28"/>
          <w:szCs w:val="28"/>
          <w:rtl/>
          <w:lang w:val="en-GB"/>
        </w:rPr>
        <w:t xml:space="preserve"> </w:t>
      </w:r>
      <w:r w:rsidR="084D1816" w:rsidRPr="08E7439D">
        <w:rPr>
          <w:rStyle w:val="Title1"/>
          <w:b w:val="0"/>
          <w:bCs w:val="0"/>
          <w:sz w:val="28"/>
          <w:szCs w:val="28"/>
          <w:rtl/>
        </w:rPr>
        <w:t>ומ</w:t>
      </w:r>
      <w:r w:rsidR="084620B1" w:rsidRPr="08E7439D">
        <w:rPr>
          <w:rStyle w:val="Title1"/>
          <w:rFonts w:hint="cs"/>
          <w:b w:val="0"/>
          <w:bCs w:val="0"/>
          <w:sz w:val="28"/>
          <w:szCs w:val="28"/>
          <w:rtl/>
        </w:rPr>
        <w:t>כל מקום</w:t>
      </w:r>
      <w:r w:rsidR="084D1816" w:rsidRPr="084D1816">
        <w:rPr>
          <w:rStyle w:val="LatinChar"/>
          <w:rFonts w:cs="FrankRuehl"/>
          <w:sz w:val="28"/>
          <w:szCs w:val="28"/>
          <w:rtl/>
          <w:lang w:val="en-GB"/>
        </w:rPr>
        <w:t xml:space="preserve"> לפי דברי רז"ל </w:t>
      </w:r>
      <w:r w:rsidR="084D1816" w:rsidRPr="087742DC">
        <w:rPr>
          <w:rStyle w:val="LatinChar"/>
          <w:rFonts w:cs="Dbs-Rashi"/>
          <w:szCs w:val="20"/>
          <w:rtl/>
          <w:lang w:val="en-GB"/>
        </w:rPr>
        <w:t>(אסת</w:t>
      </w:r>
      <w:r w:rsidR="08704BFC" w:rsidRPr="087742DC">
        <w:rPr>
          <w:rStyle w:val="LatinChar"/>
          <w:rFonts w:cs="Dbs-Rashi" w:hint="cs"/>
          <w:szCs w:val="20"/>
          <w:rtl/>
          <w:lang w:val="en-GB"/>
        </w:rPr>
        <w:t>"</w:t>
      </w:r>
      <w:r w:rsidR="084D1816" w:rsidRPr="087742DC">
        <w:rPr>
          <w:rStyle w:val="LatinChar"/>
          <w:rFonts w:cs="Dbs-Rashi"/>
          <w:szCs w:val="20"/>
          <w:rtl/>
          <w:lang w:val="en-GB"/>
        </w:rPr>
        <w:t>ר י, א)</w:t>
      </w:r>
      <w:r w:rsidR="084D1816" w:rsidRPr="084D1816">
        <w:rPr>
          <w:rStyle w:val="LatinChar"/>
          <w:rFonts w:cs="FrankRuehl"/>
          <w:sz w:val="28"/>
          <w:szCs w:val="28"/>
          <w:rtl/>
          <w:lang w:val="en-GB"/>
        </w:rPr>
        <w:t xml:space="preserve"> שאמרו כי נדמה למלך כי המן בא להרגו</w:t>
      </w:r>
      <w:r w:rsidR="08704BFC">
        <w:rPr>
          <w:rStyle w:val="LatinChar"/>
          <w:rFonts w:cs="FrankRuehl" w:hint="cs"/>
          <w:sz w:val="28"/>
          <w:szCs w:val="28"/>
          <w:rtl/>
          <w:lang w:val="en-GB"/>
        </w:rPr>
        <w:t>,</w:t>
      </w:r>
      <w:r w:rsidR="084D1816" w:rsidRPr="084D1816">
        <w:rPr>
          <w:rStyle w:val="LatinChar"/>
          <w:rFonts w:cs="FrankRuehl"/>
          <w:sz w:val="28"/>
          <w:szCs w:val="28"/>
          <w:rtl/>
          <w:lang w:val="en-GB"/>
        </w:rPr>
        <w:t xml:space="preserve"> וכך ראה בחלומו</w:t>
      </w:r>
      <w:r w:rsidR="087742DC">
        <w:rPr>
          <w:rStyle w:val="FootnoteReference"/>
          <w:rFonts w:cs="FrankRuehl"/>
          <w:szCs w:val="28"/>
          <w:rtl/>
        </w:rPr>
        <w:footnoteReference w:id="188"/>
      </w:r>
      <w:r w:rsidR="08704BFC">
        <w:rPr>
          <w:rStyle w:val="LatinChar"/>
          <w:rFonts w:cs="FrankRuehl" w:hint="cs"/>
          <w:sz w:val="28"/>
          <w:szCs w:val="28"/>
          <w:rtl/>
          <w:lang w:val="en-GB"/>
        </w:rPr>
        <w:t>,</w:t>
      </w:r>
      <w:r w:rsidR="084D1816" w:rsidRPr="084D1816">
        <w:rPr>
          <w:rStyle w:val="LatinChar"/>
          <w:rFonts w:cs="FrankRuehl"/>
          <w:sz w:val="28"/>
          <w:szCs w:val="28"/>
          <w:rtl/>
          <w:lang w:val="en-GB"/>
        </w:rPr>
        <w:t xml:space="preserve"> יש לומר דמשום כך אמר שהוא יעשה דבר זה</w:t>
      </w:r>
      <w:r w:rsidR="085340E8">
        <w:rPr>
          <w:rStyle w:val="LatinChar"/>
          <w:rFonts w:cs="FrankRuehl" w:hint="cs"/>
          <w:sz w:val="28"/>
          <w:szCs w:val="28"/>
          <w:rtl/>
          <w:lang w:val="en-GB"/>
        </w:rPr>
        <w:t>,</w:t>
      </w:r>
      <w:r w:rsidR="084D1816" w:rsidRPr="084D1816">
        <w:rPr>
          <w:rStyle w:val="LatinChar"/>
          <w:rFonts w:cs="FrankRuehl"/>
          <w:sz w:val="28"/>
          <w:szCs w:val="28"/>
          <w:rtl/>
          <w:lang w:val="en-GB"/>
        </w:rPr>
        <w:t xml:space="preserve"> לבטל גאותו וגדולתו</w:t>
      </w:r>
      <w:r w:rsidR="085340E8">
        <w:rPr>
          <w:rStyle w:val="FootnoteReference"/>
          <w:rFonts w:cs="FrankRuehl"/>
          <w:szCs w:val="28"/>
          <w:rtl/>
        </w:rPr>
        <w:footnoteReference w:id="189"/>
      </w:r>
      <w:r w:rsidR="085340E8">
        <w:rPr>
          <w:rStyle w:val="LatinChar"/>
          <w:rFonts w:cs="FrankRuehl" w:hint="cs"/>
          <w:sz w:val="28"/>
          <w:szCs w:val="28"/>
          <w:rtl/>
          <w:lang w:val="en-GB"/>
        </w:rPr>
        <w:t>.</w:t>
      </w:r>
      <w:r w:rsidR="084D1816" w:rsidRPr="084D1816">
        <w:rPr>
          <w:rStyle w:val="LatinChar"/>
          <w:rFonts w:cs="FrankRuehl"/>
          <w:sz w:val="28"/>
          <w:szCs w:val="28"/>
          <w:rtl/>
          <w:lang w:val="en-GB"/>
        </w:rPr>
        <w:t xml:space="preserve"> ועוד נראה לומר</w:t>
      </w:r>
      <w:r w:rsidR="083A1523">
        <w:rPr>
          <w:rStyle w:val="LatinChar"/>
          <w:rFonts w:cs="FrankRuehl" w:hint="cs"/>
          <w:sz w:val="28"/>
          <w:szCs w:val="28"/>
          <w:rtl/>
          <w:lang w:val="en-GB"/>
        </w:rPr>
        <w:t>,</w:t>
      </w:r>
      <w:r w:rsidR="084D1816" w:rsidRPr="084D1816">
        <w:rPr>
          <w:rStyle w:val="LatinChar"/>
          <w:rFonts w:cs="FrankRuehl"/>
          <w:sz w:val="28"/>
          <w:szCs w:val="28"/>
          <w:rtl/>
          <w:lang w:val="en-GB"/>
        </w:rPr>
        <w:t xml:space="preserve"> כי לאח</w:t>
      </w:r>
      <w:r w:rsidR="083A1523">
        <w:rPr>
          <w:rStyle w:val="LatinChar"/>
          <w:rFonts w:cs="FrankRuehl" w:hint="cs"/>
          <w:sz w:val="28"/>
          <w:szCs w:val="28"/>
          <w:rtl/>
          <w:lang w:val="en-GB"/>
        </w:rPr>
        <w:t>ֵ</w:t>
      </w:r>
      <w:r w:rsidR="084D1816" w:rsidRPr="084D1816">
        <w:rPr>
          <w:rStyle w:val="LatinChar"/>
          <w:rFonts w:cs="FrankRuehl"/>
          <w:sz w:val="28"/>
          <w:szCs w:val="28"/>
          <w:rtl/>
          <w:lang w:val="en-GB"/>
        </w:rPr>
        <w:t>ר היה זה גנאי</w:t>
      </w:r>
      <w:r w:rsidR="083A1523">
        <w:rPr>
          <w:rStyle w:val="LatinChar"/>
          <w:rFonts w:cs="FrankRuehl" w:hint="cs"/>
          <w:sz w:val="28"/>
          <w:szCs w:val="28"/>
          <w:rtl/>
          <w:lang w:val="en-GB"/>
        </w:rPr>
        <w:t>,</w:t>
      </w:r>
      <w:r w:rsidR="084D1816" w:rsidRPr="084D1816">
        <w:rPr>
          <w:rStyle w:val="LatinChar"/>
          <w:rFonts w:cs="FrankRuehl"/>
          <w:sz w:val="28"/>
          <w:szCs w:val="28"/>
          <w:rtl/>
          <w:lang w:val="en-GB"/>
        </w:rPr>
        <w:t xml:space="preserve"> כי אין צריך לעשות יקר כמו זה</w:t>
      </w:r>
      <w:r w:rsidR="083A1523">
        <w:rPr>
          <w:rStyle w:val="LatinChar"/>
          <w:rFonts w:cs="FrankRuehl" w:hint="cs"/>
          <w:sz w:val="28"/>
          <w:szCs w:val="28"/>
          <w:rtl/>
          <w:lang w:val="en-GB"/>
        </w:rPr>
        <w:t>.</w:t>
      </w:r>
      <w:r w:rsidR="084D1816" w:rsidRPr="084D1816">
        <w:rPr>
          <w:rStyle w:val="LatinChar"/>
          <w:rFonts w:cs="FrankRuehl"/>
          <w:sz w:val="28"/>
          <w:szCs w:val="28"/>
          <w:rtl/>
          <w:lang w:val="en-GB"/>
        </w:rPr>
        <w:t xml:space="preserve"> אבל המן שהוא עצמו גזר שכך יעשה</w:t>
      </w:r>
      <w:r w:rsidR="083A1523">
        <w:rPr>
          <w:rStyle w:val="LatinChar"/>
          <w:rFonts w:cs="FrankRuehl" w:hint="cs"/>
          <w:sz w:val="28"/>
          <w:szCs w:val="28"/>
          <w:rtl/>
          <w:lang w:val="en-GB"/>
        </w:rPr>
        <w:t>,</w:t>
      </w:r>
      <w:r w:rsidR="084D1816" w:rsidRPr="084D1816">
        <w:rPr>
          <w:rStyle w:val="LatinChar"/>
          <w:rFonts w:cs="FrankRuehl"/>
          <w:sz w:val="28"/>
          <w:szCs w:val="28"/>
          <w:rtl/>
          <w:lang w:val="en-GB"/>
        </w:rPr>
        <w:t xml:space="preserve"> א</w:t>
      </w:r>
      <w:r w:rsidR="083A1523">
        <w:rPr>
          <w:rStyle w:val="LatinChar"/>
          <w:rFonts w:cs="FrankRuehl" w:hint="cs"/>
          <w:sz w:val="28"/>
          <w:szCs w:val="28"/>
          <w:rtl/>
          <w:lang w:val="en-GB"/>
        </w:rPr>
        <w:t>ם כן</w:t>
      </w:r>
      <w:r w:rsidR="084D1816" w:rsidRPr="084D1816">
        <w:rPr>
          <w:rStyle w:val="LatinChar"/>
          <w:rFonts w:cs="FrankRuehl"/>
          <w:sz w:val="28"/>
          <w:szCs w:val="28"/>
          <w:rtl/>
          <w:lang w:val="en-GB"/>
        </w:rPr>
        <w:t xml:space="preserve"> כך ראוי לעשות</w:t>
      </w:r>
      <w:r w:rsidR="083A1523">
        <w:rPr>
          <w:rStyle w:val="LatinChar"/>
          <w:rFonts w:cs="FrankRuehl" w:hint="cs"/>
          <w:sz w:val="28"/>
          <w:szCs w:val="28"/>
          <w:rtl/>
          <w:lang w:val="en-GB"/>
        </w:rPr>
        <w:t>,</w:t>
      </w:r>
      <w:r w:rsidR="084D1816" w:rsidRPr="084D1816">
        <w:rPr>
          <w:rStyle w:val="LatinChar"/>
          <w:rFonts w:cs="FrankRuehl"/>
          <w:sz w:val="28"/>
          <w:szCs w:val="28"/>
          <w:rtl/>
          <w:lang w:val="en-GB"/>
        </w:rPr>
        <w:t xml:space="preserve"> ואין כאן גנאי</w:t>
      </w:r>
      <w:r w:rsidR="085A024D">
        <w:rPr>
          <w:rStyle w:val="LatinChar"/>
          <w:rFonts w:cs="FrankRuehl" w:hint="cs"/>
          <w:sz w:val="28"/>
          <w:szCs w:val="28"/>
          <w:rtl/>
          <w:lang w:val="en-GB"/>
        </w:rPr>
        <w:t>,</w:t>
      </w:r>
      <w:r w:rsidR="084D1816" w:rsidRPr="084D1816">
        <w:rPr>
          <w:rStyle w:val="LatinChar"/>
          <w:rFonts w:cs="FrankRuehl"/>
          <w:sz w:val="28"/>
          <w:szCs w:val="28"/>
          <w:rtl/>
          <w:lang w:val="en-GB"/>
        </w:rPr>
        <w:t xml:space="preserve"> ולכך אמר </w:t>
      </w:r>
      <w:r w:rsidR="085A024D">
        <w:rPr>
          <w:rStyle w:val="LatinChar"/>
          <w:rFonts w:cs="FrankRuehl" w:hint="cs"/>
          <w:sz w:val="28"/>
          <w:szCs w:val="28"/>
          <w:rtl/>
          <w:lang w:val="en-GB"/>
        </w:rPr>
        <w:t>"</w:t>
      </w:r>
      <w:r w:rsidR="084D1816" w:rsidRPr="084D1816">
        <w:rPr>
          <w:rStyle w:val="LatinChar"/>
          <w:rFonts w:cs="FrankRuehl"/>
          <w:sz w:val="28"/>
          <w:szCs w:val="28"/>
          <w:rtl/>
          <w:lang w:val="en-GB"/>
        </w:rPr>
        <w:t>מהר קח הלבוש וגו'</w:t>
      </w:r>
      <w:r w:rsidR="085A024D">
        <w:rPr>
          <w:rStyle w:val="LatinChar"/>
          <w:rFonts w:cs="FrankRuehl" w:hint="cs"/>
          <w:sz w:val="28"/>
          <w:szCs w:val="28"/>
          <w:rtl/>
          <w:lang w:val="en-GB"/>
        </w:rPr>
        <w:t>"</w:t>
      </w:r>
      <w:r w:rsidR="08E7439D">
        <w:rPr>
          <w:rStyle w:val="FootnoteReference"/>
          <w:rFonts w:cs="FrankRuehl"/>
          <w:szCs w:val="28"/>
          <w:rtl/>
        </w:rPr>
        <w:footnoteReference w:id="190"/>
      </w:r>
      <w:r w:rsidR="084D1816" w:rsidRPr="084D1816">
        <w:rPr>
          <w:rStyle w:val="LatinChar"/>
          <w:rFonts w:cs="FrankRuehl"/>
          <w:sz w:val="28"/>
          <w:szCs w:val="28"/>
          <w:rtl/>
          <w:lang w:val="en-GB"/>
        </w:rPr>
        <w:t xml:space="preserve">. </w:t>
      </w:r>
    </w:p>
    <w:p w:rsidR="08C97164" w:rsidRDefault="087B7796" w:rsidP="08772612">
      <w:pPr>
        <w:jc w:val="both"/>
        <w:rPr>
          <w:rStyle w:val="LatinChar"/>
          <w:rFonts w:cs="FrankRuehl" w:hint="cs"/>
          <w:sz w:val="28"/>
          <w:szCs w:val="28"/>
          <w:rtl/>
          <w:lang w:val="en-GB"/>
        </w:rPr>
      </w:pPr>
      <w:r>
        <w:rPr>
          <w:rStyle w:val="LatinChar"/>
          <w:rtl/>
        </w:rPr>
        <w:t>#</w:t>
      </w:r>
      <w:r w:rsidR="084D1816" w:rsidRPr="085F3BC4">
        <w:rPr>
          <w:rStyle w:val="Title1"/>
          <w:rtl/>
        </w:rPr>
        <w:t>ובגמרא</w:t>
      </w:r>
      <w:r w:rsidR="085F3BC4" w:rsidRPr="085F3BC4">
        <w:rPr>
          <w:rStyle w:val="LatinChar"/>
          <w:rtl/>
        </w:rPr>
        <w:t>=</w:t>
      </w:r>
      <w:r w:rsidR="084D1816" w:rsidRPr="084D1816">
        <w:rPr>
          <w:rStyle w:val="LatinChar"/>
          <w:rFonts w:cs="FrankRuehl"/>
          <w:sz w:val="28"/>
          <w:szCs w:val="28"/>
          <w:rtl/>
          <w:lang w:val="en-GB"/>
        </w:rPr>
        <w:t xml:space="preserve"> </w:t>
      </w:r>
      <w:r w:rsidR="084D1816" w:rsidRPr="085F3BC4">
        <w:rPr>
          <w:rStyle w:val="LatinChar"/>
          <w:rFonts w:cs="Dbs-Rashi"/>
          <w:szCs w:val="20"/>
          <w:rtl/>
          <w:lang w:val="en-GB"/>
        </w:rPr>
        <w:t>(מגילה טז</w:t>
      </w:r>
      <w:r w:rsidR="085F3BC4" w:rsidRPr="085F3BC4">
        <w:rPr>
          <w:rStyle w:val="LatinChar"/>
          <w:rFonts w:cs="Dbs-Rashi" w:hint="cs"/>
          <w:szCs w:val="20"/>
          <w:rtl/>
          <w:lang w:val="en-GB"/>
        </w:rPr>
        <w:t>.)</w:t>
      </w:r>
      <w:r w:rsidR="085F3BC4">
        <w:rPr>
          <w:rStyle w:val="LatinChar"/>
          <w:rFonts w:cs="FrankRuehl" w:hint="cs"/>
          <w:sz w:val="28"/>
          <w:szCs w:val="28"/>
          <w:rtl/>
          <w:lang w:val="en-GB"/>
        </w:rPr>
        <w:t>,</w:t>
      </w:r>
      <w:r w:rsidR="084D1816" w:rsidRPr="084D1816">
        <w:rPr>
          <w:rStyle w:val="LatinChar"/>
          <w:rFonts w:cs="FrankRuehl"/>
          <w:sz w:val="28"/>
          <w:szCs w:val="28"/>
          <w:rtl/>
          <w:lang w:val="en-GB"/>
        </w:rPr>
        <w:t xml:space="preserve"> </w:t>
      </w:r>
      <w:r w:rsidR="085F3BC4">
        <w:rPr>
          <w:rStyle w:val="LatinChar"/>
          <w:rFonts w:cs="FrankRuehl" w:hint="cs"/>
          <w:sz w:val="28"/>
          <w:szCs w:val="28"/>
          <w:rtl/>
          <w:lang w:val="en-GB"/>
        </w:rPr>
        <w:t>"</w:t>
      </w:r>
      <w:r w:rsidR="084D1816" w:rsidRPr="084D1816">
        <w:rPr>
          <w:rStyle w:val="LatinChar"/>
          <w:rFonts w:cs="FrankRuehl"/>
          <w:sz w:val="28"/>
          <w:szCs w:val="28"/>
          <w:rtl/>
          <w:lang w:val="en-GB"/>
        </w:rPr>
        <w:t>ויאמר המלך מה נעשה יקר וגדולה וגו'</w:t>
      </w:r>
      <w:r w:rsidR="085F3BC4">
        <w:rPr>
          <w:rStyle w:val="LatinChar"/>
          <w:rFonts w:cs="FrankRuehl" w:hint="cs"/>
          <w:sz w:val="28"/>
          <w:szCs w:val="28"/>
          <w:rtl/>
          <w:lang w:val="en-GB"/>
        </w:rPr>
        <w:t>"</w:t>
      </w:r>
      <w:r w:rsidR="084D1816" w:rsidRPr="084D1816">
        <w:rPr>
          <w:rStyle w:val="LatinChar"/>
          <w:rFonts w:cs="FrankRuehl"/>
          <w:sz w:val="28"/>
          <w:szCs w:val="28"/>
          <w:rtl/>
          <w:lang w:val="en-GB"/>
        </w:rPr>
        <w:t xml:space="preserve"> </w:t>
      </w:r>
      <w:r w:rsidR="084D1816" w:rsidRPr="085F3BC4">
        <w:rPr>
          <w:rStyle w:val="LatinChar"/>
          <w:rFonts w:cs="Dbs-Rashi"/>
          <w:szCs w:val="20"/>
          <w:rtl/>
          <w:lang w:val="en-GB"/>
        </w:rPr>
        <w:t>(</w:t>
      </w:r>
      <w:r w:rsidR="085F3BC4" w:rsidRPr="085F3BC4">
        <w:rPr>
          <w:rStyle w:val="LatinChar"/>
          <w:rFonts w:cs="Dbs-Rashi" w:hint="cs"/>
          <w:szCs w:val="20"/>
          <w:rtl/>
          <w:lang w:val="en-GB"/>
        </w:rPr>
        <w:t>פסוק</w:t>
      </w:r>
      <w:r w:rsidR="084D1816" w:rsidRPr="085F3BC4">
        <w:rPr>
          <w:rStyle w:val="LatinChar"/>
          <w:rFonts w:cs="Dbs-Rashi"/>
          <w:szCs w:val="20"/>
          <w:rtl/>
          <w:lang w:val="en-GB"/>
        </w:rPr>
        <w:t xml:space="preserve"> ג)</w:t>
      </w:r>
      <w:r w:rsidR="08C32D51">
        <w:rPr>
          <w:rStyle w:val="FootnoteReference"/>
          <w:rFonts w:cs="FrankRuehl"/>
          <w:szCs w:val="28"/>
          <w:rtl/>
        </w:rPr>
        <w:footnoteReference w:id="191"/>
      </w:r>
      <w:r w:rsidR="085F3BC4">
        <w:rPr>
          <w:rStyle w:val="LatinChar"/>
          <w:rFonts w:cs="FrankRuehl" w:hint="cs"/>
          <w:sz w:val="28"/>
          <w:szCs w:val="28"/>
          <w:rtl/>
          <w:lang w:val="en-GB"/>
        </w:rPr>
        <w:t>,</w:t>
      </w:r>
      <w:r w:rsidR="084D1816" w:rsidRPr="084D1816">
        <w:rPr>
          <w:rStyle w:val="LatinChar"/>
          <w:rFonts w:cs="FrankRuehl"/>
          <w:sz w:val="28"/>
          <w:szCs w:val="28"/>
          <w:rtl/>
          <w:lang w:val="en-GB"/>
        </w:rPr>
        <w:t xml:space="preserve"> לא מפני שאוהבין את מרדכי אלא מפני ששונאים את המן</w:t>
      </w:r>
      <w:r w:rsidR="0828122A">
        <w:rPr>
          <w:rStyle w:val="LatinChar"/>
          <w:rFonts w:cs="FrankRuehl" w:hint="cs"/>
          <w:sz w:val="28"/>
          <w:szCs w:val="28"/>
          <w:rtl/>
          <w:lang w:val="en-GB"/>
        </w:rPr>
        <w:t>.</w:t>
      </w:r>
      <w:r w:rsidR="084D1816" w:rsidRPr="084D1816">
        <w:rPr>
          <w:rStyle w:val="LatinChar"/>
          <w:rFonts w:cs="FrankRuehl"/>
          <w:sz w:val="28"/>
          <w:szCs w:val="28"/>
          <w:rtl/>
          <w:lang w:val="en-GB"/>
        </w:rPr>
        <w:t xml:space="preserve"> הוקשה להם</w:t>
      </w:r>
      <w:r w:rsidR="0828122A">
        <w:rPr>
          <w:rStyle w:val="LatinChar"/>
          <w:rFonts w:cs="FrankRuehl" w:hint="cs"/>
          <w:sz w:val="28"/>
          <w:szCs w:val="28"/>
          <w:rtl/>
          <w:lang w:val="en-GB"/>
        </w:rPr>
        <w:t>,</w:t>
      </w:r>
      <w:r w:rsidR="084D1816" w:rsidRPr="084D1816">
        <w:rPr>
          <w:rStyle w:val="LatinChar"/>
          <w:rFonts w:cs="FrankRuehl"/>
          <w:sz w:val="28"/>
          <w:szCs w:val="28"/>
          <w:rtl/>
          <w:lang w:val="en-GB"/>
        </w:rPr>
        <w:t xml:space="preserve"> כי אין הסברא נותן שיהיו אלו הרשעים</w:t>
      </w:r>
      <w:r w:rsidR="08BF52F8">
        <w:rPr>
          <w:rStyle w:val="FootnoteReference"/>
          <w:rFonts w:cs="FrankRuehl"/>
          <w:szCs w:val="28"/>
          <w:rtl/>
        </w:rPr>
        <w:footnoteReference w:id="192"/>
      </w:r>
      <w:r w:rsidR="084D1816" w:rsidRPr="084D1816">
        <w:rPr>
          <w:rStyle w:val="LatinChar"/>
          <w:rFonts w:cs="FrankRuehl"/>
          <w:sz w:val="28"/>
          <w:szCs w:val="28"/>
          <w:rtl/>
          <w:lang w:val="en-GB"/>
        </w:rPr>
        <w:t xml:space="preserve"> שאמרו </w:t>
      </w:r>
      <w:r w:rsidR="0828122A">
        <w:rPr>
          <w:rStyle w:val="LatinChar"/>
          <w:rFonts w:cs="FrankRuehl" w:hint="cs"/>
          <w:sz w:val="28"/>
          <w:szCs w:val="28"/>
          <w:rtl/>
          <w:lang w:val="en-GB"/>
        </w:rPr>
        <w:t>"</w:t>
      </w:r>
      <w:r w:rsidR="084D1816" w:rsidRPr="084D1816">
        <w:rPr>
          <w:rStyle w:val="LatinChar"/>
          <w:rFonts w:cs="FrankRuehl"/>
          <w:sz w:val="28"/>
          <w:szCs w:val="28"/>
          <w:rtl/>
          <w:lang w:val="en-GB"/>
        </w:rPr>
        <w:t>לא נעשה עמו דבר</w:t>
      </w:r>
      <w:r w:rsidR="0828122A">
        <w:rPr>
          <w:rStyle w:val="LatinChar"/>
          <w:rFonts w:cs="FrankRuehl" w:hint="cs"/>
          <w:sz w:val="28"/>
          <w:szCs w:val="28"/>
          <w:rtl/>
          <w:lang w:val="en-GB"/>
        </w:rPr>
        <w:t>"</w:t>
      </w:r>
      <w:r w:rsidR="084D1816" w:rsidRPr="084D1816">
        <w:rPr>
          <w:rStyle w:val="LatinChar"/>
          <w:rFonts w:cs="FrankRuehl"/>
          <w:sz w:val="28"/>
          <w:szCs w:val="28"/>
          <w:rtl/>
          <w:lang w:val="en-GB"/>
        </w:rPr>
        <w:t xml:space="preserve"> שיהיו כ</w:t>
      </w:r>
      <w:r w:rsidR="0828122A">
        <w:rPr>
          <w:rStyle w:val="LatinChar"/>
          <w:rFonts w:cs="FrankRuehl" w:hint="cs"/>
          <w:sz w:val="28"/>
          <w:szCs w:val="28"/>
          <w:rtl/>
          <w:lang w:val="en-GB"/>
        </w:rPr>
        <w:t>ל כך</w:t>
      </w:r>
      <w:r w:rsidR="084D1816" w:rsidRPr="084D1816">
        <w:rPr>
          <w:rStyle w:val="LatinChar"/>
          <w:rFonts w:cs="FrankRuehl"/>
          <w:sz w:val="28"/>
          <w:szCs w:val="28"/>
          <w:rtl/>
          <w:lang w:val="en-GB"/>
        </w:rPr>
        <w:t xml:space="preserve"> טובים שעל</w:t>
      </w:r>
      <w:r w:rsidR="0828122A">
        <w:rPr>
          <w:rStyle w:val="LatinChar"/>
          <w:rFonts w:cs="FrankRuehl" w:hint="cs"/>
          <w:sz w:val="28"/>
          <w:szCs w:val="28"/>
          <w:rtl/>
          <w:lang w:val="en-GB"/>
        </w:rPr>
        <w:t xml:space="preserve"> </w:t>
      </w:r>
      <w:r w:rsidR="0828122A" w:rsidRPr="0828122A">
        <w:rPr>
          <w:rStyle w:val="LatinChar"/>
          <w:rFonts w:cs="FrankRuehl"/>
          <w:sz w:val="28"/>
          <w:szCs w:val="28"/>
          <w:rtl/>
          <w:lang w:val="en-GB"/>
        </w:rPr>
        <w:t>ידם תבא הגאולה לישראל</w:t>
      </w:r>
      <w:r w:rsidR="082E126B">
        <w:rPr>
          <w:rStyle w:val="FootnoteReference"/>
          <w:rFonts w:cs="FrankRuehl"/>
          <w:szCs w:val="28"/>
          <w:rtl/>
        </w:rPr>
        <w:footnoteReference w:id="193"/>
      </w:r>
      <w:r w:rsidR="08BF52F8">
        <w:rPr>
          <w:rStyle w:val="LatinChar"/>
          <w:rFonts w:cs="FrankRuehl" w:hint="cs"/>
          <w:sz w:val="28"/>
          <w:szCs w:val="28"/>
          <w:rtl/>
          <w:lang w:val="en-GB"/>
        </w:rPr>
        <w:t>.</w:t>
      </w:r>
      <w:r w:rsidR="0828122A" w:rsidRPr="0828122A">
        <w:rPr>
          <w:rStyle w:val="LatinChar"/>
          <w:rFonts w:cs="FrankRuehl"/>
          <w:sz w:val="28"/>
          <w:szCs w:val="28"/>
          <w:rtl/>
          <w:lang w:val="en-GB"/>
        </w:rPr>
        <w:t xml:space="preserve"> והרי אף אותם שגזרו להמית את ושתי</w:t>
      </w:r>
      <w:r w:rsidR="089862FE">
        <w:rPr>
          <w:rStyle w:val="LatinChar"/>
          <w:rFonts w:cs="FrankRuehl" w:hint="cs"/>
          <w:sz w:val="28"/>
          <w:szCs w:val="28"/>
          <w:rtl/>
          <w:lang w:val="en-GB"/>
        </w:rPr>
        <w:t xml:space="preserve"> </w:t>
      </w:r>
      <w:r w:rsidR="089862FE" w:rsidRPr="089862FE">
        <w:rPr>
          <w:rStyle w:val="LatinChar"/>
          <w:rFonts w:cs="Dbs-Rashi" w:hint="cs"/>
          <w:szCs w:val="20"/>
          <w:rtl/>
          <w:lang w:val="en-GB"/>
        </w:rPr>
        <w:t>(למעלה א, טז)</w:t>
      </w:r>
      <w:r w:rsidR="08734D9E">
        <w:rPr>
          <w:rStyle w:val="LatinChar"/>
          <w:rFonts w:cs="FrankRuehl" w:hint="cs"/>
          <w:sz w:val="28"/>
          <w:szCs w:val="28"/>
          <w:rtl/>
          <w:lang w:val="en-GB"/>
        </w:rPr>
        <w:t>,</w:t>
      </w:r>
      <w:r w:rsidR="0828122A" w:rsidRPr="0828122A">
        <w:rPr>
          <w:rStyle w:val="LatinChar"/>
          <w:rFonts w:cs="FrankRuehl"/>
          <w:sz w:val="28"/>
          <w:szCs w:val="28"/>
          <w:rtl/>
          <w:lang w:val="en-GB"/>
        </w:rPr>
        <w:t xml:space="preserve"> א</w:t>
      </w:r>
      <w:r w:rsidR="08734D9E">
        <w:rPr>
          <w:rStyle w:val="LatinChar"/>
          <w:rFonts w:cs="FrankRuehl" w:hint="cs"/>
          <w:sz w:val="28"/>
          <w:szCs w:val="28"/>
          <w:rtl/>
          <w:lang w:val="en-GB"/>
        </w:rPr>
        <w:t>ף על גב</w:t>
      </w:r>
      <w:r w:rsidR="0828122A" w:rsidRPr="0828122A">
        <w:rPr>
          <w:rStyle w:val="LatinChar"/>
          <w:rFonts w:cs="FrankRuehl"/>
          <w:sz w:val="28"/>
          <w:szCs w:val="28"/>
          <w:rtl/>
          <w:lang w:val="en-GB"/>
        </w:rPr>
        <w:t xml:space="preserve"> שלא היה זה גאולה כלל</w:t>
      </w:r>
      <w:r w:rsidR="08F74164">
        <w:rPr>
          <w:rStyle w:val="FootnoteReference"/>
          <w:rFonts w:cs="FrankRuehl"/>
          <w:szCs w:val="28"/>
          <w:rtl/>
        </w:rPr>
        <w:footnoteReference w:id="194"/>
      </w:r>
      <w:r w:rsidR="08734D9E">
        <w:rPr>
          <w:rStyle w:val="LatinChar"/>
          <w:rFonts w:cs="FrankRuehl" w:hint="cs"/>
          <w:sz w:val="28"/>
          <w:szCs w:val="28"/>
          <w:rtl/>
          <w:lang w:val="en-GB"/>
        </w:rPr>
        <w:t>,</w:t>
      </w:r>
      <w:r w:rsidR="0828122A" w:rsidRPr="0828122A">
        <w:rPr>
          <w:rStyle w:val="LatinChar"/>
          <w:rFonts w:cs="FrankRuehl"/>
          <w:sz w:val="28"/>
          <w:szCs w:val="28"/>
          <w:rtl/>
          <w:lang w:val="en-GB"/>
        </w:rPr>
        <w:t xml:space="preserve"> אמרו כי ממוכן לא אמר דבר זה רק בשביל אחד מן הטעמים שאמרו</w:t>
      </w:r>
      <w:r w:rsidR="08772612">
        <w:rPr>
          <w:rStyle w:val="FootnoteReference"/>
          <w:rFonts w:cs="FrankRuehl"/>
          <w:szCs w:val="28"/>
          <w:rtl/>
        </w:rPr>
        <w:footnoteReference w:id="195"/>
      </w:r>
      <w:r w:rsidR="08734D9E">
        <w:rPr>
          <w:rStyle w:val="LatinChar"/>
          <w:rFonts w:cs="FrankRuehl" w:hint="cs"/>
          <w:sz w:val="28"/>
          <w:szCs w:val="28"/>
          <w:rtl/>
          <w:lang w:val="en-GB"/>
        </w:rPr>
        <w:t>.</w:t>
      </w:r>
      <w:r w:rsidR="0828122A" w:rsidRPr="0828122A">
        <w:rPr>
          <w:rStyle w:val="LatinChar"/>
          <w:rFonts w:cs="FrankRuehl"/>
          <w:sz w:val="28"/>
          <w:szCs w:val="28"/>
          <w:rtl/>
          <w:lang w:val="en-GB"/>
        </w:rPr>
        <w:t xml:space="preserve"> </w:t>
      </w:r>
      <w:r w:rsidR="08772612">
        <w:rPr>
          <w:rStyle w:val="LatinChar"/>
          <w:rFonts w:cs="FrankRuehl" w:hint="cs"/>
          <w:sz w:val="28"/>
          <w:szCs w:val="28"/>
          <w:rtl/>
          <w:lang w:val="en-GB"/>
        </w:rPr>
        <w:t>"</w:t>
      </w:r>
      <w:r w:rsidR="0828122A" w:rsidRPr="0828122A">
        <w:rPr>
          <w:rStyle w:val="LatinChar"/>
          <w:rFonts w:cs="FrankRuehl"/>
          <w:sz w:val="28"/>
          <w:szCs w:val="28"/>
          <w:rtl/>
          <w:lang w:val="en-GB"/>
        </w:rPr>
        <w:t>וגם חרבונה זכור לטוב</w:t>
      </w:r>
      <w:r w:rsidR="08772612">
        <w:rPr>
          <w:rStyle w:val="LatinChar"/>
          <w:rFonts w:cs="FrankRuehl" w:hint="cs"/>
          <w:sz w:val="28"/>
          <w:szCs w:val="28"/>
          <w:rtl/>
          <w:lang w:val="en-GB"/>
        </w:rPr>
        <w:t xml:space="preserve">" </w:t>
      </w:r>
      <w:r w:rsidR="0828122A" w:rsidRPr="0828122A">
        <w:rPr>
          <w:rStyle w:val="LatinChar"/>
          <w:rFonts w:cs="FrankRuehl"/>
          <w:sz w:val="28"/>
          <w:szCs w:val="28"/>
          <w:rtl/>
          <w:lang w:val="en-GB"/>
        </w:rPr>
        <w:t>שצריך לומר</w:t>
      </w:r>
      <w:r w:rsidR="08772612">
        <w:rPr>
          <w:rStyle w:val="FootnoteReference"/>
          <w:rFonts w:cs="FrankRuehl"/>
          <w:szCs w:val="28"/>
          <w:rtl/>
        </w:rPr>
        <w:footnoteReference w:id="196"/>
      </w:r>
      <w:r w:rsidR="08772612">
        <w:rPr>
          <w:rStyle w:val="LatinChar"/>
          <w:rFonts w:cs="FrankRuehl" w:hint="cs"/>
          <w:sz w:val="28"/>
          <w:szCs w:val="28"/>
          <w:rtl/>
          <w:lang w:val="en-GB"/>
        </w:rPr>
        <w:t>,</w:t>
      </w:r>
      <w:r w:rsidR="0828122A" w:rsidRPr="0828122A">
        <w:rPr>
          <w:rStyle w:val="LatinChar"/>
          <w:rFonts w:cs="FrankRuehl"/>
          <w:sz w:val="28"/>
          <w:szCs w:val="28"/>
          <w:rtl/>
          <w:lang w:val="en-GB"/>
        </w:rPr>
        <w:t xml:space="preserve"> היינו משום הטעם אשר יתבאר</w:t>
      </w:r>
      <w:r w:rsidR="08B43581">
        <w:rPr>
          <w:rStyle w:val="FootnoteReference"/>
          <w:rFonts w:cs="FrankRuehl"/>
          <w:szCs w:val="28"/>
          <w:rtl/>
        </w:rPr>
        <w:footnoteReference w:id="197"/>
      </w:r>
      <w:r w:rsidR="08C057DA">
        <w:rPr>
          <w:rStyle w:val="LatinChar"/>
          <w:rFonts w:cs="FrankRuehl" w:hint="cs"/>
          <w:sz w:val="28"/>
          <w:szCs w:val="28"/>
          <w:rtl/>
          <w:lang w:val="en-GB"/>
        </w:rPr>
        <w:t>.</w:t>
      </w:r>
      <w:r w:rsidR="0828122A" w:rsidRPr="0828122A">
        <w:rPr>
          <w:rStyle w:val="LatinChar"/>
          <w:rFonts w:cs="FrankRuehl"/>
          <w:sz w:val="28"/>
          <w:szCs w:val="28"/>
          <w:rtl/>
          <w:lang w:val="en-GB"/>
        </w:rPr>
        <w:t xml:space="preserve"> אבל אלו</w:t>
      </w:r>
      <w:r w:rsidR="08C97164">
        <w:rPr>
          <w:rStyle w:val="LatinChar"/>
          <w:rFonts w:cs="FrankRuehl" w:hint="cs"/>
          <w:sz w:val="28"/>
          <w:szCs w:val="28"/>
          <w:rtl/>
          <w:lang w:val="en-GB"/>
        </w:rPr>
        <w:t>,</w:t>
      </w:r>
      <w:r w:rsidR="0828122A" w:rsidRPr="0828122A">
        <w:rPr>
          <w:rStyle w:val="LatinChar"/>
          <w:rFonts w:cs="FrankRuehl"/>
          <w:sz w:val="28"/>
          <w:szCs w:val="28"/>
          <w:rtl/>
          <w:lang w:val="en-GB"/>
        </w:rPr>
        <w:t xml:space="preserve"> כיון שהמלך היה מסופק והיה שואל </w:t>
      </w:r>
      <w:r w:rsidR="08C97164" w:rsidRPr="08C97164">
        <w:rPr>
          <w:rStyle w:val="LatinChar"/>
          <w:rFonts w:cs="Dbs-Rashi" w:hint="cs"/>
          <w:szCs w:val="20"/>
          <w:rtl/>
          <w:lang w:val="en-GB"/>
        </w:rPr>
        <w:t>(פסוק ג)</w:t>
      </w:r>
      <w:r w:rsidR="08C97164">
        <w:rPr>
          <w:rStyle w:val="LatinChar"/>
          <w:rFonts w:cs="FrankRuehl" w:hint="cs"/>
          <w:sz w:val="28"/>
          <w:szCs w:val="28"/>
          <w:rtl/>
          <w:lang w:val="en-GB"/>
        </w:rPr>
        <w:t xml:space="preserve"> "</w:t>
      </w:r>
      <w:r w:rsidR="0828122A" w:rsidRPr="0828122A">
        <w:rPr>
          <w:rStyle w:val="LatinChar"/>
          <w:rFonts w:cs="FrankRuehl"/>
          <w:sz w:val="28"/>
          <w:szCs w:val="28"/>
          <w:rtl/>
          <w:lang w:val="en-GB"/>
        </w:rPr>
        <w:t>מה נעשה וכו'</w:t>
      </w:r>
      <w:r w:rsidR="08C97164">
        <w:rPr>
          <w:rStyle w:val="LatinChar"/>
          <w:rFonts w:cs="FrankRuehl" w:hint="cs"/>
          <w:sz w:val="28"/>
          <w:szCs w:val="28"/>
          <w:rtl/>
          <w:lang w:val="en-GB"/>
        </w:rPr>
        <w:t>",</w:t>
      </w:r>
      <w:r w:rsidR="0828122A" w:rsidRPr="0828122A">
        <w:rPr>
          <w:rStyle w:val="LatinChar"/>
          <w:rFonts w:cs="FrankRuehl"/>
          <w:sz w:val="28"/>
          <w:szCs w:val="28"/>
          <w:rtl/>
          <w:lang w:val="en-GB"/>
        </w:rPr>
        <w:t xml:space="preserve"> והוא לא היה יודע</w:t>
      </w:r>
      <w:r w:rsidR="08C97164">
        <w:rPr>
          <w:rStyle w:val="LatinChar"/>
          <w:rFonts w:cs="FrankRuehl" w:hint="cs"/>
          <w:sz w:val="28"/>
          <w:szCs w:val="28"/>
          <w:rtl/>
          <w:lang w:val="en-GB"/>
        </w:rPr>
        <w:t>,</w:t>
      </w:r>
      <w:r w:rsidR="0828122A" w:rsidRPr="0828122A">
        <w:rPr>
          <w:rStyle w:val="LatinChar"/>
          <w:rFonts w:cs="FrankRuehl"/>
          <w:sz w:val="28"/>
          <w:szCs w:val="28"/>
          <w:rtl/>
          <w:lang w:val="en-GB"/>
        </w:rPr>
        <w:t xml:space="preserve"> גם הם היה להם לומר אין אנו יודעים אם נעשה עמו דבר</w:t>
      </w:r>
      <w:r w:rsidR="08C97164">
        <w:rPr>
          <w:rStyle w:val="LatinChar"/>
          <w:rFonts w:cs="FrankRuehl" w:hint="cs"/>
          <w:sz w:val="28"/>
          <w:szCs w:val="28"/>
          <w:rtl/>
          <w:lang w:val="en-GB"/>
        </w:rPr>
        <w:t>,</w:t>
      </w:r>
      <w:r w:rsidR="0828122A" w:rsidRPr="0828122A">
        <w:rPr>
          <w:rStyle w:val="LatinChar"/>
          <w:rFonts w:cs="FrankRuehl"/>
          <w:sz w:val="28"/>
          <w:szCs w:val="28"/>
          <w:rtl/>
          <w:lang w:val="en-GB"/>
        </w:rPr>
        <w:t xml:space="preserve"> ולמה אמרו </w:t>
      </w:r>
      <w:r w:rsidR="08C97164">
        <w:rPr>
          <w:rStyle w:val="LatinChar"/>
          <w:rFonts w:cs="FrankRuehl" w:hint="cs"/>
          <w:sz w:val="28"/>
          <w:szCs w:val="28"/>
          <w:rtl/>
          <w:lang w:val="en-GB"/>
        </w:rPr>
        <w:t>"</w:t>
      </w:r>
      <w:r w:rsidR="0828122A" w:rsidRPr="0828122A">
        <w:rPr>
          <w:rStyle w:val="LatinChar"/>
          <w:rFonts w:cs="FrankRuehl"/>
          <w:sz w:val="28"/>
          <w:szCs w:val="28"/>
          <w:rtl/>
          <w:lang w:val="en-GB"/>
        </w:rPr>
        <w:t>לא נעשה עמו</w:t>
      </w:r>
      <w:r w:rsidR="08C97164">
        <w:rPr>
          <w:rStyle w:val="LatinChar"/>
          <w:rFonts w:cs="FrankRuehl" w:hint="cs"/>
          <w:sz w:val="28"/>
          <w:szCs w:val="28"/>
          <w:rtl/>
          <w:lang w:val="en-GB"/>
        </w:rPr>
        <w:t xml:space="preserve"> </w:t>
      </w:r>
      <w:r w:rsidR="0828122A" w:rsidRPr="0828122A">
        <w:rPr>
          <w:rStyle w:val="LatinChar"/>
          <w:rFonts w:cs="FrankRuehl"/>
          <w:sz w:val="28"/>
          <w:szCs w:val="28"/>
          <w:rtl/>
          <w:lang w:val="en-GB"/>
        </w:rPr>
        <w:t>דבר</w:t>
      </w:r>
      <w:r w:rsidR="08C97164">
        <w:rPr>
          <w:rStyle w:val="LatinChar"/>
          <w:rFonts w:cs="FrankRuehl" w:hint="cs"/>
          <w:sz w:val="28"/>
          <w:szCs w:val="28"/>
          <w:rtl/>
          <w:lang w:val="en-GB"/>
        </w:rPr>
        <w:t>"</w:t>
      </w:r>
      <w:r w:rsidR="08A208E5">
        <w:rPr>
          <w:rStyle w:val="FootnoteReference"/>
          <w:rFonts w:cs="FrankRuehl"/>
          <w:szCs w:val="28"/>
          <w:rtl/>
        </w:rPr>
        <w:footnoteReference w:id="198"/>
      </w:r>
      <w:r w:rsidR="08C97164">
        <w:rPr>
          <w:rStyle w:val="LatinChar"/>
          <w:rFonts w:cs="FrankRuehl" w:hint="cs"/>
          <w:sz w:val="28"/>
          <w:szCs w:val="28"/>
          <w:rtl/>
          <w:lang w:val="en-GB"/>
        </w:rPr>
        <w:t>,</w:t>
      </w:r>
      <w:r w:rsidR="0828122A" w:rsidRPr="0828122A">
        <w:rPr>
          <w:rStyle w:val="LatinChar"/>
          <w:rFonts w:cs="FrankRuehl"/>
          <w:sz w:val="28"/>
          <w:szCs w:val="28"/>
          <w:rtl/>
          <w:lang w:val="en-GB"/>
        </w:rPr>
        <w:t xml:space="preserve"> </w:t>
      </w:r>
      <w:r w:rsidR="08C97164">
        <w:rPr>
          <w:rStyle w:val="LatinChar"/>
          <w:rFonts w:cs="FrankRuehl" w:hint="cs"/>
          <w:sz w:val="28"/>
          <w:szCs w:val="28"/>
          <w:rtl/>
          <w:lang w:val="en-GB"/>
        </w:rPr>
        <w:t>אלא</w:t>
      </w:r>
      <w:r w:rsidR="08F340A9">
        <w:rPr>
          <w:rStyle w:val="LatinChar"/>
          <w:rFonts w:cs="FrankRuehl" w:hint="cs"/>
          <w:sz w:val="28"/>
          <w:szCs w:val="28"/>
          <w:rtl/>
          <w:lang w:val="en-GB"/>
        </w:rPr>
        <w:t>*</w:t>
      </w:r>
      <w:r w:rsidR="08C97164">
        <w:rPr>
          <w:rStyle w:val="LatinChar"/>
          <w:rFonts w:cs="FrankRuehl" w:hint="cs"/>
          <w:sz w:val="28"/>
          <w:szCs w:val="28"/>
          <w:rtl/>
          <w:lang w:val="en-GB"/>
        </w:rPr>
        <w:t xml:space="preserve"> </w:t>
      </w:r>
      <w:r w:rsidR="0828122A" w:rsidRPr="0828122A">
        <w:rPr>
          <w:rStyle w:val="LatinChar"/>
          <w:rFonts w:cs="FrankRuehl"/>
          <w:sz w:val="28"/>
          <w:szCs w:val="28"/>
          <w:rtl/>
          <w:lang w:val="en-GB"/>
        </w:rPr>
        <w:t>שמשום שנאתו של המן עשו זה</w:t>
      </w:r>
      <w:r w:rsidR="08F848AA">
        <w:rPr>
          <w:rStyle w:val="FootnoteReference"/>
          <w:rFonts w:cs="FrankRuehl"/>
          <w:szCs w:val="28"/>
          <w:rtl/>
        </w:rPr>
        <w:footnoteReference w:id="199"/>
      </w:r>
      <w:r w:rsidR="0828122A" w:rsidRPr="0828122A">
        <w:rPr>
          <w:rStyle w:val="LatinChar"/>
          <w:rFonts w:cs="FrankRuehl"/>
          <w:sz w:val="28"/>
          <w:szCs w:val="28"/>
          <w:rtl/>
          <w:lang w:val="en-GB"/>
        </w:rPr>
        <w:t xml:space="preserve">. </w:t>
      </w:r>
    </w:p>
    <w:p w:rsidR="085A1E67" w:rsidRDefault="087B7796" w:rsidP="085A1E67">
      <w:pPr>
        <w:jc w:val="both"/>
        <w:rPr>
          <w:rStyle w:val="LatinChar"/>
          <w:rFonts w:cs="FrankRuehl" w:hint="cs"/>
          <w:sz w:val="28"/>
          <w:szCs w:val="28"/>
          <w:rtl/>
          <w:lang w:val="en-GB"/>
        </w:rPr>
      </w:pPr>
      <w:r>
        <w:rPr>
          <w:rStyle w:val="LatinChar"/>
          <w:rtl/>
        </w:rPr>
        <w:t>#</w:t>
      </w:r>
      <w:r w:rsidR="089462C9" w:rsidRPr="089462C9">
        <w:rPr>
          <w:rStyle w:val="Title1"/>
          <w:rFonts w:hint="cs"/>
          <w:rtl/>
        </w:rPr>
        <w:t>"</w:t>
      </w:r>
      <w:r w:rsidR="0828122A" w:rsidRPr="089462C9">
        <w:rPr>
          <w:rStyle w:val="Title1"/>
          <w:rtl/>
        </w:rPr>
        <w:t>ויקח המן</w:t>
      </w:r>
      <w:r w:rsidR="089462C9" w:rsidRPr="089462C9">
        <w:rPr>
          <w:rStyle w:val="LatinChar"/>
          <w:rtl/>
        </w:rPr>
        <w:t>=</w:t>
      </w:r>
      <w:r w:rsidR="0828122A" w:rsidRPr="0828122A">
        <w:rPr>
          <w:rStyle w:val="LatinChar"/>
          <w:rFonts w:cs="FrankRuehl"/>
          <w:sz w:val="28"/>
          <w:szCs w:val="28"/>
          <w:rtl/>
          <w:lang w:val="en-GB"/>
        </w:rPr>
        <w:t xml:space="preserve"> את הלבוש ואת הסוס</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w:t>
      </w:r>
      <w:r w:rsidR="0828122A" w:rsidRPr="089462C9">
        <w:rPr>
          <w:rStyle w:val="LatinChar"/>
          <w:rFonts w:cs="Dbs-Rashi"/>
          <w:szCs w:val="20"/>
          <w:rtl/>
          <w:lang w:val="en-GB"/>
        </w:rPr>
        <w:t>(</w:t>
      </w:r>
      <w:r w:rsidR="089462C9" w:rsidRPr="089462C9">
        <w:rPr>
          <w:rStyle w:val="LatinChar"/>
          <w:rFonts w:cs="Dbs-Rashi" w:hint="cs"/>
          <w:szCs w:val="20"/>
          <w:rtl/>
          <w:lang w:val="en-GB"/>
        </w:rPr>
        <w:t>פסוק</w:t>
      </w:r>
      <w:r w:rsidR="0828122A" w:rsidRPr="089462C9">
        <w:rPr>
          <w:rStyle w:val="LatinChar"/>
          <w:rFonts w:cs="Dbs-Rashi"/>
          <w:szCs w:val="20"/>
          <w:rtl/>
          <w:lang w:val="en-GB"/>
        </w:rPr>
        <w:t xml:space="preserve"> יא)</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בגמרא </w:t>
      </w:r>
      <w:r w:rsidR="0828122A" w:rsidRPr="089462C9">
        <w:rPr>
          <w:rStyle w:val="LatinChar"/>
          <w:rFonts w:cs="Dbs-Rashi"/>
          <w:szCs w:val="20"/>
          <w:rtl/>
          <w:lang w:val="en-GB"/>
        </w:rPr>
        <w:t>(מגילה טז</w:t>
      </w:r>
      <w:r w:rsidR="089462C9" w:rsidRPr="089462C9">
        <w:rPr>
          <w:rStyle w:val="LatinChar"/>
          <w:rFonts w:cs="Dbs-Rashi" w:hint="cs"/>
          <w:szCs w:val="20"/>
          <w:rtl/>
          <w:lang w:val="en-GB"/>
        </w:rPr>
        <w:t>.</w:t>
      </w:r>
      <w:r w:rsidR="0828122A" w:rsidRPr="089462C9">
        <w:rPr>
          <w:rStyle w:val="LatinChar"/>
          <w:rFonts w:cs="Dbs-Rashi"/>
          <w:szCs w:val="20"/>
          <w:rtl/>
          <w:lang w:val="en-GB"/>
        </w:rPr>
        <w:t>)</w:t>
      </w:r>
      <w:r w:rsidR="080F55A4">
        <w:rPr>
          <w:rStyle w:val="FootnoteReference"/>
          <w:rFonts w:cs="FrankRuehl"/>
          <w:szCs w:val="28"/>
          <w:rtl/>
        </w:rPr>
        <w:footnoteReference w:id="200"/>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אזל ואשכח רבנן דיתבי קמיה מרדכי</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וקא מח</w:t>
      </w:r>
      <w:r w:rsidR="085A1E67">
        <w:rPr>
          <w:rStyle w:val="LatinChar"/>
          <w:rFonts w:cs="FrankRuehl" w:hint="cs"/>
          <w:sz w:val="28"/>
          <w:szCs w:val="28"/>
          <w:rtl/>
          <w:lang w:val="en-GB"/>
        </w:rPr>
        <w:t>ו</w:t>
      </w:r>
      <w:r w:rsidR="0828122A" w:rsidRPr="0828122A">
        <w:rPr>
          <w:rStyle w:val="LatinChar"/>
          <w:rFonts w:cs="FrankRuehl"/>
          <w:sz w:val="28"/>
          <w:szCs w:val="28"/>
          <w:rtl/>
          <w:lang w:val="en-GB"/>
        </w:rPr>
        <w:t>י להו הלכות קמיצא</w:t>
      </w:r>
      <w:r w:rsidR="085A1E67">
        <w:rPr>
          <w:rStyle w:val="LatinChar"/>
          <w:rFonts w:cs="FrankRuehl" w:hint="cs"/>
          <w:sz w:val="28"/>
          <w:szCs w:val="28"/>
          <w:rtl/>
          <w:lang w:val="en-GB"/>
        </w:rPr>
        <w:t xml:space="preserve"> [לרבנן]</w:t>
      </w:r>
      <w:r w:rsidR="089462C9">
        <w:rPr>
          <w:rStyle w:val="FootnoteReference"/>
          <w:rFonts w:cs="FrankRuehl"/>
          <w:szCs w:val="28"/>
          <w:rtl/>
        </w:rPr>
        <w:footnoteReference w:id="201"/>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אמר להו</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במאי עסיקתו</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אמר</w:t>
      </w:r>
      <w:r w:rsidR="089462C9">
        <w:rPr>
          <w:rStyle w:val="LatinChar"/>
          <w:rFonts w:cs="FrankRuehl" w:hint="cs"/>
          <w:sz w:val="28"/>
          <w:szCs w:val="28"/>
          <w:rtl/>
          <w:lang w:val="en-GB"/>
        </w:rPr>
        <w:t>ו</w:t>
      </w:r>
      <w:r w:rsidR="0828122A" w:rsidRPr="0828122A">
        <w:rPr>
          <w:rStyle w:val="LatinChar"/>
          <w:rFonts w:cs="FrankRuehl"/>
          <w:sz w:val="28"/>
          <w:szCs w:val="28"/>
          <w:rtl/>
          <w:lang w:val="en-GB"/>
        </w:rPr>
        <w:t xml:space="preserve"> ליה</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דכי הוה בית מקדשא קיים</w:t>
      </w:r>
      <w:r w:rsidR="08F658DC">
        <w:rPr>
          <w:rStyle w:val="LatinChar"/>
          <w:rFonts w:cs="FrankRuehl" w:hint="cs"/>
          <w:sz w:val="28"/>
          <w:szCs w:val="28"/>
          <w:rtl/>
          <w:lang w:val="en-GB"/>
        </w:rPr>
        <w:t>,</w:t>
      </w:r>
      <w:r w:rsidR="0828122A" w:rsidRPr="0828122A">
        <w:rPr>
          <w:rStyle w:val="LatinChar"/>
          <w:rFonts w:cs="FrankRuehl"/>
          <w:sz w:val="28"/>
          <w:szCs w:val="28"/>
          <w:rtl/>
          <w:lang w:val="en-GB"/>
        </w:rPr>
        <w:t xml:space="preserve"> רחמנא אמר</w:t>
      </w:r>
      <w:r w:rsidR="08F658DC">
        <w:rPr>
          <w:rStyle w:val="LatinChar"/>
          <w:rFonts w:cs="FrankRuehl" w:hint="cs"/>
          <w:sz w:val="28"/>
          <w:szCs w:val="28"/>
          <w:rtl/>
          <w:lang w:val="en-GB"/>
        </w:rPr>
        <w:t>,</w:t>
      </w:r>
      <w:r w:rsidR="0828122A" w:rsidRPr="0828122A">
        <w:rPr>
          <w:rStyle w:val="LatinChar"/>
          <w:rFonts w:cs="FrankRuehl"/>
          <w:sz w:val="28"/>
          <w:szCs w:val="28"/>
          <w:rtl/>
          <w:lang w:val="en-GB"/>
        </w:rPr>
        <w:t xml:space="preserve"> מאן דמנדב מנחה לייתי מליא קומציה ממנה וליקטר על גבי מדבחא</w:t>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וליכפר ליה</w:t>
      </w:r>
      <w:r w:rsidR="089462C9">
        <w:rPr>
          <w:rStyle w:val="FootnoteReference"/>
          <w:rFonts w:cs="FrankRuehl"/>
          <w:szCs w:val="28"/>
          <w:rtl/>
        </w:rPr>
        <w:footnoteReference w:id="202"/>
      </w:r>
      <w:r w:rsidR="089462C9">
        <w:rPr>
          <w:rStyle w:val="LatinChar"/>
          <w:rFonts w:cs="FrankRuehl" w:hint="cs"/>
          <w:sz w:val="28"/>
          <w:szCs w:val="28"/>
          <w:rtl/>
          <w:lang w:val="en-GB"/>
        </w:rPr>
        <w:t>.</w:t>
      </w:r>
      <w:r w:rsidR="0828122A" w:rsidRPr="0828122A">
        <w:rPr>
          <w:rStyle w:val="LatinChar"/>
          <w:rFonts w:cs="FrankRuehl"/>
          <w:sz w:val="28"/>
          <w:szCs w:val="28"/>
          <w:rtl/>
          <w:lang w:val="en-GB"/>
        </w:rPr>
        <w:t xml:space="preserve"> אמר להו</w:t>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אתי מלא קומצא דקמחא ד</w:t>
      </w:r>
      <w:r w:rsidR="085A1E67">
        <w:rPr>
          <w:rStyle w:val="LatinChar"/>
          <w:rFonts w:cs="FrankRuehl" w:hint="cs"/>
          <w:sz w:val="28"/>
          <w:szCs w:val="28"/>
          <w:rtl/>
          <w:lang w:val="en-GB"/>
        </w:rPr>
        <w:t>י</w:t>
      </w:r>
      <w:r w:rsidR="0828122A" w:rsidRPr="0828122A">
        <w:rPr>
          <w:rStyle w:val="LatinChar"/>
          <w:rFonts w:cs="FrankRuehl"/>
          <w:sz w:val="28"/>
          <w:szCs w:val="28"/>
          <w:rtl/>
          <w:lang w:val="en-GB"/>
        </w:rPr>
        <w:t>דכו</w:t>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ודחי עשרת אלפא ככרי כספא דההוא גברא</w:t>
      </w:r>
      <w:r w:rsidR="085A1E67">
        <w:rPr>
          <w:rStyle w:val="FootnoteReference"/>
          <w:rFonts w:cs="FrankRuehl"/>
          <w:szCs w:val="28"/>
          <w:rtl/>
        </w:rPr>
        <w:footnoteReference w:id="203"/>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אמרו ליה</w:t>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עבדא דקנה נכסים</w:t>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עבדא דמאן</w:t>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נכסים דמאן</w:t>
      </w:r>
      <w:r w:rsidR="08773BC6">
        <w:rPr>
          <w:rStyle w:val="FootnoteReference"/>
          <w:rFonts w:cs="FrankRuehl"/>
          <w:szCs w:val="28"/>
          <w:rtl/>
        </w:rPr>
        <w:footnoteReference w:id="204"/>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w:t>
      </w:r>
    </w:p>
    <w:p w:rsidR="08952BAF" w:rsidRDefault="087B7796" w:rsidP="08AC1694">
      <w:pPr>
        <w:jc w:val="both"/>
        <w:rPr>
          <w:rStyle w:val="LatinChar"/>
          <w:rFonts w:cs="FrankRuehl" w:hint="cs"/>
          <w:sz w:val="28"/>
          <w:szCs w:val="28"/>
          <w:rtl/>
          <w:lang w:val="en-GB"/>
        </w:rPr>
      </w:pPr>
      <w:r>
        <w:rPr>
          <w:rStyle w:val="LatinChar"/>
          <w:rtl/>
        </w:rPr>
        <w:t>#</w:t>
      </w:r>
      <w:r w:rsidR="0828122A" w:rsidRPr="085A1E67">
        <w:rPr>
          <w:rStyle w:val="Title1"/>
          <w:rtl/>
        </w:rPr>
        <w:t>ויש לשאול</w:t>
      </w:r>
      <w:r w:rsidR="085A1E67" w:rsidRPr="085A1E67">
        <w:rPr>
          <w:rStyle w:val="LatinChar"/>
          <w:rtl/>
        </w:rPr>
        <w:t>=</w:t>
      </w:r>
      <w:r w:rsidR="085A1E67">
        <w:rPr>
          <w:rStyle w:val="LatinChar"/>
          <w:rFonts w:cs="FrankRuehl" w:hint="cs"/>
          <w:sz w:val="28"/>
          <w:szCs w:val="28"/>
          <w:rtl/>
          <w:lang w:val="en-GB"/>
        </w:rPr>
        <w:t>,</w:t>
      </w:r>
      <w:r w:rsidR="0828122A" w:rsidRPr="0828122A">
        <w:rPr>
          <w:rStyle w:val="LatinChar"/>
          <w:rFonts w:cs="FrankRuehl"/>
          <w:sz w:val="28"/>
          <w:szCs w:val="28"/>
          <w:rtl/>
          <w:lang w:val="en-GB"/>
        </w:rPr>
        <w:t xml:space="preserve"> כי מניין שעשה זה מצות העומר דווקא</w:t>
      </w:r>
      <w:r w:rsidR="08773BC6">
        <w:rPr>
          <w:rStyle w:val="LatinChar"/>
          <w:rFonts w:cs="FrankRuehl" w:hint="cs"/>
          <w:sz w:val="28"/>
          <w:szCs w:val="28"/>
          <w:rtl/>
          <w:lang w:val="en-GB"/>
        </w:rPr>
        <w:t>,</w:t>
      </w:r>
      <w:r w:rsidR="0828122A" w:rsidRPr="0828122A">
        <w:rPr>
          <w:rStyle w:val="LatinChar"/>
          <w:rFonts w:cs="FrankRuehl"/>
          <w:sz w:val="28"/>
          <w:szCs w:val="28"/>
          <w:rtl/>
          <w:lang w:val="en-GB"/>
        </w:rPr>
        <w:t xml:space="preserve"> ולא מצוה אחרת מה שהוא</w:t>
      </w:r>
      <w:r w:rsidR="08CC75AB">
        <w:rPr>
          <w:rStyle w:val="FootnoteReference"/>
          <w:rFonts w:cs="FrankRuehl"/>
          <w:szCs w:val="28"/>
          <w:rtl/>
        </w:rPr>
        <w:footnoteReference w:id="205"/>
      </w:r>
      <w:r w:rsidR="08773BC6">
        <w:rPr>
          <w:rStyle w:val="LatinChar"/>
          <w:rFonts w:cs="FrankRuehl" w:hint="cs"/>
          <w:sz w:val="28"/>
          <w:szCs w:val="28"/>
          <w:rtl/>
          <w:lang w:val="en-GB"/>
        </w:rPr>
        <w:t>.</w:t>
      </w:r>
      <w:r w:rsidR="0828122A" w:rsidRPr="0828122A">
        <w:rPr>
          <w:rStyle w:val="LatinChar"/>
          <w:rFonts w:cs="FrankRuehl"/>
          <w:sz w:val="28"/>
          <w:szCs w:val="28"/>
          <w:rtl/>
          <w:lang w:val="en-GB"/>
        </w:rPr>
        <w:t xml:space="preserve"> וכך אמרו במדרש </w:t>
      </w:r>
      <w:r w:rsidR="0828122A" w:rsidRPr="08701AFD">
        <w:rPr>
          <w:rStyle w:val="LatinChar"/>
          <w:rFonts w:cs="Dbs-Rashi"/>
          <w:szCs w:val="20"/>
          <w:rtl/>
          <w:lang w:val="en-GB"/>
        </w:rPr>
        <w:t>(ויק</w:t>
      </w:r>
      <w:r w:rsidR="08701AFD" w:rsidRPr="08701AFD">
        <w:rPr>
          <w:rStyle w:val="LatinChar"/>
          <w:rFonts w:cs="Dbs-Rashi" w:hint="cs"/>
          <w:szCs w:val="20"/>
          <w:rtl/>
          <w:lang w:val="en-GB"/>
        </w:rPr>
        <w:t>"</w:t>
      </w:r>
      <w:r w:rsidR="0828122A" w:rsidRPr="08701AFD">
        <w:rPr>
          <w:rStyle w:val="LatinChar"/>
          <w:rFonts w:cs="Dbs-Rashi"/>
          <w:szCs w:val="20"/>
          <w:rtl/>
          <w:lang w:val="en-GB"/>
        </w:rPr>
        <w:t>ר כח, ו)</w:t>
      </w:r>
      <w:r w:rsidR="0828122A" w:rsidRPr="0828122A">
        <w:rPr>
          <w:rStyle w:val="LatinChar"/>
          <w:rFonts w:cs="FrankRuehl"/>
          <w:sz w:val="28"/>
          <w:szCs w:val="28"/>
          <w:rtl/>
          <w:lang w:val="en-GB"/>
        </w:rPr>
        <w:t xml:space="preserve"> ג</w:t>
      </w:r>
      <w:r w:rsidR="08701AFD">
        <w:rPr>
          <w:rStyle w:val="LatinChar"/>
          <w:rFonts w:cs="FrankRuehl" w:hint="cs"/>
          <w:sz w:val="28"/>
          <w:szCs w:val="28"/>
          <w:rtl/>
          <w:lang w:val="en-GB"/>
        </w:rPr>
        <w:t>ם כן;</w:t>
      </w:r>
      <w:r w:rsidR="08701AFD">
        <w:rPr>
          <w:rStyle w:val="LatinChar"/>
          <w:rFonts w:cs="FrankRuehl"/>
          <w:sz w:val="28"/>
          <w:szCs w:val="28"/>
          <w:rtl/>
          <w:lang w:val="en-GB"/>
        </w:rPr>
        <w:t xml:space="preserve"> אמר ר</w:t>
      </w:r>
      <w:r w:rsidR="08701AFD">
        <w:rPr>
          <w:rStyle w:val="LatinChar"/>
          <w:rFonts w:cs="FrankRuehl" w:hint="cs"/>
          <w:sz w:val="28"/>
          <w:szCs w:val="28"/>
          <w:rtl/>
          <w:lang w:val="en-GB"/>
        </w:rPr>
        <w:t>בי</w:t>
      </w:r>
      <w:r w:rsidR="0828122A" w:rsidRPr="0828122A">
        <w:rPr>
          <w:rStyle w:val="LatinChar"/>
          <w:rFonts w:cs="FrankRuehl"/>
          <w:sz w:val="28"/>
          <w:szCs w:val="28"/>
          <w:rtl/>
          <w:lang w:val="en-GB"/>
        </w:rPr>
        <w:t xml:space="preserve"> יוחנן</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לעולם אל תהי מצות העומר קלה בעיניך</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שע</w:t>
      </w:r>
      <w:r w:rsidR="08701AFD">
        <w:rPr>
          <w:rStyle w:val="LatinChar"/>
          <w:rFonts w:cs="FrankRuehl" w:hint="cs"/>
          <w:sz w:val="28"/>
          <w:szCs w:val="28"/>
          <w:rtl/>
          <w:lang w:val="en-GB"/>
        </w:rPr>
        <w:t>ל ידי</w:t>
      </w:r>
      <w:r w:rsidR="0828122A" w:rsidRPr="0828122A">
        <w:rPr>
          <w:rStyle w:val="LatinChar"/>
          <w:rFonts w:cs="FrankRuehl"/>
          <w:sz w:val="28"/>
          <w:szCs w:val="28"/>
          <w:rtl/>
          <w:lang w:val="en-GB"/>
        </w:rPr>
        <w:t xml:space="preserve"> העומר זכה אברהם לירש ארץ כנען</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ה</w:t>
      </w:r>
      <w:r w:rsidR="08701AFD">
        <w:rPr>
          <w:rStyle w:val="LatinChar"/>
          <w:rFonts w:cs="FrankRuehl" w:hint="cs"/>
          <w:sz w:val="28"/>
          <w:szCs w:val="28"/>
          <w:rtl/>
          <w:lang w:val="en-GB"/>
        </w:rPr>
        <w:t>דה הוא דכתיב "</w:t>
      </w:r>
      <w:r w:rsidR="0828122A" w:rsidRPr="0828122A">
        <w:rPr>
          <w:rStyle w:val="LatinChar"/>
          <w:rFonts w:cs="FrankRuehl"/>
          <w:sz w:val="28"/>
          <w:szCs w:val="28"/>
          <w:rtl/>
          <w:lang w:val="en-GB"/>
        </w:rPr>
        <w:t>ונתתי לך ולזרעך אחריך</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w:t>
      </w:r>
      <w:r w:rsidR="0828122A" w:rsidRPr="08701AFD">
        <w:rPr>
          <w:rStyle w:val="LatinChar"/>
          <w:rFonts w:cs="Dbs-Rashi"/>
          <w:szCs w:val="20"/>
          <w:rtl/>
          <w:lang w:val="en-GB"/>
        </w:rPr>
        <w:t>(בראשית יז, ח)</w:t>
      </w:r>
      <w:r w:rsidR="0828122A" w:rsidRPr="0828122A">
        <w:rPr>
          <w:rStyle w:val="LatinChar"/>
          <w:rFonts w:cs="FrankRuehl"/>
          <w:sz w:val="28"/>
          <w:szCs w:val="28"/>
          <w:rtl/>
          <w:lang w:val="en-GB"/>
        </w:rPr>
        <w:t xml:space="preserve"> על מנת </w:t>
      </w:r>
      <w:r w:rsidR="08701AFD">
        <w:rPr>
          <w:rStyle w:val="LatinChar"/>
          <w:rFonts w:cs="FrankRuehl" w:hint="cs"/>
          <w:sz w:val="28"/>
          <w:szCs w:val="28"/>
          <w:rtl/>
          <w:lang w:val="en-GB"/>
        </w:rPr>
        <w:t>"</w:t>
      </w:r>
      <w:r w:rsidR="0828122A" w:rsidRPr="0828122A">
        <w:rPr>
          <w:rStyle w:val="LatinChar"/>
          <w:rFonts w:cs="FrankRuehl"/>
          <w:sz w:val="28"/>
          <w:szCs w:val="28"/>
          <w:rtl/>
          <w:lang w:val="en-GB"/>
        </w:rPr>
        <w:t>ואתה את בריתי תשמ</w:t>
      </w:r>
      <w:r w:rsidR="08701AFD">
        <w:rPr>
          <w:rStyle w:val="LatinChar"/>
          <w:rFonts w:cs="FrankRuehl" w:hint="cs"/>
          <w:sz w:val="28"/>
          <w:szCs w:val="28"/>
          <w:rtl/>
          <w:lang w:val="en-GB"/>
        </w:rPr>
        <w:t>ו</w:t>
      </w:r>
      <w:r w:rsidR="0828122A" w:rsidRPr="0828122A">
        <w:rPr>
          <w:rStyle w:val="LatinChar"/>
          <w:rFonts w:cs="FrankRuehl"/>
          <w:sz w:val="28"/>
          <w:szCs w:val="28"/>
          <w:rtl/>
          <w:lang w:val="en-GB"/>
        </w:rPr>
        <w:t>ר</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w:t>
      </w:r>
      <w:r w:rsidR="0828122A" w:rsidRPr="08701AFD">
        <w:rPr>
          <w:rStyle w:val="LatinChar"/>
          <w:rFonts w:cs="Dbs-Rashi"/>
          <w:szCs w:val="20"/>
          <w:rtl/>
          <w:lang w:val="en-GB"/>
        </w:rPr>
        <w:t xml:space="preserve">(שם </w:t>
      </w:r>
      <w:r w:rsidR="08701AFD">
        <w:rPr>
          <w:rStyle w:val="LatinChar"/>
          <w:rFonts w:cs="Dbs-Rashi" w:hint="cs"/>
          <w:szCs w:val="20"/>
          <w:rtl/>
          <w:lang w:val="en-GB"/>
        </w:rPr>
        <w:t xml:space="preserve">פסוק </w:t>
      </w:r>
      <w:r w:rsidR="0828122A" w:rsidRPr="08701AFD">
        <w:rPr>
          <w:rStyle w:val="LatinChar"/>
          <w:rFonts w:cs="Dbs-Rashi"/>
          <w:szCs w:val="20"/>
          <w:rtl/>
          <w:lang w:val="en-GB"/>
        </w:rPr>
        <w:t>ט)</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ואי זה</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זהו מצות</w:t>
      </w:r>
      <w:r w:rsidR="08F340A9">
        <w:rPr>
          <w:rStyle w:val="LatinChar"/>
          <w:rFonts w:cs="FrankRuehl" w:hint="cs"/>
          <w:sz w:val="28"/>
          <w:szCs w:val="28"/>
          <w:rtl/>
          <w:lang w:val="en-GB"/>
        </w:rPr>
        <w:t>*</w:t>
      </w:r>
      <w:r w:rsidR="0828122A" w:rsidRPr="0828122A">
        <w:rPr>
          <w:rStyle w:val="LatinChar"/>
          <w:rFonts w:cs="FrankRuehl"/>
          <w:sz w:val="28"/>
          <w:szCs w:val="28"/>
          <w:rtl/>
          <w:lang w:val="en-GB"/>
        </w:rPr>
        <w:t xml:space="preserve"> העומר</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ריש לקיש אמר</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לעולם אל תהי מצות העומר קלה בעיניך</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שע</w:t>
      </w:r>
      <w:r w:rsidR="08701AFD">
        <w:rPr>
          <w:rStyle w:val="LatinChar"/>
          <w:rFonts w:cs="FrankRuehl" w:hint="cs"/>
          <w:sz w:val="28"/>
          <w:szCs w:val="28"/>
          <w:rtl/>
          <w:lang w:val="en-GB"/>
        </w:rPr>
        <w:t>ל ידי</w:t>
      </w:r>
      <w:r w:rsidR="0828122A" w:rsidRPr="0828122A">
        <w:rPr>
          <w:rStyle w:val="LatinChar"/>
          <w:rFonts w:cs="FrankRuehl"/>
          <w:sz w:val="28"/>
          <w:szCs w:val="28"/>
          <w:rtl/>
          <w:lang w:val="en-GB"/>
        </w:rPr>
        <w:t xml:space="preserve"> מצות העומר עשה הקב"ה שלום בין איש לאשתו</w:t>
      </w:r>
      <w:r w:rsidR="08CB3700">
        <w:rPr>
          <w:rStyle w:val="FootnoteReference"/>
          <w:rFonts w:cs="FrankRuehl"/>
          <w:szCs w:val="28"/>
          <w:rtl/>
        </w:rPr>
        <w:footnoteReference w:id="206"/>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הוי אומר בזכות מנחת קמח שעורים</w:t>
      </w:r>
      <w:r w:rsidR="08CB3700">
        <w:rPr>
          <w:rStyle w:val="FootnoteReference"/>
          <w:rFonts w:cs="FrankRuehl"/>
          <w:szCs w:val="28"/>
          <w:rtl/>
        </w:rPr>
        <w:footnoteReference w:id="207"/>
      </w:r>
      <w:r w:rsidR="08701AFD">
        <w:rPr>
          <w:rStyle w:val="LatinChar"/>
          <w:rFonts w:cs="FrankRuehl" w:hint="cs"/>
          <w:sz w:val="28"/>
          <w:szCs w:val="28"/>
          <w:rtl/>
          <w:lang w:val="en-GB"/>
        </w:rPr>
        <w:t>.</w:t>
      </w:r>
      <w:r w:rsidR="08701AFD">
        <w:rPr>
          <w:rStyle w:val="LatinChar"/>
          <w:rFonts w:cs="FrankRuehl"/>
          <w:sz w:val="28"/>
          <w:szCs w:val="28"/>
          <w:rtl/>
          <w:lang w:val="en-GB"/>
        </w:rPr>
        <w:t xml:space="preserve"> ר</w:t>
      </w:r>
      <w:r w:rsidR="08701AFD">
        <w:rPr>
          <w:rStyle w:val="LatinChar"/>
          <w:rFonts w:cs="FrankRuehl" w:hint="cs"/>
          <w:sz w:val="28"/>
          <w:szCs w:val="28"/>
          <w:rtl/>
          <w:lang w:val="en-GB"/>
        </w:rPr>
        <w:t>בי</w:t>
      </w:r>
      <w:r w:rsidR="0828122A" w:rsidRPr="0828122A">
        <w:rPr>
          <w:rStyle w:val="LatinChar"/>
          <w:rFonts w:cs="FrankRuehl"/>
          <w:sz w:val="28"/>
          <w:szCs w:val="28"/>
          <w:rtl/>
          <w:lang w:val="en-GB"/>
        </w:rPr>
        <w:t xml:space="preserve"> לוי אמר</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היא שעמדה להם בימי המן</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דאמר רבי לוי</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כיון שראה מרדכי את המן בא נגדו להמיתו</w:t>
      </w:r>
      <w:r w:rsidR="08406961">
        <w:rPr>
          <w:rStyle w:val="FootnoteReference"/>
          <w:rFonts w:cs="FrankRuehl"/>
          <w:szCs w:val="28"/>
          <w:rtl/>
        </w:rPr>
        <w:footnoteReference w:id="208"/>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אמר דומה אני שאין רשע זה בא אלא להרגני</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והוו תלמידיו יתבין קמי</w:t>
      </w:r>
      <w:r w:rsidR="088F7B9F">
        <w:rPr>
          <w:rStyle w:val="FootnoteReference"/>
          <w:rFonts w:cs="FrankRuehl"/>
          <w:szCs w:val="28"/>
          <w:rtl/>
        </w:rPr>
        <w:footnoteReference w:id="209"/>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אמר להם עמדו וברחו שמא תכוו בגחלתי</w:t>
      </w:r>
      <w:r w:rsidR="088F7B9F">
        <w:rPr>
          <w:rStyle w:val="FootnoteReference"/>
          <w:rFonts w:cs="FrankRuehl"/>
          <w:szCs w:val="28"/>
          <w:rtl/>
        </w:rPr>
        <w:footnoteReference w:id="210"/>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אמרו ליה</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בין לקטול בין לחיי אנן עמך</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ולא נשבקינך</w:t>
      </w:r>
      <w:r w:rsidR="088F7B9F">
        <w:rPr>
          <w:rStyle w:val="FootnoteReference"/>
          <w:rFonts w:cs="FrankRuehl"/>
          <w:szCs w:val="28"/>
          <w:rtl/>
        </w:rPr>
        <w:footnoteReference w:id="211"/>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מה עשה</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נתעטף בטליתו ועמד בתפילה לפני הקב"ה</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ותלמידיו יתבן ועסקין באורייתא</w:t>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אמר להם</w:t>
      </w:r>
      <w:r w:rsidR="08406961">
        <w:rPr>
          <w:rStyle w:val="FootnoteReference"/>
          <w:rFonts w:cs="FrankRuehl"/>
          <w:szCs w:val="28"/>
          <w:rtl/>
        </w:rPr>
        <w:footnoteReference w:id="212"/>
      </w:r>
      <w:r w:rsidR="08701AFD">
        <w:rPr>
          <w:rStyle w:val="LatinChar"/>
          <w:rFonts w:cs="FrankRuehl" w:hint="cs"/>
          <w:sz w:val="28"/>
          <w:szCs w:val="28"/>
          <w:rtl/>
          <w:lang w:val="en-GB"/>
        </w:rPr>
        <w:t>,</w:t>
      </w:r>
      <w:r w:rsidR="0828122A" w:rsidRPr="0828122A">
        <w:rPr>
          <w:rStyle w:val="LatinChar"/>
          <w:rFonts w:cs="FrankRuehl"/>
          <w:sz w:val="28"/>
          <w:szCs w:val="28"/>
          <w:rtl/>
          <w:lang w:val="en-GB"/>
        </w:rPr>
        <w:t xml:space="preserve"> במה אתם</w:t>
      </w:r>
      <w:r w:rsidR="08701AFD">
        <w:rPr>
          <w:rStyle w:val="LatinChar"/>
          <w:rFonts w:cs="FrankRuehl" w:hint="cs"/>
          <w:sz w:val="28"/>
          <w:szCs w:val="28"/>
          <w:rtl/>
          <w:lang w:val="en-GB"/>
        </w:rPr>
        <w:t xml:space="preserve"> </w:t>
      </w:r>
      <w:r w:rsidR="084F0613" w:rsidRPr="084F0613">
        <w:rPr>
          <w:rStyle w:val="LatinChar"/>
          <w:rFonts w:cs="FrankRuehl"/>
          <w:sz w:val="28"/>
          <w:szCs w:val="28"/>
          <w:rtl/>
          <w:lang w:val="en-GB"/>
        </w:rPr>
        <w:t>עוסקין</w:t>
      </w:r>
      <w:r w:rsidR="084F0613">
        <w:rPr>
          <w:rStyle w:val="LatinChar"/>
          <w:rFonts w:cs="FrankRuehl" w:hint="cs"/>
          <w:sz w:val="28"/>
          <w:szCs w:val="28"/>
          <w:rtl/>
          <w:lang w:val="en-GB"/>
        </w:rPr>
        <w:t>.</w:t>
      </w:r>
      <w:r w:rsidR="084F0613" w:rsidRPr="084F0613">
        <w:rPr>
          <w:rStyle w:val="LatinChar"/>
          <w:rFonts w:cs="FrankRuehl"/>
          <w:sz w:val="28"/>
          <w:szCs w:val="28"/>
          <w:rtl/>
          <w:lang w:val="en-GB"/>
        </w:rPr>
        <w:t xml:space="preserve"> אמרו לו</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במצות עומר שהיו ישראל מקריבין במקדש ביום הזה</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w:t>
      </w:r>
      <w:r w:rsidR="08952BAF">
        <w:rPr>
          <w:rStyle w:val="LatinChar"/>
          <w:rFonts w:cs="FrankRuehl" w:hint="cs"/>
          <w:sz w:val="28"/>
          <w:szCs w:val="28"/>
          <w:rtl/>
          <w:lang w:val="en-GB"/>
        </w:rPr>
        <w:t xml:space="preserve">[אמר להון], </w:t>
      </w:r>
      <w:r w:rsidR="084F0613" w:rsidRPr="084F0613">
        <w:rPr>
          <w:rStyle w:val="LatinChar"/>
          <w:rFonts w:cs="FrankRuehl"/>
          <w:sz w:val="28"/>
          <w:szCs w:val="28"/>
          <w:rtl/>
          <w:lang w:val="en-GB"/>
        </w:rPr>
        <w:t>הדין עומרא במאי הוי</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או דדהב או דכסף</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אמרו לו</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דשעורין</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אמר להון</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וכמה היא טימיה דידיה</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בעשרים קנטרין או בעשרה קנטרין</w:t>
      </w:r>
      <w:r w:rsidR="08AC1694">
        <w:rPr>
          <w:rStyle w:val="FootnoteReference"/>
          <w:rFonts w:cs="FrankRuehl"/>
          <w:szCs w:val="28"/>
          <w:rtl/>
        </w:rPr>
        <w:footnoteReference w:id="213"/>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אמרו</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סגי בעשרה מנויהי</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אמר להון </w:t>
      </w:r>
      <w:r w:rsidR="08601E80">
        <w:rPr>
          <w:rStyle w:val="LatinChar"/>
          <w:rFonts w:cs="FrankRuehl" w:hint="cs"/>
          <w:sz w:val="28"/>
          <w:szCs w:val="28"/>
          <w:rtl/>
          <w:lang w:val="en-GB"/>
        </w:rPr>
        <w:t xml:space="preserve">[קומו], </w:t>
      </w:r>
      <w:r w:rsidR="084F0613" w:rsidRPr="084F0613">
        <w:rPr>
          <w:rStyle w:val="LatinChar"/>
          <w:rFonts w:cs="FrankRuehl"/>
          <w:sz w:val="28"/>
          <w:szCs w:val="28"/>
          <w:rtl/>
          <w:lang w:val="en-GB"/>
        </w:rPr>
        <w:t>דנצחי עשרתי מנכון</w:t>
      </w:r>
      <w:r w:rsidR="08AC1694">
        <w:rPr>
          <w:rStyle w:val="FootnoteReference"/>
          <w:rFonts w:cs="FrankRuehl"/>
          <w:szCs w:val="28"/>
          <w:rtl/>
        </w:rPr>
        <w:footnoteReference w:id="214"/>
      </w:r>
      <w:r w:rsidR="084F0613" w:rsidRPr="084F0613">
        <w:rPr>
          <w:rStyle w:val="LatinChar"/>
          <w:rFonts w:cs="FrankRuehl"/>
          <w:sz w:val="28"/>
          <w:szCs w:val="28"/>
          <w:rtl/>
          <w:lang w:val="en-GB"/>
        </w:rPr>
        <w:t xml:space="preserve"> לעשרת אלפים קנטריא דכספא</w:t>
      </w:r>
      <w:r w:rsidR="08952BAF">
        <w:rPr>
          <w:rStyle w:val="LatinChar"/>
          <w:rFonts w:cs="FrankRuehl" w:hint="cs"/>
          <w:sz w:val="28"/>
          <w:szCs w:val="28"/>
          <w:rtl/>
          <w:lang w:val="en-GB"/>
        </w:rPr>
        <w:t>.</w:t>
      </w:r>
      <w:r w:rsidR="084F0613" w:rsidRPr="084F0613">
        <w:rPr>
          <w:rStyle w:val="LatinChar"/>
          <w:rFonts w:cs="FrankRuehl"/>
          <w:sz w:val="28"/>
          <w:szCs w:val="28"/>
          <w:rtl/>
          <w:lang w:val="en-GB"/>
        </w:rPr>
        <w:t xml:space="preserve"> </w:t>
      </w:r>
    </w:p>
    <w:p w:rsidR="08F4153A" w:rsidRDefault="087B7796" w:rsidP="086C11DE">
      <w:pPr>
        <w:jc w:val="both"/>
        <w:rPr>
          <w:rStyle w:val="LatinChar"/>
          <w:rFonts w:cs="FrankRuehl" w:hint="cs"/>
          <w:sz w:val="28"/>
          <w:szCs w:val="28"/>
          <w:rtl/>
          <w:lang w:val="en-GB"/>
        </w:rPr>
      </w:pPr>
      <w:r>
        <w:rPr>
          <w:rStyle w:val="LatinChar"/>
          <w:rtl/>
        </w:rPr>
        <w:t>#</w:t>
      </w:r>
      <w:r w:rsidR="084F0613" w:rsidRPr="08247300">
        <w:rPr>
          <w:rStyle w:val="Title1"/>
          <w:rtl/>
        </w:rPr>
        <w:t>ופי</w:t>
      </w:r>
      <w:r w:rsidR="08952BAF" w:rsidRPr="08247300">
        <w:rPr>
          <w:rStyle w:val="Title1"/>
          <w:rFonts w:hint="cs"/>
          <w:rtl/>
        </w:rPr>
        <w:t>רוש</w:t>
      </w:r>
      <w:r w:rsidR="084F0613" w:rsidRPr="08247300">
        <w:rPr>
          <w:rStyle w:val="Title1"/>
          <w:rtl/>
        </w:rPr>
        <w:t xml:space="preserve"> דבר זה</w:t>
      </w:r>
      <w:r w:rsidR="08247300" w:rsidRPr="08247300">
        <w:rPr>
          <w:rStyle w:val="LatinChar"/>
          <w:rtl/>
        </w:rPr>
        <w:t>=</w:t>
      </w:r>
      <w:r w:rsidR="084F0613" w:rsidRPr="084F0613">
        <w:rPr>
          <w:rStyle w:val="LatinChar"/>
          <w:rFonts w:cs="FrankRuehl"/>
          <w:sz w:val="28"/>
          <w:szCs w:val="28"/>
          <w:rtl/>
          <w:lang w:val="en-GB"/>
        </w:rPr>
        <w:t xml:space="preserve"> הוא דבר מופלג ועמוק</w:t>
      </w:r>
      <w:r w:rsidR="08247300">
        <w:rPr>
          <w:rStyle w:val="LatinChar"/>
          <w:rFonts w:cs="FrankRuehl" w:hint="cs"/>
          <w:sz w:val="28"/>
          <w:szCs w:val="28"/>
          <w:rtl/>
          <w:lang w:val="en-GB"/>
        </w:rPr>
        <w:t>,</w:t>
      </w:r>
      <w:r w:rsidR="084F0613" w:rsidRPr="084F0613">
        <w:rPr>
          <w:rStyle w:val="LatinChar"/>
          <w:rFonts w:cs="FrankRuehl"/>
          <w:sz w:val="28"/>
          <w:szCs w:val="28"/>
          <w:rtl/>
          <w:lang w:val="en-GB"/>
        </w:rPr>
        <w:t xml:space="preserve"> וזה כמו שבארנו</w:t>
      </w:r>
      <w:r w:rsidR="081A698D">
        <w:rPr>
          <w:rStyle w:val="FootnoteReference"/>
          <w:rFonts w:cs="FrankRuehl"/>
          <w:szCs w:val="28"/>
          <w:rtl/>
        </w:rPr>
        <w:footnoteReference w:id="215"/>
      </w:r>
      <w:r w:rsidR="084F0613" w:rsidRPr="084F0613">
        <w:rPr>
          <w:rStyle w:val="LatinChar"/>
          <w:rFonts w:cs="FrankRuehl"/>
          <w:sz w:val="28"/>
          <w:szCs w:val="28"/>
          <w:rtl/>
          <w:lang w:val="en-GB"/>
        </w:rPr>
        <w:t xml:space="preserve"> כי הדבר הזה והנס הזה היה בזמן שלא היו ניסים ונפלאות בעולם</w:t>
      </w:r>
      <w:r w:rsidR="088A24A5">
        <w:rPr>
          <w:rStyle w:val="LatinChar"/>
          <w:rFonts w:cs="FrankRuehl" w:hint="cs"/>
          <w:sz w:val="28"/>
          <w:szCs w:val="28"/>
          <w:rtl/>
          <w:lang w:val="en-GB"/>
        </w:rPr>
        <w:t>,</w:t>
      </w:r>
      <w:r w:rsidR="084F0613" w:rsidRPr="084F0613">
        <w:rPr>
          <w:rStyle w:val="LatinChar"/>
          <w:rFonts w:cs="FrankRuehl"/>
          <w:sz w:val="28"/>
          <w:szCs w:val="28"/>
          <w:rtl/>
          <w:lang w:val="en-GB"/>
        </w:rPr>
        <w:t xml:space="preserve"> אלא עולם היה נהוג כמנהגו</w:t>
      </w:r>
      <w:r w:rsidR="0893672E">
        <w:rPr>
          <w:rStyle w:val="LatinChar"/>
          <w:rFonts w:cs="FrankRuehl" w:hint="cs"/>
          <w:sz w:val="28"/>
          <w:szCs w:val="28"/>
          <w:rtl/>
          <w:lang w:val="en-GB"/>
        </w:rPr>
        <w:t xml:space="preserve"> </w:t>
      </w:r>
      <w:r w:rsidR="0893672E" w:rsidRPr="0893672E">
        <w:rPr>
          <w:rStyle w:val="LatinChar"/>
          <w:rFonts w:cs="Dbs-Rashi" w:hint="cs"/>
          <w:szCs w:val="20"/>
          <w:rtl/>
          <w:lang w:val="en-GB"/>
        </w:rPr>
        <w:t>(</w:t>
      </w:r>
      <w:r w:rsidR="0893672E">
        <w:rPr>
          <w:rStyle w:val="LatinChar"/>
          <w:rFonts w:cs="Dbs-Rashi" w:hint="cs"/>
          <w:szCs w:val="20"/>
          <w:rtl/>
          <w:lang w:val="en-GB"/>
        </w:rPr>
        <w:t>ע"ז נד:</w:t>
      </w:r>
      <w:r w:rsidR="0893672E" w:rsidRPr="0893672E">
        <w:rPr>
          <w:rStyle w:val="LatinChar"/>
          <w:rFonts w:cs="Dbs-Rashi" w:hint="cs"/>
          <w:szCs w:val="20"/>
          <w:rtl/>
          <w:lang w:val="en-GB"/>
        </w:rPr>
        <w:t>)</w:t>
      </w:r>
      <w:r w:rsidR="088A24A5">
        <w:rPr>
          <w:rStyle w:val="FootnoteReference"/>
          <w:rFonts w:cs="FrankRuehl"/>
          <w:szCs w:val="28"/>
          <w:rtl/>
        </w:rPr>
        <w:footnoteReference w:id="216"/>
      </w:r>
      <w:r w:rsidR="088A24A5">
        <w:rPr>
          <w:rStyle w:val="LatinChar"/>
          <w:rFonts w:cs="FrankRuehl" w:hint="cs"/>
          <w:sz w:val="28"/>
          <w:szCs w:val="28"/>
          <w:rtl/>
          <w:lang w:val="en-GB"/>
        </w:rPr>
        <w:t>,</w:t>
      </w:r>
      <w:r w:rsidR="084F0613" w:rsidRPr="084F0613">
        <w:rPr>
          <w:rStyle w:val="LatinChar"/>
          <w:rFonts w:cs="FrankRuehl"/>
          <w:sz w:val="28"/>
          <w:szCs w:val="28"/>
          <w:rtl/>
          <w:lang w:val="en-GB"/>
        </w:rPr>
        <w:t xml:space="preserve"> כי בזמן בית ראשון היו ניסים ונפלאות בעולם</w:t>
      </w:r>
      <w:r w:rsidR="081A72F1">
        <w:rPr>
          <w:rStyle w:val="FootnoteReference"/>
          <w:rFonts w:cs="FrankRuehl"/>
          <w:szCs w:val="28"/>
          <w:rtl/>
        </w:rPr>
        <w:footnoteReference w:id="217"/>
      </w:r>
      <w:r w:rsidR="081A72F1">
        <w:rPr>
          <w:rStyle w:val="LatinChar"/>
          <w:rFonts w:cs="FrankRuehl" w:hint="cs"/>
          <w:sz w:val="28"/>
          <w:szCs w:val="28"/>
          <w:rtl/>
          <w:lang w:val="en-GB"/>
        </w:rPr>
        <w:t>.</w:t>
      </w:r>
      <w:r w:rsidR="084F0613" w:rsidRPr="084F0613">
        <w:rPr>
          <w:rStyle w:val="LatinChar"/>
          <w:rFonts w:cs="FrankRuehl"/>
          <w:sz w:val="28"/>
          <w:szCs w:val="28"/>
          <w:rtl/>
          <w:lang w:val="en-GB"/>
        </w:rPr>
        <w:t xml:space="preserve"> ולפיכך אמר ג</w:t>
      </w:r>
      <w:r w:rsidR="08D751ED">
        <w:rPr>
          <w:rStyle w:val="LatinChar"/>
          <w:rFonts w:cs="FrankRuehl" w:hint="cs"/>
          <w:sz w:val="28"/>
          <w:szCs w:val="28"/>
          <w:rtl/>
          <w:lang w:val="en-GB"/>
        </w:rPr>
        <w:t>ם כן</w:t>
      </w:r>
      <w:r w:rsidR="084F0613" w:rsidRPr="084F0613">
        <w:rPr>
          <w:rStyle w:val="LatinChar"/>
          <w:rFonts w:cs="FrankRuehl"/>
          <w:sz w:val="28"/>
          <w:szCs w:val="28"/>
          <w:rtl/>
          <w:lang w:val="en-GB"/>
        </w:rPr>
        <w:t xml:space="preserve"> שמצות העומר עמדה להם בימי גדעון</w:t>
      </w:r>
      <w:r w:rsidR="08D751ED">
        <w:rPr>
          <w:rStyle w:val="FootnoteReference"/>
          <w:rFonts w:cs="FrankRuehl"/>
          <w:szCs w:val="28"/>
          <w:rtl/>
        </w:rPr>
        <w:footnoteReference w:id="218"/>
      </w:r>
      <w:r w:rsidR="08D751ED">
        <w:rPr>
          <w:rStyle w:val="LatinChar"/>
          <w:rFonts w:cs="FrankRuehl" w:hint="cs"/>
          <w:sz w:val="28"/>
          <w:szCs w:val="28"/>
          <w:rtl/>
          <w:lang w:val="en-GB"/>
        </w:rPr>
        <w:t>,</w:t>
      </w:r>
      <w:r w:rsidR="084F0613" w:rsidRPr="084F0613">
        <w:rPr>
          <w:rStyle w:val="LatinChar"/>
          <w:rFonts w:cs="FrankRuehl"/>
          <w:sz w:val="28"/>
          <w:szCs w:val="28"/>
          <w:rtl/>
          <w:lang w:val="en-GB"/>
        </w:rPr>
        <w:t xml:space="preserve"> כי בזמנו ג</w:t>
      </w:r>
      <w:r w:rsidR="086C11DE">
        <w:rPr>
          <w:rStyle w:val="LatinChar"/>
          <w:rFonts w:cs="FrankRuehl" w:hint="cs"/>
          <w:sz w:val="28"/>
          <w:szCs w:val="28"/>
          <w:rtl/>
          <w:lang w:val="en-GB"/>
        </w:rPr>
        <w:t>ם כן</w:t>
      </w:r>
      <w:r w:rsidR="084F0613" w:rsidRPr="084F0613">
        <w:rPr>
          <w:rStyle w:val="LatinChar"/>
          <w:rFonts w:cs="FrankRuehl"/>
          <w:sz w:val="28"/>
          <w:szCs w:val="28"/>
          <w:rtl/>
          <w:lang w:val="en-GB"/>
        </w:rPr>
        <w:t xml:space="preserve"> לא היה נסים נעשה להם</w:t>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כמו שאמר גדעון אל המלאך </w:t>
      </w:r>
      <w:r w:rsidR="086C11DE" w:rsidRPr="086C11DE">
        <w:rPr>
          <w:rStyle w:val="LatinChar"/>
          <w:rFonts w:cs="Dbs-Rashi"/>
          <w:szCs w:val="20"/>
          <w:rtl/>
          <w:lang w:val="en-GB"/>
        </w:rPr>
        <w:t>(שופטים ו, יג)</w:t>
      </w:r>
      <w:r w:rsidR="086C11DE">
        <w:rPr>
          <w:rStyle w:val="LatinChar"/>
          <w:rFonts w:cs="FrankRuehl" w:hint="cs"/>
          <w:sz w:val="28"/>
          <w:szCs w:val="28"/>
          <w:rtl/>
          <w:lang w:val="en-GB"/>
        </w:rPr>
        <w:t xml:space="preserve"> "</w:t>
      </w:r>
      <w:r w:rsidR="084F0613" w:rsidRPr="084F0613">
        <w:rPr>
          <w:rStyle w:val="LatinChar"/>
          <w:rFonts w:cs="FrankRuehl"/>
          <w:sz w:val="28"/>
          <w:szCs w:val="28"/>
          <w:rtl/>
          <w:lang w:val="en-GB"/>
        </w:rPr>
        <w:t>ויש ה' עמנו ולמה מצאתנו כל זאת ואיה כל נפלאותיו אשר ספרו לנו אבותינו וגו</w:t>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שתראה מזה כי לא היו ניסים בימים ההם</w:t>
      </w:r>
      <w:r w:rsidR="08ED37C3">
        <w:rPr>
          <w:rStyle w:val="FootnoteReference"/>
          <w:rFonts w:cs="FrankRuehl"/>
          <w:szCs w:val="28"/>
          <w:rtl/>
        </w:rPr>
        <w:footnoteReference w:id="219"/>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ולפיכך עמדה להם מצות העומר</w:t>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כי העומר מביאין אל הקב"ה בשביל שהוא מנה</w:t>
      </w:r>
      <w:r w:rsidR="08F4153A">
        <w:rPr>
          <w:rStyle w:val="LatinChar"/>
          <w:rFonts w:cs="FrankRuehl" w:hint="cs"/>
          <w:sz w:val="28"/>
          <w:szCs w:val="28"/>
          <w:rtl/>
          <w:lang w:val="en-GB"/>
        </w:rPr>
        <w:t>[י]</w:t>
      </w:r>
      <w:r w:rsidR="084F0613" w:rsidRPr="084F0613">
        <w:rPr>
          <w:rStyle w:val="LatinChar"/>
          <w:rFonts w:cs="FrankRuehl"/>
          <w:sz w:val="28"/>
          <w:szCs w:val="28"/>
          <w:rtl/>
          <w:lang w:val="en-GB"/>
        </w:rPr>
        <w:t>ג הטבע</w:t>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ואין הטבע מעצמו</w:t>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אבל הוא יתברך מנהיג הטבע</w:t>
      </w:r>
      <w:r w:rsidR="08F4153A">
        <w:rPr>
          <w:rStyle w:val="FootnoteReference"/>
          <w:rFonts w:cs="FrankRuehl"/>
          <w:szCs w:val="28"/>
          <w:rtl/>
        </w:rPr>
        <w:footnoteReference w:id="220"/>
      </w:r>
      <w:r w:rsidR="086C11DE">
        <w:rPr>
          <w:rStyle w:val="LatinChar"/>
          <w:rFonts w:cs="FrankRuehl" w:hint="cs"/>
          <w:sz w:val="28"/>
          <w:szCs w:val="28"/>
          <w:rtl/>
          <w:lang w:val="en-GB"/>
        </w:rPr>
        <w:t>.</w:t>
      </w:r>
      <w:r w:rsidR="084F0613" w:rsidRPr="084F0613">
        <w:rPr>
          <w:rStyle w:val="LatinChar"/>
          <w:rFonts w:cs="FrankRuehl"/>
          <w:sz w:val="28"/>
          <w:szCs w:val="28"/>
          <w:rtl/>
          <w:lang w:val="en-GB"/>
        </w:rPr>
        <w:t xml:space="preserve"> </w:t>
      </w:r>
    </w:p>
    <w:p w:rsidR="0810273A" w:rsidRDefault="087B7796" w:rsidP="08F04EF0">
      <w:pPr>
        <w:jc w:val="both"/>
        <w:rPr>
          <w:rStyle w:val="LatinChar"/>
          <w:rFonts w:cs="FrankRuehl" w:hint="cs"/>
          <w:sz w:val="28"/>
          <w:szCs w:val="28"/>
          <w:rtl/>
          <w:lang w:val="en-GB"/>
        </w:rPr>
      </w:pPr>
      <w:r>
        <w:rPr>
          <w:rStyle w:val="LatinChar"/>
          <w:rtl/>
        </w:rPr>
        <w:t>#</w:t>
      </w:r>
      <w:r w:rsidR="084F0613" w:rsidRPr="08F4153A">
        <w:rPr>
          <w:rStyle w:val="Title1"/>
          <w:rtl/>
        </w:rPr>
        <w:t>וכך אמרו</w:t>
      </w:r>
      <w:r w:rsidR="08F4153A" w:rsidRPr="08F4153A">
        <w:rPr>
          <w:rStyle w:val="LatinChar"/>
          <w:rtl/>
        </w:rPr>
        <w:t>=</w:t>
      </w:r>
      <w:r w:rsidR="084F0613" w:rsidRPr="084F0613">
        <w:rPr>
          <w:rStyle w:val="LatinChar"/>
          <w:rFonts w:cs="FrankRuehl"/>
          <w:sz w:val="28"/>
          <w:szCs w:val="28"/>
          <w:rtl/>
          <w:lang w:val="en-GB"/>
        </w:rPr>
        <w:t xml:space="preserve"> במדרש </w:t>
      </w:r>
      <w:r w:rsidR="084F0613" w:rsidRPr="08100D90">
        <w:rPr>
          <w:rStyle w:val="LatinChar"/>
          <w:rFonts w:cs="Dbs-Rashi"/>
          <w:szCs w:val="20"/>
          <w:rtl/>
          <w:lang w:val="en-GB"/>
        </w:rPr>
        <w:t>(ויק</w:t>
      </w:r>
      <w:r w:rsidR="08100D90" w:rsidRPr="08100D90">
        <w:rPr>
          <w:rStyle w:val="LatinChar"/>
          <w:rFonts w:cs="Dbs-Rashi" w:hint="cs"/>
          <w:szCs w:val="20"/>
          <w:rtl/>
          <w:lang w:val="en-GB"/>
        </w:rPr>
        <w:t>"</w:t>
      </w:r>
      <w:r w:rsidR="084F0613" w:rsidRPr="08100D90">
        <w:rPr>
          <w:rStyle w:val="LatinChar"/>
          <w:rFonts w:cs="Dbs-Rashi"/>
          <w:szCs w:val="20"/>
          <w:rtl/>
          <w:lang w:val="en-GB"/>
        </w:rPr>
        <w:t xml:space="preserve">ר כח, </w:t>
      </w:r>
      <w:r w:rsidR="08100D90" w:rsidRPr="08100D90">
        <w:rPr>
          <w:rStyle w:val="LatinChar"/>
          <w:rFonts w:cs="Dbs-Rashi" w:hint="cs"/>
          <w:szCs w:val="20"/>
          <w:rtl/>
          <w:lang w:val="en-GB"/>
        </w:rPr>
        <w:t>א</w:t>
      </w:r>
      <w:r w:rsidR="08F04EF0">
        <w:rPr>
          <w:rStyle w:val="LatinChar"/>
          <w:rFonts w:cs="Dbs-Rashi" w:hint="cs"/>
          <w:szCs w:val="20"/>
          <w:rtl/>
          <w:lang w:val="en-GB"/>
        </w:rPr>
        <w:t>-</w:t>
      </w:r>
      <w:r w:rsidR="084F0613" w:rsidRPr="08100D90">
        <w:rPr>
          <w:rStyle w:val="LatinChar"/>
          <w:rFonts w:cs="Dbs-Rashi"/>
          <w:szCs w:val="20"/>
          <w:rtl/>
          <w:lang w:val="en-GB"/>
        </w:rPr>
        <w:t>ב)</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אמר ר</w:t>
      </w:r>
      <w:r w:rsidR="08100D90">
        <w:rPr>
          <w:rStyle w:val="LatinChar"/>
          <w:rFonts w:cs="FrankRuehl" w:hint="cs"/>
          <w:sz w:val="28"/>
          <w:szCs w:val="28"/>
          <w:rtl/>
          <w:lang w:val="en-GB"/>
        </w:rPr>
        <w:t>בי</w:t>
      </w:r>
      <w:r w:rsidR="084F0613" w:rsidRPr="084F0613">
        <w:rPr>
          <w:rStyle w:val="LatinChar"/>
          <w:rFonts w:cs="FrankRuehl"/>
          <w:sz w:val="28"/>
          <w:szCs w:val="28"/>
          <w:rtl/>
          <w:lang w:val="en-GB"/>
        </w:rPr>
        <w:t xml:space="preserve"> </w:t>
      </w:r>
      <w:r w:rsidR="08100D90">
        <w:rPr>
          <w:rStyle w:val="LatinChar"/>
          <w:rFonts w:cs="FrankRuehl" w:hint="cs"/>
          <w:sz w:val="28"/>
          <w:szCs w:val="28"/>
          <w:rtl/>
          <w:lang w:val="en-GB"/>
        </w:rPr>
        <w:t xml:space="preserve">[ינאי], </w:t>
      </w:r>
      <w:r w:rsidR="084F0613" w:rsidRPr="084F0613">
        <w:rPr>
          <w:rStyle w:val="LatinChar"/>
          <w:rFonts w:cs="FrankRuehl"/>
          <w:sz w:val="28"/>
          <w:szCs w:val="28"/>
          <w:rtl/>
          <w:lang w:val="en-GB"/>
        </w:rPr>
        <w:t>בנוהג שבעולם אדם לוקח ליטרא של בשר מן השוק</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כמה יגיעות כמה צער הוא מצער עד שיבשלה</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והבריות ישינים על מטותיהם</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והקב"ה משיב ומעלה עננים</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ומגדל צמחים</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ומדשן את הפירות</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ואין נותנין לו רק שכר העומר</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ה</w:t>
      </w:r>
      <w:r w:rsidR="08100D90">
        <w:rPr>
          <w:rStyle w:val="LatinChar"/>
          <w:rFonts w:cs="FrankRuehl" w:hint="cs"/>
          <w:sz w:val="28"/>
          <w:szCs w:val="28"/>
          <w:rtl/>
          <w:lang w:val="en-GB"/>
        </w:rPr>
        <w:t xml:space="preserve">דה הוא דכתיב </w:t>
      </w:r>
      <w:r w:rsidR="08100D90" w:rsidRPr="08100D90">
        <w:rPr>
          <w:rStyle w:val="LatinChar"/>
          <w:rFonts w:cs="Dbs-Rashi" w:hint="cs"/>
          <w:szCs w:val="20"/>
          <w:rtl/>
          <w:lang w:val="en-GB"/>
        </w:rPr>
        <w:t>(ויקרא כג, י)</w:t>
      </w:r>
      <w:r w:rsidR="08100D90">
        <w:rPr>
          <w:rStyle w:val="LatinChar"/>
          <w:rFonts w:cs="FrankRuehl" w:hint="cs"/>
          <w:sz w:val="28"/>
          <w:szCs w:val="28"/>
          <w:rtl/>
          <w:lang w:val="en-GB"/>
        </w:rPr>
        <w:t xml:space="preserve"> "</w:t>
      </w:r>
      <w:r w:rsidR="084F0613" w:rsidRPr="084F0613">
        <w:rPr>
          <w:rStyle w:val="LatinChar"/>
          <w:rFonts w:cs="FrankRuehl"/>
          <w:sz w:val="28"/>
          <w:szCs w:val="28"/>
          <w:rtl/>
          <w:lang w:val="en-GB"/>
        </w:rPr>
        <w:t>והבאתם את עומר ראשית קצירכם אל הכהן</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אמר ר</w:t>
      </w:r>
      <w:r w:rsidR="08100D90">
        <w:rPr>
          <w:rStyle w:val="LatinChar"/>
          <w:rFonts w:cs="FrankRuehl" w:hint="cs"/>
          <w:sz w:val="28"/>
          <w:szCs w:val="28"/>
          <w:rtl/>
          <w:lang w:val="en-GB"/>
        </w:rPr>
        <w:t>בי</w:t>
      </w:r>
      <w:r w:rsidR="084F0613" w:rsidRPr="084F0613">
        <w:rPr>
          <w:rStyle w:val="LatinChar"/>
          <w:rFonts w:cs="FrankRuehl"/>
          <w:sz w:val="28"/>
          <w:szCs w:val="28"/>
          <w:rtl/>
          <w:lang w:val="en-GB"/>
        </w:rPr>
        <w:t xml:space="preserve"> פנחס</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בנוהג שבעולם אדם מכבס כסותו בימות גשמים</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כמה יגיעות יגע עד שלא נגבה</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והבריות ישנים על מטותיהן</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והקב"ה מוציא מעט רוח ומנגב את הארץ</w:t>
      </w:r>
      <w:r w:rsidR="08100D90">
        <w:rPr>
          <w:rStyle w:val="LatinChar"/>
          <w:rFonts w:cs="FrankRuehl" w:hint="cs"/>
          <w:sz w:val="28"/>
          <w:szCs w:val="28"/>
          <w:rtl/>
          <w:lang w:val="en-GB"/>
        </w:rPr>
        <w:t>.</w:t>
      </w:r>
      <w:r w:rsidR="084F0613" w:rsidRPr="084F0613">
        <w:rPr>
          <w:rStyle w:val="LatinChar"/>
          <w:rFonts w:cs="FrankRuehl"/>
          <w:sz w:val="28"/>
          <w:szCs w:val="28"/>
          <w:rtl/>
          <w:lang w:val="en-GB"/>
        </w:rPr>
        <w:t xml:space="preserve"> </w:t>
      </w:r>
      <w:r w:rsidR="084F0613" w:rsidRPr="08EF1701">
        <w:rPr>
          <w:rStyle w:val="Title1"/>
          <w:b w:val="0"/>
          <w:bCs w:val="0"/>
          <w:sz w:val="28"/>
          <w:szCs w:val="28"/>
          <w:rtl/>
        </w:rPr>
        <w:t>הנה תראה</w:t>
      </w:r>
      <w:r w:rsidR="084F0613" w:rsidRPr="084F0613">
        <w:rPr>
          <w:rStyle w:val="LatinChar"/>
          <w:rFonts w:cs="FrankRuehl"/>
          <w:sz w:val="28"/>
          <w:szCs w:val="28"/>
          <w:rtl/>
          <w:lang w:val="en-GB"/>
        </w:rPr>
        <w:t xml:space="preserve"> כי מצות העומר בשביל שהוא יתברך מנהיג הטבע</w:t>
      </w:r>
      <w:r w:rsidR="08EF1701">
        <w:rPr>
          <w:rStyle w:val="LatinChar"/>
          <w:rFonts w:cs="FrankRuehl" w:hint="cs"/>
          <w:sz w:val="28"/>
          <w:szCs w:val="28"/>
          <w:rtl/>
          <w:lang w:val="en-GB"/>
        </w:rPr>
        <w:t>;</w:t>
      </w:r>
      <w:r w:rsidR="084F0613" w:rsidRPr="084F0613">
        <w:rPr>
          <w:rStyle w:val="LatinChar"/>
          <w:rFonts w:cs="FrankRuehl"/>
          <w:sz w:val="28"/>
          <w:szCs w:val="28"/>
          <w:rtl/>
          <w:lang w:val="en-GB"/>
        </w:rPr>
        <w:t xml:space="preserve"> משיב הרוח ומגדל צמחים</w:t>
      </w:r>
      <w:r w:rsidR="08F04EF0">
        <w:rPr>
          <w:rStyle w:val="FootnoteReference"/>
          <w:rFonts w:cs="FrankRuehl"/>
          <w:szCs w:val="28"/>
          <w:rtl/>
        </w:rPr>
        <w:footnoteReference w:id="221"/>
      </w:r>
      <w:r w:rsidR="08EF1701">
        <w:rPr>
          <w:rStyle w:val="LatinChar"/>
          <w:rFonts w:cs="FrankRuehl" w:hint="cs"/>
          <w:sz w:val="28"/>
          <w:szCs w:val="28"/>
          <w:rtl/>
          <w:lang w:val="en-GB"/>
        </w:rPr>
        <w:t>.</w:t>
      </w:r>
      <w:r w:rsidR="084F0613" w:rsidRPr="084F0613">
        <w:rPr>
          <w:rStyle w:val="LatinChar"/>
          <w:rFonts w:cs="FrankRuehl"/>
          <w:sz w:val="28"/>
          <w:szCs w:val="28"/>
          <w:rtl/>
          <w:lang w:val="en-GB"/>
        </w:rPr>
        <w:t xml:space="preserve"> ולפיכך הבאת העומר הוא מן השעורין דווקא</w:t>
      </w:r>
      <w:r w:rsidR="08EF1701">
        <w:rPr>
          <w:rStyle w:val="LatinChar"/>
          <w:rFonts w:cs="FrankRuehl" w:hint="cs"/>
          <w:sz w:val="28"/>
          <w:szCs w:val="28"/>
          <w:rtl/>
          <w:lang w:val="en-GB"/>
        </w:rPr>
        <w:t xml:space="preserve"> </w:t>
      </w:r>
      <w:r w:rsidR="08EF1701" w:rsidRPr="08EF1701">
        <w:rPr>
          <w:rStyle w:val="LatinChar"/>
          <w:rFonts w:cs="Dbs-Rashi" w:hint="cs"/>
          <w:szCs w:val="20"/>
          <w:rtl/>
          <w:lang w:val="en-GB"/>
        </w:rPr>
        <w:t>(מנחות פד.)</w:t>
      </w:r>
      <w:r w:rsidR="08EF1701">
        <w:rPr>
          <w:rStyle w:val="LatinChar"/>
          <w:rFonts w:cs="FrankRuehl" w:hint="cs"/>
          <w:sz w:val="28"/>
          <w:szCs w:val="28"/>
          <w:rtl/>
          <w:lang w:val="en-GB"/>
        </w:rPr>
        <w:t>,</w:t>
      </w:r>
      <w:r w:rsidR="084F0613" w:rsidRPr="084F0613">
        <w:rPr>
          <w:rStyle w:val="LatinChar"/>
          <w:rFonts w:cs="FrankRuehl"/>
          <w:sz w:val="28"/>
          <w:szCs w:val="28"/>
          <w:rtl/>
          <w:lang w:val="en-GB"/>
        </w:rPr>
        <w:t xml:space="preserve"> כי הטבע הוא חמרי כאשר ידוע</w:t>
      </w:r>
      <w:r w:rsidR="08F02725">
        <w:rPr>
          <w:rStyle w:val="FootnoteReference"/>
          <w:rFonts w:cs="FrankRuehl"/>
          <w:szCs w:val="28"/>
          <w:rtl/>
        </w:rPr>
        <w:footnoteReference w:id="222"/>
      </w:r>
      <w:r w:rsidR="08F02725">
        <w:rPr>
          <w:rStyle w:val="LatinChar"/>
          <w:rFonts w:cs="FrankRuehl" w:hint="cs"/>
          <w:sz w:val="28"/>
          <w:szCs w:val="28"/>
          <w:rtl/>
          <w:lang w:val="en-GB"/>
        </w:rPr>
        <w:t>,</w:t>
      </w:r>
      <w:r w:rsidR="084F0613" w:rsidRPr="084F0613">
        <w:rPr>
          <w:rStyle w:val="LatinChar"/>
          <w:rFonts w:cs="FrankRuehl"/>
          <w:sz w:val="28"/>
          <w:szCs w:val="28"/>
          <w:rtl/>
          <w:lang w:val="en-GB"/>
        </w:rPr>
        <w:t xml:space="preserve"> ולפיכך שייך בזה דוקא שעורין</w:t>
      </w:r>
      <w:r w:rsidR="0810273A">
        <w:rPr>
          <w:rStyle w:val="LatinChar"/>
          <w:rFonts w:cs="FrankRuehl" w:hint="cs"/>
          <w:sz w:val="28"/>
          <w:szCs w:val="28"/>
          <w:rtl/>
          <w:lang w:val="en-GB"/>
        </w:rPr>
        <w:t>,</w:t>
      </w:r>
      <w:r w:rsidR="084F0613" w:rsidRPr="084F0613">
        <w:rPr>
          <w:rStyle w:val="LatinChar"/>
          <w:rFonts w:cs="FrankRuehl"/>
          <w:sz w:val="28"/>
          <w:szCs w:val="28"/>
          <w:rtl/>
          <w:lang w:val="en-GB"/>
        </w:rPr>
        <w:t xml:space="preserve"> ולא ענין אחר</w:t>
      </w:r>
      <w:r w:rsidR="0810273A">
        <w:rPr>
          <w:rStyle w:val="FootnoteReference"/>
          <w:rFonts w:cs="FrankRuehl"/>
          <w:szCs w:val="28"/>
          <w:rtl/>
        </w:rPr>
        <w:footnoteReference w:id="223"/>
      </w:r>
      <w:r w:rsidR="0810273A">
        <w:rPr>
          <w:rStyle w:val="LatinChar"/>
          <w:rFonts w:cs="FrankRuehl" w:hint="cs"/>
          <w:sz w:val="28"/>
          <w:szCs w:val="28"/>
          <w:rtl/>
          <w:lang w:val="en-GB"/>
        </w:rPr>
        <w:t>.</w:t>
      </w:r>
      <w:r w:rsidR="084F0613" w:rsidRPr="084F0613">
        <w:rPr>
          <w:rStyle w:val="LatinChar"/>
          <w:rFonts w:cs="FrankRuehl"/>
          <w:sz w:val="28"/>
          <w:szCs w:val="28"/>
          <w:rtl/>
          <w:lang w:val="en-GB"/>
        </w:rPr>
        <w:t xml:space="preserve"> </w:t>
      </w:r>
    </w:p>
    <w:p w:rsidR="08FA7A6D" w:rsidRDefault="087B7796" w:rsidP="08ED4ABD">
      <w:pPr>
        <w:jc w:val="both"/>
        <w:rPr>
          <w:rStyle w:val="LatinChar"/>
          <w:rFonts w:cs="FrankRuehl" w:hint="cs"/>
          <w:sz w:val="28"/>
          <w:szCs w:val="28"/>
          <w:rtl/>
          <w:lang w:val="en-GB"/>
        </w:rPr>
      </w:pPr>
      <w:r>
        <w:rPr>
          <w:rStyle w:val="LatinChar"/>
          <w:rtl/>
        </w:rPr>
        <w:t>#</w:t>
      </w:r>
      <w:r w:rsidR="084F0613" w:rsidRPr="08F04EF0">
        <w:rPr>
          <w:rStyle w:val="Title1"/>
          <w:rtl/>
        </w:rPr>
        <w:t>וכאשר רצה</w:t>
      </w:r>
      <w:r w:rsidR="08F04EF0" w:rsidRPr="08F04EF0">
        <w:rPr>
          <w:rStyle w:val="LatinChar"/>
          <w:rtl/>
        </w:rPr>
        <w:t>=</w:t>
      </w:r>
      <w:r w:rsidR="084F0613" w:rsidRPr="084F0613">
        <w:rPr>
          <w:rStyle w:val="LatinChar"/>
          <w:rFonts w:cs="FrankRuehl"/>
          <w:sz w:val="28"/>
          <w:szCs w:val="28"/>
          <w:rtl/>
          <w:lang w:val="en-GB"/>
        </w:rPr>
        <w:t xml:space="preserve"> המן לעקור את ישראל</w:t>
      </w:r>
      <w:r w:rsidR="080752E5">
        <w:rPr>
          <w:rStyle w:val="LatinChar"/>
          <w:rFonts w:cs="FrankRuehl" w:hint="cs"/>
          <w:sz w:val="28"/>
          <w:szCs w:val="28"/>
          <w:rtl/>
          <w:lang w:val="en-GB"/>
        </w:rPr>
        <w:t>,</w:t>
      </w:r>
      <w:r w:rsidR="084F0613" w:rsidRPr="084F0613">
        <w:rPr>
          <w:rStyle w:val="LatinChar"/>
          <w:rFonts w:cs="FrankRuehl"/>
          <w:sz w:val="28"/>
          <w:szCs w:val="28"/>
          <w:rtl/>
          <w:lang w:val="en-GB"/>
        </w:rPr>
        <w:t xml:space="preserve"> לא היה יכול מפני שאנו מביאין העומר</w:t>
      </w:r>
      <w:r w:rsidR="080752E5">
        <w:rPr>
          <w:rStyle w:val="FootnoteReference"/>
          <w:rFonts w:cs="FrankRuehl"/>
          <w:szCs w:val="28"/>
          <w:rtl/>
        </w:rPr>
        <w:footnoteReference w:id="224"/>
      </w:r>
      <w:r w:rsidR="080752E5">
        <w:rPr>
          <w:rStyle w:val="LatinChar"/>
          <w:rFonts w:cs="FrankRuehl" w:hint="cs"/>
          <w:sz w:val="28"/>
          <w:szCs w:val="28"/>
          <w:rtl/>
          <w:lang w:val="en-GB"/>
        </w:rPr>
        <w:t>,</w:t>
      </w:r>
      <w:r w:rsidR="084F0613" w:rsidRPr="084F0613">
        <w:rPr>
          <w:rStyle w:val="LatinChar"/>
          <w:rFonts w:cs="FrankRuehl"/>
          <w:sz w:val="28"/>
          <w:szCs w:val="28"/>
          <w:rtl/>
          <w:lang w:val="en-GB"/>
        </w:rPr>
        <w:t xml:space="preserve"> שאנו מקבלין הש</w:t>
      </w:r>
      <w:r w:rsidR="080752E5">
        <w:rPr>
          <w:rStyle w:val="LatinChar"/>
          <w:rFonts w:cs="FrankRuehl" w:hint="cs"/>
          <w:sz w:val="28"/>
          <w:szCs w:val="28"/>
          <w:rtl/>
          <w:lang w:val="en-GB"/>
        </w:rPr>
        <w:t>ם יתברך</w:t>
      </w:r>
      <w:r w:rsidR="084F0613" w:rsidRPr="084F0613">
        <w:rPr>
          <w:rStyle w:val="LatinChar"/>
          <w:rFonts w:cs="FrankRuehl"/>
          <w:sz w:val="28"/>
          <w:szCs w:val="28"/>
          <w:rtl/>
          <w:lang w:val="en-GB"/>
        </w:rPr>
        <w:t xml:space="preserve"> לאלו</w:t>
      </w:r>
      <w:r w:rsidR="080752E5">
        <w:rPr>
          <w:rStyle w:val="LatinChar"/>
          <w:rFonts w:cs="FrankRuehl" w:hint="cs"/>
          <w:sz w:val="28"/>
          <w:szCs w:val="28"/>
          <w:rtl/>
          <w:lang w:val="en-GB"/>
        </w:rPr>
        <w:t>ה,</w:t>
      </w:r>
      <w:r w:rsidR="084F0613" w:rsidRPr="084F0613">
        <w:rPr>
          <w:rStyle w:val="LatinChar"/>
          <w:rFonts w:cs="FrankRuehl"/>
          <w:sz w:val="28"/>
          <w:szCs w:val="28"/>
          <w:rtl/>
          <w:lang w:val="en-GB"/>
        </w:rPr>
        <w:t xml:space="preserve"> שהוא מנהיג את העולם הטבעי</w:t>
      </w:r>
      <w:r w:rsidR="080752E5">
        <w:rPr>
          <w:rStyle w:val="LatinChar"/>
          <w:rFonts w:cs="FrankRuehl" w:hint="cs"/>
          <w:sz w:val="28"/>
          <w:szCs w:val="28"/>
          <w:rtl/>
          <w:lang w:val="en-GB"/>
        </w:rPr>
        <w:t>,</w:t>
      </w:r>
      <w:r w:rsidR="084F0613" w:rsidRPr="084F0613">
        <w:rPr>
          <w:rStyle w:val="LatinChar"/>
          <w:rFonts w:cs="FrankRuehl"/>
          <w:sz w:val="28"/>
          <w:szCs w:val="28"/>
          <w:rtl/>
          <w:lang w:val="en-GB"/>
        </w:rPr>
        <w:t xml:space="preserve"> כי הוא אדון הטבע</w:t>
      </w:r>
      <w:r w:rsidR="08D063EF">
        <w:rPr>
          <w:rStyle w:val="LatinChar"/>
          <w:rFonts w:cs="FrankRuehl" w:hint="cs"/>
          <w:sz w:val="28"/>
          <w:szCs w:val="28"/>
          <w:rtl/>
          <w:lang w:val="en-GB"/>
        </w:rPr>
        <w:t>,</w:t>
      </w:r>
      <w:r w:rsidR="084F0613" w:rsidRPr="084F0613">
        <w:rPr>
          <w:rStyle w:val="LatinChar"/>
          <w:rFonts w:cs="FrankRuehl"/>
          <w:sz w:val="28"/>
          <w:szCs w:val="28"/>
          <w:rtl/>
          <w:lang w:val="en-GB"/>
        </w:rPr>
        <w:t xml:space="preserve"> ולפיכך אנו מביאין אליו את העומר</w:t>
      </w:r>
      <w:r w:rsidR="08D063EF">
        <w:rPr>
          <w:rStyle w:val="FootnoteReference"/>
          <w:rFonts w:cs="FrankRuehl"/>
          <w:szCs w:val="28"/>
          <w:rtl/>
        </w:rPr>
        <w:footnoteReference w:id="225"/>
      </w:r>
      <w:r w:rsidR="08D063EF">
        <w:rPr>
          <w:rStyle w:val="LatinChar"/>
          <w:rFonts w:cs="FrankRuehl" w:hint="cs"/>
          <w:sz w:val="28"/>
          <w:szCs w:val="28"/>
          <w:rtl/>
          <w:lang w:val="en-GB"/>
        </w:rPr>
        <w:t>.</w:t>
      </w:r>
      <w:r w:rsidR="0852224D">
        <w:rPr>
          <w:rStyle w:val="LatinChar"/>
          <w:rFonts w:cs="FrankRuehl" w:hint="cs"/>
          <w:sz w:val="28"/>
          <w:szCs w:val="28"/>
          <w:rtl/>
          <w:lang w:val="en-GB"/>
        </w:rPr>
        <w:t xml:space="preserve"> </w:t>
      </w:r>
      <w:r w:rsidR="084F0613" w:rsidRPr="084F0613">
        <w:rPr>
          <w:rStyle w:val="LatinChar"/>
          <w:rFonts w:cs="FrankRuehl"/>
          <w:sz w:val="28"/>
          <w:szCs w:val="28"/>
          <w:rtl/>
          <w:lang w:val="en-GB"/>
        </w:rPr>
        <w:t>מצד זה ראוי שיהיה הקב"ה מנהיג עולמו שלא ימסר</w:t>
      </w:r>
      <w:r w:rsidR="08D063EF">
        <w:rPr>
          <w:rStyle w:val="LatinChar"/>
          <w:rFonts w:cs="FrankRuehl" w:hint="cs"/>
          <w:sz w:val="28"/>
          <w:szCs w:val="28"/>
          <w:rtl/>
          <w:lang w:val="en-GB"/>
        </w:rPr>
        <w:t xml:space="preserve"> </w:t>
      </w:r>
      <w:r w:rsidR="08986920" w:rsidRPr="08986920">
        <w:rPr>
          <w:rStyle w:val="LatinChar"/>
          <w:rFonts w:cs="FrankRuehl"/>
          <w:sz w:val="28"/>
          <w:szCs w:val="28"/>
          <w:rtl/>
          <w:lang w:val="en-GB"/>
        </w:rPr>
        <w:t>ישראל להריגה</w:t>
      </w:r>
      <w:r w:rsidR="08EB5C57">
        <w:rPr>
          <w:rStyle w:val="LatinChar"/>
          <w:rFonts w:cs="FrankRuehl" w:hint="cs"/>
          <w:sz w:val="28"/>
          <w:szCs w:val="28"/>
          <w:rtl/>
          <w:lang w:val="en-GB"/>
        </w:rPr>
        <w:t>,</w:t>
      </w:r>
      <w:r w:rsidR="08986920" w:rsidRPr="08986920">
        <w:rPr>
          <w:rStyle w:val="LatinChar"/>
          <w:rFonts w:cs="FrankRuehl"/>
          <w:sz w:val="28"/>
          <w:szCs w:val="28"/>
          <w:rtl/>
          <w:lang w:val="en-GB"/>
        </w:rPr>
        <w:t xml:space="preserve"> ויהיה נשאר קיים מנהגו של עולם</w:t>
      </w:r>
      <w:r w:rsidR="08EB5C57">
        <w:rPr>
          <w:rStyle w:val="FootnoteReference"/>
          <w:rFonts w:cs="FrankRuehl"/>
          <w:szCs w:val="28"/>
          <w:rtl/>
        </w:rPr>
        <w:footnoteReference w:id="226"/>
      </w:r>
      <w:r w:rsidR="08EB5C57">
        <w:rPr>
          <w:rStyle w:val="LatinChar"/>
          <w:rFonts w:cs="FrankRuehl" w:hint="cs"/>
          <w:sz w:val="28"/>
          <w:szCs w:val="28"/>
          <w:rtl/>
          <w:lang w:val="en-GB"/>
        </w:rPr>
        <w:t>.</w:t>
      </w:r>
      <w:r w:rsidR="08986920" w:rsidRPr="08986920">
        <w:rPr>
          <w:rStyle w:val="LatinChar"/>
          <w:rFonts w:cs="FrankRuehl"/>
          <w:sz w:val="28"/>
          <w:szCs w:val="28"/>
          <w:rtl/>
          <w:lang w:val="en-GB"/>
        </w:rPr>
        <w:t xml:space="preserve"> אף כי אין כאן נס נגלה כמו שהיה בקריעת ים סוף ושאר הניסים</w:t>
      </w:r>
      <w:r w:rsidR="08A56248">
        <w:rPr>
          <w:rStyle w:val="FootnoteReference"/>
          <w:rFonts w:cs="FrankRuehl"/>
          <w:szCs w:val="28"/>
          <w:rtl/>
        </w:rPr>
        <w:footnoteReference w:id="227"/>
      </w:r>
      <w:r w:rsidR="08A56248">
        <w:rPr>
          <w:rStyle w:val="LatinChar"/>
          <w:rFonts w:cs="FrankRuehl" w:hint="cs"/>
          <w:sz w:val="28"/>
          <w:szCs w:val="28"/>
          <w:rtl/>
          <w:lang w:val="en-GB"/>
        </w:rPr>
        <w:t>.</w:t>
      </w:r>
      <w:r w:rsidR="08986920" w:rsidRPr="08986920">
        <w:rPr>
          <w:rStyle w:val="LatinChar"/>
          <w:rFonts w:cs="FrankRuehl"/>
          <w:sz w:val="28"/>
          <w:szCs w:val="28"/>
          <w:rtl/>
          <w:lang w:val="en-GB"/>
        </w:rPr>
        <w:t xml:space="preserve"> ולפיכך במגילה הזאת לא תמצא שם קדוש שאינו נמחק</w:t>
      </w:r>
      <w:r w:rsidR="08A56248">
        <w:rPr>
          <w:rStyle w:val="FootnoteReference"/>
          <w:rFonts w:cs="FrankRuehl"/>
          <w:szCs w:val="28"/>
          <w:rtl/>
        </w:rPr>
        <w:footnoteReference w:id="228"/>
      </w:r>
      <w:r w:rsidR="08A56248">
        <w:rPr>
          <w:rStyle w:val="LatinChar"/>
          <w:rFonts w:cs="FrankRuehl" w:hint="cs"/>
          <w:sz w:val="28"/>
          <w:szCs w:val="28"/>
          <w:rtl/>
          <w:lang w:val="en-GB"/>
        </w:rPr>
        <w:t>,</w:t>
      </w:r>
      <w:r w:rsidR="08986920" w:rsidRPr="08986920">
        <w:rPr>
          <w:rStyle w:val="LatinChar"/>
          <w:rFonts w:cs="FrankRuehl"/>
          <w:sz w:val="28"/>
          <w:szCs w:val="28"/>
          <w:rtl/>
          <w:lang w:val="en-GB"/>
        </w:rPr>
        <w:t xml:space="preserve"> כי לא נראה בהנהגה הזאת הטבעית שמו הגדול שמחדש ניסים</w:t>
      </w:r>
      <w:r w:rsidR="08591C0F">
        <w:rPr>
          <w:rStyle w:val="FootnoteReference"/>
          <w:rFonts w:cs="FrankRuehl"/>
          <w:szCs w:val="28"/>
          <w:rtl/>
        </w:rPr>
        <w:footnoteReference w:id="229"/>
      </w:r>
      <w:r w:rsidR="08591C0F">
        <w:rPr>
          <w:rStyle w:val="LatinChar"/>
          <w:rFonts w:cs="FrankRuehl" w:hint="cs"/>
          <w:sz w:val="28"/>
          <w:szCs w:val="28"/>
          <w:rtl/>
          <w:lang w:val="en-GB"/>
        </w:rPr>
        <w:t>,</w:t>
      </w:r>
      <w:r w:rsidR="08986920" w:rsidRPr="08986920">
        <w:rPr>
          <w:rStyle w:val="LatinChar"/>
          <w:rFonts w:cs="FrankRuehl"/>
          <w:sz w:val="28"/>
          <w:szCs w:val="28"/>
          <w:rtl/>
          <w:lang w:val="en-GB"/>
        </w:rPr>
        <w:t xml:space="preserve"> רק ברמז בלבד נזכר</w:t>
      </w:r>
      <w:r w:rsidR="083E62AE">
        <w:rPr>
          <w:rStyle w:val="FootnoteReference"/>
          <w:rFonts w:cs="FrankRuehl"/>
          <w:szCs w:val="28"/>
          <w:rtl/>
        </w:rPr>
        <w:footnoteReference w:id="230"/>
      </w:r>
      <w:r w:rsidR="08591C0F">
        <w:rPr>
          <w:rStyle w:val="LatinChar"/>
          <w:rFonts w:cs="FrankRuehl" w:hint="cs"/>
          <w:sz w:val="28"/>
          <w:szCs w:val="28"/>
          <w:rtl/>
          <w:lang w:val="en-GB"/>
        </w:rPr>
        <w:t>.</w:t>
      </w:r>
      <w:r w:rsidR="08986920" w:rsidRPr="08986920">
        <w:rPr>
          <w:rStyle w:val="LatinChar"/>
          <w:rFonts w:cs="FrankRuehl"/>
          <w:sz w:val="28"/>
          <w:szCs w:val="28"/>
          <w:rtl/>
          <w:lang w:val="en-GB"/>
        </w:rPr>
        <w:t xml:space="preserve"> וכל זה בודאי כי הוא יתברך מנהיג את הטבע</w:t>
      </w:r>
      <w:r w:rsidR="08864BA2">
        <w:rPr>
          <w:rStyle w:val="LatinChar"/>
          <w:rFonts w:cs="FrankRuehl" w:hint="cs"/>
          <w:sz w:val="28"/>
          <w:szCs w:val="28"/>
          <w:rtl/>
          <w:lang w:val="en-GB"/>
        </w:rPr>
        <w:t>,</w:t>
      </w:r>
      <w:r w:rsidR="08986920" w:rsidRPr="08986920">
        <w:rPr>
          <w:rStyle w:val="LatinChar"/>
          <w:rFonts w:cs="FrankRuehl"/>
          <w:sz w:val="28"/>
          <w:szCs w:val="28"/>
          <w:rtl/>
          <w:lang w:val="en-GB"/>
        </w:rPr>
        <w:t xml:space="preserve"> אף כי האדם חושב כי הטבע מעשה ה' הוא</w:t>
      </w:r>
      <w:r w:rsidR="08634F47">
        <w:rPr>
          <w:rStyle w:val="FootnoteReference"/>
          <w:rFonts w:cs="FrankRuehl"/>
          <w:szCs w:val="28"/>
          <w:rtl/>
        </w:rPr>
        <w:footnoteReference w:id="231"/>
      </w:r>
      <w:r w:rsidR="08634F47">
        <w:rPr>
          <w:rStyle w:val="LatinChar"/>
          <w:rFonts w:cs="FrankRuehl" w:hint="cs"/>
          <w:sz w:val="28"/>
          <w:szCs w:val="28"/>
          <w:rtl/>
          <w:lang w:val="en-GB"/>
        </w:rPr>
        <w:t>,</w:t>
      </w:r>
      <w:r w:rsidR="08986920" w:rsidRPr="08986920">
        <w:rPr>
          <w:rStyle w:val="LatinChar"/>
          <w:rFonts w:cs="FrankRuehl"/>
          <w:sz w:val="28"/>
          <w:szCs w:val="28"/>
          <w:rtl/>
          <w:lang w:val="en-GB"/>
        </w:rPr>
        <w:t xml:space="preserve"> והטבע הוא שליח הקב"ה</w:t>
      </w:r>
      <w:r w:rsidR="08B95EE6">
        <w:rPr>
          <w:rStyle w:val="FootnoteReference"/>
          <w:rFonts w:cs="FrankRuehl"/>
          <w:szCs w:val="28"/>
          <w:rtl/>
        </w:rPr>
        <w:footnoteReference w:id="232"/>
      </w:r>
      <w:r w:rsidR="08864BA2">
        <w:rPr>
          <w:rStyle w:val="LatinChar"/>
          <w:rFonts w:cs="FrankRuehl" w:hint="cs"/>
          <w:sz w:val="28"/>
          <w:szCs w:val="28"/>
          <w:rtl/>
          <w:lang w:val="en-GB"/>
        </w:rPr>
        <w:t>.</w:t>
      </w:r>
      <w:r w:rsidR="08986920" w:rsidRPr="08986920">
        <w:rPr>
          <w:rStyle w:val="LatinChar"/>
          <w:rFonts w:cs="FrankRuehl"/>
          <w:sz w:val="28"/>
          <w:szCs w:val="28"/>
          <w:rtl/>
          <w:lang w:val="en-GB"/>
        </w:rPr>
        <w:t xml:space="preserve"> ומפני כך נס הגאולה הזאת היה </w:t>
      </w:r>
      <w:r w:rsidR="08FA7A6D">
        <w:rPr>
          <w:rStyle w:val="LatinChar"/>
          <w:rFonts w:cs="FrankRuehl" w:hint="cs"/>
          <w:sz w:val="28"/>
          <w:szCs w:val="28"/>
          <w:rtl/>
          <w:lang w:val="en-GB"/>
        </w:rPr>
        <w:t>ה</w:t>
      </w:r>
      <w:r w:rsidR="08986920" w:rsidRPr="08986920">
        <w:rPr>
          <w:rStyle w:val="LatinChar"/>
          <w:rFonts w:cs="FrankRuehl"/>
          <w:sz w:val="28"/>
          <w:szCs w:val="28"/>
          <w:rtl/>
          <w:lang w:val="en-GB"/>
        </w:rPr>
        <w:t>כל</w:t>
      </w:r>
      <w:r w:rsidR="08F340A9">
        <w:rPr>
          <w:rStyle w:val="LatinChar"/>
          <w:rFonts w:cs="FrankRuehl" w:hint="cs"/>
          <w:sz w:val="28"/>
          <w:szCs w:val="28"/>
          <w:rtl/>
          <w:lang w:val="en-GB"/>
        </w:rPr>
        <w:t>*</w:t>
      </w:r>
      <w:r w:rsidR="08986920" w:rsidRPr="08986920">
        <w:rPr>
          <w:rStyle w:val="LatinChar"/>
          <w:rFonts w:cs="FrankRuehl"/>
          <w:sz w:val="28"/>
          <w:szCs w:val="28"/>
          <w:rtl/>
          <w:lang w:val="en-GB"/>
        </w:rPr>
        <w:t xml:space="preserve"> בטבע</w:t>
      </w:r>
      <w:r w:rsidR="08F340A9">
        <w:rPr>
          <w:rStyle w:val="LatinChar"/>
          <w:rFonts w:cs="FrankRuehl" w:hint="cs"/>
          <w:sz w:val="28"/>
          <w:szCs w:val="28"/>
          <w:rtl/>
          <w:lang w:val="en-GB"/>
        </w:rPr>
        <w:t>*</w:t>
      </w:r>
      <w:r w:rsidR="08FA7A6D">
        <w:rPr>
          <w:rStyle w:val="LatinChar"/>
          <w:rFonts w:cs="FrankRuehl" w:hint="cs"/>
          <w:sz w:val="28"/>
          <w:szCs w:val="28"/>
          <w:rtl/>
          <w:lang w:val="en-GB"/>
        </w:rPr>
        <w:t>,</w:t>
      </w:r>
      <w:r w:rsidR="08986920" w:rsidRPr="08986920">
        <w:rPr>
          <w:rStyle w:val="LatinChar"/>
          <w:rFonts w:cs="FrankRuehl"/>
          <w:sz w:val="28"/>
          <w:szCs w:val="28"/>
          <w:rtl/>
          <w:lang w:val="en-GB"/>
        </w:rPr>
        <w:t xml:space="preserve"> מצד שהוא יתברך מנהיג הטבע</w:t>
      </w:r>
      <w:r w:rsidR="08FA7A6D">
        <w:rPr>
          <w:rStyle w:val="LatinChar"/>
          <w:rFonts w:cs="FrankRuehl" w:hint="cs"/>
          <w:sz w:val="28"/>
          <w:szCs w:val="28"/>
          <w:rtl/>
          <w:lang w:val="en-GB"/>
        </w:rPr>
        <w:t>,</w:t>
      </w:r>
      <w:r w:rsidR="08986920" w:rsidRPr="08986920">
        <w:rPr>
          <w:rStyle w:val="LatinChar"/>
          <w:rFonts w:cs="FrankRuehl"/>
          <w:sz w:val="28"/>
          <w:szCs w:val="28"/>
          <w:rtl/>
          <w:lang w:val="en-GB"/>
        </w:rPr>
        <w:t xml:space="preserve"> ועל ידי זה גאלם</w:t>
      </w:r>
      <w:r w:rsidR="08FA7A6D">
        <w:rPr>
          <w:rStyle w:val="FootnoteReference"/>
          <w:rFonts w:cs="FrankRuehl"/>
          <w:szCs w:val="28"/>
          <w:rtl/>
        </w:rPr>
        <w:footnoteReference w:id="233"/>
      </w:r>
      <w:r w:rsidR="08FA7A6D">
        <w:rPr>
          <w:rStyle w:val="LatinChar"/>
          <w:rFonts w:cs="FrankRuehl" w:hint="cs"/>
          <w:sz w:val="28"/>
          <w:szCs w:val="28"/>
          <w:rtl/>
          <w:lang w:val="en-GB"/>
        </w:rPr>
        <w:t>.</w:t>
      </w:r>
      <w:r w:rsidR="08986920" w:rsidRPr="08986920">
        <w:rPr>
          <w:rStyle w:val="LatinChar"/>
          <w:rFonts w:cs="FrankRuehl"/>
          <w:sz w:val="28"/>
          <w:szCs w:val="28"/>
          <w:rtl/>
          <w:lang w:val="en-GB"/>
        </w:rPr>
        <w:t xml:space="preserve"> </w:t>
      </w:r>
    </w:p>
    <w:p w:rsidR="086660DC" w:rsidRDefault="087B7796" w:rsidP="0801084E">
      <w:pPr>
        <w:jc w:val="both"/>
        <w:rPr>
          <w:rStyle w:val="LatinChar"/>
          <w:rFonts w:cs="FrankRuehl" w:hint="cs"/>
          <w:sz w:val="28"/>
          <w:szCs w:val="28"/>
          <w:rtl/>
          <w:lang w:val="en-GB"/>
        </w:rPr>
      </w:pPr>
      <w:r>
        <w:rPr>
          <w:rStyle w:val="LatinChar"/>
          <w:rtl/>
        </w:rPr>
        <w:t>#</w:t>
      </w:r>
      <w:r w:rsidR="08986920" w:rsidRPr="08961C24">
        <w:rPr>
          <w:rStyle w:val="Title1"/>
          <w:rtl/>
        </w:rPr>
        <w:t>וזה היה</w:t>
      </w:r>
      <w:r w:rsidR="08961C24" w:rsidRPr="08961C24">
        <w:rPr>
          <w:rStyle w:val="LatinChar"/>
          <w:rtl/>
        </w:rPr>
        <w:t>=</w:t>
      </w:r>
      <w:r w:rsidR="08986920" w:rsidRPr="08986920">
        <w:rPr>
          <w:rStyle w:val="LatinChar"/>
          <w:rFonts w:cs="FrankRuehl"/>
          <w:sz w:val="28"/>
          <w:szCs w:val="28"/>
          <w:rtl/>
          <w:lang w:val="en-GB"/>
        </w:rPr>
        <w:t xml:space="preserve"> ביום </w:t>
      </w:r>
      <w:r w:rsidR="08A146C0">
        <w:rPr>
          <w:rStyle w:val="LatinChar"/>
          <w:rFonts w:cs="FrankRuehl" w:hint="cs"/>
          <w:sz w:val="28"/>
          <w:szCs w:val="28"/>
          <w:rtl/>
          <w:lang w:val="en-GB"/>
        </w:rPr>
        <w:t>(-</w:t>
      </w:r>
      <w:r w:rsidR="08986920" w:rsidRPr="08986920">
        <w:rPr>
          <w:rStyle w:val="LatinChar"/>
          <w:rFonts w:cs="FrankRuehl"/>
          <w:sz w:val="28"/>
          <w:szCs w:val="28"/>
          <w:rtl/>
          <w:lang w:val="en-GB"/>
        </w:rPr>
        <w:t>ט"ו</w:t>
      </w:r>
      <w:r w:rsidR="08A146C0">
        <w:rPr>
          <w:rStyle w:val="LatinChar"/>
          <w:rFonts w:cs="FrankRuehl" w:hint="cs"/>
          <w:sz w:val="28"/>
          <w:szCs w:val="28"/>
          <w:rtl/>
          <w:lang w:val="en-GB"/>
        </w:rPr>
        <w:t>-) [ט"ז]</w:t>
      </w:r>
      <w:r w:rsidR="08986920" w:rsidRPr="08986920">
        <w:rPr>
          <w:rStyle w:val="LatinChar"/>
          <w:rFonts w:cs="FrankRuehl"/>
          <w:sz w:val="28"/>
          <w:szCs w:val="28"/>
          <w:rtl/>
          <w:lang w:val="en-GB"/>
        </w:rPr>
        <w:t xml:space="preserve"> לניסן</w:t>
      </w:r>
      <w:r w:rsidR="08A146C0">
        <w:rPr>
          <w:rStyle w:val="FootnoteReference"/>
          <w:rFonts w:cs="FrankRuehl"/>
          <w:szCs w:val="28"/>
          <w:rtl/>
        </w:rPr>
        <w:footnoteReference w:id="234"/>
      </w:r>
      <w:r w:rsidR="08A146C0">
        <w:rPr>
          <w:rStyle w:val="LatinChar"/>
          <w:rFonts w:cs="FrankRuehl" w:hint="cs"/>
          <w:sz w:val="28"/>
          <w:szCs w:val="28"/>
          <w:rtl/>
          <w:lang w:val="en-GB"/>
        </w:rPr>
        <w:t>,</w:t>
      </w:r>
      <w:r w:rsidR="08986920" w:rsidRPr="08986920">
        <w:rPr>
          <w:rStyle w:val="LatinChar"/>
          <w:rFonts w:cs="FrankRuehl"/>
          <w:sz w:val="28"/>
          <w:szCs w:val="28"/>
          <w:rtl/>
          <w:lang w:val="en-GB"/>
        </w:rPr>
        <w:t xml:space="preserve"> והתענית היה ביום י"ג וביום י"ד וביום ט"ו</w:t>
      </w:r>
      <w:r w:rsidR="086921A4">
        <w:rPr>
          <w:rStyle w:val="FootnoteReference"/>
          <w:rFonts w:cs="FrankRuehl"/>
          <w:szCs w:val="28"/>
          <w:rtl/>
        </w:rPr>
        <w:footnoteReference w:id="235"/>
      </w:r>
      <w:r w:rsidR="086921A4">
        <w:rPr>
          <w:rStyle w:val="LatinChar"/>
          <w:rFonts w:cs="FrankRuehl" w:hint="cs"/>
          <w:sz w:val="28"/>
          <w:szCs w:val="28"/>
          <w:rtl/>
          <w:lang w:val="en-GB"/>
        </w:rPr>
        <w:t>,</w:t>
      </w:r>
      <w:r w:rsidR="08986920" w:rsidRPr="08986920">
        <w:rPr>
          <w:rStyle w:val="LatinChar"/>
          <w:rFonts w:cs="FrankRuehl"/>
          <w:sz w:val="28"/>
          <w:szCs w:val="28"/>
          <w:rtl/>
          <w:lang w:val="en-GB"/>
        </w:rPr>
        <w:t xml:space="preserve"> וביום ט"ז</w:t>
      </w:r>
      <w:r w:rsidR="086921A4">
        <w:rPr>
          <w:rStyle w:val="LatinChar"/>
          <w:rFonts w:cs="FrankRuehl" w:hint="cs"/>
          <w:sz w:val="28"/>
          <w:szCs w:val="28"/>
          <w:rtl/>
          <w:lang w:val="en-GB"/>
        </w:rPr>
        <w:t>,</w:t>
      </w:r>
      <w:r w:rsidR="08986920" w:rsidRPr="08986920">
        <w:rPr>
          <w:rStyle w:val="LatinChar"/>
          <w:rFonts w:cs="FrankRuehl"/>
          <w:sz w:val="28"/>
          <w:szCs w:val="28"/>
          <w:rtl/>
          <w:lang w:val="en-GB"/>
        </w:rPr>
        <w:t xml:space="preserve"> שהוא יום הבאת העומר</w:t>
      </w:r>
      <w:r w:rsidR="086921A4">
        <w:rPr>
          <w:rStyle w:val="LatinChar"/>
          <w:rFonts w:cs="FrankRuehl" w:hint="cs"/>
          <w:sz w:val="28"/>
          <w:szCs w:val="28"/>
          <w:rtl/>
          <w:lang w:val="en-GB"/>
        </w:rPr>
        <w:t xml:space="preserve"> </w:t>
      </w:r>
      <w:r w:rsidR="086921A4" w:rsidRPr="086921A4">
        <w:rPr>
          <w:rStyle w:val="LatinChar"/>
          <w:rFonts w:cs="Dbs-Rashi" w:hint="cs"/>
          <w:szCs w:val="20"/>
          <w:rtl/>
          <w:lang w:val="en-GB"/>
        </w:rPr>
        <w:t>(</w:t>
      </w:r>
      <w:r w:rsidR="0801084E">
        <w:rPr>
          <w:rStyle w:val="LatinChar"/>
          <w:rFonts w:cs="Dbs-Rashi" w:hint="cs"/>
          <w:szCs w:val="20"/>
          <w:rtl/>
          <w:lang w:val="en-GB"/>
        </w:rPr>
        <w:t>מנחות סו.</w:t>
      </w:r>
      <w:r w:rsidR="086921A4" w:rsidRPr="086921A4">
        <w:rPr>
          <w:rStyle w:val="LatinChar"/>
          <w:rFonts w:cs="Dbs-Rashi" w:hint="cs"/>
          <w:szCs w:val="20"/>
          <w:rtl/>
          <w:lang w:val="en-GB"/>
        </w:rPr>
        <w:t>)</w:t>
      </w:r>
      <w:r w:rsidR="086921A4">
        <w:rPr>
          <w:rStyle w:val="LatinChar"/>
          <w:rFonts w:cs="FrankRuehl" w:hint="cs"/>
          <w:sz w:val="28"/>
          <w:szCs w:val="28"/>
          <w:rtl/>
          <w:lang w:val="en-GB"/>
        </w:rPr>
        <w:t>,</w:t>
      </w:r>
      <w:r w:rsidR="08986920" w:rsidRPr="08986920">
        <w:rPr>
          <w:rStyle w:val="LatinChar"/>
          <w:rFonts w:cs="FrankRuehl"/>
          <w:sz w:val="28"/>
          <w:szCs w:val="28"/>
          <w:rtl/>
          <w:lang w:val="en-GB"/>
        </w:rPr>
        <w:t xml:space="preserve"> נתלה המן</w:t>
      </w:r>
      <w:r w:rsidR="080457FB">
        <w:rPr>
          <w:rStyle w:val="FootnoteReference"/>
          <w:rFonts w:cs="FrankRuehl"/>
          <w:szCs w:val="28"/>
          <w:rtl/>
        </w:rPr>
        <w:footnoteReference w:id="236"/>
      </w:r>
      <w:r w:rsidR="080457FB">
        <w:rPr>
          <w:rStyle w:val="LatinChar"/>
          <w:rFonts w:cs="FrankRuehl" w:hint="cs"/>
          <w:sz w:val="28"/>
          <w:szCs w:val="28"/>
          <w:rtl/>
          <w:lang w:val="en-GB"/>
        </w:rPr>
        <w:t>.</w:t>
      </w:r>
      <w:r w:rsidR="08986920" w:rsidRPr="08986920">
        <w:rPr>
          <w:rStyle w:val="LatinChar"/>
          <w:rFonts w:cs="FrankRuehl"/>
          <w:sz w:val="28"/>
          <w:szCs w:val="28"/>
          <w:rtl/>
          <w:lang w:val="en-GB"/>
        </w:rPr>
        <w:t xml:space="preserve"> ולכך אמרה</w:t>
      </w:r>
      <w:r w:rsidR="08F340A9">
        <w:rPr>
          <w:rStyle w:val="LatinChar"/>
          <w:rFonts w:cs="FrankRuehl" w:hint="cs"/>
          <w:sz w:val="28"/>
          <w:szCs w:val="28"/>
          <w:rtl/>
          <w:lang w:val="en-GB"/>
        </w:rPr>
        <w:t>*</w:t>
      </w:r>
      <w:r w:rsidR="08986920" w:rsidRPr="08986920">
        <w:rPr>
          <w:rStyle w:val="LatinChar"/>
          <w:rFonts w:cs="FrankRuehl"/>
          <w:sz w:val="28"/>
          <w:szCs w:val="28"/>
          <w:rtl/>
          <w:lang w:val="en-GB"/>
        </w:rPr>
        <w:t xml:space="preserve"> ש</w:t>
      </w:r>
      <w:r w:rsidR="08552BDE">
        <w:rPr>
          <w:rStyle w:val="LatinChar"/>
          <w:rFonts w:cs="FrankRuehl" w:hint="cs"/>
          <w:sz w:val="28"/>
          <w:szCs w:val="28"/>
          <w:rtl/>
          <w:lang w:val="en-GB"/>
        </w:rPr>
        <w:t>"</w:t>
      </w:r>
      <w:r w:rsidR="08986920" w:rsidRPr="08986920">
        <w:rPr>
          <w:rStyle w:val="LatinChar"/>
          <w:rFonts w:cs="FrankRuehl"/>
          <w:sz w:val="28"/>
          <w:szCs w:val="28"/>
          <w:rtl/>
          <w:lang w:val="en-GB"/>
        </w:rPr>
        <w:t>יבא היום אל המשתה</w:t>
      </w:r>
      <w:r w:rsidR="08552BDE">
        <w:rPr>
          <w:rStyle w:val="LatinChar"/>
          <w:rFonts w:cs="FrankRuehl" w:hint="cs"/>
          <w:sz w:val="28"/>
          <w:szCs w:val="28"/>
          <w:rtl/>
          <w:lang w:val="en-GB"/>
        </w:rPr>
        <w:t>"</w:t>
      </w:r>
      <w:r w:rsidR="086660DC">
        <w:rPr>
          <w:rStyle w:val="LatinChar"/>
          <w:rFonts w:cs="FrankRuehl" w:hint="cs"/>
          <w:sz w:val="28"/>
          <w:szCs w:val="28"/>
          <w:rtl/>
          <w:lang w:val="en-GB"/>
        </w:rPr>
        <w:t xml:space="preserve"> </w:t>
      </w:r>
      <w:r w:rsidR="086660DC" w:rsidRPr="086660DC">
        <w:rPr>
          <w:rStyle w:val="LatinChar"/>
          <w:rFonts w:cs="Dbs-Rashi" w:hint="cs"/>
          <w:szCs w:val="20"/>
          <w:rtl/>
          <w:lang w:val="en-GB"/>
        </w:rPr>
        <w:t>(למעלה ה, ד)</w:t>
      </w:r>
      <w:r w:rsidR="086660DC">
        <w:rPr>
          <w:rStyle w:val="FootnoteReference"/>
          <w:rFonts w:cs="FrankRuehl"/>
          <w:szCs w:val="28"/>
          <w:rtl/>
        </w:rPr>
        <w:footnoteReference w:id="237"/>
      </w:r>
      <w:r w:rsidR="08552BDE">
        <w:rPr>
          <w:rStyle w:val="LatinChar"/>
          <w:rFonts w:cs="FrankRuehl" w:hint="cs"/>
          <w:sz w:val="28"/>
          <w:szCs w:val="28"/>
          <w:rtl/>
          <w:lang w:val="en-GB"/>
        </w:rPr>
        <w:t>,</w:t>
      </w:r>
      <w:r w:rsidR="08986920" w:rsidRPr="08986920">
        <w:rPr>
          <w:rStyle w:val="LatinChar"/>
          <w:rFonts w:cs="FrankRuehl"/>
          <w:sz w:val="28"/>
          <w:szCs w:val="28"/>
          <w:rtl/>
          <w:lang w:val="en-GB"/>
        </w:rPr>
        <w:t xml:space="preserve"> שלא יהיה משמעו בלילה</w:t>
      </w:r>
      <w:r w:rsidR="08552BDE">
        <w:rPr>
          <w:rStyle w:val="LatinChar"/>
          <w:rFonts w:cs="FrankRuehl" w:hint="cs"/>
          <w:sz w:val="28"/>
          <w:szCs w:val="28"/>
          <w:rtl/>
          <w:lang w:val="en-GB"/>
        </w:rPr>
        <w:t>,</w:t>
      </w:r>
      <w:r w:rsidR="08986920" w:rsidRPr="08986920">
        <w:rPr>
          <w:rStyle w:val="LatinChar"/>
          <w:rFonts w:cs="FrankRuehl"/>
          <w:sz w:val="28"/>
          <w:szCs w:val="28"/>
          <w:rtl/>
          <w:lang w:val="en-GB"/>
        </w:rPr>
        <w:t xml:space="preserve"> כיון ש</w:t>
      </w:r>
      <w:r w:rsidR="08552BDE">
        <w:rPr>
          <w:rStyle w:val="LatinChar"/>
          <w:rFonts w:cs="FrankRuehl" w:hint="cs"/>
          <w:sz w:val="28"/>
          <w:szCs w:val="28"/>
          <w:rtl/>
          <w:lang w:val="en-GB"/>
        </w:rPr>
        <w:t xml:space="preserve">[אם] </w:t>
      </w:r>
      <w:r w:rsidR="08986920" w:rsidRPr="08986920">
        <w:rPr>
          <w:rStyle w:val="LatinChar"/>
          <w:rFonts w:cs="FrankRuehl"/>
          <w:sz w:val="28"/>
          <w:szCs w:val="28"/>
          <w:rtl/>
          <w:lang w:val="en-GB"/>
        </w:rPr>
        <w:t>לא בקשה רק שיבא אל הסעודה</w:t>
      </w:r>
      <w:r w:rsidR="08552BDE">
        <w:rPr>
          <w:rStyle w:val="LatinChar"/>
          <w:rFonts w:cs="FrankRuehl" w:hint="cs"/>
          <w:sz w:val="28"/>
          <w:szCs w:val="28"/>
          <w:rtl/>
          <w:lang w:val="en-GB"/>
        </w:rPr>
        <w:t>,</w:t>
      </w:r>
      <w:r w:rsidR="08986920" w:rsidRPr="08986920">
        <w:rPr>
          <w:rStyle w:val="LatinChar"/>
          <w:rFonts w:cs="FrankRuehl"/>
          <w:sz w:val="28"/>
          <w:szCs w:val="28"/>
          <w:rtl/>
          <w:lang w:val="en-GB"/>
        </w:rPr>
        <w:t xml:space="preserve"> היה משמע שיבא אל הסעודה בלילה</w:t>
      </w:r>
      <w:r w:rsidR="08552BDE">
        <w:rPr>
          <w:rStyle w:val="LatinChar"/>
          <w:rFonts w:cs="FrankRuehl" w:hint="cs"/>
          <w:sz w:val="28"/>
          <w:szCs w:val="28"/>
          <w:rtl/>
          <w:lang w:val="en-GB"/>
        </w:rPr>
        <w:t>,</w:t>
      </w:r>
      <w:r w:rsidR="08986920" w:rsidRPr="08986920">
        <w:rPr>
          <w:rStyle w:val="LatinChar"/>
          <w:rFonts w:cs="FrankRuehl"/>
          <w:sz w:val="28"/>
          <w:szCs w:val="28"/>
          <w:rtl/>
          <w:lang w:val="en-GB"/>
        </w:rPr>
        <w:t xml:space="preserve"> ולכך הוצרכה לומר </w:t>
      </w:r>
      <w:r w:rsidR="08552BDE">
        <w:rPr>
          <w:rStyle w:val="LatinChar"/>
          <w:rFonts w:cs="FrankRuehl" w:hint="cs"/>
          <w:sz w:val="28"/>
          <w:szCs w:val="28"/>
          <w:rtl/>
          <w:lang w:val="en-GB"/>
        </w:rPr>
        <w:t>"</w:t>
      </w:r>
      <w:r w:rsidR="08986920" w:rsidRPr="08986920">
        <w:rPr>
          <w:rStyle w:val="LatinChar"/>
          <w:rFonts w:cs="FrankRuehl"/>
          <w:sz w:val="28"/>
          <w:szCs w:val="28"/>
          <w:rtl/>
          <w:lang w:val="en-GB"/>
        </w:rPr>
        <w:t>היום</w:t>
      </w:r>
      <w:r w:rsidR="08552BDE">
        <w:rPr>
          <w:rStyle w:val="LatinChar"/>
          <w:rFonts w:cs="FrankRuehl" w:hint="cs"/>
          <w:sz w:val="28"/>
          <w:szCs w:val="28"/>
          <w:rtl/>
          <w:lang w:val="en-GB"/>
        </w:rPr>
        <w:t>"</w:t>
      </w:r>
      <w:r w:rsidR="08986920" w:rsidRPr="08986920">
        <w:rPr>
          <w:rStyle w:val="LatinChar"/>
          <w:rFonts w:cs="FrankRuehl"/>
          <w:sz w:val="28"/>
          <w:szCs w:val="28"/>
          <w:rtl/>
          <w:lang w:val="en-GB"/>
        </w:rPr>
        <w:t xml:space="preserve"> קודם הלילה</w:t>
      </w:r>
      <w:r w:rsidR="08552BDE">
        <w:rPr>
          <w:rStyle w:val="FootnoteReference"/>
          <w:rFonts w:cs="FrankRuehl"/>
          <w:szCs w:val="28"/>
          <w:rtl/>
        </w:rPr>
        <w:footnoteReference w:id="238"/>
      </w:r>
      <w:r w:rsidR="08552BDE">
        <w:rPr>
          <w:rStyle w:val="LatinChar"/>
          <w:rFonts w:cs="FrankRuehl" w:hint="cs"/>
          <w:sz w:val="28"/>
          <w:szCs w:val="28"/>
          <w:rtl/>
          <w:lang w:val="en-GB"/>
        </w:rPr>
        <w:t>.</w:t>
      </w:r>
      <w:r w:rsidR="08986920" w:rsidRPr="08986920">
        <w:rPr>
          <w:rStyle w:val="LatinChar"/>
          <w:rFonts w:cs="FrankRuehl"/>
          <w:sz w:val="28"/>
          <w:szCs w:val="28"/>
          <w:rtl/>
          <w:lang w:val="en-GB"/>
        </w:rPr>
        <w:t xml:space="preserve"> וא</w:t>
      </w:r>
      <w:r w:rsidR="08B71482">
        <w:rPr>
          <w:rStyle w:val="LatinChar"/>
          <w:rFonts w:cs="FrankRuehl" w:hint="cs"/>
          <w:sz w:val="28"/>
          <w:szCs w:val="28"/>
          <w:rtl/>
          <w:lang w:val="en-GB"/>
        </w:rPr>
        <w:t>ף על גב</w:t>
      </w:r>
      <w:r w:rsidR="08986920" w:rsidRPr="08986920">
        <w:rPr>
          <w:rStyle w:val="LatinChar"/>
          <w:rFonts w:cs="FrankRuehl"/>
          <w:sz w:val="28"/>
          <w:szCs w:val="28"/>
          <w:rtl/>
          <w:lang w:val="en-GB"/>
        </w:rPr>
        <w:t xml:space="preserve"> דמסתמא אסתר ג</w:t>
      </w:r>
      <w:r w:rsidR="08B71482">
        <w:rPr>
          <w:rStyle w:val="LatinChar"/>
          <w:rFonts w:cs="FrankRuehl" w:hint="cs"/>
          <w:sz w:val="28"/>
          <w:szCs w:val="28"/>
          <w:rtl/>
          <w:lang w:val="en-GB"/>
        </w:rPr>
        <w:t>ם כן</w:t>
      </w:r>
      <w:r w:rsidR="08986920" w:rsidRPr="08986920">
        <w:rPr>
          <w:rStyle w:val="LatinChar"/>
          <w:rFonts w:cs="FrankRuehl"/>
          <w:sz w:val="28"/>
          <w:szCs w:val="28"/>
          <w:rtl/>
          <w:lang w:val="en-GB"/>
        </w:rPr>
        <w:t xml:space="preserve"> היתה במשתה עם אחשורוש</w:t>
      </w:r>
      <w:r w:rsidR="08B71482">
        <w:rPr>
          <w:rStyle w:val="FootnoteReference"/>
          <w:rFonts w:cs="FrankRuehl"/>
          <w:szCs w:val="28"/>
          <w:rtl/>
        </w:rPr>
        <w:footnoteReference w:id="239"/>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ועדיין היתה היא בתענית</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אין זה קשיא אם התחילו מבעוד יום</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והיא אכלה בלילה</w:t>
      </w:r>
      <w:r w:rsidR="08B71482">
        <w:rPr>
          <w:rStyle w:val="FootnoteReference"/>
          <w:rFonts w:cs="FrankRuehl"/>
          <w:szCs w:val="28"/>
          <w:rtl/>
        </w:rPr>
        <w:footnoteReference w:id="240"/>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או שנאמר כי אסתר קבלה התענית רק עד פלג המנחה של יום השלישי</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ולא עד צאת הכוכבים</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וכבר אמרנו למעלה</w:t>
      </w:r>
      <w:r w:rsidR="08B71482">
        <w:rPr>
          <w:rStyle w:val="FootnoteReference"/>
          <w:rFonts w:cs="FrankRuehl"/>
          <w:szCs w:val="28"/>
          <w:rtl/>
        </w:rPr>
        <w:footnoteReference w:id="241"/>
      </w:r>
      <w:r w:rsidR="08986920" w:rsidRPr="08986920">
        <w:rPr>
          <w:rStyle w:val="LatinChar"/>
          <w:rFonts w:cs="FrankRuehl"/>
          <w:sz w:val="28"/>
          <w:szCs w:val="28"/>
          <w:rtl/>
          <w:lang w:val="en-GB"/>
        </w:rPr>
        <w:t xml:space="preserve"> כי יש רמז לזה</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כי אסתר אמרה</w:t>
      </w:r>
      <w:r w:rsidR="08B71482">
        <w:rPr>
          <w:rStyle w:val="LatinChar"/>
          <w:rFonts w:cs="FrankRuehl" w:hint="cs"/>
          <w:sz w:val="28"/>
          <w:szCs w:val="28"/>
          <w:rtl/>
          <w:lang w:val="en-GB"/>
        </w:rPr>
        <w:t xml:space="preserve"> </w:t>
      </w:r>
      <w:r w:rsidR="08B71482" w:rsidRPr="08B71482">
        <w:rPr>
          <w:rStyle w:val="LatinChar"/>
          <w:rFonts w:cs="Dbs-Rashi"/>
          <w:szCs w:val="20"/>
          <w:rtl/>
          <w:lang w:val="en-GB"/>
        </w:rPr>
        <w:t>(</w:t>
      </w:r>
      <w:r w:rsidR="08B71482" w:rsidRPr="08B71482">
        <w:rPr>
          <w:rStyle w:val="LatinChar"/>
          <w:rFonts w:cs="Dbs-Rashi" w:hint="cs"/>
          <w:szCs w:val="20"/>
          <w:rtl/>
          <w:lang w:val="en-GB"/>
        </w:rPr>
        <w:t xml:space="preserve">למעלה </w:t>
      </w:r>
      <w:r w:rsidR="08B71482" w:rsidRPr="08B71482">
        <w:rPr>
          <w:rStyle w:val="LatinChar"/>
          <w:rFonts w:cs="Dbs-Rashi"/>
          <w:szCs w:val="20"/>
          <w:rtl/>
          <w:lang w:val="en-GB"/>
        </w:rPr>
        <w:t>ד, טז)</w:t>
      </w:r>
      <w:r w:rsidR="08986920" w:rsidRPr="08986920">
        <w:rPr>
          <w:rStyle w:val="LatinChar"/>
          <w:rFonts w:cs="FrankRuehl"/>
          <w:sz w:val="28"/>
          <w:szCs w:val="28"/>
          <w:rtl/>
          <w:lang w:val="en-GB"/>
        </w:rPr>
        <w:t xml:space="preserve"> </w:t>
      </w:r>
      <w:r w:rsidR="08B71482">
        <w:rPr>
          <w:rStyle w:val="LatinChar"/>
          <w:rFonts w:cs="FrankRuehl" w:hint="cs"/>
          <w:sz w:val="28"/>
          <w:szCs w:val="28"/>
          <w:rtl/>
          <w:lang w:val="en-GB"/>
        </w:rPr>
        <w:t>"</w:t>
      </w:r>
      <w:r w:rsidR="08986920" w:rsidRPr="08986920">
        <w:rPr>
          <w:rStyle w:val="LatinChar"/>
          <w:rFonts w:cs="FrankRuehl"/>
          <w:sz w:val="28"/>
          <w:szCs w:val="28"/>
          <w:rtl/>
          <w:lang w:val="en-GB"/>
        </w:rPr>
        <w:t>גם אני ונערותי אצום כן</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למה אמרה </w:t>
      </w:r>
      <w:r w:rsidR="08B71482">
        <w:rPr>
          <w:rStyle w:val="LatinChar"/>
          <w:rFonts w:cs="FrankRuehl" w:hint="cs"/>
          <w:sz w:val="28"/>
          <w:szCs w:val="28"/>
          <w:rtl/>
          <w:lang w:val="en-GB"/>
        </w:rPr>
        <w:t>"</w:t>
      </w:r>
      <w:r w:rsidR="08986920" w:rsidRPr="08986920">
        <w:rPr>
          <w:rStyle w:val="LatinChar"/>
          <w:rFonts w:cs="FrankRuehl"/>
          <w:sz w:val="28"/>
          <w:szCs w:val="28"/>
          <w:rtl/>
          <w:lang w:val="en-GB"/>
        </w:rPr>
        <w:t>אצום</w:t>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ולא אמרה </w:t>
      </w:r>
      <w:r w:rsidR="08B71482">
        <w:rPr>
          <w:rStyle w:val="LatinChar"/>
          <w:rFonts w:cs="FrankRuehl" w:hint="cs"/>
          <w:sz w:val="28"/>
          <w:szCs w:val="28"/>
          <w:rtl/>
          <w:lang w:val="en-GB"/>
        </w:rPr>
        <w:t>"</w:t>
      </w:r>
      <w:r w:rsidR="08986920" w:rsidRPr="08986920">
        <w:rPr>
          <w:rStyle w:val="LatinChar"/>
          <w:rFonts w:cs="FrankRuehl"/>
          <w:sz w:val="28"/>
          <w:szCs w:val="28"/>
          <w:rtl/>
          <w:lang w:val="en-GB"/>
        </w:rPr>
        <w:t>נצום</w:t>
      </w:r>
      <w:r w:rsidR="08B71482">
        <w:rPr>
          <w:rStyle w:val="LatinChar"/>
          <w:rFonts w:cs="FrankRuehl" w:hint="cs"/>
          <w:sz w:val="28"/>
          <w:szCs w:val="28"/>
          <w:rtl/>
          <w:lang w:val="en-GB"/>
        </w:rPr>
        <w:t>"</w:t>
      </w:r>
      <w:r w:rsidR="08B71482">
        <w:rPr>
          <w:rStyle w:val="FootnoteReference"/>
          <w:rFonts w:cs="FrankRuehl"/>
          <w:szCs w:val="28"/>
          <w:rtl/>
        </w:rPr>
        <w:footnoteReference w:id="242"/>
      </w:r>
      <w:r w:rsidR="08B71482">
        <w:rPr>
          <w:rStyle w:val="LatinChar"/>
          <w:rFonts w:cs="FrankRuehl" w:hint="cs"/>
          <w:sz w:val="28"/>
          <w:szCs w:val="28"/>
          <w:rtl/>
          <w:lang w:val="en-GB"/>
        </w:rPr>
        <w:t>.</w:t>
      </w:r>
      <w:r w:rsidR="08986920" w:rsidRPr="08986920">
        <w:rPr>
          <w:rStyle w:val="LatinChar"/>
          <w:rFonts w:cs="FrankRuehl"/>
          <w:sz w:val="28"/>
          <w:szCs w:val="28"/>
          <w:rtl/>
          <w:lang w:val="en-GB"/>
        </w:rPr>
        <w:t xml:space="preserve"> אלא אמרה כי אני אצום </w:t>
      </w:r>
      <w:r w:rsidR="08E30AE0">
        <w:rPr>
          <w:rStyle w:val="LatinChar"/>
          <w:rFonts w:cs="FrankRuehl" w:hint="cs"/>
          <w:sz w:val="28"/>
          <w:szCs w:val="28"/>
          <w:rtl/>
          <w:lang w:val="en-GB"/>
        </w:rPr>
        <w:t>"</w:t>
      </w:r>
      <w:r w:rsidR="08986920" w:rsidRPr="08986920">
        <w:rPr>
          <w:rStyle w:val="LatinChar"/>
          <w:rFonts w:cs="FrankRuehl"/>
          <w:sz w:val="28"/>
          <w:szCs w:val="28"/>
          <w:rtl/>
          <w:lang w:val="en-GB"/>
        </w:rPr>
        <w:t>כן</w:t>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דהיינו מספר ע' שעות</w:t>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כי שלשה ימים ושלשה לילות הם שבעים ושנים שעות</w:t>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והיא הקדימה בשביל הסעודה הזאת של אחשורוש שתי שעות</w:t>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ואין ראוי לומר שלא השלימה התענית</w:t>
      </w:r>
      <w:r w:rsidR="089F0D04">
        <w:rPr>
          <w:rStyle w:val="FootnoteReference"/>
          <w:rFonts w:cs="FrankRuehl"/>
          <w:szCs w:val="28"/>
          <w:rtl/>
        </w:rPr>
        <w:footnoteReference w:id="243"/>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רק אם אמרה </w:t>
      </w:r>
      <w:r w:rsidR="08E30AE0">
        <w:rPr>
          <w:rStyle w:val="LatinChar"/>
          <w:rFonts w:cs="FrankRuehl" w:hint="cs"/>
          <w:sz w:val="28"/>
          <w:szCs w:val="28"/>
          <w:rtl/>
          <w:lang w:val="en-GB"/>
        </w:rPr>
        <w:t>"</w:t>
      </w:r>
      <w:r w:rsidR="08986920" w:rsidRPr="08986920">
        <w:rPr>
          <w:rStyle w:val="LatinChar"/>
          <w:rFonts w:cs="FrankRuehl"/>
          <w:sz w:val="28"/>
          <w:szCs w:val="28"/>
          <w:rtl/>
          <w:lang w:val="en-GB"/>
        </w:rPr>
        <w:t>אצום כן</w:t>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דהיינו ע' שעות</w:t>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שכך קבלה התענית מתחלה</w:t>
      </w:r>
      <w:r w:rsidR="08E30AE0">
        <w:rPr>
          <w:rStyle w:val="FootnoteReference"/>
          <w:rFonts w:cs="FrankRuehl"/>
          <w:szCs w:val="28"/>
          <w:rtl/>
        </w:rPr>
        <w:footnoteReference w:id="244"/>
      </w:r>
      <w:r w:rsidR="08E30AE0">
        <w:rPr>
          <w:rStyle w:val="LatinChar"/>
          <w:rFonts w:cs="FrankRuehl" w:hint="cs"/>
          <w:sz w:val="28"/>
          <w:szCs w:val="28"/>
          <w:rtl/>
          <w:lang w:val="en-GB"/>
        </w:rPr>
        <w:t>.</w:t>
      </w:r>
      <w:r w:rsidR="08986920" w:rsidRPr="08986920">
        <w:rPr>
          <w:rStyle w:val="LatinChar"/>
          <w:rFonts w:cs="FrankRuehl"/>
          <w:sz w:val="28"/>
          <w:szCs w:val="28"/>
          <w:rtl/>
          <w:lang w:val="en-GB"/>
        </w:rPr>
        <w:t xml:space="preserve"> ואמרה </w:t>
      </w:r>
      <w:r w:rsidR="080722CC" w:rsidRPr="080722CC">
        <w:rPr>
          <w:rStyle w:val="LatinChar"/>
          <w:rFonts w:cs="Dbs-Rashi" w:hint="cs"/>
          <w:szCs w:val="20"/>
          <w:rtl/>
          <w:lang w:val="en-GB"/>
        </w:rPr>
        <w:t>(למעלה ד</w:t>
      </w:r>
      <w:r w:rsidR="080722CC">
        <w:rPr>
          <w:rStyle w:val="LatinChar"/>
          <w:rFonts w:cs="Dbs-Rashi" w:hint="cs"/>
          <w:szCs w:val="20"/>
          <w:rtl/>
          <w:lang w:val="en-GB"/>
        </w:rPr>
        <w:t>, טז</w:t>
      </w:r>
      <w:r w:rsidR="080722CC" w:rsidRPr="080722CC">
        <w:rPr>
          <w:rStyle w:val="LatinChar"/>
          <w:rFonts w:cs="Dbs-Rashi" w:hint="cs"/>
          <w:szCs w:val="20"/>
          <w:rtl/>
          <w:lang w:val="en-GB"/>
        </w:rPr>
        <w:t>)</w:t>
      </w:r>
      <w:r w:rsidR="080722CC">
        <w:rPr>
          <w:rStyle w:val="LatinChar"/>
          <w:rFonts w:cs="FrankRuehl" w:hint="cs"/>
          <w:sz w:val="28"/>
          <w:szCs w:val="28"/>
          <w:rtl/>
          <w:lang w:val="en-GB"/>
        </w:rPr>
        <w:t xml:space="preserve"> "</w:t>
      </w:r>
      <w:r w:rsidR="08986920" w:rsidRPr="08986920">
        <w:rPr>
          <w:rStyle w:val="LatinChar"/>
          <w:rFonts w:cs="FrankRuehl"/>
          <w:sz w:val="28"/>
          <w:szCs w:val="28"/>
          <w:rtl/>
          <w:lang w:val="en-GB"/>
        </w:rPr>
        <w:t>ובכן אבא אל המלך</w:t>
      </w:r>
      <w:r w:rsidR="080722CC">
        <w:rPr>
          <w:rStyle w:val="LatinChar"/>
          <w:rFonts w:cs="FrankRuehl" w:hint="cs"/>
          <w:sz w:val="28"/>
          <w:szCs w:val="28"/>
          <w:rtl/>
          <w:lang w:val="en-GB"/>
        </w:rPr>
        <w:t>"</w:t>
      </w:r>
      <w:r w:rsidR="088300A1">
        <w:rPr>
          <w:rStyle w:val="FootnoteReference"/>
          <w:rFonts w:cs="FrankRuehl"/>
          <w:szCs w:val="28"/>
          <w:rtl/>
        </w:rPr>
        <w:footnoteReference w:id="245"/>
      </w:r>
      <w:r w:rsidR="080722CC">
        <w:rPr>
          <w:rStyle w:val="LatinChar"/>
          <w:rFonts w:cs="FrankRuehl" w:hint="cs"/>
          <w:sz w:val="28"/>
          <w:szCs w:val="28"/>
          <w:rtl/>
          <w:lang w:val="en-GB"/>
        </w:rPr>
        <w:t>,</w:t>
      </w:r>
      <w:r w:rsidR="08986920" w:rsidRPr="08986920">
        <w:rPr>
          <w:rStyle w:val="LatinChar"/>
          <w:rFonts w:cs="FrankRuehl"/>
          <w:sz w:val="28"/>
          <w:szCs w:val="28"/>
          <w:rtl/>
          <w:lang w:val="en-GB"/>
        </w:rPr>
        <w:t xml:space="preserve"> ר</w:t>
      </w:r>
      <w:r w:rsidR="080722CC">
        <w:rPr>
          <w:rStyle w:val="LatinChar"/>
          <w:rFonts w:cs="FrankRuehl" w:hint="cs"/>
          <w:sz w:val="28"/>
          <w:szCs w:val="28"/>
          <w:rtl/>
          <w:lang w:val="en-GB"/>
        </w:rPr>
        <w:t>צה לומר</w:t>
      </w:r>
      <w:r w:rsidR="08986920" w:rsidRPr="08986920">
        <w:rPr>
          <w:rStyle w:val="LatinChar"/>
          <w:rFonts w:cs="FrankRuehl"/>
          <w:sz w:val="28"/>
          <w:szCs w:val="28"/>
          <w:rtl/>
          <w:lang w:val="en-GB"/>
        </w:rPr>
        <w:t xml:space="preserve"> בשתי שעות אחרונות שהוא מן פלג המנחה</w:t>
      </w:r>
      <w:r w:rsidR="088300A1">
        <w:rPr>
          <w:rStyle w:val="LatinChar"/>
          <w:rFonts w:cs="FrankRuehl" w:hint="cs"/>
          <w:sz w:val="28"/>
          <w:szCs w:val="28"/>
          <w:rtl/>
          <w:lang w:val="en-GB"/>
        </w:rPr>
        <w:t>,</w:t>
      </w:r>
      <w:r w:rsidR="08986920" w:rsidRPr="08986920">
        <w:rPr>
          <w:rStyle w:val="LatinChar"/>
          <w:rFonts w:cs="FrankRuehl"/>
          <w:sz w:val="28"/>
          <w:szCs w:val="28"/>
          <w:rtl/>
          <w:lang w:val="en-GB"/>
        </w:rPr>
        <w:t xml:space="preserve"> שהיא בשעה י"א מן היום</w:t>
      </w:r>
      <w:r w:rsidR="088300A1">
        <w:rPr>
          <w:rStyle w:val="FootnoteReference"/>
          <w:rFonts w:cs="FrankRuehl"/>
          <w:szCs w:val="28"/>
          <w:rtl/>
        </w:rPr>
        <w:footnoteReference w:id="246"/>
      </w:r>
      <w:r w:rsidR="088300A1">
        <w:rPr>
          <w:rStyle w:val="LatinChar"/>
          <w:rFonts w:cs="FrankRuehl" w:hint="cs"/>
          <w:sz w:val="28"/>
          <w:szCs w:val="28"/>
          <w:rtl/>
          <w:lang w:val="en-GB"/>
        </w:rPr>
        <w:t>,</w:t>
      </w:r>
      <w:r w:rsidR="08986920" w:rsidRPr="08986920">
        <w:rPr>
          <w:rStyle w:val="LatinChar"/>
          <w:rFonts w:cs="FrankRuehl"/>
          <w:sz w:val="28"/>
          <w:szCs w:val="28"/>
          <w:rtl/>
          <w:lang w:val="en-GB"/>
        </w:rPr>
        <w:t xml:space="preserve"> אז היא הלכה אל המלך</w:t>
      </w:r>
      <w:r w:rsidR="088300A1">
        <w:rPr>
          <w:rStyle w:val="LatinChar"/>
          <w:rFonts w:cs="FrankRuehl" w:hint="cs"/>
          <w:sz w:val="28"/>
          <w:szCs w:val="28"/>
          <w:rtl/>
          <w:lang w:val="en-GB"/>
        </w:rPr>
        <w:t>,</w:t>
      </w:r>
      <w:r w:rsidR="08986920" w:rsidRPr="08986920">
        <w:rPr>
          <w:rStyle w:val="LatinChar"/>
          <w:rFonts w:cs="FrankRuehl"/>
          <w:sz w:val="28"/>
          <w:szCs w:val="28"/>
          <w:rtl/>
          <w:lang w:val="en-GB"/>
        </w:rPr>
        <w:t xml:space="preserve"> שאז היתה בטוחה שהיא נענה אז</w:t>
      </w:r>
      <w:r w:rsidR="088300A1">
        <w:rPr>
          <w:rStyle w:val="LatinChar"/>
          <w:rFonts w:cs="FrankRuehl" w:hint="cs"/>
          <w:sz w:val="28"/>
          <w:szCs w:val="28"/>
          <w:rtl/>
          <w:lang w:val="en-GB"/>
        </w:rPr>
        <w:t>,</w:t>
      </w:r>
      <w:r w:rsidR="08986920" w:rsidRPr="08986920">
        <w:rPr>
          <w:rStyle w:val="LatinChar"/>
          <w:rFonts w:cs="FrankRuehl"/>
          <w:sz w:val="28"/>
          <w:szCs w:val="28"/>
          <w:rtl/>
          <w:lang w:val="en-GB"/>
        </w:rPr>
        <w:t xml:space="preserve"> דהוא סוף היום</w:t>
      </w:r>
      <w:r w:rsidR="08EF58FC">
        <w:rPr>
          <w:rStyle w:val="FootnoteReference"/>
          <w:rFonts w:cs="FrankRuehl"/>
          <w:szCs w:val="28"/>
          <w:rtl/>
        </w:rPr>
        <w:footnoteReference w:id="247"/>
      </w:r>
      <w:r w:rsidR="086660DC">
        <w:rPr>
          <w:rStyle w:val="LatinChar"/>
          <w:rFonts w:cs="FrankRuehl" w:hint="cs"/>
          <w:sz w:val="28"/>
          <w:szCs w:val="28"/>
          <w:rtl/>
          <w:lang w:val="en-GB"/>
        </w:rPr>
        <w:t>.</w:t>
      </w:r>
      <w:r w:rsidR="08986920" w:rsidRPr="08986920">
        <w:rPr>
          <w:rStyle w:val="LatinChar"/>
          <w:rFonts w:cs="FrankRuehl"/>
          <w:sz w:val="28"/>
          <w:szCs w:val="28"/>
          <w:rtl/>
          <w:lang w:val="en-GB"/>
        </w:rPr>
        <w:t xml:space="preserve"> </w:t>
      </w:r>
    </w:p>
    <w:p w:rsidR="081E7536" w:rsidRDefault="087B7796" w:rsidP="083F6DC0">
      <w:pPr>
        <w:jc w:val="both"/>
        <w:rPr>
          <w:rStyle w:val="LatinChar"/>
          <w:rFonts w:cs="FrankRuehl" w:hint="cs"/>
          <w:sz w:val="28"/>
          <w:szCs w:val="28"/>
          <w:rtl/>
          <w:lang w:val="en-GB"/>
        </w:rPr>
      </w:pPr>
      <w:r>
        <w:rPr>
          <w:rStyle w:val="LatinChar"/>
          <w:rtl/>
        </w:rPr>
        <w:t>#</w:t>
      </w:r>
      <w:r w:rsidR="08986920" w:rsidRPr="08B011D6">
        <w:rPr>
          <w:rStyle w:val="Title1"/>
          <w:rtl/>
        </w:rPr>
        <w:t>ורש"י ז"ל</w:t>
      </w:r>
      <w:r w:rsidR="08B011D6" w:rsidRPr="08B011D6">
        <w:rPr>
          <w:rStyle w:val="LatinChar"/>
          <w:rtl/>
        </w:rPr>
        <w:t>=</w:t>
      </w:r>
      <w:r w:rsidR="08986920" w:rsidRPr="08986920">
        <w:rPr>
          <w:rStyle w:val="LatinChar"/>
          <w:rFonts w:cs="FrankRuehl"/>
          <w:sz w:val="28"/>
          <w:szCs w:val="28"/>
          <w:rtl/>
          <w:lang w:val="en-GB"/>
        </w:rPr>
        <w:t xml:space="preserve"> פי</w:t>
      </w:r>
      <w:r w:rsidR="08B011D6">
        <w:rPr>
          <w:rStyle w:val="LatinChar"/>
          <w:rFonts w:cs="FrankRuehl" w:hint="cs"/>
          <w:sz w:val="28"/>
          <w:szCs w:val="28"/>
          <w:rtl/>
          <w:lang w:val="en-GB"/>
        </w:rPr>
        <w:t>רש</w:t>
      </w:r>
      <w:r w:rsidR="08B011D6">
        <w:rPr>
          <w:rStyle w:val="FootnoteReference"/>
          <w:rFonts w:cs="FrankRuehl"/>
          <w:szCs w:val="28"/>
          <w:rtl/>
        </w:rPr>
        <w:footnoteReference w:id="248"/>
      </w:r>
      <w:r w:rsidR="08986920" w:rsidRPr="08986920">
        <w:rPr>
          <w:rStyle w:val="LatinChar"/>
          <w:rFonts w:cs="FrankRuehl"/>
          <w:sz w:val="28"/>
          <w:szCs w:val="28"/>
          <w:rtl/>
          <w:lang w:val="en-GB"/>
        </w:rPr>
        <w:t xml:space="preserve"> כי ימי התענית יום י"ד</w:t>
      </w:r>
      <w:r w:rsidR="08B011D6">
        <w:rPr>
          <w:rStyle w:val="LatinChar"/>
          <w:rFonts w:cs="FrankRuehl" w:hint="cs"/>
          <w:sz w:val="28"/>
          <w:szCs w:val="28"/>
          <w:rtl/>
          <w:lang w:val="en-GB"/>
        </w:rPr>
        <w:t>,</w:t>
      </w:r>
      <w:r w:rsidR="08986920" w:rsidRPr="08986920">
        <w:rPr>
          <w:rStyle w:val="LatinChar"/>
          <w:rFonts w:cs="FrankRuehl"/>
          <w:sz w:val="28"/>
          <w:szCs w:val="28"/>
          <w:rtl/>
          <w:lang w:val="en-GB"/>
        </w:rPr>
        <w:t xml:space="preserve"> ט"ו</w:t>
      </w:r>
      <w:r w:rsidR="08B011D6">
        <w:rPr>
          <w:rStyle w:val="LatinChar"/>
          <w:rFonts w:cs="FrankRuehl" w:hint="cs"/>
          <w:sz w:val="28"/>
          <w:szCs w:val="28"/>
          <w:rtl/>
          <w:lang w:val="en-GB"/>
        </w:rPr>
        <w:t>,</w:t>
      </w:r>
      <w:r w:rsidR="08986920" w:rsidRPr="08986920">
        <w:rPr>
          <w:rStyle w:val="LatinChar"/>
          <w:rFonts w:cs="FrankRuehl"/>
          <w:sz w:val="28"/>
          <w:szCs w:val="28"/>
          <w:rtl/>
          <w:lang w:val="en-GB"/>
        </w:rPr>
        <w:t xml:space="preserve"> וט"ז</w:t>
      </w:r>
      <w:r w:rsidR="08B011D6">
        <w:rPr>
          <w:rStyle w:val="LatinChar"/>
          <w:rFonts w:cs="FrankRuehl" w:hint="cs"/>
          <w:sz w:val="28"/>
          <w:szCs w:val="28"/>
          <w:rtl/>
          <w:lang w:val="en-GB"/>
        </w:rPr>
        <w:t>.</w:t>
      </w:r>
      <w:r w:rsidR="08986920" w:rsidRPr="08986920">
        <w:rPr>
          <w:rStyle w:val="LatinChar"/>
          <w:rFonts w:cs="FrankRuehl"/>
          <w:sz w:val="28"/>
          <w:szCs w:val="28"/>
          <w:rtl/>
          <w:lang w:val="en-GB"/>
        </w:rPr>
        <w:t xml:space="preserve"> ונדחק רש"י לפרש כך שהיה התענית יום י"ד ט"ו י"ו</w:t>
      </w:r>
      <w:r w:rsidR="084E2C01">
        <w:rPr>
          <w:rStyle w:val="FootnoteReference"/>
          <w:rFonts w:cs="FrankRuehl"/>
          <w:szCs w:val="28"/>
          <w:rtl/>
        </w:rPr>
        <w:footnoteReference w:id="249"/>
      </w:r>
      <w:r w:rsidR="084E2C01">
        <w:rPr>
          <w:rStyle w:val="LatinChar"/>
          <w:rFonts w:cs="FrankRuehl" w:hint="cs"/>
          <w:sz w:val="28"/>
          <w:szCs w:val="28"/>
          <w:rtl/>
          <w:lang w:val="en-GB"/>
        </w:rPr>
        <w:t>,</w:t>
      </w:r>
      <w:r w:rsidR="08986920" w:rsidRPr="08986920">
        <w:rPr>
          <w:rStyle w:val="LatinChar"/>
          <w:rFonts w:cs="FrankRuehl"/>
          <w:sz w:val="28"/>
          <w:szCs w:val="28"/>
          <w:rtl/>
          <w:lang w:val="en-GB"/>
        </w:rPr>
        <w:t xml:space="preserve"> שהרי בי"ג נכתבו האגרות</w:t>
      </w:r>
      <w:r w:rsidR="084E2C01">
        <w:rPr>
          <w:rStyle w:val="LatinChar"/>
          <w:rFonts w:cs="FrankRuehl" w:hint="cs"/>
          <w:sz w:val="28"/>
          <w:szCs w:val="28"/>
          <w:rtl/>
          <w:lang w:val="en-GB"/>
        </w:rPr>
        <w:t xml:space="preserve"> </w:t>
      </w:r>
      <w:r w:rsidR="084E2C01" w:rsidRPr="084E2C01">
        <w:rPr>
          <w:rStyle w:val="LatinChar"/>
          <w:rFonts w:cs="Dbs-Rashi" w:hint="cs"/>
          <w:szCs w:val="20"/>
          <w:rtl/>
          <w:lang w:val="en-GB"/>
        </w:rPr>
        <w:t>(למעלה ג, יב)</w:t>
      </w:r>
      <w:r w:rsidR="084E2C01">
        <w:rPr>
          <w:rStyle w:val="LatinChar"/>
          <w:rFonts w:cs="FrankRuehl" w:hint="cs"/>
          <w:sz w:val="28"/>
          <w:szCs w:val="28"/>
          <w:rtl/>
          <w:lang w:val="en-GB"/>
        </w:rPr>
        <w:t>,</w:t>
      </w:r>
      <w:r w:rsidR="08986920" w:rsidRPr="08986920">
        <w:rPr>
          <w:rStyle w:val="LatinChar"/>
          <w:rFonts w:cs="FrankRuehl"/>
          <w:sz w:val="28"/>
          <w:szCs w:val="28"/>
          <w:rtl/>
          <w:lang w:val="en-GB"/>
        </w:rPr>
        <w:t xml:space="preserve"> וא</w:t>
      </w:r>
      <w:r w:rsidR="084E2C01">
        <w:rPr>
          <w:rStyle w:val="LatinChar"/>
          <w:rFonts w:cs="FrankRuehl" w:hint="cs"/>
          <w:sz w:val="28"/>
          <w:szCs w:val="28"/>
          <w:rtl/>
          <w:lang w:val="en-GB"/>
        </w:rPr>
        <w:t>ם כן</w:t>
      </w:r>
      <w:r w:rsidR="08986920" w:rsidRPr="08986920">
        <w:rPr>
          <w:rStyle w:val="LatinChar"/>
          <w:rFonts w:cs="FrankRuehl"/>
          <w:sz w:val="28"/>
          <w:szCs w:val="28"/>
          <w:rtl/>
          <w:lang w:val="en-GB"/>
        </w:rPr>
        <w:t xml:space="preserve"> לא היה התענית בי"ג</w:t>
      </w:r>
      <w:r w:rsidR="084E2C01">
        <w:rPr>
          <w:rStyle w:val="FootnoteReference"/>
          <w:rFonts w:cs="FrankRuehl"/>
          <w:szCs w:val="28"/>
          <w:rtl/>
        </w:rPr>
        <w:footnoteReference w:id="250"/>
      </w:r>
      <w:r w:rsidR="08912FDB">
        <w:rPr>
          <w:rStyle w:val="LatinChar"/>
          <w:rFonts w:cs="FrankRuehl" w:hint="cs"/>
          <w:sz w:val="28"/>
          <w:szCs w:val="28"/>
          <w:rtl/>
          <w:lang w:val="en-GB"/>
        </w:rPr>
        <w:t>,</w:t>
      </w:r>
      <w:r w:rsidR="08986920" w:rsidRPr="08986920">
        <w:rPr>
          <w:rStyle w:val="LatinChar"/>
          <w:rFonts w:cs="FrankRuehl"/>
          <w:sz w:val="28"/>
          <w:szCs w:val="28"/>
          <w:rtl/>
          <w:lang w:val="en-GB"/>
        </w:rPr>
        <w:t xml:space="preserve"> ועל כרחך</w:t>
      </w:r>
      <w:r w:rsidR="08501C53">
        <w:rPr>
          <w:rStyle w:val="LatinChar"/>
          <w:rFonts w:cs="FrankRuehl" w:hint="cs"/>
          <w:sz w:val="28"/>
          <w:szCs w:val="28"/>
          <w:rtl/>
          <w:lang w:val="en-GB"/>
        </w:rPr>
        <w:t xml:space="preserve"> </w:t>
      </w:r>
      <w:r w:rsidR="08501C53" w:rsidRPr="08501C53">
        <w:rPr>
          <w:rStyle w:val="LatinChar"/>
          <w:rFonts w:cs="FrankRuehl"/>
          <w:sz w:val="28"/>
          <w:szCs w:val="28"/>
          <w:rtl/>
          <w:lang w:val="en-GB"/>
        </w:rPr>
        <w:t>היה התענית יום י"ד</w:t>
      </w:r>
      <w:r w:rsidR="08912FDB">
        <w:rPr>
          <w:rStyle w:val="LatinChar"/>
          <w:rFonts w:cs="FrankRuehl" w:hint="cs"/>
          <w:sz w:val="28"/>
          <w:szCs w:val="28"/>
          <w:rtl/>
          <w:lang w:val="en-GB"/>
        </w:rPr>
        <w:t>,</w:t>
      </w:r>
      <w:r w:rsidR="08501C53" w:rsidRPr="08501C53">
        <w:rPr>
          <w:rStyle w:val="LatinChar"/>
          <w:rFonts w:cs="FrankRuehl"/>
          <w:sz w:val="28"/>
          <w:szCs w:val="28"/>
          <w:rtl/>
          <w:lang w:val="en-GB"/>
        </w:rPr>
        <w:t xml:space="preserve"> ט"ו</w:t>
      </w:r>
      <w:r w:rsidR="08912FDB">
        <w:rPr>
          <w:rStyle w:val="LatinChar"/>
          <w:rFonts w:cs="FrankRuehl" w:hint="cs"/>
          <w:sz w:val="28"/>
          <w:szCs w:val="28"/>
          <w:rtl/>
          <w:lang w:val="en-GB"/>
        </w:rPr>
        <w:t>,</w:t>
      </w:r>
      <w:r w:rsidR="08501C53" w:rsidRPr="08501C53">
        <w:rPr>
          <w:rStyle w:val="LatinChar"/>
          <w:rFonts w:cs="FrankRuehl"/>
          <w:sz w:val="28"/>
          <w:szCs w:val="28"/>
          <w:rtl/>
          <w:lang w:val="en-GB"/>
        </w:rPr>
        <w:t xml:space="preserve"> ט"ז</w:t>
      </w:r>
      <w:r w:rsidR="08912FDB">
        <w:rPr>
          <w:rStyle w:val="LatinChar"/>
          <w:rFonts w:cs="FrankRuehl" w:hint="cs"/>
          <w:sz w:val="28"/>
          <w:szCs w:val="28"/>
          <w:rtl/>
          <w:lang w:val="en-GB"/>
        </w:rPr>
        <w:t>.</w:t>
      </w:r>
      <w:r w:rsidR="08501C53" w:rsidRPr="08501C53">
        <w:rPr>
          <w:rStyle w:val="LatinChar"/>
          <w:rFonts w:cs="FrankRuehl"/>
          <w:sz w:val="28"/>
          <w:szCs w:val="28"/>
          <w:rtl/>
          <w:lang w:val="en-GB"/>
        </w:rPr>
        <w:t xml:space="preserve"> ופי</w:t>
      </w:r>
      <w:r w:rsidR="08912FDB">
        <w:rPr>
          <w:rStyle w:val="LatinChar"/>
          <w:rFonts w:cs="FrankRuehl" w:hint="cs"/>
          <w:sz w:val="28"/>
          <w:szCs w:val="28"/>
          <w:rtl/>
          <w:lang w:val="en-GB"/>
        </w:rPr>
        <w:t>רש</w:t>
      </w:r>
      <w:r w:rsidR="08501C53" w:rsidRPr="08501C53">
        <w:rPr>
          <w:rStyle w:val="LatinChar"/>
          <w:rFonts w:cs="FrankRuehl"/>
          <w:sz w:val="28"/>
          <w:szCs w:val="28"/>
          <w:rtl/>
          <w:lang w:val="en-GB"/>
        </w:rPr>
        <w:t xml:space="preserve"> רש"י </w:t>
      </w:r>
      <w:r w:rsidR="081E7536" w:rsidRPr="081E7536">
        <w:rPr>
          <w:rStyle w:val="LatinChar"/>
          <w:rFonts w:cs="Dbs-Rashi" w:hint="cs"/>
          <w:szCs w:val="20"/>
          <w:rtl/>
          <w:lang w:val="en-GB"/>
        </w:rPr>
        <w:t>(מגילה טז.)</w:t>
      </w:r>
      <w:r w:rsidR="081E7536">
        <w:rPr>
          <w:rStyle w:val="LatinChar"/>
          <w:rFonts w:cs="FrankRuehl" w:hint="cs"/>
          <w:sz w:val="28"/>
          <w:szCs w:val="28"/>
          <w:rtl/>
          <w:lang w:val="en-GB"/>
        </w:rPr>
        <w:t xml:space="preserve"> </w:t>
      </w:r>
      <w:r w:rsidR="08501C53" w:rsidRPr="08501C53">
        <w:rPr>
          <w:rStyle w:val="LatinChar"/>
          <w:rFonts w:cs="FrankRuehl"/>
          <w:sz w:val="28"/>
          <w:szCs w:val="28"/>
          <w:rtl/>
          <w:lang w:val="en-GB"/>
        </w:rPr>
        <w:t xml:space="preserve">כי מה שאמר </w:t>
      </w:r>
      <w:r w:rsidR="08912FDB" w:rsidRPr="08912FDB">
        <w:rPr>
          <w:rStyle w:val="LatinChar"/>
          <w:rFonts w:cs="Dbs-Rashi" w:hint="cs"/>
          <w:szCs w:val="20"/>
          <w:rtl/>
          <w:lang w:val="en-GB"/>
        </w:rPr>
        <w:t>(למעלה ה, א)</w:t>
      </w:r>
      <w:r w:rsidR="08912FDB">
        <w:rPr>
          <w:rStyle w:val="LatinChar"/>
          <w:rFonts w:cs="FrankRuehl" w:hint="cs"/>
          <w:sz w:val="28"/>
          <w:szCs w:val="28"/>
          <w:rtl/>
          <w:lang w:val="en-GB"/>
        </w:rPr>
        <w:t xml:space="preserve"> "</w:t>
      </w:r>
      <w:r w:rsidR="08501C53" w:rsidRPr="08501C53">
        <w:rPr>
          <w:rStyle w:val="LatinChar"/>
          <w:rFonts w:cs="FrankRuehl"/>
          <w:sz w:val="28"/>
          <w:szCs w:val="28"/>
          <w:rtl/>
          <w:lang w:val="en-GB"/>
        </w:rPr>
        <w:t>ויהי ביום ה</w:t>
      </w:r>
      <w:r w:rsidR="08912FDB">
        <w:rPr>
          <w:rStyle w:val="LatinChar"/>
          <w:rFonts w:cs="FrankRuehl" w:hint="cs"/>
          <w:sz w:val="28"/>
          <w:szCs w:val="28"/>
          <w:rtl/>
          <w:lang w:val="en-GB"/>
        </w:rPr>
        <w:t>שלישי",</w:t>
      </w:r>
      <w:r w:rsidR="08501C53" w:rsidRPr="08501C53">
        <w:rPr>
          <w:rStyle w:val="LatinChar"/>
          <w:rFonts w:cs="FrankRuehl"/>
          <w:sz w:val="28"/>
          <w:szCs w:val="28"/>
          <w:rtl/>
          <w:lang w:val="en-GB"/>
        </w:rPr>
        <w:t xml:space="preserve"> אינו יום ג' לתענית</w:t>
      </w:r>
      <w:r w:rsidR="08912FDB">
        <w:rPr>
          <w:rStyle w:val="LatinChar"/>
          <w:rFonts w:cs="FrankRuehl" w:hint="cs"/>
          <w:sz w:val="28"/>
          <w:szCs w:val="28"/>
          <w:rtl/>
          <w:lang w:val="en-GB"/>
        </w:rPr>
        <w:t>,</w:t>
      </w:r>
      <w:r w:rsidR="08501C53" w:rsidRPr="08501C53">
        <w:rPr>
          <w:rStyle w:val="LatinChar"/>
          <w:rFonts w:cs="FrankRuehl"/>
          <w:sz w:val="28"/>
          <w:szCs w:val="28"/>
          <w:rtl/>
          <w:lang w:val="en-GB"/>
        </w:rPr>
        <w:t xml:space="preserve"> רק יום ג' לשלוח הספרים</w:t>
      </w:r>
      <w:r w:rsidR="080F18B4">
        <w:rPr>
          <w:rStyle w:val="FootnoteReference"/>
          <w:rFonts w:cs="FrankRuehl"/>
          <w:szCs w:val="28"/>
          <w:rtl/>
        </w:rPr>
        <w:footnoteReference w:id="251"/>
      </w:r>
      <w:r w:rsidR="08912FDB">
        <w:rPr>
          <w:rStyle w:val="LatinChar"/>
          <w:rFonts w:cs="FrankRuehl" w:hint="cs"/>
          <w:sz w:val="28"/>
          <w:szCs w:val="28"/>
          <w:rtl/>
          <w:lang w:val="en-GB"/>
        </w:rPr>
        <w:t>.</w:t>
      </w:r>
      <w:r w:rsidR="08501C53" w:rsidRPr="08501C53">
        <w:rPr>
          <w:rStyle w:val="LatinChar"/>
          <w:rFonts w:cs="FrankRuehl"/>
          <w:sz w:val="28"/>
          <w:szCs w:val="28"/>
          <w:rtl/>
          <w:lang w:val="en-GB"/>
        </w:rPr>
        <w:t xml:space="preserve"> ומה שתלה הכתוב ביום ג' לשלוח הספרים</w:t>
      </w:r>
      <w:r w:rsidR="08846FB4">
        <w:rPr>
          <w:rStyle w:val="FootnoteReference"/>
          <w:rFonts w:cs="FrankRuehl"/>
          <w:szCs w:val="28"/>
          <w:rtl/>
        </w:rPr>
        <w:footnoteReference w:id="252"/>
      </w:r>
      <w:r w:rsidR="08912FDB">
        <w:rPr>
          <w:rStyle w:val="LatinChar"/>
          <w:rFonts w:cs="FrankRuehl" w:hint="cs"/>
          <w:sz w:val="28"/>
          <w:szCs w:val="28"/>
          <w:rtl/>
          <w:lang w:val="en-GB"/>
        </w:rPr>
        <w:t>,</w:t>
      </w:r>
      <w:r w:rsidR="08501C53" w:rsidRPr="08501C53">
        <w:rPr>
          <w:rStyle w:val="LatinChar"/>
          <w:rFonts w:cs="FrankRuehl"/>
          <w:sz w:val="28"/>
          <w:szCs w:val="28"/>
          <w:rtl/>
          <w:lang w:val="en-GB"/>
        </w:rPr>
        <w:t xml:space="preserve"> מפני שהיו כבר ג' ימים בצרה</w:t>
      </w:r>
      <w:r w:rsidR="0821647D">
        <w:rPr>
          <w:rStyle w:val="LatinChar"/>
          <w:rFonts w:cs="FrankRuehl" w:hint="cs"/>
          <w:sz w:val="28"/>
          <w:szCs w:val="28"/>
          <w:rtl/>
          <w:lang w:val="en-GB"/>
        </w:rPr>
        <w:t>,</w:t>
      </w:r>
      <w:r w:rsidR="08501C53" w:rsidRPr="08501C53">
        <w:rPr>
          <w:rStyle w:val="LatinChar"/>
          <w:rFonts w:cs="FrankRuehl"/>
          <w:sz w:val="28"/>
          <w:szCs w:val="28"/>
          <w:rtl/>
          <w:lang w:val="en-GB"/>
        </w:rPr>
        <w:t xml:space="preserve"> א</w:t>
      </w:r>
      <w:r w:rsidR="0821647D">
        <w:rPr>
          <w:rStyle w:val="LatinChar"/>
          <w:rFonts w:cs="FrankRuehl" w:hint="cs"/>
          <w:sz w:val="28"/>
          <w:szCs w:val="28"/>
          <w:rtl/>
          <w:lang w:val="en-GB"/>
        </w:rPr>
        <w:t>ף על גב</w:t>
      </w:r>
      <w:r w:rsidR="08501C53" w:rsidRPr="08501C53">
        <w:rPr>
          <w:rStyle w:val="LatinChar"/>
          <w:rFonts w:cs="FrankRuehl"/>
          <w:sz w:val="28"/>
          <w:szCs w:val="28"/>
          <w:rtl/>
          <w:lang w:val="en-GB"/>
        </w:rPr>
        <w:t xml:space="preserve"> שהתענית התחיל ביום של אחריו</w:t>
      </w:r>
      <w:r w:rsidR="0821647D">
        <w:rPr>
          <w:rStyle w:val="LatinChar"/>
          <w:rFonts w:cs="FrankRuehl" w:hint="cs"/>
          <w:sz w:val="28"/>
          <w:szCs w:val="28"/>
          <w:rtl/>
          <w:lang w:val="en-GB"/>
        </w:rPr>
        <w:t>,</w:t>
      </w:r>
      <w:r w:rsidR="08501C53" w:rsidRPr="08501C53">
        <w:rPr>
          <w:rStyle w:val="LatinChar"/>
          <w:rFonts w:cs="FrankRuehl"/>
          <w:sz w:val="28"/>
          <w:szCs w:val="28"/>
          <w:rtl/>
          <w:lang w:val="en-GB"/>
        </w:rPr>
        <w:t xml:space="preserve"> מ</w:t>
      </w:r>
      <w:r w:rsidR="0821647D">
        <w:rPr>
          <w:rStyle w:val="LatinChar"/>
          <w:rFonts w:cs="FrankRuehl" w:hint="cs"/>
          <w:sz w:val="28"/>
          <w:szCs w:val="28"/>
          <w:rtl/>
          <w:lang w:val="en-GB"/>
        </w:rPr>
        <w:t>כל מקום</w:t>
      </w:r>
      <w:r w:rsidR="08501C53" w:rsidRPr="08501C53">
        <w:rPr>
          <w:rStyle w:val="LatinChar"/>
          <w:rFonts w:cs="FrankRuehl"/>
          <w:sz w:val="28"/>
          <w:szCs w:val="28"/>
          <w:rtl/>
          <w:lang w:val="en-GB"/>
        </w:rPr>
        <w:t xml:space="preserve"> ביום י"ג נודע להם הצרה</w:t>
      </w:r>
      <w:r w:rsidR="0821647D">
        <w:rPr>
          <w:rStyle w:val="LatinChar"/>
          <w:rFonts w:cs="FrankRuehl" w:hint="cs"/>
          <w:sz w:val="28"/>
          <w:szCs w:val="28"/>
          <w:rtl/>
          <w:lang w:val="en-GB"/>
        </w:rPr>
        <w:t>,</w:t>
      </w:r>
      <w:r w:rsidR="08501C53" w:rsidRPr="08501C53">
        <w:rPr>
          <w:rStyle w:val="LatinChar"/>
          <w:rFonts w:cs="FrankRuehl"/>
          <w:sz w:val="28"/>
          <w:szCs w:val="28"/>
          <w:rtl/>
          <w:lang w:val="en-GB"/>
        </w:rPr>
        <w:t xml:space="preserve"> והיו ג' ימים בצרה</w:t>
      </w:r>
      <w:r w:rsidR="0821647D">
        <w:rPr>
          <w:rStyle w:val="LatinChar"/>
          <w:rFonts w:cs="FrankRuehl" w:hint="cs"/>
          <w:sz w:val="28"/>
          <w:szCs w:val="28"/>
          <w:rtl/>
          <w:lang w:val="en-GB"/>
        </w:rPr>
        <w:t>.</w:t>
      </w:r>
      <w:r w:rsidR="08501C53" w:rsidRPr="08501C53">
        <w:rPr>
          <w:rStyle w:val="LatinChar"/>
          <w:rFonts w:cs="FrankRuehl"/>
          <w:sz w:val="28"/>
          <w:szCs w:val="28"/>
          <w:rtl/>
          <w:lang w:val="en-GB"/>
        </w:rPr>
        <w:t xml:space="preserve"> ומ</w:t>
      </w:r>
      <w:r w:rsidR="08480D26">
        <w:rPr>
          <w:rStyle w:val="LatinChar"/>
          <w:rFonts w:cs="FrankRuehl" w:hint="cs"/>
          <w:sz w:val="28"/>
          <w:szCs w:val="28"/>
          <w:rtl/>
          <w:lang w:val="en-GB"/>
        </w:rPr>
        <w:t>כל מקום</w:t>
      </w:r>
      <w:r w:rsidR="08501C53" w:rsidRPr="08501C53">
        <w:rPr>
          <w:rStyle w:val="LatinChar"/>
          <w:rFonts w:cs="FrankRuehl"/>
          <w:sz w:val="28"/>
          <w:szCs w:val="28"/>
          <w:rtl/>
          <w:lang w:val="en-GB"/>
        </w:rPr>
        <w:t xml:space="preserve"> אין זה ראיה</w:t>
      </w:r>
      <w:r w:rsidR="08A17484">
        <w:rPr>
          <w:rStyle w:val="FootnoteReference"/>
          <w:rFonts w:cs="FrankRuehl"/>
          <w:szCs w:val="28"/>
          <w:rtl/>
        </w:rPr>
        <w:footnoteReference w:id="253"/>
      </w:r>
      <w:r w:rsidR="080F18B4">
        <w:rPr>
          <w:rStyle w:val="LatinChar"/>
          <w:rFonts w:cs="FrankRuehl" w:hint="cs"/>
          <w:sz w:val="28"/>
          <w:szCs w:val="28"/>
          <w:rtl/>
          <w:lang w:val="en-GB"/>
        </w:rPr>
        <w:t>,</w:t>
      </w:r>
      <w:r w:rsidR="08501C53" w:rsidRPr="08501C53">
        <w:rPr>
          <w:rStyle w:val="LatinChar"/>
          <w:rFonts w:cs="FrankRuehl"/>
          <w:sz w:val="28"/>
          <w:szCs w:val="28"/>
          <w:rtl/>
          <w:lang w:val="en-GB"/>
        </w:rPr>
        <w:t xml:space="preserve"> כי שפיר נוכל לומר כי התענית היה </w:t>
      </w:r>
      <w:r w:rsidR="083F6DC0">
        <w:rPr>
          <w:rStyle w:val="LatinChar"/>
          <w:rFonts w:cs="FrankRuehl" w:hint="cs"/>
          <w:sz w:val="28"/>
          <w:szCs w:val="28"/>
          <w:rtl/>
          <w:lang w:val="en-GB"/>
        </w:rPr>
        <w:t>(-</w:t>
      </w:r>
      <w:r w:rsidR="08501C53" w:rsidRPr="08501C53">
        <w:rPr>
          <w:rStyle w:val="LatinChar"/>
          <w:rFonts w:cs="FrankRuehl"/>
          <w:sz w:val="28"/>
          <w:szCs w:val="28"/>
          <w:rtl/>
          <w:lang w:val="en-GB"/>
        </w:rPr>
        <w:t>יום י"ג ויום י"ד ו</w:t>
      </w:r>
      <w:r w:rsidR="083F6DC0">
        <w:rPr>
          <w:rStyle w:val="LatinChar"/>
          <w:rFonts w:cs="FrankRuehl" w:hint="cs"/>
          <w:sz w:val="28"/>
          <w:szCs w:val="28"/>
          <w:rtl/>
          <w:lang w:val="en-GB"/>
        </w:rPr>
        <w:t>-)</w:t>
      </w:r>
      <w:r w:rsidR="08501C53" w:rsidRPr="08501C53">
        <w:rPr>
          <w:rStyle w:val="LatinChar"/>
          <w:rFonts w:cs="FrankRuehl"/>
          <w:sz w:val="28"/>
          <w:szCs w:val="28"/>
          <w:rtl/>
          <w:lang w:val="en-GB"/>
        </w:rPr>
        <w:t>כמו שפ</w:t>
      </w:r>
      <w:r w:rsidR="083F6DC0">
        <w:rPr>
          <w:rStyle w:val="LatinChar"/>
          <w:rFonts w:cs="FrankRuehl" w:hint="cs"/>
          <w:sz w:val="28"/>
          <w:szCs w:val="28"/>
          <w:rtl/>
          <w:lang w:val="en-GB"/>
        </w:rPr>
        <w:t>י</w:t>
      </w:r>
      <w:r w:rsidR="08501C53" w:rsidRPr="08501C53">
        <w:rPr>
          <w:rStyle w:val="LatinChar"/>
          <w:rFonts w:cs="FrankRuehl"/>
          <w:sz w:val="28"/>
          <w:szCs w:val="28"/>
          <w:rtl/>
          <w:lang w:val="en-GB"/>
        </w:rPr>
        <w:t>רשנו</w:t>
      </w:r>
      <w:r w:rsidR="083F6DC0">
        <w:rPr>
          <w:rStyle w:val="LatinChar"/>
          <w:rFonts w:cs="FrankRuehl" w:hint="cs"/>
          <w:sz w:val="28"/>
          <w:szCs w:val="28"/>
          <w:rtl/>
          <w:lang w:val="en-GB"/>
        </w:rPr>
        <w:t>;</w:t>
      </w:r>
      <w:r w:rsidR="08501C53" w:rsidRPr="08501C53">
        <w:rPr>
          <w:rStyle w:val="LatinChar"/>
          <w:rFonts w:cs="FrankRuehl"/>
          <w:sz w:val="28"/>
          <w:szCs w:val="28"/>
          <w:rtl/>
          <w:lang w:val="en-GB"/>
        </w:rPr>
        <w:t xml:space="preserve"> י"ג</w:t>
      </w:r>
      <w:r w:rsidR="083F6DC0">
        <w:rPr>
          <w:rStyle w:val="LatinChar"/>
          <w:rFonts w:cs="FrankRuehl" w:hint="cs"/>
          <w:sz w:val="28"/>
          <w:szCs w:val="28"/>
          <w:rtl/>
          <w:lang w:val="en-GB"/>
        </w:rPr>
        <w:t>,</w:t>
      </w:r>
      <w:r w:rsidR="08501C53" w:rsidRPr="08501C53">
        <w:rPr>
          <w:rStyle w:val="LatinChar"/>
          <w:rFonts w:cs="FrankRuehl"/>
          <w:sz w:val="28"/>
          <w:szCs w:val="28"/>
          <w:rtl/>
          <w:lang w:val="en-GB"/>
        </w:rPr>
        <w:t xml:space="preserve"> י"ד</w:t>
      </w:r>
      <w:r w:rsidR="083F6DC0">
        <w:rPr>
          <w:rStyle w:val="LatinChar"/>
          <w:rFonts w:cs="FrankRuehl" w:hint="cs"/>
          <w:sz w:val="28"/>
          <w:szCs w:val="28"/>
          <w:rtl/>
          <w:lang w:val="en-GB"/>
        </w:rPr>
        <w:t>,</w:t>
      </w:r>
      <w:r w:rsidR="08501C53" w:rsidRPr="08501C53">
        <w:rPr>
          <w:rStyle w:val="LatinChar"/>
          <w:rFonts w:cs="FrankRuehl"/>
          <w:sz w:val="28"/>
          <w:szCs w:val="28"/>
          <w:rtl/>
          <w:lang w:val="en-GB"/>
        </w:rPr>
        <w:t xml:space="preserve"> ויום ט"ו</w:t>
      </w:r>
      <w:r w:rsidR="083F6DC0">
        <w:rPr>
          <w:rStyle w:val="FootnoteReference"/>
          <w:rFonts w:cs="FrankRuehl"/>
          <w:szCs w:val="28"/>
          <w:rtl/>
        </w:rPr>
        <w:footnoteReference w:id="254"/>
      </w:r>
      <w:r w:rsidR="081E7536">
        <w:rPr>
          <w:rStyle w:val="LatinChar"/>
          <w:rFonts w:cs="FrankRuehl" w:hint="cs"/>
          <w:sz w:val="28"/>
          <w:szCs w:val="28"/>
          <w:rtl/>
          <w:lang w:val="en-GB"/>
        </w:rPr>
        <w:t>.</w:t>
      </w:r>
      <w:r w:rsidR="08501C53" w:rsidRPr="08501C53">
        <w:rPr>
          <w:rStyle w:val="LatinChar"/>
          <w:rFonts w:cs="FrankRuehl"/>
          <w:sz w:val="28"/>
          <w:szCs w:val="28"/>
          <w:rtl/>
          <w:lang w:val="en-GB"/>
        </w:rPr>
        <w:t xml:space="preserve"> </w:t>
      </w:r>
    </w:p>
    <w:p w:rsidR="08107254" w:rsidRDefault="087B7796" w:rsidP="08107254">
      <w:pPr>
        <w:jc w:val="both"/>
        <w:rPr>
          <w:rStyle w:val="LatinChar"/>
          <w:rFonts w:cs="FrankRuehl" w:hint="cs"/>
          <w:sz w:val="28"/>
          <w:szCs w:val="28"/>
          <w:rtl/>
          <w:lang w:val="en-GB"/>
        </w:rPr>
      </w:pPr>
      <w:r>
        <w:rPr>
          <w:rStyle w:val="LatinChar"/>
          <w:rtl/>
        </w:rPr>
        <w:t>#</w:t>
      </w:r>
      <w:r w:rsidR="08501C53" w:rsidRPr="083F6DC0">
        <w:rPr>
          <w:rStyle w:val="Title1"/>
          <w:rtl/>
        </w:rPr>
        <w:t>ונוכל לומר</w:t>
      </w:r>
      <w:r w:rsidR="083F6DC0" w:rsidRPr="083F6DC0">
        <w:rPr>
          <w:rStyle w:val="LatinChar"/>
          <w:rtl/>
        </w:rPr>
        <w:t>=</w:t>
      </w:r>
      <w:r w:rsidR="08501C53" w:rsidRPr="08501C53">
        <w:rPr>
          <w:rStyle w:val="LatinChar"/>
          <w:rFonts w:cs="FrankRuehl"/>
          <w:sz w:val="28"/>
          <w:szCs w:val="28"/>
          <w:rtl/>
          <w:lang w:val="en-GB"/>
        </w:rPr>
        <w:t xml:space="preserve"> לפי</w:t>
      </w:r>
      <w:r w:rsidR="081E7536">
        <w:rPr>
          <w:rStyle w:val="LatinChar"/>
          <w:rFonts w:cs="FrankRuehl" w:hint="cs"/>
          <w:sz w:val="28"/>
          <w:szCs w:val="28"/>
          <w:rtl/>
          <w:lang w:val="en-GB"/>
        </w:rPr>
        <w:t>רוש</w:t>
      </w:r>
      <w:r w:rsidR="08501C53" w:rsidRPr="08501C53">
        <w:rPr>
          <w:rStyle w:val="LatinChar"/>
          <w:rFonts w:cs="FrankRuehl"/>
          <w:sz w:val="28"/>
          <w:szCs w:val="28"/>
          <w:rtl/>
          <w:lang w:val="en-GB"/>
        </w:rPr>
        <w:t xml:space="preserve"> רש"י ז"ל</w:t>
      </w:r>
      <w:r w:rsidR="083F6DC0">
        <w:rPr>
          <w:rStyle w:val="FootnoteReference"/>
          <w:rFonts w:cs="FrankRuehl"/>
          <w:szCs w:val="28"/>
          <w:rtl/>
        </w:rPr>
        <w:footnoteReference w:id="255"/>
      </w:r>
      <w:r w:rsidR="083F6DC0">
        <w:rPr>
          <w:rStyle w:val="LatinChar"/>
          <w:rFonts w:cs="FrankRuehl" w:hint="cs"/>
          <w:sz w:val="28"/>
          <w:szCs w:val="28"/>
          <w:rtl/>
          <w:lang w:val="en-GB"/>
        </w:rPr>
        <w:t>,</w:t>
      </w:r>
      <w:r w:rsidR="08501C53" w:rsidRPr="08501C53">
        <w:rPr>
          <w:rStyle w:val="LatinChar"/>
          <w:rFonts w:cs="FrankRuehl"/>
          <w:sz w:val="28"/>
          <w:szCs w:val="28"/>
          <w:rtl/>
          <w:lang w:val="en-GB"/>
        </w:rPr>
        <w:t xml:space="preserve"> כי אף אם נתלה המן יום אחד אחר הבאת העומר</w:t>
      </w:r>
      <w:r w:rsidR="083F6DC0">
        <w:rPr>
          <w:rStyle w:val="LatinChar"/>
          <w:rFonts w:cs="FrankRuehl" w:hint="cs"/>
          <w:sz w:val="28"/>
          <w:szCs w:val="28"/>
          <w:rtl/>
          <w:lang w:val="en-GB"/>
        </w:rPr>
        <w:t>,</w:t>
      </w:r>
      <w:r w:rsidR="08501C53" w:rsidRPr="08501C53">
        <w:rPr>
          <w:rStyle w:val="LatinChar"/>
          <w:rFonts w:cs="FrankRuehl"/>
          <w:sz w:val="28"/>
          <w:szCs w:val="28"/>
          <w:rtl/>
          <w:lang w:val="en-GB"/>
        </w:rPr>
        <w:t xml:space="preserve"> אין בזה קפידה</w:t>
      </w:r>
      <w:r w:rsidR="083F6DC0">
        <w:rPr>
          <w:rStyle w:val="FootnoteReference"/>
          <w:rFonts w:cs="FrankRuehl"/>
          <w:szCs w:val="28"/>
          <w:rtl/>
        </w:rPr>
        <w:footnoteReference w:id="256"/>
      </w:r>
      <w:r w:rsidR="083F6DC0">
        <w:rPr>
          <w:rStyle w:val="LatinChar"/>
          <w:rFonts w:cs="FrankRuehl" w:hint="cs"/>
          <w:sz w:val="28"/>
          <w:szCs w:val="28"/>
          <w:rtl/>
          <w:lang w:val="en-GB"/>
        </w:rPr>
        <w:t>,</w:t>
      </w:r>
      <w:r w:rsidR="08501C53" w:rsidRPr="08501C53">
        <w:rPr>
          <w:rStyle w:val="LatinChar"/>
          <w:rFonts w:cs="FrankRuehl"/>
          <w:sz w:val="28"/>
          <w:szCs w:val="28"/>
          <w:rtl/>
          <w:lang w:val="en-GB"/>
        </w:rPr>
        <w:t xml:space="preserve"> כי מ</w:t>
      </w:r>
      <w:r w:rsidR="08EA77B8">
        <w:rPr>
          <w:rStyle w:val="LatinChar"/>
          <w:rFonts w:cs="FrankRuehl" w:hint="cs"/>
          <w:sz w:val="28"/>
          <w:szCs w:val="28"/>
          <w:rtl/>
          <w:lang w:val="en-GB"/>
        </w:rPr>
        <w:t>כל מקום</w:t>
      </w:r>
      <w:r w:rsidR="08501C53" w:rsidRPr="08501C53">
        <w:rPr>
          <w:rStyle w:val="LatinChar"/>
          <w:rFonts w:cs="FrankRuehl"/>
          <w:sz w:val="28"/>
          <w:szCs w:val="28"/>
          <w:rtl/>
          <w:lang w:val="en-GB"/>
        </w:rPr>
        <w:t xml:space="preserve"> התחלת הגאולה היה ביום הבאת העומר</w:t>
      </w:r>
      <w:r w:rsidR="08292DD1">
        <w:rPr>
          <w:rStyle w:val="FootnoteReference"/>
          <w:rFonts w:cs="FrankRuehl"/>
          <w:szCs w:val="28"/>
          <w:rtl/>
        </w:rPr>
        <w:footnoteReference w:id="257"/>
      </w:r>
      <w:r w:rsidR="08EA77B8">
        <w:rPr>
          <w:rStyle w:val="LatinChar"/>
          <w:rFonts w:cs="FrankRuehl" w:hint="cs"/>
          <w:sz w:val="28"/>
          <w:szCs w:val="28"/>
          <w:rtl/>
          <w:lang w:val="en-GB"/>
        </w:rPr>
        <w:t>.</w:t>
      </w:r>
      <w:r w:rsidR="08501C53" w:rsidRPr="08501C53">
        <w:rPr>
          <w:rStyle w:val="LatinChar"/>
          <w:rFonts w:cs="FrankRuehl"/>
          <w:sz w:val="28"/>
          <w:szCs w:val="28"/>
          <w:rtl/>
          <w:lang w:val="en-GB"/>
        </w:rPr>
        <w:t xml:space="preserve"> כי א</w:t>
      </w:r>
      <w:r w:rsidR="08EA77B8">
        <w:rPr>
          <w:rStyle w:val="LatinChar"/>
          <w:rFonts w:cs="FrankRuehl" w:hint="cs"/>
          <w:sz w:val="28"/>
          <w:szCs w:val="28"/>
          <w:rtl/>
          <w:lang w:val="en-GB"/>
        </w:rPr>
        <w:t>ף על גב</w:t>
      </w:r>
      <w:r w:rsidR="08501C53" w:rsidRPr="08501C53">
        <w:rPr>
          <w:rStyle w:val="LatinChar"/>
          <w:rFonts w:cs="FrankRuehl"/>
          <w:sz w:val="28"/>
          <w:szCs w:val="28"/>
          <w:rtl/>
          <w:lang w:val="en-GB"/>
        </w:rPr>
        <w:t xml:space="preserve"> שלא היה נודע בסעודה ראשונה מפלת המן</w:t>
      </w:r>
      <w:r w:rsidR="08EA77B8">
        <w:rPr>
          <w:rStyle w:val="LatinChar"/>
          <w:rFonts w:cs="FrankRuehl" w:hint="cs"/>
          <w:sz w:val="28"/>
          <w:szCs w:val="28"/>
          <w:rtl/>
          <w:lang w:val="en-GB"/>
        </w:rPr>
        <w:t>,</w:t>
      </w:r>
      <w:r w:rsidR="08501C53" w:rsidRPr="08501C53">
        <w:rPr>
          <w:rStyle w:val="LatinChar"/>
          <w:rFonts w:cs="FrankRuehl"/>
          <w:sz w:val="28"/>
          <w:szCs w:val="28"/>
          <w:rtl/>
          <w:lang w:val="en-GB"/>
        </w:rPr>
        <w:t xml:space="preserve"> מ</w:t>
      </w:r>
      <w:r w:rsidR="080457C8">
        <w:rPr>
          <w:rStyle w:val="LatinChar"/>
          <w:rFonts w:cs="FrankRuehl" w:hint="cs"/>
          <w:sz w:val="28"/>
          <w:szCs w:val="28"/>
          <w:rtl/>
          <w:lang w:val="en-GB"/>
        </w:rPr>
        <w:t>כל מקום</w:t>
      </w:r>
      <w:r w:rsidR="08501C53" w:rsidRPr="08501C53">
        <w:rPr>
          <w:rStyle w:val="LatinChar"/>
          <w:rFonts w:cs="FrankRuehl"/>
          <w:sz w:val="28"/>
          <w:szCs w:val="28"/>
          <w:rtl/>
          <w:lang w:val="en-GB"/>
        </w:rPr>
        <w:t xml:space="preserve"> התחלת הגאולה היה בסעודה הראשונה</w:t>
      </w:r>
      <w:r w:rsidR="080457C8">
        <w:rPr>
          <w:rStyle w:val="LatinChar"/>
          <w:rFonts w:cs="FrankRuehl" w:hint="cs"/>
          <w:sz w:val="28"/>
          <w:szCs w:val="28"/>
          <w:rtl/>
          <w:lang w:val="en-GB"/>
        </w:rPr>
        <w:t>,</w:t>
      </w:r>
      <w:r w:rsidR="08501C53" w:rsidRPr="08501C53">
        <w:rPr>
          <w:rStyle w:val="LatinChar"/>
          <w:rFonts w:cs="FrankRuehl"/>
          <w:sz w:val="28"/>
          <w:szCs w:val="28"/>
          <w:rtl/>
          <w:lang w:val="en-GB"/>
        </w:rPr>
        <w:t xml:space="preserve"> כי בסעודה הראשונה אמר המלך </w:t>
      </w:r>
      <w:r w:rsidR="080457C8" w:rsidRPr="080457C8">
        <w:rPr>
          <w:rStyle w:val="LatinChar"/>
          <w:rFonts w:cs="Dbs-Rashi" w:hint="cs"/>
          <w:szCs w:val="20"/>
          <w:rtl/>
          <w:lang w:val="en-GB"/>
        </w:rPr>
        <w:t xml:space="preserve">(למעלה ה, </w:t>
      </w:r>
      <w:r w:rsidR="080457C8">
        <w:rPr>
          <w:rStyle w:val="LatinChar"/>
          <w:rFonts w:cs="Dbs-Rashi" w:hint="cs"/>
          <w:szCs w:val="20"/>
          <w:rtl/>
          <w:lang w:val="en-GB"/>
        </w:rPr>
        <w:t xml:space="preserve">פסוקים </w:t>
      </w:r>
      <w:r w:rsidR="080457C8" w:rsidRPr="080457C8">
        <w:rPr>
          <w:rStyle w:val="LatinChar"/>
          <w:rFonts w:cs="Dbs-Rashi" w:hint="cs"/>
          <w:szCs w:val="20"/>
          <w:rtl/>
          <w:lang w:val="en-GB"/>
        </w:rPr>
        <w:t>ג</w:t>
      </w:r>
      <w:r w:rsidR="080457C8">
        <w:rPr>
          <w:rStyle w:val="LatinChar"/>
          <w:rFonts w:cs="Dbs-Rashi" w:hint="cs"/>
          <w:szCs w:val="20"/>
          <w:rtl/>
          <w:lang w:val="en-GB"/>
        </w:rPr>
        <w:t>, ו</w:t>
      </w:r>
      <w:r w:rsidR="080457C8" w:rsidRPr="080457C8">
        <w:rPr>
          <w:rStyle w:val="LatinChar"/>
          <w:rFonts w:cs="Dbs-Rashi" w:hint="cs"/>
          <w:szCs w:val="20"/>
          <w:rtl/>
          <w:lang w:val="en-GB"/>
        </w:rPr>
        <w:t>)</w:t>
      </w:r>
      <w:r w:rsidR="080457C8">
        <w:rPr>
          <w:rStyle w:val="LatinChar"/>
          <w:rFonts w:cs="FrankRuehl" w:hint="cs"/>
          <w:sz w:val="28"/>
          <w:szCs w:val="28"/>
          <w:rtl/>
          <w:lang w:val="en-GB"/>
        </w:rPr>
        <w:t xml:space="preserve"> "</w:t>
      </w:r>
      <w:r w:rsidR="08501C53" w:rsidRPr="08501C53">
        <w:rPr>
          <w:rStyle w:val="LatinChar"/>
          <w:rFonts w:cs="FrankRuehl"/>
          <w:sz w:val="28"/>
          <w:szCs w:val="28"/>
          <w:rtl/>
          <w:lang w:val="en-GB"/>
        </w:rPr>
        <w:t>מה בקשתך עד חצי המלכות וינתן לך</w:t>
      </w:r>
      <w:r w:rsidR="080457C8">
        <w:rPr>
          <w:rStyle w:val="LatinChar"/>
          <w:rFonts w:cs="FrankRuehl" w:hint="cs"/>
          <w:sz w:val="28"/>
          <w:szCs w:val="28"/>
          <w:rtl/>
          <w:lang w:val="en-GB"/>
        </w:rPr>
        <w:t>",</w:t>
      </w:r>
      <w:r w:rsidR="08501C53" w:rsidRPr="08501C53">
        <w:rPr>
          <w:rStyle w:val="LatinChar"/>
          <w:rFonts w:cs="FrankRuehl"/>
          <w:sz w:val="28"/>
          <w:szCs w:val="28"/>
          <w:rtl/>
          <w:lang w:val="en-GB"/>
        </w:rPr>
        <w:t xml:space="preserve"> וזה היה התחלת הגאולה</w:t>
      </w:r>
      <w:r w:rsidR="080457C8">
        <w:rPr>
          <w:rStyle w:val="FootnoteReference"/>
          <w:rFonts w:cs="FrankRuehl"/>
          <w:szCs w:val="28"/>
          <w:rtl/>
        </w:rPr>
        <w:footnoteReference w:id="258"/>
      </w:r>
      <w:r w:rsidR="080457C8">
        <w:rPr>
          <w:rStyle w:val="LatinChar"/>
          <w:rFonts w:cs="FrankRuehl" w:hint="cs"/>
          <w:sz w:val="28"/>
          <w:szCs w:val="28"/>
          <w:rtl/>
          <w:lang w:val="en-GB"/>
        </w:rPr>
        <w:t>.</w:t>
      </w:r>
      <w:r w:rsidR="08501C53" w:rsidRPr="08501C53">
        <w:rPr>
          <w:rStyle w:val="LatinChar"/>
          <w:rFonts w:cs="FrankRuehl"/>
          <w:sz w:val="28"/>
          <w:szCs w:val="28"/>
          <w:rtl/>
          <w:lang w:val="en-GB"/>
        </w:rPr>
        <w:t xml:space="preserve"> ולפיכך אמר דנצחי עשרתי מנכון עשרת אלפים קנטרי דכספא</w:t>
      </w:r>
      <w:r w:rsidR="0862116C">
        <w:rPr>
          <w:rStyle w:val="FootnoteReference"/>
          <w:rFonts w:cs="FrankRuehl"/>
          <w:szCs w:val="28"/>
          <w:rtl/>
        </w:rPr>
        <w:footnoteReference w:id="259"/>
      </w:r>
      <w:r w:rsidR="0862116C">
        <w:rPr>
          <w:rStyle w:val="LatinChar"/>
          <w:rFonts w:cs="FrankRuehl" w:hint="cs"/>
          <w:sz w:val="28"/>
          <w:szCs w:val="28"/>
          <w:rtl/>
          <w:lang w:val="en-GB"/>
        </w:rPr>
        <w:t>.</w:t>
      </w:r>
      <w:r w:rsidR="08501C53" w:rsidRPr="08501C53">
        <w:rPr>
          <w:rStyle w:val="LatinChar"/>
          <w:rFonts w:cs="FrankRuehl"/>
          <w:sz w:val="28"/>
          <w:szCs w:val="28"/>
          <w:rtl/>
          <w:lang w:val="en-GB"/>
        </w:rPr>
        <w:t xml:space="preserve"> רק לישנא דקאמר </w:t>
      </w:r>
      <w:r w:rsidR="08101BEA">
        <w:rPr>
          <w:rStyle w:val="LatinChar"/>
          <w:rFonts w:cs="FrankRuehl" w:hint="cs"/>
          <w:sz w:val="28"/>
          <w:szCs w:val="28"/>
          <w:rtl/>
          <w:lang w:val="en-GB"/>
        </w:rPr>
        <w:t>"</w:t>
      </w:r>
      <w:r w:rsidR="08501C53" w:rsidRPr="08501C53">
        <w:rPr>
          <w:rStyle w:val="LatinChar"/>
          <w:rFonts w:cs="FrankRuehl"/>
          <w:sz w:val="28"/>
          <w:szCs w:val="28"/>
          <w:rtl/>
          <w:lang w:val="en-GB"/>
        </w:rPr>
        <w:t>דקריבין ביום הזה</w:t>
      </w:r>
      <w:r w:rsidR="08101BEA">
        <w:rPr>
          <w:rStyle w:val="LatinChar"/>
          <w:rFonts w:cs="FrankRuehl" w:hint="cs"/>
          <w:sz w:val="28"/>
          <w:szCs w:val="28"/>
          <w:rtl/>
          <w:lang w:val="en-GB"/>
        </w:rPr>
        <w:t>"</w:t>
      </w:r>
      <w:r w:rsidR="088A3DBE">
        <w:rPr>
          <w:rStyle w:val="FootnoteReference"/>
          <w:rFonts w:cs="FrankRuehl"/>
          <w:szCs w:val="28"/>
          <w:rtl/>
        </w:rPr>
        <w:footnoteReference w:id="260"/>
      </w:r>
      <w:r w:rsidR="08501C53" w:rsidRPr="08501C53">
        <w:rPr>
          <w:rStyle w:val="LatinChar"/>
          <w:rFonts w:cs="FrankRuehl"/>
          <w:sz w:val="28"/>
          <w:szCs w:val="28"/>
          <w:rtl/>
          <w:lang w:val="en-GB"/>
        </w:rPr>
        <w:t xml:space="preserve"> משמע שהיה זה ביום שקריבין העומר</w:t>
      </w:r>
      <w:r w:rsidR="082F7AA9">
        <w:rPr>
          <w:rStyle w:val="FootnoteReference"/>
          <w:rFonts w:cs="FrankRuehl"/>
          <w:szCs w:val="28"/>
          <w:rtl/>
        </w:rPr>
        <w:footnoteReference w:id="261"/>
      </w:r>
      <w:r w:rsidR="08101BEA">
        <w:rPr>
          <w:rStyle w:val="LatinChar"/>
          <w:rFonts w:cs="FrankRuehl" w:hint="cs"/>
          <w:sz w:val="28"/>
          <w:szCs w:val="28"/>
          <w:rtl/>
          <w:lang w:val="en-GB"/>
        </w:rPr>
        <w:t>,</w:t>
      </w:r>
      <w:r w:rsidR="08501C53" w:rsidRPr="08501C53">
        <w:rPr>
          <w:rStyle w:val="LatinChar"/>
          <w:rFonts w:cs="FrankRuehl"/>
          <w:sz w:val="28"/>
          <w:szCs w:val="28"/>
          <w:rtl/>
          <w:lang w:val="en-GB"/>
        </w:rPr>
        <w:t xml:space="preserve"> וביום ט"ז עדיין לא ידע המן מן מפלתו כלל</w:t>
      </w:r>
      <w:r w:rsidR="082F7AA9">
        <w:rPr>
          <w:rStyle w:val="LatinChar"/>
          <w:rFonts w:cs="FrankRuehl" w:hint="cs"/>
          <w:sz w:val="28"/>
          <w:szCs w:val="28"/>
          <w:rtl/>
          <w:lang w:val="en-GB"/>
        </w:rPr>
        <w:t>,</w:t>
      </w:r>
      <w:r w:rsidR="08501C53" w:rsidRPr="08501C53">
        <w:rPr>
          <w:rStyle w:val="LatinChar"/>
          <w:rFonts w:cs="FrankRuehl"/>
          <w:sz w:val="28"/>
          <w:szCs w:val="28"/>
          <w:rtl/>
          <w:lang w:val="en-GB"/>
        </w:rPr>
        <w:t xml:space="preserve"> שהיה יום ג' לתענית לפירושו</w:t>
      </w:r>
      <w:r w:rsidR="082F7AA9">
        <w:rPr>
          <w:rStyle w:val="FootnoteReference"/>
          <w:rFonts w:cs="FrankRuehl"/>
          <w:szCs w:val="28"/>
          <w:rtl/>
        </w:rPr>
        <w:footnoteReference w:id="262"/>
      </w:r>
      <w:r w:rsidR="082F7AA9">
        <w:rPr>
          <w:rStyle w:val="LatinChar"/>
          <w:rFonts w:cs="FrankRuehl" w:hint="cs"/>
          <w:sz w:val="28"/>
          <w:szCs w:val="28"/>
          <w:rtl/>
          <w:lang w:val="en-GB"/>
        </w:rPr>
        <w:t>.</w:t>
      </w:r>
      <w:r w:rsidR="08501C53" w:rsidRPr="08501C53">
        <w:rPr>
          <w:rStyle w:val="LatinChar"/>
          <w:rFonts w:cs="FrankRuehl"/>
          <w:sz w:val="28"/>
          <w:szCs w:val="28"/>
          <w:rtl/>
          <w:lang w:val="en-GB"/>
        </w:rPr>
        <w:t xml:space="preserve"> ולכך צריך לומר כי היה התענית יום י"ג</w:t>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ויום י"ד</w:t>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ויום ט"ו</w:t>
      </w:r>
      <w:r w:rsidR="08107254">
        <w:rPr>
          <w:rStyle w:val="FootnoteReference"/>
          <w:rFonts w:cs="FrankRuehl"/>
          <w:szCs w:val="28"/>
          <w:rtl/>
        </w:rPr>
        <w:footnoteReference w:id="263"/>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ובט"ז היה קורא לפני מרדכי </w:t>
      </w:r>
      <w:r w:rsidR="08107254">
        <w:rPr>
          <w:rStyle w:val="LatinChar"/>
          <w:rFonts w:cs="FrankRuehl" w:hint="cs"/>
          <w:sz w:val="28"/>
          <w:szCs w:val="28"/>
          <w:rtl/>
          <w:lang w:val="en-GB"/>
        </w:rPr>
        <w:t>"</w:t>
      </w:r>
      <w:r w:rsidR="08501C53" w:rsidRPr="08501C53">
        <w:rPr>
          <w:rStyle w:val="LatinChar"/>
          <w:rFonts w:cs="FrankRuehl"/>
          <w:sz w:val="28"/>
          <w:szCs w:val="28"/>
          <w:rtl/>
          <w:lang w:val="en-GB"/>
        </w:rPr>
        <w:t>ככה יעשה לאיש וגו'</w:t>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ובאותו יום אמר </w:t>
      </w:r>
      <w:r w:rsidR="08107254">
        <w:rPr>
          <w:rStyle w:val="LatinChar"/>
          <w:rFonts w:cs="FrankRuehl" w:hint="cs"/>
          <w:sz w:val="28"/>
          <w:szCs w:val="28"/>
          <w:rtl/>
          <w:lang w:val="en-GB"/>
        </w:rPr>
        <w:t>"</w:t>
      </w:r>
      <w:r w:rsidR="08501C53" w:rsidRPr="08501C53">
        <w:rPr>
          <w:rStyle w:val="LatinChar"/>
          <w:rFonts w:cs="FrankRuehl"/>
          <w:sz w:val="28"/>
          <w:szCs w:val="28"/>
          <w:rtl/>
          <w:lang w:val="en-GB"/>
        </w:rPr>
        <w:t>נצחי עשרתי מנכון י' אלפי קנטרי כספא דידי</w:t>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ובאותו יום נתלה</w:t>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w:t>
      </w:r>
    </w:p>
    <w:p w:rsidR="0827291E" w:rsidRDefault="087B7796" w:rsidP="08286D70">
      <w:pPr>
        <w:jc w:val="both"/>
        <w:rPr>
          <w:rStyle w:val="LatinChar"/>
          <w:rFonts w:cs="FrankRuehl" w:hint="cs"/>
          <w:sz w:val="28"/>
          <w:szCs w:val="28"/>
          <w:rtl/>
          <w:lang w:val="en-GB"/>
        </w:rPr>
      </w:pPr>
      <w:r>
        <w:rPr>
          <w:rStyle w:val="LatinChar"/>
          <w:rtl/>
        </w:rPr>
        <w:t>#</w:t>
      </w:r>
      <w:r w:rsidR="08501C53" w:rsidRPr="08107254">
        <w:rPr>
          <w:rStyle w:val="Title1"/>
          <w:rtl/>
        </w:rPr>
        <w:t>ועוד יש לומר</w:t>
      </w:r>
      <w:r w:rsidR="08107254" w:rsidRPr="08107254">
        <w:rPr>
          <w:rStyle w:val="LatinChar"/>
          <w:rtl/>
        </w:rPr>
        <w:t>=</w:t>
      </w:r>
      <w:r w:rsidR="08501C53" w:rsidRPr="08501C53">
        <w:rPr>
          <w:rStyle w:val="LatinChar"/>
          <w:rFonts w:cs="FrankRuehl"/>
          <w:sz w:val="28"/>
          <w:szCs w:val="28"/>
          <w:rtl/>
          <w:lang w:val="en-GB"/>
        </w:rPr>
        <w:t xml:space="preserve"> כי לעולם התענית היה בי"ג ויום י"ד ויום ט"ו</w:t>
      </w:r>
      <w:r w:rsidR="08107254">
        <w:rPr>
          <w:rStyle w:val="FootnoteReference"/>
          <w:rFonts w:cs="FrankRuehl"/>
          <w:szCs w:val="28"/>
          <w:rtl/>
        </w:rPr>
        <w:footnoteReference w:id="264"/>
      </w:r>
      <w:r w:rsidR="08107254">
        <w:rPr>
          <w:rStyle w:val="LatinChar"/>
          <w:rFonts w:cs="FrankRuehl" w:hint="cs"/>
          <w:sz w:val="28"/>
          <w:szCs w:val="28"/>
          <w:rtl/>
          <w:lang w:val="en-GB"/>
        </w:rPr>
        <w:t>,</w:t>
      </w:r>
      <w:r w:rsidR="08501C53" w:rsidRPr="08501C53">
        <w:rPr>
          <w:rStyle w:val="LatinChar"/>
          <w:rFonts w:cs="FrankRuehl"/>
          <w:sz w:val="28"/>
          <w:szCs w:val="28"/>
          <w:rtl/>
          <w:lang w:val="en-GB"/>
        </w:rPr>
        <w:t xml:space="preserve"> ואין קשיא הרי לא נודע להם הדבר עד אחר י"ג</w:t>
      </w:r>
      <w:r w:rsidR="0827291E">
        <w:rPr>
          <w:rStyle w:val="FootnoteReference"/>
          <w:rFonts w:cs="FrankRuehl"/>
          <w:szCs w:val="28"/>
          <w:rtl/>
        </w:rPr>
        <w:footnoteReference w:id="265"/>
      </w:r>
      <w:r w:rsidR="0827291E">
        <w:rPr>
          <w:rStyle w:val="LatinChar"/>
          <w:rFonts w:cs="FrankRuehl" w:hint="cs"/>
          <w:sz w:val="28"/>
          <w:szCs w:val="28"/>
          <w:rtl/>
          <w:lang w:val="en-GB"/>
        </w:rPr>
        <w:t>,</w:t>
      </w:r>
      <w:r w:rsidR="08501C53" w:rsidRPr="08501C53">
        <w:rPr>
          <w:rStyle w:val="LatinChar"/>
          <w:rFonts w:cs="FrankRuehl"/>
          <w:sz w:val="28"/>
          <w:szCs w:val="28"/>
          <w:rtl/>
          <w:lang w:val="en-GB"/>
        </w:rPr>
        <w:t xml:space="preserve"> כי יש לומר כי בודאי היה נודע להם קודם י"ג</w:t>
      </w:r>
      <w:r w:rsidR="0827291E">
        <w:rPr>
          <w:rStyle w:val="LatinChar"/>
          <w:rFonts w:cs="FrankRuehl" w:hint="cs"/>
          <w:sz w:val="28"/>
          <w:szCs w:val="28"/>
          <w:rtl/>
          <w:lang w:val="en-GB"/>
        </w:rPr>
        <w:t>,</w:t>
      </w:r>
      <w:r w:rsidR="08501C53" w:rsidRPr="08501C53">
        <w:rPr>
          <w:rStyle w:val="LatinChar"/>
          <w:rFonts w:cs="FrankRuehl"/>
          <w:sz w:val="28"/>
          <w:szCs w:val="28"/>
          <w:rtl/>
          <w:lang w:val="en-GB"/>
        </w:rPr>
        <w:t xml:space="preserve"> כי הדת נתנה קודם י"ג</w:t>
      </w:r>
      <w:r w:rsidR="0827291E">
        <w:rPr>
          <w:rStyle w:val="LatinChar"/>
          <w:rFonts w:cs="FrankRuehl" w:hint="cs"/>
          <w:sz w:val="28"/>
          <w:szCs w:val="28"/>
          <w:rtl/>
          <w:lang w:val="en-GB"/>
        </w:rPr>
        <w:t>,</w:t>
      </w:r>
      <w:r w:rsidR="08501C53" w:rsidRPr="08501C53">
        <w:rPr>
          <w:rStyle w:val="LatinChar"/>
          <w:rFonts w:cs="FrankRuehl"/>
          <w:sz w:val="28"/>
          <w:szCs w:val="28"/>
          <w:rtl/>
          <w:lang w:val="en-GB"/>
        </w:rPr>
        <w:t xml:space="preserve"> רק כי בי"ג נשלחו הספרים</w:t>
      </w:r>
      <w:r w:rsidR="0827291E">
        <w:rPr>
          <w:rStyle w:val="LatinChar"/>
          <w:rFonts w:cs="FrankRuehl" w:hint="cs"/>
          <w:sz w:val="28"/>
          <w:szCs w:val="28"/>
          <w:rtl/>
          <w:lang w:val="en-GB"/>
        </w:rPr>
        <w:t>,</w:t>
      </w:r>
      <w:r w:rsidR="08501C53" w:rsidRPr="08501C53">
        <w:rPr>
          <w:rStyle w:val="LatinChar"/>
          <w:rFonts w:cs="FrankRuehl"/>
          <w:sz w:val="28"/>
          <w:szCs w:val="28"/>
          <w:rtl/>
          <w:lang w:val="en-GB"/>
        </w:rPr>
        <w:t xml:space="preserve"> אבל המעשה עצמו שנתן אחשורוש להשמיד ולהרוג היה לפני י"ג</w:t>
      </w:r>
      <w:r w:rsidR="0827291E">
        <w:rPr>
          <w:rStyle w:val="FootnoteReference"/>
          <w:rFonts w:cs="FrankRuehl"/>
          <w:szCs w:val="28"/>
          <w:rtl/>
        </w:rPr>
        <w:footnoteReference w:id="266"/>
      </w:r>
      <w:r w:rsidR="0827291E">
        <w:rPr>
          <w:rStyle w:val="LatinChar"/>
          <w:rFonts w:cs="FrankRuehl" w:hint="cs"/>
          <w:sz w:val="28"/>
          <w:szCs w:val="28"/>
          <w:rtl/>
          <w:lang w:val="en-GB"/>
        </w:rPr>
        <w:t>.</w:t>
      </w:r>
      <w:r w:rsidR="08501C53" w:rsidRPr="08501C53">
        <w:rPr>
          <w:rStyle w:val="LatinChar"/>
          <w:rFonts w:cs="FrankRuehl"/>
          <w:sz w:val="28"/>
          <w:szCs w:val="28"/>
          <w:rtl/>
          <w:lang w:val="en-GB"/>
        </w:rPr>
        <w:t xml:space="preserve"> ומה שאמר כי מרדכי הראה פתשגן כתב הדת אשר נתן בשושן </w:t>
      </w:r>
      <w:r w:rsidR="08501C53" w:rsidRPr="0873538B">
        <w:rPr>
          <w:rStyle w:val="LatinChar"/>
          <w:rFonts w:cs="Dbs-Rashi"/>
          <w:szCs w:val="20"/>
          <w:rtl/>
          <w:lang w:val="en-GB"/>
        </w:rPr>
        <w:t>(</w:t>
      </w:r>
      <w:r w:rsidR="08DA24A1" w:rsidRPr="0873538B">
        <w:rPr>
          <w:rStyle w:val="LatinChar"/>
          <w:rFonts w:cs="Dbs-Rashi" w:hint="cs"/>
          <w:szCs w:val="20"/>
          <w:rtl/>
          <w:lang w:val="en-GB"/>
        </w:rPr>
        <w:t>למעלה</w:t>
      </w:r>
      <w:r w:rsidR="08501C53" w:rsidRPr="0873538B">
        <w:rPr>
          <w:rStyle w:val="LatinChar"/>
          <w:rFonts w:cs="Dbs-Rashi"/>
          <w:szCs w:val="20"/>
          <w:rtl/>
          <w:lang w:val="en-GB"/>
        </w:rPr>
        <w:t xml:space="preserve"> ד, ח)</w:t>
      </w:r>
      <w:r w:rsidR="0830642B">
        <w:rPr>
          <w:rStyle w:val="FootnoteReference"/>
          <w:rFonts w:cs="FrankRuehl"/>
          <w:szCs w:val="28"/>
          <w:rtl/>
        </w:rPr>
        <w:footnoteReference w:id="267"/>
      </w:r>
      <w:r w:rsidR="08DA24A1">
        <w:rPr>
          <w:rStyle w:val="LatinChar"/>
          <w:rFonts w:cs="FrankRuehl" w:hint="cs"/>
          <w:sz w:val="28"/>
          <w:szCs w:val="28"/>
          <w:rtl/>
          <w:lang w:val="en-GB"/>
        </w:rPr>
        <w:t>,</w:t>
      </w:r>
      <w:r w:rsidR="08501C53" w:rsidRPr="08501C53">
        <w:rPr>
          <w:rStyle w:val="LatinChar"/>
          <w:rFonts w:cs="FrankRuehl"/>
          <w:sz w:val="28"/>
          <w:szCs w:val="28"/>
          <w:rtl/>
          <w:lang w:val="en-GB"/>
        </w:rPr>
        <w:t xml:space="preserve"> בודאי בשושן היה לפני י"ג</w:t>
      </w:r>
      <w:r w:rsidR="0830642B">
        <w:rPr>
          <w:rStyle w:val="LatinChar"/>
          <w:rFonts w:cs="FrankRuehl" w:hint="cs"/>
          <w:sz w:val="28"/>
          <w:szCs w:val="28"/>
          <w:rtl/>
          <w:lang w:val="en-GB"/>
        </w:rPr>
        <w:t>,</w:t>
      </w:r>
      <w:r w:rsidR="08501C53" w:rsidRPr="08501C53">
        <w:rPr>
          <w:rStyle w:val="LatinChar"/>
          <w:rFonts w:cs="FrankRuehl"/>
          <w:sz w:val="28"/>
          <w:szCs w:val="28"/>
          <w:rtl/>
          <w:lang w:val="en-GB"/>
        </w:rPr>
        <w:t xml:space="preserve"> רק שלוח</w:t>
      </w:r>
      <w:r w:rsidR="08F340A9">
        <w:rPr>
          <w:rStyle w:val="LatinChar"/>
          <w:rFonts w:cs="FrankRuehl" w:hint="cs"/>
          <w:sz w:val="28"/>
          <w:szCs w:val="28"/>
          <w:rtl/>
          <w:lang w:val="en-GB"/>
        </w:rPr>
        <w:t>*</w:t>
      </w:r>
      <w:r w:rsidR="08501C53" w:rsidRPr="08501C53">
        <w:rPr>
          <w:rStyle w:val="LatinChar"/>
          <w:rFonts w:cs="FrankRuehl"/>
          <w:sz w:val="28"/>
          <w:szCs w:val="28"/>
          <w:rtl/>
          <w:lang w:val="en-GB"/>
        </w:rPr>
        <w:t xml:space="preserve"> הספרים לכל מדינות המלך היה בי"ג</w:t>
      </w:r>
      <w:r w:rsidR="08286D70">
        <w:rPr>
          <w:rStyle w:val="FootnoteReference"/>
          <w:rFonts w:cs="FrankRuehl"/>
          <w:szCs w:val="28"/>
          <w:rtl/>
        </w:rPr>
        <w:footnoteReference w:id="268"/>
      </w:r>
      <w:r w:rsidR="0830642B">
        <w:rPr>
          <w:rStyle w:val="LatinChar"/>
          <w:rFonts w:cs="FrankRuehl" w:hint="cs"/>
          <w:sz w:val="28"/>
          <w:szCs w:val="28"/>
          <w:rtl/>
          <w:lang w:val="en-GB"/>
        </w:rPr>
        <w:t>.</w:t>
      </w:r>
      <w:r w:rsidR="08501C53" w:rsidRPr="08501C53">
        <w:rPr>
          <w:rStyle w:val="LatinChar"/>
          <w:rFonts w:cs="FrankRuehl"/>
          <w:sz w:val="28"/>
          <w:szCs w:val="28"/>
          <w:rtl/>
          <w:lang w:val="en-GB"/>
        </w:rPr>
        <w:t xml:space="preserve"> וזה שאמר </w:t>
      </w:r>
      <w:r w:rsidR="08286D70" w:rsidRPr="08286D70">
        <w:rPr>
          <w:rStyle w:val="LatinChar"/>
          <w:rFonts w:cs="Dbs-Rashi" w:hint="cs"/>
          <w:szCs w:val="20"/>
          <w:rtl/>
          <w:lang w:val="en-GB"/>
        </w:rPr>
        <w:t>(למעלה ד, א)</w:t>
      </w:r>
      <w:r w:rsidR="08286D70">
        <w:rPr>
          <w:rStyle w:val="LatinChar"/>
          <w:rFonts w:cs="FrankRuehl" w:hint="cs"/>
          <w:sz w:val="28"/>
          <w:szCs w:val="28"/>
          <w:rtl/>
          <w:lang w:val="en-GB"/>
        </w:rPr>
        <w:t xml:space="preserve"> "</w:t>
      </w:r>
      <w:r w:rsidR="08501C53" w:rsidRPr="08501C53">
        <w:rPr>
          <w:rStyle w:val="LatinChar"/>
          <w:rFonts w:cs="FrankRuehl"/>
          <w:sz w:val="28"/>
          <w:szCs w:val="28"/>
          <w:rtl/>
          <w:lang w:val="en-GB"/>
        </w:rPr>
        <w:t>ומרדכי ידע אשר נעשה</w:t>
      </w:r>
      <w:r w:rsidR="08286D70">
        <w:rPr>
          <w:rStyle w:val="LatinChar"/>
          <w:rFonts w:cs="FrankRuehl" w:hint="cs"/>
          <w:sz w:val="28"/>
          <w:szCs w:val="28"/>
          <w:rtl/>
          <w:lang w:val="en-GB"/>
        </w:rPr>
        <w:t>"</w:t>
      </w:r>
      <w:r w:rsidR="08286D70">
        <w:rPr>
          <w:rStyle w:val="FootnoteReference"/>
          <w:rFonts w:cs="FrankRuehl"/>
          <w:szCs w:val="28"/>
          <w:rtl/>
        </w:rPr>
        <w:footnoteReference w:id="269"/>
      </w:r>
      <w:r w:rsidR="08286D70">
        <w:rPr>
          <w:rStyle w:val="LatinChar"/>
          <w:rFonts w:cs="FrankRuehl" w:hint="cs"/>
          <w:sz w:val="28"/>
          <w:szCs w:val="28"/>
          <w:rtl/>
          <w:lang w:val="en-GB"/>
        </w:rPr>
        <w:t>,</w:t>
      </w:r>
      <w:r w:rsidR="08501C53" w:rsidRPr="08501C53">
        <w:rPr>
          <w:rStyle w:val="LatinChar"/>
          <w:rFonts w:cs="FrankRuehl"/>
          <w:sz w:val="28"/>
          <w:szCs w:val="28"/>
          <w:rtl/>
          <w:lang w:val="en-GB"/>
        </w:rPr>
        <w:t xml:space="preserve"> היינו מה שנתן אחשורוש היהודים להמן</w:t>
      </w:r>
      <w:r w:rsidR="08286D70">
        <w:rPr>
          <w:rStyle w:val="LatinChar"/>
          <w:rFonts w:cs="FrankRuehl" w:hint="cs"/>
          <w:sz w:val="28"/>
          <w:szCs w:val="28"/>
          <w:rtl/>
          <w:lang w:val="en-GB"/>
        </w:rPr>
        <w:t>,</w:t>
      </w:r>
      <w:r w:rsidR="08501C53" w:rsidRPr="08501C53">
        <w:rPr>
          <w:rStyle w:val="LatinChar"/>
          <w:rFonts w:cs="FrankRuehl"/>
          <w:sz w:val="28"/>
          <w:szCs w:val="28"/>
          <w:rtl/>
          <w:lang w:val="en-GB"/>
        </w:rPr>
        <w:t xml:space="preserve"> כך יש לפרש</w:t>
      </w:r>
      <w:r w:rsidR="08CE2B93">
        <w:rPr>
          <w:rStyle w:val="FootnoteReference"/>
          <w:rFonts w:cs="FrankRuehl"/>
          <w:szCs w:val="28"/>
          <w:rtl/>
        </w:rPr>
        <w:footnoteReference w:id="270"/>
      </w:r>
      <w:r w:rsidR="0827291E">
        <w:rPr>
          <w:rStyle w:val="LatinChar"/>
          <w:rFonts w:cs="FrankRuehl" w:hint="cs"/>
          <w:sz w:val="28"/>
          <w:szCs w:val="28"/>
          <w:rtl/>
          <w:lang w:val="en-GB"/>
        </w:rPr>
        <w:t>.</w:t>
      </w:r>
      <w:r w:rsidR="08501C53" w:rsidRPr="08501C53">
        <w:rPr>
          <w:rStyle w:val="LatinChar"/>
          <w:rFonts w:cs="FrankRuehl"/>
          <w:sz w:val="28"/>
          <w:szCs w:val="28"/>
          <w:rtl/>
          <w:lang w:val="en-GB"/>
        </w:rPr>
        <w:t xml:space="preserve"> </w:t>
      </w:r>
    </w:p>
    <w:p w:rsidR="083C75EA" w:rsidRDefault="087B7796" w:rsidP="08927C7C">
      <w:pPr>
        <w:jc w:val="both"/>
        <w:rPr>
          <w:rStyle w:val="LatinChar"/>
          <w:rFonts w:cs="FrankRuehl" w:hint="cs"/>
          <w:sz w:val="28"/>
          <w:szCs w:val="28"/>
          <w:rtl/>
          <w:lang w:val="en-GB"/>
        </w:rPr>
      </w:pPr>
      <w:r>
        <w:rPr>
          <w:rStyle w:val="LatinChar"/>
          <w:rtl/>
        </w:rPr>
        <w:t>#</w:t>
      </w:r>
      <w:r w:rsidR="08501C53" w:rsidRPr="080B0C4A">
        <w:rPr>
          <w:rStyle w:val="Title1"/>
          <w:rtl/>
        </w:rPr>
        <w:t>אמנם אשר</w:t>
      </w:r>
      <w:r w:rsidR="080B0C4A" w:rsidRPr="080B0C4A">
        <w:rPr>
          <w:rStyle w:val="LatinChar"/>
          <w:rtl/>
        </w:rPr>
        <w:t>=</w:t>
      </w:r>
      <w:r w:rsidR="08501C53" w:rsidRPr="08501C53">
        <w:rPr>
          <w:rStyle w:val="LatinChar"/>
          <w:rFonts w:cs="FrankRuehl"/>
          <w:sz w:val="28"/>
          <w:szCs w:val="28"/>
          <w:rtl/>
          <w:lang w:val="en-GB"/>
        </w:rPr>
        <w:t xml:space="preserve"> הוא יותר עיקר הוא המדרש</w:t>
      </w:r>
      <w:r w:rsidR="080B0C4A">
        <w:rPr>
          <w:rStyle w:val="LatinChar"/>
          <w:rFonts w:cs="FrankRuehl" w:hint="cs"/>
          <w:sz w:val="28"/>
          <w:szCs w:val="28"/>
          <w:rtl/>
          <w:lang w:val="en-GB"/>
        </w:rPr>
        <w:t xml:space="preserve"> </w:t>
      </w:r>
      <w:r w:rsidR="080B0C4A" w:rsidRPr="080B0C4A">
        <w:rPr>
          <w:rStyle w:val="LatinChar"/>
          <w:rFonts w:cs="Dbs-Rashi" w:hint="cs"/>
          <w:szCs w:val="20"/>
          <w:rtl/>
          <w:lang w:val="en-GB"/>
        </w:rPr>
        <w:t>(ילקו"ש אסתר תתרנו)</w:t>
      </w:r>
      <w:r w:rsidR="08501C53" w:rsidRPr="08501C53">
        <w:rPr>
          <w:rStyle w:val="LatinChar"/>
          <w:rFonts w:cs="FrankRuehl"/>
          <w:sz w:val="28"/>
          <w:szCs w:val="28"/>
          <w:rtl/>
          <w:lang w:val="en-GB"/>
        </w:rPr>
        <w:t xml:space="preserve"> כי לכך כתיב </w:t>
      </w:r>
      <w:r w:rsidR="080E453C" w:rsidRPr="080E453C">
        <w:rPr>
          <w:rStyle w:val="LatinChar"/>
          <w:rFonts w:cs="Dbs-Rashi" w:hint="cs"/>
          <w:szCs w:val="20"/>
          <w:rtl/>
          <w:lang w:val="en-GB"/>
        </w:rPr>
        <w:t>(למעלה ד, טז)</w:t>
      </w:r>
      <w:r w:rsidR="080E453C">
        <w:rPr>
          <w:rStyle w:val="LatinChar"/>
          <w:rFonts w:cs="FrankRuehl" w:hint="cs"/>
          <w:sz w:val="28"/>
          <w:szCs w:val="28"/>
          <w:rtl/>
          <w:lang w:val="en-GB"/>
        </w:rPr>
        <w:t xml:space="preserve"> "שלשת</w:t>
      </w:r>
      <w:r w:rsidR="08501C53" w:rsidRPr="08501C53">
        <w:rPr>
          <w:rStyle w:val="LatinChar"/>
          <w:rFonts w:cs="FrankRuehl"/>
          <w:sz w:val="28"/>
          <w:szCs w:val="28"/>
          <w:rtl/>
          <w:lang w:val="en-GB"/>
        </w:rPr>
        <w:t xml:space="preserve"> ימים</w:t>
      </w:r>
      <w:r w:rsidR="080E453C">
        <w:rPr>
          <w:rStyle w:val="LatinChar"/>
          <w:rFonts w:cs="FrankRuehl" w:hint="cs"/>
          <w:sz w:val="28"/>
          <w:szCs w:val="28"/>
          <w:rtl/>
          <w:lang w:val="en-GB"/>
        </w:rPr>
        <w:t>"</w:t>
      </w:r>
      <w:r w:rsidR="080B0C4A">
        <w:rPr>
          <w:rStyle w:val="LatinChar"/>
          <w:rFonts w:cs="FrankRuehl" w:hint="cs"/>
          <w:sz w:val="28"/>
          <w:szCs w:val="28"/>
          <w:rtl/>
          <w:lang w:val="en-GB"/>
        </w:rPr>
        <w:t xml:space="preserve"> </w:t>
      </w:r>
      <w:r w:rsidR="080B0C4A" w:rsidRPr="080B0C4A">
        <w:rPr>
          <w:rStyle w:val="LatinChar"/>
          <w:rFonts w:cs="FrankRuehl"/>
          <w:sz w:val="28"/>
          <w:szCs w:val="28"/>
          <w:rtl/>
          <w:lang w:val="en-GB"/>
        </w:rPr>
        <w:t>מפני שהפסיקו מבעוד יום</w:t>
      </w:r>
      <w:r w:rsidR="080E453C">
        <w:rPr>
          <w:rStyle w:val="FootnoteReference"/>
          <w:rFonts w:cs="FrankRuehl"/>
          <w:szCs w:val="28"/>
          <w:rtl/>
        </w:rPr>
        <w:footnoteReference w:id="271"/>
      </w:r>
      <w:r w:rsidR="080E453C">
        <w:rPr>
          <w:rStyle w:val="LatinChar"/>
          <w:rFonts w:cs="FrankRuehl" w:hint="cs"/>
          <w:sz w:val="28"/>
          <w:szCs w:val="28"/>
          <w:rtl/>
          <w:lang w:val="en-GB"/>
        </w:rPr>
        <w:t>.</w:t>
      </w:r>
      <w:r w:rsidR="080B0C4A" w:rsidRPr="080B0C4A">
        <w:rPr>
          <w:rStyle w:val="LatinChar"/>
          <w:rFonts w:cs="FrankRuehl"/>
          <w:sz w:val="28"/>
          <w:szCs w:val="28"/>
          <w:rtl/>
          <w:lang w:val="en-GB"/>
        </w:rPr>
        <w:t xml:space="preserve"> ולפי זה הכל כפשוטו</w:t>
      </w:r>
      <w:r w:rsidR="08256D85">
        <w:rPr>
          <w:rStyle w:val="FootnoteReference"/>
          <w:rFonts w:cs="FrankRuehl"/>
          <w:szCs w:val="28"/>
          <w:rtl/>
        </w:rPr>
        <w:footnoteReference w:id="272"/>
      </w:r>
      <w:r w:rsidR="08256D85">
        <w:rPr>
          <w:rStyle w:val="LatinChar"/>
          <w:rFonts w:cs="FrankRuehl" w:hint="cs"/>
          <w:sz w:val="28"/>
          <w:szCs w:val="28"/>
          <w:rtl/>
          <w:lang w:val="en-GB"/>
        </w:rPr>
        <w:t>,</w:t>
      </w:r>
      <w:r w:rsidR="080B0C4A" w:rsidRPr="080B0C4A">
        <w:rPr>
          <w:rStyle w:val="LatinChar"/>
          <w:rFonts w:cs="FrankRuehl"/>
          <w:sz w:val="28"/>
          <w:szCs w:val="28"/>
          <w:rtl/>
          <w:lang w:val="en-GB"/>
        </w:rPr>
        <w:t xml:space="preserve"> כי היה התענית ביום </w:t>
      </w:r>
      <w:r w:rsidR="081B5B28">
        <w:rPr>
          <w:rStyle w:val="LatinChar"/>
          <w:rFonts w:cs="FrankRuehl" w:hint="cs"/>
          <w:sz w:val="28"/>
          <w:szCs w:val="28"/>
          <w:rtl/>
          <w:lang w:val="en-GB"/>
        </w:rPr>
        <w:t xml:space="preserve">[י"ג], </w:t>
      </w:r>
      <w:r w:rsidR="080B0C4A" w:rsidRPr="080B0C4A">
        <w:rPr>
          <w:rStyle w:val="LatinChar"/>
          <w:rFonts w:cs="FrankRuehl"/>
          <w:sz w:val="28"/>
          <w:szCs w:val="28"/>
          <w:rtl/>
          <w:lang w:val="en-GB"/>
        </w:rPr>
        <w:t>י"ד</w:t>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ובט"ו באתה לפני המלך</w:t>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ונקרא </w:t>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יום </w:t>
      </w:r>
      <w:r w:rsidR="083C75EA">
        <w:rPr>
          <w:rStyle w:val="LatinChar"/>
          <w:rFonts w:cs="FrankRuehl" w:hint="cs"/>
          <w:sz w:val="28"/>
          <w:szCs w:val="28"/>
          <w:rtl/>
          <w:lang w:val="en-GB"/>
        </w:rPr>
        <w:t xml:space="preserve">שלישי" </w:t>
      </w:r>
      <w:r w:rsidR="083C75EA" w:rsidRPr="083C75EA">
        <w:rPr>
          <w:rStyle w:val="LatinChar"/>
          <w:rFonts w:cs="Dbs-Rashi" w:hint="cs"/>
          <w:szCs w:val="20"/>
          <w:rtl/>
          <w:lang w:val="en-GB"/>
        </w:rPr>
        <w:t>(למעלה ה, א)</w:t>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לפי שהפסיקו ביום י"ג</w:t>
      </w:r>
      <w:r w:rsidR="081B5B28">
        <w:rPr>
          <w:rStyle w:val="FootnoteReference"/>
          <w:rFonts w:cs="FrankRuehl"/>
          <w:szCs w:val="28"/>
          <w:rtl/>
        </w:rPr>
        <w:footnoteReference w:id="273"/>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וביום ט"ו היה הסעודה הראשונה</w:t>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וביום י"ו הסעודה השניה</w:t>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ובו ביום נתלה המן</w:t>
      </w:r>
      <w:r w:rsidR="08927C7C">
        <w:rPr>
          <w:rStyle w:val="FootnoteReference"/>
          <w:rFonts w:cs="FrankRuehl"/>
          <w:szCs w:val="28"/>
          <w:rtl/>
        </w:rPr>
        <w:footnoteReference w:id="274"/>
      </w:r>
      <w:r w:rsidR="083C75EA">
        <w:rPr>
          <w:rStyle w:val="LatinChar"/>
          <w:rFonts w:cs="FrankRuehl" w:hint="cs"/>
          <w:sz w:val="28"/>
          <w:szCs w:val="28"/>
          <w:rtl/>
          <w:lang w:val="en-GB"/>
        </w:rPr>
        <w:t>.</w:t>
      </w:r>
      <w:r w:rsidR="080B0C4A" w:rsidRPr="080B0C4A">
        <w:rPr>
          <w:rStyle w:val="LatinChar"/>
          <w:rFonts w:cs="FrankRuehl"/>
          <w:sz w:val="28"/>
          <w:szCs w:val="28"/>
          <w:rtl/>
          <w:lang w:val="en-GB"/>
        </w:rPr>
        <w:t xml:space="preserve"> </w:t>
      </w:r>
    </w:p>
    <w:p w:rsidR="0871773B" w:rsidRDefault="087B7796" w:rsidP="089D40C1">
      <w:pPr>
        <w:jc w:val="both"/>
        <w:rPr>
          <w:rStyle w:val="LatinChar"/>
          <w:rFonts w:cs="FrankRuehl" w:hint="cs"/>
          <w:sz w:val="28"/>
          <w:szCs w:val="28"/>
          <w:rtl/>
          <w:lang w:val="en-GB"/>
        </w:rPr>
      </w:pPr>
      <w:r>
        <w:rPr>
          <w:rStyle w:val="LatinChar"/>
          <w:rtl/>
        </w:rPr>
        <w:t>#</w:t>
      </w:r>
      <w:r w:rsidR="080B0C4A" w:rsidRPr="089F24C6">
        <w:rPr>
          <w:rStyle w:val="Title1"/>
          <w:rtl/>
        </w:rPr>
        <w:t>ולדעת הכל</w:t>
      </w:r>
      <w:r w:rsidR="089F24C6" w:rsidRPr="089F24C6">
        <w:rPr>
          <w:rStyle w:val="LatinChar"/>
          <w:rtl/>
        </w:rPr>
        <w:t>=</w:t>
      </w:r>
      <w:r w:rsidR="080B0C4A" w:rsidRPr="080B0C4A">
        <w:rPr>
          <w:rStyle w:val="LatinChar"/>
          <w:rFonts w:cs="FrankRuehl"/>
          <w:sz w:val="28"/>
          <w:szCs w:val="28"/>
          <w:rtl/>
          <w:lang w:val="en-GB"/>
        </w:rPr>
        <w:t xml:space="preserve"> היה המן נתלה ביום ט</w:t>
      </w:r>
      <w:r w:rsidR="0801080C">
        <w:rPr>
          <w:rStyle w:val="LatinChar"/>
          <w:rFonts w:cs="FrankRuehl" w:hint="cs"/>
          <w:sz w:val="28"/>
          <w:szCs w:val="28"/>
          <w:rtl/>
          <w:lang w:val="en-GB"/>
        </w:rPr>
        <w:t>"</w:t>
      </w:r>
      <w:r w:rsidR="089F24C6">
        <w:rPr>
          <w:rStyle w:val="LatinChar"/>
          <w:rFonts w:cs="FrankRuehl" w:hint="cs"/>
          <w:sz w:val="28"/>
          <w:szCs w:val="28"/>
          <w:rtl/>
          <w:lang w:val="en-GB"/>
        </w:rPr>
        <w:t>ז</w:t>
      </w:r>
      <w:r w:rsidR="0801080C">
        <w:rPr>
          <w:rStyle w:val="FootnoteReference"/>
          <w:rFonts w:cs="FrankRuehl"/>
          <w:szCs w:val="28"/>
          <w:rtl/>
        </w:rPr>
        <w:footnoteReference w:id="275"/>
      </w:r>
      <w:r w:rsidR="089F24C6">
        <w:rPr>
          <w:rStyle w:val="LatinChar"/>
          <w:rFonts w:cs="FrankRuehl" w:hint="cs"/>
          <w:sz w:val="28"/>
          <w:szCs w:val="28"/>
          <w:rtl/>
          <w:lang w:val="en-GB"/>
        </w:rPr>
        <w:t>,</w:t>
      </w:r>
      <w:r w:rsidR="080B0C4A" w:rsidRPr="080B0C4A">
        <w:rPr>
          <w:rStyle w:val="LatinChar"/>
          <w:rFonts w:cs="FrankRuehl"/>
          <w:sz w:val="28"/>
          <w:szCs w:val="28"/>
          <w:rtl/>
          <w:lang w:val="en-GB"/>
        </w:rPr>
        <w:t xml:space="preserve"> שהוא יום הבאת העומר</w:t>
      </w:r>
      <w:r w:rsidR="083959E4">
        <w:rPr>
          <w:rStyle w:val="LatinChar"/>
          <w:rFonts w:cs="FrankRuehl" w:hint="cs"/>
          <w:sz w:val="28"/>
          <w:szCs w:val="28"/>
          <w:rtl/>
          <w:lang w:val="en-GB"/>
        </w:rPr>
        <w:t xml:space="preserve"> </w:t>
      </w:r>
      <w:r w:rsidR="083959E4" w:rsidRPr="083959E4">
        <w:rPr>
          <w:rStyle w:val="LatinChar"/>
          <w:rFonts w:cs="Dbs-Rashi" w:hint="cs"/>
          <w:szCs w:val="20"/>
          <w:rtl/>
          <w:lang w:val="en-GB"/>
        </w:rPr>
        <w:t>(מנחות סו.)</w:t>
      </w:r>
      <w:r w:rsidR="089F24C6">
        <w:rPr>
          <w:rStyle w:val="LatinChar"/>
          <w:rFonts w:cs="FrankRuehl" w:hint="cs"/>
          <w:sz w:val="28"/>
          <w:szCs w:val="28"/>
          <w:rtl/>
          <w:lang w:val="en-GB"/>
        </w:rPr>
        <w:t>,</w:t>
      </w:r>
      <w:r w:rsidR="080B0C4A" w:rsidRPr="080B0C4A">
        <w:rPr>
          <w:rStyle w:val="LatinChar"/>
          <w:rFonts w:cs="FrankRuehl"/>
          <w:sz w:val="28"/>
          <w:szCs w:val="28"/>
          <w:rtl/>
          <w:lang w:val="en-GB"/>
        </w:rPr>
        <w:t xml:space="preserve"> מטעם אשר אמרנו למעלה</w:t>
      </w:r>
      <w:r w:rsidR="081B0BEC">
        <w:rPr>
          <w:rStyle w:val="FootnoteReference"/>
          <w:rFonts w:cs="FrankRuehl"/>
          <w:szCs w:val="28"/>
          <w:rtl/>
        </w:rPr>
        <w:footnoteReference w:id="276"/>
      </w:r>
      <w:r w:rsidR="080B0C4A" w:rsidRPr="080B0C4A">
        <w:rPr>
          <w:rStyle w:val="LatinChar"/>
          <w:rFonts w:cs="FrankRuehl"/>
          <w:sz w:val="28"/>
          <w:szCs w:val="28"/>
          <w:rtl/>
          <w:lang w:val="en-GB"/>
        </w:rPr>
        <w:t xml:space="preserve"> כי יום זה שמביאים העומר שהש</w:t>
      </w:r>
      <w:r w:rsidR="081B0BEC">
        <w:rPr>
          <w:rStyle w:val="LatinChar"/>
          <w:rFonts w:cs="FrankRuehl" w:hint="cs"/>
          <w:sz w:val="28"/>
          <w:szCs w:val="28"/>
          <w:rtl/>
          <w:lang w:val="en-GB"/>
        </w:rPr>
        <w:t>ם יתברך</w:t>
      </w:r>
      <w:r w:rsidR="080B0C4A" w:rsidRPr="080B0C4A">
        <w:rPr>
          <w:rStyle w:val="LatinChar"/>
          <w:rFonts w:cs="FrankRuehl"/>
          <w:sz w:val="28"/>
          <w:szCs w:val="28"/>
          <w:rtl/>
          <w:lang w:val="en-GB"/>
        </w:rPr>
        <w:t xml:space="preserve"> מנהיג את עולמו בטבע וכמנהגו של עולם כראוי להיות</w:t>
      </w:r>
      <w:r w:rsidR="081B0BEC">
        <w:rPr>
          <w:rStyle w:val="LatinChar"/>
          <w:rFonts w:cs="FrankRuehl" w:hint="cs"/>
          <w:sz w:val="28"/>
          <w:szCs w:val="28"/>
          <w:rtl/>
          <w:lang w:val="en-GB"/>
        </w:rPr>
        <w:t>,</w:t>
      </w:r>
      <w:r w:rsidR="080B0C4A" w:rsidRPr="080B0C4A">
        <w:rPr>
          <w:rStyle w:val="LatinChar"/>
          <w:rFonts w:cs="FrankRuehl"/>
          <w:sz w:val="28"/>
          <w:szCs w:val="28"/>
          <w:rtl/>
          <w:lang w:val="en-GB"/>
        </w:rPr>
        <w:t xml:space="preserve"> ולכך היה שומר את ישראל</w:t>
      </w:r>
      <w:r w:rsidR="081B0BEC">
        <w:rPr>
          <w:rStyle w:val="FootnoteReference"/>
          <w:rFonts w:cs="FrankRuehl"/>
          <w:szCs w:val="28"/>
          <w:rtl/>
        </w:rPr>
        <w:footnoteReference w:id="277"/>
      </w:r>
      <w:r w:rsidR="081B0BEC">
        <w:rPr>
          <w:rStyle w:val="LatinChar"/>
          <w:rFonts w:cs="FrankRuehl" w:hint="cs"/>
          <w:sz w:val="28"/>
          <w:szCs w:val="28"/>
          <w:rtl/>
          <w:lang w:val="en-GB"/>
        </w:rPr>
        <w:t>.</w:t>
      </w:r>
      <w:r w:rsidR="080B0C4A" w:rsidRPr="080B0C4A">
        <w:rPr>
          <w:rStyle w:val="LatinChar"/>
          <w:rFonts w:cs="FrankRuehl"/>
          <w:sz w:val="28"/>
          <w:szCs w:val="28"/>
          <w:rtl/>
          <w:lang w:val="en-GB"/>
        </w:rPr>
        <w:t xml:space="preserve"> אף כי באותו זמן לא היו ניסים ונפלאות</w:t>
      </w:r>
      <w:r w:rsidR="08A470A0">
        <w:rPr>
          <w:rStyle w:val="LatinChar"/>
          <w:rFonts w:cs="FrankRuehl" w:hint="cs"/>
          <w:sz w:val="28"/>
          <w:szCs w:val="28"/>
          <w:rtl/>
          <w:lang w:val="en-GB"/>
        </w:rPr>
        <w:t>,</w:t>
      </w:r>
      <w:r w:rsidR="080B0C4A" w:rsidRPr="080B0C4A">
        <w:rPr>
          <w:rStyle w:val="LatinChar"/>
          <w:rFonts w:cs="FrankRuehl"/>
          <w:sz w:val="28"/>
          <w:szCs w:val="28"/>
          <w:rtl/>
          <w:lang w:val="en-GB"/>
        </w:rPr>
        <w:t xml:space="preserve"> שיהיה הש</w:t>
      </w:r>
      <w:r w:rsidR="08A470A0">
        <w:rPr>
          <w:rStyle w:val="LatinChar"/>
          <w:rFonts w:cs="FrankRuehl" w:hint="cs"/>
          <w:sz w:val="28"/>
          <w:szCs w:val="28"/>
          <w:rtl/>
          <w:lang w:val="en-GB"/>
        </w:rPr>
        <w:t>ם יתברך</w:t>
      </w:r>
      <w:r w:rsidR="080B0C4A" w:rsidRPr="080B0C4A">
        <w:rPr>
          <w:rStyle w:val="LatinChar"/>
          <w:rFonts w:cs="FrankRuehl"/>
          <w:sz w:val="28"/>
          <w:szCs w:val="28"/>
          <w:rtl/>
          <w:lang w:val="en-GB"/>
        </w:rPr>
        <w:t xml:space="preserve"> מחדש להם ניסים ונפלאות שלא בטבע שלא כמנהגו של עולם</w:t>
      </w:r>
      <w:r w:rsidR="08A470A0">
        <w:rPr>
          <w:rStyle w:val="FootnoteReference"/>
          <w:rFonts w:cs="FrankRuehl"/>
          <w:szCs w:val="28"/>
          <w:rtl/>
        </w:rPr>
        <w:footnoteReference w:id="278"/>
      </w:r>
      <w:r w:rsidR="08A470A0">
        <w:rPr>
          <w:rStyle w:val="LatinChar"/>
          <w:rFonts w:cs="FrankRuehl" w:hint="cs"/>
          <w:sz w:val="28"/>
          <w:szCs w:val="28"/>
          <w:rtl/>
          <w:lang w:val="en-GB"/>
        </w:rPr>
        <w:t>.</w:t>
      </w:r>
      <w:r w:rsidR="080B0C4A" w:rsidRPr="080B0C4A">
        <w:rPr>
          <w:rStyle w:val="LatinChar"/>
          <w:rFonts w:cs="FrankRuehl"/>
          <w:sz w:val="28"/>
          <w:szCs w:val="28"/>
          <w:rtl/>
          <w:lang w:val="en-GB"/>
        </w:rPr>
        <w:t xml:space="preserve"> ולפיכך השם מיוחד בד' אותיות ונקרא בשם אדנות</w:t>
      </w:r>
      <w:r w:rsidR="0871773B">
        <w:rPr>
          <w:rStyle w:val="FootnoteReference"/>
          <w:rFonts w:cs="FrankRuehl"/>
          <w:szCs w:val="28"/>
          <w:rtl/>
        </w:rPr>
        <w:footnoteReference w:id="279"/>
      </w:r>
      <w:r w:rsidR="0871773B">
        <w:rPr>
          <w:rStyle w:val="LatinChar"/>
          <w:rFonts w:cs="FrankRuehl" w:hint="cs"/>
          <w:sz w:val="28"/>
          <w:szCs w:val="28"/>
          <w:rtl/>
          <w:lang w:val="en-GB"/>
        </w:rPr>
        <w:t>,</w:t>
      </w:r>
      <w:r w:rsidR="080B0C4A" w:rsidRPr="080B0C4A">
        <w:rPr>
          <w:rStyle w:val="LatinChar"/>
          <w:rFonts w:cs="FrankRuehl"/>
          <w:sz w:val="28"/>
          <w:szCs w:val="28"/>
          <w:rtl/>
          <w:lang w:val="en-GB"/>
        </w:rPr>
        <w:t xml:space="preserve"> כי שם הכתיבה ממנו הם ניסים ונפלאות בעולם</w:t>
      </w:r>
      <w:r w:rsidR="08661B8B">
        <w:rPr>
          <w:rStyle w:val="FootnoteReference"/>
          <w:rFonts w:cs="FrankRuehl"/>
          <w:szCs w:val="28"/>
          <w:rtl/>
        </w:rPr>
        <w:footnoteReference w:id="280"/>
      </w:r>
      <w:r w:rsidR="08661B8B">
        <w:rPr>
          <w:rStyle w:val="LatinChar"/>
          <w:rFonts w:cs="FrankRuehl" w:hint="cs"/>
          <w:sz w:val="28"/>
          <w:szCs w:val="28"/>
          <w:rtl/>
          <w:lang w:val="en-GB"/>
        </w:rPr>
        <w:t>,</w:t>
      </w:r>
      <w:r w:rsidR="080B0C4A" w:rsidRPr="080B0C4A">
        <w:rPr>
          <w:rStyle w:val="LatinChar"/>
          <w:rFonts w:cs="FrankRuehl"/>
          <w:sz w:val="28"/>
          <w:szCs w:val="28"/>
          <w:rtl/>
          <w:lang w:val="en-GB"/>
        </w:rPr>
        <w:t xml:space="preserve"> ושם א"ד בו מנהיג עולם הטבע</w:t>
      </w:r>
      <w:r w:rsidR="08661B8B">
        <w:rPr>
          <w:rStyle w:val="LatinChar"/>
          <w:rFonts w:cs="FrankRuehl" w:hint="cs"/>
          <w:sz w:val="28"/>
          <w:szCs w:val="28"/>
          <w:rtl/>
          <w:lang w:val="en-GB"/>
        </w:rPr>
        <w:t>,</w:t>
      </w:r>
      <w:r w:rsidR="080B0C4A" w:rsidRPr="080B0C4A">
        <w:rPr>
          <w:rStyle w:val="LatinChar"/>
          <w:rFonts w:cs="FrankRuehl"/>
          <w:sz w:val="28"/>
          <w:szCs w:val="28"/>
          <w:rtl/>
          <w:lang w:val="en-GB"/>
        </w:rPr>
        <w:t xml:space="preserve"> כמו האדון שהוא מושל ומנהג כסדר</w:t>
      </w:r>
      <w:r w:rsidR="089119F0">
        <w:rPr>
          <w:rStyle w:val="FootnoteReference"/>
          <w:rFonts w:cs="FrankRuehl"/>
          <w:szCs w:val="28"/>
          <w:rtl/>
        </w:rPr>
        <w:footnoteReference w:id="281"/>
      </w:r>
      <w:r w:rsidR="080B0C4A" w:rsidRPr="080B0C4A">
        <w:rPr>
          <w:rStyle w:val="LatinChar"/>
          <w:rFonts w:cs="FrankRuehl"/>
          <w:sz w:val="28"/>
          <w:szCs w:val="28"/>
          <w:rtl/>
          <w:lang w:val="en-GB"/>
        </w:rPr>
        <w:t xml:space="preserve"> שלו</w:t>
      </w:r>
      <w:r w:rsidR="089119F0">
        <w:rPr>
          <w:rStyle w:val="FootnoteReference"/>
          <w:rFonts w:cs="FrankRuehl"/>
          <w:szCs w:val="28"/>
          <w:rtl/>
        </w:rPr>
        <w:footnoteReference w:id="282"/>
      </w:r>
      <w:r w:rsidR="08661B8B">
        <w:rPr>
          <w:rStyle w:val="LatinChar"/>
          <w:rFonts w:cs="FrankRuehl" w:hint="cs"/>
          <w:sz w:val="28"/>
          <w:szCs w:val="28"/>
          <w:rtl/>
          <w:lang w:val="en-GB"/>
        </w:rPr>
        <w:t>.</w:t>
      </w:r>
      <w:r w:rsidR="080B0C4A" w:rsidRPr="080B0C4A">
        <w:rPr>
          <w:rStyle w:val="LatinChar"/>
          <w:rFonts w:cs="FrankRuehl"/>
          <w:sz w:val="28"/>
          <w:szCs w:val="28"/>
          <w:rtl/>
          <w:lang w:val="en-GB"/>
        </w:rPr>
        <w:t xml:space="preserve"> ולכך אצל שם א"ד כתיב תמיד </w:t>
      </w:r>
      <w:r w:rsidR="087B0739">
        <w:rPr>
          <w:rStyle w:val="LatinChar"/>
          <w:rFonts w:cs="FrankRuehl" w:hint="cs"/>
          <w:sz w:val="28"/>
          <w:szCs w:val="28"/>
          <w:rtl/>
          <w:lang w:val="en-GB"/>
        </w:rPr>
        <w:t>"</w:t>
      </w:r>
      <w:r w:rsidR="080B0C4A" w:rsidRPr="080B0C4A">
        <w:rPr>
          <w:rStyle w:val="LatinChar"/>
          <w:rFonts w:cs="FrankRuehl"/>
          <w:sz w:val="28"/>
          <w:szCs w:val="28"/>
          <w:rtl/>
          <w:lang w:val="en-GB"/>
        </w:rPr>
        <w:t>אדון כל ארץ</w:t>
      </w:r>
      <w:r w:rsidR="087B0739">
        <w:rPr>
          <w:rStyle w:val="LatinChar"/>
          <w:rFonts w:cs="FrankRuehl" w:hint="cs"/>
          <w:sz w:val="28"/>
          <w:szCs w:val="28"/>
          <w:rtl/>
          <w:lang w:val="en-GB"/>
        </w:rPr>
        <w:t>",</w:t>
      </w:r>
      <w:r w:rsidR="080B0C4A" w:rsidRPr="080B0C4A">
        <w:rPr>
          <w:rStyle w:val="LatinChar"/>
          <w:rFonts w:cs="FrankRuehl"/>
          <w:sz w:val="28"/>
          <w:szCs w:val="28"/>
          <w:rtl/>
          <w:lang w:val="en-GB"/>
        </w:rPr>
        <w:t xml:space="preserve"> שכך כתיב </w:t>
      </w:r>
      <w:r w:rsidR="080B0C4A" w:rsidRPr="087B0739">
        <w:rPr>
          <w:rStyle w:val="LatinChar"/>
          <w:rFonts w:cs="Dbs-Rashi"/>
          <w:szCs w:val="20"/>
          <w:rtl/>
          <w:lang w:val="en-GB"/>
        </w:rPr>
        <w:t>(תהלים קיד, ז)</w:t>
      </w:r>
      <w:r w:rsidR="080B0C4A" w:rsidRPr="080B0C4A">
        <w:rPr>
          <w:rStyle w:val="LatinChar"/>
          <w:rFonts w:cs="FrankRuehl"/>
          <w:sz w:val="28"/>
          <w:szCs w:val="28"/>
          <w:rtl/>
          <w:lang w:val="en-GB"/>
        </w:rPr>
        <w:t xml:space="preserve"> </w:t>
      </w:r>
      <w:r w:rsidR="087B0739">
        <w:rPr>
          <w:rStyle w:val="LatinChar"/>
          <w:rFonts w:cs="FrankRuehl" w:hint="cs"/>
          <w:sz w:val="28"/>
          <w:szCs w:val="28"/>
          <w:rtl/>
          <w:lang w:val="en-GB"/>
        </w:rPr>
        <w:t>"</w:t>
      </w:r>
      <w:r w:rsidR="080B0C4A" w:rsidRPr="080B0C4A">
        <w:rPr>
          <w:rStyle w:val="LatinChar"/>
          <w:rFonts w:cs="FrankRuehl"/>
          <w:sz w:val="28"/>
          <w:szCs w:val="28"/>
          <w:rtl/>
          <w:lang w:val="en-GB"/>
        </w:rPr>
        <w:t>מלפני אדון חולי ארץ</w:t>
      </w:r>
      <w:r w:rsidR="087B0739">
        <w:rPr>
          <w:rStyle w:val="LatinChar"/>
          <w:rFonts w:cs="FrankRuehl" w:hint="cs"/>
          <w:sz w:val="28"/>
          <w:szCs w:val="28"/>
          <w:rtl/>
          <w:lang w:val="en-GB"/>
        </w:rPr>
        <w:t>"</w:t>
      </w:r>
      <w:r w:rsidR="080B0C4A" w:rsidRPr="080B0C4A">
        <w:rPr>
          <w:rStyle w:val="LatinChar"/>
          <w:rFonts w:cs="FrankRuehl"/>
          <w:sz w:val="28"/>
          <w:szCs w:val="28"/>
          <w:rtl/>
          <w:lang w:val="en-GB"/>
        </w:rPr>
        <w:t xml:space="preserve">, </w:t>
      </w:r>
      <w:r w:rsidR="087B0739" w:rsidRPr="087B0739">
        <w:rPr>
          <w:rStyle w:val="LatinChar"/>
          <w:rFonts w:cs="Dbs-Rashi" w:hint="cs"/>
          <w:szCs w:val="20"/>
          <w:rtl/>
          <w:lang w:val="en-GB"/>
        </w:rPr>
        <w:t>(שם ח, י)</w:t>
      </w:r>
      <w:r w:rsidR="087B0739">
        <w:rPr>
          <w:rStyle w:val="LatinChar"/>
          <w:rFonts w:cs="FrankRuehl" w:hint="cs"/>
          <w:sz w:val="28"/>
          <w:szCs w:val="28"/>
          <w:rtl/>
          <w:lang w:val="en-GB"/>
        </w:rPr>
        <w:t xml:space="preserve"> "</w:t>
      </w:r>
      <w:r w:rsidR="080B0C4A" w:rsidRPr="080B0C4A">
        <w:rPr>
          <w:rStyle w:val="LatinChar"/>
          <w:rFonts w:cs="FrankRuehl"/>
          <w:sz w:val="28"/>
          <w:szCs w:val="28"/>
          <w:rtl/>
          <w:lang w:val="en-GB"/>
        </w:rPr>
        <w:t>ה' אדונינו מה אדיר שמך בכל הארץ</w:t>
      </w:r>
      <w:r w:rsidR="087B0739">
        <w:rPr>
          <w:rStyle w:val="LatinChar"/>
          <w:rFonts w:cs="FrankRuehl" w:hint="cs"/>
          <w:sz w:val="28"/>
          <w:szCs w:val="28"/>
          <w:rtl/>
          <w:lang w:val="en-GB"/>
        </w:rPr>
        <w:t>"</w:t>
      </w:r>
      <w:r w:rsidR="087B0739">
        <w:rPr>
          <w:rStyle w:val="FootnoteReference"/>
          <w:rFonts w:cs="FrankRuehl"/>
          <w:szCs w:val="28"/>
          <w:rtl/>
        </w:rPr>
        <w:footnoteReference w:id="283"/>
      </w:r>
      <w:r w:rsidR="087B0739">
        <w:rPr>
          <w:rStyle w:val="LatinChar"/>
          <w:rFonts w:cs="FrankRuehl" w:hint="cs"/>
          <w:sz w:val="28"/>
          <w:szCs w:val="28"/>
          <w:rtl/>
          <w:lang w:val="en-GB"/>
        </w:rPr>
        <w:t>,</w:t>
      </w:r>
      <w:r w:rsidR="080B0C4A" w:rsidRPr="080B0C4A">
        <w:rPr>
          <w:rStyle w:val="LatinChar"/>
          <w:rFonts w:cs="FrankRuehl"/>
          <w:sz w:val="28"/>
          <w:szCs w:val="28"/>
          <w:rtl/>
          <w:lang w:val="en-GB"/>
        </w:rPr>
        <w:t xml:space="preserve"> כי השם הזה</w:t>
      </w:r>
      <w:r w:rsidR="087B0739">
        <w:rPr>
          <w:rStyle w:val="LatinChar"/>
          <w:rFonts w:cs="FrankRuehl" w:hint="cs"/>
          <w:sz w:val="28"/>
          <w:szCs w:val="28"/>
          <w:rtl/>
          <w:lang w:val="en-GB"/>
        </w:rPr>
        <w:t>,</w:t>
      </w:r>
      <w:r w:rsidR="080B0C4A" w:rsidRPr="080B0C4A">
        <w:rPr>
          <w:rStyle w:val="LatinChar"/>
          <w:rFonts w:cs="FrankRuehl"/>
          <w:sz w:val="28"/>
          <w:szCs w:val="28"/>
          <w:rtl/>
          <w:lang w:val="en-GB"/>
        </w:rPr>
        <w:t xml:space="preserve"> הוא שם א"ד</w:t>
      </w:r>
      <w:r w:rsidR="087B0739">
        <w:rPr>
          <w:rStyle w:val="LatinChar"/>
          <w:rFonts w:cs="FrankRuehl" w:hint="cs"/>
          <w:sz w:val="28"/>
          <w:szCs w:val="28"/>
          <w:rtl/>
          <w:lang w:val="en-GB"/>
        </w:rPr>
        <w:t>,</w:t>
      </w:r>
      <w:r w:rsidR="080B0C4A" w:rsidRPr="080B0C4A">
        <w:rPr>
          <w:rStyle w:val="LatinChar"/>
          <w:rFonts w:cs="FrankRuehl"/>
          <w:sz w:val="28"/>
          <w:szCs w:val="28"/>
          <w:rtl/>
          <w:lang w:val="en-GB"/>
        </w:rPr>
        <w:t xml:space="preserve"> בו מנהיג הטבע</w:t>
      </w:r>
      <w:r w:rsidR="089119F0">
        <w:rPr>
          <w:rStyle w:val="FootnoteReference"/>
          <w:rFonts w:cs="FrankRuehl"/>
          <w:szCs w:val="28"/>
          <w:rtl/>
        </w:rPr>
        <w:footnoteReference w:id="284"/>
      </w:r>
      <w:r w:rsidR="087B0739">
        <w:rPr>
          <w:rStyle w:val="LatinChar"/>
          <w:rFonts w:cs="FrankRuehl" w:hint="cs"/>
          <w:sz w:val="28"/>
          <w:szCs w:val="28"/>
          <w:rtl/>
          <w:lang w:val="en-GB"/>
        </w:rPr>
        <w:t>.</w:t>
      </w:r>
      <w:r w:rsidR="080B0C4A" w:rsidRPr="080B0C4A">
        <w:rPr>
          <w:rStyle w:val="LatinChar"/>
          <w:rFonts w:cs="FrankRuehl"/>
          <w:sz w:val="28"/>
          <w:szCs w:val="28"/>
          <w:rtl/>
          <w:lang w:val="en-GB"/>
        </w:rPr>
        <w:t xml:space="preserve"> ומפני כי לא נעשה כאן נס נגלה</w:t>
      </w:r>
      <w:r w:rsidR="08AA4F56">
        <w:rPr>
          <w:rStyle w:val="LatinChar"/>
          <w:rFonts w:cs="FrankRuehl" w:hint="cs"/>
          <w:sz w:val="28"/>
          <w:szCs w:val="28"/>
          <w:rtl/>
          <w:lang w:val="en-GB"/>
        </w:rPr>
        <w:t>,</w:t>
      </w:r>
      <w:r w:rsidR="080B0C4A" w:rsidRPr="080B0C4A">
        <w:rPr>
          <w:rStyle w:val="LatinChar"/>
          <w:rFonts w:cs="FrankRuehl"/>
          <w:sz w:val="28"/>
          <w:szCs w:val="28"/>
          <w:rtl/>
          <w:lang w:val="en-GB"/>
        </w:rPr>
        <w:t xml:space="preserve"> רק הכל היה בהנהגת העולם</w:t>
      </w:r>
      <w:r w:rsidR="08AA4F56">
        <w:rPr>
          <w:rStyle w:val="FootnoteReference"/>
          <w:rFonts w:cs="FrankRuehl"/>
          <w:szCs w:val="28"/>
          <w:rtl/>
        </w:rPr>
        <w:footnoteReference w:id="285"/>
      </w:r>
      <w:r w:rsidR="08AA4F56">
        <w:rPr>
          <w:rStyle w:val="LatinChar"/>
          <w:rFonts w:cs="FrankRuehl" w:hint="cs"/>
          <w:sz w:val="28"/>
          <w:szCs w:val="28"/>
          <w:rtl/>
          <w:lang w:val="en-GB"/>
        </w:rPr>
        <w:t>,</w:t>
      </w:r>
      <w:r w:rsidR="080B0C4A" w:rsidRPr="080B0C4A">
        <w:rPr>
          <w:rStyle w:val="LatinChar"/>
          <w:rFonts w:cs="FrankRuehl"/>
          <w:sz w:val="28"/>
          <w:szCs w:val="28"/>
          <w:rtl/>
          <w:lang w:val="en-GB"/>
        </w:rPr>
        <w:t xml:space="preserve"> לכך לא נזכר השם המיוחד במגילה הזאת</w:t>
      </w:r>
      <w:r w:rsidR="08D17016">
        <w:rPr>
          <w:rStyle w:val="LatinChar"/>
          <w:rFonts w:cs="FrankRuehl" w:hint="cs"/>
          <w:sz w:val="28"/>
          <w:szCs w:val="28"/>
          <w:rtl/>
          <w:lang w:val="en-GB"/>
        </w:rPr>
        <w:t>.</w:t>
      </w:r>
      <w:r w:rsidR="080B0C4A" w:rsidRPr="080B0C4A">
        <w:rPr>
          <w:rStyle w:val="LatinChar"/>
          <w:rFonts w:cs="FrankRuehl"/>
          <w:sz w:val="28"/>
          <w:szCs w:val="28"/>
          <w:rtl/>
          <w:lang w:val="en-GB"/>
        </w:rPr>
        <w:t xml:space="preserve"> </w:t>
      </w:r>
      <w:r w:rsidR="08722788">
        <w:rPr>
          <w:rStyle w:val="LatinChar"/>
          <w:rFonts w:cs="FrankRuehl" w:hint="cs"/>
          <w:sz w:val="28"/>
          <w:szCs w:val="28"/>
          <w:rtl/>
          <w:lang w:val="en-GB"/>
        </w:rPr>
        <w:t>[ו]</w:t>
      </w:r>
      <w:r w:rsidR="080B0C4A" w:rsidRPr="080B0C4A">
        <w:rPr>
          <w:rStyle w:val="LatinChar"/>
          <w:rFonts w:cs="FrankRuehl"/>
          <w:sz w:val="28"/>
          <w:szCs w:val="28"/>
          <w:rtl/>
          <w:lang w:val="en-GB"/>
        </w:rPr>
        <w:t>אפילו שם א"ד לא נזכר</w:t>
      </w:r>
      <w:r w:rsidR="08D17016">
        <w:rPr>
          <w:rStyle w:val="LatinChar"/>
          <w:rFonts w:cs="FrankRuehl" w:hint="cs"/>
          <w:sz w:val="28"/>
          <w:szCs w:val="28"/>
          <w:rtl/>
          <w:lang w:val="en-GB"/>
        </w:rPr>
        <w:t>,</w:t>
      </w:r>
      <w:r w:rsidR="080B0C4A" w:rsidRPr="080B0C4A">
        <w:rPr>
          <w:rStyle w:val="LatinChar"/>
          <w:rFonts w:cs="FrankRuehl"/>
          <w:sz w:val="28"/>
          <w:szCs w:val="28"/>
          <w:rtl/>
          <w:lang w:val="en-GB"/>
        </w:rPr>
        <w:t xml:space="preserve"> כי מאחר שהיה הכל בטבע</w:t>
      </w:r>
      <w:r w:rsidR="08D17016">
        <w:rPr>
          <w:rStyle w:val="LatinChar"/>
          <w:rFonts w:cs="FrankRuehl" w:hint="cs"/>
          <w:sz w:val="28"/>
          <w:szCs w:val="28"/>
          <w:rtl/>
          <w:lang w:val="en-GB"/>
        </w:rPr>
        <w:t>,</w:t>
      </w:r>
      <w:r w:rsidR="080B0C4A" w:rsidRPr="080B0C4A">
        <w:rPr>
          <w:rStyle w:val="LatinChar"/>
          <w:rFonts w:cs="FrankRuehl"/>
          <w:sz w:val="28"/>
          <w:szCs w:val="28"/>
          <w:rtl/>
          <w:lang w:val="en-GB"/>
        </w:rPr>
        <w:t xml:space="preserve"> ולא נראה פעל הש</w:t>
      </w:r>
      <w:r w:rsidR="08D17016">
        <w:rPr>
          <w:rStyle w:val="LatinChar"/>
          <w:rFonts w:cs="FrankRuehl" w:hint="cs"/>
          <w:sz w:val="28"/>
          <w:szCs w:val="28"/>
          <w:rtl/>
          <w:lang w:val="en-GB"/>
        </w:rPr>
        <w:t>ם יתברך</w:t>
      </w:r>
      <w:r w:rsidR="080B0C4A" w:rsidRPr="080B0C4A">
        <w:rPr>
          <w:rStyle w:val="LatinChar"/>
          <w:rFonts w:cs="FrankRuehl"/>
          <w:sz w:val="28"/>
          <w:szCs w:val="28"/>
          <w:rtl/>
          <w:lang w:val="en-GB"/>
        </w:rPr>
        <w:t xml:space="preserve"> בנגלה</w:t>
      </w:r>
      <w:r w:rsidR="08D17016">
        <w:rPr>
          <w:rStyle w:val="LatinChar"/>
          <w:rFonts w:cs="FrankRuehl" w:hint="cs"/>
          <w:sz w:val="28"/>
          <w:szCs w:val="28"/>
          <w:rtl/>
          <w:lang w:val="en-GB"/>
        </w:rPr>
        <w:t>,</w:t>
      </w:r>
      <w:r w:rsidR="080B0C4A" w:rsidRPr="080B0C4A">
        <w:rPr>
          <w:rStyle w:val="LatinChar"/>
          <w:rFonts w:cs="FrankRuehl"/>
          <w:sz w:val="28"/>
          <w:szCs w:val="28"/>
          <w:rtl/>
          <w:lang w:val="en-GB"/>
        </w:rPr>
        <w:t xml:space="preserve"> ולכך לא נכתב השם בנגלה במגילה</w:t>
      </w:r>
      <w:r w:rsidR="08D17016">
        <w:rPr>
          <w:rStyle w:val="FootnoteReference"/>
          <w:rFonts w:cs="FrankRuehl"/>
          <w:szCs w:val="28"/>
          <w:rtl/>
        </w:rPr>
        <w:footnoteReference w:id="286"/>
      </w:r>
      <w:r w:rsidR="08D17016">
        <w:rPr>
          <w:rStyle w:val="LatinChar"/>
          <w:rFonts w:cs="FrankRuehl" w:hint="cs"/>
          <w:sz w:val="28"/>
          <w:szCs w:val="28"/>
          <w:rtl/>
          <w:lang w:val="en-GB"/>
        </w:rPr>
        <w:t>.</w:t>
      </w:r>
      <w:r w:rsidR="080B0C4A" w:rsidRPr="080B0C4A">
        <w:rPr>
          <w:rStyle w:val="LatinChar"/>
          <w:rFonts w:cs="FrankRuehl"/>
          <w:sz w:val="28"/>
          <w:szCs w:val="28"/>
          <w:rtl/>
          <w:lang w:val="en-GB"/>
        </w:rPr>
        <w:t xml:space="preserve"> אמנם בהקדמה פרשנו טעם אחר מה שלא נזכר השם במגילה הזאת</w:t>
      </w:r>
      <w:r w:rsidR="082268B6">
        <w:rPr>
          <w:rStyle w:val="FootnoteReference"/>
          <w:rFonts w:cs="FrankRuehl"/>
          <w:szCs w:val="28"/>
          <w:rtl/>
        </w:rPr>
        <w:footnoteReference w:id="287"/>
      </w:r>
      <w:r w:rsidR="08DD1656">
        <w:rPr>
          <w:rStyle w:val="LatinChar"/>
          <w:rFonts w:cs="FrankRuehl" w:hint="cs"/>
          <w:sz w:val="28"/>
          <w:szCs w:val="28"/>
          <w:rtl/>
          <w:lang w:val="en-GB"/>
        </w:rPr>
        <w:t>,</w:t>
      </w:r>
      <w:r w:rsidR="080B0C4A" w:rsidRPr="080B0C4A">
        <w:rPr>
          <w:rStyle w:val="LatinChar"/>
          <w:rFonts w:cs="FrankRuehl"/>
          <w:sz w:val="28"/>
          <w:szCs w:val="28"/>
          <w:rtl/>
          <w:lang w:val="en-GB"/>
        </w:rPr>
        <w:t xml:space="preserve"> ושניהם נכונים והם ענין אחד למבין</w:t>
      </w:r>
      <w:r w:rsidR="089D40C1">
        <w:rPr>
          <w:rStyle w:val="FootnoteReference"/>
          <w:rFonts w:cs="FrankRuehl"/>
          <w:szCs w:val="28"/>
          <w:rtl/>
        </w:rPr>
        <w:footnoteReference w:id="288"/>
      </w:r>
      <w:r w:rsidR="08DD1656">
        <w:rPr>
          <w:rStyle w:val="LatinChar"/>
          <w:rFonts w:cs="FrankRuehl" w:hint="cs"/>
          <w:sz w:val="28"/>
          <w:szCs w:val="28"/>
          <w:rtl/>
          <w:lang w:val="en-GB"/>
        </w:rPr>
        <w:t>,</w:t>
      </w:r>
      <w:r w:rsidR="080B0C4A" w:rsidRPr="080B0C4A">
        <w:rPr>
          <w:rStyle w:val="LatinChar"/>
          <w:rFonts w:cs="FrankRuehl"/>
          <w:sz w:val="28"/>
          <w:szCs w:val="28"/>
          <w:rtl/>
          <w:lang w:val="en-GB"/>
        </w:rPr>
        <w:t xml:space="preserve"> ואין להאריך</w:t>
      </w:r>
      <w:r w:rsidR="089D40C1">
        <w:rPr>
          <w:rStyle w:val="FootnoteReference"/>
          <w:rFonts w:cs="FrankRuehl"/>
          <w:szCs w:val="28"/>
          <w:rtl/>
        </w:rPr>
        <w:footnoteReference w:id="289"/>
      </w:r>
      <w:r w:rsidR="0871773B">
        <w:rPr>
          <w:rStyle w:val="LatinChar"/>
          <w:rFonts w:cs="FrankRuehl" w:hint="cs"/>
          <w:sz w:val="28"/>
          <w:szCs w:val="28"/>
          <w:rtl/>
          <w:lang w:val="en-GB"/>
        </w:rPr>
        <w:t>.</w:t>
      </w:r>
      <w:r w:rsidR="080B0C4A" w:rsidRPr="080B0C4A">
        <w:rPr>
          <w:rStyle w:val="LatinChar"/>
          <w:rFonts w:cs="FrankRuehl"/>
          <w:sz w:val="28"/>
          <w:szCs w:val="28"/>
          <w:rtl/>
          <w:lang w:val="en-GB"/>
        </w:rPr>
        <w:t xml:space="preserve"> </w:t>
      </w:r>
    </w:p>
    <w:p w:rsidR="082D21A1" w:rsidRDefault="087B7796" w:rsidP="0818153B">
      <w:pPr>
        <w:jc w:val="both"/>
        <w:rPr>
          <w:rStyle w:val="LatinChar"/>
          <w:rFonts w:cs="FrankRuehl" w:hint="cs"/>
          <w:sz w:val="28"/>
          <w:szCs w:val="28"/>
          <w:rtl/>
          <w:lang w:val="en-GB"/>
        </w:rPr>
      </w:pPr>
      <w:r>
        <w:rPr>
          <w:rStyle w:val="LatinChar"/>
          <w:rtl/>
        </w:rPr>
        <w:t>#</w:t>
      </w:r>
      <w:r w:rsidR="080B0C4A" w:rsidRPr="089D40C1">
        <w:rPr>
          <w:rStyle w:val="Title1"/>
          <w:rtl/>
        </w:rPr>
        <w:t>ולפיכך אמרו ז"ל</w:t>
      </w:r>
      <w:r w:rsidR="089D40C1" w:rsidRPr="089D40C1">
        <w:rPr>
          <w:rStyle w:val="LatinChar"/>
          <w:rtl/>
        </w:rPr>
        <w:t>=</w:t>
      </w:r>
      <w:r w:rsidR="080B0C4A" w:rsidRPr="080B0C4A">
        <w:rPr>
          <w:rStyle w:val="LatinChar"/>
          <w:rFonts w:cs="FrankRuehl"/>
          <w:sz w:val="28"/>
          <w:szCs w:val="28"/>
          <w:rtl/>
          <w:lang w:val="en-GB"/>
        </w:rPr>
        <w:t xml:space="preserve"> במדרש הנזכר </w:t>
      </w:r>
      <w:r w:rsidR="080B0C4A" w:rsidRPr="08127B7C">
        <w:rPr>
          <w:rStyle w:val="LatinChar"/>
          <w:rFonts w:cs="Dbs-Rashi"/>
          <w:szCs w:val="20"/>
          <w:rtl/>
          <w:lang w:val="en-GB"/>
        </w:rPr>
        <w:t>(ויק</w:t>
      </w:r>
      <w:r w:rsidR="08127B7C" w:rsidRPr="08127B7C">
        <w:rPr>
          <w:rStyle w:val="LatinChar"/>
          <w:rFonts w:cs="Dbs-Rashi" w:hint="cs"/>
          <w:szCs w:val="20"/>
          <w:rtl/>
          <w:lang w:val="en-GB"/>
        </w:rPr>
        <w:t>"</w:t>
      </w:r>
      <w:r w:rsidR="080B0C4A" w:rsidRPr="08127B7C">
        <w:rPr>
          <w:rStyle w:val="LatinChar"/>
          <w:rFonts w:cs="Dbs-Rashi"/>
          <w:szCs w:val="20"/>
          <w:rtl/>
          <w:lang w:val="en-GB"/>
        </w:rPr>
        <w:t>ר</w:t>
      </w:r>
      <w:r w:rsidR="08127B7C" w:rsidRPr="08127B7C">
        <w:rPr>
          <w:rStyle w:val="LatinChar"/>
          <w:rFonts w:cs="Dbs-Rashi" w:hint="cs"/>
          <w:szCs w:val="20"/>
          <w:rtl/>
          <w:lang w:val="en-GB"/>
        </w:rPr>
        <w:t xml:space="preserve"> </w:t>
      </w:r>
      <w:r w:rsidR="080B0C4A" w:rsidRPr="08127B7C">
        <w:rPr>
          <w:rStyle w:val="LatinChar"/>
          <w:rFonts w:cs="Dbs-Rashi"/>
          <w:szCs w:val="20"/>
          <w:rtl/>
          <w:lang w:val="en-GB"/>
        </w:rPr>
        <w:t>כח, ו)</w:t>
      </w:r>
      <w:r w:rsidR="080B0C4A" w:rsidRPr="080B0C4A">
        <w:rPr>
          <w:rStyle w:val="LatinChar"/>
          <w:rFonts w:cs="FrankRuehl"/>
          <w:sz w:val="28"/>
          <w:szCs w:val="28"/>
          <w:rtl/>
          <w:lang w:val="en-GB"/>
        </w:rPr>
        <w:t xml:space="preserve"> אל תהא מצות העומר קלה בעיניך</w:t>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שהרי בזכות העומר ירש אברהם את הארץ</w:t>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שנאמר </w:t>
      </w:r>
      <w:r w:rsidR="080B0C4A" w:rsidRPr="08127B7C">
        <w:rPr>
          <w:rStyle w:val="LatinChar"/>
          <w:rFonts w:cs="Dbs-Rashi"/>
          <w:szCs w:val="20"/>
          <w:rtl/>
          <w:lang w:val="en-GB"/>
        </w:rPr>
        <w:t>(בראשית יז, ט)</w:t>
      </w:r>
      <w:r w:rsidR="080B0C4A" w:rsidRPr="080B0C4A">
        <w:rPr>
          <w:rStyle w:val="LatinChar"/>
          <w:rFonts w:cs="FrankRuehl"/>
          <w:sz w:val="28"/>
          <w:szCs w:val="28"/>
          <w:rtl/>
          <w:lang w:val="en-GB"/>
        </w:rPr>
        <w:t xml:space="preserve"> </w:t>
      </w:r>
      <w:r w:rsidR="08127B7C">
        <w:rPr>
          <w:rStyle w:val="LatinChar"/>
          <w:rFonts w:cs="FrankRuehl" w:hint="cs"/>
          <w:sz w:val="28"/>
          <w:szCs w:val="28"/>
          <w:rtl/>
          <w:lang w:val="en-GB"/>
        </w:rPr>
        <w:t>"</w:t>
      </w:r>
      <w:r w:rsidR="080B0C4A" w:rsidRPr="080B0C4A">
        <w:rPr>
          <w:rStyle w:val="LatinChar"/>
          <w:rFonts w:cs="FrankRuehl"/>
          <w:sz w:val="28"/>
          <w:szCs w:val="28"/>
          <w:rtl/>
          <w:lang w:val="en-GB"/>
        </w:rPr>
        <w:t>ואתה את בריתי תשמור</w:t>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זהו ברית העומר</w:t>
      </w:r>
      <w:r w:rsidR="08127B7C">
        <w:rPr>
          <w:rStyle w:val="FootnoteReference"/>
          <w:rFonts w:cs="FrankRuehl"/>
          <w:szCs w:val="28"/>
          <w:rtl/>
        </w:rPr>
        <w:footnoteReference w:id="290"/>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ומאי ענין זה אל נתינת הארץ</w:t>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אבל הפירוש כמו שאמרנו למעלה</w:t>
      </w:r>
      <w:r w:rsidR="08127B7C">
        <w:rPr>
          <w:rStyle w:val="FootnoteReference"/>
          <w:rFonts w:cs="FrankRuehl"/>
          <w:szCs w:val="28"/>
          <w:rtl/>
        </w:rPr>
        <w:footnoteReference w:id="291"/>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כי העומר מביאין אל הש</w:t>
      </w:r>
      <w:r w:rsidR="08127B7C">
        <w:rPr>
          <w:rStyle w:val="LatinChar"/>
          <w:rFonts w:cs="FrankRuehl" w:hint="cs"/>
          <w:sz w:val="28"/>
          <w:szCs w:val="28"/>
          <w:rtl/>
          <w:lang w:val="en-GB"/>
        </w:rPr>
        <w:t>ם יתברך</w:t>
      </w:r>
      <w:r w:rsidR="080B0C4A" w:rsidRPr="080B0C4A">
        <w:rPr>
          <w:rStyle w:val="LatinChar"/>
          <w:rFonts w:cs="FrankRuehl"/>
          <w:sz w:val="28"/>
          <w:szCs w:val="28"/>
          <w:rtl/>
          <w:lang w:val="en-GB"/>
        </w:rPr>
        <w:t xml:space="preserve"> מפני כי הש</w:t>
      </w:r>
      <w:r w:rsidR="08127B7C">
        <w:rPr>
          <w:rStyle w:val="LatinChar"/>
          <w:rFonts w:cs="FrankRuehl" w:hint="cs"/>
          <w:sz w:val="28"/>
          <w:szCs w:val="28"/>
          <w:rtl/>
          <w:lang w:val="en-GB"/>
        </w:rPr>
        <w:t>ם יתברך</w:t>
      </w:r>
      <w:r w:rsidR="080B0C4A" w:rsidRPr="080B0C4A">
        <w:rPr>
          <w:rStyle w:val="LatinChar"/>
          <w:rFonts w:cs="FrankRuehl"/>
          <w:sz w:val="28"/>
          <w:szCs w:val="28"/>
          <w:rtl/>
          <w:lang w:val="en-GB"/>
        </w:rPr>
        <w:t xml:space="preserve"> מנהיג העולם כסדר שבראו</w:t>
      </w:r>
      <w:r w:rsidR="08B93921">
        <w:rPr>
          <w:rStyle w:val="FootnoteReference"/>
          <w:rFonts w:cs="FrankRuehl"/>
          <w:szCs w:val="28"/>
          <w:rtl/>
        </w:rPr>
        <w:footnoteReference w:id="292"/>
      </w:r>
      <w:r w:rsidR="08127B7C">
        <w:rPr>
          <w:rStyle w:val="LatinChar"/>
          <w:rFonts w:cs="FrankRuehl" w:hint="cs"/>
          <w:sz w:val="28"/>
          <w:szCs w:val="28"/>
          <w:rtl/>
          <w:lang w:val="en-GB"/>
        </w:rPr>
        <w:t>.</w:t>
      </w:r>
      <w:r w:rsidR="080B0C4A" w:rsidRPr="080B0C4A">
        <w:rPr>
          <w:rStyle w:val="LatinChar"/>
          <w:rFonts w:cs="FrankRuehl"/>
          <w:sz w:val="28"/>
          <w:szCs w:val="28"/>
          <w:rtl/>
          <w:lang w:val="en-GB"/>
        </w:rPr>
        <w:t xml:space="preserve"> ואברהם הוא שהיה מקבל אדנותו וקרא אותו </w:t>
      </w:r>
      <w:r w:rsidR="08B12662">
        <w:rPr>
          <w:rStyle w:val="LatinChar"/>
          <w:rFonts w:cs="FrankRuehl" w:hint="cs"/>
          <w:sz w:val="28"/>
          <w:szCs w:val="28"/>
          <w:rtl/>
          <w:lang w:val="en-GB"/>
        </w:rPr>
        <w:t>"</w:t>
      </w:r>
      <w:r w:rsidR="080B0C4A" w:rsidRPr="080B0C4A">
        <w:rPr>
          <w:rStyle w:val="LatinChar"/>
          <w:rFonts w:cs="FrankRuehl"/>
          <w:sz w:val="28"/>
          <w:szCs w:val="28"/>
          <w:rtl/>
          <w:lang w:val="en-GB"/>
        </w:rPr>
        <w:t>אדון</w:t>
      </w:r>
      <w:r w:rsidR="08B12662">
        <w:rPr>
          <w:rStyle w:val="LatinChar"/>
          <w:rFonts w:cs="FrankRuehl" w:hint="cs"/>
          <w:sz w:val="28"/>
          <w:szCs w:val="28"/>
          <w:rtl/>
          <w:lang w:val="en-GB"/>
        </w:rPr>
        <w:t>",</w:t>
      </w:r>
      <w:r w:rsidR="080B0C4A" w:rsidRPr="080B0C4A">
        <w:rPr>
          <w:rStyle w:val="LatinChar"/>
          <w:rFonts w:cs="FrankRuehl"/>
          <w:sz w:val="28"/>
          <w:szCs w:val="28"/>
          <w:rtl/>
          <w:lang w:val="en-GB"/>
        </w:rPr>
        <w:t xml:space="preserve"> כדאיתא בפרק קמא דברכות </w:t>
      </w:r>
      <w:r w:rsidR="080B0C4A" w:rsidRPr="08B12662">
        <w:rPr>
          <w:rStyle w:val="LatinChar"/>
          <w:rFonts w:cs="Dbs-Rashi"/>
          <w:szCs w:val="20"/>
          <w:rtl/>
          <w:lang w:val="en-GB"/>
        </w:rPr>
        <w:t>(ז</w:t>
      </w:r>
      <w:r w:rsidR="08B12662" w:rsidRPr="08B12662">
        <w:rPr>
          <w:rStyle w:val="LatinChar"/>
          <w:rFonts w:cs="Dbs-Rashi" w:hint="cs"/>
          <w:szCs w:val="20"/>
          <w:rtl/>
          <w:lang w:val="en-GB"/>
        </w:rPr>
        <w:t>:</w:t>
      </w:r>
      <w:r w:rsidR="080B0C4A" w:rsidRPr="08B12662">
        <w:rPr>
          <w:rStyle w:val="LatinChar"/>
          <w:rFonts w:cs="Dbs-Rashi"/>
          <w:szCs w:val="20"/>
          <w:rtl/>
          <w:lang w:val="en-GB"/>
        </w:rPr>
        <w:t>)</w:t>
      </w:r>
      <w:r w:rsidR="080B0C4A" w:rsidRPr="080B0C4A">
        <w:rPr>
          <w:rStyle w:val="LatinChar"/>
          <w:rFonts w:cs="FrankRuehl"/>
          <w:sz w:val="28"/>
          <w:szCs w:val="28"/>
          <w:rtl/>
          <w:lang w:val="en-GB"/>
        </w:rPr>
        <w:t xml:space="preserve"> עד שבא אברהם לא היה אדם שקראו </w:t>
      </w:r>
      <w:r w:rsidR="08B12662">
        <w:rPr>
          <w:rStyle w:val="LatinChar"/>
          <w:rFonts w:cs="FrankRuehl" w:hint="cs"/>
          <w:sz w:val="28"/>
          <w:szCs w:val="28"/>
          <w:rtl/>
          <w:lang w:val="en-GB"/>
        </w:rPr>
        <w:t>"</w:t>
      </w:r>
      <w:r w:rsidR="080B0C4A" w:rsidRPr="080B0C4A">
        <w:rPr>
          <w:rStyle w:val="LatinChar"/>
          <w:rFonts w:cs="FrankRuehl"/>
          <w:sz w:val="28"/>
          <w:szCs w:val="28"/>
          <w:rtl/>
          <w:lang w:val="en-GB"/>
        </w:rPr>
        <w:t>אדון</w:t>
      </w:r>
      <w:r w:rsidR="08B12662">
        <w:rPr>
          <w:rStyle w:val="LatinChar"/>
          <w:rFonts w:cs="FrankRuehl" w:hint="cs"/>
          <w:sz w:val="28"/>
          <w:szCs w:val="28"/>
          <w:rtl/>
          <w:lang w:val="en-GB"/>
        </w:rPr>
        <w:t>",</w:t>
      </w:r>
      <w:r w:rsidR="080B0C4A" w:rsidRPr="080B0C4A">
        <w:rPr>
          <w:rStyle w:val="LatinChar"/>
          <w:rFonts w:cs="FrankRuehl"/>
          <w:sz w:val="28"/>
          <w:szCs w:val="28"/>
          <w:rtl/>
          <w:lang w:val="en-GB"/>
        </w:rPr>
        <w:t xml:space="preserve"> עד שבא אברהם וקראו </w:t>
      </w:r>
      <w:r w:rsidR="08B12662">
        <w:rPr>
          <w:rStyle w:val="LatinChar"/>
          <w:rFonts w:cs="FrankRuehl" w:hint="cs"/>
          <w:sz w:val="28"/>
          <w:szCs w:val="28"/>
          <w:rtl/>
          <w:lang w:val="en-GB"/>
        </w:rPr>
        <w:t>"</w:t>
      </w:r>
      <w:r w:rsidR="080B0C4A" w:rsidRPr="080B0C4A">
        <w:rPr>
          <w:rStyle w:val="LatinChar"/>
          <w:rFonts w:cs="FrankRuehl"/>
          <w:sz w:val="28"/>
          <w:szCs w:val="28"/>
          <w:rtl/>
          <w:lang w:val="en-GB"/>
        </w:rPr>
        <w:t>אדון</w:t>
      </w:r>
      <w:r w:rsidR="08B12662">
        <w:rPr>
          <w:rStyle w:val="LatinChar"/>
          <w:rFonts w:cs="FrankRuehl" w:hint="cs"/>
          <w:sz w:val="28"/>
          <w:szCs w:val="28"/>
          <w:rtl/>
          <w:lang w:val="en-GB"/>
        </w:rPr>
        <w:t>",</w:t>
      </w:r>
      <w:r w:rsidR="080B0C4A" w:rsidRPr="080B0C4A">
        <w:rPr>
          <w:rStyle w:val="LatinChar"/>
          <w:rFonts w:cs="FrankRuehl"/>
          <w:sz w:val="28"/>
          <w:szCs w:val="28"/>
          <w:rtl/>
          <w:lang w:val="en-GB"/>
        </w:rPr>
        <w:t xml:space="preserve"> שנאמר </w:t>
      </w:r>
      <w:r w:rsidR="080B0C4A" w:rsidRPr="08B12662">
        <w:rPr>
          <w:rStyle w:val="LatinChar"/>
          <w:rFonts w:cs="Dbs-Rashi"/>
          <w:szCs w:val="20"/>
          <w:rtl/>
          <w:lang w:val="en-GB"/>
        </w:rPr>
        <w:t>(בראשית טו, ב)</w:t>
      </w:r>
      <w:r w:rsidR="080B0C4A" w:rsidRPr="080B0C4A">
        <w:rPr>
          <w:rStyle w:val="LatinChar"/>
          <w:rFonts w:cs="FrankRuehl"/>
          <w:sz w:val="28"/>
          <w:szCs w:val="28"/>
          <w:rtl/>
          <w:lang w:val="en-GB"/>
        </w:rPr>
        <w:t xml:space="preserve"> </w:t>
      </w:r>
      <w:r w:rsidR="08B12662">
        <w:rPr>
          <w:rStyle w:val="LatinChar"/>
          <w:rFonts w:cs="FrankRuehl" w:hint="cs"/>
          <w:sz w:val="28"/>
          <w:szCs w:val="28"/>
          <w:rtl/>
          <w:lang w:val="en-GB"/>
        </w:rPr>
        <w:t>"</w:t>
      </w:r>
      <w:r w:rsidR="080B0C4A" w:rsidRPr="080B0C4A">
        <w:rPr>
          <w:rStyle w:val="LatinChar"/>
          <w:rFonts w:cs="FrankRuehl"/>
          <w:sz w:val="28"/>
          <w:szCs w:val="28"/>
          <w:rtl/>
          <w:lang w:val="en-GB"/>
        </w:rPr>
        <w:t>אדני אלקים מה תתן לי</w:t>
      </w:r>
      <w:r w:rsidR="08B12662">
        <w:rPr>
          <w:rStyle w:val="LatinChar"/>
          <w:rFonts w:cs="FrankRuehl" w:hint="cs"/>
          <w:sz w:val="28"/>
          <w:szCs w:val="28"/>
          <w:rtl/>
          <w:lang w:val="en-GB"/>
        </w:rPr>
        <w:t>"</w:t>
      </w:r>
      <w:r w:rsidR="08B12662">
        <w:rPr>
          <w:rStyle w:val="FootnoteReference"/>
          <w:rFonts w:cs="FrankRuehl"/>
          <w:szCs w:val="28"/>
          <w:rtl/>
        </w:rPr>
        <w:footnoteReference w:id="293"/>
      </w:r>
      <w:r w:rsidR="08B12662">
        <w:rPr>
          <w:rStyle w:val="LatinChar"/>
          <w:rFonts w:cs="FrankRuehl" w:hint="cs"/>
          <w:sz w:val="28"/>
          <w:szCs w:val="28"/>
          <w:rtl/>
          <w:lang w:val="en-GB"/>
        </w:rPr>
        <w:t>.</w:t>
      </w:r>
      <w:r w:rsidR="080B0C4A" w:rsidRPr="080B0C4A">
        <w:rPr>
          <w:rStyle w:val="LatinChar"/>
          <w:rFonts w:cs="FrankRuehl"/>
          <w:sz w:val="28"/>
          <w:szCs w:val="28"/>
          <w:rtl/>
          <w:lang w:val="en-GB"/>
        </w:rPr>
        <w:t xml:space="preserve"> והאדון הוא </w:t>
      </w:r>
      <w:r w:rsidR="08F6611F">
        <w:rPr>
          <w:rStyle w:val="LatinChar"/>
          <w:rFonts w:cs="FrankRuehl" w:hint="cs"/>
          <w:sz w:val="28"/>
          <w:szCs w:val="28"/>
          <w:rtl/>
          <w:lang w:val="en-GB"/>
        </w:rPr>
        <w:t>"</w:t>
      </w:r>
      <w:r w:rsidR="080B0C4A" w:rsidRPr="080B0C4A">
        <w:rPr>
          <w:rStyle w:val="LatinChar"/>
          <w:rFonts w:cs="FrankRuehl"/>
          <w:sz w:val="28"/>
          <w:szCs w:val="28"/>
          <w:rtl/>
          <w:lang w:val="en-GB"/>
        </w:rPr>
        <w:t>אדון הארץ</w:t>
      </w:r>
      <w:r w:rsidR="08F6611F">
        <w:rPr>
          <w:rStyle w:val="LatinChar"/>
          <w:rFonts w:cs="FrankRuehl" w:hint="cs"/>
          <w:sz w:val="28"/>
          <w:szCs w:val="28"/>
          <w:rtl/>
          <w:lang w:val="en-GB"/>
        </w:rPr>
        <w:t>"</w:t>
      </w:r>
      <w:r w:rsidR="08F6611F">
        <w:rPr>
          <w:rStyle w:val="FootnoteReference"/>
          <w:rFonts w:cs="FrankRuehl"/>
          <w:szCs w:val="28"/>
          <w:rtl/>
        </w:rPr>
        <w:footnoteReference w:id="294"/>
      </w:r>
      <w:r w:rsidR="08F6611F">
        <w:rPr>
          <w:rStyle w:val="LatinChar"/>
          <w:rFonts w:cs="FrankRuehl" w:hint="cs"/>
          <w:sz w:val="28"/>
          <w:szCs w:val="28"/>
          <w:rtl/>
          <w:lang w:val="en-GB"/>
        </w:rPr>
        <w:t>,</w:t>
      </w:r>
      <w:r w:rsidR="080B0C4A" w:rsidRPr="080B0C4A">
        <w:rPr>
          <w:rStyle w:val="LatinChar"/>
          <w:rFonts w:cs="FrankRuehl"/>
          <w:sz w:val="28"/>
          <w:szCs w:val="28"/>
          <w:rtl/>
          <w:lang w:val="en-GB"/>
        </w:rPr>
        <w:t xml:space="preserve"> ולפיכך נתן הארץ לאברהם בשביל זה שהיה מקבל אדנותו יתברך</w:t>
      </w:r>
      <w:r w:rsidR="084C43D5">
        <w:rPr>
          <w:rStyle w:val="FootnoteReference"/>
          <w:rFonts w:cs="FrankRuehl"/>
          <w:szCs w:val="28"/>
          <w:rtl/>
        </w:rPr>
        <w:footnoteReference w:id="295"/>
      </w:r>
      <w:r w:rsidR="084C43D5">
        <w:rPr>
          <w:rStyle w:val="LatinChar"/>
          <w:rFonts w:cs="FrankRuehl" w:hint="cs"/>
          <w:sz w:val="28"/>
          <w:szCs w:val="28"/>
          <w:rtl/>
          <w:lang w:val="en-GB"/>
        </w:rPr>
        <w:t>.</w:t>
      </w:r>
      <w:r w:rsidR="080B0C4A" w:rsidRPr="080B0C4A">
        <w:rPr>
          <w:rStyle w:val="LatinChar"/>
          <w:rFonts w:cs="FrankRuehl"/>
          <w:sz w:val="28"/>
          <w:szCs w:val="28"/>
          <w:rtl/>
          <w:lang w:val="en-GB"/>
        </w:rPr>
        <w:t xml:space="preserve"> </w:t>
      </w:r>
    </w:p>
    <w:p w:rsidR="08BF579C" w:rsidRDefault="087B7796" w:rsidP="0805781C">
      <w:pPr>
        <w:jc w:val="both"/>
        <w:rPr>
          <w:rStyle w:val="LatinChar"/>
          <w:rFonts w:cs="FrankRuehl" w:hint="cs"/>
          <w:sz w:val="28"/>
          <w:szCs w:val="28"/>
          <w:rtl/>
          <w:lang w:val="en-GB"/>
        </w:rPr>
      </w:pPr>
      <w:r>
        <w:rPr>
          <w:rStyle w:val="LatinChar"/>
          <w:rtl/>
        </w:rPr>
        <w:t>#</w:t>
      </w:r>
      <w:r w:rsidR="080B0C4A" w:rsidRPr="082D21A1">
        <w:rPr>
          <w:rStyle w:val="Title1"/>
          <w:rtl/>
        </w:rPr>
        <w:t>ו</w:t>
      </w:r>
      <w:r w:rsidR="080B0C4A" w:rsidRPr="082D21A1">
        <w:rPr>
          <w:rStyle w:val="Title1"/>
          <w:rFonts w:hint="cs"/>
          <w:rtl/>
        </w:rPr>
        <w:t>מפני</w:t>
      </w:r>
      <w:r w:rsidR="0818153B" w:rsidRPr="082D21A1">
        <w:rPr>
          <w:rStyle w:val="Title1"/>
          <w:rFonts w:hint="cs"/>
          <w:rtl/>
        </w:rPr>
        <w:t xml:space="preserve"> </w:t>
      </w:r>
      <w:r w:rsidR="0818153B" w:rsidRPr="082D21A1">
        <w:rPr>
          <w:rStyle w:val="Title1"/>
          <w:rtl/>
        </w:rPr>
        <w:t>כי</w:t>
      </w:r>
      <w:r w:rsidR="082D21A1" w:rsidRPr="082D21A1">
        <w:rPr>
          <w:rStyle w:val="LatinChar"/>
          <w:rtl/>
        </w:rPr>
        <w:t>=</w:t>
      </w:r>
      <w:r w:rsidR="0818153B" w:rsidRPr="0818153B">
        <w:rPr>
          <w:rStyle w:val="LatinChar"/>
          <w:rFonts w:cs="FrankRuehl"/>
          <w:sz w:val="28"/>
          <w:szCs w:val="28"/>
          <w:rtl/>
          <w:lang w:val="en-GB"/>
        </w:rPr>
        <w:t xml:space="preserve"> הנהגת העולם בשם </w:t>
      </w:r>
      <w:r w:rsidR="082D21A1">
        <w:rPr>
          <w:rStyle w:val="LatinChar"/>
          <w:rFonts w:cs="FrankRuehl" w:hint="cs"/>
          <w:sz w:val="28"/>
          <w:szCs w:val="28"/>
          <w:rtl/>
          <w:lang w:val="en-GB"/>
        </w:rPr>
        <w:t>"</w:t>
      </w:r>
      <w:r w:rsidR="0818153B" w:rsidRPr="0818153B">
        <w:rPr>
          <w:rStyle w:val="LatinChar"/>
          <w:rFonts w:cs="FrankRuehl"/>
          <w:sz w:val="28"/>
          <w:szCs w:val="28"/>
          <w:rtl/>
          <w:lang w:val="en-GB"/>
        </w:rPr>
        <w:t>אדון</w:t>
      </w:r>
      <w:r w:rsidR="082D21A1">
        <w:rPr>
          <w:rStyle w:val="LatinChar"/>
          <w:rFonts w:cs="FrankRuehl" w:hint="cs"/>
          <w:sz w:val="28"/>
          <w:szCs w:val="28"/>
          <w:rtl/>
          <w:lang w:val="en-GB"/>
        </w:rPr>
        <w:t>",</w:t>
      </w:r>
      <w:r w:rsidR="0818153B" w:rsidRPr="0818153B">
        <w:rPr>
          <w:rStyle w:val="LatinChar"/>
          <w:rFonts w:cs="FrankRuehl"/>
          <w:sz w:val="28"/>
          <w:szCs w:val="28"/>
          <w:rtl/>
          <w:lang w:val="en-GB"/>
        </w:rPr>
        <w:t xml:space="preserve"> וישראל מקבלין אדנות שלו במה שהם מביאים את העומר אל הש</w:t>
      </w:r>
      <w:r w:rsidR="082D21A1">
        <w:rPr>
          <w:rStyle w:val="LatinChar"/>
          <w:rFonts w:cs="FrankRuehl" w:hint="cs"/>
          <w:sz w:val="28"/>
          <w:szCs w:val="28"/>
          <w:rtl/>
          <w:lang w:val="en-GB"/>
        </w:rPr>
        <w:t>ם יתברך</w:t>
      </w:r>
      <w:r w:rsidR="0818153B" w:rsidRPr="0818153B">
        <w:rPr>
          <w:rStyle w:val="LatinChar"/>
          <w:rFonts w:cs="FrankRuehl"/>
          <w:sz w:val="28"/>
          <w:szCs w:val="28"/>
          <w:rtl/>
          <w:lang w:val="en-GB"/>
        </w:rPr>
        <w:t xml:space="preserve"> כמו שאמרנו</w:t>
      </w:r>
      <w:r w:rsidR="082D21A1">
        <w:rPr>
          <w:rStyle w:val="LatinChar"/>
          <w:rFonts w:cs="FrankRuehl" w:hint="cs"/>
          <w:sz w:val="28"/>
          <w:szCs w:val="28"/>
          <w:rtl/>
          <w:lang w:val="en-GB"/>
        </w:rPr>
        <w:t>,</w:t>
      </w:r>
      <w:r w:rsidR="0818153B" w:rsidRPr="0818153B">
        <w:rPr>
          <w:rStyle w:val="LatinChar"/>
          <w:rFonts w:cs="FrankRuehl"/>
          <w:sz w:val="28"/>
          <w:szCs w:val="28"/>
          <w:rtl/>
          <w:lang w:val="en-GB"/>
        </w:rPr>
        <w:t xml:space="preserve"> כי זה עניין הבאת העומר</w:t>
      </w:r>
      <w:r w:rsidR="082D21A1">
        <w:rPr>
          <w:rStyle w:val="FootnoteReference"/>
          <w:rFonts w:cs="FrankRuehl"/>
          <w:szCs w:val="28"/>
          <w:rtl/>
        </w:rPr>
        <w:footnoteReference w:id="296"/>
      </w:r>
      <w:r w:rsidR="082D21A1">
        <w:rPr>
          <w:rStyle w:val="LatinChar"/>
          <w:rFonts w:cs="FrankRuehl" w:hint="cs"/>
          <w:sz w:val="28"/>
          <w:szCs w:val="28"/>
          <w:rtl/>
          <w:lang w:val="en-GB"/>
        </w:rPr>
        <w:t>.</w:t>
      </w:r>
      <w:r w:rsidR="0818153B" w:rsidRPr="0818153B">
        <w:rPr>
          <w:rStyle w:val="LatinChar"/>
          <w:rFonts w:cs="FrankRuehl"/>
          <w:sz w:val="28"/>
          <w:szCs w:val="28"/>
          <w:rtl/>
          <w:lang w:val="en-GB"/>
        </w:rPr>
        <w:t xml:space="preserve"> ואין האדון מניח את עבדו להיות כלה</w:t>
      </w:r>
      <w:r w:rsidR="085E31B4">
        <w:rPr>
          <w:rStyle w:val="LatinChar"/>
          <w:rFonts w:cs="FrankRuehl" w:hint="cs"/>
          <w:sz w:val="28"/>
          <w:szCs w:val="28"/>
          <w:rtl/>
          <w:lang w:val="en-GB"/>
        </w:rPr>
        <w:t>,</w:t>
      </w:r>
      <w:r w:rsidR="0818153B" w:rsidRPr="0818153B">
        <w:rPr>
          <w:rStyle w:val="LatinChar"/>
          <w:rFonts w:cs="FrankRuehl"/>
          <w:sz w:val="28"/>
          <w:szCs w:val="28"/>
          <w:rtl/>
          <w:lang w:val="en-GB"/>
        </w:rPr>
        <w:t xml:space="preserve"> ולכך הציל אותם</w:t>
      </w:r>
      <w:r w:rsidR="085E31B4">
        <w:rPr>
          <w:rStyle w:val="LatinChar"/>
          <w:rFonts w:cs="FrankRuehl" w:hint="cs"/>
          <w:sz w:val="28"/>
          <w:szCs w:val="28"/>
          <w:rtl/>
          <w:lang w:val="en-GB"/>
        </w:rPr>
        <w:t>,</w:t>
      </w:r>
      <w:r w:rsidR="0818153B" w:rsidRPr="0818153B">
        <w:rPr>
          <w:rStyle w:val="LatinChar"/>
          <w:rFonts w:cs="FrankRuehl"/>
          <w:sz w:val="28"/>
          <w:szCs w:val="28"/>
          <w:rtl/>
          <w:lang w:val="en-GB"/>
        </w:rPr>
        <w:t xml:space="preserve"> לפי שהם עבדים לו</w:t>
      </w:r>
      <w:r w:rsidR="085E31B4">
        <w:rPr>
          <w:rStyle w:val="LatinChar"/>
          <w:rFonts w:cs="FrankRuehl" w:hint="cs"/>
          <w:sz w:val="28"/>
          <w:szCs w:val="28"/>
          <w:rtl/>
          <w:lang w:val="en-GB"/>
        </w:rPr>
        <w:t>,</w:t>
      </w:r>
      <w:r w:rsidR="0818153B" w:rsidRPr="0818153B">
        <w:rPr>
          <w:rStyle w:val="LatinChar"/>
          <w:rFonts w:cs="FrankRuehl"/>
          <w:sz w:val="28"/>
          <w:szCs w:val="28"/>
          <w:rtl/>
          <w:lang w:val="en-GB"/>
        </w:rPr>
        <w:t xml:space="preserve"> כי כך ראוי לאדון שיהיה שומר את עבדיו ומציל אותם מן ההפסד</w:t>
      </w:r>
      <w:r w:rsidR="085E31B4">
        <w:rPr>
          <w:rStyle w:val="FootnoteReference"/>
          <w:rFonts w:cs="FrankRuehl"/>
          <w:szCs w:val="28"/>
          <w:rtl/>
        </w:rPr>
        <w:footnoteReference w:id="297"/>
      </w:r>
      <w:r w:rsidR="085E31B4">
        <w:rPr>
          <w:rStyle w:val="LatinChar"/>
          <w:rFonts w:cs="FrankRuehl" w:hint="cs"/>
          <w:sz w:val="28"/>
          <w:szCs w:val="28"/>
          <w:rtl/>
          <w:lang w:val="en-GB"/>
        </w:rPr>
        <w:t>.</w:t>
      </w:r>
      <w:r w:rsidR="0818153B" w:rsidRPr="0818153B">
        <w:rPr>
          <w:rStyle w:val="LatinChar"/>
          <w:rFonts w:cs="FrankRuehl"/>
          <w:sz w:val="28"/>
          <w:szCs w:val="28"/>
          <w:rtl/>
          <w:lang w:val="en-GB"/>
        </w:rPr>
        <w:t xml:space="preserve"> ולפיכך אמר כי מצות העומר הוא שהצילם</w:t>
      </w:r>
      <w:r w:rsidR="0805781C">
        <w:rPr>
          <w:rStyle w:val="FootnoteReference"/>
          <w:rFonts w:cs="FrankRuehl"/>
          <w:szCs w:val="28"/>
          <w:rtl/>
        </w:rPr>
        <w:footnoteReference w:id="298"/>
      </w:r>
      <w:r w:rsidR="0805781C">
        <w:rPr>
          <w:rStyle w:val="LatinChar"/>
          <w:rFonts w:cs="FrankRuehl" w:hint="cs"/>
          <w:sz w:val="28"/>
          <w:szCs w:val="28"/>
          <w:rtl/>
          <w:lang w:val="en-GB"/>
        </w:rPr>
        <w:t>.</w:t>
      </w:r>
      <w:r w:rsidR="0818153B" w:rsidRPr="0818153B">
        <w:rPr>
          <w:rStyle w:val="LatinChar"/>
          <w:rFonts w:cs="FrankRuehl"/>
          <w:sz w:val="28"/>
          <w:szCs w:val="28"/>
          <w:rtl/>
          <w:lang w:val="en-GB"/>
        </w:rPr>
        <w:t xml:space="preserve"> והבן מה שאמר </w:t>
      </w:r>
      <w:r w:rsidR="08EF3E91" w:rsidRPr="08EF3E91">
        <w:rPr>
          <w:rStyle w:val="LatinChar"/>
          <w:rFonts w:cs="Dbs-Rashi" w:hint="cs"/>
          <w:szCs w:val="20"/>
          <w:rtl/>
          <w:lang w:val="en-GB"/>
        </w:rPr>
        <w:t>(ויק"ר כח, ו)</w:t>
      </w:r>
      <w:r w:rsidR="08EF3E91">
        <w:rPr>
          <w:rStyle w:val="LatinChar"/>
          <w:rFonts w:cs="FrankRuehl" w:hint="cs"/>
          <w:sz w:val="28"/>
          <w:szCs w:val="28"/>
          <w:rtl/>
          <w:lang w:val="en-GB"/>
        </w:rPr>
        <w:t xml:space="preserve"> "'</w:t>
      </w:r>
      <w:r w:rsidR="0818153B" w:rsidRPr="0818153B">
        <w:rPr>
          <w:rStyle w:val="LatinChar"/>
          <w:rFonts w:cs="FrankRuehl"/>
          <w:sz w:val="28"/>
          <w:szCs w:val="28"/>
          <w:rtl/>
          <w:lang w:val="en-GB"/>
        </w:rPr>
        <w:t>ואתה את ברית תשמור</w:t>
      </w:r>
      <w:r w:rsidR="08EF3E91">
        <w:rPr>
          <w:rStyle w:val="LatinChar"/>
          <w:rFonts w:cs="FrankRuehl" w:hint="cs"/>
          <w:sz w:val="28"/>
          <w:szCs w:val="28"/>
          <w:rtl/>
          <w:lang w:val="en-GB"/>
        </w:rPr>
        <w:t>'</w:t>
      </w:r>
      <w:r w:rsidR="0818153B" w:rsidRPr="08EF3E91">
        <w:rPr>
          <w:rStyle w:val="LatinChar"/>
          <w:rFonts w:cs="Dbs-Rashi"/>
          <w:szCs w:val="20"/>
          <w:rtl/>
          <w:lang w:val="en-GB"/>
        </w:rPr>
        <w:t xml:space="preserve"> </w:t>
      </w:r>
      <w:r w:rsidR="08EF3E91" w:rsidRPr="08EF3E91">
        <w:rPr>
          <w:rStyle w:val="LatinChar"/>
          <w:rFonts w:cs="Dbs-Rashi" w:hint="cs"/>
          <w:szCs w:val="20"/>
          <w:rtl/>
          <w:lang w:val="en-GB"/>
        </w:rPr>
        <w:t>(בראשית יז, ח)</w:t>
      </w:r>
      <w:r w:rsidR="08EF3E91">
        <w:rPr>
          <w:rStyle w:val="LatinChar"/>
          <w:rFonts w:cs="FrankRuehl" w:hint="cs"/>
          <w:sz w:val="28"/>
          <w:szCs w:val="28"/>
          <w:rtl/>
          <w:lang w:val="en-GB"/>
        </w:rPr>
        <w:t xml:space="preserve">, </w:t>
      </w:r>
      <w:r w:rsidR="0818153B" w:rsidRPr="0818153B">
        <w:rPr>
          <w:rStyle w:val="LatinChar"/>
          <w:rFonts w:cs="FrankRuehl"/>
          <w:sz w:val="28"/>
          <w:szCs w:val="28"/>
          <w:rtl/>
          <w:lang w:val="en-GB"/>
        </w:rPr>
        <w:t>זה מצות העומר</w:t>
      </w:r>
      <w:r w:rsidR="08EF3E91">
        <w:rPr>
          <w:rStyle w:val="LatinChar"/>
          <w:rFonts w:cs="FrankRuehl" w:hint="cs"/>
          <w:sz w:val="28"/>
          <w:szCs w:val="28"/>
          <w:rtl/>
          <w:lang w:val="en-GB"/>
        </w:rPr>
        <w:t>"</w:t>
      </w:r>
      <w:r w:rsidR="08EF3E91">
        <w:rPr>
          <w:rStyle w:val="FootnoteReference"/>
          <w:rFonts w:cs="FrankRuehl"/>
          <w:szCs w:val="28"/>
          <w:rtl/>
        </w:rPr>
        <w:footnoteReference w:id="299"/>
      </w:r>
      <w:r w:rsidR="08EF3E91">
        <w:rPr>
          <w:rStyle w:val="LatinChar"/>
          <w:rFonts w:cs="FrankRuehl" w:hint="cs"/>
          <w:sz w:val="28"/>
          <w:szCs w:val="28"/>
          <w:rtl/>
          <w:lang w:val="en-GB"/>
        </w:rPr>
        <w:t>,</w:t>
      </w:r>
      <w:r w:rsidR="0818153B" w:rsidRPr="0818153B">
        <w:rPr>
          <w:rStyle w:val="LatinChar"/>
          <w:rFonts w:cs="FrankRuehl"/>
          <w:sz w:val="28"/>
          <w:szCs w:val="28"/>
          <w:rtl/>
          <w:lang w:val="en-GB"/>
        </w:rPr>
        <w:t xml:space="preserve"> כי האדון והעבד יש להם חיבור ביחד</w:t>
      </w:r>
      <w:r w:rsidR="08EF3E91">
        <w:rPr>
          <w:rStyle w:val="LatinChar"/>
          <w:rFonts w:cs="FrankRuehl" w:hint="cs"/>
          <w:sz w:val="28"/>
          <w:szCs w:val="28"/>
          <w:rtl/>
          <w:lang w:val="en-GB"/>
        </w:rPr>
        <w:t>,</w:t>
      </w:r>
      <w:r w:rsidR="0818153B" w:rsidRPr="0818153B">
        <w:rPr>
          <w:rStyle w:val="LatinChar"/>
          <w:rFonts w:cs="FrankRuehl"/>
          <w:sz w:val="28"/>
          <w:szCs w:val="28"/>
          <w:rtl/>
          <w:lang w:val="en-GB"/>
        </w:rPr>
        <w:t xml:space="preserve"> שהוא אדון עליו</w:t>
      </w:r>
      <w:r w:rsidR="08EF3E91">
        <w:rPr>
          <w:rStyle w:val="LatinChar"/>
          <w:rFonts w:cs="FrankRuehl" w:hint="cs"/>
          <w:sz w:val="28"/>
          <w:szCs w:val="28"/>
          <w:rtl/>
          <w:lang w:val="en-GB"/>
        </w:rPr>
        <w:t>,</w:t>
      </w:r>
      <w:r w:rsidR="0818153B" w:rsidRPr="0818153B">
        <w:rPr>
          <w:rStyle w:val="LatinChar"/>
          <w:rFonts w:cs="FrankRuehl"/>
          <w:sz w:val="28"/>
          <w:szCs w:val="28"/>
          <w:rtl/>
          <w:lang w:val="en-GB"/>
        </w:rPr>
        <w:t xml:space="preserve"> והעבד הוא עבד לו</w:t>
      </w:r>
      <w:r w:rsidR="08EF3E91">
        <w:rPr>
          <w:rStyle w:val="FootnoteReference"/>
          <w:rFonts w:cs="FrankRuehl"/>
          <w:szCs w:val="28"/>
          <w:rtl/>
        </w:rPr>
        <w:footnoteReference w:id="300"/>
      </w:r>
      <w:r w:rsidR="08EF3E91">
        <w:rPr>
          <w:rStyle w:val="LatinChar"/>
          <w:rFonts w:cs="FrankRuehl" w:hint="cs"/>
          <w:sz w:val="28"/>
          <w:szCs w:val="28"/>
          <w:rtl/>
          <w:lang w:val="en-GB"/>
        </w:rPr>
        <w:t>.</w:t>
      </w:r>
      <w:r w:rsidR="0818153B" w:rsidRPr="0818153B">
        <w:rPr>
          <w:rStyle w:val="LatinChar"/>
          <w:rFonts w:cs="FrankRuehl"/>
          <w:sz w:val="28"/>
          <w:szCs w:val="28"/>
          <w:rtl/>
          <w:lang w:val="en-GB"/>
        </w:rPr>
        <w:t xml:space="preserve"> לכך ראוי שיהיה חס עליו והוא תחת צלו</w:t>
      </w:r>
      <w:r w:rsidR="08C842C7">
        <w:rPr>
          <w:rStyle w:val="FootnoteReference"/>
          <w:rFonts w:cs="FrankRuehl"/>
          <w:szCs w:val="28"/>
          <w:rtl/>
        </w:rPr>
        <w:footnoteReference w:id="301"/>
      </w:r>
      <w:r w:rsidR="08BF579C">
        <w:rPr>
          <w:rStyle w:val="LatinChar"/>
          <w:rFonts w:cs="FrankRuehl" w:hint="cs"/>
          <w:sz w:val="28"/>
          <w:szCs w:val="28"/>
          <w:rtl/>
          <w:lang w:val="en-GB"/>
        </w:rPr>
        <w:t>.</w:t>
      </w:r>
      <w:r w:rsidR="0818153B" w:rsidRPr="0818153B">
        <w:rPr>
          <w:rStyle w:val="LatinChar"/>
          <w:rFonts w:cs="FrankRuehl"/>
          <w:sz w:val="28"/>
          <w:szCs w:val="28"/>
          <w:rtl/>
          <w:lang w:val="en-GB"/>
        </w:rPr>
        <w:t xml:space="preserve"> </w:t>
      </w:r>
    </w:p>
    <w:p w:rsidR="084C4780" w:rsidRDefault="087B7796" w:rsidP="084C4780">
      <w:pPr>
        <w:jc w:val="both"/>
        <w:rPr>
          <w:rStyle w:val="LatinChar"/>
          <w:rFonts w:cs="FrankRuehl" w:hint="cs"/>
          <w:sz w:val="28"/>
          <w:szCs w:val="28"/>
          <w:rtl/>
          <w:lang w:val="en-GB"/>
        </w:rPr>
      </w:pPr>
      <w:r>
        <w:rPr>
          <w:rStyle w:val="LatinChar"/>
          <w:rtl/>
        </w:rPr>
        <w:t>#</w:t>
      </w:r>
      <w:r w:rsidR="0818153B" w:rsidRPr="08BF579C">
        <w:rPr>
          <w:rStyle w:val="Title1"/>
          <w:rtl/>
        </w:rPr>
        <w:t>ועוד יש לך</w:t>
      </w:r>
      <w:r w:rsidR="08BF579C" w:rsidRPr="08BF579C">
        <w:rPr>
          <w:rStyle w:val="LatinChar"/>
          <w:rtl/>
        </w:rPr>
        <w:t>=</w:t>
      </w:r>
      <w:r w:rsidR="0818153B" w:rsidRPr="0818153B">
        <w:rPr>
          <w:rStyle w:val="LatinChar"/>
          <w:rFonts w:cs="FrankRuehl"/>
          <w:sz w:val="28"/>
          <w:szCs w:val="28"/>
          <w:rtl/>
          <w:lang w:val="en-GB"/>
        </w:rPr>
        <w:t xml:space="preserve"> להבין דברים עמוקים</w:t>
      </w:r>
      <w:r w:rsidR="08AF25C1">
        <w:rPr>
          <w:rStyle w:val="FootnoteReference"/>
          <w:rFonts w:cs="FrankRuehl"/>
          <w:szCs w:val="28"/>
          <w:rtl/>
        </w:rPr>
        <w:footnoteReference w:id="302"/>
      </w:r>
      <w:r w:rsidR="08AF25C1">
        <w:rPr>
          <w:rStyle w:val="LatinChar"/>
          <w:rFonts w:cs="FrankRuehl" w:hint="cs"/>
          <w:sz w:val="28"/>
          <w:szCs w:val="28"/>
          <w:rtl/>
          <w:lang w:val="en-GB"/>
        </w:rPr>
        <w:t>,</w:t>
      </w:r>
      <w:r w:rsidR="0818153B" w:rsidRPr="0818153B">
        <w:rPr>
          <w:rStyle w:val="LatinChar"/>
          <w:rFonts w:cs="FrankRuehl"/>
          <w:sz w:val="28"/>
          <w:szCs w:val="28"/>
          <w:rtl/>
          <w:lang w:val="en-GB"/>
        </w:rPr>
        <w:t xml:space="preserve"> כי מיום הבאת העומר מונין נ' יום עד העצרת</w:t>
      </w:r>
      <w:r w:rsidR="080857F2">
        <w:rPr>
          <w:rStyle w:val="LatinChar"/>
          <w:rFonts w:cs="FrankRuehl" w:hint="cs"/>
          <w:sz w:val="28"/>
          <w:szCs w:val="28"/>
          <w:rtl/>
          <w:lang w:val="en-GB"/>
        </w:rPr>
        <w:t xml:space="preserve"> </w:t>
      </w:r>
      <w:r w:rsidR="080857F2" w:rsidRPr="080857F2">
        <w:rPr>
          <w:rStyle w:val="LatinChar"/>
          <w:rFonts w:cs="Dbs-Rashi" w:hint="cs"/>
          <w:szCs w:val="20"/>
          <w:rtl/>
          <w:lang w:val="en-GB"/>
        </w:rPr>
        <w:t>(ויקרא כג, טו-טז)</w:t>
      </w:r>
      <w:r w:rsidR="08212021">
        <w:rPr>
          <w:rStyle w:val="FootnoteReference"/>
          <w:rFonts w:cs="FrankRuehl"/>
          <w:szCs w:val="28"/>
          <w:rtl/>
        </w:rPr>
        <w:footnoteReference w:id="303"/>
      </w:r>
      <w:r w:rsidR="080857F2">
        <w:rPr>
          <w:rStyle w:val="LatinChar"/>
          <w:rFonts w:cs="FrankRuehl" w:hint="cs"/>
          <w:sz w:val="28"/>
          <w:szCs w:val="28"/>
          <w:rtl/>
          <w:lang w:val="en-GB"/>
        </w:rPr>
        <w:t>,</w:t>
      </w:r>
      <w:r w:rsidR="0818153B" w:rsidRPr="0818153B">
        <w:rPr>
          <w:rStyle w:val="LatinChar"/>
          <w:rFonts w:cs="FrankRuehl"/>
          <w:sz w:val="28"/>
          <w:szCs w:val="28"/>
          <w:rtl/>
          <w:lang w:val="en-GB"/>
        </w:rPr>
        <w:t xml:space="preserve"> ודבר זה היה גורם מעלת ישראל שהיו גוברים על המן</w:t>
      </w:r>
      <w:r w:rsidR="08C057A8">
        <w:rPr>
          <w:rStyle w:val="LatinChar"/>
          <w:rFonts w:cs="FrankRuehl" w:hint="cs"/>
          <w:sz w:val="28"/>
          <w:szCs w:val="28"/>
          <w:rtl/>
          <w:lang w:val="en-GB"/>
        </w:rPr>
        <w:t>,</w:t>
      </w:r>
      <w:r w:rsidR="0818153B" w:rsidRPr="0818153B">
        <w:rPr>
          <w:rStyle w:val="LatinChar"/>
          <w:rFonts w:cs="FrankRuehl"/>
          <w:sz w:val="28"/>
          <w:szCs w:val="28"/>
          <w:rtl/>
          <w:lang w:val="en-GB"/>
        </w:rPr>
        <w:t xml:space="preserve"> שעשה עצמו ע</w:t>
      </w:r>
      <w:r w:rsidR="08C057A8">
        <w:rPr>
          <w:rStyle w:val="LatinChar"/>
          <w:rFonts w:cs="FrankRuehl" w:hint="cs"/>
          <w:sz w:val="28"/>
          <w:szCs w:val="28"/>
          <w:rtl/>
          <w:lang w:val="en-GB"/>
        </w:rPr>
        <w:t>בודה זרה</w:t>
      </w:r>
      <w:r w:rsidR="08E56BEA">
        <w:rPr>
          <w:rStyle w:val="FootnoteReference"/>
          <w:rFonts w:cs="FrankRuehl"/>
          <w:szCs w:val="28"/>
          <w:rtl/>
        </w:rPr>
        <w:footnoteReference w:id="304"/>
      </w:r>
      <w:r w:rsidR="08C057A8">
        <w:rPr>
          <w:rStyle w:val="LatinChar"/>
          <w:rFonts w:cs="FrankRuehl" w:hint="cs"/>
          <w:sz w:val="28"/>
          <w:szCs w:val="28"/>
          <w:rtl/>
          <w:lang w:val="en-GB"/>
        </w:rPr>
        <w:t>,</w:t>
      </w:r>
      <w:r w:rsidR="0818153B" w:rsidRPr="0818153B">
        <w:rPr>
          <w:rStyle w:val="LatinChar"/>
          <w:rFonts w:cs="FrankRuehl"/>
          <w:sz w:val="28"/>
          <w:szCs w:val="28"/>
          <w:rtl/>
          <w:lang w:val="en-GB"/>
        </w:rPr>
        <w:t xml:space="preserve"> והיה רוצה להגיע עד המדריגה של נ'</w:t>
      </w:r>
      <w:r w:rsidR="08C057A8">
        <w:rPr>
          <w:rStyle w:val="LatinChar"/>
          <w:rFonts w:cs="FrankRuehl" w:hint="cs"/>
          <w:sz w:val="28"/>
          <w:szCs w:val="28"/>
          <w:rtl/>
          <w:lang w:val="en-GB"/>
        </w:rPr>
        <w:t>,</w:t>
      </w:r>
      <w:r w:rsidR="0818153B" w:rsidRPr="0818153B">
        <w:rPr>
          <w:rStyle w:val="LatinChar"/>
          <w:rFonts w:cs="FrankRuehl"/>
          <w:sz w:val="28"/>
          <w:szCs w:val="28"/>
          <w:rtl/>
          <w:lang w:val="en-GB"/>
        </w:rPr>
        <w:t xml:space="preserve"> כמו שהתבאר למעלה</w:t>
      </w:r>
      <w:r w:rsidR="08C057A8">
        <w:rPr>
          <w:rStyle w:val="FootnoteReference"/>
          <w:rFonts w:cs="FrankRuehl"/>
          <w:szCs w:val="28"/>
          <w:rtl/>
        </w:rPr>
        <w:footnoteReference w:id="305"/>
      </w:r>
      <w:r w:rsidR="08C057A8">
        <w:rPr>
          <w:rStyle w:val="LatinChar"/>
          <w:rFonts w:cs="FrankRuehl" w:hint="cs"/>
          <w:sz w:val="28"/>
          <w:szCs w:val="28"/>
          <w:rtl/>
          <w:lang w:val="en-GB"/>
        </w:rPr>
        <w:t>.</w:t>
      </w:r>
      <w:r w:rsidR="0818153B" w:rsidRPr="0818153B">
        <w:rPr>
          <w:rStyle w:val="LatinChar"/>
          <w:rFonts w:cs="FrankRuehl"/>
          <w:sz w:val="28"/>
          <w:szCs w:val="28"/>
          <w:rtl/>
          <w:lang w:val="en-GB"/>
        </w:rPr>
        <w:t xml:space="preserve"> וכאשר ישראל מביאין העומר לפני הקב"ה</w:t>
      </w:r>
      <w:r w:rsidR="08AA06CA">
        <w:rPr>
          <w:rStyle w:val="LatinChar"/>
          <w:rFonts w:cs="FrankRuehl" w:hint="cs"/>
          <w:sz w:val="28"/>
          <w:szCs w:val="28"/>
          <w:rtl/>
          <w:lang w:val="en-GB"/>
        </w:rPr>
        <w:t>,</w:t>
      </w:r>
      <w:r w:rsidR="0818153B" w:rsidRPr="0818153B">
        <w:rPr>
          <w:rStyle w:val="LatinChar"/>
          <w:rFonts w:cs="FrankRuehl"/>
          <w:sz w:val="28"/>
          <w:szCs w:val="28"/>
          <w:rtl/>
          <w:lang w:val="en-GB"/>
        </w:rPr>
        <w:t xml:space="preserve"> הם מתעלים עד חמישים</w:t>
      </w:r>
      <w:r w:rsidR="08AA06CA">
        <w:rPr>
          <w:rStyle w:val="LatinChar"/>
          <w:rFonts w:cs="FrankRuehl" w:hint="cs"/>
          <w:sz w:val="28"/>
          <w:szCs w:val="28"/>
          <w:rtl/>
          <w:lang w:val="en-GB"/>
        </w:rPr>
        <w:t>,</w:t>
      </w:r>
      <w:r w:rsidR="0818153B" w:rsidRPr="0818153B">
        <w:rPr>
          <w:rStyle w:val="LatinChar"/>
          <w:rFonts w:cs="FrankRuehl"/>
          <w:sz w:val="28"/>
          <w:szCs w:val="28"/>
          <w:rtl/>
          <w:lang w:val="en-GB"/>
        </w:rPr>
        <w:t xml:space="preserve"> שממנה נתנה התורה משער החמשים</w:t>
      </w:r>
      <w:r w:rsidR="08AA06CA">
        <w:rPr>
          <w:rStyle w:val="LatinChar"/>
          <w:rFonts w:cs="FrankRuehl" w:hint="cs"/>
          <w:sz w:val="28"/>
          <w:szCs w:val="28"/>
          <w:rtl/>
          <w:lang w:val="en-GB"/>
        </w:rPr>
        <w:t>,</w:t>
      </w:r>
      <w:r w:rsidR="0818153B" w:rsidRPr="0818153B">
        <w:rPr>
          <w:rStyle w:val="LatinChar"/>
          <w:rFonts w:cs="FrankRuehl"/>
          <w:sz w:val="28"/>
          <w:szCs w:val="28"/>
          <w:rtl/>
          <w:lang w:val="en-GB"/>
        </w:rPr>
        <w:t xml:space="preserve"> כמו שבארנו זה במקומות הרבה</w:t>
      </w:r>
      <w:r w:rsidR="08AA06CA">
        <w:rPr>
          <w:rStyle w:val="FootnoteReference"/>
          <w:rFonts w:cs="FrankRuehl"/>
          <w:szCs w:val="28"/>
          <w:rtl/>
        </w:rPr>
        <w:footnoteReference w:id="306"/>
      </w:r>
      <w:r w:rsidR="08AA06CA">
        <w:rPr>
          <w:rStyle w:val="LatinChar"/>
          <w:rFonts w:cs="FrankRuehl" w:hint="cs"/>
          <w:sz w:val="28"/>
          <w:szCs w:val="28"/>
          <w:rtl/>
          <w:lang w:val="en-GB"/>
        </w:rPr>
        <w:t>.</w:t>
      </w:r>
      <w:r w:rsidR="0818153B" w:rsidRPr="0818153B">
        <w:rPr>
          <w:rStyle w:val="LatinChar"/>
          <w:rFonts w:cs="FrankRuehl"/>
          <w:sz w:val="28"/>
          <w:szCs w:val="28"/>
          <w:rtl/>
          <w:lang w:val="en-GB"/>
        </w:rPr>
        <w:t xml:space="preserve"> ולכך מונין הספירה מן יום אחד בעומר עד החמשים</w:t>
      </w:r>
      <w:r w:rsidR="08AF317D">
        <w:rPr>
          <w:rStyle w:val="LatinChar"/>
          <w:rFonts w:cs="FrankRuehl" w:hint="cs"/>
          <w:sz w:val="28"/>
          <w:szCs w:val="28"/>
          <w:rtl/>
          <w:lang w:val="en-GB"/>
        </w:rPr>
        <w:t>,</w:t>
      </w:r>
      <w:r w:rsidR="0818153B" w:rsidRPr="0818153B">
        <w:rPr>
          <w:rStyle w:val="LatinChar"/>
          <w:rFonts w:cs="FrankRuehl"/>
          <w:sz w:val="28"/>
          <w:szCs w:val="28"/>
          <w:rtl/>
          <w:lang w:val="en-GB"/>
        </w:rPr>
        <w:t xml:space="preserve"> הוא יום מתן תורה</w:t>
      </w:r>
      <w:r w:rsidR="08AF317D">
        <w:rPr>
          <w:rStyle w:val="LatinChar"/>
          <w:rFonts w:cs="FrankRuehl" w:hint="cs"/>
          <w:sz w:val="28"/>
          <w:szCs w:val="28"/>
          <w:rtl/>
          <w:lang w:val="en-GB"/>
        </w:rPr>
        <w:t>,</w:t>
      </w:r>
      <w:r w:rsidR="0818153B" w:rsidRPr="0818153B">
        <w:rPr>
          <w:rStyle w:val="LatinChar"/>
          <w:rFonts w:cs="FrankRuehl"/>
          <w:sz w:val="28"/>
          <w:szCs w:val="28"/>
          <w:rtl/>
          <w:lang w:val="en-GB"/>
        </w:rPr>
        <w:t xml:space="preserve"> ומשם היו גוברין על זרע עמלק</w:t>
      </w:r>
      <w:r w:rsidR="08AF317D">
        <w:rPr>
          <w:rStyle w:val="LatinChar"/>
          <w:rFonts w:cs="FrankRuehl" w:hint="cs"/>
          <w:sz w:val="28"/>
          <w:szCs w:val="28"/>
          <w:rtl/>
          <w:lang w:val="en-GB"/>
        </w:rPr>
        <w:t>,</w:t>
      </w:r>
      <w:r w:rsidR="0818153B" w:rsidRPr="0818153B">
        <w:rPr>
          <w:rStyle w:val="LatinChar"/>
          <w:rFonts w:cs="FrankRuehl"/>
          <w:sz w:val="28"/>
          <w:szCs w:val="28"/>
          <w:rtl/>
          <w:lang w:val="en-GB"/>
        </w:rPr>
        <w:t xml:space="preserve"> ע</w:t>
      </w:r>
      <w:r w:rsidR="08AF317D">
        <w:rPr>
          <w:rStyle w:val="LatinChar"/>
          <w:rFonts w:cs="FrankRuehl" w:hint="cs"/>
          <w:sz w:val="28"/>
          <w:szCs w:val="28"/>
          <w:rtl/>
          <w:lang w:val="en-GB"/>
        </w:rPr>
        <w:t>ל ידי</w:t>
      </w:r>
      <w:r w:rsidR="0818153B" w:rsidRPr="0818153B">
        <w:rPr>
          <w:rStyle w:val="LatinChar"/>
          <w:rFonts w:cs="FrankRuehl"/>
          <w:sz w:val="28"/>
          <w:szCs w:val="28"/>
          <w:rtl/>
          <w:lang w:val="en-GB"/>
        </w:rPr>
        <w:t xml:space="preserve"> שדביקות ישראל לשם ע</w:t>
      </w:r>
      <w:r w:rsidR="08AF317D">
        <w:rPr>
          <w:rStyle w:val="LatinChar"/>
          <w:rFonts w:cs="FrankRuehl" w:hint="cs"/>
          <w:sz w:val="28"/>
          <w:szCs w:val="28"/>
          <w:rtl/>
          <w:lang w:val="en-GB"/>
        </w:rPr>
        <w:t>ל ידי</w:t>
      </w:r>
      <w:r w:rsidR="0818153B" w:rsidRPr="0818153B">
        <w:rPr>
          <w:rStyle w:val="LatinChar"/>
          <w:rFonts w:cs="FrankRuehl"/>
          <w:sz w:val="28"/>
          <w:szCs w:val="28"/>
          <w:rtl/>
          <w:lang w:val="en-GB"/>
        </w:rPr>
        <w:t xml:space="preserve"> התורה</w:t>
      </w:r>
      <w:r w:rsidR="08AF317D">
        <w:rPr>
          <w:rStyle w:val="FootnoteReference"/>
          <w:rFonts w:cs="FrankRuehl"/>
          <w:szCs w:val="28"/>
          <w:rtl/>
        </w:rPr>
        <w:footnoteReference w:id="307"/>
      </w:r>
      <w:r w:rsidR="08AF317D">
        <w:rPr>
          <w:rStyle w:val="LatinChar"/>
          <w:rFonts w:cs="FrankRuehl" w:hint="cs"/>
          <w:sz w:val="28"/>
          <w:szCs w:val="28"/>
          <w:rtl/>
          <w:lang w:val="en-GB"/>
        </w:rPr>
        <w:t>.</w:t>
      </w:r>
      <w:r w:rsidR="0818153B" w:rsidRPr="0818153B">
        <w:rPr>
          <w:rStyle w:val="LatinChar"/>
          <w:rFonts w:cs="FrankRuehl"/>
          <w:sz w:val="28"/>
          <w:szCs w:val="28"/>
          <w:rtl/>
          <w:lang w:val="en-GB"/>
        </w:rPr>
        <w:t xml:space="preserve"> כי בכח ההתחלה</w:t>
      </w:r>
      <w:r w:rsidR="08CA1FB4">
        <w:rPr>
          <w:rStyle w:val="LatinChar"/>
          <w:rFonts w:cs="FrankRuehl" w:hint="cs"/>
          <w:sz w:val="28"/>
          <w:szCs w:val="28"/>
          <w:rtl/>
          <w:lang w:val="en-GB"/>
        </w:rPr>
        <w:t>,</w:t>
      </w:r>
      <w:r w:rsidR="0818153B" w:rsidRPr="0818153B">
        <w:rPr>
          <w:rStyle w:val="LatinChar"/>
          <w:rFonts w:cs="FrankRuehl"/>
          <w:sz w:val="28"/>
          <w:szCs w:val="28"/>
          <w:rtl/>
          <w:lang w:val="en-GB"/>
        </w:rPr>
        <w:t xml:space="preserve"> שהוא הבאת העומר</w:t>
      </w:r>
      <w:r w:rsidR="08CA1FB4">
        <w:rPr>
          <w:rStyle w:val="LatinChar"/>
          <w:rFonts w:cs="FrankRuehl" w:hint="cs"/>
          <w:sz w:val="28"/>
          <w:szCs w:val="28"/>
          <w:rtl/>
          <w:lang w:val="en-GB"/>
        </w:rPr>
        <w:t>,</w:t>
      </w:r>
      <w:r w:rsidR="0818153B" w:rsidRPr="0818153B">
        <w:rPr>
          <w:rStyle w:val="LatinChar"/>
          <w:rFonts w:cs="FrankRuehl"/>
          <w:sz w:val="28"/>
          <w:szCs w:val="28"/>
          <w:rtl/>
          <w:lang w:val="en-GB"/>
        </w:rPr>
        <w:t xml:space="preserve"> וממנו מתחילין לספור נ' יום</w:t>
      </w:r>
      <w:r w:rsidR="08CA1FB4">
        <w:rPr>
          <w:rStyle w:val="LatinChar"/>
          <w:rFonts w:cs="FrankRuehl" w:hint="cs"/>
          <w:sz w:val="28"/>
          <w:szCs w:val="28"/>
          <w:rtl/>
          <w:lang w:val="en-GB"/>
        </w:rPr>
        <w:t>,</w:t>
      </w:r>
      <w:r w:rsidR="0818153B" w:rsidRPr="0818153B">
        <w:rPr>
          <w:rStyle w:val="LatinChar"/>
          <w:rFonts w:cs="FrankRuehl"/>
          <w:sz w:val="28"/>
          <w:szCs w:val="28"/>
          <w:rtl/>
          <w:lang w:val="en-GB"/>
        </w:rPr>
        <w:t xml:space="preserve"> בכח זה הוא הסוף</w:t>
      </w:r>
      <w:r w:rsidR="08E20C07">
        <w:rPr>
          <w:rStyle w:val="FootnoteReference"/>
          <w:rFonts w:cs="FrankRuehl"/>
          <w:szCs w:val="28"/>
          <w:rtl/>
        </w:rPr>
        <w:footnoteReference w:id="308"/>
      </w:r>
      <w:r w:rsidR="08CA1FB4">
        <w:rPr>
          <w:rStyle w:val="LatinChar"/>
          <w:rFonts w:cs="FrankRuehl" w:hint="cs"/>
          <w:sz w:val="28"/>
          <w:szCs w:val="28"/>
          <w:rtl/>
          <w:lang w:val="en-GB"/>
        </w:rPr>
        <w:t>.</w:t>
      </w:r>
      <w:r w:rsidR="0818153B" w:rsidRPr="0818153B">
        <w:rPr>
          <w:rStyle w:val="LatinChar"/>
          <w:rFonts w:cs="FrankRuehl"/>
          <w:sz w:val="28"/>
          <w:szCs w:val="28"/>
          <w:rtl/>
          <w:lang w:val="en-GB"/>
        </w:rPr>
        <w:t xml:space="preserve"> ולכך בכח יום ראשון של עומר</w:t>
      </w:r>
      <w:r w:rsidR="08661883">
        <w:rPr>
          <w:rStyle w:val="LatinChar"/>
          <w:rFonts w:cs="FrankRuehl" w:hint="cs"/>
          <w:sz w:val="28"/>
          <w:szCs w:val="28"/>
          <w:rtl/>
          <w:lang w:val="en-GB"/>
        </w:rPr>
        <w:t>,</w:t>
      </w:r>
      <w:r w:rsidR="0818153B" w:rsidRPr="0818153B">
        <w:rPr>
          <w:rStyle w:val="LatinChar"/>
          <w:rFonts w:cs="FrankRuehl"/>
          <w:sz w:val="28"/>
          <w:szCs w:val="28"/>
          <w:rtl/>
          <w:lang w:val="en-GB"/>
        </w:rPr>
        <w:t xml:space="preserve"> הוא יום נ' של מתן תורה</w:t>
      </w:r>
      <w:r w:rsidR="08661883">
        <w:rPr>
          <w:rStyle w:val="LatinChar"/>
          <w:rFonts w:cs="FrankRuehl" w:hint="cs"/>
          <w:sz w:val="28"/>
          <w:szCs w:val="28"/>
          <w:rtl/>
          <w:lang w:val="en-GB"/>
        </w:rPr>
        <w:t>,</w:t>
      </w:r>
      <w:r w:rsidR="0818153B" w:rsidRPr="0818153B">
        <w:rPr>
          <w:rStyle w:val="LatinChar"/>
          <w:rFonts w:cs="FrankRuehl"/>
          <w:sz w:val="28"/>
          <w:szCs w:val="28"/>
          <w:rtl/>
          <w:lang w:val="en-GB"/>
        </w:rPr>
        <w:t xml:space="preserve"> שמשם גוברים על כח המן</w:t>
      </w:r>
      <w:r w:rsidR="08CA1FB4">
        <w:rPr>
          <w:rStyle w:val="FootnoteReference"/>
          <w:rFonts w:cs="FrankRuehl"/>
          <w:szCs w:val="28"/>
          <w:rtl/>
        </w:rPr>
        <w:footnoteReference w:id="309"/>
      </w:r>
      <w:r w:rsidR="08CA1FB4">
        <w:rPr>
          <w:rStyle w:val="LatinChar"/>
          <w:rFonts w:cs="FrankRuehl" w:hint="cs"/>
          <w:sz w:val="28"/>
          <w:szCs w:val="28"/>
          <w:rtl/>
          <w:lang w:val="en-GB"/>
        </w:rPr>
        <w:t>.</w:t>
      </w:r>
      <w:r w:rsidR="0818153B" w:rsidRPr="0818153B">
        <w:rPr>
          <w:rStyle w:val="LatinChar"/>
          <w:rFonts w:cs="FrankRuehl"/>
          <w:sz w:val="28"/>
          <w:szCs w:val="28"/>
          <w:rtl/>
          <w:lang w:val="en-GB"/>
        </w:rPr>
        <w:t xml:space="preserve"> וכאשר תבין דברים אלו</w:t>
      </w:r>
      <w:r w:rsidR="084C4780">
        <w:rPr>
          <w:rStyle w:val="LatinChar"/>
          <w:rFonts w:cs="FrankRuehl" w:hint="cs"/>
          <w:sz w:val="28"/>
          <w:szCs w:val="28"/>
          <w:rtl/>
          <w:lang w:val="en-GB"/>
        </w:rPr>
        <w:t>,</w:t>
      </w:r>
      <w:r w:rsidR="0818153B" w:rsidRPr="0818153B">
        <w:rPr>
          <w:rStyle w:val="LatinChar"/>
          <w:rFonts w:cs="FrankRuehl"/>
          <w:sz w:val="28"/>
          <w:szCs w:val="28"/>
          <w:rtl/>
          <w:lang w:val="en-GB"/>
        </w:rPr>
        <w:t xml:space="preserve"> אז תבין דברים הרבה שנאמרו במגילה הזאת</w:t>
      </w:r>
      <w:r w:rsidR="084C4780">
        <w:rPr>
          <w:rStyle w:val="LatinChar"/>
          <w:rFonts w:cs="FrankRuehl" w:hint="cs"/>
          <w:sz w:val="28"/>
          <w:szCs w:val="28"/>
          <w:rtl/>
          <w:lang w:val="en-GB"/>
        </w:rPr>
        <w:t>,</w:t>
      </w:r>
      <w:r w:rsidR="0818153B" w:rsidRPr="0818153B">
        <w:rPr>
          <w:rStyle w:val="LatinChar"/>
          <w:rFonts w:cs="FrankRuehl"/>
          <w:sz w:val="28"/>
          <w:szCs w:val="28"/>
          <w:rtl/>
          <w:lang w:val="en-GB"/>
        </w:rPr>
        <w:t xml:space="preserve"> מה שהיתה הגאולה זאת בפרט ע</w:t>
      </w:r>
      <w:r w:rsidR="084C4780">
        <w:rPr>
          <w:rStyle w:val="LatinChar"/>
          <w:rFonts w:cs="FrankRuehl" w:hint="cs"/>
          <w:sz w:val="28"/>
          <w:szCs w:val="28"/>
          <w:rtl/>
          <w:lang w:val="en-GB"/>
        </w:rPr>
        <w:t>ל ידי</w:t>
      </w:r>
      <w:r w:rsidR="0818153B" w:rsidRPr="0818153B">
        <w:rPr>
          <w:rStyle w:val="LatinChar"/>
          <w:rFonts w:cs="FrankRuehl"/>
          <w:sz w:val="28"/>
          <w:szCs w:val="28"/>
          <w:rtl/>
          <w:lang w:val="en-GB"/>
        </w:rPr>
        <w:t xml:space="preserve"> אשה</w:t>
      </w:r>
      <w:r w:rsidR="084C4780">
        <w:rPr>
          <w:rStyle w:val="FootnoteReference"/>
          <w:rFonts w:cs="FrankRuehl"/>
          <w:szCs w:val="28"/>
          <w:rtl/>
        </w:rPr>
        <w:footnoteReference w:id="310"/>
      </w:r>
      <w:r w:rsidR="084C4780">
        <w:rPr>
          <w:rStyle w:val="LatinChar"/>
          <w:rFonts w:cs="FrankRuehl" w:hint="cs"/>
          <w:sz w:val="28"/>
          <w:szCs w:val="28"/>
          <w:rtl/>
          <w:lang w:val="en-GB"/>
        </w:rPr>
        <w:t>,</w:t>
      </w:r>
      <w:r w:rsidR="0818153B" w:rsidRPr="0818153B">
        <w:rPr>
          <w:rStyle w:val="LatinChar"/>
          <w:rFonts w:cs="FrankRuehl"/>
          <w:sz w:val="28"/>
          <w:szCs w:val="28"/>
          <w:rtl/>
          <w:lang w:val="en-GB"/>
        </w:rPr>
        <w:t xml:space="preserve"> ועוד כמה וכמה דברים</w:t>
      </w:r>
      <w:r w:rsidR="08260AB4">
        <w:rPr>
          <w:rStyle w:val="FootnoteReference"/>
          <w:rFonts w:cs="FrankRuehl"/>
          <w:szCs w:val="28"/>
          <w:rtl/>
        </w:rPr>
        <w:footnoteReference w:id="311"/>
      </w:r>
      <w:r w:rsidR="0818153B" w:rsidRPr="0818153B">
        <w:rPr>
          <w:rStyle w:val="LatinChar"/>
          <w:rFonts w:cs="FrankRuehl"/>
          <w:sz w:val="28"/>
          <w:szCs w:val="28"/>
          <w:rtl/>
          <w:lang w:val="en-GB"/>
        </w:rPr>
        <w:t xml:space="preserve">. </w:t>
      </w:r>
    </w:p>
    <w:p w:rsidR="08F63AF0" w:rsidRDefault="087B7796" w:rsidP="0853248B">
      <w:pPr>
        <w:jc w:val="both"/>
        <w:rPr>
          <w:rStyle w:val="LatinChar"/>
          <w:rFonts w:cs="FrankRuehl" w:hint="cs"/>
          <w:sz w:val="28"/>
          <w:szCs w:val="28"/>
          <w:rtl/>
          <w:lang w:val="en-GB"/>
        </w:rPr>
      </w:pPr>
      <w:r>
        <w:rPr>
          <w:rStyle w:val="LatinChar"/>
          <w:rtl/>
        </w:rPr>
        <w:t>#</w:t>
      </w:r>
      <w:r w:rsidR="084935E7" w:rsidRPr="084935E7">
        <w:rPr>
          <w:rStyle w:val="Title1"/>
          <w:rFonts w:hint="cs"/>
          <w:rtl/>
        </w:rPr>
        <w:t>"</w:t>
      </w:r>
      <w:r w:rsidR="0818153B" w:rsidRPr="084935E7">
        <w:rPr>
          <w:rStyle w:val="Title1"/>
          <w:rtl/>
        </w:rPr>
        <w:t>וישב מרדכי</w:t>
      </w:r>
      <w:r w:rsidR="084935E7" w:rsidRPr="084935E7">
        <w:rPr>
          <w:rStyle w:val="LatinChar"/>
          <w:rtl/>
        </w:rPr>
        <w:t>=</w:t>
      </w:r>
      <w:r w:rsidR="0818153B" w:rsidRPr="0818153B">
        <w:rPr>
          <w:rStyle w:val="LatinChar"/>
          <w:rFonts w:cs="FrankRuehl"/>
          <w:sz w:val="28"/>
          <w:szCs w:val="28"/>
          <w:rtl/>
          <w:lang w:val="en-GB"/>
        </w:rPr>
        <w:t xml:space="preserve"> אל שער המלך </w:t>
      </w:r>
      <w:r w:rsidR="084935E7">
        <w:rPr>
          <w:rStyle w:val="LatinChar"/>
          <w:rFonts w:cs="FrankRuehl" w:hint="cs"/>
          <w:sz w:val="28"/>
          <w:szCs w:val="28"/>
          <w:rtl/>
          <w:lang w:val="en-GB"/>
        </w:rPr>
        <w:t xml:space="preserve">וגו'" </w:t>
      </w:r>
      <w:r w:rsidR="0818153B" w:rsidRPr="081F2CD2">
        <w:rPr>
          <w:rStyle w:val="LatinChar"/>
          <w:rFonts w:cs="Dbs-Rashi"/>
          <w:szCs w:val="20"/>
          <w:rtl/>
          <w:lang w:val="en-GB"/>
        </w:rPr>
        <w:t>(</w:t>
      </w:r>
      <w:r w:rsidR="084935E7" w:rsidRPr="081F2CD2">
        <w:rPr>
          <w:rStyle w:val="LatinChar"/>
          <w:rFonts w:cs="Dbs-Rashi" w:hint="cs"/>
          <w:szCs w:val="20"/>
          <w:rtl/>
          <w:lang w:val="en-GB"/>
        </w:rPr>
        <w:t>פסוק</w:t>
      </w:r>
      <w:r w:rsidR="0818153B" w:rsidRPr="081F2CD2">
        <w:rPr>
          <w:rStyle w:val="LatinChar"/>
          <w:rFonts w:cs="Dbs-Rashi"/>
          <w:szCs w:val="20"/>
          <w:rtl/>
          <w:lang w:val="en-GB"/>
        </w:rPr>
        <w:t xml:space="preserve"> יב)</w:t>
      </w:r>
      <w:r w:rsidR="08A43DF8">
        <w:rPr>
          <w:rStyle w:val="FootnoteReference"/>
          <w:rFonts w:cs="FrankRuehl"/>
          <w:szCs w:val="28"/>
          <w:rtl/>
        </w:rPr>
        <w:footnoteReference w:id="312"/>
      </w:r>
      <w:r w:rsidR="084935E7">
        <w:rPr>
          <w:rStyle w:val="LatinChar"/>
          <w:rFonts w:cs="FrankRuehl" w:hint="cs"/>
          <w:sz w:val="28"/>
          <w:szCs w:val="28"/>
          <w:rtl/>
          <w:lang w:val="en-GB"/>
        </w:rPr>
        <w:t>.</w:t>
      </w:r>
      <w:r w:rsidR="0818153B" w:rsidRPr="0818153B">
        <w:rPr>
          <w:rStyle w:val="LatinChar"/>
          <w:rFonts w:cs="FrankRuehl"/>
          <w:sz w:val="28"/>
          <w:szCs w:val="28"/>
          <w:rtl/>
          <w:lang w:val="en-GB"/>
        </w:rPr>
        <w:t xml:space="preserve"> פי</w:t>
      </w:r>
      <w:r w:rsidR="081F2CD2">
        <w:rPr>
          <w:rStyle w:val="LatinChar"/>
          <w:rFonts w:cs="FrankRuehl" w:hint="cs"/>
          <w:sz w:val="28"/>
          <w:szCs w:val="28"/>
          <w:rtl/>
          <w:lang w:val="en-GB"/>
        </w:rPr>
        <w:t>רוש,</w:t>
      </w:r>
      <w:r w:rsidR="0818153B" w:rsidRPr="0818153B">
        <w:rPr>
          <w:rStyle w:val="LatinChar"/>
          <w:rFonts w:cs="FrankRuehl"/>
          <w:sz w:val="28"/>
          <w:szCs w:val="28"/>
          <w:rtl/>
          <w:lang w:val="en-GB"/>
        </w:rPr>
        <w:t xml:space="preserve"> ששב אל שער המלך</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ולא בא לפני המלך</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כי לפי הסברא היה ראוי לקרבו ולגדלו</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והיה ראוי אל המלך לשלוח אחר מרדכי ולומר לו כי מפני שעשית הדבר הזה</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והגדת על בגתן ותרש</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לכך עשיתי לך הגדולה הזאת</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רק מפני שא</w:t>
      </w:r>
      <w:r w:rsidR="08BB7D87">
        <w:rPr>
          <w:rStyle w:val="LatinChar"/>
          <w:rFonts w:cs="FrankRuehl" w:hint="cs"/>
          <w:sz w:val="28"/>
          <w:szCs w:val="28"/>
          <w:rtl/>
          <w:lang w:val="en-GB"/>
        </w:rPr>
        <w:t>ם כן</w:t>
      </w:r>
      <w:r w:rsidR="086D2EC2">
        <w:rPr>
          <w:rStyle w:val="FootnoteReference"/>
          <w:rFonts w:cs="FrankRuehl"/>
          <w:szCs w:val="28"/>
          <w:rtl/>
        </w:rPr>
        <w:footnoteReference w:id="313"/>
      </w:r>
      <w:r w:rsidR="086D2EC2">
        <w:rPr>
          <w:rStyle w:val="LatinChar"/>
          <w:rFonts w:cs="FrankRuehl" w:hint="cs"/>
          <w:sz w:val="28"/>
          <w:szCs w:val="28"/>
          <w:rtl/>
          <w:lang w:val="en-GB"/>
        </w:rPr>
        <w:t>,</w:t>
      </w:r>
      <w:r w:rsidR="0818153B" w:rsidRPr="0818153B">
        <w:rPr>
          <w:rStyle w:val="LatinChar"/>
          <w:rFonts w:cs="FrankRuehl"/>
          <w:sz w:val="28"/>
          <w:szCs w:val="28"/>
          <w:rtl/>
          <w:lang w:val="en-GB"/>
        </w:rPr>
        <w:t xml:space="preserve"> יאמר מרדכי כי לקח אותו משער המלך ולהיות אצל המלך</w:t>
      </w:r>
      <w:r w:rsidR="0853248B">
        <w:rPr>
          <w:rStyle w:val="LatinChar"/>
          <w:rFonts w:cs="FrankRuehl" w:hint="cs"/>
          <w:sz w:val="28"/>
          <w:szCs w:val="28"/>
          <w:rtl/>
          <w:lang w:val="en-GB"/>
        </w:rPr>
        <w:t>.</w:t>
      </w:r>
      <w:r w:rsidR="0818153B" w:rsidRPr="0818153B">
        <w:rPr>
          <w:rStyle w:val="LatinChar"/>
          <w:rFonts w:cs="FrankRuehl"/>
          <w:sz w:val="28"/>
          <w:szCs w:val="28"/>
          <w:rtl/>
          <w:lang w:val="en-GB"/>
        </w:rPr>
        <w:t xml:space="preserve"> לכך אמר להמן שיקח מרדכי משער המלך</w:t>
      </w:r>
      <w:r w:rsidR="0853248B">
        <w:rPr>
          <w:rStyle w:val="LatinChar"/>
          <w:rFonts w:cs="FrankRuehl" w:hint="cs"/>
          <w:sz w:val="28"/>
          <w:szCs w:val="28"/>
          <w:rtl/>
          <w:lang w:val="en-GB"/>
        </w:rPr>
        <w:t xml:space="preserve"> </w:t>
      </w:r>
      <w:r w:rsidR="0853248B" w:rsidRPr="0853248B">
        <w:rPr>
          <w:rStyle w:val="LatinChar"/>
          <w:rFonts w:cs="Dbs-Rashi" w:hint="cs"/>
          <w:szCs w:val="20"/>
          <w:rtl/>
          <w:lang w:val="en-GB"/>
        </w:rPr>
        <w:t>(למעלה פסוק י)</w:t>
      </w:r>
      <w:r w:rsidR="0853248B">
        <w:rPr>
          <w:rStyle w:val="LatinChar"/>
          <w:rFonts w:cs="FrankRuehl" w:hint="cs"/>
          <w:sz w:val="28"/>
          <w:szCs w:val="28"/>
          <w:rtl/>
          <w:lang w:val="en-GB"/>
        </w:rPr>
        <w:t>,</w:t>
      </w:r>
      <w:r w:rsidR="0818153B" w:rsidRPr="0818153B">
        <w:rPr>
          <w:rStyle w:val="LatinChar"/>
          <w:rFonts w:cs="FrankRuehl"/>
          <w:sz w:val="28"/>
          <w:szCs w:val="28"/>
          <w:rtl/>
          <w:lang w:val="en-GB"/>
        </w:rPr>
        <w:t xml:space="preserve"> וממילא יחזור לשער המלך</w:t>
      </w:r>
      <w:r w:rsidR="086D2EC2">
        <w:rPr>
          <w:rStyle w:val="FootnoteReference"/>
          <w:rFonts w:cs="FrankRuehl"/>
          <w:szCs w:val="28"/>
          <w:rtl/>
        </w:rPr>
        <w:footnoteReference w:id="314"/>
      </w:r>
      <w:r w:rsidR="08465806">
        <w:rPr>
          <w:rStyle w:val="LatinChar"/>
          <w:rFonts w:cs="FrankRuehl" w:hint="cs"/>
          <w:sz w:val="28"/>
          <w:szCs w:val="28"/>
          <w:rtl/>
          <w:lang w:val="en-GB"/>
        </w:rPr>
        <w:t>.</w:t>
      </w:r>
      <w:r w:rsidR="0818153B" w:rsidRPr="0818153B">
        <w:rPr>
          <w:rStyle w:val="LatinChar"/>
          <w:rFonts w:cs="FrankRuehl"/>
          <w:sz w:val="28"/>
          <w:szCs w:val="28"/>
          <w:rtl/>
          <w:lang w:val="en-GB"/>
        </w:rPr>
        <w:t xml:space="preserve"> ומזה ידע מרדכי כי המלך אינו רוצה שיהיה אצלו</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רק בשער המלך</w:t>
      </w:r>
      <w:r w:rsidR="08BB7D87">
        <w:rPr>
          <w:rStyle w:val="LatinChar"/>
          <w:rFonts w:cs="FrankRuehl" w:hint="cs"/>
          <w:sz w:val="28"/>
          <w:szCs w:val="28"/>
          <w:rtl/>
          <w:lang w:val="en-GB"/>
        </w:rPr>
        <w:t>,</w:t>
      </w:r>
      <w:r w:rsidR="0818153B" w:rsidRPr="0818153B">
        <w:rPr>
          <w:rStyle w:val="LatinChar"/>
          <w:rFonts w:cs="FrankRuehl"/>
          <w:sz w:val="28"/>
          <w:szCs w:val="28"/>
          <w:rtl/>
          <w:lang w:val="en-GB"/>
        </w:rPr>
        <w:t xml:space="preserve"> כי שם יהיה יושב ומשמר שלא</w:t>
      </w:r>
      <w:r w:rsidR="08BB7D87">
        <w:rPr>
          <w:rStyle w:val="LatinChar"/>
          <w:rFonts w:cs="FrankRuehl" w:hint="cs"/>
          <w:sz w:val="28"/>
          <w:szCs w:val="28"/>
          <w:rtl/>
          <w:lang w:val="en-GB"/>
        </w:rPr>
        <w:t xml:space="preserve"> יבא שם אדם </w:t>
      </w:r>
      <w:r w:rsidR="08BB7D87" w:rsidRPr="08BB7D87">
        <w:rPr>
          <w:rStyle w:val="LatinChar"/>
          <w:rFonts w:cs="FrankRuehl"/>
          <w:sz w:val="28"/>
          <w:szCs w:val="28"/>
          <w:rtl/>
          <w:lang w:val="en-GB"/>
        </w:rPr>
        <w:t>להזיק את המלך</w:t>
      </w:r>
      <w:r w:rsidR="08F63AF0">
        <w:rPr>
          <w:rStyle w:val="LatinChar"/>
          <w:rFonts w:cs="FrankRuehl" w:hint="cs"/>
          <w:sz w:val="28"/>
          <w:szCs w:val="28"/>
          <w:rtl/>
          <w:lang w:val="en-GB"/>
        </w:rPr>
        <w:t>,</w:t>
      </w:r>
      <w:r w:rsidR="08BB7D87" w:rsidRPr="08BB7D87">
        <w:rPr>
          <w:rStyle w:val="LatinChar"/>
          <w:rFonts w:cs="FrankRuehl"/>
          <w:sz w:val="28"/>
          <w:szCs w:val="28"/>
          <w:rtl/>
          <w:lang w:val="en-GB"/>
        </w:rPr>
        <w:t xml:space="preserve"> כמו שעשה בגתן ותרש</w:t>
      </w:r>
      <w:r w:rsidR="08465806">
        <w:rPr>
          <w:rStyle w:val="LatinChar"/>
          <w:rFonts w:cs="FrankRuehl" w:hint="cs"/>
          <w:sz w:val="28"/>
          <w:szCs w:val="28"/>
          <w:rtl/>
          <w:lang w:val="en-GB"/>
        </w:rPr>
        <w:t>,</w:t>
      </w:r>
      <w:r w:rsidR="08BB7D87" w:rsidRPr="08BB7D87">
        <w:rPr>
          <w:rStyle w:val="LatinChar"/>
          <w:rFonts w:cs="FrankRuehl"/>
          <w:sz w:val="28"/>
          <w:szCs w:val="28"/>
          <w:rtl/>
          <w:lang w:val="en-GB"/>
        </w:rPr>
        <w:t xml:space="preserve"> ולכך חזר מרדכי לשער המלך</w:t>
      </w:r>
      <w:r w:rsidR="08465806">
        <w:rPr>
          <w:rStyle w:val="FootnoteReference"/>
          <w:rFonts w:cs="FrankRuehl"/>
          <w:szCs w:val="28"/>
          <w:rtl/>
        </w:rPr>
        <w:footnoteReference w:id="315"/>
      </w:r>
      <w:r w:rsidR="08F63AF0">
        <w:rPr>
          <w:rStyle w:val="LatinChar"/>
          <w:rFonts w:cs="FrankRuehl" w:hint="cs"/>
          <w:sz w:val="28"/>
          <w:szCs w:val="28"/>
          <w:rtl/>
          <w:lang w:val="en-GB"/>
        </w:rPr>
        <w:t>.</w:t>
      </w:r>
      <w:r w:rsidR="08BB7D87" w:rsidRPr="08BB7D87">
        <w:rPr>
          <w:rStyle w:val="LatinChar"/>
          <w:rFonts w:cs="FrankRuehl"/>
          <w:sz w:val="28"/>
          <w:szCs w:val="28"/>
          <w:rtl/>
          <w:lang w:val="en-GB"/>
        </w:rPr>
        <w:t xml:space="preserve"> </w:t>
      </w:r>
    </w:p>
    <w:p w:rsidR="088F6082" w:rsidRDefault="087B7796" w:rsidP="088F6082">
      <w:pPr>
        <w:jc w:val="both"/>
        <w:rPr>
          <w:rStyle w:val="LatinChar"/>
          <w:rFonts w:cs="FrankRuehl" w:hint="cs"/>
          <w:sz w:val="28"/>
          <w:szCs w:val="28"/>
          <w:rtl/>
          <w:lang w:val="en-GB"/>
        </w:rPr>
      </w:pPr>
      <w:r>
        <w:rPr>
          <w:rStyle w:val="LatinChar"/>
          <w:rtl/>
        </w:rPr>
        <w:t>#</w:t>
      </w:r>
      <w:r w:rsidR="08BB7D87" w:rsidRPr="084177F8">
        <w:rPr>
          <w:rStyle w:val="Title1"/>
          <w:rtl/>
        </w:rPr>
        <w:t>ואפשר כי</w:t>
      </w:r>
      <w:r w:rsidR="084177F8" w:rsidRPr="084177F8">
        <w:rPr>
          <w:rStyle w:val="LatinChar"/>
          <w:rtl/>
        </w:rPr>
        <w:t>=</w:t>
      </w:r>
      <w:r w:rsidR="08BB7D87" w:rsidRPr="08BB7D87">
        <w:rPr>
          <w:rStyle w:val="LatinChar"/>
          <w:rFonts w:cs="FrankRuehl"/>
          <w:sz w:val="28"/>
          <w:szCs w:val="28"/>
          <w:rtl/>
          <w:lang w:val="en-GB"/>
        </w:rPr>
        <w:t xml:space="preserve"> אחשורוש היה מכוין שישב מרדכי בשער המלך</w:t>
      </w:r>
      <w:r w:rsidR="084177F8">
        <w:rPr>
          <w:rStyle w:val="LatinChar"/>
          <w:rFonts w:cs="FrankRuehl" w:hint="cs"/>
          <w:sz w:val="28"/>
          <w:szCs w:val="28"/>
          <w:rtl/>
          <w:lang w:val="en-GB"/>
        </w:rPr>
        <w:t>,</w:t>
      </w:r>
      <w:r w:rsidR="08BB7D87" w:rsidRPr="08BB7D87">
        <w:rPr>
          <w:rStyle w:val="LatinChar"/>
          <w:rFonts w:cs="FrankRuehl"/>
          <w:sz w:val="28"/>
          <w:szCs w:val="28"/>
          <w:rtl/>
          <w:lang w:val="en-GB"/>
        </w:rPr>
        <w:t xml:space="preserve"> מפני כי א</w:t>
      </w:r>
      <w:r w:rsidR="084177F8">
        <w:rPr>
          <w:rStyle w:val="LatinChar"/>
          <w:rFonts w:cs="FrankRuehl" w:hint="cs"/>
          <w:sz w:val="28"/>
          <w:szCs w:val="28"/>
          <w:rtl/>
          <w:lang w:val="en-GB"/>
        </w:rPr>
        <w:t>ף על גב</w:t>
      </w:r>
      <w:r w:rsidR="08BB7D87" w:rsidRPr="08BB7D87">
        <w:rPr>
          <w:rStyle w:val="LatinChar"/>
          <w:rFonts w:cs="FrankRuehl"/>
          <w:sz w:val="28"/>
          <w:szCs w:val="28"/>
          <w:rtl/>
          <w:lang w:val="en-GB"/>
        </w:rPr>
        <w:t xml:space="preserve"> שעשה לו מרדכי כל הטובה הזאת</w:t>
      </w:r>
      <w:r w:rsidR="084177F8">
        <w:rPr>
          <w:rStyle w:val="LatinChar"/>
          <w:rFonts w:cs="FrankRuehl" w:hint="cs"/>
          <w:sz w:val="28"/>
          <w:szCs w:val="28"/>
          <w:rtl/>
          <w:lang w:val="en-GB"/>
        </w:rPr>
        <w:t>,</w:t>
      </w:r>
      <w:r w:rsidR="08BB7D87" w:rsidRPr="08BB7D87">
        <w:rPr>
          <w:rStyle w:val="LatinChar"/>
          <w:rFonts w:cs="FrankRuehl"/>
          <w:sz w:val="28"/>
          <w:szCs w:val="28"/>
          <w:rtl/>
          <w:lang w:val="en-GB"/>
        </w:rPr>
        <w:t xml:space="preserve"> מ</w:t>
      </w:r>
      <w:r w:rsidR="084177F8">
        <w:rPr>
          <w:rStyle w:val="LatinChar"/>
          <w:rFonts w:cs="FrankRuehl" w:hint="cs"/>
          <w:sz w:val="28"/>
          <w:szCs w:val="28"/>
          <w:rtl/>
          <w:lang w:val="en-GB"/>
        </w:rPr>
        <w:t>כל מקום</w:t>
      </w:r>
      <w:r w:rsidR="08BB7D87" w:rsidRPr="08BB7D87">
        <w:rPr>
          <w:rStyle w:val="LatinChar"/>
          <w:rFonts w:cs="FrankRuehl"/>
          <w:sz w:val="28"/>
          <w:szCs w:val="28"/>
          <w:rtl/>
          <w:lang w:val="en-GB"/>
        </w:rPr>
        <w:t xml:space="preserve"> כיון שמכר להמן כל היהודים</w:t>
      </w:r>
      <w:r w:rsidR="084177F8">
        <w:rPr>
          <w:rStyle w:val="FootnoteReference"/>
          <w:rFonts w:cs="FrankRuehl"/>
          <w:szCs w:val="28"/>
          <w:rtl/>
        </w:rPr>
        <w:footnoteReference w:id="316"/>
      </w:r>
      <w:r w:rsidR="084177F8">
        <w:rPr>
          <w:rStyle w:val="LatinChar"/>
          <w:rFonts w:cs="FrankRuehl" w:hint="cs"/>
          <w:sz w:val="28"/>
          <w:szCs w:val="28"/>
          <w:rtl/>
          <w:lang w:val="en-GB"/>
        </w:rPr>
        <w:t>,</w:t>
      </w:r>
      <w:r w:rsidR="08BB7D87" w:rsidRPr="08BB7D87">
        <w:rPr>
          <w:rStyle w:val="LatinChar"/>
          <w:rFonts w:cs="FrankRuehl"/>
          <w:sz w:val="28"/>
          <w:szCs w:val="28"/>
          <w:rtl/>
          <w:lang w:val="en-GB"/>
        </w:rPr>
        <w:t xml:space="preserve"> היה מרדכי ג</w:t>
      </w:r>
      <w:r w:rsidR="08566A3D">
        <w:rPr>
          <w:rStyle w:val="LatinChar"/>
          <w:rFonts w:cs="FrankRuehl" w:hint="cs"/>
          <w:sz w:val="28"/>
          <w:szCs w:val="28"/>
          <w:rtl/>
          <w:lang w:val="en-GB"/>
        </w:rPr>
        <w:t>ם כן</w:t>
      </w:r>
      <w:r w:rsidR="08BB7D87" w:rsidRPr="08BB7D87">
        <w:rPr>
          <w:rStyle w:val="LatinChar"/>
          <w:rFonts w:cs="FrankRuehl"/>
          <w:sz w:val="28"/>
          <w:szCs w:val="28"/>
          <w:rtl/>
          <w:lang w:val="en-GB"/>
        </w:rPr>
        <w:t xml:space="preserve"> בכלל זה</w:t>
      </w:r>
      <w:r w:rsidR="08566A3D">
        <w:rPr>
          <w:rStyle w:val="LatinChar"/>
          <w:rFonts w:cs="FrankRuehl" w:hint="cs"/>
          <w:sz w:val="28"/>
          <w:szCs w:val="28"/>
          <w:rtl/>
          <w:lang w:val="en-GB"/>
        </w:rPr>
        <w:t>,</w:t>
      </w:r>
      <w:r w:rsidR="08BB7D87" w:rsidRPr="08BB7D87">
        <w:rPr>
          <w:rStyle w:val="LatinChar"/>
          <w:rFonts w:cs="FrankRuehl"/>
          <w:sz w:val="28"/>
          <w:szCs w:val="28"/>
          <w:rtl/>
          <w:lang w:val="en-GB"/>
        </w:rPr>
        <w:t xml:space="preserve"> ועדיין לא בטל גזירותו ממנו</w:t>
      </w:r>
      <w:r w:rsidR="086D2EC2">
        <w:rPr>
          <w:rStyle w:val="FootnoteReference"/>
          <w:rFonts w:cs="FrankRuehl"/>
          <w:szCs w:val="28"/>
          <w:rtl/>
        </w:rPr>
        <w:footnoteReference w:id="317"/>
      </w:r>
      <w:r w:rsidR="08566A3D">
        <w:rPr>
          <w:rStyle w:val="LatinChar"/>
          <w:rFonts w:cs="FrankRuehl" w:hint="cs"/>
          <w:sz w:val="28"/>
          <w:szCs w:val="28"/>
          <w:rtl/>
          <w:lang w:val="en-GB"/>
        </w:rPr>
        <w:t>.</w:t>
      </w:r>
      <w:r w:rsidR="08BB7D87" w:rsidRPr="08BB7D87">
        <w:rPr>
          <w:rStyle w:val="LatinChar"/>
          <w:rFonts w:cs="FrankRuehl"/>
          <w:sz w:val="28"/>
          <w:szCs w:val="28"/>
          <w:rtl/>
          <w:lang w:val="en-GB"/>
        </w:rPr>
        <w:t xml:space="preserve"> וכל מה שעשה אחשורוש למרדכי</w:t>
      </w:r>
      <w:r w:rsidR="08885C53">
        <w:rPr>
          <w:rStyle w:val="FootnoteReference"/>
          <w:rFonts w:cs="FrankRuehl"/>
          <w:szCs w:val="28"/>
          <w:rtl/>
        </w:rPr>
        <w:footnoteReference w:id="318"/>
      </w:r>
      <w:r w:rsidR="08885C53">
        <w:rPr>
          <w:rStyle w:val="LatinChar"/>
          <w:rFonts w:cs="FrankRuehl" w:hint="cs"/>
          <w:sz w:val="28"/>
          <w:szCs w:val="28"/>
          <w:rtl/>
          <w:lang w:val="en-GB"/>
        </w:rPr>
        <w:t>,</w:t>
      </w:r>
      <w:r w:rsidR="08BB7D87" w:rsidRPr="08BB7D87">
        <w:rPr>
          <w:rStyle w:val="LatinChar"/>
          <w:rFonts w:cs="FrankRuehl"/>
          <w:sz w:val="28"/>
          <w:szCs w:val="28"/>
          <w:rtl/>
          <w:lang w:val="en-GB"/>
        </w:rPr>
        <w:t xml:space="preserve"> לא שהיה מבטל גזירותו</w:t>
      </w:r>
      <w:r w:rsidR="08885C53">
        <w:rPr>
          <w:rStyle w:val="LatinChar"/>
          <w:rFonts w:cs="FrankRuehl" w:hint="cs"/>
          <w:sz w:val="28"/>
          <w:szCs w:val="28"/>
          <w:rtl/>
          <w:lang w:val="en-GB"/>
        </w:rPr>
        <w:t>,</w:t>
      </w:r>
      <w:r w:rsidR="08BB7D87" w:rsidRPr="08BB7D87">
        <w:rPr>
          <w:rStyle w:val="LatinChar"/>
          <w:rFonts w:cs="FrankRuehl"/>
          <w:sz w:val="28"/>
          <w:szCs w:val="28"/>
          <w:rtl/>
          <w:lang w:val="en-GB"/>
        </w:rPr>
        <w:t xml:space="preserve"> רק שאמר באולי יתחבר מרדכי עם אחשורוש להיות אומה אחת</w:t>
      </w:r>
      <w:r w:rsidR="08885C53">
        <w:rPr>
          <w:rStyle w:val="LatinChar"/>
          <w:rFonts w:cs="FrankRuehl" w:hint="cs"/>
          <w:sz w:val="28"/>
          <w:szCs w:val="28"/>
          <w:rtl/>
          <w:lang w:val="en-GB"/>
        </w:rPr>
        <w:t>,</w:t>
      </w:r>
      <w:r w:rsidR="08BB7D87" w:rsidRPr="08BB7D87">
        <w:rPr>
          <w:rStyle w:val="LatinChar"/>
          <w:rFonts w:cs="FrankRuehl"/>
          <w:sz w:val="28"/>
          <w:szCs w:val="28"/>
          <w:rtl/>
          <w:lang w:val="en-GB"/>
        </w:rPr>
        <w:t xml:space="preserve"> ולכך קרבו להגדיל אותו</w:t>
      </w:r>
      <w:r w:rsidR="08BE752A">
        <w:rPr>
          <w:rStyle w:val="FootnoteReference"/>
          <w:rFonts w:cs="FrankRuehl"/>
          <w:szCs w:val="28"/>
          <w:rtl/>
        </w:rPr>
        <w:footnoteReference w:id="319"/>
      </w:r>
      <w:r w:rsidR="08885C53">
        <w:rPr>
          <w:rStyle w:val="LatinChar"/>
          <w:rFonts w:cs="FrankRuehl" w:hint="cs"/>
          <w:sz w:val="28"/>
          <w:szCs w:val="28"/>
          <w:rtl/>
          <w:lang w:val="en-GB"/>
        </w:rPr>
        <w:t>.</w:t>
      </w:r>
      <w:r w:rsidR="08BB7D87" w:rsidRPr="08BB7D87">
        <w:rPr>
          <w:rStyle w:val="LatinChar"/>
          <w:rFonts w:cs="FrankRuehl"/>
          <w:sz w:val="28"/>
          <w:szCs w:val="28"/>
          <w:rtl/>
          <w:lang w:val="en-GB"/>
        </w:rPr>
        <w:t xml:space="preserve"> ואפשר ג</w:t>
      </w:r>
      <w:r w:rsidR="08983E1B">
        <w:rPr>
          <w:rStyle w:val="LatinChar"/>
          <w:rFonts w:cs="FrankRuehl" w:hint="cs"/>
          <w:sz w:val="28"/>
          <w:szCs w:val="28"/>
          <w:rtl/>
          <w:lang w:val="en-GB"/>
        </w:rPr>
        <w:t>ם כן</w:t>
      </w:r>
      <w:r w:rsidR="08BB7D87" w:rsidRPr="08BB7D87">
        <w:rPr>
          <w:rStyle w:val="LatinChar"/>
          <w:rFonts w:cs="FrankRuehl"/>
          <w:sz w:val="28"/>
          <w:szCs w:val="28"/>
          <w:rtl/>
          <w:lang w:val="en-GB"/>
        </w:rPr>
        <w:t xml:space="preserve"> שעשה זה</w:t>
      </w:r>
      <w:r w:rsidR="087E51C7">
        <w:rPr>
          <w:rStyle w:val="LatinChar"/>
          <w:rFonts w:cs="FrankRuehl" w:hint="cs"/>
          <w:sz w:val="28"/>
          <w:szCs w:val="28"/>
          <w:rtl/>
          <w:lang w:val="en-GB"/>
        </w:rPr>
        <w:t>,</w:t>
      </w:r>
      <w:r w:rsidR="08BB7D87" w:rsidRPr="08BB7D87">
        <w:rPr>
          <w:rStyle w:val="LatinChar"/>
          <w:rFonts w:cs="FrankRuehl"/>
          <w:sz w:val="28"/>
          <w:szCs w:val="28"/>
          <w:rtl/>
          <w:lang w:val="en-GB"/>
        </w:rPr>
        <w:t xml:space="preserve"> בשביל שלא יחשוב המן כי הוא יהיה נדחה מבית אחשורוש ע</w:t>
      </w:r>
      <w:r w:rsidR="087E51C7">
        <w:rPr>
          <w:rStyle w:val="LatinChar"/>
          <w:rFonts w:cs="FrankRuehl" w:hint="cs"/>
          <w:sz w:val="28"/>
          <w:szCs w:val="28"/>
          <w:rtl/>
          <w:lang w:val="en-GB"/>
        </w:rPr>
        <w:t>ל ידי</w:t>
      </w:r>
      <w:r w:rsidR="08BB7D87" w:rsidRPr="08BB7D87">
        <w:rPr>
          <w:rStyle w:val="LatinChar"/>
          <w:rFonts w:cs="FrankRuehl"/>
          <w:sz w:val="28"/>
          <w:szCs w:val="28"/>
          <w:rtl/>
          <w:lang w:val="en-GB"/>
        </w:rPr>
        <w:t xml:space="preserve"> מרדכי</w:t>
      </w:r>
      <w:r w:rsidR="087E51C7">
        <w:rPr>
          <w:rStyle w:val="LatinChar"/>
          <w:rFonts w:cs="FrankRuehl" w:hint="cs"/>
          <w:sz w:val="28"/>
          <w:szCs w:val="28"/>
          <w:rtl/>
          <w:lang w:val="en-GB"/>
        </w:rPr>
        <w:t>,</w:t>
      </w:r>
      <w:r w:rsidR="08BB7D87" w:rsidRPr="08BB7D87">
        <w:rPr>
          <w:rStyle w:val="LatinChar"/>
          <w:rFonts w:cs="FrankRuehl"/>
          <w:sz w:val="28"/>
          <w:szCs w:val="28"/>
          <w:rtl/>
          <w:lang w:val="en-GB"/>
        </w:rPr>
        <w:t xml:space="preserve"> ויחשוב המן למרוד במלך</w:t>
      </w:r>
      <w:r w:rsidR="087E51C7">
        <w:rPr>
          <w:rStyle w:val="FootnoteReference"/>
          <w:rFonts w:cs="FrankRuehl"/>
          <w:szCs w:val="28"/>
          <w:rtl/>
        </w:rPr>
        <w:footnoteReference w:id="320"/>
      </w:r>
      <w:r w:rsidR="087E51C7">
        <w:rPr>
          <w:rStyle w:val="LatinChar"/>
          <w:rFonts w:cs="FrankRuehl" w:hint="cs"/>
          <w:sz w:val="28"/>
          <w:szCs w:val="28"/>
          <w:rtl/>
          <w:lang w:val="en-GB"/>
        </w:rPr>
        <w:t>.</w:t>
      </w:r>
      <w:r w:rsidR="08BB7D87" w:rsidRPr="08BB7D87">
        <w:rPr>
          <w:rStyle w:val="LatinChar"/>
          <w:rFonts w:cs="FrankRuehl"/>
          <w:sz w:val="28"/>
          <w:szCs w:val="28"/>
          <w:rtl/>
          <w:lang w:val="en-GB"/>
        </w:rPr>
        <w:t xml:space="preserve"> ולכך הניח את מרדכי שיהיה כמו שהיה לפני זה</w:t>
      </w:r>
      <w:r w:rsidR="087E51C7">
        <w:rPr>
          <w:rStyle w:val="LatinChar"/>
          <w:rFonts w:cs="FrankRuehl" w:hint="cs"/>
          <w:sz w:val="28"/>
          <w:szCs w:val="28"/>
          <w:rtl/>
          <w:lang w:val="en-GB"/>
        </w:rPr>
        <w:t>,</w:t>
      </w:r>
      <w:r w:rsidR="08BB7D87" w:rsidRPr="08BB7D87">
        <w:rPr>
          <w:rStyle w:val="LatinChar"/>
          <w:rFonts w:cs="FrankRuehl"/>
          <w:sz w:val="28"/>
          <w:szCs w:val="28"/>
          <w:rtl/>
          <w:lang w:val="en-GB"/>
        </w:rPr>
        <w:t xml:space="preserve"> שישב בשער המלך</w:t>
      </w:r>
      <w:r w:rsidR="087E51C7">
        <w:rPr>
          <w:rStyle w:val="LatinChar"/>
          <w:rFonts w:cs="FrankRuehl" w:hint="cs"/>
          <w:sz w:val="28"/>
          <w:szCs w:val="28"/>
          <w:rtl/>
          <w:lang w:val="en-GB"/>
        </w:rPr>
        <w:t>.</w:t>
      </w:r>
      <w:r w:rsidR="088F6082">
        <w:rPr>
          <w:rStyle w:val="LatinChar"/>
          <w:rFonts w:cs="FrankRuehl" w:hint="cs"/>
          <w:sz w:val="28"/>
          <w:szCs w:val="28"/>
          <w:rtl/>
          <w:lang w:val="en-GB"/>
        </w:rPr>
        <w:t xml:space="preserve"> </w:t>
      </w:r>
      <w:r w:rsidR="08BB7D87" w:rsidRPr="08BB7D87">
        <w:rPr>
          <w:rStyle w:val="LatinChar"/>
          <w:rFonts w:cs="FrankRuehl"/>
          <w:sz w:val="28"/>
          <w:szCs w:val="28"/>
          <w:rtl/>
          <w:lang w:val="en-GB"/>
        </w:rPr>
        <w:t xml:space="preserve">ובגמרא </w:t>
      </w:r>
      <w:r w:rsidR="08BB7D87" w:rsidRPr="088F6082">
        <w:rPr>
          <w:rStyle w:val="LatinChar"/>
          <w:rFonts w:cs="Dbs-Rashi"/>
          <w:szCs w:val="20"/>
          <w:rtl/>
          <w:lang w:val="en-GB"/>
        </w:rPr>
        <w:t>(מגילה טז</w:t>
      </w:r>
      <w:r w:rsidR="088F6082" w:rsidRPr="088F6082">
        <w:rPr>
          <w:rStyle w:val="LatinChar"/>
          <w:rFonts w:cs="Dbs-Rashi" w:hint="cs"/>
          <w:szCs w:val="20"/>
          <w:rtl/>
          <w:lang w:val="en-GB"/>
        </w:rPr>
        <w:t>.</w:t>
      </w:r>
      <w:r w:rsidR="08BB7D87" w:rsidRPr="088F6082">
        <w:rPr>
          <w:rStyle w:val="LatinChar"/>
          <w:rFonts w:cs="Dbs-Rashi"/>
          <w:szCs w:val="20"/>
          <w:rtl/>
          <w:lang w:val="en-GB"/>
        </w:rPr>
        <w:t>)</w:t>
      </w:r>
      <w:r w:rsidR="08BB7D87" w:rsidRPr="08BB7D87">
        <w:rPr>
          <w:rStyle w:val="LatinChar"/>
          <w:rFonts w:cs="FrankRuehl"/>
          <w:sz w:val="28"/>
          <w:szCs w:val="28"/>
          <w:rtl/>
          <w:lang w:val="en-GB"/>
        </w:rPr>
        <w:t xml:space="preserve"> מפרש מה שאמר </w:t>
      </w:r>
      <w:r w:rsidR="088F6082">
        <w:rPr>
          <w:rStyle w:val="LatinChar"/>
          <w:rFonts w:cs="FrankRuehl" w:hint="cs"/>
          <w:sz w:val="28"/>
          <w:szCs w:val="28"/>
          <w:rtl/>
          <w:lang w:val="en-GB"/>
        </w:rPr>
        <w:t>"</w:t>
      </w:r>
      <w:r w:rsidR="08BB7D87" w:rsidRPr="08BB7D87">
        <w:rPr>
          <w:rStyle w:val="LatinChar"/>
          <w:rFonts w:cs="FrankRuehl"/>
          <w:sz w:val="28"/>
          <w:szCs w:val="28"/>
          <w:rtl/>
          <w:lang w:val="en-GB"/>
        </w:rPr>
        <w:t>וישב מרדכי אל שער מלך</w:t>
      </w:r>
      <w:r w:rsidR="088F6082">
        <w:rPr>
          <w:rStyle w:val="LatinChar"/>
          <w:rFonts w:cs="FrankRuehl" w:hint="cs"/>
          <w:sz w:val="28"/>
          <w:szCs w:val="28"/>
          <w:rtl/>
          <w:lang w:val="en-GB"/>
        </w:rPr>
        <w:t>"</w:t>
      </w:r>
      <w:r w:rsidR="08BB7D87" w:rsidRPr="08BB7D87">
        <w:rPr>
          <w:rStyle w:val="LatinChar"/>
          <w:rFonts w:cs="FrankRuehl"/>
          <w:sz w:val="28"/>
          <w:szCs w:val="28"/>
          <w:rtl/>
          <w:lang w:val="en-GB"/>
        </w:rPr>
        <w:t xml:space="preserve"> כמו שיתבאר בסמוך</w:t>
      </w:r>
      <w:r w:rsidR="088F6082">
        <w:rPr>
          <w:rStyle w:val="FootnoteReference"/>
          <w:rFonts w:cs="FrankRuehl"/>
          <w:szCs w:val="28"/>
          <w:rtl/>
        </w:rPr>
        <w:footnoteReference w:id="321"/>
      </w:r>
      <w:r w:rsidR="08BB7D87" w:rsidRPr="08BB7D87">
        <w:rPr>
          <w:rStyle w:val="LatinChar"/>
          <w:rFonts w:cs="FrankRuehl"/>
          <w:sz w:val="28"/>
          <w:szCs w:val="28"/>
          <w:rtl/>
          <w:lang w:val="en-GB"/>
        </w:rPr>
        <w:t xml:space="preserve">. </w:t>
      </w:r>
    </w:p>
    <w:p w:rsidR="0811641A" w:rsidRDefault="087B7796" w:rsidP="0811641A">
      <w:pPr>
        <w:jc w:val="both"/>
        <w:rPr>
          <w:rStyle w:val="LatinChar"/>
          <w:rFonts w:cs="FrankRuehl" w:hint="cs"/>
          <w:sz w:val="28"/>
          <w:szCs w:val="28"/>
          <w:rtl/>
          <w:lang w:val="en-GB"/>
        </w:rPr>
      </w:pPr>
      <w:r>
        <w:rPr>
          <w:rStyle w:val="LatinChar"/>
          <w:rtl/>
        </w:rPr>
        <w:t>#</w:t>
      </w:r>
      <w:r w:rsidR="08BB7D87" w:rsidRPr="088F6082">
        <w:rPr>
          <w:rStyle w:val="Title1"/>
          <w:rtl/>
        </w:rPr>
        <w:t>ובגמרא</w:t>
      </w:r>
      <w:r w:rsidR="088F6082" w:rsidRPr="088F6082">
        <w:rPr>
          <w:rStyle w:val="LatinChar"/>
          <w:rtl/>
        </w:rPr>
        <w:t>=</w:t>
      </w:r>
      <w:r w:rsidR="08BB7D87" w:rsidRPr="08BB7D87">
        <w:rPr>
          <w:rStyle w:val="LatinChar"/>
          <w:rFonts w:cs="FrankRuehl"/>
          <w:sz w:val="28"/>
          <w:szCs w:val="28"/>
          <w:rtl/>
          <w:lang w:val="en-GB"/>
        </w:rPr>
        <w:t xml:space="preserve"> </w:t>
      </w:r>
      <w:r w:rsidR="08BB7D87" w:rsidRPr="088F6082">
        <w:rPr>
          <w:rStyle w:val="LatinChar"/>
          <w:rFonts w:cs="Dbs-Rashi"/>
          <w:szCs w:val="20"/>
          <w:rtl/>
          <w:lang w:val="en-GB"/>
        </w:rPr>
        <w:t>(מגילה טז</w:t>
      </w:r>
      <w:r w:rsidR="088F6082" w:rsidRPr="088F6082">
        <w:rPr>
          <w:rStyle w:val="LatinChar"/>
          <w:rFonts w:cs="Dbs-Rashi" w:hint="cs"/>
          <w:szCs w:val="20"/>
          <w:rtl/>
          <w:lang w:val="en-GB"/>
        </w:rPr>
        <w:t>.</w:t>
      </w:r>
      <w:r w:rsidR="08BB7D87" w:rsidRPr="088F6082">
        <w:rPr>
          <w:rStyle w:val="LatinChar"/>
          <w:rFonts w:cs="Dbs-Rashi"/>
          <w:szCs w:val="20"/>
          <w:rtl/>
          <w:lang w:val="en-GB"/>
        </w:rPr>
        <w:t>)</w:t>
      </w:r>
      <w:r w:rsidR="088F6082">
        <w:rPr>
          <w:rStyle w:val="LatinChar"/>
          <w:rFonts w:cs="FrankRuehl" w:hint="cs"/>
          <w:sz w:val="28"/>
          <w:szCs w:val="28"/>
          <w:rtl/>
          <w:lang w:val="en-GB"/>
        </w:rPr>
        <w:t>,</w:t>
      </w:r>
      <w:r w:rsidR="08BB7D87" w:rsidRPr="08BB7D87">
        <w:rPr>
          <w:rStyle w:val="LatinChar"/>
          <w:rFonts w:cs="FrankRuehl"/>
          <w:sz w:val="28"/>
          <w:szCs w:val="28"/>
          <w:rtl/>
          <w:lang w:val="en-GB"/>
        </w:rPr>
        <w:t xml:space="preserve"> אמר המן</w:t>
      </w:r>
      <w:r w:rsidR="088F6082">
        <w:rPr>
          <w:rStyle w:val="LatinChar"/>
          <w:rFonts w:cs="FrankRuehl" w:hint="cs"/>
          <w:sz w:val="28"/>
          <w:szCs w:val="28"/>
          <w:rtl/>
          <w:lang w:val="en-GB"/>
        </w:rPr>
        <w:t>,</w:t>
      </w:r>
      <w:r w:rsidR="08BB7D87" w:rsidRPr="08BB7D87">
        <w:rPr>
          <w:rStyle w:val="LatinChar"/>
          <w:rFonts w:cs="FrankRuehl"/>
          <w:sz w:val="28"/>
          <w:szCs w:val="28"/>
          <w:rtl/>
          <w:lang w:val="en-GB"/>
        </w:rPr>
        <w:t xml:space="preserve"> קום לבוש הני מאני ורכב האי סוסיא דקא בעי לך מלכא</w:t>
      </w:r>
      <w:r w:rsidR="088F6082">
        <w:rPr>
          <w:rStyle w:val="FootnoteReference"/>
          <w:rFonts w:cs="FrankRuehl"/>
          <w:szCs w:val="28"/>
          <w:rtl/>
        </w:rPr>
        <w:footnoteReference w:id="322"/>
      </w:r>
      <w:r w:rsidR="088F6082">
        <w:rPr>
          <w:rStyle w:val="LatinChar"/>
          <w:rFonts w:cs="FrankRuehl" w:hint="cs"/>
          <w:sz w:val="28"/>
          <w:szCs w:val="28"/>
          <w:rtl/>
          <w:lang w:val="en-GB"/>
        </w:rPr>
        <w:t>.</w:t>
      </w:r>
      <w:r w:rsidR="08BB7D87" w:rsidRPr="08BB7D87">
        <w:rPr>
          <w:rStyle w:val="LatinChar"/>
          <w:rFonts w:cs="FrankRuehl"/>
          <w:sz w:val="28"/>
          <w:szCs w:val="28"/>
          <w:rtl/>
          <w:lang w:val="en-GB"/>
        </w:rPr>
        <w:t xml:space="preserve"> א</w:t>
      </w:r>
      <w:r w:rsidR="088F6082">
        <w:rPr>
          <w:rStyle w:val="LatinChar"/>
          <w:rFonts w:cs="FrankRuehl" w:hint="cs"/>
          <w:sz w:val="28"/>
          <w:szCs w:val="28"/>
          <w:rtl/>
          <w:lang w:val="en-GB"/>
        </w:rPr>
        <w:t xml:space="preserve">מר ליה, </w:t>
      </w:r>
      <w:r w:rsidR="08BB7D87" w:rsidRPr="08BB7D87">
        <w:rPr>
          <w:rStyle w:val="LatinChar"/>
          <w:rFonts w:cs="FrankRuehl"/>
          <w:sz w:val="28"/>
          <w:szCs w:val="28"/>
          <w:rtl/>
          <w:lang w:val="en-GB"/>
        </w:rPr>
        <w:t xml:space="preserve">לא </w:t>
      </w:r>
      <w:r w:rsidR="089F183B">
        <w:rPr>
          <w:rStyle w:val="LatinChar"/>
          <w:rFonts w:cs="FrankRuehl" w:hint="cs"/>
          <w:sz w:val="28"/>
          <w:szCs w:val="28"/>
          <w:rtl/>
          <w:lang w:val="en-GB"/>
        </w:rPr>
        <w:t xml:space="preserve">[יכילנא] </w:t>
      </w:r>
      <w:r w:rsidR="08BB7D87" w:rsidRPr="08BB7D87">
        <w:rPr>
          <w:rStyle w:val="LatinChar"/>
          <w:rFonts w:cs="FrankRuehl"/>
          <w:sz w:val="28"/>
          <w:szCs w:val="28"/>
          <w:rtl/>
          <w:lang w:val="en-GB"/>
        </w:rPr>
        <w:t xml:space="preserve">עד דאזלינא לבי בני ואשקול </w:t>
      </w:r>
      <w:r w:rsidR="08F17A14">
        <w:rPr>
          <w:rStyle w:val="LatinChar"/>
          <w:rFonts w:cs="FrankRuehl" w:hint="cs"/>
          <w:sz w:val="28"/>
          <w:szCs w:val="28"/>
          <w:rtl/>
          <w:lang w:val="en-GB"/>
        </w:rPr>
        <w:t>ל</w:t>
      </w:r>
      <w:r w:rsidR="08BB7D87" w:rsidRPr="08BB7D87">
        <w:rPr>
          <w:rStyle w:val="LatinChar"/>
          <w:rFonts w:cs="FrankRuehl"/>
          <w:sz w:val="28"/>
          <w:szCs w:val="28"/>
          <w:rtl/>
          <w:lang w:val="en-GB"/>
        </w:rPr>
        <w:t>מזיאי</w:t>
      </w:r>
      <w:r w:rsidR="089F183B">
        <w:rPr>
          <w:rStyle w:val="LatinChar"/>
          <w:rFonts w:cs="FrankRuehl" w:hint="cs"/>
          <w:sz w:val="28"/>
          <w:szCs w:val="28"/>
          <w:rtl/>
          <w:lang w:val="en-GB"/>
        </w:rPr>
        <w:t>,</w:t>
      </w:r>
      <w:r w:rsidR="08BB7D87" w:rsidRPr="08BB7D87">
        <w:rPr>
          <w:rStyle w:val="LatinChar"/>
          <w:rFonts w:cs="FrankRuehl"/>
          <w:sz w:val="28"/>
          <w:szCs w:val="28"/>
          <w:rtl/>
          <w:lang w:val="en-GB"/>
        </w:rPr>
        <w:t xml:space="preserve"> דלאו אורח ארעא לאשתמושי במאני דמלכות הכי</w:t>
      </w:r>
      <w:r w:rsidR="08F17A14">
        <w:rPr>
          <w:rStyle w:val="FootnoteReference"/>
          <w:rFonts w:cs="FrankRuehl"/>
          <w:szCs w:val="28"/>
          <w:rtl/>
        </w:rPr>
        <w:footnoteReference w:id="323"/>
      </w:r>
      <w:r w:rsidR="08F17A14">
        <w:rPr>
          <w:rStyle w:val="LatinChar"/>
          <w:rFonts w:cs="FrankRuehl" w:hint="cs"/>
          <w:sz w:val="28"/>
          <w:szCs w:val="28"/>
          <w:rtl/>
          <w:lang w:val="en-GB"/>
        </w:rPr>
        <w:t>.</w:t>
      </w:r>
      <w:r w:rsidR="08BB7D87" w:rsidRPr="08BB7D87">
        <w:rPr>
          <w:rStyle w:val="LatinChar"/>
          <w:rFonts w:cs="FrankRuehl"/>
          <w:sz w:val="28"/>
          <w:szCs w:val="28"/>
          <w:rtl/>
          <w:lang w:val="en-GB"/>
        </w:rPr>
        <w:t xml:space="preserve"> אדהכי והכי</w:t>
      </w:r>
      <w:r w:rsidR="08F17A14">
        <w:rPr>
          <w:rStyle w:val="FootnoteReference"/>
          <w:rFonts w:cs="FrankRuehl"/>
          <w:szCs w:val="28"/>
          <w:rtl/>
        </w:rPr>
        <w:footnoteReference w:id="324"/>
      </w:r>
      <w:r w:rsidR="08BB7D87" w:rsidRPr="08BB7D87">
        <w:rPr>
          <w:rStyle w:val="LatinChar"/>
          <w:rFonts w:cs="FrankRuehl"/>
          <w:sz w:val="28"/>
          <w:szCs w:val="28"/>
          <w:rtl/>
          <w:lang w:val="en-GB"/>
        </w:rPr>
        <w:t xml:space="preserve"> שדרה אסתר ואסרתינהו לכולהי בי בני ולכולהו אומני</w:t>
      </w:r>
      <w:r w:rsidR="08F17A14">
        <w:rPr>
          <w:rStyle w:val="FootnoteReference"/>
          <w:rFonts w:cs="FrankRuehl"/>
          <w:szCs w:val="28"/>
          <w:rtl/>
        </w:rPr>
        <w:footnoteReference w:id="325"/>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עייליה איהו לבי בני</w:t>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ואסחיה ואזיל ואייתי זוגא מביתא</w:t>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וקא שקול במזיא</w:t>
      </w:r>
      <w:r w:rsidR="080935C8">
        <w:rPr>
          <w:rStyle w:val="FootnoteReference"/>
          <w:rFonts w:cs="FrankRuehl"/>
          <w:szCs w:val="28"/>
          <w:rtl/>
        </w:rPr>
        <w:footnoteReference w:id="326"/>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בתר דקא שקול ליה</w:t>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אינגיד ואתנח</w:t>
      </w:r>
      <w:r w:rsidR="080935C8">
        <w:rPr>
          <w:rStyle w:val="FootnoteReference"/>
          <w:rFonts w:cs="FrankRuehl"/>
          <w:szCs w:val="28"/>
          <w:rtl/>
        </w:rPr>
        <w:footnoteReference w:id="327"/>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אמר ליה</w:t>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אמאי קא מתנחת</w:t>
      </w:r>
      <w:r w:rsidR="080935C8">
        <w:rPr>
          <w:rStyle w:val="FootnoteReference"/>
          <w:rFonts w:cs="FrankRuehl"/>
          <w:szCs w:val="28"/>
          <w:rtl/>
        </w:rPr>
        <w:footnoteReference w:id="328"/>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אמר ליה</w:t>
      </w:r>
      <w:r w:rsidR="080935C8">
        <w:rPr>
          <w:rStyle w:val="LatinChar"/>
          <w:rFonts w:cs="FrankRuehl" w:hint="cs"/>
          <w:sz w:val="28"/>
          <w:szCs w:val="28"/>
          <w:rtl/>
          <w:lang w:val="en-GB"/>
        </w:rPr>
        <w:t>,</w:t>
      </w:r>
      <w:r w:rsidR="08BB7D87" w:rsidRPr="08BB7D87">
        <w:rPr>
          <w:rStyle w:val="LatinChar"/>
          <w:rFonts w:cs="FrankRuehl"/>
          <w:sz w:val="28"/>
          <w:szCs w:val="28"/>
          <w:rtl/>
          <w:lang w:val="en-GB"/>
        </w:rPr>
        <w:t xml:space="preserve"> גברא דחשיב ליה מלכא מכולהי רברבנוהי השתא שויה בני</w:t>
      </w:r>
      <w:r w:rsidR="080935C8">
        <w:rPr>
          <w:rStyle w:val="LatinChar"/>
          <w:rFonts w:cs="FrankRuehl" w:hint="cs"/>
          <w:sz w:val="28"/>
          <w:szCs w:val="28"/>
          <w:rtl/>
          <w:lang w:val="en-GB"/>
        </w:rPr>
        <w:t xml:space="preserve"> </w:t>
      </w:r>
      <w:r w:rsidR="080935C8" w:rsidRPr="080935C8">
        <w:rPr>
          <w:rStyle w:val="LatinChar"/>
          <w:rFonts w:cs="FrankRuehl"/>
          <w:sz w:val="28"/>
          <w:szCs w:val="28"/>
          <w:rtl/>
          <w:lang w:val="en-GB"/>
        </w:rPr>
        <w:t>וספר</w:t>
      </w:r>
      <w:r w:rsidR="080935C8">
        <w:rPr>
          <w:rStyle w:val="FootnoteReference"/>
          <w:rFonts w:cs="FrankRuehl"/>
          <w:szCs w:val="28"/>
          <w:rtl/>
        </w:rPr>
        <w:footnoteReference w:id="329"/>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אמר ליה</w:t>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רשע</w:t>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לאו ספר דכפר קרצום היית</w:t>
      </w:r>
      <w:r w:rsidR="080935C8">
        <w:rPr>
          <w:rStyle w:val="FootnoteReference"/>
          <w:rFonts w:cs="FrankRuehl"/>
          <w:szCs w:val="28"/>
          <w:rtl/>
        </w:rPr>
        <w:footnoteReference w:id="330"/>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תנא</w:t>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המן ספר של כפר קרצום הי</w:t>
      </w:r>
      <w:r w:rsidR="080935C8">
        <w:rPr>
          <w:rStyle w:val="LatinChar"/>
          <w:rFonts w:cs="FrankRuehl" w:hint="cs"/>
          <w:sz w:val="28"/>
          <w:szCs w:val="28"/>
          <w:rtl/>
          <w:lang w:val="en-GB"/>
        </w:rPr>
        <w:t>ה</w:t>
      </w:r>
      <w:r w:rsidR="080935C8" w:rsidRPr="080935C8">
        <w:rPr>
          <w:rStyle w:val="LatinChar"/>
          <w:rFonts w:cs="FrankRuehl"/>
          <w:sz w:val="28"/>
          <w:szCs w:val="28"/>
          <w:rtl/>
          <w:lang w:val="en-GB"/>
        </w:rPr>
        <w:t xml:space="preserve"> עשרים ושתים שנין</w:t>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בתר דשקול ליה למזיא</w:t>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אלבשוה</w:t>
      </w:r>
      <w:r w:rsidR="080935C8">
        <w:rPr>
          <w:rStyle w:val="FootnoteReference"/>
          <w:rFonts w:cs="FrankRuehl"/>
          <w:szCs w:val="28"/>
          <w:rtl/>
        </w:rPr>
        <w:footnoteReference w:id="331"/>
      </w:r>
      <w:r w:rsidR="080935C8">
        <w:rPr>
          <w:rStyle w:val="LatinChar"/>
          <w:rFonts w:cs="FrankRuehl" w:hint="cs"/>
          <w:sz w:val="28"/>
          <w:szCs w:val="28"/>
          <w:rtl/>
          <w:lang w:val="en-GB"/>
        </w:rPr>
        <w:t>.</w:t>
      </w:r>
      <w:r w:rsidR="080935C8" w:rsidRPr="080935C8">
        <w:rPr>
          <w:rStyle w:val="LatinChar"/>
          <w:rFonts w:cs="FrankRuehl"/>
          <w:sz w:val="28"/>
          <w:szCs w:val="28"/>
          <w:rtl/>
          <w:lang w:val="en-GB"/>
        </w:rPr>
        <w:t xml:space="preserve"> אמר ליה</w:t>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סליק רכיב</w:t>
      </w:r>
      <w:r w:rsidR="087E3F8C">
        <w:rPr>
          <w:rStyle w:val="FootnoteReference"/>
          <w:rFonts w:cs="FrankRuehl"/>
          <w:szCs w:val="28"/>
          <w:rtl/>
        </w:rPr>
        <w:footnoteReference w:id="332"/>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אמר ליה</w:t>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לא יכילנא</w:t>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דכחיש חילאי מתעניתא</w:t>
      </w:r>
      <w:r w:rsidR="087E3F8C">
        <w:rPr>
          <w:rStyle w:val="FootnoteReference"/>
          <w:rFonts w:cs="FrankRuehl"/>
          <w:szCs w:val="28"/>
          <w:rtl/>
        </w:rPr>
        <w:footnoteReference w:id="333"/>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גחין ליה</w:t>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ורכיב</w:t>
      </w:r>
      <w:r w:rsidR="087E3F8C">
        <w:rPr>
          <w:rStyle w:val="FootnoteReference"/>
          <w:rFonts w:cs="FrankRuehl"/>
          <w:szCs w:val="28"/>
          <w:rtl/>
        </w:rPr>
        <w:footnoteReference w:id="334"/>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כי הוה סליק</w:t>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בטיש ביה</w:t>
      </w:r>
      <w:r w:rsidR="087E3F8C">
        <w:rPr>
          <w:rStyle w:val="FootnoteReference"/>
          <w:rFonts w:cs="FrankRuehl"/>
          <w:szCs w:val="28"/>
          <w:rtl/>
        </w:rPr>
        <w:footnoteReference w:id="335"/>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א</w:t>
      </w:r>
      <w:r w:rsidR="087E3F8C">
        <w:rPr>
          <w:rStyle w:val="LatinChar"/>
          <w:rFonts w:cs="FrankRuehl" w:hint="cs"/>
          <w:sz w:val="28"/>
          <w:szCs w:val="28"/>
          <w:rtl/>
          <w:lang w:val="en-GB"/>
        </w:rPr>
        <w:t>מר ליה,</w:t>
      </w:r>
      <w:r w:rsidR="080935C8" w:rsidRPr="080935C8">
        <w:rPr>
          <w:rStyle w:val="LatinChar"/>
          <w:rFonts w:cs="FrankRuehl"/>
          <w:sz w:val="28"/>
          <w:szCs w:val="28"/>
          <w:rtl/>
          <w:lang w:val="en-GB"/>
        </w:rPr>
        <w:t xml:space="preserve"> ולא כתיב </w:t>
      </w:r>
      <w:r w:rsidR="080935C8" w:rsidRPr="087E3F8C">
        <w:rPr>
          <w:rStyle w:val="LatinChar"/>
          <w:rFonts w:cs="Dbs-Rashi"/>
          <w:szCs w:val="20"/>
          <w:rtl/>
          <w:lang w:val="en-GB"/>
        </w:rPr>
        <w:t>(משלי כד, יז)</w:t>
      </w:r>
      <w:r w:rsidR="080935C8" w:rsidRPr="080935C8">
        <w:rPr>
          <w:rStyle w:val="LatinChar"/>
          <w:rFonts w:cs="FrankRuehl"/>
          <w:sz w:val="28"/>
          <w:szCs w:val="28"/>
          <w:rtl/>
          <w:lang w:val="en-GB"/>
        </w:rPr>
        <w:t xml:space="preserve"> </w:t>
      </w:r>
      <w:r w:rsidR="087E3F8C">
        <w:rPr>
          <w:rStyle w:val="LatinChar"/>
          <w:rFonts w:cs="FrankRuehl" w:hint="cs"/>
          <w:sz w:val="28"/>
          <w:szCs w:val="28"/>
          <w:rtl/>
          <w:lang w:val="en-GB"/>
        </w:rPr>
        <w:t>"</w:t>
      </w:r>
      <w:r w:rsidR="080935C8" w:rsidRPr="080935C8">
        <w:rPr>
          <w:rStyle w:val="LatinChar"/>
          <w:rFonts w:cs="FrankRuehl"/>
          <w:sz w:val="28"/>
          <w:szCs w:val="28"/>
          <w:rtl/>
          <w:lang w:val="en-GB"/>
        </w:rPr>
        <w:t>בנפ</w:t>
      </w:r>
      <w:r w:rsidR="087E3F8C">
        <w:rPr>
          <w:rStyle w:val="LatinChar"/>
          <w:rFonts w:cs="FrankRuehl" w:hint="cs"/>
          <w:sz w:val="28"/>
          <w:szCs w:val="28"/>
          <w:rtl/>
          <w:lang w:val="en-GB"/>
        </w:rPr>
        <w:t>ו</w:t>
      </w:r>
      <w:r w:rsidR="080935C8" w:rsidRPr="080935C8">
        <w:rPr>
          <w:rStyle w:val="LatinChar"/>
          <w:rFonts w:cs="FrankRuehl"/>
          <w:sz w:val="28"/>
          <w:szCs w:val="28"/>
          <w:rtl/>
          <w:lang w:val="en-GB"/>
        </w:rPr>
        <w:t>ל אויביך אל תשמח</w:t>
      </w:r>
      <w:r w:rsidR="087E3F8C">
        <w:rPr>
          <w:rStyle w:val="LatinChar"/>
          <w:rFonts w:cs="FrankRuehl" w:hint="cs"/>
          <w:sz w:val="28"/>
          <w:szCs w:val="28"/>
          <w:rtl/>
          <w:lang w:val="en-GB"/>
        </w:rPr>
        <w:t>"</w:t>
      </w:r>
      <w:r w:rsidR="087E3F8C">
        <w:rPr>
          <w:rStyle w:val="FootnoteReference"/>
          <w:rFonts w:cs="FrankRuehl"/>
          <w:szCs w:val="28"/>
          <w:rtl/>
        </w:rPr>
        <w:footnoteReference w:id="336"/>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א</w:t>
      </w:r>
      <w:r w:rsidR="087E3F8C">
        <w:rPr>
          <w:rStyle w:val="LatinChar"/>
          <w:rFonts w:cs="FrankRuehl" w:hint="cs"/>
          <w:sz w:val="28"/>
          <w:szCs w:val="28"/>
          <w:rtl/>
          <w:lang w:val="en-GB"/>
        </w:rPr>
        <w:t>מר ליה,</w:t>
      </w:r>
      <w:r w:rsidR="080935C8" w:rsidRPr="080935C8">
        <w:rPr>
          <w:rStyle w:val="LatinChar"/>
          <w:rFonts w:cs="FrankRuehl"/>
          <w:sz w:val="28"/>
          <w:szCs w:val="28"/>
          <w:rtl/>
          <w:lang w:val="en-GB"/>
        </w:rPr>
        <w:t xml:space="preserve"> הני מילי בישראל</w:t>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אבל אומות העולם </w:t>
      </w:r>
      <w:r w:rsidR="08F772F8">
        <w:rPr>
          <w:rStyle w:val="LatinChar"/>
          <w:rFonts w:cs="FrankRuehl" w:hint="cs"/>
          <w:sz w:val="28"/>
          <w:szCs w:val="28"/>
          <w:rtl/>
          <w:lang w:val="en-GB"/>
        </w:rPr>
        <w:t>[</w:t>
      </w:r>
      <w:r w:rsidR="08744669">
        <w:rPr>
          <w:rStyle w:val="LatinChar"/>
          <w:rFonts w:cs="FrankRuehl" w:hint="cs"/>
          <w:sz w:val="28"/>
          <w:szCs w:val="28"/>
          <w:rtl/>
          <w:lang w:val="en-GB"/>
        </w:rPr>
        <w:t>כתיב</w:t>
      </w:r>
      <w:r w:rsidR="08F772F8">
        <w:rPr>
          <w:rStyle w:val="LatinChar"/>
          <w:rFonts w:cs="FrankRuehl" w:hint="cs"/>
          <w:sz w:val="28"/>
          <w:szCs w:val="28"/>
          <w:rtl/>
          <w:lang w:val="en-GB"/>
        </w:rPr>
        <w:t>]</w:t>
      </w:r>
      <w:r w:rsidR="08744669">
        <w:rPr>
          <w:rStyle w:val="LatinChar"/>
          <w:rFonts w:cs="FrankRuehl" w:hint="cs"/>
          <w:sz w:val="28"/>
          <w:szCs w:val="28"/>
          <w:rtl/>
          <w:lang w:val="en-GB"/>
        </w:rPr>
        <w:t xml:space="preserve"> </w:t>
      </w:r>
      <w:r w:rsidR="087E3F8C" w:rsidRPr="087E3F8C">
        <w:rPr>
          <w:rStyle w:val="LatinChar"/>
          <w:rFonts w:cs="Dbs-Rashi"/>
          <w:szCs w:val="20"/>
          <w:rtl/>
          <w:lang w:val="en-GB"/>
        </w:rPr>
        <w:t>(דברים לג, כט)</w:t>
      </w:r>
      <w:r w:rsidR="087E3F8C">
        <w:rPr>
          <w:rStyle w:val="LatinChar"/>
          <w:rFonts w:cs="Dbs-Rashi" w:hint="cs"/>
          <w:szCs w:val="20"/>
          <w:rtl/>
          <w:lang w:val="en-GB"/>
        </w:rPr>
        <w:t xml:space="preserve"> </w:t>
      </w:r>
      <w:r w:rsidR="087E3F8C">
        <w:rPr>
          <w:rStyle w:val="LatinChar"/>
          <w:rFonts w:cs="FrankRuehl" w:hint="cs"/>
          <w:sz w:val="28"/>
          <w:szCs w:val="28"/>
          <w:rtl/>
          <w:lang w:val="en-GB"/>
        </w:rPr>
        <w:t>"</w:t>
      </w:r>
      <w:r w:rsidR="080935C8" w:rsidRPr="080935C8">
        <w:rPr>
          <w:rStyle w:val="LatinChar"/>
          <w:rFonts w:cs="FrankRuehl"/>
          <w:sz w:val="28"/>
          <w:szCs w:val="28"/>
          <w:rtl/>
          <w:lang w:val="en-GB"/>
        </w:rPr>
        <w:t>על במותימו תדרוך</w:t>
      </w:r>
      <w:r w:rsidR="087E3F8C">
        <w:rPr>
          <w:rStyle w:val="LatinChar"/>
          <w:rFonts w:cs="FrankRuehl" w:hint="cs"/>
          <w:sz w:val="28"/>
          <w:szCs w:val="28"/>
          <w:rtl/>
          <w:lang w:val="en-GB"/>
        </w:rPr>
        <w:t>"</w:t>
      </w:r>
      <w:r w:rsidR="087E3F8C">
        <w:rPr>
          <w:rStyle w:val="FootnoteReference"/>
          <w:rFonts w:cs="FrankRuehl"/>
          <w:szCs w:val="28"/>
          <w:rtl/>
        </w:rPr>
        <w:footnoteReference w:id="337"/>
      </w:r>
      <w:r w:rsidR="087E3F8C">
        <w:rPr>
          <w:rStyle w:val="LatinChar"/>
          <w:rFonts w:cs="FrankRuehl" w:hint="cs"/>
          <w:sz w:val="28"/>
          <w:szCs w:val="28"/>
          <w:rtl/>
          <w:lang w:val="en-GB"/>
        </w:rPr>
        <w:t>.</w:t>
      </w:r>
      <w:r w:rsidR="080935C8" w:rsidRPr="080935C8">
        <w:rPr>
          <w:rStyle w:val="LatinChar"/>
          <w:rFonts w:cs="FrankRuehl"/>
          <w:sz w:val="28"/>
          <w:szCs w:val="28"/>
          <w:rtl/>
          <w:lang w:val="en-GB"/>
        </w:rPr>
        <w:t xml:space="preserve">  </w:t>
      </w:r>
      <w:r w:rsidR="0811641A">
        <w:rPr>
          <w:rStyle w:val="LatinChar"/>
          <w:rFonts w:cs="FrankRuehl" w:hint="cs"/>
          <w:sz w:val="28"/>
          <w:szCs w:val="28"/>
          <w:rtl/>
          <w:lang w:val="en-GB"/>
        </w:rPr>
        <w:t>"</w:t>
      </w:r>
      <w:r w:rsidR="080935C8" w:rsidRPr="080935C8">
        <w:rPr>
          <w:rStyle w:val="LatinChar"/>
          <w:rFonts w:cs="FrankRuehl"/>
          <w:sz w:val="28"/>
          <w:szCs w:val="28"/>
          <w:rtl/>
          <w:lang w:val="en-GB"/>
        </w:rPr>
        <w:t>ויקרא לפניו ככה יעשה לאיש</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w:t>
      </w:r>
      <w:r w:rsidR="080935C8" w:rsidRPr="0811641A">
        <w:rPr>
          <w:rStyle w:val="LatinChar"/>
          <w:rFonts w:cs="Dbs-Rashi"/>
          <w:szCs w:val="20"/>
          <w:rtl/>
          <w:lang w:val="en-GB"/>
        </w:rPr>
        <w:t>(</w:t>
      </w:r>
      <w:r w:rsidR="0811641A" w:rsidRPr="0811641A">
        <w:rPr>
          <w:rStyle w:val="LatinChar"/>
          <w:rFonts w:cs="Dbs-Rashi" w:hint="cs"/>
          <w:szCs w:val="20"/>
          <w:rtl/>
          <w:lang w:val="en-GB"/>
        </w:rPr>
        <w:t>למעלה פסוק</w:t>
      </w:r>
      <w:r w:rsidR="080935C8" w:rsidRPr="0811641A">
        <w:rPr>
          <w:rStyle w:val="LatinChar"/>
          <w:rFonts w:cs="Dbs-Rashi"/>
          <w:szCs w:val="20"/>
          <w:rtl/>
          <w:lang w:val="en-GB"/>
        </w:rPr>
        <w:t xml:space="preserve"> יא)</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כי נקיט ואזיל בשבילא דמתא</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חזיתיה ברתיה דהוה קיימא באיגרה</w:t>
      </w:r>
      <w:r w:rsidR="0811641A">
        <w:rPr>
          <w:rStyle w:val="FootnoteReference"/>
          <w:rFonts w:cs="FrankRuehl"/>
          <w:szCs w:val="28"/>
          <w:rtl/>
        </w:rPr>
        <w:footnoteReference w:id="338"/>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סברא האי דרכב אבוה הוא</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והאי דמסגיה קמיה מרדכי</w:t>
      </w:r>
      <w:r w:rsidR="0811641A">
        <w:rPr>
          <w:rStyle w:val="FootnoteReference"/>
          <w:rFonts w:cs="FrankRuehl"/>
          <w:szCs w:val="28"/>
          <w:rtl/>
        </w:rPr>
        <w:footnoteReference w:id="339"/>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שקלה עציצא דבית הכסא ושדיא ליה ארישא דאבוה</w:t>
      </w:r>
      <w:r w:rsidR="08F340A9">
        <w:rPr>
          <w:rStyle w:val="LatinChar"/>
          <w:rFonts w:cs="FrankRuehl" w:hint="cs"/>
          <w:sz w:val="28"/>
          <w:szCs w:val="28"/>
          <w:rtl/>
          <w:lang w:val="en-GB"/>
        </w:rPr>
        <w:t>*</w:t>
      </w:r>
      <w:r w:rsidR="0811641A">
        <w:rPr>
          <w:rStyle w:val="FootnoteReference"/>
          <w:rFonts w:cs="FrankRuehl"/>
          <w:szCs w:val="28"/>
          <w:rtl/>
        </w:rPr>
        <w:footnoteReference w:id="340"/>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דליה עינא וחזיא</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כיון דחזאי דאבוה הוא נפל מאיגרא ומתה</w:t>
      </w:r>
      <w:r w:rsidR="0811641A">
        <w:rPr>
          <w:rStyle w:val="FootnoteReference"/>
          <w:rFonts w:cs="FrankRuehl"/>
          <w:szCs w:val="28"/>
          <w:rtl/>
        </w:rPr>
        <w:footnoteReference w:id="341"/>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והיינו דכתיב </w:t>
      </w:r>
      <w:r w:rsidR="0811641A">
        <w:rPr>
          <w:rStyle w:val="LatinChar"/>
          <w:rFonts w:cs="FrankRuehl" w:hint="cs"/>
          <w:sz w:val="28"/>
          <w:szCs w:val="28"/>
          <w:rtl/>
          <w:lang w:val="en-GB"/>
        </w:rPr>
        <w:t>"</w:t>
      </w:r>
      <w:r w:rsidR="080935C8" w:rsidRPr="080935C8">
        <w:rPr>
          <w:rStyle w:val="LatinChar"/>
          <w:rFonts w:cs="FrankRuehl"/>
          <w:sz w:val="28"/>
          <w:szCs w:val="28"/>
          <w:rtl/>
          <w:lang w:val="en-GB"/>
        </w:rPr>
        <w:t>וישב מרדכי אל שער המלך</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אמר רב ששת</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ששב לשקו ולתעניתו</w:t>
      </w:r>
      <w:r w:rsidR="0811641A">
        <w:rPr>
          <w:rStyle w:val="FootnoteReference"/>
          <w:rFonts w:cs="FrankRuehl"/>
          <w:szCs w:val="28"/>
          <w:rtl/>
        </w:rPr>
        <w:footnoteReference w:id="342"/>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w:t>
      </w:r>
      <w:r w:rsidR="0811641A">
        <w:rPr>
          <w:rStyle w:val="LatinChar"/>
          <w:rFonts w:cs="FrankRuehl" w:hint="cs"/>
          <w:sz w:val="28"/>
          <w:szCs w:val="28"/>
          <w:rtl/>
          <w:lang w:val="en-GB"/>
        </w:rPr>
        <w:t>"</w:t>
      </w:r>
      <w:r w:rsidR="080935C8" w:rsidRPr="080935C8">
        <w:rPr>
          <w:rStyle w:val="LatinChar"/>
          <w:rFonts w:cs="FrankRuehl"/>
          <w:sz w:val="28"/>
          <w:szCs w:val="28"/>
          <w:rtl/>
          <w:lang w:val="en-GB"/>
        </w:rPr>
        <w:t>והמן נדחף אל ביתו אבל וחפוי ראש</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w:t>
      </w:r>
      <w:r w:rsidR="0811641A">
        <w:rPr>
          <w:rStyle w:val="LatinChar"/>
          <w:rFonts w:cs="FrankRuehl" w:hint="cs"/>
          <w:sz w:val="28"/>
          <w:szCs w:val="28"/>
          <w:rtl/>
          <w:lang w:val="en-GB"/>
        </w:rPr>
        <w:t>"</w:t>
      </w:r>
      <w:r w:rsidR="080935C8" w:rsidRPr="080935C8">
        <w:rPr>
          <w:rStyle w:val="LatinChar"/>
          <w:rFonts w:cs="FrankRuehl"/>
          <w:sz w:val="28"/>
          <w:szCs w:val="28"/>
          <w:rtl/>
          <w:lang w:val="en-GB"/>
        </w:rPr>
        <w:t>אבל</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על בתו</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w:t>
      </w:r>
      <w:r w:rsidR="0811641A">
        <w:rPr>
          <w:rStyle w:val="LatinChar"/>
          <w:rFonts w:cs="FrankRuehl" w:hint="cs"/>
          <w:sz w:val="28"/>
          <w:szCs w:val="28"/>
          <w:rtl/>
          <w:lang w:val="en-GB"/>
        </w:rPr>
        <w:t>"</w:t>
      </w:r>
      <w:r w:rsidR="080935C8" w:rsidRPr="080935C8">
        <w:rPr>
          <w:rStyle w:val="LatinChar"/>
          <w:rFonts w:cs="FrankRuehl"/>
          <w:sz w:val="28"/>
          <w:szCs w:val="28"/>
          <w:rtl/>
          <w:lang w:val="en-GB"/>
        </w:rPr>
        <w:t>וחפוי ראש</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מדבר שאירעהו לו</w:t>
      </w:r>
      <w:r w:rsidR="0811641A">
        <w:rPr>
          <w:rStyle w:val="LatinChar"/>
          <w:rFonts w:cs="FrankRuehl" w:hint="cs"/>
          <w:sz w:val="28"/>
          <w:szCs w:val="28"/>
          <w:rtl/>
          <w:lang w:val="en-GB"/>
        </w:rPr>
        <w:t>,</w:t>
      </w:r>
      <w:r w:rsidR="080935C8" w:rsidRPr="080935C8">
        <w:rPr>
          <w:rStyle w:val="LatinChar"/>
          <w:rFonts w:cs="FrankRuehl"/>
          <w:sz w:val="28"/>
          <w:szCs w:val="28"/>
          <w:rtl/>
          <w:lang w:val="en-GB"/>
        </w:rPr>
        <w:t xml:space="preserve"> ע</w:t>
      </w:r>
      <w:r w:rsidR="0811641A">
        <w:rPr>
          <w:rStyle w:val="LatinChar"/>
          <w:rFonts w:cs="FrankRuehl" w:hint="cs"/>
          <w:sz w:val="28"/>
          <w:szCs w:val="28"/>
          <w:rtl/>
          <w:lang w:val="en-GB"/>
        </w:rPr>
        <w:t>ד כאן.</w:t>
      </w:r>
      <w:r w:rsidR="080935C8" w:rsidRPr="080935C8">
        <w:rPr>
          <w:rStyle w:val="LatinChar"/>
          <w:rFonts w:cs="FrankRuehl"/>
          <w:sz w:val="28"/>
          <w:szCs w:val="28"/>
          <w:rtl/>
          <w:lang w:val="en-GB"/>
        </w:rPr>
        <w:t xml:space="preserve"> </w:t>
      </w:r>
    </w:p>
    <w:p w:rsidR="08180E8B" w:rsidRDefault="087B7796" w:rsidP="08765825">
      <w:pPr>
        <w:jc w:val="both"/>
        <w:rPr>
          <w:rStyle w:val="LatinChar"/>
          <w:rFonts w:cs="FrankRuehl" w:hint="cs"/>
          <w:sz w:val="28"/>
          <w:szCs w:val="28"/>
          <w:rtl/>
          <w:lang w:val="en-GB"/>
        </w:rPr>
      </w:pPr>
      <w:r>
        <w:rPr>
          <w:rStyle w:val="LatinChar"/>
          <w:rtl/>
        </w:rPr>
        <w:t>#</w:t>
      </w:r>
      <w:r w:rsidR="080935C8" w:rsidRPr="08F7012F">
        <w:rPr>
          <w:rStyle w:val="Title1"/>
          <w:rtl/>
        </w:rPr>
        <w:t>ופי</w:t>
      </w:r>
      <w:r w:rsidR="08F7012F" w:rsidRPr="08F7012F">
        <w:rPr>
          <w:rStyle w:val="Title1"/>
          <w:rFonts w:hint="cs"/>
          <w:rtl/>
        </w:rPr>
        <w:t>רוש</w:t>
      </w:r>
      <w:r w:rsidR="080935C8" w:rsidRPr="08F7012F">
        <w:rPr>
          <w:rStyle w:val="Title1"/>
          <w:rtl/>
        </w:rPr>
        <w:t xml:space="preserve"> דבר זה</w:t>
      </w:r>
      <w:r w:rsidR="08F7012F" w:rsidRPr="08F7012F">
        <w:rPr>
          <w:rStyle w:val="LatinChar"/>
          <w:rtl/>
        </w:rPr>
        <w:t>=</w:t>
      </w:r>
      <w:r w:rsidR="08CC7304">
        <w:rPr>
          <w:rStyle w:val="FootnoteReference"/>
          <w:rFonts w:cs="FrankRuehl"/>
          <w:szCs w:val="28"/>
          <w:rtl/>
        </w:rPr>
        <w:footnoteReference w:id="343"/>
      </w:r>
      <w:r w:rsidR="08F7012F">
        <w:rPr>
          <w:rStyle w:val="LatinChar"/>
          <w:rFonts w:cs="FrankRuehl" w:hint="cs"/>
          <w:sz w:val="28"/>
          <w:szCs w:val="28"/>
          <w:rtl/>
          <w:lang w:val="en-GB"/>
        </w:rPr>
        <w:t>,</w:t>
      </w:r>
      <w:r w:rsidR="080935C8" w:rsidRPr="080935C8">
        <w:rPr>
          <w:rStyle w:val="LatinChar"/>
          <w:rFonts w:cs="FrankRuehl"/>
          <w:sz w:val="28"/>
          <w:szCs w:val="28"/>
          <w:rtl/>
          <w:lang w:val="en-GB"/>
        </w:rPr>
        <w:t xml:space="preserve"> כי הכתוב שאמר </w:t>
      </w:r>
      <w:r w:rsidR="08CC7304" w:rsidRPr="08CC7304">
        <w:rPr>
          <w:rStyle w:val="LatinChar"/>
          <w:rFonts w:cs="Dbs-Rashi" w:hint="cs"/>
          <w:szCs w:val="20"/>
          <w:rtl/>
          <w:lang w:val="en-GB"/>
        </w:rPr>
        <w:t>(פסוק י)</w:t>
      </w:r>
      <w:r w:rsidR="08CC7304">
        <w:rPr>
          <w:rStyle w:val="LatinChar"/>
          <w:rFonts w:cs="FrankRuehl" w:hint="cs"/>
          <w:sz w:val="28"/>
          <w:szCs w:val="28"/>
          <w:rtl/>
          <w:lang w:val="en-GB"/>
        </w:rPr>
        <w:t xml:space="preserve"> "</w:t>
      </w:r>
      <w:r w:rsidR="080935C8" w:rsidRPr="080935C8">
        <w:rPr>
          <w:rStyle w:val="LatinChar"/>
          <w:rFonts w:cs="FrankRuehl"/>
          <w:sz w:val="28"/>
          <w:szCs w:val="28"/>
          <w:rtl/>
          <w:lang w:val="en-GB"/>
        </w:rPr>
        <w:t>קח את הלבוש ואת הסוס</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והיה לו להקדים את הסוס</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כי אין ההדיוט משתמש לרכוב על סוס של מלך</w:t>
      </w:r>
      <w:r w:rsidR="08CC7304">
        <w:rPr>
          <w:rStyle w:val="LatinChar"/>
          <w:rFonts w:cs="FrankRuehl" w:hint="cs"/>
          <w:sz w:val="28"/>
          <w:szCs w:val="28"/>
          <w:rtl/>
          <w:lang w:val="en-GB"/>
        </w:rPr>
        <w:t xml:space="preserve"> </w:t>
      </w:r>
      <w:r w:rsidR="08CC7304" w:rsidRPr="08CC7304">
        <w:rPr>
          <w:rStyle w:val="LatinChar"/>
          <w:rFonts w:cs="Dbs-Rashi" w:hint="cs"/>
          <w:szCs w:val="20"/>
          <w:rtl/>
          <w:lang w:val="en-GB"/>
        </w:rPr>
        <w:t>(סנהדרין כב.)</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מה יש בענין זה שאמר </w:t>
      </w:r>
      <w:r w:rsidR="08CC7304">
        <w:rPr>
          <w:rStyle w:val="LatinChar"/>
          <w:rFonts w:cs="FrankRuehl" w:hint="cs"/>
          <w:sz w:val="28"/>
          <w:szCs w:val="28"/>
          <w:rtl/>
          <w:lang w:val="en-GB"/>
        </w:rPr>
        <w:t>"</w:t>
      </w:r>
      <w:r w:rsidR="080935C8" w:rsidRPr="080935C8">
        <w:rPr>
          <w:rStyle w:val="LatinChar"/>
          <w:rFonts w:cs="FrankRuehl"/>
          <w:sz w:val="28"/>
          <w:szCs w:val="28"/>
          <w:rtl/>
          <w:lang w:val="en-GB"/>
        </w:rPr>
        <w:t>קח את הלבוש</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שהוא לבוש מלכות</w:t>
      </w:r>
      <w:r w:rsidR="08765825">
        <w:rPr>
          <w:rStyle w:val="FootnoteReference"/>
          <w:rFonts w:cs="FrankRuehl"/>
          <w:szCs w:val="28"/>
          <w:rtl/>
        </w:rPr>
        <w:footnoteReference w:id="344"/>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ואפילו הלבישה אינה כלום</w:t>
      </w:r>
      <w:r w:rsidR="088D3419">
        <w:rPr>
          <w:rStyle w:val="LatinChar"/>
          <w:rFonts w:cs="FrankRuehl" w:hint="cs"/>
          <w:sz w:val="28"/>
          <w:szCs w:val="28"/>
          <w:rtl/>
          <w:lang w:val="en-GB"/>
        </w:rPr>
        <w:t>,</w:t>
      </w:r>
      <w:r w:rsidR="080935C8" w:rsidRPr="080935C8">
        <w:rPr>
          <w:rStyle w:val="LatinChar"/>
          <w:rFonts w:cs="FrankRuehl"/>
          <w:sz w:val="28"/>
          <w:szCs w:val="28"/>
          <w:rtl/>
          <w:lang w:val="en-GB"/>
        </w:rPr>
        <w:t xml:space="preserve"> מאחר שהוא לבוש מלכות</w:t>
      </w:r>
      <w:r w:rsidR="08333DD9">
        <w:rPr>
          <w:rStyle w:val="FootnoteReference"/>
          <w:rFonts w:cs="FrankRuehl"/>
          <w:szCs w:val="28"/>
          <w:rtl/>
        </w:rPr>
        <w:footnoteReference w:id="345"/>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וכיון שכתיב </w:t>
      </w:r>
      <w:r w:rsidR="08CC7304">
        <w:rPr>
          <w:rStyle w:val="LatinChar"/>
          <w:rFonts w:cs="FrankRuehl" w:hint="cs"/>
          <w:sz w:val="28"/>
          <w:szCs w:val="28"/>
          <w:rtl/>
          <w:lang w:val="en-GB"/>
        </w:rPr>
        <w:t>"</w:t>
      </w:r>
      <w:r w:rsidR="080935C8" w:rsidRPr="080935C8">
        <w:rPr>
          <w:rStyle w:val="LatinChar"/>
          <w:rFonts w:cs="FrankRuehl"/>
          <w:sz w:val="28"/>
          <w:szCs w:val="28"/>
          <w:rtl/>
          <w:lang w:val="en-GB"/>
        </w:rPr>
        <w:t>קח את הסוס</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ודבר זה יותר מן </w:t>
      </w:r>
      <w:r w:rsidR="08CC7304">
        <w:rPr>
          <w:rStyle w:val="LatinChar"/>
          <w:rFonts w:cs="FrankRuehl" w:hint="cs"/>
          <w:sz w:val="28"/>
          <w:szCs w:val="28"/>
          <w:rtl/>
          <w:lang w:val="en-GB"/>
        </w:rPr>
        <w:t>"</w:t>
      </w:r>
      <w:r w:rsidR="080935C8" w:rsidRPr="080935C8">
        <w:rPr>
          <w:rStyle w:val="LatinChar"/>
          <w:rFonts w:cs="FrankRuehl"/>
          <w:sz w:val="28"/>
          <w:szCs w:val="28"/>
          <w:rtl/>
          <w:lang w:val="en-GB"/>
        </w:rPr>
        <w:t>קח הלבוש</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למה צריך לכתוב זה</w:t>
      </w:r>
      <w:r w:rsidR="086012DD">
        <w:rPr>
          <w:rStyle w:val="FootnoteReference"/>
          <w:rFonts w:cs="FrankRuehl"/>
          <w:szCs w:val="28"/>
          <w:rtl/>
        </w:rPr>
        <w:footnoteReference w:id="346"/>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רק כי </w:t>
      </w:r>
      <w:r w:rsidR="08CC7304">
        <w:rPr>
          <w:rStyle w:val="LatinChar"/>
          <w:rFonts w:cs="FrankRuehl" w:hint="cs"/>
          <w:sz w:val="28"/>
          <w:szCs w:val="28"/>
          <w:rtl/>
          <w:lang w:val="en-GB"/>
        </w:rPr>
        <w:t>"</w:t>
      </w:r>
      <w:r w:rsidR="080935C8" w:rsidRPr="080935C8">
        <w:rPr>
          <w:rStyle w:val="LatinChar"/>
          <w:rFonts w:cs="FrankRuehl"/>
          <w:sz w:val="28"/>
          <w:szCs w:val="28"/>
          <w:rtl/>
          <w:lang w:val="en-GB"/>
        </w:rPr>
        <w:t>קח את הלבוש</w:t>
      </w:r>
      <w:r w:rsidR="08CC7304">
        <w:rPr>
          <w:rStyle w:val="LatinChar"/>
          <w:rFonts w:cs="FrankRuehl" w:hint="cs"/>
          <w:sz w:val="28"/>
          <w:szCs w:val="28"/>
          <w:rtl/>
          <w:lang w:val="en-GB"/>
        </w:rPr>
        <w:t>"</w:t>
      </w:r>
      <w:r w:rsidR="080935C8" w:rsidRPr="080935C8">
        <w:rPr>
          <w:rStyle w:val="LatinChar"/>
          <w:rFonts w:cs="FrankRuehl"/>
          <w:sz w:val="28"/>
          <w:szCs w:val="28"/>
          <w:rtl/>
          <w:lang w:val="en-GB"/>
        </w:rPr>
        <w:t xml:space="preserve"> הוא עוד יותר</w:t>
      </w:r>
      <w:r w:rsidR="086012DD">
        <w:rPr>
          <w:rStyle w:val="LatinChar"/>
          <w:rFonts w:cs="FrankRuehl" w:hint="cs"/>
          <w:sz w:val="28"/>
          <w:szCs w:val="28"/>
          <w:rtl/>
          <w:lang w:val="en-GB"/>
        </w:rPr>
        <w:t>,</w:t>
      </w:r>
      <w:r w:rsidR="080935C8" w:rsidRPr="080935C8">
        <w:rPr>
          <w:rStyle w:val="LatinChar"/>
          <w:rFonts w:cs="FrankRuehl"/>
          <w:sz w:val="28"/>
          <w:szCs w:val="28"/>
          <w:rtl/>
          <w:lang w:val="en-GB"/>
        </w:rPr>
        <w:t xml:space="preserve"> מפני שאין לובשין בגדי מלכות רק אם רחץ אותו תחלה</w:t>
      </w:r>
      <w:r w:rsidR="086012DD">
        <w:rPr>
          <w:rStyle w:val="LatinChar"/>
          <w:rFonts w:cs="FrankRuehl" w:hint="cs"/>
          <w:sz w:val="28"/>
          <w:szCs w:val="28"/>
          <w:rtl/>
          <w:lang w:val="en-GB"/>
        </w:rPr>
        <w:t>,</w:t>
      </w:r>
      <w:r w:rsidR="080935C8" w:rsidRPr="080935C8">
        <w:rPr>
          <w:rStyle w:val="LatinChar"/>
          <w:rFonts w:cs="FrankRuehl"/>
          <w:sz w:val="28"/>
          <w:szCs w:val="28"/>
          <w:rtl/>
          <w:lang w:val="en-GB"/>
        </w:rPr>
        <w:t xml:space="preserve"> ואם אין כאן אומנין צריך שהוא עצמו יעשה זה</w:t>
      </w:r>
      <w:r w:rsidR="086012DD">
        <w:rPr>
          <w:rStyle w:val="FootnoteReference"/>
          <w:rFonts w:cs="FrankRuehl"/>
          <w:szCs w:val="28"/>
          <w:rtl/>
        </w:rPr>
        <w:footnoteReference w:id="347"/>
      </w:r>
      <w:r w:rsidR="086012DD">
        <w:rPr>
          <w:rStyle w:val="LatinChar"/>
          <w:rFonts w:cs="FrankRuehl" w:hint="cs"/>
          <w:sz w:val="28"/>
          <w:szCs w:val="28"/>
          <w:rtl/>
          <w:lang w:val="en-GB"/>
        </w:rPr>
        <w:t>.</w:t>
      </w:r>
      <w:r w:rsidR="080935C8" w:rsidRPr="080935C8">
        <w:rPr>
          <w:rStyle w:val="LatinChar"/>
          <w:rFonts w:cs="FrankRuehl"/>
          <w:sz w:val="28"/>
          <w:szCs w:val="28"/>
          <w:rtl/>
          <w:lang w:val="en-GB"/>
        </w:rPr>
        <w:t xml:space="preserve"> </w:t>
      </w:r>
    </w:p>
    <w:p w:rsidR="087D63FC" w:rsidRDefault="087B7796" w:rsidP="080774A6">
      <w:pPr>
        <w:jc w:val="both"/>
        <w:rPr>
          <w:rStyle w:val="LatinChar"/>
          <w:rFonts w:cs="FrankRuehl" w:hint="cs"/>
          <w:sz w:val="28"/>
          <w:szCs w:val="28"/>
          <w:rtl/>
          <w:lang w:val="en-GB"/>
        </w:rPr>
      </w:pPr>
      <w:r>
        <w:rPr>
          <w:rStyle w:val="LatinChar"/>
          <w:rtl/>
        </w:rPr>
        <w:t>#</w:t>
      </w:r>
      <w:r w:rsidR="080935C8" w:rsidRPr="08180E8B">
        <w:rPr>
          <w:rStyle w:val="Title1"/>
          <w:rtl/>
        </w:rPr>
        <w:t>ועוד מפני</w:t>
      </w:r>
      <w:r w:rsidR="08180E8B" w:rsidRPr="08180E8B">
        <w:rPr>
          <w:rStyle w:val="LatinChar"/>
          <w:rtl/>
        </w:rPr>
        <w:t>=</w:t>
      </w:r>
      <w:r w:rsidR="080935C8" w:rsidRPr="080935C8">
        <w:rPr>
          <w:rStyle w:val="LatinChar"/>
          <w:rFonts w:cs="FrankRuehl"/>
          <w:sz w:val="28"/>
          <w:szCs w:val="28"/>
          <w:rtl/>
          <w:lang w:val="en-GB"/>
        </w:rPr>
        <w:t xml:space="preserve"> </w:t>
      </w:r>
      <w:r w:rsidR="08FE2E35">
        <w:rPr>
          <w:rStyle w:val="LatinChar"/>
          <w:rFonts w:cs="FrankRuehl" w:hint="cs"/>
          <w:sz w:val="28"/>
          <w:szCs w:val="28"/>
          <w:rtl/>
          <w:lang w:val="en-GB"/>
        </w:rPr>
        <w:t>[ש]</w:t>
      </w:r>
      <w:r w:rsidR="080935C8" w:rsidRPr="080935C8">
        <w:rPr>
          <w:rStyle w:val="LatinChar"/>
          <w:rFonts w:cs="FrankRuehl"/>
          <w:sz w:val="28"/>
          <w:szCs w:val="28"/>
          <w:rtl/>
          <w:lang w:val="en-GB"/>
        </w:rPr>
        <w:t>כאשר הגיע אל המן הנפילה</w:t>
      </w:r>
      <w:r w:rsidR="0862331C">
        <w:rPr>
          <w:rStyle w:val="LatinChar"/>
          <w:rFonts w:cs="FrankRuehl" w:hint="cs"/>
          <w:sz w:val="28"/>
          <w:szCs w:val="28"/>
          <w:rtl/>
          <w:lang w:val="en-GB"/>
        </w:rPr>
        <w:t>,</w:t>
      </w:r>
      <w:r w:rsidR="080935C8" w:rsidRPr="080935C8">
        <w:rPr>
          <w:rStyle w:val="LatinChar"/>
          <w:rFonts w:cs="FrankRuehl"/>
          <w:sz w:val="28"/>
          <w:szCs w:val="28"/>
          <w:rtl/>
          <w:lang w:val="en-GB"/>
        </w:rPr>
        <w:t xml:space="preserve"> בודאי הגיע אליו מה שהיה מוכן אליו ביותר</w:t>
      </w:r>
      <w:r w:rsidR="0862331C">
        <w:rPr>
          <w:rStyle w:val="FootnoteReference"/>
          <w:rFonts w:cs="FrankRuehl"/>
          <w:szCs w:val="28"/>
          <w:rtl/>
        </w:rPr>
        <w:footnoteReference w:id="348"/>
      </w:r>
      <w:r w:rsidR="0862331C">
        <w:rPr>
          <w:rStyle w:val="LatinChar"/>
          <w:rFonts w:cs="FrankRuehl" w:hint="cs"/>
          <w:sz w:val="28"/>
          <w:szCs w:val="28"/>
          <w:rtl/>
          <w:lang w:val="en-GB"/>
        </w:rPr>
        <w:t>.</w:t>
      </w:r>
      <w:r w:rsidR="080935C8" w:rsidRPr="080935C8">
        <w:rPr>
          <w:rStyle w:val="LatinChar"/>
          <w:rFonts w:cs="FrankRuehl"/>
          <w:sz w:val="28"/>
          <w:szCs w:val="28"/>
          <w:rtl/>
          <w:lang w:val="en-GB"/>
        </w:rPr>
        <w:t xml:space="preserve"> והמן מוכן היה לזה</w:t>
      </w:r>
      <w:r w:rsidR="0862331C">
        <w:rPr>
          <w:rStyle w:val="LatinChar"/>
          <w:rFonts w:cs="FrankRuehl" w:hint="cs"/>
          <w:sz w:val="28"/>
          <w:szCs w:val="28"/>
          <w:rtl/>
          <w:lang w:val="en-GB"/>
        </w:rPr>
        <w:t>,</w:t>
      </w:r>
      <w:r w:rsidR="080935C8" w:rsidRPr="080935C8">
        <w:rPr>
          <w:rStyle w:val="LatinChar"/>
          <w:rFonts w:cs="FrankRuehl"/>
          <w:sz w:val="28"/>
          <w:szCs w:val="28"/>
          <w:rtl/>
          <w:lang w:val="en-GB"/>
        </w:rPr>
        <w:t xml:space="preserve"> שהרי היה ספר דכפר קרצום</w:t>
      </w:r>
      <w:r w:rsidR="0862331C">
        <w:rPr>
          <w:rStyle w:val="FootnoteReference"/>
          <w:rFonts w:cs="FrankRuehl"/>
          <w:szCs w:val="28"/>
          <w:rtl/>
        </w:rPr>
        <w:footnoteReference w:id="349"/>
      </w:r>
      <w:r w:rsidR="0862331C">
        <w:rPr>
          <w:rStyle w:val="LatinChar"/>
          <w:rFonts w:cs="FrankRuehl" w:hint="cs"/>
          <w:sz w:val="28"/>
          <w:szCs w:val="28"/>
          <w:rtl/>
          <w:lang w:val="en-GB"/>
        </w:rPr>
        <w:t>.</w:t>
      </w:r>
      <w:r w:rsidR="080935C8" w:rsidRPr="080935C8">
        <w:rPr>
          <w:rStyle w:val="LatinChar"/>
          <w:rFonts w:cs="FrankRuehl"/>
          <w:sz w:val="28"/>
          <w:szCs w:val="28"/>
          <w:rtl/>
          <w:lang w:val="en-GB"/>
        </w:rPr>
        <w:t xml:space="preserve"> וכן מה שאמר </w:t>
      </w:r>
      <w:r w:rsidR="08E655ED">
        <w:rPr>
          <w:rStyle w:val="LatinChar"/>
          <w:rFonts w:cs="FrankRuehl" w:hint="cs"/>
          <w:sz w:val="28"/>
          <w:szCs w:val="28"/>
          <w:rtl/>
          <w:lang w:val="en-GB"/>
        </w:rPr>
        <w:t>"</w:t>
      </w:r>
      <w:r w:rsidR="080935C8" w:rsidRPr="080935C8">
        <w:rPr>
          <w:rStyle w:val="LatinChar"/>
          <w:rFonts w:cs="FrankRuehl"/>
          <w:sz w:val="28"/>
          <w:szCs w:val="28"/>
          <w:rtl/>
          <w:lang w:val="en-GB"/>
        </w:rPr>
        <w:t>קח את הסוס</w:t>
      </w:r>
      <w:r w:rsidR="08E655ED">
        <w:rPr>
          <w:rStyle w:val="LatinChar"/>
          <w:rFonts w:cs="FrankRuehl" w:hint="cs"/>
          <w:sz w:val="28"/>
          <w:szCs w:val="28"/>
          <w:rtl/>
          <w:lang w:val="en-GB"/>
        </w:rPr>
        <w:t>"</w:t>
      </w:r>
      <w:r w:rsidR="080935C8" w:rsidRPr="080935C8">
        <w:rPr>
          <w:rStyle w:val="LatinChar"/>
          <w:rFonts w:cs="FrankRuehl"/>
          <w:sz w:val="28"/>
          <w:szCs w:val="28"/>
          <w:rtl/>
          <w:lang w:val="en-GB"/>
        </w:rPr>
        <w:t xml:space="preserve"> היה בא אליו השפלות</w:t>
      </w:r>
      <w:r w:rsidR="08E655ED">
        <w:rPr>
          <w:rStyle w:val="LatinChar"/>
          <w:rFonts w:cs="FrankRuehl" w:hint="cs"/>
          <w:sz w:val="28"/>
          <w:szCs w:val="28"/>
          <w:rtl/>
          <w:lang w:val="en-GB"/>
        </w:rPr>
        <w:t>,</w:t>
      </w:r>
      <w:r w:rsidR="080935C8" w:rsidRPr="080935C8">
        <w:rPr>
          <w:rStyle w:val="LatinChar"/>
          <w:rFonts w:cs="FrankRuehl"/>
          <w:sz w:val="28"/>
          <w:szCs w:val="28"/>
          <w:rtl/>
          <w:lang w:val="en-GB"/>
        </w:rPr>
        <w:t xml:space="preserve"> שהיה גחין ורכיב עליו</w:t>
      </w:r>
      <w:r w:rsidR="08DA478D">
        <w:rPr>
          <w:rStyle w:val="LatinChar"/>
          <w:rFonts w:cs="FrankRuehl" w:hint="cs"/>
          <w:sz w:val="28"/>
          <w:szCs w:val="28"/>
          <w:rtl/>
          <w:lang w:val="en-GB"/>
        </w:rPr>
        <w:t>.</w:t>
      </w:r>
      <w:r w:rsidR="080935C8" w:rsidRPr="080935C8">
        <w:rPr>
          <w:rStyle w:val="LatinChar"/>
          <w:rFonts w:cs="FrankRuehl"/>
          <w:sz w:val="28"/>
          <w:szCs w:val="28"/>
          <w:rtl/>
          <w:lang w:val="en-GB"/>
        </w:rPr>
        <w:t xml:space="preserve"> וזה מפני שהוא מוכן להיות עבד</w:t>
      </w:r>
      <w:r w:rsidR="08DA478D">
        <w:rPr>
          <w:rStyle w:val="FootnoteReference"/>
          <w:rFonts w:cs="FrankRuehl"/>
          <w:szCs w:val="28"/>
          <w:rtl/>
        </w:rPr>
        <w:footnoteReference w:id="350"/>
      </w:r>
      <w:r w:rsidR="08DA478D">
        <w:rPr>
          <w:rStyle w:val="LatinChar"/>
          <w:rFonts w:cs="FrankRuehl" w:hint="cs"/>
          <w:sz w:val="28"/>
          <w:szCs w:val="28"/>
          <w:rtl/>
          <w:lang w:val="en-GB"/>
        </w:rPr>
        <w:t>,</w:t>
      </w:r>
      <w:r w:rsidR="080935C8" w:rsidRPr="080935C8">
        <w:rPr>
          <w:rStyle w:val="LatinChar"/>
          <w:rFonts w:cs="FrankRuehl"/>
          <w:sz w:val="28"/>
          <w:szCs w:val="28"/>
          <w:rtl/>
          <w:lang w:val="en-GB"/>
        </w:rPr>
        <w:t xml:space="preserve"> שהרי נמכר לעבד בטולמא דלחמא</w:t>
      </w:r>
      <w:r w:rsidR="085B612D">
        <w:rPr>
          <w:rStyle w:val="LatinChar"/>
          <w:rFonts w:cs="FrankRuehl" w:hint="cs"/>
          <w:sz w:val="28"/>
          <w:szCs w:val="28"/>
          <w:rtl/>
          <w:lang w:val="en-GB"/>
        </w:rPr>
        <w:t xml:space="preserve"> </w:t>
      </w:r>
      <w:r w:rsidR="085B612D" w:rsidRPr="08CA4E0B">
        <w:rPr>
          <w:rStyle w:val="LatinChar"/>
          <w:rFonts w:cs="Dbs-Rashi" w:hint="cs"/>
          <w:szCs w:val="20"/>
          <w:rtl/>
          <w:lang w:val="en-GB"/>
        </w:rPr>
        <w:t>(מגילה טו:)</w:t>
      </w:r>
      <w:r w:rsidR="085B612D">
        <w:rPr>
          <w:rStyle w:val="FootnoteReference"/>
          <w:rFonts w:cs="FrankRuehl"/>
          <w:szCs w:val="28"/>
          <w:rtl/>
        </w:rPr>
        <w:footnoteReference w:id="351"/>
      </w:r>
      <w:r w:rsidR="08DA478D">
        <w:rPr>
          <w:rStyle w:val="LatinChar"/>
          <w:rFonts w:cs="FrankRuehl" w:hint="cs"/>
          <w:sz w:val="28"/>
          <w:szCs w:val="28"/>
          <w:rtl/>
          <w:lang w:val="en-GB"/>
        </w:rPr>
        <w:t>.</w:t>
      </w:r>
      <w:r w:rsidR="080935C8" w:rsidRPr="080935C8">
        <w:rPr>
          <w:rStyle w:val="LatinChar"/>
          <w:rFonts w:cs="FrankRuehl"/>
          <w:sz w:val="28"/>
          <w:szCs w:val="28"/>
          <w:rtl/>
          <w:lang w:val="en-GB"/>
        </w:rPr>
        <w:t xml:space="preserve"> ואל תאמר מה שהיה המן ספר דכפר קרצום היה זה במקרה קרה</w:t>
      </w:r>
      <w:r w:rsidR="08CA4E0B">
        <w:rPr>
          <w:rStyle w:val="LatinChar"/>
          <w:rFonts w:cs="FrankRuehl" w:hint="cs"/>
          <w:sz w:val="28"/>
          <w:szCs w:val="28"/>
          <w:rtl/>
          <w:lang w:val="en-GB"/>
        </w:rPr>
        <w:t>,</w:t>
      </w:r>
      <w:r w:rsidR="080935C8" w:rsidRPr="080935C8">
        <w:rPr>
          <w:rStyle w:val="LatinChar"/>
          <w:rFonts w:cs="FrankRuehl"/>
          <w:sz w:val="28"/>
          <w:szCs w:val="28"/>
          <w:rtl/>
          <w:lang w:val="en-GB"/>
        </w:rPr>
        <w:t xml:space="preserve"> שזה אינו</w:t>
      </w:r>
      <w:r w:rsidR="08CA4E0B">
        <w:rPr>
          <w:rStyle w:val="LatinChar"/>
          <w:rFonts w:cs="FrankRuehl" w:hint="cs"/>
          <w:sz w:val="28"/>
          <w:szCs w:val="28"/>
          <w:rtl/>
          <w:lang w:val="en-GB"/>
        </w:rPr>
        <w:t>,</w:t>
      </w:r>
      <w:r w:rsidR="080935C8" w:rsidRPr="080935C8">
        <w:rPr>
          <w:rStyle w:val="LatinChar"/>
          <w:rFonts w:cs="FrankRuehl"/>
          <w:sz w:val="28"/>
          <w:szCs w:val="28"/>
          <w:rtl/>
          <w:lang w:val="en-GB"/>
        </w:rPr>
        <w:t xml:space="preserve"> רק כי היה המן מוכן לזה לגמרי</w:t>
      </w:r>
      <w:r w:rsidR="08CA4E0B">
        <w:rPr>
          <w:rStyle w:val="LatinChar"/>
          <w:rFonts w:cs="FrankRuehl" w:hint="cs"/>
          <w:sz w:val="28"/>
          <w:szCs w:val="28"/>
          <w:rtl/>
          <w:lang w:val="en-GB"/>
        </w:rPr>
        <w:t>.</w:t>
      </w:r>
      <w:r w:rsidR="080935C8" w:rsidRPr="080935C8">
        <w:rPr>
          <w:rStyle w:val="LatinChar"/>
          <w:rFonts w:cs="FrankRuehl"/>
          <w:sz w:val="28"/>
          <w:szCs w:val="28"/>
          <w:rtl/>
          <w:lang w:val="en-GB"/>
        </w:rPr>
        <w:t xml:space="preserve"> ודבר זה תדע ממה שאמרו במדרש </w:t>
      </w:r>
      <w:r w:rsidR="080935C8" w:rsidRPr="08CA4E0B">
        <w:rPr>
          <w:rStyle w:val="LatinChar"/>
          <w:rFonts w:cs="Dbs-Rashi"/>
          <w:szCs w:val="20"/>
          <w:rtl/>
          <w:lang w:val="en-GB"/>
        </w:rPr>
        <w:t>(ב</w:t>
      </w:r>
      <w:r w:rsidR="08CA4E0B" w:rsidRPr="08CA4E0B">
        <w:rPr>
          <w:rStyle w:val="LatinChar"/>
          <w:rFonts w:cs="Dbs-Rashi" w:hint="cs"/>
          <w:szCs w:val="20"/>
          <w:rtl/>
          <w:lang w:val="en-GB"/>
        </w:rPr>
        <w:t>"</w:t>
      </w:r>
      <w:r w:rsidR="080935C8" w:rsidRPr="08CA4E0B">
        <w:rPr>
          <w:rStyle w:val="LatinChar"/>
          <w:rFonts w:cs="Dbs-Rashi"/>
          <w:szCs w:val="20"/>
          <w:rtl/>
          <w:lang w:val="en-GB"/>
        </w:rPr>
        <w:t>ר סג, ח)</w:t>
      </w:r>
      <w:r w:rsidR="080935C8" w:rsidRPr="080935C8">
        <w:rPr>
          <w:rStyle w:val="LatinChar"/>
          <w:rFonts w:cs="FrankRuehl"/>
          <w:sz w:val="28"/>
          <w:szCs w:val="28"/>
          <w:rtl/>
          <w:lang w:val="en-GB"/>
        </w:rPr>
        <w:t xml:space="preserve"> </w:t>
      </w:r>
      <w:r w:rsidR="08CA4E0B">
        <w:rPr>
          <w:rStyle w:val="LatinChar"/>
          <w:rFonts w:cs="FrankRuehl" w:hint="cs"/>
          <w:sz w:val="28"/>
          <w:szCs w:val="28"/>
          <w:rtl/>
          <w:lang w:val="en-GB"/>
        </w:rPr>
        <w:t>"</w:t>
      </w:r>
      <w:r w:rsidR="080935C8" w:rsidRPr="080935C8">
        <w:rPr>
          <w:rStyle w:val="LatinChar"/>
          <w:rFonts w:cs="FrankRuehl"/>
          <w:sz w:val="28"/>
          <w:szCs w:val="28"/>
          <w:rtl/>
          <w:lang w:val="en-GB"/>
        </w:rPr>
        <w:t>ויצא הראשון אדמוני</w:t>
      </w:r>
      <w:r w:rsidR="08CA4E0B">
        <w:rPr>
          <w:rStyle w:val="LatinChar"/>
          <w:rFonts w:cs="FrankRuehl" w:hint="cs"/>
          <w:sz w:val="28"/>
          <w:szCs w:val="28"/>
          <w:rtl/>
          <w:lang w:val="en-GB"/>
        </w:rPr>
        <w:t>"</w:t>
      </w:r>
      <w:r w:rsidR="080935C8" w:rsidRPr="080935C8">
        <w:rPr>
          <w:rStyle w:val="LatinChar"/>
          <w:rFonts w:cs="FrankRuehl"/>
          <w:sz w:val="28"/>
          <w:szCs w:val="28"/>
          <w:rtl/>
          <w:lang w:val="en-GB"/>
        </w:rPr>
        <w:t xml:space="preserve"> </w:t>
      </w:r>
      <w:r w:rsidR="080935C8" w:rsidRPr="08CA4E0B">
        <w:rPr>
          <w:rStyle w:val="LatinChar"/>
          <w:rFonts w:cs="Dbs-Rashi"/>
          <w:szCs w:val="20"/>
          <w:rtl/>
          <w:lang w:val="en-GB"/>
        </w:rPr>
        <w:t>(בראשית כה, כה)</w:t>
      </w:r>
      <w:r w:rsidR="08EC2E3B">
        <w:rPr>
          <w:rStyle w:val="LatinChar"/>
          <w:rFonts w:cs="FrankRuehl" w:hint="cs"/>
          <w:sz w:val="28"/>
          <w:szCs w:val="28"/>
          <w:rtl/>
          <w:lang w:val="en-GB"/>
        </w:rPr>
        <w:t>,</w:t>
      </w:r>
      <w:r w:rsidR="080935C8" w:rsidRPr="080935C8">
        <w:rPr>
          <w:rStyle w:val="LatinChar"/>
          <w:rFonts w:cs="FrankRuehl"/>
          <w:sz w:val="28"/>
          <w:szCs w:val="28"/>
          <w:rtl/>
          <w:lang w:val="en-GB"/>
        </w:rPr>
        <w:t xml:space="preserve"> למה יצא עשו</w:t>
      </w:r>
      <w:r w:rsidR="08CA4E0B">
        <w:rPr>
          <w:rStyle w:val="LatinChar"/>
          <w:rFonts w:cs="FrankRuehl" w:hint="cs"/>
          <w:sz w:val="28"/>
          <w:szCs w:val="28"/>
          <w:rtl/>
          <w:lang w:val="en-GB"/>
        </w:rPr>
        <w:t xml:space="preserve"> </w:t>
      </w:r>
      <w:r w:rsidR="08CA4E0B" w:rsidRPr="08CA4E0B">
        <w:rPr>
          <w:rStyle w:val="LatinChar"/>
          <w:rFonts w:cs="FrankRuehl"/>
          <w:sz w:val="28"/>
          <w:szCs w:val="28"/>
          <w:rtl/>
          <w:lang w:val="en-GB"/>
        </w:rPr>
        <w:t>תחילה</w:t>
      </w:r>
      <w:r w:rsidR="08EC2E3B">
        <w:rPr>
          <w:rStyle w:val="LatinChar"/>
          <w:rFonts w:cs="FrankRuehl" w:hint="cs"/>
          <w:sz w:val="28"/>
          <w:szCs w:val="28"/>
          <w:rtl/>
          <w:lang w:val="en-GB"/>
        </w:rPr>
        <w:t>,</w:t>
      </w:r>
      <w:r w:rsidR="08CA4E0B" w:rsidRPr="08CA4E0B">
        <w:rPr>
          <w:rStyle w:val="LatinChar"/>
          <w:rFonts w:cs="FrankRuehl"/>
          <w:sz w:val="28"/>
          <w:szCs w:val="28"/>
          <w:rtl/>
          <w:lang w:val="en-GB"/>
        </w:rPr>
        <w:t xml:space="preserve"> כדי שיצא הוא וסריותו עמו</w:t>
      </w:r>
      <w:r w:rsidR="088E787D">
        <w:rPr>
          <w:rStyle w:val="FootnoteReference"/>
          <w:rFonts w:cs="FrankRuehl"/>
          <w:szCs w:val="28"/>
          <w:rtl/>
        </w:rPr>
        <w:footnoteReference w:id="352"/>
      </w:r>
      <w:r w:rsidR="08EC2E3B">
        <w:rPr>
          <w:rStyle w:val="LatinChar"/>
          <w:rFonts w:cs="FrankRuehl" w:hint="cs"/>
          <w:sz w:val="28"/>
          <w:szCs w:val="28"/>
          <w:rtl/>
          <w:lang w:val="en-GB"/>
        </w:rPr>
        <w:t>.</w:t>
      </w:r>
      <w:r w:rsidR="08CA4E0B" w:rsidRPr="08CA4E0B">
        <w:rPr>
          <w:rStyle w:val="LatinChar"/>
          <w:rFonts w:cs="FrankRuehl"/>
          <w:sz w:val="28"/>
          <w:szCs w:val="28"/>
          <w:rtl/>
          <w:lang w:val="en-GB"/>
        </w:rPr>
        <w:t xml:space="preserve"> אמר ר</w:t>
      </w:r>
      <w:r w:rsidR="08EC2E3B">
        <w:rPr>
          <w:rStyle w:val="LatinChar"/>
          <w:rFonts w:cs="FrankRuehl" w:hint="cs"/>
          <w:sz w:val="28"/>
          <w:szCs w:val="28"/>
          <w:rtl/>
          <w:lang w:val="en-GB"/>
        </w:rPr>
        <w:t>בי</w:t>
      </w:r>
      <w:r w:rsidR="08CA4E0B" w:rsidRPr="08CA4E0B">
        <w:rPr>
          <w:rStyle w:val="LatinChar"/>
          <w:rFonts w:cs="FrankRuehl"/>
          <w:sz w:val="28"/>
          <w:szCs w:val="28"/>
          <w:rtl/>
          <w:lang w:val="en-GB"/>
        </w:rPr>
        <w:t xml:space="preserve"> אבוה</w:t>
      </w:r>
      <w:r w:rsidR="08F340A9">
        <w:rPr>
          <w:rStyle w:val="LatinChar"/>
          <w:rFonts w:cs="FrankRuehl" w:hint="cs"/>
          <w:sz w:val="28"/>
          <w:szCs w:val="28"/>
          <w:rtl/>
          <w:lang w:val="en-GB"/>
        </w:rPr>
        <w:t>*</w:t>
      </w:r>
      <w:r w:rsidR="08EC2E3B">
        <w:rPr>
          <w:rStyle w:val="LatinChar"/>
          <w:rFonts w:cs="FrankRuehl" w:hint="cs"/>
          <w:sz w:val="28"/>
          <w:szCs w:val="28"/>
          <w:rtl/>
          <w:lang w:val="en-GB"/>
        </w:rPr>
        <w:t>,</w:t>
      </w:r>
      <w:r w:rsidR="08CA4E0B" w:rsidRPr="08CA4E0B">
        <w:rPr>
          <w:rStyle w:val="LatinChar"/>
          <w:rFonts w:cs="FrankRuehl"/>
          <w:sz w:val="28"/>
          <w:szCs w:val="28"/>
          <w:rtl/>
          <w:lang w:val="en-GB"/>
        </w:rPr>
        <w:t xml:space="preserve"> כהדין פרביטא</w:t>
      </w:r>
      <w:r w:rsidR="088E787D">
        <w:rPr>
          <w:rStyle w:val="FootnoteReference"/>
          <w:rFonts w:cs="FrankRuehl"/>
          <w:szCs w:val="28"/>
          <w:rtl/>
        </w:rPr>
        <w:footnoteReference w:id="353"/>
      </w:r>
      <w:r w:rsidR="08CA4E0B" w:rsidRPr="08CA4E0B">
        <w:rPr>
          <w:rStyle w:val="LatinChar"/>
          <w:rFonts w:cs="FrankRuehl"/>
          <w:sz w:val="28"/>
          <w:szCs w:val="28"/>
          <w:rtl/>
          <w:lang w:val="en-GB"/>
        </w:rPr>
        <w:t xml:space="preserve"> שהוא משטף את בית המרחץ</w:t>
      </w:r>
      <w:r w:rsidR="08EC2E3B">
        <w:rPr>
          <w:rStyle w:val="LatinChar"/>
          <w:rFonts w:cs="FrankRuehl" w:hint="cs"/>
          <w:sz w:val="28"/>
          <w:szCs w:val="28"/>
          <w:rtl/>
          <w:lang w:val="en-GB"/>
        </w:rPr>
        <w:t>,</w:t>
      </w:r>
      <w:r w:rsidR="08CA4E0B" w:rsidRPr="08CA4E0B">
        <w:rPr>
          <w:rStyle w:val="LatinChar"/>
          <w:rFonts w:cs="FrankRuehl"/>
          <w:sz w:val="28"/>
          <w:szCs w:val="28"/>
          <w:rtl/>
          <w:lang w:val="en-GB"/>
        </w:rPr>
        <w:t xml:space="preserve"> ואח</w:t>
      </w:r>
      <w:r w:rsidR="08EC2E3B">
        <w:rPr>
          <w:rStyle w:val="LatinChar"/>
          <w:rFonts w:cs="FrankRuehl" w:hint="cs"/>
          <w:sz w:val="28"/>
          <w:szCs w:val="28"/>
          <w:rtl/>
          <w:lang w:val="en-GB"/>
        </w:rPr>
        <w:t>ר כך</w:t>
      </w:r>
      <w:r w:rsidR="08CA4E0B" w:rsidRPr="08CA4E0B">
        <w:rPr>
          <w:rStyle w:val="LatinChar"/>
          <w:rFonts w:cs="FrankRuehl"/>
          <w:sz w:val="28"/>
          <w:szCs w:val="28"/>
          <w:rtl/>
          <w:lang w:val="en-GB"/>
        </w:rPr>
        <w:t xml:space="preserve"> מרחיץ בנו של מלך</w:t>
      </w:r>
      <w:r w:rsidR="08EC2E3B">
        <w:rPr>
          <w:rStyle w:val="LatinChar"/>
          <w:rFonts w:cs="FrankRuehl" w:hint="cs"/>
          <w:sz w:val="28"/>
          <w:szCs w:val="28"/>
          <w:rtl/>
          <w:lang w:val="en-GB"/>
        </w:rPr>
        <w:t>.</w:t>
      </w:r>
      <w:r w:rsidR="08CA4E0B" w:rsidRPr="08CA4E0B">
        <w:rPr>
          <w:rStyle w:val="LatinChar"/>
          <w:rFonts w:cs="FrankRuehl"/>
          <w:sz w:val="28"/>
          <w:szCs w:val="28"/>
          <w:rtl/>
          <w:lang w:val="en-GB"/>
        </w:rPr>
        <w:t xml:space="preserve"> כך יצא עשיו</w:t>
      </w:r>
      <w:r w:rsidR="08EC2E3B">
        <w:rPr>
          <w:rStyle w:val="LatinChar"/>
          <w:rFonts w:cs="FrankRuehl" w:hint="cs"/>
          <w:sz w:val="28"/>
          <w:szCs w:val="28"/>
          <w:rtl/>
          <w:lang w:val="en-GB"/>
        </w:rPr>
        <w:t xml:space="preserve"> [תחילה],</w:t>
      </w:r>
      <w:r w:rsidR="08CA4E0B" w:rsidRPr="08CA4E0B">
        <w:rPr>
          <w:rStyle w:val="LatinChar"/>
          <w:rFonts w:cs="FrankRuehl"/>
          <w:sz w:val="28"/>
          <w:szCs w:val="28"/>
          <w:rtl/>
          <w:lang w:val="en-GB"/>
        </w:rPr>
        <w:t xml:space="preserve"> כדי שיצא הוא וסריותו עמו</w:t>
      </w:r>
      <w:r w:rsidR="08EC2E3B">
        <w:rPr>
          <w:rStyle w:val="LatinChar"/>
          <w:rFonts w:cs="FrankRuehl" w:hint="cs"/>
          <w:sz w:val="28"/>
          <w:szCs w:val="28"/>
          <w:rtl/>
          <w:lang w:val="en-GB"/>
        </w:rPr>
        <w:t>.</w:t>
      </w:r>
      <w:r w:rsidR="08CA4E0B" w:rsidRPr="08CA4E0B">
        <w:rPr>
          <w:rStyle w:val="LatinChar"/>
          <w:rFonts w:cs="FrankRuehl"/>
          <w:sz w:val="28"/>
          <w:szCs w:val="28"/>
          <w:rtl/>
          <w:lang w:val="en-GB"/>
        </w:rPr>
        <w:t xml:space="preserve"> ופי</w:t>
      </w:r>
      <w:r w:rsidR="08E44760">
        <w:rPr>
          <w:rStyle w:val="LatinChar"/>
          <w:rFonts w:cs="FrankRuehl" w:hint="cs"/>
          <w:sz w:val="28"/>
          <w:szCs w:val="28"/>
          <w:rtl/>
          <w:lang w:val="en-GB"/>
        </w:rPr>
        <w:t>רוש</w:t>
      </w:r>
      <w:r w:rsidR="08CA4E0B" w:rsidRPr="08CA4E0B">
        <w:rPr>
          <w:rStyle w:val="LatinChar"/>
          <w:rFonts w:cs="FrankRuehl"/>
          <w:sz w:val="28"/>
          <w:szCs w:val="28"/>
          <w:rtl/>
          <w:lang w:val="en-GB"/>
        </w:rPr>
        <w:t xml:space="preserve"> זה</w:t>
      </w:r>
      <w:r w:rsidR="08E44760">
        <w:rPr>
          <w:rStyle w:val="LatinChar"/>
          <w:rFonts w:cs="FrankRuehl" w:hint="cs"/>
          <w:sz w:val="28"/>
          <w:szCs w:val="28"/>
          <w:rtl/>
          <w:lang w:val="en-GB"/>
        </w:rPr>
        <w:t>,</w:t>
      </w:r>
      <w:r w:rsidR="08CA4E0B" w:rsidRPr="08CA4E0B">
        <w:rPr>
          <w:rStyle w:val="LatinChar"/>
          <w:rFonts w:cs="FrankRuehl"/>
          <w:sz w:val="28"/>
          <w:szCs w:val="28"/>
          <w:rtl/>
          <w:lang w:val="en-GB"/>
        </w:rPr>
        <w:t xml:space="preserve"> כי עשיו הוא דבק בסריותו ובגנות</w:t>
      </w:r>
      <w:r w:rsidR="08F340A9">
        <w:rPr>
          <w:rStyle w:val="LatinChar"/>
          <w:rFonts w:cs="FrankRuehl" w:hint="cs"/>
          <w:sz w:val="28"/>
          <w:szCs w:val="28"/>
          <w:rtl/>
          <w:lang w:val="en-GB"/>
        </w:rPr>
        <w:t>*</w:t>
      </w:r>
      <w:r w:rsidR="08E44760">
        <w:rPr>
          <w:rStyle w:val="LatinChar"/>
          <w:rFonts w:cs="FrankRuehl" w:hint="cs"/>
          <w:sz w:val="28"/>
          <w:szCs w:val="28"/>
          <w:rtl/>
          <w:lang w:val="en-GB"/>
        </w:rPr>
        <w:t>,</w:t>
      </w:r>
      <w:r w:rsidR="08CA4E0B" w:rsidRPr="08CA4E0B">
        <w:rPr>
          <w:rStyle w:val="LatinChar"/>
          <w:rFonts w:cs="FrankRuehl"/>
          <w:sz w:val="28"/>
          <w:szCs w:val="28"/>
          <w:rtl/>
          <w:lang w:val="en-GB"/>
        </w:rPr>
        <w:t xml:space="preserve"> ובשביל זה הוא נוטל</w:t>
      </w:r>
      <w:r w:rsidR="08F340A9">
        <w:rPr>
          <w:rStyle w:val="LatinChar"/>
          <w:rFonts w:cs="FrankRuehl" w:hint="cs"/>
          <w:sz w:val="28"/>
          <w:szCs w:val="28"/>
          <w:rtl/>
          <w:lang w:val="en-GB"/>
        </w:rPr>
        <w:t>*</w:t>
      </w:r>
      <w:r w:rsidR="08CA4E0B" w:rsidRPr="08CA4E0B">
        <w:rPr>
          <w:rStyle w:val="LatinChar"/>
          <w:rFonts w:cs="FrankRuehl"/>
          <w:sz w:val="28"/>
          <w:szCs w:val="28"/>
          <w:rtl/>
          <w:lang w:val="en-GB"/>
        </w:rPr>
        <w:t xml:space="preserve"> כל הפחיתות והגנות</w:t>
      </w:r>
      <w:r w:rsidR="0869043C">
        <w:rPr>
          <w:rStyle w:val="FootnoteReference"/>
          <w:rFonts w:cs="FrankRuehl"/>
          <w:szCs w:val="28"/>
          <w:rtl/>
        </w:rPr>
        <w:footnoteReference w:id="354"/>
      </w:r>
      <w:r w:rsidR="08E44760">
        <w:rPr>
          <w:rStyle w:val="LatinChar"/>
          <w:rFonts w:cs="FrankRuehl" w:hint="cs"/>
          <w:sz w:val="28"/>
          <w:szCs w:val="28"/>
          <w:rtl/>
          <w:lang w:val="en-GB"/>
        </w:rPr>
        <w:t>,</w:t>
      </w:r>
      <w:r w:rsidR="08CA4E0B" w:rsidRPr="08CA4E0B">
        <w:rPr>
          <w:rStyle w:val="LatinChar"/>
          <w:rFonts w:cs="FrankRuehl"/>
          <w:sz w:val="28"/>
          <w:szCs w:val="28"/>
          <w:rtl/>
          <w:lang w:val="en-GB"/>
        </w:rPr>
        <w:t xml:space="preserve"> עד שהיה יעקב איש חלק</w:t>
      </w:r>
      <w:r w:rsidR="08E44760">
        <w:rPr>
          <w:rStyle w:val="LatinChar"/>
          <w:rFonts w:cs="FrankRuehl" w:hint="cs"/>
          <w:sz w:val="28"/>
          <w:szCs w:val="28"/>
          <w:rtl/>
          <w:lang w:val="en-GB"/>
        </w:rPr>
        <w:t>,</w:t>
      </w:r>
      <w:r w:rsidR="08CA4E0B" w:rsidRPr="08CA4E0B">
        <w:rPr>
          <w:rStyle w:val="LatinChar"/>
          <w:rFonts w:cs="FrankRuehl"/>
          <w:sz w:val="28"/>
          <w:szCs w:val="28"/>
          <w:rtl/>
          <w:lang w:val="en-GB"/>
        </w:rPr>
        <w:t xml:space="preserve"> ועשיו היה איש שעיר</w:t>
      </w:r>
      <w:r w:rsidR="08E44760">
        <w:rPr>
          <w:rStyle w:val="LatinChar"/>
          <w:rFonts w:cs="FrankRuehl" w:hint="cs"/>
          <w:sz w:val="28"/>
          <w:szCs w:val="28"/>
          <w:rtl/>
          <w:lang w:val="en-GB"/>
        </w:rPr>
        <w:t xml:space="preserve"> </w:t>
      </w:r>
      <w:r w:rsidR="08E44760" w:rsidRPr="08E44760">
        <w:rPr>
          <w:rStyle w:val="LatinChar"/>
          <w:rFonts w:cs="Dbs-Rashi" w:hint="cs"/>
          <w:szCs w:val="20"/>
          <w:rtl/>
          <w:lang w:val="en-GB"/>
        </w:rPr>
        <w:t>(בראשית כז, יא)</w:t>
      </w:r>
      <w:r w:rsidR="08D0495B">
        <w:rPr>
          <w:rStyle w:val="LatinChar"/>
          <w:rFonts w:cs="FrankRuehl" w:hint="cs"/>
          <w:sz w:val="28"/>
          <w:szCs w:val="28"/>
          <w:rtl/>
          <w:lang w:val="en-GB"/>
        </w:rPr>
        <w:t>,</w:t>
      </w:r>
      <w:r w:rsidR="08CA4E0B" w:rsidRPr="08CA4E0B">
        <w:rPr>
          <w:rStyle w:val="LatinChar"/>
          <w:rFonts w:cs="FrankRuehl"/>
          <w:sz w:val="28"/>
          <w:szCs w:val="28"/>
          <w:rtl/>
          <w:lang w:val="en-GB"/>
        </w:rPr>
        <w:t xml:space="preserve"> ודבר זה יורה על הגנות והפחיתות</w:t>
      </w:r>
      <w:r w:rsidR="08D0495B">
        <w:rPr>
          <w:rStyle w:val="FootnoteReference"/>
          <w:rFonts w:cs="FrankRuehl"/>
          <w:szCs w:val="28"/>
          <w:rtl/>
        </w:rPr>
        <w:footnoteReference w:id="355"/>
      </w:r>
      <w:r w:rsidR="08D0495B">
        <w:rPr>
          <w:rStyle w:val="LatinChar"/>
          <w:rFonts w:cs="FrankRuehl" w:hint="cs"/>
          <w:sz w:val="28"/>
          <w:szCs w:val="28"/>
          <w:rtl/>
          <w:lang w:val="en-GB"/>
        </w:rPr>
        <w:t>.</w:t>
      </w:r>
      <w:r w:rsidR="08CA4E0B" w:rsidRPr="08CA4E0B">
        <w:rPr>
          <w:rStyle w:val="LatinChar"/>
          <w:rFonts w:cs="FrankRuehl"/>
          <w:sz w:val="28"/>
          <w:szCs w:val="28"/>
          <w:rtl/>
          <w:lang w:val="en-GB"/>
        </w:rPr>
        <w:t xml:space="preserve"> וכך היה עמלק וזרעו נבדלים ומרוחקים מן הנבראים כולם</w:t>
      </w:r>
      <w:r w:rsidR="08D11C9D">
        <w:rPr>
          <w:rStyle w:val="FootnoteReference"/>
          <w:rFonts w:cs="FrankRuehl"/>
          <w:szCs w:val="28"/>
          <w:rtl/>
        </w:rPr>
        <w:footnoteReference w:id="356"/>
      </w:r>
      <w:r w:rsidR="08D11C9D">
        <w:rPr>
          <w:rStyle w:val="LatinChar"/>
          <w:rFonts w:cs="FrankRuehl" w:hint="cs"/>
          <w:sz w:val="28"/>
          <w:szCs w:val="28"/>
          <w:rtl/>
          <w:lang w:val="en-GB"/>
        </w:rPr>
        <w:t>,</w:t>
      </w:r>
      <w:r w:rsidR="08CA4E0B" w:rsidRPr="08CA4E0B">
        <w:rPr>
          <w:rStyle w:val="LatinChar"/>
          <w:rFonts w:cs="FrankRuehl"/>
          <w:sz w:val="28"/>
          <w:szCs w:val="28"/>
          <w:rtl/>
          <w:lang w:val="en-GB"/>
        </w:rPr>
        <w:t xml:space="preserve"> ולכך היה ספר של כפר קרצום</w:t>
      </w:r>
      <w:r w:rsidR="08D11C9D">
        <w:rPr>
          <w:rStyle w:val="LatinChar"/>
          <w:rFonts w:cs="FrankRuehl" w:hint="cs"/>
          <w:sz w:val="28"/>
          <w:szCs w:val="28"/>
          <w:rtl/>
          <w:lang w:val="en-GB"/>
        </w:rPr>
        <w:t>.</w:t>
      </w:r>
      <w:r w:rsidR="08CA4E0B" w:rsidRPr="08CA4E0B">
        <w:rPr>
          <w:rStyle w:val="LatinChar"/>
          <w:rFonts w:cs="FrankRuehl"/>
          <w:sz w:val="28"/>
          <w:szCs w:val="28"/>
          <w:rtl/>
          <w:lang w:val="en-GB"/>
        </w:rPr>
        <w:t xml:space="preserve"> וכל דבר שהוא מגונה</w:t>
      </w:r>
      <w:r w:rsidR="08D11C9D">
        <w:rPr>
          <w:rStyle w:val="LatinChar"/>
          <w:rFonts w:cs="FrankRuehl" w:hint="cs"/>
          <w:sz w:val="28"/>
          <w:szCs w:val="28"/>
          <w:rtl/>
          <w:lang w:val="en-GB"/>
        </w:rPr>
        <w:t>,</w:t>
      </w:r>
      <w:r w:rsidR="08CA4E0B" w:rsidRPr="08CA4E0B">
        <w:rPr>
          <w:rStyle w:val="LatinChar"/>
          <w:rFonts w:cs="FrankRuehl"/>
          <w:sz w:val="28"/>
          <w:szCs w:val="28"/>
          <w:rtl/>
          <w:lang w:val="en-GB"/>
        </w:rPr>
        <w:t xml:space="preserve"> הוא נבדל מן הכל</w:t>
      </w:r>
      <w:r w:rsidR="08D11C9D">
        <w:rPr>
          <w:rStyle w:val="FootnoteReference"/>
          <w:rFonts w:cs="FrankRuehl"/>
          <w:szCs w:val="28"/>
          <w:rtl/>
        </w:rPr>
        <w:footnoteReference w:id="357"/>
      </w:r>
      <w:r w:rsidR="08D11C9D">
        <w:rPr>
          <w:rStyle w:val="LatinChar"/>
          <w:rFonts w:cs="FrankRuehl" w:hint="cs"/>
          <w:sz w:val="28"/>
          <w:szCs w:val="28"/>
          <w:rtl/>
          <w:lang w:val="en-GB"/>
        </w:rPr>
        <w:t>.</w:t>
      </w:r>
      <w:r w:rsidR="08CA4E0B" w:rsidRPr="08CA4E0B">
        <w:rPr>
          <w:rStyle w:val="LatinChar"/>
          <w:rFonts w:cs="FrankRuehl"/>
          <w:sz w:val="28"/>
          <w:szCs w:val="28"/>
          <w:rtl/>
          <w:lang w:val="en-GB"/>
        </w:rPr>
        <w:t xml:space="preserve"> ולכך בארנו למעלה אצל </w:t>
      </w:r>
      <w:r w:rsidR="087D63FC" w:rsidRPr="087D63FC">
        <w:rPr>
          <w:rStyle w:val="LatinChar"/>
          <w:rFonts w:cs="Dbs-Rashi"/>
          <w:szCs w:val="20"/>
          <w:rtl/>
          <w:lang w:val="en-GB"/>
        </w:rPr>
        <w:t>(</w:t>
      </w:r>
      <w:r w:rsidR="087D63FC">
        <w:rPr>
          <w:rStyle w:val="LatinChar"/>
          <w:rFonts w:cs="Dbs-Rashi" w:hint="cs"/>
          <w:szCs w:val="20"/>
          <w:rtl/>
          <w:lang w:val="en-GB"/>
        </w:rPr>
        <w:t xml:space="preserve">למעלה </w:t>
      </w:r>
      <w:r w:rsidR="087D63FC" w:rsidRPr="087D63FC">
        <w:rPr>
          <w:rStyle w:val="LatinChar"/>
          <w:rFonts w:cs="Dbs-Rashi"/>
          <w:szCs w:val="20"/>
          <w:rtl/>
          <w:lang w:val="en-GB"/>
        </w:rPr>
        <w:t>ג, ו)</w:t>
      </w:r>
      <w:r w:rsidR="087D63FC">
        <w:rPr>
          <w:rStyle w:val="LatinChar"/>
          <w:rFonts w:cs="FrankRuehl" w:hint="cs"/>
          <w:sz w:val="28"/>
          <w:szCs w:val="28"/>
          <w:rtl/>
          <w:lang w:val="en-GB"/>
        </w:rPr>
        <w:t xml:space="preserve"> "</w:t>
      </w:r>
      <w:r w:rsidR="08CA4E0B" w:rsidRPr="08CA4E0B">
        <w:rPr>
          <w:rStyle w:val="LatinChar"/>
          <w:rFonts w:cs="FrankRuehl"/>
          <w:sz w:val="28"/>
          <w:szCs w:val="28"/>
          <w:rtl/>
          <w:lang w:val="en-GB"/>
        </w:rPr>
        <w:t>ויבז בעיניו לשלוח יד וגו</w:t>
      </w:r>
      <w:r w:rsidR="087D63FC">
        <w:rPr>
          <w:rStyle w:val="LatinChar"/>
          <w:rFonts w:cs="FrankRuehl" w:hint="cs"/>
          <w:sz w:val="28"/>
          <w:szCs w:val="28"/>
          <w:rtl/>
          <w:lang w:val="en-GB"/>
        </w:rPr>
        <w:t>'"</w:t>
      </w:r>
      <w:r w:rsidR="08CA4E0B" w:rsidRPr="08CA4E0B">
        <w:rPr>
          <w:rStyle w:val="LatinChar"/>
          <w:rFonts w:cs="FrankRuehl"/>
          <w:sz w:val="28"/>
          <w:szCs w:val="28"/>
          <w:rtl/>
          <w:lang w:val="en-GB"/>
        </w:rPr>
        <w:t>, כי עשיו בזוי והוא מרוחק</w:t>
      </w:r>
      <w:r w:rsidR="087D63FC">
        <w:rPr>
          <w:rStyle w:val="LatinChar"/>
          <w:rFonts w:cs="FrankRuehl" w:hint="cs"/>
          <w:sz w:val="28"/>
          <w:szCs w:val="28"/>
          <w:rtl/>
          <w:lang w:val="en-GB"/>
        </w:rPr>
        <w:t>,</w:t>
      </w:r>
      <w:r w:rsidR="08CA4E0B" w:rsidRPr="08CA4E0B">
        <w:rPr>
          <w:rStyle w:val="LatinChar"/>
          <w:rFonts w:cs="FrankRuehl"/>
          <w:sz w:val="28"/>
          <w:szCs w:val="28"/>
          <w:rtl/>
          <w:lang w:val="en-GB"/>
        </w:rPr>
        <w:t xml:space="preserve"> וכמו שאמר הכתוב עליו </w:t>
      </w:r>
      <w:r w:rsidR="087D63FC" w:rsidRPr="087D63FC">
        <w:rPr>
          <w:rStyle w:val="LatinChar"/>
          <w:rFonts w:cs="Dbs-Rashi" w:hint="cs"/>
          <w:szCs w:val="20"/>
          <w:rtl/>
          <w:lang w:val="en-GB"/>
        </w:rPr>
        <w:t>(עובדיה א, ב)</w:t>
      </w:r>
      <w:r w:rsidR="087D63FC">
        <w:rPr>
          <w:rStyle w:val="LatinChar"/>
          <w:rFonts w:cs="FrankRuehl" w:hint="cs"/>
          <w:sz w:val="28"/>
          <w:szCs w:val="28"/>
          <w:rtl/>
          <w:lang w:val="en-GB"/>
        </w:rPr>
        <w:t xml:space="preserve"> "</w:t>
      </w:r>
      <w:r w:rsidR="08CA4E0B" w:rsidRPr="08CA4E0B">
        <w:rPr>
          <w:rStyle w:val="LatinChar"/>
          <w:rFonts w:cs="FrankRuehl"/>
          <w:sz w:val="28"/>
          <w:szCs w:val="28"/>
          <w:rtl/>
          <w:lang w:val="en-GB"/>
        </w:rPr>
        <w:t>בזוי אתה מאוד</w:t>
      </w:r>
      <w:r w:rsidR="087D63FC">
        <w:rPr>
          <w:rStyle w:val="LatinChar"/>
          <w:rFonts w:cs="FrankRuehl" w:hint="cs"/>
          <w:sz w:val="28"/>
          <w:szCs w:val="28"/>
          <w:rtl/>
          <w:lang w:val="en-GB"/>
        </w:rPr>
        <w:t>".</w:t>
      </w:r>
      <w:r w:rsidR="08CA4E0B" w:rsidRPr="08CA4E0B">
        <w:rPr>
          <w:rStyle w:val="LatinChar"/>
          <w:rFonts w:cs="FrankRuehl"/>
          <w:sz w:val="28"/>
          <w:szCs w:val="28"/>
          <w:rtl/>
          <w:lang w:val="en-GB"/>
        </w:rPr>
        <w:t xml:space="preserve"> כשם שיש</w:t>
      </w:r>
      <w:r w:rsidR="08F340A9">
        <w:rPr>
          <w:rStyle w:val="LatinChar"/>
          <w:rFonts w:cs="FrankRuehl" w:hint="cs"/>
          <w:sz w:val="28"/>
          <w:szCs w:val="28"/>
          <w:rtl/>
          <w:lang w:val="en-GB"/>
        </w:rPr>
        <w:t>*</w:t>
      </w:r>
      <w:r w:rsidR="08A83C20">
        <w:rPr>
          <w:rStyle w:val="LatinChar"/>
          <w:rFonts w:cs="FrankRuehl" w:hint="cs"/>
          <w:sz w:val="28"/>
          <w:szCs w:val="28"/>
          <w:rtl/>
          <w:lang w:val="en-GB"/>
        </w:rPr>
        <w:t xml:space="preserve"> </w:t>
      </w:r>
      <w:r w:rsidR="08CA4E0B" w:rsidRPr="08CA4E0B">
        <w:rPr>
          <w:rStyle w:val="LatinChar"/>
          <w:rFonts w:cs="FrankRuehl"/>
          <w:sz w:val="28"/>
          <w:szCs w:val="28"/>
          <w:rtl/>
          <w:lang w:val="en-GB"/>
        </w:rPr>
        <w:t>לעשיו בחינה אל החשיבות היותר גדול מאד</w:t>
      </w:r>
      <w:r w:rsidR="08D365C6">
        <w:rPr>
          <w:rStyle w:val="FootnoteReference"/>
          <w:rFonts w:cs="FrankRuehl"/>
          <w:szCs w:val="28"/>
          <w:rtl/>
        </w:rPr>
        <w:footnoteReference w:id="358"/>
      </w:r>
      <w:r w:rsidR="087D63FC">
        <w:rPr>
          <w:rStyle w:val="LatinChar"/>
          <w:rFonts w:cs="FrankRuehl" w:hint="cs"/>
          <w:sz w:val="28"/>
          <w:szCs w:val="28"/>
          <w:rtl/>
          <w:lang w:val="en-GB"/>
        </w:rPr>
        <w:t>,</w:t>
      </w:r>
      <w:r w:rsidR="08CA4E0B" w:rsidRPr="08CA4E0B">
        <w:rPr>
          <w:rStyle w:val="LatinChar"/>
          <w:rFonts w:cs="FrankRuehl"/>
          <w:sz w:val="28"/>
          <w:szCs w:val="28"/>
          <w:rtl/>
          <w:lang w:val="en-GB"/>
        </w:rPr>
        <w:t xml:space="preserve"> כך יש לו בחינה אל הבזיון ואל המיאוס</w:t>
      </w:r>
      <w:r w:rsidR="08931177">
        <w:rPr>
          <w:rStyle w:val="FootnoteReference"/>
          <w:rFonts w:cs="FrankRuehl"/>
          <w:szCs w:val="28"/>
          <w:rtl/>
        </w:rPr>
        <w:footnoteReference w:id="359"/>
      </w:r>
      <w:r w:rsidR="087D63FC">
        <w:rPr>
          <w:rStyle w:val="LatinChar"/>
          <w:rFonts w:cs="FrankRuehl" w:hint="cs"/>
          <w:sz w:val="28"/>
          <w:szCs w:val="28"/>
          <w:rtl/>
          <w:lang w:val="en-GB"/>
        </w:rPr>
        <w:t>,</w:t>
      </w:r>
      <w:r w:rsidR="08CA4E0B" w:rsidRPr="08CA4E0B">
        <w:rPr>
          <w:rStyle w:val="LatinChar"/>
          <w:rFonts w:cs="FrankRuehl"/>
          <w:sz w:val="28"/>
          <w:szCs w:val="28"/>
          <w:rtl/>
          <w:lang w:val="en-GB"/>
        </w:rPr>
        <w:t xml:space="preserve"> וכבר פרשנו זה למעלה</w:t>
      </w:r>
      <w:r w:rsidR="087D63FC">
        <w:rPr>
          <w:rStyle w:val="LatinChar"/>
          <w:rFonts w:cs="FrankRuehl" w:hint="cs"/>
          <w:sz w:val="28"/>
          <w:szCs w:val="28"/>
          <w:rtl/>
          <w:lang w:val="en-GB"/>
        </w:rPr>
        <w:t>,</w:t>
      </w:r>
      <w:r w:rsidR="08CA4E0B" w:rsidRPr="08CA4E0B">
        <w:rPr>
          <w:rStyle w:val="LatinChar"/>
          <w:rFonts w:cs="FrankRuehl"/>
          <w:sz w:val="28"/>
          <w:szCs w:val="28"/>
          <w:rtl/>
          <w:lang w:val="en-GB"/>
        </w:rPr>
        <w:t xml:space="preserve"> ע</w:t>
      </w:r>
      <w:r w:rsidR="087D63FC">
        <w:rPr>
          <w:rStyle w:val="LatinChar"/>
          <w:rFonts w:cs="FrankRuehl" w:hint="cs"/>
          <w:sz w:val="28"/>
          <w:szCs w:val="28"/>
          <w:rtl/>
          <w:lang w:val="en-GB"/>
        </w:rPr>
        <w:t>יין שם</w:t>
      </w:r>
      <w:r w:rsidR="08D93A8F">
        <w:rPr>
          <w:rStyle w:val="FootnoteReference"/>
          <w:rFonts w:cs="FrankRuehl"/>
          <w:szCs w:val="28"/>
          <w:rtl/>
        </w:rPr>
        <w:footnoteReference w:id="360"/>
      </w:r>
      <w:r w:rsidR="087D63FC">
        <w:rPr>
          <w:rStyle w:val="LatinChar"/>
          <w:rFonts w:cs="FrankRuehl" w:hint="cs"/>
          <w:sz w:val="28"/>
          <w:szCs w:val="28"/>
          <w:rtl/>
          <w:lang w:val="en-GB"/>
        </w:rPr>
        <w:t>.</w:t>
      </w:r>
      <w:r w:rsidR="08CA4E0B" w:rsidRPr="08CA4E0B">
        <w:rPr>
          <w:rStyle w:val="LatinChar"/>
          <w:rFonts w:cs="FrankRuehl"/>
          <w:sz w:val="28"/>
          <w:szCs w:val="28"/>
          <w:rtl/>
          <w:lang w:val="en-GB"/>
        </w:rPr>
        <w:t xml:space="preserve"> לכך כאשר נגזר עליו הנפילה מן הש</w:t>
      </w:r>
      <w:r w:rsidR="088C6D90">
        <w:rPr>
          <w:rStyle w:val="LatinChar"/>
          <w:rFonts w:cs="FrankRuehl" w:hint="cs"/>
          <w:sz w:val="28"/>
          <w:szCs w:val="28"/>
          <w:rtl/>
          <w:lang w:val="en-GB"/>
        </w:rPr>
        <w:t>ם יתברך,</w:t>
      </w:r>
      <w:r w:rsidR="08CA4E0B" w:rsidRPr="08CA4E0B">
        <w:rPr>
          <w:rStyle w:val="LatinChar"/>
          <w:rFonts w:cs="FrankRuehl"/>
          <w:sz w:val="28"/>
          <w:szCs w:val="28"/>
          <w:rtl/>
          <w:lang w:val="en-GB"/>
        </w:rPr>
        <w:t xml:space="preserve"> נגזר עליו הבזיון הגדול יותר על הכל</w:t>
      </w:r>
      <w:r w:rsidR="08B657AF">
        <w:rPr>
          <w:rStyle w:val="FootnoteReference"/>
          <w:rFonts w:cs="FrankRuehl"/>
          <w:szCs w:val="28"/>
          <w:rtl/>
        </w:rPr>
        <w:footnoteReference w:id="361"/>
      </w:r>
      <w:r w:rsidR="08B657AF">
        <w:rPr>
          <w:rStyle w:val="LatinChar"/>
          <w:rFonts w:cs="FrankRuehl" w:hint="cs"/>
          <w:sz w:val="28"/>
          <w:szCs w:val="28"/>
          <w:rtl/>
          <w:lang w:val="en-GB"/>
        </w:rPr>
        <w:t>.</w:t>
      </w:r>
      <w:r w:rsidR="08CA4E0B" w:rsidRPr="08CA4E0B">
        <w:rPr>
          <w:rStyle w:val="LatinChar"/>
          <w:rFonts w:cs="FrankRuehl"/>
          <w:sz w:val="28"/>
          <w:szCs w:val="28"/>
          <w:rtl/>
          <w:lang w:val="en-GB"/>
        </w:rPr>
        <w:t xml:space="preserve"> וזה שאמר </w:t>
      </w:r>
      <w:r w:rsidR="08B657AF" w:rsidRPr="08B657AF">
        <w:rPr>
          <w:rStyle w:val="LatinChar"/>
          <w:rFonts w:cs="Dbs-Rashi" w:hint="cs"/>
          <w:szCs w:val="20"/>
          <w:rtl/>
          <w:lang w:val="en-GB"/>
        </w:rPr>
        <w:t>(מגילה טז.)</w:t>
      </w:r>
      <w:r w:rsidR="08B657AF">
        <w:rPr>
          <w:rStyle w:val="LatinChar"/>
          <w:rFonts w:cs="FrankRuehl" w:hint="cs"/>
          <w:sz w:val="28"/>
          <w:szCs w:val="28"/>
          <w:rtl/>
          <w:lang w:val="en-GB"/>
        </w:rPr>
        <w:t xml:space="preserve"> </w:t>
      </w:r>
      <w:r w:rsidR="08CA4E0B" w:rsidRPr="08CA4E0B">
        <w:rPr>
          <w:rStyle w:val="LatinChar"/>
          <w:rFonts w:cs="FrankRuehl"/>
          <w:sz w:val="28"/>
          <w:szCs w:val="28"/>
          <w:rtl/>
          <w:lang w:val="en-GB"/>
        </w:rPr>
        <w:t>דאסרתינהו לבי בני</w:t>
      </w:r>
      <w:r w:rsidR="08B657AF">
        <w:rPr>
          <w:rStyle w:val="FootnoteReference"/>
          <w:rFonts w:cs="FrankRuehl"/>
          <w:szCs w:val="28"/>
          <w:rtl/>
        </w:rPr>
        <w:footnoteReference w:id="362"/>
      </w:r>
      <w:r w:rsidR="08B657AF">
        <w:rPr>
          <w:rStyle w:val="LatinChar"/>
          <w:rFonts w:cs="FrankRuehl" w:hint="cs"/>
          <w:sz w:val="28"/>
          <w:szCs w:val="28"/>
          <w:rtl/>
          <w:lang w:val="en-GB"/>
        </w:rPr>
        <w:t>,</w:t>
      </w:r>
      <w:r w:rsidR="08CA4E0B" w:rsidRPr="08CA4E0B">
        <w:rPr>
          <w:rStyle w:val="LatinChar"/>
          <w:rFonts w:cs="FrankRuehl"/>
          <w:sz w:val="28"/>
          <w:szCs w:val="28"/>
          <w:rtl/>
          <w:lang w:val="en-GB"/>
        </w:rPr>
        <w:t xml:space="preserve"> עד שבא המן להיות בלן וספר</w:t>
      </w:r>
      <w:r w:rsidR="08DA34D8">
        <w:rPr>
          <w:rStyle w:val="FootnoteReference"/>
          <w:rFonts w:cs="FrankRuehl"/>
          <w:szCs w:val="28"/>
          <w:rtl/>
        </w:rPr>
        <w:footnoteReference w:id="363"/>
      </w:r>
      <w:r w:rsidR="08DA34D8">
        <w:rPr>
          <w:rStyle w:val="LatinChar"/>
          <w:rFonts w:cs="FrankRuehl" w:hint="cs"/>
          <w:sz w:val="28"/>
          <w:szCs w:val="28"/>
          <w:rtl/>
          <w:lang w:val="en-GB"/>
        </w:rPr>
        <w:t>.</w:t>
      </w:r>
      <w:r w:rsidR="08CA4E0B" w:rsidRPr="08CA4E0B">
        <w:rPr>
          <w:rStyle w:val="LatinChar"/>
          <w:rFonts w:cs="FrankRuehl"/>
          <w:sz w:val="28"/>
          <w:szCs w:val="28"/>
          <w:rtl/>
          <w:lang w:val="en-GB"/>
        </w:rPr>
        <w:t xml:space="preserve"> וכן דבר זה שהיה משמש למרדכי כמו עבד</w:t>
      </w:r>
      <w:r w:rsidR="08910BC7">
        <w:rPr>
          <w:rStyle w:val="LatinChar"/>
          <w:rFonts w:cs="FrankRuehl" w:hint="cs"/>
          <w:sz w:val="28"/>
          <w:szCs w:val="28"/>
          <w:rtl/>
          <w:lang w:val="en-GB"/>
        </w:rPr>
        <w:t>,</w:t>
      </w:r>
      <w:r w:rsidR="08CA4E0B" w:rsidRPr="08CA4E0B">
        <w:rPr>
          <w:rStyle w:val="LatinChar"/>
          <w:rFonts w:cs="FrankRuehl"/>
          <w:sz w:val="28"/>
          <w:szCs w:val="28"/>
          <w:rtl/>
          <w:lang w:val="en-GB"/>
        </w:rPr>
        <w:t xml:space="preserve"> עד דהוי גחין ורכיב עליה</w:t>
      </w:r>
      <w:r w:rsidR="08910BC7">
        <w:rPr>
          <w:rStyle w:val="FootnoteReference"/>
          <w:rFonts w:cs="FrankRuehl"/>
          <w:szCs w:val="28"/>
          <w:rtl/>
        </w:rPr>
        <w:footnoteReference w:id="364"/>
      </w:r>
      <w:r w:rsidR="08910BC7">
        <w:rPr>
          <w:rStyle w:val="LatinChar"/>
          <w:rFonts w:cs="FrankRuehl" w:hint="cs"/>
          <w:sz w:val="28"/>
          <w:szCs w:val="28"/>
          <w:rtl/>
          <w:lang w:val="en-GB"/>
        </w:rPr>
        <w:t>.</w:t>
      </w:r>
      <w:r w:rsidR="08CA4E0B" w:rsidRPr="08CA4E0B">
        <w:rPr>
          <w:rStyle w:val="LatinChar"/>
          <w:rFonts w:cs="FrankRuehl"/>
          <w:sz w:val="28"/>
          <w:szCs w:val="28"/>
          <w:rtl/>
          <w:lang w:val="en-GB"/>
        </w:rPr>
        <w:t xml:space="preserve"> ויותר מזה דבק בו הפחיתות</w:t>
      </w:r>
      <w:r w:rsidR="087A5783">
        <w:rPr>
          <w:rStyle w:val="LatinChar"/>
          <w:rFonts w:cs="FrankRuehl" w:hint="cs"/>
          <w:sz w:val="28"/>
          <w:szCs w:val="28"/>
          <w:rtl/>
          <w:lang w:val="en-GB"/>
        </w:rPr>
        <w:t>,</w:t>
      </w:r>
      <w:r w:rsidR="08CA4E0B" w:rsidRPr="08CA4E0B">
        <w:rPr>
          <w:rStyle w:val="LatinChar"/>
          <w:rFonts w:cs="FrankRuehl"/>
          <w:sz w:val="28"/>
          <w:szCs w:val="28"/>
          <w:rtl/>
          <w:lang w:val="en-GB"/>
        </w:rPr>
        <w:t xml:space="preserve"> עד שהיה דבק בו הצואה</w:t>
      </w:r>
      <w:r w:rsidR="087A5783">
        <w:rPr>
          <w:rStyle w:val="FootnoteReference"/>
          <w:rFonts w:cs="FrankRuehl"/>
          <w:szCs w:val="28"/>
          <w:rtl/>
        </w:rPr>
        <w:footnoteReference w:id="365"/>
      </w:r>
      <w:r w:rsidR="087A5783">
        <w:rPr>
          <w:rStyle w:val="LatinChar"/>
          <w:rFonts w:cs="FrankRuehl" w:hint="cs"/>
          <w:sz w:val="28"/>
          <w:szCs w:val="28"/>
          <w:rtl/>
          <w:lang w:val="en-GB"/>
        </w:rPr>
        <w:t>,</w:t>
      </w:r>
      <w:r w:rsidR="08CA4E0B" w:rsidRPr="08CA4E0B">
        <w:rPr>
          <w:rStyle w:val="LatinChar"/>
          <w:rFonts w:cs="FrankRuehl"/>
          <w:sz w:val="28"/>
          <w:szCs w:val="28"/>
          <w:rtl/>
          <w:lang w:val="en-GB"/>
        </w:rPr>
        <w:t xml:space="preserve"> ודבר זה מבואר</w:t>
      </w:r>
      <w:r w:rsidR="087D63FC">
        <w:rPr>
          <w:rStyle w:val="LatinChar"/>
          <w:rFonts w:cs="FrankRuehl" w:hint="cs"/>
          <w:sz w:val="28"/>
          <w:szCs w:val="28"/>
          <w:rtl/>
          <w:lang w:val="en-GB"/>
        </w:rPr>
        <w:t>.</w:t>
      </w:r>
    </w:p>
    <w:p w:rsidR="08E13308" w:rsidRDefault="087B7796" w:rsidP="087450CB">
      <w:pPr>
        <w:jc w:val="both"/>
        <w:rPr>
          <w:rStyle w:val="LatinChar"/>
          <w:rFonts w:cs="FrankRuehl" w:hint="cs"/>
          <w:sz w:val="28"/>
          <w:szCs w:val="28"/>
          <w:rtl/>
          <w:lang w:val="en-GB"/>
        </w:rPr>
      </w:pPr>
      <w:r>
        <w:rPr>
          <w:rStyle w:val="LatinChar"/>
          <w:rtl/>
        </w:rPr>
        <w:t>#</w:t>
      </w:r>
      <w:r w:rsidR="08CA4E0B" w:rsidRPr="087A5783">
        <w:rPr>
          <w:rStyle w:val="Title1"/>
          <w:rtl/>
        </w:rPr>
        <w:t>ומה שאמר</w:t>
      </w:r>
      <w:r w:rsidR="087A5783" w:rsidRPr="087A5783">
        <w:rPr>
          <w:rStyle w:val="LatinChar"/>
          <w:rtl/>
        </w:rPr>
        <w:t>=</w:t>
      </w:r>
      <w:r w:rsidR="08CA4E0B" w:rsidRPr="08CA4E0B">
        <w:rPr>
          <w:rStyle w:val="LatinChar"/>
          <w:rFonts w:cs="FrankRuehl"/>
          <w:sz w:val="28"/>
          <w:szCs w:val="28"/>
          <w:rtl/>
          <w:lang w:val="en-GB"/>
        </w:rPr>
        <w:t xml:space="preserve"> </w:t>
      </w:r>
      <w:r w:rsidR="08744669">
        <w:rPr>
          <w:rStyle w:val="LatinChar"/>
          <w:rFonts w:cs="FrankRuehl" w:hint="cs"/>
          <w:sz w:val="28"/>
          <w:szCs w:val="28"/>
          <w:rtl/>
          <w:lang w:val="en-GB"/>
        </w:rPr>
        <w:t>'</w:t>
      </w:r>
      <w:r w:rsidR="08CA4E0B" w:rsidRPr="08CA4E0B">
        <w:rPr>
          <w:rStyle w:val="LatinChar"/>
          <w:rFonts w:cs="FrankRuehl"/>
          <w:sz w:val="28"/>
          <w:szCs w:val="28"/>
          <w:rtl/>
          <w:lang w:val="en-GB"/>
        </w:rPr>
        <w:t>ההוא בישראל כתיב וכו'</w:t>
      </w:r>
      <w:r w:rsidR="08744669">
        <w:rPr>
          <w:rStyle w:val="LatinChar"/>
          <w:rFonts w:cs="FrankRuehl" w:hint="cs"/>
          <w:sz w:val="28"/>
          <w:szCs w:val="28"/>
          <w:rtl/>
          <w:lang w:val="en-GB"/>
        </w:rPr>
        <w:t>'</w:t>
      </w:r>
      <w:r w:rsidR="08744669">
        <w:rPr>
          <w:rStyle w:val="FootnoteReference"/>
          <w:rFonts w:cs="FrankRuehl"/>
          <w:szCs w:val="28"/>
          <w:rtl/>
        </w:rPr>
        <w:footnoteReference w:id="366"/>
      </w:r>
      <w:r w:rsidR="087A5783">
        <w:rPr>
          <w:rStyle w:val="LatinChar"/>
          <w:rFonts w:cs="FrankRuehl" w:hint="cs"/>
          <w:sz w:val="28"/>
          <w:szCs w:val="28"/>
          <w:rtl/>
          <w:lang w:val="en-GB"/>
        </w:rPr>
        <w:t>.</w:t>
      </w:r>
      <w:r w:rsidR="08CA4E0B" w:rsidRPr="08CA4E0B">
        <w:rPr>
          <w:rStyle w:val="LatinChar"/>
          <w:rFonts w:cs="FrankRuehl"/>
          <w:sz w:val="28"/>
          <w:szCs w:val="28"/>
          <w:rtl/>
          <w:lang w:val="en-GB"/>
        </w:rPr>
        <w:t xml:space="preserve"> פי</w:t>
      </w:r>
      <w:r w:rsidR="086506AB">
        <w:rPr>
          <w:rStyle w:val="LatinChar"/>
          <w:rFonts w:cs="FrankRuehl" w:hint="cs"/>
          <w:sz w:val="28"/>
          <w:szCs w:val="28"/>
          <w:rtl/>
          <w:lang w:val="en-GB"/>
        </w:rPr>
        <w:t>רוש,</w:t>
      </w:r>
      <w:r w:rsidR="08CA4E0B" w:rsidRPr="08CA4E0B">
        <w:rPr>
          <w:rStyle w:val="LatinChar"/>
          <w:rFonts w:cs="FrankRuehl"/>
          <w:sz w:val="28"/>
          <w:szCs w:val="28"/>
          <w:rtl/>
          <w:lang w:val="en-GB"/>
        </w:rPr>
        <w:t xml:space="preserve"> כאשר אמרנו בכמה מקומות כי השמחה היא מצד השלימות שיש לאדם</w:t>
      </w:r>
      <w:r w:rsidR="088E7528">
        <w:rPr>
          <w:rStyle w:val="FootnoteReference"/>
          <w:rFonts w:cs="FrankRuehl"/>
          <w:szCs w:val="28"/>
          <w:rtl/>
        </w:rPr>
        <w:footnoteReference w:id="367"/>
      </w:r>
      <w:r w:rsidR="088E7528">
        <w:rPr>
          <w:rStyle w:val="LatinChar"/>
          <w:rFonts w:cs="FrankRuehl" w:hint="cs"/>
          <w:sz w:val="28"/>
          <w:szCs w:val="28"/>
          <w:rtl/>
          <w:lang w:val="en-GB"/>
        </w:rPr>
        <w:t>.</w:t>
      </w:r>
      <w:r w:rsidR="08CA4E0B" w:rsidRPr="08CA4E0B">
        <w:rPr>
          <w:rStyle w:val="LatinChar"/>
          <w:rFonts w:cs="FrankRuehl"/>
          <w:sz w:val="28"/>
          <w:szCs w:val="28"/>
          <w:rtl/>
          <w:lang w:val="en-GB"/>
        </w:rPr>
        <w:t xml:space="preserve"> וכאשר אויביך נופלים אל ישמח</w:t>
      </w:r>
      <w:r w:rsidR="086506AB">
        <w:rPr>
          <w:rStyle w:val="LatinChar"/>
          <w:rFonts w:cs="FrankRuehl" w:hint="cs"/>
          <w:sz w:val="28"/>
          <w:szCs w:val="28"/>
          <w:rtl/>
          <w:lang w:val="en-GB"/>
        </w:rPr>
        <w:t>,</w:t>
      </w:r>
      <w:r w:rsidR="08CA4E0B" w:rsidRPr="08CA4E0B">
        <w:rPr>
          <w:rStyle w:val="LatinChar"/>
          <w:rFonts w:cs="FrankRuehl"/>
          <w:sz w:val="28"/>
          <w:szCs w:val="28"/>
          <w:rtl/>
          <w:lang w:val="en-GB"/>
        </w:rPr>
        <w:t xml:space="preserve"> שאין זה שלימות לו</w:t>
      </w:r>
      <w:r w:rsidR="086506AB">
        <w:rPr>
          <w:rStyle w:val="LatinChar"/>
          <w:rFonts w:cs="FrankRuehl" w:hint="cs"/>
          <w:sz w:val="28"/>
          <w:szCs w:val="28"/>
          <w:rtl/>
          <w:lang w:val="en-GB"/>
        </w:rPr>
        <w:t>,</w:t>
      </w:r>
      <w:r w:rsidR="08CA4E0B" w:rsidRPr="08CA4E0B">
        <w:rPr>
          <w:rStyle w:val="LatinChar"/>
          <w:rFonts w:cs="FrankRuehl"/>
          <w:sz w:val="28"/>
          <w:szCs w:val="28"/>
          <w:rtl/>
          <w:lang w:val="en-GB"/>
        </w:rPr>
        <w:t xml:space="preserve"> כי אדרבא</w:t>
      </w:r>
      <w:r w:rsidR="086506AB">
        <w:rPr>
          <w:rStyle w:val="LatinChar"/>
          <w:rFonts w:cs="FrankRuehl" w:hint="cs"/>
          <w:sz w:val="28"/>
          <w:szCs w:val="28"/>
          <w:rtl/>
          <w:lang w:val="en-GB"/>
        </w:rPr>
        <w:t>,</w:t>
      </w:r>
      <w:r w:rsidR="08CA4E0B" w:rsidRPr="08CA4E0B">
        <w:rPr>
          <w:rStyle w:val="LatinChar"/>
          <w:rFonts w:cs="FrankRuehl"/>
          <w:sz w:val="28"/>
          <w:szCs w:val="28"/>
          <w:rtl/>
          <w:lang w:val="en-GB"/>
        </w:rPr>
        <w:t xml:space="preserve"> כאשר ישראל הם אחים</w:t>
      </w:r>
      <w:r w:rsidR="086506AB">
        <w:rPr>
          <w:rStyle w:val="FootnoteReference"/>
          <w:rFonts w:cs="FrankRuehl"/>
          <w:szCs w:val="28"/>
          <w:rtl/>
        </w:rPr>
        <w:footnoteReference w:id="368"/>
      </w:r>
      <w:r w:rsidR="086506AB">
        <w:rPr>
          <w:rStyle w:val="LatinChar"/>
          <w:rFonts w:cs="FrankRuehl" w:hint="cs"/>
          <w:sz w:val="28"/>
          <w:szCs w:val="28"/>
          <w:rtl/>
          <w:lang w:val="en-GB"/>
        </w:rPr>
        <w:t>,</w:t>
      </w:r>
      <w:r w:rsidR="08CA4E0B" w:rsidRPr="08CA4E0B">
        <w:rPr>
          <w:rStyle w:val="LatinChar"/>
          <w:rFonts w:cs="FrankRuehl"/>
          <w:sz w:val="28"/>
          <w:szCs w:val="28"/>
          <w:rtl/>
          <w:lang w:val="en-GB"/>
        </w:rPr>
        <w:t xml:space="preserve"> שלימות האחד ומעלתו הוא ג</w:t>
      </w:r>
      <w:r w:rsidR="087E4147">
        <w:rPr>
          <w:rStyle w:val="LatinChar"/>
          <w:rFonts w:cs="FrankRuehl" w:hint="cs"/>
          <w:sz w:val="28"/>
          <w:szCs w:val="28"/>
          <w:rtl/>
          <w:lang w:val="en-GB"/>
        </w:rPr>
        <w:t>ם כן</w:t>
      </w:r>
      <w:r w:rsidR="08CA4E0B" w:rsidRPr="08CA4E0B">
        <w:rPr>
          <w:rStyle w:val="LatinChar"/>
          <w:rFonts w:cs="FrankRuehl"/>
          <w:sz w:val="28"/>
          <w:szCs w:val="28"/>
          <w:rtl/>
          <w:lang w:val="en-GB"/>
        </w:rPr>
        <w:t xml:space="preserve"> שלימות מה לאחר</w:t>
      </w:r>
      <w:r w:rsidR="087E4147">
        <w:rPr>
          <w:rStyle w:val="FootnoteReference"/>
          <w:rFonts w:cs="FrankRuehl"/>
          <w:szCs w:val="28"/>
          <w:rtl/>
        </w:rPr>
        <w:footnoteReference w:id="369"/>
      </w:r>
      <w:r w:rsidR="087450CB">
        <w:rPr>
          <w:rStyle w:val="LatinChar"/>
          <w:rFonts w:cs="FrankRuehl" w:hint="cs"/>
          <w:sz w:val="28"/>
          <w:szCs w:val="28"/>
          <w:rtl/>
          <w:lang w:val="en-GB"/>
        </w:rPr>
        <w:t>,</w:t>
      </w:r>
      <w:r w:rsidR="08CA4E0B" w:rsidRPr="08CA4E0B">
        <w:rPr>
          <w:rStyle w:val="LatinChar"/>
          <w:rFonts w:cs="FrankRuehl"/>
          <w:sz w:val="28"/>
          <w:szCs w:val="28"/>
          <w:rtl/>
          <w:lang w:val="en-GB"/>
        </w:rPr>
        <w:t xml:space="preserve"> וכן נפילת האחד הוא ג</w:t>
      </w:r>
      <w:r w:rsidR="08053578">
        <w:rPr>
          <w:rStyle w:val="LatinChar"/>
          <w:rFonts w:cs="FrankRuehl" w:hint="cs"/>
          <w:sz w:val="28"/>
          <w:szCs w:val="28"/>
          <w:rtl/>
          <w:lang w:val="en-GB"/>
        </w:rPr>
        <w:t>ם כן</w:t>
      </w:r>
      <w:r w:rsidR="08CA4E0B" w:rsidRPr="08CA4E0B">
        <w:rPr>
          <w:rStyle w:val="LatinChar"/>
          <w:rFonts w:cs="FrankRuehl"/>
          <w:sz w:val="28"/>
          <w:szCs w:val="28"/>
          <w:rtl/>
          <w:lang w:val="en-GB"/>
        </w:rPr>
        <w:t xml:space="preserve"> חסרון לשני</w:t>
      </w:r>
      <w:r w:rsidR="087450CB">
        <w:rPr>
          <w:rStyle w:val="FootnoteReference"/>
          <w:rFonts w:cs="FrankRuehl"/>
          <w:szCs w:val="28"/>
          <w:rtl/>
        </w:rPr>
        <w:footnoteReference w:id="370"/>
      </w:r>
      <w:r w:rsidR="087450CB">
        <w:rPr>
          <w:rStyle w:val="LatinChar"/>
          <w:rFonts w:cs="FrankRuehl" w:hint="cs"/>
          <w:sz w:val="28"/>
          <w:szCs w:val="28"/>
          <w:rtl/>
          <w:lang w:val="en-GB"/>
        </w:rPr>
        <w:t>.</w:t>
      </w:r>
      <w:r w:rsidR="08CA4E0B" w:rsidRPr="08CA4E0B">
        <w:rPr>
          <w:rStyle w:val="LatinChar"/>
          <w:rFonts w:cs="FrankRuehl"/>
          <w:sz w:val="28"/>
          <w:szCs w:val="28"/>
          <w:rtl/>
          <w:lang w:val="en-GB"/>
        </w:rPr>
        <w:t xml:space="preserve"> כמו שני אחים</w:t>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כאשר יגיע אחד למעלה וגדולה</w:t>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דבר זה הוא שלימות מה לאחר</w:t>
      </w:r>
      <w:r w:rsidR="087450CB">
        <w:rPr>
          <w:rStyle w:val="FootnoteReference"/>
          <w:rFonts w:cs="FrankRuehl"/>
          <w:szCs w:val="28"/>
          <w:rtl/>
        </w:rPr>
        <w:footnoteReference w:id="371"/>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ונפילה שמגיעה לאחד</w:t>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אף כי הוא אויב לו</w:t>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מכל מקום אין דבר זה שלימות אליו</w:t>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דסוף סוף אחים הם</w:t>
      </w:r>
      <w:r w:rsidR="08053578">
        <w:rPr>
          <w:rStyle w:val="LatinChar"/>
          <w:rFonts w:cs="FrankRuehl" w:hint="cs"/>
          <w:sz w:val="28"/>
          <w:szCs w:val="28"/>
          <w:rtl/>
          <w:lang w:val="en-GB"/>
        </w:rPr>
        <w:t>.</w:t>
      </w:r>
      <w:r w:rsidR="08CA4E0B" w:rsidRPr="08CA4E0B">
        <w:rPr>
          <w:rStyle w:val="LatinChar"/>
          <w:rFonts w:cs="FrankRuehl"/>
          <w:sz w:val="28"/>
          <w:szCs w:val="28"/>
          <w:rtl/>
          <w:lang w:val="en-GB"/>
        </w:rPr>
        <w:t xml:space="preserve"> אבל באומות עולם ישמח</w:t>
      </w:r>
      <w:r w:rsidR="08E13308">
        <w:rPr>
          <w:rStyle w:val="FootnoteReference"/>
          <w:rFonts w:cs="FrankRuehl"/>
          <w:szCs w:val="28"/>
          <w:rtl/>
        </w:rPr>
        <w:footnoteReference w:id="372"/>
      </w:r>
      <w:r w:rsidR="08E13308">
        <w:rPr>
          <w:rStyle w:val="LatinChar"/>
          <w:rFonts w:cs="FrankRuehl" w:hint="cs"/>
          <w:sz w:val="28"/>
          <w:szCs w:val="28"/>
          <w:rtl/>
          <w:lang w:val="en-GB"/>
        </w:rPr>
        <w:t>,</w:t>
      </w:r>
      <w:r w:rsidR="08CA4E0B" w:rsidRPr="08CA4E0B">
        <w:rPr>
          <w:rStyle w:val="LatinChar"/>
          <w:rFonts w:cs="FrankRuehl"/>
          <w:sz w:val="28"/>
          <w:szCs w:val="28"/>
          <w:rtl/>
          <w:lang w:val="en-GB"/>
        </w:rPr>
        <w:t xml:space="preserve"> שאינם אחים</w:t>
      </w:r>
      <w:r w:rsidR="08E13308">
        <w:rPr>
          <w:rStyle w:val="FootnoteReference"/>
          <w:rFonts w:cs="FrankRuehl"/>
          <w:szCs w:val="28"/>
          <w:rtl/>
        </w:rPr>
        <w:footnoteReference w:id="373"/>
      </w:r>
      <w:r w:rsidR="08E13308">
        <w:rPr>
          <w:rStyle w:val="LatinChar"/>
          <w:rFonts w:cs="FrankRuehl" w:hint="cs"/>
          <w:sz w:val="28"/>
          <w:szCs w:val="28"/>
          <w:rtl/>
          <w:lang w:val="en-GB"/>
        </w:rPr>
        <w:t>,</w:t>
      </w:r>
      <w:r w:rsidR="08CA4E0B" w:rsidRPr="08CA4E0B">
        <w:rPr>
          <w:rStyle w:val="LatinChar"/>
          <w:rFonts w:cs="FrankRuehl"/>
          <w:sz w:val="28"/>
          <w:szCs w:val="28"/>
          <w:rtl/>
          <w:lang w:val="en-GB"/>
        </w:rPr>
        <w:t xml:space="preserve"> והנפילה להם הוא שלימות לישראל</w:t>
      </w:r>
      <w:r w:rsidR="08DC44F9">
        <w:rPr>
          <w:rStyle w:val="FootnoteReference"/>
          <w:rFonts w:cs="FrankRuehl"/>
          <w:szCs w:val="28"/>
          <w:rtl/>
        </w:rPr>
        <w:footnoteReference w:id="374"/>
      </w:r>
      <w:r w:rsidR="08E13308">
        <w:rPr>
          <w:rStyle w:val="LatinChar"/>
          <w:rFonts w:cs="FrankRuehl" w:hint="cs"/>
          <w:sz w:val="28"/>
          <w:szCs w:val="28"/>
          <w:rtl/>
          <w:lang w:val="en-GB"/>
        </w:rPr>
        <w:t>,</w:t>
      </w:r>
      <w:r w:rsidR="08CA4E0B" w:rsidRPr="08CA4E0B">
        <w:rPr>
          <w:rStyle w:val="LatinChar"/>
          <w:rFonts w:cs="FrankRuehl"/>
          <w:sz w:val="28"/>
          <w:szCs w:val="28"/>
          <w:rtl/>
          <w:lang w:val="en-GB"/>
        </w:rPr>
        <w:t xml:space="preserve"> ולפיכך יש לשמוח</w:t>
      </w:r>
      <w:r w:rsidR="08016567">
        <w:rPr>
          <w:rStyle w:val="FootnoteReference"/>
          <w:rFonts w:cs="FrankRuehl"/>
          <w:szCs w:val="28"/>
          <w:rtl/>
        </w:rPr>
        <w:footnoteReference w:id="375"/>
      </w:r>
      <w:r w:rsidR="08E13308">
        <w:rPr>
          <w:rStyle w:val="LatinChar"/>
          <w:rFonts w:cs="FrankRuehl" w:hint="cs"/>
          <w:sz w:val="28"/>
          <w:szCs w:val="28"/>
          <w:rtl/>
          <w:lang w:val="en-GB"/>
        </w:rPr>
        <w:t>.</w:t>
      </w:r>
      <w:r w:rsidR="08CA4E0B" w:rsidRPr="08CA4E0B">
        <w:rPr>
          <w:rStyle w:val="LatinChar"/>
          <w:rFonts w:cs="FrankRuehl"/>
          <w:sz w:val="28"/>
          <w:szCs w:val="28"/>
          <w:rtl/>
          <w:lang w:val="en-GB"/>
        </w:rPr>
        <w:t xml:space="preserve"> </w:t>
      </w:r>
    </w:p>
    <w:p w:rsidR="08BC090D" w:rsidRDefault="087B7796" w:rsidP="08303BEC">
      <w:pPr>
        <w:jc w:val="both"/>
        <w:rPr>
          <w:rStyle w:val="LatinChar"/>
          <w:rFonts w:cs="FrankRuehl" w:hint="cs"/>
          <w:sz w:val="28"/>
          <w:szCs w:val="28"/>
          <w:rtl/>
          <w:lang w:val="en-GB"/>
        </w:rPr>
      </w:pPr>
      <w:r>
        <w:rPr>
          <w:rStyle w:val="LatinChar"/>
          <w:rtl/>
        </w:rPr>
        <w:t>#</w:t>
      </w:r>
      <w:r w:rsidR="08CA4E0B" w:rsidRPr="087C096C">
        <w:rPr>
          <w:rStyle w:val="Title1"/>
          <w:rtl/>
        </w:rPr>
        <w:t>ומה שאמר</w:t>
      </w:r>
      <w:r w:rsidR="087C096C" w:rsidRPr="087C096C">
        <w:rPr>
          <w:rStyle w:val="LatinChar"/>
          <w:rtl/>
        </w:rPr>
        <w:t>=</w:t>
      </w:r>
      <w:r w:rsidR="08CA4E0B" w:rsidRPr="08CA4E0B">
        <w:rPr>
          <w:rStyle w:val="LatinChar"/>
          <w:rFonts w:cs="FrankRuehl"/>
          <w:sz w:val="28"/>
          <w:szCs w:val="28"/>
          <w:rtl/>
          <w:lang w:val="en-GB"/>
        </w:rPr>
        <w:t xml:space="preserve"> שקלה עציצא</w:t>
      </w:r>
      <w:r w:rsidR="08C43200">
        <w:rPr>
          <w:rStyle w:val="LatinChar"/>
          <w:rFonts w:cs="FrankRuehl" w:hint="cs"/>
          <w:sz w:val="28"/>
          <w:szCs w:val="28"/>
          <w:rtl/>
          <w:lang w:val="en-GB"/>
        </w:rPr>
        <w:t xml:space="preserve"> </w:t>
      </w:r>
      <w:r w:rsidR="08C43200" w:rsidRPr="08C43200">
        <w:rPr>
          <w:rStyle w:val="LatinChar"/>
          <w:rFonts w:cs="Dbs-Rashi" w:hint="cs"/>
          <w:szCs w:val="20"/>
          <w:rtl/>
          <w:lang w:val="en-GB"/>
        </w:rPr>
        <w:t>(מגילה טז.)</w:t>
      </w:r>
      <w:r w:rsidR="08496643">
        <w:rPr>
          <w:rStyle w:val="FootnoteReference"/>
          <w:rFonts w:cs="FrankRuehl"/>
          <w:szCs w:val="28"/>
          <w:rtl/>
        </w:rPr>
        <w:footnoteReference w:id="376"/>
      </w:r>
      <w:r w:rsidR="08C43200">
        <w:rPr>
          <w:rStyle w:val="LatinChar"/>
          <w:rFonts w:cs="FrankRuehl" w:hint="cs"/>
          <w:sz w:val="28"/>
          <w:szCs w:val="28"/>
          <w:rtl/>
          <w:lang w:val="en-GB"/>
        </w:rPr>
        <w:t>,</w:t>
      </w:r>
      <w:r w:rsidR="08CA4E0B" w:rsidRPr="08CA4E0B">
        <w:rPr>
          <w:rStyle w:val="LatinChar"/>
          <w:rFonts w:cs="FrankRuehl"/>
          <w:sz w:val="28"/>
          <w:szCs w:val="28"/>
          <w:rtl/>
          <w:lang w:val="en-GB"/>
        </w:rPr>
        <w:t xml:space="preserve"> </w:t>
      </w:r>
      <w:r w:rsidR="088C6561">
        <w:rPr>
          <w:rStyle w:val="LatinChar"/>
          <w:rFonts w:cs="FrankRuehl" w:hint="cs"/>
          <w:sz w:val="28"/>
          <w:szCs w:val="28"/>
          <w:rtl/>
          <w:lang w:val="en-GB"/>
        </w:rPr>
        <w:t>(-</w:t>
      </w:r>
      <w:r w:rsidR="08CA4E0B" w:rsidRPr="08CA4E0B">
        <w:rPr>
          <w:rStyle w:val="LatinChar"/>
          <w:rFonts w:cs="FrankRuehl"/>
          <w:sz w:val="28"/>
          <w:szCs w:val="28"/>
          <w:rtl/>
          <w:lang w:val="en-GB"/>
        </w:rPr>
        <w:t>כי</w:t>
      </w:r>
      <w:r w:rsidR="088C6561">
        <w:rPr>
          <w:rStyle w:val="LatinChar"/>
          <w:rFonts w:cs="FrankRuehl" w:hint="cs"/>
          <w:sz w:val="28"/>
          <w:szCs w:val="28"/>
          <w:rtl/>
          <w:lang w:val="en-GB"/>
        </w:rPr>
        <w:t>-)</w:t>
      </w:r>
      <w:r w:rsidR="08CA4E0B" w:rsidRPr="08CA4E0B">
        <w:rPr>
          <w:rStyle w:val="LatinChar"/>
          <w:rFonts w:cs="FrankRuehl"/>
          <w:sz w:val="28"/>
          <w:szCs w:val="28"/>
          <w:rtl/>
          <w:lang w:val="en-GB"/>
        </w:rPr>
        <w:t xml:space="preserve"> יש להקשות</w:t>
      </w:r>
      <w:r w:rsidR="08496643">
        <w:rPr>
          <w:rStyle w:val="LatinChar"/>
          <w:rFonts w:cs="FrankRuehl" w:hint="cs"/>
          <w:sz w:val="28"/>
          <w:szCs w:val="28"/>
          <w:rtl/>
          <w:lang w:val="en-GB"/>
        </w:rPr>
        <w:t>,</w:t>
      </w:r>
      <w:r w:rsidR="08CA4E0B" w:rsidRPr="08CA4E0B">
        <w:rPr>
          <w:rStyle w:val="LatinChar"/>
          <w:rFonts w:cs="FrankRuehl"/>
          <w:sz w:val="28"/>
          <w:szCs w:val="28"/>
          <w:rtl/>
          <w:lang w:val="en-GB"/>
        </w:rPr>
        <w:t xml:space="preserve"> אף על גב דהוי סברה דההוא דרכיב הוה אבוה</w:t>
      </w:r>
      <w:r w:rsidR="08496643">
        <w:rPr>
          <w:rStyle w:val="LatinChar"/>
          <w:rFonts w:cs="FrankRuehl" w:hint="cs"/>
          <w:sz w:val="28"/>
          <w:szCs w:val="28"/>
          <w:rtl/>
          <w:lang w:val="en-GB"/>
        </w:rPr>
        <w:t>,</w:t>
      </w:r>
      <w:r w:rsidR="08CA4E0B" w:rsidRPr="08CA4E0B">
        <w:rPr>
          <w:rStyle w:val="LatinChar"/>
          <w:rFonts w:cs="FrankRuehl"/>
          <w:sz w:val="28"/>
          <w:szCs w:val="28"/>
          <w:rtl/>
          <w:lang w:val="en-GB"/>
        </w:rPr>
        <w:t xml:space="preserve"> והאי דמסגא קמיה</w:t>
      </w:r>
      <w:r w:rsidR="08303BEC">
        <w:rPr>
          <w:rStyle w:val="LatinChar"/>
          <w:rFonts w:cs="FrankRuehl" w:hint="cs"/>
          <w:sz w:val="28"/>
          <w:szCs w:val="28"/>
          <w:rtl/>
          <w:lang w:val="en-GB"/>
        </w:rPr>
        <w:t xml:space="preserve"> </w:t>
      </w:r>
      <w:r w:rsidR="08CA4E0B" w:rsidRPr="08CA4E0B">
        <w:rPr>
          <w:rStyle w:val="LatinChar"/>
          <w:rFonts w:cs="FrankRuehl"/>
          <w:sz w:val="28"/>
          <w:szCs w:val="28"/>
          <w:rtl/>
          <w:lang w:val="en-GB"/>
        </w:rPr>
        <w:t>הוה</w:t>
      </w:r>
      <w:r w:rsidR="08F340A9">
        <w:rPr>
          <w:rStyle w:val="LatinChar"/>
          <w:rFonts w:cs="FrankRuehl" w:hint="cs"/>
          <w:sz w:val="28"/>
          <w:szCs w:val="28"/>
          <w:rtl/>
          <w:lang w:val="en-GB"/>
        </w:rPr>
        <w:t>*</w:t>
      </w:r>
      <w:r w:rsidR="08CA4E0B" w:rsidRPr="08CA4E0B">
        <w:rPr>
          <w:rStyle w:val="LatinChar"/>
          <w:rFonts w:cs="FrankRuehl"/>
          <w:sz w:val="28"/>
          <w:szCs w:val="28"/>
          <w:rtl/>
          <w:lang w:val="en-GB"/>
        </w:rPr>
        <w:t xml:space="preserve"> מרדכי</w:t>
      </w:r>
      <w:r w:rsidR="08496643">
        <w:rPr>
          <w:rStyle w:val="LatinChar"/>
          <w:rFonts w:cs="FrankRuehl" w:hint="cs"/>
          <w:sz w:val="28"/>
          <w:szCs w:val="28"/>
          <w:rtl/>
          <w:lang w:val="en-GB"/>
        </w:rPr>
        <w:t>,</w:t>
      </w:r>
      <w:r w:rsidR="08CA4E0B" w:rsidRPr="08CA4E0B">
        <w:rPr>
          <w:rStyle w:val="LatinChar"/>
          <w:rFonts w:cs="FrankRuehl"/>
          <w:sz w:val="28"/>
          <w:szCs w:val="28"/>
          <w:rtl/>
          <w:lang w:val="en-GB"/>
        </w:rPr>
        <w:t xml:space="preserve"> מכל מקום שמא ג</w:t>
      </w:r>
      <w:r w:rsidR="08496643">
        <w:rPr>
          <w:rStyle w:val="LatinChar"/>
          <w:rFonts w:cs="FrankRuehl" w:hint="cs"/>
          <w:sz w:val="28"/>
          <w:szCs w:val="28"/>
          <w:rtl/>
          <w:lang w:val="en-GB"/>
        </w:rPr>
        <w:t>ם כן</w:t>
      </w:r>
      <w:r w:rsidR="08CA4E0B" w:rsidRPr="08CA4E0B">
        <w:rPr>
          <w:rStyle w:val="LatinChar"/>
          <w:rFonts w:cs="FrankRuehl"/>
          <w:sz w:val="28"/>
          <w:szCs w:val="28"/>
          <w:rtl/>
          <w:lang w:val="en-GB"/>
        </w:rPr>
        <w:t xml:space="preserve"> יגיע לאבוה</w:t>
      </w:r>
      <w:r w:rsidR="08496643">
        <w:rPr>
          <w:rStyle w:val="LatinChar"/>
          <w:rFonts w:cs="FrankRuehl" w:hint="cs"/>
          <w:sz w:val="28"/>
          <w:szCs w:val="28"/>
          <w:rtl/>
          <w:lang w:val="en-GB"/>
        </w:rPr>
        <w:t>,</w:t>
      </w:r>
      <w:r w:rsidR="08CA4E0B" w:rsidRPr="08CA4E0B">
        <w:rPr>
          <w:rStyle w:val="LatinChar"/>
          <w:rFonts w:cs="FrankRuehl"/>
          <w:sz w:val="28"/>
          <w:szCs w:val="28"/>
          <w:rtl/>
          <w:lang w:val="en-GB"/>
        </w:rPr>
        <w:t xml:space="preserve"> שאי אפשר לצמצם כ</w:t>
      </w:r>
      <w:r w:rsidR="08496643">
        <w:rPr>
          <w:rStyle w:val="LatinChar"/>
          <w:rFonts w:cs="FrankRuehl" w:hint="cs"/>
          <w:sz w:val="28"/>
          <w:szCs w:val="28"/>
          <w:rtl/>
          <w:lang w:val="en-GB"/>
        </w:rPr>
        <w:t xml:space="preserve">ל כך </w:t>
      </w:r>
      <w:r w:rsidR="08496643" w:rsidRPr="08496643">
        <w:rPr>
          <w:rStyle w:val="LatinChar"/>
          <w:rFonts w:cs="Dbs-Rashi" w:hint="cs"/>
          <w:szCs w:val="20"/>
          <w:rtl/>
          <w:lang w:val="en-GB"/>
        </w:rPr>
        <w:t>(גיטין עח.)</w:t>
      </w:r>
      <w:r w:rsidR="08496643">
        <w:rPr>
          <w:rStyle w:val="FootnoteReference"/>
          <w:rFonts w:cs="FrankRuehl"/>
          <w:szCs w:val="28"/>
          <w:rtl/>
        </w:rPr>
        <w:footnoteReference w:id="377"/>
      </w:r>
      <w:r w:rsidR="08496643">
        <w:rPr>
          <w:rStyle w:val="LatinChar"/>
          <w:rFonts w:cs="FrankRuehl" w:hint="cs"/>
          <w:sz w:val="28"/>
          <w:szCs w:val="28"/>
          <w:rtl/>
          <w:lang w:val="en-GB"/>
        </w:rPr>
        <w:t>.</w:t>
      </w:r>
      <w:r w:rsidR="08CA4E0B" w:rsidRPr="08CA4E0B">
        <w:rPr>
          <w:rStyle w:val="LatinChar"/>
          <w:rFonts w:cs="FrankRuehl"/>
          <w:sz w:val="28"/>
          <w:szCs w:val="28"/>
          <w:rtl/>
          <w:lang w:val="en-GB"/>
        </w:rPr>
        <w:t xml:space="preserve"> ויש</w:t>
      </w:r>
      <w:r w:rsidR="08496643">
        <w:rPr>
          <w:rStyle w:val="LatinChar"/>
          <w:rFonts w:cs="FrankRuehl" w:hint="cs"/>
          <w:sz w:val="28"/>
          <w:szCs w:val="28"/>
          <w:rtl/>
          <w:lang w:val="en-GB"/>
        </w:rPr>
        <w:t xml:space="preserve"> </w:t>
      </w:r>
      <w:r w:rsidR="08496643" w:rsidRPr="08496643">
        <w:rPr>
          <w:rStyle w:val="LatinChar"/>
          <w:rFonts w:cs="FrankRuehl"/>
          <w:sz w:val="28"/>
          <w:szCs w:val="28"/>
          <w:rtl/>
          <w:lang w:val="en-GB"/>
        </w:rPr>
        <w:t>לומר</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דהוי אזיל המן רחוק קמיה</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והוי מכריז קמיה </w:t>
      </w:r>
      <w:r w:rsidR="088C6561" w:rsidRPr="088C6561">
        <w:rPr>
          <w:rStyle w:val="LatinChar"/>
          <w:rFonts w:cs="Dbs-Rashi" w:hint="cs"/>
          <w:szCs w:val="20"/>
          <w:rtl/>
          <w:lang w:val="en-GB"/>
        </w:rPr>
        <w:t>(פסוק יא)</w:t>
      </w:r>
      <w:r w:rsidR="088C6561">
        <w:rPr>
          <w:rStyle w:val="LatinChar"/>
          <w:rFonts w:cs="FrankRuehl" w:hint="cs"/>
          <w:sz w:val="28"/>
          <w:szCs w:val="28"/>
          <w:rtl/>
          <w:lang w:val="en-GB"/>
        </w:rPr>
        <w:t xml:space="preserve"> "</w:t>
      </w:r>
      <w:r w:rsidR="08496643" w:rsidRPr="08496643">
        <w:rPr>
          <w:rStyle w:val="LatinChar"/>
          <w:rFonts w:cs="FrankRuehl"/>
          <w:sz w:val="28"/>
          <w:szCs w:val="28"/>
          <w:rtl/>
          <w:lang w:val="en-GB"/>
        </w:rPr>
        <w:t>ככה יעשה לאיש אשר המלך חפץ ביקרו</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ובלא זה אין קשיא</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כיון דנגזר הנפילה הזאת מן הש</w:t>
      </w:r>
      <w:r w:rsidR="088C6561">
        <w:rPr>
          <w:rStyle w:val="LatinChar"/>
          <w:rFonts w:cs="FrankRuehl" w:hint="cs"/>
          <w:sz w:val="28"/>
          <w:szCs w:val="28"/>
          <w:rtl/>
          <w:lang w:val="en-GB"/>
        </w:rPr>
        <w:t>ם יתברך</w:t>
      </w:r>
      <w:r w:rsidR="08496643" w:rsidRPr="08496643">
        <w:rPr>
          <w:rStyle w:val="LatinChar"/>
          <w:rFonts w:cs="FrankRuehl"/>
          <w:sz w:val="28"/>
          <w:szCs w:val="28"/>
          <w:rtl/>
          <w:lang w:val="en-GB"/>
        </w:rPr>
        <w:t xml:space="preserve"> על המן</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היה זה גורם השם יתברך</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כי בתו לא חשבה על זה</w:t>
      </w:r>
      <w:r w:rsidR="088C6561">
        <w:rPr>
          <w:rStyle w:val="FootnoteReference"/>
          <w:rFonts w:cs="FrankRuehl"/>
          <w:szCs w:val="28"/>
          <w:rtl/>
        </w:rPr>
        <w:footnoteReference w:id="378"/>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אף שלא היה לה לעשות</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וכל אשר היה אפשר בשום צד היה נעשה</w:t>
      </w:r>
      <w:r w:rsidR="088C6561">
        <w:rPr>
          <w:rStyle w:val="LatinChar"/>
          <w:rFonts w:cs="FrankRuehl" w:hint="cs"/>
          <w:sz w:val="28"/>
          <w:szCs w:val="28"/>
          <w:rtl/>
          <w:lang w:val="en-GB"/>
        </w:rPr>
        <w:t>,</w:t>
      </w:r>
      <w:r w:rsidR="08496643" w:rsidRPr="08496643">
        <w:rPr>
          <w:rStyle w:val="LatinChar"/>
          <w:rFonts w:cs="FrankRuehl"/>
          <w:sz w:val="28"/>
          <w:szCs w:val="28"/>
          <w:rtl/>
          <w:lang w:val="en-GB"/>
        </w:rPr>
        <w:t xml:space="preserve"> כאשר השם יתברך גזר הנפילה על המן</w:t>
      </w:r>
      <w:r w:rsidR="088C6561">
        <w:rPr>
          <w:rStyle w:val="FootnoteReference"/>
          <w:rFonts w:cs="FrankRuehl"/>
          <w:szCs w:val="28"/>
          <w:rtl/>
        </w:rPr>
        <w:footnoteReference w:id="379"/>
      </w:r>
      <w:r w:rsidR="08503540">
        <w:rPr>
          <w:rStyle w:val="LatinChar"/>
          <w:rFonts w:cs="FrankRuehl" w:hint="cs"/>
          <w:sz w:val="28"/>
          <w:szCs w:val="28"/>
          <w:rtl/>
          <w:lang w:val="en-GB"/>
        </w:rPr>
        <w:t>,</w:t>
      </w:r>
      <w:r w:rsidR="08496643" w:rsidRPr="08496643">
        <w:rPr>
          <w:rStyle w:val="LatinChar"/>
          <w:rFonts w:cs="FrankRuehl"/>
          <w:sz w:val="28"/>
          <w:szCs w:val="28"/>
          <w:rtl/>
          <w:lang w:val="en-GB"/>
        </w:rPr>
        <w:t xml:space="preserve"> וכמו שאמרו חכמיו </w:t>
      </w:r>
      <w:r w:rsidR="08503540" w:rsidRPr="08503540">
        <w:rPr>
          <w:rStyle w:val="LatinChar"/>
          <w:rFonts w:cs="Dbs-Rashi" w:hint="cs"/>
          <w:szCs w:val="20"/>
          <w:rtl/>
          <w:lang w:val="en-GB"/>
        </w:rPr>
        <w:t>(פסוק יג)</w:t>
      </w:r>
      <w:r w:rsidR="08503540">
        <w:rPr>
          <w:rStyle w:val="LatinChar"/>
          <w:rFonts w:cs="FrankRuehl" w:hint="cs"/>
          <w:sz w:val="28"/>
          <w:szCs w:val="28"/>
          <w:rtl/>
          <w:lang w:val="en-GB"/>
        </w:rPr>
        <w:t xml:space="preserve"> "</w:t>
      </w:r>
      <w:r w:rsidR="08496643" w:rsidRPr="08496643">
        <w:rPr>
          <w:rStyle w:val="LatinChar"/>
          <w:rFonts w:cs="FrankRuehl"/>
          <w:sz w:val="28"/>
          <w:szCs w:val="28"/>
          <w:rtl/>
          <w:lang w:val="en-GB"/>
        </w:rPr>
        <w:t>כאשר החלות לנפול</w:t>
      </w:r>
      <w:r w:rsidR="08503540">
        <w:rPr>
          <w:rStyle w:val="LatinChar"/>
          <w:rFonts w:cs="FrankRuehl" w:hint="cs"/>
          <w:sz w:val="28"/>
          <w:szCs w:val="28"/>
          <w:rtl/>
          <w:lang w:val="en-GB"/>
        </w:rPr>
        <w:t>"</w:t>
      </w:r>
      <w:r w:rsidR="08503540">
        <w:rPr>
          <w:rStyle w:val="FootnoteReference"/>
          <w:rFonts w:cs="FrankRuehl"/>
          <w:szCs w:val="28"/>
          <w:rtl/>
        </w:rPr>
        <w:footnoteReference w:id="380"/>
      </w:r>
      <w:r w:rsidR="08503540">
        <w:rPr>
          <w:rStyle w:val="LatinChar"/>
          <w:rFonts w:cs="FrankRuehl" w:hint="cs"/>
          <w:sz w:val="28"/>
          <w:szCs w:val="28"/>
          <w:rtl/>
          <w:lang w:val="en-GB"/>
        </w:rPr>
        <w:t>.</w:t>
      </w:r>
      <w:r w:rsidR="08496643" w:rsidRPr="08496643">
        <w:rPr>
          <w:rStyle w:val="LatinChar"/>
          <w:rFonts w:cs="FrankRuehl"/>
          <w:sz w:val="28"/>
          <w:szCs w:val="28"/>
          <w:rtl/>
          <w:lang w:val="en-GB"/>
        </w:rPr>
        <w:t xml:space="preserve"> ואם אצל ישראל כתיב </w:t>
      </w:r>
      <w:r w:rsidR="08503540" w:rsidRPr="08503540">
        <w:rPr>
          <w:rStyle w:val="LatinChar"/>
          <w:rFonts w:cs="Dbs-Rashi" w:hint="cs"/>
          <w:szCs w:val="20"/>
          <w:rtl/>
          <w:lang w:val="en-GB"/>
        </w:rPr>
        <w:t>(דברים כח, נט)</w:t>
      </w:r>
      <w:r w:rsidR="08503540">
        <w:rPr>
          <w:rStyle w:val="LatinChar"/>
          <w:rFonts w:cs="FrankRuehl" w:hint="cs"/>
          <w:sz w:val="28"/>
          <w:szCs w:val="28"/>
          <w:rtl/>
          <w:lang w:val="en-GB"/>
        </w:rPr>
        <w:t xml:space="preserve"> "</w:t>
      </w:r>
      <w:r w:rsidR="08496643" w:rsidRPr="08496643">
        <w:rPr>
          <w:rStyle w:val="LatinChar"/>
          <w:rFonts w:cs="FrankRuehl"/>
          <w:sz w:val="28"/>
          <w:szCs w:val="28"/>
          <w:rtl/>
          <w:lang w:val="en-GB"/>
        </w:rPr>
        <w:t>והפלא ה' את מכותך</w:t>
      </w:r>
      <w:r w:rsidR="08503540">
        <w:rPr>
          <w:rStyle w:val="LatinChar"/>
          <w:rFonts w:cs="FrankRuehl" w:hint="cs"/>
          <w:sz w:val="28"/>
          <w:szCs w:val="28"/>
          <w:rtl/>
          <w:lang w:val="en-GB"/>
        </w:rPr>
        <w:t>"</w:t>
      </w:r>
      <w:r w:rsidR="08503540">
        <w:rPr>
          <w:rStyle w:val="FootnoteReference"/>
          <w:rFonts w:cs="FrankRuehl"/>
          <w:szCs w:val="28"/>
          <w:rtl/>
        </w:rPr>
        <w:footnoteReference w:id="381"/>
      </w:r>
      <w:r w:rsidR="08503540">
        <w:rPr>
          <w:rStyle w:val="LatinChar"/>
          <w:rFonts w:cs="FrankRuehl" w:hint="cs"/>
          <w:sz w:val="28"/>
          <w:szCs w:val="28"/>
          <w:rtl/>
          <w:lang w:val="en-GB"/>
        </w:rPr>
        <w:t>,</w:t>
      </w:r>
      <w:r w:rsidR="08496643" w:rsidRPr="08496643">
        <w:rPr>
          <w:rStyle w:val="LatinChar"/>
          <w:rFonts w:cs="FrankRuehl"/>
          <w:sz w:val="28"/>
          <w:szCs w:val="28"/>
          <w:rtl/>
          <w:lang w:val="en-GB"/>
        </w:rPr>
        <w:t xml:space="preserve"> ואיך הוא אצל הרשע מכות שלו הם נפלאות</w:t>
      </w:r>
      <w:r w:rsidR="08BC090D">
        <w:rPr>
          <w:rStyle w:val="FootnoteReference"/>
          <w:rFonts w:cs="FrankRuehl"/>
          <w:szCs w:val="28"/>
          <w:rtl/>
        </w:rPr>
        <w:footnoteReference w:id="382"/>
      </w:r>
      <w:r w:rsidR="08503540">
        <w:rPr>
          <w:rStyle w:val="LatinChar"/>
          <w:rFonts w:cs="FrankRuehl" w:hint="cs"/>
          <w:sz w:val="28"/>
          <w:szCs w:val="28"/>
          <w:rtl/>
          <w:lang w:val="en-GB"/>
        </w:rPr>
        <w:t>.</w:t>
      </w:r>
      <w:r w:rsidR="08496643" w:rsidRPr="08496643">
        <w:rPr>
          <w:rStyle w:val="LatinChar"/>
          <w:rFonts w:cs="FrankRuehl"/>
          <w:sz w:val="28"/>
          <w:szCs w:val="28"/>
          <w:rtl/>
          <w:lang w:val="en-GB"/>
        </w:rPr>
        <w:t xml:space="preserve"> </w:t>
      </w:r>
    </w:p>
    <w:p w:rsidR="08737F82" w:rsidRDefault="087B7796" w:rsidP="08503540">
      <w:pPr>
        <w:jc w:val="both"/>
        <w:rPr>
          <w:rStyle w:val="LatinChar"/>
          <w:rFonts w:cs="FrankRuehl" w:hint="cs"/>
          <w:sz w:val="28"/>
          <w:szCs w:val="28"/>
          <w:rtl/>
          <w:lang w:val="en-GB"/>
        </w:rPr>
      </w:pPr>
      <w:r>
        <w:rPr>
          <w:rStyle w:val="LatinChar"/>
          <w:rtl/>
        </w:rPr>
        <w:t>#</w:t>
      </w:r>
      <w:r w:rsidR="08496643" w:rsidRPr="08C20F9A">
        <w:rPr>
          <w:rStyle w:val="Title1"/>
          <w:rtl/>
        </w:rPr>
        <w:t>ויש לך</w:t>
      </w:r>
      <w:r w:rsidR="08C20F9A" w:rsidRPr="08C20F9A">
        <w:rPr>
          <w:rStyle w:val="LatinChar"/>
          <w:rtl/>
        </w:rPr>
        <w:t>=</w:t>
      </w:r>
      <w:r w:rsidR="08496643" w:rsidRPr="08496643">
        <w:rPr>
          <w:rStyle w:val="LatinChar"/>
          <w:rFonts w:cs="FrankRuehl"/>
          <w:sz w:val="28"/>
          <w:szCs w:val="28"/>
          <w:rtl/>
          <w:lang w:val="en-GB"/>
        </w:rPr>
        <w:t xml:space="preserve"> לדעת</w:t>
      </w:r>
      <w:r w:rsidR="08C20F9A">
        <w:rPr>
          <w:rStyle w:val="LatinChar"/>
          <w:rFonts w:cs="FrankRuehl" w:hint="cs"/>
          <w:sz w:val="28"/>
          <w:szCs w:val="28"/>
          <w:rtl/>
          <w:lang w:val="en-GB"/>
        </w:rPr>
        <w:t>,</w:t>
      </w:r>
      <w:r w:rsidR="08496643" w:rsidRPr="08496643">
        <w:rPr>
          <w:rStyle w:val="LatinChar"/>
          <w:rFonts w:cs="FrankRuehl"/>
          <w:sz w:val="28"/>
          <w:szCs w:val="28"/>
          <w:rtl/>
          <w:lang w:val="en-GB"/>
        </w:rPr>
        <w:t xml:space="preserve"> כי המכה הזה דשקלה ברתיה עציצא ושדיה ארישיה דאבוה</w:t>
      </w:r>
      <w:r w:rsidR="083B1A04">
        <w:rPr>
          <w:rStyle w:val="LatinChar"/>
          <w:rFonts w:cs="FrankRuehl" w:hint="cs"/>
          <w:sz w:val="28"/>
          <w:szCs w:val="28"/>
          <w:rtl/>
          <w:lang w:val="en-GB"/>
        </w:rPr>
        <w:t>,</w:t>
      </w:r>
      <w:r w:rsidR="08496643" w:rsidRPr="08496643">
        <w:rPr>
          <w:rStyle w:val="LatinChar"/>
          <w:rFonts w:cs="FrankRuehl"/>
          <w:sz w:val="28"/>
          <w:szCs w:val="28"/>
          <w:rtl/>
          <w:lang w:val="en-GB"/>
        </w:rPr>
        <w:t xml:space="preserve"> לא היה המעשה דרך מקרה</w:t>
      </w:r>
      <w:r w:rsidR="083B1A04">
        <w:rPr>
          <w:rStyle w:val="LatinChar"/>
          <w:rFonts w:cs="FrankRuehl" w:hint="cs"/>
          <w:sz w:val="28"/>
          <w:szCs w:val="28"/>
          <w:rtl/>
          <w:lang w:val="en-GB"/>
        </w:rPr>
        <w:t>,</w:t>
      </w:r>
      <w:r w:rsidR="08496643" w:rsidRPr="08496643">
        <w:rPr>
          <w:rStyle w:val="LatinChar"/>
          <w:rFonts w:cs="FrankRuehl"/>
          <w:sz w:val="28"/>
          <w:szCs w:val="28"/>
          <w:rtl/>
          <w:lang w:val="en-GB"/>
        </w:rPr>
        <w:t xml:space="preserve"> רק שכך היה מחויב כסדר הראוי</w:t>
      </w:r>
      <w:r w:rsidR="083B1A04">
        <w:rPr>
          <w:rStyle w:val="FootnoteReference"/>
          <w:rFonts w:cs="FrankRuehl"/>
          <w:szCs w:val="28"/>
          <w:rtl/>
        </w:rPr>
        <w:footnoteReference w:id="383"/>
      </w:r>
      <w:r w:rsidR="083B1A04">
        <w:rPr>
          <w:rStyle w:val="LatinChar"/>
          <w:rFonts w:cs="FrankRuehl" w:hint="cs"/>
          <w:sz w:val="28"/>
          <w:szCs w:val="28"/>
          <w:rtl/>
          <w:lang w:val="en-GB"/>
        </w:rPr>
        <w:t>.</w:t>
      </w:r>
      <w:r w:rsidR="08496643" w:rsidRPr="08496643">
        <w:rPr>
          <w:rStyle w:val="LatinChar"/>
          <w:rFonts w:cs="FrankRuehl"/>
          <w:sz w:val="28"/>
          <w:szCs w:val="28"/>
          <w:rtl/>
          <w:lang w:val="en-GB"/>
        </w:rPr>
        <w:t xml:space="preserve"> וזה כי כך הדברים אשר היה נעשים להמן</w:t>
      </w:r>
      <w:r w:rsidR="088A7FEA">
        <w:rPr>
          <w:rStyle w:val="LatinChar"/>
          <w:rFonts w:cs="FrankRuehl" w:hint="cs"/>
          <w:sz w:val="28"/>
          <w:szCs w:val="28"/>
          <w:rtl/>
          <w:lang w:val="en-GB"/>
        </w:rPr>
        <w:t>,</w:t>
      </w:r>
      <w:r w:rsidR="08496643" w:rsidRPr="08496643">
        <w:rPr>
          <w:rStyle w:val="LatinChar"/>
          <w:rFonts w:cs="FrankRuehl"/>
          <w:sz w:val="28"/>
          <w:szCs w:val="28"/>
          <w:rtl/>
          <w:lang w:val="en-GB"/>
        </w:rPr>
        <w:t xml:space="preserve"> היה התחלה של פורעניות שלו בדבר מה</w:t>
      </w:r>
      <w:r w:rsidR="088A7FEA">
        <w:rPr>
          <w:rStyle w:val="FootnoteReference"/>
          <w:rFonts w:cs="FrankRuehl"/>
          <w:szCs w:val="28"/>
          <w:rtl/>
        </w:rPr>
        <w:footnoteReference w:id="384"/>
      </w:r>
      <w:r w:rsidR="088A7FEA">
        <w:rPr>
          <w:rStyle w:val="LatinChar"/>
          <w:rFonts w:cs="FrankRuehl" w:hint="cs"/>
          <w:sz w:val="28"/>
          <w:szCs w:val="28"/>
          <w:rtl/>
          <w:lang w:val="en-GB"/>
        </w:rPr>
        <w:t>,</w:t>
      </w:r>
      <w:r w:rsidR="08496643" w:rsidRPr="08496643">
        <w:rPr>
          <w:rStyle w:val="LatinChar"/>
          <w:rFonts w:cs="FrankRuehl"/>
          <w:sz w:val="28"/>
          <w:szCs w:val="28"/>
          <w:rtl/>
          <w:lang w:val="en-GB"/>
        </w:rPr>
        <w:t xml:space="preserve"> והיה מוסיף והולך עד שהגיע אל תכלית הנפילה</w:t>
      </w:r>
      <w:r w:rsidR="088A7FEA">
        <w:rPr>
          <w:rStyle w:val="LatinChar"/>
          <w:rFonts w:cs="FrankRuehl" w:hint="cs"/>
          <w:sz w:val="28"/>
          <w:szCs w:val="28"/>
          <w:rtl/>
          <w:lang w:val="en-GB"/>
        </w:rPr>
        <w:t>.</w:t>
      </w:r>
      <w:r w:rsidR="08496643" w:rsidRPr="08496643">
        <w:rPr>
          <w:rStyle w:val="LatinChar"/>
          <w:rFonts w:cs="FrankRuehl"/>
          <w:sz w:val="28"/>
          <w:szCs w:val="28"/>
          <w:rtl/>
          <w:lang w:val="en-GB"/>
        </w:rPr>
        <w:t xml:space="preserve"> וכך ראוי שיהיה</w:t>
      </w:r>
      <w:r w:rsidR="088A7FEA">
        <w:rPr>
          <w:rStyle w:val="LatinChar"/>
          <w:rFonts w:cs="FrankRuehl" w:hint="cs"/>
          <w:sz w:val="28"/>
          <w:szCs w:val="28"/>
          <w:rtl/>
          <w:lang w:val="en-GB"/>
        </w:rPr>
        <w:t>,</w:t>
      </w:r>
      <w:r w:rsidR="08496643" w:rsidRPr="08496643">
        <w:rPr>
          <w:rStyle w:val="LatinChar"/>
          <w:rFonts w:cs="FrankRuehl"/>
          <w:sz w:val="28"/>
          <w:szCs w:val="28"/>
          <w:rtl/>
          <w:lang w:val="en-GB"/>
        </w:rPr>
        <w:t xml:space="preserve"> כי הדבר שהוא בתכלית הנפילה אי אפשר להגיע אליו בראשונה מיד</w:t>
      </w:r>
      <w:r w:rsidR="08F340A9">
        <w:rPr>
          <w:rStyle w:val="LatinChar"/>
          <w:rFonts w:cs="FrankRuehl" w:hint="cs"/>
          <w:sz w:val="28"/>
          <w:szCs w:val="28"/>
          <w:rtl/>
          <w:lang w:val="en-GB"/>
        </w:rPr>
        <w:t>*</w:t>
      </w:r>
      <w:r w:rsidR="088A7FEA">
        <w:rPr>
          <w:rStyle w:val="LatinChar"/>
          <w:rFonts w:cs="FrankRuehl" w:hint="cs"/>
          <w:sz w:val="28"/>
          <w:szCs w:val="28"/>
          <w:rtl/>
          <w:lang w:val="en-GB"/>
        </w:rPr>
        <w:t>,</w:t>
      </w:r>
      <w:r w:rsidR="08496643" w:rsidRPr="08496643">
        <w:rPr>
          <w:rStyle w:val="LatinChar"/>
          <w:rFonts w:cs="FrankRuehl"/>
          <w:sz w:val="28"/>
          <w:szCs w:val="28"/>
          <w:rtl/>
          <w:lang w:val="en-GB"/>
        </w:rPr>
        <w:t xml:space="preserve"> רק אם הוא מגיע בענין זה שהוא מוסיף והולך</w:t>
      </w:r>
      <w:r w:rsidR="088A7FEA">
        <w:rPr>
          <w:rStyle w:val="FootnoteReference"/>
          <w:rFonts w:cs="FrankRuehl"/>
          <w:szCs w:val="28"/>
          <w:rtl/>
        </w:rPr>
        <w:footnoteReference w:id="385"/>
      </w:r>
      <w:r w:rsidR="088A7FEA">
        <w:rPr>
          <w:rStyle w:val="LatinChar"/>
          <w:rFonts w:cs="FrankRuehl" w:hint="cs"/>
          <w:sz w:val="28"/>
          <w:szCs w:val="28"/>
          <w:rtl/>
          <w:lang w:val="en-GB"/>
        </w:rPr>
        <w:t>.</w:t>
      </w:r>
      <w:r w:rsidR="08496643" w:rsidRPr="08496643">
        <w:rPr>
          <w:rStyle w:val="LatinChar"/>
          <w:rFonts w:cs="FrankRuehl"/>
          <w:sz w:val="28"/>
          <w:szCs w:val="28"/>
          <w:rtl/>
          <w:lang w:val="en-GB"/>
        </w:rPr>
        <w:t xml:space="preserve"> והמן הגיע אל זה שהיה נתלה על עץ חמשים</w:t>
      </w:r>
      <w:r w:rsidR="084E5BE3">
        <w:rPr>
          <w:rStyle w:val="LatinChar"/>
          <w:rFonts w:cs="FrankRuehl" w:hint="cs"/>
          <w:sz w:val="28"/>
          <w:szCs w:val="28"/>
          <w:rtl/>
          <w:lang w:val="en-GB"/>
        </w:rPr>
        <w:t xml:space="preserve"> </w:t>
      </w:r>
      <w:r w:rsidR="084E5BE3" w:rsidRPr="084E5BE3">
        <w:rPr>
          <w:rStyle w:val="LatinChar"/>
          <w:rFonts w:cs="Dbs-Rashi" w:hint="cs"/>
          <w:szCs w:val="20"/>
          <w:rtl/>
          <w:lang w:val="en-GB"/>
        </w:rPr>
        <w:t>(להלן ז, י)</w:t>
      </w:r>
      <w:r w:rsidR="084E5BE3">
        <w:rPr>
          <w:rStyle w:val="LatinChar"/>
          <w:rFonts w:cs="FrankRuehl" w:hint="cs"/>
          <w:sz w:val="28"/>
          <w:szCs w:val="28"/>
          <w:rtl/>
          <w:lang w:val="en-GB"/>
        </w:rPr>
        <w:t>,</w:t>
      </w:r>
      <w:r w:rsidR="08496643" w:rsidRPr="08496643">
        <w:rPr>
          <w:rStyle w:val="LatinChar"/>
          <w:rFonts w:cs="FrankRuehl"/>
          <w:sz w:val="28"/>
          <w:szCs w:val="28"/>
          <w:rtl/>
          <w:lang w:val="en-GB"/>
        </w:rPr>
        <w:t xml:space="preserve"> שהוא הבזיון הגמור</w:t>
      </w:r>
      <w:r w:rsidR="084E5BE3">
        <w:rPr>
          <w:rStyle w:val="LatinChar"/>
          <w:rFonts w:cs="FrankRuehl" w:hint="cs"/>
          <w:sz w:val="28"/>
          <w:szCs w:val="28"/>
          <w:rtl/>
          <w:lang w:val="en-GB"/>
        </w:rPr>
        <w:t>,</w:t>
      </w:r>
      <w:r w:rsidR="08496643" w:rsidRPr="08496643">
        <w:rPr>
          <w:rStyle w:val="LatinChar"/>
          <w:rFonts w:cs="FrankRuehl"/>
          <w:sz w:val="28"/>
          <w:szCs w:val="28"/>
          <w:rtl/>
          <w:lang w:val="en-GB"/>
        </w:rPr>
        <w:t xml:space="preserve"> כמו שהתבאר למעלה</w:t>
      </w:r>
      <w:r w:rsidR="084E5BE3">
        <w:rPr>
          <w:rStyle w:val="FootnoteReference"/>
          <w:rFonts w:cs="FrankRuehl"/>
          <w:szCs w:val="28"/>
          <w:rtl/>
        </w:rPr>
        <w:footnoteReference w:id="386"/>
      </w:r>
      <w:r w:rsidR="084E5BE3">
        <w:rPr>
          <w:rStyle w:val="LatinChar"/>
          <w:rFonts w:cs="FrankRuehl" w:hint="cs"/>
          <w:sz w:val="28"/>
          <w:szCs w:val="28"/>
          <w:rtl/>
          <w:lang w:val="en-GB"/>
        </w:rPr>
        <w:t>,</w:t>
      </w:r>
      <w:r w:rsidR="08496643" w:rsidRPr="08496643">
        <w:rPr>
          <w:rStyle w:val="LatinChar"/>
          <w:rFonts w:cs="FrankRuehl"/>
          <w:sz w:val="28"/>
          <w:szCs w:val="28"/>
          <w:rtl/>
          <w:lang w:val="en-GB"/>
        </w:rPr>
        <w:t xml:space="preserve"> ועוד יתבאר</w:t>
      </w:r>
      <w:r w:rsidR="08737F82">
        <w:rPr>
          <w:rStyle w:val="FootnoteReference"/>
          <w:rFonts w:cs="FrankRuehl"/>
          <w:szCs w:val="28"/>
          <w:rtl/>
        </w:rPr>
        <w:footnoteReference w:id="387"/>
      </w:r>
      <w:r w:rsidR="08737F82">
        <w:rPr>
          <w:rStyle w:val="LatinChar"/>
          <w:rFonts w:cs="FrankRuehl" w:hint="cs"/>
          <w:sz w:val="28"/>
          <w:szCs w:val="28"/>
          <w:rtl/>
          <w:lang w:val="en-GB"/>
        </w:rPr>
        <w:t>.</w:t>
      </w:r>
      <w:r w:rsidR="08496643" w:rsidRPr="08496643">
        <w:rPr>
          <w:rStyle w:val="LatinChar"/>
          <w:rFonts w:cs="FrankRuehl"/>
          <w:sz w:val="28"/>
          <w:szCs w:val="28"/>
          <w:rtl/>
          <w:lang w:val="en-GB"/>
        </w:rPr>
        <w:t xml:space="preserve"> לכך לא הגיע אל זה רק אם היה לו תחלה בזיון במקצת</w:t>
      </w:r>
      <w:r w:rsidR="08737F82">
        <w:rPr>
          <w:rStyle w:val="FootnoteReference"/>
          <w:rFonts w:cs="FrankRuehl"/>
          <w:szCs w:val="28"/>
          <w:rtl/>
        </w:rPr>
        <w:footnoteReference w:id="388"/>
      </w:r>
      <w:r w:rsidR="08737F82">
        <w:rPr>
          <w:rStyle w:val="LatinChar"/>
          <w:rFonts w:cs="FrankRuehl" w:hint="cs"/>
          <w:sz w:val="28"/>
          <w:szCs w:val="28"/>
          <w:rtl/>
          <w:lang w:val="en-GB"/>
        </w:rPr>
        <w:t>.</w:t>
      </w:r>
      <w:r w:rsidR="08496643" w:rsidRPr="08496643">
        <w:rPr>
          <w:rStyle w:val="LatinChar"/>
          <w:rFonts w:cs="FrankRuehl"/>
          <w:sz w:val="28"/>
          <w:szCs w:val="28"/>
          <w:rtl/>
          <w:lang w:val="en-GB"/>
        </w:rPr>
        <w:t xml:space="preserve"> </w:t>
      </w:r>
    </w:p>
    <w:p w:rsidR="089E652C" w:rsidRDefault="087B7796" w:rsidP="08EF1210">
      <w:pPr>
        <w:jc w:val="both"/>
        <w:rPr>
          <w:rStyle w:val="LatinChar"/>
          <w:rFonts w:cs="FrankRuehl" w:hint="cs"/>
          <w:sz w:val="28"/>
          <w:szCs w:val="28"/>
          <w:rtl/>
          <w:lang w:val="en-GB"/>
        </w:rPr>
      </w:pPr>
      <w:r>
        <w:rPr>
          <w:rStyle w:val="LatinChar"/>
          <w:rtl/>
        </w:rPr>
        <w:t>#</w:t>
      </w:r>
      <w:r w:rsidR="08496643" w:rsidRPr="08737F82">
        <w:rPr>
          <w:rStyle w:val="Title1"/>
          <w:rtl/>
        </w:rPr>
        <w:t>לכך היה</w:t>
      </w:r>
      <w:r w:rsidR="08737F82" w:rsidRPr="08737F82">
        <w:rPr>
          <w:rStyle w:val="LatinChar"/>
          <w:rtl/>
        </w:rPr>
        <w:t>=</w:t>
      </w:r>
      <w:r w:rsidR="08496643" w:rsidRPr="08496643">
        <w:rPr>
          <w:rStyle w:val="LatinChar"/>
          <w:rFonts w:cs="FrankRuehl"/>
          <w:sz w:val="28"/>
          <w:szCs w:val="28"/>
          <w:rtl/>
          <w:lang w:val="en-GB"/>
        </w:rPr>
        <w:t xml:space="preserve"> לו המעשה הזה</w:t>
      </w:r>
      <w:r w:rsidR="08737F82">
        <w:rPr>
          <w:rStyle w:val="LatinChar"/>
          <w:rFonts w:cs="FrankRuehl" w:hint="cs"/>
          <w:sz w:val="28"/>
          <w:szCs w:val="28"/>
          <w:rtl/>
          <w:lang w:val="en-GB"/>
        </w:rPr>
        <w:t>,</w:t>
      </w:r>
      <w:r w:rsidR="08496643" w:rsidRPr="08496643">
        <w:rPr>
          <w:rStyle w:val="LatinChar"/>
          <w:rFonts w:cs="FrankRuehl"/>
          <w:sz w:val="28"/>
          <w:szCs w:val="28"/>
          <w:rtl/>
          <w:lang w:val="en-GB"/>
        </w:rPr>
        <w:t xml:space="preserve"> דשקלה ברתיה עציצא ושדיה ארישא דהמן</w:t>
      </w:r>
      <w:r w:rsidR="08737F82">
        <w:rPr>
          <w:rStyle w:val="LatinChar"/>
          <w:rFonts w:cs="FrankRuehl" w:hint="cs"/>
          <w:sz w:val="28"/>
          <w:szCs w:val="28"/>
          <w:rtl/>
          <w:lang w:val="en-GB"/>
        </w:rPr>
        <w:t>,</w:t>
      </w:r>
      <w:r w:rsidR="08496643" w:rsidRPr="08496643">
        <w:rPr>
          <w:rStyle w:val="LatinChar"/>
          <w:rFonts w:cs="FrankRuehl"/>
          <w:sz w:val="28"/>
          <w:szCs w:val="28"/>
          <w:rtl/>
          <w:lang w:val="en-GB"/>
        </w:rPr>
        <w:t xml:space="preserve"> ובזה הגיע לו ה</w:t>
      </w:r>
      <w:r w:rsidR="08260459">
        <w:rPr>
          <w:rStyle w:val="LatinChar"/>
          <w:rFonts w:cs="FrankRuehl" w:hint="cs"/>
          <w:sz w:val="28"/>
          <w:szCs w:val="28"/>
          <w:rtl/>
          <w:lang w:val="en-GB"/>
        </w:rPr>
        <w:t>"</w:t>
      </w:r>
      <w:r w:rsidR="08496643" w:rsidRPr="08496643">
        <w:rPr>
          <w:rStyle w:val="LatinChar"/>
          <w:rFonts w:cs="FrankRuehl"/>
          <w:sz w:val="28"/>
          <w:szCs w:val="28"/>
          <w:rtl/>
          <w:lang w:val="en-GB"/>
        </w:rPr>
        <w:t>אבל וחפוי ראש</w:t>
      </w:r>
      <w:r w:rsidR="08260459">
        <w:rPr>
          <w:rStyle w:val="LatinChar"/>
          <w:rFonts w:cs="FrankRuehl" w:hint="cs"/>
          <w:sz w:val="28"/>
          <w:szCs w:val="28"/>
          <w:rtl/>
          <w:lang w:val="en-GB"/>
        </w:rPr>
        <w:t>"</w:t>
      </w:r>
      <w:r w:rsidR="08260459">
        <w:rPr>
          <w:rStyle w:val="FootnoteReference"/>
          <w:rFonts w:cs="FrankRuehl"/>
          <w:szCs w:val="28"/>
          <w:rtl/>
        </w:rPr>
        <w:footnoteReference w:id="389"/>
      </w:r>
      <w:r w:rsidR="08260459">
        <w:rPr>
          <w:rStyle w:val="LatinChar"/>
          <w:rFonts w:cs="FrankRuehl" w:hint="cs"/>
          <w:sz w:val="28"/>
          <w:szCs w:val="28"/>
          <w:rtl/>
          <w:lang w:val="en-GB"/>
        </w:rPr>
        <w:t>;</w:t>
      </w:r>
      <w:r w:rsidR="08496643" w:rsidRPr="08496643">
        <w:rPr>
          <w:rStyle w:val="LatinChar"/>
          <w:rFonts w:cs="FrankRuehl"/>
          <w:sz w:val="28"/>
          <w:szCs w:val="28"/>
          <w:rtl/>
          <w:lang w:val="en-GB"/>
        </w:rPr>
        <w:t xml:space="preserve"> </w:t>
      </w:r>
      <w:r w:rsidR="08260459">
        <w:rPr>
          <w:rStyle w:val="LatinChar"/>
          <w:rFonts w:cs="FrankRuehl" w:hint="cs"/>
          <w:sz w:val="28"/>
          <w:szCs w:val="28"/>
          <w:rtl/>
          <w:lang w:val="en-GB"/>
        </w:rPr>
        <w:t>"</w:t>
      </w:r>
      <w:r w:rsidR="08496643" w:rsidRPr="08496643">
        <w:rPr>
          <w:rStyle w:val="LatinChar"/>
          <w:rFonts w:cs="FrankRuehl"/>
          <w:sz w:val="28"/>
          <w:szCs w:val="28"/>
          <w:rtl/>
          <w:lang w:val="en-GB"/>
        </w:rPr>
        <w:t>האבל</w:t>
      </w:r>
      <w:r w:rsidR="08260459">
        <w:rPr>
          <w:rStyle w:val="LatinChar"/>
          <w:rFonts w:cs="FrankRuehl" w:hint="cs"/>
          <w:sz w:val="28"/>
          <w:szCs w:val="28"/>
          <w:rtl/>
          <w:lang w:val="en-GB"/>
        </w:rPr>
        <w:t>"</w:t>
      </w:r>
      <w:r w:rsidR="08496643" w:rsidRPr="08496643">
        <w:rPr>
          <w:rStyle w:val="LatinChar"/>
          <w:rFonts w:cs="FrankRuehl"/>
          <w:sz w:val="28"/>
          <w:szCs w:val="28"/>
          <w:rtl/>
          <w:lang w:val="en-GB"/>
        </w:rPr>
        <w:t xml:space="preserve"> כא</w:t>
      </w:r>
      <w:r w:rsidR="08260459">
        <w:rPr>
          <w:rStyle w:val="LatinChar"/>
          <w:rFonts w:cs="FrankRuehl" w:hint="cs"/>
          <w:sz w:val="28"/>
          <w:szCs w:val="28"/>
          <w:rtl/>
          <w:lang w:val="en-GB"/>
        </w:rPr>
        <w:t>י</w:t>
      </w:r>
      <w:r w:rsidR="08496643" w:rsidRPr="08496643">
        <w:rPr>
          <w:rStyle w:val="LatinChar"/>
          <w:rFonts w:cs="FrankRuehl"/>
          <w:sz w:val="28"/>
          <w:szCs w:val="28"/>
          <w:rtl/>
          <w:lang w:val="en-GB"/>
        </w:rPr>
        <w:t>לו נטל נפשו</w:t>
      </w:r>
      <w:r w:rsidR="08260459">
        <w:rPr>
          <w:rStyle w:val="LatinChar"/>
          <w:rFonts w:cs="FrankRuehl" w:hint="cs"/>
          <w:sz w:val="28"/>
          <w:szCs w:val="28"/>
          <w:rtl/>
          <w:lang w:val="en-GB"/>
        </w:rPr>
        <w:t>,</w:t>
      </w:r>
      <w:r w:rsidR="08496643" w:rsidRPr="08496643">
        <w:rPr>
          <w:rStyle w:val="LatinChar"/>
          <w:rFonts w:cs="FrankRuehl"/>
          <w:sz w:val="28"/>
          <w:szCs w:val="28"/>
          <w:rtl/>
          <w:lang w:val="en-GB"/>
        </w:rPr>
        <w:t xml:space="preserve"> כי ברתיה הוא כרעא דנפשיה</w:t>
      </w:r>
      <w:r w:rsidR="087C37FD">
        <w:rPr>
          <w:rStyle w:val="FootnoteReference"/>
          <w:rFonts w:cs="FrankRuehl"/>
          <w:szCs w:val="28"/>
          <w:rtl/>
        </w:rPr>
        <w:footnoteReference w:id="390"/>
      </w:r>
      <w:r w:rsidR="087C37FD">
        <w:rPr>
          <w:rStyle w:val="LatinChar"/>
          <w:rFonts w:cs="FrankRuehl" w:hint="cs"/>
          <w:sz w:val="28"/>
          <w:szCs w:val="28"/>
          <w:rtl/>
          <w:lang w:val="en-GB"/>
        </w:rPr>
        <w:t>,</w:t>
      </w:r>
      <w:r w:rsidR="08496643" w:rsidRPr="08496643">
        <w:rPr>
          <w:rStyle w:val="LatinChar"/>
          <w:rFonts w:cs="FrankRuehl"/>
          <w:sz w:val="28"/>
          <w:szCs w:val="28"/>
          <w:rtl/>
          <w:lang w:val="en-GB"/>
        </w:rPr>
        <w:t xml:space="preserve"> וכאשר מתה בתו שהיה כרעא דאבוה</w:t>
      </w:r>
      <w:r w:rsidR="087C37FD">
        <w:rPr>
          <w:rStyle w:val="LatinChar"/>
          <w:rFonts w:cs="FrankRuehl" w:hint="cs"/>
          <w:sz w:val="28"/>
          <w:szCs w:val="28"/>
          <w:rtl/>
          <w:lang w:val="en-GB"/>
        </w:rPr>
        <w:t>,</w:t>
      </w:r>
      <w:r w:rsidR="08496643" w:rsidRPr="08496643">
        <w:rPr>
          <w:rStyle w:val="LatinChar"/>
          <w:rFonts w:cs="FrankRuehl"/>
          <w:sz w:val="28"/>
          <w:szCs w:val="28"/>
          <w:rtl/>
          <w:lang w:val="en-GB"/>
        </w:rPr>
        <w:t xml:space="preserve"> דבר זה נחשב בטול נפשו בדבר מה</w:t>
      </w:r>
      <w:r w:rsidR="087C37FD">
        <w:rPr>
          <w:rStyle w:val="LatinChar"/>
          <w:rFonts w:cs="FrankRuehl" w:hint="cs"/>
          <w:sz w:val="28"/>
          <w:szCs w:val="28"/>
          <w:rtl/>
          <w:lang w:val="en-GB"/>
        </w:rPr>
        <w:t>.</w:t>
      </w:r>
      <w:r w:rsidR="08496643" w:rsidRPr="08496643">
        <w:rPr>
          <w:rStyle w:val="LatinChar"/>
          <w:rFonts w:cs="FrankRuehl"/>
          <w:sz w:val="28"/>
          <w:szCs w:val="28"/>
          <w:rtl/>
          <w:lang w:val="en-GB"/>
        </w:rPr>
        <w:t xml:space="preserve"> ו</w:t>
      </w:r>
      <w:r w:rsidR="08D65A9E">
        <w:rPr>
          <w:rStyle w:val="LatinChar"/>
          <w:rFonts w:cs="FrankRuehl" w:hint="cs"/>
          <w:sz w:val="28"/>
          <w:szCs w:val="28"/>
          <w:rtl/>
          <w:lang w:val="en-GB"/>
        </w:rPr>
        <w:t>"</w:t>
      </w:r>
      <w:r w:rsidR="08496643" w:rsidRPr="08496643">
        <w:rPr>
          <w:rStyle w:val="LatinChar"/>
          <w:rFonts w:cs="FrankRuehl"/>
          <w:sz w:val="28"/>
          <w:szCs w:val="28"/>
          <w:rtl/>
          <w:lang w:val="en-GB"/>
        </w:rPr>
        <w:t>חפוי ראש</w:t>
      </w:r>
      <w:r w:rsidR="08D65A9E">
        <w:rPr>
          <w:rStyle w:val="LatinChar"/>
          <w:rFonts w:cs="FrankRuehl" w:hint="cs"/>
          <w:sz w:val="28"/>
          <w:szCs w:val="28"/>
          <w:rtl/>
          <w:lang w:val="en-GB"/>
        </w:rPr>
        <w:t>",</w:t>
      </w:r>
      <w:r w:rsidR="08496643" w:rsidRPr="08496643">
        <w:rPr>
          <w:rStyle w:val="LatinChar"/>
          <w:rFonts w:cs="FrankRuehl"/>
          <w:sz w:val="28"/>
          <w:szCs w:val="28"/>
          <w:rtl/>
          <w:lang w:val="en-GB"/>
        </w:rPr>
        <w:t xml:space="preserve"> דבר זה הוא בטול צלם פנים</w:t>
      </w:r>
      <w:r w:rsidR="08D65A9E">
        <w:rPr>
          <w:rStyle w:val="FootnoteReference"/>
          <w:rFonts w:cs="FrankRuehl"/>
          <w:szCs w:val="28"/>
          <w:rtl/>
        </w:rPr>
        <w:footnoteReference w:id="391"/>
      </w:r>
      <w:r w:rsidR="08D65A9E">
        <w:rPr>
          <w:rStyle w:val="LatinChar"/>
          <w:rFonts w:cs="FrankRuehl" w:hint="cs"/>
          <w:sz w:val="28"/>
          <w:szCs w:val="28"/>
          <w:rtl/>
          <w:lang w:val="en-GB"/>
        </w:rPr>
        <w:t>,</w:t>
      </w:r>
      <w:r w:rsidR="08496643" w:rsidRPr="08496643">
        <w:rPr>
          <w:rStyle w:val="LatinChar"/>
          <w:rFonts w:cs="FrankRuehl"/>
          <w:sz w:val="28"/>
          <w:szCs w:val="28"/>
          <w:rtl/>
          <w:lang w:val="en-GB"/>
        </w:rPr>
        <w:t xml:space="preserve"> והוא מעלת האדם</w:t>
      </w:r>
      <w:r w:rsidR="08B212EC">
        <w:rPr>
          <w:rStyle w:val="FootnoteReference"/>
          <w:rFonts w:cs="FrankRuehl"/>
          <w:szCs w:val="28"/>
          <w:rtl/>
        </w:rPr>
        <w:footnoteReference w:id="392"/>
      </w:r>
      <w:r w:rsidR="08D65A9E">
        <w:rPr>
          <w:rStyle w:val="LatinChar"/>
          <w:rFonts w:cs="FrankRuehl" w:hint="cs"/>
          <w:sz w:val="28"/>
          <w:szCs w:val="28"/>
          <w:rtl/>
          <w:lang w:val="en-GB"/>
        </w:rPr>
        <w:t>,</w:t>
      </w:r>
      <w:r w:rsidR="08496643" w:rsidRPr="08496643">
        <w:rPr>
          <w:rStyle w:val="LatinChar"/>
          <w:rFonts w:cs="FrankRuehl"/>
          <w:sz w:val="28"/>
          <w:szCs w:val="28"/>
          <w:rtl/>
          <w:lang w:val="en-GB"/>
        </w:rPr>
        <w:t xml:space="preserve"> כמו שנתבאר למעלה שלכך היו יועצין חכמיו לתלותו</w:t>
      </w:r>
      <w:r w:rsidR="08D65A9E">
        <w:rPr>
          <w:rStyle w:val="LatinChar"/>
          <w:rFonts w:cs="FrankRuehl" w:hint="cs"/>
          <w:sz w:val="28"/>
          <w:szCs w:val="28"/>
          <w:rtl/>
          <w:lang w:val="en-GB"/>
        </w:rPr>
        <w:t>,</w:t>
      </w:r>
      <w:r w:rsidR="08496643" w:rsidRPr="08496643">
        <w:rPr>
          <w:rStyle w:val="LatinChar"/>
          <w:rFonts w:cs="FrankRuehl"/>
          <w:sz w:val="28"/>
          <w:szCs w:val="28"/>
          <w:rtl/>
          <w:lang w:val="en-GB"/>
        </w:rPr>
        <w:t xml:space="preserve"> ולבטל צלם אלקי שיש לאדם</w:t>
      </w:r>
      <w:r w:rsidR="08D65A9E">
        <w:rPr>
          <w:rStyle w:val="FootnoteReference"/>
          <w:rFonts w:cs="FrankRuehl"/>
          <w:szCs w:val="28"/>
          <w:rtl/>
        </w:rPr>
        <w:footnoteReference w:id="393"/>
      </w:r>
      <w:r w:rsidR="08D65A9E">
        <w:rPr>
          <w:rStyle w:val="LatinChar"/>
          <w:rFonts w:cs="FrankRuehl" w:hint="cs"/>
          <w:sz w:val="28"/>
          <w:szCs w:val="28"/>
          <w:rtl/>
          <w:lang w:val="en-GB"/>
        </w:rPr>
        <w:t>.</w:t>
      </w:r>
      <w:r w:rsidR="08496643" w:rsidRPr="08496643">
        <w:rPr>
          <w:rStyle w:val="LatinChar"/>
          <w:rFonts w:cs="FrankRuehl"/>
          <w:sz w:val="28"/>
          <w:szCs w:val="28"/>
          <w:rtl/>
          <w:lang w:val="en-GB"/>
        </w:rPr>
        <w:t xml:space="preserve"> ולכך היה דבר זה דשקלה עציצא ושדיה ארישיה התחלה</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ואח</w:t>
      </w:r>
      <w:r w:rsidR="08EC7798">
        <w:rPr>
          <w:rStyle w:val="LatinChar"/>
          <w:rFonts w:cs="FrankRuehl" w:hint="cs"/>
          <w:sz w:val="28"/>
          <w:szCs w:val="28"/>
          <w:rtl/>
          <w:lang w:val="en-GB"/>
        </w:rPr>
        <w:t>ר כך</w:t>
      </w:r>
      <w:r w:rsidR="08496643" w:rsidRPr="08496643">
        <w:rPr>
          <w:rStyle w:val="LatinChar"/>
          <w:rFonts w:cs="FrankRuehl"/>
          <w:sz w:val="28"/>
          <w:szCs w:val="28"/>
          <w:rtl/>
          <w:lang w:val="en-GB"/>
        </w:rPr>
        <w:t xml:space="preserve"> הגיע עד התכלית</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כאשר נתלה על העץ חמישים</w:t>
      </w:r>
      <w:r w:rsidR="08EC7798">
        <w:rPr>
          <w:rStyle w:val="LatinChar"/>
          <w:rFonts w:cs="FrankRuehl" w:hint="cs"/>
          <w:sz w:val="28"/>
          <w:szCs w:val="28"/>
          <w:rtl/>
          <w:lang w:val="en-GB"/>
        </w:rPr>
        <w:t xml:space="preserve"> </w:t>
      </w:r>
      <w:r w:rsidR="08EC7798" w:rsidRPr="08EC7798">
        <w:rPr>
          <w:rStyle w:val="LatinChar"/>
          <w:rFonts w:cs="Dbs-Rashi" w:hint="cs"/>
          <w:szCs w:val="20"/>
          <w:rtl/>
          <w:lang w:val="en-GB"/>
        </w:rPr>
        <w:t>(להלן ז, י)</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ובדבר זה היה בטול הצלם לגמרי</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כמו שאמרנו שלכך אמרה תורה </w:t>
      </w:r>
      <w:r w:rsidR="08EC7798" w:rsidRPr="08EC7798">
        <w:rPr>
          <w:rStyle w:val="LatinChar"/>
          <w:rFonts w:cs="Dbs-Rashi"/>
          <w:szCs w:val="20"/>
          <w:rtl/>
          <w:lang w:val="en-GB"/>
        </w:rPr>
        <w:t>(דברים כא, כג)</w:t>
      </w:r>
      <w:r w:rsidR="08EC7798">
        <w:rPr>
          <w:rStyle w:val="LatinChar"/>
          <w:rFonts w:cs="Dbs-Rashi" w:hint="cs"/>
          <w:szCs w:val="20"/>
          <w:rtl/>
          <w:lang w:val="en-GB"/>
        </w:rPr>
        <w:t xml:space="preserve"> </w:t>
      </w:r>
      <w:r w:rsidR="08574DE1">
        <w:rPr>
          <w:rStyle w:val="LatinChar"/>
          <w:rFonts w:cs="FrankRuehl" w:hint="cs"/>
          <w:sz w:val="28"/>
          <w:szCs w:val="28"/>
          <w:rtl/>
          <w:lang w:val="en-GB"/>
        </w:rPr>
        <w:t>"</w:t>
      </w:r>
      <w:r w:rsidR="08496643" w:rsidRPr="08496643">
        <w:rPr>
          <w:rStyle w:val="LatinChar"/>
          <w:rFonts w:cs="FrankRuehl"/>
          <w:sz w:val="28"/>
          <w:szCs w:val="28"/>
          <w:rtl/>
          <w:lang w:val="en-GB"/>
        </w:rPr>
        <w:t>לא תלין נבלתו על העץ</w:t>
      </w:r>
      <w:r w:rsidR="08EC7798">
        <w:rPr>
          <w:rStyle w:val="LatinChar"/>
          <w:rFonts w:cs="FrankRuehl" w:hint="cs"/>
          <w:sz w:val="28"/>
          <w:szCs w:val="28"/>
          <w:rtl/>
          <w:lang w:val="en-GB"/>
        </w:rPr>
        <w:t>"</w:t>
      </w:r>
      <w:r w:rsidR="08B818F5">
        <w:rPr>
          <w:rStyle w:val="FootnoteReference"/>
          <w:rFonts w:cs="FrankRuehl"/>
          <w:szCs w:val="28"/>
          <w:rtl/>
        </w:rPr>
        <w:footnoteReference w:id="394"/>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ונטילת הנפש ג</w:t>
      </w:r>
      <w:r w:rsidR="08EC7798">
        <w:rPr>
          <w:rStyle w:val="LatinChar"/>
          <w:rFonts w:cs="FrankRuehl" w:hint="cs"/>
          <w:sz w:val="28"/>
          <w:szCs w:val="28"/>
          <w:rtl/>
          <w:lang w:val="en-GB"/>
        </w:rPr>
        <w:t>ם כן</w:t>
      </w:r>
      <w:r w:rsidR="08496643" w:rsidRPr="08496643">
        <w:rPr>
          <w:rStyle w:val="LatinChar"/>
          <w:rFonts w:cs="FrankRuehl"/>
          <w:sz w:val="28"/>
          <w:szCs w:val="28"/>
          <w:rtl/>
          <w:lang w:val="en-GB"/>
        </w:rPr>
        <w:t xml:space="preserve"> התחיל כאשר מתה בתו</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ובסוף היה בטול גמור אל אלו שנים</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דהיינו נטילת נפשו</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ובטול צלמו לגמרי</w:t>
      </w:r>
      <w:r w:rsidR="08643516">
        <w:rPr>
          <w:rStyle w:val="FootnoteReference"/>
          <w:rFonts w:cs="FrankRuehl"/>
          <w:szCs w:val="28"/>
          <w:rtl/>
        </w:rPr>
        <w:footnoteReference w:id="395"/>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ולא היה דומה זה לשאר הנתלין</w:t>
      </w:r>
      <w:r w:rsidR="08EC7798">
        <w:rPr>
          <w:rStyle w:val="LatinChar"/>
          <w:rFonts w:cs="FrankRuehl" w:hint="cs"/>
          <w:sz w:val="28"/>
          <w:szCs w:val="28"/>
          <w:rtl/>
          <w:lang w:val="en-GB"/>
        </w:rPr>
        <w:t>,</w:t>
      </w:r>
      <w:r w:rsidR="08496643" w:rsidRPr="08496643">
        <w:rPr>
          <w:rStyle w:val="LatinChar"/>
          <w:rFonts w:cs="FrankRuehl"/>
          <w:sz w:val="28"/>
          <w:szCs w:val="28"/>
          <w:rtl/>
          <w:lang w:val="en-GB"/>
        </w:rPr>
        <w:t xml:space="preserve"> כי שאר נתלין אף שהוא נתלה</w:t>
      </w:r>
      <w:r w:rsidR="08FE641B">
        <w:rPr>
          <w:rStyle w:val="LatinChar"/>
          <w:rFonts w:cs="FrankRuehl" w:hint="cs"/>
          <w:sz w:val="28"/>
          <w:szCs w:val="28"/>
          <w:rtl/>
          <w:lang w:val="en-GB"/>
        </w:rPr>
        <w:t>,</w:t>
      </w:r>
      <w:r w:rsidR="08496643" w:rsidRPr="08496643">
        <w:rPr>
          <w:rStyle w:val="LatinChar"/>
          <w:rFonts w:cs="FrankRuehl"/>
          <w:sz w:val="28"/>
          <w:szCs w:val="28"/>
          <w:rtl/>
          <w:lang w:val="en-GB"/>
        </w:rPr>
        <w:t xml:space="preserve"> אין נראה בזיונו כ</w:t>
      </w:r>
      <w:r w:rsidR="08FE641B">
        <w:rPr>
          <w:rStyle w:val="LatinChar"/>
          <w:rFonts w:cs="FrankRuehl" w:hint="cs"/>
          <w:sz w:val="28"/>
          <w:szCs w:val="28"/>
          <w:rtl/>
          <w:lang w:val="en-GB"/>
        </w:rPr>
        <w:t>ל כך</w:t>
      </w:r>
      <w:r w:rsidR="08496643" w:rsidRPr="08496643">
        <w:rPr>
          <w:rStyle w:val="LatinChar"/>
          <w:rFonts w:cs="FrankRuehl"/>
          <w:sz w:val="28"/>
          <w:szCs w:val="28"/>
          <w:rtl/>
          <w:lang w:val="en-GB"/>
        </w:rPr>
        <w:t xml:space="preserve"> כמו שנתלה על עץ</w:t>
      </w:r>
      <w:r w:rsidR="08496643">
        <w:rPr>
          <w:rStyle w:val="LatinChar"/>
          <w:rFonts w:cs="FrankRuehl" w:hint="cs"/>
          <w:sz w:val="28"/>
          <w:szCs w:val="28"/>
          <w:rtl/>
          <w:lang w:val="en-GB"/>
        </w:rPr>
        <w:t xml:space="preserve"> </w:t>
      </w:r>
      <w:r w:rsidR="08FE641B" w:rsidRPr="08FE641B">
        <w:rPr>
          <w:rStyle w:val="LatinChar"/>
          <w:rFonts w:cs="FrankRuehl"/>
          <w:sz w:val="28"/>
          <w:szCs w:val="28"/>
          <w:rtl/>
          <w:lang w:val="en-GB"/>
        </w:rPr>
        <w:t>חמישים</w:t>
      </w:r>
      <w:r w:rsidR="08B93DB3">
        <w:rPr>
          <w:rStyle w:val="LatinChar"/>
          <w:rFonts w:cs="FrankRuehl" w:hint="cs"/>
          <w:sz w:val="28"/>
          <w:szCs w:val="28"/>
          <w:rtl/>
          <w:lang w:val="en-GB"/>
        </w:rPr>
        <w:t>,</w:t>
      </w:r>
      <w:r w:rsidR="08FE641B" w:rsidRPr="08FE641B">
        <w:rPr>
          <w:rStyle w:val="LatinChar"/>
          <w:rFonts w:cs="FrankRuehl"/>
          <w:sz w:val="28"/>
          <w:szCs w:val="28"/>
          <w:rtl/>
          <w:lang w:val="en-GB"/>
        </w:rPr>
        <w:t xml:space="preserve"> שיהיה בזיונו נראה לכל</w:t>
      </w:r>
      <w:r w:rsidR="08B93DB3">
        <w:rPr>
          <w:rStyle w:val="FootnoteReference"/>
          <w:rFonts w:cs="FrankRuehl"/>
          <w:szCs w:val="28"/>
          <w:rtl/>
        </w:rPr>
        <w:footnoteReference w:id="396"/>
      </w:r>
      <w:r w:rsidR="08B93DB3">
        <w:rPr>
          <w:rStyle w:val="LatinChar"/>
          <w:rFonts w:cs="FrankRuehl" w:hint="cs"/>
          <w:sz w:val="28"/>
          <w:szCs w:val="28"/>
          <w:rtl/>
          <w:lang w:val="en-GB"/>
        </w:rPr>
        <w:t>,</w:t>
      </w:r>
      <w:r w:rsidR="08FE641B" w:rsidRPr="08FE641B">
        <w:rPr>
          <w:rStyle w:val="LatinChar"/>
          <w:rFonts w:cs="FrankRuehl"/>
          <w:sz w:val="28"/>
          <w:szCs w:val="28"/>
          <w:rtl/>
          <w:lang w:val="en-GB"/>
        </w:rPr>
        <w:t xml:space="preserve"> ודבר זה הוא תכלית הבזיון</w:t>
      </w:r>
      <w:r w:rsidR="08EF1210">
        <w:rPr>
          <w:rStyle w:val="FootnoteReference"/>
          <w:rFonts w:cs="FrankRuehl"/>
          <w:szCs w:val="28"/>
          <w:rtl/>
        </w:rPr>
        <w:footnoteReference w:id="397"/>
      </w:r>
      <w:r w:rsidR="08EF1210">
        <w:rPr>
          <w:rStyle w:val="LatinChar"/>
          <w:rFonts w:cs="FrankRuehl" w:hint="cs"/>
          <w:sz w:val="28"/>
          <w:szCs w:val="28"/>
          <w:rtl/>
          <w:lang w:val="en-GB"/>
        </w:rPr>
        <w:t>.</w:t>
      </w:r>
    </w:p>
    <w:p w:rsidR="080432C2" w:rsidRDefault="087B7796" w:rsidP="085C34A9">
      <w:pPr>
        <w:jc w:val="both"/>
        <w:rPr>
          <w:rStyle w:val="LatinChar"/>
          <w:rFonts w:cs="FrankRuehl" w:hint="cs"/>
          <w:sz w:val="28"/>
          <w:szCs w:val="28"/>
          <w:rtl/>
          <w:lang w:val="en-GB"/>
        </w:rPr>
      </w:pPr>
      <w:r>
        <w:rPr>
          <w:rStyle w:val="LatinChar"/>
          <w:rtl/>
        </w:rPr>
        <w:t>#</w:t>
      </w:r>
      <w:r w:rsidR="08FE641B" w:rsidRPr="089E652C">
        <w:rPr>
          <w:rStyle w:val="Title1"/>
          <w:rtl/>
        </w:rPr>
        <w:t>ויותר מזה</w:t>
      </w:r>
      <w:r w:rsidR="089E652C" w:rsidRPr="089E652C">
        <w:rPr>
          <w:rStyle w:val="LatinChar"/>
          <w:rtl/>
        </w:rPr>
        <w:t>=</w:t>
      </w:r>
      <w:r w:rsidR="08C76143">
        <w:rPr>
          <w:rStyle w:val="FootnoteReference"/>
          <w:rFonts w:cs="FrankRuehl"/>
          <w:szCs w:val="28"/>
          <w:rtl/>
        </w:rPr>
        <w:footnoteReference w:id="398"/>
      </w:r>
      <w:r w:rsidR="089E652C">
        <w:rPr>
          <w:rStyle w:val="LatinChar"/>
          <w:rFonts w:cs="FrankRuehl" w:hint="cs"/>
          <w:sz w:val="28"/>
          <w:szCs w:val="28"/>
          <w:rtl/>
          <w:lang w:val="en-GB"/>
        </w:rPr>
        <w:t>,</w:t>
      </w:r>
      <w:r w:rsidR="08FE641B" w:rsidRPr="08FE641B">
        <w:rPr>
          <w:rStyle w:val="LatinChar"/>
          <w:rFonts w:cs="FrankRuehl"/>
          <w:sz w:val="28"/>
          <w:szCs w:val="28"/>
          <w:rtl/>
          <w:lang w:val="en-GB"/>
        </w:rPr>
        <w:t xml:space="preserve"> לפי הפי</w:t>
      </w:r>
      <w:r w:rsidR="08EF1210">
        <w:rPr>
          <w:rStyle w:val="LatinChar"/>
          <w:rFonts w:cs="FrankRuehl" w:hint="cs"/>
          <w:sz w:val="28"/>
          <w:szCs w:val="28"/>
          <w:rtl/>
          <w:lang w:val="en-GB"/>
        </w:rPr>
        <w:t>רוש</w:t>
      </w:r>
      <w:r w:rsidR="08FE641B" w:rsidRPr="08FE641B">
        <w:rPr>
          <w:rStyle w:val="LatinChar"/>
          <w:rFonts w:cs="FrankRuehl"/>
          <w:sz w:val="28"/>
          <w:szCs w:val="28"/>
          <w:rtl/>
          <w:lang w:val="en-GB"/>
        </w:rPr>
        <w:t xml:space="preserve"> אשר אמרנו</w:t>
      </w:r>
      <w:r w:rsidR="08EF1210">
        <w:rPr>
          <w:rStyle w:val="LatinChar"/>
          <w:rFonts w:cs="FrankRuehl" w:hint="cs"/>
          <w:sz w:val="28"/>
          <w:szCs w:val="28"/>
          <w:rtl/>
          <w:lang w:val="en-GB"/>
        </w:rPr>
        <w:t>,</w:t>
      </w:r>
      <w:r w:rsidR="08FE641B" w:rsidRPr="08FE641B">
        <w:rPr>
          <w:rStyle w:val="LatinChar"/>
          <w:rFonts w:cs="FrankRuehl"/>
          <w:sz w:val="28"/>
          <w:szCs w:val="28"/>
          <w:rtl/>
          <w:lang w:val="en-GB"/>
        </w:rPr>
        <w:t xml:space="preserve"> כי לכך נתלה על עץ חמישים להורות על האבוד הגמור והאסיפה המוחלטת שהיה לו</w:t>
      </w:r>
      <w:r w:rsidR="08BD46EB">
        <w:rPr>
          <w:rStyle w:val="FootnoteReference"/>
          <w:rFonts w:cs="FrankRuehl"/>
          <w:szCs w:val="28"/>
          <w:rtl/>
        </w:rPr>
        <w:footnoteReference w:id="399"/>
      </w:r>
      <w:r w:rsidR="08EF1210">
        <w:rPr>
          <w:rStyle w:val="LatinChar"/>
          <w:rFonts w:cs="FrankRuehl" w:hint="cs"/>
          <w:sz w:val="28"/>
          <w:szCs w:val="28"/>
          <w:rtl/>
          <w:lang w:val="en-GB"/>
        </w:rPr>
        <w:t>,</w:t>
      </w:r>
      <w:r w:rsidR="08FE641B" w:rsidRPr="08FE641B">
        <w:rPr>
          <w:rStyle w:val="LatinChar"/>
          <w:rFonts w:cs="FrankRuehl"/>
          <w:sz w:val="28"/>
          <w:szCs w:val="28"/>
          <w:rtl/>
          <w:lang w:val="en-GB"/>
        </w:rPr>
        <w:t xml:space="preserve"> כדי לקיים </w:t>
      </w:r>
      <w:r w:rsidR="08EF1210" w:rsidRPr="08EF1210">
        <w:rPr>
          <w:rStyle w:val="LatinChar"/>
          <w:rFonts w:cs="Dbs-Rashi" w:hint="cs"/>
          <w:szCs w:val="20"/>
          <w:rtl/>
          <w:lang w:val="en-GB"/>
        </w:rPr>
        <w:t>(דברים כה, יט)</w:t>
      </w:r>
      <w:r w:rsidR="08EF1210">
        <w:rPr>
          <w:rStyle w:val="LatinChar"/>
          <w:rFonts w:cs="FrankRuehl" w:hint="cs"/>
          <w:sz w:val="28"/>
          <w:szCs w:val="28"/>
          <w:rtl/>
          <w:lang w:val="en-GB"/>
        </w:rPr>
        <w:t xml:space="preserve"> "</w:t>
      </w:r>
      <w:r w:rsidR="08FE641B" w:rsidRPr="08FE641B">
        <w:rPr>
          <w:rStyle w:val="LatinChar"/>
          <w:rFonts w:cs="FrankRuehl"/>
          <w:sz w:val="28"/>
          <w:szCs w:val="28"/>
          <w:rtl/>
          <w:lang w:val="en-GB"/>
        </w:rPr>
        <w:t>תמחה את זכר עמלק</w:t>
      </w:r>
      <w:r w:rsidR="08EF1210">
        <w:rPr>
          <w:rStyle w:val="LatinChar"/>
          <w:rFonts w:cs="FrankRuehl" w:hint="cs"/>
          <w:sz w:val="28"/>
          <w:szCs w:val="28"/>
          <w:rtl/>
          <w:lang w:val="en-GB"/>
        </w:rPr>
        <w:t>"</w:t>
      </w:r>
      <w:r w:rsidR="08C76143">
        <w:rPr>
          <w:rStyle w:val="FootnoteReference"/>
          <w:rFonts w:cs="FrankRuehl"/>
          <w:szCs w:val="28"/>
          <w:rtl/>
        </w:rPr>
        <w:footnoteReference w:id="400"/>
      </w:r>
      <w:r w:rsidR="08EF1210">
        <w:rPr>
          <w:rStyle w:val="LatinChar"/>
          <w:rFonts w:cs="FrankRuehl" w:hint="cs"/>
          <w:sz w:val="28"/>
          <w:szCs w:val="28"/>
          <w:rtl/>
          <w:lang w:val="en-GB"/>
        </w:rPr>
        <w:t>.</w:t>
      </w:r>
      <w:r w:rsidR="08FE641B" w:rsidRPr="08FE641B">
        <w:rPr>
          <w:rStyle w:val="LatinChar"/>
          <w:rFonts w:cs="FrankRuehl"/>
          <w:sz w:val="28"/>
          <w:szCs w:val="28"/>
          <w:rtl/>
          <w:lang w:val="en-GB"/>
        </w:rPr>
        <w:t xml:space="preserve"> ולא בחנם כתב לשון </w:t>
      </w:r>
      <w:r w:rsidR="0845694D">
        <w:rPr>
          <w:rStyle w:val="LatinChar"/>
          <w:rFonts w:cs="FrankRuehl" w:hint="cs"/>
          <w:sz w:val="28"/>
          <w:szCs w:val="28"/>
          <w:rtl/>
          <w:lang w:val="en-GB"/>
        </w:rPr>
        <w:t>"</w:t>
      </w:r>
      <w:r w:rsidR="08FE641B" w:rsidRPr="08FE641B">
        <w:rPr>
          <w:rStyle w:val="LatinChar"/>
          <w:rFonts w:cs="FrankRuehl"/>
          <w:sz w:val="28"/>
          <w:szCs w:val="28"/>
          <w:rtl/>
          <w:lang w:val="en-GB"/>
        </w:rPr>
        <w:t>תמחה</w:t>
      </w:r>
      <w:r w:rsidR="0845694D">
        <w:rPr>
          <w:rStyle w:val="LatinChar"/>
          <w:rFonts w:cs="FrankRuehl" w:hint="cs"/>
          <w:sz w:val="28"/>
          <w:szCs w:val="28"/>
          <w:rtl/>
          <w:lang w:val="en-GB"/>
        </w:rPr>
        <w:t>",</w:t>
      </w:r>
      <w:r w:rsidR="08FE641B" w:rsidRPr="08FE641B">
        <w:rPr>
          <w:rStyle w:val="LatinChar"/>
          <w:rFonts w:cs="FrankRuehl"/>
          <w:sz w:val="28"/>
          <w:szCs w:val="28"/>
          <w:rtl/>
          <w:lang w:val="en-GB"/>
        </w:rPr>
        <w:t xml:space="preserve"> רק שהוא מורה על האפיסה המוחלטת והאבוד הגמור</w:t>
      </w:r>
      <w:r w:rsidR="0845694D">
        <w:rPr>
          <w:rStyle w:val="FootnoteReference"/>
          <w:rFonts w:cs="FrankRuehl"/>
          <w:szCs w:val="28"/>
          <w:rtl/>
        </w:rPr>
        <w:footnoteReference w:id="401"/>
      </w:r>
      <w:r w:rsidR="0845694D">
        <w:rPr>
          <w:rStyle w:val="LatinChar"/>
          <w:rFonts w:cs="FrankRuehl" w:hint="cs"/>
          <w:sz w:val="28"/>
          <w:szCs w:val="28"/>
          <w:rtl/>
          <w:lang w:val="en-GB"/>
        </w:rPr>
        <w:t>,</w:t>
      </w:r>
      <w:r w:rsidR="08FE641B" w:rsidRPr="08FE641B">
        <w:rPr>
          <w:rStyle w:val="LatinChar"/>
          <w:rFonts w:cs="FrankRuehl"/>
          <w:sz w:val="28"/>
          <w:szCs w:val="28"/>
          <w:rtl/>
          <w:lang w:val="en-GB"/>
        </w:rPr>
        <w:t xml:space="preserve"> ולמחות את הצלם שלו</w:t>
      </w:r>
      <w:r w:rsidR="0845694D">
        <w:rPr>
          <w:rStyle w:val="LatinChar"/>
          <w:rFonts w:cs="FrankRuehl" w:hint="cs"/>
          <w:sz w:val="28"/>
          <w:szCs w:val="28"/>
          <w:rtl/>
          <w:lang w:val="en-GB"/>
        </w:rPr>
        <w:t>,</w:t>
      </w:r>
      <w:r w:rsidR="08FE641B" w:rsidRPr="08FE641B">
        <w:rPr>
          <w:rStyle w:val="LatinChar"/>
          <w:rFonts w:cs="FrankRuehl"/>
          <w:sz w:val="28"/>
          <w:szCs w:val="28"/>
          <w:rtl/>
          <w:lang w:val="en-GB"/>
        </w:rPr>
        <w:t xml:space="preserve"> כי בצלם שייך לשון מחוי</w:t>
      </w:r>
      <w:r w:rsidR="08827887">
        <w:rPr>
          <w:rStyle w:val="FootnoteReference"/>
          <w:rFonts w:cs="FrankRuehl"/>
          <w:szCs w:val="28"/>
          <w:rtl/>
        </w:rPr>
        <w:footnoteReference w:id="402"/>
      </w:r>
      <w:r w:rsidR="0845694D">
        <w:rPr>
          <w:rStyle w:val="LatinChar"/>
          <w:rFonts w:cs="FrankRuehl" w:hint="cs"/>
          <w:sz w:val="28"/>
          <w:szCs w:val="28"/>
          <w:rtl/>
          <w:lang w:val="en-GB"/>
        </w:rPr>
        <w:t>,</w:t>
      </w:r>
      <w:r w:rsidR="08FE641B" w:rsidRPr="08FE641B">
        <w:rPr>
          <w:rStyle w:val="LatinChar"/>
          <w:rFonts w:cs="FrankRuehl"/>
          <w:sz w:val="28"/>
          <w:szCs w:val="28"/>
          <w:rtl/>
          <w:lang w:val="en-GB"/>
        </w:rPr>
        <w:t xml:space="preserve"> ודי בזה</w:t>
      </w:r>
      <w:r w:rsidR="0845694D">
        <w:rPr>
          <w:rStyle w:val="LatinChar"/>
          <w:rFonts w:cs="FrankRuehl" w:hint="cs"/>
          <w:sz w:val="28"/>
          <w:szCs w:val="28"/>
          <w:rtl/>
          <w:lang w:val="en-GB"/>
        </w:rPr>
        <w:t>.</w:t>
      </w:r>
      <w:r w:rsidR="08FE641B" w:rsidRPr="08FE641B">
        <w:rPr>
          <w:rStyle w:val="LatinChar"/>
          <w:rFonts w:cs="FrankRuehl"/>
          <w:sz w:val="28"/>
          <w:szCs w:val="28"/>
          <w:rtl/>
          <w:lang w:val="en-GB"/>
        </w:rPr>
        <w:t xml:space="preserve"> </w:t>
      </w:r>
      <w:r w:rsidR="08FE641B" w:rsidRPr="085C34A9">
        <w:rPr>
          <w:rStyle w:val="Title1"/>
          <w:b w:val="0"/>
          <w:bCs w:val="0"/>
          <w:sz w:val="28"/>
          <w:szCs w:val="28"/>
          <w:rtl/>
        </w:rPr>
        <w:t>ולכך אין תמיה</w:t>
      </w:r>
      <w:r w:rsidR="08FE641B" w:rsidRPr="08FE641B">
        <w:rPr>
          <w:rStyle w:val="LatinChar"/>
          <w:rFonts w:cs="FrankRuehl"/>
          <w:sz w:val="28"/>
          <w:szCs w:val="28"/>
          <w:rtl/>
          <w:lang w:val="en-GB"/>
        </w:rPr>
        <w:t xml:space="preserve"> על כל הנעשה</w:t>
      </w:r>
      <w:r w:rsidR="08DF0CBF">
        <w:rPr>
          <w:rStyle w:val="LatinChar"/>
          <w:rFonts w:cs="FrankRuehl" w:hint="cs"/>
          <w:sz w:val="28"/>
          <w:szCs w:val="28"/>
          <w:rtl/>
          <w:lang w:val="en-GB"/>
        </w:rPr>
        <w:t>,</w:t>
      </w:r>
      <w:r w:rsidR="08FE641B" w:rsidRPr="08FE641B">
        <w:rPr>
          <w:rStyle w:val="LatinChar"/>
          <w:rFonts w:cs="FrankRuehl"/>
          <w:sz w:val="28"/>
          <w:szCs w:val="28"/>
          <w:rtl/>
          <w:lang w:val="en-GB"/>
        </w:rPr>
        <w:t xml:space="preserve"> שאף אם נראה שהם דברים רחוקים מאד</w:t>
      </w:r>
      <w:r w:rsidR="080432C2">
        <w:rPr>
          <w:rStyle w:val="FootnoteReference"/>
          <w:rFonts w:cs="FrankRuehl"/>
          <w:szCs w:val="28"/>
          <w:rtl/>
        </w:rPr>
        <w:footnoteReference w:id="403"/>
      </w:r>
      <w:r w:rsidR="080432C2">
        <w:rPr>
          <w:rStyle w:val="LatinChar"/>
          <w:rFonts w:cs="FrankRuehl" w:hint="cs"/>
          <w:sz w:val="28"/>
          <w:szCs w:val="28"/>
          <w:rtl/>
          <w:lang w:val="en-GB"/>
        </w:rPr>
        <w:t>,</w:t>
      </w:r>
      <w:r w:rsidR="08FE641B" w:rsidRPr="08FE641B">
        <w:rPr>
          <w:rStyle w:val="LatinChar"/>
          <w:rFonts w:cs="FrankRuehl"/>
          <w:sz w:val="28"/>
          <w:szCs w:val="28"/>
          <w:rtl/>
          <w:lang w:val="en-GB"/>
        </w:rPr>
        <w:t xml:space="preserve"> מאחר שכך היה ראוי לפי הגזירה שגזר הש</w:t>
      </w:r>
      <w:r w:rsidR="080432C2">
        <w:rPr>
          <w:rStyle w:val="LatinChar"/>
          <w:rFonts w:cs="FrankRuehl" w:hint="cs"/>
          <w:sz w:val="28"/>
          <w:szCs w:val="28"/>
          <w:rtl/>
          <w:lang w:val="en-GB"/>
        </w:rPr>
        <w:t>ם יתברך,</w:t>
      </w:r>
      <w:r w:rsidR="08FE641B" w:rsidRPr="08FE641B">
        <w:rPr>
          <w:rStyle w:val="LatinChar"/>
          <w:rFonts w:cs="FrankRuehl"/>
          <w:sz w:val="28"/>
          <w:szCs w:val="28"/>
          <w:rtl/>
          <w:lang w:val="en-GB"/>
        </w:rPr>
        <w:t xml:space="preserve"> היה הכל נעשה</w:t>
      </w:r>
      <w:r w:rsidR="080432C2">
        <w:rPr>
          <w:rStyle w:val="FootnoteReference"/>
          <w:rFonts w:cs="FrankRuehl"/>
          <w:szCs w:val="28"/>
          <w:rtl/>
        </w:rPr>
        <w:footnoteReference w:id="404"/>
      </w:r>
      <w:r w:rsidR="080432C2">
        <w:rPr>
          <w:rStyle w:val="LatinChar"/>
          <w:rFonts w:cs="FrankRuehl" w:hint="cs"/>
          <w:sz w:val="28"/>
          <w:szCs w:val="28"/>
          <w:rtl/>
          <w:lang w:val="en-GB"/>
        </w:rPr>
        <w:t>.</w:t>
      </w:r>
      <w:r w:rsidR="08FE641B" w:rsidRPr="08FE641B">
        <w:rPr>
          <w:rStyle w:val="LatinChar"/>
          <w:rFonts w:cs="FrankRuehl"/>
          <w:sz w:val="28"/>
          <w:szCs w:val="28"/>
          <w:rtl/>
          <w:lang w:val="en-GB"/>
        </w:rPr>
        <w:t xml:space="preserve"> ויש עוד בענין זה חכמה</w:t>
      </w:r>
      <w:r w:rsidR="08583D73">
        <w:rPr>
          <w:rStyle w:val="LatinChar"/>
          <w:rFonts w:cs="FrankRuehl" w:hint="cs"/>
          <w:sz w:val="28"/>
          <w:szCs w:val="28"/>
          <w:rtl/>
          <w:lang w:val="en-GB"/>
        </w:rPr>
        <w:t>,</w:t>
      </w:r>
      <w:r w:rsidR="08FE641B" w:rsidRPr="08FE641B">
        <w:rPr>
          <w:rStyle w:val="LatinChar"/>
          <w:rFonts w:cs="FrankRuehl"/>
          <w:sz w:val="28"/>
          <w:szCs w:val="28"/>
          <w:rtl/>
          <w:lang w:val="en-GB"/>
        </w:rPr>
        <w:t xml:space="preserve"> ואין להאריך כאן יותר</w:t>
      </w:r>
      <w:r w:rsidR="08583D73">
        <w:rPr>
          <w:rStyle w:val="LatinChar"/>
          <w:rFonts w:cs="FrankRuehl" w:hint="cs"/>
          <w:sz w:val="28"/>
          <w:szCs w:val="28"/>
          <w:rtl/>
          <w:lang w:val="en-GB"/>
        </w:rPr>
        <w:t>,</w:t>
      </w:r>
      <w:r w:rsidR="08FE641B" w:rsidRPr="08FE641B">
        <w:rPr>
          <w:rStyle w:val="LatinChar"/>
          <w:rFonts w:cs="FrankRuehl"/>
          <w:sz w:val="28"/>
          <w:szCs w:val="28"/>
          <w:rtl/>
          <w:lang w:val="en-GB"/>
        </w:rPr>
        <w:t xml:space="preserve"> והוא מבואר במקום אחר</w:t>
      </w:r>
      <w:r w:rsidR="08583D73">
        <w:rPr>
          <w:rStyle w:val="FootnoteReference"/>
          <w:rFonts w:cs="FrankRuehl"/>
          <w:szCs w:val="28"/>
          <w:rtl/>
        </w:rPr>
        <w:footnoteReference w:id="405"/>
      </w:r>
      <w:r w:rsidR="08FE641B" w:rsidRPr="08FE641B">
        <w:rPr>
          <w:rStyle w:val="LatinChar"/>
          <w:rFonts w:cs="FrankRuehl"/>
          <w:sz w:val="28"/>
          <w:szCs w:val="28"/>
          <w:rtl/>
          <w:lang w:val="en-GB"/>
        </w:rPr>
        <w:t xml:space="preserve">. </w:t>
      </w:r>
    </w:p>
    <w:p w:rsidR="0857274F" w:rsidRDefault="087B7796" w:rsidP="0857274F">
      <w:pPr>
        <w:jc w:val="both"/>
        <w:rPr>
          <w:rStyle w:val="LatinChar"/>
          <w:rFonts w:cs="FrankRuehl" w:hint="cs"/>
          <w:sz w:val="28"/>
          <w:szCs w:val="28"/>
          <w:rtl/>
          <w:lang w:val="en-GB"/>
        </w:rPr>
      </w:pPr>
      <w:r>
        <w:rPr>
          <w:rStyle w:val="LatinChar"/>
          <w:rtl/>
        </w:rPr>
        <w:t>#</w:t>
      </w:r>
      <w:r w:rsidR="085C34A9" w:rsidRPr="085C34A9">
        <w:rPr>
          <w:rStyle w:val="Title1"/>
          <w:rFonts w:hint="cs"/>
          <w:rtl/>
        </w:rPr>
        <w:t>"</w:t>
      </w:r>
      <w:r w:rsidR="08FE641B" w:rsidRPr="085C34A9">
        <w:rPr>
          <w:rStyle w:val="Title1"/>
          <w:rtl/>
        </w:rPr>
        <w:t>והמן נדחף</w:t>
      </w:r>
      <w:r w:rsidR="085C34A9" w:rsidRPr="085C34A9">
        <w:rPr>
          <w:rStyle w:val="LatinChar"/>
          <w:rtl/>
        </w:rPr>
        <w:t>=</w:t>
      </w:r>
      <w:r w:rsidR="08FE641B" w:rsidRPr="08FE641B">
        <w:rPr>
          <w:rStyle w:val="LatinChar"/>
          <w:rFonts w:cs="FrankRuehl"/>
          <w:sz w:val="28"/>
          <w:szCs w:val="28"/>
          <w:rtl/>
          <w:lang w:val="en-GB"/>
        </w:rPr>
        <w:t xml:space="preserve"> אל ביתו</w:t>
      </w:r>
      <w:r w:rsidR="085C34A9">
        <w:rPr>
          <w:rStyle w:val="LatinChar"/>
          <w:rFonts w:cs="FrankRuehl" w:hint="cs"/>
          <w:sz w:val="28"/>
          <w:szCs w:val="28"/>
          <w:rtl/>
          <w:lang w:val="en-GB"/>
        </w:rPr>
        <w:t>"</w:t>
      </w:r>
      <w:r w:rsidR="08B86A27">
        <w:rPr>
          <w:rStyle w:val="FootnoteReference"/>
          <w:rFonts w:cs="FrankRuehl"/>
          <w:szCs w:val="28"/>
          <w:rtl/>
        </w:rPr>
        <w:footnoteReference w:id="406"/>
      </w:r>
      <w:r w:rsidR="085C34A9">
        <w:rPr>
          <w:rStyle w:val="LatinChar"/>
          <w:rFonts w:cs="FrankRuehl" w:hint="cs"/>
          <w:sz w:val="28"/>
          <w:szCs w:val="28"/>
          <w:rtl/>
          <w:lang w:val="en-GB"/>
        </w:rPr>
        <w:t>.</w:t>
      </w:r>
      <w:r w:rsidR="08FE641B" w:rsidRPr="08FE641B">
        <w:rPr>
          <w:rStyle w:val="LatinChar"/>
          <w:rFonts w:cs="FrankRuehl"/>
          <w:sz w:val="28"/>
          <w:szCs w:val="28"/>
          <w:rtl/>
          <w:lang w:val="en-GB"/>
        </w:rPr>
        <w:t xml:space="preserve"> פי</w:t>
      </w:r>
      <w:r w:rsidR="085C34A9">
        <w:rPr>
          <w:rStyle w:val="LatinChar"/>
          <w:rFonts w:cs="FrankRuehl" w:hint="cs"/>
          <w:sz w:val="28"/>
          <w:szCs w:val="28"/>
          <w:rtl/>
          <w:lang w:val="en-GB"/>
        </w:rPr>
        <w:t>רוש,</w:t>
      </w:r>
      <w:r w:rsidR="08FE641B" w:rsidRPr="08FE641B">
        <w:rPr>
          <w:rStyle w:val="LatinChar"/>
          <w:rFonts w:cs="FrankRuehl"/>
          <w:sz w:val="28"/>
          <w:szCs w:val="28"/>
          <w:rtl/>
          <w:lang w:val="en-GB"/>
        </w:rPr>
        <w:t xml:space="preserve"> שהיו הרבה בני אדם שם</w:t>
      </w:r>
      <w:r w:rsidR="08B86A27">
        <w:rPr>
          <w:rStyle w:val="FootnoteReference"/>
          <w:rFonts w:cs="FrankRuehl"/>
          <w:szCs w:val="28"/>
          <w:rtl/>
        </w:rPr>
        <w:footnoteReference w:id="407"/>
      </w:r>
      <w:r w:rsidR="08B86A27">
        <w:rPr>
          <w:rStyle w:val="LatinChar"/>
          <w:rFonts w:cs="FrankRuehl" w:hint="cs"/>
          <w:sz w:val="28"/>
          <w:szCs w:val="28"/>
          <w:rtl/>
          <w:lang w:val="en-GB"/>
        </w:rPr>
        <w:t>,</w:t>
      </w:r>
      <w:r w:rsidR="08FE641B" w:rsidRPr="08FE641B">
        <w:rPr>
          <w:rStyle w:val="LatinChar"/>
          <w:rFonts w:cs="FrankRuehl"/>
          <w:sz w:val="28"/>
          <w:szCs w:val="28"/>
          <w:rtl/>
          <w:lang w:val="en-GB"/>
        </w:rPr>
        <w:t xml:space="preserve"> שהיה לו דבר זה לחרפה ולבזוי</w:t>
      </w:r>
      <w:r w:rsidR="08B86A27">
        <w:rPr>
          <w:rStyle w:val="LatinChar"/>
          <w:rFonts w:cs="FrankRuehl" w:hint="cs"/>
          <w:sz w:val="28"/>
          <w:szCs w:val="28"/>
          <w:rtl/>
          <w:lang w:val="en-GB"/>
        </w:rPr>
        <w:t>,</w:t>
      </w:r>
      <w:r w:rsidR="08FE641B" w:rsidRPr="08FE641B">
        <w:rPr>
          <w:rStyle w:val="LatinChar"/>
          <w:rFonts w:cs="FrankRuehl"/>
          <w:sz w:val="28"/>
          <w:szCs w:val="28"/>
          <w:rtl/>
          <w:lang w:val="en-GB"/>
        </w:rPr>
        <w:t xml:space="preserve"> ולכך נדחף המן לביתו במהירות היותר</w:t>
      </w:r>
      <w:r w:rsidR="08B86A27">
        <w:rPr>
          <w:rStyle w:val="FootnoteReference"/>
          <w:rFonts w:cs="FrankRuehl"/>
          <w:szCs w:val="28"/>
          <w:rtl/>
        </w:rPr>
        <w:footnoteReference w:id="408"/>
      </w:r>
      <w:r w:rsidR="08B86A27">
        <w:rPr>
          <w:rStyle w:val="LatinChar"/>
          <w:rFonts w:cs="FrankRuehl" w:hint="cs"/>
          <w:sz w:val="28"/>
          <w:szCs w:val="28"/>
          <w:rtl/>
          <w:lang w:val="en-GB"/>
        </w:rPr>
        <w:t>.</w:t>
      </w:r>
      <w:r w:rsidR="08FE641B" w:rsidRPr="08FE641B">
        <w:rPr>
          <w:rStyle w:val="LatinChar"/>
          <w:rFonts w:cs="FrankRuehl"/>
          <w:sz w:val="28"/>
          <w:szCs w:val="28"/>
          <w:rtl/>
          <w:lang w:val="en-GB"/>
        </w:rPr>
        <w:t xml:space="preserve"> ובא להגיד ג</w:t>
      </w:r>
      <w:r w:rsidR="0857274F">
        <w:rPr>
          <w:rStyle w:val="LatinChar"/>
          <w:rFonts w:cs="FrankRuehl" w:hint="cs"/>
          <w:sz w:val="28"/>
          <w:szCs w:val="28"/>
          <w:rtl/>
          <w:lang w:val="en-GB"/>
        </w:rPr>
        <w:t>ם כן</w:t>
      </w:r>
      <w:r w:rsidR="08FE641B" w:rsidRPr="08FE641B">
        <w:rPr>
          <w:rStyle w:val="LatinChar"/>
          <w:rFonts w:cs="FrankRuehl"/>
          <w:sz w:val="28"/>
          <w:szCs w:val="28"/>
          <w:rtl/>
          <w:lang w:val="en-GB"/>
        </w:rPr>
        <w:t xml:space="preserve"> שהיה כל זה נעשה במהירות</w:t>
      </w:r>
      <w:r w:rsidR="0857274F">
        <w:rPr>
          <w:rStyle w:val="LatinChar"/>
          <w:rFonts w:cs="FrankRuehl" w:hint="cs"/>
          <w:sz w:val="28"/>
          <w:szCs w:val="28"/>
          <w:rtl/>
          <w:lang w:val="en-GB"/>
        </w:rPr>
        <w:t>,</w:t>
      </w:r>
      <w:r w:rsidR="08FE641B" w:rsidRPr="08FE641B">
        <w:rPr>
          <w:rStyle w:val="LatinChar"/>
          <w:rFonts w:cs="FrankRuehl"/>
          <w:sz w:val="28"/>
          <w:szCs w:val="28"/>
          <w:rtl/>
          <w:lang w:val="en-GB"/>
        </w:rPr>
        <w:t xml:space="preserve"> שהיה נדחף לביתו</w:t>
      </w:r>
      <w:r w:rsidR="0857274F">
        <w:rPr>
          <w:rStyle w:val="FootnoteReference"/>
          <w:rFonts w:cs="FrankRuehl"/>
          <w:szCs w:val="28"/>
          <w:rtl/>
        </w:rPr>
        <w:footnoteReference w:id="409"/>
      </w:r>
      <w:r w:rsidR="08FE641B" w:rsidRPr="08FE641B">
        <w:rPr>
          <w:rStyle w:val="LatinChar"/>
          <w:rFonts w:cs="FrankRuehl"/>
          <w:sz w:val="28"/>
          <w:szCs w:val="28"/>
          <w:rtl/>
          <w:lang w:val="en-GB"/>
        </w:rPr>
        <w:t xml:space="preserve">. </w:t>
      </w:r>
    </w:p>
    <w:p w:rsidR="085041CC" w:rsidRDefault="087B7796" w:rsidP="085041CC">
      <w:pPr>
        <w:jc w:val="both"/>
        <w:rPr>
          <w:rStyle w:val="LatinChar"/>
          <w:rFonts w:cs="FrankRuehl" w:hint="cs"/>
          <w:sz w:val="28"/>
          <w:szCs w:val="28"/>
          <w:rtl/>
          <w:lang w:val="en-GB"/>
        </w:rPr>
      </w:pPr>
      <w:r>
        <w:rPr>
          <w:rStyle w:val="LatinChar"/>
          <w:rtl/>
        </w:rPr>
        <w:t>#</w:t>
      </w:r>
      <w:r w:rsidR="08C675AA" w:rsidRPr="08C675AA">
        <w:rPr>
          <w:rStyle w:val="Title1"/>
          <w:rFonts w:hint="cs"/>
          <w:rtl/>
        </w:rPr>
        <w:t>"</w:t>
      </w:r>
      <w:r w:rsidR="080D589F" w:rsidRPr="08C675AA">
        <w:rPr>
          <w:rStyle w:val="Title1"/>
          <w:rtl/>
        </w:rPr>
        <w:t>ויספר המן</w:t>
      </w:r>
      <w:r w:rsidR="08C675AA" w:rsidRPr="08C675AA">
        <w:rPr>
          <w:rStyle w:val="LatinChar"/>
          <w:rtl/>
        </w:rPr>
        <w:t>=</w:t>
      </w:r>
      <w:r w:rsidR="080D589F" w:rsidRPr="080D589F">
        <w:rPr>
          <w:rStyle w:val="LatinChar"/>
          <w:rFonts w:cs="FrankRuehl"/>
          <w:sz w:val="28"/>
          <w:szCs w:val="28"/>
          <w:rtl/>
          <w:lang w:val="en-GB"/>
        </w:rPr>
        <w:t xml:space="preserve"> לזרש אשתו </w:t>
      </w:r>
      <w:r w:rsidR="08A70BB9">
        <w:rPr>
          <w:rStyle w:val="LatinChar"/>
          <w:rFonts w:cs="FrankRuehl" w:hint="cs"/>
          <w:sz w:val="28"/>
          <w:szCs w:val="28"/>
          <w:rtl/>
          <w:lang w:val="en-GB"/>
        </w:rPr>
        <w:t xml:space="preserve">[ולכל אוהביו] </w:t>
      </w:r>
      <w:r w:rsidR="08C675AA">
        <w:rPr>
          <w:rStyle w:val="LatinChar"/>
          <w:rFonts w:cs="FrankRuehl" w:hint="cs"/>
          <w:sz w:val="28"/>
          <w:szCs w:val="28"/>
          <w:rtl/>
          <w:lang w:val="en-GB"/>
        </w:rPr>
        <w:t xml:space="preserve">וגו'" </w:t>
      </w:r>
      <w:r w:rsidR="080D589F" w:rsidRPr="08C675AA">
        <w:rPr>
          <w:rStyle w:val="LatinChar"/>
          <w:rFonts w:cs="Dbs-Rashi"/>
          <w:szCs w:val="20"/>
          <w:rtl/>
          <w:lang w:val="en-GB"/>
        </w:rPr>
        <w:t>(</w:t>
      </w:r>
      <w:r w:rsidR="08C675AA" w:rsidRPr="08C675AA">
        <w:rPr>
          <w:rStyle w:val="LatinChar"/>
          <w:rFonts w:cs="Dbs-Rashi" w:hint="cs"/>
          <w:szCs w:val="20"/>
          <w:rtl/>
          <w:lang w:val="en-GB"/>
        </w:rPr>
        <w:t>פסוק</w:t>
      </w:r>
      <w:r w:rsidR="080D589F" w:rsidRPr="08C675AA">
        <w:rPr>
          <w:rStyle w:val="LatinChar"/>
          <w:rFonts w:cs="Dbs-Rashi"/>
          <w:szCs w:val="20"/>
          <w:rtl/>
          <w:lang w:val="en-GB"/>
        </w:rPr>
        <w:t xml:space="preserve"> יג)</w:t>
      </w:r>
      <w:r w:rsidR="08C675AA">
        <w:rPr>
          <w:rStyle w:val="LatinChar"/>
          <w:rFonts w:cs="FrankRuehl" w:hint="cs"/>
          <w:sz w:val="28"/>
          <w:szCs w:val="28"/>
          <w:rtl/>
          <w:lang w:val="en-GB"/>
        </w:rPr>
        <w:t>.</w:t>
      </w:r>
      <w:r w:rsidR="080D589F" w:rsidRPr="080D589F">
        <w:rPr>
          <w:rStyle w:val="LatinChar"/>
          <w:rFonts w:cs="FrankRuehl"/>
          <w:sz w:val="28"/>
          <w:szCs w:val="28"/>
          <w:rtl/>
          <w:lang w:val="en-GB"/>
        </w:rPr>
        <w:t xml:space="preserve"> כאן מקדים </w:t>
      </w:r>
      <w:r w:rsidR="08830B83">
        <w:rPr>
          <w:rStyle w:val="LatinChar"/>
          <w:rFonts w:cs="FrankRuehl" w:hint="cs"/>
          <w:sz w:val="28"/>
          <w:szCs w:val="28"/>
          <w:rtl/>
          <w:lang w:val="en-GB"/>
        </w:rPr>
        <w:t>"</w:t>
      </w:r>
      <w:r w:rsidR="080D589F" w:rsidRPr="080D589F">
        <w:rPr>
          <w:rStyle w:val="LatinChar"/>
          <w:rFonts w:cs="FrankRuehl"/>
          <w:sz w:val="28"/>
          <w:szCs w:val="28"/>
          <w:rtl/>
          <w:lang w:val="en-GB"/>
        </w:rPr>
        <w:t>זרש</w:t>
      </w:r>
      <w:r w:rsidR="08830B83">
        <w:rPr>
          <w:rStyle w:val="LatinChar"/>
          <w:rFonts w:cs="FrankRuehl" w:hint="cs"/>
          <w:sz w:val="28"/>
          <w:szCs w:val="28"/>
          <w:rtl/>
          <w:lang w:val="en-GB"/>
        </w:rPr>
        <w:t>"</w:t>
      </w:r>
      <w:r w:rsidR="080D589F" w:rsidRPr="080D589F">
        <w:rPr>
          <w:rStyle w:val="LatinChar"/>
          <w:rFonts w:cs="FrankRuehl"/>
          <w:sz w:val="28"/>
          <w:szCs w:val="28"/>
          <w:rtl/>
          <w:lang w:val="en-GB"/>
        </w:rPr>
        <w:t xml:space="preserve"> לפני </w:t>
      </w:r>
      <w:r w:rsidR="08830B83">
        <w:rPr>
          <w:rStyle w:val="LatinChar"/>
          <w:rFonts w:cs="FrankRuehl" w:hint="cs"/>
          <w:sz w:val="28"/>
          <w:szCs w:val="28"/>
          <w:rtl/>
          <w:lang w:val="en-GB"/>
        </w:rPr>
        <w:t>"</w:t>
      </w:r>
      <w:r w:rsidR="080D589F" w:rsidRPr="080D589F">
        <w:rPr>
          <w:rStyle w:val="LatinChar"/>
          <w:rFonts w:cs="FrankRuehl"/>
          <w:sz w:val="28"/>
          <w:szCs w:val="28"/>
          <w:rtl/>
          <w:lang w:val="en-GB"/>
        </w:rPr>
        <w:t>אוהביו</w:t>
      </w:r>
      <w:r w:rsidR="08830B83">
        <w:rPr>
          <w:rStyle w:val="LatinChar"/>
          <w:rFonts w:cs="FrankRuehl" w:hint="cs"/>
          <w:sz w:val="28"/>
          <w:szCs w:val="28"/>
          <w:rtl/>
          <w:lang w:val="en-GB"/>
        </w:rPr>
        <w:t>",</w:t>
      </w:r>
      <w:r w:rsidR="080D589F" w:rsidRPr="080D589F">
        <w:rPr>
          <w:rStyle w:val="LatinChar"/>
          <w:rFonts w:cs="FrankRuehl"/>
          <w:sz w:val="28"/>
          <w:szCs w:val="28"/>
          <w:rtl/>
          <w:lang w:val="en-GB"/>
        </w:rPr>
        <w:t xml:space="preserve"> לומר </w:t>
      </w:r>
      <w:r w:rsidR="08A70BB9">
        <w:rPr>
          <w:rStyle w:val="LatinChar"/>
          <w:rFonts w:cs="FrankRuehl" w:hint="cs"/>
          <w:sz w:val="28"/>
          <w:szCs w:val="28"/>
          <w:rtl/>
          <w:lang w:val="en-GB"/>
        </w:rPr>
        <w:t>"</w:t>
      </w:r>
      <w:r w:rsidR="080D589F" w:rsidRPr="080D589F">
        <w:rPr>
          <w:rStyle w:val="LatinChar"/>
          <w:rFonts w:cs="FrankRuehl"/>
          <w:sz w:val="28"/>
          <w:szCs w:val="28"/>
          <w:rtl/>
          <w:lang w:val="en-GB"/>
        </w:rPr>
        <w:t>לזרש אשתו ו</w:t>
      </w:r>
      <w:r w:rsidR="08A70BB9">
        <w:rPr>
          <w:rStyle w:val="LatinChar"/>
          <w:rFonts w:cs="FrankRuehl" w:hint="cs"/>
          <w:sz w:val="28"/>
          <w:szCs w:val="28"/>
          <w:rtl/>
          <w:lang w:val="en-GB"/>
        </w:rPr>
        <w:t>ל</w:t>
      </w:r>
      <w:r w:rsidR="080D589F" w:rsidRPr="080D589F">
        <w:rPr>
          <w:rStyle w:val="LatinChar"/>
          <w:rFonts w:cs="FrankRuehl"/>
          <w:sz w:val="28"/>
          <w:szCs w:val="28"/>
          <w:rtl/>
          <w:lang w:val="en-GB"/>
        </w:rPr>
        <w:t>כל אוהביו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ולמעלה מקדים </w:t>
      </w:r>
      <w:r w:rsidR="08A70BB9">
        <w:rPr>
          <w:rStyle w:val="LatinChar"/>
          <w:rFonts w:cs="FrankRuehl" w:hint="cs"/>
          <w:sz w:val="28"/>
          <w:szCs w:val="28"/>
          <w:rtl/>
          <w:lang w:val="en-GB"/>
        </w:rPr>
        <w:t>"</w:t>
      </w:r>
      <w:r w:rsidR="080D589F" w:rsidRPr="080D589F">
        <w:rPr>
          <w:rStyle w:val="LatinChar"/>
          <w:rFonts w:cs="FrankRuehl"/>
          <w:sz w:val="28"/>
          <w:szCs w:val="28"/>
          <w:rtl/>
          <w:lang w:val="en-GB"/>
        </w:rPr>
        <w:t>אוהביו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אל </w:t>
      </w:r>
      <w:r w:rsidR="08A70BB9">
        <w:rPr>
          <w:rStyle w:val="LatinChar"/>
          <w:rFonts w:cs="FrankRuehl" w:hint="cs"/>
          <w:sz w:val="28"/>
          <w:szCs w:val="28"/>
          <w:rtl/>
          <w:lang w:val="en-GB"/>
        </w:rPr>
        <w:t>"</w:t>
      </w:r>
      <w:r w:rsidR="080D589F" w:rsidRPr="080D589F">
        <w:rPr>
          <w:rStyle w:val="LatinChar"/>
          <w:rFonts w:cs="FrankRuehl"/>
          <w:sz w:val="28"/>
          <w:szCs w:val="28"/>
          <w:rtl/>
          <w:lang w:val="en-GB"/>
        </w:rPr>
        <w:t>זרש</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דכתיב </w:t>
      </w:r>
      <w:r w:rsidR="080D589F" w:rsidRPr="08A70BB9">
        <w:rPr>
          <w:rStyle w:val="LatinChar"/>
          <w:rFonts w:cs="Dbs-Rashi"/>
          <w:szCs w:val="20"/>
          <w:rtl/>
          <w:lang w:val="en-GB"/>
        </w:rPr>
        <w:t>(ה, י)</w:t>
      </w:r>
      <w:r w:rsidR="080D589F" w:rsidRPr="080D589F">
        <w:rPr>
          <w:rStyle w:val="LatinChar"/>
          <w:rFonts w:cs="FrankRuehl"/>
          <w:sz w:val="28"/>
          <w:szCs w:val="28"/>
          <w:rtl/>
          <w:lang w:val="en-GB"/>
        </w:rPr>
        <w:t xml:space="preserve"> </w:t>
      </w:r>
      <w:r w:rsidR="08A70BB9">
        <w:rPr>
          <w:rStyle w:val="LatinChar"/>
          <w:rFonts w:cs="FrankRuehl" w:hint="cs"/>
          <w:sz w:val="28"/>
          <w:szCs w:val="28"/>
          <w:rtl/>
          <w:lang w:val="en-GB"/>
        </w:rPr>
        <w:t>"</w:t>
      </w:r>
      <w:r w:rsidR="080D589F" w:rsidRPr="080D589F">
        <w:rPr>
          <w:rStyle w:val="LatinChar"/>
          <w:rFonts w:cs="FrankRuehl"/>
          <w:sz w:val="28"/>
          <w:szCs w:val="28"/>
          <w:rtl/>
          <w:lang w:val="en-GB"/>
        </w:rPr>
        <w:t>וישלח ויבא את אוהביו ואת זרש אשתו</w:t>
      </w:r>
      <w:r w:rsidR="08A70BB9">
        <w:rPr>
          <w:rStyle w:val="LatinChar"/>
          <w:rFonts w:cs="FrankRuehl" w:hint="cs"/>
          <w:sz w:val="28"/>
          <w:szCs w:val="28"/>
          <w:rtl/>
          <w:lang w:val="en-GB"/>
        </w:rPr>
        <w:t>"</w:t>
      </w:r>
      <w:r w:rsidR="085041CC">
        <w:rPr>
          <w:rStyle w:val="FootnoteReference"/>
          <w:rFonts w:cs="FrankRuehl"/>
          <w:szCs w:val="28"/>
          <w:rtl/>
        </w:rPr>
        <w:footnoteReference w:id="410"/>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וזה מפני כי למעלה </w:t>
      </w:r>
      <w:r w:rsidR="08A70BB9">
        <w:rPr>
          <w:rStyle w:val="LatinChar"/>
          <w:rFonts w:cs="FrankRuehl" w:hint="cs"/>
          <w:sz w:val="28"/>
          <w:szCs w:val="28"/>
          <w:rtl/>
          <w:lang w:val="en-GB"/>
        </w:rPr>
        <w:t>"</w:t>
      </w:r>
      <w:r w:rsidR="080D589F" w:rsidRPr="080D589F">
        <w:rPr>
          <w:rStyle w:val="LatinChar"/>
          <w:rFonts w:cs="FrankRuehl"/>
          <w:sz w:val="28"/>
          <w:szCs w:val="28"/>
          <w:rtl/>
          <w:lang w:val="en-GB"/>
        </w:rPr>
        <w:t>אוהביו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שהם חוץ לביתו צריכים הבאה אל ביתו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אבל אשתו היא בביתו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רק שלא היתה אשתו בחדרו אצל המן</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והיא באה מחדר לחדר</w:t>
      </w:r>
      <w:r w:rsidR="085041CC">
        <w:rPr>
          <w:rStyle w:val="LatinChar"/>
          <w:rFonts w:cs="FrankRuehl" w:hint="cs"/>
          <w:sz w:val="28"/>
          <w:szCs w:val="28"/>
          <w:rtl/>
          <w:lang w:val="en-GB"/>
        </w:rPr>
        <w:t>,</w:t>
      </w:r>
      <w:r w:rsidR="080D589F" w:rsidRPr="080D589F">
        <w:rPr>
          <w:rStyle w:val="LatinChar"/>
          <w:rFonts w:cs="FrankRuehl"/>
          <w:sz w:val="28"/>
          <w:szCs w:val="28"/>
          <w:rtl/>
          <w:lang w:val="en-GB"/>
        </w:rPr>
        <w:t xml:space="preserve"> ובשביל זה לא הוי צריך לכתוב </w:t>
      </w:r>
      <w:r w:rsidR="08A70BB9">
        <w:rPr>
          <w:rStyle w:val="LatinChar"/>
          <w:rFonts w:cs="FrankRuehl" w:hint="cs"/>
          <w:sz w:val="28"/>
          <w:szCs w:val="28"/>
          <w:rtl/>
          <w:lang w:val="en-GB"/>
        </w:rPr>
        <w:t>"</w:t>
      </w:r>
      <w:r w:rsidR="080D589F" w:rsidRPr="080D589F">
        <w:rPr>
          <w:rStyle w:val="LatinChar"/>
          <w:rFonts w:cs="FrankRuehl"/>
          <w:sz w:val="28"/>
          <w:szCs w:val="28"/>
          <w:rtl/>
          <w:lang w:val="en-GB"/>
        </w:rPr>
        <w:t>ויבא</w:t>
      </w:r>
      <w:r w:rsidR="08A70BB9">
        <w:rPr>
          <w:rStyle w:val="LatinChar"/>
          <w:rFonts w:cs="FrankRuehl" w:hint="cs"/>
          <w:sz w:val="28"/>
          <w:szCs w:val="28"/>
          <w:rtl/>
          <w:lang w:val="en-GB"/>
        </w:rPr>
        <w:t>"</w:t>
      </w:r>
      <w:r w:rsidR="085041CC">
        <w:rPr>
          <w:rStyle w:val="LatinChar"/>
          <w:rFonts w:cs="FrankRuehl" w:hint="cs"/>
          <w:sz w:val="28"/>
          <w:szCs w:val="28"/>
          <w:rtl/>
          <w:lang w:val="en-GB"/>
        </w:rPr>
        <w:t>.</w:t>
      </w:r>
      <w:r w:rsidR="080D589F" w:rsidRPr="080D589F">
        <w:rPr>
          <w:rStyle w:val="LatinChar"/>
          <w:rFonts w:cs="FrankRuehl"/>
          <w:sz w:val="28"/>
          <w:szCs w:val="28"/>
          <w:rtl/>
          <w:lang w:val="en-GB"/>
        </w:rPr>
        <w:t xml:space="preserve"> רק מפני שאוהביו שהיו חוץ לביתו צריכים הבאה לביתו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ובשביל זה סמך </w:t>
      </w:r>
      <w:r w:rsidR="08A70BB9">
        <w:rPr>
          <w:rStyle w:val="LatinChar"/>
          <w:rFonts w:cs="FrankRuehl" w:hint="cs"/>
          <w:sz w:val="28"/>
          <w:szCs w:val="28"/>
          <w:rtl/>
          <w:lang w:val="en-GB"/>
        </w:rPr>
        <w:t>"</w:t>
      </w:r>
      <w:r w:rsidR="080D589F" w:rsidRPr="080D589F">
        <w:rPr>
          <w:rStyle w:val="LatinChar"/>
          <w:rFonts w:cs="FrankRuehl"/>
          <w:sz w:val="28"/>
          <w:szCs w:val="28"/>
          <w:rtl/>
          <w:lang w:val="en-GB"/>
        </w:rPr>
        <w:t>אוהביו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אל </w:t>
      </w:r>
      <w:r w:rsidR="08A70BB9">
        <w:rPr>
          <w:rStyle w:val="LatinChar"/>
          <w:rFonts w:cs="FrankRuehl" w:hint="cs"/>
          <w:sz w:val="28"/>
          <w:szCs w:val="28"/>
          <w:rtl/>
          <w:lang w:val="en-GB"/>
        </w:rPr>
        <w:t>"</w:t>
      </w:r>
      <w:r w:rsidR="080D589F" w:rsidRPr="080D589F">
        <w:rPr>
          <w:rStyle w:val="LatinChar"/>
          <w:rFonts w:cs="FrankRuehl"/>
          <w:sz w:val="28"/>
          <w:szCs w:val="28"/>
          <w:rtl/>
          <w:lang w:val="en-GB"/>
        </w:rPr>
        <w:t>ויבא</w:t>
      </w:r>
      <w:r w:rsidR="08A70BB9">
        <w:rPr>
          <w:rStyle w:val="LatinChar"/>
          <w:rFonts w:cs="FrankRuehl" w:hint="cs"/>
          <w:sz w:val="28"/>
          <w:szCs w:val="28"/>
          <w:rtl/>
          <w:lang w:val="en-GB"/>
        </w:rPr>
        <w:t>"</w:t>
      </w:r>
      <w:r w:rsidR="080B5F6E">
        <w:rPr>
          <w:rStyle w:val="FootnoteReference"/>
          <w:rFonts w:cs="FrankRuehl"/>
          <w:szCs w:val="28"/>
          <w:rtl/>
        </w:rPr>
        <w:footnoteReference w:id="411"/>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וכיון שכתב </w:t>
      </w:r>
      <w:r w:rsidR="08A70BB9">
        <w:rPr>
          <w:rStyle w:val="LatinChar"/>
          <w:rFonts w:cs="FrankRuehl" w:hint="cs"/>
          <w:sz w:val="28"/>
          <w:szCs w:val="28"/>
          <w:rtl/>
          <w:lang w:val="en-GB"/>
        </w:rPr>
        <w:t>"</w:t>
      </w:r>
      <w:r w:rsidR="080D589F" w:rsidRPr="080D589F">
        <w:rPr>
          <w:rStyle w:val="LatinChar"/>
          <w:rFonts w:cs="FrankRuehl"/>
          <w:sz w:val="28"/>
          <w:szCs w:val="28"/>
          <w:rtl/>
          <w:lang w:val="en-GB"/>
        </w:rPr>
        <w:t>ויבא</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בשביל אוהביו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קאי נמי על זרש</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שהובאה מחדר לחדר</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אבל בשביל זרש לא כתב </w:t>
      </w:r>
      <w:r w:rsidR="08A70BB9">
        <w:rPr>
          <w:rStyle w:val="LatinChar"/>
          <w:rFonts w:cs="FrankRuehl" w:hint="cs"/>
          <w:sz w:val="28"/>
          <w:szCs w:val="28"/>
          <w:rtl/>
          <w:lang w:val="en-GB"/>
        </w:rPr>
        <w:t>"</w:t>
      </w:r>
      <w:r w:rsidR="080D589F" w:rsidRPr="080D589F">
        <w:rPr>
          <w:rStyle w:val="LatinChar"/>
          <w:rFonts w:cs="FrankRuehl"/>
          <w:sz w:val="28"/>
          <w:szCs w:val="28"/>
          <w:rtl/>
          <w:lang w:val="en-GB"/>
        </w:rPr>
        <w:t>ויבא</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לכך הקדים </w:t>
      </w:r>
      <w:r w:rsidR="08A70BB9">
        <w:rPr>
          <w:rStyle w:val="LatinChar"/>
          <w:rFonts w:cs="FrankRuehl" w:hint="cs"/>
          <w:sz w:val="28"/>
          <w:szCs w:val="28"/>
          <w:rtl/>
          <w:lang w:val="en-GB"/>
        </w:rPr>
        <w:t>"</w:t>
      </w:r>
      <w:r w:rsidR="080D589F" w:rsidRPr="080D589F">
        <w:rPr>
          <w:rStyle w:val="LatinChar"/>
          <w:rFonts w:cs="FrankRuehl"/>
          <w:sz w:val="28"/>
          <w:szCs w:val="28"/>
          <w:rtl/>
          <w:lang w:val="en-GB"/>
        </w:rPr>
        <w:t>אוהביו</w:t>
      </w:r>
      <w:r w:rsidR="08A70BB9">
        <w:rPr>
          <w:rStyle w:val="LatinChar"/>
          <w:rFonts w:cs="FrankRuehl" w:hint="cs"/>
          <w:sz w:val="28"/>
          <w:szCs w:val="28"/>
          <w:rtl/>
          <w:lang w:val="en-GB"/>
        </w:rPr>
        <w:t>"</w:t>
      </w:r>
      <w:r w:rsidR="080D589F" w:rsidRPr="080D589F">
        <w:rPr>
          <w:rStyle w:val="LatinChar"/>
          <w:rFonts w:cs="FrankRuehl"/>
          <w:sz w:val="28"/>
          <w:szCs w:val="28"/>
          <w:rtl/>
          <w:lang w:val="en-GB"/>
        </w:rPr>
        <w:t xml:space="preserve"> אל </w:t>
      </w:r>
      <w:r w:rsidR="08A70BB9">
        <w:rPr>
          <w:rStyle w:val="LatinChar"/>
          <w:rFonts w:cs="FrankRuehl" w:hint="cs"/>
          <w:sz w:val="28"/>
          <w:szCs w:val="28"/>
          <w:rtl/>
          <w:lang w:val="en-GB"/>
        </w:rPr>
        <w:t>"</w:t>
      </w:r>
      <w:r w:rsidR="080D589F" w:rsidRPr="080D589F">
        <w:rPr>
          <w:rStyle w:val="LatinChar"/>
          <w:rFonts w:cs="FrankRuehl"/>
          <w:sz w:val="28"/>
          <w:szCs w:val="28"/>
          <w:rtl/>
          <w:lang w:val="en-GB"/>
        </w:rPr>
        <w:t>זרש</w:t>
      </w:r>
      <w:r w:rsidR="08A70BB9">
        <w:rPr>
          <w:rStyle w:val="LatinChar"/>
          <w:rFonts w:cs="FrankRuehl" w:hint="cs"/>
          <w:sz w:val="28"/>
          <w:szCs w:val="28"/>
          <w:rtl/>
          <w:lang w:val="en-GB"/>
        </w:rPr>
        <w:t>"</w:t>
      </w:r>
      <w:r w:rsidR="080B5F6E">
        <w:rPr>
          <w:rStyle w:val="FootnoteReference"/>
          <w:rFonts w:cs="FrankRuehl"/>
          <w:szCs w:val="28"/>
          <w:rtl/>
        </w:rPr>
        <w:footnoteReference w:id="412"/>
      </w:r>
      <w:r w:rsidR="08A70BB9">
        <w:rPr>
          <w:rStyle w:val="LatinChar"/>
          <w:rFonts w:cs="FrankRuehl" w:hint="cs"/>
          <w:sz w:val="28"/>
          <w:szCs w:val="28"/>
          <w:rtl/>
          <w:lang w:val="en-GB"/>
        </w:rPr>
        <w:t>.</w:t>
      </w:r>
    </w:p>
    <w:p w:rsidR="08C76143" w:rsidRDefault="087B7796" w:rsidP="081B246F">
      <w:pPr>
        <w:jc w:val="both"/>
        <w:rPr>
          <w:rStyle w:val="LatinChar"/>
          <w:rFonts w:cs="FrankRuehl" w:hint="cs"/>
          <w:sz w:val="28"/>
          <w:szCs w:val="28"/>
          <w:rtl/>
          <w:lang w:val="en-GB"/>
        </w:rPr>
      </w:pPr>
      <w:r>
        <w:rPr>
          <w:rStyle w:val="LatinChar"/>
          <w:rtl/>
        </w:rPr>
        <w:t>#</w:t>
      </w:r>
      <w:r w:rsidR="081B246F" w:rsidRPr="081B246F">
        <w:rPr>
          <w:rStyle w:val="Title1"/>
          <w:rFonts w:hint="cs"/>
          <w:rtl/>
        </w:rPr>
        <w:t>"</w:t>
      </w:r>
      <w:r w:rsidR="08FE641B" w:rsidRPr="081B246F">
        <w:rPr>
          <w:rStyle w:val="Title1"/>
          <w:rtl/>
        </w:rPr>
        <w:t>ויספר המן</w:t>
      </w:r>
      <w:r w:rsidR="081B246F" w:rsidRPr="081B246F">
        <w:rPr>
          <w:rStyle w:val="LatinChar"/>
          <w:rtl/>
        </w:rPr>
        <w:t>=</w:t>
      </w:r>
      <w:r w:rsidR="08FE641B" w:rsidRPr="08FE641B">
        <w:rPr>
          <w:rStyle w:val="LatinChar"/>
          <w:rFonts w:cs="FrankRuehl"/>
          <w:sz w:val="28"/>
          <w:szCs w:val="28"/>
          <w:rtl/>
          <w:lang w:val="en-GB"/>
        </w:rPr>
        <w:t xml:space="preserve"> לזרש אשתו ולכל אוהביו</w:t>
      </w:r>
      <w:r w:rsidR="081B246F">
        <w:rPr>
          <w:rStyle w:val="LatinChar"/>
          <w:rFonts w:cs="FrankRuehl" w:hint="cs"/>
          <w:sz w:val="28"/>
          <w:szCs w:val="28"/>
          <w:rtl/>
          <w:lang w:val="en-GB"/>
        </w:rPr>
        <w:t>"</w:t>
      </w:r>
      <w:r w:rsidR="08FE641B" w:rsidRPr="08FE641B">
        <w:rPr>
          <w:rStyle w:val="LatinChar"/>
          <w:rFonts w:cs="FrankRuehl"/>
          <w:sz w:val="28"/>
          <w:szCs w:val="28"/>
          <w:rtl/>
          <w:lang w:val="en-GB"/>
        </w:rPr>
        <w:t xml:space="preserve"> מה שקרה לו</w:t>
      </w:r>
      <w:r w:rsidR="081B246F">
        <w:rPr>
          <w:rStyle w:val="LatinChar"/>
          <w:rFonts w:cs="FrankRuehl" w:hint="cs"/>
          <w:sz w:val="28"/>
          <w:szCs w:val="28"/>
          <w:rtl/>
          <w:lang w:val="en-GB"/>
        </w:rPr>
        <w:t>,</w:t>
      </w:r>
      <w:r w:rsidR="08FE641B" w:rsidRPr="08FE641B">
        <w:rPr>
          <w:rStyle w:val="LatinChar"/>
          <w:rFonts w:cs="FrankRuehl"/>
          <w:sz w:val="28"/>
          <w:szCs w:val="28"/>
          <w:rtl/>
          <w:lang w:val="en-GB"/>
        </w:rPr>
        <w:t xml:space="preserve"> והם השיבו לו </w:t>
      </w:r>
      <w:r w:rsidR="081B246F">
        <w:rPr>
          <w:rStyle w:val="LatinChar"/>
          <w:rFonts w:cs="FrankRuehl" w:hint="cs"/>
          <w:sz w:val="28"/>
          <w:szCs w:val="28"/>
          <w:rtl/>
          <w:lang w:val="en-GB"/>
        </w:rPr>
        <w:t>"</w:t>
      </w:r>
      <w:r w:rsidR="08FE641B" w:rsidRPr="08FE641B">
        <w:rPr>
          <w:rStyle w:val="LatinChar"/>
          <w:rFonts w:cs="FrankRuehl"/>
          <w:sz w:val="28"/>
          <w:szCs w:val="28"/>
          <w:rtl/>
          <w:lang w:val="en-GB"/>
        </w:rPr>
        <w:t>אם מזרע היהודים</w:t>
      </w:r>
      <w:r w:rsidR="081B246F">
        <w:rPr>
          <w:rStyle w:val="LatinChar"/>
          <w:rFonts w:cs="FrankRuehl" w:hint="cs"/>
          <w:sz w:val="28"/>
          <w:szCs w:val="28"/>
          <w:rtl/>
          <w:lang w:val="en-GB"/>
        </w:rPr>
        <w:t xml:space="preserve"> וגו'".</w:t>
      </w:r>
      <w:r w:rsidR="08FE641B" w:rsidRPr="08FE641B">
        <w:rPr>
          <w:rStyle w:val="LatinChar"/>
          <w:rFonts w:cs="FrankRuehl"/>
          <w:sz w:val="28"/>
          <w:szCs w:val="28"/>
          <w:rtl/>
          <w:lang w:val="en-GB"/>
        </w:rPr>
        <w:t xml:space="preserve"> וכל זה לומר על מהירות הגאולה הזאת</w:t>
      </w:r>
      <w:r w:rsidR="081B246F">
        <w:rPr>
          <w:rStyle w:val="LatinChar"/>
          <w:rFonts w:cs="FrankRuehl" w:hint="cs"/>
          <w:sz w:val="28"/>
          <w:szCs w:val="28"/>
          <w:rtl/>
          <w:lang w:val="en-GB"/>
        </w:rPr>
        <w:t>,</w:t>
      </w:r>
      <w:r w:rsidR="08FE641B" w:rsidRPr="08FE641B">
        <w:rPr>
          <w:rStyle w:val="LatinChar"/>
          <w:rFonts w:cs="FrankRuehl"/>
          <w:sz w:val="28"/>
          <w:szCs w:val="28"/>
          <w:rtl/>
          <w:lang w:val="en-GB"/>
        </w:rPr>
        <w:t xml:space="preserve"> וכדכתיב ג</w:t>
      </w:r>
      <w:r w:rsidR="081B246F">
        <w:rPr>
          <w:rStyle w:val="LatinChar"/>
          <w:rFonts w:cs="FrankRuehl" w:hint="cs"/>
          <w:sz w:val="28"/>
          <w:szCs w:val="28"/>
          <w:rtl/>
          <w:lang w:val="en-GB"/>
        </w:rPr>
        <w:t>ם כן</w:t>
      </w:r>
      <w:r w:rsidR="08FE641B" w:rsidRPr="08FE641B">
        <w:rPr>
          <w:rStyle w:val="LatinChar"/>
          <w:rFonts w:cs="FrankRuehl"/>
          <w:sz w:val="28"/>
          <w:szCs w:val="28"/>
          <w:rtl/>
          <w:lang w:val="en-GB"/>
        </w:rPr>
        <w:t xml:space="preserve"> </w:t>
      </w:r>
      <w:r w:rsidR="081B246F" w:rsidRPr="081B246F">
        <w:rPr>
          <w:rStyle w:val="LatinChar"/>
          <w:rFonts w:cs="Dbs-Rashi" w:hint="cs"/>
          <w:szCs w:val="20"/>
          <w:rtl/>
          <w:lang w:val="en-GB"/>
        </w:rPr>
        <w:t>(פסוק יד)</w:t>
      </w:r>
      <w:r w:rsidR="081B246F">
        <w:rPr>
          <w:rStyle w:val="LatinChar"/>
          <w:rFonts w:cs="FrankRuehl" w:hint="cs"/>
          <w:sz w:val="28"/>
          <w:szCs w:val="28"/>
          <w:rtl/>
          <w:lang w:val="en-GB"/>
        </w:rPr>
        <w:t xml:space="preserve"> "</w:t>
      </w:r>
      <w:r w:rsidR="08FE641B" w:rsidRPr="08FE641B">
        <w:rPr>
          <w:rStyle w:val="LatinChar"/>
          <w:rFonts w:cs="FrankRuehl"/>
          <w:sz w:val="28"/>
          <w:szCs w:val="28"/>
          <w:rtl/>
          <w:lang w:val="en-GB"/>
        </w:rPr>
        <w:t>עודם מדברים עמו ויבהילו להביא את המן</w:t>
      </w:r>
      <w:r w:rsidR="081B246F">
        <w:rPr>
          <w:rStyle w:val="LatinChar"/>
          <w:rFonts w:cs="FrankRuehl" w:hint="cs"/>
          <w:sz w:val="28"/>
          <w:szCs w:val="28"/>
          <w:rtl/>
          <w:lang w:val="en-GB"/>
        </w:rPr>
        <w:t>",</w:t>
      </w:r>
      <w:r w:rsidR="08FE641B" w:rsidRPr="08FE641B">
        <w:rPr>
          <w:rStyle w:val="LatinChar"/>
          <w:rFonts w:cs="FrankRuehl"/>
          <w:sz w:val="28"/>
          <w:szCs w:val="28"/>
          <w:rtl/>
          <w:lang w:val="en-GB"/>
        </w:rPr>
        <w:t xml:space="preserve"> כי זה שהיתה הגאולה במהירות היותר הוא דבר גדול</w:t>
      </w:r>
      <w:r w:rsidR="081B246F">
        <w:rPr>
          <w:rStyle w:val="LatinChar"/>
          <w:rFonts w:cs="FrankRuehl" w:hint="cs"/>
          <w:sz w:val="28"/>
          <w:szCs w:val="28"/>
          <w:rtl/>
          <w:lang w:val="en-GB"/>
        </w:rPr>
        <w:t>,</w:t>
      </w:r>
      <w:r w:rsidR="08FE641B" w:rsidRPr="08FE641B">
        <w:rPr>
          <w:rStyle w:val="LatinChar"/>
          <w:rFonts w:cs="FrankRuehl"/>
          <w:sz w:val="28"/>
          <w:szCs w:val="28"/>
          <w:rtl/>
          <w:lang w:val="en-GB"/>
        </w:rPr>
        <w:t xml:space="preserve"> כמו שנתבאר לפני זה אצל </w:t>
      </w:r>
      <w:r w:rsidR="08CF7B17" w:rsidRPr="08CF7B17">
        <w:rPr>
          <w:rStyle w:val="LatinChar"/>
          <w:rFonts w:cs="Dbs-Rashi" w:hint="cs"/>
          <w:szCs w:val="20"/>
          <w:rtl/>
          <w:lang w:val="en-GB"/>
        </w:rPr>
        <w:t>(למעלה ה, יד)</w:t>
      </w:r>
      <w:r w:rsidR="08CF7B17">
        <w:rPr>
          <w:rStyle w:val="LatinChar"/>
          <w:rFonts w:cs="FrankRuehl" w:hint="cs"/>
          <w:sz w:val="28"/>
          <w:szCs w:val="28"/>
          <w:rtl/>
          <w:lang w:val="en-GB"/>
        </w:rPr>
        <w:t xml:space="preserve"> </w:t>
      </w:r>
      <w:r w:rsidR="081B246F">
        <w:rPr>
          <w:rStyle w:val="LatinChar"/>
          <w:rFonts w:cs="FrankRuehl" w:hint="cs"/>
          <w:sz w:val="28"/>
          <w:szCs w:val="28"/>
          <w:rtl/>
          <w:lang w:val="en-GB"/>
        </w:rPr>
        <w:t>"</w:t>
      </w:r>
      <w:r w:rsidR="08FE641B" w:rsidRPr="08FE641B">
        <w:rPr>
          <w:rStyle w:val="LatinChar"/>
          <w:rFonts w:cs="FrankRuehl"/>
          <w:sz w:val="28"/>
          <w:szCs w:val="28"/>
          <w:rtl/>
          <w:lang w:val="en-GB"/>
        </w:rPr>
        <w:t>ובבוקר אמור למלך</w:t>
      </w:r>
      <w:r w:rsidR="081B246F">
        <w:rPr>
          <w:rStyle w:val="LatinChar"/>
          <w:rFonts w:cs="FrankRuehl" w:hint="cs"/>
          <w:sz w:val="28"/>
          <w:szCs w:val="28"/>
          <w:rtl/>
          <w:lang w:val="en-GB"/>
        </w:rPr>
        <w:t>"</w:t>
      </w:r>
      <w:r w:rsidR="08CF7B17">
        <w:rPr>
          <w:rStyle w:val="FootnoteReference"/>
          <w:rFonts w:cs="FrankRuehl"/>
          <w:szCs w:val="28"/>
          <w:rtl/>
        </w:rPr>
        <w:footnoteReference w:id="413"/>
      </w:r>
      <w:r w:rsidR="08FE641B" w:rsidRPr="08FE641B">
        <w:rPr>
          <w:rStyle w:val="LatinChar"/>
          <w:rFonts w:cs="FrankRuehl"/>
          <w:sz w:val="28"/>
          <w:szCs w:val="28"/>
          <w:rtl/>
          <w:lang w:val="en-GB"/>
        </w:rPr>
        <w:t xml:space="preserve">. </w:t>
      </w:r>
    </w:p>
    <w:p w:rsidR="087F40F4" w:rsidRDefault="087B7796" w:rsidP="087F40F4">
      <w:pPr>
        <w:jc w:val="both"/>
        <w:rPr>
          <w:rStyle w:val="LatinChar"/>
          <w:rFonts w:cs="FrankRuehl" w:hint="cs"/>
          <w:sz w:val="28"/>
          <w:szCs w:val="28"/>
          <w:rtl/>
          <w:lang w:val="en-GB"/>
        </w:rPr>
      </w:pPr>
      <w:r>
        <w:rPr>
          <w:rStyle w:val="LatinChar"/>
          <w:rtl/>
        </w:rPr>
        <w:t>#</w:t>
      </w:r>
      <w:r w:rsidR="08627D0F" w:rsidRPr="08627D0F">
        <w:rPr>
          <w:rStyle w:val="Title1"/>
          <w:rFonts w:hint="cs"/>
          <w:rtl/>
        </w:rPr>
        <w:t>"</w:t>
      </w:r>
      <w:r w:rsidR="08FE641B" w:rsidRPr="08627D0F">
        <w:rPr>
          <w:rStyle w:val="Title1"/>
          <w:rtl/>
        </w:rPr>
        <w:t>ויאמרו לו</w:t>
      </w:r>
      <w:r w:rsidR="08627D0F" w:rsidRPr="08627D0F">
        <w:rPr>
          <w:rStyle w:val="LatinChar"/>
          <w:rtl/>
        </w:rPr>
        <w:t>=</w:t>
      </w:r>
      <w:r w:rsidR="08FE641B" w:rsidRPr="08FE641B">
        <w:rPr>
          <w:rStyle w:val="LatinChar"/>
          <w:rFonts w:cs="FrankRuehl"/>
          <w:sz w:val="28"/>
          <w:szCs w:val="28"/>
          <w:rtl/>
          <w:lang w:val="en-GB"/>
        </w:rPr>
        <w:t xml:space="preserve"> חכמיו וזרש אשתו ו</w:t>
      </w:r>
      <w:r w:rsidR="08627D0F">
        <w:rPr>
          <w:rStyle w:val="LatinChar"/>
          <w:rFonts w:cs="FrankRuehl" w:hint="cs"/>
          <w:sz w:val="28"/>
          <w:szCs w:val="28"/>
          <w:rtl/>
          <w:lang w:val="en-GB"/>
        </w:rPr>
        <w:t>ג</w:t>
      </w:r>
      <w:r w:rsidR="08FE641B" w:rsidRPr="08FE641B">
        <w:rPr>
          <w:rStyle w:val="LatinChar"/>
          <w:rFonts w:cs="FrankRuehl"/>
          <w:sz w:val="28"/>
          <w:szCs w:val="28"/>
          <w:rtl/>
          <w:lang w:val="en-GB"/>
        </w:rPr>
        <w:t>ו'</w:t>
      </w:r>
      <w:r w:rsidR="08627D0F">
        <w:rPr>
          <w:rStyle w:val="LatinChar"/>
          <w:rFonts w:cs="FrankRuehl" w:hint="cs"/>
          <w:sz w:val="28"/>
          <w:szCs w:val="28"/>
          <w:rtl/>
          <w:lang w:val="en-GB"/>
        </w:rPr>
        <w:t>".</w:t>
      </w:r>
      <w:r w:rsidR="08FE641B" w:rsidRPr="08FE641B">
        <w:rPr>
          <w:rStyle w:val="LatinChar"/>
          <w:rFonts w:cs="FrankRuehl"/>
          <w:sz w:val="28"/>
          <w:szCs w:val="28"/>
          <w:rtl/>
          <w:lang w:val="en-GB"/>
        </w:rPr>
        <w:t xml:space="preserve"> כאן מקדים חכמים לזרש אשתו</w:t>
      </w:r>
      <w:r w:rsidR="08E10B6A">
        <w:rPr>
          <w:rStyle w:val="LatinChar"/>
          <w:rFonts w:cs="FrankRuehl" w:hint="cs"/>
          <w:sz w:val="28"/>
          <w:szCs w:val="28"/>
          <w:rtl/>
          <w:lang w:val="en-GB"/>
        </w:rPr>
        <w:t>,</w:t>
      </w:r>
      <w:r w:rsidR="08FE641B" w:rsidRPr="08FE641B">
        <w:rPr>
          <w:rStyle w:val="LatinChar"/>
          <w:rFonts w:cs="FrankRuehl"/>
          <w:sz w:val="28"/>
          <w:szCs w:val="28"/>
          <w:rtl/>
          <w:lang w:val="en-GB"/>
        </w:rPr>
        <w:t xml:space="preserve"> ולמעלה </w:t>
      </w:r>
      <w:r w:rsidR="08E10B6A" w:rsidRPr="08E10B6A">
        <w:rPr>
          <w:rStyle w:val="LatinChar"/>
          <w:rFonts w:cs="Dbs-Rashi" w:hint="cs"/>
          <w:szCs w:val="20"/>
          <w:rtl/>
          <w:lang w:val="en-GB"/>
        </w:rPr>
        <w:t>(ה, יד)</w:t>
      </w:r>
      <w:r w:rsidR="08E10B6A">
        <w:rPr>
          <w:rStyle w:val="LatinChar"/>
          <w:rFonts w:cs="FrankRuehl" w:hint="cs"/>
          <w:sz w:val="28"/>
          <w:szCs w:val="28"/>
          <w:rtl/>
          <w:lang w:val="en-GB"/>
        </w:rPr>
        <w:t xml:space="preserve"> </w:t>
      </w:r>
      <w:r w:rsidR="08FE641B" w:rsidRPr="08FE641B">
        <w:rPr>
          <w:rStyle w:val="LatinChar"/>
          <w:rFonts w:cs="FrankRuehl"/>
          <w:sz w:val="28"/>
          <w:szCs w:val="28"/>
          <w:rtl/>
          <w:lang w:val="en-GB"/>
        </w:rPr>
        <w:t>מקדים זרש לאוהביו</w:t>
      </w:r>
      <w:r w:rsidR="08E10B6A">
        <w:rPr>
          <w:rStyle w:val="FootnoteReference"/>
          <w:rFonts w:cs="FrankRuehl"/>
          <w:szCs w:val="28"/>
          <w:rtl/>
        </w:rPr>
        <w:footnoteReference w:id="414"/>
      </w:r>
      <w:r w:rsidR="08E10B6A">
        <w:rPr>
          <w:rStyle w:val="LatinChar"/>
          <w:rFonts w:cs="FrankRuehl" w:hint="cs"/>
          <w:sz w:val="28"/>
          <w:szCs w:val="28"/>
          <w:rtl/>
          <w:lang w:val="en-GB"/>
        </w:rPr>
        <w:t>.</w:t>
      </w:r>
      <w:r w:rsidR="08FE641B" w:rsidRPr="08FE641B">
        <w:rPr>
          <w:rStyle w:val="LatinChar"/>
          <w:rFonts w:cs="FrankRuehl"/>
          <w:sz w:val="28"/>
          <w:szCs w:val="28"/>
          <w:rtl/>
          <w:lang w:val="en-GB"/>
        </w:rPr>
        <w:t xml:space="preserve"> כי לעיל העצה שיעצו הוא דבר שכלי בלבד</w:t>
      </w:r>
      <w:r w:rsidR="083060F5">
        <w:rPr>
          <w:rStyle w:val="LatinChar"/>
          <w:rFonts w:cs="FrankRuehl" w:hint="cs"/>
          <w:sz w:val="28"/>
          <w:szCs w:val="28"/>
          <w:rtl/>
          <w:lang w:val="en-GB"/>
        </w:rPr>
        <w:t>,</w:t>
      </w:r>
      <w:r w:rsidR="08FE641B" w:rsidRPr="08FE641B">
        <w:rPr>
          <w:rStyle w:val="LatinChar"/>
          <w:rFonts w:cs="FrankRuehl"/>
          <w:sz w:val="28"/>
          <w:szCs w:val="28"/>
          <w:rtl/>
          <w:lang w:val="en-GB"/>
        </w:rPr>
        <w:t xml:space="preserve"> ולא היה אותו דבר שכלי אלקי</w:t>
      </w:r>
      <w:r w:rsidR="083060F5">
        <w:rPr>
          <w:rStyle w:val="FootnoteReference"/>
          <w:rFonts w:cs="FrankRuehl"/>
          <w:szCs w:val="28"/>
          <w:rtl/>
        </w:rPr>
        <w:footnoteReference w:id="415"/>
      </w:r>
      <w:r w:rsidR="08EE15E1">
        <w:rPr>
          <w:rStyle w:val="LatinChar"/>
          <w:rFonts w:cs="FrankRuehl" w:hint="cs"/>
          <w:sz w:val="28"/>
          <w:szCs w:val="28"/>
          <w:rtl/>
          <w:lang w:val="en-GB"/>
        </w:rPr>
        <w:t>.</w:t>
      </w:r>
      <w:r w:rsidR="08FE641B" w:rsidRPr="08FE641B">
        <w:rPr>
          <w:rStyle w:val="LatinChar"/>
          <w:rFonts w:cs="FrankRuehl"/>
          <w:sz w:val="28"/>
          <w:szCs w:val="28"/>
          <w:rtl/>
          <w:lang w:val="en-GB"/>
        </w:rPr>
        <w:t xml:space="preserve"> ואל דבר זה הנשים קודמת</w:t>
      </w:r>
      <w:r w:rsidR="08EE15E1">
        <w:rPr>
          <w:rStyle w:val="LatinChar"/>
          <w:rFonts w:cs="FrankRuehl" w:hint="cs"/>
          <w:sz w:val="28"/>
          <w:szCs w:val="28"/>
          <w:rtl/>
          <w:lang w:val="en-GB"/>
        </w:rPr>
        <w:t>,</w:t>
      </w:r>
      <w:r w:rsidR="08FE641B" w:rsidRPr="08FE641B">
        <w:rPr>
          <w:rStyle w:val="LatinChar"/>
          <w:rFonts w:cs="FrankRuehl"/>
          <w:sz w:val="28"/>
          <w:szCs w:val="28"/>
          <w:rtl/>
          <w:lang w:val="en-GB"/>
        </w:rPr>
        <w:t xml:space="preserve"> כדאמרינן בפרק הזהב </w:t>
      </w:r>
      <w:r w:rsidR="08FE641B" w:rsidRPr="08EE15E1">
        <w:rPr>
          <w:rStyle w:val="LatinChar"/>
          <w:rFonts w:cs="Dbs-Rashi"/>
          <w:szCs w:val="20"/>
          <w:rtl/>
          <w:lang w:val="en-GB"/>
        </w:rPr>
        <w:t>(</w:t>
      </w:r>
      <w:r w:rsidR="08EE15E1" w:rsidRPr="08EE15E1">
        <w:rPr>
          <w:rStyle w:val="LatinChar"/>
          <w:rFonts w:cs="Dbs-Rashi" w:hint="cs"/>
          <w:szCs w:val="20"/>
          <w:rtl/>
          <w:lang w:val="en-GB"/>
        </w:rPr>
        <w:t xml:space="preserve">ב"מ </w:t>
      </w:r>
      <w:r w:rsidR="08FE641B" w:rsidRPr="08EE15E1">
        <w:rPr>
          <w:rStyle w:val="LatinChar"/>
          <w:rFonts w:cs="Dbs-Rashi"/>
          <w:szCs w:val="20"/>
          <w:rtl/>
          <w:lang w:val="en-GB"/>
        </w:rPr>
        <w:t>נט</w:t>
      </w:r>
      <w:r w:rsidR="08EE15E1" w:rsidRPr="08EE15E1">
        <w:rPr>
          <w:rStyle w:val="LatinChar"/>
          <w:rFonts w:cs="Dbs-Rashi" w:hint="cs"/>
          <w:szCs w:val="20"/>
          <w:rtl/>
          <w:lang w:val="en-GB"/>
        </w:rPr>
        <w:t>.</w:t>
      </w:r>
      <w:r w:rsidR="08FE641B" w:rsidRPr="08EE15E1">
        <w:rPr>
          <w:rStyle w:val="LatinChar"/>
          <w:rFonts w:cs="Dbs-Rashi"/>
          <w:szCs w:val="20"/>
          <w:rtl/>
          <w:lang w:val="en-GB"/>
        </w:rPr>
        <w:t>)</w:t>
      </w:r>
      <w:r w:rsidR="08FE641B" w:rsidRPr="08FE641B">
        <w:rPr>
          <w:rStyle w:val="LatinChar"/>
          <w:rFonts w:cs="FrankRuehl"/>
          <w:sz w:val="28"/>
          <w:szCs w:val="28"/>
          <w:rtl/>
          <w:lang w:val="en-GB"/>
        </w:rPr>
        <w:t xml:space="preserve"> </w:t>
      </w:r>
      <w:r w:rsidR="08EE15E1">
        <w:rPr>
          <w:rStyle w:val="LatinChar"/>
          <w:rFonts w:cs="FrankRuehl" w:hint="cs"/>
          <w:sz w:val="28"/>
          <w:szCs w:val="28"/>
          <w:rtl/>
          <w:lang w:val="en-GB"/>
        </w:rPr>
        <w:t>"</w:t>
      </w:r>
      <w:r w:rsidR="08FE641B" w:rsidRPr="08FE641B">
        <w:rPr>
          <w:rStyle w:val="LatinChar"/>
          <w:rFonts w:cs="FrankRuehl"/>
          <w:sz w:val="28"/>
          <w:szCs w:val="28"/>
          <w:rtl/>
          <w:lang w:val="en-GB"/>
        </w:rPr>
        <w:t>אשתך גוצא</w:t>
      </w:r>
      <w:r w:rsidR="08EE15E1">
        <w:rPr>
          <w:rStyle w:val="LatinChar"/>
          <w:rFonts w:cs="FrankRuehl" w:hint="cs"/>
          <w:sz w:val="28"/>
          <w:szCs w:val="28"/>
          <w:rtl/>
          <w:lang w:val="en-GB"/>
        </w:rPr>
        <w:t>,</w:t>
      </w:r>
      <w:r w:rsidR="08FE641B" w:rsidRPr="08FE641B">
        <w:rPr>
          <w:rStyle w:val="LatinChar"/>
          <w:rFonts w:cs="FrankRuehl"/>
          <w:sz w:val="28"/>
          <w:szCs w:val="28"/>
          <w:rtl/>
          <w:lang w:val="en-GB"/>
        </w:rPr>
        <w:t xml:space="preserve"> גחין ולחיש לה</w:t>
      </w:r>
      <w:r w:rsidR="08EE15E1">
        <w:rPr>
          <w:rStyle w:val="LatinChar"/>
          <w:rFonts w:cs="FrankRuehl" w:hint="cs"/>
          <w:sz w:val="28"/>
          <w:szCs w:val="28"/>
          <w:rtl/>
          <w:lang w:val="en-GB"/>
        </w:rPr>
        <w:t>"</w:t>
      </w:r>
      <w:r w:rsidR="08EE15E1">
        <w:rPr>
          <w:rStyle w:val="FootnoteReference"/>
          <w:rFonts w:cs="FrankRuehl"/>
          <w:szCs w:val="28"/>
          <w:rtl/>
        </w:rPr>
        <w:footnoteReference w:id="416"/>
      </w:r>
      <w:r w:rsidR="08EE15E1">
        <w:rPr>
          <w:rStyle w:val="LatinChar"/>
          <w:rFonts w:cs="FrankRuehl" w:hint="cs"/>
          <w:sz w:val="28"/>
          <w:szCs w:val="28"/>
          <w:rtl/>
          <w:lang w:val="en-GB"/>
        </w:rPr>
        <w:t>,</w:t>
      </w:r>
      <w:r w:rsidR="08FE641B" w:rsidRPr="08FE641B">
        <w:rPr>
          <w:rStyle w:val="LatinChar"/>
          <w:rFonts w:cs="FrankRuehl"/>
          <w:sz w:val="28"/>
          <w:szCs w:val="28"/>
          <w:rtl/>
          <w:lang w:val="en-GB"/>
        </w:rPr>
        <w:t xml:space="preserve"> ומוקי ליה בלישנא בתרא דוקא במילי דעלמא</w:t>
      </w:r>
      <w:r w:rsidR="08EE15E1">
        <w:rPr>
          <w:rStyle w:val="LatinChar"/>
          <w:rFonts w:cs="FrankRuehl" w:hint="cs"/>
          <w:sz w:val="28"/>
          <w:szCs w:val="28"/>
          <w:rtl/>
          <w:lang w:val="en-GB"/>
        </w:rPr>
        <w:t>,</w:t>
      </w:r>
      <w:r w:rsidR="08FE641B" w:rsidRPr="08FE641B">
        <w:rPr>
          <w:rStyle w:val="LatinChar"/>
          <w:rFonts w:cs="FrankRuehl"/>
          <w:sz w:val="28"/>
          <w:szCs w:val="28"/>
          <w:rtl/>
          <w:lang w:val="en-GB"/>
        </w:rPr>
        <w:t xml:space="preserve"> אבל במילי דשמיא לא</w:t>
      </w:r>
      <w:r w:rsidR="08EE15E1">
        <w:rPr>
          <w:rStyle w:val="FootnoteReference"/>
          <w:rFonts w:cs="FrankRuehl"/>
          <w:szCs w:val="28"/>
          <w:rtl/>
        </w:rPr>
        <w:footnoteReference w:id="417"/>
      </w:r>
      <w:r w:rsidR="08EE15E1">
        <w:rPr>
          <w:rStyle w:val="LatinChar"/>
          <w:rFonts w:cs="FrankRuehl" w:hint="cs"/>
          <w:sz w:val="28"/>
          <w:szCs w:val="28"/>
          <w:rtl/>
          <w:lang w:val="en-GB"/>
        </w:rPr>
        <w:t>.</w:t>
      </w:r>
      <w:r w:rsidR="08FE641B" w:rsidRPr="08FE641B">
        <w:rPr>
          <w:rStyle w:val="LatinChar"/>
          <w:rFonts w:cs="FrankRuehl"/>
          <w:sz w:val="28"/>
          <w:szCs w:val="28"/>
          <w:rtl/>
          <w:lang w:val="en-GB"/>
        </w:rPr>
        <w:t xml:space="preserve"> ופי</w:t>
      </w:r>
      <w:r w:rsidR="08A12E7E">
        <w:rPr>
          <w:rStyle w:val="LatinChar"/>
          <w:rFonts w:cs="FrankRuehl" w:hint="cs"/>
          <w:sz w:val="28"/>
          <w:szCs w:val="28"/>
          <w:rtl/>
          <w:lang w:val="en-GB"/>
        </w:rPr>
        <w:t>רוש</w:t>
      </w:r>
      <w:r w:rsidR="08FE641B" w:rsidRPr="08FE641B">
        <w:rPr>
          <w:rStyle w:val="LatinChar"/>
          <w:rFonts w:cs="FrankRuehl"/>
          <w:sz w:val="28"/>
          <w:szCs w:val="28"/>
          <w:rtl/>
          <w:lang w:val="en-GB"/>
        </w:rPr>
        <w:t xml:space="preserve"> זה</w:t>
      </w:r>
      <w:r w:rsidR="08A12E7E">
        <w:rPr>
          <w:rStyle w:val="LatinChar"/>
          <w:rFonts w:cs="FrankRuehl" w:hint="cs"/>
          <w:sz w:val="28"/>
          <w:szCs w:val="28"/>
          <w:rtl/>
          <w:lang w:val="en-GB"/>
        </w:rPr>
        <w:t>,</w:t>
      </w:r>
      <w:r w:rsidR="08FE641B" w:rsidRPr="08FE641B">
        <w:rPr>
          <w:rStyle w:val="LatinChar"/>
          <w:rFonts w:cs="FrankRuehl"/>
          <w:sz w:val="28"/>
          <w:szCs w:val="28"/>
          <w:rtl/>
          <w:lang w:val="en-GB"/>
        </w:rPr>
        <w:t xml:space="preserve"> כי הדבר שהוא שכלי יש לנשים שכל טוב</w:t>
      </w:r>
      <w:r w:rsidR="08A12E7E">
        <w:rPr>
          <w:rStyle w:val="LatinChar"/>
          <w:rFonts w:cs="FrankRuehl" w:hint="cs"/>
          <w:sz w:val="28"/>
          <w:szCs w:val="28"/>
          <w:rtl/>
          <w:lang w:val="en-GB"/>
        </w:rPr>
        <w:t>,</w:t>
      </w:r>
      <w:r w:rsidR="08FE641B" w:rsidRPr="08FE641B">
        <w:rPr>
          <w:rStyle w:val="LatinChar"/>
          <w:rFonts w:cs="FrankRuehl"/>
          <w:sz w:val="28"/>
          <w:szCs w:val="28"/>
          <w:rtl/>
          <w:lang w:val="en-GB"/>
        </w:rPr>
        <w:t xml:space="preserve"> אבל לא במילי דשמיא</w:t>
      </w:r>
      <w:r w:rsidR="08A12E7E">
        <w:rPr>
          <w:rStyle w:val="LatinChar"/>
          <w:rFonts w:cs="FrankRuehl" w:hint="cs"/>
          <w:sz w:val="28"/>
          <w:szCs w:val="28"/>
          <w:rtl/>
          <w:lang w:val="en-GB"/>
        </w:rPr>
        <w:t>,</w:t>
      </w:r>
      <w:r w:rsidR="08FE641B" w:rsidRPr="08FE641B">
        <w:rPr>
          <w:rStyle w:val="LatinChar"/>
          <w:rFonts w:cs="FrankRuehl"/>
          <w:sz w:val="28"/>
          <w:szCs w:val="28"/>
          <w:rtl/>
          <w:lang w:val="en-GB"/>
        </w:rPr>
        <w:t xml:space="preserve"> כי למילי דשמיא </w:t>
      </w:r>
      <w:r w:rsidR="08EB1213">
        <w:rPr>
          <w:rStyle w:val="LatinChar"/>
          <w:rFonts w:cs="FrankRuehl" w:hint="cs"/>
          <w:sz w:val="28"/>
          <w:szCs w:val="28"/>
          <w:rtl/>
          <w:lang w:val="en-GB"/>
        </w:rPr>
        <w:t>להם</w:t>
      </w:r>
      <w:r w:rsidR="08F340A9">
        <w:rPr>
          <w:rStyle w:val="LatinChar"/>
          <w:rFonts w:cs="FrankRuehl" w:hint="cs"/>
          <w:sz w:val="28"/>
          <w:szCs w:val="28"/>
          <w:rtl/>
          <w:lang w:val="en-GB"/>
        </w:rPr>
        <w:t>*</w:t>
      </w:r>
      <w:r w:rsidR="08EB1213">
        <w:rPr>
          <w:rStyle w:val="LatinChar"/>
          <w:rFonts w:cs="FrankRuehl" w:hint="cs"/>
          <w:sz w:val="28"/>
          <w:szCs w:val="28"/>
          <w:rtl/>
          <w:lang w:val="en-GB"/>
        </w:rPr>
        <w:t xml:space="preserve"> </w:t>
      </w:r>
      <w:r w:rsidR="08FE641B" w:rsidRPr="08FE641B">
        <w:rPr>
          <w:rStyle w:val="LatinChar"/>
          <w:rFonts w:cs="FrankRuehl"/>
          <w:sz w:val="28"/>
          <w:szCs w:val="28"/>
          <w:rtl/>
          <w:lang w:val="en-GB"/>
        </w:rPr>
        <w:t>צריך שכל אלקי</w:t>
      </w:r>
      <w:r w:rsidR="08A12E7E">
        <w:rPr>
          <w:rStyle w:val="LatinChar"/>
          <w:rFonts w:cs="FrankRuehl" w:hint="cs"/>
          <w:sz w:val="28"/>
          <w:szCs w:val="28"/>
          <w:rtl/>
          <w:lang w:val="en-GB"/>
        </w:rPr>
        <w:t>,</w:t>
      </w:r>
      <w:r w:rsidR="08FE641B" w:rsidRPr="08FE641B">
        <w:rPr>
          <w:rStyle w:val="LatinChar"/>
          <w:rFonts w:cs="FrankRuehl"/>
          <w:sz w:val="28"/>
          <w:szCs w:val="28"/>
          <w:rtl/>
          <w:lang w:val="en-GB"/>
        </w:rPr>
        <w:t xml:space="preserve"> ואין זה שייך כ</w:t>
      </w:r>
      <w:r w:rsidR="08A12E7E">
        <w:rPr>
          <w:rStyle w:val="LatinChar"/>
          <w:rFonts w:cs="FrankRuehl" w:hint="cs"/>
          <w:sz w:val="28"/>
          <w:szCs w:val="28"/>
          <w:rtl/>
          <w:lang w:val="en-GB"/>
        </w:rPr>
        <w:t>ל כך</w:t>
      </w:r>
      <w:r w:rsidR="08FE641B" w:rsidRPr="08FE641B">
        <w:rPr>
          <w:rStyle w:val="LatinChar"/>
          <w:rFonts w:cs="FrankRuehl"/>
          <w:sz w:val="28"/>
          <w:szCs w:val="28"/>
          <w:rtl/>
          <w:lang w:val="en-GB"/>
        </w:rPr>
        <w:t xml:space="preserve"> לנשים</w:t>
      </w:r>
      <w:r w:rsidR="08A12E7E">
        <w:rPr>
          <w:rStyle w:val="LatinChar"/>
          <w:rFonts w:cs="FrankRuehl" w:hint="cs"/>
          <w:sz w:val="28"/>
          <w:szCs w:val="28"/>
          <w:rtl/>
          <w:lang w:val="en-GB"/>
        </w:rPr>
        <w:t>,</w:t>
      </w:r>
      <w:r w:rsidR="08FE641B" w:rsidRPr="08FE641B">
        <w:rPr>
          <w:rStyle w:val="LatinChar"/>
          <w:rFonts w:cs="FrankRuehl"/>
          <w:sz w:val="28"/>
          <w:szCs w:val="28"/>
          <w:rtl/>
          <w:lang w:val="en-GB"/>
        </w:rPr>
        <w:t xml:space="preserve"> כי האשה היא נוטה אל החמרי</w:t>
      </w:r>
      <w:r w:rsidR="08A12E7E">
        <w:rPr>
          <w:rStyle w:val="FootnoteReference"/>
          <w:rFonts w:cs="FrankRuehl"/>
          <w:szCs w:val="28"/>
          <w:rtl/>
        </w:rPr>
        <w:footnoteReference w:id="418"/>
      </w:r>
      <w:r w:rsidR="08A12E7E">
        <w:rPr>
          <w:rStyle w:val="LatinChar"/>
          <w:rFonts w:cs="FrankRuehl" w:hint="cs"/>
          <w:sz w:val="28"/>
          <w:szCs w:val="28"/>
          <w:rtl/>
          <w:lang w:val="en-GB"/>
        </w:rPr>
        <w:t>.</w:t>
      </w:r>
      <w:r w:rsidR="08FE641B" w:rsidRPr="08FE641B">
        <w:rPr>
          <w:rStyle w:val="LatinChar"/>
          <w:rFonts w:cs="FrankRuehl"/>
          <w:sz w:val="28"/>
          <w:szCs w:val="28"/>
          <w:rtl/>
          <w:lang w:val="en-GB"/>
        </w:rPr>
        <w:t xml:space="preserve"> ולכך אצל זה שנתנו לו עצה מה לעשות במרדכי</w:t>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האשה קודמת</w:t>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כי דבר זה אינו שכל אלקי</w:t>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שהם רואים את הקרוב יותר</w:t>
      </w:r>
      <w:r w:rsidR="081C3B52">
        <w:rPr>
          <w:rStyle w:val="FootnoteReference"/>
          <w:rFonts w:cs="FrankRuehl"/>
          <w:szCs w:val="28"/>
          <w:rtl/>
        </w:rPr>
        <w:footnoteReference w:id="419"/>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אבל דבר זה שאמרו </w:t>
      </w:r>
      <w:r w:rsidR="081C3B52">
        <w:rPr>
          <w:rStyle w:val="LatinChar"/>
          <w:rFonts w:cs="FrankRuehl" w:hint="cs"/>
          <w:sz w:val="28"/>
          <w:szCs w:val="28"/>
          <w:rtl/>
          <w:lang w:val="en-GB"/>
        </w:rPr>
        <w:t>"</w:t>
      </w:r>
      <w:r w:rsidR="08FE641B" w:rsidRPr="08FE641B">
        <w:rPr>
          <w:rStyle w:val="LatinChar"/>
          <w:rFonts w:cs="FrankRuehl"/>
          <w:sz w:val="28"/>
          <w:szCs w:val="28"/>
          <w:rtl/>
          <w:lang w:val="en-GB"/>
        </w:rPr>
        <w:t>כאשר החילות לנפול וגו'</w:t>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ודבר זה שכל אלקי לגמרי לדעת כח ישראל</w:t>
      </w:r>
      <w:r w:rsidR="08922A74">
        <w:rPr>
          <w:rStyle w:val="FootnoteReference"/>
          <w:rFonts w:cs="FrankRuehl"/>
          <w:szCs w:val="28"/>
          <w:rtl/>
        </w:rPr>
        <w:footnoteReference w:id="420"/>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ושם מקדים </w:t>
      </w:r>
      <w:r w:rsidR="081C3B52">
        <w:rPr>
          <w:rStyle w:val="LatinChar"/>
          <w:rFonts w:cs="FrankRuehl" w:hint="cs"/>
          <w:sz w:val="28"/>
          <w:szCs w:val="28"/>
          <w:rtl/>
          <w:lang w:val="en-GB"/>
        </w:rPr>
        <w:t>"</w:t>
      </w:r>
      <w:r w:rsidR="08FE641B" w:rsidRPr="08FE641B">
        <w:rPr>
          <w:rStyle w:val="LatinChar"/>
          <w:rFonts w:cs="FrankRuehl"/>
          <w:sz w:val="28"/>
          <w:szCs w:val="28"/>
          <w:rtl/>
          <w:lang w:val="en-GB"/>
        </w:rPr>
        <w:t>חכמיו</w:t>
      </w:r>
      <w:r w:rsidR="081C3B52">
        <w:rPr>
          <w:rStyle w:val="LatinChar"/>
          <w:rFonts w:cs="FrankRuehl" w:hint="cs"/>
          <w:sz w:val="28"/>
          <w:szCs w:val="28"/>
          <w:rtl/>
          <w:lang w:val="en-GB"/>
        </w:rPr>
        <w:t>"</w:t>
      </w:r>
      <w:r w:rsidR="08FE641B" w:rsidRPr="08FE641B">
        <w:rPr>
          <w:rStyle w:val="LatinChar"/>
          <w:rFonts w:cs="FrankRuehl"/>
          <w:sz w:val="28"/>
          <w:szCs w:val="28"/>
          <w:rtl/>
          <w:lang w:val="en-GB"/>
        </w:rPr>
        <w:t xml:space="preserve"> ואח</w:t>
      </w:r>
      <w:r w:rsidR="081C3B52">
        <w:rPr>
          <w:rStyle w:val="LatinChar"/>
          <w:rFonts w:cs="FrankRuehl" w:hint="cs"/>
          <w:sz w:val="28"/>
          <w:szCs w:val="28"/>
          <w:rtl/>
          <w:lang w:val="en-GB"/>
        </w:rPr>
        <w:t>ר כך</w:t>
      </w:r>
      <w:r w:rsidR="08FE641B" w:rsidRPr="08FE641B">
        <w:rPr>
          <w:rStyle w:val="LatinChar"/>
          <w:rFonts w:cs="FrankRuehl"/>
          <w:sz w:val="28"/>
          <w:szCs w:val="28"/>
          <w:rtl/>
          <w:lang w:val="en-GB"/>
        </w:rPr>
        <w:t xml:space="preserve"> האשה</w:t>
      </w:r>
      <w:r w:rsidR="08922A74">
        <w:rPr>
          <w:rStyle w:val="FootnoteReference"/>
          <w:rFonts w:cs="FrankRuehl"/>
          <w:szCs w:val="28"/>
          <w:rtl/>
        </w:rPr>
        <w:footnoteReference w:id="421"/>
      </w:r>
      <w:r w:rsidR="0850345B">
        <w:rPr>
          <w:rStyle w:val="LatinChar"/>
          <w:rFonts w:cs="FrankRuehl" w:hint="cs"/>
          <w:sz w:val="28"/>
          <w:szCs w:val="28"/>
          <w:rtl/>
          <w:lang w:val="en-GB"/>
        </w:rPr>
        <w:t>.</w:t>
      </w:r>
      <w:r w:rsidR="087F40F4">
        <w:rPr>
          <w:rStyle w:val="LatinChar"/>
          <w:rFonts w:cs="FrankRuehl" w:hint="cs"/>
          <w:sz w:val="28"/>
          <w:szCs w:val="28"/>
          <w:rtl/>
          <w:lang w:val="en-GB"/>
        </w:rPr>
        <w:t xml:space="preserve"> </w:t>
      </w:r>
      <w:r w:rsidR="087F40F4" w:rsidRPr="087F40F4">
        <w:rPr>
          <w:rStyle w:val="LatinChar"/>
          <w:rFonts w:cs="FrankRuehl"/>
          <w:sz w:val="28"/>
          <w:szCs w:val="28"/>
          <w:rtl/>
          <w:lang w:val="en-GB"/>
        </w:rPr>
        <w:t>כלל הדבר</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כל</w:t>
      </w:r>
      <w:r w:rsidR="08F340A9">
        <w:rPr>
          <w:rStyle w:val="LatinChar"/>
          <w:rFonts w:cs="FrankRuehl" w:hint="cs"/>
          <w:sz w:val="28"/>
          <w:szCs w:val="28"/>
          <w:rtl/>
          <w:lang w:val="en-GB"/>
        </w:rPr>
        <w:t>*</w:t>
      </w:r>
      <w:r w:rsidR="087F40F4" w:rsidRPr="087F40F4">
        <w:rPr>
          <w:rStyle w:val="LatinChar"/>
          <w:rFonts w:cs="FrankRuehl"/>
          <w:sz w:val="28"/>
          <w:szCs w:val="28"/>
          <w:rtl/>
          <w:lang w:val="en-GB"/>
        </w:rPr>
        <w:t xml:space="preserve"> שהוא שכל אלקי</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קודם האיש לאשה בחכמה</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אבל דבר שאינו רק עצה בלבד מה יעשה באויב</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דבר זה האשה בשכל שלה קודם</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כמו שאמרו </w:t>
      </w:r>
      <w:r w:rsidR="087F40F4" w:rsidRPr="087F40F4">
        <w:rPr>
          <w:rStyle w:val="LatinChar"/>
          <w:rFonts w:cs="Dbs-Rashi" w:hint="cs"/>
          <w:szCs w:val="20"/>
          <w:rtl/>
          <w:lang w:val="en-GB"/>
        </w:rPr>
        <w:t>(ב"מ נט.)</w:t>
      </w:r>
      <w:r w:rsidR="087F40F4">
        <w:rPr>
          <w:rStyle w:val="LatinChar"/>
          <w:rFonts w:cs="FrankRuehl" w:hint="cs"/>
          <w:sz w:val="28"/>
          <w:szCs w:val="28"/>
          <w:rtl/>
          <w:lang w:val="en-GB"/>
        </w:rPr>
        <w:t xml:space="preserve"> </w:t>
      </w:r>
      <w:r w:rsidR="087F40F4" w:rsidRPr="087F40F4">
        <w:rPr>
          <w:rStyle w:val="LatinChar"/>
          <w:rFonts w:cs="FrankRuehl"/>
          <w:sz w:val="28"/>
          <w:szCs w:val="28"/>
          <w:rtl/>
          <w:lang w:val="en-GB"/>
        </w:rPr>
        <w:t>אשתך גוצא גחין ולחיש לה</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ועוד</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כי הדבר שהוא טובת האיש היתה היא מקדמת לדב</w:t>
      </w:r>
      <w:r w:rsidR="0884034A">
        <w:rPr>
          <w:rStyle w:val="LatinChar"/>
          <w:rFonts w:cs="FrankRuehl" w:hint="cs"/>
          <w:sz w:val="28"/>
          <w:szCs w:val="28"/>
          <w:rtl/>
          <w:lang w:val="en-GB"/>
        </w:rPr>
        <w:t>ֵּ</w:t>
      </w:r>
      <w:r w:rsidR="087F40F4" w:rsidRPr="087F40F4">
        <w:rPr>
          <w:rStyle w:val="LatinChar"/>
          <w:rFonts w:cs="FrankRuehl"/>
          <w:sz w:val="28"/>
          <w:szCs w:val="28"/>
          <w:rtl/>
          <w:lang w:val="en-GB"/>
        </w:rPr>
        <w:t>ר</w:t>
      </w:r>
      <w:r w:rsidR="087F40F4">
        <w:rPr>
          <w:rStyle w:val="LatinChar"/>
          <w:rFonts w:cs="FrankRuehl" w:hint="cs"/>
          <w:sz w:val="28"/>
          <w:szCs w:val="28"/>
          <w:rtl/>
          <w:lang w:val="en-GB"/>
        </w:rPr>
        <w:t>,</w:t>
      </w:r>
      <w:r w:rsidR="087F40F4" w:rsidRPr="087F40F4">
        <w:rPr>
          <w:rStyle w:val="LatinChar"/>
          <w:rFonts w:cs="FrankRuehl"/>
          <w:sz w:val="28"/>
          <w:szCs w:val="28"/>
          <w:rtl/>
          <w:lang w:val="en-GB"/>
        </w:rPr>
        <w:t xml:space="preserve"> כי האשה היא כגופו לגמרי </w:t>
      </w:r>
      <w:r w:rsidR="0884034A" w:rsidRPr="0884034A">
        <w:rPr>
          <w:rStyle w:val="LatinChar"/>
          <w:rFonts w:cs="Dbs-Rashi" w:hint="cs"/>
          <w:szCs w:val="20"/>
          <w:rtl/>
          <w:lang w:val="en-GB"/>
        </w:rPr>
        <w:t>(ברכות כד.)</w:t>
      </w:r>
      <w:r w:rsidR="0884034A">
        <w:rPr>
          <w:rStyle w:val="FootnoteReference"/>
          <w:rFonts w:cs="FrankRuehl"/>
          <w:szCs w:val="28"/>
          <w:rtl/>
        </w:rPr>
        <w:footnoteReference w:id="422"/>
      </w:r>
      <w:r w:rsidR="0884034A">
        <w:rPr>
          <w:rStyle w:val="LatinChar"/>
          <w:rFonts w:cs="FrankRuehl" w:hint="cs"/>
          <w:sz w:val="28"/>
          <w:szCs w:val="28"/>
          <w:rtl/>
          <w:lang w:val="en-GB"/>
        </w:rPr>
        <w:t xml:space="preserve">. </w:t>
      </w:r>
      <w:r w:rsidR="087F40F4" w:rsidRPr="087F40F4">
        <w:rPr>
          <w:rStyle w:val="LatinChar"/>
          <w:rFonts w:cs="FrankRuehl"/>
          <w:sz w:val="28"/>
          <w:szCs w:val="28"/>
          <w:rtl/>
          <w:lang w:val="en-GB"/>
        </w:rPr>
        <w:t>אבל דבר שהוא כנגד האיש</w:t>
      </w:r>
      <w:r w:rsidR="086A113E">
        <w:rPr>
          <w:rStyle w:val="LatinChar"/>
          <w:rFonts w:cs="FrankRuehl" w:hint="cs"/>
          <w:sz w:val="28"/>
          <w:szCs w:val="28"/>
          <w:rtl/>
          <w:lang w:val="en-GB"/>
        </w:rPr>
        <w:t>,</w:t>
      </w:r>
      <w:r w:rsidR="087F40F4" w:rsidRPr="087F40F4">
        <w:rPr>
          <w:rStyle w:val="LatinChar"/>
          <w:rFonts w:cs="FrankRuehl"/>
          <w:sz w:val="28"/>
          <w:szCs w:val="28"/>
          <w:rtl/>
          <w:lang w:val="en-GB"/>
        </w:rPr>
        <w:t xml:space="preserve"> כמו זה שאמרו </w:t>
      </w:r>
      <w:r w:rsidR="086A113E">
        <w:rPr>
          <w:rStyle w:val="LatinChar"/>
          <w:rFonts w:cs="FrankRuehl" w:hint="cs"/>
          <w:sz w:val="28"/>
          <w:szCs w:val="28"/>
          <w:rtl/>
          <w:lang w:val="en-GB"/>
        </w:rPr>
        <w:t>"</w:t>
      </w:r>
      <w:r w:rsidR="087F40F4" w:rsidRPr="087F40F4">
        <w:rPr>
          <w:rStyle w:val="LatinChar"/>
          <w:rFonts w:cs="FrankRuehl"/>
          <w:sz w:val="28"/>
          <w:szCs w:val="28"/>
          <w:rtl/>
          <w:lang w:val="en-GB"/>
        </w:rPr>
        <w:t>כאשר החילות לנפול וגו'</w:t>
      </w:r>
      <w:r w:rsidR="086A113E">
        <w:rPr>
          <w:rStyle w:val="LatinChar"/>
          <w:rFonts w:cs="FrankRuehl" w:hint="cs"/>
          <w:sz w:val="28"/>
          <w:szCs w:val="28"/>
          <w:rtl/>
          <w:lang w:val="en-GB"/>
        </w:rPr>
        <w:t>",</w:t>
      </w:r>
      <w:r w:rsidR="087F40F4" w:rsidRPr="087F40F4">
        <w:rPr>
          <w:rStyle w:val="LatinChar"/>
          <w:rFonts w:cs="FrankRuehl"/>
          <w:sz w:val="28"/>
          <w:szCs w:val="28"/>
          <w:rtl/>
          <w:lang w:val="en-GB"/>
        </w:rPr>
        <w:t xml:space="preserve"> לא היתה מקדמת לדב</w:t>
      </w:r>
      <w:r w:rsidR="0884034A">
        <w:rPr>
          <w:rStyle w:val="LatinChar"/>
          <w:rFonts w:cs="FrankRuehl" w:hint="cs"/>
          <w:sz w:val="28"/>
          <w:szCs w:val="28"/>
          <w:rtl/>
          <w:lang w:val="en-GB"/>
        </w:rPr>
        <w:t>ֵּ</w:t>
      </w:r>
      <w:r w:rsidR="087F40F4" w:rsidRPr="087F40F4">
        <w:rPr>
          <w:rStyle w:val="LatinChar"/>
          <w:rFonts w:cs="FrankRuehl"/>
          <w:sz w:val="28"/>
          <w:szCs w:val="28"/>
          <w:rtl/>
          <w:lang w:val="en-GB"/>
        </w:rPr>
        <w:t>ר</w:t>
      </w:r>
      <w:r w:rsidR="086A113E">
        <w:rPr>
          <w:rStyle w:val="FootnoteReference"/>
          <w:rFonts w:cs="FrankRuehl"/>
          <w:szCs w:val="28"/>
          <w:rtl/>
        </w:rPr>
        <w:footnoteReference w:id="423"/>
      </w:r>
      <w:r w:rsidR="087F40F4" w:rsidRPr="087F40F4">
        <w:rPr>
          <w:rStyle w:val="LatinChar"/>
          <w:rFonts w:cs="FrankRuehl"/>
          <w:sz w:val="28"/>
          <w:szCs w:val="28"/>
          <w:rtl/>
          <w:lang w:val="en-GB"/>
        </w:rPr>
        <w:t xml:space="preserve">. </w:t>
      </w:r>
    </w:p>
    <w:p w:rsidR="089B328B" w:rsidRDefault="087B7796" w:rsidP="089B328B">
      <w:pPr>
        <w:jc w:val="both"/>
        <w:rPr>
          <w:rStyle w:val="LatinChar"/>
          <w:rFonts w:cs="FrankRuehl" w:hint="cs"/>
          <w:sz w:val="28"/>
          <w:szCs w:val="28"/>
          <w:rtl/>
          <w:lang w:val="en-GB"/>
        </w:rPr>
      </w:pPr>
      <w:r>
        <w:rPr>
          <w:rStyle w:val="LatinChar"/>
          <w:rtl/>
        </w:rPr>
        <w:t>#</w:t>
      </w:r>
      <w:r w:rsidR="08C0496E" w:rsidRPr="08C0496E">
        <w:rPr>
          <w:rStyle w:val="Title1"/>
          <w:rFonts w:hint="cs"/>
          <w:rtl/>
        </w:rPr>
        <w:t>"</w:t>
      </w:r>
      <w:r w:rsidR="087F40F4" w:rsidRPr="08C0496E">
        <w:rPr>
          <w:rStyle w:val="Title1"/>
          <w:rtl/>
        </w:rPr>
        <w:t>אם מזרע היהודים</w:t>
      </w:r>
      <w:r w:rsidR="08C0496E" w:rsidRPr="08C0496E">
        <w:rPr>
          <w:rStyle w:val="LatinChar"/>
          <w:rtl/>
        </w:rPr>
        <w:t>=</w:t>
      </w:r>
      <w:r w:rsidR="08C0496E">
        <w:rPr>
          <w:rStyle w:val="LatinChar"/>
          <w:rFonts w:cs="FrankRuehl" w:hint="cs"/>
          <w:sz w:val="28"/>
          <w:szCs w:val="28"/>
          <w:rtl/>
          <w:lang w:val="en-GB"/>
        </w:rPr>
        <w:t xml:space="preserve"> וגו'".</w:t>
      </w:r>
      <w:r w:rsidR="087F40F4" w:rsidRPr="087F40F4">
        <w:rPr>
          <w:rStyle w:val="LatinChar"/>
          <w:rFonts w:cs="FrankRuehl"/>
          <w:sz w:val="28"/>
          <w:szCs w:val="28"/>
          <w:rtl/>
          <w:lang w:val="en-GB"/>
        </w:rPr>
        <w:t xml:space="preserve"> א</w:t>
      </w:r>
      <w:r w:rsidR="08C0496E">
        <w:rPr>
          <w:rStyle w:val="LatinChar"/>
          <w:rFonts w:cs="FrankRuehl" w:hint="cs"/>
          <w:sz w:val="28"/>
          <w:szCs w:val="28"/>
          <w:rtl/>
          <w:lang w:val="en-GB"/>
        </w:rPr>
        <w:t>ף על גב</w:t>
      </w:r>
      <w:r w:rsidR="087F40F4" w:rsidRPr="087F40F4">
        <w:rPr>
          <w:rStyle w:val="LatinChar"/>
          <w:rFonts w:cs="FrankRuehl"/>
          <w:sz w:val="28"/>
          <w:szCs w:val="28"/>
          <w:rtl/>
          <w:lang w:val="en-GB"/>
        </w:rPr>
        <w:t xml:space="preserve"> דודאי היה יודע שהוא יהודי</w:t>
      </w:r>
      <w:r w:rsidR="08C0496E">
        <w:rPr>
          <w:rStyle w:val="LatinChar"/>
          <w:rFonts w:cs="FrankRuehl" w:hint="cs"/>
          <w:sz w:val="28"/>
          <w:szCs w:val="28"/>
          <w:rtl/>
          <w:lang w:val="en-GB"/>
        </w:rPr>
        <w:t>,</w:t>
      </w:r>
      <w:r w:rsidR="08C0496E">
        <w:rPr>
          <w:rStyle w:val="LatinChar"/>
          <w:rFonts w:cs="FrankRuehl"/>
          <w:sz w:val="28"/>
          <w:szCs w:val="28"/>
          <w:rtl/>
          <w:lang w:val="en-GB"/>
        </w:rPr>
        <w:t xml:space="preserve"> שהרי אמר</w:t>
      </w:r>
      <w:r w:rsidR="08F340A9">
        <w:rPr>
          <w:rStyle w:val="LatinChar"/>
          <w:rFonts w:cs="FrankRuehl" w:hint="cs"/>
          <w:sz w:val="28"/>
          <w:szCs w:val="28"/>
          <w:rtl/>
          <w:lang w:val="en-GB"/>
        </w:rPr>
        <w:t>*</w:t>
      </w:r>
      <w:r w:rsidR="087F40F4" w:rsidRPr="087F40F4">
        <w:rPr>
          <w:rStyle w:val="LatinChar"/>
          <w:rFonts w:cs="FrankRuehl"/>
          <w:sz w:val="28"/>
          <w:szCs w:val="28"/>
          <w:rtl/>
          <w:lang w:val="en-GB"/>
        </w:rPr>
        <w:t xml:space="preserve"> </w:t>
      </w:r>
      <w:r w:rsidR="08C0496E" w:rsidRPr="08C0496E">
        <w:rPr>
          <w:rStyle w:val="LatinChar"/>
          <w:rFonts w:cs="Dbs-Rashi" w:hint="cs"/>
          <w:szCs w:val="20"/>
          <w:rtl/>
          <w:lang w:val="en-GB"/>
        </w:rPr>
        <w:t>(למעלה ה, יג)</w:t>
      </w:r>
      <w:r w:rsidR="08C0496E">
        <w:rPr>
          <w:rStyle w:val="LatinChar"/>
          <w:rFonts w:cs="FrankRuehl" w:hint="cs"/>
          <w:sz w:val="28"/>
          <w:szCs w:val="28"/>
          <w:rtl/>
          <w:lang w:val="en-GB"/>
        </w:rPr>
        <w:t xml:space="preserve"> "</w:t>
      </w:r>
      <w:r w:rsidR="087F40F4" w:rsidRPr="087F40F4">
        <w:rPr>
          <w:rStyle w:val="LatinChar"/>
          <w:rFonts w:cs="FrankRuehl"/>
          <w:sz w:val="28"/>
          <w:szCs w:val="28"/>
          <w:rtl/>
          <w:lang w:val="en-GB"/>
        </w:rPr>
        <w:t>בכל עת אשר אני רואה את מרדכי היהודי וגו'</w:t>
      </w:r>
      <w:r w:rsidR="08C0496E">
        <w:rPr>
          <w:rStyle w:val="LatinChar"/>
          <w:rFonts w:cs="FrankRuehl" w:hint="cs"/>
          <w:sz w:val="28"/>
          <w:szCs w:val="28"/>
          <w:rtl/>
          <w:lang w:val="en-GB"/>
        </w:rPr>
        <w:t>"</w:t>
      </w:r>
      <w:r w:rsidR="08C0496E">
        <w:rPr>
          <w:rStyle w:val="FootnoteReference"/>
          <w:rFonts w:cs="FrankRuehl"/>
          <w:szCs w:val="28"/>
          <w:rtl/>
        </w:rPr>
        <w:footnoteReference w:id="424"/>
      </w:r>
      <w:r w:rsidR="08C0496E">
        <w:rPr>
          <w:rStyle w:val="LatinChar"/>
          <w:rFonts w:cs="FrankRuehl" w:hint="cs"/>
          <w:sz w:val="28"/>
          <w:szCs w:val="28"/>
          <w:rtl/>
          <w:lang w:val="en-GB"/>
        </w:rPr>
        <w:t>.</w:t>
      </w:r>
      <w:r w:rsidR="087F40F4" w:rsidRPr="087F40F4">
        <w:rPr>
          <w:rStyle w:val="LatinChar"/>
          <w:rFonts w:cs="FrankRuehl"/>
          <w:sz w:val="28"/>
          <w:szCs w:val="28"/>
          <w:rtl/>
          <w:lang w:val="en-GB"/>
        </w:rPr>
        <w:t xml:space="preserve"> ויש לפרש</w:t>
      </w:r>
      <w:r w:rsidR="084A3C32">
        <w:rPr>
          <w:rStyle w:val="LatinChar"/>
          <w:rFonts w:cs="FrankRuehl" w:hint="cs"/>
          <w:sz w:val="28"/>
          <w:szCs w:val="28"/>
          <w:rtl/>
          <w:lang w:val="en-GB"/>
        </w:rPr>
        <w:t>,</w:t>
      </w:r>
      <w:r w:rsidR="087F40F4" w:rsidRPr="087F40F4">
        <w:rPr>
          <w:rStyle w:val="LatinChar"/>
          <w:rFonts w:cs="FrankRuehl"/>
          <w:sz w:val="28"/>
          <w:szCs w:val="28"/>
          <w:rtl/>
          <w:lang w:val="en-GB"/>
        </w:rPr>
        <w:t xml:space="preserve"> כי חשבו באולי אינו מזרעם רק נקרא </w:t>
      </w:r>
      <w:r w:rsidR="086C53FD">
        <w:rPr>
          <w:rStyle w:val="LatinChar"/>
          <w:rFonts w:cs="FrankRuehl" w:hint="cs"/>
          <w:sz w:val="28"/>
          <w:szCs w:val="28"/>
          <w:rtl/>
          <w:lang w:val="en-GB"/>
        </w:rPr>
        <w:t>"</w:t>
      </w:r>
      <w:r w:rsidR="087F40F4" w:rsidRPr="087F40F4">
        <w:rPr>
          <w:rStyle w:val="LatinChar"/>
          <w:rFonts w:cs="FrankRuehl"/>
          <w:sz w:val="28"/>
          <w:szCs w:val="28"/>
          <w:rtl/>
          <w:lang w:val="en-GB"/>
        </w:rPr>
        <w:t>יהודי</w:t>
      </w:r>
      <w:r w:rsidR="086C53FD">
        <w:rPr>
          <w:rStyle w:val="LatinChar"/>
          <w:rFonts w:cs="FrankRuehl" w:hint="cs"/>
          <w:sz w:val="28"/>
          <w:szCs w:val="28"/>
          <w:rtl/>
          <w:lang w:val="en-GB"/>
        </w:rPr>
        <w:t>",</w:t>
      </w:r>
      <w:r w:rsidR="087F40F4" w:rsidRPr="087F40F4">
        <w:rPr>
          <w:rStyle w:val="LatinChar"/>
          <w:rFonts w:cs="FrankRuehl"/>
          <w:sz w:val="28"/>
          <w:szCs w:val="28"/>
          <w:rtl/>
          <w:lang w:val="en-GB"/>
        </w:rPr>
        <w:t xml:space="preserve"> שכל אשר הגלה עם יכניה נקרא בשם </w:t>
      </w:r>
      <w:r w:rsidR="086C53FD">
        <w:rPr>
          <w:rStyle w:val="LatinChar"/>
          <w:rFonts w:cs="FrankRuehl" w:hint="cs"/>
          <w:sz w:val="28"/>
          <w:szCs w:val="28"/>
          <w:rtl/>
          <w:lang w:val="en-GB"/>
        </w:rPr>
        <w:t>"</w:t>
      </w:r>
      <w:r w:rsidR="087F40F4" w:rsidRPr="087F40F4">
        <w:rPr>
          <w:rStyle w:val="LatinChar"/>
          <w:rFonts w:cs="FrankRuehl"/>
          <w:sz w:val="28"/>
          <w:szCs w:val="28"/>
          <w:rtl/>
          <w:lang w:val="en-GB"/>
        </w:rPr>
        <w:t>יהודי</w:t>
      </w:r>
      <w:r w:rsidR="086C53FD">
        <w:rPr>
          <w:rStyle w:val="LatinChar"/>
          <w:rFonts w:cs="FrankRuehl" w:hint="cs"/>
          <w:sz w:val="28"/>
          <w:szCs w:val="28"/>
          <w:rtl/>
          <w:lang w:val="en-GB"/>
        </w:rPr>
        <w:t>"</w:t>
      </w:r>
      <w:r w:rsidR="086C53FD">
        <w:rPr>
          <w:rStyle w:val="FootnoteReference"/>
          <w:rFonts w:cs="FrankRuehl"/>
          <w:szCs w:val="28"/>
          <w:rtl/>
        </w:rPr>
        <w:footnoteReference w:id="425"/>
      </w:r>
      <w:r w:rsidR="086C53FD">
        <w:rPr>
          <w:rStyle w:val="LatinChar"/>
          <w:rFonts w:cs="FrankRuehl" w:hint="cs"/>
          <w:sz w:val="28"/>
          <w:szCs w:val="28"/>
          <w:rtl/>
          <w:lang w:val="en-GB"/>
        </w:rPr>
        <w:t>,</w:t>
      </w:r>
      <w:r w:rsidR="087F40F4" w:rsidRPr="087F40F4">
        <w:rPr>
          <w:rStyle w:val="LatinChar"/>
          <w:rFonts w:cs="FrankRuehl"/>
          <w:sz w:val="28"/>
          <w:szCs w:val="28"/>
          <w:rtl/>
          <w:lang w:val="en-GB"/>
        </w:rPr>
        <w:t xml:space="preserve"> ובאולי גר הוא ואינו מזרעם</w:t>
      </w:r>
      <w:r w:rsidR="089B328B">
        <w:rPr>
          <w:rStyle w:val="LatinChar"/>
          <w:rFonts w:cs="FrankRuehl" w:hint="cs"/>
          <w:sz w:val="28"/>
          <w:szCs w:val="28"/>
          <w:rtl/>
          <w:lang w:val="en-GB"/>
        </w:rPr>
        <w:t>.</w:t>
      </w:r>
      <w:r w:rsidR="087F40F4" w:rsidRPr="087F40F4">
        <w:rPr>
          <w:rStyle w:val="LatinChar"/>
          <w:rFonts w:cs="FrankRuehl"/>
          <w:sz w:val="28"/>
          <w:szCs w:val="28"/>
          <w:rtl/>
          <w:lang w:val="en-GB"/>
        </w:rPr>
        <w:t xml:space="preserve"> ולכך אמר </w:t>
      </w:r>
      <w:r w:rsidR="089B328B">
        <w:rPr>
          <w:rStyle w:val="LatinChar"/>
          <w:rFonts w:cs="FrankRuehl" w:hint="cs"/>
          <w:sz w:val="28"/>
          <w:szCs w:val="28"/>
          <w:rtl/>
          <w:lang w:val="en-GB"/>
        </w:rPr>
        <w:t>"</w:t>
      </w:r>
      <w:r w:rsidR="087F40F4" w:rsidRPr="087F40F4">
        <w:rPr>
          <w:rStyle w:val="LatinChar"/>
          <w:rFonts w:cs="FrankRuehl"/>
          <w:sz w:val="28"/>
          <w:szCs w:val="28"/>
          <w:rtl/>
          <w:lang w:val="en-GB"/>
        </w:rPr>
        <w:t>אם מזרע היהודים</w:t>
      </w:r>
      <w:r w:rsidR="089B328B">
        <w:rPr>
          <w:rStyle w:val="LatinChar"/>
          <w:rFonts w:cs="FrankRuehl" w:hint="cs"/>
          <w:sz w:val="28"/>
          <w:szCs w:val="28"/>
          <w:rtl/>
          <w:lang w:val="en-GB"/>
        </w:rPr>
        <w:t>".</w:t>
      </w:r>
      <w:r w:rsidR="087F40F4" w:rsidRPr="087F40F4">
        <w:rPr>
          <w:rStyle w:val="LatinChar"/>
          <w:rFonts w:cs="FrankRuehl"/>
          <w:sz w:val="28"/>
          <w:szCs w:val="28"/>
          <w:rtl/>
          <w:lang w:val="en-GB"/>
        </w:rPr>
        <w:t xml:space="preserve"> ולא אמר ג</w:t>
      </w:r>
      <w:r w:rsidR="089B328B">
        <w:rPr>
          <w:rStyle w:val="LatinChar"/>
          <w:rFonts w:cs="FrankRuehl" w:hint="cs"/>
          <w:sz w:val="28"/>
          <w:szCs w:val="28"/>
          <w:rtl/>
          <w:lang w:val="en-GB"/>
        </w:rPr>
        <w:t>ם כן</w:t>
      </w:r>
      <w:r w:rsidR="087F40F4" w:rsidRPr="087F40F4">
        <w:rPr>
          <w:rStyle w:val="LatinChar"/>
          <w:rFonts w:cs="FrankRuehl"/>
          <w:sz w:val="28"/>
          <w:szCs w:val="28"/>
          <w:rtl/>
          <w:lang w:val="en-GB"/>
        </w:rPr>
        <w:t xml:space="preserve"> </w:t>
      </w:r>
      <w:r w:rsidR="089B328B">
        <w:rPr>
          <w:rStyle w:val="LatinChar"/>
          <w:rFonts w:cs="FrankRuehl" w:hint="cs"/>
          <w:sz w:val="28"/>
          <w:szCs w:val="28"/>
          <w:rtl/>
          <w:lang w:val="en-GB"/>
        </w:rPr>
        <w:t>"</w:t>
      </w:r>
      <w:r w:rsidR="087F40F4" w:rsidRPr="087F40F4">
        <w:rPr>
          <w:rStyle w:val="LatinChar"/>
          <w:rFonts w:cs="FrankRuehl"/>
          <w:sz w:val="28"/>
          <w:szCs w:val="28"/>
          <w:rtl/>
          <w:lang w:val="en-GB"/>
        </w:rPr>
        <w:t>אם מן היהודים</w:t>
      </w:r>
      <w:r w:rsidR="089B328B">
        <w:rPr>
          <w:rStyle w:val="LatinChar"/>
          <w:rFonts w:cs="FrankRuehl" w:hint="cs"/>
          <w:sz w:val="28"/>
          <w:szCs w:val="28"/>
          <w:rtl/>
          <w:lang w:val="en-GB"/>
        </w:rPr>
        <w:t>",</w:t>
      </w:r>
      <w:r w:rsidR="087F40F4" w:rsidRPr="087F40F4">
        <w:rPr>
          <w:rStyle w:val="LatinChar"/>
          <w:rFonts w:cs="FrankRuehl"/>
          <w:sz w:val="28"/>
          <w:szCs w:val="28"/>
          <w:rtl/>
          <w:lang w:val="en-GB"/>
        </w:rPr>
        <w:t xml:space="preserve"> כי אף גר נקרא מן היהודים</w:t>
      </w:r>
      <w:r w:rsidR="089B328B">
        <w:rPr>
          <w:rStyle w:val="FootnoteReference"/>
          <w:rFonts w:cs="FrankRuehl"/>
          <w:szCs w:val="28"/>
          <w:rtl/>
        </w:rPr>
        <w:footnoteReference w:id="426"/>
      </w:r>
      <w:r w:rsidR="089B328B">
        <w:rPr>
          <w:rStyle w:val="LatinChar"/>
          <w:rFonts w:cs="FrankRuehl" w:hint="cs"/>
          <w:sz w:val="28"/>
          <w:szCs w:val="28"/>
          <w:rtl/>
          <w:lang w:val="en-GB"/>
        </w:rPr>
        <w:t>.</w:t>
      </w:r>
      <w:r w:rsidR="087F40F4" w:rsidRPr="087F40F4">
        <w:rPr>
          <w:rStyle w:val="LatinChar"/>
          <w:rFonts w:cs="FrankRuehl"/>
          <w:sz w:val="28"/>
          <w:szCs w:val="28"/>
          <w:rtl/>
          <w:lang w:val="en-GB"/>
        </w:rPr>
        <w:t xml:space="preserve"> </w:t>
      </w:r>
    </w:p>
    <w:p w:rsidR="085E5CD2" w:rsidRDefault="087B7796" w:rsidP="08815A33">
      <w:pPr>
        <w:jc w:val="both"/>
        <w:rPr>
          <w:rStyle w:val="LatinChar"/>
          <w:rFonts w:cs="FrankRuehl" w:hint="cs"/>
          <w:sz w:val="28"/>
          <w:szCs w:val="28"/>
          <w:rtl/>
          <w:lang w:val="en-GB"/>
        </w:rPr>
      </w:pPr>
      <w:r>
        <w:rPr>
          <w:rStyle w:val="LatinChar"/>
          <w:rtl/>
        </w:rPr>
        <w:t>#</w:t>
      </w:r>
      <w:r w:rsidR="087F40F4" w:rsidRPr="085E5CD2">
        <w:rPr>
          <w:rStyle w:val="Title1"/>
          <w:rtl/>
        </w:rPr>
        <w:t>ובגמרא</w:t>
      </w:r>
      <w:r w:rsidR="085E5CD2" w:rsidRPr="085E5CD2">
        <w:rPr>
          <w:rStyle w:val="LatinChar"/>
          <w:rtl/>
        </w:rPr>
        <w:t>=</w:t>
      </w:r>
      <w:r w:rsidR="087F40F4" w:rsidRPr="087F40F4">
        <w:rPr>
          <w:rStyle w:val="LatinChar"/>
          <w:rFonts w:cs="FrankRuehl"/>
          <w:sz w:val="28"/>
          <w:szCs w:val="28"/>
          <w:rtl/>
          <w:lang w:val="en-GB"/>
        </w:rPr>
        <w:t xml:space="preserve"> </w:t>
      </w:r>
      <w:r w:rsidR="087F40F4" w:rsidRPr="085E5CD2">
        <w:rPr>
          <w:rStyle w:val="LatinChar"/>
          <w:rFonts w:cs="Dbs-Rashi"/>
          <w:szCs w:val="20"/>
          <w:rtl/>
          <w:lang w:val="en-GB"/>
        </w:rPr>
        <w:t>(מגילה טז</w:t>
      </w:r>
      <w:r w:rsidR="085E5CD2" w:rsidRPr="085E5CD2">
        <w:rPr>
          <w:rStyle w:val="LatinChar"/>
          <w:rFonts w:cs="Dbs-Rashi" w:hint="cs"/>
          <w:szCs w:val="20"/>
          <w:rtl/>
          <w:lang w:val="en-GB"/>
        </w:rPr>
        <w:t>.</w:t>
      </w:r>
      <w:r w:rsidR="087F40F4" w:rsidRPr="085E5CD2">
        <w:rPr>
          <w:rStyle w:val="LatinChar"/>
          <w:rFonts w:cs="Dbs-Rashi"/>
          <w:szCs w:val="20"/>
          <w:rtl/>
          <w:lang w:val="en-GB"/>
        </w:rPr>
        <w:t>)</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w:t>
      </w:r>
      <w:r w:rsidR="085E5CD2">
        <w:rPr>
          <w:rStyle w:val="LatinChar"/>
          <w:rFonts w:cs="FrankRuehl" w:hint="cs"/>
          <w:sz w:val="28"/>
          <w:szCs w:val="28"/>
          <w:rtl/>
          <w:lang w:val="en-GB"/>
        </w:rPr>
        <w:t>"</w:t>
      </w:r>
      <w:r w:rsidR="087F40F4" w:rsidRPr="087F40F4">
        <w:rPr>
          <w:rStyle w:val="LatinChar"/>
          <w:rFonts w:cs="FrankRuehl"/>
          <w:sz w:val="28"/>
          <w:szCs w:val="28"/>
          <w:rtl/>
          <w:lang w:val="en-GB"/>
        </w:rPr>
        <w:t>אם מזרע היהודים מרדכי</w:t>
      </w:r>
      <w:r w:rsidR="085E5CD2">
        <w:rPr>
          <w:rStyle w:val="LatinChar"/>
          <w:rFonts w:cs="FrankRuehl" w:hint="cs"/>
          <w:sz w:val="28"/>
          <w:szCs w:val="28"/>
          <w:rtl/>
          <w:lang w:val="en-GB"/>
        </w:rPr>
        <w:t>"</w:t>
      </w:r>
      <w:r w:rsidR="0843535D">
        <w:rPr>
          <w:rStyle w:val="FootnoteReference"/>
          <w:rFonts w:cs="FrankRuehl"/>
          <w:szCs w:val="28"/>
          <w:rtl/>
        </w:rPr>
        <w:footnoteReference w:id="427"/>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אמרו ליה אם </w:t>
      </w:r>
      <w:r w:rsidR="085E5CD2">
        <w:rPr>
          <w:rStyle w:val="LatinChar"/>
          <w:rFonts w:cs="FrankRuehl" w:hint="cs"/>
          <w:sz w:val="28"/>
          <w:szCs w:val="28"/>
          <w:rtl/>
          <w:lang w:val="en-GB"/>
        </w:rPr>
        <w:t>מ</w:t>
      </w:r>
      <w:r w:rsidR="087F40F4" w:rsidRPr="087F40F4">
        <w:rPr>
          <w:rStyle w:val="LatinChar"/>
          <w:rFonts w:cs="FrankRuehl"/>
          <w:sz w:val="28"/>
          <w:szCs w:val="28"/>
          <w:rtl/>
          <w:lang w:val="en-GB"/>
        </w:rPr>
        <w:t>שאר</w:t>
      </w:r>
      <w:r w:rsidR="08F340A9">
        <w:rPr>
          <w:rStyle w:val="LatinChar"/>
          <w:rFonts w:cs="FrankRuehl" w:hint="cs"/>
          <w:sz w:val="28"/>
          <w:szCs w:val="28"/>
          <w:rtl/>
          <w:lang w:val="en-GB"/>
        </w:rPr>
        <w:t>*</w:t>
      </w:r>
      <w:r w:rsidR="087F40F4" w:rsidRPr="087F40F4">
        <w:rPr>
          <w:rStyle w:val="LatinChar"/>
          <w:rFonts w:cs="FrankRuehl"/>
          <w:sz w:val="28"/>
          <w:szCs w:val="28"/>
          <w:rtl/>
          <w:lang w:val="en-GB"/>
        </w:rPr>
        <w:t xml:space="preserve"> שבטי ישראל קא אתי</w:t>
      </w:r>
      <w:r w:rsidR="085E5CD2">
        <w:rPr>
          <w:rStyle w:val="FootnoteReference"/>
          <w:rFonts w:cs="FrankRuehl"/>
          <w:szCs w:val="28"/>
          <w:rtl/>
        </w:rPr>
        <w:footnoteReference w:id="428"/>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יכלת ליה</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ואם משבט יהוד</w:t>
      </w:r>
      <w:r w:rsidR="085E5CD2">
        <w:rPr>
          <w:rStyle w:val="LatinChar"/>
          <w:rFonts w:cs="FrankRuehl" w:hint="cs"/>
          <w:sz w:val="28"/>
          <w:szCs w:val="28"/>
          <w:rtl/>
          <w:lang w:val="en-GB"/>
        </w:rPr>
        <w:t>ה</w:t>
      </w:r>
      <w:r w:rsidR="087F40F4" w:rsidRPr="087F40F4">
        <w:rPr>
          <w:rStyle w:val="LatinChar"/>
          <w:rFonts w:cs="FrankRuehl"/>
          <w:sz w:val="28"/>
          <w:szCs w:val="28"/>
          <w:rtl/>
          <w:lang w:val="en-GB"/>
        </w:rPr>
        <w:t xml:space="preserve"> מנשה ואפרים ובנימין קא אתי</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לא יכלת ליה</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יהודה דכתיב </w:t>
      </w:r>
      <w:r w:rsidR="087F40F4" w:rsidRPr="085E5CD2">
        <w:rPr>
          <w:rStyle w:val="LatinChar"/>
          <w:rFonts w:cs="Dbs-Rashi"/>
          <w:szCs w:val="20"/>
          <w:rtl/>
          <w:lang w:val="en-GB"/>
        </w:rPr>
        <w:t>(בראשית מט, ח)</w:t>
      </w:r>
      <w:r w:rsidR="087F40F4" w:rsidRPr="087F40F4">
        <w:rPr>
          <w:rStyle w:val="LatinChar"/>
          <w:rFonts w:cs="FrankRuehl"/>
          <w:sz w:val="28"/>
          <w:szCs w:val="28"/>
          <w:rtl/>
          <w:lang w:val="en-GB"/>
        </w:rPr>
        <w:t xml:space="preserve"> </w:t>
      </w:r>
      <w:r w:rsidR="085E5CD2">
        <w:rPr>
          <w:rStyle w:val="LatinChar"/>
          <w:rFonts w:cs="FrankRuehl" w:hint="cs"/>
          <w:sz w:val="28"/>
          <w:szCs w:val="28"/>
          <w:rtl/>
          <w:lang w:val="en-GB"/>
        </w:rPr>
        <w:t>"</w:t>
      </w:r>
      <w:r w:rsidR="087F40F4" w:rsidRPr="087F40F4">
        <w:rPr>
          <w:rStyle w:val="LatinChar"/>
          <w:rFonts w:cs="FrankRuehl"/>
          <w:sz w:val="28"/>
          <w:szCs w:val="28"/>
          <w:rtl/>
          <w:lang w:val="en-GB"/>
        </w:rPr>
        <w:t>ידך בעורף אויביך</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שבט אפרים ובנימין ומנשה דכתיב </w:t>
      </w:r>
      <w:r w:rsidR="087F40F4" w:rsidRPr="085E5CD2">
        <w:rPr>
          <w:rStyle w:val="LatinChar"/>
          <w:rFonts w:cs="Dbs-Rashi"/>
          <w:szCs w:val="20"/>
          <w:rtl/>
          <w:lang w:val="en-GB"/>
        </w:rPr>
        <w:t>(תהלים פ</w:t>
      </w:r>
      <w:r w:rsidR="085E5CD2">
        <w:rPr>
          <w:rStyle w:val="LatinChar"/>
          <w:rFonts w:cs="Dbs-Rashi" w:hint="cs"/>
          <w:szCs w:val="20"/>
          <w:rtl/>
          <w:lang w:val="en-GB"/>
        </w:rPr>
        <w:t>,</w:t>
      </w:r>
      <w:r w:rsidR="087F40F4" w:rsidRPr="085E5CD2">
        <w:rPr>
          <w:rStyle w:val="LatinChar"/>
          <w:rFonts w:cs="Dbs-Rashi"/>
          <w:szCs w:val="20"/>
          <w:rtl/>
          <w:lang w:val="en-GB"/>
        </w:rPr>
        <w:t xml:space="preserve"> ג)</w:t>
      </w:r>
      <w:r w:rsidR="087F40F4" w:rsidRPr="087F40F4">
        <w:rPr>
          <w:rStyle w:val="LatinChar"/>
          <w:rFonts w:cs="FrankRuehl"/>
          <w:sz w:val="28"/>
          <w:szCs w:val="28"/>
          <w:rtl/>
          <w:lang w:val="en-GB"/>
        </w:rPr>
        <w:t xml:space="preserve"> </w:t>
      </w:r>
      <w:r w:rsidR="085E5CD2">
        <w:rPr>
          <w:rStyle w:val="LatinChar"/>
          <w:rFonts w:cs="FrankRuehl" w:hint="cs"/>
          <w:sz w:val="28"/>
          <w:szCs w:val="28"/>
          <w:rtl/>
          <w:lang w:val="en-GB"/>
        </w:rPr>
        <w:t>"</w:t>
      </w:r>
      <w:r w:rsidR="087F40F4" w:rsidRPr="087F40F4">
        <w:rPr>
          <w:rStyle w:val="LatinChar"/>
          <w:rFonts w:cs="FrankRuehl"/>
          <w:sz w:val="28"/>
          <w:szCs w:val="28"/>
          <w:rtl/>
          <w:lang w:val="en-GB"/>
        </w:rPr>
        <w:t>לפני אפרים ובנימין ומנשה עוררת את גבורתך ולכה לישועתה לנו</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w:t>
      </w:r>
      <w:r w:rsidR="085E5CD2">
        <w:rPr>
          <w:rStyle w:val="LatinChar"/>
          <w:rFonts w:cs="FrankRuehl" w:hint="cs"/>
          <w:sz w:val="28"/>
          <w:szCs w:val="28"/>
          <w:rtl/>
          <w:lang w:val="en-GB"/>
        </w:rPr>
        <w:t>"</w:t>
      </w:r>
      <w:r w:rsidR="087F40F4" w:rsidRPr="087F40F4">
        <w:rPr>
          <w:rStyle w:val="LatinChar"/>
          <w:rFonts w:cs="FrankRuehl"/>
          <w:sz w:val="28"/>
          <w:szCs w:val="28"/>
          <w:rtl/>
          <w:lang w:val="en-GB"/>
        </w:rPr>
        <w:t>כי נפול תפול לפניו</w:t>
      </w:r>
      <w:r w:rsidR="085E5CD2">
        <w:rPr>
          <w:rStyle w:val="LatinChar"/>
          <w:rFonts w:cs="FrankRuehl" w:hint="cs"/>
          <w:sz w:val="28"/>
          <w:szCs w:val="28"/>
          <w:rtl/>
          <w:lang w:val="en-GB"/>
        </w:rPr>
        <w:t>",</w:t>
      </w:r>
      <w:r w:rsidR="085E5CD2">
        <w:rPr>
          <w:rStyle w:val="LatinChar"/>
          <w:rFonts w:cs="FrankRuehl"/>
          <w:sz w:val="28"/>
          <w:szCs w:val="28"/>
          <w:rtl/>
          <w:lang w:val="en-GB"/>
        </w:rPr>
        <w:t xml:space="preserve"> דרש ר</w:t>
      </w:r>
      <w:r w:rsidR="085E5CD2">
        <w:rPr>
          <w:rStyle w:val="LatinChar"/>
          <w:rFonts w:cs="FrankRuehl" w:hint="cs"/>
          <w:sz w:val="28"/>
          <w:szCs w:val="28"/>
          <w:rtl/>
          <w:lang w:val="en-GB"/>
        </w:rPr>
        <w:t>בי</w:t>
      </w:r>
      <w:r w:rsidR="087F40F4" w:rsidRPr="087F40F4">
        <w:rPr>
          <w:rStyle w:val="LatinChar"/>
          <w:rFonts w:cs="FrankRuehl"/>
          <w:sz w:val="28"/>
          <w:szCs w:val="28"/>
          <w:rtl/>
          <w:lang w:val="en-GB"/>
        </w:rPr>
        <w:t xml:space="preserve"> יהודא בר אילעי</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שתי נפילות למה</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מלמד שאמרו לו</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אומה זו משולה לעפר </w:t>
      </w:r>
      <w:r w:rsidR="08FC7E80">
        <w:rPr>
          <w:rStyle w:val="LatinChar"/>
          <w:rFonts w:cs="FrankRuehl" w:hint="cs"/>
          <w:sz w:val="28"/>
          <w:szCs w:val="28"/>
          <w:rtl/>
          <w:lang w:val="en-GB"/>
        </w:rPr>
        <w:t>ו</w:t>
      </w:r>
      <w:r w:rsidR="087F40F4" w:rsidRPr="087F40F4">
        <w:rPr>
          <w:rStyle w:val="LatinChar"/>
          <w:rFonts w:cs="FrankRuehl"/>
          <w:sz w:val="28"/>
          <w:szCs w:val="28"/>
          <w:rtl/>
          <w:lang w:val="en-GB"/>
        </w:rPr>
        <w:t>משולה</w:t>
      </w:r>
      <w:r w:rsidR="08F340A9">
        <w:rPr>
          <w:rStyle w:val="LatinChar"/>
          <w:rFonts w:cs="FrankRuehl" w:hint="cs"/>
          <w:sz w:val="28"/>
          <w:szCs w:val="28"/>
          <w:rtl/>
          <w:lang w:val="en-GB"/>
        </w:rPr>
        <w:t>*</w:t>
      </w:r>
      <w:r w:rsidR="087F40F4" w:rsidRPr="087F40F4">
        <w:rPr>
          <w:rStyle w:val="LatinChar"/>
          <w:rFonts w:cs="FrankRuehl"/>
          <w:sz w:val="28"/>
          <w:szCs w:val="28"/>
          <w:rtl/>
          <w:lang w:val="en-GB"/>
        </w:rPr>
        <w:t xml:space="preserve"> ככוכבים</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כשהן יורדין</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יורדין עד עפר</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וכשהן עולין</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עולין עד לרקיע</w:t>
      </w:r>
      <w:r w:rsidR="085E5CD2">
        <w:rPr>
          <w:rStyle w:val="LatinChar"/>
          <w:rFonts w:cs="FrankRuehl" w:hint="cs"/>
          <w:sz w:val="28"/>
          <w:szCs w:val="28"/>
          <w:rtl/>
          <w:lang w:val="en-GB"/>
        </w:rPr>
        <w:t>.</w:t>
      </w:r>
      <w:r w:rsidR="087F40F4" w:rsidRPr="087F40F4">
        <w:rPr>
          <w:rStyle w:val="LatinChar"/>
          <w:rFonts w:cs="FrankRuehl"/>
          <w:sz w:val="28"/>
          <w:szCs w:val="28"/>
          <w:rtl/>
          <w:lang w:val="en-GB"/>
        </w:rPr>
        <w:t xml:space="preserve"> </w:t>
      </w:r>
    </w:p>
    <w:p w:rsidR="08745A1B" w:rsidRDefault="087B7796" w:rsidP="085010CE">
      <w:pPr>
        <w:jc w:val="both"/>
        <w:rPr>
          <w:rStyle w:val="LatinChar"/>
          <w:rFonts w:cs="FrankRuehl" w:hint="cs"/>
          <w:sz w:val="28"/>
          <w:szCs w:val="28"/>
          <w:rtl/>
          <w:lang w:val="en-GB"/>
        </w:rPr>
      </w:pPr>
      <w:r>
        <w:rPr>
          <w:rStyle w:val="LatinChar"/>
          <w:rtl/>
        </w:rPr>
        <w:t>#</w:t>
      </w:r>
      <w:r w:rsidR="08734775" w:rsidRPr="08734775">
        <w:rPr>
          <w:rStyle w:val="Title1"/>
          <w:rtl/>
        </w:rPr>
        <w:t>ולפי פי</w:t>
      </w:r>
      <w:r w:rsidR="08734775" w:rsidRPr="08734775">
        <w:rPr>
          <w:rStyle w:val="Title1"/>
          <w:rFonts w:hint="cs"/>
          <w:rtl/>
        </w:rPr>
        <w:t>רוש</w:t>
      </w:r>
      <w:r w:rsidR="087F40F4" w:rsidRPr="08734775">
        <w:rPr>
          <w:rStyle w:val="Title1"/>
          <w:rtl/>
        </w:rPr>
        <w:t xml:space="preserve"> זה</w:t>
      </w:r>
      <w:r w:rsidR="08734775" w:rsidRPr="08734775">
        <w:rPr>
          <w:rStyle w:val="LatinChar"/>
          <w:rtl/>
        </w:rPr>
        <w:t>=</w:t>
      </w:r>
      <w:r w:rsidR="087F40F4" w:rsidRPr="087F40F4">
        <w:rPr>
          <w:rStyle w:val="LatinChar"/>
          <w:rFonts w:cs="FrankRuehl"/>
          <w:sz w:val="28"/>
          <w:szCs w:val="28"/>
          <w:rtl/>
          <w:lang w:val="en-GB"/>
        </w:rPr>
        <w:t xml:space="preserve"> </w:t>
      </w:r>
      <w:r w:rsidR="08734775">
        <w:rPr>
          <w:rStyle w:val="LatinChar"/>
          <w:rFonts w:cs="FrankRuehl" w:hint="cs"/>
          <w:sz w:val="28"/>
          <w:szCs w:val="28"/>
          <w:rtl/>
          <w:lang w:val="en-GB"/>
        </w:rPr>
        <w:t>"</w:t>
      </w:r>
      <w:r w:rsidR="087F40F4" w:rsidRPr="087F40F4">
        <w:rPr>
          <w:rStyle w:val="LatinChar"/>
          <w:rFonts w:cs="FrankRuehl"/>
          <w:sz w:val="28"/>
          <w:szCs w:val="28"/>
          <w:rtl/>
          <w:lang w:val="en-GB"/>
        </w:rPr>
        <w:t>אם מזרע היהודים</w:t>
      </w:r>
      <w:r w:rsidR="08734775">
        <w:rPr>
          <w:rStyle w:val="LatinChar"/>
          <w:rFonts w:cs="FrankRuehl" w:hint="cs"/>
          <w:sz w:val="28"/>
          <w:szCs w:val="28"/>
          <w:rtl/>
          <w:lang w:val="en-GB"/>
        </w:rPr>
        <w:t>"</w:t>
      </w:r>
      <w:r w:rsidR="087F40F4" w:rsidRPr="087F40F4">
        <w:rPr>
          <w:rStyle w:val="LatinChar"/>
          <w:rFonts w:cs="FrankRuehl"/>
          <w:sz w:val="28"/>
          <w:szCs w:val="28"/>
          <w:rtl/>
          <w:lang w:val="en-GB"/>
        </w:rPr>
        <w:t xml:space="preserve"> הוא פירושו אם הוא מעיקר היהודים</w:t>
      </w:r>
      <w:r w:rsidR="08734775">
        <w:rPr>
          <w:rStyle w:val="LatinChar"/>
          <w:rFonts w:cs="FrankRuehl" w:hint="cs"/>
          <w:sz w:val="28"/>
          <w:szCs w:val="28"/>
          <w:rtl/>
          <w:lang w:val="en-GB"/>
        </w:rPr>
        <w:t>,</w:t>
      </w:r>
      <w:r w:rsidR="087F40F4" w:rsidRPr="087F40F4">
        <w:rPr>
          <w:rStyle w:val="LatinChar"/>
          <w:rFonts w:cs="FrankRuehl"/>
          <w:sz w:val="28"/>
          <w:szCs w:val="28"/>
          <w:rtl/>
          <w:lang w:val="en-GB"/>
        </w:rPr>
        <w:t xml:space="preserve"> ואלו ג' שבטים</w:t>
      </w:r>
      <w:r w:rsidR="08734775">
        <w:rPr>
          <w:rStyle w:val="LatinChar"/>
          <w:rFonts w:cs="FrankRuehl" w:hint="cs"/>
          <w:sz w:val="28"/>
          <w:szCs w:val="28"/>
          <w:rtl/>
          <w:lang w:val="en-GB"/>
        </w:rPr>
        <w:t>,</w:t>
      </w:r>
      <w:r w:rsidR="087F40F4" w:rsidRPr="087F40F4">
        <w:rPr>
          <w:rStyle w:val="LatinChar"/>
          <w:rFonts w:cs="FrankRuehl"/>
          <w:sz w:val="28"/>
          <w:szCs w:val="28"/>
          <w:rtl/>
          <w:lang w:val="en-GB"/>
        </w:rPr>
        <w:t xml:space="preserve"> יהודה יוסף</w:t>
      </w:r>
      <w:r w:rsidR="08D56F7B">
        <w:rPr>
          <w:rStyle w:val="FootnoteReference"/>
          <w:rFonts w:cs="FrankRuehl"/>
          <w:szCs w:val="28"/>
          <w:rtl/>
        </w:rPr>
        <w:footnoteReference w:id="429"/>
      </w:r>
      <w:r w:rsidR="087F40F4" w:rsidRPr="087F40F4">
        <w:rPr>
          <w:rStyle w:val="LatinChar"/>
          <w:rFonts w:cs="FrankRuehl"/>
          <w:sz w:val="28"/>
          <w:szCs w:val="28"/>
          <w:rtl/>
          <w:lang w:val="en-GB"/>
        </w:rPr>
        <w:t xml:space="preserve"> ובנימין</w:t>
      </w:r>
      <w:r w:rsidR="08734775">
        <w:rPr>
          <w:rStyle w:val="LatinChar"/>
          <w:rFonts w:cs="FrankRuehl" w:hint="cs"/>
          <w:sz w:val="28"/>
          <w:szCs w:val="28"/>
          <w:rtl/>
          <w:lang w:val="en-GB"/>
        </w:rPr>
        <w:t>,</w:t>
      </w:r>
      <w:r w:rsidR="087F40F4" w:rsidRPr="087F40F4">
        <w:rPr>
          <w:rStyle w:val="LatinChar"/>
          <w:rFonts w:cs="FrankRuehl"/>
          <w:sz w:val="28"/>
          <w:szCs w:val="28"/>
          <w:rtl/>
          <w:lang w:val="en-GB"/>
        </w:rPr>
        <w:t xml:space="preserve"> הם עיקר</w:t>
      </w:r>
      <w:r w:rsidR="08734775">
        <w:rPr>
          <w:rStyle w:val="LatinChar"/>
          <w:rFonts w:cs="FrankRuehl" w:hint="cs"/>
          <w:sz w:val="28"/>
          <w:szCs w:val="28"/>
          <w:rtl/>
          <w:lang w:val="en-GB"/>
        </w:rPr>
        <w:t>.</w:t>
      </w:r>
      <w:r w:rsidR="087F40F4" w:rsidRPr="087F40F4">
        <w:rPr>
          <w:rStyle w:val="LatinChar"/>
          <w:rFonts w:cs="FrankRuehl"/>
          <w:sz w:val="28"/>
          <w:szCs w:val="28"/>
          <w:rtl/>
          <w:lang w:val="en-GB"/>
        </w:rPr>
        <w:t xml:space="preserve"> וזה מפני כי באלו שבטים היה בחלקם השכינה</w:t>
      </w:r>
      <w:r w:rsidR="0888188E">
        <w:rPr>
          <w:rStyle w:val="LatinChar"/>
          <w:rFonts w:cs="FrankRuehl" w:hint="cs"/>
          <w:sz w:val="28"/>
          <w:szCs w:val="28"/>
          <w:rtl/>
          <w:lang w:val="en-GB"/>
        </w:rPr>
        <w:t>;</w:t>
      </w:r>
      <w:r w:rsidR="087F40F4" w:rsidRPr="087F40F4">
        <w:rPr>
          <w:rStyle w:val="LatinChar"/>
          <w:rFonts w:cs="FrankRuehl"/>
          <w:sz w:val="28"/>
          <w:szCs w:val="28"/>
          <w:rtl/>
          <w:lang w:val="en-GB"/>
        </w:rPr>
        <w:t xml:space="preserve"> בחלק יהודה היה </w:t>
      </w:r>
      <w:r w:rsidR="08D56F7B">
        <w:rPr>
          <w:rStyle w:val="LatinChar"/>
          <w:rFonts w:cs="FrankRuehl" w:hint="cs"/>
          <w:sz w:val="28"/>
          <w:szCs w:val="28"/>
          <w:rtl/>
          <w:lang w:val="en-GB"/>
        </w:rPr>
        <w:t>(-</w:t>
      </w:r>
      <w:r w:rsidR="087F40F4" w:rsidRPr="087F40F4">
        <w:rPr>
          <w:rStyle w:val="LatinChar"/>
          <w:rFonts w:cs="FrankRuehl"/>
          <w:sz w:val="28"/>
          <w:szCs w:val="28"/>
          <w:rtl/>
          <w:lang w:val="en-GB"/>
        </w:rPr>
        <w:t>ב</w:t>
      </w:r>
      <w:r w:rsidR="08D56F7B">
        <w:rPr>
          <w:rStyle w:val="LatinChar"/>
          <w:rFonts w:cs="FrankRuehl" w:hint="cs"/>
          <w:sz w:val="28"/>
          <w:szCs w:val="28"/>
          <w:rtl/>
          <w:lang w:val="en-GB"/>
        </w:rPr>
        <w:t>-)</w:t>
      </w:r>
      <w:r w:rsidR="087F40F4" w:rsidRPr="087F40F4">
        <w:rPr>
          <w:rStyle w:val="LatinChar"/>
          <w:rFonts w:cs="FrankRuehl"/>
          <w:sz w:val="28"/>
          <w:szCs w:val="28"/>
          <w:rtl/>
          <w:lang w:val="en-GB"/>
        </w:rPr>
        <w:t>ירושלים</w:t>
      </w:r>
      <w:r w:rsidR="084E4069">
        <w:rPr>
          <w:rStyle w:val="LatinChar"/>
          <w:rFonts w:cs="FrankRuehl" w:hint="cs"/>
          <w:sz w:val="28"/>
          <w:szCs w:val="28"/>
          <w:rtl/>
          <w:lang w:val="en-GB"/>
        </w:rPr>
        <w:t xml:space="preserve"> </w:t>
      </w:r>
      <w:r w:rsidR="084E4069" w:rsidRPr="084E4069">
        <w:rPr>
          <w:rStyle w:val="LatinChar"/>
          <w:rFonts w:cs="Dbs-Rashi" w:hint="cs"/>
          <w:szCs w:val="20"/>
          <w:rtl/>
          <w:lang w:val="en-GB"/>
        </w:rPr>
        <w:t>(יומא יב.)</w:t>
      </w:r>
      <w:r w:rsidR="08991D48">
        <w:rPr>
          <w:rStyle w:val="FootnoteReference"/>
          <w:rFonts w:cs="FrankRuehl"/>
          <w:szCs w:val="28"/>
          <w:rtl/>
        </w:rPr>
        <w:footnoteReference w:id="430"/>
      </w:r>
      <w:r w:rsidR="0888188E">
        <w:rPr>
          <w:rStyle w:val="LatinChar"/>
          <w:rFonts w:cs="FrankRuehl" w:hint="cs"/>
          <w:sz w:val="28"/>
          <w:szCs w:val="28"/>
          <w:rtl/>
          <w:lang w:val="en-GB"/>
        </w:rPr>
        <w:t>,</w:t>
      </w:r>
      <w:r w:rsidR="087F40F4" w:rsidRPr="087F40F4">
        <w:rPr>
          <w:rStyle w:val="LatinChar"/>
          <w:rFonts w:cs="FrankRuehl"/>
          <w:sz w:val="28"/>
          <w:szCs w:val="28"/>
          <w:rtl/>
          <w:lang w:val="en-GB"/>
        </w:rPr>
        <w:t xml:space="preserve"> בחלק יוסף משכן שילה</w:t>
      </w:r>
      <w:r w:rsidR="085D2C49">
        <w:rPr>
          <w:rStyle w:val="LatinChar"/>
          <w:rFonts w:cs="FrankRuehl" w:hint="cs"/>
          <w:sz w:val="28"/>
          <w:szCs w:val="28"/>
          <w:rtl/>
          <w:lang w:val="en-GB"/>
        </w:rPr>
        <w:t xml:space="preserve"> </w:t>
      </w:r>
      <w:r w:rsidR="085D2C49" w:rsidRPr="085D2C49">
        <w:rPr>
          <w:rStyle w:val="LatinChar"/>
          <w:rFonts w:cs="Dbs-Rashi" w:hint="cs"/>
          <w:szCs w:val="20"/>
          <w:rtl/>
          <w:lang w:val="en-GB"/>
        </w:rPr>
        <w:t>(מגילה טז:)</w:t>
      </w:r>
      <w:r w:rsidR="08A06152">
        <w:rPr>
          <w:rStyle w:val="FootnoteReference"/>
          <w:rFonts w:cs="FrankRuehl"/>
          <w:szCs w:val="28"/>
          <w:rtl/>
        </w:rPr>
        <w:footnoteReference w:id="431"/>
      </w:r>
      <w:r w:rsidR="08A729CE">
        <w:rPr>
          <w:rStyle w:val="LatinChar"/>
          <w:rFonts w:cs="FrankRuehl" w:hint="cs"/>
          <w:sz w:val="28"/>
          <w:szCs w:val="28"/>
          <w:rtl/>
          <w:lang w:val="en-GB"/>
        </w:rPr>
        <w:t>,</w:t>
      </w:r>
      <w:r w:rsidR="087F40F4" w:rsidRPr="087F40F4">
        <w:rPr>
          <w:rStyle w:val="LatinChar"/>
          <w:rFonts w:cs="FrankRuehl"/>
          <w:sz w:val="28"/>
          <w:szCs w:val="28"/>
          <w:rtl/>
          <w:lang w:val="en-GB"/>
        </w:rPr>
        <w:t xml:space="preserve"> ובחלק בנימין היה מזבח</w:t>
      </w:r>
      <w:r w:rsidR="083511E6">
        <w:rPr>
          <w:rStyle w:val="FootnoteReference"/>
          <w:rFonts w:cs="FrankRuehl"/>
          <w:szCs w:val="28"/>
          <w:rtl/>
        </w:rPr>
        <w:footnoteReference w:id="432"/>
      </w:r>
      <w:r w:rsidR="08A729CE">
        <w:rPr>
          <w:rStyle w:val="LatinChar"/>
          <w:rFonts w:cs="FrankRuehl" w:hint="cs"/>
          <w:sz w:val="28"/>
          <w:szCs w:val="28"/>
          <w:rtl/>
          <w:lang w:val="en-GB"/>
        </w:rPr>
        <w:t>.</w:t>
      </w:r>
      <w:r w:rsidR="087F40F4" w:rsidRPr="087F40F4">
        <w:rPr>
          <w:rStyle w:val="LatinChar"/>
          <w:rFonts w:cs="FrankRuehl"/>
          <w:sz w:val="28"/>
          <w:szCs w:val="28"/>
          <w:rtl/>
          <w:lang w:val="en-GB"/>
        </w:rPr>
        <w:t xml:space="preserve"> וכבר פ</w:t>
      </w:r>
      <w:r w:rsidR="08A729CE">
        <w:rPr>
          <w:rStyle w:val="LatinChar"/>
          <w:rFonts w:cs="FrankRuehl" w:hint="cs"/>
          <w:sz w:val="28"/>
          <w:szCs w:val="28"/>
          <w:rtl/>
          <w:lang w:val="en-GB"/>
        </w:rPr>
        <w:t>י</w:t>
      </w:r>
      <w:r w:rsidR="087F40F4" w:rsidRPr="087F40F4">
        <w:rPr>
          <w:rStyle w:val="LatinChar"/>
          <w:rFonts w:cs="FrankRuehl"/>
          <w:sz w:val="28"/>
          <w:szCs w:val="28"/>
          <w:rtl/>
          <w:lang w:val="en-GB"/>
        </w:rPr>
        <w:t>רשנו זה למעלה ג</w:t>
      </w:r>
      <w:r w:rsidR="08A74937">
        <w:rPr>
          <w:rStyle w:val="LatinChar"/>
          <w:rFonts w:cs="FrankRuehl" w:hint="cs"/>
          <w:sz w:val="28"/>
          <w:szCs w:val="28"/>
          <w:rtl/>
          <w:lang w:val="en-GB"/>
        </w:rPr>
        <w:t>ם כן</w:t>
      </w:r>
      <w:r w:rsidR="08A74937">
        <w:rPr>
          <w:rStyle w:val="FootnoteReference"/>
          <w:rFonts w:cs="FrankRuehl"/>
          <w:szCs w:val="28"/>
          <w:rtl/>
        </w:rPr>
        <w:footnoteReference w:id="433"/>
      </w:r>
      <w:r w:rsidR="08A74937">
        <w:rPr>
          <w:rStyle w:val="LatinChar"/>
          <w:rFonts w:cs="FrankRuehl" w:hint="cs"/>
          <w:sz w:val="28"/>
          <w:szCs w:val="28"/>
          <w:rtl/>
          <w:lang w:val="en-GB"/>
        </w:rPr>
        <w:t>.</w:t>
      </w:r>
      <w:r w:rsidR="087F40F4" w:rsidRPr="087F40F4">
        <w:rPr>
          <w:rStyle w:val="LatinChar"/>
          <w:rFonts w:cs="FrankRuehl"/>
          <w:sz w:val="28"/>
          <w:szCs w:val="28"/>
          <w:rtl/>
          <w:lang w:val="en-GB"/>
        </w:rPr>
        <w:t xml:space="preserve"> ומפני כי השכינה מתחבר להם ביותר</w:t>
      </w:r>
      <w:r w:rsidR="087B5D22">
        <w:rPr>
          <w:rStyle w:val="LatinChar"/>
          <w:rFonts w:cs="FrankRuehl" w:hint="cs"/>
          <w:sz w:val="28"/>
          <w:szCs w:val="28"/>
          <w:rtl/>
          <w:lang w:val="en-GB"/>
        </w:rPr>
        <w:t>,</w:t>
      </w:r>
      <w:r w:rsidR="087F40F4" w:rsidRPr="087F40F4">
        <w:rPr>
          <w:rStyle w:val="LatinChar"/>
          <w:rFonts w:cs="FrankRuehl"/>
          <w:sz w:val="28"/>
          <w:szCs w:val="28"/>
          <w:rtl/>
          <w:lang w:val="en-GB"/>
        </w:rPr>
        <w:t xml:space="preserve"> ולכך הש</w:t>
      </w:r>
      <w:r w:rsidR="087B5D22">
        <w:rPr>
          <w:rStyle w:val="LatinChar"/>
          <w:rFonts w:cs="FrankRuehl" w:hint="cs"/>
          <w:sz w:val="28"/>
          <w:szCs w:val="28"/>
          <w:rtl/>
          <w:lang w:val="en-GB"/>
        </w:rPr>
        <w:t>ם יתברך</w:t>
      </w:r>
      <w:r w:rsidR="087F40F4" w:rsidRPr="087F40F4">
        <w:rPr>
          <w:rStyle w:val="LatinChar"/>
          <w:rFonts w:cs="FrankRuehl"/>
          <w:sz w:val="28"/>
          <w:szCs w:val="28"/>
          <w:rtl/>
          <w:lang w:val="en-GB"/>
        </w:rPr>
        <w:t xml:space="preserve"> יש לאלו דביקות</w:t>
      </w:r>
      <w:r w:rsidR="087B5D22">
        <w:rPr>
          <w:rStyle w:val="LatinChar"/>
          <w:rFonts w:cs="FrankRuehl" w:hint="cs"/>
          <w:sz w:val="28"/>
          <w:szCs w:val="28"/>
          <w:rtl/>
          <w:lang w:val="en-GB"/>
        </w:rPr>
        <w:t>,</w:t>
      </w:r>
      <w:r w:rsidR="087F40F4" w:rsidRPr="087F40F4">
        <w:rPr>
          <w:rStyle w:val="LatinChar"/>
          <w:rFonts w:cs="FrankRuehl"/>
          <w:sz w:val="28"/>
          <w:szCs w:val="28"/>
          <w:rtl/>
          <w:lang w:val="en-GB"/>
        </w:rPr>
        <w:t xml:space="preserve"> והש</w:t>
      </w:r>
      <w:r w:rsidR="087B5D22">
        <w:rPr>
          <w:rStyle w:val="LatinChar"/>
          <w:rFonts w:cs="FrankRuehl" w:hint="cs"/>
          <w:sz w:val="28"/>
          <w:szCs w:val="28"/>
          <w:rtl/>
          <w:lang w:val="en-GB"/>
        </w:rPr>
        <w:t>ם יתברך</w:t>
      </w:r>
      <w:r w:rsidR="087F40F4" w:rsidRPr="087F40F4">
        <w:rPr>
          <w:rStyle w:val="LatinChar"/>
          <w:rFonts w:cs="FrankRuehl"/>
          <w:sz w:val="28"/>
          <w:szCs w:val="28"/>
          <w:rtl/>
          <w:lang w:val="en-GB"/>
        </w:rPr>
        <w:t xml:space="preserve"> אתם לנצח את אויב</w:t>
      </w:r>
      <w:r w:rsidR="089745A0">
        <w:rPr>
          <w:rStyle w:val="FootnoteReference"/>
          <w:rFonts w:cs="FrankRuehl"/>
          <w:szCs w:val="28"/>
          <w:rtl/>
        </w:rPr>
        <w:footnoteReference w:id="434"/>
      </w:r>
      <w:r w:rsidR="08E234E1">
        <w:rPr>
          <w:rStyle w:val="LatinChar"/>
          <w:rFonts w:cs="FrankRuehl" w:hint="cs"/>
          <w:sz w:val="28"/>
          <w:szCs w:val="28"/>
          <w:rtl/>
          <w:lang w:val="en-GB"/>
        </w:rPr>
        <w:t>,</w:t>
      </w:r>
      <w:r w:rsidR="087F40F4" w:rsidRPr="087F40F4">
        <w:rPr>
          <w:rStyle w:val="LatinChar"/>
          <w:rFonts w:cs="FrankRuehl"/>
          <w:sz w:val="28"/>
          <w:szCs w:val="28"/>
          <w:rtl/>
          <w:lang w:val="en-GB"/>
        </w:rPr>
        <w:t xml:space="preserve"> ובפרט למש</w:t>
      </w:r>
      <w:r w:rsidR="08E234E1">
        <w:rPr>
          <w:rStyle w:val="LatinChar"/>
          <w:rFonts w:cs="FrankRuehl" w:hint="cs"/>
          <w:sz w:val="28"/>
          <w:szCs w:val="28"/>
          <w:rtl/>
          <w:lang w:val="en-GB"/>
        </w:rPr>
        <w:t>ו</w:t>
      </w:r>
      <w:r w:rsidR="087F40F4" w:rsidRPr="087F40F4">
        <w:rPr>
          <w:rStyle w:val="LatinChar"/>
          <w:rFonts w:cs="FrankRuehl"/>
          <w:sz w:val="28"/>
          <w:szCs w:val="28"/>
          <w:rtl/>
          <w:lang w:val="en-GB"/>
        </w:rPr>
        <w:t>ל על המן</w:t>
      </w:r>
      <w:r w:rsidR="089745A0">
        <w:rPr>
          <w:rStyle w:val="LatinChar"/>
          <w:rFonts w:cs="FrankRuehl" w:hint="cs"/>
          <w:sz w:val="28"/>
          <w:szCs w:val="28"/>
          <w:rtl/>
          <w:lang w:val="en-GB"/>
        </w:rPr>
        <w:t>,</w:t>
      </w:r>
      <w:r w:rsidR="087F40F4" w:rsidRPr="087F40F4">
        <w:rPr>
          <w:rStyle w:val="LatinChar"/>
          <w:rFonts w:cs="FrankRuehl"/>
          <w:sz w:val="28"/>
          <w:szCs w:val="28"/>
          <w:rtl/>
          <w:lang w:val="en-GB"/>
        </w:rPr>
        <w:t xml:space="preserve"> כי אלו שבטים על ידם ישראל הם אחד</w:t>
      </w:r>
      <w:r w:rsidR="089745A0">
        <w:rPr>
          <w:rStyle w:val="FootnoteReference"/>
          <w:rFonts w:cs="FrankRuehl"/>
          <w:szCs w:val="28"/>
          <w:rtl/>
        </w:rPr>
        <w:footnoteReference w:id="435"/>
      </w:r>
      <w:r w:rsidR="089745A0">
        <w:rPr>
          <w:rStyle w:val="LatinChar"/>
          <w:rFonts w:cs="FrankRuehl" w:hint="cs"/>
          <w:sz w:val="28"/>
          <w:szCs w:val="28"/>
          <w:rtl/>
          <w:lang w:val="en-GB"/>
        </w:rPr>
        <w:t>.</w:t>
      </w:r>
      <w:r w:rsidR="087F40F4" w:rsidRPr="087F40F4">
        <w:rPr>
          <w:rStyle w:val="LatinChar"/>
          <w:rFonts w:cs="FrankRuehl"/>
          <w:sz w:val="28"/>
          <w:szCs w:val="28"/>
          <w:rtl/>
          <w:lang w:val="en-GB"/>
        </w:rPr>
        <w:t xml:space="preserve"> כי ע</w:t>
      </w:r>
      <w:r w:rsidR="08E04CE1">
        <w:rPr>
          <w:rStyle w:val="LatinChar"/>
          <w:rFonts w:cs="FrankRuehl" w:hint="cs"/>
          <w:sz w:val="28"/>
          <w:szCs w:val="28"/>
          <w:rtl/>
          <w:lang w:val="en-GB"/>
        </w:rPr>
        <w:t>ל ידי בית המקדש</w:t>
      </w:r>
      <w:r w:rsidR="087F40F4" w:rsidRPr="087F40F4">
        <w:rPr>
          <w:rStyle w:val="LatinChar"/>
          <w:rFonts w:cs="FrankRuehl"/>
          <w:sz w:val="28"/>
          <w:szCs w:val="28"/>
          <w:rtl/>
          <w:lang w:val="en-GB"/>
        </w:rPr>
        <w:t xml:space="preserve"> ישראל אחד</w:t>
      </w:r>
      <w:r w:rsidR="08986F1D">
        <w:rPr>
          <w:rStyle w:val="LatinChar"/>
          <w:rFonts w:cs="FrankRuehl" w:hint="cs"/>
          <w:sz w:val="28"/>
          <w:szCs w:val="28"/>
          <w:rtl/>
          <w:lang w:val="en-GB"/>
        </w:rPr>
        <w:t>,</w:t>
      </w:r>
      <w:r w:rsidR="087F40F4" w:rsidRPr="087F40F4">
        <w:rPr>
          <w:rStyle w:val="LatinChar"/>
          <w:rFonts w:cs="FrankRuehl"/>
          <w:sz w:val="28"/>
          <w:szCs w:val="28"/>
          <w:rtl/>
          <w:lang w:val="en-GB"/>
        </w:rPr>
        <w:t xml:space="preserve"> ונאסרו</w:t>
      </w:r>
      <w:r w:rsidR="08F340A9">
        <w:rPr>
          <w:rStyle w:val="LatinChar"/>
          <w:rFonts w:cs="FrankRuehl" w:hint="cs"/>
          <w:sz w:val="28"/>
          <w:szCs w:val="28"/>
          <w:rtl/>
          <w:lang w:val="en-GB"/>
        </w:rPr>
        <w:t>*</w:t>
      </w:r>
      <w:r w:rsidR="087F40F4" w:rsidRPr="087F40F4">
        <w:rPr>
          <w:rStyle w:val="LatinChar"/>
          <w:rFonts w:cs="FrankRuehl"/>
          <w:sz w:val="28"/>
          <w:szCs w:val="28"/>
          <w:rtl/>
          <w:lang w:val="en-GB"/>
        </w:rPr>
        <w:t xml:space="preserve"> הבמות</w:t>
      </w:r>
      <w:r w:rsidR="08867379">
        <w:rPr>
          <w:rStyle w:val="FootnoteReference"/>
          <w:rFonts w:cs="FrankRuehl"/>
          <w:szCs w:val="28"/>
          <w:rtl/>
        </w:rPr>
        <w:footnoteReference w:id="436"/>
      </w:r>
      <w:r w:rsidR="08986F1D">
        <w:rPr>
          <w:rStyle w:val="LatinChar"/>
          <w:rFonts w:cs="FrankRuehl" w:hint="cs"/>
          <w:sz w:val="28"/>
          <w:szCs w:val="28"/>
          <w:rtl/>
          <w:lang w:val="en-GB"/>
        </w:rPr>
        <w:t>,</w:t>
      </w:r>
      <w:r w:rsidR="087F40F4" w:rsidRPr="087F40F4">
        <w:rPr>
          <w:rStyle w:val="LatinChar"/>
          <w:rFonts w:cs="FrankRuehl"/>
          <w:sz w:val="28"/>
          <w:szCs w:val="28"/>
          <w:rtl/>
          <w:lang w:val="en-GB"/>
        </w:rPr>
        <w:t xml:space="preserve"> והיה להם מזבח אחד</w:t>
      </w:r>
      <w:r w:rsidR="08867379">
        <w:rPr>
          <w:rStyle w:val="FootnoteReference"/>
          <w:rFonts w:cs="FrankRuehl"/>
          <w:szCs w:val="28"/>
          <w:rtl/>
        </w:rPr>
        <w:footnoteReference w:id="437"/>
      </w:r>
      <w:r w:rsidR="08986F1D">
        <w:rPr>
          <w:rStyle w:val="LatinChar"/>
          <w:rFonts w:cs="FrankRuehl" w:hint="cs"/>
          <w:sz w:val="28"/>
          <w:szCs w:val="28"/>
          <w:rtl/>
          <w:lang w:val="en-GB"/>
        </w:rPr>
        <w:t>.</w:t>
      </w:r>
      <w:r w:rsidR="087F40F4" w:rsidRPr="087F40F4">
        <w:rPr>
          <w:rStyle w:val="LatinChar"/>
          <w:rFonts w:cs="FrankRuehl"/>
          <w:sz w:val="28"/>
          <w:szCs w:val="28"/>
          <w:rtl/>
          <w:lang w:val="en-GB"/>
        </w:rPr>
        <w:t xml:space="preserve"> וכך תמצא שאמר משה לעדת</w:t>
      </w:r>
      <w:r w:rsidR="08F340A9">
        <w:rPr>
          <w:rStyle w:val="LatinChar"/>
          <w:rFonts w:cs="FrankRuehl" w:hint="cs"/>
          <w:sz w:val="28"/>
          <w:szCs w:val="28"/>
          <w:rtl/>
          <w:lang w:val="en-GB"/>
        </w:rPr>
        <w:t>*</w:t>
      </w:r>
      <w:r w:rsidR="087F40F4" w:rsidRPr="087F40F4">
        <w:rPr>
          <w:rStyle w:val="LatinChar"/>
          <w:rFonts w:cs="FrankRuehl"/>
          <w:sz w:val="28"/>
          <w:szCs w:val="28"/>
          <w:rtl/>
          <w:lang w:val="en-GB"/>
        </w:rPr>
        <w:t xml:space="preserve"> קרח </w:t>
      </w:r>
      <w:r w:rsidR="08F828CD">
        <w:rPr>
          <w:rStyle w:val="LatinChar"/>
          <w:rFonts w:cs="FrankRuehl" w:hint="cs"/>
          <w:sz w:val="28"/>
          <w:szCs w:val="28"/>
          <w:rtl/>
          <w:lang w:val="en-GB"/>
        </w:rPr>
        <w:t>"</w:t>
      </w:r>
      <w:r w:rsidR="087F40F4" w:rsidRPr="087F40F4">
        <w:rPr>
          <w:rStyle w:val="LatinChar"/>
          <w:rFonts w:cs="FrankRuehl"/>
          <w:sz w:val="28"/>
          <w:szCs w:val="28"/>
          <w:rtl/>
          <w:lang w:val="en-GB"/>
        </w:rPr>
        <w:t xml:space="preserve">קחו לכם מחתות </w:t>
      </w:r>
      <w:r w:rsidR="08F828CD">
        <w:rPr>
          <w:rStyle w:val="LatinChar"/>
          <w:rFonts w:cs="FrankRuehl" w:hint="cs"/>
          <w:sz w:val="28"/>
          <w:szCs w:val="28"/>
          <w:rtl/>
          <w:lang w:val="en-GB"/>
        </w:rPr>
        <w:t xml:space="preserve">וגו'" </w:t>
      </w:r>
      <w:r w:rsidR="087F40F4" w:rsidRPr="08F828CD">
        <w:rPr>
          <w:rStyle w:val="LatinChar"/>
          <w:rFonts w:cs="Dbs-Rashi"/>
          <w:szCs w:val="20"/>
          <w:rtl/>
          <w:lang w:val="en-GB"/>
        </w:rPr>
        <w:t>(במדבר טז, ו)</w:t>
      </w:r>
      <w:r w:rsidR="08F828CD">
        <w:rPr>
          <w:rStyle w:val="LatinChar"/>
          <w:rFonts w:cs="FrankRuehl" w:hint="cs"/>
          <w:sz w:val="28"/>
          <w:szCs w:val="28"/>
          <w:rtl/>
          <w:lang w:val="en-GB"/>
        </w:rPr>
        <w:t>,</w:t>
      </w:r>
      <w:r w:rsidR="087F40F4" w:rsidRPr="087F40F4">
        <w:rPr>
          <w:rStyle w:val="LatinChar"/>
          <w:rFonts w:cs="FrankRuehl"/>
          <w:sz w:val="28"/>
          <w:szCs w:val="28"/>
          <w:rtl/>
          <w:lang w:val="en-GB"/>
        </w:rPr>
        <w:t xml:space="preserve"> ור</w:t>
      </w:r>
      <w:r w:rsidR="08F828CD">
        <w:rPr>
          <w:rStyle w:val="LatinChar"/>
          <w:rFonts w:cs="FrankRuehl" w:hint="cs"/>
          <w:sz w:val="28"/>
          <w:szCs w:val="28"/>
          <w:rtl/>
          <w:lang w:val="en-GB"/>
        </w:rPr>
        <w:t>צה לומר</w:t>
      </w:r>
      <w:r w:rsidR="087F40F4" w:rsidRPr="087F40F4">
        <w:rPr>
          <w:rStyle w:val="LatinChar"/>
          <w:rFonts w:cs="FrankRuehl"/>
          <w:sz w:val="28"/>
          <w:szCs w:val="28"/>
          <w:rtl/>
          <w:lang w:val="en-GB"/>
        </w:rPr>
        <w:t xml:space="preserve"> כי יש לנו אל אחד וגו'</w:t>
      </w:r>
      <w:r w:rsidR="08F828CD">
        <w:rPr>
          <w:rStyle w:val="LatinChar"/>
          <w:rFonts w:cs="FrankRuehl" w:hint="cs"/>
          <w:sz w:val="28"/>
          <w:szCs w:val="28"/>
          <w:rtl/>
          <w:lang w:val="en-GB"/>
        </w:rPr>
        <w:t xml:space="preserve"> </w:t>
      </w:r>
      <w:r w:rsidR="08F828CD" w:rsidRPr="08F828CD">
        <w:rPr>
          <w:rStyle w:val="LatinChar"/>
          <w:rFonts w:cs="FrankRuehl"/>
          <w:sz w:val="28"/>
          <w:szCs w:val="28"/>
          <w:rtl/>
          <w:lang w:val="en-GB"/>
        </w:rPr>
        <w:t>ולכן יש לנו מזבח אחד וכהן אחד וכו' כמו שמפורש במקומו</w:t>
      </w:r>
      <w:r w:rsidR="08F828CD">
        <w:rPr>
          <w:rStyle w:val="FootnoteReference"/>
          <w:rFonts w:cs="FrankRuehl"/>
          <w:szCs w:val="28"/>
          <w:rtl/>
        </w:rPr>
        <w:footnoteReference w:id="438"/>
      </w:r>
      <w:r w:rsidR="08F828CD">
        <w:rPr>
          <w:rStyle w:val="LatinChar"/>
          <w:rFonts w:cs="FrankRuehl" w:hint="cs"/>
          <w:sz w:val="28"/>
          <w:szCs w:val="28"/>
          <w:rtl/>
          <w:lang w:val="en-GB"/>
        </w:rPr>
        <w:t>.</w:t>
      </w:r>
      <w:r w:rsidR="08F828CD" w:rsidRPr="08F828CD">
        <w:rPr>
          <w:rStyle w:val="LatinChar"/>
          <w:rFonts w:cs="FrankRuehl"/>
          <w:sz w:val="28"/>
          <w:szCs w:val="28"/>
          <w:rtl/>
          <w:lang w:val="en-GB"/>
        </w:rPr>
        <w:t xml:space="preserve"> וכן בשילה נאסרו הבמות</w:t>
      </w:r>
      <w:r w:rsidR="08CB713B">
        <w:rPr>
          <w:rStyle w:val="LatinChar"/>
          <w:rFonts w:cs="FrankRuehl" w:hint="cs"/>
          <w:sz w:val="28"/>
          <w:szCs w:val="28"/>
          <w:rtl/>
          <w:lang w:val="en-GB"/>
        </w:rPr>
        <w:t xml:space="preserve"> </w:t>
      </w:r>
      <w:r w:rsidR="08CB713B" w:rsidRPr="08CB713B">
        <w:rPr>
          <w:rStyle w:val="LatinChar"/>
          <w:rFonts w:cs="Dbs-Rashi" w:hint="cs"/>
          <w:szCs w:val="20"/>
          <w:rtl/>
          <w:lang w:val="en-GB"/>
        </w:rPr>
        <w:t>(זבחים קיב:)</w:t>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ולא כן כאשר היה המשכן בגלגל בנוב ובגבעון</w:t>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שלא נאסרו הבמות</w:t>
      </w:r>
      <w:r w:rsidR="08CB713B">
        <w:rPr>
          <w:rStyle w:val="LatinChar"/>
          <w:rFonts w:cs="FrankRuehl" w:hint="cs"/>
          <w:sz w:val="28"/>
          <w:szCs w:val="28"/>
          <w:rtl/>
          <w:lang w:val="en-GB"/>
        </w:rPr>
        <w:t xml:space="preserve"> </w:t>
      </w:r>
      <w:r w:rsidR="08CB713B" w:rsidRPr="08CB713B">
        <w:rPr>
          <w:rStyle w:val="LatinChar"/>
          <w:rFonts w:cs="Dbs-Rashi" w:hint="cs"/>
          <w:szCs w:val="20"/>
          <w:rtl/>
          <w:lang w:val="en-GB"/>
        </w:rPr>
        <w:t>(שם)</w:t>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והיו ישראל כא</w:t>
      </w:r>
      <w:r w:rsidR="08CB713B">
        <w:rPr>
          <w:rStyle w:val="LatinChar"/>
          <w:rFonts w:cs="FrankRuehl" w:hint="cs"/>
          <w:sz w:val="28"/>
          <w:szCs w:val="28"/>
          <w:rtl/>
          <w:lang w:val="en-GB"/>
        </w:rPr>
        <w:t>י</w:t>
      </w:r>
      <w:r w:rsidR="08F828CD" w:rsidRPr="08F828CD">
        <w:rPr>
          <w:rStyle w:val="LatinChar"/>
          <w:rFonts w:cs="FrankRuehl"/>
          <w:sz w:val="28"/>
          <w:szCs w:val="28"/>
          <w:rtl/>
          <w:lang w:val="en-GB"/>
        </w:rPr>
        <w:t>לו הם מחולקים כאשר הותרו הבמות</w:t>
      </w:r>
      <w:r w:rsidR="08657926">
        <w:rPr>
          <w:rStyle w:val="FootnoteReference"/>
          <w:rFonts w:cs="FrankRuehl"/>
          <w:szCs w:val="28"/>
          <w:rtl/>
        </w:rPr>
        <w:footnoteReference w:id="439"/>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ובמקדש ובשילה</w:t>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שהיו בחלק ג' שבטים אלו</w:t>
      </w:r>
      <w:r w:rsidR="08F340A9">
        <w:rPr>
          <w:rStyle w:val="LatinChar"/>
          <w:rFonts w:cs="FrankRuehl" w:hint="cs"/>
          <w:sz w:val="28"/>
          <w:szCs w:val="28"/>
          <w:rtl/>
          <w:lang w:val="en-GB"/>
        </w:rPr>
        <w:t>*</w:t>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נאסרו הבמות</w:t>
      </w:r>
      <w:r w:rsidR="08CB713B">
        <w:rPr>
          <w:rStyle w:val="LatinChar"/>
          <w:rFonts w:cs="FrankRuehl" w:hint="cs"/>
          <w:sz w:val="28"/>
          <w:szCs w:val="28"/>
          <w:rtl/>
          <w:lang w:val="en-GB"/>
        </w:rPr>
        <w:t xml:space="preserve"> </w:t>
      </w:r>
      <w:r w:rsidR="08CB713B" w:rsidRPr="08CB713B">
        <w:rPr>
          <w:rStyle w:val="LatinChar"/>
          <w:rFonts w:cs="Dbs-Rashi" w:hint="cs"/>
          <w:szCs w:val="20"/>
          <w:rtl/>
          <w:lang w:val="en-GB"/>
        </w:rPr>
        <w:t>(שם)</w:t>
      </w:r>
      <w:r w:rsidR="08CB713B">
        <w:rPr>
          <w:rStyle w:val="LatinChar"/>
          <w:rFonts w:cs="FrankRuehl" w:hint="cs"/>
          <w:sz w:val="28"/>
          <w:szCs w:val="28"/>
          <w:rtl/>
          <w:lang w:val="en-GB"/>
        </w:rPr>
        <w:t>,</w:t>
      </w:r>
      <w:r w:rsidR="08F828CD" w:rsidRPr="08F828CD">
        <w:rPr>
          <w:rStyle w:val="LatinChar"/>
          <w:rFonts w:cs="FrankRuehl"/>
          <w:sz w:val="28"/>
          <w:szCs w:val="28"/>
          <w:rtl/>
          <w:lang w:val="en-GB"/>
        </w:rPr>
        <w:t xml:space="preserve"> וישראל ע</w:t>
      </w:r>
      <w:r w:rsidR="08A84EFF">
        <w:rPr>
          <w:rStyle w:val="LatinChar"/>
          <w:rFonts w:cs="FrankRuehl" w:hint="cs"/>
          <w:sz w:val="28"/>
          <w:szCs w:val="28"/>
          <w:rtl/>
          <w:lang w:val="en-GB"/>
        </w:rPr>
        <w:t>ל ידי</w:t>
      </w:r>
      <w:r w:rsidR="08F828CD" w:rsidRPr="08F828CD">
        <w:rPr>
          <w:rStyle w:val="LatinChar"/>
          <w:rFonts w:cs="FrankRuehl"/>
          <w:sz w:val="28"/>
          <w:szCs w:val="28"/>
          <w:rtl/>
          <w:lang w:val="en-GB"/>
        </w:rPr>
        <w:t xml:space="preserve"> זה היו</w:t>
      </w:r>
      <w:r w:rsidR="08F340A9">
        <w:rPr>
          <w:rStyle w:val="LatinChar"/>
          <w:rFonts w:cs="FrankRuehl" w:hint="cs"/>
          <w:sz w:val="28"/>
          <w:szCs w:val="28"/>
          <w:rtl/>
          <w:lang w:val="en-GB"/>
        </w:rPr>
        <w:t>*</w:t>
      </w:r>
      <w:r w:rsidR="08F828CD" w:rsidRPr="08F828CD">
        <w:rPr>
          <w:rStyle w:val="LatinChar"/>
          <w:rFonts w:cs="FrankRuehl"/>
          <w:sz w:val="28"/>
          <w:szCs w:val="28"/>
          <w:rtl/>
          <w:lang w:val="en-GB"/>
        </w:rPr>
        <w:t xml:space="preserve"> אחד</w:t>
      </w:r>
      <w:r w:rsidR="08A84EFF">
        <w:rPr>
          <w:rStyle w:val="FootnoteReference"/>
          <w:rFonts w:cs="FrankRuehl"/>
          <w:szCs w:val="28"/>
          <w:rtl/>
        </w:rPr>
        <w:footnoteReference w:id="440"/>
      </w:r>
      <w:r w:rsidR="08A84EFF">
        <w:rPr>
          <w:rStyle w:val="LatinChar"/>
          <w:rFonts w:cs="FrankRuehl" w:hint="cs"/>
          <w:sz w:val="28"/>
          <w:szCs w:val="28"/>
          <w:rtl/>
          <w:lang w:val="en-GB"/>
        </w:rPr>
        <w:t>.</w:t>
      </w:r>
      <w:r w:rsidR="08F828CD" w:rsidRPr="08F828CD">
        <w:rPr>
          <w:rStyle w:val="LatinChar"/>
          <w:rFonts w:cs="FrankRuehl"/>
          <w:sz w:val="28"/>
          <w:szCs w:val="28"/>
          <w:rtl/>
          <w:lang w:val="en-GB"/>
        </w:rPr>
        <w:t xml:space="preserve"> ולכן אלו ג' שבטים הם גוברים על עמלק</w:t>
      </w:r>
      <w:r w:rsidR="08233157">
        <w:rPr>
          <w:rStyle w:val="LatinChar"/>
          <w:rFonts w:cs="FrankRuehl" w:hint="cs"/>
          <w:sz w:val="28"/>
          <w:szCs w:val="28"/>
          <w:rtl/>
          <w:lang w:val="en-GB"/>
        </w:rPr>
        <w:t>,</w:t>
      </w:r>
      <w:r w:rsidR="08F828CD" w:rsidRPr="08F828CD">
        <w:rPr>
          <w:rStyle w:val="LatinChar"/>
          <w:rFonts w:cs="FrankRuehl"/>
          <w:sz w:val="28"/>
          <w:szCs w:val="28"/>
          <w:rtl/>
          <w:lang w:val="en-GB"/>
        </w:rPr>
        <w:t xml:space="preserve"> שמבטל האחדות</w:t>
      </w:r>
      <w:r w:rsidR="08233157">
        <w:rPr>
          <w:rStyle w:val="LatinChar"/>
          <w:rFonts w:cs="FrankRuehl" w:hint="cs"/>
          <w:sz w:val="28"/>
          <w:szCs w:val="28"/>
          <w:rtl/>
          <w:lang w:val="en-GB"/>
        </w:rPr>
        <w:t>,</w:t>
      </w:r>
      <w:r w:rsidR="08F828CD" w:rsidRPr="08F828CD">
        <w:rPr>
          <w:rStyle w:val="LatinChar"/>
          <w:rFonts w:cs="FrankRuehl"/>
          <w:sz w:val="28"/>
          <w:szCs w:val="28"/>
          <w:rtl/>
          <w:lang w:val="en-GB"/>
        </w:rPr>
        <w:t xml:space="preserve"> שאין השם אחד עד שיכרות זרעו של עמלק</w:t>
      </w:r>
      <w:r w:rsidR="08233157">
        <w:rPr>
          <w:rStyle w:val="LatinChar"/>
          <w:rFonts w:cs="FrankRuehl" w:hint="cs"/>
          <w:sz w:val="28"/>
          <w:szCs w:val="28"/>
          <w:rtl/>
          <w:lang w:val="en-GB"/>
        </w:rPr>
        <w:t xml:space="preserve"> </w:t>
      </w:r>
      <w:r w:rsidR="08233157" w:rsidRPr="08233157">
        <w:rPr>
          <w:rStyle w:val="LatinChar"/>
          <w:rFonts w:cs="Dbs-Rashi" w:hint="cs"/>
          <w:szCs w:val="20"/>
          <w:rtl/>
          <w:lang w:val="en-GB"/>
        </w:rPr>
        <w:t>(רש"י שמות יז, ט</w:t>
      </w:r>
      <w:r w:rsidR="085010CE">
        <w:rPr>
          <w:rStyle w:val="LatinChar"/>
          <w:rFonts w:cs="Dbs-Rashi" w:hint="cs"/>
          <w:szCs w:val="20"/>
          <w:rtl/>
          <w:lang w:val="en-GB"/>
        </w:rPr>
        <w:t>ז</w:t>
      </w:r>
      <w:r w:rsidR="08233157" w:rsidRPr="08233157">
        <w:rPr>
          <w:rStyle w:val="LatinChar"/>
          <w:rFonts w:cs="Dbs-Rashi" w:hint="cs"/>
          <w:szCs w:val="20"/>
          <w:rtl/>
          <w:lang w:val="en-GB"/>
        </w:rPr>
        <w:t>)</w:t>
      </w:r>
      <w:r w:rsidR="08233157">
        <w:rPr>
          <w:rStyle w:val="LatinChar"/>
          <w:rFonts w:cs="FrankRuehl" w:hint="cs"/>
          <w:sz w:val="28"/>
          <w:szCs w:val="28"/>
          <w:rtl/>
          <w:lang w:val="en-GB"/>
        </w:rPr>
        <w:t>,</w:t>
      </w:r>
      <w:r w:rsidR="08F828CD" w:rsidRPr="08F828CD">
        <w:rPr>
          <w:rStyle w:val="LatinChar"/>
          <w:rFonts w:cs="FrankRuehl"/>
          <w:sz w:val="28"/>
          <w:szCs w:val="28"/>
          <w:rtl/>
          <w:lang w:val="en-GB"/>
        </w:rPr>
        <w:t xml:space="preserve"> שתראה מזה כי עמלק מבטל האחדות מן הש</w:t>
      </w:r>
      <w:r w:rsidR="08233157">
        <w:rPr>
          <w:rStyle w:val="LatinChar"/>
          <w:rFonts w:cs="FrankRuehl" w:hint="cs"/>
          <w:sz w:val="28"/>
          <w:szCs w:val="28"/>
          <w:rtl/>
          <w:lang w:val="en-GB"/>
        </w:rPr>
        <w:t>ם יתברך</w:t>
      </w:r>
      <w:r w:rsidR="08B95141">
        <w:rPr>
          <w:rStyle w:val="FootnoteReference"/>
          <w:rFonts w:cs="FrankRuehl"/>
          <w:szCs w:val="28"/>
          <w:rtl/>
        </w:rPr>
        <w:footnoteReference w:id="441"/>
      </w:r>
      <w:r w:rsidR="08233157">
        <w:rPr>
          <w:rStyle w:val="LatinChar"/>
          <w:rFonts w:cs="FrankRuehl" w:hint="cs"/>
          <w:sz w:val="28"/>
          <w:szCs w:val="28"/>
          <w:rtl/>
          <w:lang w:val="en-GB"/>
        </w:rPr>
        <w:t>.</w:t>
      </w:r>
      <w:r w:rsidR="08F828CD" w:rsidRPr="08F828CD">
        <w:rPr>
          <w:rStyle w:val="LatinChar"/>
          <w:rFonts w:cs="FrankRuehl"/>
          <w:sz w:val="28"/>
          <w:szCs w:val="28"/>
          <w:rtl/>
          <w:lang w:val="en-GB"/>
        </w:rPr>
        <w:t xml:space="preserve"> ואלו ג' שבטים על ידם הם ישראל עם אחד</w:t>
      </w:r>
      <w:r w:rsidR="08B4356C">
        <w:rPr>
          <w:rStyle w:val="LatinChar"/>
          <w:rFonts w:cs="FrankRuehl" w:hint="cs"/>
          <w:sz w:val="28"/>
          <w:szCs w:val="28"/>
          <w:rtl/>
          <w:lang w:val="en-GB"/>
        </w:rPr>
        <w:t>,</w:t>
      </w:r>
      <w:r w:rsidR="08F828CD" w:rsidRPr="08F828CD">
        <w:rPr>
          <w:rStyle w:val="LatinChar"/>
          <w:rFonts w:cs="FrankRuehl"/>
          <w:sz w:val="28"/>
          <w:szCs w:val="28"/>
          <w:rtl/>
          <w:lang w:val="en-GB"/>
        </w:rPr>
        <w:t xml:space="preserve"> ומורה זה כי יש להם אל אחד</w:t>
      </w:r>
      <w:r w:rsidR="08B4356C">
        <w:rPr>
          <w:rStyle w:val="FootnoteReference"/>
          <w:rFonts w:cs="FrankRuehl"/>
          <w:szCs w:val="28"/>
          <w:rtl/>
        </w:rPr>
        <w:footnoteReference w:id="442"/>
      </w:r>
      <w:r w:rsidR="08B4356C">
        <w:rPr>
          <w:rStyle w:val="LatinChar"/>
          <w:rFonts w:cs="FrankRuehl" w:hint="cs"/>
          <w:sz w:val="28"/>
          <w:szCs w:val="28"/>
          <w:rtl/>
          <w:lang w:val="en-GB"/>
        </w:rPr>
        <w:t>.</w:t>
      </w:r>
      <w:r w:rsidR="08F828CD" w:rsidRPr="08F828CD">
        <w:rPr>
          <w:rStyle w:val="LatinChar"/>
          <w:rFonts w:cs="FrankRuehl"/>
          <w:sz w:val="28"/>
          <w:szCs w:val="28"/>
          <w:rtl/>
          <w:lang w:val="en-GB"/>
        </w:rPr>
        <w:t xml:space="preserve"> ובכח הש</w:t>
      </w:r>
      <w:r w:rsidR="08B4356C">
        <w:rPr>
          <w:rStyle w:val="LatinChar"/>
          <w:rFonts w:cs="FrankRuehl" w:hint="cs"/>
          <w:sz w:val="28"/>
          <w:szCs w:val="28"/>
          <w:rtl/>
          <w:lang w:val="en-GB"/>
        </w:rPr>
        <w:t>ם יתברך</w:t>
      </w:r>
      <w:r w:rsidR="08F828CD" w:rsidRPr="08F828CD">
        <w:rPr>
          <w:rStyle w:val="LatinChar"/>
          <w:rFonts w:cs="FrankRuehl"/>
          <w:sz w:val="28"/>
          <w:szCs w:val="28"/>
          <w:rtl/>
          <w:lang w:val="en-GB"/>
        </w:rPr>
        <w:t xml:space="preserve"> שהוא אחד</w:t>
      </w:r>
      <w:r w:rsidR="08745A1B">
        <w:rPr>
          <w:rStyle w:val="LatinChar"/>
          <w:rFonts w:cs="FrankRuehl" w:hint="cs"/>
          <w:sz w:val="28"/>
          <w:szCs w:val="28"/>
          <w:rtl/>
          <w:lang w:val="en-GB"/>
        </w:rPr>
        <w:t>,</w:t>
      </w:r>
      <w:r w:rsidR="08F828CD" w:rsidRPr="08F828CD">
        <w:rPr>
          <w:rStyle w:val="LatinChar"/>
          <w:rFonts w:cs="FrankRuehl"/>
          <w:sz w:val="28"/>
          <w:szCs w:val="28"/>
          <w:rtl/>
          <w:lang w:val="en-GB"/>
        </w:rPr>
        <w:t xml:space="preserve"> מבטל כח עמלק שהוא כנגד זה</w:t>
      </w:r>
      <w:r w:rsidR="08745A1B">
        <w:rPr>
          <w:rStyle w:val="LatinChar"/>
          <w:rFonts w:cs="FrankRuehl" w:hint="cs"/>
          <w:sz w:val="28"/>
          <w:szCs w:val="28"/>
          <w:rtl/>
          <w:lang w:val="en-GB"/>
        </w:rPr>
        <w:t>.</w:t>
      </w:r>
      <w:r w:rsidR="08F828CD" w:rsidRPr="08F828CD">
        <w:rPr>
          <w:rStyle w:val="LatinChar"/>
          <w:rFonts w:cs="FrankRuehl"/>
          <w:sz w:val="28"/>
          <w:szCs w:val="28"/>
          <w:rtl/>
          <w:lang w:val="en-GB"/>
        </w:rPr>
        <w:t xml:space="preserve"> והדברים האלו ברורים ועמוקים</w:t>
      </w:r>
      <w:r w:rsidR="08745A1B">
        <w:rPr>
          <w:rStyle w:val="FootnoteReference"/>
          <w:rFonts w:cs="FrankRuehl"/>
          <w:szCs w:val="28"/>
          <w:rtl/>
        </w:rPr>
        <w:footnoteReference w:id="443"/>
      </w:r>
      <w:r w:rsidR="08745A1B">
        <w:rPr>
          <w:rStyle w:val="LatinChar"/>
          <w:rFonts w:cs="FrankRuehl" w:hint="cs"/>
          <w:sz w:val="28"/>
          <w:szCs w:val="28"/>
          <w:rtl/>
          <w:lang w:val="en-GB"/>
        </w:rPr>
        <w:t>.</w:t>
      </w:r>
      <w:r w:rsidR="08F828CD" w:rsidRPr="08F828CD">
        <w:rPr>
          <w:rStyle w:val="LatinChar"/>
          <w:rFonts w:cs="FrankRuehl"/>
          <w:sz w:val="28"/>
          <w:szCs w:val="28"/>
          <w:rtl/>
          <w:lang w:val="en-GB"/>
        </w:rPr>
        <w:t xml:space="preserve"> ודבר זה רמז בלשון </w:t>
      </w:r>
      <w:r w:rsidR="084538C1">
        <w:rPr>
          <w:rStyle w:val="LatinChar"/>
          <w:rFonts w:cs="FrankRuehl" w:hint="cs"/>
          <w:sz w:val="28"/>
          <w:szCs w:val="28"/>
          <w:rtl/>
          <w:lang w:val="en-GB"/>
        </w:rPr>
        <w:t>"</w:t>
      </w:r>
      <w:r w:rsidR="08F828CD" w:rsidRPr="08F828CD">
        <w:rPr>
          <w:rStyle w:val="LatinChar"/>
          <w:rFonts w:cs="FrankRuehl"/>
          <w:sz w:val="28"/>
          <w:szCs w:val="28"/>
          <w:rtl/>
          <w:lang w:val="en-GB"/>
        </w:rPr>
        <w:t>יהודי</w:t>
      </w:r>
      <w:r w:rsidR="084538C1">
        <w:rPr>
          <w:rStyle w:val="LatinChar"/>
          <w:rFonts w:cs="FrankRuehl" w:hint="cs"/>
          <w:sz w:val="28"/>
          <w:szCs w:val="28"/>
          <w:rtl/>
          <w:lang w:val="en-GB"/>
        </w:rPr>
        <w:t>",</w:t>
      </w:r>
      <w:r w:rsidR="08F828CD" w:rsidRPr="08F828CD">
        <w:rPr>
          <w:rStyle w:val="LatinChar"/>
          <w:rFonts w:cs="FrankRuehl"/>
          <w:sz w:val="28"/>
          <w:szCs w:val="28"/>
          <w:rtl/>
          <w:lang w:val="en-GB"/>
        </w:rPr>
        <w:t xml:space="preserve"> שהוא מלשון </w:t>
      </w:r>
      <w:r w:rsidR="084538C1">
        <w:rPr>
          <w:rStyle w:val="LatinChar"/>
          <w:rFonts w:cs="FrankRuehl" w:hint="cs"/>
          <w:sz w:val="28"/>
          <w:szCs w:val="28"/>
          <w:rtl/>
          <w:lang w:val="en-GB"/>
        </w:rPr>
        <w:t>"</w:t>
      </w:r>
      <w:r w:rsidR="08F828CD" w:rsidRPr="08F828CD">
        <w:rPr>
          <w:rStyle w:val="LatinChar"/>
          <w:rFonts w:cs="FrankRuehl"/>
          <w:sz w:val="28"/>
          <w:szCs w:val="28"/>
          <w:rtl/>
          <w:lang w:val="en-GB"/>
        </w:rPr>
        <w:t>יחידי</w:t>
      </w:r>
      <w:r w:rsidR="084538C1">
        <w:rPr>
          <w:rStyle w:val="LatinChar"/>
          <w:rFonts w:cs="FrankRuehl" w:hint="cs"/>
          <w:sz w:val="28"/>
          <w:szCs w:val="28"/>
          <w:rtl/>
          <w:lang w:val="en-GB"/>
        </w:rPr>
        <w:t>",</w:t>
      </w:r>
      <w:r w:rsidR="08F828CD" w:rsidRPr="08F828CD">
        <w:rPr>
          <w:rStyle w:val="LatinChar"/>
          <w:rFonts w:cs="FrankRuehl"/>
          <w:sz w:val="28"/>
          <w:szCs w:val="28"/>
          <w:rtl/>
          <w:lang w:val="en-GB"/>
        </w:rPr>
        <w:t xml:space="preserve"> וכן אמרו במדרש </w:t>
      </w:r>
      <w:r w:rsidR="08F828CD" w:rsidRPr="084538C1">
        <w:rPr>
          <w:rStyle w:val="LatinChar"/>
          <w:rFonts w:cs="Dbs-Rashi"/>
          <w:szCs w:val="20"/>
          <w:rtl/>
          <w:lang w:val="en-GB"/>
        </w:rPr>
        <w:t>(אסת</w:t>
      </w:r>
      <w:r w:rsidR="084538C1" w:rsidRPr="084538C1">
        <w:rPr>
          <w:rStyle w:val="LatinChar"/>
          <w:rFonts w:cs="Dbs-Rashi" w:hint="cs"/>
          <w:szCs w:val="20"/>
          <w:rtl/>
          <w:lang w:val="en-GB"/>
        </w:rPr>
        <w:t>"</w:t>
      </w:r>
      <w:r w:rsidR="08F828CD" w:rsidRPr="084538C1">
        <w:rPr>
          <w:rStyle w:val="LatinChar"/>
          <w:rFonts w:cs="Dbs-Rashi"/>
          <w:szCs w:val="20"/>
          <w:rtl/>
          <w:lang w:val="en-GB"/>
        </w:rPr>
        <w:t>ר ו, ב)</w:t>
      </w:r>
      <w:r w:rsidR="08F828CD" w:rsidRPr="08F828CD">
        <w:rPr>
          <w:rStyle w:val="LatinChar"/>
          <w:rFonts w:cs="FrankRuehl"/>
          <w:sz w:val="28"/>
          <w:szCs w:val="28"/>
          <w:rtl/>
          <w:lang w:val="en-GB"/>
        </w:rPr>
        <w:t xml:space="preserve"> ולפי שייחד שמו של הקב"ה נקרא </w:t>
      </w:r>
      <w:r w:rsidR="084538C1">
        <w:rPr>
          <w:rStyle w:val="LatinChar"/>
          <w:rFonts w:cs="FrankRuehl" w:hint="cs"/>
          <w:sz w:val="28"/>
          <w:szCs w:val="28"/>
          <w:rtl/>
          <w:lang w:val="en-GB"/>
        </w:rPr>
        <w:t>"</w:t>
      </w:r>
      <w:r w:rsidR="08F828CD" w:rsidRPr="08F828CD">
        <w:rPr>
          <w:rStyle w:val="LatinChar"/>
          <w:rFonts w:cs="FrankRuehl"/>
          <w:sz w:val="28"/>
          <w:szCs w:val="28"/>
          <w:rtl/>
          <w:lang w:val="en-GB"/>
        </w:rPr>
        <w:t>יהודי</w:t>
      </w:r>
      <w:r w:rsidR="084538C1">
        <w:rPr>
          <w:rStyle w:val="LatinChar"/>
          <w:rFonts w:cs="FrankRuehl" w:hint="cs"/>
          <w:sz w:val="28"/>
          <w:szCs w:val="28"/>
          <w:rtl/>
          <w:lang w:val="en-GB"/>
        </w:rPr>
        <w:t>",</w:t>
      </w:r>
      <w:r w:rsidR="08F828CD" w:rsidRPr="08F828CD">
        <w:rPr>
          <w:rStyle w:val="LatinChar"/>
          <w:rFonts w:cs="FrankRuehl"/>
          <w:sz w:val="28"/>
          <w:szCs w:val="28"/>
          <w:rtl/>
          <w:lang w:val="en-GB"/>
        </w:rPr>
        <w:t xml:space="preserve"> ר</w:t>
      </w:r>
      <w:r w:rsidR="084538C1">
        <w:rPr>
          <w:rStyle w:val="LatinChar"/>
          <w:rFonts w:cs="FrankRuehl" w:hint="cs"/>
          <w:sz w:val="28"/>
          <w:szCs w:val="28"/>
          <w:rtl/>
          <w:lang w:val="en-GB"/>
        </w:rPr>
        <w:t>צה לומר</w:t>
      </w:r>
      <w:r w:rsidR="08F828CD" w:rsidRPr="08F828CD">
        <w:rPr>
          <w:rStyle w:val="LatinChar"/>
          <w:rFonts w:cs="FrankRuehl"/>
          <w:sz w:val="28"/>
          <w:szCs w:val="28"/>
          <w:rtl/>
          <w:lang w:val="en-GB"/>
        </w:rPr>
        <w:t xml:space="preserve"> יחידי</w:t>
      </w:r>
      <w:r w:rsidR="084538C1">
        <w:rPr>
          <w:rStyle w:val="LatinChar"/>
          <w:rFonts w:cs="FrankRuehl" w:hint="cs"/>
          <w:sz w:val="28"/>
          <w:szCs w:val="28"/>
          <w:rtl/>
          <w:lang w:val="en-GB"/>
        </w:rPr>
        <w:t>,</w:t>
      </w:r>
      <w:r w:rsidR="08F828CD" w:rsidRPr="08F828CD">
        <w:rPr>
          <w:rStyle w:val="LatinChar"/>
          <w:rFonts w:cs="FrankRuehl"/>
          <w:sz w:val="28"/>
          <w:szCs w:val="28"/>
          <w:rtl/>
          <w:lang w:val="en-GB"/>
        </w:rPr>
        <w:t xml:space="preserve"> ע</w:t>
      </w:r>
      <w:r w:rsidR="084538C1">
        <w:rPr>
          <w:rStyle w:val="LatinChar"/>
          <w:rFonts w:cs="FrankRuehl" w:hint="cs"/>
          <w:sz w:val="28"/>
          <w:szCs w:val="28"/>
          <w:rtl/>
          <w:lang w:val="en-GB"/>
        </w:rPr>
        <w:t>ד כאן</w:t>
      </w:r>
      <w:r w:rsidR="084538C1">
        <w:rPr>
          <w:rStyle w:val="FootnoteReference"/>
          <w:rFonts w:cs="FrankRuehl"/>
          <w:szCs w:val="28"/>
          <w:rtl/>
        </w:rPr>
        <w:footnoteReference w:id="444"/>
      </w:r>
      <w:r w:rsidR="084538C1">
        <w:rPr>
          <w:rStyle w:val="LatinChar"/>
          <w:rFonts w:cs="FrankRuehl" w:hint="cs"/>
          <w:sz w:val="28"/>
          <w:szCs w:val="28"/>
          <w:rtl/>
          <w:lang w:val="en-GB"/>
        </w:rPr>
        <w:t>.</w:t>
      </w:r>
      <w:r w:rsidR="08F828CD" w:rsidRPr="08F828CD">
        <w:rPr>
          <w:rStyle w:val="LatinChar"/>
          <w:rFonts w:cs="FrankRuehl"/>
          <w:sz w:val="28"/>
          <w:szCs w:val="28"/>
          <w:rtl/>
          <w:lang w:val="en-GB"/>
        </w:rPr>
        <w:t xml:space="preserve"> ולכך אמר </w:t>
      </w:r>
      <w:r w:rsidR="0853697E">
        <w:rPr>
          <w:rStyle w:val="LatinChar"/>
          <w:rFonts w:cs="FrankRuehl" w:hint="cs"/>
          <w:sz w:val="28"/>
          <w:szCs w:val="28"/>
          <w:rtl/>
          <w:lang w:val="en-GB"/>
        </w:rPr>
        <w:t>"</w:t>
      </w:r>
      <w:r w:rsidR="08F828CD" w:rsidRPr="08F828CD">
        <w:rPr>
          <w:rStyle w:val="LatinChar"/>
          <w:rFonts w:cs="FrankRuehl"/>
          <w:sz w:val="28"/>
          <w:szCs w:val="28"/>
          <w:rtl/>
          <w:lang w:val="en-GB"/>
        </w:rPr>
        <w:t>אם מזרע היהודים</w:t>
      </w:r>
      <w:r w:rsidR="0853697E">
        <w:rPr>
          <w:rStyle w:val="LatinChar"/>
          <w:rFonts w:cs="FrankRuehl" w:hint="cs"/>
          <w:sz w:val="28"/>
          <w:szCs w:val="28"/>
          <w:rtl/>
          <w:lang w:val="en-GB"/>
        </w:rPr>
        <w:t>",</w:t>
      </w:r>
      <w:r w:rsidR="08F828CD" w:rsidRPr="08F828CD">
        <w:rPr>
          <w:rStyle w:val="LatinChar"/>
          <w:rFonts w:cs="FrankRuehl"/>
          <w:sz w:val="28"/>
          <w:szCs w:val="28"/>
          <w:rtl/>
          <w:lang w:val="en-GB"/>
        </w:rPr>
        <w:t xml:space="preserve"> כלומר שהוא מזרע יהודים שעל ידם נראה אחדותו של הקב"ה</w:t>
      </w:r>
      <w:r w:rsidR="0853697E">
        <w:rPr>
          <w:rStyle w:val="FootnoteReference"/>
          <w:rFonts w:cs="FrankRuehl"/>
          <w:szCs w:val="28"/>
          <w:rtl/>
        </w:rPr>
        <w:footnoteReference w:id="445"/>
      </w:r>
      <w:r w:rsidR="08745A1B">
        <w:rPr>
          <w:rStyle w:val="LatinChar"/>
          <w:rFonts w:cs="FrankRuehl" w:hint="cs"/>
          <w:sz w:val="28"/>
          <w:szCs w:val="28"/>
          <w:rtl/>
          <w:lang w:val="en-GB"/>
        </w:rPr>
        <w:t>.</w:t>
      </w:r>
      <w:r w:rsidR="08F828CD" w:rsidRPr="08F828CD">
        <w:rPr>
          <w:rStyle w:val="LatinChar"/>
          <w:rFonts w:cs="FrankRuehl"/>
          <w:sz w:val="28"/>
          <w:szCs w:val="28"/>
          <w:rtl/>
          <w:lang w:val="en-GB"/>
        </w:rPr>
        <w:t xml:space="preserve"> </w:t>
      </w:r>
    </w:p>
    <w:p w:rsidR="08F038F2" w:rsidRDefault="087B7796" w:rsidP="08035418">
      <w:pPr>
        <w:jc w:val="both"/>
        <w:rPr>
          <w:rStyle w:val="LatinChar"/>
          <w:rFonts w:cs="FrankRuehl" w:hint="cs"/>
          <w:sz w:val="28"/>
          <w:szCs w:val="28"/>
          <w:rtl/>
          <w:lang w:val="en-GB"/>
        </w:rPr>
      </w:pPr>
      <w:r>
        <w:rPr>
          <w:rStyle w:val="LatinChar"/>
          <w:rtl/>
        </w:rPr>
        <w:t>#</w:t>
      </w:r>
      <w:r w:rsidR="08F828CD" w:rsidRPr="08646DA5">
        <w:rPr>
          <w:rStyle w:val="Title1"/>
          <w:rtl/>
        </w:rPr>
        <w:t>ומה שאמרו</w:t>
      </w:r>
      <w:r w:rsidR="08646DA5" w:rsidRPr="08646DA5">
        <w:rPr>
          <w:rStyle w:val="LatinChar"/>
          <w:rtl/>
        </w:rPr>
        <w:t>=</w:t>
      </w:r>
      <w:r w:rsidR="08F828CD" w:rsidRPr="08F828CD">
        <w:rPr>
          <w:rStyle w:val="LatinChar"/>
          <w:rFonts w:cs="FrankRuehl"/>
          <w:sz w:val="28"/>
          <w:szCs w:val="28"/>
          <w:rtl/>
          <w:lang w:val="en-GB"/>
        </w:rPr>
        <w:t xml:space="preserve"> בגמרא </w:t>
      </w:r>
      <w:r w:rsidR="08F828CD" w:rsidRPr="08646DA5">
        <w:rPr>
          <w:rStyle w:val="LatinChar"/>
          <w:rFonts w:cs="Dbs-Rashi"/>
          <w:szCs w:val="20"/>
          <w:rtl/>
          <w:lang w:val="en-GB"/>
        </w:rPr>
        <w:t>(מגילה טז</w:t>
      </w:r>
      <w:r w:rsidR="08646DA5" w:rsidRPr="08646DA5">
        <w:rPr>
          <w:rStyle w:val="LatinChar"/>
          <w:rFonts w:cs="Dbs-Rashi" w:hint="cs"/>
          <w:szCs w:val="20"/>
          <w:rtl/>
          <w:lang w:val="en-GB"/>
        </w:rPr>
        <w:t>.)</w:t>
      </w:r>
      <w:r w:rsidR="08F828CD" w:rsidRPr="08F828CD">
        <w:rPr>
          <w:rStyle w:val="LatinChar"/>
          <w:rFonts w:cs="FrankRuehl"/>
          <w:sz w:val="28"/>
          <w:szCs w:val="28"/>
          <w:rtl/>
          <w:lang w:val="en-GB"/>
        </w:rPr>
        <w:t xml:space="preserve"> כי אומה זה משולה לעפר ולכוכבים</w:t>
      </w:r>
      <w:r w:rsidR="080A7F37">
        <w:rPr>
          <w:rStyle w:val="FootnoteReference"/>
          <w:rFonts w:cs="FrankRuehl"/>
          <w:szCs w:val="28"/>
          <w:rtl/>
        </w:rPr>
        <w:footnoteReference w:id="446"/>
      </w:r>
      <w:r w:rsidR="080A7F37">
        <w:rPr>
          <w:rStyle w:val="LatinChar"/>
          <w:rFonts w:cs="FrankRuehl" w:hint="cs"/>
          <w:sz w:val="28"/>
          <w:szCs w:val="28"/>
          <w:rtl/>
          <w:lang w:val="en-GB"/>
        </w:rPr>
        <w:t>.</w:t>
      </w:r>
      <w:r w:rsidR="08F828CD" w:rsidRPr="08F828CD">
        <w:rPr>
          <w:rStyle w:val="LatinChar"/>
          <w:rFonts w:cs="FrankRuehl"/>
          <w:sz w:val="28"/>
          <w:szCs w:val="28"/>
          <w:rtl/>
          <w:lang w:val="en-GB"/>
        </w:rPr>
        <w:t xml:space="preserve"> ופירוש זה כי </w:t>
      </w:r>
      <w:r w:rsidR="08426082">
        <w:rPr>
          <w:rStyle w:val="LatinChar"/>
          <w:rFonts w:cs="FrankRuehl" w:hint="cs"/>
          <w:sz w:val="28"/>
          <w:szCs w:val="28"/>
          <w:rtl/>
          <w:lang w:val="en-GB"/>
        </w:rPr>
        <w:t>"</w:t>
      </w:r>
      <w:r w:rsidR="08F828CD" w:rsidRPr="08F828CD">
        <w:rPr>
          <w:rStyle w:val="LatinChar"/>
          <w:rFonts w:cs="FrankRuehl"/>
          <w:sz w:val="28"/>
          <w:szCs w:val="28"/>
          <w:rtl/>
          <w:lang w:val="en-GB"/>
        </w:rPr>
        <w:t>נפול תפול</w:t>
      </w:r>
      <w:r w:rsidR="08426082">
        <w:rPr>
          <w:rStyle w:val="LatinChar"/>
          <w:rFonts w:cs="FrankRuehl" w:hint="cs"/>
          <w:sz w:val="28"/>
          <w:szCs w:val="28"/>
          <w:rtl/>
          <w:lang w:val="en-GB"/>
        </w:rPr>
        <w:t>"</w:t>
      </w:r>
      <w:r w:rsidR="08F828CD" w:rsidRPr="08F828CD">
        <w:rPr>
          <w:rStyle w:val="LatinChar"/>
          <w:rFonts w:cs="FrankRuehl"/>
          <w:sz w:val="28"/>
          <w:szCs w:val="28"/>
          <w:rtl/>
          <w:lang w:val="en-GB"/>
        </w:rPr>
        <w:t xml:space="preserve"> משמע נפילה גמורה</w:t>
      </w:r>
      <w:r w:rsidR="08426082">
        <w:rPr>
          <w:rStyle w:val="LatinChar"/>
          <w:rFonts w:cs="FrankRuehl" w:hint="cs"/>
          <w:sz w:val="28"/>
          <w:szCs w:val="28"/>
          <w:rtl/>
          <w:lang w:val="en-GB"/>
        </w:rPr>
        <w:t>,</w:t>
      </w:r>
      <w:r w:rsidR="08F828CD" w:rsidRPr="08F828CD">
        <w:rPr>
          <w:rStyle w:val="LatinChar"/>
          <w:rFonts w:cs="FrankRuehl"/>
          <w:sz w:val="28"/>
          <w:szCs w:val="28"/>
          <w:rtl/>
          <w:lang w:val="en-GB"/>
        </w:rPr>
        <w:t xml:space="preserve"> עד שאין אחריה נפילה</w:t>
      </w:r>
      <w:r w:rsidR="08426082">
        <w:rPr>
          <w:rStyle w:val="FootnoteReference"/>
          <w:rFonts w:cs="FrankRuehl"/>
          <w:szCs w:val="28"/>
          <w:rtl/>
        </w:rPr>
        <w:footnoteReference w:id="447"/>
      </w:r>
      <w:r w:rsidR="08426082">
        <w:rPr>
          <w:rStyle w:val="LatinChar"/>
          <w:rFonts w:cs="FrankRuehl" w:hint="cs"/>
          <w:sz w:val="28"/>
          <w:szCs w:val="28"/>
          <w:rtl/>
          <w:lang w:val="en-GB"/>
        </w:rPr>
        <w:t>.</w:t>
      </w:r>
      <w:r w:rsidR="08F828CD" w:rsidRPr="08F828CD">
        <w:rPr>
          <w:rStyle w:val="LatinChar"/>
          <w:rFonts w:cs="FrankRuehl"/>
          <w:sz w:val="28"/>
          <w:szCs w:val="28"/>
          <w:rtl/>
          <w:lang w:val="en-GB"/>
        </w:rPr>
        <w:t xml:space="preserve"> ודבר זה מפני כי אין אומה כמו זאת ישראל</w:t>
      </w:r>
      <w:r w:rsidR="08D2028C">
        <w:rPr>
          <w:rStyle w:val="LatinChar"/>
          <w:rFonts w:cs="FrankRuehl" w:hint="cs"/>
          <w:sz w:val="28"/>
          <w:szCs w:val="28"/>
          <w:rtl/>
          <w:lang w:val="en-GB"/>
        </w:rPr>
        <w:t>,</w:t>
      </w:r>
      <w:r w:rsidR="08F828CD" w:rsidRPr="08F828CD">
        <w:rPr>
          <w:rStyle w:val="LatinChar"/>
          <w:rFonts w:cs="FrankRuehl"/>
          <w:sz w:val="28"/>
          <w:szCs w:val="28"/>
          <w:rtl/>
          <w:lang w:val="en-GB"/>
        </w:rPr>
        <w:t xml:space="preserve"> כי הש</w:t>
      </w:r>
      <w:r w:rsidR="08D2028C">
        <w:rPr>
          <w:rStyle w:val="LatinChar"/>
          <w:rFonts w:cs="FrankRuehl" w:hint="cs"/>
          <w:sz w:val="28"/>
          <w:szCs w:val="28"/>
          <w:rtl/>
          <w:lang w:val="en-GB"/>
        </w:rPr>
        <w:t>ם יתברך</w:t>
      </w:r>
      <w:r w:rsidR="08F828CD" w:rsidRPr="08F828CD">
        <w:rPr>
          <w:rStyle w:val="LatinChar"/>
          <w:rFonts w:cs="FrankRuehl"/>
          <w:sz w:val="28"/>
          <w:szCs w:val="28"/>
          <w:rtl/>
          <w:lang w:val="en-GB"/>
        </w:rPr>
        <w:t xml:space="preserve"> צורה אחרונה להם</w:t>
      </w:r>
      <w:r w:rsidR="08D2028C">
        <w:rPr>
          <w:rStyle w:val="LatinChar"/>
          <w:rFonts w:cs="FrankRuehl" w:hint="cs"/>
          <w:sz w:val="28"/>
          <w:szCs w:val="28"/>
          <w:rtl/>
          <w:lang w:val="en-GB"/>
        </w:rPr>
        <w:t>,</w:t>
      </w:r>
      <w:r w:rsidR="08F828CD" w:rsidRPr="08F828CD">
        <w:rPr>
          <w:rStyle w:val="LatinChar"/>
          <w:rFonts w:cs="FrankRuehl"/>
          <w:sz w:val="28"/>
          <w:szCs w:val="28"/>
          <w:rtl/>
          <w:lang w:val="en-GB"/>
        </w:rPr>
        <w:t xml:space="preserve"> כמו שהתבאר למעלה</w:t>
      </w:r>
      <w:r w:rsidR="08D2028C">
        <w:rPr>
          <w:rStyle w:val="FootnoteReference"/>
          <w:rFonts w:cs="FrankRuehl"/>
          <w:szCs w:val="28"/>
          <w:rtl/>
        </w:rPr>
        <w:footnoteReference w:id="448"/>
      </w:r>
      <w:r w:rsidR="08D2028C">
        <w:rPr>
          <w:rStyle w:val="LatinChar"/>
          <w:rFonts w:cs="FrankRuehl" w:hint="cs"/>
          <w:sz w:val="28"/>
          <w:szCs w:val="28"/>
          <w:rtl/>
          <w:lang w:val="en-GB"/>
        </w:rPr>
        <w:t>.</w:t>
      </w:r>
      <w:r w:rsidR="08F828CD" w:rsidRPr="08F828CD">
        <w:rPr>
          <w:rStyle w:val="LatinChar"/>
          <w:rFonts w:cs="FrankRuehl"/>
          <w:sz w:val="28"/>
          <w:szCs w:val="28"/>
          <w:rtl/>
          <w:lang w:val="en-GB"/>
        </w:rPr>
        <w:t xml:space="preserve"> ואם אין ישראל עושין רצונו של מקום</w:t>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הש</w:t>
      </w:r>
      <w:r w:rsidR="08F038F2">
        <w:rPr>
          <w:rStyle w:val="LatinChar"/>
          <w:rFonts w:cs="FrankRuehl" w:hint="cs"/>
          <w:sz w:val="28"/>
          <w:szCs w:val="28"/>
          <w:rtl/>
          <w:lang w:val="en-GB"/>
        </w:rPr>
        <w:t>ם יתברך</w:t>
      </w:r>
      <w:r w:rsidR="08F828CD" w:rsidRPr="08F828CD">
        <w:rPr>
          <w:rStyle w:val="LatinChar"/>
          <w:rFonts w:cs="FrankRuehl"/>
          <w:sz w:val="28"/>
          <w:szCs w:val="28"/>
          <w:rtl/>
          <w:lang w:val="en-GB"/>
        </w:rPr>
        <w:t xml:space="preserve"> מסתלק מאתם</w:t>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אשר הוא צורה </w:t>
      </w:r>
      <w:r w:rsidR="08035418">
        <w:rPr>
          <w:rStyle w:val="LatinChar"/>
          <w:rFonts w:cs="FrankRuehl" w:hint="cs"/>
          <w:sz w:val="28"/>
          <w:szCs w:val="28"/>
          <w:rtl/>
          <w:lang w:val="en-GB"/>
        </w:rPr>
        <w:t>נבדלת</w:t>
      </w:r>
      <w:r w:rsidR="08F340A9">
        <w:rPr>
          <w:rStyle w:val="LatinChar"/>
          <w:rFonts w:cs="FrankRuehl" w:hint="cs"/>
          <w:sz w:val="28"/>
          <w:szCs w:val="28"/>
          <w:rtl/>
          <w:lang w:val="en-GB"/>
        </w:rPr>
        <w:t>*</w:t>
      </w:r>
      <w:r w:rsidR="08035418">
        <w:rPr>
          <w:rStyle w:val="LatinChar"/>
          <w:rFonts w:cs="FrankRuehl" w:hint="cs"/>
          <w:sz w:val="28"/>
          <w:szCs w:val="28"/>
          <w:rtl/>
          <w:lang w:val="en-GB"/>
        </w:rPr>
        <w:t xml:space="preserve"> </w:t>
      </w:r>
      <w:r w:rsidR="08F828CD" w:rsidRPr="08F828CD">
        <w:rPr>
          <w:rStyle w:val="LatinChar"/>
          <w:rFonts w:cs="FrankRuehl"/>
          <w:sz w:val="28"/>
          <w:szCs w:val="28"/>
          <w:rtl/>
          <w:lang w:val="en-GB"/>
        </w:rPr>
        <w:t>להם</w:t>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w:t>
      </w:r>
      <w:r w:rsidR="08F038F2">
        <w:rPr>
          <w:rStyle w:val="LatinChar"/>
          <w:rFonts w:cs="FrankRuehl" w:hint="cs"/>
          <w:sz w:val="28"/>
          <w:szCs w:val="28"/>
          <w:rtl/>
          <w:lang w:val="en-GB"/>
        </w:rPr>
        <w:t>ו</w:t>
      </w:r>
      <w:r w:rsidR="08F828CD" w:rsidRPr="08F828CD">
        <w:rPr>
          <w:rStyle w:val="LatinChar"/>
          <w:rFonts w:cs="FrankRuehl"/>
          <w:sz w:val="28"/>
          <w:szCs w:val="28"/>
          <w:rtl/>
          <w:lang w:val="en-GB"/>
        </w:rPr>
        <w:t>אז</w:t>
      </w:r>
      <w:r w:rsidR="08F340A9">
        <w:rPr>
          <w:rStyle w:val="LatinChar"/>
          <w:rFonts w:cs="FrankRuehl" w:hint="cs"/>
          <w:sz w:val="28"/>
          <w:szCs w:val="28"/>
          <w:rtl/>
          <w:lang w:val="en-GB"/>
        </w:rPr>
        <w:t>*</w:t>
      </w:r>
      <w:r w:rsidR="08F828CD" w:rsidRPr="08F828CD">
        <w:rPr>
          <w:rStyle w:val="LatinChar"/>
          <w:rFonts w:cs="FrankRuehl"/>
          <w:sz w:val="28"/>
          <w:szCs w:val="28"/>
          <w:rtl/>
          <w:lang w:val="en-GB"/>
        </w:rPr>
        <w:t xml:space="preserve"> הם נופלים לגמרי</w:t>
      </w:r>
      <w:r w:rsidR="08F038F2">
        <w:rPr>
          <w:rStyle w:val="FootnoteReference"/>
          <w:rFonts w:cs="FrankRuehl"/>
          <w:szCs w:val="28"/>
          <w:rtl/>
        </w:rPr>
        <w:footnoteReference w:id="449"/>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וכבר אמרנו כי מורה על זה שם </w:t>
      </w:r>
      <w:r w:rsidR="08F038F2">
        <w:rPr>
          <w:rStyle w:val="LatinChar"/>
          <w:rFonts w:cs="FrankRuehl" w:hint="cs"/>
          <w:sz w:val="28"/>
          <w:szCs w:val="28"/>
          <w:rtl/>
          <w:lang w:val="en-GB"/>
        </w:rPr>
        <w:t>"</w:t>
      </w:r>
      <w:r w:rsidR="08F828CD" w:rsidRPr="08F828CD">
        <w:rPr>
          <w:rStyle w:val="LatinChar"/>
          <w:rFonts w:cs="FrankRuehl"/>
          <w:sz w:val="28"/>
          <w:szCs w:val="28"/>
          <w:rtl/>
          <w:lang w:val="en-GB"/>
        </w:rPr>
        <w:t>ישראל</w:t>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כי </w:t>
      </w:r>
      <w:r w:rsidR="08F038F2">
        <w:rPr>
          <w:rStyle w:val="LatinChar"/>
          <w:rFonts w:cs="FrankRuehl" w:hint="cs"/>
          <w:sz w:val="28"/>
          <w:szCs w:val="28"/>
          <w:rtl/>
          <w:lang w:val="en-GB"/>
        </w:rPr>
        <w:t>"</w:t>
      </w:r>
      <w:r w:rsidR="08F828CD" w:rsidRPr="08F828CD">
        <w:rPr>
          <w:rStyle w:val="LatinChar"/>
          <w:rFonts w:cs="FrankRuehl"/>
          <w:sz w:val="28"/>
          <w:szCs w:val="28"/>
          <w:rtl/>
          <w:lang w:val="en-GB"/>
        </w:rPr>
        <w:t>אל</w:t>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הוא אמתת צורתם</w:t>
      </w:r>
      <w:r w:rsidR="083A5E7A">
        <w:rPr>
          <w:rStyle w:val="FootnoteReference"/>
          <w:rFonts w:cs="FrankRuehl"/>
          <w:szCs w:val="28"/>
          <w:rtl/>
        </w:rPr>
        <w:footnoteReference w:id="450"/>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וכאשר הש</w:t>
      </w:r>
      <w:r w:rsidR="08F038F2">
        <w:rPr>
          <w:rStyle w:val="LatinChar"/>
          <w:rFonts w:cs="FrankRuehl" w:hint="cs"/>
          <w:sz w:val="28"/>
          <w:szCs w:val="28"/>
          <w:rtl/>
          <w:lang w:val="en-GB"/>
        </w:rPr>
        <w:t>ם יתברך</w:t>
      </w:r>
      <w:r w:rsidR="08F828CD" w:rsidRPr="08F828CD">
        <w:rPr>
          <w:rStyle w:val="LatinChar"/>
          <w:rFonts w:cs="FrankRuehl"/>
          <w:sz w:val="28"/>
          <w:szCs w:val="28"/>
          <w:rtl/>
          <w:lang w:val="en-GB"/>
        </w:rPr>
        <w:t xml:space="preserve"> מסלק כבודו מהם</w:t>
      </w:r>
      <w:r w:rsidR="08AD3AB2">
        <w:rPr>
          <w:rStyle w:val="FootnoteReference"/>
          <w:rFonts w:cs="FrankRuehl"/>
          <w:szCs w:val="28"/>
          <w:rtl/>
        </w:rPr>
        <w:footnoteReference w:id="451"/>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כא</w:t>
      </w:r>
      <w:r w:rsidR="08F038F2">
        <w:rPr>
          <w:rStyle w:val="LatinChar"/>
          <w:rFonts w:cs="FrankRuehl" w:hint="cs"/>
          <w:sz w:val="28"/>
          <w:szCs w:val="28"/>
          <w:rtl/>
          <w:lang w:val="en-GB"/>
        </w:rPr>
        <w:t>י</w:t>
      </w:r>
      <w:r w:rsidR="08F828CD" w:rsidRPr="08F828CD">
        <w:rPr>
          <w:rStyle w:val="LatinChar"/>
          <w:rFonts w:cs="FrankRuehl"/>
          <w:sz w:val="28"/>
          <w:szCs w:val="28"/>
          <w:rtl/>
          <w:lang w:val="en-GB"/>
        </w:rPr>
        <w:t>לו יש בטול לשמם</w:t>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ובטל עצם צור</w:t>
      </w:r>
      <w:r w:rsidR="08F038F2">
        <w:rPr>
          <w:rStyle w:val="LatinChar"/>
          <w:rFonts w:cs="FrankRuehl" w:hint="cs"/>
          <w:sz w:val="28"/>
          <w:szCs w:val="28"/>
          <w:rtl/>
          <w:lang w:val="en-GB"/>
        </w:rPr>
        <w:t>ת</w:t>
      </w:r>
      <w:r w:rsidR="08F828CD" w:rsidRPr="08F828CD">
        <w:rPr>
          <w:rStyle w:val="LatinChar"/>
          <w:rFonts w:cs="FrankRuehl"/>
          <w:sz w:val="28"/>
          <w:szCs w:val="28"/>
          <w:rtl/>
          <w:lang w:val="en-GB"/>
        </w:rPr>
        <w:t>ם</w:t>
      </w:r>
      <w:r w:rsidR="08F340A9">
        <w:rPr>
          <w:rStyle w:val="LatinChar"/>
          <w:rFonts w:cs="FrankRuehl" w:hint="cs"/>
          <w:sz w:val="28"/>
          <w:szCs w:val="28"/>
          <w:rtl/>
          <w:lang w:val="en-GB"/>
        </w:rPr>
        <w:t>*</w:t>
      </w:r>
      <w:r w:rsidR="08035418">
        <w:rPr>
          <w:rStyle w:val="FootnoteReference"/>
          <w:rFonts w:cs="FrankRuehl"/>
          <w:szCs w:val="28"/>
          <w:rtl/>
        </w:rPr>
        <w:footnoteReference w:id="452"/>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ואז הם נופלים לגמרי</w:t>
      </w:r>
      <w:r w:rsidR="08AD3AB2">
        <w:rPr>
          <w:rStyle w:val="FootnoteReference"/>
          <w:rFonts w:cs="FrankRuehl"/>
          <w:szCs w:val="28"/>
          <w:rtl/>
        </w:rPr>
        <w:footnoteReference w:id="453"/>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וכאשר הם עולים</w:t>
      </w:r>
      <w:r w:rsidR="08035418">
        <w:rPr>
          <w:rStyle w:val="LatinChar"/>
          <w:rFonts w:cs="FrankRuehl" w:hint="cs"/>
          <w:sz w:val="28"/>
          <w:szCs w:val="28"/>
          <w:rtl/>
          <w:lang w:val="en-GB"/>
        </w:rPr>
        <w:t>,</w:t>
      </w:r>
      <w:r w:rsidR="08F828CD" w:rsidRPr="08F828CD">
        <w:rPr>
          <w:rStyle w:val="LatinChar"/>
          <w:rFonts w:cs="FrankRuehl"/>
          <w:sz w:val="28"/>
          <w:szCs w:val="28"/>
          <w:rtl/>
          <w:lang w:val="en-GB"/>
        </w:rPr>
        <w:t xml:space="preserve"> עולים עד לרקיע</w:t>
      </w:r>
      <w:r w:rsidR="08035418">
        <w:rPr>
          <w:rStyle w:val="LatinChar"/>
          <w:rFonts w:cs="FrankRuehl" w:hint="cs"/>
          <w:sz w:val="28"/>
          <w:szCs w:val="28"/>
          <w:rtl/>
          <w:lang w:val="en-GB"/>
        </w:rPr>
        <w:t>,</w:t>
      </w:r>
      <w:r w:rsidR="08F828CD" w:rsidRPr="08F828CD">
        <w:rPr>
          <w:rStyle w:val="LatinChar"/>
          <w:rFonts w:cs="FrankRuehl"/>
          <w:sz w:val="28"/>
          <w:szCs w:val="28"/>
          <w:rtl/>
          <w:lang w:val="en-GB"/>
        </w:rPr>
        <w:t xml:space="preserve"> כי הם דביקים בו יתברך</w:t>
      </w:r>
      <w:r w:rsidR="08035418">
        <w:rPr>
          <w:rStyle w:val="LatinChar"/>
          <w:rFonts w:cs="FrankRuehl" w:hint="cs"/>
          <w:sz w:val="28"/>
          <w:szCs w:val="28"/>
          <w:rtl/>
          <w:lang w:val="en-GB"/>
        </w:rPr>
        <w:t>,</w:t>
      </w:r>
      <w:r w:rsidR="08F828CD" w:rsidRPr="08F828CD">
        <w:rPr>
          <w:rStyle w:val="LatinChar"/>
          <w:rFonts w:cs="FrankRuehl"/>
          <w:sz w:val="28"/>
          <w:szCs w:val="28"/>
          <w:rtl/>
          <w:lang w:val="en-GB"/>
        </w:rPr>
        <w:t xml:space="preserve"> כאשר מורה שם </w:t>
      </w:r>
      <w:r w:rsidR="08035418">
        <w:rPr>
          <w:rStyle w:val="LatinChar"/>
          <w:rFonts w:cs="FrankRuehl" w:hint="cs"/>
          <w:sz w:val="28"/>
          <w:szCs w:val="28"/>
          <w:rtl/>
          <w:lang w:val="en-GB"/>
        </w:rPr>
        <w:t>"</w:t>
      </w:r>
      <w:r w:rsidR="08F828CD" w:rsidRPr="08F828CD">
        <w:rPr>
          <w:rStyle w:val="LatinChar"/>
          <w:rFonts w:cs="FrankRuehl"/>
          <w:sz w:val="28"/>
          <w:szCs w:val="28"/>
          <w:rtl/>
          <w:lang w:val="en-GB"/>
        </w:rPr>
        <w:t>אל</w:t>
      </w:r>
      <w:r w:rsidR="08035418">
        <w:rPr>
          <w:rStyle w:val="LatinChar"/>
          <w:rFonts w:cs="FrankRuehl" w:hint="cs"/>
          <w:sz w:val="28"/>
          <w:szCs w:val="28"/>
          <w:rtl/>
          <w:lang w:val="en-GB"/>
        </w:rPr>
        <w:t>"</w:t>
      </w:r>
      <w:r w:rsidR="08F828CD" w:rsidRPr="08F828CD">
        <w:rPr>
          <w:rStyle w:val="LatinChar"/>
          <w:rFonts w:cs="FrankRuehl"/>
          <w:sz w:val="28"/>
          <w:szCs w:val="28"/>
          <w:rtl/>
          <w:lang w:val="en-GB"/>
        </w:rPr>
        <w:t xml:space="preserve"> שהוא בשמם</w:t>
      </w:r>
      <w:r w:rsidR="08A471AB">
        <w:rPr>
          <w:rStyle w:val="FootnoteReference"/>
          <w:rFonts w:cs="FrankRuehl"/>
          <w:szCs w:val="28"/>
          <w:rtl/>
        </w:rPr>
        <w:footnoteReference w:id="454"/>
      </w:r>
      <w:r w:rsidR="08F038F2">
        <w:rPr>
          <w:rStyle w:val="LatinChar"/>
          <w:rFonts w:cs="FrankRuehl" w:hint="cs"/>
          <w:sz w:val="28"/>
          <w:szCs w:val="28"/>
          <w:rtl/>
          <w:lang w:val="en-GB"/>
        </w:rPr>
        <w:t>.</w:t>
      </w:r>
      <w:r w:rsidR="08F828CD" w:rsidRPr="08F828CD">
        <w:rPr>
          <w:rStyle w:val="LatinChar"/>
          <w:rFonts w:cs="FrankRuehl"/>
          <w:sz w:val="28"/>
          <w:szCs w:val="28"/>
          <w:rtl/>
          <w:lang w:val="en-GB"/>
        </w:rPr>
        <w:t xml:space="preserve"> </w:t>
      </w:r>
    </w:p>
    <w:p w:rsidR="08EF0969" w:rsidRDefault="087B7796" w:rsidP="08474CC7">
      <w:pPr>
        <w:jc w:val="both"/>
        <w:rPr>
          <w:rStyle w:val="LatinChar"/>
          <w:rFonts w:cs="FrankRuehl" w:hint="cs"/>
          <w:sz w:val="28"/>
          <w:szCs w:val="28"/>
          <w:rtl/>
          <w:lang w:val="en-GB"/>
        </w:rPr>
      </w:pPr>
      <w:r>
        <w:rPr>
          <w:rStyle w:val="LatinChar"/>
          <w:rtl/>
        </w:rPr>
        <w:t>#</w:t>
      </w:r>
      <w:r w:rsidR="08F828CD" w:rsidRPr="08A471AB">
        <w:rPr>
          <w:rStyle w:val="Title1"/>
          <w:rtl/>
        </w:rPr>
        <w:t>וכך אמרו ז"ל</w:t>
      </w:r>
      <w:r w:rsidR="08A471AB" w:rsidRPr="08A471AB">
        <w:rPr>
          <w:rStyle w:val="LatinChar"/>
          <w:rtl/>
        </w:rPr>
        <w:t>=</w:t>
      </w:r>
      <w:r w:rsidR="08F828CD" w:rsidRPr="08F828CD">
        <w:rPr>
          <w:rStyle w:val="LatinChar"/>
          <w:rFonts w:cs="FrankRuehl"/>
          <w:sz w:val="28"/>
          <w:szCs w:val="28"/>
          <w:rtl/>
          <w:lang w:val="en-GB"/>
        </w:rPr>
        <w:t xml:space="preserve"> </w:t>
      </w:r>
      <w:r w:rsidR="08F828CD" w:rsidRPr="08A471AB">
        <w:rPr>
          <w:rStyle w:val="LatinChar"/>
          <w:rFonts w:cs="Dbs-Rashi"/>
          <w:szCs w:val="20"/>
          <w:rtl/>
          <w:lang w:val="en-GB"/>
        </w:rPr>
        <w:t>(ב</w:t>
      </w:r>
      <w:r w:rsidR="08A471AB" w:rsidRPr="08A471AB">
        <w:rPr>
          <w:rStyle w:val="LatinChar"/>
          <w:rFonts w:cs="Dbs-Rashi" w:hint="cs"/>
          <w:szCs w:val="20"/>
          <w:rtl/>
          <w:lang w:val="en-GB"/>
        </w:rPr>
        <w:t>"</w:t>
      </w:r>
      <w:r w:rsidR="08F828CD" w:rsidRPr="08A471AB">
        <w:rPr>
          <w:rStyle w:val="LatinChar"/>
          <w:rFonts w:cs="Dbs-Rashi"/>
          <w:szCs w:val="20"/>
          <w:rtl/>
          <w:lang w:val="en-GB"/>
        </w:rPr>
        <w:t>ר</w:t>
      </w:r>
      <w:r w:rsidR="08A471AB" w:rsidRPr="08A471AB">
        <w:rPr>
          <w:rStyle w:val="LatinChar"/>
          <w:rFonts w:cs="Dbs-Rashi" w:hint="cs"/>
          <w:szCs w:val="20"/>
          <w:rtl/>
          <w:lang w:val="en-GB"/>
        </w:rPr>
        <w:t xml:space="preserve"> ח, יב</w:t>
      </w:r>
      <w:r w:rsidR="08F828CD" w:rsidRPr="08A471AB">
        <w:rPr>
          <w:rStyle w:val="LatinChar"/>
          <w:rFonts w:cs="Dbs-Rashi"/>
          <w:szCs w:val="20"/>
          <w:rtl/>
          <w:lang w:val="en-GB"/>
        </w:rPr>
        <w:t>)</w:t>
      </w:r>
      <w:r w:rsidR="08F828CD" w:rsidRPr="08F828CD">
        <w:rPr>
          <w:rStyle w:val="LatinChar"/>
          <w:rFonts w:cs="FrankRuehl"/>
          <w:sz w:val="28"/>
          <w:szCs w:val="28"/>
          <w:rtl/>
          <w:lang w:val="en-GB"/>
        </w:rPr>
        <w:t xml:space="preserve"> אצל האדם </w:t>
      </w:r>
      <w:r w:rsidR="08A471AB">
        <w:rPr>
          <w:rStyle w:val="LatinChar"/>
          <w:rFonts w:cs="FrankRuehl" w:hint="cs"/>
          <w:sz w:val="28"/>
          <w:szCs w:val="28"/>
          <w:rtl/>
          <w:lang w:val="en-GB"/>
        </w:rPr>
        <w:t>"</w:t>
      </w:r>
      <w:r w:rsidR="08F828CD" w:rsidRPr="08F828CD">
        <w:rPr>
          <w:rStyle w:val="LatinChar"/>
          <w:rFonts w:cs="FrankRuehl"/>
          <w:sz w:val="28"/>
          <w:szCs w:val="28"/>
          <w:rtl/>
          <w:lang w:val="en-GB"/>
        </w:rPr>
        <w:t>וירדו בדגת הים ובעוף השמים</w:t>
      </w:r>
      <w:r w:rsidR="08A471AB">
        <w:rPr>
          <w:rStyle w:val="LatinChar"/>
          <w:rFonts w:cs="FrankRuehl" w:hint="cs"/>
          <w:sz w:val="28"/>
          <w:szCs w:val="28"/>
          <w:rtl/>
          <w:lang w:val="en-GB"/>
        </w:rPr>
        <w:t>"</w:t>
      </w:r>
      <w:r w:rsidR="08F828CD" w:rsidRPr="08F828CD">
        <w:rPr>
          <w:rStyle w:val="LatinChar"/>
          <w:rFonts w:cs="FrankRuehl"/>
          <w:sz w:val="28"/>
          <w:szCs w:val="28"/>
          <w:rtl/>
          <w:lang w:val="en-GB"/>
        </w:rPr>
        <w:t xml:space="preserve"> </w:t>
      </w:r>
      <w:r w:rsidR="08F828CD" w:rsidRPr="08A471AB">
        <w:rPr>
          <w:rStyle w:val="LatinChar"/>
          <w:rFonts w:cs="Dbs-Rashi"/>
          <w:szCs w:val="20"/>
          <w:rtl/>
          <w:lang w:val="en-GB"/>
        </w:rPr>
        <w:t>(בראשית א, כ</w:t>
      </w:r>
      <w:r w:rsidR="08A471AB">
        <w:rPr>
          <w:rStyle w:val="LatinChar"/>
          <w:rFonts w:cs="Dbs-Rashi" w:hint="cs"/>
          <w:szCs w:val="20"/>
          <w:rtl/>
          <w:lang w:val="en-GB"/>
        </w:rPr>
        <w:t>ו</w:t>
      </w:r>
      <w:r w:rsidR="08F828CD" w:rsidRPr="08A471AB">
        <w:rPr>
          <w:rStyle w:val="LatinChar"/>
          <w:rFonts w:cs="Dbs-Rashi"/>
          <w:szCs w:val="20"/>
          <w:rtl/>
          <w:lang w:val="en-GB"/>
        </w:rPr>
        <w:t>)</w:t>
      </w:r>
      <w:r w:rsidR="08A471AB">
        <w:rPr>
          <w:rStyle w:val="LatinChar"/>
          <w:rFonts w:cs="FrankRuehl" w:hint="cs"/>
          <w:sz w:val="28"/>
          <w:szCs w:val="28"/>
          <w:rtl/>
          <w:lang w:val="en-GB"/>
        </w:rPr>
        <w:t>,</w:t>
      </w:r>
      <w:r w:rsidR="08F828CD" w:rsidRPr="08F828CD">
        <w:rPr>
          <w:rStyle w:val="LatinChar"/>
          <w:rFonts w:cs="FrankRuehl"/>
          <w:sz w:val="28"/>
          <w:szCs w:val="28"/>
          <w:rtl/>
          <w:lang w:val="en-GB"/>
        </w:rPr>
        <w:t xml:space="preserve"> זכה כתיב </w:t>
      </w:r>
      <w:r w:rsidR="08A471AB">
        <w:rPr>
          <w:rStyle w:val="LatinChar"/>
          <w:rFonts w:cs="FrankRuehl" w:hint="cs"/>
          <w:sz w:val="28"/>
          <w:szCs w:val="28"/>
          <w:rtl/>
          <w:lang w:val="en-GB"/>
        </w:rPr>
        <w:t>"</w:t>
      </w:r>
      <w:r w:rsidR="08F828CD" w:rsidRPr="08F828CD">
        <w:rPr>
          <w:rStyle w:val="LatinChar"/>
          <w:rFonts w:cs="FrankRuehl"/>
          <w:sz w:val="28"/>
          <w:szCs w:val="28"/>
          <w:rtl/>
          <w:lang w:val="en-GB"/>
        </w:rPr>
        <w:t>וירדו בדגת הים</w:t>
      </w:r>
      <w:r w:rsidR="08A471AB">
        <w:rPr>
          <w:rStyle w:val="LatinChar"/>
          <w:rFonts w:cs="FrankRuehl" w:hint="cs"/>
          <w:sz w:val="28"/>
          <w:szCs w:val="28"/>
          <w:rtl/>
          <w:lang w:val="en-GB"/>
        </w:rPr>
        <w:t>",</w:t>
      </w:r>
      <w:r w:rsidR="08F828CD" w:rsidRPr="08F828CD">
        <w:rPr>
          <w:rStyle w:val="LatinChar"/>
          <w:rFonts w:cs="FrankRuehl"/>
          <w:sz w:val="28"/>
          <w:szCs w:val="28"/>
          <w:rtl/>
          <w:lang w:val="en-GB"/>
        </w:rPr>
        <w:t xml:space="preserve"> לא זכה הוא ירד בפניה</w:t>
      </w:r>
      <w:r w:rsidR="08A471AB">
        <w:rPr>
          <w:rStyle w:val="LatinChar"/>
          <w:rFonts w:cs="FrankRuehl" w:hint="cs"/>
          <w:sz w:val="28"/>
          <w:szCs w:val="28"/>
          <w:rtl/>
          <w:lang w:val="en-GB"/>
        </w:rPr>
        <w:t>ם</w:t>
      </w:r>
      <w:r w:rsidR="08A471AB">
        <w:rPr>
          <w:rStyle w:val="FootnoteReference"/>
          <w:rFonts w:cs="FrankRuehl"/>
          <w:szCs w:val="28"/>
          <w:rtl/>
        </w:rPr>
        <w:footnoteReference w:id="455"/>
      </w:r>
      <w:r w:rsidR="08A471AB">
        <w:rPr>
          <w:rStyle w:val="LatinChar"/>
          <w:rFonts w:cs="FrankRuehl" w:hint="cs"/>
          <w:sz w:val="28"/>
          <w:szCs w:val="28"/>
          <w:rtl/>
          <w:lang w:val="en-GB"/>
        </w:rPr>
        <w:t>.</w:t>
      </w:r>
      <w:r w:rsidR="08F828CD" w:rsidRPr="08F828CD">
        <w:rPr>
          <w:rStyle w:val="LatinChar"/>
          <w:rFonts w:cs="FrankRuehl"/>
          <w:sz w:val="28"/>
          <w:szCs w:val="28"/>
          <w:rtl/>
          <w:lang w:val="en-GB"/>
        </w:rPr>
        <w:t xml:space="preserve"> וכך משפט ישראל</w:t>
      </w:r>
      <w:r w:rsidR="08097A47">
        <w:rPr>
          <w:rStyle w:val="LatinChar"/>
          <w:rFonts w:cs="FrankRuehl" w:hint="cs"/>
          <w:sz w:val="28"/>
          <w:szCs w:val="28"/>
          <w:rtl/>
          <w:lang w:val="en-GB"/>
        </w:rPr>
        <w:t>,</w:t>
      </w:r>
      <w:r w:rsidR="08F828CD" w:rsidRPr="08F828CD">
        <w:rPr>
          <w:rStyle w:val="LatinChar"/>
          <w:rFonts w:cs="FrankRuehl"/>
          <w:sz w:val="28"/>
          <w:szCs w:val="28"/>
          <w:rtl/>
          <w:lang w:val="en-GB"/>
        </w:rPr>
        <w:t xml:space="preserve"> כי הם נקראים </w:t>
      </w:r>
      <w:r w:rsidR="08097A47">
        <w:rPr>
          <w:rStyle w:val="LatinChar"/>
          <w:rFonts w:cs="FrankRuehl" w:hint="cs"/>
          <w:sz w:val="28"/>
          <w:szCs w:val="28"/>
          <w:rtl/>
          <w:lang w:val="en-GB"/>
        </w:rPr>
        <w:t>"</w:t>
      </w:r>
      <w:r w:rsidR="08F828CD" w:rsidRPr="08F828CD">
        <w:rPr>
          <w:rStyle w:val="LatinChar"/>
          <w:rFonts w:cs="FrankRuehl"/>
          <w:sz w:val="28"/>
          <w:szCs w:val="28"/>
          <w:rtl/>
          <w:lang w:val="en-GB"/>
        </w:rPr>
        <w:t>אדם</w:t>
      </w:r>
      <w:r w:rsidR="08097A47">
        <w:rPr>
          <w:rStyle w:val="LatinChar"/>
          <w:rFonts w:cs="FrankRuehl" w:hint="cs"/>
          <w:sz w:val="28"/>
          <w:szCs w:val="28"/>
          <w:rtl/>
          <w:lang w:val="en-GB"/>
        </w:rPr>
        <w:t>",</w:t>
      </w:r>
      <w:r w:rsidR="08F828CD" w:rsidRPr="08F828CD">
        <w:rPr>
          <w:rStyle w:val="LatinChar"/>
          <w:rFonts w:cs="FrankRuehl"/>
          <w:sz w:val="28"/>
          <w:szCs w:val="28"/>
          <w:rtl/>
          <w:lang w:val="en-GB"/>
        </w:rPr>
        <w:t xml:space="preserve"> ואין האומות נקראים </w:t>
      </w:r>
      <w:r w:rsidR="08097A47">
        <w:rPr>
          <w:rStyle w:val="LatinChar"/>
          <w:rFonts w:cs="FrankRuehl" w:hint="cs"/>
          <w:sz w:val="28"/>
          <w:szCs w:val="28"/>
          <w:rtl/>
          <w:lang w:val="en-GB"/>
        </w:rPr>
        <w:t>"</w:t>
      </w:r>
      <w:r w:rsidR="08F828CD" w:rsidRPr="08F828CD">
        <w:rPr>
          <w:rStyle w:val="LatinChar"/>
          <w:rFonts w:cs="FrankRuehl"/>
          <w:sz w:val="28"/>
          <w:szCs w:val="28"/>
          <w:rtl/>
          <w:lang w:val="en-GB"/>
        </w:rPr>
        <w:t>אדם</w:t>
      </w:r>
      <w:r w:rsidR="08097A47">
        <w:rPr>
          <w:rStyle w:val="LatinChar"/>
          <w:rFonts w:cs="FrankRuehl" w:hint="cs"/>
          <w:sz w:val="28"/>
          <w:szCs w:val="28"/>
          <w:rtl/>
          <w:lang w:val="en-GB"/>
        </w:rPr>
        <w:t>"</w:t>
      </w:r>
      <w:r w:rsidR="08F828CD" w:rsidRPr="08F828CD">
        <w:rPr>
          <w:rStyle w:val="LatinChar"/>
          <w:rFonts w:cs="FrankRuehl"/>
          <w:sz w:val="28"/>
          <w:szCs w:val="28"/>
          <w:rtl/>
          <w:lang w:val="en-GB"/>
        </w:rPr>
        <w:t xml:space="preserve"> </w:t>
      </w:r>
      <w:r w:rsidR="08F828CD" w:rsidRPr="08097A47">
        <w:rPr>
          <w:rStyle w:val="LatinChar"/>
          <w:rFonts w:cs="Dbs-Rashi"/>
          <w:szCs w:val="20"/>
          <w:rtl/>
          <w:lang w:val="en-GB"/>
        </w:rPr>
        <w:t>(יבמות סא</w:t>
      </w:r>
      <w:r w:rsidR="08097A47" w:rsidRPr="08097A47">
        <w:rPr>
          <w:rStyle w:val="LatinChar"/>
          <w:rFonts w:cs="Dbs-Rashi" w:hint="cs"/>
          <w:szCs w:val="20"/>
          <w:rtl/>
          <w:lang w:val="en-GB"/>
        </w:rPr>
        <w:t>.</w:t>
      </w:r>
      <w:r w:rsidR="08F828CD" w:rsidRPr="08097A47">
        <w:rPr>
          <w:rStyle w:val="LatinChar"/>
          <w:rFonts w:cs="Dbs-Rashi"/>
          <w:szCs w:val="20"/>
          <w:rtl/>
          <w:lang w:val="en-GB"/>
        </w:rPr>
        <w:t>)</w:t>
      </w:r>
      <w:r w:rsidR="08EF0969">
        <w:rPr>
          <w:rStyle w:val="FootnoteReference"/>
          <w:rFonts w:cs="FrankRuehl"/>
          <w:szCs w:val="28"/>
          <w:rtl/>
        </w:rPr>
        <w:footnoteReference w:id="456"/>
      </w:r>
      <w:r w:rsidR="08097A47">
        <w:rPr>
          <w:rStyle w:val="LatinChar"/>
          <w:rFonts w:cs="FrankRuehl" w:hint="cs"/>
          <w:sz w:val="28"/>
          <w:szCs w:val="28"/>
          <w:rtl/>
          <w:lang w:val="en-GB"/>
        </w:rPr>
        <w:t>.</w:t>
      </w:r>
      <w:r w:rsidR="08F828CD" w:rsidRPr="08F828CD">
        <w:rPr>
          <w:rStyle w:val="LatinChar"/>
          <w:rFonts w:cs="FrankRuehl"/>
          <w:sz w:val="28"/>
          <w:szCs w:val="28"/>
          <w:rtl/>
          <w:lang w:val="en-GB"/>
        </w:rPr>
        <w:t xml:space="preserve"> כל זה כי הצורה השלימה אם אינה היא בשלימותה כאשר ראוי לה</w:t>
      </w:r>
      <w:r w:rsidR="08EF0969">
        <w:rPr>
          <w:rStyle w:val="LatinChar"/>
          <w:rFonts w:cs="FrankRuehl" w:hint="cs"/>
          <w:sz w:val="28"/>
          <w:szCs w:val="28"/>
          <w:rtl/>
          <w:lang w:val="en-GB"/>
        </w:rPr>
        <w:t>,</w:t>
      </w:r>
      <w:r w:rsidR="08F828CD" w:rsidRPr="08F828CD">
        <w:rPr>
          <w:rStyle w:val="LatinChar"/>
          <w:rFonts w:cs="FrankRuehl"/>
          <w:sz w:val="28"/>
          <w:szCs w:val="28"/>
          <w:rtl/>
          <w:lang w:val="en-GB"/>
        </w:rPr>
        <w:t xml:space="preserve"> אז כאלו בטילה היא לגמרי</w:t>
      </w:r>
      <w:r w:rsidR="08EF0969">
        <w:rPr>
          <w:rStyle w:val="LatinChar"/>
          <w:rFonts w:cs="FrankRuehl" w:hint="cs"/>
          <w:sz w:val="28"/>
          <w:szCs w:val="28"/>
          <w:rtl/>
          <w:lang w:val="en-GB"/>
        </w:rPr>
        <w:t>,</w:t>
      </w:r>
      <w:r w:rsidR="08F828CD" w:rsidRPr="08F828CD">
        <w:rPr>
          <w:rStyle w:val="LatinChar"/>
          <w:rFonts w:cs="FrankRuehl"/>
          <w:sz w:val="28"/>
          <w:szCs w:val="28"/>
          <w:rtl/>
          <w:lang w:val="en-GB"/>
        </w:rPr>
        <w:t xml:space="preserve"> והכל מושלים בה</w:t>
      </w:r>
      <w:r w:rsidR="08EF0969">
        <w:rPr>
          <w:rStyle w:val="LatinChar"/>
          <w:rFonts w:cs="FrankRuehl" w:hint="cs"/>
          <w:sz w:val="28"/>
          <w:szCs w:val="28"/>
          <w:rtl/>
          <w:lang w:val="en-GB"/>
        </w:rPr>
        <w:t>,</w:t>
      </w:r>
      <w:r w:rsidR="08F828CD" w:rsidRPr="08F828CD">
        <w:rPr>
          <w:rStyle w:val="LatinChar"/>
          <w:rFonts w:cs="FrankRuehl"/>
          <w:sz w:val="28"/>
          <w:szCs w:val="28"/>
          <w:rtl/>
          <w:lang w:val="en-GB"/>
        </w:rPr>
        <w:t xml:space="preserve"> אף בהמה</w:t>
      </w:r>
      <w:r w:rsidR="08EF0969">
        <w:rPr>
          <w:rStyle w:val="LatinChar"/>
          <w:rFonts w:cs="FrankRuehl" w:hint="cs"/>
          <w:sz w:val="28"/>
          <w:szCs w:val="28"/>
          <w:rtl/>
          <w:lang w:val="en-GB"/>
        </w:rPr>
        <w:t xml:space="preserve"> </w:t>
      </w:r>
      <w:r w:rsidR="08EF0969" w:rsidRPr="08EF0969">
        <w:rPr>
          <w:rStyle w:val="LatinChar"/>
          <w:rFonts w:cs="FrankRuehl"/>
          <w:sz w:val="28"/>
          <w:szCs w:val="28"/>
          <w:rtl/>
          <w:lang w:val="en-GB"/>
        </w:rPr>
        <w:t>חיה ועוף</w:t>
      </w:r>
      <w:r w:rsidR="08EF0969">
        <w:rPr>
          <w:rStyle w:val="FootnoteReference"/>
          <w:rFonts w:cs="FrankRuehl"/>
          <w:szCs w:val="28"/>
          <w:rtl/>
        </w:rPr>
        <w:footnoteReference w:id="457"/>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אבל כאשר היא בשלימותה כאשר ראוי</w:t>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בודאי מושלת</w:t>
      </w:r>
      <w:r w:rsidR="08F340A9">
        <w:rPr>
          <w:rStyle w:val="LatinChar"/>
          <w:rFonts w:cs="FrankRuehl" w:hint="cs"/>
          <w:sz w:val="28"/>
          <w:szCs w:val="28"/>
          <w:rtl/>
          <w:lang w:val="en-GB"/>
        </w:rPr>
        <w:t>*</w:t>
      </w:r>
      <w:r w:rsidR="08633E5E">
        <w:rPr>
          <w:rStyle w:val="LatinChar"/>
          <w:rFonts w:cs="FrankRuehl" w:hint="cs"/>
          <w:sz w:val="28"/>
          <w:szCs w:val="28"/>
          <w:rtl/>
          <w:lang w:val="en-GB"/>
        </w:rPr>
        <w:t xml:space="preserve"> </w:t>
      </w:r>
      <w:r w:rsidR="08EF0969" w:rsidRPr="08EF0969">
        <w:rPr>
          <w:rStyle w:val="LatinChar"/>
          <w:rFonts w:cs="FrankRuehl"/>
          <w:sz w:val="28"/>
          <w:szCs w:val="28"/>
          <w:rtl/>
          <w:lang w:val="en-GB"/>
        </w:rPr>
        <w:t>על הכל</w:t>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רק כאשר לא נמצאת בשלימותה</w:t>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אז היא כא</w:t>
      </w:r>
      <w:r w:rsidR="08EF0969">
        <w:rPr>
          <w:rStyle w:val="LatinChar"/>
          <w:rFonts w:cs="FrankRuehl" w:hint="cs"/>
          <w:sz w:val="28"/>
          <w:szCs w:val="28"/>
          <w:rtl/>
          <w:lang w:val="en-GB"/>
        </w:rPr>
        <w:t>י</w:t>
      </w:r>
      <w:r w:rsidR="08EF0969" w:rsidRPr="08EF0969">
        <w:rPr>
          <w:rStyle w:val="LatinChar"/>
          <w:rFonts w:cs="FrankRuehl"/>
          <w:sz w:val="28"/>
          <w:szCs w:val="28"/>
          <w:rtl/>
          <w:lang w:val="en-GB"/>
        </w:rPr>
        <w:t>לו אין לה מציאות כלל</w:t>
      </w:r>
      <w:r w:rsidR="08474CC7">
        <w:rPr>
          <w:rStyle w:val="FootnoteReference"/>
          <w:rFonts w:cs="FrankRuehl"/>
          <w:szCs w:val="28"/>
          <w:rtl/>
        </w:rPr>
        <w:footnoteReference w:id="458"/>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ואז יורדים עד עפר</w:t>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כמו דבר שאין נחשב מציאות כלל</w:t>
      </w:r>
      <w:r w:rsidR="089C2D93">
        <w:rPr>
          <w:rStyle w:val="FootnoteReference"/>
          <w:rFonts w:cs="FrankRuehl"/>
          <w:szCs w:val="28"/>
          <w:rtl/>
        </w:rPr>
        <w:footnoteReference w:id="459"/>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וגם דבר זה מבואר בכמה מקומות</w:t>
      </w:r>
      <w:r w:rsidR="086B00F7">
        <w:rPr>
          <w:rStyle w:val="FootnoteReference"/>
          <w:rFonts w:cs="FrankRuehl"/>
          <w:szCs w:val="28"/>
          <w:rtl/>
        </w:rPr>
        <w:footnoteReference w:id="460"/>
      </w:r>
      <w:r w:rsidR="08EF0969">
        <w:rPr>
          <w:rStyle w:val="LatinChar"/>
          <w:rFonts w:cs="FrankRuehl" w:hint="cs"/>
          <w:sz w:val="28"/>
          <w:szCs w:val="28"/>
          <w:rtl/>
          <w:lang w:val="en-GB"/>
        </w:rPr>
        <w:t>.</w:t>
      </w:r>
      <w:r w:rsidR="08EF0969" w:rsidRPr="08EF0969">
        <w:rPr>
          <w:rStyle w:val="LatinChar"/>
          <w:rFonts w:cs="FrankRuehl"/>
          <w:sz w:val="28"/>
          <w:szCs w:val="28"/>
          <w:rtl/>
          <w:lang w:val="en-GB"/>
        </w:rPr>
        <w:t xml:space="preserve"> </w:t>
      </w:r>
    </w:p>
    <w:p w:rsidR="084D411B" w:rsidRDefault="087B7796" w:rsidP="084D411B">
      <w:pPr>
        <w:jc w:val="both"/>
        <w:rPr>
          <w:rStyle w:val="LatinChar"/>
          <w:rFonts w:cs="FrankRuehl" w:hint="cs"/>
          <w:sz w:val="28"/>
          <w:szCs w:val="28"/>
          <w:rtl/>
          <w:lang w:val="en-GB"/>
        </w:rPr>
      </w:pPr>
      <w:r>
        <w:rPr>
          <w:rStyle w:val="LatinChar"/>
          <w:rtl/>
        </w:rPr>
        <w:t>#</w:t>
      </w:r>
      <w:r w:rsidR="08EF0969" w:rsidRPr="08642176">
        <w:rPr>
          <w:rStyle w:val="Title1"/>
          <w:rtl/>
        </w:rPr>
        <w:t>ומה שאמר</w:t>
      </w:r>
      <w:r w:rsidR="08642176" w:rsidRPr="08642176">
        <w:rPr>
          <w:rStyle w:val="LatinChar"/>
          <w:rtl/>
        </w:rPr>
        <w:t>=</w:t>
      </w:r>
      <w:r w:rsidR="08EF0969" w:rsidRPr="08EF0969">
        <w:rPr>
          <w:rStyle w:val="LatinChar"/>
          <w:rFonts w:cs="FrankRuehl"/>
          <w:sz w:val="28"/>
          <w:szCs w:val="28"/>
          <w:rtl/>
          <w:lang w:val="en-GB"/>
        </w:rPr>
        <w:t xml:space="preserve"> כי שתי נפילות אלו מפני כי האומה הזאת נמשלת לכוכבים ו</w:t>
      </w:r>
      <w:r w:rsidR="08333F64">
        <w:rPr>
          <w:rStyle w:val="LatinChar"/>
          <w:rFonts w:cs="FrankRuehl" w:hint="cs"/>
          <w:sz w:val="28"/>
          <w:szCs w:val="28"/>
          <w:rtl/>
          <w:lang w:val="en-GB"/>
        </w:rPr>
        <w:t>כ</w:t>
      </w:r>
      <w:r w:rsidR="08EF0969" w:rsidRPr="08EF0969">
        <w:rPr>
          <w:rStyle w:val="LatinChar"/>
          <w:rFonts w:cs="FrankRuehl"/>
          <w:sz w:val="28"/>
          <w:szCs w:val="28"/>
          <w:rtl/>
          <w:lang w:val="en-GB"/>
        </w:rPr>
        <w:t>עפר</w:t>
      </w:r>
      <w:r w:rsidR="08F340A9">
        <w:rPr>
          <w:rStyle w:val="LatinChar"/>
          <w:rFonts w:cs="FrankRuehl" w:hint="cs"/>
          <w:sz w:val="28"/>
          <w:szCs w:val="28"/>
          <w:rtl/>
          <w:lang w:val="en-GB"/>
        </w:rPr>
        <w:t>*</w:t>
      </w:r>
      <w:r w:rsidR="08EF0969" w:rsidRPr="08EF0969">
        <w:rPr>
          <w:rStyle w:val="LatinChar"/>
          <w:rFonts w:cs="FrankRuehl"/>
          <w:sz w:val="28"/>
          <w:szCs w:val="28"/>
          <w:rtl/>
          <w:lang w:val="en-GB"/>
        </w:rPr>
        <w:t xml:space="preserve"> הארץ</w:t>
      </w:r>
      <w:r w:rsidR="08333F64">
        <w:rPr>
          <w:rStyle w:val="FootnoteReference"/>
          <w:rFonts w:cs="FrankRuehl"/>
          <w:szCs w:val="28"/>
          <w:rtl/>
        </w:rPr>
        <w:footnoteReference w:id="461"/>
      </w:r>
      <w:r w:rsidR="08642176">
        <w:rPr>
          <w:rStyle w:val="LatinChar"/>
          <w:rFonts w:cs="FrankRuehl" w:hint="cs"/>
          <w:sz w:val="28"/>
          <w:szCs w:val="28"/>
          <w:rtl/>
          <w:lang w:val="en-GB"/>
        </w:rPr>
        <w:t>.</w:t>
      </w:r>
      <w:r w:rsidR="08EF0969" w:rsidRPr="08EF0969">
        <w:rPr>
          <w:rStyle w:val="LatinChar"/>
          <w:rFonts w:cs="FrankRuehl"/>
          <w:sz w:val="28"/>
          <w:szCs w:val="28"/>
          <w:rtl/>
          <w:lang w:val="en-GB"/>
        </w:rPr>
        <w:t xml:space="preserve"> פירוש זה</w:t>
      </w:r>
      <w:r w:rsidR="08642176">
        <w:rPr>
          <w:rStyle w:val="LatinChar"/>
          <w:rFonts w:cs="FrankRuehl" w:hint="cs"/>
          <w:sz w:val="28"/>
          <w:szCs w:val="28"/>
          <w:rtl/>
          <w:lang w:val="en-GB"/>
        </w:rPr>
        <w:t>,</w:t>
      </w:r>
      <w:r w:rsidR="08EF0969" w:rsidRPr="08EF0969">
        <w:rPr>
          <w:rStyle w:val="LatinChar"/>
          <w:rFonts w:cs="FrankRuehl"/>
          <w:sz w:val="28"/>
          <w:szCs w:val="28"/>
          <w:rtl/>
          <w:lang w:val="en-GB"/>
        </w:rPr>
        <w:t xml:space="preserve"> כי הנפילה האחת הוא יתור לשון</w:t>
      </w:r>
      <w:r w:rsidR="08204473">
        <w:rPr>
          <w:rStyle w:val="FootnoteReference"/>
          <w:rFonts w:cs="FrankRuehl"/>
          <w:szCs w:val="28"/>
          <w:rtl/>
        </w:rPr>
        <w:footnoteReference w:id="462"/>
      </w:r>
      <w:r w:rsidR="08204473">
        <w:rPr>
          <w:rStyle w:val="LatinChar"/>
          <w:rFonts w:cs="FrankRuehl" w:hint="cs"/>
          <w:sz w:val="28"/>
          <w:szCs w:val="28"/>
          <w:rtl/>
          <w:lang w:val="en-GB"/>
        </w:rPr>
        <w:t>.</w:t>
      </w:r>
      <w:r w:rsidR="08EF0969" w:rsidRPr="08EF0969">
        <w:rPr>
          <w:rStyle w:val="LatinChar"/>
          <w:rFonts w:cs="FrankRuehl"/>
          <w:sz w:val="28"/>
          <w:szCs w:val="28"/>
          <w:rtl/>
          <w:lang w:val="en-GB"/>
        </w:rPr>
        <w:t xml:space="preserve"> ואמר כי מפני שהאומה הזאת נמשלת לכוכבים ו</w:t>
      </w:r>
      <w:r w:rsidR="08642176">
        <w:rPr>
          <w:rStyle w:val="LatinChar"/>
          <w:rFonts w:cs="FrankRuehl" w:hint="cs"/>
          <w:sz w:val="28"/>
          <w:szCs w:val="28"/>
          <w:rtl/>
          <w:lang w:val="en-GB"/>
        </w:rPr>
        <w:t>כ</w:t>
      </w:r>
      <w:r w:rsidR="08EF0969" w:rsidRPr="08EF0969">
        <w:rPr>
          <w:rStyle w:val="LatinChar"/>
          <w:rFonts w:cs="FrankRuehl"/>
          <w:sz w:val="28"/>
          <w:szCs w:val="28"/>
          <w:rtl/>
          <w:lang w:val="en-GB"/>
        </w:rPr>
        <w:t>עפר הארץ</w:t>
      </w:r>
      <w:r w:rsidR="08642176">
        <w:rPr>
          <w:rStyle w:val="LatinChar"/>
          <w:rFonts w:cs="FrankRuehl" w:hint="cs"/>
          <w:sz w:val="28"/>
          <w:szCs w:val="28"/>
          <w:rtl/>
          <w:lang w:val="en-GB"/>
        </w:rPr>
        <w:t>,</w:t>
      </w:r>
      <w:r w:rsidR="08EF0969" w:rsidRPr="08EF0969">
        <w:rPr>
          <w:rStyle w:val="LatinChar"/>
          <w:rFonts w:cs="FrankRuehl"/>
          <w:sz w:val="28"/>
          <w:szCs w:val="28"/>
          <w:rtl/>
          <w:lang w:val="en-GB"/>
        </w:rPr>
        <w:t xml:space="preserve"> לכך הם שתי נפילות אלו</w:t>
      </w:r>
      <w:r w:rsidR="08642176">
        <w:rPr>
          <w:rStyle w:val="LatinChar"/>
          <w:rFonts w:cs="FrankRuehl" w:hint="cs"/>
          <w:sz w:val="28"/>
          <w:szCs w:val="28"/>
          <w:rtl/>
          <w:lang w:val="en-GB"/>
        </w:rPr>
        <w:t>.</w:t>
      </w:r>
      <w:r w:rsidR="08EF0969" w:rsidRPr="08EF0969">
        <w:rPr>
          <w:rStyle w:val="LatinChar"/>
          <w:rFonts w:cs="FrankRuehl"/>
          <w:sz w:val="28"/>
          <w:szCs w:val="28"/>
          <w:rtl/>
          <w:lang w:val="en-GB"/>
        </w:rPr>
        <w:t xml:space="preserve"> כי אם לא היה רק נפילה אחת</w:t>
      </w:r>
      <w:r w:rsidR="08204473">
        <w:rPr>
          <w:rStyle w:val="LatinChar"/>
          <w:rFonts w:cs="FrankRuehl" w:hint="cs"/>
          <w:sz w:val="28"/>
          <w:szCs w:val="28"/>
          <w:rtl/>
          <w:lang w:val="en-GB"/>
        </w:rPr>
        <w:t>,</w:t>
      </w:r>
      <w:r w:rsidR="08EF0969" w:rsidRPr="08EF0969">
        <w:rPr>
          <w:rStyle w:val="LatinChar"/>
          <w:rFonts w:cs="FrankRuehl"/>
          <w:sz w:val="28"/>
          <w:szCs w:val="28"/>
          <w:rtl/>
          <w:lang w:val="en-GB"/>
        </w:rPr>
        <w:t xml:space="preserve"> לא היה משמע רק כי </w:t>
      </w:r>
      <w:r w:rsidR="08204473">
        <w:rPr>
          <w:rStyle w:val="LatinChar"/>
          <w:rFonts w:cs="FrankRuehl" w:hint="cs"/>
          <w:sz w:val="28"/>
          <w:szCs w:val="28"/>
          <w:rtl/>
          <w:lang w:val="en-GB"/>
        </w:rPr>
        <w:t>ה</w:t>
      </w:r>
      <w:r w:rsidR="08EF0969" w:rsidRPr="08EF0969">
        <w:rPr>
          <w:rStyle w:val="LatinChar"/>
          <w:rFonts w:cs="FrankRuehl"/>
          <w:sz w:val="28"/>
          <w:szCs w:val="28"/>
          <w:rtl/>
          <w:lang w:val="en-GB"/>
        </w:rPr>
        <w:t>אומה</w:t>
      </w:r>
      <w:r w:rsidR="08F340A9">
        <w:rPr>
          <w:rStyle w:val="LatinChar"/>
          <w:rFonts w:cs="FrankRuehl" w:hint="cs"/>
          <w:sz w:val="28"/>
          <w:szCs w:val="28"/>
          <w:rtl/>
          <w:lang w:val="en-GB"/>
        </w:rPr>
        <w:t>*</w:t>
      </w:r>
      <w:r w:rsidR="08EF0969" w:rsidRPr="08EF0969">
        <w:rPr>
          <w:rStyle w:val="LatinChar"/>
          <w:rFonts w:cs="FrankRuehl"/>
          <w:sz w:val="28"/>
          <w:szCs w:val="28"/>
          <w:rtl/>
          <w:lang w:val="en-GB"/>
        </w:rPr>
        <w:t xml:space="preserve"> הזאת היא כמו שאר אומות</w:t>
      </w:r>
      <w:r w:rsidR="087E4A70">
        <w:rPr>
          <w:rStyle w:val="LatinChar"/>
          <w:rFonts w:cs="FrankRuehl" w:hint="cs"/>
          <w:sz w:val="28"/>
          <w:szCs w:val="28"/>
          <w:rtl/>
          <w:lang w:val="en-GB"/>
        </w:rPr>
        <w:t>.</w:t>
      </w:r>
      <w:r w:rsidR="08EF0969" w:rsidRPr="08EF0969">
        <w:rPr>
          <w:rStyle w:val="LatinChar"/>
          <w:rFonts w:cs="FrankRuehl"/>
          <w:sz w:val="28"/>
          <w:szCs w:val="28"/>
          <w:rtl/>
          <w:lang w:val="en-GB"/>
        </w:rPr>
        <w:t xml:space="preserve"> וכאשר </w:t>
      </w:r>
      <w:r w:rsidR="087E4A70">
        <w:rPr>
          <w:rStyle w:val="LatinChar"/>
          <w:rFonts w:cs="FrankRuehl" w:hint="cs"/>
          <w:sz w:val="28"/>
          <w:szCs w:val="28"/>
          <w:rtl/>
          <w:lang w:val="en-GB"/>
        </w:rPr>
        <w:t>אינן</w:t>
      </w:r>
      <w:r w:rsidR="08F340A9">
        <w:rPr>
          <w:rStyle w:val="LatinChar"/>
          <w:rFonts w:cs="FrankRuehl" w:hint="cs"/>
          <w:sz w:val="28"/>
          <w:szCs w:val="28"/>
          <w:rtl/>
          <w:lang w:val="en-GB"/>
        </w:rPr>
        <w:t>*</w:t>
      </w:r>
      <w:r w:rsidR="087E4A70">
        <w:rPr>
          <w:rStyle w:val="LatinChar"/>
          <w:rFonts w:cs="FrankRuehl" w:hint="cs"/>
          <w:sz w:val="28"/>
          <w:szCs w:val="28"/>
          <w:rtl/>
          <w:lang w:val="en-GB"/>
        </w:rPr>
        <w:t xml:space="preserve"> </w:t>
      </w:r>
      <w:r w:rsidR="08EF0969" w:rsidRPr="08EF0969">
        <w:rPr>
          <w:rStyle w:val="LatinChar"/>
          <w:rFonts w:cs="FrankRuehl"/>
          <w:sz w:val="28"/>
          <w:szCs w:val="28"/>
          <w:rtl/>
          <w:lang w:val="en-GB"/>
        </w:rPr>
        <w:t>עושין רצון הש</w:t>
      </w:r>
      <w:r w:rsidR="087E4A70">
        <w:rPr>
          <w:rStyle w:val="LatinChar"/>
          <w:rFonts w:cs="FrankRuehl" w:hint="cs"/>
          <w:sz w:val="28"/>
          <w:szCs w:val="28"/>
          <w:rtl/>
          <w:lang w:val="en-GB"/>
        </w:rPr>
        <w:t xml:space="preserve">ם יתברך, </w:t>
      </w:r>
      <w:r w:rsidR="08EF0969" w:rsidRPr="08EF0969">
        <w:rPr>
          <w:rStyle w:val="LatinChar"/>
          <w:rFonts w:cs="FrankRuehl"/>
          <w:sz w:val="28"/>
          <w:szCs w:val="28"/>
          <w:rtl/>
          <w:lang w:val="en-GB"/>
        </w:rPr>
        <w:t>אז</w:t>
      </w:r>
      <w:r w:rsidR="087E4A70">
        <w:rPr>
          <w:rStyle w:val="LatinChar"/>
          <w:rFonts w:cs="FrankRuehl" w:hint="cs"/>
          <w:sz w:val="28"/>
          <w:szCs w:val="28"/>
          <w:rtl/>
          <w:lang w:val="en-GB"/>
        </w:rPr>
        <w:t xml:space="preserve"> נופל עד תחתית הארץ</w:t>
      </w:r>
      <w:r w:rsidR="084D411B">
        <w:rPr>
          <w:rStyle w:val="FootnoteReference"/>
          <w:rFonts w:cs="FrankRuehl"/>
          <w:szCs w:val="28"/>
          <w:rtl/>
        </w:rPr>
        <w:footnoteReference w:id="463"/>
      </w:r>
      <w:r w:rsidR="087E4A70">
        <w:rPr>
          <w:rStyle w:val="LatinChar"/>
          <w:rFonts w:cs="FrankRuehl" w:hint="cs"/>
          <w:sz w:val="28"/>
          <w:szCs w:val="28"/>
          <w:rtl/>
          <w:lang w:val="en-GB"/>
        </w:rPr>
        <w:t>. או שהם</w:t>
      </w:r>
      <w:r w:rsidR="08F340A9">
        <w:rPr>
          <w:rStyle w:val="LatinChar"/>
          <w:rFonts w:cs="FrankRuehl" w:hint="cs"/>
          <w:sz w:val="28"/>
          <w:szCs w:val="28"/>
          <w:rtl/>
          <w:lang w:val="en-GB"/>
        </w:rPr>
        <w:t>*</w:t>
      </w:r>
      <w:r w:rsidR="087E4A70">
        <w:rPr>
          <w:rStyle w:val="LatinChar"/>
          <w:rFonts w:cs="FrankRuehl" w:hint="cs"/>
          <w:sz w:val="28"/>
          <w:szCs w:val="28"/>
          <w:rtl/>
          <w:lang w:val="en-GB"/>
        </w:rPr>
        <w:t xml:space="preserve"> </w:t>
      </w:r>
      <w:r w:rsidR="08EF0969" w:rsidRPr="08EF0969">
        <w:rPr>
          <w:rStyle w:val="LatinChar"/>
          <w:rFonts w:cs="FrankRuehl"/>
          <w:sz w:val="28"/>
          <w:szCs w:val="28"/>
          <w:rtl/>
          <w:lang w:val="en-GB"/>
        </w:rPr>
        <w:t>ככוכבים</w:t>
      </w:r>
      <w:r w:rsidR="087E4A70">
        <w:rPr>
          <w:rStyle w:val="LatinChar"/>
          <w:rFonts w:cs="FrankRuehl" w:hint="cs"/>
          <w:sz w:val="28"/>
          <w:szCs w:val="28"/>
          <w:rtl/>
          <w:lang w:val="en-GB"/>
        </w:rPr>
        <w:t>,</w:t>
      </w:r>
      <w:r w:rsidR="08EF0969" w:rsidRPr="08EF0969">
        <w:rPr>
          <w:rStyle w:val="LatinChar"/>
          <w:rFonts w:cs="FrankRuehl"/>
          <w:sz w:val="28"/>
          <w:szCs w:val="28"/>
          <w:rtl/>
          <w:lang w:val="en-GB"/>
        </w:rPr>
        <w:t xml:space="preserve"> וכאשר אינם עושים רצון הש</w:t>
      </w:r>
      <w:r w:rsidR="087E4A70">
        <w:rPr>
          <w:rStyle w:val="LatinChar"/>
          <w:rFonts w:cs="FrankRuehl" w:hint="cs"/>
          <w:sz w:val="28"/>
          <w:szCs w:val="28"/>
          <w:rtl/>
          <w:lang w:val="en-GB"/>
        </w:rPr>
        <w:t>ם יתברך</w:t>
      </w:r>
      <w:r w:rsidR="08EF0969" w:rsidRPr="08EF0969">
        <w:rPr>
          <w:rStyle w:val="LatinChar"/>
          <w:rFonts w:cs="FrankRuehl"/>
          <w:sz w:val="28"/>
          <w:szCs w:val="28"/>
          <w:rtl/>
          <w:lang w:val="en-GB"/>
        </w:rPr>
        <w:t xml:space="preserve"> נופלים עד שהם שוים לשאר אומות</w:t>
      </w:r>
      <w:r w:rsidR="087E4A70">
        <w:rPr>
          <w:rStyle w:val="LatinChar"/>
          <w:rFonts w:cs="FrankRuehl" w:hint="cs"/>
          <w:sz w:val="28"/>
          <w:szCs w:val="28"/>
          <w:rtl/>
          <w:lang w:val="en-GB"/>
        </w:rPr>
        <w:t>,</w:t>
      </w:r>
      <w:r w:rsidR="08EF0969" w:rsidRPr="08EF0969">
        <w:rPr>
          <w:rStyle w:val="LatinChar"/>
          <w:rFonts w:cs="FrankRuehl"/>
          <w:sz w:val="28"/>
          <w:szCs w:val="28"/>
          <w:rtl/>
          <w:lang w:val="en-GB"/>
        </w:rPr>
        <w:t xml:space="preserve"> ואין להם יתור מעלה כלל</w:t>
      </w:r>
      <w:r w:rsidR="087E4A70">
        <w:rPr>
          <w:rStyle w:val="FootnoteReference"/>
          <w:rFonts w:cs="FrankRuehl"/>
          <w:szCs w:val="28"/>
          <w:rtl/>
        </w:rPr>
        <w:footnoteReference w:id="464"/>
      </w:r>
      <w:r w:rsidR="087E4A70">
        <w:rPr>
          <w:rStyle w:val="LatinChar"/>
          <w:rFonts w:cs="FrankRuehl" w:hint="cs"/>
          <w:sz w:val="28"/>
          <w:szCs w:val="28"/>
          <w:rtl/>
          <w:lang w:val="en-GB"/>
        </w:rPr>
        <w:t>.</w:t>
      </w:r>
      <w:r w:rsidR="08EF0969" w:rsidRPr="08EF0969">
        <w:rPr>
          <w:rStyle w:val="LatinChar"/>
          <w:rFonts w:cs="FrankRuehl"/>
          <w:sz w:val="28"/>
          <w:szCs w:val="28"/>
          <w:rtl/>
          <w:lang w:val="en-GB"/>
        </w:rPr>
        <w:t xml:space="preserve"> ולכך יש כאן שתי נפילות</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הנפילה האחת</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שהם נופלים מן מעלה העליונה עד שהם כמו שאר האומות</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ונפילה שניה</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עד תחתית העפר</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ומפני זה אמרו להמן שתהיה נופל לגמרי</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w:t>
      </w:r>
      <w:r w:rsidR="084D411B">
        <w:rPr>
          <w:rStyle w:val="LatinChar"/>
          <w:rFonts w:cs="FrankRuehl" w:hint="cs"/>
          <w:sz w:val="28"/>
          <w:szCs w:val="28"/>
          <w:rtl/>
          <w:lang w:val="en-GB"/>
        </w:rPr>
        <w:t>[ו]</w:t>
      </w:r>
      <w:r w:rsidR="08EF0969" w:rsidRPr="08EF0969">
        <w:rPr>
          <w:rStyle w:val="LatinChar"/>
          <w:rFonts w:cs="FrankRuehl"/>
          <w:sz w:val="28"/>
          <w:szCs w:val="28"/>
          <w:rtl/>
          <w:lang w:val="en-GB"/>
        </w:rPr>
        <w:t>יהיו ישראל נחשבים ככוכבי שמים</w:t>
      </w:r>
      <w:r w:rsidR="084D411B">
        <w:rPr>
          <w:rStyle w:val="FootnoteReference"/>
          <w:rFonts w:cs="FrankRuehl"/>
          <w:szCs w:val="28"/>
          <w:rtl/>
        </w:rPr>
        <w:footnoteReference w:id="465"/>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אבל אם אין נופל לגמרי</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ויהיו ישראל נחשבים ככוכבי שמים ואתה נחשב כשאר אומות</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וזהו נפילה אחת</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אבל כאשר יש לישראל שתי מדרגות</w:t>
      </w:r>
      <w:r w:rsidR="08576242">
        <w:rPr>
          <w:rStyle w:val="FootnoteReference"/>
          <w:rFonts w:cs="FrankRuehl"/>
          <w:szCs w:val="28"/>
          <w:rtl/>
        </w:rPr>
        <w:footnoteReference w:id="466"/>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א</w:t>
      </w:r>
      <w:r w:rsidR="084D411B">
        <w:rPr>
          <w:rStyle w:val="LatinChar"/>
          <w:rFonts w:cs="FrankRuehl" w:hint="cs"/>
          <w:sz w:val="28"/>
          <w:szCs w:val="28"/>
          <w:rtl/>
          <w:lang w:val="en-GB"/>
        </w:rPr>
        <w:t>ם כן</w:t>
      </w:r>
      <w:r w:rsidR="08EF0969" w:rsidRPr="08EF0969">
        <w:rPr>
          <w:rStyle w:val="LatinChar"/>
          <w:rFonts w:cs="FrankRuehl"/>
          <w:sz w:val="28"/>
          <w:szCs w:val="28"/>
          <w:rtl/>
          <w:lang w:val="en-GB"/>
        </w:rPr>
        <w:t xml:space="preserve"> צריך שיהיו הם למעלה ככוכבי שמים</w:t>
      </w:r>
      <w:r w:rsidR="084D411B">
        <w:rPr>
          <w:rStyle w:val="LatinChar"/>
          <w:rFonts w:cs="FrankRuehl" w:hint="cs"/>
          <w:sz w:val="28"/>
          <w:szCs w:val="28"/>
          <w:rtl/>
          <w:lang w:val="en-GB"/>
        </w:rPr>
        <w:t>,</w:t>
      </w:r>
      <w:r w:rsidR="08EF0969" w:rsidRPr="08EF0969">
        <w:rPr>
          <w:rStyle w:val="LatinChar"/>
          <w:rFonts w:cs="FrankRuehl"/>
          <w:sz w:val="28"/>
          <w:szCs w:val="28"/>
          <w:rtl/>
          <w:lang w:val="en-GB"/>
        </w:rPr>
        <w:t xml:space="preserve"> ואתה תהיה בשפל הארץ</w:t>
      </w:r>
      <w:r w:rsidR="08576242">
        <w:rPr>
          <w:rStyle w:val="FootnoteReference"/>
          <w:rFonts w:cs="FrankRuehl"/>
          <w:szCs w:val="28"/>
          <w:rtl/>
        </w:rPr>
        <w:footnoteReference w:id="467"/>
      </w:r>
      <w:r w:rsidR="08EF0969" w:rsidRPr="08EF0969">
        <w:rPr>
          <w:rStyle w:val="LatinChar"/>
          <w:rFonts w:cs="FrankRuehl"/>
          <w:sz w:val="28"/>
          <w:szCs w:val="28"/>
          <w:rtl/>
          <w:lang w:val="en-GB"/>
        </w:rPr>
        <w:t>.</w:t>
      </w:r>
    </w:p>
    <w:p w:rsidR="0037417C" w:rsidRPr="08EF0969" w:rsidRDefault="087B7796" w:rsidP="08035E17">
      <w:pPr>
        <w:jc w:val="both"/>
        <w:rPr>
          <w:rStyle w:val="LatinChar"/>
          <w:rFonts w:cs="FrankRuehl" w:hint="cs"/>
          <w:sz w:val="28"/>
          <w:szCs w:val="28"/>
          <w:rtl/>
          <w:lang w:val="en-GB"/>
        </w:rPr>
      </w:pPr>
      <w:r>
        <w:rPr>
          <w:rStyle w:val="LatinChar"/>
          <w:rtl/>
        </w:rPr>
        <w:t>#</w:t>
      </w:r>
      <w:r w:rsidR="083C724E" w:rsidRPr="083C724E">
        <w:rPr>
          <w:rStyle w:val="Title1"/>
          <w:rFonts w:hint="cs"/>
          <w:rtl/>
        </w:rPr>
        <w:t>"</w:t>
      </w:r>
      <w:r w:rsidR="08EF0969" w:rsidRPr="083C724E">
        <w:rPr>
          <w:rStyle w:val="Title1"/>
          <w:rtl/>
        </w:rPr>
        <w:t xml:space="preserve">עודם מדברים </w:t>
      </w:r>
      <w:r w:rsidR="083C724E" w:rsidRPr="083C724E">
        <w:rPr>
          <w:rStyle w:val="Title1"/>
          <w:rFonts w:hint="cs"/>
          <w:rtl/>
        </w:rPr>
        <w:t>וגו'"</w:t>
      </w:r>
      <w:r w:rsidR="083C724E" w:rsidRPr="083C724E">
        <w:rPr>
          <w:rStyle w:val="LatinChar"/>
          <w:rtl/>
        </w:rPr>
        <w:t>=</w:t>
      </w:r>
      <w:r w:rsidR="083C724E">
        <w:rPr>
          <w:rStyle w:val="LatinChar"/>
          <w:rFonts w:cs="FrankRuehl" w:hint="cs"/>
          <w:sz w:val="28"/>
          <w:szCs w:val="28"/>
          <w:rtl/>
          <w:lang w:val="en-GB"/>
        </w:rPr>
        <w:t xml:space="preserve"> </w:t>
      </w:r>
      <w:r w:rsidR="08EF0969" w:rsidRPr="083C724E">
        <w:rPr>
          <w:rStyle w:val="LatinChar"/>
          <w:rFonts w:cs="Dbs-Rashi"/>
          <w:szCs w:val="20"/>
          <w:rtl/>
          <w:lang w:val="en-GB"/>
        </w:rPr>
        <w:t>(</w:t>
      </w:r>
      <w:r w:rsidR="083C724E" w:rsidRPr="083C724E">
        <w:rPr>
          <w:rStyle w:val="LatinChar"/>
          <w:rFonts w:cs="Dbs-Rashi" w:hint="cs"/>
          <w:szCs w:val="20"/>
          <w:rtl/>
          <w:lang w:val="en-GB"/>
        </w:rPr>
        <w:t>פסוק</w:t>
      </w:r>
      <w:r w:rsidR="08EF0969" w:rsidRPr="083C724E">
        <w:rPr>
          <w:rStyle w:val="LatinChar"/>
          <w:rFonts w:cs="Dbs-Rashi"/>
          <w:szCs w:val="20"/>
          <w:rtl/>
          <w:lang w:val="en-GB"/>
        </w:rPr>
        <w:t xml:space="preserve"> יד)</w:t>
      </w:r>
      <w:r w:rsidR="083C724E">
        <w:rPr>
          <w:rStyle w:val="LatinChar"/>
          <w:rFonts w:cs="FrankRuehl" w:hint="cs"/>
          <w:sz w:val="28"/>
          <w:szCs w:val="28"/>
          <w:rtl/>
          <w:lang w:val="en-GB"/>
        </w:rPr>
        <w:t>.</w:t>
      </w:r>
      <w:r w:rsidR="08EF0969" w:rsidRPr="08EF0969">
        <w:rPr>
          <w:rStyle w:val="LatinChar"/>
          <w:rFonts w:cs="FrankRuehl"/>
          <w:sz w:val="28"/>
          <w:szCs w:val="28"/>
          <w:rtl/>
          <w:lang w:val="en-GB"/>
        </w:rPr>
        <w:t xml:space="preserve"> מה שהוצרך לומר </w:t>
      </w:r>
      <w:r w:rsidR="083C724E">
        <w:rPr>
          <w:rStyle w:val="LatinChar"/>
          <w:rFonts w:cs="FrankRuehl" w:hint="cs"/>
          <w:sz w:val="28"/>
          <w:szCs w:val="28"/>
          <w:rtl/>
          <w:lang w:val="en-GB"/>
        </w:rPr>
        <w:t>"</w:t>
      </w:r>
      <w:r w:rsidR="08EF0969" w:rsidRPr="08EF0969">
        <w:rPr>
          <w:rStyle w:val="LatinChar"/>
          <w:rFonts w:cs="FrankRuehl"/>
          <w:sz w:val="28"/>
          <w:szCs w:val="28"/>
          <w:rtl/>
          <w:lang w:val="en-GB"/>
        </w:rPr>
        <w:t>עודם מדברים</w:t>
      </w:r>
      <w:r w:rsidR="083C724E">
        <w:rPr>
          <w:rStyle w:val="LatinChar"/>
          <w:rFonts w:cs="FrankRuehl" w:hint="cs"/>
          <w:sz w:val="28"/>
          <w:szCs w:val="28"/>
          <w:rtl/>
          <w:lang w:val="en-GB"/>
        </w:rPr>
        <w:t>"</w:t>
      </w:r>
      <w:r w:rsidR="083C724E">
        <w:rPr>
          <w:rStyle w:val="FootnoteReference"/>
          <w:rFonts w:cs="FrankRuehl"/>
          <w:szCs w:val="28"/>
          <w:rtl/>
        </w:rPr>
        <w:footnoteReference w:id="468"/>
      </w:r>
      <w:r w:rsidR="083C724E">
        <w:rPr>
          <w:rStyle w:val="LatinChar"/>
          <w:rFonts w:cs="FrankRuehl" w:hint="cs"/>
          <w:sz w:val="28"/>
          <w:szCs w:val="28"/>
          <w:rtl/>
          <w:lang w:val="en-GB"/>
        </w:rPr>
        <w:t>,</w:t>
      </w:r>
      <w:r w:rsidR="08EF0969" w:rsidRPr="08EF0969">
        <w:rPr>
          <w:rStyle w:val="LatinChar"/>
          <w:rFonts w:cs="FrankRuehl"/>
          <w:sz w:val="28"/>
          <w:szCs w:val="28"/>
          <w:rtl/>
          <w:lang w:val="en-GB"/>
        </w:rPr>
        <w:t xml:space="preserve"> וגם </w:t>
      </w:r>
      <w:r w:rsidR="083C724E">
        <w:rPr>
          <w:rStyle w:val="LatinChar"/>
          <w:rFonts w:cs="FrankRuehl" w:hint="cs"/>
          <w:sz w:val="28"/>
          <w:szCs w:val="28"/>
          <w:rtl/>
          <w:lang w:val="en-GB"/>
        </w:rPr>
        <w:t>"</w:t>
      </w:r>
      <w:r w:rsidR="08EF0969" w:rsidRPr="08EF0969">
        <w:rPr>
          <w:rStyle w:val="LatinChar"/>
          <w:rFonts w:cs="FrankRuehl"/>
          <w:sz w:val="28"/>
          <w:szCs w:val="28"/>
          <w:rtl/>
          <w:lang w:val="en-GB"/>
        </w:rPr>
        <w:t>ויבהילו וגו'</w:t>
      </w:r>
      <w:r w:rsidR="083C724E">
        <w:rPr>
          <w:rStyle w:val="LatinChar"/>
          <w:rFonts w:cs="FrankRuehl" w:hint="cs"/>
          <w:sz w:val="28"/>
          <w:szCs w:val="28"/>
          <w:rtl/>
          <w:lang w:val="en-GB"/>
        </w:rPr>
        <w:t>"</w:t>
      </w:r>
      <w:r w:rsidR="0892029A">
        <w:rPr>
          <w:rStyle w:val="FootnoteReference"/>
          <w:rFonts w:cs="FrankRuehl"/>
          <w:szCs w:val="28"/>
          <w:rtl/>
        </w:rPr>
        <w:footnoteReference w:id="469"/>
      </w:r>
      <w:r w:rsidR="083C724E">
        <w:rPr>
          <w:rStyle w:val="LatinChar"/>
          <w:rFonts w:cs="FrankRuehl" w:hint="cs"/>
          <w:sz w:val="28"/>
          <w:szCs w:val="28"/>
          <w:rtl/>
          <w:lang w:val="en-GB"/>
        </w:rPr>
        <w:t>,</w:t>
      </w:r>
      <w:r w:rsidR="08EF0969" w:rsidRPr="08EF0969">
        <w:rPr>
          <w:rStyle w:val="LatinChar"/>
          <w:rFonts w:cs="FrankRuehl"/>
          <w:sz w:val="28"/>
          <w:szCs w:val="28"/>
          <w:rtl/>
          <w:lang w:val="en-GB"/>
        </w:rPr>
        <w:t xml:space="preserve"> ולא הוי ליה למכתב רק </w:t>
      </w:r>
      <w:r w:rsidR="083C724E">
        <w:rPr>
          <w:rStyle w:val="LatinChar"/>
          <w:rFonts w:cs="FrankRuehl" w:hint="cs"/>
          <w:sz w:val="28"/>
          <w:szCs w:val="28"/>
          <w:rtl/>
          <w:lang w:val="en-GB"/>
        </w:rPr>
        <w:t>"</w:t>
      </w:r>
      <w:r w:rsidR="08EF0969" w:rsidRPr="08EF0969">
        <w:rPr>
          <w:rStyle w:val="LatinChar"/>
          <w:rFonts w:cs="FrankRuehl"/>
          <w:sz w:val="28"/>
          <w:szCs w:val="28"/>
          <w:rtl/>
          <w:lang w:val="en-GB"/>
        </w:rPr>
        <w:t>ויביאו את המן אל המשתה</w:t>
      </w:r>
      <w:r w:rsidR="083C724E">
        <w:rPr>
          <w:rStyle w:val="LatinChar"/>
          <w:rFonts w:cs="FrankRuehl" w:hint="cs"/>
          <w:sz w:val="28"/>
          <w:szCs w:val="28"/>
          <w:rtl/>
          <w:lang w:val="en-GB"/>
        </w:rPr>
        <w:t>".</w:t>
      </w:r>
      <w:r w:rsidR="08EF0969" w:rsidRPr="08EF0969">
        <w:rPr>
          <w:rStyle w:val="LatinChar"/>
          <w:rFonts w:cs="FrankRuehl"/>
          <w:sz w:val="28"/>
          <w:szCs w:val="28"/>
          <w:rtl/>
          <w:lang w:val="en-GB"/>
        </w:rPr>
        <w:t xml:space="preserve"> אבל מפני כי כל דבר שהוא מן הש</w:t>
      </w:r>
      <w:r w:rsidR="0892029A">
        <w:rPr>
          <w:rStyle w:val="LatinChar"/>
          <w:rFonts w:cs="FrankRuehl" w:hint="cs"/>
          <w:sz w:val="28"/>
          <w:szCs w:val="28"/>
          <w:rtl/>
          <w:lang w:val="en-GB"/>
        </w:rPr>
        <w:t>ם יתברך</w:t>
      </w:r>
      <w:r w:rsidR="08D3199D">
        <w:rPr>
          <w:rStyle w:val="LatinChar"/>
          <w:rFonts w:cs="FrankRuehl" w:hint="cs"/>
          <w:sz w:val="28"/>
          <w:szCs w:val="28"/>
          <w:rtl/>
          <w:lang w:val="en-GB"/>
        </w:rPr>
        <w:t>,</w:t>
      </w:r>
      <w:r w:rsidR="08EF0969" w:rsidRPr="08EF0969">
        <w:rPr>
          <w:rStyle w:val="LatinChar"/>
          <w:rFonts w:cs="FrankRuehl"/>
          <w:sz w:val="28"/>
          <w:szCs w:val="28"/>
          <w:rtl/>
          <w:lang w:val="en-GB"/>
        </w:rPr>
        <w:t xml:space="preserve"> ואינו מן הנהגת העולם</w:t>
      </w:r>
      <w:r w:rsidR="08D3199D">
        <w:rPr>
          <w:rStyle w:val="LatinChar"/>
          <w:rFonts w:cs="FrankRuehl" w:hint="cs"/>
          <w:sz w:val="28"/>
          <w:szCs w:val="28"/>
          <w:rtl/>
          <w:lang w:val="en-GB"/>
        </w:rPr>
        <w:t>,</w:t>
      </w:r>
      <w:r w:rsidR="08EF0969" w:rsidRPr="08EF0969">
        <w:rPr>
          <w:rStyle w:val="LatinChar"/>
          <w:rFonts w:cs="FrankRuehl"/>
          <w:sz w:val="28"/>
          <w:szCs w:val="28"/>
          <w:rtl/>
          <w:lang w:val="en-GB"/>
        </w:rPr>
        <w:t xml:space="preserve"> אינו נמשך</w:t>
      </w:r>
      <w:r w:rsidR="0892029A">
        <w:rPr>
          <w:rStyle w:val="LatinChar"/>
          <w:rFonts w:cs="FrankRuehl" w:hint="cs"/>
          <w:sz w:val="28"/>
          <w:szCs w:val="28"/>
          <w:rtl/>
          <w:lang w:val="en-GB"/>
        </w:rPr>
        <w:t>,</w:t>
      </w:r>
      <w:r w:rsidR="08EF0969" w:rsidRPr="08EF0969">
        <w:rPr>
          <w:rStyle w:val="LatinChar"/>
          <w:rFonts w:cs="FrankRuehl"/>
          <w:sz w:val="28"/>
          <w:szCs w:val="28"/>
          <w:rtl/>
          <w:lang w:val="en-GB"/>
        </w:rPr>
        <w:t xml:space="preserve"> שכל הנהגת העולם הוא בזמן</w:t>
      </w:r>
      <w:r w:rsidR="0892029A">
        <w:rPr>
          <w:rStyle w:val="LatinChar"/>
          <w:rFonts w:cs="FrankRuehl" w:hint="cs"/>
          <w:sz w:val="28"/>
          <w:szCs w:val="28"/>
          <w:rtl/>
          <w:lang w:val="en-GB"/>
        </w:rPr>
        <w:t>,</w:t>
      </w:r>
      <w:r w:rsidR="08EF0969" w:rsidRPr="08EF0969">
        <w:rPr>
          <w:rStyle w:val="LatinChar"/>
          <w:rFonts w:cs="FrankRuehl"/>
          <w:sz w:val="28"/>
          <w:szCs w:val="28"/>
          <w:rtl/>
          <w:lang w:val="en-GB"/>
        </w:rPr>
        <w:t xml:space="preserve"> אבל דבר שהוא מן הש</w:t>
      </w:r>
      <w:r w:rsidR="0892029A">
        <w:rPr>
          <w:rStyle w:val="LatinChar"/>
          <w:rFonts w:cs="FrankRuehl" w:hint="cs"/>
          <w:sz w:val="28"/>
          <w:szCs w:val="28"/>
          <w:rtl/>
          <w:lang w:val="en-GB"/>
        </w:rPr>
        <w:t>ם יתברך,</w:t>
      </w:r>
      <w:r w:rsidR="08EF0969" w:rsidRPr="08EF0969">
        <w:rPr>
          <w:rStyle w:val="LatinChar"/>
          <w:rFonts w:cs="FrankRuehl"/>
          <w:sz w:val="28"/>
          <w:szCs w:val="28"/>
          <w:rtl/>
          <w:lang w:val="en-GB"/>
        </w:rPr>
        <w:t xml:space="preserve"> כאשר התחיל לצאת אל הפעל</w:t>
      </w:r>
      <w:r w:rsidR="0892029A">
        <w:rPr>
          <w:rStyle w:val="LatinChar"/>
          <w:rFonts w:cs="FrankRuehl" w:hint="cs"/>
          <w:sz w:val="28"/>
          <w:szCs w:val="28"/>
          <w:rtl/>
          <w:lang w:val="en-GB"/>
        </w:rPr>
        <w:t>,</w:t>
      </w:r>
      <w:r w:rsidR="08EF0969" w:rsidRPr="08EF0969">
        <w:rPr>
          <w:rStyle w:val="LatinChar"/>
          <w:rFonts w:cs="FrankRuehl"/>
          <w:sz w:val="28"/>
          <w:szCs w:val="28"/>
          <w:rtl/>
          <w:lang w:val="en-GB"/>
        </w:rPr>
        <w:t xml:space="preserve"> יוצא במהירות</w:t>
      </w:r>
      <w:r w:rsidR="088D12FE">
        <w:rPr>
          <w:rStyle w:val="LatinChar"/>
          <w:rFonts w:cs="FrankRuehl" w:hint="cs"/>
          <w:sz w:val="28"/>
          <w:szCs w:val="28"/>
          <w:rtl/>
          <w:lang w:val="en-GB"/>
        </w:rPr>
        <w:t xml:space="preserve"> היותר</w:t>
      </w:r>
      <w:r w:rsidR="08F340A9">
        <w:rPr>
          <w:rStyle w:val="LatinChar"/>
          <w:rFonts w:cs="FrankRuehl" w:hint="cs"/>
          <w:sz w:val="28"/>
          <w:szCs w:val="28"/>
          <w:rtl/>
          <w:lang w:val="en-GB"/>
        </w:rPr>
        <w:t>*</w:t>
      </w:r>
      <w:r w:rsidR="08D3199D">
        <w:rPr>
          <w:rStyle w:val="FootnoteReference"/>
          <w:rFonts w:cs="FrankRuehl"/>
          <w:szCs w:val="28"/>
          <w:rtl/>
        </w:rPr>
        <w:footnoteReference w:id="470"/>
      </w:r>
      <w:r w:rsidR="0892029A">
        <w:rPr>
          <w:rStyle w:val="LatinChar"/>
          <w:rFonts w:cs="FrankRuehl" w:hint="cs"/>
          <w:sz w:val="28"/>
          <w:szCs w:val="28"/>
          <w:rtl/>
          <w:lang w:val="en-GB"/>
        </w:rPr>
        <w:t>.</w:t>
      </w:r>
      <w:r w:rsidR="08EF0969" w:rsidRPr="08EF0969">
        <w:rPr>
          <w:rStyle w:val="LatinChar"/>
          <w:rFonts w:cs="FrankRuehl"/>
          <w:sz w:val="28"/>
          <w:szCs w:val="28"/>
          <w:rtl/>
          <w:lang w:val="en-GB"/>
        </w:rPr>
        <w:t xml:space="preserve"> כי ההויה כמו זאת שהוא מן</w:t>
      </w:r>
      <w:r w:rsidR="08F340A9">
        <w:rPr>
          <w:rStyle w:val="LatinChar"/>
          <w:rFonts w:cs="FrankRuehl" w:hint="cs"/>
          <w:sz w:val="28"/>
          <w:szCs w:val="28"/>
          <w:rtl/>
          <w:lang w:val="en-GB"/>
        </w:rPr>
        <w:t>*</w:t>
      </w:r>
      <w:r w:rsidR="08EF0969" w:rsidRPr="08EF0969">
        <w:rPr>
          <w:rStyle w:val="LatinChar"/>
          <w:rFonts w:cs="FrankRuehl"/>
          <w:sz w:val="28"/>
          <w:szCs w:val="28"/>
          <w:rtl/>
          <w:lang w:val="en-GB"/>
        </w:rPr>
        <w:t xml:space="preserve"> הש</w:t>
      </w:r>
      <w:r w:rsidR="088D12FE">
        <w:rPr>
          <w:rStyle w:val="LatinChar"/>
          <w:rFonts w:cs="FrankRuehl" w:hint="cs"/>
          <w:sz w:val="28"/>
          <w:szCs w:val="28"/>
          <w:rtl/>
          <w:lang w:val="en-GB"/>
        </w:rPr>
        <w:t>ם יתברך,</w:t>
      </w:r>
      <w:r w:rsidR="08EF0969" w:rsidRPr="08EF0969">
        <w:rPr>
          <w:rStyle w:val="LatinChar"/>
          <w:rFonts w:cs="FrankRuehl"/>
          <w:sz w:val="28"/>
          <w:szCs w:val="28"/>
          <w:rtl/>
          <w:lang w:val="en-GB"/>
        </w:rPr>
        <w:t xml:space="preserve"> אינו תחת הזמן</w:t>
      </w:r>
      <w:r w:rsidR="088D12FE">
        <w:rPr>
          <w:rStyle w:val="FootnoteReference"/>
          <w:rFonts w:cs="FrankRuehl"/>
          <w:szCs w:val="28"/>
          <w:rtl/>
        </w:rPr>
        <w:footnoteReference w:id="471"/>
      </w:r>
      <w:r w:rsidR="08497F68">
        <w:rPr>
          <w:rStyle w:val="LatinChar"/>
          <w:rFonts w:cs="FrankRuehl" w:hint="cs"/>
          <w:sz w:val="28"/>
          <w:szCs w:val="28"/>
          <w:rtl/>
          <w:lang w:val="en-GB"/>
        </w:rPr>
        <w:t>.</w:t>
      </w:r>
      <w:r w:rsidR="08EF0969" w:rsidRPr="08EF0969">
        <w:rPr>
          <w:rStyle w:val="LatinChar"/>
          <w:rFonts w:cs="FrankRuehl"/>
          <w:sz w:val="28"/>
          <w:szCs w:val="28"/>
          <w:rtl/>
          <w:lang w:val="en-GB"/>
        </w:rPr>
        <w:t xml:space="preserve"> וכתב דבר זה</w:t>
      </w:r>
      <w:r w:rsidR="088D12FE">
        <w:rPr>
          <w:rStyle w:val="LatinChar"/>
          <w:rFonts w:cs="FrankRuehl" w:hint="cs"/>
          <w:sz w:val="28"/>
          <w:szCs w:val="28"/>
          <w:rtl/>
          <w:lang w:val="en-GB"/>
        </w:rPr>
        <w:t>,</w:t>
      </w:r>
      <w:r w:rsidR="08EF0969" w:rsidRPr="08EF0969">
        <w:rPr>
          <w:rStyle w:val="LatinChar"/>
          <w:rFonts w:cs="FrankRuehl"/>
          <w:sz w:val="28"/>
          <w:szCs w:val="28"/>
          <w:rtl/>
          <w:lang w:val="en-GB"/>
        </w:rPr>
        <w:t xml:space="preserve"> כי בזה נגלה שהוא פעל הש</w:t>
      </w:r>
      <w:r w:rsidR="08497F68">
        <w:rPr>
          <w:rStyle w:val="LatinChar"/>
          <w:rFonts w:cs="FrankRuehl" w:hint="cs"/>
          <w:sz w:val="28"/>
          <w:szCs w:val="28"/>
          <w:rtl/>
          <w:lang w:val="en-GB"/>
        </w:rPr>
        <w:t>ם יתברך,</w:t>
      </w:r>
      <w:r w:rsidR="08EF0969" w:rsidRPr="08EF0969">
        <w:rPr>
          <w:rStyle w:val="LatinChar"/>
          <w:rFonts w:cs="FrankRuehl"/>
          <w:sz w:val="28"/>
          <w:szCs w:val="28"/>
          <w:rtl/>
          <w:lang w:val="en-GB"/>
        </w:rPr>
        <w:t xml:space="preserve"> רק כי לא היה נס נגלה</w:t>
      </w:r>
      <w:r w:rsidR="082F7A62">
        <w:rPr>
          <w:rStyle w:val="FootnoteReference"/>
          <w:rFonts w:cs="FrankRuehl"/>
          <w:szCs w:val="28"/>
          <w:rtl/>
        </w:rPr>
        <w:footnoteReference w:id="472"/>
      </w:r>
      <w:r w:rsidR="08497F68">
        <w:rPr>
          <w:rStyle w:val="LatinChar"/>
          <w:rFonts w:cs="FrankRuehl" w:hint="cs"/>
          <w:sz w:val="28"/>
          <w:szCs w:val="28"/>
          <w:rtl/>
          <w:lang w:val="en-GB"/>
        </w:rPr>
        <w:t>.</w:t>
      </w:r>
      <w:r w:rsidR="08EF0969" w:rsidRPr="08EF0969">
        <w:rPr>
          <w:rStyle w:val="LatinChar"/>
          <w:rFonts w:cs="FrankRuehl"/>
          <w:sz w:val="28"/>
          <w:szCs w:val="28"/>
          <w:rtl/>
          <w:lang w:val="en-GB"/>
        </w:rPr>
        <w:t xml:space="preserve"> ובמדרש </w:t>
      </w:r>
      <w:r w:rsidR="08EF0969" w:rsidRPr="08035E17">
        <w:rPr>
          <w:rStyle w:val="LatinChar"/>
          <w:rFonts w:cs="Dbs-Rashi"/>
          <w:szCs w:val="20"/>
          <w:rtl/>
          <w:lang w:val="en-GB"/>
        </w:rPr>
        <w:t>(ילקו</w:t>
      </w:r>
      <w:r w:rsidR="08035E17" w:rsidRPr="08035E17">
        <w:rPr>
          <w:rStyle w:val="LatinChar"/>
          <w:rFonts w:cs="Dbs-Rashi" w:hint="cs"/>
          <w:szCs w:val="20"/>
          <w:rtl/>
          <w:lang w:val="en-GB"/>
        </w:rPr>
        <w:t>"ש</w:t>
      </w:r>
      <w:r w:rsidR="08EF0969" w:rsidRPr="08035E17">
        <w:rPr>
          <w:rStyle w:val="LatinChar"/>
          <w:rFonts w:cs="Dbs-Rashi"/>
          <w:szCs w:val="20"/>
          <w:rtl/>
          <w:lang w:val="en-GB"/>
        </w:rPr>
        <w:t xml:space="preserve"> אסתר תתרנח)</w:t>
      </w:r>
      <w:r w:rsidR="08EF0969" w:rsidRPr="08EF0969">
        <w:rPr>
          <w:rStyle w:val="LatinChar"/>
          <w:rFonts w:cs="FrankRuehl"/>
          <w:sz w:val="28"/>
          <w:szCs w:val="28"/>
          <w:rtl/>
          <w:lang w:val="en-GB"/>
        </w:rPr>
        <w:t xml:space="preserve"> אמר</w:t>
      </w:r>
      <w:r w:rsidR="08035E17">
        <w:rPr>
          <w:rStyle w:val="LatinChar"/>
          <w:rFonts w:cs="FrankRuehl" w:hint="cs"/>
          <w:sz w:val="28"/>
          <w:szCs w:val="28"/>
          <w:rtl/>
          <w:lang w:val="en-GB"/>
        </w:rPr>
        <w:t>,</w:t>
      </w:r>
      <w:r w:rsidR="08EF0969" w:rsidRPr="08EF0969">
        <w:rPr>
          <w:rStyle w:val="LatinChar"/>
          <w:rFonts w:cs="FrankRuehl"/>
          <w:sz w:val="28"/>
          <w:szCs w:val="28"/>
          <w:rtl/>
          <w:lang w:val="en-GB"/>
        </w:rPr>
        <w:t xml:space="preserve"> כי אסתר בקשה להבהיל את המן ולהביא אותו</w:t>
      </w:r>
      <w:r w:rsidR="08035E17">
        <w:rPr>
          <w:rStyle w:val="LatinChar"/>
          <w:rFonts w:cs="FrankRuehl" w:hint="cs"/>
          <w:sz w:val="28"/>
          <w:szCs w:val="28"/>
          <w:rtl/>
          <w:lang w:val="en-GB"/>
        </w:rPr>
        <w:t>,</w:t>
      </w:r>
      <w:r w:rsidR="08EF0969" w:rsidRPr="08EF0969">
        <w:rPr>
          <w:rStyle w:val="LatinChar"/>
          <w:rFonts w:cs="FrankRuehl"/>
          <w:sz w:val="28"/>
          <w:szCs w:val="28"/>
          <w:rtl/>
          <w:lang w:val="en-GB"/>
        </w:rPr>
        <w:t xml:space="preserve"> כי בניו של המן היו בכל המדינה</w:t>
      </w:r>
      <w:r w:rsidR="08035E17">
        <w:rPr>
          <w:rStyle w:val="LatinChar"/>
          <w:rFonts w:cs="FrankRuehl" w:hint="cs"/>
          <w:sz w:val="28"/>
          <w:szCs w:val="28"/>
          <w:rtl/>
          <w:lang w:val="en-GB"/>
        </w:rPr>
        <w:t>,</w:t>
      </w:r>
      <w:r w:rsidR="08EF0969" w:rsidRPr="08EF0969">
        <w:rPr>
          <w:rStyle w:val="LatinChar"/>
          <w:rFonts w:cs="FrankRuehl"/>
          <w:sz w:val="28"/>
          <w:szCs w:val="28"/>
          <w:rtl/>
          <w:lang w:val="en-GB"/>
        </w:rPr>
        <w:t xml:space="preserve"> שמא יכתוב המן להם וימרדו על המלך</w:t>
      </w:r>
      <w:r w:rsidR="08035E17">
        <w:rPr>
          <w:rStyle w:val="LatinChar"/>
          <w:rFonts w:cs="FrankRuehl" w:hint="cs"/>
          <w:sz w:val="28"/>
          <w:szCs w:val="28"/>
          <w:rtl/>
          <w:lang w:val="en-GB"/>
        </w:rPr>
        <w:t>,</w:t>
      </w:r>
      <w:r w:rsidR="08EF0969" w:rsidRPr="08EF0969">
        <w:rPr>
          <w:rStyle w:val="LatinChar"/>
          <w:rFonts w:cs="FrankRuehl"/>
          <w:sz w:val="28"/>
          <w:szCs w:val="28"/>
          <w:rtl/>
          <w:lang w:val="en-GB"/>
        </w:rPr>
        <w:t xml:space="preserve"> ולכך עשתה אסתר במהירות</w:t>
      </w:r>
      <w:r w:rsidR="08035E17">
        <w:rPr>
          <w:rStyle w:val="LatinChar"/>
          <w:rFonts w:cs="FrankRuehl" w:hint="cs"/>
          <w:sz w:val="28"/>
          <w:szCs w:val="28"/>
          <w:rtl/>
          <w:lang w:val="en-GB"/>
        </w:rPr>
        <w:t>,</w:t>
      </w:r>
      <w:r w:rsidR="08EF0969" w:rsidRPr="08EF0969">
        <w:rPr>
          <w:rStyle w:val="LatinChar"/>
          <w:rFonts w:cs="FrankRuehl"/>
          <w:sz w:val="28"/>
          <w:szCs w:val="28"/>
          <w:rtl/>
          <w:lang w:val="en-GB"/>
        </w:rPr>
        <w:t xml:space="preserve"> כך אמר במדרש</w:t>
      </w:r>
      <w:r w:rsidR="08035E17">
        <w:rPr>
          <w:rStyle w:val="FootnoteReference"/>
          <w:rFonts w:cs="FrankRuehl"/>
          <w:szCs w:val="28"/>
          <w:rtl/>
        </w:rPr>
        <w:footnoteReference w:id="473"/>
      </w:r>
      <w:r w:rsidR="08EF0969" w:rsidRPr="08EF0969">
        <w:rPr>
          <w:rStyle w:val="LatinChar"/>
          <w:rFonts w:cs="FrankRuehl"/>
          <w:sz w:val="28"/>
          <w:szCs w:val="28"/>
          <w:rtl/>
          <w:lang w:val="en-GB"/>
        </w:rPr>
        <w:t xml:space="preserve">. </w:t>
      </w:r>
    </w:p>
    <w:sectPr w:rsidR="0037417C" w:rsidRPr="08EF0969"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F60409" w:rsidRDefault="08F60409">
      <w:r>
        <w:separator/>
      </w:r>
    </w:p>
  </w:endnote>
  <w:endnote w:type="continuationSeparator" w:id="0">
    <w:p w:rsidR="08F60409" w:rsidRDefault="08F6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60409" w:rsidRDefault="08F6040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F60409" w:rsidRDefault="08F60409">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60409" w:rsidRDefault="08F60409">
    <w:pPr>
      <w:pStyle w:val="Footer"/>
      <w:framePr w:wrap="around" w:vAnchor="text" w:hAnchor="margin" w:y="1"/>
      <w:rPr>
        <w:rStyle w:val="PageNumber"/>
        <w:rFonts w:hint="cs"/>
        <w:rtl/>
      </w:rPr>
    </w:pPr>
  </w:p>
  <w:p w:rsidR="08F60409" w:rsidRPr="0822786C" w:rsidRDefault="08F60409" w:rsidP="0822786C">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B25C57">
      <w:rPr>
        <w:rStyle w:val="PageNumber"/>
        <w:rFonts w:hint="eastAsia"/>
        <w:noProof/>
        <w:rtl/>
      </w:rPr>
      <w:t>ד</w:t>
    </w:r>
    <w:r>
      <w:rPr>
        <w:rStyle w:val="PageNumber"/>
        <w:rtl/>
      </w:rPr>
      <w:fldChar w:fldCharType="end"/>
    </w:r>
    <w:r>
      <w:rPr>
        <w:rStyle w:val="PageNumber"/>
        <w:rtl/>
      </w:rPr>
      <w:tab/>
    </w:r>
    <w:r>
      <w:rPr>
        <w:rStyle w:val="PageNumber"/>
        <w:rtl/>
      </w:rPr>
      <w:tab/>
    </w:r>
    <w:r>
      <w:t>OH0</w:t>
    </w:r>
    <w:r>
      <w:rPr>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F60409" w:rsidRDefault="08F60409">
      <w:r>
        <w:separator/>
      </w:r>
    </w:p>
  </w:footnote>
  <w:footnote w:type="continuationSeparator" w:id="0">
    <w:p w:rsidR="08F60409" w:rsidRDefault="08F60409">
      <w:r>
        <w:continuationSeparator/>
      </w:r>
    </w:p>
  </w:footnote>
  <w:footnote w:type="continuationNotice" w:id="1">
    <w:p w:rsidR="08F60409" w:rsidRDefault="08F60409">
      <w:pPr>
        <w:rPr>
          <w:rtl/>
        </w:rPr>
      </w:pPr>
    </w:p>
  </w:footnote>
  <w:footnote w:id="2">
    <w:p w:rsidR="08F60409" w:rsidRDefault="08F60409" w:rsidP="085642AD">
      <w:pPr>
        <w:pStyle w:val="FootnoteText"/>
        <w:rPr>
          <w:rFonts w:hint="cs"/>
          <w:rtl/>
        </w:rPr>
      </w:pPr>
      <w:r>
        <w:rPr>
          <w:rtl/>
        </w:rPr>
        <w:t>&lt;</w:t>
      </w:r>
      <w:r>
        <w:rPr>
          <w:rStyle w:val="FootnoteReference"/>
        </w:rPr>
        <w:footnoteRef/>
      </w:r>
      <w:r>
        <w:rPr>
          <w:rtl/>
        </w:rPr>
        <w:t>&gt;</w:t>
      </w:r>
      <w:r>
        <w:rPr>
          <w:rFonts w:hint="cs"/>
          <w:rtl/>
        </w:rPr>
        <w:t xml:space="preserve"> רש"י כאן "</w:t>
      </w:r>
      <w:r>
        <w:rPr>
          <w:rtl/>
        </w:rPr>
        <w:t>להביא את ספר הזכר</w:t>
      </w:r>
      <w:r>
        <w:rPr>
          <w:rFonts w:hint="cs"/>
          <w:rtl/>
        </w:rPr>
        <w:t>ו</w:t>
      </w:r>
      <w:r>
        <w:rPr>
          <w:rtl/>
        </w:rPr>
        <w:t>נות - דרך המלכים כששנתן נודדת אומרים לפניהם משלים ושיחות עד ששנתם חוזרת עליהם</w:t>
      </w:r>
      <w:r>
        <w:rPr>
          <w:rFonts w:hint="cs"/>
          <w:rtl/>
        </w:rPr>
        <w:t>".</w:t>
      </w:r>
    </w:p>
  </w:footnote>
  <w:footnote w:id="3">
    <w:p w:rsidR="08F60409" w:rsidRDefault="08F60409" w:rsidP="083D2603">
      <w:pPr>
        <w:pStyle w:val="FootnoteText"/>
        <w:rPr>
          <w:rFonts w:hint="cs"/>
          <w:rtl/>
        </w:rPr>
      </w:pPr>
      <w:r>
        <w:rPr>
          <w:rtl/>
        </w:rPr>
        <w:t>&lt;</w:t>
      </w:r>
      <w:r>
        <w:rPr>
          <w:rStyle w:val="FootnoteReference"/>
        </w:rPr>
        <w:footnoteRef/>
      </w:r>
      <w:r>
        <w:rPr>
          <w:rtl/>
        </w:rPr>
        <w:t>&gt;</w:t>
      </w:r>
      <w:r>
        <w:rPr>
          <w:rFonts w:hint="cs"/>
          <w:rtl/>
        </w:rPr>
        <w:t xml:space="preserve"> כן הקשה היוסף לקח כאן, וז"ל: "</w:t>
      </w:r>
      <w:r>
        <w:rPr>
          <w:rtl/>
        </w:rPr>
        <w:t>יש</w:t>
      </w:r>
      <w:r>
        <w:rPr>
          <w:rFonts w:hint="cs"/>
          <w:rtl/>
        </w:rPr>
        <w:t xml:space="preserve"> </w:t>
      </w:r>
      <w:r>
        <w:rPr>
          <w:rtl/>
        </w:rPr>
        <w:t>לדקדק</w:t>
      </w:r>
      <w:r>
        <w:rPr>
          <w:rFonts w:hint="cs"/>
          <w:rtl/>
        </w:rPr>
        <w:t>,</w:t>
      </w:r>
      <w:r>
        <w:rPr>
          <w:rtl/>
        </w:rPr>
        <w:t xml:space="preserve"> כי אשר יבוא לו נדנוד השינה והפלגת </w:t>
      </w:r>
      <w:r>
        <w:rPr>
          <w:rFonts w:hint="cs"/>
          <w:rtl/>
        </w:rPr>
        <w:t>ה</w:t>
      </w:r>
      <w:r>
        <w:rPr>
          <w:rtl/>
        </w:rPr>
        <w:t>תעור</w:t>
      </w:r>
      <w:r>
        <w:rPr>
          <w:rFonts w:hint="cs"/>
          <w:rtl/>
        </w:rPr>
        <w:t>רות,</w:t>
      </w:r>
      <w:r>
        <w:rPr>
          <w:rtl/>
        </w:rPr>
        <w:t xml:space="preserve"> יביאו לו מיני זמר וכ</w:t>
      </w:r>
      <w:r>
        <w:rPr>
          <w:rFonts w:hint="cs"/>
          <w:rtl/>
        </w:rPr>
        <w:t>לי שיר,</w:t>
      </w:r>
      <w:r>
        <w:rPr>
          <w:rtl/>
        </w:rPr>
        <w:t xml:space="preserve"> ומ</w:t>
      </w:r>
      <w:r>
        <w:rPr>
          <w:rFonts w:hint="cs"/>
          <w:rtl/>
        </w:rPr>
        <w:t>סלקים</w:t>
      </w:r>
      <w:r>
        <w:rPr>
          <w:rtl/>
        </w:rPr>
        <w:t xml:space="preserve"> הק</w:t>
      </w:r>
      <w:r>
        <w:rPr>
          <w:rFonts w:hint="cs"/>
          <w:rtl/>
        </w:rPr>
        <w:t>ו</w:t>
      </w:r>
      <w:r>
        <w:rPr>
          <w:rtl/>
        </w:rPr>
        <w:t>לות וממע</w:t>
      </w:r>
      <w:r>
        <w:rPr>
          <w:rFonts w:hint="cs"/>
          <w:rtl/>
        </w:rPr>
        <w:t>טים ה</w:t>
      </w:r>
      <w:r>
        <w:rPr>
          <w:rtl/>
        </w:rPr>
        <w:t>ספור כדי להמשיך המנוח</w:t>
      </w:r>
      <w:r>
        <w:rPr>
          <w:rFonts w:hint="cs"/>
          <w:rtl/>
        </w:rPr>
        <w:t>ה</w:t>
      </w:r>
      <w:r>
        <w:rPr>
          <w:rtl/>
        </w:rPr>
        <w:t xml:space="preserve"> אל החושי</w:t>
      </w:r>
      <w:r>
        <w:rPr>
          <w:rFonts w:hint="cs"/>
          <w:rtl/>
        </w:rPr>
        <w:t>ם,</w:t>
      </w:r>
      <w:r>
        <w:rPr>
          <w:rtl/>
        </w:rPr>
        <w:t xml:space="preserve"> </w:t>
      </w:r>
      <w:r>
        <w:rPr>
          <w:rFonts w:hint="cs"/>
          <w:rtl/>
        </w:rPr>
        <w:t>כי אז</w:t>
      </w:r>
      <w:r>
        <w:rPr>
          <w:rtl/>
        </w:rPr>
        <w:t xml:space="preserve"> ישן וינוח</w:t>
      </w:r>
      <w:r>
        <w:rPr>
          <w:rFonts w:hint="cs"/>
          <w:rtl/>
        </w:rPr>
        <w:t>.</w:t>
      </w:r>
      <w:r>
        <w:rPr>
          <w:rtl/>
        </w:rPr>
        <w:t xml:space="preserve"> אמ</w:t>
      </w:r>
      <w:r>
        <w:rPr>
          <w:rFonts w:hint="cs"/>
          <w:rtl/>
        </w:rPr>
        <w:t>נם</w:t>
      </w:r>
      <w:r>
        <w:rPr>
          <w:rtl/>
        </w:rPr>
        <w:t xml:space="preserve"> לאשר יקרה התרדמה </w:t>
      </w:r>
      <w:r>
        <w:rPr>
          <w:rFonts w:hint="cs"/>
          <w:rtl/>
        </w:rPr>
        <w:t>ו</w:t>
      </w:r>
      <w:r>
        <w:rPr>
          <w:rtl/>
        </w:rPr>
        <w:t>הפלג</w:t>
      </w:r>
      <w:r>
        <w:rPr>
          <w:rFonts w:hint="cs"/>
          <w:rtl/>
        </w:rPr>
        <w:t>ת</w:t>
      </w:r>
      <w:r>
        <w:rPr>
          <w:rtl/>
        </w:rPr>
        <w:t xml:space="preserve"> השינה</w:t>
      </w:r>
      <w:r>
        <w:rPr>
          <w:rFonts w:hint="cs"/>
          <w:rtl/>
        </w:rPr>
        <w:t>,</w:t>
      </w:r>
      <w:r>
        <w:rPr>
          <w:rtl/>
        </w:rPr>
        <w:t xml:space="preserve"> יביאו לפנ</w:t>
      </w:r>
      <w:r>
        <w:rPr>
          <w:rFonts w:hint="cs"/>
          <w:rtl/>
        </w:rPr>
        <w:t>יו</w:t>
      </w:r>
      <w:r>
        <w:rPr>
          <w:rtl/>
        </w:rPr>
        <w:t xml:space="preserve"> דברי הימי</w:t>
      </w:r>
      <w:r>
        <w:rPr>
          <w:rFonts w:hint="cs"/>
          <w:rtl/>
        </w:rPr>
        <w:t xml:space="preserve">ם </w:t>
      </w:r>
      <w:r>
        <w:rPr>
          <w:rtl/>
        </w:rPr>
        <w:t>והספורים הממשיכי</w:t>
      </w:r>
      <w:r>
        <w:rPr>
          <w:rFonts w:hint="cs"/>
          <w:rtl/>
        </w:rPr>
        <w:t>ם</w:t>
      </w:r>
      <w:r>
        <w:rPr>
          <w:rtl/>
        </w:rPr>
        <w:t xml:space="preserve"> אוזן האדם ולבו לשמעם</w:t>
      </w:r>
      <w:r>
        <w:rPr>
          <w:rFonts w:hint="cs"/>
          <w:rtl/>
        </w:rPr>
        <w:t>,</w:t>
      </w:r>
      <w:r>
        <w:rPr>
          <w:rtl/>
        </w:rPr>
        <w:t xml:space="preserve"> כדי למנוע שינה והתרדמה ממ</w:t>
      </w:r>
      <w:r>
        <w:rPr>
          <w:rFonts w:hint="cs"/>
          <w:rtl/>
        </w:rPr>
        <w:t>נו.</w:t>
      </w:r>
      <w:r>
        <w:rPr>
          <w:rtl/>
        </w:rPr>
        <w:t xml:space="preserve"> ומה היה הענין ששנת המלך ה</w:t>
      </w:r>
      <w:r>
        <w:rPr>
          <w:rFonts w:hint="cs"/>
          <w:rtl/>
        </w:rPr>
        <w:t>זה נ</w:t>
      </w:r>
      <w:r>
        <w:rPr>
          <w:rtl/>
        </w:rPr>
        <w:t>דדה</w:t>
      </w:r>
      <w:r>
        <w:rPr>
          <w:rFonts w:hint="cs"/>
          <w:rtl/>
        </w:rPr>
        <w:t>,</w:t>
      </w:r>
      <w:r>
        <w:rPr>
          <w:rtl/>
        </w:rPr>
        <w:t xml:space="preserve"> וצ</w:t>
      </w:r>
      <w:r>
        <w:rPr>
          <w:rFonts w:hint="cs"/>
          <w:rtl/>
        </w:rPr>
        <w:t>ו</w:t>
      </w:r>
      <w:r>
        <w:rPr>
          <w:rtl/>
        </w:rPr>
        <w:t>ה להביא הספורי</w:t>
      </w:r>
      <w:r>
        <w:rPr>
          <w:rFonts w:hint="cs"/>
          <w:rtl/>
        </w:rPr>
        <w:t>ם</w:t>
      </w:r>
      <w:r>
        <w:rPr>
          <w:rtl/>
        </w:rPr>
        <w:t xml:space="preserve"> דברי הימים</w:t>
      </w:r>
      <w:r>
        <w:rPr>
          <w:rFonts w:hint="cs"/>
          <w:rtl/>
        </w:rPr>
        <w:t>,</w:t>
      </w:r>
      <w:r>
        <w:rPr>
          <w:rtl/>
        </w:rPr>
        <w:t xml:space="preserve"> כי הם יעיר</w:t>
      </w:r>
      <w:r>
        <w:rPr>
          <w:rFonts w:hint="cs"/>
          <w:rtl/>
        </w:rPr>
        <w:t>ו וי</w:t>
      </w:r>
      <w:r>
        <w:rPr>
          <w:rtl/>
        </w:rPr>
        <w:t>עוררו</w:t>
      </w:r>
      <w:r>
        <w:rPr>
          <w:rFonts w:hint="cs"/>
          <w:rtl/>
        </w:rPr>
        <w:t xml:space="preserve"> </w:t>
      </w:r>
      <w:r>
        <w:rPr>
          <w:rtl/>
        </w:rPr>
        <w:t>יתר</w:t>
      </w:r>
      <w:r>
        <w:rPr>
          <w:rFonts w:hint="cs"/>
          <w:rtl/>
        </w:rPr>
        <w:t xml:space="preserve"> </w:t>
      </w:r>
      <w:r>
        <w:rPr>
          <w:rtl/>
        </w:rPr>
        <w:t>שאת</w:t>
      </w:r>
      <w:r>
        <w:rPr>
          <w:rFonts w:hint="cs"/>
          <w:rtl/>
        </w:rPr>
        <w:t>,</w:t>
      </w:r>
      <w:r>
        <w:rPr>
          <w:rtl/>
        </w:rPr>
        <w:t xml:space="preserve"> </w:t>
      </w:r>
      <w:r>
        <w:rPr>
          <w:rFonts w:hint="cs"/>
          <w:rtl/>
        </w:rPr>
        <w:t>וי</w:t>
      </w:r>
      <w:r>
        <w:rPr>
          <w:rtl/>
        </w:rPr>
        <w:t>מנעו השינה</w:t>
      </w:r>
      <w:r>
        <w:rPr>
          <w:rFonts w:hint="cs"/>
          <w:rtl/>
        </w:rPr>
        <w:t xml:space="preserve"> יותר". הרי</w:t>
      </w:r>
      <w:r w:rsidRPr="00890F89">
        <w:rPr>
          <w:rFonts w:hint="cs"/>
          <w:rtl/>
        </w:rPr>
        <w:t xml:space="preserve"> הניגון בכלי זמר מועיל יותר </w:t>
      </w:r>
      <w:r>
        <w:rPr>
          <w:rFonts w:hint="cs"/>
          <w:rtl/>
        </w:rPr>
        <w:t xml:space="preserve">לנדודי שינה </w:t>
      </w:r>
      <w:r w:rsidRPr="00890F89">
        <w:rPr>
          <w:rFonts w:hint="cs"/>
          <w:rtl/>
        </w:rPr>
        <w:t>מקריאת סיפורים, משום שקריאה בספר זכרונות משיגה את ההיפך</w:t>
      </w:r>
      <w:r>
        <w:rPr>
          <w:rFonts w:hint="cs"/>
          <w:rtl/>
        </w:rPr>
        <w:t>,</w:t>
      </w:r>
      <w:r w:rsidRPr="00890F89">
        <w:rPr>
          <w:rFonts w:hint="cs"/>
          <w:rtl/>
        </w:rPr>
        <w:t xml:space="preserve"> </w:t>
      </w:r>
      <w:r>
        <w:rPr>
          <w:rFonts w:hint="cs"/>
          <w:rtl/>
        </w:rPr>
        <w:t>ש</w:t>
      </w:r>
      <w:r w:rsidRPr="00890F89">
        <w:rPr>
          <w:rFonts w:hint="cs"/>
          <w:rtl/>
        </w:rPr>
        <w:t>מעוררת ענין</w:t>
      </w:r>
      <w:r>
        <w:rPr>
          <w:rFonts w:hint="cs"/>
          <w:rtl/>
        </w:rPr>
        <w:t xml:space="preserve"> ובכך מונעת שינה</w:t>
      </w:r>
      <w:r w:rsidRPr="00890F89">
        <w:rPr>
          <w:rFonts w:hint="cs"/>
          <w:rtl/>
        </w:rPr>
        <w:t>. וכ</w:t>
      </w:r>
      <w:r>
        <w:rPr>
          <w:rFonts w:hint="cs"/>
          <w:rtl/>
        </w:rPr>
        <w:t>ן אמרו חכמים [ברכות סג.] "</w:t>
      </w:r>
      <w:r w:rsidRPr="00890F89">
        <w:rPr>
          <w:rFonts w:hint="cs"/>
          <w:rtl/>
        </w:rPr>
        <w:t>הרבה פעמים קריתי לפניו בספר דניאל</w:t>
      </w:r>
      <w:r>
        <w:rPr>
          <w:rFonts w:hint="cs"/>
          <w:rtl/>
        </w:rPr>
        <w:t>"</w:t>
      </w:r>
      <w:r w:rsidRPr="00890F89">
        <w:rPr>
          <w:rFonts w:hint="cs"/>
          <w:rtl/>
        </w:rPr>
        <w:t xml:space="preserve"> </w:t>
      </w:r>
      <w:r>
        <w:rPr>
          <w:rFonts w:hint="cs"/>
          <w:rtl/>
        </w:rPr>
        <w:t xml:space="preserve">כדי </w:t>
      </w:r>
      <w:r w:rsidRPr="00890F89">
        <w:rPr>
          <w:rFonts w:hint="cs"/>
          <w:rtl/>
        </w:rPr>
        <w:t>להפיג שינת כה</w:t>
      </w:r>
      <w:r>
        <w:rPr>
          <w:rFonts w:hint="cs"/>
          <w:rtl/>
        </w:rPr>
        <w:t xml:space="preserve">ן גדול </w:t>
      </w:r>
      <w:r w:rsidRPr="00890F89">
        <w:rPr>
          <w:rFonts w:hint="cs"/>
          <w:rtl/>
        </w:rPr>
        <w:t>בליל יו</w:t>
      </w:r>
      <w:r>
        <w:rPr>
          <w:rFonts w:hint="cs"/>
          <w:rtl/>
        </w:rPr>
        <w:t>ה</w:t>
      </w:r>
      <w:r w:rsidRPr="00890F89">
        <w:rPr>
          <w:rFonts w:hint="cs"/>
          <w:rtl/>
        </w:rPr>
        <w:t>כ"פ.</w:t>
      </w:r>
      <w:r>
        <w:rPr>
          <w:rFonts w:hint="cs"/>
          <w:rtl/>
        </w:rPr>
        <w:t xml:space="preserve"> וראה להלן [לאחר ציון 42] שיישב שאלה זו.</w:t>
      </w:r>
    </w:p>
  </w:footnote>
  <w:footnote w:id="4">
    <w:p w:rsidR="08F60409" w:rsidRDefault="08F60409" w:rsidP="0804521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שנת מלכו של עולם - דוגמא </w:t>
      </w:r>
      <w:r>
        <w:rPr>
          <w:rFonts w:hint="cs"/>
          <w:rtl/>
        </w:rPr>
        <w:t>[</w:t>
      </w:r>
      <w:r>
        <w:rPr>
          <w:rtl/>
        </w:rPr>
        <w:t>תהלים עח</w:t>
      </w:r>
      <w:r>
        <w:rPr>
          <w:rFonts w:hint="cs"/>
          <w:rtl/>
        </w:rPr>
        <w:t>, סה] '</w:t>
      </w:r>
      <w:r>
        <w:rPr>
          <w:rtl/>
        </w:rPr>
        <w:t>ויקץ כישן ה'</w:t>
      </w:r>
      <w:r>
        <w:rPr>
          <w:rFonts w:hint="cs"/>
          <w:rtl/>
        </w:rPr>
        <w:t>',</w:t>
      </w:r>
      <w:r>
        <w:rPr>
          <w:rtl/>
        </w:rPr>
        <w:t xml:space="preserve"> לנקום נקמתו</w:t>
      </w:r>
      <w:r>
        <w:rPr>
          <w:rFonts w:hint="cs"/>
          <w:rtl/>
        </w:rPr>
        <w:t>" [רש"י שם].</w:t>
      </w:r>
    </w:p>
  </w:footnote>
  <w:footnote w:id="5">
    <w:p w:rsidR="08F60409" w:rsidRDefault="08F60409" w:rsidP="08A4562B">
      <w:pPr>
        <w:pStyle w:val="FootnoteText"/>
        <w:rPr>
          <w:rFonts w:hint="cs"/>
          <w:rtl/>
        </w:rPr>
      </w:pPr>
      <w:r>
        <w:rPr>
          <w:rtl/>
        </w:rPr>
        <w:t>&lt;</w:t>
      </w:r>
      <w:r>
        <w:rPr>
          <w:rStyle w:val="FootnoteReference"/>
        </w:rPr>
        <w:footnoteRef/>
      </w:r>
      <w:r>
        <w:rPr>
          <w:rtl/>
        </w:rPr>
        <w:t>&gt;</w:t>
      </w:r>
      <w:r>
        <w:rPr>
          <w:rFonts w:hint="cs"/>
          <w:rtl/>
        </w:rPr>
        <w:t xml:space="preserve"> בגמרא שלפנינו איתא "נדדו עליונים נדדו תחתונים", אך בעין יעקב איתא "נדדו עליונים ותחתונים". וכדרכו מביא כגירסת העין יעקב. וכן המשך המאמר הוא כגירסת העין יעקב. וראה למעלה פ"א הערה 1, פ"ה הערה 95, ולהלן הערות 190, 199, 323, 427. ופירש רש"י שם "</w:t>
      </w:r>
      <w:r>
        <w:rPr>
          <w:rtl/>
        </w:rPr>
        <w:t>נדדו עליונים - שהיו מלאכים מבהילים אותו כל הלילה, ואמרו לו כפוי טובה, שלם טובה למי שעשאה, לשון מורי</w:t>
      </w:r>
      <w:r>
        <w:rPr>
          <w:rFonts w:hint="cs"/>
          <w:rtl/>
        </w:rPr>
        <w:t>.</w:t>
      </w:r>
      <w:r>
        <w:rPr>
          <w:rtl/>
        </w:rPr>
        <w:t xml:space="preserve"> ויש אומרים</w:t>
      </w:r>
      <w:r>
        <w:rPr>
          <w:rFonts w:hint="cs"/>
          <w:rtl/>
        </w:rPr>
        <w:t>,</w:t>
      </w:r>
      <w:r>
        <w:rPr>
          <w:rtl/>
        </w:rPr>
        <w:t xml:space="preserve"> נדדו עליונים כדי שירבו בתחנונים לבקש על הדבר</w:t>
      </w:r>
      <w:r>
        <w:rPr>
          <w:rFonts w:hint="cs"/>
          <w:rtl/>
        </w:rPr>
        <w:t>". אמנם המהר"ל יבאר כפשוטו [להלן לאחר ציון 26], שאיירי בכל הבריאה, שהיא מורכבת מעליונים ותחתונים.</w:t>
      </w:r>
    </w:p>
  </w:footnote>
  <w:footnote w:id="6">
    <w:p w:rsidR="08F60409" w:rsidRDefault="08F60409" w:rsidP="08812827">
      <w:pPr>
        <w:pStyle w:val="FootnoteText"/>
        <w:rPr>
          <w:rFonts w:hint="cs"/>
        </w:rPr>
      </w:pPr>
      <w:r>
        <w:rPr>
          <w:rtl/>
        </w:rPr>
        <w:t>&lt;</w:t>
      </w:r>
      <w:r>
        <w:rPr>
          <w:rStyle w:val="FootnoteReference"/>
        </w:rPr>
        <w:footnoteRef/>
      </w:r>
      <w:r>
        <w:rPr>
          <w:rtl/>
        </w:rPr>
        <w:t>&gt;</w:t>
      </w:r>
      <w:r>
        <w:rPr>
          <w:rFonts w:hint="cs"/>
          <w:rtl/>
        </w:rPr>
        <w:t xml:space="preserve"> "</w:t>
      </w:r>
      <w:r>
        <w:rPr>
          <w:rtl/>
        </w:rPr>
        <w:t>מאי דקמן דזמינתיה - כלומר מה זאת הבאה לפני עכשיו דבר חדש כזה</w:t>
      </w:r>
      <w:r>
        <w:rPr>
          <w:rFonts w:hint="cs"/>
          <w:rtl/>
        </w:rPr>
        <w:t>" [רש"י שם].</w:t>
      </w:r>
    </w:p>
  </w:footnote>
  <w:footnote w:id="7">
    <w:p w:rsidR="08F60409" w:rsidRDefault="08F60409" w:rsidP="08812827">
      <w:pPr>
        <w:pStyle w:val="FootnoteText"/>
        <w:rPr>
          <w:rFonts w:hint="cs"/>
        </w:rPr>
      </w:pPr>
      <w:r>
        <w:rPr>
          <w:rtl/>
        </w:rPr>
        <w:t>&lt;</w:t>
      </w:r>
      <w:r>
        <w:rPr>
          <w:rStyle w:val="FootnoteReference"/>
        </w:rPr>
        <w:footnoteRef/>
      </w:r>
      <w:r>
        <w:rPr>
          <w:rtl/>
        </w:rPr>
        <w:t>&gt;</w:t>
      </w:r>
      <w:r>
        <w:rPr>
          <w:rFonts w:hint="cs"/>
          <w:rtl/>
        </w:rPr>
        <w:t xml:space="preserve"> תרגום: שמא עצה נטלו על אותו האיש [עצמו] להרגו.</w:t>
      </w:r>
    </w:p>
  </w:footnote>
  <w:footnote w:id="8">
    <w:p w:rsidR="08F60409" w:rsidRDefault="08F60409" w:rsidP="08812827">
      <w:pPr>
        <w:pStyle w:val="FootnoteText"/>
        <w:rPr>
          <w:rFonts w:hint="cs"/>
        </w:rPr>
      </w:pPr>
      <w:r>
        <w:rPr>
          <w:rtl/>
        </w:rPr>
        <w:t>&lt;</w:t>
      </w:r>
      <w:r>
        <w:rPr>
          <w:rStyle w:val="FootnoteReference"/>
        </w:rPr>
        <w:footnoteRef/>
      </w:r>
      <w:r>
        <w:rPr>
          <w:rtl/>
        </w:rPr>
        <w:t>&gt;</w:t>
      </w:r>
      <w:r>
        <w:rPr>
          <w:rFonts w:hint="cs"/>
          <w:rtl/>
        </w:rPr>
        <w:t xml:space="preserve"> תרגום: אחר כך אמר, אם כך הוא [האם] לא היה איש שאוהב אותי והיה מודיע לי [על מזימה זו].</w:t>
      </w:r>
    </w:p>
  </w:footnote>
  <w:footnote w:id="9">
    <w:p w:rsidR="08F60409" w:rsidRDefault="08F60409" w:rsidP="08812827">
      <w:pPr>
        <w:pStyle w:val="FootnoteText"/>
        <w:rPr>
          <w:rFonts w:hint="cs"/>
        </w:rPr>
      </w:pPr>
      <w:r>
        <w:rPr>
          <w:rtl/>
        </w:rPr>
        <w:t>&lt;</w:t>
      </w:r>
      <w:r>
        <w:rPr>
          <w:rStyle w:val="FootnoteReference"/>
        </w:rPr>
        <w:footnoteRef/>
      </w:r>
      <w:r>
        <w:rPr>
          <w:rtl/>
        </w:rPr>
        <w:t>&gt;</w:t>
      </w:r>
      <w:r>
        <w:rPr>
          <w:rFonts w:hint="cs"/>
          <w:rtl/>
        </w:rPr>
        <w:t xml:space="preserve"> "</w:t>
      </w:r>
      <w:r>
        <w:rPr>
          <w:rtl/>
        </w:rPr>
        <w:t>משום הכי מימנעי אינשי ולא מגלו לי</w:t>
      </w:r>
      <w:r>
        <w:rPr>
          <w:rFonts w:hint="cs"/>
          <w:rtl/>
        </w:rPr>
        <w:t>" [המשך המאמר שם]. תרגום: אחר כך אמר, שמא יש אדם שעשה לי טובה ולא פרעתיו, ומשום כך נמנעים אנשים ולא מגלים לי. וראה להלן ציון 182.</w:t>
      </w:r>
    </w:p>
  </w:footnote>
  <w:footnote w:id="10">
    <w:p w:rsidR="08F60409" w:rsidRDefault="08F60409" w:rsidP="087F36A1">
      <w:pPr>
        <w:pStyle w:val="FootnoteText"/>
        <w:rPr>
          <w:rFonts w:hint="cs"/>
          <w:rtl/>
        </w:rPr>
      </w:pPr>
      <w:r>
        <w:rPr>
          <w:rtl/>
        </w:rPr>
        <w:t>&lt;</w:t>
      </w:r>
      <w:r>
        <w:rPr>
          <w:rStyle w:val="FootnoteReference"/>
        </w:rPr>
        <w:footnoteRef/>
      </w:r>
      <w:r>
        <w:rPr>
          <w:rtl/>
        </w:rPr>
        <w:t>&gt;</w:t>
      </w:r>
      <w:r>
        <w:rPr>
          <w:rFonts w:hint="cs"/>
          <w:rtl/>
        </w:rPr>
        <w:t xml:space="preserve"> "'</w:t>
      </w:r>
      <w:r>
        <w:rPr>
          <w:rtl/>
        </w:rPr>
        <w:t>כתוב</w:t>
      </w:r>
      <w:r>
        <w:rPr>
          <w:rFonts w:hint="cs"/>
          <w:rtl/>
        </w:rPr>
        <w:t>'</w:t>
      </w:r>
      <w:r>
        <w:rPr>
          <w:rtl/>
        </w:rPr>
        <w:t xml:space="preserve"> משמע שהיה כתוב מחדש, </w:t>
      </w:r>
      <w:r>
        <w:rPr>
          <w:rFonts w:hint="cs"/>
          <w:rtl/>
        </w:rPr>
        <w:t>'</w:t>
      </w:r>
      <w:r>
        <w:rPr>
          <w:rtl/>
        </w:rPr>
        <w:t>כתב</w:t>
      </w:r>
      <w:r>
        <w:rPr>
          <w:rFonts w:hint="cs"/>
          <w:rtl/>
        </w:rPr>
        <w:t>'</w:t>
      </w:r>
      <w:r>
        <w:rPr>
          <w:rtl/>
        </w:rPr>
        <w:t xml:space="preserve"> משמע מעיקרא, וימצא כתוב בספר זכרון לפניו אשר הגיד מרדכי</w:t>
      </w:r>
      <w:r>
        <w:rPr>
          <w:rFonts w:hint="cs"/>
          <w:rtl/>
        </w:rPr>
        <w:t>" [רש"י שם]. אמנם המהר"ל יבאר באופן אחר קושית הגמרא, וראה להלן הערה 50.</w:t>
      </w:r>
    </w:p>
  </w:footnote>
  <w:footnote w:id="11">
    <w:p w:rsidR="08F60409" w:rsidRDefault="08F60409" w:rsidP="087F36A1">
      <w:pPr>
        <w:pStyle w:val="FootnoteText"/>
        <w:rPr>
          <w:rFonts w:hint="cs"/>
          <w:rtl/>
        </w:rPr>
      </w:pPr>
      <w:r>
        <w:rPr>
          <w:rtl/>
        </w:rPr>
        <w:t>&lt;</w:t>
      </w:r>
      <w:r>
        <w:rPr>
          <w:rStyle w:val="FootnoteReference"/>
        </w:rPr>
        <w:footnoteRef/>
      </w:r>
      <w:r>
        <w:rPr>
          <w:rtl/>
        </w:rPr>
        <w:t>&gt;</w:t>
      </w:r>
      <w:r>
        <w:rPr>
          <w:rFonts w:hint="cs"/>
          <w:rtl/>
        </w:rPr>
        <w:t xml:space="preserve"> "</w:t>
      </w:r>
      <w:r>
        <w:rPr>
          <w:rtl/>
        </w:rPr>
        <w:t>שמשי - סופר המלך, שונא ישראל היה, ומימות כורש היה</w:t>
      </w:r>
      <w:r>
        <w:rPr>
          <w:rFonts w:hint="cs"/>
          <w:rtl/>
        </w:rPr>
        <w:t>" [רש"י שם].</w:t>
      </w:r>
    </w:p>
  </w:footnote>
  <w:footnote w:id="12">
    <w:p w:rsidR="08F60409" w:rsidRDefault="08F60409" w:rsidP="087F36A1">
      <w:pPr>
        <w:pStyle w:val="FootnoteText"/>
        <w:rPr>
          <w:rFonts w:hint="cs"/>
          <w:rtl/>
        </w:rPr>
      </w:pPr>
      <w:r>
        <w:rPr>
          <w:rtl/>
        </w:rPr>
        <w:t>&lt;</w:t>
      </w:r>
      <w:r>
        <w:rPr>
          <w:rStyle w:val="FootnoteReference"/>
        </w:rPr>
        <w:footnoteRef/>
      </w:r>
      <w:r>
        <w:rPr>
          <w:rtl/>
        </w:rPr>
        <w:t>&gt;</w:t>
      </w:r>
      <w:r>
        <w:rPr>
          <w:rFonts w:hint="cs"/>
          <w:rtl/>
        </w:rPr>
        <w:t xml:space="preserve"> שהרי שמשי ניסה למחוק מספר הזכרונות את טובתו של מרדכי, ולא אהני ליה, כי גבריאל חזר וכתבו.</w:t>
      </w:r>
    </w:p>
  </w:footnote>
  <w:footnote w:id="13">
    <w:p w:rsidR="08F60409" w:rsidRDefault="08F60409" w:rsidP="08B46B3F">
      <w:pPr>
        <w:pStyle w:val="FootnoteText"/>
        <w:rPr>
          <w:rFonts w:hint="cs"/>
        </w:rPr>
      </w:pPr>
      <w:r>
        <w:rPr>
          <w:rtl/>
        </w:rPr>
        <w:t>&lt;</w:t>
      </w:r>
      <w:r>
        <w:rPr>
          <w:rStyle w:val="FootnoteReference"/>
        </w:rPr>
        <w:footnoteRef/>
      </w:r>
      <w:r>
        <w:rPr>
          <w:rtl/>
        </w:rPr>
        <w:t>&gt;</w:t>
      </w:r>
      <w:r>
        <w:rPr>
          <w:rFonts w:hint="cs"/>
          <w:rtl/>
        </w:rPr>
        <w:t xml:space="preserve"> פירוש - ודאי אם המן ואסתר זממו להרוג את אחשורוש [כפי חששו של אחשורוש], הם ישמרו את מזימתם בסוד, ולא יגלו זאת לאיש, ומה הפלא ששאר ידידיו לא גילו הדבר לאחשורוש, כי מן הסתם אינם יודעים כלום. ומעשה בגתן ותרש יוכיח, שאף אחד לא ידע ממזימתם, ורק מרדכי שמע אותם משוחחים זה עם זה [למעלה ב, כא-כג]. ומיד בסמוך יבאר מדוע מעשה בגתן ותרש שונה מחששו של אחשורוש כלפי המן ואסתר. </w:t>
      </w:r>
    </w:p>
  </w:footnote>
  <w:footnote w:id="14">
    <w:p w:rsidR="08F60409" w:rsidRDefault="08F60409" w:rsidP="080805FB">
      <w:pPr>
        <w:pStyle w:val="FootnoteText"/>
        <w:rPr>
          <w:rFonts w:hint="cs"/>
          <w:rtl/>
        </w:rPr>
      </w:pPr>
      <w:r>
        <w:rPr>
          <w:rtl/>
        </w:rPr>
        <w:t>&lt;</w:t>
      </w:r>
      <w:r>
        <w:rPr>
          <w:rStyle w:val="FootnoteReference"/>
        </w:rPr>
        <w:footnoteRef/>
      </w:r>
      <w:r>
        <w:rPr>
          <w:rtl/>
        </w:rPr>
        <w:t>&gt;</w:t>
      </w:r>
      <w:r>
        <w:rPr>
          <w:rFonts w:hint="cs"/>
          <w:rtl/>
        </w:rPr>
        <w:t xml:space="preserve"> למעלה פ"ב [לאחר ציון 580], שהביא את דברי הגמרא [מגילה יג:] "</w:t>
      </w:r>
      <w:r>
        <w:rPr>
          <w:rtl/>
        </w:rPr>
        <w:t>בגתן ותרש שני טרסיים הוו</w:t>
      </w:r>
      <w:r>
        <w:rPr>
          <w:rFonts w:hint="cs"/>
          <w:rtl/>
        </w:rPr>
        <w:t>,</w:t>
      </w:r>
      <w:r>
        <w:rPr>
          <w:rtl/>
        </w:rPr>
        <w:t xml:space="preserve"> והיו מספרין בלשון טורסי</w:t>
      </w:r>
      <w:r>
        <w:rPr>
          <w:rFonts w:hint="cs"/>
          <w:rtl/>
        </w:rPr>
        <w:t xml:space="preserve"> ["שם מקום" (רש"י שם)],</w:t>
      </w:r>
      <w:r>
        <w:rPr>
          <w:rtl/>
        </w:rPr>
        <w:t xml:space="preserve"> ואומרים מיום שבאת זו </w:t>
      </w:r>
      <w:r>
        <w:rPr>
          <w:rFonts w:hint="cs"/>
          <w:rtl/>
        </w:rPr>
        <w:t xml:space="preserve">[אסתר] </w:t>
      </w:r>
      <w:r>
        <w:rPr>
          <w:rtl/>
        </w:rPr>
        <w:t>לא ראינו שינה בעינינו</w:t>
      </w:r>
      <w:r>
        <w:rPr>
          <w:rFonts w:hint="cs"/>
          <w:rtl/>
        </w:rPr>
        <w:t xml:space="preserve"> ["</w:t>
      </w:r>
      <w:r>
        <w:rPr>
          <w:rtl/>
        </w:rPr>
        <w:t>מתוך שהיתה חביבה עליו היה מרבה בתשמיש, וצמא לשתות</w:t>
      </w:r>
      <w:r>
        <w:rPr>
          <w:rFonts w:hint="cs"/>
          <w:rtl/>
        </w:rPr>
        <w:t>" (רש"י שם)].</w:t>
      </w:r>
      <w:r>
        <w:rPr>
          <w:rtl/>
        </w:rPr>
        <w:t xml:space="preserve"> ב</w:t>
      </w:r>
      <w:r>
        <w:rPr>
          <w:rFonts w:hint="cs"/>
          <w:rtl/>
        </w:rPr>
        <w:t>ו</w:t>
      </w:r>
      <w:r>
        <w:rPr>
          <w:rtl/>
        </w:rPr>
        <w:t>א ונטיל ארס בספל כדי שימות</w:t>
      </w:r>
      <w:r>
        <w:rPr>
          <w:rFonts w:hint="cs"/>
          <w:rtl/>
        </w:rPr>
        <w:t xml:space="preserve">". </w:t>
      </w:r>
    </w:p>
  </w:footnote>
  <w:footnote w:id="15">
    <w:p w:rsidR="08F60409" w:rsidRDefault="08F60409" w:rsidP="08C90064">
      <w:pPr>
        <w:pStyle w:val="FootnoteText"/>
        <w:rPr>
          <w:rFonts w:hint="cs"/>
          <w:rtl/>
        </w:rPr>
      </w:pPr>
      <w:r>
        <w:rPr>
          <w:rtl/>
        </w:rPr>
        <w:t>&lt;</w:t>
      </w:r>
      <w:r>
        <w:rPr>
          <w:rStyle w:val="FootnoteReference"/>
        </w:rPr>
        <w:footnoteRef/>
      </w:r>
      <w:r>
        <w:rPr>
          <w:rtl/>
        </w:rPr>
        <w:t>&gt;</w:t>
      </w:r>
      <w:r>
        <w:rPr>
          <w:rFonts w:hint="cs"/>
          <w:rtl/>
        </w:rPr>
        <w:t xml:space="preserve"> כמו שאמרו בהמשך דברי הגמרא [מגילה יג:] שם "</w:t>
      </w:r>
      <w:r>
        <w:rPr>
          <w:rtl/>
        </w:rPr>
        <w:t>אמר לו</w:t>
      </w:r>
      <w:r>
        <w:rPr>
          <w:rFonts w:hint="cs"/>
          <w:rtl/>
        </w:rPr>
        <w:t>,</w:t>
      </w:r>
      <w:r>
        <w:rPr>
          <w:rtl/>
        </w:rPr>
        <w:t xml:space="preserve"> והלא אין משמרתי ומשמרתך שוה</w:t>
      </w:r>
      <w:r>
        <w:rPr>
          <w:rFonts w:hint="cs"/>
          <w:rtl/>
        </w:rPr>
        <w:t>.</w:t>
      </w:r>
      <w:r>
        <w:rPr>
          <w:rtl/>
        </w:rPr>
        <w:t xml:space="preserve"> אמר לו</w:t>
      </w:r>
      <w:r>
        <w:rPr>
          <w:rFonts w:hint="cs"/>
          <w:rtl/>
        </w:rPr>
        <w:t>,</w:t>
      </w:r>
      <w:r>
        <w:rPr>
          <w:rtl/>
        </w:rPr>
        <w:t xml:space="preserve"> אני אשמור משמרתי ומשמרתך</w:t>
      </w:r>
      <w:r>
        <w:rPr>
          <w:rFonts w:hint="cs"/>
          <w:rtl/>
        </w:rPr>
        <w:t>.</w:t>
      </w:r>
      <w:r>
        <w:rPr>
          <w:rtl/>
        </w:rPr>
        <w:t xml:space="preserve"> והיינו דכתיב </w:t>
      </w:r>
      <w:r>
        <w:rPr>
          <w:rFonts w:hint="cs"/>
          <w:rtl/>
        </w:rPr>
        <w:t>[למעלה ב, כג] '</w:t>
      </w:r>
      <w:r>
        <w:rPr>
          <w:rtl/>
        </w:rPr>
        <w:t>ויב</w:t>
      </w:r>
      <w:r>
        <w:rPr>
          <w:rFonts w:hint="cs"/>
          <w:rtl/>
        </w:rPr>
        <w:t>ו</w:t>
      </w:r>
      <w:r>
        <w:rPr>
          <w:rtl/>
        </w:rPr>
        <w:t>קש הדבר וימצא</w:t>
      </w:r>
      <w:r>
        <w:rPr>
          <w:rFonts w:hint="cs"/>
          <w:rtl/>
        </w:rPr>
        <w:t>',</w:t>
      </w:r>
      <w:r>
        <w:rPr>
          <w:rtl/>
        </w:rPr>
        <w:t xml:space="preserve"> שלא נמצאו במשמרתן</w:t>
      </w:r>
      <w:r>
        <w:rPr>
          <w:rFonts w:hint="cs"/>
          <w:rtl/>
        </w:rPr>
        <w:t xml:space="preserve">". </w:t>
      </w:r>
    </w:p>
  </w:footnote>
  <w:footnote w:id="16">
    <w:p w:rsidR="08F60409" w:rsidRDefault="08F60409" w:rsidP="08872837">
      <w:pPr>
        <w:pStyle w:val="FootnoteText"/>
        <w:rPr>
          <w:rFonts w:hint="cs"/>
        </w:rPr>
      </w:pPr>
      <w:r>
        <w:rPr>
          <w:rtl/>
        </w:rPr>
        <w:t>&lt;</w:t>
      </w:r>
      <w:r>
        <w:rPr>
          <w:rStyle w:val="FootnoteReference"/>
        </w:rPr>
        <w:footnoteRef/>
      </w:r>
      <w:r>
        <w:rPr>
          <w:rtl/>
        </w:rPr>
        <w:t>&gt;</w:t>
      </w:r>
      <w:r>
        <w:rPr>
          <w:rFonts w:hint="cs"/>
          <w:rtl/>
        </w:rPr>
        <w:t xml:space="preserve"> כמו שעשו בא עם ארבע מאות איש להלחם ביעקב [בראשית לב, ז]. וכן אברהם לקח עמו שלש מאות ושמונה עשר חניכיו ילידי ביתו למלחמתו עם ארבעת המלכים [בראשית יד, יד], אע"פ שאליעזר לבדו היה מספיק, כי בדרך הטבע יש צורך בהרבה אנשים כדי להתגבר על האויב, וכמבואר בגו"א שם אות כו. </w:t>
      </w:r>
    </w:p>
  </w:footnote>
  <w:footnote w:id="17">
    <w:p w:rsidR="08F60409" w:rsidRDefault="08F60409" w:rsidP="08872837">
      <w:pPr>
        <w:pStyle w:val="FootnoteText"/>
        <w:rPr>
          <w:rFonts w:hint="cs"/>
          <w:rtl/>
        </w:rPr>
      </w:pPr>
      <w:r>
        <w:rPr>
          <w:rtl/>
        </w:rPr>
        <w:t>&lt;</w:t>
      </w:r>
      <w:r>
        <w:rPr>
          <w:rStyle w:val="FootnoteReference"/>
        </w:rPr>
        <w:footnoteRef/>
      </w:r>
      <w:r>
        <w:rPr>
          <w:rtl/>
        </w:rPr>
        <w:t>&gt;</w:t>
      </w:r>
      <w:r>
        <w:rPr>
          <w:rFonts w:hint="cs"/>
          <w:rtl/>
        </w:rPr>
        <w:t xml:space="preserve"> אך לא שברור לאחשורוש שיהיו הרבה שישתתפו בהריגתו, כי יתכן שאסתר והמן לבדם זוממים להורגו, אך אם תמצא לומר שהיו הרבה, אזי אחשורוש מתפלא מדוע אחד מהמשתתפים הרבים לא גילה לו את הדבר. </w:t>
      </w:r>
    </w:p>
  </w:footnote>
  <w:footnote w:id="18">
    <w:p w:rsidR="08F60409" w:rsidRDefault="08F60409" w:rsidP="08C4767D">
      <w:pPr>
        <w:pStyle w:val="FootnoteText"/>
        <w:rPr>
          <w:rFonts w:hint="cs"/>
        </w:rPr>
      </w:pPr>
      <w:r>
        <w:rPr>
          <w:rtl/>
        </w:rPr>
        <w:t>&lt;</w:t>
      </w:r>
      <w:r>
        <w:rPr>
          <w:rStyle w:val="FootnoteReference"/>
        </w:rPr>
        <w:footnoteRef/>
      </w:r>
      <w:r>
        <w:rPr>
          <w:rtl/>
        </w:rPr>
        <w:t>&gt;</w:t>
      </w:r>
      <w:r>
        <w:rPr>
          <w:rFonts w:hint="cs"/>
          <w:rtl/>
        </w:rPr>
        <w:t xml:space="preserve"> דו</w:t>
      </w:r>
      <w:r w:rsidRPr="08872837">
        <w:rPr>
          <w:rFonts w:hint="cs"/>
          <w:sz w:val="18"/>
          <w:rtl/>
        </w:rPr>
        <w:t>גמה לדבר; למעלה פ"ג [לאחר ציון 54] הביא את המדרש [ילקו"ש אסתר תתרנג] שהיו להמן הרהורי דברים בינו לבין עצמו, שאמר על אסתר "</w:t>
      </w:r>
      <w:r w:rsidRPr="08872837">
        <w:rPr>
          <w:rStyle w:val="LatinChar"/>
          <w:rFonts w:hint="cs"/>
          <w:sz w:val="18"/>
          <w:rtl/>
          <w:lang w:val="en-GB"/>
        </w:rPr>
        <w:t>הדא</w:t>
      </w:r>
      <w:r w:rsidRPr="08872837">
        <w:rPr>
          <w:rStyle w:val="LatinChar"/>
          <w:sz w:val="18"/>
          <w:rtl/>
          <w:lang w:val="en-GB"/>
        </w:rPr>
        <w:t xml:space="preserve"> אסתר </w:t>
      </w:r>
      <w:r w:rsidRPr="08872837">
        <w:rPr>
          <w:rStyle w:val="LatinChar"/>
          <w:rFonts w:hint="cs"/>
          <w:sz w:val="18"/>
          <w:rtl/>
          <w:lang w:val="en-GB"/>
        </w:rPr>
        <w:t xml:space="preserve">אי </w:t>
      </w:r>
      <w:r w:rsidRPr="08872837">
        <w:rPr>
          <w:rStyle w:val="LatinChar"/>
          <w:sz w:val="18"/>
          <w:rtl/>
          <w:lang w:val="en-GB"/>
        </w:rPr>
        <w:t>יהודית היא</w:t>
      </w:r>
      <w:r w:rsidRPr="08872837">
        <w:rPr>
          <w:rStyle w:val="LatinChar"/>
          <w:rFonts w:hint="cs"/>
          <w:sz w:val="18"/>
          <w:rtl/>
          <w:lang w:val="en-GB"/>
        </w:rPr>
        <w:t>,</w:t>
      </w:r>
      <w:r w:rsidRPr="08872837">
        <w:rPr>
          <w:rStyle w:val="LatinChar"/>
          <w:sz w:val="18"/>
          <w:rtl/>
          <w:lang w:val="en-GB"/>
        </w:rPr>
        <w:t xml:space="preserve"> קרובתי היא</w:t>
      </w:r>
      <w:r w:rsidRPr="08872837">
        <w:rPr>
          <w:rStyle w:val="LatinChar"/>
          <w:rFonts w:hint="cs"/>
          <w:sz w:val="18"/>
          <w:rtl/>
          <w:lang w:val="en-GB"/>
        </w:rPr>
        <w:t>,</w:t>
      </w:r>
      <w:r w:rsidRPr="08872837">
        <w:rPr>
          <w:rStyle w:val="LatinChar"/>
          <w:sz w:val="18"/>
          <w:rtl/>
          <w:lang w:val="en-GB"/>
        </w:rPr>
        <w:t xml:space="preserve"> שנאמר </w:t>
      </w:r>
      <w:r>
        <w:rPr>
          <w:rStyle w:val="LatinChar"/>
          <w:rFonts w:hint="cs"/>
          <w:sz w:val="18"/>
          <w:rtl/>
          <w:lang w:val="en-GB"/>
        </w:rPr>
        <w:t>[</w:t>
      </w:r>
      <w:r w:rsidRPr="08872837">
        <w:rPr>
          <w:rStyle w:val="LatinChar"/>
          <w:sz w:val="18"/>
          <w:rtl/>
          <w:lang w:val="en-GB"/>
        </w:rPr>
        <w:t>מלאכי א, ב</w:t>
      </w:r>
      <w:r>
        <w:rPr>
          <w:rStyle w:val="LatinChar"/>
          <w:rFonts w:hint="cs"/>
          <w:sz w:val="18"/>
          <w:rtl/>
          <w:lang w:val="en-GB"/>
        </w:rPr>
        <w:t>]</w:t>
      </w:r>
      <w:r w:rsidRPr="08872837">
        <w:rPr>
          <w:rStyle w:val="LatinChar"/>
          <w:sz w:val="18"/>
          <w:rtl/>
          <w:lang w:val="en-GB"/>
        </w:rPr>
        <w:t xml:space="preserve"> </w:t>
      </w:r>
      <w:r>
        <w:rPr>
          <w:rStyle w:val="LatinChar"/>
          <w:rFonts w:hint="cs"/>
          <w:sz w:val="18"/>
          <w:rtl/>
          <w:lang w:val="en-GB"/>
        </w:rPr>
        <w:t>'</w:t>
      </w:r>
      <w:r w:rsidRPr="08872837">
        <w:rPr>
          <w:rStyle w:val="LatinChar"/>
          <w:sz w:val="18"/>
          <w:rtl/>
          <w:lang w:val="en-GB"/>
        </w:rPr>
        <w:t>הלא אח עשו ליעקב</w:t>
      </w:r>
      <w:r>
        <w:rPr>
          <w:rStyle w:val="LatinChar"/>
          <w:rFonts w:hint="cs"/>
          <w:sz w:val="18"/>
          <w:rtl/>
          <w:lang w:val="en-GB"/>
        </w:rPr>
        <w:t>'</w:t>
      </w:r>
      <w:r w:rsidRPr="08872837">
        <w:rPr>
          <w:rStyle w:val="LatinChar"/>
          <w:rFonts w:hint="cs"/>
          <w:sz w:val="18"/>
          <w:rtl/>
          <w:lang w:val="en-GB"/>
        </w:rPr>
        <w:t>.</w:t>
      </w:r>
      <w:r w:rsidRPr="08872837">
        <w:rPr>
          <w:rStyle w:val="LatinChar"/>
          <w:sz w:val="18"/>
          <w:rtl/>
          <w:lang w:val="en-GB"/>
        </w:rPr>
        <w:t xml:space="preserve"> אם משאר עממים היא</w:t>
      </w:r>
      <w:r w:rsidRPr="08872837">
        <w:rPr>
          <w:rStyle w:val="LatinChar"/>
          <w:rFonts w:hint="cs"/>
          <w:sz w:val="18"/>
          <w:rtl/>
          <w:lang w:val="en-GB"/>
        </w:rPr>
        <w:t>,</w:t>
      </w:r>
      <w:r w:rsidRPr="08872837">
        <w:rPr>
          <w:rStyle w:val="LatinChar"/>
          <w:sz w:val="18"/>
          <w:rtl/>
          <w:lang w:val="en-GB"/>
        </w:rPr>
        <w:t xml:space="preserve"> </w:t>
      </w:r>
      <w:r w:rsidRPr="08872837">
        <w:rPr>
          <w:rStyle w:val="LatinChar"/>
          <w:rFonts w:hint="cs"/>
          <w:sz w:val="18"/>
          <w:rtl/>
          <w:lang w:val="en-GB"/>
        </w:rPr>
        <w:t>כ</w:t>
      </w:r>
      <w:r w:rsidRPr="08872837">
        <w:rPr>
          <w:rStyle w:val="LatinChar"/>
          <w:sz w:val="18"/>
          <w:rtl/>
          <w:lang w:val="en-GB"/>
        </w:rPr>
        <w:t>ל עממיא קריבין דין לדין</w:t>
      </w:r>
      <w:r>
        <w:rPr>
          <w:rFonts w:hint="cs"/>
          <w:rtl/>
        </w:rPr>
        <w:t xml:space="preserve">". הרי שהפך במחשבתו את האפשריות השונות אודות זהות אסתר.  </w:t>
      </w:r>
    </w:p>
  </w:footnote>
  <w:footnote w:id="19">
    <w:p w:rsidR="08F60409" w:rsidRDefault="08F60409" w:rsidP="08B64161">
      <w:pPr>
        <w:pStyle w:val="FootnoteText"/>
        <w:rPr>
          <w:rFonts w:hint="cs"/>
          <w:rtl/>
        </w:rPr>
      </w:pPr>
      <w:r>
        <w:rPr>
          <w:rtl/>
        </w:rPr>
        <w:t>&lt;</w:t>
      </w:r>
      <w:r>
        <w:rPr>
          <w:rStyle w:val="FootnoteReference"/>
        </w:rPr>
        <w:footnoteRef/>
      </w:r>
      <w:r>
        <w:rPr>
          <w:rtl/>
        </w:rPr>
        <w:t>&gt;</w:t>
      </w:r>
      <w:r>
        <w:rPr>
          <w:rFonts w:hint="cs"/>
          <w:rtl/>
        </w:rPr>
        <w:t xml:space="preserve"> בא לבאר דברי רבי תנחום [מגילה טו:], שאמר "נדדה שנת מלכו של עולם", והובא למעלה לפני ציון 3.</w:t>
      </w:r>
    </w:p>
  </w:footnote>
  <w:footnote w:id="20">
    <w:p w:rsidR="08F60409" w:rsidRDefault="08F60409" w:rsidP="08BC6BB8">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ציון 487</w:t>
      </w:r>
      <w:r w:rsidRPr="08201879">
        <w:rPr>
          <w:rFonts w:hint="cs"/>
          <w:sz w:val="18"/>
          <w:rtl/>
        </w:rPr>
        <w:t>]: "</w:t>
      </w:r>
      <w:r w:rsidRPr="08201879">
        <w:rPr>
          <w:rStyle w:val="LatinChar"/>
          <w:sz w:val="18"/>
          <w:rtl/>
          <w:lang w:val="en-GB"/>
        </w:rPr>
        <w:t>כי ישראל הם עלולים מן השם יתברך בעצם ובראשונה</w:t>
      </w:r>
      <w:r>
        <w:rPr>
          <w:rStyle w:val="LatinChar"/>
          <w:rFonts w:hint="cs"/>
          <w:sz w:val="18"/>
          <w:rtl/>
          <w:lang w:val="en-GB"/>
        </w:rPr>
        <w:t xml:space="preserve">... </w:t>
      </w:r>
      <w:r w:rsidRPr="08201879">
        <w:rPr>
          <w:rStyle w:val="LatinChar"/>
          <w:sz w:val="18"/>
          <w:rtl/>
          <w:lang w:val="en-GB"/>
        </w:rPr>
        <w:t>כי ישראל שהם העלול הראשון מן הש</w:t>
      </w:r>
      <w:r w:rsidRPr="08201879">
        <w:rPr>
          <w:rStyle w:val="LatinChar"/>
          <w:rFonts w:hint="cs"/>
          <w:sz w:val="18"/>
          <w:rtl/>
          <w:lang w:val="en-GB"/>
        </w:rPr>
        <w:t>ם יתברך,</w:t>
      </w:r>
      <w:r w:rsidRPr="08201879">
        <w:rPr>
          <w:rStyle w:val="LatinChar"/>
          <w:sz w:val="18"/>
          <w:rtl/>
          <w:lang w:val="en-GB"/>
        </w:rPr>
        <w:t xml:space="preserve"> אינם כמו המלאכים</w:t>
      </w:r>
      <w:r w:rsidRPr="08201879">
        <w:rPr>
          <w:rStyle w:val="LatinChar"/>
          <w:rFonts w:hint="cs"/>
          <w:sz w:val="18"/>
          <w:rtl/>
          <w:lang w:val="en-GB"/>
        </w:rPr>
        <w:t>,</w:t>
      </w:r>
      <w:r w:rsidRPr="08201879">
        <w:rPr>
          <w:rStyle w:val="LatinChar"/>
          <w:sz w:val="18"/>
          <w:rtl/>
          <w:lang w:val="en-GB"/>
        </w:rPr>
        <w:t xml:space="preserve"> שנקראו </w:t>
      </w:r>
      <w:r>
        <w:rPr>
          <w:rStyle w:val="LatinChar"/>
          <w:rFonts w:hint="cs"/>
          <w:sz w:val="18"/>
          <w:rtl/>
          <w:lang w:val="en-GB"/>
        </w:rPr>
        <w:t>'</w:t>
      </w:r>
      <w:r w:rsidRPr="08201879">
        <w:rPr>
          <w:rStyle w:val="LatinChar"/>
          <w:sz w:val="18"/>
          <w:rtl/>
          <w:lang w:val="en-GB"/>
        </w:rPr>
        <w:t>מלאכים</w:t>
      </w:r>
      <w:r>
        <w:rPr>
          <w:rStyle w:val="LatinChar"/>
          <w:rFonts w:hint="cs"/>
          <w:sz w:val="18"/>
          <w:rtl/>
          <w:lang w:val="en-GB"/>
        </w:rPr>
        <w:t>'</w:t>
      </w:r>
      <w:r w:rsidRPr="08201879">
        <w:rPr>
          <w:rStyle w:val="LatinChar"/>
          <w:sz w:val="18"/>
          <w:rtl/>
          <w:lang w:val="en-GB"/>
        </w:rPr>
        <w:t xml:space="preserve"> מפני שהם שלוחים ומלאכים</w:t>
      </w:r>
      <w:r w:rsidRPr="08201879">
        <w:rPr>
          <w:rStyle w:val="LatinChar"/>
          <w:rFonts w:hint="cs"/>
          <w:sz w:val="18"/>
          <w:rtl/>
          <w:lang w:val="en-GB"/>
        </w:rPr>
        <w:t>,</w:t>
      </w:r>
      <w:r w:rsidRPr="08201879">
        <w:rPr>
          <w:rStyle w:val="LatinChar"/>
          <w:sz w:val="18"/>
          <w:rtl/>
          <w:lang w:val="en-GB"/>
        </w:rPr>
        <w:t xml:space="preserve"> והרי הם שלוחי השם יתברך לשמור את האדם</w:t>
      </w:r>
      <w:r w:rsidRPr="08201879">
        <w:rPr>
          <w:rStyle w:val="LatinChar"/>
          <w:rFonts w:hint="cs"/>
          <w:sz w:val="18"/>
          <w:rtl/>
          <w:lang w:val="en-GB"/>
        </w:rPr>
        <w:t>.</w:t>
      </w:r>
      <w:r w:rsidRPr="08201879">
        <w:rPr>
          <w:rStyle w:val="LatinChar"/>
          <w:sz w:val="18"/>
          <w:rtl/>
          <w:lang w:val="en-GB"/>
        </w:rPr>
        <w:t xml:space="preserve"> אבל ישראל נקראים </w:t>
      </w:r>
      <w:r>
        <w:rPr>
          <w:rStyle w:val="LatinChar"/>
          <w:rFonts w:hint="cs"/>
          <w:sz w:val="18"/>
          <w:rtl/>
          <w:lang w:val="en-GB"/>
        </w:rPr>
        <w:t>'</w:t>
      </w:r>
      <w:r w:rsidRPr="08201879">
        <w:rPr>
          <w:rStyle w:val="LatinChar"/>
          <w:sz w:val="18"/>
          <w:rtl/>
          <w:lang w:val="en-GB"/>
        </w:rPr>
        <w:t>בנים</w:t>
      </w:r>
      <w:r>
        <w:rPr>
          <w:rStyle w:val="LatinChar"/>
          <w:rFonts w:hint="cs"/>
          <w:sz w:val="18"/>
          <w:rtl/>
          <w:lang w:val="en-GB"/>
        </w:rPr>
        <w:t>'</w:t>
      </w:r>
      <w:r w:rsidRPr="08201879">
        <w:rPr>
          <w:rStyle w:val="LatinChar"/>
          <w:sz w:val="18"/>
          <w:rtl/>
          <w:lang w:val="en-GB"/>
        </w:rPr>
        <w:t xml:space="preserve"> אל השם יתברך</w:t>
      </w:r>
      <w:r w:rsidRPr="08201879">
        <w:rPr>
          <w:rStyle w:val="LatinChar"/>
          <w:rFonts w:hint="cs"/>
          <w:sz w:val="18"/>
          <w:rtl/>
          <w:lang w:val="en-GB"/>
        </w:rPr>
        <w:t>,</w:t>
      </w:r>
      <w:r w:rsidRPr="08201879">
        <w:rPr>
          <w:rStyle w:val="LatinChar"/>
          <w:sz w:val="18"/>
          <w:rtl/>
          <w:lang w:val="en-GB"/>
        </w:rPr>
        <w:t xml:space="preserve"> ולכך השבח שהוא מן ישראל שהם עלולים ראשונים קודמים למלאכים</w:t>
      </w:r>
      <w:r w:rsidRPr="08201879">
        <w:rPr>
          <w:rStyle w:val="LatinChar"/>
          <w:rFonts w:hint="cs"/>
          <w:sz w:val="18"/>
          <w:rtl/>
          <w:lang w:val="en-GB"/>
        </w:rPr>
        <w:t>,</w:t>
      </w:r>
      <w:r w:rsidRPr="08201879">
        <w:rPr>
          <w:rStyle w:val="LatinChar"/>
          <w:sz w:val="18"/>
          <w:rtl/>
          <w:lang w:val="en-GB"/>
        </w:rPr>
        <w:t xml:space="preserve"> כי הם יותר קודמים</w:t>
      </w:r>
      <w:r w:rsidRPr="08201879">
        <w:rPr>
          <w:rStyle w:val="LatinChar"/>
          <w:rFonts w:hint="cs"/>
          <w:sz w:val="18"/>
          <w:rtl/>
          <w:lang w:val="en-GB"/>
        </w:rPr>
        <w:t>,</w:t>
      </w:r>
      <w:r w:rsidRPr="08201879">
        <w:rPr>
          <w:rStyle w:val="LatinChar"/>
          <w:sz w:val="18"/>
          <w:rtl/>
          <w:lang w:val="en-GB"/>
        </w:rPr>
        <w:t xml:space="preserve"> ומורים על העילה</w:t>
      </w:r>
      <w:r>
        <w:rPr>
          <w:rFonts w:hint="cs"/>
          <w:rtl/>
        </w:rPr>
        <w:t>". @</w:t>
      </w:r>
      <w:r w:rsidRPr="00D75148">
        <w:rPr>
          <w:rFonts w:hint="cs"/>
          <w:b/>
          <w:bCs/>
          <w:rtl/>
        </w:rPr>
        <w:t>ובביאור הטעם</w:t>
      </w:r>
      <w:r>
        <w:rPr>
          <w:rFonts w:hint="cs"/>
          <w:rtl/>
        </w:rPr>
        <w:t xml:space="preserve">^ שישראל נקראו "בנים" מצאנו בספריו שני טעמים; (א) משום </w:t>
      </w:r>
      <w:r>
        <w:rPr>
          <w:rtl/>
        </w:rPr>
        <w:t>ש</w:t>
      </w:r>
      <w:r>
        <w:rPr>
          <w:rFonts w:hint="cs"/>
          <w:rtl/>
        </w:rPr>
        <w:t xml:space="preserve">ישראל </w:t>
      </w:r>
      <w:r>
        <w:rPr>
          <w:rtl/>
        </w:rPr>
        <w:t>נבראו לעצמם ולא לשמש זולתם</w:t>
      </w:r>
      <w:r>
        <w:rPr>
          <w:rFonts w:hint="cs"/>
          <w:rtl/>
        </w:rPr>
        <w:t xml:space="preserve"> [כן ביאר בביאור משנת "כל ישראל" (בהקדמה לדר"ח, ע:), דר"ח פ"ג מי"ד (סז:), באר הגולה באר השלישי (רסה:), שם באר הרביעי (תטז.), גבורות ה' פמ"ז (קפו.), שם פ"ס (רעא:), שם פס"ד (רצד.), ובנתיב אהבת השם פ"א (ב, לט:)].</w:t>
      </w:r>
      <w:r>
        <w:rPr>
          <w:rtl/>
        </w:rPr>
        <w:t xml:space="preserve"> </w:t>
      </w:r>
      <w:r>
        <w:rPr>
          <w:rFonts w:hint="cs"/>
          <w:rtl/>
        </w:rPr>
        <w:t xml:space="preserve">וננקוט כאן באחד ממקומות אלו, והוא בדר"ח פ"ג מי"ד [שסז:], וז"ל: "ואמר [שם] </w:t>
      </w:r>
      <w:r>
        <w:rPr>
          <w:snapToGrid/>
          <w:rtl/>
        </w:rPr>
        <w:t xml:space="preserve">'חביבין ישראל שנקראים בנים למקום'. כי ישראל נקראו 'בנים' </w:t>
      </w:r>
      <w:r>
        <w:rPr>
          <w:rFonts w:hint="cs"/>
          <w:snapToGrid/>
          <w:rtl/>
        </w:rPr>
        <w:t xml:space="preserve">[דברים יד, א] </w:t>
      </w:r>
      <w:r>
        <w:rPr>
          <w:snapToGrid/>
          <w:rtl/>
        </w:rPr>
        <w:t xml:space="preserve">בשביל שהם נבראים בשביל עצמם שיהיו אל השם יתברך, כמו הבן שהוא בשביל עצמו והוא אל אביו. וכן ישראל נבראו בשביל עצמם, לא כמו האומות שהם נבראים לשמש את ישראל. ואף המלאכים נבראו לשמש את העולם, וכולם נקראו </w:t>
      </w:r>
      <w:r>
        <w:rPr>
          <w:rFonts w:hint="cs"/>
          <w:snapToGrid/>
          <w:rtl/>
        </w:rPr>
        <w:t>'</w:t>
      </w:r>
      <w:r>
        <w:rPr>
          <w:snapToGrid/>
          <w:rtl/>
        </w:rPr>
        <w:t>עבדים</w:t>
      </w:r>
      <w:r>
        <w:rPr>
          <w:rFonts w:hint="cs"/>
          <w:snapToGrid/>
          <w:rtl/>
        </w:rPr>
        <w:t>'</w:t>
      </w:r>
      <w:r>
        <w:rPr>
          <w:snapToGrid/>
          <w:rtl/>
        </w:rPr>
        <w:t>, כמו העבד שנברא לשמש את האדון. אבל ישראל, כל העולם נברא בשבילם, ולכך נקראו ישראל 'בנים', שהם אינם רק בשביל עצמם</w:t>
      </w:r>
      <w:r>
        <w:rPr>
          <w:rFonts w:hint="cs"/>
          <w:rtl/>
        </w:rPr>
        <w:t xml:space="preserve">". (ב) </w:t>
      </w:r>
      <w:r>
        <w:rPr>
          <w:rtl/>
        </w:rPr>
        <w:t xml:space="preserve">בנצח ישראל ר"פ יא כתב עוד הסבר,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w:t>
      </w:r>
      <w:r>
        <w:rPr>
          <w:rFonts w:hint="cs"/>
          <w:rtl/>
        </w:rPr>
        <w:t xml:space="preserve">וכטעם זה כתב למעלה בהקדמה [לאחר ציון 487], וכאן. </w:t>
      </w:r>
      <w:r>
        <w:rPr>
          <w:rtl/>
        </w:rPr>
        <w:t xml:space="preserve">ולכאורה זהו טעם </w:t>
      </w:r>
      <w:r>
        <w:rPr>
          <w:rFonts w:hint="cs"/>
          <w:rtl/>
        </w:rPr>
        <w:t>אחר מהטעם</w:t>
      </w:r>
      <w:r>
        <w:rPr>
          <w:rtl/>
        </w:rPr>
        <w:t xml:space="preserve">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w:t>
      </w:r>
      <w:r>
        <w:rPr>
          <w:rFonts w:hint="cs"/>
          <w:rtl/>
        </w:rPr>
        <w:t>'</w:t>
      </w:r>
      <w:r>
        <w:rPr>
          <w:rtl/>
        </w:rPr>
        <w:t>בנים</w:t>
      </w:r>
      <w:r>
        <w:rPr>
          <w:rFonts w:hint="cs"/>
          <w:rtl/>
        </w:rPr>
        <w:t>'</w:t>
      </w:r>
      <w:r>
        <w:rPr>
          <w:rtl/>
        </w:rPr>
        <w:t xml:space="preserve">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w:t>
      </w:r>
      <w:r>
        <w:rPr>
          <w:rFonts w:hint="cs"/>
          <w:rtl/>
        </w:rPr>
        <w:t>ה</w:t>
      </w:r>
      <w:r>
        <w:rPr>
          <w:rtl/>
        </w:rPr>
        <w:t>סימן לשם בנים, ואילו הטעם שהושפעו מאמתת עצמו הוא הסבה לשם בנים, ודו"ק.</w:t>
      </w:r>
      <w:r>
        <w:rPr>
          <w:rFonts w:hint="cs"/>
          <w:rtl/>
        </w:rPr>
        <w:t xml:space="preserve"> וראה להלן ציון 61 שכתב ש"ישראל הם עצם המציאות". @</w:t>
      </w:r>
      <w:r w:rsidRPr="00BA3C7F">
        <w:rPr>
          <w:rFonts w:hint="cs"/>
          <w:b/>
          <w:bCs/>
          <w:rtl/>
        </w:rPr>
        <w:t>ודע</w:t>
      </w:r>
      <w:r>
        <w:rPr>
          <w:rFonts w:hint="cs"/>
          <w:rtl/>
        </w:rPr>
        <w:t>^, שרש"י [דברים ו, ז] מבאר שישראל נקראו "בנים" לה' משום שהם תלמידיו של ה', שכתב שם: "</w:t>
      </w:r>
      <w:r>
        <w:rPr>
          <w:rtl/>
        </w:rPr>
        <w:t>לבניך - אלו התלמידים</w:t>
      </w:r>
      <w:r>
        <w:rPr>
          <w:rFonts w:hint="cs"/>
          <w:rtl/>
        </w:rPr>
        <w:t>,</w:t>
      </w:r>
      <w:r>
        <w:rPr>
          <w:rtl/>
        </w:rPr>
        <w:t xml:space="preserve"> מצינו בכל מקום שהתלמידים קרוים </w:t>
      </w:r>
      <w:r>
        <w:rPr>
          <w:rFonts w:hint="cs"/>
          <w:rtl/>
        </w:rPr>
        <w:t>'</w:t>
      </w:r>
      <w:r>
        <w:rPr>
          <w:rtl/>
        </w:rPr>
        <w:t>בנים</w:t>
      </w:r>
      <w:r>
        <w:rPr>
          <w:rFonts w:hint="cs"/>
          <w:rtl/>
        </w:rPr>
        <w:t>',</w:t>
      </w:r>
      <w:r>
        <w:rPr>
          <w:rtl/>
        </w:rPr>
        <w:t xml:space="preserve"> שנאמר </w:t>
      </w:r>
      <w:r>
        <w:rPr>
          <w:rFonts w:hint="cs"/>
          <w:rtl/>
        </w:rPr>
        <w:t>[דברים יד, א] '</w:t>
      </w:r>
      <w:r>
        <w:rPr>
          <w:rtl/>
        </w:rPr>
        <w:t>בנים אתם לה' אלהיכם</w:t>
      </w:r>
      <w:r>
        <w:rPr>
          <w:rFonts w:hint="cs"/>
          <w:rtl/>
        </w:rPr>
        <w:t>'". וכן חכמים אמרו [שבת פט:] "</w:t>
      </w:r>
      <w:r>
        <w:rPr>
          <w:rtl/>
        </w:rPr>
        <w:t xml:space="preserve">בשעה שהקדימו לפניך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w:t>
      </w:r>
      <w:r>
        <w:rPr>
          <w:rFonts w:hint="cs"/>
          <w:rtl/>
        </w:rPr>
        <w:t xml:space="preserve">[שמות כד, ז] </w:t>
      </w:r>
      <w:r>
        <w:rPr>
          <w:rtl/>
        </w:rPr>
        <w:t xml:space="preserve">קראת להם </w:t>
      </w:r>
      <w:r>
        <w:rPr>
          <w:rFonts w:hint="cs"/>
          <w:rtl/>
        </w:rPr>
        <w:t>[שמות ד, כב] '</w:t>
      </w:r>
      <w:r>
        <w:rPr>
          <w:rtl/>
        </w:rPr>
        <w:t>בני בכורי</w:t>
      </w:r>
      <w:r>
        <w:rPr>
          <w:rFonts w:hint="cs"/>
          <w:rtl/>
        </w:rPr>
        <w:t>'". וכן המשנה [אבות פ"ג מי"ד] "</w:t>
      </w:r>
      <w:r>
        <w:rPr>
          <w:rtl/>
        </w:rPr>
        <w:t xml:space="preserve">חבה יתרה נודעת להם שנקראו </w:t>
      </w:r>
      <w:r>
        <w:rPr>
          <w:rFonts w:hint="cs"/>
          <w:rtl/>
        </w:rPr>
        <w:t>'</w:t>
      </w:r>
      <w:r>
        <w:rPr>
          <w:rtl/>
        </w:rPr>
        <w:t>בנים</w:t>
      </w:r>
      <w:r>
        <w:rPr>
          <w:rFonts w:hint="cs"/>
          <w:rtl/>
        </w:rPr>
        <w:t>'</w:t>
      </w:r>
      <w:r>
        <w:rPr>
          <w:rtl/>
        </w:rPr>
        <w:t xml:space="preserve"> למקום, שנאמר </w:t>
      </w:r>
      <w:r>
        <w:rPr>
          <w:rFonts w:hint="cs"/>
          <w:rtl/>
        </w:rPr>
        <w:t>'</w:t>
      </w:r>
      <w:r>
        <w:rPr>
          <w:rtl/>
        </w:rPr>
        <w:t>בנים אתם לה' אל</w:t>
      </w:r>
      <w:r>
        <w:rPr>
          <w:rFonts w:hint="cs"/>
          <w:rtl/>
        </w:rPr>
        <w:t>ק</w:t>
      </w:r>
      <w:r>
        <w:rPr>
          <w:rtl/>
        </w:rPr>
        <w:t>יכם</w:t>
      </w:r>
      <w:r>
        <w:rPr>
          <w:rFonts w:hint="cs"/>
          <w:rtl/>
        </w:rPr>
        <w:t>',</w:t>
      </w:r>
      <w:r>
        <w:rPr>
          <w:rtl/>
        </w:rPr>
        <w:t xml:space="preserve"> חביבין ישראל שנ</w:t>
      </w:r>
      <w:r>
        <w:rPr>
          <w:rFonts w:hint="cs"/>
          <w:rtl/>
        </w:rPr>
        <w:t>י</w:t>
      </w:r>
      <w:r>
        <w:rPr>
          <w:rtl/>
        </w:rPr>
        <w:t>תן להם כלי חמדה</w:t>
      </w:r>
      <w:r>
        <w:rPr>
          <w:rFonts w:hint="cs"/>
          <w:rtl/>
        </w:rPr>
        <w:t xml:space="preserve">". הרי שתואר "בנים" קשור ואדוק לתורה. וראה על כך בפחד יצחק שבועות מאמר ז אות ג [הובא למעלה בהקדמה הערה 496].  </w:t>
      </w:r>
    </w:p>
  </w:footnote>
  <w:footnote w:id="21">
    <w:p w:rsidR="08F60409" w:rsidRDefault="08F60409" w:rsidP="086575F3">
      <w:pPr>
        <w:pStyle w:val="FootnoteText"/>
        <w:rPr>
          <w:rFonts w:hint="cs"/>
        </w:rPr>
      </w:pPr>
      <w:r>
        <w:rPr>
          <w:rtl/>
        </w:rPr>
        <w:t>&lt;</w:t>
      </w:r>
      <w:r>
        <w:rPr>
          <w:rStyle w:val="FootnoteReference"/>
        </w:rPr>
        <w:footnoteRef/>
      </w:r>
      <w:r>
        <w:rPr>
          <w:rtl/>
        </w:rPr>
        <w:t>&gt;</w:t>
      </w:r>
      <w:r>
        <w:rPr>
          <w:rFonts w:hint="cs"/>
          <w:rtl/>
        </w:rPr>
        <w:t xml:space="preserve"> כי אין עלה בלא עלול. ו</w:t>
      </w:r>
      <w:r>
        <w:rPr>
          <w:rtl/>
        </w:rPr>
        <w:t xml:space="preserve">כן כתב במקומות מספר. וכגון, בנצח ישראל פי"א [רחצ:] כתב: "כי מצד שהוא יתברך עלה ופועל, ואין עלה בלא עלול... והעלול הזה האומה שבחר בה השם יתברך. ומזה תוכל לדעת ולהבין כי דבר זה שבחר בישראל מחויב מצד העלה". </w:t>
      </w:r>
      <w:r>
        <w:rPr>
          <w:rFonts w:ascii="Courier New" w:hAnsi="Courier New"/>
          <w:rtl/>
        </w:rPr>
        <w:t>ובדר"ח פ"ג מ"ו [</w:t>
      </w:r>
      <w:r>
        <w:rPr>
          <w:rFonts w:ascii="Courier New" w:hAnsi="Courier New" w:hint="cs"/>
          <w:rtl/>
        </w:rPr>
        <w:t>קעח.</w:t>
      </w:r>
      <w:r>
        <w:rPr>
          <w:rFonts w:ascii="Courier New" w:hAnsi="Courier New"/>
          <w:rtl/>
        </w:rPr>
        <w:t xml:space="preserve">] כתב: "דע, כי הוא יתברך רוצה להיות עם הנבראים, מצד כי אין עלה בלא עלול, לכך הש"י חפץ להיות עם אשר הוא עלה להם". </w:t>
      </w:r>
      <w:r>
        <w:rPr>
          <w:rtl/>
        </w:rPr>
        <w:t xml:space="preserve">ובבאר הגולה באר הרביעי [שצ:] כתב: "הוא יתברך עילה אל ישראל... ויש דביקות אל אשר הוא עלול ממנו בעצם ובראשונה, כי אין עלה בלא עלול". </w:t>
      </w:r>
      <w:r>
        <w:rPr>
          <w:rFonts w:ascii="Courier New" w:hAnsi="Courier New"/>
          <w:rtl/>
        </w:rPr>
        <w:t xml:space="preserve">וכן הוא שם בהמשך [תקנה.]. </w:t>
      </w:r>
      <w:r>
        <w:rPr>
          <w:rtl/>
        </w:rPr>
        <w:t>ו</w:t>
      </w:r>
      <w:r>
        <w:rPr>
          <w:rFonts w:ascii="Courier New" w:hAnsi="Courier New"/>
          <w:rtl/>
        </w:rPr>
        <w:t xml:space="preserve">בגבורות ה' פכ"ג [צט.] כתב: "הוא יתברך נקרא 'עלה' בפרט לישראל... כי אי אפשר להיות בלא ישראל, לפי שהם עלולים... שאין עלה בלא עלול... שלכל עלה צריך שיהיה לו עלול". ושם פס"ח [שיד.] כתב: "ואמר הקב"ה בודאי ישראל יאמרו שירה תחלה, כי העלול בראשונה מורה על העלה תחלה, כי אין עלול בלא עלה. ולפיכך ישראל יאמרו שירה להקב"ה". </w:t>
      </w:r>
      <w:r>
        <w:rPr>
          <w:rFonts w:ascii="Courier New" w:hAnsi="Courier New" w:hint="cs"/>
          <w:rtl/>
        </w:rPr>
        <w:t>ואמרו חכמים [יבמות סד.] "מפני מה היו אבותינו עקורים, מפני שהקב"ה מתאוה לתפילתן של צדיקים", ובח"א שם [א, קמא:] כתב: "</w:t>
      </w:r>
      <w:r w:rsidRPr="088B2EA7">
        <w:rPr>
          <w:rFonts w:ascii="Courier New" w:hAnsi="Courier New"/>
          <w:rtl/>
        </w:rPr>
        <w:t>כי הש</w:t>
      </w:r>
      <w:r>
        <w:rPr>
          <w:rFonts w:ascii="Courier New" w:hAnsi="Courier New" w:hint="cs"/>
          <w:rtl/>
        </w:rPr>
        <w:t>ם יתברך</w:t>
      </w:r>
      <w:r w:rsidRPr="088B2EA7">
        <w:rPr>
          <w:rFonts w:ascii="Courier New" w:hAnsi="Courier New"/>
          <w:rtl/>
        </w:rPr>
        <w:t xml:space="preserve"> עלת הכל</w:t>
      </w:r>
      <w:r>
        <w:rPr>
          <w:rFonts w:ascii="Courier New" w:hAnsi="Courier New" w:hint="cs"/>
          <w:rtl/>
        </w:rPr>
        <w:t>,</w:t>
      </w:r>
      <w:r w:rsidRPr="088B2EA7">
        <w:rPr>
          <w:rFonts w:ascii="Courier New" w:hAnsi="Courier New"/>
          <w:rtl/>
        </w:rPr>
        <w:t xml:space="preserve"> ומפני כי האבות הם התחלה וסבה אל האומה</w:t>
      </w:r>
      <w:r>
        <w:rPr>
          <w:rFonts w:ascii="Courier New" w:hAnsi="Courier New" w:hint="cs"/>
          <w:rtl/>
        </w:rPr>
        <w:t xml:space="preserve"> [ראה להלן פ"ט הערה 330],</w:t>
      </w:r>
      <w:r w:rsidRPr="088B2EA7">
        <w:rPr>
          <w:rFonts w:ascii="Courier New" w:hAnsi="Courier New"/>
          <w:rtl/>
        </w:rPr>
        <w:t xml:space="preserve"> ולכך צריך לעשות האבות שהם עלולים ונבראים מן העלה</w:t>
      </w:r>
      <w:r>
        <w:rPr>
          <w:rFonts w:ascii="Courier New" w:hAnsi="Courier New" w:hint="cs"/>
          <w:rtl/>
        </w:rPr>
        <w:t xml:space="preserve">... </w:t>
      </w:r>
      <w:r w:rsidRPr="088B2EA7">
        <w:rPr>
          <w:rFonts w:ascii="Courier New" w:hAnsi="Courier New"/>
          <w:rtl/>
        </w:rPr>
        <w:t>לכך היו האבות עקורים שיהיה נמצא בהם שהם עלולים</w:t>
      </w:r>
      <w:r>
        <w:rPr>
          <w:rFonts w:ascii="Courier New" w:hAnsi="Courier New" w:hint="cs"/>
          <w:rtl/>
        </w:rPr>
        <w:t>.</w:t>
      </w:r>
      <w:r w:rsidRPr="088B2EA7">
        <w:rPr>
          <w:rFonts w:ascii="Courier New" w:hAnsi="Courier New"/>
          <w:rtl/>
        </w:rPr>
        <w:t xml:space="preserve"> ולכך אמר שהוא ית</w:t>
      </w:r>
      <w:r>
        <w:rPr>
          <w:rFonts w:ascii="Courier New" w:hAnsi="Courier New" w:hint="cs"/>
          <w:rtl/>
        </w:rPr>
        <w:t>ברך</w:t>
      </w:r>
      <w:r w:rsidRPr="088B2EA7">
        <w:rPr>
          <w:rFonts w:ascii="Courier New" w:hAnsi="Courier New"/>
          <w:rtl/>
        </w:rPr>
        <w:t xml:space="preserve"> מתאוה לתפילתן של צדיקים, וזה מפני כי אין עלה בלא עלול כלל, ולכך מתאוה לתפילת</w:t>
      </w:r>
      <w:r>
        <w:rPr>
          <w:rFonts w:ascii="Courier New" w:hAnsi="Courier New" w:hint="cs"/>
          <w:rtl/>
        </w:rPr>
        <w:t xml:space="preserve"> צדיקים". </w:t>
      </w:r>
      <w:r>
        <w:rPr>
          <w:rFonts w:ascii="Courier New" w:hAnsi="Courier New"/>
          <w:rtl/>
        </w:rPr>
        <w:t>ו</w:t>
      </w:r>
      <w:r>
        <w:rPr>
          <w:rFonts w:ascii="Courier New" w:hAnsi="Courier New" w:hint="cs"/>
          <w:rtl/>
        </w:rPr>
        <w:t>עוד אמרו חכמים [</w:t>
      </w:r>
      <w:r>
        <w:rPr>
          <w:rFonts w:ascii="Courier New" w:hAnsi="Courier New"/>
          <w:rtl/>
        </w:rPr>
        <w:t>סוטה ד:</w:t>
      </w:r>
      <w:r>
        <w:rPr>
          <w:rFonts w:ascii="Courier New" w:hAnsi="Courier New" w:hint="cs"/>
          <w:rtl/>
        </w:rPr>
        <w:t>]</w:t>
      </w:r>
      <w:r>
        <w:rPr>
          <w:rFonts w:ascii="Courier New" w:hAnsi="Courier New"/>
          <w:rtl/>
        </w:rPr>
        <w:t xml:space="preserve"> "כל אדם שיש בו גסות הרוח... כאילו כופר בעיקר", וכתב שם בח"א [ב, לא:] </w:t>
      </w:r>
      <w:r>
        <w:rPr>
          <w:rFonts w:ascii="Courier New" w:hAnsi="Courier New" w:hint="cs"/>
          <w:rtl/>
        </w:rPr>
        <w:t>בזה"ל</w:t>
      </w:r>
      <w:r>
        <w:rPr>
          <w:rFonts w:ascii="Courier New" w:hAnsi="Courier New"/>
          <w:rtl/>
        </w:rPr>
        <w:t>: "כי כאשר אין האדם עלול, אין כאן עלה, ולפיכך הוי כאילו כופר בעיקר, וכל גבה לב אינו מחשיב עצמו עלול אל השם יתברך, וכאשר אין עלול אין כאן עלה"</w:t>
      </w:r>
      <w:r>
        <w:rPr>
          <w:rFonts w:ascii="Courier New" w:hAnsi="Courier New" w:hint="cs"/>
          <w:rtl/>
        </w:rPr>
        <w:t xml:space="preserve"> [הובא למעלה בהקדמה הערות 489, 490]</w:t>
      </w:r>
      <w:r>
        <w:rPr>
          <w:rFonts w:ascii="Courier New" w:hAnsi="Courier New"/>
          <w:rtl/>
        </w:rPr>
        <w:t>.</w:t>
      </w:r>
      <w:r>
        <w:rPr>
          <w:rFonts w:hint="cs"/>
          <w:rtl/>
        </w:rPr>
        <w:t xml:space="preserve"> ובח"א לע"ז יא. [ד, לו:] כתב: "</w:t>
      </w:r>
      <w:r>
        <w:rPr>
          <w:rtl/>
        </w:rPr>
        <w:t>הש</w:t>
      </w:r>
      <w:r>
        <w:rPr>
          <w:rFonts w:hint="cs"/>
          <w:rtl/>
        </w:rPr>
        <w:t>ם יתברך</w:t>
      </w:r>
      <w:r>
        <w:rPr>
          <w:rtl/>
        </w:rPr>
        <w:t xml:space="preserve"> השגחתו על ישראל</w:t>
      </w:r>
      <w:r>
        <w:rPr>
          <w:rFonts w:hint="cs"/>
          <w:rtl/>
        </w:rPr>
        <w:t>,</w:t>
      </w:r>
      <w:r>
        <w:rPr>
          <w:rtl/>
        </w:rPr>
        <w:t xml:space="preserve"> שהם בניו</w:t>
      </w:r>
      <w:r>
        <w:rPr>
          <w:rFonts w:hint="cs"/>
          <w:rtl/>
        </w:rPr>
        <w:t>,</w:t>
      </w:r>
      <w:r>
        <w:rPr>
          <w:rtl/>
        </w:rPr>
        <w:t xml:space="preserve"> כמו שהם עובדים לו</w:t>
      </w:r>
      <w:r>
        <w:rPr>
          <w:rFonts w:hint="cs"/>
          <w:rtl/>
        </w:rPr>
        <w:t>,</w:t>
      </w:r>
      <w:r>
        <w:rPr>
          <w:rtl/>
        </w:rPr>
        <w:t xml:space="preserve"> כך הש</w:t>
      </w:r>
      <w:r>
        <w:rPr>
          <w:rFonts w:hint="cs"/>
          <w:rtl/>
        </w:rPr>
        <w:t>ם יתברך</w:t>
      </w:r>
      <w:r>
        <w:rPr>
          <w:rtl/>
        </w:rPr>
        <w:t xml:space="preserve"> השגחתו עליהם תדיר. ודבר זה נרמז בכרובים אשר היו במקדש, כשהיו עולים לרגל היו מגביהין להם הפרוכת ואמר ראו חבתכם לפני המקום כמו חבת זכר לנקיבה </w:t>
      </w:r>
      <w:r>
        <w:rPr>
          <w:rFonts w:hint="cs"/>
          <w:rtl/>
        </w:rPr>
        <w:t>[</w:t>
      </w:r>
      <w:r>
        <w:rPr>
          <w:rtl/>
        </w:rPr>
        <w:t>יומא נד</w:t>
      </w:r>
      <w:r>
        <w:rPr>
          <w:rFonts w:hint="cs"/>
          <w:rtl/>
        </w:rPr>
        <w:t xml:space="preserve">.]... </w:t>
      </w:r>
      <w:r>
        <w:rPr>
          <w:rtl/>
        </w:rPr>
        <w:t>שהוא צריך אל ישראל</w:t>
      </w:r>
      <w:r>
        <w:rPr>
          <w:rFonts w:hint="cs"/>
          <w:rtl/>
        </w:rPr>
        <w:t>,</w:t>
      </w:r>
      <w:r>
        <w:rPr>
          <w:rtl/>
        </w:rPr>
        <w:t xml:space="preserve"> וא</w:t>
      </w:r>
      <w:r>
        <w:rPr>
          <w:rFonts w:hint="cs"/>
          <w:rtl/>
        </w:rPr>
        <w:t>י אפשר</w:t>
      </w:r>
      <w:r>
        <w:rPr>
          <w:rtl/>
        </w:rPr>
        <w:t xml:space="preserve"> שיהיה זולת ישראל. וכל אשר צריך לאחר</w:t>
      </w:r>
      <w:r>
        <w:rPr>
          <w:rFonts w:hint="cs"/>
          <w:rtl/>
        </w:rPr>
        <w:t>,</w:t>
      </w:r>
      <w:r>
        <w:rPr>
          <w:rtl/>
        </w:rPr>
        <w:t xml:space="preserve"> נתלה בו </w:t>
      </w:r>
      <w:r>
        <w:rPr>
          <w:rFonts w:hint="cs"/>
          <w:rtl/>
        </w:rPr>
        <w:t>[ו]</w:t>
      </w:r>
      <w:r>
        <w:rPr>
          <w:rtl/>
        </w:rPr>
        <w:t>משמש אליו</w:t>
      </w:r>
      <w:r>
        <w:rPr>
          <w:rFonts w:hint="cs"/>
          <w:rtl/>
        </w:rPr>
        <w:t>,</w:t>
      </w:r>
      <w:r>
        <w:rPr>
          <w:rtl/>
        </w:rPr>
        <w:t xml:space="preserve"> שהרי צריך אליו</w:t>
      </w:r>
      <w:r>
        <w:rPr>
          <w:rFonts w:hint="cs"/>
          <w:rtl/>
        </w:rPr>
        <w:t>.</w:t>
      </w:r>
      <w:r>
        <w:rPr>
          <w:rtl/>
        </w:rPr>
        <w:t xml:space="preserve"> ולפיכך הש</w:t>
      </w:r>
      <w:r>
        <w:rPr>
          <w:rFonts w:hint="cs"/>
          <w:rtl/>
        </w:rPr>
        <w:t>ם יתברך</w:t>
      </w:r>
      <w:r>
        <w:rPr>
          <w:rtl/>
        </w:rPr>
        <w:t xml:space="preserve"> היה משמש אל ישראל</w:t>
      </w:r>
      <w:r>
        <w:rPr>
          <w:rFonts w:hint="cs"/>
          <w:rtl/>
        </w:rPr>
        <w:t>..</w:t>
      </w:r>
      <w:r>
        <w:rPr>
          <w:rtl/>
        </w:rPr>
        <w:t>. שהש</w:t>
      </w:r>
      <w:r>
        <w:rPr>
          <w:rFonts w:hint="cs"/>
          <w:rtl/>
        </w:rPr>
        <w:t>ם יתברך</w:t>
      </w:r>
      <w:r>
        <w:rPr>
          <w:rtl/>
        </w:rPr>
        <w:t xml:space="preserve"> היה משמש לפני ישראל</w:t>
      </w:r>
      <w:r>
        <w:rPr>
          <w:rFonts w:hint="cs"/>
          <w:rtl/>
        </w:rPr>
        <w:t>,</w:t>
      </w:r>
      <w:r>
        <w:rPr>
          <w:rtl/>
        </w:rPr>
        <w:t xml:space="preserve"> והיה </w:t>
      </w:r>
      <w:r>
        <w:rPr>
          <w:rFonts w:hint="cs"/>
          <w:rtl/>
        </w:rPr>
        <w:t>'</w:t>
      </w:r>
      <w:r>
        <w:rPr>
          <w:rtl/>
        </w:rPr>
        <w:t>הולך לפניהם בעמוד ענן להאיר להם</w:t>
      </w:r>
      <w:r>
        <w:rPr>
          <w:rFonts w:hint="cs"/>
          <w:rtl/>
        </w:rPr>
        <w:t>' [שמות יג, כא]</w:t>
      </w:r>
      <w:r>
        <w:rPr>
          <w:rtl/>
        </w:rPr>
        <w:t>, שמורה זה על מעלת ישראל</w:t>
      </w:r>
      <w:r>
        <w:rPr>
          <w:rFonts w:hint="cs"/>
          <w:rtl/>
        </w:rPr>
        <w:t>,</w:t>
      </w:r>
      <w:r>
        <w:rPr>
          <w:rtl/>
        </w:rPr>
        <w:t xml:space="preserve"> שהם עלולים מן הש</w:t>
      </w:r>
      <w:r>
        <w:rPr>
          <w:rFonts w:hint="cs"/>
          <w:rtl/>
        </w:rPr>
        <w:t>ם יתברך" [ראה למעלה בפתיחה הערה 168].</w:t>
      </w:r>
    </w:p>
  </w:footnote>
  <w:footnote w:id="22">
    <w:p w:rsidR="08F60409" w:rsidRDefault="08F60409" w:rsidP="086B7BB0">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ראיה זו מיהושע הביא בכמה מקומות בספריו. וכגון, </w:t>
      </w:r>
      <w:r>
        <w:rPr>
          <w:rStyle w:val="HebrewChar"/>
          <w:rFonts w:cs="Monotype Hadassah"/>
          <w:rtl/>
        </w:rPr>
        <w:t xml:space="preserve">בגו"א במדבר פל"א אות ה </w:t>
      </w:r>
      <w:r>
        <w:rPr>
          <w:rStyle w:val="HebrewChar"/>
          <w:rFonts w:cs="Monotype Hadassah" w:hint="cs"/>
          <w:rtl/>
        </w:rPr>
        <w:t xml:space="preserve">כתב </w:t>
      </w:r>
      <w:r>
        <w:rPr>
          <w:rStyle w:val="HebrewChar"/>
          <w:rFonts w:cs="Monotype Hadassah"/>
          <w:rtl/>
        </w:rPr>
        <w:t xml:space="preserve">בביאור דברי רש"י שם [במדבר לא, ג] "שהעומד כנגד ישראל כאילו עומד כנגד הקב"ה", </w:t>
      </w:r>
      <w:r>
        <w:rPr>
          <w:rStyle w:val="HebrewChar"/>
          <w:rFonts w:cs="Monotype Hadassah" w:hint="cs"/>
          <w:rtl/>
        </w:rPr>
        <w:t>וז"ל</w:t>
      </w:r>
      <w:r>
        <w:rPr>
          <w:rStyle w:val="HebrewChar"/>
          <w:rFonts w:cs="Monotype Hadassah"/>
          <w:rtl/>
        </w:rPr>
        <w:t>: "היינו מפני שכתיב [יהושע ז, ט] 'והכריתו את שמינו מן הארץ ומה תעשה לשמך הגדול', כי שם ה' נקרא על ישראל, ולפיכך העומד עליהם כאילו עומד על הקב"ה". ובנתיב העבודה פ</w:t>
      </w:r>
      <w:r>
        <w:rPr>
          <w:rStyle w:val="HebrewChar"/>
          <w:rFonts w:cs="Monotype Hadassah" w:hint="cs"/>
          <w:rtl/>
        </w:rPr>
        <w:t>י</w:t>
      </w:r>
      <w:r>
        <w:rPr>
          <w:rStyle w:val="HebrewChar"/>
          <w:rFonts w:cs="Monotype Hadassah"/>
          <w:rtl/>
        </w:rPr>
        <w:t xml:space="preserve">"ח </w:t>
      </w:r>
      <w:r>
        <w:rPr>
          <w:rStyle w:val="HebrewChar"/>
          <w:rFonts w:cs="Monotype Hadassah" w:hint="cs"/>
          <w:rtl/>
        </w:rPr>
        <w:t xml:space="preserve">[א, קלח:] </w:t>
      </w:r>
      <w:r>
        <w:rPr>
          <w:rStyle w:val="HebrewChar"/>
          <w:rFonts w:cs="Monotype Hadassah"/>
          <w:rtl/>
        </w:rPr>
        <w:t>כתב: "שאם ח"ו יעשה כליה בישראל 'ומה תעשה לשמך הגדול', וכי יהא נקרא שמו הגדול על עצים ואבנים". וכן הוא ב</w:t>
      </w:r>
      <w:r>
        <w:rPr>
          <w:rStyle w:val="HebrewChar"/>
          <w:rFonts w:cs="Monotype Hadassah" w:hint="cs"/>
          <w:rtl/>
        </w:rPr>
        <w:t xml:space="preserve">גבורות ה' פכ"ה, </w:t>
      </w:r>
      <w:r>
        <w:rPr>
          <w:rStyle w:val="HebrewChar"/>
          <w:rFonts w:cs="Monotype Hadassah"/>
          <w:rtl/>
        </w:rPr>
        <w:t>דר"ח פ"ו מ"י [</w:t>
      </w:r>
      <w:r>
        <w:rPr>
          <w:rStyle w:val="HebrewChar"/>
          <w:rFonts w:cs="Monotype Hadassah" w:hint="cs"/>
          <w:rtl/>
        </w:rPr>
        <w:t>שמח.</w:t>
      </w:r>
      <w:r>
        <w:rPr>
          <w:rStyle w:val="HebrewChar"/>
          <w:rFonts w:cs="Monotype Hadassah"/>
          <w:rtl/>
        </w:rPr>
        <w:t>], ודרשת שבת הגדול [ריא:]</w:t>
      </w:r>
      <w:r>
        <w:rPr>
          <w:rStyle w:val="HebrewChar"/>
          <w:rFonts w:cs="Monotype Hadassah" w:hint="cs"/>
          <w:rtl/>
        </w:rPr>
        <w:t xml:space="preserve">. </w:t>
      </w:r>
      <w:r w:rsidRPr="08D7104B">
        <w:rPr>
          <w:rStyle w:val="HebrewChar"/>
          <w:rFonts w:cs="Monotype Hadassah"/>
          <w:rtl/>
        </w:rPr>
        <w:t>ובנצח ישראל</w:t>
      </w:r>
      <w:r>
        <w:rPr>
          <w:rStyle w:val="HebrewChar"/>
          <w:rFonts w:cs="Monotype Hadassah"/>
          <w:rtl/>
        </w:rPr>
        <w:t xml:space="preserve"> פ"י [ר</w:t>
      </w:r>
      <w:r>
        <w:rPr>
          <w:rStyle w:val="HebrewChar"/>
          <w:rFonts w:cs="Monotype Hadassah" w:hint="cs"/>
          <w:rtl/>
        </w:rPr>
        <w:t>ס:</w:t>
      </w:r>
      <w:r>
        <w:rPr>
          <w:rStyle w:val="HebrewChar"/>
          <w:rFonts w:cs="Monotype Hadassah"/>
          <w:rtl/>
        </w:rPr>
        <w:t>] כתב: "</w:t>
      </w:r>
      <w:r>
        <w:rPr>
          <w:rtl/>
        </w:rPr>
        <w:t>לכך שתף שמו בהם</w:t>
      </w:r>
      <w:r>
        <w:rPr>
          <w:rFonts w:hint="cs"/>
          <w:rtl/>
        </w:rPr>
        <w:t xml:space="preserve"> [שם "אל" בשם "ישראל"]</w:t>
      </w:r>
      <w:r>
        <w:rPr>
          <w:rtl/>
        </w:rPr>
        <w:t>, כלומר, שהם דביקים אל השם יתברך, ובזה אין האומות יכולים להם, כאשר שתף השם בשמם</w:t>
      </w:r>
      <w:r>
        <w:rPr>
          <w:rFonts w:hint="cs"/>
          <w:rtl/>
        </w:rPr>
        <w:t>..</w:t>
      </w:r>
      <w:r>
        <w:rPr>
          <w:rtl/>
        </w:rPr>
        <w:t>.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w:t>
      </w:r>
      <w:r>
        <w:rPr>
          <w:rFonts w:hint="cs"/>
          <w:rtl/>
        </w:rPr>
        <w:t xml:space="preserve">כן הוא </w:t>
      </w:r>
      <w:r>
        <w:rPr>
          <w:rtl/>
        </w:rPr>
        <w:t>בנצח ישראל פס"ב [תתקלו:]</w:t>
      </w:r>
      <w:r>
        <w:rPr>
          <w:rFonts w:hint="cs"/>
          <w:rtl/>
        </w:rPr>
        <w:t>.</w:t>
      </w:r>
      <w:r>
        <w:rPr>
          <w:rtl/>
        </w:rPr>
        <w:t xml:space="preserve"> </w:t>
      </w:r>
      <w:r>
        <w:rPr>
          <w:rStyle w:val="HebrewChar"/>
          <w:rFonts w:cs="Monotype Hadassah"/>
          <w:rtl/>
        </w:rPr>
        <w:t>וראה רמב"ן דברים לב, כו, שהאריך לבאר יסוד זה</w:t>
      </w:r>
      <w:r>
        <w:rPr>
          <w:rStyle w:val="HebrewChar"/>
          <w:rFonts w:cs="Monotype Hadassah" w:hint="cs"/>
          <w:rtl/>
        </w:rPr>
        <w:t>.</w:t>
      </w:r>
      <w:r>
        <w:rPr>
          <w:rFonts w:hint="cs"/>
          <w:rtl/>
        </w:rPr>
        <w:t xml:space="preserve"> וכן כתב הרמב"ן [שמות כט, מו], וז"ל: "</w:t>
      </w:r>
      <w:r>
        <w:rPr>
          <w:rtl/>
        </w:rPr>
        <w:t xml:space="preserve">רבי אברהם אמר כי לא הוצאתי אותם מארץ מצרים רק בעבור כי אשכון בתוכם, וזהו </w:t>
      </w:r>
      <w:r>
        <w:rPr>
          <w:rFonts w:hint="cs"/>
          <w:rtl/>
        </w:rPr>
        <w:t>'</w:t>
      </w:r>
      <w:r>
        <w:rPr>
          <w:rtl/>
        </w:rPr>
        <w:t>תעבדון את האל</w:t>
      </w:r>
      <w:r>
        <w:rPr>
          <w:rFonts w:hint="cs"/>
          <w:rtl/>
        </w:rPr>
        <w:t>ק</w:t>
      </w:r>
      <w:r>
        <w:rPr>
          <w:rtl/>
        </w:rPr>
        <w:t>ים על ההר הזה</w:t>
      </w:r>
      <w:r>
        <w:rPr>
          <w:rFonts w:hint="cs"/>
          <w:rtl/>
        </w:rPr>
        <w:t>'</w:t>
      </w:r>
      <w:r>
        <w:rPr>
          <w:rtl/>
        </w:rPr>
        <w:t xml:space="preserve"> </w:t>
      </w:r>
      <w:r>
        <w:rPr>
          <w:rFonts w:hint="cs"/>
          <w:rtl/>
        </w:rPr>
        <w:t xml:space="preserve">[שמות </w:t>
      </w:r>
      <w:r>
        <w:rPr>
          <w:rtl/>
        </w:rPr>
        <w:t>ג</w:t>
      </w:r>
      <w:r>
        <w:rPr>
          <w:rFonts w:hint="cs"/>
          <w:rtl/>
        </w:rPr>
        <w:t>,</w:t>
      </w:r>
      <w:r>
        <w:rPr>
          <w:rtl/>
        </w:rPr>
        <w:t xml:space="preserve"> יב</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 ולא צורך גבוה,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ופסוקים רבים באו כן</w:t>
      </w:r>
      <w:r>
        <w:rPr>
          <w:rFonts w:hint="cs"/>
          <w:rtl/>
        </w:rPr>
        <w:t>" [ראה למעלה בהקדמה הערה 103, ופתיחה הערות 168, 276].</w:t>
      </w:r>
    </w:p>
  </w:footnote>
  <w:footnote w:id="23">
    <w:p w:rsidR="08F60409" w:rsidRDefault="08F60409" w:rsidP="08E84919">
      <w:pPr>
        <w:pStyle w:val="FootnoteText"/>
        <w:rPr>
          <w:rFonts w:hint="cs"/>
        </w:rPr>
      </w:pPr>
      <w:r>
        <w:rPr>
          <w:rtl/>
        </w:rPr>
        <w:t>&lt;</w:t>
      </w:r>
      <w:r>
        <w:rPr>
          <w:rStyle w:val="FootnoteReference"/>
        </w:rPr>
        <w:footnoteRef/>
      </w:r>
      <w:r>
        <w:rPr>
          <w:rtl/>
        </w:rPr>
        <w:t>&gt;</w:t>
      </w:r>
      <w:r>
        <w:rPr>
          <w:rFonts w:hint="cs"/>
          <w:rtl/>
        </w:rPr>
        <w:t xml:space="preserve"> בהקדמה [לאחר </w:t>
      </w:r>
      <w:r w:rsidRPr="08E84919">
        <w:rPr>
          <w:rFonts w:hint="cs"/>
          <w:sz w:val="18"/>
          <w:rtl/>
        </w:rPr>
        <w:t xml:space="preserve">ציון 487], בביאור המדרש </w:t>
      </w:r>
      <w:r>
        <w:rPr>
          <w:rStyle w:val="LatinChar"/>
          <w:rFonts w:hint="cs"/>
          <w:sz w:val="18"/>
          <w:rtl/>
          <w:lang w:val="en-GB"/>
        </w:rPr>
        <w:t>[</w:t>
      </w:r>
      <w:r w:rsidRPr="08E84919">
        <w:rPr>
          <w:rStyle w:val="LatinChar"/>
          <w:rFonts w:hint="cs"/>
          <w:sz w:val="18"/>
          <w:rtl/>
          <w:lang w:val="en-GB"/>
        </w:rPr>
        <w:t>ילקו"ש תהלים תרפה</w:t>
      </w:r>
      <w:r>
        <w:rPr>
          <w:rStyle w:val="LatinChar"/>
          <w:rFonts w:hint="cs"/>
          <w:sz w:val="18"/>
          <w:rtl/>
          <w:lang w:val="en-GB"/>
        </w:rPr>
        <w:t>]</w:t>
      </w:r>
      <w:r w:rsidRPr="08E84919">
        <w:rPr>
          <w:rStyle w:val="LatinChar"/>
          <w:sz w:val="18"/>
          <w:rtl/>
          <w:lang w:val="en-GB"/>
        </w:rPr>
        <w:t xml:space="preserve"> </w:t>
      </w:r>
      <w:r>
        <w:rPr>
          <w:rStyle w:val="LatinChar"/>
          <w:rFonts w:hint="cs"/>
          <w:sz w:val="18"/>
          <w:rtl/>
          <w:lang w:val="en-GB"/>
        </w:rPr>
        <w:t>ש"</w:t>
      </w:r>
      <w:r w:rsidRPr="08E84919">
        <w:rPr>
          <w:rStyle w:val="LatinChar"/>
          <w:sz w:val="18"/>
          <w:rtl/>
          <w:lang w:val="en-GB"/>
        </w:rPr>
        <w:t>כל קלוס שישראל מקלסין להק</w:t>
      </w:r>
      <w:r w:rsidRPr="08E84919">
        <w:rPr>
          <w:rStyle w:val="LatinChar"/>
          <w:rFonts w:hint="cs"/>
          <w:sz w:val="18"/>
          <w:rtl/>
          <w:lang w:val="en-GB"/>
        </w:rPr>
        <w:t>ב"ה,</w:t>
      </w:r>
      <w:r w:rsidRPr="08E84919">
        <w:rPr>
          <w:rStyle w:val="LatinChar"/>
          <w:sz w:val="18"/>
          <w:rtl/>
          <w:lang w:val="en-GB"/>
        </w:rPr>
        <w:t xml:space="preserve"> כבודו יושב ביניהם</w:t>
      </w:r>
      <w:r w:rsidRPr="08E84919">
        <w:rPr>
          <w:rStyle w:val="LatinChar"/>
          <w:rFonts w:hint="cs"/>
          <w:sz w:val="18"/>
          <w:rtl/>
          <w:lang w:val="en-GB"/>
        </w:rPr>
        <w:t>,</w:t>
      </w:r>
      <w:r w:rsidRPr="08E84919">
        <w:rPr>
          <w:rStyle w:val="LatinChar"/>
          <w:sz w:val="18"/>
          <w:rtl/>
          <w:lang w:val="en-GB"/>
        </w:rPr>
        <w:t xml:space="preserve"> שנאמר </w:t>
      </w:r>
      <w:r>
        <w:rPr>
          <w:rStyle w:val="LatinChar"/>
          <w:rFonts w:hint="cs"/>
          <w:sz w:val="18"/>
          <w:rtl/>
          <w:lang w:val="en-GB"/>
        </w:rPr>
        <w:t>[תהלים כב, ד] '</w:t>
      </w:r>
      <w:r w:rsidRPr="08E84919">
        <w:rPr>
          <w:rStyle w:val="LatinChar"/>
          <w:sz w:val="18"/>
          <w:rtl/>
          <w:lang w:val="en-GB"/>
        </w:rPr>
        <w:t>ואתה קדוש יושב תהלות ישראל</w:t>
      </w:r>
      <w:r>
        <w:rPr>
          <w:rStyle w:val="LatinChar"/>
          <w:rFonts w:hint="cs"/>
          <w:sz w:val="18"/>
          <w:rtl/>
          <w:lang w:val="en-GB"/>
        </w:rPr>
        <w:t>'</w:t>
      </w:r>
      <w:r w:rsidRPr="08E84919">
        <w:rPr>
          <w:rStyle w:val="LatinChar"/>
          <w:rFonts w:hint="cs"/>
          <w:sz w:val="18"/>
          <w:rtl/>
          <w:lang w:val="en-GB"/>
        </w:rPr>
        <w:t>".</w:t>
      </w:r>
      <w:r>
        <w:rPr>
          <w:rStyle w:val="LatinChar"/>
          <w:rFonts w:hint="cs"/>
          <w:sz w:val="18"/>
          <w:rtl/>
          <w:lang w:val="en-GB"/>
        </w:rPr>
        <w:t xml:space="preserve"> וראה למעלה פ"ד הערה 205.</w:t>
      </w:r>
    </w:p>
  </w:footnote>
  <w:footnote w:id="24">
    <w:p w:rsidR="08F60409" w:rsidRDefault="08F60409" w:rsidP="08AF1024">
      <w:pPr>
        <w:pStyle w:val="FootnoteText"/>
        <w:rPr>
          <w:rFonts w:hint="cs"/>
        </w:rPr>
      </w:pPr>
      <w:r>
        <w:rPr>
          <w:rtl/>
        </w:rPr>
        <w:t>&lt;</w:t>
      </w:r>
      <w:r>
        <w:rPr>
          <w:rStyle w:val="FootnoteReference"/>
        </w:rPr>
        <w:footnoteRef/>
      </w:r>
      <w:r>
        <w:rPr>
          <w:rtl/>
        </w:rPr>
        <w:t>&gt;</w:t>
      </w:r>
      <w:r>
        <w:rPr>
          <w:rFonts w:hint="cs"/>
          <w:rtl/>
        </w:rPr>
        <w:t xml:space="preserve"> בגמרא [מגילה טו:] אמרו "נדדה שנת מלכו של עולם". ונראה שלא בחינם כתב "מלך מלכי המלכים", כי בא להורות באצבע שמה שאין עילה בלא עלול הוא מחמת ש"אין מלך בלא עם". ובבאר הגולה בסוף הבאר הרביעי [תקנז:] כתב: "</w:t>
      </w:r>
      <w:r>
        <w:rPr>
          <w:rFonts w:ascii="Times New Roman" w:hAnsi="Times New Roman"/>
          <w:rtl/>
        </w:rPr>
        <w:t>אין מלך בלא אשר מולך עליו, כי אין עילה בלא עלול</w:t>
      </w:r>
      <w:r>
        <w:rPr>
          <w:rFonts w:hint="cs"/>
          <w:rtl/>
        </w:rPr>
        <w:t xml:space="preserve">". </w:t>
      </w:r>
      <w:r>
        <w:rPr>
          <w:rStyle w:val="HebrewChar"/>
          <w:rFonts w:cs="Monotype Hadassah" w:hint="cs"/>
          <w:rtl/>
        </w:rPr>
        <w:t>[הובא למעלה בפתיחה הערה 262]</w:t>
      </w:r>
      <w:r>
        <w:rPr>
          <w:rStyle w:val="HebrewChar"/>
          <w:rFonts w:cs="Monotype Hadassah"/>
          <w:rtl/>
        </w:rPr>
        <w:t>.</w:t>
      </w:r>
      <w:r>
        <w:rPr>
          <w:rStyle w:val="HebrewChar"/>
          <w:rFonts w:cs="Monotype Hadassah" w:hint="cs"/>
          <w:rtl/>
        </w:rPr>
        <w:t xml:space="preserve"> לכך הדגיש שאיירי כאן בגינוני מלכות, וזהו ביחס ל"מלך מלכי המלכים". </w:t>
      </w:r>
      <w:r>
        <w:rPr>
          <w:rFonts w:hint="cs"/>
          <w:rtl/>
        </w:rPr>
        <w:t xml:space="preserve"> </w:t>
      </w:r>
    </w:p>
  </w:footnote>
  <w:footnote w:id="25">
    <w:p w:rsidR="08F60409" w:rsidRDefault="08F60409" w:rsidP="08330C3C">
      <w:pPr>
        <w:pStyle w:val="FootnoteText"/>
        <w:rPr>
          <w:rFonts w:hint="cs"/>
          <w:rtl/>
        </w:rPr>
      </w:pPr>
      <w:r>
        <w:rPr>
          <w:rtl/>
        </w:rPr>
        <w:t>&lt;</w:t>
      </w:r>
      <w:r>
        <w:rPr>
          <w:rStyle w:val="FootnoteReference"/>
        </w:rPr>
        <w:footnoteRef/>
      </w:r>
      <w:r>
        <w:rPr>
          <w:rtl/>
        </w:rPr>
        <w:t>&gt;</w:t>
      </w:r>
      <w:r>
        <w:rPr>
          <w:rFonts w:hint="cs"/>
          <w:rtl/>
        </w:rPr>
        <w:t xml:space="preserve"> לכך יקשה, מה שייך לומר "נדדה שנת מלכו של עולם" [מגילה טו:], הרי אין שינה אצלו.</w:t>
      </w:r>
    </w:p>
  </w:footnote>
  <w:footnote w:id="26">
    <w:p w:rsidR="08F60409" w:rsidRDefault="08F60409" w:rsidP="08DC6992">
      <w:pPr>
        <w:pStyle w:val="FootnoteText"/>
        <w:rPr>
          <w:rFonts w:hint="cs"/>
          <w:rtl/>
        </w:rPr>
      </w:pPr>
      <w:r>
        <w:rPr>
          <w:rtl/>
        </w:rPr>
        <w:t>&lt;</w:t>
      </w:r>
      <w:r>
        <w:rPr>
          <w:rStyle w:val="FootnoteReference"/>
        </w:rPr>
        <w:footnoteRef/>
      </w:r>
      <w:r>
        <w:rPr>
          <w:rtl/>
        </w:rPr>
        <w:t>&gt;</w:t>
      </w:r>
      <w:r>
        <w:rPr>
          <w:rFonts w:hint="cs"/>
          <w:rtl/>
        </w:rPr>
        <w:t xml:space="preserve"> ילקו"ש [תהלים תשמו] "</w:t>
      </w:r>
      <w:r>
        <w:rPr>
          <w:rtl/>
        </w:rPr>
        <w:t xml:space="preserve">בכל יום ויום היו הלוים עומדים על הדוכן ואומרים </w:t>
      </w:r>
      <w:r>
        <w:rPr>
          <w:rFonts w:hint="cs"/>
          <w:rtl/>
        </w:rPr>
        <w:t>[תהלים מד, כד] '</w:t>
      </w:r>
      <w:r>
        <w:rPr>
          <w:rtl/>
        </w:rPr>
        <w:t>עורה למה תישן</w:t>
      </w:r>
      <w:r>
        <w:rPr>
          <w:rFonts w:hint="cs"/>
          <w:rtl/>
        </w:rPr>
        <w:t>'.</w:t>
      </w:r>
      <w:r>
        <w:rPr>
          <w:rtl/>
        </w:rPr>
        <w:t xml:space="preserve"> אמר להם</w:t>
      </w:r>
      <w:r>
        <w:rPr>
          <w:rFonts w:hint="cs"/>
          <w:rtl/>
        </w:rPr>
        <w:t>,</w:t>
      </w:r>
      <w:r>
        <w:rPr>
          <w:rtl/>
        </w:rPr>
        <w:t xml:space="preserve"> וכי יש שינה לפני המקום</w:t>
      </w:r>
      <w:r>
        <w:rPr>
          <w:rFonts w:hint="cs"/>
          <w:rtl/>
        </w:rPr>
        <w:t>,</w:t>
      </w:r>
      <w:r>
        <w:rPr>
          <w:rtl/>
        </w:rPr>
        <w:t xml:space="preserve"> והכתיב </w:t>
      </w:r>
      <w:r>
        <w:rPr>
          <w:rFonts w:hint="cs"/>
          <w:rtl/>
        </w:rPr>
        <w:t>[תהלים קכא, ד] '</w:t>
      </w:r>
      <w:r>
        <w:rPr>
          <w:rtl/>
        </w:rPr>
        <w:t>הנה לא ינום ולא יישן</w:t>
      </w:r>
      <w:r>
        <w:rPr>
          <w:rFonts w:hint="cs"/>
          <w:rtl/>
        </w:rPr>
        <w:t>'.</w:t>
      </w:r>
      <w:r>
        <w:rPr>
          <w:rtl/>
        </w:rPr>
        <w:t xml:space="preserve"> אלא כשישראל אין עושין רצונו של מקום</w:t>
      </w:r>
      <w:r>
        <w:rPr>
          <w:rFonts w:hint="cs"/>
          <w:rtl/>
        </w:rPr>
        <w:t>,</w:t>
      </w:r>
      <w:r>
        <w:rPr>
          <w:rtl/>
        </w:rPr>
        <w:t xml:space="preserve"> שרויין בצער</w:t>
      </w:r>
      <w:r>
        <w:rPr>
          <w:rFonts w:hint="cs"/>
          <w:rtl/>
        </w:rPr>
        <w:t>,</w:t>
      </w:r>
      <w:r>
        <w:rPr>
          <w:rtl/>
        </w:rPr>
        <w:t xml:space="preserve"> ועובדי אלילים בשלוה, לכך נאמר </w:t>
      </w:r>
      <w:r>
        <w:rPr>
          <w:rFonts w:hint="cs"/>
          <w:rtl/>
        </w:rPr>
        <w:t>'</w:t>
      </w:r>
      <w:r>
        <w:rPr>
          <w:rtl/>
        </w:rPr>
        <w:t>עורה למה תישן וגו'</w:t>
      </w:r>
      <w:r>
        <w:rPr>
          <w:rFonts w:hint="cs"/>
          <w:rtl/>
        </w:rPr>
        <w:t>'". ומעין זה גם בגמרא [סוטה מח.]. וכן הביא את הילקו"ש הנ"ל בתפארת ישראל פל"ג [תצג:]. וכן</w:t>
      </w:r>
      <w:r w:rsidRPr="008C3CC4">
        <w:rPr>
          <w:rFonts w:hint="cs"/>
          <w:rtl/>
        </w:rPr>
        <w:t xml:space="preserve"> הוא בילקו</w:t>
      </w:r>
      <w:r>
        <w:rPr>
          <w:rFonts w:hint="cs"/>
          <w:rtl/>
        </w:rPr>
        <w:t>"ש</w:t>
      </w:r>
      <w:r w:rsidRPr="008C3CC4">
        <w:rPr>
          <w:rFonts w:hint="cs"/>
          <w:rtl/>
        </w:rPr>
        <w:t xml:space="preserve"> אסתר תתרנז</w:t>
      </w:r>
      <w:r>
        <w:rPr>
          <w:rFonts w:hint="cs"/>
          <w:rtl/>
        </w:rPr>
        <w:t>, שאמרו שם</w:t>
      </w:r>
      <w:r w:rsidRPr="008C3CC4">
        <w:rPr>
          <w:rFonts w:hint="cs"/>
          <w:rtl/>
        </w:rPr>
        <w:t xml:space="preserve"> "זה מלכו של עולם</w:t>
      </w:r>
      <w:r>
        <w:rPr>
          <w:rFonts w:hint="cs"/>
          <w:rtl/>
        </w:rPr>
        <w:t>.</w:t>
      </w:r>
      <w:r w:rsidRPr="008C3CC4">
        <w:rPr>
          <w:rFonts w:hint="cs"/>
          <w:rtl/>
        </w:rPr>
        <w:t xml:space="preserve"> וכי שינה יש לפניו</w:t>
      </w:r>
      <w:r>
        <w:rPr>
          <w:rFonts w:hint="cs"/>
          <w:rtl/>
        </w:rPr>
        <w:t>.</w:t>
      </w:r>
      <w:r w:rsidRPr="008C3CC4">
        <w:rPr>
          <w:rFonts w:hint="cs"/>
          <w:rtl/>
        </w:rPr>
        <w:t xml:space="preserve"> אלא כשישראל חוטאים עושה עצמו כישן</w:t>
      </w:r>
      <w:r>
        <w:rPr>
          <w:rFonts w:hint="cs"/>
          <w:rtl/>
        </w:rPr>
        <w:t>,</w:t>
      </w:r>
      <w:r w:rsidRPr="008C3CC4">
        <w:rPr>
          <w:rFonts w:hint="cs"/>
          <w:rtl/>
        </w:rPr>
        <w:t xml:space="preserve"> שנאמר </w:t>
      </w:r>
      <w:r>
        <w:rPr>
          <w:rFonts w:hint="cs"/>
          <w:rtl/>
        </w:rPr>
        <w:t>'</w:t>
      </w:r>
      <w:r w:rsidRPr="008C3CC4">
        <w:rPr>
          <w:rFonts w:hint="cs"/>
          <w:rtl/>
        </w:rPr>
        <w:t>למה תישן ה'</w:t>
      </w:r>
      <w:r>
        <w:rPr>
          <w:rFonts w:hint="cs"/>
          <w:rtl/>
        </w:rPr>
        <w:t>'.</w:t>
      </w:r>
      <w:r w:rsidRPr="008C3CC4">
        <w:rPr>
          <w:rFonts w:hint="cs"/>
          <w:rtl/>
        </w:rPr>
        <w:t xml:space="preserve"> וכשעושין רצונו </w:t>
      </w:r>
      <w:r>
        <w:rPr>
          <w:rFonts w:hint="cs"/>
          <w:rtl/>
        </w:rPr>
        <w:t>'</w:t>
      </w:r>
      <w:r w:rsidRPr="008C3CC4">
        <w:rPr>
          <w:rFonts w:hint="cs"/>
          <w:rtl/>
        </w:rPr>
        <w:t>הנה לא ינום ולא יישן</w:t>
      </w:r>
      <w:r>
        <w:rPr>
          <w:rFonts w:hint="cs"/>
          <w:rtl/>
        </w:rPr>
        <w:t>'</w:t>
      </w:r>
      <w:r w:rsidRPr="008C3CC4">
        <w:rPr>
          <w:rFonts w:hint="cs"/>
          <w:rtl/>
        </w:rPr>
        <w:t>".</w:t>
      </w:r>
      <w:r>
        <w:rPr>
          <w:rFonts w:hint="cs"/>
          <w:rtl/>
        </w:rPr>
        <w:t xml:space="preserve"> ובגו"א בראשית פ"ו אות יב [קכד:] כתב: "</w:t>
      </w:r>
      <w:r>
        <w:rPr>
          <w:rtl/>
        </w:rPr>
        <w:t xml:space="preserve">וכן יאמר גם כן בשינה </w:t>
      </w:r>
      <w:r>
        <w:rPr>
          <w:rFonts w:hint="cs"/>
          <w:rtl/>
        </w:rPr>
        <w:t>'</w:t>
      </w:r>
      <w:r>
        <w:rPr>
          <w:rtl/>
        </w:rPr>
        <w:t>עורה למה תישן</w:t>
      </w:r>
      <w:r>
        <w:rPr>
          <w:rFonts w:hint="cs"/>
          <w:rtl/>
        </w:rPr>
        <w:t>'</w:t>
      </w:r>
      <w:r>
        <w:rPr>
          <w:rtl/>
        </w:rPr>
        <w:t>, כי כאשר לא ימשך ממנו העזר לישראל</w:t>
      </w:r>
      <w:r>
        <w:rPr>
          <w:rFonts w:hint="cs"/>
          <w:rtl/>
        </w:rPr>
        <w:t>,</w:t>
      </w:r>
      <w:r>
        <w:rPr>
          <w:rtl/>
        </w:rPr>
        <w:t xml:space="preserve"> הרי השינה</w:t>
      </w:r>
      <w:r>
        <w:rPr>
          <w:rFonts w:hint="cs"/>
          <w:rtl/>
        </w:rPr>
        <w:t>.</w:t>
      </w:r>
      <w:r>
        <w:rPr>
          <w:rtl/>
        </w:rPr>
        <w:t xml:space="preserve"> נמצא כי השינה כאשר אין פעולה נמשכת מן בעל הדבר, וכך נאמר על השם יתברך כאשר לא ימשכו הפעולות להגביר את ישראל על אויביהם, והרי השינה. נמצא</w:t>
      </w:r>
      <w:r>
        <w:rPr>
          <w:rFonts w:hint="cs"/>
          <w:rtl/>
        </w:rPr>
        <w:t>,</w:t>
      </w:r>
      <w:r>
        <w:rPr>
          <w:rtl/>
        </w:rPr>
        <w:t xml:space="preserve"> לא שהשינה באה ממנו יתברך חס ושלום, אלא באה השינה הזאת מן ישראל כאשר אינם עושים הטוב</w:t>
      </w:r>
      <w:r>
        <w:rPr>
          <w:rFonts w:hint="cs"/>
          <w:rtl/>
        </w:rPr>
        <w:t>.</w:t>
      </w:r>
      <w:r>
        <w:rPr>
          <w:rtl/>
        </w:rPr>
        <w:t xml:space="preserve"> ומכל מקום פעולת השינה נמצא, והוא בטול הפעולה, כי אין השינה זולת זה, לא שיהיה שינה בעצמו חס ושלום</w:t>
      </w:r>
      <w:r>
        <w:rPr>
          <w:rFonts w:hint="cs"/>
          <w:rtl/>
        </w:rPr>
        <w:t>".</w:t>
      </w:r>
    </w:p>
  </w:footnote>
  <w:footnote w:id="27">
    <w:p w:rsidR="08F60409" w:rsidRDefault="08F60409" w:rsidP="08EE5A11">
      <w:pPr>
        <w:pStyle w:val="FootnoteText"/>
        <w:rPr>
          <w:rFonts w:hint="cs"/>
          <w:rtl/>
        </w:rPr>
      </w:pPr>
      <w:r>
        <w:rPr>
          <w:rtl/>
        </w:rPr>
        <w:t>&lt;</w:t>
      </w:r>
      <w:r>
        <w:rPr>
          <w:rStyle w:val="FootnoteReference"/>
        </w:rPr>
        <w:footnoteRef/>
      </w:r>
      <w:r>
        <w:rPr>
          <w:rtl/>
        </w:rPr>
        <w:t>&gt;</w:t>
      </w:r>
      <w:r>
        <w:rPr>
          <w:rFonts w:hint="cs"/>
          <w:rtl/>
        </w:rPr>
        <w:t xml:space="preserve"> צרף לכאן דברי רש"י [שמות טו, ז] "</w:t>
      </w:r>
      <w:r>
        <w:rPr>
          <w:rtl/>
        </w:rPr>
        <w:t>תמיד אתה הורס קמיך הקמים נגדך</w:t>
      </w:r>
      <w:r>
        <w:rPr>
          <w:rFonts w:hint="cs"/>
          <w:rtl/>
        </w:rPr>
        <w:t>,</w:t>
      </w:r>
      <w:r>
        <w:rPr>
          <w:rtl/>
        </w:rPr>
        <w:t xml:space="preserve"> ומי הם הקמים כנגדו</w:t>
      </w:r>
      <w:r>
        <w:rPr>
          <w:rFonts w:hint="cs"/>
          <w:rtl/>
        </w:rPr>
        <w:t>,</w:t>
      </w:r>
      <w:r>
        <w:rPr>
          <w:rtl/>
        </w:rPr>
        <w:t xml:space="preserve"> אלו הקמים על ישראל</w:t>
      </w:r>
      <w:r>
        <w:rPr>
          <w:rFonts w:hint="cs"/>
          <w:rtl/>
        </w:rPr>
        <w:t>". וכן כתב רש"י עוד [במדבר י, לה] "</w:t>
      </w:r>
      <w:r>
        <w:rPr>
          <w:rtl/>
        </w:rPr>
        <w:t>משנאיך - אלו שונאי ישראל</w:t>
      </w:r>
      <w:r>
        <w:rPr>
          <w:rFonts w:hint="cs"/>
          <w:rtl/>
        </w:rPr>
        <w:t>,</w:t>
      </w:r>
      <w:r>
        <w:rPr>
          <w:rtl/>
        </w:rPr>
        <w:t xml:space="preserve"> שכל השונא את ישראל שונא את מי שאמר והיה העולם</w:t>
      </w:r>
      <w:r>
        <w:rPr>
          <w:rFonts w:hint="cs"/>
          <w:rtl/>
        </w:rPr>
        <w:t>". ושוב כתב רש"י [במדבר לא, ג] "</w:t>
      </w:r>
      <w:r>
        <w:rPr>
          <w:rtl/>
        </w:rPr>
        <w:t>נקמת ה' - שהעומד כנגד ישראל כא</w:t>
      </w:r>
      <w:r>
        <w:rPr>
          <w:rFonts w:hint="cs"/>
          <w:rtl/>
        </w:rPr>
        <w:t>י</w:t>
      </w:r>
      <w:r>
        <w:rPr>
          <w:rtl/>
        </w:rPr>
        <w:t>לו עומד כנגד הקב"ה</w:t>
      </w:r>
      <w:r>
        <w:rPr>
          <w:rFonts w:hint="cs"/>
          <w:rtl/>
        </w:rPr>
        <w:t xml:space="preserve">". ולפי דבריו כאן זה מאוד מחוור, כי הואיל ומלכות ה' תלויה בישראל, לכך אי אפשר להפריד בין הדבקים, והעומד כנגד ישראל עומד כנגד הקב"ה. ודע שיש הבדל בין שני הדפוסים של דפוס ראשון [פראג, תש"ס] בכתיבת משפט האחרון. שבדפוס אחד נכתב "כי הדבר הזה מגיע אל השם יתברך, לכך נדדה שנת המלך", ואילו בדפוס האחר של דפוס ראשון נכתב משפט זה כפי שהוא לפנינו ["כי על השם יתברך שם עילה מצד ישראל שהם עלול"]. וכן במשפט שלאחר ציון 19 נמצאים הבדלים מסויימים בין שני דפוסי הראשון שבידינו. וראה למעלה פ"ב הערה 62. </w:t>
      </w:r>
    </w:p>
  </w:footnote>
  <w:footnote w:id="28">
    <w:p w:rsidR="08F60409" w:rsidRDefault="08F60409" w:rsidP="085B38CB">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 </w:t>
      </w:r>
      <w:r w:rsidRPr="08180199">
        <w:rPr>
          <w:rFonts w:hint="cs"/>
          <w:sz w:val="18"/>
          <w:rtl/>
        </w:rPr>
        <w:t>259]: "</w:t>
      </w:r>
      <w:r w:rsidRPr="08180199">
        <w:rPr>
          <w:rStyle w:val="LatinChar"/>
          <w:sz w:val="18"/>
          <w:rtl/>
          <w:lang w:val="en-GB"/>
        </w:rPr>
        <w:t>כי אין ראוי שיהיה שום יום משבוע שיפול בו הגורל לכלות ולאבד את ישראל</w:t>
      </w:r>
      <w:r w:rsidRPr="08180199">
        <w:rPr>
          <w:rStyle w:val="LatinChar"/>
          <w:rFonts w:hint="cs"/>
          <w:sz w:val="18"/>
          <w:rtl/>
          <w:lang w:val="en-GB"/>
        </w:rPr>
        <w:t>,</w:t>
      </w:r>
      <w:r w:rsidRPr="08180199">
        <w:rPr>
          <w:rStyle w:val="LatinChar"/>
          <w:sz w:val="18"/>
          <w:rtl/>
          <w:lang w:val="en-GB"/>
        </w:rPr>
        <w:t xml:space="preserve"> כי כל ז' ימי בראשית הכל בשביל ישראל נברא</w:t>
      </w:r>
      <w:r w:rsidRPr="08180199">
        <w:rPr>
          <w:rStyle w:val="LatinChar"/>
          <w:rFonts w:hint="cs"/>
          <w:sz w:val="18"/>
          <w:rtl/>
          <w:lang w:val="en-GB"/>
        </w:rPr>
        <w:t>,</w:t>
      </w:r>
      <w:r w:rsidRPr="08180199">
        <w:rPr>
          <w:rStyle w:val="LatinChar"/>
          <w:sz w:val="18"/>
          <w:rtl/>
          <w:lang w:val="en-GB"/>
        </w:rPr>
        <w:t xml:space="preserve"> כמו שרמז הכתוב </w:t>
      </w:r>
      <w:r>
        <w:rPr>
          <w:rStyle w:val="LatinChar"/>
          <w:rFonts w:hint="cs"/>
          <w:sz w:val="18"/>
          <w:rtl/>
          <w:lang w:val="en-GB"/>
        </w:rPr>
        <w:t>[</w:t>
      </w:r>
      <w:r w:rsidRPr="08180199">
        <w:rPr>
          <w:rStyle w:val="LatinChar"/>
          <w:sz w:val="18"/>
          <w:rtl/>
          <w:lang w:val="en-GB"/>
        </w:rPr>
        <w:t>בראשית א, א</w:t>
      </w:r>
      <w:r>
        <w:rPr>
          <w:rStyle w:val="LatinChar"/>
          <w:rFonts w:hint="cs"/>
          <w:sz w:val="18"/>
          <w:rtl/>
          <w:lang w:val="en-GB"/>
        </w:rPr>
        <w:t>]</w:t>
      </w:r>
      <w:r w:rsidRPr="08180199">
        <w:rPr>
          <w:rStyle w:val="LatinChar"/>
          <w:sz w:val="18"/>
          <w:rtl/>
          <w:lang w:val="en-GB"/>
        </w:rPr>
        <w:t xml:space="preserve"> </w:t>
      </w:r>
      <w:r>
        <w:rPr>
          <w:rStyle w:val="LatinChar"/>
          <w:rFonts w:hint="cs"/>
          <w:sz w:val="18"/>
          <w:rtl/>
          <w:lang w:val="en-GB"/>
        </w:rPr>
        <w:t>'</w:t>
      </w:r>
      <w:r w:rsidRPr="08180199">
        <w:rPr>
          <w:rStyle w:val="LatinChar"/>
          <w:sz w:val="18"/>
          <w:rtl/>
          <w:lang w:val="en-GB"/>
        </w:rPr>
        <w:t>בראשית ברא</w:t>
      </w:r>
      <w:r>
        <w:rPr>
          <w:rStyle w:val="LatinChar"/>
          <w:rFonts w:hint="cs"/>
          <w:sz w:val="18"/>
          <w:rtl/>
          <w:lang w:val="en-GB"/>
        </w:rPr>
        <w:t>'</w:t>
      </w:r>
      <w:r w:rsidRPr="08180199">
        <w:rPr>
          <w:rStyle w:val="LatinChar"/>
          <w:rFonts w:hint="cs"/>
          <w:sz w:val="18"/>
          <w:rtl/>
          <w:lang w:val="en-GB"/>
        </w:rPr>
        <w:t>,</w:t>
      </w:r>
      <w:r w:rsidRPr="08180199">
        <w:rPr>
          <w:rStyle w:val="LatinChar"/>
          <w:sz w:val="18"/>
          <w:rtl/>
          <w:lang w:val="en-GB"/>
        </w:rPr>
        <w:t xml:space="preserve"> בשביל ישראל נברא העולם</w:t>
      </w:r>
      <w:r w:rsidRPr="08180199">
        <w:rPr>
          <w:rStyle w:val="LatinChar"/>
          <w:rFonts w:hint="cs"/>
          <w:sz w:val="18"/>
          <w:rtl/>
          <w:lang w:val="en-GB"/>
        </w:rPr>
        <w:t>,</w:t>
      </w:r>
      <w:r w:rsidRPr="08180199">
        <w:rPr>
          <w:rStyle w:val="LatinChar"/>
          <w:sz w:val="18"/>
          <w:rtl/>
          <w:lang w:val="en-GB"/>
        </w:rPr>
        <w:t xml:space="preserve"> </w:t>
      </w:r>
      <w:r w:rsidRPr="08180199">
        <w:rPr>
          <w:rStyle w:val="LatinChar"/>
          <w:rFonts w:hint="cs"/>
          <w:sz w:val="18"/>
          <w:rtl/>
          <w:lang w:val="en-GB"/>
        </w:rPr>
        <w:t>[ו]</w:t>
      </w:r>
      <w:r w:rsidRPr="08180199">
        <w:rPr>
          <w:rStyle w:val="LatinChar"/>
          <w:sz w:val="18"/>
          <w:rtl/>
          <w:lang w:val="en-GB"/>
        </w:rPr>
        <w:t xml:space="preserve">אין </w:t>
      </w:r>
      <w:r>
        <w:rPr>
          <w:rStyle w:val="LatinChar"/>
          <w:rFonts w:hint="cs"/>
          <w:sz w:val="18"/>
          <w:rtl/>
          <w:lang w:val="en-GB"/>
        </w:rPr>
        <w:t>'</w:t>
      </w:r>
      <w:r w:rsidRPr="08180199">
        <w:rPr>
          <w:rStyle w:val="LatinChar"/>
          <w:sz w:val="18"/>
          <w:rtl/>
          <w:lang w:val="en-GB"/>
        </w:rPr>
        <w:t>ראשית</w:t>
      </w:r>
      <w:r>
        <w:rPr>
          <w:rStyle w:val="LatinChar"/>
          <w:rFonts w:hint="cs"/>
          <w:sz w:val="18"/>
          <w:rtl/>
          <w:lang w:val="en-GB"/>
        </w:rPr>
        <w:t>'</w:t>
      </w:r>
      <w:r w:rsidRPr="08180199">
        <w:rPr>
          <w:rStyle w:val="LatinChar"/>
          <w:sz w:val="18"/>
          <w:rtl/>
          <w:lang w:val="en-GB"/>
        </w:rPr>
        <w:t xml:space="preserve"> אלא ישראל</w:t>
      </w:r>
      <w:r w:rsidRPr="08180199">
        <w:rPr>
          <w:rStyle w:val="LatinChar"/>
          <w:rFonts w:hint="cs"/>
          <w:sz w:val="18"/>
          <w:rtl/>
          <w:lang w:val="en-GB"/>
        </w:rPr>
        <w:t>,</w:t>
      </w:r>
      <w:r w:rsidRPr="08180199">
        <w:rPr>
          <w:rStyle w:val="LatinChar"/>
          <w:sz w:val="18"/>
          <w:rtl/>
          <w:lang w:val="en-GB"/>
        </w:rPr>
        <w:t xml:space="preserve"> שנאמר </w:t>
      </w:r>
      <w:r>
        <w:rPr>
          <w:rStyle w:val="LatinChar"/>
          <w:rFonts w:hint="cs"/>
          <w:sz w:val="18"/>
          <w:rtl/>
          <w:lang w:val="en-GB"/>
        </w:rPr>
        <w:t>[</w:t>
      </w:r>
      <w:r w:rsidRPr="08180199">
        <w:rPr>
          <w:rStyle w:val="LatinChar"/>
          <w:rFonts w:hint="cs"/>
          <w:sz w:val="18"/>
          <w:rtl/>
          <w:lang w:val="en-GB"/>
        </w:rPr>
        <w:t xml:space="preserve">ירמיה ב, </w:t>
      </w:r>
      <w:r w:rsidRPr="085B38CB">
        <w:rPr>
          <w:rStyle w:val="LatinChar"/>
          <w:rFonts w:hint="cs"/>
          <w:sz w:val="18"/>
          <w:rtl/>
          <w:lang w:val="en-GB"/>
        </w:rPr>
        <w:t>ג] '</w:t>
      </w:r>
      <w:r w:rsidRPr="085B38CB">
        <w:rPr>
          <w:rStyle w:val="LatinChar"/>
          <w:sz w:val="18"/>
          <w:rtl/>
          <w:lang w:val="en-GB"/>
        </w:rPr>
        <w:t>קודש ישראל לה' ראשית תבואתו</w:t>
      </w:r>
      <w:r w:rsidRPr="085B38CB">
        <w:rPr>
          <w:rStyle w:val="LatinChar"/>
          <w:rFonts w:hint="cs"/>
          <w:sz w:val="18"/>
          <w:rtl/>
          <w:lang w:val="en-GB"/>
        </w:rPr>
        <w:t>'</w:t>
      </w:r>
      <w:r w:rsidRPr="085B38CB">
        <w:rPr>
          <w:rStyle w:val="LatinChar"/>
          <w:sz w:val="18"/>
          <w:rtl/>
          <w:lang w:val="en-GB"/>
        </w:rPr>
        <w:t xml:space="preserve"> </w:t>
      </w:r>
      <w:r w:rsidRPr="085B38CB">
        <w:rPr>
          <w:rStyle w:val="LatinChar"/>
          <w:rFonts w:hint="cs"/>
          <w:sz w:val="18"/>
          <w:rtl/>
          <w:lang w:val="en-GB"/>
        </w:rPr>
        <w:t>[רש"י בראשית א, א]</w:t>
      </w:r>
      <w:r w:rsidRPr="085B38CB">
        <w:rPr>
          <w:rFonts w:hint="cs"/>
          <w:sz w:val="18"/>
          <w:rtl/>
        </w:rPr>
        <w:t>". ובהמשך שם [לאחר ציון 669] כתב: "</w:t>
      </w:r>
      <w:r w:rsidRPr="085B38CB">
        <w:rPr>
          <w:rStyle w:val="LatinChar"/>
          <w:sz w:val="18"/>
          <w:rtl/>
          <w:lang w:val="en-GB"/>
        </w:rPr>
        <w:t>כי נגזרה גזירה זאת לכלות את ישראל</w:t>
      </w:r>
      <w:r w:rsidRPr="085B38CB">
        <w:rPr>
          <w:rStyle w:val="LatinChar"/>
          <w:rFonts w:hint="cs"/>
          <w:sz w:val="18"/>
          <w:rtl/>
          <w:lang w:val="en-GB"/>
        </w:rPr>
        <w:t>,</w:t>
      </w:r>
      <w:r w:rsidRPr="085B38CB">
        <w:rPr>
          <w:rStyle w:val="LatinChar"/>
          <w:sz w:val="18"/>
          <w:rtl/>
          <w:lang w:val="en-GB"/>
        </w:rPr>
        <w:t xml:space="preserve"> ודבר זה היה מביא חורבן לעולם</w:t>
      </w:r>
      <w:r w:rsidRPr="085B38CB">
        <w:rPr>
          <w:rStyle w:val="LatinChar"/>
          <w:rFonts w:hint="cs"/>
          <w:sz w:val="18"/>
          <w:rtl/>
          <w:lang w:val="en-GB"/>
        </w:rPr>
        <w:t>,</w:t>
      </w:r>
      <w:r w:rsidRPr="085B38CB">
        <w:rPr>
          <w:rStyle w:val="LatinChar"/>
          <w:sz w:val="18"/>
          <w:rtl/>
          <w:lang w:val="en-GB"/>
        </w:rPr>
        <w:t xml:space="preserve"> כי אם אין ישראל אין העולם נחשב דבר</w:t>
      </w:r>
      <w:r w:rsidRPr="085B38CB">
        <w:rPr>
          <w:rStyle w:val="LatinChar"/>
          <w:rFonts w:hint="cs"/>
          <w:sz w:val="18"/>
          <w:rtl/>
          <w:lang w:val="en-GB"/>
        </w:rPr>
        <w:t>,</w:t>
      </w:r>
      <w:r w:rsidRPr="085B38CB">
        <w:rPr>
          <w:rStyle w:val="LatinChar"/>
          <w:sz w:val="18"/>
          <w:rtl/>
          <w:lang w:val="en-GB"/>
        </w:rPr>
        <w:t xml:space="preserve"> שכל העולם נברא בשביל ישראל</w:t>
      </w:r>
      <w:r>
        <w:rPr>
          <w:rStyle w:val="LatinChar"/>
          <w:rFonts w:hint="cs"/>
          <w:sz w:val="18"/>
          <w:rtl/>
          <w:lang w:val="en-GB"/>
        </w:rPr>
        <w:t>..</w:t>
      </w:r>
      <w:r w:rsidRPr="085B38CB">
        <w:rPr>
          <w:rStyle w:val="LatinChar"/>
          <w:rFonts w:hint="cs"/>
          <w:sz w:val="18"/>
          <w:rtl/>
          <w:lang w:val="en-GB"/>
        </w:rPr>
        <w:t>.</w:t>
      </w:r>
      <w:r w:rsidRPr="085B38CB">
        <w:rPr>
          <w:rStyle w:val="LatinChar"/>
          <w:sz w:val="18"/>
          <w:rtl/>
          <w:lang w:val="en-GB"/>
        </w:rPr>
        <w:t xml:space="preserve"> כי כליון ישראל ח</w:t>
      </w:r>
      <w:r w:rsidRPr="085B38CB">
        <w:rPr>
          <w:rStyle w:val="LatinChar"/>
          <w:rFonts w:hint="cs"/>
          <w:sz w:val="18"/>
          <w:rtl/>
          <w:lang w:val="en-GB"/>
        </w:rPr>
        <w:t>ס ושלום</w:t>
      </w:r>
      <w:r w:rsidRPr="085B38CB">
        <w:rPr>
          <w:rStyle w:val="LatinChar"/>
          <w:sz w:val="18"/>
          <w:rtl/>
          <w:lang w:val="en-GB"/>
        </w:rPr>
        <w:t xml:space="preserve"> הוא בטול כל העולם כולו כמו שפרשנו</w:t>
      </w:r>
      <w:r>
        <w:rPr>
          <w:rFonts w:hint="cs"/>
          <w:rtl/>
        </w:rPr>
        <w:t>". וראה הערה 29.</w:t>
      </w:r>
    </w:p>
  </w:footnote>
  <w:footnote w:id="29">
    <w:p w:rsidR="08F60409" w:rsidRDefault="08F60409" w:rsidP="085400F1">
      <w:pPr>
        <w:pStyle w:val="FootnoteText"/>
        <w:rPr>
          <w:rFonts w:hint="cs"/>
          <w:rtl/>
        </w:rPr>
      </w:pPr>
      <w:r>
        <w:rPr>
          <w:rtl/>
        </w:rPr>
        <w:t>&lt;</w:t>
      </w:r>
      <w:r>
        <w:rPr>
          <w:rStyle w:val="FootnoteReference"/>
        </w:rPr>
        <w:footnoteRef/>
      </w:r>
      <w:r>
        <w:rPr>
          <w:rtl/>
        </w:rPr>
        <w:t>&gt;</w:t>
      </w:r>
      <w:r>
        <w:rPr>
          <w:rFonts w:hint="cs"/>
          <w:rtl/>
        </w:rPr>
        <w:t xml:space="preserve"> לשונו בנצח ישראל ר"פ נו: "ישראל הם עיקר ויסוד העולם, עד כי נחשבים ישראל צורת העולם בכלל, ואם היו בטלים חס ושלום ישראל, היה בטל כל העולם". ובהמשך הפרק מביא את מאמרם [ע"ז י:] "כ</w:t>
      </w:r>
      <w:r>
        <w:rPr>
          <w:rtl/>
        </w:rPr>
        <w:t>שם שא</w:t>
      </w:r>
      <w:r>
        <w:rPr>
          <w:rFonts w:hint="cs"/>
          <w:rtl/>
        </w:rPr>
        <w:t>י אפשר</w:t>
      </w:r>
      <w:r>
        <w:rPr>
          <w:rtl/>
        </w:rPr>
        <w:t xml:space="preserve"> לעולם בלא רוחות</w:t>
      </w:r>
      <w:r>
        <w:rPr>
          <w:rFonts w:hint="cs"/>
          <w:rtl/>
        </w:rPr>
        <w:t>,</w:t>
      </w:r>
      <w:r>
        <w:rPr>
          <w:rtl/>
        </w:rPr>
        <w:t xml:space="preserve"> כך א</w:t>
      </w:r>
      <w:r>
        <w:rPr>
          <w:rFonts w:hint="cs"/>
          <w:rtl/>
        </w:rPr>
        <w:t>י אפשר</w:t>
      </w:r>
      <w:r>
        <w:rPr>
          <w:rtl/>
        </w:rPr>
        <w:t xml:space="preserve"> לעולם בלא ישראל</w:t>
      </w:r>
      <w:r>
        <w:rPr>
          <w:rFonts w:hint="cs"/>
          <w:rtl/>
        </w:rPr>
        <w:t xml:space="preserve">". וקודם לכן בספר, בפ"י [רנט:] כתב: "אם אין ישראל, אין הפלטרין, שהוא העולם, משמש כלום, והוא סגור, וכאילו אין שם פלטרין עליו כלל". ובדר"ח פ"ה מ"א [לט] כתב: "תרי"ג מצות הם השלמת ישראל, אשר בהם תלוי העולם, ואם אין המצוה, העולם בטל". ובתפארת ישראל פי"ב [קצד:] "ובלא ישראל אין העולם נחשב כלל". ובנר מצוה [פ:] כתב: "בודאי בטול התורה הוא בטול ישראל, וכל העולם היה בטל". </w:t>
      </w:r>
      <w:r>
        <w:rPr>
          <w:rtl/>
        </w:rPr>
        <w:t>ו</w:t>
      </w:r>
      <w:r>
        <w:rPr>
          <w:rFonts w:hint="cs"/>
          <w:rtl/>
        </w:rPr>
        <w:t xml:space="preserve">בדר"ח </w:t>
      </w:r>
      <w:r>
        <w:rPr>
          <w:rtl/>
        </w:rPr>
        <w:t>בביאור משנת "כל ישראל</w:t>
      </w:r>
      <w:r>
        <w:rPr>
          <w:rFonts w:hint="cs"/>
          <w:rtl/>
        </w:rPr>
        <w:t>"</w:t>
      </w:r>
      <w:r>
        <w:rPr>
          <w:rtl/>
        </w:rPr>
        <w:t xml:space="preserve"> [פח:]</w:t>
      </w:r>
      <w:r>
        <w:rPr>
          <w:rFonts w:hint="cs"/>
          <w:rtl/>
        </w:rPr>
        <w:t xml:space="preserve"> כתב</w:t>
      </w:r>
      <w:r>
        <w:rPr>
          <w:rtl/>
        </w:rPr>
        <w:t xml:space="preserve">: "כי ישראל הם עיקר פעולת השם יתברך, ובשבילם נברא הכל". </w:t>
      </w:r>
      <w:r>
        <w:rPr>
          <w:rFonts w:hint="cs"/>
          <w:rtl/>
        </w:rPr>
        <w:t xml:space="preserve">ובבאר הגולה באר השלישי [רסג:] כתב: "והקב"ה השיב </w:t>
      </w:r>
      <w:r>
        <w:rPr>
          <w:rtl/>
        </w:rPr>
        <w:t>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w:t>
      </w:r>
      <w:r>
        <w:rPr>
          <w:rFonts w:hint="cs"/>
          <w:rtl/>
        </w:rPr>
        <w:t xml:space="preserve">". </w:t>
      </w:r>
      <w:r>
        <w:rPr>
          <w:rtl/>
        </w:rPr>
        <w:t>ו</w:t>
      </w:r>
      <w:r>
        <w:rPr>
          <w:rFonts w:hint="cs"/>
          <w:rtl/>
        </w:rPr>
        <w:t xml:space="preserve">כן הוא </w:t>
      </w:r>
      <w:r>
        <w:rPr>
          <w:rtl/>
        </w:rPr>
        <w:t xml:space="preserve">בבאר הגולה באר הרביעי [שצ:], ושם הערה 464, </w:t>
      </w:r>
      <w:r>
        <w:rPr>
          <w:rFonts w:hint="cs"/>
          <w:rtl/>
        </w:rPr>
        <w:t xml:space="preserve">שם באר הששי [רנ.], ושם הערה 655, </w:t>
      </w:r>
      <w:r>
        <w:rPr>
          <w:rtl/>
        </w:rPr>
        <w:t>נר מצוה [יד:], נצח ישראל פט"ו [שנו.], ושם הערה 2.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w:t>
      </w:r>
      <w:r>
        <w:rPr>
          <w:rFonts w:hint="cs"/>
          <w:rtl/>
        </w:rPr>
        <w:t xml:space="preserve"> [ראה למעלה בפתיחה הערה 222, ופ"ג הערות 396, 489]</w:t>
      </w:r>
      <w:r>
        <w:rPr>
          <w:rtl/>
        </w:rPr>
        <w:t>.</w:t>
      </w:r>
      <w:r>
        <w:rPr>
          <w:rFonts w:hint="cs"/>
          <w:rtl/>
        </w:rPr>
        <w:t xml:space="preserve"> ובמחשבת חרוץ אות יג כתב: "</w:t>
      </w:r>
      <w:r>
        <w:rPr>
          <w:rtl/>
        </w:rPr>
        <w:t>בעולם הזה גם כן בני ישראל הם לב העולם שממנם תוצאות חיים לכל העולם כולו</w:t>
      </w:r>
      <w:r>
        <w:rPr>
          <w:rFonts w:hint="cs"/>
          <w:rtl/>
        </w:rPr>
        <w:t>,</w:t>
      </w:r>
      <w:r>
        <w:rPr>
          <w:rtl/>
        </w:rPr>
        <w:t xml:space="preserve"> שגם כל האומות יונקים מהם</w:t>
      </w:r>
      <w:r>
        <w:rPr>
          <w:rFonts w:hint="cs"/>
          <w:rtl/>
        </w:rPr>
        <w:t>.</w:t>
      </w:r>
      <w:r>
        <w:rPr>
          <w:rtl/>
        </w:rPr>
        <w:t xml:space="preserve"> דעל כן אמרו בתענית </w:t>
      </w:r>
      <w:r>
        <w:rPr>
          <w:rFonts w:hint="cs"/>
          <w:rtl/>
        </w:rPr>
        <w:t>[ג:]</w:t>
      </w:r>
      <w:r>
        <w:rPr>
          <w:rtl/>
        </w:rPr>
        <w:t xml:space="preserve"> דאי אפשר לעולם בלא ישראל</w:t>
      </w:r>
      <w:r>
        <w:rPr>
          <w:rFonts w:hint="cs"/>
          <w:rtl/>
        </w:rPr>
        <w:t>,</w:t>
      </w:r>
      <w:r>
        <w:rPr>
          <w:rtl/>
        </w:rPr>
        <w:t xml:space="preserve"> וכן בכמה דוכתי</w:t>
      </w:r>
      <w:r>
        <w:rPr>
          <w:rFonts w:hint="cs"/>
          <w:rtl/>
        </w:rPr>
        <w:t>.</w:t>
      </w:r>
      <w:r>
        <w:rPr>
          <w:rtl/>
        </w:rPr>
        <w:t xml:space="preserve"> דאם חס ושלום יכלה ישראל</w:t>
      </w:r>
      <w:r>
        <w:rPr>
          <w:rFonts w:hint="cs"/>
          <w:rtl/>
        </w:rPr>
        <w:t>,</w:t>
      </w:r>
      <w:r>
        <w:rPr>
          <w:rtl/>
        </w:rPr>
        <w:t xml:space="preserve"> יאבד ויכלה כל העולם כולו, וכבעל חי שניטל לבו</w:t>
      </w:r>
      <w:r>
        <w:rPr>
          <w:rFonts w:hint="cs"/>
          <w:rtl/>
        </w:rPr>
        <w:t>,</w:t>
      </w:r>
      <w:r>
        <w:rPr>
          <w:rtl/>
        </w:rPr>
        <w:t xml:space="preserve"> דאין לו חיות עוד</w:t>
      </w:r>
      <w:r>
        <w:rPr>
          <w:rFonts w:hint="cs"/>
          <w:rtl/>
        </w:rPr>
        <w:t>". וראה למעלה פ"ג הערה 670, ופ"ד הערה 185. וראה הערה הבאה.</w:t>
      </w:r>
    </w:p>
  </w:footnote>
  <w:footnote w:id="30">
    <w:p w:rsidR="08F60409" w:rsidRDefault="08F60409" w:rsidP="08B1648A">
      <w:pPr>
        <w:pStyle w:val="FootnoteText"/>
        <w:rPr>
          <w:rFonts w:hint="cs"/>
          <w:rtl/>
        </w:rPr>
      </w:pPr>
      <w:r>
        <w:rPr>
          <w:rtl/>
        </w:rPr>
        <w:t>&lt;</w:t>
      </w:r>
      <w:r>
        <w:rPr>
          <w:rStyle w:val="FootnoteReference"/>
        </w:rPr>
        <w:footnoteRef/>
      </w:r>
      <w:r>
        <w:rPr>
          <w:rtl/>
        </w:rPr>
        <w:t>&gt;</w:t>
      </w:r>
      <w:r>
        <w:rPr>
          <w:rFonts w:hint="cs"/>
          <w:rtl/>
        </w:rPr>
        <w:t xml:space="preserve"> כמלוקט בהערה 27. וכן הוא בנתיב הדין פ"א [א, קפה:], ח"א לסנהדרין קב. [ג, רלז:], והובא למעלה פ"ג הערה 507.  </w:t>
      </w:r>
    </w:p>
  </w:footnote>
  <w:footnote w:id="31">
    <w:p w:rsidR="08F60409" w:rsidRDefault="08F60409" w:rsidP="08580D79">
      <w:pPr>
        <w:pStyle w:val="FootnoteText"/>
        <w:rPr>
          <w:rFonts w:hint="cs"/>
          <w:rtl/>
        </w:rPr>
      </w:pPr>
      <w:r>
        <w:rPr>
          <w:rtl/>
        </w:rPr>
        <w:t>&lt;</w:t>
      </w:r>
      <w:r>
        <w:rPr>
          <w:rStyle w:val="FootnoteReference"/>
        </w:rPr>
        <w:footnoteRef/>
      </w:r>
      <w:r>
        <w:rPr>
          <w:rtl/>
        </w:rPr>
        <w:t>&gt;</w:t>
      </w:r>
      <w:r>
        <w:rPr>
          <w:rFonts w:hint="cs"/>
          <w:rtl/>
        </w:rPr>
        <w:t xml:space="preserve"> כי קיומם מחמת ישראל, וכאשר ישראל היו בסכנה, אזי כל הבריאה [עליונים ותחתונים] מתערערת. דוגמה לדבר; אמרו חכמים [שבת פח.] "</w:t>
      </w:r>
      <w:r>
        <w:rPr>
          <w:rtl/>
        </w:rPr>
        <w:t xml:space="preserve">מאי דכתיב </w:t>
      </w:r>
      <w:r>
        <w:rPr>
          <w:rFonts w:hint="cs"/>
          <w:rtl/>
        </w:rPr>
        <w:t>[תהלים עו, ט] '</w:t>
      </w:r>
      <w:r>
        <w:rPr>
          <w:rtl/>
        </w:rPr>
        <w:t>משמים השמעת דין ארץ יראה ושקטה</w:t>
      </w:r>
      <w:r>
        <w:rPr>
          <w:rFonts w:hint="cs"/>
          <w:rtl/>
        </w:rPr>
        <w:t>',</w:t>
      </w:r>
      <w:r>
        <w:rPr>
          <w:rtl/>
        </w:rPr>
        <w:t xml:space="preserve"> אם יראה למה שקטה</w:t>
      </w:r>
      <w:r>
        <w:rPr>
          <w:rFonts w:hint="cs"/>
          <w:rtl/>
        </w:rPr>
        <w:t>,</w:t>
      </w:r>
      <w:r>
        <w:rPr>
          <w:rtl/>
        </w:rPr>
        <w:t xml:space="preserve"> ואם שקטה למה יראה</w:t>
      </w:r>
      <w:r>
        <w:rPr>
          <w:rFonts w:hint="cs"/>
          <w:rtl/>
        </w:rPr>
        <w:t>.</w:t>
      </w:r>
      <w:r>
        <w:rPr>
          <w:rtl/>
        </w:rPr>
        <w:t xml:space="preserve"> אלא בתחילה יראה</w:t>
      </w:r>
      <w:r>
        <w:rPr>
          <w:rFonts w:hint="cs"/>
          <w:rtl/>
        </w:rPr>
        <w:t>,</w:t>
      </w:r>
      <w:r>
        <w:rPr>
          <w:rtl/>
        </w:rPr>
        <w:t xml:space="preserve"> ולבסוף שקטה</w:t>
      </w:r>
      <w:r>
        <w:rPr>
          <w:rFonts w:hint="cs"/>
          <w:rtl/>
        </w:rPr>
        <w:t>.</w:t>
      </w:r>
      <w:r>
        <w:rPr>
          <w:rtl/>
        </w:rPr>
        <w:t xml:space="preserve"> ולמה יראה</w:t>
      </w:r>
      <w:r>
        <w:rPr>
          <w:rFonts w:hint="cs"/>
          <w:rtl/>
        </w:rPr>
        <w:t>,</w:t>
      </w:r>
      <w:r>
        <w:rPr>
          <w:rtl/>
        </w:rPr>
        <w:t xml:space="preserve"> כדריש לקיש</w:t>
      </w:r>
      <w:r>
        <w:rPr>
          <w:rFonts w:hint="cs"/>
          <w:rtl/>
        </w:rPr>
        <w:t>,</w:t>
      </w:r>
      <w:r>
        <w:rPr>
          <w:rtl/>
        </w:rPr>
        <w:t xml:space="preserve"> דאמר ריש לקיש מאי דכתיב </w:t>
      </w:r>
      <w:r>
        <w:rPr>
          <w:rFonts w:hint="cs"/>
          <w:rtl/>
        </w:rPr>
        <w:t>[בראשית א, לא] '</w:t>
      </w:r>
      <w:r>
        <w:rPr>
          <w:rtl/>
        </w:rPr>
        <w:t>ויהי ערב ויהי בקר יום הששי</w:t>
      </w:r>
      <w:r>
        <w:rPr>
          <w:rFonts w:hint="cs"/>
          <w:rtl/>
        </w:rPr>
        <w:t>',</w:t>
      </w:r>
      <w:r>
        <w:rPr>
          <w:rtl/>
        </w:rPr>
        <w:t xml:space="preserve"> ה"א יתירה למה לי</w:t>
      </w:r>
      <w:r>
        <w:rPr>
          <w:rFonts w:hint="cs"/>
          <w:rtl/>
        </w:rPr>
        <w:t>.</w:t>
      </w:r>
      <w:r>
        <w:rPr>
          <w:rtl/>
        </w:rPr>
        <w:t xml:space="preserve"> מלמד שהתנה הק</w:t>
      </w:r>
      <w:r>
        <w:rPr>
          <w:rFonts w:hint="cs"/>
          <w:rtl/>
        </w:rPr>
        <w:t xml:space="preserve">ב"ה </w:t>
      </w:r>
      <w:r>
        <w:rPr>
          <w:rtl/>
        </w:rPr>
        <w:t>עם מעשה בראשית ואמר להם</w:t>
      </w:r>
      <w:r>
        <w:rPr>
          <w:rFonts w:hint="cs"/>
          <w:rtl/>
        </w:rPr>
        <w:t>;</w:t>
      </w:r>
      <w:r>
        <w:rPr>
          <w:rtl/>
        </w:rPr>
        <w:t xml:space="preserve"> אם ישראל מקבלים התורה</w:t>
      </w:r>
      <w:r>
        <w:rPr>
          <w:rFonts w:hint="cs"/>
          <w:rtl/>
        </w:rPr>
        <w:t>,</w:t>
      </w:r>
      <w:r>
        <w:rPr>
          <w:rtl/>
        </w:rPr>
        <w:t xml:space="preserve"> אתם מתקיימין</w:t>
      </w:r>
      <w:r>
        <w:rPr>
          <w:rFonts w:hint="cs"/>
          <w:rtl/>
        </w:rPr>
        <w:t>.</w:t>
      </w:r>
      <w:r>
        <w:rPr>
          <w:rtl/>
        </w:rPr>
        <w:t xml:space="preserve"> ואם לאו</w:t>
      </w:r>
      <w:r>
        <w:rPr>
          <w:rFonts w:hint="cs"/>
          <w:rtl/>
        </w:rPr>
        <w:t>,</w:t>
      </w:r>
      <w:r>
        <w:rPr>
          <w:rtl/>
        </w:rPr>
        <w:t xml:space="preserve"> אני מחזיר אתכם לתוהו ובוהו</w:t>
      </w:r>
      <w:r>
        <w:rPr>
          <w:rFonts w:hint="cs"/>
          <w:rtl/>
        </w:rPr>
        <w:t>". ובנצח ישראל פי"א [רצ.] כתב: "</w:t>
      </w:r>
      <w:r>
        <w:rPr>
          <w:rtl/>
        </w:rPr>
        <w:t>שהיתה נתינת התורה לישראל השלמה לבריאת עולם, ואם אין קבלת התורה</w:t>
      </w:r>
      <w:r>
        <w:rPr>
          <w:rFonts w:hint="cs"/>
          <w:rtl/>
        </w:rPr>
        <w:t>,</w:t>
      </w:r>
      <w:r>
        <w:rPr>
          <w:rtl/>
        </w:rPr>
        <w:t xml:space="preserve"> הבריאה בטילה, והיא תוהו ובוהו</w:t>
      </w:r>
      <w:r>
        <w:rPr>
          <w:rFonts w:hint="cs"/>
          <w:rtl/>
        </w:rPr>
        <w:t>". הרי כאשר בסיסו של דבר ניטל ממנו, אזי כל קיומו הוא מתערער.</w:t>
      </w:r>
    </w:p>
  </w:footnote>
  <w:footnote w:id="32">
    <w:p w:rsidR="08F60409" w:rsidRDefault="08F60409" w:rsidP="08BB2C40">
      <w:pPr>
        <w:pStyle w:val="FootnoteText"/>
        <w:rPr>
          <w:rFonts w:hint="cs"/>
          <w:rtl/>
        </w:rPr>
      </w:pPr>
      <w:r>
        <w:rPr>
          <w:rtl/>
        </w:rPr>
        <w:t>&lt;</w:t>
      </w:r>
      <w:r>
        <w:rPr>
          <w:rStyle w:val="FootnoteReference"/>
        </w:rPr>
        <w:footnoteRef/>
      </w:r>
      <w:r>
        <w:rPr>
          <w:rtl/>
        </w:rPr>
        <w:t>&gt;</w:t>
      </w:r>
      <w:r>
        <w:rPr>
          <w:rFonts w:hint="cs"/>
          <w:rtl/>
        </w:rPr>
        <w:t xml:space="preserve"> אודות ששינה שייכת לאדם, הנה אמרו במדרש [ב"ר ח, י] "</w:t>
      </w:r>
      <w:r>
        <w:rPr>
          <w:rtl/>
        </w:rPr>
        <w:t>בשעה שברא הקב"ה את אדם הראשון</w:t>
      </w:r>
      <w:r>
        <w:rPr>
          <w:rFonts w:hint="cs"/>
          <w:rtl/>
        </w:rPr>
        <w:t>,</w:t>
      </w:r>
      <w:r>
        <w:rPr>
          <w:rtl/>
        </w:rPr>
        <w:t xml:space="preserve"> טעו בו מלאכי השרת ובקשו לומר לפניו </w:t>
      </w:r>
      <w:r>
        <w:rPr>
          <w:rFonts w:hint="cs"/>
          <w:rtl/>
        </w:rPr>
        <w:t>'</w:t>
      </w:r>
      <w:r>
        <w:rPr>
          <w:rtl/>
        </w:rPr>
        <w:t>קדוש</w:t>
      </w:r>
      <w:r>
        <w:rPr>
          <w:rFonts w:hint="cs"/>
          <w:rtl/>
        </w:rPr>
        <w:t>'.</w:t>
      </w:r>
      <w:r>
        <w:rPr>
          <w:rtl/>
        </w:rPr>
        <w:t xml:space="preserve"> מה עשה הקב"ה</w:t>
      </w:r>
      <w:r>
        <w:rPr>
          <w:rFonts w:hint="cs"/>
          <w:rtl/>
        </w:rPr>
        <w:t>,</w:t>
      </w:r>
      <w:r>
        <w:rPr>
          <w:rtl/>
        </w:rPr>
        <w:t xml:space="preserve"> הפיל עליו תרדמה</w:t>
      </w:r>
      <w:r>
        <w:rPr>
          <w:rFonts w:hint="cs"/>
          <w:rtl/>
        </w:rPr>
        <w:t>,</w:t>
      </w:r>
      <w:r>
        <w:rPr>
          <w:rtl/>
        </w:rPr>
        <w:t xml:space="preserve"> וידעו הכל שהוא אדם</w:t>
      </w:r>
      <w:r>
        <w:rPr>
          <w:rFonts w:hint="cs"/>
          <w:rtl/>
        </w:rPr>
        <w:t>.</w:t>
      </w:r>
      <w:r>
        <w:rPr>
          <w:rtl/>
        </w:rPr>
        <w:t xml:space="preserve"> הדא הוא דכתיב </w:t>
      </w:r>
      <w:r>
        <w:rPr>
          <w:rFonts w:hint="cs"/>
          <w:rtl/>
        </w:rPr>
        <w:t>[</w:t>
      </w:r>
      <w:r>
        <w:rPr>
          <w:rtl/>
        </w:rPr>
        <w:t>ישעיה ב</w:t>
      </w:r>
      <w:r>
        <w:rPr>
          <w:rFonts w:hint="cs"/>
          <w:rtl/>
        </w:rPr>
        <w:t>, כב]</w:t>
      </w:r>
      <w:r>
        <w:rPr>
          <w:rtl/>
        </w:rPr>
        <w:t xml:space="preserve"> </w:t>
      </w:r>
      <w:r>
        <w:rPr>
          <w:rFonts w:hint="cs"/>
          <w:rtl/>
        </w:rPr>
        <w:t>'</w:t>
      </w:r>
      <w:r>
        <w:rPr>
          <w:rtl/>
        </w:rPr>
        <w:t>חדלו לכם מן האדם אשר נשמה באפו כי במה נחשב הוא</w:t>
      </w:r>
      <w:r>
        <w:rPr>
          <w:rFonts w:hint="cs"/>
          <w:rtl/>
        </w:rPr>
        <w:t>'". הרי השינה שייכת להיותו אדם. ובדר"ח פ"ג מ"י [רמב.] הביא מדרש זה, וכתב: "</w:t>
      </w:r>
      <w:r>
        <w:rPr>
          <w:rtl/>
        </w:rPr>
        <w:t>כי מתחלה רצו לומר שהאדם קדוש, ר</w:t>
      </w:r>
      <w:r>
        <w:rPr>
          <w:rFonts w:hint="cs"/>
          <w:rtl/>
        </w:rPr>
        <w:t>צה לומר</w:t>
      </w:r>
      <w:r>
        <w:rPr>
          <w:rtl/>
        </w:rPr>
        <w:t xml:space="preserve"> שיש בו נשמה נבדלת</w:t>
      </w:r>
      <w:r>
        <w:rPr>
          <w:rFonts w:hint="cs"/>
          <w:rtl/>
        </w:rPr>
        <w:t>.</w:t>
      </w:r>
      <w:r>
        <w:rPr>
          <w:rtl/>
        </w:rPr>
        <w:t xml:space="preserve"> ואף שהאדם בעל גוף</w:t>
      </w:r>
      <w:r>
        <w:rPr>
          <w:rFonts w:hint="cs"/>
          <w:rtl/>
        </w:rPr>
        <w:t>,</w:t>
      </w:r>
      <w:r>
        <w:rPr>
          <w:rtl/>
        </w:rPr>
        <w:t xml:space="preserve"> אמרו כי הגוף בטל אצל הנשמה</w:t>
      </w:r>
      <w:r>
        <w:rPr>
          <w:rFonts w:hint="cs"/>
          <w:rtl/>
        </w:rPr>
        <w:t>,</w:t>
      </w:r>
      <w:r>
        <w:rPr>
          <w:rtl/>
        </w:rPr>
        <w:t xml:space="preserve"> ובקשו לומר </w:t>
      </w:r>
      <w:r>
        <w:rPr>
          <w:rFonts w:hint="cs"/>
          <w:rtl/>
        </w:rPr>
        <w:t>'</w:t>
      </w:r>
      <w:r>
        <w:rPr>
          <w:rtl/>
        </w:rPr>
        <w:t>קדוש</w:t>
      </w:r>
      <w:r>
        <w:rPr>
          <w:rFonts w:hint="cs"/>
          <w:rtl/>
        </w:rPr>
        <w:t>',</w:t>
      </w:r>
      <w:r>
        <w:rPr>
          <w:rtl/>
        </w:rPr>
        <w:t xml:space="preserve"> לומר שהוא נבדל</w:t>
      </w:r>
      <w:r>
        <w:rPr>
          <w:rFonts w:hint="cs"/>
          <w:rtl/>
        </w:rPr>
        <w:t>.</w:t>
      </w:r>
      <w:r>
        <w:rPr>
          <w:rtl/>
        </w:rPr>
        <w:t xml:space="preserve"> עד שהפיל עליו תרדימה</w:t>
      </w:r>
      <w:r>
        <w:rPr>
          <w:rFonts w:hint="cs"/>
          <w:rtl/>
        </w:rPr>
        <w:t>,</w:t>
      </w:r>
      <w:r>
        <w:rPr>
          <w:rtl/>
        </w:rPr>
        <w:t xml:space="preserve"> והוא השינה</w:t>
      </w:r>
      <w:r>
        <w:rPr>
          <w:rFonts w:hint="cs"/>
          <w:rtl/>
        </w:rPr>
        <w:t>,</w:t>
      </w:r>
      <w:r>
        <w:rPr>
          <w:rtl/>
        </w:rPr>
        <w:t xml:space="preserve"> ואז ראו הכל כי הנשמה בטילה אצל הגוף</w:t>
      </w:r>
      <w:r>
        <w:rPr>
          <w:rFonts w:hint="cs"/>
          <w:rtl/>
        </w:rPr>
        <w:t>,</w:t>
      </w:r>
      <w:r>
        <w:rPr>
          <w:rtl/>
        </w:rPr>
        <w:t xml:space="preserve"> שהרי כאשר האדם ישן לא נשאר רק הגוף</w:t>
      </w:r>
      <w:r>
        <w:rPr>
          <w:rFonts w:hint="cs"/>
          <w:rtl/>
        </w:rPr>
        <w:t>,</w:t>
      </w:r>
      <w:r>
        <w:rPr>
          <w:rtl/>
        </w:rPr>
        <w:t xml:space="preserve"> והכל בטל</w:t>
      </w:r>
      <w:r>
        <w:rPr>
          <w:rFonts w:hint="cs"/>
          <w:rtl/>
        </w:rPr>
        <w:t>.</w:t>
      </w:r>
      <w:r>
        <w:rPr>
          <w:rtl/>
        </w:rPr>
        <w:t xml:space="preserve"> ולפיכך השינה נוטה בה האדם אחר הגוף</w:t>
      </w:r>
      <w:r>
        <w:rPr>
          <w:rFonts w:hint="cs"/>
          <w:rtl/>
        </w:rPr>
        <w:t>".</w:t>
      </w:r>
    </w:p>
  </w:footnote>
  <w:footnote w:id="33">
    <w:p w:rsidR="08F60409" w:rsidRDefault="08F60409" w:rsidP="0832312D">
      <w:pPr>
        <w:pStyle w:val="FootnoteText"/>
        <w:rPr>
          <w:rFonts w:hint="cs"/>
        </w:rPr>
      </w:pPr>
      <w:r>
        <w:rPr>
          <w:rtl/>
        </w:rPr>
        <w:t>&lt;</w:t>
      </w:r>
      <w:r>
        <w:rPr>
          <w:rStyle w:val="FootnoteReference"/>
        </w:rPr>
        <w:footnoteRef/>
      </w:r>
      <w:r>
        <w:rPr>
          <w:rtl/>
        </w:rPr>
        <w:t>&gt;</w:t>
      </w:r>
      <w:r>
        <w:rPr>
          <w:rFonts w:hint="cs"/>
          <w:rtl/>
        </w:rPr>
        <w:t xml:space="preserve"> בהקדמה [לאחר ציון 600]. </w:t>
      </w:r>
    </w:p>
  </w:footnote>
  <w:footnote w:id="34">
    <w:p w:rsidR="08F60409" w:rsidRDefault="08F60409" w:rsidP="0832312D">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 xml:space="preserve">כל מקום שנאמר במגלה זו </w:t>
      </w:r>
      <w:r>
        <w:rPr>
          <w:rFonts w:hint="cs"/>
          <w:rtl/>
        </w:rPr>
        <w:t>'</w:t>
      </w:r>
      <w:r>
        <w:rPr>
          <w:rtl/>
        </w:rPr>
        <w:t>למלך אחשורוש</w:t>
      </w:r>
      <w:r>
        <w:rPr>
          <w:rFonts w:hint="cs"/>
          <w:rtl/>
        </w:rPr>
        <w:t>',</w:t>
      </w:r>
      <w:r>
        <w:rPr>
          <w:rtl/>
        </w:rPr>
        <w:t xml:space="preserve"> במלך אחשורוש הכתוב מדבר</w:t>
      </w:r>
      <w:r>
        <w:rPr>
          <w:rFonts w:hint="cs"/>
          <w:rtl/>
        </w:rPr>
        <w:t>.</w:t>
      </w:r>
      <w:r>
        <w:rPr>
          <w:rtl/>
        </w:rPr>
        <w:t xml:space="preserve"> וכל מקום שנאמר </w:t>
      </w:r>
      <w:r>
        <w:rPr>
          <w:rFonts w:hint="cs"/>
          <w:rtl/>
        </w:rPr>
        <w:t>'</w:t>
      </w:r>
      <w:r>
        <w:rPr>
          <w:rtl/>
        </w:rPr>
        <w:t>למלך</w:t>
      </w:r>
      <w:r>
        <w:rPr>
          <w:rFonts w:hint="cs"/>
          <w:rtl/>
        </w:rPr>
        <w:t>'</w:t>
      </w:r>
      <w:r>
        <w:rPr>
          <w:rtl/>
        </w:rPr>
        <w:t xml:space="preserve"> סתם</w:t>
      </w:r>
      <w:r>
        <w:rPr>
          <w:rFonts w:hint="cs"/>
          <w:rtl/>
        </w:rPr>
        <w:t>,</w:t>
      </w:r>
      <w:r>
        <w:rPr>
          <w:rtl/>
        </w:rPr>
        <w:t xml:space="preserve"> משמש ק</w:t>
      </w:r>
      <w:r>
        <w:rPr>
          <w:rFonts w:hint="cs"/>
          <w:rtl/>
        </w:rPr>
        <w:t>ו</w:t>
      </w:r>
      <w:r>
        <w:rPr>
          <w:rtl/>
        </w:rPr>
        <w:t>דש וחול</w:t>
      </w:r>
      <w:r>
        <w:rPr>
          <w:rFonts w:hint="cs"/>
          <w:rtl/>
        </w:rPr>
        <w:t>". וראה למעלה פ"א לפני ציון 1164 שהביא את המדרש באופן אחר, וכלשונו שם: "</w:t>
      </w:r>
      <w:r w:rsidRPr="00983BAA">
        <w:rPr>
          <w:rStyle w:val="LatinChar"/>
          <w:sz w:val="18"/>
          <w:rtl/>
          <w:lang w:val="en-GB"/>
        </w:rPr>
        <w:t xml:space="preserve">שאמרו במדרש כל מקום שנאמר במגילה </w:t>
      </w:r>
      <w:r w:rsidRPr="00983BAA">
        <w:rPr>
          <w:rStyle w:val="LatinChar"/>
          <w:rFonts w:hint="cs"/>
          <w:sz w:val="18"/>
          <w:rtl/>
          <w:lang w:val="en-GB"/>
        </w:rPr>
        <w:t>'</w:t>
      </w:r>
      <w:r w:rsidRPr="00983BAA">
        <w:rPr>
          <w:rStyle w:val="LatinChar"/>
          <w:sz w:val="18"/>
          <w:rtl/>
          <w:lang w:val="en-GB"/>
        </w:rPr>
        <w:t>המלך</w:t>
      </w:r>
      <w:r w:rsidRPr="00983BAA">
        <w:rPr>
          <w:rStyle w:val="LatinChar"/>
          <w:rFonts w:hint="cs"/>
          <w:sz w:val="18"/>
          <w:rtl/>
          <w:lang w:val="en-GB"/>
        </w:rPr>
        <w:t>',</w:t>
      </w:r>
      <w:r w:rsidRPr="00983BAA">
        <w:rPr>
          <w:rStyle w:val="LatinChar"/>
          <w:sz w:val="18"/>
          <w:rtl/>
          <w:lang w:val="en-GB"/>
        </w:rPr>
        <w:t xml:space="preserve"> במלך מלכי מלכים מדבר</w:t>
      </w:r>
      <w:r>
        <w:rPr>
          <w:rStyle w:val="LatinChar"/>
          <w:rFonts w:hint="cs"/>
          <w:sz w:val="18"/>
          <w:rtl/>
          <w:lang w:val="en-GB"/>
        </w:rPr>
        <w:t xml:space="preserve"> [ולא גם באחשורוש]</w:t>
      </w:r>
      <w:r w:rsidRPr="00983BAA">
        <w:rPr>
          <w:rStyle w:val="LatinChar"/>
          <w:rFonts w:hint="cs"/>
          <w:sz w:val="18"/>
          <w:rtl/>
          <w:lang w:val="en-GB"/>
        </w:rPr>
        <w:t>.</w:t>
      </w:r>
      <w:r w:rsidRPr="00983BAA">
        <w:rPr>
          <w:rStyle w:val="LatinChar"/>
          <w:sz w:val="18"/>
          <w:rtl/>
          <w:lang w:val="en-GB"/>
        </w:rPr>
        <w:t xml:space="preserve"> וכל מקום שכתיב </w:t>
      </w:r>
      <w:r w:rsidRPr="00983BAA">
        <w:rPr>
          <w:rStyle w:val="LatinChar"/>
          <w:rFonts w:hint="cs"/>
          <w:sz w:val="18"/>
          <w:rtl/>
          <w:lang w:val="en-GB"/>
        </w:rPr>
        <w:t>'</w:t>
      </w:r>
      <w:r w:rsidRPr="00983BAA">
        <w:rPr>
          <w:rStyle w:val="LatinChar"/>
          <w:sz w:val="18"/>
          <w:rtl/>
          <w:lang w:val="en-GB"/>
        </w:rPr>
        <w:t>המלך אחשורוש</w:t>
      </w:r>
      <w:r w:rsidRPr="00983BAA">
        <w:rPr>
          <w:rStyle w:val="LatinChar"/>
          <w:rFonts w:hint="cs"/>
          <w:sz w:val="18"/>
          <w:rtl/>
          <w:lang w:val="en-GB"/>
        </w:rPr>
        <w:t>',</w:t>
      </w:r>
      <w:r w:rsidRPr="00983BAA">
        <w:rPr>
          <w:rStyle w:val="LatinChar"/>
          <w:sz w:val="18"/>
          <w:rtl/>
          <w:lang w:val="en-GB"/>
        </w:rPr>
        <w:t xml:space="preserve"> באחשורוש מדבר</w:t>
      </w:r>
      <w:r w:rsidRPr="00983BAA">
        <w:rPr>
          <w:rFonts w:hint="cs"/>
          <w:sz w:val="18"/>
          <w:rtl/>
        </w:rPr>
        <w:t>"</w:t>
      </w:r>
      <w:r>
        <w:rPr>
          <w:rFonts w:hint="cs"/>
          <w:rtl/>
        </w:rPr>
        <w:t>. וראה שם הערה 1164 בישוב הדבר. וכן ראה למעלה פ"ב הערה 6.</w:t>
      </w:r>
    </w:p>
  </w:footnote>
  <w:footnote w:id="35">
    <w:p w:rsidR="08F60409" w:rsidRDefault="08F60409" w:rsidP="080402D7">
      <w:pPr>
        <w:pStyle w:val="FootnoteText"/>
        <w:rPr>
          <w:rFonts w:hint="cs"/>
        </w:rPr>
      </w:pPr>
      <w:r>
        <w:rPr>
          <w:rtl/>
        </w:rPr>
        <w:t>&lt;</w:t>
      </w:r>
      <w:r>
        <w:rPr>
          <w:rStyle w:val="FootnoteReference"/>
        </w:rPr>
        <w:footnoteRef/>
      </w:r>
      <w:r>
        <w:rPr>
          <w:rtl/>
        </w:rPr>
        <w:t>&gt;</w:t>
      </w:r>
      <w:r>
        <w:rPr>
          <w:rFonts w:hint="cs"/>
          <w:rtl/>
        </w:rPr>
        <w:t xml:space="preserve"> מעין מה שכתב בדר"ח פ"ו מ"ג [צד.], וז"ל: "כי אף המלך שהוא בן חורין, לא נקרא בן חורין בערך מי שעוסק בתורה... כי המלך, אע"ג שהוא מלך, הנה יש לו יראה באולי ימרדו בו בני מלכותו, ובשביל כך אינו בן חורין לגמרי" [הובא למעלה פ"א הערה 562]. ואודות שאחשורוש חשש ממרידות נגדו, ראה למעלה פ"א הערות 562, 1217, ובסמוך הערה 88.</w:t>
      </w:r>
    </w:p>
  </w:footnote>
  <w:footnote w:id="36">
    <w:p w:rsidR="08F60409" w:rsidRDefault="08F60409" w:rsidP="087C0603">
      <w:pPr>
        <w:pStyle w:val="FootnoteText"/>
        <w:rPr>
          <w:rFonts w:hint="cs"/>
          <w:rtl/>
        </w:rPr>
      </w:pPr>
      <w:r>
        <w:rPr>
          <w:rtl/>
        </w:rPr>
        <w:t>&lt;</w:t>
      </w:r>
      <w:r>
        <w:rPr>
          <w:rStyle w:val="FootnoteReference"/>
        </w:rPr>
        <w:footnoteRef/>
      </w:r>
      <w:r>
        <w:rPr>
          <w:rtl/>
        </w:rPr>
        <w:t>&gt;</w:t>
      </w:r>
      <w:r>
        <w:rPr>
          <w:rFonts w:hint="cs"/>
          <w:rtl/>
        </w:rPr>
        <w:t xml:space="preserve"> אודות דבריו כאן [שנדוד השינה של אחשורוש צריך להיות מפאת היותו "מלך"], כן כתב בגו"א, בביאור מה שנאמר [ויקרא כו, לז] "</w:t>
      </w:r>
      <w:r>
        <w:rPr>
          <w:rtl/>
        </w:rPr>
        <w:t xml:space="preserve">וכשלו איש באחיו כמפני חרב </w:t>
      </w:r>
      <w:r>
        <w:rPr>
          <w:rFonts w:hint="cs"/>
          <w:rtl/>
        </w:rPr>
        <w:t>וגו'", ופירש רש"י שם "'</w:t>
      </w:r>
      <w:r>
        <w:rPr>
          <w:rtl/>
        </w:rPr>
        <w:t>וכשלו איש באחיו</w:t>
      </w:r>
      <w:r>
        <w:rPr>
          <w:rFonts w:hint="cs"/>
          <w:rtl/>
        </w:rPr>
        <w:t xml:space="preserve">' ומדרשו, </w:t>
      </w:r>
      <w:r>
        <w:rPr>
          <w:rtl/>
        </w:rPr>
        <w:t>זה נכשל בעונו של זה</w:t>
      </w:r>
      <w:r>
        <w:rPr>
          <w:rFonts w:hint="cs"/>
          <w:rtl/>
        </w:rPr>
        <w:t>,</w:t>
      </w:r>
      <w:r>
        <w:rPr>
          <w:rtl/>
        </w:rPr>
        <w:t xml:space="preserve"> שכל ישראל ערבין זה לזה</w:t>
      </w:r>
      <w:r>
        <w:rPr>
          <w:rFonts w:hint="cs"/>
          <w:rtl/>
        </w:rPr>
        <w:t>". ובגו"א שם אות מד כתב: "</w:t>
      </w:r>
      <w:r>
        <w:rPr>
          <w:rtl/>
        </w:rPr>
        <w:t xml:space="preserve">דרשו כך, מדכתיב </w:t>
      </w:r>
      <w:r>
        <w:rPr>
          <w:rFonts w:hint="cs"/>
          <w:rtl/>
        </w:rPr>
        <w:t>'</w:t>
      </w:r>
      <w:r>
        <w:rPr>
          <w:rtl/>
        </w:rPr>
        <w:t>וכשלו איש באחיו</w:t>
      </w:r>
      <w:r>
        <w:rPr>
          <w:rFonts w:hint="cs"/>
          <w:rtl/>
        </w:rPr>
        <w:t>'</w:t>
      </w:r>
      <w:r>
        <w:rPr>
          <w:rtl/>
        </w:rPr>
        <w:t xml:space="preserve">, ולא כתב 'וכשלו איש באיש', דלענין נפילה שהוא נופל באחר מתוך מהירותו לברוח לא שייך לומר </w:t>
      </w:r>
      <w:r>
        <w:rPr>
          <w:rFonts w:hint="cs"/>
          <w:rtl/>
        </w:rPr>
        <w:t>'</w:t>
      </w:r>
      <w:r>
        <w:rPr>
          <w:rtl/>
        </w:rPr>
        <w:t>באחיו</w:t>
      </w:r>
      <w:r>
        <w:rPr>
          <w:rFonts w:hint="cs"/>
          <w:rtl/>
        </w:rPr>
        <w:t>'</w:t>
      </w:r>
      <w:r>
        <w:rPr>
          <w:rtl/>
        </w:rPr>
        <w:t xml:space="preserve">, רק 'איש באיש', או 'איש באחר'. אבל לענין החטא שייך שפיר </w:t>
      </w:r>
      <w:r>
        <w:rPr>
          <w:rFonts w:hint="cs"/>
          <w:rtl/>
        </w:rPr>
        <w:t>'</w:t>
      </w:r>
      <w:r>
        <w:rPr>
          <w:rtl/>
        </w:rPr>
        <w:t>אחיו</w:t>
      </w:r>
      <w:r>
        <w:rPr>
          <w:rFonts w:hint="cs"/>
          <w:rtl/>
        </w:rPr>
        <w:t>'</w:t>
      </w:r>
      <w:r>
        <w:rPr>
          <w:rtl/>
        </w:rPr>
        <w:t>, דבשביל זה נכשל אחד באחד בשביל שכל ישראל אחים הם, וזה נכון למדקדק</w:t>
      </w:r>
      <w:r>
        <w:rPr>
          <w:rFonts w:hint="cs"/>
          <w:rtl/>
        </w:rPr>
        <w:t>".</w:t>
      </w:r>
    </w:p>
  </w:footnote>
  <w:footnote w:id="37">
    <w:p w:rsidR="08F60409" w:rsidRDefault="08F60409" w:rsidP="08062725">
      <w:pPr>
        <w:pStyle w:val="FootnoteText"/>
        <w:rPr>
          <w:rFonts w:hint="cs"/>
          <w:rtl/>
        </w:rPr>
      </w:pPr>
      <w:r>
        <w:rPr>
          <w:rtl/>
        </w:rPr>
        <w:t>&lt;</w:t>
      </w:r>
      <w:r>
        <w:rPr>
          <w:rStyle w:val="FootnoteReference"/>
        </w:rPr>
        <w:footnoteRef/>
      </w:r>
      <w:r>
        <w:rPr>
          <w:rtl/>
        </w:rPr>
        <w:t>&gt;</w:t>
      </w:r>
      <w:r>
        <w:rPr>
          <w:rFonts w:hint="cs"/>
          <w:rtl/>
        </w:rPr>
        <w:t xml:space="preserve"> ומהי הכפילות "ספר הזכרונות ספר דברי הימים". וכן הקשה המנות הלוי [קסד:]. והיוסף לקח כאן כתב: "</w:t>
      </w:r>
      <w:r>
        <w:rPr>
          <w:rtl/>
        </w:rPr>
        <w:t>תחלה יש לדקדק א</w:t>
      </w:r>
      <w:r>
        <w:rPr>
          <w:rFonts w:hint="cs"/>
          <w:rtl/>
        </w:rPr>
        <w:t>ו</w:t>
      </w:r>
      <w:r>
        <w:rPr>
          <w:rtl/>
        </w:rPr>
        <w:t xml:space="preserve">מרו </w:t>
      </w:r>
      <w:r>
        <w:rPr>
          <w:rFonts w:hint="cs"/>
          <w:rtl/>
        </w:rPr>
        <w:t>'</w:t>
      </w:r>
      <w:r>
        <w:rPr>
          <w:rtl/>
        </w:rPr>
        <w:t>להביא</w:t>
      </w:r>
      <w:r>
        <w:rPr>
          <w:rFonts w:hint="cs"/>
          <w:rtl/>
        </w:rPr>
        <w:t xml:space="preserve"> </w:t>
      </w:r>
      <w:r>
        <w:rPr>
          <w:rtl/>
        </w:rPr>
        <w:t>ספר ה</w:t>
      </w:r>
      <w:r>
        <w:rPr>
          <w:rFonts w:hint="cs"/>
          <w:rtl/>
        </w:rPr>
        <w:t>ז</w:t>
      </w:r>
      <w:r>
        <w:rPr>
          <w:rtl/>
        </w:rPr>
        <w:t>כר</w:t>
      </w:r>
      <w:r>
        <w:rPr>
          <w:rFonts w:hint="cs"/>
          <w:rtl/>
        </w:rPr>
        <w:t>נו</w:t>
      </w:r>
      <w:r>
        <w:rPr>
          <w:rtl/>
        </w:rPr>
        <w:t>ת דברי הימים</w:t>
      </w:r>
      <w:r>
        <w:rPr>
          <w:rFonts w:hint="cs"/>
          <w:rtl/>
        </w:rPr>
        <w:t xml:space="preserve">', </w:t>
      </w:r>
      <w:r>
        <w:rPr>
          <w:rtl/>
        </w:rPr>
        <w:t>ובענין</w:t>
      </w:r>
      <w:r>
        <w:rPr>
          <w:rFonts w:hint="cs"/>
          <w:rtl/>
        </w:rPr>
        <w:t xml:space="preserve"> </w:t>
      </w:r>
      <w:r>
        <w:rPr>
          <w:rtl/>
        </w:rPr>
        <w:t>ב</w:t>
      </w:r>
      <w:r>
        <w:rPr>
          <w:rFonts w:hint="cs"/>
          <w:rtl/>
        </w:rPr>
        <w:t>גת</w:t>
      </w:r>
      <w:r>
        <w:rPr>
          <w:rtl/>
        </w:rPr>
        <w:t>א ותרש</w:t>
      </w:r>
      <w:r>
        <w:rPr>
          <w:rFonts w:hint="cs"/>
          <w:rtl/>
        </w:rPr>
        <w:t xml:space="preserve"> </w:t>
      </w:r>
      <w:r>
        <w:rPr>
          <w:rtl/>
        </w:rPr>
        <w:t>לא נאמר שנכתב המעשה ההוא כי א</w:t>
      </w:r>
      <w:r>
        <w:rPr>
          <w:rFonts w:hint="cs"/>
          <w:rtl/>
        </w:rPr>
        <w:t>ם</w:t>
      </w:r>
      <w:r>
        <w:rPr>
          <w:rtl/>
        </w:rPr>
        <w:t xml:space="preserve"> </w:t>
      </w:r>
      <w:r>
        <w:rPr>
          <w:rFonts w:hint="cs"/>
          <w:rtl/>
        </w:rPr>
        <w:t>'</w:t>
      </w:r>
      <w:r>
        <w:rPr>
          <w:rtl/>
        </w:rPr>
        <w:t>בספ</w:t>
      </w:r>
      <w:r>
        <w:rPr>
          <w:rFonts w:hint="cs"/>
          <w:rtl/>
        </w:rPr>
        <w:t>ר</w:t>
      </w:r>
      <w:r>
        <w:rPr>
          <w:rtl/>
        </w:rPr>
        <w:t xml:space="preserve"> דברי הימי</w:t>
      </w:r>
      <w:r>
        <w:rPr>
          <w:rFonts w:hint="cs"/>
          <w:rtl/>
        </w:rPr>
        <w:t>ם' [למעלה ב, כג],</w:t>
      </w:r>
      <w:r>
        <w:rPr>
          <w:rtl/>
        </w:rPr>
        <w:t xml:space="preserve"> ולא א</w:t>
      </w:r>
      <w:r>
        <w:rPr>
          <w:rFonts w:hint="cs"/>
          <w:rtl/>
        </w:rPr>
        <w:t>מ</w:t>
      </w:r>
      <w:r>
        <w:rPr>
          <w:rtl/>
        </w:rPr>
        <w:t>ר</w:t>
      </w:r>
      <w:r>
        <w:rPr>
          <w:rFonts w:hint="cs"/>
          <w:rtl/>
        </w:rPr>
        <w:t xml:space="preserve"> '</w:t>
      </w:r>
      <w:r>
        <w:rPr>
          <w:rtl/>
        </w:rPr>
        <w:t>זכרונ</w:t>
      </w:r>
      <w:r>
        <w:rPr>
          <w:rFonts w:hint="cs"/>
          <w:rtl/>
        </w:rPr>
        <w:t>ות'.</w:t>
      </w:r>
      <w:r>
        <w:rPr>
          <w:rtl/>
        </w:rPr>
        <w:t xml:space="preserve"> וכן</w:t>
      </w:r>
      <w:r>
        <w:rPr>
          <w:rFonts w:hint="cs"/>
          <w:rtl/>
        </w:rPr>
        <w:t xml:space="preserve"> '</w:t>
      </w:r>
      <w:r>
        <w:rPr>
          <w:rtl/>
        </w:rPr>
        <w:t>מעשה תקפו ופרשת גדולת</w:t>
      </w:r>
      <w:r>
        <w:rPr>
          <w:rFonts w:hint="cs"/>
          <w:rtl/>
        </w:rPr>
        <w:t xml:space="preserve"> </w:t>
      </w:r>
      <w:r>
        <w:rPr>
          <w:rtl/>
        </w:rPr>
        <w:t>מרדכי</w:t>
      </w:r>
      <w:r>
        <w:rPr>
          <w:rFonts w:hint="cs"/>
          <w:rtl/>
        </w:rPr>
        <w:t>'</w:t>
      </w:r>
      <w:r>
        <w:rPr>
          <w:rtl/>
        </w:rPr>
        <w:t xml:space="preserve"> </w:t>
      </w:r>
      <w:r>
        <w:rPr>
          <w:rFonts w:hint="cs"/>
          <w:rtl/>
        </w:rPr>
        <w:t xml:space="preserve">[להלן י, ב], </w:t>
      </w:r>
      <w:r>
        <w:rPr>
          <w:rtl/>
        </w:rPr>
        <w:t>לא נאמ</w:t>
      </w:r>
      <w:r>
        <w:rPr>
          <w:rFonts w:hint="cs"/>
          <w:rtl/>
        </w:rPr>
        <w:t>ר ש</w:t>
      </w:r>
      <w:r>
        <w:rPr>
          <w:rtl/>
        </w:rPr>
        <w:t xml:space="preserve">נכתב רק </w:t>
      </w:r>
      <w:r>
        <w:rPr>
          <w:rFonts w:hint="cs"/>
          <w:rtl/>
        </w:rPr>
        <w:t>'</w:t>
      </w:r>
      <w:r>
        <w:rPr>
          <w:rtl/>
        </w:rPr>
        <w:t>בספרי דברי הימי</w:t>
      </w:r>
      <w:r>
        <w:rPr>
          <w:rFonts w:hint="cs"/>
          <w:rtl/>
        </w:rPr>
        <w:t>ם' [שם],</w:t>
      </w:r>
      <w:r>
        <w:rPr>
          <w:rtl/>
        </w:rPr>
        <w:t xml:space="preserve"> ולא אמ</w:t>
      </w:r>
      <w:r>
        <w:rPr>
          <w:rFonts w:hint="cs"/>
          <w:rtl/>
        </w:rPr>
        <w:t>ר</w:t>
      </w:r>
      <w:r>
        <w:rPr>
          <w:rtl/>
        </w:rPr>
        <w:t xml:space="preserve"> </w:t>
      </w:r>
      <w:r>
        <w:rPr>
          <w:rFonts w:hint="cs"/>
          <w:rtl/>
        </w:rPr>
        <w:t>'</w:t>
      </w:r>
      <w:r>
        <w:rPr>
          <w:rtl/>
        </w:rPr>
        <w:t>זכרונות</w:t>
      </w:r>
      <w:r>
        <w:rPr>
          <w:rFonts w:hint="cs"/>
          <w:rtl/>
        </w:rPr>
        <w:t>'</w:t>
      </w:r>
      <w:r>
        <w:rPr>
          <w:rtl/>
        </w:rPr>
        <w:t xml:space="preserve"> כמו</w:t>
      </w:r>
      <w:r>
        <w:rPr>
          <w:rFonts w:hint="cs"/>
          <w:rtl/>
        </w:rPr>
        <w:t xml:space="preserve"> </w:t>
      </w:r>
      <w:r>
        <w:rPr>
          <w:rtl/>
        </w:rPr>
        <w:t>שנאמר כאן</w:t>
      </w:r>
      <w:r>
        <w:rPr>
          <w:rFonts w:hint="cs"/>
          <w:rtl/>
        </w:rPr>
        <w:t xml:space="preserve">". </w:t>
      </w:r>
    </w:p>
  </w:footnote>
  <w:footnote w:id="38">
    <w:p w:rsidR="08F60409" w:rsidRDefault="08F60409" w:rsidP="08797062">
      <w:pPr>
        <w:pStyle w:val="FootnoteText"/>
        <w:rPr>
          <w:rFonts w:hint="cs"/>
        </w:rPr>
      </w:pPr>
      <w:r>
        <w:rPr>
          <w:rtl/>
        </w:rPr>
        <w:t>&lt;</w:t>
      </w:r>
      <w:r>
        <w:rPr>
          <w:rStyle w:val="FootnoteReference"/>
        </w:rPr>
        <w:footnoteRef/>
      </w:r>
      <w:r>
        <w:rPr>
          <w:rtl/>
        </w:rPr>
        <w:t>&gt;</w:t>
      </w:r>
      <w:r>
        <w:rPr>
          <w:rFonts w:hint="cs"/>
          <w:rtl/>
        </w:rPr>
        <w:t xml:space="preserve"> דברים אלו מבוארים יותר בספר מנות הלוי [קסד:], וז"ל: "</w:t>
      </w:r>
      <w:r>
        <w:rPr>
          <w:rtl/>
        </w:rPr>
        <w:t xml:space="preserve">וענין </w:t>
      </w:r>
      <w:r>
        <w:rPr>
          <w:rFonts w:hint="cs"/>
          <w:rtl/>
        </w:rPr>
        <w:t>'</w:t>
      </w:r>
      <w:r>
        <w:rPr>
          <w:rtl/>
        </w:rPr>
        <w:t>ספר הזכרונות דברי הימי</w:t>
      </w:r>
      <w:r>
        <w:rPr>
          <w:rFonts w:hint="cs"/>
          <w:rtl/>
        </w:rPr>
        <w:t>ם'...</w:t>
      </w:r>
      <w:r>
        <w:rPr>
          <w:rtl/>
        </w:rPr>
        <w:t xml:space="preserve"> אחרי שלא מצינו בכל מקום רק </w:t>
      </w:r>
      <w:r>
        <w:rPr>
          <w:rFonts w:hint="cs"/>
          <w:rtl/>
        </w:rPr>
        <w:t>'</w:t>
      </w:r>
      <w:r>
        <w:rPr>
          <w:rtl/>
        </w:rPr>
        <w:t>ספר דברי הימי</w:t>
      </w:r>
      <w:r>
        <w:rPr>
          <w:rFonts w:hint="cs"/>
          <w:rtl/>
        </w:rPr>
        <w:t>ם',</w:t>
      </w:r>
      <w:r>
        <w:rPr>
          <w:rtl/>
        </w:rPr>
        <w:t xml:space="preserve"> ופה כתב </w:t>
      </w:r>
      <w:r>
        <w:rPr>
          <w:rFonts w:hint="cs"/>
          <w:rtl/>
        </w:rPr>
        <w:t>'</w:t>
      </w:r>
      <w:r>
        <w:rPr>
          <w:rtl/>
        </w:rPr>
        <w:t>ספר הזכרונות דברי הימים</w:t>
      </w:r>
      <w:r>
        <w:rPr>
          <w:rFonts w:hint="cs"/>
          <w:rtl/>
        </w:rPr>
        <w:t>'.</w:t>
      </w:r>
      <w:r>
        <w:rPr>
          <w:rtl/>
        </w:rPr>
        <w:t xml:space="preserve"> שהכוונה היות ב' מיני ספרים</w:t>
      </w:r>
      <w:r>
        <w:rPr>
          <w:rFonts w:hint="cs"/>
          <w:rtl/>
        </w:rPr>
        <w:t>;</w:t>
      </w:r>
      <w:r>
        <w:rPr>
          <w:rtl/>
        </w:rPr>
        <w:t xml:space="preserve"> הא</w:t>
      </w:r>
      <w:r>
        <w:rPr>
          <w:rFonts w:hint="cs"/>
          <w:rtl/>
        </w:rPr>
        <w:t>חד</w:t>
      </w:r>
      <w:r>
        <w:rPr>
          <w:rtl/>
        </w:rPr>
        <w:t xml:space="preserve"> נקרא </w:t>
      </w:r>
      <w:r>
        <w:rPr>
          <w:rFonts w:hint="cs"/>
          <w:rtl/>
        </w:rPr>
        <w:t>'</w:t>
      </w:r>
      <w:r>
        <w:rPr>
          <w:rtl/>
        </w:rPr>
        <w:t>ספר דברי הימים</w:t>
      </w:r>
      <w:r>
        <w:rPr>
          <w:rFonts w:hint="cs"/>
          <w:rtl/>
        </w:rPr>
        <w:t>',</w:t>
      </w:r>
      <w:r>
        <w:rPr>
          <w:rtl/>
        </w:rPr>
        <w:t xml:space="preserve"> ששם מספרים דבר יום ביומו באורך</w:t>
      </w:r>
      <w:r>
        <w:rPr>
          <w:rFonts w:hint="cs"/>
          <w:rtl/>
        </w:rPr>
        <w:t>,</w:t>
      </w:r>
      <w:r>
        <w:rPr>
          <w:rtl/>
        </w:rPr>
        <w:t xml:space="preserve"> כאילו תאמר ששם כתוב כי בשנת כך </w:t>
      </w:r>
      <w:r>
        <w:rPr>
          <w:rFonts w:hint="cs"/>
          <w:rtl/>
        </w:rPr>
        <w:t>ו</w:t>
      </w:r>
      <w:r>
        <w:rPr>
          <w:rtl/>
        </w:rPr>
        <w:t>כך לאחשורוש המלך קצפו שני סריסי המלך על המלך</w:t>
      </w:r>
      <w:r>
        <w:rPr>
          <w:rFonts w:hint="cs"/>
          <w:rtl/>
        </w:rPr>
        <w:t>,</w:t>
      </w:r>
      <w:r>
        <w:rPr>
          <w:rtl/>
        </w:rPr>
        <w:t xml:space="preserve"> ומגיד יחסם ואשר גדלם המלך</w:t>
      </w:r>
      <w:r>
        <w:rPr>
          <w:rFonts w:hint="cs"/>
          <w:rtl/>
        </w:rPr>
        <w:t>,</w:t>
      </w:r>
      <w:r>
        <w:rPr>
          <w:rtl/>
        </w:rPr>
        <w:t xml:space="preserve"> ומדרגתם במלכותם ויחסם</w:t>
      </w:r>
      <w:r>
        <w:rPr>
          <w:rFonts w:hint="cs"/>
          <w:rtl/>
        </w:rPr>
        <w:t xml:space="preserve">... </w:t>
      </w:r>
      <w:r>
        <w:rPr>
          <w:rtl/>
        </w:rPr>
        <w:t>וכי שמע מרדכי לשונם והגיד למלכה</w:t>
      </w:r>
      <w:r>
        <w:rPr>
          <w:rFonts w:hint="cs"/>
          <w:rtl/>
        </w:rPr>
        <w:t xml:space="preserve"> </w:t>
      </w:r>
      <w:r>
        <w:rPr>
          <w:rtl/>
        </w:rPr>
        <w:t>וכי המ</w:t>
      </w:r>
      <w:r>
        <w:rPr>
          <w:rFonts w:hint="cs"/>
          <w:rtl/>
        </w:rPr>
        <w:t>ל</w:t>
      </w:r>
      <w:r>
        <w:rPr>
          <w:rtl/>
        </w:rPr>
        <w:t>כה הגידה למלך</w:t>
      </w:r>
      <w:r>
        <w:rPr>
          <w:rFonts w:hint="cs"/>
          <w:rtl/>
        </w:rPr>
        <w:t xml:space="preserve">... </w:t>
      </w:r>
      <w:r>
        <w:rPr>
          <w:rtl/>
        </w:rPr>
        <w:t>וכל אלה הדברים בהרחבה רבה</w:t>
      </w:r>
      <w:r>
        <w:rPr>
          <w:rFonts w:hint="cs"/>
          <w:rtl/>
        </w:rPr>
        <w:t>,</w:t>
      </w:r>
      <w:r>
        <w:rPr>
          <w:rtl/>
        </w:rPr>
        <w:t xml:space="preserve"> כי כה משפטם להאריך בספורים</w:t>
      </w:r>
      <w:r>
        <w:rPr>
          <w:rFonts w:hint="cs"/>
          <w:rtl/>
        </w:rPr>
        <w:t xml:space="preserve">, </w:t>
      </w:r>
      <w:r>
        <w:rPr>
          <w:rtl/>
        </w:rPr>
        <w:t>ומה גם בדבר הנוגע לכתרה של מלכות</w:t>
      </w:r>
      <w:r>
        <w:rPr>
          <w:rFonts w:hint="cs"/>
          <w:rtl/>
        </w:rPr>
        <w:t>.</w:t>
      </w:r>
      <w:r>
        <w:rPr>
          <w:rtl/>
        </w:rPr>
        <w:t xml:space="preserve"> וזה הספר הארוך נקרא </w:t>
      </w:r>
      <w:r>
        <w:rPr>
          <w:rFonts w:hint="cs"/>
          <w:rtl/>
        </w:rPr>
        <w:t>'</w:t>
      </w:r>
      <w:r>
        <w:rPr>
          <w:rtl/>
        </w:rPr>
        <w:t>ספר דברי הימים</w:t>
      </w:r>
      <w:r>
        <w:rPr>
          <w:rFonts w:hint="cs"/>
          <w:rtl/>
        </w:rPr>
        <w:t>'.</w:t>
      </w:r>
      <w:r>
        <w:rPr>
          <w:rtl/>
        </w:rPr>
        <w:t xml:space="preserve"> ויש ספר שני קטן</w:t>
      </w:r>
      <w:r>
        <w:rPr>
          <w:rFonts w:hint="cs"/>
          <w:rtl/>
        </w:rPr>
        <w:t>,</w:t>
      </w:r>
      <w:r>
        <w:rPr>
          <w:rtl/>
        </w:rPr>
        <w:t xml:space="preserve"> כמו מפתח לראשון</w:t>
      </w:r>
      <w:r>
        <w:rPr>
          <w:rFonts w:hint="cs"/>
          <w:rtl/>
        </w:rPr>
        <w:t>,</w:t>
      </w:r>
      <w:r>
        <w:rPr>
          <w:rtl/>
        </w:rPr>
        <w:t xml:space="preserve"> שאין שם רק ראשי פרקים</w:t>
      </w:r>
      <w:r>
        <w:rPr>
          <w:rFonts w:hint="cs"/>
          <w:rtl/>
        </w:rPr>
        <w:t>,</w:t>
      </w:r>
      <w:r>
        <w:rPr>
          <w:rtl/>
        </w:rPr>
        <w:t xml:space="preserve"> כאילו</w:t>
      </w:r>
      <w:r>
        <w:rPr>
          <w:rFonts w:hint="cs"/>
          <w:rtl/>
        </w:rPr>
        <w:t xml:space="preserve"> </w:t>
      </w:r>
      <w:r>
        <w:rPr>
          <w:rtl/>
        </w:rPr>
        <w:t>תאמר שכותב שם בסימן פלוני מהספר דבר בגתנא ותרש אשר בקשו לשלוח יד במלך</w:t>
      </w:r>
      <w:r>
        <w:rPr>
          <w:rFonts w:hint="cs"/>
          <w:rtl/>
        </w:rPr>
        <w:t>,</w:t>
      </w:r>
      <w:r>
        <w:rPr>
          <w:rtl/>
        </w:rPr>
        <w:t xml:space="preserve"> וכי נודע הדבר ע"י מרדכי</w:t>
      </w:r>
      <w:r>
        <w:rPr>
          <w:rFonts w:hint="cs"/>
          <w:rtl/>
        </w:rPr>
        <w:t>,</w:t>
      </w:r>
      <w:r>
        <w:rPr>
          <w:rtl/>
        </w:rPr>
        <w:t xml:space="preserve"> ויב</w:t>
      </w:r>
      <w:r>
        <w:rPr>
          <w:rFonts w:hint="cs"/>
          <w:rtl/>
        </w:rPr>
        <w:t>ו</w:t>
      </w:r>
      <w:r>
        <w:rPr>
          <w:rtl/>
        </w:rPr>
        <w:t>קש הדבר וימצא</w:t>
      </w:r>
      <w:r>
        <w:rPr>
          <w:rFonts w:hint="cs"/>
          <w:rtl/>
        </w:rPr>
        <w:t>,</w:t>
      </w:r>
      <w:r>
        <w:rPr>
          <w:rtl/>
        </w:rPr>
        <w:t xml:space="preserve"> ויתלו שניהם על עץ</w:t>
      </w:r>
      <w:r>
        <w:rPr>
          <w:rFonts w:hint="cs"/>
          <w:rtl/>
        </w:rPr>
        <w:t xml:space="preserve">. </w:t>
      </w:r>
      <w:r>
        <w:rPr>
          <w:rtl/>
        </w:rPr>
        <w:t>ומהמפתח הזה יבקשו בספר הארוך</w:t>
      </w:r>
      <w:r>
        <w:rPr>
          <w:rFonts w:hint="cs"/>
          <w:rtl/>
        </w:rPr>
        <w:t>,</w:t>
      </w:r>
      <w:r>
        <w:rPr>
          <w:rtl/>
        </w:rPr>
        <w:t xml:space="preserve"> וידעו כל הדברים על מתכו</w:t>
      </w:r>
      <w:r>
        <w:rPr>
          <w:rFonts w:hint="cs"/>
          <w:rtl/>
        </w:rPr>
        <w:t>נ</w:t>
      </w:r>
      <w:r>
        <w:rPr>
          <w:rtl/>
        </w:rPr>
        <w:t>תם</w:t>
      </w:r>
      <w:r>
        <w:rPr>
          <w:rFonts w:hint="cs"/>
          <w:rtl/>
        </w:rPr>
        <w:t>.</w:t>
      </w:r>
      <w:r>
        <w:rPr>
          <w:rtl/>
        </w:rPr>
        <w:t xml:space="preserve"> ולהיות כוונת אחשורוש לדעת אם פעל ועשה לו אדם טוב ולא גמלו טובה</w:t>
      </w:r>
      <w:r>
        <w:rPr>
          <w:rFonts w:hint="cs"/>
          <w:rtl/>
        </w:rPr>
        <w:t xml:space="preserve">... </w:t>
      </w:r>
      <w:r>
        <w:rPr>
          <w:rtl/>
        </w:rPr>
        <w:t xml:space="preserve">גזר להביא ספר זה הקטן </w:t>
      </w:r>
      <w:r>
        <w:rPr>
          <w:rFonts w:hint="cs"/>
          <w:rtl/>
        </w:rPr>
        <w:t>מז</w:t>
      </w:r>
      <w:r>
        <w:rPr>
          <w:rtl/>
        </w:rPr>
        <w:t>כרת הדברים אשר בספר הארוך</w:t>
      </w:r>
      <w:r>
        <w:rPr>
          <w:rFonts w:hint="cs"/>
          <w:rtl/>
        </w:rPr>
        <w:t>.</w:t>
      </w:r>
      <w:r>
        <w:rPr>
          <w:rtl/>
        </w:rPr>
        <w:t xml:space="preserve"> כי בעמוד אחד מזה הספר ידעו ג' או ד' דברי</w:t>
      </w:r>
      <w:r>
        <w:rPr>
          <w:rFonts w:hint="cs"/>
          <w:rtl/>
        </w:rPr>
        <w:t>ם</w:t>
      </w:r>
      <w:r>
        <w:rPr>
          <w:rtl/>
        </w:rPr>
        <w:t xml:space="preserve"> מתולדו</w:t>
      </w:r>
      <w:r>
        <w:rPr>
          <w:rFonts w:hint="cs"/>
          <w:rtl/>
        </w:rPr>
        <w:t>ת</w:t>
      </w:r>
      <w:r>
        <w:rPr>
          <w:rtl/>
        </w:rPr>
        <w:t xml:space="preserve"> הימי</w:t>
      </w:r>
      <w:r>
        <w:rPr>
          <w:rFonts w:hint="cs"/>
          <w:rtl/>
        </w:rPr>
        <w:t>ם.</w:t>
      </w:r>
      <w:r>
        <w:rPr>
          <w:rtl/>
        </w:rPr>
        <w:t xml:space="preserve"> </w:t>
      </w:r>
      <w:r>
        <w:rPr>
          <w:rFonts w:hint="cs"/>
          <w:rtl/>
        </w:rPr>
        <w:t>וכ</w:t>
      </w:r>
      <w:r>
        <w:rPr>
          <w:rtl/>
        </w:rPr>
        <w:t>אשר נקרא לפניו ה</w:t>
      </w:r>
      <w:r>
        <w:rPr>
          <w:rFonts w:hint="cs"/>
          <w:rtl/>
        </w:rPr>
        <w:t>ג</w:t>
      </w:r>
      <w:r>
        <w:rPr>
          <w:rtl/>
        </w:rPr>
        <w:t>יע פרק מז</w:t>
      </w:r>
      <w:r>
        <w:rPr>
          <w:rFonts w:hint="cs"/>
          <w:rtl/>
        </w:rPr>
        <w:t>כ</w:t>
      </w:r>
      <w:r>
        <w:rPr>
          <w:rtl/>
        </w:rPr>
        <w:t>רת עון שני הסריסים</w:t>
      </w:r>
      <w:r>
        <w:rPr>
          <w:rFonts w:hint="cs"/>
          <w:rtl/>
        </w:rPr>
        <w:t>,</w:t>
      </w:r>
      <w:r>
        <w:rPr>
          <w:rtl/>
        </w:rPr>
        <w:t xml:space="preserve"> וזכרון טוב מרדכי </w:t>
      </w:r>
      <w:r>
        <w:rPr>
          <w:rFonts w:hint="cs"/>
          <w:rtl/>
        </w:rPr>
        <w:t>א</w:t>
      </w:r>
      <w:r>
        <w:rPr>
          <w:rtl/>
        </w:rPr>
        <w:t>שר הציל המלך ממות</w:t>
      </w:r>
      <w:r>
        <w:rPr>
          <w:rFonts w:hint="cs"/>
          <w:rtl/>
        </w:rPr>
        <w:t>,</w:t>
      </w:r>
      <w:r>
        <w:rPr>
          <w:rtl/>
        </w:rPr>
        <w:t xml:space="preserve"> ואז הובא הספר הגדו</w:t>
      </w:r>
      <w:r>
        <w:rPr>
          <w:rFonts w:hint="cs"/>
          <w:rtl/>
        </w:rPr>
        <w:t xml:space="preserve">ל </w:t>
      </w:r>
      <w:r>
        <w:rPr>
          <w:rtl/>
        </w:rPr>
        <w:t>ויקראו הדברי</w:t>
      </w:r>
      <w:r>
        <w:rPr>
          <w:rFonts w:hint="cs"/>
          <w:rtl/>
        </w:rPr>
        <w:t>ם</w:t>
      </w:r>
      <w:r>
        <w:rPr>
          <w:rtl/>
        </w:rPr>
        <w:t xml:space="preserve"> באורך</w:t>
      </w:r>
      <w:r>
        <w:rPr>
          <w:rFonts w:hint="cs"/>
          <w:rtl/>
        </w:rPr>
        <w:t>.</w:t>
      </w:r>
      <w:r>
        <w:rPr>
          <w:rtl/>
        </w:rPr>
        <w:t xml:space="preserve"> ומעתה ביאור הכתוב לפי דבריו אמר להביא ס</w:t>
      </w:r>
      <w:r>
        <w:rPr>
          <w:rFonts w:hint="cs"/>
          <w:rtl/>
        </w:rPr>
        <w:t xml:space="preserve">פר </w:t>
      </w:r>
      <w:r>
        <w:rPr>
          <w:rtl/>
        </w:rPr>
        <w:t>המפתחות</w:t>
      </w:r>
      <w:r>
        <w:rPr>
          <w:rFonts w:hint="cs"/>
          <w:rtl/>
        </w:rPr>
        <w:t>,</w:t>
      </w:r>
      <w:r>
        <w:rPr>
          <w:rtl/>
        </w:rPr>
        <w:t xml:space="preserve"> </w:t>
      </w:r>
      <w:r>
        <w:rPr>
          <w:rFonts w:hint="cs"/>
          <w:rtl/>
        </w:rPr>
        <w:t>הנ</w:t>
      </w:r>
      <w:r>
        <w:rPr>
          <w:rtl/>
        </w:rPr>
        <w:t xml:space="preserve">קרא </w:t>
      </w:r>
      <w:r>
        <w:rPr>
          <w:rFonts w:hint="cs"/>
          <w:rtl/>
        </w:rPr>
        <w:t>'</w:t>
      </w:r>
      <w:r>
        <w:rPr>
          <w:rtl/>
        </w:rPr>
        <w:t>ספר הזכרונות של דברי הימ</w:t>
      </w:r>
      <w:r>
        <w:rPr>
          <w:rFonts w:hint="cs"/>
          <w:rtl/>
        </w:rPr>
        <w:t>ים',</w:t>
      </w:r>
      <w:r>
        <w:rPr>
          <w:rtl/>
        </w:rPr>
        <w:t xml:space="preserve"> ששם מודיע דבר פלוני שהיה ביו</w:t>
      </w:r>
      <w:r>
        <w:rPr>
          <w:rFonts w:hint="cs"/>
          <w:rtl/>
        </w:rPr>
        <w:t>ם</w:t>
      </w:r>
      <w:r>
        <w:rPr>
          <w:rtl/>
        </w:rPr>
        <w:t xml:space="preserve"> פלוני מח</w:t>
      </w:r>
      <w:r>
        <w:rPr>
          <w:rFonts w:hint="cs"/>
          <w:rtl/>
        </w:rPr>
        <w:t>ו</w:t>
      </w:r>
      <w:r>
        <w:rPr>
          <w:rtl/>
        </w:rPr>
        <w:t>דש פלוני משנת פלונית למלכות המלך כת</w:t>
      </w:r>
      <w:r>
        <w:rPr>
          <w:rFonts w:hint="cs"/>
          <w:rtl/>
        </w:rPr>
        <w:t>ו</w:t>
      </w:r>
      <w:r>
        <w:rPr>
          <w:rtl/>
        </w:rPr>
        <w:t>ב בסימן פ</w:t>
      </w:r>
      <w:r>
        <w:rPr>
          <w:rFonts w:hint="cs"/>
          <w:rtl/>
        </w:rPr>
        <w:t>ל</w:t>
      </w:r>
      <w:r>
        <w:rPr>
          <w:rtl/>
        </w:rPr>
        <w:t xml:space="preserve">וני מהספר הארוך הנקרא </w:t>
      </w:r>
      <w:r>
        <w:rPr>
          <w:rFonts w:hint="cs"/>
          <w:rtl/>
        </w:rPr>
        <w:t>'</w:t>
      </w:r>
      <w:r>
        <w:rPr>
          <w:rtl/>
        </w:rPr>
        <w:t>ספר דברי הימים</w:t>
      </w:r>
      <w:r>
        <w:rPr>
          <w:rFonts w:hint="cs"/>
          <w:rtl/>
        </w:rPr>
        <w:t>',</w:t>
      </w:r>
      <w:r>
        <w:rPr>
          <w:rtl/>
        </w:rPr>
        <w:t xml:space="preserve"> ויהיו</w:t>
      </w:r>
      <w:r>
        <w:rPr>
          <w:rFonts w:hint="cs"/>
          <w:rtl/>
        </w:rPr>
        <w:t xml:space="preserve"> </w:t>
      </w:r>
      <w:r>
        <w:rPr>
          <w:rtl/>
        </w:rPr>
        <w:t>נקראים הדברים אשר בספר דברי הימים לפני המלך</w:t>
      </w:r>
      <w:r>
        <w:rPr>
          <w:rFonts w:hint="cs"/>
          <w:rtl/>
        </w:rPr>
        <w:t>,</w:t>
      </w:r>
      <w:r>
        <w:rPr>
          <w:rtl/>
        </w:rPr>
        <w:t xml:space="preserve"> וימצא כתוב וגו</w:t>
      </w:r>
      <w:r>
        <w:rPr>
          <w:rFonts w:hint="cs"/>
          <w:rtl/>
        </w:rPr>
        <w:t>',</w:t>
      </w:r>
      <w:r>
        <w:rPr>
          <w:rtl/>
        </w:rPr>
        <w:t xml:space="preserve"> והוא נכון עד</w:t>
      </w:r>
      <w:r>
        <w:rPr>
          <w:rFonts w:hint="cs"/>
          <w:rtl/>
        </w:rPr>
        <w:t xml:space="preserve"> </w:t>
      </w:r>
      <w:r>
        <w:rPr>
          <w:rtl/>
        </w:rPr>
        <w:t>מאד ע</w:t>
      </w:r>
      <w:r>
        <w:rPr>
          <w:rFonts w:hint="cs"/>
          <w:rtl/>
        </w:rPr>
        <w:t>ל דרך</w:t>
      </w:r>
      <w:r>
        <w:rPr>
          <w:rtl/>
        </w:rPr>
        <w:t xml:space="preserve"> הפשט</w:t>
      </w:r>
      <w:r>
        <w:rPr>
          <w:rFonts w:hint="cs"/>
          <w:rtl/>
        </w:rPr>
        <w:t>".</w:t>
      </w:r>
    </w:p>
  </w:footnote>
  <w:footnote w:id="39">
    <w:p w:rsidR="08F60409" w:rsidRDefault="08F60409" w:rsidP="08AD7E89">
      <w:pPr>
        <w:pStyle w:val="FootnoteText"/>
        <w:rPr>
          <w:rFonts w:hint="cs"/>
          <w:rtl/>
        </w:rPr>
      </w:pPr>
      <w:r>
        <w:rPr>
          <w:rtl/>
        </w:rPr>
        <w:t>&lt;</w:t>
      </w:r>
      <w:r>
        <w:rPr>
          <w:rStyle w:val="FootnoteReference"/>
        </w:rPr>
        <w:footnoteRef/>
      </w:r>
      <w:r>
        <w:rPr>
          <w:rtl/>
        </w:rPr>
        <w:t>&gt;</w:t>
      </w:r>
      <w:r>
        <w:rPr>
          <w:rFonts w:hint="cs"/>
          <w:rtl/>
        </w:rPr>
        <w:t xml:space="preserve"> ומתבאר מדבריו שאיירי רק בספר אחד, שהוא "ספר הזכרונות של דברי הימים" [ראה הערה קודמת]. וכן כתב כאן הר"מ חלאיו, וז"ל: "ספר דברי הימים והוא הוא ספר הזכרונות. הלא תראה בענין בגתן ותרש 'ויכתב בספר דברי הימים לפני המלך' [למעלה ב, כג], והפסוק הבא אחר זה לעד". וכוונתו, שבפסוק הבא [פסוק ב] מוכח שהספר שנזכר כאן הוא הספר שהוזכר למעלה [ב, כג], כי בשניהם נמצא ענין בגתן ותרש.  </w:t>
      </w:r>
    </w:p>
  </w:footnote>
  <w:footnote w:id="40">
    <w:p w:rsidR="08F60409" w:rsidRDefault="08F60409" w:rsidP="08F324AE">
      <w:pPr>
        <w:pStyle w:val="FootnoteText"/>
        <w:rPr>
          <w:rFonts w:hint="cs"/>
        </w:rPr>
      </w:pPr>
      <w:r>
        <w:rPr>
          <w:rtl/>
        </w:rPr>
        <w:t>&lt;</w:t>
      </w:r>
      <w:r>
        <w:rPr>
          <w:rStyle w:val="FootnoteReference"/>
        </w:rPr>
        <w:footnoteRef/>
      </w:r>
      <w:r>
        <w:rPr>
          <w:rtl/>
        </w:rPr>
        <w:t>&gt;</w:t>
      </w:r>
      <w:r>
        <w:rPr>
          <w:rFonts w:hint="cs"/>
          <w:rtl/>
        </w:rPr>
        <w:t xml:space="preserve"> פירוש - ב"ספר זכרונות" נכתבים דברים שהם על שם העתיד, שדברים אלו יהיו נזכרים לעתיד, אך אין הדברים שבספר באים לשם כתיבת דברי הימים מה שהתרחש בעבר.</w:t>
      </w:r>
    </w:p>
  </w:footnote>
  <w:footnote w:id="41">
    <w:p w:rsidR="08F60409" w:rsidRDefault="08F60409" w:rsidP="08F324AE">
      <w:pPr>
        <w:pStyle w:val="FootnoteText"/>
        <w:rPr>
          <w:rFonts w:hint="cs"/>
        </w:rPr>
      </w:pPr>
      <w:r>
        <w:rPr>
          <w:rtl/>
        </w:rPr>
        <w:t>&lt;</w:t>
      </w:r>
      <w:r>
        <w:rPr>
          <w:rStyle w:val="FootnoteReference"/>
        </w:rPr>
        <w:footnoteRef/>
      </w:r>
      <w:r>
        <w:rPr>
          <w:rtl/>
        </w:rPr>
        <w:t>&gt;</w:t>
      </w:r>
      <w:r>
        <w:rPr>
          <w:rFonts w:hint="cs"/>
          <w:rtl/>
        </w:rPr>
        <w:t xml:space="preserve"> פירוש - "דברי הימים" מוסב על העבר, ו"ספר זכרונות" מוסב על העתיד [שיעשה דבר בעתיד].</w:t>
      </w:r>
    </w:p>
  </w:footnote>
  <w:footnote w:id="42">
    <w:p w:rsidR="08F60409" w:rsidRDefault="08F60409" w:rsidP="08ED3146">
      <w:pPr>
        <w:pStyle w:val="FootnoteText"/>
        <w:rPr>
          <w:rFonts w:hint="cs"/>
        </w:rPr>
      </w:pPr>
      <w:r>
        <w:rPr>
          <w:rtl/>
        </w:rPr>
        <w:t>&lt;</w:t>
      </w:r>
      <w:r>
        <w:rPr>
          <w:rStyle w:val="FootnoteReference"/>
        </w:rPr>
        <w:footnoteRef/>
      </w:r>
      <w:r>
        <w:rPr>
          <w:rtl/>
        </w:rPr>
        <w:t>&gt;</w:t>
      </w:r>
      <w:r>
        <w:rPr>
          <w:rFonts w:hint="cs"/>
          <w:rtl/>
        </w:rPr>
        <w:t xml:space="preserve"> פירוש - הקורא שהיה מקריא לפני אחשורוש מספר דברי הימים, עשה כן בקלות, וכאילו המלים יצאו מפיו מעצמן.</w:t>
      </w:r>
    </w:p>
  </w:footnote>
  <w:footnote w:id="43">
    <w:p w:rsidR="08F60409" w:rsidRDefault="08F60409" w:rsidP="08153B10">
      <w:pPr>
        <w:pStyle w:val="FootnoteText"/>
        <w:rPr>
          <w:rFonts w:hint="cs"/>
          <w:rtl/>
        </w:rPr>
      </w:pPr>
      <w:r>
        <w:rPr>
          <w:rtl/>
        </w:rPr>
        <w:t>&lt;</w:t>
      </w:r>
      <w:r>
        <w:rPr>
          <w:rStyle w:val="FootnoteReference"/>
        </w:rPr>
        <w:footnoteRef/>
      </w:r>
      <w:r>
        <w:rPr>
          <w:rtl/>
        </w:rPr>
        <w:t>&gt;</w:t>
      </w:r>
      <w:r>
        <w:rPr>
          <w:rFonts w:hint="cs"/>
          <w:rtl/>
        </w:rPr>
        <w:t xml:space="preserve"> ואם תאמר, מהו הצורך בנס זה, והרי אין הקב"ה עושה נס בחינם, וכמו שכתב בגו"א דברים פ"א סוף אות כד. ושם פ"ח אות ג הקשה "</w:t>
      </w:r>
      <w:r>
        <w:rPr>
          <w:rtl/>
        </w:rPr>
        <w:t>ואם תאמר, למה היה זה הנס בחנם להם</w:t>
      </w:r>
      <w:r>
        <w:rPr>
          <w:rFonts w:hint="cs"/>
          <w:rtl/>
        </w:rPr>
        <w:t xml:space="preserve">... </w:t>
      </w:r>
      <w:r>
        <w:rPr>
          <w:rtl/>
        </w:rPr>
        <w:t>ולא מצאנו נס בחנם</w:t>
      </w:r>
      <w:r>
        <w:rPr>
          <w:rFonts w:hint="cs"/>
          <w:rtl/>
        </w:rPr>
        <w:t>" [הובא למעלה פ"ב הערה 320, ופ"ה הערה 106]. ואולי יש לומר שזה נאמר רק על נס גלוי הנוגד את הטבע, וכפי שכתב בח"א לגיטין נו. [ב, קג.], וז"ל: "לא מצאנו נס בעולם רק כאשר היו ישראל בצרה והשם יתברך מרחם עליהם, כאשר תמצא בכל הניסים, כי אין הקב"ה &amp;</w:t>
      </w:r>
      <w:r w:rsidRPr="088667BC">
        <w:rPr>
          <w:rFonts w:hint="cs"/>
          <w:b/>
          <w:bCs/>
          <w:rtl/>
        </w:rPr>
        <w:t>משנה הטבע</w:t>
      </w:r>
      <w:r>
        <w:rPr>
          <w:rFonts w:hint="cs"/>
          <w:rtl/>
        </w:rPr>
        <w:t xml:space="preserve">^ שלא לצורך, רק שהוא לצורך". אך בנס שהוא במסגרת הטבע, ומכלל "ועל נסיך שבכל יום עמנו" [מתפילת העמידה], לא מצינו הגבלה זו. </w:t>
      </w:r>
    </w:p>
  </w:footnote>
  <w:footnote w:id="44">
    <w:p w:rsidR="08F60409" w:rsidRDefault="08F60409" w:rsidP="088667BC">
      <w:pPr>
        <w:pStyle w:val="FootnoteText"/>
        <w:rPr>
          <w:rFonts w:hint="cs"/>
        </w:rPr>
      </w:pPr>
      <w:r>
        <w:rPr>
          <w:rtl/>
        </w:rPr>
        <w:t>&lt;</w:t>
      </w:r>
      <w:r>
        <w:rPr>
          <w:rStyle w:val="FootnoteReference"/>
        </w:rPr>
        <w:footnoteRef/>
      </w:r>
      <w:r>
        <w:rPr>
          <w:rtl/>
        </w:rPr>
        <w:t>&gt;</w:t>
      </w:r>
      <w:r>
        <w:rPr>
          <w:rFonts w:hint="cs"/>
          <w:rtl/>
        </w:rPr>
        <w:t xml:space="preserve"> כפי שהקשה למעלה [לאחר ציון 1] "וקשה, וכי יותר היה לו להביא לפניו כלי זמר וכלי שיר מפני שלא היה יכול לישן".</w:t>
      </w:r>
    </w:p>
  </w:footnote>
  <w:footnote w:id="45">
    <w:p w:rsidR="08F60409" w:rsidRDefault="08F60409" w:rsidP="08FC7133">
      <w:pPr>
        <w:pStyle w:val="FootnoteText"/>
        <w:rPr>
          <w:rFonts w:hint="cs"/>
        </w:rPr>
      </w:pPr>
      <w:r>
        <w:rPr>
          <w:rtl/>
        </w:rPr>
        <w:t>&lt;</w:t>
      </w:r>
      <w:r>
        <w:rPr>
          <w:rStyle w:val="FootnoteReference"/>
        </w:rPr>
        <w:footnoteRef/>
      </w:r>
      <w:r>
        <w:rPr>
          <w:rtl/>
        </w:rPr>
        <w:t>&gt;</w:t>
      </w:r>
      <w:r>
        <w:rPr>
          <w:rFonts w:hint="cs"/>
          <w:rtl/>
        </w:rPr>
        <w:t xml:space="preserve"> פירוש - כמו שהקריאה עצמה ["עיקר הקריאה"] נעשתה בדרך נס מן ה', כך הצורך בקריאה מעיקרא [להעיר את אחשורוש] נעשה על ידי ה', ולכך לא נעשה הדבר על ידי כלי זמר.</w:t>
      </w:r>
    </w:p>
  </w:footnote>
  <w:footnote w:id="46">
    <w:p w:rsidR="08F60409" w:rsidRDefault="08F60409" w:rsidP="08B8543D">
      <w:pPr>
        <w:pStyle w:val="FootnoteText"/>
        <w:rPr>
          <w:rFonts w:hint="cs"/>
        </w:rPr>
      </w:pPr>
      <w:r>
        <w:rPr>
          <w:rtl/>
        </w:rPr>
        <w:t>&lt;</w:t>
      </w:r>
      <w:r>
        <w:rPr>
          <w:rStyle w:val="FootnoteReference"/>
        </w:rPr>
        <w:footnoteRef/>
      </w:r>
      <w:r>
        <w:rPr>
          <w:rtl/>
        </w:rPr>
        <w:t>&gt;</w:t>
      </w:r>
      <w:r>
        <w:rPr>
          <w:rFonts w:hint="cs"/>
          <w:rtl/>
        </w:rPr>
        <w:t xml:space="preserve"> פירוש - מה שנאמר "</w:t>
      </w:r>
      <w:r>
        <w:rPr>
          <w:rtl/>
        </w:rPr>
        <w:t>בלילה ההוא נדדה שנת המלך ויאמר להביא את ספר הזכר</w:t>
      </w:r>
      <w:r>
        <w:rPr>
          <w:rFonts w:hint="cs"/>
          <w:rtl/>
        </w:rPr>
        <w:t>ו</w:t>
      </w:r>
      <w:r>
        <w:rPr>
          <w:rtl/>
        </w:rPr>
        <w:t>נות דברי הימים ויהיו נקראים לפני המלך</w:t>
      </w:r>
      <w:r>
        <w:rPr>
          <w:rFonts w:hint="cs"/>
          <w:rtl/>
        </w:rPr>
        <w:t>", אין הכוונה שהמלך ביקש להביא לפניו את ספר הזכרונות כדי שיצליח לישון [וכמו שפירש רש"י], אלא הכוונה היא שהואיל והמלך היה ער וללא מעש, לכך הוא ביקש להביא לפניו את ספר הזכרונות, בכדי שיהיה לו במה להתעסק, ולא בכדי שיוכל לישון. לכך לא קשה כלל מדוע לא הביא לפניו כלי זמר.</w:t>
      </w:r>
    </w:p>
  </w:footnote>
  <w:footnote w:id="47">
    <w:p w:rsidR="08F60409" w:rsidRDefault="08F60409" w:rsidP="080B7F6B">
      <w:pPr>
        <w:pStyle w:val="FootnoteText"/>
        <w:rPr>
          <w:rFonts w:hint="cs"/>
        </w:rPr>
      </w:pPr>
      <w:r>
        <w:rPr>
          <w:rtl/>
        </w:rPr>
        <w:t>&lt;</w:t>
      </w:r>
      <w:r>
        <w:rPr>
          <w:rStyle w:val="FootnoteReference"/>
        </w:rPr>
        <w:footnoteRef/>
      </w:r>
      <w:r>
        <w:rPr>
          <w:rtl/>
        </w:rPr>
        <w:t>&gt;</w:t>
      </w:r>
      <w:r>
        <w:rPr>
          <w:rFonts w:hint="cs"/>
          <w:rtl/>
        </w:rPr>
        <w:t xml:space="preserve"> בח"א לסוטה לג. [ב, סז.] ביאר שגבריאל ממונה על ענין הלשון, וכנראה נכלל בזה גם ענין הכתיבה. ואמרו חכמים [שבת נה.] "</w:t>
      </w:r>
      <w:r>
        <w:rPr>
          <w:rtl/>
        </w:rPr>
        <w:t>אמר לו הק</w:t>
      </w:r>
      <w:r>
        <w:rPr>
          <w:rFonts w:hint="cs"/>
          <w:rtl/>
        </w:rPr>
        <w:t>ב"ה</w:t>
      </w:r>
      <w:r>
        <w:rPr>
          <w:rtl/>
        </w:rPr>
        <w:t xml:space="preserve"> לגבריאל</w:t>
      </w:r>
      <w:r>
        <w:rPr>
          <w:rFonts w:hint="cs"/>
          <w:rtl/>
        </w:rPr>
        <w:t>,</w:t>
      </w:r>
      <w:r>
        <w:rPr>
          <w:rtl/>
        </w:rPr>
        <w:t xml:space="preserve"> </w:t>
      </w:r>
      <w:r>
        <w:rPr>
          <w:rFonts w:hint="cs"/>
          <w:rtl/>
        </w:rPr>
        <w:t xml:space="preserve">לך ורשום </w:t>
      </w:r>
      <w:r>
        <w:rPr>
          <w:rtl/>
        </w:rPr>
        <w:t>על מצחן של צדיקים תיו של דיו</w:t>
      </w:r>
      <w:r>
        <w:rPr>
          <w:rFonts w:hint="cs"/>
          <w:rtl/>
        </w:rPr>
        <w:t>...</w:t>
      </w:r>
      <w:r>
        <w:rPr>
          <w:rtl/>
        </w:rPr>
        <w:t xml:space="preserve"> ועל מצח</w:t>
      </w:r>
      <w:r>
        <w:rPr>
          <w:rFonts w:hint="cs"/>
          <w:rtl/>
        </w:rPr>
        <w:t>ם</w:t>
      </w:r>
      <w:r>
        <w:rPr>
          <w:rtl/>
        </w:rPr>
        <w:t xml:space="preserve"> של רשעים תיו של דם</w:t>
      </w:r>
      <w:r>
        <w:rPr>
          <w:rFonts w:hint="cs"/>
          <w:rtl/>
        </w:rPr>
        <w:t>". ונראה להטעים זאת, כי בדר"ח פ"ג מ"ו [קע:] כתב: "</w:t>
      </w:r>
      <w:r>
        <w:rPr>
          <w:rFonts w:ascii="Times New Roman" w:hAnsi="Times New Roman"/>
          <w:snapToGrid/>
          <w:rtl/>
        </w:rPr>
        <w:t>הכתיבה מורה על שני דברים; כי הוא מורה על הבירור, כי הכתב הוא שמברר הדבר, עד שנמצא מבורר ומפורש. וכן הכתיבה מקויימת ונתנה להתקיים</w:t>
      </w:r>
      <w:r>
        <w:rPr>
          <w:rFonts w:hint="cs"/>
          <w:rtl/>
        </w:rPr>
        <w:t xml:space="preserve">". ושני דברים אלו [הבירור והקיום] הם סימנים מובהקים לדין. והואיל וגבריאל הוא ממונה על דין [גבורות ה' פכ"ג (צח.)], לכך מחוור הוא שגבריאל ממונה על הכתב.  </w:t>
      </w:r>
    </w:p>
  </w:footnote>
  <w:footnote w:id="48">
    <w:p w:rsidR="08F60409" w:rsidRDefault="08F60409" w:rsidP="08C355DC">
      <w:pPr>
        <w:pStyle w:val="FootnoteText"/>
        <w:rPr>
          <w:rFonts w:hint="cs"/>
        </w:rPr>
      </w:pPr>
      <w:r>
        <w:rPr>
          <w:rtl/>
        </w:rPr>
        <w:t>&lt;</w:t>
      </w:r>
      <w:r>
        <w:rPr>
          <w:rStyle w:val="FootnoteReference"/>
        </w:rPr>
        <w:footnoteRef/>
      </w:r>
      <w:r>
        <w:rPr>
          <w:rtl/>
        </w:rPr>
        <w:t>&gt;</w:t>
      </w:r>
      <w:r>
        <w:rPr>
          <w:rFonts w:hint="cs"/>
          <w:rtl/>
        </w:rPr>
        <w:t xml:space="preserve"> אין כוונתו ששמשי ניסה למחוק את הכתב, אך זה לא עלה בידו משום שגבריאל מנע זאת ממנו [ולפי זה גבריאל לא כתב כלום, אלא שמר על הכתב ממחיקה], כי בסמוך כתב "שהיה נכתב על כרחו של שמשי... גבריאל היה גובר על זה וכותב". אלא כוונתו לבאר מדוע גבריאל חוזר וכותב את מה ששמשי מוחק, וכיצד כתיבה מחודשת זו שייכת לגבריאל. ועל כך מבאר שהואיל וגבריאל ממונה על הכתב, לכך מכלל זה מוטל עליו לשמור את הכתב ממחיקה, לכך אם הכתב אכן נמחק, אזי מוטל עליו לשוב ולכותבו, לא מצד כתיבה חדשה, אלא מצד שמירת הכתב הקודם.    </w:t>
      </w:r>
    </w:p>
  </w:footnote>
  <w:footnote w:id="49">
    <w:p w:rsidR="08F60409" w:rsidRDefault="08F60409" w:rsidP="08542B9F">
      <w:pPr>
        <w:pStyle w:val="FootnoteText"/>
        <w:rPr>
          <w:rFonts w:hint="cs"/>
          <w:rtl/>
        </w:rPr>
      </w:pPr>
      <w:r>
        <w:rPr>
          <w:rtl/>
        </w:rPr>
        <w:t>&lt;</w:t>
      </w:r>
      <w:r>
        <w:rPr>
          <w:rStyle w:val="FootnoteReference"/>
        </w:rPr>
        <w:footnoteRef/>
      </w:r>
      <w:r>
        <w:rPr>
          <w:rtl/>
        </w:rPr>
        <w:t>&gt;</w:t>
      </w:r>
      <w:r>
        <w:rPr>
          <w:rFonts w:hint="cs"/>
          <w:rtl/>
        </w:rPr>
        <w:t xml:space="preserve"> כי "פעול" פירושו קבלת הפעולה, והנייר הוא מקבל את פעולת הכתיבה, ולכך האדם כותב, ועל הנייר כתוב. דוגמה לדבר; רש"י [בראשית כד, ז] כתב: "אין נופל אצל דבור 'לי' ו'לו' ו'להם'". ובגו"א שם אות ד כתב: "</w:t>
      </w:r>
      <w:r>
        <w:rPr>
          <w:rtl/>
        </w:rPr>
        <w:t>היינו טעמא</w:t>
      </w:r>
      <w:r>
        <w:rPr>
          <w:rFonts w:hint="cs"/>
          <w:rtl/>
        </w:rPr>
        <w:t>,</w:t>
      </w:r>
      <w:r>
        <w:rPr>
          <w:rtl/>
        </w:rPr>
        <w:t xml:space="preserve"> מפני שדבור הוא נאמר על הדבור בלבד, לא על הענין הנאמר בדבור</w:t>
      </w:r>
      <w:r>
        <w:rPr>
          <w:rFonts w:hint="cs"/>
          <w:rtl/>
        </w:rPr>
        <w:t>.</w:t>
      </w:r>
      <w:r>
        <w:rPr>
          <w:rtl/>
        </w:rPr>
        <w:t xml:space="preserve"> והפעול מן המדבר הוא הדבור, כדכתיב </w:t>
      </w:r>
      <w:r>
        <w:rPr>
          <w:rFonts w:hint="cs"/>
          <w:rtl/>
        </w:rPr>
        <w:t xml:space="preserve">[בראשית </w:t>
      </w:r>
      <w:r>
        <w:rPr>
          <w:rtl/>
        </w:rPr>
        <w:t>כ, ח</w:t>
      </w:r>
      <w:r>
        <w:rPr>
          <w:rFonts w:hint="cs"/>
          <w:rtl/>
        </w:rPr>
        <w:t>]</w:t>
      </w:r>
      <w:r>
        <w:rPr>
          <w:rtl/>
        </w:rPr>
        <w:t xml:space="preserve"> </w:t>
      </w:r>
      <w:r>
        <w:rPr>
          <w:rFonts w:hint="cs"/>
          <w:rtl/>
        </w:rPr>
        <w:t>'</w:t>
      </w:r>
      <w:r>
        <w:rPr>
          <w:rtl/>
        </w:rPr>
        <w:t>וידבר את כל הדברים</w:t>
      </w:r>
      <w:r>
        <w:rPr>
          <w:rFonts w:hint="cs"/>
          <w:rtl/>
        </w:rPr>
        <w:t>'</w:t>
      </w:r>
      <w:r>
        <w:rPr>
          <w:rtl/>
        </w:rPr>
        <w:t>, ומאחר שהפעול מן המדבר הוא הדבור</w:t>
      </w:r>
      <w:r>
        <w:rPr>
          <w:rFonts w:hint="cs"/>
          <w:rtl/>
        </w:rPr>
        <w:t>,</w:t>
      </w:r>
      <w:r>
        <w:rPr>
          <w:rtl/>
        </w:rPr>
        <w:t xml:space="preserve"> הנה אין לו מקבל כי אם הדבור בעצמו, שהוא המקבל הפעולה מן המדבר. ולפיכך לא יתכן לומר 'לי', שלפי שמלת 'לי' נאמר על המקבל, ואין מקבל</w:t>
      </w:r>
      <w:r>
        <w:rPr>
          <w:rFonts w:hint="cs"/>
          <w:rtl/>
        </w:rPr>
        <w:t>,</w:t>
      </w:r>
      <w:r>
        <w:rPr>
          <w:rtl/>
        </w:rPr>
        <w:t xml:space="preserve"> רק הדבור שהוא הפעול מן המדבר. אבל </w:t>
      </w:r>
      <w:r>
        <w:rPr>
          <w:rFonts w:hint="cs"/>
          <w:rtl/>
        </w:rPr>
        <w:t>'</w:t>
      </w:r>
      <w:r>
        <w:rPr>
          <w:rtl/>
        </w:rPr>
        <w:t>ויאמר</w:t>
      </w:r>
      <w:r>
        <w:rPr>
          <w:rFonts w:hint="cs"/>
          <w:rtl/>
        </w:rPr>
        <w:t>'</w:t>
      </w:r>
      <w:r>
        <w:rPr>
          <w:rtl/>
        </w:rPr>
        <w:t xml:space="preserve"> שייך אצלו 'לי'</w:t>
      </w:r>
      <w:r>
        <w:rPr>
          <w:rFonts w:hint="cs"/>
          <w:rtl/>
        </w:rPr>
        <w:t>,</w:t>
      </w:r>
      <w:r>
        <w:rPr>
          <w:rtl/>
        </w:rPr>
        <w:t xml:space="preserve"> מפני כי לשון אמירה הוא על עניין הנאמר בדבור, ויש לו מקבל מי שנאמר לו העניין ההוא</w:t>
      </w:r>
      <w:r>
        <w:rPr>
          <w:rFonts w:hint="cs"/>
          <w:rtl/>
        </w:rPr>
        <w:t xml:space="preserve">". וראה למעלה פ"א הערה 1344, ופ"ב הערה 614. </w:t>
      </w:r>
    </w:p>
  </w:footnote>
  <w:footnote w:id="50">
    <w:p w:rsidR="08F60409" w:rsidRDefault="08F60409" w:rsidP="08385C07">
      <w:pPr>
        <w:pStyle w:val="FootnoteText"/>
        <w:rPr>
          <w:rFonts w:hint="cs"/>
        </w:rPr>
      </w:pPr>
      <w:r>
        <w:rPr>
          <w:rtl/>
        </w:rPr>
        <w:t>&lt;</w:t>
      </w:r>
      <w:r>
        <w:rPr>
          <w:rStyle w:val="FootnoteReference"/>
        </w:rPr>
        <w:footnoteRef/>
      </w:r>
      <w:r>
        <w:rPr>
          <w:rtl/>
        </w:rPr>
        <w:t>&gt;</w:t>
      </w:r>
      <w:r>
        <w:rPr>
          <w:rFonts w:hint="cs"/>
          <w:rtl/>
        </w:rPr>
        <w:t xml:space="preserve"> פירוש - אין קבלת הפעולה דבר שנמצא ועומד לפני האדם, אלא נמצא לפניו השלב המאוחר יותר [הכתב שהיה כתוב על הנייר], אך לא הקבלה עצמה.</w:t>
      </w:r>
    </w:p>
  </w:footnote>
  <w:footnote w:id="51">
    <w:p w:rsidR="08F60409" w:rsidRDefault="08F60409" w:rsidP="08564663">
      <w:pPr>
        <w:pStyle w:val="FootnoteText"/>
        <w:rPr>
          <w:rFonts w:hint="cs"/>
          <w:rtl/>
        </w:rPr>
      </w:pPr>
      <w:r>
        <w:rPr>
          <w:rtl/>
        </w:rPr>
        <w:t>&lt;</w:t>
      </w:r>
      <w:r>
        <w:rPr>
          <w:rStyle w:val="FootnoteReference"/>
        </w:rPr>
        <w:footnoteRef/>
      </w:r>
      <w:r>
        <w:rPr>
          <w:rtl/>
        </w:rPr>
        <w:t>&gt;</w:t>
      </w:r>
      <w:r>
        <w:rPr>
          <w:rFonts w:hint="cs"/>
          <w:rtl/>
        </w:rPr>
        <w:t xml:space="preserve"> כגון, נאמר [מ"ב כג, כד] "</w:t>
      </w:r>
      <w:r>
        <w:rPr>
          <w:rtl/>
        </w:rPr>
        <w:t>למען הקים את דברי התורה הכת</w:t>
      </w:r>
      <w:r>
        <w:rPr>
          <w:rFonts w:hint="cs"/>
          <w:rtl/>
        </w:rPr>
        <w:t>ו</w:t>
      </w:r>
      <w:r>
        <w:rPr>
          <w:rtl/>
        </w:rPr>
        <w:t xml:space="preserve">בים על הספר אשר מצא חלקיהו הכהן בית </w:t>
      </w:r>
      <w:r>
        <w:rPr>
          <w:rFonts w:hint="cs"/>
          <w:rtl/>
        </w:rPr>
        <w:t>ה'". הרי "מצא" מוסב על הספר, ולא על דברי התורה הכתובים על הספר. וכן נאמר [נחמיה ח, יד] "</w:t>
      </w:r>
      <w:r>
        <w:rPr>
          <w:rtl/>
        </w:rPr>
        <w:t>וימצאו כתוב בתורה</w:t>
      </w:r>
      <w:r>
        <w:rPr>
          <w:rFonts w:hint="cs"/>
          <w:rtl/>
        </w:rPr>
        <w:t xml:space="preserve"> וגו'", ולא נאמר "וימצאו כתוב" גרידא, אלא "וימצאו כתוב בתורה". אך כאן נאמר "וימצא כתוב", ולא נאמר "וימצא כתוב בספר" [ואכן התרגום כתב "</w:t>
      </w:r>
      <w:r>
        <w:rPr>
          <w:rtl/>
        </w:rPr>
        <w:t>ואשתכח כתוב בספרא</w:t>
      </w:r>
      <w:r>
        <w:rPr>
          <w:rFonts w:hint="cs"/>
          <w:rtl/>
        </w:rPr>
        <w:t>"]. ולכך הגמרא [מגילה טו:] תמהה "'וימצא כתוב', 'כתב' מבעי ליה". ורש"י [שם] לא פירש כן, וכמובא למעלה בהערה 9.</w:t>
      </w:r>
    </w:p>
  </w:footnote>
  <w:footnote w:id="52">
    <w:p w:rsidR="08F60409" w:rsidRDefault="08F60409" w:rsidP="0896402F">
      <w:pPr>
        <w:pStyle w:val="FootnoteText"/>
        <w:rPr>
          <w:rFonts w:hint="cs"/>
        </w:rPr>
      </w:pPr>
      <w:r>
        <w:rPr>
          <w:rtl/>
        </w:rPr>
        <w:t>&lt;</w:t>
      </w:r>
      <w:r>
        <w:rPr>
          <w:rStyle w:val="FootnoteReference"/>
        </w:rPr>
        <w:footnoteRef/>
      </w:r>
      <w:r>
        <w:rPr>
          <w:rtl/>
        </w:rPr>
        <w:t>&gt;</w:t>
      </w:r>
      <w:r>
        <w:rPr>
          <w:rFonts w:hint="cs"/>
          <w:rtl/>
        </w:rPr>
        <w:t xml:space="preserve"> בלי לומר כלל תיבת "כתוב". וכן נאמר למעלה [ב, כג] "</w:t>
      </w:r>
      <w:r>
        <w:rPr>
          <w:rtl/>
        </w:rPr>
        <w:t>ויב</w:t>
      </w:r>
      <w:r>
        <w:rPr>
          <w:rFonts w:hint="cs"/>
          <w:rtl/>
        </w:rPr>
        <w:t>ו</w:t>
      </w:r>
      <w:r>
        <w:rPr>
          <w:rtl/>
        </w:rPr>
        <w:t>קש הדבר וימצא ויתלו שניהם על</w:t>
      </w:r>
      <w:r>
        <w:rPr>
          <w:rFonts w:hint="cs"/>
          <w:rtl/>
        </w:rPr>
        <w:t xml:space="preserve"> עץ וגו'". וכן ביאר המנות הלוי [קסה:].</w:t>
      </w:r>
    </w:p>
  </w:footnote>
  <w:footnote w:id="53">
    <w:p w:rsidR="08F60409" w:rsidRDefault="08F60409" w:rsidP="0896402F">
      <w:pPr>
        <w:pStyle w:val="FootnoteText"/>
        <w:rPr>
          <w:rFonts w:hint="cs"/>
        </w:rPr>
      </w:pPr>
      <w:r>
        <w:rPr>
          <w:rtl/>
        </w:rPr>
        <w:t>&lt;</w:t>
      </w:r>
      <w:r>
        <w:rPr>
          <w:rStyle w:val="FootnoteReference"/>
        </w:rPr>
        <w:footnoteRef/>
      </w:r>
      <w:r>
        <w:rPr>
          <w:rtl/>
        </w:rPr>
        <w:t>&gt;</w:t>
      </w:r>
      <w:r>
        <w:rPr>
          <w:rFonts w:hint="cs"/>
          <w:rtl/>
        </w:rPr>
        <w:t xml:space="preserve"> פירוש - הואיל ונעשה כאן מעשה כתיבה בעל כרחו של שמשי, לכך יש במעשה הכתיבה של גבריאל התגברות על העומד כנגדו, והתגברות זו מתבטאת בתיבת "כתוב", המורה "על קבלת הפעולה מן הכותב" [לשונו למעלה].</w:t>
      </w:r>
    </w:p>
  </w:footnote>
  <w:footnote w:id="54">
    <w:p w:rsidR="08F60409" w:rsidRDefault="08F60409" w:rsidP="08406EEA">
      <w:pPr>
        <w:pStyle w:val="FootnoteText"/>
        <w:rPr>
          <w:rFonts w:hint="cs"/>
        </w:rPr>
      </w:pPr>
      <w:r>
        <w:rPr>
          <w:rtl/>
        </w:rPr>
        <w:t>&lt;</w:t>
      </w:r>
      <w:r>
        <w:rPr>
          <w:rStyle w:val="FootnoteReference"/>
        </w:rPr>
        <w:footnoteRef/>
      </w:r>
      <w:r>
        <w:rPr>
          <w:rtl/>
        </w:rPr>
        <w:t>&gt;</w:t>
      </w:r>
      <w:r>
        <w:rPr>
          <w:rFonts w:hint="cs"/>
          <w:rtl/>
        </w:rPr>
        <w:t xml:space="preserve"> מקשה, שאם בפסוק לא נאמר פועל אלא פעול ["וימצא כתוב"], מדוע חז"ל אמרו "גבריאל כותב", ויחסו את הכתיבה לפועל ולא לפעול.</w:t>
      </w:r>
    </w:p>
  </w:footnote>
  <w:footnote w:id="55">
    <w:p w:rsidR="08F60409" w:rsidRDefault="08F60409" w:rsidP="08E92157">
      <w:pPr>
        <w:pStyle w:val="FootnoteText"/>
        <w:rPr>
          <w:rFonts w:hint="cs"/>
        </w:rPr>
      </w:pPr>
      <w:r>
        <w:rPr>
          <w:rtl/>
        </w:rPr>
        <w:t>&lt;</w:t>
      </w:r>
      <w:r>
        <w:rPr>
          <w:rStyle w:val="FootnoteReference"/>
        </w:rPr>
        <w:footnoteRef/>
      </w:r>
      <w:r>
        <w:rPr>
          <w:rtl/>
        </w:rPr>
        <w:t>&gt;</w:t>
      </w:r>
      <w:r>
        <w:rPr>
          <w:rFonts w:hint="cs"/>
          <w:rtl/>
        </w:rPr>
        <w:t xml:space="preserve"> פירוש - יש כאן מעשה כתיבה שנעשה באופן של התגברות על מתנגד ["גבריאל כותב"], והתוצאה מהתגברות זו היא שהכתב היה כתוב על הנייר. נמצא שחז"ל עוסקים בפעולה, ואילו הפסוק עוסק בתוצאה מהפעולה.</w:t>
      </w:r>
    </w:p>
  </w:footnote>
  <w:footnote w:id="56">
    <w:p w:rsidR="08F60409" w:rsidRDefault="08F60409" w:rsidP="0899292C">
      <w:pPr>
        <w:pStyle w:val="FootnoteText"/>
        <w:rPr>
          <w:rFonts w:hint="cs"/>
        </w:rPr>
      </w:pPr>
      <w:r>
        <w:rPr>
          <w:rtl/>
        </w:rPr>
        <w:t>&lt;</w:t>
      </w:r>
      <w:r>
        <w:rPr>
          <w:rStyle w:val="FootnoteReference"/>
        </w:rPr>
        <w:footnoteRef/>
      </w:r>
      <w:r>
        <w:rPr>
          <w:rtl/>
        </w:rPr>
        <w:t>&gt;</w:t>
      </w:r>
      <w:r>
        <w:rPr>
          <w:rFonts w:hint="cs"/>
          <w:rtl/>
        </w:rPr>
        <w:t xml:space="preserve"> </w:t>
      </w:r>
      <w:r w:rsidRPr="0899292C">
        <w:rPr>
          <w:rFonts w:hint="cs"/>
          <w:sz w:val="18"/>
          <w:rtl/>
        </w:rPr>
        <w:t>"</w:t>
      </w:r>
      <w:r w:rsidRPr="0899292C">
        <w:rPr>
          <w:rStyle w:val="LatinChar"/>
          <w:sz w:val="18"/>
          <w:rtl/>
          <w:lang w:val="en-GB"/>
        </w:rPr>
        <w:t>כי ישראל הם עצם המציאות</w:t>
      </w:r>
      <w:r>
        <w:rPr>
          <w:rStyle w:val="LatinChar"/>
          <w:rFonts w:hint="cs"/>
          <w:sz w:val="18"/>
          <w:rtl/>
          <w:lang w:val="en-GB"/>
        </w:rPr>
        <w:t>,</w:t>
      </w:r>
      <w:r w:rsidRPr="0899292C">
        <w:rPr>
          <w:rStyle w:val="LatinChar"/>
          <w:sz w:val="18"/>
          <w:rtl/>
          <w:lang w:val="en-GB"/>
        </w:rPr>
        <w:t xml:space="preserve"> ולכך כל מעשיהם יש להם המציאות ג</w:t>
      </w:r>
      <w:r>
        <w:rPr>
          <w:rStyle w:val="LatinChar"/>
          <w:rFonts w:hint="cs"/>
          <w:sz w:val="18"/>
          <w:rtl/>
          <w:lang w:val="en-GB"/>
        </w:rPr>
        <w:t>ם כן,</w:t>
      </w:r>
      <w:r w:rsidRPr="0899292C">
        <w:rPr>
          <w:rStyle w:val="LatinChar"/>
          <w:sz w:val="18"/>
          <w:rtl/>
          <w:lang w:val="en-GB"/>
        </w:rPr>
        <w:t xml:space="preserve"> ואינו נמחק ואינו בטל עוד</w:t>
      </w:r>
      <w:r>
        <w:rPr>
          <w:rFonts w:hint="cs"/>
          <w:rtl/>
        </w:rPr>
        <w:t>" [לשונו להלן].</w:t>
      </w:r>
    </w:p>
  </w:footnote>
  <w:footnote w:id="57">
    <w:p w:rsidR="08F60409" w:rsidRDefault="08F60409" w:rsidP="0873516C">
      <w:pPr>
        <w:pStyle w:val="FootnoteText"/>
        <w:rPr>
          <w:rFonts w:hint="cs"/>
        </w:rPr>
      </w:pPr>
      <w:r>
        <w:rPr>
          <w:rtl/>
        </w:rPr>
        <w:t>&lt;</w:t>
      </w:r>
      <w:r>
        <w:rPr>
          <w:rStyle w:val="FootnoteReference"/>
        </w:rPr>
        <w:footnoteRef/>
      </w:r>
      <w:r>
        <w:rPr>
          <w:rtl/>
        </w:rPr>
        <w:t>&gt;</w:t>
      </w:r>
      <w:r>
        <w:rPr>
          <w:rFonts w:hint="cs"/>
          <w:rtl/>
        </w:rPr>
        <w:t xml:space="preserve"> אודות שהעולם הזה הוא עולם הגש</w:t>
      </w:r>
      <w:r w:rsidRPr="08B75F86">
        <w:rPr>
          <w:rFonts w:hint="cs"/>
          <w:sz w:val="18"/>
          <w:rtl/>
        </w:rPr>
        <w:t>מי, כן כתב למעלה [פ"א לאחר ציון 606]</w:t>
      </w:r>
      <w:r>
        <w:rPr>
          <w:rFonts w:hint="cs"/>
          <w:sz w:val="18"/>
          <w:rtl/>
        </w:rPr>
        <w:t>, וז"ל</w:t>
      </w:r>
      <w:r w:rsidRPr="08B75F86">
        <w:rPr>
          <w:rFonts w:hint="cs"/>
          <w:sz w:val="18"/>
          <w:rtl/>
        </w:rPr>
        <w:t>: "</w:t>
      </w:r>
      <w:r w:rsidRPr="08B75F86">
        <w:rPr>
          <w:rStyle w:val="LatinChar"/>
          <w:sz w:val="18"/>
          <w:rtl/>
          <w:lang w:val="en-GB"/>
        </w:rPr>
        <w:t>כי האדם הוא גשמי</w:t>
      </w:r>
      <w:r w:rsidRPr="08B75F86">
        <w:rPr>
          <w:rStyle w:val="LatinChar"/>
          <w:rFonts w:hint="cs"/>
          <w:sz w:val="18"/>
          <w:rtl/>
          <w:lang w:val="en-GB"/>
        </w:rPr>
        <w:t>,</w:t>
      </w:r>
      <w:r w:rsidRPr="08B75F86">
        <w:rPr>
          <w:rStyle w:val="LatinChar"/>
          <w:sz w:val="18"/>
          <w:rtl/>
          <w:lang w:val="en-GB"/>
        </w:rPr>
        <w:t xml:space="preserve"> וזה מצד העולם התחתון הגשמי</w:t>
      </w:r>
      <w:r>
        <w:rPr>
          <w:rFonts w:hint="cs"/>
          <w:rtl/>
        </w:rPr>
        <w:t>". ו</w:t>
      </w:r>
      <w:r>
        <w:rPr>
          <w:rtl/>
        </w:rPr>
        <w:t xml:space="preserve">כן מבואר </w:t>
      </w:r>
      <w:r>
        <w:rPr>
          <w:rFonts w:hint="cs"/>
          <w:rtl/>
        </w:rPr>
        <w:t>בדר"ח</w:t>
      </w:r>
      <w:r>
        <w:rPr>
          <w:rtl/>
        </w:rPr>
        <w:t xml:space="preserve"> פ"א מ"ה [רס.], שם משנה י [שיב:]</w:t>
      </w:r>
      <w:r>
        <w:rPr>
          <w:rFonts w:hint="cs"/>
          <w:rtl/>
        </w:rPr>
        <w:t>, שם פ"ב מ"י [תשפה:]</w:t>
      </w:r>
      <w:r>
        <w:rPr>
          <w:rtl/>
        </w:rPr>
        <w:t>.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w:t>
      </w:r>
      <w:r>
        <w:rPr>
          <w:rFonts w:hint="cs"/>
          <w:rtl/>
        </w:rPr>
        <w:t xml:space="preserve"> וראה למעלה בהקדמה הערה 246, פתיחה הערה 156, פ"א הערה 617, ופ"ג הערה 293.</w:t>
      </w:r>
    </w:p>
  </w:footnote>
  <w:footnote w:id="58">
    <w:p w:rsidR="08F60409" w:rsidRDefault="08F60409" w:rsidP="08FA7582">
      <w:pPr>
        <w:pStyle w:val="FootnoteText"/>
        <w:rPr>
          <w:rFonts w:hint="cs"/>
        </w:rPr>
      </w:pPr>
      <w:r>
        <w:rPr>
          <w:rtl/>
        </w:rPr>
        <w:t>&lt;</w:t>
      </w:r>
      <w:r>
        <w:rPr>
          <w:rStyle w:val="FootnoteReference"/>
        </w:rPr>
        <w:footnoteRef/>
      </w:r>
      <w:r>
        <w:rPr>
          <w:rtl/>
        </w:rPr>
        <w:t>&gt;</w:t>
      </w:r>
      <w:r>
        <w:rPr>
          <w:rFonts w:hint="cs"/>
          <w:rtl/>
        </w:rPr>
        <w:t xml:space="preserve"> אודות שלחומרי אין מציאות איתנה, אלא מציאות חלשה, כן כתב בגבורות ה' פ"ז [מג.], וז"ל: "</w:t>
      </w:r>
      <w:r>
        <w:rPr>
          <w:rtl/>
        </w:rPr>
        <w:t>כי האמונה שיש לו בזה חוזק המציאות הוא מעלה אל</w:t>
      </w:r>
      <w:r>
        <w:rPr>
          <w:rFonts w:hint="cs"/>
          <w:rtl/>
        </w:rPr>
        <w:t>ק</w:t>
      </w:r>
      <w:r>
        <w:rPr>
          <w:rtl/>
        </w:rPr>
        <w:t>ית, כי דברים החמרים חלושי המציאות מקבלים שנוי תמיד</w:t>
      </w:r>
      <w:r>
        <w:rPr>
          <w:rFonts w:hint="cs"/>
          <w:rtl/>
        </w:rPr>
        <w:t>,</w:t>
      </w:r>
      <w:r>
        <w:rPr>
          <w:rtl/>
        </w:rPr>
        <w:t xml:space="preserve"> ואין חוזק לה</w:t>
      </w:r>
      <w:r>
        <w:rPr>
          <w:rFonts w:hint="cs"/>
          <w:rtl/>
        </w:rPr>
        <w:t>ן". ובדר"ח פ"ו מ"ב [נו.] כתב: "כי</w:t>
      </w:r>
      <w:r>
        <w:rPr>
          <w:rtl/>
        </w:rPr>
        <w:t xml:space="preserve"> אין דבר יותר חזק בגבורה כמו השכל</w:t>
      </w:r>
      <w:r>
        <w:rPr>
          <w:rFonts w:hint="cs"/>
          <w:rtl/>
        </w:rPr>
        <w:t>,</w:t>
      </w:r>
      <w:r>
        <w:rPr>
          <w:rtl/>
        </w:rPr>
        <w:t xml:space="preserve"> והחומר הוא חלש</w:t>
      </w:r>
      <w:r>
        <w:rPr>
          <w:rFonts w:hint="cs"/>
          <w:rtl/>
        </w:rPr>
        <w:t>".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[הובא למעלה פ"ג הערות 202, 694]. </w:t>
      </w:r>
      <w:r>
        <w:rPr>
          <w:rtl/>
        </w:rPr>
        <w:t>ובח"א לערכין ל: [ד, קמג:] כתב: "אין מדריגת החומר מדריגה חזקה, רק מדריגה חלושה. ומדריג</w:t>
      </w:r>
      <w:r w:rsidRPr="08FA7582">
        <w:rPr>
          <w:sz w:val="18"/>
          <w:rtl/>
        </w:rPr>
        <w:t>ת הצורה מדריגה שניה, שהיא חזקה"</w:t>
      </w:r>
      <w:r>
        <w:rPr>
          <w:rFonts w:hint="cs"/>
          <w:sz w:val="18"/>
          <w:rtl/>
        </w:rPr>
        <w:t xml:space="preserve"> [ראה להלן פ"ט הערה 379]</w:t>
      </w:r>
      <w:r w:rsidRPr="08FA7582">
        <w:rPr>
          <w:sz w:val="18"/>
          <w:rtl/>
        </w:rPr>
        <w:t>.</w:t>
      </w:r>
      <w:r w:rsidRPr="08FA7582">
        <w:rPr>
          <w:rFonts w:hint="cs"/>
          <w:sz w:val="18"/>
          <w:rtl/>
        </w:rPr>
        <w:t xml:space="preserve"> ולמעלה פ"ג [לאחר ציון 702] כתב: "</w:t>
      </w:r>
      <w:r w:rsidRPr="08FA7582">
        <w:rPr>
          <w:rStyle w:val="LatinChar"/>
          <w:sz w:val="18"/>
          <w:rtl/>
          <w:lang w:val="en-GB"/>
        </w:rPr>
        <w:t>כי החומ</w:t>
      </w:r>
      <w:r w:rsidRPr="08FA7582">
        <w:rPr>
          <w:rStyle w:val="LatinChar"/>
          <w:rFonts w:hint="cs"/>
          <w:sz w:val="18"/>
          <w:rtl/>
          <w:lang w:val="en-GB"/>
        </w:rPr>
        <w:t>ר</w:t>
      </w:r>
      <w:r w:rsidRPr="08FA7582">
        <w:rPr>
          <w:rStyle w:val="LatinChar"/>
          <w:sz w:val="18"/>
          <w:rtl/>
          <w:lang w:val="en-GB"/>
        </w:rPr>
        <w:t xml:space="preserve"> הוא בעל שנוי</w:t>
      </w:r>
      <w:r w:rsidRPr="08FA7582">
        <w:rPr>
          <w:rStyle w:val="LatinChar"/>
          <w:rFonts w:hint="cs"/>
          <w:sz w:val="18"/>
          <w:rtl/>
          <w:lang w:val="en-GB"/>
        </w:rPr>
        <w:t>,</w:t>
      </w:r>
      <w:r w:rsidRPr="08FA7582">
        <w:rPr>
          <w:rStyle w:val="LatinChar"/>
          <w:sz w:val="18"/>
          <w:rtl/>
          <w:lang w:val="en-GB"/>
        </w:rPr>
        <w:t xml:space="preserve"> ולכך הגזרה שבא על החוטאים אנשים</w:t>
      </w:r>
      <w:r w:rsidRPr="08FA7582">
        <w:rPr>
          <w:rStyle w:val="LatinChar"/>
          <w:rFonts w:hint="cs"/>
          <w:sz w:val="18"/>
          <w:rtl/>
          <w:lang w:val="en-GB"/>
        </w:rPr>
        <w:t>,</w:t>
      </w:r>
      <w:r w:rsidRPr="08FA7582">
        <w:rPr>
          <w:rStyle w:val="LatinChar"/>
          <w:sz w:val="18"/>
          <w:rtl/>
          <w:lang w:val="en-GB"/>
        </w:rPr>
        <w:t xml:space="preserve"> שהם חמריים והם בעלי שנוי</w:t>
      </w:r>
      <w:r w:rsidRPr="08FA7582">
        <w:rPr>
          <w:rStyle w:val="LatinChar"/>
          <w:rFonts w:hint="cs"/>
          <w:sz w:val="18"/>
          <w:rtl/>
          <w:lang w:val="en-GB"/>
        </w:rPr>
        <w:t>,</w:t>
      </w:r>
      <w:r w:rsidRPr="08FA7582">
        <w:rPr>
          <w:rStyle w:val="LatinChar"/>
          <w:sz w:val="18"/>
          <w:rtl/>
          <w:lang w:val="en-GB"/>
        </w:rPr>
        <w:t xml:space="preserve"> יש לגזירה השתנות ג</w:t>
      </w:r>
      <w:r w:rsidRPr="08FA7582">
        <w:rPr>
          <w:rStyle w:val="LatinChar"/>
          <w:rFonts w:hint="cs"/>
          <w:sz w:val="18"/>
          <w:rtl/>
          <w:lang w:val="en-GB"/>
        </w:rPr>
        <w:t>ם כן,</w:t>
      </w:r>
      <w:r w:rsidRPr="08FA7582">
        <w:rPr>
          <w:rStyle w:val="LatinChar"/>
          <w:sz w:val="18"/>
          <w:rtl/>
          <w:lang w:val="en-GB"/>
        </w:rPr>
        <w:t xml:space="preserve"> שהגזירה הוא כפי ערכם</w:t>
      </w:r>
      <w:r w:rsidRPr="08FA7582">
        <w:rPr>
          <w:rStyle w:val="LatinChar"/>
          <w:rFonts w:hint="cs"/>
          <w:sz w:val="18"/>
          <w:rtl/>
          <w:lang w:val="en-GB"/>
        </w:rPr>
        <w:t>.</w:t>
      </w:r>
      <w:r w:rsidRPr="08FA7582">
        <w:rPr>
          <w:rStyle w:val="LatinChar"/>
          <w:sz w:val="18"/>
          <w:rtl/>
          <w:lang w:val="en-GB"/>
        </w:rPr>
        <w:t xml:space="preserve"> ואם החטא הוא מצד בני אדם שהם בעלי נפש</w:t>
      </w:r>
      <w:r w:rsidRPr="08FA7582">
        <w:rPr>
          <w:rStyle w:val="LatinChar"/>
          <w:rFonts w:hint="cs"/>
          <w:sz w:val="18"/>
          <w:rtl/>
          <w:lang w:val="en-GB"/>
        </w:rPr>
        <w:t>,</w:t>
      </w:r>
      <w:r w:rsidRPr="08FA7582">
        <w:rPr>
          <w:rStyle w:val="LatinChar"/>
          <w:sz w:val="18"/>
          <w:rtl/>
          <w:lang w:val="en-GB"/>
        </w:rPr>
        <w:t xml:space="preserve"> והם ת</w:t>
      </w:r>
      <w:r w:rsidRPr="08FA7582">
        <w:rPr>
          <w:rStyle w:val="LatinChar"/>
          <w:rFonts w:hint="cs"/>
          <w:sz w:val="18"/>
          <w:rtl/>
          <w:lang w:val="en-GB"/>
        </w:rPr>
        <w:t>למידי חכמים,</w:t>
      </w:r>
      <w:r w:rsidRPr="08FA7582">
        <w:rPr>
          <w:rStyle w:val="LatinChar"/>
          <w:sz w:val="18"/>
          <w:rtl/>
          <w:lang w:val="en-GB"/>
        </w:rPr>
        <w:t xml:space="preserve"> ואין מתיחס להם השנוי שהוא חמריי</w:t>
      </w:r>
      <w:r w:rsidRPr="08FA7582">
        <w:rPr>
          <w:rStyle w:val="LatinChar"/>
          <w:rFonts w:hint="cs"/>
          <w:sz w:val="18"/>
          <w:rtl/>
          <w:lang w:val="en-GB"/>
        </w:rPr>
        <w:t>,</w:t>
      </w:r>
      <w:r w:rsidRPr="08FA7582">
        <w:rPr>
          <w:rStyle w:val="LatinChar"/>
          <w:sz w:val="18"/>
          <w:rtl/>
          <w:lang w:val="en-GB"/>
        </w:rPr>
        <w:t xml:space="preserve"> שהוא מתייחס לו השנוי</w:t>
      </w:r>
      <w:r w:rsidRPr="08FA7582">
        <w:rPr>
          <w:rStyle w:val="LatinChar"/>
          <w:rFonts w:hint="cs"/>
          <w:sz w:val="18"/>
          <w:rtl/>
          <w:lang w:val="en-GB"/>
        </w:rPr>
        <w:t>,</w:t>
      </w:r>
      <w:r w:rsidRPr="08FA7582">
        <w:rPr>
          <w:rStyle w:val="LatinChar"/>
          <w:sz w:val="18"/>
          <w:rtl/>
          <w:lang w:val="en-GB"/>
        </w:rPr>
        <w:t xml:space="preserve"> לכך אין הגזירה משתנה</w:t>
      </w:r>
      <w:r>
        <w:rPr>
          <w:rFonts w:hint="cs"/>
          <w:rtl/>
        </w:rPr>
        <w:t>". וראה להלן הערה 242.</w:t>
      </w:r>
    </w:p>
  </w:footnote>
  <w:footnote w:id="59">
    <w:p w:rsidR="08F60409" w:rsidRDefault="08F60409" w:rsidP="08AB59BD">
      <w:pPr>
        <w:pStyle w:val="FootnoteText"/>
        <w:rPr>
          <w:rFonts w:hint="cs"/>
        </w:rPr>
      </w:pPr>
      <w:r>
        <w:rPr>
          <w:rtl/>
        </w:rPr>
        <w:t>&lt;</w:t>
      </w:r>
      <w:r>
        <w:rPr>
          <w:rStyle w:val="FootnoteReference"/>
        </w:rPr>
        <w:footnoteRef/>
      </w:r>
      <w:r>
        <w:rPr>
          <w:rtl/>
        </w:rPr>
        <w:t>&gt;</w:t>
      </w:r>
      <w:r>
        <w:rPr>
          <w:rFonts w:hint="cs"/>
          <w:rtl/>
        </w:rPr>
        <w:t xml:space="preserve"> חוזר בזה לתחילת משפטו "כי ישראל מעשיהם נמצאים ומבוררים, אף כתב של מטה שהוא בעולם הגשמי... כמו מה שעשה מרדכי וכו'".</w:t>
      </w:r>
    </w:p>
  </w:footnote>
  <w:footnote w:id="60">
    <w:p w:rsidR="08F60409" w:rsidRDefault="08F60409" w:rsidP="08410B4C">
      <w:pPr>
        <w:pStyle w:val="FootnoteText"/>
        <w:rPr>
          <w:rFonts w:hint="cs"/>
        </w:rPr>
      </w:pPr>
      <w:r>
        <w:rPr>
          <w:rtl/>
        </w:rPr>
        <w:t>&lt;</w:t>
      </w:r>
      <w:r>
        <w:rPr>
          <w:rStyle w:val="FootnoteReference"/>
        </w:rPr>
        <w:footnoteRef/>
      </w:r>
      <w:r>
        <w:rPr>
          <w:rtl/>
        </w:rPr>
        <w:t>&gt;</w:t>
      </w:r>
      <w:r>
        <w:rPr>
          <w:rFonts w:hint="cs"/>
          <w:rtl/>
        </w:rPr>
        <w:t xml:space="preserve"> "ציור אלקי" פירושו המימד הרוחני העולה ממעשה האדם, וה"כתב של מעלה" הוא הציור האלקי העולה ממעשים אלקיים שעושה האדם. </w:t>
      </w:r>
      <w:r>
        <w:rPr>
          <w:rFonts w:hint="cs"/>
          <w:sz w:val="18"/>
          <w:rtl/>
        </w:rPr>
        <w:t>ו</w:t>
      </w:r>
      <w:r w:rsidRPr="08F35EDD">
        <w:rPr>
          <w:rFonts w:hint="cs"/>
          <w:sz w:val="18"/>
          <w:rtl/>
        </w:rPr>
        <w:t>למעלה בפתיחה [לאחר ציון 61]</w:t>
      </w:r>
      <w:r>
        <w:rPr>
          <w:rFonts w:hint="cs"/>
          <w:sz w:val="18"/>
          <w:rtl/>
        </w:rPr>
        <w:t xml:space="preserve"> כתב</w:t>
      </w:r>
      <w:r w:rsidRPr="08F35EDD">
        <w:rPr>
          <w:rFonts w:hint="cs"/>
          <w:sz w:val="18"/>
          <w:rtl/>
        </w:rPr>
        <w:t>: "</w:t>
      </w:r>
      <w:r w:rsidRPr="08F35EDD">
        <w:rPr>
          <w:rStyle w:val="LatinChar"/>
          <w:sz w:val="18"/>
          <w:rtl/>
          <w:lang w:val="en-GB"/>
        </w:rPr>
        <w:t>כי יש לכל אומה ואומה מהות בפני עצמו מה שהיא אומה זאת</w:t>
      </w:r>
      <w:r w:rsidRPr="08F35EDD">
        <w:rPr>
          <w:rStyle w:val="LatinChar"/>
          <w:rFonts w:hint="cs"/>
          <w:sz w:val="18"/>
          <w:rtl/>
          <w:lang w:val="en-GB"/>
        </w:rPr>
        <w:t>.</w:t>
      </w:r>
      <w:r w:rsidRPr="08F35EDD">
        <w:rPr>
          <w:rStyle w:val="LatinChar"/>
          <w:sz w:val="18"/>
          <w:rtl/>
          <w:lang w:val="en-GB"/>
        </w:rPr>
        <w:t xml:space="preserve"> וכל מהות הוא ציור שכלי מה שהוא</w:t>
      </w:r>
      <w:r w:rsidRPr="08F35EDD">
        <w:rPr>
          <w:rStyle w:val="LatinChar"/>
          <w:rFonts w:hint="cs"/>
          <w:sz w:val="18"/>
          <w:rtl/>
          <w:lang w:val="en-GB"/>
        </w:rPr>
        <w:t>,</w:t>
      </w:r>
      <w:r w:rsidRPr="08F35EDD">
        <w:rPr>
          <w:rStyle w:val="LatinChar"/>
          <w:sz w:val="18"/>
          <w:rtl/>
          <w:lang w:val="en-GB"/>
        </w:rPr>
        <w:t xml:space="preserve"> ועל דבר זה מורה הכתב</w:t>
      </w:r>
      <w:r w:rsidRPr="08F35EDD">
        <w:rPr>
          <w:rStyle w:val="LatinChar"/>
          <w:rFonts w:hint="cs"/>
          <w:sz w:val="18"/>
          <w:rtl/>
          <w:lang w:val="en-GB"/>
        </w:rPr>
        <w:t>,</w:t>
      </w:r>
      <w:r w:rsidRPr="08F35EDD">
        <w:rPr>
          <w:rStyle w:val="LatinChar"/>
          <w:sz w:val="18"/>
          <w:rtl/>
          <w:lang w:val="en-GB"/>
        </w:rPr>
        <w:t xml:space="preserve"> כי כל כתב הוא ציור הדבר</w:t>
      </w:r>
      <w:r>
        <w:rPr>
          <w:rFonts w:hint="cs"/>
          <w:rtl/>
        </w:rPr>
        <w:t>". ובדר"ח פ"ב מ"א [תקב:] כתב: "</w:t>
      </w:r>
      <w:r>
        <w:rPr>
          <w:rFonts w:ascii="Times New Roman" w:hAnsi="Times New Roman"/>
          <w:snapToGrid/>
          <w:rtl/>
        </w:rPr>
        <w:t xml:space="preserve">זה שאמר </w:t>
      </w:r>
      <w:r>
        <w:rPr>
          <w:rFonts w:ascii="Times New Roman" w:hAnsi="Times New Roman" w:hint="cs"/>
          <w:snapToGrid/>
          <w:rtl/>
        </w:rPr>
        <w:t xml:space="preserve">[שם] </w:t>
      </w:r>
      <w:r>
        <w:rPr>
          <w:rFonts w:ascii="Times New Roman" w:hAnsi="Times New Roman"/>
          <w:snapToGrid/>
          <w:rtl/>
        </w:rPr>
        <w:t>'וכל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w:t>
      </w:r>
      <w:r>
        <w:rPr>
          <w:rFonts w:ascii="Times New Roman" w:hAnsi="Times New Roman" w:hint="cs"/>
          <w:snapToGrid/>
          <w:rtl/>
        </w:rPr>
        <w:t xml:space="preserve">... </w:t>
      </w:r>
      <w:r>
        <w:rPr>
          <w:rFonts w:ascii="Times New Roman" w:hAnsi="Times New Roman"/>
          <w:snapToGrid/>
          <w:rtl/>
        </w:rPr>
        <w:t>כי אין ספק כי ציור המושכל של עולם לפי הצדיקים והרשעים שהם בעולם</w:t>
      </w:r>
      <w:r>
        <w:rPr>
          <w:rFonts w:ascii="Times New Roman" w:hAnsi="Times New Roman" w:hint="cs"/>
          <w:snapToGrid/>
          <w:rtl/>
        </w:rPr>
        <w:t>;</w:t>
      </w:r>
      <w:r>
        <w:rPr>
          <w:rFonts w:ascii="Times New Roman" w:hAnsi="Times New Roman"/>
          <w:snapToGrid/>
          <w:rtl/>
        </w:rPr>
        <w:t xml:space="preserve"> כי כאשר יש רשעים בעולם, הנה ציור המושכל</w:t>
      </w:r>
      <w:r>
        <w:rPr>
          <w:rFonts w:ascii="Times New Roman" w:hAnsi="Times New Roman" w:hint="cs"/>
          <w:snapToGrid/>
          <w:rtl/>
        </w:rPr>
        <w:t>,</w:t>
      </w:r>
      <w:r>
        <w:rPr>
          <w:rFonts w:ascii="Times New Roman" w:hAnsi="Times New Roman"/>
          <w:snapToGrid/>
          <w:rtl/>
        </w:rPr>
        <w:t xml:space="preserve"> שיוצא העולם מן הסדר. וכאשר יש צדיקים בעולם, הנה ציור של עולם צדק ואמת</w:t>
      </w:r>
      <w:r>
        <w:rPr>
          <w:rFonts w:ascii="Times New Roman" w:hAnsi="Times New Roman" w:hint="cs"/>
          <w:snapToGrid/>
          <w:rtl/>
        </w:rPr>
        <w:t xml:space="preserve">". </w:t>
      </w:r>
      <w:r w:rsidRPr="007B24F1">
        <w:rPr>
          <w:rFonts w:hint="cs"/>
          <w:sz w:val="18"/>
          <w:rtl/>
        </w:rPr>
        <w:t>ובדר"ח פ"ו מ"ג [פט:] כתב: "</w:t>
      </w:r>
      <w:r w:rsidRPr="007B24F1">
        <w:rPr>
          <w:rStyle w:val="FrankRuehl14"/>
          <w:rFonts w:cs="Monotype Hadassah"/>
          <w:sz w:val="18"/>
          <w:szCs w:val="18"/>
          <w:rtl/>
        </w:rPr>
        <w:t>הכתב</w:t>
      </w:r>
      <w:r w:rsidRPr="007B24F1">
        <w:rPr>
          <w:rStyle w:val="FrankRuehl14"/>
          <w:rFonts w:cs="Monotype Hadassah" w:hint="cs"/>
          <w:sz w:val="18"/>
          <w:szCs w:val="18"/>
          <w:rtl/>
        </w:rPr>
        <w:t>,</w:t>
      </w:r>
      <w:r w:rsidRPr="007B24F1">
        <w:rPr>
          <w:rStyle w:val="FrankRuehl14"/>
          <w:rFonts w:cs="Monotype Hadassah"/>
          <w:sz w:val="18"/>
          <w:szCs w:val="18"/>
          <w:rtl/>
        </w:rPr>
        <w:t xml:space="preserve"> שהוא צור</w:t>
      </w:r>
      <w:r w:rsidRPr="007B24F1">
        <w:rPr>
          <w:rStyle w:val="FrankRuehl14"/>
          <w:rFonts w:cs="Monotype Hadassah" w:hint="cs"/>
          <w:sz w:val="18"/>
          <w:szCs w:val="18"/>
          <w:rtl/>
        </w:rPr>
        <w:t>ת</w:t>
      </w:r>
      <w:r w:rsidRPr="007B24F1">
        <w:rPr>
          <w:rStyle w:val="FrankRuehl14"/>
          <w:rFonts w:cs="Monotype Hadassah"/>
          <w:sz w:val="18"/>
          <w:szCs w:val="18"/>
          <w:rtl/>
        </w:rPr>
        <w:t xml:space="preserve"> וציור הכתיבה</w:t>
      </w:r>
      <w:r w:rsidRPr="007B24F1">
        <w:rPr>
          <w:rStyle w:val="FrankRuehl14"/>
          <w:rFonts w:cs="Monotype Hadassah" w:hint="cs"/>
          <w:sz w:val="18"/>
          <w:szCs w:val="18"/>
          <w:rtl/>
        </w:rPr>
        <w:t>...</w:t>
      </w:r>
      <w:r w:rsidRPr="007B24F1">
        <w:rPr>
          <w:rStyle w:val="FrankRuehl14"/>
          <w:rFonts w:cs="Monotype Hadassah"/>
          <w:sz w:val="18"/>
          <w:szCs w:val="18"/>
          <w:rtl/>
        </w:rPr>
        <w:t xml:space="preserve"> כי הכתב יש לו צורה</w:t>
      </w:r>
      <w:r w:rsidRPr="007B24F1">
        <w:rPr>
          <w:rStyle w:val="FrankRuehl14"/>
          <w:rFonts w:cs="Monotype Hadassah" w:hint="cs"/>
          <w:sz w:val="18"/>
          <w:szCs w:val="18"/>
          <w:rtl/>
        </w:rPr>
        <w:t>,</w:t>
      </w:r>
      <w:r w:rsidRPr="007B24F1">
        <w:rPr>
          <w:rStyle w:val="FrankRuehl14"/>
          <w:rFonts w:cs="Monotype Hadassah"/>
          <w:sz w:val="18"/>
          <w:szCs w:val="18"/>
          <w:rtl/>
        </w:rPr>
        <w:t xml:space="preserve"> וזה ענין הכתב</w:t>
      </w:r>
      <w:r w:rsidRPr="007B24F1">
        <w:rPr>
          <w:rStyle w:val="FrankRuehl14"/>
          <w:rFonts w:cs="Monotype Hadassah" w:hint="cs"/>
          <w:sz w:val="18"/>
          <w:szCs w:val="18"/>
          <w:rtl/>
        </w:rPr>
        <w:t>,</w:t>
      </w:r>
      <w:r w:rsidRPr="007B24F1">
        <w:rPr>
          <w:rStyle w:val="FrankRuehl14"/>
          <w:rFonts w:cs="Monotype Hadassah"/>
          <w:sz w:val="18"/>
          <w:szCs w:val="18"/>
          <w:rtl/>
        </w:rPr>
        <w:t xml:space="preserve"> א</w:t>
      </w:r>
      <w:r w:rsidRPr="007B24F1">
        <w:rPr>
          <w:rStyle w:val="FrankRuehl14"/>
          <w:rFonts w:cs="Monotype Hadassah" w:hint="cs"/>
          <w:sz w:val="18"/>
          <w:szCs w:val="18"/>
          <w:rtl/>
        </w:rPr>
        <w:t>ף על גב</w:t>
      </w:r>
      <w:r w:rsidRPr="007B24F1">
        <w:rPr>
          <w:rStyle w:val="FrankRuehl14"/>
          <w:rFonts w:cs="Monotype Hadassah"/>
          <w:sz w:val="18"/>
          <w:szCs w:val="18"/>
          <w:rtl/>
        </w:rPr>
        <w:t xml:space="preserve"> שהוא צורה גשמית</w:t>
      </w:r>
      <w:r w:rsidRPr="007B24F1">
        <w:rPr>
          <w:rStyle w:val="FrankRuehl14"/>
          <w:rFonts w:cs="Monotype Hadassah" w:hint="cs"/>
          <w:sz w:val="18"/>
          <w:szCs w:val="18"/>
          <w:rtl/>
        </w:rPr>
        <w:t>,</w:t>
      </w:r>
      <w:r w:rsidRPr="007B24F1">
        <w:rPr>
          <w:rStyle w:val="FrankRuehl14"/>
          <w:rFonts w:cs="Monotype Hadassah"/>
          <w:sz w:val="18"/>
          <w:szCs w:val="18"/>
          <w:rtl/>
        </w:rPr>
        <w:t xml:space="preserve"> מ</w:t>
      </w:r>
      <w:r w:rsidRPr="007B24F1">
        <w:rPr>
          <w:rStyle w:val="FrankRuehl14"/>
          <w:rFonts w:cs="Monotype Hadassah" w:hint="cs"/>
          <w:sz w:val="18"/>
          <w:szCs w:val="18"/>
          <w:rtl/>
        </w:rPr>
        <w:t>כל מקום</w:t>
      </w:r>
      <w:r w:rsidRPr="007B24F1">
        <w:rPr>
          <w:rStyle w:val="FrankRuehl14"/>
          <w:rFonts w:cs="Monotype Hadassah"/>
          <w:sz w:val="18"/>
          <w:szCs w:val="18"/>
          <w:rtl/>
        </w:rPr>
        <w:t xml:space="preserve"> ש</w:t>
      </w:r>
      <w:r w:rsidRPr="007B24F1">
        <w:rPr>
          <w:rStyle w:val="FrankRuehl14"/>
          <w:rFonts w:cs="Monotype Hadassah" w:hint="cs"/>
          <w:sz w:val="18"/>
          <w:szCs w:val="18"/>
          <w:rtl/>
        </w:rPr>
        <w:t>ֵׁ</w:t>
      </w:r>
      <w:r w:rsidRPr="007B24F1">
        <w:rPr>
          <w:rStyle w:val="FrankRuehl14"/>
          <w:rFonts w:cs="Monotype Hadassah"/>
          <w:sz w:val="18"/>
          <w:szCs w:val="18"/>
          <w:rtl/>
        </w:rPr>
        <w:t>ם צורה יש עליו</w:t>
      </w:r>
      <w:r w:rsidRPr="007B24F1">
        <w:rPr>
          <w:rStyle w:val="FrankRuehl14"/>
          <w:rFonts w:cs="Monotype Hadassah" w:hint="cs"/>
          <w:sz w:val="18"/>
          <w:szCs w:val="18"/>
          <w:rtl/>
        </w:rPr>
        <w:t xml:space="preserve">... ומפני </w:t>
      </w:r>
      <w:r w:rsidRPr="007B24F1">
        <w:rPr>
          <w:rStyle w:val="FrankRuehl14"/>
          <w:rFonts w:cs="Monotype Hadassah"/>
          <w:sz w:val="18"/>
          <w:szCs w:val="18"/>
          <w:rtl/>
        </w:rPr>
        <w:t>שדברי תורה מופשטים מסולקין מן החמרי לגמרי, ולכך רמז לך הכתוב בצורת אותיות הלוחות</w:t>
      </w:r>
      <w:r w:rsidRPr="007B24F1">
        <w:rPr>
          <w:rStyle w:val="FrankRuehl14"/>
          <w:rFonts w:cs="Monotype Hadassah" w:hint="cs"/>
          <w:sz w:val="18"/>
          <w:szCs w:val="18"/>
          <w:rtl/>
        </w:rPr>
        <w:t>,</w:t>
      </w:r>
      <w:r w:rsidRPr="007B24F1">
        <w:rPr>
          <w:rStyle w:val="FrankRuehl14"/>
          <w:rFonts w:cs="Monotype Hadassah"/>
          <w:sz w:val="18"/>
          <w:szCs w:val="18"/>
          <w:rtl/>
        </w:rPr>
        <w:t xml:space="preserve"> אשר הם מורים על ציור השכלי שבתורה</w:t>
      </w:r>
      <w:r w:rsidRPr="007B24F1">
        <w:rPr>
          <w:rStyle w:val="FrankRuehl14"/>
          <w:rFonts w:cs="Monotype Hadassah" w:hint="cs"/>
          <w:sz w:val="18"/>
          <w:szCs w:val="18"/>
          <w:rtl/>
        </w:rPr>
        <w:t>,</w:t>
      </w:r>
      <w:r w:rsidRPr="007B24F1">
        <w:rPr>
          <w:rStyle w:val="FrankRuehl14"/>
          <w:rFonts w:cs="Monotype Hadassah"/>
          <w:sz w:val="18"/>
          <w:szCs w:val="18"/>
          <w:rtl/>
        </w:rPr>
        <w:t xml:space="preserve"> המופשט לגמרי</w:t>
      </w:r>
      <w:r w:rsidRPr="007B24F1">
        <w:rPr>
          <w:rStyle w:val="FrankRuehl14"/>
          <w:rFonts w:cs="Monotype Hadassah" w:hint="cs"/>
          <w:sz w:val="18"/>
          <w:szCs w:val="18"/>
          <w:rtl/>
        </w:rPr>
        <w:t>,</w:t>
      </w:r>
      <w:r w:rsidRPr="007B24F1">
        <w:rPr>
          <w:rStyle w:val="FrankRuehl14"/>
          <w:rFonts w:cs="Monotype Hadassah"/>
          <w:sz w:val="18"/>
          <w:szCs w:val="18"/>
          <w:rtl/>
        </w:rPr>
        <w:t xml:space="preserve"> והוא שכל בלא שום צירוף חמרי</w:t>
      </w:r>
      <w:r>
        <w:rPr>
          <w:rStyle w:val="FrankRuehl14"/>
          <w:rFonts w:cs="Monotype Hadassah" w:hint="cs"/>
          <w:sz w:val="18"/>
          <w:szCs w:val="18"/>
          <w:rtl/>
        </w:rPr>
        <w:t xml:space="preserve">... </w:t>
      </w:r>
      <w:r w:rsidRPr="007B24F1">
        <w:rPr>
          <w:rStyle w:val="FrankRuehl14"/>
          <w:rFonts w:cs="Monotype Hadassah"/>
          <w:sz w:val="18"/>
          <w:szCs w:val="18"/>
          <w:rtl/>
        </w:rPr>
        <w:t>ולפיכך כתב הלוחות נראה משני עבריהם</w:t>
      </w:r>
      <w:r w:rsidRPr="007B24F1">
        <w:rPr>
          <w:rStyle w:val="FrankRuehl14"/>
          <w:rFonts w:cs="Monotype Hadassah" w:hint="cs"/>
          <w:sz w:val="18"/>
          <w:szCs w:val="18"/>
          <w:rtl/>
        </w:rPr>
        <w:t xml:space="preserve"> </w:t>
      </w:r>
      <w:r>
        <w:rPr>
          <w:rFonts w:hint="cs"/>
          <w:sz w:val="18"/>
          <w:rtl/>
          <w:lang w:val="en-US"/>
        </w:rPr>
        <w:t>[</w:t>
      </w:r>
      <w:r w:rsidRPr="007B24F1">
        <w:rPr>
          <w:rFonts w:hint="cs"/>
          <w:sz w:val="18"/>
          <w:rtl/>
          <w:lang w:val="en-US"/>
        </w:rPr>
        <w:t>שמות לב, טו</w:t>
      </w:r>
      <w:r>
        <w:rPr>
          <w:rStyle w:val="FrankRuehl14"/>
          <w:rFonts w:cs="Monotype Hadassah" w:hint="cs"/>
          <w:sz w:val="18"/>
          <w:szCs w:val="18"/>
          <w:rtl/>
        </w:rPr>
        <w:t>]</w:t>
      </w:r>
      <w:r w:rsidRPr="007B24F1">
        <w:rPr>
          <w:rStyle w:val="FrankRuehl14"/>
          <w:rFonts w:cs="Monotype Hadassah" w:hint="cs"/>
          <w:sz w:val="18"/>
          <w:szCs w:val="18"/>
          <w:rtl/>
        </w:rPr>
        <w:t>,</w:t>
      </w:r>
      <w:r w:rsidRPr="007B24F1">
        <w:rPr>
          <w:rStyle w:val="FrankRuehl14"/>
          <w:rFonts w:cs="Monotype Hadassah"/>
          <w:sz w:val="18"/>
          <w:szCs w:val="18"/>
          <w:rtl/>
        </w:rPr>
        <w:t xml:space="preserve"> שתהיה החקיקה הזאת חקיקה גמורה</w:t>
      </w:r>
      <w:r w:rsidRPr="007B24F1">
        <w:rPr>
          <w:rStyle w:val="FrankRuehl14"/>
          <w:rFonts w:cs="Monotype Hadassah" w:hint="cs"/>
          <w:sz w:val="18"/>
          <w:szCs w:val="18"/>
          <w:rtl/>
        </w:rPr>
        <w:t>,</w:t>
      </w:r>
      <w:r w:rsidRPr="007B24F1">
        <w:rPr>
          <w:rStyle w:val="FrankRuehl14"/>
          <w:rFonts w:cs="Monotype Hadassah"/>
          <w:sz w:val="18"/>
          <w:szCs w:val="18"/>
          <w:rtl/>
        </w:rPr>
        <w:t xml:space="preserve"> והיא צורה לגמרי, לא כמו שאר חקיקות שהם על הלוח</w:t>
      </w:r>
      <w:r w:rsidRPr="007B24F1">
        <w:rPr>
          <w:rStyle w:val="FrankRuehl14"/>
          <w:rFonts w:cs="Monotype Hadassah" w:hint="cs"/>
          <w:sz w:val="18"/>
          <w:szCs w:val="18"/>
          <w:rtl/>
        </w:rPr>
        <w:t>,</w:t>
      </w:r>
      <w:r w:rsidRPr="007B24F1">
        <w:rPr>
          <w:rStyle w:val="FrankRuehl14"/>
          <w:rFonts w:cs="Monotype Hadassah"/>
          <w:sz w:val="18"/>
          <w:szCs w:val="18"/>
          <w:rtl/>
        </w:rPr>
        <w:t xml:space="preserve"> א</w:t>
      </w:r>
      <w:r w:rsidRPr="007B24F1">
        <w:rPr>
          <w:rStyle w:val="FrankRuehl14"/>
          <w:rFonts w:cs="Monotype Hadassah" w:hint="cs"/>
          <w:sz w:val="18"/>
          <w:szCs w:val="18"/>
          <w:rtl/>
        </w:rPr>
        <w:t>ף על גב</w:t>
      </w:r>
      <w:r w:rsidRPr="007B24F1">
        <w:rPr>
          <w:rStyle w:val="FrankRuehl14"/>
          <w:rFonts w:cs="Monotype Hadassah"/>
          <w:sz w:val="18"/>
          <w:szCs w:val="18"/>
          <w:rtl/>
        </w:rPr>
        <w:t xml:space="preserve"> שהם חקוקים</w:t>
      </w:r>
      <w:r w:rsidRPr="007B24F1">
        <w:rPr>
          <w:rStyle w:val="FrankRuehl14"/>
          <w:rFonts w:cs="Monotype Hadassah" w:hint="cs"/>
          <w:sz w:val="18"/>
          <w:szCs w:val="18"/>
          <w:rtl/>
        </w:rPr>
        <w:t>,</w:t>
      </w:r>
      <w:r w:rsidRPr="007B24F1">
        <w:rPr>
          <w:rStyle w:val="FrankRuehl14"/>
          <w:rFonts w:cs="Monotype Hadassah"/>
          <w:sz w:val="18"/>
          <w:szCs w:val="18"/>
          <w:rtl/>
        </w:rPr>
        <w:t xml:space="preserve"> אינם חקוקים מעבר לעבר, ואין זה צורה גמורה</w:t>
      </w:r>
      <w:r w:rsidRPr="007B24F1">
        <w:rPr>
          <w:rStyle w:val="FrankRuehl14"/>
          <w:rFonts w:cs="Monotype Hadassah" w:hint="cs"/>
          <w:sz w:val="18"/>
          <w:szCs w:val="18"/>
          <w:rtl/>
        </w:rPr>
        <w:t>,</w:t>
      </w:r>
      <w:r w:rsidRPr="007B24F1">
        <w:rPr>
          <w:rStyle w:val="FrankRuehl14"/>
          <w:rFonts w:cs="Monotype Hadassah"/>
          <w:sz w:val="18"/>
          <w:szCs w:val="18"/>
          <w:rtl/>
        </w:rPr>
        <w:t xml:space="preserve"> שהרי עדיין נשאר הנושא שהצורה עליו</w:t>
      </w:r>
      <w:r w:rsidRPr="007B24F1">
        <w:rPr>
          <w:rStyle w:val="FrankRuehl14"/>
          <w:rFonts w:cs="Monotype Hadassah" w:hint="cs"/>
          <w:sz w:val="18"/>
          <w:szCs w:val="18"/>
          <w:rtl/>
        </w:rPr>
        <w:t>,</w:t>
      </w:r>
      <w:r w:rsidRPr="007B24F1">
        <w:rPr>
          <w:rStyle w:val="FrankRuehl14"/>
          <w:rFonts w:cs="Monotype Hadassah"/>
          <w:sz w:val="18"/>
          <w:szCs w:val="18"/>
          <w:rtl/>
        </w:rPr>
        <w:t xml:space="preserve"> והוא דומה לצורה שהיא בחומר</w:t>
      </w:r>
      <w:r w:rsidRPr="007B24F1">
        <w:rPr>
          <w:rStyle w:val="FrankRuehl14"/>
          <w:rFonts w:cs="Monotype Hadassah" w:hint="cs"/>
          <w:sz w:val="18"/>
          <w:szCs w:val="18"/>
          <w:rtl/>
        </w:rPr>
        <w:t>.</w:t>
      </w:r>
      <w:r w:rsidRPr="007B24F1">
        <w:rPr>
          <w:rStyle w:val="FrankRuehl14"/>
          <w:rFonts w:cs="Monotype Hadassah"/>
          <w:sz w:val="18"/>
          <w:szCs w:val="18"/>
          <w:rtl/>
        </w:rPr>
        <w:t xml:space="preserve"> אבל צורת כתב הלוחות</w:t>
      </w:r>
      <w:r w:rsidRPr="007B24F1">
        <w:rPr>
          <w:rStyle w:val="FrankRuehl14"/>
          <w:rFonts w:cs="Monotype Hadassah" w:hint="cs"/>
          <w:sz w:val="18"/>
          <w:szCs w:val="18"/>
          <w:rtl/>
        </w:rPr>
        <w:t>,</w:t>
      </w:r>
      <w:r w:rsidRPr="007B24F1">
        <w:rPr>
          <w:rStyle w:val="FrankRuehl14"/>
          <w:rFonts w:cs="Monotype Hadassah"/>
          <w:sz w:val="18"/>
          <w:szCs w:val="18"/>
          <w:rtl/>
        </w:rPr>
        <w:t xml:space="preserve"> שמורה צורת הכתיבה על ציור השכלי של תורה</w:t>
      </w:r>
      <w:r w:rsidRPr="007B24F1">
        <w:rPr>
          <w:rStyle w:val="FrankRuehl14"/>
          <w:rFonts w:cs="Monotype Hadassah" w:hint="cs"/>
          <w:sz w:val="18"/>
          <w:szCs w:val="18"/>
          <w:rtl/>
        </w:rPr>
        <w:t>,</w:t>
      </w:r>
      <w:r w:rsidRPr="007B24F1">
        <w:rPr>
          <w:rStyle w:val="FrankRuehl14"/>
          <w:rFonts w:cs="Monotype Hadassah"/>
          <w:sz w:val="18"/>
          <w:szCs w:val="18"/>
          <w:rtl/>
        </w:rPr>
        <w:t xml:space="preserve"> והוא ציור גמור שלא בנושא כלל, וכך היה כתב הלוחות חקוק משני עבריהם</w:t>
      </w:r>
      <w:r w:rsidRPr="007B24F1">
        <w:rPr>
          <w:rStyle w:val="FrankRuehl14"/>
          <w:rFonts w:cs="Monotype Hadassah" w:hint="cs"/>
          <w:sz w:val="18"/>
          <w:szCs w:val="18"/>
          <w:rtl/>
        </w:rPr>
        <w:t>,</w:t>
      </w:r>
      <w:r w:rsidRPr="007B24F1">
        <w:rPr>
          <w:rStyle w:val="FrankRuehl14"/>
          <w:rFonts w:cs="Monotype Hadassah"/>
          <w:sz w:val="18"/>
          <w:szCs w:val="18"/>
          <w:rtl/>
        </w:rPr>
        <w:t xml:space="preserve"> עד שהיתה צורת האותיות צורה גמורה</w:t>
      </w:r>
      <w:r>
        <w:rPr>
          <w:rFonts w:hint="cs"/>
          <w:rtl/>
        </w:rPr>
        <w:t xml:space="preserve">". </w:t>
      </w:r>
      <w:r>
        <w:rPr>
          <w:rtl/>
        </w:rPr>
        <w:t xml:space="preserve">וראה </w:t>
      </w:r>
      <w:r>
        <w:rPr>
          <w:rFonts w:hint="cs"/>
          <w:sz w:val="18"/>
          <w:rtl/>
        </w:rPr>
        <w:t>למעלה בפתיחה הערות 64, 298, ופ"ג הערה 637</w:t>
      </w:r>
      <w:r w:rsidRPr="007B24F1">
        <w:rPr>
          <w:sz w:val="18"/>
          <w:rtl/>
        </w:rPr>
        <w:t>.</w:t>
      </w:r>
    </w:p>
  </w:footnote>
  <w:footnote w:id="61">
    <w:p w:rsidR="08F60409" w:rsidRDefault="08F60409" w:rsidP="08702B22">
      <w:pPr>
        <w:pStyle w:val="FootnoteText"/>
        <w:rPr>
          <w:rFonts w:hint="cs"/>
        </w:rPr>
      </w:pPr>
      <w:r>
        <w:rPr>
          <w:rtl/>
        </w:rPr>
        <w:t>&lt;</w:t>
      </w:r>
      <w:r>
        <w:rPr>
          <w:rStyle w:val="FootnoteReference"/>
        </w:rPr>
        <w:footnoteRef/>
      </w:r>
      <w:r>
        <w:rPr>
          <w:rtl/>
        </w:rPr>
        <w:t>&gt;</w:t>
      </w:r>
      <w:r>
        <w:rPr>
          <w:rFonts w:hint="cs"/>
          <w:rtl/>
        </w:rPr>
        <w:t xml:space="preserve"> כמבואר בהערה הקודמת. ואודות שהמצוה היא "ענין אלקי", כן כתב </w:t>
      </w:r>
      <w:r>
        <w:rPr>
          <w:rtl/>
        </w:rPr>
        <w:t>בגו"א במדבר פכ"ג אות כד</w:t>
      </w:r>
      <w:r>
        <w:rPr>
          <w:rFonts w:hint="cs"/>
          <w:rtl/>
        </w:rPr>
        <w:t>, וז"ל</w:t>
      </w:r>
      <w:r>
        <w:rPr>
          <w:rtl/>
        </w:rPr>
        <w:t xml:space="preserve">: "המצות הם גבורה, לפי שמי שעושה מצוה פועל פעולה אלקית נפלאה... והם המצות, אשר הם מעשה אלקים". </w:t>
      </w:r>
      <w:r>
        <w:rPr>
          <w:rFonts w:hint="cs"/>
          <w:rtl/>
        </w:rPr>
        <w:t>ובדר"ח פ"ד מי"א [ריח:] כתב: "</w:t>
      </w:r>
      <w:r>
        <w:rPr>
          <w:rtl/>
        </w:rPr>
        <w:t>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ובנתיב התשובה פ"ב [</w:t>
      </w:r>
      <w:r>
        <w:rPr>
          <w:rFonts w:hint="cs"/>
          <w:rtl/>
        </w:rPr>
        <w:t>לאחר ציון 33</w:t>
      </w:r>
      <w:r>
        <w:rPr>
          <w:rtl/>
        </w:rPr>
        <w:t xml:space="preserve">] כתב: "הקדושה העליונה, הם המצות". ובתפארת ישראל פ"א [לג:] כתב: "כי הפעולות המתיחסות אל מעלת נפשו הם הפעולות האלקיות, והם מצות התורה. והם הם מיוחדים אל האדם לפי מעלת נפשו האלקית". </w:t>
      </w:r>
      <w:r>
        <w:rPr>
          <w:rFonts w:ascii="Times New Roman" w:hAnsi="Times New Roman"/>
          <w:snapToGrid/>
          <w:rtl/>
        </w:rPr>
        <w:t>ו</w:t>
      </w:r>
      <w:r>
        <w:rPr>
          <w:rFonts w:hint="cs"/>
          <w:rtl/>
        </w:rPr>
        <w:t>שם</w:t>
      </w:r>
      <w:r>
        <w:rPr>
          <w:rtl/>
        </w:rPr>
        <w:t xml:space="preserve">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ושם בפ"ט הקדיש את כל הפרק לבאר את מעלתן העליונה של המצות, ובתוך דבריו שם [קמו.] כתב: "</w:t>
      </w:r>
      <w:r>
        <w:rPr>
          <w:rtl/>
        </w:rPr>
        <w:t>ובזה הו</w:t>
      </w:r>
      <w:r>
        <w:rPr>
          <w:rFonts w:hint="cs"/>
          <w:rtl/>
        </w:rPr>
        <w:t>ס</w:t>
      </w:r>
      <w:r>
        <w:rPr>
          <w:rtl/>
        </w:rPr>
        <w:t>רה שאלתם לגמרי</w:t>
      </w:r>
      <w:r>
        <w:rPr>
          <w:rFonts w:hint="cs"/>
          <w:rtl/>
        </w:rPr>
        <w:t>,</w:t>
      </w:r>
      <w:r>
        <w:rPr>
          <w:rtl/>
        </w:rPr>
        <w:t xml:space="preserve"> איך אפשר שיקנה האדם המדרגה הרוחנית על ידי המעשים הגשמיים</w:t>
      </w:r>
      <w:r>
        <w:rPr>
          <w:rFonts w:hint="cs"/>
          <w:rtl/>
        </w:rPr>
        <w:t>...</w:t>
      </w:r>
      <w:r>
        <w:rPr>
          <w:rtl/>
        </w:rPr>
        <w:t xml:space="preserve"> כי הנשמה היא מלמעלה</w:t>
      </w:r>
      <w:r>
        <w:rPr>
          <w:rFonts w:hint="cs"/>
          <w:rtl/>
        </w:rPr>
        <w:t>,</w:t>
      </w:r>
      <w:r>
        <w:rPr>
          <w:rtl/>
        </w:rPr>
        <w:t xml:space="preserve"> והיא אל</w:t>
      </w:r>
      <w:r>
        <w:rPr>
          <w:rFonts w:hint="cs"/>
          <w:rtl/>
        </w:rPr>
        <w:t>ק</w:t>
      </w:r>
      <w:r>
        <w:rPr>
          <w:rtl/>
        </w:rPr>
        <w:t>ית נבדלת, וכאשר האדם עושה המצוה</w:t>
      </w:r>
      <w:r>
        <w:rPr>
          <w:rFonts w:hint="cs"/>
          <w:rtl/>
        </w:rPr>
        <w:t>,</w:t>
      </w:r>
      <w:r>
        <w:rPr>
          <w:rtl/>
        </w:rPr>
        <w:t xml:space="preserve"> שהיא מעשה השכלי</w:t>
      </w:r>
      <w:r>
        <w:rPr>
          <w:rFonts w:hint="cs"/>
          <w:rtl/>
        </w:rPr>
        <w:t>,</w:t>
      </w:r>
      <w:r>
        <w:rPr>
          <w:rtl/>
        </w:rPr>
        <w:t xml:space="preserve"> הנה מתקרב בזה אל המעלה הנבדלת</w:t>
      </w:r>
      <w:r>
        <w:rPr>
          <w:rFonts w:hint="cs"/>
          <w:rtl/>
        </w:rPr>
        <w:t>,</w:t>
      </w:r>
      <w:r>
        <w:rPr>
          <w:rtl/>
        </w:rPr>
        <w:t xml:space="preserve"> ומצרף נפשו מן הטבע החמרית</w:t>
      </w:r>
      <w:r>
        <w:rPr>
          <w:rFonts w:hint="cs"/>
          <w:rtl/>
        </w:rPr>
        <w:t>,</w:t>
      </w:r>
      <w:r>
        <w:rPr>
          <w:rtl/>
        </w:rPr>
        <w:t xml:space="preserve"> הן גופו הן נפשו</w:t>
      </w:r>
      <w:r>
        <w:rPr>
          <w:rFonts w:hint="cs"/>
          <w:rtl/>
        </w:rPr>
        <w:t>.</w:t>
      </w:r>
      <w:r>
        <w:rPr>
          <w:rtl/>
        </w:rPr>
        <w:t xml:space="preserve"> כי המעשה של המצוה הוא מעשה אל</w:t>
      </w:r>
      <w:r>
        <w:rPr>
          <w:rFonts w:hint="cs"/>
          <w:rtl/>
        </w:rPr>
        <w:t>ק</w:t>
      </w:r>
      <w:r>
        <w:rPr>
          <w:rtl/>
        </w:rPr>
        <w:t>י שעושה על ידי גופו</w:t>
      </w:r>
      <w:r>
        <w:rPr>
          <w:rFonts w:hint="cs"/>
          <w:rtl/>
        </w:rPr>
        <w:t>...</w:t>
      </w:r>
      <w:r>
        <w:rPr>
          <w:rtl/>
        </w:rPr>
        <w:t xml:space="preserve"> שבזה מתדבק נפשו בשכלי לגמרי</w:t>
      </w:r>
      <w:r>
        <w:rPr>
          <w:rFonts w:hint="cs"/>
          <w:rtl/>
        </w:rPr>
        <w:t>,</w:t>
      </w:r>
      <w:r>
        <w:rPr>
          <w:rtl/>
        </w:rPr>
        <w:t xml:space="preserve"> ובזה נפשו יוצאת מן הטבע החמרית</w:t>
      </w:r>
      <w:r>
        <w:rPr>
          <w:rFonts w:hint="cs"/>
          <w:rtl/>
        </w:rPr>
        <w:t>". ובגבורות ה' פמ"א [קנה:] כתב: "</w:t>
      </w:r>
      <w:r>
        <w:rPr>
          <w:rtl/>
        </w:rPr>
        <w:t>בני אדם העוסקים במצות השם יתברך שהם מצות אל</w:t>
      </w:r>
      <w:r>
        <w:rPr>
          <w:rFonts w:hint="cs"/>
          <w:rtl/>
        </w:rPr>
        <w:t>ק</w:t>
      </w:r>
      <w:r>
        <w:rPr>
          <w:rtl/>
        </w:rPr>
        <w:t>יות</w:t>
      </w:r>
      <w:r>
        <w:rPr>
          <w:rFonts w:hint="cs"/>
          <w:rtl/>
        </w:rPr>
        <w:t>,</w:t>
      </w:r>
      <w:r>
        <w:rPr>
          <w:rtl/>
        </w:rPr>
        <w:t xml:space="preserve"> ולכך קונה על ידי מצות המדריגה אל</w:t>
      </w:r>
      <w:r>
        <w:rPr>
          <w:rFonts w:hint="cs"/>
          <w:rtl/>
        </w:rPr>
        <w:t>ק</w:t>
      </w:r>
      <w:r>
        <w:rPr>
          <w:rtl/>
        </w:rPr>
        <w:t>ית.</w:t>
      </w:r>
      <w:r>
        <w:rPr>
          <w:rFonts w:hint="cs"/>
          <w:rtl/>
        </w:rPr>
        <w:t>..</w:t>
      </w:r>
      <w:r>
        <w:rPr>
          <w:rtl/>
        </w:rPr>
        <w:t xml:space="preserve"> וזה כי זאת המצוה אשר הוא מתעסק בה קונה מדריגה אל</w:t>
      </w:r>
      <w:r>
        <w:rPr>
          <w:rFonts w:hint="cs"/>
          <w:rtl/>
        </w:rPr>
        <w:t>ק</w:t>
      </w:r>
      <w:r>
        <w:rPr>
          <w:rtl/>
        </w:rPr>
        <w:t>ית נבדלת מן החמרי ביותר</w:t>
      </w:r>
      <w:r>
        <w:rPr>
          <w:rFonts w:hint="cs"/>
          <w:rtl/>
        </w:rPr>
        <w:t>"</w:t>
      </w:r>
      <w:r>
        <w:rPr>
          <w:rtl/>
        </w:rPr>
        <w:t>.</w:t>
      </w:r>
      <w:r>
        <w:rPr>
          <w:rFonts w:hint="cs"/>
          <w:rtl/>
        </w:rPr>
        <w:t xml:space="preserve"> </w:t>
      </w:r>
      <w:r>
        <w:rPr>
          <w:rtl/>
        </w:rPr>
        <w:t xml:space="preserve">והרי 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וכן </w:t>
      </w:r>
      <w:r>
        <w:rPr>
          <w:rFonts w:hint="cs"/>
          <w:rtl/>
        </w:rPr>
        <w:t>כתב ה</w:t>
      </w:r>
      <w:r>
        <w:rPr>
          <w:rtl/>
        </w:rPr>
        <w:t>אור החיים [ויקרא יח, ד], ו</w:t>
      </w:r>
      <w:r>
        <w:rPr>
          <w:rFonts w:hint="cs"/>
          <w:rtl/>
        </w:rPr>
        <w:t>ז"ל</w:t>
      </w:r>
      <w:r>
        <w:rPr>
          <w:rtl/>
        </w:rPr>
        <w:t>: "הראת לדעת כי בעשות המצוה נעשה האדם מרכבה לשכינה"</w:t>
      </w:r>
      <w:r>
        <w:rPr>
          <w:rFonts w:hint="cs"/>
          <w:rtl/>
        </w:rPr>
        <w:t xml:space="preserve"> [הובא למעלה בהקדמה הערה 429]</w:t>
      </w:r>
      <w:r>
        <w:rPr>
          <w:rtl/>
        </w:rPr>
        <w:t>.</w:t>
      </w:r>
      <w:r>
        <w:rPr>
          <w:rFonts w:hint="cs"/>
          <w:rtl/>
        </w:rPr>
        <w:t xml:space="preserve"> @</w:t>
      </w:r>
      <w:r w:rsidRPr="081312EA">
        <w:rPr>
          <w:b/>
          <w:bCs/>
          <w:rtl/>
        </w:rPr>
        <w:t>ובמדרש תנחומא</w:t>
      </w:r>
      <w:r>
        <w:rPr>
          <w:rFonts w:hint="cs"/>
          <w:rtl/>
        </w:rPr>
        <w:t>^</w:t>
      </w:r>
      <w:r>
        <w:rPr>
          <w:rtl/>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w:t>
      </w:r>
      <w:r>
        <w:rPr>
          <w:rFonts w:hint="cs"/>
          <w:rtl/>
        </w:rPr>
        <w:t xml:space="preserve"> [הובא למעלה פ"ג הערה 468]</w:t>
      </w:r>
      <w:r>
        <w:rPr>
          <w:rtl/>
        </w:rPr>
        <w:t>.</w:t>
      </w:r>
    </w:p>
  </w:footnote>
  <w:footnote w:id="62">
    <w:p w:rsidR="08F60409" w:rsidRDefault="08F60409" w:rsidP="081740E5">
      <w:pPr>
        <w:pStyle w:val="FootnoteText"/>
        <w:rPr>
          <w:rFonts w:hint="cs"/>
          <w:rtl/>
        </w:rPr>
      </w:pPr>
      <w:r>
        <w:rPr>
          <w:rtl/>
        </w:rPr>
        <w:t>&lt;</w:t>
      </w:r>
      <w:r>
        <w:rPr>
          <w:rStyle w:val="FootnoteReference"/>
        </w:rPr>
        <w:footnoteRef/>
      </w:r>
      <w:r>
        <w:rPr>
          <w:rtl/>
        </w:rPr>
        <w:t>&gt;</w:t>
      </w:r>
      <w:r>
        <w:rPr>
          <w:rFonts w:hint="cs"/>
          <w:rtl/>
        </w:rPr>
        <w:t xml:space="preserve"> כמו שנתבאר למעלה [הערה 19] שישראל הם</w:t>
      </w:r>
      <w:r w:rsidRPr="081740E5">
        <w:rPr>
          <w:rFonts w:hint="cs"/>
          <w:sz w:val="18"/>
          <w:rtl/>
        </w:rPr>
        <w:t xml:space="preserve"> בניו של מקום, והם עיקר מציאות העולם. ולמעלה פ"ד [לאחר ציון 187] כתב: "</w:t>
      </w:r>
      <w:r w:rsidRPr="081740E5">
        <w:rPr>
          <w:rStyle w:val="LatinChar"/>
          <w:sz w:val="18"/>
          <w:rtl/>
          <w:lang w:val="en-GB"/>
        </w:rPr>
        <w:t>עמלק וזרעו אשר הם אין נחשבים רק מקריים</w:t>
      </w:r>
      <w:r w:rsidRPr="081740E5">
        <w:rPr>
          <w:rStyle w:val="LatinChar"/>
          <w:rFonts w:hint="cs"/>
          <w:sz w:val="18"/>
          <w:rtl/>
          <w:lang w:val="en-GB"/>
        </w:rPr>
        <w:t>,</w:t>
      </w:r>
      <w:r w:rsidRPr="081740E5">
        <w:rPr>
          <w:rStyle w:val="LatinChar"/>
          <w:sz w:val="18"/>
          <w:rtl/>
          <w:lang w:val="en-GB"/>
        </w:rPr>
        <w:t xml:space="preserve"> </w:t>
      </w:r>
      <w:r w:rsidRPr="081740E5">
        <w:rPr>
          <w:rStyle w:val="LatinChar"/>
          <w:rFonts w:hint="cs"/>
          <w:sz w:val="18"/>
          <w:rtl/>
          <w:lang w:val="en-GB"/>
        </w:rPr>
        <w:t>ב</w:t>
      </w:r>
      <w:r w:rsidRPr="081740E5">
        <w:rPr>
          <w:rStyle w:val="LatinChar"/>
          <w:sz w:val="18"/>
          <w:rtl/>
          <w:lang w:val="en-GB"/>
        </w:rPr>
        <w:t>אשר אינם מן המציאות שהרי הש</w:t>
      </w:r>
      <w:r w:rsidRPr="081740E5">
        <w:rPr>
          <w:rStyle w:val="LatinChar"/>
          <w:rFonts w:hint="cs"/>
          <w:sz w:val="18"/>
          <w:rtl/>
          <w:lang w:val="en-GB"/>
        </w:rPr>
        <w:t>ם יתברך</w:t>
      </w:r>
      <w:r w:rsidRPr="081740E5">
        <w:rPr>
          <w:rStyle w:val="LatinChar"/>
          <w:sz w:val="18"/>
          <w:rtl/>
          <w:lang w:val="en-GB"/>
        </w:rPr>
        <w:t xml:space="preserve"> גזר עליהם </w:t>
      </w:r>
      <w:r>
        <w:rPr>
          <w:rStyle w:val="LatinChar"/>
          <w:rFonts w:hint="cs"/>
          <w:sz w:val="18"/>
          <w:rtl/>
          <w:lang w:val="en-GB"/>
        </w:rPr>
        <w:t>[דברים כה, יט]</w:t>
      </w:r>
      <w:r w:rsidRPr="081740E5">
        <w:rPr>
          <w:rStyle w:val="LatinChar"/>
          <w:rFonts w:hint="cs"/>
          <w:sz w:val="18"/>
          <w:rtl/>
          <w:lang w:val="en-GB"/>
        </w:rPr>
        <w:t xml:space="preserve"> </w:t>
      </w:r>
      <w:r>
        <w:rPr>
          <w:rStyle w:val="LatinChar"/>
          <w:rFonts w:hint="cs"/>
          <w:sz w:val="18"/>
          <w:rtl/>
          <w:lang w:val="en-GB"/>
        </w:rPr>
        <w:t>'</w:t>
      </w:r>
      <w:r w:rsidRPr="081740E5">
        <w:rPr>
          <w:rStyle w:val="LatinChar"/>
          <w:sz w:val="18"/>
          <w:rtl/>
          <w:lang w:val="en-GB"/>
        </w:rPr>
        <w:t>תמחה את זכר עמלק</w:t>
      </w:r>
      <w:r>
        <w:rPr>
          <w:rStyle w:val="LatinChar"/>
          <w:rFonts w:hint="cs"/>
          <w:sz w:val="18"/>
          <w:rtl/>
          <w:lang w:val="en-GB"/>
        </w:rPr>
        <w:t>'</w:t>
      </w:r>
      <w:r w:rsidRPr="081740E5">
        <w:rPr>
          <w:rStyle w:val="LatinChar"/>
          <w:rFonts w:hint="cs"/>
          <w:sz w:val="18"/>
          <w:rtl/>
          <w:lang w:val="en-GB"/>
        </w:rPr>
        <w:t>,</w:t>
      </w:r>
      <w:r w:rsidRPr="081740E5">
        <w:rPr>
          <w:rStyle w:val="LatinChar"/>
          <w:sz w:val="18"/>
          <w:rtl/>
          <w:lang w:val="en-GB"/>
        </w:rPr>
        <w:t xml:space="preserve"> ולכך הם יותר </w:t>
      </w:r>
      <w:r w:rsidRPr="081740E5">
        <w:rPr>
          <w:rStyle w:val="LatinChar"/>
          <w:rFonts w:hint="cs"/>
          <w:sz w:val="18"/>
          <w:rtl/>
          <w:lang w:val="en-GB"/>
        </w:rPr>
        <w:t xml:space="preserve">מתנגדים </w:t>
      </w:r>
      <w:r w:rsidRPr="081740E5">
        <w:rPr>
          <w:rStyle w:val="LatinChar"/>
          <w:sz w:val="18"/>
          <w:rtl/>
          <w:lang w:val="en-GB"/>
        </w:rPr>
        <w:t>עמלק</w:t>
      </w:r>
      <w:r w:rsidRPr="081740E5">
        <w:rPr>
          <w:rStyle w:val="LatinChar"/>
          <w:rFonts w:hint="cs"/>
          <w:sz w:val="18"/>
          <w:rtl/>
          <w:lang w:val="en-GB"/>
        </w:rPr>
        <w:t xml:space="preserve"> </w:t>
      </w:r>
      <w:r w:rsidRPr="081740E5">
        <w:rPr>
          <w:rStyle w:val="LatinChar"/>
          <w:sz w:val="18"/>
          <w:rtl/>
          <w:lang w:val="en-GB"/>
        </w:rPr>
        <w:t>לישראל</w:t>
      </w:r>
      <w:r w:rsidRPr="081740E5">
        <w:rPr>
          <w:rStyle w:val="LatinChar"/>
          <w:rFonts w:hint="cs"/>
          <w:sz w:val="18"/>
          <w:rtl/>
          <w:lang w:val="en-GB"/>
        </w:rPr>
        <w:t>,</w:t>
      </w:r>
      <w:r w:rsidRPr="081740E5">
        <w:rPr>
          <w:rStyle w:val="LatinChar"/>
          <w:sz w:val="18"/>
          <w:rtl/>
          <w:lang w:val="en-GB"/>
        </w:rPr>
        <w:t xml:space="preserve"> שהם עצם המציאות</w:t>
      </w:r>
      <w:r>
        <w:rPr>
          <w:rFonts w:hint="cs"/>
          <w:rtl/>
        </w:rPr>
        <w:t xml:space="preserve">". ובנצח ישראל פנ"ט [תתקיד.] כתב: </w:t>
      </w:r>
      <w:r>
        <w:rPr>
          <w:rtl/>
        </w:rPr>
        <w:t xml:space="preserve">ואחר כך אמר </w:t>
      </w:r>
      <w:r>
        <w:rPr>
          <w:rFonts w:hint="cs"/>
          <w:rtl/>
        </w:rPr>
        <w:t>[במדבר כד, ט] '</w:t>
      </w:r>
      <w:r>
        <w:rPr>
          <w:rtl/>
        </w:rPr>
        <w:t>מברכיך ברוך ואוררך ארור</w:t>
      </w:r>
      <w:r>
        <w:rPr>
          <w:rFonts w:hint="cs"/>
          <w:rtl/>
        </w:rPr>
        <w:t>'</w:t>
      </w:r>
      <w:r>
        <w:rPr>
          <w:rtl/>
        </w:rPr>
        <w:t>.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וכן היפך, המברך את ישראל, שהם עצם המציאות, והוא מוסיף מציאות וקיום עליהם בברכתו, הרי זה נמשך ונכנס תחת המציאות, ובזה מקבל ברכה ותוספת מציאות. כי אין הקללה רק העדר המציאות, ואין ברכה רק תוספות מציא</w:t>
      </w:r>
      <w:r>
        <w:rPr>
          <w:rFonts w:hint="cs"/>
          <w:rtl/>
        </w:rPr>
        <w:t>ו</w:t>
      </w:r>
      <w:r>
        <w:rPr>
          <w:rtl/>
        </w:rPr>
        <w:t>ת. לכך כאשר מקלל ישראל, מתנגד אל עצם המציאות, לכך הוא בעצמו בעל ההעדר. ואשר מברך ישראל, ומוסיף מציאות, הרי זה נכנס תחת המציאות, הפך אשר מתנגד לו, לכך ראוי לו הברכה, והוא תוספות מציאות</w:t>
      </w:r>
      <w:r>
        <w:rPr>
          <w:rFonts w:hint="cs"/>
          <w:rtl/>
        </w:rPr>
        <w:t>" [הובא למעלה פ"ד הערה 188].</w:t>
      </w:r>
    </w:p>
  </w:footnote>
  <w:footnote w:id="63">
    <w:p w:rsidR="08F60409" w:rsidRDefault="08F60409" w:rsidP="08337694">
      <w:pPr>
        <w:pStyle w:val="FootnoteText"/>
        <w:rPr>
          <w:rFonts w:hint="cs"/>
          <w:rtl/>
        </w:rPr>
      </w:pPr>
      <w:r>
        <w:rPr>
          <w:rtl/>
        </w:rPr>
        <w:t>&lt;</w:t>
      </w:r>
      <w:r>
        <w:rPr>
          <w:rStyle w:val="FootnoteReference"/>
        </w:rPr>
        <w:footnoteRef/>
      </w:r>
      <w:r>
        <w:rPr>
          <w:rtl/>
        </w:rPr>
        <w:t>&gt;</w:t>
      </w:r>
      <w:r>
        <w:rPr>
          <w:rFonts w:hint="cs"/>
          <w:rtl/>
        </w:rPr>
        <w:t xml:space="preserve"> אודות הזיקה הקיימת בין העושה לבין מעשיו, כן כתב להלן פ"ז [לאחר ציון 116], וז"ל: "אמר שהוא אדם רע בעצמו, ומאחר שהוא רע, עושה רעה לאחרים מחמת רעתו". ובנצח ישראל ר"פ כא [תמד.] כתב: "</w:t>
      </w:r>
      <w:r>
        <w:rPr>
          <w:rtl/>
        </w:rPr>
        <w:t>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 xml:space="preserve">". וקודם לכן בנצח ישראל ר"פ יב כתב: "כי לא יבוא דבר מדבר רק אם יש לו צירוף אליו". </w:t>
      </w:r>
      <w:r>
        <w:rPr>
          <w:rtl/>
        </w:rPr>
        <w:t xml:space="preserve">ובתפארת ישראל פנ"ז [תתצב.] כתב: "כל דבר שיוצא זה מזה, הנה הם מצטרפים מתיחסים זה לזה. שאין המלאך שהוא נבדל לגמרי, יוצא מן החומר, מפני שאין לו הצטרפות והתיחסות אליו". </w:t>
      </w:r>
      <w:r>
        <w:rPr>
          <w:rFonts w:hint="cs"/>
          <w:rtl/>
        </w:rPr>
        <w:t>ובגו"א בראשית פי"ח אות מח כתב: "לא ימשך דבר מדבר, אלא דומה מן הדומה יבוא לעולם, ולא יוליד אדם רק שהוא אדם". ובגו"א דברים פ"א אות כט כתב: "</w:t>
      </w:r>
      <w:r>
        <w:rPr>
          <w:rtl/>
        </w:rPr>
        <w:t>אדם כשר הוא בעל מעשה, ולא הרשע, כי כל מעשה הרשע רעות והבל והבאי</w:t>
      </w:r>
      <w:r>
        <w:rPr>
          <w:rFonts w:hint="cs"/>
          <w:rtl/>
        </w:rPr>
        <w:t>" [ראה למעלה בהקדמה הערות 244, 449, פ"א הערה 305, ופ"ג הערות 189, 643]. וכן אמרו חכמים [ברכות יט:] "</w:t>
      </w:r>
      <w:r>
        <w:rPr>
          <w:rtl/>
        </w:rPr>
        <w:t>גברא רבה אמר מילתא לא תחיכו עליה</w:t>
      </w:r>
      <w:r>
        <w:rPr>
          <w:rFonts w:hint="cs"/>
          <w:rtl/>
        </w:rPr>
        <w:t>". והרמב"ן [בראשית ד, יז] כתב: "</w:t>
      </w:r>
      <w:r>
        <w:rPr>
          <w:rtl/>
        </w:rPr>
        <w:t>בעבור כי הוא ארור ומעשיו לא יצליח</w:t>
      </w:r>
      <w:r>
        <w:rPr>
          <w:rFonts w:hint="cs"/>
          <w:rtl/>
        </w:rPr>
        <w:t>ו". ובפירוש חכמוני בסוף הקדמתו לספר היצירה כתב: "</w:t>
      </w:r>
      <w:r>
        <w:rPr>
          <w:rtl/>
        </w:rPr>
        <w:t xml:space="preserve">הוא </w:t>
      </w:r>
      <w:r>
        <w:rPr>
          <w:rFonts w:hint="cs"/>
          <w:rtl/>
        </w:rPr>
        <w:t xml:space="preserve">[הקב"ה] </w:t>
      </w:r>
      <w:r>
        <w:rPr>
          <w:rtl/>
        </w:rPr>
        <w:t>גדול ומעשיו גדולים</w:t>
      </w:r>
      <w:r>
        <w:rPr>
          <w:rFonts w:hint="cs"/>
          <w:rtl/>
        </w:rPr>
        <w:t>,</w:t>
      </w:r>
      <w:r>
        <w:rPr>
          <w:rtl/>
        </w:rPr>
        <w:t xml:space="preserve"> ככתוב </w:t>
      </w:r>
      <w:r>
        <w:rPr>
          <w:rFonts w:hint="cs"/>
          <w:rtl/>
        </w:rPr>
        <w:t>[</w:t>
      </w:r>
      <w:r>
        <w:rPr>
          <w:rtl/>
        </w:rPr>
        <w:t>תהלים קיא</w:t>
      </w:r>
      <w:r>
        <w:rPr>
          <w:rFonts w:hint="cs"/>
          <w:rtl/>
        </w:rPr>
        <w:t>,</w:t>
      </w:r>
      <w:r>
        <w:rPr>
          <w:rtl/>
        </w:rPr>
        <w:t xml:space="preserve"> ב</w:t>
      </w:r>
      <w:r>
        <w:rPr>
          <w:rFonts w:hint="cs"/>
          <w:rtl/>
        </w:rPr>
        <w:t>]</w:t>
      </w:r>
      <w:r>
        <w:rPr>
          <w:rtl/>
        </w:rPr>
        <w:t xml:space="preserve"> </w:t>
      </w:r>
      <w:r>
        <w:rPr>
          <w:rFonts w:hint="cs"/>
          <w:rtl/>
        </w:rPr>
        <w:t>'</w:t>
      </w:r>
      <w:r>
        <w:rPr>
          <w:rtl/>
        </w:rPr>
        <w:t>גדולים מעשי ה'</w:t>
      </w:r>
      <w:r>
        <w:rPr>
          <w:rFonts w:hint="cs"/>
          <w:rtl/>
        </w:rPr>
        <w:t>'.</w:t>
      </w:r>
      <w:r>
        <w:rPr>
          <w:rtl/>
        </w:rPr>
        <w:t xml:space="preserve"> הוא נורא ומעשיו נוראים</w:t>
      </w:r>
      <w:r>
        <w:rPr>
          <w:rFonts w:hint="cs"/>
          <w:rtl/>
        </w:rPr>
        <w:t>,</w:t>
      </w:r>
      <w:r>
        <w:rPr>
          <w:rtl/>
        </w:rPr>
        <w:t xml:space="preserve"> ככתוב </w:t>
      </w:r>
      <w:r>
        <w:rPr>
          <w:rFonts w:hint="cs"/>
          <w:rtl/>
        </w:rPr>
        <w:t>[תהלים</w:t>
      </w:r>
      <w:r>
        <w:rPr>
          <w:rtl/>
        </w:rPr>
        <w:t xml:space="preserve"> סו</w:t>
      </w:r>
      <w:r>
        <w:rPr>
          <w:rFonts w:hint="cs"/>
          <w:rtl/>
        </w:rPr>
        <w:t>,</w:t>
      </w:r>
      <w:r>
        <w:rPr>
          <w:rtl/>
        </w:rPr>
        <w:t xml:space="preserve"> ג</w:t>
      </w:r>
      <w:r>
        <w:rPr>
          <w:rFonts w:hint="cs"/>
          <w:rtl/>
        </w:rPr>
        <w:t>]</w:t>
      </w:r>
      <w:r>
        <w:rPr>
          <w:rtl/>
        </w:rPr>
        <w:t xml:space="preserve"> </w:t>
      </w:r>
      <w:r>
        <w:rPr>
          <w:rFonts w:hint="cs"/>
          <w:rtl/>
        </w:rPr>
        <w:t>'</w:t>
      </w:r>
      <w:r>
        <w:rPr>
          <w:rtl/>
        </w:rPr>
        <w:t>אמרו לאל</w:t>
      </w:r>
      <w:r>
        <w:rPr>
          <w:rFonts w:hint="cs"/>
          <w:rtl/>
        </w:rPr>
        <w:t>ק</w:t>
      </w:r>
      <w:r>
        <w:rPr>
          <w:rtl/>
        </w:rPr>
        <w:t>ים מה נורא מעשיך</w:t>
      </w:r>
      <w:r>
        <w:rPr>
          <w:rFonts w:hint="cs"/>
          <w:rtl/>
        </w:rPr>
        <w:t>'</w:t>
      </w:r>
      <w:r>
        <w:rPr>
          <w:rtl/>
        </w:rPr>
        <w:t xml:space="preserve">. הוא נפלא ומעשיו נפלאים, ככתוב </w:t>
      </w:r>
      <w:r>
        <w:rPr>
          <w:rFonts w:hint="cs"/>
          <w:rtl/>
        </w:rPr>
        <w:t>[תהלים ק</w:t>
      </w:r>
      <w:r>
        <w:rPr>
          <w:rtl/>
        </w:rPr>
        <w:t>לט</w:t>
      </w:r>
      <w:r>
        <w:rPr>
          <w:rFonts w:hint="cs"/>
          <w:rtl/>
        </w:rPr>
        <w:t>,</w:t>
      </w:r>
      <w:r>
        <w:rPr>
          <w:rtl/>
        </w:rPr>
        <w:t xml:space="preserve"> יד</w:t>
      </w:r>
      <w:r>
        <w:rPr>
          <w:rFonts w:hint="cs"/>
          <w:rtl/>
        </w:rPr>
        <w:t>]</w:t>
      </w:r>
      <w:r>
        <w:rPr>
          <w:rtl/>
        </w:rPr>
        <w:t xml:space="preserve"> </w:t>
      </w:r>
      <w:r>
        <w:rPr>
          <w:rFonts w:hint="cs"/>
          <w:rtl/>
        </w:rPr>
        <w:t>'</w:t>
      </w:r>
      <w:r>
        <w:rPr>
          <w:rtl/>
        </w:rPr>
        <w:t>אודך על כי נוראות נפליתי נפלאים מעשיך וגו'</w:t>
      </w:r>
      <w:r>
        <w:rPr>
          <w:rFonts w:hint="cs"/>
          <w:rtl/>
        </w:rPr>
        <w:t>'</w:t>
      </w:r>
      <w:r>
        <w:rPr>
          <w:rtl/>
        </w:rPr>
        <w:t xml:space="preserve">. הוא אמת ומעשיו אמת, דכתיב </w:t>
      </w:r>
      <w:r>
        <w:rPr>
          <w:rFonts w:hint="cs"/>
          <w:rtl/>
        </w:rPr>
        <w:t xml:space="preserve">[תהלים </w:t>
      </w:r>
      <w:r>
        <w:rPr>
          <w:rtl/>
        </w:rPr>
        <w:t>קיא</w:t>
      </w:r>
      <w:r>
        <w:rPr>
          <w:rFonts w:hint="cs"/>
          <w:rtl/>
        </w:rPr>
        <w:t>,</w:t>
      </w:r>
      <w:r>
        <w:rPr>
          <w:rtl/>
        </w:rPr>
        <w:t xml:space="preserve"> ז</w:t>
      </w:r>
      <w:r>
        <w:rPr>
          <w:rFonts w:hint="cs"/>
          <w:rtl/>
        </w:rPr>
        <w:t>]</w:t>
      </w:r>
      <w:r>
        <w:rPr>
          <w:rtl/>
        </w:rPr>
        <w:t xml:space="preserve"> </w:t>
      </w:r>
      <w:r>
        <w:rPr>
          <w:rFonts w:hint="cs"/>
          <w:rtl/>
        </w:rPr>
        <w:t>'</w:t>
      </w:r>
      <w:r>
        <w:rPr>
          <w:rtl/>
        </w:rPr>
        <w:t>מעשי ידיו אמת ומשפט</w:t>
      </w:r>
      <w:r>
        <w:rPr>
          <w:rFonts w:hint="cs"/>
          <w:rtl/>
        </w:rPr>
        <w:t>'</w:t>
      </w:r>
      <w:r>
        <w:rPr>
          <w:rtl/>
        </w:rPr>
        <w:t xml:space="preserve">. הוא נאמן ומעשיו נאמנים, דכתיב </w:t>
      </w:r>
      <w:r>
        <w:rPr>
          <w:rFonts w:hint="cs"/>
          <w:rtl/>
        </w:rPr>
        <w:t>[</w:t>
      </w:r>
      <w:r>
        <w:rPr>
          <w:rtl/>
        </w:rPr>
        <w:t>שם</w:t>
      </w:r>
      <w:r>
        <w:rPr>
          <w:rFonts w:hint="cs"/>
          <w:rtl/>
        </w:rPr>
        <w:t>]</w:t>
      </w:r>
      <w:r>
        <w:rPr>
          <w:rtl/>
        </w:rPr>
        <w:t xml:space="preserve"> </w:t>
      </w:r>
      <w:r>
        <w:rPr>
          <w:rFonts w:hint="cs"/>
          <w:rtl/>
        </w:rPr>
        <w:t>'</w:t>
      </w:r>
      <w:r>
        <w:rPr>
          <w:rtl/>
        </w:rPr>
        <w:t>נאמנים כל פקודיו</w:t>
      </w:r>
      <w:r>
        <w:rPr>
          <w:rFonts w:hint="cs"/>
          <w:rtl/>
        </w:rPr>
        <w:t>'". הרי שישנה זיקה בין מעלת העושה למעלת המעשה. והואיל וישראל הם עצם המציאות, לכך לכל מעשיהם יש מציאות גם כן. וראה להלן הערה 71, ופ"ז הערה 118.</w:t>
      </w:r>
    </w:p>
  </w:footnote>
  <w:footnote w:id="64">
    <w:p w:rsidR="08F60409" w:rsidRDefault="08F60409" w:rsidP="08E41AF7">
      <w:pPr>
        <w:pStyle w:val="FootnoteText"/>
        <w:rPr>
          <w:rFonts w:hint="cs"/>
          <w:rtl/>
        </w:rPr>
      </w:pPr>
      <w:r>
        <w:rPr>
          <w:rtl/>
        </w:rPr>
        <w:t>&lt;</w:t>
      </w:r>
      <w:r>
        <w:rPr>
          <w:rStyle w:val="FootnoteReference"/>
        </w:rPr>
        <w:footnoteRef/>
      </w:r>
      <w:r>
        <w:rPr>
          <w:rtl/>
        </w:rPr>
        <w:t>&gt;</w:t>
      </w:r>
      <w:r>
        <w:rPr>
          <w:rFonts w:hint="cs"/>
          <w:rtl/>
        </w:rPr>
        <w:t xml:space="preserve"> פירוש - אצל ישראל החלק הרוחני שבהם הוא עיקרם ומהותם, לעומת שאר הנמצאים, שאין חלק זה עיקרם ומהותם, אלא הוא טפל אצל עיקרם ומהותם. וכן כתב בנצח ישראל פי"ד [שדמ.], וז"ל: "</w:t>
      </w:r>
      <w:r>
        <w:rPr>
          <w:rtl/>
        </w:rPr>
        <w:t xml:space="preserve">אמרו חז"ל </w:t>
      </w:r>
      <w:r>
        <w:rPr>
          <w:rFonts w:hint="cs"/>
          <w:rtl/>
        </w:rPr>
        <w:t>[</w:t>
      </w:r>
      <w:r>
        <w:rPr>
          <w:rtl/>
        </w:rPr>
        <w:t>יבמות סא.</w:t>
      </w:r>
      <w:r>
        <w:rPr>
          <w:rFonts w:hint="cs"/>
          <w:rtl/>
        </w:rPr>
        <w:t>]</w:t>
      </w:r>
      <w:r>
        <w:rPr>
          <w:rtl/>
        </w:rPr>
        <w:t xml:space="preserve">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w:t>
      </w:r>
      <w:r>
        <w:rPr>
          <w:rFonts w:hint="cs"/>
          <w:rtl/>
        </w:rPr>
        <w:t>,</w:t>
      </w:r>
      <w:r>
        <w:rPr>
          <w:rtl/>
        </w:rPr>
        <w:t xml:space="preserve"> כמו שאר בעלי חיים, והאדם הוא שכלי. וכך מדריגת ישראל, שהם נבדלים מן החומר, ואינם מוטבעים בחומר</w:t>
      </w:r>
      <w:r>
        <w:rPr>
          <w:rFonts w:hint="cs"/>
          <w:rtl/>
        </w:rPr>
        <w:t>. וכאילו אצל ישראל בטל החומר אצל הנפש..</w:t>
      </w:r>
      <w:r>
        <w:rPr>
          <w:rtl/>
        </w:rPr>
        <w:t>. הם צורה נבדלת בלבד. ואילו אצל האומות הוא ההיפך, כאילו היה הנפש בטל אצל הגוף, וכאילו היה כולו גוף וחומר בלבד</w:t>
      </w:r>
      <w:r>
        <w:rPr>
          <w:rFonts w:hint="cs"/>
          <w:rtl/>
        </w:rPr>
        <w:t>" [הובא למעלה פ"ג הערה 293]. ובנצח ישראל ר"פ טו [שנו:] כתב: "</w:t>
      </w:r>
      <w:r>
        <w:rPr>
          <w:rtl/>
        </w:rPr>
        <w:t>מאחר שבארנו בראיות ברורות כי ישראל הם עיקר הנבראים בעולם הזה, ובשבילם נברא העולם,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w:t>
      </w:r>
      <w:r>
        <w:rPr>
          <w:rFonts w:hint="cs"/>
          <w:rtl/>
        </w:rPr>
        <w:t>" [הובא למעלה פ"ג הערה 167].</w:t>
      </w:r>
    </w:p>
  </w:footnote>
  <w:footnote w:id="65">
    <w:p w:rsidR="08F60409" w:rsidRDefault="08F60409" w:rsidP="08000014">
      <w:pPr>
        <w:pStyle w:val="FootnoteText"/>
        <w:rPr>
          <w:rFonts w:hint="cs"/>
        </w:rPr>
      </w:pPr>
      <w:r>
        <w:rPr>
          <w:rtl/>
        </w:rPr>
        <w:t>&lt;</w:t>
      </w:r>
      <w:r>
        <w:rPr>
          <w:rStyle w:val="FootnoteReference"/>
        </w:rPr>
        <w:footnoteRef/>
      </w:r>
      <w:r>
        <w:rPr>
          <w:rtl/>
        </w:rPr>
        <w:t>&gt;</w:t>
      </w:r>
      <w:r>
        <w:rPr>
          <w:rFonts w:hint="cs"/>
          <w:rtl/>
        </w:rPr>
        <w:t xml:space="preserve"> דוגמה מובהקת ליסוד זה; הנה בניו של אדם נקראים "מעשה ידיו", וכמו שאמרו חכמים [שבת לב:] "איזה הן מעשה ידיו של אדם, הוי אומר בניו ובנותיו של אדם". וידוע מאמרם [תענית ה:] "</w:t>
      </w:r>
      <w:r>
        <w:rPr>
          <w:rtl/>
        </w:rPr>
        <w:t>יעקב אבינו לא מת</w:t>
      </w:r>
      <w:r>
        <w:rPr>
          <w:rFonts w:hint="cs"/>
          <w:rtl/>
        </w:rPr>
        <w:t xml:space="preserve">... </w:t>
      </w:r>
      <w:r>
        <w:rPr>
          <w:rtl/>
        </w:rPr>
        <w:t>מקיש הוא לזרעו</w:t>
      </w:r>
      <w:r>
        <w:rPr>
          <w:rFonts w:hint="cs"/>
          <w:rtl/>
        </w:rPr>
        <w:t>;</w:t>
      </w:r>
      <w:r>
        <w:rPr>
          <w:rtl/>
        </w:rPr>
        <w:t xml:space="preserve"> מה זרעו בחיים</w:t>
      </w:r>
      <w:r>
        <w:rPr>
          <w:rFonts w:hint="cs"/>
          <w:rtl/>
        </w:rPr>
        <w:t>,</w:t>
      </w:r>
      <w:r>
        <w:rPr>
          <w:rtl/>
        </w:rPr>
        <w:t xml:space="preserve"> אף הוא בחיים</w:t>
      </w:r>
      <w:r>
        <w:rPr>
          <w:rFonts w:hint="cs"/>
          <w:rtl/>
        </w:rPr>
        <w:t xml:space="preserve">". הרי אדם נצחי עושה מעשים נצחיים. </w:t>
      </w:r>
    </w:p>
  </w:footnote>
  <w:footnote w:id="66">
    <w:p w:rsidR="08F60409" w:rsidRDefault="08F60409" w:rsidP="080A4F63">
      <w:pPr>
        <w:pStyle w:val="FootnoteText"/>
        <w:rPr>
          <w:rFonts w:hint="cs"/>
          <w:rtl/>
        </w:rPr>
      </w:pPr>
      <w:r>
        <w:rPr>
          <w:rtl/>
        </w:rPr>
        <w:t>&lt;</w:t>
      </w:r>
      <w:r>
        <w:rPr>
          <w:rStyle w:val="FootnoteReference"/>
        </w:rPr>
        <w:footnoteRef/>
      </w:r>
      <w:r>
        <w:rPr>
          <w:rtl/>
        </w:rPr>
        <w:t>&gt;</w:t>
      </w:r>
      <w:r>
        <w:rPr>
          <w:rFonts w:hint="cs"/>
          <w:rtl/>
        </w:rPr>
        <w:t xml:space="preserve"> כן העיר המנות הלוי בשם השערי בינה [קסו.]. </w:t>
      </w:r>
    </w:p>
  </w:footnote>
  <w:footnote w:id="67">
    <w:p w:rsidR="08F60409" w:rsidRDefault="08F60409" w:rsidP="0880473D">
      <w:pPr>
        <w:pStyle w:val="FootnoteText"/>
        <w:rPr>
          <w:rFonts w:hint="cs"/>
          <w:rtl/>
        </w:rPr>
      </w:pPr>
      <w:r>
        <w:rPr>
          <w:rtl/>
        </w:rPr>
        <w:t>&lt;</w:t>
      </w:r>
      <w:r>
        <w:rPr>
          <w:rStyle w:val="FootnoteReference"/>
        </w:rPr>
        <w:footnoteRef/>
      </w:r>
      <w:r>
        <w:rPr>
          <w:rtl/>
        </w:rPr>
        <w:t>&gt;</w:t>
      </w:r>
      <w:r>
        <w:rPr>
          <w:rFonts w:hint="cs"/>
          <w:rtl/>
        </w:rPr>
        <w:t xml:space="preserve"> בדרוש על המצות [ס.] ביאר שאות אל"ף מורה על ישראל, ואות עי"ן מורה על שבעים האומות, וכלשונו: "</w:t>
      </w:r>
      <w:r>
        <w:rPr>
          <w:rtl/>
        </w:rPr>
        <w:t>אלו שתי אותיות הדומים</w:t>
      </w:r>
      <w:r>
        <w:rPr>
          <w:rFonts w:hint="cs"/>
          <w:rtl/>
        </w:rPr>
        <w:t>,</w:t>
      </w:r>
      <w:r>
        <w:rPr>
          <w:rtl/>
        </w:rPr>
        <w:t xml:space="preserve"> האל"ף והעי"ן</w:t>
      </w:r>
      <w:r>
        <w:rPr>
          <w:rFonts w:hint="cs"/>
          <w:rtl/>
        </w:rPr>
        <w:t>,</w:t>
      </w:r>
      <w:r>
        <w:rPr>
          <w:rtl/>
        </w:rPr>
        <w:t xml:space="preserve"> שהם שוים בקול ובתמונה</w:t>
      </w:r>
      <w:r>
        <w:rPr>
          <w:rFonts w:hint="cs"/>
          <w:rtl/>
        </w:rPr>
        <w:t>,</w:t>
      </w:r>
      <w:r>
        <w:rPr>
          <w:rtl/>
        </w:rPr>
        <w:t xml:space="preserve"> לא יתחברו ביחד</w:t>
      </w:r>
      <w:r>
        <w:rPr>
          <w:rFonts w:hint="cs"/>
          <w:rtl/>
        </w:rPr>
        <w:t>,</w:t>
      </w:r>
      <w:r>
        <w:rPr>
          <w:rtl/>
        </w:rPr>
        <w:t xml:space="preserve"> ולא תמצא אותם זה אצל זה בתיבה אחת להיותם משותפין בשורש אחד בשום תיבה בעולם. וזה מורה הבדל גמור</w:t>
      </w:r>
      <w:r>
        <w:rPr>
          <w:rFonts w:hint="cs"/>
          <w:rtl/>
        </w:rPr>
        <w:t>,</w:t>
      </w:r>
      <w:r>
        <w:rPr>
          <w:rtl/>
        </w:rPr>
        <w:t xml:space="preserve"> שלא ישתתפו ישראל ולא יתחברו באומות</w:t>
      </w:r>
      <w:r>
        <w:rPr>
          <w:rFonts w:hint="cs"/>
          <w:rtl/>
        </w:rPr>
        <w:t xml:space="preserve">... </w:t>
      </w:r>
      <w:r>
        <w:rPr>
          <w:rtl/>
        </w:rPr>
        <w:t>ובשורש אחד לא נמצאו יחד העי"ן והאל"ף. ונקרא אות המורה על האומות עי"ן</w:t>
      </w:r>
      <w:r>
        <w:rPr>
          <w:rFonts w:hint="cs"/>
          <w:rtl/>
        </w:rPr>
        <w:t>,</w:t>
      </w:r>
      <w:r>
        <w:rPr>
          <w:rtl/>
        </w:rPr>
        <w:t xml:space="preserve"> כי האומות העין והגלוי בהם</w:t>
      </w:r>
      <w:r>
        <w:rPr>
          <w:rFonts w:hint="cs"/>
          <w:rtl/>
        </w:rPr>
        <w:t>,</w:t>
      </w:r>
      <w:r>
        <w:rPr>
          <w:rtl/>
        </w:rPr>
        <w:t xml:space="preserve"> בשביל שאינם דבקים בכח קדוש כח עליון נסתר</w:t>
      </w:r>
      <w:r>
        <w:rPr>
          <w:rFonts w:hint="cs"/>
          <w:rtl/>
        </w:rPr>
        <w:t xml:space="preserve">... </w:t>
      </w:r>
      <w:r>
        <w:rPr>
          <w:rtl/>
        </w:rPr>
        <w:t>אבל ישראל שהם דבוקים בכח עליון יש להם כח קדוש נסתר. וכן הוא ל</w:t>
      </w:r>
      <w:r>
        <w:rPr>
          <w:rFonts w:hint="cs"/>
          <w:rtl/>
        </w:rPr>
        <w:t>שון</w:t>
      </w:r>
      <w:r>
        <w:rPr>
          <w:rtl/>
        </w:rPr>
        <w:t xml:space="preserve"> אל"ף </w:t>
      </w:r>
      <w:r>
        <w:rPr>
          <w:rFonts w:hint="cs"/>
          <w:rtl/>
        </w:rPr>
        <w:t>'</w:t>
      </w:r>
      <w:r>
        <w:rPr>
          <w:rtl/>
        </w:rPr>
        <w:t>ואאלפך חכמה</w:t>
      </w:r>
      <w:r>
        <w:rPr>
          <w:rFonts w:hint="cs"/>
          <w:rtl/>
        </w:rPr>
        <w:t>',</w:t>
      </w:r>
      <w:r>
        <w:rPr>
          <w:rtl/>
        </w:rPr>
        <w:t xml:space="preserve"> כדכתיב </w:t>
      </w:r>
      <w:r>
        <w:rPr>
          <w:rFonts w:hint="cs"/>
          <w:rtl/>
        </w:rPr>
        <w:t>[</w:t>
      </w:r>
      <w:r>
        <w:rPr>
          <w:rtl/>
        </w:rPr>
        <w:t>דברים ד</w:t>
      </w:r>
      <w:r>
        <w:rPr>
          <w:rFonts w:hint="cs"/>
          <w:rtl/>
        </w:rPr>
        <w:t>, ו]</w:t>
      </w:r>
      <w:r>
        <w:rPr>
          <w:rtl/>
        </w:rPr>
        <w:t xml:space="preserve"> </w:t>
      </w:r>
      <w:r>
        <w:rPr>
          <w:rFonts w:hint="cs"/>
          <w:rtl/>
        </w:rPr>
        <w:t>'</w:t>
      </w:r>
      <w:r>
        <w:rPr>
          <w:rtl/>
        </w:rPr>
        <w:t>רק עם חכם ונבון וגו'</w:t>
      </w:r>
      <w:r>
        <w:rPr>
          <w:rFonts w:hint="cs"/>
          <w:rtl/>
        </w:rPr>
        <w:t>'</w:t>
      </w:r>
      <w:r>
        <w:rPr>
          <w:rtl/>
        </w:rPr>
        <w:t>, וכל זה בשביל החכמה העליונה</w:t>
      </w:r>
      <w:r>
        <w:rPr>
          <w:rFonts w:hint="cs"/>
          <w:rtl/>
        </w:rPr>
        <w:t>,</w:t>
      </w:r>
      <w:r>
        <w:rPr>
          <w:rtl/>
        </w:rPr>
        <w:t xml:space="preserve"> היא התורה שיש בישראל</w:t>
      </w:r>
      <w:r>
        <w:rPr>
          <w:rFonts w:hint="cs"/>
          <w:rtl/>
        </w:rPr>
        <w:t xml:space="preserve">" [ראה למעלה פ"א הערה 342, ופ"ג הערה 434]. </w:t>
      </w:r>
    </w:p>
  </w:footnote>
  <w:footnote w:id="68">
    <w:p w:rsidR="08F60409" w:rsidRDefault="08F60409" w:rsidP="08996277">
      <w:pPr>
        <w:pStyle w:val="FootnoteText"/>
        <w:rPr>
          <w:rFonts w:hint="cs"/>
          <w:rtl/>
        </w:rPr>
      </w:pPr>
      <w:r>
        <w:rPr>
          <w:rtl/>
        </w:rPr>
        <w:t>&lt;</w:t>
      </w:r>
      <w:r>
        <w:rPr>
          <w:rStyle w:val="FootnoteReference"/>
        </w:rPr>
        <w:footnoteRef/>
      </w:r>
      <w:r>
        <w:rPr>
          <w:rtl/>
        </w:rPr>
        <w:t>&gt;</w:t>
      </w:r>
      <w:r>
        <w:rPr>
          <w:rFonts w:hint="cs"/>
          <w:rtl/>
        </w:rPr>
        <w:t xml:space="preserve"> אודות ששנים חייבים לדבר זה עם זה, כן כתב בדר"ח פ"ג מ"ב [עג.] בביאור מעלת לימוד תורה בשנים [לעומת לימוד תורה ביחיד], וז"ל: "כי </w:t>
      </w:r>
      <w:r>
        <w:rPr>
          <w:rFonts w:ascii="Times New Roman" w:hAnsi="Times New Roman"/>
          <w:snapToGrid/>
          <w:rtl/>
        </w:rPr>
        <w:t>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w:t>
      </w:r>
      <w:r>
        <w:rPr>
          <w:rFonts w:hint="cs"/>
          <w:rtl/>
        </w:rPr>
        <w:t>".</w:t>
      </w:r>
    </w:p>
  </w:footnote>
  <w:footnote w:id="69">
    <w:p w:rsidR="08F60409" w:rsidRDefault="08F60409" w:rsidP="08891155">
      <w:pPr>
        <w:pStyle w:val="FootnoteText"/>
        <w:rPr>
          <w:rFonts w:hint="cs"/>
          <w:rtl/>
        </w:rPr>
      </w:pPr>
      <w:r>
        <w:rPr>
          <w:rtl/>
        </w:rPr>
        <w:t>&lt;</w:t>
      </w:r>
      <w:r>
        <w:rPr>
          <w:rStyle w:val="FootnoteReference"/>
        </w:rPr>
        <w:footnoteRef/>
      </w:r>
      <w:r>
        <w:rPr>
          <w:rtl/>
        </w:rPr>
        <w:t>&gt;</w:t>
      </w:r>
      <w:r>
        <w:rPr>
          <w:rFonts w:hint="cs"/>
          <w:rtl/>
        </w:rPr>
        <w:t xml:space="preserve"> כוונתו בעיקר לסיפא דקרא ["כי עוף השמים יוליך את הקול"], כי רישא דקרא ["גם במדעך מלך וגו'"] איירי במחשבה בלבד, וכמו שפירש רש"י שם "</w:t>
      </w:r>
      <w:r>
        <w:rPr>
          <w:rtl/>
        </w:rPr>
        <w:t>גם במדעך מלך - אפי</w:t>
      </w:r>
      <w:r>
        <w:rPr>
          <w:rFonts w:hint="cs"/>
          <w:rtl/>
        </w:rPr>
        <w:t>לו</w:t>
      </w:r>
      <w:r>
        <w:rPr>
          <w:rtl/>
        </w:rPr>
        <w:t xml:space="preserve"> במחשבותיך בלא דבור</w:t>
      </w:r>
      <w:r>
        <w:rPr>
          <w:rFonts w:hint="cs"/>
          <w:rtl/>
        </w:rPr>
        <w:t>". אך סיפא דקרא ["כי עוף השמים וגו'"] איירי בדיבור, וכמו שפירש רש"י "</w:t>
      </w:r>
      <w:r>
        <w:rPr>
          <w:rtl/>
        </w:rPr>
        <w:t>יש לך לדא</w:t>
      </w:r>
      <w:r>
        <w:rPr>
          <w:rFonts w:hint="cs"/>
          <w:rtl/>
        </w:rPr>
        <w:t>ו</w:t>
      </w:r>
      <w:r>
        <w:rPr>
          <w:rtl/>
        </w:rPr>
        <w:t>ג מכל בריה שמא יש שומעין ויגיד לאחרים</w:t>
      </w:r>
      <w:r>
        <w:rPr>
          <w:rFonts w:hint="cs"/>
          <w:rtl/>
        </w:rPr>
        <w:t xml:space="preserve">". וכן המדרש הנ"ל [ויק"ר לב, ב שאמר "אזנים יש לכותל"] אמר את דבריו על הפסוק "גם במדעך מלך אל תקלל וגו'". </w:t>
      </w:r>
    </w:p>
  </w:footnote>
  <w:footnote w:id="70">
    <w:p w:rsidR="08F60409" w:rsidRDefault="08F60409" w:rsidP="08BD2A16">
      <w:pPr>
        <w:pStyle w:val="FootnoteText"/>
        <w:rPr>
          <w:rFonts w:hint="cs"/>
          <w:rtl/>
        </w:rPr>
      </w:pPr>
      <w:r>
        <w:rPr>
          <w:rtl/>
        </w:rPr>
        <w:t>&lt;</w:t>
      </w:r>
      <w:r>
        <w:rPr>
          <w:rStyle w:val="FootnoteReference"/>
        </w:rPr>
        <w:footnoteRef/>
      </w:r>
      <w:r>
        <w:rPr>
          <w:rtl/>
        </w:rPr>
        <w:t>&gt;</w:t>
      </w:r>
      <w:r>
        <w:rPr>
          <w:rFonts w:hint="cs"/>
          <w:rtl/>
        </w:rPr>
        <w:t xml:space="preserve"> ומה שנכתב כאן "בגתנא" עם אות אל"ף [לעומת "בגתן" שהוזכר בגוף המעשה] יבואר בהמשך.</w:t>
      </w:r>
    </w:p>
  </w:footnote>
  <w:footnote w:id="71">
    <w:p w:rsidR="08F60409" w:rsidRDefault="08F60409" w:rsidP="08891155">
      <w:pPr>
        <w:pStyle w:val="FootnoteText"/>
        <w:rPr>
          <w:rFonts w:hint="cs"/>
          <w:rtl/>
        </w:rPr>
      </w:pPr>
      <w:r>
        <w:rPr>
          <w:rtl/>
        </w:rPr>
        <w:t>&lt;</w:t>
      </w:r>
      <w:r>
        <w:rPr>
          <w:rStyle w:val="FootnoteReference"/>
        </w:rPr>
        <w:footnoteRef/>
      </w:r>
      <w:r>
        <w:rPr>
          <w:rtl/>
        </w:rPr>
        <w:t>&gt;</w:t>
      </w:r>
      <w:r>
        <w:rPr>
          <w:rFonts w:hint="cs"/>
          <w:rtl/>
        </w:rPr>
        <w:t xml:space="preserve"> אודות שזה מעשה רע לשלוח יד במלך, כן ביאר למעלה פ"ב</w:t>
      </w:r>
      <w:r w:rsidRPr="08891155">
        <w:rPr>
          <w:rFonts w:hint="cs"/>
          <w:sz w:val="18"/>
          <w:rtl/>
        </w:rPr>
        <w:t xml:space="preserve"> [לאחר ציון 591], וז"ל: "</w:t>
      </w:r>
      <w:r w:rsidRPr="08891155">
        <w:rPr>
          <w:rStyle w:val="LatinChar"/>
          <w:sz w:val="18"/>
          <w:rtl/>
          <w:lang w:val="en-GB"/>
        </w:rPr>
        <w:t>כי לכך היה מרדכי מזהיר אותו</w:t>
      </w:r>
      <w:r>
        <w:rPr>
          <w:rStyle w:val="LatinChar"/>
          <w:rFonts w:hint="cs"/>
          <w:sz w:val="18"/>
          <w:rtl/>
          <w:lang w:val="en-GB"/>
        </w:rPr>
        <w:t xml:space="preserve"> [את אחשורוש ממזימת בגתן ותרש (למעלה ב, כב)]</w:t>
      </w:r>
      <w:r w:rsidRPr="08891155">
        <w:rPr>
          <w:rStyle w:val="LatinChar"/>
          <w:rFonts w:hint="cs"/>
          <w:sz w:val="18"/>
          <w:rtl/>
          <w:lang w:val="en-GB"/>
        </w:rPr>
        <w:t>,</w:t>
      </w:r>
      <w:r w:rsidRPr="08891155">
        <w:rPr>
          <w:rStyle w:val="LatinChar"/>
          <w:sz w:val="18"/>
          <w:rtl/>
          <w:lang w:val="en-GB"/>
        </w:rPr>
        <w:t xml:space="preserve"> אף שהיה מן הסברא שלא יהיה חס עליו כדי שיוציא אסתר מתחת ידו</w:t>
      </w:r>
      <w:r w:rsidRPr="08891155">
        <w:rPr>
          <w:rStyle w:val="LatinChar"/>
          <w:rFonts w:hint="cs"/>
          <w:sz w:val="18"/>
          <w:rtl/>
          <w:lang w:val="en-GB"/>
        </w:rPr>
        <w:t>,</w:t>
      </w:r>
      <w:r w:rsidRPr="08891155">
        <w:rPr>
          <w:rStyle w:val="LatinChar"/>
          <w:sz w:val="18"/>
          <w:rtl/>
          <w:lang w:val="en-GB"/>
        </w:rPr>
        <w:t xml:space="preserve"> מכל מקום מפני כי הש</w:t>
      </w:r>
      <w:r w:rsidRPr="08891155">
        <w:rPr>
          <w:rStyle w:val="LatinChar"/>
          <w:rFonts w:hint="cs"/>
          <w:sz w:val="18"/>
          <w:rtl/>
          <w:lang w:val="en-GB"/>
        </w:rPr>
        <w:t>ם יתברך</w:t>
      </w:r>
      <w:r w:rsidRPr="08891155">
        <w:rPr>
          <w:rStyle w:val="LatinChar"/>
          <w:sz w:val="18"/>
          <w:rtl/>
          <w:lang w:val="en-GB"/>
        </w:rPr>
        <w:t xml:space="preserve"> הוא שומר את העולם</w:t>
      </w:r>
      <w:r w:rsidRPr="08891155">
        <w:rPr>
          <w:rStyle w:val="LatinChar"/>
          <w:rFonts w:hint="cs"/>
          <w:sz w:val="18"/>
          <w:rtl/>
          <w:lang w:val="en-GB"/>
        </w:rPr>
        <w:t>,</w:t>
      </w:r>
      <w:r w:rsidRPr="08891155">
        <w:rPr>
          <w:rStyle w:val="LatinChar"/>
          <w:sz w:val="18"/>
          <w:rtl/>
          <w:lang w:val="en-GB"/>
        </w:rPr>
        <w:t xml:space="preserve"> ומעמיד המלך לשמור העולם</w:t>
      </w:r>
      <w:r w:rsidRPr="08891155">
        <w:rPr>
          <w:rStyle w:val="LatinChar"/>
          <w:rFonts w:hint="cs"/>
          <w:sz w:val="18"/>
          <w:rtl/>
          <w:lang w:val="en-GB"/>
        </w:rPr>
        <w:t>,</w:t>
      </w:r>
      <w:r w:rsidRPr="08891155">
        <w:rPr>
          <w:rStyle w:val="LatinChar"/>
          <w:sz w:val="18"/>
          <w:rtl/>
          <w:lang w:val="en-GB"/>
        </w:rPr>
        <w:t xml:space="preserve"> ולכך אמרו </w:t>
      </w:r>
      <w:r>
        <w:rPr>
          <w:rStyle w:val="LatinChar"/>
          <w:rFonts w:hint="cs"/>
          <w:sz w:val="18"/>
          <w:rtl/>
          <w:lang w:val="en-GB"/>
        </w:rPr>
        <w:t>[</w:t>
      </w:r>
      <w:r w:rsidRPr="08891155">
        <w:rPr>
          <w:rStyle w:val="LatinChar"/>
          <w:sz w:val="18"/>
          <w:rtl/>
          <w:lang w:val="en-GB"/>
        </w:rPr>
        <w:t>אבות פ</w:t>
      </w:r>
      <w:r w:rsidRPr="08891155">
        <w:rPr>
          <w:rStyle w:val="LatinChar"/>
          <w:rFonts w:hint="cs"/>
          <w:sz w:val="18"/>
          <w:rtl/>
          <w:lang w:val="en-GB"/>
        </w:rPr>
        <w:t>"</w:t>
      </w:r>
      <w:r w:rsidRPr="08891155">
        <w:rPr>
          <w:rStyle w:val="LatinChar"/>
          <w:sz w:val="18"/>
          <w:rtl/>
          <w:lang w:val="en-GB"/>
        </w:rPr>
        <w:t xml:space="preserve">ג </w:t>
      </w:r>
      <w:r w:rsidRPr="08891155">
        <w:rPr>
          <w:rStyle w:val="LatinChar"/>
          <w:rFonts w:hint="cs"/>
          <w:sz w:val="18"/>
          <w:rtl/>
          <w:lang w:val="en-GB"/>
        </w:rPr>
        <w:t>מ"</w:t>
      </w:r>
      <w:r w:rsidRPr="08891155">
        <w:rPr>
          <w:rStyle w:val="LatinChar"/>
          <w:sz w:val="18"/>
          <w:rtl/>
          <w:lang w:val="en-GB"/>
        </w:rPr>
        <w:t>ב</w:t>
      </w:r>
      <w:r>
        <w:rPr>
          <w:rStyle w:val="LatinChar"/>
          <w:rFonts w:hint="cs"/>
          <w:sz w:val="18"/>
          <w:rtl/>
          <w:lang w:val="en-GB"/>
        </w:rPr>
        <w:t>]</w:t>
      </w:r>
      <w:r w:rsidRPr="08891155">
        <w:rPr>
          <w:rStyle w:val="LatinChar"/>
          <w:sz w:val="18"/>
          <w:rtl/>
          <w:lang w:val="en-GB"/>
        </w:rPr>
        <w:t xml:space="preserve"> </w:t>
      </w:r>
      <w:r>
        <w:rPr>
          <w:rStyle w:val="LatinChar"/>
          <w:rFonts w:hint="cs"/>
          <w:sz w:val="18"/>
          <w:rtl/>
          <w:lang w:val="en-GB"/>
        </w:rPr>
        <w:t>'</w:t>
      </w:r>
      <w:r w:rsidRPr="08891155">
        <w:rPr>
          <w:rStyle w:val="LatinChar"/>
          <w:sz w:val="18"/>
          <w:rtl/>
          <w:lang w:val="en-GB"/>
        </w:rPr>
        <w:t>הוי מתפלל בשלומה של מלכות שאלמלא מורא מלכות איש את רעהו חיים בלעו</w:t>
      </w:r>
      <w:r>
        <w:rPr>
          <w:rStyle w:val="LatinChar"/>
          <w:rFonts w:hint="cs"/>
          <w:sz w:val="18"/>
          <w:rtl/>
          <w:lang w:val="en-GB"/>
        </w:rPr>
        <w:t>'</w:t>
      </w:r>
      <w:r w:rsidRPr="08891155">
        <w:rPr>
          <w:rStyle w:val="LatinChar"/>
          <w:rFonts w:hint="cs"/>
          <w:sz w:val="18"/>
          <w:rtl/>
          <w:lang w:val="en-GB"/>
        </w:rPr>
        <w:t>.</w:t>
      </w:r>
      <w:r w:rsidRPr="08891155">
        <w:rPr>
          <w:rStyle w:val="LatinChar"/>
          <w:sz w:val="18"/>
          <w:rtl/>
          <w:lang w:val="en-GB"/>
        </w:rPr>
        <w:t xml:space="preserve"> ומכל שכן שיש להגיד עליו אם אחד רוצה להמית אותו</w:t>
      </w:r>
      <w:r>
        <w:rPr>
          <w:rFonts w:hint="cs"/>
          <w:rtl/>
        </w:rPr>
        <w:t>", וראה שם הערה 595.</w:t>
      </w:r>
    </w:p>
  </w:footnote>
  <w:footnote w:id="72">
    <w:p w:rsidR="08F60409" w:rsidRDefault="08F60409" w:rsidP="08692DE6">
      <w:pPr>
        <w:pStyle w:val="FootnoteText"/>
        <w:rPr>
          <w:rFonts w:hint="cs"/>
          <w:rtl/>
        </w:rPr>
      </w:pPr>
      <w:r>
        <w:rPr>
          <w:rtl/>
        </w:rPr>
        <w:t>&lt;</w:t>
      </w:r>
      <w:r>
        <w:rPr>
          <w:rStyle w:val="FootnoteReference"/>
        </w:rPr>
        <w:footnoteRef/>
      </w:r>
      <w:r>
        <w:rPr>
          <w:rtl/>
        </w:rPr>
        <w:t>&gt;</w:t>
      </w:r>
      <w:r>
        <w:rPr>
          <w:rFonts w:hint="cs"/>
          <w:rtl/>
        </w:rPr>
        <w:t xml:space="preserve"> ו"המעשה הרע" הוא מעשה חסר, כי "רע" פירושו "חסר", וכמו שכתב בנתיב התורה פי"ב [תצד.]: "</w:t>
      </w:r>
      <w:r>
        <w:rPr>
          <w:rtl/>
        </w:rPr>
        <w:t>דבר זה נקרא חסרון מי שעשה דבר רע</w:t>
      </w:r>
      <w:r>
        <w:rPr>
          <w:rFonts w:hint="cs"/>
          <w:rtl/>
        </w:rPr>
        <w:t>,</w:t>
      </w:r>
      <w:r>
        <w:rPr>
          <w:rtl/>
        </w:rPr>
        <w:t xml:space="preserve"> כי כל רע הוא חסרון והעדר</w:t>
      </w:r>
      <w:r>
        <w:rPr>
          <w:rFonts w:hint="cs"/>
          <w:rtl/>
        </w:rPr>
        <w:t>" [ראה להלן פ"ט הערה 259]. וכבר נתבאר למעלה [הערה 62] שישנה זיקה בין האדם העושה לבין המעשה שעושה, ואם המעשה הוא רע, זה מורה על חסרון הנמצא אצל העושה. ולכך נחסרה אות אחת משמו של העושה, כי השם מורה על מהות האדם [כמבואר למעלה בהקדמה הערה 276], ושם חסר מורה על מהות חסרה ורעה. ולפי הסבר זה חסרון האות אינו מיוחד לאות אל"ף דוקא, אלא הוא הדין לכל אות שהיתה חסרה משמו. ואודות שיש חסרון אות אחת מהשם אצל מעשה רע, כן פירש רש"י [שמות לה, כז], וז"ל: "</w:t>
      </w:r>
      <w:r>
        <w:rPr>
          <w:rtl/>
        </w:rPr>
        <w:t>והנשאם הביאו - א</w:t>
      </w:r>
      <w:r>
        <w:rPr>
          <w:rFonts w:hint="cs"/>
          <w:rtl/>
        </w:rPr>
        <w:t>מ</w:t>
      </w:r>
      <w:r>
        <w:rPr>
          <w:rtl/>
        </w:rPr>
        <w:t xml:space="preserve">ר </w:t>
      </w:r>
      <w:r>
        <w:rPr>
          <w:rFonts w:hint="cs"/>
          <w:rtl/>
        </w:rPr>
        <w:t xml:space="preserve">רבי נתן, </w:t>
      </w:r>
      <w:r>
        <w:rPr>
          <w:rtl/>
        </w:rPr>
        <w:t xml:space="preserve">מה ראו נשיאים להתנדב בחנוכת המזבח בתחלה </w:t>
      </w:r>
      <w:r>
        <w:rPr>
          <w:rFonts w:hint="cs"/>
          <w:rtl/>
        </w:rPr>
        <w:t xml:space="preserve">[במדבר ז, ב], </w:t>
      </w:r>
      <w:r>
        <w:rPr>
          <w:rtl/>
        </w:rPr>
        <w:t xml:space="preserve">ובמלאכת המשכן </w:t>
      </w:r>
      <w:r>
        <w:rPr>
          <w:rFonts w:hint="cs"/>
          <w:rtl/>
        </w:rPr>
        <w:t xml:space="preserve">[שמות שם] </w:t>
      </w:r>
      <w:r>
        <w:rPr>
          <w:rtl/>
        </w:rPr>
        <w:t>לא התנדבו בתחלה</w:t>
      </w:r>
      <w:r>
        <w:rPr>
          <w:rFonts w:hint="cs"/>
          <w:rtl/>
        </w:rPr>
        <w:t>.</w:t>
      </w:r>
      <w:r>
        <w:rPr>
          <w:rtl/>
        </w:rPr>
        <w:t xml:space="preserve"> אלא כך אמרו נשיאים</w:t>
      </w:r>
      <w:r>
        <w:rPr>
          <w:rFonts w:hint="cs"/>
          <w:rtl/>
        </w:rPr>
        <w:t>,</w:t>
      </w:r>
      <w:r>
        <w:rPr>
          <w:rtl/>
        </w:rPr>
        <w:t xml:space="preserve"> יתנדבו צבור מה שמתנדבין</w:t>
      </w:r>
      <w:r>
        <w:rPr>
          <w:rFonts w:hint="cs"/>
          <w:rtl/>
        </w:rPr>
        <w:t>,</w:t>
      </w:r>
      <w:r>
        <w:rPr>
          <w:rtl/>
        </w:rPr>
        <w:t xml:space="preserve"> ומה שמחסרין אנו משלימין אותו</w:t>
      </w:r>
      <w:r>
        <w:rPr>
          <w:rFonts w:hint="cs"/>
          <w:rtl/>
        </w:rPr>
        <w:t>.</w:t>
      </w:r>
      <w:r>
        <w:rPr>
          <w:rtl/>
        </w:rPr>
        <w:t xml:space="preserve"> כיון שהשלימו צבור את הכל</w:t>
      </w:r>
      <w:r>
        <w:rPr>
          <w:rFonts w:hint="cs"/>
          <w:rtl/>
        </w:rPr>
        <w:t>,</w:t>
      </w:r>
      <w:r>
        <w:rPr>
          <w:rtl/>
        </w:rPr>
        <w:t xml:space="preserve"> שנאמר </w:t>
      </w:r>
      <w:r>
        <w:rPr>
          <w:rFonts w:hint="cs"/>
          <w:rtl/>
        </w:rPr>
        <w:t>[</w:t>
      </w:r>
      <w:r>
        <w:rPr>
          <w:rtl/>
        </w:rPr>
        <w:t>שמות לו</w:t>
      </w:r>
      <w:r>
        <w:rPr>
          <w:rFonts w:hint="cs"/>
          <w:rtl/>
        </w:rPr>
        <w:t>, ז]</w:t>
      </w:r>
      <w:r>
        <w:rPr>
          <w:rtl/>
        </w:rPr>
        <w:t xml:space="preserve"> </w:t>
      </w:r>
      <w:r>
        <w:rPr>
          <w:rFonts w:hint="cs"/>
          <w:rtl/>
        </w:rPr>
        <w:t>'</w:t>
      </w:r>
      <w:r>
        <w:rPr>
          <w:rtl/>
        </w:rPr>
        <w:t>והמלאכה היתה דים</w:t>
      </w:r>
      <w:r>
        <w:rPr>
          <w:rFonts w:hint="cs"/>
          <w:rtl/>
        </w:rPr>
        <w:t>',</w:t>
      </w:r>
      <w:r>
        <w:rPr>
          <w:rtl/>
        </w:rPr>
        <w:t xml:space="preserve"> אמרו נשיאים מה עלינו לעשות</w:t>
      </w:r>
      <w:r>
        <w:rPr>
          <w:rFonts w:hint="cs"/>
          <w:rtl/>
        </w:rPr>
        <w:t>,</w:t>
      </w:r>
      <w:r>
        <w:rPr>
          <w:rtl/>
        </w:rPr>
        <w:t xml:space="preserve"> הביאו את אבני השהם וגו'</w:t>
      </w:r>
      <w:r>
        <w:rPr>
          <w:rFonts w:hint="cs"/>
          <w:rtl/>
        </w:rPr>
        <w:t>,</w:t>
      </w:r>
      <w:r>
        <w:rPr>
          <w:rtl/>
        </w:rPr>
        <w:t xml:space="preserve"> לכך התנדבו בחנוכת המזבח תחלה</w:t>
      </w:r>
      <w:r>
        <w:rPr>
          <w:rFonts w:hint="cs"/>
          <w:rtl/>
        </w:rPr>
        <w:t>.</w:t>
      </w:r>
      <w:r>
        <w:rPr>
          <w:rtl/>
        </w:rPr>
        <w:t xml:space="preserve"> ולפי שנתעצלו מתחלה נחסרה אות משמם</w:t>
      </w:r>
      <w:r>
        <w:rPr>
          <w:rFonts w:hint="cs"/>
          <w:rtl/>
        </w:rPr>
        <w:t>,</w:t>
      </w:r>
      <w:r>
        <w:rPr>
          <w:rtl/>
        </w:rPr>
        <w:t xml:space="preserve"> </w:t>
      </w:r>
      <w:r>
        <w:rPr>
          <w:rFonts w:hint="cs"/>
          <w:rtl/>
        </w:rPr>
        <w:t>'</w:t>
      </w:r>
      <w:r>
        <w:rPr>
          <w:rtl/>
        </w:rPr>
        <w:t>והנשאם</w:t>
      </w:r>
      <w:r>
        <w:rPr>
          <w:rFonts w:hint="cs"/>
          <w:rtl/>
        </w:rPr>
        <w:t>'</w:t>
      </w:r>
      <w:r>
        <w:rPr>
          <w:rtl/>
        </w:rPr>
        <w:t xml:space="preserve"> כתיב</w:t>
      </w:r>
      <w:r>
        <w:rPr>
          <w:rFonts w:hint="cs"/>
          <w:rtl/>
        </w:rPr>
        <w:t>". וכן פירש רש"י [בראשית כג, טז] "</w:t>
      </w:r>
      <w:r>
        <w:rPr>
          <w:rtl/>
        </w:rPr>
        <w:t>וישקל אברהם לעפרן - חסר וי"ו</w:t>
      </w:r>
      <w:r>
        <w:rPr>
          <w:rFonts w:hint="cs"/>
          <w:rtl/>
        </w:rPr>
        <w:t>,</w:t>
      </w:r>
      <w:r>
        <w:rPr>
          <w:rtl/>
        </w:rPr>
        <w:t xml:space="preserve"> לפי שאמר הרבה ואפי</w:t>
      </w:r>
      <w:r>
        <w:rPr>
          <w:rFonts w:hint="cs"/>
          <w:rtl/>
        </w:rPr>
        <w:t xml:space="preserve">לו </w:t>
      </w:r>
      <w:r>
        <w:rPr>
          <w:rtl/>
        </w:rPr>
        <w:t>מעט לא עשה</w:t>
      </w:r>
      <w:r>
        <w:rPr>
          <w:rFonts w:hint="cs"/>
          <w:rtl/>
        </w:rPr>
        <w:t>". וכן מצינו לאידך גיסא; העושה מעשה טוב מתווספת אות אחת על שמו, וכמו שכתב רש"י [שמות יח, א], וז"ל: "'</w:t>
      </w:r>
      <w:r>
        <w:rPr>
          <w:rtl/>
        </w:rPr>
        <w:t>יתרו</w:t>
      </w:r>
      <w:r>
        <w:rPr>
          <w:rFonts w:hint="cs"/>
          <w:rtl/>
        </w:rPr>
        <w:t>'</w:t>
      </w:r>
      <w:r>
        <w:rPr>
          <w:rtl/>
        </w:rPr>
        <w:t xml:space="preserve"> לכשנתגייר וקיים המצות הוסיפו לו אות אחת על שמ</w:t>
      </w:r>
      <w:r>
        <w:rPr>
          <w:rFonts w:hint="cs"/>
          <w:rtl/>
        </w:rPr>
        <w:t xml:space="preserve">ו".   </w:t>
      </w:r>
    </w:p>
  </w:footnote>
  <w:footnote w:id="73">
    <w:p w:rsidR="08F60409" w:rsidRDefault="08F60409" w:rsidP="08C2751F">
      <w:pPr>
        <w:pStyle w:val="FootnoteText"/>
        <w:rPr>
          <w:rFonts w:hint="cs"/>
          <w:rtl/>
        </w:rPr>
      </w:pPr>
      <w:r>
        <w:rPr>
          <w:rtl/>
        </w:rPr>
        <w:t>&lt;</w:t>
      </w:r>
      <w:r>
        <w:rPr>
          <w:rStyle w:val="FootnoteReference"/>
        </w:rPr>
        <w:footnoteRef/>
      </w:r>
      <w:r>
        <w:rPr>
          <w:rtl/>
        </w:rPr>
        <w:t>&gt;</w:t>
      </w:r>
      <w:r>
        <w:rPr>
          <w:rFonts w:hint="cs"/>
          <w:rtl/>
        </w:rPr>
        <w:t xml:space="preserve"> אם לא היה נכתב כאן "בגתנא", אלא רק "בגתן" [כפי שנזכר למעלה].</w:t>
      </w:r>
    </w:p>
  </w:footnote>
  <w:footnote w:id="74">
    <w:p w:rsidR="08F60409" w:rsidRDefault="08F60409" w:rsidP="08F11E57">
      <w:pPr>
        <w:pStyle w:val="FootnoteText"/>
        <w:rPr>
          <w:rFonts w:hint="cs"/>
        </w:rPr>
      </w:pPr>
      <w:r>
        <w:rPr>
          <w:rtl/>
        </w:rPr>
        <w:t>&lt;</w:t>
      </w:r>
      <w:r>
        <w:rPr>
          <w:rStyle w:val="FootnoteReference"/>
        </w:rPr>
        <w:footnoteRef/>
      </w:r>
      <w:r>
        <w:rPr>
          <w:rtl/>
        </w:rPr>
        <w:t>&gt;</w:t>
      </w:r>
      <w:r>
        <w:rPr>
          <w:rFonts w:hint="cs"/>
          <w:rtl/>
        </w:rPr>
        <w:t xml:space="preserve"> פירוש - אם בספר הזכרונות היה נכתב גם כן "בגתן" [כפי שנכתב למעלה], לא היו קוראי ספר הזכרונות יודעים שהכוונה היא לבגתנא [ורק נחסרה אות אחת משמו מחמת שנהג בכסלות או שעשה פעולה רעה], אלא היו חושבים שבאמת איירי באדם אחר ששמו "בגתן". </w:t>
      </w:r>
    </w:p>
  </w:footnote>
  <w:footnote w:id="75">
    <w:p w:rsidR="08F60409" w:rsidRDefault="08F60409" w:rsidP="083C3126">
      <w:pPr>
        <w:pStyle w:val="FootnoteText"/>
        <w:rPr>
          <w:rFonts w:hint="cs"/>
        </w:rPr>
      </w:pPr>
      <w:r>
        <w:rPr>
          <w:rtl/>
        </w:rPr>
        <w:t>&lt;</w:t>
      </w:r>
      <w:r>
        <w:rPr>
          <w:rStyle w:val="FootnoteReference"/>
        </w:rPr>
        <w:footnoteRef/>
      </w:r>
      <w:r>
        <w:rPr>
          <w:rtl/>
        </w:rPr>
        <w:t>&gt;</w:t>
      </w:r>
      <w:r>
        <w:rPr>
          <w:rFonts w:hint="cs"/>
          <w:rtl/>
        </w:rPr>
        <w:t xml:space="preserve"> פירוש - כל הנכתב בספר הזכרונות הוא כדי ליידע את אלו שפעלו למען המלך, ואם יכתב שם האדם באופן השונה משמו האמיתי, אזי הבריות לא ידעו למי כוונת הדברים, וזה יסתור את מטרת כתיבת השם מעיקרא. מה שאין כן למעלה, שאיירי בפסוק שנכתב במגילה, שם אין כוונת הפסוק ליידע ולפרסם את בגתנא, ולכך שם ניתן לכתוב את שמו "בגתן", וללמדנו שנהג בכסלות או פעל פעולה רעה, וכמו שנתבאר. </w:t>
      </w:r>
    </w:p>
  </w:footnote>
  <w:footnote w:id="76">
    <w:p w:rsidR="08F60409" w:rsidRDefault="08F60409" w:rsidP="086F5A22">
      <w:pPr>
        <w:pStyle w:val="FootnoteText"/>
        <w:rPr>
          <w:rFonts w:hint="cs"/>
          <w:rtl/>
        </w:rPr>
      </w:pPr>
      <w:r>
        <w:rPr>
          <w:rtl/>
        </w:rPr>
        <w:t>&lt;</w:t>
      </w:r>
      <w:r>
        <w:rPr>
          <w:rStyle w:val="FootnoteReference"/>
        </w:rPr>
        <w:footnoteRef/>
      </w:r>
      <w:r>
        <w:rPr>
          <w:rtl/>
        </w:rPr>
        <w:t>&gt;</w:t>
      </w:r>
      <w:r>
        <w:rPr>
          <w:rFonts w:hint="cs"/>
          <w:rtl/>
        </w:rPr>
        <w:t xml:space="preserve"> בדפוסי אור חדש קטע זה נדפס לפני פסוק ח [ד"ה ואשר נתן], והשבנו אותו למקומו. ובא לבאר מדוע כאן נאמר "יקר וגדולה", ואילו כאשר המלך שאל את המן [להלן פסוק ו] נאמר "</w:t>
      </w:r>
      <w:r>
        <w:rPr>
          <w:rtl/>
        </w:rPr>
        <w:t>ויבוא המן ויאמר לו המלך מה לעשות באיש אשר המלך חפץ ביקרו</w:t>
      </w:r>
      <w:r>
        <w:rPr>
          <w:rFonts w:hint="cs"/>
          <w:rtl/>
        </w:rPr>
        <w:t>", הזכיר רק "ביקרו" ולא הזכיר גם "בגדולתו". וכן העירו המנות הלוי והיוסף לקח והגר"א [להלן פסוק ו]. וליישב זאת יבאר תחילה את ההבדל בין "יקר" ל"גדולה", ומתוך כך יתבאר מדוע להלן הזכיר רק "ביקרו".</w:t>
      </w:r>
    </w:p>
  </w:footnote>
  <w:footnote w:id="77">
    <w:p w:rsidR="08F60409" w:rsidRDefault="08F60409" w:rsidP="0816192E">
      <w:pPr>
        <w:pStyle w:val="FootnoteText"/>
        <w:rPr>
          <w:rFonts w:hint="cs"/>
        </w:rPr>
      </w:pPr>
      <w:r>
        <w:rPr>
          <w:rtl/>
        </w:rPr>
        <w:t>&lt;</w:t>
      </w:r>
      <w:r>
        <w:rPr>
          <w:rStyle w:val="FootnoteReference"/>
        </w:rPr>
        <w:footnoteRef/>
      </w:r>
      <w:r>
        <w:rPr>
          <w:rtl/>
        </w:rPr>
        <w:t>&gt;</w:t>
      </w:r>
      <w:r>
        <w:rPr>
          <w:rFonts w:hint="cs"/>
          <w:rtl/>
        </w:rPr>
        <w:t xml:space="preserve"> כפי שאונקלוס תרגם בכל מקום תיבת "כבוד" ל"יקר" [שמות טז, פסוקים ז, י, שם כד, טז, במדבר יד, כא, ועוד]. וכן הגר"א כתב כאן "יקר - בכבוד".</w:t>
      </w:r>
    </w:p>
  </w:footnote>
  <w:footnote w:id="78">
    <w:p w:rsidR="08F60409" w:rsidRDefault="08F60409" w:rsidP="08BA4945">
      <w:pPr>
        <w:pStyle w:val="FootnoteText"/>
        <w:rPr>
          <w:rFonts w:hint="cs"/>
          <w:rtl/>
        </w:rPr>
      </w:pPr>
      <w:r>
        <w:rPr>
          <w:rtl/>
        </w:rPr>
        <w:t>&lt;</w:t>
      </w:r>
      <w:r>
        <w:rPr>
          <w:rStyle w:val="FootnoteReference"/>
        </w:rPr>
        <w:footnoteRef/>
      </w:r>
      <w:r>
        <w:rPr>
          <w:rtl/>
        </w:rPr>
        <w:t>&gt;</w:t>
      </w:r>
      <w:r>
        <w:rPr>
          <w:rFonts w:hint="cs"/>
          <w:rtl/>
        </w:rPr>
        <w:t xml:space="preserve"> כן כתב כאן המנות הלוי [קסו.], וז"ל: "שאל מה נעשה יקר וגדולה למרדכי על זה, כי ראוי הוא ליקר נעשה לשעתו, ולגדולה עומדת לעד". </w:t>
      </w:r>
    </w:p>
  </w:footnote>
  <w:footnote w:id="79">
    <w:p w:rsidR="08F60409" w:rsidRDefault="08F60409" w:rsidP="08D60ED0">
      <w:pPr>
        <w:pStyle w:val="FootnoteText"/>
        <w:rPr>
          <w:rFonts w:hint="cs"/>
          <w:rtl/>
        </w:rPr>
      </w:pPr>
      <w:r>
        <w:rPr>
          <w:rtl/>
        </w:rPr>
        <w:t>&lt;</w:t>
      </w:r>
      <w:r>
        <w:rPr>
          <w:rStyle w:val="FootnoteReference"/>
        </w:rPr>
        <w:footnoteRef/>
      </w:r>
      <w:r>
        <w:rPr>
          <w:rtl/>
        </w:rPr>
        <w:t>&gt;</w:t>
      </w:r>
      <w:r>
        <w:rPr>
          <w:rFonts w:hint="cs"/>
          <w:rtl/>
        </w:rPr>
        <w:t xml:space="preserve"> פירוש - אחשורוש רוצה שהמן יחשוב שכוונתו [של אחשורוש] היא אל המן עצמו, שאם המן לא יחשוב כן, אלא יחשוב שכוונת אחשורוש היא לאדם אחר, אזי המן ימעט מהכבוד המגיע לזולתו, ולא ירעיף עליו כ"כ הרבה כבוד כפי שירעיף על עצמו. והאופן היחיד שהמן יחשוב שכוונת המלך היא אליו, הוא רק אם המלך יאמר לו "ביקרו" ולא גם "בגדולתו", וכמו שמבאר והולך. וככל דברי המהר"ל כאן כתב הגר"א בביאורו לפסוק ו.</w:t>
      </w:r>
    </w:p>
  </w:footnote>
  <w:footnote w:id="80">
    <w:p w:rsidR="08F60409" w:rsidRDefault="08F60409" w:rsidP="08E63E4C">
      <w:pPr>
        <w:pStyle w:val="FootnoteText"/>
        <w:rPr>
          <w:rFonts w:hint="cs"/>
        </w:rPr>
      </w:pPr>
      <w:r>
        <w:rPr>
          <w:rtl/>
        </w:rPr>
        <w:t>&lt;</w:t>
      </w:r>
      <w:r>
        <w:rPr>
          <w:rStyle w:val="FootnoteReference"/>
        </w:rPr>
        <w:footnoteRef/>
      </w:r>
      <w:r>
        <w:rPr>
          <w:rtl/>
        </w:rPr>
        <w:t>&gt;</w:t>
      </w:r>
      <w:r>
        <w:rPr>
          <w:rFonts w:hint="cs"/>
          <w:rtl/>
        </w:rPr>
        <w:t xml:space="preserve"> כן הקשה החסיד יעבץ לאבות פ"ב מ"ד [יובא בהערה הבאה]. וכן המנות הלוי [קסו.] נתחבט בזה. ובמיוחד יש להעיר כן, כי כאן אחשורוש מיהר לשלם למרדכי באופן מיידי, ומה ראה שהמתין עד כה מלשלם לו.</w:t>
      </w:r>
    </w:p>
  </w:footnote>
  <w:footnote w:id="81">
    <w:p w:rsidR="08F60409" w:rsidRDefault="08F60409" w:rsidP="08435C85">
      <w:pPr>
        <w:pStyle w:val="FootnoteText"/>
        <w:rPr>
          <w:rFonts w:hint="cs"/>
          <w:rtl/>
        </w:rPr>
      </w:pPr>
      <w:r>
        <w:rPr>
          <w:rtl/>
        </w:rPr>
        <w:t>&lt;</w:t>
      </w:r>
      <w:r>
        <w:rPr>
          <w:rStyle w:val="FootnoteReference"/>
        </w:rPr>
        <w:footnoteRef/>
      </w:r>
      <w:r>
        <w:rPr>
          <w:rtl/>
        </w:rPr>
        <w:t>&gt;</w:t>
      </w:r>
      <w:r>
        <w:rPr>
          <w:rFonts w:hint="cs"/>
          <w:rtl/>
        </w:rPr>
        <w:t xml:space="preserve"> פירוש - שמירת התשלום למרדכי לסוף נעשתה מה', כי כך מרדכי קיבל שכר מרובה ביותר [לפי השגותיו של המן], מאשר אילו היה משתלם מיד. וכן כאן החלה נפילת המן, וכמו שזרש ויועציו אמרו לו [להלן פסוק יג] "</w:t>
      </w:r>
      <w:r>
        <w:rPr>
          <w:rtl/>
        </w:rPr>
        <w:t>ויאמרו לו חכמיו וזרש אשתו אם מזרע היהודים מרדכי אשר החלות לנפ</w:t>
      </w:r>
      <w:r>
        <w:rPr>
          <w:rFonts w:hint="cs"/>
          <w:rtl/>
        </w:rPr>
        <w:t>ו</w:t>
      </w:r>
      <w:r>
        <w:rPr>
          <w:rtl/>
        </w:rPr>
        <w:t>ל לפניו לא תוכל לו כי נפול תפול לפניו</w:t>
      </w:r>
      <w:r>
        <w:rPr>
          <w:rFonts w:hint="cs"/>
          <w:rtl/>
        </w:rPr>
        <w:t>". וכן כתב החסיד יעבץ לאבות פ"ב מ"ד, וז"ל: "</w:t>
      </w:r>
      <w:r w:rsidRPr="00764511">
        <w:rPr>
          <w:rFonts w:hint="eastAsia"/>
          <w:rtl/>
        </w:rPr>
        <w:t>ונראה</w:t>
      </w:r>
      <w:r w:rsidRPr="00764511">
        <w:rPr>
          <w:rtl/>
        </w:rPr>
        <w:t xml:space="preserve"> לי לפרש עוד, ידוע כי האנשים קצרי יד להשיג ולידע איזה דרך ישכון אור לתועלתם, כי לפעמים יחשבו בדבר </w:t>
      </w:r>
      <w:r>
        <w:rPr>
          <w:rtl/>
        </w:rPr>
        <w:t>אחד שהוא טוב והוא להפך, או בהפך</w:t>
      </w:r>
      <w:r>
        <w:rPr>
          <w:rFonts w:hint="cs"/>
          <w:rtl/>
        </w:rPr>
        <w:t>.</w:t>
      </w:r>
      <w:r w:rsidRPr="00764511">
        <w:rPr>
          <w:rtl/>
        </w:rPr>
        <w:t xml:space="preserve"> צאו וראו על ענין מרדכי שהגיד על ענין בגתנא ותרש</w:t>
      </w:r>
      <w:r>
        <w:rPr>
          <w:rFonts w:hint="cs"/>
          <w:rtl/>
        </w:rPr>
        <w:t>,</w:t>
      </w:r>
      <w:r w:rsidRPr="00764511">
        <w:rPr>
          <w:rtl/>
        </w:rPr>
        <w:t xml:space="preserve"> ולא נעשה </w:t>
      </w:r>
      <w:r>
        <w:rPr>
          <w:rFonts w:hint="cs"/>
          <w:rtl/>
        </w:rPr>
        <w:t>ע</w:t>
      </w:r>
      <w:r w:rsidRPr="00764511">
        <w:rPr>
          <w:rtl/>
        </w:rPr>
        <w:t>מו דבר אז בהשגחת הש</w:t>
      </w:r>
      <w:r>
        <w:rPr>
          <w:rFonts w:hint="cs"/>
          <w:rtl/>
        </w:rPr>
        <w:t xml:space="preserve">ם </w:t>
      </w:r>
      <w:r w:rsidRPr="00764511">
        <w:rPr>
          <w:rtl/>
        </w:rPr>
        <w:t>ית</w:t>
      </w:r>
      <w:r>
        <w:rPr>
          <w:rFonts w:hint="cs"/>
          <w:rtl/>
        </w:rPr>
        <w:t>ברך</w:t>
      </w:r>
      <w:r w:rsidRPr="00764511">
        <w:rPr>
          <w:rtl/>
        </w:rPr>
        <w:t xml:space="preserve"> עליו, ושמר אותו ל</w:t>
      </w:r>
      <w:r w:rsidRPr="00764511">
        <w:rPr>
          <w:rFonts w:hint="eastAsia"/>
          <w:rtl/>
        </w:rPr>
        <w:t>זמן</w:t>
      </w:r>
      <w:r w:rsidRPr="00764511">
        <w:rPr>
          <w:rtl/>
        </w:rPr>
        <w:t xml:space="preserve"> שהיה סבה להציל כל ישראל. וזהו טעם </w:t>
      </w:r>
      <w:r>
        <w:rPr>
          <w:rFonts w:hint="cs"/>
          <w:rtl/>
        </w:rPr>
        <w:t>[למעלה ג, א]</w:t>
      </w:r>
      <w:r w:rsidRPr="00764511">
        <w:rPr>
          <w:rtl/>
        </w:rPr>
        <w:t xml:space="preserve"> </w:t>
      </w:r>
      <w:r>
        <w:rPr>
          <w:rFonts w:hint="cs"/>
          <w:rtl/>
        </w:rPr>
        <w:t>'</w:t>
      </w:r>
      <w:r w:rsidRPr="00764511">
        <w:rPr>
          <w:rtl/>
        </w:rPr>
        <w:t>אחר הדברים האלה גדל</w:t>
      </w:r>
      <w:r>
        <w:rPr>
          <w:rFonts w:hint="cs"/>
          <w:rtl/>
        </w:rPr>
        <w:t>' [פירוש לאחר מעשה בגתן ותרש ומרדכי (למעלה סוף פ"ב), אז נאמר שאחשורוש גידל את המן]</w:t>
      </w:r>
      <w:r w:rsidRPr="00764511">
        <w:rPr>
          <w:rtl/>
        </w:rPr>
        <w:t>, כלומר הבט כמה עמקו מחשבותיו יתברך</w:t>
      </w:r>
      <w:r>
        <w:rPr>
          <w:rFonts w:hint="cs"/>
          <w:rtl/>
        </w:rPr>
        <w:t>,</w:t>
      </w:r>
      <w:r w:rsidRPr="00764511">
        <w:rPr>
          <w:rtl/>
        </w:rPr>
        <w:t xml:space="preserve"> כי הקדים רפואה למכה</w:t>
      </w:r>
      <w:r>
        <w:rPr>
          <w:rFonts w:hint="cs"/>
          <w:rtl/>
        </w:rPr>
        <w:t>" [הראני לזה הרב הגאון רבי שמעון בא גד שליט"א].</w:t>
      </w:r>
    </w:p>
  </w:footnote>
  <w:footnote w:id="82">
    <w:p w:rsidR="08F60409" w:rsidRDefault="08F60409" w:rsidP="08CD7178">
      <w:pPr>
        <w:pStyle w:val="FootnoteText"/>
        <w:rPr>
          <w:rFonts w:hint="cs"/>
        </w:rPr>
      </w:pPr>
      <w:r>
        <w:rPr>
          <w:rtl/>
        </w:rPr>
        <w:t>&lt;</w:t>
      </w:r>
      <w:r>
        <w:rPr>
          <w:rStyle w:val="FootnoteReference"/>
        </w:rPr>
        <w:footnoteRef/>
      </w:r>
      <w:r>
        <w:rPr>
          <w:rtl/>
        </w:rPr>
        <w:t>&gt;</w:t>
      </w:r>
      <w:r>
        <w:rPr>
          <w:rFonts w:hint="cs"/>
          <w:rtl/>
        </w:rPr>
        <w:t xml:space="preserve"> מה שכתב "כי חייב לעשות דבר זה אפילו להדיוט שבהדיוטים" מורה שדעתו היא שבן נח חייב להציל את חבירו מהרודף אחריו, ואף להרוג את הרודף [כמו כאן שבגתן ותרש נתלו על העץ (למעלה ב, כג)]. והנה המנחת חינוך מצוה רצו [אותיות ד, ה] דן בזה אם גוי מצווה ב"לא תעמוד על דם רעך" [ויקרא יט, טז], ואם הוא חייב להציל את הנרדף בנפשו של רודף, וז"ל: "</w:t>
      </w:r>
      <w:r>
        <w:rPr>
          <w:rtl/>
        </w:rPr>
        <w:t>הנה נראה לי בישראל דמצוה לעזור ולרפא לחבירו</w:t>
      </w:r>
      <w:r>
        <w:rPr>
          <w:rFonts w:hint="cs"/>
          <w:rtl/>
        </w:rPr>
        <w:t>,</w:t>
      </w:r>
      <w:r>
        <w:rPr>
          <w:rtl/>
        </w:rPr>
        <w:t xml:space="preserve"> ואם לאו עובר על לאו ד</w:t>
      </w:r>
      <w:r>
        <w:rPr>
          <w:rFonts w:hint="cs"/>
          <w:rtl/>
        </w:rPr>
        <w:t>'</w:t>
      </w:r>
      <w:r>
        <w:rPr>
          <w:rtl/>
        </w:rPr>
        <w:t>לא תעמוד על דם רעך</w:t>
      </w:r>
      <w:r>
        <w:rPr>
          <w:rFonts w:hint="cs"/>
          <w:rtl/>
        </w:rPr>
        <w:t>',</w:t>
      </w:r>
      <w:r>
        <w:rPr>
          <w:rtl/>
        </w:rPr>
        <w:t xml:space="preserve"> כמבואר בר"מ פ"א מרוצח הי"ד, אבל בן נח אינו מצווה על זה</w:t>
      </w:r>
      <w:r>
        <w:rPr>
          <w:rFonts w:hint="cs"/>
          <w:rtl/>
        </w:rPr>
        <w:t>,</w:t>
      </w:r>
      <w:r>
        <w:rPr>
          <w:rtl/>
        </w:rPr>
        <w:t xml:space="preserve"> א"כ אין מצוה עליו לעזור ולרפאות לחבירו</w:t>
      </w:r>
      <w:r>
        <w:rPr>
          <w:rFonts w:hint="cs"/>
          <w:rtl/>
        </w:rPr>
        <w:t xml:space="preserve">... </w:t>
      </w:r>
      <w:r>
        <w:rPr>
          <w:rtl/>
        </w:rPr>
        <w:t>א"כ שפיר גם בבן נח מותר להצילו בנפשו</w:t>
      </w:r>
      <w:r>
        <w:rPr>
          <w:rFonts w:hint="cs"/>
          <w:rtl/>
        </w:rPr>
        <w:t>,</w:t>
      </w:r>
      <w:r>
        <w:rPr>
          <w:rtl/>
        </w:rPr>
        <w:t xml:space="preserve"> וכל זה בנרדף עצמו</w:t>
      </w:r>
      <w:r>
        <w:rPr>
          <w:rFonts w:hint="cs"/>
          <w:rtl/>
        </w:rPr>
        <w:t>,</w:t>
      </w:r>
      <w:r>
        <w:rPr>
          <w:rtl/>
        </w:rPr>
        <w:t xml:space="preserve"> דמותר להרוג הרודף כי איסור רציחה נדחה מפני פקוח נפשו</w:t>
      </w:r>
      <w:r>
        <w:rPr>
          <w:rFonts w:hint="cs"/>
          <w:rtl/>
        </w:rPr>
        <w:t>.</w:t>
      </w:r>
      <w:r>
        <w:rPr>
          <w:rtl/>
        </w:rPr>
        <w:t xml:space="preserve"> אבל בן נח אחר אסור להרוג הרודף אחר חבירו</w:t>
      </w:r>
      <w:r>
        <w:rPr>
          <w:rFonts w:hint="cs"/>
          <w:rtl/>
        </w:rPr>
        <w:t>,</w:t>
      </w:r>
      <w:r>
        <w:rPr>
          <w:rtl/>
        </w:rPr>
        <w:t xml:space="preserve"> דכבר כתבתי דמחמת פקוח נפש של אחר אין עבירה נדחית</w:t>
      </w:r>
      <w:r>
        <w:rPr>
          <w:rFonts w:hint="cs"/>
          <w:rtl/>
        </w:rPr>
        <w:t>.</w:t>
      </w:r>
      <w:r>
        <w:rPr>
          <w:rtl/>
        </w:rPr>
        <w:t xml:space="preserve"> א"כ מפני פקוח נפש של הנרדף אסור להרוג הרודף, כן נראה לי לכאורה</w:t>
      </w:r>
      <w:r>
        <w:rPr>
          <w:rFonts w:hint="cs"/>
          <w:rtl/>
        </w:rPr>
        <w:t xml:space="preserve">. </w:t>
      </w:r>
      <w:r>
        <w:rPr>
          <w:rtl/>
        </w:rPr>
        <w:t>אחר זמן האיר הש</w:t>
      </w:r>
      <w:r>
        <w:rPr>
          <w:rFonts w:hint="cs"/>
          <w:rtl/>
        </w:rPr>
        <w:t xml:space="preserve">ם </w:t>
      </w:r>
      <w:r>
        <w:rPr>
          <w:rtl/>
        </w:rPr>
        <w:t>ית</w:t>
      </w:r>
      <w:r>
        <w:rPr>
          <w:rFonts w:hint="cs"/>
          <w:rtl/>
        </w:rPr>
        <w:t>ברך</w:t>
      </w:r>
      <w:r>
        <w:rPr>
          <w:rtl/>
        </w:rPr>
        <w:t xml:space="preserve"> את עיני, דגם גבי בן נח מקרא מפורש בתורה דניתן להציל הנרדף בנפשו של רודף אפילו לבן נח אחר</w:t>
      </w:r>
      <w:r>
        <w:rPr>
          <w:rFonts w:hint="cs"/>
          <w:rtl/>
        </w:rPr>
        <w:t xml:space="preserve"> [והוכיח כן מסנהדרין עב:]... הרי ד</w:t>
      </w:r>
      <w:r>
        <w:rPr>
          <w:rtl/>
        </w:rPr>
        <w:t>גבי רודף התירה התורה לו ואף לאחר דכך גזירת הכתוב, כמו בישראל אף דרציחה אינה נדחית מפני פקוח נפש</w:t>
      </w:r>
      <w:r>
        <w:rPr>
          <w:rFonts w:hint="cs"/>
          <w:rtl/>
        </w:rPr>
        <w:t>,</w:t>
      </w:r>
      <w:r>
        <w:rPr>
          <w:rtl/>
        </w:rPr>
        <w:t xml:space="preserve"> מכל מקום ברודף נדחית מפני פקוח נפש</w:t>
      </w:r>
      <w:r>
        <w:rPr>
          <w:rFonts w:hint="cs"/>
          <w:rtl/>
        </w:rPr>
        <w:t>,</w:t>
      </w:r>
      <w:r>
        <w:rPr>
          <w:rtl/>
        </w:rPr>
        <w:t xml:space="preserve"> א"כ גבי בני נח נמי. אך זה ברור דמצוה ליכא גבי בני נח להרוג הרודף, דגבי ישראל מהיקישא ילפינן</w:t>
      </w:r>
      <w:r>
        <w:rPr>
          <w:rFonts w:hint="cs"/>
          <w:rtl/>
        </w:rPr>
        <w:t>...</w:t>
      </w:r>
      <w:r>
        <w:rPr>
          <w:rtl/>
        </w:rPr>
        <w:t xml:space="preserve"> אבל בבני נח שלא נאמרו הפסוקים הללו</w:t>
      </w:r>
      <w:r>
        <w:rPr>
          <w:rFonts w:hint="cs"/>
          <w:rtl/>
        </w:rPr>
        <w:t>,</w:t>
      </w:r>
      <w:r>
        <w:rPr>
          <w:rtl/>
        </w:rPr>
        <w:t xml:space="preserve"> רק היתירא הוא</w:t>
      </w:r>
      <w:r>
        <w:rPr>
          <w:rFonts w:hint="cs"/>
          <w:rtl/>
        </w:rPr>
        <w:t>,</w:t>
      </w:r>
      <w:r>
        <w:rPr>
          <w:rtl/>
        </w:rPr>
        <w:t xml:space="preserve"> אבל לא מצוה</w:t>
      </w:r>
      <w:r>
        <w:rPr>
          <w:rFonts w:hint="cs"/>
          <w:rtl/>
        </w:rPr>
        <w:t>". ולפי זה אין בן נח "&amp;</w:t>
      </w:r>
      <w:r w:rsidRPr="08C66124">
        <w:rPr>
          <w:rFonts w:hint="cs"/>
          <w:b/>
          <w:bCs/>
          <w:rtl/>
        </w:rPr>
        <w:t>חייב</w:t>
      </w:r>
      <w:r>
        <w:rPr>
          <w:rFonts w:hint="cs"/>
          <w:rtl/>
        </w:rPr>
        <w:t>^ לעשות דבר זה אפילו להדיוט שבהדיוטים". וכן תוספות סנהדרין נט. ד"ה ליכא שהסיקו שעובר המסכן את אמו הגויה, שמותר להרוג את העובר כדי להציל את אמו, אך לא שיש חיוב בדבר. וכן הערוך לנר [סנהדרין עב:] נקט כדבר פשוט שאין דין רודף בגוי. ואולי יש לומר שעל כל פנים כך חשב אחשורוש לעצמו, ולא שכך הוי אליבא דהלכתא. וראה בשו"ת בני בנים, ח"ג, סימן מד, שהאריך הרבה בדינים אלו.</w:t>
      </w:r>
    </w:p>
  </w:footnote>
  <w:footnote w:id="83">
    <w:p w:rsidR="08F60409" w:rsidRDefault="08F60409" w:rsidP="08F77E8E">
      <w:pPr>
        <w:pStyle w:val="FootnoteText"/>
        <w:rPr>
          <w:rFonts w:hint="cs"/>
        </w:rPr>
      </w:pPr>
      <w:r>
        <w:rPr>
          <w:rtl/>
        </w:rPr>
        <w:t>&lt;</w:t>
      </w:r>
      <w:r>
        <w:rPr>
          <w:rStyle w:val="FootnoteReference"/>
        </w:rPr>
        <w:footnoteRef/>
      </w:r>
      <w:r>
        <w:rPr>
          <w:rtl/>
        </w:rPr>
        <w:t>&gt;</w:t>
      </w:r>
      <w:r>
        <w:rPr>
          <w:rFonts w:hint="cs"/>
          <w:rtl/>
        </w:rPr>
        <w:t xml:space="preserve"> פירוש - הבריות יאמרו לעצמן שלא כדאי להן לגלות למלך על מזימת המן ואסתר, כי המלך בלא"ה לא יכיר להן שום טובה על כך [כפי שלא הכיר טובה עד כה למרדכי שהצילו ממזימת בגתנא ותרש], וכן עלול להיות שהמן ואסתר יצליחו במזימתם, ואז הבריות שרצו לעצור מזימה זו ייענשו על ידי המן ואסתר. כל זה חשב אחשורוש לעצמו. וראה להלן פ"ז [לפני ציון 157] ופ"ט [לפני ציון 205] כתב שאנשים היו יראים מן אסתר.</w:t>
      </w:r>
    </w:p>
  </w:footnote>
  <w:footnote w:id="84">
    <w:p w:rsidR="08F60409" w:rsidRDefault="08F60409" w:rsidP="088A7BC6">
      <w:pPr>
        <w:pStyle w:val="FootnoteText"/>
        <w:rPr>
          <w:rFonts w:hint="cs"/>
        </w:rPr>
      </w:pPr>
      <w:r>
        <w:rPr>
          <w:rtl/>
        </w:rPr>
        <w:t>&lt;</w:t>
      </w:r>
      <w:r>
        <w:rPr>
          <w:rStyle w:val="FootnoteReference"/>
        </w:rPr>
        <w:footnoteRef/>
      </w:r>
      <w:r>
        <w:rPr>
          <w:rtl/>
        </w:rPr>
        <w:t>&gt;</w:t>
      </w:r>
      <w:r>
        <w:rPr>
          <w:rFonts w:hint="cs"/>
          <w:rtl/>
        </w:rPr>
        <w:t xml:space="preserve"> ומה שהשתנה אצל אחשורוש הוא שעכשיו נוכח לדעת שאם לא יעשה טובה למרדכי [על הצלתו ממזימת בגתן ותרש] אזי הבריות לא יצילוהו משאר מזימות שיהיו כנגדו, כי יפחדו מהצד הזומם, ולא יהיה להם שום תמריץ מצדו של אחשורוש להצילו מכך.</w:t>
      </w:r>
    </w:p>
  </w:footnote>
  <w:footnote w:id="85">
    <w:p w:rsidR="08F60409" w:rsidRDefault="08F60409" w:rsidP="08E11DCA">
      <w:pPr>
        <w:pStyle w:val="FootnoteText"/>
        <w:rPr>
          <w:rFonts w:hint="cs"/>
          <w:rtl/>
        </w:rPr>
      </w:pPr>
      <w:r>
        <w:rPr>
          <w:rtl/>
        </w:rPr>
        <w:t>&lt;</w:t>
      </w:r>
      <w:r>
        <w:rPr>
          <w:rStyle w:val="FootnoteReference"/>
        </w:rPr>
        <w:footnoteRef/>
      </w:r>
      <w:r>
        <w:rPr>
          <w:rtl/>
        </w:rPr>
        <w:t>&gt;</w:t>
      </w:r>
      <w:r>
        <w:rPr>
          <w:rFonts w:hint="cs"/>
          <w:rtl/>
        </w:rPr>
        <w:t xml:space="preserve"> כי לא שאל האם יש אדם בחצר [כמו "עוד מי לך פה" (בראשית יט, יב), וכן "מה יש לך בבית" (מ"ב ד, ב)], אלא "מי בחצר", וזה מורה שידע שיש מישהו בחצר, אך לא ידע מיהו.  </w:t>
      </w:r>
    </w:p>
  </w:footnote>
  <w:footnote w:id="86">
    <w:p w:rsidR="08F60409" w:rsidRDefault="08F60409" w:rsidP="08E11DCA">
      <w:pPr>
        <w:pStyle w:val="FootnoteText"/>
        <w:rPr>
          <w:rFonts w:hint="cs"/>
        </w:rPr>
      </w:pPr>
      <w:r>
        <w:rPr>
          <w:rtl/>
        </w:rPr>
        <w:t>&lt;</w:t>
      </w:r>
      <w:r>
        <w:rPr>
          <w:rStyle w:val="FootnoteReference"/>
        </w:rPr>
        <w:footnoteRef/>
      </w:r>
      <w:r>
        <w:rPr>
          <w:rtl/>
        </w:rPr>
        <w:t>&gt;</w:t>
      </w:r>
      <w:r>
        <w:rPr>
          <w:rFonts w:hint="cs"/>
          <w:rtl/>
        </w:rPr>
        <w:t xml:space="preserve"> כן ביאר כאן הר"מ חלאיו, וז"ל: "ויאמר המלך מי בחצר - אם יש אחד מן הפרתמים ומן השרים החשובים", והמגיה שם [מספר 23] כתב: "כלומר, לא שידע או הרגיש שמישהו בא לחצר, אלא רק שאל מי שם, כי בדרך כלל יש שם מאנשיו". וראה למעלה פ"א הערה 345 שאין המלך נמצא לבדו, אלא הוא תמיד מוקף באנשים. </w:t>
      </w:r>
    </w:p>
  </w:footnote>
  <w:footnote w:id="87">
    <w:p w:rsidR="08F60409" w:rsidRDefault="08F60409" w:rsidP="088E127E">
      <w:pPr>
        <w:pStyle w:val="FootnoteText"/>
        <w:rPr>
          <w:rFonts w:hint="cs"/>
          <w:rtl/>
        </w:rPr>
      </w:pPr>
      <w:r>
        <w:rPr>
          <w:rtl/>
        </w:rPr>
        <w:t>&lt;</w:t>
      </w:r>
      <w:r>
        <w:rPr>
          <w:rStyle w:val="FootnoteReference"/>
        </w:rPr>
        <w:footnoteRef/>
      </w:r>
      <w:r>
        <w:rPr>
          <w:rtl/>
        </w:rPr>
        <w:t>&gt;</w:t>
      </w:r>
      <w:r>
        <w:rPr>
          <w:rFonts w:hint="cs"/>
          <w:rtl/>
        </w:rPr>
        <w:t xml:space="preserve"> בא לבאר מדוע אחשורוש מחפש שר חשוב בחצר לשאול אותו מה לעשות לאיש שהמלך חפץ ביקרו, ורק לאחר מכן יאמר למשיב שהוא עצמו יקח את הסוס ויעשה כן למרדכי, ולא שיקרא מעצמו לאחד משריו החשובים ויאמר לו שיקח את הסוס ויעשה כבוד למרדכי, ומה הצורך למצוא מישהו בחצר ואז לשאולו מה לעשות במי שהמלך חפץ ביקרו. </w:t>
      </w:r>
    </w:p>
  </w:footnote>
  <w:footnote w:id="88">
    <w:p w:rsidR="08F60409" w:rsidRDefault="08F60409" w:rsidP="08E24A75">
      <w:pPr>
        <w:pStyle w:val="FootnoteText"/>
        <w:rPr>
          <w:rFonts w:hint="cs"/>
        </w:rPr>
      </w:pPr>
      <w:r>
        <w:rPr>
          <w:rtl/>
        </w:rPr>
        <w:t>&lt;</w:t>
      </w:r>
      <w:r>
        <w:rPr>
          <w:rStyle w:val="FootnoteReference"/>
        </w:rPr>
        <w:footnoteRef/>
      </w:r>
      <w:r>
        <w:rPr>
          <w:rtl/>
        </w:rPr>
        <w:t>&gt;</w:t>
      </w:r>
      <w:r>
        <w:rPr>
          <w:rFonts w:hint="cs"/>
          <w:rtl/>
        </w:rPr>
        <w:t xml:space="preserve"> פירוש - אם המלך יאמר מיוזמתו לאחד מן החשובים שילך לעשות בעצמו הכבוד למרדכי, יתמרמר אותו חשוב מדוע הוא נבחר לעשות כן לעומת שאר החשובים.</w:t>
      </w:r>
    </w:p>
  </w:footnote>
  <w:footnote w:id="89">
    <w:p w:rsidR="08F60409" w:rsidRDefault="08F60409" w:rsidP="08CC6A0D">
      <w:pPr>
        <w:pStyle w:val="FootnoteText"/>
        <w:rPr>
          <w:rFonts w:hint="cs"/>
          <w:rtl/>
        </w:rPr>
      </w:pPr>
      <w:r>
        <w:rPr>
          <w:rtl/>
        </w:rPr>
        <w:t>&lt;</w:t>
      </w:r>
      <w:r>
        <w:rPr>
          <w:rStyle w:val="FootnoteReference"/>
        </w:rPr>
        <w:footnoteRef/>
      </w:r>
      <w:r>
        <w:rPr>
          <w:rtl/>
        </w:rPr>
        <w:t>&gt;</w:t>
      </w:r>
      <w:r>
        <w:rPr>
          <w:rFonts w:hint="cs"/>
          <w:rtl/>
        </w:rPr>
        <w:t xml:space="preserve"> והמלך אינו מעוניין לעורר שנאה ותסיסה במלכותו, כי שמא ימרדו בו [ראה למעלה הערה 34]. </w:t>
      </w:r>
    </w:p>
  </w:footnote>
  <w:footnote w:id="90">
    <w:p w:rsidR="08F60409" w:rsidRDefault="08F60409" w:rsidP="08E7439D">
      <w:pPr>
        <w:pStyle w:val="FootnoteText"/>
        <w:rPr>
          <w:rFonts w:hint="cs"/>
        </w:rPr>
      </w:pPr>
      <w:r>
        <w:rPr>
          <w:rtl/>
        </w:rPr>
        <w:t>&lt;</w:t>
      </w:r>
      <w:r>
        <w:rPr>
          <w:rStyle w:val="FootnoteReference"/>
        </w:rPr>
        <w:footnoteRef/>
      </w:r>
      <w:r>
        <w:rPr>
          <w:rtl/>
        </w:rPr>
        <w:t>&gt;</w:t>
      </w:r>
      <w:r>
        <w:rPr>
          <w:rFonts w:hint="cs"/>
          <w:rtl/>
        </w:rPr>
        <w:t xml:space="preserve"> משום שתי סבות; (א) המלך לא שלח לקרוא לו, אלא הוא כבר היה בחצר, והוא נבחר בצורה מקרית. (ב) המלך בחר בו לכבד את מרדכי משום שהוא היה בעל הרעיון כיצד לכבד את האיש שהמלך חפץ ביקרו, בבחינת [ב"מ פג:] "קריינא דאיגרתא איהו ליהוי פרוונקא" [קורא האיגרת הוא יהיה השליח]. וראה להלן הערות 181, 189. </w:t>
      </w:r>
    </w:p>
  </w:footnote>
  <w:footnote w:id="91">
    <w:p w:rsidR="08F60409" w:rsidRDefault="08F60409" w:rsidP="08716C69">
      <w:pPr>
        <w:pStyle w:val="FootnoteText"/>
        <w:rPr>
          <w:rFonts w:hint="cs"/>
        </w:rPr>
      </w:pPr>
      <w:r>
        <w:rPr>
          <w:rtl/>
        </w:rPr>
        <w:t>&lt;</w:t>
      </w:r>
      <w:r>
        <w:rPr>
          <w:rStyle w:val="FootnoteReference"/>
        </w:rPr>
        <w:footnoteRef/>
      </w:r>
      <w:r>
        <w:rPr>
          <w:rtl/>
        </w:rPr>
        <w:t>&gt;</w:t>
      </w:r>
      <w:r>
        <w:rPr>
          <w:rFonts w:hint="cs"/>
          <w:rtl/>
        </w:rPr>
        <w:t xml:space="preserve"> בילקו"ש שם יחס את אימת החלום לשאלה "מי בחצר", וכלשון הילקוט: "</w:t>
      </w:r>
      <w:r>
        <w:rPr>
          <w:rtl/>
        </w:rPr>
        <w:t>כל אותה הלילה היה אחשורוש רואה המן על גביו</w:t>
      </w:r>
      <w:r>
        <w:rPr>
          <w:rFonts w:hint="cs"/>
          <w:rtl/>
        </w:rPr>
        <w:t>,</w:t>
      </w:r>
      <w:r>
        <w:rPr>
          <w:rtl/>
        </w:rPr>
        <w:t xml:space="preserve"> וחרבו שלופה בידו</w:t>
      </w:r>
      <w:r>
        <w:rPr>
          <w:rFonts w:hint="cs"/>
          <w:rtl/>
        </w:rPr>
        <w:t>...</w:t>
      </w:r>
      <w:r>
        <w:rPr>
          <w:rtl/>
        </w:rPr>
        <w:t xml:space="preserve"> ומבקש להרגו</w:t>
      </w:r>
      <w:r>
        <w:rPr>
          <w:rFonts w:hint="cs"/>
          <w:rtl/>
        </w:rPr>
        <w:t>.</w:t>
      </w:r>
      <w:r>
        <w:rPr>
          <w:rtl/>
        </w:rPr>
        <w:t xml:space="preserve"> הוה מתער ואמר דין בחלמא או חזווא הוא, עד היכן, עד </w:t>
      </w:r>
      <w:r>
        <w:rPr>
          <w:rFonts w:hint="cs"/>
          <w:rtl/>
        </w:rPr>
        <w:t>'</w:t>
      </w:r>
      <w:r>
        <w:rPr>
          <w:rtl/>
        </w:rPr>
        <w:t>ויאמר המלך מי בחצר</w:t>
      </w:r>
      <w:r>
        <w:rPr>
          <w:rFonts w:hint="cs"/>
          <w:rtl/>
        </w:rPr>
        <w:t>'</w:t>
      </w:r>
      <w:r>
        <w:rPr>
          <w:rtl/>
        </w:rPr>
        <w:t>. וכי בכל יום היה שואל כך, אלא אמרו לו המן בחצר, אמר אין פה חלום בלא אמת</w:t>
      </w:r>
      <w:r>
        <w:rPr>
          <w:rFonts w:hint="cs"/>
          <w:rtl/>
        </w:rPr>
        <w:t>". והמנות הלוי [קסו:] הזכיר מדרש זה, וכתב עליו: "באופן שהשאלה היתה מחמת אימת החלום, ולא מנדנוד השינה וזכירת מעשה מרדכי". ולהלן [לפני ציון 187] חזר והזכיר מדרש זה.</w:t>
      </w:r>
    </w:p>
  </w:footnote>
  <w:footnote w:id="92">
    <w:p w:rsidR="08F60409" w:rsidRDefault="08F60409" w:rsidP="08701495">
      <w:pPr>
        <w:pStyle w:val="FootnoteText"/>
        <w:rPr>
          <w:rFonts w:hint="cs"/>
        </w:rPr>
      </w:pPr>
      <w:r>
        <w:rPr>
          <w:rtl/>
        </w:rPr>
        <w:t>&lt;</w:t>
      </w:r>
      <w:r>
        <w:rPr>
          <w:rStyle w:val="FootnoteReference"/>
        </w:rPr>
        <w:footnoteRef/>
      </w:r>
      <w:r>
        <w:rPr>
          <w:rtl/>
        </w:rPr>
        <w:t>&gt;</w:t>
      </w:r>
      <w:r>
        <w:rPr>
          <w:rFonts w:hint="cs"/>
          <w:rtl/>
        </w:rPr>
        <w:t xml:space="preserve"> בדפוסי אור חדש קטע זה מופיע לאחר פסוק ו [ד"ה ויאמר המן], אך מקומו כאן, כי הוא עדיין עוסק בפסוק ד.</w:t>
      </w:r>
    </w:p>
  </w:footnote>
  <w:footnote w:id="93">
    <w:p w:rsidR="08F60409" w:rsidRDefault="08F60409" w:rsidP="080A669D">
      <w:pPr>
        <w:pStyle w:val="FootnoteText"/>
        <w:rPr>
          <w:rFonts w:hint="cs"/>
        </w:rPr>
      </w:pPr>
      <w:r>
        <w:rPr>
          <w:rtl/>
        </w:rPr>
        <w:t>&lt;</w:t>
      </w:r>
      <w:r>
        <w:rPr>
          <w:rStyle w:val="FootnoteReference"/>
        </w:rPr>
        <w:footnoteRef/>
      </w:r>
      <w:r>
        <w:rPr>
          <w:rtl/>
        </w:rPr>
        <w:t>&gt;</w:t>
      </w:r>
      <w:r>
        <w:rPr>
          <w:rFonts w:hint="cs"/>
          <w:rtl/>
        </w:rPr>
        <w:t xml:space="preserve"> לשון המדרש: "'</w:t>
      </w:r>
      <w:r>
        <w:rPr>
          <w:rtl/>
        </w:rPr>
        <w:t>לתלות את מרדכי על העץ אשר הכין לו</w:t>
      </w:r>
      <w:r>
        <w:rPr>
          <w:rFonts w:hint="cs"/>
          <w:rtl/>
        </w:rPr>
        <w:t>'.</w:t>
      </w:r>
      <w:r>
        <w:rPr>
          <w:rtl/>
        </w:rPr>
        <w:t xml:space="preserve"> תנא לו הכין</w:t>
      </w:r>
      <w:r>
        <w:rPr>
          <w:rFonts w:hint="cs"/>
          <w:rtl/>
        </w:rPr>
        <w:t>,</w:t>
      </w:r>
      <w:r>
        <w:rPr>
          <w:rtl/>
        </w:rPr>
        <w:t xml:space="preserve"> ועליו נאמר </w:t>
      </w:r>
      <w:r>
        <w:rPr>
          <w:rFonts w:hint="cs"/>
          <w:rtl/>
        </w:rPr>
        <w:t>[תהלים ז, פסוקים יד, טז]</w:t>
      </w:r>
      <w:r>
        <w:rPr>
          <w:rtl/>
        </w:rPr>
        <w:t xml:space="preserve"> </w:t>
      </w:r>
      <w:r>
        <w:rPr>
          <w:rFonts w:hint="cs"/>
          <w:rtl/>
        </w:rPr>
        <w:t>'</w:t>
      </w:r>
      <w:r>
        <w:rPr>
          <w:rtl/>
        </w:rPr>
        <w:t>ולו הכין כלי מות חציו לדולקים יפעל</w:t>
      </w:r>
      <w:r>
        <w:rPr>
          <w:rFonts w:hint="cs"/>
          <w:rtl/>
        </w:rPr>
        <w:t>,</w:t>
      </w:r>
      <w:r>
        <w:rPr>
          <w:rtl/>
        </w:rPr>
        <w:t xml:space="preserve"> בור כרה ויחפרהו ויפול בשחת יפעל</w:t>
      </w:r>
      <w:r>
        <w:rPr>
          <w:rFonts w:hint="cs"/>
          <w:rtl/>
        </w:rPr>
        <w:t>'". ובגמרא [מגילה טז.] אמרו בקיצור "הכין לו - לו הכין", ופירש רש"י שם "</w:t>
      </w:r>
      <w:r>
        <w:rPr>
          <w:rtl/>
        </w:rPr>
        <w:t>לו הכין - לצורך עצמו</w:t>
      </w:r>
      <w:r>
        <w:rPr>
          <w:rFonts w:hint="cs"/>
          <w:rtl/>
        </w:rPr>
        <w:t>". וראה להלן פ"ז הערה 192.</w:t>
      </w:r>
    </w:p>
  </w:footnote>
  <w:footnote w:id="94">
    <w:p w:rsidR="08F60409" w:rsidRDefault="08F60409" w:rsidP="080A669D">
      <w:pPr>
        <w:pStyle w:val="FootnoteText"/>
        <w:rPr>
          <w:rFonts w:hint="cs"/>
          <w:rtl/>
        </w:rPr>
      </w:pPr>
      <w:r>
        <w:rPr>
          <w:rtl/>
        </w:rPr>
        <w:t>&lt;</w:t>
      </w:r>
      <w:r>
        <w:rPr>
          <w:rStyle w:val="FootnoteReference"/>
        </w:rPr>
        <w:footnoteRef/>
      </w:r>
      <w:r>
        <w:rPr>
          <w:rtl/>
        </w:rPr>
        <w:t>&gt;</w:t>
      </w:r>
      <w:r>
        <w:rPr>
          <w:rFonts w:hint="cs"/>
          <w:rtl/>
        </w:rPr>
        <w:t xml:space="preserve"> פירוש היה צריך להאמר "</w:t>
      </w:r>
      <w:r>
        <w:rPr>
          <w:rtl/>
        </w:rPr>
        <w:t xml:space="preserve">לאמר למלך לתלות את מרדכי על העץ אשר </w:t>
      </w:r>
      <w:r>
        <w:rPr>
          <w:rFonts w:hint="cs"/>
          <w:rtl/>
        </w:rPr>
        <w:t>&amp;</w:t>
      </w:r>
      <w:r w:rsidRPr="080A669D">
        <w:rPr>
          <w:rFonts w:hint="cs"/>
          <w:b/>
          <w:bCs/>
          <w:rtl/>
        </w:rPr>
        <w:t>עשה</w:t>
      </w:r>
      <w:r>
        <w:rPr>
          <w:rFonts w:hint="cs"/>
          <w:rtl/>
        </w:rPr>
        <w:t>^</w:t>
      </w:r>
      <w:r>
        <w:rPr>
          <w:rtl/>
        </w:rPr>
        <w:t xml:space="preserve"> לו</w:t>
      </w:r>
      <w:r>
        <w:rPr>
          <w:rFonts w:hint="cs"/>
          <w:rtl/>
        </w:rPr>
        <w:t>", כמו שנאמר [בראשית ט, כד] "</w:t>
      </w:r>
      <w:r>
        <w:rPr>
          <w:rtl/>
        </w:rPr>
        <w:t>וייקץ נח מיינו וידע את אשר עשה לו בנו הקטן</w:t>
      </w:r>
      <w:r>
        <w:rPr>
          <w:rFonts w:hint="cs"/>
          <w:rtl/>
        </w:rPr>
        <w:t>". וכן נאמר [ש"א יט, יח] "</w:t>
      </w:r>
      <w:r>
        <w:rPr>
          <w:rtl/>
        </w:rPr>
        <w:t xml:space="preserve">ודוד ברח וימלט ויבא אל שמואל הרמתה ויגד לו את כל אשר עשה לו שאול </w:t>
      </w:r>
      <w:r>
        <w:rPr>
          <w:rFonts w:hint="cs"/>
          <w:rtl/>
        </w:rPr>
        <w:t xml:space="preserve">וגו'". </w:t>
      </w:r>
    </w:p>
  </w:footnote>
  <w:footnote w:id="95">
    <w:p w:rsidR="08F60409" w:rsidRDefault="08F60409" w:rsidP="08DB21AE">
      <w:pPr>
        <w:pStyle w:val="FootnoteText"/>
        <w:rPr>
          <w:rFonts w:hint="cs"/>
        </w:rPr>
      </w:pPr>
      <w:r>
        <w:rPr>
          <w:rtl/>
        </w:rPr>
        <w:t>&lt;</w:t>
      </w:r>
      <w:r>
        <w:rPr>
          <w:rStyle w:val="FootnoteReference"/>
        </w:rPr>
        <w:footnoteRef/>
      </w:r>
      <w:r>
        <w:rPr>
          <w:rtl/>
        </w:rPr>
        <w:t>&gt;</w:t>
      </w:r>
      <w:r>
        <w:rPr>
          <w:rFonts w:hint="cs"/>
          <w:rtl/>
        </w:rPr>
        <w:t xml:space="preserve"> פירוש - לבסוף התברר שהמן הכין את העץ לתלית עצמו, אע"פ שהמן בודאי לא התכוון לעצמו, אך סוף סוף התוצאה היא שהוא נתלה על העץ שהוא סידר ונטע. וכן נאמר בפסוק שהובא במדרש הנ"ל [הובא בהערה 92] "</w:t>
      </w:r>
      <w:r>
        <w:rPr>
          <w:rtl/>
        </w:rPr>
        <w:t xml:space="preserve">ולו </w:t>
      </w:r>
      <w:r>
        <w:rPr>
          <w:rFonts w:hint="cs"/>
          <w:rtl/>
        </w:rPr>
        <w:t>&amp;</w:t>
      </w:r>
      <w:r w:rsidRPr="08462E48">
        <w:rPr>
          <w:b/>
          <w:bCs/>
          <w:rtl/>
        </w:rPr>
        <w:t>הכין</w:t>
      </w:r>
      <w:r>
        <w:rPr>
          <w:rFonts w:hint="cs"/>
          <w:rtl/>
        </w:rPr>
        <w:t>^</w:t>
      </w:r>
      <w:r>
        <w:rPr>
          <w:rtl/>
        </w:rPr>
        <w:t xml:space="preserve"> כלי מות חציו לד</w:t>
      </w:r>
      <w:r>
        <w:rPr>
          <w:rFonts w:hint="cs"/>
          <w:rtl/>
        </w:rPr>
        <w:t>ו</w:t>
      </w:r>
      <w:r>
        <w:rPr>
          <w:rtl/>
        </w:rPr>
        <w:t>לקים יפעל</w:t>
      </w:r>
      <w:r>
        <w:rPr>
          <w:rFonts w:hint="cs"/>
          <w:rtl/>
        </w:rPr>
        <w:t>" [תהלים ז, יד], ופירש הרד"ק שם "</w:t>
      </w:r>
      <w:r>
        <w:rPr>
          <w:rtl/>
        </w:rPr>
        <w:t xml:space="preserve">ויש מפרשים </w:t>
      </w:r>
      <w:r>
        <w:rPr>
          <w:rFonts w:hint="cs"/>
          <w:rtl/>
        </w:rPr>
        <w:t>'</w:t>
      </w:r>
      <w:r>
        <w:rPr>
          <w:rtl/>
        </w:rPr>
        <w:t>ולו</w:t>
      </w:r>
      <w:r>
        <w:rPr>
          <w:rFonts w:hint="cs"/>
          <w:rtl/>
        </w:rPr>
        <w:t>'</w:t>
      </w:r>
      <w:r>
        <w:rPr>
          <w:rtl/>
        </w:rPr>
        <w:t xml:space="preserve"> כמו בעבורו, כלומר בעבור נפשו, כלומר החיצים שהכין</w:t>
      </w:r>
      <w:r>
        <w:rPr>
          <w:rFonts w:hint="cs"/>
          <w:rtl/>
        </w:rPr>
        <w:t>,</w:t>
      </w:r>
      <w:r>
        <w:rPr>
          <w:rtl/>
        </w:rPr>
        <w:t xml:space="preserve"> לו לנפשו הם, כי הוא ימות בהם</w:t>
      </w:r>
      <w:r>
        <w:rPr>
          <w:rFonts w:hint="cs"/>
          <w:rtl/>
        </w:rPr>
        <w:t xml:space="preserve">". הרי כאשר הוברר למפרע שמה שעשה לאחרים חוזר אל עצמו, נקראת עשיה זו בלשון הכנה.  </w:t>
      </w:r>
    </w:p>
  </w:footnote>
  <w:footnote w:id="96">
    <w:p w:rsidR="08F60409" w:rsidRDefault="08F60409" w:rsidP="08066175">
      <w:pPr>
        <w:pStyle w:val="FootnoteText"/>
        <w:rPr>
          <w:rFonts w:hint="cs"/>
        </w:rPr>
      </w:pPr>
      <w:r>
        <w:rPr>
          <w:rtl/>
        </w:rPr>
        <w:t>&lt;</w:t>
      </w:r>
      <w:r>
        <w:rPr>
          <w:rStyle w:val="FootnoteReference"/>
        </w:rPr>
        <w:footnoteRef/>
      </w:r>
      <w:r>
        <w:rPr>
          <w:rtl/>
        </w:rPr>
        <w:t>&gt;</w:t>
      </w:r>
      <w:r>
        <w:rPr>
          <w:rFonts w:hint="cs"/>
          <w:rtl/>
        </w:rPr>
        <w:t xml:space="preserve"> וכל עשיה היא בשביל תכלית, וכמו שכתב בגבורות ה' ר"פ סו, וז"ל: "כאשר לכל דבר יבוקש תכלית, ולפי ענין שלו יש לו תכלית" [ראה למעלה בהקדמה הערה 204, פ"א הערה 1300, ופ"ב הערה 644]. ובגו"א שמות פ"ז אות י כתב: "</w:t>
      </w:r>
      <w:r>
        <w:rPr>
          <w:rtl/>
        </w:rPr>
        <w:t>כל תכלית הוא מכוין א</w:t>
      </w:r>
      <w:r>
        <w:rPr>
          <w:rFonts w:hint="cs"/>
          <w:rtl/>
        </w:rPr>
        <w:t>ת</w:t>
      </w:r>
      <w:r>
        <w:rPr>
          <w:rtl/>
        </w:rPr>
        <w:t xml:space="preserve"> המעשה</w:t>
      </w:r>
      <w:r>
        <w:rPr>
          <w:rFonts w:hint="cs"/>
          <w:rtl/>
        </w:rPr>
        <w:t>,</w:t>
      </w:r>
      <w:r>
        <w:rPr>
          <w:rtl/>
        </w:rPr>
        <w:t xml:space="preserve"> באיזה ענין יהיה עד שיבא אל הת</w:t>
      </w:r>
      <w:r>
        <w:rPr>
          <w:rFonts w:hint="cs"/>
          <w:rtl/>
        </w:rPr>
        <w:t>כלית". הרי שהעשיה והתכלית הן צמודות זו לזו, כאשר העשיה נעשית בכוונה להגיע לתכלית היעודה. לכך אם היה נאמר כאן "על העץ אשר עשה לו", היתה תיבת "לו" מתפרשת למרדכי, כי לכך היתה כוונת המן. אך הואיל ולא נאמר כן, אלא נאמר "על העץ אשר הכין לו", לכך תיבת "לו" מתפרשת למי שלא היתה כוונת המן, והוא עצמו.</w:t>
      </w:r>
    </w:p>
  </w:footnote>
  <w:footnote w:id="97">
    <w:p w:rsidR="08F60409" w:rsidRDefault="08F60409" w:rsidP="08286C8E">
      <w:pPr>
        <w:pStyle w:val="FootnoteText"/>
        <w:rPr>
          <w:rFonts w:hint="cs"/>
        </w:rPr>
      </w:pPr>
      <w:r>
        <w:rPr>
          <w:rtl/>
        </w:rPr>
        <w:t>&lt;</w:t>
      </w:r>
      <w:r>
        <w:rPr>
          <w:rStyle w:val="FootnoteReference"/>
        </w:rPr>
        <w:footnoteRef/>
      </w:r>
      <w:r>
        <w:rPr>
          <w:rtl/>
        </w:rPr>
        <w:t>&gt;</w:t>
      </w:r>
      <w:r>
        <w:rPr>
          <w:rFonts w:hint="cs"/>
          <w:rtl/>
        </w:rPr>
        <w:t xml:space="preserve"> כן כתב המהרש"א [מגילה טז.], וז"ל: "</w:t>
      </w:r>
      <w:r>
        <w:rPr>
          <w:rtl/>
        </w:rPr>
        <w:t xml:space="preserve">אשר הכין לו כו'. דלא איצטריך למכתב </w:t>
      </w:r>
      <w:r>
        <w:rPr>
          <w:rFonts w:hint="cs"/>
          <w:rtl/>
        </w:rPr>
        <w:t>'</w:t>
      </w:r>
      <w:r>
        <w:rPr>
          <w:rtl/>
        </w:rPr>
        <w:t>לו</w:t>
      </w:r>
      <w:r>
        <w:rPr>
          <w:rFonts w:hint="cs"/>
          <w:rtl/>
        </w:rPr>
        <w:t>',</w:t>
      </w:r>
      <w:r>
        <w:rPr>
          <w:rtl/>
        </w:rPr>
        <w:t xml:space="preserve"> אלא שהכתוב מבשרו לו לעצמו הכין</w:t>
      </w:r>
      <w:r>
        <w:rPr>
          <w:rFonts w:hint="cs"/>
          <w:rtl/>
        </w:rPr>
        <w:t>,</w:t>
      </w:r>
      <w:r>
        <w:rPr>
          <w:rtl/>
        </w:rPr>
        <w:t xml:space="preserve"> ולא למרדכי</w:t>
      </w:r>
      <w:r>
        <w:rPr>
          <w:rFonts w:hint="cs"/>
          <w:rtl/>
        </w:rPr>
        <w:t>". וכן הוא בטורי אבן שם.</w:t>
      </w:r>
    </w:p>
  </w:footnote>
  <w:footnote w:id="98">
    <w:p w:rsidR="08F60409" w:rsidRDefault="08F60409" w:rsidP="08BD2310">
      <w:pPr>
        <w:pStyle w:val="FootnoteText"/>
        <w:rPr>
          <w:rFonts w:hint="cs"/>
          <w:rtl/>
        </w:rPr>
      </w:pPr>
      <w:r>
        <w:rPr>
          <w:rtl/>
        </w:rPr>
        <w:t>&lt;</w:t>
      </w:r>
      <w:r>
        <w:rPr>
          <w:rStyle w:val="FootnoteReference"/>
        </w:rPr>
        <w:footnoteRef/>
      </w:r>
      <w:r>
        <w:rPr>
          <w:rtl/>
        </w:rPr>
        <w:t>&gt;</w:t>
      </w:r>
      <w:r>
        <w:rPr>
          <w:rFonts w:hint="cs"/>
          <w:rtl/>
        </w:rPr>
        <w:t xml:space="preserve"> בא לבאר מהי ההדגשה של הפסוק שהמן הכין את העץ לעצמו. וכן הטורי אבן [מגילה טז.] העיר: "</w:t>
      </w:r>
      <w:r>
        <w:rPr>
          <w:rtl/>
        </w:rPr>
        <w:t>וקשה</w:t>
      </w:r>
      <w:r>
        <w:rPr>
          <w:rFonts w:hint="cs"/>
          <w:rtl/>
        </w:rPr>
        <w:t>,</w:t>
      </w:r>
      <w:r>
        <w:rPr>
          <w:rtl/>
        </w:rPr>
        <w:t xml:space="preserve"> אכתי מאי קמ"ל בהאי </w:t>
      </w:r>
      <w:r>
        <w:rPr>
          <w:rFonts w:hint="cs"/>
          <w:rtl/>
        </w:rPr>
        <w:t>'</w:t>
      </w:r>
      <w:r>
        <w:rPr>
          <w:rtl/>
        </w:rPr>
        <w:t>לו</w:t>
      </w:r>
      <w:r>
        <w:rPr>
          <w:rFonts w:hint="cs"/>
          <w:rtl/>
        </w:rPr>
        <w:t>'.</w:t>
      </w:r>
      <w:r>
        <w:rPr>
          <w:rtl/>
        </w:rPr>
        <w:t xml:space="preserve"> אי משום הא דלבסוף נתגלגל הדבר שנתלה המן עצמו על אותו העץ שהכין למרדכי</w:t>
      </w:r>
      <w:r>
        <w:rPr>
          <w:rFonts w:hint="cs"/>
          <w:rtl/>
        </w:rPr>
        <w:t>,</w:t>
      </w:r>
      <w:r>
        <w:rPr>
          <w:rtl/>
        </w:rPr>
        <w:t xml:space="preserve"> הא לא צריך </w:t>
      </w:r>
      <w:r>
        <w:rPr>
          <w:rFonts w:hint="cs"/>
          <w:rtl/>
        </w:rPr>
        <w:t>'</w:t>
      </w:r>
      <w:r>
        <w:rPr>
          <w:rtl/>
        </w:rPr>
        <w:t>לו</w:t>
      </w:r>
      <w:r>
        <w:rPr>
          <w:rFonts w:hint="cs"/>
          <w:rtl/>
        </w:rPr>
        <w:t>'</w:t>
      </w:r>
      <w:r>
        <w:rPr>
          <w:rtl/>
        </w:rPr>
        <w:t xml:space="preserve"> יתירא</w:t>
      </w:r>
      <w:r>
        <w:rPr>
          <w:rFonts w:hint="cs"/>
          <w:rtl/>
        </w:rPr>
        <w:t>,</w:t>
      </w:r>
      <w:r>
        <w:rPr>
          <w:rtl/>
        </w:rPr>
        <w:t xml:space="preserve"> דהא בהדיא כתיב</w:t>
      </w:r>
      <w:r>
        <w:rPr>
          <w:rFonts w:hint="cs"/>
          <w:rtl/>
        </w:rPr>
        <w:t xml:space="preserve"> [להלן ז, י]". </w:t>
      </w:r>
    </w:p>
  </w:footnote>
  <w:footnote w:id="99">
    <w:p w:rsidR="08F60409" w:rsidRDefault="08F60409" w:rsidP="08C7175C">
      <w:pPr>
        <w:pStyle w:val="FootnoteText"/>
        <w:rPr>
          <w:rFonts w:hint="cs"/>
          <w:rtl/>
        </w:rPr>
      </w:pPr>
      <w:r>
        <w:rPr>
          <w:rtl/>
        </w:rPr>
        <w:t>&lt;</w:t>
      </w:r>
      <w:r>
        <w:rPr>
          <w:rStyle w:val="FootnoteReference"/>
        </w:rPr>
        <w:footnoteRef/>
      </w:r>
      <w:r>
        <w:rPr>
          <w:rtl/>
        </w:rPr>
        <w:t>&gt;</w:t>
      </w:r>
      <w:r>
        <w:rPr>
          <w:rFonts w:hint="cs"/>
          <w:rtl/>
        </w:rPr>
        <w:t xml:space="preserve"> כי כל ענין המגילה הזאת הוא בסימן של "ונהפוך הוא" [להלן ט, א], ומה שהמן חשב לעשות נהפך עליו לרעה, וכמו שנאמר [להלן ט, כה] "</w:t>
      </w:r>
      <w:r>
        <w:rPr>
          <w:rtl/>
        </w:rPr>
        <w:t>ובב</w:t>
      </w:r>
      <w:r>
        <w:rPr>
          <w:rFonts w:hint="cs"/>
          <w:rtl/>
        </w:rPr>
        <w:t>ו</w:t>
      </w:r>
      <w:r>
        <w:rPr>
          <w:rtl/>
        </w:rPr>
        <w:t>אה לפני המלך אמר עם הספר ישוב מחשבתו הרעה אשר חשב על היהודים על ראשו ותלו א</w:t>
      </w:r>
      <w:r>
        <w:rPr>
          <w:rFonts w:hint="cs"/>
          <w:rtl/>
        </w:rPr>
        <w:t>ו</w:t>
      </w:r>
      <w:r>
        <w:rPr>
          <w:rtl/>
        </w:rPr>
        <w:t>תו ואת בניו על העץ</w:t>
      </w:r>
      <w:r>
        <w:rPr>
          <w:rFonts w:hint="cs"/>
          <w:rtl/>
        </w:rPr>
        <w:t>". וב"על הנסים" של פורים אומרים "</w:t>
      </w:r>
      <w:r>
        <w:rPr>
          <w:rtl/>
        </w:rPr>
        <w:t>וקלקלת את מחשבתו והשבות לו גמולו בראשו</w:t>
      </w:r>
      <w:r>
        <w:rPr>
          <w:rFonts w:hint="cs"/>
          <w:rtl/>
        </w:rPr>
        <w:t xml:space="preserve">". </w:t>
      </w:r>
      <w:r>
        <w:rPr>
          <w:rFonts w:hint="cs"/>
          <w:sz w:val="18"/>
          <w:rtl/>
        </w:rPr>
        <w:t>ו</w:t>
      </w:r>
      <w:r w:rsidRPr="08550E7E">
        <w:rPr>
          <w:rFonts w:hint="cs"/>
          <w:sz w:val="18"/>
          <w:rtl/>
        </w:rPr>
        <w:t>למעלה פ"ג [לאחר ציון 276] כתב: "</w:t>
      </w:r>
      <w:r w:rsidRPr="08550E7E">
        <w:rPr>
          <w:rStyle w:val="LatinChar"/>
          <w:sz w:val="18"/>
          <w:rtl/>
          <w:lang w:val="en-GB"/>
        </w:rPr>
        <w:t>קשיא</w:t>
      </w:r>
      <w:r w:rsidRPr="08550E7E">
        <w:rPr>
          <w:rStyle w:val="LatinChar"/>
          <w:rFonts w:hint="cs"/>
          <w:sz w:val="18"/>
          <w:rtl/>
          <w:lang w:val="en-GB"/>
        </w:rPr>
        <w:t>,</w:t>
      </w:r>
      <w:r w:rsidRPr="08550E7E">
        <w:rPr>
          <w:rStyle w:val="LatinChar"/>
          <w:sz w:val="18"/>
          <w:rtl/>
          <w:lang w:val="en-GB"/>
        </w:rPr>
        <w:t xml:space="preserve"> למה לא כתב בפירוש כי נפל הגורל בחודש י"ב</w:t>
      </w:r>
      <w:r w:rsidRPr="08550E7E">
        <w:rPr>
          <w:rStyle w:val="LatinChar"/>
          <w:rFonts w:hint="cs"/>
          <w:sz w:val="18"/>
          <w:rtl/>
          <w:lang w:val="en-GB"/>
        </w:rPr>
        <w:t>,</w:t>
      </w:r>
      <w:r w:rsidRPr="08550E7E">
        <w:rPr>
          <w:rStyle w:val="LatinChar"/>
          <w:sz w:val="18"/>
          <w:rtl/>
          <w:lang w:val="en-GB"/>
        </w:rPr>
        <w:t xml:space="preserve"> הוא חודש אדר</w:t>
      </w:r>
      <w:r w:rsidRPr="08550E7E">
        <w:rPr>
          <w:rStyle w:val="LatinChar"/>
          <w:rFonts w:hint="cs"/>
          <w:sz w:val="18"/>
          <w:rtl/>
          <w:lang w:val="en-GB"/>
        </w:rPr>
        <w:t>,</w:t>
      </w:r>
      <w:r w:rsidRPr="08550E7E">
        <w:rPr>
          <w:rStyle w:val="LatinChar"/>
          <w:sz w:val="18"/>
          <w:rtl/>
          <w:lang w:val="en-GB"/>
        </w:rPr>
        <w:t xml:space="preserve"> ולא היה לו לומר כי הפיל הגורל מחודש אל חודש</w:t>
      </w:r>
      <w:r w:rsidRPr="08550E7E">
        <w:rPr>
          <w:rStyle w:val="LatinChar"/>
          <w:rFonts w:hint="cs"/>
          <w:sz w:val="18"/>
          <w:rtl/>
          <w:lang w:val="en-GB"/>
        </w:rPr>
        <w:t>,</w:t>
      </w:r>
      <w:r w:rsidRPr="08550E7E">
        <w:rPr>
          <w:rStyle w:val="LatinChar"/>
          <w:sz w:val="18"/>
          <w:rtl/>
          <w:lang w:val="en-GB"/>
        </w:rPr>
        <w:t xml:space="preserve"> רק היה לו לומר כי נפל הגורל בחודש אדר</w:t>
      </w:r>
      <w:r w:rsidRPr="08550E7E">
        <w:rPr>
          <w:rStyle w:val="LatinChar"/>
          <w:rFonts w:hint="cs"/>
          <w:sz w:val="18"/>
          <w:rtl/>
          <w:lang w:val="en-GB"/>
        </w:rPr>
        <w:t>.</w:t>
      </w:r>
      <w:r w:rsidRPr="08550E7E">
        <w:rPr>
          <w:rStyle w:val="LatinChar"/>
          <w:sz w:val="18"/>
          <w:rtl/>
          <w:lang w:val="en-GB"/>
        </w:rPr>
        <w:t xml:space="preserve"> ויראה</w:t>
      </w:r>
      <w:r w:rsidRPr="08550E7E">
        <w:rPr>
          <w:rStyle w:val="LatinChar"/>
          <w:rFonts w:hint="cs"/>
          <w:sz w:val="18"/>
          <w:rtl/>
          <w:lang w:val="en-GB"/>
        </w:rPr>
        <w:t>,</w:t>
      </w:r>
      <w:r w:rsidRPr="08550E7E">
        <w:rPr>
          <w:rStyle w:val="LatinChar"/>
          <w:sz w:val="18"/>
          <w:rtl/>
          <w:lang w:val="en-GB"/>
        </w:rPr>
        <w:t xml:space="preserve"> כיון שלא היה הגורל אמת</w:t>
      </w:r>
      <w:r w:rsidRPr="08550E7E">
        <w:rPr>
          <w:rStyle w:val="LatinChar"/>
          <w:rFonts w:hint="cs"/>
          <w:sz w:val="18"/>
          <w:rtl/>
          <w:lang w:val="en-GB"/>
        </w:rPr>
        <w:t>,</w:t>
      </w:r>
      <w:r w:rsidRPr="08550E7E">
        <w:rPr>
          <w:rStyle w:val="LatinChar"/>
          <w:sz w:val="18"/>
          <w:rtl/>
          <w:lang w:val="en-GB"/>
        </w:rPr>
        <w:t xml:space="preserve"> שהרי לא היה כלום בגורל לפי מחשבת המן</w:t>
      </w:r>
      <w:r w:rsidRPr="08550E7E">
        <w:rPr>
          <w:rStyle w:val="LatinChar"/>
          <w:rFonts w:hint="cs"/>
          <w:sz w:val="18"/>
          <w:rtl/>
          <w:lang w:val="en-GB"/>
        </w:rPr>
        <w:t>,</w:t>
      </w:r>
      <w:r w:rsidRPr="08550E7E">
        <w:rPr>
          <w:rStyle w:val="LatinChar"/>
          <w:sz w:val="18"/>
          <w:rtl/>
          <w:lang w:val="en-GB"/>
        </w:rPr>
        <w:t xml:space="preserve"> ואדרבא</w:t>
      </w:r>
      <w:r w:rsidRPr="08550E7E">
        <w:rPr>
          <w:rStyle w:val="LatinChar"/>
          <w:rFonts w:hint="cs"/>
          <w:sz w:val="18"/>
          <w:rtl/>
          <w:lang w:val="en-GB"/>
        </w:rPr>
        <w:t>,</w:t>
      </w:r>
      <w:r w:rsidRPr="08550E7E">
        <w:rPr>
          <w:rStyle w:val="LatinChar"/>
          <w:sz w:val="18"/>
          <w:rtl/>
          <w:lang w:val="en-GB"/>
        </w:rPr>
        <w:t xml:space="preserve"> הגורל נהפך על המן</w:t>
      </w:r>
      <w:r w:rsidRPr="08550E7E">
        <w:rPr>
          <w:rStyle w:val="LatinChar"/>
          <w:rFonts w:hint="cs"/>
          <w:sz w:val="18"/>
          <w:rtl/>
          <w:lang w:val="en-GB"/>
        </w:rPr>
        <w:t>,</w:t>
      </w:r>
      <w:r w:rsidRPr="08550E7E">
        <w:rPr>
          <w:rStyle w:val="LatinChar"/>
          <w:sz w:val="18"/>
          <w:rtl/>
          <w:lang w:val="en-GB"/>
        </w:rPr>
        <w:t xml:space="preserve"> לכך לא כתיב בפירוש שנפל הגורל בחודש י"ב</w:t>
      </w:r>
      <w:r>
        <w:rPr>
          <w:rStyle w:val="LatinChar"/>
          <w:rFonts w:hint="cs"/>
          <w:sz w:val="18"/>
          <w:rtl/>
          <w:lang w:val="en-GB"/>
        </w:rPr>
        <w:t xml:space="preserve">... </w:t>
      </w:r>
      <w:r w:rsidRPr="08550E7E">
        <w:rPr>
          <w:rStyle w:val="LatinChar"/>
          <w:sz w:val="18"/>
          <w:rtl/>
          <w:lang w:val="en-GB"/>
        </w:rPr>
        <w:t>ולא כתיב שנפל הגורל בחודש י"ב</w:t>
      </w:r>
      <w:r w:rsidRPr="08550E7E">
        <w:rPr>
          <w:rStyle w:val="LatinChar"/>
          <w:rFonts w:hint="cs"/>
          <w:sz w:val="18"/>
          <w:rtl/>
          <w:lang w:val="en-GB"/>
        </w:rPr>
        <w:t>,</w:t>
      </w:r>
      <w:r w:rsidRPr="08550E7E">
        <w:rPr>
          <w:rStyle w:val="LatinChar"/>
          <w:sz w:val="18"/>
          <w:rtl/>
          <w:lang w:val="en-GB"/>
        </w:rPr>
        <w:t xml:space="preserve"> אלא שבא לומר כי הוא הפיל </w:t>
      </w:r>
      <w:r w:rsidRPr="0839091E">
        <w:rPr>
          <w:rStyle w:val="LatinChar"/>
          <w:sz w:val="18"/>
          <w:rtl/>
          <w:lang w:val="en-GB"/>
        </w:rPr>
        <w:t>הגורל</w:t>
      </w:r>
      <w:r w:rsidRPr="0839091E">
        <w:rPr>
          <w:rStyle w:val="LatinChar"/>
          <w:rFonts w:hint="cs"/>
          <w:sz w:val="18"/>
          <w:rtl/>
          <w:lang w:val="en-GB"/>
        </w:rPr>
        <w:t>,</w:t>
      </w:r>
      <w:r w:rsidRPr="0839091E">
        <w:rPr>
          <w:rStyle w:val="LatinChar"/>
          <w:sz w:val="18"/>
          <w:rtl/>
          <w:lang w:val="en-GB"/>
        </w:rPr>
        <w:t xml:space="preserve"> אבל הנפילה עצמה עליו היה</w:t>
      </w:r>
      <w:r w:rsidRPr="0839091E">
        <w:rPr>
          <w:rFonts w:hint="cs"/>
          <w:sz w:val="18"/>
          <w:rtl/>
        </w:rPr>
        <w:t>". ולמעלה פ"ד [לאחר ציון 247] כתב: "</w:t>
      </w:r>
      <w:r w:rsidRPr="0839091E">
        <w:rPr>
          <w:rStyle w:val="LatinChar"/>
          <w:sz w:val="18"/>
          <w:rtl/>
          <w:lang w:val="en-GB"/>
        </w:rPr>
        <w:t>כי הגורל שהפיל המן צריך שיהיה נהפך עליו לגמרי</w:t>
      </w:r>
      <w:r w:rsidRPr="0839091E">
        <w:rPr>
          <w:rStyle w:val="LatinChar"/>
          <w:rFonts w:hint="cs"/>
          <w:sz w:val="18"/>
          <w:rtl/>
          <w:lang w:val="en-GB"/>
        </w:rPr>
        <w:t>,</w:t>
      </w:r>
      <w:r w:rsidRPr="0839091E">
        <w:rPr>
          <w:rStyle w:val="LatinChar"/>
          <w:sz w:val="18"/>
          <w:rtl/>
          <w:lang w:val="en-GB"/>
        </w:rPr>
        <w:t xml:space="preserve"> כי זהו הצלת ישראל</w:t>
      </w:r>
      <w:r w:rsidRPr="0839091E">
        <w:rPr>
          <w:rStyle w:val="LatinChar"/>
          <w:rFonts w:hint="cs"/>
          <w:sz w:val="18"/>
          <w:rtl/>
          <w:lang w:val="en-GB"/>
        </w:rPr>
        <w:t>,</w:t>
      </w:r>
      <w:r w:rsidRPr="0839091E">
        <w:rPr>
          <w:rStyle w:val="LatinChar"/>
          <w:sz w:val="18"/>
          <w:rtl/>
          <w:lang w:val="en-GB"/>
        </w:rPr>
        <w:t xml:space="preserve"> ומרדכי ידע זה</w:t>
      </w:r>
      <w:r w:rsidRPr="0839091E">
        <w:rPr>
          <w:rStyle w:val="LatinChar"/>
          <w:rFonts w:hint="cs"/>
          <w:sz w:val="18"/>
          <w:rtl/>
          <w:lang w:val="en-GB"/>
        </w:rPr>
        <w:t>.</w:t>
      </w:r>
      <w:r w:rsidRPr="0839091E">
        <w:rPr>
          <w:rStyle w:val="LatinChar"/>
          <w:sz w:val="18"/>
          <w:rtl/>
          <w:lang w:val="en-GB"/>
        </w:rPr>
        <w:t xml:space="preserve"> ומפני כי הגזירה הזאת יצאה בניסן</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למעלה ג, ז</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w:t>
      </w:r>
      <w:r w:rsidRPr="0839091E">
        <w:rPr>
          <w:rStyle w:val="LatinChar"/>
          <w:rFonts w:hint="cs"/>
          <w:sz w:val="18"/>
          <w:rtl/>
          <w:lang w:val="en-GB"/>
        </w:rPr>
        <w:t>ל</w:t>
      </w:r>
      <w:r w:rsidRPr="0839091E">
        <w:rPr>
          <w:rStyle w:val="LatinChar"/>
          <w:sz w:val="18"/>
          <w:rtl/>
          <w:lang w:val="en-GB"/>
        </w:rPr>
        <w:t>כך צריך שתצא הגזירה עצמה ותהיה נהפכת על זרע עמלק להיות נהרגין</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וכמו שהיום שהגביל המן היה בי"ג באדר</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למעלה ג, יג</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כך יום המעשה להרוג את בני המן וזרע עמלק הכל היה בי"ג</w:t>
      </w:r>
      <w:r w:rsidRPr="0839091E">
        <w:rPr>
          <w:rStyle w:val="LatinChar"/>
          <w:rFonts w:hint="cs"/>
          <w:sz w:val="18"/>
          <w:rtl/>
          <w:lang w:val="en-GB"/>
        </w:rPr>
        <w:t xml:space="preserve"> אדר. </w:t>
      </w:r>
      <w:r w:rsidRPr="0839091E">
        <w:rPr>
          <w:rStyle w:val="LatinChar"/>
          <w:sz w:val="18"/>
          <w:rtl/>
          <w:lang w:val="en-GB"/>
        </w:rPr>
        <w:t>וכך זמן נפילת הגורל שיהיה נהפך עליו צריך שיהיה הכל זמן א</w:t>
      </w:r>
      <w:r w:rsidRPr="0839091E">
        <w:rPr>
          <w:rStyle w:val="LatinChar"/>
          <w:rFonts w:hint="cs"/>
          <w:sz w:val="18"/>
          <w:rtl/>
          <w:lang w:val="en-GB"/>
        </w:rPr>
        <w:t>חד</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וכמו שנפרש עוד דבר זה כי זה היה ההצלחה לגמרי כאשר נהפך עליו לגמרי</w:t>
      </w:r>
      <w:r w:rsidRPr="0839091E">
        <w:rPr>
          <w:rStyle w:val="LatinChar"/>
          <w:rFonts w:hint="cs"/>
          <w:sz w:val="18"/>
          <w:rtl/>
          <w:lang w:val="en-GB"/>
        </w:rPr>
        <w:t>.</w:t>
      </w:r>
      <w:r w:rsidRPr="0839091E">
        <w:rPr>
          <w:rStyle w:val="LatinChar"/>
          <w:sz w:val="18"/>
          <w:rtl/>
          <w:lang w:val="en-GB"/>
        </w:rPr>
        <w:t xml:space="preserve"> ולכך התלייה אשר חשב המן על מרדכי</w:t>
      </w:r>
      <w:r w:rsidRPr="0839091E">
        <w:rPr>
          <w:rStyle w:val="LatinChar"/>
          <w:rFonts w:hint="cs"/>
          <w:sz w:val="18"/>
          <w:rtl/>
          <w:lang w:val="en-GB"/>
        </w:rPr>
        <w:t xml:space="preserve"> </w:t>
      </w:r>
      <w:r>
        <w:rPr>
          <w:rStyle w:val="LatinChar"/>
          <w:rFonts w:hint="cs"/>
          <w:sz w:val="18"/>
          <w:rtl/>
          <w:lang w:val="en-GB"/>
        </w:rPr>
        <w:t>[</w:t>
      </w:r>
      <w:r w:rsidRPr="0839091E">
        <w:rPr>
          <w:rStyle w:val="LatinChar"/>
          <w:rFonts w:hint="cs"/>
          <w:sz w:val="18"/>
          <w:rtl/>
          <w:lang w:val="en-GB"/>
        </w:rPr>
        <w:t>ל</w:t>
      </w:r>
      <w:r>
        <w:rPr>
          <w:rStyle w:val="LatinChar"/>
          <w:rFonts w:hint="cs"/>
          <w:sz w:val="18"/>
          <w:rtl/>
          <w:lang w:val="en-GB"/>
        </w:rPr>
        <w:t xml:space="preserve">מעלה </w:t>
      </w:r>
      <w:r w:rsidRPr="0839091E">
        <w:rPr>
          <w:rStyle w:val="LatinChar"/>
          <w:rFonts w:hint="cs"/>
          <w:sz w:val="18"/>
          <w:rtl/>
          <w:lang w:val="en-GB"/>
        </w:rPr>
        <w:t>ה, יד</w:t>
      </w:r>
      <w:r>
        <w:rPr>
          <w:rStyle w:val="LatinChar"/>
          <w:rFonts w:hint="cs"/>
          <w:sz w:val="18"/>
          <w:rtl/>
          <w:lang w:val="en-GB"/>
        </w:rPr>
        <w:t>]</w:t>
      </w:r>
      <w:r w:rsidRPr="0839091E">
        <w:rPr>
          <w:rStyle w:val="LatinChar"/>
          <w:rFonts w:hint="cs"/>
          <w:sz w:val="18"/>
          <w:rtl/>
          <w:lang w:val="en-GB"/>
        </w:rPr>
        <w:t>,</w:t>
      </w:r>
      <w:r w:rsidRPr="0839091E">
        <w:rPr>
          <w:rStyle w:val="LatinChar"/>
          <w:sz w:val="18"/>
          <w:rtl/>
          <w:lang w:val="en-GB"/>
        </w:rPr>
        <w:t xml:space="preserve"> ג</w:t>
      </w:r>
      <w:r w:rsidRPr="0839091E">
        <w:rPr>
          <w:rStyle w:val="LatinChar"/>
          <w:rFonts w:hint="cs"/>
          <w:sz w:val="18"/>
          <w:rtl/>
          <w:lang w:val="en-GB"/>
        </w:rPr>
        <w:t>ם כן</w:t>
      </w:r>
      <w:r w:rsidRPr="0839091E">
        <w:rPr>
          <w:rStyle w:val="LatinChar"/>
          <w:sz w:val="18"/>
          <w:rtl/>
          <w:lang w:val="en-GB"/>
        </w:rPr>
        <w:t xml:space="preserve"> נהפך עליו באותו זמן לגמרי</w:t>
      </w:r>
      <w:r w:rsidRPr="0839091E">
        <w:rPr>
          <w:rStyle w:val="LatinChar"/>
          <w:rFonts w:hint="cs"/>
          <w:sz w:val="18"/>
          <w:rtl/>
          <w:lang w:val="en-GB"/>
        </w:rPr>
        <w:t>,</w:t>
      </w:r>
      <w:r w:rsidRPr="0839091E">
        <w:rPr>
          <w:rStyle w:val="LatinChar"/>
          <w:sz w:val="18"/>
          <w:rtl/>
          <w:lang w:val="en-GB"/>
        </w:rPr>
        <w:t xml:space="preserve"> </w:t>
      </w:r>
      <w:r w:rsidRPr="087746B3">
        <w:rPr>
          <w:rStyle w:val="LatinChar"/>
          <w:sz w:val="18"/>
          <w:rtl/>
          <w:lang w:val="en-GB"/>
        </w:rPr>
        <w:t>והיה המן נתלה</w:t>
      </w:r>
      <w:r w:rsidRPr="087746B3">
        <w:rPr>
          <w:rStyle w:val="LatinChar"/>
          <w:rFonts w:hint="cs"/>
          <w:sz w:val="18"/>
          <w:rtl/>
          <w:lang w:val="en-GB"/>
        </w:rPr>
        <w:t>,</w:t>
      </w:r>
      <w:r w:rsidRPr="087746B3">
        <w:rPr>
          <w:rStyle w:val="LatinChar"/>
          <w:sz w:val="18"/>
          <w:rtl/>
          <w:lang w:val="en-GB"/>
        </w:rPr>
        <w:t xml:space="preserve"> כדכתיב בקרא</w:t>
      </w:r>
      <w:r w:rsidRPr="087746B3">
        <w:rPr>
          <w:rStyle w:val="LatinChar"/>
          <w:rFonts w:hint="cs"/>
          <w:sz w:val="18"/>
          <w:rtl/>
          <w:lang w:val="en-GB"/>
        </w:rPr>
        <w:t>,</w:t>
      </w:r>
      <w:r w:rsidRPr="087746B3">
        <w:rPr>
          <w:rStyle w:val="LatinChar"/>
          <w:sz w:val="18"/>
          <w:rtl/>
          <w:lang w:val="en-GB"/>
        </w:rPr>
        <w:t xml:space="preserve"> שמזה תראה כי כל ענין הזה היה כך</w:t>
      </w:r>
      <w:r w:rsidRPr="087746B3">
        <w:rPr>
          <w:rFonts w:hint="cs"/>
          <w:sz w:val="18"/>
          <w:rtl/>
        </w:rPr>
        <w:t>". ולמעלה פ"ה [לאחר ציון 357]: "</w:t>
      </w:r>
      <w:r w:rsidRPr="087746B3">
        <w:rPr>
          <w:rStyle w:val="LatinChar"/>
          <w:sz w:val="18"/>
          <w:rtl/>
          <w:lang w:val="en-GB"/>
        </w:rPr>
        <w:t>כי כל מעשה המגילה שנהפך מחשבתו של המן עליו</w:t>
      </w:r>
      <w:r w:rsidRPr="087746B3">
        <w:rPr>
          <w:rStyle w:val="LatinChar"/>
          <w:rFonts w:hint="cs"/>
          <w:sz w:val="18"/>
          <w:rtl/>
          <w:lang w:val="en-GB"/>
        </w:rPr>
        <w:t>,</w:t>
      </w:r>
      <w:r w:rsidRPr="087746B3">
        <w:rPr>
          <w:rStyle w:val="LatinChar"/>
          <w:sz w:val="18"/>
          <w:rtl/>
          <w:lang w:val="en-GB"/>
        </w:rPr>
        <w:t xml:space="preserve"> ואם לא היה המן מבקש להנקם</w:t>
      </w:r>
      <w:r w:rsidRPr="087746B3">
        <w:rPr>
          <w:rStyle w:val="LatinChar"/>
          <w:rFonts w:hint="cs"/>
          <w:sz w:val="18"/>
          <w:rtl/>
          <w:lang w:val="en-GB"/>
        </w:rPr>
        <w:t>,</w:t>
      </w:r>
      <w:r w:rsidRPr="087746B3">
        <w:rPr>
          <w:rStyle w:val="LatinChar"/>
          <w:sz w:val="18"/>
          <w:rtl/>
          <w:lang w:val="en-GB"/>
        </w:rPr>
        <w:t xml:space="preserve"> רק היה הנקמה ע</w:t>
      </w:r>
      <w:r w:rsidRPr="087746B3">
        <w:rPr>
          <w:rStyle w:val="LatinChar"/>
          <w:rFonts w:hint="cs"/>
          <w:sz w:val="18"/>
          <w:rtl/>
          <w:lang w:val="en-GB"/>
        </w:rPr>
        <w:t>ל ידי</w:t>
      </w:r>
      <w:r w:rsidRPr="087746B3">
        <w:rPr>
          <w:rStyle w:val="LatinChar"/>
          <w:sz w:val="18"/>
          <w:rtl/>
          <w:lang w:val="en-GB"/>
        </w:rPr>
        <w:t xml:space="preserve"> אשתו ואוהביו </w:t>
      </w:r>
      <w:r w:rsidRPr="087746B3">
        <w:rPr>
          <w:rStyle w:val="LatinChar"/>
          <w:rFonts w:hint="cs"/>
          <w:sz w:val="18"/>
          <w:rtl/>
          <w:lang w:val="en-GB"/>
        </w:rPr>
        <w:t>כ</w:t>
      </w:r>
      <w:r w:rsidRPr="087746B3">
        <w:rPr>
          <w:rStyle w:val="LatinChar"/>
          <w:sz w:val="18"/>
          <w:rtl/>
          <w:lang w:val="en-GB"/>
        </w:rPr>
        <w:t>משמעות הפסוק</w:t>
      </w:r>
      <w:r w:rsidRPr="087746B3">
        <w:rPr>
          <w:rStyle w:val="LatinChar"/>
          <w:rFonts w:hint="cs"/>
          <w:sz w:val="18"/>
          <w:rtl/>
          <w:lang w:val="en-GB"/>
        </w:rPr>
        <w:t>,</w:t>
      </w:r>
      <w:r w:rsidRPr="087746B3">
        <w:rPr>
          <w:rStyle w:val="LatinChar"/>
          <w:sz w:val="18"/>
          <w:rtl/>
          <w:lang w:val="en-GB"/>
        </w:rPr>
        <w:t xml:space="preserve"> אם כן לא היה מחשבתו נהפך עליו</w:t>
      </w:r>
      <w:r w:rsidRPr="08CA337D">
        <w:rPr>
          <w:rFonts w:hint="cs"/>
          <w:sz w:val="18"/>
          <w:rtl/>
        </w:rPr>
        <w:t>". ולהלן פ"ז [לאחר ציון 189] כתב: "</w:t>
      </w:r>
      <w:r w:rsidRPr="08CA337D">
        <w:rPr>
          <w:rStyle w:val="LatinChar"/>
          <w:sz w:val="18"/>
          <w:rtl/>
          <w:lang w:val="en-GB"/>
        </w:rPr>
        <w:t xml:space="preserve">מה שהוצרך לומר </w:t>
      </w:r>
      <w:r>
        <w:rPr>
          <w:rStyle w:val="LatinChar"/>
          <w:rFonts w:hint="cs"/>
          <w:sz w:val="18"/>
          <w:rtl/>
          <w:lang w:val="en-GB"/>
        </w:rPr>
        <w:t>[להלן ז, י] '</w:t>
      </w:r>
      <w:r w:rsidRPr="08CA337D">
        <w:rPr>
          <w:rStyle w:val="LatinChar"/>
          <w:sz w:val="18"/>
          <w:rtl/>
          <w:lang w:val="en-GB"/>
        </w:rPr>
        <w:t>אשר הכין למרדכי</w:t>
      </w:r>
      <w:r>
        <w:rPr>
          <w:rStyle w:val="LatinChar"/>
          <w:rFonts w:hint="cs"/>
          <w:sz w:val="18"/>
          <w:rtl/>
          <w:lang w:val="en-GB"/>
        </w:rPr>
        <w:t>'</w:t>
      </w:r>
      <w:r w:rsidRPr="08CA337D">
        <w:rPr>
          <w:rStyle w:val="LatinChar"/>
          <w:rFonts w:hint="cs"/>
          <w:sz w:val="18"/>
          <w:rtl/>
          <w:lang w:val="en-GB"/>
        </w:rPr>
        <w:t>,</w:t>
      </w:r>
      <w:r w:rsidRPr="08CA337D">
        <w:rPr>
          <w:rStyle w:val="LatinChar"/>
          <w:sz w:val="18"/>
          <w:rtl/>
          <w:lang w:val="en-GB"/>
        </w:rPr>
        <w:t xml:space="preserve"> כבר אמרנו כי הדבר הזה שהכין המן למרדכי היה גורם לו התליה להמן</w:t>
      </w:r>
      <w:r w:rsidRPr="08CA337D">
        <w:rPr>
          <w:rStyle w:val="LatinChar"/>
          <w:rFonts w:hint="cs"/>
          <w:sz w:val="18"/>
          <w:rtl/>
          <w:lang w:val="en-GB"/>
        </w:rPr>
        <w:t>,</w:t>
      </w:r>
      <w:r w:rsidRPr="08CA337D">
        <w:rPr>
          <w:rStyle w:val="LatinChar"/>
          <w:sz w:val="18"/>
          <w:rtl/>
          <w:lang w:val="en-GB"/>
        </w:rPr>
        <w:t xml:space="preserve"> בעבור שהכין העץ למרדכי</w:t>
      </w:r>
      <w:r w:rsidRPr="08CA337D">
        <w:rPr>
          <w:rStyle w:val="LatinChar"/>
          <w:rFonts w:hint="cs"/>
          <w:sz w:val="18"/>
          <w:rtl/>
          <w:lang w:val="en-GB"/>
        </w:rPr>
        <w:t>,</w:t>
      </w:r>
      <w:r w:rsidRPr="08CA337D">
        <w:rPr>
          <w:rStyle w:val="LatinChar"/>
          <w:sz w:val="18"/>
          <w:rtl/>
          <w:lang w:val="en-GB"/>
        </w:rPr>
        <w:t xml:space="preserve"> שכיון שהוא הכין אותו למרדכי היה נהפך עליו</w:t>
      </w:r>
      <w:r w:rsidRPr="08CA337D">
        <w:rPr>
          <w:rStyle w:val="LatinChar"/>
          <w:rFonts w:hint="cs"/>
          <w:sz w:val="18"/>
          <w:rtl/>
          <w:lang w:val="en-GB"/>
        </w:rPr>
        <w:t>,</w:t>
      </w:r>
      <w:r w:rsidRPr="08CA337D">
        <w:rPr>
          <w:rStyle w:val="LatinChar"/>
          <w:sz w:val="18"/>
          <w:rtl/>
          <w:lang w:val="en-GB"/>
        </w:rPr>
        <w:t xml:space="preserve"> כי כל אשר חשב המן לעשות למרדכי נהפך עליו</w:t>
      </w:r>
      <w:r w:rsidRPr="08CA337D">
        <w:rPr>
          <w:rStyle w:val="LatinChar"/>
          <w:rFonts w:hint="cs"/>
          <w:sz w:val="18"/>
          <w:rtl/>
          <w:lang w:val="en-GB"/>
        </w:rPr>
        <w:t>.</w:t>
      </w:r>
      <w:r w:rsidRPr="08CA337D">
        <w:rPr>
          <w:rStyle w:val="LatinChar"/>
          <w:sz w:val="18"/>
          <w:rtl/>
          <w:lang w:val="en-GB"/>
        </w:rPr>
        <w:t xml:space="preserve"> וכמו שתקנו ג</w:t>
      </w:r>
      <w:r w:rsidRPr="08CA337D">
        <w:rPr>
          <w:rStyle w:val="LatinChar"/>
          <w:rFonts w:hint="cs"/>
          <w:sz w:val="18"/>
          <w:rtl/>
          <w:lang w:val="en-GB"/>
        </w:rPr>
        <w:t>ם כן</w:t>
      </w:r>
      <w:r w:rsidRPr="08CA337D">
        <w:rPr>
          <w:rStyle w:val="LatinChar"/>
          <w:sz w:val="18"/>
          <w:rtl/>
          <w:lang w:val="en-GB"/>
        </w:rPr>
        <w:t xml:space="preserve"> בברכה</w:t>
      </w:r>
      <w:r w:rsidRPr="08CA337D">
        <w:rPr>
          <w:rStyle w:val="LatinChar"/>
          <w:rFonts w:hint="cs"/>
          <w:sz w:val="18"/>
          <w:rtl/>
          <w:lang w:val="en-GB"/>
        </w:rPr>
        <w:t xml:space="preserve"> </w:t>
      </w:r>
      <w:r>
        <w:rPr>
          <w:rStyle w:val="LatinChar"/>
          <w:rFonts w:hint="cs"/>
          <w:sz w:val="18"/>
          <w:rtl/>
          <w:lang w:val="en-GB"/>
        </w:rPr>
        <w:t>'</w:t>
      </w:r>
      <w:r w:rsidRPr="08CA337D">
        <w:rPr>
          <w:rStyle w:val="LatinChar"/>
          <w:sz w:val="18"/>
          <w:rtl/>
          <w:lang w:val="en-GB"/>
        </w:rPr>
        <w:t>כי פור המן נהפך לפורינו</w:t>
      </w:r>
      <w:r>
        <w:rPr>
          <w:rStyle w:val="LatinChar"/>
          <w:rFonts w:hint="cs"/>
          <w:sz w:val="18"/>
          <w:rtl/>
          <w:lang w:val="en-GB"/>
        </w:rPr>
        <w:t>'</w:t>
      </w:r>
      <w:r w:rsidRPr="08CA337D">
        <w:rPr>
          <w:rStyle w:val="LatinChar"/>
          <w:rFonts w:hint="cs"/>
          <w:sz w:val="18"/>
          <w:rtl/>
          <w:lang w:val="en-GB"/>
        </w:rPr>
        <w:t>.</w:t>
      </w:r>
      <w:r w:rsidRPr="08CA337D">
        <w:rPr>
          <w:rStyle w:val="LatinChar"/>
          <w:sz w:val="18"/>
          <w:rtl/>
          <w:lang w:val="en-GB"/>
        </w:rPr>
        <w:t xml:space="preserve"> והדבר הזה הוא ידוע לאנשי חכמה</w:t>
      </w:r>
      <w:r>
        <w:rPr>
          <w:rFonts w:hint="cs"/>
          <w:rtl/>
        </w:rPr>
        <w:t>". ולהלן [ח, ב] כתב: "כלל הדבר במגילה הזאת, כי היה המן הכנה למרדכי, שכל דבר שרצה המן לעשות, נהפך עליו. ודבר זה יסוד המגילה". ולהלן [ח, יב]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מזה כי הפור נהפך עליו</w:t>
      </w:r>
      <w:r>
        <w:rPr>
          <w:rFonts w:hint="cs"/>
          <w:rtl/>
        </w:rPr>
        <w:t>,</w:t>
      </w:r>
      <w:r w:rsidRPr="004761DA">
        <w:rPr>
          <w:rtl/>
        </w:rPr>
        <w:t xml:space="preserve"> ודבר זה דבר מופלג ועמוק בחכמה מאוד</w:t>
      </w:r>
      <w:r>
        <w:rPr>
          <w:rFonts w:hint="cs"/>
          <w:rtl/>
        </w:rPr>
        <w:t>". ולהלן [ט, א] כתב: "</w:t>
      </w:r>
      <w:r>
        <w:rPr>
          <w:rtl/>
        </w:rPr>
        <w:t>כל אשר היה מחשבת המן על ישראל מצד הסוף נהפך בעצמו עליו</w:t>
      </w:r>
      <w:r>
        <w:rPr>
          <w:rFonts w:hint="cs"/>
          <w:rtl/>
        </w:rPr>
        <w:t>,</w:t>
      </w:r>
      <w:r>
        <w:rPr>
          <w:rtl/>
        </w:rPr>
        <w:t xml:space="preserve"> ולכך אמר </w:t>
      </w:r>
      <w:r>
        <w:rPr>
          <w:rFonts w:hint="cs"/>
          <w:rtl/>
        </w:rPr>
        <w:t>[שם] '</w:t>
      </w:r>
      <w:r>
        <w:rPr>
          <w:rtl/>
        </w:rPr>
        <w:t>יום אשר שברו אויבי היהודים לשלוט בהם נהפך עליהם</w:t>
      </w:r>
      <w:r>
        <w:rPr>
          <w:rFonts w:hint="cs"/>
          <w:rtl/>
        </w:rPr>
        <w:t>',</w:t>
      </w:r>
      <w:r>
        <w:rPr>
          <w:rtl/>
        </w:rPr>
        <w:t xml:space="preserve"> והבן זה ותבין סוד ענין המגילה הזאת</w:t>
      </w:r>
      <w:r>
        <w:rPr>
          <w:rFonts w:hint="cs"/>
          <w:rtl/>
        </w:rPr>
        <w:t xml:space="preserve">". וראה למעלה בהקדמה הערה 545, פ"ג הערות 420, 471, 490, פ"ד הערות 230, 250, 257, פ"ה הערות 358, 366, 536, להלן פ"ז הערה 195, פ"ח הערות 53, 55, 213, 217, ופ"ט הערות 7, 8. </w:t>
      </w:r>
    </w:p>
  </w:footnote>
  <w:footnote w:id="100">
    <w:p w:rsidR="08F60409" w:rsidRDefault="08F60409" w:rsidP="08B46D4A">
      <w:pPr>
        <w:pStyle w:val="FootnoteText"/>
        <w:rPr>
          <w:rFonts w:hint="cs"/>
          <w:rtl/>
        </w:rPr>
      </w:pPr>
      <w:r>
        <w:rPr>
          <w:rtl/>
        </w:rPr>
        <w:t>&lt;</w:t>
      </w:r>
      <w:r>
        <w:rPr>
          <w:rStyle w:val="FootnoteReference"/>
        </w:rPr>
        <w:footnoteRef/>
      </w:r>
      <w:r>
        <w:rPr>
          <w:rtl/>
        </w:rPr>
        <w:t>&gt;</w:t>
      </w:r>
      <w:r>
        <w:rPr>
          <w:rFonts w:hint="cs"/>
          <w:rtl/>
        </w:rPr>
        <w:t xml:space="preserve"> פירוש - כבר משעה שהמן הכין את העץ נהפכה עליו מחשבתו, והוא הכין את העץ לעצמו, וכמו שמבאר. נמצא ש"אשר הכין לו" הוא באמת רק לעצמו, שמשעה ראשונה היה מוכן העץ רק להמן, ולא למרדכי כלל, משום שלתלות את המרדכי ולאבד את ישראל הוא דבר המופקע מהמציאות. וכעין זה כתב הגר"א כאן "מתחילה היתה [הגזירה] גם כן מן השמים על המן לבדו, ולא על מרדכי". וכן כתב הטורי אבן [מגילה טז.], וז"ל: "</w:t>
      </w:r>
      <w:r>
        <w:rPr>
          <w:rtl/>
        </w:rPr>
        <w:t>וי</w:t>
      </w:r>
      <w:r>
        <w:rPr>
          <w:rFonts w:hint="cs"/>
          <w:rtl/>
        </w:rPr>
        <w:t>ש לומר,</w:t>
      </w:r>
      <w:r>
        <w:rPr>
          <w:rtl/>
        </w:rPr>
        <w:t xml:space="preserve"> דקמ"ל דבשעת הכנת העץ באותו שעה כבר נגזר מן השמים שיתלה המן עליו, ולא תימא דאח"כ נגזור גזירה זו עליו כדכתיב </w:t>
      </w:r>
      <w:r>
        <w:rPr>
          <w:rFonts w:hint="cs"/>
          <w:rtl/>
        </w:rPr>
        <w:t>'</w:t>
      </w:r>
      <w:r>
        <w:rPr>
          <w:rtl/>
        </w:rPr>
        <w:t>בלילה ההוא נדדה שנת המלך</w:t>
      </w:r>
      <w:r>
        <w:rPr>
          <w:rFonts w:hint="cs"/>
          <w:rtl/>
        </w:rPr>
        <w:t>',</w:t>
      </w:r>
      <w:r>
        <w:rPr>
          <w:rtl/>
        </w:rPr>
        <w:t xml:space="preserve"> ואמר ר' תנחום לעיל נדדה שנת מלכו של עולם</w:t>
      </w:r>
      <w:r>
        <w:rPr>
          <w:rFonts w:hint="cs"/>
          <w:rtl/>
        </w:rPr>
        <w:t xml:space="preserve">. </w:t>
      </w:r>
      <w:r>
        <w:rPr>
          <w:rtl/>
        </w:rPr>
        <w:t>וה</w:t>
      </w:r>
      <w:r>
        <w:rPr>
          <w:rFonts w:hint="cs"/>
          <w:rtl/>
        </w:rPr>
        <w:t>כי נמי</w:t>
      </w:r>
      <w:r>
        <w:rPr>
          <w:rtl/>
        </w:rPr>
        <w:t xml:space="preserve"> אמרי</w:t>
      </w:r>
      <w:r>
        <w:rPr>
          <w:rFonts w:hint="cs"/>
          <w:rtl/>
        </w:rPr>
        <w:t>נן</w:t>
      </w:r>
      <w:r>
        <w:rPr>
          <w:rtl/>
        </w:rPr>
        <w:t xml:space="preserve"> במדרש</w:t>
      </w:r>
      <w:r>
        <w:rPr>
          <w:rFonts w:hint="cs"/>
          <w:rtl/>
        </w:rPr>
        <w:t xml:space="preserve"> [אסת"ר ט, ב],</w:t>
      </w:r>
      <w:r>
        <w:rPr>
          <w:rtl/>
        </w:rPr>
        <w:t xml:space="preserve"> כיון שהביאו העץ לפני המן הכינה על פתח ביתו ומדד עצמו עליו להראות עבדיו איך יתלה מרדכי עליו</w:t>
      </w:r>
      <w:r>
        <w:rPr>
          <w:rFonts w:hint="cs"/>
          <w:rtl/>
        </w:rPr>
        <w:t>.</w:t>
      </w:r>
      <w:r>
        <w:rPr>
          <w:rtl/>
        </w:rPr>
        <w:t xml:space="preserve"> השיבתו בת קול</w:t>
      </w:r>
      <w:r>
        <w:rPr>
          <w:rFonts w:hint="cs"/>
          <w:rtl/>
        </w:rPr>
        <w:t>,</w:t>
      </w:r>
      <w:r>
        <w:rPr>
          <w:rtl/>
        </w:rPr>
        <w:t xml:space="preserve"> נאה לך העץ ומתוקן לך העץ מששת ימי בראשית</w:t>
      </w:r>
      <w:r>
        <w:rPr>
          <w:rFonts w:hint="cs"/>
          <w:rtl/>
        </w:rPr>
        <w:t xml:space="preserve">". </w:t>
      </w:r>
    </w:p>
  </w:footnote>
  <w:footnote w:id="101">
    <w:p w:rsidR="08F60409" w:rsidRDefault="08F60409" w:rsidP="080E7D5D">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ציון </w:t>
      </w:r>
      <w:r w:rsidRPr="08A1520B">
        <w:rPr>
          <w:rFonts w:hint="cs"/>
          <w:sz w:val="18"/>
          <w:rtl/>
        </w:rPr>
        <w:t>548]: "</w:t>
      </w:r>
      <w:r w:rsidRPr="08A1520B">
        <w:rPr>
          <w:rStyle w:val="LatinChar"/>
          <w:sz w:val="18"/>
          <w:rtl/>
          <w:lang w:val="en-GB"/>
        </w:rPr>
        <w:t>כי זה עצם ישראל שהם אל השם יתברך</w:t>
      </w:r>
      <w:r w:rsidRPr="08A1520B">
        <w:rPr>
          <w:rStyle w:val="LatinChar"/>
          <w:rFonts w:hint="cs"/>
          <w:sz w:val="18"/>
          <w:rtl/>
          <w:lang w:val="en-GB"/>
        </w:rPr>
        <w:t>,</w:t>
      </w:r>
      <w:r w:rsidRPr="08A1520B">
        <w:rPr>
          <w:rStyle w:val="LatinChar"/>
          <w:sz w:val="18"/>
          <w:rtl/>
          <w:lang w:val="en-GB"/>
        </w:rPr>
        <w:t xml:space="preserve"> כאשר מורה שם </w:t>
      </w:r>
      <w:r>
        <w:rPr>
          <w:rStyle w:val="LatinChar"/>
          <w:rFonts w:hint="cs"/>
          <w:sz w:val="18"/>
          <w:rtl/>
          <w:lang w:val="en-GB"/>
        </w:rPr>
        <w:t>'</w:t>
      </w:r>
      <w:r w:rsidRPr="08A1520B">
        <w:rPr>
          <w:rStyle w:val="LatinChar"/>
          <w:sz w:val="18"/>
          <w:rtl/>
          <w:lang w:val="en-GB"/>
        </w:rPr>
        <w:t>ישראל</w:t>
      </w:r>
      <w:r>
        <w:rPr>
          <w:rStyle w:val="LatinChar"/>
          <w:rFonts w:hint="cs"/>
          <w:sz w:val="18"/>
          <w:rtl/>
          <w:lang w:val="en-GB"/>
        </w:rPr>
        <w:t>'</w:t>
      </w:r>
      <w:r w:rsidRPr="08A1520B">
        <w:rPr>
          <w:rStyle w:val="LatinChar"/>
          <w:rFonts w:hint="cs"/>
          <w:sz w:val="18"/>
          <w:rtl/>
          <w:lang w:val="en-GB"/>
        </w:rPr>
        <w:t>,</w:t>
      </w:r>
      <w:r w:rsidRPr="08A1520B">
        <w:rPr>
          <w:rStyle w:val="LatinChar"/>
          <w:sz w:val="18"/>
          <w:rtl/>
          <w:lang w:val="en-GB"/>
        </w:rPr>
        <w:t xml:space="preserve"> אשר חתם בשמם שם </w:t>
      </w:r>
      <w:r>
        <w:rPr>
          <w:rStyle w:val="LatinChar"/>
          <w:rFonts w:hint="cs"/>
          <w:sz w:val="18"/>
          <w:rtl/>
          <w:lang w:val="en-GB"/>
        </w:rPr>
        <w:t>'</w:t>
      </w:r>
      <w:r w:rsidRPr="08A1520B">
        <w:rPr>
          <w:rStyle w:val="LatinChar"/>
          <w:sz w:val="18"/>
          <w:rtl/>
          <w:lang w:val="en-GB"/>
        </w:rPr>
        <w:t>אל</w:t>
      </w:r>
      <w:r>
        <w:rPr>
          <w:rStyle w:val="LatinChar"/>
          <w:rFonts w:hint="cs"/>
          <w:sz w:val="18"/>
          <w:rtl/>
          <w:lang w:val="en-GB"/>
        </w:rPr>
        <w:t>'</w:t>
      </w:r>
      <w:r w:rsidRPr="08A1520B">
        <w:rPr>
          <w:rStyle w:val="LatinChar"/>
          <w:rFonts w:hint="cs"/>
          <w:sz w:val="18"/>
          <w:rtl/>
          <w:lang w:val="en-GB"/>
        </w:rPr>
        <w:t>,</w:t>
      </w:r>
      <w:r w:rsidRPr="08A1520B">
        <w:rPr>
          <w:rStyle w:val="LatinChar"/>
          <w:sz w:val="18"/>
          <w:rtl/>
          <w:lang w:val="en-GB"/>
        </w:rPr>
        <w:t xml:space="preserve"> ודבר זה קיום ישראל</w:t>
      </w:r>
      <w:r w:rsidRPr="08A1520B">
        <w:rPr>
          <w:rStyle w:val="LatinChar"/>
          <w:rFonts w:hint="cs"/>
          <w:sz w:val="18"/>
          <w:rtl/>
          <w:lang w:val="en-GB"/>
        </w:rPr>
        <w:t>.</w:t>
      </w:r>
      <w:r w:rsidRPr="08A1520B">
        <w:rPr>
          <w:rStyle w:val="LatinChar"/>
          <w:sz w:val="18"/>
          <w:rtl/>
          <w:lang w:val="en-GB"/>
        </w:rPr>
        <w:t xml:space="preserve"> שאף אם הם </w:t>
      </w:r>
      <w:r w:rsidRPr="08CD244C">
        <w:rPr>
          <w:rStyle w:val="LatinChar"/>
          <w:sz w:val="18"/>
          <w:rtl/>
          <w:lang w:val="en-GB"/>
        </w:rPr>
        <w:t>פזורים ומפורדים בין א</w:t>
      </w:r>
      <w:r w:rsidRPr="08CD244C">
        <w:rPr>
          <w:rStyle w:val="LatinChar"/>
          <w:rFonts w:hint="cs"/>
          <w:sz w:val="18"/>
          <w:rtl/>
          <w:lang w:val="en-GB"/>
        </w:rPr>
        <w:t>ומות העולם,</w:t>
      </w:r>
      <w:r w:rsidRPr="08CD244C">
        <w:rPr>
          <w:rStyle w:val="LatinChar"/>
          <w:sz w:val="18"/>
          <w:rtl/>
          <w:lang w:val="en-GB"/>
        </w:rPr>
        <w:t xml:space="preserve"> לא הוסר משמם שם </w:t>
      </w:r>
      <w:r w:rsidRPr="08CD244C">
        <w:rPr>
          <w:rStyle w:val="LatinChar"/>
          <w:rFonts w:hint="cs"/>
          <w:sz w:val="18"/>
          <w:rtl/>
          <w:lang w:val="en-GB"/>
        </w:rPr>
        <w:t>'</w:t>
      </w:r>
      <w:r w:rsidRPr="08CD244C">
        <w:rPr>
          <w:rStyle w:val="LatinChar"/>
          <w:sz w:val="18"/>
          <w:rtl/>
          <w:lang w:val="en-GB"/>
        </w:rPr>
        <w:t>אל</w:t>
      </w:r>
      <w:r w:rsidRPr="08CD244C">
        <w:rPr>
          <w:rStyle w:val="LatinChar"/>
          <w:rFonts w:hint="cs"/>
          <w:sz w:val="18"/>
          <w:rtl/>
          <w:lang w:val="en-GB"/>
        </w:rPr>
        <w:t>'</w:t>
      </w:r>
      <w:r w:rsidRPr="08CD244C">
        <w:rPr>
          <w:rStyle w:val="LatinChar"/>
          <w:sz w:val="18"/>
          <w:rtl/>
          <w:lang w:val="en-GB"/>
        </w:rPr>
        <w:t>. ובשם העצם שלהם</w:t>
      </w:r>
      <w:r w:rsidRPr="08CD244C">
        <w:rPr>
          <w:rStyle w:val="LatinChar"/>
          <w:rFonts w:hint="cs"/>
          <w:sz w:val="18"/>
          <w:rtl/>
          <w:lang w:val="en-GB"/>
        </w:rPr>
        <w:t>,</w:t>
      </w:r>
      <w:r w:rsidRPr="08CD244C">
        <w:rPr>
          <w:rStyle w:val="LatinChar"/>
          <w:sz w:val="18"/>
          <w:rtl/>
          <w:lang w:val="en-GB"/>
        </w:rPr>
        <w:t xml:space="preserve"> שהוא שם </w:t>
      </w:r>
      <w:r w:rsidRPr="08CD244C">
        <w:rPr>
          <w:rStyle w:val="LatinChar"/>
          <w:rFonts w:hint="cs"/>
          <w:sz w:val="18"/>
          <w:rtl/>
          <w:lang w:val="en-GB"/>
        </w:rPr>
        <w:t>'</w:t>
      </w:r>
      <w:r w:rsidRPr="08CD244C">
        <w:rPr>
          <w:rStyle w:val="LatinChar"/>
          <w:sz w:val="18"/>
          <w:rtl/>
          <w:lang w:val="en-GB"/>
        </w:rPr>
        <w:t>ישראל</w:t>
      </w:r>
      <w:r w:rsidRPr="08CD244C">
        <w:rPr>
          <w:rStyle w:val="LatinChar"/>
          <w:rFonts w:hint="cs"/>
          <w:sz w:val="18"/>
          <w:rtl/>
          <w:lang w:val="en-GB"/>
        </w:rPr>
        <w:t>',</w:t>
      </w:r>
      <w:r w:rsidRPr="08CD244C">
        <w:rPr>
          <w:rStyle w:val="LatinChar"/>
          <w:sz w:val="18"/>
          <w:rtl/>
          <w:lang w:val="en-GB"/>
        </w:rPr>
        <w:t xml:space="preserve"> מורה שהם אל הש</w:t>
      </w:r>
      <w:r w:rsidRPr="08CD244C">
        <w:rPr>
          <w:rStyle w:val="LatinChar"/>
          <w:rFonts w:hint="cs"/>
          <w:sz w:val="18"/>
          <w:rtl/>
          <w:lang w:val="en-GB"/>
        </w:rPr>
        <w:t>ם יתברך</w:t>
      </w:r>
      <w:r w:rsidRPr="08CD244C">
        <w:rPr>
          <w:rFonts w:hint="cs"/>
          <w:sz w:val="18"/>
          <w:rtl/>
        </w:rPr>
        <w:t>". ולמעלה פ"ג [לאחר ציון 266] כתב: "</w:t>
      </w:r>
      <w:r w:rsidRPr="08CD244C">
        <w:rPr>
          <w:rStyle w:val="LatinChar"/>
          <w:sz w:val="18"/>
          <w:rtl/>
          <w:lang w:val="en-GB"/>
        </w:rPr>
        <w:t>כך הוא באמת כי בודאי יש לישראל סוף ותכלית מצד עצמם</w:t>
      </w:r>
      <w:r w:rsidRPr="08CD244C">
        <w:rPr>
          <w:rStyle w:val="LatinChar"/>
          <w:rFonts w:hint="cs"/>
          <w:sz w:val="18"/>
          <w:rtl/>
          <w:lang w:val="en-GB"/>
        </w:rPr>
        <w:t>,</w:t>
      </w:r>
      <w:r w:rsidRPr="08CD244C">
        <w:rPr>
          <w:rStyle w:val="LatinChar"/>
          <w:sz w:val="18"/>
          <w:rtl/>
          <w:lang w:val="en-GB"/>
        </w:rPr>
        <w:t xml:space="preserve"> רק מצד הש</w:t>
      </w:r>
      <w:r w:rsidRPr="08CD244C">
        <w:rPr>
          <w:rStyle w:val="LatinChar"/>
          <w:rFonts w:hint="cs"/>
          <w:sz w:val="18"/>
          <w:rtl/>
          <w:lang w:val="en-GB"/>
        </w:rPr>
        <w:t>ם יתברך</w:t>
      </w:r>
      <w:r w:rsidRPr="08CD244C">
        <w:rPr>
          <w:rStyle w:val="LatinChar"/>
          <w:sz w:val="18"/>
          <w:rtl/>
          <w:lang w:val="en-GB"/>
        </w:rPr>
        <w:t xml:space="preserve"> יש להם קיום</w:t>
      </w:r>
      <w:r w:rsidRPr="08CD244C">
        <w:rPr>
          <w:rStyle w:val="LatinChar"/>
          <w:rFonts w:hint="cs"/>
          <w:sz w:val="18"/>
          <w:rtl/>
          <w:lang w:val="en-GB"/>
        </w:rPr>
        <w:t>,</w:t>
      </w:r>
      <w:r w:rsidRPr="08CD244C">
        <w:rPr>
          <w:rStyle w:val="LatinChar"/>
          <w:sz w:val="18"/>
          <w:rtl/>
          <w:lang w:val="en-GB"/>
        </w:rPr>
        <w:t xml:space="preserve"> אבל מצד עצמם אין להם קיום</w:t>
      </w:r>
      <w:r w:rsidRPr="08CD244C">
        <w:rPr>
          <w:rStyle w:val="LatinChar"/>
          <w:rFonts w:hint="cs"/>
          <w:sz w:val="18"/>
          <w:rtl/>
          <w:lang w:val="en-GB"/>
        </w:rPr>
        <w:t>.</w:t>
      </w:r>
      <w:r w:rsidRPr="08CD244C">
        <w:rPr>
          <w:rStyle w:val="LatinChar"/>
          <w:sz w:val="18"/>
          <w:rtl/>
          <w:lang w:val="en-GB"/>
        </w:rPr>
        <w:t xml:space="preserve"> ודבר זה שאין לישראל הקיום רק מצד הש</w:t>
      </w:r>
      <w:r w:rsidRPr="08CD244C">
        <w:rPr>
          <w:rStyle w:val="LatinChar"/>
          <w:rFonts w:hint="cs"/>
          <w:sz w:val="18"/>
          <w:rtl/>
          <w:lang w:val="en-GB"/>
        </w:rPr>
        <w:t>ם יתברך,</w:t>
      </w:r>
      <w:r w:rsidRPr="08CD244C">
        <w:rPr>
          <w:rStyle w:val="LatinChar"/>
          <w:sz w:val="18"/>
          <w:rtl/>
          <w:lang w:val="en-GB"/>
        </w:rPr>
        <w:t xml:space="preserve"> מורה זה כי שם </w:t>
      </w:r>
      <w:r>
        <w:rPr>
          <w:rStyle w:val="LatinChar"/>
          <w:rFonts w:hint="cs"/>
          <w:sz w:val="18"/>
          <w:rtl/>
          <w:lang w:val="en-GB"/>
        </w:rPr>
        <w:t>'</w:t>
      </w:r>
      <w:r w:rsidRPr="08CD244C">
        <w:rPr>
          <w:rStyle w:val="LatinChar"/>
          <w:sz w:val="18"/>
          <w:rtl/>
          <w:lang w:val="en-GB"/>
        </w:rPr>
        <w:t>אל</w:t>
      </w:r>
      <w:r>
        <w:rPr>
          <w:rStyle w:val="LatinChar"/>
          <w:rFonts w:hint="cs"/>
          <w:sz w:val="18"/>
          <w:rtl/>
          <w:lang w:val="en-GB"/>
        </w:rPr>
        <w:t>'</w:t>
      </w:r>
      <w:r w:rsidRPr="08CD244C">
        <w:rPr>
          <w:rStyle w:val="LatinChar"/>
          <w:sz w:val="18"/>
          <w:rtl/>
          <w:lang w:val="en-GB"/>
        </w:rPr>
        <w:t xml:space="preserve"> בסוף השם של </w:t>
      </w:r>
      <w:r>
        <w:rPr>
          <w:rStyle w:val="LatinChar"/>
          <w:rFonts w:hint="cs"/>
          <w:sz w:val="18"/>
          <w:rtl/>
          <w:lang w:val="en-GB"/>
        </w:rPr>
        <w:t>'</w:t>
      </w:r>
      <w:r w:rsidRPr="08CD244C">
        <w:rPr>
          <w:rStyle w:val="LatinChar"/>
          <w:sz w:val="18"/>
          <w:rtl/>
          <w:lang w:val="en-GB"/>
        </w:rPr>
        <w:t>ישראל</w:t>
      </w:r>
      <w:r>
        <w:rPr>
          <w:rStyle w:val="LatinChar"/>
          <w:rFonts w:hint="cs"/>
          <w:sz w:val="18"/>
          <w:rtl/>
          <w:lang w:val="en-GB"/>
        </w:rPr>
        <w:t>'</w:t>
      </w:r>
      <w:r w:rsidRPr="08CD244C">
        <w:rPr>
          <w:rStyle w:val="LatinChar"/>
          <w:rFonts w:hint="cs"/>
          <w:sz w:val="18"/>
          <w:rtl/>
          <w:lang w:val="en-GB"/>
        </w:rPr>
        <w:t>,</w:t>
      </w:r>
      <w:r w:rsidRPr="08CD244C">
        <w:rPr>
          <w:rStyle w:val="LatinChar"/>
          <w:sz w:val="18"/>
          <w:rtl/>
          <w:lang w:val="en-GB"/>
        </w:rPr>
        <w:t xml:space="preserve"> כי בסוף שלהם שיש להם מצד עצמם</w:t>
      </w:r>
      <w:r w:rsidRPr="08CD244C">
        <w:rPr>
          <w:rStyle w:val="LatinChar"/>
          <w:rFonts w:hint="cs"/>
          <w:sz w:val="18"/>
          <w:rtl/>
          <w:lang w:val="en-GB"/>
        </w:rPr>
        <w:t>,</w:t>
      </w:r>
      <w:r w:rsidRPr="08CD244C">
        <w:rPr>
          <w:rStyle w:val="LatinChar"/>
          <w:sz w:val="18"/>
          <w:rtl/>
          <w:lang w:val="en-GB"/>
        </w:rPr>
        <w:t xml:space="preserve"> נותן הש</w:t>
      </w:r>
      <w:r w:rsidRPr="08CD244C">
        <w:rPr>
          <w:rStyle w:val="LatinChar"/>
          <w:rFonts w:hint="cs"/>
          <w:sz w:val="18"/>
          <w:rtl/>
          <w:lang w:val="en-GB"/>
        </w:rPr>
        <w:t>ם יתברך</w:t>
      </w:r>
      <w:r w:rsidRPr="08CD244C">
        <w:rPr>
          <w:rStyle w:val="LatinChar"/>
          <w:sz w:val="18"/>
          <w:rtl/>
          <w:lang w:val="en-GB"/>
        </w:rPr>
        <w:t xml:space="preserve"> להם קיום</w:t>
      </w:r>
      <w:r w:rsidRPr="08CD244C">
        <w:rPr>
          <w:rStyle w:val="LatinChar"/>
          <w:rFonts w:hint="cs"/>
          <w:sz w:val="18"/>
          <w:rtl/>
          <w:lang w:val="en-GB"/>
        </w:rPr>
        <w:t>,</w:t>
      </w:r>
      <w:r w:rsidRPr="08CD244C">
        <w:rPr>
          <w:rStyle w:val="LatinChar"/>
          <w:sz w:val="18"/>
          <w:rtl/>
          <w:lang w:val="en-GB"/>
        </w:rPr>
        <w:t xml:space="preserve"> אבל מצד עצמם של ישראל יש להם סוף</w:t>
      </w:r>
      <w:r w:rsidRPr="08CD244C">
        <w:rPr>
          <w:rStyle w:val="LatinChar"/>
          <w:rFonts w:hint="cs"/>
          <w:sz w:val="18"/>
          <w:rtl/>
          <w:lang w:val="en-GB"/>
        </w:rPr>
        <w:t>.</w:t>
      </w:r>
      <w:r w:rsidRPr="08CD244C">
        <w:rPr>
          <w:rStyle w:val="LatinChar"/>
          <w:sz w:val="18"/>
          <w:rtl/>
          <w:lang w:val="en-GB"/>
        </w:rPr>
        <w:t xml:space="preserve"> ולכך נפל הגורל בחודש י"ב</w:t>
      </w:r>
      <w:r w:rsidRPr="08CD244C">
        <w:rPr>
          <w:rStyle w:val="LatinChar"/>
          <w:rFonts w:hint="cs"/>
          <w:sz w:val="18"/>
          <w:rtl/>
          <w:lang w:val="en-GB"/>
        </w:rPr>
        <w:t>,</w:t>
      </w:r>
      <w:r w:rsidRPr="08CD244C">
        <w:rPr>
          <w:rStyle w:val="LatinChar"/>
          <w:sz w:val="18"/>
          <w:rtl/>
          <w:lang w:val="en-GB"/>
        </w:rPr>
        <w:t xml:space="preserve"> שהוא סוף החדשים</w:t>
      </w:r>
      <w:r w:rsidRPr="08CD244C">
        <w:rPr>
          <w:rStyle w:val="LatinChar"/>
          <w:rFonts w:hint="cs"/>
          <w:sz w:val="18"/>
          <w:rtl/>
          <w:lang w:val="en-GB"/>
        </w:rPr>
        <w:t>,</w:t>
      </w:r>
      <w:r w:rsidRPr="08CD244C">
        <w:rPr>
          <w:rStyle w:val="LatinChar"/>
          <w:sz w:val="18"/>
          <w:rtl/>
          <w:lang w:val="en-GB"/>
        </w:rPr>
        <w:t xml:space="preserve"> כי יש לישראל סוף מצד עצמם</w:t>
      </w:r>
      <w:r w:rsidRPr="08CD244C">
        <w:rPr>
          <w:rStyle w:val="LatinChar"/>
          <w:rFonts w:hint="cs"/>
          <w:sz w:val="18"/>
          <w:rtl/>
          <w:lang w:val="en-GB"/>
        </w:rPr>
        <w:t>.</w:t>
      </w:r>
      <w:r w:rsidRPr="08CD244C">
        <w:rPr>
          <w:rStyle w:val="LatinChar"/>
          <w:sz w:val="18"/>
          <w:rtl/>
          <w:lang w:val="en-GB"/>
        </w:rPr>
        <w:t xml:space="preserve"> והמן הרשע</w:t>
      </w:r>
      <w:r w:rsidRPr="08CD244C">
        <w:rPr>
          <w:rStyle w:val="LatinChar"/>
          <w:rFonts w:hint="cs"/>
          <w:sz w:val="18"/>
          <w:rtl/>
          <w:lang w:val="en-GB"/>
        </w:rPr>
        <w:t>,</w:t>
      </w:r>
      <w:r w:rsidRPr="08CD244C">
        <w:rPr>
          <w:rStyle w:val="LatinChar"/>
          <w:sz w:val="18"/>
          <w:rtl/>
          <w:lang w:val="en-GB"/>
        </w:rPr>
        <w:t xml:space="preserve"> כאשר נפל הגורל בחודש י"ב</w:t>
      </w:r>
      <w:r w:rsidRPr="08CD244C">
        <w:rPr>
          <w:rStyle w:val="LatinChar"/>
          <w:rFonts w:hint="cs"/>
          <w:sz w:val="18"/>
          <w:rtl/>
          <w:lang w:val="en-GB"/>
        </w:rPr>
        <w:t>,</w:t>
      </w:r>
      <w:r w:rsidRPr="08CD244C">
        <w:rPr>
          <w:rStyle w:val="LatinChar"/>
          <w:sz w:val="18"/>
          <w:rtl/>
          <w:lang w:val="en-GB"/>
        </w:rPr>
        <w:t xml:space="preserve"> שמח</w:t>
      </w:r>
      <w:r w:rsidRPr="08CD244C">
        <w:rPr>
          <w:rStyle w:val="LatinChar"/>
          <w:rFonts w:hint="cs"/>
          <w:sz w:val="18"/>
          <w:rtl/>
          <w:lang w:val="en-GB"/>
        </w:rPr>
        <w:t>,</w:t>
      </w:r>
      <w:r w:rsidRPr="08CD244C">
        <w:rPr>
          <w:rStyle w:val="LatinChar"/>
          <w:sz w:val="18"/>
          <w:rtl/>
          <w:lang w:val="en-GB"/>
        </w:rPr>
        <w:t xml:space="preserve"> כי סבור היה כי מאחר שנפל בחודש י"ב</w:t>
      </w:r>
      <w:r w:rsidRPr="08CD244C">
        <w:rPr>
          <w:rStyle w:val="LatinChar"/>
          <w:rFonts w:hint="cs"/>
          <w:sz w:val="18"/>
          <w:rtl/>
          <w:lang w:val="en-GB"/>
        </w:rPr>
        <w:t>,</w:t>
      </w:r>
      <w:r w:rsidRPr="08CD244C">
        <w:rPr>
          <w:rStyle w:val="LatinChar"/>
          <w:sz w:val="18"/>
          <w:rtl/>
          <w:lang w:val="en-GB"/>
        </w:rPr>
        <w:t xml:space="preserve"> מורה זה על הסוף</w:t>
      </w:r>
      <w:r w:rsidRPr="08CD244C">
        <w:rPr>
          <w:rStyle w:val="LatinChar"/>
          <w:rFonts w:hint="cs"/>
          <w:sz w:val="18"/>
          <w:rtl/>
          <w:lang w:val="en-GB"/>
        </w:rPr>
        <w:t>.</w:t>
      </w:r>
      <w:r w:rsidRPr="08CD244C">
        <w:rPr>
          <w:rStyle w:val="LatinChar"/>
          <w:sz w:val="18"/>
          <w:rtl/>
          <w:lang w:val="en-GB"/>
        </w:rPr>
        <w:t xml:space="preserve"> ולא ידע כי יש להם סוף מצד עצמם</w:t>
      </w:r>
      <w:r w:rsidRPr="08CD244C">
        <w:rPr>
          <w:rStyle w:val="LatinChar"/>
          <w:rFonts w:hint="cs"/>
          <w:sz w:val="18"/>
          <w:rtl/>
          <w:lang w:val="en-GB"/>
        </w:rPr>
        <w:t>,</w:t>
      </w:r>
      <w:r w:rsidRPr="08CD244C">
        <w:rPr>
          <w:rStyle w:val="LatinChar"/>
          <w:sz w:val="18"/>
          <w:rtl/>
          <w:lang w:val="en-GB"/>
        </w:rPr>
        <w:t xml:space="preserve"> רק כי קיום שלהם הוא מצד הש</w:t>
      </w:r>
      <w:r w:rsidRPr="08CD244C">
        <w:rPr>
          <w:rStyle w:val="LatinChar"/>
          <w:rFonts w:hint="cs"/>
          <w:sz w:val="18"/>
          <w:rtl/>
          <w:lang w:val="en-GB"/>
        </w:rPr>
        <w:t>ם יתברך.</w:t>
      </w:r>
      <w:r w:rsidRPr="08CD244C">
        <w:rPr>
          <w:rStyle w:val="LatinChar"/>
          <w:sz w:val="18"/>
          <w:rtl/>
          <w:lang w:val="en-GB"/>
        </w:rPr>
        <w:t xml:space="preserve"> וכל האומות קיומם שלהם מצ</w:t>
      </w:r>
      <w:r w:rsidRPr="08EC77BB">
        <w:rPr>
          <w:rStyle w:val="LatinChar"/>
          <w:sz w:val="18"/>
          <w:rtl/>
          <w:lang w:val="en-GB"/>
        </w:rPr>
        <w:t>ד עצמם יותר מן ישראל</w:t>
      </w:r>
      <w:r w:rsidRPr="08EC77BB">
        <w:rPr>
          <w:rStyle w:val="LatinChar"/>
          <w:rFonts w:hint="cs"/>
          <w:sz w:val="18"/>
          <w:rtl/>
          <w:lang w:val="en-GB"/>
        </w:rPr>
        <w:t>,</w:t>
      </w:r>
      <w:r w:rsidRPr="08EC77BB">
        <w:rPr>
          <w:rStyle w:val="LatinChar"/>
          <w:sz w:val="18"/>
          <w:rtl/>
          <w:lang w:val="en-GB"/>
        </w:rPr>
        <w:t xml:space="preserve"> ואין להם הקיום מצד הש</w:t>
      </w:r>
      <w:r w:rsidRPr="08EC77BB">
        <w:rPr>
          <w:rStyle w:val="LatinChar"/>
          <w:rFonts w:hint="cs"/>
          <w:sz w:val="18"/>
          <w:rtl/>
          <w:lang w:val="en-GB"/>
        </w:rPr>
        <w:t>ם יתברך,</w:t>
      </w:r>
      <w:r w:rsidRPr="08EC77BB">
        <w:rPr>
          <w:rStyle w:val="LatinChar"/>
          <w:sz w:val="18"/>
          <w:rtl/>
          <w:lang w:val="en-GB"/>
        </w:rPr>
        <w:t xml:space="preserve"> ולפיכך סוף שלהם שיהיו בטלים</w:t>
      </w:r>
      <w:r w:rsidRPr="08EC77BB">
        <w:rPr>
          <w:rStyle w:val="LatinChar"/>
          <w:rFonts w:hint="cs"/>
          <w:sz w:val="18"/>
          <w:rtl/>
          <w:lang w:val="en-GB"/>
        </w:rPr>
        <w:t>,</w:t>
      </w:r>
      <w:r w:rsidRPr="08EC77BB">
        <w:rPr>
          <w:rStyle w:val="LatinChar"/>
          <w:sz w:val="18"/>
          <w:rtl/>
          <w:lang w:val="en-GB"/>
        </w:rPr>
        <w:t xml:space="preserve"> רק ישראל </w:t>
      </w:r>
      <w:r w:rsidRPr="08EC77BB">
        <w:rPr>
          <w:rStyle w:val="LatinChar"/>
          <w:rFonts w:hint="cs"/>
          <w:sz w:val="18"/>
          <w:rtl/>
          <w:lang w:val="en-GB"/>
        </w:rPr>
        <w:t>יהיו קיימים</w:t>
      </w:r>
      <w:r w:rsidRPr="08EC77BB">
        <w:rPr>
          <w:rFonts w:hint="cs"/>
          <w:sz w:val="18"/>
          <w:rtl/>
        </w:rPr>
        <w:t>". ולמעלה פ"ג [לאחר ציון 330] כתב: "</w:t>
      </w:r>
      <w:r w:rsidRPr="08EC77BB">
        <w:rPr>
          <w:rStyle w:val="LatinChar"/>
          <w:sz w:val="18"/>
          <w:rtl/>
          <w:lang w:val="en-GB"/>
        </w:rPr>
        <w:t>כך בישראל</w:t>
      </w:r>
      <w:r w:rsidRPr="08EC77BB">
        <w:rPr>
          <w:rStyle w:val="LatinChar"/>
          <w:rFonts w:hint="cs"/>
          <w:sz w:val="18"/>
          <w:rtl/>
          <w:lang w:val="en-GB"/>
        </w:rPr>
        <w:t>,</w:t>
      </w:r>
      <w:r w:rsidRPr="08EC77BB">
        <w:rPr>
          <w:rStyle w:val="LatinChar"/>
          <w:sz w:val="18"/>
          <w:rtl/>
          <w:lang w:val="en-GB"/>
        </w:rPr>
        <w:t xml:space="preserve"> אף כי יש להם סוף</w:t>
      </w:r>
      <w:r w:rsidRPr="08EC77BB">
        <w:rPr>
          <w:rStyle w:val="LatinChar"/>
          <w:rFonts w:hint="cs"/>
          <w:sz w:val="18"/>
          <w:rtl/>
          <w:lang w:val="en-GB"/>
        </w:rPr>
        <w:t>,</w:t>
      </w:r>
      <w:r w:rsidRPr="08EC77BB">
        <w:rPr>
          <w:rStyle w:val="LatinChar"/>
          <w:sz w:val="18"/>
          <w:rtl/>
          <w:lang w:val="en-GB"/>
        </w:rPr>
        <w:t xml:space="preserve"> אין הסוף הזה רק השלמה</w:t>
      </w:r>
      <w:r w:rsidRPr="08EC77BB">
        <w:rPr>
          <w:rStyle w:val="LatinChar"/>
          <w:rFonts w:hint="cs"/>
          <w:sz w:val="18"/>
          <w:rtl/>
          <w:lang w:val="en-GB"/>
        </w:rPr>
        <w:t>,</w:t>
      </w:r>
      <w:r w:rsidRPr="08EC77BB">
        <w:rPr>
          <w:rStyle w:val="LatinChar"/>
          <w:sz w:val="18"/>
          <w:rtl/>
          <w:lang w:val="en-GB"/>
        </w:rPr>
        <w:t xml:space="preserve"> ואין כאן סוף ממש</w:t>
      </w:r>
      <w:r w:rsidRPr="08EC77BB">
        <w:rPr>
          <w:rStyle w:val="LatinChar"/>
          <w:rFonts w:hint="cs"/>
          <w:sz w:val="18"/>
          <w:rtl/>
          <w:lang w:val="en-GB"/>
        </w:rPr>
        <w:t>,</w:t>
      </w:r>
      <w:r w:rsidRPr="08EC77BB">
        <w:rPr>
          <w:rStyle w:val="LatinChar"/>
          <w:sz w:val="18"/>
          <w:rtl/>
          <w:lang w:val="en-GB"/>
        </w:rPr>
        <w:t xml:space="preserve"> כאשר הסוף יש לו חבור אל ההתחלה</w:t>
      </w:r>
      <w:r w:rsidRPr="08EC77BB">
        <w:rPr>
          <w:rStyle w:val="LatinChar"/>
          <w:rFonts w:hint="cs"/>
          <w:sz w:val="18"/>
          <w:rtl/>
          <w:lang w:val="en-GB"/>
        </w:rPr>
        <w:t>.</w:t>
      </w:r>
      <w:r w:rsidRPr="08EC77BB">
        <w:rPr>
          <w:rStyle w:val="LatinChar"/>
          <w:sz w:val="18"/>
          <w:rtl/>
          <w:lang w:val="en-GB"/>
        </w:rPr>
        <w:t xml:space="preserve"> וזהו שלימות</w:t>
      </w:r>
      <w:r w:rsidRPr="08EC77BB">
        <w:rPr>
          <w:rStyle w:val="LatinChar"/>
          <w:rFonts w:hint="cs"/>
          <w:sz w:val="18"/>
          <w:rtl/>
          <w:lang w:val="en-GB"/>
        </w:rPr>
        <w:t>,</w:t>
      </w:r>
      <w:r w:rsidRPr="08EC77BB">
        <w:rPr>
          <w:rStyle w:val="LatinChar"/>
          <w:sz w:val="18"/>
          <w:rtl/>
          <w:lang w:val="en-GB"/>
        </w:rPr>
        <w:t xml:space="preserve"> וההשלמה הזאת הוא אל הש</w:t>
      </w:r>
      <w:r w:rsidRPr="08EC77BB">
        <w:rPr>
          <w:rStyle w:val="LatinChar"/>
          <w:rFonts w:hint="cs"/>
          <w:sz w:val="18"/>
          <w:rtl/>
          <w:lang w:val="en-GB"/>
        </w:rPr>
        <w:t>ם יתברך,</w:t>
      </w:r>
      <w:r w:rsidRPr="08EC77BB">
        <w:rPr>
          <w:rStyle w:val="LatinChar"/>
          <w:sz w:val="18"/>
          <w:rtl/>
          <w:lang w:val="en-GB"/>
        </w:rPr>
        <w:t xml:space="preserve"> ומצד הש</w:t>
      </w:r>
      <w:r w:rsidRPr="08EC77BB">
        <w:rPr>
          <w:rStyle w:val="LatinChar"/>
          <w:rFonts w:hint="cs"/>
          <w:sz w:val="18"/>
          <w:rtl/>
          <w:lang w:val="en-GB"/>
        </w:rPr>
        <w:t>ם יתברך</w:t>
      </w:r>
      <w:r w:rsidRPr="08EC77BB">
        <w:rPr>
          <w:rStyle w:val="LatinChar"/>
          <w:sz w:val="18"/>
          <w:rtl/>
          <w:lang w:val="en-GB"/>
        </w:rPr>
        <w:t xml:space="preserve"> יש להם הקיום הנצחי</w:t>
      </w:r>
      <w:r>
        <w:rPr>
          <w:rFonts w:hint="cs"/>
          <w:rtl/>
        </w:rPr>
        <w:t xml:space="preserve">". ובנצח ישראל </w:t>
      </w:r>
      <w:r>
        <w:rPr>
          <w:rtl/>
        </w:rPr>
        <w:t>פי"ג [שכה:]</w:t>
      </w:r>
      <w:r>
        <w:rPr>
          <w:rFonts w:hint="cs"/>
          <w:rtl/>
        </w:rPr>
        <w:t xml:space="preserve"> כתב</w:t>
      </w:r>
      <w:r>
        <w:rPr>
          <w:rtl/>
        </w:rPr>
        <w:t>: "ישראל, אמיתת עצמם יש לו קיום מן השם יתברך, ולכך הם מקוימים, ואין הפסד להם. וכל זה נרמז בשם 'ישראל', כי השם הוא בא על עצם הדבר ומהותו, ודבק בשם הזה שם 'אל'"</w:t>
      </w:r>
      <w:r>
        <w:rPr>
          <w:rFonts w:hint="cs"/>
          <w:rtl/>
        </w:rPr>
        <w:t xml:space="preserve"> [הובא למעלה בהקדמה הערה 276]. ובנצח ישראל פ"ל [תקפח.] כתב: "</w:t>
      </w:r>
      <w:r>
        <w:rPr>
          <w:rtl/>
        </w:rPr>
        <w:t xml:space="preserve">אין להם </w:t>
      </w:r>
      <w:r>
        <w:rPr>
          <w:rFonts w:hint="cs"/>
          <w:rtl/>
        </w:rPr>
        <w:t xml:space="preserve">[לישראל] </w:t>
      </w:r>
      <w:r>
        <w:rPr>
          <w:rtl/>
        </w:rPr>
        <w:t>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[הובא למעלה בהקדמה הערה 551, ופ"ג הערה 269]. וראה להלן הערה 452. @</w:t>
      </w:r>
      <w:r w:rsidRPr="08F25A04">
        <w:rPr>
          <w:rFonts w:hint="cs"/>
          <w:b/>
          <w:bCs/>
          <w:rtl/>
        </w:rPr>
        <w:t>ודברים אלו</w:t>
      </w:r>
      <w:r>
        <w:rPr>
          <w:rFonts w:hint="cs"/>
          <w:rtl/>
        </w:rPr>
        <w:t>^ מבוארים היטב בנצח ישראל פ"י [רנט.], וז"ל: "</w:t>
      </w:r>
      <w:r>
        <w:rPr>
          <w:rtl/>
        </w:rPr>
        <w:t xml:space="preserve">ובירושלמי דתענית </w:t>
      </w:r>
      <w:r>
        <w:rPr>
          <w:rFonts w:hint="cs"/>
          <w:rtl/>
        </w:rPr>
        <w:t>[</w:t>
      </w:r>
      <w:r>
        <w:rPr>
          <w:rtl/>
        </w:rPr>
        <w:t>פ"ב ה"ו</w:t>
      </w:r>
      <w:r>
        <w:rPr>
          <w:rFonts w:hint="cs"/>
          <w:rtl/>
        </w:rPr>
        <w:t>]</w:t>
      </w:r>
      <w:r>
        <w:rPr>
          <w:rtl/>
        </w:rPr>
        <w:t>, ריש לקיש בשם רבי ינאי אמר, שתף הקב"ה שמו בישראל.</w:t>
      </w:r>
      <w:r>
        <w:rPr>
          <w:rFonts w:hint="cs"/>
          <w:rtl/>
        </w:rPr>
        <w:t xml:space="preserve"> </w:t>
      </w:r>
      <w:r>
        <w:rPr>
          <w:rtl/>
        </w:rPr>
        <w:t xml:space="preserve">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w:t>
      </w:r>
      <w:r>
        <w:rPr>
          <w:rFonts w:hint="cs"/>
          <w:rtl/>
        </w:rPr>
        <w:t>'</w:t>
      </w:r>
      <w:r>
        <w:rPr>
          <w:rtl/>
        </w:rPr>
        <w:t>וישמע הכנעני ויושבי הארץ ונסבו עלינו והכריתו את שמינו מן הארץ ומה תעשה לשמך הגדול</w:t>
      </w:r>
      <w:r>
        <w:rPr>
          <w:rFonts w:hint="cs"/>
          <w:rtl/>
        </w:rPr>
        <w:t>'</w:t>
      </w:r>
      <w:r>
        <w:rPr>
          <w:rtl/>
        </w:rPr>
        <w:t xml:space="preserve"> </w:t>
      </w:r>
      <w:r>
        <w:rPr>
          <w:rFonts w:hint="cs"/>
          <w:rtl/>
        </w:rPr>
        <w:t>[</w:t>
      </w:r>
      <w:r>
        <w:rPr>
          <w:rtl/>
        </w:rPr>
        <w:t>יהושע ז, ט</w:t>
      </w:r>
      <w:r>
        <w:rPr>
          <w:rFonts w:hint="cs"/>
          <w:rtl/>
        </w:rPr>
        <w:t>]</w:t>
      </w:r>
      <w:r>
        <w:rPr>
          <w:rtl/>
        </w:rPr>
        <w:t>, שהוא משותף בנו</w:t>
      </w:r>
      <w:r>
        <w:rPr>
          <w:rFonts w:hint="cs"/>
          <w:rtl/>
        </w:rPr>
        <w:t xml:space="preserve">... </w:t>
      </w:r>
      <w:r>
        <w:rPr>
          <w:rtl/>
        </w:rPr>
        <w:t xml:space="preserve">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w:t>
      </w:r>
      <w:r>
        <w:rPr>
          <w:rFonts w:hint="cs"/>
          <w:rtl/>
        </w:rPr>
        <w:t>[</w:t>
      </w:r>
      <w:r>
        <w:rPr>
          <w:rtl/>
        </w:rPr>
        <w:t>דברים ד, ד</w:t>
      </w:r>
      <w:r>
        <w:rPr>
          <w:rFonts w:hint="cs"/>
          <w:rtl/>
        </w:rPr>
        <w:t>]</w:t>
      </w:r>
      <w:r>
        <w:rPr>
          <w:rtl/>
        </w:rPr>
        <w:t xml:space="preserve"> </w:t>
      </w:r>
      <w:r>
        <w:rPr>
          <w:rFonts w:hint="cs"/>
          <w:rtl/>
        </w:rPr>
        <w:t>'</w:t>
      </w:r>
      <w:r>
        <w:rPr>
          <w:rtl/>
        </w:rPr>
        <w:t>אתם הדבקים בה' אלקיכם וגו'</w:t>
      </w:r>
      <w:r>
        <w:rPr>
          <w:rFonts w:hint="cs"/>
          <w:rtl/>
        </w:rPr>
        <w:t xml:space="preserve"> [חיים כלכם היום]'</w:t>
      </w:r>
      <w:r>
        <w:rPr>
          <w:rtl/>
        </w:rPr>
        <w:t>. ואינו דומה ל</w:t>
      </w:r>
      <w:r>
        <w:rPr>
          <w:rFonts w:hint="cs"/>
          <w:rtl/>
        </w:rPr>
        <w:t>'</w:t>
      </w:r>
      <w:r>
        <w:rPr>
          <w:rtl/>
        </w:rPr>
        <w:t>ישמעאל</w:t>
      </w:r>
      <w:r>
        <w:rPr>
          <w:rFonts w:hint="cs"/>
          <w:rtl/>
        </w:rPr>
        <w:t>'</w:t>
      </w:r>
      <w:r>
        <w:rPr>
          <w:rtl/>
        </w:rPr>
        <w:t xml:space="preserve">, שאף כי גם אצלו שם </w:t>
      </w:r>
      <w:r>
        <w:rPr>
          <w:rFonts w:hint="cs"/>
          <w:rtl/>
        </w:rPr>
        <w:t>'</w:t>
      </w:r>
      <w:r>
        <w:rPr>
          <w:rtl/>
        </w:rPr>
        <w:t>אל</w:t>
      </w:r>
      <w:r>
        <w:rPr>
          <w:rFonts w:hint="cs"/>
          <w:rtl/>
        </w:rPr>
        <w:t>'</w:t>
      </w:r>
      <w:r>
        <w:rPr>
          <w:rtl/>
        </w:rPr>
        <w:t xml:space="preserve">, אינו דומה לשם </w:t>
      </w:r>
      <w:r>
        <w:rPr>
          <w:rFonts w:hint="cs"/>
          <w:rtl/>
        </w:rPr>
        <w:t>'</w:t>
      </w:r>
      <w:r>
        <w:rPr>
          <w:rtl/>
        </w:rPr>
        <w:t>ישראל</w:t>
      </w:r>
      <w:r>
        <w:rPr>
          <w:rFonts w:hint="cs"/>
          <w:rtl/>
        </w:rPr>
        <w:t>'</w:t>
      </w:r>
      <w:r>
        <w:rPr>
          <w:rtl/>
        </w:rPr>
        <w:t xml:space="preserve">, כי נקרא </w:t>
      </w:r>
      <w:r>
        <w:rPr>
          <w:rFonts w:hint="cs"/>
          <w:rtl/>
        </w:rPr>
        <w:t>'</w:t>
      </w:r>
      <w:r>
        <w:rPr>
          <w:rtl/>
        </w:rPr>
        <w:t>ישמעאל</w:t>
      </w:r>
      <w:r>
        <w:rPr>
          <w:rFonts w:hint="cs"/>
          <w:rtl/>
        </w:rPr>
        <w:t>'</w:t>
      </w:r>
      <w:r>
        <w:rPr>
          <w:rtl/>
        </w:rPr>
        <w:t xml:space="preserve"> שהשם שמע תפילת הגר </w:t>
      </w:r>
      <w:r>
        <w:rPr>
          <w:rFonts w:hint="cs"/>
          <w:rtl/>
        </w:rPr>
        <w:t>[</w:t>
      </w:r>
      <w:r>
        <w:rPr>
          <w:rtl/>
        </w:rPr>
        <w:t>בראשית טז, יא</w:t>
      </w:r>
      <w:r>
        <w:rPr>
          <w:rFonts w:hint="cs"/>
          <w:rtl/>
        </w:rPr>
        <w:t>]</w:t>
      </w:r>
      <w:r>
        <w:rPr>
          <w:rtl/>
        </w:rPr>
        <w:t xml:space="preserve">. אבל אצל </w:t>
      </w:r>
      <w:r>
        <w:rPr>
          <w:rFonts w:hint="cs"/>
          <w:rtl/>
        </w:rPr>
        <w:t>'</w:t>
      </w:r>
      <w:r>
        <w:rPr>
          <w:rtl/>
        </w:rPr>
        <w:t>ישראל</w:t>
      </w:r>
      <w:r>
        <w:rPr>
          <w:rFonts w:hint="cs"/>
          <w:rtl/>
        </w:rPr>
        <w:t>'</w:t>
      </w:r>
      <w:r>
        <w:rPr>
          <w:rtl/>
        </w:rPr>
        <w:t xml:space="preserve">, לשון </w:t>
      </w:r>
      <w:r>
        <w:rPr>
          <w:rFonts w:hint="cs"/>
          <w:rtl/>
        </w:rPr>
        <w:t>'</w:t>
      </w:r>
      <w:r>
        <w:rPr>
          <w:rtl/>
        </w:rPr>
        <w:t>אל</w:t>
      </w:r>
      <w:r>
        <w:rPr>
          <w:rFonts w:hint="cs"/>
          <w:rtl/>
        </w:rPr>
        <w:t>'</w:t>
      </w:r>
      <w:r>
        <w:rPr>
          <w:rtl/>
        </w:rPr>
        <w:t xml:space="preserve"> מורה שיש בהם ענין אלקי, שהרי בשביל זה נקרא יעקב בשם </w:t>
      </w:r>
      <w:r>
        <w:rPr>
          <w:rFonts w:hint="cs"/>
          <w:rtl/>
        </w:rPr>
        <w:t>'</w:t>
      </w:r>
      <w:r>
        <w:rPr>
          <w:rtl/>
        </w:rPr>
        <w:t>ישראל</w:t>
      </w:r>
      <w:r>
        <w:rPr>
          <w:rFonts w:hint="cs"/>
          <w:rtl/>
        </w:rPr>
        <w:t>',</w:t>
      </w:r>
      <w:r>
        <w:rPr>
          <w:rtl/>
        </w:rPr>
        <w:t xml:space="preserve"> </w:t>
      </w:r>
      <w:r>
        <w:rPr>
          <w:rFonts w:hint="cs"/>
          <w:rtl/>
        </w:rPr>
        <w:t>'</w:t>
      </w:r>
      <w:r>
        <w:rPr>
          <w:rtl/>
        </w:rPr>
        <w:t>שרית עם אלקים ועם אנשים</w:t>
      </w:r>
      <w:r>
        <w:rPr>
          <w:rFonts w:hint="cs"/>
          <w:rtl/>
        </w:rPr>
        <w:t>'</w:t>
      </w:r>
      <w:r>
        <w:rPr>
          <w:rtl/>
        </w:rPr>
        <w:t xml:space="preserve"> </w:t>
      </w:r>
      <w:r>
        <w:rPr>
          <w:rFonts w:hint="cs"/>
          <w:rtl/>
        </w:rPr>
        <w:t>[</w:t>
      </w:r>
      <w:r>
        <w:rPr>
          <w:rtl/>
        </w:rPr>
        <w:t>בראשית לב, כט</w:t>
      </w:r>
      <w:r>
        <w:rPr>
          <w:rFonts w:hint="cs"/>
          <w:rtl/>
        </w:rPr>
        <w:t>]</w:t>
      </w:r>
      <w:r>
        <w:rPr>
          <w:rtl/>
        </w:rPr>
        <w:t xml:space="preserve">. ואם כן שם </w:t>
      </w:r>
      <w:r>
        <w:rPr>
          <w:rFonts w:hint="cs"/>
          <w:rtl/>
        </w:rPr>
        <w:t>'</w:t>
      </w:r>
      <w:r>
        <w:rPr>
          <w:rtl/>
        </w:rPr>
        <w:t>ישראל</w:t>
      </w:r>
      <w:r>
        <w:rPr>
          <w:rFonts w:hint="cs"/>
          <w:rtl/>
        </w:rPr>
        <w:t>'</w:t>
      </w:r>
      <w:r>
        <w:rPr>
          <w:rtl/>
        </w:rPr>
        <w:t xml:space="preserve"> רוצה לומר שהיה ביעקב ענין אלקי על שם </w:t>
      </w:r>
      <w:r>
        <w:rPr>
          <w:rFonts w:hint="cs"/>
          <w:rtl/>
        </w:rPr>
        <w:t>'</w:t>
      </w:r>
      <w:r>
        <w:rPr>
          <w:rtl/>
        </w:rPr>
        <w:t>שרית עם אלקים ותוכל</w:t>
      </w:r>
      <w:r>
        <w:rPr>
          <w:rFonts w:hint="cs"/>
          <w:rtl/>
        </w:rPr>
        <w:t>'</w:t>
      </w:r>
      <w:r>
        <w:rPr>
          <w:rtl/>
        </w:rPr>
        <w:t xml:space="preserve">, ולפיכך נקרא זהו 'שתף שמו בשמם'. ולכך אמר הכתוב </w:t>
      </w:r>
      <w:r>
        <w:rPr>
          <w:rFonts w:hint="cs"/>
          <w:rtl/>
        </w:rPr>
        <w:t>[</w:t>
      </w:r>
      <w:r>
        <w:rPr>
          <w:rtl/>
        </w:rPr>
        <w:t>יהושע ז, ט</w:t>
      </w:r>
      <w:r>
        <w:rPr>
          <w:rFonts w:hint="cs"/>
          <w:rtl/>
        </w:rPr>
        <w:t>]</w:t>
      </w:r>
      <w:r>
        <w:rPr>
          <w:rtl/>
        </w:rPr>
        <w:t xml:space="preserve"> </w:t>
      </w:r>
      <w:r>
        <w:rPr>
          <w:rFonts w:hint="cs"/>
          <w:rtl/>
        </w:rPr>
        <w:t>'</w:t>
      </w:r>
      <w:r>
        <w:rPr>
          <w:rtl/>
        </w:rPr>
        <w:t>והכריתו את שמינו מן הארץ ומה תעשה לשמך הגדול</w:t>
      </w:r>
      <w:r>
        <w:rPr>
          <w:rFonts w:hint="cs"/>
          <w:rtl/>
        </w:rPr>
        <w:t>'</w:t>
      </w:r>
      <w:r>
        <w:rPr>
          <w:rtl/>
        </w:rPr>
        <w:t xml:space="preserve">, כי מאחר ששתף השם בשמם, אם כן אם יכריתו אותם מן הארץ </w:t>
      </w:r>
      <w:r>
        <w:rPr>
          <w:rFonts w:hint="cs"/>
          <w:rtl/>
        </w:rPr>
        <w:t>'</w:t>
      </w:r>
      <w:r>
        <w:rPr>
          <w:rtl/>
        </w:rPr>
        <w:t>ומה תעשה לשמך הגדול</w:t>
      </w:r>
      <w:r>
        <w:rPr>
          <w:rFonts w:hint="cs"/>
          <w:rtl/>
        </w:rPr>
        <w:t>'</w:t>
      </w:r>
      <w:r>
        <w:rPr>
          <w:rtl/>
        </w:rPr>
        <w:t>, שדבר זה מגיע אל שמו</w:t>
      </w:r>
      <w:r>
        <w:rPr>
          <w:rFonts w:hint="cs"/>
          <w:rtl/>
        </w:rPr>
        <w:t xml:space="preserve">" [הובא למעלה בהקדמה הערה 551]. </w:t>
      </w:r>
    </w:p>
  </w:footnote>
  <w:footnote w:id="102">
    <w:p w:rsidR="08F60409" w:rsidRDefault="08F60409" w:rsidP="08CB0175">
      <w:pPr>
        <w:pStyle w:val="FootnoteText"/>
        <w:rPr>
          <w:rFonts w:hint="cs"/>
          <w:rtl/>
        </w:rPr>
      </w:pPr>
      <w:r>
        <w:rPr>
          <w:rtl/>
        </w:rPr>
        <w:t>&lt;</w:t>
      </w:r>
      <w:r>
        <w:rPr>
          <w:rStyle w:val="FootnoteReference"/>
        </w:rPr>
        <w:footnoteRef/>
      </w:r>
      <w:r>
        <w:rPr>
          <w:rtl/>
        </w:rPr>
        <w:t>&gt;</w:t>
      </w:r>
      <w:r>
        <w:rPr>
          <w:rFonts w:hint="cs"/>
          <w:rtl/>
        </w:rPr>
        <w:t xml:space="preserve"> כמבואר בהערה הקודמת. וצרף לכאן דברי המדרש הנפלאים [אסת"ר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להשמיד להרוג ולאבד</w:t>
      </w:r>
      <w:r>
        <w:rPr>
          <w:rFonts w:hint="cs"/>
          <w:rtl/>
        </w:rPr>
        <w:t xml:space="preserve">. </w:t>
      </w:r>
      <w:r>
        <w:rPr>
          <w:rtl/>
        </w:rPr>
        <w:t>חייך רישך מתורם חלף רישיהון</w:t>
      </w:r>
      <w:r>
        <w:rPr>
          <w:rFonts w:hint="cs"/>
          <w:rtl/>
        </w:rPr>
        <w:t>,</w:t>
      </w:r>
      <w:r>
        <w:rPr>
          <w:rtl/>
        </w:rPr>
        <w:t xml:space="preserve"> דאינון לשיזבא ואת לצליבא</w:t>
      </w:r>
      <w:r>
        <w:rPr>
          <w:rFonts w:hint="cs"/>
          <w:rtl/>
        </w:rPr>
        <w:t xml:space="preserve">" [הובא למעלה פ"ג הערות 332, 650, ופ"ח הערה 130]. וביאור המדרש הוא שקיום ישראל הוא מה', וכמבואר כאן, ולכך ה' כביכול לא יכול להשמיד את ישראל, כי בזה הוא יפעל כנגד עצמו, וזה מן הנמנע. וראה להלן פ"ח הערה 130.  </w:t>
      </w:r>
    </w:p>
  </w:footnote>
  <w:footnote w:id="103">
    <w:p w:rsidR="08F60409" w:rsidRDefault="08F60409" w:rsidP="08696554">
      <w:pPr>
        <w:pStyle w:val="FootnoteText"/>
        <w:rPr>
          <w:rFonts w:hint="cs"/>
        </w:rPr>
      </w:pPr>
      <w:r>
        <w:rPr>
          <w:rtl/>
        </w:rPr>
        <w:t>&lt;</w:t>
      </w:r>
      <w:r>
        <w:rPr>
          <w:rStyle w:val="FootnoteReference"/>
        </w:rPr>
        <w:footnoteRef/>
      </w:r>
      <w:r>
        <w:rPr>
          <w:rtl/>
        </w:rPr>
        <w:t>&gt;</w:t>
      </w:r>
      <w:r>
        <w:rPr>
          <w:rFonts w:hint="cs"/>
          <w:rtl/>
        </w:rPr>
        <w:t xml:space="preserve"> </w:t>
      </w:r>
      <w:r>
        <w:rPr>
          <w:rtl/>
        </w:rPr>
        <w:t xml:space="preserve">משל זה עם האבן הביא בגו"א דברים פי"ט אות יא, </w:t>
      </w:r>
      <w:r>
        <w:rPr>
          <w:rFonts w:hint="cs"/>
          <w:rtl/>
        </w:rPr>
        <w:t>באר הגולה באר השני [קכח:]</w:t>
      </w:r>
      <w:r>
        <w:rPr>
          <w:rtl/>
        </w:rPr>
        <w:t>, ח"א לשבת צז. [א, מו:], וח"א לסנהדרין מ</w:t>
      </w:r>
      <w:r>
        <w:rPr>
          <w:rFonts w:hint="cs"/>
          <w:rtl/>
        </w:rPr>
        <w:t>ט.</w:t>
      </w:r>
      <w:r>
        <w:rPr>
          <w:rtl/>
        </w:rPr>
        <w:t xml:space="preserve"> [ג, קסא.], ו</w:t>
      </w:r>
      <w:r>
        <w:rPr>
          <w:rFonts w:hint="cs"/>
          <w:rtl/>
        </w:rPr>
        <w:t xml:space="preserve">חלקם </w:t>
      </w:r>
      <w:r>
        <w:rPr>
          <w:rtl/>
        </w:rPr>
        <w:t>יובאו ב</w:t>
      </w:r>
      <w:r>
        <w:rPr>
          <w:rFonts w:hint="cs"/>
          <w:rtl/>
        </w:rPr>
        <w:t>הערות הבאות</w:t>
      </w:r>
      <w:r>
        <w:rPr>
          <w:rtl/>
        </w:rPr>
        <w:t>.</w:t>
      </w:r>
    </w:p>
  </w:footnote>
  <w:footnote w:id="104">
    <w:p w:rsidR="08F60409" w:rsidRDefault="08F60409" w:rsidP="08E86EAE">
      <w:pPr>
        <w:pStyle w:val="FootnoteText"/>
        <w:rPr>
          <w:rFonts w:hint="cs"/>
        </w:rPr>
      </w:pPr>
      <w:r>
        <w:rPr>
          <w:rtl/>
        </w:rPr>
        <w:t>&lt;</w:t>
      </w:r>
      <w:r>
        <w:rPr>
          <w:rStyle w:val="FootnoteReference"/>
        </w:rPr>
        <w:footnoteRef/>
      </w:r>
      <w:r>
        <w:rPr>
          <w:rtl/>
        </w:rPr>
        <w:t>&gt;</w:t>
      </w:r>
      <w:r>
        <w:rPr>
          <w:rFonts w:hint="cs"/>
          <w:rtl/>
        </w:rPr>
        <w:t xml:space="preserve"> מה שמזכיר את "מרדכי ועמו" בחדא מחתא, כי כך נאמר [למעלה ג, ו] "</w:t>
      </w:r>
      <w:r>
        <w:rPr>
          <w:rtl/>
        </w:rPr>
        <w:t>ויבקש המן להשמיד את כל היהודים אשר בכל מלכות אחשורוש עם מרדכי</w:t>
      </w:r>
      <w:r>
        <w:rPr>
          <w:rFonts w:hint="cs"/>
          <w:rtl/>
        </w:rPr>
        <w:t>", הרי ש"כל היהודים" הם המשכה ממרדכי, וחוזק העם היהודי חל על מרדכי. ולמעלה פ"ג [לאחר ציון 205] כתב לבאר זאת בזה"ל: "</w:t>
      </w:r>
      <w:r w:rsidRPr="08D41438">
        <w:rPr>
          <w:rStyle w:val="LatinChar"/>
          <w:sz w:val="18"/>
          <w:rtl/>
          <w:lang w:val="en-GB"/>
        </w:rPr>
        <w:t>המן הוא יחיד</w:t>
      </w:r>
      <w:r w:rsidRPr="08D41438">
        <w:rPr>
          <w:rStyle w:val="LatinChar"/>
          <w:rFonts w:hint="cs"/>
          <w:sz w:val="18"/>
          <w:rtl/>
          <w:lang w:val="en-GB"/>
        </w:rPr>
        <w:t>,</w:t>
      </w:r>
      <w:r w:rsidRPr="08D41438">
        <w:rPr>
          <w:rStyle w:val="LatinChar"/>
          <w:sz w:val="18"/>
          <w:rtl/>
          <w:lang w:val="en-GB"/>
        </w:rPr>
        <w:t xml:space="preserve"> ואין</w:t>
      </w:r>
      <w:r w:rsidRPr="08D41438">
        <w:rPr>
          <w:rStyle w:val="LatinChar"/>
          <w:rFonts w:hint="cs"/>
          <w:sz w:val="18"/>
          <w:rtl/>
          <w:lang w:val="en-GB"/>
        </w:rPr>
        <w:t xml:space="preserve"> </w:t>
      </w:r>
      <w:r w:rsidRPr="08D41438">
        <w:rPr>
          <w:rStyle w:val="LatinChar"/>
          <w:sz w:val="18"/>
          <w:rtl/>
          <w:lang w:val="en-GB"/>
        </w:rPr>
        <w:t>כח ביחיד להתנגד לרבים</w:t>
      </w:r>
      <w:r w:rsidRPr="08D41438">
        <w:rPr>
          <w:rStyle w:val="LatinChar"/>
          <w:rFonts w:hint="cs"/>
          <w:sz w:val="18"/>
          <w:rtl/>
          <w:lang w:val="en-GB"/>
        </w:rPr>
        <w:t>,</w:t>
      </w:r>
      <w:r w:rsidRPr="08D41438">
        <w:rPr>
          <w:rStyle w:val="LatinChar"/>
          <w:sz w:val="18"/>
          <w:rtl/>
          <w:lang w:val="en-GB"/>
        </w:rPr>
        <w:t xml:space="preserve"> כי מחולקים הם הרבים מן היחיד</w:t>
      </w:r>
      <w:r w:rsidRPr="08D41438">
        <w:rPr>
          <w:rStyle w:val="LatinChar"/>
          <w:rFonts w:hint="cs"/>
          <w:sz w:val="18"/>
          <w:rtl/>
          <w:lang w:val="en-GB"/>
        </w:rPr>
        <w:t>.</w:t>
      </w:r>
      <w:r w:rsidRPr="08D41438">
        <w:rPr>
          <w:rStyle w:val="LatinChar"/>
          <w:sz w:val="18"/>
          <w:rtl/>
          <w:lang w:val="en-GB"/>
        </w:rPr>
        <w:t xml:space="preserve"> ואינו דומה למלך</w:t>
      </w:r>
      <w:r w:rsidRPr="08D41438">
        <w:rPr>
          <w:rStyle w:val="LatinChar"/>
          <w:rFonts w:hint="cs"/>
          <w:sz w:val="18"/>
          <w:rtl/>
          <w:lang w:val="en-GB"/>
        </w:rPr>
        <w:t>,</w:t>
      </w:r>
      <w:r w:rsidRPr="08D41438">
        <w:rPr>
          <w:rStyle w:val="LatinChar"/>
          <w:sz w:val="18"/>
          <w:rtl/>
          <w:lang w:val="en-GB"/>
        </w:rPr>
        <w:t xml:space="preserve"> שהוא נחשב כמו הכלל</w:t>
      </w:r>
      <w:r w:rsidRPr="08D41438">
        <w:rPr>
          <w:rStyle w:val="LatinChar"/>
          <w:rFonts w:hint="cs"/>
          <w:sz w:val="18"/>
          <w:rtl/>
          <w:lang w:val="en-GB"/>
        </w:rPr>
        <w:t>,</w:t>
      </w:r>
      <w:r w:rsidRPr="08D41438">
        <w:rPr>
          <w:rStyle w:val="LatinChar"/>
          <w:sz w:val="18"/>
          <w:rtl/>
          <w:lang w:val="en-GB"/>
        </w:rPr>
        <w:t xml:space="preserve"> אבל המן הוא יחיד בלבד</w:t>
      </w:r>
      <w:r w:rsidRPr="08D41438">
        <w:rPr>
          <w:rStyle w:val="LatinChar"/>
          <w:rFonts w:hint="cs"/>
          <w:sz w:val="18"/>
          <w:rtl/>
          <w:lang w:val="en-GB"/>
        </w:rPr>
        <w:t>,</w:t>
      </w:r>
      <w:r w:rsidRPr="08D41438">
        <w:rPr>
          <w:rStyle w:val="LatinChar"/>
          <w:sz w:val="18"/>
          <w:rtl/>
          <w:lang w:val="en-GB"/>
        </w:rPr>
        <w:t xml:space="preserve"> ואין כחו כ</w:t>
      </w:r>
      <w:r w:rsidRPr="08D41438">
        <w:rPr>
          <w:rStyle w:val="LatinChar"/>
          <w:rFonts w:hint="cs"/>
          <w:sz w:val="18"/>
          <w:rtl/>
          <w:lang w:val="en-GB"/>
        </w:rPr>
        <w:t>ל כך</w:t>
      </w:r>
      <w:r w:rsidRPr="08D41438">
        <w:rPr>
          <w:rStyle w:val="LatinChar"/>
          <w:sz w:val="18"/>
          <w:rtl/>
          <w:lang w:val="en-GB"/>
        </w:rPr>
        <w:t xml:space="preserve"> להתנגד אל הכלל</w:t>
      </w:r>
      <w:r w:rsidRPr="08D41438">
        <w:rPr>
          <w:rStyle w:val="LatinChar"/>
          <w:rFonts w:hint="cs"/>
          <w:sz w:val="18"/>
          <w:rtl/>
          <w:lang w:val="en-GB"/>
        </w:rPr>
        <w:t>.</w:t>
      </w:r>
      <w:r w:rsidRPr="08D41438">
        <w:rPr>
          <w:rStyle w:val="LatinChar"/>
          <w:sz w:val="18"/>
          <w:rtl/>
          <w:lang w:val="en-GB"/>
        </w:rPr>
        <w:t xml:space="preserve"> לכך אמרו כי עיקר התנגדות המן היה למרדכי</w:t>
      </w:r>
      <w:r w:rsidRPr="08D41438">
        <w:rPr>
          <w:rStyle w:val="LatinChar"/>
          <w:rFonts w:hint="cs"/>
          <w:sz w:val="18"/>
          <w:rtl/>
          <w:lang w:val="en-GB"/>
        </w:rPr>
        <w:t>,</w:t>
      </w:r>
      <w:r w:rsidRPr="08D41438">
        <w:rPr>
          <w:rStyle w:val="LatinChar"/>
          <w:sz w:val="18"/>
          <w:rtl/>
          <w:lang w:val="en-GB"/>
        </w:rPr>
        <w:t xml:space="preserve"> וכאשר התחיל במרדכי היה נמשך התנגדותו אל החכמים</w:t>
      </w:r>
      <w:r w:rsidRPr="08D41438">
        <w:rPr>
          <w:rStyle w:val="LatinChar"/>
          <w:rFonts w:hint="cs"/>
          <w:sz w:val="18"/>
          <w:rtl/>
          <w:lang w:val="en-GB"/>
        </w:rPr>
        <w:t>,</w:t>
      </w:r>
      <w:r w:rsidRPr="08D41438">
        <w:rPr>
          <w:rStyle w:val="LatinChar"/>
          <w:sz w:val="18"/>
          <w:rtl/>
          <w:lang w:val="en-GB"/>
        </w:rPr>
        <w:t xml:space="preserve"> ואח</w:t>
      </w:r>
      <w:r w:rsidRPr="08D41438">
        <w:rPr>
          <w:rStyle w:val="LatinChar"/>
          <w:rFonts w:hint="cs"/>
          <w:sz w:val="18"/>
          <w:rtl/>
          <w:lang w:val="en-GB"/>
        </w:rPr>
        <w:t>ר כך</w:t>
      </w:r>
      <w:r w:rsidRPr="08D41438">
        <w:rPr>
          <w:rStyle w:val="LatinChar"/>
          <w:sz w:val="18"/>
          <w:rtl/>
          <w:lang w:val="en-GB"/>
        </w:rPr>
        <w:t xml:space="preserve"> אל כלל ישראל</w:t>
      </w:r>
      <w:r w:rsidRPr="08D41438">
        <w:rPr>
          <w:rStyle w:val="LatinChar"/>
          <w:rFonts w:hint="cs"/>
          <w:sz w:val="18"/>
          <w:rtl/>
          <w:lang w:val="en-GB"/>
        </w:rPr>
        <w:t>.</w:t>
      </w:r>
      <w:r w:rsidRPr="08D41438">
        <w:rPr>
          <w:rStyle w:val="LatinChar"/>
          <w:sz w:val="18"/>
          <w:rtl/>
          <w:lang w:val="en-GB"/>
        </w:rPr>
        <w:t xml:space="preserve"> כי הת</w:t>
      </w:r>
      <w:r w:rsidRPr="08D41438">
        <w:rPr>
          <w:rStyle w:val="LatinChar"/>
          <w:rFonts w:hint="cs"/>
          <w:sz w:val="18"/>
          <w:rtl/>
          <w:lang w:val="en-GB"/>
        </w:rPr>
        <w:t>למידי חכמים</w:t>
      </w:r>
      <w:r w:rsidRPr="08D41438">
        <w:rPr>
          <w:rStyle w:val="LatinChar"/>
          <w:sz w:val="18"/>
          <w:rtl/>
          <w:lang w:val="en-GB"/>
        </w:rPr>
        <w:t xml:space="preserve"> יש להם שייכות אל מרדכי</w:t>
      </w:r>
      <w:r w:rsidRPr="08D41438">
        <w:rPr>
          <w:rStyle w:val="LatinChar"/>
          <w:rFonts w:hint="cs"/>
          <w:sz w:val="18"/>
          <w:rtl/>
          <w:lang w:val="en-GB"/>
        </w:rPr>
        <w:t>,</w:t>
      </w:r>
      <w:r w:rsidRPr="08D41438">
        <w:rPr>
          <w:rStyle w:val="LatinChar"/>
          <w:sz w:val="18"/>
          <w:rtl/>
          <w:lang w:val="en-GB"/>
        </w:rPr>
        <w:t xml:space="preserve"> שהוא העיקר</w:t>
      </w:r>
      <w:r w:rsidRPr="08D41438">
        <w:rPr>
          <w:rStyle w:val="LatinChar"/>
          <w:rFonts w:hint="cs"/>
          <w:sz w:val="18"/>
          <w:rtl/>
          <w:lang w:val="en-GB"/>
        </w:rPr>
        <w:t>,</w:t>
      </w:r>
      <w:r w:rsidRPr="08D41438">
        <w:rPr>
          <w:rStyle w:val="LatinChar"/>
          <w:sz w:val="18"/>
          <w:rtl/>
          <w:lang w:val="en-GB"/>
        </w:rPr>
        <w:t xml:space="preserve"> ואח</w:t>
      </w:r>
      <w:r w:rsidRPr="08D41438">
        <w:rPr>
          <w:rStyle w:val="LatinChar"/>
          <w:rFonts w:hint="cs"/>
          <w:sz w:val="18"/>
          <w:rtl/>
          <w:lang w:val="en-GB"/>
        </w:rPr>
        <w:t>ר כך</w:t>
      </w:r>
      <w:r w:rsidRPr="08D41438">
        <w:rPr>
          <w:rStyle w:val="LatinChar"/>
          <w:sz w:val="18"/>
          <w:rtl/>
          <w:lang w:val="en-GB"/>
        </w:rPr>
        <w:t xml:space="preserve"> כל ישראל אל החכמים שבהם</w:t>
      </w:r>
      <w:r w:rsidRPr="08D41438">
        <w:rPr>
          <w:rFonts w:hint="cs"/>
          <w:sz w:val="18"/>
          <w:rtl/>
        </w:rPr>
        <w:t>".</w:t>
      </w:r>
    </w:p>
  </w:footnote>
  <w:footnote w:id="105">
    <w:p w:rsidR="08F60409" w:rsidRDefault="08F60409" w:rsidP="080C09E8">
      <w:pPr>
        <w:pStyle w:val="FootnoteText"/>
        <w:rPr>
          <w:rFonts w:hint="cs"/>
        </w:rPr>
      </w:pPr>
      <w:r>
        <w:rPr>
          <w:rtl/>
        </w:rPr>
        <w:t>&lt;</w:t>
      </w:r>
      <w:r>
        <w:rPr>
          <w:rStyle w:val="FootnoteReference"/>
        </w:rPr>
        <w:footnoteRef/>
      </w:r>
      <w:r>
        <w:rPr>
          <w:rtl/>
        </w:rPr>
        <w:t>&gt;</w:t>
      </w:r>
      <w:r w:rsidRPr="08B90056">
        <w:rPr>
          <w:rFonts w:hint="cs"/>
          <w:rtl/>
        </w:rPr>
        <w:t xml:space="preserve"> </w:t>
      </w:r>
      <w:r>
        <w:rPr>
          <w:rFonts w:hint="cs"/>
          <w:rtl/>
        </w:rPr>
        <w:t>לשונו בבאר הגולה ב</w:t>
      </w:r>
      <w:r w:rsidRPr="08CB0175">
        <w:rPr>
          <w:rFonts w:hint="cs"/>
          <w:sz w:val="18"/>
          <w:rtl/>
        </w:rPr>
        <w:t xml:space="preserve">אר השני [קכח.]: "ועוד תדע </w:t>
      </w:r>
      <w:r w:rsidRPr="08CB0175">
        <w:rPr>
          <w:sz w:val="18"/>
          <w:rtl/>
        </w:rPr>
        <w:t>להבין דברי חכמים העמוקים, והם דברי אמת מה שאמרו 'כאשר זמם</w:t>
      </w:r>
      <w:r>
        <w:rPr>
          <w:rFonts w:hint="cs"/>
          <w:sz w:val="18"/>
          <w:rtl/>
        </w:rPr>
        <w:t>' [דברים יט, יט]</w:t>
      </w:r>
      <w:r w:rsidRPr="08CB0175">
        <w:rPr>
          <w:sz w:val="18"/>
          <w:rtl/>
        </w:rPr>
        <w:t xml:space="preserve">, </w:t>
      </w:r>
      <w:r>
        <w:rPr>
          <w:rFonts w:hint="cs"/>
          <w:sz w:val="18"/>
          <w:rtl/>
        </w:rPr>
        <w:t>'</w:t>
      </w:r>
      <w:r w:rsidRPr="08CB0175">
        <w:rPr>
          <w:sz w:val="18"/>
          <w:rtl/>
        </w:rPr>
        <w:t>ולא כאשר עשה'</w:t>
      </w:r>
      <w:r>
        <w:rPr>
          <w:rFonts w:hint="cs"/>
          <w:sz w:val="18"/>
          <w:rtl/>
        </w:rPr>
        <w:t xml:space="preserve"> [מכות ה:]</w:t>
      </w:r>
      <w:r w:rsidRPr="08CB0175">
        <w:rPr>
          <w:sz w:val="18"/>
          <w:rtl/>
        </w:rPr>
        <w:t>,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w:t>
      </w:r>
      <w:r>
        <w:rPr>
          <w:rFonts w:hint="cs"/>
          <w:sz w:val="18"/>
          <w:rtl/>
        </w:rPr>
        <w:t>,</w:t>
      </w:r>
      <w:r w:rsidRPr="08CB0175">
        <w:rPr>
          <w:sz w:val="18"/>
          <w:rtl/>
        </w:rPr>
        <w:t xml:space="preserve"> נהפך אותה המחשבה עליו בעצמו. והוא היה חושב להרגו, יהיה נהפך עליו, ויהיה דינו להיות נהרג. וכמו שאמר הכתוב </w:t>
      </w:r>
      <w:r>
        <w:rPr>
          <w:rFonts w:hint="cs"/>
          <w:sz w:val="18"/>
          <w:rtl/>
        </w:rPr>
        <w:t>[</w:t>
      </w:r>
      <w:r w:rsidRPr="08CB0175">
        <w:rPr>
          <w:sz w:val="18"/>
          <w:rtl/>
        </w:rPr>
        <w:t>דברים יט, יט</w:t>
      </w:r>
      <w:r>
        <w:rPr>
          <w:rFonts w:hint="cs"/>
          <w:sz w:val="18"/>
          <w:rtl/>
        </w:rPr>
        <w:t>]</w:t>
      </w:r>
      <w:r w:rsidRPr="08CB0175">
        <w:rPr>
          <w:sz w:val="18"/>
          <w:rtl/>
        </w:rPr>
        <w:t xml:space="preserve"> </w:t>
      </w:r>
      <w:r>
        <w:rPr>
          <w:rFonts w:hint="cs"/>
          <w:sz w:val="18"/>
          <w:rtl/>
        </w:rPr>
        <w:t>'</w:t>
      </w:r>
      <w:r w:rsidRPr="08CB0175">
        <w:rPr>
          <w:sz w:val="18"/>
          <w:rtl/>
        </w:rPr>
        <w:t>ועשיתם לו כאשר זמם לעשות לאחיו</w:t>
      </w:r>
      <w:r>
        <w:rPr>
          <w:rFonts w:hint="cs"/>
          <w:sz w:val="18"/>
          <w:rtl/>
        </w:rPr>
        <w:t>'</w:t>
      </w:r>
      <w:r w:rsidRPr="08CB0175">
        <w:rPr>
          <w:sz w:val="18"/>
          <w:rtl/>
        </w:rPr>
        <w:t>. ולמה הוצרכה התורה לתלות הטעם בזה. אבל התורה אמרה שישוב המחשבה בראשו אשר חשב לעשות, תהיה אותה המחשבה נהפך עליו</w:t>
      </w:r>
      <w:r w:rsidRPr="08CB0175">
        <w:rPr>
          <w:rFonts w:hint="cs"/>
          <w:sz w:val="18"/>
          <w:rtl/>
        </w:rPr>
        <w:t xml:space="preserve">. ומצינו בכל </w:t>
      </w:r>
      <w:r w:rsidRPr="08CB0175">
        <w:rPr>
          <w:sz w:val="18"/>
          <w:rtl/>
        </w:rPr>
        <w:t xml:space="preserve">מקום כי ראוי לפי השכל כי אשר חשב מחשבת און, נהפך אותה המחשבה עצמה על החושב. כמו שאמר </w:t>
      </w:r>
      <w:r>
        <w:rPr>
          <w:rFonts w:hint="cs"/>
          <w:sz w:val="18"/>
          <w:rtl/>
        </w:rPr>
        <w:t>[</w:t>
      </w:r>
      <w:r w:rsidRPr="08CB0175">
        <w:rPr>
          <w:sz w:val="18"/>
          <w:rtl/>
        </w:rPr>
        <w:t>אסתר ט, כה</w:t>
      </w:r>
      <w:r>
        <w:rPr>
          <w:rFonts w:hint="cs"/>
          <w:sz w:val="18"/>
          <w:rtl/>
        </w:rPr>
        <w:t>]</w:t>
      </w:r>
      <w:r w:rsidRPr="08CB0175">
        <w:rPr>
          <w:sz w:val="18"/>
          <w:rtl/>
        </w:rPr>
        <w:t xml:space="preserve"> </w:t>
      </w:r>
      <w:r>
        <w:rPr>
          <w:rFonts w:hint="cs"/>
          <w:sz w:val="18"/>
          <w:rtl/>
        </w:rPr>
        <w:t>'</w:t>
      </w:r>
      <w:r w:rsidRPr="08CB0175">
        <w:rPr>
          <w:sz w:val="18"/>
          <w:rtl/>
        </w:rPr>
        <w:t>ישוב מחשבת המן על ראשו אשר חשב לאבד  היהודים</w:t>
      </w:r>
      <w:r>
        <w:rPr>
          <w:rFonts w:hint="cs"/>
          <w:sz w:val="18"/>
          <w:rtl/>
        </w:rPr>
        <w:t>'</w:t>
      </w:r>
      <w:r w:rsidRPr="08CB0175">
        <w:rPr>
          <w:sz w:val="18"/>
          <w:rtl/>
        </w:rPr>
        <w:t xml:space="preserve">,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w:t>
      </w:r>
      <w:r>
        <w:rPr>
          <w:rFonts w:hint="cs"/>
          <w:sz w:val="18"/>
          <w:rtl/>
        </w:rPr>
        <w:t>[</w:t>
      </w:r>
      <w:r w:rsidRPr="08CB0175">
        <w:rPr>
          <w:sz w:val="18"/>
          <w:rtl/>
        </w:rPr>
        <w:t>שבת צז.</w:t>
      </w:r>
      <w:r>
        <w:rPr>
          <w:rFonts w:hint="cs"/>
          <w:sz w:val="18"/>
          <w:rtl/>
        </w:rPr>
        <w:t>]</w:t>
      </w:r>
      <w:r w:rsidRPr="08CB0175">
        <w:rPr>
          <w:sz w:val="18"/>
          <w:rtl/>
        </w:rPr>
        <w:t xml:space="preserve">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w:t>
      </w:r>
      <w:r>
        <w:rPr>
          <w:rFonts w:hint="cs"/>
          <w:sz w:val="18"/>
          <w:rtl/>
        </w:rPr>
        <w:t>..</w:t>
      </w:r>
      <w:r w:rsidRPr="08CB0175">
        <w:rPr>
          <w:sz w:val="18"/>
          <w:rtl/>
        </w:rPr>
        <w:t xml:space="preserve">. וכמו שאמר אחשורוש כאשר אמרו </w:t>
      </w:r>
      <w:r>
        <w:rPr>
          <w:rFonts w:hint="cs"/>
          <w:sz w:val="18"/>
          <w:rtl/>
        </w:rPr>
        <w:t>[להלן</w:t>
      </w:r>
      <w:r w:rsidRPr="08CB0175">
        <w:rPr>
          <w:sz w:val="18"/>
          <w:rtl/>
        </w:rPr>
        <w:t xml:space="preserve"> ז, ט</w:t>
      </w:r>
      <w:r>
        <w:rPr>
          <w:rFonts w:hint="cs"/>
          <w:sz w:val="18"/>
          <w:rtl/>
        </w:rPr>
        <w:t>]</w:t>
      </w:r>
      <w:r w:rsidRPr="08CB0175">
        <w:rPr>
          <w:sz w:val="18"/>
          <w:rtl/>
        </w:rPr>
        <w:t xml:space="preserve"> </w:t>
      </w:r>
      <w:r>
        <w:rPr>
          <w:rFonts w:hint="cs"/>
          <w:sz w:val="18"/>
          <w:rtl/>
        </w:rPr>
        <w:t>'</w:t>
      </w:r>
      <w:r w:rsidRPr="08CB0175">
        <w:rPr>
          <w:sz w:val="18"/>
          <w:rtl/>
        </w:rPr>
        <w:t>גם הנה העץ אשר עשה המן וגו' ואמר המלך תלוהו עליו</w:t>
      </w:r>
      <w:r>
        <w:rPr>
          <w:rFonts w:hint="cs"/>
          <w:sz w:val="18"/>
          <w:rtl/>
        </w:rPr>
        <w:t>'</w:t>
      </w:r>
      <w:r w:rsidRPr="08CB0175">
        <w:rPr>
          <w:sz w:val="18"/>
          <w:rtl/>
        </w:rPr>
        <w:t>, כי מחשבתו יהיה נהפך עליו</w:t>
      </w:r>
      <w:r>
        <w:rPr>
          <w:rFonts w:hint="cs"/>
          <w:sz w:val="18"/>
          <w:rtl/>
        </w:rPr>
        <w:t>..</w:t>
      </w:r>
      <w:r w:rsidRPr="08CB0175">
        <w:rPr>
          <w:sz w:val="18"/>
          <w:rtl/>
        </w:rPr>
        <w:t>. ולפיכך אמרו החושד בכשרים לוקה בגופו, כי החשד עצמו שחושד את אחד ובמחשבתו שכך עשה אדם אחד והוא לא עשה, אותה מחשבה נהפך עליו ונלקה בגופו</w:t>
      </w:r>
      <w:r>
        <w:rPr>
          <w:rFonts w:hint="cs"/>
          <w:rtl/>
        </w:rPr>
        <w:t xml:space="preserve">". וכן כתב בגו"א דברים פי"ט אות יא [שיא.]. וראה למעלה בהקדמה הערה 545, הערה הבאה, ולהלן פ"ז הערה 195. </w:t>
      </w:r>
    </w:p>
  </w:footnote>
  <w:footnote w:id="106">
    <w:p w:rsidR="08F60409" w:rsidRDefault="08F60409" w:rsidP="08B90056">
      <w:pPr>
        <w:pStyle w:val="FootnoteText"/>
        <w:rPr>
          <w:rFonts w:hint="cs"/>
        </w:rPr>
      </w:pPr>
      <w:r>
        <w:rPr>
          <w:rtl/>
        </w:rPr>
        <w:t>&lt;</w:t>
      </w:r>
      <w:r>
        <w:rPr>
          <w:rStyle w:val="FootnoteReference"/>
        </w:rPr>
        <w:footnoteRef/>
      </w:r>
      <w:r>
        <w:rPr>
          <w:rtl/>
        </w:rPr>
        <w:t>&gt;</w:t>
      </w:r>
      <w:r>
        <w:rPr>
          <w:rFonts w:hint="cs"/>
          <w:rtl/>
        </w:rPr>
        <w:t xml:space="preserve"> </w:t>
      </w:r>
      <w:r>
        <w:rPr>
          <w:rtl/>
        </w:rPr>
        <w:t>ובח"א לסנהדרין מט. [ג, קסא.] כתב בביאור הגמרא שם "תהא לוטא ולא תהא לאטה" ["נוח לך להיות מן המקוללים, ולא מן המקללים, לפי שסוף קללת חנם לשוב אל המקלל" (רש"י שם)], וז"ל: "כי קללת חנם בא על עצמו, מפני שהוא מקלל אחד, ואותו אחד אין ראוי לקבל קללת חנם, ולכך הקללה חוזרת עליו. למה הדבר דומה, הזורק אבן בכותל של אבנים, שאין הכותל מקבל האבן, וחוזר האבן על הזורק. וכן המקלל, בשביל שאין מקבל אותו... חוזרת הקללה עליו. וכהאי גוונא אמרו [שבת צז.] החושד בכשרים לוקה בגופו. כי מפני שהוא חושד אחר, אם היה אמת בעבירה, והעבירה בודאי היה גורם לו הקללה ופורענות. והרי הוא חשד חנם, ולכך העונש שהיה ראוי לבא על אותו אחר אם היה אמת, החושד דבר זה חוזר עליו ולוקה בגופו... ולכך נקט הך לישנא, ולא אמר 'תהא מן שנתקללו ולא מן מקללים', כי שם 'לוט' הוא לאחריו 'טול'. וכן מה שמליט את אחר, הקללה חוזרת עליו, והוא לוקח קללה לעצמו, כי הקללה חוזרת לאחוריו ונעשה מזה 'טול'".</w:t>
      </w:r>
    </w:p>
  </w:footnote>
  <w:footnote w:id="107">
    <w:p w:rsidR="08F60409" w:rsidRDefault="08F60409" w:rsidP="08506F15">
      <w:pPr>
        <w:pStyle w:val="FootnoteText"/>
        <w:rPr>
          <w:rFonts w:hint="cs"/>
          <w:rtl/>
        </w:rPr>
      </w:pPr>
      <w:r>
        <w:rPr>
          <w:rtl/>
        </w:rPr>
        <w:t>&lt;</w:t>
      </w:r>
      <w:r>
        <w:rPr>
          <w:rStyle w:val="FootnoteReference"/>
        </w:rPr>
        <w:footnoteRef/>
      </w:r>
      <w:r>
        <w:rPr>
          <w:rtl/>
        </w:rPr>
        <w:t>&gt;</w:t>
      </w:r>
      <w:r>
        <w:rPr>
          <w:rFonts w:hint="cs"/>
          <w:rtl/>
        </w:rPr>
        <w:t xml:space="preserve"> בא לבאר הסבר שני מדוע חשוב לציין שהכנת העץ מתחילתו היא להמן. ועד כה ביאר משום שמחשבת המן מתחילתה צריכה להתהפך עליו. ומעתה יבאר שמפלת המן צריכה להתחיל מיד לאחר שיצא מבית המלך בשמחה וטוב לב [למעלה ה, ט]. </w:t>
      </w:r>
    </w:p>
  </w:footnote>
  <w:footnote w:id="108">
    <w:p w:rsidR="08F60409" w:rsidRDefault="08F60409" w:rsidP="08440F1A">
      <w:pPr>
        <w:pStyle w:val="FootnoteText"/>
        <w:rPr>
          <w:rFonts w:hint="cs"/>
          <w:rtl/>
        </w:rPr>
      </w:pPr>
      <w:r>
        <w:rPr>
          <w:rtl/>
        </w:rPr>
        <w:t>&lt;</w:t>
      </w:r>
      <w:r>
        <w:rPr>
          <w:rStyle w:val="FootnoteReference"/>
        </w:rPr>
        <w:footnoteRef/>
      </w:r>
      <w:r>
        <w:rPr>
          <w:rtl/>
        </w:rPr>
        <w:t>&gt;</w:t>
      </w:r>
      <w:r>
        <w:rPr>
          <w:rFonts w:hint="cs"/>
          <w:rtl/>
        </w:rPr>
        <w:t xml:space="preserve"> למעלה פ"ה [לאחר ציון 154] הביא את דברי הגמרא [מגילה טו:] שאמרו "מה ראתה אסתר שזימנה את המן... רבה אמר [משלי טז, יח] 'לפנ</w:t>
      </w:r>
      <w:r w:rsidRPr="0859605E">
        <w:rPr>
          <w:rFonts w:hint="cs"/>
          <w:sz w:val="18"/>
          <w:rtl/>
        </w:rPr>
        <w:t>י שבר גאון'". ובהמשך שם [לאחר ציון 212] כתב: "</w:t>
      </w:r>
      <w:r w:rsidRPr="0859605E">
        <w:rPr>
          <w:rStyle w:val="LatinChar"/>
          <w:sz w:val="18"/>
          <w:rtl/>
          <w:lang w:val="en-GB"/>
        </w:rPr>
        <w:t>פיר</w:t>
      </w:r>
      <w:r w:rsidRPr="0859605E">
        <w:rPr>
          <w:rStyle w:val="LatinChar"/>
          <w:rFonts w:hint="cs"/>
          <w:sz w:val="18"/>
          <w:rtl/>
          <w:lang w:val="en-GB"/>
        </w:rPr>
        <w:t>ו</w:t>
      </w:r>
      <w:r w:rsidRPr="0859605E">
        <w:rPr>
          <w:rStyle w:val="LatinChar"/>
          <w:sz w:val="18"/>
          <w:rtl/>
          <w:lang w:val="en-GB"/>
        </w:rPr>
        <w:t>ש</w:t>
      </w:r>
      <w:r w:rsidRPr="0859605E">
        <w:rPr>
          <w:rStyle w:val="LatinChar"/>
          <w:rFonts w:hint="cs"/>
          <w:sz w:val="18"/>
          <w:rtl/>
          <w:lang w:val="en-GB"/>
        </w:rPr>
        <w:t>,</w:t>
      </w:r>
      <w:r w:rsidRPr="0859605E">
        <w:rPr>
          <w:rStyle w:val="LatinChar"/>
          <w:sz w:val="18"/>
          <w:rtl/>
          <w:lang w:val="en-GB"/>
        </w:rPr>
        <w:t xml:space="preserve"> כאשר האדם יש לו גדולה </w:t>
      </w:r>
      <w:r w:rsidRPr="0859605E">
        <w:rPr>
          <w:rStyle w:val="LatinChar"/>
          <w:rFonts w:hint="cs"/>
          <w:sz w:val="18"/>
          <w:rtl/>
          <w:lang w:val="en-GB"/>
        </w:rPr>
        <w:t>וגאוה</w:t>
      </w:r>
      <w:r w:rsidRPr="0859605E">
        <w:rPr>
          <w:rStyle w:val="LatinChar"/>
          <w:sz w:val="18"/>
          <w:rtl/>
          <w:lang w:val="en-GB"/>
        </w:rPr>
        <w:t xml:space="preserve"> ביותר</w:t>
      </w:r>
      <w:r w:rsidRPr="0859605E">
        <w:rPr>
          <w:rStyle w:val="LatinChar"/>
          <w:rFonts w:hint="cs"/>
          <w:sz w:val="18"/>
          <w:rtl/>
          <w:lang w:val="en-GB"/>
        </w:rPr>
        <w:t>,</w:t>
      </w:r>
      <w:r w:rsidRPr="0859605E">
        <w:rPr>
          <w:rStyle w:val="LatinChar"/>
          <w:sz w:val="18"/>
          <w:rtl/>
          <w:lang w:val="en-GB"/>
        </w:rPr>
        <w:t xml:space="preserve"> דבר זה הוא לפני שבר</w:t>
      </w:r>
      <w:r w:rsidRPr="0859605E">
        <w:rPr>
          <w:rStyle w:val="LatinChar"/>
          <w:rFonts w:hint="cs"/>
          <w:sz w:val="18"/>
          <w:rtl/>
          <w:lang w:val="en-GB"/>
        </w:rPr>
        <w:t>.</w:t>
      </w:r>
      <w:r w:rsidRPr="0859605E">
        <w:rPr>
          <w:rStyle w:val="LatinChar"/>
          <w:sz w:val="18"/>
          <w:rtl/>
          <w:lang w:val="en-GB"/>
        </w:rPr>
        <w:t xml:space="preserve"> כי הגאוה הית</w:t>
      </w:r>
      <w:r w:rsidRPr="0859605E">
        <w:rPr>
          <w:rStyle w:val="LatinChar"/>
          <w:rFonts w:hint="cs"/>
          <w:sz w:val="18"/>
          <w:rtl/>
          <w:lang w:val="en-GB"/>
        </w:rPr>
        <w:t>י</w:t>
      </w:r>
      <w:r w:rsidRPr="0859605E">
        <w:rPr>
          <w:rStyle w:val="LatinChar"/>
          <w:sz w:val="18"/>
          <w:rtl/>
          <w:lang w:val="en-GB"/>
        </w:rPr>
        <w:t>רה הוא דבר תוספת</w:t>
      </w:r>
      <w:r w:rsidRPr="0859605E">
        <w:rPr>
          <w:rStyle w:val="LatinChar"/>
          <w:rFonts w:hint="cs"/>
          <w:sz w:val="18"/>
          <w:rtl/>
          <w:lang w:val="en-GB"/>
        </w:rPr>
        <w:t>,</w:t>
      </w:r>
      <w:r w:rsidRPr="0859605E">
        <w:rPr>
          <w:rStyle w:val="LatinChar"/>
          <w:sz w:val="18"/>
          <w:rtl/>
          <w:lang w:val="en-GB"/>
        </w:rPr>
        <w:t xml:space="preserve"> וכל תוספת קרוב להיות </w:t>
      </w:r>
      <w:r w:rsidRPr="0859605E">
        <w:rPr>
          <w:rStyle w:val="LatinChar"/>
          <w:rFonts w:hint="cs"/>
          <w:sz w:val="18"/>
          <w:rtl/>
          <w:lang w:val="en-GB"/>
        </w:rPr>
        <w:t>נ</w:t>
      </w:r>
      <w:r w:rsidRPr="0859605E">
        <w:rPr>
          <w:rStyle w:val="LatinChar"/>
          <w:sz w:val="18"/>
          <w:rtl/>
          <w:lang w:val="en-GB"/>
        </w:rPr>
        <w:t>ט</w:t>
      </w:r>
      <w:r w:rsidRPr="0859605E">
        <w:rPr>
          <w:rStyle w:val="LatinChar"/>
          <w:rFonts w:hint="cs"/>
          <w:sz w:val="18"/>
          <w:rtl/>
          <w:lang w:val="en-GB"/>
        </w:rPr>
        <w:t>ו</w:t>
      </w:r>
      <w:r w:rsidRPr="0859605E">
        <w:rPr>
          <w:rStyle w:val="LatinChar"/>
          <w:sz w:val="18"/>
          <w:rtl/>
          <w:lang w:val="en-GB"/>
        </w:rPr>
        <w:t>ל ממנו</w:t>
      </w:r>
      <w:r w:rsidRPr="0859605E">
        <w:rPr>
          <w:rStyle w:val="LatinChar"/>
          <w:rFonts w:hint="cs"/>
          <w:sz w:val="18"/>
          <w:rtl/>
          <w:lang w:val="en-GB"/>
        </w:rPr>
        <w:t>.</w:t>
      </w:r>
      <w:r w:rsidRPr="0859605E">
        <w:rPr>
          <w:rStyle w:val="LatinChar"/>
          <w:sz w:val="18"/>
          <w:rtl/>
          <w:lang w:val="en-GB"/>
        </w:rPr>
        <w:t xml:space="preserve"> וזה שאמרו במסכת סוטה </w:t>
      </w:r>
      <w:r>
        <w:rPr>
          <w:rStyle w:val="LatinChar"/>
          <w:rFonts w:hint="cs"/>
          <w:sz w:val="18"/>
          <w:rtl/>
          <w:lang w:val="en-GB"/>
        </w:rPr>
        <w:t>[</w:t>
      </w:r>
      <w:r w:rsidRPr="0859605E">
        <w:rPr>
          <w:rStyle w:val="LatinChar"/>
          <w:sz w:val="18"/>
          <w:rtl/>
          <w:lang w:val="en-GB"/>
        </w:rPr>
        <w:t>ה</w:t>
      </w:r>
      <w:r w:rsidRPr="0859605E">
        <w:rPr>
          <w:rStyle w:val="LatinChar"/>
          <w:rFonts w:hint="cs"/>
          <w:sz w:val="18"/>
          <w:rtl/>
          <w:lang w:val="en-GB"/>
        </w:rPr>
        <w:t>.</w:t>
      </w:r>
      <w:r>
        <w:rPr>
          <w:rStyle w:val="LatinChar"/>
          <w:rFonts w:hint="cs"/>
          <w:sz w:val="18"/>
          <w:rtl/>
          <w:lang w:val="en-GB"/>
        </w:rPr>
        <w:t>]</w:t>
      </w:r>
      <w:r w:rsidRPr="0859605E">
        <w:rPr>
          <w:rStyle w:val="LatinChar"/>
          <w:rFonts w:hint="cs"/>
          <w:sz w:val="18"/>
          <w:rtl/>
          <w:lang w:val="en-GB"/>
        </w:rPr>
        <w:t>,</w:t>
      </w:r>
      <w:r w:rsidRPr="0859605E">
        <w:rPr>
          <w:rStyle w:val="LatinChar"/>
          <w:sz w:val="18"/>
          <w:rtl/>
          <w:lang w:val="en-GB"/>
        </w:rPr>
        <w:t xml:space="preserve"> כל מי שיש בו גסות רוח סופו מתמעט</w:t>
      </w:r>
      <w:r w:rsidRPr="08C32F84">
        <w:rPr>
          <w:rStyle w:val="LatinChar"/>
          <w:rFonts w:hint="cs"/>
          <w:sz w:val="18"/>
          <w:rtl/>
          <w:lang w:val="en-GB"/>
        </w:rPr>
        <w:t>.</w:t>
      </w:r>
      <w:r w:rsidRPr="08C32F84">
        <w:rPr>
          <w:rStyle w:val="LatinChar"/>
          <w:sz w:val="18"/>
          <w:rtl/>
          <w:lang w:val="en-GB"/>
        </w:rPr>
        <w:t xml:space="preserve"> ולכך כתיב </w:t>
      </w:r>
      <w:r w:rsidRPr="08C32F84">
        <w:rPr>
          <w:rStyle w:val="LatinChar"/>
          <w:rFonts w:hint="cs"/>
          <w:sz w:val="18"/>
          <w:rtl/>
          <w:lang w:val="en-GB"/>
        </w:rPr>
        <w:t>'</w:t>
      </w:r>
      <w:r w:rsidRPr="08C32F84">
        <w:rPr>
          <w:rStyle w:val="LatinChar"/>
          <w:sz w:val="18"/>
          <w:rtl/>
          <w:lang w:val="en-GB"/>
        </w:rPr>
        <w:t>לפני שבר גאון</w:t>
      </w:r>
      <w:r w:rsidRPr="08C32F84">
        <w:rPr>
          <w:rStyle w:val="LatinChar"/>
          <w:rFonts w:hint="cs"/>
          <w:sz w:val="18"/>
          <w:rtl/>
          <w:lang w:val="en-GB"/>
        </w:rPr>
        <w:t>',</w:t>
      </w:r>
      <w:r w:rsidRPr="08C32F84">
        <w:rPr>
          <w:rStyle w:val="LatinChar"/>
          <w:sz w:val="18"/>
          <w:rtl/>
          <w:lang w:val="en-GB"/>
        </w:rPr>
        <w:t xml:space="preserve"> שכל גאון וגבהות יותר מן הראוי</w:t>
      </w:r>
      <w:r w:rsidRPr="08C32F84">
        <w:rPr>
          <w:rStyle w:val="LatinChar"/>
          <w:rFonts w:hint="cs"/>
          <w:sz w:val="18"/>
          <w:rtl/>
          <w:lang w:val="en-GB"/>
        </w:rPr>
        <w:t>,</w:t>
      </w:r>
      <w:r w:rsidRPr="08C32F84">
        <w:rPr>
          <w:rStyle w:val="LatinChar"/>
          <w:sz w:val="18"/>
          <w:rtl/>
          <w:lang w:val="en-GB"/>
        </w:rPr>
        <w:t xml:space="preserve"> קרוב להיות נ</w:t>
      </w:r>
      <w:r w:rsidRPr="08C32F84">
        <w:rPr>
          <w:rStyle w:val="LatinChar"/>
          <w:rFonts w:hint="cs"/>
          <w:sz w:val="18"/>
          <w:rtl/>
          <w:lang w:val="en-GB"/>
        </w:rPr>
        <w:t>י</w:t>
      </w:r>
      <w:r w:rsidRPr="08C32F84">
        <w:rPr>
          <w:rStyle w:val="LatinChar"/>
          <w:sz w:val="18"/>
          <w:rtl/>
          <w:lang w:val="en-GB"/>
        </w:rPr>
        <w:t>טל מן האדם</w:t>
      </w:r>
      <w:r w:rsidRPr="08C32F84">
        <w:rPr>
          <w:rStyle w:val="LatinChar"/>
          <w:rFonts w:hint="cs"/>
          <w:sz w:val="18"/>
          <w:rtl/>
          <w:lang w:val="en-GB"/>
        </w:rPr>
        <w:t>,</w:t>
      </w:r>
      <w:r w:rsidRPr="08C32F84">
        <w:rPr>
          <w:rStyle w:val="LatinChar"/>
          <w:sz w:val="18"/>
          <w:rtl/>
          <w:lang w:val="en-GB"/>
        </w:rPr>
        <w:t xml:space="preserve"> כמו כל דבר שאין ראוי להיות</w:t>
      </w:r>
      <w:r w:rsidRPr="08C32F84">
        <w:rPr>
          <w:rStyle w:val="LatinChar"/>
          <w:rFonts w:hint="cs"/>
          <w:sz w:val="18"/>
          <w:rtl/>
          <w:lang w:val="en-GB"/>
        </w:rPr>
        <w:t>,</w:t>
      </w:r>
      <w:r w:rsidRPr="08C32F84">
        <w:rPr>
          <w:rStyle w:val="LatinChar"/>
          <w:sz w:val="18"/>
          <w:rtl/>
          <w:lang w:val="en-GB"/>
        </w:rPr>
        <w:t xml:space="preserve"> ויוצא מן השעור</w:t>
      </w:r>
      <w:r w:rsidRPr="08C32F84">
        <w:rPr>
          <w:rStyle w:val="LatinChar"/>
          <w:rFonts w:hint="cs"/>
          <w:sz w:val="18"/>
          <w:rtl/>
          <w:lang w:val="en-GB"/>
        </w:rPr>
        <w:t>,</w:t>
      </w:r>
      <w:r w:rsidRPr="08C32F84">
        <w:rPr>
          <w:rStyle w:val="LatinChar"/>
          <w:sz w:val="18"/>
          <w:rtl/>
          <w:lang w:val="en-GB"/>
        </w:rPr>
        <w:t xml:space="preserve"> יש לו הפסד</w:t>
      </w:r>
      <w:r w:rsidRPr="08C32F84">
        <w:rPr>
          <w:rFonts w:hint="cs"/>
          <w:sz w:val="18"/>
          <w:rtl/>
        </w:rPr>
        <w:t xml:space="preserve">". ובהמשך שם [לאחר ציון 308] כתב: "'ויצא המן </w:t>
      </w:r>
      <w:r w:rsidRPr="08C32F84">
        <w:rPr>
          <w:rStyle w:val="LatinChar"/>
          <w:sz w:val="18"/>
          <w:rtl/>
          <w:lang w:val="en-GB"/>
        </w:rPr>
        <w:t>ביום ההוא שמח וטוב</w:t>
      </w:r>
      <w:r w:rsidRPr="08C32F84">
        <w:rPr>
          <w:rStyle w:val="LatinChar"/>
          <w:rFonts w:hint="cs"/>
          <w:sz w:val="18"/>
          <w:rtl/>
          <w:lang w:val="en-GB"/>
        </w:rPr>
        <w:t xml:space="preserve"> וגו'"</w:t>
      </w:r>
      <w:r w:rsidRPr="08C32F84">
        <w:rPr>
          <w:rStyle w:val="LatinChar"/>
          <w:sz w:val="18"/>
          <w:rtl/>
          <w:lang w:val="en-GB"/>
        </w:rPr>
        <w:t xml:space="preserve"> </w:t>
      </w:r>
      <w:r>
        <w:rPr>
          <w:rStyle w:val="LatinChar"/>
          <w:rFonts w:hint="cs"/>
          <w:sz w:val="18"/>
          <w:rtl/>
          <w:lang w:val="en-GB"/>
        </w:rPr>
        <w:t>[למעלה ה, ט].</w:t>
      </w:r>
      <w:r w:rsidRPr="08C32F84">
        <w:rPr>
          <w:rStyle w:val="LatinChar"/>
          <w:sz w:val="18"/>
          <w:rtl/>
          <w:lang w:val="en-GB"/>
        </w:rPr>
        <w:t xml:space="preserve"> כתב </w:t>
      </w:r>
      <w:r>
        <w:rPr>
          <w:rStyle w:val="LatinChar"/>
          <w:rFonts w:hint="cs"/>
          <w:sz w:val="18"/>
          <w:rtl/>
          <w:lang w:val="en-GB"/>
        </w:rPr>
        <w:t>'</w:t>
      </w:r>
      <w:r w:rsidRPr="08C32F84">
        <w:rPr>
          <w:rStyle w:val="LatinChar"/>
          <w:sz w:val="18"/>
          <w:rtl/>
          <w:lang w:val="en-GB"/>
        </w:rPr>
        <w:t>ביום ההוא</w:t>
      </w:r>
      <w:r>
        <w:rPr>
          <w:rStyle w:val="LatinChar"/>
          <w:rFonts w:hint="cs"/>
          <w:sz w:val="18"/>
          <w:rtl/>
          <w:lang w:val="en-GB"/>
        </w:rPr>
        <w:t>'</w:t>
      </w:r>
      <w:r w:rsidRPr="08C32F84">
        <w:rPr>
          <w:rStyle w:val="LatinChar"/>
          <w:rFonts w:hint="cs"/>
          <w:sz w:val="18"/>
          <w:rtl/>
          <w:lang w:val="en-GB"/>
        </w:rPr>
        <w:t>,</w:t>
      </w:r>
      <w:r w:rsidRPr="08C32F84">
        <w:rPr>
          <w:rStyle w:val="LatinChar"/>
          <w:sz w:val="18"/>
          <w:rtl/>
          <w:lang w:val="en-GB"/>
        </w:rPr>
        <w:t xml:space="preserve"> ולא הוצרך לכתוב</w:t>
      </w:r>
      <w:r w:rsidRPr="08C32F84">
        <w:rPr>
          <w:rStyle w:val="LatinChar"/>
          <w:rFonts w:hint="cs"/>
          <w:sz w:val="18"/>
          <w:rtl/>
          <w:lang w:val="en-GB"/>
        </w:rPr>
        <w:t>.</w:t>
      </w:r>
      <w:r w:rsidRPr="08C32F84">
        <w:rPr>
          <w:rStyle w:val="LatinChar"/>
          <w:sz w:val="18"/>
          <w:rtl/>
          <w:lang w:val="en-GB"/>
        </w:rPr>
        <w:t xml:space="preserve"> רק מפני שבא לומר כי </w:t>
      </w:r>
      <w:r>
        <w:rPr>
          <w:rStyle w:val="LatinChar"/>
          <w:rFonts w:hint="cs"/>
          <w:sz w:val="18"/>
          <w:rtl/>
          <w:lang w:val="en-GB"/>
        </w:rPr>
        <w:t>'</w:t>
      </w:r>
      <w:r w:rsidRPr="08C32F84">
        <w:rPr>
          <w:rStyle w:val="LatinChar"/>
          <w:sz w:val="18"/>
          <w:rtl/>
          <w:lang w:val="en-GB"/>
        </w:rPr>
        <w:t>לפני שבר גאון</w:t>
      </w:r>
      <w:r>
        <w:rPr>
          <w:rStyle w:val="LatinChar"/>
          <w:rFonts w:hint="cs"/>
          <w:sz w:val="18"/>
          <w:rtl/>
          <w:lang w:val="en-GB"/>
        </w:rPr>
        <w:t>'</w:t>
      </w:r>
      <w:r w:rsidRPr="08C32F84">
        <w:rPr>
          <w:rStyle w:val="LatinChar"/>
          <w:rFonts w:hint="cs"/>
          <w:sz w:val="18"/>
          <w:rtl/>
          <w:lang w:val="en-GB"/>
        </w:rPr>
        <w:t>.</w:t>
      </w:r>
      <w:r w:rsidRPr="08C32F84">
        <w:rPr>
          <w:rStyle w:val="LatinChar"/>
          <w:sz w:val="18"/>
          <w:rtl/>
          <w:lang w:val="en-GB"/>
        </w:rPr>
        <w:t xml:space="preserve"> ולכך אמר </w:t>
      </w:r>
      <w:r>
        <w:rPr>
          <w:rStyle w:val="LatinChar"/>
          <w:rFonts w:hint="cs"/>
          <w:sz w:val="18"/>
          <w:rtl/>
          <w:lang w:val="en-GB"/>
        </w:rPr>
        <w:t>'</w:t>
      </w:r>
      <w:r w:rsidRPr="08C32F84">
        <w:rPr>
          <w:rStyle w:val="LatinChar"/>
          <w:sz w:val="18"/>
          <w:rtl/>
          <w:lang w:val="en-GB"/>
        </w:rPr>
        <w:t>ביום ההוא</w:t>
      </w:r>
      <w:r>
        <w:rPr>
          <w:rStyle w:val="LatinChar"/>
          <w:rFonts w:hint="cs"/>
          <w:sz w:val="18"/>
          <w:rtl/>
          <w:lang w:val="en-GB"/>
        </w:rPr>
        <w:t>'</w:t>
      </w:r>
      <w:r w:rsidRPr="08C32F84">
        <w:rPr>
          <w:rStyle w:val="LatinChar"/>
          <w:sz w:val="18"/>
          <w:rtl/>
          <w:lang w:val="en-GB"/>
        </w:rPr>
        <w:t xml:space="preserve"> יצא בשמחה וטוב לבב</w:t>
      </w:r>
      <w:r w:rsidRPr="08C32F84">
        <w:rPr>
          <w:rStyle w:val="LatinChar"/>
          <w:rFonts w:hint="cs"/>
          <w:sz w:val="18"/>
          <w:rtl/>
          <w:lang w:val="en-GB"/>
        </w:rPr>
        <w:t>,</w:t>
      </w:r>
      <w:r w:rsidRPr="08C32F84">
        <w:rPr>
          <w:rStyle w:val="LatinChar"/>
          <w:sz w:val="18"/>
          <w:rtl/>
          <w:lang w:val="en-GB"/>
        </w:rPr>
        <w:t xml:space="preserve"> וזה היה גורם שלא היה לו אחר כך רק שבר</w:t>
      </w:r>
      <w:r w:rsidRPr="08C32F84">
        <w:rPr>
          <w:rStyle w:val="LatinChar"/>
          <w:rFonts w:hint="cs"/>
          <w:sz w:val="18"/>
          <w:rtl/>
          <w:lang w:val="en-GB"/>
        </w:rPr>
        <w:t>,</w:t>
      </w:r>
      <w:r w:rsidRPr="08C32F84">
        <w:rPr>
          <w:rStyle w:val="LatinChar"/>
          <w:sz w:val="18"/>
          <w:rtl/>
          <w:lang w:val="en-GB"/>
        </w:rPr>
        <w:t xml:space="preserve"> כי </w:t>
      </w:r>
      <w:r>
        <w:rPr>
          <w:rStyle w:val="LatinChar"/>
          <w:rFonts w:hint="cs"/>
          <w:sz w:val="18"/>
          <w:rtl/>
          <w:lang w:val="en-GB"/>
        </w:rPr>
        <w:t>'</w:t>
      </w:r>
      <w:r w:rsidRPr="08C32F84">
        <w:rPr>
          <w:rStyle w:val="LatinChar"/>
          <w:sz w:val="18"/>
          <w:rtl/>
          <w:lang w:val="en-GB"/>
        </w:rPr>
        <w:t>לפני שבר גאון</w:t>
      </w:r>
      <w:r>
        <w:rPr>
          <w:rStyle w:val="LatinChar"/>
          <w:rFonts w:hint="cs"/>
          <w:sz w:val="18"/>
          <w:rtl/>
          <w:lang w:val="en-GB"/>
        </w:rPr>
        <w:t>'</w:t>
      </w:r>
      <w:r w:rsidRPr="08C32F84">
        <w:rPr>
          <w:rStyle w:val="LatinChar"/>
          <w:sz w:val="18"/>
          <w:rtl/>
          <w:lang w:val="en-GB"/>
        </w:rPr>
        <w:t xml:space="preserve"> מן הטעם אשר התבאר למעלה</w:t>
      </w:r>
      <w:r>
        <w:rPr>
          <w:rFonts w:hint="cs"/>
          <w:rtl/>
        </w:rPr>
        <w:t>". וראה להלן ז, א, ופ"ט הערה 603.</w:t>
      </w:r>
    </w:p>
  </w:footnote>
  <w:footnote w:id="109">
    <w:p w:rsidR="08F60409" w:rsidRDefault="08F60409" w:rsidP="081D6CE2">
      <w:pPr>
        <w:pStyle w:val="FootnoteText"/>
        <w:rPr>
          <w:rFonts w:hint="cs"/>
        </w:rPr>
      </w:pPr>
      <w:r>
        <w:rPr>
          <w:rtl/>
        </w:rPr>
        <w:t>&lt;</w:t>
      </w:r>
      <w:r>
        <w:rPr>
          <w:rStyle w:val="FootnoteReference"/>
        </w:rPr>
        <w:footnoteRef/>
      </w:r>
      <w:r>
        <w:rPr>
          <w:rtl/>
        </w:rPr>
        <w:t>&gt;</w:t>
      </w:r>
      <w:r>
        <w:rPr>
          <w:rFonts w:hint="cs"/>
          <w:rtl/>
        </w:rPr>
        <w:t xml:space="preserve"> פירוש - עשית העץ מצדו של המן צריכה להיות שייכת ל"שבר" של המן, כי היא הדבר הראשון שהיה לאחר ה"גאון" של המן [שיצא מבית המלך שמח וטוב לב]. לכך חשוב לציין שאכן מפלת המן החלה מיד עם עשית העץ, שהכין את העץ לתלית עצמו.</w:t>
      </w:r>
    </w:p>
  </w:footnote>
  <w:footnote w:id="110">
    <w:p w:rsidR="08F60409" w:rsidRDefault="08F60409" w:rsidP="082A4DC3">
      <w:pPr>
        <w:pStyle w:val="FootnoteText"/>
        <w:rPr>
          <w:rFonts w:hint="cs"/>
          <w:rtl/>
        </w:rPr>
      </w:pPr>
      <w:r>
        <w:rPr>
          <w:rtl/>
        </w:rPr>
        <w:t>&lt;</w:t>
      </w:r>
      <w:r>
        <w:rPr>
          <w:rStyle w:val="FootnoteReference"/>
        </w:rPr>
        <w:footnoteRef/>
      </w:r>
      <w:r>
        <w:rPr>
          <w:rtl/>
        </w:rPr>
        <w:t>&gt;</w:t>
      </w:r>
      <w:r>
        <w:rPr>
          <w:rFonts w:hint="cs"/>
          <w:rtl/>
        </w:rPr>
        <w:t xml:space="preserve"> רש"י [שמות טו, א] כתב: "אז ישיר משה - אז כשראה הנס עלה בלבו שישיר שירה... אמר לו לבו שישיר, וכן עשה". וראה בגו"א שם אות א שביאר שההתחלה של אמירת שירה היא בלב. וכן רש"י [בראשית ל, כב] כתב: "</w:t>
      </w:r>
      <w:r>
        <w:rPr>
          <w:rtl/>
        </w:rPr>
        <w:t>ויזכר אלהים את רחל - שהיתה מצירה שלא תעלה בגורלו של עשו</w:t>
      </w:r>
      <w:r>
        <w:rPr>
          <w:rFonts w:hint="cs"/>
          <w:rtl/>
        </w:rPr>
        <w:t>,</w:t>
      </w:r>
      <w:r>
        <w:rPr>
          <w:rtl/>
        </w:rPr>
        <w:t xml:space="preserve"> שמא יגרשנה יעקב לפי שאין לה בנים</w:t>
      </w:r>
      <w:r>
        <w:rPr>
          <w:rFonts w:hint="cs"/>
          <w:rtl/>
        </w:rPr>
        <w:t>.</w:t>
      </w:r>
      <w:r>
        <w:rPr>
          <w:rtl/>
        </w:rPr>
        <w:t xml:space="preserve"> ואף עשו הרשע כך עלה בלבו כששמע שאין לה בנים</w:t>
      </w:r>
      <w:r>
        <w:rPr>
          <w:rFonts w:hint="cs"/>
          <w:rtl/>
        </w:rPr>
        <w:t>". הרי "עלה בלבו" נאמר על תחילת המחשבה "כששמע שאין לה בנים". ובשמו"ר יט, א אמרו "</w:t>
      </w:r>
      <w:r>
        <w:rPr>
          <w:rtl/>
        </w:rPr>
        <w:t>כשאדם שמח</w:t>
      </w:r>
      <w:r>
        <w:rPr>
          <w:rFonts w:hint="cs"/>
          <w:rtl/>
        </w:rPr>
        <w:t>,</w:t>
      </w:r>
      <w:r>
        <w:rPr>
          <w:rtl/>
        </w:rPr>
        <w:t xml:space="preserve"> הלב שמח תחלה</w:t>
      </w:r>
      <w:r>
        <w:rPr>
          <w:rFonts w:hint="cs"/>
          <w:rtl/>
        </w:rPr>
        <w:t>...</w:t>
      </w:r>
      <w:r>
        <w:rPr>
          <w:rtl/>
        </w:rPr>
        <w:t xml:space="preserve"> ולעתיד לבא מביא הקב"ה כל האיברים</w:t>
      </w:r>
      <w:r>
        <w:rPr>
          <w:rFonts w:hint="cs"/>
          <w:rtl/>
        </w:rPr>
        <w:t>,</w:t>
      </w:r>
      <w:r>
        <w:rPr>
          <w:rtl/>
        </w:rPr>
        <w:t xml:space="preserve"> ואינו מנחם תחלה אלא הלב</w:t>
      </w:r>
      <w:r>
        <w:rPr>
          <w:rFonts w:hint="cs"/>
          <w:rtl/>
        </w:rPr>
        <w:t>". והחיד"א בפירושו לאבות פ"ג מ"א כתב: "'חוקר לב' [ירמיה יז, י], ששם התחלת הווית המחשבה". ואודות שהלב הוא ההתחלה לכל כחות האדם, כן כתב בדר"ח פ"ב מ"ט [תשיז:], וז"ל: "'</w:t>
      </w:r>
      <w:r>
        <w:rPr>
          <w:rtl/>
        </w:rPr>
        <w:t>רבי אלעזר בן ערך אמר</w:t>
      </w:r>
      <w:r>
        <w:rPr>
          <w:rFonts w:hint="cs"/>
          <w:rtl/>
        </w:rPr>
        <w:t>,</w:t>
      </w:r>
      <w:r>
        <w:rPr>
          <w:rtl/>
        </w:rPr>
        <w:t xml:space="preserve"> לב טוב</w:t>
      </w:r>
      <w:r>
        <w:rPr>
          <w:rFonts w:hint="cs"/>
          <w:rtl/>
        </w:rPr>
        <w:t>' [שם].</w:t>
      </w:r>
      <w:r>
        <w:rPr>
          <w:rtl/>
        </w:rPr>
        <w:t xml:space="preserve"> פירוש</w:t>
      </w:r>
      <w:r>
        <w:rPr>
          <w:rFonts w:hint="cs"/>
          <w:rtl/>
        </w:rPr>
        <w:t>,</w:t>
      </w:r>
      <w:r>
        <w:rPr>
          <w:rtl/>
        </w:rPr>
        <w:t xml:space="preserve"> שירגיל האדם עצמו שיהיה בעל לב טוב, לפי שהוא שורש האדם</w:t>
      </w:r>
      <w:r>
        <w:rPr>
          <w:rFonts w:hint="cs"/>
          <w:rtl/>
        </w:rPr>
        <w:t>,</w:t>
      </w:r>
      <w:r>
        <w:rPr>
          <w:rtl/>
        </w:rPr>
        <w:t xml:space="preserve"> כי הלב הוא שורש האדם שממנו כל הכחות</w:t>
      </w:r>
      <w:r>
        <w:rPr>
          <w:rFonts w:hint="cs"/>
          <w:rtl/>
        </w:rPr>
        <w:t>,</w:t>
      </w:r>
      <w:r>
        <w:rPr>
          <w:rtl/>
        </w:rPr>
        <w:t xml:space="preserve"> הן כחות הנפש הן כחות הגוף</w:t>
      </w:r>
      <w:r>
        <w:rPr>
          <w:rFonts w:hint="cs"/>
          <w:rtl/>
        </w:rPr>
        <w:t>.</w:t>
      </w:r>
      <w:r>
        <w:rPr>
          <w:rtl/>
        </w:rPr>
        <w:t xml:space="preserve"> שהלב על ידו התבונה, ועל ידו החיים בא לכלל האברים, כי הלב שורש לכחות הנפשיות</w:t>
      </w:r>
      <w:r>
        <w:rPr>
          <w:rFonts w:hint="cs"/>
          <w:rtl/>
        </w:rPr>
        <w:t>,</w:t>
      </w:r>
      <w:r>
        <w:rPr>
          <w:rtl/>
        </w:rPr>
        <w:t xml:space="preserve"> הן אל כחות הגוף</w:t>
      </w:r>
      <w:r>
        <w:rPr>
          <w:rFonts w:hint="cs"/>
          <w:rtl/>
        </w:rPr>
        <w:t>,</w:t>
      </w:r>
      <w:r>
        <w:rPr>
          <w:rtl/>
        </w:rPr>
        <w:t xml:space="preserve"> לכלם הלב הוא התחלה ושורש.</w:t>
      </w:r>
      <w:r>
        <w:rPr>
          <w:rFonts w:hint="cs"/>
          <w:rtl/>
        </w:rPr>
        <w:t>..</w:t>
      </w:r>
      <w:r>
        <w:rPr>
          <w:rtl/>
        </w:rPr>
        <w:t xml:space="preserve"> והכל מתפשט ממנו</w:t>
      </w:r>
      <w:r>
        <w:rPr>
          <w:rFonts w:hint="cs"/>
          <w:rtl/>
        </w:rPr>
        <w:t>...</w:t>
      </w:r>
      <w:r>
        <w:rPr>
          <w:rtl/>
        </w:rPr>
        <w:t xml:space="preserve"> מורה על זה מה שהוא באמצע הגוף</w:t>
      </w:r>
      <w:r>
        <w:rPr>
          <w:rFonts w:hint="cs"/>
          <w:rtl/>
        </w:rPr>
        <w:t>,</w:t>
      </w:r>
      <w:r>
        <w:rPr>
          <w:rtl/>
        </w:rPr>
        <w:t xml:space="preserve"> כי כל דבר שהוא באמצע הוא שורש והתחלה אל הכל</w:t>
      </w:r>
      <w:r>
        <w:rPr>
          <w:rFonts w:hint="cs"/>
          <w:rtl/>
        </w:rPr>
        <w:t>.</w:t>
      </w:r>
      <w:r>
        <w:rPr>
          <w:rtl/>
        </w:rPr>
        <w:t xml:space="preserve"> ולפיכך הלב שהוא באמצע האדם</w:t>
      </w:r>
      <w:r>
        <w:rPr>
          <w:rFonts w:hint="cs"/>
          <w:rtl/>
        </w:rPr>
        <w:t>,</w:t>
      </w:r>
      <w:r>
        <w:rPr>
          <w:rtl/>
        </w:rPr>
        <w:t xml:space="preserve"> הוא שורש והתחלה אל האדם בכלל</w:t>
      </w:r>
      <w:r>
        <w:rPr>
          <w:rFonts w:hint="cs"/>
          <w:rtl/>
        </w:rPr>
        <w:t>,</w:t>
      </w:r>
      <w:r>
        <w:rPr>
          <w:rtl/>
        </w:rPr>
        <w:t xml:space="preserve"> דהיינו אל כל כחות האדם</w:t>
      </w:r>
      <w:r>
        <w:rPr>
          <w:rFonts w:hint="cs"/>
          <w:rtl/>
        </w:rPr>
        <w:t xml:space="preserve">".                                                                                                                                                                                              </w:t>
      </w:r>
    </w:p>
  </w:footnote>
  <w:footnote w:id="111">
    <w:p w:rsidR="08F60409" w:rsidRDefault="08F60409" w:rsidP="084A03F4">
      <w:pPr>
        <w:pStyle w:val="FootnoteText"/>
        <w:rPr>
          <w:rFonts w:hint="cs"/>
        </w:rPr>
      </w:pPr>
      <w:r>
        <w:rPr>
          <w:rtl/>
        </w:rPr>
        <w:t>&lt;</w:t>
      </w:r>
      <w:r>
        <w:rPr>
          <w:rStyle w:val="FootnoteReference"/>
        </w:rPr>
        <w:footnoteRef/>
      </w:r>
      <w:r>
        <w:rPr>
          <w:rtl/>
        </w:rPr>
        <w:t>&gt;</w:t>
      </w:r>
      <w:r>
        <w:rPr>
          <w:rFonts w:hint="cs"/>
          <w:rtl/>
        </w:rPr>
        <w:t xml:space="preserve"> לשונו למעלה פ"ג [לאחר ציון 161]</w:t>
      </w:r>
      <w:r w:rsidRPr="08B52DA3">
        <w:rPr>
          <w:rFonts w:hint="cs"/>
          <w:sz w:val="18"/>
          <w:rtl/>
        </w:rPr>
        <w:t>: "</w:t>
      </w:r>
      <w:r w:rsidRPr="08B52DA3">
        <w:rPr>
          <w:rStyle w:val="LatinChar"/>
          <w:sz w:val="18"/>
          <w:rtl/>
          <w:lang w:val="en-GB"/>
        </w:rPr>
        <w:t>אין ראוי שיהיה נמצא הרשע בפעל</w:t>
      </w:r>
      <w:r w:rsidRPr="08B52DA3">
        <w:rPr>
          <w:rStyle w:val="LatinChar"/>
          <w:rFonts w:hint="cs"/>
          <w:sz w:val="18"/>
          <w:rtl/>
          <w:lang w:val="en-GB"/>
        </w:rPr>
        <w:t>,</w:t>
      </w:r>
      <w:r w:rsidRPr="08B52DA3">
        <w:rPr>
          <w:rStyle w:val="LatinChar"/>
          <w:sz w:val="18"/>
          <w:rtl/>
          <w:lang w:val="en-GB"/>
        </w:rPr>
        <w:t xml:space="preserve"> כי כל רשע הוא </w:t>
      </w:r>
      <w:r>
        <w:rPr>
          <w:rStyle w:val="LatinChar"/>
          <w:rFonts w:hint="cs"/>
          <w:sz w:val="18"/>
          <w:rtl/>
          <w:lang w:val="en-GB"/>
        </w:rPr>
        <w:t>'</w:t>
      </w:r>
      <w:r w:rsidRPr="08B52DA3">
        <w:rPr>
          <w:rStyle w:val="LatinChar"/>
          <w:sz w:val="18"/>
          <w:rtl/>
          <w:lang w:val="en-GB"/>
        </w:rPr>
        <w:t>רשע למות</w:t>
      </w:r>
      <w:r>
        <w:rPr>
          <w:rStyle w:val="LatinChar"/>
          <w:rFonts w:hint="cs"/>
          <w:sz w:val="18"/>
          <w:rtl/>
          <w:lang w:val="en-GB"/>
        </w:rPr>
        <w:t>'</w:t>
      </w:r>
      <w:r w:rsidRPr="08B52DA3">
        <w:rPr>
          <w:rStyle w:val="LatinChar"/>
          <w:rFonts w:hint="cs"/>
          <w:sz w:val="18"/>
          <w:rtl/>
          <w:lang w:val="en-GB"/>
        </w:rPr>
        <w:t xml:space="preserve"> </w:t>
      </w:r>
      <w:r>
        <w:rPr>
          <w:rStyle w:val="LatinChar"/>
          <w:rFonts w:hint="cs"/>
          <w:sz w:val="18"/>
          <w:rtl/>
          <w:lang w:val="en-GB"/>
        </w:rPr>
        <w:t>[</w:t>
      </w:r>
      <w:r w:rsidRPr="08B52DA3">
        <w:rPr>
          <w:rStyle w:val="LatinChar"/>
          <w:rFonts w:hint="cs"/>
          <w:sz w:val="18"/>
          <w:rtl/>
          <w:lang w:val="en-GB"/>
        </w:rPr>
        <w:t>במדבר לה, לא</w:t>
      </w:r>
      <w:r>
        <w:rPr>
          <w:rStyle w:val="LatinChar"/>
          <w:rFonts w:hint="cs"/>
          <w:sz w:val="18"/>
          <w:rtl/>
          <w:lang w:val="en-GB"/>
        </w:rPr>
        <w:t>]</w:t>
      </w:r>
      <w:r w:rsidRPr="08B52DA3">
        <w:rPr>
          <w:rStyle w:val="LatinChar"/>
          <w:rFonts w:hint="cs"/>
          <w:sz w:val="18"/>
          <w:rtl/>
          <w:lang w:val="en-GB"/>
        </w:rPr>
        <w:t>,</w:t>
      </w:r>
      <w:r w:rsidRPr="08B52DA3">
        <w:rPr>
          <w:rStyle w:val="LatinChar"/>
          <w:sz w:val="18"/>
          <w:rtl/>
          <w:lang w:val="en-GB"/>
        </w:rPr>
        <w:t xml:space="preserve"> כלומר כי ראוי שיהיה בטל מציא</w:t>
      </w:r>
      <w:r w:rsidRPr="08B52DA3">
        <w:rPr>
          <w:rStyle w:val="LatinChar"/>
          <w:rFonts w:hint="cs"/>
          <w:sz w:val="18"/>
          <w:rtl/>
          <w:lang w:val="en-GB"/>
        </w:rPr>
        <w:t>ו</w:t>
      </w:r>
      <w:r w:rsidRPr="08B52DA3">
        <w:rPr>
          <w:rStyle w:val="LatinChar"/>
          <w:sz w:val="18"/>
          <w:rtl/>
          <w:lang w:val="en-GB"/>
        </w:rPr>
        <w:t>תו</w:t>
      </w:r>
      <w:r w:rsidRPr="08B52DA3">
        <w:rPr>
          <w:rStyle w:val="LatinChar"/>
          <w:rFonts w:hint="cs"/>
          <w:sz w:val="18"/>
          <w:rtl/>
          <w:lang w:val="en-GB"/>
        </w:rPr>
        <w:t>,</w:t>
      </w:r>
      <w:r w:rsidRPr="08B52DA3">
        <w:rPr>
          <w:rStyle w:val="LatinChar"/>
          <w:sz w:val="18"/>
          <w:rtl/>
          <w:lang w:val="en-GB"/>
        </w:rPr>
        <w:t xml:space="preserve"> ויקבל העדר</w:t>
      </w:r>
      <w:r>
        <w:rPr>
          <w:rFonts w:hint="cs"/>
          <w:rtl/>
        </w:rPr>
        <w:t xml:space="preserve">". והפסוק "רשע למות" </w:t>
      </w:r>
      <w:r>
        <w:rPr>
          <w:rtl/>
        </w:rPr>
        <w:t>נאמר ברוצח</w:t>
      </w:r>
      <w:r>
        <w:rPr>
          <w:rFonts w:hint="cs"/>
          <w:rtl/>
        </w:rPr>
        <w:t>,</w:t>
      </w:r>
      <w:r>
        <w:rPr>
          <w:rtl/>
        </w:rPr>
        <w:t xml:space="preserve"> א</w:t>
      </w:r>
      <w:r>
        <w:rPr>
          <w:rFonts w:hint="cs"/>
          <w:rtl/>
        </w:rPr>
        <w:t>ך</w:t>
      </w:r>
      <w:r>
        <w:rPr>
          <w:rtl/>
        </w:rPr>
        <w:t xml:space="preserve"> בגמרא דרשו את הפסוק לכל חייבי מיתות </w:t>
      </w:r>
      <w:r>
        <w:rPr>
          <w:rFonts w:hint="cs"/>
          <w:rtl/>
        </w:rPr>
        <w:t>[</w:t>
      </w:r>
      <w:r>
        <w:rPr>
          <w:rtl/>
        </w:rPr>
        <w:t>רש"י כתובות לה:].</w:t>
      </w:r>
      <w:r>
        <w:rPr>
          <w:rFonts w:hint="cs"/>
          <w:rtl/>
        </w:rPr>
        <w:t xml:space="preserve"> ולמעלה פ"ג [לאחר ציון 641] כתב: "כי כל ענין הרשע שאין בו ממש... הרשע הוא דבר בטל, ואין קיום לו". ו</w:t>
      </w:r>
      <w:r>
        <w:rPr>
          <w:rtl/>
        </w:rPr>
        <w:t>בנתיב הצדק פ"ג [ב, קמג.]</w:t>
      </w:r>
      <w:r>
        <w:rPr>
          <w:rFonts w:hint="cs"/>
          <w:rtl/>
        </w:rPr>
        <w:t xml:space="preserve"> כתב</w:t>
      </w:r>
      <w:r>
        <w:rPr>
          <w:rtl/>
        </w:rPr>
        <w:t>: "כי הרשע אין ראוי אליו המציאות כלל, כי הוא יוצא מן המציאות אל ההעדר, והוא רשע למות".</w:t>
      </w:r>
      <w:r>
        <w:rPr>
          <w:rFonts w:hint="cs"/>
          <w:rtl/>
        </w:rPr>
        <w:t xml:space="preserve"> וכן הזכיר בדר"ח פ"ד מ"ד [עז:] ובדרוש על המצות [סג.]. ובנתיב התורה פי"ג [תקי:] כתב: "כי כל רשע גמור הוא רחוק מן המציאות". ואמרו חכמים [</w:t>
      </w:r>
      <w:r w:rsidRPr="009A700B">
        <w:rPr>
          <w:rFonts w:hint="cs"/>
          <w:rtl/>
        </w:rPr>
        <w:t>מדרש תהילים לז</w:t>
      </w:r>
      <w:r>
        <w:rPr>
          <w:rFonts w:hint="cs"/>
          <w:rtl/>
        </w:rPr>
        <w:t>]</w:t>
      </w:r>
      <w:r w:rsidRPr="009A700B">
        <w:rPr>
          <w:rFonts w:hint="cs"/>
          <w:rtl/>
        </w:rPr>
        <w:t xml:space="preserve"> "</w:t>
      </w:r>
      <w:r>
        <w:rPr>
          <w:rFonts w:hint="cs"/>
          <w:rtl/>
        </w:rPr>
        <w:t>'</w:t>
      </w:r>
      <w:r w:rsidRPr="009A700B">
        <w:rPr>
          <w:rtl/>
        </w:rPr>
        <w:t>כי כחציר מהרה ימלו</w:t>
      </w:r>
      <w:r>
        <w:rPr>
          <w:rFonts w:hint="cs"/>
          <w:rtl/>
        </w:rPr>
        <w:t>' [תהלים לז, ב]</w:t>
      </w:r>
      <w:r w:rsidRPr="009A700B">
        <w:rPr>
          <w:rtl/>
        </w:rPr>
        <w:t>. אמר הקב"ה, אין הרשעים כלום</w:t>
      </w:r>
      <w:r>
        <w:rPr>
          <w:rFonts w:hint="cs"/>
          <w:rtl/>
        </w:rPr>
        <w:t>,</w:t>
      </w:r>
      <w:r w:rsidRPr="009A700B">
        <w:rPr>
          <w:rtl/>
        </w:rPr>
        <w:t xml:space="preserve"> חציר הם תוחלתם. וכן הוא אומר </w:t>
      </w:r>
      <w:r>
        <w:rPr>
          <w:rFonts w:hint="cs"/>
          <w:rtl/>
        </w:rPr>
        <w:t>[</w:t>
      </w:r>
      <w:r w:rsidRPr="009A700B">
        <w:rPr>
          <w:rtl/>
        </w:rPr>
        <w:t>תהלים צב</w:t>
      </w:r>
      <w:r>
        <w:rPr>
          <w:rFonts w:hint="cs"/>
          <w:rtl/>
        </w:rPr>
        <w:t>,</w:t>
      </w:r>
      <w:r w:rsidRPr="009A700B">
        <w:rPr>
          <w:rtl/>
        </w:rPr>
        <w:t xml:space="preserve"> ח</w:t>
      </w:r>
      <w:r>
        <w:rPr>
          <w:rFonts w:hint="cs"/>
          <w:rtl/>
        </w:rPr>
        <w:t>]</w:t>
      </w:r>
      <w:r w:rsidRPr="009A700B">
        <w:rPr>
          <w:rtl/>
        </w:rPr>
        <w:t xml:space="preserve"> </w:t>
      </w:r>
      <w:r>
        <w:rPr>
          <w:rFonts w:hint="cs"/>
          <w:rtl/>
        </w:rPr>
        <w:t>'</w:t>
      </w:r>
      <w:r w:rsidRPr="009A700B">
        <w:rPr>
          <w:rtl/>
        </w:rPr>
        <w:t>בפרוח רשעים כמו עשב</w:t>
      </w:r>
      <w:r>
        <w:rPr>
          <w:rFonts w:hint="cs"/>
          <w:rtl/>
        </w:rPr>
        <w:t xml:space="preserve">', </w:t>
      </w:r>
      <w:r w:rsidRPr="009A700B">
        <w:rPr>
          <w:rtl/>
        </w:rPr>
        <w:t xml:space="preserve">מפריחין </w:t>
      </w:r>
      <w:r>
        <w:rPr>
          <w:rFonts w:hint="cs"/>
          <w:rtl/>
        </w:rPr>
        <w:t xml:space="preserve">כזה העשב ומתייבשין... עד שלא תקופת תמוז מתייבשין, ואחר כך נעשין קוצין" [ראה למעלה בהקדמה הערה 455, ופ"ג הערות 162, 643].  </w:t>
      </w:r>
    </w:p>
  </w:footnote>
  <w:footnote w:id="112">
    <w:p w:rsidR="08F60409" w:rsidRDefault="08F60409" w:rsidP="08EB112C">
      <w:pPr>
        <w:pStyle w:val="FootnoteText"/>
        <w:rPr>
          <w:rFonts w:hint="cs"/>
        </w:rPr>
      </w:pPr>
      <w:r>
        <w:rPr>
          <w:rtl/>
        </w:rPr>
        <w:t>&lt;</w:t>
      </w:r>
      <w:r>
        <w:rPr>
          <w:rStyle w:val="FootnoteReference"/>
        </w:rPr>
        <w:footnoteRef/>
      </w:r>
      <w:r>
        <w:rPr>
          <w:rtl/>
        </w:rPr>
        <w:t>&gt;</w:t>
      </w:r>
      <w:r>
        <w:rPr>
          <w:rFonts w:hint="cs"/>
          <w:rtl/>
        </w:rPr>
        <w:t xml:space="preserve"> פירוש - ההתחלה היא להיפך מההעדר, כי ההתחלה היא הפקעה מההעדר. ולכך הרשע [שהוא ההעדר הגמור] נמצא ברשות הלב, כי הלב הוא התחלה, וכל התחלה היא מתעלה מעל להעדר. ואודות שההתחלה היא הפקעה מהעדר, כן כתב בגבורות פ"ה [לג.]: "</w:t>
      </w:r>
      <w:r>
        <w:rPr>
          <w:rtl/>
        </w:rPr>
        <w:t>ומה שנולד אברהם באור כשדים</w:t>
      </w:r>
      <w:r>
        <w:rPr>
          <w:rFonts w:hint="cs"/>
          <w:rtl/>
        </w:rPr>
        <w:t xml:space="preserve"> [פסחים פז:]</w:t>
      </w:r>
      <w:r>
        <w:rPr>
          <w:rtl/>
        </w:rPr>
        <w:t xml:space="preserve"> הוא ענין נפלא. כי לפי שאברהם היה התחלת העולם</w:t>
      </w:r>
      <w:r>
        <w:rPr>
          <w:rFonts w:hint="cs"/>
          <w:rtl/>
        </w:rPr>
        <w:t xml:space="preserve"> [ב"ר יב, ט]</w:t>
      </w:r>
      <w:r>
        <w:rPr>
          <w:rtl/>
        </w:rPr>
        <w:t>, ולפניו היה הכל תהו ואין בהם בריאה כלל</w:t>
      </w:r>
      <w:r>
        <w:rPr>
          <w:rFonts w:hint="cs"/>
          <w:rtl/>
        </w:rPr>
        <w:t xml:space="preserve"> [ע"ז ט.]</w:t>
      </w:r>
      <w:r>
        <w:rPr>
          <w:rtl/>
        </w:rPr>
        <w:t>. לכך הצטרף אברהם אל כשדים</w:t>
      </w:r>
      <w:r>
        <w:rPr>
          <w:rFonts w:hint="cs"/>
          <w:rtl/>
        </w:rPr>
        <w:t>,</w:t>
      </w:r>
      <w:r>
        <w:rPr>
          <w:rtl/>
        </w:rPr>
        <w:t xml:space="preserve"> שהם בריאה שאין בהם ממש</w:t>
      </w:r>
      <w:r>
        <w:rPr>
          <w:rFonts w:hint="cs"/>
          <w:rtl/>
        </w:rPr>
        <w:t xml:space="preserve"> [שהקב"ה התחרט שבראם (סוכה נב:)]</w:t>
      </w:r>
      <w:r>
        <w:rPr>
          <w:rtl/>
        </w:rPr>
        <w:t>, כי כל התחלה, לפניה וסמוך לה העדר</w:t>
      </w:r>
      <w:r>
        <w:rPr>
          <w:rFonts w:hint="cs"/>
          <w:rtl/>
        </w:rPr>
        <w:t>,</w:t>
      </w:r>
      <w:r>
        <w:rPr>
          <w:rtl/>
        </w:rPr>
        <w:t xml:space="preserve"> שבשביל כך הוא התחלה. ולפיכך לא היה נולד אברהם בארץ אחרת, שאם כן לא היה התחלה</w:t>
      </w:r>
      <w:r>
        <w:rPr>
          <w:rFonts w:hint="cs"/>
          <w:rtl/>
        </w:rPr>
        <w:t>.</w:t>
      </w:r>
      <w:r>
        <w:rPr>
          <w:rtl/>
        </w:rPr>
        <w:t xml:space="preserve"> ומפני שאברהם הוא התחלה</w:t>
      </w:r>
      <w:r>
        <w:rPr>
          <w:rFonts w:hint="cs"/>
          <w:rtl/>
        </w:rPr>
        <w:t>,</w:t>
      </w:r>
      <w:r>
        <w:rPr>
          <w:rtl/>
        </w:rPr>
        <w:t xml:space="preserve"> היה נולד במקום שראוי להיות התחלה</w:t>
      </w:r>
      <w:r>
        <w:rPr>
          <w:rFonts w:hint="cs"/>
          <w:rtl/>
        </w:rPr>
        <w:t>,</w:t>
      </w:r>
      <w:r>
        <w:rPr>
          <w:rtl/>
        </w:rPr>
        <w:t xml:space="preserve"> שקודם התחלה הוא ההעדר</w:t>
      </w:r>
      <w:r>
        <w:rPr>
          <w:rFonts w:hint="cs"/>
          <w:rtl/>
        </w:rPr>
        <w:t>". הרי יחס ההתחלה אל ההעדר הוא יחס אברהם אבינו לכשדים. ובנצח ישראל פ"מ [תשטו:] כתב: "כי אברהם היה התחלת העולם, כי היה הכל עד שבא אברהם תוהו, וכמו שאמרו [ע"ז ט.] ב' אלפים תוהו".</w:t>
      </w:r>
    </w:p>
  </w:footnote>
  <w:footnote w:id="113">
    <w:p w:rsidR="08F60409" w:rsidRDefault="08F60409" w:rsidP="08CF0D7F">
      <w:pPr>
        <w:pStyle w:val="FootnoteText"/>
        <w:rPr>
          <w:rFonts w:hint="cs"/>
          <w:rtl/>
        </w:rPr>
      </w:pPr>
      <w:r>
        <w:rPr>
          <w:rtl/>
        </w:rPr>
        <w:t>&lt;</w:t>
      </w:r>
      <w:r>
        <w:rPr>
          <w:rStyle w:val="FootnoteReference"/>
        </w:rPr>
        <w:footnoteRef/>
      </w:r>
      <w:r>
        <w:rPr>
          <w:rtl/>
        </w:rPr>
        <w:t>&gt;</w:t>
      </w:r>
      <w:r>
        <w:rPr>
          <w:rFonts w:hint="cs"/>
          <w:rtl/>
        </w:rPr>
        <w:t xml:space="preserve"> אודות מעלתו הנבדלת של הצדיק, הנה כל נתיב הצדק הוקדש ליסוד זה. ושם בפ"ב [ב, קלט:] כתב: "</w:t>
      </w:r>
      <w:r>
        <w:rPr>
          <w:rtl/>
        </w:rPr>
        <w:t>כיון שיצאו רוב שנותיו של אדם ולא חטא</w:t>
      </w:r>
      <w:r>
        <w:rPr>
          <w:rFonts w:hint="cs"/>
          <w:rtl/>
        </w:rPr>
        <w:t>,</w:t>
      </w:r>
      <w:r>
        <w:rPr>
          <w:rtl/>
        </w:rPr>
        <w:t xml:space="preserve"> שוב אינו חוטא</w:t>
      </w:r>
      <w:r>
        <w:rPr>
          <w:rFonts w:hint="cs"/>
          <w:rtl/>
        </w:rPr>
        <w:t>,</w:t>
      </w:r>
      <w:r>
        <w:rPr>
          <w:rtl/>
        </w:rPr>
        <w:t xml:space="preserve"> שנא</w:t>
      </w:r>
      <w:r>
        <w:rPr>
          <w:rFonts w:hint="cs"/>
          <w:rtl/>
        </w:rPr>
        <w:t>מר [ש"א ב, ט]</w:t>
      </w:r>
      <w:r>
        <w:rPr>
          <w:rtl/>
        </w:rPr>
        <w:t xml:space="preserve"> </w:t>
      </w:r>
      <w:r>
        <w:rPr>
          <w:rFonts w:hint="cs"/>
          <w:rtl/>
        </w:rPr>
        <w:t>'</w:t>
      </w:r>
      <w:r>
        <w:rPr>
          <w:rtl/>
        </w:rPr>
        <w:t>רגלי חסידיו ישמור</w:t>
      </w:r>
      <w:r>
        <w:rPr>
          <w:rFonts w:hint="cs"/>
          <w:rtl/>
        </w:rPr>
        <w:t xml:space="preserve">' [יומא לח:]... </w:t>
      </w:r>
      <w:r>
        <w:rPr>
          <w:rtl/>
        </w:rPr>
        <w:t>כי הצדיק מצד מדריגה זאת הנבדלת</w:t>
      </w:r>
      <w:r>
        <w:rPr>
          <w:rFonts w:hint="cs"/>
          <w:rtl/>
        </w:rPr>
        <w:t>,</w:t>
      </w:r>
      <w:r>
        <w:rPr>
          <w:rtl/>
        </w:rPr>
        <w:t xml:space="preserve"> שהיא אחת</w:t>
      </w:r>
      <w:r>
        <w:rPr>
          <w:rFonts w:hint="cs"/>
          <w:rtl/>
        </w:rPr>
        <w:t xml:space="preserve">... </w:t>
      </w:r>
      <w:r>
        <w:rPr>
          <w:rtl/>
        </w:rPr>
        <w:t>לכך אם יצאו רוב שנותיו של אדם ולא חטא</w:t>
      </w:r>
      <w:r>
        <w:rPr>
          <w:rFonts w:hint="cs"/>
          <w:rtl/>
        </w:rPr>
        <w:t>,</w:t>
      </w:r>
      <w:r>
        <w:rPr>
          <w:rtl/>
        </w:rPr>
        <w:t xml:space="preserve"> שוב אינו חוטא, מפני כי ראוי להיות שנותיו אחד</w:t>
      </w:r>
      <w:r>
        <w:rPr>
          <w:rFonts w:hint="cs"/>
          <w:rtl/>
        </w:rPr>
        <w:t>,</w:t>
      </w:r>
      <w:r>
        <w:rPr>
          <w:rtl/>
        </w:rPr>
        <w:t xml:space="preserve"> ולא יהיו מחולקים עד שהיו מקצת שנותיו בחטא</w:t>
      </w:r>
      <w:r>
        <w:rPr>
          <w:rFonts w:hint="cs"/>
          <w:rtl/>
        </w:rPr>
        <w:t>,</w:t>
      </w:r>
      <w:r>
        <w:rPr>
          <w:rtl/>
        </w:rPr>
        <w:t xml:space="preserve"> ומקצת שנותיו בלא חטא</w:t>
      </w:r>
      <w:r>
        <w:rPr>
          <w:rFonts w:hint="cs"/>
          <w:rtl/>
        </w:rPr>
        <w:t>,</w:t>
      </w:r>
      <w:r>
        <w:rPr>
          <w:rtl/>
        </w:rPr>
        <w:t xml:space="preserve"> רק יהיו הכל אחד.</w:t>
      </w:r>
      <w:r>
        <w:rPr>
          <w:rFonts w:hint="cs"/>
          <w:rtl/>
        </w:rPr>
        <w:t xml:space="preserve">.. </w:t>
      </w:r>
      <w:r>
        <w:rPr>
          <w:rtl/>
        </w:rPr>
        <w:t>ולפיכך כאשר עברו רוב שנותיו בלא חטא, במה שהצדיק יש לו מדריגה נבדלת אשר אין חלוק לזאת המדריגה</w:t>
      </w:r>
      <w:r>
        <w:rPr>
          <w:rFonts w:hint="cs"/>
          <w:rtl/>
        </w:rPr>
        <w:t>,</w:t>
      </w:r>
      <w:r>
        <w:rPr>
          <w:rtl/>
        </w:rPr>
        <w:t xml:space="preserve"> כמו שהתבאר, כי אין חלוק בענין הצדיק</w:t>
      </w:r>
      <w:r>
        <w:rPr>
          <w:rFonts w:hint="cs"/>
          <w:rtl/>
        </w:rPr>
        <w:t>,</w:t>
      </w:r>
      <w:r>
        <w:rPr>
          <w:rtl/>
        </w:rPr>
        <w:t xml:space="preserve"> שהוא מדריגה נבדלת</w:t>
      </w:r>
      <w:r>
        <w:rPr>
          <w:rFonts w:hint="cs"/>
          <w:rtl/>
        </w:rPr>
        <w:t>,</w:t>
      </w:r>
      <w:r>
        <w:rPr>
          <w:rtl/>
        </w:rPr>
        <w:t xml:space="preserve"> ולכך אם יצאו רוב שנותיו שוב אינו חוטא</w:t>
      </w:r>
      <w:r>
        <w:rPr>
          <w:rFonts w:hint="cs"/>
          <w:rtl/>
        </w:rPr>
        <w:t>"</w:t>
      </w:r>
      <w:r>
        <w:rPr>
          <w:rtl/>
        </w:rPr>
        <w:t>.</w:t>
      </w:r>
      <w:r>
        <w:rPr>
          <w:rFonts w:hint="cs"/>
          <w:rtl/>
        </w:rPr>
        <w:t xml:space="preserve"> ובגבורות ה' פס"א [רעז:] כתב: "</w:t>
      </w:r>
      <w:r>
        <w:rPr>
          <w:rtl/>
        </w:rPr>
        <w:t>הנסים הם גם כן לצדיקים פרטים</w:t>
      </w:r>
      <w:r>
        <w:rPr>
          <w:rFonts w:hint="cs"/>
          <w:rtl/>
        </w:rPr>
        <w:t>,</w:t>
      </w:r>
      <w:r>
        <w:rPr>
          <w:rtl/>
        </w:rPr>
        <w:t xml:space="preserve"> ואינו דבר לכל העולם</w:t>
      </w:r>
      <w:r>
        <w:rPr>
          <w:rFonts w:hint="cs"/>
          <w:rtl/>
        </w:rPr>
        <w:t xml:space="preserve">... </w:t>
      </w:r>
      <w:r>
        <w:rPr>
          <w:rtl/>
        </w:rPr>
        <w:t>ודבר זה מדריגה נבדלת בלתי טבעית, וכל צדיק וצדיק יש לו מדריגה זאת בפני עצמו, ומזה ראיה שהש</w:t>
      </w:r>
      <w:r>
        <w:rPr>
          <w:rFonts w:hint="cs"/>
          <w:rtl/>
        </w:rPr>
        <w:t>ם יתברך</w:t>
      </w:r>
      <w:r>
        <w:rPr>
          <w:rtl/>
        </w:rPr>
        <w:t xml:space="preserve"> עושה נסים לצדיקים פר</w:t>
      </w:r>
      <w:r>
        <w:rPr>
          <w:rFonts w:hint="cs"/>
          <w:rtl/>
        </w:rPr>
        <w:t>טיים". ובח"א לבכורות ח: [ד, קכד:] כתב: "</w:t>
      </w:r>
      <w:r>
        <w:rPr>
          <w:rtl/>
        </w:rPr>
        <w:t>דבר זה הוא כל הכוונה של פילוסופים, להשפיל את האדם עד תחתית האדמה</w:t>
      </w:r>
      <w:r>
        <w:rPr>
          <w:rFonts w:hint="cs"/>
          <w:rtl/>
        </w:rPr>
        <w:t>.</w:t>
      </w:r>
      <w:r>
        <w:rPr>
          <w:rtl/>
        </w:rPr>
        <w:t xml:space="preserve"> הפך דעת חכמי ישראל</w:t>
      </w:r>
      <w:r>
        <w:rPr>
          <w:rFonts w:hint="cs"/>
          <w:rtl/>
        </w:rPr>
        <w:t>,</w:t>
      </w:r>
      <w:r>
        <w:rPr>
          <w:rtl/>
        </w:rPr>
        <w:t xml:space="preserve"> שנתנו לאדם הצדיק מדריגה עליונה יותר מן המלאכים</w:t>
      </w:r>
      <w:r>
        <w:rPr>
          <w:rFonts w:hint="cs"/>
          <w:rtl/>
        </w:rPr>
        <w:t xml:space="preserve">" [הובא למעלה בהקדמה הערה 239].  </w:t>
      </w:r>
    </w:p>
  </w:footnote>
  <w:footnote w:id="114">
    <w:p w:rsidR="08F60409" w:rsidRDefault="08F60409" w:rsidP="08F2352E">
      <w:pPr>
        <w:pStyle w:val="FootnoteText"/>
        <w:rPr>
          <w:rFonts w:hint="cs"/>
          <w:rtl/>
        </w:rPr>
      </w:pPr>
      <w:r>
        <w:rPr>
          <w:rtl/>
        </w:rPr>
        <w:t>&lt;</w:t>
      </w:r>
      <w:r>
        <w:rPr>
          <w:rStyle w:val="FootnoteReference"/>
        </w:rPr>
        <w:footnoteRef/>
      </w:r>
      <w:r>
        <w:rPr>
          <w:rtl/>
        </w:rPr>
        <w:t>&gt;</w:t>
      </w:r>
      <w:r>
        <w:rPr>
          <w:rFonts w:hint="cs"/>
          <w:rtl/>
        </w:rPr>
        <w:t xml:space="preserve"> כי אי אפשר להגיע כבר בהתחלה אל המעלה העליונה. וכן כתב למעלה בהקדמה [לאחר ציון 323], וז"ל: "</w:t>
      </w:r>
      <w:r w:rsidRPr="08151DA0">
        <w:rPr>
          <w:rStyle w:val="LatinChar"/>
          <w:sz w:val="18"/>
          <w:rtl/>
          <w:lang w:val="en-GB"/>
        </w:rPr>
        <w:t>אין הגאולה בפעם אחת</w:t>
      </w:r>
      <w:r w:rsidRPr="08151DA0">
        <w:rPr>
          <w:rStyle w:val="LatinChar"/>
          <w:rFonts w:hint="cs"/>
          <w:sz w:val="18"/>
          <w:rtl/>
          <w:lang w:val="en-GB"/>
        </w:rPr>
        <w:t>,</w:t>
      </w:r>
      <w:r w:rsidRPr="08151DA0">
        <w:rPr>
          <w:rStyle w:val="LatinChar"/>
          <w:sz w:val="18"/>
          <w:rtl/>
          <w:lang w:val="en-GB"/>
        </w:rPr>
        <w:t xml:space="preserve"> אלא זה אחר זה</w:t>
      </w:r>
      <w:r w:rsidRPr="08151DA0">
        <w:rPr>
          <w:rStyle w:val="LatinChar"/>
          <w:rFonts w:hint="cs"/>
          <w:sz w:val="18"/>
          <w:rtl/>
          <w:lang w:val="en-GB"/>
        </w:rPr>
        <w:t>,</w:t>
      </w:r>
      <w:r w:rsidRPr="08151DA0">
        <w:rPr>
          <w:rStyle w:val="LatinChar"/>
          <w:sz w:val="18"/>
          <w:rtl/>
          <w:lang w:val="en-GB"/>
        </w:rPr>
        <w:t xml:space="preserve"> שאין באים אל המדריגה העליונה הזאת בפעם אחד</w:t>
      </w:r>
      <w:r w:rsidRPr="08151DA0">
        <w:rPr>
          <w:rFonts w:hint="cs"/>
          <w:sz w:val="18"/>
          <w:rtl/>
        </w:rPr>
        <w:t>"</w:t>
      </w:r>
      <w:r>
        <w:rPr>
          <w:rFonts w:hint="cs"/>
          <w:rtl/>
        </w:rPr>
        <w:t xml:space="preserve">. וזהו יסוד נפוץ בספריו. וכגון, </w:t>
      </w:r>
      <w:r w:rsidRPr="00323969">
        <w:rPr>
          <w:rFonts w:hint="cs"/>
          <w:rtl/>
        </w:rPr>
        <w:t xml:space="preserve">נאמר בתורה [שמות יב, ג] שלקיחת קרבן פסח היה בעשור לחודש ניסן [שמות יב, ג], ובגבורות ה' פל"ה </w:t>
      </w:r>
      <w:r>
        <w:rPr>
          <w:rFonts w:hint="cs"/>
          <w:rtl/>
        </w:rPr>
        <w:t xml:space="preserve">[קלג.] </w:t>
      </w:r>
      <w:r w:rsidRPr="00323969">
        <w:rPr>
          <w:rFonts w:hint="cs"/>
          <w:rtl/>
        </w:rPr>
        <w:t>כתב לבאר בזה"ל: "</w:t>
      </w:r>
      <w:r w:rsidRPr="00323969">
        <w:rPr>
          <w:rtl/>
        </w:rPr>
        <w:t>כי אי אפשר שיהיו ישראל לחלק ה' בפעם אחד</w:t>
      </w:r>
      <w:r w:rsidRPr="00323969">
        <w:rPr>
          <w:rFonts w:hint="cs"/>
          <w:rtl/>
        </w:rPr>
        <w:t>,</w:t>
      </w:r>
      <w:r w:rsidRPr="00323969">
        <w:rPr>
          <w:rtl/>
        </w:rPr>
        <w:t xml:space="preserve"> אחר שהיו שטופים בע</w:t>
      </w:r>
      <w:r w:rsidRPr="00323969">
        <w:rPr>
          <w:rFonts w:hint="cs"/>
          <w:rtl/>
        </w:rPr>
        <w:t>בודה זרה.</w:t>
      </w:r>
      <w:r w:rsidRPr="00323969">
        <w:rPr>
          <w:rtl/>
        </w:rPr>
        <w:t xml:space="preserve"> ולכך צוה עליהם שיקחו את פסח זה בעשרה לח</w:t>
      </w:r>
      <w:r w:rsidRPr="00323969">
        <w:rPr>
          <w:rFonts w:hint="cs"/>
          <w:rtl/>
        </w:rPr>
        <w:t>ו</w:t>
      </w:r>
      <w:r w:rsidRPr="00323969">
        <w:rPr>
          <w:rtl/>
        </w:rPr>
        <w:t>דש, כי הלקיחה היא פרישה קצת מעבודה זרה לקרב אל הק</w:t>
      </w:r>
      <w:r w:rsidRPr="00323969">
        <w:rPr>
          <w:rFonts w:hint="cs"/>
          <w:rtl/>
        </w:rPr>
        <w:t>ב"ה</w:t>
      </w:r>
      <w:r w:rsidRPr="00323969">
        <w:rPr>
          <w:rtl/>
        </w:rPr>
        <w:t>, ואחר כך לזבוח אותו בי"ד</w:t>
      </w:r>
      <w:r w:rsidRPr="00323969">
        <w:rPr>
          <w:rFonts w:hint="cs"/>
          <w:rtl/>
        </w:rPr>
        <w:t>,</w:t>
      </w:r>
      <w:r w:rsidRPr="00323969">
        <w:rPr>
          <w:rtl/>
        </w:rPr>
        <w:t xml:space="preserve"> והוא מורה על הפרישה מעבודה זרה לגמרי</w:t>
      </w:r>
      <w:r w:rsidRPr="00323969">
        <w:rPr>
          <w:rFonts w:hint="cs"/>
          <w:rtl/>
        </w:rPr>
        <w:t xml:space="preserve">". ובנצח ישראל </w:t>
      </w:r>
      <w:r>
        <w:rPr>
          <w:rFonts w:hint="cs"/>
          <w:rtl/>
        </w:rPr>
        <w:t>פכ"ו [תקנד.] כתב: "</w:t>
      </w:r>
      <w:r>
        <w:rPr>
          <w:rtl/>
        </w:rPr>
        <w:t xml:space="preserve">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w:t>
      </w:r>
      <w:r>
        <w:rPr>
          <w:rFonts w:hint="cs"/>
          <w:rtl/>
        </w:rPr>
        <w:t>[</w:t>
      </w:r>
      <w:r>
        <w:rPr>
          <w:rtl/>
        </w:rPr>
        <w:t>ברכות כח.</w:t>
      </w:r>
      <w:r>
        <w:rPr>
          <w:rFonts w:hint="cs"/>
          <w:rtl/>
        </w:rPr>
        <w:t>]</w:t>
      </w:r>
      <w:r>
        <w:rPr>
          <w:rtl/>
        </w:rPr>
        <w:t xml:space="preserve"> אל המדריגה יותר עליונה. וכמו שהיה בריאת האור, שהיה נמצא העדר בבריאה, שהיתה הארץ תוהו ובוהו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w:t>
      </w:r>
      <w:r>
        <w:rPr>
          <w:rFonts w:hint="cs"/>
          <w:rtl/>
        </w:rPr>
        <w:t>..</w:t>
      </w:r>
      <w:r>
        <w:rPr>
          <w:rtl/>
        </w:rPr>
        <w:t>. וזה באמת קשור המציאות להעלותו אל תכליתו, הוא שלימ</w:t>
      </w:r>
      <w:r>
        <w:rPr>
          <w:rFonts w:hint="cs"/>
          <w:rtl/>
        </w:rPr>
        <w:t>ו</w:t>
      </w:r>
      <w:r>
        <w:rPr>
          <w:rtl/>
        </w:rPr>
        <w:t>תו האחרון</w:t>
      </w:r>
      <w:r>
        <w:rPr>
          <w:rFonts w:hint="cs"/>
          <w:rtl/>
        </w:rPr>
        <w:t xml:space="preserve">". ובנצח ישראל </w:t>
      </w:r>
      <w:r w:rsidRPr="00323969">
        <w:rPr>
          <w:rFonts w:hint="cs"/>
          <w:rtl/>
        </w:rPr>
        <w:t>פכ"ח [תקסו:] ביאר שהצורך בימי המשיח הוא להיות מעבר מהעוה"ז לעוה"ב, וכלשונו: "</w:t>
      </w:r>
      <w:r w:rsidRPr="00323969">
        <w:rPr>
          <w:rtl/>
        </w:rPr>
        <w:t>אנו אומרים כי המשיח יבוא כדי להשלים ולהיישיר העולם, לקנות תחיית המתים ועולם הבא</w:t>
      </w:r>
      <w:r w:rsidRPr="00323969">
        <w:rPr>
          <w:rFonts w:hint="cs"/>
          <w:rtl/>
        </w:rPr>
        <w:t xml:space="preserve">... </w:t>
      </w:r>
      <w:r w:rsidRPr="00323969">
        <w:rPr>
          <w:rtl/>
        </w:rPr>
        <w:t>וימי המשיח אינו רק שעל ידה יזכו למדריגה יותר עליונה. כי אי אפשר שיזכה האדם ממדריגה הפחותה, הוא העולם הזה, למדריגה עליונה, הוא מדריגה תחיית המתים ועולם הבא, כמו שאמרנו למעלה. ולכך תחלה יקנו המעלה הזאת, שהוא ימי המשיח, ואחר כך יקנו המדריגה היותר עליונה. וזהו ענין המשיח, להעלות המציאות ממדריגה למדריגה וממעלה למעלה, לא זולת זה</w:t>
      </w:r>
      <w:r w:rsidRPr="00323969">
        <w:rPr>
          <w:rFonts w:hint="cs"/>
          <w:rtl/>
        </w:rPr>
        <w:t>". ו</w:t>
      </w:r>
      <w:r>
        <w:rPr>
          <w:rFonts w:hint="cs"/>
          <w:rtl/>
        </w:rPr>
        <w:t xml:space="preserve">כן הוא </w:t>
      </w:r>
      <w:r w:rsidRPr="00323969">
        <w:rPr>
          <w:rFonts w:hint="cs"/>
          <w:rtl/>
        </w:rPr>
        <w:t>בגבורות ה' פי"א [סג:]</w:t>
      </w:r>
      <w:r>
        <w:rPr>
          <w:rFonts w:hint="cs"/>
          <w:rtl/>
        </w:rPr>
        <w:t xml:space="preserve">, </w:t>
      </w:r>
      <w:r w:rsidRPr="00323969">
        <w:rPr>
          <w:rFonts w:hint="cs"/>
          <w:rtl/>
        </w:rPr>
        <w:t xml:space="preserve">דר"ח פ"א מ"ד [רלז:], </w:t>
      </w:r>
      <w:r>
        <w:rPr>
          <w:rFonts w:hint="cs"/>
          <w:rtl/>
        </w:rPr>
        <w:t xml:space="preserve">שם פ"ב מ"ח [תרמ:], </w:t>
      </w:r>
      <w:r w:rsidRPr="00323969">
        <w:rPr>
          <w:rStyle w:val="HebrewChar"/>
          <w:rFonts w:cs="Monotype Hadassah"/>
          <w:rtl/>
        </w:rPr>
        <w:t>ובתפארת ישראל פכ"ה [שפ.]</w:t>
      </w:r>
      <w:r w:rsidRPr="00323969">
        <w:rPr>
          <w:rStyle w:val="HebrewChar"/>
          <w:rFonts w:cs="Monotype Hadassah" w:hint="cs"/>
          <w:rtl/>
        </w:rPr>
        <w:t>.</w:t>
      </w:r>
      <w:r>
        <w:rPr>
          <w:rFonts w:hint="cs"/>
          <w:rtl/>
        </w:rPr>
        <w:t xml:space="preserve"> וראה למעלה בהקדמה הערה 324, פ"ב הערה 480, ולהלן הערה 384. </w:t>
      </w:r>
    </w:p>
  </w:footnote>
  <w:footnote w:id="115">
    <w:p w:rsidR="08F60409" w:rsidRDefault="08F60409" w:rsidP="084A4BA3">
      <w:pPr>
        <w:pStyle w:val="FootnoteText"/>
        <w:rPr>
          <w:rFonts w:hint="cs"/>
          <w:rtl/>
        </w:rPr>
      </w:pPr>
      <w:r>
        <w:rPr>
          <w:rtl/>
        </w:rPr>
        <w:t>&lt;</w:t>
      </w:r>
      <w:r>
        <w:rPr>
          <w:rStyle w:val="FootnoteReference"/>
        </w:rPr>
        <w:footnoteRef/>
      </w:r>
      <w:r>
        <w:rPr>
          <w:rtl/>
        </w:rPr>
        <w:t>&gt;</w:t>
      </w:r>
      <w:r>
        <w:rPr>
          <w:rFonts w:hint="cs"/>
          <w:rtl/>
        </w:rPr>
        <w:t xml:space="preserve"> נמצא שאצל הרשע ההתחלה היא עליונה יותר ממנו, כי ההתחלה היא הפקעה מההעדר, ועצם הרשע הוא העדר גמור. מה שאין כן אצל הצדיק, ההתחלה היא נמוכה יותר ממנו, כי ההתחלה אינה מגיעה למעלה עליונה, ומעלת הצדיק היא מדריגה עליונה מאוד.</w:t>
      </w:r>
    </w:p>
  </w:footnote>
  <w:footnote w:id="116">
    <w:p w:rsidR="08F60409" w:rsidRDefault="08F60409" w:rsidP="086A1566">
      <w:pPr>
        <w:pStyle w:val="FootnoteText"/>
        <w:rPr>
          <w:rFonts w:hint="cs"/>
          <w:rtl/>
        </w:rPr>
      </w:pPr>
      <w:r>
        <w:rPr>
          <w:rtl/>
        </w:rPr>
        <w:t>&lt;</w:t>
      </w:r>
      <w:r>
        <w:rPr>
          <w:rStyle w:val="FootnoteReference"/>
        </w:rPr>
        <w:footnoteRef/>
      </w:r>
      <w:r>
        <w:rPr>
          <w:rtl/>
        </w:rPr>
        <w:t>&gt;</w:t>
      </w:r>
      <w:r>
        <w:rPr>
          <w:rFonts w:hint="cs"/>
          <w:rtl/>
        </w:rPr>
        <w:t xml:space="preserve"> כמו שאומרים בפיוט "אדון עולם": "</w:t>
      </w:r>
      <w:r>
        <w:rPr>
          <w:rtl/>
        </w:rPr>
        <w:t>והוא היה והוא הוה</w:t>
      </w:r>
      <w:r>
        <w:rPr>
          <w:rFonts w:hint="cs"/>
          <w:rtl/>
        </w:rPr>
        <w:t xml:space="preserve"> </w:t>
      </w:r>
      <w:r>
        <w:rPr>
          <w:rtl/>
        </w:rPr>
        <w:t>והוא יהיה בתפארה</w:t>
      </w:r>
      <w:r>
        <w:rPr>
          <w:rFonts w:hint="cs"/>
          <w:rtl/>
        </w:rPr>
        <w:t xml:space="preserve">... </w:t>
      </w:r>
      <w:r>
        <w:rPr>
          <w:rtl/>
        </w:rPr>
        <w:t>בלי ראשית בלי תכלית</w:t>
      </w:r>
      <w:r>
        <w:rPr>
          <w:rFonts w:hint="cs"/>
          <w:rtl/>
        </w:rPr>
        <w:t>". ובנתיב העבודה פ"ח [א, ק:] כתב: "</w:t>
      </w:r>
      <w:r>
        <w:rPr>
          <w:rtl/>
        </w:rPr>
        <w:t xml:space="preserve">יש להאריך בתיבת </w:t>
      </w:r>
      <w:r>
        <w:rPr>
          <w:rFonts w:hint="cs"/>
          <w:rtl/>
        </w:rPr>
        <w:t>'</w:t>
      </w:r>
      <w:r>
        <w:rPr>
          <w:rtl/>
        </w:rPr>
        <w:t>אחד</w:t>
      </w:r>
      <w:r>
        <w:rPr>
          <w:rFonts w:hint="cs"/>
          <w:rtl/>
        </w:rPr>
        <w:t>' [ברכות יג.],</w:t>
      </w:r>
      <w:r>
        <w:rPr>
          <w:rtl/>
        </w:rPr>
        <w:t xml:space="preserve"> כי זהו ענין האריכות</w:t>
      </w:r>
      <w:r>
        <w:rPr>
          <w:rFonts w:hint="cs"/>
          <w:rtl/>
        </w:rPr>
        <w:t>,</w:t>
      </w:r>
      <w:r>
        <w:rPr>
          <w:rtl/>
        </w:rPr>
        <w:t xml:space="preserve"> שהוא יתברך מצד שהוא אחד הוא הכל</w:t>
      </w:r>
      <w:r>
        <w:rPr>
          <w:rFonts w:hint="cs"/>
          <w:rtl/>
        </w:rPr>
        <w:t>,</w:t>
      </w:r>
      <w:r>
        <w:rPr>
          <w:rtl/>
        </w:rPr>
        <w:t xml:space="preserve"> לכך הוא בלתי תכלית. ואינו כמו שאר דברים שהם אחד ואינם הכל</w:t>
      </w:r>
      <w:r>
        <w:rPr>
          <w:rFonts w:hint="cs"/>
          <w:rtl/>
        </w:rPr>
        <w:t>,</w:t>
      </w:r>
      <w:r>
        <w:rPr>
          <w:rtl/>
        </w:rPr>
        <w:t xml:space="preserve"> רק הם חלקים</w:t>
      </w:r>
      <w:r>
        <w:rPr>
          <w:rFonts w:hint="cs"/>
          <w:rtl/>
        </w:rPr>
        <w:t>,</w:t>
      </w:r>
      <w:r>
        <w:rPr>
          <w:rtl/>
        </w:rPr>
        <w:t xml:space="preserve"> והחלק הוא קצת בעל תכלית ואין לו האריכות</w:t>
      </w:r>
      <w:r>
        <w:rPr>
          <w:rFonts w:hint="cs"/>
          <w:rtl/>
        </w:rPr>
        <w:t>.</w:t>
      </w:r>
      <w:r>
        <w:rPr>
          <w:rtl/>
        </w:rPr>
        <w:t xml:space="preserve"> אבל השם יתברך שהוא הכל ואין זולתו</w:t>
      </w:r>
      <w:r>
        <w:rPr>
          <w:rFonts w:hint="cs"/>
          <w:rtl/>
        </w:rPr>
        <w:t>,</w:t>
      </w:r>
      <w:r>
        <w:rPr>
          <w:rtl/>
        </w:rPr>
        <w:t xml:space="preserve"> הוא נצחי בלתי בעל תכלית</w:t>
      </w:r>
      <w:r>
        <w:rPr>
          <w:rFonts w:hint="cs"/>
          <w:rtl/>
        </w:rPr>
        <w:t>,</w:t>
      </w:r>
      <w:r>
        <w:rPr>
          <w:rtl/>
        </w:rPr>
        <w:t xml:space="preserve"> לכך צריך שיהיה מאריך ב</w:t>
      </w:r>
      <w:r>
        <w:rPr>
          <w:rFonts w:hint="cs"/>
          <w:rtl/>
        </w:rPr>
        <w:t>'</w:t>
      </w:r>
      <w:r>
        <w:rPr>
          <w:rtl/>
        </w:rPr>
        <w:t>אחד</w:t>
      </w:r>
      <w:r>
        <w:rPr>
          <w:rFonts w:hint="cs"/>
          <w:rtl/>
        </w:rPr>
        <w:t>',</w:t>
      </w:r>
      <w:r>
        <w:rPr>
          <w:rtl/>
        </w:rPr>
        <w:t xml:space="preserve"> כי </w:t>
      </w:r>
      <w:r>
        <w:rPr>
          <w:rFonts w:hint="cs"/>
          <w:rtl/>
        </w:rPr>
        <w:t>'</w:t>
      </w:r>
      <w:r>
        <w:rPr>
          <w:rtl/>
        </w:rPr>
        <w:t>אחד</w:t>
      </w:r>
      <w:r>
        <w:rPr>
          <w:rFonts w:hint="cs"/>
          <w:rtl/>
        </w:rPr>
        <w:t>'</w:t>
      </w:r>
      <w:r>
        <w:rPr>
          <w:rtl/>
        </w:rPr>
        <w:t xml:space="preserve"> זהו ארוך בלתי קץ וסוף אליו</w:t>
      </w:r>
      <w:r>
        <w:rPr>
          <w:rFonts w:hint="cs"/>
          <w:rtl/>
        </w:rPr>
        <w:t>". ושם פי"ח [א, קלח.] כתב: "</w:t>
      </w:r>
      <w:r>
        <w:rPr>
          <w:rtl/>
        </w:rPr>
        <w:t>כמו שהוא ית</w:t>
      </w:r>
      <w:r>
        <w:rPr>
          <w:rFonts w:hint="cs"/>
          <w:rtl/>
        </w:rPr>
        <w:t>ברך</w:t>
      </w:r>
      <w:r>
        <w:rPr>
          <w:rtl/>
        </w:rPr>
        <w:t xml:space="preserve"> מצד עצמו בלתי תכלית</w:t>
      </w:r>
      <w:r>
        <w:rPr>
          <w:rFonts w:hint="cs"/>
          <w:rtl/>
        </w:rPr>
        <w:t>,</w:t>
      </w:r>
      <w:r>
        <w:rPr>
          <w:rtl/>
        </w:rPr>
        <w:t xml:space="preserve"> וכך החסד שהוא עושה הוא לעולם בלתי קץ ובלתי תכלית</w:t>
      </w:r>
      <w:r>
        <w:rPr>
          <w:rFonts w:hint="cs"/>
          <w:rtl/>
        </w:rPr>
        <w:t xml:space="preserve">".  </w:t>
      </w:r>
    </w:p>
  </w:footnote>
  <w:footnote w:id="117">
    <w:p w:rsidR="08F60409" w:rsidRDefault="08F60409" w:rsidP="088875F8">
      <w:pPr>
        <w:pStyle w:val="FootnoteText"/>
        <w:rPr>
          <w:rFonts w:hint="cs"/>
        </w:rPr>
      </w:pPr>
      <w:r>
        <w:rPr>
          <w:rtl/>
        </w:rPr>
        <w:t>&lt;</w:t>
      </w:r>
      <w:r>
        <w:rPr>
          <w:rStyle w:val="FootnoteReference"/>
        </w:rPr>
        <w:footnoteRef/>
      </w:r>
      <w:r>
        <w:rPr>
          <w:rtl/>
        </w:rPr>
        <w:t>&gt;</w:t>
      </w:r>
      <w:r>
        <w:rPr>
          <w:rFonts w:hint="cs"/>
          <w:rtl/>
        </w:rPr>
        <w:t xml:space="preserve"> פירוש - תחילת המחשבה והדעת היא נקודת הגובה של הרשע, כי יש בה הפקעה מההעדר שבו נמצא הרשע, וכמו שביאר עד כה.</w:t>
      </w:r>
    </w:p>
  </w:footnote>
  <w:footnote w:id="118">
    <w:p w:rsidR="08F60409" w:rsidRDefault="08F60409" w:rsidP="088875F8">
      <w:pPr>
        <w:pStyle w:val="FootnoteText"/>
        <w:rPr>
          <w:rFonts w:hint="cs"/>
        </w:rPr>
      </w:pPr>
      <w:r>
        <w:rPr>
          <w:rtl/>
        </w:rPr>
        <w:t>&lt;</w:t>
      </w:r>
      <w:r>
        <w:rPr>
          <w:rStyle w:val="FootnoteReference"/>
        </w:rPr>
        <w:footnoteRef/>
      </w:r>
      <w:r>
        <w:rPr>
          <w:rtl/>
        </w:rPr>
        <w:t>&gt;</w:t>
      </w:r>
      <w:r>
        <w:rPr>
          <w:rFonts w:hint="cs"/>
          <w:rtl/>
        </w:rPr>
        <w:t xml:space="preserve"> "שהוא" - בעוד הרשע עצמו.</w:t>
      </w:r>
    </w:p>
  </w:footnote>
  <w:footnote w:id="119">
    <w:p w:rsidR="08F60409" w:rsidRDefault="08F60409" w:rsidP="08C0505D">
      <w:pPr>
        <w:pStyle w:val="FootnoteText"/>
        <w:rPr>
          <w:rFonts w:hint="cs"/>
        </w:rPr>
      </w:pPr>
      <w:r>
        <w:rPr>
          <w:rtl/>
        </w:rPr>
        <w:t>&lt;</w:t>
      </w:r>
      <w:r>
        <w:rPr>
          <w:rStyle w:val="FootnoteReference"/>
        </w:rPr>
        <w:footnoteRef/>
      </w:r>
      <w:r>
        <w:rPr>
          <w:rtl/>
        </w:rPr>
        <w:t>&gt;</w:t>
      </w:r>
      <w:r>
        <w:rPr>
          <w:rFonts w:hint="cs"/>
          <w:rtl/>
        </w:rPr>
        <w:t xml:space="preserve"> פירוש - בעוד הרשע עצמו חי חיים של העדר גמור.   </w:t>
      </w:r>
    </w:p>
  </w:footnote>
  <w:footnote w:id="120">
    <w:p w:rsidR="08F60409" w:rsidRDefault="08F60409" w:rsidP="08C0505D">
      <w:pPr>
        <w:pStyle w:val="FootnoteText"/>
        <w:rPr>
          <w:rFonts w:hint="cs"/>
        </w:rPr>
      </w:pPr>
      <w:r>
        <w:rPr>
          <w:rtl/>
        </w:rPr>
        <w:t>&lt;</w:t>
      </w:r>
      <w:r>
        <w:rPr>
          <w:rStyle w:val="FootnoteReference"/>
        </w:rPr>
        <w:footnoteRef/>
      </w:r>
      <w:r>
        <w:rPr>
          <w:rtl/>
        </w:rPr>
        <w:t>&gt;</w:t>
      </w:r>
      <w:r>
        <w:rPr>
          <w:rFonts w:hint="cs"/>
          <w:rtl/>
        </w:rPr>
        <w:t xml:space="preserve"> פירוש - כל אשר מגיע לעמוד על אמיתת הרשע, נוכח לדעת שהוא בעל ההעדר לגמרי.</w:t>
      </w:r>
    </w:p>
  </w:footnote>
  <w:footnote w:id="121">
    <w:p w:rsidR="08F60409" w:rsidRDefault="08F60409" w:rsidP="08BD2725">
      <w:pPr>
        <w:pStyle w:val="FootnoteText"/>
        <w:rPr>
          <w:rFonts w:hint="cs"/>
        </w:rPr>
      </w:pPr>
      <w:r>
        <w:rPr>
          <w:rtl/>
        </w:rPr>
        <w:t>&lt;</w:t>
      </w:r>
      <w:r>
        <w:rPr>
          <w:rStyle w:val="FootnoteReference"/>
        </w:rPr>
        <w:footnoteRef/>
      </w:r>
      <w:r>
        <w:rPr>
          <w:rtl/>
        </w:rPr>
        <w:t>&gt;</w:t>
      </w:r>
      <w:r>
        <w:rPr>
          <w:rFonts w:hint="cs"/>
          <w:rtl/>
        </w:rPr>
        <w:t xml:space="preserve"> אולי על פי דברים אלו ניתן ליישב קושיא אלימתא על המדרש הזה. שהנה המדרש מבאר שאצל צדיקים המקרא אומר "ויאמר אל לבו" [כי לבם ברשותם], ואילו אצל רשעים המקרא אומר "ויאמר בלבו" [כי הם ברשות לבם]. ומה נעשה עם מקרא מפורש [בראשית יז, יז] "</w:t>
      </w:r>
      <w:r>
        <w:rPr>
          <w:rtl/>
        </w:rPr>
        <w:t>ויפ</w:t>
      </w:r>
      <w:r>
        <w:rPr>
          <w:rFonts w:hint="cs"/>
          <w:rtl/>
        </w:rPr>
        <w:t>ו</w:t>
      </w:r>
      <w:r>
        <w:rPr>
          <w:rtl/>
        </w:rPr>
        <w:t xml:space="preserve">ל אברהם על פניו ויצחק </w:t>
      </w:r>
      <w:r>
        <w:rPr>
          <w:rFonts w:hint="cs"/>
          <w:rtl/>
        </w:rPr>
        <w:t>&amp;</w:t>
      </w:r>
      <w:r w:rsidRPr="08853169">
        <w:rPr>
          <w:b/>
          <w:bCs/>
          <w:rtl/>
        </w:rPr>
        <w:t>ויאמר בלבו</w:t>
      </w:r>
      <w:r>
        <w:rPr>
          <w:rFonts w:hint="cs"/>
          <w:rtl/>
        </w:rPr>
        <w:t>^</w:t>
      </w:r>
      <w:r>
        <w:rPr>
          <w:rtl/>
        </w:rPr>
        <w:t xml:space="preserve"> הלבן מאה שנה יולד ואם שרה הבת תשעים שנה </w:t>
      </w:r>
      <w:r>
        <w:rPr>
          <w:rFonts w:hint="cs"/>
          <w:rtl/>
        </w:rPr>
        <w:t>תלד". הרי על אברהם אבינו נאמר "ויאמר בלבו", כפי שנאמר אצל הרשעים. אך לפי דבריו כאן יש פתח ליישב זאת. כי הנה ביאר כאן ש"הלב הוא התחלת המחשבה והדעת, אשר יחשוב בלבו", והואיל ו"הצדיק עצם מעלתו הוא עליון מאוד, ואיך לא יהיה ברשות הלב, שהוא התחלה". לאמור, מעלת הצדיק העליונה חורגת מעבר ללב, כי הלב הוא רק התחלה, ומעלת הצדיק היא מעבר להתחלה. אך מצינו אצל אברהם אבינו, שכל מעלתו היא מחמת היותו התחלה [יבואר בהמשך], לכך אין מעלת אברהם חורגת מעבר ללב, כי שאני אברהם שכל מעלתו היא מחמת היותו התחלה. והלב שמורה על התחלה הוא משכנו של מעלת אברהם, ולכך נאמר אצל אברהם בפרט "ויאמר בלבו". @</w:t>
      </w:r>
      <w:r w:rsidRPr="08BD2725">
        <w:rPr>
          <w:rFonts w:hint="cs"/>
          <w:b/>
          <w:bCs/>
          <w:rtl/>
        </w:rPr>
        <w:t>ואודות</w:t>
      </w:r>
      <w:r>
        <w:rPr>
          <w:rFonts w:hint="cs"/>
          <w:rtl/>
        </w:rPr>
        <w:t xml:space="preserve">^ שמעלת אברהם היא היותו התחלה, כן כתב בהרבה מקומות, וננקוט כאן באחד מהם, והוא בדר"ח פ"ה מ"ב [נו:], וז"ל: "ומה שאמר [שם] </w:t>
      </w:r>
      <w:r w:rsidRPr="00A7621D">
        <w:rPr>
          <w:rFonts w:ascii="Times New Roman" w:hAnsi="Times New Roman"/>
          <w:snapToGrid/>
          <w:sz w:val="28"/>
          <w:rtl/>
          <w:lang w:val="en-US"/>
        </w:rPr>
        <w:t>שהיה אברהם מקבל שכר כולם, דבר זה ענין עמוק</w:t>
      </w:r>
      <w:r>
        <w:rPr>
          <w:rFonts w:ascii="Times New Roman" w:hAnsi="Times New Roman" w:hint="cs"/>
          <w:snapToGrid/>
          <w:sz w:val="28"/>
          <w:rtl/>
          <w:lang w:val="en-US"/>
        </w:rPr>
        <w:t>.</w:t>
      </w:r>
      <w:r w:rsidRPr="00A7621D">
        <w:rPr>
          <w:rFonts w:ascii="Times New Roman" w:hAnsi="Times New Roman"/>
          <w:snapToGrid/>
          <w:sz w:val="28"/>
          <w:rtl/>
          <w:lang w:val="en-US"/>
        </w:rPr>
        <w:t xml:space="preserve"> מפני שאלו הדורות שהיו מנח עד אברהם כולם של הבל ותוהו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אין בהם מציאות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רק ה</w:t>
      </w:r>
      <w:r>
        <w:rPr>
          <w:rFonts w:ascii="Times New Roman" w:hAnsi="Times New Roman" w:hint="cs"/>
          <w:snapToGrid/>
          <w:sz w:val="28"/>
          <w:rtl/>
          <w:lang w:val="en-US"/>
        </w:rPr>
        <w:t>כ</w:t>
      </w:r>
      <w:r w:rsidRPr="00A7621D">
        <w:rPr>
          <w:rFonts w:ascii="Times New Roman" w:hAnsi="Times New Roman"/>
          <w:snapToGrid/>
          <w:sz w:val="28"/>
          <w:rtl/>
          <w:lang w:val="en-US"/>
        </w:rPr>
        <w:t xml:space="preserve">ל תוהו נחשבו, וכמו שאמרו ז"ל </w:t>
      </w:r>
      <w:r>
        <w:rPr>
          <w:rFonts w:ascii="Times New Roman" w:hAnsi="Times New Roman" w:hint="cs"/>
          <w:snapToGrid/>
          <w:sz w:val="28"/>
          <w:rtl/>
          <w:lang w:val="en-US"/>
        </w:rPr>
        <w:t xml:space="preserve">[ע"ז ט.] </w:t>
      </w:r>
      <w:r w:rsidRPr="00A7621D">
        <w:rPr>
          <w:rFonts w:ascii="Times New Roman" w:hAnsi="Times New Roman"/>
          <w:snapToGrid/>
          <w:sz w:val="28"/>
          <w:rtl/>
          <w:lang w:val="en-US"/>
        </w:rPr>
        <w:t>שני אלפים 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דהיינו עד שבא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w:t>
      </w:r>
      <w:r>
        <w:rPr>
          <w:rFonts w:ascii="Times New Roman" w:hAnsi="Times New Roman" w:hint="cs"/>
          <w:snapToGrid/>
          <w:sz w:val="28"/>
          <w:rtl/>
          <w:lang w:val="en-US"/>
        </w:rPr>
        <w:t>ה</w:t>
      </w:r>
      <w:r w:rsidRPr="00A7621D">
        <w:rPr>
          <w:rFonts w:ascii="Times New Roman" w:hAnsi="Times New Roman"/>
          <w:snapToGrid/>
          <w:sz w:val="28"/>
          <w:rtl/>
          <w:lang w:val="en-US"/>
        </w:rPr>
        <w:t xml:space="preserve"> אברהם התחלת וראש הבריאה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בשביל זה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יותר נחשב מציאות מכל בני אדם שבעולם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במה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וה</w:t>
      </w:r>
      <w:r>
        <w:rPr>
          <w:rFonts w:ascii="Times New Roman" w:hAnsi="Times New Roman" w:hint="cs"/>
          <w:snapToGrid/>
          <w:sz w:val="28"/>
          <w:rtl/>
          <w:lang w:val="en-US"/>
        </w:rPr>
        <w:t>ה</w:t>
      </w:r>
      <w:r w:rsidRPr="00A7621D">
        <w:rPr>
          <w:rFonts w:ascii="Times New Roman" w:hAnsi="Times New Roman"/>
          <w:snapToGrid/>
          <w:sz w:val="28"/>
          <w:rtl/>
          <w:lang w:val="en-US"/>
        </w:rPr>
        <w:t>תחלה ה</w:t>
      </w:r>
      <w:r>
        <w:rPr>
          <w:rFonts w:ascii="Times New Roman" w:hAnsi="Times New Roman" w:hint="cs"/>
          <w:snapToGrid/>
          <w:sz w:val="28"/>
          <w:rtl/>
          <w:lang w:val="en-US"/>
        </w:rPr>
        <w:t>ו</w:t>
      </w:r>
      <w:r w:rsidRPr="00A7621D">
        <w:rPr>
          <w:rFonts w:ascii="Times New Roman" w:hAnsi="Times New Roman"/>
          <w:snapToGrid/>
          <w:sz w:val="28"/>
          <w:rtl/>
          <w:lang w:val="en-US"/>
        </w:rPr>
        <w:t>א עיקר מציאות ועיקר העולם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והיו הדורות שלפני אברהם הפך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כי כל אותן הדורות היו ה</w:t>
      </w:r>
      <w:r>
        <w:rPr>
          <w:rFonts w:ascii="Times New Roman" w:hAnsi="Times New Roman" w:hint="cs"/>
          <w:snapToGrid/>
          <w:sz w:val="28"/>
          <w:rtl/>
          <w:lang w:val="en-US"/>
        </w:rPr>
        <w:t>כ</w:t>
      </w:r>
      <w:r w:rsidRPr="00A7621D">
        <w:rPr>
          <w:rFonts w:ascii="Times New Roman" w:hAnsi="Times New Roman"/>
          <w:snapToGrid/>
          <w:sz w:val="28"/>
          <w:rtl/>
          <w:lang w:val="en-US"/>
        </w:rPr>
        <w:t>ל אין בהם ממש</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יסוד ועיקר כל העולם. ומפני זה קבל שכר כולם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כי ההפך של דבר מקבל מה שכנגדו</w:t>
      </w:r>
      <w:r>
        <w:rPr>
          <w:rFonts w:ascii="Times New Roman" w:hAnsi="Times New Roman" w:hint="cs"/>
          <w:snapToGrid/>
          <w:sz w:val="28"/>
          <w:rtl/>
          <w:lang w:val="en-US"/>
        </w:rPr>
        <w:t>...</w:t>
      </w:r>
      <w:r w:rsidRPr="00A7621D">
        <w:rPr>
          <w:rFonts w:ascii="Times New Roman" w:hAnsi="Times New Roman"/>
          <w:snapToGrid/>
          <w:sz w:val="28"/>
          <w:rtl/>
          <w:lang w:val="en-US"/>
        </w:rPr>
        <w:t xml:space="preserve"> ולפיכך כיון שהיה אברהם ודורות אלו הפכים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והיה להם ביחד עשרה דורות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שהם כלל אחד, והדורו</w:t>
      </w:r>
      <w:r>
        <w:rPr>
          <w:rFonts w:ascii="Times New Roman" w:hAnsi="Times New Roman" w:hint="cs"/>
          <w:snapToGrid/>
          <w:sz w:val="28"/>
          <w:rtl/>
          <w:lang w:val="en-US"/>
        </w:rPr>
        <w:t>ת</w:t>
      </w:r>
      <w:r w:rsidRPr="00A7621D">
        <w:rPr>
          <w:rFonts w:ascii="Times New Roman" w:hAnsi="Times New Roman"/>
          <w:snapToGrid/>
          <w:sz w:val="28"/>
          <w:rtl/>
          <w:lang w:val="en-US"/>
        </w:rPr>
        <w:t xml:space="preserve"> האלו היו מכעיסין לפניו, לכך נטל אברהם שכר של כל עשרה דורות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ושאר הדורות כולם היו תוהו. אבל אצל נח</w:t>
      </w:r>
      <w:r>
        <w:rPr>
          <w:rFonts w:ascii="Times New Roman" w:hAnsi="Times New Roman" w:hint="cs"/>
          <w:snapToGrid/>
          <w:sz w:val="28"/>
          <w:rtl/>
          <w:lang w:val="en-US"/>
        </w:rPr>
        <w:t>,</w:t>
      </w:r>
      <w:r w:rsidRPr="00A7621D">
        <w:rPr>
          <w:rFonts w:ascii="Times New Roman" w:hAnsi="Times New Roman"/>
          <w:snapToGrid/>
          <w:sz w:val="28"/>
          <w:rtl/>
          <w:lang w:val="en-US"/>
        </w:rPr>
        <w:t xml:space="preserve"> לא היה לו לנח מעלה זאת</w:t>
      </w:r>
      <w:r>
        <w:rPr>
          <w:rFonts w:ascii="Times New Roman" w:hAnsi="Times New Roman" w:hint="cs"/>
          <w:snapToGrid/>
          <w:sz w:val="28"/>
          <w:rtl/>
          <w:lang w:val="en-US"/>
        </w:rPr>
        <w:t>, שיהיה התחלת המציאות כמו שהיה אברהם, ולא שייך לומר עליו שהוא היה נוטל שכר כולם</w:t>
      </w:r>
      <w:r>
        <w:rPr>
          <w:rFonts w:hint="cs"/>
          <w:rtl/>
        </w:rPr>
        <w:t xml:space="preserve">". וכאמור זהו יסוד נפוץ בספריו, וכמלוקט שם בהערה 241.   </w:t>
      </w:r>
    </w:p>
  </w:footnote>
  <w:footnote w:id="122">
    <w:p w:rsidR="08F60409" w:rsidRDefault="08F60409" w:rsidP="086A7416">
      <w:pPr>
        <w:pStyle w:val="FootnoteText"/>
        <w:rPr>
          <w:rFonts w:hint="cs"/>
          <w:rtl/>
        </w:rPr>
      </w:pPr>
      <w:r>
        <w:rPr>
          <w:rtl/>
        </w:rPr>
        <w:t>&lt;</w:t>
      </w:r>
      <w:r>
        <w:rPr>
          <w:rStyle w:val="FootnoteReference"/>
        </w:rPr>
        <w:footnoteRef/>
      </w:r>
      <w:r>
        <w:rPr>
          <w:rtl/>
        </w:rPr>
        <w:t>&gt;</w:t>
      </w:r>
      <w:r>
        <w:rPr>
          <w:rFonts w:hint="cs"/>
          <w:rtl/>
        </w:rPr>
        <w:t xml:space="preserve"> בא לבאר כיצד אפשר לבקש שינתן כתר המלכות למי שאינו מלך, ומדוע אין זה נקרא מורד במלכות. וכן בנצח ישראל פ"מ [תשט:] הביא את המשנה [סנהדרין כב.] "אין רוכבין על סוסו [של מלך], ואין יושבין על כסאו, ואין משתמשין בשרביטו", והעיר על כך מדוע לא זכרו גם שאין לובשין עטרתו [כפי שהזכירו זאת במדרש שמו"ר א, ח]. וכתב ליישב: "אמנם העטרה הוא ענין המלכות בעצמו, וזה אין צריך לומר שלא ילבש דבר שהוא מורה על המלכות בעצמו" [הובא למעלה פ"א הערה 1075, ולהלן הערה 161].  </w:t>
      </w:r>
    </w:p>
  </w:footnote>
  <w:footnote w:id="123">
    <w:p w:rsidR="08F60409" w:rsidRDefault="08F60409" w:rsidP="080F4B8C">
      <w:pPr>
        <w:pStyle w:val="FootnoteText"/>
        <w:rPr>
          <w:rFonts w:hint="cs"/>
        </w:rPr>
      </w:pPr>
      <w:r>
        <w:rPr>
          <w:rtl/>
        </w:rPr>
        <w:t>&lt;</w:t>
      </w:r>
      <w:r>
        <w:rPr>
          <w:rStyle w:val="FootnoteReference"/>
        </w:rPr>
        <w:footnoteRef/>
      </w:r>
      <w:r>
        <w:rPr>
          <w:rtl/>
        </w:rPr>
        <w:t>&gt;</w:t>
      </w:r>
      <w:r>
        <w:rPr>
          <w:rFonts w:hint="cs"/>
          <w:rtl/>
        </w:rPr>
        <w:t xml:space="preserve"> לכך הנחת הכתר בראש האדם אינה בהכרח מורה על המלכות, וכמו שיבאר. ואודות שהראש הוא המיוחד להנחת תכשיט עליו, כן כתב בדר"ח פ"ו מ"ו [קכז:], וז"ל: "כי הכתר הוא תכשיט של כבוד על הראש, כי המעלה הנבדלת ראוי אל הראש, שהוא היותר עליון באדם, ושם הנשמה שהיא נבדלת, ולכך אל הראש ראוי תכשיט של כבוד" [הובא למעלה בהקדמה הערה 227]. ולמעלה פ"ב [לאחר ציון 89] כתב: "הראש הוא עליון". ובגבורות ה' פמ"ד [קסח:] כתב: "כי כל פאר ראוי לראש, שהוא הדבר הנכ</w:t>
      </w:r>
      <w:r w:rsidRPr="000F3819">
        <w:rPr>
          <w:rFonts w:hint="cs"/>
          <w:sz w:val="18"/>
          <w:rtl/>
        </w:rPr>
        <w:t>בד באדם. ולפיכך קרא הכתוב המלבוש שהוא לראש 'פארי מגבעות' [שמות לט, כח]"</w:t>
      </w:r>
      <w:r>
        <w:rPr>
          <w:rFonts w:hint="cs"/>
          <w:sz w:val="18"/>
          <w:rtl/>
        </w:rPr>
        <w:t>,</w:t>
      </w:r>
      <w:r w:rsidRPr="000F3819">
        <w:rPr>
          <w:rFonts w:hint="cs"/>
          <w:sz w:val="18"/>
          <w:rtl/>
        </w:rPr>
        <w:t xml:space="preserve"> ושם ביאר שלכך מניחים תפילין על הראש.</w:t>
      </w:r>
      <w:r>
        <w:rPr>
          <w:rFonts w:hint="cs"/>
          <w:sz w:val="18"/>
          <w:rtl/>
        </w:rPr>
        <w:t xml:space="preserve"> </w:t>
      </w:r>
      <w:r>
        <w:rPr>
          <w:rFonts w:hint="cs"/>
          <w:rtl/>
        </w:rPr>
        <w:t>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ואמרו חכמים [שבת סא.] שהראש הוא "מלך על כל איבריו". וראה להלן פ"ח הערה 315.</w:t>
      </w:r>
    </w:p>
  </w:footnote>
  <w:footnote w:id="124">
    <w:p w:rsidR="08F60409" w:rsidRDefault="08F60409" w:rsidP="08AB7F51">
      <w:pPr>
        <w:pStyle w:val="FootnoteText"/>
        <w:rPr>
          <w:rFonts w:hint="cs"/>
          <w:rtl/>
        </w:rPr>
      </w:pPr>
      <w:r>
        <w:rPr>
          <w:rtl/>
        </w:rPr>
        <w:t>&lt;</w:t>
      </w:r>
      <w:r>
        <w:rPr>
          <w:rStyle w:val="FootnoteReference"/>
        </w:rPr>
        <w:footnoteRef/>
      </w:r>
      <w:r>
        <w:rPr>
          <w:rtl/>
        </w:rPr>
        <w:t>&gt;</w:t>
      </w:r>
      <w:r>
        <w:rPr>
          <w:rFonts w:hint="cs"/>
          <w:rtl/>
        </w:rPr>
        <w:t xml:space="preserve"> דע שבגיטין ז. נחלקו רש"י ותוספות בביאור "עטרת חתנים", שרש"י פירש דאיירי בעטרת לראש. אך תוספות שם כתבו "</w:t>
      </w:r>
      <w:r>
        <w:rPr>
          <w:rtl/>
        </w:rPr>
        <w:t>עטרות חתנים - פירש בקונטרס עטרה ממש</w:t>
      </w:r>
      <w:r>
        <w:rPr>
          <w:rFonts w:hint="cs"/>
          <w:rtl/>
        </w:rPr>
        <w:t>.</w:t>
      </w:r>
      <w:r>
        <w:rPr>
          <w:rtl/>
        </w:rPr>
        <w:t xml:space="preserve"> ואין נראה</w:t>
      </w:r>
      <w:r>
        <w:rPr>
          <w:rFonts w:hint="cs"/>
          <w:rtl/>
        </w:rPr>
        <w:t>,</w:t>
      </w:r>
      <w:r>
        <w:rPr>
          <w:rtl/>
        </w:rPr>
        <w:t xml:space="preserve"> דאמר עלה בפ</w:t>
      </w:r>
      <w:r>
        <w:rPr>
          <w:rFonts w:hint="cs"/>
          <w:rtl/>
        </w:rPr>
        <w:t>רק בתרא</w:t>
      </w:r>
      <w:r>
        <w:rPr>
          <w:rtl/>
        </w:rPr>
        <w:t xml:space="preserve"> דסוטה </w:t>
      </w:r>
      <w:r>
        <w:rPr>
          <w:rFonts w:hint="cs"/>
          <w:rtl/>
        </w:rPr>
        <w:t>[מט:]</w:t>
      </w:r>
      <w:r>
        <w:rPr>
          <w:rtl/>
        </w:rPr>
        <w:t xml:space="preserve"> לא שנו אלא של ורד ושל הדס</w:t>
      </w:r>
      <w:r>
        <w:rPr>
          <w:rFonts w:hint="cs"/>
          <w:rtl/>
        </w:rPr>
        <w:t>,</w:t>
      </w:r>
      <w:r>
        <w:rPr>
          <w:rtl/>
        </w:rPr>
        <w:t xml:space="preserve"> אבל של קנים ושל חילת מותר</w:t>
      </w:r>
      <w:r>
        <w:rPr>
          <w:rFonts w:hint="cs"/>
          <w:rtl/>
        </w:rPr>
        <w:t>,</w:t>
      </w:r>
      <w:r>
        <w:rPr>
          <w:rtl/>
        </w:rPr>
        <w:t xml:space="preserve"> ואין דרך לעשות עטרה משל קנים</w:t>
      </w:r>
      <w:r>
        <w:rPr>
          <w:rFonts w:hint="cs"/>
          <w:rtl/>
        </w:rPr>
        <w:t>.</w:t>
      </w:r>
      <w:r>
        <w:rPr>
          <w:rtl/>
        </w:rPr>
        <w:t xml:space="preserve"> אלא עטרות שעושים כעין כיפה</w:t>
      </w:r>
      <w:r>
        <w:rPr>
          <w:rFonts w:hint="cs"/>
          <w:rtl/>
        </w:rPr>
        <w:t>,</w:t>
      </w:r>
      <w:r>
        <w:rPr>
          <w:rtl/>
        </w:rPr>
        <w:t xml:space="preserve"> </w:t>
      </w:r>
      <w:r>
        <w:rPr>
          <w:rFonts w:hint="cs"/>
          <w:rtl/>
        </w:rPr>
        <w:t>'</w:t>
      </w:r>
      <w:r>
        <w:rPr>
          <w:rtl/>
        </w:rPr>
        <w:t>ובראש כל אדם</w:t>
      </w:r>
      <w:r>
        <w:rPr>
          <w:rFonts w:hint="cs"/>
          <w:rtl/>
        </w:rPr>
        <w:t>'</w:t>
      </w:r>
      <w:r>
        <w:rPr>
          <w:rtl/>
        </w:rPr>
        <w:t xml:space="preserve"> דקאמר לאו דווקא בראש ממש</w:t>
      </w:r>
      <w:r>
        <w:rPr>
          <w:rFonts w:hint="cs"/>
          <w:rtl/>
        </w:rPr>
        <w:t>,</w:t>
      </w:r>
      <w:r>
        <w:rPr>
          <w:rtl/>
        </w:rPr>
        <w:t xml:space="preserve"> אלא למעלה מראש</w:t>
      </w:r>
      <w:r>
        <w:rPr>
          <w:rFonts w:hint="cs"/>
          <w:rtl/>
        </w:rPr>
        <w:t>". והמהר"ל כאן מבאר כרש"י. וכן בנצח ישראל פכ"ג [תצט:] הביא את מחלוקתם של רש"י ותוספות, והכריע כרש"י.</w:t>
      </w:r>
    </w:p>
  </w:footnote>
  <w:footnote w:id="125">
    <w:p w:rsidR="08F60409" w:rsidRDefault="08F60409" w:rsidP="084B15FC">
      <w:pPr>
        <w:pStyle w:val="FootnoteText"/>
        <w:rPr>
          <w:rFonts w:hint="cs"/>
        </w:rPr>
      </w:pPr>
      <w:r>
        <w:rPr>
          <w:rtl/>
        </w:rPr>
        <w:t>&lt;</w:t>
      </w:r>
      <w:r>
        <w:rPr>
          <w:rStyle w:val="FootnoteReference"/>
        </w:rPr>
        <w:footnoteRef/>
      </w:r>
      <w:r>
        <w:rPr>
          <w:rtl/>
        </w:rPr>
        <w:t>&gt;</w:t>
      </w:r>
      <w:r>
        <w:rPr>
          <w:rFonts w:hint="cs"/>
          <w:rtl/>
        </w:rPr>
        <w:t xml:space="preserve"> אודות שכתר מלכות מונח על הראש, כן כתב בדר"ח פ"ג מט"ז [תיג.], וז"ל: "ואמר [ברכות יז.] 'עטרותיהם בראשיהם'. </w:t>
      </w:r>
      <w:r>
        <w:rPr>
          <w:rFonts w:ascii="Times New Roman" w:hAnsi="Times New Roman"/>
          <w:snapToGrid/>
          <w:rtl/>
        </w:rPr>
        <w:t>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w:t>
      </w:r>
      <w:r>
        <w:rPr>
          <w:rFonts w:ascii="Times New Roman" w:hAnsi="Times New Roman" w:hint="cs"/>
          <w:snapToGrid/>
          <w:rtl/>
        </w:rPr>
        <w:t>,</w:t>
      </w:r>
      <w:r>
        <w:rPr>
          <w:rFonts w:ascii="Times New Roman" w:hAnsi="Times New Roman"/>
          <w:snapToGrid/>
          <w:rtl/>
        </w:rPr>
        <w:t xml:space="preserve"> כי אין אחר שולט על ראשו</w:t>
      </w:r>
      <w:r>
        <w:rPr>
          <w:rFonts w:ascii="Times New Roman" w:hAnsi="Times New Roman" w:hint="cs"/>
          <w:snapToGrid/>
          <w:rtl/>
        </w:rPr>
        <w:t xml:space="preserve">" [הובא למעלה פ"א הערה 1079]. </w:t>
      </w:r>
      <w:r w:rsidRPr="085C5991">
        <w:rPr>
          <w:rFonts w:hint="cs"/>
          <w:sz w:val="18"/>
          <w:rtl/>
        </w:rPr>
        <w:t>ולמעלה פ"א [לאחר ציון 1078] כתב: "</w:t>
      </w:r>
      <w:r w:rsidRPr="085C5991">
        <w:rPr>
          <w:rStyle w:val="LatinChar"/>
          <w:sz w:val="18"/>
          <w:rtl/>
          <w:lang w:val="en-GB"/>
        </w:rPr>
        <w:t>כי כאשר יש עליה כתר</w:t>
      </w:r>
      <w:r>
        <w:rPr>
          <w:rStyle w:val="LatinChar"/>
          <w:rFonts w:hint="cs"/>
          <w:sz w:val="18"/>
          <w:rtl/>
          <w:lang w:val="en-GB"/>
        </w:rPr>
        <w:t>,</w:t>
      </w:r>
      <w:r w:rsidRPr="085C5991">
        <w:rPr>
          <w:rStyle w:val="LatinChar"/>
          <w:sz w:val="18"/>
          <w:rtl/>
          <w:lang w:val="en-GB"/>
        </w:rPr>
        <w:t xml:space="preserve"> בודאי מלכה היא</w:t>
      </w:r>
      <w:r>
        <w:rPr>
          <w:rFonts w:hint="cs"/>
          <w:rtl/>
        </w:rPr>
        <w:t xml:space="preserve">". </w:t>
      </w:r>
    </w:p>
  </w:footnote>
  <w:footnote w:id="126">
    <w:p w:rsidR="08F60409" w:rsidRDefault="08F60409" w:rsidP="08A035C9">
      <w:pPr>
        <w:pStyle w:val="FootnoteText"/>
        <w:rPr>
          <w:rFonts w:hint="cs"/>
        </w:rPr>
      </w:pPr>
      <w:r>
        <w:rPr>
          <w:rtl/>
        </w:rPr>
        <w:t>&lt;</w:t>
      </w:r>
      <w:r>
        <w:rPr>
          <w:rStyle w:val="FootnoteReference"/>
        </w:rPr>
        <w:footnoteRef/>
      </w:r>
      <w:r>
        <w:rPr>
          <w:rtl/>
        </w:rPr>
        <w:t>&gt;</w:t>
      </w:r>
      <w:r>
        <w:rPr>
          <w:rFonts w:hint="cs"/>
          <w:rtl/>
        </w:rPr>
        <w:t xml:space="preserve"> "יכול להשתמש בו אף שלא להיות כתר מלכות אל אשר יהיה נותן אותו בראשו, כמו שאמרנו כי דרך להיות עטרה אף לשאר אדם" [לשונו בסמוך].</w:t>
      </w:r>
    </w:p>
  </w:footnote>
  <w:footnote w:id="127">
    <w:p w:rsidR="08F60409" w:rsidRDefault="08F60409" w:rsidP="08A035C9">
      <w:pPr>
        <w:pStyle w:val="FootnoteText"/>
        <w:rPr>
          <w:rFonts w:hint="cs"/>
          <w:rtl/>
        </w:rPr>
      </w:pPr>
      <w:r>
        <w:rPr>
          <w:rtl/>
        </w:rPr>
        <w:t>&lt;</w:t>
      </w:r>
      <w:r>
        <w:rPr>
          <w:rStyle w:val="FootnoteReference"/>
        </w:rPr>
        <w:footnoteRef/>
      </w:r>
      <w:r>
        <w:rPr>
          <w:rtl/>
        </w:rPr>
        <w:t>&gt;</w:t>
      </w:r>
      <w:r>
        <w:rPr>
          <w:rFonts w:hint="cs"/>
          <w:rtl/>
        </w:rPr>
        <w:t xml:space="preserve"> פירוש - אם השמוש הבלעדי של הכתר היה למלכות בלבד, אזי היתה הנחת הכתר על אדם אחר כנתינת המלכות לאותו אדם.</w:t>
      </w:r>
    </w:p>
  </w:footnote>
  <w:footnote w:id="128">
    <w:p w:rsidR="08F60409" w:rsidRDefault="08F60409" w:rsidP="08016D1F">
      <w:pPr>
        <w:pStyle w:val="FootnoteText"/>
        <w:rPr>
          <w:rFonts w:hint="cs"/>
          <w:rtl/>
        </w:rPr>
      </w:pPr>
      <w:r>
        <w:rPr>
          <w:rtl/>
        </w:rPr>
        <w:t>&lt;</w:t>
      </w:r>
      <w:r>
        <w:rPr>
          <w:rStyle w:val="FootnoteReference"/>
        </w:rPr>
        <w:footnoteRef/>
      </w:r>
      <w:r>
        <w:rPr>
          <w:rtl/>
        </w:rPr>
        <w:t>&gt;</w:t>
      </w:r>
      <w:r>
        <w:rPr>
          <w:rFonts w:hint="cs"/>
          <w:rtl/>
        </w:rPr>
        <w:t xml:space="preserve"> פירוש - אם היה שמוש אחד בלבד לכתר [למלכות], אזי היתה נאמרת כאן ה"א הידיעה ["ואשר נתן הַכתר מלכות"], כי אם אין כתר אלא אחד, ראוי על כך לומר "הַכתר". </w:t>
      </w:r>
    </w:p>
  </w:footnote>
  <w:footnote w:id="129">
    <w:p w:rsidR="08F60409" w:rsidRDefault="08F60409" w:rsidP="08EE57A6">
      <w:pPr>
        <w:pStyle w:val="FootnoteText"/>
        <w:rPr>
          <w:rFonts w:hint="cs"/>
          <w:rtl/>
        </w:rPr>
      </w:pPr>
      <w:r>
        <w:rPr>
          <w:rtl/>
        </w:rPr>
        <w:t>&lt;</w:t>
      </w:r>
      <w:r>
        <w:rPr>
          <w:rStyle w:val="FootnoteReference"/>
        </w:rPr>
        <w:footnoteRef/>
      </w:r>
      <w:r>
        <w:rPr>
          <w:rtl/>
        </w:rPr>
        <w:t>&gt;</w:t>
      </w:r>
      <w:r>
        <w:rPr>
          <w:rFonts w:hint="cs"/>
          <w:rtl/>
        </w:rPr>
        <w:t xml:space="preserve"> פירוש - אף שהכתר הנתון על ראש המלך הוא לשם מלכות.</w:t>
      </w:r>
    </w:p>
  </w:footnote>
  <w:footnote w:id="130">
    <w:p w:rsidR="08F60409" w:rsidRDefault="08F60409" w:rsidP="08EE57A6">
      <w:pPr>
        <w:pStyle w:val="FootnoteText"/>
        <w:rPr>
          <w:rFonts w:hint="cs"/>
        </w:rPr>
      </w:pPr>
      <w:r>
        <w:rPr>
          <w:rtl/>
        </w:rPr>
        <w:t>&lt;</w:t>
      </w:r>
      <w:r>
        <w:rPr>
          <w:rStyle w:val="FootnoteReference"/>
        </w:rPr>
        <w:footnoteRef/>
      </w:r>
      <w:r>
        <w:rPr>
          <w:rtl/>
        </w:rPr>
        <w:t>&gt;</w:t>
      </w:r>
      <w:r>
        <w:rPr>
          <w:rFonts w:hint="cs"/>
          <w:rtl/>
        </w:rPr>
        <w:t xml:space="preserve"> וכמו ששני הדברים הראשונים שהוזכרו בפסוקנו [הלבוש והסוס] אינם יחודיים למלך, כי גם לשאר אדם יש לבוש וסוס, כך הדבר השלישי שהוזכר בפסוקנו [הכתר] אינו יחודי למלך, כי גם לשאר אדם יש תכשיט בראשם, וכמו שנתבאר.</w:t>
      </w:r>
    </w:p>
  </w:footnote>
  <w:footnote w:id="131">
    <w:p w:rsidR="08F60409" w:rsidRDefault="08F60409" w:rsidP="086D43A7">
      <w:pPr>
        <w:pStyle w:val="FootnoteText"/>
        <w:rPr>
          <w:rFonts w:hint="cs"/>
          <w:rtl/>
        </w:rPr>
      </w:pPr>
      <w:r>
        <w:rPr>
          <w:rtl/>
        </w:rPr>
        <w:t>&lt;</w:t>
      </w:r>
      <w:r>
        <w:rPr>
          <w:rStyle w:val="FootnoteReference"/>
        </w:rPr>
        <w:footnoteRef/>
      </w:r>
      <w:r>
        <w:rPr>
          <w:rtl/>
        </w:rPr>
        <w:t>&gt;</w:t>
      </w:r>
      <w:r>
        <w:rPr>
          <w:rFonts w:hint="cs"/>
          <w:rtl/>
        </w:rPr>
        <w:t xml:space="preserve"> מקשה דמהו הצורך לפסוק ז, כי הרי בסוף פסוק ו נאמר "</w:t>
      </w:r>
      <w:r>
        <w:rPr>
          <w:rtl/>
        </w:rPr>
        <w:t>ויאמר לו המלך מה לעשות באיש אשר המלך חפץ ביקרו</w:t>
      </w:r>
      <w:r>
        <w:rPr>
          <w:rFonts w:hint="cs"/>
          <w:rtl/>
        </w:rPr>
        <w:t>", והיה ישר ניתן להשיב את הנאמר בפסוק ח ["</w:t>
      </w:r>
      <w:r>
        <w:rPr>
          <w:rtl/>
        </w:rPr>
        <w:t>יביאו לבוש מלכות אשר לבש בו המלך וסוס אשר רכב עליו המלך ואשר נ</w:t>
      </w:r>
      <w:r>
        <w:rPr>
          <w:rFonts w:hint="cs"/>
          <w:rtl/>
        </w:rPr>
        <w:t>י</w:t>
      </w:r>
      <w:r>
        <w:rPr>
          <w:rtl/>
        </w:rPr>
        <w:t>תן כתר מלכות בראשו</w:t>
      </w:r>
      <w:r>
        <w:rPr>
          <w:rFonts w:hint="cs"/>
          <w:rtl/>
        </w:rPr>
        <w:t>"], ומהו הצורך שיהיה ביניהם פסוק ז ["</w:t>
      </w:r>
      <w:r>
        <w:rPr>
          <w:rtl/>
        </w:rPr>
        <w:t>ויאמר המן אל המלך איש אשר המלך חפץ ביקרו</w:t>
      </w:r>
      <w:r>
        <w:rPr>
          <w:rFonts w:hint="cs"/>
          <w:rtl/>
        </w:rPr>
        <w:t>"], שאינו חוזר אלא הנאמר לפניו "</w:t>
      </w:r>
      <w:r>
        <w:rPr>
          <w:rtl/>
        </w:rPr>
        <w:t>ויאמר לו המלך מה לעשות באיש אשר המלך חפץ ביקרו</w:t>
      </w:r>
      <w:r>
        <w:rPr>
          <w:rFonts w:hint="cs"/>
          <w:rtl/>
        </w:rPr>
        <w:t>". וכן הקשו המנות הלוי [קסח.], היוסף לקח והמלבי"ם.</w:t>
      </w:r>
    </w:p>
  </w:footnote>
  <w:footnote w:id="132">
    <w:p w:rsidR="08F60409" w:rsidRDefault="08F60409" w:rsidP="08AB4F73">
      <w:pPr>
        <w:pStyle w:val="FootnoteText"/>
        <w:rPr>
          <w:rFonts w:hint="cs"/>
        </w:rPr>
      </w:pPr>
      <w:r>
        <w:rPr>
          <w:rtl/>
        </w:rPr>
        <w:t>&lt;</w:t>
      </w:r>
      <w:r>
        <w:rPr>
          <w:rStyle w:val="FootnoteReference"/>
        </w:rPr>
        <w:footnoteRef/>
      </w:r>
      <w:r>
        <w:rPr>
          <w:rtl/>
        </w:rPr>
        <w:t>&gt;</w:t>
      </w:r>
      <w:r>
        <w:rPr>
          <w:rFonts w:hint="cs"/>
          <w:rtl/>
        </w:rPr>
        <w:t xml:space="preserve"> פירוש - היה ניתן להבין שהאיש [שהמלך חפץ ביקרו] יש לו מכבר חשיבות רבה מצד עצמו, ולכך ישנה סכנה שכאשר ינתן לאיש חשוב זה היקר [שהמלך חפץ להעניק לו], ישתוה האיש הזה בחשיבותו למעמדו של המלך, ויסכן בכך את מלכות המלך.</w:t>
      </w:r>
    </w:p>
  </w:footnote>
  <w:footnote w:id="133">
    <w:p w:rsidR="08F60409" w:rsidRDefault="08F60409" w:rsidP="08D43405">
      <w:pPr>
        <w:pStyle w:val="FootnoteText"/>
        <w:rPr>
          <w:rFonts w:hint="cs"/>
        </w:rPr>
      </w:pPr>
      <w:r>
        <w:rPr>
          <w:rtl/>
        </w:rPr>
        <w:t>&lt;</w:t>
      </w:r>
      <w:r>
        <w:rPr>
          <w:rStyle w:val="FootnoteReference"/>
        </w:rPr>
        <w:footnoteRef/>
      </w:r>
      <w:r>
        <w:rPr>
          <w:rtl/>
        </w:rPr>
        <w:t>&gt;</w:t>
      </w:r>
      <w:r>
        <w:rPr>
          <w:rFonts w:hint="cs"/>
          <w:rtl/>
        </w:rPr>
        <w:t xml:space="preserve"> פירוש - לכך המן הדגיש שאיירי באיש שכל חשיבותו באה אליו רק מחמת שהמלך חפץ ביקרו, כדי להורות שלולא כן לא היתה לאיש הזה שום חשיבות מצד עצמו. לכך אין לחשוש שעל ידי הענקת יקר זה לאותו האיש ישתוה האיש הזה בחשיבותו למלך ויסכן את מעמד המלך, דאדרבה, החשיבות שתינתן לאותו האיש תיוחס למלך עצמו, וכאילו הדבר נעשה למלך עצמו. ואע"פ שהמן רק חזר על דברי המלך, ולא הוסיף דבר, מ"מ בחזרה זו מונחת ההדגשה שכל חשיבותו של האיש הזה היא באה מחמת המלך, ואין לאיש הזה מגרמיה כלום. וצרף לכאן דברי הרמב"ם בהלכות ע"ז פ"א ה"א "</w:t>
      </w:r>
      <w:r>
        <w:rPr>
          <w:rtl/>
        </w:rPr>
        <w:t>המלך רוצה לכבד העומדים לפניו</w:t>
      </w:r>
      <w:r>
        <w:rPr>
          <w:rFonts w:hint="cs"/>
          <w:rtl/>
        </w:rPr>
        <w:t>,</w:t>
      </w:r>
      <w:r>
        <w:rPr>
          <w:rtl/>
        </w:rPr>
        <w:t xml:space="preserve"> וזהו כבודו של מלך</w:t>
      </w:r>
      <w:r>
        <w:rPr>
          <w:rFonts w:hint="cs"/>
          <w:rtl/>
        </w:rPr>
        <w:t>" [הובא למעלה פ"ה הערה 334]. ובבאר הגולה באר הרביעי [תקנו.] כתב: "המלך יש לו הכבוד מצד שיש לו שרים גדולים וחשובים קרובים אליו, והם שלו, והם כבודו". וראה להלן הערות 154, 180.</w:t>
      </w:r>
    </w:p>
  </w:footnote>
  <w:footnote w:id="134">
    <w:p w:rsidR="08F60409" w:rsidRDefault="08F60409" w:rsidP="08F31BC1">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אין רוכבין על סוסו</w:t>
      </w:r>
      <w:r>
        <w:rPr>
          <w:rFonts w:hint="cs"/>
          <w:rtl/>
        </w:rPr>
        <w:t>,</w:t>
      </w:r>
      <w:r>
        <w:rPr>
          <w:rtl/>
        </w:rPr>
        <w:t xml:space="preserve"> ואין יושבין על כסאו</w:t>
      </w:r>
      <w:r>
        <w:rPr>
          <w:rFonts w:hint="cs"/>
          <w:rtl/>
        </w:rPr>
        <w:t>,</w:t>
      </w:r>
      <w:r>
        <w:rPr>
          <w:rtl/>
        </w:rPr>
        <w:t xml:space="preserve"> ואין משתמשין בשרביטו</w:t>
      </w:r>
      <w:r>
        <w:rPr>
          <w:rFonts w:hint="cs"/>
          <w:rtl/>
        </w:rPr>
        <w:t>,</w:t>
      </w:r>
      <w:r>
        <w:rPr>
          <w:rtl/>
        </w:rPr>
        <w:t xml:space="preserve"> ואין רואין אותו כשהוא מסתפר</w:t>
      </w:r>
      <w:r>
        <w:rPr>
          <w:rFonts w:hint="cs"/>
          <w:rtl/>
        </w:rPr>
        <w:t>,</w:t>
      </w:r>
      <w:r>
        <w:rPr>
          <w:rtl/>
        </w:rPr>
        <w:t xml:space="preserve"> ולא כשהוא ערום</w:t>
      </w:r>
      <w:r>
        <w:rPr>
          <w:rFonts w:hint="cs"/>
          <w:rtl/>
        </w:rPr>
        <w:t>,</w:t>
      </w:r>
      <w:r>
        <w:rPr>
          <w:rtl/>
        </w:rPr>
        <w:t xml:space="preserve"> ולא כשהוא בבית המרחץ</w:t>
      </w:r>
      <w:r>
        <w:rPr>
          <w:rFonts w:hint="cs"/>
          <w:rtl/>
        </w:rPr>
        <w:t>,</w:t>
      </w:r>
      <w:r>
        <w:rPr>
          <w:rtl/>
        </w:rPr>
        <w:t xml:space="preserve"> שנאמר </w:t>
      </w:r>
      <w:r>
        <w:rPr>
          <w:rFonts w:hint="cs"/>
          <w:rtl/>
        </w:rPr>
        <w:t>[דברים יז, טו] '</w:t>
      </w:r>
      <w:r>
        <w:rPr>
          <w:rtl/>
        </w:rPr>
        <w:t>שום תשים עליך מלך</w:t>
      </w:r>
      <w:r>
        <w:rPr>
          <w:rFonts w:hint="cs"/>
          <w:rtl/>
        </w:rPr>
        <w:t>',</w:t>
      </w:r>
      <w:r>
        <w:rPr>
          <w:rtl/>
        </w:rPr>
        <w:t xml:space="preserve"> שתהא אימתו עליך</w:t>
      </w:r>
      <w:r>
        <w:rPr>
          <w:rFonts w:hint="cs"/>
          <w:rtl/>
        </w:rPr>
        <w:t>". וכיצד המן מציע שהאיש שהמלך חפץ ביקרו ירכב על סוס המלך, והרי זה פוגע במעמדו של המלך. ובסמוך יבאר מדוע רכיבה על סוסו של המלך פוגעת במעמדו של המלך. ומקשה זאת כעת, שלאחר שביאר שהמן טרח להראות למלך שהענקת יקר לאיש שהמלך חפץ ביקרו לא תסכן את מעמד המלך, א"כ מדוע רכיבה על סוס המלך היא חלק מיקר זה, הרי רכיבה זו היא פגיעה במעמדו של המלך.</w:t>
      </w:r>
    </w:p>
  </w:footnote>
  <w:footnote w:id="135">
    <w:p w:rsidR="08F60409" w:rsidRDefault="08F60409" w:rsidP="08210A51">
      <w:pPr>
        <w:pStyle w:val="FootnoteText"/>
        <w:rPr>
          <w:rFonts w:hint="cs"/>
        </w:rPr>
      </w:pPr>
      <w:r>
        <w:rPr>
          <w:rtl/>
        </w:rPr>
        <w:t>&lt;</w:t>
      </w:r>
      <w:r>
        <w:rPr>
          <w:rStyle w:val="FootnoteReference"/>
        </w:rPr>
        <w:footnoteRef/>
      </w:r>
      <w:r>
        <w:rPr>
          <w:rtl/>
        </w:rPr>
        <w:t>&gt;</w:t>
      </w:r>
      <w:r>
        <w:rPr>
          <w:rFonts w:hint="cs"/>
          <w:rtl/>
        </w:rPr>
        <w:t xml:space="preserve"> אין כוונתו שיש להתיר את הרכיבה על סוס המלך משום שהמלך מחל על כבודו, כי קיימא לן [קידושין לב:] "מלך שמחל על כבודו, אין כבודו מחול". אלא כוונתו היא שאין כאן כלל מחילת כבוד מצד המלך, כי הכבוד הזה חוזר אל המלך, ונחשב שהכבוד נעשה למלך עצמו. </w:t>
      </w:r>
    </w:p>
  </w:footnote>
  <w:footnote w:id="136">
    <w:p w:rsidR="08F60409" w:rsidRDefault="08F60409" w:rsidP="08427086">
      <w:pPr>
        <w:pStyle w:val="FootnoteText"/>
        <w:rPr>
          <w:rFonts w:hint="cs"/>
        </w:rPr>
      </w:pPr>
      <w:r>
        <w:rPr>
          <w:rtl/>
        </w:rPr>
        <w:t>&lt;</w:t>
      </w:r>
      <w:r>
        <w:rPr>
          <w:rStyle w:val="FootnoteReference"/>
        </w:rPr>
        <w:footnoteRef/>
      </w:r>
      <w:r>
        <w:rPr>
          <w:rtl/>
        </w:rPr>
        <w:t>&gt;</w:t>
      </w:r>
      <w:r>
        <w:rPr>
          <w:rFonts w:hint="cs"/>
          <w:rtl/>
        </w:rPr>
        <w:t xml:space="preserve"> "</w:t>
      </w:r>
      <w:r>
        <w:rPr>
          <w:rtl/>
        </w:rPr>
        <w:t>ויאמר המן אל המלך איש אשר המלך חפץ ביקרו</w:t>
      </w:r>
      <w:r>
        <w:rPr>
          <w:rFonts w:hint="cs"/>
          <w:rtl/>
        </w:rPr>
        <w:t>" [פסוק ז].</w:t>
      </w:r>
    </w:p>
  </w:footnote>
  <w:footnote w:id="137">
    <w:p w:rsidR="08F60409" w:rsidRDefault="08F60409" w:rsidP="082121CA">
      <w:pPr>
        <w:pStyle w:val="FootnoteText"/>
        <w:rPr>
          <w:rFonts w:hint="cs"/>
          <w:rtl/>
        </w:rPr>
      </w:pPr>
      <w:r>
        <w:rPr>
          <w:rtl/>
        </w:rPr>
        <w:t>&lt;</w:t>
      </w:r>
      <w:r>
        <w:rPr>
          <w:rStyle w:val="FootnoteReference"/>
        </w:rPr>
        <w:footnoteRef/>
      </w:r>
      <w:r>
        <w:rPr>
          <w:rtl/>
        </w:rPr>
        <w:t>&gt;</w:t>
      </w:r>
      <w:r>
        <w:rPr>
          <w:rFonts w:hint="cs"/>
          <w:rtl/>
        </w:rPr>
        <w:t xml:space="preserve"> בא לבאר מדוע שלשה דברים אלו מורים על עניינו של המלך, "ולכ</w:t>
      </w:r>
      <w:r w:rsidRPr="08FD7BFC">
        <w:rPr>
          <w:rFonts w:hint="cs"/>
          <w:sz w:val="18"/>
          <w:rtl/>
        </w:rPr>
        <w:t xml:space="preserve">ך </w:t>
      </w:r>
      <w:r w:rsidRPr="08FD7BFC">
        <w:rPr>
          <w:rStyle w:val="LatinChar"/>
          <w:sz w:val="18"/>
          <w:rtl/>
          <w:lang w:val="en-GB"/>
        </w:rPr>
        <w:t xml:space="preserve">אמר </w:t>
      </w:r>
      <w:r>
        <w:rPr>
          <w:rStyle w:val="LatinChar"/>
          <w:rFonts w:hint="cs"/>
          <w:sz w:val="18"/>
          <w:rtl/>
          <w:lang w:val="en-GB"/>
        </w:rPr>
        <w:t xml:space="preserve">[המן] </w:t>
      </w:r>
      <w:r w:rsidRPr="08FD7BFC">
        <w:rPr>
          <w:rStyle w:val="LatinChar"/>
          <w:sz w:val="18"/>
          <w:rtl/>
          <w:lang w:val="en-GB"/>
        </w:rPr>
        <w:t>שיש לו ליקח אלו שלשה דברים</w:t>
      </w:r>
      <w:r>
        <w:rPr>
          <w:rStyle w:val="LatinChar"/>
          <w:rFonts w:hint="cs"/>
          <w:sz w:val="18"/>
          <w:rtl/>
          <w:lang w:val="en-GB"/>
        </w:rPr>
        <w:t>,</w:t>
      </w:r>
      <w:r w:rsidRPr="08FD7BFC">
        <w:rPr>
          <w:rStyle w:val="LatinChar"/>
          <w:sz w:val="18"/>
          <w:rtl/>
          <w:lang w:val="en-GB"/>
        </w:rPr>
        <w:t xml:space="preserve"> אשר הם מורים כי יש לאדם זה שעשה טובה זאת למלך להחיותו</w:t>
      </w:r>
      <w:r>
        <w:rPr>
          <w:rStyle w:val="LatinChar"/>
          <w:rFonts w:hint="cs"/>
          <w:sz w:val="18"/>
          <w:rtl/>
          <w:lang w:val="en-GB"/>
        </w:rPr>
        <w:t>,</w:t>
      </w:r>
      <w:r w:rsidRPr="08FD7BFC">
        <w:rPr>
          <w:rStyle w:val="LatinChar"/>
          <w:sz w:val="18"/>
          <w:rtl/>
          <w:lang w:val="en-GB"/>
        </w:rPr>
        <w:t xml:space="preserve"> והיה מקיים המלכות</w:t>
      </w:r>
      <w:r>
        <w:rPr>
          <w:rStyle w:val="LatinChar"/>
          <w:rFonts w:hint="cs"/>
          <w:sz w:val="18"/>
          <w:rtl/>
          <w:lang w:val="en-GB"/>
        </w:rPr>
        <w:t>,</w:t>
      </w:r>
      <w:r w:rsidRPr="08FD7BFC">
        <w:rPr>
          <w:rStyle w:val="LatinChar"/>
          <w:sz w:val="18"/>
          <w:rtl/>
          <w:lang w:val="en-GB"/>
        </w:rPr>
        <w:t xml:space="preserve"> ולכך ראוי שיהיה לו אלו דברים ג</w:t>
      </w:r>
      <w:r>
        <w:rPr>
          <w:rStyle w:val="LatinChar"/>
          <w:rFonts w:hint="cs"/>
          <w:sz w:val="18"/>
          <w:rtl/>
          <w:lang w:val="en-GB"/>
        </w:rPr>
        <w:t>ם כן,</w:t>
      </w:r>
      <w:r w:rsidRPr="08FD7BFC">
        <w:rPr>
          <w:rStyle w:val="LatinChar"/>
          <w:sz w:val="18"/>
          <w:rtl/>
          <w:lang w:val="en-GB"/>
        </w:rPr>
        <w:t xml:space="preserve"> שהם שייכים למלך</w:t>
      </w:r>
      <w:r>
        <w:rPr>
          <w:rFonts w:hint="cs"/>
          <w:rtl/>
        </w:rPr>
        <w:t>" [לשונו בהמשך].</w:t>
      </w:r>
    </w:p>
  </w:footnote>
  <w:footnote w:id="138">
    <w:p w:rsidR="08F60409" w:rsidRDefault="08F60409" w:rsidP="0876580F">
      <w:pPr>
        <w:pStyle w:val="FootnoteText"/>
        <w:rPr>
          <w:rFonts w:hint="cs"/>
        </w:rPr>
      </w:pPr>
      <w:r>
        <w:rPr>
          <w:rtl/>
        </w:rPr>
        <w:t>&lt;</w:t>
      </w:r>
      <w:r>
        <w:rPr>
          <w:rStyle w:val="FootnoteReference"/>
        </w:rPr>
        <w:footnoteRef/>
      </w:r>
      <w:r>
        <w:rPr>
          <w:rtl/>
        </w:rPr>
        <w:t>&gt;</w:t>
      </w:r>
      <w:r>
        <w:rPr>
          <w:rFonts w:hint="cs"/>
          <w:rtl/>
        </w:rPr>
        <w:t xml:space="preserve"> יסוד נפוץ בספריו. וכגון בדר"ח פ"א מ"א [קלה:] כתב: "המלך מיוחד בעצמו, אין לו צירוף וחבור לשום אדם, רק עומד בפני עצמו". ושם משנה יג [שנה:] כתב: "כי על ידי כתר מלכות שהוא בראש המלך, הוא נבדל מן העם, כמו שידוע מענין המלך". </w:t>
      </w:r>
      <w:r>
        <w:rPr>
          <w:rtl/>
        </w:rPr>
        <w:t>ובבאר הגולה באר החמישי [עא:] כתב: "המלך בודאי אין לו שתוף וחבור עם הכלל, כמו שהוא ענין כל מלך, שהוא נבדל מן העם". ובתפארת ישראל פכ"א [שכא:] כתב: "כי אין המלך בכלל שאר בני אדם"</w:t>
      </w:r>
      <w:r>
        <w:rPr>
          <w:rFonts w:hint="cs"/>
          <w:rtl/>
        </w:rPr>
        <w:t xml:space="preserve">. ושם </w:t>
      </w:r>
      <w:r>
        <w:rPr>
          <w:rtl/>
        </w:rPr>
        <w:t>פ"מ [תריט:] כתב: "ענין המלך, שהוא נבדל משאר בני אדם, ואינו נכלל עמהם".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w:t>
      </w:r>
      <w:r>
        <w:rPr>
          <w:rFonts w:hint="cs"/>
          <w:rtl/>
        </w:rPr>
        <w:t>.</w:t>
      </w:r>
      <w:r>
        <w:rPr>
          <w:rtl/>
        </w:rPr>
        <w:t xml:space="preserve"> </w:t>
      </w:r>
      <w:r>
        <w:rPr>
          <w:rStyle w:val="HebrewChar"/>
          <w:rFonts w:cs="Monotype Hadassah"/>
          <w:rtl/>
        </w:rPr>
        <w:t xml:space="preserve">ובגו"א בראשית פמ"ט אות יב ביאר שיחס המלך לעמו הוא כיחס הרוכב לסוסו. ובגו"א שמות פי"ז סוף אות יג כתב: "המלך הוא נבדל מן העם אשר מולך עליהם". </w:t>
      </w:r>
      <w:r>
        <w:rPr>
          <w:rFonts w:hint="cs"/>
          <w:rtl/>
        </w:rPr>
        <w:t>ובח"א לסנהדרין קא: [ג, רלה.] כתב: "</w:t>
      </w:r>
      <w:r>
        <w:rPr>
          <w:rtl/>
        </w:rPr>
        <w:t>כי המלך דומה לגמרי אל המצורע, כי המצורע נבדל מן העם</w:t>
      </w:r>
      <w:r>
        <w:rPr>
          <w:rFonts w:hint="cs"/>
          <w:rtl/>
        </w:rPr>
        <w:t xml:space="preserve">, </w:t>
      </w:r>
      <w:r>
        <w:rPr>
          <w:rtl/>
        </w:rPr>
        <w:t xml:space="preserve">דכתיב אצלו </w:t>
      </w:r>
      <w:r>
        <w:rPr>
          <w:rFonts w:hint="cs"/>
          <w:rtl/>
        </w:rPr>
        <w:t>[</w:t>
      </w:r>
      <w:r>
        <w:rPr>
          <w:rtl/>
        </w:rPr>
        <w:t>יקרא יג</w:t>
      </w:r>
      <w:r>
        <w:rPr>
          <w:rFonts w:hint="cs"/>
          <w:rtl/>
        </w:rPr>
        <w:t>, מו]</w:t>
      </w:r>
      <w:r>
        <w:rPr>
          <w:rtl/>
        </w:rPr>
        <w:t xml:space="preserve"> </w:t>
      </w:r>
      <w:r>
        <w:rPr>
          <w:rFonts w:hint="cs"/>
          <w:rtl/>
        </w:rPr>
        <w:t xml:space="preserve">'מחוץ </w:t>
      </w:r>
      <w:r>
        <w:rPr>
          <w:rtl/>
        </w:rPr>
        <w:t>למחנה מושבו</w:t>
      </w:r>
      <w:r>
        <w:rPr>
          <w:rFonts w:hint="cs"/>
          <w:rtl/>
        </w:rPr>
        <w:t>'</w:t>
      </w:r>
      <w:r>
        <w:rPr>
          <w:rtl/>
        </w:rPr>
        <w:t>, והוא מסולק מן הכלל</w:t>
      </w:r>
      <w:r>
        <w:rPr>
          <w:rFonts w:hint="cs"/>
          <w:rtl/>
        </w:rPr>
        <w:t>,</w:t>
      </w:r>
      <w:r>
        <w:rPr>
          <w:rtl/>
        </w:rPr>
        <w:t xml:space="preserve"> ואינו נכלל בכלל</w:t>
      </w:r>
      <w:r>
        <w:rPr>
          <w:rFonts w:hint="cs"/>
          <w:rtl/>
        </w:rPr>
        <w:t>.</w:t>
      </w:r>
      <w:r>
        <w:rPr>
          <w:rtl/>
        </w:rPr>
        <w:t xml:space="preserve"> וכך המלך ג</w:t>
      </w:r>
      <w:r>
        <w:rPr>
          <w:rFonts w:hint="cs"/>
          <w:rtl/>
        </w:rPr>
        <w:t>ם כן</w:t>
      </w:r>
      <w:r>
        <w:rPr>
          <w:rtl/>
        </w:rPr>
        <w:t xml:space="preserve"> הוא מסולק מן הכלל</w:t>
      </w:r>
      <w:r>
        <w:rPr>
          <w:rFonts w:hint="cs"/>
          <w:rtl/>
        </w:rPr>
        <w:t>,</w:t>
      </w:r>
      <w:r>
        <w:rPr>
          <w:rtl/>
        </w:rPr>
        <w:t xml:space="preserve"> ואינו בכלל</w:t>
      </w:r>
      <w:r>
        <w:rPr>
          <w:rFonts w:hint="cs"/>
          <w:rtl/>
        </w:rPr>
        <w:t>,</w:t>
      </w:r>
      <w:r>
        <w:rPr>
          <w:rtl/>
        </w:rPr>
        <w:t xml:space="preserve"> כמו שבארנו בכמה מקומות כי המלך הוא נבדל מן הכלל</w:t>
      </w:r>
      <w:r>
        <w:rPr>
          <w:rFonts w:hint="cs"/>
          <w:rtl/>
        </w:rPr>
        <w:t>.</w:t>
      </w:r>
      <w:r>
        <w:rPr>
          <w:rtl/>
        </w:rPr>
        <w:t xml:space="preserve"> ולפיכך יש לו דמיון אל המצורע</w:t>
      </w:r>
      <w:r>
        <w:rPr>
          <w:rFonts w:hint="cs"/>
          <w:rtl/>
        </w:rPr>
        <w:t>,</w:t>
      </w:r>
      <w:r>
        <w:rPr>
          <w:rtl/>
        </w:rPr>
        <w:t xml:space="preserve"> שהוא נבדל מן הכלל. רק שהמלך הוא נבדל מן הכלל למעלה, וא</w:t>
      </w:r>
      <w:r>
        <w:rPr>
          <w:rFonts w:hint="cs"/>
          <w:rtl/>
        </w:rPr>
        <w:t>י</w:t>
      </w:r>
      <w:r>
        <w:rPr>
          <w:rtl/>
        </w:rPr>
        <w:t>לו המצורע מורה לפחיתות ולגריעותא, סוף סוף שניהם דומים שנבדלים מן הכלל</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xml:space="preserve">]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 ובח"א לזבחים קיח: [ד, עב:] ביאר שהנבדל זוכה למלכות. וראה עוד בהקדמה השלישית לגבורות ה' [כ], </w:t>
      </w:r>
      <w:r>
        <w:rPr>
          <w:rStyle w:val="HebrewChar"/>
          <w:rFonts w:cs="Monotype Hadassah" w:hint="cs"/>
          <w:rtl/>
        </w:rPr>
        <w:t xml:space="preserve">למעלה בהקדמה הערה 234, פתיחה הערה 285, פ"א הערות 359, 364, 855, פ"ב הערה </w:t>
      </w:r>
      <w:r>
        <w:rPr>
          <w:rFonts w:hint="cs"/>
          <w:rtl/>
        </w:rPr>
        <w:t>438, ולהלן פ"ח הערה 312.</w:t>
      </w:r>
    </w:p>
  </w:footnote>
  <w:footnote w:id="139">
    <w:p w:rsidR="08F60409" w:rsidRDefault="08F60409" w:rsidP="08C873FD">
      <w:pPr>
        <w:pStyle w:val="FootnoteText"/>
        <w:rPr>
          <w:rFonts w:hint="cs"/>
        </w:rPr>
      </w:pPr>
      <w:r>
        <w:rPr>
          <w:rtl/>
        </w:rPr>
        <w:t>&lt;</w:t>
      </w:r>
      <w:r>
        <w:rPr>
          <w:rStyle w:val="FootnoteReference"/>
        </w:rPr>
        <w:footnoteRef/>
      </w:r>
      <w:r>
        <w:rPr>
          <w:rtl/>
        </w:rPr>
        <w:t>&gt;</w:t>
      </w:r>
      <w:r>
        <w:rPr>
          <w:rFonts w:hint="cs"/>
          <w:rtl/>
        </w:rPr>
        <w:t xml:space="preserve"> אודות החלוקה של התחלה סוף ועצם, כן כתב בדר"ח פ"ג מ"א [לג.], וז"ל: "</w:t>
      </w:r>
      <w:r>
        <w:rPr>
          <w:rFonts w:ascii="Times New Roman" w:hAnsi="Times New Roman"/>
          <w:snapToGrid/>
          <w:rtl/>
        </w:rPr>
        <w:t xml:space="preserve">כי האדם אינו נחשב מצד כל שלשה בחינות; אם מצד התחלתו, שעל זה אמר </w:t>
      </w:r>
      <w:r>
        <w:rPr>
          <w:rFonts w:ascii="Times New Roman" w:hAnsi="Times New Roman" w:hint="cs"/>
          <w:snapToGrid/>
          <w:rtl/>
        </w:rPr>
        <w:t xml:space="preserve">[שם] </w:t>
      </w:r>
      <w:r>
        <w:rPr>
          <w:rFonts w:ascii="Times New Roman" w:hAnsi="Times New Roman"/>
          <w:snapToGrid/>
          <w:rtl/>
        </w:rPr>
        <w:t xml:space="preserve">'מאין באת'. ואם מצד סופו, שעל זה אמר </w:t>
      </w:r>
      <w:r>
        <w:rPr>
          <w:rFonts w:ascii="Times New Roman" w:hAnsi="Times New Roman" w:hint="cs"/>
          <w:snapToGrid/>
          <w:rtl/>
        </w:rPr>
        <w:t xml:space="preserve">[שם] </w:t>
      </w:r>
      <w:r>
        <w:rPr>
          <w:rFonts w:ascii="Times New Roman" w:hAnsi="Times New Roman"/>
          <w:snapToGrid/>
          <w:rtl/>
        </w:rPr>
        <w:t xml:space="preserve">'ולאן אתה הולך'. וגם מצד עצמו כאשר הוא נמצא אינו נחשב לכלום, ועל זה אמר </w:t>
      </w:r>
      <w:r>
        <w:rPr>
          <w:rFonts w:ascii="Times New Roman" w:hAnsi="Times New Roman" w:hint="cs"/>
          <w:snapToGrid/>
          <w:rtl/>
        </w:rPr>
        <w:t xml:space="preserve">[שם] </w:t>
      </w:r>
      <w:r>
        <w:rPr>
          <w:rFonts w:ascii="Times New Roman" w:hAnsi="Times New Roman"/>
          <w:snapToGrid/>
          <w:rtl/>
        </w:rPr>
        <w:t>'ולפני מי אתה עתיד ליתן דין וחשבון', כלומר שכל המעשים אשר האדם עושה כל זמן שהוא נמצא יש לו לתת עליהם דין וחשבון, ומוטב לו שלא נברא. ומפני זה האדם אינו נחשב לכלום מכל צד, וזה נכון</w:t>
      </w:r>
      <w:r>
        <w:rPr>
          <w:rFonts w:hint="cs"/>
          <w:rtl/>
        </w:rPr>
        <w:t>". וראה גו"א ויקרא פי"א סוף אות ג. ובנצח ישראל פכ"ז [תקנט:] כתב: "</w:t>
      </w:r>
      <w:r>
        <w:rPr>
          <w:rtl/>
        </w:rPr>
        <w:t xml:space="preserve">ובפרק חלק </w:t>
      </w:r>
      <w:r>
        <w:rPr>
          <w:rFonts w:hint="cs"/>
          <w:rtl/>
        </w:rPr>
        <w:t>[</w:t>
      </w:r>
      <w:r>
        <w:rPr>
          <w:rtl/>
        </w:rPr>
        <w:t>סנהדרין צז.</w:t>
      </w:r>
      <w:r>
        <w:rPr>
          <w:rFonts w:hint="cs"/>
          <w:rtl/>
        </w:rPr>
        <w:t>],</w:t>
      </w:r>
      <w:r>
        <w:rPr>
          <w:rtl/>
        </w:rPr>
        <w:t xml:space="preserve"> תנא דבי אליהו, שית אלפי שנה הוי עלמא; ב' אלפים תוהו, ב' אלפים תורה, ב' אלפים ימות המשיח, ובעונותינו שרבו יצאו מה שיצאו, עד כאן. 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xml:space="preserve">". וכן כתב שם פנ"ז [תתפא:]. ובדר"ח פ"ג מי"ג [שב.] כתב: "כי כל דבר נחלק לארכו ולרחבו, וכל חלק הוא מתחלק לשלשה, כי כל דבר יש לו התחלה, ויש לו אמצע, ויש לו סוף". </w:t>
      </w:r>
      <w:r>
        <w:rPr>
          <w:rtl/>
        </w:rPr>
        <w:t xml:space="preserve">ובנצח ישראל פכ"ז [תקנט:] כתב: "כל המשך יתחלק להתחלה, ומתחלק אל אמצע, ואל הסוף, ואי אפשר בפחות מאלו ג' חלקים". </w:t>
      </w:r>
      <w:r>
        <w:rPr>
          <w:rFonts w:hint="cs"/>
          <w:rtl/>
        </w:rPr>
        <w:t>וראה גבורות ה' פ"ח [מז,], ופי"ב [סו:]. 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w:t>
      </w:r>
      <w:r>
        <w:rPr>
          <w:rtl/>
        </w:rPr>
        <w:t xml:space="preserve">ובח"א לב"ב עג: [ג, פח.] כתב: "הדבר שיש לו המשך... שייך לו מספר ג', ותבין זה מן השם 'שלש', לשון שלשלת, שיש לו שלשול, המשך". וכן הוא בח"א לר"ה טז. [א, סוף קא.], ח"א לסנהדרין </w:t>
      </w:r>
      <w:r>
        <w:rPr>
          <w:rFonts w:hint="cs"/>
          <w:rtl/>
        </w:rPr>
        <w:t xml:space="preserve">י: [ג, קלה.], ושם </w:t>
      </w:r>
      <w:r>
        <w:rPr>
          <w:rtl/>
        </w:rPr>
        <w:t>צז: [ג, רח:].</w:t>
      </w:r>
      <w:r>
        <w:rPr>
          <w:rFonts w:hint="cs"/>
          <w:rtl/>
        </w:rPr>
        <w:t xml:space="preserve"> וראה למעלה פ"ה הערה 109.</w:t>
      </w:r>
    </w:p>
  </w:footnote>
  <w:footnote w:id="140">
    <w:p w:rsidR="08F60409" w:rsidRDefault="08F60409" w:rsidP="08AD7AFD">
      <w:pPr>
        <w:pStyle w:val="FootnoteText"/>
        <w:rPr>
          <w:rFonts w:hint="cs"/>
        </w:rPr>
      </w:pPr>
      <w:r>
        <w:rPr>
          <w:rtl/>
        </w:rPr>
        <w:t>&lt;</w:t>
      </w:r>
      <w:r>
        <w:rPr>
          <w:rStyle w:val="FootnoteReference"/>
        </w:rPr>
        <w:footnoteRef/>
      </w:r>
      <w:r>
        <w:rPr>
          <w:rtl/>
        </w:rPr>
        <w:t>&gt;</w:t>
      </w:r>
      <w:r>
        <w:rPr>
          <w:rFonts w:hint="cs"/>
          <w:rtl/>
        </w:rPr>
        <w:t xml:space="preserve"> כי הראש מורה על ההתחלה, </w:t>
      </w:r>
      <w:r w:rsidRPr="081508E5">
        <w:rPr>
          <w:rFonts w:hint="cs"/>
          <w:sz w:val="18"/>
          <w:rtl/>
        </w:rPr>
        <w:t>וכמו שכתב למעלה פ"א [לאחר ציון 382], וז"ל: "</w:t>
      </w:r>
      <w:r w:rsidRPr="081508E5">
        <w:rPr>
          <w:rStyle w:val="LatinChar"/>
          <w:sz w:val="18"/>
          <w:rtl/>
          <w:lang w:val="en-GB"/>
        </w:rPr>
        <w:t>כי לנבוכדנצר היה ראוי שיהיה העושר</w:t>
      </w:r>
      <w:r w:rsidRPr="081508E5">
        <w:rPr>
          <w:rStyle w:val="LatinChar"/>
          <w:rFonts w:hint="cs"/>
          <w:sz w:val="18"/>
          <w:rtl/>
          <w:lang w:val="en-GB"/>
        </w:rPr>
        <w:t>,</w:t>
      </w:r>
      <w:r w:rsidRPr="081508E5">
        <w:rPr>
          <w:rStyle w:val="LatinChar"/>
          <w:sz w:val="18"/>
          <w:rtl/>
          <w:lang w:val="en-GB"/>
        </w:rPr>
        <w:t xml:space="preserve"> שנקרא </w:t>
      </w:r>
      <w:r>
        <w:rPr>
          <w:rStyle w:val="LatinChar"/>
          <w:rFonts w:hint="cs"/>
          <w:sz w:val="18"/>
          <w:rtl/>
          <w:lang w:val="en-GB"/>
        </w:rPr>
        <w:t>[</w:t>
      </w:r>
      <w:r w:rsidRPr="081508E5">
        <w:rPr>
          <w:rStyle w:val="LatinChar"/>
          <w:sz w:val="18"/>
          <w:rtl/>
          <w:lang w:val="en-GB"/>
        </w:rPr>
        <w:t>דניאל ב, לח</w:t>
      </w:r>
      <w:r>
        <w:rPr>
          <w:rStyle w:val="LatinChar"/>
          <w:rFonts w:hint="cs"/>
          <w:sz w:val="18"/>
          <w:rtl/>
          <w:lang w:val="en-GB"/>
        </w:rPr>
        <w:t>]</w:t>
      </w:r>
      <w:r w:rsidRPr="081508E5">
        <w:rPr>
          <w:rStyle w:val="LatinChar"/>
          <w:sz w:val="18"/>
          <w:rtl/>
          <w:lang w:val="en-GB"/>
        </w:rPr>
        <w:t xml:space="preserve"> </w:t>
      </w:r>
      <w:r>
        <w:rPr>
          <w:rStyle w:val="LatinChar"/>
          <w:rFonts w:hint="cs"/>
          <w:sz w:val="18"/>
          <w:rtl/>
          <w:lang w:val="en-GB"/>
        </w:rPr>
        <w:t>'</w:t>
      </w:r>
      <w:r w:rsidRPr="081508E5">
        <w:rPr>
          <w:rStyle w:val="LatinChar"/>
          <w:sz w:val="18"/>
          <w:rtl/>
          <w:lang w:val="en-GB"/>
        </w:rPr>
        <w:t>אנתה הוא ראשה די דהבא</w:t>
      </w:r>
      <w:r>
        <w:rPr>
          <w:rStyle w:val="LatinChar"/>
          <w:rFonts w:hint="cs"/>
          <w:sz w:val="18"/>
          <w:rtl/>
          <w:lang w:val="en-GB"/>
        </w:rPr>
        <w:t xml:space="preserve">'... </w:t>
      </w:r>
      <w:r w:rsidRPr="081508E5">
        <w:rPr>
          <w:rStyle w:val="LatinChar"/>
          <w:sz w:val="18"/>
          <w:rtl/>
          <w:lang w:val="en-GB"/>
        </w:rPr>
        <w:t>והוא הראשון מד' מלכיות</w:t>
      </w:r>
      <w:r w:rsidRPr="081508E5">
        <w:rPr>
          <w:rStyle w:val="LatinChar"/>
          <w:rFonts w:hint="cs"/>
          <w:sz w:val="18"/>
          <w:rtl/>
          <w:lang w:val="en-GB"/>
        </w:rPr>
        <w:t>,</w:t>
      </w:r>
      <w:r w:rsidRPr="081508E5">
        <w:rPr>
          <w:rStyle w:val="LatinChar"/>
          <w:sz w:val="18"/>
          <w:rtl/>
          <w:lang w:val="en-GB"/>
        </w:rPr>
        <w:t xml:space="preserve"> שנאמר עליו </w:t>
      </w:r>
      <w:r>
        <w:rPr>
          <w:rStyle w:val="LatinChar"/>
          <w:rFonts w:hint="cs"/>
          <w:sz w:val="18"/>
          <w:rtl/>
          <w:lang w:val="en-GB"/>
        </w:rPr>
        <w:t>'</w:t>
      </w:r>
      <w:r w:rsidRPr="081508E5">
        <w:rPr>
          <w:rStyle w:val="LatinChar"/>
          <w:sz w:val="18"/>
          <w:rtl/>
          <w:lang w:val="en-GB"/>
        </w:rPr>
        <w:t>אנתה הוא ראשה די דהבא</w:t>
      </w:r>
      <w:r>
        <w:rPr>
          <w:rFonts w:hint="cs"/>
          <w:rtl/>
        </w:rPr>
        <w:t>'". ולהלן פ"ט [לאחר ציון 327] כתב: "</w:t>
      </w:r>
      <w:r>
        <w:rPr>
          <w:rtl/>
        </w:rPr>
        <w:t xml:space="preserve">ואמר </w:t>
      </w:r>
      <w:r>
        <w:rPr>
          <w:rFonts w:hint="cs"/>
          <w:rtl/>
        </w:rPr>
        <w:t>[שם] '</w:t>
      </w:r>
      <w:r>
        <w:rPr>
          <w:rtl/>
        </w:rPr>
        <w:t>ישוב מחשבתו על ראשו</w:t>
      </w:r>
      <w:r>
        <w:rPr>
          <w:rFonts w:hint="cs"/>
          <w:rtl/>
        </w:rPr>
        <w:t>'.</w:t>
      </w:r>
      <w:r>
        <w:rPr>
          <w:rtl/>
        </w:rPr>
        <w:t xml:space="preserve"> ודבר זה רמז מה שאמרנו למעלה כי ישראל ועמלק הם מחולקים מצד התחלתן לגמרי</w:t>
      </w:r>
      <w:r>
        <w:rPr>
          <w:rFonts w:hint="cs"/>
          <w:rtl/>
        </w:rPr>
        <w:t>,</w:t>
      </w:r>
      <w:r>
        <w:rPr>
          <w:rtl/>
        </w:rPr>
        <w:t xml:space="preserve"> ולכך אמר </w:t>
      </w:r>
      <w:r>
        <w:rPr>
          <w:rFonts w:hint="cs"/>
          <w:rtl/>
        </w:rPr>
        <w:t>'</w:t>
      </w:r>
      <w:r>
        <w:rPr>
          <w:rtl/>
        </w:rPr>
        <w:t>ישוב מחשבתו על ראשו</w:t>
      </w:r>
      <w:r>
        <w:rPr>
          <w:rFonts w:hint="cs"/>
          <w:rtl/>
        </w:rPr>
        <w:t>'.</w:t>
      </w:r>
      <w:r>
        <w:rPr>
          <w:rtl/>
        </w:rPr>
        <w:t xml:space="preserve"> כלומר שהוא היה מבקש לעקור התחלת ישראל עד שלא יהיו נמצאים</w:t>
      </w:r>
      <w:r>
        <w:rPr>
          <w:rFonts w:hint="cs"/>
          <w:rtl/>
        </w:rPr>
        <w:t>,</w:t>
      </w:r>
      <w:r>
        <w:rPr>
          <w:rtl/>
        </w:rPr>
        <w:t xml:space="preserve"> לכך ישוב מחשבתו על ראשו לעקור התחלתו</w:t>
      </w:r>
      <w:r>
        <w:rPr>
          <w:rFonts w:hint="cs"/>
          <w:rtl/>
        </w:rPr>
        <w:t>.</w:t>
      </w:r>
      <w:r>
        <w:rPr>
          <w:rtl/>
        </w:rPr>
        <w:t xml:space="preserve"> כי הראש התחלה</w:t>
      </w:r>
      <w:r>
        <w:rPr>
          <w:rFonts w:hint="cs"/>
          <w:rtl/>
        </w:rPr>
        <w:t>,</w:t>
      </w:r>
      <w:r>
        <w:rPr>
          <w:rtl/>
        </w:rPr>
        <w:t xml:space="preserve"> מלשון ראש וראשון</w:t>
      </w:r>
      <w:r>
        <w:rPr>
          <w:rFonts w:hint="cs"/>
          <w:rtl/>
        </w:rPr>
        <w:t xml:space="preserve">". ובבאר הגולה באר הרביעי [תג:] כתב: "כי הראש, מפני שהוא ראש, הוא התחלה". </w:t>
      </w:r>
      <w:r>
        <w:rPr>
          <w:rtl/>
        </w:rPr>
        <w:t>ובנתיב העבודה פט"ו [א, קכה:] כתב: "ועוד יש להבין כי התפילין שהם על האדם... מורה כי השם יתברך מלכותו על האדם מצד התחלת האדם, כי הראש שעליו תפילין של ראש, הוא התחלה".</w:t>
      </w:r>
      <w:r w:rsidRPr="001413A7">
        <w:rPr>
          <w:rtl/>
        </w:rPr>
        <w:t xml:space="preserve"> </w:t>
      </w:r>
      <w:r>
        <w:rPr>
          <w:rtl/>
        </w:rPr>
        <w:t>ובשבת סא. אמרו "הרוצה לסוך כל גופו, סך ראשו תחילה, מפני שהוא מלך על כל איבריו".</w:t>
      </w:r>
      <w:r>
        <w:rPr>
          <w:rFonts w:hint="cs"/>
          <w:rtl/>
        </w:rPr>
        <w:t xml:space="preserve"> </w:t>
      </w:r>
      <w:r>
        <w:rPr>
          <w:rtl/>
        </w:rPr>
        <w:t>וראה תפארת ישראל פכ"ב הערה 37, נצח ישראל פל"ז הערה 26, ונתיב התשובה פ"ד הערה 101</w:t>
      </w:r>
      <w:r>
        <w:rPr>
          <w:rFonts w:hint="cs"/>
          <w:rtl/>
        </w:rPr>
        <w:t xml:space="preserve"> [ראה למעלה פ"א הערה 386]</w:t>
      </w:r>
      <w:r>
        <w:rPr>
          <w:rtl/>
        </w:rPr>
        <w:t>.</w:t>
      </w:r>
      <w:r>
        <w:rPr>
          <w:rFonts w:hint="cs"/>
          <w:rtl/>
        </w:rPr>
        <w:t xml:space="preserve"> ולמעלה בהקדמה [הערה 135] נתבאר שראש האדם דומה לעיקר האילן. וראה להלן פ"ט הערה 332. </w:t>
      </w:r>
    </w:p>
  </w:footnote>
  <w:footnote w:id="141">
    <w:p w:rsidR="08F60409" w:rsidRDefault="08F60409" w:rsidP="082547F7">
      <w:pPr>
        <w:pStyle w:val="FootnoteText"/>
        <w:rPr>
          <w:rFonts w:hint="cs"/>
        </w:rPr>
      </w:pPr>
      <w:r>
        <w:rPr>
          <w:rtl/>
        </w:rPr>
        <w:t>&lt;</w:t>
      </w:r>
      <w:r>
        <w:rPr>
          <w:rStyle w:val="FootnoteReference"/>
        </w:rPr>
        <w:footnoteRef/>
      </w:r>
      <w:r>
        <w:rPr>
          <w:rtl/>
        </w:rPr>
        <w:t>&gt;</w:t>
      </w:r>
      <w:r>
        <w:rPr>
          <w:rFonts w:hint="cs"/>
          <w:rtl/>
        </w:rPr>
        <w:t xml:space="preserve"> אודות שהכתר מורה על בעליו שהוא נבדל, </w:t>
      </w:r>
      <w:r>
        <w:rPr>
          <w:rtl/>
        </w:rPr>
        <w:t xml:space="preserve">כן כתב בח"א לשבועות ט. [ד, יא:], וז"ל: </w:t>
      </w:r>
      <w:r>
        <w:rPr>
          <w:rStyle w:val="HebrewChar"/>
          <w:rFonts w:cs="Monotype Hadassah"/>
          <w:rtl/>
        </w:rPr>
        <w:t xml:space="preserve">"כי הכתר נבדל מבעל הכתר, כאשר הכתר הוא </w:t>
      </w:r>
      <w:r w:rsidRPr="08D85C33">
        <w:rPr>
          <w:rStyle w:val="HebrewChar"/>
          <w:rFonts w:cs="Monotype Hadassah"/>
          <w:rtl/>
        </w:rPr>
        <w:t>על</w:t>
      </w:r>
      <w:r>
        <w:rPr>
          <w:rStyle w:val="HebrewChar"/>
          <w:rFonts w:cs="Monotype Hadassah"/>
          <w:rtl/>
        </w:rPr>
        <w:t xml:space="preserve"> ראשו. ולכך ראוי הכתר למלך, שהרי המלך ג"כ הוא נבדל מן הכלל"</w:t>
      </w:r>
      <w:r>
        <w:rPr>
          <w:rFonts w:hint="cs"/>
          <w:rtl/>
        </w:rPr>
        <w:t xml:space="preserve"> [הובא למעלה בפתיחה הערה 285]. ובדר"ח פ"א מי"ג [שנה:] כתב: "כי על ידי כתר מלכות שהוא בראש המלך, הוא נבדל מן העם, כמו שידוע מענין המלך" [הובא למעלה פ"ב הערה 438]. ו</w:t>
      </w:r>
      <w:r>
        <w:rPr>
          <w:rtl/>
        </w:rPr>
        <w:t>בבאר הגולה באר הרביעי [תקכא.]</w:t>
      </w:r>
      <w:r>
        <w:rPr>
          <w:rFonts w:hint="cs"/>
          <w:rtl/>
        </w:rPr>
        <w:t xml:space="preserve"> כתב</w:t>
      </w:r>
      <w:r>
        <w:rPr>
          <w:rtl/>
        </w:rPr>
        <w:t>: "זה מורה עליו שם 'כתר', כי המלך על ידי שהוא מלך ויש לו כתר, הוא נבדל מן שאר העם". ו</w:t>
      </w:r>
      <w:r>
        <w:rPr>
          <w:rStyle w:val="HebrewChar"/>
          <w:rFonts w:cs="Monotype Hadassah"/>
          <w:rtl/>
        </w:rPr>
        <w:t>בח"א לסנהדרין ק. [ג, רלא:]</w:t>
      </w:r>
      <w:r>
        <w:rPr>
          <w:rStyle w:val="HebrewChar"/>
          <w:rFonts w:cs="Monotype Hadassah" w:hint="cs"/>
          <w:rtl/>
        </w:rPr>
        <w:t xml:space="preserve"> כתב</w:t>
      </w:r>
      <w:r>
        <w:rPr>
          <w:rStyle w:val="HebrewChar"/>
          <w:rFonts w:cs="Monotype Hadassah"/>
          <w:rtl/>
        </w:rPr>
        <w:t>: "כל כתר נבדל מן אשר עליו הכתר, שהרי [הוא] עליו, נבדל ממנו. ואינו כמו המלבוש אשר הוא מצורף לגמרי". ובח"א לסנהדרין קה: [ג, רמו:] כתב: "הכתר מורה על מעלה נבדלת". ובח"א למנחות כט: [ד, עז:] כתב: "כי הכתר מורה על שהוא נבדל, כי המלך שיש לו כתר נבדל מן העם". ו</w:t>
      </w:r>
      <w:r>
        <w:rPr>
          <w:rStyle w:val="HebrewChar"/>
          <w:rFonts w:cs="Monotype Hadassah" w:hint="cs"/>
          <w:rtl/>
        </w:rPr>
        <w:t>ב</w:t>
      </w:r>
      <w:r>
        <w:rPr>
          <w:rStyle w:val="HebrewChar"/>
          <w:rFonts w:cs="Monotype Hadassah"/>
          <w:rtl/>
        </w:rPr>
        <w:t>תפארת ישראל פס"ג [תתקפ.]</w:t>
      </w:r>
      <w:r>
        <w:rPr>
          <w:rStyle w:val="HebrewChar"/>
          <w:rFonts w:cs="Monotype Hadassah" w:hint="cs"/>
          <w:rtl/>
        </w:rPr>
        <w:t xml:space="preserve"> כתב: "כי הכתר נבדל מבעל הכתר, ועם שהכתר מצטרף אל בעל הכתר, הנה הכתר נבדל ממנו"</w:t>
      </w:r>
      <w:r>
        <w:rPr>
          <w:rStyle w:val="HebrewChar"/>
          <w:rFonts w:cs="Monotype Hadassah"/>
          <w:rtl/>
        </w:rPr>
        <w:t>.</w:t>
      </w:r>
      <w:r>
        <w:rPr>
          <w:rStyle w:val="HebrewChar"/>
          <w:rFonts w:cs="Monotype Hadassah" w:hint="cs"/>
          <w:rtl/>
        </w:rPr>
        <w:t xml:space="preserve"> וראה בסמוך ציון 149.</w:t>
      </w:r>
    </w:p>
  </w:footnote>
  <w:footnote w:id="142">
    <w:p w:rsidR="08F60409" w:rsidRDefault="08F60409" w:rsidP="08F41DF6">
      <w:pPr>
        <w:pStyle w:val="FootnoteText"/>
        <w:rPr>
          <w:rFonts w:hint="cs"/>
        </w:rPr>
      </w:pPr>
      <w:r>
        <w:rPr>
          <w:rtl/>
        </w:rPr>
        <w:t>&lt;</w:t>
      </w:r>
      <w:r>
        <w:rPr>
          <w:rStyle w:val="FootnoteReference"/>
        </w:rPr>
        <w:footnoteRef/>
      </w:r>
      <w:r>
        <w:rPr>
          <w:rtl/>
        </w:rPr>
        <w:t>&gt;</w:t>
      </w:r>
      <w:r>
        <w:rPr>
          <w:rFonts w:hint="cs"/>
          <w:rtl/>
        </w:rPr>
        <w:t xml:space="preserve"> פירוש - מי שרוכב על סוס הוא דומה למלך.</w:t>
      </w:r>
    </w:p>
  </w:footnote>
  <w:footnote w:id="143">
    <w:p w:rsidR="08F60409" w:rsidRDefault="08F60409" w:rsidP="08220D67">
      <w:pPr>
        <w:pStyle w:val="FootnoteText"/>
        <w:rPr>
          <w:rFonts w:hint="cs"/>
          <w:rtl/>
        </w:rPr>
      </w:pPr>
      <w:r>
        <w:rPr>
          <w:rtl/>
        </w:rPr>
        <w:t>&lt;</w:t>
      </w:r>
      <w:r>
        <w:rPr>
          <w:rStyle w:val="FootnoteReference"/>
        </w:rPr>
        <w:footnoteRef/>
      </w:r>
      <w:r>
        <w:rPr>
          <w:rtl/>
        </w:rPr>
        <w:t>&gt;</w:t>
      </w:r>
      <w:r>
        <w:rPr>
          <w:rFonts w:hint="cs"/>
          <w:rtl/>
        </w:rPr>
        <w:t xml:space="preserve"> בעוד שכאן מבאר שהליכת הסוס [אף ללא הרוכב עליו] היא דרך התרוממות, הרי בשאר מקומות ביאר שזו רוממות של הרוכב, ולא של הסוס. וכגון, בדרשת שבת תשובה [פב.] כתב: "</w:t>
      </w:r>
      <w:r>
        <w:rPr>
          <w:rtl/>
        </w:rPr>
        <w:t xml:space="preserve">וזה אמרם ז"ל </w:t>
      </w:r>
      <w:r>
        <w:rPr>
          <w:rFonts w:hint="cs"/>
          <w:rtl/>
        </w:rPr>
        <w:t>[</w:t>
      </w:r>
      <w:r>
        <w:rPr>
          <w:rtl/>
        </w:rPr>
        <w:t>שבת קנב</w:t>
      </w:r>
      <w:r>
        <w:rPr>
          <w:rFonts w:hint="cs"/>
          <w:rtl/>
        </w:rPr>
        <w:t>.]</w:t>
      </w:r>
      <w:r>
        <w:rPr>
          <w:rtl/>
        </w:rPr>
        <w:t xml:space="preserve"> דעל סוס מלך</w:t>
      </w:r>
      <w:r>
        <w:rPr>
          <w:rFonts w:hint="cs"/>
          <w:rtl/>
        </w:rPr>
        <w:t>...</w:t>
      </w:r>
      <w:r>
        <w:rPr>
          <w:rtl/>
        </w:rPr>
        <w:t xml:space="preserve"> כי מי שהוא מנושא מן הארץ עד שרוכב על סוס</w:t>
      </w:r>
      <w:r>
        <w:rPr>
          <w:rFonts w:hint="cs"/>
          <w:rtl/>
        </w:rPr>
        <w:t>,</w:t>
      </w:r>
      <w:r>
        <w:rPr>
          <w:rtl/>
        </w:rPr>
        <w:t xml:space="preserve"> זהו מלך לפי שהוא מנושא לגמרי</w:t>
      </w:r>
      <w:r>
        <w:rPr>
          <w:rFonts w:hint="cs"/>
          <w:rtl/>
        </w:rPr>
        <w:t>"</w:t>
      </w:r>
      <w:r>
        <w:rPr>
          <w:rtl/>
        </w:rPr>
        <w:t>.</w:t>
      </w:r>
      <w:r>
        <w:rPr>
          <w:rFonts w:hint="cs"/>
          <w:rtl/>
        </w:rPr>
        <w:t xml:space="preserve"> ובנצח ישראל פ"מ [תשח:] כתב: "</w:t>
      </w:r>
      <w:r>
        <w:rPr>
          <w:rtl/>
        </w:rPr>
        <w:t>כי המלך הוא מיוחד בהתרוממות, שהוא מתנשא ומתעלה על העם אשר הוא מלך עליהם</w:t>
      </w:r>
      <w:r>
        <w:rPr>
          <w:rFonts w:hint="cs"/>
          <w:rtl/>
        </w:rPr>
        <w:t>..</w:t>
      </w:r>
      <w:r>
        <w:rPr>
          <w:rtl/>
        </w:rPr>
        <w:t>. כי במה שהוא מלך הוא מתרומם על כל העם</w:t>
      </w:r>
      <w:r>
        <w:rPr>
          <w:rFonts w:hint="cs"/>
          <w:rtl/>
        </w:rPr>
        <w:t>.</w:t>
      </w:r>
      <w:r>
        <w:rPr>
          <w:rtl/>
        </w:rPr>
        <w:t xml:space="preserve"> ואם היו רוכבין על סוסו</w:t>
      </w:r>
      <w:r>
        <w:rPr>
          <w:rFonts w:hint="cs"/>
          <w:rtl/>
        </w:rPr>
        <w:t>,</w:t>
      </w:r>
      <w:r>
        <w:rPr>
          <w:rtl/>
        </w:rPr>
        <w:t xml:space="preserve"> היה בהתרוממות זה שתוף למלך בענין התרוממות הזה, אשר אין בזה השתתפות אליו, בשביל שהוא מלך, והוא מתרומם על הכל, ולכך אין רוכבין על סוסו</w:t>
      </w:r>
      <w:r>
        <w:rPr>
          <w:rFonts w:hint="cs"/>
          <w:rtl/>
        </w:rPr>
        <w:t xml:space="preserve"> [סנהדרין כב.]</w:t>
      </w:r>
      <w:r>
        <w:rPr>
          <w:rtl/>
        </w:rPr>
        <w:t xml:space="preserve">. כמו שאמרו </w:t>
      </w:r>
      <w:r>
        <w:rPr>
          <w:rFonts w:hint="cs"/>
          <w:rtl/>
        </w:rPr>
        <w:t>'</w:t>
      </w:r>
      <w:r>
        <w:rPr>
          <w:rtl/>
        </w:rPr>
        <w:t>דעל סוס מל</w:t>
      </w:r>
      <w:r>
        <w:rPr>
          <w:rFonts w:hint="cs"/>
          <w:rtl/>
        </w:rPr>
        <w:t>ך'" [הובא למעלה פ"א הערה 359, וראה להלן הערה 149]. ובגבורות ה' פמ"ז [קפח.] כתב: "</w:t>
      </w:r>
      <w:r>
        <w:rPr>
          <w:rtl/>
        </w:rPr>
        <w:t xml:space="preserve">וזהו </w:t>
      </w:r>
      <w:r>
        <w:rPr>
          <w:rFonts w:hint="cs"/>
          <w:rtl/>
        </w:rPr>
        <w:t>'</w:t>
      </w:r>
      <w:r>
        <w:rPr>
          <w:rtl/>
        </w:rPr>
        <w:t>כי גאה גאה</w:t>
      </w:r>
      <w:r>
        <w:rPr>
          <w:rFonts w:hint="cs"/>
          <w:rtl/>
        </w:rPr>
        <w:t>' [שמות טו, א]</w:t>
      </w:r>
      <w:r>
        <w:rPr>
          <w:rtl/>
        </w:rPr>
        <w:t>, ורצה בזה שאין דבר יוצא מן השם יתברך עד שלא יהיה תחת רשותו</w:t>
      </w:r>
      <w:r>
        <w:rPr>
          <w:rFonts w:hint="cs"/>
          <w:rtl/>
        </w:rPr>
        <w:t>.</w:t>
      </w:r>
      <w:r>
        <w:rPr>
          <w:rtl/>
        </w:rPr>
        <w:t xml:space="preserve"> ואם שיש נבראים שיש להם הגאוה בדבר מה</w:t>
      </w:r>
      <w:r>
        <w:rPr>
          <w:rFonts w:hint="cs"/>
          <w:rtl/>
        </w:rPr>
        <w:t>,</w:t>
      </w:r>
      <w:r>
        <w:rPr>
          <w:rtl/>
        </w:rPr>
        <w:t xml:space="preserve"> הרי הכל תחת הק</w:t>
      </w:r>
      <w:r>
        <w:rPr>
          <w:rFonts w:hint="cs"/>
          <w:rtl/>
        </w:rPr>
        <w:t>ב"ה,</w:t>
      </w:r>
      <w:r>
        <w:rPr>
          <w:rtl/>
        </w:rPr>
        <w:t xml:space="preserve"> כי הוא מתגאה על הכל</w:t>
      </w:r>
      <w:r>
        <w:rPr>
          <w:rFonts w:hint="cs"/>
          <w:rtl/>
        </w:rPr>
        <w:t>.</w:t>
      </w:r>
      <w:r>
        <w:rPr>
          <w:rtl/>
        </w:rPr>
        <w:t xml:space="preserve"> ולפיכך </w:t>
      </w:r>
      <w:r>
        <w:rPr>
          <w:rFonts w:hint="cs"/>
          <w:rtl/>
        </w:rPr>
        <w:t>[שם] '</w:t>
      </w:r>
      <w:r>
        <w:rPr>
          <w:rtl/>
        </w:rPr>
        <w:t>סוס ורוכבו רמה בים</w:t>
      </w:r>
      <w:r>
        <w:rPr>
          <w:rFonts w:hint="cs"/>
          <w:rtl/>
        </w:rPr>
        <w:t>'</w:t>
      </w:r>
      <w:r>
        <w:rPr>
          <w:rtl/>
        </w:rPr>
        <w:t xml:space="preserve">. אמר </w:t>
      </w:r>
      <w:r>
        <w:rPr>
          <w:rFonts w:hint="cs"/>
          <w:rtl/>
        </w:rPr>
        <w:t>'</w:t>
      </w:r>
      <w:r>
        <w:rPr>
          <w:rtl/>
        </w:rPr>
        <w:t>סוס ורוכבו</w:t>
      </w:r>
      <w:r>
        <w:rPr>
          <w:rFonts w:hint="cs"/>
          <w:rtl/>
        </w:rPr>
        <w:t>',</w:t>
      </w:r>
      <w:r>
        <w:rPr>
          <w:rtl/>
        </w:rPr>
        <w:t xml:space="preserve"> רצה לומר אף אשר יש לו ההתנשאות</w:t>
      </w:r>
      <w:r>
        <w:rPr>
          <w:rFonts w:hint="cs"/>
          <w:rtl/>
        </w:rPr>
        <w:t>,</w:t>
      </w:r>
      <w:r>
        <w:rPr>
          <w:rtl/>
        </w:rPr>
        <w:t xml:space="preserve"> וזה סוס ורוכבו</w:t>
      </w:r>
      <w:r>
        <w:rPr>
          <w:rFonts w:hint="cs"/>
          <w:rtl/>
        </w:rPr>
        <w:t>,</w:t>
      </w:r>
      <w:r>
        <w:rPr>
          <w:rtl/>
        </w:rPr>
        <w:t xml:space="preserve"> כי הרוכב על הסוס מתגאה ומתנשא על הסוס</w:t>
      </w:r>
      <w:r>
        <w:rPr>
          <w:rFonts w:hint="cs"/>
          <w:rtl/>
        </w:rPr>
        <w:t>,</w:t>
      </w:r>
      <w:r>
        <w:rPr>
          <w:rtl/>
        </w:rPr>
        <w:t xml:space="preserve"> כמו שאמרו חכמים </w:t>
      </w:r>
      <w:r>
        <w:rPr>
          <w:rFonts w:hint="cs"/>
          <w:rtl/>
        </w:rPr>
        <w:t>'</w:t>
      </w:r>
      <w:r>
        <w:rPr>
          <w:rtl/>
        </w:rPr>
        <w:t>דעל סוס מלך</w:t>
      </w:r>
      <w:r>
        <w:rPr>
          <w:rFonts w:hint="cs"/>
          <w:rtl/>
        </w:rPr>
        <w:t>'.</w:t>
      </w:r>
      <w:r>
        <w:rPr>
          <w:rtl/>
        </w:rPr>
        <w:t xml:space="preserve"> והוא יתברך היה מתנשא עליהם ורמה בים</w:t>
      </w:r>
      <w:r>
        <w:rPr>
          <w:rFonts w:hint="cs"/>
          <w:rtl/>
        </w:rPr>
        <w:t>.</w:t>
      </w:r>
      <w:r>
        <w:rPr>
          <w:rtl/>
        </w:rPr>
        <w:t xml:space="preserve"> והרמז בזה על שר של מצרים נקרא </w:t>
      </w:r>
      <w:r>
        <w:rPr>
          <w:rFonts w:hint="cs"/>
          <w:rtl/>
        </w:rPr>
        <w:t>'</w:t>
      </w:r>
      <w:r>
        <w:rPr>
          <w:rtl/>
        </w:rPr>
        <w:t>רוכבו</w:t>
      </w:r>
      <w:r>
        <w:rPr>
          <w:rFonts w:hint="cs"/>
          <w:rtl/>
        </w:rPr>
        <w:t>',</w:t>
      </w:r>
      <w:r>
        <w:rPr>
          <w:rtl/>
        </w:rPr>
        <w:t xml:space="preserve"> ומצרים הם הסוס אליו נחשבים</w:t>
      </w:r>
      <w:r>
        <w:rPr>
          <w:rFonts w:hint="cs"/>
          <w:rtl/>
        </w:rPr>
        <w:t>,</w:t>
      </w:r>
      <w:r>
        <w:rPr>
          <w:rtl/>
        </w:rPr>
        <w:t xml:space="preserve"> והוא יתברך היה מתנשא על השר</w:t>
      </w:r>
      <w:r>
        <w:rPr>
          <w:rFonts w:hint="cs"/>
          <w:rtl/>
        </w:rPr>
        <w:t>". וכן הוא בגו"א בראשית פמ"ט תחילת אות יב, ויובא להלן הערה 151. ולהלן פ"ח [לפני ציון 170] כתב הסבר אחר, וכלשונו: "כי הרץ בסוסים הוא בשמחה, כמו שאמרו 'דעל סוס מלך'... כי על הסוס הוא שמחה".</w:t>
      </w:r>
    </w:p>
  </w:footnote>
  <w:footnote w:id="144">
    <w:p w:rsidR="08F60409" w:rsidRDefault="08F60409" w:rsidP="08AF30FE">
      <w:pPr>
        <w:pStyle w:val="FootnoteText"/>
        <w:rPr>
          <w:rFonts w:hint="cs"/>
          <w:rtl/>
        </w:rPr>
      </w:pPr>
      <w:r>
        <w:rPr>
          <w:rtl/>
        </w:rPr>
        <w:t>&lt;</w:t>
      </w:r>
      <w:r>
        <w:rPr>
          <w:rStyle w:val="FootnoteReference"/>
        </w:rPr>
        <w:footnoteRef/>
      </w:r>
      <w:r>
        <w:rPr>
          <w:rtl/>
        </w:rPr>
        <w:t>&gt;</w:t>
      </w:r>
      <w:r>
        <w:rPr>
          <w:rFonts w:hint="cs"/>
          <w:rtl/>
        </w:rPr>
        <w:t xml:space="preserve"> אודות שהמטה מורה על הסוף, הנה אם הראש מורה על ההתחלה, ממילא המטה מורה על הסוף. ובנתיב העבודה פ"ו [א, צא.] כתב: "</w:t>
      </w:r>
      <w:r>
        <w:rPr>
          <w:rtl/>
        </w:rPr>
        <w:t>הרגלים הם סוף האדם</w:t>
      </w:r>
      <w:r>
        <w:rPr>
          <w:rFonts w:hint="cs"/>
          <w:rtl/>
        </w:rPr>
        <w:t>", הרי שהחלק המטה של האדם נחשב לסוף האדם.</w:t>
      </w:r>
    </w:p>
  </w:footnote>
  <w:footnote w:id="145">
    <w:p w:rsidR="08F60409" w:rsidRDefault="08F60409" w:rsidP="08AF30FE">
      <w:pPr>
        <w:pStyle w:val="FootnoteText"/>
        <w:rPr>
          <w:rFonts w:hint="cs"/>
          <w:rtl/>
        </w:rPr>
      </w:pPr>
      <w:r>
        <w:rPr>
          <w:rtl/>
        </w:rPr>
        <w:t>&lt;</w:t>
      </w:r>
      <w:r>
        <w:rPr>
          <w:rStyle w:val="FootnoteReference"/>
        </w:rPr>
        <w:footnoteRef/>
      </w:r>
      <w:r>
        <w:rPr>
          <w:rtl/>
        </w:rPr>
        <w:t>&gt;</w:t>
      </w:r>
      <w:r>
        <w:rPr>
          <w:rFonts w:hint="cs"/>
          <w:rtl/>
        </w:rPr>
        <w:t xml:space="preserve"> הנה </w:t>
      </w:r>
      <w:r>
        <w:rPr>
          <w:rStyle w:val="HebrewChar"/>
          <w:rFonts w:cs="Monotype Hadassah"/>
          <w:rtl/>
        </w:rPr>
        <w:t>בח"א לסנהדרין ק. [ג, רלא:]</w:t>
      </w:r>
      <w:r>
        <w:rPr>
          <w:rStyle w:val="HebrewChar"/>
          <w:rFonts w:cs="Monotype Hadassah" w:hint="cs"/>
          <w:rtl/>
        </w:rPr>
        <w:t xml:space="preserve"> כתב</w:t>
      </w:r>
      <w:r>
        <w:rPr>
          <w:rStyle w:val="HebrewChar"/>
          <w:rFonts w:cs="Monotype Hadassah"/>
          <w:rtl/>
        </w:rPr>
        <w:t>: "כל כתר נבדל מן אשר עליו הכתר, שהרי [הוא] עליו, נבדל ממנו. ואינו כמו המלבוש אשר הוא מצורף לגמרי"</w:t>
      </w:r>
      <w:r>
        <w:rPr>
          <w:rStyle w:val="HebrewChar"/>
          <w:rFonts w:cs="Monotype Hadassah" w:hint="cs"/>
          <w:rtl/>
        </w:rPr>
        <w:t xml:space="preserve"> [הובא בהערה 140]</w:t>
      </w:r>
      <w:r>
        <w:rPr>
          <w:rStyle w:val="HebrewChar"/>
          <w:rFonts w:cs="Monotype Hadassah"/>
          <w:rtl/>
        </w:rPr>
        <w:t>.</w:t>
      </w:r>
      <w:r>
        <w:rPr>
          <w:rStyle w:val="HebrewChar"/>
          <w:rFonts w:cs="Monotype Hadassah" w:hint="cs"/>
          <w:rtl/>
        </w:rPr>
        <w:t xml:space="preserve"> הרי ביאר שהמלבוש מצורף לגמרי ללובש, ואילו כאן כתב ש"המלבוש שהוא על גופו ועצמו, בזה נבדל מצד עצמו". אך זה לא קשה כלל, שלא כתב כאן שהמלך נבדל ממלבושו, אלא שמלבוש המלך מורה על היות המלך נבדל מצד עצמו. </w:t>
      </w:r>
    </w:p>
  </w:footnote>
  <w:footnote w:id="146">
    <w:p w:rsidR="08F60409" w:rsidRDefault="08F60409" w:rsidP="08A84050">
      <w:pPr>
        <w:pStyle w:val="FootnoteText"/>
        <w:rPr>
          <w:rFonts w:hint="cs"/>
        </w:rPr>
      </w:pPr>
      <w:r>
        <w:rPr>
          <w:rtl/>
        </w:rPr>
        <w:t>&lt;</w:t>
      </w:r>
      <w:r>
        <w:rPr>
          <w:rStyle w:val="FootnoteReference"/>
        </w:rPr>
        <w:footnoteRef/>
      </w:r>
      <w:r>
        <w:rPr>
          <w:rtl/>
        </w:rPr>
        <w:t>&gt;</w:t>
      </w:r>
      <w:r>
        <w:rPr>
          <w:rFonts w:hint="cs"/>
          <w:rtl/>
        </w:rPr>
        <w:t xml:space="preserve"> הזכיר "כבוד המלכות" דוקא ביחס למלבוש המלך, כי המלבוש מורה על הכבוד, וכמו שאמרו [שבת קיג.] "רבי יוחנן קרי למאניה מכבדותי", וכפי שהביא למעלה פ"א [לאחר ציון 464]. וראיה זו [שהכבוד הוא על ידי מלבושים] הביא כמה פעמים, וכגון, בדר"ח פ"ד מ"א [ל.] כתב: "</w:t>
      </w:r>
      <w:r>
        <w:rPr>
          <w:rFonts w:ascii="Times New Roman" w:hAnsi="Times New Roman"/>
          <w:snapToGrid/>
          <w:rtl/>
        </w:rPr>
        <w:t xml:space="preserve">אמר בפרק אלו קשרים </w:t>
      </w:r>
      <w:r>
        <w:rPr>
          <w:rFonts w:ascii="Times New Roman" w:hAnsi="Times New Roman" w:hint="cs"/>
          <w:snapToGrid/>
          <w:rtl/>
        </w:rPr>
        <w:t>[שבת קיג.]</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וכבדתו מעשות דרכך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[ישעיה נח, יג], '</w:t>
      </w:r>
      <w:r>
        <w:rPr>
          <w:rFonts w:ascii="Times New Roman" w:hAnsi="Times New Roman"/>
          <w:snapToGrid/>
          <w:rtl/>
        </w:rPr>
        <w:t>וכבדתו</w:t>
      </w:r>
      <w:r>
        <w:rPr>
          <w:rFonts w:ascii="Times New Roman" w:hAnsi="Times New Roman" w:hint="cs"/>
          <w:snapToGrid/>
          <w:rtl/>
        </w:rPr>
        <w:t>'</w:t>
      </w:r>
      <w:r>
        <w:rPr>
          <w:rFonts w:ascii="Times New Roman" w:hAnsi="Times New Roman"/>
          <w:snapToGrid/>
          <w:rtl/>
        </w:rPr>
        <w:t xml:space="preserve"> שלא יהיה מלבושך של שבת כמלבושך של חול, כי הא דרבי יוחנן קרי למאניה מכבדותיה. ועוד אמר שם </w:t>
      </w:r>
      <w:r>
        <w:rPr>
          <w:rFonts w:ascii="Times New Roman" w:hAnsi="Times New Roman" w:hint="cs"/>
          <w:snapToGrid/>
          <w:rtl/>
        </w:rPr>
        <w:t>[שבת קיג:] '</w:t>
      </w:r>
      <w:r>
        <w:rPr>
          <w:rFonts w:ascii="Times New Roman" w:hAnsi="Times New Roman"/>
          <w:snapToGrid/>
          <w:rtl/>
        </w:rPr>
        <w:t>ותחת כבודו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[ישעיה י, טז]</w:t>
      </w:r>
      <w:r>
        <w:rPr>
          <w:rFonts w:ascii="Times New Roman" w:hAnsi="Times New Roman"/>
          <w:snapToGrid/>
          <w:rtl/>
        </w:rPr>
        <w:t>, ולא כבודו ממש, כי הא דרבי יוחנן קרי למאני מכבדותיה, הרי לך כי המלבושים הם כבודו</w:t>
      </w:r>
      <w:r>
        <w:rPr>
          <w:rFonts w:hint="cs"/>
          <w:rtl/>
        </w:rPr>
        <w:t>". ו</w:t>
      </w:r>
      <w:r>
        <w:rPr>
          <w:rtl/>
        </w:rPr>
        <w:t>בנתיב העבודה פי"ח [א, קלד.] כתב: "כאשר האדם מעוטף בבגדו הוא דרך כבוד, כמו שהחשוב שיושב מעוטף בבגדו דרך כבוד... וכדקרי למאני מכבדתיה, ודבר זה אין צריך לפרש". וכן הוא בגבורות ה' פס"ה [ש:], באר הגולה באר הרביעי [שפח.],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w:t>
      </w:r>
      <w:r>
        <w:rPr>
          <w:rFonts w:hint="cs"/>
          <w:rtl/>
        </w:rPr>
        <w:t xml:space="preserve"> [הובא למעלה פ"א הערה 465]</w:t>
      </w:r>
      <w:r>
        <w:rPr>
          <w:rtl/>
        </w:rPr>
        <w:t>.</w:t>
      </w:r>
      <w:r>
        <w:rPr>
          <w:rFonts w:hint="cs"/>
          <w:rtl/>
        </w:rPr>
        <w:t xml:space="preserve">   </w:t>
      </w:r>
    </w:p>
  </w:footnote>
  <w:footnote w:id="147">
    <w:p w:rsidR="08F60409" w:rsidRDefault="08F60409" w:rsidP="08F41D8E">
      <w:pPr>
        <w:pStyle w:val="FootnoteText"/>
        <w:rPr>
          <w:rFonts w:hint="cs"/>
          <w:rtl/>
        </w:rPr>
      </w:pPr>
      <w:r>
        <w:rPr>
          <w:rtl/>
        </w:rPr>
        <w:t>&lt;</w:t>
      </w:r>
      <w:r>
        <w:rPr>
          <w:rStyle w:val="FootnoteReference"/>
        </w:rPr>
        <w:footnoteRef/>
      </w:r>
      <w:r>
        <w:rPr>
          <w:rtl/>
        </w:rPr>
        <w:t>&gt;</w:t>
      </w:r>
      <w:r>
        <w:rPr>
          <w:rFonts w:hint="cs"/>
          <w:rtl/>
        </w:rPr>
        <w:t xml:space="preserve"> המלבוש הסוס והכתר.</w:t>
      </w:r>
    </w:p>
  </w:footnote>
  <w:footnote w:id="148">
    <w:p w:rsidR="08F60409" w:rsidRDefault="08F60409" w:rsidP="08EC76FD">
      <w:pPr>
        <w:pStyle w:val="FootnoteText"/>
        <w:rPr>
          <w:rFonts w:hint="cs"/>
        </w:rPr>
      </w:pPr>
      <w:r>
        <w:rPr>
          <w:rtl/>
        </w:rPr>
        <w:t>&lt;</w:t>
      </w:r>
      <w:r>
        <w:rPr>
          <w:rStyle w:val="FootnoteReference"/>
        </w:rPr>
        <w:footnoteRef/>
      </w:r>
      <w:r>
        <w:rPr>
          <w:rtl/>
        </w:rPr>
        <w:t>&gt;</w:t>
      </w:r>
      <w:r>
        <w:rPr>
          <w:rFonts w:hint="cs"/>
          <w:rtl/>
        </w:rPr>
        <w:t xml:space="preserve"> כהקדמה לדבריו כאן, הנה אמרו במדרש [שמו"ר ח, א] "</w:t>
      </w:r>
      <w:r>
        <w:rPr>
          <w:rtl/>
        </w:rPr>
        <w:t>מלך בשר ודם אין רוכבין על סוסו</w:t>
      </w:r>
      <w:r>
        <w:rPr>
          <w:rFonts w:hint="cs"/>
          <w:rtl/>
        </w:rPr>
        <w:t>,</w:t>
      </w:r>
      <w:r>
        <w:rPr>
          <w:rtl/>
        </w:rPr>
        <w:t xml:space="preserve"> ואין יושבין על כסאו</w:t>
      </w:r>
      <w:r>
        <w:rPr>
          <w:rFonts w:hint="cs"/>
          <w:rtl/>
        </w:rPr>
        <w:t>... [ו]</w:t>
      </w:r>
      <w:r>
        <w:rPr>
          <w:rtl/>
        </w:rPr>
        <w:t>אין משתמשין בשרביטו</w:t>
      </w:r>
      <w:r>
        <w:rPr>
          <w:rFonts w:hint="cs"/>
          <w:rtl/>
        </w:rPr>
        <w:t>". ובנצח ישראל פ"מ [תשח.] הביא את המדרש הזה, וכתב בזה"ל: "</w:t>
      </w:r>
      <w:r>
        <w:rPr>
          <w:rtl/>
        </w:rPr>
        <w:t xml:space="preserve">ביאור זה, כי אלו שלשה דברים, כי המלך הוא מיוחד בהתרוממות, שהוא מתנשא ומתעלה על העם אשר הוא מלך עליהם. השני, שהוא מושל עליהם, ופועל בהם כרצונו בענין הממשלה. הג', שהוא מנהיג את העם, ועושה להם משפט, ובזולת זה אי אפשר שיהיה קיום לעם. ואלו ג' דברים הם מיוחדים למלך </w:t>
      </w:r>
      <w:r>
        <w:rPr>
          <w:rFonts w:hint="cs"/>
          <w:rtl/>
        </w:rPr>
        <w:t>[הובא למעלה פ"א הערה 359]. וכאן יזכיר ג"כ שלשה דברים המיוחדים למלך, כאשר שני הדברים הראשונים מקבילים לשני הדברים הראשונים שכתב בנצח ישראל.</w:t>
      </w:r>
    </w:p>
  </w:footnote>
  <w:footnote w:id="149">
    <w:p w:rsidR="08F60409" w:rsidRDefault="08F60409" w:rsidP="08623A81">
      <w:pPr>
        <w:pStyle w:val="FootnoteText"/>
        <w:rPr>
          <w:rFonts w:hint="cs"/>
        </w:rPr>
      </w:pPr>
      <w:r>
        <w:rPr>
          <w:rtl/>
        </w:rPr>
        <w:t>&lt;</w:t>
      </w:r>
      <w:r>
        <w:rPr>
          <w:rStyle w:val="FootnoteReference"/>
        </w:rPr>
        <w:footnoteRef/>
      </w:r>
      <w:r>
        <w:rPr>
          <w:rtl/>
        </w:rPr>
        <w:t>&gt;</w:t>
      </w:r>
      <w:r>
        <w:rPr>
          <w:rFonts w:hint="cs"/>
          <w:rtl/>
        </w:rPr>
        <w:t xml:space="preserve"> לשונו למעלה פ"א [לאחר ציון </w:t>
      </w:r>
      <w:r w:rsidRPr="08EC76FD">
        <w:rPr>
          <w:rFonts w:hint="cs"/>
          <w:sz w:val="18"/>
          <w:rtl/>
        </w:rPr>
        <w:t>358]: "</w:t>
      </w:r>
      <w:r w:rsidRPr="08EC76FD">
        <w:rPr>
          <w:rStyle w:val="LatinChar"/>
          <w:sz w:val="18"/>
          <w:rtl/>
          <w:lang w:val="en-GB"/>
        </w:rPr>
        <w:t>חשיבות המלך כאשר מתנשא על העם</w:t>
      </w:r>
      <w:r w:rsidRPr="08EC76FD">
        <w:rPr>
          <w:rStyle w:val="LatinChar"/>
          <w:rFonts w:hint="cs"/>
          <w:sz w:val="18"/>
          <w:rtl/>
          <w:lang w:val="en-GB"/>
        </w:rPr>
        <w:t>,</w:t>
      </w:r>
      <w:r w:rsidRPr="08EC76FD">
        <w:rPr>
          <w:rStyle w:val="LatinChar"/>
          <w:sz w:val="18"/>
          <w:rtl/>
          <w:lang w:val="en-GB"/>
        </w:rPr>
        <w:t xml:space="preserve"> ודבר זה הוא עיקר למלך</w:t>
      </w:r>
      <w:r w:rsidRPr="08EC76FD">
        <w:rPr>
          <w:rStyle w:val="LatinChar"/>
          <w:rFonts w:hint="cs"/>
          <w:sz w:val="18"/>
          <w:rtl/>
          <w:lang w:val="en-GB"/>
        </w:rPr>
        <w:t>.</w:t>
      </w:r>
      <w:r w:rsidRPr="08EC76FD">
        <w:rPr>
          <w:rStyle w:val="LatinChar"/>
          <w:sz w:val="18"/>
          <w:rtl/>
          <w:lang w:val="en-GB"/>
        </w:rPr>
        <w:t xml:space="preserve"> ולכך אמר שהיה כל העם יושבים לפניו</w:t>
      </w:r>
      <w:r w:rsidRPr="08EC76FD">
        <w:rPr>
          <w:rStyle w:val="LatinChar"/>
          <w:rFonts w:hint="cs"/>
          <w:sz w:val="18"/>
          <w:rtl/>
          <w:lang w:val="en-GB"/>
        </w:rPr>
        <w:t>,</w:t>
      </w:r>
      <w:r w:rsidRPr="08EC76FD">
        <w:rPr>
          <w:rStyle w:val="LatinChar"/>
          <w:sz w:val="18"/>
          <w:rtl/>
          <w:lang w:val="en-GB"/>
        </w:rPr>
        <w:t xml:space="preserve"> והמלך היה עוד מתנשא עליהם</w:t>
      </w:r>
      <w:r w:rsidRPr="08EC76FD">
        <w:rPr>
          <w:rStyle w:val="LatinChar"/>
          <w:rFonts w:hint="cs"/>
          <w:sz w:val="18"/>
          <w:rtl/>
          <w:lang w:val="en-GB"/>
        </w:rPr>
        <w:t>,</w:t>
      </w:r>
      <w:r w:rsidRPr="08EC76FD">
        <w:rPr>
          <w:rStyle w:val="LatinChar"/>
          <w:sz w:val="18"/>
          <w:rtl/>
          <w:lang w:val="en-GB"/>
        </w:rPr>
        <w:t xml:space="preserve"> וזהו חשיבות מלכותו כאשר מ</w:t>
      </w:r>
      <w:r w:rsidRPr="08EC76FD">
        <w:rPr>
          <w:rStyle w:val="LatinChar"/>
          <w:rFonts w:hint="cs"/>
          <w:sz w:val="18"/>
          <w:rtl/>
          <w:lang w:val="en-GB"/>
        </w:rPr>
        <w:t>ת</w:t>
      </w:r>
      <w:r w:rsidRPr="08EC76FD">
        <w:rPr>
          <w:rStyle w:val="LatinChar"/>
          <w:sz w:val="18"/>
          <w:rtl/>
          <w:lang w:val="en-GB"/>
        </w:rPr>
        <w:t>נשא עליהם</w:t>
      </w:r>
      <w:r>
        <w:rPr>
          <w:rFonts w:hint="cs"/>
          <w:rtl/>
        </w:rPr>
        <w:t>". ואמרו [אבות</w:t>
      </w:r>
      <w:r w:rsidRPr="00FD102B">
        <w:rPr>
          <w:rFonts w:hint="cs"/>
          <w:sz w:val="18"/>
          <w:rtl/>
        </w:rPr>
        <w:t xml:space="preserve"> פ"ו מ"ז] שהמלכות נקנית בשלשים מעלות</w:t>
      </w:r>
      <w:r>
        <w:rPr>
          <w:rFonts w:hint="cs"/>
          <w:sz w:val="18"/>
          <w:rtl/>
        </w:rPr>
        <w:t>,</w:t>
      </w:r>
      <w:r w:rsidRPr="00FD102B">
        <w:rPr>
          <w:rFonts w:hint="cs"/>
          <w:sz w:val="18"/>
          <w:rtl/>
        </w:rPr>
        <w:t xml:space="preserve"> ובדר"ח שם [קמד.] כתב: "</w:t>
      </w:r>
      <w:r w:rsidRPr="00FD102B">
        <w:rPr>
          <w:rStyle w:val="FrankRuehl14"/>
          <w:rFonts w:cs="Monotype Hadassah"/>
          <w:sz w:val="18"/>
          <w:szCs w:val="18"/>
          <w:rtl/>
        </w:rPr>
        <w:t xml:space="preserve">כי מעלות המלך </w:t>
      </w:r>
      <w:r w:rsidRPr="00FD102B">
        <w:rPr>
          <w:rStyle w:val="FrankRuehl14"/>
          <w:rFonts w:cs="Monotype Hadassah" w:hint="cs"/>
          <w:sz w:val="18"/>
          <w:szCs w:val="18"/>
          <w:rtl/>
        </w:rPr>
        <w:t>ש</w:t>
      </w:r>
      <w:r w:rsidRPr="00FD102B">
        <w:rPr>
          <w:rStyle w:val="FrankRuehl14"/>
          <w:rFonts w:cs="Monotype Hadassah"/>
          <w:sz w:val="18"/>
          <w:szCs w:val="18"/>
          <w:rtl/>
        </w:rPr>
        <w:t>ל</w:t>
      </w:r>
      <w:r w:rsidRPr="00FD102B">
        <w:rPr>
          <w:rStyle w:val="FrankRuehl14"/>
          <w:rFonts w:cs="Monotype Hadassah" w:hint="cs"/>
          <w:sz w:val="18"/>
          <w:szCs w:val="18"/>
          <w:rtl/>
        </w:rPr>
        <w:t>שים,</w:t>
      </w:r>
      <w:r w:rsidRPr="00FD102B">
        <w:rPr>
          <w:rStyle w:val="FrankRuehl14"/>
          <w:rFonts w:cs="Monotype Hadassah"/>
          <w:sz w:val="18"/>
          <w:szCs w:val="18"/>
          <w:rtl/>
        </w:rPr>
        <w:t xml:space="preserve"> כמו שתראה כי הלמ"ד גבוה מכל האותיות באלפ"א בית"א</w:t>
      </w:r>
      <w:r w:rsidRPr="00FD102B">
        <w:rPr>
          <w:rStyle w:val="FrankRuehl14"/>
          <w:rFonts w:cs="Monotype Hadassah" w:hint="cs"/>
          <w:sz w:val="18"/>
          <w:szCs w:val="18"/>
          <w:rtl/>
        </w:rPr>
        <w:t>,</w:t>
      </w:r>
      <w:r w:rsidRPr="00FD102B">
        <w:rPr>
          <w:rStyle w:val="FrankRuehl14"/>
          <w:rFonts w:cs="Monotype Hadassah"/>
          <w:sz w:val="18"/>
          <w:szCs w:val="18"/>
          <w:rtl/>
        </w:rPr>
        <w:t xml:space="preserve"> כי שלשים הוא ראוי לג</w:t>
      </w:r>
      <w:r w:rsidRPr="00FD102B">
        <w:rPr>
          <w:rStyle w:val="FrankRuehl14"/>
          <w:rFonts w:cs="Monotype Hadassah" w:hint="cs"/>
          <w:sz w:val="18"/>
          <w:szCs w:val="18"/>
          <w:rtl/>
        </w:rPr>
        <w:t>בה</w:t>
      </w:r>
      <w:r w:rsidRPr="00FD102B">
        <w:rPr>
          <w:rStyle w:val="FrankRuehl14"/>
          <w:rFonts w:cs="Monotype Hadassah"/>
          <w:sz w:val="18"/>
          <w:szCs w:val="18"/>
          <w:rtl/>
        </w:rPr>
        <w:t>ות והתנשאות שיש למלכות</w:t>
      </w:r>
      <w:r w:rsidRPr="00FD102B">
        <w:rPr>
          <w:rStyle w:val="FrankRuehl14"/>
          <w:rFonts w:cs="Monotype Hadassah" w:hint="cs"/>
          <w:sz w:val="18"/>
          <w:szCs w:val="18"/>
          <w:rtl/>
        </w:rPr>
        <w:t>.</w:t>
      </w:r>
      <w:r w:rsidRPr="00FD102B">
        <w:rPr>
          <w:rStyle w:val="FrankRuehl14"/>
          <w:rFonts w:cs="Monotype Hadassah"/>
          <w:sz w:val="18"/>
          <w:szCs w:val="18"/>
          <w:rtl/>
        </w:rPr>
        <w:t xml:space="preserve"> והטעם הזה</w:t>
      </w:r>
      <w:r w:rsidRPr="00FD102B">
        <w:rPr>
          <w:rStyle w:val="FrankRuehl14"/>
          <w:rFonts w:cs="Monotype Hadassah" w:hint="cs"/>
          <w:sz w:val="18"/>
          <w:szCs w:val="18"/>
          <w:rtl/>
        </w:rPr>
        <w:t>,</w:t>
      </w:r>
      <w:r w:rsidRPr="00FD102B">
        <w:rPr>
          <w:rStyle w:val="FrankRuehl14"/>
          <w:rFonts w:cs="Monotype Hadassah"/>
          <w:sz w:val="18"/>
          <w:szCs w:val="18"/>
          <w:rtl/>
        </w:rPr>
        <w:t xml:space="preserve"> כי עד עשרה נחשב תחתון</w:t>
      </w:r>
      <w:r w:rsidRPr="00FD102B">
        <w:rPr>
          <w:rStyle w:val="FrankRuehl14"/>
          <w:rFonts w:cs="Monotype Hadassah" w:hint="cs"/>
          <w:sz w:val="18"/>
          <w:szCs w:val="18"/>
          <w:rtl/>
        </w:rPr>
        <w:t>,</w:t>
      </w:r>
      <w:r w:rsidRPr="00FD102B">
        <w:rPr>
          <w:rStyle w:val="FrankRuehl14"/>
          <w:rFonts w:cs="Monotype Hadassah"/>
          <w:sz w:val="18"/>
          <w:szCs w:val="18"/>
          <w:rtl/>
        </w:rPr>
        <w:t xml:space="preserve"> ועשרים נחשב אמצעי</w:t>
      </w:r>
      <w:r w:rsidRPr="00FD102B">
        <w:rPr>
          <w:rStyle w:val="FrankRuehl14"/>
          <w:rFonts w:cs="Monotype Hadassah" w:hint="cs"/>
          <w:sz w:val="18"/>
          <w:szCs w:val="18"/>
          <w:rtl/>
        </w:rPr>
        <w:t>,</w:t>
      </w:r>
      <w:r w:rsidRPr="00FD102B">
        <w:rPr>
          <w:rStyle w:val="FrankRuehl14"/>
          <w:rFonts w:cs="Monotype Hadassah"/>
          <w:sz w:val="18"/>
          <w:szCs w:val="18"/>
          <w:rtl/>
        </w:rPr>
        <w:t xml:space="preserve"> ושלשים נחשבים עליון לגמרי</w:t>
      </w:r>
      <w:r w:rsidRPr="00FD102B">
        <w:rPr>
          <w:rStyle w:val="FrankRuehl14"/>
          <w:rFonts w:cs="Monotype Hadassah" w:hint="cs"/>
          <w:sz w:val="18"/>
          <w:szCs w:val="18"/>
          <w:rtl/>
        </w:rPr>
        <w:t>.</w:t>
      </w:r>
      <w:r w:rsidRPr="00FD102B">
        <w:rPr>
          <w:rStyle w:val="FrankRuehl14"/>
          <w:rFonts w:cs="Monotype Hadassah"/>
          <w:sz w:val="18"/>
          <w:szCs w:val="18"/>
          <w:rtl/>
        </w:rPr>
        <w:t xml:space="preserve"> ולפיכך האות שבמספרו </w:t>
      </w:r>
      <w:r w:rsidRPr="00FD102B">
        <w:rPr>
          <w:rStyle w:val="FrankRuehl14"/>
          <w:rFonts w:cs="Monotype Hadassah" w:hint="cs"/>
          <w:sz w:val="18"/>
          <w:szCs w:val="18"/>
          <w:rtl/>
        </w:rPr>
        <w:t>שלשים,</w:t>
      </w:r>
      <w:r w:rsidRPr="00FD102B">
        <w:rPr>
          <w:rStyle w:val="FrankRuehl14"/>
          <w:rFonts w:cs="Monotype Hadassah"/>
          <w:sz w:val="18"/>
          <w:szCs w:val="18"/>
          <w:rtl/>
        </w:rPr>
        <w:t xml:space="preserve"> הוא מתנשא על כל</w:t>
      </w:r>
      <w:r>
        <w:rPr>
          <w:rFonts w:hint="cs"/>
          <w:rtl/>
        </w:rPr>
        <w:t>", ושם מאריך בזה עוד. וראה למעלה פ"א הערה 359, ופ"ב הערה 438.</w:t>
      </w:r>
    </w:p>
  </w:footnote>
  <w:footnote w:id="150">
    <w:p w:rsidR="08F60409" w:rsidRDefault="08F60409" w:rsidP="08124032">
      <w:pPr>
        <w:pStyle w:val="FootnoteText"/>
        <w:rPr>
          <w:rFonts w:hint="cs"/>
          <w:rtl/>
        </w:rPr>
      </w:pPr>
      <w:r>
        <w:rPr>
          <w:rtl/>
        </w:rPr>
        <w:t>&lt;</w:t>
      </w:r>
      <w:r>
        <w:rPr>
          <w:rStyle w:val="FootnoteReference"/>
        </w:rPr>
        <w:footnoteRef/>
      </w:r>
      <w:r>
        <w:rPr>
          <w:rtl/>
        </w:rPr>
        <w:t>&gt;</w:t>
      </w:r>
      <w:r>
        <w:rPr>
          <w:rFonts w:hint="cs"/>
          <w:rtl/>
        </w:rPr>
        <w:t xml:space="preserve"> כמבואר למעלה הערה 140. ובדר"ח פ"ד מי"ד [רסט.] כתב: "הכתר הוא תכלית המדריגה והמעלה של בעל הכתר". ובעוד שכאן מבאר שהכתר מורה על התרוממות המלך, הרי בנצח ישראל פ"מ [תשח:] ייחס התרוממות זו לכך שאין רוכבין על סוסו [הובא למעלה הערה 142]. ודברי תורה הם כפטיש יפוצץ סלע, מתחלקים לכמה טעמים. וראה להלן פ"ח [לאחר ציון 313] שביאר שהעטרה מורה על יראת המלך, ואילו כאן מבאר שהכתר מורה על רוממות המלך. וראה שם הערה 322 בישוב הדבר. </w:t>
      </w:r>
    </w:p>
  </w:footnote>
  <w:footnote w:id="151">
    <w:p w:rsidR="08F60409" w:rsidRDefault="08F60409" w:rsidP="08AC6DF1">
      <w:pPr>
        <w:pStyle w:val="FootnoteText"/>
        <w:rPr>
          <w:rFonts w:hint="cs"/>
          <w:rtl/>
        </w:rPr>
      </w:pPr>
      <w:r>
        <w:rPr>
          <w:rtl/>
        </w:rPr>
        <w:t>&lt;</w:t>
      </w:r>
      <w:r>
        <w:rPr>
          <w:rStyle w:val="FootnoteReference"/>
        </w:rPr>
        <w:footnoteRef/>
      </w:r>
      <w:r>
        <w:rPr>
          <w:rtl/>
        </w:rPr>
        <w:t>&gt;</w:t>
      </w:r>
      <w:r>
        <w:rPr>
          <w:rFonts w:hint="cs"/>
          <w:rtl/>
        </w:rPr>
        <w:t xml:space="preserve"> לשונו למעלה פ"א [לאחר ציון</w:t>
      </w:r>
      <w:r w:rsidRPr="08AC6DF1">
        <w:rPr>
          <w:rFonts w:hint="cs"/>
          <w:sz w:val="18"/>
          <w:rtl/>
        </w:rPr>
        <w:t xml:space="preserve"> 360]: "</w:t>
      </w:r>
      <w:r w:rsidRPr="08AC6DF1">
        <w:rPr>
          <w:rStyle w:val="LatinChar"/>
          <w:sz w:val="18"/>
          <w:rtl/>
          <w:lang w:val="en-GB"/>
        </w:rPr>
        <w:t>חשיבות מלכותו</w:t>
      </w:r>
      <w:r>
        <w:rPr>
          <w:rStyle w:val="LatinChar"/>
          <w:rFonts w:hint="cs"/>
          <w:sz w:val="18"/>
          <w:rtl/>
          <w:lang w:val="en-GB"/>
        </w:rPr>
        <w:t xml:space="preserve">... </w:t>
      </w:r>
      <w:r w:rsidRPr="08AC6DF1">
        <w:rPr>
          <w:rStyle w:val="LatinChar"/>
          <w:sz w:val="18"/>
          <w:rtl/>
          <w:lang w:val="en-GB"/>
        </w:rPr>
        <w:t>שיהיה יראת המלך עליהם</w:t>
      </w:r>
      <w:r w:rsidRPr="08AC6DF1">
        <w:rPr>
          <w:rStyle w:val="LatinChar"/>
          <w:rFonts w:hint="cs"/>
          <w:sz w:val="18"/>
          <w:rtl/>
          <w:lang w:val="en-GB"/>
        </w:rPr>
        <w:t>,</w:t>
      </w:r>
      <w:r w:rsidRPr="08AC6DF1">
        <w:rPr>
          <w:rStyle w:val="LatinChar"/>
          <w:sz w:val="18"/>
          <w:rtl/>
          <w:lang w:val="en-GB"/>
        </w:rPr>
        <w:t xml:space="preserve"> עד שיהיו שטוחים על פניהם</w:t>
      </w:r>
      <w:r w:rsidRPr="08AC6DF1">
        <w:rPr>
          <w:rStyle w:val="LatinChar"/>
          <w:rFonts w:hint="cs"/>
          <w:sz w:val="18"/>
          <w:rtl/>
          <w:lang w:val="en-GB"/>
        </w:rPr>
        <w:t>.</w:t>
      </w:r>
      <w:r>
        <w:rPr>
          <w:rStyle w:val="LatinChar"/>
          <w:rFonts w:hint="cs"/>
          <w:sz w:val="18"/>
          <w:rtl/>
          <w:lang w:val="en-GB"/>
        </w:rPr>
        <w:t>..</w:t>
      </w:r>
      <w:r w:rsidRPr="08AC6DF1">
        <w:rPr>
          <w:rStyle w:val="LatinChar"/>
          <w:sz w:val="18"/>
          <w:rtl/>
          <w:lang w:val="en-GB"/>
        </w:rPr>
        <w:t xml:space="preserve"> מחמת יראה</w:t>
      </w:r>
      <w:r>
        <w:rPr>
          <w:rStyle w:val="LatinChar"/>
          <w:rFonts w:hint="cs"/>
          <w:sz w:val="18"/>
          <w:rtl/>
          <w:lang w:val="en-GB"/>
        </w:rPr>
        <w:t>..</w:t>
      </w:r>
      <w:r w:rsidRPr="08AC6DF1">
        <w:rPr>
          <w:rStyle w:val="LatinChar"/>
          <w:rFonts w:hint="cs"/>
          <w:sz w:val="18"/>
          <w:rtl/>
          <w:lang w:val="en-GB"/>
        </w:rPr>
        <w:t>.</w:t>
      </w:r>
      <w:r w:rsidRPr="08AC6DF1">
        <w:rPr>
          <w:rStyle w:val="LatinChar"/>
          <w:sz w:val="18"/>
          <w:rtl/>
          <w:lang w:val="en-GB"/>
        </w:rPr>
        <w:t xml:space="preserve"> חשיבות מלכותו במה שהם תחתיו לגמרי</w:t>
      </w:r>
      <w:r w:rsidRPr="08AC6DF1">
        <w:rPr>
          <w:rStyle w:val="LatinChar"/>
          <w:rFonts w:hint="cs"/>
          <w:sz w:val="18"/>
          <w:rtl/>
          <w:lang w:val="en-GB"/>
        </w:rPr>
        <w:t>,</w:t>
      </w:r>
      <w:r w:rsidRPr="08AC6DF1">
        <w:rPr>
          <w:rStyle w:val="LatinChar"/>
          <w:sz w:val="18"/>
          <w:rtl/>
          <w:lang w:val="en-GB"/>
        </w:rPr>
        <w:t xml:space="preserve"> משפילים לפניו מיראת פניו</w:t>
      </w:r>
      <w:r>
        <w:rPr>
          <w:rFonts w:hint="cs"/>
          <w:rtl/>
        </w:rPr>
        <w:t>". ובח"א לסנהדרין צה. [ג, קצה.] כתב: "ודע, כי שלשה דברים הם ענין המלך... השלישי, שהוא מושל בעם".</w:t>
      </w:r>
    </w:p>
  </w:footnote>
  <w:footnote w:id="152">
    <w:p w:rsidR="08F60409" w:rsidRDefault="08F60409" w:rsidP="08932FD4">
      <w:pPr>
        <w:pStyle w:val="FootnoteText"/>
        <w:rPr>
          <w:rFonts w:hint="cs"/>
        </w:rPr>
      </w:pPr>
      <w:r>
        <w:rPr>
          <w:rtl/>
        </w:rPr>
        <w:t>&lt;</w:t>
      </w:r>
      <w:r>
        <w:rPr>
          <w:rStyle w:val="FootnoteReference"/>
        </w:rPr>
        <w:footnoteRef/>
      </w:r>
      <w:r>
        <w:rPr>
          <w:rtl/>
        </w:rPr>
        <w:t>&gt;</w:t>
      </w:r>
      <w:r>
        <w:rPr>
          <w:rFonts w:hint="cs"/>
          <w:rtl/>
        </w:rPr>
        <w:t xml:space="preserve"> לשונו בגו"א בראשית פמ"ט אות יב [תיד:]: "</w:t>
      </w:r>
      <w:r>
        <w:rPr>
          <w:rtl/>
        </w:rPr>
        <w:t>כי ישראל נקראו 'ע</w:t>
      </w:r>
      <w:r>
        <w:rPr>
          <w:rFonts w:hint="cs"/>
          <w:rtl/>
        </w:rPr>
        <w:t>ַ</w:t>
      </w:r>
      <w:r>
        <w:rPr>
          <w:rtl/>
        </w:rPr>
        <w:t>י</w:t>
      </w:r>
      <w:r>
        <w:rPr>
          <w:rFonts w:hint="cs"/>
          <w:rtl/>
        </w:rPr>
        <w:t>ִ</w:t>
      </w:r>
      <w:r>
        <w:rPr>
          <w:rtl/>
        </w:rPr>
        <w:t>ר' כמשמעו</w:t>
      </w:r>
      <w:r>
        <w:rPr>
          <w:rFonts w:hint="cs"/>
          <w:rtl/>
        </w:rPr>
        <w:t xml:space="preserve"> [כמו "עיר בן אתונות" (זכריה ט, ט)]</w:t>
      </w:r>
      <w:r>
        <w:rPr>
          <w:rtl/>
        </w:rPr>
        <w:t xml:space="preserve">, כי העיר מיוחד לתשמיש ולכל צרכי אדם, והעם למלך כמו העיר לאדם, לפי שהאדם רוכב ומושל עליו. וזהו שאמרו </w:t>
      </w:r>
      <w:r>
        <w:rPr>
          <w:rFonts w:hint="cs"/>
          <w:rtl/>
        </w:rPr>
        <w:t>[</w:t>
      </w:r>
      <w:r>
        <w:rPr>
          <w:rtl/>
        </w:rPr>
        <w:t>שבת קנב.</w:t>
      </w:r>
      <w:r>
        <w:rPr>
          <w:rFonts w:hint="cs"/>
          <w:rtl/>
        </w:rPr>
        <w:t>]</w:t>
      </w:r>
      <w:r>
        <w:rPr>
          <w:rtl/>
        </w:rPr>
        <w:t xml:space="preserve"> 'דעל סוס מלך', כי דומה הרוכב למלך מפני שהוא רוכב על הבהמה</w:t>
      </w:r>
      <w:r>
        <w:rPr>
          <w:rFonts w:hint="cs"/>
          <w:rtl/>
        </w:rPr>
        <w:t>,</w:t>
      </w:r>
      <w:r>
        <w:rPr>
          <w:rtl/>
        </w:rPr>
        <w:t xml:space="preserve"> כמו המלך שהוא רוכב על העם</w:t>
      </w:r>
      <w:r>
        <w:rPr>
          <w:rFonts w:hint="cs"/>
          <w:rtl/>
        </w:rPr>
        <w:t xml:space="preserve">" [ראה למעלה הערה 142]. הרי בגו"א לא חילק בין סוס לחמור, דהכוונה היא לרכוב על בהמה. אך כאן מבאר שהרכיבה על סוס דייקא מורה על מלכות, וכמו שמבאר. </w:t>
      </w:r>
    </w:p>
  </w:footnote>
  <w:footnote w:id="153">
    <w:p w:rsidR="08F60409" w:rsidRDefault="08F60409" w:rsidP="08946D0E">
      <w:pPr>
        <w:pStyle w:val="FootnoteText"/>
        <w:rPr>
          <w:rFonts w:hint="cs"/>
          <w:rtl/>
        </w:rPr>
      </w:pPr>
      <w:r>
        <w:rPr>
          <w:rtl/>
        </w:rPr>
        <w:t>&lt;</w:t>
      </w:r>
      <w:r>
        <w:rPr>
          <w:rStyle w:val="FootnoteReference"/>
        </w:rPr>
        <w:footnoteRef/>
      </w:r>
      <w:r>
        <w:rPr>
          <w:rtl/>
        </w:rPr>
        <w:t>&gt;</w:t>
      </w:r>
      <w:r>
        <w:rPr>
          <w:rFonts w:hint="cs"/>
          <w:rtl/>
        </w:rPr>
        <w:t xml:space="preserve"> כי מושל הוא כנגד רצון הנשלטים [כמבואר למעלה פ"א הערה 236, ולהלן הערה 292], לכך ממשלת המלך מתבטאת כנגד אלו אשר מגביהים את עצמם, ואינם נוטים לקבל את מלכות המלך עליהם. </w:t>
      </w:r>
    </w:p>
  </w:footnote>
  <w:footnote w:id="154">
    <w:p w:rsidR="08F60409" w:rsidRDefault="08F60409" w:rsidP="088F6E35">
      <w:pPr>
        <w:pStyle w:val="FootnoteText"/>
        <w:rPr>
          <w:rFonts w:hint="cs"/>
        </w:rPr>
      </w:pPr>
      <w:r>
        <w:rPr>
          <w:rtl/>
        </w:rPr>
        <w:t>&lt;</w:t>
      </w:r>
      <w:r>
        <w:rPr>
          <w:rStyle w:val="FootnoteReference"/>
        </w:rPr>
        <w:footnoteRef/>
      </w:r>
      <w:r>
        <w:rPr>
          <w:rtl/>
        </w:rPr>
        <w:t>&gt;</w:t>
      </w:r>
      <w:r>
        <w:rPr>
          <w:rFonts w:hint="cs"/>
          <w:rtl/>
        </w:rPr>
        <w:t xml:space="preserve"> לשונו למעלה פ"א [לאחר ציון </w:t>
      </w:r>
      <w:r w:rsidRPr="08E4135E">
        <w:rPr>
          <w:rFonts w:hint="cs"/>
          <w:sz w:val="18"/>
          <w:rtl/>
        </w:rPr>
        <w:t>1075]: "</w:t>
      </w:r>
      <w:r w:rsidRPr="08E4135E">
        <w:rPr>
          <w:rStyle w:val="LatinChar"/>
          <w:sz w:val="18"/>
          <w:rtl/>
          <w:lang w:val="en-GB"/>
        </w:rPr>
        <w:t>כי הבגדים הם כבוד המלכות</w:t>
      </w:r>
      <w:r>
        <w:rPr>
          <w:rFonts w:hint="cs"/>
          <w:rtl/>
        </w:rPr>
        <w:t>", ושם בהערה 1076 נתבאר שהכתר מורה על מעלת המלכות, אך בגדי מלכות מורים על כבוד המלכות, וכדבריו כאן. וראה להלן פ"ח הערה 314. ובח"א לגיטין סח: [ב, קכט.] כתב: "</w:t>
      </w:r>
      <w:r>
        <w:rPr>
          <w:rtl/>
        </w:rPr>
        <w:t>כי המלך הוא שראוי אל הכבוד</w:t>
      </w:r>
      <w:r>
        <w:rPr>
          <w:rFonts w:hint="cs"/>
          <w:rtl/>
        </w:rPr>
        <w:t>,</w:t>
      </w:r>
      <w:r>
        <w:rPr>
          <w:rtl/>
        </w:rPr>
        <w:t xml:space="preserve"> ויש לו בגדי מלכו</w:t>
      </w:r>
      <w:r>
        <w:rPr>
          <w:rFonts w:hint="cs"/>
          <w:rtl/>
        </w:rPr>
        <w:t>ת... דרבי יוחנן קרי למאני מכבדותי [שבת קיג.]". ואודות שעניינו של מלך הוא כבוד, הנה מברכים על מלך של אומות העולם "שנתן מכבודו לבריותיו" [ברכות נח.], ואמרינן "ברוך שם כבוד מלכותו" [פסחים נו.]. ורש"י [בראשית מח, ב] כתב: "</w:t>
      </w:r>
      <w:r>
        <w:rPr>
          <w:rtl/>
        </w:rPr>
        <w:t>ויתחזק ישראל - אמר א</w:t>
      </w:r>
      <w:r>
        <w:rPr>
          <w:rFonts w:hint="cs"/>
          <w:rtl/>
        </w:rPr>
        <w:t xml:space="preserve">ף על </w:t>
      </w:r>
      <w:r>
        <w:rPr>
          <w:rtl/>
        </w:rPr>
        <w:t>פ</w:t>
      </w:r>
      <w:r>
        <w:rPr>
          <w:rFonts w:hint="cs"/>
          <w:rtl/>
        </w:rPr>
        <w:t>י</w:t>
      </w:r>
      <w:r>
        <w:rPr>
          <w:rtl/>
        </w:rPr>
        <w:t xml:space="preserve"> שהוא בני</w:t>
      </w:r>
      <w:r>
        <w:rPr>
          <w:rFonts w:hint="cs"/>
          <w:rtl/>
        </w:rPr>
        <w:t>,</w:t>
      </w:r>
      <w:r>
        <w:rPr>
          <w:rtl/>
        </w:rPr>
        <w:t xml:space="preserve"> מלך הוא</w:t>
      </w:r>
      <w:r>
        <w:rPr>
          <w:rFonts w:hint="cs"/>
          <w:rtl/>
        </w:rPr>
        <w:t>,</w:t>
      </w:r>
      <w:r>
        <w:rPr>
          <w:rtl/>
        </w:rPr>
        <w:t xml:space="preserve"> אחלק לו כבוד</w:t>
      </w:r>
      <w:r>
        <w:rPr>
          <w:rFonts w:hint="cs"/>
          <w:rtl/>
        </w:rPr>
        <w:t>,</w:t>
      </w:r>
      <w:r>
        <w:rPr>
          <w:rtl/>
        </w:rPr>
        <w:t xml:space="preserve"> מכאן שחולקין כבוד למלכות. וכן משה חלק כבוד למלכות</w:t>
      </w:r>
      <w:r>
        <w:rPr>
          <w:rFonts w:hint="cs"/>
          <w:rtl/>
        </w:rPr>
        <w:t>,</w:t>
      </w:r>
      <w:r>
        <w:rPr>
          <w:rtl/>
        </w:rPr>
        <w:t xml:space="preserve"> </w:t>
      </w:r>
      <w:r>
        <w:rPr>
          <w:rFonts w:hint="cs"/>
          <w:rtl/>
        </w:rPr>
        <w:t>'</w:t>
      </w:r>
      <w:r>
        <w:rPr>
          <w:rtl/>
        </w:rPr>
        <w:t>וירדו כל עבדיך אלה אלי</w:t>
      </w:r>
      <w:r>
        <w:rPr>
          <w:rFonts w:hint="cs"/>
          <w:rtl/>
        </w:rPr>
        <w:t xml:space="preserve">' [שמות יא, ח]. </w:t>
      </w:r>
      <w:r>
        <w:rPr>
          <w:rtl/>
        </w:rPr>
        <w:t xml:space="preserve">וכן אליהו </w:t>
      </w:r>
      <w:r>
        <w:rPr>
          <w:rFonts w:hint="cs"/>
          <w:rtl/>
        </w:rPr>
        <w:t>[מ"א יח, מו] '</w:t>
      </w:r>
      <w:r>
        <w:rPr>
          <w:rtl/>
        </w:rPr>
        <w:t>וישנס מתניו וגו'</w:t>
      </w:r>
      <w:r>
        <w:rPr>
          <w:rFonts w:hint="cs"/>
          <w:rtl/>
        </w:rPr>
        <w:t xml:space="preserve">'". וראה למעלה בפתיחה הערה 166, פ"א הערות 49, 408, ופ"ה הערה 4. </w:t>
      </w:r>
    </w:p>
  </w:footnote>
  <w:footnote w:id="155">
    <w:p w:rsidR="08F60409" w:rsidRDefault="08F60409" w:rsidP="088B2CAB">
      <w:pPr>
        <w:pStyle w:val="FootnoteText"/>
        <w:rPr>
          <w:rFonts w:hint="cs"/>
        </w:rPr>
      </w:pPr>
      <w:r>
        <w:rPr>
          <w:rtl/>
        </w:rPr>
        <w:t>&lt;</w:t>
      </w:r>
      <w:r>
        <w:rPr>
          <w:rStyle w:val="FootnoteReference"/>
        </w:rPr>
        <w:footnoteRef/>
      </w:r>
      <w:r>
        <w:rPr>
          <w:rtl/>
        </w:rPr>
        <w:t>&gt;</w:t>
      </w:r>
      <w:r>
        <w:rPr>
          <w:rFonts w:hint="cs"/>
          <w:rtl/>
        </w:rPr>
        <w:t xml:space="preserve"> חוזר לדבריו למעלה [לאחר ציון 130] שהמן הדגיש למלך שכל יקר וכבוד שיוענק לאיש שהמלך חפץ ביקרו, יחשב כאילו עשו זאת למלך עצמו, וראה למעלה הערה 132. וזהו שכתב כאן שכל מי שיהיה לו את כבוד המלך, יחשב שזהו כבוד המלך עצמו.</w:t>
      </w:r>
    </w:p>
  </w:footnote>
  <w:footnote w:id="156">
    <w:p w:rsidR="08F60409" w:rsidRDefault="08F60409" w:rsidP="088D3F3B">
      <w:pPr>
        <w:pStyle w:val="FootnoteText"/>
        <w:rPr>
          <w:rFonts w:hint="cs"/>
        </w:rPr>
      </w:pPr>
      <w:r>
        <w:rPr>
          <w:rtl/>
        </w:rPr>
        <w:t>&lt;</w:t>
      </w:r>
      <w:r>
        <w:rPr>
          <w:rStyle w:val="FootnoteReference"/>
        </w:rPr>
        <w:footnoteRef/>
      </w:r>
      <w:r>
        <w:rPr>
          <w:rtl/>
        </w:rPr>
        <w:t>&gt;</w:t>
      </w:r>
      <w:r>
        <w:rPr>
          <w:rFonts w:hint="cs"/>
          <w:rtl/>
        </w:rPr>
        <w:t xml:space="preserve"> יש להקשות, הרי המן לא ידע שהדברים מכוונים כלפי מרדכי שהציל את חיי המלך מבגתן ותירש, ואדרבה, המן חשב שכוונת המלך היא לעצמו [פסוק ו]. והמן ידע בנפשו שהוא מעולם לא החיה את המלך ובזה קיים מלכותו, ומהיכי תיתי שיחשוב שהאיש שהמלך חפץ ביקרו "עשה טובה זאת למלך להחיותו, והיה מקיים המלכות". ויל"ע בזה.   </w:t>
      </w:r>
    </w:p>
  </w:footnote>
  <w:footnote w:id="157">
    <w:p w:rsidR="08F60409" w:rsidRDefault="08F60409" w:rsidP="088D3F3B">
      <w:pPr>
        <w:pStyle w:val="FootnoteText"/>
        <w:rPr>
          <w:rFonts w:hint="cs"/>
        </w:rPr>
      </w:pPr>
      <w:r>
        <w:rPr>
          <w:rtl/>
        </w:rPr>
        <w:t>&lt;</w:t>
      </w:r>
      <w:r>
        <w:rPr>
          <w:rStyle w:val="FootnoteReference"/>
        </w:rPr>
        <w:footnoteRef/>
      </w:r>
      <w:r>
        <w:rPr>
          <w:rtl/>
        </w:rPr>
        <w:t>&gt;</w:t>
      </w:r>
      <w:r>
        <w:rPr>
          <w:rFonts w:hint="cs"/>
          <w:rtl/>
        </w:rPr>
        <w:t xml:space="preserve"> </w:t>
      </w:r>
      <w:r w:rsidRPr="08B93D2E">
        <w:rPr>
          <w:rFonts w:hint="cs"/>
          <w:rtl/>
        </w:rPr>
        <w:t>אודות</w:t>
      </w:r>
      <w:r>
        <w:rPr>
          <w:rFonts w:hint="cs"/>
          <w:rtl/>
        </w:rPr>
        <w:t xml:space="preserve"> שהמציל בריה נעשה לסבת הבריה, כן ביאר הרמב"ן [בראשית א, כט] מדוע הותר לנח לאכול בשר בהמה, בעוד שלאדה"ר נאסר הדבר [רש"י שם], וז"ל: "</w:t>
      </w:r>
      <w:r>
        <w:rPr>
          <w:rtl/>
        </w:rPr>
        <w:t>וכאשר חטאו, והשחית כל בשר את דרכו על הארץ, ונגזר שימותו במבול, ובעבור נח הציל מהם לקיום המין, נתן להם רשות לשחוט ולאכול, כי קיומם בעבורו</w:t>
      </w:r>
      <w:r>
        <w:rPr>
          <w:rFonts w:hint="cs"/>
          <w:rtl/>
        </w:rPr>
        <w:t xml:space="preserve">". הרי שהבהמות חבות את חייהן לנח, כי הוא סבת קיומן [הובא למעלה פ"ב הערה 102]. </w:t>
      </w:r>
    </w:p>
  </w:footnote>
  <w:footnote w:id="158">
    <w:p w:rsidR="08F60409" w:rsidRDefault="08F60409" w:rsidP="086009A3">
      <w:pPr>
        <w:pStyle w:val="FootnoteText"/>
        <w:rPr>
          <w:rFonts w:hint="cs"/>
          <w:rtl/>
        </w:rPr>
      </w:pPr>
      <w:r>
        <w:rPr>
          <w:rtl/>
        </w:rPr>
        <w:t>&lt;</w:t>
      </w:r>
      <w:r>
        <w:rPr>
          <w:rStyle w:val="FootnoteReference"/>
        </w:rPr>
        <w:footnoteRef/>
      </w:r>
      <w:r>
        <w:rPr>
          <w:rtl/>
        </w:rPr>
        <w:t>&gt;</w:t>
      </w:r>
      <w:r>
        <w:rPr>
          <w:rFonts w:hint="cs"/>
          <w:rtl/>
        </w:rPr>
        <w:t xml:space="preserve"> רש"י כאן עמד על כך, וכתב: "</w:t>
      </w:r>
      <w:r>
        <w:rPr>
          <w:rtl/>
        </w:rPr>
        <w:t>ונתן הלבוש והסוס על יד איש - ואת הכתר לא הזכיר</w:t>
      </w:r>
      <w:r>
        <w:rPr>
          <w:rFonts w:hint="cs"/>
          <w:rtl/>
        </w:rPr>
        <w:t>,</w:t>
      </w:r>
      <w:r>
        <w:rPr>
          <w:rtl/>
        </w:rPr>
        <w:t xml:space="preserve"> שראה עינו של מלך רעה על שאמר שיתנו הכתר בראש </w:t>
      </w:r>
      <w:r>
        <w:rPr>
          <w:rFonts w:hint="cs"/>
          <w:rtl/>
        </w:rPr>
        <w:t xml:space="preserve">כל </w:t>
      </w:r>
      <w:r>
        <w:rPr>
          <w:rtl/>
        </w:rPr>
        <w:t>אדם</w:t>
      </w:r>
      <w:r>
        <w:rPr>
          <w:rFonts w:hint="cs"/>
          <w:rtl/>
        </w:rPr>
        <w:t xml:space="preserve">", ומקורו מפרקי דר"א פ"נ, וילקו"ש אסתר תתרנח [יובא בסמוך]. וראה ראב"ע [פסוק ח] שביאר מהלך אחר. </w:t>
      </w:r>
    </w:p>
  </w:footnote>
  <w:footnote w:id="159">
    <w:p w:rsidR="08F60409" w:rsidRDefault="08F60409" w:rsidP="08C42BF1">
      <w:pPr>
        <w:pStyle w:val="FootnoteText"/>
        <w:rPr>
          <w:rFonts w:hint="cs"/>
          <w:rtl/>
        </w:rPr>
      </w:pPr>
      <w:r>
        <w:rPr>
          <w:rtl/>
        </w:rPr>
        <w:t>&lt;</w:t>
      </w:r>
      <w:r>
        <w:rPr>
          <w:rStyle w:val="FootnoteReference"/>
        </w:rPr>
        <w:footnoteRef/>
      </w:r>
      <w:r>
        <w:rPr>
          <w:rtl/>
        </w:rPr>
        <w:t>&gt;</w:t>
      </w:r>
      <w:r>
        <w:rPr>
          <w:rFonts w:hint="cs"/>
          <w:rtl/>
        </w:rPr>
        <w:t xml:space="preserve"> כפי שנאמר להדיא בקרא דידן "</w:t>
      </w:r>
      <w:r>
        <w:rPr>
          <w:rtl/>
        </w:rPr>
        <w:t>ונתון הלבוש והסוס על יד איש משרי המלך הפרתמים</w:t>
      </w:r>
      <w:r>
        <w:rPr>
          <w:rFonts w:hint="cs"/>
          <w:rtl/>
        </w:rPr>
        <w:t>".</w:t>
      </w:r>
    </w:p>
  </w:footnote>
  <w:footnote w:id="160">
    <w:p w:rsidR="08F60409" w:rsidRDefault="08F60409" w:rsidP="08C42BF1">
      <w:pPr>
        <w:pStyle w:val="FootnoteText"/>
        <w:rPr>
          <w:rFonts w:hint="cs"/>
        </w:rPr>
      </w:pPr>
      <w:r>
        <w:rPr>
          <w:rtl/>
        </w:rPr>
        <w:t>&lt;</w:t>
      </w:r>
      <w:r>
        <w:rPr>
          <w:rStyle w:val="FootnoteReference"/>
        </w:rPr>
        <w:footnoteRef/>
      </w:r>
      <w:r>
        <w:rPr>
          <w:rtl/>
        </w:rPr>
        <w:t>&gt;</w:t>
      </w:r>
      <w:r>
        <w:rPr>
          <w:rFonts w:hint="cs"/>
          <w:rtl/>
        </w:rPr>
        <w:t xml:space="preserve"> הלשון קצת לא מובן, אך מהמשך דבריו מתבאר שכוונתו היא שהמלך בעצמו יתן הכתר בראשו של האיש שחפץ ביקרו.</w:t>
      </w:r>
    </w:p>
  </w:footnote>
  <w:footnote w:id="161">
    <w:p w:rsidR="08F60409" w:rsidRDefault="08F60409" w:rsidP="086A7416">
      <w:pPr>
        <w:pStyle w:val="FootnoteText"/>
        <w:rPr>
          <w:rFonts w:hint="cs"/>
        </w:rPr>
      </w:pPr>
      <w:r>
        <w:rPr>
          <w:rtl/>
        </w:rPr>
        <w:t>&lt;</w:t>
      </w:r>
      <w:r>
        <w:rPr>
          <w:rStyle w:val="FootnoteReference"/>
        </w:rPr>
        <w:footnoteRef/>
      </w:r>
      <w:r>
        <w:rPr>
          <w:rtl/>
        </w:rPr>
        <w:t>&gt;</w:t>
      </w:r>
      <w:r>
        <w:rPr>
          <w:rFonts w:hint="cs"/>
          <w:rtl/>
        </w:rPr>
        <w:t xml:space="preserve"> והמלך לא ימנה מלך אחר, כי דבר זה הוא כנגד עצמו. ובנר מצוה [ו:] כתב: "</w:t>
      </w:r>
      <w:r>
        <w:rPr>
          <w:rtl/>
        </w:rPr>
        <w:t>כי אי אפשר שיצא דבר מן הא</w:t>
      </w:r>
      <w:r>
        <w:rPr>
          <w:rFonts w:hint="cs"/>
          <w:rtl/>
        </w:rPr>
        <w:t>חד</w:t>
      </w:r>
      <w:r>
        <w:rPr>
          <w:rtl/>
        </w:rPr>
        <w:t xml:space="preserve"> והוא כנגדו</w:t>
      </w:r>
      <w:r>
        <w:rPr>
          <w:rFonts w:hint="cs"/>
          <w:rtl/>
        </w:rPr>
        <w:t>,</w:t>
      </w:r>
      <w:r>
        <w:rPr>
          <w:rtl/>
        </w:rPr>
        <w:t xml:space="preserve"> שאם כן יהיה הדבר כנגד עצמו</w:t>
      </w:r>
      <w:r>
        <w:rPr>
          <w:rFonts w:hint="cs"/>
          <w:rtl/>
        </w:rPr>
        <w:t>,</w:t>
      </w:r>
      <w:r>
        <w:rPr>
          <w:rtl/>
        </w:rPr>
        <w:t xml:space="preserve"> ודבר זה אינו כלל</w:t>
      </w:r>
      <w:r>
        <w:rPr>
          <w:rFonts w:hint="cs"/>
          <w:rtl/>
        </w:rPr>
        <w:t>". ובגו"א ויקרא פ"כ אות יח כתב: "איך התורה בראה דבר שכנגד התורה" [הובא למעלה פ"ב הערה 413].</w:t>
      </w:r>
    </w:p>
  </w:footnote>
  <w:footnote w:id="162">
    <w:p w:rsidR="08F60409" w:rsidRDefault="08F60409" w:rsidP="08A90D8A">
      <w:pPr>
        <w:pStyle w:val="FootnoteText"/>
        <w:rPr>
          <w:rFonts w:hint="cs"/>
          <w:rtl/>
        </w:rPr>
      </w:pPr>
      <w:r>
        <w:rPr>
          <w:rtl/>
        </w:rPr>
        <w:t>&lt;</w:t>
      </w:r>
      <w:r>
        <w:rPr>
          <w:rStyle w:val="FootnoteReference"/>
        </w:rPr>
        <w:footnoteRef/>
      </w:r>
      <w:r>
        <w:rPr>
          <w:rtl/>
        </w:rPr>
        <w:t>&gt;</w:t>
      </w:r>
      <w:r>
        <w:rPr>
          <w:rFonts w:hint="cs"/>
          <w:rtl/>
        </w:rPr>
        <w:t xml:space="preserve"> בנצח ישראל פ"מ [תשט:] הביא את המשנה [סנהדרין כב.] "אין רוכבין על סוסו [של מלך], ואין יושבין על כסאו, ואין משתמשין בשרביטו", והעיר על כך מדוע לא זכרו גם שאין לובשין עטרתו [כפי שהזכירו זאת במדרש שמו"ר א, ח]. וכתב ליישב: "אמנם העטרה הוא ענין המלכות בעצמו, וזה אין צריך לומר שלא ילבש דבר שהוא מורה על המלכות בעצמו" [ראה למעלה הערה 121]. וכן כתב למעלה פ"א [לאחר ציון 1078] "כי כאשר יש עליה כתר, בודאי מלכה היא" [הובא למעלה פ"א הערה 1075].</w:t>
      </w:r>
    </w:p>
  </w:footnote>
  <w:footnote w:id="163">
    <w:p w:rsidR="08F60409" w:rsidRDefault="08F60409" w:rsidP="089173F8">
      <w:pPr>
        <w:pStyle w:val="FootnoteText"/>
        <w:rPr>
          <w:rFonts w:hint="cs"/>
        </w:rPr>
      </w:pPr>
      <w:r>
        <w:rPr>
          <w:rtl/>
        </w:rPr>
        <w:t>&lt;</w:t>
      </w:r>
      <w:r>
        <w:rPr>
          <w:rStyle w:val="FootnoteReference"/>
        </w:rPr>
        <w:footnoteRef/>
      </w:r>
      <w:r>
        <w:rPr>
          <w:rtl/>
        </w:rPr>
        <w:t>&gt;</w:t>
      </w:r>
      <w:r>
        <w:rPr>
          <w:rFonts w:hint="cs"/>
          <w:rtl/>
        </w:rPr>
        <w:t xml:space="preserve"> לא מצאתי שפירש זאת שם. ואולי צריך לגרוס "וכן לעיל פירשו אצל וכו'", ואכן האלשיך בפירושו למגילה [משאת משה] למעלה [ב, טז] עמד על כך, וז"ל: "'</w:t>
      </w:r>
      <w:r>
        <w:rPr>
          <w:rtl/>
        </w:rPr>
        <w:t>וישם כתר מלכות בראשה</w:t>
      </w:r>
      <w:r>
        <w:rPr>
          <w:rFonts w:hint="cs"/>
          <w:rtl/>
        </w:rPr>
        <w:t>'</w:t>
      </w:r>
      <w:r>
        <w:rPr>
          <w:rtl/>
        </w:rPr>
        <w:t xml:space="preserve">, שלא צוה אל אחד מסריסיה ישים הכתר על ראשה, רק הוא בעצמו </w:t>
      </w:r>
      <w:r>
        <w:rPr>
          <w:rFonts w:hint="cs"/>
          <w:rtl/>
        </w:rPr>
        <w:t>'</w:t>
      </w:r>
      <w:r>
        <w:rPr>
          <w:rtl/>
        </w:rPr>
        <w:t>וישם כתר וכו'</w:t>
      </w:r>
      <w:r>
        <w:rPr>
          <w:rFonts w:hint="cs"/>
          <w:rtl/>
        </w:rPr>
        <w:t>',</w:t>
      </w:r>
      <w:r>
        <w:rPr>
          <w:rtl/>
        </w:rPr>
        <w:t xml:space="preserve"> כי אהבה מקלקלת השורה</w:t>
      </w:r>
      <w:r>
        <w:rPr>
          <w:rFonts w:hint="cs"/>
          <w:rtl/>
        </w:rPr>
        <w:t>". אמנם המהר"ל אינו מבאר שזה משום "אהבה מקלקלת השורה", אלא שרק המלך יכול להניח הכתר בראש אדם אחר.</w:t>
      </w:r>
    </w:p>
  </w:footnote>
  <w:footnote w:id="164">
    <w:p w:rsidR="08F60409" w:rsidRDefault="08F60409" w:rsidP="08372F25">
      <w:pPr>
        <w:pStyle w:val="FootnoteText"/>
        <w:rPr>
          <w:rFonts w:hint="cs"/>
          <w:rtl/>
        </w:rPr>
      </w:pPr>
      <w:r>
        <w:rPr>
          <w:rtl/>
        </w:rPr>
        <w:t>&lt;</w:t>
      </w:r>
      <w:r>
        <w:rPr>
          <w:rStyle w:val="FootnoteReference"/>
        </w:rPr>
        <w:footnoteRef/>
      </w:r>
      <w:r>
        <w:rPr>
          <w:rtl/>
        </w:rPr>
        <w:t>&gt;</w:t>
      </w:r>
      <w:r>
        <w:rPr>
          <w:rFonts w:hint="cs"/>
          <w:rtl/>
        </w:rPr>
        <w:t xml:space="preserve"> לפנינו אינו נמצא בגמרא, אלא בפרקי דרבי אליעזר פ"נ, שאמרו שם: "</w:t>
      </w:r>
      <w:r>
        <w:rPr>
          <w:rtl/>
        </w:rPr>
        <w:t>כעס המלך על הכתר הרבה מאד, אמ</w:t>
      </w:r>
      <w:r>
        <w:rPr>
          <w:rFonts w:hint="cs"/>
          <w:rtl/>
        </w:rPr>
        <w:t>ר</w:t>
      </w:r>
      <w:r>
        <w:rPr>
          <w:rtl/>
        </w:rPr>
        <w:t xml:space="preserve"> המלך</w:t>
      </w:r>
      <w:r>
        <w:rPr>
          <w:rFonts w:hint="cs"/>
          <w:rtl/>
        </w:rPr>
        <w:t>,</w:t>
      </w:r>
      <w:r>
        <w:rPr>
          <w:rtl/>
        </w:rPr>
        <w:t xml:space="preserve"> הרשע הזה לא דיו שאמ</w:t>
      </w:r>
      <w:r>
        <w:rPr>
          <w:rFonts w:hint="cs"/>
          <w:rtl/>
        </w:rPr>
        <w:t>ר</w:t>
      </w:r>
      <w:r>
        <w:rPr>
          <w:rtl/>
        </w:rPr>
        <w:t xml:space="preserve"> אלי על המלבוש ועל הסוס</w:t>
      </w:r>
      <w:r>
        <w:rPr>
          <w:rFonts w:hint="cs"/>
          <w:rtl/>
        </w:rPr>
        <w:t>,</w:t>
      </w:r>
      <w:r>
        <w:rPr>
          <w:rtl/>
        </w:rPr>
        <w:t xml:space="preserve"> אלא אף על הכתר שבראשי, אם כן מה הניח לי</w:t>
      </w:r>
      <w:r>
        <w:rPr>
          <w:rFonts w:hint="cs"/>
          <w:rtl/>
        </w:rPr>
        <w:t>.</w:t>
      </w:r>
      <w:r>
        <w:rPr>
          <w:rtl/>
        </w:rPr>
        <w:t xml:space="preserve"> כיון שראה המן שכעס המלך על הכתר, חזר ואמ</w:t>
      </w:r>
      <w:r>
        <w:rPr>
          <w:rFonts w:hint="cs"/>
          <w:rtl/>
        </w:rPr>
        <w:t>ר</w:t>
      </w:r>
      <w:r>
        <w:rPr>
          <w:rtl/>
        </w:rPr>
        <w:t xml:space="preserve"> </w:t>
      </w:r>
      <w:r>
        <w:rPr>
          <w:rFonts w:hint="cs"/>
          <w:rtl/>
        </w:rPr>
        <w:t>'</w:t>
      </w:r>
      <w:r>
        <w:rPr>
          <w:rtl/>
        </w:rPr>
        <w:t>ונתון הלבוש והסוס על יד איש משרי המלך הפרתמים</w:t>
      </w:r>
      <w:r>
        <w:rPr>
          <w:rFonts w:hint="cs"/>
          <w:rtl/>
        </w:rPr>
        <w:t>'". ובילקו"ש אסתר תתרנח אמרו "</w:t>
      </w:r>
      <w:r>
        <w:rPr>
          <w:rtl/>
        </w:rPr>
        <w:t>כיון שהזכיר הכתר נשתנו פניו של מלך</w:t>
      </w:r>
      <w:r>
        <w:rPr>
          <w:rFonts w:hint="cs"/>
          <w:rtl/>
        </w:rPr>
        <w:t>,</w:t>
      </w:r>
      <w:r>
        <w:rPr>
          <w:rtl/>
        </w:rPr>
        <w:t xml:space="preserve"> אמר זהו שראיתי בחלום שהיה מבקש להרגני</w:t>
      </w:r>
      <w:r>
        <w:rPr>
          <w:rFonts w:hint="cs"/>
          <w:rtl/>
        </w:rPr>
        <w:t>.</w:t>
      </w:r>
      <w:r>
        <w:rPr>
          <w:rtl/>
        </w:rPr>
        <w:t xml:space="preserve"> כשראה המן כך לא הזכיר הכתר, וחזר ואמר </w:t>
      </w:r>
      <w:r>
        <w:rPr>
          <w:rFonts w:hint="cs"/>
          <w:rtl/>
        </w:rPr>
        <w:t>'</w:t>
      </w:r>
      <w:r>
        <w:rPr>
          <w:rtl/>
        </w:rPr>
        <w:t>ונתון הלבוש והסוס</w:t>
      </w:r>
      <w:r>
        <w:rPr>
          <w:rFonts w:hint="cs"/>
          <w:rtl/>
        </w:rPr>
        <w:t>'".</w:t>
      </w:r>
    </w:p>
  </w:footnote>
  <w:footnote w:id="165">
    <w:p w:rsidR="08F60409" w:rsidRDefault="08F60409" w:rsidP="08765156">
      <w:pPr>
        <w:pStyle w:val="FootnoteText"/>
        <w:rPr>
          <w:rFonts w:hint="cs"/>
        </w:rPr>
      </w:pPr>
      <w:r>
        <w:rPr>
          <w:rtl/>
        </w:rPr>
        <w:t>&lt;</w:t>
      </w:r>
      <w:r>
        <w:rPr>
          <w:rStyle w:val="FootnoteReference"/>
        </w:rPr>
        <w:footnoteRef/>
      </w:r>
      <w:r>
        <w:rPr>
          <w:rtl/>
        </w:rPr>
        <w:t>&gt;</w:t>
      </w:r>
      <w:r>
        <w:rPr>
          <w:rFonts w:hint="cs"/>
          <w:rtl/>
        </w:rPr>
        <w:t xml:space="preserve"> לכאורה ברור מאוד מה שהוקשה לחז"ל, והוא שבפסוקנו הושמט הכתר [לעומת הפסוק הקודם שהוזכר בו]. אך כוונתו היא מדוע חז"ל מיאנו במה שביאר כאן, שהכתר הושמט מחמת שהנחת הכתר חייבת להעשות על ידי המלך עצמו.</w:t>
      </w:r>
    </w:p>
  </w:footnote>
  <w:footnote w:id="166">
    <w:p w:rsidR="08F60409" w:rsidRDefault="08F60409" w:rsidP="08A447B5">
      <w:pPr>
        <w:pStyle w:val="FootnoteText"/>
        <w:rPr>
          <w:rFonts w:hint="cs"/>
        </w:rPr>
      </w:pPr>
      <w:r>
        <w:rPr>
          <w:rtl/>
        </w:rPr>
        <w:t>&lt;</w:t>
      </w:r>
      <w:r>
        <w:rPr>
          <w:rStyle w:val="FootnoteReference"/>
        </w:rPr>
        <w:footnoteRef/>
      </w:r>
      <w:r>
        <w:rPr>
          <w:rtl/>
        </w:rPr>
        <w:t>&gt;</w:t>
      </w:r>
      <w:r>
        <w:rPr>
          <w:rFonts w:hint="cs"/>
          <w:rtl/>
        </w:rPr>
        <w:t xml:space="preserve"> פירוש - לכך חז"ל מיאנו במה שביאר למעלה [שהנחת הכתר צריכה להעשות על ידי המלך בעצמו], כי בסופו של דבר אחשורוש לא הניח את הכתר על ראשו של מרדכי, ומוכח מכך שאין דעתו של אחשורוש נוחה בזה, וכמו שמבאר.</w:t>
      </w:r>
    </w:p>
  </w:footnote>
  <w:footnote w:id="167">
    <w:p w:rsidR="08F60409" w:rsidRDefault="08F60409" w:rsidP="08B60739">
      <w:pPr>
        <w:pStyle w:val="FootnoteText"/>
        <w:rPr>
          <w:rFonts w:hint="cs"/>
        </w:rPr>
      </w:pPr>
      <w:r>
        <w:rPr>
          <w:rtl/>
        </w:rPr>
        <w:t>&lt;</w:t>
      </w:r>
      <w:r>
        <w:rPr>
          <w:rStyle w:val="FootnoteReference"/>
        </w:rPr>
        <w:footnoteRef/>
      </w:r>
      <w:r>
        <w:rPr>
          <w:rtl/>
        </w:rPr>
        <w:t>&gt;</w:t>
      </w:r>
      <w:r>
        <w:rPr>
          <w:rFonts w:hint="cs"/>
          <w:rtl/>
        </w:rPr>
        <w:t xml:space="preserve"> מה שהמלך לא הניח לבסוף הכתר על ראשו של מרדכי [ולא משום שלא ניחא לו בזה, אלא משום טעם אחר].</w:t>
      </w:r>
    </w:p>
  </w:footnote>
  <w:footnote w:id="168">
    <w:p w:rsidR="08F60409" w:rsidRDefault="08F60409" w:rsidP="08B60739">
      <w:pPr>
        <w:pStyle w:val="FootnoteText"/>
        <w:rPr>
          <w:rFonts w:hint="cs"/>
          <w:rtl/>
        </w:rPr>
      </w:pPr>
      <w:r>
        <w:rPr>
          <w:rtl/>
        </w:rPr>
        <w:t>&lt;</w:t>
      </w:r>
      <w:r>
        <w:rPr>
          <w:rStyle w:val="FootnoteReference"/>
        </w:rPr>
        <w:footnoteRef/>
      </w:r>
      <w:r>
        <w:rPr>
          <w:rtl/>
        </w:rPr>
        <w:t>&gt;</w:t>
      </w:r>
      <w:r>
        <w:rPr>
          <w:rFonts w:hint="cs"/>
          <w:rtl/>
        </w:rPr>
        <w:t xml:space="preserve"> פירוש - עדיין אפשר לבאר שהמן השמיט את הכתר משום שחשב שרק המלך בעצמו יכול להניח הכתר בראש זולתו [וכפי שביאר למעלה], והואיל והמן חושב שהדברים מכוונים אליו [פסוק ו], והמן עומד מול המלך, לכך ביד המלך להניח הכתר על המן. מה שאין כן מרדכי, שאינו עומד מול המלך, אלא נמצא מרוחק מן המלך, ואין ביד המלך להניח הכתר בראשו, וכמו שמבאר.</w:t>
      </w:r>
    </w:p>
  </w:footnote>
  <w:footnote w:id="169">
    <w:p w:rsidR="08F60409" w:rsidRDefault="08F60409" w:rsidP="08D850E6">
      <w:pPr>
        <w:pStyle w:val="FootnoteText"/>
        <w:rPr>
          <w:rFonts w:hint="cs"/>
          <w:rtl/>
        </w:rPr>
      </w:pPr>
      <w:r>
        <w:rPr>
          <w:rtl/>
        </w:rPr>
        <w:t>&lt;</w:t>
      </w:r>
      <w:r>
        <w:rPr>
          <w:rStyle w:val="FootnoteReference"/>
        </w:rPr>
        <w:footnoteRef/>
      </w:r>
      <w:r>
        <w:rPr>
          <w:rtl/>
        </w:rPr>
        <w:t>&gt;</w:t>
      </w:r>
      <w:r>
        <w:rPr>
          <w:rFonts w:hint="cs"/>
          <w:rtl/>
        </w:rPr>
        <w:t xml:space="preserve"> פירוש - זה מן הנמנע שאחשורוש יקום מכסא מלכותו וילך עד שער המלך בכדי להניח הכתר בראשו של מרדכי.</w:t>
      </w:r>
    </w:p>
  </w:footnote>
  <w:footnote w:id="170">
    <w:p w:rsidR="08F60409" w:rsidRDefault="08F60409" w:rsidP="0851443A">
      <w:pPr>
        <w:pStyle w:val="FootnoteText"/>
        <w:rPr>
          <w:rFonts w:hint="cs"/>
          <w:rtl/>
        </w:rPr>
      </w:pPr>
      <w:r>
        <w:rPr>
          <w:rtl/>
        </w:rPr>
        <w:t>&lt;</w:t>
      </w:r>
      <w:r>
        <w:rPr>
          <w:rStyle w:val="FootnoteReference"/>
        </w:rPr>
        <w:footnoteRef/>
      </w:r>
      <w:r>
        <w:rPr>
          <w:rtl/>
        </w:rPr>
        <w:t>&gt;</w:t>
      </w:r>
      <w:r>
        <w:rPr>
          <w:rFonts w:hint="cs"/>
          <w:rtl/>
        </w:rPr>
        <w:t xml:space="preserve"> פירוש - גם בלא הנחת הכתר בראשו של מרדכי יש לתמוה מדוע אחשורוש לא קרא עכשיו למרדכי, ויודה לו על מה שעשה.</w:t>
      </w:r>
    </w:p>
  </w:footnote>
  <w:footnote w:id="171">
    <w:p w:rsidR="08F60409" w:rsidRDefault="08F60409" w:rsidP="0851443A">
      <w:pPr>
        <w:pStyle w:val="FootnoteText"/>
        <w:rPr>
          <w:rFonts w:hint="cs"/>
        </w:rPr>
      </w:pPr>
      <w:r>
        <w:rPr>
          <w:rtl/>
        </w:rPr>
        <w:t>&lt;</w:t>
      </w:r>
      <w:r>
        <w:rPr>
          <w:rStyle w:val="FootnoteReference"/>
        </w:rPr>
        <w:footnoteRef/>
      </w:r>
      <w:r>
        <w:rPr>
          <w:rtl/>
        </w:rPr>
        <w:t>&gt;</w:t>
      </w:r>
      <w:r>
        <w:rPr>
          <w:rFonts w:hint="cs"/>
          <w:rtl/>
        </w:rPr>
        <w:t xml:space="preserve"> כפי שלמעלה פ"ב [לפני ציון 584] הביא את המדרש [אסת"ר ו, יג] שמרדכי נתמנה במקום בגתן ותרש, ומעתה מרדכי הוא הממונה על שמירת המלך. וראה להלן הערה 317.</w:t>
      </w:r>
    </w:p>
  </w:footnote>
  <w:footnote w:id="172">
    <w:p w:rsidR="08F60409" w:rsidRDefault="08F60409" w:rsidP="08297F51">
      <w:pPr>
        <w:pStyle w:val="FootnoteText"/>
        <w:rPr>
          <w:rFonts w:hint="cs"/>
        </w:rPr>
      </w:pPr>
      <w:r>
        <w:rPr>
          <w:rtl/>
        </w:rPr>
        <w:t>&lt;</w:t>
      </w:r>
      <w:r>
        <w:rPr>
          <w:rStyle w:val="FootnoteReference"/>
        </w:rPr>
        <w:footnoteRef/>
      </w:r>
      <w:r>
        <w:rPr>
          <w:rtl/>
        </w:rPr>
        <w:t>&gt;</w:t>
      </w:r>
      <w:r>
        <w:rPr>
          <w:rFonts w:hint="cs"/>
          <w:rtl/>
        </w:rPr>
        <w:t xml:space="preserve"> לשונו ל</w:t>
      </w:r>
      <w:r w:rsidRPr="08DD7524">
        <w:rPr>
          <w:rFonts w:hint="cs"/>
          <w:sz w:val="18"/>
          <w:rtl/>
        </w:rPr>
        <w:t xml:space="preserve">מעלה פ"ג [לאחר ציון 85]: "'וכל עבדי </w:t>
      </w:r>
      <w:r w:rsidRPr="08DD7524">
        <w:rPr>
          <w:rStyle w:val="LatinChar"/>
          <w:sz w:val="18"/>
          <w:rtl/>
          <w:lang w:val="en-GB"/>
        </w:rPr>
        <w:t>המלך כורעים ומשתחוים כי כן צוה לו המלך</w:t>
      </w:r>
      <w:r>
        <w:rPr>
          <w:rStyle w:val="LatinChar"/>
          <w:rFonts w:hint="cs"/>
          <w:sz w:val="18"/>
          <w:rtl/>
          <w:lang w:val="en-GB"/>
        </w:rPr>
        <w:t>'</w:t>
      </w:r>
      <w:r w:rsidRPr="08DD7524">
        <w:rPr>
          <w:rStyle w:val="LatinChar"/>
          <w:sz w:val="18"/>
          <w:rtl/>
          <w:lang w:val="en-GB"/>
        </w:rPr>
        <w:t xml:space="preserve"> </w:t>
      </w:r>
      <w:r>
        <w:rPr>
          <w:rStyle w:val="LatinChar"/>
          <w:rFonts w:hint="cs"/>
          <w:sz w:val="18"/>
          <w:rtl/>
          <w:lang w:val="en-GB"/>
        </w:rPr>
        <w:t xml:space="preserve">[למעלה ג, </w:t>
      </w:r>
      <w:r w:rsidRPr="08DD7524">
        <w:rPr>
          <w:rStyle w:val="LatinChar"/>
          <w:sz w:val="18"/>
          <w:rtl/>
          <w:lang w:val="en-GB"/>
        </w:rPr>
        <w:t>ב</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יראה לומר כי מה שעשה אחשורוש וצוה להשתחוות להמן</w:t>
      </w:r>
      <w:r w:rsidRPr="08DD7524">
        <w:rPr>
          <w:rStyle w:val="LatinChar"/>
          <w:rFonts w:hint="cs"/>
          <w:sz w:val="18"/>
          <w:rtl/>
          <w:lang w:val="en-GB"/>
        </w:rPr>
        <w:t>,</w:t>
      </w:r>
      <w:r w:rsidRPr="08DD7524">
        <w:rPr>
          <w:rStyle w:val="LatinChar"/>
          <w:sz w:val="18"/>
          <w:rtl/>
          <w:lang w:val="en-GB"/>
        </w:rPr>
        <w:t xml:space="preserve"> עשה זה בשביל מרדכי</w:t>
      </w:r>
      <w:r w:rsidRPr="08DD7524">
        <w:rPr>
          <w:rStyle w:val="LatinChar"/>
          <w:rFonts w:hint="cs"/>
          <w:sz w:val="18"/>
          <w:rtl/>
          <w:lang w:val="en-GB"/>
        </w:rPr>
        <w:t>,</w:t>
      </w:r>
      <w:r w:rsidRPr="08DD7524">
        <w:rPr>
          <w:rStyle w:val="LatinChar"/>
          <w:sz w:val="18"/>
          <w:rtl/>
          <w:lang w:val="en-GB"/>
        </w:rPr>
        <w:t xml:space="preserve"> שהיה רוצה שישתחוה מרדכי ג</w:t>
      </w:r>
      <w:r w:rsidRPr="08DD7524">
        <w:rPr>
          <w:rStyle w:val="LatinChar"/>
          <w:rFonts w:hint="cs"/>
          <w:sz w:val="18"/>
          <w:rtl/>
          <w:lang w:val="en-GB"/>
        </w:rPr>
        <w:t>ם כן</w:t>
      </w:r>
      <w:r w:rsidRPr="08DD7524">
        <w:rPr>
          <w:rStyle w:val="LatinChar"/>
          <w:sz w:val="18"/>
          <w:rtl/>
          <w:lang w:val="en-GB"/>
        </w:rPr>
        <w:t xml:space="preserve"> לע</w:t>
      </w:r>
      <w:r w:rsidRPr="08DD7524">
        <w:rPr>
          <w:rStyle w:val="LatinChar"/>
          <w:rFonts w:hint="cs"/>
          <w:sz w:val="18"/>
          <w:rtl/>
          <w:lang w:val="en-GB"/>
        </w:rPr>
        <w:t>בודה זרה,</w:t>
      </w:r>
      <w:r w:rsidRPr="08DD7524">
        <w:rPr>
          <w:rStyle w:val="LatinChar"/>
          <w:sz w:val="18"/>
          <w:rtl/>
          <w:lang w:val="en-GB"/>
        </w:rPr>
        <w:t xml:space="preserve"> ו</w:t>
      </w:r>
      <w:r w:rsidRPr="08DD7524">
        <w:rPr>
          <w:rStyle w:val="LatinChar"/>
          <w:rFonts w:hint="cs"/>
          <w:sz w:val="18"/>
          <w:rtl/>
          <w:lang w:val="en-GB"/>
        </w:rPr>
        <w:t>ב</w:t>
      </w:r>
      <w:r w:rsidRPr="08DD7524">
        <w:rPr>
          <w:rStyle w:val="LatinChar"/>
          <w:sz w:val="18"/>
          <w:rtl/>
          <w:lang w:val="en-GB"/>
        </w:rPr>
        <w:t>זה יהיה לגמרי מרדכי עם אחשורוש כאשר הוא עובד ע</w:t>
      </w:r>
      <w:r w:rsidRPr="08DD7524">
        <w:rPr>
          <w:rStyle w:val="LatinChar"/>
          <w:rFonts w:hint="cs"/>
          <w:sz w:val="18"/>
          <w:rtl/>
          <w:lang w:val="en-GB"/>
        </w:rPr>
        <w:t>בודה זרה.</w:t>
      </w:r>
      <w:r w:rsidRPr="08DD7524">
        <w:rPr>
          <w:rStyle w:val="LatinChar"/>
          <w:sz w:val="18"/>
          <w:rtl/>
          <w:lang w:val="en-GB"/>
        </w:rPr>
        <w:t xml:space="preserve"> כי עתה שהיה מרדכי יהודי</w:t>
      </w:r>
      <w:r w:rsidRPr="08DD7524">
        <w:rPr>
          <w:rStyle w:val="LatinChar"/>
          <w:rFonts w:hint="cs"/>
          <w:sz w:val="18"/>
          <w:rtl/>
          <w:lang w:val="en-GB"/>
        </w:rPr>
        <w:t>,</w:t>
      </w:r>
      <w:r w:rsidRPr="08DD7524">
        <w:rPr>
          <w:rStyle w:val="LatinChar"/>
          <w:sz w:val="18"/>
          <w:rtl/>
          <w:lang w:val="en-GB"/>
        </w:rPr>
        <w:t xml:space="preserve"> והיה מואס בע</w:t>
      </w:r>
      <w:r w:rsidRPr="08DD7524">
        <w:rPr>
          <w:rStyle w:val="LatinChar"/>
          <w:rFonts w:hint="cs"/>
          <w:sz w:val="18"/>
          <w:rtl/>
          <w:lang w:val="en-GB"/>
        </w:rPr>
        <w:t>בודה זרה,</w:t>
      </w:r>
      <w:r w:rsidRPr="08DD7524">
        <w:rPr>
          <w:rStyle w:val="LatinChar"/>
          <w:sz w:val="18"/>
          <w:rtl/>
          <w:lang w:val="en-GB"/>
        </w:rPr>
        <w:t xml:space="preserve"> לא היה לגמרי עם אחשורוש</w:t>
      </w:r>
      <w:r w:rsidRPr="08DD7524">
        <w:rPr>
          <w:rStyle w:val="LatinChar"/>
          <w:rFonts w:hint="cs"/>
          <w:sz w:val="18"/>
          <w:rtl/>
          <w:lang w:val="en-GB"/>
        </w:rPr>
        <w:t>,</w:t>
      </w:r>
      <w:r w:rsidRPr="08DD7524">
        <w:rPr>
          <w:rStyle w:val="LatinChar"/>
          <w:sz w:val="18"/>
          <w:rtl/>
          <w:lang w:val="en-GB"/>
        </w:rPr>
        <w:t xml:space="preserve"> רק שהיה יושב בשער המלך</w:t>
      </w:r>
      <w:r w:rsidRPr="08DD7524">
        <w:rPr>
          <w:rStyle w:val="LatinChar"/>
          <w:rFonts w:hint="cs"/>
          <w:sz w:val="18"/>
          <w:rtl/>
          <w:lang w:val="en-GB"/>
        </w:rPr>
        <w:t xml:space="preserve"> </w:t>
      </w:r>
      <w:r>
        <w:rPr>
          <w:rStyle w:val="LatinChar"/>
          <w:rFonts w:hint="cs"/>
          <w:sz w:val="18"/>
          <w:rtl/>
          <w:lang w:val="en-GB"/>
        </w:rPr>
        <w:t>[</w:t>
      </w:r>
      <w:r w:rsidRPr="08DD7524">
        <w:rPr>
          <w:rStyle w:val="LatinChar"/>
          <w:rFonts w:hint="cs"/>
          <w:sz w:val="18"/>
          <w:rtl/>
          <w:lang w:val="en-GB"/>
        </w:rPr>
        <w:t xml:space="preserve">למעלה </w:t>
      </w:r>
      <w:r>
        <w:rPr>
          <w:rStyle w:val="LatinChar"/>
          <w:rFonts w:hint="cs"/>
          <w:sz w:val="18"/>
          <w:rtl/>
          <w:lang w:val="en-GB"/>
        </w:rPr>
        <w:t xml:space="preserve">פרק ג, פסוקים </w:t>
      </w:r>
      <w:r w:rsidRPr="08DD7524">
        <w:rPr>
          <w:rStyle w:val="LatinChar"/>
          <w:rFonts w:hint="cs"/>
          <w:sz w:val="18"/>
          <w:rtl/>
          <w:lang w:val="en-GB"/>
        </w:rPr>
        <w:t>ב, יט, כא</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אבל כאשר יעשה מרדכי כמעשיו להשתחוות לע</w:t>
      </w:r>
      <w:r w:rsidRPr="08DD7524">
        <w:rPr>
          <w:rStyle w:val="LatinChar"/>
          <w:rFonts w:hint="cs"/>
          <w:sz w:val="18"/>
          <w:rtl/>
          <w:lang w:val="en-GB"/>
        </w:rPr>
        <w:t>בודה זרה,</w:t>
      </w:r>
      <w:r w:rsidRPr="08DD7524">
        <w:rPr>
          <w:rStyle w:val="LatinChar"/>
          <w:sz w:val="18"/>
          <w:rtl/>
          <w:lang w:val="en-GB"/>
        </w:rPr>
        <w:t xml:space="preserve"> יהיה מרדכי לגמרי יועץ אל</w:t>
      </w:r>
      <w:r w:rsidRPr="08DD7524">
        <w:rPr>
          <w:rStyle w:val="LatinChar"/>
          <w:rFonts w:hint="cs"/>
          <w:sz w:val="18"/>
          <w:rtl/>
          <w:lang w:val="en-GB"/>
        </w:rPr>
        <w:t xml:space="preserve"> </w:t>
      </w:r>
      <w:r w:rsidRPr="08DD7524">
        <w:rPr>
          <w:rStyle w:val="LatinChar"/>
          <w:sz w:val="18"/>
          <w:rtl/>
          <w:lang w:val="en-GB"/>
        </w:rPr>
        <w:t>המלך</w:t>
      </w:r>
      <w:r w:rsidRPr="08DD7524">
        <w:rPr>
          <w:rStyle w:val="LatinChar"/>
          <w:rFonts w:hint="cs"/>
          <w:sz w:val="18"/>
          <w:rtl/>
          <w:lang w:val="en-GB"/>
        </w:rPr>
        <w:t>,</w:t>
      </w:r>
      <w:r w:rsidRPr="08DD7524">
        <w:rPr>
          <w:rStyle w:val="LatinChar"/>
          <w:sz w:val="18"/>
          <w:rtl/>
          <w:lang w:val="en-GB"/>
        </w:rPr>
        <w:t xml:space="preserve"> ויהיה מן רואי פני המלך</w:t>
      </w:r>
      <w:r w:rsidRPr="08DD7524">
        <w:rPr>
          <w:rStyle w:val="LatinChar"/>
          <w:rFonts w:hint="cs"/>
          <w:sz w:val="18"/>
          <w:rtl/>
          <w:lang w:val="en-GB"/>
        </w:rPr>
        <w:t>.</w:t>
      </w:r>
      <w:r w:rsidRPr="08DD7524">
        <w:rPr>
          <w:rStyle w:val="LatinChar"/>
          <w:sz w:val="18"/>
          <w:rtl/>
          <w:lang w:val="en-GB"/>
        </w:rPr>
        <w:t xml:space="preserve"> ולפיכך בסוף כאשר אמר </w:t>
      </w:r>
      <w:r>
        <w:rPr>
          <w:rStyle w:val="LatinChar"/>
          <w:rFonts w:hint="cs"/>
          <w:sz w:val="18"/>
          <w:rtl/>
          <w:lang w:val="en-GB"/>
        </w:rPr>
        <w:t>[פסוק ח]</w:t>
      </w:r>
      <w:r w:rsidRPr="08DD7524">
        <w:rPr>
          <w:rStyle w:val="LatinChar"/>
          <w:rFonts w:hint="cs"/>
          <w:sz w:val="18"/>
          <w:rtl/>
          <w:lang w:val="en-GB"/>
        </w:rPr>
        <w:t xml:space="preserve"> </w:t>
      </w:r>
      <w:r>
        <w:rPr>
          <w:rStyle w:val="LatinChar"/>
          <w:rFonts w:hint="cs"/>
          <w:sz w:val="18"/>
          <w:rtl/>
          <w:lang w:val="en-GB"/>
        </w:rPr>
        <w:t>'</w:t>
      </w:r>
      <w:r w:rsidRPr="08DD7524">
        <w:rPr>
          <w:rStyle w:val="LatinChar"/>
          <w:sz w:val="18"/>
          <w:rtl/>
          <w:lang w:val="en-GB"/>
        </w:rPr>
        <w:t>יביאו הלבוש והסוס אשר רכב וגו</w:t>
      </w:r>
      <w:r w:rsidRPr="08DD7524">
        <w:rPr>
          <w:rStyle w:val="LatinChar"/>
          <w:rFonts w:hint="cs"/>
          <w:sz w:val="18"/>
          <w:rtl/>
          <w:lang w:val="en-GB"/>
        </w:rPr>
        <w:t>'</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כתיב </w:t>
      </w:r>
      <w:r>
        <w:rPr>
          <w:rStyle w:val="LatinChar"/>
          <w:rFonts w:hint="cs"/>
          <w:sz w:val="18"/>
          <w:rtl/>
          <w:lang w:val="en-GB"/>
        </w:rPr>
        <w:t>[להלן</w:t>
      </w:r>
      <w:r w:rsidRPr="08DD7524">
        <w:rPr>
          <w:rStyle w:val="LatinChar"/>
          <w:rFonts w:hint="cs"/>
          <w:sz w:val="18"/>
          <w:rtl/>
          <w:lang w:val="en-GB"/>
        </w:rPr>
        <w:t xml:space="preserve"> פסוק</w:t>
      </w:r>
      <w:r w:rsidRPr="08DD7524">
        <w:rPr>
          <w:rStyle w:val="LatinChar"/>
          <w:sz w:val="18"/>
          <w:rtl/>
          <w:lang w:val="en-GB"/>
        </w:rPr>
        <w:t xml:space="preserve"> יב</w:t>
      </w:r>
      <w:r>
        <w:rPr>
          <w:rStyle w:val="LatinChar"/>
          <w:rFonts w:hint="cs"/>
          <w:sz w:val="18"/>
          <w:rtl/>
          <w:lang w:val="en-GB"/>
        </w:rPr>
        <w:t>]</w:t>
      </w:r>
      <w:r w:rsidRPr="08DD7524">
        <w:rPr>
          <w:rStyle w:val="LatinChar"/>
          <w:sz w:val="18"/>
          <w:rtl/>
          <w:lang w:val="en-GB"/>
        </w:rPr>
        <w:t xml:space="preserve"> </w:t>
      </w:r>
      <w:r>
        <w:rPr>
          <w:rStyle w:val="LatinChar"/>
          <w:rFonts w:hint="cs"/>
          <w:sz w:val="18"/>
          <w:rtl/>
          <w:lang w:val="en-GB"/>
        </w:rPr>
        <w:t>'</w:t>
      </w:r>
      <w:r w:rsidRPr="08DD7524">
        <w:rPr>
          <w:rStyle w:val="LatinChar"/>
          <w:sz w:val="18"/>
          <w:rtl/>
          <w:lang w:val="en-GB"/>
        </w:rPr>
        <w:t>וישב מרדכי אל שער המלך</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כלומר אחר כל הכבוד הזה היה שב אל השער המלך</w:t>
      </w:r>
      <w:r w:rsidRPr="08DD7524">
        <w:rPr>
          <w:rStyle w:val="LatinChar"/>
          <w:rFonts w:hint="cs"/>
          <w:sz w:val="18"/>
          <w:rtl/>
          <w:lang w:val="en-GB"/>
        </w:rPr>
        <w:t>,</w:t>
      </w:r>
      <w:r w:rsidRPr="08DD7524">
        <w:rPr>
          <w:rStyle w:val="LatinChar"/>
          <w:sz w:val="18"/>
          <w:rtl/>
          <w:lang w:val="en-GB"/>
        </w:rPr>
        <w:t xml:space="preserve"> אל מקומו הראשון אשר היה מתחלה</w:t>
      </w:r>
      <w:r w:rsidRPr="08DD7524">
        <w:rPr>
          <w:rStyle w:val="LatinChar"/>
          <w:rFonts w:hint="cs"/>
          <w:sz w:val="18"/>
          <w:rtl/>
          <w:lang w:val="en-GB"/>
        </w:rPr>
        <w:t>.</w:t>
      </w:r>
      <w:r w:rsidRPr="08DD7524">
        <w:rPr>
          <w:rStyle w:val="LatinChar"/>
          <w:sz w:val="18"/>
          <w:rtl/>
          <w:lang w:val="en-GB"/>
        </w:rPr>
        <w:t xml:space="preserve"> אבל שיהיה מן אותם שהיו רואים פני המלך</w:t>
      </w:r>
      <w:r>
        <w:rPr>
          <w:rStyle w:val="LatinChar"/>
          <w:rFonts w:hint="cs"/>
          <w:sz w:val="18"/>
          <w:rtl/>
          <w:lang w:val="en-GB"/>
        </w:rPr>
        <w:t>,</w:t>
      </w:r>
      <w:r w:rsidRPr="08DD7524">
        <w:rPr>
          <w:rStyle w:val="LatinChar"/>
          <w:rFonts w:hint="cs"/>
          <w:sz w:val="18"/>
          <w:rtl/>
          <w:lang w:val="en-GB"/>
        </w:rPr>
        <w:t xml:space="preserve"> </w:t>
      </w:r>
      <w:r w:rsidRPr="08DD7524">
        <w:rPr>
          <w:rStyle w:val="LatinChar"/>
          <w:sz w:val="18"/>
          <w:rtl/>
          <w:lang w:val="en-GB"/>
        </w:rPr>
        <w:t>לא היה זה</w:t>
      </w:r>
      <w:r w:rsidRPr="08DD7524">
        <w:rPr>
          <w:rStyle w:val="LatinChar"/>
          <w:rFonts w:hint="cs"/>
          <w:sz w:val="18"/>
          <w:rtl/>
          <w:lang w:val="en-GB"/>
        </w:rPr>
        <w:t>.</w:t>
      </w:r>
      <w:r w:rsidRPr="08DD7524">
        <w:rPr>
          <w:rStyle w:val="LatinChar"/>
          <w:sz w:val="18"/>
          <w:rtl/>
          <w:lang w:val="en-GB"/>
        </w:rPr>
        <w:t xml:space="preserve"> והכל בשביל שהיה </w:t>
      </w:r>
      <w:r w:rsidRPr="08DD7524">
        <w:rPr>
          <w:rStyle w:val="LatinChar"/>
          <w:rFonts w:hint="cs"/>
          <w:sz w:val="18"/>
          <w:rtl/>
          <w:lang w:val="en-GB"/>
        </w:rPr>
        <w:t>מכי</w:t>
      </w:r>
      <w:r w:rsidRPr="08DD7524">
        <w:rPr>
          <w:rStyle w:val="LatinChar"/>
          <w:sz w:val="18"/>
          <w:rtl/>
          <w:lang w:val="en-GB"/>
        </w:rPr>
        <w:t>ר שהוא יהודי</w:t>
      </w:r>
      <w:r w:rsidRPr="08DD7524">
        <w:rPr>
          <w:rStyle w:val="LatinChar"/>
          <w:rFonts w:hint="cs"/>
          <w:sz w:val="18"/>
          <w:rtl/>
          <w:lang w:val="en-GB"/>
        </w:rPr>
        <w:t>,</w:t>
      </w:r>
      <w:r w:rsidRPr="08DD7524">
        <w:rPr>
          <w:rStyle w:val="LatinChar"/>
          <w:sz w:val="18"/>
          <w:rtl/>
          <w:lang w:val="en-GB"/>
        </w:rPr>
        <w:t xml:space="preserve"> והוא שונא ע</w:t>
      </w:r>
      <w:r w:rsidRPr="08DD7524">
        <w:rPr>
          <w:rStyle w:val="LatinChar"/>
          <w:rFonts w:hint="cs"/>
          <w:sz w:val="18"/>
          <w:rtl/>
          <w:lang w:val="en-GB"/>
        </w:rPr>
        <w:t>בודה זרה</w:t>
      </w:r>
      <w:r>
        <w:rPr>
          <w:rFonts w:hint="cs"/>
          <w:rtl/>
        </w:rPr>
        <w:t xml:space="preserve">". ולהלן פסוק יב [לאחר ציון 310] יבאר בשלשה טעמים מדוע רצונו של המלך הוא שמרדכי ישאר בשער המלך [(א) מרדכי הבין שרצון המלך הוא שישאר בשער המלך כדי שלא יבוא שם אדם להזיק למלך כבגתן ותרש. (ב) אחשורוש כבר מכר את היהודים להמן, והגזירה עדיין לא נתבטלה. (ג) כדי שהמן לא יחשוב שהוא נדחה מבית אחשורוש ע"י מרדכי, ויבוא למרוד במלך]. ודבריו כאן נוטים להסברו הראשון, שהמלך רוצה שמרדכי ישאר בשער המלך כדי לשומרו מבני אדם שירצו להזיק למלך, וכפי שניסו בגתן ותרש. וראה להלן הערות 311, 318. </w:t>
      </w:r>
    </w:p>
  </w:footnote>
  <w:footnote w:id="173">
    <w:p w:rsidR="08F60409" w:rsidRDefault="08F60409" w:rsidP="086010C1">
      <w:pPr>
        <w:pStyle w:val="FootnoteText"/>
        <w:rPr>
          <w:rFonts w:hint="cs"/>
          <w:rtl/>
        </w:rPr>
      </w:pPr>
      <w:r>
        <w:rPr>
          <w:rtl/>
        </w:rPr>
        <w:t>&lt;</w:t>
      </w:r>
      <w:r>
        <w:rPr>
          <w:rStyle w:val="FootnoteReference"/>
        </w:rPr>
        <w:footnoteRef/>
      </w:r>
      <w:r>
        <w:rPr>
          <w:rtl/>
        </w:rPr>
        <w:t>&gt;</w:t>
      </w:r>
      <w:r>
        <w:rPr>
          <w:rFonts w:hint="cs"/>
          <w:rtl/>
        </w:rPr>
        <w:t xml:space="preserve"> פירוש - מה שהמלך מציין להמן שמרדכי יושב בשער המלך [להלן פסוק י], אינו סתם בתור "מראה מקום אני לך", אלא זה בא להסביר מדוע המלך אינו קורא למרדכי שיבוא אצלו, וזאת משום שמרדכי ניצב על שמירתו בשער המלך, ואי אפשר לקחת אותו ממשמרתו.</w:t>
      </w:r>
    </w:p>
  </w:footnote>
  <w:footnote w:id="174">
    <w:p w:rsidR="08F60409" w:rsidRDefault="08F60409" w:rsidP="086010C1">
      <w:pPr>
        <w:pStyle w:val="FootnoteText"/>
        <w:rPr>
          <w:rFonts w:hint="cs"/>
          <w:rtl/>
        </w:rPr>
      </w:pPr>
      <w:r>
        <w:rPr>
          <w:rtl/>
        </w:rPr>
        <w:t>&lt;</w:t>
      </w:r>
      <w:r>
        <w:rPr>
          <w:rStyle w:val="FootnoteReference"/>
        </w:rPr>
        <w:footnoteRef/>
      </w:r>
      <w:r>
        <w:rPr>
          <w:rtl/>
        </w:rPr>
        <w:t>&gt;</w:t>
      </w:r>
      <w:r>
        <w:rPr>
          <w:rFonts w:hint="cs"/>
          <w:rtl/>
        </w:rPr>
        <w:t xml:space="preserve"> טעם שני מדוע אין המלך קורא למרדכי שיבוא אליו [והטעם הראשון הוא שהמלך אינו רוצה להסיר את מרדכי ממשמרתו].</w:t>
      </w:r>
    </w:p>
  </w:footnote>
  <w:footnote w:id="175">
    <w:p w:rsidR="08F60409" w:rsidRDefault="08F60409" w:rsidP="08D1480F">
      <w:pPr>
        <w:pStyle w:val="FootnoteText"/>
        <w:rPr>
          <w:rFonts w:hint="cs"/>
          <w:rtl/>
        </w:rPr>
      </w:pPr>
      <w:r>
        <w:rPr>
          <w:rtl/>
        </w:rPr>
        <w:t>&lt;</w:t>
      </w:r>
      <w:r>
        <w:rPr>
          <w:rStyle w:val="FootnoteReference"/>
        </w:rPr>
        <w:footnoteRef/>
      </w:r>
      <w:r>
        <w:rPr>
          <w:rtl/>
        </w:rPr>
        <w:t>&gt;</w:t>
      </w:r>
      <w:r>
        <w:rPr>
          <w:rFonts w:hint="cs"/>
          <w:rtl/>
        </w:rPr>
        <w:t xml:space="preserve"> כי יש יותר נתינת כבוד למרדכי כאשר מרדכי נשאר במקומו ונשלח אליו שליח מהמלך, מאשר אם מרדכי יצטרך לבוא אל המלך. ואודות שיש יותר כבוד לאדם כשבאים אליו, כן מבואר בגמרא [ברכות י.], שאמרו שם "</w:t>
      </w:r>
      <w:r>
        <w:rPr>
          <w:rtl/>
        </w:rPr>
        <w:t xml:space="preserve">אמר רב המנונא מאי דכתיב </w:t>
      </w:r>
      <w:r>
        <w:rPr>
          <w:rFonts w:hint="cs"/>
          <w:rtl/>
        </w:rPr>
        <w:t>[קהלת ח, א] '</w:t>
      </w:r>
      <w:r>
        <w:rPr>
          <w:rtl/>
        </w:rPr>
        <w:t>מי כהחכם ומי יודע פשר דבר</w:t>
      </w:r>
      <w:r>
        <w:rPr>
          <w:rFonts w:hint="cs"/>
          <w:rtl/>
        </w:rPr>
        <w:t>',</w:t>
      </w:r>
      <w:r>
        <w:rPr>
          <w:rtl/>
        </w:rPr>
        <w:t xml:space="preserve"> מי כהק</w:t>
      </w:r>
      <w:r>
        <w:rPr>
          <w:rFonts w:hint="cs"/>
          <w:rtl/>
        </w:rPr>
        <w:t>ב"ה</w:t>
      </w:r>
      <w:r>
        <w:rPr>
          <w:rtl/>
        </w:rPr>
        <w:t xml:space="preserve"> שיודע לעשות פשרה בין שני צדיקים</w:t>
      </w:r>
      <w:r>
        <w:rPr>
          <w:rFonts w:hint="cs"/>
          <w:rtl/>
        </w:rPr>
        <w:t>,</w:t>
      </w:r>
      <w:r>
        <w:rPr>
          <w:rtl/>
        </w:rPr>
        <w:t xml:space="preserve"> בין חזקיהו לישעיהו</w:t>
      </w:r>
      <w:r>
        <w:rPr>
          <w:rFonts w:hint="cs"/>
          <w:rtl/>
        </w:rPr>
        <w:t>.</w:t>
      </w:r>
      <w:r>
        <w:rPr>
          <w:rtl/>
        </w:rPr>
        <w:t xml:space="preserve"> חזקיהו אמר ליתי ישעיהו גבאי</w:t>
      </w:r>
      <w:r>
        <w:rPr>
          <w:rFonts w:hint="cs"/>
          <w:rtl/>
        </w:rPr>
        <w:t>,</w:t>
      </w:r>
      <w:r>
        <w:rPr>
          <w:rtl/>
        </w:rPr>
        <w:t xml:space="preserve"> דהכי אשכחן באליהו דאזל לגבי אחאב</w:t>
      </w:r>
      <w:r>
        <w:rPr>
          <w:rFonts w:hint="cs"/>
          <w:rtl/>
        </w:rPr>
        <w:t>.</w:t>
      </w:r>
      <w:r>
        <w:rPr>
          <w:rtl/>
        </w:rPr>
        <w:t xml:space="preserve"> ישעיהו אמר</w:t>
      </w:r>
      <w:r>
        <w:rPr>
          <w:rFonts w:hint="cs"/>
          <w:rtl/>
        </w:rPr>
        <w:t>,</w:t>
      </w:r>
      <w:r>
        <w:rPr>
          <w:rtl/>
        </w:rPr>
        <w:t xml:space="preserve"> ליתי חזקיהו גבאי</w:t>
      </w:r>
      <w:r>
        <w:rPr>
          <w:rFonts w:hint="cs"/>
          <w:rtl/>
        </w:rPr>
        <w:t>,</w:t>
      </w:r>
      <w:r>
        <w:rPr>
          <w:rtl/>
        </w:rPr>
        <w:t xml:space="preserve"> דהכי אשכחן ביהורם בן אחאב דאזל לגבי אלישע</w:t>
      </w:r>
      <w:r>
        <w:rPr>
          <w:rFonts w:hint="cs"/>
          <w:rtl/>
        </w:rPr>
        <w:t>.</w:t>
      </w:r>
      <w:r>
        <w:rPr>
          <w:rtl/>
        </w:rPr>
        <w:t xml:space="preserve"> מה עשה הק</w:t>
      </w:r>
      <w:r>
        <w:rPr>
          <w:rFonts w:hint="cs"/>
          <w:rtl/>
        </w:rPr>
        <w:t>ב"ה,</w:t>
      </w:r>
      <w:r>
        <w:rPr>
          <w:rtl/>
        </w:rPr>
        <w:t xml:space="preserve"> הביא יסורים על חזקיהו ואמר לו לישעיהו לך ובקר את החול</w:t>
      </w:r>
      <w:r>
        <w:rPr>
          <w:rFonts w:hint="cs"/>
          <w:rtl/>
        </w:rPr>
        <w:t xml:space="preserve">ה". וכאמור, כל זה היה ניתן לומר מדוע המלך לא קרא למרדכי לבא אליו, ולכך זהו מן הנמנע שהמלך ישים כתר מלכות בראש מרדכי, אע"פ שיש בידו להניח כתר מלכות בראש המן הנמצא אצלו. אך חז"ל לא ניחא להו בכל זה, אלא אמרו שהשמטת הכתר מפסוקנו היא מחמת שלא היה ניחא ליה לאחשורוש להניח הכתר בראש זולתו, ולכך המן ויתר על בקשה זו. </w:t>
      </w:r>
    </w:p>
  </w:footnote>
  <w:footnote w:id="176">
    <w:p w:rsidR="08F60409" w:rsidRDefault="08F60409" w:rsidP="082A685D">
      <w:pPr>
        <w:pStyle w:val="FootnoteText"/>
        <w:rPr>
          <w:rFonts w:hint="cs"/>
        </w:rPr>
      </w:pPr>
      <w:r>
        <w:rPr>
          <w:rtl/>
        </w:rPr>
        <w:t>&lt;</w:t>
      </w:r>
      <w:r>
        <w:rPr>
          <w:rStyle w:val="FootnoteReference"/>
        </w:rPr>
        <w:footnoteRef/>
      </w:r>
      <w:r>
        <w:rPr>
          <w:rtl/>
        </w:rPr>
        <w:t>&gt;</w:t>
      </w:r>
      <w:r>
        <w:rPr>
          <w:rFonts w:hint="cs"/>
          <w:rtl/>
        </w:rPr>
        <w:t xml:space="preserve"> עומד על ההבדל בין "ככה יעשה </w:t>
      </w:r>
      <w:r w:rsidRPr="082A685D">
        <w:rPr>
          <w:rFonts w:hint="cs"/>
          <w:rtl/>
        </w:rPr>
        <w:t>לָאיש</w:t>
      </w:r>
      <w:r>
        <w:rPr>
          <w:rFonts w:hint="cs"/>
          <w:rtl/>
        </w:rPr>
        <w:t xml:space="preserve">" לבין "מה לעשות </w:t>
      </w:r>
      <w:r w:rsidRPr="082A685D">
        <w:rPr>
          <w:rFonts w:hint="cs"/>
          <w:rtl/>
        </w:rPr>
        <w:t>בָּאיש</w:t>
      </w:r>
      <w:r>
        <w:rPr>
          <w:rFonts w:hint="cs"/>
          <w:rtl/>
        </w:rPr>
        <w:t xml:space="preserve">", שמדוע כאן נאמר עם אות למ"ד, ולמעלה באות בי"ת. וכן העיר המנות הלוי [קסט:]. </w:t>
      </w:r>
    </w:p>
  </w:footnote>
  <w:footnote w:id="177">
    <w:p w:rsidR="08F60409" w:rsidRDefault="08F60409" w:rsidP="08031670">
      <w:pPr>
        <w:pStyle w:val="FootnoteText"/>
        <w:rPr>
          <w:rFonts w:hint="cs"/>
        </w:rPr>
      </w:pPr>
      <w:r>
        <w:rPr>
          <w:rtl/>
        </w:rPr>
        <w:t>&lt;</w:t>
      </w:r>
      <w:r>
        <w:rPr>
          <w:rStyle w:val="FootnoteReference"/>
        </w:rPr>
        <w:footnoteRef/>
      </w:r>
      <w:r>
        <w:rPr>
          <w:rtl/>
        </w:rPr>
        <w:t>&gt;</w:t>
      </w:r>
      <w:r>
        <w:rPr>
          <w:rFonts w:hint="cs"/>
          <w:rtl/>
        </w:rPr>
        <w:t xml:space="preserve"> כי "באיש" מורה שאין התועלת מהכבוד לאיש עצמו, אלא שהכבוד נעשה בו ועובר דרכו, אך התועלת היא למלך. מה שאין כן "לאיש", שזה מורה שהתועלת מהכבוד היא לאיש עצמו. וראה הערה הבאה.</w:t>
      </w:r>
    </w:p>
  </w:footnote>
  <w:footnote w:id="178">
    <w:p w:rsidR="08F60409" w:rsidRDefault="08F60409" w:rsidP="08031670">
      <w:pPr>
        <w:pStyle w:val="FootnoteText"/>
        <w:rPr>
          <w:rFonts w:hint="cs"/>
          <w:rtl/>
        </w:rPr>
      </w:pPr>
      <w:r>
        <w:rPr>
          <w:rtl/>
        </w:rPr>
        <w:t>&lt;</w:t>
      </w:r>
      <w:r>
        <w:rPr>
          <w:rStyle w:val="FootnoteReference"/>
        </w:rPr>
        <w:footnoteRef/>
      </w:r>
      <w:r>
        <w:rPr>
          <w:rtl/>
        </w:rPr>
        <w:t>&gt;</w:t>
      </w:r>
      <w:r>
        <w:rPr>
          <w:rFonts w:hint="cs"/>
          <w:rtl/>
        </w:rPr>
        <w:t xml:space="preserve"> כי אות למ"ד היא כמו "בשביל", וכמו שכתב רש"י [במדבר כה, יג] "לאלקיו - בשביל אלקיו, כמו 'המקנא אתה לי' [במדבר יא, כט], 'קנאתי לציון' [זכריה ח, ב], בשביל ציון". וכן "לאיש" יתפרש "בשביל האיש".</w:t>
      </w:r>
    </w:p>
  </w:footnote>
  <w:footnote w:id="179">
    <w:p w:rsidR="08F60409" w:rsidRDefault="08F60409" w:rsidP="081B37EE">
      <w:pPr>
        <w:pStyle w:val="FootnoteText"/>
        <w:rPr>
          <w:rFonts w:hint="cs"/>
        </w:rPr>
      </w:pPr>
      <w:r>
        <w:rPr>
          <w:rtl/>
        </w:rPr>
        <w:t>&lt;</w:t>
      </w:r>
      <w:r>
        <w:rPr>
          <w:rStyle w:val="FootnoteReference"/>
        </w:rPr>
        <w:footnoteRef/>
      </w:r>
      <w:r>
        <w:rPr>
          <w:rtl/>
        </w:rPr>
        <w:t>&gt;</w:t>
      </w:r>
      <w:r>
        <w:rPr>
          <w:rFonts w:hint="cs"/>
          <w:rtl/>
        </w:rPr>
        <w:t xml:space="preserve"> מלשונו משמע שנתינת כתר מלכות בראשו של איש אחר היא פעולה שאין בה שום כבוד למלך, ואף יש בה מיעוט כבוד למלך.</w:t>
      </w:r>
    </w:p>
  </w:footnote>
  <w:footnote w:id="180">
    <w:p w:rsidR="08F60409" w:rsidRDefault="08F60409" w:rsidP="08D43405">
      <w:pPr>
        <w:pStyle w:val="FootnoteText"/>
        <w:rPr>
          <w:rFonts w:hint="cs"/>
        </w:rPr>
      </w:pPr>
      <w:r>
        <w:rPr>
          <w:rtl/>
        </w:rPr>
        <w:t>&lt;</w:t>
      </w:r>
      <w:r>
        <w:rPr>
          <w:rStyle w:val="FootnoteReference"/>
        </w:rPr>
        <w:footnoteRef/>
      </w:r>
      <w:r>
        <w:rPr>
          <w:rtl/>
        </w:rPr>
        <w:t>&gt;</w:t>
      </w:r>
      <w:r>
        <w:rPr>
          <w:rFonts w:hint="cs"/>
          <w:rtl/>
        </w:rPr>
        <w:t xml:space="preserve"> בדפוס ראשון נוספו כאן המלים הבאות: "כדכתיב לה (?) 'ככה יעשה לאיש', כי בשביל האיש נעשה לו". </w:t>
      </w:r>
    </w:p>
  </w:footnote>
  <w:footnote w:id="181">
    <w:p w:rsidR="08F60409" w:rsidRDefault="08F60409" w:rsidP="080C390E">
      <w:pPr>
        <w:pStyle w:val="FootnoteText"/>
        <w:rPr>
          <w:rFonts w:hint="cs"/>
        </w:rPr>
      </w:pPr>
      <w:r>
        <w:rPr>
          <w:rtl/>
        </w:rPr>
        <w:t>&lt;</w:t>
      </w:r>
      <w:r>
        <w:rPr>
          <w:rStyle w:val="FootnoteReference"/>
        </w:rPr>
        <w:footnoteRef/>
      </w:r>
      <w:r>
        <w:rPr>
          <w:rtl/>
        </w:rPr>
        <w:t>&gt;</w:t>
      </w:r>
      <w:r>
        <w:rPr>
          <w:rFonts w:hint="cs"/>
          <w:rtl/>
        </w:rPr>
        <w:t xml:space="preserve"> קצת קשה, שלמעלה [לאחר ציון 129] ביאר שהמן טרח לציין לאחשורוש שכל הכבוד והיקר שינתנו לאיש זהו בשביל המלך, וכלשונו [שם לאחר ציון 131] "לכך אמר כי לא יהיה לו דבר זה אליו מפני חשיבותו, רק מפני שהמלך חפץ ביקרו, לכך היקר שנעשה לו כאילו נעשה למלך עצמו". ואילו כאן מבאר שהמן אומר "יעשה לָאיש" משום שכוונתו "שיהיה נעשה לאיש בלבד, ולא בשביל המלך כלל". ולכאורה הדברים סותרים זה לזה. ואולי יש לומר, שהמן אכן מדגיש למעלה שכל הכבוד של אותו האיש בא לו מהמלך, ואינו איש חשוב מצד עצמו. אך לאחר שכל כבודו של האיש בא לו מן המלך, עדיין יש מקום לומר שהכבוד שינתן לו נעשה בשביל עצמו, ולא שהוא רק צנור להעברת הכבוד למלך. @</w:t>
      </w:r>
      <w:r w:rsidRPr="081B37EE">
        <w:rPr>
          <w:rFonts w:hint="cs"/>
          <w:b/>
          <w:bCs/>
          <w:rtl/>
        </w:rPr>
        <w:t>דוגמה לדבר;</w:t>
      </w:r>
      <w:r>
        <w:rPr>
          <w:rFonts w:hint="cs"/>
          <w:rtl/>
        </w:rPr>
        <w:t xml:space="preserve">^ בגו"א </w:t>
      </w:r>
      <w:r>
        <w:rPr>
          <w:rtl/>
        </w:rPr>
        <w:t xml:space="preserve">שמות פי"ב אות נ </w:t>
      </w:r>
      <w:r>
        <w:rPr>
          <w:rFonts w:hint="cs"/>
          <w:rtl/>
        </w:rPr>
        <w:t>[רכג:]</w:t>
      </w:r>
      <w:r>
        <w:rPr>
          <w:rtl/>
        </w:rPr>
        <w:t xml:space="preserve"> כתב</w:t>
      </w:r>
      <w:r>
        <w:rPr>
          <w:rFonts w:hint="cs"/>
          <w:rtl/>
        </w:rPr>
        <w:t>:</w:t>
      </w:r>
      <w:r>
        <w:rPr>
          <w:rtl/>
        </w:rPr>
        <w:t xml:space="preserve"> </w:t>
      </w:r>
      <w:r>
        <w:rPr>
          <w:rFonts w:hint="cs"/>
          <w:rtl/>
        </w:rPr>
        <w:t>"</w:t>
      </w:r>
      <w:r>
        <w:rPr>
          <w:rtl/>
        </w:rPr>
        <w:t>כאשר שר או חשוב של המלך פו</w:t>
      </w:r>
      <w:r>
        <w:rPr>
          <w:rFonts w:hint="cs"/>
          <w:rtl/>
        </w:rPr>
        <w:t>ע</w:t>
      </w:r>
      <w:r>
        <w:rPr>
          <w:rtl/>
        </w:rPr>
        <w:t>ל דבר מה</w:t>
      </w:r>
      <w:r>
        <w:rPr>
          <w:rFonts w:hint="cs"/>
          <w:rtl/>
        </w:rPr>
        <w:t>,</w:t>
      </w:r>
      <w:r>
        <w:rPr>
          <w:rtl/>
        </w:rPr>
        <w:t xml:space="preserve"> </w:t>
      </w:r>
      <w:r>
        <w:rPr>
          <w:rFonts w:hint="cs"/>
          <w:rtl/>
        </w:rPr>
        <w:t xml:space="preserve">לא </w:t>
      </w:r>
      <w:r>
        <w:rPr>
          <w:rtl/>
        </w:rPr>
        <w:t>יתיחס הפעל אל המלך עצמ</w:t>
      </w:r>
      <w:r>
        <w:rPr>
          <w:rFonts w:hint="cs"/>
          <w:rtl/>
        </w:rPr>
        <w:t>ו,</w:t>
      </w:r>
      <w:r>
        <w:rPr>
          <w:rtl/>
        </w:rPr>
        <w:t xml:space="preserve"> </w:t>
      </w:r>
      <w:r>
        <w:rPr>
          <w:rFonts w:hint="cs"/>
          <w:rtl/>
        </w:rPr>
        <w:t>וי</w:t>
      </w:r>
      <w:r>
        <w:rPr>
          <w:rtl/>
        </w:rPr>
        <w:t xml:space="preserve">אמר </w:t>
      </w:r>
      <w:r>
        <w:rPr>
          <w:rFonts w:hint="cs"/>
          <w:rtl/>
        </w:rPr>
        <w:t>ש</w:t>
      </w:r>
      <w:r>
        <w:rPr>
          <w:rtl/>
        </w:rPr>
        <w:t>שר הזה פעל דבר זה</w:t>
      </w:r>
      <w:r>
        <w:rPr>
          <w:rFonts w:hint="cs"/>
          <w:rtl/>
        </w:rPr>
        <w:t>.</w:t>
      </w:r>
      <w:r>
        <w:rPr>
          <w:rtl/>
        </w:rPr>
        <w:t xml:space="preserve"> אבל אם עבד אחד </w:t>
      </w:r>
      <w:r>
        <w:rPr>
          <w:rFonts w:hint="cs"/>
          <w:rtl/>
        </w:rPr>
        <w:t>ש</w:t>
      </w:r>
      <w:r>
        <w:rPr>
          <w:rtl/>
        </w:rPr>
        <w:t>הוא אצל המלך פעל על ידי צואת המלך</w:t>
      </w:r>
      <w:r>
        <w:rPr>
          <w:rFonts w:hint="cs"/>
          <w:rtl/>
        </w:rPr>
        <w:t>,</w:t>
      </w:r>
      <w:r>
        <w:rPr>
          <w:rtl/>
        </w:rPr>
        <w:t xml:space="preserve"> יאמר </w:t>
      </w:r>
      <w:r>
        <w:rPr>
          <w:rFonts w:hint="cs"/>
          <w:rtl/>
        </w:rPr>
        <w:t>כ</w:t>
      </w:r>
      <w:r>
        <w:rPr>
          <w:rtl/>
        </w:rPr>
        <w:t>י המלך בעצמו עשה הדבר</w:t>
      </w:r>
      <w:r>
        <w:rPr>
          <w:rFonts w:hint="cs"/>
          <w:rtl/>
        </w:rPr>
        <w:t>".</w:t>
      </w:r>
      <w:r>
        <w:rPr>
          <w:rtl/>
        </w:rPr>
        <w:t xml:space="preserve"> הרי </w:t>
      </w:r>
      <w:r>
        <w:rPr>
          <w:rFonts w:hint="cs"/>
          <w:rtl/>
        </w:rPr>
        <w:t>ש</w:t>
      </w:r>
      <w:r>
        <w:rPr>
          <w:rtl/>
        </w:rPr>
        <w:t>חשיבותו של השר היא הנותנת שהשר חולק מקום לעצמו</w:t>
      </w:r>
      <w:r>
        <w:rPr>
          <w:rFonts w:hint="cs"/>
          <w:rtl/>
        </w:rPr>
        <w:t>,</w:t>
      </w:r>
      <w:r>
        <w:rPr>
          <w:rtl/>
        </w:rPr>
        <w:t xml:space="preserve"> ואין לו התבטלות למלך</w:t>
      </w:r>
      <w:r>
        <w:rPr>
          <w:rFonts w:hint="cs"/>
          <w:rtl/>
        </w:rPr>
        <w:t>,</w:t>
      </w:r>
      <w:r>
        <w:rPr>
          <w:rtl/>
        </w:rPr>
        <w:t xml:space="preserve"> לעומת העבד</w:t>
      </w:r>
      <w:r>
        <w:rPr>
          <w:rFonts w:hint="cs"/>
          <w:rtl/>
        </w:rPr>
        <w:t>,</w:t>
      </w:r>
      <w:r>
        <w:rPr>
          <w:rtl/>
        </w:rPr>
        <w:t xml:space="preserve"> שדוקא מפאת שפלותו אזי אין הוא חולק מקום לעצמו</w:t>
      </w:r>
      <w:r>
        <w:rPr>
          <w:rFonts w:hint="cs"/>
          <w:rtl/>
        </w:rPr>
        <w:t>,</w:t>
      </w:r>
      <w:r>
        <w:rPr>
          <w:rtl/>
        </w:rPr>
        <w:t xml:space="preserve"> אלא בטל לגמרי למלך</w:t>
      </w:r>
      <w:r>
        <w:rPr>
          <w:rFonts w:hint="cs"/>
          <w:rtl/>
        </w:rPr>
        <w:t>.</w:t>
      </w:r>
      <w:r>
        <w:rPr>
          <w:rtl/>
        </w:rPr>
        <w:t xml:space="preserve"> </w:t>
      </w:r>
      <w:r>
        <w:rPr>
          <w:rFonts w:hint="cs"/>
          <w:rtl/>
        </w:rPr>
        <w:t>ו</w:t>
      </w:r>
      <w:r>
        <w:rPr>
          <w:rtl/>
        </w:rPr>
        <w:t>ראיה לדבר</w:t>
      </w:r>
      <w:r>
        <w:rPr>
          <w:rFonts w:hint="cs"/>
          <w:rtl/>
        </w:rPr>
        <w:t>,</w:t>
      </w:r>
      <w:r>
        <w:rPr>
          <w:rtl/>
        </w:rPr>
        <w:t xml:space="preserve"> שאומרים </w:t>
      </w:r>
      <w:r>
        <w:rPr>
          <w:rFonts w:hint="cs"/>
          <w:rtl/>
        </w:rPr>
        <w:t>"</w:t>
      </w:r>
      <w:r>
        <w:rPr>
          <w:rtl/>
        </w:rPr>
        <w:t xml:space="preserve">עבד מלך </w:t>
      </w:r>
      <w:r>
        <w:rPr>
          <w:rFonts w:hint="cs"/>
          <w:rtl/>
        </w:rPr>
        <w:t xml:space="preserve">- </w:t>
      </w:r>
      <w:r>
        <w:rPr>
          <w:rtl/>
        </w:rPr>
        <w:t>מלך</w:t>
      </w:r>
      <w:r>
        <w:rPr>
          <w:rFonts w:hint="cs"/>
          <w:rtl/>
        </w:rPr>
        <w:t>" [ש</w:t>
      </w:r>
      <w:r>
        <w:rPr>
          <w:rtl/>
        </w:rPr>
        <w:t>בועות מז</w:t>
      </w:r>
      <w:r>
        <w:rPr>
          <w:rFonts w:hint="cs"/>
          <w:rtl/>
        </w:rPr>
        <w:t>:],</w:t>
      </w:r>
      <w:r>
        <w:rPr>
          <w:rtl/>
        </w:rPr>
        <w:t xml:space="preserve"> ולא אומרים </w:t>
      </w:r>
      <w:r>
        <w:rPr>
          <w:rFonts w:hint="cs"/>
          <w:rtl/>
        </w:rPr>
        <w:t>"</w:t>
      </w:r>
      <w:r>
        <w:rPr>
          <w:rtl/>
        </w:rPr>
        <w:t xml:space="preserve">שר </w:t>
      </w:r>
      <w:r>
        <w:rPr>
          <w:rFonts w:hint="cs"/>
          <w:rtl/>
        </w:rPr>
        <w:t xml:space="preserve">מלך - מלך". לכך המן נתן לעצמו כבוד של שר, בעוד שאחשורוש מעונין לתת לו חשיבות של עבד. </w:t>
      </w:r>
    </w:p>
  </w:footnote>
  <w:footnote w:id="182">
    <w:p w:rsidR="08F60409" w:rsidRDefault="08F60409" w:rsidP="082D0977">
      <w:pPr>
        <w:pStyle w:val="FootnoteText"/>
        <w:rPr>
          <w:rFonts w:hint="cs"/>
          <w:rtl/>
        </w:rPr>
      </w:pPr>
      <w:r>
        <w:rPr>
          <w:rtl/>
        </w:rPr>
        <w:t>&lt;</w:t>
      </w:r>
      <w:r>
        <w:rPr>
          <w:rStyle w:val="FootnoteReference"/>
        </w:rPr>
        <w:footnoteRef/>
      </w:r>
      <w:r>
        <w:rPr>
          <w:rtl/>
        </w:rPr>
        <w:t>&gt;</w:t>
      </w:r>
      <w:r>
        <w:rPr>
          <w:rFonts w:hint="cs"/>
          <w:rtl/>
        </w:rPr>
        <w:t xml:space="preserve"> לשון היוסף לקח כאן: "תחלה יש להתעורר מה הענין הזה, שנראה שהמלך הזה בשגעון ינהג, למה זה עשה להמן זה, אשר לא ראינו שהקדים בעשיית שום פשע וחטאת נגדו, ובהיותו בתוקף אהבתו אליו יבזהו כאחד הרקים. ועוד, שעה שהוא עתיד לאכול ולשתות עם המלכה ועמו, וקודם זה יצוה עליו להכריז לפני יהודי". אך יש להעיר, כי למעלה [לאחר ציון 83] לכאורה כבר יישב שאלה זו, שנאמר למעלה [פסוק ד] שאחשורוש שאל "מי בחצר", והמהר"ל כתב על כך בזה"ל: "מה שהיה שואל המלך 'מי בחצר', וא</w:t>
      </w:r>
      <w:r w:rsidRPr="08001F3C">
        <w:rPr>
          <w:rFonts w:hint="cs"/>
          <w:sz w:val="18"/>
          <w:rtl/>
        </w:rPr>
        <w:t xml:space="preserve">ולי אין אחד בחצר... </w:t>
      </w:r>
      <w:r w:rsidRPr="08001F3C">
        <w:rPr>
          <w:rStyle w:val="LatinChar"/>
          <w:sz w:val="18"/>
          <w:rtl/>
          <w:lang w:val="en-GB"/>
        </w:rPr>
        <w:t>ונראה כי אחשורוש חשב</w:t>
      </w:r>
      <w:r w:rsidRPr="08001F3C">
        <w:rPr>
          <w:rStyle w:val="LatinChar"/>
          <w:rFonts w:hint="cs"/>
          <w:sz w:val="18"/>
          <w:rtl/>
          <w:lang w:val="en-GB"/>
        </w:rPr>
        <w:t>,</w:t>
      </w:r>
      <w:r w:rsidRPr="08001F3C">
        <w:rPr>
          <w:rStyle w:val="LatinChar"/>
          <w:sz w:val="18"/>
          <w:rtl/>
          <w:lang w:val="en-GB"/>
        </w:rPr>
        <w:t xml:space="preserve"> שאם יאמר </w:t>
      </w:r>
      <w:r w:rsidRPr="08001F3C">
        <w:rPr>
          <w:rStyle w:val="LatinChar"/>
          <w:rFonts w:hint="cs"/>
          <w:sz w:val="18"/>
          <w:rtl/>
          <w:lang w:val="en-GB"/>
        </w:rPr>
        <w:t>ש</w:t>
      </w:r>
      <w:r w:rsidRPr="08001F3C">
        <w:rPr>
          <w:rStyle w:val="LatinChar"/>
          <w:sz w:val="18"/>
          <w:rtl/>
          <w:lang w:val="en-GB"/>
        </w:rPr>
        <w:t>אחד מן החשובים יעשה היקר והכבוד זה למרדכי</w:t>
      </w:r>
      <w:r w:rsidRPr="08001F3C">
        <w:rPr>
          <w:rStyle w:val="LatinChar"/>
          <w:rFonts w:hint="cs"/>
          <w:sz w:val="18"/>
          <w:rtl/>
          <w:lang w:val="en-GB"/>
        </w:rPr>
        <w:t>,</w:t>
      </w:r>
      <w:r w:rsidRPr="08001F3C">
        <w:rPr>
          <w:rStyle w:val="LatinChar"/>
          <w:sz w:val="18"/>
          <w:rtl/>
          <w:lang w:val="en-GB"/>
        </w:rPr>
        <w:t xml:space="preserve"> יהיה זהו גנאי לו</w:t>
      </w:r>
      <w:r w:rsidRPr="08001F3C">
        <w:rPr>
          <w:rStyle w:val="LatinChar"/>
          <w:rFonts w:hint="cs"/>
          <w:sz w:val="18"/>
          <w:rtl/>
          <w:lang w:val="en-GB"/>
        </w:rPr>
        <w:t>,</w:t>
      </w:r>
      <w:r w:rsidRPr="08001F3C">
        <w:rPr>
          <w:rStyle w:val="LatinChar"/>
          <w:sz w:val="18"/>
          <w:rtl/>
          <w:lang w:val="en-GB"/>
        </w:rPr>
        <w:t xml:space="preserve"> כי למה הוא יעשה למרדכי כך</w:t>
      </w:r>
      <w:r w:rsidRPr="08001F3C">
        <w:rPr>
          <w:rStyle w:val="LatinChar"/>
          <w:rFonts w:hint="cs"/>
          <w:sz w:val="18"/>
          <w:rtl/>
          <w:lang w:val="en-GB"/>
        </w:rPr>
        <w:t xml:space="preserve">, </w:t>
      </w:r>
      <w:r w:rsidRPr="08001F3C">
        <w:rPr>
          <w:rStyle w:val="LatinChar"/>
          <w:sz w:val="18"/>
          <w:rtl/>
          <w:lang w:val="en-GB"/>
        </w:rPr>
        <w:t>ולא אחר</w:t>
      </w:r>
      <w:r w:rsidRPr="08001F3C">
        <w:rPr>
          <w:rStyle w:val="LatinChar"/>
          <w:rFonts w:hint="cs"/>
          <w:sz w:val="18"/>
          <w:rtl/>
          <w:lang w:val="en-GB"/>
        </w:rPr>
        <w:t>.</w:t>
      </w:r>
      <w:r w:rsidRPr="08001F3C">
        <w:rPr>
          <w:rStyle w:val="LatinChar"/>
          <w:sz w:val="18"/>
          <w:rtl/>
          <w:lang w:val="en-GB"/>
        </w:rPr>
        <w:t xml:space="preserve"> ויחשוב כי המלך עשה לו בשביל שנאה</w:t>
      </w:r>
      <w:r w:rsidRPr="08001F3C">
        <w:rPr>
          <w:rStyle w:val="LatinChar"/>
          <w:rFonts w:hint="cs"/>
          <w:sz w:val="18"/>
          <w:rtl/>
          <w:lang w:val="en-GB"/>
        </w:rPr>
        <w:t>,</w:t>
      </w:r>
      <w:r w:rsidRPr="08001F3C">
        <w:rPr>
          <w:rStyle w:val="LatinChar"/>
          <w:sz w:val="18"/>
          <w:rtl/>
          <w:lang w:val="en-GB"/>
        </w:rPr>
        <w:t xml:space="preserve"> ויהיה גורם זה שנאה במלכות</w:t>
      </w:r>
      <w:r w:rsidRPr="08001F3C">
        <w:rPr>
          <w:rStyle w:val="LatinChar"/>
          <w:rFonts w:hint="cs"/>
          <w:sz w:val="18"/>
          <w:rtl/>
          <w:lang w:val="en-GB"/>
        </w:rPr>
        <w:t>.</w:t>
      </w:r>
      <w:r w:rsidRPr="08001F3C">
        <w:rPr>
          <w:rStyle w:val="LatinChar"/>
          <w:sz w:val="18"/>
          <w:rtl/>
          <w:lang w:val="en-GB"/>
        </w:rPr>
        <w:t xml:space="preserve"> ולכך חשב כי אשר יבא א</w:t>
      </w:r>
      <w:r w:rsidRPr="08001F3C">
        <w:rPr>
          <w:rStyle w:val="LatinChar"/>
          <w:rFonts w:hint="cs"/>
          <w:sz w:val="18"/>
          <w:rtl/>
          <w:lang w:val="en-GB"/>
        </w:rPr>
        <w:t>חד</w:t>
      </w:r>
      <w:r w:rsidRPr="08001F3C">
        <w:rPr>
          <w:rStyle w:val="LatinChar"/>
          <w:sz w:val="18"/>
          <w:rtl/>
          <w:lang w:val="en-GB"/>
        </w:rPr>
        <w:t xml:space="preserve"> לחצר</w:t>
      </w:r>
      <w:r w:rsidRPr="08001F3C">
        <w:rPr>
          <w:rStyle w:val="LatinChar"/>
          <w:rFonts w:hint="cs"/>
          <w:sz w:val="18"/>
          <w:rtl/>
          <w:lang w:val="en-GB"/>
        </w:rPr>
        <w:t>,</w:t>
      </w:r>
      <w:r w:rsidRPr="08001F3C">
        <w:rPr>
          <w:rStyle w:val="LatinChar"/>
          <w:sz w:val="18"/>
          <w:rtl/>
          <w:lang w:val="en-GB"/>
        </w:rPr>
        <w:t xml:space="preserve"> אותו כאשר יבא לפני ואשאל אותו </w:t>
      </w:r>
      <w:r>
        <w:rPr>
          <w:rStyle w:val="LatinChar"/>
          <w:rFonts w:hint="cs"/>
          <w:sz w:val="18"/>
          <w:rtl/>
          <w:lang w:val="en-GB"/>
        </w:rPr>
        <w:t>[</w:t>
      </w:r>
      <w:r w:rsidRPr="08001F3C">
        <w:rPr>
          <w:rStyle w:val="LatinChar"/>
          <w:rFonts w:hint="cs"/>
          <w:sz w:val="18"/>
          <w:rtl/>
          <w:lang w:val="en-GB"/>
        </w:rPr>
        <w:t>פסוק ו</w:t>
      </w:r>
      <w:r>
        <w:rPr>
          <w:rStyle w:val="LatinChar"/>
          <w:rFonts w:hint="cs"/>
          <w:sz w:val="18"/>
          <w:rtl/>
          <w:lang w:val="en-GB"/>
        </w:rPr>
        <w:t>]</w:t>
      </w:r>
      <w:r w:rsidRPr="08001F3C">
        <w:rPr>
          <w:rStyle w:val="LatinChar"/>
          <w:rFonts w:hint="cs"/>
          <w:sz w:val="18"/>
          <w:rtl/>
          <w:lang w:val="en-GB"/>
        </w:rPr>
        <w:t xml:space="preserve"> </w:t>
      </w:r>
      <w:r>
        <w:rPr>
          <w:rStyle w:val="LatinChar"/>
          <w:rFonts w:hint="cs"/>
          <w:sz w:val="18"/>
          <w:rtl/>
          <w:lang w:val="en-GB"/>
        </w:rPr>
        <w:t>'</w:t>
      </w:r>
      <w:r w:rsidRPr="08001F3C">
        <w:rPr>
          <w:rStyle w:val="LatinChar"/>
          <w:sz w:val="18"/>
          <w:rtl/>
          <w:lang w:val="en-GB"/>
        </w:rPr>
        <w:t>מה לעשות באיש אשר המלך חפץ ביקרו</w:t>
      </w:r>
      <w:r>
        <w:rPr>
          <w:rStyle w:val="LatinChar"/>
          <w:rFonts w:hint="cs"/>
          <w:sz w:val="18"/>
          <w:rtl/>
          <w:lang w:val="en-GB"/>
        </w:rPr>
        <w:t>'</w:t>
      </w:r>
      <w:r w:rsidRPr="08001F3C">
        <w:rPr>
          <w:rStyle w:val="LatinChar"/>
          <w:rFonts w:hint="cs"/>
          <w:sz w:val="18"/>
          <w:rtl/>
          <w:lang w:val="en-GB"/>
        </w:rPr>
        <w:t>,</w:t>
      </w:r>
      <w:r w:rsidRPr="08001F3C">
        <w:rPr>
          <w:rStyle w:val="LatinChar"/>
          <w:sz w:val="18"/>
          <w:rtl/>
          <w:lang w:val="en-GB"/>
        </w:rPr>
        <w:t xml:space="preserve"> ושוב לא יאמר כי</w:t>
      </w:r>
      <w:r w:rsidRPr="08001F3C">
        <w:rPr>
          <w:rStyle w:val="LatinChar"/>
          <w:rFonts w:hint="cs"/>
          <w:sz w:val="18"/>
          <w:rtl/>
          <w:lang w:val="en-GB"/>
        </w:rPr>
        <w:t xml:space="preserve"> המלך עשה לו בשביל שנאה</w:t>
      </w:r>
      <w:r>
        <w:rPr>
          <w:rFonts w:hint="cs"/>
          <w:rtl/>
        </w:rPr>
        <w:t xml:space="preserve">". ולפי זה כבר הכל תוכנן מראש שמי שיבוא אז לחצר מלך הוא יהיה זה שיתבקש לעשות למרדכי היקר והכבוד, ומדוע יש מקום לתמוה כאן "למה היה מבזה המלך את המן". ויש לומר, שזהו הטעם שהוסיף כאן "והרי המן אמר על ידי שר אחד מן הפרתמים, ולמה צוה שהוא עצמו יעשה". דבשלמא אם המן לא היה אומר שהדבר יעשה על ידי הפרתמים, היה ניחא שהמן נבחר לעשות היקר למרדכי, אך לאחר שהמן הציע מפורשות שהדבר יעשה על ידי הפרתמים, אין לך בזיון גדול מזה שאחשורוש יתעלם מהצעה זו, ויטיל על המן עצמו משימה זו. וראה בסמוך הערה 189 שאעפ"כ ביאר שהואיל והמן היה בעל העצה לתת יקר זה לאיש אשר המלך חפץ ביקרו, אין זה גנאי אם יוטל עליו לבצע את רעיונו, אע"פ שהמן עצמו הציע שאחד מן הפרתמים יעשה כן.   </w:t>
      </w:r>
    </w:p>
  </w:footnote>
  <w:footnote w:id="183">
    <w:p w:rsidR="08F60409" w:rsidRPr="08FD7397" w:rsidRDefault="08F60409" w:rsidP="084620B1">
      <w:pPr>
        <w:pStyle w:val="FootnoteText"/>
        <w:rPr>
          <w:rFonts w:hint="cs"/>
          <w:rtl/>
        </w:rPr>
      </w:pPr>
      <w:r>
        <w:rPr>
          <w:rtl/>
        </w:rPr>
        <w:t>&lt;</w:t>
      </w:r>
      <w:r>
        <w:rPr>
          <w:rStyle w:val="FootnoteReference"/>
        </w:rPr>
        <w:footnoteRef/>
      </w:r>
      <w:r>
        <w:rPr>
          <w:rtl/>
        </w:rPr>
        <w:t>&gt;</w:t>
      </w:r>
      <w:r>
        <w:rPr>
          <w:rFonts w:hint="cs"/>
          <w:rtl/>
        </w:rPr>
        <w:t xml:space="preserve"> כמו שאמרו בגמרא [מגילה טו:], והובא למעלה [לאחר ציון 7]. ומעין זה הוא ב</w:t>
      </w:r>
      <w:r w:rsidRPr="0000269A">
        <w:rPr>
          <w:rFonts w:hint="eastAsia"/>
          <w:rtl/>
        </w:rPr>
        <w:t>ספרי</w:t>
      </w:r>
      <w:r w:rsidRPr="0000269A">
        <w:rPr>
          <w:rtl/>
        </w:rPr>
        <w:t xml:space="preserve"> </w:t>
      </w:r>
      <w:r w:rsidRPr="0000269A">
        <w:rPr>
          <w:rFonts w:hint="eastAsia"/>
          <w:rtl/>
        </w:rPr>
        <w:t>דאגדתא</w:t>
      </w:r>
      <w:r w:rsidRPr="0000269A">
        <w:rPr>
          <w:rtl/>
        </w:rPr>
        <w:t xml:space="preserve"> </w:t>
      </w:r>
      <w:r w:rsidRPr="0000269A">
        <w:rPr>
          <w:rFonts w:hint="eastAsia"/>
          <w:rtl/>
        </w:rPr>
        <w:t>על</w:t>
      </w:r>
      <w:r w:rsidRPr="0000269A">
        <w:rPr>
          <w:rtl/>
        </w:rPr>
        <w:t xml:space="preserve"> </w:t>
      </w:r>
      <w:r w:rsidRPr="0000269A">
        <w:rPr>
          <w:rFonts w:hint="eastAsia"/>
          <w:rtl/>
        </w:rPr>
        <w:t>אסתר</w:t>
      </w:r>
      <w:r w:rsidRPr="0000269A">
        <w:rPr>
          <w:rtl/>
        </w:rPr>
        <w:t xml:space="preserve"> </w:t>
      </w:r>
      <w:r>
        <w:rPr>
          <w:rFonts w:hint="cs"/>
          <w:rtl/>
        </w:rPr>
        <w:t>[</w:t>
      </w:r>
      <w:r w:rsidRPr="0000269A">
        <w:rPr>
          <w:rFonts w:hint="eastAsia"/>
          <w:rtl/>
        </w:rPr>
        <w:t>מדרש</w:t>
      </w:r>
      <w:r w:rsidRPr="0000269A">
        <w:rPr>
          <w:rtl/>
        </w:rPr>
        <w:t xml:space="preserve"> </w:t>
      </w:r>
      <w:r w:rsidRPr="0000269A">
        <w:rPr>
          <w:rFonts w:hint="eastAsia"/>
          <w:rtl/>
        </w:rPr>
        <w:t>אבא</w:t>
      </w:r>
      <w:r w:rsidRPr="0000269A">
        <w:rPr>
          <w:rtl/>
        </w:rPr>
        <w:t xml:space="preserve"> </w:t>
      </w:r>
      <w:r w:rsidRPr="0000269A">
        <w:rPr>
          <w:rFonts w:hint="eastAsia"/>
          <w:rtl/>
        </w:rPr>
        <w:t>גוריון</w:t>
      </w:r>
      <w:r w:rsidRPr="0000269A">
        <w:rPr>
          <w:rtl/>
        </w:rPr>
        <w:t xml:space="preserve"> (</w:t>
      </w:r>
      <w:r w:rsidRPr="0000269A">
        <w:rPr>
          <w:rFonts w:hint="eastAsia"/>
          <w:rtl/>
        </w:rPr>
        <w:t>בובר</w:t>
      </w:r>
      <w:r w:rsidRPr="0000269A">
        <w:rPr>
          <w:rtl/>
        </w:rPr>
        <w:t xml:space="preserve">) </w:t>
      </w:r>
      <w:r w:rsidRPr="0000269A">
        <w:rPr>
          <w:rFonts w:hint="eastAsia"/>
          <w:rtl/>
        </w:rPr>
        <w:t>פרשה</w:t>
      </w:r>
      <w:r w:rsidRPr="0000269A">
        <w:rPr>
          <w:rtl/>
        </w:rPr>
        <w:t xml:space="preserve"> </w:t>
      </w:r>
      <w:r w:rsidRPr="0000269A">
        <w:rPr>
          <w:rFonts w:hint="eastAsia"/>
          <w:rtl/>
        </w:rPr>
        <w:t>ו</w:t>
      </w:r>
      <w:r>
        <w:rPr>
          <w:rFonts w:hint="cs"/>
          <w:rtl/>
        </w:rPr>
        <w:t>], שאמרו שם</w:t>
      </w:r>
      <w:r w:rsidRPr="00DE1D72">
        <w:rPr>
          <w:rFonts w:hint="cs"/>
          <w:rtl/>
        </w:rPr>
        <w:t xml:space="preserve">: </w:t>
      </w:r>
      <w:r>
        <w:rPr>
          <w:rFonts w:hint="cs"/>
          <w:rtl/>
        </w:rPr>
        <w:t>"'</w:t>
      </w:r>
      <w:r w:rsidRPr="00DE1D72">
        <w:rPr>
          <w:rFonts w:hint="eastAsia"/>
          <w:rtl/>
        </w:rPr>
        <w:t>בלילה</w:t>
      </w:r>
      <w:r w:rsidRPr="00DE1D72">
        <w:rPr>
          <w:rtl/>
        </w:rPr>
        <w:t xml:space="preserve"> </w:t>
      </w:r>
      <w:r w:rsidRPr="00DE1D72">
        <w:rPr>
          <w:rFonts w:hint="eastAsia"/>
          <w:rtl/>
        </w:rPr>
        <w:t>ההוא</w:t>
      </w:r>
      <w:r w:rsidRPr="00DE1D72">
        <w:rPr>
          <w:rtl/>
        </w:rPr>
        <w:t xml:space="preserve"> </w:t>
      </w:r>
      <w:r w:rsidRPr="00DE1D72">
        <w:rPr>
          <w:rFonts w:hint="eastAsia"/>
          <w:rtl/>
        </w:rPr>
        <w:t>נדדה</w:t>
      </w:r>
      <w:r w:rsidRPr="00DE1D72">
        <w:rPr>
          <w:rtl/>
        </w:rPr>
        <w:t xml:space="preserve"> </w:t>
      </w:r>
      <w:r w:rsidRPr="00DE1D72">
        <w:rPr>
          <w:rFonts w:hint="eastAsia"/>
          <w:rtl/>
        </w:rPr>
        <w:t>שנת</w:t>
      </w:r>
      <w:r w:rsidRPr="00DE1D72">
        <w:rPr>
          <w:rtl/>
        </w:rPr>
        <w:t xml:space="preserve"> </w:t>
      </w:r>
      <w:r w:rsidRPr="00DE1D72">
        <w:rPr>
          <w:rFonts w:hint="eastAsia"/>
          <w:rtl/>
        </w:rPr>
        <w:t>המלך</w:t>
      </w:r>
      <w:r>
        <w:rPr>
          <w:rFonts w:hint="cs"/>
          <w:rtl/>
        </w:rPr>
        <w:t>'</w:t>
      </w:r>
      <w:r w:rsidRPr="00DE1D72">
        <w:rPr>
          <w:rtl/>
        </w:rPr>
        <w:t xml:space="preserve">. </w:t>
      </w:r>
      <w:r w:rsidRPr="00DE1D72">
        <w:rPr>
          <w:rFonts w:hint="eastAsia"/>
          <w:rtl/>
        </w:rPr>
        <w:t>באותה</w:t>
      </w:r>
      <w:r w:rsidRPr="00DE1D72">
        <w:rPr>
          <w:rtl/>
        </w:rPr>
        <w:t xml:space="preserve"> </w:t>
      </w:r>
      <w:r w:rsidRPr="00DE1D72">
        <w:rPr>
          <w:rFonts w:hint="eastAsia"/>
          <w:rtl/>
        </w:rPr>
        <w:t>שעה</w:t>
      </w:r>
      <w:r w:rsidRPr="00DE1D72">
        <w:rPr>
          <w:rtl/>
        </w:rPr>
        <w:t xml:space="preserve"> </w:t>
      </w:r>
      <w:r w:rsidRPr="00DE1D72">
        <w:rPr>
          <w:rFonts w:hint="eastAsia"/>
          <w:rtl/>
        </w:rPr>
        <w:t>ירד</w:t>
      </w:r>
      <w:r w:rsidRPr="00DE1D72">
        <w:rPr>
          <w:rtl/>
        </w:rPr>
        <w:t xml:space="preserve"> </w:t>
      </w:r>
      <w:r w:rsidRPr="00DE1D72">
        <w:rPr>
          <w:rFonts w:hint="eastAsia"/>
          <w:rtl/>
        </w:rPr>
        <w:t>גבריאל</w:t>
      </w:r>
      <w:r w:rsidRPr="00DE1D72">
        <w:rPr>
          <w:rtl/>
        </w:rPr>
        <w:t xml:space="preserve"> </w:t>
      </w:r>
      <w:r w:rsidRPr="00DE1D72">
        <w:rPr>
          <w:rFonts w:hint="eastAsia"/>
          <w:rtl/>
        </w:rPr>
        <w:t>אצל</w:t>
      </w:r>
      <w:r w:rsidRPr="00DE1D72">
        <w:rPr>
          <w:rtl/>
        </w:rPr>
        <w:t xml:space="preserve"> </w:t>
      </w:r>
      <w:r w:rsidRPr="00DE1D72">
        <w:rPr>
          <w:rFonts w:hint="eastAsia"/>
          <w:rtl/>
        </w:rPr>
        <w:t>אחשורוש</w:t>
      </w:r>
      <w:r w:rsidRPr="00DE1D72">
        <w:rPr>
          <w:rtl/>
        </w:rPr>
        <w:t xml:space="preserve"> </w:t>
      </w:r>
      <w:r w:rsidRPr="00DE1D72">
        <w:rPr>
          <w:rFonts w:hint="eastAsia"/>
          <w:rtl/>
        </w:rPr>
        <w:t>והיה</w:t>
      </w:r>
      <w:r w:rsidRPr="00DE1D72">
        <w:rPr>
          <w:rtl/>
        </w:rPr>
        <w:t xml:space="preserve"> </w:t>
      </w:r>
      <w:r w:rsidRPr="00DE1D72">
        <w:rPr>
          <w:rFonts w:hint="eastAsia"/>
          <w:rtl/>
        </w:rPr>
        <w:t>מנדד</w:t>
      </w:r>
      <w:r w:rsidRPr="00DE1D72">
        <w:rPr>
          <w:rtl/>
        </w:rPr>
        <w:t xml:space="preserve"> </w:t>
      </w:r>
      <w:r w:rsidRPr="00DE1D72">
        <w:rPr>
          <w:rFonts w:hint="eastAsia"/>
          <w:rtl/>
        </w:rPr>
        <w:t>שנתו</w:t>
      </w:r>
      <w:r w:rsidRPr="00DE1D72">
        <w:rPr>
          <w:rtl/>
        </w:rPr>
        <w:t xml:space="preserve"> </w:t>
      </w:r>
      <w:r w:rsidRPr="00DE1D72">
        <w:rPr>
          <w:rFonts w:hint="eastAsia"/>
          <w:rtl/>
        </w:rPr>
        <w:t>מעיניו</w:t>
      </w:r>
      <w:r w:rsidRPr="00DE1D72">
        <w:rPr>
          <w:rtl/>
        </w:rPr>
        <w:t xml:space="preserve">, </w:t>
      </w:r>
      <w:r w:rsidRPr="00DE1D72">
        <w:rPr>
          <w:rFonts w:hint="eastAsia"/>
          <w:rtl/>
        </w:rPr>
        <w:t>וחובטו</w:t>
      </w:r>
      <w:r w:rsidRPr="00DE1D72">
        <w:rPr>
          <w:rtl/>
        </w:rPr>
        <w:t xml:space="preserve"> </w:t>
      </w:r>
      <w:r w:rsidRPr="00DE1D72">
        <w:rPr>
          <w:rFonts w:hint="eastAsia"/>
          <w:rtl/>
        </w:rPr>
        <w:t>בקרקע</w:t>
      </w:r>
      <w:r w:rsidRPr="00DE1D72">
        <w:rPr>
          <w:rtl/>
        </w:rPr>
        <w:t xml:space="preserve"> </w:t>
      </w:r>
      <w:r w:rsidRPr="00DE1D72">
        <w:rPr>
          <w:rFonts w:hint="eastAsia"/>
          <w:rtl/>
        </w:rPr>
        <w:t>שס</w:t>
      </w:r>
      <w:r w:rsidRPr="00DE1D72">
        <w:rPr>
          <w:rtl/>
        </w:rPr>
        <w:t>"</w:t>
      </w:r>
      <w:r w:rsidRPr="00DE1D72">
        <w:rPr>
          <w:rFonts w:hint="eastAsia"/>
          <w:rtl/>
        </w:rPr>
        <w:t>ו</w:t>
      </w:r>
      <w:r w:rsidRPr="00DE1D72">
        <w:rPr>
          <w:rtl/>
        </w:rPr>
        <w:t xml:space="preserve"> </w:t>
      </w:r>
      <w:r w:rsidRPr="00DE1D72">
        <w:rPr>
          <w:rFonts w:hint="eastAsia"/>
          <w:rtl/>
        </w:rPr>
        <w:t>פעמים</w:t>
      </w:r>
      <w:r w:rsidRPr="00DE1D72">
        <w:rPr>
          <w:rtl/>
        </w:rPr>
        <w:t xml:space="preserve">, </w:t>
      </w:r>
      <w:r w:rsidRPr="00DE1D72">
        <w:rPr>
          <w:rFonts w:hint="eastAsia"/>
          <w:rtl/>
        </w:rPr>
        <w:t>ואמר</w:t>
      </w:r>
      <w:r w:rsidRPr="00DE1D72">
        <w:rPr>
          <w:rtl/>
        </w:rPr>
        <w:t xml:space="preserve"> </w:t>
      </w:r>
      <w:r w:rsidRPr="00DE1D72">
        <w:rPr>
          <w:rFonts w:hint="eastAsia"/>
          <w:rtl/>
        </w:rPr>
        <w:t>לו</w:t>
      </w:r>
      <w:r w:rsidRPr="00DE1D72">
        <w:rPr>
          <w:rtl/>
        </w:rPr>
        <w:t xml:space="preserve"> </w:t>
      </w:r>
      <w:r w:rsidRPr="00DE1D72">
        <w:rPr>
          <w:rFonts w:hint="eastAsia"/>
          <w:rtl/>
        </w:rPr>
        <w:t>כפוי</w:t>
      </w:r>
      <w:r w:rsidRPr="00DE1D72">
        <w:rPr>
          <w:rtl/>
        </w:rPr>
        <w:t xml:space="preserve"> </w:t>
      </w:r>
      <w:r w:rsidRPr="00DE1D72">
        <w:rPr>
          <w:rFonts w:hint="eastAsia"/>
          <w:rtl/>
        </w:rPr>
        <w:t>טובה</w:t>
      </w:r>
      <w:r w:rsidRPr="00DE1D72">
        <w:rPr>
          <w:rtl/>
        </w:rPr>
        <w:t xml:space="preserve"> </w:t>
      </w:r>
      <w:r w:rsidRPr="00DE1D72">
        <w:rPr>
          <w:rFonts w:hint="eastAsia"/>
          <w:rtl/>
        </w:rPr>
        <w:t>שלם</w:t>
      </w:r>
      <w:r w:rsidRPr="00DE1D72">
        <w:rPr>
          <w:rtl/>
        </w:rPr>
        <w:t xml:space="preserve"> </w:t>
      </w:r>
      <w:r w:rsidRPr="00DE1D72">
        <w:rPr>
          <w:rFonts w:hint="eastAsia"/>
          <w:rtl/>
        </w:rPr>
        <w:t>טובה</w:t>
      </w:r>
      <w:r w:rsidRPr="00DE1D72">
        <w:rPr>
          <w:rtl/>
        </w:rPr>
        <w:t xml:space="preserve"> </w:t>
      </w:r>
      <w:r w:rsidRPr="00DE1D72">
        <w:rPr>
          <w:rFonts w:hint="eastAsia"/>
          <w:rtl/>
        </w:rPr>
        <w:t>לבעליו</w:t>
      </w:r>
      <w:r>
        <w:rPr>
          <w:rFonts w:hint="cs"/>
          <w:rtl/>
        </w:rPr>
        <w:t>"</w:t>
      </w:r>
      <w:r w:rsidRPr="00DE1D72">
        <w:rPr>
          <w:rFonts w:hint="cs"/>
          <w:rtl/>
        </w:rPr>
        <w:t xml:space="preserve">. </w:t>
      </w:r>
    </w:p>
  </w:footnote>
  <w:footnote w:id="184">
    <w:p w:rsidR="08F60409" w:rsidRDefault="08F60409" w:rsidP="084620B1">
      <w:pPr>
        <w:pStyle w:val="FootnoteText"/>
        <w:rPr>
          <w:rFonts w:hint="cs"/>
        </w:rPr>
      </w:pPr>
      <w:r>
        <w:rPr>
          <w:rtl/>
        </w:rPr>
        <w:t>&lt;</w:t>
      </w:r>
      <w:r>
        <w:rPr>
          <w:rStyle w:val="FootnoteReference"/>
        </w:rPr>
        <w:footnoteRef/>
      </w:r>
      <w:r>
        <w:rPr>
          <w:rtl/>
        </w:rPr>
        <w:t>&gt;</w:t>
      </w:r>
      <w:r>
        <w:rPr>
          <w:rFonts w:hint="cs"/>
          <w:rtl/>
        </w:rPr>
        <w:t xml:space="preserve"> פירוש - הואיל והתמהמהתי מלשלם למרדכי, לכך אני כפוי טובה, ויש לתקן זאת במהירות. </w:t>
      </w:r>
    </w:p>
  </w:footnote>
  <w:footnote w:id="185">
    <w:p w:rsidR="08F60409" w:rsidRDefault="08F60409" w:rsidP="084620B1">
      <w:pPr>
        <w:pStyle w:val="FootnoteText"/>
        <w:rPr>
          <w:rFonts w:hint="cs"/>
        </w:rPr>
      </w:pPr>
      <w:r>
        <w:rPr>
          <w:rtl/>
        </w:rPr>
        <w:t>&lt;</w:t>
      </w:r>
      <w:r>
        <w:rPr>
          <w:rStyle w:val="FootnoteReference"/>
        </w:rPr>
        <w:footnoteRef/>
      </w:r>
      <w:r>
        <w:rPr>
          <w:rtl/>
        </w:rPr>
        <w:t>&gt;</w:t>
      </w:r>
      <w:r>
        <w:rPr>
          <w:rFonts w:hint="cs"/>
          <w:rtl/>
        </w:rPr>
        <w:t xml:space="preserve"> גם היוסף לקח מבאר שאחשורוש זירז את המן לא כדי לבזותו, אלא שימהר לשלם למרדכי את המגיע לו [אם כי שם ביאר שעשה כן לא משום חששו שיהיה כפוי טובה, אלא שיש לשלם למרדכי לפני הסעודה השניה עם אסתר].</w:t>
      </w:r>
    </w:p>
  </w:footnote>
  <w:footnote w:id="186">
    <w:p w:rsidR="08F60409" w:rsidRDefault="08F60409" w:rsidP="0816505C">
      <w:pPr>
        <w:pStyle w:val="FootnoteText"/>
        <w:rPr>
          <w:rFonts w:hint="cs"/>
          <w:rtl/>
        </w:rPr>
      </w:pPr>
      <w:r>
        <w:rPr>
          <w:rtl/>
        </w:rPr>
        <w:t>&lt;</w:t>
      </w:r>
      <w:r>
        <w:rPr>
          <w:rStyle w:val="FootnoteReference"/>
        </w:rPr>
        <w:footnoteRef/>
      </w:r>
      <w:r>
        <w:rPr>
          <w:rtl/>
        </w:rPr>
        <w:t>&gt;</w:t>
      </w:r>
      <w:r>
        <w:rPr>
          <w:rFonts w:hint="cs"/>
          <w:rtl/>
        </w:rPr>
        <w:t xml:space="preserve"> אחשורוש לעצמו.</w:t>
      </w:r>
    </w:p>
  </w:footnote>
  <w:footnote w:id="187">
    <w:p w:rsidR="08F60409" w:rsidRDefault="08F60409" w:rsidP="080E2DD4">
      <w:pPr>
        <w:pStyle w:val="FootnoteText"/>
        <w:rPr>
          <w:rFonts w:hint="cs"/>
        </w:rPr>
      </w:pPr>
      <w:r>
        <w:rPr>
          <w:rtl/>
        </w:rPr>
        <w:t>&lt;</w:t>
      </w:r>
      <w:r>
        <w:rPr>
          <w:rStyle w:val="FootnoteReference"/>
        </w:rPr>
        <w:footnoteRef/>
      </w:r>
      <w:r>
        <w:rPr>
          <w:rtl/>
        </w:rPr>
        <w:t>&gt;</w:t>
      </w:r>
      <w:r>
        <w:rPr>
          <w:rFonts w:hint="cs"/>
          <w:rtl/>
        </w:rPr>
        <w:t xml:space="preserve"> קצת קשה, האם אחשורוש היה מאמין בהשגחה פרטית וביד מכוונת, שמייחס את הגעתו של המן בעיתוי המתאים כאות מן השמים שעל ידי המן יתגלגל האופן לתת יקר וגדולה למרדכי.</w:t>
      </w:r>
    </w:p>
  </w:footnote>
  <w:footnote w:id="188">
    <w:p w:rsidR="08F60409" w:rsidRDefault="08F60409" w:rsidP="087742DC">
      <w:pPr>
        <w:pStyle w:val="FootnoteText"/>
        <w:rPr>
          <w:rFonts w:hint="cs"/>
        </w:rPr>
      </w:pPr>
      <w:r>
        <w:rPr>
          <w:rtl/>
        </w:rPr>
        <w:t>&lt;</w:t>
      </w:r>
      <w:r>
        <w:rPr>
          <w:rStyle w:val="FootnoteReference"/>
        </w:rPr>
        <w:footnoteRef/>
      </w:r>
      <w:r>
        <w:rPr>
          <w:rtl/>
        </w:rPr>
        <w:t>&gt;</w:t>
      </w:r>
      <w:r>
        <w:rPr>
          <w:rFonts w:hint="cs"/>
          <w:rtl/>
        </w:rPr>
        <w:t xml:space="preserve"> כפי שהביא מדרש זה למעלה [לאחר ציון 89].</w:t>
      </w:r>
    </w:p>
  </w:footnote>
  <w:footnote w:id="189">
    <w:p w:rsidR="08F60409" w:rsidRDefault="08F60409" w:rsidP="08831EBE">
      <w:pPr>
        <w:pStyle w:val="FootnoteText"/>
        <w:rPr>
          <w:rFonts w:hint="cs"/>
          <w:rtl/>
        </w:rPr>
      </w:pPr>
      <w:r>
        <w:rPr>
          <w:rtl/>
        </w:rPr>
        <w:t>&lt;</w:t>
      </w:r>
      <w:r>
        <w:rPr>
          <w:rStyle w:val="FootnoteReference"/>
        </w:rPr>
        <w:footnoteRef/>
      </w:r>
      <w:r>
        <w:rPr>
          <w:rtl/>
        </w:rPr>
        <w:t>&gt;</w:t>
      </w:r>
      <w:r>
        <w:rPr>
          <w:rFonts w:hint="cs"/>
          <w:rtl/>
        </w:rPr>
        <w:t xml:space="preserve"> וכאשר תבוטל גאותו וגדולתו של המן, הוא לא יעיז לנסות להרוג את המלך, כי אין קטן מתנגד לגדול, וכפי שכתב למעלה פ"ג [לאחר ציון 37</w:t>
      </w:r>
      <w:r w:rsidRPr="08831EBE">
        <w:rPr>
          <w:rFonts w:hint="cs"/>
          <w:sz w:val="18"/>
          <w:rtl/>
        </w:rPr>
        <w:t>], וז"ל: "</w:t>
      </w:r>
      <w:r w:rsidRPr="08831EBE">
        <w:rPr>
          <w:rStyle w:val="LatinChar"/>
          <w:sz w:val="18"/>
          <w:rtl/>
          <w:lang w:val="en-GB"/>
        </w:rPr>
        <w:t>המתנגדים זה לזה יש להם השווי בגדול</w:t>
      </w:r>
      <w:r w:rsidRPr="08831EBE">
        <w:rPr>
          <w:rStyle w:val="LatinChar"/>
          <w:rFonts w:hint="cs"/>
          <w:sz w:val="18"/>
          <w:rtl/>
          <w:lang w:val="en-GB"/>
        </w:rPr>
        <w:t>ה,</w:t>
      </w:r>
      <w:r w:rsidRPr="08831EBE">
        <w:rPr>
          <w:rStyle w:val="LatinChar"/>
          <w:sz w:val="18"/>
          <w:rtl/>
          <w:lang w:val="en-GB"/>
        </w:rPr>
        <w:t xml:space="preserve"> כי אין הקטן נחשב</w:t>
      </w:r>
      <w:r w:rsidRPr="08831EBE">
        <w:rPr>
          <w:rStyle w:val="LatinChar"/>
          <w:rFonts w:hint="cs"/>
          <w:sz w:val="18"/>
          <w:rtl/>
          <w:lang w:val="en-GB"/>
        </w:rPr>
        <w:t xml:space="preserve"> </w:t>
      </w:r>
      <w:r w:rsidRPr="08831EBE">
        <w:rPr>
          <w:rStyle w:val="LatinChar"/>
          <w:sz w:val="18"/>
          <w:rtl/>
          <w:lang w:val="en-GB"/>
        </w:rPr>
        <w:t>מתנגד לגדול</w:t>
      </w:r>
      <w:r w:rsidRPr="08831EBE">
        <w:rPr>
          <w:rStyle w:val="LatinChar"/>
          <w:rFonts w:hint="cs"/>
          <w:sz w:val="18"/>
          <w:rtl/>
          <w:lang w:val="en-GB"/>
        </w:rPr>
        <w:t>,</w:t>
      </w:r>
      <w:r w:rsidRPr="08831EBE">
        <w:rPr>
          <w:rStyle w:val="LatinChar"/>
          <w:sz w:val="18"/>
          <w:rtl/>
          <w:lang w:val="en-GB"/>
        </w:rPr>
        <w:t xml:space="preserve"> כי אינם בערך א</w:t>
      </w:r>
      <w:r w:rsidRPr="08831EBE">
        <w:rPr>
          <w:rStyle w:val="LatinChar"/>
          <w:rFonts w:hint="cs"/>
          <w:sz w:val="18"/>
          <w:rtl/>
          <w:lang w:val="en-GB"/>
        </w:rPr>
        <w:t>חד</w:t>
      </w:r>
      <w:r w:rsidRPr="08831EBE">
        <w:rPr>
          <w:rStyle w:val="LatinChar"/>
          <w:sz w:val="18"/>
          <w:rtl/>
          <w:lang w:val="en-GB"/>
        </w:rPr>
        <w:t xml:space="preserve"> וביחוס אחד</w:t>
      </w:r>
      <w:r w:rsidRPr="08831EBE">
        <w:rPr>
          <w:rStyle w:val="LatinChar"/>
          <w:rFonts w:hint="cs"/>
          <w:sz w:val="18"/>
          <w:rtl/>
          <w:lang w:val="en-GB"/>
        </w:rPr>
        <w:t>.</w:t>
      </w:r>
      <w:r w:rsidRPr="08831EBE">
        <w:rPr>
          <w:rStyle w:val="LatinChar"/>
          <w:sz w:val="18"/>
          <w:rtl/>
          <w:lang w:val="en-GB"/>
        </w:rPr>
        <w:t xml:space="preserve"> ולכך הגדיל המן ג</w:t>
      </w:r>
      <w:r w:rsidRPr="08831EBE">
        <w:rPr>
          <w:rStyle w:val="LatinChar"/>
          <w:rFonts w:hint="cs"/>
          <w:sz w:val="18"/>
          <w:rtl/>
          <w:lang w:val="en-GB"/>
        </w:rPr>
        <w:t>ם כן,</w:t>
      </w:r>
      <w:r w:rsidRPr="08831EBE">
        <w:rPr>
          <w:rStyle w:val="LatinChar"/>
          <w:sz w:val="18"/>
          <w:rtl/>
          <w:lang w:val="en-GB"/>
        </w:rPr>
        <w:t xml:space="preserve"> כמו שאסתר המלכה</w:t>
      </w:r>
      <w:r w:rsidRPr="08831EBE">
        <w:rPr>
          <w:rStyle w:val="LatinChar"/>
          <w:rFonts w:hint="cs"/>
          <w:sz w:val="18"/>
          <w:rtl/>
          <w:lang w:val="en-GB"/>
        </w:rPr>
        <w:t>,</w:t>
      </w:r>
      <w:r w:rsidRPr="08831EBE">
        <w:rPr>
          <w:rStyle w:val="LatinChar"/>
          <w:sz w:val="18"/>
          <w:rtl/>
          <w:lang w:val="en-GB"/>
        </w:rPr>
        <w:t xml:space="preserve"> שה</w:t>
      </w:r>
      <w:r w:rsidRPr="08831EBE">
        <w:rPr>
          <w:rStyle w:val="LatinChar"/>
          <w:rFonts w:hint="cs"/>
          <w:sz w:val="18"/>
          <w:rtl/>
          <w:lang w:val="en-GB"/>
        </w:rPr>
        <w:t>י</w:t>
      </w:r>
      <w:r w:rsidRPr="08831EBE">
        <w:rPr>
          <w:rStyle w:val="LatinChar"/>
          <w:sz w:val="18"/>
          <w:rtl/>
          <w:lang w:val="en-GB"/>
        </w:rPr>
        <w:t>א הפך המן</w:t>
      </w:r>
      <w:r w:rsidRPr="08831EBE">
        <w:rPr>
          <w:rStyle w:val="LatinChar"/>
          <w:rFonts w:hint="cs"/>
          <w:sz w:val="18"/>
          <w:rtl/>
          <w:lang w:val="en-GB"/>
        </w:rPr>
        <w:t>,</w:t>
      </w:r>
      <w:r w:rsidRPr="08831EBE">
        <w:rPr>
          <w:rStyle w:val="LatinChar"/>
          <w:sz w:val="18"/>
          <w:rtl/>
          <w:lang w:val="en-GB"/>
        </w:rPr>
        <w:t xml:space="preserve"> היתה על כל השרים</w:t>
      </w:r>
      <w:r w:rsidRPr="08831EBE">
        <w:rPr>
          <w:rStyle w:val="LatinChar"/>
          <w:rFonts w:hint="cs"/>
          <w:sz w:val="18"/>
          <w:rtl/>
          <w:lang w:val="en-GB"/>
        </w:rPr>
        <w:t>.</w:t>
      </w:r>
      <w:r w:rsidRPr="08831EBE">
        <w:rPr>
          <w:rStyle w:val="LatinChar"/>
          <w:sz w:val="18"/>
          <w:rtl/>
          <w:lang w:val="en-GB"/>
        </w:rPr>
        <w:t xml:space="preserve"> ולכן מיד התחילו לגרות זה בזה</w:t>
      </w:r>
      <w:r w:rsidRPr="08831EBE">
        <w:rPr>
          <w:rStyle w:val="LatinChar"/>
          <w:rFonts w:hint="cs"/>
          <w:sz w:val="18"/>
          <w:rtl/>
          <w:lang w:val="en-GB"/>
        </w:rPr>
        <w:t>,</w:t>
      </w:r>
      <w:r w:rsidRPr="08831EBE">
        <w:rPr>
          <w:rStyle w:val="LatinChar"/>
          <w:sz w:val="18"/>
          <w:rtl/>
          <w:lang w:val="en-GB"/>
        </w:rPr>
        <w:t xml:space="preserve"> ורצה המן לשלוט על מרדכי ואסתר ועל כל היהודים</w:t>
      </w:r>
      <w:r>
        <w:rPr>
          <w:rStyle w:val="LatinChar"/>
          <w:rFonts w:hint="cs"/>
          <w:sz w:val="18"/>
          <w:rtl/>
          <w:lang w:val="en-GB"/>
        </w:rPr>
        <w:t xml:space="preserve">", וראה שם הערה 38. </w:t>
      </w:r>
    </w:p>
  </w:footnote>
  <w:footnote w:id="190">
    <w:p w:rsidR="08F60409" w:rsidRDefault="08F60409" w:rsidP="08E46A54">
      <w:pPr>
        <w:pStyle w:val="FootnoteText"/>
        <w:rPr>
          <w:rFonts w:hint="cs"/>
        </w:rPr>
      </w:pPr>
      <w:r>
        <w:rPr>
          <w:rtl/>
        </w:rPr>
        <w:t>&lt;</w:t>
      </w:r>
      <w:r>
        <w:rPr>
          <w:rStyle w:val="FootnoteReference"/>
        </w:rPr>
        <w:footnoteRef/>
      </w:r>
      <w:r>
        <w:rPr>
          <w:rtl/>
        </w:rPr>
        <w:t>&gt;</w:t>
      </w:r>
      <w:r>
        <w:rPr>
          <w:rFonts w:hint="cs"/>
          <w:rtl/>
        </w:rPr>
        <w:t xml:space="preserve"> פירוש - המלך בחר בהמן לכבד את מרדכי משום שהוא היה בעל הרעיון כיצד לכבד את האיש שהמלך חפץ ביקרו, בבחינת [ב"מ פג:] "קריינא דאיגרתא איהו ליהוי פרוונקא" [קורא האיגרת הוא יהיה השליח]. ומעין כך ביאר למעלה [לאחר ציון 85]. וראה למעלה הערות 89, 181. </w:t>
      </w:r>
    </w:p>
  </w:footnote>
  <w:footnote w:id="191">
    <w:p w:rsidR="08F60409" w:rsidRDefault="08F60409" w:rsidP="0828122A">
      <w:pPr>
        <w:pStyle w:val="FootnoteText"/>
        <w:rPr>
          <w:rFonts w:hint="cs"/>
          <w:rtl/>
        </w:rPr>
      </w:pPr>
      <w:r>
        <w:rPr>
          <w:rtl/>
        </w:rPr>
        <w:t>&lt;</w:t>
      </w:r>
      <w:r>
        <w:rPr>
          <w:rStyle w:val="FootnoteReference"/>
        </w:rPr>
        <w:footnoteRef/>
      </w:r>
      <w:r>
        <w:rPr>
          <w:rtl/>
        </w:rPr>
        <w:t>&gt;</w:t>
      </w:r>
      <w:r>
        <w:rPr>
          <w:rFonts w:hint="cs"/>
          <w:rtl/>
        </w:rPr>
        <w:t xml:space="preserve"> דרשת הגמרא היא על המשך הפסוק "</w:t>
      </w:r>
      <w:r>
        <w:rPr>
          <w:rtl/>
        </w:rPr>
        <w:t>ויאמרו נערי המלך משרתיו לא נעשה עמו דבר</w:t>
      </w:r>
      <w:r>
        <w:rPr>
          <w:rFonts w:hint="cs"/>
          <w:rtl/>
        </w:rPr>
        <w:t>", ובגמרא שלפנינו לא הביאו כלל רישא דקרא ["</w:t>
      </w:r>
      <w:r>
        <w:rPr>
          <w:rtl/>
        </w:rPr>
        <w:t>ויאמר המלך מה נעשה יקר וגדולה למרדכי על זה</w:t>
      </w:r>
      <w:r>
        <w:rPr>
          <w:rFonts w:hint="cs"/>
          <w:rtl/>
        </w:rPr>
        <w:t>"], אלא רק סיפא דקרא ["לא נעשה עמו דבר"]. אך בעין יעקב הביאו גם רישא דקרא, וכדרכו מביא כגירסת העין יעקב [ראה למעלה הערה 4].</w:t>
      </w:r>
    </w:p>
  </w:footnote>
  <w:footnote w:id="192">
    <w:p w:rsidR="08F60409" w:rsidRDefault="08F60409" w:rsidP="08C057DA">
      <w:pPr>
        <w:pStyle w:val="FootnoteText"/>
        <w:rPr>
          <w:rFonts w:hint="cs"/>
          <w:rtl/>
        </w:rPr>
      </w:pPr>
      <w:r>
        <w:rPr>
          <w:rtl/>
        </w:rPr>
        <w:t>&lt;</w:t>
      </w:r>
      <w:r>
        <w:rPr>
          <w:rStyle w:val="FootnoteReference"/>
        </w:rPr>
        <w:footnoteRef/>
      </w:r>
      <w:r>
        <w:rPr>
          <w:rtl/>
        </w:rPr>
        <w:t>&gt;</w:t>
      </w:r>
      <w:r>
        <w:rPr>
          <w:rFonts w:hint="cs"/>
          <w:rtl/>
        </w:rPr>
        <w:t xml:space="preserve"> מה שמכנה את "נערי המלך משרתיו" [פסוק ג] "רשעים", נראה שכוונתו היא שביחס לגאולת ישראל נחשבות כל האומות למתנגדות לישראל, וכפי שיבואר בהערה הבאה, והמתנגד לישראל הוא רשע. </w:t>
      </w:r>
      <w:r w:rsidRPr="08C057DA">
        <w:rPr>
          <w:rFonts w:hint="cs"/>
          <w:sz w:val="18"/>
          <w:rtl/>
        </w:rPr>
        <w:t xml:space="preserve">וכן למעלה פ"א [לפני ציון 1175] כתב: "ומעתה אין קשיא </w:t>
      </w:r>
      <w:r w:rsidRPr="08C057DA">
        <w:rPr>
          <w:rStyle w:val="LatinChar"/>
          <w:sz w:val="18"/>
          <w:rtl/>
          <w:lang w:val="en-GB"/>
        </w:rPr>
        <w:t>איך יבא הצלה על ידי שהם רשעים</w:t>
      </w:r>
      <w:r>
        <w:rPr>
          <w:rFonts w:hint="cs"/>
          <w:rtl/>
        </w:rPr>
        <w:t xml:space="preserve">", וכוונתו היא לבני אומות העולם שהוזכרו שם. </w:t>
      </w:r>
    </w:p>
  </w:footnote>
  <w:footnote w:id="193">
    <w:p w:rsidR="08F60409" w:rsidRDefault="08F60409" w:rsidP="08BC6DB5">
      <w:pPr>
        <w:pStyle w:val="FootnoteText"/>
        <w:rPr>
          <w:rFonts w:hint="cs"/>
        </w:rPr>
      </w:pPr>
      <w:r>
        <w:rPr>
          <w:rtl/>
        </w:rPr>
        <w:t>&lt;</w:t>
      </w:r>
      <w:r>
        <w:rPr>
          <w:rStyle w:val="FootnoteReference"/>
        </w:rPr>
        <w:footnoteRef/>
      </w:r>
      <w:r>
        <w:rPr>
          <w:rtl/>
        </w:rPr>
        <w:t>&gt;</w:t>
      </w:r>
      <w:r>
        <w:rPr>
          <w:rFonts w:hint="cs"/>
          <w:rtl/>
        </w:rPr>
        <w:t xml:space="preserve"> לש</w:t>
      </w:r>
      <w:r w:rsidRPr="082E126B">
        <w:rPr>
          <w:rFonts w:hint="cs"/>
          <w:sz w:val="18"/>
          <w:rtl/>
        </w:rPr>
        <w:t>ונו למעלה פ"א [לאחר ציון 1156]: "</w:t>
      </w:r>
      <w:r w:rsidRPr="082E126B">
        <w:rPr>
          <w:rStyle w:val="LatinChar"/>
          <w:sz w:val="18"/>
          <w:rtl/>
          <w:lang w:val="en-GB"/>
        </w:rPr>
        <w:t>מפני כי הוקשה להם איך באה הצלה לישראל על ידי אנשים אלו</w:t>
      </w:r>
      <w:r w:rsidRPr="082E126B">
        <w:rPr>
          <w:rStyle w:val="LatinChar"/>
          <w:rFonts w:hint="cs"/>
          <w:sz w:val="18"/>
          <w:rtl/>
          <w:lang w:val="en-GB"/>
        </w:rPr>
        <w:t>.</w:t>
      </w:r>
      <w:r w:rsidRPr="082E126B">
        <w:rPr>
          <w:rStyle w:val="LatinChar"/>
          <w:sz w:val="18"/>
          <w:rtl/>
          <w:lang w:val="en-GB"/>
        </w:rPr>
        <w:t xml:space="preserve"> כי בודאי חכמי האומות הם מתנגדים לישראל</w:t>
      </w:r>
      <w:r w:rsidRPr="082E126B">
        <w:rPr>
          <w:rStyle w:val="LatinChar"/>
          <w:rFonts w:hint="cs"/>
          <w:sz w:val="18"/>
          <w:rtl/>
          <w:lang w:val="en-GB"/>
        </w:rPr>
        <w:t>,</w:t>
      </w:r>
      <w:r w:rsidRPr="082E126B">
        <w:rPr>
          <w:rStyle w:val="LatinChar"/>
          <w:sz w:val="18"/>
          <w:rtl/>
          <w:lang w:val="en-GB"/>
        </w:rPr>
        <w:t xml:space="preserve"> ואיך בא הצלה על ידם לישראל</w:t>
      </w:r>
      <w:r>
        <w:rPr>
          <w:rFonts w:hint="cs"/>
          <w:rtl/>
        </w:rPr>
        <w:t>". ובהמשך שם [לאחר ציון 1185] כתב: "</w:t>
      </w:r>
      <w:r>
        <w:rPr>
          <w:rtl/>
        </w:rPr>
        <w:t>כי הגאולה הזאת</w:t>
      </w:r>
      <w:r>
        <w:rPr>
          <w:rFonts w:hint="cs"/>
          <w:rtl/>
        </w:rPr>
        <w:t>,</w:t>
      </w:r>
      <w:r>
        <w:rPr>
          <w:rtl/>
        </w:rPr>
        <w:t xml:space="preserve"> הוא הריגת ושתי</w:t>
      </w:r>
      <w:r>
        <w:rPr>
          <w:rFonts w:hint="cs"/>
          <w:rtl/>
        </w:rPr>
        <w:t>,</w:t>
      </w:r>
      <w:r>
        <w:rPr>
          <w:rtl/>
        </w:rPr>
        <w:t xml:space="preserve"> ראוי שתהיה ע</w:t>
      </w:r>
      <w:r>
        <w:rPr>
          <w:rFonts w:hint="cs"/>
          <w:rtl/>
        </w:rPr>
        <w:t>ל ידי</w:t>
      </w:r>
      <w:r>
        <w:rPr>
          <w:rtl/>
        </w:rPr>
        <w:t xml:space="preserve"> ישראל</w:t>
      </w:r>
      <w:r>
        <w:rPr>
          <w:rFonts w:hint="cs"/>
          <w:rtl/>
        </w:rPr>
        <w:t>.</w:t>
      </w:r>
      <w:r>
        <w:rPr>
          <w:rtl/>
        </w:rPr>
        <w:t xml:space="preserve"> כי כל גואל היה מישראל</w:t>
      </w:r>
      <w:r>
        <w:rPr>
          <w:rFonts w:hint="cs"/>
          <w:rtl/>
        </w:rPr>
        <w:t>,</w:t>
      </w:r>
      <w:r>
        <w:rPr>
          <w:rtl/>
        </w:rPr>
        <w:t xml:space="preserve"> ולא גאולה ע</w:t>
      </w:r>
      <w:r>
        <w:rPr>
          <w:rFonts w:hint="cs"/>
          <w:rtl/>
        </w:rPr>
        <w:t>ל ידי</w:t>
      </w:r>
      <w:r>
        <w:rPr>
          <w:rtl/>
        </w:rPr>
        <w:t xml:space="preserve"> האומות</w:t>
      </w:r>
      <w:r>
        <w:rPr>
          <w:rFonts w:hint="cs"/>
          <w:rtl/>
        </w:rPr>
        <w:t>,</w:t>
      </w:r>
      <w:r>
        <w:rPr>
          <w:rtl/>
        </w:rPr>
        <w:t xml:space="preserve"> אשר הם מתנגדים על ישראל</w:t>
      </w:r>
      <w:r>
        <w:rPr>
          <w:rFonts w:hint="cs"/>
          <w:rtl/>
        </w:rPr>
        <w:t>,</w:t>
      </w:r>
      <w:r>
        <w:rPr>
          <w:rtl/>
        </w:rPr>
        <w:t xml:space="preserve"> ואיך תבא גאולה </w:t>
      </w:r>
      <w:r>
        <w:rPr>
          <w:rFonts w:hint="cs"/>
          <w:rtl/>
        </w:rPr>
        <w:t>על ידיהם". ולמעלה פ"ה [לאחר</w:t>
      </w:r>
      <w:r w:rsidRPr="00A86CE9">
        <w:rPr>
          <w:rFonts w:hint="cs"/>
          <w:sz w:val="18"/>
          <w:rtl/>
        </w:rPr>
        <w:t xml:space="preserve"> ציון 57] כתב: "</w:t>
      </w:r>
      <w:r w:rsidRPr="00A86CE9">
        <w:rPr>
          <w:rStyle w:val="LatinChar"/>
          <w:sz w:val="18"/>
          <w:rtl/>
          <w:lang w:val="en-GB"/>
        </w:rPr>
        <w:t>אין ראוי שיהיה התחלת הגאולה מן הרשע אחשורוש</w:t>
      </w:r>
      <w:r w:rsidRPr="00A86CE9">
        <w:rPr>
          <w:rStyle w:val="LatinChar"/>
          <w:rFonts w:hint="cs"/>
          <w:sz w:val="18"/>
          <w:rtl/>
          <w:lang w:val="en-GB"/>
        </w:rPr>
        <w:t>,</w:t>
      </w:r>
      <w:r w:rsidRPr="00A86CE9">
        <w:rPr>
          <w:rStyle w:val="LatinChar"/>
          <w:sz w:val="18"/>
          <w:rtl/>
          <w:lang w:val="en-GB"/>
        </w:rPr>
        <w:t xml:space="preserve"> רק מן הש</w:t>
      </w:r>
      <w:r w:rsidRPr="00A86CE9">
        <w:rPr>
          <w:rStyle w:val="LatinChar"/>
          <w:rFonts w:hint="cs"/>
          <w:sz w:val="18"/>
          <w:rtl/>
          <w:lang w:val="en-GB"/>
        </w:rPr>
        <w:t>ם יתברך</w:t>
      </w:r>
      <w:r>
        <w:rPr>
          <w:rFonts w:hint="cs"/>
          <w:rtl/>
        </w:rPr>
        <w:t>". וראה למעלה פ"א הערה 1159 שהובאו מקבילות רבות ליסוד זה. וראה הערה הבאה.</w:t>
      </w:r>
    </w:p>
  </w:footnote>
  <w:footnote w:id="194">
    <w:p w:rsidR="08F60409" w:rsidRDefault="08F60409" w:rsidP="08BC653C">
      <w:pPr>
        <w:pStyle w:val="FootnoteText"/>
        <w:rPr>
          <w:rFonts w:hint="cs"/>
          <w:rtl/>
        </w:rPr>
      </w:pPr>
      <w:r>
        <w:rPr>
          <w:rtl/>
        </w:rPr>
        <w:t>&lt;</w:t>
      </w:r>
      <w:r>
        <w:rPr>
          <w:rStyle w:val="FootnoteReference"/>
        </w:rPr>
        <w:footnoteRef/>
      </w:r>
      <w:r>
        <w:rPr>
          <w:rtl/>
        </w:rPr>
        <w:t>&gt;</w:t>
      </w:r>
      <w:r>
        <w:rPr>
          <w:rFonts w:hint="cs"/>
          <w:rtl/>
        </w:rPr>
        <w:t xml:space="preserve"> לכאורה למעלה פ"א [לאחר ציון 1185] כתב לא כן, וכלשונו: "</w:t>
      </w:r>
      <w:r>
        <w:rPr>
          <w:rtl/>
        </w:rPr>
        <w:t>כי הגאולה הזאת</w:t>
      </w:r>
      <w:r>
        <w:rPr>
          <w:rFonts w:hint="cs"/>
          <w:rtl/>
        </w:rPr>
        <w:t>,</w:t>
      </w:r>
      <w:r>
        <w:rPr>
          <w:rtl/>
        </w:rPr>
        <w:t xml:space="preserve"> הוא הריגת ושתי</w:t>
      </w:r>
      <w:r>
        <w:rPr>
          <w:rFonts w:hint="cs"/>
          <w:rtl/>
        </w:rPr>
        <w:t>,</w:t>
      </w:r>
      <w:r>
        <w:rPr>
          <w:rtl/>
        </w:rPr>
        <w:t xml:space="preserve"> ראוי שתהיה ע</w:t>
      </w:r>
      <w:r>
        <w:rPr>
          <w:rFonts w:hint="cs"/>
          <w:rtl/>
        </w:rPr>
        <w:t>ל ידי</w:t>
      </w:r>
      <w:r>
        <w:rPr>
          <w:rtl/>
        </w:rPr>
        <w:t xml:space="preserve"> ישראל</w:t>
      </w:r>
      <w:r>
        <w:rPr>
          <w:rFonts w:hint="cs"/>
          <w:rtl/>
        </w:rPr>
        <w:t>...</w:t>
      </w:r>
      <w:r>
        <w:rPr>
          <w:rtl/>
        </w:rPr>
        <w:t xml:space="preserve"> שגאולת ישראל תלוי במיתת ושתי מלכה</w:t>
      </w:r>
      <w:r>
        <w:rPr>
          <w:rFonts w:hint="cs"/>
          <w:rtl/>
        </w:rPr>
        <w:t>,</w:t>
      </w:r>
      <w:r>
        <w:rPr>
          <w:rtl/>
        </w:rPr>
        <w:t xml:space="preserve"> שתבא אסתר תחתיה</w:t>
      </w:r>
      <w:r>
        <w:rPr>
          <w:rFonts w:hint="cs"/>
          <w:rtl/>
        </w:rPr>
        <w:t>,</w:t>
      </w:r>
      <w:r>
        <w:rPr>
          <w:rtl/>
        </w:rPr>
        <w:t xml:space="preserve"> והיה ישראל צריכים לגאולתם מיתת ושתי</w:t>
      </w:r>
      <w:r>
        <w:rPr>
          <w:rFonts w:hint="cs"/>
          <w:rtl/>
        </w:rPr>
        <w:t>,</w:t>
      </w:r>
      <w:r>
        <w:rPr>
          <w:rtl/>
        </w:rPr>
        <w:t xml:space="preserve"> שתבא אסתר במקומה</w:t>
      </w:r>
      <w:r>
        <w:rPr>
          <w:rFonts w:hint="cs"/>
          <w:rtl/>
        </w:rPr>
        <w:t>". ובהמש</w:t>
      </w:r>
      <w:r w:rsidRPr="08250CEA">
        <w:rPr>
          <w:rFonts w:hint="cs"/>
          <w:sz w:val="18"/>
          <w:rtl/>
        </w:rPr>
        <w:t>ך שם [לפני ציון 1314] כתב על הריגת ושתי "</w:t>
      </w:r>
      <w:r w:rsidRPr="08250CEA">
        <w:rPr>
          <w:sz w:val="18"/>
          <w:rtl/>
        </w:rPr>
        <w:t>כבר בארנו כי דבר זה היה התחלת הצלת ישראל</w:t>
      </w:r>
      <w:r>
        <w:rPr>
          <w:rFonts w:hint="cs"/>
          <w:rtl/>
        </w:rPr>
        <w:t>". וראה למעלה פ"א הערה 1157 שנקבצו שם המקומות הרבים שבהם ביאר שהריגת ושתי היא חלק מהגאולה. ואילו כאן כתב על הריגת ושתי "שלא היה זה גאולה כלל". ויש לומר, כי מעשה של הריגת ושתי לכשעצמו אין בו שום גאולה וטובה לישראל, ורק בעקיפין יצא מזה שסילוקה של ושתי איפשר את כניסת אסתר לבית המלך. וראה למעלה פ"א הערה 1390 שדעת רבי לוי היא שהריגת ושתי היא עונש לישראל [אסת"ר ד, י]. מה שאין כן בנידון דידן, הרי איירי בעשית מעשה טוב למרדכי [שהוא נתינת יקר וגדולה], ולכך לכו"ע דבר זה הוא גאולת ישראל. והרי אף זרש אשתו וחכמיו אמרו [להלן פסוק יג] "</w:t>
      </w:r>
      <w:r>
        <w:rPr>
          <w:rtl/>
        </w:rPr>
        <w:t>אם מזרע היהודים מרדכי אשר החלות לנפ</w:t>
      </w:r>
      <w:r>
        <w:rPr>
          <w:rFonts w:hint="cs"/>
          <w:rtl/>
        </w:rPr>
        <w:t>ו</w:t>
      </w:r>
      <w:r>
        <w:rPr>
          <w:rtl/>
        </w:rPr>
        <w:t>ל לפניו לא תוכל לו כי נפול תפול לפניו</w:t>
      </w:r>
      <w:r>
        <w:rPr>
          <w:rFonts w:hint="cs"/>
          <w:rtl/>
        </w:rPr>
        <w:t>". וראה להלן פ"ט הערה 372.</w:t>
      </w:r>
    </w:p>
  </w:footnote>
  <w:footnote w:id="195">
    <w:p w:rsidR="08F60409" w:rsidRDefault="08F60409" w:rsidP="0858226D">
      <w:pPr>
        <w:pStyle w:val="FootnoteText"/>
        <w:rPr>
          <w:rFonts w:hint="cs"/>
          <w:rtl/>
        </w:rPr>
      </w:pPr>
      <w:r>
        <w:rPr>
          <w:rtl/>
        </w:rPr>
        <w:t>&lt;</w:t>
      </w:r>
      <w:r>
        <w:rPr>
          <w:rStyle w:val="FootnoteReference"/>
        </w:rPr>
        <w:footnoteRef/>
      </w:r>
      <w:r>
        <w:rPr>
          <w:rtl/>
        </w:rPr>
        <w:t>&gt;</w:t>
      </w:r>
      <w:r>
        <w:rPr>
          <w:rFonts w:hint="cs"/>
          <w:rtl/>
        </w:rPr>
        <w:t xml:space="preserve"> פירוש - ממוכן לא אמר מעצמו ומרצונו שיש לתלות את ושתי, אלא אמר כן מחמת אחד מן הטעמים שהוזכרו למעלה. וכוונתו היא, שהנה אמרו בגמרא [מגילה יב:] </w:t>
      </w:r>
      <w:r w:rsidRPr="08C057DA">
        <w:rPr>
          <w:rFonts w:hint="cs"/>
          <w:sz w:val="18"/>
          <w:rtl/>
        </w:rPr>
        <w:t>"</w:t>
      </w:r>
      <w:r>
        <w:rPr>
          <w:rStyle w:val="LatinChar"/>
          <w:rFonts w:hint="cs"/>
          <w:sz w:val="18"/>
          <w:rtl/>
          <w:lang w:val="en-GB"/>
        </w:rPr>
        <w:t>'</w:t>
      </w:r>
      <w:r w:rsidRPr="08C057DA">
        <w:rPr>
          <w:rStyle w:val="LatinChar"/>
          <w:sz w:val="18"/>
          <w:rtl/>
          <w:lang w:val="en-GB"/>
        </w:rPr>
        <w:t>והקרוב אליו כרשנא שתר אדמתא תרשיש מרס מרסנא ממוכן</w:t>
      </w:r>
      <w:r>
        <w:rPr>
          <w:rStyle w:val="LatinChar"/>
          <w:rFonts w:hint="cs"/>
          <w:sz w:val="18"/>
          <w:rtl/>
          <w:lang w:val="en-GB"/>
        </w:rPr>
        <w:t>'</w:t>
      </w:r>
      <w:r w:rsidRPr="08C057DA">
        <w:rPr>
          <w:rStyle w:val="LatinChar"/>
          <w:sz w:val="18"/>
          <w:rtl/>
          <w:lang w:val="en-GB"/>
        </w:rPr>
        <w:t xml:space="preserve"> </w:t>
      </w:r>
      <w:r>
        <w:rPr>
          <w:rStyle w:val="LatinChar"/>
          <w:rFonts w:hint="cs"/>
          <w:sz w:val="18"/>
          <w:rtl/>
          <w:lang w:val="en-GB"/>
        </w:rPr>
        <w:t xml:space="preserve">[למעלה א, </w:t>
      </w:r>
      <w:r w:rsidRPr="08C057DA">
        <w:rPr>
          <w:rStyle w:val="LatinChar"/>
          <w:sz w:val="18"/>
          <w:rtl/>
          <w:lang w:val="en-GB"/>
        </w:rPr>
        <w:t>יד</w:t>
      </w:r>
      <w:r>
        <w:rPr>
          <w:rStyle w:val="LatinChar"/>
          <w:rFonts w:hint="cs"/>
          <w:sz w:val="18"/>
          <w:rtl/>
          <w:lang w:val="en-GB"/>
        </w:rPr>
        <w:t>],</w:t>
      </w:r>
      <w:r w:rsidRPr="08C057DA">
        <w:rPr>
          <w:rStyle w:val="LatinChar"/>
          <w:sz w:val="18"/>
          <w:rtl/>
          <w:lang w:val="en-GB"/>
        </w:rPr>
        <w:t xml:space="preserve"> אמר רבי לוי</w:t>
      </w:r>
      <w:r w:rsidRPr="08C057DA">
        <w:rPr>
          <w:rStyle w:val="LatinChar"/>
          <w:rFonts w:hint="cs"/>
          <w:sz w:val="18"/>
          <w:rtl/>
          <w:lang w:val="en-GB"/>
        </w:rPr>
        <w:t>,</w:t>
      </w:r>
      <w:r w:rsidRPr="08C057DA">
        <w:rPr>
          <w:rStyle w:val="LatinChar"/>
          <w:sz w:val="18"/>
          <w:rtl/>
          <w:lang w:val="en-GB"/>
        </w:rPr>
        <w:t xml:space="preserve"> פסוק זה כולו על שם קרבנות נאמר</w:t>
      </w:r>
      <w:r>
        <w:rPr>
          <w:rFonts w:hint="cs"/>
          <w:rtl/>
        </w:rPr>
        <w:t>", ופירש רש"י שם "</w:t>
      </w:r>
      <w:r>
        <w:rPr>
          <w:rtl/>
        </w:rPr>
        <w:t xml:space="preserve">פסוק זה על קרבנות נאמר </w:t>
      </w:r>
      <w:r>
        <w:rPr>
          <w:rFonts w:hint="cs"/>
          <w:rtl/>
        </w:rPr>
        <w:t>- '</w:t>
      </w:r>
      <w:r>
        <w:rPr>
          <w:rtl/>
        </w:rPr>
        <w:t>והקרוב אליו</w:t>
      </w:r>
      <w:r>
        <w:rPr>
          <w:rFonts w:hint="cs"/>
          <w:rtl/>
        </w:rPr>
        <w:t>'</w:t>
      </w:r>
      <w:r>
        <w:rPr>
          <w:rtl/>
        </w:rPr>
        <w:t xml:space="preserve"> לשון הקרבת קרבן, מלאכי השרת הזכירו לפני הק</w:t>
      </w:r>
      <w:r>
        <w:rPr>
          <w:rFonts w:hint="cs"/>
          <w:rtl/>
        </w:rPr>
        <w:t>ב"ה</w:t>
      </w:r>
      <w:r>
        <w:rPr>
          <w:rtl/>
        </w:rPr>
        <w:t xml:space="preserve"> את הקרבנות שהקריבו ישראל לפניו לעשות להם נקמה בושתי, ותבא אסתר ותמלוך תחתיה</w:t>
      </w:r>
      <w:r>
        <w:rPr>
          <w:rFonts w:hint="cs"/>
          <w:rtl/>
        </w:rPr>
        <w:t>". ולמע</w:t>
      </w:r>
      <w:r w:rsidRPr="08991B77">
        <w:rPr>
          <w:rFonts w:hint="cs"/>
          <w:sz w:val="18"/>
          <w:rtl/>
        </w:rPr>
        <w:t xml:space="preserve">לה פ"א [לאחר ציון 1174] כתב על מאמר זה: "ומעתה אין קשיא </w:t>
      </w:r>
      <w:r w:rsidRPr="08991B77">
        <w:rPr>
          <w:rStyle w:val="LatinChar"/>
          <w:sz w:val="18"/>
          <w:rtl/>
          <w:lang w:val="en-GB"/>
        </w:rPr>
        <w:t>איך יב</w:t>
      </w:r>
      <w:r>
        <w:rPr>
          <w:rStyle w:val="LatinChar"/>
          <w:rFonts w:hint="cs"/>
          <w:sz w:val="18"/>
          <w:rtl/>
          <w:lang w:val="en-GB"/>
        </w:rPr>
        <w:t>ו</w:t>
      </w:r>
      <w:r w:rsidRPr="08991B77">
        <w:rPr>
          <w:rStyle w:val="LatinChar"/>
          <w:sz w:val="18"/>
          <w:rtl/>
          <w:lang w:val="en-GB"/>
        </w:rPr>
        <w:t>א הצלה על ידי שהם רשעים</w:t>
      </w:r>
      <w:r w:rsidRPr="08991B77">
        <w:rPr>
          <w:rStyle w:val="LatinChar"/>
          <w:rFonts w:hint="cs"/>
          <w:sz w:val="18"/>
          <w:rtl/>
          <w:lang w:val="en-GB"/>
        </w:rPr>
        <w:t>,</w:t>
      </w:r>
      <w:r w:rsidRPr="08991B77">
        <w:rPr>
          <w:rStyle w:val="LatinChar"/>
          <w:sz w:val="18"/>
          <w:rtl/>
          <w:lang w:val="en-GB"/>
        </w:rPr>
        <w:t xml:space="preserve"> כי עיקר הסבה שהיה מציל את ישראל היה על ידי קרבנות כמו שיתבאר</w:t>
      </w:r>
      <w:r w:rsidRPr="08991B77">
        <w:rPr>
          <w:rStyle w:val="LatinChar"/>
          <w:rFonts w:hint="cs"/>
          <w:sz w:val="18"/>
          <w:rtl/>
          <w:lang w:val="en-GB"/>
        </w:rPr>
        <w:t>,</w:t>
      </w:r>
      <w:r w:rsidRPr="08991B77">
        <w:rPr>
          <w:rStyle w:val="LatinChar"/>
          <w:sz w:val="18"/>
          <w:rtl/>
          <w:lang w:val="en-GB"/>
        </w:rPr>
        <w:t xml:space="preserve"> ודבר זה היה גורם שאלו היו מלמדים חובה על ושתי</w:t>
      </w:r>
      <w:r w:rsidRPr="08991B77">
        <w:rPr>
          <w:rStyle w:val="LatinChar"/>
          <w:rFonts w:hint="cs"/>
          <w:sz w:val="18"/>
          <w:rtl/>
          <w:lang w:val="en-GB"/>
        </w:rPr>
        <w:t>,</w:t>
      </w:r>
      <w:r w:rsidRPr="08991B77">
        <w:rPr>
          <w:rStyle w:val="LatinChar"/>
          <w:sz w:val="18"/>
          <w:rtl/>
          <w:lang w:val="en-GB"/>
        </w:rPr>
        <w:t xml:space="preserve"> ולפיכך בשמם נרמזו הקרבנות</w:t>
      </w:r>
      <w:r w:rsidRPr="08991B77">
        <w:rPr>
          <w:rStyle w:val="LatinChar"/>
          <w:rFonts w:hint="cs"/>
          <w:sz w:val="18"/>
          <w:rtl/>
          <w:lang w:val="en-GB"/>
        </w:rPr>
        <w:t>.</w:t>
      </w:r>
      <w:r w:rsidRPr="08991B77">
        <w:rPr>
          <w:rStyle w:val="LatinChar"/>
          <w:sz w:val="18"/>
          <w:rtl/>
          <w:lang w:val="en-GB"/>
        </w:rPr>
        <w:t xml:space="preserve"> כי מלאכי שרת למעלה היו מלמדים זכות בשביל הקרבנות</w:t>
      </w:r>
      <w:r w:rsidRPr="08991B77">
        <w:rPr>
          <w:rStyle w:val="LatinChar"/>
          <w:rFonts w:hint="cs"/>
          <w:sz w:val="18"/>
          <w:rtl/>
          <w:lang w:val="en-GB"/>
        </w:rPr>
        <w:t>,</w:t>
      </w:r>
      <w:r w:rsidRPr="08991B77">
        <w:rPr>
          <w:rStyle w:val="LatinChar"/>
          <w:sz w:val="18"/>
          <w:rtl/>
          <w:lang w:val="en-GB"/>
        </w:rPr>
        <w:t xml:space="preserve"> ודבר זה היה פועל למטה שהמשרתים היה מלמדים חובה</w:t>
      </w:r>
      <w:r>
        <w:rPr>
          <w:rFonts w:hint="cs"/>
          <w:rtl/>
        </w:rPr>
        <w:t xml:space="preserve">" [וראה שם בהערה 1162 בהסבר נוסף, שהגאולה נתלית בחכמי ישראל]. ומה שציין כאן במיוחד את ממוכן, כי בגמרא שם [מגילה יב:] אמרו שממוכן הוא המן, ולכך רשעותו בולטת שבעתיים.   </w:t>
      </w:r>
    </w:p>
  </w:footnote>
  <w:footnote w:id="196">
    <w:p w:rsidR="08F60409" w:rsidRDefault="08F60409" w:rsidP="08291DDD">
      <w:pPr>
        <w:pStyle w:val="FootnoteText"/>
        <w:rPr>
          <w:rFonts w:hint="cs"/>
          <w:rtl/>
        </w:rPr>
      </w:pPr>
      <w:r>
        <w:rPr>
          <w:rtl/>
        </w:rPr>
        <w:t>&lt;</w:t>
      </w:r>
      <w:r>
        <w:rPr>
          <w:rStyle w:val="FootnoteReference"/>
        </w:rPr>
        <w:footnoteRef/>
      </w:r>
      <w:r>
        <w:rPr>
          <w:rtl/>
        </w:rPr>
        <w:t>&gt;</w:t>
      </w:r>
      <w:r>
        <w:rPr>
          <w:rFonts w:hint="cs"/>
          <w:rtl/>
        </w:rPr>
        <w:t xml:space="preserve"> כוונתו היא לירושלמי מגילה פ"ג ה"ז, שאמרו שם "</w:t>
      </w:r>
      <w:r>
        <w:rPr>
          <w:rtl/>
        </w:rPr>
        <w:t>א</w:t>
      </w:r>
      <w:r>
        <w:rPr>
          <w:rFonts w:hint="cs"/>
          <w:rtl/>
        </w:rPr>
        <w:t>מ</w:t>
      </w:r>
      <w:r>
        <w:rPr>
          <w:rtl/>
        </w:rPr>
        <w:t xml:space="preserve">ר </w:t>
      </w:r>
      <w:r>
        <w:rPr>
          <w:rFonts w:hint="cs"/>
          <w:rtl/>
        </w:rPr>
        <w:t xml:space="preserve">רב </w:t>
      </w:r>
      <w:r>
        <w:rPr>
          <w:rtl/>
        </w:rPr>
        <w:t>פנחס</w:t>
      </w:r>
      <w:r>
        <w:rPr>
          <w:rFonts w:hint="cs"/>
          <w:rtl/>
        </w:rPr>
        <w:t>,</w:t>
      </w:r>
      <w:r>
        <w:rPr>
          <w:rtl/>
        </w:rPr>
        <w:t xml:space="preserve"> צריך לומר </w:t>
      </w:r>
      <w:r>
        <w:rPr>
          <w:rFonts w:hint="cs"/>
          <w:rtl/>
        </w:rPr>
        <w:t>'</w:t>
      </w:r>
      <w:r>
        <w:rPr>
          <w:rtl/>
        </w:rPr>
        <w:t>חרבונה זכור לטוב</w:t>
      </w:r>
      <w:r>
        <w:rPr>
          <w:rFonts w:hint="cs"/>
          <w:rtl/>
        </w:rPr>
        <w:t>'", ויובא להלן פ"ז ציון 145 [וכן נפסק להלכה בשו"ע או"ח סימן תרצ סט"ז]. ומעיר ממה שנאמר [להלן ז, ט] "</w:t>
      </w:r>
      <w:r>
        <w:rPr>
          <w:rtl/>
        </w:rPr>
        <w:t>ויאמר חרבונה אחד מן הסריסים לפני המלך גם הנה העץ אשר עשה המן למרדכי אשר ד</w:t>
      </w:r>
      <w:r>
        <w:rPr>
          <w:rFonts w:hint="cs"/>
          <w:rtl/>
        </w:rPr>
        <w:t>י</w:t>
      </w:r>
      <w:r>
        <w:rPr>
          <w:rtl/>
        </w:rPr>
        <w:t>בר טוב על המלך ע</w:t>
      </w:r>
      <w:r>
        <w:rPr>
          <w:rFonts w:hint="cs"/>
          <w:rtl/>
        </w:rPr>
        <w:t>ו</w:t>
      </w:r>
      <w:r>
        <w:rPr>
          <w:rtl/>
        </w:rPr>
        <w:t>מד בבית המן גב</w:t>
      </w:r>
      <w:r>
        <w:rPr>
          <w:rFonts w:hint="cs"/>
          <w:rtl/>
        </w:rPr>
        <w:t>ו</w:t>
      </w:r>
      <w:r>
        <w:rPr>
          <w:rtl/>
        </w:rPr>
        <w:t>ה חמשים אמה ויאמר המלך תל</w:t>
      </w:r>
      <w:r>
        <w:rPr>
          <w:rFonts w:hint="cs"/>
          <w:rtl/>
        </w:rPr>
        <w:t>ו</w:t>
      </w:r>
      <w:r>
        <w:rPr>
          <w:rtl/>
        </w:rPr>
        <w:t>הו עליו</w:t>
      </w:r>
      <w:r>
        <w:rPr>
          <w:rFonts w:hint="cs"/>
          <w:rtl/>
        </w:rPr>
        <w:t>", ואנו להדיא תולים את הדבר בחרבונה ["צריך לומר 'חרבונה זכור לטוב'"], ויקשה כיצד אנו תולים את הגאולה באחד מבני האומות.</w:t>
      </w:r>
    </w:p>
  </w:footnote>
  <w:footnote w:id="197">
    <w:p w:rsidR="08F60409" w:rsidRDefault="08F60409" w:rsidP="08BE4357">
      <w:pPr>
        <w:pStyle w:val="FootnoteText"/>
        <w:rPr>
          <w:rFonts w:hint="cs"/>
        </w:rPr>
      </w:pPr>
      <w:r>
        <w:rPr>
          <w:rtl/>
        </w:rPr>
        <w:t>&lt;</w:t>
      </w:r>
      <w:r>
        <w:rPr>
          <w:rStyle w:val="FootnoteReference"/>
        </w:rPr>
        <w:footnoteRef/>
      </w:r>
      <w:r>
        <w:rPr>
          <w:rtl/>
        </w:rPr>
        <w:t>&gt;</w:t>
      </w:r>
      <w:r>
        <w:rPr>
          <w:rFonts w:hint="cs"/>
          <w:rtl/>
        </w:rPr>
        <w:t xml:space="preserve"> להלן ז, ט, שהאריך לבאר בכמה טעמים כיצד הגאולה נתגלגלה על ידי חרבונה. וראה להלן פ"ז הערה 143.</w:t>
      </w:r>
    </w:p>
  </w:footnote>
  <w:footnote w:id="198">
    <w:p w:rsidR="08F60409" w:rsidRDefault="08F60409" w:rsidP="08F848AA">
      <w:pPr>
        <w:pStyle w:val="FootnoteText"/>
        <w:rPr>
          <w:rFonts w:hint="cs"/>
          <w:rtl/>
        </w:rPr>
      </w:pPr>
      <w:r>
        <w:rPr>
          <w:rtl/>
        </w:rPr>
        <w:t>&lt;</w:t>
      </w:r>
      <w:r>
        <w:rPr>
          <w:rStyle w:val="FootnoteReference"/>
        </w:rPr>
        <w:footnoteRef/>
      </w:r>
      <w:r>
        <w:rPr>
          <w:rtl/>
        </w:rPr>
        <w:t>&gt;</w:t>
      </w:r>
      <w:r>
        <w:rPr>
          <w:rFonts w:hint="cs"/>
          <w:rtl/>
        </w:rPr>
        <w:t xml:space="preserve"> כוונתו מתבארת לפי דבריו למעלה פ"א [לאחר ציון 1260], שכתב שם</w:t>
      </w:r>
      <w:r w:rsidRPr="0817413B">
        <w:rPr>
          <w:rFonts w:hint="cs"/>
          <w:sz w:val="18"/>
          <w:rtl/>
        </w:rPr>
        <w:t>: "</w:t>
      </w:r>
      <w:r w:rsidRPr="0817413B">
        <w:rPr>
          <w:rStyle w:val="LatinChar"/>
          <w:sz w:val="18"/>
          <w:rtl/>
          <w:lang w:val="en-GB"/>
        </w:rPr>
        <w:t xml:space="preserve">כי אלו השרים כאשר </w:t>
      </w:r>
      <w:r w:rsidRPr="0817413B">
        <w:rPr>
          <w:rStyle w:val="LatinChar"/>
          <w:rFonts w:hint="cs"/>
          <w:sz w:val="18"/>
          <w:rtl/>
          <w:lang w:val="en-GB"/>
        </w:rPr>
        <w:t>ר</w:t>
      </w:r>
      <w:r w:rsidRPr="0817413B">
        <w:rPr>
          <w:rStyle w:val="LatinChar"/>
          <w:sz w:val="18"/>
          <w:rtl/>
          <w:lang w:val="en-GB"/>
        </w:rPr>
        <w:t>או שבני יששכר סלקו עצמם מן הדין מפני שהיו יראים</w:t>
      </w:r>
      <w:r w:rsidRPr="0817413B">
        <w:rPr>
          <w:rStyle w:val="LatinChar"/>
          <w:rFonts w:hint="cs"/>
          <w:sz w:val="18"/>
          <w:rtl/>
          <w:lang w:val="en-GB"/>
        </w:rPr>
        <w:t>,</w:t>
      </w:r>
      <w:r w:rsidRPr="0817413B">
        <w:rPr>
          <w:rStyle w:val="LatinChar"/>
          <w:sz w:val="18"/>
          <w:rtl/>
          <w:lang w:val="en-GB"/>
        </w:rPr>
        <w:t xml:space="preserve"> כי אם יאמרו להמית את ושתי</w:t>
      </w:r>
      <w:r w:rsidRPr="0817413B">
        <w:rPr>
          <w:rStyle w:val="LatinChar"/>
          <w:rFonts w:hint="cs"/>
          <w:sz w:val="18"/>
          <w:rtl/>
          <w:lang w:val="en-GB"/>
        </w:rPr>
        <w:t>,</w:t>
      </w:r>
      <w:r w:rsidRPr="0817413B">
        <w:rPr>
          <w:rStyle w:val="LatinChar"/>
          <w:sz w:val="18"/>
          <w:rtl/>
          <w:lang w:val="en-GB"/>
        </w:rPr>
        <w:t xml:space="preserve"> </w:t>
      </w:r>
      <w:r w:rsidRPr="0817413B">
        <w:rPr>
          <w:rStyle w:val="LatinChar"/>
          <w:rFonts w:hint="cs"/>
          <w:sz w:val="18"/>
          <w:rtl/>
          <w:lang w:val="en-GB"/>
        </w:rPr>
        <w:t>ב</w:t>
      </w:r>
      <w:r w:rsidRPr="0817413B">
        <w:rPr>
          <w:rStyle w:val="LatinChar"/>
          <w:sz w:val="18"/>
          <w:rtl/>
          <w:lang w:val="en-GB"/>
        </w:rPr>
        <w:t>אולי יתחרט אחר כך</w:t>
      </w:r>
      <w:r w:rsidRPr="0817413B">
        <w:rPr>
          <w:rStyle w:val="LatinChar"/>
          <w:rFonts w:hint="cs"/>
          <w:sz w:val="18"/>
          <w:rtl/>
          <w:lang w:val="en-GB"/>
        </w:rPr>
        <w:t>,</w:t>
      </w:r>
      <w:r w:rsidRPr="0817413B">
        <w:rPr>
          <w:rStyle w:val="LatinChar"/>
          <w:sz w:val="18"/>
          <w:rtl/>
          <w:lang w:val="en-GB"/>
        </w:rPr>
        <w:t xml:space="preserve"> ויתחדש להם דבר רע מזה</w:t>
      </w:r>
      <w:r w:rsidRPr="0817413B">
        <w:rPr>
          <w:rStyle w:val="LatinChar"/>
          <w:rFonts w:hint="cs"/>
          <w:sz w:val="18"/>
          <w:rtl/>
          <w:lang w:val="en-GB"/>
        </w:rPr>
        <w:t xml:space="preserve"> </w:t>
      </w:r>
      <w:r>
        <w:rPr>
          <w:rStyle w:val="LatinChar"/>
          <w:rFonts w:hint="cs"/>
          <w:sz w:val="18"/>
          <w:rtl/>
          <w:lang w:val="en-GB"/>
        </w:rPr>
        <w:t>[</w:t>
      </w:r>
      <w:r w:rsidRPr="0817413B">
        <w:rPr>
          <w:rStyle w:val="LatinChar"/>
          <w:rFonts w:hint="cs"/>
          <w:sz w:val="18"/>
          <w:rtl/>
          <w:lang w:val="en-GB"/>
        </w:rPr>
        <w:t>מגילה יב:</w:t>
      </w:r>
      <w:r>
        <w:rPr>
          <w:rStyle w:val="LatinChar"/>
          <w:rFonts w:hint="cs"/>
          <w:sz w:val="18"/>
          <w:rtl/>
          <w:lang w:val="en-GB"/>
        </w:rPr>
        <w:t>]</w:t>
      </w:r>
      <w:r w:rsidRPr="0817413B">
        <w:rPr>
          <w:rStyle w:val="LatinChar"/>
          <w:rFonts w:hint="cs"/>
          <w:sz w:val="18"/>
          <w:rtl/>
          <w:lang w:val="en-GB"/>
        </w:rPr>
        <w:t>.</w:t>
      </w:r>
      <w:r w:rsidRPr="0817413B">
        <w:rPr>
          <w:rStyle w:val="LatinChar"/>
          <w:sz w:val="18"/>
          <w:rtl/>
          <w:lang w:val="en-GB"/>
        </w:rPr>
        <w:t xml:space="preserve"> ולאלו השרים א</w:t>
      </w:r>
      <w:r w:rsidRPr="0817413B">
        <w:rPr>
          <w:rStyle w:val="LatinChar"/>
          <w:rFonts w:hint="cs"/>
          <w:sz w:val="18"/>
          <w:rtl/>
          <w:lang w:val="en-GB"/>
        </w:rPr>
        <w:t>י אפשר</w:t>
      </w:r>
      <w:r w:rsidRPr="0817413B">
        <w:rPr>
          <w:rStyle w:val="LatinChar"/>
          <w:sz w:val="18"/>
          <w:rtl/>
          <w:lang w:val="en-GB"/>
        </w:rPr>
        <w:t xml:space="preserve"> לסלק עצמם מזה</w:t>
      </w:r>
      <w:r w:rsidRPr="0817413B">
        <w:rPr>
          <w:rStyle w:val="LatinChar"/>
          <w:rFonts w:hint="cs"/>
          <w:sz w:val="18"/>
          <w:rtl/>
          <w:lang w:val="en-GB"/>
        </w:rPr>
        <w:t>,</w:t>
      </w:r>
      <w:r w:rsidRPr="0817413B">
        <w:rPr>
          <w:rStyle w:val="LatinChar"/>
          <w:sz w:val="18"/>
          <w:rtl/>
          <w:lang w:val="en-GB"/>
        </w:rPr>
        <w:t xml:space="preserve"> שלכך אמר </w:t>
      </w:r>
      <w:r>
        <w:rPr>
          <w:rStyle w:val="LatinChar"/>
          <w:rFonts w:hint="cs"/>
          <w:sz w:val="18"/>
          <w:rtl/>
          <w:lang w:val="en-GB"/>
        </w:rPr>
        <w:t>[</w:t>
      </w:r>
      <w:r w:rsidRPr="0817413B">
        <w:rPr>
          <w:rStyle w:val="LatinChar"/>
          <w:rFonts w:hint="cs"/>
          <w:sz w:val="18"/>
          <w:rtl/>
          <w:lang w:val="en-GB"/>
        </w:rPr>
        <w:t xml:space="preserve">למעלה </w:t>
      </w:r>
      <w:r>
        <w:rPr>
          <w:rStyle w:val="LatinChar"/>
          <w:rFonts w:hint="cs"/>
          <w:sz w:val="18"/>
          <w:rtl/>
          <w:lang w:val="en-GB"/>
        </w:rPr>
        <w:t xml:space="preserve">א, </w:t>
      </w:r>
      <w:r w:rsidRPr="0817413B">
        <w:rPr>
          <w:rStyle w:val="LatinChar"/>
          <w:rFonts w:hint="cs"/>
          <w:sz w:val="18"/>
          <w:rtl/>
          <w:lang w:val="en-GB"/>
        </w:rPr>
        <w:t>יג</w:t>
      </w:r>
      <w:r>
        <w:rPr>
          <w:rStyle w:val="LatinChar"/>
          <w:rFonts w:hint="cs"/>
          <w:sz w:val="18"/>
          <w:rtl/>
          <w:lang w:val="en-GB"/>
        </w:rPr>
        <w:t>]</w:t>
      </w:r>
      <w:r w:rsidRPr="0817413B">
        <w:rPr>
          <w:rStyle w:val="LatinChar"/>
          <w:rFonts w:hint="cs"/>
          <w:sz w:val="18"/>
          <w:rtl/>
          <w:lang w:val="en-GB"/>
        </w:rPr>
        <w:t xml:space="preserve"> </w:t>
      </w:r>
      <w:r>
        <w:rPr>
          <w:rStyle w:val="LatinChar"/>
          <w:rFonts w:hint="cs"/>
          <w:sz w:val="18"/>
          <w:rtl/>
          <w:lang w:val="en-GB"/>
        </w:rPr>
        <w:t>'</w:t>
      </w:r>
      <w:r w:rsidRPr="0817413B">
        <w:rPr>
          <w:rStyle w:val="LatinChar"/>
          <w:sz w:val="18"/>
          <w:rtl/>
          <w:lang w:val="en-GB"/>
        </w:rPr>
        <w:t>כי כן דבר המלך לפני יודעי דת ודין</w:t>
      </w:r>
      <w:r>
        <w:rPr>
          <w:rStyle w:val="LatinChar"/>
          <w:rFonts w:hint="cs"/>
          <w:sz w:val="18"/>
          <w:rtl/>
          <w:lang w:val="en-GB"/>
        </w:rPr>
        <w:t>'</w:t>
      </w:r>
      <w:r>
        <w:rPr>
          <w:rFonts w:hint="cs"/>
          <w:rtl/>
        </w:rPr>
        <w:t>". הרי למעלה לא היתה לשרים אפשרות להתחמק מההכרעה. אך כאן שהיו יכולים להתחמק מההכרעה, ואין הגאולה באה דרך הרשעים, יקשה מדוע החליטו לעזור ליהודי.</w:t>
      </w:r>
    </w:p>
  </w:footnote>
  <w:footnote w:id="199">
    <w:p w:rsidR="08F60409" w:rsidRDefault="08F60409" w:rsidP="08F133B6">
      <w:pPr>
        <w:pStyle w:val="FootnoteText"/>
        <w:rPr>
          <w:rFonts w:hint="cs"/>
        </w:rPr>
      </w:pPr>
      <w:r>
        <w:rPr>
          <w:rtl/>
        </w:rPr>
        <w:t>&lt;</w:t>
      </w:r>
      <w:r>
        <w:rPr>
          <w:rStyle w:val="FootnoteReference"/>
        </w:rPr>
        <w:footnoteRef/>
      </w:r>
      <w:r>
        <w:rPr>
          <w:rtl/>
        </w:rPr>
        <w:t>&gt;</w:t>
      </w:r>
      <w:r>
        <w:rPr>
          <w:rFonts w:hint="cs"/>
          <w:rtl/>
        </w:rPr>
        <w:t xml:space="preserve"> יש להבין, כיצד יישב את שאלתו "כי אין הסברא נותן שיהיו אלו הרשעים שאמרו 'לא נעשה עמו דבר' שיהיו כל כך טובים שעל ידם תבא הגאולה לישראל" [לשונו למעלה]. ויש לומר, שהואיל ורשעים אלו לא פעלו מחמת אהבת מרדכי, אלא מחמת שנאת המן, לכך אין פעולתם נחשבת כסיוע למרדכי, כי כוונתם לא היתה לטובת ישראל, ולכך אין זה נחשב שעל ידם באה הגאולה לישראל.</w:t>
      </w:r>
    </w:p>
  </w:footnote>
  <w:footnote w:id="200">
    <w:p w:rsidR="08F60409" w:rsidRDefault="08F60409" w:rsidP="080F55A4">
      <w:pPr>
        <w:pStyle w:val="FootnoteText"/>
        <w:rPr>
          <w:rFonts w:hint="cs"/>
          <w:rtl/>
        </w:rPr>
      </w:pPr>
      <w:r>
        <w:rPr>
          <w:rtl/>
        </w:rPr>
        <w:t>&lt;</w:t>
      </w:r>
      <w:r>
        <w:rPr>
          <w:rStyle w:val="FootnoteReference"/>
        </w:rPr>
        <w:footnoteRef/>
      </w:r>
      <w:r>
        <w:rPr>
          <w:rtl/>
        </w:rPr>
        <w:t>&gt;</w:t>
      </w:r>
      <w:r>
        <w:rPr>
          <w:rFonts w:hint="cs"/>
          <w:rtl/>
        </w:rPr>
        <w:t xml:space="preserve"> מביא כדרכו כגירסת העין יעקב [ראה למעלה הערה 4].</w:t>
      </w:r>
    </w:p>
  </w:footnote>
  <w:footnote w:id="201">
    <w:p w:rsidR="08F60409" w:rsidRDefault="08F60409" w:rsidP="089462C9">
      <w:pPr>
        <w:pStyle w:val="FootnoteText"/>
        <w:rPr>
          <w:rFonts w:hint="cs"/>
          <w:rtl/>
        </w:rPr>
      </w:pPr>
      <w:r>
        <w:rPr>
          <w:rtl/>
        </w:rPr>
        <w:t>&lt;</w:t>
      </w:r>
      <w:r>
        <w:rPr>
          <w:rStyle w:val="FootnoteReference"/>
        </w:rPr>
        <w:footnoteRef/>
      </w:r>
      <w:r>
        <w:rPr>
          <w:rtl/>
        </w:rPr>
        <w:t>&gt;</w:t>
      </w:r>
      <w:r>
        <w:rPr>
          <w:rFonts w:hint="cs"/>
          <w:rtl/>
        </w:rPr>
        <w:t xml:space="preserve"> תרגום: הלך [המן] ומצא את תלמידיו של מרדכי שישבו לפניו, ומרדכי הראה להם הלכות קמיצה. ורש"י שם כתב "</w:t>
      </w:r>
      <w:r>
        <w:rPr>
          <w:rtl/>
        </w:rPr>
        <w:t>הלכות קמיצה - דורש בענינו של יום, וששה עשר בניסן היה, הוא יום תנופת העומר</w:t>
      </w:r>
      <w:r>
        <w:rPr>
          <w:rFonts w:hint="cs"/>
          <w:rtl/>
        </w:rPr>
        <w:t xml:space="preserve">", וראה להלן ציון 233. </w:t>
      </w:r>
    </w:p>
  </w:footnote>
  <w:footnote w:id="202">
    <w:p w:rsidR="08F60409" w:rsidRDefault="08F60409" w:rsidP="089462C9">
      <w:pPr>
        <w:pStyle w:val="FootnoteText"/>
        <w:rPr>
          <w:rFonts w:hint="cs"/>
        </w:rPr>
      </w:pPr>
      <w:r>
        <w:rPr>
          <w:rtl/>
        </w:rPr>
        <w:t>&lt;</w:t>
      </w:r>
      <w:r>
        <w:rPr>
          <w:rStyle w:val="FootnoteReference"/>
        </w:rPr>
        <w:footnoteRef/>
      </w:r>
      <w:r>
        <w:rPr>
          <w:rtl/>
        </w:rPr>
        <w:t>&gt;</w:t>
      </w:r>
      <w:r>
        <w:rPr>
          <w:rFonts w:hint="cs"/>
          <w:rtl/>
        </w:rPr>
        <w:t xml:space="preserve"> תרגום: אמר להם [המן], במה אתם עוסקים. ואמרו לו, שבזמן בית המקדש התורה אמרה שמי שינדב מנחה יביא מלוא קומצו ממנה ויקטירה על גבי המזבח, ויתכפר לו.</w:t>
      </w:r>
    </w:p>
  </w:footnote>
  <w:footnote w:id="203">
    <w:p w:rsidR="08F60409" w:rsidRDefault="08F60409" w:rsidP="085A1E67">
      <w:pPr>
        <w:pStyle w:val="FootnoteText"/>
        <w:rPr>
          <w:rFonts w:hint="cs"/>
        </w:rPr>
      </w:pPr>
      <w:r>
        <w:rPr>
          <w:rtl/>
        </w:rPr>
        <w:t>&lt;</w:t>
      </w:r>
      <w:r>
        <w:rPr>
          <w:rStyle w:val="FootnoteReference"/>
        </w:rPr>
        <w:footnoteRef/>
      </w:r>
      <w:r>
        <w:rPr>
          <w:rtl/>
        </w:rPr>
        <w:t>&gt;</w:t>
      </w:r>
      <w:r>
        <w:rPr>
          <w:rFonts w:hint="cs"/>
          <w:rtl/>
        </w:rPr>
        <w:t xml:space="preserve"> תרגום: אמר להם [המן], יבוא מלא קמיצה של קמח שלכם, וידחה עשרת אלפים ככר כסף של אותו האיש [כוונתו לעצמו].</w:t>
      </w:r>
    </w:p>
  </w:footnote>
  <w:footnote w:id="204">
    <w:p w:rsidR="08F60409" w:rsidRDefault="08F60409" w:rsidP="08773BC6">
      <w:pPr>
        <w:pStyle w:val="FootnoteText"/>
        <w:rPr>
          <w:rFonts w:hint="cs"/>
        </w:rPr>
      </w:pPr>
      <w:r>
        <w:rPr>
          <w:rtl/>
        </w:rPr>
        <w:t>&lt;</w:t>
      </w:r>
      <w:r>
        <w:rPr>
          <w:rStyle w:val="FootnoteReference"/>
        </w:rPr>
        <w:footnoteRef/>
      </w:r>
      <w:r>
        <w:rPr>
          <w:rtl/>
        </w:rPr>
        <w:t>&gt;</w:t>
      </w:r>
      <w:r>
        <w:rPr>
          <w:rFonts w:hint="cs"/>
          <w:rtl/>
        </w:rPr>
        <w:t xml:space="preserve"> לכך עשרת אלפים ככר כסף לא יועילו לך, כי אתה עבד [כמו שאמרו במגילה טו:], ואתה ונכסיך אינם של עצמך [מבואר במהרש"א שם].</w:t>
      </w:r>
    </w:p>
  </w:footnote>
  <w:footnote w:id="205">
    <w:p w:rsidR="08F60409" w:rsidRDefault="08F60409" w:rsidP="083B7DA9">
      <w:pPr>
        <w:pStyle w:val="FootnoteText"/>
        <w:rPr>
          <w:rFonts w:hint="cs"/>
        </w:rPr>
      </w:pPr>
      <w:r>
        <w:rPr>
          <w:rtl/>
        </w:rPr>
        <w:t>&lt;</w:t>
      </w:r>
      <w:r>
        <w:rPr>
          <w:rStyle w:val="FootnoteReference"/>
        </w:rPr>
        <w:footnoteRef/>
      </w:r>
      <w:r>
        <w:rPr>
          <w:rtl/>
        </w:rPr>
        <w:t>&gt;</w:t>
      </w:r>
      <w:r>
        <w:rPr>
          <w:rFonts w:hint="cs"/>
          <w:rtl/>
        </w:rPr>
        <w:t xml:space="preserve"> רש"י במגילה שם ביאר ש"הלכות קמיצה" היו הלכות תנופת העומר [הובא בהערה 200]. וכן בילקו"ש אסתר תתרנח אמרו "</w:t>
      </w:r>
      <w:r>
        <w:rPr>
          <w:rtl/>
        </w:rPr>
        <w:t>אתא האי רשיעא יתיב ליה גביהון, אמר להון במה אתון עסיקין</w:t>
      </w:r>
      <w:r>
        <w:rPr>
          <w:rFonts w:hint="cs"/>
          <w:rtl/>
        </w:rPr>
        <w:t>.</w:t>
      </w:r>
      <w:r>
        <w:rPr>
          <w:rtl/>
        </w:rPr>
        <w:t xml:space="preserve"> אמרו ליה</w:t>
      </w:r>
      <w:r>
        <w:rPr>
          <w:rFonts w:hint="cs"/>
          <w:rtl/>
        </w:rPr>
        <w:t>,</w:t>
      </w:r>
      <w:r>
        <w:rPr>
          <w:rtl/>
        </w:rPr>
        <w:t xml:space="preserve"> במצות העומר שהיו ישראל מקריבים בבית המקדש</w:t>
      </w:r>
      <w:r>
        <w:rPr>
          <w:rFonts w:hint="cs"/>
          <w:rtl/>
        </w:rPr>
        <w:t>.</w:t>
      </w:r>
      <w:r>
        <w:rPr>
          <w:rtl/>
        </w:rPr>
        <w:t xml:space="preserve"> אמר להון</w:t>
      </w:r>
      <w:r>
        <w:rPr>
          <w:rFonts w:hint="cs"/>
          <w:rtl/>
        </w:rPr>
        <w:t>,</w:t>
      </w:r>
      <w:r>
        <w:rPr>
          <w:rtl/>
        </w:rPr>
        <w:t xml:space="preserve"> ומה הוא ההוא עומרא</w:t>
      </w:r>
      <w:r>
        <w:rPr>
          <w:rFonts w:hint="cs"/>
          <w:rtl/>
        </w:rPr>
        <w:t>,</w:t>
      </w:r>
      <w:r>
        <w:rPr>
          <w:rtl/>
        </w:rPr>
        <w:t xml:space="preserve"> דכסף או דדהב</w:t>
      </w:r>
      <w:r>
        <w:rPr>
          <w:rFonts w:hint="cs"/>
          <w:rtl/>
        </w:rPr>
        <w:t>,</w:t>
      </w:r>
      <w:r>
        <w:rPr>
          <w:rtl/>
        </w:rPr>
        <w:t xml:space="preserve"> דחטין או דשעורין</w:t>
      </w:r>
      <w:r>
        <w:rPr>
          <w:rFonts w:hint="cs"/>
          <w:rtl/>
        </w:rPr>
        <w:t>.</w:t>
      </w:r>
      <w:r>
        <w:rPr>
          <w:rtl/>
        </w:rPr>
        <w:t xml:space="preserve"> אמרו ליה</w:t>
      </w:r>
      <w:r>
        <w:rPr>
          <w:rFonts w:hint="cs"/>
          <w:rtl/>
        </w:rPr>
        <w:t>,</w:t>
      </w:r>
      <w:r>
        <w:rPr>
          <w:rtl/>
        </w:rPr>
        <w:t xml:space="preserve"> דשעורין</w:t>
      </w:r>
      <w:r>
        <w:rPr>
          <w:rFonts w:hint="cs"/>
          <w:rtl/>
        </w:rPr>
        <w:t>". וכן הוא במדרש שיביא בסמוך. והמהרש"א במגילה שם כתב, וז"ל: "</w:t>
      </w:r>
      <w:r>
        <w:rPr>
          <w:rtl/>
        </w:rPr>
        <w:t>אזל כו' הלכות קמיצה לרבנן כו'. כל האי עובדא לא ידענא לו רמז בקרא</w:t>
      </w:r>
      <w:r>
        <w:rPr>
          <w:rFonts w:hint="cs"/>
          <w:rtl/>
        </w:rPr>
        <w:t>,</w:t>
      </w:r>
      <w:r>
        <w:rPr>
          <w:rtl/>
        </w:rPr>
        <w:t xml:space="preserve"> ובקבלה היה בידם כל זה</w:t>
      </w:r>
      <w:r>
        <w:rPr>
          <w:rFonts w:hint="cs"/>
          <w:rtl/>
        </w:rPr>
        <w:t>.</w:t>
      </w:r>
      <w:r>
        <w:rPr>
          <w:rtl/>
        </w:rPr>
        <w:t xml:space="preserve"> ופ</w:t>
      </w:r>
      <w:r>
        <w:rPr>
          <w:rFonts w:hint="cs"/>
          <w:rtl/>
        </w:rPr>
        <w:t>י</w:t>
      </w:r>
      <w:r>
        <w:rPr>
          <w:rtl/>
        </w:rPr>
        <w:t>רש</w:t>
      </w:r>
      <w:r>
        <w:rPr>
          <w:rFonts w:hint="cs"/>
          <w:rtl/>
        </w:rPr>
        <w:t xml:space="preserve"> רש</w:t>
      </w:r>
      <w:r>
        <w:rPr>
          <w:rtl/>
        </w:rPr>
        <w:t xml:space="preserve">"י </w:t>
      </w:r>
      <w:r>
        <w:rPr>
          <w:rFonts w:hint="cs"/>
          <w:rtl/>
        </w:rPr>
        <w:t>'</w:t>
      </w:r>
      <w:r>
        <w:rPr>
          <w:rtl/>
        </w:rPr>
        <w:t>הלכות קמיצה</w:t>
      </w:r>
      <w:r>
        <w:rPr>
          <w:rFonts w:hint="cs"/>
          <w:rtl/>
        </w:rPr>
        <w:t>'</w:t>
      </w:r>
      <w:r>
        <w:rPr>
          <w:rtl/>
        </w:rPr>
        <w:t xml:space="preserve"> דריש מענינו של יום כו' יום תנופת עומר</w:t>
      </w:r>
      <w:r>
        <w:rPr>
          <w:rFonts w:hint="cs"/>
          <w:rtl/>
        </w:rPr>
        <w:t>,</w:t>
      </w:r>
      <w:r>
        <w:rPr>
          <w:rtl/>
        </w:rPr>
        <w:t xml:space="preserve"> ע</w:t>
      </w:r>
      <w:r>
        <w:rPr>
          <w:rFonts w:hint="cs"/>
          <w:rtl/>
        </w:rPr>
        <w:t xml:space="preserve">ד כאן לשונו. </w:t>
      </w:r>
      <w:r>
        <w:rPr>
          <w:rtl/>
        </w:rPr>
        <w:t>וכ</w:t>
      </w:r>
      <w:r>
        <w:rPr>
          <w:rFonts w:hint="cs"/>
          <w:rtl/>
        </w:rPr>
        <w:t>ן הוא</w:t>
      </w:r>
      <w:r>
        <w:rPr>
          <w:rtl/>
        </w:rPr>
        <w:t xml:space="preserve"> במדרש ילקוט במאי עסקיתו</w:t>
      </w:r>
      <w:r>
        <w:rPr>
          <w:rFonts w:hint="cs"/>
          <w:rtl/>
        </w:rPr>
        <w:t>,</w:t>
      </w:r>
      <w:r>
        <w:rPr>
          <w:rtl/>
        </w:rPr>
        <w:t xml:space="preserve"> א</w:t>
      </w:r>
      <w:r>
        <w:rPr>
          <w:rFonts w:hint="cs"/>
          <w:rtl/>
        </w:rPr>
        <w:t>מרו ליה</w:t>
      </w:r>
      <w:r>
        <w:rPr>
          <w:rtl/>
        </w:rPr>
        <w:t xml:space="preserve"> במצות עומר כו'</w:t>
      </w:r>
      <w:r>
        <w:rPr>
          <w:rFonts w:hint="cs"/>
          <w:rtl/>
        </w:rPr>
        <w:t>,</w:t>
      </w:r>
      <w:r>
        <w:rPr>
          <w:rtl/>
        </w:rPr>
        <w:t xml:space="preserve"> א</w:t>
      </w:r>
      <w:r>
        <w:rPr>
          <w:rFonts w:hint="cs"/>
          <w:rtl/>
        </w:rPr>
        <w:t>מר ליה</w:t>
      </w:r>
      <w:r>
        <w:rPr>
          <w:rtl/>
        </w:rPr>
        <w:t xml:space="preserve"> דשעורין כו'</w:t>
      </w:r>
      <w:r>
        <w:rPr>
          <w:rFonts w:hint="cs"/>
          <w:rtl/>
        </w:rPr>
        <w:t>,</w:t>
      </w:r>
      <w:r>
        <w:rPr>
          <w:rtl/>
        </w:rPr>
        <w:t xml:space="preserve"> ע</w:t>
      </w:r>
      <w:r>
        <w:rPr>
          <w:rFonts w:hint="cs"/>
          <w:rtl/>
        </w:rPr>
        <w:t>יין שם.</w:t>
      </w:r>
      <w:r>
        <w:rPr>
          <w:rtl/>
        </w:rPr>
        <w:t xml:space="preserve"> אבל ממה שאמר בסמוך שא</w:t>
      </w:r>
      <w:r>
        <w:rPr>
          <w:rFonts w:hint="cs"/>
          <w:rtl/>
        </w:rPr>
        <w:t>מרו לו</w:t>
      </w:r>
      <w:r>
        <w:rPr>
          <w:rtl/>
        </w:rPr>
        <w:t xml:space="preserve"> מאן דמנדב מנחה מייתי מלא קומציה דסולתא כו'</w:t>
      </w:r>
      <w:r>
        <w:rPr>
          <w:rFonts w:hint="cs"/>
          <w:rtl/>
        </w:rPr>
        <w:t>,</w:t>
      </w:r>
      <w:r>
        <w:rPr>
          <w:rtl/>
        </w:rPr>
        <w:t xml:space="preserve"> לאו אעומר נתכוונו</w:t>
      </w:r>
      <w:r>
        <w:rPr>
          <w:rFonts w:hint="cs"/>
          <w:rtl/>
        </w:rPr>
        <w:t>,</w:t>
      </w:r>
      <w:r>
        <w:rPr>
          <w:rtl/>
        </w:rPr>
        <w:t xml:space="preserve"> שהרי לא בא בנדבה</w:t>
      </w:r>
      <w:r>
        <w:rPr>
          <w:rFonts w:hint="cs"/>
          <w:rtl/>
        </w:rPr>
        <w:t>.</w:t>
      </w:r>
      <w:r>
        <w:rPr>
          <w:rtl/>
        </w:rPr>
        <w:t xml:space="preserve"> גם לא היה העומר סולת</w:t>
      </w:r>
      <w:r>
        <w:rPr>
          <w:rFonts w:hint="cs"/>
          <w:rtl/>
        </w:rPr>
        <w:t>,</w:t>
      </w:r>
      <w:r>
        <w:rPr>
          <w:rtl/>
        </w:rPr>
        <w:t xml:space="preserve"> שהרי מן שעורים בא</w:t>
      </w:r>
      <w:r>
        <w:rPr>
          <w:rFonts w:hint="cs"/>
          <w:rtl/>
        </w:rPr>
        <w:t xml:space="preserve">", ועיי"ש בדבריו. אמנם מלשון הגמרא מוכח שאיירי בעומר, שהרי </w:t>
      </w:r>
      <w:r>
        <w:rPr>
          <w:rtl/>
        </w:rPr>
        <w:t>רבנן אמר</w:t>
      </w:r>
      <w:r>
        <w:rPr>
          <w:rFonts w:hint="cs"/>
          <w:rtl/>
        </w:rPr>
        <w:t>ו</w:t>
      </w:r>
      <w:r>
        <w:rPr>
          <w:rtl/>
        </w:rPr>
        <w:t xml:space="preserve"> להמן </w:t>
      </w:r>
      <w:r>
        <w:rPr>
          <w:rFonts w:hint="cs"/>
          <w:rtl/>
        </w:rPr>
        <w:t>"</w:t>
      </w:r>
      <w:r>
        <w:rPr>
          <w:rtl/>
        </w:rPr>
        <w:t>מאן דמנדב מנחה מייתי מלי קומציה דסולתא ומתכפר ליה</w:t>
      </w:r>
      <w:r>
        <w:rPr>
          <w:rFonts w:hint="cs"/>
          <w:rtl/>
        </w:rPr>
        <w:t>",</w:t>
      </w:r>
      <w:r>
        <w:rPr>
          <w:rtl/>
        </w:rPr>
        <w:t xml:space="preserve"> ואילו המן אמר להם </w:t>
      </w:r>
      <w:r>
        <w:rPr>
          <w:rFonts w:hint="cs"/>
          <w:rtl/>
        </w:rPr>
        <w:t>"</w:t>
      </w:r>
      <w:r>
        <w:rPr>
          <w:rtl/>
        </w:rPr>
        <w:t>אתא מלי קומצי קימחא דידכו ודחי עשרה אלפי ככרי כספא דידי</w:t>
      </w:r>
      <w:r>
        <w:rPr>
          <w:rFonts w:hint="cs"/>
          <w:rtl/>
        </w:rPr>
        <w:t xml:space="preserve">". </w:t>
      </w:r>
      <w:r>
        <w:rPr>
          <w:rtl/>
        </w:rPr>
        <w:t xml:space="preserve">הנה המן </w:t>
      </w:r>
      <w:r>
        <w:rPr>
          <w:rFonts w:hint="cs"/>
          <w:rtl/>
        </w:rPr>
        <w:t>שינה מדברי רבנן, כי רבנן הזכירו "</w:t>
      </w:r>
      <w:r>
        <w:rPr>
          <w:rtl/>
        </w:rPr>
        <w:t>סולת</w:t>
      </w:r>
      <w:r>
        <w:rPr>
          <w:rFonts w:hint="cs"/>
          <w:rtl/>
        </w:rPr>
        <w:t>",</w:t>
      </w:r>
      <w:r>
        <w:rPr>
          <w:rtl/>
        </w:rPr>
        <w:t xml:space="preserve"> </w:t>
      </w:r>
      <w:r>
        <w:rPr>
          <w:rFonts w:hint="cs"/>
          <w:rtl/>
        </w:rPr>
        <w:t xml:space="preserve">ואילו המן </w:t>
      </w:r>
      <w:r>
        <w:rPr>
          <w:rtl/>
        </w:rPr>
        <w:t xml:space="preserve">אמר </w:t>
      </w:r>
      <w:r>
        <w:rPr>
          <w:rFonts w:hint="cs"/>
          <w:rtl/>
        </w:rPr>
        <w:t>"</w:t>
      </w:r>
      <w:r>
        <w:rPr>
          <w:rtl/>
        </w:rPr>
        <w:t>קימחא</w:t>
      </w:r>
      <w:r>
        <w:rPr>
          <w:rFonts w:hint="cs"/>
          <w:rtl/>
        </w:rPr>
        <w:t>". ומשינוי זה משמע כרש"י ש</w:t>
      </w:r>
      <w:r>
        <w:rPr>
          <w:rtl/>
        </w:rPr>
        <w:t>עסקו בקרבן העומר</w:t>
      </w:r>
      <w:r>
        <w:rPr>
          <w:rFonts w:hint="cs"/>
          <w:rtl/>
        </w:rPr>
        <w:t>,</w:t>
      </w:r>
      <w:r>
        <w:rPr>
          <w:rtl/>
        </w:rPr>
        <w:t xml:space="preserve"> ולא בקמיצת</w:t>
      </w:r>
      <w:r>
        <w:rPr>
          <w:rFonts w:hint="cs"/>
          <w:rtl/>
        </w:rPr>
        <w:t xml:space="preserve"> </w:t>
      </w:r>
      <w:r>
        <w:rPr>
          <w:rtl/>
        </w:rPr>
        <w:t>נדבה שהיא מן הסולת</w:t>
      </w:r>
      <w:r>
        <w:rPr>
          <w:rFonts w:hint="cs"/>
          <w:rtl/>
        </w:rPr>
        <w:t>.</w:t>
      </w:r>
    </w:p>
  </w:footnote>
  <w:footnote w:id="206">
    <w:p w:rsidR="08F60409" w:rsidRDefault="08F60409" w:rsidP="08CB3700">
      <w:pPr>
        <w:pStyle w:val="FootnoteText"/>
        <w:rPr>
          <w:rFonts w:hint="cs"/>
          <w:rtl/>
        </w:rPr>
      </w:pPr>
      <w:r>
        <w:rPr>
          <w:rtl/>
        </w:rPr>
        <w:t>&lt;</w:t>
      </w:r>
      <w:r>
        <w:rPr>
          <w:rStyle w:val="FootnoteReference"/>
        </w:rPr>
        <w:footnoteRef/>
      </w:r>
      <w:r>
        <w:rPr>
          <w:rtl/>
        </w:rPr>
        <w:t>&gt;</w:t>
      </w:r>
      <w:r>
        <w:rPr>
          <w:rFonts w:hint="cs"/>
          <w:rtl/>
        </w:rPr>
        <w:t xml:space="preserve"> "דוגמת העומר בקרבן סוטה" [ידי משה שם].</w:t>
      </w:r>
    </w:p>
  </w:footnote>
  <w:footnote w:id="207">
    <w:p w:rsidR="08F60409" w:rsidRDefault="08F60409" w:rsidP="08CB3700">
      <w:pPr>
        <w:pStyle w:val="FootnoteText"/>
        <w:rPr>
          <w:rFonts w:hint="cs"/>
        </w:rPr>
      </w:pPr>
      <w:r>
        <w:rPr>
          <w:rtl/>
        </w:rPr>
        <w:t>&lt;</w:t>
      </w:r>
      <w:r>
        <w:rPr>
          <w:rStyle w:val="FootnoteReference"/>
        </w:rPr>
        <w:footnoteRef/>
      </w:r>
      <w:r>
        <w:rPr>
          <w:rtl/>
        </w:rPr>
        <w:t>&gt;</w:t>
      </w:r>
      <w:r>
        <w:rPr>
          <w:rFonts w:hint="cs"/>
          <w:rtl/>
        </w:rPr>
        <w:t xml:space="preserve"> כי העומר ומנחת סוטה הן שתי המנחות היחידות שבאות מן השעורים [רמב"ם הלכות מעשה הקרבנות פי"ב ה"ב]. </w:t>
      </w:r>
    </w:p>
  </w:footnote>
  <w:footnote w:id="208">
    <w:p w:rsidR="08F60409" w:rsidRDefault="08F60409" w:rsidP="08406961">
      <w:pPr>
        <w:pStyle w:val="FootnoteText"/>
        <w:rPr>
          <w:rFonts w:hint="cs"/>
          <w:rtl/>
        </w:rPr>
      </w:pPr>
      <w:r>
        <w:rPr>
          <w:rtl/>
        </w:rPr>
        <w:t>&lt;</w:t>
      </w:r>
      <w:r>
        <w:rPr>
          <w:rStyle w:val="FootnoteReference"/>
        </w:rPr>
        <w:footnoteRef/>
      </w:r>
      <w:r>
        <w:rPr>
          <w:rtl/>
        </w:rPr>
        <w:t>&gt;</w:t>
      </w:r>
      <w:r>
        <w:rPr>
          <w:rFonts w:hint="cs"/>
          <w:rtl/>
        </w:rPr>
        <w:t xml:space="preserve"> לפנינו במדרש שם "כיון שראה מרדכי את המן בא כנגדו והסוס בידו".</w:t>
      </w:r>
    </w:p>
  </w:footnote>
  <w:footnote w:id="209">
    <w:p w:rsidR="08F60409" w:rsidRDefault="08F60409" w:rsidP="088F7B9F">
      <w:pPr>
        <w:pStyle w:val="FootnoteText"/>
        <w:rPr>
          <w:rFonts w:hint="cs"/>
        </w:rPr>
      </w:pPr>
      <w:r>
        <w:rPr>
          <w:rtl/>
        </w:rPr>
        <w:t>&lt;</w:t>
      </w:r>
      <w:r>
        <w:rPr>
          <w:rStyle w:val="FootnoteReference"/>
        </w:rPr>
        <w:footnoteRef/>
      </w:r>
      <w:r>
        <w:rPr>
          <w:rtl/>
        </w:rPr>
        <w:t>&gt;</w:t>
      </w:r>
      <w:r>
        <w:rPr>
          <w:rFonts w:hint="cs"/>
          <w:rtl/>
        </w:rPr>
        <w:t xml:space="preserve"> "תלמידיו של מרדכי היו יושבין ושונין לפניו" [מתנו"כ שם].</w:t>
      </w:r>
    </w:p>
  </w:footnote>
  <w:footnote w:id="210">
    <w:p w:rsidR="08F60409" w:rsidRDefault="08F60409" w:rsidP="088F7B9F">
      <w:pPr>
        <w:pStyle w:val="FootnoteText"/>
        <w:rPr>
          <w:rFonts w:hint="cs"/>
          <w:rtl/>
        </w:rPr>
      </w:pPr>
      <w:r>
        <w:rPr>
          <w:rtl/>
        </w:rPr>
        <w:t>&lt;</w:t>
      </w:r>
      <w:r>
        <w:rPr>
          <w:rStyle w:val="FootnoteReference"/>
        </w:rPr>
        <w:footnoteRef/>
      </w:r>
      <w:r>
        <w:rPr>
          <w:rtl/>
        </w:rPr>
        <w:t>&gt;</w:t>
      </w:r>
      <w:r>
        <w:rPr>
          <w:rFonts w:hint="cs"/>
          <w:rtl/>
        </w:rPr>
        <w:t xml:space="preserve"> "כלומר תהיו נהרגין בשבילי" [מתנו"כ שם].</w:t>
      </w:r>
    </w:p>
  </w:footnote>
  <w:footnote w:id="211">
    <w:p w:rsidR="08F60409" w:rsidRDefault="08F60409" w:rsidP="088F7B9F">
      <w:pPr>
        <w:pStyle w:val="FootnoteText"/>
        <w:rPr>
          <w:rFonts w:hint="cs"/>
          <w:rtl/>
        </w:rPr>
      </w:pPr>
      <w:r>
        <w:rPr>
          <w:rtl/>
        </w:rPr>
        <w:t>&lt;</w:t>
      </w:r>
      <w:r>
        <w:rPr>
          <w:rStyle w:val="FootnoteReference"/>
        </w:rPr>
        <w:footnoteRef/>
      </w:r>
      <w:r>
        <w:rPr>
          <w:rtl/>
        </w:rPr>
        <w:t>&gt;</w:t>
      </w:r>
      <w:r>
        <w:rPr>
          <w:rFonts w:hint="cs"/>
          <w:rtl/>
        </w:rPr>
        <w:t xml:space="preserve"> "בין למיתה בין לחיים אנו עמך ודבוקים בך, ולא נעזבך" [מתנו"כ שם].</w:t>
      </w:r>
    </w:p>
  </w:footnote>
  <w:footnote w:id="212">
    <w:p w:rsidR="08F60409" w:rsidRDefault="08F60409" w:rsidP="08406961">
      <w:pPr>
        <w:pStyle w:val="FootnoteText"/>
        <w:rPr>
          <w:rFonts w:hint="cs"/>
        </w:rPr>
      </w:pPr>
      <w:r>
        <w:rPr>
          <w:rtl/>
        </w:rPr>
        <w:t>&lt;</w:t>
      </w:r>
      <w:r>
        <w:rPr>
          <w:rStyle w:val="FootnoteReference"/>
        </w:rPr>
        <w:footnoteRef/>
      </w:r>
      <w:r>
        <w:rPr>
          <w:rtl/>
        </w:rPr>
        <w:t>&gt;</w:t>
      </w:r>
      <w:r>
        <w:rPr>
          <w:rFonts w:hint="cs"/>
          <w:rtl/>
        </w:rPr>
        <w:t xml:space="preserve"> המן לתלמידי מרדכי.</w:t>
      </w:r>
    </w:p>
  </w:footnote>
  <w:footnote w:id="213">
    <w:p w:rsidR="08F60409" w:rsidRDefault="08F60409" w:rsidP="08AC1694">
      <w:pPr>
        <w:pStyle w:val="FootnoteText"/>
        <w:rPr>
          <w:rFonts w:hint="cs"/>
          <w:rtl/>
        </w:rPr>
      </w:pPr>
      <w:r>
        <w:rPr>
          <w:rtl/>
        </w:rPr>
        <w:t>&lt;</w:t>
      </w:r>
      <w:r>
        <w:rPr>
          <w:rStyle w:val="FootnoteReference"/>
        </w:rPr>
        <w:footnoteRef/>
      </w:r>
      <w:r>
        <w:rPr>
          <w:rtl/>
        </w:rPr>
        <w:t>&gt;</w:t>
      </w:r>
      <w:r>
        <w:rPr>
          <w:rFonts w:hint="cs"/>
          <w:rtl/>
        </w:rPr>
        <w:t xml:space="preserve"> "כמה היה ערכו ואוצר דמי שוויו, שמא עשרה קנטרין, משקלות גדולים" [מתנו"כ שם].</w:t>
      </w:r>
    </w:p>
  </w:footnote>
  <w:footnote w:id="214">
    <w:p w:rsidR="08F60409" w:rsidRDefault="08F60409" w:rsidP="08AC1694">
      <w:pPr>
        <w:pStyle w:val="FootnoteText"/>
        <w:rPr>
          <w:rFonts w:hint="cs"/>
        </w:rPr>
      </w:pPr>
      <w:r>
        <w:rPr>
          <w:rtl/>
        </w:rPr>
        <w:t>&lt;</w:t>
      </w:r>
      <w:r>
        <w:rPr>
          <w:rStyle w:val="FootnoteReference"/>
        </w:rPr>
        <w:footnoteRef/>
      </w:r>
      <w:r>
        <w:rPr>
          <w:rtl/>
        </w:rPr>
        <w:t>&gt;</w:t>
      </w:r>
      <w:r>
        <w:rPr>
          <w:rFonts w:hint="cs"/>
          <w:rtl/>
        </w:rPr>
        <w:t xml:space="preserve"> "עשר מנה שלכם" [מתנו"כ שם]. ולהלן [לאחר ציון 257] חזר והביא מלים אלו של המדרש.</w:t>
      </w:r>
    </w:p>
  </w:footnote>
  <w:footnote w:id="215">
    <w:p w:rsidR="08F60409" w:rsidRDefault="08F60409" w:rsidP="081A698D">
      <w:pPr>
        <w:pStyle w:val="FootnoteText"/>
        <w:rPr>
          <w:rFonts w:hint="cs"/>
        </w:rPr>
      </w:pPr>
      <w:r>
        <w:rPr>
          <w:rtl/>
        </w:rPr>
        <w:t>&lt;</w:t>
      </w:r>
      <w:r>
        <w:rPr>
          <w:rStyle w:val="FootnoteReference"/>
        </w:rPr>
        <w:footnoteRef/>
      </w:r>
      <w:r>
        <w:rPr>
          <w:rtl/>
        </w:rPr>
        <w:t>&gt;</w:t>
      </w:r>
      <w:r>
        <w:rPr>
          <w:rFonts w:hint="cs"/>
          <w:rtl/>
        </w:rPr>
        <w:t xml:space="preserve"> שלא היה בפורים נס נגלה. וכן ביאר למעלה בכמה מקומות, וכגון: בהקדמה הערות 304, 590, 607, 614, פ"ב הערה 635, ועוד. וראה הערה הבאה.</w:t>
      </w:r>
    </w:p>
  </w:footnote>
  <w:footnote w:id="216">
    <w:p w:rsidR="08F60409" w:rsidRDefault="08F60409" w:rsidP="08EB2ABF">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w:t>
      </w:r>
      <w:r w:rsidRPr="08634745">
        <w:rPr>
          <w:rFonts w:hint="cs"/>
          <w:sz w:val="18"/>
          <w:rtl/>
        </w:rPr>
        <w:t>ציון 605]: "</w:t>
      </w:r>
      <w:r w:rsidRPr="08634745">
        <w:rPr>
          <w:rStyle w:val="LatinChar"/>
          <w:sz w:val="18"/>
          <w:rtl/>
          <w:lang w:val="en-GB"/>
        </w:rPr>
        <w:t>כי נס הזה היה כאשר כבר היו בגלות</w:t>
      </w:r>
      <w:r w:rsidRPr="08634745">
        <w:rPr>
          <w:rStyle w:val="LatinChar"/>
          <w:rFonts w:hint="cs"/>
          <w:sz w:val="18"/>
          <w:rtl/>
          <w:lang w:val="en-GB"/>
        </w:rPr>
        <w:t>,</w:t>
      </w:r>
      <w:r w:rsidRPr="08634745">
        <w:rPr>
          <w:rStyle w:val="LatinChar"/>
          <w:sz w:val="18"/>
          <w:rtl/>
          <w:lang w:val="en-GB"/>
        </w:rPr>
        <w:t xml:space="preserve"> ואינו דומה לנס חנוכה</w:t>
      </w:r>
      <w:r w:rsidRPr="08634745">
        <w:rPr>
          <w:rStyle w:val="LatinChar"/>
          <w:rFonts w:hint="cs"/>
          <w:sz w:val="18"/>
          <w:rtl/>
          <w:lang w:val="en-GB"/>
        </w:rPr>
        <w:t>,</w:t>
      </w:r>
      <w:r w:rsidRPr="08634745">
        <w:rPr>
          <w:rStyle w:val="LatinChar"/>
          <w:sz w:val="18"/>
          <w:rtl/>
          <w:lang w:val="en-GB"/>
        </w:rPr>
        <w:t xml:space="preserve"> שהיה ב</w:t>
      </w:r>
      <w:r w:rsidRPr="08634745">
        <w:rPr>
          <w:rStyle w:val="LatinChar"/>
          <w:rFonts w:hint="cs"/>
          <w:sz w:val="18"/>
          <w:rtl/>
          <w:lang w:val="en-GB"/>
        </w:rPr>
        <w:t>ית המקדש</w:t>
      </w:r>
      <w:r w:rsidRPr="08634745">
        <w:rPr>
          <w:rStyle w:val="LatinChar"/>
          <w:sz w:val="18"/>
          <w:rtl/>
          <w:lang w:val="en-GB"/>
        </w:rPr>
        <w:t xml:space="preserve"> נבנה וקיים</w:t>
      </w:r>
      <w:r w:rsidRPr="08634745">
        <w:rPr>
          <w:rStyle w:val="LatinChar"/>
          <w:rFonts w:hint="cs"/>
          <w:sz w:val="18"/>
          <w:rtl/>
          <w:lang w:val="en-GB"/>
        </w:rPr>
        <w:t>,</w:t>
      </w:r>
      <w:r w:rsidRPr="08634745">
        <w:rPr>
          <w:rStyle w:val="LatinChar"/>
          <w:sz w:val="18"/>
          <w:rtl/>
          <w:lang w:val="en-GB"/>
        </w:rPr>
        <w:t xml:space="preserve"> ולא היו ישראל בחשיכות הגלות כמו שהיו בימי אחשור</w:t>
      </w:r>
      <w:r>
        <w:rPr>
          <w:rStyle w:val="LatinChar"/>
          <w:rFonts w:hint="cs"/>
          <w:sz w:val="18"/>
          <w:rtl/>
          <w:lang w:val="en-GB"/>
        </w:rPr>
        <w:t>ו</w:t>
      </w:r>
      <w:r w:rsidRPr="08634745">
        <w:rPr>
          <w:rStyle w:val="LatinChar"/>
          <w:sz w:val="18"/>
          <w:rtl/>
          <w:lang w:val="en-GB"/>
        </w:rPr>
        <w:t>ש</w:t>
      </w:r>
      <w:r w:rsidRPr="08634745">
        <w:rPr>
          <w:rStyle w:val="LatinChar"/>
          <w:rFonts w:hint="cs"/>
          <w:sz w:val="18"/>
          <w:rtl/>
          <w:lang w:val="en-GB"/>
        </w:rPr>
        <w:t>,</w:t>
      </w:r>
      <w:r w:rsidRPr="08634745">
        <w:rPr>
          <w:rStyle w:val="LatinChar"/>
          <w:sz w:val="18"/>
          <w:rtl/>
          <w:lang w:val="en-GB"/>
        </w:rPr>
        <w:t xml:space="preserve"> שישבו ישראל תוך חשיכת הגלות</w:t>
      </w:r>
      <w:r w:rsidRPr="08634745">
        <w:rPr>
          <w:rStyle w:val="LatinChar"/>
          <w:rFonts w:hint="cs"/>
          <w:sz w:val="18"/>
          <w:rtl/>
          <w:lang w:val="en-GB"/>
        </w:rPr>
        <w:t>,</w:t>
      </w:r>
      <w:r w:rsidRPr="08634745">
        <w:rPr>
          <w:rStyle w:val="LatinChar"/>
          <w:sz w:val="18"/>
          <w:rtl/>
          <w:lang w:val="en-GB"/>
        </w:rPr>
        <w:t xml:space="preserve"> ותוך חשיכת הגלות באה צרה זאת</w:t>
      </w:r>
      <w:r w:rsidRPr="08634745">
        <w:rPr>
          <w:rStyle w:val="LatinChar"/>
          <w:rFonts w:hint="cs"/>
          <w:sz w:val="18"/>
          <w:rtl/>
          <w:lang w:val="en-GB"/>
        </w:rPr>
        <w:t>.</w:t>
      </w:r>
      <w:r w:rsidRPr="08634745">
        <w:rPr>
          <w:rStyle w:val="LatinChar"/>
          <w:sz w:val="18"/>
          <w:rtl/>
          <w:lang w:val="en-GB"/>
        </w:rPr>
        <w:t xml:space="preserve"> ואף כאשר השם יתברך היה מסלק הצר הצורר</w:t>
      </w:r>
      <w:r w:rsidRPr="08634745">
        <w:rPr>
          <w:rStyle w:val="LatinChar"/>
          <w:rFonts w:hint="cs"/>
          <w:sz w:val="18"/>
          <w:rtl/>
          <w:lang w:val="en-GB"/>
        </w:rPr>
        <w:t>,</w:t>
      </w:r>
      <w:r w:rsidRPr="08634745">
        <w:rPr>
          <w:rStyle w:val="LatinChar"/>
          <w:sz w:val="18"/>
          <w:rtl/>
          <w:lang w:val="en-GB"/>
        </w:rPr>
        <w:t xml:space="preserve"> הוא המן</w:t>
      </w:r>
      <w:r w:rsidRPr="08634745">
        <w:rPr>
          <w:rStyle w:val="LatinChar"/>
          <w:rFonts w:hint="cs"/>
          <w:sz w:val="18"/>
          <w:rtl/>
          <w:lang w:val="en-GB"/>
        </w:rPr>
        <w:t>,</w:t>
      </w:r>
      <w:r w:rsidRPr="08634745">
        <w:rPr>
          <w:rStyle w:val="LatinChar"/>
          <w:sz w:val="18"/>
          <w:rtl/>
          <w:lang w:val="en-GB"/>
        </w:rPr>
        <w:t xml:space="preserve"> עדיין אין אל ישראל הגאולה</w:t>
      </w:r>
      <w:r w:rsidRPr="08634745">
        <w:rPr>
          <w:rStyle w:val="LatinChar"/>
          <w:rFonts w:hint="cs"/>
          <w:sz w:val="18"/>
          <w:rtl/>
          <w:lang w:val="en-GB"/>
        </w:rPr>
        <w:t>,</w:t>
      </w:r>
      <w:r w:rsidRPr="08634745">
        <w:rPr>
          <w:rStyle w:val="LatinChar"/>
          <w:sz w:val="18"/>
          <w:rtl/>
          <w:lang w:val="en-GB"/>
        </w:rPr>
        <w:t xml:space="preserve"> שהרי יש כאן חשיכת הגלות</w:t>
      </w:r>
      <w:r w:rsidRPr="08634745">
        <w:rPr>
          <w:rStyle w:val="LatinChar"/>
          <w:rFonts w:hint="cs"/>
          <w:sz w:val="18"/>
          <w:rtl/>
          <w:lang w:val="en-GB"/>
        </w:rPr>
        <w:t>.</w:t>
      </w:r>
      <w:r w:rsidRPr="08634745">
        <w:rPr>
          <w:rStyle w:val="LatinChar"/>
          <w:sz w:val="18"/>
          <w:rtl/>
          <w:lang w:val="en-GB"/>
        </w:rPr>
        <w:t xml:space="preserve"> ולכך אף כאשר עשה השם יתברך להם נס</w:t>
      </w:r>
      <w:r w:rsidRPr="08634745">
        <w:rPr>
          <w:rStyle w:val="LatinChar"/>
          <w:rFonts w:hint="cs"/>
          <w:sz w:val="18"/>
          <w:rtl/>
          <w:lang w:val="en-GB"/>
        </w:rPr>
        <w:t>,</w:t>
      </w:r>
      <w:r w:rsidRPr="08634745">
        <w:rPr>
          <w:rStyle w:val="LatinChar"/>
          <w:sz w:val="18"/>
          <w:rtl/>
          <w:lang w:val="en-GB"/>
        </w:rPr>
        <w:t xml:space="preserve"> לא היה כאן נס נגלה</w:t>
      </w:r>
      <w:r w:rsidRPr="08634745">
        <w:rPr>
          <w:rStyle w:val="LatinChar"/>
          <w:rFonts w:hint="cs"/>
          <w:sz w:val="18"/>
          <w:rtl/>
          <w:lang w:val="en-GB"/>
        </w:rPr>
        <w:t>,</w:t>
      </w:r>
      <w:r w:rsidRPr="08634745">
        <w:rPr>
          <w:rStyle w:val="LatinChar"/>
          <w:sz w:val="18"/>
          <w:rtl/>
          <w:lang w:val="en-GB"/>
        </w:rPr>
        <w:t xml:space="preserve"> כאשר יושבין ישראל בחשך הגלות</w:t>
      </w:r>
      <w:r>
        <w:rPr>
          <w:rFonts w:hint="cs"/>
          <w:rtl/>
        </w:rPr>
        <w:t>". ולמעלה פ"ב [לאחר ציון 633] כתב: "</w:t>
      </w:r>
      <w:r>
        <w:rPr>
          <w:rtl/>
        </w:rPr>
        <w:t xml:space="preserve">לכך נקראת </w:t>
      </w:r>
      <w:r>
        <w:rPr>
          <w:rFonts w:hint="cs"/>
          <w:rtl/>
        </w:rPr>
        <w:t>'</w:t>
      </w:r>
      <w:r>
        <w:rPr>
          <w:rtl/>
        </w:rPr>
        <w:t>אסתר</w:t>
      </w:r>
      <w:r>
        <w:rPr>
          <w:rFonts w:hint="cs"/>
          <w:rtl/>
        </w:rPr>
        <w:t>'</w:t>
      </w:r>
      <w:r>
        <w:rPr>
          <w:rtl/>
        </w:rPr>
        <w:t xml:space="preserve"> על שם שהיו ישראל בהסתר פנים לגמרי</w:t>
      </w:r>
      <w:r>
        <w:rPr>
          <w:rFonts w:hint="cs"/>
          <w:rtl/>
        </w:rPr>
        <w:t>.</w:t>
      </w:r>
      <w:r>
        <w:rPr>
          <w:rtl/>
        </w:rPr>
        <w:t xml:space="preserve"> ומפני כך לא תמצא בגאולה הזאת מה שתמצא בשאר הגאולות</w:t>
      </w:r>
      <w:r>
        <w:rPr>
          <w:rFonts w:hint="cs"/>
          <w:rtl/>
        </w:rPr>
        <w:t xml:space="preserve">... </w:t>
      </w:r>
      <w:r>
        <w:rPr>
          <w:rtl/>
        </w:rPr>
        <w:t>כי כל הגאולה הזאת היה בהסתר פנים לגמרי</w:t>
      </w:r>
      <w:r>
        <w:rPr>
          <w:rFonts w:hint="cs"/>
          <w:rtl/>
        </w:rPr>
        <w:t>,</w:t>
      </w:r>
      <w:r>
        <w:rPr>
          <w:rtl/>
        </w:rPr>
        <w:t xml:space="preserve"> ועם כל זה נגאלו</w:t>
      </w:r>
      <w:r>
        <w:rPr>
          <w:rFonts w:hint="cs"/>
          <w:rtl/>
        </w:rPr>
        <w:t>...</w:t>
      </w:r>
      <w:r>
        <w:rPr>
          <w:rtl/>
        </w:rPr>
        <w:t xml:space="preserve"> ומזה הטעם לא תמצא שמו יתברך במגילה הזאת</w:t>
      </w:r>
      <w:r>
        <w:rPr>
          <w:rFonts w:hint="cs"/>
          <w:rtl/>
        </w:rPr>
        <w:t>,</w:t>
      </w:r>
      <w:r>
        <w:rPr>
          <w:rtl/>
        </w:rPr>
        <w:t xml:space="preserve"> ודבר זה שאלה גדולה</w:t>
      </w:r>
      <w:r>
        <w:rPr>
          <w:rFonts w:hint="cs"/>
          <w:rtl/>
        </w:rPr>
        <w:t>,</w:t>
      </w:r>
      <w:r>
        <w:rPr>
          <w:rtl/>
        </w:rPr>
        <w:t xml:space="preserve"> כי היה הגאולה גדולה ביותר</w:t>
      </w:r>
      <w:r>
        <w:rPr>
          <w:rFonts w:hint="cs"/>
          <w:rtl/>
        </w:rPr>
        <w:t>,</w:t>
      </w:r>
      <w:r>
        <w:rPr>
          <w:rtl/>
        </w:rPr>
        <w:t xml:space="preserve"> ולא תמצא שמו יתברך</w:t>
      </w:r>
      <w:r>
        <w:rPr>
          <w:rFonts w:hint="cs"/>
          <w:rtl/>
        </w:rPr>
        <w:t>,</w:t>
      </w:r>
      <w:r>
        <w:rPr>
          <w:rtl/>
        </w:rPr>
        <w:t xml:space="preserve"> אף כנוי השם לא נזכר במגילה</w:t>
      </w:r>
      <w:r>
        <w:rPr>
          <w:rFonts w:hint="cs"/>
          <w:rtl/>
        </w:rPr>
        <w:t>.</w:t>
      </w:r>
      <w:r>
        <w:rPr>
          <w:rtl/>
        </w:rPr>
        <w:t xml:space="preserve"> אלא שכל זה היה מפני שהיו בהסתרת פנים מן השם יתברך</w:t>
      </w:r>
      <w:r>
        <w:rPr>
          <w:rFonts w:hint="cs"/>
          <w:rtl/>
        </w:rPr>
        <w:t>,</w:t>
      </w:r>
      <w:r>
        <w:rPr>
          <w:rtl/>
        </w:rPr>
        <w:t xml:space="preserve"> אף שהיה גואל אות</w:t>
      </w:r>
      <w:r>
        <w:rPr>
          <w:rFonts w:hint="cs"/>
          <w:rtl/>
        </w:rPr>
        <w:t>ם,</w:t>
      </w:r>
      <w:r>
        <w:rPr>
          <w:rtl/>
        </w:rPr>
        <w:t xml:space="preserve"> היו בהסתר</w:t>
      </w:r>
      <w:r w:rsidRPr="009736DF">
        <w:rPr>
          <w:sz w:val="18"/>
          <w:rtl/>
        </w:rPr>
        <w:t>ת פנים</w:t>
      </w:r>
      <w:r w:rsidRPr="009736DF">
        <w:rPr>
          <w:rFonts w:hint="cs"/>
          <w:sz w:val="18"/>
          <w:rtl/>
        </w:rPr>
        <w:t>,</w:t>
      </w:r>
      <w:r w:rsidRPr="009736DF">
        <w:rPr>
          <w:sz w:val="18"/>
          <w:rtl/>
        </w:rPr>
        <w:t xml:space="preserve"> ולכך לא נזכר השם במגילה</w:t>
      </w:r>
      <w:r>
        <w:rPr>
          <w:rFonts w:hint="cs"/>
          <w:rtl/>
        </w:rPr>
        <w:t xml:space="preserve">". </w:t>
      </w:r>
      <w:r>
        <w:rPr>
          <w:rFonts w:hint="cs"/>
          <w:sz w:val="18"/>
          <w:rtl/>
        </w:rPr>
        <w:t xml:space="preserve">וכן כתב </w:t>
      </w:r>
      <w:r w:rsidRPr="009736DF">
        <w:rPr>
          <w:rFonts w:hint="cs"/>
          <w:sz w:val="18"/>
          <w:rtl/>
        </w:rPr>
        <w:t>בדר"ח פ"ו מ"ז [ריט:]</w:t>
      </w:r>
      <w:r>
        <w:rPr>
          <w:rFonts w:hint="cs"/>
          <w:sz w:val="18"/>
          <w:rtl/>
        </w:rPr>
        <w:t xml:space="preserve">, ויובא בהערה הבאה. </w:t>
      </w:r>
      <w:r>
        <w:rPr>
          <w:rFonts w:hint="cs"/>
          <w:rtl/>
        </w:rPr>
        <w:t>וראה להלן ציון 284. @</w:t>
      </w:r>
      <w:r>
        <w:rPr>
          <w:rFonts w:hint="cs"/>
          <w:b/>
          <w:bCs/>
          <w:rtl/>
        </w:rPr>
        <w:t>ו</w:t>
      </w:r>
      <w:r w:rsidRPr="0026548E">
        <w:rPr>
          <w:rFonts w:hint="cs"/>
          <w:b/>
          <w:bCs/>
          <w:rtl/>
        </w:rPr>
        <w:t>נמצא שמבאר</w:t>
      </w:r>
      <w:r>
        <w:rPr>
          <w:rFonts w:hint="cs"/>
          <w:rtl/>
        </w:rPr>
        <w:t>^ שלשה טעמים לכך שבפורים הנס היה נסתר ולא גלוי; (א) הנס הגיע ממקום עליון נסתר [למעלה בהקדמה לאחר ציון 588]. (ב) הנס היה בתקופה של הסתר פנים, שהיו ונשארו בגלות [למעלה בהקדמה לאחר ציון 605, פ"ב לאחר ציון 633, כאן, דר"ח פ"ו מ"ז (ריט:), וח"א לחולין קלט: (ד, קטז:)]. (ג) הנס נעשה בטבע ובהנהגת העולם [ראה להלן הערה 232].</w:t>
      </w:r>
    </w:p>
  </w:footnote>
  <w:footnote w:id="217">
    <w:p w:rsidR="08F60409" w:rsidRDefault="08F60409" w:rsidP="089633CA">
      <w:pPr>
        <w:pStyle w:val="FootnoteText"/>
        <w:rPr>
          <w:rFonts w:hint="cs"/>
          <w:rtl/>
        </w:rPr>
      </w:pPr>
      <w:r>
        <w:rPr>
          <w:rtl/>
        </w:rPr>
        <w:t>&lt;</w:t>
      </w:r>
      <w:r>
        <w:rPr>
          <w:rStyle w:val="FootnoteReference"/>
        </w:rPr>
        <w:footnoteRef/>
      </w:r>
      <w:r>
        <w:rPr>
          <w:rtl/>
        </w:rPr>
        <w:t>&gt;</w:t>
      </w:r>
      <w:r>
        <w:rPr>
          <w:rFonts w:hint="cs"/>
          <w:rtl/>
        </w:rPr>
        <w:t xml:space="preserve"> </w:t>
      </w:r>
      <w:r w:rsidRPr="08DA7F2B">
        <w:rPr>
          <w:rFonts w:hint="cs"/>
          <w:rtl/>
        </w:rPr>
        <w:t>יש להבין</w:t>
      </w:r>
      <w:r>
        <w:rPr>
          <w:rFonts w:hint="cs"/>
          <w:rtl/>
        </w:rPr>
        <w:t xml:space="preserve">, הרי נס חנוכה היה בימי בית שני [רמב"ם הלכות חנוכה פ"ג ה"א] ומחמת בית שני, וכמו שכתב למעלה בהקדמה </w:t>
      </w:r>
      <w:r>
        <w:rPr>
          <w:rFonts w:hint="cs"/>
          <w:sz w:val="18"/>
          <w:rtl/>
        </w:rPr>
        <w:t>[לאחר ציון 610], וז"ל</w:t>
      </w:r>
      <w:r w:rsidRPr="08310B5C">
        <w:rPr>
          <w:rFonts w:hint="cs"/>
          <w:sz w:val="18"/>
          <w:rtl/>
        </w:rPr>
        <w:t>: "</w:t>
      </w:r>
      <w:r w:rsidRPr="08310B5C">
        <w:rPr>
          <w:rStyle w:val="LatinChar"/>
          <w:sz w:val="18"/>
          <w:rtl/>
          <w:lang w:val="en-GB"/>
        </w:rPr>
        <w:t xml:space="preserve">כי לכך היה בא הנס הזה </w:t>
      </w:r>
      <w:r>
        <w:rPr>
          <w:rStyle w:val="LatinChar"/>
          <w:rFonts w:hint="cs"/>
          <w:sz w:val="18"/>
          <w:rtl/>
          <w:lang w:val="en-GB"/>
        </w:rPr>
        <w:t xml:space="preserve">[של פורים] </w:t>
      </w:r>
      <w:r w:rsidRPr="08310B5C">
        <w:rPr>
          <w:rStyle w:val="LatinChar"/>
          <w:sz w:val="18"/>
          <w:rtl/>
          <w:lang w:val="en-GB"/>
        </w:rPr>
        <w:t>לישראל ממדריגה עליונה מאו</w:t>
      </w:r>
      <w:r w:rsidRPr="081735BF">
        <w:rPr>
          <w:rStyle w:val="LatinChar"/>
          <w:sz w:val="18"/>
          <w:rtl/>
          <w:lang w:val="en-GB"/>
        </w:rPr>
        <w:t>ד</w:t>
      </w:r>
      <w:r w:rsidRPr="081735BF">
        <w:rPr>
          <w:rStyle w:val="LatinChar"/>
          <w:rFonts w:hint="cs"/>
          <w:sz w:val="18"/>
          <w:rtl/>
          <w:lang w:val="en-GB"/>
        </w:rPr>
        <w:t>,</w:t>
      </w:r>
      <w:r w:rsidRPr="081735BF">
        <w:rPr>
          <w:rStyle w:val="LatinChar"/>
          <w:sz w:val="18"/>
          <w:rtl/>
          <w:lang w:val="en-GB"/>
        </w:rPr>
        <w:t xml:space="preserve"> מפני כי היו ישראל</w:t>
      </w:r>
      <w:r w:rsidRPr="081735BF">
        <w:rPr>
          <w:rStyle w:val="LatinChar"/>
          <w:rFonts w:hint="cs"/>
          <w:sz w:val="18"/>
          <w:rtl/>
          <w:lang w:val="en-GB"/>
        </w:rPr>
        <w:t xml:space="preserve"> </w:t>
      </w:r>
      <w:r w:rsidRPr="081735BF">
        <w:rPr>
          <w:rStyle w:val="LatinChar"/>
          <w:sz w:val="18"/>
          <w:rtl/>
          <w:lang w:val="en-GB"/>
        </w:rPr>
        <w:t>באותו זמן בגלות</w:t>
      </w:r>
      <w:r w:rsidRPr="081735BF">
        <w:rPr>
          <w:rStyle w:val="LatinChar"/>
          <w:rFonts w:hint="cs"/>
          <w:sz w:val="18"/>
          <w:rtl/>
          <w:lang w:val="en-GB"/>
        </w:rPr>
        <w:t xml:space="preserve">... </w:t>
      </w:r>
      <w:r w:rsidRPr="081735BF">
        <w:rPr>
          <w:rStyle w:val="LatinChar"/>
          <w:sz w:val="18"/>
          <w:rtl/>
          <w:lang w:val="en-GB"/>
        </w:rPr>
        <w:t>לא כמו נס חנוכה</w:t>
      </w:r>
      <w:r w:rsidRPr="081735BF">
        <w:rPr>
          <w:rStyle w:val="LatinChar"/>
          <w:rFonts w:hint="cs"/>
          <w:sz w:val="18"/>
          <w:rtl/>
          <w:lang w:val="en-GB"/>
        </w:rPr>
        <w:t>,</w:t>
      </w:r>
      <w:r w:rsidRPr="081735BF">
        <w:rPr>
          <w:rStyle w:val="LatinChar"/>
          <w:sz w:val="18"/>
          <w:rtl/>
          <w:lang w:val="en-GB"/>
        </w:rPr>
        <w:t xml:space="preserve"> כי באותו זמן היה ב</w:t>
      </w:r>
      <w:r w:rsidRPr="081735BF">
        <w:rPr>
          <w:rStyle w:val="LatinChar"/>
          <w:rFonts w:hint="cs"/>
          <w:sz w:val="18"/>
          <w:rtl/>
          <w:lang w:val="en-GB"/>
        </w:rPr>
        <w:t>ית המקדש</w:t>
      </w:r>
      <w:r w:rsidRPr="081735BF">
        <w:rPr>
          <w:rStyle w:val="LatinChar"/>
          <w:sz w:val="18"/>
          <w:rtl/>
          <w:lang w:val="en-GB"/>
        </w:rPr>
        <w:t xml:space="preserve"> בנוי</w:t>
      </w:r>
      <w:r w:rsidRPr="081735BF">
        <w:rPr>
          <w:rFonts w:hint="cs"/>
          <w:sz w:val="18"/>
          <w:rtl/>
        </w:rPr>
        <w:t>". ולמעלה פ"ב [לאחר ציון 633] כתב: "</w:t>
      </w:r>
      <w:r w:rsidRPr="081735BF">
        <w:rPr>
          <w:rStyle w:val="LatinChar"/>
          <w:sz w:val="18"/>
          <w:rtl/>
          <w:lang w:val="en-GB"/>
        </w:rPr>
        <w:t>כי אף נס חנוכה היה נגלה בנרות חנוכה</w:t>
      </w:r>
      <w:r w:rsidRPr="081735BF">
        <w:rPr>
          <w:rStyle w:val="LatinChar"/>
          <w:rFonts w:hint="cs"/>
          <w:sz w:val="18"/>
          <w:rtl/>
          <w:lang w:val="en-GB"/>
        </w:rPr>
        <w:t>,</w:t>
      </w:r>
      <w:r w:rsidRPr="081735BF">
        <w:rPr>
          <w:rStyle w:val="LatinChar"/>
          <w:sz w:val="18"/>
          <w:rtl/>
          <w:lang w:val="en-GB"/>
        </w:rPr>
        <w:t xml:space="preserve"> וא</w:t>
      </w:r>
      <w:r w:rsidRPr="081735BF">
        <w:rPr>
          <w:rStyle w:val="LatinChar"/>
          <w:rFonts w:hint="cs"/>
          <w:sz w:val="18"/>
          <w:rtl/>
          <w:lang w:val="en-GB"/>
        </w:rPr>
        <w:t>י</w:t>
      </w:r>
      <w:r w:rsidRPr="081735BF">
        <w:rPr>
          <w:rStyle w:val="LatinChar"/>
          <w:sz w:val="18"/>
          <w:rtl/>
          <w:lang w:val="en-GB"/>
        </w:rPr>
        <w:t>לו גאולה זאת לא</w:t>
      </w:r>
      <w:r w:rsidRPr="081735BF">
        <w:rPr>
          <w:rStyle w:val="LatinChar"/>
          <w:rFonts w:hint="cs"/>
          <w:sz w:val="18"/>
          <w:rtl/>
          <w:lang w:val="en-GB"/>
        </w:rPr>
        <w:t xml:space="preserve"> היה בה נס נגלה. </w:t>
      </w:r>
      <w:r w:rsidRPr="081735BF">
        <w:rPr>
          <w:rStyle w:val="LatinChar"/>
          <w:sz w:val="18"/>
          <w:rtl/>
          <w:lang w:val="en-GB"/>
        </w:rPr>
        <w:t>אבל דבר זה כי כל הגאולה הזאת היה בהסתר פנים לגמרי</w:t>
      </w:r>
      <w:r w:rsidRPr="081735BF">
        <w:rPr>
          <w:rStyle w:val="LatinChar"/>
          <w:rFonts w:hint="cs"/>
          <w:sz w:val="18"/>
          <w:rtl/>
          <w:lang w:val="en-GB"/>
        </w:rPr>
        <w:t>,</w:t>
      </w:r>
      <w:r w:rsidRPr="081735BF">
        <w:rPr>
          <w:rStyle w:val="LatinChar"/>
          <w:sz w:val="18"/>
          <w:rtl/>
          <w:lang w:val="en-GB"/>
        </w:rPr>
        <w:t xml:space="preserve"> ועם כל זה נגאלו</w:t>
      </w:r>
      <w:r w:rsidRPr="081735BF">
        <w:rPr>
          <w:rStyle w:val="LatinChar"/>
          <w:rFonts w:hint="cs"/>
          <w:sz w:val="18"/>
          <w:rtl/>
          <w:lang w:val="en-GB"/>
        </w:rPr>
        <w:t>.</w:t>
      </w:r>
      <w:r w:rsidRPr="081735BF">
        <w:rPr>
          <w:rStyle w:val="LatinChar"/>
          <w:sz w:val="18"/>
          <w:rtl/>
          <w:lang w:val="en-GB"/>
        </w:rPr>
        <w:t xml:space="preserve"> לאפוקי חנוכה</w:t>
      </w:r>
      <w:r w:rsidRPr="081735BF">
        <w:rPr>
          <w:rStyle w:val="LatinChar"/>
          <w:rFonts w:hint="cs"/>
          <w:sz w:val="18"/>
          <w:rtl/>
          <w:lang w:val="en-GB"/>
        </w:rPr>
        <w:t>,</w:t>
      </w:r>
      <w:r w:rsidRPr="081735BF">
        <w:rPr>
          <w:rStyle w:val="LatinChar"/>
          <w:sz w:val="18"/>
          <w:rtl/>
          <w:lang w:val="en-GB"/>
        </w:rPr>
        <w:t xml:space="preserve"> היה ישראל על אדמתם</w:t>
      </w:r>
      <w:r w:rsidRPr="081735BF">
        <w:rPr>
          <w:rStyle w:val="LatinChar"/>
          <w:rFonts w:hint="cs"/>
          <w:sz w:val="18"/>
          <w:rtl/>
          <w:lang w:val="en-GB"/>
        </w:rPr>
        <w:t>,</w:t>
      </w:r>
      <w:r w:rsidRPr="081735BF">
        <w:rPr>
          <w:rStyle w:val="LatinChar"/>
          <w:sz w:val="18"/>
          <w:rtl/>
          <w:lang w:val="en-GB"/>
        </w:rPr>
        <w:t xml:space="preserve"> והמקדש על מכונו</w:t>
      </w:r>
      <w:r w:rsidRPr="081735BF">
        <w:rPr>
          <w:rStyle w:val="LatinChar"/>
          <w:rFonts w:hint="cs"/>
          <w:sz w:val="18"/>
          <w:rtl/>
          <w:lang w:val="en-GB"/>
        </w:rPr>
        <w:t>,</w:t>
      </w:r>
      <w:r w:rsidRPr="081735BF">
        <w:rPr>
          <w:rStyle w:val="LatinChar"/>
          <w:sz w:val="18"/>
          <w:rtl/>
          <w:lang w:val="en-GB"/>
        </w:rPr>
        <w:t xml:space="preserve"> ולכך היה להם נס נגלה</w:t>
      </w:r>
      <w:r>
        <w:rPr>
          <w:rFonts w:hint="cs"/>
          <w:sz w:val="18"/>
          <w:rtl/>
        </w:rPr>
        <w:t>". ו</w:t>
      </w:r>
      <w:r w:rsidRPr="009736DF">
        <w:rPr>
          <w:rFonts w:hint="cs"/>
          <w:sz w:val="18"/>
          <w:rtl/>
        </w:rPr>
        <w:t>בדר"ח פ"ו מ"ז [ריט:]</w:t>
      </w:r>
      <w:r>
        <w:rPr>
          <w:rFonts w:hint="cs"/>
          <w:sz w:val="18"/>
          <w:rtl/>
        </w:rPr>
        <w:t xml:space="preserve"> כתב</w:t>
      </w:r>
      <w:r w:rsidRPr="009736DF">
        <w:rPr>
          <w:rFonts w:hint="cs"/>
          <w:sz w:val="18"/>
          <w:rtl/>
        </w:rPr>
        <w:t xml:space="preserve">: "בגאולה הזאת [של פורים] </w:t>
      </w:r>
      <w:r w:rsidRPr="009736DF">
        <w:rPr>
          <w:sz w:val="18"/>
          <w:rtl/>
          <w:lang w:val="en-US"/>
        </w:rPr>
        <w:t>לא היו אותות ומופתים כלל</w:t>
      </w:r>
      <w:r>
        <w:rPr>
          <w:rFonts w:hint="cs"/>
          <w:sz w:val="18"/>
          <w:rtl/>
          <w:lang w:val="en-US"/>
        </w:rPr>
        <w:t xml:space="preserve">... </w:t>
      </w:r>
      <w:r w:rsidRPr="009736DF">
        <w:rPr>
          <w:sz w:val="18"/>
          <w:rtl/>
          <w:lang w:val="en-US"/>
        </w:rPr>
        <w:t>ואף בימי חשמונאים</w:t>
      </w:r>
      <w:r w:rsidRPr="009736DF">
        <w:rPr>
          <w:rFonts w:hint="cs"/>
          <w:sz w:val="18"/>
          <w:rtl/>
          <w:lang w:val="en-US"/>
        </w:rPr>
        <w:t>,</w:t>
      </w:r>
      <w:r w:rsidRPr="009736DF">
        <w:rPr>
          <w:sz w:val="18"/>
          <w:rtl/>
          <w:lang w:val="en-US"/>
        </w:rPr>
        <w:t xml:space="preserve"> שגאלם מידי יון</w:t>
      </w:r>
      <w:r w:rsidRPr="009736DF">
        <w:rPr>
          <w:rFonts w:hint="cs"/>
          <w:sz w:val="18"/>
          <w:rtl/>
          <w:lang w:val="en-US"/>
        </w:rPr>
        <w:t>,</w:t>
      </w:r>
      <w:r w:rsidRPr="009736DF">
        <w:rPr>
          <w:sz w:val="18"/>
          <w:rtl/>
          <w:lang w:val="en-US"/>
        </w:rPr>
        <w:t xml:space="preserve"> היה נס נראה</w:t>
      </w:r>
      <w:r w:rsidRPr="009736DF">
        <w:rPr>
          <w:rFonts w:hint="cs"/>
          <w:sz w:val="18"/>
          <w:rtl/>
          <w:lang w:val="en-US"/>
        </w:rPr>
        <w:t>,</w:t>
      </w:r>
      <w:r w:rsidRPr="009736DF">
        <w:rPr>
          <w:sz w:val="18"/>
          <w:rtl/>
          <w:lang w:val="en-US"/>
        </w:rPr>
        <w:t xml:space="preserve"> דהיינו בנרות</w:t>
      </w:r>
      <w:r>
        <w:rPr>
          <w:rFonts w:hint="cs"/>
          <w:sz w:val="18"/>
          <w:rtl/>
          <w:lang w:val="en-US"/>
        </w:rPr>
        <w:t>...</w:t>
      </w:r>
      <w:r w:rsidRPr="009736DF">
        <w:rPr>
          <w:sz w:val="18"/>
          <w:rtl/>
          <w:lang w:val="en-US"/>
        </w:rPr>
        <w:t xml:space="preserve"> ובכאן אצל אחשורוש לא היה שום נס נגלה</w:t>
      </w:r>
      <w:r>
        <w:rPr>
          <w:rFonts w:hint="cs"/>
          <w:sz w:val="18"/>
          <w:rtl/>
          <w:lang w:val="en-US"/>
        </w:rPr>
        <w:t>.</w:t>
      </w:r>
      <w:r w:rsidRPr="009736DF">
        <w:rPr>
          <w:sz w:val="18"/>
          <w:rtl/>
          <w:lang w:val="en-US"/>
        </w:rPr>
        <w:t xml:space="preserve"> </w:t>
      </w:r>
      <w:r w:rsidRPr="009736DF">
        <w:rPr>
          <w:rFonts w:hint="cs"/>
          <w:sz w:val="18"/>
          <w:rtl/>
          <w:lang w:val="en-US"/>
        </w:rPr>
        <w:t>ו</w:t>
      </w:r>
      <w:r w:rsidRPr="009736DF">
        <w:rPr>
          <w:sz w:val="18"/>
          <w:rtl/>
          <w:lang w:val="en-US"/>
        </w:rPr>
        <w:t>דבר זה מפני כי היו בגלות והיו בהסתרת פנים</w:t>
      </w:r>
      <w:r w:rsidRPr="009736DF">
        <w:rPr>
          <w:rFonts w:hint="cs"/>
          <w:sz w:val="18"/>
          <w:rtl/>
          <w:lang w:val="en-US"/>
        </w:rPr>
        <w:t>,</w:t>
      </w:r>
      <w:r w:rsidRPr="009736DF">
        <w:rPr>
          <w:sz w:val="18"/>
          <w:rtl/>
          <w:lang w:val="en-US"/>
        </w:rPr>
        <w:t xml:space="preserve"> ולא שייך שיהיה בהם נס נגלה כמו בימי יונים</w:t>
      </w:r>
      <w:r w:rsidRPr="009736DF">
        <w:rPr>
          <w:rFonts w:hint="cs"/>
          <w:sz w:val="18"/>
          <w:rtl/>
          <w:lang w:val="en-US"/>
        </w:rPr>
        <w:t>,</w:t>
      </w:r>
      <w:r w:rsidRPr="009736DF">
        <w:rPr>
          <w:sz w:val="18"/>
          <w:rtl/>
          <w:lang w:val="en-US"/>
        </w:rPr>
        <w:t xml:space="preserve"> שהיה בימי בית שני</w:t>
      </w:r>
      <w:r>
        <w:rPr>
          <w:rFonts w:hint="cs"/>
          <w:rtl/>
        </w:rPr>
        <w:t>" [הובא למעלה בהקדמה הערה 304]. ולפי זה מה שכתב כאן "כי בזמן בית ראשון היו נסים ונפלאות בעולם" לכאורה אינו מובן, שהרי אין הנסים תולים רק בבית ראשון [כי גם בבית שני היה נס חנוכה], אלא היה לו לומר שנס פורים התרחש בזמן שלא היה שום בית [לא ראשון ולא שני], ומדוע ייחד את הדיבור על בית ראשון דוקא. ויש לומר, שכאן בא להורות על הנהגה נסית בעולם, ועל כך קבע ש"בזמן בית ראשון היו נסים ונפלאות &amp;</w:t>
      </w:r>
      <w:r w:rsidRPr="08DA7F2B">
        <w:rPr>
          <w:rFonts w:hint="cs"/>
          <w:b/>
          <w:bCs/>
          <w:rtl/>
        </w:rPr>
        <w:t>בעולם</w:t>
      </w:r>
      <w:r>
        <w:rPr>
          <w:rFonts w:hint="cs"/>
          <w:rtl/>
        </w:rPr>
        <w:t>^", מה שאין כן בבית שני, אז לא היתה הנהגה נסית בעולם, דנהי שנס חנוכה היה בזמן בית שני ומחמתו, מ"מ בתקופת בית שני היתה בעולם הנהגה טבעית, ולא הנהגה נסית. ואדרבה, לשונו לגבי נס חנוכה מורה על יסוד זה, שכתב למעלה בהקדמה [לאחר ציון 595] "&amp;</w:t>
      </w:r>
      <w:r w:rsidRPr="00F6196D">
        <w:rPr>
          <w:rFonts w:hint="cs"/>
          <w:b/>
          <w:bCs/>
          <w:rtl/>
        </w:rPr>
        <w:t>אפילו</w:t>
      </w:r>
      <w:r>
        <w:rPr>
          <w:rFonts w:hint="cs"/>
          <w:rtl/>
        </w:rPr>
        <w:t>^ חנוכה היה נס נגלה". וכן למעלה פ"ב [לאחר ציון 634] כתב: "כי &amp;</w:t>
      </w:r>
      <w:r w:rsidRPr="00BA3BB3">
        <w:rPr>
          <w:rFonts w:hint="cs"/>
          <w:b/>
          <w:bCs/>
          <w:rtl/>
        </w:rPr>
        <w:t>אף</w:t>
      </w:r>
      <w:r>
        <w:rPr>
          <w:rFonts w:hint="cs"/>
          <w:rtl/>
        </w:rPr>
        <w:t xml:space="preserve">^ נס חנוכה היה נגלה בנרות חנוכה". </w:t>
      </w:r>
      <w:r w:rsidRPr="009736DF">
        <w:rPr>
          <w:rFonts w:hint="cs"/>
          <w:sz w:val="18"/>
          <w:rtl/>
        </w:rPr>
        <w:t>ובדר"ח פ"ו מ"ז [ריט:] כתב: "</w:t>
      </w:r>
      <w:r>
        <w:rPr>
          <w:rFonts w:hint="cs"/>
          <w:sz w:val="18"/>
          <w:rtl/>
          <w:lang w:val="en-US"/>
        </w:rPr>
        <w:t>&amp;</w:t>
      </w:r>
      <w:r w:rsidRPr="002918FF">
        <w:rPr>
          <w:b/>
          <w:bCs/>
          <w:sz w:val="18"/>
          <w:rtl/>
          <w:lang w:val="en-US"/>
        </w:rPr>
        <w:t>ואף</w:t>
      </w:r>
      <w:r>
        <w:rPr>
          <w:rFonts w:hint="cs"/>
          <w:sz w:val="18"/>
          <w:rtl/>
          <w:lang w:val="en-US"/>
        </w:rPr>
        <w:t>^</w:t>
      </w:r>
      <w:r w:rsidRPr="009736DF">
        <w:rPr>
          <w:sz w:val="18"/>
          <w:rtl/>
          <w:lang w:val="en-US"/>
        </w:rPr>
        <w:t xml:space="preserve"> בימי חשמונאים</w:t>
      </w:r>
      <w:r w:rsidRPr="009736DF">
        <w:rPr>
          <w:rFonts w:hint="cs"/>
          <w:sz w:val="18"/>
          <w:rtl/>
          <w:lang w:val="en-US"/>
        </w:rPr>
        <w:t>,</w:t>
      </w:r>
      <w:r w:rsidRPr="009736DF">
        <w:rPr>
          <w:sz w:val="18"/>
          <w:rtl/>
          <w:lang w:val="en-US"/>
        </w:rPr>
        <w:t xml:space="preserve"> שגאלם מידי יון</w:t>
      </w:r>
      <w:r w:rsidRPr="009736DF">
        <w:rPr>
          <w:rFonts w:hint="cs"/>
          <w:sz w:val="18"/>
          <w:rtl/>
          <w:lang w:val="en-US"/>
        </w:rPr>
        <w:t>,</w:t>
      </w:r>
      <w:r w:rsidRPr="009736DF">
        <w:rPr>
          <w:sz w:val="18"/>
          <w:rtl/>
          <w:lang w:val="en-US"/>
        </w:rPr>
        <w:t xml:space="preserve"> היה נס נראה</w:t>
      </w:r>
      <w:r w:rsidRPr="009736DF">
        <w:rPr>
          <w:rFonts w:hint="cs"/>
          <w:sz w:val="18"/>
          <w:rtl/>
          <w:lang w:val="en-US"/>
        </w:rPr>
        <w:t>,</w:t>
      </w:r>
      <w:r w:rsidRPr="009736DF">
        <w:rPr>
          <w:sz w:val="18"/>
          <w:rtl/>
          <w:lang w:val="en-US"/>
        </w:rPr>
        <w:t xml:space="preserve"> דהיינו בנרות</w:t>
      </w:r>
      <w:r>
        <w:rPr>
          <w:rFonts w:hint="cs"/>
          <w:rtl/>
        </w:rPr>
        <w:t xml:space="preserve">". ומדוע נקט בלשונות של "אפילו" "אף" "ואף". אלא כוונתו להורות שאף שההנהגה הכללית בתקופת בית שני היתה הנהגה טבעית, עם כל זה נס חנוכה התרחש בתקופה זו, וכחריגה מההנהגה הכללית. </w:t>
      </w:r>
      <w:r>
        <w:rPr>
          <w:rtl/>
        </w:rPr>
        <w:t xml:space="preserve">וידוע מתורת הרמח"ל </w:t>
      </w:r>
      <w:r>
        <w:rPr>
          <w:rFonts w:hint="cs"/>
          <w:rtl/>
        </w:rPr>
        <w:t xml:space="preserve">[גנזי רמח"ל, </w:t>
      </w:r>
      <w:r>
        <w:rPr>
          <w:rtl/>
        </w:rPr>
        <w:t>משכני עליון</w:t>
      </w:r>
      <w:r>
        <w:rPr>
          <w:rFonts w:hint="cs"/>
          <w:rtl/>
        </w:rPr>
        <w:t>, עמוד קנז]</w:t>
      </w:r>
      <w:r>
        <w:rPr>
          <w:rtl/>
        </w:rPr>
        <w:t xml:space="preserve"> כי אע"פ שמקדש של מטה מכוון כנגד מקדש של מעלה </w:t>
      </w:r>
      <w:r>
        <w:rPr>
          <w:rFonts w:hint="cs"/>
          <w:rtl/>
        </w:rPr>
        <w:t>[</w:t>
      </w:r>
      <w:r>
        <w:rPr>
          <w:rtl/>
        </w:rPr>
        <w:t>רש"י</w:t>
      </w:r>
      <w:r>
        <w:rPr>
          <w:rFonts w:hint="cs"/>
          <w:rtl/>
        </w:rPr>
        <w:t xml:space="preserve"> </w:t>
      </w:r>
      <w:r>
        <w:rPr>
          <w:rtl/>
        </w:rPr>
        <w:t>שמות טו</w:t>
      </w:r>
      <w:r>
        <w:rPr>
          <w:rFonts w:hint="cs"/>
          <w:rtl/>
        </w:rPr>
        <w:t>,</w:t>
      </w:r>
      <w:r>
        <w:rPr>
          <w:rtl/>
        </w:rPr>
        <w:t xml:space="preserve"> יז</w:t>
      </w:r>
      <w:r>
        <w:rPr>
          <w:rFonts w:hint="cs"/>
          <w:rtl/>
        </w:rPr>
        <w:t>],</w:t>
      </w:r>
      <w:r>
        <w:rPr>
          <w:rtl/>
        </w:rPr>
        <w:t xml:space="preserve"> מ"מ כנגד בית שני לא נמצא מקדש של מעלה</w:t>
      </w:r>
      <w:r>
        <w:rPr>
          <w:rFonts w:hint="cs"/>
          <w:rtl/>
        </w:rPr>
        <w:t>,</w:t>
      </w:r>
      <w:r>
        <w:rPr>
          <w:rtl/>
        </w:rPr>
        <w:t xml:space="preserve"> אלא המקדש של מעלה המכוון כמ</w:t>
      </w:r>
      <w:r>
        <w:rPr>
          <w:rFonts w:hint="cs"/>
          <w:rtl/>
        </w:rPr>
        <w:t>נגד</w:t>
      </w:r>
      <w:r>
        <w:rPr>
          <w:rtl/>
        </w:rPr>
        <w:t xml:space="preserve"> </w:t>
      </w:r>
      <w:r>
        <w:rPr>
          <w:rFonts w:hint="cs"/>
          <w:rtl/>
        </w:rPr>
        <w:t>ב</w:t>
      </w:r>
      <w:r>
        <w:rPr>
          <w:rtl/>
        </w:rPr>
        <w:t>יהמ"ק השני הוא אותו מקדש שיהיה מכוון כנגד ביהמ"ק השלישי</w:t>
      </w:r>
      <w:r>
        <w:rPr>
          <w:rFonts w:hint="cs"/>
          <w:rtl/>
        </w:rPr>
        <w:t>. והביאור הוא כי אין "טבע" למעלה, וכמבואר כאן. ומה שנקט כאן בהנהגה של "נסים ונפלאות &amp;</w:t>
      </w:r>
      <w:r w:rsidRPr="089910E4">
        <w:rPr>
          <w:rFonts w:hint="cs"/>
          <w:b/>
          <w:bCs/>
          <w:rtl/>
        </w:rPr>
        <w:t>בעולם</w:t>
      </w:r>
      <w:r>
        <w:rPr>
          <w:rFonts w:hint="cs"/>
          <w:rtl/>
        </w:rPr>
        <w:t>^" [ומתוך כך מייחד את הדיבור על תקופת בית ראשון], זהו משום שבא לבאר את עניינו של העומר, שהוא בא על הנהגה טבעית בעולם [משיב הרוח ומגדל צמחים, וכמו שיבאר בסמוך], ולכך העמיד כאן את הענין ממבט הנהגת העולם, לעומת דבריו בשני המקומות למעלה, שלא נכנס לענין של הנהגת העולם [ולכך לא ייחד את הדיבור על תקופת בית ראשון]. @</w:t>
      </w:r>
      <w:r w:rsidRPr="08DA7F2B">
        <w:rPr>
          <w:rFonts w:hint="cs"/>
          <w:b/>
          <w:bCs/>
          <w:rtl/>
        </w:rPr>
        <w:t>ואודות שבזמן</w:t>
      </w:r>
      <w:r>
        <w:rPr>
          <w:rFonts w:hint="cs"/>
          <w:rtl/>
        </w:rPr>
        <w:t>^ בית ראשון היו נסים ונפלאות בעולם, כן כתב בדר"ח פ"ה מ"ד [קלא:], וז"ל: "</w:t>
      </w:r>
      <w:r w:rsidRPr="00A150CB">
        <w:rPr>
          <w:rFonts w:ascii="Times New Roman" w:hAnsi="Times New Roman"/>
          <w:snapToGrid/>
          <w:sz w:val="28"/>
          <w:rtl/>
          <w:lang w:val="en-US"/>
        </w:rPr>
        <w:t>עשרה נסים נעשו לאבותינו בבית המקדש</w:t>
      </w:r>
      <w:r>
        <w:rPr>
          <w:rFonts w:ascii="Times New Roman" w:hAnsi="Times New Roman" w:hint="cs"/>
          <w:snapToGrid/>
          <w:sz w:val="28"/>
          <w:rtl/>
          <w:lang w:val="en-US"/>
        </w:rPr>
        <w:t xml:space="preserve"> [שם משנה ה]...</w:t>
      </w:r>
      <w:r w:rsidRPr="00A150CB">
        <w:rPr>
          <w:rFonts w:ascii="Times New Roman" w:hAnsi="Times New Roman"/>
          <w:snapToGrid/>
          <w:sz w:val="28"/>
          <w:rtl/>
          <w:lang w:val="en-US"/>
        </w:rPr>
        <w:t xml:space="preserve"> אלו עשרה נסים דוקא במקדש הראשון</w:t>
      </w:r>
      <w:r>
        <w:rPr>
          <w:rFonts w:ascii="Times New Roman" w:hAnsi="Times New Roman" w:hint="cs"/>
          <w:snapToGrid/>
          <w:sz w:val="28"/>
          <w:rtl/>
          <w:lang w:val="en-US"/>
        </w:rPr>
        <w:t>,</w:t>
      </w:r>
      <w:r w:rsidRPr="00A150CB">
        <w:rPr>
          <w:rFonts w:ascii="Times New Roman" w:hAnsi="Times New Roman"/>
          <w:snapToGrid/>
          <w:sz w:val="28"/>
          <w:rtl/>
          <w:lang w:val="en-US"/>
        </w:rPr>
        <w:t xml:space="preserve"> ולא במקדש שני</w:t>
      </w:r>
      <w:r>
        <w:rPr>
          <w:rFonts w:hint="cs"/>
          <w:rtl/>
        </w:rPr>
        <w:t xml:space="preserve">... </w:t>
      </w:r>
      <w:r w:rsidRPr="00A150CB">
        <w:rPr>
          <w:rFonts w:ascii="Times New Roman" w:hAnsi="Times New Roman"/>
          <w:snapToGrid/>
          <w:sz w:val="28"/>
          <w:rtl/>
          <w:lang w:val="en-US"/>
        </w:rPr>
        <w:t>כל הנך עשרה נסים הם במקדש ראשון</w:t>
      </w:r>
      <w:r>
        <w:rPr>
          <w:rFonts w:ascii="Times New Roman" w:hAnsi="Times New Roman" w:hint="cs"/>
          <w:snapToGrid/>
          <w:sz w:val="28"/>
          <w:rtl/>
          <w:lang w:val="en-US"/>
        </w:rPr>
        <w:t>,</w:t>
      </w:r>
      <w:r w:rsidRPr="00A150CB">
        <w:rPr>
          <w:rFonts w:ascii="Times New Roman" w:hAnsi="Times New Roman"/>
          <w:snapToGrid/>
          <w:sz w:val="28"/>
          <w:rtl/>
          <w:lang w:val="en-US"/>
        </w:rPr>
        <w:t xml:space="preserve"> כך יראה</w:t>
      </w:r>
      <w:r>
        <w:rPr>
          <w:rFonts w:hint="cs"/>
          <w:rtl/>
        </w:rPr>
        <w:t>". ומקורו מהירושלמי יומא פ"א ה"ד, שאמרו שם "</w:t>
      </w:r>
      <w:r>
        <w:rPr>
          <w:rtl/>
        </w:rPr>
        <w:t>תני</w:t>
      </w:r>
      <w:r>
        <w:rPr>
          <w:rFonts w:hint="cs"/>
          <w:rtl/>
        </w:rPr>
        <w:t>,</w:t>
      </w:r>
      <w:r>
        <w:rPr>
          <w:rtl/>
        </w:rPr>
        <w:t xml:space="preserve"> לא היו מניחין אותו </w:t>
      </w:r>
      <w:r>
        <w:rPr>
          <w:rFonts w:hint="cs"/>
          <w:rtl/>
        </w:rPr>
        <w:t xml:space="preserve">[לכה"ג בערב יוה"כ] </w:t>
      </w:r>
      <w:r>
        <w:rPr>
          <w:rtl/>
        </w:rPr>
        <w:t>לוכל לא חלב ולא בצים</w:t>
      </w:r>
      <w:r>
        <w:rPr>
          <w:rFonts w:hint="cs"/>
          <w:rtl/>
        </w:rPr>
        <w:t>...</w:t>
      </w:r>
      <w:r>
        <w:rPr>
          <w:rtl/>
        </w:rPr>
        <w:t xml:space="preserve"> ולא כל דבר שהוא מרגיל לזיבה</w:t>
      </w:r>
      <w:r>
        <w:rPr>
          <w:rFonts w:hint="cs"/>
          <w:rtl/>
        </w:rPr>
        <w:t xml:space="preserve">... </w:t>
      </w:r>
      <w:r>
        <w:rPr>
          <w:rtl/>
        </w:rPr>
        <w:t>ולא מן הניסים שהיו נעשין בבית המקדש הן</w:t>
      </w:r>
      <w:r>
        <w:rPr>
          <w:rFonts w:hint="cs"/>
          <w:rtl/>
        </w:rPr>
        <w:t xml:space="preserve">... </w:t>
      </w:r>
      <w:r>
        <w:rPr>
          <w:rtl/>
        </w:rPr>
        <w:t>א</w:t>
      </w:r>
      <w:r>
        <w:rPr>
          <w:rFonts w:hint="cs"/>
          <w:rtl/>
        </w:rPr>
        <w:t>מ</w:t>
      </w:r>
      <w:r>
        <w:rPr>
          <w:rtl/>
        </w:rPr>
        <w:t xml:space="preserve">ר </w:t>
      </w:r>
      <w:r>
        <w:rPr>
          <w:rFonts w:hint="cs"/>
          <w:rtl/>
        </w:rPr>
        <w:t xml:space="preserve">רבי </w:t>
      </w:r>
      <w:r>
        <w:rPr>
          <w:rtl/>
        </w:rPr>
        <w:t>יוסי בי רבי בון</w:t>
      </w:r>
      <w:r>
        <w:rPr>
          <w:rFonts w:hint="cs"/>
          <w:rtl/>
        </w:rPr>
        <w:t>,</w:t>
      </w:r>
      <w:r>
        <w:rPr>
          <w:rtl/>
        </w:rPr>
        <w:t xml:space="preserve"> כאן בראשון וכאן בשני</w:t>
      </w:r>
      <w:r>
        <w:rPr>
          <w:rFonts w:hint="cs"/>
          <w:rtl/>
        </w:rPr>
        <w:t>". הרי שלמשך כל ימי בית ראשון היתה הנהגה נסית בכל יום ויום, לעומת ימי בית שני. וזה מורה באצבע שהנהגה נסית שייכת לימי בית ראשון, ולא לימי בית שני. וה</w:t>
      </w:r>
      <w:r>
        <w:rPr>
          <w:rtl/>
        </w:rPr>
        <w:t>פחד יצחק יוה"כ, מאמר טו, ד, כתב: "השריש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w:t>
      </w:r>
      <w:r>
        <w:rPr>
          <w:rFonts w:hint="cs"/>
          <w:rtl/>
        </w:rPr>
        <w:t xml:space="preserve">... </w:t>
      </w:r>
      <w:r>
        <w:rPr>
          <w:rtl/>
        </w:rPr>
        <w:t>וכל זה מורה באצבע, כי גם מצד תקופתם של שני הבתים, היתה תקופת הבית הראשון קרובה יותר לצד הנותן, ואילו תקופת הבית השני היתה קרובה יותר לצד המקבל</w:t>
      </w:r>
      <w:r>
        <w:rPr>
          <w:rFonts w:hint="cs"/>
          <w:rtl/>
        </w:rPr>
        <w:t>"</w:t>
      </w:r>
      <w:r>
        <w:rPr>
          <w:rtl/>
        </w:rPr>
        <w:t>.</w:t>
      </w:r>
      <w:r>
        <w:rPr>
          <w:rFonts w:hint="cs"/>
          <w:rtl/>
        </w:rPr>
        <w:t xml:space="preserve"> ונבואה ונסים שייכי אהדדי, וכמבואר למעלה בהקדמה הערות 415, 596. וראה בביאור הגר"א בליקוטים בסוף ספרא דצניעותא [ד"ה ענין לאה ורחל], ובביאור דבריו בשפתי חיים מועדים כרך שני, עמוד קכה, אשר מאוד שייכים לדברי המהר"ל כאן. </w:t>
      </w:r>
    </w:p>
  </w:footnote>
  <w:footnote w:id="218">
    <w:p w:rsidR="08F60409" w:rsidRDefault="08F60409" w:rsidP="08D751ED">
      <w:pPr>
        <w:pStyle w:val="FootnoteText"/>
        <w:rPr>
          <w:rFonts w:hint="cs"/>
          <w:rtl/>
        </w:rPr>
      </w:pPr>
      <w:r>
        <w:rPr>
          <w:rtl/>
        </w:rPr>
        <w:t>&lt;</w:t>
      </w:r>
      <w:r>
        <w:rPr>
          <w:rStyle w:val="FootnoteReference"/>
        </w:rPr>
        <w:footnoteRef/>
      </w:r>
      <w:r>
        <w:rPr>
          <w:rtl/>
        </w:rPr>
        <w:t>&gt;</w:t>
      </w:r>
      <w:r>
        <w:rPr>
          <w:rFonts w:hint="cs"/>
          <w:rtl/>
        </w:rPr>
        <w:t xml:space="preserve"> כן הוא במדרש הנ"ל [ויק"ר כח, ו], ולא הובא למעלה בדבריו. וזה לשון המדרש שם "</w:t>
      </w:r>
      <w:r>
        <w:rPr>
          <w:rtl/>
        </w:rPr>
        <w:t>אל תהי מצות העומר קלה בעיניך שע</w:t>
      </w:r>
      <w:r>
        <w:rPr>
          <w:rFonts w:hint="cs"/>
          <w:rtl/>
        </w:rPr>
        <w:t>ל ידי</w:t>
      </w:r>
      <w:r>
        <w:rPr>
          <w:rtl/>
        </w:rPr>
        <w:t xml:space="preserve"> מצות העומר זכה אברהם לירש את ארץ כנען</w:t>
      </w:r>
      <w:r>
        <w:rPr>
          <w:rFonts w:hint="cs"/>
          <w:rtl/>
        </w:rPr>
        <w:t xml:space="preserve">... </w:t>
      </w:r>
      <w:r>
        <w:rPr>
          <w:rtl/>
        </w:rPr>
        <w:t>שע</w:t>
      </w:r>
      <w:r>
        <w:rPr>
          <w:rFonts w:hint="cs"/>
          <w:rtl/>
        </w:rPr>
        <w:t>ל ידי</w:t>
      </w:r>
      <w:r>
        <w:rPr>
          <w:rtl/>
        </w:rPr>
        <w:t xml:space="preserve"> מצות העומר עשה הק</w:t>
      </w:r>
      <w:r>
        <w:rPr>
          <w:rFonts w:hint="cs"/>
          <w:rtl/>
        </w:rPr>
        <w:t>ב"ה</w:t>
      </w:r>
      <w:r>
        <w:rPr>
          <w:rtl/>
        </w:rPr>
        <w:t xml:space="preserve"> שלום בין איש לאשתו</w:t>
      </w:r>
      <w:r>
        <w:rPr>
          <w:rFonts w:hint="cs"/>
          <w:rtl/>
        </w:rPr>
        <w:t xml:space="preserve">... </w:t>
      </w:r>
      <w:r>
        <w:rPr>
          <w:rtl/>
        </w:rPr>
        <w:t>היא שעמדה להם בימי גדעון</w:t>
      </w:r>
      <w:r>
        <w:rPr>
          <w:rFonts w:hint="cs"/>
          <w:rtl/>
        </w:rPr>
        <w:t>,</w:t>
      </w:r>
      <w:r>
        <w:rPr>
          <w:rtl/>
        </w:rPr>
        <w:t xml:space="preserve"> שנאמר </w:t>
      </w:r>
      <w:r>
        <w:rPr>
          <w:rFonts w:hint="cs"/>
          <w:rtl/>
        </w:rPr>
        <w:t>[</w:t>
      </w:r>
      <w:r>
        <w:rPr>
          <w:rtl/>
        </w:rPr>
        <w:t>שופטים ז</w:t>
      </w:r>
      <w:r>
        <w:rPr>
          <w:rFonts w:hint="cs"/>
          <w:rtl/>
        </w:rPr>
        <w:t>, יג]</w:t>
      </w:r>
      <w:r>
        <w:rPr>
          <w:rtl/>
        </w:rPr>
        <w:t xml:space="preserve"> </w:t>
      </w:r>
      <w:r>
        <w:rPr>
          <w:rFonts w:hint="cs"/>
          <w:rtl/>
        </w:rPr>
        <w:t>'</w:t>
      </w:r>
      <w:r>
        <w:rPr>
          <w:rtl/>
        </w:rPr>
        <w:t>ויבא גדעון והנה איש מספר לרעהו חלום ויאמר הנה חלום חלמתי והנה צליל לחם שעורים</w:t>
      </w:r>
      <w:r>
        <w:rPr>
          <w:rFonts w:hint="cs"/>
          <w:rtl/>
        </w:rPr>
        <w:t>',</w:t>
      </w:r>
      <w:r>
        <w:rPr>
          <w:rtl/>
        </w:rPr>
        <w:t xml:space="preserve"> מהו </w:t>
      </w:r>
      <w:r>
        <w:rPr>
          <w:rFonts w:hint="cs"/>
          <w:rtl/>
        </w:rPr>
        <w:t>'</w:t>
      </w:r>
      <w:r>
        <w:rPr>
          <w:rtl/>
        </w:rPr>
        <w:t>צליל לחם שעורים</w:t>
      </w:r>
      <w:r>
        <w:rPr>
          <w:rFonts w:hint="cs"/>
          <w:rtl/>
        </w:rPr>
        <w:t>'.</w:t>
      </w:r>
      <w:r>
        <w:rPr>
          <w:rtl/>
        </w:rPr>
        <w:t xml:space="preserve"> רבנן אמרי</w:t>
      </w:r>
      <w:r>
        <w:rPr>
          <w:rFonts w:hint="cs"/>
          <w:rtl/>
        </w:rPr>
        <w:t>,</w:t>
      </w:r>
      <w:r>
        <w:rPr>
          <w:rtl/>
        </w:rPr>
        <w:t xml:space="preserve"> על שצלל עליהם אותו הדור מן הצדיקים</w:t>
      </w:r>
      <w:r>
        <w:rPr>
          <w:rFonts w:hint="cs"/>
          <w:rtl/>
        </w:rPr>
        <w:t>.</w:t>
      </w:r>
      <w:r>
        <w:rPr>
          <w:rtl/>
        </w:rPr>
        <w:t xml:space="preserve"> ובזכות מה ניצולו</w:t>
      </w:r>
      <w:r>
        <w:rPr>
          <w:rFonts w:hint="cs"/>
          <w:rtl/>
        </w:rPr>
        <w:t>,</w:t>
      </w:r>
      <w:r>
        <w:rPr>
          <w:rtl/>
        </w:rPr>
        <w:t xml:space="preserve"> בזכות </w:t>
      </w:r>
      <w:r>
        <w:rPr>
          <w:rFonts w:hint="cs"/>
          <w:rtl/>
        </w:rPr>
        <w:t>'</w:t>
      </w:r>
      <w:r>
        <w:rPr>
          <w:rtl/>
        </w:rPr>
        <w:t>לחם שעורים</w:t>
      </w:r>
      <w:r>
        <w:rPr>
          <w:rFonts w:hint="cs"/>
          <w:rtl/>
        </w:rPr>
        <w:t>',</w:t>
      </w:r>
      <w:r>
        <w:rPr>
          <w:rtl/>
        </w:rPr>
        <w:t xml:space="preserve"> ואיזו</w:t>
      </w:r>
      <w:r>
        <w:rPr>
          <w:rFonts w:hint="cs"/>
          <w:rtl/>
        </w:rPr>
        <w:t>,</w:t>
      </w:r>
      <w:r>
        <w:rPr>
          <w:rtl/>
        </w:rPr>
        <w:t xml:space="preserve"> זו מצות העומר</w:t>
      </w:r>
      <w:r>
        <w:rPr>
          <w:rFonts w:hint="cs"/>
          <w:rtl/>
        </w:rPr>
        <w:t>".</w:t>
      </w:r>
    </w:p>
  </w:footnote>
  <w:footnote w:id="219">
    <w:p w:rsidR="08F60409" w:rsidRDefault="08F60409" w:rsidP="08915CBF">
      <w:pPr>
        <w:pStyle w:val="FootnoteText"/>
        <w:rPr>
          <w:rFonts w:hint="cs"/>
        </w:rPr>
      </w:pPr>
      <w:r>
        <w:rPr>
          <w:rtl/>
        </w:rPr>
        <w:t>&lt;</w:t>
      </w:r>
      <w:r>
        <w:rPr>
          <w:rStyle w:val="FootnoteReference"/>
        </w:rPr>
        <w:footnoteRef/>
      </w:r>
      <w:r>
        <w:rPr>
          <w:rtl/>
        </w:rPr>
        <w:t>&gt;</w:t>
      </w:r>
      <w:r>
        <w:rPr>
          <w:rFonts w:hint="cs"/>
          <w:rtl/>
        </w:rPr>
        <w:t xml:space="preserve"> אמנם נאמר [בראשית מח, יט] "</w:t>
      </w:r>
      <w:r>
        <w:rPr>
          <w:rtl/>
        </w:rPr>
        <w:t xml:space="preserve">וימאן אביו ויאמר ידעתי בני ידעתי גם הוא יהיה לעם וגם הוא יגדל </w:t>
      </w:r>
      <w:r>
        <w:rPr>
          <w:rFonts w:hint="cs"/>
          <w:rtl/>
        </w:rPr>
        <w:t>וגו'", ופירש רש"י שם "</w:t>
      </w:r>
      <w:r>
        <w:rPr>
          <w:rtl/>
        </w:rPr>
        <w:t>גם הוא יהיה לעם וגו' - שעתיד גדעון לצאת ממנו שהקב"ה עושה נס על ידו</w:t>
      </w:r>
      <w:r>
        <w:rPr>
          <w:rFonts w:hint="cs"/>
          <w:rtl/>
        </w:rPr>
        <w:t>". הרי שמעלת גדעון היא "שהקב"ה עושה נס על ידו".</w:t>
      </w:r>
    </w:p>
  </w:footnote>
  <w:footnote w:id="220">
    <w:p w:rsidR="08F60409" w:rsidRDefault="08F60409" w:rsidP="083A2395">
      <w:pPr>
        <w:pStyle w:val="FootnoteText"/>
        <w:rPr>
          <w:rFonts w:hint="cs"/>
        </w:rPr>
      </w:pPr>
      <w:r>
        <w:rPr>
          <w:rtl/>
        </w:rPr>
        <w:t>&lt;</w:t>
      </w:r>
      <w:r>
        <w:rPr>
          <w:rStyle w:val="FootnoteReference"/>
        </w:rPr>
        <w:footnoteRef/>
      </w:r>
      <w:r>
        <w:rPr>
          <w:rtl/>
        </w:rPr>
        <w:t>&gt;</w:t>
      </w:r>
      <w:r>
        <w:rPr>
          <w:rFonts w:hint="cs"/>
          <w:rtl/>
        </w:rPr>
        <w:t xml:space="preserve"> כמו שיבאר בסמוך שהטבע הוא שליח של הקב"ה. וב"אני מאמין" הראשון אמרינן "</w:t>
      </w:r>
      <w:r>
        <w:rPr>
          <w:rtl/>
        </w:rPr>
        <w:t>אני מאמין באמונה שלמה שהבורא יתברך שמו הוא בורא ומנהיג לכל הברואים</w:t>
      </w:r>
      <w:r>
        <w:rPr>
          <w:rFonts w:hint="cs"/>
          <w:rtl/>
        </w:rPr>
        <w:t>,</w:t>
      </w:r>
      <w:r>
        <w:rPr>
          <w:rtl/>
        </w:rPr>
        <w:t xml:space="preserve"> והוא לבדו עשה ועושה ויעשה לכל המעשים</w:t>
      </w:r>
      <w:r>
        <w:rPr>
          <w:rFonts w:hint="cs"/>
          <w:rtl/>
        </w:rPr>
        <w:t>". והחפץ חיים בשם עולם [ח"ב קונטרס נפוצות ישראל פ"ח], כתב: "</w:t>
      </w:r>
      <w:r>
        <w:rPr>
          <w:rtl/>
        </w:rPr>
        <w:t>הנהגות שהקב"ה מנהיג בהן עולמו</w:t>
      </w:r>
      <w:r>
        <w:rPr>
          <w:rFonts w:hint="cs"/>
          <w:rtl/>
        </w:rPr>
        <w:t>;</w:t>
      </w:r>
      <w:r>
        <w:rPr>
          <w:rtl/>
        </w:rPr>
        <w:t xml:space="preserve"> אחת, הנהגה טבעית, שהקב"ה מנהיג בה תמיד כל העולם</w:t>
      </w:r>
      <w:r>
        <w:rPr>
          <w:rFonts w:hint="cs"/>
          <w:rtl/>
        </w:rPr>
        <w:t>.</w:t>
      </w:r>
      <w:r>
        <w:rPr>
          <w:rtl/>
        </w:rPr>
        <w:t xml:space="preserve"> דהיינו שנותן מטר על פני האדמה</w:t>
      </w:r>
      <w:r>
        <w:rPr>
          <w:rFonts w:hint="cs"/>
          <w:rtl/>
        </w:rPr>
        <w:t>,</w:t>
      </w:r>
      <w:r>
        <w:rPr>
          <w:rtl/>
        </w:rPr>
        <w:t xml:space="preserve"> ומוציא לחם מן הארץ</w:t>
      </w:r>
      <w:r>
        <w:rPr>
          <w:rFonts w:hint="cs"/>
          <w:rtl/>
        </w:rPr>
        <w:t>,</w:t>
      </w:r>
      <w:r>
        <w:rPr>
          <w:rtl/>
        </w:rPr>
        <w:t xml:space="preserve"> ומצמיח חציר לבהמה, וכל הענינים כהאי גוונא. והשנית, הנהגה נסית</w:t>
      </w:r>
      <w:r>
        <w:rPr>
          <w:rFonts w:hint="cs"/>
          <w:rtl/>
        </w:rPr>
        <w:t>". וראה להלן ציון 277.</w:t>
      </w:r>
    </w:p>
  </w:footnote>
  <w:footnote w:id="221">
    <w:p w:rsidR="08F60409" w:rsidRDefault="08F60409" w:rsidP="080C3F95">
      <w:pPr>
        <w:pStyle w:val="FootnoteText"/>
        <w:rPr>
          <w:rFonts w:hint="cs"/>
        </w:rPr>
      </w:pPr>
      <w:r>
        <w:rPr>
          <w:rtl/>
        </w:rPr>
        <w:t>&lt;</w:t>
      </w:r>
      <w:r>
        <w:rPr>
          <w:rStyle w:val="FootnoteReference"/>
        </w:rPr>
        <w:footnoteRef/>
      </w:r>
      <w:r>
        <w:rPr>
          <w:rtl/>
        </w:rPr>
        <w:t>&gt;</w:t>
      </w:r>
      <w:r>
        <w:rPr>
          <w:rFonts w:hint="cs"/>
          <w:rtl/>
        </w:rPr>
        <w:t xml:space="preserve"> בגו"א שמות פ"כ אות כח ביאר שהקרבת העומר אינה רק הכרה שהקב"ה מנהיג הטבע, אלא הודאה אליו, ויובא בהערה 224. </w:t>
      </w:r>
    </w:p>
  </w:footnote>
  <w:footnote w:id="222">
    <w:p w:rsidR="08F60409" w:rsidRDefault="08F60409" w:rsidP="08BF4CCA">
      <w:pPr>
        <w:pStyle w:val="FootnoteText"/>
        <w:rPr>
          <w:rFonts w:hint="cs"/>
        </w:rPr>
      </w:pPr>
      <w:r>
        <w:rPr>
          <w:rtl/>
        </w:rPr>
        <w:t>&lt;</w:t>
      </w:r>
      <w:r>
        <w:rPr>
          <w:rStyle w:val="FootnoteReference"/>
        </w:rPr>
        <w:footnoteRef/>
      </w:r>
      <w:r>
        <w:rPr>
          <w:rtl/>
        </w:rPr>
        <w:t>&gt;</w:t>
      </w:r>
      <w:r>
        <w:rPr>
          <w:rFonts w:hint="cs"/>
          <w:rtl/>
        </w:rPr>
        <w:t xml:space="preserve"> כן כתב כמה פעמים. וכגון, 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ובנצח ישראל פכ"ח [תקעב.] כתב: "עולם הזה הוא טבעי גשמי... וידוע כי הגשמי מתנגד לבלתי גשמי". ובח"א לע"ז ב: [ד, כא:] כתב: "הטבעי הוא גשמי, והוא נבדל מן השם יתברך, שהוא בלתי גשמי". וראה להלן הערה 282.</w:t>
      </w:r>
    </w:p>
  </w:footnote>
  <w:footnote w:id="223">
    <w:p w:rsidR="08F60409" w:rsidRDefault="08F60409" w:rsidP="082941A7">
      <w:pPr>
        <w:pStyle w:val="FootnoteText"/>
        <w:rPr>
          <w:rFonts w:hint="cs"/>
        </w:rPr>
      </w:pPr>
      <w:r>
        <w:rPr>
          <w:rtl/>
        </w:rPr>
        <w:t>&lt;</w:t>
      </w:r>
      <w:r>
        <w:rPr>
          <w:rStyle w:val="FootnoteReference"/>
        </w:rPr>
        <w:footnoteRef/>
      </w:r>
      <w:r>
        <w:rPr>
          <w:rtl/>
        </w:rPr>
        <w:t>&gt;</w:t>
      </w:r>
      <w:r>
        <w:rPr>
          <w:rFonts w:hint="cs"/>
          <w:rtl/>
        </w:rPr>
        <w:t xml:space="preserve"> כי שעורין הם מאכל בהמה [רש"י במדבר ה, טו]. וכן כתב בתפארת ישראל פכ"ה [שפב.], וז"ל: "לכך היה הקרבת עומר בט"ז ניסן מן השעורין, שהשעורין הם גופניים, כי הם מאכל בהמה". וכבר נתבאר בתפארת ישראל פכ"ד [הערה 47] שהמאכל תואם את מדרגת האוכלו. והואיל ו"ענין הבהמה היא כולה גוף וחומר" [לשונו בגו"א ויקרא פי"ט אות ג], לכך מאכלי בהמה הם גופניים. וכן ביאר בנתיב התורה פ"י [תלא:], ודרוש על התורה [יא.].   </w:t>
      </w:r>
    </w:p>
  </w:footnote>
  <w:footnote w:id="224">
    <w:p w:rsidR="08F60409" w:rsidRDefault="08F60409" w:rsidP="080752E5">
      <w:pPr>
        <w:pStyle w:val="FootnoteText"/>
        <w:rPr>
          <w:rFonts w:hint="cs"/>
          <w:rtl/>
        </w:rPr>
      </w:pPr>
      <w:r>
        <w:rPr>
          <w:rtl/>
        </w:rPr>
        <w:t>&lt;</w:t>
      </w:r>
      <w:r>
        <w:rPr>
          <w:rStyle w:val="FootnoteReference"/>
        </w:rPr>
        <w:footnoteRef/>
      </w:r>
      <w:r>
        <w:rPr>
          <w:rtl/>
        </w:rPr>
        <w:t>&gt;</w:t>
      </w:r>
      <w:r>
        <w:rPr>
          <w:rFonts w:hint="cs"/>
          <w:rtl/>
        </w:rPr>
        <w:t xml:space="preserve"> כי כך אמרו במדרש הנ"ל [ויק"ר כח, ו] "רבי</w:t>
      </w:r>
      <w:r>
        <w:rPr>
          <w:rtl/>
        </w:rPr>
        <w:t xml:space="preserve"> לוי אמר</w:t>
      </w:r>
      <w:r>
        <w:rPr>
          <w:rFonts w:hint="cs"/>
          <w:rtl/>
        </w:rPr>
        <w:t>,</w:t>
      </w:r>
      <w:r>
        <w:rPr>
          <w:rtl/>
        </w:rPr>
        <w:t xml:space="preserve"> היא </w:t>
      </w:r>
      <w:r>
        <w:rPr>
          <w:rFonts w:hint="cs"/>
          <w:rtl/>
        </w:rPr>
        <w:t xml:space="preserve">[מצות העומר] </w:t>
      </w:r>
      <w:r>
        <w:rPr>
          <w:rtl/>
        </w:rPr>
        <w:t>שעמדה להם בימי המן</w:t>
      </w:r>
      <w:r>
        <w:rPr>
          <w:rFonts w:hint="cs"/>
          <w:rtl/>
        </w:rPr>
        <w:t>".</w:t>
      </w:r>
    </w:p>
  </w:footnote>
  <w:footnote w:id="225">
    <w:p w:rsidR="08F60409" w:rsidRDefault="08F60409" w:rsidP="089550A5">
      <w:pPr>
        <w:pStyle w:val="FootnoteText"/>
        <w:rPr>
          <w:rFonts w:hint="cs"/>
        </w:rPr>
      </w:pPr>
      <w:r>
        <w:rPr>
          <w:rtl/>
        </w:rPr>
        <w:t>&lt;</w:t>
      </w:r>
      <w:r>
        <w:rPr>
          <w:rStyle w:val="FootnoteReference"/>
        </w:rPr>
        <w:footnoteRef/>
      </w:r>
      <w:r>
        <w:rPr>
          <w:rtl/>
        </w:rPr>
        <w:t>&gt;</w:t>
      </w:r>
      <w:r>
        <w:rPr>
          <w:rFonts w:hint="cs"/>
          <w:rtl/>
        </w:rPr>
        <w:t xml:space="preserve"> הנה עד כה ביאר שהעומר מורה על שהקב"ה מנהיג הטבע, אך עתה מוסיף שהעומר מורה שאנו מקבלים את הקב"ה לאלוק. וביאור הדבר, שהנה נאמר [שמות כ, כב] "ואם מזבח אבנים תעשה לי וגו'", ופירש רש"י שם "</w:t>
      </w:r>
      <w:r>
        <w:rPr>
          <w:rtl/>
        </w:rPr>
        <w:t xml:space="preserve">ואם מזבח אבנים - רבי ישמעאל אומר כל </w:t>
      </w:r>
      <w:r>
        <w:rPr>
          <w:rFonts w:hint="cs"/>
          <w:rtl/>
        </w:rPr>
        <w:t>'</w:t>
      </w:r>
      <w:r>
        <w:rPr>
          <w:rtl/>
        </w:rPr>
        <w:t>אם</w:t>
      </w:r>
      <w:r>
        <w:rPr>
          <w:rFonts w:hint="cs"/>
          <w:rtl/>
        </w:rPr>
        <w:t>'</w:t>
      </w:r>
      <w:r>
        <w:rPr>
          <w:rtl/>
        </w:rPr>
        <w:t xml:space="preserve"> ו</w:t>
      </w:r>
      <w:r>
        <w:rPr>
          <w:rFonts w:hint="cs"/>
          <w:rtl/>
        </w:rPr>
        <w:t>'</w:t>
      </w:r>
      <w:r>
        <w:rPr>
          <w:rtl/>
        </w:rPr>
        <w:t>אם</w:t>
      </w:r>
      <w:r>
        <w:rPr>
          <w:rFonts w:hint="cs"/>
          <w:rtl/>
        </w:rPr>
        <w:t>'</w:t>
      </w:r>
      <w:r>
        <w:rPr>
          <w:rtl/>
        </w:rPr>
        <w:t xml:space="preserve"> שבתורה רשות</w:t>
      </w:r>
      <w:r>
        <w:rPr>
          <w:rFonts w:hint="cs"/>
          <w:rtl/>
        </w:rPr>
        <w:t>,</w:t>
      </w:r>
      <w:r>
        <w:rPr>
          <w:rtl/>
        </w:rPr>
        <w:t xml:space="preserve"> חוץ מג'</w:t>
      </w:r>
      <w:r>
        <w:rPr>
          <w:rFonts w:hint="cs"/>
          <w:rtl/>
        </w:rPr>
        <w:t>;</w:t>
      </w:r>
      <w:r>
        <w:rPr>
          <w:rtl/>
        </w:rPr>
        <w:t xml:space="preserve"> </w:t>
      </w:r>
      <w:r>
        <w:rPr>
          <w:rFonts w:hint="cs"/>
          <w:rtl/>
        </w:rPr>
        <w:t>'</w:t>
      </w:r>
      <w:r>
        <w:rPr>
          <w:rtl/>
        </w:rPr>
        <w:t>ואם מזבח אבנים תעשה לי</w:t>
      </w:r>
      <w:r>
        <w:rPr>
          <w:rFonts w:hint="cs"/>
          <w:rtl/>
        </w:rPr>
        <w:t>',</w:t>
      </w:r>
      <w:r>
        <w:rPr>
          <w:rtl/>
        </w:rPr>
        <w:t xml:space="preserve"> הרי </w:t>
      </w:r>
      <w:r>
        <w:rPr>
          <w:rFonts w:hint="cs"/>
          <w:rtl/>
        </w:rPr>
        <w:t>'</w:t>
      </w:r>
      <w:r>
        <w:rPr>
          <w:rtl/>
        </w:rPr>
        <w:t>אם</w:t>
      </w:r>
      <w:r>
        <w:rPr>
          <w:rFonts w:hint="cs"/>
          <w:rtl/>
        </w:rPr>
        <w:t>'</w:t>
      </w:r>
      <w:r>
        <w:rPr>
          <w:rtl/>
        </w:rPr>
        <w:t xml:space="preserve"> זה משמש בלשון </w:t>
      </w:r>
      <w:r>
        <w:rPr>
          <w:rFonts w:hint="cs"/>
          <w:rtl/>
        </w:rPr>
        <w:t>'</w:t>
      </w:r>
      <w:r>
        <w:rPr>
          <w:rtl/>
        </w:rPr>
        <w:t>כאשר</w:t>
      </w:r>
      <w:r>
        <w:rPr>
          <w:rFonts w:hint="cs"/>
          <w:rtl/>
        </w:rPr>
        <w:t xml:space="preserve">'... </w:t>
      </w:r>
      <w:r>
        <w:rPr>
          <w:rtl/>
        </w:rPr>
        <w:t xml:space="preserve">וכן </w:t>
      </w:r>
      <w:r>
        <w:rPr>
          <w:rFonts w:hint="cs"/>
          <w:rtl/>
        </w:rPr>
        <w:t>[</w:t>
      </w:r>
      <w:r>
        <w:rPr>
          <w:rtl/>
        </w:rPr>
        <w:t>שמות כב</w:t>
      </w:r>
      <w:r>
        <w:rPr>
          <w:rFonts w:hint="cs"/>
          <w:rtl/>
        </w:rPr>
        <w:t>, כד]</w:t>
      </w:r>
      <w:r>
        <w:rPr>
          <w:rtl/>
        </w:rPr>
        <w:t xml:space="preserve"> </w:t>
      </w:r>
      <w:r>
        <w:rPr>
          <w:rFonts w:hint="cs"/>
          <w:rtl/>
        </w:rPr>
        <w:t>'</w:t>
      </w:r>
      <w:r>
        <w:rPr>
          <w:rtl/>
        </w:rPr>
        <w:t>אם כסף תלוה</w:t>
      </w:r>
      <w:r>
        <w:rPr>
          <w:rFonts w:hint="cs"/>
          <w:rtl/>
        </w:rPr>
        <w:t>',</w:t>
      </w:r>
      <w:r>
        <w:rPr>
          <w:rtl/>
        </w:rPr>
        <w:t xml:space="preserve"> חובה הוא</w:t>
      </w:r>
      <w:r>
        <w:rPr>
          <w:rFonts w:hint="cs"/>
          <w:rtl/>
        </w:rPr>
        <w:t>...</w:t>
      </w:r>
      <w:r>
        <w:rPr>
          <w:rtl/>
        </w:rPr>
        <w:t xml:space="preserve"> וכן </w:t>
      </w:r>
      <w:r>
        <w:rPr>
          <w:rFonts w:hint="cs"/>
          <w:rtl/>
        </w:rPr>
        <w:t>[</w:t>
      </w:r>
      <w:r>
        <w:rPr>
          <w:rtl/>
        </w:rPr>
        <w:t>ויקרא ב</w:t>
      </w:r>
      <w:r>
        <w:rPr>
          <w:rFonts w:hint="cs"/>
          <w:rtl/>
        </w:rPr>
        <w:t>, יד]</w:t>
      </w:r>
      <w:r>
        <w:rPr>
          <w:rtl/>
        </w:rPr>
        <w:t xml:space="preserve"> </w:t>
      </w:r>
      <w:r>
        <w:rPr>
          <w:rFonts w:hint="cs"/>
          <w:rtl/>
        </w:rPr>
        <w:t>'</w:t>
      </w:r>
      <w:r>
        <w:rPr>
          <w:rtl/>
        </w:rPr>
        <w:t>ואם תקריב מנחת בכורים</w:t>
      </w:r>
      <w:r>
        <w:rPr>
          <w:rFonts w:hint="cs"/>
          <w:rtl/>
        </w:rPr>
        <w:t>',</w:t>
      </w:r>
      <w:r>
        <w:rPr>
          <w:rtl/>
        </w:rPr>
        <w:t xml:space="preserve"> זו מנחת העומר שהיא חובה</w:t>
      </w:r>
      <w:r>
        <w:rPr>
          <w:rFonts w:hint="cs"/>
          <w:rtl/>
        </w:rPr>
        <w:t>". ובגו"א שם אות כח כתב: "</w:t>
      </w:r>
      <w:r>
        <w:rPr>
          <w:rtl/>
        </w:rPr>
        <w:t xml:space="preserve">יש לפרש מה שכתב לשון </w:t>
      </w:r>
      <w:r>
        <w:rPr>
          <w:rFonts w:hint="cs"/>
          <w:rtl/>
        </w:rPr>
        <w:t>'</w:t>
      </w:r>
      <w:r>
        <w:rPr>
          <w:rtl/>
        </w:rPr>
        <w:t>אם</w:t>
      </w:r>
      <w:r>
        <w:rPr>
          <w:rFonts w:hint="cs"/>
          <w:rtl/>
        </w:rPr>
        <w:t>'</w:t>
      </w:r>
      <w:r>
        <w:rPr>
          <w:rtl/>
        </w:rPr>
        <w:t xml:space="preserve"> אף על גב דחובה הם, מפני שאם יעשה מחובה כאילו מקיים גזירת המלך</w:t>
      </w:r>
      <w:r>
        <w:rPr>
          <w:rFonts w:hint="cs"/>
          <w:rtl/>
        </w:rPr>
        <w:t>,</w:t>
      </w:r>
      <w:r>
        <w:rPr>
          <w:rtl/>
        </w:rPr>
        <w:t xml:space="preserve"> אין הדבר לרצון להקב"ה, וצריך שיעשה מרצונו, ואז כשיעשה מרצונו הוא מרוצה.</w:t>
      </w:r>
      <w:r>
        <w:rPr>
          <w:rFonts w:hint="cs"/>
          <w:rtl/>
        </w:rPr>
        <w:t>..</w:t>
      </w:r>
      <w:r>
        <w:rPr>
          <w:rtl/>
        </w:rPr>
        <w:t xml:space="preserve"> ואם עושה אלו שלשה דברים כאילו מקיים גזירת המלך</w:t>
      </w:r>
      <w:r>
        <w:rPr>
          <w:rFonts w:hint="cs"/>
          <w:rtl/>
        </w:rPr>
        <w:t>,</w:t>
      </w:r>
      <w:r>
        <w:rPr>
          <w:rtl/>
        </w:rPr>
        <w:t xml:space="preserve"> אין זה דבר</w:t>
      </w:r>
      <w:r>
        <w:rPr>
          <w:rFonts w:hint="cs"/>
          <w:rtl/>
        </w:rPr>
        <w:t>..</w:t>
      </w:r>
      <w:r>
        <w:rPr>
          <w:rtl/>
        </w:rPr>
        <w:t xml:space="preserve">. הקרבת העומר, שציוותה התורה </w:t>
      </w:r>
      <w:r>
        <w:rPr>
          <w:rFonts w:hint="cs"/>
          <w:rtl/>
        </w:rPr>
        <w:t>[</w:t>
      </w:r>
      <w:r>
        <w:rPr>
          <w:rtl/>
        </w:rPr>
        <w:t>ויקרא כג, יד</w:t>
      </w:r>
      <w:r>
        <w:rPr>
          <w:rFonts w:hint="cs"/>
          <w:rtl/>
        </w:rPr>
        <w:t>]</w:t>
      </w:r>
      <w:r>
        <w:rPr>
          <w:rtl/>
        </w:rPr>
        <w:t xml:space="preserve"> שלא לאכול חדש עד הקרבת העומר, ופירשו רז"ל </w:t>
      </w:r>
      <w:r>
        <w:rPr>
          <w:rFonts w:hint="cs"/>
          <w:rtl/>
        </w:rPr>
        <w:t>[</w:t>
      </w:r>
      <w:r>
        <w:rPr>
          <w:rtl/>
        </w:rPr>
        <w:t>ויק"ר כח, א</w:t>
      </w:r>
      <w:r>
        <w:rPr>
          <w:rFonts w:hint="cs"/>
          <w:rtl/>
        </w:rPr>
        <w:t>]</w:t>
      </w:r>
      <w:r>
        <w:rPr>
          <w:rtl/>
        </w:rPr>
        <w:t xml:space="preserve"> כי הוא יתברך מעלה עננים ומוריד גשמים ומפריח טללים ומצמיח האדמה ומדשן הפירות, ואנו נותנים לו שכרו עומר הקרבן</w:t>
      </w:r>
      <w:r>
        <w:rPr>
          <w:rFonts w:hint="cs"/>
          <w:rtl/>
        </w:rPr>
        <w:t>.</w:t>
      </w:r>
      <w:r>
        <w:rPr>
          <w:rtl/>
        </w:rPr>
        <w:t xml:space="preserve"> וכל זה להודיע שהוא יתברך אשר הצמיח לנו הפירות ונתן לנו הכל, וזה צריך הודאה בלב, לא כמלך בשר ודם המכריח את האדם שיודה במלכותו, אבל צריך שיודה בלבו שמאתו ומידו נתן לנו</w:t>
      </w:r>
      <w:r>
        <w:rPr>
          <w:rFonts w:hint="cs"/>
          <w:rtl/>
        </w:rPr>
        <w:t>.</w:t>
      </w:r>
      <w:r>
        <w:rPr>
          <w:rtl/>
        </w:rPr>
        <w:t xml:space="preserve"> ואם הוא מקיים את המצוה כאילו הוא מוכרח מגזירת המלך, אין זה הודאה שהוא יתברך עשה את הכל, ולפיכך צריך לקיים כאילו הוא רשות</w:t>
      </w:r>
      <w:r>
        <w:rPr>
          <w:rFonts w:hint="cs"/>
          <w:rtl/>
        </w:rPr>
        <w:t>". הרי העומר מורה ש"</w:t>
      </w:r>
      <w:r>
        <w:rPr>
          <w:rtl/>
        </w:rPr>
        <w:t>צריך שיודה בלבו שמאתו ומידו נתן לנו</w:t>
      </w:r>
      <w:r>
        <w:rPr>
          <w:rFonts w:hint="cs"/>
          <w:rtl/>
        </w:rPr>
        <w:t xml:space="preserve">". </w:t>
      </w:r>
      <w:r>
        <w:rPr>
          <w:rtl/>
        </w:rPr>
        <w:t>@</w:t>
      </w:r>
      <w:r w:rsidRPr="08CA0C58">
        <w:rPr>
          <w:rStyle w:val="HebrewChar"/>
          <w:rFonts w:cs="Monotype Hadassah" w:hint="cs"/>
          <w:b/>
          <w:bCs/>
          <w:rtl/>
        </w:rPr>
        <w:t>ו</w:t>
      </w:r>
      <w:r w:rsidRPr="08CA0C58">
        <w:rPr>
          <w:rStyle w:val="HebrewChar"/>
          <w:rFonts w:cs="Monotype Hadassah"/>
          <w:b/>
          <w:bCs/>
          <w:rtl/>
        </w:rPr>
        <w:t>צרף לכאן</w:t>
      </w:r>
      <w:r>
        <w:rPr>
          <w:rStyle w:val="HebrewChar"/>
          <w:rFonts w:cs="Monotype Hadassah" w:hint="cs"/>
          <w:rtl/>
        </w:rPr>
        <w:t>^</w:t>
      </w:r>
      <w:r>
        <w:rPr>
          <w:rStyle w:val="HebrewChar"/>
          <w:rFonts w:cs="Monotype Hadassah"/>
          <w:rtl/>
        </w:rPr>
        <w:t xml:space="preserve"> יסודו שכל הודאה שאדם מודה לה', בזה הוא מוסר עצמו לרשות ה</w:t>
      </w:r>
      <w:r>
        <w:rPr>
          <w:rStyle w:val="HebrewChar"/>
          <w:rFonts w:cs="Monotype Hadassah" w:hint="cs"/>
          <w:rtl/>
        </w:rPr>
        <w:t>'</w:t>
      </w:r>
      <w:r>
        <w:rPr>
          <w:rStyle w:val="HebrewChar"/>
          <w:rFonts w:cs="Monotype Hadassah"/>
          <w:rtl/>
        </w:rPr>
        <w:t xml:space="preserve">. וכגון, </w:t>
      </w:r>
      <w:r>
        <w:rPr>
          <w:rFonts w:hint="cs"/>
          <w:rtl/>
        </w:rPr>
        <w:t xml:space="preserve">בנתיב העבודה פ"י [א, קז.] כתב: "כל ברכת מודים שאנו נותנים הודאה אל השם יתברך שאנו שלו, ואין אנו מצד עצמנו שום דבר, רק הכל להשם יתברך. ולפיכך אומר 'על חיינו המסורים בידך ועל נשמותינו הפקודות לך', וכל ענין הברכה הזאת היא הודאה". </w:t>
      </w:r>
      <w:r>
        <w:rPr>
          <w:rStyle w:val="HebrewChar"/>
          <w:rFonts w:cs="Monotype Hadassah" w:hint="cs"/>
          <w:rtl/>
        </w:rPr>
        <w:t>ו</w:t>
      </w:r>
      <w:r>
        <w:rPr>
          <w:rStyle w:val="HebrewChar"/>
          <w:rFonts w:cs="Monotype Hadassah"/>
          <w:rtl/>
        </w:rPr>
        <w:t xml:space="preserve">בנתיב העבודה פי"ח </w:t>
      </w:r>
      <w:r>
        <w:rPr>
          <w:rStyle w:val="HebrewChar"/>
          <w:rFonts w:cs="Monotype Hadassah" w:hint="cs"/>
          <w:rtl/>
        </w:rPr>
        <w:t xml:space="preserve">[א, קמא:] </w:t>
      </w:r>
      <w:r>
        <w:rPr>
          <w:rStyle w:val="HebrewChar"/>
          <w:rFonts w:cs="Monotype Hadassah"/>
          <w:rtl/>
        </w:rPr>
        <w:t>כתב: "כי כאשר מזכיר בכל מקום הודאה, הוא מוסר עצמו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בשביל הטובה שעשה איתו, כי זהו ענין ההודאה</w:t>
      </w:r>
      <w:r>
        <w:rPr>
          <w:rFonts w:hint="cs"/>
          <w:rtl/>
        </w:rPr>
        <w:t xml:space="preserve">... </w:t>
      </w:r>
      <w:r>
        <w:rPr>
          <w:rtl/>
        </w:rPr>
        <w:t>שכל הודאה מוסר עצמו אל השם יתברך</w:t>
      </w:r>
      <w:r>
        <w:rPr>
          <w:rFonts w:hint="cs"/>
          <w:rtl/>
        </w:rPr>
        <w:t xml:space="preserve">... </w:t>
      </w:r>
      <w:r>
        <w:rPr>
          <w:rtl/>
        </w:rPr>
        <w:t>ובהודאה זאת מוסר עצמו ונפשו אל הש</w:t>
      </w:r>
      <w:r>
        <w:rPr>
          <w:rFonts w:hint="cs"/>
          <w:rtl/>
        </w:rPr>
        <w:t>ם יתברך</w:t>
      </w:r>
      <w:r>
        <w:rPr>
          <w:rtl/>
        </w:rPr>
        <w:t xml:space="preserve"> שעשה אתו הטובה הזאת</w:t>
      </w:r>
      <w:r>
        <w:rPr>
          <w:rFonts w:hint="cs"/>
          <w:rtl/>
        </w:rPr>
        <w:t>...</w:t>
      </w:r>
      <w:r>
        <w:rPr>
          <w:rtl/>
        </w:rPr>
        <w:t xml:space="preserve"> ולא יצא דבר מרשותו ית</w:t>
      </w:r>
      <w:r>
        <w:rPr>
          <w:rFonts w:hint="cs"/>
          <w:rtl/>
        </w:rPr>
        <w:t>ברך</w:t>
      </w:r>
      <w:r>
        <w:rPr>
          <w:rStyle w:val="HebrewChar"/>
          <w:rFonts w:cs="Monotype Hadassah"/>
          <w:rtl/>
        </w:rPr>
        <w:t xml:space="preserve">". ובנתיב אהבת השם פ"א </w:t>
      </w:r>
      <w:r>
        <w:rPr>
          <w:rStyle w:val="HebrewChar"/>
          <w:rFonts w:cs="Monotype Hadassah" w:hint="cs"/>
          <w:rtl/>
        </w:rPr>
        <w:t xml:space="preserve">[ב, מא.] </w:t>
      </w:r>
      <w:r>
        <w:rPr>
          <w:rStyle w:val="HebrewChar"/>
          <w:rFonts w:cs="Monotype Hadassah"/>
          <w:rtl/>
        </w:rPr>
        <w:t>כתב: "'ובכל מאודך' [דברים ו, ה] הוה מודה לו, כיעקב שאמר [בראשית לב, יא] 'קטנתי מכל החסדים' [ספרי שם]... מדת יעקב שהיה מודה לו על הטוב שעשה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וכל מי שמודה על הטוב שעשה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אליו, הנה מוסר עצמו בהודאתו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וכך הוא כל הודאה, שהוא מודה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על הטוב שנעשה לו, הוא מוסר נפשו אל הש</w:t>
      </w:r>
      <w:r>
        <w:rPr>
          <w:rStyle w:val="HebrewChar"/>
          <w:rFonts w:cs="Monotype Hadassah" w:hint="cs"/>
          <w:rtl/>
        </w:rPr>
        <w:t>ם יתברך</w:t>
      </w:r>
      <w:r>
        <w:rPr>
          <w:rStyle w:val="HebrewChar"/>
          <w:rFonts w:cs="Monotype Hadassah"/>
          <w:rtl/>
        </w:rPr>
        <w:t>". ופירושו, שבכל הודאה גנוזה היא ההכרה שאין לו מעצמו כלום, וכל מה שיש לו</w:t>
      </w:r>
      <w:r>
        <w:rPr>
          <w:rStyle w:val="HebrewChar"/>
          <w:rFonts w:cs="Monotype Hadassah" w:hint="cs"/>
          <w:rtl/>
        </w:rPr>
        <w:t>,</w:t>
      </w:r>
      <w:r>
        <w:rPr>
          <w:rStyle w:val="HebrewChar"/>
          <w:rFonts w:cs="Monotype Hadassah"/>
          <w:rtl/>
        </w:rPr>
        <w:t xml:space="preserve"> בא מהש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[ראה פחד יצחק חנוכה מאמר ב, פרק ב, בביאור ש"הודאה" כוללת בתוכה הבעת תודה, וכן הודאת בעל דין שלית ליה מגרמיה כלום]. וזהו שאנו אומרים בברכת ההודאה בשמונה עשרה "מודים אנחנו לך... על חיינו המסורים בידך ועל נשמותינו הפקודות לך". וכ</w:t>
      </w:r>
      <w:r>
        <w:rPr>
          <w:rStyle w:val="HebrewChar"/>
          <w:rFonts w:cs="Monotype Hadassah" w:hint="cs"/>
          <w:rtl/>
        </w:rPr>
        <w:t>ן הוא</w:t>
      </w:r>
      <w:r>
        <w:rPr>
          <w:rStyle w:val="HebrewChar"/>
          <w:rFonts w:cs="Monotype Hadassah"/>
          <w:rtl/>
        </w:rPr>
        <w:t xml:space="preserve"> </w:t>
      </w:r>
      <w:r>
        <w:rPr>
          <w:rStyle w:val="HebrewChar"/>
          <w:rFonts w:cs="Monotype Hadassah" w:hint="cs"/>
          <w:rtl/>
        </w:rPr>
        <w:t>ב</w:t>
      </w:r>
      <w:r>
        <w:rPr>
          <w:rStyle w:val="HebrewChar"/>
          <w:rFonts w:cs="Monotype Hadassah"/>
          <w:rtl/>
        </w:rPr>
        <w:t>גבורות ה' פס"ד</w:t>
      </w:r>
      <w:r>
        <w:rPr>
          <w:rStyle w:val="HebrewChar"/>
          <w:rFonts w:cs="Monotype Hadassah" w:hint="cs"/>
          <w:rtl/>
        </w:rPr>
        <w:t xml:space="preserve"> [רצו:]</w:t>
      </w:r>
      <w:r>
        <w:rPr>
          <w:rStyle w:val="HebrewChar"/>
          <w:rFonts w:cs="Monotype Hadassah"/>
          <w:rtl/>
        </w:rPr>
        <w:t>, נצח ישראל פי"ט [תכו.], נתיב התשובה פ"ה הערה 29</w:t>
      </w:r>
      <w:r>
        <w:rPr>
          <w:rStyle w:val="HebrewChar"/>
          <w:rFonts w:cs="Monotype Hadassah" w:hint="cs"/>
          <w:rtl/>
        </w:rPr>
        <w:t>, ו</w:t>
      </w:r>
      <w:r>
        <w:rPr>
          <w:rStyle w:val="HebrewChar"/>
          <w:rFonts w:cs="Monotype Hadassah"/>
          <w:rtl/>
        </w:rPr>
        <w:t>ח"א לב"ק טז. [ג, ב:]</w:t>
      </w:r>
      <w:r>
        <w:rPr>
          <w:rStyle w:val="HebrewChar"/>
          <w:rFonts w:cs="Monotype Hadassah" w:hint="cs"/>
          <w:rtl/>
        </w:rPr>
        <w:t xml:space="preserve">. </w:t>
      </w:r>
      <w:r>
        <w:rPr>
          <w:rFonts w:hint="cs"/>
          <w:rtl/>
        </w:rPr>
        <w:t>לכך ככל שיכיר בחסדי ה', יוכל להודות לה' ולמסור עצמו אל ה'. וכן מבואר בדבריו הקצרים של רש"י [דברים כט, ג], שכתב: "</w:t>
      </w:r>
      <w:r>
        <w:rPr>
          <w:rtl/>
        </w:rPr>
        <w:t>ולא נתן ה' לכם לב לדעת - להכיר את חסדי הקב"ה</w:t>
      </w:r>
      <w:r>
        <w:rPr>
          <w:rFonts w:hint="cs"/>
          <w:rtl/>
        </w:rPr>
        <w:t>,</w:t>
      </w:r>
      <w:r>
        <w:rPr>
          <w:rtl/>
        </w:rPr>
        <w:t xml:space="preserve"> ולידבק בו</w:t>
      </w:r>
      <w:r>
        <w:rPr>
          <w:rFonts w:hint="cs"/>
          <w:rtl/>
        </w:rPr>
        <w:t>" [הובא למעלה בהקדמה הערה 115, ופ"ב הערה 51]. לכך ברי הוא שהבאת העומר מורה "שאנו מקבלין השם יתברך לאלוה שהוא מנהיג את העולם הטבעי, כי הוא אדון הטבע". כי הואיל ונתבאר בגו"א שמות פ"כ אות כח שהקרבת העומר מורה ש"</w:t>
      </w:r>
      <w:r>
        <w:rPr>
          <w:rtl/>
        </w:rPr>
        <w:t>צריך שיודה בלבו שמאתו ומידו נתן לנו</w:t>
      </w:r>
      <w:r>
        <w:rPr>
          <w:rFonts w:hint="cs"/>
          <w:rtl/>
        </w:rPr>
        <w:t xml:space="preserve">", ובכל הודאה זו אנו מוסרים עצמנו לידי הקב"ה, לכך הקרבת העומר מורה שהקב"ה הוא האלוק המנהיג העולם הטבעי מחמת היותו אדון הטבע. ומה שכתב "כי הוא אדון הטבע" כוונתו ששם אדנות מנהיג את הטבע, וכמו שיבאר בהמשך.  </w:t>
      </w:r>
    </w:p>
  </w:footnote>
  <w:footnote w:id="226">
    <w:p w:rsidR="08F60409" w:rsidRDefault="08F60409" w:rsidP="087D0D5B">
      <w:pPr>
        <w:pStyle w:val="FootnoteText"/>
        <w:rPr>
          <w:rFonts w:hint="cs"/>
          <w:rtl/>
        </w:rPr>
      </w:pPr>
      <w:r>
        <w:rPr>
          <w:rtl/>
        </w:rPr>
        <w:t>&lt;</w:t>
      </w:r>
      <w:r>
        <w:rPr>
          <w:rStyle w:val="FootnoteReference"/>
        </w:rPr>
        <w:footnoteRef/>
      </w:r>
      <w:r>
        <w:rPr>
          <w:rtl/>
        </w:rPr>
        <w:t>&gt;</w:t>
      </w:r>
      <w:r>
        <w:rPr>
          <w:rFonts w:hint="cs"/>
          <w:rtl/>
        </w:rPr>
        <w:t xml:space="preserve"> אודות שמסירת ישראל להריגה היתה חריגה ויציאה ממנהגו של עולם, כן כתב </w:t>
      </w:r>
      <w:r w:rsidRPr="00FB751B">
        <w:rPr>
          <w:rFonts w:hint="cs"/>
          <w:sz w:val="18"/>
          <w:rtl/>
        </w:rPr>
        <w:t>ל</w:t>
      </w:r>
      <w:r>
        <w:rPr>
          <w:rFonts w:hint="cs"/>
          <w:sz w:val="18"/>
          <w:rtl/>
        </w:rPr>
        <w:t>מעלה</w:t>
      </w:r>
      <w:r w:rsidRPr="00FB751B">
        <w:rPr>
          <w:rFonts w:hint="cs"/>
          <w:sz w:val="18"/>
          <w:rtl/>
        </w:rPr>
        <w:t xml:space="preserve"> פ"א </w:t>
      </w:r>
      <w:r>
        <w:rPr>
          <w:rFonts w:hint="cs"/>
          <w:sz w:val="18"/>
          <w:rtl/>
        </w:rPr>
        <w:t>[</w:t>
      </w:r>
      <w:r w:rsidRPr="00FB751B">
        <w:rPr>
          <w:rFonts w:hint="cs"/>
          <w:sz w:val="18"/>
          <w:rtl/>
        </w:rPr>
        <w:t>לאחר ציון 49]</w:t>
      </w:r>
      <w:r>
        <w:rPr>
          <w:rFonts w:hint="cs"/>
          <w:sz w:val="18"/>
          <w:rtl/>
        </w:rPr>
        <w:t>, וז"ל</w:t>
      </w:r>
      <w:r w:rsidRPr="00FB751B">
        <w:rPr>
          <w:rFonts w:hint="cs"/>
          <w:sz w:val="18"/>
          <w:rtl/>
        </w:rPr>
        <w:t>: "</w:t>
      </w:r>
      <w:r w:rsidRPr="00FB751B">
        <w:rPr>
          <w:rStyle w:val="LatinChar"/>
          <w:sz w:val="18"/>
          <w:rtl/>
          <w:lang w:val="en-GB"/>
        </w:rPr>
        <w:t>כי המעשה עצמו שעליו באה המגילה</w:t>
      </w:r>
      <w:r w:rsidRPr="00FB751B">
        <w:rPr>
          <w:rStyle w:val="LatinChar"/>
          <w:rFonts w:hint="cs"/>
          <w:sz w:val="18"/>
          <w:rtl/>
          <w:lang w:val="en-GB"/>
        </w:rPr>
        <w:t>,</w:t>
      </w:r>
      <w:r w:rsidRPr="00FB751B">
        <w:rPr>
          <w:rStyle w:val="LatinChar"/>
          <w:sz w:val="18"/>
          <w:rtl/>
          <w:lang w:val="en-GB"/>
        </w:rPr>
        <w:t xml:space="preserve"> מה שאירע לישראל</w:t>
      </w:r>
      <w:r w:rsidRPr="00FB751B">
        <w:rPr>
          <w:rStyle w:val="LatinChar"/>
          <w:rFonts w:hint="cs"/>
          <w:sz w:val="18"/>
          <w:rtl/>
          <w:lang w:val="en-GB"/>
        </w:rPr>
        <w:t>,</w:t>
      </w:r>
      <w:r w:rsidRPr="00FB751B">
        <w:rPr>
          <w:rStyle w:val="LatinChar"/>
          <w:sz w:val="18"/>
          <w:rtl/>
          <w:lang w:val="en-GB"/>
        </w:rPr>
        <w:t xml:space="preserve"> היה דבר שנוי</w:t>
      </w:r>
      <w:r w:rsidRPr="00FB751B">
        <w:rPr>
          <w:rStyle w:val="LatinChar"/>
          <w:rFonts w:hint="cs"/>
          <w:sz w:val="18"/>
          <w:rtl/>
          <w:lang w:val="en-GB"/>
        </w:rPr>
        <w:t>,</w:t>
      </w:r>
      <w:r w:rsidRPr="00FB751B">
        <w:rPr>
          <w:rStyle w:val="LatinChar"/>
          <w:sz w:val="18"/>
          <w:rtl/>
          <w:lang w:val="en-GB"/>
        </w:rPr>
        <w:t xml:space="preserve"> שאין ראוי למלך שיתן אומה שלימה להשמיד ולהרוג</w:t>
      </w:r>
      <w:r w:rsidRPr="00FB751B">
        <w:rPr>
          <w:rStyle w:val="LatinChar"/>
          <w:rFonts w:hint="cs"/>
          <w:sz w:val="18"/>
          <w:rtl/>
          <w:lang w:val="en-GB"/>
        </w:rPr>
        <w:t>,</w:t>
      </w:r>
      <w:r w:rsidRPr="00FB751B">
        <w:rPr>
          <w:rStyle w:val="LatinChar"/>
          <w:sz w:val="18"/>
          <w:rtl/>
          <w:lang w:val="en-GB"/>
        </w:rPr>
        <w:t xml:space="preserve"> והוא דבר שאינו לפי השכל</w:t>
      </w:r>
      <w:r>
        <w:rPr>
          <w:rFonts w:hint="cs"/>
          <w:rtl/>
        </w:rPr>
        <w:t>". ושם [לפני ציון 99] כתב: "פורעניות כמו זה שהוא שנוי סדר העולם, לכלות ולאבד אומה של</w:t>
      </w:r>
      <w:r w:rsidRPr="08BC5DBC">
        <w:rPr>
          <w:rFonts w:hint="cs"/>
          <w:sz w:val="18"/>
          <w:rtl/>
        </w:rPr>
        <w:t>ימה". ולמעלה פ"ג [לאחר ציון 585] כתב: "</w:t>
      </w:r>
      <w:r w:rsidRPr="08BC5DBC">
        <w:rPr>
          <w:rStyle w:val="LatinChar"/>
          <w:sz w:val="18"/>
          <w:rtl/>
          <w:lang w:val="en-GB"/>
        </w:rPr>
        <w:t>מפני שדבר זה הוא כנגד האדם להרוג אומה שלימה</w:t>
      </w:r>
      <w:r>
        <w:rPr>
          <w:rFonts w:hint="cs"/>
          <w:rtl/>
        </w:rPr>
        <w:t>". ושם [לאחר ציון 665] כתב: "אחשורוש שמכר את ישראל להמן לכלות אומה שלימה, ואין זה כסדר העולם". וראה למעלה פ"ג הערות 492, 586, 656, 667, ופ"ד הערה 19. וראה להלן הערות 276, 297.</w:t>
      </w:r>
    </w:p>
  </w:footnote>
  <w:footnote w:id="227">
    <w:p w:rsidR="08F60409" w:rsidRDefault="08F60409" w:rsidP="08655351">
      <w:pPr>
        <w:pStyle w:val="FootnoteText"/>
        <w:rPr>
          <w:rFonts w:hint="cs"/>
          <w:rtl/>
        </w:rPr>
      </w:pPr>
      <w:r>
        <w:rPr>
          <w:rtl/>
        </w:rPr>
        <w:t>&lt;</w:t>
      </w:r>
      <w:r>
        <w:rPr>
          <w:rStyle w:val="FootnoteReference"/>
        </w:rPr>
        <w:footnoteRef/>
      </w:r>
      <w:r>
        <w:rPr>
          <w:rtl/>
        </w:rPr>
        <w:t>&gt;</w:t>
      </w:r>
      <w:r>
        <w:rPr>
          <w:rFonts w:hint="cs"/>
          <w:rtl/>
        </w:rPr>
        <w:t xml:space="preserve"> פירוש - למרות שאין בפורים נס נגלה כמו בקריעת ים סוף, מ"מ הבאת העומר פעלה את הצלת ישראל באופן טבעי, כי הנהגה נסית לחוד והנהגה טבעית לחוד, וכמו שמבאר. </w:t>
      </w:r>
    </w:p>
  </w:footnote>
  <w:footnote w:id="228">
    <w:p w:rsidR="08F60409" w:rsidRDefault="08F60409" w:rsidP="08262E07">
      <w:pPr>
        <w:pStyle w:val="FootnoteText"/>
        <w:rPr>
          <w:rFonts w:hint="cs"/>
          <w:rtl/>
        </w:rPr>
      </w:pPr>
      <w:r>
        <w:rPr>
          <w:rtl/>
        </w:rPr>
        <w:t>&lt;</w:t>
      </w:r>
      <w:r>
        <w:rPr>
          <w:rStyle w:val="FootnoteReference"/>
        </w:rPr>
        <w:footnoteRef/>
      </w:r>
      <w:r>
        <w:rPr>
          <w:rtl/>
        </w:rPr>
        <w:t>&gt;</w:t>
      </w:r>
      <w:r>
        <w:rPr>
          <w:rFonts w:hint="cs"/>
          <w:rtl/>
        </w:rPr>
        <w:t xml:space="preserve"> כן כתב כמה פעמים [ששמו של הקב"ה אינו במפורש במגילה]. וכגון, למעלה בהקדמה [לאח</w:t>
      </w:r>
      <w:r w:rsidRPr="08A56248">
        <w:rPr>
          <w:rFonts w:hint="cs"/>
          <w:sz w:val="18"/>
          <w:rtl/>
        </w:rPr>
        <w:t>ר ציון 592] כתב: "</w:t>
      </w:r>
      <w:r w:rsidRPr="08A56248">
        <w:rPr>
          <w:rStyle w:val="LatinChar"/>
          <w:sz w:val="18"/>
          <w:rtl/>
          <w:lang w:val="en-GB"/>
        </w:rPr>
        <w:t>לא נכתב גם כן השם בנגלה בכל המגילה הזאת</w:t>
      </w:r>
      <w:r w:rsidRPr="08A56248">
        <w:rPr>
          <w:rStyle w:val="LatinChar"/>
          <w:rFonts w:hint="cs"/>
          <w:sz w:val="18"/>
          <w:rtl/>
          <w:lang w:val="en-GB"/>
        </w:rPr>
        <w:t>,</w:t>
      </w:r>
      <w:r w:rsidRPr="08A56248">
        <w:rPr>
          <w:rStyle w:val="LatinChar"/>
          <w:sz w:val="18"/>
          <w:rtl/>
          <w:lang w:val="en-GB"/>
        </w:rPr>
        <w:t xml:space="preserve"> רק נרמז בנסת</w:t>
      </w:r>
      <w:r w:rsidRPr="08D83BCD">
        <w:rPr>
          <w:rStyle w:val="LatinChar"/>
          <w:sz w:val="18"/>
          <w:rtl/>
          <w:lang w:val="en-GB"/>
        </w:rPr>
        <w:t>ר</w:t>
      </w:r>
      <w:r w:rsidRPr="08D83BCD">
        <w:rPr>
          <w:rFonts w:hint="cs"/>
          <w:sz w:val="18"/>
          <w:rtl/>
        </w:rPr>
        <w:t>". ולמעלה פ"ב [לאחר ציון 637] כתב: "</w:t>
      </w:r>
      <w:r w:rsidRPr="08D83BCD">
        <w:rPr>
          <w:rStyle w:val="LatinChar"/>
          <w:sz w:val="18"/>
          <w:rtl/>
          <w:lang w:val="en-GB"/>
        </w:rPr>
        <w:t>לא תמצא שמו יתברך במגילה הזאת</w:t>
      </w:r>
      <w:r w:rsidRPr="08D83BCD">
        <w:rPr>
          <w:rStyle w:val="LatinChar"/>
          <w:rFonts w:hint="cs"/>
          <w:sz w:val="18"/>
          <w:rtl/>
          <w:lang w:val="en-GB"/>
        </w:rPr>
        <w:t>,</w:t>
      </w:r>
      <w:r w:rsidRPr="08D83BCD">
        <w:rPr>
          <w:rStyle w:val="LatinChar"/>
          <w:sz w:val="18"/>
          <w:rtl/>
          <w:lang w:val="en-GB"/>
        </w:rPr>
        <w:t xml:space="preserve"> ודבר זה שאלה גדולה</w:t>
      </w:r>
      <w:r w:rsidRPr="08D83BCD">
        <w:rPr>
          <w:rStyle w:val="LatinChar"/>
          <w:rFonts w:hint="cs"/>
          <w:sz w:val="18"/>
          <w:rtl/>
          <w:lang w:val="en-GB"/>
        </w:rPr>
        <w:t>,</w:t>
      </w:r>
      <w:r w:rsidRPr="08D83BCD">
        <w:rPr>
          <w:rStyle w:val="LatinChar"/>
          <w:sz w:val="18"/>
          <w:rtl/>
          <w:lang w:val="en-GB"/>
        </w:rPr>
        <w:t xml:space="preserve"> כי היה הגאולה גדולה ביותר</w:t>
      </w:r>
      <w:r w:rsidRPr="08D83BCD">
        <w:rPr>
          <w:rStyle w:val="LatinChar"/>
          <w:rFonts w:hint="cs"/>
          <w:sz w:val="18"/>
          <w:rtl/>
          <w:lang w:val="en-GB"/>
        </w:rPr>
        <w:t>,</w:t>
      </w:r>
      <w:r w:rsidRPr="08D83BCD">
        <w:rPr>
          <w:rStyle w:val="LatinChar"/>
          <w:sz w:val="18"/>
          <w:rtl/>
          <w:lang w:val="en-GB"/>
        </w:rPr>
        <w:t xml:space="preserve"> ולא תמצא שמו יתברך</w:t>
      </w:r>
      <w:r w:rsidRPr="08D83BCD">
        <w:rPr>
          <w:rStyle w:val="LatinChar"/>
          <w:rFonts w:hint="cs"/>
          <w:sz w:val="18"/>
          <w:rtl/>
          <w:lang w:val="en-GB"/>
        </w:rPr>
        <w:t>,</w:t>
      </w:r>
      <w:r w:rsidRPr="08D83BCD">
        <w:rPr>
          <w:rStyle w:val="LatinChar"/>
          <w:sz w:val="18"/>
          <w:rtl/>
          <w:lang w:val="en-GB"/>
        </w:rPr>
        <w:t xml:space="preserve"> אף כנוי השם לא נזכר במגילה</w:t>
      </w:r>
      <w:r>
        <w:rPr>
          <w:rFonts w:hint="cs"/>
          <w:rtl/>
        </w:rPr>
        <w:t>". וכן הוא בדר"ח פ"ו מ"ז [רכא.], וח"א לחולין קלט: [ד, קטז:]. והראב"ע [למעלה א, א (נוסח א)] כתב: "</w:t>
      </w:r>
      <w:r>
        <w:rPr>
          <w:rtl/>
        </w:rPr>
        <w:t>והנה אין במגילה הזאת זכר השם</w:t>
      </w:r>
      <w:r>
        <w:rPr>
          <w:rFonts w:hint="cs"/>
          <w:rtl/>
        </w:rPr>
        <w:t>,</w:t>
      </w:r>
      <w:r>
        <w:rPr>
          <w:rtl/>
        </w:rPr>
        <w:t xml:space="preserve"> והיא מספרי הקדש</w:t>
      </w:r>
      <w:r>
        <w:rPr>
          <w:rFonts w:hint="cs"/>
          <w:rtl/>
        </w:rPr>
        <w:t xml:space="preserve">". וראה למעלה בהקדמה הערות 389, 613, 614, פ"ב הערה 638, ולהלן הערה 285. ומה שכתב "שם קדוש שאינו נמחק", כוונתו לומר שלא רק השם המיוחד אינו נזכר במגילה, אלא גם שם אדנות [שהוא כנוי השם (ראה למעלה פ"ב הערה 639)] אינו נזכר, וכמו שיבאר בסמוך. ושם אדנות הוא אחד משבעה השמות שאינם נמחקים [שבועות לה., רמב"ם הלכות יסודי התורה פ"ו ה"ב, ושו"ע יו"ד סימן רעו סעיף ט]. </w:t>
      </w:r>
    </w:p>
  </w:footnote>
  <w:footnote w:id="229">
    <w:p w:rsidR="08F60409" w:rsidRDefault="08F60409" w:rsidP="087066C9">
      <w:pPr>
        <w:pStyle w:val="FootnoteText"/>
        <w:rPr>
          <w:rFonts w:hint="cs"/>
          <w:rtl/>
        </w:rPr>
      </w:pPr>
      <w:r>
        <w:rPr>
          <w:rtl/>
        </w:rPr>
        <w:t>&lt;</w:t>
      </w:r>
      <w:r>
        <w:rPr>
          <w:rStyle w:val="FootnoteReference"/>
        </w:rPr>
        <w:footnoteRef/>
      </w:r>
      <w:r>
        <w:rPr>
          <w:rtl/>
        </w:rPr>
        <w:t>&gt;</w:t>
      </w:r>
      <w:r>
        <w:rPr>
          <w:rFonts w:hint="cs"/>
          <w:rtl/>
        </w:rPr>
        <w:t xml:space="preserve"> לשונו בגו"א במדבר פי"א אות ו: "נעשים הנסים והנפלאות בכח השם הגדול". ובגבורות ה' ר"פ לט כתב: "</w:t>
      </w:r>
      <w:r>
        <w:rPr>
          <w:rtl/>
        </w:rPr>
        <w:t>כי ביציאת מצרים עשה הק</w:t>
      </w:r>
      <w:r>
        <w:rPr>
          <w:rFonts w:hint="cs"/>
          <w:rtl/>
        </w:rPr>
        <w:t>ב"ה</w:t>
      </w:r>
      <w:r>
        <w:rPr>
          <w:rtl/>
        </w:rPr>
        <w:t xml:space="preserve"> 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 xml:space="preserve">... </w:t>
      </w:r>
      <w:r>
        <w:rPr>
          <w:rtl/>
        </w:rPr>
        <w:t>שהרי עשה עמהם נפלאות</w:t>
      </w:r>
      <w:r>
        <w:rPr>
          <w:rFonts w:hint="cs"/>
          <w:rtl/>
        </w:rPr>
        <w:t>". ושם פס"ד [רצו.] כתב "כי הנסים עושה בשמו הגדול, כאשר ידוע". ובסמוך כתב: "כי שם הכתיבה [שם הויה שנכתב] ממנו הם נסים ונפלאות בעולם". ובסנהדרין פב: אמרו שנעשו לפנחס ששה נסים, ובח"א שם [ג, קעב.] כתב: "כי הנסים מצד עצמם ראוים שיהיו ששה הנסים, כנגד הוי"ו של שמו הגדול, שממנו הנסים" [הובא למעלה בפתיחה הערה 225]. והרמב"ן [שמות ו, ב] כתב: "</w:t>
      </w:r>
      <w:r>
        <w:rPr>
          <w:rtl/>
        </w:rPr>
        <w:t>הנה אמר האל</w:t>
      </w:r>
      <w:r>
        <w:rPr>
          <w:rFonts w:hint="cs"/>
          <w:rtl/>
        </w:rPr>
        <w:t>ק</w:t>
      </w:r>
      <w:r>
        <w:rPr>
          <w:rtl/>
        </w:rPr>
        <w:t>ים למשה</w:t>
      </w:r>
      <w:r>
        <w:rPr>
          <w:rFonts w:hint="cs"/>
          <w:rtl/>
        </w:rPr>
        <w:t>,</w:t>
      </w:r>
      <w:r>
        <w:rPr>
          <w:rtl/>
        </w:rPr>
        <w:t xml:space="preserve"> נראתי לאבות בכח ידי אשר אני שודד בו המזלות ועוזר לבחירי, אבל בשמי של יו"ד ה"א אשר בו נהיה כל הווה</w:t>
      </w:r>
      <w:r>
        <w:rPr>
          <w:rFonts w:hint="cs"/>
          <w:rtl/>
        </w:rPr>
        <w:t>,</w:t>
      </w:r>
      <w:r>
        <w:rPr>
          <w:rtl/>
        </w:rPr>
        <w:t xml:space="preserve"> </w:t>
      </w:r>
      <w:r>
        <w:rPr>
          <w:rFonts w:hint="cs"/>
          <w:rtl/>
        </w:rPr>
        <w:t>'</w:t>
      </w:r>
      <w:r>
        <w:rPr>
          <w:rtl/>
        </w:rPr>
        <w:t>לא נודעתי להם</w:t>
      </w:r>
      <w:r>
        <w:rPr>
          <w:rFonts w:hint="cs"/>
          <w:rtl/>
        </w:rPr>
        <w:t>' [שמות ו, ג]</w:t>
      </w:r>
      <w:r>
        <w:rPr>
          <w:rtl/>
        </w:rPr>
        <w:t xml:space="preserve"> לברוא להם חדשות בשנוי התולדות</w:t>
      </w:r>
      <w:r>
        <w:rPr>
          <w:rFonts w:hint="cs"/>
          <w:rtl/>
        </w:rPr>
        <w:t>.</w:t>
      </w:r>
      <w:r>
        <w:rPr>
          <w:rtl/>
        </w:rPr>
        <w:t xml:space="preserve"> </w:t>
      </w:r>
      <w:r>
        <w:rPr>
          <w:rFonts w:hint="cs"/>
          <w:rtl/>
        </w:rPr>
        <w:t>'</w:t>
      </w:r>
      <w:r>
        <w:rPr>
          <w:rtl/>
        </w:rPr>
        <w:t>ולכן אמור לבני ישראל אני ה'</w:t>
      </w:r>
      <w:r>
        <w:rPr>
          <w:rFonts w:hint="cs"/>
          <w:rtl/>
        </w:rPr>
        <w:t>' [שם פסוק ו]</w:t>
      </w:r>
      <w:r>
        <w:rPr>
          <w:rtl/>
        </w:rPr>
        <w:t>, ותודיע להם פעם אחרת השם הגדול כי בו אני עושה עמהם להפליא, וידעו כי אני ה' עושה כל</w:t>
      </w:r>
      <w:r>
        <w:rPr>
          <w:rFonts w:hint="cs"/>
          <w:rtl/>
        </w:rPr>
        <w:t>". וראה להלן ציון 279.</w:t>
      </w:r>
    </w:p>
  </w:footnote>
  <w:footnote w:id="230">
    <w:p w:rsidR="08F60409" w:rsidRDefault="08F60409" w:rsidP="08F0230C">
      <w:pPr>
        <w:pStyle w:val="FootnoteText"/>
        <w:rPr>
          <w:rFonts w:hint="cs"/>
        </w:rPr>
      </w:pPr>
      <w:r>
        <w:rPr>
          <w:rtl/>
        </w:rPr>
        <w:t>&lt;</w:t>
      </w:r>
      <w:r>
        <w:rPr>
          <w:rStyle w:val="FootnoteReference"/>
        </w:rPr>
        <w:footnoteRef/>
      </w:r>
      <w:r>
        <w:rPr>
          <w:rtl/>
        </w:rPr>
        <w:t>&gt;</w:t>
      </w:r>
      <w:r>
        <w:rPr>
          <w:rFonts w:hint="cs"/>
          <w:rtl/>
        </w:rPr>
        <w:t xml:space="preserve"> כפי שכתב למעלה [ה, ד] שהמלים "יבוא המלך והמן היום" [שם] הן ראשי תיבות שם הויה [ראה שם הערה 233, ולהלן הערה 257]. ו</w:t>
      </w:r>
      <w:r w:rsidRPr="00E33F3E">
        <w:rPr>
          <w:rFonts w:hint="cs"/>
          <w:rtl/>
        </w:rPr>
        <w:t>ראה פרי עץ חיים שער ר"ח חנוכה ופורים פ"ו</w:t>
      </w:r>
      <w:r>
        <w:rPr>
          <w:rFonts w:hint="cs"/>
          <w:rtl/>
        </w:rPr>
        <w:t>,</w:t>
      </w:r>
      <w:r w:rsidRPr="00E33F3E">
        <w:rPr>
          <w:rFonts w:hint="cs"/>
          <w:rtl/>
        </w:rPr>
        <w:t xml:space="preserve"> שם מפורטים השמות הקדושים היוצאים מראשי תיבות וסופי תיבות במגילה.</w:t>
      </w:r>
      <w:r>
        <w:rPr>
          <w:rFonts w:hint="cs"/>
          <w:rtl/>
        </w:rPr>
        <w:t xml:space="preserve"> וראה למעלה פ"ה הערה 236 בדברי היוסף לקח שהצביע על מקום נוסף שמרמז לשם הויה.</w:t>
      </w:r>
    </w:p>
  </w:footnote>
  <w:footnote w:id="231">
    <w:p w:rsidR="08F60409" w:rsidRDefault="08F60409" w:rsidP="08634F47">
      <w:pPr>
        <w:pStyle w:val="FootnoteText"/>
        <w:rPr>
          <w:rFonts w:hint="cs"/>
          <w:rtl/>
        </w:rPr>
      </w:pPr>
      <w:r>
        <w:rPr>
          <w:rtl/>
        </w:rPr>
        <w:t>&lt;</w:t>
      </w:r>
      <w:r>
        <w:rPr>
          <w:rStyle w:val="FootnoteReference"/>
        </w:rPr>
        <w:footnoteRef/>
      </w:r>
      <w:r>
        <w:rPr>
          <w:rtl/>
        </w:rPr>
        <w:t>&gt;</w:t>
      </w:r>
      <w:r>
        <w:rPr>
          <w:rFonts w:hint="cs"/>
          <w:rtl/>
        </w:rPr>
        <w:t xml:space="preserve"> פירוש - אף על פי שהאדם יודע שהטבע הוא מעשה ה', מ"מ "לא נראה בהנהגה הזאת הטבעית שמו הגדול שמחדש נסים" [לשונו למעלה]. אמנם בדרך כלל כשהמהר"ל כותב "האדם חושב" כוונתו לטעות שנשתרשה אצל בני אדם [דרך חיים פ"ה מ"ו (רא:), נצח ישראל פי"ח (תו.), באר הגולה באר השני (קסב:), שם באר השלישי (שד.), נתיב הזריזות פ"א (ב, קפד.), ח"א לגיטין סח. (ב, קכו:), ועוד].</w:t>
      </w:r>
    </w:p>
  </w:footnote>
  <w:footnote w:id="232">
    <w:p w:rsidR="08F60409" w:rsidRDefault="08F60409" w:rsidP="089550A5">
      <w:pPr>
        <w:pStyle w:val="FootnoteText"/>
        <w:rPr>
          <w:rFonts w:hint="cs"/>
        </w:rPr>
      </w:pPr>
      <w:r>
        <w:rPr>
          <w:rtl/>
        </w:rPr>
        <w:t>&lt;</w:t>
      </w:r>
      <w:r>
        <w:rPr>
          <w:rStyle w:val="FootnoteReference"/>
        </w:rPr>
        <w:footnoteRef/>
      </w:r>
      <w:r>
        <w:rPr>
          <w:rtl/>
        </w:rPr>
        <w:t>&gt;</w:t>
      </w:r>
      <w:r>
        <w:rPr>
          <w:rFonts w:hint="cs"/>
          <w:rtl/>
        </w:rPr>
        <w:t xml:space="preserve"> לשונו בגבורות ה' פנ"ה [רמה.]: "הטבע הוא שליח של הקב"ה לפעול בעולם הזה, וכל דבר בעולם השם יתברך פועל על ידי הטבע, והוא שליח המקום". ועל פי זה ביאר ש"'אני' ולא שליח" [הנאמר בהגדה של פסח] פירושו שיציאת מצרים לא נעשתה על ידי הטבע. ובבאר הגולה באר הרביעי [תיד.] כתב: "השם יתברך פעל הכל, ומצד כוחו מוציא בטבע אל הפועל, והטבע הוא שלוחו יתברך". ושם בהמשך [תקמג.] כתב: "</w:t>
      </w:r>
      <w:r>
        <w:rPr>
          <w:rtl/>
        </w:rPr>
        <w:t>דע כי הוא יתברך הוציא את הנמצאים כולם לפעל המציאות בששת ימי בראשית בעצמו ובכבודו, לא ע</w:t>
      </w:r>
      <w:r>
        <w:rPr>
          <w:rFonts w:hint="cs"/>
          <w:rtl/>
        </w:rPr>
        <w:t>ל ידי</w:t>
      </w:r>
      <w:r>
        <w:rPr>
          <w:rtl/>
        </w:rPr>
        <w:t xml:space="preserve"> שליח</w:t>
      </w:r>
      <w:r>
        <w:rPr>
          <w:rFonts w:hint="cs"/>
          <w:rtl/>
        </w:rPr>
        <w:t>,</w:t>
      </w:r>
      <w:r>
        <w:rPr>
          <w:rtl/>
        </w:rPr>
        <w:t xml:space="preserve"> הוא הטבע</w:t>
      </w:r>
      <w:r>
        <w:rPr>
          <w:rFonts w:hint="cs"/>
          <w:rtl/>
        </w:rPr>
        <w:t>,</w:t>
      </w:r>
      <w:r>
        <w:rPr>
          <w:rtl/>
        </w:rPr>
        <w:t xml:space="preserve"> כמו שהי</w:t>
      </w:r>
      <w:r>
        <w:rPr>
          <w:rFonts w:hint="cs"/>
          <w:rtl/>
        </w:rPr>
        <w:t>ה</w:t>
      </w:r>
      <w:r>
        <w:rPr>
          <w:rtl/>
        </w:rPr>
        <w:t xml:space="preserve"> אחר ששת ימי בראשית</w:t>
      </w:r>
      <w:r>
        <w:rPr>
          <w:rFonts w:hint="cs"/>
          <w:rtl/>
        </w:rPr>
        <w:t>,</w:t>
      </w:r>
      <w:r>
        <w:rPr>
          <w:rtl/>
        </w:rPr>
        <w:t xml:space="preserve"> שהש</w:t>
      </w:r>
      <w:r>
        <w:rPr>
          <w:rFonts w:hint="cs"/>
          <w:rtl/>
        </w:rPr>
        <w:t>ם יתברך</w:t>
      </w:r>
      <w:r>
        <w:rPr>
          <w:rtl/>
        </w:rPr>
        <w:t xml:space="preserve"> מנהיג את עולמו ע</w:t>
      </w:r>
      <w:r>
        <w:rPr>
          <w:rFonts w:hint="cs"/>
          <w:rtl/>
        </w:rPr>
        <w:t>ל ידי</w:t>
      </w:r>
      <w:r>
        <w:rPr>
          <w:rtl/>
        </w:rPr>
        <w:t xml:space="preserve"> השליח</w:t>
      </w:r>
      <w:r>
        <w:rPr>
          <w:rFonts w:hint="cs"/>
          <w:rtl/>
        </w:rPr>
        <w:t>,</w:t>
      </w:r>
      <w:r>
        <w:rPr>
          <w:rtl/>
        </w:rPr>
        <w:t xml:space="preserve"> והוא הטבע</w:t>
      </w:r>
      <w:r>
        <w:rPr>
          <w:rFonts w:hint="cs"/>
          <w:rtl/>
        </w:rPr>
        <w:t>". ושם בבאר הראשון [נב:] כתב: "סדר השם יתברך הטבע, שהטבע פועלת הדבר שהוא גשמי ברצון השם יתברך". ושם בבאר השני [רלה.] כתב: "כח הטבע פועל בגזירת השם יתברך". ובתפארת ישראל פ"ב [נ:] כתב: "כי כח הטבע פועל בכח שהוא מן השם יתברך" [ראה למעלה בהקדמה הערה 307].</w:t>
      </w:r>
    </w:p>
  </w:footnote>
  <w:footnote w:id="233">
    <w:p w:rsidR="08F60409" w:rsidRDefault="08F60409" w:rsidP="08EB2ABF">
      <w:pPr>
        <w:pStyle w:val="FootnoteText"/>
        <w:rPr>
          <w:rFonts w:hint="cs"/>
          <w:rtl/>
        </w:rPr>
      </w:pPr>
      <w:r>
        <w:rPr>
          <w:rtl/>
        </w:rPr>
        <w:t>&lt;</w:t>
      </w:r>
      <w:r>
        <w:rPr>
          <w:rStyle w:val="FootnoteReference"/>
        </w:rPr>
        <w:footnoteRef/>
      </w:r>
      <w:r>
        <w:rPr>
          <w:rtl/>
        </w:rPr>
        <w:t>&gt;</w:t>
      </w:r>
      <w:r>
        <w:rPr>
          <w:rFonts w:hint="cs"/>
          <w:rtl/>
        </w:rPr>
        <w:t xml:space="preserve"> לכך לא נזכר שם ה' במגילה להדיא, כי הואיל והיתה כאן הנהגה טבעית מוסתרת </w:t>
      </w:r>
      <w:r w:rsidRPr="08C45C60">
        <w:rPr>
          <w:rFonts w:hint="cs"/>
          <w:sz w:val="18"/>
          <w:rtl/>
        </w:rPr>
        <w:t>לכך שמו המיוחד מוסתר אף הוא</w:t>
      </w:r>
      <w:r>
        <w:rPr>
          <w:rFonts w:hint="cs"/>
          <w:sz w:val="18"/>
          <w:rtl/>
        </w:rPr>
        <w:t>,</w:t>
      </w:r>
      <w:r w:rsidRPr="08C45C60">
        <w:rPr>
          <w:rFonts w:hint="cs"/>
          <w:sz w:val="18"/>
          <w:rtl/>
        </w:rPr>
        <w:t xml:space="preserve"> "</w:t>
      </w:r>
      <w:r w:rsidRPr="08C45C60">
        <w:rPr>
          <w:rStyle w:val="LatinChar"/>
          <w:sz w:val="18"/>
          <w:rtl/>
          <w:lang w:val="en-GB"/>
        </w:rPr>
        <w:t>כי לא נראה בהנהגה הזאת הטבעית שמו הגדול שמחדש ניסים</w:t>
      </w:r>
      <w:r>
        <w:rPr>
          <w:rFonts w:hint="cs"/>
          <w:rtl/>
        </w:rPr>
        <w:t>" [לשונו למעלה]. @</w:t>
      </w:r>
      <w:r w:rsidRPr="0026548E">
        <w:rPr>
          <w:rFonts w:hint="cs"/>
          <w:b/>
          <w:bCs/>
          <w:rtl/>
        </w:rPr>
        <w:t>נמצא שמבאר</w:t>
      </w:r>
      <w:r>
        <w:rPr>
          <w:rFonts w:hint="cs"/>
          <w:rtl/>
        </w:rPr>
        <w:t>^ שלשה טעמים לכך שבפורים שם ה' אינו נזכר במגילה; (א) הנס הגיע ממקום עליון נסתר, כי הנס בא להציל מהמן הרשע, שהיה כחו גדול [טעמו הראשון בהקדמה (לאחר ציון 591)]. (ב) הנס היה בתקופה של הסתר פנים, שהיו ונשארו בגלות [טעמו השני בהקדמה (לאחר ציון 605), למעלה פ"ב (לאחר ציון 637), דר"ח פ"ו מ"ז (ריט:), וח"א לחולין קלט: (ד, קטז:), והובא למעלה פ"ב הערה 640]. (ג) הנס נעשה בטבע ובהנהגת העולם [טעמו כאן]. וראה למעלה הערה 215.</w:t>
      </w:r>
    </w:p>
  </w:footnote>
  <w:footnote w:id="234">
    <w:p w:rsidR="08F60409" w:rsidRDefault="08F60409" w:rsidP="088520E8">
      <w:pPr>
        <w:pStyle w:val="FootnoteText"/>
        <w:rPr>
          <w:rFonts w:hint="cs"/>
          <w:rtl/>
        </w:rPr>
      </w:pPr>
      <w:r>
        <w:rPr>
          <w:rtl/>
        </w:rPr>
        <w:t>&lt;</w:t>
      </w:r>
      <w:r>
        <w:rPr>
          <w:rStyle w:val="FootnoteReference"/>
        </w:rPr>
        <w:footnoteRef/>
      </w:r>
      <w:r>
        <w:rPr>
          <w:rtl/>
        </w:rPr>
        <w:t>&gt;</w:t>
      </w:r>
      <w:r>
        <w:rPr>
          <w:rFonts w:hint="cs"/>
          <w:rtl/>
        </w:rPr>
        <w:t xml:space="preserve"> פירוש - המעשה של מרדכי ותלמידיו והמן פגש בהם בעודם לומדים הלכות קמיצה [מגילה טז.] היה ביום טז ניסן, וכמו שפירש רש"י [שם], והובא למעלה בהערה 200. </w:t>
      </w:r>
    </w:p>
  </w:footnote>
  <w:footnote w:id="235">
    <w:p w:rsidR="08F60409" w:rsidRDefault="08F60409" w:rsidP="081A110A">
      <w:pPr>
        <w:pStyle w:val="FootnoteText"/>
        <w:rPr>
          <w:rFonts w:hint="cs"/>
          <w:rtl/>
        </w:rPr>
      </w:pPr>
      <w:r>
        <w:rPr>
          <w:rtl/>
        </w:rPr>
        <w:t>&lt;</w:t>
      </w:r>
      <w:r>
        <w:rPr>
          <w:rStyle w:val="FootnoteReference"/>
        </w:rPr>
        <w:footnoteRef/>
      </w:r>
      <w:r>
        <w:rPr>
          <w:rtl/>
        </w:rPr>
        <w:t>&gt;</w:t>
      </w:r>
      <w:r>
        <w:rPr>
          <w:rFonts w:hint="cs"/>
          <w:rtl/>
        </w:rPr>
        <w:t xml:space="preserve"> כן הוא בפרקי דרבי אליעזר פ"נ, ובאסת"ר ח, ז.  אך רש"י [למעלה ד, יז, ומגילה טו.] פירש שימי התענית היו יד, טו, וטז בניסן, וכפי שיביא את דברי רש"י בסמוך. והמנות הלוי [קמב:] כתב: "והנה במספר הימים האלה בלבול רב לדעת התחלתם. כי בפרקי דרבי אליעזר [פ"נ] כתוב כי הם יג, יד, וטו... אמנם בשערי בינה אל הה"ר אליעזר מגרמישא ז"ל כתוב... ויעבור מרדכי להתענות יום יד וטו וטז בניסן... וכמו כן מהמדרשות האחרים מבוכה רבה", ומאריך בזה טובא. ובילקו"ש אסתר תתרנז מבואר כרש"י, שאמרו שם "ואת אומרת גזור תענית ביד בטו ובטז". וראה במאסף תורני ישורון, כרך י, עמודים תרחץ-תשח, שנלקטו שם כל השיטות בדבר. </w:t>
      </w:r>
    </w:p>
  </w:footnote>
  <w:footnote w:id="236">
    <w:p w:rsidR="08F60409" w:rsidRDefault="08F60409" w:rsidP="089F0A3C">
      <w:pPr>
        <w:pStyle w:val="FootnoteText"/>
        <w:rPr>
          <w:rFonts w:hint="cs"/>
          <w:rtl/>
        </w:rPr>
      </w:pPr>
      <w:r>
        <w:rPr>
          <w:rtl/>
        </w:rPr>
        <w:t>&lt;</w:t>
      </w:r>
      <w:r>
        <w:rPr>
          <w:rStyle w:val="FootnoteReference"/>
        </w:rPr>
        <w:footnoteRef/>
      </w:r>
      <w:r>
        <w:rPr>
          <w:rtl/>
        </w:rPr>
        <w:t>&gt;</w:t>
      </w:r>
      <w:r>
        <w:rPr>
          <w:rFonts w:hint="cs"/>
          <w:rtl/>
        </w:rPr>
        <w:t xml:space="preserve"> כן יבאר למסקנה בסמוך שלכו"ע המן נתלה ביום טז ניסן, שהוא יום הבאת העומר. וכן כתב רש"י [מגילה טו. ד"ה יו"ט] ש"בששה עשר נתלה המן בערב". וכן הוא בסדר עולם רבה פכ"ט שביום טו בניסן נכנסה אסתר לאחשורוש, וביום טז ניסן נתלה המן [ראה למעלה פ"ה הערה 276, ולהלן הערה 273].</w:t>
      </w:r>
    </w:p>
  </w:footnote>
  <w:footnote w:id="237">
    <w:p w:rsidR="08F60409" w:rsidRDefault="08F60409" w:rsidP="08B71482">
      <w:pPr>
        <w:pStyle w:val="FootnoteText"/>
        <w:rPr>
          <w:rFonts w:hint="cs"/>
          <w:rtl/>
        </w:rPr>
      </w:pPr>
      <w:r>
        <w:rPr>
          <w:rtl/>
        </w:rPr>
        <w:t>&lt;</w:t>
      </w:r>
      <w:r>
        <w:rPr>
          <w:rStyle w:val="FootnoteReference"/>
        </w:rPr>
        <w:footnoteRef/>
      </w:r>
      <w:r>
        <w:rPr>
          <w:rtl/>
        </w:rPr>
        <w:t>&gt;</w:t>
      </w:r>
      <w:r>
        <w:rPr>
          <w:rFonts w:hint="cs"/>
          <w:rtl/>
        </w:rPr>
        <w:t xml:space="preserve"> פסוק זה נאמר לפני הסעודה הראשונה שעשתה אסתר לאחשורוש והמן. וראה למעלה פ"ה [לאחר ציון 272], שנתבאר שם שאסתר באה ביום השלישי לתענית להזמין את אחשורוש לסעודה שהכינה לבו ביום, וכמו שנאמר [למעלה ה, א] "</w:t>
      </w:r>
      <w:r>
        <w:rPr>
          <w:rtl/>
        </w:rPr>
        <w:t>ויהי ביום השלישי ותלבש אסתר מלכות ותעמ</w:t>
      </w:r>
      <w:r>
        <w:rPr>
          <w:rFonts w:hint="cs"/>
          <w:rtl/>
        </w:rPr>
        <w:t>ו</w:t>
      </w:r>
      <w:r>
        <w:rPr>
          <w:rtl/>
        </w:rPr>
        <w:t>ד בחצר בית המלך הפנימית נ</w:t>
      </w:r>
      <w:r>
        <w:rPr>
          <w:rFonts w:hint="cs"/>
          <w:rtl/>
        </w:rPr>
        <w:t>ו</w:t>
      </w:r>
      <w:r>
        <w:rPr>
          <w:rtl/>
        </w:rPr>
        <w:t>כח בית המלך</w:t>
      </w:r>
      <w:r>
        <w:rPr>
          <w:rFonts w:hint="cs"/>
          <w:rtl/>
        </w:rPr>
        <w:t xml:space="preserve"> וגו'". ובהמשך נאמר [פסוק ד] "</w:t>
      </w:r>
      <w:r>
        <w:rPr>
          <w:rtl/>
        </w:rPr>
        <w:t xml:space="preserve">ותאמר אסתר אם על המלך טוב יבוא המלך והמן </w:t>
      </w:r>
      <w:r>
        <w:rPr>
          <w:rFonts w:hint="cs"/>
          <w:rtl/>
        </w:rPr>
        <w:t>&amp;</w:t>
      </w:r>
      <w:r w:rsidRPr="080105BE">
        <w:rPr>
          <w:b/>
          <w:bCs/>
          <w:rtl/>
        </w:rPr>
        <w:t>היום</w:t>
      </w:r>
      <w:r>
        <w:rPr>
          <w:rFonts w:hint="cs"/>
          <w:rtl/>
        </w:rPr>
        <w:t>^</w:t>
      </w:r>
      <w:r>
        <w:rPr>
          <w:rtl/>
        </w:rPr>
        <w:t xml:space="preserve"> אל המשתה אשר עשיתי לו</w:t>
      </w:r>
      <w:r>
        <w:rPr>
          <w:rFonts w:hint="cs"/>
          <w:rtl/>
        </w:rPr>
        <w:t>", נמצא שהסעודה הראשונה נערכה בטרם עברו שלשה ימים שלמים לתעניתם. ומה שכתב "&amp;</w:t>
      </w:r>
      <w:r w:rsidRPr="08B71482">
        <w:rPr>
          <w:rFonts w:hint="cs"/>
          <w:b/>
          <w:bCs/>
          <w:rtl/>
        </w:rPr>
        <w:t>ולכך</w:t>
      </w:r>
      <w:r>
        <w:rPr>
          <w:rFonts w:hint="cs"/>
          <w:rtl/>
        </w:rPr>
        <w:t xml:space="preserve">^ אמרה שיבא היום וכו'", כוונתו היא שהואיל והמן צריך להתלות ביום טז ניסן, ויש צורך שיערכו שתי הסעודות בשני ימים לפני כן [ראה הערה הבאה], לכך בהכרח שהסעודה הראשונה צריכה להערך בסוף יום טו, לפני שעבר יום, ו"ביום טז הסעודה השניה, ובו ביום נתלה המן" [לשונו להלן].    </w:t>
      </w:r>
    </w:p>
  </w:footnote>
  <w:footnote w:id="238">
    <w:p w:rsidR="08F60409" w:rsidRDefault="08F60409" w:rsidP="08B71482">
      <w:pPr>
        <w:pStyle w:val="FootnoteText"/>
        <w:rPr>
          <w:rFonts w:hint="cs"/>
          <w:rtl/>
        </w:rPr>
      </w:pPr>
      <w:r>
        <w:rPr>
          <w:rtl/>
        </w:rPr>
        <w:t>&lt;</w:t>
      </w:r>
      <w:r>
        <w:rPr>
          <w:rStyle w:val="FootnoteReference"/>
        </w:rPr>
        <w:footnoteRef/>
      </w:r>
      <w:r>
        <w:rPr>
          <w:rtl/>
        </w:rPr>
        <w:t>&gt;</w:t>
      </w:r>
      <w:r>
        <w:rPr>
          <w:rFonts w:hint="cs"/>
          <w:rtl/>
        </w:rPr>
        <w:t xml:space="preserve"> לשונו למעלה פ"ה [לאחר</w:t>
      </w:r>
      <w:r w:rsidRPr="08552BDE">
        <w:rPr>
          <w:rFonts w:hint="cs"/>
          <w:sz w:val="18"/>
          <w:rtl/>
        </w:rPr>
        <w:t xml:space="preserve"> ציון 237]: "לפי הפשט </w:t>
      </w:r>
      <w:r w:rsidRPr="08552BDE">
        <w:rPr>
          <w:rStyle w:val="LatinChar"/>
          <w:sz w:val="18"/>
          <w:rtl/>
          <w:lang w:val="en-GB"/>
        </w:rPr>
        <w:t xml:space="preserve">אמרה </w:t>
      </w:r>
      <w:r>
        <w:rPr>
          <w:rStyle w:val="LatinChar"/>
          <w:rFonts w:hint="cs"/>
          <w:sz w:val="18"/>
          <w:rtl/>
          <w:lang w:val="en-GB"/>
        </w:rPr>
        <w:t>'</w:t>
      </w:r>
      <w:r w:rsidRPr="08552BDE">
        <w:rPr>
          <w:rStyle w:val="LatinChar"/>
          <w:sz w:val="18"/>
          <w:rtl/>
          <w:lang w:val="en-GB"/>
        </w:rPr>
        <w:t>יבא היום</w:t>
      </w:r>
      <w:r>
        <w:rPr>
          <w:rStyle w:val="LatinChar"/>
          <w:rFonts w:hint="cs"/>
          <w:sz w:val="18"/>
          <w:rtl/>
          <w:lang w:val="en-GB"/>
        </w:rPr>
        <w:t>'</w:t>
      </w:r>
      <w:r w:rsidRPr="08552BDE">
        <w:rPr>
          <w:rStyle w:val="LatinChar"/>
          <w:rFonts w:hint="cs"/>
          <w:sz w:val="18"/>
          <w:rtl/>
          <w:lang w:val="en-GB"/>
        </w:rPr>
        <w:t>,</w:t>
      </w:r>
      <w:r w:rsidRPr="08552BDE">
        <w:rPr>
          <w:rStyle w:val="LatinChar"/>
          <w:sz w:val="18"/>
          <w:rtl/>
          <w:lang w:val="en-GB"/>
        </w:rPr>
        <w:t xml:space="preserve"> ולא כאשר עבר היום</w:t>
      </w:r>
      <w:r w:rsidRPr="08552BDE">
        <w:rPr>
          <w:rStyle w:val="LatinChar"/>
          <w:rFonts w:hint="cs"/>
          <w:sz w:val="18"/>
          <w:rtl/>
          <w:lang w:val="en-GB"/>
        </w:rPr>
        <w:t>,</w:t>
      </w:r>
      <w:r w:rsidRPr="08552BDE">
        <w:rPr>
          <w:rStyle w:val="LatinChar"/>
          <w:sz w:val="18"/>
          <w:rtl/>
          <w:lang w:val="en-GB"/>
        </w:rPr>
        <w:t xml:space="preserve"> והוא לילה</w:t>
      </w:r>
      <w:r w:rsidRPr="08552BDE">
        <w:rPr>
          <w:rStyle w:val="LatinChar"/>
          <w:rFonts w:hint="cs"/>
          <w:sz w:val="18"/>
          <w:rtl/>
          <w:lang w:val="en-GB"/>
        </w:rPr>
        <w:t>,</w:t>
      </w:r>
      <w:r w:rsidRPr="08552BDE">
        <w:rPr>
          <w:rStyle w:val="LatinChar"/>
          <w:sz w:val="18"/>
          <w:rtl/>
          <w:lang w:val="en-GB"/>
        </w:rPr>
        <w:t xml:space="preserve"> רק היום יבא</w:t>
      </w:r>
      <w:r w:rsidRPr="08552BDE">
        <w:rPr>
          <w:rStyle w:val="LatinChar"/>
          <w:rFonts w:hint="cs"/>
          <w:sz w:val="18"/>
          <w:rtl/>
          <w:lang w:val="en-GB"/>
        </w:rPr>
        <w:t>.</w:t>
      </w:r>
      <w:r w:rsidRPr="08552BDE">
        <w:rPr>
          <w:rStyle w:val="LatinChar"/>
          <w:sz w:val="18"/>
          <w:rtl/>
          <w:lang w:val="en-GB"/>
        </w:rPr>
        <w:t xml:space="preserve"> וזה שלא לעשות שתי הסעודות</w:t>
      </w:r>
      <w:r w:rsidRPr="08552BDE">
        <w:rPr>
          <w:rStyle w:val="LatinChar"/>
          <w:rFonts w:hint="cs"/>
          <w:sz w:val="18"/>
          <w:rtl/>
          <w:lang w:val="en-GB"/>
        </w:rPr>
        <w:t>,</w:t>
      </w:r>
      <w:r w:rsidRPr="08552BDE">
        <w:rPr>
          <w:rStyle w:val="LatinChar"/>
          <w:sz w:val="18"/>
          <w:rtl/>
          <w:lang w:val="en-GB"/>
        </w:rPr>
        <w:t xml:space="preserve"> </w:t>
      </w:r>
      <w:r w:rsidRPr="08552BDE">
        <w:rPr>
          <w:rStyle w:val="LatinChar"/>
          <w:rFonts w:hint="cs"/>
          <w:sz w:val="18"/>
          <w:rtl/>
          <w:lang w:val="en-GB"/>
        </w:rPr>
        <w:t xml:space="preserve">עם </w:t>
      </w:r>
      <w:r w:rsidRPr="08552BDE">
        <w:rPr>
          <w:rStyle w:val="LatinChar"/>
          <w:sz w:val="18"/>
          <w:rtl/>
          <w:lang w:val="en-GB"/>
        </w:rPr>
        <w:t xml:space="preserve">הסעודה שהיא </w:t>
      </w:r>
      <w:r w:rsidRPr="08552BDE">
        <w:rPr>
          <w:rStyle w:val="LatinChar"/>
          <w:rFonts w:hint="cs"/>
          <w:sz w:val="18"/>
          <w:rtl/>
          <w:lang w:val="en-GB"/>
        </w:rPr>
        <w:t>גם כן למחר,</w:t>
      </w:r>
      <w:r w:rsidRPr="08552BDE">
        <w:rPr>
          <w:rStyle w:val="LatinChar"/>
          <w:sz w:val="18"/>
          <w:rtl/>
          <w:lang w:val="en-GB"/>
        </w:rPr>
        <w:t xml:space="preserve"> ביום אחד</w:t>
      </w:r>
      <w:r w:rsidRPr="08552BDE">
        <w:rPr>
          <w:rStyle w:val="LatinChar"/>
          <w:rFonts w:hint="cs"/>
          <w:sz w:val="18"/>
          <w:rtl/>
          <w:lang w:val="en-GB"/>
        </w:rPr>
        <w:t>,</w:t>
      </w:r>
      <w:r w:rsidRPr="08552BDE">
        <w:rPr>
          <w:rStyle w:val="LatinChar"/>
          <w:sz w:val="18"/>
          <w:rtl/>
          <w:lang w:val="en-GB"/>
        </w:rPr>
        <w:t xml:space="preserve"> כי אז נראה כאילו היה הכל סעודה אחת</w:t>
      </w:r>
      <w:r w:rsidRPr="08552BDE">
        <w:rPr>
          <w:rStyle w:val="LatinChar"/>
          <w:rFonts w:hint="cs"/>
          <w:sz w:val="18"/>
          <w:rtl/>
          <w:lang w:val="en-GB"/>
        </w:rPr>
        <w:t>.</w:t>
      </w:r>
      <w:r w:rsidRPr="08552BDE">
        <w:rPr>
          <w:rStyle w:val="LatinChar"/>
          <w:sz w:val="18"/>
          <w:rtl/>
          <w:lang w:val="en-GB"/>
        </w:rPr>
        <w:t xml:space="preserve"> והיא היתה רוצה לעשות שתי סעודות בשני ימים</w:t>
      </w:r>
      <w:r>
        <w:rPr>
          <w:rStyle w:val="LatinChar"/>
          <w:rFonts w:hint="cs"/>
          <w:sz w:val="18"/>
          <w:rtl/>
          <w:lang w:val="en-GB"/>
        </w:rPr>
        <w:t xml:space="preserve">... </w:t>
      </w:r>
      <w:r w:rsidRPr="08552BDE">
        <w:rPr>
          <w:rStyle w:val="LatinChar"/>
          <w:sz w:val="18"/>
          <w:rtl/>
          <w:lang w:val="en-GB"/>
        </w:rPr>
        <w:t xml:space="preserve">ולכך אמרה </w:t>
      </w:r>
      <w:r>
        <w:rPr>
          <w:rStyle w:val="LatinChar"/>
          <w:rFonts w:hint="cs"/>
          <w:sz w:val="18"/>
          <w:rtl/>
          <w:lang w:val="en-GB"/>
        </w:rPr>
        <w:t>'</w:t>
      </w:r>
      <w:r w:rsidRPr="08552BDE">
        <w:rPr>
          <w:rStyle w:val="LatinChar"/>
          <w:sz w:val="18"/>
          <w:rtl/>
          <w:lang w:val="en-GB"/>
        </w:rPr>
        <w:t>היום אל המשתה</w:t>
      </w:r>
      <w:r>
        <w:rPr>
          <w:rStyle w:val="LatinChar"/>
          <w:rFonts w:hint="cs"/>
          <w:sz w:val="18"/>
          <w:rtl/>
          <w:lang w:val="en-GB"/>
        </w:rPr>
        <w:t>'</w:t>
      </w:r>
      <w:r w:rsidRPr="08552BDE">
        <w:rPr>
          <w:rStyle w:val="LatinChar"/>
          <w:rFonts w:hint="cs"/>
          <w:sz w:val="18"/>
          <w:rtl/>
          <w:lang w:val="en-GB"/>
        </w:rPr>
        <w:t>,</w:t>
      </w:r>
      <w:r w:rsidRPr="08552BDE">
        <w:rPr>
          <w:rStyle w:val="LatinChar"/>
          <w:sz w:val="18"/>
          <w:rtl/>
          <w:lang w:val="en-GB"/>
        </w:rPr>
        <w:t xml:space="preserve"> כאשר עדיין הוא יום</w:t>
      </w:r>
      <w:r w:rsidRPr="08552BDE">
        <w:rPr>
          <w:rStyle w:val="LatinChar"/>
          <w:rFonts w:hint="cs"/>
          <w:sz w:val="18"/>
          <w:rtl/>
          <w:lang w:val="en-GB"/>
        </w:rPr>
        <w:t>,</w:t>
      </w:r>
      <w:r w:rsidRPr="08552BDE">
        <w:rPr>
          <w:rStyle w:val="LatinChar"/>
          <w:sz w:val="18"/>
          <w:rtl/>
          <w:lang w:val="en-GB"/>
        </w:rPr>
        <w:t xml:space="preserve"> ואז יבא</w:t>
      </w:r>
      <w:r>
        <w:rPr>
          <w:rFonts w:hint="cs"/>
          <w:rtl/>
        </w:rPr>
        <w:t>".</w:t>
      </w:r>
    </w:p>
  </w:footnote>
  <w:footnote w:id="239">
    <w:p w:rsidR="08F60409" w:rsidRDefault="08F60409" w:rsidP="08B71482">
      <w:pPr>
        <w:pStyle w:val="FootnoteText"/>
        <w:rPr>
          <w:rFonts w:hint="cs"/>
          <w:rtl/>
        </w:rPr>
      </w:pPr>
      <w:r>
        <w:rPr>
          <w:rtl/>
        </w:rPr>
        <w:t>&lt;</w:t>
      </w:r>
      <w:r>
        <w:rPr>
          <w:rStyle w:val="FootnoteReference"/>
        </w:rPr>
        <w:footnoteRef/>
      </w:r>
      <w:r>
        <w:rPr>
          <w:rtl/>
        </w:rPr>
        <w:t>&gt;</w:t>
      </w:r>
      <w:r>
        <w:rPr>
          <w:rFonts w:hint="cs"/>
          <w:rtl/>
        </w:rPr>
        <w:t xml:space="preserve"> שדוחק לומר שאסתר היתה שם ולא אכלה כלום.</w:t>
      </w:r>
    </w:p>
  </w:footnote>
  <w:footnote w:id="240">
    <w:p w:rsidR="08F60409" w:rsidRDefault="08F60409" w:rsidP="08B71482">
      <w:pPr>
        <w:pStyle w:val="FootnoteText"/>
        <w:rPr>
          <w:rFonts w:hint="cs"/>
          <w:rtl/>
        </w:rPr>
      </w:pPr>
      <w:r>
        <w:rPr>
          <w:rtl/>
        </w:rPr>
        <w:t>&lt;</w:t>
      </w:r>
      <w:r>
        <w:rPr>
          <w:rStyle w:val="FootnoteReference"/>
        </w:rPr>
        <w:footnoteRef/>
      </w:r>
      <w:r>
        <w:rPr>
          <w:rtl/>
        </w:rPr>
        <w:t>&gt;</w:t>
      </w:r>
      <w:r>
        <w:rPr>
          <w:rFonts w:hint="cs"/>
          <w:rtl/>
        </w:rPr>
        <w:t xml:space="preserve"> פירוש - הסעודה עם אחשורוש והמן התחילה מבעוד יום טו, אך אסתר אכלה בפועל בסעודה רק לאחר שעבר יום והיה לילה.</w:t>
      </w:r>
    </w:p>
  </w:footnote>
  <w:footnote w:id="241">
    <w:p w:rsidR="08F60409" w:rsidRDefault="08F60409" w:rsidP="08B71482">
      <w:pPr>
        <w:pStyle w:val="FootnoteText"/>
        <w:rPr>
          <w:rFonts w:hint="cs"/>
        </w:rPr>
      </w:pPr>
      <w:r>
        <w:rPr>
          <w:rtl/>
        </w:rPr>
        <w:t>&lt;</w:t>
      </w:r>
      <w:r>
        <w:rPr>
          <w:rStyle w:val="FootnoteReference"/>
        </w:rPr>
        <w:footnoteRef/>
      </w:r>
      <w:r>
        <w:rPr>
          <w:rtl/>
        </w:rPr>
        <w:t>&gt;</w:t>
      </w:r>
      <w:r>
        <w:rPr>
          <w:rFonts w:hint="cs"/>
          <w:rtl/>
        </w:rPr>
        <w:t xml:space="preserve"> פ"ד [לאחר ציון 440].</w:t>
      </w:r>
    </w:p>
  </w:footnote>
  <w:footnote w:id="242">
    <w:p w:rsidR="08F60409" w:rsidRDefault="08F60409" w:rsidP="08B71482">
      <w:pPr>
        <w:pStyle w:val="FootnoteText"/>
        <w:rPr>
          <w:rFonts w:hint="cs"/>
          <w:rtl/>
        </w:rPr>
      </w:pPr>
      <w:r>
        <w:rPr>
          <w:rtl/>
        </w:rPr>
        <w:t>&lt;</w:t>
      </w:r>
      <w:r>
        <w:rPr>
          <w:rStyle w:val="FootnoteReference"/>
        </w:rPr>
        <w:footnoteRef/>
      </w:r>
      <w:r>
        <w:rPr>
          <w:rtl/>
        </w:rPr>
        <w:t>&gt;</w:t>
      </w:r>
      <w:r>
        <w:rPr>
          <w:rFonts w:hint="cs"/>
          <w:rtl/>
        </w:rPr>
        <w:t xml:space="preserve"> לשונו למעלה פ"ד [לאחר ציון 43</w:t>
      </w:r>
      <w:r w:rsidRPr="08B71482">
        <w:rPr>
          <w:rFonts w:hint="cs"/>
          <w:sz w:val="18"/>
          <w:rtl/>
        </w:rPr>
        <w:t>4]: "</w:t>
      </w:r>
      <w:r w:rsidRPr="08B71482">
        <w:rPr>
          <w:rStyle w:val="LatinChar"/>
          <w:sz w:val="18"/>
          <w:rtl/>
          <w:lang w:val="en-GB"/>
        </w:rPr>
        <w:t>יש להקשות</w:t>
      </w:r>
      <w:r w:rsidRPr="08B71482">
        <w:rPr>
          <w:rStyle w:val="LatinChar"/>
          <w:rFonts w:hint="cs"/>
          <w:sz w:val="18"/>
          <w:rtl/>
          <w:lang w:val="en-GB"/>
        </w:rPr>
        <w:t>,</w:t>
      </w:r>
      <w:r w:rsidRPr="08B71482">
        <w:rPr>
          <w:rStyle w:val="LatinChar"/>
          <w:sz w:val="18"/>
          <w:rtl/>
          <w:lang w:val="en-GB"/>
        </w:rPr>
        <w:t xml:space="preserve"> שאמרה </w:t>
      </w:r>
      <w:r>
        <w:rPr>
          <w:rStyle w:val="LatinChar"/>
          <w:rFonts w:hint="cs"/>
          <w:sz w:val="18"/>
          <w:rtl/>
          <w:lang w:val="en-GB"/>
        </w:rPr>
        <w:t>'</w:t>
      </w:r>
      <w:r w:rsidRPr="08B71482">
        <w:rPr>
          <w:rStyle w:val="LatinChar"/>
          <w:sz w:val="18"/>
          <w:rtl/>
          <w:lang w:val="en-GB"/>
        </w:rPr>
        <w:t>ואני ונערותי</w:t>
      </w:r>
      <w:r>
        <w:rPr>
          <w:rStyle w:val="LatinChar"/>
          <w:rFonts w:hint="cs"/>
          <w:sz w:val="18"/>
          <w:rtl/>
          <w:lang w:val="en-GB"/>
        </w:rPr>
        <w:t>'</w:t>
      </w:r>
      <w:r w:rsidRPr="08B71482">
        <w:rPr>
          <w:rStyle w:val="LatinChar"/>
          <w:rFonts w:hint="cs"/>
          <w:sz w:val="18"/>
          <w:rtl/>
          <w:lang w:val="en-GB"/>
        </w:rPr>
        <w:t>,</w:t>
      </w:r>
      <w:r w:rsidRPr="08B71482">
        <w:rPr>
          <w:rStyle w:val="LatinChar"/>
          <w:sz w:val="18"/>
          <w:rtl/>
          <w:lang w:val="en-GB"/>
        </w:rPr>
        <w:t xml:space="preserve"> א</w:t>
      </w:r>
      <w:r w:rsidRPr="08B71482">
        <w:rPr>
          <w:rStyle w:val="LatinChar"/>
          <w:rFonts w:hint="cs"/>
          <w:sz w:val="18"/>
          <w:rtl/>
          <w:lang w:val="en-GB"/>
        </w:rPr>
        <w:t>ם כן</w:t>
      </w:r>
      <w:r w:rsidRPr="08B71482">
        <w:rPr>
          <w:rStyle w:val="LatinChar"/>
          <w:sz w:val="18"/>
          <w:rtl/>
          <w:lang w:val="en-GB"/>
        </w:rPr>
        <w:t xml:space="preserve"> שתפה עמה נערותיה</w:t>
      </w:r>
      <w:r w:rsidRPr="08B71482">
        <w:rPr>
          <w:rStyle w:val="LatinChar"/>
          <w:rFonts w:hint="cs"/>
          <w:sz w:val="18"/>
          <w:rtl/>
          <w:lang w:val="en-GB"/>
        </w:rPr>
        <w:t>,</w:t>
      </w:r>
      <w:r w:rsidRPr="08B71482">
        <w:rPr>
          <w:rStyle w:val="LatinChar"/>
          <w:sz w:val="18"/>
          <w:rtl/>
          <w:lang w:val="en-GB"/>
        </w:rPr>
        <w:t xml:space="preserve"> ואחר כך אמרה </w:t>
      </w:r>
      <w:r>
        <w:rPr>
          <w:rStyle w:val="LatinChar"/>
          <w:rFonts w:hint="cs"/>
          <w:sz w:val="18"/>
          <w:rtl/>
          <w:lang w:val="en-GB"/>
        </w:rPr>
        <w:t>'</w:t>
      </w:r>
      <w:r w:rsidRPr="08B71482">
        <w:rPr>
          <w:rStyle w:val="LatinChar"/>
          <w:sz w:val="18"/>
          <w:rtl/>
          <w:lang w:val="en-GB"/>
        </w:rPr>
        <w:t>אצום</w:t>
      </w:r>
      <w:r>
        <w:rPr>
          <w:rStyle w:val="LatinChar"/>
          <w:rFonts w:hint="cs"/>
          <w:sz w:val="18"/>
          <w:rtl/>
          <w:lang w:val="en-GB"/>
        </w:rPr>
        <w:t>'</w:t>
      </w:r>
      <w:r w:rsidRPr="08B71482">
        <w:rPr>
          <w:rStyle w:val="LatinChar"/>
          <w:sz w:val="18"/>
          <w:rtl/>
          <w:lang w:val="en-GB"/>
        </w:rPr>
        <w:t xml:space="preserve"> לשון מדבר בעדו</w:t>
      </w:r>
      <w:r>
        <w:rPr>
          <w:rFonts w:hint="cs"/>
          <w:rtl/>
        </w:rPr>
        <w:t>".</w:t>
      </w:r>
    </w:p>
  </w:footnote>
  <w:footnote w:id="243">
    <w:p w:rsidR="08F60409" w:rsidRDefault="08F60409" w:rsidP="086C3DCF">
      <w:pPr>
        <w:pStyle w:val="FootnoteText"/>
        <w:rPr>
          <w:rFonts w:hint="cs"/>
        </w:rPr>
      </w:pPr>
      <w:r>
        <w:rPr>
          <w:rtl/>
        </w:rPr>
        <w:t>&lt;</w:t>
      </w:r>
      <w:r>
        <w:rPr>
          <w:rStyle w:val="FootnoteReference"/>
        </w:rPr>
        <w:footnoteRef/>
      </w:r>
      <w:r>
        <w:rPr>
          <w:rtl/>
        </w:rPr>
        <w:t>&gt;</w:t>
      </w:r>
      <w:r>
        <w:rPr>
          <w:rFonts w:hint="cs"/>
          <w:rtl/>
        </w:rPr>
        <w:t xml:space="preserve"> פירוש - אין ראוי לומר שאסתר קבלה על עצמה תענית של שבעים ושתים שעות, אך לא עמדה בזה, וצמה רק שבעים שעות. ומה שזה "אין ראוי", כי יש בכך ענין של חרטה, והחרטה היא שייכת לחומרי ולא לשכלי, </w:t>
      </w:r>
      <w:r>
        <w:rPr>
          <w:rtl/>
        </w:rPr>
        <w:t>ו</w:t>
      </w:r>
      <w:r>
        <w:rPr>
          <w:rFonts w:hint="cs"/>
          <w:rtl/>
        </w:rPr>
        <w:t xml:space="preserve">כפי שכתב בדר"ח </w:t>
      </w:r>
      <w:r>
        <w:rPr>
          <w:rtl/>
        </w:rPr>
        <w:t>פ"ב מ"ט [</w:t>
      </w:r>
      <w:r>
        <w:rPr>
          <w:rFonts w:hint="cs"/>
          <w:rtl/>
        </w:rPr>
        <w:t>תרצ:], וז"ל</w:t>
      </w:r>
      <w:r>
        <w:rPr>
          <w:rtl/>
        </w:rPr>
        <w:t>: "הדבר אשר הוא נבדל לגמרי הוא בלתי השתנות, כי הדבר החמרי הוא משתנה ומתפעל, ולא כך הדבר הנבדל, אשר אין לו שנוי".</w:t>
      </w:r>
      <w:r>
        <w:rPr>
          <w:rFonts w:hint="cs"/>
          <w:rtl/>
        </w:rPr>
        <w:t xml:space="preserve"> ושם פ"ד מי"א [רכא:] כתב: "כי החומר מוכן להשתנות ולקבל התפעלות, אבל הדברים הנבדלים אינם מוכנים להשתנות ולקבל התפעלות". ו</w:t>
      </w:r>
      <w:r>
        <w:rPr>
          <w:rtl/>
        </w:rPr>
        <w:t xml:space="preserve">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w:t>
      </w:r>
      <w:r>
        <w:rPr>
          <w:rFonts w:hint="cs"/>
          <w:rtl/>
        </w:rPr>
        <w:t xml:space="preserve">וצרף לכאן את הפתגם "רשעים מלאים חרטה" [מכלול המאמרים והפתגמים, עמוד 1725]. וראה למעלה פ"ג הערה 703, ופרק זה הערה 57. </w:t>
      </w:r>
    </w:p>
  </w:footnote>
  <w:footnote w:id="244">
    <w:p w:rsidR="08F60409" w:rsidRDefault="08F60409" w:rsidP="082B1AC1">
      <w:pPr>
        <w:pStyle w:val="FootnoteText"/>
        <w:rPr>
          <w:rFonts w:hint="cs"/>
          <w:rtl/>
        </w:rPr>
      </w:pPr>
      <w:r>
        <w:rPr>
          <w:rtl/>
        </w:rPr>
        <w:t>&lt;</w:t>
      </w:r>
      <w:r>
        <w:rPr>
          <w:rStyle w:val="FootnoteReference"/>
        </w:rPr>
        <w:footnoteRef/>
      </w:r>
      <w:r>
        <w:rPr>
          <w:rtl/>
        </w:rPr>
        <w:t>&gt;</w:t>
      </w:r>
      <w:r>
        <w:rPr>
          <w:rFonts w:hint="cs"/>
          <w:rtl/>
        </w:rPr>
        <w:t xml:space="preserve"> נמצא שמבאר שאסתר קיבלה מראש להתענות רק שבעים שעות כי "היא הקדימה בשביל הסעודה הזאת של אחשורוש שתי שעות" [לשונו כאן]. אמנם למעלה פ"ד [לאחר ציון 440] ביאר טעם אחר להקדמה זו, וכלשונו: "ויש מפר</w:t>
      </w:r>
      <w:r w:rsidRPr="08E30AE0">
        <w:rPr>
          <w:rFonts w:hint="cs"/>
          <w:sz w:val="18"/>
          <w:rtl/>
        </w:rPr>
        <w:t xml:space="preserve">שים </w:t>
      </w:r>
      <w:r w:rsidRPr="08E30AE0">
        <w:rPr>
          <w:rStyle w:val="LatinChar"/>
          <w:sz w:val="18"/>
          <w:rtl/>
          <w:lang w:val="en-GB"/>
        </w:rPr>
        <w:t xml:space="preserve">צומו עלי </w:t>
      </w:r>
      <w:r w:rsidRPr="08E30AE0">
        <w:rPr>
          <w:rStyle w:val="LatinChar"/>
          <w:rFonts w:hint="cs"/>
          <w:sz w:val="18"/>
          <w:rtl/>
          <w:lang w:val="en-GB"/>
        </w:rPr>
        <w:t>שלשת</w:t>
      </w:r>
      <w:r w:rsidRPr="08E30AE0">
        <w:rPr>
          <w:rStyle w:val="LatinChar"/>
          <w:sz w:val="18"/>
          <w:rtl/>
          <w:lang w:val="en-GB"/>
        </w:rPr>
        <w:t xml:space="preserve"> ימים ו</w:t>
      </w:r>
      <w:r w:rsidRPr="08E30AE0">
        <w:rPr>
          <w:rStyle w:val="LatinChar"/>
          <w:rFonts w:hint="cs"/>
          <w:sz w:val="18"/>
          <w:rtl/>
          <w:lang w:val="en-GB"/>
        </w:rPr>
        <w:t>שלשת</w:t>
      </w:r>
      <w:r w:rsidRPr="08E30AE0">
        <w:rPr>
          <w:rStyle w:val="LatinChar"/>
          <w:sz w:val="18"/>
          <w:rtl/>
          <w:lang w:val="en-GB"/>
        </w:rPr>
        <w:t xml:space="preserve"> לילות</w:t>
      </w:r>
      <w:r w:rsidRPr="08E30AE0">
        <w:rPr>
          <w:rStyle w:val="LatinChar"/>
          <w:rFonts w:hint="cs"/>
          <w:sz w:val="18"/>
          <w:rtl/>
          <w:lang w:val="en-GB"/>
        </w:rPr>
        <w:t>,</w:t>
      </w:r>
      <w:r w:rsidRPr="08E30AE0">
        <w:rPr>
          <w:rStyle w:val="LatinChar"/>
          <w:sz w:val="18"/>
          <w:rtl/>
          <w:lang w:val="en-GB"/>
        </w:rPr>
        <w:t xml:space="preserve"> והם ע"ב שעות</w:t>
      </w:r>
      <w:r>
        <w:rPr>
          <w:rStyle w:val="LatinChar"/>
          <w:rFonts w:hint="cs"/>
          <w:sz w:val="18"/>
          <w:rtl/>
          <w:lang w:val="en-GB"/>
        </w:rPr>
        <w:t>,</w:t>
      </w:r>
      <w:r w:rsidRPr="08E30AE0">
        <w:rPr>
          <w:rStyle w:val="LatinChar"/>
          <w:sz w:val="18"/>
          <w:rtl/>
          <w:lang w:val="en-GB"/>
        </w:rPr>
        <w:t xml:space="preserve"> במספר ו</w:t>
      </w:r>
      <w:r>
        <w:rPr>
          <w:rStyle w:val="LatinChar"/>
          <w:rFonts w:hint="cs"/>
          <w:sz w:val="18"/>
          <w:rtl/>
          <w:lang w:val="en-GB"/>
        </w:rPr>
        <w:t>'</w:t>
      </w:r>
      <w:r w:rsidRPr="08E30AE0">
        <w:rPr>
          <w:rStyle w:val="LatinChar"/>
          <w:sz w:val="18"/>
          <w:rtl/>
          <w:lang w:val="en-GB"/>
        </w:rPr>
        <w:t>בכן</w:t>
      </w:r>
      <w:r>
        <w:rPr>
          <w:rStyle w:val="LatinChar"/>
          <w:rFonts w:hint="cs"/>
          <w:sz w:val="18"/>
          <w:rtl/>
          <w:lang w:val="en-GB"/>
        </w:rPr>
        <w:t>' [גימטריה שבעים ושתים]</w:t>
      </w:r>
      <w:r w:rsidRPr="08E30AE0">
        <w:rPr>
          <w:rStyle w:val="LatinChar"/>
          <w:rFonts w:hint="cs"/>
          <w:sz w:val="18"/>
          <w:rtl/>
          <w:lang w:val="en-GB"/>
        </w:rPr>
        <w:t>.</w:t>
      </w:r>
      <w:r w:rsidRPr="08E30AE0">
        <w:rPr>
          <w:rStyle w:val="LatinChar"/>
          <w:sz w:val="18"/>
          <w:rtl/>
          <w:lang w:val="en-GB"/>
        </w:rPr>
        <w:t xml:space="preserve"> אבל אני שיש לי לילך לפני המלך ביום הג'</w:t>
      </w:r>
      <w:r w:rsidRPr="08E30AE0">
        <w:rPr>
          <w:rStyle w:val="LatinChar"/>
          <w:rFonts w:hint="cs"/>
          <w:sz w:val="18"/>
          <w:rtl/>
          <w:lang w:val="en-GB"/>
        </w:rPr>
        <w:t>,</w:t>
      </w:r>
      <w:r w:rsidRPr="08E30AE0">
        <w:rPr>
          <w:rStyle w:val="LatinChar"/>
          <w:sz w:val="18"/>
          <w:rtl/>
          <w:lang w:val="en-GB"/>
        </w:rPr>
        <w:t xml:space="preserve"> ואין ראוי שאלך כאשר יש לי תענית ג' ימים וג' לילות</w:t>
      </w:r>
      <w:r w:rsidRPr="08E30AE0">
        <w:rPr>
          <w:rStyle w:val="LatinChar"/>
          <w:rFonts w:hint="cs"/>
          <w:sz w:val="18"/>
          <w:rtl/>
          <w:lang w:val="en-GB"/>
        </w:rPr>
        <w:t>,</w:t>
      </w:r>
      <w:r w:rsidRPr="08E30AE0">
        <w:rPr>
          <w:rStyle w:val="LatinChar"/>
          <w:sz w:val="18"/>
          <w:rtl/>
          <w:lang w:val="en-GB"/>
        </w:rPr>
        <w:t xml:space="preserve"> כי היושב בתענית לא נראה יפה</w:t>
      </w:r>
      <w:r w:rsidRPr="08E30AE0">
        <w:rPr>
          <w:rStyle w:val="LatinChar"/>
          <w:rFonts w:hint="cs"/>
          <w:sz w:val="18"/>
          <w:rtl/>
          <w:lang w:val="en-GB"/>
        </w:rPr>
        <w:t>,</w:t>
      </w:r>
      <w:r w:rsidRPr="08E30AE0">
        <w:rPr>
          <w:rStyle w:val="LatinChar"/>
          <w:sz w:val="18"/>
          <w:rtl/>
          <w:lang w:val="en-GB"/>
        </w:rPr>
        <w:t xml:space="preserve"> לכך </w:t>
      </w:r>
      <w:r>
        <w:rPr>
          <w:rStyle w:val="LatinChar"/>
          <w:rFonts w:hint="cs"/>
          <w:sz w:val="18"/>
          <w:rtl/>
          <w:lang w:val="en-GB"/>
        </w:rPr>
        <w:t>'</w:t>
      </w:r>
      <w:r w:rsidRPr="08E30AE0">
        <w:rPr>
          <w:rStyle w:val="LatinChar"/>
          <w:sz w:val="18"/>
          <w:rtl/>
          <w:lang w:val="en-GB"/>
        </w:rPr>
        <w:t>אצום כן</w:t>
      </w:r>
      <w:r>
        <w:rPr>
          <w:rStyle w:val="LatinChar"/>
          <w:rFonts w:hint="cs"/>
          <w:sz w:val="18"/>
          <w:rtl/>
          <w:lang w:val="en-GB"/>
        </w:rPr>
        <w:t>'</w:t>
      </w:r>
      <w:r w:rsidRPr="08E30AE0">
        <w:rPr>
          <w:rStyle w:val="LatinChar"/>
          <w:rFonts w:hint="cs"/>
          <w:sz w:val="18"/>
          <w:rtl/>
          <w:lang w:val="en-GB"/>
        </w:rPr>
        <w:t>,</w:t>
      </w:r>
      <w:r w:rsidRPr="08E30AE0">
        <w:rPr>
          <w:rStyle w:val="LatinChar"/>
          <w:sz w:val="18"/>
          <w:rtl/>
          <w:lang w:val="en-GB"/>
        </w:rPr>
        <w:t xml:space="preserve"> והוא מספר ע' שעות</w:t>
      </w:r>
      <w:r w:rsidRPr="08E30AE0">
        <w:rPr>
          <w:rStyle w:val="LatinChar"/>
          <w:rFonts w:hint="cs"/>
          <w:sz w:val="18"/>
          <w:rtl/>
          <w:lang w:val="en-GB"/>
        </w:rPr>
        <w:t>,</w:t>
      </w:r>
      <w:r w:rsidRPr="08E30AE0">
        <w:rPr>
          <w:rStyle w:val="LatinChar"/>
          <w:sz w:val="18"/>
          <w:rtl/>
          <w:lang w:val="en-GB"/>
        </w:rPr>
        <w:t xml:space="preserve"> כי צריך אני לאכול שתי שעות קודם</w:t>
      </w:r>
      <w:r>
        <w:rPr>
          <w:rFonts w:hint="cs"/>
          <w:rtl/>
        </w:rPr>
        <w:t>". הרי תלה זאת ש"היושב בתענית לא נראה יפה", לעומת דבריו כאן שתלה זאת בסעודת אחשורוש. וראה הערה הבאה.</w:t>
      </w:r>
    </w:p>
  </w:footnote>
  <w:footnote w:id="245">
    <w:p w:rsidR="08F60409" w:rsidRDefault="08F60409" w:rsidP="08664DAD">
      <w:pPr>
        <w:pStyle w:val="FootnoteText"/>
        <w:rPr>
          <w:rFonts w:hint="cs"/>
          <w:rtl/>
        </w:rPr>
      </w:pPr>
      <w:r>
        <w:rPr>
          <w:rtl/>
        </w:rPr>
        <w:t>&lt;</w:t>
      </w:r>
      <w:r>
        <w:rPr>
          <w:rStyle w:val="FootnoteReference"/>
        </w:rPr>
        <w:footnoteRef/>
      </w:r>
      <w:r>
        <w:rPr>
          <w:rtl/>
        </w:rPr>
        <w:t>&gt;</w:t>
      </w:r>
      <w:r>
        <w:rPr>
          <w:rFonts w:hint="cs"/>
          <w:rtl/>
        </w:rPr>
        <w:t xml:space="preserve"> ו"בכן" הוא גימטריה שבעים ושתים. ולמעלה פ"ד [לאחר ציון 440] ביאר ש"ובכן" מורה על שבעים ושתים שעות שישראל יצומו על אסתר [ומובא בהערה הקודמת], אך כאן מבאר ש"בכן" מתפרש שבשעתיים האחרונות של הצום אסתר תבוא אל המלך [כאשר אסתר עצמה כבר אינה שרויה בתענית].</w:t>
      </w:r>
    </w:p>
  </w:footnote>
  <w:footnote w:id="246">
    <w:p w:rsidR="08F60409" w:rsidRDefault="08F60409" w:rsidP="08EF58FC">
      <w:pPr>
        <w:pStyle w:val="FootnoteText"/>
        <w:rPr>
          <w:rFonts w:hint="cs"/>
        </w:rPr>
      </w:pPr>
      <w:r>
        <w:rPr>
          <w:rtl/>
        </w:rPr>
        <w:t>&lt;</w:t>
      </w:r>
      <w:r>
        <w:rPr>
          <w:rStyle w:val="FootnoteReference"/>
        </w:rPr>
        <w:footnoteRef/>
      </w:r>
      <w:r>
        <w:rPr>
          <w:rtl/>
        </w:rPr>
        <w:t>&gt;</w:t>
      </w:r>
      <w:r>
        <w:rPr>
          <w:rFonts w:hint="cs"/>
          <w:rtl/>
        </w:rPr>
        <w:t xml:space="preserve"> אמרו חכמים [ברכות פ"ד מ"א (ברכות כו.)] "</w:t>
      </w:r>
      <w:r>
        <w:rPr>
          <w:rtl/>
        </w:rPr>
        <w:t>תפלת המנחה עד הערב. רבי יהודה אומר, עד פלג המנחה</w:t>
      </w:r>
      <w:r>
        <w:rPr>
          <w:rFonts w:hint="cs"/>
          <w:rtl/>
        </w:rPr>
        <w:t>". והרע"ב שם כתב: "</w:t>
      </w:r>
      <w:r>
        <w:rPr>
          <w:rtl/>
        </w:rPr>
        <w:t>עד פלג המנחה - זמן מנחה קטנה הוא מתשע שעות ומחצה עד הלילה, שהם שתי שעות ומחצה. נמצא פלג המנחה, שהוא חצי שיעור זה, שעה ורביע</w:t>
      </w:r>
      <w:r>
        <w:rPr>
          <w:rFonts w:hint="cs"/>
          <w:rtl/>
        </w:rPr>
        <w:t>". נמצא ש"פלג המנחה" הוא שעה ורביע לפני צאת הכוכבים [משעה יא ושלשת רבע שעה]. ואם כן מה שכתב כאן "בשתי שעות אחרונות שהוא מן פלג המנחה, שהוא בשעה י"א מן היום", אין כוונתו לשתי שעות שלימות, אלא לשעה ורביע.</w:t>
      </w:r>
    </w:p>
  </w:footnote>
  <w:footnote w:id="247">
    <w:p w:rsidR="08F60409" w:rsidRDefault="08F60409" w:rsidP="08577F36">
      <w:pPr>
        <w:pStyle w:val="FootnoteText"/>
        <w:rPr>
          <w:rFonts w:hint="cs"/>
        </w:rPr>
      </w:pPr>
      <w:r>
        <w:rPr>
          <w:rtl/>
        </w:rPr>
        <w:t>&lt;</w:t>
      </w:r>
      <w:r>
        <w:rPr>
          <w:rStyle w:val="FootnoteReference"/>
        </w:rPr>
        <w:footnoteRef/>
      </w:r>
      <w:r>
        <w:rPr>
          <w:rtl/>
        </w:rPr>
        <w:t>&gt;</w:t>
      </w:r>
      <w:r>
        <w:rPr>
          <w:rFonts w:hint="cs"/>
          <w:rtl/>
        </w:rPr>
        <w:t xml:space="preserve"> וזה נחשב לשלשה ימים. ונקודה זו מבוארת למעלה פ"ה [לאחר ציון 2</w:t>
      </w:r>
      <w:r w:rsidRPr="08EF58FC">
        <w:rPr>
          <w:rFonts w:hint="cs"/>
          <w:sz w:val="18"/>
          <w:rtl/>
        </w:rPr>
        <w:t>76]</w:t>
      </w:r>
      <w:r>
        <w:rPr>
          <w:rFonts w:hint="cs"/>
          <w:sz w:val="18"/>
          <w:rtl/>
        </w:rPr>
        <w:t>, וז"ל</w:t>
      </w:r>
      <w:r w:rsidRPr="08EF58FC">
        <w:rPr>
          <w:rFonts w:hint="cs"/>
          <w:sz w:val="18"/>
          <w:rtl/>
        </w:rPr>
        <w:t>: "</w:t>
      </w:r>
      <w:r w:rsidRPr="08EF58FC">
        <w:rPr>
          <w:rStyle w:val="LatinChar"/>
          <w:sz w:val="18"/>
          <w:rtl/>
          <w:lang w:val="en-GB"/>
        </w:rPr>
        <w:t>לא רצתה אסתר לבקש רק אחר שעברו שלשה ימים</w:t>
      </w:r>
      <w:r w:rsidRPr="08EF58FC">
        <w:rPr>
          <w:rStyle w:val="LatinChar"/>
          <w:rFonts w:hint="cs"/>
          <w:sz w:val="18"/>
          <w:rtl/>
          <w:lang w:val="en-GB"/>
        </w:rPr>
        <w:t>,</w:t>
      </w:r>
      <w:r w:rsidRPr="08EF58FC">
        <w:rPr>
          <w:rStyle w:val="LatinChar"/>
          <w:sz w:val="18"/>
          <w:rtl/>
          <w:lang w:val="en-GB"/>
        </w:rPr>
        <w:t xml:space="preserve"> מטעם אשר התבאר למעלה אצל שאין הק</w:t>
      </w:r>
      <w:r w:rsidRPr="08EF58FC">
        <w:rPr>
          <w:rStyle w:val="LatinChar"/>
          <w:rFonts w:hint="cs"/>
          <w:sz w:val="18"/>
          <w:rtl/>
          <w:lang w:val="en-GB"/>
        </w:rPr>
        <w:t>ב"ה</w:t>
      </w:r>
      <w:r w:rsidRPr="08EF58FC">
        <w:rPr>
          <w:rStyle w:val="LatinChar"/>
          <w:sz w:val="18"/>
          <w:rtl/>
          <w:lang w:val="en-GB"/>
        </w:rPr>
        <w:t xml:space="preserve"> מניח הצדיק בצער יותר משלשה ימים</w:t>
      </w:r>
      <w:r>
        <w:rPr>
          <w:rFonts w:hint="cs"/>
          <w:rtl/>
        </w:rPr>
        <w:t>". וכוונתו שם לדבריו למעלה פ"ד [לאחר ציון 471], וז"ל: "</w:t>
      </w:r>
      <w:r w:rsidRPr="084D6015">
        <w:rPr>
          <w:rStyle w:val="LatinChar"/>
          <w:sz w:val="18"/>
          <w:rtl/>
          <w:lang w:val="en-GB"/>
        </w:rPr>
        <w:t xml:space="preserve">מה שאמרה אסתר </w:t>
      </w:r>
      <w:r>
        <w:rPr>
          <w:rStyle w:val="LatinChar"/>
          <w:rFonts w:hint="cs"/>
          <w:sz w:val="18"/>
          <w:rtl/>
          <w:lang w:val="en-GB"/>
        </w:rPr>
        <w:t>[למעלה ד, טז] '</w:t>
      </w:r>
      <w:r w:rsidRPr="084D6015">
        <w:rPr>
          <w:rStyle w:val="LatinChar"/>
          <w:sz w:val="18"/>
          <w:rtl/>
          <w:lang w:val="en-GB"/>
        </w:rPr>
        <w:t>צומו עלי שלשת ימים</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 xml:space="preserve"> מפני כי הם רבוי ימים</w:t>
      </w:r>
      <w:r w:rsidRPr="084D6015">
        <w:rPr>
          <w:rStyle w:val="LatinChar"/>
          <w:rFonts w:hint="cs"/>
          <w:sz w:val="18"/>
          <w:rtl/>
          <w:lang w:val="en-GB"/>
        </w:rPr>
        <w:t>,</w:t>
      </w:r>
      <w:r w:rsidRPr="084D6015">
        <w:rPr>
          <w:rStyle w:val="LatinChar"/>
          <w:sz w:val="18"/>
          <w:rtl/>
          <w:lang w:val="en-GB"/>
        </w:rPr>
        <w:t xml:space="preserve"> וכמ</w:t>
      </w:r>
      <w:r w:rsidRPr="084D6015">
        <w:rPr>
          <w:rStyle w:val="LatinChar"/>
          <w:rFonts w:hint="cs"/>
          <w:sz w:val="18"/>
          <w:rtl/>
          <w:lang w:val="en-GB"/>
        </w:rPr>
        <w:t>ו שאמרו</w:t>
      </w:r>
      <w:r w:rsidRPr="084D6015">
        <w:rPr>
          <w:rStyle w:val="LatinChar"/>
          <w:sz w:val="18"/>
          <w:rtl/>
          <w:lang w:val="en-GB"/>
        </w:rPr>
        <w:t xml:space="preserve"> ז"ל </w:t>
      </w:r>
      <w:r>
        <w:rPr>
          <w:rFonts w:hint="cs"/>
          <w:sz w:val="18"/>
          <w:rtl/>
        </w:rPr>
        <w:t>[</w:t>
      </w:r>
      <w:r w:rsidRPr="084D6015">
        <w:rPr>
          <w:rFonts w:hint="cs"/>
          <w:sz w:val="18"/>
          <w:rtl/>
        </w:rPr>
        <w:t>תו"כ ויקרא טו, כה</w:t>
      </w:r>
      <w:r>
        <w:rPr>
          <w:rStyle w:val="LatinChar"/>
          <w:rFonts w:hint="cs"/>
          <w:sz w:val="18"/>
          <w:rtl/>
          <w:lang w:val="en-GB"/>
        </w:rPr>
        <w:t>]</w:t>
      </w:r>
      <w:r w:rsidRPr="084D6015">
        <w:rPr>
          <w:rStyle w:val="LatinChar"/>
          <w:rFonts w:hint="cs"/>
          <w:sz w:val="18"/>
          <w:rtl/>
          <w:lang w:val="en-GB"/>
        </w:rPr>
        <w:t xml:space="preserve"> </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ימים</w:t>
      </w:r>
      <w:r w:rsidRPr="084D6015">
        <w:rPr>
          <w:rStyle w:val="LatinChar"/>
          <w:rFonts w:hint="cs"/>
          <w:sz w:val="18"/>
          <w:rtl/>
          <w:lang w:val="en-GB"/>
        </w:rPr>
        <w:t>'</w:t>
      </w:r>
      <w:r w:rsidRPr="084D6015">
        <w:rPr>
          <w:rStyle w:val="LatinChar"/>
          <w:sz w:val="18"/>
          <w:rtl/>
          <w:lang w:val="en-GB"/>
        </w:rPr>
        <w:t xml:space="preserve"> שנים</w:t>
      </w:r>
      <w:r w:rsidRPr="084D6015">
        <w:rPr>
          <w:rStyle w:val="LatinChar"/>
          <w:rFonts w:hint="cs"/>
          <w:sz w:val="18"/>
          <w:rtl/>
          <w:lang w:val="en-GB"/>
        </w:rPr>
        <w:t>,</w:t>
      </w:r>
      <w:r w:rsidRPr="084D6015">
        <w:rPr>
          <w:rStyle w:val="LatinChar"/>
          <w:sz w:val="18"/>
          <w:rtl/>
          <w:lang w:val="en-GB"/>
        </w:rPr>
        <w:t xml:space="preserve"> </w:t>
      </w:r>
      <w:r w:rsidRPr="084D6015">
        <w:rPr>
          <w:rStyle w:val="LatinChar"/>
          <w:rFonts w:hint="cs"/>
          <w:sz w:val="18"/>
          <w:rtl/>
          <w:lang w:val="en-GB"/>
        </w:rPr>
        <w:t>'</w:t>
      </w:r>
      <w:r w:rsidRPr="084D6015">
        <w:rPr>
          <w:rStyle w:val="LatinChar"/>
          <w:sz w:val="18"/>
          <w:rtl/>
          <w:lang w:val="en-GB"/>
        </w:rPr>
        <w:t>רבים</w:t>
      </w:r>
      <w:r w:rsidRPr="084D6015">
        <w:rPr>
          <w:rStyle w:val="LatinChar"/>
          <w:rFonts w:hint="cs"/>
          <w:sz w:val="18"/>
          <w:rtl/>
          <w:lang w:val="en-GB"/>
        </w:rPr>
        <w:t>'</w:t>
      </w:r>
      <w:r w:rsidRPr="084D6015">
        <w:rPr>
          <w:rStyle w:val="LatinChar"/>
          <w:sz w:val="18"/>
          <w:rtl/>
          <w:lang w:val="en-GB"/>
        </w:rPr>
        <w:t xml:space="preserve"> שלשה</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 xml:space="preserve"> ואין הקב"ה מניח הצדיק בצרה יותר משלשה ימים</w:t>
      </w:r>
      <w:r>
        <w:rPr>
          <w:rStyle w:val="LatinChar"/>
          <w:rFonts w:hint="cs"/>
          <w:sz w:val="18"/>
          <w:rtl/>
          <w:lang w:val="en-GB"/>
        </w:rPr>
        <w:t xml:space="preserve"> [ב"ר נו, א]</w:t>
      </w:r>
      <w:r w:rsidRPr="084D6015">
        <w:rPr>
          <w:rStyle w:val="LatinChar"/>
          <w:sz w:val="18"/>
          <w:rtl/>
          <w:lang w:val="en-GB"/>
        </w:rPr>
        <w:t xml:space="preserve"> מטעם זה</w:t>
      </w:r>
      <w:r>
        <w:rPr>
          <w:rStyle w:val="LatinChar"/>
          <w:rFonts w:hint="cs"/>
          <w:sz w:val="18"/>
          <w:rtl/>
          <w:lang w:val="en-GB"/>
        </w:rPr>
        <w:t>,</w:t>
      </w:r>
      <w:r w:rsidRPr="084D6015">
        <w:rPr>
          <w:rStyle w:val="LatinChar"/>
          <w:sz w:val="18"/>
          <w:rtl/>
          <w:lang w:val="en-GB"/>
        </w:rPr>
        <w:t xml:space="preserve"> כי מאחר ששלשה הם רבוי ימים</w:t>
      </w:r>
      <w:r w:rsidRPr="084D6015">
        <w:rPr>
          <w:rStyle w:val="LatinChar"/>
          <w:rFonts w:hint="cs"/>
          <w:sz w:val="18"/>
          <w:rtl/>
          <w:lang w:val="en-GB"/>
        </w:rPr>
        <w:t>,</w:t>
      </w:r>
      <w:r w:rsidRPr="084D6015">
        <w:rPr>
          <w:rStyle w:val="LatinChar"/>
          <w:sz w:val="18"/>
          <w:rtl/>
          <w:lang w:val="en-GB"/>
        </w:rPr>
        <w:t xml:space="preserve"> ואין מידת הש</w:t>
      </w:r>
      <w:r w:rsidRPr="084D6015">
        <w:rPr>
          <w:rStyle w:val="LatinChar"/>
          <w:rFonts w:hint="cs"/>
          <w:sz w:val="18"/>
          <w:rtl/>
          <w:lang w:val="en-GB"/>
        </w:rPr>
        <w:t>ם יתברך</w:t>
      </w:r>
      <w:r w:rsidRPr="084D6015">
        <w:rPr>
          <w:rStyle w:val="LatinChar"/>
          <w:sz w:val="18"/>
          <w:rtl/>
          <w:lang w:val="en-GB"/>
        </w:rPr>
        <w:t xml:space="preserve"> שיהיה הצדיק בצרות תמיד</w:t>
      </w:r>
      <w:r w:rsidRPr="084D6015">
        <w:rPr>
          <w:rStyle w:val="LatinChar"/>
          <w:rFonts w:hint="cs"/>
          <w:sz w:val="18"/>
          <w:rtl/>
          <w:lang w:val="en-GB"/>
        </w:rPr>
        <w:t>.</w:t>
      </w:r>
      <w:r w:rsidRPr="084D6015">
        <w:rPr>
          <w:rStyle w:val="LatinChar"/>
          <w:sz w:val="18"/>
          <w:rtl/>
          <w:lang w:val="en-GB"/>
        </w:rPr>
        <w:t xml:space="preserve"> ואם הצדיק בצרה זמן מה</w:t>
      </w:r>
      <w:r w:rsidRPr="084D6015">
        <w:rPr>
          <w:rStyle w:val="LatinChar"/>
          <w:rFonts w:hint="cs"/>
          <w:sz w:val="18"/>
          <w:rtl/>
          <w:lang w:val="en-GB"/>
        </w:rPr>
        <w:t>,</w:t>
      </w:r>
      <w:r w:rsidRPr="084D6015">
        <w:rPr>
          <w:rStyle w:val="LatinChar"/>
          <w:sz w:val="18"/>
          <w:rtl/>
          <w:lang w:val="en-GB"/>
        </w:rPr>
        <w:t xml:space="preserve"> אין </w:t>
      </w:r>
      <w:r w:rsidRPr="084D6015">
        <w:rPr>
          <w:rStyle w:val="LatinChar"/>
          <w:rFonts w:hint="cs"/>
          <w:sz w:val="18"/>
          <w:rtl/>
          <w:lang w:val="en-GB"/>
        </w:rPr>
        <w:t xml:space="preserve">[זה] </w:t>
      </w:r>
      <w:r w:rsidRPr="084D6015">
        <w:rPr>
          <w:rStyle w:val="LatinChar"/>
          <w:sz w:val="18"/>
          <w:rtl/>
          <w:lang w:val="en-GB"/>
        </w:rPr>
        <w:t>קשיא</w:t>
      </w:r>
      <w:r w:rsidRPr="084D6015">
        <w:rPr>
          <w:rStyle w:val="LatinChar"/>
          <w:rFonts w:hint="cs"/>
          <w:sz w:val="18"/>
          <w:rtl/>
          <w:lang w:val="en-GB"/>
        </w:rPr>
        <w:t>,</w:t>
      </w:r>
      <w:r w:rsidRPr="084D6015">
        <w:rPr>
          <w:rStyle w:val="LatinChar"/>
          <w:sz w:val="18"/>
          <w:rtl/>
          <w:lang w:val="en-GB"/>
        </w:rPr>
        <w:t xml:space="preserve"> כי </w:t>
      </w:r>
      <w:r w:rsidRPr="084D6015">
        <w:rPr>
          <w:rStyle w:val="LatinChar"/>
          <w:rFonts w:hint="cs"/>
          <w:sz w:val="18"/>
          <w:rtl/>
          <w:lang w:val="en-GB"/>
        </w:rPr>
        <w:t xml:space="preserve">[אי] </w:t>
      </w:r>
      <w:r w:rsidRPr="084D6015">
        <w:rPr>
          <w:rStyle w:val="LatinChar"/>
          <w:sz w:val="18"/>
          <w:rtl/>
          <w:lang w:val="en-GB"/>
        </w:rPr>
        <w:t>אפשר שלא יהיה דבר מה חסרון בצדיק</w:t>
      </w:r>
      <w:r w:rsidRPr="084D6015">
        <w:rPr>
          <w:rStyle w:val="LatinChar"/>
          <w:rFonts w:hint="cs"/>
          <w:sz w:val="18"/>
          <w:rtl/>
          <w:lang w:val="en-GB"/>
        </w:rPr>
        <w:t>.</w:t>
      </w:r>
      <w:r w:rsidRPr="084D6015">
        <w:rPr>
          <w:rStyle w:val="LatinChar"/>
          <w:sz w:val="18"/>
          <w:rtl/>
          <w:lang w:val="en-GB"/>
        </w:rPr>
        <w:t xml:space="preserve"> אבל שיהיה שלש ימים</w:t>
      </w:r>
      <w:r w:rsidRPr="084D6015">
        <w:rPr>
          <w:rStyle w:val="LatinChar"/>
          <w:rFonts w:hint="cs"/>
          <w:sz w:val="18"/>
          <w:rtl/>
          <w:lang w:val="en-GB"/>
        </w:rPr>
        <w:t>,</w:t>
      </w:r>
      <w:r w:rsidRPr="084D6015">
        <w:rPr>
          <w:rStyle w:val="LatinChar"/>
          <w:sz w:val="18"/>
          <w:rtl/>
          <w:lang w:val="en-GB"/>
        </w:rPr>
        <w:t xml:space="preserve"> שנקראים </w:t>
      </w:r>
      <w:r>
        <w:rPr>
          <w:rStyle w:val="LatinChar"/>
          <w:rFonts w:hint="cs"/>
          <w:sz w:val="18"/>
          <w:rtl/>
          <w:lang w:val="en-GB"/>
        </w:rPr>
        <w:t>'</w:t>
      </w:r>
      <w:r w:rsidRPr="084D6015">
        <w:rPr>
          <w:rStyle w:val="LatinChar"/>
          <w:sz w:val="18"/>
          <w:rtl/>
          <w:lang w:val="en-GB"/>
        </w:rPr>
        <w:t>רבים</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 xml:space="preserve"> וכא</w:t>
      </w:r>
      <w:r w:rsidRPr="084D6015">
        <w:rPr>
          <w:rStyle w:val="LatinChar"/>
          <w:rFonts w:hint="cs"/>
          <w:sz w:val="18"/>
          <w:rtl/>
          <w:lang w:val="en-GB"/>
        </w:rPr>
        <w:t>י</w:t>
      </w:r>
      <w:r w:rsidRPr="084D6015">
        <w:rPr>
          <w:rStyle w:val="LatinChar"/>
          <w:sz w:val="18"/>
          <w:rtl/>
          <w:lang w:val="en-GB"/>
        </w:rPr>
        <w:t>לו היה תמיד בצרה</w:t>
      </w:r>
      <w:r w:rsidRPr="084D6015">
        <w:rPr>
          <w:rStyle w:val="LatinChar"/>
          <w:rFonts w:hint="cs"/>
          <w:sz w:val="18"/>
          <w:rtl/>
          <w:lang w:val="en-GB"/>
        </w:rPr>
        <w:t>,</w:t>
      </w:r>
      <w:r w:rsidRPr="084D6015">
        <w:rPr>
          <w:rStyle w:val="LatinChar"/>
          <w:sz w:val="18"/>
          <w:rtl/>
          <w:lang w:val="en-GB"/>
        </w:rPr>
        <w:t xml:space="preserve"> אין הקב"ה מניח הצדיק בצרה כמו זו</w:t>
      </w:r>
      <w:r>
        <w:rPr>
          <w:rFonts w:hint="cs"/>
          <w:rtl/>
        </w:rPr>
        <w:t xml:space="preserve">", ושם מאריך בזה עוד. וכן הזכיר כן בקצרה למעלה בהקדמה [לאחר ציון 406]. וראה בסמוך הערה 250. </w:t>
      </w:r>
    </w:p>
  </w:footnote>
  <w:footnote w:id="248">
    <w:p w:rsidR="08F60409" w:rsidRDefault="08F60409" w:rsidP="08B011D6">
      <w:pPr>
        <w:pStyle w:val="FootnoteText"/>
        <w:rPr>
          <w:rFonts w:hint="cs"/>
        </w:rPr>
      </w:pPr>
      <w:r>
        <w:rPr>
          <w:rtl/>
        </w:rPr>
        <w:t>&lt;</w:t>
      </w:r>
      <w:r>
        <w:rPr>
          <w:rStyle w:val="FootnoteReference"/>
        </w:rPr>
        <w:footnoteRef/>
      </w:r>
      <w:r>
        <w:rPr>
          <w:rtl/>
        </w:rPr>
        <w:t>&gt;</w:t>
      </w:r>
      <w:r>
        <w:rPr>
          <w:rFonts w:hint="cs"/>
          <w:rtl/>
        </w:rPr>
        <w:t xml:space="preserve"> למעלה ד, יז, ובגמרא מגילה טו. ד"ה יו"ט ראשון, ושם טז. ד"ה ולתעניתו.</w:t>
      </w:r>
    </w:p>
  </w:footnote>
  <w:footnote w:id="249">
    <w:p w:rsidR="08F60409" w:rsidRDefault="08F60409" w:rsidP="084E2C01">
      <w:pPr>
        <w:pStyle w:val="FootnoteText"/>
        <w:rPr>
          <w:rFonts w:hint="cs"/>
        </w:rPr>
      </w:pPr>
      <w:r>
        <w:rPr>
          <w:rtl/>
        </w:rPr>
        <w:t>&lt;</w:t>
      </w:r>
      <w:r>
        <w:rPr>
          <w:rStyle w:val="FootnoteReference"/>
        </w:rPr>
        <w:footnoteRef/>
      </w:r>
      <w:r>
        <w:rPr>
          <w:rtl/>
        </w:rPr>
        <w:t>&gt;</w:t>
      </w:r>
      <w:r>
        <w:rPr>
          <w:rFonts w:hint="cs"/>
          <w:rtl/>
        </w:rPr>
        <w:t xml:space="preserve"> מכנה זאת דוחק, כי לפי זה מה שנאמר למעלה [ה, א] "</w:t>
      </w:r>
      <w:r>
        <w:rPr>
          <w:rtl/>
        </w:rPr>
        <w:t>ויהי ביום השלישי ותלבש אסתר מלכות</w:t>
      </w:r>
      <w:r>
        <w:rPr>
          <w:rFonts w:hint="cs"/>
          <w:rtl/>
        </w:rPr>
        <w:t xml:space="preserve"> וגו'", אינו יום ג' לתענית, אלא יום ג' לשליחת הספרים, כי מדובר שם שאסתר באה להזמין את אחשורוש והמן לסעודה הראשונה, וזה היה ביום טו לחודש ניסן [כמבואר למעלה הערה 239], ולרש"י זהו יום ב' לתענית, ועל כרחך "שלישי" הוא לשליחת האגרות ולא לתענית [מבואר בסמוך בדבריו]. ופשטות המקרא משמע יום שלישי לתענית. </w:t>
      </w:r>
    </w:p>
  </w:footnote>
  <w:footnote w:id="250">
    <w:p w:rsidR="08F60409" w:rsidRDefault="08F60409" w:rsidP="08BA0BD5">
      <w:pPr>
        <w:pStyle w:val="FootnoteText"/>
        <w:rPr>
          <w:rFonts w:hint="cs"/>
        </w:rPr>
      </w:pPr>
      <w:r>
        <w:rPr>
          <w:rtl/>
        </w:rPr>
        <w:t>&lt;</w:t>
      </w:r>
      <w:r>
        <w:rPr>
          <w:rStyle w:val="FootnoteReference"/>
        </w:rPr>
        <w:footnoteRef/>
      </w:r>
      <w:r>
        <w:rPr>
          <w:rtl/>
        </w:rPr>
        <w:t>&gt;</w:t>
      </w:r>
      <w:r>
        <w:rPr>
          <w:rFonts w:hint="cs"/>
          <w:rtl/>
        </w:rPr>
        <w:t xml:space="preserve"> כי איך ישראל ידעו לקבוע את יום יג ניסן לתענית מתחילת ליל יג, כאשר הספרים נכתבו רק ביום יג ניסן. והיום הראשון האפשרי לתענית הוא יד ניסן, למחרת כתיבת האגרות. וכן מבואר בדברי רש"י עצמו [שההכרח שלו הוא שביום יג בניסן נשלחו האגרות, ולא היה יום תענית], וכלשונו למעלה ד, יז: "</w:t>
      </w:r>
      <w:r>
        <w:rPr>
          <w:rtl/>
        </w:rPr>
        <w:t>ויעבר מרדכי - על דת להתענות בי</w:t>
      </w:r>
      <w:r>
        <w:rPr>
          <w:rFonts w:hint="cs"/>
          <w:rtl/>
        </w:rPr>
        <w:t>ו</w:t>
      </w:r>
      <w:r>
        <w:rPr>
          <w:rtl/>
        </w:rPr>
        <w:t>"ט ראשון של פסח</w:t>
      </w:r>
      <w:r>
        <w:rPr>
          <w:rFonts w:hint="cs"/>
          <w:rtl/>
        </w:rPr>
        <w:t>,</w:t>
      </w:r>
      <w:r>
        <w:rPr>
          <w:rtl/>
        </w:rPr>
        <w:t xml:space="preserve"> שהתענ</w:t>
      </w:r>
      <w:r>
        <w:rPr>
          <w:rFonts w:hint="cs"/>
          <w:rtl/>
        </w:rPr>
        <w:t>ה</w:t>
      </w:r>
      <w:r>
        <w:rPr>
          <w:rtl/>
        </w:rPr>
        <w:t xml:space="preserve"> י"ד בניסן</w:t>
      </w:r>
      <w:r>
        <w:rPr>
          <w:rFonts w:hint="cs"/>
          <w:rtl/>
        </w:rPr>
        <w:t>,</w:t>
      </w:r>
      <w:r>
        <w:rPr>
          <w:rtl/>
        </w:rPr>
        <w:t xml:space="preserve"> וט"ו</w:t>
      </w:r>
      <w:r>
        <w:rPr>
          <w:rFonts w:hint="cs"/>
          <w:rtl/>
        </w:rPr>
        <w:t>,</w:t>
      </w:r>
      <w:r>
        <w:rPr>
          <w:rtl/>
        </w:rPr>
        <w:t xml:space="preserve"> וט"ז</w:t>
      </w:r>
      <w:r>
        <w:rPr>
          <w:rFonts w:hint="cs"/>
          <w:rtl/>
        </w:rPr>
        <w:t>,</w:t>
      </w:r>
      <w:r>
        <w:rPr>
          <w:rtl/>
        </w:rPr>
        <w:t xml:space="preserve"> שהרי ביום י"ג נכתבו הספרים</w:t>
      </w:r>
      <w:r>
        <w:rPr>
          <w:rFonts w:hint="cs"/>
          <w:rtl/>
        </w:rPr>
        <w:t xml:space="preserve"> [למעלה ג, יב]". וכן בגמרא [מגילה טו.] כתב רש"י "שהרי בי"ג בניסן נכתבו האגרות וניתן הדת בשושן [למעלה ג, טו], וי"ד וחמשה עשר וששה עשר התענו". ובמנות הלוי [קמג:] הקשה על השיטה שהתענית התחילה ביום יג מהגמרא בתענית [יב.] שכל תענית שלא קבלו מאתמול אינו תענית, ואיך אמרו שהתענו ביום יג. </w:t>
      </w:r>
    </w:p>
  </w:footnote>
  <w:footnote w:id="251">
    <w:p w:rsidR="08F60409" w:rsidRDefault="08F60409" w:rsidP="081E7536">
      <w:pPr>
        <w:pStyle w:val="FootnoteText"/>
        <w:rPr>
          <w:rFonts w:hint="cs"/>
        </w:rPr>
      </w:pPr>
      <w:r>
        <w:rPr>
          <w:rtl/>
        </w:rPr>
        <w:t>&lt;</w:t>
      </w:r>
      <w:r>
        <w:rPr>
          <w:rStyle w:val="FootnoteReference"/>
        </w:rPr>
        <w:footnoteRef/>
      </w:r>
      <w:r>
        <w:rPr>
          <w:rtl/>
        </w:rPr>
        <w:t>&gt;</w:t>
      </w:r>
      <w:r>
        <w:rPr>
          <w:rFonts w:hint="cs"/>
          <w:rtl/>
        </w:rPr>
        <w:t xml:space="preserve"> לשון רש"י שם: "</w:t>
      </w:r>
      <w:r>
        <w:rPr>
          <w:rtl/>
        </w:rPr>
        <w:t>ולתעניתו - יום שלישי לתענית היה, שהתחילו להתענות בארבעה עשר בניסן</w:t>
      </w:r>
      <w:r>
        <w:rPr>
          <w:rFonts w:hint="cs"/>
          <w:rtl/>
        </w:rPr>
        <w:t>.</w:t>
      </w:r>
      <w:r>
        <w:rPr>
          <w:rtl/>
        </w:rPr>
        <w:t xml:space="preserve"> ומה שאמר המקרא</w:t>
      </w:r>
      <w:r>
        <w:rPr>
          <w:rFonts w:hint="cs"/>
          <w:rtl/>
        </w:rPr>
        <w:t>...</w:t>
      </w:r>
      <w:r>
        <w:rPr>
          <w:rtl/>
        </w:rPr>
        <w:t xml:space="preserve"> </w:t>
      </w:r>
      <w:r>
        <w:rPr>
          <w:rFonts w:hint="cs"/>
          <w:rtl/>
        </w:rPr>
        <w:t>'</w:t>
      </w:r>
      <w:r>
        <w:rPr>
          <w:rtl/>
        </w:rPr>
        <w:t>ויהי ביום השלישי ותלבש אסתר מלכות</w:t>
      </w:r>
      <w:r>
        <w:rPr>
          <w:rFonts w:hint="cs"/>
          <w:rtl/>
        </w:rPr>
        <w:t>' [למעלה ה, א],</w:t>
      </w:r>
      <w:r>
        <w:rPr>
          <w:rtl/>
        </w:rPr>
        <w:t xml:space="preserve"> יום שלישי לשילוח הרצים היה</w:t>
      </w:r>
      <w:r>
        <w:rPr>
          <w:rFonts w:hint="cs"/>
          <w:rtl/>
        </w:rPr>
        <w:t xml:space="preserve">". וכן כתב המנות הלוי [קמג.] בשם הרוקח. </w:t>
      </w:r>
    </w:p>
  </w:footnote>
  <w:footnote w:id="252">
    <w:p w:rsidR="08F60409" w:rsidRDefault="08F60409" w:rsidP="0873139C">
      <w:pPr>
        <w:pStyle w:val="FootnoteText"/>
        <w:rPr>
          <w:rFonts w:hint="cs"/>
        </w:rPr>
      </w:pPr>
      <w:r>
        <w:rPr>
          <w:rtl/>
        </w:rPr>
        <w:t>&lt;</w:t>
      </w:r>
      <w:r>
        <w:rPr>
          <w:rStyle w:val="FootnoteReference"/>
        </w:rPr>
        <w:footnoteRef/>
      </w:r>
      <w:r>
        <w:rPr>
          <w:rtl/>
        </w:rPr>
        <w:t>&gt;</w:t>
      </w:r>
      <w:r>
        <w:rPr>
          <w:rFonts w:hint="cs"/>
          <w:rtl/>
        </w:rPr>
        <w:t xml:space="preserve"> דבשלמא אי איירי ביום השלישי לתענית, ניחא, שאסתר ידעה שאין הקב"ה מניח את הצדיק בצרה יותר מג' ימים, ונכנסה לאחשורוש ביום השלישי לתעניתם [וכמבואר למעלה הערה 246]. אך אי איירי ביום שלישי לשליחת הספרים, מדוע שהכתוב יתלה את כניסת אסתר בדבר זה. וכבר השריש הרמב"ם שהכתוב יתלה את הדבר בסבתו האמיתית, וכלשונו בהלכות תמידין ומוספין פ"ז הי"א: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xml:space="preserve">". וראה למעלה פ"ב הערות 487, 613, ופ"ה הערה 467. </w:t>
      </w:r>
    </w:p>
  </w:footnote>
  <w:footnote w:id="253">
    <w:p w:rsidR="08F60409" w:rsidRDefault="08F60409" w:rsidP="08A17484">
      <w:pPr>
        <w:pStyle w:val="FootnoteText"/>
        <w:rPr>
          <w:rFonts w:hint="cs"/>
          <w:rtl/>
        </w:rPr>
      </w:pPr>
      <w:r>
        <w:rPr>
          <w:rtl/>
        </w:rPr>
        <w:t>&lt;</w:t>
      </w:r>
      <w:r>
        <w:rPr>
          <w:rStyle w:val="FootnoteReference"/>
        </w:rPr>
        <w:footnoteRef/>
      </w:r>
      <w:r>
        <w:rPr>
          <w:rtl/>
        </w:rPr>
        <w:t>&gt;</w:t>
      </w:r>
      <w:r>
        <w:rPr>
          <w:rFonts w:hint="cs"/>
          <w:rtl/>
        </w:rPr>
        <w:t xml:space="preserve"> מה שהספרים נכתבו ביום יג ניסן [למעלה ג, יב], וזה מחייב שהתענית החלה רק ביום יד, ולא לפני כן.</w:t>
      </w:r>
    </w:p>
  </w:footnote>
  <w:footnote w:id="254">
    <w:p w:rsidR="08F60409" w:rsidRDefault="08F60409" w:rsidP="083F6DC0">
      <w:pPr>
        <w:pStyle w:val="FootnoteText"/>
        <w:rPr>
          <w:rFonts w:hint="cs"/>
        </w:rPr>
      </w:pPr>
      <w:r>
        <w:rPr>
          <w:rtl/>
        </w:rPr>
        <w:t>&lt;</w:t>
      </w:r>
      <w:r>
        <w:rPr>
          <w:rStyle w:val="FootnoteReference"/>
        </w:rPr>
        <w:footnoteRef/>
      </w:r>
      <w:r>
        <w:rPr>
          <w:rtl/>
        </w:rPr>
        <w:t>&gt;</w:t>
      </w:r>
      <w:r>
        <w:rPr>
          <w:rFonts w:hint="cs"/>
          <w:rtl/>
        </w:rPr>
        <w:t xml:space="preserve"> "</w:t>
      </w:r>
      <w:r w:rsidRPr="08A17484">
        <w:rPr>
          <w:rStyle w:val="LatinChar"/>
          <w:sz w:val="18"/>
          <w:rtl/>
          <w:lang w:val="en-GB"/>
        </w:rPr>
        <w:t>ואין קשיא הרי לא נודע להם הדבר עד אחר י"ג</w:t>
      </w:r>
      <w:r>
        <w:rPr>
          <w:rStyle w:val="LatinChar"/>
          <w:rFonts w:hint="cs"/>
          <w:sz w:val="18"/>
          <w:rtl/>
          <w:lang w:val="en-GB"/>
        </w:rPr>
        <w:t>,</w:t>
      </w:r>
      <w:r w:rsidRPr="08A17484">
        <w:rPr>
          <w:rStyle w:val="LatinChar"/>
          <w:sz w:val="18"/>
          <w:rtl/>
          <w:lang w:val="en-GB"/>
        </w:rPr>
        <w:t xml:space="preserve"> כי יש לומר כי בודאי היה נודע להם קודם י"ג</w:t>
      </w:r>
      <w:r>
        <w:rPr>
          <w:rStyle w:val="LatinChar"/>
          <w:rFonts w:hint="cs"/>
          <w:sz w:val="18"/>
          <w:rtl/>
          <w:lang w:val="en-GB"/>
        </w:rPr>
        <w:t>,</w:t>
      </w:r>
      <w:r w:rsidRPr="08A17484">
        <w:rPr>
          <w:rStyle w:val="LatinChar"/>
          <w:sz w:val="18"/>
          <w:rtl/>
          <w:lang w:val="en-GB"/>
        </w:rPr>
        <w:t xml:space="preserve"> כי הדת נתנה קודם י"ג</w:t>
      </w:r>
      <w:r>
        <w:rPr>
          <w:rStyle w:val="LatinChar"/>
          <w:rFonts w:hint="cs"/>
          <w:sz w:val="18"/>
          <w:rtl/>
          <w:lang w:val="en-GB"/>
        </w:rPr>
        <w:t>,</w:t>
      </w:r>
      <w:r w:rsidRPr="08A17484">
        <w:rPr>
          <w:rStyle w:val="LatinChar"/>
          <w:sz w:val="18"/>
          <w:rtl/>
          <w:lang w:val="en-GB"/>
        </w:rPr>
        <w:t xml:space="preserve"> רק כי בי"ג נשלחו הספרים</w:t>
      </w:r>
      <w:r>
        <w:rPr>
          <w:rStyle w:val="LatinChar"/>
          <w:rFonts w:hint="cs"/>
          <w:sz w:val="18"/>
          <w:rtl/>
          <w:lang w:val="en-GB"/>
        </w:rPr>
        <w:t>.</w:t>
      </w:r>
      <w:r w:rsidRPr="08A17484">
        <w:rPr>
          <w:rStyle w:val="LatinChar"/>
          <w:sz w:val="18"/>
          <w:rtl/>
          <w:lang w:val="en-GB"/>
        </w:rPr>
        <w:t xml:space="preserve"> אבל המעשה עצמו שנתן אחשורוש להשמיד ולהרוג היה לפני י</w:t>
      </w:r>
      <w:r>
        <w:rPr>
          <w:rStyle w:val="LatinChar"/>
          <w:rFonts w:hint="cs"/>
          <w:sz w:val="18"/>
          <w:rtl/>
          <w:lang w:val="en-GB"/>
        </w:rPr>
        <w:t>"</w:t>
      </w:r>
      <w:r w:rsidRPr="08A17484">
        <w:rPr>
          <w:rStyle w:val="LatinChar"/>
          <w:sz w:val="18"/>
          <w:rtl/>
          <w:lang w:val="en-GB"/>
        </w:rPr>
        <w:t>ג</w:t>
      </w:r>
      <w:r w:rsidRPr="08A17484">
        <w:rPr>
          <w:rFonts w:hint="cs"/>
          <w:sz w:val="18"/>
          <w:rtl/>
        </w:rPr>
        <w:t xml:space="preserve">" </w:t>
      </w:r>
      <w:r>
        <w:rPr>
          <w:rFonts w:hint="cs"/>
          <w:rtl/>
        </w:rPr>
        <w:t>[לשונו בסמוך].</w:t>
      </w:r>
    </w:p>
  </w:footnote>
  <w:footnote w:id="255">
    <w:p w:rsidR="08F60409" w:rsidRDefault="08F60409" w:rsidP="08EA77B8">
      <w:pPr>
        <w:pStyle w:val="FootnoteText"/>
        <w:rPr>
          <w:rFonts w:hint="cs"/>
          <w:rtl/>
        </w:rPr>
      </w:pPr>
      <w:r>
        <w:rPr>
          <w:rtl/>
        </w:rPr>
        <w:t>&lt;</w:t>
      </w:r>
      <w:r>
        <w:rPr>
          <w:rStyle w:val="FootnoteReference"/>
        </w:rPr>
        <w:footnoteRef/>
      </w:r>
      <w:r>
        <w:rPr>
          <w:rtl/>
        </w:rPr>
        <w:t>&gt;</w:t>
      </w:r>
      <w:r>
        <w:rPr>
          <w:rFonts w:hint="cs"/>
          <w:rtl/>
        </w:rPr>
        <w:t xml:space="preserve"> בא לבאר לדרכו של רש"י [שהתענית היתה בימי יד, טו, טז ניסן], ש"ביום השלישי" [למעלה ה, א] אינו צריך להתפרש בדוחק "שלישי לשילוח הרצים" [וכמו שרש"י עצמו פירש (מגילה טז.)], אלא נבאר שהכוונה היא "שלישי לתענית", שהוא יום טז ניסן, ונדחה את תלית המן ליום המחרת [יז ניסן], ונבאר שהסעודה הראשונה היתה ביום טז ניסן, והשניה היתה ביום יז ניסן, ובו ביום נתלה המן, וכמו שמבאר.</w:t>
      </w:r>
    </w:p>
  </w:footnote>
  <w:footnote w:id="256">
    <w:p w:rsidR="08F60409" w:rsidRDefault="08F60409" w:rsidP="083F6DC0">
      <w:pPr>
        <w:pStyle w:val="FootnoteText"/>
        <w:rPr>
          <w:rFonts w:hint="cs"/>
          <w:rtl/>
        </w:rPr>
      </w:pPr>
      <w:r>
        <w:rPr>
          <w:rtl/>
        </w:rPr>
        <w:t>&lt;</w:t>
      </w:r>
      <w:r>
        <w:rPr>
          <w:rStyle w:val="FootnoteReference"/>
        </w:rPr>
        <w:footnoteRef/>
      </w:r>
      <w:r>
        <w:rPr>
          <w:rtl/>
        </w:rPr>
        <w:t>&gt;</w:t>
      </w:r>
      <w:r>
        <w:rPr>
          <w:rFonts w:hint="cs"/>
          <w:rtl/>
        </w:rPr>
        <w:t xml:space="preserve"> אע"פ שהגמרא [מגילה טז.] והמדרש [ויק"ר כח, ו (הובאו למעלה לאחר ציון 199)] תלו את הצלת ישראל בפורים בהבאת העומר, וכמו שמבאר.</w:t>
      </w:r>
    </w:p>
  </w:footnote>
  <w:footnote w:id="257">
    <w:p w:rsidR="08F60409" w:rsidRDefault="08F60409" w:rsidP="08C81FCA">
      <w:pPr>
        <w:pStyle w:val="FootnoteText"/>
        <w:rPr>
          <w:rFonts w:hint="cs"/>
        </w:rPr>
      </w:pPr>
      <w:r>
        <w:rPr>
          <w:rtl/>
        </w:rPr>
        <w:t>&lt;</w:t>
      </w:r>
      <w:r>
        <w:rPr>
          <w:rStyle w:val="FootnoteReference"/>
        </w:rPr>
        <w:footnoteRef/>
      </w:r>
      <w:r>
        <w:rPr>
          <w:rtl/>
        </w:rPr>
        <w:t>&gt;</w:t>
      </w:r>
      <w:r>
        <w:rPr>
          <w:rFonts w:hint="cs"/>
          <w:rtl/>
        </w:rPr>
        <w:t xml:space="preserve"> שהוא טז ניסן [רש"י ויקרא כג, יא], וביום זה נערכה הסעודה הראשונה של אסתר עם אחשורוש והמן. וראה למעלה פ"ה הערה 276 שמוכרח שלפי אחד ממהלכי המהר"ל שם יצא שהמן נתלה ביום יז ניסן, עיי"ש.</w:t>
      </w:r>
    </w:p>
  </w:footnote>
  <w:footnote w:id="258">
    <w:p w:rsidR="08F60409" w:rsidRDefault="08F60409" w:rsidP="081B31A7">
      <w:pPr>
        <w:pStyle w:val="FootnoteText"/>
        <w:rPr>
          <w:rFonts w:hint="cs"/>
          <w:rtl/>
        </w:rPr>
      </w:pPr>
      <w:r>
        <w:rPr>
          <w:rtl/>
        </w:rPr>
        <w:t>&lt;</w:t>
      </w:r>
      <w:r>
        <w:rPr>
          <w:rStyle w:val="FootnoteReference"/>
        </w:rPr>
        <w:footnoteRef/>
      </w:r>
      <w:r>
        <w:rPr>
          <w:rtl/>
        </w:rPr>
        <w:t>&gt;</w:t>
      </w:r>
      <w:r>
        <w:rPr>
          <w:rFonts w:hint="cs"/>
          <w:rtl/>
        </w:rPr>
        <w:t xml:space="preserve"> כן כתב למ</w:t>
      </w:r>
      <w:r w:rsidRPr="08502C66">
        <w:rPr>
          <w:rFonts w:hint="cs"/>
          <w:sz w:val="18"/>
          <w:rtl/>
        </w:rPr>
        <w:t xml:space="preserve">עלה פ"ה [לאחר ציון 232], וז"ל: "'יבוא המלך והמן היום' [למעלה ה, ד], </w:t>
      </w:r>
      <w:r w:rsidRPr="08502C66">
        <w:rPr>
          <w:rStyle w:val="LatinChar"/>
          <w:sz w:val="18"/>
          <w:rtl/>
          <w:lang w:val="en-GB"/>
        </w:rPr>
        <w:t xml:space="preserve">ולכך קאמר </w:t>
      </w:r>
      <w:r>
        <w:rPr>
          <w:rStyle w:val="LatinChar"/>
          <w:rFonts w:hint="cs"/>
          <w:sz w:val="18"/>
          <w:rtl/>
          <w:lang w:val="en-GB"/>
        </w:rPr>
        <w:t>'</w:t>
      </w:r>
      <w:r w:rsidRPr="08502C66">
        <w:rPr>
          <w:rStyle w:val="LatinChar"/>
          <w:sz w:val="18"/>
          <w:rtl/>
          <w:lang w:val="en-GB"/>
        </w:rPr>
        <w:t>היום</w:t>
      </w:r>
      <w:r>
        <w:rPr>
          <w:rStyle w:val="LatinChar"/>
          <w:rFonts w:hint="cs"/>
          <w:sz w:val="18"/>
          <w:rtl/>
          <w:lang w:val="en-GB"/>
        </w:rPr>
        <w:t>'</w:t>
      </w:r>
      <w:r w:rsidRPr="08502C66">
        <w:rPr>
          <w:rStyle w:val="LatinChar"/>
          <w:rFonts w:hint="cs"/>
          <w:sz w:val="18"/>
          <w:rtl/>
          <w:lang w:val="en-GB"/>
        </w:rPr>
        <w:t>,</w:t>
      </w:r>
      <w:r w:rsidRPr="08502C66">
        <w:rPr>
          <w:rStyle w:val="LatinChar"/>
          <w:sz w:val="18"/>
          <w:rtl/>
          <w:lang w:val="en-GB"/>
        </w:rPr>
        <w:t xml:space="preserve"> כי ראש התיבות הוא השם המיוחד</w:t>
      </w:r>
      <w:r w:rsidRPr="08502C66">
        <w:rPr>
          <w:rStyle w:val="LatinChar"/>
          <w:rFonts w:hint="cs"/>
          <w:sz w:val="18"/>
          <w:rtl/>
          <w:lang w:val="en-GB"/>
        </w:rPr>
        <w:t>,</w:t>
      </w:r>
      <w:r w:rsidRPr="08502C66">
        <w:rPr>
          <w:rStyle w:val="LatinChar"/>
          <w:sz w:val="18"/>
          <w:rtl/>
          <w:lang w:val="en-GB"/>
        </w:rPr>
        <w:t xml:space="preserve"> ורמז בו כי השם המיוחד ג</w:t>
      </w:r>
      <w:r w:rsidRPr="08502C66">
        <w:rPr>
          <w:rStyle w:val="LatinChar"/>
          <w:rFonts w:hint="cs"/>
          <w:sz w:val="18"/>
          <w:rtl/>
          <w:lang w:val="en-GB"/>
        </w:rPr>
        <w:t>ם כן</w:t>
      </w:r>
      <w:r w:rsidRPr="08502C66">
        <w:rPr>
          <w:rStyle w:val="LatinChar"/>
          <w:sz w:val="18"/>
          <w:rtl/>
          <w:lang w:val="en-GB"/>
        </w:rPr>
        <w:t xml:space="preserve"> יבא</w:t>
      </w:r>
      <w:r w:rsidRPr="08502C66">
        <w:rPr>
          <w:rStyle w:val="LatinChar"/>
          <w:rFonts w:hint="cs"/>
          <w:sz w:val="18"/>
          <w:rtl/>
          <w:lang w:val="en-GB"/>
        </w:rPr>
        <w:t>.</w:t>
      </w:r>
      <w:r w:rsidRPr="08502C66">
        <w:rPr>
          <w:rStyle w:val="LatinChar"/>
          <w:sz w:val="18"/>
          <w:rtl/>
          <w:lang w:val="en-GB"/>
        </w:rPr>
        <w:t xml:space="preserve"> והשם המיוחד הוא ילחם כנגד המן</w:t>
      </w:r>
      <w:r w:rsidRPr="08502C66">
        <w:rPr>
          <w:rStyle w:val="LatinChar"/>
          <w:rFonts w:hint="cs"/>
          <w:sz w:val="18"/>
          <w:rtl/>
          <w:lang w:val="en-GB"/>
        </w:rPr>
        <w:t>,</w:t>
      </w:r>
      <w:r w:rsidRPr="08502C66">
        <w:rPr>
          <w:rStyle w:val="LatinChar"/>
          <w:sz w:val="18"/>
          <w:rtl/>
          <w:lang w:val="en-GB"/>
        </w:rPr>
        <w:t xml:space="preserve"> שהוא זרע עמלק</w:t>
      </w:r>
      <w:r w:rsidRPr="08502C66">
        <w:rPr>
          <w:rStyle w:val="LatinChar"/>
          <w:rFonts w:hint="cs"/>
          <w:sz w:val="18"/>
          <w:rtl/>
          <w:lang w:val="en-GB"/>
        </w:rPr>
        <w:t>.</w:t>
      </w:r>
      <w:r w:rsidRPr="08502C66">
        <w:rPr>
          <w:rStyle w:val="LatinChar"/>
          <w:sz w:val="18"/>
          <w:rtl/>
          <w:lang w:val="en-GB"/>
        </w:rPr>
        <w:t xml:space="preserve"> ואין השם שלם עד שימחה זכר עמלק</w:t>
      </w:r>
      <w:r w:rsidRPr="08502C66">
        <w:rPr>
          <w:rStyle w:val="LatinChar"/>
          <w:rFonts w:hint="cs"/>
          <w:sz w:val="18"/>
          <w:rtl/>
          <w:lang w:val="en-GB"/>
        </w:rPr>
        <w:t>.</w:t>
      </w:r>
      <w:r w:rsidRPr="08502C66">
        <w:rPr>
          <w:rStyle w:val="LatinChar"/>
          <w:sz w:val="18"/>
          <w:rtl/>
          <w:lang w:val="en-GB"/>
        </w:rPr>
        <w:t xml:space="preserve"> ומפני כי עתה הוא התחלת הגאולה להפיל אותו</w:t>
      </w:r>
      <w:r w:rsidRPr="08502C66">
        <w:rPr>
          <w:rStyle w:val="LatinChar"/>
          <w:rFonts w:hint="cs"/>
          <w:sz w:val="18"/>
          <w:rtl/>
          <w:lang w:val="en-GB"/>
        </w:rPr>
        <w:t>,</w:t>
      </w:r>
      <w:r w:rsidRPr="08502C66">
        <w:rPr>
          <w:rStyle w:val="LatinChar"/>
          <w:sz w:val="18"/>
          <w:rtl/>
          <w:lang w:val="en-GB"/>
        </w:rPr>
        <w:t xml:space="preserve"> ולכך הזכירה את שם המיוחד</w:t>
      </w:r>
      <w:r w:rsidRPr="08502C66">
        <w:rPr>
          <w:rStyle w:val="LatinChar"/>
          <w:rFonts w:hint="cs"/>
          <w:sz w:val="18"/>
          <w:rtl/>
          <w:lang w:val="en-GB"/>
        </w:rPr>
        <w:t>,</w:t>
      </w:r>
      <w:r w:rsidRPr="08502C66">
        <w:rPr>
          <w:rStyle w:val="LatinChar"/>
          <w:sz w:val="18"/>
          <w:rtl/>
          <w:lang w:val="en-GB"/>
        </w:rPr>
        <w:t xml:space="preserve"> שהוא יפיל המן</w:t>
      </w:r>
      <w:r>
        <w:rPr>
          <w:rFonts w:hint="cs"/>
          <w:rtl/>
        </w:rPr>
        <w:t>" [ראה למעלה הערה 229]. הרי שהדיבורים לקראת הסעודה הראשונה נקראים "התחלת הגאולה להפיל אותו". וכאן תולה זאת ביחוד באמירת המלך "עד חצי המלכות וינתן לך". אמנם למעלה פ"ב [לא</w:t>
      </w:r>
      <w:r w:rsidRPr="08874266">
        <w:rPr>
          <w:rFonts w:hint="cs"/>
          <w:sz w:val="18"/>
          <w:rtl/>
        </w:rPr>
        <w:t>חר ציון 469] כתב: "</w:t>
      </w:r>
      <w:r w:rsidRPr="08874266">
        <w:rPr>
          <w:rStyle w:val="LatinChar"/>
          <w:sz w:val="18"/>
          <w:rtl/>
          <w:lang w:val="en-GB"/>
        </w:rPr>
        <w:t>משעה שנלקחה אסתר לבית המלכות</w:t>
      </w:r>
      <w:r w:rsidRPr="08874266">
        <w:rPr>
          <w:rStyle w:val="LatinChar"/>
          <w:rFonts w:hint="cs"/>
          <w:sz w:val="18"/>
          <w:rtl/>
          <w:lang w:val="en-GB"/>
        </w:rPr>
        <w:t>,</w:t>
      </w:r>
      <w:r w:rsidRPr="08874266">
        <w:rPr>
          <w:rStyle w:val="LatinChar"/>
          <w:sz w:val="18"/>
          <w:rtl/>
          <w:lang w:val="en-GB"/>
        </w:rPr>
        <w:t xml:space="preserve"> דבר זה היה התחלת האור של הגאולה</w:t>
      </w:r>
      <w:r>
        <w:rPr>
          <w:rFonts w:hint="cs"/>
          <w:rtl/>
        </w:rPr>
        <w:t>". ולמעלה פ"ה [לאחר ציון 56] ביאר שהושטת שרביט הזהב [למעלה ה, ב] היא התחלת הגאולה, ש</w:t>
      </w:r>
      <w:r w:rsidRPr="00D865C7">
        <w:rPr>
          <w:rFonts w:hint="cs"/>
          <w:sz w:val="18"/>
          <w:rtl/>
        </w:rPr>
        <w:t>כתב: "</w:t>
      </w:r>
      <w:r w:rsidRPr="00D865C7">
        <w:rPr>
          <w:rStyle w:val="LatinChar"/>
          <w:sz w:val="18"/>
          <w:rtl/>
          <w:lang w:val="en-GB"/>
        </w:rPr>
        <w:t>מ</w:t>
      </w:r>
      <w:r w:rsidRPr="00D865C7">
        <w:rPr>
          <w:rStyle w:val="LatinChar"/>
          <w:rFonts w:hint="cs"/>
          <w:sz w:val="18"/>
          <w:rtl/>
          <w:lang w:val="en-GB"/>
        </w:rPr>
        <w:t>כל מקום</w:t>
      </w:r>
      <w:r w:rsidRPr="00D865C7">
        <w:rPr>
          <w:rStyle w:val="LatinChar"/>
          <w:sz w:val="18"/>
          <w:rtl/>
          <w:lang w:val="en-GB"/>
        </w:rPr>
        <w:t xml:space="preserve"> כאן שיהיה התחלת הגאולה</w:t>
      </w:r>
      <w:r w:rsidRPr="00D865C7">
        <w:rPr>
          <w:rStyle w:val="LatinChar"/>
          <w:rFonts w:hint="cs"/>
          <w:sz w:val="18"/>
          <w:rtl/>
          <w:lang w:val="en-GB"/>
        </w:rPr>
        <w:t>,</w:t>
      </w:r>
      <w:r w:rsidRPr="00D865C7">
        <w:rPr>
          <w:rStyle w:val="LatinChar"/>
          <w:sz w:val="18"/>
          <w:rtl/>
          <w:lang w:val="en-GB"/>
        </w:rPr>
        <w:t xml:space="preserve"> שמשעה זאת היתה הגאולה תמיד מוספת עד שהיתה גאולה לגמרי</w:t>
      </w:r>
      <w:r>
        <w:rPr>
          <w:rFonts w:hint="cs"/>
          <w:rtl/>
        </w:rPr>
        <w:t xml:space="preserve">". ולהלן ט, כו הביא עוד שתי דעות בזה; שהתחלת הגאולה היא בפסוק [למעלה ג, א] "אחר הדברים האלה", או הפסוק [למעלה פסוק א] "בלילה ההוא נדדה שנת המלך". הרי שמבאר שהתחלת הגאולה היא לקיחת אסתר לבית המלכות, הושטת השרביט, האמירה "יבוא המלך והמן היום", האמירה "עד חצי המלכות וינתן לך", וכשגידל את המן, וכשנדדה שנת המלך. ודברי תורה הם כפטיש יפוצץ סלע, מתחלקים לכמה ניצוצות [ראה למעלה פ"ב הערה 470, ופ"ה הערה 61]. </w:t>
      </w:r>
      <w:r w:rsidRPr="006E5054">
        <w:rPr>
          <w:rFonts w:hint="cs"/>
          <w:rtl/>
        </w:rPr>
        <w:t xml:space="preserve"> </w:t>
      </w:r>
      <w:r>
        <w:rPr>
          <w:rFonts w:hint="cs"/>
          <w:rtl/>
        </w:rPr>
        <w:t xml:space="preserve">  </w:t>
      </w:r>
    </w:p>
  </w:footnote>
  <w:footnote w:id="259">
    <w:p w:rsidR="08F60409" w:rsidRDefault="08F60409" w:rsidP="084B4F4F">
      <w:pPr>
        <w:pStyle w:val="FootnoteText"/>
        <w:rPr>
          <w:rFonts w:hint="cs"/>
          <w:rtl/>
        </w:rPr>
      </w:pPr>
      <w:r>
        <w:rPr>
          <w:rtl/>
        </w:rPr>
        <w:t>&lt;</w:t>
      </w:r>
      <w:r>
        <w:rPr>
          <w:rStyle w:val="FootnoteReference"/>
        </w:rPr>
        <w:footnoteRef/>
      </w:r>
      <w:r>
        <w:rPr>
          <w:rtl/>
        </w:rPr>
        <w:t>&gt;</w:t>
      </w:r>
      <w:r>
        <w:rPr>
          <w:rFonts w:hint="cs"/>
          <w:rtl/>
        </w:rPr>
        <w:t xml:space="preserve"> כך אמר המן לתלמידי מרדכי [ויק"ר כח, ו], והובא למעלה לאחר ציון 212. והכוונה היא שיום הקרבת העומר הוא תחילת הגאולה, וכמו שביאר.</w:t>
      </w:r>
    </w:p>
  </w:footnote>
  <w:footnote w:id="260">
    <w:p w:rsidR="08F60409" w:rsidRDefault="08F60409" w:rsidP="082F7AA9">
      <w:pPr>
        <w:pStyle w:val="FootnoteText"/>
        <w:rPr>
          <w:rFonts w:hint="cs"/>
        </w:rPr>
      </w:pPr>
      <w:r>
        <w:rPr>
          <w:rtl/>
        </w:rPr>
        <w:t>&lt;</w:t>
      </w:r>
      <w:r>
        <w:rPr>
          <w:rStyle w:val="FootnoteReference"/>
        </w:rPr>
        <w:footnoteRef/>
      </w:r>
      <w:r>
        <w:rPr>
          <w:rtl/>
        </w:rPr>
        <w:t>&gt;</w:t>
      </w:r>
      <w:r>
        <w:rPr>
          <w:rFonts w:hint="cs"/>
          <w:rtl/>
        </w:rPr>
        <w:t xml:space="preserve"> שהוזכר במדרש [ויק"ר כח, ו], שאמרו שם "א</w:t>
      </w:r>
      <w:r>
        <w:rPr>
          <w:rtl/>
        </w:rPr>
        <w:t xml:space="preserve">מר להם </w:t>
      </w:r>
      <w:r>
        <w:rPr>
          <w:rFonts w:hint="cs"/>
          <w:rtl/>
        </w:rPr>
        <w:t xml:space="preserve">[המן], </w:t>
      </w:r>
      <w:r>
        <w:rPr>
          <w:rtl/>
        </w:rPr>
        <w:t>במה אתם עוסקים</w:t>
      </w:r>
      <w:r>
        <w:rPr>
          <w:rFonts w:hint="cs"/>
          <w:rtl/>
        </w:rPr>
        <w:t>.</w:t>
      </w:r>
      <w:r>
        <w:rPr>
          <w:rtl/>
        </w:rPr>
        <w:t xml:space="preserve"> אמרו לו</w:t>
      </w:r>
      <w:r>
        <w:rPr>
          <w:rFonts w:hint="cs"/>
          <w:rtl/>
        </w:rPr>
        <w:t>,</w:t>
      </w:r>
      <w:r>
        <w:rPr>
          <w:rtl/>
        </w:rPr>
        <w:t xml:space="preserve"> במצות העומר שהיו ישראל מקריבין במקדש ביום הזה</w:t>
      </w:r>
      <w:r>
        <w:rPr>
          <w:rFonts w:hint="cs"/>
          <w:rtl/>
        </w:rPr>
        <w:t xml:space="preserve">... </w:t>
      </w:r>
      <w:r>
        <w:rPr>
          <w:rtl/>
        </w:rPr>
        <w:t>אמר להון</w:t>
      </w:r>
      <w:r>
        <w:rPr>
          <w:rFonts w:hint="cs"/>
          <w:rtl/>
        </w:rPr>
        <w:t>,</w:t>
      </w:r>
      <w:r>
        <w:rPr>
          <w:rtl/>
        </w:rPr>
        <w:t xml:space="preserve"> קומו</w:t>
      </w:r>
      <w:r>
        <w:rPr>
          <w:rFonts w:hint="cs"/>
          <w:rtl/>
        </w:rPr>
        <w:t>,</w:t>
      </w:r>
      <w:r>
        <w:rPr>
          <w:rtl/>
        </w:rPr>
        <w:t xml:space="preserve"> דנצחו עשרת מנכון לעשרת אלפים קנטריא דכספא</w:t>
      </w:r>
      <w:r>
        <w:rPr>
          <w:rFonts w:hint="cs"/>
          <w:rtl/>
        </w:rPr>
        <w:t>", והובא למעלה לאחר ציון 211.</w:t>
      </w:r>
    </w:p>
  </w:footnote>
  <w:footnote w:id="261">
    <w:p w:rsidR="08F60409" w:rsidRDefault="08F60409" w:rsidP="082F7AA9">
      <w:pPr>
        <w:pStyle w:val="FootnoteText"/>
        <w:rPr>
          <w:rFonts w:hint="cs"/>
        </w:rPr>
      </w:pPr>
      <w:r>
        <w:rPr>
          <w:rtl/>
        </w:rPr>
        <w:t>&lt;</w:t>
      </w:r>
      <w:r>
        <w:rPr>
          <w:rStyle w:val="FootnoteReference"/>
        </w:rPr>
        <w:footnoteRef/>
      </w:r>
      <w:r>
        <w:rPr>
          <w:rtl/>
        </w:rPr>
        <w:t>&gt;</w:t>
      </w:r>
      <w:r>
        <w:rPr>
          <w:rFonts w:hint="cs"/>
          <w:rtl/>
        </w:rPr>
        <w:t xml:space="preserve"> פירוש - מהמדרש הנ"ל משמע שהמן כבר ידע על מפלתו ביום טז ניסן [יום הקרבת העומר], שהרי הדו שיח בין המן ותלמידי מרדכי נערך ביום הקרבת העומר, ובאותו דו שיח המן הכיר במפלתו, שאמר שהעומר ניצח את אלפי כסף שנתן להרוג את היהודים [הובא בהערה הקודמת].</w:t>
      </w:r>
    </w:p>
  </w:footnote>
  <w:footnote w:id="262">
    <w:p w:rsidR="08F60409" w:rsidRDefault="08F60409" w:rsidP="08107254">
      <w:pPr>
        <w:pStyle w:val="FootnoteText"/>
        <w:rPr>
          <w:rFonts w:hint="cs"/>
          <w:rtl/>
        </w:rPr>
      </w:pPr>
      <w:r>
        <w:rPr>
          <w:rtl/>
        </w:rPr>
        <w:t>&lt;</w:t>
      </w:r>
      <w:r>
        <w:rPr>
          <w:rStyle w:val="FootnoteReference"/>
        </w:rPr>
        <w:footnoteRef/>
      </w:r>
      <w:r>
        <w:rPr>
          <w:rtl/>
        </w:rPr>
        <w:t>&gt;</w:t>
      </w:r>
      <w:r>
        <w:rPr>
          <w:rFonts w:hint="cs"/>
          <w:rtl/>
        </w:rPr>
        <w:t xml:space="preserve"> פירוש - לרש"י ביום טז ניסן המן נמצא לפני הסעודה הראשונה [שתיערך בסופו של יום (ראה הערה 254)], ואז המן לא ידע כלום ממה שמחכה לו.</w:t>
      </w:r>
    </w:p>
  </w:footnote>
  <w:footnote w:id="263">
    <w:p w:rsidR="08F60409" w:rsidRDefault="08F60409" w:rsidP="08107254">
      <w:pPr>
        <w:pStyle w:val="FootnoteText"/>
        <w:rPr>
          <w:rFonts w:hint="cs"/>
        </w:rPr>
      </w:pPr>
      <w:r>
        <w:rPr>
          <w:rtl/>
        </w:rPr>
        <w:t>&lt;</w:t>
      </w:r>
      <w:r>
        <w:rPr>
          <w:rStyle w:val="FootnoteReference"/>
        </w:rPr>
        <w:footnoteRef/>
      </w:r>
      <w:r>
        <w:rPr>
          <w:rtl/>
        </w:rPr>
        <w:t>&gt;</w:t>
      </w:r>
      <w:r>
        <w:rPr>
          <w:rFonts w:hint="cs"/>
          <w:rtl/>
        </w:rPr>
        <w:t xml:space="preserve"> ודלא כרש"י שביאר שימי התענית היו יד, טו, וטז.</w:t>
      </w:r>
    </w:p>
  </w:footnote>
  <w:footnote w:id="264">
    <w:p w:rsidR="08F60409" w:rsidRDefault="08F60409" w:rsidP="08C27DEE">
      <w:pPr>
        <w:pStyle w:val="FootnoteText"/>
        <w:rPr>
          <w:rFonts w:hint="cs"/>
        </w:rPr>
      </w:pPr>
      <w:r>
        <w:rPr>
          <w:rtl/>
        </w:rPr>
        <w:t>&lt;</w:t>
      </w:r>
      <w:r>
        <w:rPr>
          <w:rStyle w:val="FootnoteReference"/>
        </w:rPr>
        <w:footnoteRef/>
      </w:r>
      <w:r>
        <w:rPr>
          <w:rtl/>
        </w:rPr>
        <w:t>&gt;</w:t>
      </w:r>
      <w:r>
        <w:rPr>
          <w:rFonts w:hint="cs"/>
          <w:rtl/>
        </w:rPr>
        <w:t xml:space="preserve"> לכאורה כבר הכריע כך מקודם, ומהו הלשון "ועוד יש לומר &amp;</w:t>
      </w:r>
      <w:r w:rsidRPr="08107254">
        <w:rPr>
          <w:rFonts w:hint="cs"/>
          <w:b/>
          <w:bCs/>
          <w:rtl/>
        </w:rPr>
        <w:t>כי לעולם</w:t>
      </w:r>
      <w:r>
        <w:rPr>
          <w:rFonts w:hint="cs"/>
          <w:rtl/>
        </w:rPr>
        <w:t>^ התענית היה בי"ג וכו'", שמכך משמע שחוזר בזה לדעה שנדחתה למעלה. ואולי כוונתו כי למעלה הביא את הכרחו של רש"י ל</w:t>
      </w:r>
      <w:r w:rsidRPr="08477BA0">
        <w:rPr>
          <w:rFonts w:hint="cs"/>
          <w:sz w:val="18"/>
          <w:rtl/>
        </w:rPr>
        <w:t xml:space="preserve">באר שהתענית החלה רק ביום יד ניסן, שכתב [לאחר ציון 246] בזה"ל: "ורש"י ז"ל </w:t>
      </w:r>
      <w:r>
        <w:rPr>
          <w:rStyle w:val="LatinChar"/>
          <w:rFonts w:hint="cs"/>
          <w:sz w:val="18"/>
          <w:rtl/>
          <w:lang w:val="en-GB"/>
        </w:rPr>
        <w:t xml:space="preserve">פירש </w:t>
      </w:r>
      <w:r w:rsidRPr="08477BA0">
        <w:rPr>
          <w:rStyle w:val="LatinChar"/>
          <w:sz w:val="18"/>
          <w:rtl/>
          <w:lang w:val="en-GB"/>
        </w:rPr>
        <w:t>כי ימי התענית יום י"ד</w:t>
      </w:r>
      <w:r w:rsidRPr="08477BA0">
        <w:rPr>
          <w:rStyle w:val="LatinChar"/>
          <w:rFonts w:hint="cs"/>
          <w:sz w:val="18"/>
          <w:rtl/>
          <w:lang w:val="en-GB"/>
        </w:rPr>
        <w:t>,</w:t>
      </w:r>
      <w:r w:rsidRPr="08477BA0">
        <w:rPr>
          <w:rStyle w:val="LatinChar"/>
          <w:sz w:val="18"/>
          <w:rtl/>
          <w:lang w:val="en-GB"/>
        </w:rPr>
        <w:t xml:space="preserve"> ט"ו</w:t>
      </w:r>
      <w:r w:rsidRPr="08477BA0">
        <w:rPr>
          <w:rStyle w:val="LatinChar"/>
          <w:rFonts w:hint="cs"/>
          <w:sz w:val="18"/>
          <w:rtl/>
          <w:lang w:val="en-GB"/>
        </w:rPr>
        <w:t>,</w:t>
      </w:r>
      <w:r w:rsidRPr="08477BA0">
        <w:rPr>
          <w:rStyle w:val="LatinChar"/>
          <w:sz w:val="18"/>
          <w:rtl/>
          <w:lang w:val="en-GB"/>
        </w:rPr>
        <w:t xml:space="preserve"> וט"ז</w:t>
      </w:r>
      <w:r w:rsidRPr="08477BA0">
        <w:rPr>
          <w:rStyle w:val="LatinChar"/>
          <w:rFonts w:hint="cs"/>
          <w:sz w:val="18"/>
          <w:rtl/>
          <w:lang w:val="en-GB"/>
        </w:rPr>
        <w:t>.</w:t>
      </w:r>
      <w:r w:rsidRPr="08477BA0">
        <w:rPr>
          <w:rStyle w:val="LatinChar"/>
          <w:sz w:val="18"/>
          <w:rtl/>
          <w:lang w:val="en-GB"/>
        </w:rPr>
        <w:t xml:space="preserve"> ונדחק רש"י לפרש כך שהיה התענית יום י"ד ט"ו י"ו</w:t>
      </w:r>
      <w:r w:rsidRPr="08477BA0">
        <w:rPr>
          <w:rStyle w:val="LatinChar"/>
          <w:rFonts w:hint="cs"/>
          <w:sz w:val="18"/>
          <w:rtl/>
          <w:lang w:val="en-GB"/>
        </w:rPr>
        <w:t>,</w:t>
      </w:r>
      <w:r w:rsidRPr="08477BA0">
        <w:rPr>
          <w:rStyle w:val="LatinChar"/>
          <w:sz w:val="18"/>
          <w:rtl/>
          <w:lang w:val="en-GB"/>
        </w:rPr>
        <w:t xml:space="preserve"> שהרי בי"ג נכתבו האגרות</w:t>
      </w:r>
      <w:r w:rsidRPr="08477BA0">
        <w:rPr>
          <w:rStyle w:val="LatinChar"/>
          <w:rFonts w:hint="cs"/>
          <w:sz w:val="18"/>
          <w:rtl/>
          <w:lang w:val="en-GB"/>
        </w:rPr>
        <w:t xml:space="preserve"> </w:t>
      </w:r>
      <w:r>
        <w:rPr>
          <w:rStyle w:val="LatinChar"/>
          <w:rFonts w:hint="cs"/>
          <w:sz w:val="18"/>
          <w:rtl/>
          <w:lang w:val="en-GB"/>
        </w:rPr>
        <w:t>[</w:t>
      </w:r>
      <w:r w:rsidRPr="08477BA0">
        <w:rPr>
          <w:rStyle w:val="LatinChar"/>
          <w:rFonts w:hint="cs"/>
          <w:sz w:val="18"/>
          <w:rtl/>
          <w:lang w:val="en-GB"/>
        </w:rPr>
        <w:t>למעלה ג, יב</w:t>
      </w:r>
      <w:r>
        <w:rPr>
          <w:rStyle w:val="LatinChar"/>
          <w:rFonts w:hint="cs"/>
          <w:sz w:val="18"/>
          <w:rtl/>
          <w:lang w:val="en-GB"/>
        </w:rPr>
        <w:t>]</w:t>
      </w:r>
      <w:r w:rsidRPr="08477BA0">
        <w:rPr>
          <w:rStyle w:val="LatinChar"/>
          <w:rFonts w:hint="cs"/>
          <w:sz w:val="18"/>
          <w:rtl/>
          <w:lang w:val="en-GB"/>
        </w:rPr>
        <w:t>,</w:t>
      </w:r>
      <w:r w:rsidRPr="08477BA0">
        <w:rPr>
          <w:rStyle w:val="LatinChar"/>
          <w:sz w:val="18"/>
          <w:rtl/>
          <w:lang w:val="en-GB"/>
        </w:rPr>
        <w:t xml:space="preserve"> וא</w:t>
      </w:r>
      <w:r w:rsidRPr="08477BA0">
        <w:rPr>
          <w:rStyle w:val="LatinChar"/>
          <w:rFonts w:hint="cs"/>
          <w:sz w:val="18"/>
          <w:rtl/>
          <w:lang w:val="en-GB"/>
        </w:rPr>
        <w:t>ם כן</w:t>
      </w:r>
      <w:r w:rsidRPr="08477BA0">
        <w:rPr>
          <w:rStyle w:val="LatinChar"/>
          <w:sz w:val="18"/>
          <w:rtl/>
          <w:lang w:val="en-GB"/>
        </w:rPr>
        <w:t xml:space="preserve"> לא היה התענית בי"ג</w:t>
      </w:r>
      <w:r w:rsidRPr="08477BA0">
        <w:rPr>
          <w:rStyle w:val="LatinChar"/>
          <w:rFonts w:hint="cs"/>
          <w:sz w:val="18"/>
          <w:rtl/>
          <w:lang w:val="en-GB"/>
        </w:rPr>
        <w:t>,</w:t>
      </w:r>
      <w:r w:rsidRPr="08477BA0">
        <w:rPr>
          <w:rStyle w:val="LatinChar"/>
          <w:sz w:val="18"/>
          <w:rtl/>
          <w:lang w:val="en-GB"/>
        </w:rPr>
        <w:t xml:space="preserve"> ועל כרחך</w:t>
      </w:r>
      <w:r w:rsidRPr="08477BA0">
        <w:rPr>
          <w:rStyle w:val="LatinChar"/>
          <w:rFonts w:hint="cs"/>
          <w:sz w:val="18"/>
          <w:rtl/>
          <w:lang w:val="en-GB"/>
        </w:rPr>
        <w:t xml:space="preserve"> </w:t>
      </w:r>
      <w:r w:rsidRPr="08477BA0">
        <w:rPr>
          <w:rStyle w:val="LatinChar"/>
          <w:sz w:val="18"/>
          <w:rtl/>
          <w:lang w:val="en-GB"/>
        </w:rPr>
        <w:t>היה התענית יום י"ד</w:t>
      </w:r>
      <w:r w:rsidRPr="08477BA0">
        <w:rPr>
          <w:rStyle w:val="LatinChar"/>
          <w:rFonts w:hint="cs"/>
          <w:sz w:val="18"/>
          <w:rtl/>
          <w:lang w:val="en-GB"/>
        </w:rPr>
        <w:t>,</w:t>
      </w:r>
      <w:r w:rsidRPr="08477BA0">
        <w:rPr>
          <w:rStyle w:val="LatinChar"/>
          <w:sz w:val="18"/>
          <w:rtl/>
          <w:lang w:val="en-GB"/>
        </w:rPr>
        <w:t xml:space="preserve"> ט"ו</w:t>
      </w:r>
      <w:r w:rsidRPr="08477BA0">
        <w:rPr>
          <w:rStyle w:val="LatinChar"/>
          <w:rFonts w:hint="cs"/>
          <w:sz w:val="18"/>
          <w:rtl/>
          <w:lang w:val="en-GB"/>
        </w:rPr>
        <w:t>,</w:t>
      </w:r>
      <w:r w:rsidRPr="08477BA0">
        <w:rPr>
          <w:rStyle w:val="LatinChar"/>
          <w:sz w:val="18"/>
          <w:rtl/>
          <w:lang w:val="en-GB"/>
        </w:rPr>
        <w:t xml:space="preserve"> ט"ז</w:t>
      </w:r>
      <w:r>
        <w:rPr>
          <w:rFonts w:hint="cs"/>
          <w:rtl/>
        </w:rPr>
        <w:t>". ומעתה שדחה את פירוש רש"י, בא ליישב את הכרחו של רש"י. ורמז לדברים אלו למעלה לאחר ציון 252.</w:t>
      </w:r>
    </w:p>
  </w:footnote>
  <w:footnote w:id="265">
    <w:p w:rsidR="08F60409" w:rsidRDefault="08F60409" w:rsidP="0827291E">
      <w:pPr>
        <w:pStyle w:val="FootnoteText"/>
        <w:rPr>
          <w:rFonts w:hint="cs"/>
          <w:rtl/>
        </w:rPr>
      </w:pPr>
      <w:r>
        <w:rPr>
          <w:rtl/>
        </w:rPr>
        <w:t>&lt;</w:t>
      </w:r>
      <w:r>
        <w:rPr>
          <w:rStyle w:val="FootnoteReference"/>
        </w:rPr>
        <w:footnoteRef/>
      </w:r>
      <w:r>
        <w:rPr>
          <w:rtl/>
        </w:rPr>
        <w:t>&gt;</w:t>
      </w:r>
      <w:r>
        <w:rPr>
          <w:rFonts w:hint="cs"/>
          <w:rtl/>
        </w:rPr>
        <w:t xml:space="preserve"> כי הספרים רק נכתבו ביום יג, ואיך קבעו תענית לפני שידעו על הגזירה [ראה הערה קודמת].</w:t>
      </w:r>
    </w:p>
  </w:footnote>
  <w:footnote w:id="266">
    <w:p w:rsidR="08F60409" w:rsidRDefault="08F60409" w:rsidP="080F1F41">
      <w:pPr>
        <w:pStyle w:val="FootnoteText"/>
        <w:rPr>
          <w:rFonts w:hint="cs"/>
        </w:rPr>
      </w:pPr>
      <w:r>
        <w:rPr>
          <w:rtl/>
        </w:rPr>
        <w:t>&lt;</w:t>
      </w:r>
      <w:r>
        <w:rPr>
          <w:rStyle w:val="FootnoteReference"/>
        </w:rPr>
        <w:footnoteRef/>
      </w:r>
      <w:r>
        <w:rPr>
          <w:rtl/>
        </w:rPr>
        <w:t>&gt;</w:t>
      </w:r>
      <w:r>
        <w:rPr>
          <w:rFonts w:hint="cs"/>
          <w:rtl/>
        </w:rPr>
        <w:t xml:space="preserve"> פירוש - מה שנאמר למעלה ג, ח-יא ["</w:t>
      </w:r>
      <w:r>
        <w:rPr>
          <w:rtl/>
        </w:rPr>
        <w:t>ויאמר המן למלך אחשורוש ישנו עם אחד מפ</w:t>
      </w:r>
      <w:r>
        <w:rPr>
          <w:rFonts w:hint="cs"/>
          <w:rtl/>
        </w:rPr>
        <w:t>ו</w:t>
      </w:r>
      <w:r>
        <w:rPr>
          <w:rtl/>
        </w:rPr>
        <w:t>זר ומפ</w:t>
      </w:r>
      <w:r>
        <w:rPr>
          <w:rFonts w:hint="cs"/>
          <w:rtl/>
        </w:rPr>
        <w:t>ו</w:t>
      </w:r>
      <w:r>
        <w:rPr>
          <w:rtl/>
        </w:rPr>
        <w:t xml:space="preserve">רד בין העמים </w:t>
      </w:r>
      <w:r>
        <w:rPr>
          <w:rFonts w:hint="cs"/>
          <w:rtl/>
        </w:rPr>
        <w:t xml:space="preserve">וגו' </w:t>
      </w:r>
      <w:r>
        <w:rPr>
          <w:rtl/>
        </w:rPr>
        <w:t>אם על המלך טוב יכתב לאבדם ו</w:t>
      </w:r>
      <w:r>
        <w:rPr>
          <w:rFonts w:hint="cs"/>
          <w:rtl/>
        </w:rPr>
        <w:t xml:space="preserve">גו' </w:t>
      </w:r>
      <w:r>
        <w:rPr>
          <w:rtl/>
        </w:rPr>
        <w:t xml:space="preserve">ויסר המלך את טבעתו מעל ידו ויתנה להמן </w:t>
      </w:r>
      <w:r>
        <w:rPr>
          <w:rFonts w:hint="cs"/>
          <w:rtl/>
        </w:rPr>
        <w:t xml:space="preserve">וגו' </w:t>
      </w:r>
      <w:r>
        <w:rPr>
          <w:rtl/>
        </w:rPr>
        <w:t>ויאמר המלך להמן הכסף נתון לך והעם לעשות בו כטוב בעיניך</w:t>
      </w:r>
      <w:r>
        <w:rPr>
          <w:rFonts w:hint="cs"/>
          <w:rtl/>
        </w:rPr>
        <w:t>"] היה לפני יג ניסן, ורק הפסוק שלאחר מכן ["</w:t>
      </w:r>
      <w:r>
        <w:rPr>
          <w:rtl/>
        </w:rPr>
        <w:t>ויקראו ס</w:t>
      </w:r>
      <w:r>
        <w:rPr>
          <w:rFonts w:hint="cs"/>
          <w:rtl/>
        </w:rPr>
        <w:t>ו</w:t>
      </w:r>
      <w:r>
        <w:rPr>
          <w:rtl/>
        </w:rPr>
        <w:t>פרי המלך בח</w:t>
      </w:r>
      <w:r>
        <w:rPr>
          <w:rFonts w:hint="cs"/>
          <w:rtl/>
        </w:rPr>
        <w:t>ו</w:t>
      </w:r>
      <w:r>
        <w:rPr>
          <w:rtl/>
        </w:rPr>
        <w:t xml:space="preserve">דש הראשון בשלושה עשר יום בו ויכתב ככל אשר צוה המן </w:t>
      </w:r>
      <w:r>
        <w:rPr>
          <w:rFonts w:hint="cs"/>
          <w:rtl/>
        </w:rPr>
        <w:t>וגו'"] היה ביום יג ניסן. וכן פירש רבי אלישע גאליקו, שמתחילה הקשה [עמוד קג] בזה"ל: "</w:t>
      </w:r>
      <w:r>
        <w:rPr>
          <w:rtl/>
        </w:rPr>
        <w:t xml:space="preserve">ועוד קשה מה שנמצא כתוב במדרש </w:t>
      </w:r>
      <w:r>
        <w:rPr>
          <w:rFonts w:hint="cs"/>
          <w:rtl/>
        </w:rPr>
        <w:t xml:space="preserve">רבתי [אסת"ר ח, ז] </w:t>
      </w:r>
      <w:r>
        <w:rPr>
          <w:rtl/>
        </w:rPr>
        <w:t>שימי הצומות היו י"ג וי"ד וט"ו</w:t>
      </w:r>
      <w:r>
        <w:rPr>
          <w:rFonts w:hint="cs"/>
          <w:rtl/>
        </w:rPr>
        <w:t xml:space="preserve">, </w:t>
      </w:r>
      <w:r>
        <w:rPr>
          <w:rtl/>
        </w:rPr>
        <w:t>ואין מציאות לומר כן</w:t>
      </w:r>
      <w:r>
        <w:rPr>
          <w:rFonts w:hint="cs"/>
          <w:rtl/>
        </w:rPr>
        <w:t>.</w:t>
      </w:r>
      <w:r>
        <w:rPr>
          <w:rtl/>
        </w:rPr>
        <w:t xml:space="preserve"> שביום י"ג היה כתיבת האגרות</w:t>
      </w:r>
      <w:r>
        <w:rPr>
          <w:rFonts w:hint="cs"/>
          <w:rtl/>
        </w:rPr>
        <w:t>,</w:t>
      </w:r>
      <w:r>
        <w:rPr>
          <w:rtl/>
        </w:rPr>
        <w:t xml:space="preserve"> ועד אשר נכתבו ונשלחו הרצים והלכו השלוחים בין מרדכי ואסתר כבר עבר יותר מרובו של יום</w:t>
      </w:r>
      <w:r>
        <w:rPr>
          <w:rFonts w:hint="cs"/>
          <w:rtl/>
        </w:rPr>
        <w:t>,</w:t>
      </w:r>
      <w:r>
        <w:rPr>
          <w:rtl/>
        </w:rPr>
        <w:t xml:space="preserve"> ואיך יחשב בכלל השלשה צומות לילה ויום</w:t>
      </w:r>
      <w:r>
        <w:rPr>
          <w:rFonts w:hint="cs"/>
          <w:rtl/>
        </w:rPr>
        <w:t>". ובהמשך שם [עמוד קו] כתב ליישב: "</w:t>
      </w:r>
      <w:r>
        <w:rPr>
          <w:rtl/>
        </w:rPr>
        <w:t>יש לומר</w:t>
      </w:r>
      <w:r>
        <w:rPr>
          <w:rFonts w:hint="cs"/>
          <w:rtl/>
        </w:rPr>
        <w:t>,</w:t>
      </w:r>
      <w:r>
        <w:rPr>
          <w:rtl/>
        </w:rPr>
        <w:t xml:space="preserve"> כי עם היות כתיבת הספרים בי"ג לניסן</w:t>
      </w:r>
      <w:r>
        <w:rPr>
          <w:rFonts w:hint="cs"/>
          <w:rtl/>
        </w:rPr>
        <w:t>,</w:t>
      </w:r>
      <w:r>
        <w:rPr>
          <w:rtl/>
        </w:rPr>
        <w:t xml:space="preserve"> אפשר שדברי קטרוגו למלך על ישראל </w:t>
      </w:r>
      <w:r>
        <w:rPr>
          <w:rFonts w:hint="cs"/>
          <w:rtl/>
        </w:rPr>
        <w:t>'</w:t>
      </w:r>
      <w:r>
        <w:rPr>
          <w:rtl/>
        </w:rPr>
        <w:t>ישנו עם אחד וגו'</w:t>
      </w:r>
      <w:r>
        <w:rPr>
          <w:rFonts w:hint="cs"/>
          <w:rtl/>
        </w:rPr>
        <w:t>'</w:t>
      </w:r>
      <w:r>
        <w:rPr>
          <w:rtl/>
        </w:rPr>
        <w:t xml:space="preserve"> לא היה ביום הכתיבה</w:t>
      </w:r>
      <w:r>
        <w:rPr>
          <w:rFonts w:hint="cs"/>
          <w:rtl/>
        </w:rPr>
        <w:t>,</w:t>
      </w:r>
      <w:r>
        <w:rPr>
          <w:rtl/>
        </w:rPr>
        <w:t xml:space="preserve"> דמי</w:t>
      </w:r>
      <w:r>
        <w:rPr>
          <w:rFonts w:hint="cs"/>
          <w:rtl/>
        </w:rPr>
        <w:t xml:space="preserve"> </w:t>
      </w:r>
      <w:r>
        <w:rPr>
          <w:rtl/>
        </w:rPr>
        <w:t>יימר שהיה הכל ביום אחד</w:t>
      </w:r>
      <w:r>
        <w:rPr>
          <w:rFonts w:hint="cs"/>
          <w:rtl/>
        </w:rPr>
        <w:t>.</w:t>
      </w:r>
      <w:r>
        <w:rPr>
          <w:rtl/>
        </w:rPr>
        <w:t xml:space="preserve"> נמצא היות הלשון הרע למלך והמוסכם ביום י"ב</w:t>
      </w:r>
      <w:r>
        <w:rPr>
          <w:rFonts w:hint="cs"/>
          <w:rtl/>
        </w:rPr>
        <w:t xml:space="preserve">, </w:t>
      </w:r>
      <w:r>
        <w:rPr>
          <w:rtl/>
        </w:rPr>
        <w:t>והכתיבה ביום י"ג</w:t>
      </w:r>
      <w:r>
        <w:rPr>
          <w:rFonts w:hint="cs"/>
          <w:rtl/>
        </w:rPr>
        <w:t>".</w:t>
      </w:r>
    </w:p>
  </w:footnote>
  <w:footnote w:id="267">
    <w:p w:rsidR="08F60409" w:rsidRDefault="08F60409" w:rsidP="08286D70">
      <w:pPr>
        <w:pStyle w:val="FootnoteText"/>
        <w:rPr>
          <w:rFonts w:hint="cs"/>
          <w:rtl/>
        </w:rPr>
      </w:pPr>
      <w:r>
        <w:rPr>
          <w:rtl/>
        </w:rPr>
        <w:t>&lt;</w:t>
      </w:r>
      <w:r>
        <w:rPr>
          <w:rStyle w:val="FootnoteReference"/>
        </w:rPr>
        <w:footnoteRef/>
      </w:r>
      <w:r>
        <w:rPr>
          <w:rtl/>
        </w:rPr>
        <w:t>&gt;</w:t>
      </w:r>
      <w:r>
        <w:rPr>
          <w:rFonts w:hint="cs"/>
          <w:rtl/>
        </w:rPr>
        <w:t xml:space="preserve"> שנאמר שם "</w:t>
      </w:r>
      <w:r>
        <w:rPr>
          <w:rtl/>
        </w:rPr>
        <w:t>ואת פתשגן כתב הדת אשר נ</w:t>
      </w:r>
      <w:r>
        <w:rPr>
          <w:rFonts w:hint="cs"/>
          <w:rtl/>
        </w:rPr>
        <w:t>י</w:t>
      </w:r>
      <w:r>
        <w:rPr>
          <w:rtl/>
        </w:rPr>
        <w:t>תן בשושן להשמידם נתן לו להראות את אסתר</w:t>
      </w:r>
      <w:r>
        <w:rPr>
          <w:rFonts w:hint="cs"/>
          <w:rtl/>
        </w:rPr>
        <w:t>", הרי שמרדכי עורר את אסתר כאשר כבר יצא פתשגן הכתב לאור, וזה היה רק ביום יג ניסן [למעלה ג, יב], וכיצד ניתן לומר "כי בודאי היה נודע להם קודם יג, כי הדת ניתנה קודם יג", והרי חזינן שהדבר נודע לאסתר רק לאחר שנכתבו הספרים, וזה היה ביום יג ניסן.</w:t>
      </w:r>
    </w:p>
  </w:footnote>
  <w:footnote w:id="268">
    <w:p w:rsidR="08F60409" w:rsidRDefault="08F60409" w:rsidP="08286D70">
      <w:pPr>
        <w:pStyle w:val="FootnoteText"/>
        <w:rPr>
          <w:rFonts w:hint="cs"/>
        </w:rPr>
      </w:pPr>
      <w:r>
        <w:rPr>
          <w:rtl/>
        </w:rPr>
        <w:t>&lt;</w:t>
      </w:r>
      <w:r>
        <w:rPr>
          <w:rStyle w:val="FootnoteReference"/>
        </w:rPr>
        <w:footnoteRef/>
      </w:r>
      <w:r>
        <w:rPr>
          <w:rtl/>
        </w:rPr>
        <w:t>&gt;</w:t>
      </w:r>
      <w:r>
        <w:rPr>
          <w:rFonts w:hint="cs"/>
          <w:rtl/>
        </w:rPr>
        <w:t xml:space="preserve"> פירוש - מה שנאמר [למעלה ג, יב] "</w:t>
      </w:r>
      <w:r>
        <w:rPr>
          <w:rtl/>
        </w:rPr>
        <w:t>ויקראו ס</w:t>
      </w:r>
      <w:r>
        <w:rPr>
          <w:rFonts w:hint="cs"/>
          <w:rtl/>
        </w:rPr>
        <w:t>ו</w:t>
      </w:r>
      <w:r>
        <w:rPr>
          <w:rtl/>
        </w:rPr>
        <w:t>פרי המלך בח</w:t>
      </w:r>
      <w:r>
        <w:rPr>
          <w:rFonts w:hint="cs"/>
          <w:rtl/>
        </w:rPr>
        <w:t>ו</w:t>
      </w:r>
      <w:r>
        <w:rPr>
          <w:rtl/>
        </w:rPr>
        <w:t xml:space="preserve">דש הראשון בשלושה עשר יום בו ויכתב ככל אשר צוה המן אל אחשדרפני המלך ואל הפחות אשר על מדינה ומדינה ואל שרי עם ועם מדינה ומדינה ככתבה </w:t>
      </w:r>
      <w:r>
        <w:rPr>
          <w:rFonts w:hint="cs"/>
          <w:rtl/>
        </w:rPr>
        <w:t>וגו'" היה בשביל האגרות שנשלחו לכל מדינות המלך המרוחקות, אך בשושן היה כתב אחר שנכתב לפני יג ניסן.</w:t>
      </w:r>
    </w:p>
  </w:footnote>
  <w:footnote w:id="269">
    <w:p w:rsidR="08F60409" w:rsidRDefault="08F60409" w:rsidP="08CE2B93">
      <w:pPr>
        <w:pStyle w:val="FootnoteText"/>
        <w:rPr>
          <w:rFonts w:hint="cs"/>
          <w:rtl/>
        </w:rPr>
      </w:pPr>
      <w:r>
        <w:rPr>
          <w:rtl/>
        </w:rPr>
        <w:t>&lt;</w:t>
      </w:r>
      <w:r>
        <w:rPr>
          <w:rStyle w:val="FootnoteReference"/>
        </w:rPr>
        <w:footnoteRef/>
      </w:r>
      <w:r>
        <w:rPr>
          <w:rtl/>
        </w:rPr>
        <w:t>&gt;</w:t>
      </w:r>
      <w:r>
        <w:rPr>
          <w:rFonts w:hint="cs"/>
          <w:rtl/>
        </w:rPr>
        <w:t xml:space="preserve"> רומז לשאלתו ששאל למעלה בתחילת פ"ד, וז"ל:</w:t>
      </w:r>
      <w:r w:rsidRPr="08286D70">
        <w:rPr>
          <w:rFonts w:hint="cs"/>
          <w:sz w:val="18"/>
          <w:rtl/>
        </w:rPr>
        <w:t xml:space="preserve"> "</w:t>
      </w:r>
      <w:r>
        <w:rPr>
          <w:rStyle w:val="LatinChar"/>
          <w:rFonts w:hint="cs"/>
          <w:sz w:val="18"/>
          <w:rtl/>
          <w:lang w:val="en-GB"/>
        </w:rPr>
        <w:t xml:space="preserve">'ומרדכי ידע את כל אשר נעשה' [למעלה ד, א]. </w:t>
      </w:r>
      <w:r w:rsidRPr="08286D70">
        <w:rPr>
          <w:rStyle w:val="LatinChar"/>
          <w:sz w:val="18"/>
          <w:rtl/>
          <w:lang w:val="en-GB"/>
        </w:rPr>
        <w:t>ויש לשאול</w:t>
      </w:r>
      <w:r w:rsidRPr="08286D70">
        <w:rPr>
          <w:rStyle w:val="LatinChar"/>
          <w:rFonts w:hint="cs"/>
          <w:sz w:val="18"/>
          <w:rtl/>
          <w:lang w:val="en-GB"/>
        </w:rPr>
        <w:t>,</w:t>
      </w:r>
      <w:r w:rsidRPr="08286D70">
        <w:rPr>
          <w:rStyle w:val="LatinChar"/>
          <w:sz w:val="18"/>
          <w:rtl/>
          <w:lang w:val="en-GB"/>
        </w:rPr>
        <w:t xml:space="preserve"> וכי מרדכי בלבד ידע</w:t>
      </w:r>
      <w:r w:rsidRPr="08286D70">
        <w:rPr>
          <w:rStyle w:val="LatinChar"/>
          <w:rFonts w:hint="cs"/>
          <w:sz w:val="18"/>
          <w:rtl/>
          <w:lang w:val="en-GB"/>
        </w:rPr>
        <w:t>,</w:t>
      </w:r>
      <w:r w:rsidRPr="08286D70">
        <w:rPr>
          <w:rStyle w:val="LatinChar"/>
          <w:sz w:val="18"/>
          <w:rtl/>
          <w:lang w:val="en-GB"/>
        </w:rPr>
        <w:t xml:space="preserve"> והרי כתיב </w:t>
      </w:r>
      <w:r>
        <w:rPr>
          <w:rStyle w:val="LatinChar"/>
          <w:rFonts w:hint="cs"/>
          <w:sz w:val="18"/>
          <w:rtl/>
          <w:lang w:val="en-GB"/>
        </w:rPr>
        <w:t>[</w:t>
      </w:r>
      <w:r w:rsidRPr="08286D70">
        <w:rPr>
          <w:rStyle w:val="LatinChar"/>
          <w:rFonts w:hint="cs"/>
          <w:sz w:val="18"/>
          <w:rtl/>
          <w:lang w:val="en-GB"/>
        </w:rPr>
        <w:t>למעלה</w:t>
      </w:r>
      <w:r w:rsidRPr="08286D70">
        <w:rPr>
          <w:rStyle w:val="LatinChar"/>
          <w:sz w:val="18"/>
          <w:rtl/>
          <w:lang w:val="en-GB"/>
        </w:rPr>
        <w:t xml:space="preserve"> ג, טו</w:t>
      </w:r>
      <w:r>
        <w:rPr>
          <w:rStyle w:val="LatinChar"/>
          <w:rFonts w:hint="cs"/>
          <w:sz w:val="18"/>
          <w:rtl/>
          <w:lang w:val="en-GB"/>
        </w:rPr>
        <w:t>]</w:t>
      </w:r>
      <w:r w:rsidRPr="08286D70">
        <w:rPr>
          <w:rStyle w:val="LatinChar"/>
          <w:sz w:val="18"/>
          <w:rtl/>
          <w:lang w:val="en-GB"/>
        </w:rPr>
        <w:t xml:space="preserve"> </w:t>
      </w:r>
      <w:r>
        <w:rPr>
          <w:rStyle w:val="LatinChar"/>
          <w:rFonts w:hint="cs"/>
          <w:sz w:val="18"/>
          <w:rtl/>
          <w:lang w:val="en-GB"/>
        </w:rPr>
        <w:t>'</w:t>
      </w:r>
      <w:r w:rsidRPr="08286D70">
        <w:rPr>
          <w:rStyle w:val="LatinChar"/>
          <w:sz w:val="18"/>
          <w:rtl/>
          <w:lang w:val="en-GB"/>
        </w:rPr>
        <w:t>והעיר שושן נבוכה</w:t>
      </w:r>
      <w:r>
        <w:rPr>
          <w:rStyle w:val="LatinChar"/>
          <w:rFonts w:hint="cs"/>
          <w:sz w:val="18"/>
          <w:rtl/>
          <w:lang w:val="en-GB"/>
        </w:rPr>
        <w:t>'</w:t>
      </w:r>
      <w:r w:rsidRPr="08286D70">
        <w:rPr>
          <w:rStyle w:val="LatinChar"/>
          <w:rFonts w:hint="cs"/>
          <w:sz w:val="18"/>
          <w:rtl/>
          <w:lang w:val="en-GB"/>
        </w:rPr>
        <w:t>,</w:t>
      </w:r>
      <w:r w:rsidRPr="08286D70">
        <w:rPr>
          <w:rStyle w:val="LatinChar"/>
          <w:sz w:val="18"/>
          <w:rtl/>
          <w:lang w:val="en-GB"/>
        </w:rPr>
        <w:t xml:space="preserve"> א</w:t>
      </w:r>
      <w:r w:rsidRPr="08286D70">
        <w:rPr>
          <w:rStyle w:val="LatinChar"/>
          <w:rFonts w:hint="cs"/>
          <w:sz w:val="18"/>
          <w:rtl/>
          <w:lang w:val="en-GB"/>
        </w:rPr>
        <w:t>ם כן</w:t>
      </w:r>
      <w:r w:rsidRPr="08286D70">
        <w:rPr>
          <w:rStyle w:val="LatinChar"/>
          <w:sz w:val="18"/>
          <w:rtl/>
          <w:lang w:val="en-GB"/>
        </w:rPr>
        <w:t xml:space="preserve"> הכל ידעו</w:t>
      </w:r>
      <w:r>
        <w:rPr>
          <w:rFonts w:hint="cs"/>
          <w:rtl/>
        </w:rPr>
        <w:t>". ויישב את שאלתו באופן אחר ממה שיישב למעלה [שמרדכי ידע שהמן הוא זה שעומד מאחורי המזימה הזאת].</w:t>
      </w:r>
    </w:p>
  </w:footnote>
  <w:footnote w:id="270">
    <w:p w:rsidR="08F60409" w:rsidRDefault="08F60409" w:rsidP="08CE2B93">
      <w:pPr>
        <w:pStyle w:val="FootnoteText"/>
        <w:rPr>
          <w:rFonts w:hint="cs"/>
        </w:rPr>
      </w:pPr>
      <w:r>
        <w:rPr>
          <w:rtl/>
        </w:rPr>
        <w:t>&lt;</w:t>
      </w:r>
      <w:r>
        <w:rPr>
          <w:rStyle w:val="FootnoteReference"/>
        </w:rPr>
        <w:footnoteRef/>
      </w:r>
      <w:r>
        <w:rPr>
          <w:rtl/>
        </w:rPr>
        <w:t>&gt;</w:t>
      </w:r>
      <w:r>
        <w:rPr>
          <w:rFonts w:hint="cs"/>
          <w:rtl/>
        </w:rPr>
        <w:t xml:space="preserve"> פירוש - מיישב שהגזירה על כל היהודים נודעה למרדכי לפני יג ניסן, כאשר כתיבת הספרים למדינות המלך הרחוקות היתה ביום יג ניסן [למעלה ג, יב], ורק בשושן כבר יצא כתב מוקדם יותר על יהודי שושן. ומרדכי ידע שהמלך נתן את כל היהודים שבכל מדינות המלך לידי המן לפני יג ניסן, וזה דבר שאחרים לא ידעו [ראה למעלה פ"ד הערה 16].</w:t>
      </w:r>
    </w:p>
  </w:footnote>
  <w:footnote w:id="271">
    <w:p w:rsidR="08F60409" w:rsidRDefault="08F60409" w:rsidP="08BF3995">
      <w:pPr>
        <w:pStyle w:val="FootnoteText"/>
        <w:rPr>
          <w:rFonts w:hint="cs"/>
        </w:rPr>
      </w:pPr>
      <w:r>
        <w:rPr>
          <w:rtl/>
        </w:rPr>
        <w:t>&lt;</w:t>
      </w:r>
      <w:r>
        <w:rPr>
          <w:rStyle w:val="FootnoteReference"/>
        </w:rPr>
        <w:footnoteRef/>
      </w:r>
      <w:r>
        <w:rPr>
          <w:rtl/>
        </w:rPr>
        <w:t>&gt;</w:t>
      </w:r>
      <w:r>
        <w:rPr>
          <w:rFonts w:hint="cs"/>
          <w:rtl/>
        </w:rPr>
        <w:t xml:space="preserve"> רומז לדבריו למעלה ס"פ ד </w:t>
      </w:r>
      <w:r w:rsidRPr="080E453C">
        <w:rPr>
          <w:rFonts w:hint="cs"/>
          <w:sz w:val="18"/>
          <w:rtl/>
        </w:rPr>
        <w:t>[לאחר ציון 508]: "</w:t>
      </w:r>
      <w:r w:rsidRPr="080E453C">
        <w:rPr>
          <w:rStyle w:val="LatinChar"/>
          <w:sz w:val="18"/>
          <w:rtl/>
          <w:lang w:val="en-GB"/>
        </w:rPr>
        <w:t xml:space="preserve">זה אמרם במדרש </w:t>
      </w:r>
      <w:r>
        <w:rPr>
          <w:rStyle w:val="LatinChar"/>
          <w:rFonts w:hint="cs"/>
          <w:sz w:val="18"/>
          <w:rtl/>
          <w:lang w:val="en-GB"/>
        </w:rPr>
        <w:t>[</w:t>
      </w:r>
      <w:r w:rsidRPr="080E453C">
        <w:rPr>
          <w:rStyle w:val="LatinChar"/>
          <w:sz w:val="18"/>
          <w:rtl/>
          <w:lang w:val="en-GB"/>
        </w:rPr>
        <w:t>ילקו</w:t>
      </w:r>
      <w:r w:rsidRPr="080E453C">
        <w:rPr>
          <w:rStyle w:val="LatinChar"/>
          <w:rFonts w:hint="cs"/>
          <w:sz w:val="18"/>
          <w:rtl/>
          <w:lang w:val="en-GB"/>
        </w:rPr>
        <w:t>"</w:t>
      </w:r>
      <w:r w:rsidRPr="080E453C">
        <w:rPr>
          <w:rStyle w:val="LatinChar"/>
          <w:sz w:val="18"/>
          <w:rtl/>
          <w:lang w:val="en-GB"/>
        </w:rPr>
        <w:t>ש</w:t>
      </w:r>
      <w:r w:rsidRPr="080E453C">
        <w:rPr>
          <w:rStyle w:val="LatinChar"/>
          <w:rFonts w:hint="cs"/>
          <w:sz w:val="18"/>
          <w:rtl/>
          <w:lang w:val="en-GB"/>
        </w:rPr>
        <w:t xml:space="preserve"> </w:t>
      </w:r>
      <w:r>
        <w:rPr>
          <w:rStyle w:val="LatinChar"/>
          <w:rFonts w:hint="cs"/>
          <w:sz w:val="18"/>
          <w:rtl/>
          <w:lang w:val="en-GB"/>
        </w:rPr>
        <w:t>אסתר</w:t>
      </w:r>
      <w:r w:rsidRPr="080E453C">
        <w:rPr>
          <w:rStyle w:val="LatinChar"/>
          <w:rFonts w:hint="cs"/>
          <w:sz w:val="18"/>
          <w:rtl/>
          <w:lang w:val="en-GB"/>
        </w:rPr>
        <w:t xml:space="preserve"> סימן</w:t>
      </w:r>
      <w:r w:rsidRPr="080E453C">
        <w:rPr>
          <w:rStyle w:val="LatinChar"/>
          <w:sz w:val="18"/>
          <w:rtl/>
          <w:lang w:val="en-GB"/>
        </w:rPr>
        <w:t xml:space="preserve"> תתרנו</w:t>
      </w:r>
      <w:r>
        <w:rPr>
          <w:rStyle w:val="LatinChar"/>
          <w:rFonts w:hint="cs"/>
          <w:sz w:val="18"/>
          <w:rtl/>
          <w:lang w:val="en-GB"/>
        </w:rPr>
        <w:t>]</w:t>
      </w:r>
      <w:r w:rsidRPr="080E453C">
        <w:rPr>
          <w:rStyle w:val="LatinChar"/>
          <w:sz w:val="18"/>
          <w:rtl/>
          <w:lang w:val="en-GB"/>
        </w:rPr>
        <w:t xml:space="preserve"> </w:t>
      </w:r>
      <w:r>
        <w:rPr>
          <w:rStyle w:val="LatinChar"/>
          <w:rFonts w:hint="cs"/>
          <w:sz w:val="18"/>
          <w:rtl/>
          <w:lang w:val="en-GB"/>
        </w:rPr>
        <w:t>'</w:t>
      </w:r>
      <w:r w:rsidRPr="080E453C">
        <w:rPr>
          <w:rStyle w:val="LatinChar"/>
          <w:sz w:val="18"/>
          <w:rtl/>
          <w:lang w:val="en-GB"/>
        </w:rPr>
        <w:t>וצומו עלי ואל תאכלו ואל תשתו</w:t>
      </w:r>
      <w:r>
        <w:rPr>
          <w:rStyle w:val="LatinChar"/>
          <w:rFonts w:hint="cs"/>
          <w:sz w:val="18"/>
          <w:rtl/>
          <w:lang w:val="en-GB"/>
        </w:rPr>
        <w:t xml:space="preserve">' [למעלה ד, טז]... </w:t>
      </w:r>
      <w:r w:rsidRPr="080E453C">
        <w:rPr>
          <w:rStyle w:val="LatinChar"/>
          <w:rFonts w:hint="cs"/>
          <w:sz w:val="18"/>
          <w:rtl/>
          <w:lang w:val="en-GB"/>
        </w:rPr>
        <w:t>ו</w:t>
      </w:r>
      <w:r w:rsidRPr="080E453C">
        <w:rPr>
          <w:rStyle w:val="LatinChar"/>
          <w:sz w:val="18"/>
          <w:rtl/>
          <w:lang w:val="en-GB"/>
        </w:rPr>
        <w:t>היאך היו צמים שלשה ימים לילה ויום</w:t>
      </w:r>
      <w:r w:rsidRPr="080E453C">
        <w:rPr>
          <w:rStyle w:val="LatinChar"/>
          <w:rFonts w:hint="cs"/>
          <w:sz w:val="18"/>
          <w:rtl/>
          <w:lang w:val="en-GB"/>
        </w:rPr>
        <w:t>,</w:t>
      </w:r>
      <w:r w:rsidRPr="080E453C">
        <w:rPr>
          <w:rStyle w:val="LatinChar"/>
          <w:sz w:val="18"/>
          <w:rtl/>
          <w:lang w:val="en-GB"/>
        </w:rPr>
        <w:t xml:space="preserve"> ולא היו מתים</w:t>
      </w:r>
      <w:r w:rsidRPr="080E453C">
        <w:rPr>
          <w:rStyle w:val="LatinChar"/>
          <w:rFonts w:hint="cs"/>
          <w:sz w:val="18"/>
          <w:rtl/>
          <w:lang w:val="en-GB"/>
        </w:rPr>
        <w:t>,</w:t>
      </w:r>
      <w:r w:rsidRPr="080E453C">
        <w:rPr>
          <w:rStyle w:val="LatinChar"/>
          <w:sz w:val="18"/>
          <w:rtl/>
          <w:lang w:val="en-GB"/>
        </w:rPr>
        <w:t xml:space="preserve"> אלא שהיו מפסיקין מבעוד יום</w:t>
      </w:r>
      <w:r w:rsidRPr="080E453C">
        <w:rPr>
          <w:rStyle w:val="LatinChar"/>
          <w:rFonts w:hint="cs"/>
          <w:sz w:val="18"/>
          <w:rtl/>
          <w:lang w:val="en-GB"/>
        </w:rPr>
        <w:t>...</w:t>
      </w:r>
      <w:r w:rsidRPr="08117D6E">
        <w:rPr>
          <w:rStyle w:val="LatinChar"/>
          <w:rFonts w:cs="FrankRuehl"/>
          <w:sz w:val="28"/>
          <w:szCs w:val="28"/>
          <w:rtl/>
          <w:lang w:val="en-GB"/>
        </w:rPr>
        <w:t xml:space="preserve"> </w:t>
      </w:r>
      <w:r w:rsidRPr="080E453C">
        <w:rPr>
          <w:rStyle w:val="LatinChar"/>
          <w:sz w:val="18"/>
          <w:rtl/>
          <w:lang w:val="en-GB"/>
        </w:rPr>
        <w:t>וכן מוכח הכתוב</w:t>
      </w:r>
      <w:r w:rsidRPr="080E453C">
        <w:rPr>
          <w:rStyle w:val="LatinChar"/>
          <w:rFonts w:hint="cs"/>
          <w:sz w:val="18"/>
          <w:rtl/>
          <w:lang w:val="en-GB"/>
        </w:rPr>
        <w:t>,</w:t>
      </w:r>
      <w:r w:rsidRPr="080E453C">
        <w:rPr>
          <w:rStyle w:val="LatinChar"/>
          <w:sz w:val="18"/>
          <w:rtl/>
          <w:lang w:val="en-GB"/>
        </w:rPr>
        <w:t xml:space="preserve"> שאמר </w:t>
      </w:r>
      <w:r>
        <w:rPr>
          <w:rStyle w:val="LatinChar"/>
          <w:rFonts w:hint="cs"/>
          <w:sz w:val="18"/>
          <w:rtl/>
          <w:lang w:val="en-GB"/>
        </w:rPr>
        <w:t>'</w:t>
      </w:r>
      <w:r w:rsidRPr="080E453C">
        <w:rPr>
          <w:rStyle w:val="LatinChar"/>
          <w:sz w:val="18"/>
          <w:rtl/>
          <w:lang w:val="en-GB"/>
        </w:rPr>
        <w:t>ואל תאכלו ואל תשתו שלשת ימים לילה ויום</w:t>
      </w:r>
      <w:r>
        <w:rPr>
          <w:rStyle w:val="LatinChar"/>
          <w:rFonts w:hint="cs"/>
          <w:sz w:val="18"/>
          <w:rtl/>
          <w:lang w:val="en-GB"/>
        </w:rPr>
        <w:t>'</w:t>
      </w:r>
      <w:r w:rsidRPr="080E453C">
        <w:rPr>
          <w:rStyle w:val="LatinChar"/>
          <w:rFonts w:hint="cs"/>
          <w:sz w:val="18"/>
          <w:rtl/>
          <w:lang w:val="en-GB"/>
        </w:rPr>
        <w:t>,</w:t>
      </w:r>
      <w:r w:rsidRPr="080E453C">
        <w:rPr>
          <w:rStyle w:val="LatinChar"/>
          <w:sz w:val="18"/>
          <w:rtl/>
          <w:lang w:val="en-GB"/>
        </w:rPr>
        <w:t xml:space="preserve"> והיה לו לכתוב </w:t>
      </w:r>
      <w:r>
        <w:rPr>
          <w:rStyle w:val="LatinChar"/>
          <w:rFonts w:hint="cs"/>
          <w:sz w:val="18"/>
          <w:rtl/>
          <w:lang w:val="en-GB"/>
        </w:rPr>
        <w:t>'</w:t>
      </w:r>
      <w:r w:rsidRPr="080E453C">
        <w:rPr>
          <w:rStyle w:val="LatinChar"/>
          <w:sz w:val="18"/>
          <w:rtl/>
          <w:lang w:val="en-GB"/>
        </w:rPr>
        <w:t>שלשה ימים ושלשה לילות</w:t>
      </w:r>
      <w:r>
        <w:rPr>
          <w:rStyle w:val="LatinChar"/>
          <w:rFonts w:hint="cs"/>
          <w:sz w:val="18"/>
          <w:rtl/>
          <w:lang w:val="en-GB"/>
        </w:rPr>
        <w:t>'</w:t>
      </w:r>
      <w:r w:rsidRPr="080E453C">
        <w:rPr>
          <w:rStyle w:val="LatinChar"/>
          <w:rFonts w:hint="cs"/>
          <w:sz w:val="18"/>
          <w:rtl/>
          <w:lang w:val="en-GB"/>
        </w:rPr>
        <w:t>.</w:t>
      </w:r>
      <w:r w:rsidRPr="080E453C">
        <w:rPr>
          <w:rStyle w:val="LatinChar"/>
          <w:sz w:val="18"/>
          <w:rtl/>
          <w:lang w:val="en-GB"/>
        </w:rPr>
        <w:t xml:space="preserve"> אלא שלא </w:t>
      </w:r>
      <w:r w:rsidRPr="080E453C">
        <w:rPr>
          <w:rStyle w:val="LatinChar"/>
          <w:rFonts w:hint="cs"/>
          <w:sz w:val="18"/>
          <w:rtl/>
          <w:lang w:val="en-GB"/>
        </w:rPr>
        <w:t xml:space="preserve">היה זה </w:t>
      </w:r>
      <w:r w:rsidRPr="080E453C">
        <w:rPr>
          <w:rStyle w:val="LatinChar"/>
          <w:sz w:val="18"/>
          <w:rtl/>
          <w:lang w:val="en-GB"/>
        </w:rPr>
        <w:t>שלשה ימים</w:t>
      </w:r>
      <w:r w:rsidRPr="080E453C">
        <w:rPr>
          <w:rStyle w:val="LatinChar"/>
          <w:rFonts w:hint="cs"/>
          <w:sz w:val="18"/>
          <w:rtl/>
          <w:lang w:val="en-GB"/>
        </w:rPr>
        <w:t>,</w:t>
      </w:r>
      <w:r w:rsidRPr="080E453C">
        <w:rPr>
          <w:rStyle w:val="LatinChar"/>
          <w:sz w:val="18"/>
          <w:rtl/>
          <w:lang w:val="en-GB"/>
        </w:rPr>
        <w:t xml:space="preserve"> רק כי מקצת היום נחשב ככולו</w:t>
      </w:r>
      <w:r w:rsidRPr="080E453C">
        <w:rPr>
          <w:rStyle w:val="LatinChar"/>
          <w:rFonts w:hint="cs"/>
          <w:sz w:val="18"/>
          <w:rtl/>
          <w:lang w:val="en-GB"/>
        </w:rPr>
        <w:t>,</w:t>
      </w:r>
      <w:r w:rsidRPr="080E453C">
        <w:rPr>
          <w:rStyle w:val="LatinChar"/>
          <w:sz w:val="18"/>
          <w:rtl/>
          <w:lang w:val="en-GB"/>
        </w:rPr>
        <w:t xml:space="preserve"> ולכך אמר </w:t>
      </w:r>
      <w:r>
        <w:rPr>
          <w:rStyle w:val="LatinChar"/>
          <w:rFonts w:hint="cs"/>
          <w:sz w:val="18"/>
          <w:rtl/>
          <w:lang w:val="en-GB"/>
        </w:rPr>
        <w:t>'</w:t>
      </w:r>
      <w:r w:rsidRPr="080E453C">
        <w:rPr>
          <w:rStyle w:val="LatinChar"/>
          <w:sz w:val="18"/>
          <w:rtl/>
          <w:lang w:val="en-GB"/>
        </w:rPr>
        <w:t>לילה ויום</w:t>
      </w:r>
      <w:r>
        <w:rPr>
          <w:rStyle w:val="LatinChar"/>
          <w:rFonts w:hint="cs"/>
          <w:sz w:val="18"/>
          <w:rtl/>
          <w:lang w:val="en-GB"/>
        </w:rPr>
        <w:t>'</w:t>
      </w:r>
      <w:r w:rsidRPr="080E453C">
        <w:rPr>
          <w:rStyle w:val="LatinChar"/>
          <w:rFonts w:hint="cs"/>
          <w:sz w:val="18"/>
          <w:rtl/>
          <w:lang w:val="en-GB"/>
        </w:rPr>
        <w:t>,</w:t>
      </w:r>
      <w:r w:rsidRPr="080E453C">
        <w:rPr>
          <w:rStyle w:val="LatinChar"/>
          <w:sz w:val="18"/>
          <w:rtl/>
          <w:lang w:val="en-GB"/>
        </w:rPr>
        <w:t xml:space="preserve"> שכל התענית לא הוה רק </w:t>
      </w:r>
      <w:r>
        <w:rPr>
          <w:rStyle w:val="LatinChar"/>
          <w:rFonts w:hint="cs"/>
          <w:sz w:val="18"/>
          <w:rtl/>
          <w:lang w:val="en-GB"/>
        </w:rPr>
        <w:t>'</w:t>
      </w:r>
      <w:r w:rsidRPr="080E453C">
        <w:rPr>
          <w:rStyle w:val="LatinChar"/>
          <w:sz w:val="18"/>
          <w:rtl/>
          <w:lang w:val="en-GB"/>
        </w:rPr>
        <w:t>לילה ויום</w:t>
      </w:r>
      <w:r>
        <w:rPr>
          <w:rStyle w:val="LatinChar"/>
          <w:rFonts w:hint="cs"/>
          <w:sz w:val="18"/>
          <w:rtl/>
          <w:lang w:val="en-GB"/>
        </w:rPr>
        <w:t>'</w:t>
      </w:r>
      <w:r w:rsidRPr="080E453C">
        <w:rPr>
          <w:rStyle w:val="LatinChar"/>
          <w:rFonts w:hint="cs"/>
          <w:sz w:val="18"/>
          <w:rtl/>
          <w:lang w:val="en-GB"/>
        </w:rPr>
        <w:t>,</w:t>
      </w:r>
      <w:r w:rsidRPr="080E453C">
        <w:rPr>
          <w:rStyle w:val="LatinChar"/>
          <w:sz w:val="18"/>
          <w:rtl/>
          <w:lang w:val="en-GB"/>
        </w:rPr>
        <w:t xml:space="preserve"> רק שהיו מפסיקין מבעוד יום</w:t>
      </w:r>
      <w:r w:rsidRPr="080E453C">
        <w:rPr>
          <w:rStyle w:val="LatinChar"/>
          <w:rFonts w:hint="cs"/>
          <w:sz w:val="18"/>
          <w:rtl/>
          <w:lang w:val="en-GB"/>
        </w:rPr>
        <w:t>,</w:t>
      </w:r>
      <w:r w:rsidRPr="080E453C">
        <w:rPr>
          <w:rStyle w:val="LatinChar"/>
          <w:sz w:val="18"/>
          <w:rtl/>
          <w:lang w:val="en-GB"/>
        </w:rPr>
        <w:t xml:space="preserve"> וכן מקצת לילה</w:t>
      </w:r>
      <w:r>
        <w:rPr>
          <w:rFonts w:hint="cs"/>
          <w:rtl/>
        </w:rPr>
        <w:t>". הרי ש"שלשת ימים" אינו ע"ב שעות, אלא נגיעה בשלשה ימים.</w:t>
      </w:r>
    </w:p>
  </w:footnote>
  <w:footnote w:id="272">
    <w:p w:rsidR="08F60409" w:rsidRDefault="08F60409" w:rsidP="08C560E3">
      <w:pPr>
        <w:pStyle w:val="FootnoteText"/>
        <w:rPr>
          <w:rFonts w:hint="cs"/>
          <w:rtl/>
        </w:rPr>
      </w:pPr>
      <w:r>
        <w:rPr>
          <w:rtl/>
        </w:rPr>
        <w:t>&lt;</w:t>
      </w:r>
      <w:r>
        <w:rPr>
          <w:rStyle w:val="FootnoteReference"/>
        </w:rPr>
        <w:footnoteRef/>
      </w:r>
      <w:r>
        <w:rPr>
          <w:rtl/>
        </w:rPr>
        <w:t>&gt;</w:t>
      </w:r>
      <w:r>
        <w:rPr>
          <w:rFonts w:hint="cs"/>
          <w:rtl/>
        </w:rPr>
        <w:t xml:space="preserve"> בא לבאר שאין צורך לומר ש"בודאי היה נודע להם קודם יג, כי הדת ניתנה קודם יג", אלא אפשר לומר שלא ידעו כלום לפני כתיבת האגרות ביום יג ניסן, ומ"מ התחילו לצום באמצע יום יג, כי הואיל ובלאו הכי לא היו כאן שלשה ימים שלמים, לכך גם אפשר לומר שהתחילו לצום באמצע יום יג, משעה שידעו אודות האגרות.</w:t>
      </w:r>
    </w:p>
  </w:footnote>
  <w:footnote w:id="273">
    <w:p w:rsidR="08F60409" w:rsidRDefault="08F60409" w:rsidP="081B5B28">
      <w:pPr>
        <w:pStyle w:val="FootnoteText"/>
        <w:rPr>
          <w:rFonts w:hint="cs"/>
        </w:rPr>
      </w:pPr>
      <w:r>
        <w:rPr>
          <w:rtl/>
        </w:rPr>
        <w:t>&lt;</w:t>
      </w:r>
      <w:r>
        <w:rPr>
          <w:rStyle w:val="FootnoteReference"/>
        </w:rPr>
        <w:footnoteRef/>
      </w:r>
      <w:r>
        <w:rPr>
          <w:rtl/>
        </w:rPr>
        <w:t>&gt;</w:t>
      </w:r>
      <w:r>
        <w:rPr>
          <w:rFonts w:hint="cs"/>
          <w:rtl/>
        </w:rPr>
        <w:t xml:space="preserve"> פירוש - הפסיקו לאכול בשלהי יום יג ניסן, כשנודע להם על האגרות שנשלחו באותו יום.</w:t>
      </w:r>
    </w:p>
  </w:footnote>
  <w:footnote w:id="274">
    <w:p w:rsidR="08F60409" w:rsidRDefault="08F60409" w:rsidP="08927C7C">
      <w:pPr>
        <w:pStyle w:val="FootnoteText"/>
        <w:rPr>
          <w:rFonts w:hint="cs"/>
        </w:rPr>
      </w:pPr>
      <w:r>
        <w:rPr>
          <w:rtl/>
        </w:rPr>
        <w:t>&lt;</w:t>
      </w:r>
      <w:r>
        <w:rPr>
          <w:rStyle w:val="FootnoteReference"/>
        </w:rPr>
        <w:footnoteRef/>
      </w:r>
      <w:r>
        <w:rPr>
          <w:rtl/>
        </w:rPr>
        <w:t>&gt;</w:t>
      </w:r>
      <w:r>
        <w:rPr>
          <w:rFonts w:hint="cs"/>
          <w:rtl/>
        </w:rPr>
        <w:t xml:space="preserve"> ראה למעלה פ"ה הערה 275 במה שנתקשה שם על דבריו שם שכתב שימי התענית היו יא, יב, יג בניסן.</w:t>
      </w:r>
    </w:p>
  </w:footnote>
  <w:footnote w:id="275">
    <w:p w:rsidR="08F60409" w:rsidRDefault="08F60409" w:rsidP="084812DF">
      <w:pPr>
        <w:pStyle w:val="FootnoteText"/>
        <w:rPr>
          <w:rFonts w:hint="cs"/>
        </w:rPr>
      </w:pPr>
      <w:r>
        <w:rPr>
          <w:rtl/>
        </w:rPr>
        <w:t>&lt;</w:t>
      </w:r>
      <w:r>
        <w:rPr>
          <w:rStyle w:val="FootnoteReference"/>
        </w:rPr>
        <w:footnoteRef/>
      </w:r>
      <w:r>
        <w:rPr>
          <w:rtl/>
        </w:rPr>
        <w:t>&gt;</w:t>
      </w:r>
      <w:r>
        <w:rPr>
          <w:rFonts w:hint="cs"/>
          <w:rtl/>
        </w:rPr>
        <w:t xml:space="preserve"> פירוש - בין אם נבאר שימי התענית היו יג-טו בניסן, או נבאר כרש"י שימי התענית היו יד-טז בניסן, מ"מ לכו"ע המן נתלה בטז ניסן. וראה למעלה הערה 235.</w:t>
      </w:r>
    </w:p>
  </w:footnote>
  <w:footnote w:id="276">
    <w:p w:rsidR="08F60409" w:rsidRDefault="08F60409" w:rsidP="08127B7C">
      <w:pPr>
        <w:pStyle w:val="FootnoteText"/>
        <w:rPr>
          <w:rFonts w:hint="cs"/>
          <w:rtl/>
        </w:rPr>
      </w:pPr>
      <w:r>
        <w:rPr>
          <w:rtl/>
        </w:rPr>
        <w:t>&lt;</w:t>
      </w:r>
      <w:r>
        <w:rPr>
          <w:rStyle w:val="FootnoteReference"/>
        </w:rPr>
        <w:footnoteRef/>
      </w:r>
      <w:r>
        <w:rPr>
          <w:rtl/>
        </w:rPr>
        <w:t>&gt;</w:t>
      </w:r>
      <w:r>
        <w:rPr>
          <w:rFonts w:hint="cs"/>
          <w:rtl/>
        </w:rPr>
        <w:t xml:space="preserve"> בין ציונים 218-232.</w:t>
      </w:r>
    </w:p>
  </w:footnote>
  <w:footnote w:id="277">
    <w:p w:rsidR="08F60409" w:rsidRDefault="08F60409" w:rsidP="08C56C10">
      <w:pPr>
        <w:pStyle w:val="FootnoteText"/>
        <w:rPr>
          <w:rFonts w:hint="cs"/>
          <w:rtl/>
        </w:rPr>
      </w:pPr>
      <w:r>
        <w:rPr>
          <w:rtl/>
        </w:rPr>
        <w:t>&lt;</w:t>
      </w:r>
      <w:r>
        <w:rPr>
          <w:rStyle w:val="FootnoteReference"/>
        </w:rPr>
        <w:footnoteRef/>
      </w:r>
      <w:r>
        <w:rPr>
          <w:rtl/>
        </w:rPr>
        <w:t>&gt;</w:t>
      </w:r>
      <w:r>
        <w:rPr>
          <w:rFonts w:hint="cs"/>
          <w:rtl/>
        </w:rPr>
        <w:t xml:space="preserve"> לשונו למעלה לאחר ציון 2</w:t>
      </w:r>
      <w:r w:rsidRPr="081B0BEC">
        <w:rPr>
          <w:rFonts w:hint="cs"/>
          <w:sz w:val="18"/>
          <w:rtl/>
        </w:rPr>
        <w:t xml:space="preserve">22: "וכאשר המן </w:t>
      </w:r>
      <w:r>
        <w:rPr>
          <w:rStyle w:val="LatinChar"/>
          <w:rFonts w:hint="cs"/>
          <w:sz w:val="18"/>
          <w:rtl/>
          <w:lang w:val="en-GB"/>
        </w:rPr>
        <w:t>רצה</w:t>
      </w:r>
      <w:r w:rsidRPr="081B0BEC">
        <w:rPr>
          <w:rStyle w:val="LatinChar"/>
          <w:sz w:val="18"/>
          <w:rtl/>
          <w:lang w:val="en-GB"/>
        </w:rPr>
        <w:t xml:space="preserve"> לעקור את ישראל</w:t>
      </w:r>
      <w:r w:rsidRPr="081B0BEC">
        <w:rPr>
          <w:rStyle w:val="LatinChar"/>
          <w:rFonts w:hint="cs"/>
          <w:sz w:val="18"/>
          <w:rtl/>
          <w:lang w:val="en-GB"/>
        </w:rPr>
        <w:t>,</w:t>
      </w:r>
      <w:r w:rsidRPr="081B0BEC">
        <w:rPr>
          <w:rStyle w:val="LatinChar"/>
          <w:sz w:val="18"/>
          <w:rtl/>
          <w:lang w:val="en-GB"/>
        </w:rPr>
        <w:t xml:space="preserve"> לא היה יכול מפני שאנו מביאין העומר</w:t>
      </w:r>
      <w:r w:rsidRPr="081B0BEC">
        <w:rPr>
          <w:rStyle w:val="LatinChar"/>
          <w:rFonts w:hint="cs"/>
          <w:sz w:val="18"/>
          <w:rtl/>
          <w:lang w:val="en-GB"/>
        </w:rPr>
        <w:t>,</w:t>
      </w:r>
      <w:r w:rsidRPr="081B0BEC">
        <w:rPr>
          <w:rStyle w:val="LatinChar"/>
          <w:sz w:val="18"/>
          <w:rtl/>
          <w:lang w:val="en-GB"/>
        </w:rPr>
        <w:t xml:space="preserve"> שאנו מקבלין הש</w:t>
      </w:r>
      <w:r w:rsidRPr="081B0BEC">
        <w:rPr>
          <w:rStyle w:val="LatinChar"/>
          <w:rFonts w:hint="cs"/>
          <w:sz w:val="18"/>
          <w:rtl/>
          <w:lang w:val="en-GB"/>
        </w:rPr>
        <w:t>ם יתברך</w:t>
      </w:r>
      <w:r w:rsidRPr="081B0BEC">
        <w:rPr>
          <w:rStyle w:val="LatinChar"/>
          <w:sz w:val="18"/>
          <w:rtl/>
          <w:lang w:val="en-GB"/>
        </w:rPr>
        <w:t xml:space="preserve"> לאלו</w:t>
      </w:r>
      <w:r>
        <w:rPr>
          <w:rStyle w:val="LatinChar"/>
          <w:rFonts w:hint="cs"/>
          <w:sz w:val="18"/>
          <w:rtl/>
          <w:lang w:val="en-GB"/>
        </w:rPr>
        <w:t>ק</w:t>
      </w:r>
      <w:r w:rsidRPr="081B0BEC">
        <w:rPr>
          <w:rStyle w:val="LatinChar"/>
          <w:rFonts w:hint="cs"/>
          <w:sz w:val="18"/>
          <w:rtl/>
          <w:lang w:val="en-GB"/>
        </w:rPr>
        <w:t>,</w:t>
      </w:r>
      <w:r w:rsidRPr="081B0BEC">
        <w:rPr>
          <w:rStyle w:val="LatinChar"/>
          <w:sz w:val="18"/>
          <w:rtl/>
          <w:lang w:val="en-GB"/>
        </w:rPr>
        <w:t xml:space="preserve"> שהוא מנהיג את העולם הטבעי</w:t>
      </w:r>
      <w:r w:rsidRPr="081B0BEC">
        <w:rPr>
          <w:rStyle w:val="LatinChar"/>
          <w:rFonts w:hint="cs"/>
          <w:sz w:val="18"/>
          <w:rtl/>
          <w:lang w:val="en-GB"/>
        </w:rPr>
        <w:t>,</w:t>
      </w:r>
      <w:r w:rsidRPr="081B0BEC">
        <w:rPr>
          <w:rStyle w:val="LatinChar"/>
          <w:sz w:val="18"/>
          <w:rtl/>
          <w:lang w:val="en-GB"/>
        </w:rPr>
        <w:t xml:space="preserve"> כי הוא אדון הטבע</w:t>
      </w:r>
      <w:r w:rsidRPr="081B0BEC">
        <w:rPr>
          <w:rStyle w:val="LatinChar"/>
          <w:rFonts w:hint="cs"/>
          <w:sz w:val="18"/>
          <w:rtl/>
          <w:lang w:val="en-GB"/>
        </w:rPr>
        <w:t>,</w:t>
      </w:r>
      <w:r w:rsidRPr="081B0BEC">
        <w:rPr>
          <w:rStyle w:val="LatinChar"/>
          <w:sz w:val="18"/>
          <w:rtl/>
          <w:lang w:val="en-GB"/>
        </w:rPr>
        <w:t xml:space="preserve"> ולפיכך אנו מביאין אליו את העומר</w:t>
      </w:r>
      <w:r w:rsidRPr="081B0BEC">
        <w:rPr>
          <w:rStyle w:val="LatinChar"/>
          <w:rFonts w:hint="cs"/>
          <w:sz w:val="18"/>
          <w:rtl/>
          <w:lang w:val="en-GB"/>
        </w:rPr>
        <w:t xml:space="preserve">. </w:t>
      </w:r>
      <w:r w:rsidRPr="081B0BEC">
        <w:rPr>
          <w:rStyle w:val="LatinChar"/>
          <w:sz w:val="18"/>
          <w:rtl/>
          <w:lang w:val="en-GB"/>
        </w:rPr>
        <w:t>מצד זה ראוי שיהיה הקב"ה מנהיג עולמו שלא ימסר</w:t>
      </w:r>
      <w:r w:rsidRPr="081B0BEC">
        <w:rPr>
          <w:rStyle w:val="LatinChar"/>
          <w:rFonts w:hint="cs"/>
          <w:sz w:val="18"/>
          <w:rtl/>
          <w:lang w:val="en-GB"/>
        </w:rPr>
        <w:t xml:space="preserve"> </w:t>
      </w:r>
      <w:r w:rsidRPr="081B0BEC">
        <w:rPr>
          <w:rStyle w:val="LatinChar"/>
          <w:sz w:val="18"/>
          <w:rtl/>
          <w:lang w:val="en-GB"/>
        </w:rPr>
        <w:t>ישראל להריגה</w:t>
      </w:r>
      <w:r w:rsidRPr="081B0BEC">
        <w:rPr>
          <w:rStyle w:val="LatinChar"/>
          <w:rFonts w:hint="cs"/>
          <w:sz w:val="18"/>
          <w:rtl/>
          <w:lang w:val="en-GB"/>
        </w:rPr>
        <w:t>,</w:t>
      </w:r>
      <w:r w:rsidRPr="081B0BEC">
        <w:rPr>
          <w:rStyle w:val="LatinChar"/>
          <w:sz w:val="18"/>
          <w:rtl/>
          <w:lang w:val="en-GB"/>
        </w:rPr>
        <w:t xml:space="preserve"> ויהיה נשאר קיים מנהגו של עולם</w:t>
      </w:r>
      <w:r w:rsidRPr="081B0BEC">
        <w:rPr>
          <w:rFonts w:hint="cs"/>
          <w:sz w:val="18"/>
          <w:rtl/>
        </w:rPr>
        <w:t>".</w:t>
      </w:r>
      <w:r>
        <w:rPr>
          <w:rFonts w:hint="cs"/>
          <w:rtl/>
        </w:rPr>
        <w:t xml:space="preserve"> וראה להלן ציון 295.</w:t>
      </w:r>
    </w:p>
  </w:footnote>
  <w:footnote w:id="278">
    <w:p w:rsidR="08F60409" w:rsidRDefault="08F60409" w:rsidP="08A470A0">
      <w:pPr>
        <w:pStyle w:val="FootnoteText"/>
        <w:rPr>
          <w:rFonts w:hint="cs"/>
        </w:rPr>
      </w:pPr>
      <w:r>
        <w:rPr>
          <w:rtl/>
        </w:rPr>
        <w:t>&lt;</w:t>
      </w:r>
      <w:r>
        <w:rPr>
          <w:rStyle w:val="FootnoteReference"/>
        </w:rPr>
        <w:footnoteRef/>
      </w:r>
      <w:r>
        <w:rPr>
          <w:rtl/>
        </w:rPr>
        <w:t>&gt;</w:t>
      </w:r>
      <w:r>
        <w:rPr>
          <w:rFonts w:hint="cs"/>
          <w:rtl/>
        </w:rPr>
        <w:t xml:space="preserve"> לשונו למעלה לאחר ציו</w:t>
      </w:r>
      <w:r w:rsidRPr="08A470A0">
        <w:rPr>
          <w:rFonts w:hint="cs"/>
          <w:sz w:val="18"/>
          <w:rtl/>
        </w:rPr>
        <w:t>ן 214: "</w:t>
      </w:r>
      <w:r w:rsidRPr="08A470A0">
        <w:rPr>
          <w:rStyle w:val="LatinChar"/>
          <w:sz w:val="18"/>
          <w:rtl/>
          <w:lang w:val="en-GB"/>
        </w:rPr>
        <w:t>כי הדבר הזה והנס הזה היה בזמן שלא היו ניסים ונפלאות בעולם</w:t>
      </w:r>
      <w:r w:rsidRPr="08A470A0">
        <w:rPr>
          <w:rStyle w:val="LatinChar"/>
          <w:rFonts w:hint="cs"/>
          <w:sz w:val="18"/>
          <w:rtl/>
          <w:lang w:val="en-GB"/>
        </w:rPr>
        <w:t>,</w:t>
      </w:r>
      <w:r w:rsidRPr="08A470A0">
        <w:rPr>
          <w:rStyle w:val="LatinChar"/>
          <w:sz w:val="18"/>
          <w:rtl/>
          <w:lang w:val="en-GB"/>
        </w:rPr>
        <w:t xml:space="preserve"> אלא עולם היה נהוג כמנהגו</w:t>
      </w:r>
      <w:r w:rsidRPr="08A470A0">
        <w:rPr>
          <w:rStyle w:val="LatinChar"/>
          <w:rFonts w:hint="cs"/>
          <w:sz w:val="18"/>
          <w:rtl/>
          <w:lang w:val="en-GB"/>
        </w:rPr>
        <w:t>,</w:t>
      </w:r>
      <w:r w:rsidRPr="08A470A0">
        <w:rPr>
          <w:rStyle w:val="LatinChar"/>
          <w:sz w:val="18"/>
          <w:rtl/>
          <w:lang w:val="en-GB"/>
        </w:rPr>
        <w:t xml:space="preserve"> כי בזמן בית ראשון היו ניסים ונפלאות בעולם</w:t>
      </w:r>
      <w:r w:rsidRPr="08A470A0">
        <w:rPr>
          <w:rStyle w:val="LatinChar"/>
          <w:rFonts w:hint="cs"/>
          <w:sz w:val="18"/>
          <w:rtl/>
          <w:lang w:val="en-GB"/>
        </w:rPr>
        <w:t>.</w:t>
      </w:r>
      <w:r w:rsidRPr="08A470A0">
        <w:rPr>
          <w:rStyle w:val="LatinChar"/>
          <w:sz w:val="18"/>
          <w:rtl/>
          <w:lang w:val="en-GB"/>
        </w:rPr>
        <w:t xml:space="preserve"> ולפיכך אמר ג</w:t>
      </w:r>
      <w:r w:rsidRPr="08A470A0">
        <w:rPr>
          <w:rStyle w:val="LatinChar"/>
          <w:rFonts w:hint="cs"/>
          <w:sz w:val="18"/>
          <w:rtl/>
          <w:lang w:val="en-GB"/>
        </w:rPr>
        <w:t>ם כן</w:t>
      </w:r>
      <w:r w:rsidRPr="08A470A0">
        <w:rPr>
          <w:rStyle w:val="LatinChar"/>
          <w:sz w:val="18"/>
          <w:rtl/>
          <w:lang w:val="en-GB"/>
        </w:rPr>
        <w:t xml:space="preserve"> שמצות העומר עמדה להם בימי גדעון</w:t>
      </w:r>
      <w:r w:rsidRPr="08A470A0">
        <w:rPr>
          <w:rStyle w:val="LatinChar"/>
          <w:rFonts w:hint="cs"/>
          <w:sz w:val="18"/>
          <w:rtl/>
          <w:lang w:val="en-GB"/>
        </w:rPr>
        <w:t>,</w:t>
      </w:r>
      <w:r w:rsidRPr="08A470A0">
        <w:rPr>
          <w:rStyle w:val="LatinChar"/>
          <w:sz w:val="18"/>
          <w:rtl/>
          <w:lang w:val="en-GB"/>
        </w:rPr>
        <w:t xml:space="preserve"> כי בזמנו ג</w:t>
      </w:r>
      <w:r w:rsidRPr="08A470A0">
        <w:rPr>
          <w:rStyle w:val="LatinChar"/>
          <w:rFonts w:hint="cs"/>
          <w:sz w:val="18"/>
          <w:rtl/>
          <w:lang w:val="en-GB"/>
        </w:rPr>
        <w:t>ם כן</w:t>
      </w:r>
      <w:r w:rsidRPr="08A470A0">
        <w:rPr>
          <w:rStyle w:val="LatinChar"/>
          <w:sz w:val="18"/>
          <w:rtl/>
          <w:lang w:val="en-GB"/>
        </w:rPr>
        <w:t xml:space="preserve"> לא היה נסים נעשה להם</w:t>
      </w:r>
      <w:r w:rsidRPr="08A470A0">
        <w:rPr>
          <w:rStyle w:val="LatinChar"/>
          <w:rFonts w:hint="cs"/>
          <w:sz w:val="18"/>
          <w:rtl/>
          <w:lang w:val="en-GB"/>
        </w:rPr>
        <w:t>,</w:t>
      </w:r>
      <w:r w:rsidRPr="08A470A0">
        <w:rPr>
          <w:rStyle w:val="LatinChar"/>
          <w:sz w:val="18"/>
          <w:rtl/>
          <w:lang w:val="en-GB"/>
        </w:rPr>
        <w:t xml:space="preserve"> כמו שאמר גדעון אל המלאך </w:t>
      </w:r>
      <w:r>
        <w:rPr>
          <w:rStyle w:val="LatinChar"/>
          <w:rFonts w:hint="cs"/>
          <w:sz w:val="18"/>
          <w:rtl/>
          <w:lang w:val="en-GB"/>
        </w:rPr>
        <w:t>[</w:t>
      </w:r>
      <w:r w:rsidRPr="08A470A0">
        <w:rPr>
          <w:rStyle w:val="LatinChar"/>
          <w:sz w:val="18"/>
          <w:rtl/>
          <w:lang w:val="en-GB"/>
        </w:rPr>
        <w:t>שופטים ו, יג</w:t>
      </w:r>
      <w:r>
        <w:rPr>
          <w:rStyle w:val="LatinChar"/>
          <w:rFonts w:hint="cs"/>
          <w:sz w:val="18"/>
          <w:rtl/>
          <w:lang w:val="en-GB"/>
        </w:rPr>
        <w:t>]</w:t>
      </w:r>
      <w:r w:rsidRPr="08A470A0">
        <w:rPr>
          <w:rStyle w:val="LatinChar"/>
          <w:rFonts w:hint="cs"/>
          <w:sz w:val="18"/>
          <w:rtl/>
          <w:lang w:val="en-GB"/>
        </w:rPr>
        <w:t xml:space="preserve"> </w:t>
      </w:r>
      <w:r>
        <w:rPr>
          <w:rStyle w:val="LatinChar"/>
          <w:rFonts w:hint="cs"/>
          <w:sz w:val="18"/>
          <w:rtl/>
          <w:lang w:val="en-GB"/>
        </w:rPr>
        <w:t>'</w:t>
      </w:r>
      <w:r w:rsidRPr="08A470A0">
        <w:rPr>
          <w:rStyle w:val="LatinChar"/>
          <w:sz w:val="18"/>
          <w:rtl/>
          <w:lang w:val="en-GB"/>
        </w:rPr>
        <w:t>ויש ה' עמנו ולמה מצאתנו כל זאת ואיה כל נפלאותיו אשר ספרו לנו אבותינו וגו</w:t>
      </w:r>
      <w:r w:rsidRPr="08A470A0">
        <w:rPr>
          <w:rStyle w:val="LatinChar"/>
          <w:rFonts w:hint="cs"/>
          <w:sz w:val="18"/>
          <w:rtl/>
          <w:lang w:val="en-GB"/>
        </w:rPr>
        <w:t>'</w:t>
      </w:r>
      <w:r>
        <w:rPr>
          <w:rStyle w:val="LatinChar"/>
          <w:rFonts w:hint="cs"/>
          <w:sz w:val="18"/>
          <w:rtl/>
          <w:lang w:val="en-GB"/>
        </w:rPr>
        <w:t>'</w:t>
      </w:r>
      <w:r w:rsidRPr="08A470A0">
        <w:rPr>
          <w:rStyle w:val="LatinChar"/>
          <w:rFonts w:hint="cs"/>
          <w:sz w:val="18"/>
          <w:rtl/>
          <w:lang w:val="en-GB"/>
        </w:rPr>
        <w:t>,</w:t>
      </w:r>
      <w:r w:rsidRPr="08A470A0">
        <w:rPr>
          <w:rStyle w:val="LatinChar"/>
          <w:sz w:val="18"/>
          <w:rtl/>
          <w:lang w:val="en-GB"/>
        </w:rPr>
        <w:t xml:space="preserve"> שתראה מזה כי לא היו ניסים בימים ההם</w:t>
      </w:r>
      <w:r w:rsidRPr="08A470A0">
        <w:rPr>
          <w:rStyle w:val="LatinChar"/>
          <w:rFonts w:hint="cs"/>
          <w:sz w:val="18"/>
          <w:rtl/>
          <w:lang w:val="en-GB"/>
        </w:rPr>
        <w:t>.</w:t>
      </w:r>
      <w:r w:rsidRPr="08A470A0">
        <w:rPr>
          <w:rStyle w:val="LatinChar"/>
          <w:sz w:val="18"/>
          <w:rtl/>
          <w:lang w:val="en-GB"/>
        </w:rPr>
        <w:t xml:space="preserve"> ולפיכך עמדה להם מצות העומר</w:t>
      </w:r>
      <w:r w:rsidRPr="08A470A0">
        <w:rPr>
          <w:rStyle w:val="LatinChar"/>
          <w:rFonts w:hint="cs"/>
          <w:sz w:val="18"/>
          <w:rtl/>
          <w:lang w:val="en-GB"/>
        </w:rPr>
        <w:t>,</w:t>
      </w:r>
      <w:r w:rsidRPr="08A470A0">
        <w:rPr>
          <w:rStyle w:val="LatinChar"/>
          <w:sz w:val="18"/>
          <w:rtl/>
          <w:lang w:val="en-GB"/>
        </w:rPr>
        <w:t xml:space="preserve"> כי העומר מביאין אל הקב"ה בשביל שהוא מנה</w:t>
      </w:r>
      <w:r w:rsidRPr="08A470A0">
        <w:rPr>
          <w:rStyle w:val="LatinChar"/>
          <w:rFonts w:hint="cs"/>
          <w:sz w:val="18"/>
          <w:rtl/>
          <w:lang w:val="en-GB"/>
        </w:rPr>
        <w:t>[י]</w:t>
      </w:r>
      <w:r w:rsidRPr="08A470A0">
        <w:rPr>
          <w:rStyle w:val="LatinChar"/>
          <w:sz w:val="18"/>
          <w:rtl/>
          <w:lang w:val="en-GB"/>
        </w:rPr>
        <w:t>ג הטבע</w:t>
      </w:r>
      <w:r w:rsidRPr="08A470A0">
        <w:rPr>
          <w:rStyle w:val="LatinChar"/>
          <w:rFonts w:hint="cs"/>
          <w:sz w:val="18"/>
          <w:rtl/>
          <w:lang w:val="en-GB"/>
        </w:rPr>
        <w:t>,</w:t>
      </w:r>
      <w:r w:rsidRPr="08A470A0">
        <w:rPr>
          <w:rStyle w:val="LatinChar"/>
          <w:sz w:val="18"/>
          <w:rtl/>
          <w:lang w:val="en-GB"/>
        </w:rPr>
        <w:t xml:space="preserve"> ואין הטבע מעצמו</w:t>
      </w:r>
      <w:r w:rsidRPr="08A470A0">
        <w:rPr>
          <w:rStyle w:val="LatinChar"/>
          <w:rFonts w:hint="cs"/>
          <w:sz w:val="18"/>
          <w:rtl/>
          <w:lang w:val="en-GB"/>
        </w:rPr>
        <w:t>,</w:t>
      </w:r>
      <w:r w:rsidRPr="08A470A0">
        <w:rPr>
          <w:rStyle w:val="LatinChar"/>
          <w:sz w:val="18"/>
          <w:rtl/>
          <w:lang w:val="en-GB"/>
        </w:rPr>
        <w:t xml:space="preserve"> אבל הוא יתברך מנהיג הטבע</w:t>
      </w:r>
      <w:r>
        <w:rPr>
          <w:rFonts w:hint="cs"/>
          <w:rtl/>
        </w:rPr>
        <w:t>".</w:t>
      </w:r>
    </w:p>
  </w:footnote>
  <w:footnote w:id="279">
    <w:p w:rsidR="08F60409" w:rsidRDefault="08F60409" w:rsidP="08CE4B32">
      <w:pPr>
        <w:pStyle w:val="FootnoteText"/>
        <w:rPr>
          <w:rFonts w:hint="cs"/>
        </w:rPr>
      </w:pPr>
      <w:r>
        <w:rPr>
          <w:rtl/>
        </w:rPr>
        <w:t>&lt;</w:t>
      </w:r>
      <w:r>
        <w:rPr>
          <w:rStyle w:val="FootnoteReference"/>
        </w:rPr>
        <w:footnoteRef/>
      </w:r>
      <w:r>
        <w:rPr>
          <w:rtl/>
        </w:rPr>
        <w:t>&gt;</w:t>
      </w:r>
      <w:r>
        <w:rPr>
          <w:rFonts w:hint="cs"/>
          <w:rtl/>
        </w:rPr>
        <w:t xml:space="preserve"> פירוש - השם המיוחד נכתב בארבע אותיות הויה ונקרא בשם אדנות, וכמו שנפסק בשו"ע או"ח סימן ה. ובא לומר ששתי ההנהגות שהזכיר כאן [ההנהגה הנסית וההנהגה הטבעית], מתבטאות בכתיבת שם הויה ובקריאת שם אדנות, וכמו שיבאר. ואודות ששם הויה נקרא "השם המיוחד", כן מבואר בגו"א שמות פ"ג אות ט [נב.], וז"ל: "</w:t>
      </w:r>
      <w:r>
        <w:rPr>
          <w:rtl/>
        </w:rPr>
        <w:t>שם הויה מורה שהוא נבדל מכל הנמצאות</w:t>
      </w:r>
      <w:r>
        <w:rPr>
          <w:rFonts w:hint="cs"/>
          <w:rtl/>
        </w:rPr>
        <w:t xml:space="preserve">, </w:t>
      </w:r>
      <w:r>
        <w:rPr>
          <w:rtl/>
        </w:rPr>
        <w:t>ולא נתלה בשום נמצא.</w:t>
      </w:r>
      <w:r>
        <w:rPr>
          <w:rFonts w:hint="cs"/>
          <w:rtl/>
        </w:rPr>
        <w:t>..</w:t>
      </w:r>
      <w:r>
        <w:rPr>
          <w:rtl/>
        </w:rPr>
        <w:t xml:space="preserve"> שם בן ארבע אותיות נאמר על שהוא ההויה שאין לו התלות בזולתו, וזולתו אפס. ולפיכך נקרא בשם הויה</w:t>
      </w:r>
      <w:r>
        <w:rPr>
          <w:rFonts w:hint="cs"/>
          <w:rtl/>
        </w:rPr>
        <w:t>,</w:t>
      </w:r>
      <w:r>
        <w:rPr>
          <w:rtl/>
        </w:rPr>
        <w:t xml:space="preserve"> שהוא ההוה בלבד בעצמו</w:t>
      </w:r>
      <w:r>
        <w:rPr>
          <w:rFonts w:hint="cs"/>
          <w:rtl/>
        </w:rPr>
        <w:t>..</w:t>
      </w:r>
      <w:r>
        <w:rPr>
          <w:rtl/>
        </w:rPr>
        <w:t xml:space="preserve">. כי מפני זה הוא אומר בשם הזה </w:t>
      </w:r>
      <w:r>
        <w:rPr>
          <w:rFonts w:hint="cs"/>
          <w:rtl/>
        </w:rPr>
        <w:t>'</w:t>
      </w:r>
      <w:r>
        <w:rPr>
          <w:rtl/>
        </w:rPr>
        <w:t>זה שמי</w:t>
      </w:r>
      <w:r>
        <w:rPr>
          <w:rFonts w:hint="cs"/>
          <w:rtl/>
        </w:rPr>
        <w:t>' [שמות ג, טו]</w:t>
      </w:r>
      <w:r>
        <w:rPr>
          <w:rtl/>
        </w:rPr>
        <w:t>, רוצה לומר המיוחד לי, שהרי שם הזה 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 [הובא למעלה פ"ב הערה 62, פ"ג הערה 716, ופ"ה הערה 233].</w:t>
      </w:r>
    </w:p>
  </w:footnote>
  <w:footnote w:id="280">
    <w:p w:rsidR="08F60409" w:rsidRDefault="08F60409" w:rsidP="08661B8B">
      <w:pPr>
        <w:pStyle w:val="FootnoteText"/>
        <w:rPr>
          <w:rFonts w:hint="cs"/>
          <w:rtl/>
        </w:rPr>
      </w:pPr>
      <w:r>
        <w:rPr>
          <w:rtl/>
        </w:rPr>
        <w:t>&lt;</w:t>
      </w:r>
      <w:r>
        <w:rPr>
          <w:rStyle w:val="FootnoteReference"/>
        </w:rPr>
        <w:footnoteRef/>
      </w:r>
      <w:r>
        <w:rPr>
          <w:rtl/>
        </w:rPr>
        <w:t>&gt;</w:t>
      </w:r>
      <w:r>
        <w:rPr>
          <w:rFonts w:hint="cs"/>
          <w:rtl/>
        </w:rPr>
        <w:t xml:space="preserve"> כמבואר למעלה הערה 228.</w:t>
      </w:r>
    </w:p>
  </w:footnote>
  <w:footnote w:id="281">
    <w:p w:rsidR="08F60409" w:rsidRDefault="08F60409" w:rsidP="089119F0">
      <w:pPr>
        <w:pStyle w:val="FootnoteText"/>
        <w:rPr>
          <w:rFonts w:hint="cs"/>
        </w:rPr>
      </w:pPr>
      <w:r>
        <w:rPr>
          <w:rtl/>
        </w:rPr>
        <w:t>&lt;</w:t>
      </w:r>
      <w:r>
        <w:rPr>
          <w:rStyle w:val="FootnoteReference"/>
        </w:rPr>
        <w:footnoteRef/>
      </w:r>
      <w:r>
        <w:rPr>
          <w:rtl/>
        </w:rPr>
        <w:t>&gt;</w:t>
      </w:r>
      <w:r>
        <w:rPr>
          <w:rFonts w:hint="cs"/>
          <w:rtl/>
        </w:rPr>
        <w:t xml:space="preserve"> פירוש - הנהגת העולם על פי הטבע היא הנהגה על פי הסדר, וכמו שכתב בנתיב העבודה פ"ז [א, צו:], וז"ל: "</w:t>
      </w:r>
      <w:r>
        <w:rPr>
          <w:rtl/>
        </w:rPr>
        <w:t xml:space="preserve">ודע עוד כי אלו ג' ברכות, דהיינו ברכת </w:t>
      </w:r>
      <w:r>
        <w:rPr>
          <w:rFonts w:hint="cs"/>
          <w:rtl/>
        </w:rPr>
        <w:t>'</w:t>
      </w:r>
      <w:r>
        <w:rPr>
          <w:rtl/>
        </w:rPr>
        <w:t>יוצר אור</w:t>
      </w:r>
      <w:r>
        <w:rPr>
          <w:rFonts w:hint="cs"/>
          <w:rtl/>
        </w:rPr>
        <w:t>'</w:t>
      </w:r>
      <w:r>
        <w:rPr>
          <w:rtl/>
        </w:rPr>
        <w:t xml:space="preserve"> </w:t>
      </w:r>
      <w:r>
        <w:rPr>
          <w:rFonts w:hint="cs"/>
          <w:rtl/>
        </w:rPr>
        <w:t>'</w:t>
      </w:r>
      <w:r>
        <w:rPr>
          <w:rtl/>
        </w:rPr>
        <w:t>אהבה רבה</w:t>
      </w:r>
      <w:r>
        <w:rPr>
          <w:rFonts w:hint="cs"/>
          <w:rtl/>
        </w:rPr>
        <w:t>'</w:t>
      </w:r>
      <w:r>
        <w:rPr>
          <w:rtl/>
        </w:rPr>
        <w:t xml:space="preserve"> </w:t>
      </w:r>
      <w:r>
        <w:rPr>
          <w:rFonts w:hint="cs"/>
          <w:rtl/>
        </w:rPr>
        <w:t>'</w:t>
      </w:r>
      <w:r>
        <w:rPr>
          <w:rtl/>
        </w:rPr>
        <w:t>אמת ויציב</w:t>
      </w:r>
      <w:r>
        <w:rPr>
          <w:rFonts w:hint="cs"/>
          <w:rtl/>
        </w:rPr>
        <w:t>'</w:t>
      </w:r>
      <w:r>
        <w:rPr>
          <w:rtl/>
        </w:rPr>
        <w:t xml:space="preserve"> הם באים על ג' הנהגות</w:t>
      </w:r>
      <w:r>
        <w:rPr>
          <w:rFonts w:hint="cs"/>
          <w:rtl/>
        </w:rPr>
        <w:t>;</w:t>
      </w:r>
      <w:r>
        <w:rPr>
          <w:rtl/>
        </w:rPr>
        <w:t xml:space="preserve"> ההנהגה הראשונה היא הנהגת סדר עולם</w:t>
      </w:r>
      <w:r>
        <w:rPr>
          <w:rFonts w:hint="cs"/>
          <w:rtl/>
        </w:rPr>
        <w:t>.</w:t>
      </w:r>
      <w:r>
        <w:rPr>
          <w:rtl/>
        </w:rPr>
        <w:t xml:space="preserve"> השנית היא הנהגת שכלית</w:t>
      </w:r>
      <w:r>
        <w:rPr>
          <w:rFonts w:hint="cs"/>
          <w:rtl/>
        </w:rPr>
        <w:t>...</w:t>
      </w:r>
      <w:r>
        <w:rPr>
          <w:rtl/>
        </w:rPr>
        <w:t xml:space="preserve"> הנהגה הג' הוא הנהגה שלא בטבע</w:t>
      </w:r>
      <w:r>
        <w:rPr>
          <w:rFonts w:hint="cs"/>
          <w:rtl/>
        </w:rPr>
        <w:t>,</w:t>
      </w:r>
      <w:r>
        <w:rPr>
          <w:rtl/>
        </w:rPr>
        <w:t xml:space="preserve"> מה שמחדש נסים ונפלאות</w:t>
      </w:r>
      <w:r>
        <w:rPr>
          <w:rFonts w:hint="cs"/>
          <w:rtl/>
        </w:rPr>
        <w:t>,</w:t>
      </w:r>
      <w:r>
        <w:rPr>
          <w:rtl/>
        </w:rPr>
        <w:t xml:space="preserve"> וזהו הנהגה שלישית</w:t>
      </w:r>
      <w:r>
        <w:rPr>
          <w:rFonts w:hint="cs"/>
          <w:rtl/>
        </w:rPr>
        <w:t xml:space="preserve">... </w:t>
      </w:r>
      <w:r>
        <w:rPr>
          <w:rtl/>
        </w:rPr>
        <w:t>כנגד זה ג' ברכות</w:t>
      </w:r>
      <w:r>
        <w:rPr>
          <w:rFonts w:hint="cs"/>
          <w:rtl/>
        </w:rPr>
        <w:t>;</w:t>
      </w:r>
      <w:r>
        <w:rPr>
          <w:rtl/>
        </w:rPr>
        <w:t xml:space="preserve"> </w:t>
      </w:r>
      <w:r>
        <w:rPr>
          <w:rFonts w:hint="cs"/>
          <w:rtl/>
        </w:rPr>
        <w:t>'</w:t>
      </w:r>
      <w:r>
        <w:rPr>
          <w:rtl/>
        </w:rPr>
        <w:t>יוצר המאורות</w:t>
      </w:r>
      <w:r>
        <w:rPr>
          <w:rFonts w:hint="cs"/>
          <w:rtl/>
        </w:rPr>
        <w:t>'</w:t>
      </w:r>
      <w:r>
        <w:rPr>
          <w:rtl/>
        </w:rPr>
        <w:t xml:space="preserve"> הנהגה של המאורות בסדר הטבע</w:t>
      </w:r>
      <w:r>
        <w:rPr>
          <w:rFonts w:hint="cs"/>
          <w:rtl/>
        </w:rPr>
        <w:t>.</w:t>
      </w:r>
      <w:r>
        <w:rPr>
          <w:rtl/>
        </w:rPr>
        <w:t xml:space="preserve"> ואחר כך על התורה</w:t>
      </w:r>
      <w:r>
        <w:rPr>
          <w:rFonts w:hint="cs"/>
          <w:rtl/>
        </w:rPr>
        <w:t>,</w:t>
      </w:r>
      <w:r>
        <w:rPr>
          <w:rtl/>
        </w:rPr>
        <w:t xml:space="preserve"> היא הנהגה שכלית</w:t>
      </w:r>
      <w:r>
        <w:rPr>
          <w:rFonts w:hint="cs"/>
          <w:rtl/>
        </w:rPr>
        <w:t>.</w:t>
      </w:r>
      <w:r>
        <w:rPr>
          <w:rtl/>
        </w:rPr>
        <w:t xml:space="preserve"> הנהגה ג' היא הנהגה שלא בטבע</w:t>
      </w:r>
      <w:r>
        <w:rPr>
          <w:rFonts w:hint="cs"/>
          <w:rtl/>
        </w:rPr>
        <w:t>,</w:t>
      </w:r>
      <w:r>
        <w:rPr>
          <w:rtl/>
        </w:rPr>
        <w:t xml:space="preserve"> כמו שהיה יציאת מצרים</w:t>
      </w:r>
      <w:r>
        <w:rPr>
          <w:rFonts w:hint="cs"/>
          <w:rtl/>
        </w:rPr>
        <w:t>". הרי ש"הנהגת סדר עולם" היא הנהגה טבעית. וסדר זה הוא מוכתב מלמעלה על פי המסדר, והנבראים מקבלים על עצמם עול המסדר, ופועלים על פי הסדר שנקבע להם. וכן אמרינן [סנהדרין מב.] "</w:t>
      </w:r>
      <w:r>
        <w:rPr>
          <w:rtl/>
        </w:rPr>
        <w:t>אשר במאמרו ברא שחקים וברוח פיו כל צבאם חוק וזמן נתן להם שלא ישנו את תפקידם</w:t>
      </w:r>
      <w:r>
        <w:rPr>
          <w:rFonts w:hint="cs"/>
          <w:rtl/>
        </w:rPr>
        <w:t>". ובנצח ישראל פי"א [רצא.] כתב: "</w:t>
      </w:r>
      <w:r>
        <w:rPr>
          <w:rtl/>
        </w:rPr>
        <w:t>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w:t>
      </w:r>
      <w:r>
        <w:rPr>
          <w:rFonts w:hint="cs"/>
          <w:rtl/>
        </w:rPr>
        <w:t xml:space="preserve">". ובתפארת ישראל ר"פ מט [תשסח.] כתב: "הדברים הטבעיים אשר ברא השם יתברך, 'חוק נתן ולא יעבור' [תהלים קמח, ו]... אינם משתנים". ובח"א לשבת לא: [א, יט:] כתב: "הטבע הולך תמיד, ואין אל הטבע שנוי כלל". </w:t>
      </w:r>
      <w:r w:rsidRPr="00A50F89">
        <w:rPr>
          <w:rStyle w:val="HebrewChar"/>
          <w:rFonts w:cs="Monotype Hadassah"/>
          <w:sz w:val="18"/>
          <w:rtl/>
        </w:rPr>
        <w:t>ובח"א לחולין נז: [ד, צה.] כתב: "כי הש</w:t>
      </w:r>
      <w:r>
        <w:rPr>
          <w:rStyle w:val="HebrewChar"/>
          <w:rFonts w:cs="Monotype Hadassah" w:hint="cs"/>
          <w:sz w:val="18"/>
          <w:rtl/>
        </w:rPr>
        <w:t>ם יתברך</w:t>
      </w:r>
      <w:r w:rsidRPr="00A50F89">
        <w:rPr>
          <w:rStyle w:val="HebrewChar"/>
          <w:rFonts w:cs="Monotype Hadassah"/>
          <w:sz w:val="18"/>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w:t>
      </w:r>
      <w:r>
        <w:rPr>
          <w:rStyle w:val="HebrewChar"/>
          <w:rFonts w:cs="Monotype Hadassah" w:hint="cs"/>
          <w:sz w:val="18"/>
          <w:rtl/>
        </w:rPr>
        <w:t>..</w:t>
      </w:r>
      <w:r w:rsidRPr="00A50F89">
        <w:rPr>
          <w:rStyle w:val="HebrewChar"/>
          <w:rFonts w:cs="Monotype Hadassah"/>
          <w:sz w:val="18"/>
          <w:rtl/>
        </w:rPr>
        <w:t>.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Style w:val="HebrewChar"/>
          <w:rFonts w:cs="Monotype Hadassah" w:hint="cs"/>
          <w:sz w:val="18"/>
          <w:rtl/>
        </w:rPr>
        <w:t xml:space="preserve"> [הובא למעלה פ"א הערה 54]</w:t>
      </w:r>
      <w:r w:rsidRPr="00A50F89">
        <w:rPr>
          <w:rStyle w:val="HebrewChar"/>
          <w:rFonts w:cs="Monotype Hadassah"/>
          <w:sz w:val="18"/>
          <w:rtl/>
        </w:rPr>
        <w:t xml:space="preserve">. </w:t>
      </w:r>
      <w:r>
        <w:rPr>
          <w:rStyle w:val="HebrewChar"/>
          <w:rFonts w:cs="Monotype Hadassah" w:hint="cs"/>
          <w:sz w:val="18"/>
          <w:rtl/>
        </w:rPr>
        <w:t xml:space="preserve">הרי הנהגת הטבע היא הנהגה של מלכות וממשלה. </w:t>
      </w:r>
      <w:r>
        <w:rPr>
          <w:rFonts w:hint="cs"/>
          <w:rtl/>
        </w:rPr>
        <w:t>וב</w:t>
      </w:r>
      <w:r>
        <w:rPr>
          <w:rtl/>
        </w:rPr>
        <w:t>גו"א בראשית פ"ח אות יט כתב: "הנהגת טבעו יקרא 'אמירה', לפי שהחכמים אומרים שהטבע הוא חכם להנהיג הנמצא". ובח"א לסנהדרין קח: [ג, רנז:]</w:t>
      </w:r>
      <w:r>
        <w:rPr>
          <w:rFonts w:hint="cs"/>
          <w:rtl/>
        </w:rPr>
        <w:t xml:space="preserve"> כתב</w:t>
      </w:r>
      <w:r>
        <w:rPr>
          <w:rtl/>
        </w:rPr>
        <w:t xml:space="preserve">: "הסכימו לומר הטבע הוא חכם, ואין הטבע הוא חכם בעל שכל, רק הטבע שנתן הש"י בעולם, אותו הטבע פועל בסדר הראוי". </w:t>
      </w:r>
      <w:r>
        <w:rPr>
          <w:rFonts w:hint="cs"/>
          <w:rtl/>
        </w:rPr>
        <w:t>וראה בפחד יצחק חנוכה מאמר ד, אות ו, שחכמת הטבע היא חכמה של הכרח. וראה להלן ציון 291.</w:t>
      </w:r>
    </w:p>
  </w:footnote>
  <w:footnote w:id="282">
    <w:p w:rsidR="08F60409" w:rsidRDefault="08F60409" w:rsidP="08AA4F56">
      <w:pPr>
        <w:pStyle w:val="FootnoteText"/>
        <w:rPr>
          <w:rFonts w:hint="cs"/>
          <w:rtl/>
        </w:rPr>
      </w:pPr>
      <w:r>
        <w:rPr>
          <w:rtl/>
        </w:rPr>
        <w:t>&lt;</w:t>
      </w:r>
      <w:r>
        <w:rPr>
          <w:rStyle w:val="FootnoteReference"/>
        </w:rPr>
        <w:footnoteRef/>
      </w:r>
      <w:r>
        <w:rPr>
          <w:rtl/>
        </w:rPr>
        <w:t>&gt;</w:t>
      </w:r>
      <w:r>
        <w:rPr>
          <w:rFonts w:hint="cs"/>
          <w:rtl/>
        </w:rPr>
        <w:t xml:space="preserve"> יש להבין, כיצד היות שם הויה מורה על הנהגה נסית ושם אדנות מורה על הנהגה טבעית, מחייבת שהכתיבה היא הויה והקריאה היא אדנות. ויש ליישב על פי דבריו בנצח ישראל פמ"ב [תשכח:], שכתב: "</w:t>
      </w:r>
      <w:r>
        <w:rPr>
          <w:rtl/>
        </w:rPr>
        <w:t xml:space="preserve">כי הוא נכתב בשם הויה, </w:t>
      </w:r>
      <w:r>
        <w:rPr>
          <w:rFonts w:hint="cs"/>
          <w:rtl/>
        </w:rPr>
        <w:t xml:space="preserve">[אך] </w:t>
      </w:r>
      <w:r>
        <w:rPr>
          <w:rtl/>
        </w:rPr>
        <w:t>לא נקרא כך, כי הכתיבה הוא מורה על אמיתת עצמו, אבל הקריאה הוא אל האדם</w:t>
      </w:r>
      <w:r>
        <w:rPr>
          <w:rFonts w:hint="cs"/>
          <w:rtl/>
        </w:rPr>
        <w:t>, והכתיבה נבדל מן האדם" [הובא למעלה פ"ג הערה 712]. ובח"א לקידושין עא. [ב, קנ:] כתב: "</w:t>
      </w:r>
      <w:r>
        <w:rPr>
          <w:rtl/>
        </w:rPr>
        <w:t xml:space="preserve">דע כי הכתיבה הוא מורה על עצמו יתברך כמו שהוא. אבל הקריאה הוא על מה שהוא אצל הנמצא, לכך השם נכתב בשם בן ד' אותיות ונקרא בשם </w:t>
      </w:r>
      <w:r>
        <w:rPr>
          <w:rFonts w:hint="cs"/>
          <w:rtl/>
        </w:rPr>
        <w:t xml:space="preserve">א"ד... </w:t>
      </w:r>
      <w:r>
        <w:rPr>
          <w:rtl/>
        </w:rPr>
        <w:t>הקריאה מורה על הנגלה כאשר הוא אל הנמצא</w:t>
      </w:r>
      <w:r>
        <w:rPr>
          <w:rFonts w:hint="cs"/>
          <w:rtl/>
        </w:rPr>
        <w:t>.</w:t>
      </w:r>
      <w:r>
        <w:rPr>
          <w:rtl/>
        </w:rPr>
        <w:t xml:space="preserve"> אבל שם בן ד' שהוא העצם הוא נבדל מן האדם הגשמי, לכן שם הקריאה הוא שם אדנות</w:t>
      </w:r>
      <w:r>
        <w:rPr>
          <w:rFonts w:hint="cs"/>
          <w:rtl/>
        </w:rPr>
        <w:t>,</w:t>
      </w:r>
      <w:r>
        <w:rPr>
          <w:rtl/>
        </w:rPr>
        <w:t xml:space="preserve"> המצטרף אל הבריות והוא אדון להם</w:t>
      </w:r>
      <w:r>
        <w:rPr>
          <w:rFonts w:hint="cs"/>
          <w:rtl/>
        </w:rPr>
        <w:t>" [ראה להלן הערה 299]. לכך האדם שנמצא בעולם הטבע, הוא מכיר את בוראו דרך הטבע, ולכך הקריאה [הקרובה לאדם] היא בשם אדנות, המורה על התגלות ה' בתוך הטבע. אך נסים גלוים הם רחוקים מהאדם הטבעי, ולכך אופן זה נכתב אך לא נקרא.</w:t>
      </w:r>
    </w:p>
  </w:footnote>
  <w:footnote w:id="283">
    <w:p w:rsidR="08F60409" w:rsidRDefault="08F60409" w:rsidP="0844477B">
      <w:pPr>
        <w:pStyle w:val="FootnoteText"/>
        <w:rPr>
          <w:rFonts w:hint="cs"/>
          <w:rtl/>
        </w:rPr>
      </w:pPr>
      <w:r>
        <w:rPr>
          <w:rtl/>
        </w:rPr>
        <w:t>&lt;</w:t>
      </w:r>
      <w:r>
        <w:rPr>
          <w:rStyle w:val="FootnoteReference"/>
        </w:rPr>
        <w:footnoteRef/>
      </w:r>
      <w:r>
        <w:rPr>
          <w:rtl/>
        </w:rPr>
        <w:t>&gt;</w:t>
      </w:r>
      <w:r>
        <w:rPr>
          <w:rFonts w:hint="cs"/>
          <w:rtl/>
        </w:rPr>
        <w:t xml:space="preserve"> ו"ארץ" מורה על הטבע, כי כבר נתבאר למעלה [הערה 221] שהטבע הוא חומרי, והארץ היא חומרית, וכפי שכתב בבאר הגולה באר הששי [רלד.], וז"ל: "</w:t>
      </w:r>
      <w:r>
        <w:rPr>
          <w:rtl/>
        </w:rPr>
        <w:t>שאין לדבר שהוא חמרי לגמרי כמו הארץ</w:t>
      </w:r>
      <w:r>
        <w:rPr>
          <w:rFonts w:hint="cs"/>
          <w:rtl/>
        </w:rPr>
        <w:t>". ובגו"א דברים פ"ג אות יח כתב: "הארץ היא חומרי ביותר". וראה להלן ציון 293.</w:t>
      </w:r>
    </w:p>
  </w:footnote>
  <w:footnote w:id="284">
    <w:p w:rsidR="08F60409" w:rsidRDefault="08F60409" w:rsidP="089119F0">
      <w:pPr>
        <w:pStyle w:val="FootnoteText"/>
        <w:rPr>
          <w:rFonts w:hint="cs"/>
        </w:rPr>
      </w:pPr>
      <w:r>
        <w:rPr>
          <w:rtl/>
        </w:rPr>
        <w:t>&lt;</w:t>
      </w:r>
      <w:r>
        <w:rPr>
          <w:rStyle w:val="FootnoteReference"/>
        </w:rPr>
        <w:footnoteRef/>
      </w:r>
      <w:r>
        <w:rPr>
          <w:rtl/>
        </w:rPr>
        <w:t>&gt;</w:t>
      </w:r>
      <w:r>
        <w:rPr>
          <w:rFonts w:hint="cs"/>
          <w:rtl/>
        </w:rPr>
        <w:t xml:space="preserve"> אודות ששם אדנות מורה על הנהגת הקב"ה בתוך הטבע, כן כתב בשל"ה מסכת פסחים, מצה עשירה, אותיות ז, י, וז"ל: "</w:t>
      </w:r>
      <w:r>
        <w:rPr>
          <w:rtl/>
        </w:rPr>
        <w:t xml:space="preserve">שם </w:t>
      </w:r>
      <w:r>
        <w:rPr>
          <w:rFonts w:hint="cs"/>
          <w:rtl/>
        </w:rPr>
        <w:t>הוי"ה</w:t>
      </w:r>
      <w:r>
        <w:rPr>
          <w:rtl/>
        </w:rPr>
        <w:t xml:space="preserve"> היה הוה ויהיה המהווה הכל, על כן בידו לשדד ולשנו</w:t>
      </w:r>
      <w:r>
        <w:rPr>
          <w:rFonts w:hint="cs"/>
          <w:rtl/>
        </w:rPr>
        <w:t xml:space="preserve">ת... </w:t>
      </w:r>
      <w:r>
        <w:rPr>
          <w:rtl/>
        </w:rPr>
        <w:t>ואלו השמות אל</w:t>
      </w:r>
      <w:r>
        <w:rPr>
          <w:rFonts w:hint="cs"/>
          <w:rtl/>
        </w:rPr>
        <w:t>ק</w:t>
      </w:r>
      <w:r>
        <w:rPr>
          <w:rtl/>
        </w:rPr>
        <w:t>ים וא</w:t>
      </w:r>
      <w:r>
        <w:rPr>
          <w:rFonts w:hint="cs"/>
          <w:rtl/>
        </w:rPr>
        <w:t>"</w:t>
      </w:r>
      <w:r>
        <w:rPr>
          <w:rtl/>
        </w:rPr>
        <w:t>ד הם על פי טבע הבריאה</w:t>
      </w:r>
      <w:r>
        <w:rPr>
          <w:rFonts w:hint="cs"/>
          <w:rtl/>
        </w:rPr>
        <w:t>,</w:t>
      </w:r>
      <w:r>
        <w:rPr>
          <w:rtl/>
        </w:rPr>
        <w:t xml:space="preserve"> ולא על ידי מופתים נגליים שידוד המערכה לגמרי</w:t>
      </w:r>
      <w:r>
        <w:rPr>
          <w:rFonts w:hint="cs"/>
          <w:rtl/>
        </w:rPr>
        <w:t>.</w:t>
      </w:r>
      <w:r>
        <w:rPr>
          <w:rtl/>
        </w:rPr>
        <w:t xml:space="preserve"> על כן שם הו</w:t>
      </w:r>
      <w:r>
        <w:rPr>
          <w:rFonts w:hint="cs"/>
          <w:rtl/>
        </w:rPr>
        <w:t>י</w:t>
      </w:r>
      <w:r>
        <w:rPr>
          <w:rtl/>
        </w:rPr>
        <w:t>"ה לא נתגלה להאבות בפועל שידוד כל המערכת, כי כל ניסיהם כענין טבע הענין</w:t>
      </w:r>
      <w:r>
        <w:rPr>
          <w:rFonts w:hint="cs"/>
          <w:rtl/>
        </w:rPr>
        <w:t xml:space="preserve">". ובספר אמונה והשגחה [הגר"א] נכתב: "כי עיקר התגלות שם הוי"ה ב"ה היא בעיר אלקינו... אבל בלא מתא, מתלבש בלבוש הטבע, שעל זה מורה שם אדנות". וראה בספר ימי הפורים, מאמר ה, עמוד מ. </w:t>
      </w:r>
    </w:p>
  </w:footnote>
  <w:footnote w:id="285">
    <w:p w:rsidR="08F60409" w:rsidRDefault="08F60409" w:rsidP="08AA4F56">
      <w:pPr>
        <w:pStyle w:val="FootnoteText"/>
        <w:rPr>
          <w:rFonts w:hint="cs"/>
          <w:rtl/>
        </w:rPr>
      </w:pPr>
      <w:r>
        <w:rPr>
          <w:rtl/>
        </w:rPr>
        <w:t>&lt;</w:t>
      </w:r>
      <w:r>
        <w:rPr>
          <w:rStyle w:val="FootnoteReference"/>
        </w:rPr>
        <w:footnoteRef/>
      </w:r>
      <w:r>
        <w:rPr>
          <w:rtl/>
        </w:rPr>
        <w:t>&gt;</w:t>
      </w:r>
      <w:r>
        <w:rPr>
          <w:rFonts w:hint="cs"/>
          <w:rtl/>
        </w:rPr>
        <w:t xml:space="preserve"> כמו שכתב כמה פעמים בספר זה, ומלוקט למעלה בהערה 215.</w:t>
      </w:r>
    </w:p>
  </w:footnote>
  <w:footnote w:id="286">
    <w:p w:rsidR="08F60409" w:rsidRDefault="08F60409" w:rsidP="08155E02">
      <w:pPr>
        <w:pStyle w:val="FootnoteText"/>
        <w:rPr>
          <w:rFonts w:hint="cs"/>
          <w:rtl/>
        </w:rPr>
      </w:pPr>
      <w:r>
        <w:rPr>
          <w:rtl/>
        </w:rPr>
        <w:t>&lt;</w:t>
      </w:r>
      <w:r>
        <w:rPr>
          <w:rStyle w:val="FootnoteReference"/>
        </w:rPr>
        <w:footnoteRef/>
      </w:r>
      <w:r>
        <w:rPr>
          <w:rtl/>
        </w:rPr>
        <w:t>&gt;</w:t>
      </w:r>
      <w:r>
        <w:rPr>
          <w:rFonts w:hint="cs"/>
          <w:rtl/>
        </w:rPr>
        <w:t xml:space="preserve"> כי מה שנסתר במציאות נסתר במקרא, וכמו שכתב למעלה פ"א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וראה למעלה הקדמה הערות 381, 593, פ"א הערות 183, 1205, פ"ב הערה 640, פ"ג הערה 282, פ"ו הערה 285, ופ"ט הערה 320. ואודות ששמו של הקב"ה אינו מופיע במגילה, כן ציין למעלה כמה פעמים, וכמלוקט למעלה הערה 227.</w:t>
      </w:r>
    </w:p>
  </w:footnote>
  <w:footnote w:id="287">
    <w:p w:rsidR="08F60409" w:rsidRDefault="08F60409" w:rsidP="086E1758">
      <w:pPr>
        <w:pStyle w:val="FootnoteText"/>
        <w:rPr>
          <w:rFonts w:hint="cs"/>
          <w:rtl/>
        </w:rPr>
      </w:pPr>
      <w:r>
        <w:rPr>
          <w:rtl/>
        </w:rPr>
        <w:t>&lt;</w:t>
      </w:r>
      <w:r>
        <w:rPr>
          <w:rStyle w:val="FootnoteReference"/>
        </w:rPr>
        <w:footnoteRef/>
      </w:r>
      <w:r>
        <w:rPr>
          <w:rtl/>
        </w:rPr>
        <w:t>&gt;</w:t>
      </w:r>
      <w:r>
        <w:rPr>
          <w:rFonts w:hint="cs"/>
          <w:rtl/>
        </w:rPr>
        <w:t xml:space="preserve"> הנה למעלה בסוף ההקדמה ביאר שני טעמים לכך שלא נכתב השם בנגלה במגילה, וששני הטעמים האלו הם טעם אחד</w:t>
      </w:r>
      <w:r>
        <w:rPr>
          <w:rFonts w:hint="cs"/>
          <w:sz w:val="18"/>
          <w:rtl/>
        </w:rPr>
        <w:t xml:space="preserve">. הטעם הראשון </w:t>
      </w:r>
      <w:r>
        <w:rPr>
          <w:rFonts w:hint="cs"/>
          <w:rtl/>
        </w:rPr>
        <w:t xml:space="preserve">[לאחר ציון 591] </w:t>
      </w:r>
      <w:r>
        <w:rPr>
          <w:rFonts w:hint="cs"/>
          <w:sz w:val="18"/>
          <w:rtl/>
        </w:rPr>
        <w:t>הוא</w:t>
      </w:r>
      <w:r w:rsidRPr="08E84FB9">
        <w:rPr>
          <w:rFonts w:hint="cs"/>
          <w:sz w:val="18"/>
          <w:rtl/>
        </w:rPr>
        <w:t>: "</w:t>
      </w:r>
      <w:r w:rsidRPr="08E84FB9">
        <w:rPr>
          <w:rStyle w:val="LatinChar"/>
          <w:sz w:val="18"/>
          <w:rtl/>
          <w:lang w:val="en-GB"/>
        </w:rPr>
        <w:t>מה שלא נעשה נס נגלה במגילה הזאת הוא בשביל גודל הנס</w:t>
      </w:r>
      <w:r w:rsidRPr="08E84FB9">
        <w:rPr>
          <w:rStyle w:val="LatinChar"/>
          <w:rFonts w:hint="cs"/>
          <w:sz w:val="18"/>
          <w:rtl/>
          <w:lang w:val="en-GB"/>
        </w:rPr>
        <w:t>,</w:t>
      </w:r>
      <w:r w:rsidRPr="08E84FB9">
        <w:rPr>
          <w:rStyle w:val="LatinChar"/>
          <w:sz w:val="18"/>
          <w:rtl/>
          <w:lang w:val="en-GB"/>
        </w:rPr>
        <w:t xml:space="preserve"> שהוא גדול ביותר</w:t>
      </w:r>
      <w:r w:rsidRPr="08E84FB9">
        <w:rPr>
          <w:rStyle w:val="LatinChar"/>
          <w:rFonts w:hint="cs"/>
          <w:sz w:val="18"/>
          <w:rtl/>
          <w:lang w:val="en-GB"/>
        </w:rPr>
        <w:t>,</w:t>
      </w:r>
      <w:r w:rsidRPr="08E84FB9">
        <w:rPr>
          <w:rStyle w:val="LatinChar"/>
          <w:sz w:val="18"/>
          <w:rtl/>
          <w:lang w:val="en-GB"/>
        </w:rPr>
        <w:t xml:space="preserve"> עד שבא ממקום עליון הנסתר</w:t>
      </w:r>
      <w:r w:rsidRPr="08E84FB9">
        <w:rPr>
          <w:rStyle w:val="LatinChar"/>
          <w:rFonts w:hint="cs"/>
          <w:sz w:val="18"/>
          <w:rtl/>
          <w:lang w:val="en-GB"/>
        </w:rPr>
        <w:t>,</w:t>
      </w:r>
      <w:r w:rsidRPr="08E84FB9">
        <w:rPr>
          <w:rStyle w:val="LatinChar"/>
          <w:sz w:val="18"/>
          <w:rtl/>
          <w:lang w:val="en-GB"/>
        </w:rPr>
        <w:t xml:space="preserve"> ואי אפשר להיות אותה מעלה בנגלה</w:t>
      </w:r>
      <w:r w:rsidRPr="08E84FB9">
        <w:rPr>
          <w:rStyle w:val="LatinChar"/>
          <w:rFonts w:hint="cs"/>
          <w:sz w:val="18"/>
          <w:rtl/>
          <w:lang w:val="en-GB"/>
        </w:rPr>
        <w:t>.</w:t>
      </w:r>
      <w:r w:rsidRPr="08E84FB9">
        <w:rPr>
          <w:rStyle w:val="LatinChar"/>
          <w:sz w:val="18"/>
          <w:rtl/>
          <w:lang w:val="en-GB"/>
        </w:rPr>
        <w:t xml:space="preserve"> ומטעם זה לא נכתב גם כן השם בנגלה בכל המגילה הזאת</w:t>
      </w:r>
      <w:r w:rsidRPr="08E84FB9">
        <w:rPr>
          <w:rStyle w:val="LatinChar"/>
          <w:rFonts w:hint="cs"/>
          <w:sz w:val="18"/>
          <w:rtl/>
          <w:lang w:val="en-GB"/>
        </w:rPr>
        <w:t>,</w:t>
      </w:r>
      <w:r w:rsidRPr="08E84FB9">
        <w:rPr>
          <w:rStyle w:val="LatinChar"/>
          <w:sz w:val="18"/>
          <w:rtl/>
          <w:lang w:val="en-GB"/>
        </w:rPr>
        <w:t xml:space="preserve"> רק נרמז בנסתר</w:t>
      </w:r>
      <w:r w:rsidRPr="08E84FB9">
        <w:rPr>
          <w:rStyle w:val="LatinChar"/>
          <w:rFonts w:hint="cs"/>
          <w:sz w:val="18"/>
          <w:rtl/>
          <w:lang w:val="en-GB"/>
        </w:rPr>
        <w:t>...</w:t>
      </w:r>
      <w:r w:rsidRPr="08E84FB9">
        <w:rPr>
          <w:rStyle w:val="LatinChar"/>
          <w:sz w:val="18"/>
          <w:rtl/>
          <w:lang w:val="en-GB"/>
        </w:rPr>
        <w:t xml:space="preserve"> והכל בשביל שהנס היה להציל מהמן הרשע</w:t>
      </w:r>
      <w:r w:rsidRPr="08E84FB9">
        <w:rPr>
          <w:rStyle w:val="LatinChar"/>
          <w:rFonts w:hint="cs"/>
          <w:sz w:val="18"/>
          <w:rtl/>
          <w:lang w:val="en-GB"/>
        </w:rPr>
        <w:t>,</w:t>
      </w:r>
      <w:r w:rsidRPr="08E84FB9">
        <w:rPr>
          <w:rStyle w:val="LatinChar"/>
          <w:sz w:val="18"/>
          <w:rtl/>
          <w:lang w:val="en-GB"/>
        </w:rPr>
        <w:t xml:space="preserve"> שגדול היה כחו כמו שיתבאר, ולכך הנס הזה ממקום עליון נסתר</w:t>
      </w:r>
      <w:r w:rsidRPr="08E84FB9">
        <w:rPr>
          <w:rStyle w:val="LatinChar"/>
          <w:rFonts w:hint="cs"/>
          <w:sz w:val="18"/>
          <w:rtl/>
          <w:lang w:val="en-GB"/>
        </w:rPr>
        <w:t>...</w:t>
      </w:r>
      <w:r w:rsidRPr="08E84FB9">
        <w:rPr>
          <w:rStyle w:val="LatinChar"/>
          <w:sz w:val="18"/>
          <w:rtl/>
          <w:lang w:val="en-GB"/>
        </w:rPr>
        <w:t xml:space="preserve"> וכאשר היה ממקום עליון</w:t>
      </w:r>
      <w:r w:rsidRPr="08E84FB9">
        <w:rPr>
          <w:rStyle w:val="LatinChar"/>
          <w:rFonts w:hint="cs"/>
          <w:sz w:val="18"/>
          <w:rtl/>
          <w:lang w:val="en-GB"/>
        </w:rPr>
        <w:t>,</w:t>
      </w:r>
      <w:r w:rsidRPr="08E84FB9">
        <w:rPr>
          <w:rStyle w:val="LatinChar"/>
          <w:sz w:val="18"/>
          <w:rtl/>
          <w:lang w:val="en-GB"/>
        </w:rPr>
        <w:t xml:space="preserve"> שהוא נסתר ונעלם</w:t>
      </w:r>
      <w:r w:rsidRPr="08E84FB9">
        <w:rPr>
          <w:rStyle w:val="LatinChar"/>
          <w:rFonts w:hint="cs"/>
          <w:sz w:val="18"/>
          <w:rtl/>
          <w:lang w:val="en-GB"/>
        </w:rPr>
        <w:t>,</w:t>
      </w:r>
      <w:r w:rsidRPr="08E84FB9">
        <w:rPr>
          <w:rStyle w:val="LatinChar"/>
          <w:sz w:val="18"/>
          <w:rtl/>
          <w:lang w:val="en-GB"/>
        </w:rPr>
        <w:t xml:space="preserve"> הי</w:t>
      </w:r>
      <w:r w:rsidRPr="08E84FB9">
        <w:rPr>
          <w:rStyle w:val="LatinChar"/>
          <w:rFonts w:hint="cs"/>
          <w:sz w:val="18"/>
          <w:rtl/>
          <w:lang w:val="en-GB"/>
        </w:rPr>
        <w:t>ה</w:t>
      </w:r>
      <w:r w:rsidRPr="08E84FB9">
        <w:rPr>
          <w:rStyle w:val="LatinChar"/>
          <w:sz w:val="18"/>
          <w:rtl/>
          <w:lang w:val="en-GB"/>
        </w:rPr>
        <w:t xml:space="preserve"> הנס ג</w:t>
      </w:r>
      <w:r w:rsidRPr="08E84FB9">
        <w:rPr>
          <w:rStyle w:val="LatinChar"/>
          <w:rFonts w:hint="cs"/>
          <w:sz w:val="18"/>
          <w:rtl/>
          <w:lang w:val="en-GB"/>
        </w:rPr>
        <w:t>ם כן</w:t>
      </w:r>
      <w:r w:rsidRPr="08E84FB9">
        <w:rPr>
          <w:rStyle w:val="LatinChar"/>
          <w:sz w:val="18"/>
          <w:rtl/>
          <w:lang w:val="en-GB"/>
        </w:rPr>
        <w:t xml:space="preserve"> נסתר ונעלם</w:t>
      </w:r>
      <w:r w:rsidRPr="08E84FB9">
        <w:rPr>
          <w:rFonts w:hint="cs"/>
          <w:sz w:val="18"/>
          <w:rtl/>
        </w:rPr>
        <w:t xml:space="preserve">. וזה שאמרו </w:t>
      </w:r>
      <w:r w:rsidRPr="08E84FB9">
        <w:rPr>
          <w:rStyle w:val="LatinChar"/>
          <w:sz w:val="18"/>
          <w:rtl/>
          <w:lang w:val="en-GB"/>
        </w:rPr>
        <w:t xml:space="preserve">במדרש </w:t>
      </w:r>
      <w:r>
        <w:rPr>
          <w:rStyle w:val="LatinChar"/>
          <w:rFonts w:hint="cs"/>
          <w:sz w:val="18"/>
          <w:rtl/>
          <w:lang w:val="en-GB"/>
        </w:rPr>
        <w:t>[</w:t>
      </w:r>
      <w:r w:rsidRPr="08E84FB9">
        <w:rPr>
          <w:rStyle w:val="LatinChar"/>
          <w:sz w:val="18"/>
          <w:rtl/>
          <w:lang w:val="en-GB"/>
        </w:rPr>
        <w:t>אסת</w:t>
      </w:r>
      <w:r w:rsidRPr="08E84FB9">
        <w:rPr>
          <w:rStyle w:val="LatinChar"/>
          <w:rFonts w:hint="cs"/>
          <w:sz w:val="18"/>
          <w:rtl/>
          <w:lang w:val="en-GB"/>
        </w:rPr>
        <w:t>"</w:t>
      </w:r>
      <w:r w:rsidRPr="08E84FB9">
        <w:rPr>
          <w:rStyle w:val="LatinChar"/>
          <w:sz w:val="18"/>
          <w:rtl/>
          <w:lang w:val="en-GB"/>
        </w:rPr>
        <w:t>ר ג, י</w:t>
      </w:r>
      <w:r>
        <w:rPr>
          <w:rStyle w:val="LatinChar"/>
          <w:rFonts w:hint="cs"/>
          <w:sz w:val="18"/>
          <w:rtl/>
          <w:lang w:val="en-GB"/>
        </w:rPr>
        <w:t>]</w:t>
      </w:r>
      <w:r w:rsidRPr="08E84FB9">
        <w:rPr>
          <w:rStyle w:val="LatinChar"/>
          <w:sz w:val="18"/>
          <w:rtl/>
          <w:lang w:val="en-GB"/>
        </w:rPr>
        <w:t xml:space="preserve"> כל מקום שנאמר במגילה </w:t>
      </w:r>
      <w:r>
        <w:rPr>
          <w:rStyle w:val="LatinChar"/>
          <w:rFonts w:hint="cs"/>
          <w:sz w:val="18"/>
          <w:rtl/>
          <w:lang w:val="en-GB"/>
        </w:rPr>
        <w:t>'</w:t>
      </w:r>
      <w:r w:rsidRPr="08E84FB9">
        <w:rPr>
          <w:rStyle w:val="LatinChar"/>
          <w:sz w:val="18"/>
          <w:rtl/>
          <w:lang w:val="en-GB"/>
        </w:rPr>
        <w:t>מלך</w:t>
      </w:r>
      <w:r>
        <w:rPr>
          <w:rStyle w:val="LatinChar"/>
          <w:rFonts w:hint="cs"/>
          <w:sz w:val="18"/>
          <w:rtl/>
          <w:lang w:val="en-GB"/>
        </w:rPr>
        <w:t>'</w:t>
      </w:r>
      <w:r w:rsidRPr="08E84FB9">
        <w:rPr>
          <w:rStyle w:val="LatinChar"/>
          <w:sz w:val="18"/>
          <w:rtl/>
          <w:lang w:val="en-GB"/>
        </w:rPr>
        <w:t xml:space="preserve"> סתם</w:t>
      </w:r>
      <w:r w:rsidRPr="08E84FB9">
        <w:rPr>
          <w:rStyle w:val="LatinChar"/>
          <w:rFonts w:hint="cs"/>
          <w:sz w:val="18"/>
          <w:rtl/>
          <w:lang w:val="en-GB"/>
        </w:rPr>
        <w:t>,</w:t>
      </w:r>
      <w:r w:rsidRPr="08E84FB9">
        <w:rPr>
          <w:rStyle w:val="LatinChar"/>
          <w:sz w:val="18"/>
          <w:rtl/>
          <w:lang w:val="en-GB"/>
        </w:rPr>
        <w:t xml:space="preserve"> פירוש הן מלך הק</w:t>
      </w:r>
      <w:r w:rsidRPr="08E84FB9">
        <w:rPr>
          <w:rStyle w:val="LatinChar"/>
          <w:rFonts w:hint="cs"/>
          <w:sz w:val="18"/>
          <w:rtl/>
          <w:lang w:val="en-GB"/>
        </w:rPr>
        <w:t>ב"ה,</w:t>
      </w:r>
      <w:r w:rsidRPr="08E84FB9">
        <w:rPr>
          <w:rStyle w:val="LatinChar"/>
          <w:sz w:val="18"/>
          <w:rtl/>
          <w:lang w:val="en-GB"/>
        </w:rPr>
        <w:t xml:space="preserve"> הן מלך אחשורוש</w:t>
      </w:r>
      <w:r>
        <w:rPr>
          <w:rStyle w:val="LatinChar"/>
          <w:rFonts w:hint="cs"/>
          <w:sz w:val="18"/>
          <w:rtl/>
          <w:lang w:val="en-GB"/>
        </w:rPr>
        <w:t>..</w:t>
      </w:r>
      <w:r w:rsidRPr="08E84FB9">
        <w:rPr>
          <w:rStyle w:val="LatinChar"/>
          <w:rFonts w:hint="cs"/>
          <w:sz w:val="18"/>
          <w:rtl/>
          <w:lang w:val="en-GB"/>
        </w:rPr>
        <w:t>.</w:t>
      </w:r>
      <w:r w:rsidRPr="08E84FB9">
        <w:rPr>
          <w:rStyle w:val="LatinChar"/>
          <w:sz w:val="18"/>
          <w:rtl/>
          <w:lang w:val="en-GB"/>
        </w:rPr>
        <w:t xml:space="preserve"> פיר</w:t>
      </w:r>
      <w:r w:rsidRPr="08E84FB9">
        <w:rPr>
          <w:rStyle w:val="LatinChar"/>
          <w:rFonts w:hint="cs"/>
          <w:sz w:val="18"/>
          <w:rtl/>
          <w:lang w:val="en-GB"/>
        </w:rPr>
        <w:t>ו</w:t>
      </w:r>
      <w:r w:rsidRPr="08E84FB9">
        <w:rPr>
          <w:rStyle w:val="LatinChar"/>
          <w:sz w:val="18"/>
          <w:rtl/>
          <w:lang w:val="en-GB"/>
        </w:rPr>
        <w:t>ש זה</w:t>
      </w:r>
      <w:r w:rsidRPr="08E84FB9">
        <w:rPr>
          <w:rStyle w:val="LatinChar"/>
          <w:rFonts w:hint="cs"/>
          <w:sz w:val="18"/>
          <w:rtl/>
          <w:lang w:val="en-GB"/>
        </w:rPr>
        <w:t>,</w:t>
      </w:r>
      <w:r w:rsidRPr="08E84FB9">
        <w:rPr>
          <w:rStyle w:val="LatinChar"/>
          <w:sz w:val="18"/>
          <w:rtl/>
          <w:lang w:val="en-GB"/>
        </w:rPr>
        <w:t xml:space="preserve"> כי במגילה ה</w:t>
      </w:r>
      <w:r w:rsidRPr="08FC5608">
        <w:rPr>
          <w:rStyle w:val="LatinChar"/>
          <w:sz w:val="18"/>
          <w:rtl/>
          <w:lang w:val="en-GB"/>
        </w:rPr>
        <w:t>זאת לא נזכר השם בפירוש מטעם אשר אמרנו</w:t>
      </w:r>
      <w:r w:rsidRPr="08FC5608">
        <w:rPr>
          <w:rStyle w:val="LatinChar"/>
          <w:rFonts w:hint="cs"/>
          <w:sz w:val="18"/>
          <w:rtl/>
          <w:lang w:val="en-GB"/>
        </w:rPr>
        <w:t>,</w:t>
      </w:r>
      <w:r w:rsidRPr="08FC5608">
        <w:rPr>
          <w:rStyle w:val="LatinChar"/>
          <w:sz w:val="18"/>
          <w:rtl/>
          <w:lang w:val="en-GB"/>
        </w:rPr>
        <w:t xml:space="preserve"> לפי שבא הצלתם ממקום עליון נסתר</w:t>
      </w:r>
      <w:r w:rsidRPr="08FC5608">
        <w:rPr>
          <w:rFonts w:hint="cs"/>
          <w:sz w:val="18"/>
          <w:rtl/>
        </w:rPr>
        <w:t>". והטעם השני [לאחר ציון 605] הוא: "</w:t>
      </w:r>
      <w:r w:rsidRPr="08FC5608">
        <w:rPr>
          <w:rStyle w:val="LatinChar"/>
          <w:sz w:val="18"/>
          <w:rtl/>
          <w:lang w:val="en-GB"/>
        </w:rPr>
        <w:t>כי נס הזה היה כאשר כבר היו בגלות</w:t>
      </w:r>
      <w:r w:rsidRPr="08FC5608">
        <w:rPr>
          <w:rStyle w:val="LatinChar"/>
          <w:rFonts w:hint="cs"/>
          <w:sz w:val="18"/>
          <w:rtl/>
          <w:lang w:val="en-GB"/>
        </w:rPr>
        <w:t>,</w:t>
      </w:r>
      <w:r w:rsidRPr="08FC5608">
        <w:rPr>
          <w:rStyle w:val="LatinChar"/>
          <w:sz w:val="18"/>
          <w:rtl/>
          <w:lang w:val="en-GB"/>
        </w:rPr>
        <w:t xml:space="preserve"> ואינו דומה לנס חנוכה</w:t>
      </w:r>
      <w:r w:rsidRPr="08FC5608">
        <w:rPr>
          <w:rStyle w:val="LatinChar"/>
          <w:rFonts w:hint="cs"/>
          <w:sz w:val="18"/>
          <w:rtl/>
          <w:lang w:val="en-GB"/>
        </w:rPr>
        <w:t>,</w:t>
      </w:r>
      <w:r w:rsidRPr="08FC5608">
        <w:rPr>
          <w:rStyle w:val="LatinChar"/>
          <w:sz w:val="18"/>
          <w:rtl/>
          <w:lang w:val="en-GB"/>
        </w:rPr>
        <w:t xml:space="preserve"> שהיה ב</w:t>
      </w:r>
      <w:r w:rsidRPr="08FC5608">
        <w:rPr>
          <w:rStyle w:val="LatinChar"/>
          <w:rFonts w:hint="cs"/>
          <w:sz w:val="18"/>
          <w:rtl/>
          <w:lang w:val="en-GB"/>
        </w:rPr>
        <w:t>ית המקדש</w:t>
      </w:r>
      <w:r w:rsidRPr="08FC5608">
        <w:rPr>
          <w:rStyle w:val="LatinChar"/>
          <w:sz w:val="18"/>
          <w:rtl/>
          <w:lang w:val="en-GB"/>
        </w:rPr>
        <w:t xml:space="preserve"> נבנה וקיים</w:t>
      </w:r>
      <w:r w:rsidRPr="08FC5608">
        <w:rPr>
          <w:rStyle w:val="LatinChar"/>
          <w:rFonts w:hint="cs"/>
          <w:sz w:val="18"/>
          <w:rtl/>
          <w:lang w:val="en-GB"/>
        </w:rPr>
        <w:t>,</w:t>
      </w:r>
      <w:r w:rsidRPr="08FC5608">
        <w:rPr>
          <w:rStyle w:val="LatinChar"/>
          <w:sz w:val="18"/>
          <w:rtl/>
          <w:lang w:val="en-GB"/>
        </w:rPr>
        <w:t xml:space="preserve"> ולא היו ישראל בחשיכות הגלות כמו שהיו בימי אחשורש</w:t>
      </w:r>
      <w:r w:rsidRPr="08FC5608">
        <w:rPr>
          <w:rStyle w:val="LatinChar"/>
          <w:rFonts w:hint="cs"/>
          <w:sz w:val="18"/>
          <w:rtl/>
          <w:lang w:val="en-GB"/>
        </w:rPr>
        <w:t>,</w:t>
      </w:r>
      <w:r w:rsidRPr="08FC5608">
        <w:rPr>
          <w:rStyle w:val="LatinChar"/>
          <w:sz w:val="18"/>
          <w:rtl/>
          <w:lang w:val="en-GB"/>
        </w:rPr>
        <w:t xml:space="preserve"> שישבו ישראל תוך חשיכת הגלות</w:t>
      </w:r>
      <w:r w:rsidRPr="08FC5608">
        <w:rPr>
          <w:rStyle w:val="LatinChar"/>
          <w:rFonts w:hint="cs"/>
          <w:sz w:val="18"/>
          <w:rtl/>
          <w:lang w:val="en-GB"/>
        </w:rPr>
        <w:t>,</w:t>
      </w:r>
      <w:r w:rsidRPr="08FC5608">
        <w:rPr>
          <w:rStyle w:val="LatinChar"/>
          <w:sz w:val="18"/>
          <w:rtl/>
          <w:lang w:val="en-GB"/>
        </w:rPr>
        <w:t xml:space="preserve"> ותוך חשיכת הגלות באה צרה זאת</w:t>
      </w:r>
      <w:r w:rsidRPr="08FC5608">
        <w:rPr>
          <w:rStyle w:val="LatinChar"/>
          <w:rFonts w:hint="cs"/>
          <w:sz w:val="18"/>
          <w:rtl/>
          <w:lang w:val="en-GB"/>
        </w:rPr>
        <w:t>.</w:t>
      </w:r>
      <w:r w:rsidRPr="08FC5608">
        <w:rPr>
          <w:rStyle w:val="LatinChar"/>
          <w:sz w:val="18"/>
          <w:rtl/>
          <w:lang w:val="en-GB"/>
        </w:rPr>
        <w:t xml:space="preserve"> ואף כאשר השם יתברך היה מסלק הצר הצורר</w:t>
      </w:r>
      <w:r w:rsidRPr="08FC5608">
        <w:rPr>
          <w:rStyle w:val="LatinChar"/>
          <w:rFonts w:hint="cs"/>
          <w:sz w:val="18"/>
          <w:rtl/>
          <w:lang w:val="en-GB"/>
        </w:rPr>
        <w:t>,</w:t>
      </w:r>
      <w:r w:rsidRPr="08FC5608">
        <w:rPr>
          <w:rStyle w:val="LatinChar"/>
          <w:sz w:val="18"/>
          <w:rtl/>
          <w:lang w:val="en-GB"/>
        </w:rPr>
        <w:t xml:space="preserve"> הוא המן</w:t>
      </w:r>
      <w:r w:rsidRPr="08FC5608">
        <w:rPr>
          <w:rStyle w:val="LatinChar"/>
          <w:rFonts w:hint="cs"/>
          <w:sz w:val="18"/>
          <w:rtl/>
          <w:lang w:val="en-GB"/>
        </w:rPr>
        <w:t>,</w:t>
      </w:r>
      <w:r w:rsidRPr="08FC5608">
        <w:rPr>
          <w:rStyle w:val="LatinChar"/>
          <w:sz w:val="18"/>
          <w:rtl/>
          <w:lang w:val="en-GB"/>
        </w:rPr>
        <w:t xml:space="preserve"> עדיין אין אל ישראל הגאולה</w:t>
      </w:r>
      <w:r w:rsidRPr="08FC5608">
        <w:rPr>
          <w:rStyle w:val="LatinChar"/>
          <w:rFonts w:hint="cs"/>
          <w:sz w:val="18"/>
          <w:rtl/>
          <w:lang w:val="en-GB"/>
        </w:rPr>
        <w:t>,</w:t>
      </w:r>
      <w:r w:rsidRPr="08FC5608">
        <w:rPr>
          <w:rStyle w:val="LatinChar"/>
          <w:sz w:val="18"/>
          <w:rtl/>
          <w:lang w:val="en-GB"/>
        </w:rPr>
        <w:t xml:space="preserve"> שהרי יש כאן חשיכת הגלות</w:t>
      </w:r>
      <w:r w:rsidRPr="08FC5608">
        <w:rPr>
          <w:rStyle w:val="LatinChar"/>
          <w:rFonts w:hint="cs"/>
          <w:sz w:val="18"/>
          <w:rtl/>
          <w:lang w:val="en-GB"/>
        </w:rPr>
        <w:t>.</w:t>
      </w:r>
      <w:r w:rsidRPr="08FC5608">
        <w:rPr>
          <w:rStyle w:val="LatinChar"/>
          <w:sz w:val="18"/>
          <w:rtl/>
          <w:lang w:val="en-GB"/>
        </w:rPr>
        <w:t xml:space="preserve"> ולכך אף כאשר עשה השם יתברך להם נס</w:t>
      </w:r>
      <w:r w:rsidRPr="08FC5608">
        <w:rPr>
          <w:rStyle w:val="LatinChar"/>
          <w:rFonts w:hint="cs"/>
          <w:sz w:val="18"/>
          <w:rtl/>
          <w:lang w:val="en-GB"/>
        </w:rPr>
        <w:t>,</w:t>
      </w:r>
      <w:r w:rsidRPr="08FC5608">
        <w:rPr>
          <w:rStyle w:val="LatinChar"/>
          <w:sz w:val="18"/>
          <w:rtl/>
          <w:lang w:val="en-GB"/>
        </w:rPr>
        <w:t xml:space="preserve"> לא היה כאן נס נגלה</w:t>
      </w:r>
      <w:r w:rsidRPr="08FC5608">
        <w:rPr>
          <w:rStyle w:val="LatinChar"/>
          <w:rFonts w:hint="cs"/>
          <w:sz w:val="18"/>
          <w:rtl/>
          <w:lang w:val="en-GB"/>
        </w:rPr>
        <w:t>,</w:t>
      </w:r>
      <w:r w:rsidRPr="08FC5608">
        <w:rPr>
          <w:rStyle w:val="LatinChar"/>
          <w:sz w:val="18"/>
          <w:rtl/>
          <w:lang w:val="en-GB"/>
        </w:rPr>
        <w:t xml:space="preserve"> כאשר יושבין ישראל בחשך הגלות</w:t>
      </w:r>
      <w:r>
        <w:rPr>
          <w:rFonts w:hint="cs"/>
          <w:rtl/>
        </w:rPr>
        <w:t>". ולמעלה פ"ב [לאחר ציון 632] הרחיב בטעם זה יותר, וז"ל: "</w:t>
      </w:r>
      <w:r>
        <w:rPr>
          <w:rtl/>
        </w:rPr>
        <w:t xml:space="preserve">לכך נקראת </w:t>
      </w:r>
      <w:r>
        <w:rPr>
          <w:rFonts w:hint="cs"/>
          <w:rtl/>
        </w:rPr>
        <w:t>'</w:t>
      </w:r>
      <w:r>
        <w:rPr>
          <w:rtl/>
        </w:rPr>
        <w:t>אסתר</w:t>
      </w:r>
      <w:r>
        <w:rPr>
          <w:rFonts w:hint="cs"/>
          <w:rtl/>
        </w:rPr>
        <w:t>'</w:t>
      </w:r>
      <w:r>
        <w:rPr>
          <w:rtl/>
        </w:rPr>
        <w:t xml:space="preserve"> על שם שהיו ישראל בהסתר פנים לגמרי</w:t>
      </w:r>
      <w:r>
        <w:rPr>
          <w:rFonts w:hint="cs"/>
          <w:rtl/>
        </w:rPr>
        <w:t>.</w:t>
      </w:r>
      <w:r>
        <w:rPr>
          <w:rtl/>
        </w:rPr>
        <w:t xml:space="preserve"> ומפני כך לא תמצא בגאולה הזאת מה שתמצא בשאר הגאולות</w:t>
      </w:r>
      <w:r>
        <w:rPr>
          <w:rFonts w:hint="cs"/>
          <w:rtl/>
        </w:rPr>
        <w:t>,</w:t>
      </w:r>
      <w:r>
        <w:rPr>
          <w:rtl/>
        </w:rPr>
        <w:t xml:space="preserve"> כי אף נס חנוכה היה נגלה בנרות חנוכה</w:t>
      </w:r>
      <w:r>
        <w:rPr>
          <w:rFonts w:hint="cs"/>
          <w:rtl/>
        </w:rPr>
        <w:t>,</w:t>
      </w:r>
      <w:r>
        <w:rPr>
          <w:rtl/>
        </w:rPr>
        <w:t xml:space="preserve"> וא</w:t>
      </w:r>
      <w:r>
        <w:rPr>
          <w:rFonts w:hint="cs"/>
          <w:rtl/>
        </w:rPr>
        <w:t>י</w:t>
      </w:r>
      <w:r>
        <w:rPr>
          <w:rtl/>
        </w:rPr>
        <w:t>לו גאולה זאת לא</w:t>
      </w:r>
      <w:r>
        <w:rPr>
          <w:rFonts w:hint="cs"/>
          <w:rtl/>
        </w:rPr>
        <w:t xml:space="preserve"> </w:t>
      </w:r>
      <w:r>
        <w:rPr>
          <w:rtl/>
        </w:rPr>
        <w:t>היה בה נס נגלה</w:t>
      </w:r>
      <w:r>
        <w:rPr>
          <w:rFonts w:hint="cs"/>
          <w:rtl/>
        </w:rPr>
        <w:t>.</w:t>
      </w:r>
      <w:r>
        <w:rPr>
          <w:rtl/>
        </w:rPr>
        <w:t xml:space="preserve"> אבל דבר זה כי כל הגאולה הזאת היה בהסתר פנים לגמרי</w:t>
      </w:r>
      <w:r>
        <w:rPr>
          <w:rFonts w:hint="cs"/>
          <w:rtl/>
        </w:rPr>
        <w:t>,</w:t>
      </w:r>
      <w:r>
        <w:rPr>
          <w:rtl/>
        </w:rPr>
        <w:t xml:space="preserve"> ועם כל זה נגאלו</w:t>
      </w:r>
      <w:r>
        <w:rPr>
          <w:rFonts w:hint="cs"/>
          <w:rtl/>
        </w:rPr>
        <w:t>,</w:t>
      </w:r>
      <w:r>
        <w:rPr>
          <w:rtl/>
        </w:rPr>
        <w:t xml:space="preserve"> לאפוקי חנוכה היה ישראל על אדמתם</w:t>
      </w:r>
      <w:r>
        <w:rPr>
          <w:rFonts w:hint="cs"/>
          <w:rtl/>
        </w:rPr>
        <w:t>,</w:t>
      </w:r>
      <w:r>
        <w:rPr>
          <w:rtl/>
        </w:rPr>
        <w:t xml:space="preserve"> והמקדש על מכונו</w:t>
      </w:r>
      <w:r>
        <w:rPr>
          <w:rFonts w:hint="cs"/>
          <w:rtl/>
        </w:rPr>
        <w:t>,</w:t>
      </w:r>
      <w:r>
        <w:rPr>
          <w:rtl/>
        </w:rPr>
        <w:t xml:space="preserve"> ולכך היה להם נס נגלה</w:t>
      </w:r>
      <w:r>
        <w:rPr>
          <w:rFonts w:hint="cs"/>
          <w:rtl/>
        </w:rPr>
        <w:t>.</w:t>
      </w:r>
      <w:r>
        <w:rPr>
          <w:rtl/>
        </w:rPr>
        <w:t xml:space="preserve"> ומזה הטעם לא תמצא שמו יתברך במגילה הזאת</w:t>
      </w:r>
      <w:r>
        <w:rPr>
          <w:rFonts w:hint="cs"/>
          <w:rtl/>
        </w:rPr>
        <w:t>,</w:t>
      </w:r>
      <w:r>
        <w:rPr>
          <w:rtl/>
        </w:rPr>
        <w:t xml:space="preserve"> ודבר זה שאלה גדולה</w:t>
      </w:r>
      <w:r>
        <w:rPr>
          <w:rFonts w:hint="cs"/>
          <w:rtl/>
        </w:rPr>
        <w:t>,</w:t>
      </w:r>
      <w:r>
        <w:rPr>
          <w:rtl/>
        </w:rPr>
        <w:t xml:space="preserve"> כי היה הגאולה גדולה ביותר</w:t>
      </w:r>
      <w:r>
        <w:rPr>
          <w:rFonts w:hint="cs"/>
          <w:rtl/>
        </w:rPr>
        <w:t>,</w:t>
      </w:r>
      <w:r>
        <w:rPr>
          <w:rtl/>
        </w:rPr>
        <w:t xml:space="preserve"> ולא תמצא שמו יתברך</w:t>
      </w:r>
      <w:r>
        <w:rPr>
          <w:rFonts w:hint="cs"/>
          <w:rtl/>
        </w:rPr>
        <w:t>,</w:t>
      </w:r>
      <w:r>
        <w:rPr>
          <w:rtl/>
        </w:rPr>
        <w:t xml:space="preserve"> אף כנוי השם לא נזכר במגילה</w:t>
      </w:r>
      <w:r>
        <w:rPr>
          <w:rFonts w:hint="cs"/>
          <w:rtl/>
        </w:rPr>
        <w:t>.</w:t>
      </w:r>
      <w:r>
        <w:rPr>
          <w:rtl/>
        </w:rPr>
        <w:t xml:space="preserve"> אלא שכל זה היה מפני שהיו ב</w:t>
      </w:r>
      <w:r w:rsidRPr="08FC5608">
        <w:rPr>
          <w:sz w:val="18"/>
          <w:rtl/>
        </w:rPr>
        <w:t>הסתרת פנים מן השם יתברך</w:t>
      </w:r>
      <w:r w:rsidRPr="08FC5608">
        <w:rPr>
          <w:rFonts w:hint="cs"/>
          <w:sz w:val="18"/>
          <w:rtl/>
        </w:rPr>
        <w:t>,</w:t>
      </w:r>
      <w:r w:rsidRPr="08FC5608">
        <w:rPr>
          <w:sz w:val="18"/>
          <w:rtl/>
        </w:rPr>
        <w:t xml:space="preserve"> אף שהיה גואל אות</w:t>
      </w:r>
      <w:r w:rsidRPr="08FC5608">
        <w:rPr>
          <w:rFonts w:hint="cs"/>
          <w:sz w:val="18"/>
          <w:rtl/>
        </w:rPr>
        <w:t>ם,</w:t>
      </w:r>
      <w:r w:rsidRPr="08FC5608">
        <w:rPr>
          <w:sz w:val="18"/>
          <w:rtl/>
        </w:rPr>
        <w:t xml:space="preserve"> היו בהסתרת פנים</w:t>
      </w:r>
      <w:r w:rsidRPr="08FC5608">
        <w:rPr>
          <w:rFonts w:hint="cs"/>
          <w:sz w:val="18"/>
          <w:rtl/>
        </w:rPr>
        <w:t>,</w:t>
      </w:r>
      <w:r w:rsidRPr="08FC5608">
        <w:rPr>
          <w:sz w:val="18"/>
          <w:rtl/>
        </w:rPr>
        <w:t xml:space="preserve"> ולכך לא נזכר השם במגילה</w:t>
      </w:r>
      <w:r w:rsidRPr="08FC5608">
        <w:rPr>
          <w:rFonts w:hint="cs"/>
          <w:sz w:val="18"/>
          <w:rtl/>
        </w:rPr>
        <w:t>". ו</w:t>
      </w:r>
      <w:r>
        <w:rPr>
          <w:rFonts w:hint="cs"/>
          <w:sz w:val="18"/>
          <w:rtl/>
        </w:rPr>
        <w:t xml:space="preserve">למעלה </w:t>
      </w:r>
      <w:r w:rsidRPr="08FC5608">
        <w:rPr>
          <w:rFonts w:hint="cs"/>
          <w:sz w:val="18"/>
          <w:rtl/>
        </w:rPr>
        <w:t xml:space="preserve">בהקדמה </w:t>
      </w:r>
      <w:r>
        <w:rPr>
          <w:rFonts w:hint="cs"/>
          <w:sz w:val="18"/>
          <w:rtl/>
        </w:rPr>
        <w:t xml:space="preserve">שם </w:t>
      </w:r>
      <w:r w:rsidRPr="08FC5608">
        <w:rPr>
          <w:rFonts w:hint="cs"/>
          <w:sz w:val="18"/>
          <w:rtl/>
        </w:rPr>
        <w:t xml:space="preserve">[לאחר ציון 609] כתב: "וטעם זה </w:t>
      </w:r>
      <w:r w:rsidRPr="08FC5608">
        <w:rPr>
          <w:rStyle w:val="LatinChar"/>
          <w:sz w:val="18"/>
          <w:rtl/>
          <w:lang w:val="en-GB"/>
        </w:rPr>
        <w:t>ענין אחד עם הטעם הראשון</w:t>
      </w:r>
      <w:r w:rsidRPr="08FC5608">
        <w:rPr>
          <w:rStyle w:val="LatinChar"/>
          <w:rFonts w:hint="cs"/>
          <w:sz w:val="18"/>
          <w:rtl/>
          <w:lang w:val="en-GB"/>
        </w:rPr>
        <w:t>,</w:t>
      </w:r>
      <w:r w:rsidRPr="08FC5608">
        <w:rPr>
          <w:rStyle w:val="LatinChar"/>
          <w:sz w:val="18"/>
          <w:rtl/>
          <w:lang w:val="en-GB"/>
        </w:rPr>
        <w:t xml:space="preserve"> כי הא בהא תליא</w:t>
      </w:r>
      <w:r w:rsidRPr="08FC5608">
        <w:rPr>
          <w:rStyle w:val="LatinChar"/>
          <w:rFonts w:hint="cs"/>
          <w:sz w:val="18"/>
          <w:rtl/>
          <w:lang w:val="en-GB"/>
        </w:rPr>
        <w:t>;</w:t>
      </w:r>
      <w:r w:rsidRPr="08FC5608">
        <w:rPr>
          <w:rStyle w:val="LatinChar"/>
          <w:sz w:val="18"/>
          <w:rtl/>
          <w:lang w:val="en-GB"/>
        </w:rPr>
        <w:t xml:space="preserve"> כי לכך היה בא הנס הזה לישראל ממדריגה עליונה מאוד</w:t>
      </w:r>
      <w:r w:rsidRPr="08FC5608">
        <w:rPr>
          <w:rStyle w:val="LatinChar"/>
          <w:rFonts w:hint="cs"/>
          <w:sz w:val="18"/>
          <w:rtl/>
          <w:lang w:val="en-GB"/>
        </w:rPr>
        <w:t>,</w:t>
      </w:r>
      <w:r w:rsidRPr="08FC5608">
        <w:rPr>
          <w:rStyle w:val="LatinChar"/>
          <w:sz w:val="18"/>
          <w:rtl/>
          <w:lang w:val="en-GB"/>
        </w:rPr>
        <w:t xml:space="preserve"> מפני כי היו ישראל</w:t>
      </w:r>
      <w:r w:rsidRPr="08FC5608">
        <w:rPr>
          <w:rStyle w:val="LatinChar"/>
          <w:rFonts w:hint="cs"/>
          <w:sz w:val="18"/>
          <w:rtl/>
          <w:lang w:val="en-GB"/>
        </w:rPr>
        <w:t xml:space="preserve"> </w:t>
      </w:r>
      <w:r w:rsidRPr="08FC5608">
        <w:rPr>
          <w:rStyle w:val="LatinChar"/>
          <w:sz w:val="18"/>
          <w:rtl/>
          <w:lang w:val="en-GB"/>
        </w:rPr>
        <w:t>באותו זמן בגלות</w:t>
      </w:r>
      <w:r w:rsidRPr="08FC5608">
        <w:rPr>
          <w:rStyle w:val="LatinChar"/>
          <w:rFonts w:hint="cs"/>
          <w:sz w:val="18"/>
          <w:rtl/>
          <w:lang w:val="en-GB"/>
        </w:rPr>
        <w:t>,</w:t>
      </w:r>
      <w:r w:rsidRPr="08FC5608">
        <w:rPr>
          <w:rStyle w:val="LatinChar"/>
          <w:sz w:val="18"/>
          <w:rtl/>
          <w:lang w:val="en-GB"/>
        </w:rPr>
        <w:t xml:space="preserve"> והצרה הזאת היתה צרה תוך צרה</w:t>
      </w:r>
      <w:r w:rsidRPr="08FC5608">
        <w:rPr>
          <w:rStyle w:val="LatinChar"/>
          <w:rFonts w:hint="cs"/>
          <w:sz w:val="18"/>
          <w:rtl/>
          <w:lang w:val="en-GB"/>
        </w:rPr>
        <w:t>.</w:t>
      </w:r>
      <w:r w:rsidRPr="08FC5608">
        <w:rPr>
          <w:rStyle w:val="LatinChar"/>
          <w:sz w:val="18"/>
          <w:rtl/>
          <w:lang w:val="en-GB"/>
        </w:rPr>
        <w:t xml:space="preserve"> לא כמו נס חנוכה</w:t>
      </w:r>
      <w:r w:rsidRPr="08FC5608">
        <w:rPr>
          <w:rStyle w:val="LatinChar"/>
          <w:rFonts w:hint="cs"/>
          <w:sz w:val="18"/>
          <w:rtl/>
          <w:lang w:val="en-GB"/>
        </w:rPr>
        <w:t>,</w:t>
      </w:r>
      <w:r w:rsidRPr="08FC5608">
        <w:rPr>
          <w:rStyle w:val="LatinChar"/>
          <w:sz w:val="18"/>
          <w:rtl/>
          <w:lang w:val="en-GB"/>
        </w:rPr>
        <w:t xml:space="preserve"> כי באותו זמן היה ב</w:t>
      </w:r>
      <w:r w:rsidRPr="08FC5608">
        <w:rPr>
          <w:rStyle w:val="LatinChar"/>
          <w:rFonts w:hint="cs"/>
          <w:sz w:val="18"/>
          <w:rtl/>
          <w:lang w:val="en-GB"/>
        </w:rPr>
        <w:t>ית המקדש</w:t>
      </w:r>
      <w:r w:rsidRPr="08FC5608">
        <w:rPr>
          <w:rStyle w:val="LatinChar"/>
          <w:sz w:val="18"/>
          <w:rtl/>
          <w:lang w:val="en-GB"/>
        </w:rPr>
        <w:t xml:space="preserve"> בנוי</w:t>
      </w:r>
      <w:r w:rsidRPr="08FC5608">
        <w:rPr>
          <w:rStyle w:val="LatinChar"/>
          <w:rFonts w:hint="cs"/>
          <w:sz w:val="18"/>
          <w:rtl/>
          <w:lang w:val="en-GB"/>
        </w:rPr>
        <w:t>.</w:t>
      </w:r>
      <w:r w:rsidRPr="08FC5608">
        <w:rPr>
          <w:rStyle w:val="LatinChar"/>
          <w:sz w:val="18"/>
          <w:rtl/>
          <w:lang w:val="en-GB"/>
        </w:rPr>
        <w:t xml:space="preserve"> ומפני כך היה צריך להיות גאולה באה ממדריגה עליונה נסתרת</w:t>
      </w:r>
      <w:r w:rsidRPr="08FC5608">
        <w:rPr>
          <w:rStyle w:val="LatinChar"/>
          <w:rFonts w:hint="cs"/>
          <w:sz w:val="18"/>
          <w:rtl/>
          <w:lang w:val="en-GB"/>
        </w:rPr>
        <w:t>,</w:t>
      </w:r>
      <w:r w:rsidRPr="08FC5608">
        <w:rPr>
          <w:rStyle w:val="LatinChar"/>
          <w:sz w:val="18"/>
          <w:rtl/>
          <w:lang w:val="en-GB"/>
        </w:rPr>
        <w:t xml:space="preserve"> ולכך לא היה כאן נס נגלה</w:t>
      </w:r>
      <w:r>
        <w:rPr>
          <w:rFonts w:hint="cs"/>
          <w:sz w:val="18"/>
          <w:rtl/>
        </w:rPr>
        <w:t xml:space="preserve">". </w:t>
      </w:r>
      <w:r w:rsidRPr="00ED340D">
        <w:rPr>
          <w:rFonts w:hint="cs"/>
          <w:sz w:val="18"/>
          <w:rtl/>
        </w:rPr>
        <w:t xml:space="preserve"> </w:t>
      </w:r>
      <w:r>
        <w:rPr>
          <w:rFonts w:hint="cs"/>
          <w:rtl/>
        </w:rPr>
        <w:t xml:space="preserve"> </w:t>
      </w:r>
    </w:p>
  </w:footnote>
  <w:footnote w:id="288">
    <w:p w:rsidR="08F60409" w:rsidRDefault="08F60409" w:rsidP="089D40C1">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כי כאן מבאר שהואיל והכל היה בטבע ופעל ה' לא היה נראה בנגלה, לכך לא נכתב השם בנגלה במגילה. והשויון לטעמים שהוזכרו בהקדמה הוא כשויון שבין שני הטעמים של ההקדמה [ראה הערה קודמת]; הואיל והקב"ה כאן פעל באופן נסתר [או מחמת שישראל היו בגלות ובהסתר פנים, או מחמת הנהגת הטבע המסתירה את יוצרה], לכך בהכרח בא הנס הזה לישראל ממדריגה עליונה נסתרת מאוד, ומכך נגזר שלא יוזכר שמו יתברך בנגלה, וכמו שנתבאר. וראה למעלה הערות 215, 232.  </w:t>
      </w:r>
    </w:p>
  </w:footnote>
  <w:footnote w:id="289">
    <w:p w:rsidR="08F60409" w:rsidRDefault="08F60409" w:rsidP="089D40C1">
      <w:pPr>
        <w:pStyle w:val="FootnoteText"/>
        <w:rPr>
          <w:rFonts w:hint="cs"/>
        </w:rPr>
      </w:pPr>
      <w:r>
        <w:rPr>
          <w:rtl/>
        </w:rPr>
        <w:t>&lt;</w:t>
      </w:r>
      <w:r>
        <w:rPr>
          <w:rStyle w:val="FootnoteReference"/>
        </w:rPr>
        <w:footnoteRef/>
      </w:r>
      <w:r>
        <w:rPr>
          <w:rtl/>
        </w:rPr>
        <w:t>&gt;</w:t>
      </w:r>
      <w:r>
        <w:rPr>
          <w:rFonts w:hint="cs"/>
          <w:rtl/>
        </w:rPr>
        <w:t xml:space="preserve"> דרכו של המהר"ל להורות </w:t>
      </w:r>
      <w:r>
        <w:rPr>
          <w:rtl/>
        </w:rPr>
        <w:t xml:space="preserve">שהסבריו השונים אינם אלא בעלי גוון אחד, וכמו שכתב </w:t>
      </w:r>
      <w:r>
        <w:rPr>
          <w:rFonts w:hint="cs"/>
          <w:rtl/>
        </w:rPr>
        <w:t>להלן [אסתר ג, ז (לפני ציון 348)]: "כך הוא פירוש זה, ועם כי כבר נתבאר למעלה ענין זה גם כן, הלא הכל שורש אחד אמת ונכון". ו</w:t>
      </w:r>
      <w:r>
        <w:rPr>
          <w:rtl/>
        </w:rPr>
        <w:t>בתפארת ישראל ס"פ ד</w:t>
      </w:r>
      <w:r>
        <w:rPr>
          <w:rFonts w:hint="cs"/>
          <w:rtl/>
        </w:rPr>
        <w:t xml:space="preserve"> כתב</w:t>
      </w:r>
      <w:r>
        <w:rPr>
          <w:rtl/>
        </w:rPr>
        <w:t>: "והכל שורש אחד אמת, וגזע צדק, יוצ</w:t>
      </w:r>
      <w:r w:rsidRPr="00582D0B">
        <w:rPr>
          <w:sz w:val="18"/>
          <w:rtl/>
        </w:rPr>
        <w:t xml:space="preserve">א מפרדס החכמה". </w:t>
      </w:r>
      <w:r w:rsidRPr="00582D0B">
        <w:rPr>
          <w:rStyle w:val="HebrewChar"/>
          <w:rFonts w:cs="Monotype Hadassah" w:hint="cs"/>
          <w:sz w:val="18"/>
          <w:rtl/>
        </w:rPr>
        <w:t>ובנתיב התורה פ"ז [רצד:] כתב: "</w:t>
      </w:r>
      <w:r w:rsidRPr="00582D0B">
        <w:rPr>
          <w:sz w:val="18"/>
          <w:rtl/>
        </w:rPr>
        <w:t>והכל הוא דבר אחד וענין אחד כאשר תבין</w:t>
      </w:r>
      <w:r>
        <w:rPr>
          <w:rStyle w:val="HebrewChar"/>
          <w:rFonts w:cs="Monotype Hadassah" w:hint="cs"/>
          <w:rtl/>
        </w:rPr>
        <w:t xml:space="preserve">". </w:t>
      </w:r>
      <w:r>
        <w:rPr>
          <w:rStyle w:val="HebrewChar"/>
          <w:rFonts w:cs="Monotype Hadassah"/>
          <w:rtl/>
        </w:rPr>
        <w:t xml:space="preserve">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[ד"ה ובפרק במה בהמה]</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w:t>
      </w:r>
      <w:r>
        <w:rPr>
          <w:rFonts w:hint="cs"/>
          <w:rtl/>
        </w:rPr>
        <w:t>וראה למעלה בהקדמה הערה 610, פ"ג הערות 18, 350, ופ"ה הערה 617.</w:t>
      </w:r>
    </w:p>
  </w:footnote>
  <w:footnote w:id="290">
    <w:p w:rsidR="08F60409" w:rsidRDefault="08F60409" w:rsidP="08127B7C">
      <w:pPr>
        <w:pStyle w:val="FootnoteText"/>
        <w:rPr>
          <w:rFonts w:hint="cs"/>
          <w:rtl/>
        </w:rPr>
      </w:pPr>
      <w:r>
        <w:rPr>
          <w:rtl/>
        </w:rPr>
        <w:t>&lt;</w:t>
      </w:r>
      <w:r>
        <w:rPr>
          <w:rStyle w:val="FootnoteReference"/>
        </w:rPr>
        <w:footnoteRef/>
      </w:r>
      <w:r>
        <w:rPr>
          <w:rtl/>
        </w:rPr>
        <w:t>&gt;</w:t>
      </w:r>
      <w:r>
        <w:rPr>
          <w:rFonts w:hint="cs"/>
          <w:rtl/>
        </w:rPr>
        <w:t xml:space="preserve"> הובא למעלה לאחר ציון 204.</w:t>
      </w:r>
    </w:p>
  </w:footnote>
  <w:footnote w:id="291">
    <w:p w:rsidR="08F60409" w:rsidRDefault="08F60409" w:rsidP="08127B7C">
      <w:pPr>
        <w:pStyle w:val="FootnoteText"/>
        <w:rPr>
          <w:rFonts w:hint="cs"/>
          <w:rtl/>
        </w:rPr>
      </w:pPr>
      <w:r>
        <w:rPr>
          <w:rtl/>
        </w:rPr>
        <w:t>&lt;</w:t>
      </w:r>
      <w:r>
        <w:rPr>
          <w:rStyle w:val="FootnoteReference"/>
        </w:rPr>
        <w:footnoteRef/>
      </w:r>
      <w:r>
        <w:rPr>
          <w:rtl/>
        </w:rPr>
        <w:t>&gt;</w:t>
      </w:r>
      <w:r>
        <w:rPr>
          <w:rFonts w:hint="cs"/>
          <w:rtl/>
        </w:rPr>
        <w:t xml:space="preserve"> בין ציונים 218-232, ומציון 275 ואילך.</w:t>
      </w:r>
    </w:p>
  </w:footnote>
  <w:footnote w:id="292">
    <w:p w:rsidR="08F60409" w:rsidRDefault="08F60409" w:rsidP="08A915E1">
      <w:pPr>
        <w:pStyle w:val="FootnoteText"/>
        <w:rPr>
          <w:rFonts w:hint="cs"/>
          <w:rtl/>
        </w:rPr>
      </w:pPr>
      <w:r>
        <w:rPr>
          <w:rtl/>
        </w:rPr>
        <w:t>&lt;</w:t>
      </w:r>
      <w:r>
        <w:rPr>
          <w:rStyle w:val="FootnoteReference"/>
        </w:rPr>
        <w:footnoteRef/>
      </w:r>
      <w:r>
        <w:rPr>
          <w:rtl/>
        </w:rPr>
        <w:t>&gt;</w:t>
      </w:r>
      <w:r>
        <w:rPr>
          <w:rFonts w:hint="cs"/>
          <w:rtl/>
        </w:rPr>
        <w:t xml:space="preserve"> </w:t>
      </w:r>
      <w:r w:rsidRPr="08B93921">
        <w:rPr>
          <w:rFonts w:hint="cs"/>
          <w:sz w:val="18"/>
          <w:rtl/>
        </w:rPr>
        <w:t>"</w:t>
      </w:r>
      <w:r w:rsidRPr="08B93921">
        <w:rPr>
          <w:rStyle w:val="LatinChar"/>
          <w:sz w:val="18"/>
          <w:rtl/>
          <w:lang w:val="en-GB"/>
        </w:rPr>
        <w:t>מפני שאנו מביאין העומר</w:t>
      </w:r>
      <w:r w:rsidRPr="08B93921">
        <w:rPr>
          <w:rStyle w:val="LatinChar"/>
          <w:rFonts w:hint="cs"/>
          <w:sz w:val="18"/>
          <w:rtl/>
          <w:lang w:val="en-GB"/>
        </w:rPr>
        <w:t>,</w:t>
      </w:r>
      <w:r w:rsidRPr="08B93921">
        <w:rPr>
          <w:rStyle w:val="LatinChar"/>
          <w:sz w:val="18"/>
          <w:rtl/>
          <w:lang w:val="en-GB"/>
        </w:rPr>
        <w:t xml:space="preserve"> שאנו מקבלין הש</w:t>
      </w:r>
      <w:r w:rsidRPr="08B93921">
        <w:rPr>
          <w:rStyle w:val="LatinChar"/>
          <w:rFonts w:hint="cs"/>
          <w:sz w:val="18"/>
          <w:rtl/>
          <w:lang w:val="en-GB"/>
        </w:rPr>
        <w:t>ם יתברך</w:t>
      </w:r>
      <w:r w:rsidRPr="08B93921">
        <w:rPr>
          <w:rStyle w:val="LatinChar"/>
          <w:sz w:val="18"/>
          <w:rtl/>
          <w:lang w:val="en-GB"/>
        </w:rPr>
        <w:t xml:space="preserve"> לאלו</w:t>
      </w:r>
      <w:r>
        <w:rPr>
          <w:rStyle w:val="LatinChar"/>
          <w:rFonts w:hint="cs"/>
          <w:sz w:val="18"/>
          <w:rtl/>
          <w:lang w:val="en-GB"/>
        </w:rPr>
        <w:t>ק</w:t>
      </w:r>
      <w:r w:rsidRPr="08B93921">
        <w:rPr>
          <w:rStyle w:val="LatinChar"/>
          <w:rFonts w:hint="cs"/>
          <w:sz w:val="18"/>
          <w:rtl/>
          <w:lang w:val="en-GB"/>
        </w:rPr>
        <w:t>,</w:t>
      </w:r>
      <w:r w:rsidRPr="08B93921">
        <w:rPr>
          <w:rStyle w:val="LatinChar"/>
          <w:sz w:val="18"/>
          <w:rtl/>
          <w:lang w:val="en-GB"/>
        </w:rPr>
        <w:t xml:space="preserve"> שהוא מנהיג את העולם הטבעי</w:t>
      </w:r>
      <w:r w:rsidRPr="08B93921">
        <w:rPr>
          <w:rStyle w:val="LatinChar"/>
          <w:rFonts w:hint="cs"/>
          <w:sz w:val="18"/>
          <w:rtl/>
          <w:lang w:val="en-GB"/>
        </w:rPr>
        <w:t>,</w:t>
      </w:r>
      <w:r w:rsidRPr="08B93921">
        <w:rPr>
          <w:rStyle w:val="LatinChar"/>
          <w:sz w:val="18"/>
          <w:rtl/>
          <w:lang w:val="en-GB"/>
        </w:rPr>
        <w:t xml:space="preserve"> כי הוא אדון הטבע</w:t>
      </w:r>
      <w:r w:rsidRPr="08B93921">
        <w:rPr>
          <w:rStyle w:val="LatinChar"/>
          <w:rFonts w:hint="cs"/>
          <w:sz w:val="18"/>
          <w:rtl/>
          <w:lang w:val="en-GB"/>
        </w:rPr>
        <w:t>,</w:t>
      </w:r>
      <w:r w:rsidRPr="08B93921">
        <w:rPr>
          <w:rStyle w:val="LatinChar"/>
          <w:sz w:val="18"/>
          <w:rtl/>
          <w:lang w:val="en-GB"/>
        </w:rPr>
        <w:t xml:space="preserve"> ולפיכך א</w:t>
      </w:r>
      <w:r w:rsidRPr="083F4A52">
        <w:rPr>
          <w:rStyle w:val="LatinChar"/>
          <w:sz w:val="18"/>
          <w:rtl/>
          <w:lang w:val="en-GB"/>
        </w:rPr>
        <w:t>נו מביאין אליו את העומר</w:t>
      </w:r>
      <w:r w:rsidRPr="083F4A52">
        <w:rPr>
          <w:rFonts w:hint="cs"/>
          <w:sz w:val="18"/>
          <w:rtl/>
        </w:rPr>
        <w:t>" [לשונו למעלה לאחר ציון 223]. וכן "</w:t>
      </w:r>
      <w:r w:rsidRPr="083F4A52">
        <w:rPr>
          <w:rStyle w:val="LatinChar"/>
          <w:sz w:val="18"/>
          <w:rtl/>
          <w:lang w:val="en-GB"/>
        </w:rPr>
        <w:t>כי יום זה שמביאים העומר שהש</w:t>
      </w:r>
      <w:r w:rsidRPr="083F4A52">
        <w:rPr>
          <w:rStyle w:val="LatinChar"/>
          <w:rFonts w:hint="cs"/>
          <w:sz w:val="18"/>
          <w:rtl/>
          <w:lang w:val="en-GB"/>
        </w:rPr>
        <w:t>ם יתברך</w:t>
      </w:r>
      <w:r w:rsidRPr="083F4A52">
        <w:rPr>
          <w:rStyle w:val="LatinChar"/>
          <w:sz w:val="18"/>
          <w:rtl/>
          <w:lang w:val="en-GB"/>
        </w:rPr>
        <w:t xml:space="preserve"> מנהיג את עולמו בטבע וכמנהגו של עולם כראוי להיות</w:t>
      </w:r>
      <w:r>
        <w:rPr>
          <w:rFonts w:hint="cs"/>
          <w:rtl/>
        </w:rPr>
        <w:t xml:space="preserve">" [לשונו למעלה לאחר ציון 276]. הרי על ידי סדר הטבע מתגלה הקב"ה כאדון לעולם. וראה למעלה הערה 280. </w:t>
      </w:r>
    </w:p>
  </w:footnote>
  <w:footnote w:id="293">
    <w:p w:rsidR="08F60409" w:rsidRDefault="08F60409" w:rsidP="08E9345E">
      <w:pPr>
        <w:pStyle w:val="FootnoteText"/>
        <w:rPr>
          <w:rFonts w:hint="cs"/>
          <w:rtl/>
        </w:rPr>
      </w:pPr>
      <w:r>
        <w:rPr>
          <w:rtl/>
        </w:rPr>
        <w:t>&lt;</w:t>
      </w:r>
      <w:r>
        <w:rPr>
          <w:rStyle w:val="FootnoteReference"/>
        </w:rPr>
        <w:footnoteRef/>
      </w:r>
      <w:r>
        <w:rPr>
          <w:rtl/>
        </w:rPr>
        <w:t>&gt;</w:t>
      </w:r>
      <w:r>
        <w:rPr>
          <w:rFonts w:hint="cs"/>
          <w:rtl/>
        </w:rPr>
        <w:t xml:space="preserve"> בתפארת ישראל פי"ט [רפט.] הביא מאמר זה, וכתב: "</w:t>
      </w:r>
      <w:r>
        <w:rPr>
          <w:rtl/>
        </w:rPr>
        <w:t>בארו ז"ל בחכמה כי לא היה אל הק</w:t>
      </w:r>
      <w:r>
        <w:rPr>
          <w:rFonts w:hint="cs"/>
          <w:rtl/>
        </w:rPr>
        <w:t xml:space="preserve">ב"ה </w:t>
      </w:r>
      <w:r>
        <w:rPr>
          <w:rtl/>
        </w:rPr>
        <w:t>צירוף וחבור אל העולם</w:t>
      </w:r>
      <w:r>
        <w:rPr>
          <w:rFonts w:hint="cs"/>
          <w:rtl/>
        </w:rPr>
        <w:t>,</w:t>
      </w:r>
      <w:r>
        <w:rPr>
          <w:rtl/>
        </w:rPr>
        <w:t xml:space="preserve"> עד שבא אברהם</w:t>
      </w:r>
      <w:r>
        <w:rPr>
          <w:rFonts w:hint="cs"/>
          <w:rtl/>
        </w:rPr>
        <w:t>.</w:t>
      </w:r>
      <w:r>
        <w:rPr>
          <w:rtl/>
        </w:rPr>
        <w:t xml:space="preserve"> כי היה הטבע החמרית מפסיק וחוצץ בין השם יתברך ובין העולם</w:t>
      </w:r>
      <w:r>
        <w:rPr>
          <w:rFonts w:hint="cs"/>
          <w:rtl/>
        </w:rPr>
        <w:t>,</w:t>
      </w:r>
      <w:r>
        <w:rPr>
          <w:rtl/>
        </w:rPr>
        <w:t xml:space="preserve"> עד שבא אברהם. ולכך קרא להשם יתברך </w:t>
      </w:r>
      <w:r>
        <w:rPr>
          <w:rFonts w:hint="cs"/>
          <w:rtl/>
        </w:rPr>
        <w:t>'</w:t>
      </w:r>
      <w:r>
        <w:rPr>
          <w:rtl/>
        </w:rPr>
        <w:t>אדון</w:t>
      </w:r>
      <w:r>
        <w:rPr>
          <w:rFonts w:hint="cs"/>
          <w:rtl/>
        </w:rPr>
        <w:t>',</w:t>
      </w:r>
      <w:r>
        <w:rPr>
          <w:rtl/>
        </w:rPr>
        <w:t xml:space="preserve"> כי האדון מצטרף ומתחבר אל אשר הוא אדון לו</w:t>
      </w:r>
      <w:r>
        <w:rPr>
          <w:rFonts w:hint="cs"/>
          <w:rtl/>
        </w:rPr>
        <w:t>,</w:t>
      </w:r>
      <w:r>
        <w:rPr>
          <w:rtl/>
        </w:rPr>
        <w:t xml:space="preserve"> ואינו נבדל הימנו</w:t>
      </w:r>
      <w:r>
        <w:rPr>
          <w:rFonts w:hint="cs"/>
          <w:rtl/>
        </w:rPr>
        <w:t>...</w:t>
      </w:r>
      <w:r>
        <w:rPr>
          <w:rtl/>
        </w:rPr>
        <w:t xml:space="preserve"> לכך עד אברהם לא נקרא </w:t>
      </w:r>
      <w:r>
        <w:rPr>
          <w:rFonts w:hint="cs"/>
          <w:rtl/>
        </w:rPr>
        <w:t>'</w:t>
      </w:r>
      <w:r>
        <w:rPr>
          <w:rtl/>
        </w:rPr>
        <w:t>אדון</w:t>
      </w:r>
      <w:r>
        <w:rPr>
          <w:rFonts w:hint="cs"/>
          <w:rtl/>
        </w:rPr>
        <w:t>',</w:t>
      </w:r>
      <w:r>
        <w:rPr>
          <w:rtl/>
        </w:rPr>
        <w:t xml:space="preserve"> עד שבא אברהם</w:t>
      </w:r>
      <w:r>
        <w:rPr>
          <w:rFonts w:hint="cs"/>
          <w:rtl/>
        </w:rPr>
        <w:t>.</w:t>
      </w:r>
      <w:r>
        <w:rPr>
          <w:rtl/>
        </w:rPr>
        <w:t xml:space="preserve"> וזהו הסרת הערלה שנצטוה לאברהם</w:t>
      </w:r>
      <w:r>
        <w:rPr>
          <w:rFonts w:hint="cs"/>
          <w:rtl/>
        </w:rPr>
        <w:t xml:space="preserve"> [בראשית טו, יח]</w:t>
      </w:r>
      <w:r>
        <w:rPr>
          <w:rtl/>
        </w:rPr>
        <w:t>, שהוא ההבדל והכסוי בין השם יתברך שהוא העלה</w:t>
      </w:r>
      <w:r>
        <w:rPr>
          <w:rFonts w:hint="cs"/>
          <w:rtl/>
        </w:rPr>
        <w:t>,</w:t>
      </w:r>
      <w:r>
        <w:rPr>
          <w:rtl/>
        </w:rPr>
        <w:t xml:space="preserve"> וב</w:t>
      </w:r>
      <w:r w:rsidRPr="087A54A4">
        <w:rPr>
          <w:sz w:val="18"/>
          <w:rtl/>
        </w:rPr>
        <w:t>ין האדם</w:t>
      </w:r>
      <w:r w:rsidRPr="087A54A4">
        <w:rPr>
          <w:rFonts w:hint="cs"/>
          <w:sz w:val="18"/>
          <w:rtl/>
        </w:rPr>
        <w:t>.</w:t>
      </w:r>
      <w:r w:rsidRPr="087A54A4">
        <w:rPr>
          <w:sz w:val="18"/>
          <w:rtl/>
        </w:rPr>
        <w:t xml:space="preserve"> והדבר הזה ברור מאד</w:t>
      </w:r>
      <w:r w:rsidRPr="087A54A4">
        <w:rPr>
          <w:rFonts w:hint="cs"/>
          <w:sz w:val="18"/>
          <w:rtl/>
        </w:rPr>
        <w:t>,</w:t>
      </w:r>
      <w:r w:rsidRPr="087A54A4">
        <w:rPr>
          <w:sz w:val="18"/>
          <w:rtl/>
        </w:rPr>
        <w:t xml:space="preserve"> שלכך נתנה המילה לאברהם</w:t>
      </w:r>
      <w:r w:rsidRPr="087A54A4">
        <w:rPr>
          <w:rFonts w:hint="cs"/>
          <w:sz w:val="18"/>
          <w:rtl/>
        </w:rPr>
        <w:t xml:space="preserve">". </w:t>
      </w:r>
      <w:r w:rsidRPr="087A54A4">
        <w:rPr>
          <w:rStyle w:val="HebrewChar"/>
          <w:rFonts w:cs="Monotype Hadassah"/>
          <w:sz w:val="18"/>
          <w:rtl/>
        </w:rPr>
        <w:t>הרי מבואר שהכרת אברהם אבינו בה' לא היתה למרות הטבע, אלא אדרבה, הכרה זו באה לו דוקא מחמת הטבע. ולא עוד, אלא שהכיר בו כא</w:t>
      </w:r>
      <w:r>
        <w:rPr>
          <w:rStyle w:val="HebrewChar"/>
          <w:rFonts w:cs="Monotype Hadassah" w:hint="cs"/>
          <w:sz w:val="18"/>
          <w:rtl/>
        </w:rPr>
        <w:t>דון</w:t>
      </w:r>
      <w:r w:rsidRPr="087A54A4">
        <w:rPr>
          <w:rStyle w:val="HebrewChar"/>
          <w:rFonts w:cs="Monotype Hadassah"/>
          <w:sz w:val="18"/>
          <w:rtl/>
        </w:rPr>
        <w:t xml:space="preserve"> הטבע. באופן, שעד ימי אברהם שימש הטבע כאטימה וכחציצה בין ה' לאדם. ואילו מאברהם אבינו ואילך משמש הטבע גופא כאמצעי להמלכת הקב"ה. והביאור בזה, שהנה קבלת מלכות ה' יכולה להעשות רק ברצונו של הנמלך, ולא בעל כרחו [כי זהו ההבדל בין "מלך" ל"מושל", וכמבואר </w:t>
      </w:r>
      <w:r>
        <w:rPr>
          <w:rStyle w:val="HebrewChar"/>
          <w:rFonts w:cs="Monotype Hadassah" w:hint="cs"/>
          <w:sz w:val="18"/>
          <w:rtl/>
        </w:rPr>
        <w:t>למעלה פ"א הערה 236, ופרק זה הערה 152].</w:t>
      </w:r>
      <w:r w:rsidRPr="087A54A4">
        <w:rPr>
          <w:rStyle w:val="HebrewChar"/>
          <w:rFonts w:cs="Monotype Hadassah"/>
          <w:sz w:val="18"/>
          <w:rtl/>
        </w:rPr>
        <w:t xml:space="preserve"> רצון זה של הנמלך יכול להתאפשר רק אם יהיה האדם נתון במצב שאינו מחייב קבלת מלכותו. אך אם קבלת המלכות תהיה מחוייבת מחמת שהיא תהיה ברורה מאליה, תחסר כאן במהות קבלת המלכות, שכל כולה ניזונת דוקא מרצונו של הנמלך. לכך הטבע המטשטש את שייכותו של העולם לבוראו נידון בשני הבטים; מחד גיסא יש בו משום מיעוט כבוד שמים, כי הוא מסתיר את הקשר בין העולם לבוראו. אך מאידך גיסא, דוקא טישטוש זה מאפשר שהקב"ה יוכר בעולם כמלך, ולא כמושל. כי אלמלא טישטוש זה, היתה מציאותו יתברך בעולם ברורה כל כך, עד שלא היה ניתן לשום כופר להתכחש לה. וזהו שביאר המהר"ל שעד אברהם אבינו תורגם טישטוש הטבע כדבר המפריד וחוצץ בין ה' לבין העולם. אמנם מאברהם אבינו ואילך מתורגם טישטוש זה כאמצעי להמלכת ה' על העולם, ומתוך כך לכנותו "אדון".</w:t>
      </w:r>
    </w:p>
  </w:footnote>
  <w:footnote w:id="294">
    <w:p w:rsidR="08F60409" w:rsidRDefault="08F60409" w:rsidP="083C64A8">
      <w:pPr>
        <w:pStyle w:val="FootnoteText"/>
        <w:rPr>
          <w:rFonts w:hint="cs"/>
          <w:rtl/>
        </w:rPr>
      </w:pPr>
      <w:r>
        <w:rPr>
          <w:rtl/>
        </w:rPr>
        <w:t>&lt;</w:t>
      </w:r>
      <w:r>
        <w:rPr>
          <w:rStyle w:val="FootnoteReference"/>
        </w:rPr>
        <w:footnoteRef/>
      </w:r>
      <w:r>
        <w:rPr>
          <w:rtl/>
        </w:rPr>
        <w:t>&gt;</w:t>
      </w:r>
      <w:r>
        <w:rPr>
          <w:rFonts w:hint="cs"/>
          <w:rtl/>
        </w:rPr>
        <w:t xml:space="preserve"> כמבואר למעלה הערה 282. ובמשך חכמה [ויקרא כו, ד] כתב: "אדם הראשון קרא שמו ה' [שם הויה (ב"ר יז, ה)], שהוא ראה הפעולות איך שנעשו, והיסודות איך נבראו, שזה מה שמורה איך השם הוא נותן הצורות והבריאה ביסודות... אבל אברהם הכיר הטבע והתבונן בו, ומדרכי הטבע והליכותיו הבין מפעלות צור תמים, והכיר היוצר מתוך הצורה ויש מנהיג לבירה זו. ועל זה מורה שם אדנות, ולא היה אדם שקרא לקב"ה אדון עד שבא אברהם כי... אברהם השיג מן המסובב ומן המאוחר למוקדם, עד כי השיג היוצר השם האמיתי שהוא בראן וחדשן מן האפס, ועל זה יורה שם אדנות".</w:t>
      </w:r>
    </w:p>
  </w:footnote>
  <w:footnote w:id="295">
    <w:p w:rsidR="08F60409" w:rsidRDefault="08F60409" w:rsidP="0832144A">
      <w:pPr>
        <w:pStyle w:val="FootnoteText"/>
        <w:rPr>
          <w:rFonts w:hint="cs"/>
          <w:rtl/>
        </w:rPr>
      </w:pPr>
      <w:r>
        <w:rPr>
          <w:rtl/>
        </w:rPr>
        <w:t>&lt;</w:t>
      </w:r>
      <w:r>
        <w:rPr>
          <w:rStyle w:val="FootnoteReference"/>
        </w:rPr>
        <w:footnoteRef/>
      </w:r>
      <w:r>
        <w:rPr>
          <w:rtl/>
        </w:rPr>
        <w:t>&gt;</w:t>
      </w:r>
      <w:r>
        <w:rPr>
          <w:rFonts w:hint="cs"/>
          <w:rtl/>
        </w:rPr>
        <w:t xml:space="preserve"> מבאר בזה ששם "אדון" שייך לארץ [כמבואר למעלה הערה 282], ולכך ניתנה לאברהם אבינו ארץ ישראל. ויש בזה הטעמה מיוחדת; בח"א לסוטה לד: [ב, סח:] ביאר מדוע דור יוצאי מצרים לא נכנסו לארץ, וז"ל: "</w:t>
      </w:r>
      <w:r>
        <w:rPr>
          <w:rtl/>
        </w:rPr>
        <w:t>ויש לך להבין כי ראוי שלא יבואו לארץ יוצאי מצרים שהיו יותר מבני עשרים</w:t>
      </w:r>
      <w:r>
        <w:rPr>
          <w:rFonts w:hint="cs"/>
          <w:rtl/>
        </w:rPr>
        <w:t xml:space="preserve"> [במדבר יד, כט].</w:t>
      </w:r>
      <w:r>
        <w:rPr>
          <w:rtl/>
        </w:rPr>
        <w:t xml:space="preserve"> ודבר זה מפני כי היו רחוקים מן הארץ והיה הארץ נגדם, מפני כי הארץ יש לה ברכה טבעית, ויוצאי מצרים הכל היה שלא בטבע כי אם על ידי נסים</w:t>
      </w:r>
      <w:r>
        <w:rPr>
          <w:rFonts w:hint="cs"/>
          <w:rtl/>
        </w:rPr>
        <w:t>.</w:t>
      </w:r>
      <w:r>
        <w:rPr>
          <w:rtl/>
        </w:rPr>
        <w:t xml:space="preserve"> ומי שכל ענינו על ידי נסים</w:t>
      </w:r>
      <w:r>
        <w:rPr>
          <w:rFonts w:hint="cs"/>
          <w:rtl/>
        </w:rPr>
        <w:t>,</w:t>
      </w:r>
      <w:r>
        <w:rPr>
          <w:rtl/>
        </w:rPr>
        <w:t xml:space="preserve"> וכל הנהגתו על ידי נסים</w:t>
      </w:r>
      <w:r>
        <w:rPr>
          <w:rFonts w:hint="cs"/>
          <w:rtl/>
        </w:rPr>
        <w:t>,</w:t>
      </w:r>
      <w:r>
        <w:rPr>
          <w:rtl/>
        </w:rPr>
        <w:t xml:space="preserve"> מתנגד אל הטבע</w:t>
      </w:r>
      <w:r>
        <w:rPr>
          <w:rFonts w:hint="cs"/>
          <w:rtl/>
        </w:rPr>
        <w:t>.</w:t>
      </w:r>
      <w:r>
        <w:rPr>
          <w:rtl/>
        </w:rPr>
        <w:t xml:space="preserve"> ולכך היו יוצאי מצרים מוציאים דבה על הארץ</w:t>
      </w:r>
      <w:r>
        <w:rPr>
          <w:rFonts w:hint="cs"/>
          <w:rtl/>
        </w:rPr>
        <w:t xml:space="preserve"> [במדבר יג, לב]</w:t>
      </w:r>
      <w:r>
        <w:rPr>
          <w:rtl/>
        </w:rPr>
        <w:t>, שאין הנהגת יוצאי מצרים כמו הנהגת באי הארץ מטעם אשר אמרנו</w:t>
      </w:r>
      <w:r>
        <w:rPr>
          <w:rFonts w:hint="cs"/>
          <w:rtl/>
        </w:rPr>
        <w:t xml:space="preserve">... </w:t>
      </w:r>
      <w:r>
        <w:rPr>
          <w:rtl/>
        </w:rPr>
        <w:t>ולכך היו מוציאים המרגלים דבה על הארץ, שהיו מוכנים להתנגד לארץ לגמרי, כי ההנהגה שהיו מתנהגים דור המדבר אינו כמו הנהגה שהיו מתנהגים באי הארץ</w:t>
      </w:r>
      <w:r>
        <w:rPr>
          <w:rFonts w:hint="cs"/>
          <w:rtl/>
        </w:rPr>
        <w:t xml:space="preserve">". הרי שארץ ישראל היא ארץ שבה הקב"ה נוהג עם ישראל בהנהגה טבעית ולא נסית, ולכך דין הוא שבזכות הקרבת העומר [המורה על שהקב"ה אדון הטבע], יזכה אברהם בארץ ישראל, כי אברהם הוא הראשון שהכיר בהקב"ה כאדון הטבע. </w:t>
      </w:r>
    </w:p>
  </w:footnote>
  <w:footnote w:id="296">
    <w:p w:rsidR="08F60409" w:rsidRDefault="08F60409" w:rsidP="082D21A1">
      <w:pPr>
        <w:pStyle w:val="FootnoteText"/>
        <w:rPr>
          <w:rFonts w:hint="cs"/>
          <w:rtl/>
        </w:rPr>
      </w:pPr>
      <w:r>
        <w:rPr>
          <w:rtl/>
        </w:rPr>
        <w:t>&lt;</w:t>
      </w:r>
      <w:r>
        <w:rPr>
          <w:rStyle w:val="FootnoteReference"/>
        </w:rPr>
        <w:footnoteRef/>
      </w:r>
      <w:r>
        <w:rPr>
          <w:rtl/>
        </w:rPr>
        <w:t>&gt;</w:t>
      </w:r>
      <w:r>
        <w:rPr>
          <w:rFonts w:hint="cs"/>
          <w:rtl/>
        </w:rPr>
        <w:t xml:space="preserve"> כמבואר למעלה לאחר ציון 223, ולאחר ציון 275.</w:t>
      </w:r>
    </w:p>
  </w:footnote>
  <w:footnote w:id="297">
    <w:p w:rsidR="08F60409" w:rsidRDefault="08F60409" w:rsidP="0832372C">
      <w:pPr>
        <w:pStyle w:val="FootnoteText"/>
        <w:rPr>
          <w:rFonts w:hint="cs"/>
          <w:rtl/>
        </w:rPr>
      </w:pPr>
      <w:r>
        <w:rPr>
          <w:rtl/>
        </w:rPr>
        <w:t>&lt;</w:t>
      </w:r>
      <w:r>
        <w:rPr>
          <w:rStyle w:val="FootnoteReference"/>
        </w:rPr>
        <w:footnoteRef/>
      </w:r>
      <w:r>
        <w:rPr>
          <w:rtl/>
        </w:rPr>
        <w:t>&gt;</w:t>
      </w:r>
      <w:r>
        <w:rPr>
          <w:rFonts w:hint="cs"/>
          <w:rtl/>
        </w:rPr>
        <w:t xml:space="preserve"> לשונו בנתיב התורה פט"ז [תרנה:]: "</w:t>
      </w:r>
      <w:r w:rsidRPr="08A66826">
        <w:rPr>
          <w:sz w:val="18"/>
          <w:rtl/>
        </w:rPr>
        <w:t>אין לאדם שמירה רק אם האדם מכניס עצמו לרשות הק</w:t>
      </w:r>
      <w:r w:rsidRPr="08A66826">
        <w:rPr>
          <w:rFonts w:hint="cs"/>
          <w:sz w:val="18"/>
          <w:rtl/>
        </w:rPr>
        <w:t>ב"ה.</w:t>
      </w:r>
      <w:r w:rsidRPr="08A66826">
        <w:rPr>
          <w:sz w:val="18"/>
          <w:rtl/>
        </w:rPr>
        <w:t xml:space="preserve"> שהוא יתברך אדון לו</w:t>
      </w:r>
      <w:r w:rsidRPr="08A66826">
        <w:rPr>
          <w:rFonts w:hint="cs"/>
          <w:sz w:val="18"/>
          <w:rtl/>
        </w:rPr>
        <w:t>,</w:t>
      </w:r>
      <w:r w:rsidRPr="08A66826">
        <w:rPr>
          <w:sz w:val="18"/>
          <w:rtl/>
        </w:rPr>
        <w:t xml:space="preserve"> על ידי שהוא עובד אליו</w:t>
      </w:r>
      <w:r w:rsidRPr="08A66826">
        <w:rPr>
          <w:rFonts w:hint="cs"/>
          <w:sz w:val="18"/>
          <w:rtl/>
        </w:rPr>
        <w:t>,</w:t>
      </w:r>
      <w:r w:rsidRPr="08A66826">
        <w:rPr>
          <w:sz w:val="18"/>
          <w:rtl/>
        </w:rPr>
        <w:t xml:space="preserve"> ואז האדם נקרא עבד אל השם יתברך. וכאשר העבד הוא עבד לאדון</w:t>
      </w:r>
      <w:r w:rsidRPr="08A66826">
        <w:rPr>
          <w:rFonts w:hint="cs"/>
          <w:sz w:val="18"/>
          <w:rtl/>
        </w:rPr>
        <w:t>,</w:t>
      </w:r>
      <w:r w:rsidRPr="08A66826">
        <w:rPr>
          <w:sz w:val="18"/>
          <w:rtl/>
        </w:rPr>
        <w:t xml:space="preserve"> אז האדם נכנס תחת ממשלתו</w:t>
      </w:r>
      <w:r w:rsidRPr="08A66826">
        <w:rPr>
          <w:rFonts w:hint="cs"/>
          <w:sz w:val="18"/>
          <w:rtl/>
        </w:rPr>
        <w:t>,</w:t>
      </w:r>
      <w:r w:rsidRPr="08A66826">
        <w:rPr>
          <w:sz w:val="18"/>
          <w:rtl/>
        </w:rPr>
        <w:t xml:space="preserve"> והאדון מגין עליו שלא ישלטו אחרים בו</w:t>
      </w:r>
      <w:r w:rsidRPr="08A66826">
        <w:rPr>
          <w:rFonts w:hint="cs"/>
          <w:sz w:val="18"/>
          <w:rtl/>
        </w:rPr>
        <w:t>.</w:t>
      </w:r>
      <w:r w:rsidRPr="08A66826">
        <w:rPr>
          <w:sz w:val="18"/>
          <w:rtl/>
        </w:rPr>
        <w:t xml:space="preserve"> שאם היו שולטים אחרים עליו</w:t>
      </w:r>
      <w:r w:rsidRPr="08A66826">
        <w:rPr>
          <w:rFonts w:hint="cs"/>
          <w:sz w:val="18"/>
          <w:rtl/>
        </w:rPr>
        <w:t>,</w:t>
      </w:r>
      <w:r w:rsidRPr="08A66826">
        <w:rPr>
          <w:sz w:val="18"/>
          <w:rtl/>
        </w:rPr>
        <w:t xml:space="preserve"> היו נכנסים אחרים בכח ממשלתו של השם יתברך</w:t>
      </w:r>
      <w:r w:rsidRPr="08A66826">
        <w:rPr>
          <w:rFonts w:hint="cs"/>
          <w:sz w:val="18"/>
          <w:rtl/>
        </w:rPr>
        <w:t>,</w:t>
      </w:r>
      <w:r w:rsidRPr="08A66826">
        <w:rPr>
          <w:sz w:val="18"/>
          <w:rtl/>
        </w:rPr>
        <w:t xml:space="preserve"> שהוא יתברך אדון לאדם נחשב</w:t>
      </w:r>
      <w:r w:rsidRPr="08A66826">
        <w:rPr>
          <w:rFonts w:hint="cs"/>
          <w:sz w:val="18"/>
          <w:rtl/>
        </w:rPr>
        <w:t>.</w:t>
      </w:r>
      <w:r w:rsidRPr="08A66826">
        <w:rPr>
          <w:sz w:val="18"/>
          <w:rtl/>
        </w:rPr>
        <w:t xml:space="preserve"> ולכך כאשר האדם שומר מצותיו</w:t>
      </w:r>
      <w:r w:rsidRPr="08A66826">
        <w:rPr>
          <w:rFonts w:hint="cs"/>
          <w:sz w:val="18"/>
          <w:rtl/>
        </w:rPr>
        <w:t>,</w:t>
      </w:r>
      <w:r w:rsidRPr="08A66826">
        <w:rPr>
          <w:sz w:val="18"/>
          <w:rtl/>
        </w:rPr>
        <w:t xml:space="preserve"> והוא עבד אל השם יתברך</w:t>
      </w:r>
      <w:r w:rsidRPr="08A66826">
        <w:rPr>
          <w:rFonts w:hint="cs"/>
          <w:sz w:val="18"/>
          <w:rtl/>
        </w:rPr>
        <w:t>,</w:t>
      </w:r>
      <w:r w:rsidRPr="08A66826">
        <w:rPr>
          <w:sz w:val="18"/>
          <w:rtl/>
        </w:rPr>
        <w:t xml:space="preserve"> אין אחרים </w:t>
      </w:r>
      <w:r w:rsidRPr="08A66826">
        <w:rPr>
          <w:rFonts w:hint="cs"/>
          <w:sz w:val="18"/>
          <w:rtl/>
        </w:rPr>
        <w:t xml:space="preserve">[יכולים] </w:t>
      </w:r>
      <w:r w:rsidRPr="08A66826">
        <w:rPr>
          <w:sz w:val="18"/>
          <w:rtl/>
        </w:rPr>
        <w:t>למשול על האדם</w:t>
      </w:r>
      <w:r w:rsidRPr="08A66826">
        <w:rPr>
          <w:rFonts w:hint="cs"/>
          <w:sz w:val="18"/>
          <w:rtl/>
        </w:rPr>
        <w:t>,</w:t>
      </w:r>
      <w:r w:rsidRPr="08A66826">
        <w:rPr>
          <w:sz w:val="18"/>
          <w:rtl/>
        </w:rPr>
        <w:t xml:space="preserve"> שאם כן היה אחר נכנס בממשלתו</w:t>
      </w:r>
      <w:r>
        <w:rPr>
          <w:rFonts w:hint="cs"/>
          <w:rtl/>
        </w:rPr>
        <w:t>" [הובא למעלה פ"ג הערה 518]. ובנתיב העבודה פט"ו [א, קכה.] כתב: "</w:t>
      </w:r>
      <w:r>
        <w:rPr>
          <w:rtl/>
        </w:rPr>
        <w:t>כי מי שהוא מלך</w:t>
      </w:r>
      <w:r>
        <w:rPr>
          <w:rFonts w:hint="cs"/>
          <w:rtl/>
        </w:rPr>
        <w:t>,</w:t>
      </w:r>
      <w:r>
        <w:rPr>
          <w:rtl/>
        </w:rPr>
        <w:t xml:space="preserve"> שומר העם אשר הוא מלך עליהם מן המתנגדים אליהם</w:t>
      </w:r>
      <w:r>
        <w:rPr>
          <w:rFonts w:hint="cs"/>
          <w:rtl/>
        </w:rPr>
        <w:t>,</w:t>
      </w:r>
      <w:r>
        <w:rPr>
          <w:rtl/>
        </w:rPr>
        <w:t xml:space="preserve"> ולא יתן לבא אליהם שום רע</w:t>
      </w:r>
      <w:r>
        <w:rPr>
          <w:rFonts w:hint="cs"/>
          <w:rtl/>
        </w:rPr>
        <w:t>,</w:t>
      </w:r>
      <w:r>
        <w:rPr>
          <w:rtl/>
        </w:rPr>
        <w:t xml:space="preserve"> כי לכך הוא מלך</w:t>
      </w:r>
      <w:r>
        <w:rPr>
          <w:rFonts w:hint="cs"/>
          <w:rtl/>
        </w:rPr>
        <w:t>,</w:t>
      </w:r>
      <w:r>
        <w:rPr>
          <w:rtl/>
        </w:rPr>
        <w:t xml:space="preserve"> שהוא שומר עמו</w:t>
      </w:r>
      <w:r>
        <w:rPr>
          <w:rFonts w:hint="cs"/>
          <w:rtl/>
        </w:rPr>
        <w:t xml:space="preserve">" [הובא למעלה בפתיחה הערה 169, פ"ב הערה 593, ופ"ג הערה 530]. </w:t>
      </w:r>
    </w:p>
  </w:footnote>
  <w:footnote w:id="298">
    <w:p w:rsidR="08F60409" w:rsidRDefault="08F60409" w:rsidP="08674008">
      <w:pPr>
        <w:pStyle w:val="FootnoteText"/>
        <w:rPr>
          <w:rFonts w:hint="cs"/>
        </w:rPr>
      </w:pPr>
      <w:r>
        <w:rPr>
          <w:rtl/>
        </w:rPr>
        <w:t>&lt;</w:t>
      </w:r>
      <w:r>
        <w:rPr>
          <w:rStyle w:val="FootnoteReference"/>
        </w:rPr>
        <w:footnoteRef/>
      </w:r>
      <w:r>
        <w:rPr>
          <w:rtl/>
        </w:rPr>
        <w:t>&gt;</w:t>
      </w:r>
      <w:r>
        <w:rPr>
          <w:rFonts w:hint="cs"/>
          <w:rtl/>
        </w:rPr>
        <w:t xml:space="preserve"> בעוד שכאן מבאר שמצות העומר הצילה את ישראל [בימי המן] מפאת שהאדון שומר ומציל את עבדיו מן ההפסד, הרי למעלה [לאחר ציון 224] ביאר זאת ש"ראוי שיהיה הקב"ה מנהיג עולמו שלא ימסר ישראל להריגה, ויהיה נשאר קיים מנהגו של עולם". הרי שכאן ביאר זאת מצד שהאדון שומר עבדיו, ואילו למעלה ביאר זאת מצד שמנהג העולם שומר את בני האדם.</w:t>
      </w:r>
    </w:p>
  </w:footnote>
  <w:footnote w:id="299">
    <w:p w:rsidR="08F60409" w:rsidRDefault="08F60409" w:rsidP="08627C10">
      <w:pPr>
        <w:pStyle w:val="FootnoteText"/>
        <w:rPr>
          <w:rFonts w:hint="cs"/>
          <w:rtl/>
        </w:rPr>
      </w:pPr>
      <w:r>
        <w:rPr>
          <w:rtl/>
        </w:rPr>
        <w:t>&lt;</w:t>
      </w:r>
      <w:r>
        <w:rPr>
          <w:rStyle w:val="FootnoteReference"/>
        </w:rPr>
        <w:footnoteRef/>
      </w:r>
      <w:r>
        <w:rPr>
          <w:rtl/>
        </w:rPr>
        <w:t>&gt;</w:t>
      </w:r>
      <w:r>
        <w:rPr>
          <w:rFonts w:hint="cs"/>
          <w:rtl/>
        </w:rPr>
        <w:t xml:space="preserve"> בא לבאר את הברית הנוצרת על ידי מצות העומר, ו"ברית" פירושה צירוף וחבור בין שני צדדים. והגר"א בפירושו לספר היצירה פ"א מ"ח כתב: "</w:t>
      </w:r>
      <w:r>
        <w:rPr>
          <w:rtl/>
        </w:rPr>
        <w:t>אומר לך מהו ענין ברית</w:t>
      </w:r>
      <w:r>
        <w:rPr>
          <w:rFonts w:hint="cs"/>
          <w:rtl/>
        </w:rPr>
        <w:t>,</w:t>
      </w:r>
      <w:r>
        <w:rPr>
          <w:rtl/>
        </w:rPr>
        <w:t xml:space="preserve"> והוא אדם שיש לו אוהב כנפשו</w:t>
      </w:r>
      <w:r>
        <w:rPr>
          <w:rFonts w:hint="cs"/>
          <w:rtl/>
        </w:rPr>
        <w:t>,</w:t>
      </w:r>
      <w:r>
        <w:rPr>
          <w:rtl/>
        </w:rPr>
        <w:t xml:space="preserve"> ורוצה שלא יפרוש ממנו</w:t>
      </w:r>
      <w:r>
        <w:rPr>
          <w:rFonts w:hint="cs"/>
          <w:rtl/>
        </w:rPr>
        <w:t>,</w:t>
      </w:r>
      <w:r>
        <w:rPr>
          <w:rtl/>
        </w:rPr>
        <w:t xml:space="preserve"> אבל א</w:t>
      </w:r>
      <w:r>
        <w:rPr>
          <w:rFonts w:hint="cs"/>
          <w:rtl/>
        </w:rPr>
        <w:t>י אפשר</w:t>
      </w:r>
      <w:r>
        <w:rPr>
          <w:rtl/>
        </w:rPr>
        <w:t xml:space="preserve"> להיות אצלו</w:t>
      </w:r>
      <w:r>
        <w:rPr>
          <w:rFonts w:hint="cs"/>
          <w:rtl/>
        </w:rPr>
        <w:t>,</w:t>
      </w:r>
      <w:r>
        <w:rPr>
          <w:rtl/>
        </w:rPr>
        <w:t xml:space="preserve"> נותן לו דבר שכל מגמתו ותשוקתו אליו</w:t>
      </w:r>
      <w:r>
        <w:rPr>
          <w:rFonts w:hint="cs"/>
          <w:rtl/>
        </w:rPr>
        <w:t>,</w:t>
      </w:r>
      <w:r>
        <w:rPr>
          <w:rtl/>
        </w:rPr>
        <w:t xml:space="preserve"> והן נקשרים ע"י הדבר ההוא</w:t>
      </w:r>
      <w:r>
        <w:rPr>
          <w:rFonts w:hint="cs"/>
          <w:rtl/>
        </w:rPr>
        <w:t xml:space="preserve">... </w:t>
      </w:r>
      <w:r>
        <w:rPr>
          <w:rtl/>
        </w:rPr>
        <w:t xml:space="preserve">ולשון </w:t>
      </w:r>
      <w:r>
        <w:rPr>
          <w:rFonts w:hint="cs"/>
          <w:rtl/>
        </w:rPr>
        <w:t>'</w:t>
      </w:r>
      <w:r>
        <w:rPr>
          <w:rtl/>
        </w:rPr>
        <w:t>ברית</w:t>
      </w:r>
      <w:r>
        <w:rPr>
          <w:rFonts w:hint="cs"/>
          <w:rtl/>
        </w:rPr>
        <w:t>'</w:t>
      </w:r>
      <w:r>
        <w:rPr>
          <w:rtl/>
        </w:rPr>
        <w:t xml:space="preserve"> הוא הבטחה שע</w:t>
      </w:r>
      <w:r>
        <w:rPr>
          <w:rFonts w:hint="cs"/>
          <w:rtl/>
        </w:rPr>
        <w:t>ל ידי</w:t>
      </w:r>
      <w:r>
        <w:rPr>
          <w:rtl/>
        </w:rPr>
        <w:t xml:space="preserve"> הדבר ההוא ודאי לא יתפרד ממנו</w:t>
      </w:r>
      <w:r>
        <w:rPr>
          <w:rFonts w:hint="cs"/>
          <w:rtl/>
        </w:rPr>
        <w:t xml:space="preserve">". </w:t>
      </w:r>
    </w:p>
  </w:footnote>
  <w:footnote w:id="300">
    <w:p w:rsidR="08F60409" w:rsidRDefault="08F60409" w:rsidP="0804343D">
      <w:pPr>
        <w:pStyle w:val="FootnoteText"/>
        <w:rPr>
          <w:rFonts w:hint="cs"/>
        </w:rPr>
      </w:pPr>
      <w:r>
        <w:rPr>
          <w:rtl/>
        </w:rPr>
        <w:t>&lt;</w:t>
      </w:r>
      <w:r>
        <w:rPr>
          <w:rStyle w:val="FootnoteReference"/>
        </w:rPr>
        <w:footnoteRef/>
      </w:r>
      <w:r>
        <w:rPr>
          <w:rtl/>
        </w:rPr>
        <w:t>&gt;</w:t>
      </w:r>
      <w:r>
        <w:rPr>
          <w:rFonts w:hint="cs"/>
          <w:rtl/>
        </w:rPr>
        <w:t xml:space="preserve"> לשונו בנתיב התורה פט"ז [תרנ</w:t>
      </w:r>
      <w:r w:rsidRPr="08EF3E91">
        <w:rPr>
          <w:rFonts w:hint="cs"/>
          <w:sz w:val="18"/>
          <w:rtl/>
        </w:rPr>
        <w:t>ו:]: "</w:t>
      </w:r>
      <w:r w:rsidRPr="08EF3E91">
        <w:rPr>
          <w:sz w:val="18"/>
          <w:rtl/>
        </w:rPr>
        <w:t>השם יתברך אמר לאדם שיהיה עובד אל השם יתברך</w:t>
      </w:r>
      <w:r w:rsidRPr="08EF3E91">
        <w:rPr>
          <w:rFonts w:hint="cs"/>
          <w:sz w:val="18"/>
          <w:rtl/>
        </w:rPr>
        <w:t>,</w:t>
      </w:r>
      <w:r w:rsidRPr="08EF3E91">
        <w:rPr>
          <w:sz w:val="18"/>
          <w:rtl/>
        </w:rPr>
        <w:t xml:space="preserve"> והעבד יש לו צירוף אל האדון</w:t>
      </w:r>
      <w:r w:rsidRPr="08EF3E91">
        <w:rPr>
          <w:rFonts w:hint="cs"/>
          <w:sz w:val="18"/>
          <w:rtl/>
        </w:rPr>
        <w:t>,</w:t>
      </w:r>
      <w:r w:rsidRPr="08EF3E91">
        <w:rPr>
          <w:sz w:val="18"/>
          <w:rtl/>
        </w:rPr>
        <w:t xml:space="preserve"> והאדון יש לו צירוף וחבור גם כן אל אשר עבד אליו</w:t>
      </w:r>
      <w:r>
        <w:rPr>
          <w:rFonts w:hint="cs"/>
          <w:rtl/>
        </w:rPr>
        <w:t>". ו</w:t>
      </w:r>
      <w:r>
        <w:rPr>
          <w:rtl/>
        </w:rPr>
        <w:t xml:space="preserve">בנצח ישראל פכ"ג [תפג:] </w:t>
      </w:r>
      <w:r>
        <w:rPr>
          <w:rFonts w:hint="cs"/>
          <w:rtl/>
        </w:rPr>
        <w:t xml:space="preserve">כתב לבאר את </w:t>
      </w:r>
      <w:r>
        <w:rPr>
          <w:rtl/>
        </w:rPr>
        <w:t>הדעה [ברכות לא.] שאין עומדין להתפלל אלא מתוך שמחה של מצוה, וז"ל: "כי אין ספק כי העבד יש לו צירוף אל האדון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גזרותיו ומצותיו עליו"</w:t>
      </w:r>
      <w:r>
        <w:rPr>
          <w:rFonts w:hint="cs"/>
          <w:rtl/>
        </w:rPr>
        <w:t xml:space="preserve"> [הובא למעלה פ"א הערה 348]</w:t>
      </w:r>
      <w:r>
        <w:rPr>
          <w:rtl/>
        </w:rPr>
        <w:t xml:space="preserve">. </w:t>
      </w:r>
      <w:r w:rsidRPr="08BD2B0C">
        <w:rPr>
          <w:rStyle w:val="HebrewChar"/>
          <w:rFonts w:cs="Monotype Hadassah"/>
          <w:sz w:val="18"/>
          <w:rtl/>
        </w:rPr>
        <w:t xml:space="preserve">ובגבורות ה' פל"ו [קלה.] כתב: "המשועבד יש בו צירוף שהוא מצטרף אל אשר הוא אדון לו משעבד בו". </w:t>
      </w:r>
      <w:r>
        <w:rPr>
          <w:rFonts w:hint="cs"/>
          <w:rtl/>
        </w:rPr>
        <w:t>ושם פס"ז [שי.] כתב: "</w:t>
      </w:r>
      <w:r>
        <w:rPr>
          <w:rtl/>
        </w:rPr>
        <w:t xml:space="preserve">כי לשון </w:t>
      </w:r>
      <w:r>
        <w:rPr>
          <w:rFonts w:hint="cs"/>
          <w:rtl/>
        </w:rPr>
        <w:t>'</w:t>
      </w:r>
      <w:r>
        <w:rPr>
          <w:rtl/>
        </w:rPr>
        <w:t>אלהי אלהים</w:t>
      </w:r>
      <w:r>
        <w:rPr>
          <w:rFonts w:hint="cs"/>
          <w:rtl/>
        </w:rPr>
        <w:t>'</w:t>
      </w:r>
      <w:r>
        <w:rPr>
          <w:rtl/>
        </w:rPr>
        <w:t xml:space="preserve"> משמע צירוף</w:t>
      </w:r>
      <w:r>
        <w:rPr>
          <w:rFonts w:hint="cs"/>
          <w:rtl/>
        </w:rPr>
        <w:t>,</w:t>
      </w:r>
      <w:r>
        <w:rPr>
          <w:rtl/>
        </w:rPr>
        <w:t xml:space="preserve"> אחר שהוא אדון לנמצא ההוא</w:t>
      </w:r>
      <w:r>
        <w:rPr>
          <w:rFonts w:hint="cs"/>
          <w:rtl/>
        </w:rPr>
        <w:t>.</w:t>
      </w:r>
      <w:r>
        <w:rPr>
          <w:rtl/>
        </w:rPr>
        <w:t xml:space="preserve"> וא</w:t>
      </w:r>
      <w:r w:rsidRPr="08BD2B0C">
        <w:rPr>
          <w:sz w:val="18"/>
          <w:rtl/>
        </w:rPr>
        <w:t>לו שני דברים</w:t>
      </w:r>
      <w:r w:rsidRPr="08BD2B0C">
        <w:rPr>
          <w:rFonts w:hint="cs"/>
          <w:sz w:val="18"/>
          <w:rtl/>
        </w:rPr>
        <w:t>,</w:t>
      </w:r>
      <w:r w:rsidRPr="08BD2B0C">
        <w:rPr>
          <w:sz w:val="18"/>
          <w:rtl/>
        </w:rPr>
        <w:t xml:space="preserve"> האדון ומי שהוא אדון לו</w:t>
      </w:r>
      <w:r w:rsidRPr="08BD2B0C">
        <w:rPr>
          <w:rFonts w:hint="cs"/>
          <w:sz w:val="18"/>
          <w:rtl/>
        </w:rPr>
        <w:t>,</w:t>
      </w:r>
      <w:r w:rsidRPr="08BD2B0C">
        <w:rPr>
          <w:sz w:val="18"/>
          <w:rtl/>
        </w:rPr>
        <w:t xml:space="preserve"> הוא ענין צרופי</w:t>
      </w:r>
      <w:r w:rsidRPr="08BD2B0C">
        <w:rPr>
          <w:rFonts w:hint="cs"/>
          <w:sz w:val="18"/>
          <w:rtl/>
        </w:rPr>
        <w:t xml:space="preserve">". ובתפארת ישראל פי"ט [רפט:] כתב: "כי האדון מצטרף ומתחבר אל אשר הוא אדון לו, ואינו נבדל הימנו". </w:t>
      </w:r>
      <w:r>
        <w:rPr>
          <w:rFonts w:hint="cs"/>
          <w:sz w:val="18"/>
          <w:rtl/>
        </w:rPr>
        <w:t>ו</w:t>
      </w:r>
      <w:r w:rsidRPr="08BD2B0C">
        <w:rPr>
          <w:rStyle w:val="HebrewChar"/>
          <w:rFonts w:cs="Monotype Hadassah"/>
          <w:sz w:val="18"/>
          <w:rtl/>
        </w:rPr>
        <w:t>בגו"א שמות פט"ו אות כב 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ובח"א לקידושין עא. [ב, קנ:], בביאור הגמרא שם "אמר הקב"ה, לא כשאני נכתב אני נקרא; נכתב אני ביו"ד ה"י, ונקרא באל"ף דל"ת", כתב לבאר: "דע, כי הכתיבה היא מורה על עצמו יתברך כמו שהוא. אבל הקריאה היא על מה שהוא אצל הנמצא... שם בן ד', שהוא העצם, הוא נבדל מן האדם הגשמי. לכן שם הקריאה הוא שם אדנות המצטרף אל הבריות, והוא אדון להם"</w:t>
      </w:r>
      <w:r>
        <w:rPr>
          <w:rStyle w:val="HebrewChar"/>
          <w:rFonts w:cs="Monotype Hadassah" w:hint="cs"/>
          <w:sz w:val="18"/>
          <w:rtl/>
        </w:rPr>
        <w:t xml:space="preserve"> [הובא למעלה הערה 281]</w:t>
      </w:r>
      <w:r w:rsidRPr="08BD2B0C">
        <w:rPr>
          <w:rStyle w:val="HebrewChar"/>
          <w:rFonts w:cs="Monotype Hadassah"/>
          <w:sz w:val="18"/>
          <w:rtl/>
        </w:rPr>
        <w:t>.</w:t>
      </w:r>
      <w:r w:rsidRPr="082046EC">
        <w:rPr>
          <w:rStyle w:val="HebrewChar"/>
          <w:rFonts w:cs="Monotype Hadassah"/>
          <w:sz w:val="18"/>
          <w:rtl/>
        </w:rPr>
        <w:t xml:space="preserve"> </w:t>
      </w:r>
      <w:r>
        <w:rPr>
          <w:rFonts w:hint="cs"/>
          <w:sz w:val="18"/>
          <w:rtl/>
        </w:rPr>
        <w:t>@</w:t>
      </w:r>
      <w:r w:rsidRPr="086F2B87">
        <w:rPr>
          <w:rFonts w:hint="cs"/>
          <w:b/>
          <w:bCs/>
          <w:sz w:val="18"/>
          <w:rtl/>
        </w:rPr>
        <w:t>ואם תאמר</w:t>
      </w:r>
      <w:r>
        <w:rPr>
          <w:rFonts w:hint="cs"/>
          <w:sz w:val="18"/>
          <w:rtl/>
        </w:rPr>
        <w:t>^</w:t>
      </w:r>
      <w:r w:rsidRPr="082046EC">
        <w:rPr>
          <w:rFonts w:hint="cs"/>
          <w:sz w:val="18"/>
          <w:rtl/>
        </w:rPr>
        <w:t>, ש</w:t>
      </w:r>
      <w:r>
        <w:rPr>
          <w:rFonts w:hint="cs"/>
          <w:sz w:val="18"/>
          <w:rtl/>
        </w:rPr>
        <w:t xml:space="preserve">כאן מבאר שהעבד מצטרף ומתחבר לאדונו, ואילו </w:t>
      </w:r>
      <w:r w:rsidRPr="082046EC">
        <w:rPr>
          <w:rFonts w:hint="cs"/>
          <w:sz w:val="18"/>
          <w:rtl/>
        </w:rPr>
        <w:t>למעלה בהקדמה [לאחר ציון 496] כתב: "</w:t>
      </w:r>
      <w:r w:rsidRPr="082046EC">
        <w:rPr>
          <w:rStyle w:val="LatinChar"/>
          <w:sz w:val="18"/>
          <w:rtl/>
          <w:lang w:val="en-GB"/>
        </w:rPr>
        <w:t>כי העבד נבדל מן אשר הוא עבד אליו</w:t>
      </w:r>
      <w:r>
        <w:rPr>
          <w:rFonts w:hint="cs"/>
          <w:rtl/>
        </w:rPr>
        <w:t xml:space="preserve">". ואמרו חכמים [שבת פט.] "כלום </w:t>
      </w:r>
      <w:r>
        <w:rPr>
          <w:rtl/>
        </w:rPr>
        <w:t xml:space="preserve">יש עבד </w:t>
      </w:r>
      <w:r>
        <w:rPr>
          <w:rFonts w:hint="cs"/>
          <w:rtl/>
        </w:rPr>
        <w:t>ש</w:t>
      </w:r>
      <w:r>
        <w:rPr>
          <w:rtl/>
        </w:rPr>
        <w:t>נותן שלום לרבו</w:t>
      </w:r>
      <w:r>
        <w:rPr>
          <w:rFonts w:hint="cs"/>
          <w:rtl/>
        </w:rPr>
        <w:t>", ובבאר הגולה באר הרביעי [תסח:] כתב: "</w:t>
      </w:r>
      <w:r>
        <w:rPr>
          <w:rtl/>
        </w:rPr>
        <w:t>השלום מורה על השתוף, ואין עבד נותן שלום לרבו, מפני כי אין לעבד שתוף עם רבו</w:t>
      </w:r>
      <w:r>
        <w:rPr>
          <w:rFonts w:hint="cs"/>
          <w:rtl/>
        </w:rPr>
        <w:t xml:space="preserve">". </w:t>
      </w:r>
      <w:r>
        <w:rPr>
          <w:rStyle w:val="HebrewChar"/>
          <w:rFonts w:cs="Monotype Hadassah"/>
          <w:rtl/>
        </w:rPr>
        <w:t>ובח"א לב"ב נח. [ג, פב:] כתב: "משפט עבד</w:t>
      </w:r>
      <w:r>
        <w:rPr>
          <w:rStyle w:val="HebrewChar"/>
          <w:rFonts w:cs="Monotype Hadassah"/>
        </w:rPr>
        <w:t xml:space="preserve"> </w:t>
      </w:r>
      <w:r>
        <w:rPr>
          <w:rStyle w:val="HebrewChar"/>
          <w:rFonts w:cs="Monotype Hadassah"/>
          <w:rtl/>
        </w:rPr>
        <w:t>שהוא נבדל מן אדון שלו, במה שזה עבד וזה אדון לו. ואין מתקשר העבד עם האדון שלו... רק</w:t>
      </w:r>
      <w:r>
        <w:rPr>
          <w:rStyle w:val="HebrewChar"/>
          <w:rFonts w:cs="Monotype Hadassah"/>
        </w:rPr>
        <w:t xml:space="preserve"> </w:t>
      </w:r>
      <w:r>
        <w:rPr>
          <w:rStyle w:val="HebrewChar"/>
          <w:rFonts w:cs="Monotype Hadassah"/>
          <w:rtl/>
        </w:rPr>
        <w:t xml:space="preserve">הם נבדלים בלתי משתתפים". ובנצח ישראל פמ"ב [תשכט.] כתב: "כי העבד נבדל מן האדון, ואין לו שתוף עמו". </w:t>
      </w:r>
      <w:r>
        <w:rPr>
          <w:rFonts w:hint="cs"/>
          <w:rtl/>
        </w:rPr>
        <w:t>וראה למעלה בהקדמה הערה 498, פ"ד הערה 224, ופ"ה הערה 499. וכיצד דברים אלו עולים בקנה אחד עם דבריו כאן. @</w:t>
      </w:r>
      <w:r w:rsidRPr="0804343D">
        <w:rPr>
          <w:rFonts w:hint="cs"/>
          <w:b/>
          <w:bCs/>
          <w:rtl/>
        </w:rPr>
        <w:t>אמנם</w:t>
      </w:r>
      <w:r>
        <w:rPr>
          <w:rFonts w:hint="cs"/>
          <w:rtl/>
        </w:rPr>
        <w:t>^ בהרבה מקומות ביאר ששני הדברים אמת. וכגון, בנצח ישראל פכ"ג [תפג.] כתב: "</w:t>
      </w:r>
      <w:r>
        <w:rPr>
          <w:rtl/>
        </w:rPr>
        <w:t>כי כאשר האדם הוא עלול מן העלה יש לו ב' בחינות; הבחינה האחת, כי במה שהוא עלול, הנה הוא נבדל מן העלה, וראוי שיקבל יראתו ופחדו עליו. והבחינה השניה, כי אין ספק כי העבד יש לו צירוף אל אדון שלו</w:t>
      </w:r>
      <w:r>
        <w:rPr>
          <w:rFonts w:hint="cs"/>
          <w:rtl/>
        </w:rPr>
        <w:t>". ושם פמ"ב [תשכט.] כתב: "</w:t>
      </w:r>
      <w:r>
        <w:rPr>
          <w:rtl/>
        </w:rPr>
        <w:t>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w:t>
      </w:r>
      <w:r>
        <w:rPr>
          <w:rFonts w:hint="cs"/>
          <w:rtl/>
        </w:rPr>
        <w:t xml:space="preserve">". הנך רואה שכאשר עסק בשתי בחינות אלו שבין העלול והעלה, פעם אחת [נצח ישראל פכ"ג] נקט בעבד כדוגמה לצירוף שביניהם, ופעם אחרת [שם פמ"ב] נקט בעבד כדוגמה להבדל שביניהם. </w:t>
      </w:r>
      <w:r>
        <w:rPr>
          <w:rtl/>
        </w:rPr>
        <w:t>ובח"א לכתובות צו. [א, קס.] כתב: "כי שתי בחינות יש לתלמיד אל הרב. הבחינה האחת שהתלמיד יש לו צירוף אל הרב, כמו האב והבן שגם להם יש צירוף ביחד. ובחינה שנית, וזה שזה הרב וזה תלמיד, לכך הוא נבדל ממנו". ובח"א לב"ב צט. [ג, קכב.] כתב: "העלה עם העלול יש בזה שתי בחינות; הבחינה האחת מצד הצרוף, כי העלה והעלול מצטרפים ביחד, כמו שתראה האב והבן שהם מצטרפים, ויש להם חבור ביחד. ובצד מה הם מחולקים, כי העלה מחולק מן העלול". ובבאר הגולה באר הרביעי [</w:t>
      </w:r>
      <w:r>
        <w:rPr>
          <w:rFonts w:hint="cs"/>
          <w:rtl/>
        </w:rPr>
        <w:t>תקנא.</w:t>
      </w:r>
      <w:r>
        <w:rPr>
          <w:rtl/>
        </w:rPr>
        <w:t>]: "כי העולם הזה שהוא עלול מן העילה הוא הש</w:t>
      </w:r>
      <w:r>
        <w:rPr>
          <w:rFonts w:hint="cs"/>
          <w:rtl/>
        </w:rPr>
        <w:t>ם יתברך</w:t>
      </w:r>
      <w:r>
        <w:rPr>
          <w:rtl/>
        </w:rPr>
        <w:t>, יש לעלול הזה שתי בחינות; הבחינה האחת, מפני שהוא יתברך עילה, לכך יש לו לעלול חבור וקירוב אל העילה, כמו שיש לבן חבור וצירוף אל האב שבא ממנו, וכך הש"י שהוא עילה אל העולם, יש אל העולם קירוב אל העילה. הבחינה השנית, מצד שהש"י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הש"י, מצד שהוא יתברך עילתם. והארץ יש לה הבחינה השנית, שהשם יתברך נבדל מהם מצד שהוא יתברך עילה, והעולם הוא עלול"</w:t>
      </w:r>
      <w:r>
        <w:rPr>
          <w:rFonts w:hint="cs"/>
          <w:rtl/>
        </w:rPr>
        <w:t xml:space="preserve"> [ראה למעלה בהקדמה הערה 500, ופ"ג הערה 189]. הרי ששתי הבחינות אמת. וראה עוד </w:t>
      </w:r>
      <w:r>
        <w:rPr>
          <w:rtl/>
        </w:rPr>
        <w:t>גו"א דברים פ"י הערה 34, נצח ישראל פי"ט הערה 64, שם פל"ח הערה 46, שם פנ"ו הערה 77, תפארת ישראל פל"ה הערה 30, באר הגולה באר הרביעי הערות 1378, 1393, 1421.</w:t>
      </w:r>
      <w:r>
        <w:rPr>
          <w:rFonts w:hint="cs"/>
          <w:rtl/>
        </w:rPr>
        <w:t xml:space="preserve"> אך עדיין צריך לבאר מדוע לפעמים מדגיש את הצירוף וחבור שיש בין העבד לאדונו, ולפעמים מדגיש את ההבדל והריחוק שיש ביניהם.</w:t>
      </w:r>
    </w:p>
  </w:footnote>
  <w:footnote w:id="301">
    <w:p w:rsidR="08F60409" w:rsidRDefault="08F60409" w:rsidP="08C842C7">
      <w:pPr>
        <w:pStyle w:val="FootnoteText"/>
        <w:rPr>
          <w:rFonts w:hint="cs"/>
        </w:rPr>
      </w:pPr>
      <w:r>
        <w:rPr>
          <w:rtl/>
        </w:rPr>
        <w:t>&lt;</w:t>
      </w:r>
      <w:r>
        <w:rPr>
          <w:rStyle w:val="FootnoteReference"/>
        </w:rPr>
        <w:footnoteRef/>
      </w:r>
      <w:r>
        <w:rPr>
          <w:rtl/>
        </w:rPr>
        <w:t>&gt;</w:t>
      </w:r>
      <w:r>
        <w:rPr>
          <w:rFonts w:hint="cs"/>
          <w:rtl/>
        </w:rPr>
        <w:t xml:space="preserve"> אודות שיש רחמים על דבר השייך למרחם, כן מבואר היטב בגבורות ה' ר"פ ס, וז"ל: "</w:t>
      </w:r>
      <w:r>
        <w:rPr>
          <w:rtl/>
        </w:rPr>
        <w:t>יש לשאול</w:t>
      </w:r>
      <w:r>
        <w:rPr>
          <w:rFonts w:hint="cs"/>
          <w:rtl/>
        </w:rPr>
        <w:t xml:space="preserve">... </w:t>
      </w:r>
      <w:r>
        <w:rPr>
          <w:rtl/>
        </w:rPr>
        <w:t>למה לא היתה המכה בבכורי ישראל</w:t>
      </w:r>
      <w:r>
        <w:rPr>
          <w:rFonts w:hint="cs"/>
          <w:rtl/>
        </w:rPr>
        <w:t>.</w:t>
      </w:r>
      <w:r>
        <w:rPr>
          <w:rtl/>
        </w:rPr>
        <w:t xml:space="preserve"> ולא היה זה כי אם בשביל זה כי ישראל הם לחלק הק</w:t>
      </w:r>
      <w:r>
        <w:rPr>
          <w:rFonts w:hint="cs"/>
          <w:rtl/>
        </w:rPr>
        <w:t>ב"ה</w:t>
      </w:r>
      <w:r>
        <w:rPr>
          <w:rtl/>
        </w:rPr>
        <w:t xml:space="preserve"> בעצמו, וכיון שנחשבים אל הסבה הראשונה</w:t>
      </w:r>
      <w:r>
        <w:rPr>
          <w:rFonts w:hint="cs"/>
          <w:rtl/>
        </w:rPr>
        <w:t>,</w:t>
      </w:r>
      <w:r>
        <w:rPr>
          <w:rtl/>
        </w:rPr>
        <w:t xml:space="preserve"> לא היה בהם המכה</w:t>
      </w:r>
      <w:r>
        <w:rPr>
          <w:rFonts w:hint="cs"/>
          <w:rtl/>
        </w:rPr>
        <w:t>..</w:t>
      </w:r>
      <w:r>
        <w:rPr>
          <w:rtl/>
        </w:rPr>
        <w:t>. ומפני קנין המעלה הזאת</w:t>
      </w:r>
      <w:r>
        <w:rPr>
          <w:rFonts w:hint="cs"/>
          <w:rtl/>
        </w:rPr>
        <w:t>,</w:t>
      </w:r>
      <w:r>
        <w:rPr>
          <w:rtl/>
        </w:rPr>
        <w:t xml:space="preserve"> שהוא דבר חדוש שלא היה בכל המכות, צוה להקריב קרבן פסח</w:t>
      </w:r>
      <w:r>
        <w:rPr>
          <w:rFonts w:hint="cs"/>
          <w:rtl/>
        </w:rPr>
        <w:t xml:space="preserve"> [שמות יב, ו].</w:t>
      </w:r>
      <w:r>
        <w:rPr>
          <w:rtl/>
        </w:rPr>
        <w:t xml:space="preserve"> כי מאחר שלא היו ישראל אפשר להיות נצולים מן מכות בכורות כי אם על ידי שהם נחשבים של הק</w:t>
      </w:r>
      <w:r>
        <w:rPr>
          <w:rFonts w:hint="cs"/>
          <w:rtl/>
        </w:rPr>
        <w:t>ב"ה,</w:t>
      </w:r>
      <w:r>
        <w:rPr>
          <w:rtl/>
        </w:rPr>
        <w:t xml:space="preserve"> והם לחלקו, צוה להם להקריב קרבן</w:t>
      </w:r>
      <w:r>
        <w:rPr>
          <w:rFonts w:hint="cs"/>
          <w:rtl/>
        </w:rPr>
        <w:t>.</w:t>
      </w:r>
      <w:r>
        <w:rPr>
          <w:rtl/>
        </w:rPr>
        <w:t xml:space="preserve"> כי באיזה ענין הם שלו</w:t>
      </w:r>
      <w:r>
        <w:rPr>
          <w:rFonts w:hint="cs"/>
          <w:rtl/>
        </w:rPr>
        <w:t>,</w:t>
      </w:r>
      <w:r>
        <w:rPr>
          <w:rtl/>
        </w:rPr>
        <w:t xml:space="preserve"> ומה הם צריכים לו</w:t>
      </w:r>
      <w:r>
        <w:rPr>
          <w:rFonts w:hint="cs"/>
          <w:rtl/>
        </w:rPr>
        <w:t>,</w:t>
      </w:r>
      <w:r>
        <w:rPr>
          <w:rtl/>
        </w:rPr>
        <w:t xml:space="preserve"> כי אם להקריב לפניו לעבוד לו</w:t>
      </w:r>
      <w:r>
        <w:rPr>
          <w:rFonts w:hint="cs"/>
          <w:rtl/>
        </w:rPr>
        <w:t>,</w:t>
      </w:r>
      <w:r>
        <w:rPr>
          <w:rtl/>
        </w:rPr>
        <w:t xml:space="preserve"> ובעבודה הם שלו</w:t>
      </w:r>
      <w:r>
        <w:rPr>
          <w:rFonts w:hint="cs"/>
          <w:rtl/>
        </w:rPr>
        <w:t>.</w:t>
      </w:r>
      <w:r>
        <w:rPr>
          <w:rtl/>
        </w:rPr>
        <w:t xml:space="preserve"> וכיון שבעבודה הם שלו</w:t>
      </w:r>
      <w:r>
        <w:rPr>
          <w:rFonts w:hint="cs"/>
          <w:rtl/>
        </w:rPr>
        <w:t>,</w:t>
      </w:r>
      <w:r>
        <w:rPr>
          <w:rtl/>
        </w:rPr>
        <w:t xml:space="preserve"> לכך לא הגיע להם מכת בכורות כלל. ומפני כך נקרא הקרבן הזה פסח כתרגומו </w:t>
      </w:r>
      <w:r>
        <w:rPr>
          <w:rFonts w:hint="cs"/>
          <w:rtl/>
        </w:rPr>
        <w:t>'</w:t>
      </w:r>
      <w:r>
        <w:rPr>
          <w:rtl/>
        </w:rPr>
        <w:t>חייס</w:t>
      </w:r>
      <w:r>
        <w:rPr>
          <w:rFonts w:hint="cs"/>
          <w:rtl/>
        </w:rPr>
        <w:t>' [אונקלוס שמות יב, כז],</w:t>
      </w:r>
      <w:r>
        <w:rPr>
          <w:rtl/>
        </w:rPr>
        <w:t xml:space="preserve"> שהוא לשון רחמנות</w:t>
      </w:r>
      <w:r>
        <w:rPr>
          <w:rFonts w:hint="cs"/>
          <w:rtl/>
        </w:rPr>
        <w:t>.</w:t>
      </w:r>
      <w:r>
        <w:rPr>
          <w:rtl/>
        </w:rPr>
        <w:t xml:space="preserve"> וביאור ענין זה</w:t>
      </w:r>
      <w:r>
        <w:rPr>
          <w:rFonts w:hint="cs"/>
          <w:rtl/>
        </w:rPr>
        <w:t>,</w:t>
      </w:r>
      <w:r>
        <w:rPr>
          <w:rtl/>
        </w:rPr>
        <w:t xml:space="preserve"> שכיון שאתם חלקו של הק</w:t>
      </w:r>
      <w:r>
        <w:rPr>
          <w:rFonts w:hint="cs"/>
          <w:rtl/>
        </w:rPr>
        <w:t>ב"ה,</w:t>
      </w:r>
      <w:r>
        <w:rPr>
          <w:rtl/>
        </w:rPr>
        <w:t xml:space="preserve"> הוא מרחם וחס על אשר לו שלא יאבד</w:t>
      </w:r>
      <w:r>
        <w:rPr>
          <w:rFonts w:hint="cs"/>
          <w:rtl/>
        </w:rPr>
        <w:t>.</w:t>
      </w:r>
      <w:r>
        <w:rPr>
          <w:rtl/>
        </w:rPr>
        <w:t xml:space="preserve"> וזהו ענין פסח כאשר תבין.</w:t>
      </w:r>
      <w:r>
        <w:rPr>
          <w:rFonts w:hint="cs"/>
          <w:rtl/>
        </w:rPr>
        <w:t>..</w:t>
      </w:r>
      <w:r>
        <w:rPr>
          <w:rtl/>
        </w:rPr>
        <w:t xml:space="preserve"> כי לכך יש לכם לאכול הקרבן הזה</w:t>
      </w:r>
      <w:r>
        <w:rPr>
          <w:rFonts w:hint="cs"/>
          <w:rtl/>
        </w:rPr>
        <w:t>,</w:t>
      </w:r>
      <w:r>
        <w:rPr>
          <w:rtl/>
        </w:rPr>
        <w:t xml:space="preserve"> שהוא פסח לה', שיהא מרחם עליכם בקרבן זה שאתם עובדים לפניו בקרבן הזה</w:t>
      </w:r>
      <w:r>
        <w:rPr>
          <w:rFonts w:hint="cs"/>
          <w:rtl/>
        </w:rPr>
        <w:t>,</w:t>
      </w:r>
      <w:r>
        <w:rPr>
          <w:rtl/>
        </w:rPr>
        <w:t xml:space="preserve"> ובזה אתם שלו</w:t>
      </w:r>
      <w:r>
        <w:rPr>
          <w:rFonts w:hint="cs"/>
          <w:rtl/>
        </w:rPr>
        <w:t>,</w:t>
      </w:r>
      <w:r>
        <w:rPr>
          <w:rtl/>
        </w:rPr>
        <w:t xml:space="preserve"> וראוי לרחם על שלו</w:t>
      </w:r>
      <w:r>
        <w:rPr>
          <w:rFonts w:hint="cs"/>
          <w:rtl/>
        </w:rPr>
        <w:t>"</w:t>
      </w:r>
      <w:r>
        <w:rPr>
          <w:rtl/>
        </w:rPr>
        <w:t>.</w:t>
      </w:r>
      <w:r>
        <w:rPr>
          <w:rFonts w:hint="cs"/>
          <w:rtl/>
        </w:rPr>
        <w:t xml:space="preserve"> הרי הקרבן מכניס את האדם לרשות הקב"ה, ובכך האדם ניצול מכל מריעין בישין שהיו עלולים ליפול עליו אם לא היה נמצא ברשות הקב"ה [הובא למעלה פ"ג הערה 517]. </w:t>
      </w:r>
    </w:p>
  </w:footnote>
  <w:footnote w:id="302">
    <w:p w:rsidR="08F60409" w:rsidRDefault="08F60409" w:rsidP="080857F2">
      <w:pPr>
        <w:pStyle w:val="FootnoteText"/>
        <w:rPr>
          <w:rFonts w:hint="cs"/>
          <w:rtl/>
        </w:rPr>
      </w:pPr>
      <w:r>
        <w:rPr>
          <w:rtl/>
        </w:rPr>
        <w:t>&lt;</w:t>
      </w:r>
      <w:r>
        <w:rPr>
          <w:rStyle w:val="FootnoteReference"/>
        </w:rPr>
        <w:footnoteRef/>
      </w:r>
      <w:r>
        <w:rPr>
          <w:rtl/>
        </w:rPr>
        <w:t>&gt;</w:t>
      </w:r>
      <w:r>
        <w:rPr>
          <w:rFonts w:hint="cs"/>
          <w:rtl/>
        </w:rPr>
        <w:t xml:space="preserve"> בא לבאר טעם נוסף מדוע מצות העומר הצילה את ישראל מהמן. ועד כה ביאר שהעומר מורה שהקב"ה אדון הטבע, וישראל הם עבדיו, והאדון חס ושומר על עבדיו. ומעתה יבאר שיש בעומר הבכח של מתן תורה, ומחמת התורה ישראל גוברים על המן. </w:t>
      </w:r>
    </w:p>
  </w:footnote>
  <w:footnote w:id="303">
    <w:p w:rsidR="08F60409" w:rsidRDefault="08F60409" w:rsidP="081948F9">
      <w:pPr>
        <w:pStyle w:val="FootnoteText"/>
        <w:rPr>
          <w:rFonts w:hint="cs"/>
          <w:rtl/>
        </w:rPr>
      </w:pPr>
      <w:r>
        <w:rPr>
          <w:rtl/>
        </w:rPr>
        <w:t>&lt;</w:t>
      </w:r>
      <w:r>
        <w:rPr>
          <w:rStyle w:val="FootnoteReference"/>
        </w:rPr>
        <w:footnoteRef/>
      </w:r>
      <w:r>
        <w:rPr>
          <w:rtl/>
        </w:rPr>
        <w:t>&gt;</w:t>
      </w:r>
      <w:r>
        <w:rPr>
          <w:rFonts w:hint="cs"/>
          <w:rtl/>
        </w:rPr>
        <w:t xml:space="preserve"> אמנם המנין הוא רק מ"ט ימים, ולא סופרים את יום החמשים [רש"י ויקרא כג, טז], אך מ"מ נאמר בתורה [שם] "</w:t>
      </w:r>
      <w:r>
        <w:rPr>
          <w:rtl/>
        </w:rPr>
        <w:t>עד ממחרת השבת השביע</w:t>
      </w:r>
      <w:r>
        <w:rPr>
          <w:rFonts w:hint="cs"/>
          <w:rtl/>
        </w:rPr>
        <w:t>י</w:t>
      </w:r>
      <w:r>
        <w:rPr>
          <w:rtl/>
        </w:rPr>
        <w:t>ת תספרו חמשים יום ו</w:t>
      </w:r>
      <w:r w:rsidRPr="08212021">
        <w:rPr>
          <w:sz w:val="18"/>
          <w:rtl/>
        </w:rPr>
        <w:t>הקרבתם מנחה חדשה ל</w:t>
      </w:r>
      <w:r w:rsidRPr="08212021">
        <w:rPr>
          <w:rFonts w:hint="cs"/>
          <w:sz w:val="18"/>
          <w:rtl/>
        </w:rPr>
        <w:t xml:space="preserve">ה'". ובביאור מרגניתא זו, ראה בבאר הגולה באר הראשון [קה:], </w:t>
      </w:r>
      <w:r>
        <w:rPr>
          <w:rFonts w:hint="cs"/>
          <w:sz w:val="18"/>
          <w:rtl/>
        </w:rPr>
        <w:t>שכתב</w:t>
      </w:r>
      <w:r w:rsidRPr="08212021">
        <w:rPr>
          <w:rFonts w:hint="cs"/>
          <w:sz w:val="18"/>
          <w:rtl/>
        </w:rPr>
        <w:t>: "</w:t>
      </w:r>
      <w:r w:rsidRPr="08212021">
        <w:rPr>
          <w:sz w:val="18"/>
          <w:rtl/>
        </w:rPr>
        <w:t xml:space="preserve">זהו סוד הכתוב גם כן שאמר </w:t>
      </w:r>
      <w:r>
        <w:rPr>
          <w:rFonts w:hint="cs"/>
          <w:sz w:val="18"/>
          <w:rtl/>
        </w:rPr>
        <w:t>'</w:t>
      </w:r>
      <w:r w:rsidRPr="08212021">
        <w:rPr>
          <w:sz w:val="18"/>
          <w:rtl/>
        </w:rPr>
        <w:t>תספרו חמשים</w:t>
      </w:r>
      <w:r>
        <w:rPr>
          <w:rFonts w:hint="cs"/>
          <w:sz w:val="18"/>
          <w:rtl/>
        </w:rPr>
        <w:t>'</w:t>
      </w:r>
      <w:r w:rsidRPr="08212021">
        <w:rPr>
          <w:sz w:val="18"/>
          <w:rtl/>
        </w:rPr>
        <w:t xml:space="preserve">, ולא היתה הספירה רק מ"ט </w:t>
      </w:r>
      <w:r>
        <w:rPr>
          <w:rFonts w:hint="cs"/>
          <w:sz w:val="18"/>
          <w:rtl/>
        </w:rPr>
        <w:t>[</w:t>
      </w:r>
      <w:r>
        <w:rPr>
          <w:sz w:val="18"/>
          <w:rtl/>
        </w:rPr>
        <w:t>רש"י שם</w:t>
      </w:r>
      <w:r>
        <w:rPr>
          <w:rFonts w:hint="cs"/>
          <w:sz w:val="18"/>
          <w:rtl/>
        </w:rPr>
        <w:t>]</w:t>
      </w:r>
      <w:r w:rsidRPr="08212021">
        <w:rPr>
          <w:sz w:val="18"/>
          <w:rtl/>
        </w:rPr>
        <w:t xml:space="preserve">. כי החמישים הוא המשלים, והמשלים אינו פרטי, ואין בו ספירה. ולפיכך אי אפשר לפרש רק הסוכם ומשלים מספר החמשים. ומכל מקום כאשר יזכיר הכלל אמר </w:t>
      </w:r>
      <w:r>
        <w:rPr>
          <w:rFonts w:hint="cs"/>
          <w:sz w:val="18"/>
          <w:rtl/>
        </w:rPr>
        <w:t>'</w:t>
      </w:r>
      <w:r w:rsidRPr="08212021">
        <w:rPr>
          <w:sz w:val="18"/>
          <w:rtl/>
        </w:rPr>
        <w:t>תספרו חמשים יום</w:t>
      </w:r>
      <w:r>
        <w:rPr>
          <w:rFonts w:hint="cs"/>
          <w:rtl/>
        </w:rPr>
        <w:t>'". וכן כתב ב</w:t>
      </w:r>
      <w:r>
        <w:rPr>
          <w:rtl/>
        </w:rPr>
        <w:t>תפ</w:t>
      </w:r>
      <w:r w:rsidRPr="087C513D">
        <w:rPr>
          <w:rtl/>
        </w:rPr>
        <w:t>ארת ישראל פכ"ה [שפ.]</w:t>
      </w:r>
      <w:r>
        <w:rPr>
          <w:rFonts w:hint="cs"/>
          <w:rtl/>
        </w:rPr>
        <w:t xml:space="preserve">, ויובא בהערה 305. </w:t>
      </w:r>
      <w:r w:rsidRPr="087C513D">
        <w:rPr>
          <w:rStyle w:val="HebrewChar"/>
          <w:rFonts w:cs="Monotype Hadassah"/>
          <w:rtl/>
        </w:rPr>
        <w:t>ובגו"א ויקרא פכ"ג אות טז הזכיר ענין זה ברמז.</w:t>
      </w:r>
    </w:p>
  </w:footnote>
  <w:footnote w:id="304">
    <w:p w:rsidR="08F60409" w:rsidRDefault="08F60409" w:rsidP="08E56BEA">
      <w:pPr>
        <w:pStyle w:val="FootnoteText"/>
        <w:rPr>
          <w:rFonts w:hint="cs"/>
          <w:rtl/>
        </w:rPr>
      </w:pPr>
      <w:r>
        <w:rPr>
          <w:rtl/>
        </w:rPr>
        <w:t>&lt;</w:t>
      </w:r>
      <w:r>
        <w:rPr>
          <w:rStyle w:val="FootnoteReference"/>
        </w:rPr>
        <w:footnoteRef/>
      </w:r>
      <w:r>
        <w:rPr>
          <w:rtl/>
        </w:rPr>
        <w:t>&gt;</w:t>
      </w:r>
      <w:r>
        <w:rPr>
          <w:rFonts w:hint="cs"/>
          <w:rtl/>
        </w:rPr>
        <w:t xml:space="preserve"> כמו שאמרו חכמים [מגילה י:] "תחת המן הרשע שעשה עצמו עבודה זרה". וכן אמרו עוד על המן [מגילה יט.] "דשוי נפשיה עבודה זרה". וראה למעלה פ"א הערה 815, פ"ג הערה 83, פ"ד הערה 199, ופ"ה הערות 320, 527.</w:t>
      </w:r>
    </w:p>
  </w:footnote>
  <w:footnote w:id="305">
    <w:p w:rsidR="08F60409" w:rsidRDefault="08F60409" w:rsidP="088B7CCE">
      <w:pPr>
        <w:pStyle w:val="FootnoteText"/>
        <w:rPr>
          <w:rFonts w:hint="cs"/>
          <w:rtl/>
        </w:rPr>
      </w:pPr>
      <w:r>
        <w:rPr>
          <w:rtl/>
        </w:rPr>
        <w:t>&lt;</w:t>
      </w:r>
      <w:r>
        <w:rPr>
          <w:rStyle w:val="FootnoteReference"/>
        </w:rPr>
        <w:footnoteRef/>
      </w:r>
      <w:r>
        <w:rPr>
          <w:rtl/>
        </w:rPr>
        <w:t>&gt;</w:t>
      </w:r>
      <w:r>
        <w:rPr>
          <w:rFonts w:hint="cs"/>
          <w:rtl/>
        </w:rPr>
        <w:t xml:space="preserve"> לשונו למעלה פ"ה [לאחר ציון 526]:</w:t>
      </w:r>
      <w:r w:rsidRPr="083403CD">
        <w:rPr>
          <w:rFonts w:hint="cs"/>
          <w:sz w:val="18"/>
          <w:rtl/>
        </w:rPr>
        <w:t xml:space="preserve"> "אמנם יש </w:t>
      </w:r>
      <w:r w:rsidRPr="083403CD">
        <w:rPr>
          <w:rStyle w:val="LatinChar"/>
          <w:sz w:val="18"/>
          <w:rtl/>
          <w:lang w:val="en-GB"/>
        </w:rPr>
        <w:t>לך לדעת בענין זה</w:t>
      </w:r>
      <w:r w:rsidRPr="083403CD">
        <w:rPr>
          <w:rStyle w:val="LatinChar"/>
          <w:rFonts w:hint="cs"/>
          <w:sz w:val="18"/>
          <w:rtl/>
          <w:lang w:val="en-GB"/>
        </w:rPr>
        <w:t>,</w:t>
      </w:r>
      <w:r w:rsidRPr="083403CD">
        <w:rPr>
          <w:rStyle w:val="LatinChar"/>
          <w:sz w:val="18"/>
          <w:rtl/>
          <w:lang w:val="en-GB"/>
        </w:rPr>
        <w:t xml:space="preserve"> כי דבר עמוק הוא זה</w:t>
      </w:r>
      <w:r w:rsidRPr="083403CD">
        <w:rPr>
          <w:rStyle w:val="LatinChar"/>
          <w:rFonts w:hint="cs"/>
          <w:sz w:val="18"/>
          <w:rtl/>
          <w:lang w:val="en-GB"/>
        </w:rPr>
        <w:t>.</w:t>
      </w:r>
      <w:r w:rsidRPr="083403CD">
        <w:rPr>
          <w:rStyle w:val="LatinChar"/>
          <w:sz w:val="18"/>
          <w:rtl/>
          <w:lang w:val="en-GB"/>
        </w:rPr>
        <w:t xml:space="preserve"> כי המן היה ח</w:t>
      </w:r>
      <w:r w:rsidRPr="083403CD">
        <w:rPr>
          <w:rStyle w:val="LatinChar"/>
          <w:rFonts w:hint="cs"/>
          <w:sz w:val="18"/>
          <w:rtl/>
          <w:lang w:val="en-GB"/>
        </w:rPr>
        <w:t>ו</w:t>
      </w:r>
      <w:r w:rsidRPr="083403CD">
        <w:rPr>
          <w:rStyle w:val="LatinChar"/>
          <w:sz w:val="18"/>
          <w:rtl/>
          <w:lang w:val="en-GB"/>
        </w:rPr>
        <w:t>שב כי מעלתו כ</w:t>
      </w:r>
      <w:r w:rsidRPr="083403CD">
        <w:rPr>
          <w:rStyle w:val="LatinChar"/>
          <w:rFonts w:hint="cs"/>
          <w:sz w:val="18"/>
          <w:rtl/>
          <w:lang w:val="en-GB"/>
        </w:rPr>
        <w:t>ל כך</w:t>
      </w:r>
      <w:r w:rsidRPr="083403CD">
        <w:rPr>
          <w:rStyle w:val="LatinChar"/>
          <w:sz w:val="18"/>
          <w:rtl/>
          <w:lang w:val="en-GB"/>
        </w:rPr>
        <w:t xml:space="preserve"> גדולה עד שעשה עצמו ע</w:t>
      </w:r>
      <w:r w:rsidRPr="083403CD">
        <w:rPr>
          <w:rStyle w:val="LatinChar"/>
          <w:rFonts w:hint="cs"/>
          <w:sz w:val="18"/>
          <w:rtl/>
          <w:lang w:val="en-GB"/>
        </w:rPr>
        <w:t xml:space="preserve">בודה זרה. </w:t>
      </w:r>
      <w:r w:rsidRPr="083403CD">
        <w:rPr>
          <w:rStyle w:val="LatinChar"/>
          <w:sz w:val="18"/>
          <w:rtl/>
          <w:lang w:val="en-GB"/>
        </w:rPr>
        <w:t>וידוע כי אף מ</w:t>
      </w:r>
      <w:r w:rsidRPr="083403CD">
        <w:rPr>
          <w:rStyle w:val="LatinChar"/>
          <w:rFonts w:hint="cs"/>
          <w:sz w:val="18"/>
          <w:rtl/>
          <w:lang w:val="en-GB"/>
        </w:rPr>
        <w:t>שה רבינו עליו השלום</w:t>
      </w:r>
      <w:r w:rsidRPr="083403CD">
        <w:rPr>
          <w:rStyle w:val="LatinChar"/>
          <w:sz w:val="18"/>
          <w:rtl/>
          <w:lang w:val="en-GB"/>
        </w:rPr>
        <w:t xml:space="preserve"> נאמר עליו </w:t>
      </w:r>
      <w:r>
        <w:rPr>
          <w:rStyle w:val="LatinChar"/>
          <w:rFonts w:hint="cs"/>
          <w:sz w:val="18"/>
          <w:rtl/>
          <w:lang w:val="en-GB"/>
        </w:rPr>
        <w:t>[</w:t>
      </w:r>
      <w:r w:rsidRPr="083403CD">
        <w:rPr>
          <w:rStyle w:val="LatinChar"/>
          <w:sz w:val="18"/>
          <w:rtl/>
          <w:lang w:val="en-GB"/>
        </w:rPr>
        <w:t>ר</w:t>
      </w:r>
      <w:r w:rsidRPr="083403CD">
        <w:rPr>
          <w:rStyle w:val="LatinChar"/>
          <w:rFonts w:hint="cs"/>
          <w:sz w:val="18"/>
          <w:rtl/>
          <w:lang w:val="en-GB"/>
        </w:rPr>
        <w:t xml:space="preserve">"ה </w:t>
      </w:r>
      <w:r w:rsidRPr="083403CD">
        <w:rPr>
          <w:rStyle w:val="LatinChar"/>
          <w:sz w:val="18"/>
          <w:rtl/>
          <w:lang w:val="en-GB"/>
        </w:rPr>
        <w:t>כא</w:t>
      </w:r>
      <w:r w:rsidRPr="083403CD">
        <w:rPr>
          <w:rStyle w:val="LatinChar"/>
          <w:rFonts w:hint="cs"/>
          <w:sz w:val="18"/>
          <w:rtl/>
          <w:lang w:val="en-GB"/>
        </w:rPr>
        <w:t>:</w:t>
      </w:r>
      <w:r>
        <w:rPr>
          <w:rStyle w:val="LatinChar"/>
          <w:rFonts w:hint="cs"/>
          <w:sz w:val="18"/>
          <w:rtl/>
          <w:lang w:val="en-GB"/>
        </w:rPr>
        <w:t>]</w:t>
      </w:r>
      <w:r w:rsidRPr="083403CD">
        <w:rPr>
          <w:rStyle w:val="LatinChar"/>
          <w:sz w:val="18"/>
          <w:rtl/>
          <w:lang w:val="en-GB"/>
        </w:rPr>
        <w:t xml:space="preserve"> מ"ט שערי בינה נבראים בעולם</w:t>
      </w:r>
      <w:r w:rsidRPr="083403CD">
        <w:rPr>
          <w:rStyle w:val="LatinChar"/>
          <w:rFonts w:hint="cs"/>
          <w:sz w:val="18"/>
          <w:rtl/>
          <w:lang w:val="en-GB"/>
        </w:rPr>
        <w:t>,</w:t>
      </w:r>
      <w:r w:rsidRPr="083403CD">
        <w:rPr>
          <w:rStyle w:val="LatinChar"/>
          <w:sz w:val="18"/>
          <w:rtl/>
          <w:lang w:val="en-GB"/>
        </w:rPr>
        <w:t xml:space="preserve"> וכולם נמסרו למשה</w:t>
      </w:r>
      <w:r w:rsidRPr="083403CD">
        <w:rPr>
          <w:rStyle w:val="LatinChar"/>
          <w:rFonts w:hint="cs"/>
          <w:sz w:val="18"/>
          <w:rtl/>
          <w:lang w:val="en-GB"/>
        </w:rPr>
        <w:t>,</w:t>
      </w:r>
      <w:r w:rsidRPr="083403CD">
        <w:rPr>
          <w:rStyle w:val="LatinChar"/>
          <w:sz w:val="18"/>
          <w:rtl/>
          <w:lang w:val="en-GB"/>
        </w:rPr>
        <w:t xml:space="preserve"> שנאמר </w:t>
      </w:r>
      <w:r>
        <w:rPr>
          <w:rStyle w:val="LatinChar"/>
          <w:rFonts w:hint="cs"/>
          <w:sz w:val="18"/>
          <w:rtl/>
          <w:lang w:val="en-GB"/>
        </w:rPr>
        <w:t>[</w:t>
      </w:r>
      <w:r w:rsidRPr="083403CD">
        <w:rPr>
          <w:rStyle w:val="LatinChar"/>
          <w:sz w:val="18"/>
          <w:rtl/>
          <w:lang w:val="en-GB"/>
        </w:rPr>
        <w:t>תהלים ח, ו</w:t>
      </w:r>
      <w:r>
        <w:rPr>
          <w:rStyle w:val="LatinChar"/>
          <w:rFonts w:hint="cs"/>
          <w:sz w:val="18"/>
          <w:rtl/>
          <w:lang w:val="en-GB"/>
        </w:rPr>
        <w:t>]</w:t>
      </w:r>
      <w:r w:rsidRPr="083403CD">
        <w:rPr>
          <w:rStyle w:val="LatinChar"/>
          <w:sz w:val="18"/>
          <w:rtl/>
          <w:lang w:val="en-GB"/>
        </w:rPr>
        <w:t xml:space="preserve"> </w:t>
      </w:r>
      <w:r>
        <w:rPr>
          <w:rStyle w:val="LatinChar"/>
          <w:rFonts w:hint="cs"/>
          <w:sz w:val="18"/>
          <w:rtl/>
          <w:lang w:val="en-GB"/>
        </w:rPr>
        <w:t>'</w:t>
      </w:r>
      <w:r w:rsidRPr="083403CD">
        <w:rPr>
          <w:rStyle w:val="LatinChar"/>
          <w:sz w:val="18"/>
          <w:rtl/>
          <w:lang w:val="en-GB"/>
        </w:rPr>
        <w:t>ותחסריהו מעט מן האלקים</w:t>
      </w:r>
      <w:r>
        <w:rPr>
          <w:rStyle w:val="LatinChar"/>
          <w:rFonts w:hint="cs"/>
          <w:sz w:val="18"/>
          <w:rtl/>
          <w:lang w:val="en-GB"/>
        </w:rPr>
        <w:t>'</w:t>
      </w:r>
      <w:r w:rsidRPr="083403CD">
        <w:rPr>
          <w:rStyle w:val="LatinChar"/>
          <w:rFonts w:hint="cs"/>
          <w:sz w:val="18"/>
          <w:rtl/>
          <w:lang w:val="en-GB"/>
        </w:rPr>
        <w:t>,</w:t>
      </w:r>
      <w:r w:rsidRPr="083403CD">
        <w:rPr>
          <w:rStyle w:val="LatinChar"/>
          <w:sz w:val="18"/>
          <w:rtl/>
          <w:lang w:val="en-GB"/>
        </w:rPr>
        <w:t xml:space="preserve"> כי שער חמישים לא נמסר לאדם</w:t>
      </w:r>
      <w:r w:rsidRPr="083403CD">
        <w:rPr>
          <w:rStyle w:val="LatinChar"/>
          <w:rFonts w:hint="cs"/>
          <w:sz w:val="18"/>
          <w:rtl/>
          <w:lang w:val="en-GB"/>
        </w:rPr>
        <w:t>.</w:t>
      </w:r>
      <w:r w:rsidRPr="083403CD">
        <w:rPr>
          <w:rStyle w:val="LatinChar"/>
          <w:sz w:val="18"/>
          <w:rtl/>
          <w:lang w:val="en-GB"/>
        </w:rPr>
        <w:t xml:space="preserve"> כי העולם הזה נברא בז' ימים</w:t>
      </w:r>
      <w:r w:rsidRPr="083403CD">
        <w:rPr>
          <w:rStyle w:val="LatinChar"/>
          <w:rFonts w:hint="cs"/>
          <w:sz w:val="18"/>
          <w:rtl/>
          <w:lang w:val="en-GB"/>
        </w:rPr>
        <w:t>,</w:t>
      </w:r>
      <w:r w:rsidRPr="083403CD">
        <w:rPr>
          <w:rStyle w:val="LatinChar"/>
          <w:sz w:val="18"/>
          <w:rtl/>
          <w:lang w:val="en-GB"/>
        </w:rPr>
        <w:t xml:space="preserve"> וכאשר אתה משלים שבעה</w:t>
      </w:r>
      <w:r w:rsidRPr="083403CD">
        <w:rPr>
          <w:rStyle w:val="LatinChar"/>
          <w:rFonts w:hint="cs"/>
          <w:sz w:val="18"/>
          <w:rtl/>
          <w:lang w:val="en-GB"/>
        </w:rPr>
        <w:t>,</w:t>
      </w:r>
      <w:r w:rsidRPr="083403CD">
        <w:rPr>
          <w:rStyle w:val="LatinChar"/>
          <w:sz w:val="18"/>
          <w:rtl/>
          <w:lang w:val="en-GB"/>
        </w:rPr>
        <w:t xml:space="preserve"> דהיינו לעשות מרובע אחד שהוא שבעה</w:t>
      </w:r>
      <w:r w:rsidRPr="083403CD">
        <w:rPr>
          <w:rStyle w:val="LatinChar"/>
          <w:rFonts w:hint="cs"/>
          <w:sz w:val="18"/>
          <w:rtl/>
          <w:lang w:val="en-GB"/>
        </w:rPr>
        <w:t>,</w:t>
      </w:r>
      <w:r w:rsidRPr="083403CD">
        <w:rPr>
          <w:rStyle w:val="LatinChar"/>
          <w:sz w:val="18"/>
          <w:rtl/>
          <w:lang w:val="en-GB"/>
        </w:rPr>
        <w:t xml:space="preserve"> הוא מ"ט</w:t>
      </w:r>
      <w:r w:rsidRPr="083403CD">
        <w:rPr>
          <w:rStyle w:val="LatinChar"/>
          <w:rFonts w:hint="cs"/>
          <w:sz w:val="18"/>
          <w:rtl/>
          <w:lang w:val="en-GB"/>
        </w:rPr>
        <w:t>.</w:t>
      </w:r>
      <w:r w:rsidRPr="083403CD">
        <w:rPr>
          <w:rStyle w:val="LatinChar"/>
          <w:sz w:val="18"/>
          <w:rtl/>
          <w:lang w:val="en-GB"/>
        </w:rPr>
        <w:t xml:space="preserve"> ושער הנו"ן עצמו לא שייך לע</w:t>
      </w:r>
      <w:r w:rsidRPr="083403CD">
        <w:rPr>
          <w:rStyle w:val="LatinChar"/>
          <w:rFonts w:hint="cs"/>
          <w:sz w:val="18"/>
          <w:rtl/>
          <w:lang w:val="en-GB"/>
        </w:rPr>
        <w:t>ולם הזה.</w:t>
      </w:r>
      <w:r w:rsidRPr="083403CD">
        <w:rPr>
          <w:rStyle w:val="LatinChar"/>
          <w:sz w:val="18"/>
          <w:rtl/>
          <w:lang w:val="en-GB"/>
        </w:rPr>
        <w:t xml:space="preserve"> והמן שעשה עצמו ע</w:t>
      </w:r>
      <w:r w:rsidRPr="083403CD">
        <w:rPr>
          <w:rStyle w:val="LatinChar"/>
          <w:rFonts w:hint="cs"/>
          <w:sz w:val="18"/>
          <w:rtl/>
          <w:lang w:val="en-GB"/>
        </w:rPr>
        <w:t>בודה זרה,</w:t>
      </w:r>
      <w:r w:rsidRPr="083403CD">
        <w:rPr>
          <w:rStyle w:val="LatinChar"/>
          <w:sz w:val="18"/>
          <w:rtl/>
          <w:lang w:val="en-GB"/>
        </w:rPr>
        <w:t xml:space="preserve"> אמר כי יש בו ענין אלקי</w:t>
      </w:r>
      <w:r w:rsidRPr="083403CD">
        <w:rPr>
          <w:rStyle w:val="LatinChar"/>
          <w:rFonts w:hint="cs"/>
          <w:sz w:val="18"/>
          <w:rtl/>
          <w:lang w:val="en-GB"/>
        </w:rPr>
        <w:t>,</w:t>
      </w:r>
      <w:r w:rsidRPr="083403CD">
        <w:rPr>
          <w:rStyle w:val="LatinChar"/>
          <w:sz w:val="18"/>
          <w:rtl/>
          <w:lang w:val="en-GB"/>
        </w:rPr>
        <w:t xml:space="preserve"> ולכך יש לו שייכות לשער החמישים</w:t>
      </w:r>
      <w:r w:rsidRPr="083403CD">
        <w:rPr>
          <w:rStyle w:val="LatinChar"/>
          <w:rFonts w:hint="cs"/>
          <w:sz w:val="18"/>
          <w:rtl/>
          <w:lang w:val="en-GB"/>
        </w:rPr>
        <w:t>.</w:t>
      </w:r>
      <w:r w:rsidRPr="083403CD">
        <w:rPr>
          <w:rStyle w:val="LatinChar"/>
          <w:sz w:val="18"/>
          <w:rtl/>
          <w:lang w:val="en-GB"/>
        </w:rPr>
        <w:t xml:space="preserve"> ולפיכך אמר </w:t>
      </w:r>
      <w:r>
        <w:rPr>
          <w:rStyle w:val="LatinChar"/>
          <w:rFonts w:hint="cs"/>
          <w:sz w:val="18"/>
          <w:rtl/>
          <w:lang w:val="en-GB"/>
        </w:rPr>
        <w:t>[למעלה ה, יד] '</w:t>
      </w:r>
      <w:r w:rsidRPr="083403CD">
        <w:rPr>
          <w:rStyle w:val="LatinChar"/>
          <w:sz w:val="18"/>
          <w:rtl/>
          <w:lang w:val="en-GB"/>
        </w:rPr>
        <w:t>יעשו עץ גבוה חמישים</w:t>
      </w:r>
      <w:r>
        <w:rPr>
          <w:rStyle w:val="LatinChar"/>
          <w:rFonts w:hint="cs"/>
          <w:sz w:val="18"/>
          <w:rtl/>
          <w:lang w:val="en-GB"/>
        </w:rPr>
        <w:t>'</w:t>
      </w:r>
      <w:r w:rsidRPr="083403CD">
        <w:rPr>
          <w:rStyle w:val="LatinChar"/>
          <w:rFonts w:hint="cs"/>
          <w:sz w:val="18"/>
          <w:rtl/>
          <w:lang w:val="en-GB"/>
        </w:rPr>
        <w:t>,</w:t>
      </w:r>
      <w:r w:rsidRPr="083403CD">
        <w:rPr>
          <w:rStyle w:val="LatinChar"/>
          <w:sz w:val="18"/>
          <w:rtl/>
          <w:lang w:val="en-GB"/>
        </w:rPr>
        <w:t xml:space="preserve"> להודיע כי מיתתו של מי שעשה כנגדו הוא בא משער הנו"ן</w:t>
      </w:r>
      <w:r w:rsidRPr="083403CD">
        <w:rPr>
          <w:rStyle w:val="LatinChar"/>
          <w:rFonts w:hint="cs"/>
          <w:sz w:val="18"/>
          <w:rtl/>
          <w:lang w:val="en-GB"/>
        </w:rPr>
        <w:t>,</w:t>
      </w:r>
      <w:r w:rsidRPr="083403CD">
        <w:rPr>
          <w:rStyle w:val="LatinChar"/>
          <w:sz w:val="18"/>
          <w:rtl/>
          <w:lang w:val="en-GB"/>
        </w:rPr>
        <w:t xml:space="preserve"> שמגיע שם המן</w:t>
      </w:r>
      <w:r w:rsidRPr="083403CD">
        <w:rPr>
          <w:rStyle w:val="LatinChar"/>
          <w:rFonts w:hint="cs"/>
          <w:sz w:val="18"/>
          <w:rtl/>
          <w:lang w:val="en-GB"/>
        </w:rPr>
        <w:t>.</w:t>
      </w:r>
      <w:r w:rsidRPr="083403CD">
        <w:rPr>
          <w:rStyle w:val="LatinChar"/>
          <w:sz w:val="18"/>
          <w:rtl/>
          <w:lang w:val="en-GB"/>
        </w:rPr>
        <w:t xml:space="preserve"> וכך אמרו לו יועציו כי כאשר יהיה העץ גבוה חמישים</w:t>
      </w:r>
      <w:r w:rsidRPr="083403CD">
        <w:rPr>
          <w:rStyle w:val="LatinChar"/>
          <w:rFonts w:hint="cs"/>
          <w:sz w:val="18"/>
          <w:rtl/>
          <w:lang w:val="en-GB"/>
        </w:rPr>
        <w:t>,</w:t>
      </w:r>
      <w:r w:rsidRPr="083403CD">
        <w:rPr>
          <w:rStyle w:val="LatinChar"/>
          <w:sz w:val="18"/>
          <w:rtl/>
          <w:lang w:val="en-GB"/>
        </w:rPr>
        <w:t xml:space="preserve"> אז תוכל להיות גובר עליו</w:t>
      </w:r>
      <w:r w:rsidRPr="083403CD">
        <w:rPr>
          <w:rStyle w:val="LatinChar"/>
          <w:rFonts w:hint="cs"/>
          <w:sz w:val="18"/>
          <w:rtl/>
          <w:lang w:val="en-GB"/>
        </w:rPr>
        <w:t>,</w:t>
      </w:r>
      <w:r w:rsidRPr="083403CD">
        <w:rPr>
          <w:rStyle w:val="LatinChar"/>
          <w:sz w:val="18"/>
          <w:rtl/>
          <w:lang w:val="en-GB"/>
        </w:rPr>
        <w:t xml:space="preserve"> כי גדולה שלך הוא משער חמשים</w:t>
      </w:r>
      <w:r w:rsidRPr="083403CD">
        <w:rPr>
          <w:rStyle w:val="LatinChar"/>
          <w:rFonts w:hint="cs"/>
          <w:sz w:val="18"/>
          <w:rtl/>
          <w:lang w:val="en-GB"/>
        </w:rPr>
        <w:t>,</w:t>
      </w:r>
      <w:r w:rsidRPr="083403CD">
        <w:rPr>
          <w:rStyle w:val="LatinChar"/>
          <w:sz w:val="18"/>
          <w:rtl/>
          <w:lang w:val="en-GB"/>
        </w:rPr>
        <w:t xml:space="preserve"> כי יש בך אלק</w:t>
      </w:r>
      <w:r w:rsidRPr="083403CD">
        <w:rPr>
          <w:rStyle w:val="LatinChar"/>
          <w:rFonts w:hint="cs"/>
          <w:sz w:val="18"/>
          <w:rtl/>
          <w:lang w:val="en-GB"/>
        </w:rPr>
        <w:t>ו</w:t>
      </w:r>
      <w:r w:rsidRPr="083403CD">
        <w:rPr>
          <w:rStyle w:val="LatinChar"/>
          <w:sz w:val="18"/>
          <w:rtl/>
          <w:lang w:val="en-GB"/>
        </w:rPr>
        <w:t>ת אשר שייך לו החמשים</w:t>
      </w:r>
      <w:r w:rsidRPr="083403CD">
        <w:rPr>
          <w:rStyle w:val="LatinChar"/>
          <w:rFonts w:hint="cs"/>
          <w:sz w:val="18"/>
          <w:rtl/>
          <w:lang w:val="en-GB"/>
        </w:rPr>
        <w:t>.</w:t>
      </w:r>
      <w:r w:rsidRPr="083403CD">
        <w:rPr>
          <w:rStyle w:val="LatinChar"/>
          <w:sz w:val="18"/>
          <w:rtl/>
          <w:lang w:val="en-GB"/>
        </w:rPr>
        <w:t xml:space="preserve"> ומפני כי עשה עצמו שהוא שייך למספר חמשים</w:t>
      </w:r>
      <w:r w:rsidRPr="083403CD">
        <w:rPr>
          <w:rStyle w:val="LatinChar"/>
          <w:rFonts w:hint="cs"/>
          <w:sz w:val="18"/>
          <w:rtl/>
          <w:lang w:val="en-GB"/>
        </w:rPr>
        <w:t>,</w:t>
      </w:r>
      <w:r w:rsidRPr="083403CD">
        <w:rPr>
          <w:rStyle w:val="LatinChar"/>
          <w:sz w:val="18"/>
          <w:rtl/>
          <w:lang w:val="en-GB"/>
        </w:rPr>
        <w:t xml:space="preserve"> ומי שעשה כנגדו בא לו המיתה משער החמשים</w:t>
      </w:r>
      <w:r w:rsidRPr="083403CD">
        <w:rPr>
          <w:rStyle w:val="LatinChar"/>
          <w:rFonts w:hint="cs"/>
          <w:sz w:val="18"/>
          <w:rtl/>
          <w:lang w:val="en-GB"/>
        </w:rPr>
        <w:t>,</w:t>
      </w:r>
      <w:r w:rsidRPr="083403CD">
        <w:rPr>
          <w:rStyle w:val="LatinChar"/>
          <w:sz w:val="18"/>
          <w:rtl/>
          <w:lang w:val="en-GB"/>
        </w:rPr>
        <w:t xml:space="preserve"> ולכך אמרו </w:t>
      </w:r>
      <w:r>
        <w:rPr>
          <w:rStyle w:val="LatinChar"/>
          <w:rFonts w:hint="cs"/>
          <w:sz w:val="18"/>
          <w:rtl/>
          <w:lang w:val="en-GB"/>
        </w:rPr>
        <w:t>'</w:t>
      </w:r>
      <w:r w:rsidRPr="083403CD">
        <w:rPr>
          <w:rStyle w:val="LatinChar"/>
          <w:sz w:val="18"/>
          <w:rtl/>
          <w:lang w:val="en-GB"/>
        </w:rPr>
        <w:t>יעשו עץ גבוה חמשים</w:t>
      </w:r>
      <w:r>
        <w:rPr>
          <w:rFonts w:hint="cs"/>
          <w:rtl/>
        </w:rPr>
        <w:t>'". ו</w:t>
      </w:r>
      <w:r w:rsidRPr="088B7CCE">
        <w:rPr>
          <w:rFonts w:hint="cs"/>
          <w:sz w:val="18"/>
          <w:rtl/>
        </w:rPr>
        <w:t xml:space="preserve">בהמשך שם [לאחר ציון 574] כתב: "ויראה כי </w:t>
      </w:r>
      <w:r w:rsidRPr="088B7CCE">
        <w:rPr>
          <w:rStyle w:val="LatinChar"/>
          <w:sz w:val="18"/>
          <w:rtl/>
          <w:lang w:val="en-GB"/>
        </w:rPr>
        <w:t xml:space="preserve">על זה רמז בשמו נו"ן בסופו של </w:t>
      </w:r>
      <w:r>
        <w:rPr>
          <w:rStyle w:val="LatinChar"/>
          <w:rFonts w:hint="cs"/>
          <w:sz w:val="18"/>
          <w:rtl/>
          <w:lang w:val="en-GB"/>
        </w:rPr>
        <w:t>'</w:t>
      </w:r>
      <w:r w:rsidRPr="088B7CCE">
        <w:rPr>
          <w:rStyle w:val="LatinChar"/>
          <w:sz w:val="18"/>
          <w:rtl/>
          <w:lang w:val="en-GB"/>
        </w:rPr>
        <w:t>המן</w:t>
      </w:r>
      <w:r>
        <w:rPr>
          <w:rStyle w:val="LatinChar"/>
          <w:rFonts w:hint="cs"/>
          <w:sz w:val="18"/>
          <w:rtl/>
          <w:lang w:val="en-GB"/>
        </w:rPr>
        <w:t>'</w:t>
      </w:r>
      <w:r w:rsidRPr="088B7CCE">
        <w:rPr>
          <w:rStyle w:val="LatinChar"/>
          <w:rFonts w:hint="cs"/>
          <w:sz w:val="18"/>
          <w:rtl/>
          <w:lang w:val="en-GB"/>
        </w:rPr>
        <w:t>,</w:t>
      </w:r>
      <w:r w:rsidRPr="088B7CCE">
        <w:rPr>
          <w:rStyle w:val="LatinChar"/>
          <w:sz w:val="18"/>
          <w:rtl/>
          <w:lang w:val="en-GB"/>
        </w:rPr>
        <w:t xml:space="preserve"> שרצה להגיע עד שער החמשים</w:t>
      </w:r>
      <w:r w:rsidRPr="088B7CCE">
        <w:rPr>
          <w:rStyle w:val="LatinChar"/>
          <w:rFonts w:hint="cs"/>
          <w:sz w:val="18"/>
          <w:rtl/>
          <w:lang w:val="en-GB"/>
        </w:rPr>
        <w:t>,</w:t>
      </w:r>
      <w:r w:rsidRPr="088B7CCE">
        <w:rPr>
          <w:rStyle w:val="LatinChar"/>
          <w:sz w:val="18"/>
          <w:rtl/>
          <w:lang w:val="en-GB"/>
        </w:rPr>
        <w:t xml:space="preserve"> והוא אדם</w:t>
      </w:r>
      <w:r>
        <w:rPr>
          <w:rStyle w:val="LatinChar"/>
          <w:rFonts w:hint="cs"/>
          <w:sz w:val="18"/>
          <w:rtl/>
          <w:lang w:val="en-GB"/>
        </w:rPr>
        <w:t>,</w:t>
      </w:r>
      <w:r w:rsidRPr="088B7CCE">
        <w:rPr>
          <w:rStyle w:val="LatinChar"/>
          <w:sz w:val="18"/>
          <w:rtl/>
          <w:lang w:val="en-GB"/>
        </w:rPr>
        <w:t xml:space="preserve"> שמספר </w:t>
      </w:r>
      <w:r>
        <w:rPr>
          <w:rStyle w:val="LatinChar"/>
          <w:rFonts w:hint="cs"/>
          <w:sz w:val="18"/>
          <w:rtl/>
          <w:lang w:val="en-GB"/>
        </w:rPr>
        <w:t>'</w:t>
      </w:r>
      <w:r w:rsidRPr="088B7CCE">
        <w:rPr>
          <w:rStyle w:val="LatinChar"/>
          <w:sz w:val="18"/>
          <w:rtl/>
          <w:lang w:val="en-GB"/>
        </w:rPr>
        <w:t>אדם</w:t>
      </w:r>
      <w:r>
        <w:rPr>
          <w:rStyle w:val="LatinChar"/>
          <w:rFonts w:hint="cs"/>
          <w:sz w:val="18"/>
          <w:rtl/>
          <w:lang w:val="en-GB"/>
        </w:rPr>
        <w:t>'</w:t>
      </w:r>
      <w:r w:rsidRPr="088B7CCE">
        <w:rPr>
          <w:rStyle w:val="LatinChar"/>
          <w:sz w:val="18"/>
          <w:rtl/>
          <w:lang w:val="en-GB"/>
        </w:rPr>
        <w:t xml:space="preserve"> מ"ה</w:t>
      </w:r>
      <w:r w:rsidRPr="088B7CCE">
        <w:rPr>
          <w:rStyle w:val="LatinChar"/>
          <w:rFonts w:hint="cs"/>
          <w:sz w:val="18"/>
          <w:rtl/>
          <w:lang w:val="en-GB"/>
        </w:rPr>
        <w:t>.</w:t>
      </w:r>
      <w:r w:rsidRPr="088B7CCE">
        <w:rPr>
          <w:rStyle w:val="LatinChar"/>
          <w:sz w:val="18"/>
          <w:rtl/>
          <w:lang w:val="en-GB"/>
        </w:rPr>
        <w:t xml:space="preserve"> ונקרא המן בפרט </w:t>
      </w:r>
      <w:r>
        <w:rPr>
          <w:rStyle w:val="LatinChar"/>
          <w:rFonts w:hint="cs"/>
          <w:sz w:val="18"/>
          <w:rtl/>
          <w:lang w:val="en-GB"/>
        </w:rPr>
        <w:t>'</w:t>
      </w:r>
      <w:r w:rsidRPr="088B7CCE">
        <w:rPr>
          <w:rStyle w:val="LatinChar"/>
          <w:sz w:val="18"/>
          <w:rtl/>
          <w:lang w:val="en-GB"/>
        </w:rPr>
        <w:t>אדם</w:t>
      </w:r>
      <w:r>
        <w:rPr>
          <w:rStyle w:val="LatinChar"/>
          <w:rFonts w:hint="cs"/>
          <w:sz w:val="18"/>
          <w:rtl/>
          <w:lang w:val="en-GB"/>
        </w:rPr>
        <w:t>'</w:t>
      </w:r>
      <w:r w:rsidRPr="088B7CCE">
        <w:rPr>
          <w:rStyle w:val="LatinChar"/>
          <w:rFonts w:hint="cs"/>
          <w:sz w:val="18"/>
          <w:rtl/>
          <w:lang w:val="en-GB"/>
        </w:rPr>
        <w:t>,</w:t>
      </w:r>
      <w:r w:rsidRPr="088B7CCE">
        <w:rPr>
          <w:rStyle w:val="LatinChar"/>
          <w:sz w:val="18"/>
          <w:rtl/>
          <w:lang w:val="en-GB"/>
        </w:rPr>
        <w:t xml:space="preserve"> כמו שדרשו עליו </w:t>
      </w:r>
      <w:r>
        <w:rPr>
          <w:rStyle w:val="LatinChar"/>
          <w:rFonts w:hint="cs"/>
          <w:sz w:val="18"/>
          <w:rtl/>
          <w:lang w:val="en-GB"/>
        </w:rPr>
        <w:t>[</w:t>
      </w:r>
      <w:r w:rsidRPr="088B7CCE">
        <w:rPr>
          <w:rStyle w:val="LatinChar"/>
          <w:rFonts w:hint="cs"/>
          <w:sz w:val="18"/>
          <w:rtl/>
          <w:lang w:val="en-GB"/>
        </w:rPr>
        <w:t>מגילה יא.</w:t>
      </w:r>
      <w:r>
        <w:rPr>
          <w:rStyle w:val="LatinChar"/>
          <w:rFonts w:hint="cs"/>
          <w:sz w:val="18"/>
          <w:rtl/>
          <w:lang w:val="en-GB"/>
        </w:rPr>
        <w:t>]</w:t>
      </w:r>
      <w:r w:rsidRPr="088B7CCE">
        <w:rPr>
          <w:rStyle w:val="LatinChar"/>
          <w:rFonts w:hint="cs"/>
          <w:sz w:val="18"/>
          <w:rtl/>
          <w:lang w:val="en-GB"/>
        </w:rPr>
        <w:t xml:space="preserve"> </w:t>
      </w:r>
      <w:r>
        <w:rPr>
          <w:rStyle w:val="LatinChar"/>
          <w:rFonts w:hint="cs"/>
          <w:sz w:val="18"/>
          <w:rtl/>
          <w:lang w:val="en-GB"/>
        </w:rPr>
        <w:t>'</w:t>
      </w:r>
      <w:r w:rsidRPr="088B7CCE">
        <w:rPr>
          <w:rStyle w:val="LatinChar"/>
          <w:sz w:val="18"/>
          <w:rtl/>
          <w:lang w:val="en-GB"/>
        </w:rPr>
        <w:t>לולי ה' שהיה לנו בקום עלינו אדם</w:t>
      </w:r>
      <w:r>
        <w:rPr>
          <w:rStyle w:val="LatinChar"/>
          <w:rFonts w:hint="cs"/>
          <w:sz w:val="18"/>
          <w:rtl/>
          <w:lang w:val="en-GB"/>
        </w:rPr>
        <w:t>'</w:t>
      </w:r>
      <w:r w:rsidRPr="088B7CCE">
        <w:rPr>
          <w:rStyle w:val="LatinChar"/>
          <w:rFonts w:hint="cs"/>
          <w:sz w:val="18"/>
          <w:rtl/>
          <w:lang w:val="en-GB"/>
        </w:rPr>
        <w:t xml:space="preserve"> </w:t>
      </w:r>
      <w:r>
        <w:rPr>
          <w:rStyle w:val="LatinChar"/>
          <w:rFonts w:hint="cs"/>
          <w:sz w:val="18"/>
          <w:rtl/>
          <w:lang w:val="en-GB"/>
        </w:rPr>
        <w:t>[</w:t>
      </w:r>
      <w:r w:rsidRPr="088B7CCE">
        <w:rPr>
          <w:rStyle w:val="LatinChar"/>
          <w:rFonts w:hint="cs"/>
          <w:sz w:val="18"/>
          <w:rtl/>
          <w:lang w:val="en-GB"/>
        </w:rPr>
        <w:t>תהלים קכד, ב</w:t>
      </w:r>
      <w:r>
        <w:rPr>
          <w:rStyle w:val="LatinChar"/>
          <w:rFonts w:hint="cs"/>
          <w:sz w:val="18"/>
          <w:rtl/>
          <w:lang w:val="en-GB"/>
        </w:rPr>
        <w:t>]</w:t>
      </w:r>
      <w:r w:rsidRPr="088B7CCE">
        <w:rPr>
          <w:rStyle w:val="LatinChar"/>
          <w:rFonts w:hint="cs"/>
          <w:sz w:val="18"/>
          <w:rtl/>
          <w:lang w:val="en-GB"/>
        </w:rPr>
        <w:t>,</w:t>
      </w:r>
      <w:r w:rsidRPr="088B7CCE">
        <w:rPr>
          <w:rStyle w:val="LatinChar"/>
          <w:sz w:val="18"/>
          <w:rtl/>
          <w:lang w:val="en-GB"/>
        </w:rPr>
        <w:t xml:space="preserve"> ולא מלך</w:t>
      </w:r>
      <w:r w:rsidRPr="088B7CCE">
        <w:rPr>
          <w:rStyle w:val="LatinChar"/>
          <w:rFonts w:hint="cs"/>
          <w:sz w:val="18"/>
          <w:rtl/>
          <w:lang w:val="en-GB"/>
        </w:rPr>
        <w:t>,</w:t>
      </w:r>
      <w:r w:rsidRPr="088B7CCE">
        <w:rPr>
          <w:rStyle w:val="LatinChar"/>
          <w:sz w:val="18"/>
          <w:rtl/>
          <w:lang w:val="en-GB"/>
        </w:rPr>
        <w:t xml:space="preserve"> זה המן</w:t>
      </w:r>
      <w:r w:rsidRPr="088B7CCE">
        <w:rPr>
          <w:rStyle w:val="LatinChar"/>
          <w:rFonts w:hint="cs"/>
          <w:sz w:val="18"/>
          <w:rtl/>
          <w:lang w:val="en-GB"/>
        </w:rPr>
        <w:t xml:space="preserve"> </w:t>
      </w:r>
      <w:r>
        <w:rPr>
          <w:rStyle w:val="LatinChar"/>
          <w:rFonts w:hint="cs"/>
          <w:sz w:val="18"/>
          <w:rtl/>
          <w:lang w:val="en-GB"/>
        </w:rPr>
        <w:t>[</w:t>
      </w:r>
      <w:r w:rsidRPr="088B7CCE">
        <w:rPr>
          <w:rStyle w:val="LatinChar"/>
          <w:rFonts w:hint="cs"/>
          <w:sz w:val="18"/>
          <w:rtl/>
          <w:lang w:val="en-GB"/>
        </w:rPr>
        <w:t>רש"י מגילה שם</w:t>
      </w:r>
      <w:r>
        <w:rPr>
          <w:rStyle w:val="LatinChar"/>
          <w:rFonts w:hint="cs"/>
          <w:sz w:val="18"/>
          <w:rtl/>
          <w:lang w:val="en-GB"/>
        </w:rPr>
        <w:t>]</w:t>
      </w:r>
      <w:r w:rsidRPr="088B7CCE">
        <w:rPr>
          <w:rStyle w:val="LatinChar"/>
          <w:rFonts w:hint="cs"/>
          <w:sz w:val="18"/>
          <w:rtl/>
          <w:lang w:val="en-GB"/>
        </w:rPr>
        <w:t>.</w:t>
      </w:r>
      <w:r w:rsidRPr="088B7CCE">
        <w:rPr>
          <w:rStyle w:val="LatinChar"/>
          <w:sz w:val="18"/>
          <w:rtl/>
          <w:lang w:val="en-GB"/>
        </w:rPr>
        <w:t xml:space="preserve"> וראוי שיקרא </w:t>
      </w:r>
      <w:r>
        <w:rPr>
          <w:rStyle w:val="LatinChar"/>
          <w:rFonts w:hint="cs"/>
          <w:sz w:val="18"/>
          <w:rtl/>
          <w:lang w:val="en-GB"/>
        </w:rPr>
        <w:t>'</w:t>
      </w:r>
      <w:r w:rsidRPr="088B7CCE">
        <w:rPr>
          <w:rStyle w:val="LatinChar"/>
          <w:sz w:val="18"/>
          <w:rtl/>
          <w:lang w:val="en-GB"/>
        </w:rPr>
        <w:t>אדם</w:t>
      </w:r>
      <w:r>
        <w:rPr>
          <w:rStyle w:val="LatinChar"/>
          <w:rFonts w:hint="cs"/>
          <w:sz w:val="18"/>
          <w:rtl/>
          <w:lang w:val="en-GB"/>
        </w:rPr>
        <w:t>'</w:t>
      </w:r>
      <w:r w:rsidRPr="088B7CCE">
        <w:rPr>
          <w:rStyle w:val="LatinChar"/>
          <w:sz w:val="18"/>
          <w:rtl/>
          <w:lang w:val="en-GB"/>
        </w:rPr>
        <w:t xml:space="preserve"> מפני שרצה לעשות עצמו אלוה</w:t>
      </w:r>
      <w:r w:rsidRPr="088B7CCE">
        <w:rPr>
          <w:rStyle w:val="LatinChar"/>
          <w:rFonts w:hint="cs"/>
          <w:sz w:val="18"/>
          <w:rtl/>
          <w:lang w:val="en-GB"/>
        </w:rPr>
        <w:t>,</w:t>
      </w:r>
      <w:r w:rsidRPr="088B7CCE">
        <w:rPr>
          <w:rStyle w:val="LatinChar"/>
          <w:sz w:val="18"/>
          <w:rtl/>
          <w:lang w:val="en-GB"/>
        </w:rPr>
        <w:t xml:space="preserve"> והוא אדם</w:t>
      </w:r>
      <w:r w:rsidRPr="088B7CCE">
        <w:rPr>
          <w:rStyle w:val="LatinChar"/>
          <w:rFonts w:hint="cs"/>
          <w:sz w:val="18"/>
          <w:rtl/>
          <w:lang w:val="en-GB"/>
        </w:rPr>
        <w:t>,</w:t>
      </w:r>
      <w:r w:rsidRPr="088B7CCE">
        <w:rPr>
          <w:rStyle w:val="LatinChar"/>
          <w:sz w:val="18"/>
          <w:rtl/>
          <w:lang w:val="en-GB"/>
        </w:rPr>
        <w:t xml:space="preserve"> </w:t>
      </w:r>
      <w:r w:rsidRPr="088B7CCE">
        <w:rPr>
          <w:rStyle w:val="LatinChar"/>
          <w:rFonts w:hint="cs"/>
          <w:sz w:val="18"/>
          <w:rtl/>
          <w:lang w:val="en-GB"/>
        </w:rPr>
        <w:t>[ו]</w:t>
      </w:r>
      <w:r w:rsidRPr="088B7CCE">
        <w:rPr>
          <w:rStyle w:val="LatinChar"/>
          <w:sz w:val="18"/>
          <w:rtl/>
          <w:lang w:val="en-GB"/>
        </w:rPr>
        <w:t>היה רוצה להגיע עד שער החמשים</w:t>
      </w:r>
      <w:r w:rsidRPr="088B7CCE">
        <w:rPr>
          <w:rStyle w:val="LatinChar"/>
          <w:rFonts w:hint="cs"/>
          <w:sz w:val="18"/>
          <w:rtl/>
          <w:lang w:val="en-GB"/>
        </w:rPr>
        <w:t>,</w:t>
      </w:r>
      <w:r w:rsidRPr="088B7CCE">
        <w:rPr>
          <w:rStyle w:val="LatinChar"/>
          <w:sz w:val="18"/>
          <w:rtl/>
          <w:lang w:val="en-GB"/>
        </w:rPr>
        <w:t xml:space="preserve"> וזה הוא </w:t>
      </w:r>
      <w:r>
        <w:rPr>
          <w:rStyle w:val="LatinChar"/>
          <w:rFonts w:hint="cs"/>
          <w:sz w:val="18"/>
          <w:rtl/>
          <w:lang w:val="en-GB"/>
        </w:rPr>
        <w:t>'</w:t>
      </w:r>
      <w:r w:rsidRPr="088B7CCE">
        <w:rPr>
          <w:rStyle w:val="LatinChar"/>
          <w:sz w:val="18"/>
          <w:rtl/>
          <w:lang w:val="en-GB"/>
        </w:rPr>
        <w:t>המן</w:t>
      </w:r>
      <w:r>
        <w:rPr>
          <w:rStyle w:val="LatinChar"/>
          <w:rFonts w:hint="cs"/>
          <w:sz w:val="18"/>
          <w:rtl/>
          <w:lang w:val="en-GB"/>
        </w:rPr>
        <w:t>'</w:t>
      </w:r>
      <w:r w:rsidRPr="088B7CCE">
        <w:rPr>
          <w:rStyle w:val="LatinChar"/>
          <w:rFonts w:hint="cs"/>
          <w:sz w:val="18"/>
          <w:rtl/>
          <w:lang w:val="en-GB"/>
        </w:rPr>
        <w:t>,</w:t>
      </w:r>
      <w:r w:rsidRPr="088B7CCE">
        <w:rPr>
          <w:rStyle w:val="LatinChar"/>
          <w:sz w:val="18"/>
          <w:rtl/>
          <w:lang w:val="en-GB"/>
        </w:rPr>
        <w:t xml:space="preserve"> ולכך הגיע לו המיתה לגמרי</w:t>
      </w:r>
      <w:r w:rsidRPr="088B7CCE">
        <w:rPr>
          <w:rStyle w:val="LatinChar"/>
          <w:rFonts w:hint="cs"/>
          <w:sz w:val="18"/>
          <w:rtl/>
          <w:lang w:val="en-GB"/>
        </w:rPr>
        <w:t>.</w:t>
      </w:r>
      <w:r w:rsidRPr="088B7CCE">
        <w:rPr>
          <w:rStyle w:val="LatinChar"/>
          <w:sz w:val="18"/>
          <w:rtl/>
          <w:lang w:val="en-GB"/>
        </w:rPr>
        <w:t xml:space="preserve"> ואפילו משה לא הגיע אל שער החמשים</w:t>
      </w:r>
      <w:r w:rsidRPr="088B7CCE">
        <w:rPr>
          <w:rStyle w:val="LatinChar"/>
          <w:rFonts w:hint="cs"/>
          <w:sz w:val="18"/>
          <w:rtl/>
          <w:lang w:val="en-GB"/>
        </w:rPr>
        <w:t>,</w:t>
      </w:r>
      <w:r w:rsidRPr="088B7CCE">
        <w:rPr>
          <w:rStyle w:val="LatinChar"/>
          <w:sz w:val="18"/>
          <w:rtl/>
          <w:lang w:val="en-GB"/>
        </w:rPr>
        <w:t xml:space="preserve"> שנאמר </w:t>
      </w:r>
      <w:r>
        <w:rPr>
          <w:rStyle w:val="LatinChar"/>
          <w:rFonts w:hint="cs"/>
          <w:sz w:val="18"/>
          <w:rtl/>
          <w:lang w:val="en-GB"/>
        </w:rPr>
        <w:t>[</w:t>
      </w:r>
      <w:r w:rsidRPr="088B7CCE">
        <w:rPr>
          <w:rStyle w:val="LatinChar"/>
          <w:sz w:val="18"/>
          <w:rtl/>
          <w:lang w:val="en-GB"/>
        </w:rPr>
        <w:t>תהלים ח, ו</w:t>
      </w:r>
      <w:r>
        <w:rPr>
          <w:rStyle w:val="LatinChar"/>
          <w:rFonts w:hint="cs"/>
          <w:sz w:val="18"/>
          <w:rtl/>
          <w:lang w:val="en-GB"/>
        </w:rPr>
        <w:t>]</w:t>
      </w:r>
      <w:r w:rsidRPr="088B7CCE">
        <w:rPr>
          <w:rStyle w:val="LatinChar"/>
          <w:sz w:val="18"/>
          <w:rtl/>
          <w:lang w:val="en-GB"/>
        </w:rPr>
        <w:t xml:space="preserve"> </w:t>
      </w:r>
      <w:r>
        <w:rPr>
          <w:rStyle w:val="LatinChar"/>
          <w:rFonts w:hint="cs"/>
          <w:sz w:val="18"/>
          <w:rtl/>
          <w:lang w:val="en-GB"/>
        </w:rPr>
        <w:t>'</w:t>
      </w:r>
      <w:r w:rsidRPr="088B7CCE">
        <w:rPr>
          <w:rStyle w:val="LatinChar"/>
          <w:sz w:val="18"/>
          <w:rtl/>
          <w:lang w:val="en-GB"/>
        </w:rPr>
        <w:t>ותחסרהו מעט מאלקים</w:t>
      </w:r>
      <w:r>
        <w:rPr>
          <w:rStyle w:val="LatinChar"/>
          <w:rFonts w:hint="cs"/>
          <w:sz w:val="18"/>
          <w:rtl/>
          <w:lang w:val="en-GB"/>
        </w:rPr>
        <w:t>'</w:t>
      </w:r>
      <w:r w:rsidRPr="088B7CCE">
        <w:rPr>
          <w:rStyle w:val="LatinChar"/>
          <w:rFonts w:hint="cs"/>
          <w:sz w:val="18"/>
          <w:rtl/>
          <w:lang w:val="en-GB"/>
        </w:rPr>
        <w:t xml:space="preserve"> </w:t>
      </w:r>
      <w:r>
        <w:rPr>
          <w:rStyle w:val="LatinChar"/>
          <w:rFonts w:hint="cs"/>
          <w:sz w:val="18"/>
          <w:rtl/>
          <w:lang w:val="en-GB"/>
        </w:rPr>
        <w:t>[</w:t>
      </w:r>
      <w:r w:rsidRPr="088B7CCE">
        <w:rPr>
          <w:rStyle w:val="LatinChar"/>
          <w:rFonts w:hint="cs"/>
          <w:sz w:val="18"/>
          <w:rtl/>
          <w:lang w:val="en-GB"/>
        </w:rPr>
        <w:t>ר"ה כא:</w:t>
      </w:r>
      <w:r>
        <w:rPr>
          <w:rStyle w:val="LatinChar"/>
          <w:rFonts w:hint="cs"/>
          <w:sz w:val="18"/>
          <w:rtl/>
          <w:lang w:val="en-GB"/>
        </w:rPr>
        <w:t>]</w:t>
      </w:r>
      <w:r w:rsidRPr="088B7CCE">
        <w:rPr>
          <w:rStyle w:val="LatinChar"/>
          <w:rFonts w:hint="cs"/>
          <w:sz w:val="18"/>
          <w:rtl/>
          <w:lang w:val="en-GB"/>
        </w:rPr>
        <w:t>,</w:t>
      </w:r>
      <w:r w:rsidRPr="088B7CCE">
        <w:rPr>
          <w:rStyle w:val="LatinChar"/>
          <w:sz w:val="18"/>
          <w:rtl/>
          <w:lang w:val="en-GB"/>
        </w:rPr>
        <w:t xml:space="preserve"> ודי בזה</w:t>
      </w:r>
      <w:r>
        <w:rPr>
          <w:rFonts w:hint="cs"/>
          <w:rtl/>
        </w:rPr>
        <w:t>". וראה להלן הערה 399, ופ"ח הערה 156.</w:t>
      </w:r>
    </w:p>
  </w:footnote>
  <w:footnote w:id="306">
    <w:p w:rsidR="08F60409" w:rsidRDefault="08F60409" w:rsidP="08445F24">
      <w:pPr>
        <w:pStyle w:val="FootnoteText"/>
        <w:rPr>
          <w:rFonts w:hint="cs"/>
        </w:rPr>
      </w:pPr>
      <w:r>
        <w:rPr>
          <w:rtl/>
        </w:rPr>
        <w:t>&lt;</w:t>
      </w:r>
      <w:r>
        <w:rPr>
          <w:rStyle w:val="FootnoteReference"/>
        </w:rPr>
        <w:footnoteRef/>
      </w:r>
      <w:r>
        <w:rPr>
          <w:rtl/>
        </w:rPr>
        <w:t>&gt;</w:t>
      </w:r>
      <w:r>
        <w:rPr>
          <w:rFonts w:hint="cs"/>
          <w:rtl/>
        </w:rPr>
        <w:t xml:space="preserve"> שהתורה ניתנה משער החמשים. וכגון, ב</w:t>
      </w:r>
      <w:r>
        <w:rPr>
          <w:rtl/>
        </w:rPr>
        <w:t>תפ</w:t>
      </w:r>
      <w:r w:rsidRPr="087C513D">
        <w:rPr>
          <w:rtl/>
        </w:rPr>
        <w:t>ארת ישראל פכ"ה [שפ.]</w:t>
      </w:r>
      <w:r>
        <w:rPr>
          <w:rFonts w:hint="cs"/>
          <w:rtl/>
        </w:rPr>
        <w:t xml:space="preserve"> כתב</w:t>
      </w:r>
      <w:r w:rsidRPr="087C513D">
        <w:rPr>
          <w:rtl/>
        </w:rPr>
        <w:t>: "</w:t>
      </w:r>
      <w:r w:rsidRPr="087C513D">
        <w:rPr>
          <w:rStyle w:val="HebrewChar"/>
          <w:rFonts w:cs="Monotype Hadassah"/>
          <w:rtl/>
        </w:rPr>
        <w:t>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w:t>
      </w:r>
      <w:r>
        <w:rPr>
          <w:rStyle w:val="HebrewChar"/>
          <w:rFonts w:cs="Monotype Hadassah" w:hint="cs"/>
          <w:rtl/>
        </w:rPr>
        <w:t xml:space="preserve"> [ראה למעלה פ"ה הערות 531, 548, </w:t>
      </w:r>
      <w:r>
        <w:rPr>
          <w:rFonts w:hint="cs"/>
          <w:rtl/>
        </w:rPr>
        <w:t>להלן פ"ח ציון 21, ופ"ט הערה 128</w:t>
      </w:r>
      <w:r>
        <w:rPr>
          <w:rStyle w:val="HebrewChar"/>
          <w:rFonts w:cs="Monotype Hadassah" w:hint="cs"/>
          <w:rtl/>
        </w:rPr>
        <w:t>]</w:t>
      </w:r>
      <w:r w:rsidRPr="087C513D">
        <w:rPr>
          <w:rStyle w:val="HebrewChar"/>
          <w:rFonts w:cs="Monotype Hadassah"/>
          <w:rtl/>
        </w:rPr>
        <w:t>.</w:t>
      </w:r>
      <w:r>
        <w:rPr>
          <w:rStyle w:val="HebrewChar"/>
          <w:rFonts w:cs="Monotype Hadassah" w:hint="cs"/>
          <w:rtl/>
        </w:rPr>
        <w:t xml:space="preserve"> ובנתיב התורה פי</w:t>
      </w:r>
      <w:r w:rsidRPr="080C251F">
        <w:rPr>
          <w:rStyle w:val="HebrewChar"/>
          <w:rFonts w:cs="Monotype Hadassah" w:hint="cs"/>
          <w:sz w:val="18"/>
          <w:rtl/>
        </w:rPr>
        <w:t>"ב [תצז.] כתב: "</w:t>
      </w:r>
      <w:r w:rsidRPr="080C251F">
        <w:rPr>
          <w:sz w:val="18"/>
          <w:rtl/>
        </w:rPr>
        <w:t>כי התורה היא מתעלה עד שער החמשים</w:t>
      </w:r>
      <w:r w:rsidRPr="080C251F">
        <w:rPr>
          <w:rFonts w:hint="cs"/>
          <w:sz w:val="18"/>
          <w:rtl/>
        </w:rPr>
        <w:t>.</w:t>
      </w:r>
      <w:r w:rsidRPr="080C251F">
        <w:rPr>
          <w:sz w:val="18"/>
          <w:rtl/>
        </w:rPr>
        <w:t xml:space="preserve"> ולפיכך הספירה ז' שבועות</w:t>
      </w:r>
      <w:r w:rsidRPr="080C251F">
        <w:rPr>
          <w:rFonts w:hint="cs"/>
          <w:sz w:val="18"/>
          <w:rtl/>
        </w:rPr>
        <w:t>,</w:t>
      </w:r>
      <w:r w:rsidRPr="080C251F">
        <w:rPr>
          <w:sz w:val="18"/>
          <w:rtl/>
        </w:rPr>
        <w:t xml:space="preserve"> מדריגה אחר מדריגה</w:t>
      </w:r>
      <w:r w:rsidRPr="080C251F">
        <w:rPr>
          <w:rFonts w:hint="cs"/>
          <w:sz w:val="18"/>
          <w:rtl/>
        </w:rPr>
        <w:t>,</w:t>
      </w:r>
      <w:r w:rsidRPr="080C251F">
        <w:rPr>
          <w:sz w:val="18"/>
          <w:rtl/>
        </w:rPr>
        <w:t xml:space="preserve"> עד שער החמישים</w:t>
      </w:r>
      <w:r>
        <w:rPr>
          <w:rFonts w:hint="cs"/>
          <w:sz w:val="18"/>
          <w:rtl/>
        </w:rPr>
        <w:t>..</w:t>
      </w:r>
      <w:r w:rsidRPr="080C251F">
        <w:rPr>
          <w:rFonts w:hint="cs"/>
          <w:sz w:val="18"/>
          <w:rtl/>
        </w:rPr>
        <w:t>.</w:t>
      </w:r>
      <w:r w:rsidRPr="080C251F">
        <w:rPr>
          <w:sz w:val="18"/>
          <w:rtl/>
        </w:rPr>
        <w:t xml:space="preserve"> שמורה עליו ימי הספירה שיש לתורה התעלות עד שער החמישים</w:t>
      </w:r>
      <w:r>
        <w:rPr>
          <w:rStyle w:val="HebrewChar"/>
          <w:rFonts w:cs="Monotype Hadassah" w:hint="cs"/>
          <w:rtl/>
        </w:rPr>
        <w:t xml:space="preserve">". </w:t>
      </w:r>
      <w:r>
        <w:rPr>
          <w:rFonts w:hint="cs"/>
          <w:rtl/>
        </w:rPr>
        <w:t xml:space="preserve">ועוד אודות שהתורה היא משער החמישים, ראה רמב"ן בהקדמתו לחומש, ח"א ליבמות סב: [א, קלג:], ח"א לעדיות ה: [ד, סב:], דרשת שבת הגדול [רכג:], ודרוש על התורה [טו:]. </w:t>
      </w:r>
    </w:p>
  </w:footnote>
  <w:footnote w:id="307">
    <w:p w:rsidR="08F60409" w:rsidRDefault="08F60409" w:rsidP="08661883">
      <w:pPr>
        <w:pStyle w:val="FootnoteText"/>
        <w:rPr>
          <w:rFonts w:hint="cs"/>
          <w:rtl/>
        </w:rPr>
      </w:pPr>
      <w:r>
        <w:rPr>
          <w:rtl/>
        </w:rPr>
        <w:t>&lt;</w:t>
      </w:r>
      <w:r>
        <w:rPr>
          <w:rStyle w:val="FootnoteReference"/>
        </w:rPr>
        <w:footnoteRef/>
      </w:r>
      <w:r>
        <w:rPr>
          <w:rtl/>
        </w:rPr>
        <w:t>&gt;</w:t>
      </w:r>
      <w:r>
        <w:rPr>
          <w:rFonts w:hint="cs"/>
          <w:rtl/>
        </w:rPr>
        <w:t xml:space="preserve"> אודות שישראל גוברים על עמלק מכ</w:t>
      </w:r>
      <w:r w:rsidRPr="08AF317D">
        <w:rPr>
          <w:rFonts w:hint="cs"/>
          <w:sz w:val="18"/>
          <w:rtl/>
        </w:rPr>
        <w:t>ח התורה, כן ביאר למעלה בפתיחה [לאחר ציון 248], וז"ל: "</w:t>
      </w:r>
      <w:r w:rsidRPr="08AF317D">
        <w:rPr>
          <w:rStyle w:val="LatinChar"/>
          <w:sz w:val="18"/>
          <w:rtl/>
          <w:lang w:val="en-GB"/>
        </w:rPr>
        <w:t>כי כח התורה הוא גובר על עמלק</w:t>
      </w:r>
      <w:r w:rsidRPr="08AF317D">
        <w:rPr>
          <w:rStyle w:val="LatinChar"/>
          <w:rFonts w:hint="cs"/>
          <w:sz w:val="18"/>
          <w:rtl/>
          <w:lang w:val="en-GB"/>
        </w:rPr>
        <w:t>,</w:t>
      </w:r>
      <w:r w:rsidRPr="08AF317D">
        <w:rPr>
          <w:rStyle w:val="LatinChar"/>
          <w:sz w:val="18"/>
          <w:rtl/>
          <w:lang w:val="en-GB"/>
        </w:rPr>
        <w:t xml:space="preserve"> לכך כל זמן שלא עסקו בתורה</w:t>
      </w:r>
      <w:r w:rsidRPr="08AF317D">
        <w:rPr>
          <w:rStyle w:val="LatinChar"/>
          <w:rFonts w:hint="cs"/>
          <w:sz w:val="18"/>
          <w:rtl/>
          <w:lang w:val="en-GB"/>
        </w:rPr>
        <w:t>,</w:t>
      </w:r>
      <w:r w:rsidRPr="08AF317D">
        <w:rPr>
          <w:rStyle w:val="LatinChar"/>
          <w:sz w:val="18"/>
          <w:rtl/>
          <w:lang w:val="en-GB"/>
        </w:rPr>
        <w:t xml:space="preserve"> היה המן שהוא מזרע עמלק גובר</w:t>
      </w:r>
      <w:r>
        <w:rPr>
          <w:rStyle w:val="LatinChar"/>
          <w:rFonts w:hint="cs"/>
          <w:sz w:val="18"/>
          <w:rtl/>
          <w:lang w:val="en-GB"/>
        </w:rPr>
        <w:t xml:space="preserve"> [מגילה יא.]</w:t>
      </w:r>
      <w:r w:rsidRPr="08AF317D">
        <w:rPr>
          <w:rStyle w:val="LatinChar"/>
          <w:rFonts w:hint="cs"/>
          <w:sz w:val="18"/>
          <w:rtl/>
          <w:lang w:val="en-GB"/>
        </w:rPr>
        <w:t>.</w:t>
      </w:r>
      <w:r w:rsidRPr="08AF317D">
        <w:rPr>
          <w:rStyle w:val="LatinChar"/>
          <w:sz w:val="18"/>
          <w:rtl/>
          <w:lang w:val="en-GB"/>
        </w:rPr>
        <w:t xml:space="preserve"> ודבר זה ידוע מאד</w:t>
      </w:r>
      <w:r w:rsidRPr="08AF317D">
        <w:rPr>
          <w:rStyle w:val="LatinChar"/>
          <w:rFonts w:hint="cs"/>
          <w:sz w:val="18"/>
          <w:rtl/>
          <w:lang w:val="en-GB"/>
        </w:rPr>
        <w:t>,</w:t>
      </w:r>
      <w:r w:rsidRPr="08AF317D">
        <w:rPr>
          <w:rStyle w:val="LatinChar"/>
          <w:sz w:val="18"/>
          <w:rtl/>
          <w:lang w:val="en-GB"/>
        </w:rPr>
        <w:t xml:space="preserve"> כי על ידי התורה ישראל מתעלים</w:t>
      </w:r>
      <w:r w:rsidRPr="08AF317D">
        <w:rPr>
          <w:rStyle w:val="LatinChar"/>
          <w:rFonts w:hint="cs"/>
          <w:sz w:val="18"/>
          <w:rtl/>
          <w:lang w:val="en-GB"/>
        </w:rPr>
        <w:t>,</w:t>
      </w:r>
      <w:r w:rsidRPr="08AF317D">
        <w:rPr>
          <w:rStyle w:val="LatinChar"/>
          <w:sz w:val="18"/>
          <w:rtl/>
          <w:lang w:val="en-GB"/>
        </w:rPr>
        <w:t xml:space="preserve"> כי כל כך הוא מעלת התורה</w:t>
      </w:r>
      <w:r w:rsidRPr="08AF317D">
        <w:rPr>
          <w:rStyle w:val="LatinChar"/>
          <w:rFonts w:hint="cs"/>
          <w:sz w:val="18"/>
          <w:rtl/>
          <w:lang w:val="en-GB"/>
        </w:rPr>
        <w:t>,</w:t>
      </w:r>
      <w:r w:rsidRPr="08AF317D">
        <w:rPr>
          <w:rStyle w:val="LatinChar"/>
          <w:sz w:val="18"/>
          <w:rtl/>
          <w:lang w:val="en-GB"/>
        </w:rPr>
        <w:t xml:space="preserve"> כמו שאמרו </w:t>
      </w:r>
      <w:r>
        <w:rPr>
          <w:rStyle w:val="LatinChar"/>
          <w:rFonts w:hint="cs"/>
          <w:sz w:val="18"/>
          <w:rtl/>
          <w:lang w:val="en-GB"/>
        </w:rPr>
        <w:t>[</w:t>
      </w:r>
      <w:r w:rsidRPr="08AF317D">
        <w:rPr>
          <w:rStyle w:val="LatinChar"/>
          <w:sz w:val="18"/>
          <w:rtl/>
          <w:lang w:val="en-GB"/>
        </w:rPr>
        <w:t>אבות פ</w:t>
      </w:r>
      <w:r w:rsidRPr="08AF317D">
        <w:rPr>
          <w:rStyle w:val="LatinChar"/>
          <w:rFonts w:hint="cs"/>
          <w:sz w:val="18"/>
          <w:rtl/>
          <w:lang w:val="en-GB"/>
        </w:rPr>
        <w:t>"ו</w:t>
      </w:r>
      <w:r w:rsidRPr="08AF317D">
        <w:rPr>
          <w:rStyle w:val="LatinChar"/>
          <w:sz w:val="18"/>
          <w:rtl/>
          <w:lang w:val="en-GB"/>
        </w:rPr>
        <w:t xml:space="preserve"> מ</w:t>
      </w:r>
      <w:r w:rsidRPr="08AF317D">
        <w:rPr>
          <w:rStyle w:val="LatinChar"/>
          <w:rFonts w:hint="cs"/>
          <w:sz w:val="18"/>
          <w:rtl/>
          <w:lang w:val="en-GB"/>
        </w:rPr>
        <w:t>"ג</w:t>
      </w:r>
      <w:r>
        <w:rPr>
          <w:rStyle w:val="LatinChar"/>
          <w:rFonts w:hint="cs"/>
          <w:sz w:val="18"/>
          <w:rtl/>
          <w:lang w:val="en-GB"/>
        </w:rPr>
        <w:t>]</w:t>
      </w:r>
      <w:r w:rsidRPr="08AF317D">
        <w:rPr>
          <w:rStyle w:val="LatinChar"/>
          <w:sz w:val="18"/>
          <w:rtl/>
          <w:lang w:val="en-GB"/>
        </w:rPr>
        <w:t xml:space="preserve"> כל העוסק בתורה הוא מתעלה</w:t>
      </w:r>
      <w:r w:rsidRPr="08AF317D">
        <w:rPr>
          <w:rStyle w:val="LatinChar"/>
          <w:rFonts w:hint="cs"/>
          <w:sz w:val="18"/>
          <w:rtl/>
          <w:lang w:val="en-GB"/>
        </w:rPr>
        <w:t>,</w:t>
      </w:r>
      <w:r w:rsidRPr="08AF317D">
        <w:rPr>
          <w:rStyle w:val="LatinChar"/>
          <w:sz w:val="18"/>
          <w:rtl/>
          <w:lang w:val="en-GB"/>
        </w:rPr>
        <w:t xml:space="preserve"> שנאמר </w:t>
      </w:r>
      <w:r>
        <w:rPr>
          <w:rStyle w:val="LatinChar"/>
          <w:rFonts w:hint="cs"/>
          <w:sz w:val="18"/>
          <w:rtl/>
          <w:lang w:val="en-GB"/>
        </w:rPr>
        <w:t>[</w:t>
      </w:r>
      <w:r w:rsidRPr="08AF317D">
        <w:rPr>
          <w:rStyle w:val="LatinChar"/>
          <w:sz w:val="18"/>
          <w:rtl/>
          <w:lang w:val="en-GB"/>
        </w:rPr>
        <w:t>במדבר כא, יט</w:t>
      </w:r>
      <w:r>
        <w:rPr>
          <w:rStyle w:val="LatinChar"/>
          <w:rFonts w:hint="cs"/>
          <w:sz w:val="18"/>
          <w:rtl/>
          <w:lang w:val="en-GB"/>
        </w:rPr>
        <w:t>]</w:t>
      </w:r>
      <w:r w:rsidRPr="08AF317D">
        <w:rPr>
          <w:rStyle w:val="LatinChar"/>
          <w:sz w:val="18"/>
          <w:rtl/>
          <w:lang w:val="en-GB"/>
        </w:rPr>
        <w:t xml:space="preserve"> </w:t>
      </w:r>
      <w:r>
        <w:rPr>
          <w:rStyle w:val="LatinChar"/>
          <w:rFonts w:hint="cs"/>
          <w:sz w:val="18"/>
          <w:rtl/>
          <w:lang w:val="en-GB"/>
        </w:rPr>
        <w:t>'</w:t>
      </w:r>
      <w:r w:rsidRPr="08AF317D">
        <w:rPr>
          <w:rStyle w:val="LatinChar"/>
          <w:sz w:val="18"/>
          <w:rtl/>
          <w:lang w:val="en-GB"/>
        </w:rPr>
        <w:t>ומנחליאל במות</w:t>
      </w:r>
      <w:r>
        <w:rPr>
          <w:rStyle w:val="LatinChar"/>
          <w:rFonts w:hint="cs"/>
          <w:sz w:val="18"/>
          <w:rtl/>
          <w:lang w:val="en-GB"/>
        </w:rPr>
        <w:t>'</w:t>
      </w:r>
      <w:r w:rsidRPr="08AF317D">
        <w:rPr>
          <w:rStyle w:val="LatinChar"/>
          <w:rFonts w:hint="cs"/>
          <w:sz w:val="18"/>
          <w:rtl/>
          <w:lang w:val="en-GB"/>
        </w:rPr>
        <w:t>.</w:t>
      </w:r>
      <w:r w:rsidRPr="08AF317D">
        <w:rPr>
          <w:rStyle w:val="LatinChar"/>
          <w:sz w:val="18"/>
          <w:rtl/>
          <w:lang w:val="en-GB"/>
        </w:rPr>
        <w:t xml:space="preserve"> ואם היו עוסקים בתורה</w:t>
      </w:r>
      <w:r w:rsidRPr="08AF317D">
        <w:rPr>
          <w:rStyle w:val="LatinChar"/>
          <w:rFonts w:hint="cs"/>
          <w:sz w:val="18"/>
          <w:rtl/>
          <w:lang w:val="en-GB"/>
        </w:rPr>
        <w:t>,</w:t>
      </w:r>
      <w:r w:rsidRPr="08AF317D">
        <w:rPr>
          <w:rStyle w:val="LatinChar"/>
          <w:sz w:val="18"/>
          <w:rtl/>
          <w:lang w:val="en-GB"/>
        </w:rPr>
        <w:t xml:space="preserve"> היו מתעלים ע</w:t>
      </w:r>
      <w:r w:rsidRPr="08AF317D">
        <w:rPr>
          <w:rStyle w:val="LatinChar"/>
          <w:rFonts w:hint="cs"/>
          <w:sz w:val="18"/>
          <w:rtl/>
          <w:lang w:val="en-GB"/>
        </w:rPr>
        <w:t>ל ידי</w:t>
      </w:r>
      <w:r w:rsidRPr="08AF317D">
        <w:rPr>
          <w:rStyle w:val="LatinChar"/>
          <w:sz w:val="18"/>
          <w:rtl/>
          <w:lang w:val="en-GB"/>
        </w:rPr>
        <w:t xml:space="preserve"> התורה</w:t>
      </w:r>
      <w:r w:rsidRPr="08AF317D">
        <w:rPr>
          <w:rStyle w:val="LatinChar"/>
          <w:rFonts w:hint="cs"/>
          <w:sz w:val="18"/>
          <w:rtl/>
          <w:lang w:val="en-GB"/>
        </w:rPr>
        <w:t>,</w:t>
      </w:r>
      <w:r w:rsidRPr="08AF317D">
        <w:rPr>
          <w:rStyle w:val="LatinChar"/>
          <w:sz w:val="18"/>
          <w:rtl/>
          <w:lang w:val="en-GB"/>
        </w:rPr>
        <w:t xml:space="preserve"> והיו גוברים על המן</w:t>
      </w:r>
      <w:r w:rsidRPr="08AF317D">
        <w:rPr>
          <w:rStyle w:val="LatinChar"/>
          <w:rFonts w:hint="cs"/>
          <w:sz w:val="18"/>
          <w:rtl/>
          <w:lang w:val="en-GB"/>
        </w:rPr>
        <w:t>,</w:t>
      </w:r>
      <w:r w:rsidRPr="08AF317D">
        <w:rPr>
          <w:rStyle w:val="LatinChar"/>
          <w:sz w:val="18"/>
          <w:rtl/>
          <w:lang w:val="en-GB"/>
        </w:rPr>
        <w:t xml:space="preserve"> שהיה רוצה להתגבר עליהם</w:t>
      </w:r>
      <w:r w:rsidRPr="08AF317D">
        <w:rPr>
          <w:rStyle w:val="LatinChar"/>
          <w:rFonts w:hint="cs"/>
          <w:sz w:val="18"/>
          <w:rtl/>
          <w:lang w:val="en-GB"/>
        </w:rPr>
        <w:t>.</w:t>
      </w:r>
      <w:r w:rsidRPr="08AF317D">
        <w:rPr>
          <w:rStyle w:val="LatinChar"/>
          <w:sz w:val="18"/>
          <w:rtl/>
          <w:lang w:val="en-GB"/>
        </w:rPr>
        <w:t xml:space="preserve"> אבל כאשר לא היו עוסקים בתורה</w:t>
      </w:r>
      <w:r w:rsidRPr="08AF317D">
        <w:rPr>
          <w:rStyle w:val="LatinChar"/>
          <w:rFonts w:hint="cs"/>
          <w:sz w:val="18"/>
          <w:rtl/>
          <w:lang w:val="en-GB"/>
        </w:rPr>
        <w:t>,</w:t>
      </w:r>
      <w:r w:rsidRPr="08AF317D">
        <w:rPr>
          <w:rStyle w:val="LatinChar"/>
          <w:sz w:val="18"/>
          <w:rtl/>
          <w:lang w:val="en-GB"/>
        </w:rPr>
        <w:t xml:space="preserve"> ולא היו מתעלים מעלה מעלה</w:t>
      </w:r>
      <w:r w:rsidRPr="08AF317D">
        <w:rPr>
          <w:rStyle w:val="LatinChar"/>
          <w:rFonts w:hint="cs"/>
          <w:sz w:val="18"/>
          <w:rtl/>
          <w:lang w:val="en-GB"/>
        </w:rPr>
        <w:t>,</w:t>
      </w:r>
      <w:r w:rsidRPr="08AF317D">
        <w:rPr>
          <w:rStyle w:val="LatinChar"/>
          <w:sz w:val="18"/>
          <w:rtl/>
          <w:lang w:val="en-GB"/>
        </w:rPr>
        <w:t xml:space="preserve"> היה המן גובר עליהם</w:t>
      </w:r>
      <w:r w:rsidRPr="08AF317D">
        <w:rPr>
          <w:rStyle w:val="LatinChar"/>
          <w:rFonts w:hint="cs"/>
          <w:sz w:val="18"/>
          <w:rtl/>
          <w:lang w:val="en-GB"/>
        </w:rPr>
        <w:t>,</w:t>
      </w:r>
      <w:r w:rsidRPr="08AF317D">
        <w:rPr>
          <w:rStyle w:val="LatinChar"/>
          <w:sz w:val="18"/>
          <w:rtl/>
          <w:lang w:val="en-GB"/>
        </w:rPr>
        <w:t xml:space="preserve"> עד שהגיעו אל שערי מות</w:t>
      </w:r>
      <w:r>
        <w:rPr>
          <w:rFonts w:hint="cs"/>
          <w:rtl/>
        </w:rPr>
        <w:t xml:space="preserve">". ולמעלה פ"ד [לאחר ציון 487] כתב שלחד מאן דאמר </w:t>
      </w:r>
      <w:r>
        <w:rPr>
          <w:rStyle w:val="HebrewChar"/>
          <w:rFonts w:cs="Monotype Hadassah" w:hint="cs"/>
          <w:sz w:val="18"/>
          <w:rtl/>
        </w:rPr>
        <w:t>"</w:t>
      </w:r>
      <w:r w:rsidRPr="00085D5F">
        <w:rPr>
          <w:rStyle w:val="HebrewChar"/>
          <w:rFonts w:cs="Monotype Hadassah"/>
          <w:sz w:val="18"/>
          <w:rtl/>
        </w:rPr>
        <w:t xml:space="preserve">הדביקות הזה הוא מצד התורה, שהיא שכלית, ומצד זה הוא הדביקות בו יתברך. ובודאי היו </w:t>
      </w:r>
      <w:r>
        <w:rPr>
          <w:rStyle w:val="HebrewChar"/>
          <w:rFonts w:cs="Monotype Hadassah" w:hint="cs"/>
          <w:sz w:val="18"/>
          <w:rtl/>
        </w:rPr>
        <w:t xml:space="preserve">[בימי המן] </w:t>
      </w:r>
      <w:r w:rsidRPr="00085D5F">
        <w:rPr>
          <w:rStyle w:val="HebrewChar"/>
          <w:rFonts w:cs="Monotype Hadassah"/>
          <w:sz w:val="18"/>
          <w:rtl/>
        </w:rPr>
        <w:t>בעלי תורה, והיו לומדים תורה בתמידות, ולכך הוציאם השם יתברך מן הצרה הזאת</w:t>
      </w:r>
      <w:r>
        <w:rPr>
          <w:rStyle w:val="HebrewChar"/>
          <w:rFonts w:cs="Monotype Hadassah" w:hint="cs"/>
          <w:sz w:val="18"/>
          <w:rtl/>
        </w:rPr>
        <w:t>"</w:t>
      </w:r>
      <w:r w:rsidRPr="00085D5F">
        <w:rPr>
          <w:rStyle w:val="HebrewChar"/>
          <w:rFonts w:cs="Monotype Hadassah"/>
          <w:sz w:val="18"/>
          <w:rtl/>
        </w:rPr>
        <w:t>.</w:t>
      </w:r>
      <w:r>
        <w:rPr>
          <w:rStyle w:val="HebrewChar"/>
          <w:rFonts w:cs="Monotype Hadassah" w:hint="cs"/>
          <w:sz w:val="18"/>
          <w:rtl/>
        </w:rPr>
        <w:t xml:space="preserve"> </w:t>
      </w:r>
      <w:r>
        <w:rPr>
          <w:rFonts w:hint="cs"/>
          <w:rtl/>
        </w:rPr>
        <w:t>ובמדרש [תנחומא בשלח אות כז] אמרו "</w:t>
      </w:r>
      <w:r w:rsidRPr="004D2004">
        <w:rPr>
          <w:rtl/>
        </w:rPr>
        <w:t>רבי אלעזר אומר</w:t>
      </w:r>
      <w:r>
        <w:rPr>
          <w:rFonts w:hint="cs"/>
          <w:rtl/>
        </w:rPr>
        <w:t>,</w:t>
      </w:r>
      <w:r w:rsidRPr="004D2004">
        <w:rPr>
          <w:rtl/>
        </w:rPr>
        <w:t xml:space="preserve"> מה תלמוד לומר </w:t>
      </w:r>
      <w:r>
        <w:rPr>
          <w:rFonts w:hint="cs"/>
          <w:rtl/>
        </w:rPr>
        <w:t>[שמות יז, יא] '</w:t>
      </w:r>
      <w:r w:rsidRPr="004D2004">
        <w:rPr>
          <w:rtl/>
        </w:rPr>
        <w:t>וגבר ישראל</w:t>
      </w:r>
      <w:r>
        <w:rPr>
          <w:rFonts w:hint="cs"/>
          <w:rtl/>
        </w:rPr>
        <w:t>'</w:t>
      </w:r>
      <w:r w:rsidRPr="004D2004">
        <w:rPr>
          <w:rtl/>
        </w:rPr>
        <w:t xml:space="preserve"> </w:t>
      </w:r>
      <w:r>
        <w:rPr>
          <w:rFonts w:hint="cs"/>
          <w:rtl/>
        </w:rPr>
        <w:t>'</w:t>
      </w:r>
      <w:r w:rsidRPr="004D2004">
        <w:rPr>
          <w:rtl/>
        </w:rPr>
        <w:t>וגבר עמלק</w:t>
      </w:r>
      <w:r>
        <w:rPr>
          <w:rFonts w:hint="cs"/>
          <w:rtl/>
        </w:rPr>
        <w:t>'</w:t>
      </w:r>
      <w:r w:rsidRPr="004D2004">
        <w:rPr>
          <w:rtl/>
        </w:rPr>
        <w:t xml:space="preserve">. אלא כל זמן שהיה </w:t>
      </w:r>
      <w:r>
        <w:rPr>
          <w:rFonts w:hint="cs"/>
          <w:rtl/>
        </w:rPr>
        <w:t xml:space="preserve">משה </w:t>
      </w:r>
      <w:r w:rsidRPr="004D2004">
        <w:rPr>
          <w:rtl/>
        </w:rPr>
        <w:t>מגביה ידיו מעלה</w:t>
      </w:r>
      <w:r>
        <w:rPr>
          <w:rFonts w:hint="cs"/>
          <w:rtl/>
        </w:rPr>
        <w:t>,</w:t>
      </w:r>
      <w:r w:rsidRPr="004D2004">
        <w:rPr>
          <w:rtl/>
        </w:rPr>
        <w:t xml:space="preserve"> עתידין ישראל להגביר בדברי תורה</w:t>
      </w:r>
      <w:r>
        <w:rPr>
          <w:rFonts w:hint="cs"/>
          <w:rtl/>
        </w:rPr>
        <w:t>,</w:t>
      </w:r>
      <w:r w:rsidRPr="004D2004">
        <w:rPr>
          <w:rtl/>
        </w:rPr>
        <w:t xml:space="preserve"> שעתידין להנתן על ידיו</w:t>
      </w:r>
      <w:r>
        <w:rPr>
          <w:rFonts w:hint="cs"/>
          <w:rtl/>
        </w:rPr>
        <w:t xml:space="preserve"> של משה</w:t>
      </w:r>
      <w:r w:rsidRPr="004D2004">
        <w:rPr>
          <w:rtl/>
        </w:rPr>
        <w:t>. וכשהוא ממיך</w:t>
      </w:r>
      <w:r>
        <w:rPr>
          <w:rFonts w:hint="cs"/>
          <w:rtl/>
        </w:rPr>
        <w:t>,</w:t>
      </w:r>
      <w:r w:rsidRPr="004D2004">
        <w:rPr>
          <w:rtl/>
        </w:rPr>
        <w:t xml:space="preserve"> עתידין להמיך בדברי תורה</w:t>
      </w:r>
      <w:r>
        <w:rPr>
          <w:rFonts w:hint="cs"/>
          <w:rtl/>
        </w:rPr>
        <w:t xml:space="preserve"> </w:t>
      </w:r>
      <w:r>
        <w:rPr>
          <w:rtl/>
        </w:rPr>
        <w:t>שעתידין להנתן על ידיו של משה</w:t>
      </w:r>
      <w:r>
        <w:rPr>
          <w:rFonts w:hint="cs"/>
          <w:rtl/>
        </w:rPr>
        <w:t xml:space="preserve">" [הובא למעלה בפתיחה הערה 253]. וצרף לכאן דברי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התורה יש בו קיום מצות מחיית עמלק</w:t>
      </w:r>
      <w:r>
        <w:rPr>
          <w:rFonts w:hint="cs"/>
          <w:rtl/>
        </w:rPr>
        <w:t>,</w:t>
      </w:r>
      <w:r>
        <w:rPr>
          <w:rtl/>
        </w:rPr>
        <w:t xml:space="preserve"> וז"ל</w:t>
      </w:r>
      <w:r>
        <w:rPr>
          <w:rFonts w:hint="cs"/>
          <w:rtl/>
        </w:rPr>
        <w:t>:</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שם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xml:space="preserve">" [הובא למעלה בפתיחה הערה 260, פ"ד הערה 490, ולהלן פ"ח הערה 259]. </w:t>
      </w:r>
    </w:p>
  </w:footnote>
  <w:footnote w:id="308">
    <w:p w:rsidR="08F60409" w:rsidRDefault="08F60409" w:rsidP="08FC2053">
      <w:pPr>
        <w:pStyle w:val="FootnoteText"/>
        <w:rPr>
          <w:rFonts w:hint="cs"/>
          <w:rtl/>
        </w:rPr>
      </w:pPr>
      <w:r>
        <w:rPr>
          <w:rtl/>
        </w:rPr>
        <w:t>&lt;</w:t>
      </w:r>
      <w:r>
        <w:rPr>
          <w:rStyle w:val="FootnoteReference"/>
        </w:rPr>
        <w:footnoteRef/>
      </w:r>
      <w:r>
        <w:rPr>
          <w:rtl/>
        </w:rPr>
        <w:t>&gt;</w:t>
      </w:r>
      <w:r>
        <w:rPr>
          <w:rFonts w:hint="cs"/>
          <w:rtl/>
        </w:rPr>
        <w:t xml:space="preserve"> אודות שבכח ההתחלה נמצא הכל, כן כתב בתפארת ישראל פל"ז [תקנט:], וז"ל: "כי ההתחלה הוא עיקר הדבר, מפני שהוא התחלה אל הכל. ולכך ההתחלה הוראה על כל הדבר ומהותו, כי בכח ההתחלה הוא הכל, לפי שהוא התחלה אל הכל</w:t>
      </w:r>
      <w:r>
        <w:rPr>
          <w:rtl/>
        </w:rPr>
        <w:t>, רק כי אינו בענין קרוב, רק בענין רחוק, כי הכל הוא בכח התחלה, ואינו בפועל הנגלה</w:t>
      </w:r>
      <w:r>
        <w:rPr>
          <w:rFonts w:hint="cs"/>
          <w:rtl/>
        </w:rPr>
        <w:t xml:space="preserve">". </w:t>
      </w:r>
      <w:r>
        <w:rPr>
          <w:rtl/>
        </w:rPr>
        <w:t xml:space="preserve">ושם בפמ"ז [תשלח:] כתב: "כי אדה"ר היה התחלה, ובכח התחלה הוא הכל, לפי שהוא התחלה לכל". </w:t>
      </w:r>
      <w:r>
        <w:rPr>
          <w:rFonts w:hint="cs"/>
          <w:rtl/>
        </w:rPr>
        <w:t>ו</w:t>
      </w:r>
      <w:r>
        <w:rPr>
          <w:rtl/>
        </w:rPr>
        <w:t>בגו"א בראשית פ"ד אות יז</w:t>
      </w:r>
      <w:r>
        <w:rPr>
          <w:rFonts w:hint="cs"/>
          <w:rtl/>
        </w:rPr>
        <w:t xml:space="preserve"> כתב</w:t>
      </w:r>
      <w:r>
        <w:rPr>
          <w:rtl/>
        </w:rPr>
        <w:t>: "דבר זה ידוע שההתחלה מקבל וקולט הכל, שהכל נבנה על ההתחלה".</w:t>
      </w:r>
      <w:r>
        <w:rPr>
          <w:rFonts w:hint="cs"/>
          <w:rtl/>
        </w:rPr>
        <w:t xml:space="preserve"> </w:t>
      </w:r>
      <w:r>
        <w:rPr>
          <w:rStyle w:val="HebrewChar"/>
          <w:rFonts w:cs="Monotype Hadassah"/>
          <w:rtl/>
        </w:rPr>
        <w:t>ובנצח ישראל פמ"ג [תשמו:] כתב: "כי התחלת הדבר יש לו צד בחינה שהוא עיקר הדבר, במה שהוא התחלה, ואחר התחלה נמשך הכל".</w:t>
      </w:r>
      <w:r>
        <w:rPr>
          <w:rStyle w:val="HebrewChar"/>
          <w:rFonts w:cs="Monotype Hadassah" w:hint="cs"/>
          <w:rtl/>
        </w:rPr>
        <w:t xml:space="preserve"> </w:t>
      </w:r>
      <w:r>
        <w:rPr>
          <w:rFonts w:hint="cs"/>
          <w:rtl/>
        </w:rPr>
        <w:t>ובדר"ח פ"א מי"ח [תסד.] כתב: "תמצא כי ראשית המאמר [המאמר הראשון של עשרה מאמרות] מתחיל בכלל העולם; 'בראשית ברא אלקים שמים וארץ' [בראשית א, א], שדבר זה כלל העולם, כי הכל נברא ביום הראשון... בתחילת הבריאה נזכר בריאת כלל העולם, כי ההתחלה הוא התחלה אל הכל". ושם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 שהשורש יש לו מקום בארץ</w:t>
      </w:r>
      <w:r>
        <w:rPr>
          <w:rFonts w:hint="cs"/>
          <w:rtl/>
        </w:rPr>
        <w:t>". ובנר מצוה [עז:] כתב: "</w:t>
      </w:r>
      <w:r>
        <w:rPr>
          <w:rtl/>
        </w:rPr>
        <w:t>כי הראשון הוא התחלה אל הכל</w:t>
      </w:r>
      <w:r>
        <w:rPr>
          <w:rFonts w:hint="cs"/>
          <w:rtl/>
        </w:rPr>
        <w:t xml:space="preserve">... וכאילו בכחו שאר הימים שהם אחריו".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Style w:val="HebrewChar"/>
          <w:rFonts w:cs="Monotype Hadassah" w:hint="cs"/>
          <w:rtl/>
        </w:rPr>
        <w:t xml:space="preserve"> </w:t>
      </w:r>
      <w:r>
        <w:rPr>
          <w:rFonts w:hint="cs"/>
          <w:rtl/>
        </w:rPr>
        <w:t>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והוא שורש לד' מלכים, ועל כן </w:t>
      </w:r>
      <w:r>
        <w:rPr>
          <w:rFonts w:hint="cs"/>
          <w:rtl/>
        </w:rPr>
        <w:t>'</w:t>
      </w:r>
      <w:r>
        <w:rPr>
          <w:rtl/>
        </w:rPr>
        <w:t>בבל</w:t>
      </w:r>
      <w:r>
        <w:rPr>
          <w:rFonts w:hint="cs"/>
          <w:rtl/>
        </w:rPr>
        <w:t>'</w:t>
      </w:r>
      <w:r>
        <w:rPr>
          <w:rtl/>
        </w:rPr>
        <w:t xml:space="preserve"> </w:t>
      </w:r>
      <w:r>
        <w:rPr>
          <w:rFonts w:hint="cs"/>
          <w:rtl/>
        </w:rPr>
        <w:t>[34] '</w:t>
      </w:r>
      <w:r>
        <w:rPr>
          <w:rtl/>
        </w:rPr>
        <w:t>ומדי</w:t>
      </w:r>
      <w:r>
        <w:rPr>
          <w:rFonts w:hint="cs"/>
          <w:rtl/>
        </w:rPr>
        <w:t>' [60] '</w:t>
      </w:r>
      <w:r>
        <w:rPr>
          <w:rtl/>
        </w:rPr>
        <w:t>ויון</w:t>
      </w:r>
      <w:r>
        <w:rPr>
          <w:rFonts w:hint="cs"/>
          <w:rtl/>
        </w:rPr>
        <w:t>'</w:t>
      </w:r>
      <w:r>
        <w:rPr>
          <w:rtl/>
        </w:rPr>
        <w:t xml:space="preserve"> </w:t>
      </w:r>
      <w:r>
        <w:rPr>
          <w:rFonts w:hint="cs"/>
          <w:rtl/>
        </w:rPr>
        <w:t>[72] '</w:t>
      </w:r>
      <w:r>
        <w:rPr>
          <w:rtl/>
        </w:rPr>
        <w:t>ואדום</w:t>
      </w:r>
      <w:r>
        <w:rPr>
          <w:rFonts w:hint="cs"/>
          <w:rtl/>
        </w:rPr>
        <w:t>'</w:t>
      </w:r>
      <w:r>
        <w:rPr>
          <w:rtl/>
        </w:rPr>
        <w:t xml:space="preserve"> </w:t>
      </w:r>
      <w:r>
        <w:rPr>
          <w:rFonts w:hint="cs"/>
          <w:rtl/>
        </w:rPr>
        <w:t xml:space="preserve">[57] </w:t>
      </w:r>
      <w:r>
        <w:rPr>
          <w:rtl/>
        </w:rPr>
        <w:t>וט"ז אותיות</w:t>
      </w:r>
      <w:r>
        <w:rPr>
          <w:rFonts w:hint="cs"/>
          <w:rtl/>
        </w:rPr>
        <w:t>,</w:t>
      </w:r>
      <w:r>
        <w:rPr>
          <w:rtl/>
        </w:rPr>
        <w:t xml:space="preserve"> והכולל</w:t>
      </w:r>
      <w:r>
        <w:rPr>
          <w:rFonts w:hint="cs"/>
          <w:rtl/>
        </w:rPr>
        <w:t>,</w:t>
      </w:r>
      <w:r>
        <w:rPr>
          <w:rtl/>
        </w:rPr>
        <w:t xml:space="preserve"> גימטריא </w:t>
      </w:r>
      <w:r>
        <w:rPr>
          <w:rFonts w:hint="cs"/>
          <w:rtl/>
        </w:rPr>
        <w:t>'</w:t>
      </w:r>
      <w:r>
        <w:rPr>
          <w:rtl/>
        </w:rPr>
        <w:t>עמלק</w:t>
      </w:r>
      <w:r>
        <w:rPr>
          <w:rFonts w:hint="cs"/>
          <w:rtl/>
        </w:rPr>
        <w:t>' [240]...</w:t>
      </w:r>
      <w:r>
        <w:rPr>
          <w:rtl/>
        </w:rPr>
        <w:t xml:space="preserve"> עמלק כולל ארבע מלכיות, וזהו </w:t>
      </w:r>
      <w:r>
        <w:rPr>
          <w:rFonts w:hint="cs"/>
          <w:rtl/>
        </w:rPr>
        <w:t>'</w:t>
      </w:r>
      <w:r>
        <w:rPr>
          <w:rtl/>
        </w:rPr>
        <w:t>ראשית גוים עמלק</w:t>
      </w:r>
      <w:r>
        <w:rPr>
          <w:rFonts w:hint="cs"/>
          <w:rtl/>
        </w:rPr>
        <w:t>'</w:t>
      </w:r>
      <w:r>
        <w:rPr>
          <w:rtl/>
        </w:rPr>
        <w:t>,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 xml:space="preserve">. וראה למעלה </w:t>
      </w:r>
      <w:r>
        <w:rPr>
          <w:rFonts w:hint="cs"/>
          <w:rtl/>
        </w:rPr>
        <w:t xml:space="preserve">פתיחה הערה 226, </w:t>
      </w:r>
      <w:r>
        <w:rPr>
          <w:rStyle w:val="HebrewChar"/>
          <w:rFonts w:cs="Monotype Hadassah" w:hint="cs"/>
          <w:rtl/>
        </w:rPr>
        <w:t xml:space="preserve">פ"א הערה 58, </w:t>
      </w:r>
      <w:r>
        <w:rPr>
          <w:rFonts w:hint="cs"/>
          <w:rtl/>
        </w:rPr>
        <w:t>ופ"ד הערה 154.</w:t>
      </w:r>
    </w:p>
  </w:footnote>
  <w:footnote w:id="309">
    <w:p w:rsidR="08F60409" w:rsidRDefault="08F60409" w:rsidP="08383647">
      <w:pPr>
        <w:pStyle w:val="FootnoteText"/>
        <w:rPr>
          <w:rFonts w:hint="cs"/>
          <w:rtl/>
        </w:rPr>
      </w:pPr>
      <w:r>
        <w:rPr>
          <w:rtl/>
        </w:rPr>
        <w:t>&lt;</w:t>
      </w:r>
      <w:r>
        <w:rPr>
          <w:rStyle w:val="FootnoteReference"/>
        </w:rPr>
        <w:footnoteRef/>
      </w:r>
      <w:r>
        <w:rPr>
          <w:rtl/>
        </w:rPr>
        <w:t>&gt;</w:t>
      </w:r>
      <w:r>
        <w:rPr>
          <w:rFonts w:hint="cs"/>
          <w:rtl/>
        </w:rPr>
        <w:t xml:space="preserve"> לשונו בתפארת ישראל פנ"ג [תתלג.]: "כלל הדבר, מה שהיו ישראל מנצחים כח עשו [בפורים], הוא מדרגה עליונה מעולם העליון" [הובא למעלה בהקדמה הערות 209, 280]. וראה בסמוך הערה 310, ולהלן פ"ח הערות 259, 339.</w:t>
      </w:r>
    </w:p>
  </w:footnote>
  <w:footnote w:id="310">
    <w:p w:rsidR="08F60409" w:rsidRDefault="08F60409" w:rsidP="08780D3B">
      <w:pPr>
        <w:pStyle w:val="FootnoteText"/>
        <w:rPr>
          <w:rFonts w:hint="cs"/>
        </w:rPr>
      </w:pPr>
      <w:r>
        <w:rPr>
          <w:rtl/>
        </w:rPr>
        <w:t>&lt;</w:t>
      </w:r>
      <w:r>
        <w:rPr>
          <w:rStyle w:val="FootnoteReference"/>
        </w:rPr>
        <w:footnoteRef/>
      </w:r>
      <w:r>
        <w:rPr>
          <w:rtl/>
        </w:rPr>
        <w:t>&gt;</w:t>
      </w:r>
      <w:r>
        <w:rPr>
          <w:rFonts w:hint="cs"/>
          <w:rtl/>
        </w:rPr>
        <w:t xml:space="preserve"> דברים אלו מבוארים ע</w:t>
      </w:r>
      <w:r w:rsidRPr="084C4780">
        <w:rPr>
          <w:rFonts w:hint="cs"/>
          <w:sz w:val="18"/>
          <w:rtl/>
        </w:rPr>
        <w:t>ל פי דבריו בנתיב התורה פ"י [תכט.], וז"ל: "</w:t>
      </w:r>
      <w:r w:rsidRPr="084C4780">
        <w:rPr>
          <w:sz w:val="18"/>
          <w:rtl/>
        </w:rPr>
        <w:t xml:space="preserve">אמרו במקום אחר בפרק חלק </w:t>
      </w:r>
      <w:r>
        <w:rPr>
          <w:rFonts w:hint="cs"/>
          <w:sz w:val="18"/>
          <w:rtl/>
        </w:rPr>
        <w:t>[</w:t>
      </w:r>
      <w:r w:rsidRPr="084C4780">
        <w:rPr>
          <w:sz w:val="18"/>
          <w:rtl/>
        </w:rPr>
        <w:t>סנהדרין צו</w:t>
      </w:r>
      <w:r w:rsidRPr="084C4780">
        <w:rPr>
          <w:rFonts w:hint="cs"/>
          <w:sz w:val="18"/>
          <w:rtl/>
        </w:rPr>
        <w:t>.</w:t>
      </w:r>
      <w:r>
        <w:rPr>
          <w:rFonts w:hint="cs"/>
          <w:sz w:val="18"/>
          <w:rtl/>
        </w:rPr>
        <w:t>]</w:t>
      </w:r>
      <w:r w:rsidRPr="084C4780">
        <w:rPr>
          <w:rFonts w:hint="cs"/>
          <w:sz w:val="18"/>
          <w:rtl/>
        </w:rPr>
        <w:t xml:space="preserve">, </w:t>
      </w:r>
      <w:r w:rsidRPr="084C4780">
        <w:rPr>
          <w:sz w:val="18"/>
          <w:rtl/>
        </w:rPr>
        <w:t>דשלח ר</w:t>
      </w:r>
      <w:r w:rsidRPr="084C4780">
        <w:rPr>
          <w:rFonts w:hint="cs"/>
          <w:sz w:val="18"/>
          <w:rtl/>
        </w:rPr>
        <w:t>בי</w:t>
      </w:r>
      <w:r w:rsidRPr="084C4780">
        <w:rPr>
          <w:sz w:val="18"/>
          <w:rtl/>
        </w:rPr>
        <w:t xml:space="preserve"> יהודה</w:t>
      </w:r>
      <w:r w:rsidRPr="084C4780">
        <w:rPr>
          <w:rFonts w:hint="cs"/>
          <w:sz w:val="18"/>
          <w:rtl/>
        </w:rPr>
        <w:t>,</w:t>
      </w:r>
      <w:r w:rsidRPr="084C4780">
        <w:rPr>
          <w:sz w:val="18"/>
          <w:rtl/>
        </w:rPr>
        <w:t xml:space="preserve"> הזהרו בבני ע</w:t>
      </w:r>
      <w:r w:rsidRPr="084C4780">
        <w:rPr>
          <w:rFonts w:hint="cs"/>
          <w:sz w:val="18"/>
          <w:rtl/>
        </w:rPr>
        <w:t>מי הארץ</w:t>
      </w:r>
      <w:r w:rsidRPr="084C4780">
        <w:rPr>
          <w:sz w:val="18"/>
          <w:rtl/>
        </w:rPr>
        <w:t xml:space="preserve"> שמהם תצא תורה לישראל. ודבר זה תמוה</w:t>
      </w:r>
      <w:r w:rsidRPr="084C4780">
        <w:rPr>
          <w:rFonts w:hint="cs"/>
          <w:sz w:val="18"/>
          <w:rtl/>
        </w:rPr>
        <w:t>,</w:t>
      </w:r>
      <w:r w:rsidRPr="084C4780">
        <w:rPr>
          <w:sz w:val="18"/>
          <w:rtl/>
        </w:rPr>
        <w:t xml:space="preserve"> כי למה עם הארץ יותר מוכן לקבל זרע תלמיד חכם ממה שהוא מוכן תלמיד חכם</w:t>
      </w:r>
      <w:r w:rsidRPr="084C4780">
        <w:rPr>
          <w:rFonts w:hint="cs"/>
          <w:sz w:val="18"/>
          <w:rtl/>
        </w:rPr>
        <w:t>,</w:t>
      </w:r>
      <w:r w:rsidRPr="084C4780">
        <w:rPr>
          <w:sz w:val="18"/>
          <w:rtl/>
        </w:rPr>
        <w:t xml:space="preserve"> עד שאמר </w:t>
      </w:r>
      <w:r>
        <w:rPr>
          <w:rFonts w:hint="cs"/>
          <w:sz w:val="18"/>
          <w:rtl/>
        </w:rPr>
        <w:t>'</w:t>
      </w:r>
      <w:r w:rsidRPr="084C4780">
        <w:rPr>
          <w:sz w:val="18"/>
          <w:rtl/>
        </w:rPr>
        <w:t>שמהם תצא תורה לישראל</w:t>
      </w:r>
      <w:r>
        <w:rPr>
          <w:rFonts w:hint="cs"/>
          <w:sz w:val="18"/>
          <w:rtl/>
        </w:rPr>
        <w:t>'</w:t>
      </w:r>
      <w:r w:rsidRPr="084C4780">
        <w:rPr>
          <w:sz w:val="18"/>
          <w:rtl/>
        </w:rPr>
        <w:t>, וגם על זה מעיד החוש שכך הוא. ויש לך לדעת כי דבר זה כמו שנמצא באדם</w:t>
      </w:r>
      <w:r w:rsidRPr="084C4780">
        <w:rPr>
          <w:rFonts w:hint="cs"/>
          <w:sz w:val="18"/>
          <w:rtl/>
        </w:rPr>
        <w:t>,</w:t>
      </w:r>
      <w:r w:rsidRPr="084C4780">
        <w:rPr>
          <w:sz w:val="18"/>
          <w:rtl/>
        </w:rPr>
        <w:t xml:space="preserve"> כך הוא בתורה ענין זה</w:t>
      </w:r>
      <w:r w:rsidRPr="084C4780">
        <w:rPr>
          <w:rFonts w:hint="cs"/>
          <w:sz w:val="18"/>
          <w:rtl/>
        </w:rPr>
        <w:t>.</w:t>
      </w:r>
      <w:r w:rsidRPr="084C4780">
        <w:rPr>
          <w:sz w:val="18"/>
          <w:rtl/>
        </w:rPr>
        <w:t xml:space="preserve"> כי השכל יוצא ונולד מן האדם</w:t>
      </w:r>
      <w:r w:rsidRPr="084C4780">
        <w:rPr>
          <w:rFonts w:hint="cs"/>
          <w:sz w:val="18"/>
          <w:rtl/>
        </w:rPr>
        <w:t>,</w:t>
      </w:r>
      <w:r w:rsidRPr="084C4780">
        <w:rPr>
          <w:sz w:val="18"/>
          <w:rtl/>
        </w:rPr>
        <w:t xml:space="preserve"> שהוא בעל גוף</w:t>
      </w:r>
      <w:r w:rsidRPr="084C4780">
        <w:rPr>
          <w:rFonts w:hint="cs"/>
          <w:sz w:val="18"/>
          <w:rtl/>
        </w:rPr>
        <w:t>.</w:t>
      </w:r>
      <w:r w:rsidRPr="084C4780">
        <w:rPr>
          <w:sz w:val="18"/>
          <w:rtl/>
        </w:rPr>
        <w:t xml:space="preserve"> כי השכל הזה צריך לנושא</w:t>
      </w:r>
      <w:r w:rsidRPr="084C4780">
        <w:rPr>
          <w:rFonts w:hint="cs"/>
          <w:sz w:val="18"/>
          <w:rtl/>
        </w:rPr>
        <w:t>,</w:t>
      </w:r>
      <w:r w:rsidRPr="084C4780">
        <w:rPr>
          <w:sz w:val="18"/>
          <w:rtl/>
        </w:rPr>
        <w:t xml:space="preserve"> ונושא שלו הוא החומר</w:t>
      </w:r>
      <w:r w:rsidRPr="084C4780">
        <w:rPr>
          <w:rFonts w:hint="cs"/>
          <w:sz w:val="18"/>
          <w:rtl/>
        </w:rPr>
        <w:t>,</w:t>
      </w:r>
      <w:r w:rsidRPr="084C4780">
        <w:rPr>
          <w:sz w:val="18"/>
          <w:rtl/>
        </w:rPr>
        <w:t xml:space="preserve"> ויוצא ממנו השכל אל הפעל. וכמו כן מוכן האב שהוא עם הארץ בעל גשם</w:t>
      </w:r>
      <w:r w:rsidRPr="084C4780">
        <w:rPr>
          <w:rFonts w:hint="cs"/>
          <w:sz w:val="18"/>
          <w:rtl/>
        </w:rPr>
        <w:t>,</w:t>
      </w:r>
      <w:r w:rsidRPr="084C4780">
        <w:rPr>
          <w:sz w:val="18"/>
          <w:rtl/>
        </w:rPr>
        <w:t xml:space="preserve"> ונושא אל השכל</w:t>
      </w:r>
      <w:r w:rsidRPr="084C4780">
        <w:rPr>
          <w:rFonts w:hint="cs"/>
          <w:sz w:val="18"/>
          <w:rtl/>
        </w:rPr>
        <w:t>,</w:t>
      </w:r>
      <w:r w:rsidRPr="084C4780">
        <w:rPr>
          <w:sz w:val="18"/>
          <w:rtl/>
        </w:rPr>
        <w:t xml:space="preserve"> עד שיצא ממנו בן תלמיד חכם אל הפועל</w:t>
      </w:r>
      <w:r>
        <w:rPr>
          <w:rFonts w:hint="cs"/>
          <w:sz w:val="18"/>
          <w:rtl/>
        </w:rPr>
        <w:t>..</w:t>
      </w:r>
      <w:r w:rsidRPr="084C4780">
        <w:rPr>
          <w:rFonts w:hint="cs"/>
          <w:sz w:val="18"/>
          <w:rtl/>
        </w:rPr>
        <w:t>.</w:t>
      </w:r>
      <w:r w:rsidRPr="084C4780">
        <w:rPr>
          <w:sz w:val="18"/>
          <w:rtl/>
        </w:rPr>
        <w:t xml:space="preserve"> כי לגודל השכל</w:t>
      </w:r>
      <w:r w:rsidRPr="084C4780">
        <w:rPr>
          <w:rFonts w:hint="cs"/>
          <w:sz w:val="18"/>
          <w:rtl/>
        </w:rPr>
        <w:t>,</w:t>
      </w:r>
      <w:r w:rsidRPr="084C4780">
        <w:rPr>
          <w:sz w:val="18"/>
          <w:rtl/>
        </w:rPr>
        <w:t xml:space="preserve"> שהיא התורה</w:t>
      </w:r>
      <w:r w:rsidRPr="084C4780">
        <w:rPr>
          <w:rFonts w:hint="cs"/>
          <w:sz w:val="18"/>
          <w:rtl/>
        </w:rPr>
        <w:t>,</w:t>
      </w:r>
      <w:r w:rsidRPr="084C4780">
        <w:rPr>
          <w:sz w:val="18"/>
          <w:rtl/>
        </w:rPr>
        <w:t xml:space="preserve"> צריך לה נושא חמרי. וכבר בארנו </w:t>
      </w:r>
      <w:r>
        <w:rPr>
          <w:rFonts w:hint="cs"/>
          <w:sz w:val="18"/>
          <w:rtl/>
        </w:rPr>
        <w:t>[</w:t>
      </w:r>
      <w:r w:rsidRPr="084C4780">
        <w:rPr>
          <w:rFonts w:hint="cs"/>
          <w:sz w:val="18"/>
          <w:rtl/>
        </w:rPr>
        <w:t>תפארת ישראל פכ"ה</w:t>
      </w:r>
      <w:r>
        <w:rPr>
          <w:rFonts w:hint="cs"/>
          <w:sz w:val="18"/>
          <w:rtl/>
        </w:rPr>
        <w:t xml:space="preserve"> (שפב.)] </w:t>
      </w:r>
      <w:r w:rsidRPr="084C4780">
        <w:rPr>
          <w:sz w:val="18"/>
          <w:rtl/>
        </w:rPr>
        <w:t>כי זה הטעם להקריב ביום התחלת הספירה למתן תורה עומר מן השעורים</w:t>
      </w:r>
      <w:r w:rsidRPr="084C4780">
        <w:rPr>
          <w:rFonts w:hint="cs"/>
          <w:sz w:val="18"/>
          <w:rtl/>
        </w:rPr>
        <w:t xml:space="preserve"> </w:t>
      </w:r>
      <w:r>
        <w:rPr>
          <w:rFonts w:hint="cs"/>
          <w:sz w:val="18"/>
          <w:rtl/>
        </w:rPr>
        <w:t>[</w:t>
      </w:r>
      <w:r w:rsidRPr="084C4780">
        <w:rPr>
          <w:rFonts w:hint="cs"/>
          <w:sz w:val="18"/>
          <w:rtl/>
        </w:rPr>
        <w:t>מנחות פד.</w:t>
      </w:r>
      <w:r>
        <w:rPr>
          <w:rFonts w:hint="cs"/>
          <w:sz w:val="18"/>
          <w:rtl/>
        </w:rPr>
        <w:t>]</w:t>
      </w:r>
      <w:r w:rsidRPr="084C4780">
        <w:rPr>
          <w:rFonts w:hint="cs"/>
          <w:sz w:val="18"/>
          <w:rtl/>
        </w:rPr>
        <w:t>.</w:t>
      </w:r>
      <w:r w:rsidRPr="084C4780">
        <w:rPr>
          <w:sz w:val="18"/>
          <w:rtl/>
        </w:rPr>
        <w:t xml:space="preserve"> אשר ידוע כי השעורים מאכל בהמה החמרי</w:t>
      </w:r>
      <w:r w:rsidRPr="084C4780">
        <w:rPr>
          <w:rFonts w:hint="cs"/>
          <w:sz w:val="18"/>
          <w:rtl/>
        </w:rPr>
        <w:t>.</w:t>
      </w:r>
      <w:r w:rsidRPr="084C4780">
        <w:rPr>
          <w:sz w:val="18"/>
          <w:rtl/>
        </w:rPr>
        <w:t xml:space="preserve"> כי אין מתעלה אל מתן תורה רק מתוך מדריגה החמרית שהוא הנושא לה</w:t>
      </w:r>
      <w:r w:rsidRPr="084C4780">
        <w:rPr>
          <w:rFonts w:hint="cs"/>
          <w:sz w:val="18"/>
          <w:rtl/>
        </w:rPr>
        <w:t>,</w:t>
      </w:r>
      <w:r w:rsidRPr="084C4780">
        <w:rPr>
          <w:sz w:val="18"/>
          <w:rtl/>
        </w:rPr>
        <w:t xml:space="preserve"> והרי מן החמרי יוצא השכלי</w:t>
      </w:r>
      <w:r w:rsidRPr="084C4780">
        <w:rPr>
          <w:rFonts w:hint="cs"/>
          <w:sz w:val="18"/>
          <w:rtl/>
        </w:rPr>
        <w:t>.</w:t>
      </w:r>
      <w:r w:rsidRPr="084C4780">
        <w:rPr>
          <w:sz w:val="18"/>
          <w:rtl/>
        </w:rPr>
        <w:t xml:space="preserve"> ולפיכך אמרו </w:t>
      </w:r>
      <w:r>
        <w:rPr>
          <w:rFonts w:hint="cs"/>
          <w:sz w:val="18"/>
          <w:rtl/>
        </w:rPr>
        <w:t>'</w:t>
      </w:r>
      <w:r w:rsidRPr="084C4780">
        <w:rPr>
          <w:sz w:val="18"/>
          <w:rtl/>
        </w:rPr>
        <w:t>הזהרו בבני עם הארץ</w:t>
      </w:r>
      <w:r>
        <w:rPr>
          <w:rFonts w:hint="cs"/>
          <w:sz w:val="18"/>
          <w:rtl/>
        </w:rPr>
        <w:t>'</w:t>
      </w:r>
      <w:r w:rsidRPr="084C4780">
        <w:rPr>
          <w:rFonts w:hint="cs"/>
          <w:sz w:val="18"/>
          <w:rtl/>
        </w:rPr>
        <w:t>,</w:t>
      </w:r>
      <w:r w:rsidRPr="084C4780">
        <w:rPr>
          <w:sz w:val="18"/>
          <w:rtl/>
        </w:rPr>
        <w:t xml:space="preserve"> כי התורה נושא שלה הוא החמרי</w:t>
      </w:r>
      <w:r w:rsidRPr="084C4780">
        <w:rPr>
          <w:rFonts w:hint="cs"/>
          <w:sz w:val="18"/>
          <w:rtl/>
        </w:rPr>
        <w:t>,</w:t>
      </w:r>
      <w:r w:rsidRPr="084C4780">
        <w:rPr>
          <w:sz w:val="18"/>
          <w:rtl/>
        </w:rPr>
        <w:t xml:space="preserve"> שאין לשכל בעולם הזה מציאות </w:t>
      </w:r>
      <w:r w:rsidRPr="084C4780">
        <w:rPr>
          <w:rFonts w:hint="cs"/>
          <w:sz w:val="18"/>
          <w:rtl/>
        </w:rPr>
        <w:t>ב</w:t>
      </w:r>
      <w:r w:rsidRPr="084C4780">
        <w:rPr>
          <w:sz w:val="18"/>
          <w:rtl/>
        </w:rPr>
        <w:t>עצמו</w:t>
      </w:r>
      <w:r w:rsidRPr="084C4780">
        <w:rPr>
          <w:rFonts w:hint="cs"/>
          <w:sz w:val="18"/>
          <w:rtl/>
        </w:rPr>
        <w:t>,</w:t>
      </w:r>
      <w:r w:rsidRPr="084C4780">
        <w:rPr>
          <w:sz w:val="18"/>
          <w:rtl/>
        </w:rPr>
        <w:t xml:space="preserve"> רק שיש לו נושא החמרי</w:t>
      </w:r>
      <w:r>
        <w:rPr>
          <w:rFonts w:hint="cs"/>
          <w:rtl/>
        </w:rPr>
        <w:t>". ובתפארת ישראל פכ"ה [שפב.] כתב: "</w:t>
      </w:r>
      <w:r>
        <w:rPr>
          <w:rtl/>
        </w:rPr>
        <w:t>לכך היה הקרבת עומר בט"ז ניסן מן השעורין</w:t>
      </w:r>
      <w:r>
        <w:rPr>
          <w:rFonts w:hint="cs"/>
          <w:rtl/>
        </w:rPr>
        <w:t>.</w:t>
      </w:r>
      <w:r>
        <w:rPr>
          <w:rtl/>
        </w:rPr>
        <w:t xml:space="preserve"> שהשעורין הם גופניים</w:t>
      </w:r>
      <w:r>
        <w:rPr>
          <w:rFonts w:hint="cs"/>
          <w:rtl/>
        </w:rPr>
        <w:t>,</w:t>
      </w:r>
      <w:r>
        <w:rPr>
          <w:rtl/>
        </w:rPr>
        <w:t xml:space="preserve"> כי הם מאכל בהמה</w:t>
      </w:r>
      <w:r>
        <w:rPr>
          <w:rFonts w:hint="cs"/>
          <w:rtl/>
        </w:rPr>
        <w:t>.</w:t>
      </w:r>
      <w:r>
        <w:rPr>
          <w:rtl/>
        </w:rPr>
        <w:t xml:space="preserve"> וקרבן זה ביום ראשון של ספירה</w:t>
      </w:r>
      <w:r>
        <w:rPr>
          <w:rFonts w:hint="cs"/>
          <w:rtl/>
        </w:rPr>
        <w:t>,</w:t>
      </w:r>
      <w:r>
        <w:rPr>
          <w:rtl/>
        </w:rPr>
        <w:t xml:space="preserve"> כי הגוף הוא מוכן לקבל מדרגת השכל</w:t>
      </w:r>
      <w:r>
        <w:rPr>
          <w:rFonts w:hint="cs"/>
          <w:rtl/>
        </w:rPr>
        <w:t xml:space="preserve">... </w:t>
      </w:r>
      <w:r>
        <w:rPr>
          <w:rtl/>
        </w:rPr>
        <w:t>כי אי אפשר לתורה רק שיהיה לה מקבל גשמי</w:t>
      </w:r>
      <w:r>
        <w:rPr>
          <w:rFonts w:hint="cs"/>
          <w:rtl/>
        </w:rPr>
        <w:t>.</w:t>
      </w:r>
      <w:r>
        <w:rPr>
          <w:rtl/>
        </w:rPr>
        <w:t xml:space="preserve"> ומעלת השכל א"א שלא יהיה בלא מקבל כלל</w:t>
      </w:r>
      <w:r>
        <w:rPr>
          <w:rFonts w:hint="cs"/>
          <w:rtl/>
        </w:rPr>
        <w:t>,</w:t>
      </w:r>
      <w:r>
        <w:rPr>
          <w:rtl/>
        </w:rPr>
        <w:t xml:space="preserve"> רק צריך לו מקבל גשמי</w:t>
      </w:r>
      <w:r>
        <w:rPr>
          <w:rFonts w:hint="cs"/>
          <w:rtl/>
        </w:rPr>
        <w:t>.</w:t>
      </w:r>
      <w:r>
        <w:rPr>
          <w:rtl/>
        </w:rPr>
        <w:t xml:space="preserve"> ולכך היום הראשון מן חמשים יש כאן הקרבת העומר מן השעורים</w:t>
      </w:r>
      <w:r>
        <w:rPr>
          <w:rFonts w:hint="cs"/>
          <w:rtl/>
        </w:rPr>
        <w:t>,</w:t>
      </w:r>
      <w:r>
        <w:rPr>
          <w:rtl/>
        </w:rPr>
        <w:t xml:space="preserve"> </w:t>
      </w:r>
      <w:r w:rsidRPr="00D65E73">
        <w:rPr>
          <w:sz w:val="18"/>
          <w:rtl/>
        </w:rPr>
        <w:t>שהוא מאכל חמרי</w:t>
      </w:r>
      <w:r w:rsidRPr="00D65E73">
        <w:rPr>
          <w:rFonts w:hint="cs"/>
          <w:sz w:val="18"/>
          <w:rtl/>
        </w:rPr>
        <w:t>,</w:t>
      </w:r>
      <w:r w:rsidRPr="00D65E73">
        <w:rPr>
          <w:sz w:val="18"/>
          <w:rtl/>
        </w:rPr>
        <w:t xml:space="preserve"> כנגד נושא התורה</w:t>
      </w:r>
      <w:r w:rsidRPr="00D65E73">
        <w:rPr>
          <w:rFonts w:hint="cs"/>
          <w:sz w:val="18"/>
          <w:rtl/>
        </w:rPr>
        <w:t>,</w:t>
      </w:r>
      <w:r w:rsidRPr="00D65E73">
        <w:rPr>
          <w:sz w:val="18"/>
          <w:rtl/>
        </w:rPr>
        <w:t xml:space="preserve"> שהוא התחלה לתורה</w:t>
      </w:r>
      <w:r w:rsidRPr="00D65E73">
        <w:rPr>
          <w:rFonts w:hint="cs"/>
          <w:sz w:val="18"/>
          <w:rtl/>
        </w:rPr>
        <w:t>".</w:t>
      </w:r>
      <w:r>
        <w:rPr>
          <w:rFonts w:hint="cs"/>
          <w:sz w:val="18"/>
          <w:rtl/>
        </w:rPr>
        <w:t xml:space="preserve"> הרי שמעלת התורה העליונה מזקיקה מקבל חומרי, ולכך "היתה גאולה זאת בפרט על ידי אשה". וצרף לכאן מאמרם [שבת פח:] "ואמר רבי יהושע בן לוי, </w:t>
      </w:r>
      <w:r w:rsidRPr="08780D3B">
        <w:rPr>
          <w:sz w:val="18"/>
          <w:rtl/>
        </w:rPr>
        <w:t>בשעה שעלה משה למרום</w:t>
      </w:r>
      <w:r>
        <w:rPr>
          <w:rFonts w:hint="cs"/>
          <w:sz w:val="18"/>
          <w:rtl/>
        </w:rPr>
        <w:t>,</w:t>
      </w:r>
      <w:r w:rsidRPr="08780D3B">
        <w:rPr>
          <w:sz w:val="18"/>
          <w:rtl/>
        </w:rPr>
        <w:t xml:space="preserve"> אמרו מלאכי השרת לפני הק</w:t>
      </w:r>
      <w:r>
        <w:rPr>
          <w:rFonts w:hint="cs"/>
          <w:sz w:val="18"/>
          <w:rtl/>
        </w:rPr>
        <w:t>ב"ה,</w:t>
      </w:r>
      <w:r w:rsidRPr="08780D3B">
        <w:rPr>
          <w:sz w:val="18"/>
          <w:rtl/>
        </w:rPr>
        <w:t xml:space="preserve"> רבונו של עולם</w:t>
      </w:r>
      <w:r>
        <w:rPr>
          <w:rFonts w:hint="cs"/>
          <w:sz w:val="18"/>
          <w:rtl/>
        </w:rPr>
        <w:t>,</w:t>
      </w:r>
      <w:r w:rsidRPr="08780D3B">
        <w:rPr>
          <w:sz w:val="18"/>
          <w:rtl/>
        </w:rPr>
        <w:t xml:space="preserve"> מה לילוד אשה בינינו</w:t>
      </w:r>
      <w:r>
        <w:rPr>
          <w:rFonts w:hint="cs"/>
          <w:sz w:val="18"/>
          <w:rtl/>
        </w:rPr>
        <w:t>.</w:t>
      </w:r>
      <w:r w:rsidRPr="08780D3B">
        <w:rPr>
          <w:sz w:val="18"/>
          <w:rtl/>
        </w:rPr>
        <w:t xml:space="preserve"> אמר להן</w:t>
      </w:r>
      <w:r>
        <w:rPr>
          <w:rFonts w:hint="cs"/>
          <w:sz w:val="18"/>
          <w:rtl/>
        </w:rPr>
        <w:t>,</w:t>
      </w:r>
      <w:r w:rsidRPr="08780D3B">
        <w:rPr>
          <w:sz w:val="18"/>
          <w:rtl/>
        </w:rPr>
        <w:t xml:space="preserve"> לקבל תורה בא</w:t>
      </w:r>
      <w:r>
        <w:rPr>
          <w:rFonts w:hint="cs"/>
          <w:sz w:val="18"/>
          <w:rtl/>
        </w:rPr>
        <w:t xml:space="preserve">" [ראה בתפארת ישראל פכ"ד (שנא.) בביאור המאמר]. אמנם </w:t>
      </w:r>
      <w:r>
        <w:rPr>
          <w:rFonts w:hint="cs"/>
          <w:rtl/>
        </w:rPr>
        <w:t>למעלה פ"ב [לאחר ציון 229] ביאר בפנים אחרות מדוע גאולת פורים היתה ע</w:t>
      </w:r>
      <w:r w:rsidRPr="08260AB4">
        <w:rPr>
          <w:rFonts w:hint="cs"/>
          <w:sz w:val="18"/>
          <w:rtl/>
        </w:rPr>
        <w:t>ל ידי אסתר, וז"ל: "</w:t>
      </w:r>
      <w:r w:rsidRPr="08260AB4">
        <w:rPr>
          <w:rStyle w:val="LatinChar"/>
          <w:sz w:val="18"/>
          <w:rtl/>
          <w:lang w:val="en-GB"/>
        </w:rPr>
        <w:t>כי בודאי א</w:t>
      </w:r>
      <w:r w:rsidRPr="08260AB4">
        <w:rPr>
          <w:rStyle w:val="LatinChar"/>
          <w:rFonts w:hint="cs"/>
          <w:sz w:val="18"/>
          <w:rtl/>
          <w:lang w:val="en-GB"/>
        </w:rPr>
        <w:t>י</w:t>
      </w:r>
      <w:r w:rsidRPr="08260AB4">
        <w:rPr>
          <w:rStyle w:val="LatinChar"/>
          <w:sz w:val="18"/>
          <w:rtl/>
          <w:lang w:val="en-GB"/>
        </w:rPr>
        <w:t>לו היתה הגאולה גמורה</w:t>
      </w:r>
      <w:r w:rsidRPr="08260AB4">
        <w:rPr>
          <w:rStyle w:val="LatinChar"/>
          <w:rFonts w:hint="cs"/>
          <w:sz w:val="18"/>
          <w:rtl/>
          <w:lang w:val="en-GB"/>
        </w:rPr>
        <w:t>,</w:t>
      </w:r>
      <w:r w:rsidRPr="08260AB4">
        <w:rPr>
          <w:rStyle w:val="LatinChar"/>
          <w:sz w:val="18"/>
          <w:rtl/>
          <w:lang w:val="en-GB"/>
        </w:rPr>
        <w:t xml:space="preserve"> שיצאו מתחת אחשורוש</w:t>
      </w:r>
      <w:r w:rsidRPr="08260AB4">
        <w:rPr>
          <w:rStyle w:val="LatinChar"/>
          <w:rFonts w:hint="cs"/>
          <w:sz w:val="18"/>
          <w:rtl/>
          <w:lang w:val="en-GB"/>
        </w:rPr>
        <w:t>,</w:t>
      </w:r>
      <w:r w:rsidRPr="08260AB4">
        <w:rPr>
          <w:rStyle w:val="LatinChar"/>
          <w:sz w:val="18"/>
          <w:rtl/>
          <w:lang w:val="en-GB"/>
        </w:rPr>
        <w:t xml:space="preserve"> אז היה ראוי שתהיה הגאולה ע</w:t>
      </w:r>
      <w:r w:rsidRPr="08260AB4">
        <w:rPr>
          <w:rStyle w:val="LatinChar"/>
          <w:rFonts w:hint="cs"/>
          <w:sz w:val="18"/>
          <w:rtl/>
          <w:lang w:val="en-GB"/>
        </w:rPr>
        <w:t>ל ידי</w:t>
      </w:r>
      <w:r w:rsidRPr="08260AB4">
        <w:rPr>
          <w:rStyle w:val="LatinChar"/>
          <w:sz w:val="18"/>
          <w:rtl/>
          <w:lang w:val="en-GB"/>
        </w:rPr>
        <w:t xml:space="preserve"> מרדכי בלבד</w:t>
      </w:r>
      <w:r w:rsidRPr="08260AB4">
        <w:rPr>
          <w:rStyle w:val="LatinChar"/>
          <w:rFonts w:hint="cs"/>
          <w:sz w:val="18"/>
          <w:rtl/>
          <w:lang w:val="en-GB"/>
        </w:rPr>
        <w:t>.</w:t>
      </w:r>
      <w:r w:rsidRPr="08260AB4">
        <w:rPr>
          <w:rStyle w:val="LatinChar"/>
          <w:sz w:val="18"/>
          <w:rtl/>
          <w:lang w:val="en-GB"/>
        </w:rPr>
        <w:t xml:space="preserve"> אבל עתה שלא היה כאן גאולה גמורה</w:t>
      </w:r>
      <w:r>
        <w:rPr>
          <w:rStyle w:val="LatinChar"/>
          <w:rFonts w:hint="cs"/>
          <w:sz w:val="18"/>
          <w:rtl/>
          <w:lang w:val="en-GB"/>
        </w:rPr>
        <w:t xml:space="preserve"> [שישראל נשארו בגלותם]</w:t>
      </w:r>
      <w:r w:rsidRPr="08260AB4">
        <w:rPr>
          <w:rStyle w:val="LatinChar"/>
          <w:rFonts w:hint="cs"/>
          <w:sz w:val="18"/>
          <w:rtl/>
          <w:lang w:val="en-GB"/>
        </w:rPr>
        <w:t>,</w:t>
      </w:r>
      <w:r w:rsidRPr="08260AB4">
        <w:rPr>
          <w:rStyle w:val="LatinChar"/>
          <w:sz w:val="18"/>
          <w:rtl/>
          <w:lang w:val="en-GB"/>
        </w:rPr>
        <w:t xml:space="preserve"> היה הגאולה ע</w:t>
      </w:r>
      <w:r w:rsidRPr="08260AB4">
        <w:rPr>
          <w:rStyle w:val="LatinChar"/>
          <w:rFonts w:hint="cs"/>
          <w:sz w:val="18"/>
          <w:rtl/>
          <w:lang w:val="en-GB"/>
        </w:rPr>
        <w:t>ל ידי</w:t>
      </w:r>
      <w:r w:rsidRPr="08260AB4">
        <w:rPr>
          <w:rStyle w:val="LatinChar"/>
          <w:sz w:val="18"/>
          <w:rtl/>
          <w:lang w:val="en-GB"/>
        </w:rPr>
        <w:t xml:space="preserve"> אסתר</w:t>
      </w:r>
      <w:r w:rsidRPr="08260AB4">
        <w:rPr>
          <w:rStyle w:val="LatinChar"/>
          <w:rFonts w:hint="cs"/>
          <w:sz w:val="18"/>
          <w:rtl/>
          <w:lang w:val="en-GB"/>
        </w:rPr>
        <w:t>,</w:t>
      </w:r>
      <w:r w:rsidRPr="08260AB4">
        <w:rPr>
          <w:rStyle w:val="LatinChar"/>
          <w:sz w:val="18"/>
          <w:rtl/>
          <w:lang w:val="en-GB"/>
        </w:rPr>
        <w:t xml:space="preserve"> שהיא אשה</w:t>
      </w:r>
      <w:r w:rsidRPr="08260AB4">
        <w:rPr>
          <w:rStyle w:val="LatinChar"/>
          <w:rFonts w:hint="cs"/>
          <w:sz w:val="18"/>
          <w:rtl/>
          <w:lang w:val="en-GB"/>
        </w:rPr>
        <w:t>,</w:t>
      </w:r>
      <w:r w:rsidRPr="08260AB4">
        <w:rPr>
          <w:rStyle w:val="LatinChar"/>
          <w:sz w:val="18"/>
          <w:rtl/>
          <w:lang w:val="en-GB"/>
        </w:rPr>
        <w:t xml:space="preserve"> וע</w:t>
      </w:r>
      <w:r w:rsidRPr="08260AB4">
        <w:rPr>
          <w:rStyle w:val="LatinChar"/>
          <w:rFonts w:hint="cs"/>
          <w:sz w:val="18"/>
          <w:rtl/>
          <w:lang w:val="en-GB"/>
        </w:rPr>
        <w:t>ל ידי</w:t>
      </w:r>
      <w:r w:rsidRPr="08260AB4">
        <w:rPr>
          <w:rStyle w:val="LatinChar"/>
          <w:sz w:val="18"/>
          <w:rtl/>
          <w:lang w:val="en-GB"/>
        </w:rPr>
        <w:t xml:space="preserve"> אשה אין כאן גאולה גמורה</w:t>
      </w:r>
      <w:r w:rsidRPr="08260AB4">
        <w:rPr>
          <w:rStyle w:val="LatinChar"/>
          <w:rFonts w:hint="cs"/>
          <w:sz w:val="18"/>
          <w:rtl/>
          <w:lang w:val="en-GB"/>
        </w:rPr>
        <w:t>,</w:t>
      </w:r>
      <w:r w:rsidRPr="08260AB4">
        <w:rPr>
          <w:rStyle w:val="LatinChar"/>
          <w:sz w:val="18"/>
          <w:rtl/>
          <w:lang w:val="en-GB"/>
        </w:rPr>
        <w:t xml:space="preserve"> כי כל אשה היא משועבדת לבעלה</w:t>
      </w:r>
      <w:r>
        <w:rPr>
          <w:rFonts w:hint="cs"/>
          <w:rtl/>
        </w:rPr>
        <w:t>".</w:t>
      </w:r>
    </w:p>
  </w:footnote>
  <w:footnote w:id="311">
    <w:p w:rsidR="08F60409" w:rsidRDefault="08F60409" w:rsidP="08041DCD">
      <w:pPr>
        <w:pStyle w:val="FootnoteText"/>
        <w:rPr>
          <w:rFonts w:hint="cs"/>
        </w:rPr>
      </w:pPr>
      <w:r>
        <w:rPr>
          <w:rtl/>
        </w:rPr>
        <w:t>&lt;</w:t>
      </w:r>
      <w:r>
        <w:rPr>
          <w:rStyle w:val="FootnoteReference"/>
        </w:rPr>
        <w:footnoteRef/>
      </w:r>
      <w:r>
        <w:rPr>
          <w:rtl/>
        </w:rPr>
        <w:t>&gt;</w:t>
      </w:r>
      <w:r>
        <w:rPr>
          <w:rFonts w:hint="cs"/>
          <w:rtl/>
        </w:rPr>
        <w:t xml:space="preserve"> שמעתי לבאר שכוונתו היא לומר שהמעלה העליונה ביותר זקוקה למקבל הנמוך ביותר, וזהו חבור ספירת כתר עם ספירת מלכות. לכך דוקא מפאת רוממות נס פורים, היא היתה צריכה להתקבל בכלים חומריים. ולכך נס פורים נעשה על ידי אשה, וכמו שביאר. וכן נס פורים נעשה בדרך הטבע, כי הטבע הוא חומרי [כמבואר למעלה הערה 221]. וכן נס פורים נעשה בזמן הסתר פנים [כמבואר למעלה הערה 232]. וראה במכתבו של מו"ר הגר"י דיוויד שליט"א לחומש גור אריה, שמבאר שם שככל שהדבר נעלה יותר, הוא זקוק למקבל נמוך יותר, וזהו "המהוה את סוד יצירת אדם, שנברא דוקא עפר מן האדמה [בראשית ב, ז], גוף פשוט ודומם, מחובר ומשולב ב'ויפח באפיו נשמת חיים' [שם], עליון שבעליון, והיו לאחדים" [לשונו שם]. וראה להלן פ"ח הערה 156. </w:t>
      </w:r>
    </w:p>
  </w:footnote>
  <w:footnote w:id="312">
    <w:p w:rsidR="08F60409" w:rsidRDefault="08F60409" w:rsidP="0823468B">
      <w:pPr>
        <w:pStyle w:val="FootnoteText"/>
        <w:rPr>
          <w:rFonts w:hint="cs"/>
          <w:rtl/>
        </w:rPr>
      </w:pPr>
      <w:r>
        <w:rPr>
          <w:rtl/>
        </w:rPr>
        <w:t>&lt;</w:t>
      </w:r>
      <w:r>
        <w:rPr>
          <w:rStyle w:val="FootnoteReference"/>
        </w:rPr>
        <w:footnoteRef/>
      </w:r>
      <w:r>
        <w:rPr>
          <w:rtl/>
        </w:rPr>
        <w:t>&gt;</w:t>
      </w:r>
      <w:r>
        <w:rPr>
          <w:rFonts w:hint="cs"/>
          <w:rtl/>
        </w:rPr>
        <w:t xml:space="preserve"> בא ליישב מדוע אחר כל הכבוד שהיה למרדכי, מרדכי שב אל שער המלך כבראשונה. וכן העיר המנות הלוי [קעד.]. ול</w:t>
      </w:r>
      <w:r w:rsidRPr="08DD7524">
        <w:rPr>
          <w:rFonts w:hint="cs"/>
          <w:sz w:val="18"/>
          <w:rtl/>
        </w:rPr>
        <w:t>מעלה פ"ג [לאחר ציון 85]</w:t>
      </w:r>
      <w:r>
        <w:rPr>
          <w:rFonts w:hint="cs"/>
          <w:sz w:val="18"/>
          <w:rtl/>
        </w:rPr>
        <w:t xml:space="preserve"> כתב</w:t>
      </w:r>
      <w:r w:rsidRPr="08DD7524">
        <w:rPr>
          <w:rFonts w:hint="cs"/>
          <w:sz w:val="18"/>
          <w:rtl/>
        </w:rPr>
        <w:t xml:space="preserve">: "'וכל עבדי </w:t>
      </w:r>
      <w:r w:rsidRPr="08DD7524">
        <w:rPr>
          <w:rStyle w:val="LatinChar"/>
          <w:sz w:val="18"/>
          <w:rtl/>
          <w:lang w:val="en-GB"/>
        </w:rPr>
        <w:t>המלך כורעים ומשתחוים כי כן צוה לו המלך</w:t>
      </w:r>
      <w:r>
        <w:rPr>
          <w:rStyle w:val="LatinChar"/>
          <w:rFonts w:hint="cs"/>
          <w:sz w:val="18"/>
          <w:rtl/>
          <w:lang w:val="en-GB"/>
        </w:rPr>
        <w:t>'</w:t>
      </w:r>
      <w:r w:rsidRPr="08DD7524">
        <w:rPr>
          <w:rStyle w:val="LatinChar"/>
          <w:sz w:val="18"/>
          <w:rtl/>
          <w:lang w:val="en-GB"/>
        </w:rPr>
        <w:t xml:space="preserve"> </w:t>
      </w:r>
      <w:r>
        <w:rPr>
          <w:rStyle w:val="LatinChar"/>
          <w:rFonts w:hint="cs"/>
          <w:sz w:val="18"/>
          <w:rtl/>
          <w:lang w:val="en-GB"/>
        </w:rPr>
        <w:t xml:space="preserve">[למעלה ג, </w:t>
      </w:r>
      <w:r w:rsidRPr="08DD7524">
        <w:rPr>
          <w:rStyle w:val="LatinChar"/>
          <w:sz w:val="18"/>
          <w:rtl/>
          <w:lang w:val="en-GB"/>
        </w:rPr>
        <w:t>ב</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יראה לומר כי מה שעשה אחשורוש וצוה להשתחוות להמן</w:t>
      </w:r>
      <w:r w:rsidRPr="08DD7524">
        <w:rPr>
          <w:rStyle w:val="LatinChar"/>
          <w:rFonts w:hint="cs"/>
          <w:sz w:val="18"/>
          <w:rtl/>
          <w:lang w:val="en-GB"/>
        </w:rPr>
        <w:t>,</w:t>
      </w:r>
      <w:r w:rsidRPr="08DD7524">
        <w:rPr>
          <w:rStyle w:val="LatinChar"/>
          <w:sz w:val="18"/>
          <w:rtl/>
          <w:lang w:val="en-GB"/>
        </w:rPr>
        <w:t xml:space="preserve"> עשה זה בשביל מרדכי</w:t>
      </w:r>
      <w:r w:rsidRPr="08DD7524">
        <w:rPr>
          <w:rStyle w:val="LatinChar"/>
          <w:rFonts w:hint="cs"/>
          <w:sz w:val="18"/>
          <w:rtl/>
          <w:lang w:val="en-GB"/>
        </w:rPr>
        <w:t>,</w:t>
      </w:r>
      <w:r w:rsidRPr="08DD7524">
        <w:rPr>
          <w:rStyle w:val="LatinChar"/>
          <w:sz w:val="18"/>
          <w:rtl/>
          <w:lang w:val="en-GB"/>
        </w:rPr>
        <w:t xml:space="preserve"> שהיה רוצה שישתחוה מרדכי ג</w:t>
      </w:r>
      <w:r w:rsidRPr="08DD7524">
        <w:rPr>
          <w:rStyle w:val="LatinChar"/>
          <w:rFonts w:hint="cs"/>
          <w:sz w:val="18"/>
          <w:rtl/>
          <w:lang w:val="en-GB"/>
        </w:rPr>
        <w:t>ם כן</w:t>
      </w:r>
      <w:r w:rsidRPr="08DD7524">
        <w:rPr>
          <w:rStyle w:val="LatinChar"/>
          <w:sz w:val="18"/>
          <w:rtl/>
          <w:lang w:val="en-GB"/>
        </w:rPr>
        <w:t xml:space="preserve"> לע</w:t>
      </w:r>
      <w:r w:rsidRPr="08DD7524">
        <w:rPr>
          <w:rStyle w:val="LatinChar"/>
          <w:rFonts w:hint="cs"/>
          <w:sz w:val="18"/>
          <w:rtl/>
          <w:lang w:val="en-GB"/>
        </w:rPr>
        <w:t>בודה זרה,</w:t>
      </w:r>
      <w:r w:rsidRPr="08DD7524">
        <w:rPr>
          <w:rStyle w:val="LatinChar"/>
          <w:sz w:val="18"/>
          <w:rtl/>
          <w:lang w:val="en-GB"/>
        </w:rPr>
        <w:t xml:space="preserve"> ו</w:t>
      </w:r>
      <w:r w:rsidRPr="08DD7524">
        <w:rPr>
          <w:rStyle w:val="LatinChar"/>
          <w:rFonts w:hint="cs"/>
          <w:sz w:val="18"/>
          <w:rtl/>
          <w:lang w:val="en-GB"/>
        </w:rPr>
        <w:t>ב</w:t>
      </w:r>
      <w:r w:rsidRPr="08DD7524">
        <w:rPr>
          <w:rStyle w:val="LatinChar"/>
          <w:sz w:val="18"/>
          <w:rtl/>
          <w:lang w:val="en-GB"/>
        </w:rPr>
        <w:t>זה יהיה לגמרי מרדכי עם אחשורוש כאשר הוא עובד ע</w:t>
      </w:r>
      <w:r w:rsidRPr="08DD7524">
        <w:rPr>
          <w:rStyle w:val="LatinChar"/>
          <w:rFonts w:hint="cs"/>
          <w:sz w:val="18"/>
          <w:rtl/>
          <w:lang w:val="en-GB"/>
        </w:rPr>
        <w:t>בודה זרה.</w:t>
      </w:r>
      <w:r w:rsidRPr="08DD7524">
        <w:rPr>
          <w:rStyle w:val="LatinChar"/>
          <w:sz w:val="18"/>
          <w:rtl/>
          <w:lang w:val="en-GB"/>
        </w:rPr>
        <w:t xml:space="preserve"> כי עתה שהיה מרדכי יהודי</w:t>
      </w:r>
      <w:r w:rsidRPr="08DD7524">
        <w:rPr>
          <w:rStyle w:val="LatinChar"/>
          <w:rFonts w:hint="cs"/>
          <w:sz w:val="18"/>
          <w:rtl/>
          <w:lang w:val="en-GB"/>
        </w:rPr>
        <w:t>,</w:t>
      </w:r>
      <w:r w:rsidRPr="08DD7524">
        <w:rPr>
          <w:rStyle w:val="LatinChar"/>
          <w:sz w:val="18"/>
          <w:rtl/>
          <w:lang w:val="en-GB"/>
        </w:rPr>
        <w:t xml:space="preserve"> והיה מואס בע</w:t>
      </w:r>
      <w:r w:rsidRPr="08DD7524">
        <w:rPr>
          <w:rStyle w:val="LatinChar"/>
          <w:rFonts w:hint="cs"/>
          <w:sz w:val="18"/>
          <w:rtl/>
          <w:lang w:val="en-GB"/>
        </w:rPr>
        <w:t>בודה זרה,</w:t>
      </w:r>
      <w:r w:rsidRPr="08DD7524">
        <w:rPr>
          <w:rStyle w:val="LatinChar"/>
          <w:sz w:val="18"/>
          <w:rtl/>
          <w:lang w:val="en-GB"/>
        </w:rPr>
        <w:t xml:space="preserve"> לא היה לגמרי עם אחשורוש</w:t>
      </w:r>
      <w:r w:rsidRPr="08DD7524">
        <w:rPr>
          <w:rStyle w:val="LatinChar"/>
          <w:rFonts w:hint="cs"/>
          <w:sz w:val="18"/>
          <w:rtl/>
          <w:lang w:val="en-GB"/>
        </w:rPr>
        <w:t>,</w:t>
      </w:r>
      <w:r w:rsidRPr="08DD7524">
        <w:rPr>
          <w:rStyle w:val="LatinChar"/>
          <w:sz w:val="18"/>
          <w:rtl/>
          <w:lang w:val="en-GB"/>
        </w:rPr>
        <w:t xml:space="preserve"> רק שהיה יושב בשער המלך</w:t>
      </w:r>
      <w:r w:rsidRPr="08DD7524">
        <w:rPr>
          <w:rStyle w:val="LatinChar"/>
          <w:rFonts w:hint="cs"/>
          <w:sz w:val="18"/>
          <w:rtl/>
          <w:lang w:val="en-GB"/>
        </w:rPr>
        <w:t xml:space="preserve"> </w:t>
      </w:r>
      <w:r>
        <w:rPr>
          <w:rStyle w:val="LatinChar"/>
          <w:rFonts w:hint="cs"/>
          <w:sz w:val="18"/>
          <w:rtl/>
          <w:lang w:val="en-GB"/>
        </w:rPr>
        <w:t>[</w:t>
      </w:r>
      <w:r w:rsidRPr="08DD7524">
        <w:rPr>
          <w:rStyle w:val="LatinChar"/>
          <w:rFonts w:hint="cs"/>
          <w:sz w:val="18"/>
          <w:rtl/>
          <w:lang w:val="en-GB"/>
        </w:rPr>
        <w:t xml:space="preserve">למעלה </w:t>
      </w:r>
      <w:r>
        <w:rPr>
          <w:rStyle w:val="LatinChar"/>
          <w:rFonts w:hint="cs"/>
          <w:sz w:val="18"/>
          <w:rtl/>
          <w:lang w:val="en-GB"/>
        </w:rPr>
        <w:t xml:space="preserve">פרק ג, פסוקים </w:t>
      </w:r>
      <w:r w:rsidRPr="08DD7524">
        <w:rPr>
          <w:rStyle w:val="LatinChar"/>
          <w:rFonts w:hint="cs"/>
          <w:sz w:val="18"/>
          <w:rtl/>
          <w:lang w:val="en-GB"/>
        </w:rPr>
        <w:t>ב, יט, כא</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אבל כאשר יעשה מרדכי כמעשיו להשתחוות לע</w:t>
      </w:r>
      <w:r w:rsidRPr="08DD7524">
        <w:rPr>
          <w:rStyle w:val="LatinChar"/>
          <w:rFonts w:hint="cs"/>
          <w:sz w:val="18"/>
          <w:rtl/>
          <w:lang w:val="en-GB"/>
        </w:rPr>
        <w:t>בודה זרה,</w:t>
      </w:r>
      <w:r w:rsidRPr="08DD7524">
        <w:rPr>
          <w:rStyle w:val="LatinChar"/>
          <w:sz w:val="18"/>
          <w:rtl/>
          <w:lang w:val="en-GB"/>
        </w:rPr>
        <w:t xml:space="preserve"> יהיה מרדכי לגמרי יועץ אל</w:t>
      </w:r>
      <w:r w:rsidRPr="08DD7524">
        <w:rPr>
          <w:rStyle w:val="LatinChar"/>
          <w:rFonts w:hint="cs"/>
          <w:sz w:val="18"/>
          <w:rtl/>
          <w:lang w:val="en-GB"/>
        </w:rPr>
        <w:t xml:space="preserve"> </w:t>
      </w:r>
      <w:r w:rsidRPr="08DD7524">
        <w:rPr>
          <w:rStyle w:val="LatinChar"/>
          <w:sz w:val="18"/>
          <w:rtl/>
          <w:lang w:val="en-GB"/>
        </w:rPr>
        <w:t>המלך</w:t>
      </w:r>
      <w:r w:rsidRPr="08DD7524">
        <w:rPr>
          <w:rStyle w:val="LatinChar"/>
          <w:rFonts w:hint="cs"/>
          <w:sz w:val="18"/>
          <w:rtl/>
          <w:lang w:val="en-GB"/>
        </w:rPr>
        <w:t>,</w:t>
      </w:r>
      <w:r w:rsidRPr="08DD7524">
        <w:rPr>
          <w:rStyle w:val="LatinChar"/>
          <w:sz w:val="18"/>
          <w:rtl/>
          <w:lang w:val="en-GB"/>
        </w:rPr>
        <w:t xml:space="preserve"> ויהיה מן רואי פני המלך</w:t>
      </w:r>
      <w:r w:rsidRPr="08DD7524">
        <w:rPr>
          <w:rStyle w:val="LatinChar"/>
          <w:rFonts w:hint="cs"/>
          <w:sz w:val="18"/>
          <w:rtl/>
          <w:lang w:val="en-GB"/>
        </w:rPr>
        <w:t>.</w:t>
      </w:r>
      <w:r w:rsidRPr="08DD7524">
        <w:rPr>
          <w:rStyle w:val="LatinChar"/>
          <w:sz w:val="18"/>
          <w:rtl/>
          <w:lang w:val="en-GB"/>
        </w:rPr>
        <w:t xml:space="preserve"> ולפיכך בסוף כאשר אמר </w:t>
      </w:r>
      <w:r>
        <w:rPr>
          <w:rStyle w:val="LatinChar"/>
          <w:rFonts w:hint="cs"/>
          <w:sz w:val="18"/>
          <w:rtl/>
          <w:lang w:val="en-GB"/>
        </w:rPr>
        <w:t>[פסוק ח]</w:t>
      </w:r>
      <w:r w:rsidRPr="08DD7524">
        <w:rPr>
          <w:rStyle w:val="LatinChar"/>
          <w:rFonts w:hint="cs"/>
          <w:sz w:val="18"/>
          <w:rtl/>
          <w:lang w:val="en-GB"/>
        </w:rPr>
        <w:t xml:space="preserve"> </w:t>
      </w:r>
      <w:r>
        <w:rPr>
          <w:rStyle w:val="LatinChar"/>
          <w:rFonts w:hint="cs"/>
          <w:sz w:val="18"/>
          <w:rtl/>
          <w:lang w:val="en-GB"/>
        </w:rPr>
        <w:t>'</w:t>
      </w:r>
      <w:r w:rsidRPr="08DD7524">
        <w:rPr>
          <w:rStyle w:val="LatinChar"/>
          <w:sz w:val="18"/>
          <w:rtl/>
          <w:lang w:val="en-GB"/>
        </w:rPr>
        <w:t>יביאו הלבוש והסוס אשר רכב וגו</w:t>
      </w:r>
      <w:r w:rsidRPr="08DD7524">
        <w:rPr>
          <w:rStyle w:val="LatinChar"/>
          <w:rFonts w:hint="cs"/>
          <w:sz w:val="18"/>
          <w:rtl/>
          <w:lang w:val="en-GB"/>
        </w:rPr>
        <w:t>'</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כתיב </w:t>
      </w:r>
      <w:r>
        <w:rPr>
          <w:rStyle w:val="LatinChar"/>
          <w:rFonts w:hint="cs"/>
          <w:sz w:val="18"/>
          <w:rtl/>
          <w:lang w:val="en-GB"/>
        </w:rPr>
        <w:t>[להלן</w:t>
      </w:r>
      <w:r w:rsidRPr="08DD7524">
        <w:rPr>
          <w:rStyle w:val="LatinChar"/>
          <w:rFonts w:hint="cs"/>
          <w:sz w:val="18"/>
          <w:rtl/>
          <w:lang w:val="en-GB"/>
        </w:rPr>
        <w:t xml:space="preserve"> פסוק</w:t>
      </w:r>
      <w:r w:rsidRPr="08DD7524">
        <w:rPr>
          <w:rStyle w:val="LatinChar"/>
          <w:sz w:val="18"/>
          <w:rtl/>
          <w:lang w:val="en-GB"/>
        </w:rPr>
        <w:t xml:space="preserve"> יב</w:t>
      </w:r>
      <w:r>
        <w:rPr>
          <w:rStyle w:val="LatinChar"/>
          <w:rFonts w:hint="cs"/>
          <w:sz w:val="18"/>
          <w:rtl/>
          <w:lang w:val="en-GB"/>
        </w:rPr>
        <w:t>]</w:t>
      </w:r>
      <w:r w:rsidRPr="08DD7524">
        <w:rPr>
          <w:rStyle w:val="LatinChar"/>
          <w:sz w:val="18"/>
          <w:rtl/>
          <w:lang w:val="en-GB"/>
        </w:rPr>
        <w:t xml:space="preserve"> </w:t>
      </w:r>
      <w:r>
        <w:rPr>
          <w:rStyle w:val="LatinChar"/>
          <w:rFonts w:hint="cs"/>
          <w:sz w:val="18"/>
          <w:rtl/>
          <w:lang w:val="en-GB"/>
        </w:rPr>
        <w:t>'</w:t>
      </w:r>
      <w:r w:rsidRPr="08DD7524">
        <w:rPr>
          <w:rStyle w:val="LatinChar"/>
          <w:sz w:val="18"/>
          <w:rtl/>
          <w:lang w:val="en-GB"/>
        </w:rPr>
        <w:t>וישב מרדכי אל שער המלך</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כלומר אחר כל הכבוד הזה היה שב אל השער המלך</w:t>
      </w:r>
      <w:r w:rsidRPr="08DD7524">
        <w:rPr>
          <w:rStyle w:val="LatinChar"/>
          <w:rFonts w:hint="cs"/>
          <w:sz w:val="18"/>
          <w:rtl/>
          <w:lang w:val="en-GB"/>
        </w:rPr>
        <w:t>,</w:t>
      </w:r>
      <w:r w:rsidRPr="08DD7524">
        <w:rPr>
          <w:rStyle w:val="LatinChar"/>
          <w:sz w:val="18"/>
          <w:rtl/>
          <w:lang w:val="en-GB"/>
        </w:rPr>
        <w:t xml:space="preserve"> אל מקומו הראשון אשר היה מתחלה</w:t>
      </w:r>
      <w:r w:rsidRPr="08DD7524">
        <w:rPr>
          <w:rStyle w:val="LatinChar"/>
          <w:rFonts w:hint="cs"/>
          <w:sz w:val="18"/>
          <w:rtl/>
          <w:lang w:val="en-GB"/>
        </w:rPr>
        <w:t>.</w:t>
      </w:r>
      <w:r w:rsidRPr="08DD7524">
        <w:rPr>
          <w:rStyle w:val="LatinChar"/>
          <w:sz w:val="18"/>
          <w:rtl/>
          <w:lang w:val="en-GB"/>
        </w:rPr>
        <w:t xml:space="preserve"> אבל שיהיה מן אותם שהיו רואים פני המלך</w:t>
      </w:r>
      <w:r>
        <w:rPr>
          <w:rStyle w:val="LatinChar"/>
          <w:rFonts w:hint="cs"/>
          <w:sz w:val="18"/>
          <w:rtl/>
          <w:lang w:val="en-GB"/>
        </w:rPr>
        <w:t>,</w:t>
      </w:r>
      <w:r w:rsidRPr="08DD7524">
        <w:rPr>
          <w:rStyle w:val="LatinChar"/>
          <w:rFonts w:hint="cs"/>
          <w:sz w:val="18"/>
          <w:rtl/>
          <w:lang w:val="en-GB"/>
        </w:rPr>
        <w:t xml:space="preserve"> </w:t>
      </w:r>
      <w:r w:rsidRPr="08DD7524">
        <w:rPr>
          <w:rStyle w:val="LatinChar"/>
          <w:sz w:val="18"/>
          <w:rtl/>
          <w:lang w:val="en-GB"/>
        </w:rPr>
        <w:t>לא היה זה</w:t>
      </w:r>
      <w:r w:rsidRPr="08DD7524">
        <w:rPr>
          <w:rStyle w:val="LatinChar"/>
          <w:rFonts w:hint="cs"/>
          <w:sz w:val="18"/>
          <w:rtl/>
          <w:lang w:val="en-GB"/>
        </w:rPr>
        <w:t>.</w:t>
      </w:r>
      <w:r w:rsidRPr="08DD7524">
        <w:rPr>
          <w:rStyle w:val="LatinChar"/>
          <w:sz w:val="18"/>
          <w:rtl/>
          <w:lang w:val="en-GB"/>
        </w:rPr>
        <w:t xml:space="preserve"> והכל בשביל שהיה </w:t>
      </w:r>
      <w:r w:rsidRPr="08DD7524">
        <w:rPr>
          <w:rStyle w:val="LatinChar"/>
          <w:rFonts w:hint="cs"/>
          <w:sz w:val="18"/>
          <w:rtl/>
          <w:lang w:val="en-GB"/>
        </w:rPr>
        <w:t>מכי</w:t>
      </w:r>
      <w:r w:rsidRPr="08DD7524">
        <w:rPr>
          <w:rStyle w:val="LatinChar"/>
          <w:sz w:val="18"/>
          <w:rtl/>
          <w:lang w:val="en-GB"/>
        </w:rPr>
        <w:t>ר שהוא יהודי</w:t>
      </w:r>
      <w:r w:rsidRPr="08DD7524">
        <w:rPr>
          <w:rStyle w:val="LatinChar"/>
          <w:rFonts w:hint="cs"/>
          <w:sz w:val="18"/>
          <w:rtl/>
          <w:lang w:val="en-GB"/>
        </w:rPr>
        <w:t>,</w:t>
      </w:r>
      <w:r w:rsidRPr="08DD7524">
        <w:rPr>
          <w:rStyle w:val="LatinChar"/>
          <w:sz w:val="18"/>
          <w:rtl/>
          <w:lang w:val="en-GB"/>
        </w:rPr>
        <w:t xml:space="preserve"> והוא שונא ע</w:t>
      </w:r>
      <w:r w:rsidRPr="08DD7524">
        <w:rPr>
          <w:rStyle w:val="LatinChar"/>
          <w:rFonts w:hint="cs"/>
          <w:sz w:val="18"/>
          <w:rtl/>
          <w:lang w:val="en-GB"/>
        </w:rPr>
        <w:t>בודה זרה</w:t>
      </w:r>
      <w:r>
        <w:rPr>
          <w:rFonts w:hint="cs"/>
          <w:rtl/>
        </w:rPr>
        <w:t xml:space="preserve">". אמנם כאן יבאר בשלשה טעמים אחרים מדוע רצונו של המלך הוא שמרדכי ישאר בשער המלך [(א) מרדכי הבין שרצון המלך הוא שישאר בשער המלך כדי שלא יבוא שם אדם להזיק למלך כבגתן ותרש. (ב) אחשורוש כבר מכר את היהודים להמן, והגזירה עדיין לא נתבטלה. (ג) כדי שהמן לא יחשוב שהוא נדחה מבית אחשורוש ע"י מרדכי, ויבוא למרוד במלך]. </w:t>
      </w:r>
    </w:p>
  </w:footnote>
  <w:footnote w:id="313">
    <w:p w:rsidR="08F60409" w:rsidRDefault="08F60409" w:rsidP="086D2EC2">
      <w:pPr>
        <w:pStyle w:val="FootnoteText"/>
        <w:rPr>
          <w:rFonts w:hint="cs"/>
          <w:rtl/>
        </w:rPr>
      </w:pPr>
      <w:r>
        <w:rPr>
          <w:rtl/>
        </w:rPr>
        <w:t>&lt;</w:t>
      </w:r>
      <w:r>
        <w:rPr>
          <w:rStyle w:val="FootnoteReference"/>
        </w:rPr>
        <w:footnoteRef/>
      </w:r>
      <w:r>
        <w:rPr>
          <w:rtl/>
        </w:rPr>
        <w:t>&gt;</w:t>
      </w:r>
      <w:r>
        <w:rPr>
          <w:rFonts w:hint="cs"/>
          <w:rtl/>
        </w:rPr>
        <w:t xml:space="preserve"> שהמלך עצמו היה לוקח את מרדכי משער המלך, ולא שהמן עשה כן. </w:t>
      </w:r>
    </w:p>
  </w:footnote>
  <w:footnote w:id="314">
    <w:p w:rsidR="08F60409" w:rsidRDefault="08F60409" w:rsidP="086D2EC2">
      <w:pPr>
        <w:pStyle w:val="FootnoteText"/>
        <w:rPr>
          <w:rFonts w:hint="cs"/>
          <w:rtl/>
        </w:rPr>
      </w:pPr>
      <w:r>
        <w:rPr>
          <w:rtl/>
        </w:rPr>
        <w:t>&lt;</w:t>
      </w:r>
      <w:r>
        <w:rPr>
          <w:rStyle w:val="FootnoteReference"/>
        </w:rPr>
        <w:footnoteRef/>
      </w:r>
      <w:r>
        <w:rPr>
          <w:rtl/>
        </w:rPr>
        <w:t>&gt;</w:t>
      </w:r>
      <w:r>
        <w:rPr>
          <w:rFonts w:hint="cs"/>
          <w:rtl/>
        </w:rPr>
        <w:t xml:space="preserve"> כי רק המלך עצמו יכול להעתיק את מקומו של מרדכי משער המלך, אך לא מי שאינו מלך. ולכך כאשר המן לוקח את מרדכי משער המלך, בהכרח שמרדכי יחזור לשער המלך.</w:t>
      </w:r>
    </w:p>
  </w:footnote>
  <w:footnote w:id="315">
    <w:p w:rsidR="08F60409" w:rsidRDefault="08F60409" w:rsidP="0853248B">
      <w:pPr>
        <w:pStyle w:val="FootnoteText"/>
        <w:rPr>
          <w:rFonts w:hint="cs"/>
          <w:rtl/>
        </w:rPr>
      </w:pPr>
      <w:r>
        <w:rPr>
          <w:rtl/>
        </w:rPr>
        <w:t>&lt;</w:t>
      </w:r>
      <w:r>
        <w:rPr>
          <w:rStyle w:val="FootnoteReference"/>
        </w:rPr>
        <w:footnoteRef/>
      </w:r>
      <w:r>
        <w:rPr>
          <w:rtl/>
        </w:rPr>
        <w:t>&gt;</w:t>
      </w:r>
      <w:r>
        <w:rPr>
          <w:rFonts w:hint="cs"/>
          <w:rtl/>
        </w:rPr>
        <w:t xml:space="preserve"> כן כתב למעלה [לאחר ציון </w:t>
      </w:r>
      <w:r w:rsidRPr="08950C4B">
        <w:rPr>
          <w:rFonts w:hint="cs"/>
          <w:sz w:val="18"/>
          <w:rtl/>
        </w:rPr>
        <w:t>168]</w:t>
      </w:r>
      <w:r>
        <w:rPr>
          <w:rFonts w:hint="cs"/>
          <w:sz w:val="18"/>
          <w:rtl/>
        </w:rPr>
        <w:t>, וז"ל</w:t>
      </w:r>
      <w:r w:rsidRPr="08950C4B">
        <w:rPr>
          <w:rFonts w:hint="cs"/>
          <w:sz w:val="18"/>
          <w:rtl/>
        </w:rPr>
        <w:t>: "</w:t>
      </w:r>
      <w:r w:rsidRPr="08950C4B">
        <w:rPr>
          <w:rStyle w:val="LatinChar"/>
          <w:sz w:val="18"/>
          <w:rtl/>
          <w:lang w:val="en-GB"/>
        </w:rPr>
        <w:t>ומה שלא קרא המלך את מרדכי אליו</w:t>
      </w:r>
      <w:r w:rsidRPr="08950C4B">
        <w:rPr>
          <w:rStyle w:val="LatinChar"/>
          <w:rFonts w:hint="cs"/>
          <w:sz w:val="18"/>
          <w:rtl/>
          <w:lang w:val="en-GB"/>
        </w:rPr>
        <w:t>,</w:t>
      </w:r>
      <w:r w:rsidRPr="08950C4B">
        <w:rPr>
          <w:rStyle w:val="LatinChar"/>
          <w:sz w:val="18"/>
          <w:rtl/>
          <w:lang w:val="en-GB"/>
        </w:rPr>
        <w:t xml:space="preserve"> כי בלא זה היה ראוי שיעשה כך</w:t>
      </w:r>
      <w:r w:rsidRPr="08950C4B">
        <w:rPr>
          <w:rStyle w:val="LatinChar"/>
          <w:rFonts w:hint="cs"/>
          <w:sz w:val="18"/>
          <w:rtl/>
          <w:lang w:val="en-GB"/>
        </w:rPr>
        <w:t>,</w:t>
      </w:r>
      <w:r w:rsidRPr="08950C4B">
        <w:rPr>
          <w:rStyle w:val="LatinChar"/>
          <w:sz w:val="18"/>
          <w:rtl/>
          <w:lang w:val="en-GB"/>
        </w:rPr>
        <w:t xml:space="preserve"> שיאמר לו המלך כי הדבר הזה עשית לי</w:t>
      </w:r>
      <w:r w:rsidRPr="08950C4B">
        <w:rPr>
          <w:rStyle w:val="LatinChar"/>
          <w:rFonts w:hint="cs"/>
          <w:sz w:val="18"/>
          <w:rtl/>
          <w:lang w:val="en-GB"/>
        </w:rPr>
        <w:t>,</w:t>
      </w:r>
      <w:r w:rsidRPr="08950C4B">
        <w:rPr>
          <w:rStyle w:val="LatinChar"/>
          <w:sz w:val="18"/>
          <w:rtl/>
          <w:lang w:val="en-GB"/>
        </w:rPr>
        <w:t xml:space="preserve"> לכך ראוי למלך לכבד אותך</w:t>
      </w:r>
      <w:r w:rsidRPr="08950C4B">
        <w:rPr>
          <w:rStyle w:val="LatinChar"/>
          <w:rFonts w:hint="cs"/>
          <w:sz w:val="18"/>
          <w:rtl/>
          <w:lang w:val="en-GB"/>
        </w:rPr>
        <w:t>.</w:t>
      </w:r>
      <w:r w:rsidRPr="08950C4B">
        <w:rPr>
          <w:rStyle w:val="LatinChar"/>
          <w:sz w:val="18"/>
          <w:rtl/>
          <w:lang w:val="en-GB"/>
        </w:rPr>
        <w:t xml:space="preserve"> וזה מפני כי מרדכי היה יושב בשער המלך</w:t>
      </w:r>
      <w:r w:rsidRPr="08950C4B">
        <w:rPr>
          <w:rStyle w:val="LatinChar"/>
          <w:rFonts w:hint="cs"/>
          <w:sz w:val="18"/>
          <w:rtl/>
          <w:lang w:val="en-GB"/>
        </w:rPr>
        <w:t>,</w:t>
      </w:r>
      <w:r w:rsidRPr="08950C4B">
        <w:rPr>
          <w:rStyle w:val="LatinChar"/>
          <w:sz w:val="18"/>
          <w:rtl/>
          <w:lang w:val="en-GB"/>
        </w:rPr>
        <w:t xml:space="preserve"> ואם קרא אותו אליו כא</w:t>
      </w:r>
      <w:r w:rsidRPr="08950C4B">
        <w:rPr>
          <w:rStyle w:val="LatinChar"/>
          <w:rFonts w:hint="cs"/>
          <w:sz w:val="18"/>
          <w:rtl/>
          <w:lang w:val="en-GB"/>
        </w:rPr>
        <w:t>י</w:t>
      </w:r>
      <w:r w:rsidRPr="08950C4B">
        <w:rPr>
          <w:rStyle w:val="LatinChar"/>
          <w:sz w:val="18"/>
          <w:rtl/>
          <w:lang w:val="en-GB"/>
        </w:rPr>
        <w:t>לו לקחו ממה שהיה שמושו בשער המלך</w:t>
      </w:r>
      <w:r w:rsidRPr="08950C4B">
        <w:rPr>
          <w:rStyle w:val="LatinChar"/>
          <w:rFonts w:hint="cs"/>
          <w:sz w:val="18"/>
          <w:rtl/>
          <w:lang w:val="en-GB"/>
        </w:rPr>
        <w:t>,</w:t>
      </w:r>
      <w:r w:rsidRPr="08950C4B">
        <w:rPr>
          <w:rStyle w:val="LatinChar"/>
          <w:sz w:val="18"/>
          <w:rtl/>
          <w:lang w:val="en-GB"/>
        </w:rPr>
        <w:t xml:space="preserve"> ויהיה אצלו להיות אל המלך כמו השרים שהם רואי פני המלך</w:t>
      </w:r>
      <w:r w:rsidRPr="08950C4B">
        <w:rPr>
          <w:rStyle w:val="LatinChar"/>
          <w:rFonts w:hint="cs"/>
          <w:sz w:val="18"/>
          <w:rtl/>
          <w:lang w:val="en-GB"/>
        </w:rPr>
        <w:t xml:space="preserve"> </w:t>
      </w:r>
      <w:r>
        <w:rPr>
          <w:rStyle w:val="LatinChar"/>
          <w:rFonts w:hint="cs"/>
          <w:sz w:val="18"/>
          <w:rtl/>
          <w:lang w:val="en-GB"/>
        </w:rPr>
        <w:t>[</w:t>
      </w:r>
      <w:r w:rsidRPr="08950C4B">
        <w:rPr>
          <w:rStyle w:val="LatinChar"/>
          <w:rFonts w:hint="cs"/>
          <w:sz w:val="18"/>
          <w:rtl/>
          <w:lang w:val="en-GB"/>
        </w:rPr>
        <w:t>למעלה א, יד</w:t>
      </w:r>
      <w:r>
        <w:rPr>
          <w:rStyle w:val="LatinChar"/>
          <w:rFonts w:hint="cs"/>
          <w:sz w:val="18"/>
          <w:rtl/>
          <w:lang w:val="en-GB"/>
        </w:rPr>
        <w:t>]</w:t>
      </w:r>
      <w:r w:rsidRPr="08950C4B">
        <w:rPr>
          <w:rStyle w:val="LatinChar"/>
          <w:rFonts w:hint="cs"/>
          <w:sz w:val="18"/>
          <w:rtl/>
          <w:lang w:val="en-GB"/>
        </w:rPr>
        <w:t>,</w:t>
      </w:r>
      <w:r w:rsidRPr="08950C4B">
        <w:rPr>
          <w:rStyle w:val="LatinChar"/>
          <w:sz w:val="18"/>
          <w:rtl/>
          <w:lang w:val="en-GB"/>
        </w:rPr>
        <w:t xml:space="preserve"> ודבר זה לא רצה המלך</w:t>
      </w:r>
      <w:r w:rsidRPr="08950C4B">
        <w:rPr>
          <w:rStyle w:val="LatinChar"/>
          <w:rFonts w:hint="cs"/>
          <w:sz w:val="18"/>
          <w:rtl/>
          <w:lang w:val="en-GB"/>
        </w:rPr>
        <w:t>,</w:t>
      </w:r>
      <w:r w:rsidRPr="08950C4B">
        <w:rPr>
          <w:rStyle w:val="LatinChar"/>
          <w:sz w:val="18"/>
          <w:rtl/>
          <w:lang w:val="en-GB"/>
        </w:rPr>
        <w:t xml:space="preserve"> רק יהיה מיושבי שער המלך כמו שהיה</w:t>
      </w:r>
      <w:r w:rsidRPr="08950C4B">
        <w:rPr>
          <w:rStyle w:val="LatinChar"/>
          <w:rFonts w:hint="cs"/>
          <w:sz w:val="18"/>
          <w:rtl/>
          <w:lang w:val="en-GB"/>
        </w:rPr>
        <w:t>,</w:t>
      </w:r>
      <w:r w:rsidRPr="08950C4B">
        <w:rPr>
          <w:rStyle w:val="LatinChar"/>
          <w:sz w:val="18"/>
          <w:rtl/>
          <w:lang w:val="en-GB"/>
        </w:rPr>
        <w:t xml:space="preserve"> ובזה הוא ממונה על שמירת המלך כאשר עשה</w:t>
      </w:r>
      <w:r w:rsidRPr="08950C4B">
        <w:rPr>
          <w:rStyle w:val="LatinChar"/>
          <w:rFonts w:hint="cs"/>
          <w:sz w:val="18"/>
          <w:rtl/>
          <w:lang w:val="en-GB"/>
        </w:rPr>
        <w:t>.</w:t>
      </w:r>
      <w:r w:rsidRPr="08950C4B">
        <w:rPr>
          <w:rStyle w:val="LatinChar"/>
          <w:sz w:val="18"/>
          <w:rtl/>
          <w:lang w:val="en-GB"/>
        </w:rPr>
        <w:t xml:space="preserve"> לכך אמר </w:t>
      </w:r>
      <w:r>
        <w:rPr>
          <w:rStyle w:val="LatinChar"/>
          <w:rFonts w:hint="cs"/>
          <w:sz w:val="18"/>
          <w:rtl/>
          <w:lang w:val="en-GB"/>
        </w:rPr>
        <w:t>'</w:t>
      </w:r>
      <w:r w:rsidRPr="08950C4B">
        <w:rPr>
          <w:rStyle w:val="LatinChar"/>
          <w:sz w:val="18"/>
          <w:rtl/>
          <w:lang w:val="en-GB"/>
        </w:rPr>
        <w:t>ועשה כן למרדכי היהודי היושב בשער המלך</w:t>
      </w:r>
      <w:r>
        <w:rPr>
          <w:rFonts w:hint="cs"/>
          <w:rtl/>
        </w:rPr>
        <w:t>'". וראה בסמוך הערה 316.</w:t>
      </w:r>
    </w:p>
  </w:footnote>
  <w:footnote w:id="316">
    <w:p w:rsidR="08F60409" w:rsidRDefault="08F60409" w:rsidP="085A2C03">
      <w:pPr>
        <w:pStyle w:val="FootnoteText"/>
        <w:rPr>
          <w:rFonts w:hint="cs"/>
          <w:rtl/>
        </w:rPr>
      </w:pPr>
      <w:r>
        <w:rPr>
          <w:rtl/>
        </w:rPr>
        <w:t>&lt;</w:t>
      </w:r>
      <w:r>
        <w:rPr>
          <w:rStyle w:val="FootnoteReference"/>
        </w:rPr>
        <w:footnoteRef/>
      </w:r>
      <w:r>
        <w:rPr>
          <w:rtl/>
        </w:rPr>
        <w:t>&gt;</w:t>
      </w:r>
      <w:r>
        <w:rPr>
          <w:rFonts w:hint="cs"/>
          <w:rtl/>
        </w:rPr>
        <w:t xml:space="preserve"> כפי שאמרה אסתר [להלן ז, ד] "</w:t>
      </w:r>
      <w:r>
        <w:rPr>
          <w:rtl/>
        </w:rPr>
        <w:t>כי נמכרנו אני ועמי להשמיד להרוג ולאבד</w:t>
      </w:r>
      <w:r>
        <w:rPr>
          <w:rFonts w:hint="cs"/>
          <w:rtl/>
        </w:rPr>
        <w:t>". וכתב שם: "</w:t>
      </w:r>
      <w:r>
        <w:rPr>
          <w:rtl/>
        </w:rPr>
        <w:t>מה שאמר</w:t>
      </w:r>
      <w:r>
        <w:rPr>
          <w:rFonts w:hint="cs"/>
          <w:rtl/>
        </w:rPr>
        <w:t>ה</w:t>
      </w:r>
      <w:r>
        <w:rPr>
          <w:rtl/>
        </w:rPr>
        <w:t xml:space="preserve"> </w:t>
      </w:r>
      <w:r>
        <w:rPr>
          <w:rFonts w:hint="cs"/>
          <w:rtl/>
        </w:rPr>
        <w:t>'</w:t>
      </w:r>
      <w:r>
        <w:rPr>
          <w:rtl/>
        </w:rPr>
        <w:t>כי נמכרנו</w:t>
      </w:r>
      <w:r>
        <w:rPr>
          <w:rFonts w:hint="cs"/>
          <w:rtl/>
        </w:rPr>
        <w:t xml:space="preserve"> [אני ועמי]',</w:t>
      </w:r>
      <w:r>
        <w:rPr>
          <w:rtl/>
        </w:rPr>
        <w:t xml:space="preserve"> אף כי לא מכר אותם</w:t>
      </w:r>
      <w:r>
        <w:rPr>
          <w:rFonts w:hint="cs"/>
          <w:rtl/>
        </w:rPr>
        <w:t>,</w:t>
      </w:r>
      <w:r>
        <w:rPr>
          <w:rtl/>
        </w:rPr>
        <w:t xml:space="preserve"> בודאי מכירה היה</w:t>
      </w:r>
      <w:r>
        <w:rPr>
          <w:rFonts w:hint="cs"/>
          <w:rtl/>
        </w:rPr>
        <w:t>,</w:t>
      </w:r>
      <w:r>
        <w:rPr>
          <w:rtl/>
        </w:rPr>
        <w:t xml:space="preserve"> רק כי המלך חזר ונתן לו הכסף</w:t>
      </w:r>
      <w:r>
        <w:rPr>
          <w:rFonts w:hint="cs"/>
          <w:rtl/>
        </w:rPr>
        <w:t>,</w:t>
      </w:r>
      <w:r>
        <w:rPr>
          <w:rtl/>
        </w:rPr>
        <w:t xml:space="preserve"> כמו שאמר </w:t>
      </w:r>
      <w:r>
        <w:rPr>
          <w:rFonts w:hint="cs"/>
          <w:rtl/>
        </w:rPr>
        <w:t>[למעלה</w:t>
      </w:r>
      <w:r>
        <w:rPr>
          <w:rtl/>
        </w:rPr>
        <w:t xml:space="preserve"> ג, יא</w:t>
      </w:r>
      <w:r>
        <w:rPr>
          <w:rFonts w:hint="cs"/>
          <w:rtl/>
        </w:rPr>
        <w:t>]</w:t>
      </w:r>
      <w:r>
        <w:rPr>
          <w:rtl/>
        </w:rPr>
        <w:t xml:space="preserve"> </w:t>
      </w:r>
      <w:r>
        <w:rPr>
          <w:rFonts w:hint="cs"/>
          <w:rtl/>
        </w:rPr>
        <w:t>'</w:t>
      </w:r>
      <w:r>
        <w:rPr>
          <w:rtl/>
        </w:rPr>
        <w:t>הכסף נתון לך</w:t>
      </w:r>
      <w:r>
        <w:rPr>
          <w:rFonts w:hint="cs"/>
          <w:rtl/>
        </w:rPr>
        <w:t>'". וראה למעלה בפתיחה הערה 350, פ"א הערה 35, פ"ג הערות 520, 666, ופ"ד הערה 191.</w:t>
      </w:r>
    </w:p>
  </w:footnote>
  <w:footnote w:id="317">
    <w:p w:rsidR="08F60409" w:rsidRDefault="08F60409" w:rsidP="084F4737">
      <w:pPr>
        <w:pStyle w:val="FootnoteText"/>
        <w:rPr>
          <w:rFonts w:hint="cs"/>
        </w:rPr>
      </w:pPr>
      <w:r>
        <w:rPr>
          <w:rtl/>
        </w:rPr>
        <w:t>&lt;</w:t>
      </w:r>
      <w:r>
        <w:rPr>
          <w:rStyle w:val="FootnoteReference"/>
        </w:rPr>
        <w:footnoteRef/>
      </w:r>
      <w:r>
        <w:rPr>
          <w:rtl/>
        </w:rPr>
        <w:t>&gt;</w:t>
      </w:r>
      <w:r>
        <w:rPr>
          <w:rFonts w:hint="cs"/>
          <w:rtl/>
        </w:rPr>
        <w:t xml:space="preserve"> לכך אין אחשורוש יכול לקדם את מרדכי "</w:t>
      </w:r>
      <w:r w:rsidRPr="08950C4B">
        <w:rPr>
          <w:rStyle w:val="LatinChar"/>
          <w:sz w:val="18"/>
          <w:rtl/>
          <w:lang w:val="en-GB"/>
        </w:rPr>
        <w:t>ויהיה אצלו להיות אל המלך כמו השרים שהם רואי פני המלך</w:t>
      </w:r>
      <w:r>
        <w:rPr>
          <w:rFonts w:hint="cs"/>
          <w:rtl/>
        </w:rPr>
        <w:t>" [לשונו למעלה לאחר ציון 168, והובא למעלה הערה 314], כי בכך הוא מפקיע את מרדכי מרשות המן, כי מעלהו לדרגה גבוהה שלא היה בה קודם. וראה להלן פ"ח הערה 366.</w:t>
      </w:r>
    </w:p>
  </w:footnote>
  <w:footnote w:id="318">
    <w:p w:rsidR="08F60409" w:rsidRDefault="08F60409" w:rsidP="08BE752A">
      <w:pPr>
        <w:pStyle w:val="FootnoteText"/>
        <w:rPr>
          <w:rFonts w:hint="cs"/>
          <w:rtl/>
        </w:rPr>
      </w:pPr>
      <w:r>
        <w:rPr>
          <w:rtl/>
        </w:rPr>
        <w:t>&lt;</w:t>
      </w:r>
      <w:r>
        <w:rPr>
          <w:rStyle w:val="FootnoteReference"/>
        </w:rPr>
        <w:footnoteRef/>
      </w:r>
      <w:r>
        <w:rPr>
          <w:rtl/>
        </w:rPr>
        <w:t>&gt;</w:t>
      </w:r>
      <w:r>
        <w:rPr>
          <w:rFonts w:hint="cs"/>
          <w:rtl/>
        </w:rPr>
        <w:t xml:space="preserve"> שמינה אותו להיות בשער המלך, וכפי שלמעלה פ"ב [לפני ציון 584] הביא את המדרש [אסת"ר ו, יג] שמרדכי נתמנה במקום בגתן ותרש, ומעתה מרדכי הוא הממונה על שמירת המלך.</w:t>
      </w:r>
    </w:p>
  </w:footnote>
  <w:footnote w:id="319">
    <w:p w:rsidR="08F60409" w:rsidRDefault="08F60409" w:rsidP="08B773FD">
      <w:pPr>
        <w:pStyle w:val="FootnoteText"/>
        <w:rPr>
          <w:rFonts w:hint="cs"/>
        </w:rPr>
      </w:pPr>
      <w:r>
        <w:rPr>
          <w:rtl/>
        </w:rPr>
        <w:t>&lt;</w:t>
      </w:r>
      <w:r>
        <w:rPr>
          <w:rStyle w:val="FootnoteReference"/>
        </w:rPr>
        <w:footnoteRef/>
      </w:r>
      <w:r>
        <w:rPr>
          <w:rtl/>
        </w:rPr>
        <w:t>&gt;</w:t>
      </w:r>
      <w:r>
        <w:rPr>
          <w:rFonts w:hint="cs"/>
          <w:rtl/>
        </w:rPr>
        <w:t xml:space="preserve"> נראה שכוונתו לדבריו ל</w:t>
      </w:r>
      <w:r w:rsidRPr="08DD7524">
        <w:rPr>
          <w:rFonts w:hint="cs"/>
          <w:sz w:val="18"/>
          <w:rtl/>
        </w:rPr>
        <w:t>מעלה פ"ג [לאחר ציון 85]</w:t>
      </w:r>
      <w:r>
        <w:rPr>
          <w:rFonts w:hint="cs"/>
          <w:sz w:val="18"/>
          <w:rtl/>
        </w:rPr>
        <w:t>, וז"ל</w:t>
      </w:r>
      <w:r w:rsidRPr="08DD7524">
        <w:rPr>
          <w:rFonts w:hint="cs"/>
          <w:sz w:val="18"/>
          <w:rtl/>
        </w:rPr>
        <w:t xml:space="preserve">: "'וכל עבדי </w:t>
      </w:r>
      <w:r w:rsidRPr="08DD7524">
        <w:rPr>
          <w:rStyle w:val="LatinChar"/>
          <w:sz w:val="18"/>
          <w:rtl/>
          <w:lang w:val="en-GB"/>
        </w:rPr>
        <w:t>המלך כורעים ומשתחוים כי כן צוה לו המלך</w:t>
      </w:r>
      <w:r>
        <w:rPr>
          <w:rStyle w:val="LatinChar"/>
          <w:rFonts w:hint="cs"/>
          <w:sz w:val="18"/>
          <w:rtl/>
          <w:lang w:val="en-GB"/>
        </w:rPr>
        <w:t>'</w:t>
      </w:r>
      <w:r w:rsidRPr="08DD7524">
        <w:rPr>
          <w:rStyle w:val="LatinChar"/>
          <w:sz w:val="18"/>
          <w:rtl/>
          <w:lang w:val="en-GB"/>
        </w:rPr>
        <w:t xml:space="preserve"> </w:t>
      </w:r>
      <w:r>
        <w:rPr>
          <w:rStyle w:val="LatinChar"/>
          <w:rFonts w:hint="cs"/>
          <w:sz w:val="18"/>
          <w:rtl/>
          <w:lang w:val="en-GB"/>
        </w:rPr>
        <w:t xml:space="preserve">[למעלה ג, </w:t>
      </w:r>
      <w:r w:rsidRPr="08DD7524">
        <w:rPr>
          <w:rStyle w:val="LatinChar"/>
          <w:sz w:val="18"/>
          <w:rtl/>
          <w:lang w:val="en-GB"/>
        </w:rPr>
        <w:t>ב</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יראה לומר כי מה שעשה אחשורוש וצוה להשתחוות להמן</w:t>
      </w:r>
      <w:r w:rsidRPr="08DD7524">
        <w:rPr>
          <w:rStyle w:val="LatinChar"/>
          <w:rFonts w:hint="cs"/>
          <w:sz w:val="18"/>
          <w:rtl/>
          <w:lang w:val="en-GB"/>
        </w:rPr>
        <w:t>,</w:t>
      </w:r>
      <w:r w:rsidRPr="08DD7524">
        <w:rPr>
          <w:rStyle w:val="LatinChar"/>
          <w:sz w:val="18"/>
          <w:rtl/>
          <w:lang w:val="en-GB"/>
        </w:rPr>
        <w:t xml:space="preserve"> עשה זה בשביל מרדכי</w:t>
      </w:r>
      <w:r w:rsidRPr="08DD7524">
        <w:rPr>
          <w:rStyle w:val="LatinChar"/>
          <w:rFonts w:hint="cs"/>
          <w:sz w:val="18"/>
          <w:rtl/>
          <w:lang w:val="en-GB"/>
        </w:rPr>
        <w:t>,</w:t>
      </w:r>
      <w:r w:rsidRPr="08DD7524">
        <w:rPr>
          <w:rStyle w:val="LatinChar"/>
          <w:sz w:val="18"/>
          <w:rtl/>
          <w:lang w:val="en-GB"/>
        </w:rPr>
        <w:t xml:space="preserve"> שהיה רוצה שישתחוה מרדכי ג</w:t>
      </w:r>
      <w:r w:rsidRPr="08DD7524">
        <w:rPr>
          <w:rStyle w:val="LatinChar"/>
          <w:rFonts w:hint="cs"/>
          <w:sz w:val="18"/>
          <w:rtl/>
          <w:lang w:val="en-GB"/>
        </w:rPr>
        <w:t>ם כן</w:t>
      </w:r>
      <w:r w:rsidRPr="08DD7524">
        <w:rPr>
          <w:rStyle w:val="LatinChar"/>
          <w:sz w:val="18"/>
          <w:rtl/>
          <w:lang w:val="en-GB"/>
        </w:rPr>
        <w:t xml:space="preserve"> לע</w:t>
      </w:r>
      <w:r w:rsidRPr="08DD7524">
        <w:rPr>
          <w:rStyle w:val="LatinChar"/>
          <w:rFonts w:hint="cs"/>
          <w:sz w:val="18"/>
          <w:rtl/>
          <w:lang w:val="en-GB"/>
        </w:rPr>
        <w:t>בודה זרה,</w:t>
      </w:r>
      <w:r w:rsidRPr="08DD7524">
        <w:rPr>
          <w:rStyle w:val="LatinChar"/>
          <w:sz w:val="18"/>
          <w:rtl/>
          <w:lang w:val="en-GB"/>
        </w:rPr>
        <w:t xml:space="preserve"> ו</w:t>
      </w:r>
      <w:r w:rsidRPr="08DD7524">
        <w:rPr>
          <w:rStyle w:val="LatinChar"/>
          <w:rFonts w:hint="cs"/>
          <w:sz w:val="18"/>
          <w:rtl/>
          <w:lang w:val="en-GB"/>
        </w:rPr>
        <w:t>ב</w:t>
      </w:r>
      <w:r w:rsidRPr="08DD7524">
        <w:rPr>
          <w:rStyle w:val="LatinChar"/>
          <w:sz w:val="18"/>
          <w:rtl/>
          <w:lang w:val="en-GB"/>
        </w:rPr>
        <w:t>זה יהיה לגמרי מרדכי עם אחשורוש כאשר הוא עובד ע</w:t>
      </w:r>
      <w:r w:rsidRPr="08DD7524">
        <w:rPr>
          <w:rStyle w:val="LatinChar"/>
          <w:rFonts w:hint="cs"/>
          <w:sz w:val="18"/>
          <w:rtl/>
          <w:lang w:val="en-GB"/>
        </w:rPr>
        <w:t>בודה זרה.</w:t>
      </w:r>
      <w:r w:rsidRPr="08DD7524">
        <w:rPr>
          <w:rStyle w:val="LatinChar"/>
          <w:sz w:val="18"/>
          <w:rtl/>
          <w:lang w:val="en-GB"/>
        </w:rPr>
        <w:t xml:space="preserve"> כי עתה שהיה מרדכי יהודי</w:t>
      </w:r>
      <w:r w:rsidRPr="08DD7524">
        <w:rPr>
          <w:rStyle w:val="LatinChar"/>
          <w:rFonts w:hint="cs"/>
          <w:sz w:val="18"/>
          <w:rtl/>
          <w:lang w:val="en-GB"/>
        </w:rPr>
        <w:t>,</w:t>
      </w:r>
      <w:r w:rsidRPr="08DD7524">
        <w:rPr>
          <w:rStyle w:val="LatinChar"/>
          <w:sz w:val="18"/>
          <w:rtl/>
          <w:lang w:val="en-GB"/>
        </w:rPr>
        <w:t xml:space="preserve"> והיה מואס בע</w:t>
      </w:r>
      <w:r w:rsidRPr="08DD7524">
        <w:rPr>
          <w:rStyle w:val="LatinChar"/>
          <w:rFonts w:hint="cs"/>
          <w:sz w:val="18"/>
          <w:rtl/>
          <w:lang w:val="en-GB"/>
        </w:rPr>
        <w:t>בודה זרה,</w:t>
      </w:r>
      <w:r w:rsidRPr="08DD7524">
        <w:rPr>
          <w:rStyle w:val="LatinChar"/>
          <w:sz w:val="18"/>
          <w:rtl/>
          <w:lang w:val="en-GB"/>
        </w:rPr>
        <w:t xml:space="preserve"> לא היה לגמרי עם אחשורוש</w:t>
      </w:r>
      <w:r w:rsidRPr="08DD7524">
        <w:rPr>
          <w:rStyle w:val="LatinChar"/>
          <w:rFonts w:hint="cs"/>
          <w:sz w:val="18"/>
          <w:rtl/>
          <w:lang w:val="en-GB"/>
        </w:rPr>
        <w:t>,</w:t>
      </w:r>
      <w:r w:rsidRPr="08DD7524">
        <w:rPr>
          <w:rStyle w:val="LatinChar"/>
          <w:sz w:val="18"/>
          <w:rtl/>
          <w:lang w:val="en-GB"/>
        </w:rPr>
        <w:t xml:space="preserve"> רק שהיה יושב בשער המלך</w:t>
      </w:r>
      <w:r w:rsidRPr="08DD7524">
        <w:rPr>
          <w:rStyle w:val="LatinChar"/>
          <w:rFonts w:hint="cs"/>
          <w:sz w:val="18"/>
          <w:rtl/>
          <w:lang w:val="en-GB"/>
        </w:rPr>
        <w:t xml:space="preserve"> </w:t>
      </w:r>
      <w:r>
        <w:rPr>
          <w:rStyle w:val="LatinChar"/>
          <w:rFonts w:hint="cs"/>
          <w:sz w:val="18"/>
          <w:rtl/>
          <w:lang w:val="en-GB"/>
        </w:rPr>
        <w:t>[</w:t>
      </w:r>
      <w:r w:rsidRPr="08DD7524">
        <w:rPr>
          <w:rStyle w:val="LatinChar"/>
          <w:rFonts w:hint="cs"/>
          <w:sz w:val="18"/>
          <w:rtl/>
          <w:lang w:val="en-GB"/>
        </w:rPr>
        <w:t xml:space="preserve">למעלה </w:t>
      </w:r>
      <w:r>
        <w:rPr>
          <w:rStyle w:val="LatinChar"/>
          <w:rFonts w:hint="cs"/>
          <w:sz w:val="18"/>
          <w:rtl/>
          <w:lang w:val="en-GB"/>
        </w:rPr>
        <w:t xml:space="preserve">פרק ג, פסוקים </w:t>
      </w:r>
      <w:r w:rsidRPr="08DD7524">
        <w:rPr>
          <w:rStyle w:val="LatinChar"/>
          <w:rFonts w:hint="cs"/>
          <w:sz w:val="18"/>
          <w:rtl/>
          <w:lang w:val="en-GB"/>
        </w:rPr>
        <w:t>ב, יט, כא</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אבל כאשר יעשה מרדכי כמעשיו להשתחוות לע</w:t>
      </w:r>
      <w:r w:rsidRPr="08DD7524">
        <w:rPr>
          <w:rStyle w:val="LatinChar"/>
          <w:rFonts w:hint="cs"/>
          <w:sz w:val="18"/>
          <w:rtl/>
          <w:lang w:val="en-GB"/>
        </w:rPr>
        <w:t>בודה זרה,</w:t>
      </w:r>
      <w:r w:rsidRPr="08DD7524">
        <w:rPr>
          <w:rStyle w:val="LatinChar"/>
          <w:sz w:val="18"/>
          <w:rtl/>
          <w:lang w:val="en-GB"/>
        </w:rPr>
        <w:t xml:space="preserve"> יהיה מרדכי לגמרי יועץ אל</w:t>
      </w:r>
      <w:r w:rsidRPr="08DD7524">
        <w:rPr>
          <w:rStyle w:val="LatinChar"/>
          <w:rFonts w:hint="cs"/>
          <w:sz w:val="18"/>
          <w:rtl/>
          <w:lang w:val="en-GB"/>
        </w:rPr>
        <w:t xml:space="preserve"> </w:t>
      </w:r>
      <w:r w:rsidRPr="08DD7524">
        <w:rPr>
          <w:rStyle w:val="LatinChar"/>
          <w:sz w:val="18"/>
          <w:rtl/>
          <w:lang w:val="en-GB"/>
        </w:rPr>
        <w:t>המלך</w:t>
      </w:r>
      <w:r w:rsidRPr="08DD7524">
        <w:rPr>
          <w:rStyle w:val="LatinChar"/>
          <w:rFonts w:hint="cs"/>
          <w:sz w:val="18"/>
          <w:rtl/>
          <w:lang w:val="en-GB"/>
        </w:rPr>
        <w:t>,</w:t>
      </w:r>
      <w:r w:rsidRPr="08DD7524">
        <w:rPr>
          <w:rStyle w:val="LatinChar"/>
          <w:sz w:val="18"/>
          <w:rtl/>
          <w:lang w:val="en-GB"/>
        </w:rPr>
        <w:t xml:space="preserve"> ויהיה מן רואי פני המלך</w:t>
      </w:r>
      <w:r w:rsidRPr="08DD7524">
        <w:rPr>
          <w:rStyle w:val="LatinChar"/>
          <w:rFonts w:hint="cs"/>
          <w:sz w:val="18"/>
          <w:rtl/>
          <w:lang w:val="en-GB"/>
        </w:rPr>
        <w:t>.</w:t>
      </w:r>
      <w:r w:rsidRPr="08DD7524">
        <w:rPr>
          <w:rStyle w:val="LatinChar"/>
          <w:sz w:val="18"/>
          <w:rtl/>
          <w:lang w:val="en-GB"/>
        </w:rPr>
        <w:t xml:space="preserve"> ולפיכך בסוף כאשר אמר </w:t>
      </w:r>
      <w:r>
        <w:rPr>
          <w:rStyle w:val="LatinChar"/>
          <w:rFonts w:hint="cs"/>
          <w:sz w:val="18"/>
          <w:rtl/>
          <w:lang w:val="en-GB"/>
        </w:rPr>
        <w:t>[פסוק ח]</w:t>
      </w:r>
      <w:r w:rsidRPr="08DD7524">
        <w:rPr>
          <w:rStyle w:val="LatinChar"/>
          <w:rFonts w:hint="cs"/>
          <w:sz w:val="18"/>
          <w:rtl/>
          <w:lang w:val="en-GB"/>
        </w:rPr>
        <w:t xml:space="preserve"> </w:t>
      </w:r>
      <w:r>
        <w:rPr>
          <w:rStyle w:val="LatinChar"/>
          <w:rFonts w:hint="cs"/>
          <w:sz w:val="18"/>
          <w:rtl/>
          <w:lang w:val="en-GB"/>
        </w:rPr>
        <w:t>'</w:t>
      </w:r>
      <w:r w:rsidRPr="08DD7524">
        <w:rPr>
          <w:rStyle w:val="LatinChar"/>
          <w:sz w:val="18"/>
          <w:rtl/>
          <w:lang w:val="en-GB"/>
        </w:rPr>
        <w:t>יביאו הלבוש והסוס אשר רכב וגו</w:t>
      </w:r>
      <w:r w:rsidRPr="08DD7524">
        <w:rPr>
          <w:rStyle w:val="LatinChar"/>
          <w:rFonts w:hint="cs"/>
          <w:sz w:val="18"/>
          <w:rtl/>
          <w:lang w:val="en-GB"/>
        </w:rPr>
        <w:t>'</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כתיב </w:t>
      </w:r>
      <w:r>
        <w:rPr>
          <w:rStyle w:val="LatinChar"/>
          <w:rFonts w:hint="cs"/>
          <w:sz w:val="18"/>
          <w:rtl/>
          <w:lang w:val="en-GB"/>
        </w:rPr>
        <w:t>[להלן</w:t>
      </w:r>
      <w:r w:rsidRPr="08DD7524">
        <w:rPr>
          <w:rStyle w:val="LatinChar"/>
          <w:rFonts w:hint="cs"/>
          <w:sz w:val="18"/>
          <w:rtl/>
          <w:lang w:val="en-GB"/>
        </w:rPr>
        <w:t xml:space="preserve"> פסוק</w:t>
      </w:r>
      <w:r w:rsidRPr="08DD7524">
        <w:rPr>
          <w:rStyle w:val="LatinChar"/>
          <w:sz w:val="18"/>
          <w:rtl/>
          <w:lang w:val="en-GB"/>
        </w:rPr>
        <w:t xml:space="preserve"> יב</w:t>
      </w:r>
      <w:r>
        <w:rPr>
          <w:rStyle w:val="LatinChar"/>
          <w:rFonts w:hint="cs"/>
          <w:sz w:val="18"/>
          <w:rtl/>
          <w:lang w:val="en-GB"/>
        </w:rPr>
        <w:t>]</w:t>
      </w:r>
      <w:r w:rsidRPr="08DD7524">
        <w:rPr>
          <w:rStyle w:val="LatinChar"/>
          <w:sz w:val="18"/>
          <w:rtl/>
          <w:lang w:val="en-GB"/>
        </w:rPr>
        <w:t xml:space="preserve"> </w:t>
      </w:r>
      <w:r>
        <w:rPr>
          <w:rStyle w:val="LatinChar"/>
          <w:rFonts w:hint="cs"/>
          <w:sz w:val="18"/>
          <w:rtl/>
          <w:lang w:val="en-GB"/>
        </w:rPr>
        <w:t>'</w:t>
      </w:r>
      <w:r w:rsidRPr="08DD7524">
        <w:rPr>
          <w:rStyle w:val="LatinChar"/>
          <w:sz w:val="18"/>
          <w:rtl/>
          <w:lang w:val="en-GB"/>
        </w:rPr>
        <w:t>וישב מרדכי אל שער המלך</w:t>
      </w:r>
      <w:r>
        <w:rPr>
          <w:rStyle w:val="LatinChar"/>
          <w:rFonts w:hint="cs"/>
          <w:sz w:val="18"/>
          <w:rtl/>
          <w:lang w:val="en-GB"/>
        </w:rPr>
        <w:t>'</w:t>
      </w:r>
      <w:r w:rsidRPr="08DD7524">
        <w:rPr>
          <w:rStyle w:val="LatinChar"/>
          <w:rFonts w:hint="cs"/>
          <w:sz w:val="18"/>
          <w:rtl/>
          <w:lang w:val="en-GB"/>
        </w:rPr>
        <w:t>,</w:t>
      </w:r>
      <w:r w:rsidRPr="08DD7524">
        <w:rPr>
          <w:rStyle w:val="LatinChar"/>
          <w:sz w:val="18"/>
          <w:rtl/>
          <w:lang w:val="en-GB"/>
        </w:rPr>
        <w:t xml:space="preserve"> כלומר אחר כל הכבוד הזה היה שב אל השער המלך</w:t>
      </w:r>
      <w:r w:rsidRPr="08DD7524">
        <w:rPr>
          <w:rStyle w:val="LatinChar"/>
          <w:rFonts w:hint="cs"/>
          <w:sz w:val="18"/>
          <w:rtl/>
          <w:lang w:val="en-GB"/>
        </w:rPr>
        <w:t>,</w:t>
      </w:r>
      <w:r w:rsidRPr="08DD7524">
        <w:rPr>
          <w:rStyle w:val="LatinChar"/>
          <w:sz w:val="18"/>
          <w:rtl/>
          <w:lang w:val="en-GB"/>
        </w:rPr>
        <w:t xml:space="preserve"> אל מקומו הראשון אשר היה מתחלה</w:t>
      </w:r>
      <w:r w:rsidRPr="08DD7524">
        <w:rPr>
          <w:rStyle w:val="LatinChar"/>
          <w:rFonts w:hint="cs"/>
          <w:sz w:val="18"/>
          <w:rtl/>
          <w:lang w:val="en-GB"/>
        </w:rPr>
        <w:t>.</w:t>
      </w:r>
      <w:r w:rsidRPr="08DD7524">
        <w:rPr>
          <w:rStyle w:val="LatinChar"/>
          <w:sz w:val="18"/>
          <w:rtl/>
          <w:lang w:val="en-GB"/>
        </w:rPr>
        <w:t xml:space="preserve"> אבל שיהיה מן אותם שהיו רואים פני המלך</w:t>
      </w:r>
      <w:r>
        <w:rPr>
          <w:rStyle w:val="LatinChar"/>
          <w:rFonts w:hint="cs"/>
          <w:sz w:val="18"/>
          <w:rtl/>
          <w:lang w:val="en-GB"/>
        </w:rPr>
        <w:t>,</w:t>
      </w:r>
      <w:r w:rsidRPr="08DD7524">
        <w:rPr>
          <w:rStyle w:val="LatinChar"/>
          <w:rFonts w:hint="cs"/>
          <w:sz w:val="18"/>
          <w:rtl/>
          <w:lang w:val="en-GB"/>
        </w:rPr>
        <w:t xml:space="preserve"> </w:t>
      </w:r>
      <w:r w:rsidRPr="08DD7524">
        <w:rPr>
          <w:rStyle w:val="LatinChar"/>
          <w:sz w:val="18"/>
          <w:rtl/>
          <w:lang w:val="en-GB"/>
        </w:rPr>
        <w:t>לא היה זה</w:t>
      </w:r>
      <w:r w:rsidRPr="08DD7524">
        <w:rPr>
          <w:rStyle w:val="LatinChar"/>
          <w:rFonts w:hint="cs"/>
          <w:sz w:val="18"/>
          <w:rtl/>
          <w:lang w:val="en-GB"/>
        </w:rPr>
        <w:t>.</w:t>
      </w:r>
      <w:r w:rsidRPr="08DD7524">
        <w:rPr>
          <w:rStyle w:val="LatinChar"/>
          <w:sz w:val="18"/>
          <w:rtl/>
          <w:lang w:val="en-GB"/>
        </w:rPr>
        <w:t xml:space="preserve"> והכל בשביל שהיה </w:t>
      </w:r>
      <w:r w:rsidRPr="08DD7524">
        <w:rPr>
          <w:rStyle w:val="LatinChar"/>
          <w:rFonts w:hint="cs"/>
          <w:sz w:val="18"/>
          <w:rtl/>
          <w:lang w:val="en-GB"/>
        </w:rPr>
        <w:t>מכי</w:t>
      </w:r>
      <w:r w:rsidRPr="08DD7524">
        <w:rPr>
          <w:rStyle w:val="LatinChar"/>
          <w:sz w:val="18"/>
          <w:rtl/>
          <w:lang w:val="en-GB"/>
        </w:rPr>
        <w:t>ר שהוא יהודי</w:t>
      </w:r>
      <w:r w:rsidRPr="08DD7524">
        <w:rPr>
          <w:rStyle w:val="LatinChar"/>
          <w:rFonts w:hint="cs"/>
          <w:sz w:val="18"/>
          <w:rtl/>
          <w:lang w:val="en-GB"/>
        </w:rPr>
        <w:t>,</w:t>
      </w:r>
      <w:r w:rsidRPr="08DD7524">
        <w:rPr>
          <w:rStyle w:val="LatinChar"/>
          <w:sz w:val="18"/>
          <w:rtl/>
          <w:lang w:val="en-GB"/>
        </w:rPr>
        <w:t xml:space="preserve"> והוא שונא ע</w:t>
      </w:r>
      <w:r w:rsidRPr="08DD7524">
        <w:rPr>
          <w:rStyle w:val="LatinChar"/>
          <w:rFonts w:hint="cs"/>
          <w:sz w:val="18"/>
          <w:rtl/>
          <w:lang w:val="en-GB"/>
        </w:rPr>
        <w:t>בודה זרה</w:t>
      </w:r>
      <w:r>
        <w:rPr>
          <w:rFonts w:hint="cs"/>
          <w:rtl/>
        </w:rPr>
        <w:t xml:space="preserve">" [הובא למעלה הערה 171]. נמצא שמה שאחשורוש מינה את מרדכי להיות בשער המלך אינו מבטל את גזירת המן, כי המנוי הזה היה רק היכי תמצא שמרדכי ישתחוה גם כן לע"ז, ואז מרדכי יתחבר עם אחשורוש להיות אומה אחת, וממילא לא יכלל במכירת היהודים, כי הוא הצטרף לאומה של אחשורוש. ולמעלה פ"ג הערה 88 נתבאר שרק מחמת שישראל עובדים את ה' לכך הם מחולקים מעובדי ע"ז, אך אם חלילה הם יעבדו ע"ז, לא יחשבו כמחולקים מהאומות.   </w:t>
      </w:r>
    </w:p>
  </w:footnote>
  <w:footnote w:id="320">
    <w:p w:rsidR="08F60409" w:rsidRDefault="08F60409" w:rsidP="0875542F">
      <w:pPr>
        <w:pStyle w:val="FootnoteText"/>
        <w:rPr>
          <w:rFonts w:hint="cs"/>
          <w:rtl/>
        </w:rPr>
      </w:pPr>
      <w:r>
        <w:rPr>
          <w:rtl/>
        </w:rPr>
        <w:t>&lt;</w:t>
      </w:r>
      <w:r>
        <w:rPr>
          <w:rStyle w:val="FootnoteReference"/>
        </w:rPr>
        <w:footnoteRef/>
      </w:r>
      <w:r>
        <w:rPr>
          <w:rtl/>
        </w:rPr>
        <w:t>&gt;</w:t>
      </w:r>
      <w:r>
        <w:rPr>
          <w:rFonts w:hint="cs"/>
          <w:rtl/>
        </w:rPr>
        <w:t xml:space="preserve"> הנה כמה פעמים מצינו שנעשו דברים מחמת שלא יבואו למרוד במלך, וכמו שביאר למעלה פ"ה [לאחר ציון 189] שאסתר הזמינה את המן לסעודה משום</w:t>
      </w:r>
      <w:r w:rsidRPr="087E51C7">
        <w:rPr>
          <w:rFonts w:hint="cs"/>
          <w:sz w:val="18"/>
          <w:rtl/>
        </w:rPr>
        <w:t xml:space="preserve"> </w:t>
      </w:r>
      <w:r>
        <w:rPr>
          <w:rFonts w:hint="cs"/>
          <w:sz w:val="18"/>
          <w:rtl/>
        </w:rPr>
        <w:t>ש"</w:t>
      </w:r>
      <w:r w:rsidRPr="087E51C7">
        <w:rPr>
          <w:rStyle w:val="LatinChar"/>
          <w:sz w:val="18"/>
          <w:rtl/>
          <w:lang w:val="en-GB"/>
        </w:rPr>
        <w:t>אם לא היה המן עמו</w:t>
      </w:r>
      <w:r w:rsidRPr="087E51C7">
        <w:rPr>
          <w:rStyle w:val="LatinChar"/>
          <w:rFonts w:hint="cs"/>
          <w:sz w:val="18"/>
          <w:rtl/>
          <w:lang w:val="en-GB"/>
        </w:rPr>
        <w:t>,</w:t>
      </w:r>
      <w:r w:rsidRPr="087E51C7">
        <w:rPr>
          <w:rStyle w:val="LatinChar"/>
          <w:sz w:val="18"/>
          <w:rtl/>
          <w:lang w:val="en-GB"/>
        </w:rPr>
        <w:t xml:space="preserve"> כאשר יהיה נודע להמן שאסתר מבקשת להרגו</w:t>
      </w:r>
      <w:r w:rsidRPr="087E51C7">
        <w:rPr>
          <w:rStyle w:val="LatinChar"/>
          <w:rFonts w:hint="cs"/>
          <w:sz w:val="18"/>
          <w:rtl/>
          <w:lang w:val="en-GB"/>
        </w:rPr>
        <w:t>,</w:t>
      </w:r>
      <w:r w:rsidRPr="087E51C7">
        <w:rPr>
          <w:rStyle w:val="LatinChar"/>
          <w:sz w:val="18"/>
          <w:rtl/>
          <w:lang w:val="en-GB"/>
        </w:rPr>
        <w:t xml:space="preserve"> יתחבר המן אחרים אליו</w:t>
      </w:r>
      <w:r w:rsidRPr="087E51C7">
        <w:rPr>
          <w:rStyle w:val="LatinChar"/>
          <w:rFonts w:hint="cs"/>
          <w:sz w:val="18"/>
          <w:rtl/>
          <w:lang w:val="en-GB"/>
        </w:rPr>
        <w:t>,</w:t>
      </w:r>
      <w:r w:rsidRPr="087E51C7">
        <w:rPr>
          <w:rStyle w:val="LatinChar"/>
          <w:sz w:val="18"/>
          <w:rtl/>
          <w:lang w:val="en-GB"/>
        </w:rPr>
        <w:t xml:space="preserve"> וימרדו במלך</w:t>
      </w:r>
      <w:r w:rsidRPr="087E51C7">
        <w:rPr>
          <w:rStyle w:val="LatinChar"/>
          <w:rFonts w:hint="cs"/>
          <w:sz w:val="18"/>
          <w:rtl/>
          <w:lang w:val="en-GB"/>
        </w:rPr>
        <w:t>.</w:t>
      </w:r>
      <w:r w:rsidRPr="087E51C7">
        <w:rPr>
          <w:rStyle w:val="LatinChar"/>
          <w:sz w:val="18"/>
          <w:rtl/>
          <w:lang w:val="en-GB"/>
        </w:rPr>
        <w:t xml:space="preserve"> ולכך הזמינו אותו</w:t>
      </w:r>
      <w:r w:rsidRPr="087E51C7">
        <w:rPr>
          <w:rStyle w:val="LatinChar"/>
          <w:rFonts w:hint="cs"/>
          <w:sz w:val="18"/>
          <w:rtl/>
          <w:lang w:val="en-GB"/>
        </w:rPr>
        <w:t>,</w:t>
      </w:r>
      <w:r w:rsidRPr="087E51C7">
        <w:rPr>
          <w:rStyle w:val="LatinChar"/>
          <w:sz w:val="18"/>
          <w:rtl/>
          <w:lang w:val="en-GB"/>
        </w:rPr>
        <w:t xml:space="preserve"> והיה עם המלך</w:t>
      </w:r>
      <w:r w:rsidRPr="087E51C7">
        <w:rPr>
          <w:rStyle w:val="LatinChar"/>
          <w:rFonts w:hint="cs"/>
          <w:sz w:val="18"/>
          <w:rtl/>
          <w:lang w:val="en-GB"/>
        </w:rPr>
        <w:t>,</w:t>
      </w:r>
      <w:r w:rsidRPr="087E51C7">
        <w:rPr>
          <w:rStyle w:val="LatinChar"/>
          <w:sz w:val="18"/>
          <w:rtl/>
          <w:lang w:val="en-GB"/>
        </w:rPr>
        <w:t xml:space="preserve"> ואז יוכל אחשורוש לעשות בו כרצונו</w:t>
      </w:r>
      <w:r>
        <w:rPr>
          <w:rFonts w:hint="cs"/>
          <w:rtl/>
        </w:rPr>
        <w:t>". וכן כתב להלן ח, יג. וראה למעלה פ"ג הערה 104, ולהלן פ"ח הערה 220.</w:t>
      </w:r>
    </w:p>
  </w:footnote>
  <w:footnote w:id="321">
    <w:p w:rsidR="08F60409" w:rsidRDefault="08F60409" w:rsidP="088F6082">
      <w:pPr>
        <w:pStyle w:val="FootnoteText"/>
        <w:rPr>
          <w:rFonts w:hint="cs"/>
          <w:rtl/>
        </w:rPr>
      </w:pPr>
      <w:r>
        <w:rPr>
          <w:rtl/>
        </w:rPr>
        <w:t>&lt;</w:t>
      </w:r>
      <w:r>
        <w:rPr>
          <w:rStyle w:val="FootnoteReference"/>
        </w:rPr>
        <w:footnoteRef/>
      </w:r>
      <w:r>
        <w:rPr>
          <w:rtl/>
        </w:rPr>
        <w:t>&gt;</w:t>
      </w:r>
      <w:r>
        <w:rPr>
          <w:rFonts w:hint="cs"/>
          <w:rtl/>
        </w:rPr>
        <w:t xml:space="preserve"> בדפוסי אור חדש מופיע כאן הקטע עם הד"ה "ויספר המן לזרש אשתו וגו'", שהוא שייך לפסוק יג. לכך העמדנו קטע זה להלן, עם פירושו לפסוק יג.  </w:t>
      </w:r>
    </w:p>
  </w:footnote>
  <w:footnote w:id="322">
    <w:p w:rsidR="08F60409" w:rsidRDefault="08F60409" w:rsidP="089F183B">
      <w:pPr>
        <w:pStyle w:val="FootnoteText"/>
        <w:rPr>
          <w:rFonts w:hint="cs"/>
          <w:rtl/>
        </w:rPr>
      </w:pPr>
      <w:r>
        <w:rPr>
          <w:rtl/>
        </w:rPr>
        <w:t>&lt;</w:t>
      </w:r>
      <w:r>
        <w:rPr>
          <w:rStyle w:val="FootnoteReference"/>
        </w:rPr>
        <w:footnoteRef/>
      </w:r>
      <w:r>
        <w:rPr>
          <w:rtl/>
        </w:rPr>
        <w:t>&gt;</w:t>
      </w:r>
      <w:r>
        <w:rPr>
          <w:rFonts w:hint="cs"/>
          <w:rtl/>
        </w:rPr>
        <w:t xml:space="preserve"> תרגום: אמר המן [למרדכי], קום לבש בגדים אלו ורכב על סוסים אלו, שהמלך רוצה בך.</w:t>
      </w:r>
    </w:p>
  </w:footnote>
  <w:footnote w:id="323">
    <w:p w:rsidR="08F60409" w:rsidRDefault="08F60409" w:rsidP="08F127C6">
      <w:pPr>
        <w:pStyle w:val="FootnoteText"/>
        <w:rPr>
          <w:rFonts w:hint="cs"/>
          <w:rtl/>
        </w:rPr>
      </w:pPr>
      <w:r>
        <w:rPr>
          <w:rtl/>
        </w:rPr>
        <w:t>&lt;</w:t>
      </w:r>
      <w:r>
        <w:rPr>
          <w:rStyle w:val="FootnoteReference"/>
        </w:rPr>
        <w:footnoteRef/>
      </w:r>
      <w:r>
        <w:rPr>
          <w:rtl/>
        </w:rPr>
        <w:t>&gt;</w:t>
      </w:r>
      <w:r>
        <w:rPr>
          <w:rFonts w:hint="cs"/>
          <w:rtl/>
        </w:rPr>
        <w:t xml:space="preserve"> תרגום: אמר לו מרדכי להמן, אינני יכול לעשות כך עד שאכנס לבית המרחץ ואטול את שערותי [אסתפר], שאין זו דרך ארץ להשתמש בלבושיו של המלך כך [לא רחוץ ולא מסופר].</w:t>
      </w:r>
    </w:p>
  </w:footnote>
  <w:footnote w:id="324">
    <w:p w:rsidR="08F60409" w:rsidRDefault="08F60409" w:rsidP="080935C8">
      <w:pPr>
        <w:pStyle w:val="FootnoteText"/>
        <w:rPr>
          <w:rFonts w:hint="cs"/>
        </w:rPr>
      </w:pPr>
      <w:r>
        <w:rPr>
          <w:rtl/>
        </w:rPr>
        <w:t>&lt;</w:t>
      </w:r>
      <w:r>
        <w:rPr>
          <w:rStyle w:val="FootnoteReference"/>
        </w:rPr>
        <w:footnoteRef/>
      </w:r>
      <w:r>
        <w:rPr>
          <w:rtl/>
        </w:rPr>
        <w:t>&gt;</w:t>
      </w:r>
      <w:r>
        <w:rPr>
          <w:rFonts w:hint="cs"/>
          <w:rtl/>
        </w:rPr>
        <w:t xml:space="preserve"> תיבות "אדהכי והכי" אינן מופיעות בגמרא שם, אך מופיעות בעין יעקב שם, וכדרכו מביא כגירסת העין יעקב, וכן הוא המשך המאמר. וראה למעלה הערה 4.</w:t>
      </w:r>
    </w:p>
  </w:footnote>
  <w:footnote w:id="325">
    <w:p w:rsidR="08F60409" w:rsidRDefault="08F60409" w:rsidP="08B657AF">
      <w:pPr>
        <w:pStyle w:val="FootnoteText"/>
        <w:rPr>
          <w:rFonts w:hint="cs"/>
          <w:rtl/>
        </w:rPr>
      </w:pPr>
      <w:r>
        <w:rPr>
          <w:rtl/>
        </w:rPr>
        <w:t>&lt;</w:t>
      </w:r>
      <w:r>
        <w:rPr>
          <w:rStyle w:val="FootnoteReference"/>
        </w:rPr>
        <w:footnoteRef/>
      </w:r>
      <w:r>
        <w:rPr>
          <w:rtl/>
        </w:rPr>
        <w:t>&gt;</w:t>
      </w:r>
      <w:r>
        <w:rPr>
          <w:rFonts w:hint="cs"/>
          <w:rtl/>
        </w:rPr>
        <w:t xml:space="preserve"> תרגום: בינתיים שלחה אסתר וציותה להחביא את כל הבלנים ואת כל הספרים [כדי שהמן בעצמו יצטרך לשמש את מרדכי]. וראה להלן ציון 361.</w:t>
      </w:r>
    </w:p>
  </w:footnote>
  <w:footnote w:id="326">
    <w:p w:rsidR="08F60409" w:rsidRDefault="08F60409" w:rsidP="080935C8">
      <w:pPr>
        <w:pStyle w:val="FootnoteText"/>
        <w:rPr>
          <w:rFonts w:hint="cs"/>
          <w:rtl/>
        </w:rPr>
      </w:pPr>
      <w:r>
        <w:rPr>
          <w:rtl/>
        </w:rPr>
        <w:t>&lt;</w:t>
      </w:r>
      <w:r>
        <w:rPr>
          <w:rStyle w:val="FootnoteReference"/>
        </w:rPr>
        <w:footnoteRef/>
      </w:r>
      <w:r>
        <w:rPr>
          <w:rtl/>
        </w:rPr>
        <w:t>&gt;</w:t>
      </w:r>
      <w:r>
        <w:rPr>
          <w:rFonts w:hint="cs"/>
          <w:rtl/>
        </w:rPr>
        <w:t xml:space="preserve"> תרגום: הכניסו המן עצמו למרדכי לבית המרחץ, ורחץ אותו, והלך להביא זוג מספריים מביתו.</w:t>
      </w:r>
    </w:p>
  </w:footnote>
  <w:footnote w:id="327">
    <w:p w:rsidR="08F60409" w:rsidRDefault="08F60409" w:rsidP="080935C8">
      <w:pPr>
        <w:pStyle w:val="FootnoteText"/>
        <w:rPr>
          <w:rFonts w:hint="cs"/>
          <w:rtl/>
        </w:rPr>
      </w:pPr>
      <w:r>
        <w:rPr>
          <w:rtl/>
        </w:rPr>
        <w:t>&lt;</w:t>
      </w:r>
      <w:r>
        <w:rPr>
          <w:rStyle w:val="FootnoteReference"/>
        </w:rPr>
        <w:footnoteRef/>
      </w:r>
      <w:r>
        <w:rPr>
          <w:rtl/>
        </w:rPr>
        <w:t>&gt;</w:t>
      </w:r>
      <w:r>
        <w:rPr>
          <w:rFonts w:hint="cs"/>
          <w:rtl/>
        </w:rPr>
        <w:t xml:space="preserve"> תרגום: לאחר שנטל את שערותיו של מרדכי, נאנק המן ונאנח. </w:t>
      </w:r>
    </w:p>
  </w:footnote>
  <w:footnote w:id="328">
    <w:p w:rsidR="08F60409" w:rsidRDefault="08F60409" w:rsidP="080935C8">
      <w:pPr>
        <w:pStyle w:val="FootnoteText"/>
        <w:rPr>
          <w:rFonts w:hint="cs"/>
          <w:rtl/>
        </w:rPr>
      </w:pPr>
      <w:r>
        <w:rPr>
          <w:rtl/>
        </w:rPr>
        <w:t>&lt;</w:t>
      </w:r>
      <w:r>
        <w:rPr>
          <w:rStyle w:val="FootnoteReference"/>
        </w:rPr>
        <w:footnoteRef/>
      </w:r>
      <w:r>
        <w:rPr>
          <w:rtl/>
        </w:rPr>
        <w:t>&gt;</w:t>
      </w:r>
      <w:r>
        <w:rPr>
          <w:rFonts w:hint="cs"/>
          <w:rtl/>
        </w:rPr>
        <w:t xml:space="preserve"> תרגום: אמר לו [מרדכי להמן], מדוע אתה נאנח.</w:t>
      </w:r>
    </w:p>
  </w:footnote>
  <w:footnote w:id="329">
    <w:p w:rsidR="08F60409" w:rsidRDefault="08F60409" w:rsidP="080935C8">
      <w:pPr>
        <w:pStyle w:val="FootnoteText"/>
        <w:rPr>
          <w:rFonts w:hint="cs"/>
        </w:rPr>
      </w:pPr>
      <w:r>
        <w:rPr>
          <w:rtl/>
        </w:rPr>
        <w:t>&lt;</w:t>
      </w:r>
      <w:r>
        <w:rPr>
          <w:rStyle w:val="FootnoteReference"/>
        </w:rPr>
        <w:footnoteRef/>
      </w:r>
      <w:r>
        <w:rPr>
          <w:rtl/>
        </w:rPr>
        <w:t>&gt;</w:t>
      </w:r>
      <w:r>
        <w:rPr>
          <w:rFonts w:hint="cs"/>
          <w:rtl/>
        </w:rPr>
        <w:t xml:space="preserve"> תרגום: אמר לו המן למרדכי, אדם שהיה חשוב למלך מכל שריו, כעת ייעשה בלן וספר.</w:t>
      </w:r>
    </w:p>
  </w:footnote>
  <w:footnote w:id="330">
    <w:p w:rsidR="08F60409" w:rsidRDefault="08F60409" w:rsidP="080935C8">
      <w:pPr>
        <w:pStyle w:val="FootnoteText"/>
        <w:rPr>
          <w:rFonts w:hint="cs"/>
          <w:rtl/>
        </w:rPr>
      </w:pPr>
      <w:r>
        <w:rPr>
          <w:rtl/>
        </w:rPr>
        <w:t>&lt;</w:t>
      </w:r>
      <w:r>
        <w:rPr>
          <w:rStyle w:val="FootnoteReference"/>
        </w:rPr>
        <w:footnoteRef/>
      </w:r>
      <w:r>
        <w:rPr>
          <w:rtl/>
        </w:rPr>
        <w:t>&gt;</w:t>
      </w:r>
      <w:r>
        <w:rPr>
          <w:rFonts w:hint="cs"/>
          <w:rtl/>
        </w:rPr>
        <w:t xml:space="preserve"> תרגום: אמר לו מרדכי להמן, רשע, וכי לא היית לשעבר הספר של כפר קרצום.</w:t>
      </w:r>
    </w:p>
  </w:footnote>
  <w:footnote w:id="331">
    <w:p w:rsidR="08F60409" w:rsidRDefault="08F60409" w:rsidP="08366FB5">
      <w:pPr>
        <w:pStyle w:val="FootnoteText"/>
        <w:rPr>
          <w:rFonts w:hint="cs"/>
          <w:rtl/>
        </w:rPr>
      </w:pPr>
      <w:r>
        <w:rPr>
          <w:rtl/>
        </w:rPr>
        <w:t>&lt;</w:t>
      </w:r>
      <w:r>
        <w:rPr>
          <w:rStyle w:val="FootnoteReference"/>
        </w:rPr>
        <w:footnoteRef/>
      </w:r>
      <w:r>
        <w:rPr>
          <w:rtl/>
        </w:rPr>
        <w:t>&gt;</w:t>
      </w:r>
      <w:r>
        <w:rPr>
          <w:rFonts w:hint="cs"/>
          <w:rtl/>
        </w:rPr>
        <w:t xml:space="preserve"> תרגום: לאחר שסיפר המן את שערותיו של מרדכי, הלבישו בגדי המלכות.</w:t>
      </w:r>
    </w:p>
  </w:footnote>
  <w:footnote w:id="332">
    <w:p w:rsidR="08F60409" w:rsidRDefault="08F60409" w:rsidP="087E3F8C">
      <w:pPr>
        <w:pStyle w:val="FootnoteText"/>
        <w:rPr>
          <w:rFonts w:hint="cs"/>
          <w:rtl/>
        </w:rPr>
      </w:pPr>
      <w:r>
        <w:rPr>
          <w:rtl/>
        </w:rPr>
        <w:t>&lt;</w:t>
      </w:r>
      <w:r>
        <w:rPr>
          <w:rStyle w:val="FootnoteReference"/>
        </w:rPr>
        <w:footnoteRef/>
      </w:r>
      <w:r>
        <w:rPr>
          <w:rtl/>
        </w:rPr>
        <w:t>&gt;</w:t>
      </w:r>
      <w:r>
        <w:rPr>
          <w:rFonts w:hint="cs"/>
          <w:rtl/>
        </w:rPr>
        <w:t xml:space="preserve"> תרגום: אמר המן למרדכי, עלה על הסוס [של המלך] ורכב.</w:t>
      </w:r>
    </w:p>
  </w:footnote>
  <w:footnote w:id="333">
    <w:p w:rsidR="08F60409" w:rsidRDefault="08F60409" w:rsidP="087E3F8C">
      <w:pPr>
        <w:pStyle w:val="FootnoteText"/>
        <w:rPr>
          <w:rFonts w:hint="cs"/>
          <w:rtl/>
        </w:rPr>
      </w:pPr>
      <w:r>
        <w:rPr>
          <w:rtl/>
        </w:rPr>
        <w:t>&lt;</w:t>
      </w:r>
      <w:r>
        <w:rPr>
          <w:rStyle w:val="FootnoteReference"/>
        </w:rPr>
        <w:footnoteRef/>
      </w:r>
      <w:r>
        <w:rPr>
          <w:rtl/>
        </w:rPr>
        <w:t>&gt;</w:t>
      </w:r>
      <w:r>
        <w:rPr>
          <w:rFonts w:hint="cs"/>
          <w:rtl/>
        </w:rPr>
        <w:t xml:space="preserve"> תרגום: אמר לו מרדכי להמן, איני יכול לעלות על הסוס, לפי שנחלש כוחי מחמת הצום.</w:t>
      </w:r>
    </w:p>
  </w:footnote>
  <w:footnote w:id="334">
    <w:p w:rsidR="08F60409" w:rsidRDefault="08F60409" w:rsidP="087E3F8C">
      <w:pPr>
        <w:pStyle w:val="FootnoteText"/>
        <w:rPr>
          <w:rFonts w:hint="cs"/>
        </w:rPr>
      </w:pPr>
      <w:r>
        <w:rPr>
          <w:rtl/>
        </w:rPr>
        <w:t>&lt;</w:t>
      </w:r>
      <w:r>
        <w:rPr>
          <w:rStyle w:val="FootnoteReference"/>
        </w:rPr>
        <w:footnoteRef/>
      </w:r>
      <w:r>
        <w:rPr>
          <w:rtl/>
        </w:rPr>
        <w:t>&gt;</w:t>
      </w:r>
      <w:r>
        <w:rPr>
          <w:rFonts w:hint="cs"/>
          <w:rtl/>
        </w:rPr>
        <w:t xml:space="preserve"> תרגום: התכופף המן, ומרדכי עלה על גבו אל הסוס.</w:t>
      </w:r>
    </w:p>
  </w:footnote>
  <w:footnote w:id="335">
    <w:p w:rsidR="08F60409" w:rsidRDefault="08F60409" w:rsidP="087E3F8C">
      <w:pPr>
        <w:pStyle w:val="FootnoteText"/>
        <w:rPr>
          <w:rFonts w:hint="cs"/>
          <w:rtl/>
        </w:rPr>
      </w:pPr>
      <w:r>
        <w:rPr>
          <w:rtl/>
        </w:rPr>
        <w:t>&lt;</w:t>
      </w:r>
      <w:r>
        <w:rPr>
          <w:rStyle w:val="FootnoteReference"/>
        </w:rPr>
        <w:footnoteRef/>
      </w:r>
      <w:r>
        <w:rPr>
          <w:rtl/>
        </w:rPr>
        <w:t>&gt;</w:t>
      </w:r>
      <w:r>
        <w:rPr>
          <w:rFonts w:hint="cs"/>
          <w:rtl/>
        </w:rPr>
        <w:t xml:space="preserve"> תרגום: כאשר עלה מרדכי [על הסוס], בעט מרדכי בהמן.</w:t>
      </w:r>
    </w:p>
  </w:footnote>
  <w:footnote w:id="336">
    <w:p w:rsidR="08F60409" w:rsidRDefault="08F60409" w:rsidP="087E3F8C">
      <w:pPr>
        <w:pStyle w:val="FootnoteText"/>
        <w:rPr>
          <w:rFonts w:hint="cs"/>
          <w:rtl/>
        </w:rPr>
      </w:pPr>
      <w:r>
        <w:rPr>
          <w:rtl/>
        </w:rPr>
        <w:t>&lt;</w:t>
      </w:r>
      <w:r>
        <w:rPr>
          <w:rStyle w:val="FootnoteReference"/>
        </w:rPr>
        <w:footnoteRef/>
      </w:r>
      <w:r>
        <w:rPr>
          <w:rtl/>
        </w:rPr>
        <w:t>&gt;</w:t>
      </w:r>
      <w:r>
        <w:rPr>
          <w:rFonts w:hint="cs"/>
          <w:rtl/>
        </w:rPr>
        <w:t xml:space="preserve"> תרגום: אמר לו המן למרדכי, וכי לא כתוב 'בנפול אויבך אל תשמח' [ומפני מה אתה שמח לאידי ובועט בי בשעת מפלתי].</w:t>
      </w:r>
    </w:p>
  </w:footnote>
  <w:footnote w:id="337">
    <w:p w:rsidR="08F60409" w:rsidRDefault="08F60409" w:rsidP="087E3F8C">
      <w:pPr>
        <w:pStyle w:val="FootnoteText"/>
        <w:rPr>
          <w:rFonts w:hint="cs"/>
        </w:rPr>
      </w:pPr>
      <w:r>
        <w:rPr>
          <w:rtl/>
        </w:rPr>
        <w:t>&lt;</w:t>
      </w:r>
      <w:r>
        <w:rPr>
          <w:rStyle w:val="FootnoteReference"/>
        </w:rPr>
        <w:footnoteRef/>
      </w:r>
      <w:r>
        <w:rPr>
          <w:rtl/>
        </w:rPr>
        <w:t>&gt;</w:t>
      </w:r>
      <w:r>
        <w:rPr>
          <w:rFonts w:hint="cs"/>
          <w:rtl/>
        </w:rPr>
        <w:t xml:space="preserve"> תרגום: אמר לו מרדכי להמן, דברים אלו אמורים רק בישראל [שמי שיש לו אויב מישראל אל לו לשמוח במפלתו], אבל באומות העולם נאמר "ואתה על במותינו תדרוך".</w:t>
      </w:r>
    </w:p>
  </w:footnote>
  <w:footnote w:id="338">
    <w:p w:rsidR="08F60409" w:rsidRDefault="08F60409" w:rsidP="0811641A">
      <w:pPr>
        <w:pStyle w:val="FootnoteText"/>
        <w:rPr>
          <w:rFonts w:hint="cs"/>
          <w:rtl/>
        </w:rPr>
      </w:pPr>
      <w:r>
        <w:rPr>
          <w:rtl/>
        </w:rPr>
        <w:t>&lt;</w:t>
      </w:r>
      <w:r>
        <w:rPr>
          <w:rStyle w:val="FootnoteReference"/>
        </w:rPr>
        <w:footnoteRef/>
      </w:r>
      <w:r>
        <w:rPr>
          <w:rtl/>
        </w:rPr>
        <w:t>&gt;</w:t>
      </w:r>
      <w:r>
        <w:rPr>
          <w:rFonts w:hint="cs"/>
          <w:rtl/>
        </w:rPr>
        <w:t xml:space="preserve"> תרגום: כאשר הוליך המן את מרדכי על גבי הסוס ברחוב העיר [שבו היה ביתו של המן], ראתה אותו בתו של המן, שעמדה על הגג. </w:t>
      </w:r>
    </w:p>
  </w:footnote>
  <w:footnote w:id="339">
    <w:p w:rsidR="08F60409" w:rsidRDefault="08F60409" w:rsidP="0811641A">
      <w:pPr>
        <w:pStyle w:val="FootnoteText"/>
        <w:rPr>
          <w:rFonts w:hint="cs"/>
          <w:rtl/>
        </w:rPr>
      </w:pPr>
      <w:r>
        <w:rPr>
          <w:rtl/>
        </w:rPr>
        <w:t>&lt;</w:t>
      </w:r>
      <w:r>
        <w:rPr>
          <w:rStyle w:val="FootnoteReference"/>
        </w:rPr>
        <w:footnoteRef/>
      </w:r>
      <w:r>
        <w:rPr>
          <w:rtl/>
        </w:rPr>
        <w:t>&gt;</w:t>
      </w:r>
      <w:r>
        <w:rPr>
          <w:rFonts w:hint="cs"/>
          <w:rtl/>
        </w:rPr>
        <w:t xml:space="preserve"> תרגום: חשבה לעצמה שזה שרוכב על הסוס הוא אביה [המן], ואילו זה שהולך לפניו הוא מרדכי.</w:t>
      </w:r>
    </w:p>
  </w:footnote>
  <w:footnote w:id="340">
    <w:p w:rsidR="08F60409" w:rsidRDefault="08F60409" w:rsidP="0811641A">
      <w:pPr>
        <w:pStyle w:val="FootnoteText"/>
        <w:rPr>
          <w:rFonts w:hint="cs"/>
          <w:rtl/>
        </w:rPr>
      </w:pPr>
      <w:r>
        <w:rPr>
          <w:rtl/>
        </w:rPr>
        <w:t>&lt;</w:t>
      </w:r>
      <w:r>
        <w:rPr>
          <w:rStyle w:val="FootnoteReference"/>
        </w:rPr>
        <w:footnoteRef/>
      </w:r>
      <w:r>
        <w:rPr>
          <w:rtl/>
        </w:rPr>
        <w:t>&gt;</w:t>
      </w:r>
      <w:r>
        <w:rPr>
          <w:rFonts w:hint="cs"/>
          <w:rtl/>
        </w:rPr>
        <w:t xml:space="preserve"> תרגום: נטלה כלי חרס שמשתמשים בו בבית הכסא, ושפכה מה שבתוכו על ראשו של אביה [שסברה שהוא מרדכי].</w:t>
      </w:r>
    </w:p>
  </w:footnote>
  <w:footnote w:id="341">
    <w:p w:rsidR="08F60409" w:rsidRDefault="08F60409" w:rsidP="0811641A">
      <w:pPr>
        <w:pStyle w:val="FootnoteText"/>
        <w:rPr>
          <w:rFonts w:hint="cs"/>
          <w:rtl/>
        </w:rPr>
      </w:pPr>
      <w:r>
        <w:rPr>
          <w:rtl/>
        </w:rPr>
        <w:t>&lt;</w:t>
      </w:r>
      <w:r>
        <w:rPr>
          <w:rStyle w:val="FootnoteReference"/>
        </w:rPr>
        <w:footnoteRef/>
      </w:r>
      <w:r>
        <w:rPr>
          <w:rtl/>
        </w:rPr>
        <w:t>&gt;</w:t>
      </w:r>
      <w:r>
        <w:rPr>
          <w:rFonts w:hint="cs"/>
          <w:rtl/>
        </w:rPr>
        <w:t xml:space="preserve"> תרגום: הגביה המן את עיניו לראות מי שפך עליו, וראתה בתו שאביה הוא, ונפלה מהגג לארץ ומתה. </w:t>
      </w:r>
    </w:p>
  </w:footnote>
  <w:footnote w:id="342">
    <w:p w:rsidR="08F60409" w:rsidRDefault="08F60409" w:rsidP="0811641A">
      <w:pPr>
        <w:pStyle w:val="FootnoteText"/>
        <w:rPr>
          <w:rFonts w:hint="cs"/>
        </w:rPr>
      </w:pPr>
      <w:r>
        <w:rPr>
          <w:rtl/>
        </w:rPr>
        <w:t>&lt;</w:t>
      </w:r>
      <w:r>
        <w:rPr>
          <w:rStyle w:val="FootnoteReference"/>
        </w:rPr>
        <w:footnoteRef/>
      </w:r>
      <w:r>
        <w:rPr>
          <w:rtl/>
        </w:rPr>
        <w:t>&gt;</w:t>
      </w:r>
      <w:r>
        <w:rPr>
          <w:rFonts w:hint="cs"/>
          <w:rtl/>
        </w:rPr>
        <w:t xml:space="preserve"> "</w:t>
      </w:r>
      <w:r>
        <w:rPr>
          <w:rtl/>
        </w:rPr>
        <w:t xml:space="preserve">ולתעניתו - יום שלישי לתענית היה, שהתחילו להתענות בארבעה עשר בניסן, ומה שאמר המקרא ליום אתמול שלישי </w:t>
      </w:r>
      <w:r>
        <w:rPr>
          <w:rFonts w:hint="cs"/>
          <w:rtl/>
        </w:rPr>
        <w:t>'</w:t>
      </w:r>
      <w:r>
        <w:rPr>
          <w:rtl/>
        </w:rPr>
        <w:t>ויהי ביום השלישי ותלבש אסתר מלכות</w:t>
      </w:r>
      <w:r>
        <w:rPr>
          <w:rFonts w:hint="cs"/>
          <w:rtl/>
        </w:rPr>
        <w:t>' [למעלה ה, א],</w:t>
      </w:r>
      <w:r>
        <w:rPr>
          <w:rtl/>
        </w:rPr>
        <w:t xml:space="preserve"> יום שלישי לשילוח הרצים היה</w:t>
      </w:r>
      <w:r>
        <w:rPr>
          <w:rFonts w:hint="cs"/>
          <w:rtl/>
        </w:rPr>
        <w:t>" [רש"י שם]. וראה למעלה [לאחר ציון 247] בביאור שיטת רש"י.</w:t>
      </w:r>
    </w:p>
  </w:footnote>
  <w:footnote w:id="343">
    <w:p w:rsidR="08F60409" w:rsidRDefault="08F60409" w:rsidP="08CC7304">
      <w:pPr>
        <w:pStyle w:val="FootnoteText"/>
        <w:rPr>
          <w:rFonts w:hint="cs"/>
          <w:rtl/>
        </w:rPr>
      </w:pPr>
      <w:r>
        <w:rPr>
          <w:rtl/>
        </w:rPr>
        <w:t>&lt;</w:t>
      </w:r>
      <w:r>
        <w:rPr>
          <w:rStyle w:val="FootnoteReference"/>
        </w:rPr>
        <w:footnoteRef/>
      </w:r>
      <w:r>
        <w:rPr>
          <w:rtl/>
        </w:rPr>
        <w:t>&gt;</w:t>
      </w:r>
      <w:r>
        <w:rPr>
          <w:rFonts w:hint="cs"/>
          <w:rtl/>
        </w:rPr>
        <w:t xml:space="preserve"> בא לבאר מנין חז"ל ידעו לומר שמרדכי אמר שיש עליו להתרחץ ולהסתפר לפני שילבש בגדי מלכות.</w:t>
      </w:r>
    </w:p>
  </w:footnote>
  <w:footnote w:id="344">
    <w:p w:rsidR="08F60409" w:rsidRDefault="08F60409" w:rsidP="080C43B0">
      <w:pPr>
        <w:pStyle w:val="FootnoteText"/>
        <w:rPr>
          <w:rFonts w:hint="cs"/>
        </w:rPr>
      </w:pPr>
      <w:r>
        <w:rPr>
          <w:rtl/>
        </w:rPr>
        <w:t>&lt;</w:t>
      </w:r>
      <w:r>
        <w:rPr>
          <w:rStyle w:val="FootnoteReference"/>
        </w:rPr>
        <w:footnoteRef/>
      </w:r>
      <w:r>
        <w:rPr>
          <w:rtl/>
        </w:rPr>
        <w:t>&gt;</w:t>
      </w:r>
      <w:r>
        <w:rPr>
          <w:rFonts w:hint="cs"/>
          <w:rtl/>
        </w:rPr>
        <w:t xml:space="preserve"> נראה שכוונתו היא שלא מצינו קפידא מיוחדת בלבישת מלבוש המלך על ידי אדם זר, שבמשנה [סנהדרין כב.] אמרו "</w:t>
      </w:r>
      <w:r>
        <w:rPr>
          <w:rtl/>
        </w:rPr>
        <w:t>אין רוכבין על סוסו</w:t>
      </w:r>
      <w:r>
        <w:rPr>
          <w:rFonts w:hint="cs"/>
          <w:rtl/>
        </w:rPr>
        <w:t>,</w:t>
      </w:r>
      <w:r>
        <w:rPr>
          <w:rtl/>
        </w:rPr>
        <w:t xml:space="preserve"> ואין יושבין על כסאו</w:t>
      </w:r>
      <w:r>
        <w:rPr>
          <w:rFonts w:hint="cs"/>
          <w:rtl/>
        </w:rPr>
        <w:t>,</w:t>
      </w:r>
      <w:r>
        <w:rPr>
          <w:rtl/>
        </w:rPr>
        <w:t xml:space="preserve"> ואין משתמשין בשרביטו</w:t>
      </w:r>
      <w:r>
        <w:rPr>
          <w:rFonts w:hint="cs"/>
          <w:rtl/>
        </w:rPr>
        <w:t>". ובשמו"ר ח, א אמרו "</w:t>
      </w:r>
      <w:r>
        <w:rPr>
          <w:rtl/>
        </w:rPr>
        <w:t>מלך בשר ודם אין רוכבין על סוסו</w:t>
      </w:r>
      <w:r>
        <w:rPr>
          <w:rFonts w:hint="cs"/>
          <w:rtl/>
        </w:rPr>
        <w:t>,</w:t>
      </w:r>
      <w:r>
        <w:rPr>
          <w:rtl/>
        </w:rPr>
        <w:t xml:space="preserve"> ואין יושבין על כסאו</w:t>
      </w:r>
      <w:r>
        <w:rPr>
          <w:rFonts w:hint="cs"/>
          <w:rtl/>
        </w:rPr>
        <w:t>...</w:t>
      </w:r>
      <w:r>
        <w:rPr>
          <w:rtl/>
        </w:rPr>
        <w:t xml:space="preserve"> אין משתמשין בשרביטו</w:t>
      </w:r>
      <w:r>
        <w:rPr>
          <w:rFonts w:hint="cs"/>
          <w:rtl/>
        </w:rPr>
        <w:t>...</w:t>
      </w:r>
      <w:r>
        <w:rPr>
          <w:rtl/>
        </w:rPr>
        <w:t xml:space="preserve"> אין לובשין עטרה שלו</w:t>
      </w:r>
      <w:r>
        <w:rPr>
          <w:rFonts w:hint="cs"/>
          <w:rtl/>
        </w:rPr>
        <w:t>" [הובא בנצח ישראל פ"מ (תשח.)], ולא הזכירו את בגדי המלך. אמנם באסת"ר ג, יג אמרו "</w:t>
      </w:r>
      <w:r w:rsidRPr="009E3E4D">
        <w:rPr>
          <w:rtl/>
        </w:rPr>
        <w:t>אין הדיוט משתמש בבגדי מלכות</w:t>
      </w:r>
      <w:r>
        <w:rPr>
          <w:rFonts w:hint="cs"/>
          <w:rtl/>
        </w:rPr>
        <w:t>", והובא למעלה פ"א [לאחר ציון 1070]. ובבמדב"ר יד, ג אמרו "אין רוכבין על סוסו... ואין לובשין לבושו". וצריך לומר, שמ"מ אין בזה קפידא כל כך גדולה, והראיה שזה לא הוזכר במשנה בסנהדרין. אמנם הרמב"ם הלכות מלכים פ"ב ה"א כתב: "אין רוכבין על סוסו, ואין יושבין על כסאו, ואין משתמשין בשרביטו, ולא באחד מכל כלי תשמישיו" [מקורו בירושלמי סנהדרין פ"ב ה"ו ותוספתא סנהדרין פ"ד מ"ב], ויש לדון האם הכוונה גם לבגדי המלכות. ונאמר [ש"א יז, לח] "</w:t>
      </w:r>
      <w:r>
        <w:rPr>
          <w:rtl/>
        </w:rPr>
        <w:t>וילבש שאול את דוד מדיו ונתן קובע נחשת על ראשו וילבש אתו שריו</w:t>
      </w:r>
      <w:r>
        <w:rPr>
          <w:rFonts w:hint="cs"/>
          <w:rtl/>
        </w:rPr>
        <w:t>ן", ומכך משמע שאין איסור זה נוהג בבגדי המלך [ראה בחיים שאל ח"א סימן פח אות א].</w:t>
      </w:r>
    </w:p>
  </w:footnote>
  <w:footnote w:id="345">
    <w:p w:rsidR="08F60409" w:rsidRDefault="08F60409" w:rsidP="08DE6B3B">
      <w:pPr>
        <w:pStyle w:val="FootnoteText"/>
        <w:rPr>
          <w:rFonts w:hint="cs"/>
          <w:rtl/>
        </w:rPr>
      </w:pPr>
      <w:r>
        <w:rPr>
          <w:rtl/>
        </w:rPr>
        <w:t>&lt;</w:t>
      </w:r>
      <w:r>
        <w:rPr>
          <w:rStyle w:val="FootnoteReference"/>
        </w:rPr>
        <w:footnoteRef/>
      </w:r>
      <w:r>
        <w:rPr>
          <w:rtl/>
        </w:rPr>
        <w:t>&gt;</w:t>
      </w:r>
      <w:r>
        <w:rPr>
          <w:rFonts w:hint="cs"/>
          <w:rtl/>
        </w:rPr>
        <w:t xml:space="preserve"> הלשון אינו מובן. ואולי כוונתו היא שאף הלבשת מרדכי על ידי המן ["ויקח המן את הלבוש ואת הסוס וילבש את מרדכי"] אינה נחשבת לגנאי להמן, כי המן מלבישו בגדי מלכות, שהם בגדים חשובים, ואין גנאי באדם שמלביש את חבירו בגדי מלכות חשובים. והרי על פרעה מלך מצרים נאמר [בראשית מא, מב] "</w:t>
      </w:r>
      <w:r>
        <w:rPr>
          <w:rtl/>
        </w:rPr>
        <w:t>ויסר פרעה את טבעתו מעל ידו ויתן א</w:t>
      </w:r>
      <w:r>
        <w:rPr>
          <w:rFonts w:hint="cs"/>
          <w:rtl/>
        </w:rPr>
        <w:t>ו</w:t>
      </w:r>
      <w:r>
        <w:rPr>
          <w:rtl/>
        </w:rPr>
        <w:t>תה על יד יוסף וילבש א</w:t>
      </w:r>
      <w:r>
        <w:rPr>
          <w:rFonts w:hint="cs"/>
          <w:rtl/>
        </w:rPr>
        <w:t>ו</w:t>
      </w:r>
      <w:r>
        <w:rPr>
          <w:rtl/>
        </w:rPr>
        <w:t>תו בגדי שש וישם רב</w:t>
      </w:r>
      <w:r>
        <w:rPr>
          <w:rFonts w:hint="cs"/>
          <w:rtl/>
        </w:rPr>
        <w:t>י</w:t>
      </w:r>
      <w:r>
        <w:rPr>
          <w:rtl/>
        </w:rPr>
        <w:t>ד הזהב על צוארו</w:t>
      </w:r>
      <w:r>
        <w:rPr>
          <w:rFonts w:hint="cs"/>
          <w:rtl/>
        </w:rPr>
        <w:t>", ופירש רש"י שם "</w:t>
      </w:r>
      <w:r>
        <w:rPr>
          <w:rtl/>
        </w:rPr>
        <w:t>בגדי שש - דבר חשיבות הוא במצרים</w:t>
      </w:r>
      <w:r>
        <w:rPr>
          <w:rFonts w:hint="cs"/>
          <w:rtl/>
        </w:rPr>
        <w:t xml:space="preserve">". </w:t>
      </w:r>
    </w:p>
  </w:footnote>
  <w:footnote w:id="346">
    <w:p w:rsidR="08F60409" w:rsidRDefault="08F60409" w:rsidP="086012DD">
      <w:pPr>
        <w:pStyle w:val="FootnoteText"/>
        <w:rPr>
          <w:rFonts w:hint="cs"/>
        </w:rPr>
      </w:pPr>
      <w:r>
        <w:rPr>
          <w:rtl/>
        </w:rPr>
        <w:t>&lt;</w:t>
      </w:r>
      <w:r>
        <w:rPr>
          <w:rStyle w:val="FootnoteReference"/>
        </w:rPr>
        <w:footnoteRef/>
      </w:r>
      <w:r>
        <w:rPr>
          <w:rtl/>
        </w:rPr>
        <w:t>&gt;</w:t>
      </w:r>
      <w:r>
        <w:rPr>
          <w:rFonts w:hint="cs"/>
          <w:rtl/>
        </w:rPr>
        <w:t xml:space="preserve"> "קח את הלבוש".</w:t>
      </w:r>
    </w:p>
  </w:footnote>
  <w:footnote w:id="347">
    <w:p w:rsidR="08F60409" w:rsidRDefault="08F60409" w:rsidP="0862331C">
      <w:pPr>
        <w:pStyle w:val="FootnoteText"/>
        <w:rPr>
          <w:rFonts w:hint="cs"/>
        </w:rPr>
      </w:pPr>
      <w:r>
        <w:rPr>
          <w:rtl/>
        </w:rPr>
        <w:t>&lt;</w:t>
      </w:r>
      <w:r>
        <w:rPr>
          <w:rStyle w:val="FootnoteReference"/>
        </w:rPr>
        <w:footnoteRef/>
      </w:r>
      <w:r>
        <w:rPr>
          <w:rtl/>
        </w:rPr>
        <w:t>&gt;</w:t>
      </w:r>
      <w:r>
        <w:rPr>
          <w:rFonts w:hint="cs"/>
          <w:rtl/>
        </w:rPr>
        <w:t xml:space="preserve"> פירוש - "קח את הלבוש" הוזכר כאן לא מחמת החידוש שיש בדבר [כי "קח את הסוס" הוא חידוש יותר גדול], אלא "קח את הלבוש" הוזכר כאן מחמת הבזיון הגדול שיש להמן בזה, כי מכלל "קח את הלבוש" הוא גם שהמן עצמו יצטרך לרחוץ את מרדכי [אם לא יהיה אחר שיעשה זאת].</w:t>
      </w:r>
    </w:p>
  </w:footnote>
  <w:footnote w:id="348">
    <w:p w:rsidR="08F60409" w:rsidRDefault="08F60409" w:rsidP="0862331C">
      <w:pPr>
        <w:pStyle w:val="FootnoteText"/>
        <w:rPr>
          <w:rFonts w:hint="cs"/>
          <w:rtl/>
        </w:rPr>
      </w:pPr>
      <w:r>
        <w:rPr>
          <w:rtl/>
        </w:rPr>
        <w:t>&lt;</w:t>
      </w:r>
      <w:r>
        <w:rPr>
          <w:rStyle w:val="FootnoteReference"/>
        </w:rPr>
        <w:footnoteRef/>
      </w:r>
      <w:r>
        <w:rPr>
          <w:rtl/>
        </w:rPr>
        <w:t>&gt;</w:t>
      </w:r>
      <w:r>
        <w:rPr>
          <w:rFonts w:hint="cs"/>
          <w:rtl/>
        </w:rPr>
        <w:t xml:space="preserve"> "לכך כאשר נגזר עליו הנפילה מן השם יתברך, נגזר עליו הבזיון הגדול יותר על הכל" [לשונו להלן], וראה הערה 360.</w:t>
      </w:r>
    </w:p>
  </w:footnote>
  <w:footnote w:id="349">
    <w:p w:rsidR="08F60409" w:rsidRDefault="08F60409" w:rsidP="086213EB">
      <w:pPr>
        <w:pStyle w:val="FootnoteText"/>
        <w:rPr>
          <w:rFonts w:hint="cs"/>
          <w:rtl/>
        </w:rPr>
      </w:pPr>
      <w:r>
        <w:rPr>
          <w:rtl/>
        </w:rPr>
        <w:t>&lt;</w:t>
      </w:r>
      <w:r>
        <w:rPr>
          <w:rStyle w:val="FootnoteReference"/>
        </w:rPr>
        <w:footnoteRef/>
      </w:r>
      <w:r>
        <w:rPr>
          <w:rtl/>
        </w:rPr>
        <w:t>&gt;</w:t>
      </w:r>
      <w:r>
        <w:rPr>
          <w:rFonts w:hint="cs"/>
          <w:rtl/>
        </w:rPr>
        <w:t xml:space="preserve"> וספר נחשב לאומנות בזויה במיוחד, וכמו שפסק הרמב"ם בהלכות מלכים פ"א ה"ו, וז"ל: "</w:t>
      </w:r>
      <w:r>
        <w:rPr>
          <w:rtl/>
        </w:rPr>
        <w:t>אין מעמידין מלך ולא כהן גדול</w:t>
      </w:r>
      <w:r>
        <w:rPr>
          <w:rFonts w:hint="cs"/>
          <w:rtl/>
        </w:rPr>
        <w:t xml:space="preserve">, </w:t>
      </w:r>
      <w:r>
        <w:rPr>
          <w:rtl/>
        </w:rPr>
        <w:t>לא קצב</w:t>
      </w:r>
      <w:r>
        <w:rPr>
          <w:rFonts w:hint="cs"/>
          <w:rtl/>
        </w:rPr>
        <w:t xml:space="preserve">, </w:t>
      </w:r>
      <w:r>
        <w:rPr>
          <w:rtl/>
        </w:rPr>
        <w:t>ולא ספר</w:t>
      </w:r>
      <w:r>
        <w:rPr>
          <w:rFonts w:hint="cs"/>
          <w:rtl/>
        </w:rPr>
        <w:t xml:space="preserve">, </w:t>
      </w:r>
      <w:r>
        <w:rPr>
          <w:rtl/>
        </w:rPr>
        <w:t>ולא בלן</w:t>
      </w:r>
      <w:r>
        <w:rPr>
          <w:rFonts w:hint="cs"/>
          <w:rtl/>
        </w:rPr>
        <w:t>...</w:t>
      </w:r>
      <w:r>
        <w:rPr>
          <w:rtl/>
        </w:rPr>
        <w:t xml:space="preserve"> לא מפני שהן פסולין</w:t>
      </w:r>
      <w:r>
        <w:rPr>
          <w:rFonts w:hint="cs"/>
          <w:rtl/>
        </w:rPr>
        <w:t>,</w:t>
      </w:r>
      <w:r>
        <w:rPr>
          <w:rtl/>
        </w:rPr>
        <w:t xml:space="preserve"> אלא הואיל ואומנותן נקלה</w:t>
      </w:r>
      <w:r>
        <w:rPr>
          <w:rFonts w:hint="cs"/>
          <w:rtl/>
        </w:rPr>
        <w:t>,</w:t>
      </w:r>
      <w:r>
        <w:rPr>
          <w:rtl/>
        </w:rPr>
        <w:t xml:space="preserve"> העם מזלזלין בהן לעולם</w:t>
      </w:r>
      <w:r>
        <w:rPr>
          <w:rFonts w:hint="cs"/>
          <w:rtl/>
        </w:rPr>
        <w:t>,</w:t>
      </w:r>
      <w:r>
        <w:rPr>
          <w:rtl/>
        </w:rPr>
        <w:t xml:space="preserve"> ומשיעשה במלאכה מאלו יום אחד</w:t>
      </w:r>
      <w:r>
        <w:rPr>
          <w:rFonts w:hint="cs"/>
          <w:rtl/>
        </w:rPr>
        <w:t>,</w:t>
      </w:r>
      <w:r>
        <w:rPr>
          <w:rtl/>
        </w:rPr>
        <w:t xml:space="preserve"> נפסל</w:t>
      </w:r>
      <w:r>
        <w:rPr>
          <w:rFonts w:hint="cs"/>
          <w:rtl/>
        </w:rPr>
        <w:t>", ומקורו בקידושין פב., וכמצויין בכסף משנה שם. וכן מבואר ברמב"ם הלכות עבדים פ"א ה"ז שאין לעשות עבד עברי לבלן לרבים או ספר לרבים מחמת הבזיון. וראה להלן ציון 362.</w:t>
      </w:r>
    </w:p>
  </w:footnote>
  <w:footnote w:id="350">
    <w:p w:rsidR="08F60409" w:rsidRDefault="08F60409" w:rsidP="084D308A">
      <w:pPr>
        <w:pStyle w:val="FootnoteText"/>
        <w:rPr>
          <w:rFonts w:hint="cs"/>
        </w:rPr>
      </w:pPr>
      <w:r>
        <w:rPr>
          <w:rtl/>
        </w:rPr>
        <w:t>&lt;</w:t>
      </w:r>
      <w:r>
        <w:rPr>
          <w:rStyle w:val="FootnoteReference"/>
        </w:rPr>
        <w:footnoteRef/>
      </w:r>
      <w:r>
        <w:rPr>
          <w:rtl/>
        </w:rPr>
        <w:t>&gt;</w:t>
      </w:r>
      <w:r>
        <w:rPr>
          <w:rFonts w:hint="cs"/>
          <w:rtl/>
        </w:rPr>
        <w:t xml:space="preserve"> "</w:t>
      </w:r>
      <w:r>
        <w:rPr>
          <w:rtl/>
        </w:rPr>
        <w:t>וכן דבר זה שהיה משמש למרדכי כמו עבד</w:t>
      </w:r>
      <w:r>
        <w:rPr>
          <w:rFonts w:hint="cs"/>
          <w:rtl/>
        </w:rPr>
        <w:t>,</w:t>
      </w:r>
      <w:r>
        <w:rPr>
          <w:rtl/>
        </w:rPr>
        <w:t xml:space="preserve"> עד דהוי גחין ורכיב עליה</w:t>
      </w:r>
      <w:r>
        <w:rPr>
          <w:rFonts w:hint="cs"/>
          <w:rtl/>
        </w:rPr>
        <w:t>" [לשונו להלן]. הרי שמה שהמן התכופף ומרדכי עלה על גבו אל הסוס, הוא שימוש שעבד עושה לאדונו. ורש"י [ויקרא כה, לט] כתב: "</w:t>
      </w:r>
      <w:r>
        <w:rPr>
          <w:rtl/>
        </w:rPr>
        <w:t>עבודת עבד - עבודה של גנאי</w:t>
      </w:r>
      <w:r>
        <w:rPr>
          <w:rFonts w:hint="cs"/>
          <w:rtl/>
        </w:rPr>
        <w:t>,</w:t>
      </w:r>
      <w:r>
        <w:rPr>
          <w:rtl/>
        </w:rPr>
        <w:t xml:space="preserve"> שיהא ניכר בה כעבד</w:t>
      </w:r>
      <w:r>
        <w:rPr>
          <w:rFonts w:hint="cs"/>
          <w:rtl/>
        </w:rPr>
        <w:t>,</w:t>
      </w:r>
      <w:r>
        <w:rPr>
          <w:rtl/>
        </w:rPr>
        <w:t xml:space="preserve"> שלא יוליך כליו אחריו לבית המרחץ</w:t>
      </w:r>
      <w:r>
        <w:rPr>
          <w:rFonts w:hint="cs"/>
          <w:rtl/>
        </w:rPr>
        <w:t>,</w:t>
      </w:r>
      <w:r>
        <w:rPr>
          <w:rtl/>
        </w:rPr>
        <w:t xml:space="preserve"> ולא ינעול לו מנעליו</w:t>
      </w:r>
      <w:r>
        <w:rPr>
          <w:rFonts w:hint="cs"/>
          <w:rtl/>
        </w:rPr>
        <w:t xml:space="preserve">". הרי כל עבודה של גנאי היא עבודת עבד. </w:t>
      </w:r>
    </w:p>
  </w:footnote>
  <w:footnote w:id="351">
    <w:p w:rsidR="08F60409" w:rsidRDefault="08F60409" w:rsidP="08825A22">
      <w:pPr>
        <w:pStyle w:val="FootnoteText"/>
        <w:rPr>
          <w:rFonts w:hint="cs"/>
        </w:rPr>
      </w:pPr>
      <w:r>
        <w:rPr>
          <w:rtl/>
        </w:rPr>
        <w:t>&lt;</w:t>
      </w:r>
      <w:r>
        <w:rPr>
          <w:rStyle w:val="FootnoteReference"/>
        </w:rPr>
        <w:footnoteRef/>
      </w:r>
      <w:r>
        <w:rPr>
          <w:rtl/>
        </w:rPr>
        <w:t>&gt;</w:t>
      </w:r>
      <w:r>
        <w:rPr>
          <w:rFonts w:hint="cs"/>
          <w:rtl/>
        </w:rPr>
        <w:t xml:space="preserve"> "וקרו ליה [להמן] עבדא דמזבן בטולמי דנהמא" [מגילה טו:], ופירש רש"י שם "</w:t>
      </w:r>
      <w:r>
        <w:rPr>
          <w:rtl/>
        </w:rPr>
        <w:t>בטולמי - נהמ</w:t>
      </w:r>
      <w:r w:rsidRPr="08825A22">
        <w:rPr>
          <w:sz w:val="18"/>
          <w:rtl/>
        </w:rPr>
        <w:t>א, בככרות לחם</w:t>
      </w:r>
      <w:r w:rsidRPr="08825A22">
        <w:rPr>
          <w:rFonts w:hint="cs"/>
          <w:sz w:val="18"/>
          <w:rtl/>
        </w:rPr>
        <w:t>,</w:t>
      </w:r>
      <w:r w:rsidRPr="08825A22">
        <w:rPr>
          <w:sz w:val="18"/>
          <w:rtl/>
        </w:rPr>
        <w:t xml:space="preserve"> </w:t>
      </w:r>
      <w:r w:rsidRPr="08825A22">
        <w:rPr>
          <w:rFonts w:hint="cs"/>
          <w:sz w:val="18"/>
          <w:rtl/>
        </w:rPr>
        <w:t>'</w:t>
      </w:r>
      <w:r w:rsidRPr="08825A22">
        <w:rPr>
          <w:sz w:val="18"/>
          <w:rtl/>
        </w:rPr>
        <w:t>עשרים לחם שעורים</w:t>
      </w:r>
      <w:r w:rsidRPr="08825A22">
        <w:rPr>
          <w:rFonts w:hint="cs"/>
          <w:sz w:val="18"/>
          <w:rtl/>
        </w:rPr>
        <w:t>'</w:t>
      </w:r>
      <w:r w:rsidRPr="08825A22">
        <w:rPr>
          <w:sz w:val="18"/>
          <w:rtl/>
        </w:rPr>
        <w:t xml:space="preserve"> </w:t>
      </w:r>
      <w:r w:rsidRPr="08825A22">
        <w:rPr>
          <w:rFonts w:hint="cs"/>
          <w:sz w:val="18"/>
          <w:rtl/>
        </w:rPr>
        <w:t>[מ"ב ד, מב],</w:t>
      </w:r>
      <w:r w:rsidRPr="08825A22">
        <w:rPr>
          <w:sz w:val="18"/>
          <w:rtl/>
        </w:rPr>
        <w:t xml:space="preserve"> מתרגמינן </w:t>
      </w:r>
      <w:r w:rsidRPr="08825A22">
        <w:rPr>
          <w:rFonts w:hint="cs"/>
          <w:sz w:val="18"/>
          <w:rtl/>
        </w:rPr>
        <w:t>[שם] '</w:t>
      </w:r>
      <w:r w:rsidRPr="08825A22">
        <w:rPr>
          <w:sz w:val="18"/>
          <w:rtl/>
        </w:rPr>
        <w:t>עשרין טולמין דלחמא</w:t>
      </w:r>
      <w:r w:rsidRPr="08825A22">
        <w:rPr>
          <w:rFonts w:hint="cs"/>
          <w:sz w:val="18"/>
          <w:rtl/>
        </w:rPr>
        <w:t>'". ולמעלה פ"ה [לאחר ציון 468] כתב: "</w:t>
      </w:r>
      <w:r w:rsidRPr="08825A22">
        <w:rPr>
          <w:rStyle w:val="LatinChar"/>
          <w:sz w:val="18"/>
          <w:rtl/>
          <w:lang w:val="en-GB"/>
        </w:rPr>
        <w:t>בשביל שהיה נמכר בככר לחם</w:t>
      </w:r>
      <w:r w:rsidRPr="08825A22">
        <w:rPr>
          <w:rStyle w:val="LatinChar"/>
          <w:rFonts w:hint="cs"/>
          <w:sz w:val="18"/>
          <w:rtl/>
          <w:lang w:val="en-GB"/>
        </w:rPr>
        <w:t>,</w:t>
      </w:r>
      <w:r w:rsidRPr="08825A22">
        <w:rPr>
          <w:rStyle w:val="LatinChar"/>
          <w:sz w:val="18"/>
          <w:rtl/>
          <w:lang w:val="en-GB"/>
        </w:rPr>
        <w:t xml:space="preserve"> אשר הלחם הוא חיותו של אדם</w:t>
      </w:r>
      <w:r w:rsidRPr="08825A22">
        <w:rPr>
          <w:rStyle w:val="LatinChar"/>
          <w:rFonts w:hint="cs"/>
          <w:sz w:val="18"/>
          <w:rtl/>
          <w:lang w:val="en-GB"/>
        </w:rPr>
        <w:t>,</w:t>
      </w:r>
      <w:r w:rsidRPr="08825A22">
        <w:rPr>
          <w:rStyle w:val="LatinChar"/>
          <w:sz w:val="18"/>
          <w:rtl/>
          <w:lang w:val="en-GB"/>
        </w:rPr>
        <w:t xml:space="preserve"> א</w:t>
      </w:r>
      <w:r w:rsidRPr="08825A22">
        <w:rPr>
          <w:rStyle w:val="LatinChar"/>
          <w:rFonts w:hint="cs"/>
          <w:sz w:val="18"/>
          <w:rtl/>
          <w:lang w:val="en-GB"/>
        </w:rPr>
        <w:t>ם כן</w:t>
      </w:r>
      <w:r w:rsidRPr="08825A22">
        <w:rPr>
          <w:rStyle w:val="LatinChar"/>
          <w:sz w:val="18"/>
          <w:rtl/>
          <w:lang w:val="en-GB"/>
        </w:rPr>
        <w:t xml:space="preserve"> גוף חיותו נמכר לו</w:t>
      </w:r>
      <w:r w:rsidRPr="08825A22">
        <w:rPr>
          <w:rStyle w:val="LatinChar"/>
          <w:rFonts w:hint="cs"/>
          <w:sz w:val="18"/>
          <w:rtl/>
          <w:lang w:val="en-GB"/>
        </w:rPr>
        <w:t>.</w:t>
      </w:r>
      <w:r w:rsidRPr="08825A22">
        <w:rPr>
          <w:rStyle w:val="LatinChar"/>
          <w:sz w:val="18"/>
          <w:rtl/>
          <w:lang w:val="en-GB"/>
        </w:rPr>
        <w:t xml:space="preserve"> ולא כמו שאר עבד שנמכר לאחד בשביל כי הוא צריך לדבר אשר אפשר שיהיה זולתו</w:t>
      </w:r>
      <w:r w:rsidRPr="08825A22">
        <w:rPr>
          <w:rStyle w:val="LatinChar"/>
          <w:rFonts w:hint="cs"/>
          <w:sz w:val="18"/>
          <w:rtl/>
          <w:lang w:val="en-GB"/>
        </w:rPr>
        <w:t>,</w:t>
      </w:r>
      <w:r w:rsidRPr="08825A22">
        <w:rPr>
          <w:rStyle w:val="LatinChar"/>
          <w:sz w:val="18"/>
          <w:rtl/>
          <w:lang w:val="en-GB"/>
        </w:rPr>
        <w:t xml:space="preserve"> אבל זה נמכר בדבר שהוא חיותו</w:t>
      </w:r>
      <w:r w:rsidRPr="08825A22">
        <w:rPr>
          <w:rStyle w:val="LatinChar"/>
          <w:rFonts w:hint="cs"/>
          <w:sz w:val="18"/>
          <w:rtl/>
          <w:lang w:val="en-GB"/>
        </w:rPr>
        <w:t>,</w:t>
      </w:r>
      <w:r w:rsidRPr="08825A22">
        <w:rPr>
          <w:rStyle w:val="LatinChar"/>
          <w:sz w:val="18"/>
          <w:rtl/>
          <w:lang w:val="en-GB"/>
        </w:rPr>
        <w:t xml:space="preserve"> ואי אפשר זולתו</w:t>
      </w:r>
      <w:r w:rsidRPr="08825A22">
        <w:rPr>
          <w:rStyle w:val="LatinChar"/>
          <w:rFonts w:hint="cs"/>
          <w:sz w:val="18"/>
          <w:rtl/>
          <w:lang w:val="en-GB"/>
        </w:rPr>
        <w:t>,</w:t>
      </w:r>
      <w:r w:rsidRPr="08825A22">
        <w:rPr>
          <w:rStyle w:val="LatinChar"/>
          <w:sz w:val="18"/>
          <w:rtl/>
          <w:lang w:val="en-GB"/>
        </w:rPr>
        <w:t xml:space="preserve"> ולכך דבר זה נחשב מכירה לעבד לגמרי</w:t>
      </w:r>
      <w:r w:rsidRPr="08825A22">
        <w:rPr>
          <w:rStyle w:val="LatinChar"/>
          <w:rFonts w:hint="cs"/>
          <w:sz w:val="18"/>
          <w:rtl/>
          <w:lang w:val="en-GB"/>
        </w:rPr>
        <w:t>.</w:t>
      </w:r>
      <w:r w:rsidRPr="08825A22">
        <w:rPr>
          <w:rStyle w:val="LatinChar"/>
          <w:sz w:val="18"/>
          <w:rtl/>
          <w:lang w:val="en-GB"/>
        </w:rPr>
        <w:t xml:space="preserve"> ודבר זה שהיה נמכר למרדכי בטולמא דלחמא</w:t>
      </w:r>
      <w:r w:rsidRPr="08825A22">
        <w:rPr>
          <w:rStyle w:val="LatinChar"/>
          <w:rFonts w:hint="cs"/>
          <w:sz w:val="18"/>
          <w:rtl/>
          <w:lang w:val="en-GB"/>
        </w:rPr>
        <w:t>,</w:t>
      </w:r>
      <w:r w:rsidRPr="08825A22">
        <w:rPr>
          <w:rStyle w:val="LatinChar"/>
          <w:sz w:val="18"/>
          <w:rtl/>
          <w:lang w:val="en-GB"/>
        </w:rPr>
        <w:t xml:space="preserve"> היה זה מפני כי מרדכי היה יושב בשער המלך</w:t>
      </w:r>
      <w:r w:rsidRPr="08825A22">
        <w:rPr>
          <w:rStyle w:val="LatinChar"/>
          <w:rFonts w:hint="cs"/>
          <w:sz w:val="18"/>
          <w:rtl/>
          <w:lang w:val="en-GB"/>
        </w:rPr>
        <w:t>,</w:t>
      </w:r>
      <w:r w:rsidRPr="08825A22">
        <w:rPr>
          <w:rStyle w:val="LatinChar"/>
          <w:sz w:val="18"/>
          <w:rtl/>
          <w:lang w:val="en-GB"/>
        </w:rPr>
        <w:t xml:space="preserve"> והיה לו חשיבות אצל המלכות</w:t>
      </w:r>
      <w:r w:rsidRPr="08825A22">
        <w:rPr>
          <w:rStyle w:val="LatinChar"/>
          <w:rFonts w:hint="cs"/>
          <w:sz w:val="18"/>
          <w:rtl/>
          <w:lang w:val="en-GB"/>
        </w:rPr>
        <w:t>,</w:t>
      </w:r>
      <w:r w:rsidRPr="08825A22">
        <w:rPr>
          <w:rStyle w:val="LatinChar"/>
          <w:sz w:val="18"/>
          <w:rtl/>
          <w:lang w:val="en-GB"/>
        </w:rPr>
        <w:t xml:space="preserve"> וכן המן ג</w:t>
      </w:r>
      <w:r w:rsidRPr="08825A22">
        <w:rPr>
          <w:rStyle w:val="LatinChar"/>
          <w:rFonts w:hint="cs"/>
          <w:sz w:val="18"/>
          <w:rtl/>
          <w:lang w:val="en-GB"/>
        </w:rPr>
        <w:t>ם כן</w:t>
      </w:r>
      <w:r w:rsidRPr="08825A22">
        <w:rPr>
          <w:rStyle w:val="LatinChar"/>
          <w:sz w:val="18"/>
          <w:rtl/>
          <w:lang w:val="en-GB"/>
        </w:rPr>
        <w:t xml:space="preserve"> היה לו חשיבות אצל המלך</w:t>
      </w:r>
      <w:r w:rsidRPr="08825A22">
        <w:rPr>
          <w:rStyle w:val="LatinChar"/>
          <w:rFonts w:hint="cs"/>
          <w:sz w:val="18"/>
          <w:rtl/>
          <w:lang w:val="en-GB"/>
        </w:rPr>
        <w:t>.</w:t>
      </w:r>
      <w:r w:rsidRPr="08825A22">
        <w:rPr>
          <w:rStyle w:val="LatinChar"/>
          <w:sz w:val="18"/>
          <w:rtl/>
          <w:lang w:val="en-GB"/>
        </w:rPr>
        <w:t xml:space="preserve"> ודבר זה אי אפשר שיהיה מרדכי והמן</w:t>
      </w:r>
      <w:r w:rsidRPr="08825A22">
        <w:rPr>
          <w:rStyle w:val="LatinChar"/>
          <w:rFonts w:hint="cs"/>
          <w:sz w:val="18"/>
          <w:rtl/>
          <w:lang w:val="en-GB"/>
        </w:rPr>
        <w:t>,</w:t>
      </w:r>
      <w:r w:rsidRPr="08825A22">
        <w:rPr>
          <w:rStyle w:val="LatinChar"/>
          <w:sz w:val="18"/>
          <w:rtl/>
          <w:lang w:val="en-GB"/>
        </w:rPr>
        <w:t xml:space="preserve"> שהם הפכים</w:t>
      </w:r>
      <w:r w:rsidRPr="08825A22">
        <w:rPr>
          <w:rStyle w:val="LatinChar"/>
          <w:rFonts w:hint="cs"/>
          <w:sz w:val="18"/>
          <w:rtl/>
          <w:lang w:val="en-GB"/>
        </w:rPr>
        <w:t>,</w:t>
      </w:r>
      <w:r w:rsidRPr="08825A22">
        <w:rPr>
          <w:rStyle w:val="LatinChar"/>
          <w:sz w:val="18"/>
          <w:rtl/>
          <w:lang w:val="en-GB"/>
        </w:rPr>
        <w:t xml:space="preserve"> ביחד</w:t>
      </w:r>
      <w:r w:rsidRPr="08825A22">
        <w:rPr>
          <w:rStyle w:val="LatinChar"/>
          <w:rFonts w:hint="cs"/>
          <w:sz w:val="18"/>
          <w:rtl/>
          <w:lang w:val="en-GB"/>
        </w:rPr>
        <w:t>,</w:t>
      </w:r>
      <w:r w:rsidRPr="08825A22">
        <w:rPr>
          <w:rStyle w:val="LatinChar"/>
          <w:sz w:val="18"/>
          <w:rtl/>
          <w:lang w:val="en-GB"/>
        </w:rPr>
        <w:t xml:space="preserve"> וגדולת אחד מהם מחייב שפלות האחר</w:t>
      </w:r>
      <w:r w:rsidRPr="08825A22">
        <w:rPr>
          <w:rStyle w:val="LatinChar"/>
          <w:rFonts w:hint="cs"/>
          <w:sz w:val="18"/>
          <w:rtl/>
          <w:lang w:val="en-GB"/>
        </w:rPr>
        <w:t>.</w:t>
      </w:r>
      <w:r w:rsidRPr="08825A22">
        <w:rPr>
          <w:rStyle w:val="LatinChar"/>
          <w:sz w:val="18"/>
          <w:rtl/>
          <w:lang w:val="en-GB"/>
        </w:rPr>
        <w:t xml:space="preserve"> ולכך היה מחייב מן גדולת מרדכי אצל המלך שיהיה המן עבד לו</w:t>
      </w:r>
      <w:r>
        <w:rPr>
          <w:rFonts w:hint="cs"/>
          <w:rtl/>
        </w:rPr>
        <w:t xml:space="preserve">". </w:t>
      </w:r>
    </w:p>
  </w:footnote>
  <w:footnote w:id="352">
    <w:p w:rsidR="08F60409" w:rsidRDefault="08F60409" w:rsidP="088E787D">
      <w:pPr>
        <w:pStyle w:val="FootnoteText"/>
        <w:rPr>
          <w:rFonts w:hint="cs"/>
        </w:rPr>
      </w:pPr>
      <w:r>
        <w:rPr>
          <w:rtl/>
        </w:rPr>
        <w:t>&lt;</w:t>
      </w:r>
      <w:r>
        <w:rPr>
          <w:rStyle w:val="FootnoteReference"/>
        </w:rPr>
        <w:footnoteRef/>
      </w:r>
      <w:r>
        <w:rPr>
          <w:rtl/>
        </w:rPr>
        <w:t>&gt;</w:t>
      </w:r>
      <w:r>
        <w:rPr>
          <w:rFonts w:hint="cs"/>
          <w:rtl/>
        </w:rPr>
        <w:t xml:space="preserve"> "הסרחון ודם של לידה" [מתנו"כ שם].</w:t>
      </w:r>
    </w:p>
  </w:footnote>
  <w:footnote w:id="353">
    <w:p w:rsidR="08F60409" w:rsidRDefault="08F60409" w:rsidP="088E787D">
      <w:pPr>
        <w:pStyle w:val="FootnoteText"/>
        <w:rPr>
          <w:rFonts w:hint="cs"/>
        </w:rPr>
      </w:pPr>
      <w:r>
        <w:rPr>
          <w:rtl/>
        </w:rPr>
        <w:t>&lt;</w:t>
      </w:r>
      <w:r>
        <w:rPr>
          <w:rStyle w:val="FootnoteReference"/>
        </w:rPr>
        <w:footnoteRef/>
      </w:r>
      <w:r>
        <w:rPr>
          <w:rtl/>
        </w:rPr>
        <w:t>&gt;</w:t>
      </w:r>
      <w:r>
        <w:rPr>
          <w:rFonts w:hint="cs"/>
          <w:rtl/>
        </w:rPr>
        <w:t xml:space="preserve"> "בעל המרחץ" [מתנו"כ שם]. ורש"י [במדרש שם] כתב: "פרביטא - בלן".</w:t>
      </w:r>
    </w:p>
  </w:footnote>
  <w:footnote w:id="354">
    <w:p w:rsidR="08F60409" w:rsidRDefault="08F60409" w:rsidP="08B426C0">
      <w:pPr>
        <w:pStyle w:val="FootnoteText"/>
        <w:rPr>
          <w:rFonts w:hint="cs"/>
        </w:rPr>
      </w:pPr>
      <w:r>
        <w:rPr>
          <w:rtl/>
        </w:rPr>
        <w:t>&lt;</w:t>
      </w:r>
      <w:r>
        <w:rPr>
          <w:rStyle w:val="FootnoteReference"/>
        </w:rPr>
        <w:footnoteRef/>
      </w:r>
      <w:r>
        <w:rPr>
          <w:rtl/>
        </w:rPr>
        <w:t>&gt;</w:t>
      </w:r>
      <w:r>
        <w:rPr>
          <w:rFonts w:hint="cs"/>
          <w:rtl/>
        </w:rPr>
        <w:t xml:space="preserve"> לשונו בדרשת שבת הגדול [רל:]: "</w:t>
      </w:r>
      <w:r>
        <w:rPr>
          <w:rtl/>
        </w:rPr>
        <w:t>כי כל ענין עשו כמו שאור מבאיש, ואילו ישראל הוא כמו מצה נקיה מבלי שום פסולת</w:t>
      </w:r>
      <w:r>
        <w:rPr>
          <w:rFonts w:hint="cs"/>
          <w:rtl/>
        </w:rPr>
        <w:t>.</w:t>
      </w:r>
      <w:r>
        <w:rPr>
          <w:rtl/>
        </w:rPr>
        <w:t xml:space="preserve"> ואמרו במדרש </w:t>
      </w:r>
      <w:r>
        <w:rPr>
          <w:rFonts w:hint="cs"/>
          <w:rtl/>
        </w:rPr>
        <w:t>[</w:t>
      </w:r>
      <w:r>
        <w:rPr>
          <w:rtl/>
        </w:rPr>
        <w:t xml:space="preserve">ב"ר </w:t>
      </w:r>
      <w:r>
        <w:rPr>
          <w:rFonts w:hint="cs"/>
          <w:rtl/>
        </w:rPr>
        <w:t>סג, יא]</w:t>
      </w:r>
      <w:r>
        <w:rPr>
          <w:rtl/>
        </w:rPr>
        <w:t xml:space="preserve"> </w:t>
      </w:r>
      <w:r>
        <w:rPr>
          <w:rFonts w:hint="cs"/>
          <w:rtl/>
        </w:rPr>
        <w:t>'</w:t>
      </w:r>
      <w:r>
        <w:rPr>
          <w:rtl/>
        </w:rPr>
        <w:t>ויצא הראשון אדמוני</w:t>
      </w:r>
      <w:r>
        <w:rPr>
          <w:rFonts w:hint="cs"/>
          <w:rtl/>
        </w:rPr>
        <w:t>' [בראשית כה, כה],</w:t>
      </w:r>
      <w:r>
        <w:rPr>
          <w:rtl/>
        </w:rPr>
        <w:t xml:space="preserve"> למה יצא עשו תחלה</w:t>
      </w:r>
      <w:r>
        <w:rPr>
          <w:rFonts w:hint="cs"/>
          <w:rtl/>
        </w:rPr>
        <w:t>,</w:t>
      </w:r>
      <w:r>
        <w:rPr>
          <w:rtl/>
        </w:rPr>
        <w:t xml:space="preserve"> כדי שיצא הוא ותצא סריותו עמו</w:t>
      </w:r>
      <w:r>
        <w:rPr>
          <w:rFonts w:hint="cs"/>
          <w:rtl/>
        </w:rPr>
        <w:t>.</w:t>
      </w:r>
      <w:r>
        <w:rPr>
          <w:rtl/>
        </w:rPr>
        <w:t xml:space="preserve"> אמר רבי אבהו</w:t>
      </w:r>
      <w:r>
        <w:rPr>
          <w:rFonts w:hint="cs"/>
          <w:rtl/>
        </w:rPr>
        <w:t>,</w:t>
      </w:r>
      <w:r>
        <w:rPr>
          <w:rtl/>
        </w:rPr>
        <w:t xml:space="preserve"> כהדין פרביטא</w:t>
      </w:r>
      <w:r>
        <w:rPr>
          <w:rFonts w:hint="cs"/>
          <w:rtl/>
        </w:rPr>
        <w:t>,</w:t>
      </w:r>
      <w:r>
        <w:rPr>
          <w:rtl/>
        </w:rPr>
        <w:t xml:space="preserve"> שהוא משטף את בית המרחץ</w:t>
      </w:r>
      <w:r>
        <w:rPr>
          <w:rFonts w:hint="cs"/>
          <w:rtl/>
        </w:rPr>
        <w:t>,</w:t>
      </w:r>
      <w:r>
        <w:rPr>
          <w:rtl/>
        </w:rPr>
        <w:t xml:space="preserve"> ואחר כך מרחיץ בנו של מלך</w:t>
      </w:r>
      <w:r>
        <w:rPr>
          <w:rFonts w:hint="cs"/>
          <w:rtl/>
        </w:rPr>
        <w:t>.</w:t>
      </w:r>
      <w:r>
        <w:rPr>
          <w:rtl/>
        </w:rPr>
        <w:t xml:space="preserve"> כך</w:t>
      </w:r>
      <w:r>
        <w:rPr>
          <w:rFonts w:hint="cs"/>
          <w:rtl/>
        </w:rPr>
        <w:t>,</w:t>
      </w:r>
      <w:r>
        <w:rPr>
          <w:rtl/>
        </w:rPr>
        <w:t xml:space="preserve"> למה יצא עשו תחלה</w:t>
      </w:r>
      <w:r>
        <w:rPr>
          <w:rFonts w:hint="cs"/>
          <w:rtl/>
        </w:rPr>
        <w:t>,</w:t>
      </w:r>
      <w:r>
        <w:rPr>
          <w:rtl/>
        </w:rPr>
        <w:t xml:space="preserve"> כדי שיצא הוא וסריותו. הרי כי עשו הוא שאור מבאיש</w:t>
      </w:r>
      <w:r>
        <w:rPr>
          <w:rFonts w:hint="cs"/>
          <w:rtl/>
        </w:rPr>
        <w:t>,</w:t>
      </w:r>
      <w:r>
        <w:rPr>
          <w:rtl/>
        </w:rPr>
        <w:t xml:space="preserve"> וראשון של פסח מעלת יום זה לבטל השאור</w:t>
      </w:r>
      <w:r>
        <w:rPr>
          <w:rFonts w:hint="cs"/>
          <w:rtl/>
        </w:rPr>
        <w:t>.</w:t>
      </w:r>
      <w:r>
        <w:rPr>
          <w:rtl/>
        </w:rPr>
        <w:t xml:space="preserve"> והיה דבר זה סבה שיקח יעקב הברכות ביום ראשון של פסח ולהתגבר על כח עשו, כמו שמפורש במדרש </w:t>
      </w:r>
      <w:r>
        <w:rPr>
          <w:rFonts w:hint="cs"/>
          <w:rtl/>
        </w:rPr>
        <w:t xml:space="preserve">[רש"י בראשית כז, ט] </w:t>
      </w:r>
      <w:r>
        <w:rPr>
          <w:rtl/>
        </w:rPr>
        <w:t>כי יעקב נטל הברכות ביום ראשון של פסח</w:t>
      </w:r>
      <w:r>
        <w:rPr>
          <w:rFonts w:hint="cs"/>
          <w:rtl/>
        </w:rPr>
        <w:t>.</w:t>
      </w:r>
      <w:r>
        <w:rPr>
          <w:rtl/>
        </w:rPr>
        <w:t xml:space="preserve"> ולפיכך בזכות </w:t>
      </w:r>
      <w:r>
        <w:rPr>
          <w:rFonts w:hint="cs"/>
          <w:rtl/>
        </w:rPr>
        <w:t>[שמות יב, טו] '</w:t>
      </w:r>
      <w:r>
        <w:rPr>
          <w:rtl/>
        </w:rPr>
        <w:t>אך ביום הראשון תשביתו</w:t>
      </w:r>
      <w:r>
        <w:rPr>
          <w:rFonts w:hint="cs"/>
          <w:rtl/>
        </w:rPr>
        <w:t>'</w:t>
      </w:r>
      <w:r>
        <w:rPr>
          <w:rtl/>
        </w:rPr>
        <w:t xml:space="preserve"> יזכו לבטל כח עשו</w:t>
      </w:r>
      <w:r>
        <w:rPr>
          <w:rFonts w:hint="cs"/>
          <w:rtl/>
        </w:rPr>
        <w:t xml:space="preserve"> [פסחים ה.],</w:t>
      </w:r>
      <w:r>
        <w:rPr>
          <w:rtl/>
        </w:rPr>
        <w:t xml:space="preserve"> שהוא נקרא </w:t>
      </w:r>
      <w:r>
        <w:rPr>
          <w:rFonts w:hint="cs"/>
          <w:rtl/>
        </w:rPr>
        <w:t>'</w:t>
      </w:r>
      <w:r>
        <w:rPr>
          <w:rtl/>
        </w:rPr>
        <w:t>ראשון</w:t>
      </w:r>
      <w:r>
        <w:rPr>
          <w:rFonts w:hint="cs"/>
          <w:rtl/>
        </w:rPr>
        <w:t>'</w:t>
      </w:r>
      <w:r>
        <w:rPr>
          <w:rtl/>
        </w:rPr>
        <w:t xml:space="preserve"> על שם הכח הגדול שלו</w:t>
      </w:r>
      <w:r>
        <w:rPr>
          <w:rFonts w:hint="cs"/>
          <w:rtl/>
        </w:rPr>
        <w:t>,</w:t>
      </w:r>
      <w:r>
        <w:rPr>
          <w:rtl/>
        </w:rPr>
        <w:t xml:space="preserve"> הוא כח גדול של טומאה</w:t>
      </w:r>
      <w:r>
        <w:rPr>
          <w:rFonts w:hint="cs"/>
          <w:rtl/>
        </w:rPr>
        <w:t>.</w:t>
      </w:r>
      <w:r>
        <w:rPr>
          <w:rtl/>
        </w:rPr>
        <w:t xml:space="preserve"> אך ישראל כחם גדול בכח טהרה, כמו שמורה זה שהם המצה שהוא סולת נקיה</w:t>
      </w:r>
      <w:r>
        <w:rPr>
          <w:rFonts w:hint="cs"/>
          <w:rtl/>
        </w:rPr>
        <w:t>,</w:t>
      </w:r>
      <w:r>
        <w:rPr>
          <w:rtl/>
        </w:rPr>
        <w:t xml:space="preserve"> ובזה יתגברו על ראשון של עשו</w:t>
      </w:r>
      <w:r>
        <w:rPr>
          <w:rFonts w:hint="cs"/>
          <w:rtl/>
        </w:rPr>
        <w:t>,</w:t>
      </w:r>
      <w:r>
        <w:rPr>
          <w:rtl/>
        </w:rPr>
        <w:t xml:space="preserve"> שהוא ראשון לטומאה</w:t>
      </w:r>
      <w:r>
        <w:rPr>
          <w:rFonts w:hint="cs"/>
          <w:rtl/>
        </w:rPr>
        <w:t>" [הובא למעלה פ"ג הערה 325]. ובגו"א בראשית פכ"ה סוף אות כו כתב: "</w:t>
      </w:r>
      <w:r>
        <w:rPr>
          <w:rtl/>
        </w:rPr>
        <w:t>כי עשו הגיע לחלקו מן המריבה</w:t>
      </w:r>
      <w:r>
        <w:rPr>
          <w:rFonts w:hint="cs"/>
          <w:rtl/>
        </w:rPr>
        <w:t>,</w:t>
      </w:r>
      <w:r>
        <w:rPr>
          <w:rtl/>
        </w:rPr>
        <w:t xml:space="preserve"> עולם שיש בו גנאי וחרפה, ולפיכך הוא ראשון לרחם, שהוא יצא ראשונה, ואליו הוא קרוב. ויעקב רחוק ממנו מצד שהוא מסולק מן הטנופת, וקרוב לעולם הנכבד, והוא יצא אחרונה</w:t>
      </w:r>
      <w:r>
        <w:rPr>
          <w:rFonts w:hint="cs"/>
          <w:rtl/>
        </w:rPr>
        <w:t>" [ראה למעלה פ"ב הערה 192, ולהלן הערה 422].</w:t>
      </w:r>
    </w:p>
  </w:footnote>
  <w:footnote w:id="355">
    <w:p w:rsidR="08F60409" w:rsidRDefault="08F60409" w:rsidP="088E12A2">
      <w:pPr>
        <w:pStyle w:val="FootnoteText"/>
        <w:rPr>
          <w:rFonts w:hint="cs"/>
          <w:rtl/>
        </w:rPr>
      </w:pPr>
      <w:r>
        <w:rPr>
          <w:rtl/>
        </w:rPr>
        <w:t>&lt;</w:t>
      </w:r>
      <w:r>
        <w:rPr>
          <w:rStyle w:val="FootnoteReference"/>
        </w:rPr>
        <w:footnoteRef/>
      </w:r>
      <w:r>
        <w:rPr>
          <w:rtl/>
        </w:rPr>
        <w:t>&gt;</w:t>
      </w:r>
      <w:r>
        <w:rPr>
          <w:rFonts w:hint="cs"/>
          <w:rtl/>
        </w:rPr>
        <w:t xml:space="preserve"> לשונו למ</w:t>
      </w:r>
      <w:r w:rsidRPr="08D0495B">
        <w:rPr>
          <w:rFonts w:hint="cs"/>
          <w:sz w:val="18"/>
          <w:rtl/>
        </w:rPr>
        <w:t xml:space="preserve">עלה פ"ג [לאחר ציון 183]: "ודבר זה </w:t>
      </w:r>
      <w:r w:rsidRPr="08D0495B">
        <w:rPr>
          <w:rStyle w:val="LatinChar"/>
          <w:sz w:val="18"/>
          <w:rtl/>
          <w:lang w:val="en-GB"/>
        </w:rPr>
        <w:t>נראה</w:t>
      </w:r>
      <w:r w:rsidRPr="08D0495B">
        <w:rPr>
          <w:rStyle w:val="LatinChar"/>
          <w:rFonts w:hint="cs"/>
          <w:sz w:val="18"/>
          <w:rtl/>
          <w:lang w:val="en-GB"/>
        </w:rPr>
        <w:t xml:space="preserve"> </w:t>
      </w:r>
      <w:r w:rsidRPr="08D0495B">
        <w:rPr>
          <w:rStyle w:val="LatinChar"/>
          <w:sz w:val="18"/>
          <w:rtl/>
          <w:lang w:val="en-GB"/>
        </w:rPr>
        <w:t>בתחילת בריאתו</w:t>
      </w:r>
      <w:r w:rsidRPr="08D0495B">
        <w:rPr>
          <w:rStyle w:val="LatinChar"/>
          <w:rFonts w:hint="cs"/>
          <w:sz w:val="18"/>
          <w:rtl/>
          <w:lang w:val="en-GB"/>
        </w:rPr>
        <w:t>,</w:t>
      </w:r>
      <w:r w:rsidRPr="08D0495B">
        <w:rPr>
          <w:rStyle w:val="LatinChar"/>
          <w:sz w:val="18"/>
          <w:rtl/>
          <w:lang w:val="en-GB"/>
        </w:rPr>
        <w:t xml:space="preserve"> שיצא עשו </w:t>
      </w:r>
      <w:r>
        <w:rPr>
          <w:rStyle w:val="LatinChar"/>
          <w:rFonts w:hint="cs"/>
          <w:sz w:val="18"/>
          <w:rtl/>
          <w:lang w:val="en-GB"/>
        </w:rPr>
        <w:t>'</w:t>
      </w:r>
      <w:r w:rsidRPr="08D0495B">
        <w:rPr>
          <w:rStyle w:val="LatinChar"/>
          <w:sz w:val="18"/>
          <w:rtl/>
          <w:lang w:val="en-GB"/>
        </w:rPr>
        <w:t>כאדרת שער</w:t>
      </w:r>
      <w:r>
        <w:rPr>
          <w:rStyle w:val="LatinChar"/>
          <w:rFonts w:hint="cs"/>
          <w:sz w:val="18"/>
          <w:rtl/>
          <w:lang w:val="en-GB"/>
        </w:rPr>
        <w:t>'</w:t>
      </w:r>
      <w:r w:rsidRPr="08D0495B">
        <w:rPr>
          <w:rStyle w:val="LatinChar"/>
          <w:sz w:val="18"/>
          <w:rtl/>
          <w:lang w:val="en-GB"/>
        </w:rPr>
        <w:t xml:space="preserve"> </w:t>
      </w:r>
      <w:r>
        <w:rPr>
          <w:rStyle w:val="LatinChar"/>
          <w:rFonts w:hint="cs"/>
          <w:sz w:val="18"/>
          <w:rtl/>
          <w:lang w:val="en-GB"/>
        </w:rPr>
        <w:t>[</w:t>
      </w:r>
      <w:r w:rsidRPr="08D0495B">
        <w:rPr>
          <w:rStyle w:val="LatinChar"/>
          <w:rFonts w:hint="cs"/>
          <w:sz w:val="18"/>
          <w:rtl/>
          <w:lang w:val="en-GB"/>
        </w:rPr>
        <w:t>בראשית כה, כה</w:t>
      </w:r>
      <w:r>
        <w:rPr>
          <w:rStyle w:val="LatinChar"/>
          <w:rFonts w:hint="cs"/>
          <w:sz w:val="18"/>
          <w:rtl/>
          <w:lang w:val="en-GB"/>
        </w:rPr>
        <w:t>]</w:t>
      </w:r>
      <w:r w:rsidRPr="08D0495B">
        <w:rPr>
          <w:rStyle w:val="LatinChar"/>
          <w:rFonts w:hint="cs"/>
          <w:sz w:val="18"/>
          <w:rtl/>
          <w:lang w:val="en-GB"/>
        </w:rPr>
        <w:t xml:space="preserve">, </w:t>
      </w:r>
      <w:r w:rsidRPr="08D0495B">
        <w:rPr>
          <w:rStyle w:val="LatinChar"/>
          <w:sz w:val="18"/>
          <w:rtl/>
          <w:lang w:val="en-GB"/>
        </w:rPr>
        <w:t>ובודאי דבר זה מגונ</w:t>
      </w:r>
      <w:r w:rsidRPr="08D0495B">
        <w:rPr>
          <w:rStyle w:val="LatinChar"/>
          <w:rFonts w:hint="cs"/>
          <w:sz w:val="18"/>
          <w:rtl/>
          <w:lang w:val="en-GB"/>
        </w:rPr>
        <w:t>ה</w:t>
      </w:r>
      <w:r w:rsidRPr="08D0495B">
        <w:rPr>
          <w:rStyle w:val="LatinChar"/>
          <w:sz w:val="18"/>
          <w:rtl/>
          <w:lang w:val="en-GB"/>
        </w:rPr>
        <w:t xml:space="preserve"> ומאוס</w:t>
      </w:r>
      <w:r w:rsidRPr="08D0495B">
        <w:rPr>
          <w:rStyle w:val="LatinChar"/>
          <w:rFonts w:hint="cs"/>
          <w:sz w:val="18"/>
          <w:rtl/>
          <w:lang w:val="en-GB"/>
        </w:rPr>
        <w:t>.</w:t>
      </w:r>
      <w:r w:rsidRPr="08D0495B">
        <w:rPr>
          <w:rStyle w:val="LatinChar"/>
          <w:sz w:val="18"/>
          <w:rtl/>
          <w:lang w:val="en-GB"/>
        </w:rPr>
        <w:t xml:space="preserve"> ולפיכך עשו</w:t>
      </w:r>
      <w:r w:rsidRPr="08D0495B">
        <w:rPr>
          <w:rStyle w:val="LatinChar"/>
          <w:rFonts w:hint="cs"/>
          <w:sz w:val="18"/>
          <w:rtl/>
          <w:lang w:val="en-GB"/>
        </w:rPr>
        <w:t>,</w:t>
      </w:r>
      <w:r w:rsidRPr="08D0495B">
        <w:rPr>
          <w:rStyle w:val="LatinChar"/>
          <w:sz w:val="18"/>
          <w:rtl/>
          <w:lang w:val="en-GB"/>
        </w:rPr>
        <w:t xml:space="preserve"> אף שיש לו הממשלה הגדולה מאוד</w:t>
      </w:r>
      <w:r w:rsidRPr="08D0495B">
        <w:rPr>
          <w:rStyle w:val="LatinChar"/>
          <w:rFonts w:hint="cs"/>
          <w:sz w:val="18"/>
          <w:rtl/>
          <w:lang w:val="en-GB"/>
        </w:rPr>
        <w:t>,</w:t>
      </w:r>
      <w:r w:rsidRPr="08D0495B">
        <w:rPr>
          <w:rStyle w:val="LatinChar"/>
          <w:sz w:val="18"/>
          <w:rtl/>
          <w:lang w:val="en-GB"/>
        </w:rPr>
        <w:t xml:space="preserve"> מ</w:t>
      </w:r>
      <w:r w:rsidRPr="08D0495B">
        <w:rPr>
          <w:rStyle w:val="LatinChar"/>
          <w:rFonts w:hint="cs"/>
          <w:sz w:val="18"/>
          <w:rtl/>
          <w:lang w:val="en-GB"/>
        </w:rPr>
        <w:t>כל מקום</w:t>
      </w:r>
      <w:r w:rsidRPr="08D0495B">
        <w:rPr>
          <w:rStyle w:val="LatinChar"/>
          <w:sz w:val="18"/>
          <w:rtl/>
          <w:lang w:val="en-GB"/>
        </w:rPr>
        <w:t xml:space="preserve"> הוא בעצמו מבוזה ומגונה</w:t>
      </w:r>
      <w:r w:rsidRPr="08D0495B">
        <w:rPr>
          <w:rStyle w:val="LatinChar"/>
          <w:rFonts w:hint="cs"/>
          <w:sz w:val="18"/>
          <w:rtl/>
          <w:lang w:val="en-GB"/>
        </w:rPr>
        <w:t>,</w:t>
      </w:r>
      <w:r w:rsidRPr="08D0495B">
        <w:rPr>
          <w:rStyle w:val="LatinChar"/>
          <w:sz w:val="18"/>
          <w:rtl/>
          <w:lang w:val="en-GB"/>
        </w:rPr>
        <w:t xml:space="preserve"> והוא נבדל מן הבריאה</w:t>
      </w:r>
      <w:r>
        <w:rPr>
          <w:rFonts w:hint="cs"/>
          <w:rtl/>
        </w:rPr>
        <w:t>". ואודות ששיער מורה על הגנות והפחיתות, כן אמרו חכמים [במדב"ר י, יא]: "</w:t>
      </w:r>
      <w:r w:rsidRPr="007F4332">
        <w:rPr>
          <w:rtl/>
        </w:rPr>
        <w:t>והלא גדול שער ניוול הוא לאדם</w:t>
      </w:r>
      <w:r>
        <w:rPr>
          <w:rFonts w:hint="cs"/>
          <w:rtl/>
        </w:rPr>
        <w:t>". ובגמרא אמרו [תענית יז.] "</w:t>
      </w:r>
      <w:r w:rsidRPr="007F4332">
        <w:rPr>
          <w:rtl/>
        </w:rPr>
        <w:t>מלך מסתפר בכל יום</w:t>
      </w:r>
      <w:r>
        <w:rPr>
          <w:rFonts w:hint="cs"/>
          <w:rtl/>
        </w:rPr>
        <w:t>,</w:t>
      </w:r>
      <w:r w:rsidRPr="007F4332">
        <w:rPr>
          <w:rtl/>
        </w:rPr>
        <w:t xml:space="preserve"> מאי טעמא</w:t>
      </w:r>
      <w:r>
        <w:rPr>
          <w:rFonts w:hint="cs"/>
          <w:rtl/>
        </w:rPr>
        <w:t xml:space="preserve">, </w:t>
      </w:r>
      <w:r w:rsidRPr="007F4332">
        <w:rPr>
          <w:rtl/>
        </w:rPr>
        <w:t>אמר רבי אבא בר זבדא</w:t>
      </w:r>
      <w:r>
        <w:rPr>
          <w:rFonts w:hint="cs"/>
          <w:rtl/>
        </w:rPr>
        <w:t>,</w:t>
      </w:r>
      <w:r w:rsidRPr="007F4332">
        <w:rPr>
          <w:rtl/>
        </w:rPr>
        <w:t xml:space="preserve"> אמר קרא </w:t>
      </w:r>
      <w:r>
        <w:rPr>
          <w:rFonts w:hint="cs"/>
          <w:rtl/>
        </w:rPr>
        <w:t>[ישעיה לג, יז] '</w:t>
      </w:r>
      <w:r w:rsidRPr="007F4332">
        <w:rPr>
          <w:rtl/>
        </w:rPr>
        <w:t>מלך ביפיו תחזינה עיניך</w:t>
      </w:r>
      <w:r>
        <w:rPr>
          <w:rFonts w:hint="cs"/>
          <w:rtl/>
        </w:rPr>
        <w:t>'". ואודות הגנאי שיש ב"כאדרת שער", ראה אוצרות יוסף [לגר"י אנגל] דרוש ד' עמוד כב. ובתנחומא ויצא אות ד הוזכרה "אדרת שער" להורות על רשעותו של עשו, שאמרו שם: "</w:t>
      </w:r>
      <w:r>
        <w:rPr>
          <w:rtl/>
        </w:rPr>
        <w:t xml:space="preserve">ושואלת </w:t>
      </w:r>
      <w:r>
        <w:rPr>
          <w:rFonts w:hint="cs"/>
          <w:rtl/>
        </w:rPr>
        <w:t xml:space="preserve">[לאה] </w:t>
      </w:r>
      <w:r>
        <w:rPr>
          <w:rtl/>
        </w:rPr>
        <w:t>על עשו</w:t>
      </w:r>
      <w:r>
        <w:rPr>
          <w:rFonts w:hint="cs"/>
          <w:rtl/>
        </w:rPr>
        <w:t>,</w:t>
      </w:r>
      <w:r>
        <w:rPr>
          <w:rtl/>
        </w:rPr>
        <w:t xml:space="preserve"> מה מעשיו</w:t>
      </w:r>
      <w:r>
        <w:rPr>
          <w:rFonts w:hint="cs"/>
          <w:rtl/>
        </w:rPr>
        <w:t>.</w:t>
      </w:r>
      <w:r>
        <w:rPr>
          <w:rtl/>
        </w:rPr>
        <w:t xml:space="preserve"> והיו אומרים לה איש רע שופך דמים מקפח עוברים ושבים</w:t>
      </w:r>
      <w:r>
        <w:rPr>
          <w:rFonts w:hint="cs"/>
          <w:rtl/>
        </w:rPr>
        <w:t>,</w:t>
      </w:r>
      <w:r>
        <w:rPr>
          <w:rtl/>
        </w:rPr>
        <w:t xml:space="preserve"> אדמוני כ</w:t>
      </w:r>
      <w:r>
        <w:rPr>
          <w:rFonts w:hint="cs"/>
          <w:rtl/>
        </w:rPr>
        <w:t>ו</w:t>
      </w:r>
      <w:r>
        <w:rPr>
          <w:rtl/>
        </w:rPr>
        <w:t>לו כאדרת שער רשע</w:t>
      </w:r>
      <w:r>
        <w:rPr>
          <w:rFonts w:hint="cs"/>
          <w:rtl/>
        </w:rPr>
        <w:t>,</w:t>
      </w:r>
      <w:r>
        <w:rPr>
          <w:rtl/>
        </w:rPr>
        <w:t xml:space="preserve"> כל תועבות ה' עשה</w:t>
      </w:r>
      <w:r>
        <w:rPr>
          <w:rFonts w:hint="cs"/>
          <w:rtl/>
        </w:rPr>
        <w:t>" [הובא למעלה פ"ג הערה 185]. @</w:t>
      </w:r>
      <w:r w:rsidRPr="08CC7AE9">
        <w:rPr>
          <w:rFonts w:hint="cs"/>
          <w:b/>
          <w:bCs/>
          <w:rtl/>
        </w:rPr>
        <w:t>ועוד אודות</w:t>
      </w:r>
      <w:r>
        <w:rPr>
          <w:rFonts w:hint="cs"/>
          <w:rtl/>
        </w:rPr>
        <w:t xml:space="preserve">^ הגנאי של עשו המתבטא בשערותיו, כן כתב </w:t>
      </w:r>
      <w:r w:rsidRPr="00B60D36">
        <w:rPr>
          <w:rFonts w:hint="cs"/>
          <w:rtl/>
        </w:rPr>
        <w:t xml:space="preserve">בדרשה לשבת תשובה </w:t>
      </w:r>
      <w:r>
        <w:rPr>
          <w:rFonts w:hint="cs"/>
          <w:rtl/>
        </w:rPr>
        <w:t xml:space="preserve">[פג:], וז"ל: "אמרו במדרש [ב"ר סה, טו] 'ואנכי איש חלק' [בראשית כז, יא], </w:t>
      </w:r>
      <w:r w:rsidRPr="00B60D36">
        <w:rPr>
          <w:rFonts w:hint="cs"/>
          <w:rtl/>
        </w:rPr>
        <w:t>רבי לוי אמר</w:t>
      </w:r>
      <w:r>
        <w:rPr>
          <w:rFonts w:hint="cs"/>
          <w:rtl/>
        </w:rPr>
        <w:t>,</w:t>
      </w:r>
      <w:r w:rsidRPr="00B60D36">
        <w:rPr>
          <w:rFonts w:hint="cs"/>
          <w:rtl/>
        </w:rPr>
        <w:t xml:space="preserve"> משל לקווץ </w:t>
      </w:r>
      <w:r>
        <w:rPr>
          <w:rFonts w:hint="cs"/>
          <w:rtl/>
        </w:rPr>
        <w:t>[</w:t>
      </w:r>
      <w:r w:rsidRPr="00B60D36">
        <w:rPr>
          <w:rFonts w:hint="cs"/>
          <w:rtl/>
        </w:rPr>
        <w:t>פיר</w:t>
      </w:r>
      <w:r>
        <w:rPr>
          <w:rFonts w:hint="cs"/>
          <w:rtl/>
        </w:rPr>
        <w:t>וש מי שיש לו קצוות והוא בעל שער]</w:t>
      </w:r>
      <w:r w:rsidRPr="00B60D36">
        <w:rPr>
          <w:rFonts w:hint="cs"/>
          <w:rtl/>
        </w:rPr>
        <w:t xml:space="preserve"> וקרח שהיו על שפת הגורן</w:t>
      </w:r>
      <w:r>
        <w:rPr>
          <w:rFonts w:hint="cs"/>
          <w:rtl/>
        </w:rPr>
        <w:t>,</w:t>
      </w:r>
      <w:r w:rsidRPr="00B60D36">
        <w:rPr>
          <w:rFonts w:hint="cs"/>
          <w:rtl/>
        </w:rPr>
        <w:t xml:space="preserve"> עלה המוץ ונסתבך בשערו</w:t>
      </w:r>
      <w:r>
        <w:rPr>
          <w:rFonts w:hint="cs"/>
          <w:rtl/>
        </w:rPr>
        <w:t>,</w:t>
      </w:r>
      <w:r w:rsidRPr="00B60D36">
        <w:rPr>
          <w:rFonts w:hint="cs"/>
          <w:rtl/>
        </w:rPr>
        <w:t xml:space="preserve"> עלה המוץ בקרח ונתן ידו על ראשו והעבירו</w:t>
      </w:r>
      <w:r>
        <w:rPr>
          <w:rFonts w:hint="cs"/>
          <w:rtl/>
        </w:rPr>
        <w:t>.</w:t>
      </w:r>
      <w:r w:rsidRPr="00B60D36">
        <w:rPr>
          <w:rFonts w:hint="cs"/>
          <w:rtl/>
        </w:rPr>
        <w:t xml:space="preserve"> כך</w:t>
      </w:r>
      <w:r>
        <w:rPr>
          <w:rFonts w:hint="cs"/>
          <w:rtl/>
        </w:rPr>
        <w:t xml:space="preserve"> </w:t>
      </w:r>
      <w:r w:rsidRPr="00B60D36">
        <w:rPr>
          <w:rFonts w:hint="cs"/>
          <w:rtl/>
        </w:rPr>
        <w:t>עשו כל השנה כולה הוא מתלכלך</w:t>
      </w:r>
      <w:r>
        <w:rPr>
          <w:rFonts w:hint="cs"/>
          <w:rtl/>
        </w:rPr>
        <w:t>,</w:t>
      </w:r>
      <w:r w:rsidRPr="00B60D36">
        <w:rPr>
          <w:rFonts w:hint="cs"/>
          <w:rtl/>
        </w:rPr>
        <w:t xml:space="preserve"> ואין לו במה יתכפר</w:t>
      </w:r>
      <w:r>
        <w:rPr>
          <w:rFonts w:hint="cs"/>
          <w:rtl/>
        </w:rPr>
        <w:t>. אבל יעקב אבינו אינו כך, בא יום הכפורים ומתכפר, כדאמר [ויקרא טז, ל] '</w:t>
      </w:r>
      <w:r>
        <w:rPr>
          <w:rtl/>
        </w:rPr>
        <w:t>כי ביום הזה יכפר עלי</w:t>
      </w:r>
      <w:r>
        <w:rPr>
          <w:rFonts w:hint="cs"/>
          <w:rtl/>
        </w:rPr>
        <w:t>כ</w:t>
      </w:r>
      <w:r>
        <w:rPr>
          <w:rtl/>
        </w:rPr>
        <w:t>ם</w:t>
      </w:r>
      <w:r>
        <w:rPr>
          <w:rFonts w:hint="cs"/>
          <w:rtl/>
        </w:rPr>
        <w:t>',</w:t>
      </w:r>
      <w:r>
        <w:rPr>
          <w:rtl/>
        </w:rPr>
        <w:t xml:space="preserve"> עד כאן. ומה ענין זה שהיה יעקב איש חלק ולא היה בו שער יאמר בשביל כך שיום הכפורים מכפר, ובשביל שעשו הוא בעל שער לא יהיה לו כפרה. אבל במדרש זה בא לבאר לך הדברים אשר אמרנו, כי יעקב נקי וטהור נפשו מן החטא, כי נפשו טהורה וקדושה מצד עצמה</w:t>
      </w:r>
      <w:r>
        <w:rPr>
          <w:rFonts w:hint="cs"/>
          <w:rtl/>
        </w:rPr>
        <w:t>,</w:t>
      </w:r>
      <w:r>
        <w:rPr>
          <w:rtl/>
        </w:rPr>
        <w:t xml:space="preserve"> רק מה שיש חטא בהם הוא מן החוץ מצד יצה"ר</w:t>
      </w:r>
      <w:r>
        <w:rPr>
          <w:rFonts w:hint="cs"/>
          <w:rtl/>
        </w:rPr>
        <w:t>.</w:t>
      </w:r>
      <w:r>
        <w:rPr>
          <w:rtl/>
        </w:rPr>
        <w:t xml:space="preserve"> ולכך באמת היה יעקב איש חלק</w:t>
      </w:r>
      <w:r>
        <w:rPr>
          <w:rFonts w:hint="cs"/>
          <w:rtl/>
        </w:rPr>
        <w:t>,</w:t>
      </w:r>
      <w:r>
        <w:rPr>
          <w:rtl/>
        </w:rPr>
        <w:t xml:space="preserve"> ועשו בעל שער. כי החלק אין בו תוספת על עצם נפשו כלל, אבל הוא עומד בעצמו בלי תוספת ובלי חסרון</w:t>
      </w:r>
      <w:r>
        <w:rPr>
          <w:rFonts w:hint="cs"/>
          <w:rtl/>
        </w:rPr>
        <w:t>..</w:t>
      </w:r>
      <w:r>
        <w:rPr>
          <w:rtl/>
        </w:rPr>
        <w:t>. אבל עשו היה בעל שער מפני שהשער יש בו תוספת, וחסרון השערות שהם גדלים תמיד למה שהם גדלים</w:t>
      </w:r>
      <w:r>
        <w:rPr>
          <w:rFonts w:hint="cs"/>
          <w:rtl/>
        </w:rPr>
        <w:t>,</w:t>
      </w:r>
      <w:r>
        <w:rPr>
          <w:rtl/>
        </w:rPr>
        <w:t xml:space="preserve"> ולא שייך בהם השלמה כמו שהוא שייך אל הגוף החלק</w:t>
      </w:r>
      <w:r>
        <w:rPr>
          <w:rFonts w:hint="cs"/>
          <w:rtl/>
        </w:rPr>
        <w:t>,</w:t>
      </w:r>
      <w:r>
        <w:rPr>
          <w:rtl/>
        </w:rPr>
        <w:t xml:space="preserve"> שהוא שלם בלי תוספת וחסרון. ואין ספק שהחטא הוא תוספת על האדם ושנוי באדם</w:t>
      </w:r>
      <w:r>
        <w:rPr>
          <w:rFonts w:hint="cs"/>
          <w:rtl/>
        </w:rPr>
        <w:t>,</w:t>
      </w:r>
      <w:r>
        <w:rPr>
          <w:rtl/>
        </w:rPr>
        <w:t xml:space="preserve"> שיצא האדם ממה שראוי להיות</w:t>
      </w:r>
      <w:r>
        <w:rPr>
          <w:rFonts w:hint="cs"/>
          <w:rtl/>
        </w:rPr>
        <w:t>.</w:t>
      </w:r>
      <w:r>
        <w:rPr>
          <w:rtl/>
        </w:rPr>
        <w:t xml:space="preserve"> ולכך בני יעקב יש להם נפש שלימה מבלי תוספת ומבלי חסרון בעצמם, אם מתחבר בנפש חטא ו</w:t>
      </w:r>
      <w:r>
        <w:rPr>
          <w:rFonts w:hint="cs"/>
          <w:rtl/>
        </w:rPr>
        <w:t>ז</w:t>
      </w:r>
      <w:r>
        <w:rPr>
          <w:rtl/>
        </w:rPr>
        <w:t>והמא, במה שעצם נפשם יש להם השלימות</w:t>
      </w:r>
      <w:r>
        <w:rPr>
          <w:rFonts w:hint="cs"/>
          <w:rtl/>
        </w:rPr>
        <w:t>,</w:t>
      </w:r>
      <w:r>
        <w:rPr>
          <w:rtl/>
        </w:rPr>
        <w:t xml:space="preserve"> במהרה יוסר</w:t>
      </w:r>
      <w:r>
        <w:rPr>
          <w:rFonts w:hint="cs"/>
          <w:rtl/>
        </w:rPr>
        <w:t>.</w:t>
      </w:r>
      <w:r>
        <w:rPr>
          <w:rtl/>
        </w:rPr>
        <w:t xml:space="preserve"> ולכך מדמה חטא זה לאיש חלק</w:t>
      </w:r>
      <w:r>
        <w:rPr>
          <w:rFonts w:hint="cs"/>
          <w:rtl/>
        </w:rPr>
        <w:t>,</w:t>
      </w:r>
      <w:r>
        <w:rPr>
          <w:rtl/>
        </w:rPr>
        <w:t xml:space="preserve"> שאם עלה עליו המוץ מבחוץ</w:t>
      </w:r>
      <w:r>
        <w:rPr>
          <w:rFonts w:hint="cs"/>
          <w:rtl/>
        </w:rPr>
        <w:t>,</w:t>
      </w:r>
      <w:r>
        <w:rPr>
          <w:rtl/>
        </w:rPr>
        <w:t xml:space="preserve"> מאחר שהוא בעצמו חלק ושלם</w:t>
      </w:r>
      <w:r>
        <w:rPr>
          <w:rFonts w:hint="cs"/>
          <w:rtl/>
        </w:rPr>
        <w:t>,</w:t>
      </w:r>
      <w:r>
        <w:rPr>
          <w:rtl/>
        </w:rPr>
        <w:t xml:space="preserve"> אינו מקבל דבר עליו</w:t>
      </w:r>
      <w:r>
        <w:rPr>
          <w:rFonts w:hint="cs"/>
          <w:rtl/>
        </w:rPr>
        <w:t>,</w:t>
      </w:r>
      <w:r>
        <w:rPr>
          <w:rtl/>
        </w:rPr>
        <w:t xml:space="preserve"> ובקל הוא מעבירו</w:t>
      </w:r>
      <w:r>
        <w:rPr>
          <w:rFonts w:hint="cs"/>
          <w:rtl/>
        </w:rPr>
        <w:t>..</w:t>
      </w:r>
      <w:r>
        <w:rPr>
          <w:rtl/>
        </w:rPr>
        <w:t>. והיה עשו איש שעיר</w:t>
      </w:r>
      <w:r>
        <w:rPr>
          <w:rFonts w:hint="cs"/>
          <w:rtl/>
        </w:rPr>
        <w:t>,</w:t>
      </w:r>
      <w:r>
        <w:rPr>
          <w:rtl/>
        </w:rPr>
        <w:t xml:space="preserve"> כי השער אין בו שלימות בעצמו, ולכך החטא שהוא תוספת עליהם מבחוץ</w:t>
      </w:r>
      <w:r>
        <w:rPr>
          <w:rFonts w:hint="cs"/>
          <w:rtl/>
        </w:rPr>
        <w:t>,</w:t>
      </w:r>
      <w:r>
        <w:rPr>
          <w:rtl/>
        </w:rPr>
        <w:t xml:space="preserve"> מתחבר עמו לגמרי</w:t>
      </w:r>
      <w:r>
        <w:rPr>
          <w:rFonts w:hint="cs"/>
          <w:rtl/>
        </w:rPr>
        <w:t>,</w:t>
      </w:r>
      <w:r>
        <w:rPr>
          <w:rtl/>
        </w:rPr>
        <w:t xml:space="preserve"> ולא יובדל מאתו</w:t>
      </w:r>
      <w:r>
        <w:rPr>
          <w:rFonts w:hint="cs"/>
          <w:rtl/>
        </w:rPr>
        <w:t>.</w:t>
      </w:r>
      <w:r>
        <w:rPr>
          <w:rtl/>
        </w:rPr>
        <w:t xml:space="preserve"> ולכך מדמה אותו לקווץ שהוא בעל שער</w:t>
      </w:r>
      <w:r>
        <w:rPr>
          <w:rFonts w:hint="cs"/>
          <w:rtl/>
        </w:rPr>
        <w:t>,</w:t>
      </w:r>
      <w:r>
        <w:rPr>
          <w:rtl/>
        </w:rPr>
        <w:t xml:space="preserve"> שעלה בו המוץ בשערו</w:t>
      </w:r>
      <w:r>
        <w:rPr>
          <w:rFonts w:hint="cs"/>
          <w:rtl/>
        </w:rPr>
        <w:t>,</w:t>
      </w:r>
      <w:r>
        <w:rPr>
          <w:rtl/>
        </w:rPr>
        <w:t xml:space="preserve"> שלא יוכל להבדל ממנו</w:t>
      </w:r>
      <w:r>
        <w:rPr>
          <w:rFonts w:hint="cs"/>
          <w:rtl/>
        </w:rPr>
        <w:t>,</w:t>
      </w:r>
      <w:r>
        <w:rPr>
          <w:rtl/>
        </w:rPr>
        <w:t xml:space="preserve"> שיש חבור למוץ בשערותיו לגמרי</w:t>
      </w:r>
      <w:r>
        <w:rPr>
          <w:rFonts w:hint="cs"/>
          <w:rtl/>
        </w:rPr>
        <w:t>". והיינו ששערו של עשו מורה על פחיתותו, כי במהותו לא שייכת בשיער שלימות, שהרי הוא תמיד גדל, ונקלטים אצלו לכלכוך ופחיתות ["עלה המוץ ונסתבך בשערו"] המתחברים למהותו. ולכך עשו נולד ראשון, כי הולד הראשון מוציא עמו את הלכלוך שברחם, ובהתאמה מלאה לגנאי ופחיתות הדבקים בעשו.</w:t>
      </w:r>
    </w:p>
  </w:footnote>
  <w:footnote w:id="356">
    <w:p w:rsidR="08F60409" w:rsidRDefault="08F60409" w:rsidP="08D11C9D">
      <w:pPr>
        <w:pStyle w:val="FootnoteText"/>
        <w:rPr>
          <w:rFonts w:hint="cs"/>
          <w:rtl/>
        </w:rPr>
      </w:pPr>
      <w:r>
        <w:rPr>
          <w:rtl/>
        </w:rPr>
        <w:t>&lt;</w:t>
      </w:r>
      <w:r>
        <w:rPr>
          <w:rStyle w:val="FootnoteReference"/>
        </w:rPr>
        <w:footnoteRef/>
      </w:r>
      <w:r>
        <w:rPr>
          <w:rtl/>
        </w:rPr>
        <w:t>&gt;</w:t>
      </w:r>
      <w:r>
        <w:rPr>
          <w:rFonts w:hint="cs"/>
          <w:rtl/>
        </w:rPr>
        <w:t xml:space="preserve"> כפי שכתב למעלה פ"ה [לפני ציון </w:t>
      </w:r>
      <w:r w:rsidRPr="08D11C9D">
        <w:rPr>
          <w:rFonts w:hint="cs"/>
          <w:sz w:val="18"/>
          <w:rtl/>
        </w:rPr>
        <w:t>286]</w:t>
      </w:r>
      <w:r>
        <w:rPr>
          <w:rFonts w:hint="cs"/>
          <w:sz w:val="18"/>
          <w:rtl/>
        </w:rPr>
        <w:t>, וז"ל</w:t>
      </w:r>
      <w:r w:rsidRPr="08D11C9D">
        <w:rPr>
          <w:rFonts w:hint="cs"/>
          <w:sz w:val="18"/>
          <w:rtl/>
        </w:rPr>
        <w:t>: "</w:t>
      </w:r>
      <w:r w:rsidRPr="08D11C9D">
        <w:rPr>
          <w:rStyle w:val="LatinChar"/>
          <w:sz w:val="18"/>
          <w:rtl/>
          <w:lang w:val="en-GB"/>
        </w:rPr>
        <w:t>כי עמלק וזרעו אינו כמו שאר עמים</w:t>
      </w:r>
      <w:r w:rsidRPr="08D11C9D">
        <w:rPr>
          <w:rStyle w:val="LatinChar"/>
          <w:rFonts w:hint="cs"/>
          <w:sz w:val="18"/>
          <w:rtl/>
          <w:lang w:val="en-GB"/>
        </w:rPr>
        <w:t>,</w:t>
      </w:r>
      <w:r w:rsidRPr="08D11C9D">
        <w:rPr>
          <w:rStyle w:val="LatinChar"/>
          <w:sz w:val="18"/>
          <w:rtl/>
          <w:lang w:val="en-GB"/>
        </w:rPr>
        <w:t xml:space="preserve"> כי עמלק מחולק מן הכל</w:t>
      </w:r>
      <w:r w:rsidRPr="08D11C9D">
        <w:rPr>
          <w:rStyle w:val="LatinChar"/>
          <w:rFonts w:hint="cs"/>
          <w:sz w:val="18"/>
          <w:rtl/>
          <w:lang w:val="en-GB"/>
        </w:rPr>
        <w:t>,</w:t>
      </w:r>
      <w:r w:rsidRPr="08D11C9D">
        <w:rPr>
          <w:rStyle w:val="LatinChar"/>
          <w:sz w:val="18"/>
          <w:rtl/>
          <w:lang w:val="en-GB"/>
        </w:rPr>
        <w:t xml:space="preserve"> ובפרט שהוא מחולק מן ישראל</w:t>
      </w:r>
      <w:r w:rsidRPr="08D11C9D">
        <w:rPr>
          <w:rStyle w:val="LatinChar"/>
          <w:rFonts w:hint="cs"/>
          <w:sz w:val="18"/>
          <w:rtl/>
          <w:lang w:val="en-GB"/>
        </w:rPr>
        <w:t>,</w:t>
      </w:r>
      <w:r w:rsidRPr="08D11C9D">
        <w:rPr>
          <w:rStyle w:val="LatinChar"/>
          <w:sz w:val="18"/>
          <w:rtl/>
          <w:lang w:val="en-GB"/>
        </w:rPr>
        <w:t xml:space="preserve"> כמו שתראה מן הכתובים המעידים על זה</w:t>
      </w:r>
      <w:r w:rsidRPr="08D11C9D">
        <w:rPr>
          <w:rStyle w:val="LatinChar"/>
          <w:rFonts w:hint="cs"/>
          <w:sz w:val="18"/>
          <w:rtl/>
          <w:lang w:val="en-GB"/>
        </w:rPr>
        <w:t>.</w:t>
      </w:r>
      <w:r w:rsidRPr="08D11C9D">
        <w:rPr>
          <w:rStyle w:val="LatinChar"/>
          <w:sz w:val="18"/>
          <w:rtl/>
          <w:lang w:val="en-GB"/>
        </w:rPr>
        <w:t xml:space="preserve"> </w:t>
      </w:r>
      <w:r w:rsidRPr="08D11C9D">
        <w:rPr>
          <w:rStyle w:val="Title1"/>
          <w:rFonts w:cs="Monotype Hadassah"/>
          <w:b w:val="0"/>
          <w:bCs w:val="0"/>
          <w:sz w:val="18"/>
          <w:szCs w:val="18"/>
          <w:rtl/>
        </w:rPr>
        <w:t>כלל הדבר</w:t>
      </w:r>
      <w:r w:rsidRPr="08D11C9D">
        <w:rPr>
          <w:rStyle w:val="LatinChar"/>
          <w:rFonts w:hint="cs"/>
          <w:sz w:val="18"/>
          <w:rtl/>
          <w:lang w:val="en-GB"/>
        </w:rPr>
        <w:t>;</w:t>
      </w:r>
      <w:r w:rsidRPr="08D11C9D">
        <w:rPr>
          <w:rStyle w:val="LatinChar"/>
          <w:sz w:val="18"/>
          <w:rtl/>
          <w:lang w:val="en-GB"/>
        </w:rPr>
        <w:t xml:space="preserve"> עמלק</w:t>
      </w:r>
      <w:r w:rsidRPr="08D11C9D">
        <w:rPr>
          <w:rStyle w:val="LatinChar"/>
          <w:rFonts w:hint="cs"/>
          <w:sz w:val="18"/>
          <w:rtl/>
          <w:lang w:val="en-GB"/>
        </w:rPr>
        <w:t xml:space="preserve"> מחולק </w:t>
      </w:r>
      <w:r w:rsidRPr="08D11C9D">
        <w:rPr>
          <w:rStyle w:val="LatinChar"/>
          <w:sz w:val="18"/>
          <w:rtl/>
          <w:lang w:val="en-GB"/>
        </w:rPr>
        <w:t>מן המציאות</w:t>
      </w:r>
      <w:r w:rsidRPr="08D11C9D">
        <w:rPr>
          <w:rStyle w:val="LatinChar"/>
          <w:rFonts w:hint="cs"/>
          <w:sz w:val="18"/>
          <w:rtl/>
          <w:lang w:val="en-GB"/>
        </w:rPr>
        <w:t>,</w:t>
      </w:r>
      <w:r w:rsidRPr="08D11C9D">
        <w:rPr>
          <w:rStyle w:val="LatinChar"/>
          <w:sz w:val="18"/>
          <w:rtl/>
          <w:lang w:val="en-GB"/>
        </w:rPr>
        <w:t xml:space="preserve"> עד שהוא נחשב בפני עצמו</w:t>
      </w:r>
      <w:r>
        <w:rPr>
          <w:rFonts w:hint="cs"/>
          <w:rtl/>
        </w:rPr>
        <w:t xml:space="preserve">". </w:t>
      </w:r>
    </w:p>
  </w:footnote>
  <w:footnote w:id="357">
    <w:p w:rsidR="08F60409" w:rsidRDefault="08F60409" w:rsidP="081C0A55">
      <w:pPr>
        <w:pStyle w:val="FootnoteText"/>
        <w:rPr>
          <w:rFonts w:hint="cs"/>
          <w:rtl/>
        </w:rPr>
      </w:pPr>
      <w:r>
        <w:rPr>
          <w:rtl/>
        </w:rPr>
        <w:t>&lt;</w:t>
      </w:r>
      <w:r>
        <w:rPr>
          <w:rStyle w:val="FootnoteReference"/>
        </w:rPr>
        <w:footnoteRef/>
      </w:r>
      <w:r>
        <w:rPr>
          <w:rtl/>
        </w:rPr>
        <w:t>&gt;</w:t>
      </w:r>
      <w:r>
        <w:rPr>
          <w:rFonts w:hint="cs"/>
          <w:rtl/>
        </w:rPr>
        <w:t xml:space="preserve"> </w:t>
      </w:r>
      <w:r>
        <w:rPr>
          <w:rtl/>
        </w:rPr>
        <w:t>לשונו בח"א לגיטין נז. [ב, קיא.]: "כי אין דבר פחות ורחוק מן האדם רק הצואה... עד שלגודל פחיתות הצואה היא נבדלת מן האדם ואינה עומדת באדם... כי אין לך דבר מאוס יותר מן הצואה". והחידוש הוא שאין פחיתות הצואה מחמת שהיא יוצאת מן האדם, אלא להיפך; היא יוצאת מן האדם מחמת פחיתותה, כי אם לא היתה מאוסה כ"כ, לא היתה יוצאת מן האדם. א"כ היציאה מן האדם אינה סבה לפחיתותה, אלא סימן לפחיתותה</w:t>
      </w:r>
      <w:r>
        <w:rPr>
          <w:rFonts w:hint="cs"/>
          <w:rtl/>
        </w:rPr>
        <w:t xml:space="preserve"> [ראה להלן ציון 364]</w:t>
      </w:r>
      <w:r>
        <w:rPr>
          <w:rtl/>
        </w:rPr>
        <w:t xml:space="preserve">. </w:t>
      </w:r>
      <w:r>
        <w:rPr>
          <w:rFonts w:hint="cs"/>
          <w:rtl/>
        </w:rPr>
        <w:t>ובח"א לב"ב קסה. [ג, קל:] כתב: "</w:t>
      </w:r>
      <w:r>
        <w:rPr>
          <w:rtl/>
        </w:rPr>
        <w:t>רובן בגזל ומיעוטן בעריות</w:t>
      </w:r>
      <w:r>
        <w:rPr>
          <w:rFonts w:hint="cs"/>
          <w:rtl/>
        </w:rPr>
        <w:t xml:space="preserve">... </w:t>
      </w:r>
      <w:r>
        <w:rPr>
          <w:rtl/>
        </w:rPr>
        <w:t>פי</w:t>
      </w:r>
      <w:r>
        <w:rPr>
          <w:rFonts w:hint="cs"/>
          <w:rtl/>
        </w:rPr>
        <w:t>רוש,</w:t>
      </w:r>
      <w:r>
        <w:rPr>
          <w:rtl/>
        </w:rPr>
        <w:t xml:space="preserve"> כי העריות הוא מעשה גנאי וחרפה לאדם</w:t>
      </w:r>
      <w:r>
        <w:rPr>
          <w:rFonts w:hint="cs"/>
          <w:rtl/>
        </w:rPr>
        <w:t>,</w:t>
      </w:r>
      <w:r>
        <w:rPr>
          <w:rtl/>
        </w:rPr>
        <w:t xml:space="preserve"> ו</w:t>
      </w:r>
      <w:r>
        <w:rPr>
          <w:rFonts w:hint="cs"/>
          <w:rtl/>
        </w:rPr>
        <w:t>ל</w:t>
      </w:r>
      <w:r>
        <w:rPr>
          <w:rtl/>
        </w:rPr>
        <w:t>פיכך המעט נכ</w:t>
      </w:r>
      <w:r>
        <w:rPr>
          <w:rFonts w:hint="cs"/>
          <w:rtl/>
        </w:rPr>
        <w:t>ש</w:t>
      </w:r>
      <w:r>
        <w:rPr>
          <w:rtl/>
        </w:rPr>
        <w:t>לים בעריות</w:t>
      </w:r>
      <w:r>
        <w:rPr>
          <w:rFonts w:hint="cs"/>
          <w:rtl/>
        </w:rPr>
        <w:t>,</w:t>
      </w:r>
      <w:r>
        <w:rPr>
          <w:rtl/>
        </w:rPr>
        <w:t xml:space="preserve"> שכ</w:t>
      </w:r>
      <w:r>
        <w:rPr>
          <w:rFonts w:hint="cs"/>
          <w:rtl/>
        </w:rPr>
        <w:t>ל כך</w:t>
      </w:r>
      <w:r>
        <w:rPr>
          <w:rtl/>
        </w:rPr>
        <w:t xml:space="preserve"> הוא מעשה מגונה</w:t>
      </w:r>
      <w:r>
        <w:rPr>
          <w:rFonts w:hint="cs"/>
          <w:rtl/>
        </w:rPr>
        <w:t>,</w:t>
      </w:r>
      <w:r>
        <w:rPr>
          <w:rtl/>
        </w:rPr>
        <w:t xml:space="preserve"> עד שנבדלים ממנו</w:t>
      </w:r>
      <w:r>
        <w:rPr>
          <w:rFonts w:hint="cs"/>
          <w:rtl/>
        </w:rPr>
        <w:t>.</w:t>
      </w:r>
      <w:r>
        <w:rPr>
          <w:rtl/>
        </w:rPr>
        <w:t xml:space="preserve"> ורובן בגזל</w:t>
      </w:r>
      <w:r>
        <w:rPr>
          <w:rFonts w:hint="cs"/>
          <w:rtl/>
        </w:rPr>
        <w:t>,</w:t>
      </w:r>
      <w:r>
        <w:rPr>
          <w:rtl/>
        </w:rPr>
        <w:t xml:space="preserve"> שאין מגונה כ</w:t>
      </w:r>
      <w:r>
        <w:rPr>
          <w:rFonts w:hint="cs"/>
          <w:rtl/>
        </w:rPr>
        <w:t>ל כך</w:t>
      </w:r>
      <w:r>
        <w:rPr>
          <w:rtl/>
        </w:rPr>
        <w:t xml:space="preserve"> כמו הער</w:t>
      </w:r>
      <w:r>
        <w:rPr>
          <w:rFonts w:hint="cs"/>
          <w:rtl/>
        </w:rPr>
        <w:t xml:space="preserve">וה". דוגמה לדבר הוא הכלב, שהוא מרוחק מן הבריות, ומאוס אליהם. וכן כתב בבאר הגולה באר החמישי [פב.], וז"ל: "הכלב... הוא הפחות והשפל מכל בעלי חיים, והוא רחוק מן האדם... </w:t>
      </w:r>
      <w:r>
        <w:rPr>
          <w:rtl/>
        </w:rPr>
        <w:t xml:space="preserve">והכלב הוא הפחות והשפל. וחכמינו ז"ל קראו הכלב עני בבעלי חיים, כדאיתא בפרק מי שהחשיך </w:t>
      </w:r>
      <w:r>
        <w:rPr>
          <w:rFonts w:hint="cs"/>
          <w:sz w:val="18"/>
          <w:rtl/>
        </w:rPr>
        <w:t>[</w:t>
      </w:r>
      <w:r>
        <w:rPr>
          <w:sz w:val="18"/>
          <w:rtl/>
        </w:rPr>
        <w:t>שבת קנ</w:t>
      </w:r>
      <w:r w:rsidRPr="002727AE">
        <w:rPr>
          <w:sz w:val="18"/>
          <w:rtl/>
        </w:rPr>
        <w:t>ה:</w:t>
      </w:r>
      <w:r>
        <w:rPr>
          <w:rFonts w:hint="cs"/>
          <w:rtl/>
        </w:rPr>
        <w:t>]</w:t>
      </w:r>
      <w:r>
        <w:rPr>
          <w:rtl/>
        </w:rPr>
        <w:t xml:space="preserve">, דאמרו שם, אמר רב פפא, לית עתיר מחזיר, ולית עניא מכלבא, עד כאן. והכתובים מורים על שפלותו, שכאשר זכרו בריאה פחותה אמר </w:t>
      </w:r>
      <w:r>
        <w:rPr>
          <w:rFonts w:hint="cs"/>
          <w:sz w:val="18"/>
          <w:rtl/>
        </w:rPr>
        <w:t>[</w:t>
      </w:r>
      <w:r w:rsidRPr="002727AE">
        <w:rPr>
          <w:sz w:val="18"/>
          <w:rtl/>
        </w:rPr>
        <w:t>ש"ב ג, ח</w:t>
      </w:r>
      <w:r>
        <w:rPr>
          <w:rFonts w:hint="cs"/>
          <w:rtl/>
        </w:rPr>
        <w:t>]</w:t>
      </w:r>
      <w:r>
        <w:rPr>
          <w:rtl/>
        </w:rPr>
        <w:t xml:space="preserve"> </w:t>
      </w:r>
      <w:r>
        <w:rPr>
          <w:rFonts w:hint="cs"/>
          <w:rtl/>
        </w:rPr>
        <w:t>'</w:t>
      </w:r>
      <w:r>
        <w:rPr>
          <w:rtl/>
        </w:rPr>
        <w:t>הראש כלב אנכי</w:t>
      </w:r>
      <w:r>
        <w:rPr>
          <w:rFonts w:hint="cs"/>
          <w:rtl/>
        </w:rPr>
        <w:t>'</w:t>
      </w:r>
      <w:r>
        <w:rPr>
          <w:rtl/>
        </w:rPr>
        <w:t xml:space="preserve">, </w:t>
      </w:r>
      <w:r>
        <w:rPr>
          <w:rFonts w:hint="cs"/>
          <w:sz w:val="18"/>
          <w:rtl/>
        </w:rPr>
        <w:t>[</w:t>
      </w:r>
      <w:r w:rsidRPr="002727AE">
        <w:rPr>
          <w:sz w:val="18"/>
          <w:rtl/>
        </w:rPr>
        <w:t>איוב ל, א</w:t>
      </w:r>
      <w:r>
        <w:rPr>
          <w:rFonts w:hint="cs"/>
          <w:rtl/>
        </w:rPr>
        <w:t>]</w:t>
      </w:r>
      <w:r>
        <w:rPr>
          <w:rtl/>
        </w:rPr>
        <w:t xml:space="preserve"> </w:t>
      </w:r>
      <w:r>
        <w:rPr>
          <w:rFonts w:hint="cs"/>
          <w:rtl/>
        </w:rPr>
        <w:t>'</w:t>
      </w:r>
      <w:r>
        <w:rPr>
          <w:rtl/>
        </w:rPr>
        <w:t>אשר מאסתי אבותם לשית עם כלבי צאני</w:t>
      </w:r>
      <w:r>
        <w:rPr>
          <w:rFonts w:hint="cs"/>
          <w:rtl/>
        </w:rPr>
        <w:t>'</w:t>
      </w:r>
      <w:r>
        <w:rPr>
          <w:rtl/>
        </w:rPr>
        <w:t>. והדבר הוא מפורסם מן הבריות, עד שיספרו הכל בזה</w:t>
      </w:r>
      <w:r>
        <w:rPr>
          <w:rFonts w:hint="cs"/>
          <w:rtl/>
        </w:rPr>
        <w:t>". ובנתיב התורה פי"ג [תקו:] כתב: "הכלבים, לפחיתות שלהם הם מחולקים מן שאר הנמצאים, ואין להם חבור אל שאר נמצאים". ו</w:t>
      </w:r>
      <w:r>
        <w:rPr>
          <w:rtl/>
        </w:rPr>
        <w:t>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r>
        <w:rPr>
          <w:rFonts w:hint="cs"/>
          <w:rtl/>
        </w:rPr>
        <w:t xml:space="preserve"> [הובא למעלה בהקדמה הערה 444, ופ"ג הערה 183]</w:t>
      </w:r>
      <w:r>
        <w:rPr>
          <w:rtl/>
        </w:rPr>
        <w:t>.</w:t>
      </w:r>
      <w:r>
        <w:rPr>
          <w:rFonts w:hint="cs"/>
          <w:rtl/>
        </w:rPr>
        <w:t xml:space="preserve"> ולמעלה פ"ג [לאחר ציון 182]</w:t>
      </w:r>
      <w:r w:rsidRPr="08D11C9D">
        <w:rPr>
          <w:rFonts w:hint="cs"/>
          <w:sz w:val="18"/>
          <w:rtl/>
        </w:rPr>
        <w:t xml:space="preserve"> כתב כן לאידך גיסא, וכלשונו: "</w:t>
      </w:r>
      <w:r w:rsidRPr="08D11C9D">
        <w:rPr>
          <w:rStyle w:val="LatinChar"/>
          <w:sz w:val="18"/>
          <w:rtl/>
          <w:lang w:val="en-GB"/>
        </w:rPr>
        <w:t>כל אשר מרוחק מן הבריות</w:t>
      </w:r>
      <w:r w:rsidRPr="08D11C9D">
        <w:rPr>
          <w:rStyle w:val="LatinChar"/>
          <w:rFonts w:hint="cs"/>
          <w:sz w:val="18"/>
          <w:rtl/>
          <w:lang w:val="en-GB"/>
        </w:rPr>
        <w:t>,</w:t>
      </w:r>
      <w:r w:rsidRPr="08D11C9D">
        <w:rPr>
          <w:rStyle w:val="LatinChar"/>
          <w:sz w:val="18"/>
          <w:rtl/>
          <w:lang w:val="en-GB"/>
        </w:rPr>
        <w:t xml:space="preserve"> הוא בעצמו מרוחק ומאוס אליהם</w:t>
      </w:r>
      <w:r>
        <w:rPr>
          <w:rFonts w:hint="cs"/>
          <w:rtl/>
        </w:rPr>
        <w:t xml:space="preserve">". וראה למעלה פ"ג הערה 394 שגם שם נתבאר שהנבדל מן הכל הוא שפל בעיני הכל. ובנתיב הנדיבות פ"א [ב, רמג.] כתב: "כי העכבר דרה בחורין ובסדקין נבדל מן הבריות, ולכך העכבר מאוס יותר מהכל. כי אשר אינו נבדל מן הבריות אינו מאוס" [הובא למעלה פ"א הערה 373, ופ"ג הערה 394]. </w:t>
      </w:r>
    </w:p>
  </w:footnote>
  <w:footnote w:id="358">
    <w:p w:rsidR="08F60409" w:rsidRDefault="08F60409" w:rsidP="08B877C4">
      <w:pPr>
        <w:pStyle w:val="FootnoteText"/>
        <w:rPr>
          <w:rFonts w:hint="cs"/>
          <w:rtl/>
        </w:rPr>
      </w:pPr>
      <w:r>
        <w:rPr>
          <w:rtl/>
        </w:rPr>
        <w:t>&lt;</w:t>
      </w:r>
      <w:r>
        <w:rPr>
          <w:rStyle w:val="FootnoteReference"/>
        </w:rPr>
        <w:footnoteRef/>
      </w:r>
      <w:r>
        <w:rPr>
          <w:rtl/>
        </w:rPr>
        <w:t>&gt;</w:t>
      </w:r>
      <w:r>
        <w:rPr>
          <w:rFonts w:hint="cs"/>
          <w:rtl/>
        </w:rPr>
        <w:t xml:space="preserve"> רש"י [בראשית כה, כג] כתב: "שני גוים בבטנך - 'גיים' כתיב, אלו אנטונינוס ורבי שלא פסקו מעל שולחנם לא צנון ולא חזרת", ובגו"א שם [אות לא] כתב: "</w:t>
      </w:r>
      <w:r>
        <w:rPr>
          <w:rtl/>
        </w:rPr>
        <w:t xml:space="preserve">מרמז על כלל ישראל ואדום שיש להם ענין מיוחד, שהם גיים, ורוצה לומר כי נפש חשוב יש להם, ונוהגים במאכל שלהם בחשיבות, וזהו שאמרו כי 'לא פסקו מעל שלחנם לא צנון ולא חזרת'. ורוצה בזה </w:t>
      </w:r>
      <w:r w:rsidRPr="08D365C6">
        <w:rPr>
          <w:rtl/>
        </w:rPr>
        <w:t>כי יש אוכל אכילתו כבהמה ואינו מחשיב עצמו</w:t>
      </w:r>
      <w:r>
        <w:rPr>
          <w:rtl/>
        </w:rPr>
        <w:t>, אבל ישראל ועשו אין נוהגין כך, רק מתקנין תקון הראוי לאדם להחשיב עצמו</w:t>
      </w:r>
      <w:r>
        <w:rPr>
          <w:rFonts w:hint="cs"/>
          <w:rtl/>
        </w:rPr>
        <w:t xml:space="preserve">... </w:t>
      </w:r>
      <w:r>
        <w:rPr>
          <w:rtl/>
        </w:rPr>
        <w:t>וכן אדום נוהגין עד היום במלבושיהם להתכבד מאד יותר משאר אומות, וגם בבניינים נאים, לא כמו ישמעאל שאינם מקפידים על מאכלם ועל מלבושם ועל מרחצאותיהם. וכן היו ישראל נמשכים אחר זה מפני מעלתם וחשיבותם בעצמם. לכך אמר 'שני גאים בבטנך', ורוצה בזה כי אומות חשובות שיש להם חשיבות נפש</w:t>
      </w:r>
      <w:r>
        <w:rPr>
          <w:rFonts w:hint="cs"/>
          <w:rtl/>
        </w:rPr>
        <w:t xml:space="preserve">" [הובא למעלה פ"ג הערה 187]. ובגו"א בראשית פל"ו אות יב ביאר ששמות "מגדיאל" [בראשית לו, מג], ו"רומי" מורים על גדולה ורוממות, וכלשונו: "'רומי' מלשון התרוממות, כמו 'מגדיאל' שהוא לשון גדולה, כי זאת העיר הוא יתברך מגדיל אותה". ועוד אודות חשיבות רומי, ראה נצח ישראל פ"ה [קב.], שם פ"ז [קצג.], ח"א לגיטין נח. [ב, קכ:], וח"א לע"ז יא. [ד, לז.]. </w:t>
      </w:r>
    </w:p>
  </w:footnote>
  <w:footnote w:id="359">
    <w:p w:rsidR="08F60409" w:rsidRDefault="08F60409" w:rsidP="088A497F">
      <w:pPr>
        <w:pStyle w:val="FootnoteText"/>
        <w:rPr>
          <w:rFonts w:hint="cs"/>
          <w:rtl/>
        </w:rPr>
      </w:pPr>
      <w:r>
        <w:rPr>
          <w:rtl/>
        </w:rPr>
        <w:t>&lt;</w:t>
      </w:r>
      <w:r>
        <w:rPr>
          <w:rStyle w:val="FootnoteReference"/>
        </w:rPr>
        <w:footnoteRef/>
      </w:r>
      <w:r>
        <w:rPr>
          <w:rtl/>
        </w:rPr>
        <w:t>&gt;</w:t>
      </w:r>
      <w:r>
        <w:rPr>
          <w:rFonts w:hint="cs"/>
          <w:rtl/>
        </w:rPr>
        <w:t xml:space="preserve"> יש להבין מה ביאור התיבות "כשם" ו"כך" שכתב כאן [</w:t>
      </w:r>
      <w:r w:rsidRPr="08931177">
        <w:rPr>
          <w:rFonts w:hint="cs"/>
          <w:sz w:val="18"/>
          <w:rtl/>
        </w:rPr>
        <w:t>"</w:t>
      </w:r>
      <w:r>
        <w:rPr>
          <w:rFonts w:hint="cs"/>
          <w:sz w:val="18"/>
          <w:rtl/>
        </w:rPr>
        <w:t>&amp;</w:t>
      </w:r>
      <w:r w:rsidRPr="08931177">
        <w:rPr>
          <w:rStyle w:val="LatinChar"/>
          <w:b/>
          <w:bCs/>
          <w:sz w:val="18"/>
          <w:rtl/>
          <w:lang w:val="en-GB"/>
        </w:rPr>
        <w:t>כשם</w:t>
      </w:r>
      <w:r>
        <w:rPr>
          <w:rStyle w:val="LatinChar"/>
          <w:rFonts w:hint="cs"/>
          <w:sz w:val="18"/>
          <w:rtl/>
          <w:lang w:val="en-GB"/>
        </w:rPr>
        <w:t>^</w:t>
      </w:r>
      <w:r w:rsidRPr="08931177">
        <w:rPr>
          <w:rStyle w:val="LatinChar"/>
          <w:sz w:val="18"/>
          <w:rtl/>
          <w:lang w:val="en-GB"/>
        </w:rPr>
        <w:t xml:space="preserve"> שיש לעשיו בחינה אל החשיבות היותר גדול מאד</w:t>
      </w:r>
      <w:r w:rsidRPr="08931177">
        <w:rPr>
          <w:rStyle w:val="LatinChar"/>
          <w:rFonts w:hint="cs"/>
          <w:sz w:val="18"/>
          <w:rtl/>
          <w:lang w:val="en-GB"/>
        </w:rPr>
        <w:t>,</w:t>
      </w:r>
      <w:r w:rsidRPr="08931177">
        <w:rPr>
          <w:rStyle w:val="LatinChar"/>
          <w:sz w:val="18"/>
          <w:rtl/>
          <w:lang w:val="en-GB"/>
        </w:rPr>
        <w:t xml:space="preserve"> </w:t>
      </w:r>
      <w:r>
        <w:rPr>
          <w:rStyle w:val="LatinChar"/>
          <w:rFonts w:hint="cs"/>
          <w:sz w:val="18"/>
          <w:rtl/>
          <w:lang w:val="en-GB"/>
        </w:rPr>
        <w:t>&amp;</w:t>
      </w:r>
      <w:r w:rsidRPr="08931177">
        <w:rPr>
          <w:rStyle w:val="LatinChar"/>
          <w:b/>
          <w:bCs/>
          <w:sz w:val="18"/>
          <w:rtl/>
          <w:lang w:val="en-GB"/>
        </w:rPr>
        <w:t>כך</w:t>
      </w:r>
      <w:r>
        <w:rPr>
          <w:rStyle w:val="LatinChar"/>
          <w:rFonts w:hint="cs"/>
          <w:sz w:val="18"/>
          <w:rtl/>
          <w:lang w:val="en-GB"/>
        </w:rPr>
        <w:t>^</w:t>
      </w:r>
      <w:r w:rsidRPr="08931177">
        <w:rPr>
          <w:rStyle w:val="LatinChar"/>
          <w:sz w:val="18"/>
          <w:rtl/>
          <w:lang w:val="en-GB"/>
        </w:rPr>
        <w:t xml:space="preserve"> יש לו בחינה אל הבזיון ואל המיאוס</w:t>
      </w:r>
      <w:r>
        <w:rPr>
          <w:rFonts w:hint="cs"/>
          <w:rtl/>
        </w:rPr>
        <w:t>"]. ונראה לבאר זאת על פי דבריו בגבורות ה' פ"ח [מח:], וז"ל: "</w:t>
      </w:r>
      <w:r>
        <w:rPr>
          <w:rtl/>
        </w:rPr>
        <w:t xml:space="preserve">אמנם </w:t>
      </w:r>
      <w:r>
        <w:rPr>
          <w:rFonts w:hint="cs"/>
          <w:rtl/>
        </w:rPr>
        <w:t>'</w:t>
      </w:r>
      <w:r>
        <w:rPr>
          <w:rtl/>
        </w:rPr>
        <w:t>הצפור לא בתר</w:t>
      </w:r>
      <w:r>
        <w:rPr>
          <w:rFonts w:hint="cs"/>
          <w:rtl/>
        </w:rPr>
        <w:t>' [בראשית טו, י]</w:t>
      </w:r>
      <w:r>
        <w:rPr>
          <w:rtl/>
        </w:rPr>
        <w:t>, ויש לזה טעם נפלא</w:t>
      </w:r>
      <w:r>
        <w:rPr>
          <w:rFonts w:hint="cs"/>
          <w:rtl/>
        </w:rPr>
        <w:t>,</w:t>
      </w:r>
      <w:r>
        <w:rPr>
          <w:rtl/>
        </w:rPr>
        <w:t xml:space="preserve"> כי לקטנות </w:t>
      </w:r>
      <w:r>
        <w:rPr>
          <w:rFonts w:hint="cs"/>
          <w:rtl/>
        </w:rPr>
        <w:t xml:space="preserve">[המלכות] </w:t>
      </w:r>
      <w:r>
        <w:rPr>
          <w:rtl/>
        </w:rPr>
        <w:t>הרביעית אין לה כריתה והעברה בתוך הגזרים</w:t>
      </w:r>
      <w:r>
        <w:rPr>
          <w:rFonts w:hint="cs"/>
          <w:rtl/>
        </w:rPr>
        <w:t>...</w:t>
      </w:r>
      <w:r>
        <w:rPr>
          <w:rtl/>
        </w:rPr>
        <w:t xml:space="preserve"> ועם שהיא מלכות גדולה מאוד מאוד</w:t>
      </w:r>
      <w:r>
        <w:rPr>
          <w:rFonts w:hint="cs"/>
          <w:rtl/>
        </w:rPr>
        <w:t>,</w:t>
      </w:r>
      <w:r>
        <w:rPr>
          <w:rtl/>
        </w:rPr>
        <w:t xml:space="preserve"> וטבעה יוצא בכל העולם</w:t>
      </w:r>
      <w:r>
        <w:rPr>
          <w:rFonts w:hint="cs"/>
          <w:rtl/>
        </w:rPr>
        <w:t>,</w:t>
      </w:r>
      <w:r>
        <w:rPr>
          <w:rtl/>
        </w:rPr>
        <w:t xml:space="preserve"> אבל בעצמה קטנה. וזהו שדרשו </w:t>
      </w:r>
      <w:r>
        <w:rPr>
          <w:rFonts w:hint="cs"/>
          <w:rtl/>
        </w:rPr>
        <w:t>[ב"ר מד, טו] '</w:t>
      </w:r>
      <w:r>
        <w:rPr>
          <w:rtl/>
        </w:rPr>
        <w:t>תור הוא</w:t>
      </w:r>
      <w:r>
        <w:rPr>
          <w:rFonts w:hint="cs"/>
          <w:rtl/>
        </w:rPr>
        <w:t>,</w:t>
      </w:r>
      <w:r>
        <w:rPr>
          <w:rtl/>
        </w:rPr>
        <w:t xml:space="preserve"> אלא שהוא גזלן</w:t>
      </w:r>
      <w:r>
        <w:rPr>
          <w:rFonts w:hint="cs"/>
          <w:rtl/>
        </w:rPr>
        <w:t>'.</w:t>
      </w:r>
      <w:r>
        <w:rPr>
          <w:rtl/>
        </w:rPr>
        <w:t xml:space="preserve"> וזה סוד גדול בענין אדום</w:t>
      </w:r>
      <w:r>
        <w:rPr>
          <w:rFonts w:hint="cs"/>
          <w:rtl/>
        </w:rPr>
        <w:t>,</w:t>
      </w:r>
      <w:r>
        <w:rPr>
          <w:rtl/>
        </w:rPr>
        <w:t xml:space="preserve"> שהוא אומה פחותה בעצמה</w:t>
      </w:r>
      <w:r>
        <w:rPr>
          <w:rFonts w:hint="cs"/>
          <w:rtl/>
        </w:rPr>
        <w:t>,</w:t>
      </w:r>
      <w:r>
        <w:rPr>
          <w:rtl/>
        </w:rPr>
        <w:t xml:space="preserve"> אלא שהיא גוזלת</w:t>
      </w:r>
      <w:r>
        <w:rPr>
          <w:rFonts w:hint="cs"/>
          <w:rtl/>
        </w:rPr>
        <w:t>.</w:t>
      </w:r>
      <w:r>
        <w:rPr>
          <w:rtl/>
        </w:rPr>
        <w:t xml:space="preserve"> וכמו הגזלן אשר יש לו ממון רב בשקר, ואין זה בעצמו מצד שנתן השם יתברך אליו</w:t>
      </w:r>
      <w:r>
        <w:rPr>
          <w:rFonts w:hint="cs"/>
          <w:rtl/>
        </w:rPr>
        <w:t>,</w:t>
      </w:r>
      <w:r>
        <w:rPr>
          <w:rtl/>
        </w:rPr>
        <w:t xml:space="preserve"> רק גוזל אחרים</w:t>
      </w:r>
      <w:r>
        <w:rPr>
          <w:rFonts w:hint="cs"/>
          <w:rtl/>
        </w:rPr>
        <w:t>.</w:t>
      </w:r>
      <w:r>
        <w:rPr>
          <w:rtl/>
        </w:rPr>
        <w:t xml:space="preserve"> כך חשיבות אדום אינו מפני עילוי מציאותם בעצמם</w:t>
      </w:r>
      <w:r>
        <w:rPr>
          <w:rFonts w:hint="cs"/>
          <w:rtl/>
        </w:rPr>
        <w:t>,</w:t>
      </w:r>
      <w:r>
        <w:rPr>
          <w:rtl/>
        </w:rPr>
        <w:t xml:space="preserve"> עד שיהיו חשובים בעצמם, רק הם מציאות שקר</w:t>
      </w:r>
      <w:r>
        <w:rPr>
          <w:rFonts w:hint="cs"/>
          <w:rtl/>
        </w:rPr>
        <w:t>,</w:t>
      </w:r>
      <w:r>
        <w:rPr>
          <w:rtl/>
        </w:rPr>
        <w:t xml:space="preserve"> ולוקח דבר שאינו ראוי</w:t>
      </w:r>
      <w:r>
        <w:rPr>
          <w:rFonts w:hint="cs"/>
          <w:rtl/>
        </w:rPr>
        <w:t>.</w:t>
      </w:r>
      <w:r>
        <w:rPr>
          <w:rtl/>
        </w:rPr>
        <w:t xml:space="preserve"> וכל הדברים האלו ידועים בענין אדום</w:t>
      </w:r>
      <w:r>
        <w:rPr>
          <w:rFonts w:hint="cs"/>
          <w:rtl/>
        </w:rPr>
        <w:t>,</w:t>
      </w:r>
      <w:r>
        <w:rPr>
          <w:rtl/>
        </w:rPr>
        <w:t xml:space="preserve"> שהוא קטן ובזוי לפני הק</w:t>
      </w:r>
      <w:r>
        <w:rPr>
          <w:rFonts w:hint="cs"/>
          <w:rtl/>
        </w:rPr>
        <w:t>ב"ה,</w:t>
      </w:r>
      <w:r>
        <w:rPr>
          <w:rtl/>
        </w:rPr>
        <w:t xml:space="preserve"> ובעולם הזה הוא גדול</w:t>
      </w:r>
      <w:r>
        <w:rPr>
          <w:rFonts w:hint="cs"/>
          <w:rtl/>
        </w:rPr>
        <w:t xml:space="preserve">. </w:t>
      </w:r>
      <w:r>
        <w:rPr>
          <w:rtl/>
        </w:rPr>
        <w:t xml:space="preserve">ובמדרש רבה בפרשת תולדות </w:t>
      </w:r>
      <w:r>
        <w:rPr>
          <w:rFonts w:hint="cs"/>
          <w:rtl/>
        </w:rPr>
        <w:t>[סה, יא],</w:t>
      </w:r>
      <w:r>
        <w:rPr>
          <w:rtl/>
        </w:rPr>
        <w:t xml:space="preserve"> </w:t>
      </w:r>
      <w:r>
        <w:rPr>
          <w:rFonts w:hint="cs"/>
          <w:rtl/>
        </w:rPr>
        <w:t>'</w:t>
      </w:r>
      <w:r>
        <w:rPr>
          <w:rtl/>
        </w:rPr>
        <w:t>ויקרא את עשו בנו הגדול</w:t>
      </w:r>
      <w:r>
        <w:rPr>
          <w:rFonts w:hint="cs"/>
          <w:rtl/>
        </w:rPr>
        <w:t xml:space="preserve">' [בראשית כז, א], </w:t>
      </w:r>
      <w:r>
        <w:rPr>
          <w:rtl/>
        </w:rPr>
        <w:t xml:space="preserve">אביו קראו </w:t>
      </w:r>
      <w:r>
        <w:rPr>
          <w:rFonts w:hint="cs"/>
          <w:rtl/>
        </w:rPr>
        <w:t>'</w:t>
      </w:r>
      <w:r>
        <w:rPr>
          <w:rtl/>
        </w:rPr>
        <w:t>גדול</w:t>
      </w:r>
      <w:r>
        <w:rPr>
          <w:rFonts w:hint="cs"/>
          <w:rtl/>
        </w:rPr>
        <w:t>',</w:t>
      </w:r>
      <w:r>
        <w:rPr>
          <w:rtl/>
        </w:rPr>
        <w:t xml:space="preserve"> שנאמר </w:t>
      </w:r>
      <w:r>
        <w:rPr>
          <w:rFonts w:hint="cs"/>
          <w:rtl/>
        </w:rPr>
        <w:t>'</w:t>
      </w:r>
      <w:r>
        <w:rPr>
          <w:rtl/>
        </w:rPr>
        <w:t>ויקרא את עשו בנו הגדול</w:t>
      </w:r>
      <w:r>
        <w:rPr>
          <w:rFonts w:hint="cs"/>
          <w:rtl/>
        </w:rPr>
        <w:t>'.</w:t>
      </w:r>
      <w:r>
        <w:rPr>
          <w:rtl/>
        </w:rPr>
        <w:t xml:space="preserve"> אמו קראו גדול</w:t>
      </w:r>
      <w:r>
        <w:rPr>
          <w:rFonts w:hint="cs"/>
          <w:rtl/>
        </w:rPr>
        <w:t>,</w:t>
      </w:r>
      <w:r>
        <w:rPr>
          <w:rtl/>
        </w:rPr>
        <w:t xml:space="preserve"> דכתיב </w:t>
      </w:r>
      <w:r>
        <w:rPr>
          <w:rFonts w:hint="cs"/>
          <w:rtl/>
        </w:rPr>
        <w:t>[שם פסוק טו] '</w:t>
      </w:r>
      <w:r>
        <w:rPr>
          <w:rtl/>
        </w:rPr>
        <w:t>את בגדי עשו בנה הגדול</w:t>
      </w:r>
      <w:r>
        <w:rPr>
          <w:rFonts w:hint="cs"/>
          <w:rtl/>
        </w:rPr>
        <w:t>'.</w:t>
      </w:r>
      <w:r>
        <w:rPr>
          <w:rtl/>
        </w:rPr>
        <w:t xml:space="preserve"> אמר להם הק</w:t>
      </w:r>
      <w:r>
        <w:rPr>
          <w:rFonts w:hint="cs"/>
          <w:rtl/>
        </w:rPr>
        <w:t>ב"ה,</w:t>
      </w:r>
      <w:r>
        <w:rPr>
          <w:rtl/>
        </w:rPr>
        <w:t xml:space="preserve"> אם בעיניכם הוא גדול</w:t>
      </w:r>
      <w:r>
        <w:rPr>
          <w:rFonts w:hint="cs"/>
          <w:rtl/>
        </w:rPr>
        <w:t>,</w:t>
      </w:r>
      <w:r>
        <w:rPr>
          <w:rtl/>
        </w:rPr>
        <w:t xml:space="preserve"> בעיני הוא קטן</w:t>
      </w:r>
      <w:r>
        <w:rPr>
          <w:rFonts w:hint="cs"/>
          <w:rtl/>
        </w:rPr>
        <w:t>,</w:t>
      </w:r>
      <w:r>
        <w:rPr>
          <w:rtl/>
        </w:rPr>
        <w:t xml:space="preserve"> שנאמר </w:t>
      </w:r>
      <w:r>
        <w:rPr>
          <w:rFonts w:hint="cs"/>
          <w:rtl/>
        </w:rPr>
        <w:t>[עובדיה א, ב] '</w:t>
      </w:r>
      <w:r>
        <w:rPr>
          <w:rtl/>
        </w:rPr>
        <w:t>הנה קטן נתתיך בגוים בזוי</w:t>
      </w:r>
      <w:r>
        <w:rPr>
          <w:rFonts w:hint="cs"/>
          <w:rtl/>
        </w:rPr>
        <w:t>'</w:t>
      </w:r>
      <w:r>
        <w:rPr>
          <w:rtl/>
        </w:rPr>
        <w:t>. בארו בזה כי בעולם הזה נראה עשו גדול, אבל לפי האמת אמר הק</w:t>
      </w:r>
      <w:r>
        <w:rPr>
          <w:rFonts w:hint="cs"/>
          <w:rtl/>
        </w:rPr>
        <w:t>ב"ה</w:t>
      </w:r>
      <w:r>
        <w:rPr>
          <w:rtl/>
        </w:rPr>
        <w:t xml:space="preserve"> בעיני הוא קטן מאוד</w:t>
      </w:r>
      <w:r>
        <w:rPr>
          <w:rFonts w:hint="cs"/>
          <w:rtl/>
        </w:rPr>
        <w:t>,</w:t>
      </w:r>
      <w:r>
        <w:rPr>
          <w:rtl/>
        </w:rPr>
        <w:t xml:space="preserve"> ודבר זה ידוע למבינים</w:t>
      </w:r>
      <w:r>
        <w:rPr>
          <w:rFonts w:hint="cs"/>
          <w:rtl/>
        </w:rPr>
        <w:t>,</w:t>
      </w:r>
      <w:r>
        <w:rPr>
          <w:rtl/>
        </w:rPr>
        <w:t xml:space="preserve"> ומפני כך היה דומה לתור שהוא קטן</w:t>
      </w:r>
      <w:r>
        <w:rPr>
          <w:rFonts w:hint="cs"/>
          <w:rtl/>
        </w:rPr>
        <w:t>" [הובא למעלה פ"ג הערה 188]. הרי מבואר שחשיבות אדום בעוה"ז ושפלות אדום בעצם הן שני צדדים של מטבע אחת. כי החשוב בעוה"ז בהכרח שהוא קטן בעצם, שעל כך אמרו חכמים [ב"ב י:] "</w:t>
      </w:r>
      <w:r>
        <w:rPr>
          <w:rtl/>
        </w:rPr>
        <w:t>עולם הפוך ראיתי</w:t>
      </w:r>
      <w:r>
        <w:rPr>
          <w:rFonts w:hint="cs"/>
          <w:rtl/>
        </w:rPr>
        <w:t>,</w:t>
      </w:r>
      <w:r>
        <w:rPr>
          <w:rtl/>
        </w:rPr>
        <w:t xml:space="preserve"> עליונים למטה ותחתונים למעלה</w:t>
      </w:r>
      <w:r>
        <w:rPr>
          <w:rFonts w:hint="cs"/>
          <w:rtl/>
        </w:rPr>
        <w:t>". ובח"א שם [ג, סד:] כתב: "</w:t>
      </w:r>
      <w:r>
        <w:rPr>
          <w:rtl/>
        </w:rPr>
        <w:t>כי ע</w:t>
      </w:r>
      <w:r>
        <w:rPr>
          <w:rFonts w:hint="cs"/>
          <w:rtl/>
        </w:rPr>
        <w:t>ו</w:t>
      </w:r>
      <w:r>
        <w:rPr>
          <w:rtl/>
        </w:rPr>
        <w:t>ה"ז הוא כולו גוף</w:t>
      </w:r>
      <w:r>
        <w:rPr>
          <w:rFonts w:hint="cs"/>
          <w:rtl/>
        </w:rPr>
        <w:t>,</w:t>
      </w:r>
      <w:r>
        <w:rPr>
          <w:rtl/>
        </w:rPr>
        <w:t xml:space="preserve"> וע</w:t>
      </w:r>
      <w:r>
        <w:rPr>
          <w:rFonts w:hint="cs"/>
          <w:rtl/>
        </w:rPr>
        <w:t>ו</w:t>
      </w:r>
      <w:r>
        <w:rPr>
          <w:rtl/>
        </w:rPr>
        <w:t>ה"ב נבדל לגמרי, ולפיכך אשר הם מוכנים אל ע</w:t>
      </w:r>
      <w:r>
        <w:rPr>
          <w:rFonts w:hint="cs"/>
          <w:rtl/>
        </w:rPr>
        <w:t>ו</w:t>
      </w:r>
      <w:r>
        <w:rPr>
          <w:rtl/>
        </w:rPr>
        <w:t>ה"ז הגשמי</w:t>
      </w:r>
      <w:r>
        <w:rPr>
          <w:rFonts w:hint="cs"/>
          <w:rtl/>
        </w:rPr>
        <w:t>,</w:t>
      </w:r>
      <w:r>
        <w:rPr>
          <w:rtl/>
        </w:rPr>
        <w:t xml:space="preserve"> אין להם עולם הנבדל</w:t>
      </w:r>
      <w:r>
        <w:rPr>
          <w:rFonts w:hint="cs"/>
          <w:rtl/>
        </w:rPr>
        <w:t>.</w:t>
      </w:r>
      <w:r>
        <w:rPr>
          <w:rtl/>
        </w:rPr>
        <w:t xml:space="preserve"> וכמו שאמרו בפרק הרואה </w:t>
      </w:r>
      <w:r>
        <w:rPr>
          <w:rFonts w:hint="cs"/>
          <w:rtl/>
        </w:rPr>
        <w:t>[</w:t>
      </w:r>
      <w:r>
        <w:rPr>
          <w:rtl/>
        </w:rPr>
        <w:t>ברכות סא</w:t>
      </w:r>
      <w:r>
        <w:rPr>
          <w:rFonts w:hint="cs"/>
          <w:rtl/>
        </w:rPr>
        <w:t>:]</w:t>
      </w:r>
      <w:r>
        <w:rPr>
          <w:rtl/>
        </w:rPr>
        <w:t xml:space="preserve"> </w:t>
      </w:r>
      <w:r>
        <w:rPr>
          <w:rFonts w:hint="cs"/>
          <w:rtl/>
        </w:rPr>
        <w:t>'</w:t>
      </w:r>
      <w:r>
        <w:rPr>
          <w:rtl/>
        </w:rPr>
        <w:t>לא אברא עלמא אלא לאחאב</w:t>
      </w:r>
      <w:r>
        <w:rPr>
          <w:rFonts w:hint="cs"/>
          <w:rtl/>
        </w:rPr>
        <w:t xml:space="preserve"> וחביריו',</w:t>
      </w:r>
      <w:r>
        <w:rPr>
          <w:rtl/>
        </w:rPr>
        <w:t xml:space="preserve"> כלומר שאין ראוי לו כלל ע</w:t>
      </w:r>
      <w:r>
        <w:rPr>
          <w:rFonts w:hint="cs"/>
          <w:rtl/>
        </w:rPr>
        <w:t>ו</w:t>
      </w:r>
      <w:r>
        <w:rPr>
          <w:rtl/>
        </w:rPr>
        <w:t>ה"ב</w:t>
      </w:r>
      <w:r>
        <w:rPr>
          <w:rFonts w:hint="cs"/>
          <w:rtl/>
        </w:rPr>
        <w:t>,</w:t>
      </w:r>
      <w:r>
        <w:rPr>
          <w:rtl/>
        </w:rPr>
        <w:t xml:space="preserve"> </w:t>
      </w:r>
      <w:r>
        <w:rPr>
          <w:rFonts w:hint="cs"/>
          <w:rtl/>
        </w:rPr>
        <w:t xml:space="preserve">[כי] </w:t>
      </w:r>
      <w:r>
        <w:rPr>
          <w:rtl/>
        </w:rPr>
        <w:t>ראוי לו ע</w:t>
      </w:r>
      <w:r>
        <w:rPr>
          <w:rFonts w:hint="cs"/>
          <w:rtl/>
        </w:rPr>
        <w:t>ו</w:t>
      </w:r>
      <w:r>
        <w:rPr>
          <w:rtl/>
        </w:rPr>
        <w:t>ה"ז לגמרי, שהם הפכים</w:t>
      </w:r>
      <w:r>
        <w:rPr>
          <w:rFonts w:hint="cs"/>
          <w:rtl/>
        </w:rPr>
        <w:t>.</w:t>
      </w:r>
      <w:r>
        <w:rPr>
          <w:rtl/>
        </w:rPr>
        <w:t xml:space="preserve"> </w:t>
      </w:r>
      <w:r>
        <w:rPr>
          <w:rFonts w:hint="cs"/>
          <w:rtl/>
        </w:rPr>
        <w:t>'</w:t>
      </w:r>
      <w:r>
        <w:rPr>
          <w:rtl/>
        </w:rPr>
        <w:t>ולא אברא ע</w:t>
      </w:r>
      <w:r>
        <w:rPr>
          <w:rFonts w:hint="cs"/>
          <w:rtl/>
        </w:rPr>
        <w:t>ו</w:t>
      </w:r>
      <w:r>
        <w:rPr>
          <w:rtl/>
        </w:rPr>
        <w:t>ה"ב אלא לר</w:t>
      </w:r>
      <w:r>
        <w:rPr>
          <w:rFonts w:hint="cs"/>
          <w:rtl/>
        </w:rPr>
        <w:t>בי</w:t>
      </w:r>
      <w:r>
        <w:rPr>
          <w:rtl/>
        </w:rPr>
        <w:t xml:space="preserve"> חנינא בן דוסא וחביריו</w:t>
      </w:r>
      <w:r>
        <w:rPr>
          <w:rFonts w:hint="cs"/>
          <w:rtl/>
        </w:rPr>
        <w:t>' [שם],</w:t>
      </w:r>
      <w:r>
        <w:rPr>
          <w:rtl/>
        </w:rPr>
        <w:t xml:space="preserve"> כי אין ראוי לעולם הבא רק מי שאין לו עולם הזה</w:t>
      </w:r>
      <w:r>
        <w:rPr>
          <w:rFonts w:hint="cs"/>
          <w:rtl/>
        </w:rPr>
        <w:t>,</w:t>
      </w:r>
      <w:r>
        <w:rPr>
          <w:rtl/>
        </w:rPr>
        <w:t xml:space="preserve"> כמו שהיה ר</w:t>
      </w:r>
      <w:r>
        <w:rPr>
          <w:rFonts w:hint="cs"/>
          <w:rtl/>
        </w:rPr>
        <w:t xml:space="preserve">בי </w:t>
      </w:r>
      <w:r>
        <w:rPr>
          <w:rtl/>
        </w:rPr>
        <w:t>חנינא בן דוסא</w:t>
      </w:r>
      <w:r>
        <w:rPr>
          <w:rFonts w:hint="cs"/>
          <w:rtl/>
        </w:rPr>
        <w:t>,</w:t>
      </w:r>
      <w:r>
        <w:rPr>
          <w:rtl/>
        </w:rPr>
        <w:t xml:space="preserve"> כי הם הפכים, זה נבדל וזה גשמי</w:t>
      </w:r>
      <w:r>
        <w:rPr>
          <w:rFonts w:hint="cs"/>
          <w:rtl/>
        </w:rPr>
        <w:t>" [הובא למעלה פ"ג הערה 165]. ובנצח ישראל הקדיש המהר"ל את כל פרק טו לבאר כיצד החשוב בעוה"ז מופקע מכל מעלה בעצם. וכן בלעם אמר להקב"ה "אף על פי שאיני חשוב בעיניך, חשוב אני בעיני המלכים" [רש"י במדבר כב, י].</w:t>
      </w:r>
    </w:p>
  </w:footnote>
  <w:footnote w:id="360">
    <w:p w:rsidR="08F60409" w:rsidRDefault="08F60409" w:rsidP="08D93A8F">
      <w:pPr>
        <w:pStyle w:val="FootnoteText"/>
        <w:rPr>
          <w:rFonts w:hint="cs"/>
          <w:rtl/>
        </w:rPr>
      </w:pPr>
      <w:r>
        <w:rPr>
          <w:rtl/>
        </w:rPr>
        <w:t>&lt;</w:t>
      </w:r>
      <w:r>
        <w:rPr>
          <w:rStyle w:val="FootnoteReference"/>
        </w:rPr>
        <w:footnoteRef/>
      </w:r>
      <w:r>
        <w:rPr>
          <w:rtl/>
        </w:rPr>
        <w:t>&gt;</w:t>
      </w:r>
      <w:r>
        <w:rPr>
          <w:rFonts w:hint="cs"/>
          <w:rtl/>
        </w:rPr>
        <w:t xml:space="preserve"> לשונו ל</w:t>
      </w:r>
      <w:r w:rsidRPr="08D93A8F">
        <w:rPr>
          <w:rFonts w:hint="cs"/>
          <w:sz w:val="18"/>
          <w:rtl/>
        </w:rPr>
        <w:t xml:space="preserve">מעלה פ"ג [לאחר ציון 173]: "'ויבז בעיניו </w:t>
      </w:r>
      <w:r w:rsidRPr="08D93A8F">
        <w:rPr>
          <w:rStyle w:val="LatinChar"/>
          <w:sz w:val="18"/>
          <w:rtl/>
          <w:lang w:val="en-GB"/>
        </w:rPr>
        <w:t>לשלוח יד במרדכי</w:t>
      </w:r>
      <w:r w:rsidRPr="08D93A8F">
        <w:rPr>
          <w:rStyle w:val="LatinChar"/>
          <w:rFonts w:hint="cs"/>
          <w:sz w:val="18"/>
          <w:rtl/>
          <w:lang w:val="en-GB"/>
        </w:rPr>
        <w:t xml:space="preserve"> וגו'</w:t>
      </w:r>
      <w:r>
        <w:rPr>
          <w:rStyle w:val="LatinChar"/>
          <w:rFonts w:hint="cs"/>
          <w:sz w:val="18"/>
          <w:rtl/>
          <w:lang w:val="en-GB"/>
        </w:rPr>
        <w:t>'</w:t>
      </w:r>
      <w:r w:rsidRPr="08D93A8F">
        <w:rPr>
          <w:rStyle w:val="LatinChar"/>
          <w:sz w:val="18"/>
          <w:rtl/>
          <w:lang w:val="en-GB"/>
        </w:rPr>
        <w:t xml:space="preserve"> </w:t>
      </w:r>
      <w:r>
        <w:rPr>
          <w:rStyle w:val="LatinChar"/>
          <w:rFonts w:hint="cs"/>
          <w:sz w:val="18"/>
          <w:rtl/>
          <w:lang w:val="en-GB"/>
        </w:rPr>
        <w:t xml:space="preserve">[למעלה ג, </w:t>
      </w:r>
      <w:r w:rsidRPr="08D93A8F">
        <w:rPr>
          <w:rStyle w:val="LatinChar"/>
          <w:sz w:val="18"/>
          <w:rtl/>
          <w:lang w:val="en-GB"/>
        </w:rPr>
        <w:t>ו</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במדרש</w:t>
      </w:r>
      <w:r w:rsidRPr="08D93A8F">
        <w:rPr>
          <w:rStyle w:val="LatinChar"/>
          <w:rFonts w:hint="cs"/>
          <w:sz w:val="18"/>
          <w:rtl/>
          <w:lang w:val="en-GB"/>
        </w:rPr>
        <w:t xml:space="preserve"> </w:t>
      </w:r>
      <w:r>
        <w:rPr>
          <w:rStyle w:val="LatinChar"/>
          <w:rFonts w:hint="cs"/>
          <w:sz w:val="18"/>
          <w:rtl/>
          <w:lang w:val="en-GB"/>
        </w:rPr>
        <w:t>[</w:t>
      </w:r>
      <w:r w:rsidRPr="08D93A8F">
        <w:rPr>
          <w:rStyle w:val="LatinChar"/>
          <w:rFonts w:hint="cs"/>
          <w:sz w:val="18"/>
          <w:rtl/>
          <w:lang w:val="en-GB"/>
        </w:rPr>
        <w:t>אסת"ר ז, י</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בזוי בן בזוי</w:t>
      </w:r>
      <w:r w:rsidRPr="08D93A8F">
        <w:rPr>
          <w:rStyle w:val="LatinChar"/>
          <w:rFonts w:hint="cs"/>
          <w:sz w:val="18"/>
          <w:rtl/>
          <w:lang w:val="en-GB"/>
        </w:rPr>
        <w:t>,</w:t>
      </w:r>
      <w:r w:rsidRPr="08D93A8F">
        <w:rPr>
          <w:rStyle w:val="LatinChar"/>
          <w:sz w:val="18"/>
          <w:rtl/>
          <w:lang w:val="en-GB"/>
        </w:rPr>
        <w:t xml:space="preserve"> להלן כתיב </w:t>
      </w:r>
      <w:r>
        <w:rPr>
          <w:rStyle w:val="LatinChar"/>
          <w:rFonts w:hint="cs"/>
          <w:sz w:val="18"/>
          <w:rtl/>
          <w:lang w:val="en-GB"/>
        </w:rPr>
        <w:t>[</w:t>
      </w:r>
      <w:r w:rsidRPr="08D93A8F">
        <w:rPr>
          <w:rStyle w:val="LatinChar"/>
          <w:sz w:val="18"/>
          <w:rtl/>
          <w:lang w:val="en-GB"/>
        </w:rPr>
        <w:t>בראשית כה, לד</w:t>
      </w:r>
      <w:r>
        <w:rPr>
          <w:rStyle w:val="LatinChar"/>
          <w:rFonts w:hint="cs"/>
          <w:sz w:val="18"/>
          <w:rtl/>
          <w:lang w:val="en-GB"/>
        </w:rPr>
        <w:t>]</w:t>
      </w:r>
      <w:r w:rsidRPr="08D93A8F">
        <w:rPr>
          <w:rStyle w:val="LatinChar"/>
          <w:sz w:val="18"/>
          <w:rtl/>
          <w:lang w:val="en-GB"/>
        </w:rPr>
        <w:t xml:space="preserve"> </w:t>
      </w:r>
      <w:r>
        <w:rPr>
          <w:rStyle w:val="LatinChar"/>
          <w:rFonts w:hint="cs"/>
          <w:sz w:val="18"/>
          <w:rtl/>
          <w:lang w:val="en-GB"/>
        </w:rPr>
        <w:t>'</w:t>
      </w:r>
      <w:r w:rsidRPr="08D93A8F">
        <w:rPr>
          <w:rStyle w:val="LatinChar"/>
          <w:sz w:val="18"/>
          <w:rtl/>
          <w:lang w:val="en-GB"/>
        </w:rPr>
        <w:t>ויבז עשו את הבכורה</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וכאן כתיב </w:t>
      </w:r>
      <w:r>
        <w:rPr>
          <w:rStyle w:val="LatinChar"/>
          <w:rFonts w:hint="cs"/>
          <w:sz w:val="18"/>
          <w:rtl/>
          <w:lang w:val="en-GB"/>
        </w:rPr>
        <w:t>'</w:t>
      </w:r>
      <w:r w:rsidRPr="08D93A8F">
        <w:rPr>
          <w:rStyle w:val="LatinChar"/>
          <w:sz w:val="18"/>
          <w:rtl/>
          <w:lang w:val="en-GB"/>
        </w:rPr>
        <w:t>ויבז בעיניו</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ע</w:t>
      </w:r>
      <w:r w:rsidRPr="08D93A8F">
        <w:rPr>
          <w:rStyle w:val="LatinChar"/>
          <w:rFonts w:hint="cs"/>
          <w:sz w:val="18"/>
          <w:rtl/>
          <w:lang w:val="en-GB"/>
        </w:rPr>
        <w:t>ד כאן.</w:t>
      </w:r>
      <w:r w:rsidRPr="08D93A8F">
        <w:rPr>
          <w:rStyle w:val="LatinChar"/>
          <w:sz w:val="18"/>
          <w:rtl/>
          <w:lang w:val="en-GB"/>
        </w:rPr>
        <w:t xml:space="preserve"> נראה כי הוקשה אל המדרש </w:t>
      </w:r>
      <w:r w:rsidRPr="08D93A8F">
        <w:rPr>
          <w:rStyle w:val="LatinChar"/>
          <w:rFonts w:hint="cs"/>
          <w:sz w:val="18"/>
          <w:rtl/>
          <w:lang w:val="en-GB"/>
        </w:rPr>
        <w:t>ש</w:t>
      </w:r>
      <w:r w:rsidRPr="08D93A8F">
        <w:rPr>
          <w:rStyle w:val="LatinChar"/>
          <w:sz w:val="18"/>
          <w:rtl/>
          <w:lang w:val="en-GB"/>
        </w:rPr>
        <w:t xml:space="preserve">לא שייך לשון </w:t>
      </w:r>
      <w:r>
        <w:rPr>
          <w:rStyle w:val="LatinChar"/>
          <w:rFonts w:hint="cs"/>
          <w:sz w:val="18"/>
          <w:rtl/>
          <w:lang w:val="en-GB"/>
        </w:rPr>
        <w:t>'</w:t>
      </w:r>
      <w:r w:rsidRPr="08D93A8F">
        <w:rPr>
          <w:rStyle w:val="LatinChar"/>
          <w:sz w:val="18"/>
          <w:rtl/>
          <w:lang w:val="en-GB"/>
        </w:rPr>
        <w:t>ויבז</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רק ה</w:t>
      </w:r>
      <w:r w:rsidRPr="08D93A8F">
        <w:rPr>
          <w:rStyle w:val="LatinChar"/>
          <w:rFonts w:hint="cs"/>
          <w:sz w:val="18"/>
          <w:rtl/>
          <w:lang w:val="en-GB"/>
        </w:rPr>
        <w:t xml:space="preserve">וה ליה למימר </w:t>
      </w:r>
      <w:r>
        <w:rPr>
          <w:rStyle w:val="LatinChar"/>
          <w:rFonts w:hint="cs"/>
          <w:sz w:val="18"/>
          <w:rtl/>
          <w:lang w:val="en-GB"/>
        </w:rPr>
        <w:t>'</w:t>
      </w:r>
      <w:r w:rsidRPr="08D93A8F">
        <w:rPr>
          <w:rStyle w:val="LatinChar"/>
          <w:sz w:val="18"/>
          <w:rtl/>
          <w:lang w:val="en-GB"/>
        </w:rPr>
        <w:t>ולא שלח יד במרדכי כי קטן הוא בעיניו</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אלא מפני שכך הוא רשעתו</w:t>
      </w:r>
      <w:r w:rsidRPr="08D93A8F">
        <w:rPr>
          <w:rStyle w:val="LatinChar"/>
          <w:rFonts w:hint="cs"/>
          <w:sz w:val="18"/>
          <w:rtl/>
          <w:lang w:val="en-GB"/>
        </w:rPr>
        <w:t>,</w:t>
      </w:r>
      <w:r w:rsidRPr="08D93A8F">
        <w:rPr>
          <w:rStyle w:val="LatinChar"/>
          <w:sz w:val="18"/>
          <w:rtl/>
          <w:lang w:val="en-GB"/>
        </w:rPr>
        <w:t xml:space="preserve"> שהוא מבזה את הכל</w:t>
      </w:r>
      <w:r w:rsidRPr="08D93A8F">
        <w:rPr>
          <w:rStyle w:val="LatinChar"/>
          <w:rFonts w:hint="cs"/>
          <w:sz w:val="18"/>
          <w:rtl/>
          <w:lang w:val="en-GB"/>
        </w:rPr>
        <w:t>,</w:t>
      </w:r>
      <w:r w:rsidRPr="08D93A8F">
        <w:rPr>
          <w:rStyle w:val="LatinChar"/>
          <w:sz w:val="18"/>
          <w:rtl/>
          <w:lang w:val="en-GB"/>
        </w:rPr>
        <w:t xml:space="preserve"> ולכך אמר </w:t>
      </w:r>
      <w:r>
        <w:rPr>
          <w:rStyle w:val="LatinChar"/>
          <w:rFonts w:hint="cs"/>
          <w:sz w:val="18"/>
          <w:rtl/>
          <w:lang w:val="en-GB"/>
        </w:rPr>
        <w:t>'</w:t>
      </w:r>
      <w:r w:rsidRPr="08D93A8F">
        <w:rPr>
          <w:rStyle w:val="LatinChar"/>
          <w:sz w:val="18"/>
          <w:rtl/>
          <w:lang w:val="en-GB"/>
        </w:rPr>
        <w:t>ויבז</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w:t>
      </w:r>
      <w:r w:rsidRPr="08D93A8F">
        <w:rPr>
          <w:rStyle w:val="LatinChar"/>
          <w:rFonts w:hint="cs"/>
          <w:sz w:val="18"/>
          <w:rtl/>
          <w:lang w:val="en-GB"/>
        </w:rPr>
        <w:t>[ו]</w:t>
      </w:r>
      <w:r w:rsidRPr="08D93A8F">
        <w:rPr>
          <w:rStyle w:val="LatinChar"/>
          <w:sz w:val="18"/>
          <w:rtl/>
          <w:lang w:val="en-GB"/>
        </w:rPr>
        <w:t>למה מבזה הכל</w:t>
      </w:r>
      <w:r w:rsidRPr="08D93A8F">
        <w:rPr>
          <w:rStyle w:val="LatinChar"/>
          <w:rFonts w:hint="cs"/>
          <w:sz w:val="18"/>
          <w:rtl/>
          <w:lang w:val="en-GB"/>
        </w:rPr>
        <w:t>,</w:t>
      </w:r>
      <w:r w:rsidRPr="08D93A8F">
        <w:rPr>
          <w:rStyle w:val="LatinChar"/>
          <w:sz w:val="18"/>
          <w:rtl/>
          <w:lang w:val="en-GB"/>
        </w:rPr>
        <w:t xml:space="preserve"> מפני שהוא בזוי בעצמו</w:t>
      </w:r>
      <w:r w:rsidRPr="08D93A8F">
        <w:rPr>
          <w:rStyle w:val="LatinChar"/>
          <w:rFonts w:hint="cs"/>
          <w:sz w:val="18"/>
          <w:rtl/>
          <w:lang w:val="en-GB"/>
        </w:rPr>
        <w:t>,</w:t>
      </w:r>
      <w:r w:rsidRPr="08D93A8F">
        <w:rPr>
          <w:rStyle w:val="LatinChar"/>
          <w:sz w:val="18"/>
          <w:rtl/>
          <w:lang w:val="en-GB"/>
        </w:rPr>
        <w:t xml:space="preserve"> ולכך מבזה את הכל</w:t>
      </w:r>
      <w:r w:rsidRPr="08D93A8F">
        <w:rPr>
          <w:rStyle w:val="LatinChar"/>
          <w:rFonts w:hint="cs"/>
          <w:sz w:val="18"/>
          <w:rtl/>
          <w:lang w:val="en-GB"/>
        </w:rPr>
        <w:t>.</w:t>
      </w:r>
      <w:r w:rsidRPr="08D93A8F">
        <w:rPr>
          <w:rStyle w:val="LatinChar"/>
          <w:sz w:val="18"/>
          <w:rtl/>
          <w:lang w:val="en-GB"/>
        </w:rPr>
        <w:t xml:space="preserve"> ומפני כך אמר </w:t>
      </w:r>
      <w:r>
        <w:rPr>
          <w:rStyle w:val="LatinChar"/>
          <w:rFonts w:hint="cs"/>
          <w:sz w:val="18"/>
          <w:rtl/>
          <w:lang w:val="en-GB"/>
        </w:rPr>
        <w:t>'</w:t>
      </w:r>
      <w:r w:rsidRPr="08D93A8F">
        <w:rPr>
          <w:rStyle w:val="LatinChar"/>
          <w:sz w:val="18"/>
          <w:rtl/>
          <w:lang w:val="en-GB"/>
        </w:rPr>
        <w:t>בזוי בן בזוי</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כלומר שהוא מבוזה ומרוחק מהכל</w:t>
      </w:r>
      <w:r w:rsidRPr="08D93A8F">
        <w:rPr>
          <w:rStyle w:val="LatinChar"/>
          <w:rFonts w:hint="cs"/>
          <w:sz w:val="18"/>
          <w:rtl/>
          <w:lang w:val="en-GB"/>
        </w:rPr>
        <w:t>,</w:t>
      </w:r>
      <w:r w:rsidRPr="08D93A8F">
        <w:rPr>
          <w:rStyle w:val="LatinChar"/>
          <w:sz w:val="18"/>
          <w:rtl/>
          <w:lang w:val="en-GB"/>
        </w:rPr>
        <w:t xml:space="preserve"> כמ</w:t>
      </w:r>
      <w:r w:rsidRPr="08D93A8F">
        <w:rPr>
          <w:rStyle w:val="LatinChar"/>
          <w:rFonts w:hint="cs"/>
          <w:sz w:val="18"/>
          <w:rtl/>
          <w:lang w:val="en-GB"/>
        </w:rPr>
        <w:t>ו שאמר</w:t>
      </w:r>
      <w:r w:rsidRPr="08D93A8F">
        <w:rPr>
          <w:rStyle w:val="LatinChar"/>
          <w:sz w:val="18"/>
          <w:rtl/>
          <w:lang w:val="en-GB"/>
        </w:rPr>
        <w:t xml:space="preserve"> עובדיה אל עשיו </w:t>
      </w:r>
      <w:r>
        <w:rPr>
          <w:rStyle w:val="LatinChar"/>
          <w:rFonts w:hint="cs"/>
          <w:sz w:val="18"/>
          <w:rtl/>
          <w:lang w:val="en-GB"/>
        </w:rPr>
        <w:t>[</w:t>
      </w:r>
      <w:r w:rsidRPr="08D93A8F">
        <w:rPr>
          <w:rStyle w:val="LatinChar"/>
          <w:rFonts w:hint="cs"/>
          <w:sz w:val="18"/>
          <w:rtl/>
          <w:lang w:val="en-GB"/>
        </w:rPr>
        <w:t>עובדיה א, ב</w:t>
      </w:r>
      <w:r>
        <w:rPr>
          <w:rStyle w:val="LatinChar"/>
          <w:rFonts w:hint="cs"/>
          <w:sz w:val="18"/>
          <w:rtl/>
          <w:lang w:val="en-GB"/>
        </w:rPr>
        <w:t>]</w:t>
      </w:r>
      <w:r w:rsidRPr="08D93A8F">
        <w:rPr>
          <w:rStyle w:val="LatinChar"/>
          <w:rFonts w:hint="cs"/>
          <w:sz w:val="18"/>
          <w:rtl/>
          <w:lang w:val="en-GB"/>
        </w:rPr>
        <w:t xml:space="preserve"> </w:t>
      </w:r>
      <w:r>
        <w:rPr>
          <w:rStyle w:val="LatinChar"/>
          <w:rFonts w:hint="cs"/>
          <w:sz w:val="18"/>
          <w:rtl/>
          <w:lang w:val="en-GB"/>
        </w:rPr>
        <w:t>'</w:t>
      </w:r>
      <w:r w:rsidRPr="08D93A8F">
        <w:rPr>
          <w:rStyle w:val="LatinChar"/>
          <w:sz w:val="18"/>
          <w:rtl/>
          <w:lang w:val="en-GB"/>
        </w:rPr>
        <w:t>הנה קטן נתתיך בגוים בזוי אתה מאוד</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כלומר שאתה מרוחק מן כל הנמצאים</w:t>
      </w:r>
      <w:r w:rsidRPr="08D93A8F">
        <w:rPr>
          <w:rStyle w:val="LatinChar"/>
          <w:rFonts w:hint="cs"/>
          <w:sz w:val="18"/>
          <w:rtl/>
          <w:lang w:val="en-GB"/>
        </w:rPr>
        <w:t>,</w:t>
      </w:r>
      <w:r w:rsidRPr="08D93A8F">
        <w:rPr>
          <w:rStyle w:val="LatinChar"/>
          <w:sz w:val="18"/>
          <w:rtl/>
          <w:lang w:val="en-GB"/>
        </w:rPr>
        <w:t xml:space="preserve"> ומסולק אתה מהם</w:t>
      </w:r>
      <w:r w:rsidRPr="08D93A8F">
        <w:rPr>
          <w:rStyle w:val="LatinChar"/>
          <w:rFonts w:hint="cs"/>
          <w:sz w:val="18"/>
          <w:rtl/>
          <w:lang w:val="en-GB"/>
        </w:rPr>
        <w:t>.</w:t>
      </w:r>
      <w:r w:rsidRPr="08D93A8F">
        <w:rPr>
          <w:rStyle w:val="LatinChar"/>
          <w:sz w:val="18"/>
          <w:rtl/>
          <w:lang w:val="en-GB"/>
        </w:rPr>
        <w:t xml:space="preserve"> ומפני כך היה הוא מבזה את אחר</w:t>
      </w:r>
      <w:r w:rsidRPr="08D93A8F">
        <w:rPr>
          <w:rStyle w:val="LatinChar"/>
          <w:rFonts w:hint="cs"/>
          <w:sz w:val="18"/>
          <w:rtl/>
          <w:lang w:val="en-GB"/>
        </w:rPr>
        <w:t>,</w:t>
      </w:r>
      <w:r w:rsidRPr="08D93A8F">
        <w:rPr>
          <w:rStyle w:val="LatinChar"/>
          <w:sz w:val="18"/>
          <w:rtl/>
          <w:lang w:val="en-GB"/>
        </w:rPr>
        <w:t xml:space="preserve"> כאשר הוא בזוי בעצמו</w:t>
      </w:r>
      <w:r w:rsidRPr="08D93A8F">
        <w:rPr>
          <w:rStyle w:val="LatinChar"/>
          <w:rFonts w:hint="cs"/>
          <w:sz w:val="18"/>
          <w:rtl/>
          <w:lang w:val="en-GB"/>
        </w:rPr>
        <w:t>.</w:t>
      </w:r>
      <w:r w:rsidRPr="08D93A8F">
        <w:rPr>
          <w:rStyle w:val="LatinChar"/>
          <w:sz w:val="18"/>
          <w:rtl/>
          <w:lang w:val="en-GB"/>
        </w:rPr>
        <w:t xml:space="preserve"> ולכך כתיב כאן </w:t>
      </w:r>
      <w:r>
        <w:rPr>
          <w:rStyle w:val="LatinChar"/>
          <w:rFonts w:hint="cs"/>
          <w:sz w:val="18"/>
          <w:rtl/>
          <w:lang w:val="en-GB"/>
        </w:rPr>
        <w:t>'</w:t>
      </w:r>
      <w:r w:rsidRPr="08D93A8F">
        <w:rPr>
          <w:rStyle w:val="LatinChar"/>
          <w:sz w:val="18"/>
          <w:rtl/>
          <w:lang w:val="en-GB"/>
        </w:rPr>
        <w:t>ויבז</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כי לשון </w:t>
      </w:r>
      <w:r>
        <w:rPr>
          <w:rStyle w:val="LatinChar"/>
          <w:rFonts w:hint="cs"/>
          <w:sz w:val="18"/>
          <w:rtl/>
          <w:lang w:val="en-GB"/>
        </w:rPr>
        <w:t>'</w:t>
      </w:r>
      <w:r w:rsidRPr="08D93A8F">
        <w:rPr>
          <w:rStyle w:val="LatinChar"/>
          <w:sz w:val="18"/>
          <w:rtl/>
          <w:lang w:val="en-GB"/>
        </w:rPr>
        <w:t>ויבז</w:t>
      </w:r>
      <w:r>
        <w:rPr>
          <w:rStyle w:val="LatinChar"/>
          <w:rFonts w:hint="cs"/>
          <w:sz w:val="18"/>
          <w:rtl/>
          <w:lang w:val="en-GB"/>
        </w:rPr>
        <w:t>'</w:t>
      </w:r>
      <w:r w:rsidRPr="08D93A8F">
        <w:rPr>
          <w:rStyle w:val="LatinChar"/>
          <w:sz w:val="18"/>
          <w:rtl/>
          <w:lang w:val="en-GB"/>
        </w:rPr>
        <w:t xml:space="preserve"> משמע שהוא לשון</w:t>
      </w:r>
      <w:r w:rsidRPr="08D93A8F">
        <w:rPr>
          <w:rStyle w:val="LatinChar"/>
          <w:rFonts w:hint="cs"/>
          <w:sz w:val="18"/>
          <w:rtl/>
          <w:lang w:val="en-GB"/>
        </w:rPr>
        <w:t xml:space="preserve"> </w:t>
      </w:r>
      <w:r w:rsidRPr="08D93A8F">
        <w:rPr>
          <w:rStyle w:val="LatinChar"/>
          <w:sz w:val="18"/>
          <w:rtl/>
          <w:lang w:val="en-GB"/>
        </w:rPr>
        <w:t>מרוחק ומבוזה לגמרי בעיניו</w:t>
      </w:r>
      <w:r w:rsidRPr="08D93A8F">
        <w:rPr>
          <w:rStyle w:val="LatinChar"/>
          <w:rFonts w:hint="cs"/>
          <w:sz w:val="18"/>
          <w:rtl/>
          <w:lang w:val="en-GB"/>
        </w:rPr>
        <w:t>,</w:t>
      </w:r>
      <w:r w:rsidRPr="08D93A8F">
        <w:rPr>
          <w:rStyle w:val="LatinChar"/>
          <w:sz w:val="18"/>
          <w:rtl/>
          <w:lang w:val="en-GB"/>
        </w:rPr>
        <w:t xml:space="preserve"> ומאחר שהוא מבוזה</w:t>
      </w:r>
      <w:r w:rsidRPr="08D93A8F">
        <w:rPr>
          <w:rStyle w:val="LatinChar"/>
          <w:rFonts w:hint="cs"/>
          <w:sz w:val="18"/>
          <w:rtl/>
          <w:lang w:val="en-GB"/>
        </w:rPr>
        <w:t>,</w:t>
      </w:r>
      <w:r w:rsidRPr="08D93A8F">
        <w:rPr>
          <w:rStyle w:val="LatinChar"/>
          <w:sz w:val="18"/>
          <w:rtl/>
          <w:lang w:val="en-GB"/>
        </w:rPr>
        <w:t xml:space="preserve"> אין דבר זה רק מפני שהוא מרוחק ונבדל מן הבריות</w:t>
      </w:r>
      <w:r w:rsidRPr="08D93A8F">
        <w:rPr>
          <w:rStyle w:val="LatinChar"/>
          <w:rFonts w:hint="cs"/>
          <w:sz w:val="18"/>
          <w:rtl/>
          <w:lang w:val="en-GB"/>
        </w:rPr>
        <w:t>,</w:t>
      </w:r>
      <w:r w:rsidRPr="08D93A8F">
        <w:rPr>
          <w:rStyle w:val="LatinChar"/>
          <w:sz w:val="18"/>
          <w:rtl/>
          <w:lang w:val="en-GB"/>
        </w:rPr>
        <w:t xml:space="preserve"> וכאשר הוא נבדל מן הבריות</w:t>
      </w:r>
      <w:r w:rsidRPr="08D93A8F">
        <w:rPr>
          <w:rStyle w:val="LatinChar"/>
          <w:rFonts w:hint="cs"/>
          <w:sz w:val="18"/>
          <w:rtl/>
          <w:lang w:val="en-GB"/>
        </w:rPr>
        <w:t>,</w:t>
      </w:r>
      <w:r w:rsidRPr="08D93A8F">
        <w:rPr>
          <w:rStyle w:val="LatinChar"/>
          <w:sz w:val="18"/>
          <w:rtl/>
          <w:lang w:val="en-GB"/>
        </w:rPr>
        <w:t xml:space="preserve"> א</w:t>
      </w:r>
      <w:r w:rsidRPr="08D93A8F">
        <w:rPr>
          <w:rStyle w:val="LatinChar"/>
          <w:rFonts w:hint="cs"/>
          <w:sz w:val="18"/>
          <w:rtl/>
          <w:lang w:val="en-GB"/>
        </w:rPr>
        <w:t>ם כן</w:t>
      </w:r>
      <w:r w:rsidRPr="08D93A8F">
        <w:rPr>
          <w:rStyle w:val="LatinChar"/>
          <w:sz w:val="18"/>
          <w:rtl/>
          <w:lang w:val="en-GB"/>
        </w:rPr>
        <w:t xml:space="preserve"> בודאי הוא בזוי</w:t>
      </w:r>
      <w:r w:rsidRPr="08D93A8F">
        <w:rPr>
          <w:rStyle w:val="LatinChar"/>
          <w:rFonts w:hint="cs"/>
          <w:sz w:val="18"/>
          <w:rtl/>
          <w:lang w:val="en-GB"/>
        </w:rPr>
        <w:t>,</w:t>
      </w:r>
      <w:r w:rsidRPr="08D93A8F">
        <w:rPr>
          <w:rStyle w:val="LatinChar"/>
          <w:sz w:val="18"/>
          <w:rtl/>
          <w:lang w:val="en-GB"/>
        </w:rPr>
        <w:t xml:space="preserve"> שכל אשר מרוחק מן הבריות</w:t>
      </w:r>
      <w:r w:rsidRPr="08D93A8F">
        <w:rPr>
          <w:rStyle w:val="LatinChar"/>
          <w:rFonts w:hint="cs"/>
          <w:sz w:val="18"/>
          <w:rtl/>
          <w:lang w:val="en-GB"/>
        </w:rPr>
        <w:t>,</w:t>
      </w:r>
      <w:r w:rsidRPr="08D93A8F">
        <w:rPr>
          <w:rStyle w:val="LatinChar"/>
          <w:sz w:val="18"/>
          <w:rtl/>
          <w:lang w:val="en-GB"/>
        </w:rPr>
        <w:t xml:space="preserve"> הוא בעצמו מרוחק ומאוס אליהם</w:t>
      </w:r>
      <w:r w:rsidRPr="08D93A8F">
        <w:rPr>
          <w:rFonts w:hint="cs"/>
          <w:sz w:val="18"/>
          <w:rtl/>
        </w:rPr>
        <w:t xml:space="preserve">. ודבר זה </w:t>
      </w:r>
      <w:r w:rsidRPr="08D93A8F">
        <w:rPr>
          <w:rStyle w:val="LatinChar"/>
          <w:sz w:val="18"/>
          <w:rtl/>
          <w:lang w:val="en-GB"/>
        </w:rPr>
        <w:t>נראה</w:t>
      </w:r>
      <w:r w:rsidRPr="08D93A8F">
        <w:rPr>
          <w:rStyle w:val="LatinChar"/>
          <w:rFonts w:hint="cs"/>
          <w:sz w:val="18"/>
          <w:rtl/>
          <w:lang w:val="en-GB"/>
        </w:rPr>
        <w:t xml:space="preserve"> </w:t>
      </w:r>
      <w:r w:rsidRPr="08D93A8F">
        <w:rPr>
          <w:rStyle w:val="LatinChar"/>
          <w:sz w:val="18"/>
          <w:rtl/>
          <w:lang w:val="en-GB"/>
        </w:rPr>
        <w:t>בתחילת בריאתו</w:t>
      </w:r>
      <w:r w:rsidRPr="08D93A8F">
        <w:rPr>
          <w:rStyle w:val="LatinChar"/>
          <w:rFonts w:hint="cs"/>
          <w:sz w:val="18"/>
          <w:rtl/>
          <w:lang w:val="en-GB"/>
        </w:rPr>
        <w:t>,</w:t>
      </w:r>
      <w:r w:rsidRPr="08D93A8F">
        <w:rPr>
          <w:rStyle w:val="LatinChar"/>
          <w:sz w:val="18"/>
          <w:rtl/>
          <w:lang w:val="en-GB"/>
        </w:rPr>
        <w:t xml:space="preserve"> שיצא עשו </w:t>
      </w:r>
      <w:r>
        <w:rPr>
          <w:rStyle w:val="LatinChar"/>
          <w:rFonts w:hint="cs"/>
          <w:sz w:val="18"/>
          <w:rtl/>
          <w:lang w:val="en-GB"/>
        </w:rPr>
        <w:t>'</w:t>
      </w:r>
      <w:r w:rsidRPr="08D93A8F">
        <w:rPr>
          <w:rStyle w:val="LatinChar"/>
          <w:sz w:val="18"/>
          <w:rtl/>
          <w:lang w:val="en-GB"/>
        </w:rPr>
        <w:t>כאדרת שער</w:t>
      </w:r>
      <w:r>
        <w:rPr>
          <w:rStyle w:val="LatinChar"/>
          <w:rFonts w:hint="cs"/>
          <w:sz w:val="18"/>
          <w:rtl/>
          <w:lang w:val="en-GB"/>
        </w:rPr>
        <w:t>'</w:t>
      </w:r>
      <w:r w:rsidRPr="08D93A8F">
        <w:rPr>
          <w:rStyle w:val="LatinChar"/>
          <w:sz w:val="18"/>
          <w:rtl/>
          <w:lang w:val="en-GB"/>
        </w:rPr>
        <w:t xml:space="preserve"> </w:t>
      </w:r>
      <w:r>
        <w:rPr>
          <w:rStyle w:val="LatinChar"/>
          <w:rFonts w:hint="cs"/>
          <w:sz w:val="18"/>
          <w:rtl/>
          <w:lang w:val="en-GB"/>
        </w:rPr>
        <w:t>[</w:t>
      </w:r>
      <w:r w:rsidRPr="08D93A8F">
        <w:rPr>
          <w:rStyle w:val="LatinChar"/>
          <w:rFonts w:hint="cs"/>
          <w:sz w:val="18"/>
          <w:rtl/>
          <w:lang w:val="en-GB"/>
        </w:rPr>
        <w:t>בראשית כה, כה</w:t>
      </w:r>
      <w:r>
        <w:rPr>
          <w:rStyle w:val="LatinChar"/>
          <w:rFonts w:hint="cs"/>
          <w:sz w:val="18"/>
          <w:rtl/>
          <w:lang w:val="en-GB"/>
        </w:rPr>
        <w:t>]</w:t>
      </w:r>
      <w:r w:rsidRPr="08D93A8F">
        <w:rPr>
          <w:rStyle w:val="LatinChar"/>
          <w:rFonts w:hint="cs"/>
          <w:sz w:val="18"/>
          <w:rtl/>
          <w:lang w:val="en-GB"/>
        </w:rPr>
        <w:t xml:space="preserve">, </w:t>
      </w:r>
      <w:r w:rsidRPr="08D93A8F">
        <w:rPr>
          <w:rStyle w:val="LatinChar"/>
          <w:sz w:val="18"/>
          <w:rtl/>
          <w:lang w:val="en-GB"/>
        </w:rPr>
        <w:t>ובודאי דבר זה מגונ</w:t>
      </w:r>
      <w:r w:rsidRPr="08D93A8F">
        <w:rPr>
          <w:rStyle w:val="LatinChar"/>
          <w:rFonts w:hint="cs"/>
          <w:sz w:val="18"/>
          <w:rtl/>
          <w:lang w:val="en-GB"/>
        </w:rPr>
        <w:t>ה</w:t>
      </w:r>
      <w:r w:rsidRPr="08D93A8F">
        <w:rPr>
          <w:rStyle w:val="LatinChar"/>
          <w:sz w:val="18"/>
          <w:rtl/>
          <w:lang w:val="en-GB"/>
        </w:rPr>
        <w:t xml:space="preserve"> ומאוס</w:t>
      </w:r>
      <w:r w:rsidRPr="08D93A8F">
        <w:rPr>
          <w:rStyle w:val="LatinChar"/>
          <w:rFonts w:hint="cs"/>
          <w:sz w:val="18"/>
          <w:rtl/>
          <w:lang w:val="en-GB"/>
        </w:rPr>
        <w:t>.</w:t>
      </w:r>
      <w:r w:rsidRPr="08D93A8F">
        <w:rPr>
          <w:rStyle w:val="LatinChar"/>
          <w:sz w:val="18"/>
          <w:rtl/>
          <w:lang w:val="en-GB"/>
        </w:rPr>
        <w:t xml:space="preserve"> ולפיכך עשו</w:t>
      </w:r>
      <w:r w:rsidRPr="08D93A8F">
        <w:rPr>
          <w:rStyle w:val="LatinChar"/>
          <w:rFonts w:hint="cs"/>
          <w:sz w:val="18"/>
          <w:rtl/>
          <w:lang w:val="en-GB"/>
        </w:rPr>
        <w:t>,</w:t>
      </w:r>
      <w:r w:rsidRPr="08D93A8F">
        <w:rPr>
          <w:rStyle w:val="LatinChar"/>
          <w:sz w:val="18"/>
          <w:rtl/>
          <w:lang w:val="en-GB"/>
        </w:rPr>
        <w:t xml:space="preserve"> אף שיש לו הממשלה הגדולה מאוד</w:t>
      </w:r>
      <w:r w:rsidRPr="08D93A8F">
        <w:rPr>
          <w:rStyle w:val="LatinChar"/>
          <w:rFonts w:hint="cs"/>
          <w:sz w:val="18"/>
          <w:rtl/>
          <w:lang w:val="en-GB"/>
        </w:rPr>
        <w:t>,</w:t>
      </w:r>
      <w:r w:rsidRPr="08D93A8F">
        <w:rPr>
          <w:rStyle w:val="LatinChar"/>
          <w:sz w:val="18"/>
          <w:rtl/>
          <w:lang w:val="en-GB"/>
        </w:rPr>
        <w:t xml:space="preserve"> מ</w:t>
      </w:r>
      <w:r w:rsidRPr="08D93A8F">
        <w:rPr>
          <w:rStyle w:val="LatinChar"/>
          <w:rFonts w:hint="cs"/>
          <w:sz w:val="18"/>
          <w:rtl/>
          <w:lang w:val="en-GB"/>
        </w:rPr>
        <w:t>כל מקום</w:t>
      </w:r>
      <w:r w:rsidRPr="08D93A8F">
        <w:rPr>
          <w:rStyle w:val="LatinChar"/>
          <w:sz w:val="18"/>
          <w:rtl/>
          <w:lang w:val="en-GB"/>
        </w:rPr>
        <w:t xml:space="preserve"> הוא בעצמו מבוזה ומגונה</w:t>
      </w:r>
      <w:r w:rsidRPr="08D93A8F">
        <w:rPr>
          <w:rStyle w:val="LatinChar"/>
          <w:rFonts w:hint="cs"/>
          <w:sz w:val="18"/>
          <w:rtl/>
          <w:lang w:val="en-GB"/>
        </w:rPr>
        <w:t>,</w:t>
      </w:r>
      <w:r w:rsidRPr="08D93A8F">
        <w:rPr>
          <w:rStyle w:val="LatinChar"/>
          <w:sz w:val="18"/>
          <w:rtl/>
          <w:lang w:val="en-GB"/>
        </w:rPr>
        <w:t xml:space="preserve"> והוא נבדל מן הבריאה</w:t>
      </w:r>
      <w:r w:rsidRPr="08D93A8F">
        <w:rPr>
          <w:rStyle w:val="LatinChar"/>
          <w:rFonts w:hint="cs"/>
          <w:sz w:val="18"/>
          <w:rtl/>
          <w:lang w:val="en-GB"/>
        </w:rPr>
        <w:t>,</w:t>
      </w:r>
      <w:r w:rsidRPr="08D93A8F">
        <w:rPr>
          <w:rStyle w:val="LatinChar"/>
          <w:sz w:val="18"/>
          <w:rtl/>
          <w:lang w:val="en-GB"/>
        </w:rPr>
        <w:t xml:space="preserve"> ולכך ג</w:t>
      </w:r>
      <w:r w:rsidRPr="08D93A8F">
        <w:rPr>
          <w:rStyle w:val="LatinChar"/>
          <w:rFonts w:hint="cs"/>
          <w:sz w:val="18"/>
          <w:rtl/>
          <w:lang w:val="en-GB"/>
        </w:rPr>
        <w:t>ם כן</w:t>
      </w:r>
      <w:r w:rsidRPr="08D93A8F">
        <w:rPr>
          <w:rStyle w:val="LatinChar"/>
          <w:sz w:val="18"/>
          <w:rtl/>
          <w:lang w:val="en-GB"/>
        </w:rPr>
        <w:t xml:space="preserve"> הוא מבזה את אחר</w:t>
      </w:r>
      <w:r w:rsidRPr="08D93A8F">
        <w:rPr>
          <w:rStyle w:val="LatinChar"/>
          <w:rFonts w:hint="cs"/>
          <w:sz w:val="18"/>
          <w:rtl/>
          <w:lang w:val="en-GB"/>
        </w:rPr>
        <w:t>.</w:t>
      </w:r>
      <w:r w:rsidRPr="08D93A8F">
        <w:rPr>
          <w:rStyle w:val="LatinChar"/>
          <w:sz w:val="18"/>
          <w:rtl/>
          <w:lang w:val="en-GB"/>
        </w:rPr>
        <w:t xml:space="preserve"> ולכך כתיב לשון </w:t>
      </w:r>
      <w:r w:rsidRPr="08D93A8F">
        <w:rPr>
          <w:rStyle w:val="LatinChar"/>
          <w:rFonts w:hint="cs"/>
          <w:sz w:val="18"/>
          <w:rtl/>
          <w:lang w:val="en-GB"/>
        </w:rPr>
        <w:t>'</w:t>
      </w:r>
      <w:r w:rsidRPr="08D93A8F">
        <w:rPr>
          <w:rStyle w:val="LatinChar"/>
          <w:sz w:val="18"/>
          <w:rtl/>
          <w:lang w:val="en-GB"/>
        </w:rPr>
        <w:t>ויבז</w:t>
      </w:r>
      <w:r w:rsidRPr="08D93A8F">
        <w:rPr>
          <w:rStyle w:val="LatinChar"/>
          <w:rFonts w:hint="cs"/>
          <w:sz w:val="18"/>
          <w:rtl/>
          <w:lang w:val="en-GB"/>
        </w:rPr>
        <w:t>' [בראשית כה, לד],</w:t>
      </w:r>
      <w:r w:rsidRPr="08D93A8F">
        <w:rPr>
          <w:rStyle w:val="LatinChar"/>
          <w:sz w:val="18"/>
          <w:rtl/>
          <w:lang w:val="en-GB"/>
        </w:rPr>
        <w:t xml:space="preserve"> שמורה על הריחוק הגדול</w:t>
      </w:r>
      <w:r w:rsidRPr="08D93A8F">
        <w:rPr>
          <w:rStyle w:val="LatinChar"/>
          <w:rFonts w:hint="cs"/>
          <w:sz w:val="18"/>
          <w:rtl/>
          <w:lang w:val="en-GB"/>
        </w:rPr>
        <w:t>,</w:t>
      </w:r>
      <w:r w:rsidRPr="08D93A8F">
        <w:rPr>
          <w:rStyle w:val="LatinChar"/>
          <w:sz w:val="18"/>
          <w:rtl/>
          <w:lang w:val="en-GB"/>
        </w:rPr>
        <w:t xml:space="preserve"> וזה בעצמו מורה שהוא מרוחק</w:t>
      </w:r>
      <w:r w:rsidRPr="08D93A8F">
        <w:rPr>
          <w:rFonts w:hint="cs"/>
          <w:sz w:val="18"/>
          <w:rtl/>
        </w:rPr>
        <w:t xml:space="preserve">. ובמדרש </w:t>
      </w:r>
      <w:r>
        <w:rPr>
          <w:rStyle w:val="LatinChar"/>
          <w:rFonts w:hint="cs"/>
          <w:sz w:val="18"/>
          <w:rtl/>
          <w:lang w:val="en-GB"/>
        </w:rPr>
        <w:t>[</w:t>
      </w:r>
      <w:r w:rsidRPr="08D93A8F">
        <w:rPr>
          <w:rStyle w:val="LatinChar"/>
          <w:rFonts w:hint="cs"/>
          <w:sz w:val="18"/>
          <w:rtl/>
          <w:lang w:val="en-GB"/>
        </w:rPr>
        <w:t>ב"ר סה, יא</w:t>
      </w:r>
      <w:r>
        <w:rPr>
          <w:rStyle w:val="LatinChar"/>
          <w:rFonts w:hint="cs"/>
          <w:sz w:val="18"/>
          <w:rtl/>
          <w:lang w:val="en-GB"/>
        </w:rPr>
        <w:t>]</w:t>
      </w:r>
      <w:r w:rsidRPr="08D93A8F">
        <w:rPr>
          <w:rStyle w:val="LatinChar"/>
          <w:rFonts w:hint="cs"/>
          <w:sz w:val="18"/>
          <w:rtl/>
          <w:lang w:val="en-GB"/>
        </w:rPr>
        <w:t xml:space="preserve">, </w:t>
      </w:r>
      <w:r>
        <w:rPr>
          <w:rStyle w:val="LatinChar"/>
          <w:rFonts w:hint="cs"/>
          <w:sz w:val="18"/>
          <w:rtl/>
          <w:lang w:val="en-GB"/>
        </w:rPr>
        <w:t>'</w:t>
      </w:r>
      <w:r w:rsidRPr="08D93A8F">
        <w:rPr>
          <w:rStyle w:val="LatinChar"/>
          <w:sz w:val="18"/>
          <w:rtl/>
          <w:lang w:val="en-GB"/>
        </w:rPr>
        <w:t>ויקרא את עשו בנו הגדול</w:t>
      </w:r>
      <w:r>
        <w:rPr>
          <w:rStyle w:val="LatinChar"/>
          <w:rFonts w:hint="cs"/>
          <w:sz w:val="18"/>
          <w:rtl/>
          <w:lang w:val="en-GB"/>
        </w:rPr>
        <w:t>'</w:t>
      </w:r>
      <w:r w:rsidRPr="08D93A8F">
        <w:rPr>
          <w:rStyle w:val="LatinChar"/>
          <w:sz w:val="18"/>
          <w:rtl/>
          <w:lang w:val="en-GB"/>
        </w:rPr>
        <w:t xml:space="preserve"> </w:t>
      </w:r>
      <w:r>
        <w:rPr>
          <w:rStyle w:val="LatinChar"/>
          <w:rFonts w:hint="cs"/>
          <w:sz w:val="18"/>
          <w:rtl/>
          <w:lang w:val="en-GB"/>
        </w:rPr>
        <w:t>[</w:t>
      </w:r>
      <w:r w:rsidRPr="08D93A8F">
        <w:rPr>
          <w:rStyle w:val="LatinChar"/>
          <w:sz w:val="18"/>
          <w:rtl/>
          <w:lang w:val="en-GB"/>
        </w:rPr>
        <w:t>בראשית כז, א</w:t>
      </w:r>
      <w:r>
        <w:rPr>
          <w:rStyle w:val="LatinChar"/>
          <w:rFonts w:hint="cs"/>
          <w:sz w:val="18"/>
          <w:rtl/>
          <w:lang w:val="en-GB"/>
        </w:rPr>
        <w:t>]</w:t>
      </w:r>
      <w:r w:rsidRPr="08D93A8F">
        <w:rPr>
          <w:rStyle w:val="LatinChar"/>
          <w:rFonts w:hint="cs"/>
          <w:sz w:val="18"/>
          <w:rtl/>
          <w:lang w:val="en-GB"/>
        </w:rPr>
        <w:t xml:space="preserve">, </w:t>
      </w:r>
      <w:r w:rsidRPr="08D93A8F">
        <w:rPr>
          <w:rStyle w:val="LatinChar"/>
          <w:sz w:val="18"/>
          <w:rtl/>
          <w:lang w:val="en-GB"/>
        </w:rPr>
        <w:t>אמר הקב"ה</w:t>
      </w:r>
      <w:r w:rsidRPr="08D93A8F">
        <w:rPr>
          <w:rStyle w:val="LatinChar"/>
          <w:rFonts w:hint="cs"/>
          <w:sz w:val="18"/>
          <w:rtl/>
          <w:lang w:val="en-GB"/>
        </w:rPr>
        <w:t>,</w:t>
      </w:r>
      <w:r w:rsidRPr="08D93A8F">
        <w:rPr>
          <w:rStyle w:val="LatinChar"/>
          <w:sz w:val="18"/>
          <w:rtl/>
          <w:lang w:val="en-GB"/>
        </w:rPr>
        <w:t xml:space="preserve"> אם בעיניך הוא גדול</w:t>
      </w:r>
      <w:r w:rsidRPr="08D93A8F">
        <w:rPr>
          <w:rStyle w:val="LatinChar"/>
          <w:rFonts w:hint="cs"/>
          <w:sz w:val="18"/>
          <w:rtl/>
          <w:lang w:val="en-GB"/>
        </w:rPr>
        <w:t>,</w:t>
      </w:r>
      <w:r w:rsidRPr="08D93A8F">
        <w:rPr>
          <w:rStyle w:val="LatinChar"/>
          <w:sz w:val="18"/>
          <w:rtl/>
          <w:lang w:val="en-GB"/>
        </w:rPr>
        <w:t xml:space="preserve"> בעיני הוא קטון</w:t>
      </w:r>
      <w:r w:rsidRPr="08D93A8F">
        <w:rPr>
          <w:rStyle w:val="LatinChar"/>
          <w:rFonts w:hint="cs"/>
          <w:sz w:val="18"/>
          <w:rtl/>
          <w:lang w:val="en-GB"/>
        </w:rPr>
        <w:t>,</w:t>
      </w:r>
      <w:r w:rsidRPr="08D93A8F">
        <w:rPr>
          <w:rStyle w:val="LatinChar"/>
          <w:sz w:val="18"/>
          <w:rtl/>
          <w:lang w:val="en-GB"/>
        </w:rPr>
        <w:t xml:space="preserve"> דכתיב </w:t>
      </w:r>
      <w:r>
        <w:rPr>
          <w:rStyle w:val="LatinChar"/>
          <w:rFonts w:hint="cs"/>
          <w:sz w:val="18"/>
          <w:rtl/>
          <w:lang w:val="en-GB"/>
        </w:rPr>
        <w:t>[</w:t>
      </w:r>
      <w:r w:rsidRPr="08D93A8F">
        <w:rPr>
          <w:rStyle w:val="LatinChar"/>
          <w:sz w:val="18"/>
          <w:rtl/>
          <w:lang w:val="en-GB"/>
        </w:rPr>
        <w:t xml:space="preserve">עובדיה </w:t>
      </w:r>
      <w:r w:rsidRPr="08D93A8F">
        <w:rPr>
          <w:rStyle w:val="LatinChar"/>
          <w:rFonts w:hint="cs"/>
          <w:sz w:val="18"/>
          <w:rtl/>
          <w:lang w:val="en-GB"/>
        </w:rPr>
        <w:t xml:space="preserve">א, </w:t>
      </w:r>
      <w:r w:rsidRPr="08D93A8F">
        <w:rPr>
          <w:rStyle w:val="LatinChar"/>
          <w:sz w:val="18"/>
          <w:rtl/>
          <w:lang w:val="en-GB"/>
        </w:rPr>
        <w:t>ב</w:t>
      </w:r>
      <w:r>
        <w:rPr>
          <w:rStyle w:val="LatinChar"/>
          <w:rFonts w:hint="cs"/>
          <w:sz w:val="18"/>
          <w:rtl/>
          <w:lang w:val="en-GB"/>
        </w:rPr>
        <w:t>]</w:t>
      </w:r>
      <w:r w:rsidRPr="08D93A8F">
        <w:rPr>
          <w:rStyle w:val="LatinChar"/>
          <w:sz w:val="18"/>
          <w:rtl/>
          <w:lang w:val="en-GB"/>
        </w:rPr>
        <w:t xml:space="preserve"> </w:t>
      </w:r>
      <w:r>
        <w:rPr>
          <w:rStyle w:val="LatinChar"/>
          <w:rFonts w:hint="cs"/>
          <w:sz w:val="18"/>
          <w:rtl/>
          <w:lang w:val="en-GB"/>
        </w:rPr>
        <w:t>'</w:t>
      </w:r>
      <w:r w:rsidRPr="08D93A8F">
        <w:rPr>
          <w:rStyle w:val="LatinChar"/>
          <w:sz w:val="18"/>
          <w:rtl/>
          <w:lang w:val="en-GB"/>
        </w:rPr>
        <w:t>קטן נתתיך בגוים בזוי אתה וגו'</w:t>
      </w:r>
      <w:r>
        <w:rPr>
          <w:rStyle w:val="LatinChar"/>
          <w:rFonts w:hint="cs"/>
          <w:sz w:val="18"/>
          <w:rtl/>
          <w:lang w:val="en-GB"/>
        </w:rPr>
        <w:t>'</w:t>
      </w:r>
      <w:r w:rsidRPr="08D93A8F">
        <w:rPr>
          <w:rStyle w:val="LatinChar"/>
          <w:rFonts w:hint="cs"/>
          <w:sz w:val="18"/>
          <w:rtl/>
          <w:lang w:val="en-GB"/>
        </w:rPr>
        <w:t>.</w:t>
      </w:r>
      <w:r w:rsidRPr="08D93A8F">
        <w:rPr>
          <w:rStyle w:val="LatinChar"/>
          <w:sz w:val="18"/>
          <w:rtl/>
          <w:lang w:val="en-GB"/>
        </w:rPr>
        <w:t xml:space="preserve"> ומדרש הזה ר</w:t>
      </w:r>
      <w:r w:rsidRPr="08D93A8F">
        <w:rPr>
          <w:rStyle w:val="LatinChar"/>
          <w:rFonts w:hint="cs"/>
          <w:sz w:val="18"/>
          <w:rtl/>
          <w:lang w:val="en-GB"/>
        </w:rPr>
        <w:t>צה לומר</w:t>
      </w:r>
      <w:r w:rsidRPr="08D93A8F">
        <w:rPr>
          <w:rStyle w:val="LatinChar"/>
          <w:sz w:val="18"/>
          <w:rtl/>
          <w:lang w:val="en-GB"/>
        </w:rPr>
        <w:t xml:space="preserve"> כי עשו וזרעו נמצא בהם הגאוה ביותר מכל</w:t>
      </w:r>
      <w:r w:rsidRPr="08D93A8F">
        <w:rPr>
          <w:rStyle w:val="LatinChar"/>
          <w:rFonts w:hint="cs"/>
          <w:sz w:val="18"/>
          <w:rtl/>
          <w:lang w:val="en-GB"/>
        </w:rPr>
        <w:t>,</w:t>
      </w:r>
      <w:r w:rsidRPr="08D93A8F">
        <w:rPr>
          <w:rStyle w:val="LatinChar"/>
          <w:sz w:val="18"/>
          <w:rtl/>
          <w:lang w:val="en-GB"/>
        </w:rPr>
        <w:t xml:space="preserve"> ואינם שפל רוח</w:t>
      </w:r>
      <w:r w:rsidRPr="08D93A8F">
        <w:rPr>
          <w:rStyle w:val="LatinChar"/>
          <w:rFonts w:hint="cs"/>
          <w:sz w:val="18"/>
          <w:rtl/>
          <w:lang w:val="en-GB"/>
        </w:rPr>
        <w:t>.</w:t>
      </w:r>
      <w:r w:rsidRPr="08D93A8F">
        <w:rPr>
          <w:rStyle w:val="LatinChar"/>
          <w:sz w:val="18"/>
          <w:rtl/>
          <w:lang w:val="en-GB"/>
        </w:rPr>
        <w:t xml:space="preserve"> ולפיכך אמר הקב"ה</w:t>
      </w:r>
      <w:r w:rsidRPr="08D93A8F">
        <w:rPr>
          <w:rStyle w:val="LatinChar"/>
          <w:rFonts w:hint="cs"/>
          <w:sz w:val="18"/>
          <w:rtl/>
          <w:lang w:val="en-GB"/>
        </w:rPr>
        <w:t>,</w:t>
      </w:r>
      <w:r w:rsidRPr="08D93A8F">
        <w:rPr>
          <w:rStyle w:val="LatinChar"/>
          <w:sz w:val="18"/>
          <w:rtl/>
          <w:lang w:val="en-GB"/>
        </w:rPr>
        <w:t xml:space="preserve"> אם בעיניך ה</w:t>
      </w:r>
      <w:r w:rsidRPr="08D93A8F">
        <w:rPr>
          <w:rStyle w:val="LatinChar"/>
          <w:rFonts w:hint="cs"/>
          <w:sz w:val="18"/>
          <w:rtl/>
          <w:lang w:val="en-GB"/>
        </w:rPr>
        <w:t>וא</w:t>
      </w:r>
      <w:r w:rsidRPr="08D93A8F">
        <w:rPr>
          <w:rStyle w:val="LatinChar"/>
          <w:sz w:val="18"/>
          <w:rtl/>
          <w:lang w:val="en-GB"/>
        </w:rPr>
        <w:t xml:space="preserve"> גדול</w:t>
      </w:r>
      <w:r w:rsidRPr="08D93A8F">
        <w:rPr>
          <w:rStyle w:val="LatinChar"/>
          <w:rFonts w:hint="cs"/>
          <w:sz w:val="18"/>
          <w:rtl/>
          <w:lang w:val="en-GB"/>
        </w:rPr>
        <w:t>,</w:t>
      </w:r>
      <w:r w:rsidRPr="08D93A8F">
        <w:rPr>
          <w:rStyle w:val="LatinChar"/>
          <w:sz w:val="18"/>
          <w:rtl/>
          <w:lang w:val="en-GB"/>
        </w:rPr>
        <w:t xml:space="preserve"> כאשר תראה בו גודל הממשלה</w:t>
      </w:r>
      <w:r w:rsidRPr="08D93A8F">
        <w:rPr>
          <w:rStyle w:val="LatinChar"/>
          <w:rFonts w:hint="cs"/>
          <w:sz w:val="18"/>
          <w:rtl/>
          <w:lang w:val="en-GB"/>
        </w:rPr>
        <w:t>,</w:t>
      </w:r>
      <w:r w:rsidRPr="08D93A8F">
        <w:rPr>
          <w:rStyle w:val="LatinChar"/>
          <w:sz w:val="18"/>
          <w:rtl/>
          <w:lang w:val="en-GB"/>
        </w:rPr>
        <w:t xml:space="preserve"> בעיני הוא ביזוי</w:t>
      </w:r>
      <w:r w:rsidRPr="08D93A8F">
        <w:rPr>
          <w:rStyle w:val="LatinChar"/>
          <w:rFonts w:hint="cs"/>
          <w:sz w:val="18"/>
          <w:rtl/>
          <w:lang w:val="en-GB"/>
        </w:rPr>
        <w:t>,</w:t>
      </w:r>
      <w:r w:rsidRPr="08D93A8F">
        <w:rPr>
          <w:rStyle w:val="LatinChar"/>
          <w:sz w:val="18"/>
          <w:rtl/>
          <w:lang w:val="en-GB"/>
        </w:rPr>
        <w:t xml:space="preserve"> כאשר אין </w:t>
      </w:r>
      <w:r w:rsidRPr="08D93A8F">
        <w:rPr>
          <w:rStyle w:val="LatinChar"/>
          <w:rFonts w:hint="cs"/>
          <w:sz w:val="18"/>
          <w:rtl/>
          <w:lang w:val="en-GB"/>
        </w:rPr>
        <w:t>ראוי</w:t>
      </w:r>
      <w:r w:rsidRPr="08D93A8F">
        <w:rPr>
          <w:rStyle w:val="LatinChar"/>
          <w:sz w:val="18"/>
          <w:rtl/>
          <w:lang w:val="en-GB"/>
        </w:rPr>
        <w:t xml:space="preserve"> לו המציאות כלל</w:t>
      </w:r>
      <w:r w:rsidRPr="08D93A8F">
        <w:rPr>
          <w:rStyle w:val="LatinChar"/>
          <w:rFonts w:hint="cs"/>
          <w:sz w:val="18"/>
          <w:rtl/>
          <w:lang w:val="en-GB"/>
        </w:rPr>
        <w:t>.</w:t>
      </w:r>
      <w:r w:rsidRPr="08D93A8F">
        <w:rPr>
          <w:rStyle w:val="LatinChar"/>
          <w:sz w:val="18"/>
          <w:rtl/>
          <w:lang w:val="en-GB"/>
        </w:rPr>
        <w:t xml:space="preserve"> כי הש</w:t>
      </w:r>
      <w:r w:rsidRPr="08D93A8F">
        <w:rPr>
          <w:rStyle w:val="LatinChar"/>
          <w:rFonts w:hint="cs"/>
          <w:sz w:val="18"/>
          <w:rtl/>
          <w:lang w:val="en-GB"/>
        </w:rPr>
        <w:t>ם יתברך</w:t>
      </w:r>
      <w:r w:rsidRPr="08D93A8F">
        <w:rPr>
          <w:rStyle w:val="LatinChar"/>
          <w:sz w:val="18"/>
          <w:rtl/>
          <w:lang w:val="en-GB"/>
        </w:rPr>
        <w:t xml:space="preserve"> אשר מאתו נמצא </w:t>
      </w:r>
      <w:r w:rsidRPr="08D93A8F">
        <w:rPr>
          <w:rStyle w:val="LatinChar"/>
          <w:rFonts w:hint="cs"/>
          <w:sz w:val="18"/>
          <w:rtl/>
          <w:lang w:val="en-GB"/>
        </w:rPr>
        <w:t>ב</w:t>
      </w:r>
      <w:r w:rsidRPr="08D93A8F">
        <w:rPr>
          <w:rStyle w:val="LatinChar"/>
          <w:sz w:val="18"/>
          <w:rtl/>
          <w:lang w:val="en-GB"/>
        </w:rPr>
        <w:t>עולם</w:t>
      </w:r>
      <w:r w:rsidRPr="08D93A8F">
        <w:rPr>
          <w:rStyle w:val="LatinChar"/>
          <w:rFonts w:hint="cs"/>
          <w:sz w:val="18"/>
          <w:rtl/>
          <w:lang w:val="en-GB"/>
        </w:rPr>
        <w:t>,</w:t>
      </w:r>
      <w:r w:rsidRPr="08D93A8F">
        <w:rPr>
          <w:rStyle w:val="LatinChar"/>
          <w:sz w:val="18"/>
          <w:rtl/>
          <w:lang w:val="en-GB"/>
        </w:rPr>
        <w:t xml:space="preserve"> שהוא המציאם</w:t>
      </w:r>
      <w:r w:rsidRPr="08D93A8F">
        <w:rPr>
          <w:rStyle w:val="LatinChar"/>
          <w:rFonts w:hint="cs"/>
          <w:sz w:val="18"/>
          <w:rtl/>
          <w:lang w:val="en-GB"/>
        </w:rPr>
        <w:t>,</w:t>
      </w:r>
      <w:r w:rsidRPr="08D93A8F">
        <w:rPr>
          <w:rStyle w:val="LatinChar"/>
          <w:sz w:val="18"/>
          <w:rtl/>
          <w:lang w:val="en-GB"/>
        </w:rPr>
        <w:t xml:space="preserve"> אמר ליצחק אף אם בעיניך </w:t>
      </w:r>
      <w:r w:rsidRPr="08D93A8F">
        <w:rPr>
          <w:rStyle w:val="LatinChar"/>
          <w:rFonts w:hint="cs"/>
          <w:sz w:val="18"/>
          <w:rtl/>
          <w:lang w:val="en-GB"/>
        </w:rPr>
        <w:t xml:space="preserve">[הוא] </w:t>
      </w:r>
      <w:r w:rsidRPr="08D93A8F">
        <w:rPr>
          <w:rStyle w:val="LatinChar"/>
          <w:sz w:val="18"/>
          <w:rtl/>
          <w:lang w:val="en-GB"/>
        </w:rPr>
        <w:t>גדול</w:t>
      </w:r>
      <w:r w:rsidRPr="08D93A8F">
        <w:rPr>
          <w:rStyle w:val="LatinChar"/>
          <w:rFonts w:hint="cs"/>
          <w:sz w:val="18"/>
          <w:rtl/>
          <w:lang w:val="en-GB"/>
        </w:rPr>
        <w:t>,</w:t>
      </w:r>
      <w:r w:rsidRPr="08D93A8F">
        <w:rPr>
          <w:rStyle w:val="LatinChar"/>
          <w:sz w:val="18"/>
          <w:rtl/>
          <w:lang w:val="en-GB"/>
        </w:rPr>
        <w:t xml:space="preserve"> בעיני הוא קטון</w:t>
      </w:r>
      <w:r w:rsidRPr="08D93A8F">
        <w:rPr>
          <w:rStyle w:val="LatinChar"/>
          <w:rFonts w:hint="cs"/>
          <w:sz w:val="18"/>
          <w:rtl/>
          <w:lang w:val="en-GB"/>
        </w:rPr>
        <w:t>.</w:t>
      </w:r>
      <w:r w:rsidRPr="08D93A8F">
        <w:rPr>
          <w:rStyle w:val="LatinChar"/>
          <w:sz w:val="18"/>
          <w:rtl/>
          <w:lang w:val="en-GB"/>
        </w:rPr>
        <w:t xml:space="preserve"> כי הש</w:t>
      </w:r>
      <w:r w:rsidRPr="08D93A8F">
        <w:rPr>
          <w:rStyle w:val="LatinChar"/>
          <w:rFonts w:hint="cs"/>
          <w:sz w:val="18"/>
          <w:rtl/>
          <w:lang w:val="en-GB"/>
        </w:rPr>
        <w:t>ם יתברך</w:t>
      </w:r>
      <w:r w:rsidRPr="08D93A8F">
        <w:rPr>
          <w:rStyle w:val="LatinChar"/>
          <w:sz w:val="18"/>
          <w:rtl/>
          <w:lang w:val="en-GB"/>
        </w:rPr>
        <w:t xml:space="preserve"> מאתו מציא</w:t>
      </w:r>
      <w:r w:rsidRPr="08D93A8F">
        <w:rPr>
          <w:rStyle w:val="LatinChar"/>
          <w:rFonts w:hint="cs"/>
          <w:sz w:val="18"/>
          <w:rtl/>
          <w:lang w:val="en-GB"/>
        </w:rPr>
        <w:t>ו</w:t>
      </w:r>
      <w:r w:rsidRPr="08D93A8F">
        <w:rPr>
          <w:rStyle w:val="LatinChar"/>
          <w:sz w:val="18"/>
          <w:rtl/>
          <w:lang w:val="en-GB"/>
        </w:rPr>
        <w:t>ת עולם הזה</w:t>
      </w:r>
      <w:r w:rsidRPr="08D93A8F">
        <w:rPr>
          <w:rStyle w:val="LatinChar"/>
          <w:rFonts w:hint="cs"/>
          <w:sz w:val="18"/>
          <w:rtl/>
          <w:lang w:val="en-GB"/>
        </w:rPr>
        <w:t>,</w:t>
      </w:r>
      <w:r w:rsidRPr="08D93A8F">
        <w:rPr>
          <w:rStyle w:val="LatinChar"/>
          <w:sz w:val="18"/>
          <w:rtl/>
          <w:lang w:val="en-GB"/>
        </w:rPr>
        <w:t xml:space="preserve"> ואין ראוי לעשו המציאות כלל</w:t>
      </w:r>
      <w:r w:rsidRPr="08D93A8F">
        <w:rPr>
          <w:rStyle w:val="LatinChar"/>
          <w:rFonts w:hint="cs"/>
          <w:sz w:val="18"/>
          <w:rtl/>
          <w:lang w:val="en-GB"/>
        </w:rPr>
        <w:t>,</w:t>
      </w:r>
      <w:r w:rsidRPr="08D93A8F">
        <w:rPr>
          <w:rStyle w:val="LatinChar"/>
          <w:sz w:val="18"/>
          <w:rtl/>
          <w:lang w:val="en-GB"/>
        </w:rPr>
        <w:t xml:space="preserve"> ולכך הוא קטן בעיני הש</w:t>
      </w:r>
      <w:r w:rsidRPr="08D93A8F">
        <w:rPr>
          <w:rStyle w:val="LatinChar"/>
          <w:rFonts w:hint="cs"/>
          <w:sz w:val="18"/>
          <w:rtl/>
          <w:lang w:val="en-GB"/>
        </w:rPr>
        <w:t>ם יתברך.</w:t>
      </w:r>
      <w:r w:rsidRPr="08D93A8F">
        <w:rPr>
          <w:rStyle w:val="LatinChar"/>
          <w:sz w:val="18"/>
          <w:rtl/>
          <w:lang w:val="en-GB"/>
        </w:rPr>
        <w:t xml:space="preserve"> ומטעם הזה עשו הוא מרחק ומבזה את הצדיקים</w:t>
      </w:r>
      <w:r w:rsidRPr="08D93A8F">
        <w:rPr>
          <w:rStyle w:val="LatinChar"/>
          <w:rFonts w:hint="cs"/>
          <w:sz w:val="18"/>
          <w:rtl/>
          <w:lang w:val="en-GB"/>
        </w:rPr>
        <w:t>,</w:t>
      </w:r>
      <w:r w:rsidRPr="08D93A8F">
        <w:rPr>
          <w:rStyle w:val="LatinChar"/>
          <w:sz w:val="18"/>
          <w:rtl/>
          <w:lang w:val="en-GB"/>
        </w:rPr>
        <w:t xml:space="preserve"> שהם עיקר במציא</w:t>
      </w:r>
      <w:r w:rsidRPr="08D93A8F">
        <w:rPr>
          <w:rStyle w:val="LatinChar"/>
          <w:rFonts w:hint="cs"/>
          <w:sz w:val="18"/>
          <w:rtl/>
          <w:lang w:val="en-GB"/>
        </w:rPr>
        <w:t>ו</w:t>
      </w:r>
      <w:r w:rsidRPr="08D93A8F">
        <w:rPr>
          <w:rStyle w:val="LatinChar"/>
          <w:sz w:val="18"/>
          <w:rtl/>
          <w:lang w:val="en-GB"/>
        </w:rPr>
        <w:t>ת העולם</w:t>
      </w:r>
      <w:r>
        <w:rPr>
          <w:rFonts w:hint="cs"/>
          <w:rtl/>
        </w:rPr>
        <w:t xml:space="preserve">". </w:t>
      </w:r>
    </w:p>
  </w:footnote>
  <w:footnote w:id="361">
    <w:p w:rsidR="08F60409" w:rsidRDefault="08F60409" w:rsidP="08B657AF">
      <w:pPr>
        <w:pStyle w:val="FootnoteText"/>
        <w:rPr>
          <w:rFonts w:hint="cs"/>
          <w:rtl/>
        </w:rPr>
      </w:pPr>
      <w:r>
        <w:rPr>
          <w:rtl/>
        </w:rPr>
        <w:t>&lt;</w:t>
      </w:r>
      <w:r>
        <w:rPr>
          <w:rStyle w:val="FootnoteReference"/>
        </w:rPr>
        <w:footnoteRef/>
      </w:r>
      <w:r>
        <w:rPr>
          <w:rtl/>
        </w:rPr>
        <w:t>&gt;</w:t>
      </w:r>
      <w:r>
        <w:rPr>
          <w:rFonts w:hint="cs"/>
          <w:rtl/>
        </w:rPr>
        <w:t xml:space="preserve"> כי המן מוכן לבזיון בעצם, והכנתו לכך עושה שהבזיון יחול עליו לגמרי. ובדרוש על התורה [כח.] כתב: "כל המוכן לדבר מה, בנקל ישיגו מצד תכונתו". ובנצח ישראל פי"ד [שמ:] ביאר שהואיל וישראל מוכנים למצות, ל"כך השם יתברך, בשביל מצוה אחת קטנה אשר ישראל עושים, נותן להם שכר גדול מאוד. ודבר זה אינו נוהג אצל האומות". וראה להלן הערה 403. </w:t>
      </w:r>
    </w:p>
  </w:footnote>
  <w:footnote w:id="362">
    <w:p w:rsidR="08F60409" w:rsidRDefault="08F60409" w:rsidP="08B657AF">
      <w:pPr>
        <w:pStyle w:val="FootnoteText"/>
        <w:rPr>
          <w:rFonts w:hint="cs"/>
          <w:rtl/>
        </w:rPr>
      </w:pPr>
      <w:r>
        <w:rPr>
          <w:rtl/>
        </w:rPr>
        <w:t>&lt;</w:t>
      </w:r>
      <w:r>
        <w:rPr>
          <w:rStyle w:val="FootnoteReference"/>
        </w:rPr>
        <w:footnoteRef/>
      </w:r>
      <w:r>
        <w:rPr>
          <w:rtl/>
        </w:rPr>
        <w:t>&gt;</w:t>
      </w:r>
      <w:r>
        <w:rPr>
          <w:rFonts w:hint="cs"/>
          <w:rtl/>
        </w:rPr>
        <w:t xml:space="preserve"> פירוש - אסתר ציותה להחביא את כל הבלנים ואת כל הספרים [כדי שהמן בעצמו יצטרך לשמש את מרדכי], וכמצויין למעלה ציון 324.</w:t>
      </w:r>
    </w:p>
  </w:footnote>
  <w:footnote w:id="363">
    <w:p w:rsidR="08F60409" w:rsidRDefault="08F60409" w:rsidP="08DA34D8">
      <w:pPr>
        <w:pStyle w:val="FootnoteText"/>
        <w:rPr>
          <w:rFonts w:hint="cs"/>
          <w:rtl/>
        </w:rPr>
      </w:pPr>
      <w:r>
        <w:rPr>
          <w:rtl/>
        </w:rPr>
        <w:t>&lt;</w:t>
      </w:r>
      <w:r>
        <w:rPr>
          <w:rStyle w:val="FootnoteReference"/>
        </w:rPr>
        <w:footnoteRef/>
      </w:r>
      <w:r>
        <w:rPr>
          <w:rtl/>
        </w:rPr>
        <w:t>&gt;</w:t>
      </w:r>
      <w:r>
        <w:rPr>
          <w:rFonts w:hint="cs"/>
          <w:rtl/>
        </w:rPr>
        <w:t xml:space="preserve"> שהן אומניות של גנאי, וכמבואר ברמב"ם הלכות מלכים פ"א ה"ו, והובא למעלה הערה 348.</w:t>
      </w:r>
    </w:p>
  </w:footnote>
  <w:footnote w:id="364">
    <w:p w:rsidR="08F60409" w:rsidRDefault="08F60409" w:rsidP="08910BC7">
      <w:pPr>
        <w:pStyle w:val="FootnoteText"/>
        <w:rPr>
          <w:rFonts w:hint="cs"/>
          <w:rtl/>
        </w:rPr>
      </w:pPr>
      <w:r>
        <w:rPr>
          <w:rtl/>
        </w:rPr>
        <w:t>&lt;</w:t>
      </w:r>
      <w:r>
        <w:rPr>
          <w:rStyle w:val="FootnoteReference"/>
        </w:rPr>
        <w:footnoteRef/>
      </w:r>
      <w:r>
        <w:rPr>
          <w:rtl/>
        </w:rPr>
        <w:t>&gt;</w:t>
      </w:r>
      <w:r>
        <w:rPr>
          <w:rFonts w:hint="cs"/>
          <w:rtl/>
        </w:rPr>
        <w:t xml:space="preserve"> וזו מלאכה שעבד עושה לרבו, וכמצויין למעלה הערה 349.</w:t>
      </w:r>
    </w:p>
  </w:footnote>
  <w:footnote w:id="365">
    <w:p w:rsidR="08F60409" w:rsidRDefault="08F60409" w:rsidP="087A5783">
      <w:pPr>
        <w:pStyle w:val="FootnoteText"/>
        <w:rPr>
          <w:rFonts w:hint="cs"/>
          <w:rtl/>
        </w:rPr>
      </w:pPr>
      <w:r>
        <w:rPr>
          <w:rtl/>
        </w:rPr>
        <w:t>&lt;</w:t>
      </w:r>
      <w:r>
        <w:rPr>
          <w:rStyle w:val="FootnoteReference"/>
        </w:rPr>
        <w:footnoteRef/>
      </w:r>
      <w:r>
        <w:rPr>
          <w:rtl/>
        </w:rPr>
        <w:t>&gt;</w:t>
      </w:r>
      <w:r>
        <w:rPr>
          <w:rFonts w:hint="cs"/>
          <w:rtl/>
        </w:rPr>
        <w:t xml:space="preserve"> שבתו של המן זרקה עליו עציץ של בית הכסא [ראה למעלה ציון 339]. ואודות פחיתות הצואה, ראה למעלה תחילת הערה 356.  </w:t>
      </w:r>
    </w:p>
  </w:footnote>
  <w:footnote w:id="366">
    <w:p w:rsidR="08F60409" w:rsidRDefault="08F60409" w:rsidP="08744669">
      <w:pPr>
        <w:pStyle w:val="FootnoteText"/>
        <w:rPr>
          <w:rFonts w:hint="cs"/>
        </w:rPr>
      </w:pPr>
      <w:r>
        <w:rPr>
          <w:rtl/>
        </w:rPr>
        <w:t>&lt;</w:t>
      </w:r>
      <w:r>
        <w:rPr>
          <w:rStyle w:val="FootnoteReference"/>
        </w:rPr>
        <w:footnoteRef/>
      </w:r>
      <w:r>
        <w:rPr>
          <w:rtl/>
        </w:rPr>
        <w:t>&gt;</w:t>
      </w:r>
      <w:r>
        <w:rPr>
          <w:rFonts w:hint="cs"/>
          <w:rtl/>
        </w:rPr>
        <w:t xml:space="preserve"> מגילה טז. "</w:t>
      </w:r>
      <w:r>
        <w:rPr>
          <w:rtl/>
        </w:rPr>
        <w:t xml:space="preserve">אמר ליה </w:t>
      </w:r>
      <w:r>
        <w:rPr>
          <w:rFonts w:hint="cs"/>
          <w:rtl/>
        </w:rPr>
        <w:t xml:space="preserve">[המן למרדכי], </w:t>
      </w:r>
      <w:r>
        <w:rPr>
          <w:rtl/>
        </w:rPr>
        <w:t xml:space="preserve">לא כתיב לכו </w:t>
      </w:r>
      <w:r>
        <w:rPr>
          <w:rFonts w:hint="cs"/>
          <w:rtl/>
        </w:rPr>
        <w:t>[משלי כד, יז] '</w:t>
      </w:r>
      <w:r>
        <w:rPr>
          <w:rtl/>
        </w:rPr>
        <w:t>בנפל אויבך אל תשמח</w:t>
      </w:r>
      <w:r>
        <w:rPr>
          <w:rFonts w:hint="cs"/>
          <w:rtl/>
        </w:rPr>
        <w:t>'.</w:t>
      </w:r>
      <w:r>
        <w:rPr>
          <w:rtl/>
        </w:rPr>
        <w:t xml:space="preserve"> אמר ליה</w:t>
      </w:r>
      <w:r>
        <w:rPr>
          <w:rFonts w:hint="cs"/>
          <w:rtl/>
        </w:rPr>
        <w:t>,</w:t>
      </w:r>
      <w:r>
        <w:rPr>
          <w:rtl/>
        </w:rPr>
        <w:t xml:space="preserve"> הני מילי בישראל אבל ב</w:t>
      </w:r>
      <w:r>
        <w:rPr>
          <w:rFonts w:hint="cs"/>
          <w:rtl/>
        </w:rPr>
        <w:t>אומות העולם</w:t>
      </w:r>
      <w:r>
        <w:rPr>
          <w:rtl/>
        </w:rPr>
        <w:t xml:space="preserve"> כתיב </w:t>
      </w:r>
      <w:r>
        <w:rPr>
          <w:rFonts w:hint="cs"/>
          <w:rtl/>
        </w:rPr>
        <w:t>[דברים לג, כט] '</w:t>
      </w:r>
      <w:r>
        <w:rPr>
          <w:rtl/>
        </w:rPr>
        <w:t>ואתה על במותימו תדרוך</w:t>
      </w:r>
      <w:r>
        <w:rPr>
          <w:rFonts w:hint="cs"/>
          <w:rtl/>
        </w:rPr>
        <w:t>'", והובא למעלה לאחר ציון 333.</w:t>
      </w:r>
    </w:p>
  </w:footnote>
  <w:footnote w:id="367">
    <w:p w:rsidR="08F60409" w:rsidRDefault="08F60409" w:rsidP="0874179F">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ציון </w:t>
      </w:r>
      <w:r w:rsidRPr="088E7528">
        <w:rPr>
          <w:rFonts w:hint="cs"/>
          <w:sz w:val="18"/>
          <w:rtl/>
        </w:rPr>
        <w:t>86]: "</w:t>
      </w:r>
      <w:r w:rsidRPr="088E7528">
        <w:rPr>
          <w:rStyle w:val="LatinChar"/>
          <w:sz w:val="18"/>
          <w:rtl/>
          <w:lang w:val="en-GB"/>
        </w:rPr>
        <w:t xml:space="preserve">מה שנקראת המילה </w:t>
      </w:r>
      <w:r>
        <w:rPr>
          <w:rStyle w:val="LatinChar"/>
          <w:rFonts w:hint="cs"/>
          <w:sz w:val="18"/>
          <w:rtl/>
          <w:lang w:val="en-GB"/>
        </w:rPr>
        <w:t>'</w:t>
      </w:r>
      <w:r w:rsidRPr="088E7528">
        <w:rPr>
          <w:rStyle w:val="LatinChar"/>
          <w:sz w:val="18"/>
          <w:rtl/>
          <w:lang w:val="en-GB"/>
        </w:rPr>
        <w:t>ששון</w:t>
      </w:r>
      <w:r>
        <w:rPr>
          <w:rStyle w:val="LatinChar"/>
          <w:rFonts w:hint="cs"/>
          <w:sz w:val="18"/>
          <w:rtl/>
          <w:lang w:val="en-GB"/>
        </w:rPr>
        <w:t>'</w:t>
      </w:r>
      <w:r w:rsidRPr="088E7528">
        <w:rPr>
          <w:rStyle w:val="LatinChar"/>
          <w:sz w:val="18"/>
          <w:rtl/>
          <w:lang w:val="en-GB"/>
        </w:rPr>
        <w:t xml:space="preserve"> </w:t>
      </w:r>
      <w:r>
        <w:rPr>
          <w:rStyle w:val="LatinChar"/>
          <w:rFonts w:hint="cs"/>
          <w:sz w:val="18"/>
          <w:rtl/>
          <w:lang w:val="en-GB"/>
        </w:rPr>
        <w:t xml:space="preserve">[להלן ח, טז] </w:t>
      </w:r>
      <w:r w:rsidRPr="088E7528">
        <w:rPr>
          <w:rStyle w:val="LatinChar"/>
          <w:sz w:val="18"/>
          <w:rtl/>
          <w:lang w:val="en-GB"/>
        </w:rPr>
        <w:t>ביותר משאר מצות</w:t>
      </w:r>
      <w:r>
        <w:rPr>
          <w:rStyle w:val="LatinChar"/>
          <w:rFonts w:hint="cs"/>
          <w:sz w:val="18"/>
          <w:rtl/>
          <w:lang w:val="en-GB"/>
        </w:rPr>
        <w:t xml:space="preserve"> [מגילה טז:]</w:t>
      </w:r>
      <w:r w:rsidRPr="088E7528">
        <w:rPr>
          <w:rStyle w:val="LatinChar"/>
          <w:rFonts w:hint="cs"/>
          <w:sz w:val="18"/>
          <w:rtl/>
          <w:lang w:val="en-GB"/>
        </w:rPr>
        <w:t>,</w:t>
      </w:r>
      <w:r w:rsidRPr="088E7528">
        <w:rPr>
          <w:rStyle w:val="LatinChar"/>
          <w:sz w:val="18"/>
          <w:rtl/>
          <w:lang w:val="en-GB"/>
        </w:rPr>
        <w:t xml:space="preserve"> וזה כמו שיש אבילות על המת</w:t>
      </w:r>
      <w:r w:rsidRPr="088E7528">
        <w:rPr>
          <w:rStyle w:val="LatinChar"/>
          <w:rFonts w:hint="cs"/>
          <w:sz w:val="18"/>
          <w:rtl/>
          <w:lang w:val="en-GB"/>
        </w:rPr>
        <w:t>,</w:t>
      </w:r>
      <w:r w:rsidRPr="088E7528">
        <w:rPr>
          <w:rStyle w:val="LatinChar"/>
          <w:sz w:val="18"/>
          <w:rtl/>
          <w:lang w:val="en-GB"/>
        </w:rPr>
        <w:t xml:space="preserve"> שהוא חסרון שמגיע אל האדם בשביל מתו</w:t>
      </w:r>
      <w:r w:rsidRPr="088E7528">
        <w:rPr>
          <w:rStyle w:val="LatinChar"/>
          <w:rFonts w:hint="cs"/>
          <w:sz w:val="18"/>
          <w:rtl/>
          <w:lang w:val="en-GB"/>
        </w:rPr>
        <w:t>,</w:t>
      </w:r>
      <w:r w:rsidRPr="088E7528">
        <w:rPr>
          <w:rStyle w:val="LatinChar"/>
          <w:sz w:val="18"/>
          <w:rtl/>
          <w:lang w:val="en-GB"/>
        </w:rPr>
        <w:t xml:space="preserve"> כך הששון והשמחה נאמר כאשר הדבר הוא בשלימות הגמור</w:t>
      </w:r>
      <w:r>
        <w:rPr>
          <w:rStyle w:val="LatinChar"/>
          <w:rFonts w:hint="cs"/>
          <w:sz w:val="18"/>
          <w:rtl/>
          <w:lang w:val="en-GB"/>
        </w:rPr>
        <w:t>,</w:t>
      </w:r>
      <w:r w:rsidRPr="088E7528">
        <w:rPr>
          <w:rStyle w:val="LatinChar"/>
          <w:sz w:val="18"/>
          <w:rtl/>
          <w:lang w:val="en-GB"/>
        </w:rPr>
        <w:t xml:space="preserve"> וע</w:t>
      </w:r>
      <w:r w:rsidRPr="088E7528">
        <w:rPr>
          <w:rStyle w:val="LatinChar"/>
          <w:rFonts w:hint="cs"/>
          <w:sz w:val="18"/>
          <w:rtl/>
          <w:lang w:val="en-GB"/>
        </w:rPr>
        <w:t>ל ידי</w:t>
      </w:r>
      <w:r w:rsidRPr="088E7528">
        <w:rPr>
          <w:rStyle w:val="LatinChar"/>
          <w:sz w:val="18"/>
          <w:rtl/>
          <w:lang w:val="en-GB"/>
        </w:rPr>
        <w:t xml:space="preserve"> המילה האדם שלם</w:t>
      </w:r>
      <w:r>
        <w:rPr>
          <w:rFonts w:hint="cs"/>
          <w:rtl/>
        </w:rPr>
        <w:t xml:space="preserve">". ולהלן ט, יז כתב: "כי כאשר האדם שמח הוא בשלימות, הפך כאשר יש לו צער שהוא בחסרון". וזהו יסוד נפוץ בספריו. וכגון, </w:t>
      </w:r>
      <w:r>
        <w:rPr>
          <w:rtl/>
        </w:rPr>
        <w:t>בהקדמה לתפארת ישראל [כ</w:t>
      </w:r>
      <w:r>
        <w:rPr>
          <w:rFonts w:hint="cs"/>
          <w:rtl/>
        </w:rPr>
        <w:t>.</w:t>
      </w:r>
      <w:r>
        <w:rPr>
          <w:rtl/>
        </w:rPr>
        <w:t>]</w:t>
      </w:r>
      <w:r>
        <w:rPr>
          <w:rFonts w:hint="cs"/>
          <w:rtl/>
        </w:rPr>
        <w:t xml:space="preserve"> כתב</w:t>
      </w:r>
      <w:r>
        <w:rPr>
          <w:rtl/>
        </w:rPr>
        <w:t>: "</w:t>
      </w:r>
      <w:r>
        <w:rPr>
          <w:rFonts w:hint="cs"/>
          <w:rtl/>
        </w:rPr>
        <w:t>ו</w:t>
      </w:r>
      <w:r>
        <w:rPr>
          <w:rtl/>
        </w:rPr>
        <w:t>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 הוא בשמחה. והפך זה כאשר הוא בחסרון, הוא באבילות. ולכך כאשר קרה לו המיתה מן שאר בשרו, הוא באבילות". </w:t>
      </w:r>
      <w:r>
        <w:rPr>
          <w:rFonts w:hint="cs"/>
          <w:rtl/>
        </w:rPr>
        <w:t xml:space="preserve">ושם </w:t>
      </w:r>
      <w:r>
        <w:rPr>
          <w:rStyle w:val="HebrewChar"/>
          <w:rFonts w:cs="Monotype Hadassah"/>
          <w:rtl/>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w:t>
      </w:r>
      <w:r>
        <w:rPr>
          <w:rFonts w:hint="cs"/>
          <w:rtl/>
        </w:rPr>
        <w:t xml:space="preserve">ובבאר הגולה באר הרביעי [תי:] כתב: "כי השלימות הוא השמחה והחדוה". ובדר"ח פ"ו מ"ב [לד:] כתב: "כי השמחה מצד השלימות... וכשם שהאבל הוא כאשר יש לאחד הפסד והעדר, וכך כאשר יש לאחד שלימות, אז נמצא השמחה". </w:t>
      </w:r>
      <w:r>
        <w:rPr>
          <w:rFonts w:hint="cs"/>
          <w:sz w:val="18"/>
          <w:rtl/>
        </w:rPr>
        <w:t>ו</w:t>
      </w:r>
      <w:r w:rsidRPr="003F26A9">
        <w:rPr>
          <w:rFonts w:hint="cs"/>
          <w:sz w:val="18"/>
          <w:rtl/>
        </w:rPr>
        <w:t>בנתיב התורה פ"ד [רכא.] כתב: "</w:t>
      </w:r>
      <w:r w:rsidRPr="003F26A9">
        <w:rPr>
          <w:sz w:val="18"/>
          <w:rtl/>
        </w:rPr>
        <w:t>כי כל שמחה כאשר הוא שלם ואין לו חסרון</w:t>
      </w:r>
      <w:r w:rsidRPr="003F26A9">
        <w:rPr>
          <w:rFonts w:hint="cs"/>
          <w:sz w:val="18"/>
          <w:rtl/>
        </w:rPr>
        <w:t>,</w:t>
      </w:r>
      <w:r w:rsidRPr="003F26A9">
        <w:rPr>
          <w:sz w:val="18"/>
          <w:rtl/>
        </w:rPr>
        <w:t xml:space="preserve"> ומפני השלימות נמצא השמחה</w:t>
      </w:r>
      <w:r w:rsidRPr="003F26A9">
        <w:rPr>
          <w:rFonts w:hint="cs"/>
          <w:sz w:val="18"/>
          <w:rtl/>
        </w:rPr>
        <w:t>.</w:t>
      </w:r>
      <w:r w:rsidRPr="003F26A9">
        <w:rPr>
          <w:sz w:val="18"/>
          <w:rtl/>
        </w:rPr>
        <w:t xml:space="preserve"> והפך זה ההפסד גורם אבל ותוגה</w:t>
      </w:r>
      <w:r w:rsidRPr="003F26A9">
        <w:rPr>
          <w:rFonts w:hint="cs"/>
          <w:sz w:val="18"/>
          <w:rtl/>
        </w:rPr>
        <w:t>,</w:t>
      </w:r>
      <w:r w:rsidRPr="003F26A9">
        <w:rPr>
          <w:sz w:val="18"/>
          <w:rtl/>
        </w:rPr>
        <w:t xml:space="preserve"> שהרי יש אבל על מת</w:t>
      </w:r>
      <w:r w:rsidRPr="003F26A9">
        <w:rPr>
          <w:rFonts w:hint="cs"/>
          <w:sz w:val="18"/>
          <w:rtl/>
        </w:rPr>
        <w:t>,</w:t>
      </w:r>
      <w:r w:rsidRPr="003F26A9">
        <w:rPr>
          <w:sz w:val="18"/>
          <w:rtl/>
        </w:rPr>
        <w:t xml:space="preserve"> שהוא הפסד</w:t>
      </w:r>
      <w:r>
        <w:rPr>
          <w:rFonts w:hint="cs"/>
          <w:rtl/>
        </w:rPr>
        <w:t>". ושם פי"ח [תרצו:] כתב: "</w:t>
      </w:r>
      <w:r>
        <w:rPr>
          <w:rtl/>
        </w:rPr>
        <w:t>כי המצוה היא השלמת האדם</w:t>
      </w:r>
      <w:r>
        <w:rPr>
          <w:rFonts w:hint="cs"/>
          <w:rtl/>
        </w:rPr>
        <w:t>,</w:t>
      </w:r>
      <w:r>
        <w:rPr>
          <w:rtl/>
        </w:rPr>
        <w:t xml:space="preserve"> לכך ראוי שתהיה ה</w:t>
      </w:r>
      <w:r w:rsidRPr="00AB57BA">
        <w:rPr>
          <w:sz w:val="18"/>
          <w:rtl/>
        </w:rPr>
        <w:t>מצוה בשמחה. כי השמחה היא מצד השלימות</w:t>
      </w:r>
      <w:r w:rsidRPr="00AB57BA">
        <w:rPr>
          <w:rFonts w:hint="cs"/>
          <w:sz w:val="18"/>
          <w:rtl/>
        </w:rPr>
        <w:t>,</w:t>
      </w:r>
      <w:r w:rsidRPr="00AB57BA">
        <w:rPr>
          <w:sz w:val="18"/>
          <w:rtl/>
        </w:rPr>
        <w:t xml:space="preserve"> ואשר יש לו שלימות הוא שמח</w:t>
      </w:r>
      <w:r w:rsidRPr="00AB57BA">
        <w:rPr>
          <w:rFonts w:hint="cs"/>
          <w:sz w:val="18"/>
          <w:rtl/>
        </w:rPr>
        <w:t>.</w:t>
      </w:r>
      <w:r w:rsidRPr="00AB57BA">
        <w:rPr>
          <w:sz w:val="18"/>
          <w:rtl/>
        </w:rPr>
        <w:t xml:space="preserve"> והפך זה כאשר מת לו אחד מן הקרובים אשר שייכים אליו</w:t>
      </w:r>
      <w:r w:rsidRPr="00AB57BA">
        <w:rPr>
          <w:rFonts w:hint="cs"/>
          <w:sz w:val="18"/>
          <w:rtl/>
        </w:rPr>
        <w:t>,</w:t>
      </w:r>
      <w:r w:rsidRPr="00AB57BA">
        <w:rPr>
          <w:sz w:val="18"/>
          <w:rtl/>
        </w:rPr>
        <w:t xml:space="preserve"> ובזה מגיע </w:t>
      </w:r>
      <w:r w:rsidRPr="00AB57BA">
        <w:rPr>
          <w:rFonts w:hint="cs"/>
          <w:sz w:val="18"/>
          <w:rtl/>
        </w:rPr>
        <w:t xml:space="preserve">אליו </w:t>
      </w:r>
      <w:r w:rsidRPr="00AB57BA">
        <w:rPr>
          <w:sz w:val="18"/>
          <w:rtl/>
        </w:rPr>
        <w:t>העדר וחסרון</w:t>
      </w:r>
      <w:r w:rsidRPr="00AB57BA">
        <w:rPr>
          <w:rFonts w:hint="cs"/>
          <w:sz w:val="18"/>
          <w:rtl/>
        </w:rPr>
        <w:t>,</w:t>
      </w:r>
      <w:r w:rsidRPr="00AB57BA">
        <w:rPr>
          <w:sz w:val="18"/>
          <w:rtl/>
        </w:rPr>
        <w:t xml:space="preserve"> אז הוא באבילות</w:t>
      </w:r>
      <w:r>
        <w:rPr>
          <w:rFonts w:hint="cs"/>
          <w:sz w:val="18"/>
          <w:rtl/>
        </w:rPr>
        <w:t>.</w:t>
      </w:r>
      <w:r w:rsidRPr="00AB57BA">
        <w:rPr>
          <w:sz w:val="18"/>
          <w:rtl/>
        </w:rPr>
        <w:t xml:space="preserve"> </w:t>
      </w:r>
      <w:r>
        <w:rPr>
          <w:rtl/>
        </w:rPr>
        <w:t>ומפני כי המצוה הוא שלימות גמור לאדם</w:t>
      </w:r>
      <w:r>
        <w:rPr>
          <w:rFonts w:hint="cs"/>
          <w:rtl/>
        </w:rPr>
        <w:t>,</w:t>
      </w:r>
      <w:r>
        <w:rPr>
          <w:rtl/>
        </w:rPr>
        <w:t xml:space="preserve"> לכך ראוי שיעשה המצוה בשמחה</w:t>
      </w:r>
      <w:r>
        <w:rPr>
          <w:rFonts w:hint="cs"/>
          <w:rtl/>
        </w:rPr>
        <w:t>". ובנתיב גמילות חסדים פ"ד כתב: "כי השמחה היא בשביל הויה שלימה, ואז מתחדש שמחה שלימה... ו</w:t>
      </w:r>
      <w:r>
        <w:rPr>
          <w:rtl/>
        </w:rPr>
        <w:t>ראוי להיות בשביל השלימות הגמור</w:t>
      </w:r>
      <w:r>
        <w:rPr>
          <w:rFonts w:hint="cs"/>
          <w:rtl/>
        </w:rPr>
        <w:t>,</w:t>
      </w:r>
      <w:r>
        <w:rPr>
          <w:rtl/>
        </w:rPr>
        <w:t xml:space="preserve"> כמו זה שהוא זיווג חתן וכלה</w:t>
      </w:r>
      <w:r>
        <w:rPr>
          <w:rFonts w:hint="cs"/>
          <w:rtl/>
        </w:rPr>
        <w:t>,</w:t>
      </w:r>
      <w:r>
        <w:rPr>
          <w:rtl/>
        </w:rPr>
        <w:t xml:space="preserve"> שהוא שלימות גמור</w:t>
      </w:r>
      <w:r>
        <w:rPr>
          <w:rFonts w:hint="cs"/>
          <w:rtl/>
        </w:rPr>
        <w:t xml:space="preserve">... </w:t>
      </w:r>
      <w:r>
        <w:rPr>
          <w:rtl/>
        </w:rPr>
        <w:t>ראוי שיהיה על זה שמחה שלימה</w:t>
      </w:r>
      <w:r>
        <w:rPr>
          <w:rFonts w:hint="cs"/>
          <w:rtl/>
        </w:rPr>
        <w:t>". ובהקדמה לתפארת ישראל [כ.] כתב: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 xml:space="preserve">". </w:t>
      </w:r>
      <w:r>
        <w:rPr>
          <w:rStyle w:val="HebrewChar"/>
          <w:rFonts w:cs="Monotype Hadassah"/>
          <w:rtl/>
        </w:rPr>
        <w:t>ובנצח ישראל פי"ט [תכח:] כתב: "על השלימות דרך לזמר ולשורר... השיר מורה השמחה". ובנצח ישראל פס"ב [תתקמ.] כתב: "וידוע כי השמחה היא בשביל השלמה העליונה, כשם שהבכי והאבל בשביל הפסד". וכן כתב בגו"א בראשית פ"ו אות יב [</w:t>
      </w:r>
      <w:r>
        <w:rPr>
          <w:rStyle w:val="HebrewChar"/>
          <w:rFonts w:cs="Monotype Hadassah" w:hint="cs"/>
          <w:rtl/>
        </w:rPr>
        <w:t>קכו:</w:t>
      </w:r>
      <w:r>
        <w:rPr>
          <w:rStyle w:val="HebrewChar"/>
          <w:rFonts w:cs="Monotype Hadassah"/>
          <w:rtl/>
        </w:rPr>
        <w:t xml:space="preserve">], נתיב יראת השם פ"ד, ח"א לשבת ל: [א, יד:], </w:t>
      </w:r>
      <w:r>
        <w:rPr>
          <w:rFonts w:hint="cs"/>
          <w:rtl/>
        </w:rPr>
        <w:t xml:space="preserve">שם קנב: [א, פו.], ועוד.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xml:space="preserve"> וראה למעלה בהקדמה הערות 88, 142, 422, פתיחה הערות 49, 55, 119, פ"א הערות 476, 784, פ"ג הערה 653, ופ"ה הערות 175, 283.</w:t>
      </w:r>
      <w:r>
        <w:rPr>
          <w:rFonts w:hint="cs"/>
          <w:rtl/>
        </w:rPr>
        <w:t xml:space="preserve"> </w:t>
      </w:r>
    </w:p>
  </w:footnote>
  <w:footnote w:id="368">
    <w:p w:rsidR="08F60409" w:rsidRDefault="08F60409" w:rsidP="08F379F9">
      <w:pPr>
        <w:pStyle w:val="FootnoteText"/>
        <w:rPr>
          <w:rFonts w:hint="cs"/>
          <w:rtl/>
        </w:rPr>
      </w:pPr>
      <w:r>
        <w:rPr>
          <w:rtl/>
        </w:rPr>
        <w:t>&lt;</w:t>
      </w:r>
      <w:r>
        <w:rPr>
          <w:rStyle w:val="FootnoteReference"/>
        </w:rPr>
        <w:footnoteRef/>
      </w:r>
      <w:r>
        <w:rPr>
          <w:rtl/>
        </w:rPr>
        <w:t>&gt;</w:t>
      </w:r>
      <w:r>
        <w:rPr>
          <w:rFonts w:hint="cs"/>
          <w:rtl/>
        </w:rPr>
        <w:t xml:space="preserve"> כפי שהתורה מכנה אחד מישראל בשם "אחיך" [ויקרא יט, יז, שם כה, כה, שם פסוק לה, דברים טו, ז, שם יז, טו, ועוד]. ובנתיב הצדקה פ"ב [א, קעב.], הרחיב בזה, וז"ל: "'</w:t>
      </w:r>
      <w:r>
        <w:rPr>
          <w:rtl/>
        </w:rPr>
        <w:t>פן יהיה דבר עם לבבך בליעל ורעה עינך באחיך האביון</w:t>
      </w:r>
      <w:r>
        <w:rPr>
          <w:rFonts w:hint="cs"/>
          <w:rtl/>
        </w:rPr>
        <w:t>' [דברים טו, ט]</w:t>
      </w:r>
      <w:r>
        <w:rPr>
          <w:rtl/>
        </w:rPr>
        <w:t>, שכוונת הכתוב שכיון שהוא אחיך והוא אביון</w:t>
      </w:r>
      <w:r>
        <w:rPr>
          <w:rFonts w:hint="cs"/>
          <w:rtl/>
        </w:rPr>
        <w:t>,</w:t>
      </w:r>
      <w:r>
        <w:rPr>
          <w:rtl/>
        </w:rPr>
        <w:t xml:space="preserve"> יש לך לרחם עליו</w:t>
      </w:r>
      <w:r>
        <w:rPr>
          <w:rFonts w:hint="cs"/>
          <w:rtl/>
        </w:rPr>
        <w:t xml:space="preserve">... </w:t>
      </w:r>
      <w:r>
        <w:rPr>
          <w:rtl/>
        </w:rPr>
        <w:t xml:space="preserve">ולפיכך במלת </w:t>
      </w:r>
      <w:r>
        <w:rPr>
          <w:rFonts w:hint="cs"/>
          <w:rtl/>
        </w:rPr>
        <w:t>'</w:t>
      </w:r>
      <w:r>
        <w:rPr>
          <w:rtl/>
        </w:rPr>
        <w:t>צדקה</w:t>
      </w:r>
      <w:r>
        <w:rPr>
          <w:rFonts w:hint="cs"/>
          <w:rtl/>
        </w:rPr>
        <w:t>'</w:t>
      </w:r>
      <w:r>
        <w:rPr>
          <w:rtl/>
        </w:rPr>
        <w:t xml:space="preserve"> האותיות שלו אחים</w:t>
      </w:r>
      <w:r>
        <w:rPr>
          <w:rFonts w:hint="cs"/>
          <w:rtl/>
        </w:rPr>
        <w:t>,</w:t>
      </w:r>
      <w:r>
        <w:rPr>
          <w:rtl/>
        </w:rPr>
        <w:t xml:space="preserve"> והיינו הצד"י והקו"ף אחים</w:t>
      </w:r>
      <w:r>
        <w:rPr>
          <w:rFonts w:hint="cs"/>
          <w:rtl/>
        </w:rPr>
        <w:t>,</w:t>
      </w:r>
      <w:r>
        <w:rPr>
          <w:rtl/>
        </w:rPr>
        <w:t xml:space="preserve"> והדלי"ת והה"א ג</w:t>
      </w:r>
      <w:r>
        <w:rPr>
          <w:rFonts w:hint="cs"/>
          <w:rtl/>
        </w:rPr>
        <w:t>ם כן</w:t>
      </w:r>
      <w:r>
        <w:rPr>
          <w:rtl/>
        </w:rPr>
        <w:t xml:space="preserve"> אחים</w:t>
      </w:r>
      <w:r>
        <w:rPr>
          <w:rFonts w:hint="cs"/>
          <w:rtl/>
        </w:rPr>
        <w:t>.</w:t>
      </w:r>
      <w:r>
        <w:rPr>
          <w:rtl/>
        </w:rPr>
        <w:t xml:space="preserve"> כי ישראל הם אחים בתולדה</w:t>
      </w:r>
      <w:r>
        <w:rPr>
          <w:rFonts w:hint="cs"/>
          <w:rtl/>
        </w:rPr>
        <w:t>,</w:t>
      </w:r>
      <w:r>
        <w:rPr>
          <w:rtl/>
        </w:rPr>
        <w:t xml:space="preserve"> שהם אומה אחת</w:t>
      </w:r>
      <w:r>
        <w:rPr>
          <w:rFonts w:hint="cs"/>
          <w:rtl/>
        </w:rPr>
        <w:t>,</w:t>
      </w:r>
      <w:r>
        <w:rPr>
          <w:rtl/>
        </w:rPr>
        <w:t xml:space="preserve"> יש להם אב אחד</w:t>
      </w:r>
      <w:r>
        <w:rPr>
          <w:rFonts w:hint="cs"/>
          <w:rtl/>
        </w:rPr>
        <w:t>.</w:t>
      </w:r>
      <w:r>
        <w:rPr>
          <w:rtl/>
        </w:rPr>
        <w:t xml:space="preserve"> ועוד</w:t>
      </w:r>
      <w:r>
        <w:rPr>
          <w:rFonts w:hint="cs"/>
          <w:rtl/>
        </w:rPr>
        <w:t>,</w:t>
      </w:r>
      <w:r>
        <w:rPr>
          <w:rtl/>
        </w:rPr>
        <w:t xml:space="preserve"> קבלו תורה אחת בהר סיני.</w:t>
      </w:r>
      <w:r>
        <w:rPr>
          <w:rFonts w:hint="cs"/>
          <w:rtl/>
        </w:rPr>
        <w:t>..</w:t>
      </w:r>
      <w:r>
        <w:rPr>
          <w:rtl/>
        </w:rPr>
        <w:t xml:space="preserve"> כלו</w:t>
      </w:r>
      <w:r>
        <w:rPr>
          <w:rFonts w:hint="cs"/>
          <w:rtl/>
        </w:rPr>
        <w:t>מר</w:t>
      </w:r>
      <w:r>
        <w:rPr>
          <w:rtl/>
        </w:rPr>
        <w:t xml:space="preserve"> שאין ישראל כמו שאר אומות שהם אומה אחת ויש להם אב אחד, אבל ישראל יותר</w:t>
      </w:r>
      <w:r>
        <w:rPr>
          <w:rFonts w:hint="cs"/>
          <w:rtl/>
        </w:rPr>
        <w:t>;</w:t>
      </w:r>
      <w:r>
        <w:rPr>
          <w:rtl/>
        </w:rPr>
        <w:t xml:space="preserve"> שיש להם אב אחד</w:t>
      </w:r>
      <w:r>
        <w:rPr>
          <w:rFonts w:hint="cs"/>
          <w:rtl/>
        </w:rPr>
        <w:t>,</w:t>
      </w:r>
      <w:r>
        <w:rPr>
          <w:rtl/>
        </w:rPr>
        <w:t xml:space="preserve"> ועוד הם אחים בתורה ובמצות. ולפיכך יש אותיות במלת </w:t>
      </w:r>
      <w:r>
        <w:rPr>
          <w:rFonts w:hint="cs"/>
          <w:rtl/>
        </w:rPr>
        <w:t>'</w:t>
      </w:r>
      <w:r>
        <w:rPr>
          <w:rtl/>
        </w:rPr>
        <w:t>צדקה</w:t>
      </w:r>
      <w:r>
        <w:rPr>
          <w:rFonts w:hint="cs"/>
          <w:rtl/>
        </w:rPr>
        <w:t>'</w:t>
      </w:r>
      <w:r>
        <w:rPr>
          <w:rtl/>
        </w:rPr>
        <w:t xml:space="preserve"> שמורה על זה, כלו</w:t>
      </w:r>
      <w:r>
        <w:rPr>
          <w:rFonts w:hint="cs"/>
          <w:rtl/>
        </w:rPr>
        <w:t>מר</w:t>
      </w:r>
      <w:r>
        <w:rPr>
          <w:rtl/>
        </w:rPr>
        <w:t xml:space="preserve"> כי ראוי לתת צדקה אל מי שהוא אחיו שהוא מן זרע האבות</w:t>
      </w:r>
      <w:r>
        <w:rPr>
          <w:rFonts w:hint="cs"/>
          <w:rtl/>
        </w:rPr>
        <w:t>,</w:t>
      </w:r>
      <w:r>
        <w:rPr>
          <w:rtl/>
        </w:rPr>
        <w:t xml:space="preserve"> ואם כן יש להם אב אחד</w:t>
      </w:r>
      <w:r>
        <w:rPr>
          <w:rFonts w:hint="cs"/>
          <w:rtl/>
        </w:rPr>
        <w:t>,</w:t>
      </w:r>
      <w:r>
        <w:rPr>
          <w:rtl/>
        </w:rPr>
        <w:t xml:space="preserve"> וגם אחיך בתורה</w:t>
      </w:r>
      <w:r>
        <w:rPr>
          <w:rFonts w:hint="cs"/>
          <w:rtl/>
        </w:rPr>
        <w:t>.</w:t>
      </w:r>
      <w:r>
        <w:rPr>
          <w:rtl/>
        </w:rPr>
        <w:t xml:space="preserve"> הד' והה"א במלת </w:t>
      </w:r>
      <w:r>
        <w:rPr>
          <w:rFonts w:hint="cs"/>
          <w:rtl/>
        </w:rPr>
        <w:t>'</w:t>
      </w:r>
      <w:r>
        <w:rPr>
          <w:rtl/>
        </w:rPr>
        <w:t>צדקה</w:t>
      </w:r>
      <w:r>
        <w:rPr>
          <w:rFonts w:hint="cs"/>
          <w:rtl/>
        </w:rPr>
        <w:t>'</w:t>
      </w:r>
      <w:r>
        <w:rPr>
          <w:rtl/>
        </w:rPr>
        <w:t xml:space="preserve"> שהם אחים כנגד מה שישראל אחים בתולדה, ואין מעלה זאת כ</w:t>
      </w:r>
      <w:r>
        <w:rPr>
          <w:rFonts w:hint="cs"/>
          <w:rtl/>
        </w:rPr>
        <w:t>ל כך,</w:t>
      </w:r>
      <w:r>
        <w:rPr>
          <w:rtl/>
        </w:rPr>
        <w:t xml:space="preserve"> ולכך הד' והה"א במספר פרטים</w:t>
      </w:r>
      <w:r>
        <w:rPr>
          <w:rFonts w:hint="cs"/>
          <w:rtl/>
        </w:rPr>
        <w:t>.</w:t>
      </w:r>
      <w:r>
        <w:rPr>
          <w:rtl/>
        </w:rPr>
        <w:t xml:space="preserve"> רק שיש עוד מעלה</w:t>
      </w:r>
      <w:r>
        <w:rPr>
          <w:rFonts w:hint="cs"/>
          <w:rtl/>
        </w:rPr>
        <w:t>,</w:t>
      </w:r>
      <w:r>
        <w:rPr>
          <w:rtl/>
        </w:rPr>
        <w:t xml:space="preserve"> שהם אחים בתורה</w:t>
      </w:r>
      <w:r>
        <w:rPr>
          <w:rFonts w:hint="cs"/>
          <w:rtl/>
        </w:rPr>
        <w:t>,</w:t>
      </w:r>
      <w:r>
        <w:rPr>
          <w:rtl/>
        </w:rPr>
        <w:t xml:space="preserve"> ולכך במלת </w:t>
      </w:r>
      <w:r>
        <w:rPr>
          <w:rFonts w:hint="cs"/>
          <w:rtl/>
        </w:rPr>
        <w:t>'</w:t>
      </w:r>
      <w:r>
        <w:rPr>
          <w:rtl/>
        </w:rPr>
        <w:t>צדקה</w:t>
      </w:r>
      <w:r>
        <w:rPr>
          <w:rFonts w:hint="cs"/>
          <w:rtl/>
        </w:rPr>
        <w:t>'</w:t>
      </w:r>
      <w:r>
        <w:rPr>
          <w:rtl/>
        </w:rPr>
        <w:t xml:space="preserve"> הצדי"ק והקו"ף שהם אחים במספר עשרות</w:t>
      </w:r>
      <w:r>
        <w:rPr>
          <w:rFonts w:hint="cs"/>
          <w:rtl/>
        </w:rPr>
        <w:t>,</w:t>
      </w:r>
      <w:r>
        <w:rPr>
          <w:rtl/>
        </w:rPr>
        <w:t xml:space="preserve"> והם אחרונים במספר עשרות, לכך יש לך לתת צדקה לאחיך</w:t>
      </w:r>
      <w:r>
        <w:rPr>
          <w:rFonts w:hint="cs"/>
          <w:rtl/>
        </w:rPr>
        <w:t xml:space="preserve">" [ראה להלן פ"ט הערה 280, ופ"י הערה 64]. ובתניא ח"א פל"ב כתב: "נקראו כל ישראל 'אחים' ממש, מצד שורש נפשם בה' אחד, רק שהגופים מחולקים". </w:t>
      </w:r>
    </w:p>
  </w:footnote>
  <w:footnote w:id="369">
    <w:p w:rsidR="08F60409" w:rsidRDefault="08F60409" w:rsidP="087E4147">
      <w:pPr>
        <w:pStyle w:val="FootnoteText"/>
        <w:rPr>
          <w:rFonts w:hint="cs"/>
          <w:rtl/>
        </w:rPr>
      </w:pPr>
      <w:r>
        <w:rPr>
          <w:rtl/>
        </w:rPr>
        <w:t>&lt;</w:t>
      </w:r>
      <w:r>
        <w:rPr>
          <w:rStyle w:val="FootnoteReference"/>
        </w:rPr>
        <w:footnoteRef/>
      </w:r>
      <w:r>
        <w:rPr>
          <w:rtl/>
        </w:rPr>
        <w:t>&gt;</w:t>
      </w:r>
      <w:r>
        <w:rPr>
          <w:rFonts w:hint="cs"/>
          <w:rtl/>
        </w:rPr>
        <w:t xml:space="preserve"> כי "אח" הוא גם מלשון "אחד", וכמבואר למעלה פ"א הערה 7, ופ"ב הערה 228. </w:t>
      </w:r>
    </w:p>
  </w:footnote>
  <w:footnote w:id="370">
    <w:p w:rsidR="08F60409" w:rsidRDefault="08F60409" w:rsidP="08275544">
      <w:pPr>
        <w:pStyle w:val="FootnoteText"/>
        <w:rPr>
          <w:rFonts w:hint="cs"/>
          <w:rtl/>
        </w:rPr>
      </w:pPr>
      <w:r>
        <w:rPr>
          <w:rtl/>
        </w:rPr>
        <w:t>&lt;</w:t>
      </w:r>
      <w:r>
        <w:rPr>
          <w:rStyle w:val="FootnoteReference"/>
        </w:rPr>
        <w:footnoteRef/>
      </w:r>
      <w:r>
        <w:rPr>
          <w:rtl/>
        </w:rPr>
        <w:t>&gt;</w:t>
      </w:r>
      <w:r>
        <w:rPr>
          <w:rFonts w:hint="cs"/>
          <w:rtl/>
        </w:rPr>
        <w:t xml:space="preserve"> דוגמה לדבר הם דברי רש"י [דברים כא, כג], שכתב: "</w:t>
      </w:r>
      <w:r>
        <w:rPr>
          <w:rtl/>
        </w:rPr>
        <w:t>משל לשני אחים תא</w:t>
      </w:r>
      <w:r>
        <w:rPr>
          <w:rFonts w:hint="cs"/>
          <w:rtl/>
        </w:rPr>
        <w:t>ו</w:t>
      </w:r>
      <w:r>
        <w:rPr>
          <w:rtl/>
        </w:rPr>
        <w:t>מים שהיו דומין זה לזה</w:t>
      </w:r>
      <w:r>
        <w:rPr>
          <w:rFonts w:hint="cs"/>
          <w:rtl/>
        </w:rPr>
        <w:t>,</w:t>
      </w:r>
      <w:r>
        <w:rPr>
          <w:rtl/>
        </w:rPr>
        <w:t xml:space="preserve"> אחד נעשה שר</w:t>
      </w:r>
      <w:r>
        <w:rPr>
          <w:rFonts w:hint="cs"/>
          <w:rtl/>
        </w:rPr>
        <w:t>,</w:t>
      </w:r>
      <w:r>
        <w:rPr>
          <w:rtl/>
        </w:rPr>
        <w:t xml:space="preserve"> ואחד נתפס ללסטיות ונתלה</w:t>
      </w:r>
      <w:r>
        <w:rPr>
          <w:rFonts w:hint="cs"/>
          <w:rtl/>
        </w:rPr>
        <w:t>,</w:t>
      </w:r>
      <w:r>
        <w:rPr>
          <w:rtl/>
        </w:rPr>
        <w:t xml:space="preserve"> כל הרואה אותו אומר השר תלוי</w:t>
      </w:r>
      <w:r>
        <w:rPr>
          <w:rFonts w:hint="cs"/>
          <w:rtl/>
        </w:rPr>
        <w:t>". הרי נפילתו של אח אחד מגיעה לאח שהוא שר.</w:t>
      </w:r>
    </w:p>
  </w:footnote>
  <w:footnote w:id="371">
    <w:p w:rsidR="08F60409" w:rsidRDefault="08F60409" w:rsidP="08D23B27">
      <w:pPr>
        <w:pStyle w:val="FootnoteText"/>
        <w:rPr>
          <w:rFonts w:hint="cs"/>
        </w:rPr>
      </w:pPr>
      <w:r>
        <w:rPr>
          <w:rtl/>
        </w:rPr>
        <w:t>&lt;</w:t>
      </w:r>
      <w:r>
        <w:rPr>
          <w:rStyle w:val="FootnoteReference"/>
        </w:rPr>
        <w:footnoteRef/>
      </w:r>
      <w:r>
        <w:rPr>
          <w:rtl/>
        </w:rPr>
        <w:t>&gt;</w:t>
      </w:r>
      <w:r>
        <w:rPr>
          <w:rFonts w:hint="cs"/>
          <w:rtl/>
        </w:rPr>
        <w:t xml:space="preserve"> ומקרא מפורש הוא, שנאמר [שמות ד, יד] "</w:t>
      </w:r>
      <w:r>
        <w:rPr>
          <w:rtl/>
        </w:rPr>
        <w:t>ויחר אף ה</w:t>
      </w:r>
      <w:r>
        <w:rPr>
          <w:rFonts w:hint="cs"/>
          <w:rtl/>
        </w:rPr>
        <w:t>'</w:t>
      </w:r>
      <w:r>
        <w:rPr>
          <w:rtl/>
        </w:rPr>
        <w:t xml:space="preserve"> במשה ויאמר הלא אהרן אחיך הלוי ידעתי כי דבר ידבר הוא וגם הנה הוא י</w:t>
      </w:r>
      <w:r>
        <w:rPr>
          <w:rFonts w:hint="cs"/>
          <w:rtl/>
        </w:rPr>
        <w:t>ו</w:t>
      </w:r>
      <w:r>
        <w:rPr>
          <w:rtl/>
        </w:rPr>
        <w:t>צא לקראתך וראך ושמח בלבו</w:t>
      </w:r>
      <w:r>
        <w:rPr>
          <w:rFonts w:hint="cs"/>
          <w:rtl/>
        </w:rPr>
        <w:t>", ונתבאר כאן ששמחה מורה על שלימות [כמבואר בהערה 366]. הרי שלאהרן הכהן תהיה שלימות ["ושמח בלבו"] כתוצאה מכך שאחיו עלה לגדולה. ורש"י פירש שם "</w:t>
      </w:r>
      <w:r>
        <w:rPr>
          <w:rtl/>
        </w:rPr>
        <w:t>וראך ושמח בלבו - לא כשאתה סבור שיהא מקפיד עליך שאתה עולה לגדולה</w:t>
      </w:r>
      <w:r>
        <w:rPr>
          <w:rFonts w:hint="cs"/>
          <w:rtl/>
        </w:rPr>
        <w:t>.</w:t>
      </w:r>
      <w:r>
        <w:rPr>
          <w:rtl/>
        </w:rPr>
        <w:t xml:space="preserve"> ומשם זכה אהרן לעדי הח</w:t>
      </w:r>
      <w:r>
        <w:rPr>
          <w:rFonts w:hint="cs"/>
          <w:rtl/>
        </w:rPr>
        <w:t>ו</w:t>
      </w:r>
      <w:r>
        <w:rPr>
          <w:rtl/>
        </w:rPr>
        <w:t>שן הנתון על הלב</w:t>
      </w:r>
      <w:r>
        <w:rPr>
          <w:rFonts w:hint="cs"/>
          <w:rtl/>
        </w:rPr>
        <w:t xml:space="preserve">". הרי אהרן נתעלה כשאחיו משה נתעלה. </w:t>
      </w:r>
    </w:p>
  </w:footnote>
  <w:footnote w:id="372">
    <w:p w:rsidR="08F60409" w:rsidRDefault="08F60409" w:rsidP="08E13308">
      <w:pPr>
        <w:pStyle w:val="FootnoteText"/>
        <w:rPr>
          <w:rFonts w:hint="cs"/>
          <w:rtl/>
        </w:rPr>
      </w:pPr>
      <w:r>
        <w:rPr>
          <w:rtl/>
        </w:rPr>
        <w:t>&lt;</w:t>
      </w:r>
      <w:r>
        <w:rPr>
          <w:rStyle w:val="FootnoteReference"/>
        </w:rPr>
        <w:footnoteRef/>
      </w:r>
      <w:r>
        <w:rPr>
          <w:rtl/>
        </w:rPr>
        <w:t>&gt;</w:t>
      </w:r>
      <w:r>
        <w:rPr>
          <w:rFonts w:hint="cs"/>
          <w:rtl/>
        </w:rPr>
        <w:t xml:space="preserve"> פירוש - כאשר אומות העולם נופלות, יכול הישראל לשמוח על נפילה זו.</w:t>
      </w:r>
    </w:p>
  </w:footnote>
  <w:footnote w:id="373">
    <w:p w:rsidR="08F60409" w:rsidRDefault="08F60409" w:rsidP="08E13308">
      <w:pPr>
        <w:pStyle w:val="FootnoteText"/>
        <w:rPr>
          <w:rFonts w:hint="cs"/>
        </w:rPr>
      </w:pPr>
      <w:r>
        <w:rPr>
          <w:rtl/>
        </w:rPr>
        <w:t>&lt;</w:t>
      </w:r>
      <w:r>
        <w:rPr>
          <w:rStyle w:val="FootnoteReference"/>
        </w:rPr>
        <w:footnoteRef/>
      </w:r>
      <w:r>
        <w:rPr>
          <w:rtl/>
        </w:rPr>
        <w:t>&gt;</w:t>
      </w:r>
      <w:r>
        <w:rPr>
          <w:rFonts w:hint="cs"/>
          <w:rtl/>
        </w:rPr>
        <w:t xml:space="preserve"> רש"י דברים כ, ג "</w:t>
      </w:r>
      <w:r>
        <w:rPr>
          <w:rtl/>
        </w:rPr>
        <w:t>על אויביכם - אין אלו אחיכם</w:t>
      </w:r>
      <w:r>
        <w:rPr>
          <w:rFonts w:hint="cs"/>
          <w:rtl/>
        </w:rPr>
        <w:t>,</w:t>
      </w:r>
      <w:r>
        <w:rPr>
          <w:rtl/>
        </w:rPr>
        <w:t xml:space="preserve"> שאם תפלו בידם אינם מרחמים עליכם</w:t>
      </w:r>
      <w:r>
        <w:rPr>
          <w:rFonts w:hint="cs"/>
          <w:rtl/>
        </w:rPr>
        <w:t>,</w:t>
      </w:r>
      <w:r>
        <w:rPr>
          <w:rtl/>
        </w:rPr>
        <w:t xml:space="preserve"> אין זו כמלחמת יהודה עם ישראל</w:t>
      </w:r>
      <w:r>
        <w:rPr>
          <w:rFonts w:hint="cs"/>
          <w:rtl/>
        </w:rPr>
        <w:t>".</w:t>
      </w:r>
    </w:p>
  </w:footnote>
  <w:footnote w:id="374">
    <w:p w:rsidR="08F60409" w:rsidRDefault="08F60409" w:rsidP="08DC44F9">
      <w:pPr>
        <w:pStyle w:val="FootnoteText"/>
        <w:rPr>
          <w:rFonts w:hint="cs"/>
          <w:rtl/>
        </w:rPr>
      </w:pPr>
      <w:r>
        <w:rPr>
          <w:rtl/>
        </w:rPr>
        <w:t>&lt;</w:t>
      </w:r>
      <w:r>
        <w:rPr>
          <w:rStyle w:val="FootnoteReference"/>
        </w:rPr>
        <w:footnoteRef/>
      </w:r>
      <w:r>
        <w:rPr>
          <w:rtl/>
        </w:rPr>
        <w:t>&gt;</w:t>
      </w:r>
      <w:r>
        <w:rPr>
          <w:rFonts w:hint="cs"/>
          <w:rtl/>
        </w:rPr>
        <w:t xml:space="preserve"> כי מדובר באויבי ישראל, לכך נפילתם היא שלימות לישראל, בבחינת [סנהדרין עא:] "מיתתן של רשעים הנאה להן והנאה לעולם ["ששקטה כל הארץ" (רש"י שם)]. </w:t>
      </w:r>
    </w:p>
  </w:footnote>
  <w:footnote w:id="375">
    <w:p w:rsidR="08F60409" w:rsidRDefault="08F60409" w:rsidP="08016567">
      <w:pPr>
        <w:pStyle w:val="FootnoteText"/>
        <w:rPr>
          <w:rFonts w:hint="cs"/>
          <w:rtl/>
        </w:rPr>
      </w:pPr>
      <w:r>
        <w:rPr>
          <w:rtl/>
        </w:rPr>
        <w:t>&lt;</w:t>
      </w:r>
      <w:r>
        <w:rPr>
          <w:rStyle w:val="FootnoteReference"/>
        </w:rPr>
        <w:footnoteRef/>
      </w:r>
      <w:r>
        <w:rPr>
          <w:rtl/>
        </w:rPr>
        <w:t>&gt;</w:t>
      </w:r>
      <w:r>
        <w:rPr>
          <w:rFonts w:hint="cs"/>
          <w:rtl/>
        </w:rPr>
        <w:t xml:space="preserve"> ראה בדר"ח פ"ד מ"כ [תג:-תו:] שהאריך לבאר האם שרי לשמוח במפלתן של רשעי ישראל.</w:t>
      </w:r>
    </w:p>
  </w:footnote>
  <w:footnote w:id="376">
    <w:p w:rsidR="08F60409" w:rsidRDefault="08F60409" w:rsidP="08496643">
      <w:pPr>
        <w:pStyle w:val="FootnoteText"/>
        <w:rPr>
          <w:rFonts w:hint="cs"/>
          <w:rtl/>
        </w:rPr>
      </w:pPr>
      <w:r>
        <w:rPr>
          <w:rtl/>
        </w:rPr>
        <w:t>&lt;</w:t>
      </w:r>
      <w:r>
        <w:rPr>
          <w:rStyle w:val="FootnoteReference"/>
        </w:rPr>
        <w:footnoteRef/>
      </w:r>
      <w:r>
        <w:rPr>
          <w:rtl/>
        </w:rPr>
        <w:t>&gt;</w:t>
      </w:r>
      <w:r>
        <w:rPr>
          <w:rFonts w:hint="cs"/>
          <w:rtl/>
        </w:rPr>
        <w:t xml:space="preserve"> "</w:t>
      </w:r>
      <w:r>
        <w:rPr>
          <w:rtl/>
        </w:rPr>
        <w:t>כי הוה נקיט ואזיל בשבילא ד</w:t>
      </w:r>
      <w:r>
        <w:rPr>
          <w:rFonts w:hint="cs"/>
          <w:rtl/>
        </w:rPr>
        <w:t>מתא,</w:t>
      </w:r>
      <w:r>
        <w:rPr>
          <w:rtl/>
        </w:rPr>
        <w:t xml:space="preserve"> חזיתיה ברתיה דקיימא אאיגרא</w:t>
      </w:r>
      <w:r>
        <w:rPr>
          <w:rFonts w:hint="cs"/>
          <w:rtl/>
        </w:rPr>
        <w:t>,</w:t>
      </w:r>
      <w:r>
        <w:rPr>
          <w:rtl/>
        </w:rPr>
        <w:t xml:space="preserve"> סברה האי דרכיב אבוה</w:t>
      </w:r>
      <w:r>
        <w:rPr>
          <w:rFonts w:hint="cs"/>
          <w:rtl/>
        </w:rPr>
        <w:t>,</w:t>
      </w:r>
      <w:r>
        <w:rPr>
          <w:rtl/>
        </w:rPr>
        <w:t xml:space="preserve"> והאי דמסגי קמיה מרדכי</w:t>
      </w:r>
      <w:r>
        <w:rPr>
          <w:rFonts w:hint="cs"/>
          <w:rtl/>
        </w:rPr>
        <w:t>.</w:t>
      </w:r>
      <w:r>
        <w:rPr>
          <w:rtl/>
        </w:rPr>
        <w:t xml:space="preserve"> שקלה עציצא דבית הכסא ושדיתיה ארישא דאבוה</w:t>
      </w:r>
      <w:r>
        <w:rPr>
          <w:rFonts w:hint="cs"/>
          <w:rtl/>
        </w:rPr>
        <w:t>" [לשון הגמרא שם, והובא למעלה לאחר ציון 336].</w:t>
      </w:r>
    </w:p>
  </w:footnote>
  <w:footnote w:id="377">
    <w:p w:rsidR="08F60409" w:rsidRDefault="08F60409" w:rsidP="08496643">
      <w:pPr>
        <w:pStyle w:val="FootnoteText"/>
        <w:rPr>
          <w:rFonts w:hint="cs"/>
          <w:rtl/>
        </w:rPr>
      </w:pPr>
      <w:r>
        <w:rPr>
          <w:rtl/>
        </w:rPr>
        <w:t>&lt;</w:t>
      </w:r>
      <w:r>
        <w:rPr>
          <w:rStyle w:val="FootnoteReference"/>
        </w:rPr>
        <w:footnoteRef/>
      </w:r>
      <w:r>
        <w:rPr>
          <w:rtl/>
        </w:rPr>
        <w:t>&gt;</w:t>
      </w:r>
      <w:r>
        <w:rPr>
          <w:rFonts w:hint="cs"/>
          <w:rtl/>
        </w:rPr>
        <w:t xml:space="preserve"> כפי שכתב בגו"א שמות פ"ל אות ח [שצז.] "שאין לצמצם במעשה האדם". וכן אמרו בגיטין עח., ובכורות יח., וכן פסק הרמב"ם בהלכות רוצח פ"ט ה"ח. </w:t>
      </w:r>
    </w:p>
  </w:footnote>
  <w:footnote w:id="378">
    <w:p w:rsidR="08F60409" w:rsidRDefault="08F60409" w:rsidP="088C6561">
      <w:pPr>
        <w:pStyle w:val="FootnoteText"/>
        <w:rPr>
          <w:rFonts w:hint="cs"/>
          <w:rtl/>
        </w:rPr>
      </w:pPr>
      <w:r>
        <w:rPr>
          <w:rtl/>
        </w:rPr>
        <w:t>&lt;</w:t>
      </w:r>
      <w:r>
        <w:rPr>
          <w:rStyle w:val="FootnoteReference"/>
        </w:rPr>
        <w:footnoteRef/>
      </w:r>
      <w:r>
        <w:rPr>
          <w:rtl/>
        </w:rPr>
        <w:t>&gt;</w:t>
      </w:r>
      <w:r>
        <w:rPr>
          <w:rFonts w:hint="cs"/>
          <w:rtl/>
        </w:rPr>
        <w:t xml:space="preserve"> שמא תפגע גם באביה.</w:t>
      </w:r>
    </w:p>
  </w:footnote>
  <w:footnote w:id="379">
    <w:p w:rsidR="08F60409" w:rsidRDefault="08F60409" w:rsidP="088C6561">
      <w:pPr>
        <w:pStyle w:val="FootnoteText"/>
        <w:rPr>
          <w:rFonts w:hint="cs"/>
          <w:rtl/>
        </w:rPr>
      </w:pPr>
      <w:r>
        <w:rPr>
          <w:rtl/>
        </w:rPr>
        <w:t>&lt;</w:t>
      </w:r>
      <w:r>
        <w:rPr>
          <w:rStyle w:val="FootnoteReference"/>
        </w:rPr>
        <w:footnoteRef/>
      </w:r>
      <w:r>
        <w:rPr>
          <w:rtl/>
        </w:rPr>
        <w:t>&gt;</w:t>
      </w:r>
      <w:r>
        <w:rPr>
          <w:rFonts w:hint="cs"/>
          <w:rtl/>
        </w:rPr>
        <w:t xml:space="preserve"> פירוש - כל נפילה אפשרית ששייכת להתרחש אכן נעשתה להמן, כי הואיל והקב"ה גזר הנפילה הזאת על המן, לכך אף דברים פלאים ורחוקים נעשו להמן.</w:t>
      </w:r>
    </w:p>
  </w:footnote>
  <w:footnote w:id="380">
    <w:p w:rsidR="08F60409" w:rsidRDefault="08F60409" w:rsidP="08503540">
      <w:pPr>
        <w:pStyle w:val="FootnoteText"/>
        <w:rPr>
          <w:rFonts w:hint="cs"/>
        </w:rPr>
      </w:pPr>
      <w:r>
        <w:rPr>
          <w:rtl/>
        </w:rPr>
        <w:t>&lt;</w:t>
      </w:r>
      <w:r>
        <w:rPr>
          <w:rStyle w:val="FootnoteReference"/>
        </w:rPr>
        <w:footnoteRef/>
      </w:r>
      <w:r>
        <w:rPr>
          <w:rtl/>
        </w:rPr>
        <w:t>&gt;</w:t>
      </w:r>
      <w:r>
        <w:rPr>
          <w:rFonts w:hint="cs"/>
          <w:rtl/>
        </w:rPr>
        <w:t xml:space="preserve"> פירוש - חכמיו של המן אמרו לו שכאשר החלה נפילתו לפני מרדכי, מכך תמשך נפילתו עד דיוטא תחתונה, וכמו שיבאר בהמשך. הרי שאף חכמי המן הבינו שנפילת המן תיעשה באופן שהיא תכלול את כל סוגי הנפילה האפשריים.</w:t>
      </w:r>
    </w:p>
  </w:footnote>
  <w:footnote w:id="381">
    <w:p w:rsidR="08F60409" w:rsidRDefault="08F60409" w:rsidP="08BC090D">
      <w:pPr>
        <w:pStyle w:val="FootnoteText"/>
        <w:rPr>
          <w:rFonts w:hint="cs"/>
          <w:rtl/>
        </w:rPr>
      </w:pPr>
      <w:r>
        <w:rPr>
          <w:rtl/>
        </w:rPr>
        <w:t>&lt;</w:t>
      </w:r>
      <w:r>
        <w:rPr>
          <w:rStyle w:val="FootnoteReference"/>
        </w:rPr>
        <w:footnoteRef/>
      </w:r>
      <w:r>
        <w:rPr>
          <w:rtl/>
        </w:rPr>
        <w:t>&gt;</w:t>
      </w:r>
      <w:r>
        <w:rPr>
          <w:rFonts w:hint="cs"/>
          <w:rtl/>
        </w:rPr>
        <w:t xml:space="preserve"> פירוש - אצל ישראל נאמר שכאשר נגזרה עליהן שיענשו, הרי העונש יחול עליהם באופן פלאי, ויכלול אף דברים שהם רחוקים. והראב"ע שם כתב "</w:t>
      </w:r>
      <w:r>
        <w:rPr>
          <w:rtl/>
        </w:rPr>
        <w:t xml:space="preserve">טעם </w:t>
      </w:r>
      <w:r>
        <w:rPr>
          <w:rFonts w:hint="cs"/>
          <w:rtl/>
        </w:rPr>
        <w:t>'</w:t>
      </w:r>
      <w:r>
        <w:rPr>
          <w:rtl/>
        </w:rPr>
        <w:t>והפלא</w:t>
      </w:r>
      <w:r>
        <w:rPr>
          <w:rFonts w:hint="cs"/>
          <w:rtl/>
        </w:rPr>
        <w:t>'</w:t>
      </w:r>
      <w:r>
        <w:rPr>
          <w:rtl/>
        </w:rPr>
        <w:t xml:space="preserve"> להיות דבר מופלא</w:t>
      </w:r>
      <w:r>
        <w:rPr>
          <w:rFonts w:hint="cs"/>
          <w:rtl/>
        </w:rPr>
        <w:t>,</w:t>
      </w:r>
      <w:r>
        <w:rPr>
          <w:rtl/>
        </w:rPr>
        <w:t xml:space="preserve"> שלא נראה ולא נשמע כמוהו</w:t>
      </w:r>
      <w:r>
        <w:rPr>
          <w:rFonts w:hint="cs"/>
          <w:rtl/>
        </w:rPr>
        <w:t>". ובתפארת ישראל פנ"ו [תתנה:] כתב: "כי לשון 'והפלא' בא על מכה תמוהה, שהיא פלא". ובהמשך הפרק שם [תתעז:] כתב: "על זה אמר 'והפלא ה' את מכותך הפלא ופלא', עד שראוי שיהיה האדם משתומם על זה".</w:t>
      </w:r>
    </w:p>
  </w:footnote>
  <w:footnote w:id="382">
    <w:p w:rsidR="08F60409" w:rsidRDefault="08F60409" w:rsidP="08492A6C">
      <w:pPr>
        <w:pStyle w:val="FootnoteText"/>
        <w:rPr>
          <w:rFonts w:hint="cs"/>
        </w:rPr>
      </w:pPr>
      <w:r>
        <w:rPr>
          <w:rtl/>
        </w:rPr>
        <w:t>&lt;</w:t>
      </w:r>
      <w:r>
        <w:rPr>
          <w:rStyle w:val="FootnoteReference"/>
        </w:rPr>
        <w:footnoteRef/>
      </w:r>
      <w:r>
        <w:rPr>
          <w:rtl/>
        </w:rPr>
        <w:t>&gt;</w:t>
      </w:r>
      <w:r>
        <w:rPr>
          <w:rFonts w:hint="cs"/>
          <w:rtl/>
        </w:rPr>
        <w:t xml:space="preserve"> פירוש - אם המכות שחלות על ישראל נעשות באופן פלאי ורחוק, ק"ו למכות שחלות על המן הרשע שיעשו באופן פלאי ורחוק. ויש לשאול, שלכאורה יש פירכא על הק"ו, שהרי ישראל מסוגלים להענש על חטאתם יותר מן האומות, וכפי שכתב בנצח ישראל פי"ד [שמ.], וז"ל: "יש לך לשאול, </w:t>
      </w:r>
      <w:r>
        <w:rPr>
          <w:rtl/>
        </w:rPr>
        <w:t>למה זה ועל מה זה באו על אותם שהם עם ה' רבוי הצרות המשונות, והרי האומות חוטאים הם, ולא מצאנו שבא עליהם פורעניות כמו שבא על אותם שהם עם ה'</w:t>
      </w:r>
      <w:r>
        <w:rPr>
          <w:rFonts w:hint="cs"/>
          <w:rtl/>
        </w:rPr>
        <w:t>..</w:t>
      </w:r>
      <w:r>
        <w:rPr>
          <w:rtl/>
        </w:rPr>
        <w:t>.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w:t>
      </w:r>
      <w:r>
        <w:rPr>
          <w:rFonts w:hint="cs"/>
          <w:rtl/>
        </w:rPr>
        <w:t xml:space="preserve">... </w:t>
      </w:r>
      <w:r>
        <w:rPr>
          <w:rtl/>
        </w:rPr>
        <w:t xml:space="preserve">ישראל קרובים אל העונש מן הטעם אשר אמרנו, כי החטא אין ראוי להם, ולפיכך השם יתברך מדקדק עמהם כחוט השערה, כמו שדרשו ז"ל </w:t>
      </w:r>
      <w:r>
        <w:rPr>
          <w:rFonts w:hint="cs"/>
          <w:rtl/>
        </w:rPr>
        <w:t>[</w:t>
      </w:r>
      <w:r>
        <w:rPr>
          <w:rtl/>
        </w:rPr>
        <w:t>יבמות קכא</w:t>
      </w:r>
      <w:r>
        <w:rPr>
          <w:rFonts w:hint="cs"/>
          <w:rtl/>
        </w:rPr>
        <w:t>:]</w:t>
      </w:r>
      <w:r>
        <w:rPr>
          <w:rtl/>
        </w:rPr>
        <w:t xml:space="preserve"> על הפסוק </w:t>
      </w:r>
      <w:r>
        <w:rPr>
          <w:rFonts w:hint="cs"/>
          <w:rtl/>
        </w:rPr>
        <w:t>[</w:t>
      </w:r>
      <w:r>
        <w:rPr>
          <w:rtl/>
        </w:rPr>
        <w:t>תהלים נ, ג</w:t>
      </w:r>
      <w:r>
        <w:rPr>
          <w:rFonts w:hint="cs"/>
          <w:rtl/>
        </w:rPr>
        <w:t>]</w:t>
      </w:r>
      <w:r>
        <w:rPr>
          <w:rtl/>
        </w:rPr>
        <w:t xml:space="preserve"> </w:t>
      </w:r>
      <w:r>
        <w:rPr>
          <w:rFonts w:hint="cs"/>
          <w:rtl/>
        </w:rPr>
        <w:t>'</w:t>
      </w:r>
      <w:r>
        <w:rPr>
          <w:rtl/>
        </w:rPr>
        <w:t>וסביביו נשערה מאוד</w:t>
      </w:r>
      <w:r>
        <w:rPr>
          <w:rFonts w:hint="cs"/>
          <w:rtl/>
        </w:rPr>
        <w:t>'</w:t>
      </w:r>
      <w:r>
        <w:rPr>
          <w:rtl/>
        </w:rPr>
        <w:t>, שהשם יתברך מדקדק עם הצדיקים כחוט השערה</w:t>
      </w:r>
      <w:r>
        <w:rPr>
          <w:rFonts w:hint="cs"/>
          <w:rtl/>
        </w:rPr>
        <w:t>..</w:t>
      </w:r>
      <w:r>
        <w:rPr>
          <w:rtl/>
        </w:rPr>
        <w:t>. ודבר זה אינו נוהג אצל האומות</w:t>
      </w:r>
      <w:r>
        <w:rPr>
          <w:rFonts w:hint="cs"/>
          <w:rtl/>
        </w:rPr>
        <w:t xml:space="preserve">" [הובא למעלה פ"ג הערה 704]. וא"כ יש מקום לומר שרק אצל ישראל תהיה הנהגה של "והפלא ה' את מכותך", ולא אצל המן הרשע. ויל"ע בזה. </w:t>
      </w:r>
    </w:p>
  </w:footnote>
  <w:footnote w:id="383">
    <w:p w:rsidR="08F60409" w:rsidRDefault="08F60409" w:rsidP="08AA76D0">
      <w:pPr>
        <w:pStyle w:val="FootnoteText"/>
        <w:rPr>
          <w:rFonts w:hint="cs"/>
          <w:rtl/>
        </w:rPr>
      </w:pPr>
      <w:r>
        <w:rPr>
          <w:rtl/>
        </w:rPr>
        <w:t>&lt;</w:t>
      </w:r>
      <w:r>
        <w:rPr>
          <w:rStyle w:val="FootnoteReference"/>
        </w:rPr>
        <w:footnoteRef/>
      </w:r>
      <w:r>
        <w:rPr>
          <w:rtl/>
        </w:rPr>
        <w:t>&gt;</w:t>
      </w:r>
      <w:r>
        <w:rPr>
          <w:rFonts w:hint="cs"/>
          <w:rtl/>
        </w:rPr>
        <w:t xml:space="preserve"> לשונו למעלה פ"א [לפני ציון 927]: </w:t>
      </w:r>
      <w:r w:rsidRPr="083B1A04">
        <w:rPr>
          <w:rFonts w:hint="cs"/>
          <w:sz w:val="18"/>
          <w:rtl/>
        </w:rPr>
        <w:t>"</w:t>
      </w:r>
      <w:r w:rsidRPr="083B1A04">
        <w:rPr>
          <w:rStyle w:val="LatinChar"/>
          <w:sz w:val="18"/>
          <w:rtl/>
          <w:lang w:val="en-GB"/>
        </w:rPr>
        <w:t>נראה שבא לומר כי כל עניין המגילה הזאת לא היה במקרה</w:t>
      </w:r>
      <w:r w:rsidRPr="083B1A04">
        <w:rPr>
          <w:rStyle w:val="LatinChar"/>
          <w:rFonts w:hint="cs"/>
          <w:sz w:val="18"/>
          <w:rtl/>
          <w:lang w:val="en-GB"/>
        </w:rPr>
        <w:t>,</w:t>
      </w:r>
      <w:r w:rsidRPr="083B1A04">
        <w:rPr>
          <w:rStyle w:val="LatinChar"/>
          <w:sz w:val="18"/>
          <w:rtl/>
          <w:lang w:val="en-GB"/>
        </w:rPr>
        <w:t xml:space="preserve"> רק כל דבר היה כאשר ראוי להיות</w:t>
      </w:r>
      <w:r>
        <w:rPr>
          <w:rFonts w:hint="cs"/>
          <w:rtl/>
        </w:rPr>
        <w:t>". ושם [לאחר ציון 1392] כתב: "בא הכתוב לומר כי לא היה הריגת ושתי במקרה, רק השם יתברך</w:t>
      </w:r>
      <w:r w:rsidRPr="088A7FEA">
        <w:rPr>
          <w:rFonts w:hint="cs"/>
          <w:sz w:val="18"/>
          <w:rtl/>
        </w:rPr>
        <w:t xml:space="preserve"> עשה זה". ולמעלה פ"ב [לאחר ציון 318] כתב: "</w:t>
      </w:r>
      <w:r w:rsidRPr="088A7FEA">
        <w:rPr>
          <w:rStyle w:val="LatinChar"/>
          <w:sz w:val="18"/>
          <w:rtl/>
          <w:lang w:val="en-GB"/>
        </w:rPr>
        <w:t>כל מעשה המגילה הזאת היו מן הש</w:t>
      </w:r>
      <w:r w:rsidRPr="088A7FEA">
        <w:rPr>
          <w:rStyle w:val="LatinChar"/>
          <w:rFonts w:hint="cs"/>
          <w:sz w:val="18"/>
          <w:rtl/>
          <w:lang w:val="en-GB"/>
        </w:rPr>
        <w:t>ם יתברך</w:t>
      </w:r>
      <w:r>
        <w:rPr>
          <w:rFonts w:hint="cs"/>
          <w:rtl/>
        </w:rPr>
        <w:t>". ולהלן [ח, ט] כתב: "</w:t>
      </w:r>
      <w:r>
        <w:rPr>
          <w:rtl/>
        </w:rPr>
        <w:t>שלא תאמר כי היה דבר זה שהיה בכ"ג בסיון דרך מקרה</w:t>
      </w:r>
      <w:r>
        <w:rPr>
          <w:rFonts w:hint="cs"/>
          <w:rtl/>
        </w:rPr>
        <w:t>,</w:t>
      </w:r>
      <w:r>
        <w:rPr>
          <w:rtl/>
        </w:rPr>
        <w:t xml:space="preserve"> והיה אפשר שיהיה קודם</w:t>
      </w:r>
      <w:r>
        <w:rPr>
          <w:rFonts w:hint="cs"/>
          <w:rtl/>
        </w:rPr>
        <w:t>...</w:t>
      </w:r>
      <w:r>
        <w:rPr>
          <w:rtl/>
        </w:rPr>
        <w:t xml:space="preserve"> לכך אמר בעת ההיא בכ"ג בסיון</w:t>
      </w:r>
      <w:r>
        <w:rPr>
          <w:rFonts w:hint="cs"/>
          <w:rtl/>
        </w:rPr>
        <w:t>,</w:t>
      </w:r>
      <w:r>
        <w:rPr>
          <w:rtl/>
        </w:rPr>
        <w:t xml:space="preserve"> כי דוקא אחרה הדבר עד כ"ג בסיון</w:t>
      </w:r>
      <w:r>
        <w:rPr>
          <w:rFonts w:hint="cs"/>
          <w:rtl/>
        </w:rPr>
        <w:t>". וראה למעלה פ"א הערות 927, 1393, 1423, פ"ב הערה 319, ולהלן פ"ח הערה 151.</w:t>
      </w:r>
    </w:p>
  </w:footnote>
  <w:footnote w:id="384">
    <w:p w:rsidR="08F60409" w:rsidRDefault="08F60409" w:rsidP="088A7FEA">
      <w:pPr>
        <w:pStyle w:val="FootnoteText"/>
        <w:rPr>
          <w:rFonts w:hint="cs"/>
        </w:rPr>
      </w:pPr>
      <w:r>
        <w:rPr>
          <w:rtl/>
        </w:rPr>
        <w:t>&lt;</w:t>
      </w:r>
      <w:r>
        <w:rPr>
          <w:rStyle w:val="FootnoteReference"/>
        </w:rPr>
        <w:footnoteRef/>
      </w:r>
      <w:r>
        <w:rPr>
          <w:rtl/>
        </w:rPr>
        <w:t>&gt;</w:t>
      </w:r>
      <w:r>
        <w:rPr>
          <w:rFonts w:hint="cs"/>
          <w:rtl/>
        </w:rPr>
        <w:t xml:space="preserve"> והוא מה שבתו זרקה עליו מראש הגג עציצא.</w:t>
      </w:r>
    </w:p>
  </w:footnote>
  <w:footnote w:id="385">
    <w:p w:rsidR="08F60409" w:rsidRDefault="08F60409" w:rsidP="08F44501">
      <w:pPr>
        <w:pStyle w:val="FootnoteText"/>
        <w:rPr>
          <w:rFonts w:hint="cs"/>
          <w:rtl/>
        </w:rPr>
      </w:pPr>
      <w:r>
        <w:rPr>
          <w:rtl/>
        </w:rPr>
        <w:t>&lt;</w:t>
      </w:r>
      <w:r>
        <w:rPr>
          <w:rStyle w:val="FootnoteReference"/>
        </w:rPr>
        <w:footnoteRef/>
      </w:r>
      <w:r>
        <w:rPr>
          <w:rtl/>
        </w:rPr>
        <w:t>&gt;</w:t>
      </w:r>
      <w:r>
        <w:rPr>
          <w:rFonts w:hint="cs"/>
          <w:rtl/>
        </w:rPr>
        <w:t xml:space="preserve"> כן ביאר בגו"א בראשית פל"ז אות לו [רכה.] את אופן ירידת יוסף מצרימה, וז"ל: "</w:t>
      </w:r>
      <w:r>
        <w:rPr>
          <w:rtl/>
        </w:rPr>
        <w:t xml:space="preserve">ובב"ר </w:t>
      </w:r>
      <w:r>
        <w:rPr>
          <w:rFonts w:hint="cs"/>
          <w:rtl/>
        </w:rPr>
        <w:t>[</w:t>
      </w:r>
      <w:r>
        <w:rPr>
          <w:rtl/>
        </w:rPr>
        <w:t>פד, כב</w:t>
      </w:r>
      <w:r>
        <w:rPr>
          <w:rFonts w:hint="cs"/>
          <w:rtl/>
        </w:rPr>
        <w:t>]</w:t>
      </w:r>
      <w:r>
        <w:rPr>
          <w:rtl/>
        </w:rPr>
        <w:t xml:space="preserve"> קאמר 'כמה אוניות נמכר, ר</w:t>
      </w:r>
      <w:r>
        <w:rPr>
          <w:rFonts w:hint="cs"/>
          <w:rtl/>
        </w:rPr>
        <w:t>בי</w:t>
      </w:r>
      <w:r>
        <w:rPr>
          <w:rtl/>
        </w:rPr>
        <w:t xml:space="preserve"> יודן אמר ארבע; אחיו מכרו אותו לישמעאלים, וישמעאלים לסוחרים, וסוחרים למדינים</w:t>
      </w:r>
      <w:r>
        <w:rPr>
          <w:rFonts w:hint="cs"/>
          <w:rtl/>
        </w:rPr>
        <w:t>,</w:t>
      </w:r>
      <w:r>
        <w:rPr>
          <w:rtl/>
        </w:rPr>
        <w:t xml:space="preserve"> ומדינים מכרו אותו אל מצרים</w:t>
      </w:r>
      <w:r>
        <w:rPr>
          <w:rFonts w:hint="cs"/>
          <w:rtl/>
        </w:rPr>
        <w:t>..</w:t>
      </w:r>
      <w:r>
        <w:rPr>
          <w:rtl/>
        </w:rPr>
        <w:t>. זהו דעת רז"ל בענין זה, והוא הנכון, כי דבריהם הם דברי חכמה מאוד, כי ידעו בענין המכירה למצרים</w:t>
      </w:r>
      <w:r>
        <w:rPr>
          <w:rFonts w:hint="cs"/>
          <w:rtl/>
        </w:rPr>
        <w:t>,</w:t>
      </w:r>
      <w:r>
        <w:rPr>
          <w:rtl/>
        </w:rPr>
        <w:t xml:space="preserve"> שהוא היציאה מן הרשות שהיה בו לרשות אחר לגמרי</w:t>
      </w:r>
      <w:r>
        <w:rPr>
          <w:rFonts w:hint="cs"/>
          <w:rtl/>
        </w:rPr>
        <w:t>.</w:t>
      </w:r>
      <w:r>
        <w:rPr>
          <w:rtl/>
        </w:rPr>
        <w:t xml:space="preserve"> והיה מצרים רשות אחר לארץ כנען, כי במצרים נשתעבדו, וארץ כנען היה לישראל אחוזת עולם </w:t>
      </w:r>
      <w:r>
        <w:rPr>
          <w:rFonts w:hint="cs"/>
          <w:rtl/>
        </w:rPr>
        <w:t xml:space="preserve">[בראשית </w:t>
      </w:r>
      <w:r>
        <w:rPr>
          <w:rtl/>
        </w:rPr>
        <w:t>יז, ח</w:t>
      </w:r>
      <w:r>
        <w:rPr>
          <w:rFonts w:hint="cs"/>
          <w:rtl/>
        </w:rPr>
        <w:t>]</w:t>
      </w:r>
      <w:r>
        <w:rPr>
          <w:rtl/>
        </w:rPr>
        <w:t>, ואין דבר היוצא מרשות לרשות אחר לגמרי אלא על ידי רבוי וחלוף רשויות. ולפיכך פ</w:t>
      </w:r>
      <w:r>
        <w:rPr>
          <w:rFonts w:hint="cs"/>
          <w:rtl/>
        </w:rPr>
        <w:t>י</w:t>
      </w:r>
      <w:r>
        <w:rPr>
          <w:rtl/>
        </w:rPr>
        <w:t>רשו הכתוב על אמיתתו כי היו הרשויות ארבע. ויש לך להבין כי לא היה נמכר יוסף אלא על ידי אחיו</w:t>
      </w:r>
      <w:r>
        <w:rPr>
          <w:rFonts w:hint="cs"/>
          <w:rtl/>
        </w:rPr>
        <w:t>,</w:t>
      </w:r>
      <w:r>
        <w:rPr>
          <w:rtl/>
        </w:rPr>
        <w:t xml:space="preserve"> שהם קרובים אליו</w:t>
      </w:r>
      <w:r>
        <w:rPr>
          <w:rFonts w:hint="cs"/>
          <w:rtl/>
        </w:rPr>
        <w:t>.</w:t>
      </w:r>
      <w:r>
        <w:rPr>
          <w:rtl/>
        </w:rPr>
        <w:t xml:space="preserve"> ואחר כך לישמעאל, שהיו בני אברהם, יותר רחוקים</w:t>
      </w:r>
      <w:r>
        <w:rPr>
          <w:rFonts w:hint="cs"/>
          <w:rtl/>
        </w:rPr>
        <w:t>..</w:t>
      </w:r>
      <w:r>
        <w:rPr>
          <w:rtl/>
        </w:rPr>
        <w:t xml:space="preserve">. ויש לך להבין את הדבר כי נפלא מאד במכירתו של יוסף, כי מכירתו של יוסף היתה על ידי בני יעקב שהם אחיו, ומן אחיו בא לישמעאלים שהם בני אברהם, וישמעאל קרוב למצרים מפני אמו הגר המצרית </w:t>
      </w:r>
      <w:r>
        <w:rPr>
          <w:rFonts w:hint="cs"/>
          <w:rtl/>
        </w:rPr>
        <w:t>[בראשית</w:t>
      </w:r>
      <w:r>
        <w:rPr>
          <w:rtl/>
        </w:rPr>
        <w:t xml:space="preserve"> טז, א</w:t>
      </w:r>
      <w:r>
        <w:rPr>
          <w:rFonts w:hint="cs"/>
          <w:rtl/>
        </w:rPr>
        <w:t>]</w:t>
      </w:r>
      <w:r>
        <w:rPr>
          <w:rtl/>
        </w:rPr>
        <w:t xml:space="preserve">. ואף מדינים הם בני קטורה </w:t>
      </w:r>
      <w:r>
        <w:rPr>
          <w:rFonts w:hint="cs"/>
          <w:rtl/>
        </w:rPr>
        <w:t xml:space="preserve">[בראשית </w:t>
      </w:r>
      <w:r>
        <w:rPr>
          <w:rtl/>
        </w:rPr>
        <w:t>כה, א</w:t>
      </w:r>
      <w:r>
        <w:rPr>
          <w:rFonts w:hint="cs"/>
          <w:rtl/>
        </w:rPr>
        <w:t>-</w:t>
      </w:r>
      <w:r>
        <w:rPr>
          <w:rtl/>
        </w:rPr>
        <w:t>ב</w:t>
      </w:r>
      <w:r>
        <w:rPr>
          <w:rFonts w:hint="cs"/>
          <w:rtl/>
        </w:rPr>
        <w:t>],</w:t>
      </w:r>
      <w:r>
        <w:rPr>
          <w:rtl/>
        </w:rPr>
        <w:t xml:space="preserve"> שהיא הגר </w:t>
      </w:r>
      <w:r>
        <w:rPr>
          <w:rFonts w:hint="cs"/>
          <w:rtl/>
        </w:rPr>
        <w:t>[</w:t>
      </w:r>
      <w:r>
        <w:rPr>
          <w:rtl/>
        </w:rPr>
        <w:t>רש"י שם</w:t>
      </w:r>
      <w:r>
        <w:rPr>
          <w:rFonts w:hint="cs"/>
          <w:rtl/>
        </w:rPr>
        <w:t>]</w:t>
      </w:r>
      <w:r>
        <w:rPr>
          <w:rtl/>
        </w:rPr>
        <w:t>, רק שישמעאל יותר קרוב אל בני אברהם</w:t>
      </w:r>
      <w:r>
        <w:rPr>
          <w:rFonts w:hint="cs"/>
          <w:rtl/>
        </w:rPr>
        <w:t>,</w:t>
      </w:r>
      <w:r>
        <w:rPr>
          <w:rtl/>
        </w:rPr>
        <w:t xml:space="preserve"> כי נולד על ידי שנתנה שרה את הגר לאברהם </w:t>
      </w:r>
      <w:r>
        <w:rPr>
          <w:rFonts w:hint="cs"/>
          <w:rtl/>
        </w:rPr>
        <w:t xml:space="preserve">[בראשית </w:t>
      </w:r>
      <w:r>
        <w:rPr>
          <w:rtl/>
        </w:rPr>
        <w:t>טז</w:t>
      </w:r>
      <w:r>
        <w:rPr>
          <w:rFonts w:hint="cs"/>
          <w:rtl/>
        </w:rPr>
        <w:t>,</w:t>
      </w:r>
      <w:r>
        <w:rPr>
          <w:rtl/>
        </w:rPr>
        <w:t xml:space="preserve"> ב</w:t>
      </w:r>
      <w:r>
        <w:rPr>
          <w:rFonts w:hint="cs"/>
          <w:rtl/>
        </w:rPr>
        <w:t>-</w:t>
      </w:r>
      <w:r>
        <w:rPr>
          <w:rtl/>
        </w:rPr>
        <w:t>ג</w:t>
      </w:r>
      <w:r>
        <w:rPr>
          <w:rFonts w:hint="cs"/>
          <w:rtl/>
        </w:rPr>
        <w:t>]</w:t>
      </w:r>
      <w:r>
        <w:rPr>
          <w:rtl/>
        </w:rPr>
        <w:t xml:space="preserve">, לכך כתיב </w:t>
      </w:r>
      <w:r>
        <w:rPr>
          <w:rFonts w:hint="cs"/>
          <w:rtl/>
        </w:rPr>
        <w:t xml:space="preserve">[בראשית </w:t>
      </w:r>
      <w:r>
        <w:rPr>
          <w:rtl/>
        </w:rPr>
        <w:t>כה, ט</w:t>
      </w:r>
      <w:r>
        <w:rPr>
          <w:rFonts w:hint="cs"/>
          <w:rtl/>
        </w:rPr>
        <w:t>]</w:t>
      </w:r>
      <w:r>
        <w:rPr>
          <w:rtl/>
        </w:rPr>
        <w:t xml:space="preserve"> </w:t>
      </w:r>
      <w:r>
        <w:rPr>
          <w:rFonts w:hint="cs"/>
          <w:rtl/>
        </w:rPr>
        <w:t>'</w:t>
      </w:r>
      <w:r>
        <w:rPr>
          <w:rtl/>
        </w:rPr>
        <w:t>ויקברו אותו יצחק וישמעאל</w:t>
      </w:r>
      <w:r>
        <w:rPr>
          <w:rFonts w:hint="cs"/>
          <w:rtl/>
        </w:rPr>
        <w:t>',</w:t>
      </w:r>
      <w:r>
        <w:rPr>
          <w:rtl/>
        </w:rPr>
        <w:t xml:space="preserve"> ולא כתיב בניו האחרים. והסוחרים אף על גב שהם גם כן מדינים, מפני שאין דעתם רק לסחור ולא לשם עבדות, אין זה יציאה מרשות שהיה בן חורין והבאה אל העבדות</w:t>
      </w:r>
      <w:r>
        <w:rPr>
          <w:rFonts w:hint="cs"/>
          <w:rtl/>
        </w:rPr>
        <w:t>,</w:t>
      </w:r>
      <w:r>
        <w:rPr>
          <w:rtl/>
        </w:rPr>
        <w:t xml:space="preserve"> כמו שהיה אחר כך, שקנו אותו המדינים, ואין דעתם לסחור בו</w:t>
      </w:r>
      <w:r>
        <w:rPr>
          <w:rFonts w:hint="cs"/>
          <w:rtl/>
        </w:rPr>
        <w:t>..</w:t>
      </w:r>
      <w:r>
        <w:rPr>
          <w:rtl/>
        </w:rPr>
        <w:t xml:space="preserve">. ואשר גזר מעולם על הירידה למצרים </w:t>
      </w:r>
      <w:r>
        <w:rPr>
          <w:rFonts w:hint="cs"/>
          <w:rtl/>
        </w:rPr>
        <w:t xml:space="preserve">[בראשית </w:t>
      </w:r>
      <w:r>
        <w:rPr>
          <w:rtl/>
        </w:rPr>
        <w:t>טו, יג</w:t>
      </w:r>
      <w:r>
        <w:rPr>
          <w:rFonts w:hint="cs"/>
          <w:rtl/>
        </w:rPr>
        <w:t>],</w:t>
      </w:r>
      <w:r>
        <w:rPr>
          <w:rtl/>
        </w:rPr>
        <w:t xml:space="preserve"> סיבב סיבות ראויות כי מן בני יעקב אחיו לישמעאלים, ובתוכם מדנים סוחרים, ומהם למצרים, והיה יוצא יציאה אחר יציאה, תמיד היה מתקרב למצרים, כי זהו גזירת השם יתברך</w:t>
      </w:r>
      <w:r>
        <w:rPr>
          <w:rFonts w:hint="cs"/>
          <w:rtl/>
        </w:rPr>
        <w:t>". ועוד אודות הצורך בהדרגתיות, ושאין לעבור מקצה לקצה בפעם אחת, כן נתבאר למעלה בהקדמה הערה 324, פ"א הערה 216, פ"ב הערה 480, ופרק זה הערה 113.</w:t>
      </w:r>
    </w:p>
  </w:footnote>
  <w:footnote w:id="386">
    <w:p w:rsidR="08F60409" w:rsidRDefault="08F60409" w:rsidP="089F1EBF">
      <w:pPr>
        <w:pStyle w:val="FootnoteText"/>
        <w:rPr>
          <w:rFonts w:hint="cs"/>
          <w:rtl/>
        </w:rPr>
      </w:pPr>
      <w:r>
        <w:rPr>
          <w:rtl/>
        </w:rPr>
        <w:t>&lt;</w:t>
      </w:r>
      <w:r>
        <w:rPr>
          <w:rStyle w:val="FootnoteReference"/>
        </w:rPr>
        <w:footnoteRef/>
      </w:r>
      <w:r>
        <w:rPr>
          <w:rtl/>
        </w:rPr>
        <w:t>&gt;</w:t>
      </w:r>
      <w:r>
        <w:rPr>
          <w:rFonts w:hint="cs"/>
          <w:rtl/>
        </w:rPr>
        <w:t xml:space="preserve"> פ</w:t>
      </w:r>
      <w:r w:rsidRPr="084E5BE3">
        <w:rPr>
          <w:rFonts w:hint="cs"/>
          <w:sz w:val="18"/>
          <w:rtl/>
        </w:rPr>
        <w:t>"ה [לאחר ציון 605], וז"ל: "</w:t>
      </w:r>
      <w:r w:rsidRPr="084E5BE3">
        <w:rPr>
          <w:rStyle w:val="LatinChar"/>
          <w:sz w:val="18"/>
          <w:rtl/>
          <w:lang w:val="en-GB"/>
        </w:rPr>
        <w:t>לפיכך ראוי להמן התליה מששת ימי בראשית</w:t>
      </w:r>
      <w:r w:rsidRPr="084E5BE3">
        <w:rPr>
          <w:rStyle w:val="LatinChar"/>
          <w:rFonts w:hint="cs"/>
          <w:sz w:val="18"/>
          <w:rtl/>
          <w:lang w:val="en-GB"/>
        </w:rPr>
        <w:t>,</w:t>
      </w:r>
      <w:r w:rsidRPr="084E5BE3">
        <w:rPr>
          <w:rStyle w:val="LatinChar"/>
          <w:sz w:val="18"/>
          <w:rtl/>
          <w:lang w:val="en-GB"/>
        </w:rPr>
        <w:t xml:space="preserve"> שאין דבר שהוא בזיון ובטול לצלם אלקים כמו התליה</w:t>
      </w:r>
      <w:r w:rsidRPr="084E5BE3">
        <w:rPr>
          <w:rStyle w:val="LatinChar"/>
          <w:rFonts w:hint="cs"/>
          <w:sz w:val="18"/>
          <w:rtl/>
          <w:lang w:val="en-GB"/>
        </w:rPr>
        <w:t>.</w:t>
      </w:r>
      <w:r w:rsidRPr="084E5BE3">
        <w:rPr>
          <w:rStyle w:val="LatinChar"/>
          <w:sz w:val="18"/>
          <w:rtl/>
          <w:lang w:val="en-GB"/>
        </w:rPr>
        <w:t xml:space="preserve"> מפני כי שאר מיתה אין הצלם בגלוי ובבזוי</w:t>
      </w:r>
      <w:r w:rsidRPr="084E5BE3">
        <w:rPr>
          <w:rStyle w:val="LatinChar"/>
          <w:rFonts w:hint="cs"/>
          <w:sz w:val="18"/>
          <w:rtl/>
          <w:lang w:val="en-GB"/>
        </w:rPr>
        <w:t>,</w:t>
      </w:r>
      <w:r w:rsidRPr="084E5BE3">
        <w:rPr>
          <w:rStyle w:val="LatinChar"/>
          <w:sz w:val="18"/>
          <w:rtl/>
          <w:lang w:val="en-GB"/>
        </w:rPr>
        <w:t xml:space="preserve"> אבל זה נתלה</w:t>
      </w:r>
      <w:r w:rsidRPr="084E5BE3">
        <w:rPr>
          <w:rStyle w:val="LatinChar"/>
          <w:rFonts w:hint="cs"/>
          <w:sz w:val="18"/>
          <w:rtl/>
          <w:lang w:val="en-GB"/>
        </w:rPr>
        <w:t>,</w:t>
      </w:r>
      <w:r w:rsidRPr="084E5BE3">
        <w:rPr>
          <w:rStyle w:val="LatinChar"/>
          <w:sz w:val="18"/>
          <w:rtl/>
          <w:lang w:val="en-GB"/>
        </w:rPr>
        <w:t xml:space="preserve"> וצלם שלו הוא נתלה על העץ בגלוי</w:t>
      </w:r>
      <w:r w:rsidRPr="084E5BE3">
        <w:rPr>
          <w:rStyle w:val="LatinChar"/>
          <w:rFonts w:hint="cs"/>
          <w:sz w:val="18"/>
          <w:rtl/>
          <w:lang w:val="en-GB"/>
        </w:rPr>
        <w:t>.</w:t>
      </w:r>
      <w:r w:rsidRPr="084E5BE3">
        <w:rPr>
          <w:rStyle w:val="LatinChar"/>
          <w:sz w:val="18"/>
          <w:rtl/>
          <w:lang w:val="en-GB"/>
        </w:rPr>
        <w:t xml:space="preserve"> ולכך אמרה תורה </w:t>
      </w:r>
      <w:r>
        <w:rPr>
          <w:rStyle w:val="LatinChar"/>
          <w:rFonts w:hint="cs"/>
          <w:sz w:val="18"/>
          <w:rtl/>
          <w:lang w:val="en-GB"/>
        </w:rPr>
        <w:t>[</w:t>
      </w:r>
      <w:r w:rsidRPr="084E5BE3">
        <w:rPr>
          <w:rStyle w:val="LatinChar"/>
          <w:sz w:val="18"/>
          <w:rtl/>
          <w:lang w:val="en-GB"/>
        </w:rPr>
        <w:t>דברים כא, כג</w:t>
      </w:r>
      <w:r>
        <w:rPr>
          <w:rStyle w:val="LatinChar"/>
          <w:rFonts w:hint="cs"/>
          <w:sz w:val="18"/>
          <w:rtl/>
          <w:lang w:val="en-GB"/>
        </w:rPr>
        <w:t>]</w:t>
      </w:r>
      <w:r w:rsidRPr="084E5BE3">
        <w:rPr>
          <w:rStyle w:val="LatinChar"/>
          <w:rFonts w:hint="cs"/>
          <w:sz w:val="18"/>
          <w:rtl/>
          <w:lang w:val="en-GB"/>
        </w:rPr>
        <w:t xml:space="preserve"> </w:t>
      </w:r>
      <w:r>
        <w:rPr>
          <w:rStyle w:val="LatinChar"/>
          <w:rFonts w:hint="cs"/>
          <w:sz w:val="18"/>
          <w:rtl/>
          <w:lang w:val="en-GB"/>
        </w:rPr>
        <w:t>'</w:t>
      </w:r>
      <w:r w:rsidRPr="084E5BE3">
        <w:rPr>
          <w:rStyle w:val="LatinChar"/>
          <w:sz w:val="18"/>
          <w:rtl/>
          <w:lang w:val="en-GB"/>
        </w:rPr>
        <w:t>לא תלין נבלתו על העץ</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מפני שהוא קללת ובזיון אלקים</w:t>
      </w:r>
      <w:r w:rsidRPr="084E5BE3">
        <w:rPr>
          <w:rStyle w:val="LatinChar"/>
          <w:rFonts w:hint="cs"/>
          <w:sz w:val="18"/>
          <w:rtl/>
          <w:lang w:val="en-GB"/>
        </w:rPr>
        <w:t>,</w:t>
      </w:r>
      <w:r w:rsidRPr="084E5BE3">
        <w:rPr>
          <w:rStyle w:val="LatinChar"/>
          <w:sz w:val="18"/>
          <w:rtl/>
          <w:lang w:val="en-GB"/>
        </w:rPr>
        <w:t xml:space="preserve"> כמו שהתבאר</w:t>
      </w:r>
      <w:r w:rsidRPr="084E5BE3">
        <w:rPr>
          <w:rStyle w:val="LatinChar"/>
          <w:rFonts w:hint="cs"/>
          <w:sz w:val="18"/>
          <w:rtl/>
          <w:lang w:val="en-GB"/>
        </w:rPr>
        <w:t>.</w:t>
      </w:r>
      <w:r w:rsidRPr="084E5BE3">
        <w:rPr>
          <w:rStyle w:val="LatinChar"/>
          <w:sz w:val="18"/>
          <w:rtl/>
          <w:lang w:val="en-GB"/>
        </w:rPr>
        <w:t xml:space="preserve"> ולפיכך מששת ימי בראשית</w:t>
      </w:r>
      <w:r w:rsidRPr="084E5BE3">
        <w:rPr>
          <w:rStyle w:val="LatinChar"/>
          <w:rFonts w:hint="cs"/>
          <w:sz w:val="18"/>
          <w:rtl/>
          <w:lang w:val="en-GB"/>
        </w:rPr>
        <w:t>,</w:t>
      </w:r>
      <w:r w:rsidRPr="084E5BE3">
        <w:rPr>
          <w:rStyle w:val="LatinChar"/>
          <w:sz w:val="18"/>
          <w:rtl/>
          <w:lang w:val="en-GB"/>
        </w:rPr>
        <w:t xml:space="preserve"> שהיה מוכן לעשות עצמו ע</w:t>
      </w:r>
      <w:r w:rsidRPr="084E5BE3">
        <w:rPr>
          <w:rStyle w:val="LatinChar"/>
          <w:rFonts w:hint="cs"/>
          <w:sz w:val="18"/>
          <w:rtl/>
          <w:lang w:val="en-GB"/>
        </w:rPr>
        <w:t>בודה זרה,</w:t>
      </w:r>
      <w:r w:rsidRPr="084E5BE3">
        <w:rPr>
          <w:rStyle w:val="LatinChar"/>
          <w:sz w:val="18"/>
          <w:rtl/>
          <w:lang w:val="en-GB"/>
        </w:rPr>
        <w:t xml:space="preserve"> ראוי לו התליה</w:t>
      </w:r>
      <w:r w:rsidRPr="084E5BE3">
        <w:rPr>
          <w:rStyle w:val="LatinChar"/>
          <w:rFonts w:hint="cs"/>
          <w:sz w:val="18"/>
          <w:rtl/>
          <w:lang w:val="en-GB"/>
        </w:rPr>
        <w:t>.</w:t>
      </w:r>
      <w:r w:rsidRPr="084E5BE3">
        <w:rPr>
          <w:rStyle w:val="LatinChar"/>
          <w:sz w:val="18"/>
          <w:rtl/>
          <w:lang w:val="en-GB"/>
        </w:rPr>
        <w:t xml:space="preserve"> וכן כל עובדי ע</w:t>
      </w:r>
      <w:r w:rsidRPr="084E5BE3">
        <w:rPr>
          <w:rStyle w:val="LatinChar"/>
          <w:rFonts w:hint="cs"/>
          <w:sz w:val="18"/>
          <w:rtl/>
          <w:lang w:val="en-GB"/>
        </w:rPr>
        <w:t>בודה זרה</w:t>
      </w:r>
      <w:r w:rsidRPr="084E5BE3">
        <w:rPr>
          <w:rStyle w:val="LatinChar"/>
          <w:sz w:val="18"/>
          <w:rtl/>
          <w:lang w:val="en-GB"/>
        </w:rPr>
        <w:t xml:space="preserve"> הם בסקילה</w:t>
      </w:r>
      <w:r w:rsidRPr="084E5BE3">
        <w:rPr>
          <w:rStyle w:val="LatinChar"/>
          <w:rFonts w:hint="cs"/>
          <w:sz w:val="18"/>
          <w:rtl/>
          <w:lang w:val="en-GB"/>
        </w:rPr>
        <w:t xml:space="preserve"> </w:t>
      </w:r>
      <w:r>
        <w:rPr>
          <w:rStyle w:val="LatinChar"/>
          <w:rFonts w:hint="cs"/>
          <w:sz w:val="18"/>
          <w:rtl/>
          <w:lang w:val="en-GB"/>
        </w:rPr>
        <w:t>[</w:t>
      </w:r>
      <w:r w:rsidRPr="084E5BE3">
        <w:rPr>
          <w:rStyle w:val="LatinChar"/>
          <w:rFonts w:hint="cs"/>
          <w:sz w:val="18"/>
          <w:rtl/>
          <w:lang w:val="en-GB"/>
        </w:rPr>
        <w:t>סנהדרין נג.</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וכל הנסקלין נתלין </w:t>
      </w:r>
      <w:r>
        <w:rPr>
          <w:rStyle w:val="LatinChar"/>
          <w:rFonts w:hint="cs"/>
          <w:sz w:val="18"/>
          <w:rtl/>
          <w:lang w:val="en-GB"/>
        </w:rPr>
        <w:t>[</w:t>
      </w:r>
      <w:r w:rsidRPr="084E5BE3">
        <w:rPr>
          <w:rStyle w:val="LatinChar"/>
          <w:sz w:val="18"/>
          <w:rtl/>
          <w:lang w:val="en-GB"/>
        </w:rPr>
        <w:t>סנהדרין מה</w:t>
      </w:r>
      <w:r w:rsidRPr="084E5BE3">
        <w:rPr>
          <w:rStyle w:val="LatinChar"/>
          <w:rFonts w:hint="cs"/>
          <w:sz w:val="18"/>
          <w:rtl/>
          <w:lang w:val="en-GB"/>
        </w:rPr>
        <w:t>:</w:t>
      </w:r>
      <w:r>
        <w:rPr>
          <w:rStyle w:val="LatinChar"/>
          <w:rFonts w:hint="cs"/>
          <w:sz w:val="18"/>
          <w:rtl/>
          <w:lang w:val="en-GB"/>
        </w:rPr>
        <w:t>]</w:t>
      </w:r>
      <w:r w:rsidRPr="084E5BE3">
        <w:rPr>
          <w:rStyle w:val="LatinChar"/>
          <w:rFonts w:hint="cs"/>
          <w:sz w:val="18"/>
          <w:rtl/>
          <w:lang w:val="en-GB"/>
        </w:rPr>
        <w:t>,</w:t>
      </w:r>
      <w:r w:rsidRPr="084E5BE3">
        <w:rPr>
          <w:rStyle w:val="LatinChar"/>
          <w:sz w:val="18"/>
          <w:rtl/>
          <w:lang w:val="en-GB"/>
        </w:rPr>
        <w:t xml:space="preserve"> וזה מפני שיש לבזות צלם אלקים כאשר עובד אלק</w:t>
      </w:r>
      <w:r w:rsidRPr="084E5BE3">
        <w:rPr>
          <w:rStyle w:val="LatinChar"/>
          <w:rFonts w:hint="cs"/>
          <w:sz w:val="18"/>
          <w:rtl/>
          <w:lang w:val="en-GB"/>
        </w:rPr>
        <w:t>ו</w:t>
      </w:r>
      <w:r w:rsidRPr="084E5BE3">
        <w:rPr>
          <w:rStyle w:val="LatinChar"/>
          <w:sz w:val="18"/>
          <w:rtl/>
          <w:lang w:val="en-GB"/>
        </w:rPr>
        <w:t>ת זר</w:t>
      </w:r>
      <w:r w:rsidRPr="084E5BE3">
        <w:rPr>
          <w:rStyle w:val="LatinChar"/>
          <w:rFonts w:hint="cs"/>
          <w:sz w:val="18"/>
          <w:rtl/>
          <w:lang w:val="en-GB"/>
        </w:rPr>
        <w:t>.</w:t>
      </w:r>
      <w:r w:rsidRPr="084E5BE3">
        <w:rPr>
          <w:rStyle w:val="LatinChar"/>
          <w:sz w:val="18"/>
          <w:rtl/>
          <w:lang w:val="en-GB"/>
        </w:rPr>
        <w:t xml:space="preserve"> רק כי להמן יותר מוכן התליה</w:t>
      </w:r>
      <w:r w:rsidRPr="084E5BE3">
        <w:rPr>
          <w:rStyle w:val="LatinChar"/>
          <w:rFonts w:hint="cs"/>
          <w:sz w:val="18"/>
          <w:rtl/>
          <w:lang w:val="en-GB"/>
        </w:rPr>
        <w:t>,</w:t>
      </w:r>
      <w:r w:rsidRPr="084E5BE3">
        <w:rPr>
          <w:rStyle w:val="LatinChar"/>
          <w:sz w:val="18"/>
          <w:rtl/>
          <w:lang w:val="en-GB"/>
        </w:rPr>
        <w:t xml:space="preserve"> מפני שעשה עצמו ע</w:t>
      </w:r>
      <w:r w:rsidRPr="084E5BE3">
        <w:rPr>
          <w:rStyle w:val="LatinChar"/>
          <w:rFonts w:hint="cs"/>
          <w:sz w:val="18"/>
          <w:rtl/>
          <w:lang w:val="en-GB"/>
        </w:rPr>
        <w:t>בודה זרה</w:t>
      </w:r>
      <w:r>
        <w:rPr>
          <w:rFonts w:hint="cs"/>
          <w:rtl/>
        </w:rPr>
        <w:t>". וראה למעלה פ"ה הערה 429, להלן הערה 391, פ"ז הערה 133, ופ"ח הערה 6.</w:t>
      </w:r>
    </w:p>
  </w:footnote>
  <w:footnote w:id="387">
    <w:p w:rsidR="08F60409" w:rsidRDefault="08F60409" w:rsidP="081C6B7B">
      <w:pPr>
        <w:pStyle w:val="FootnoteText"/>
        <w:rPr>
          <w:rFonts w:hint="cs"/>
          <w:rtl/>
        </w:rPr>
      </w:pPr>
      <w:r>
        <w:rPr>
          <w:rtl/>
        </w:rPr>
        <w:t>&lt;</w:t>
      </w:r>
      <w:r>
        <w:rPr>
          <w:rStyle w:val="FootnoteReference"/>
        </w:rPr>
        <w:footnoteRef/>
      </w:r>
      <w:r>
        <w:rPr>
          <w:rtl/>
        </w:rPr>
        <w:t>&gt;</w:t>
      </w:r>
      <w:r>
        <w:rPr>
          <w:rFonts w:hint="cs"/>
          <w:rtl/>
        </w:rPr>
        <w:t xml:space="preserve"> להלן ז, ח, ושם ח, א. </w:t>
      </w:r>
    </w:p>
  </w:footnote>
  <w:footnote w:id="388">
    <w:p w:rsidR="08F60409" w:rsidRDefault="08F60409" w:rsidP="081C6B7B">
      <w:pPr>
        <w:pStyle w:val="FootnoteText"/>
        <w:rPr>
          <w:rFonts w:hint="cs"/>
        </w:rPr>
      </w:pPr>
      <w:r>
        <w:rPr>
          <w:rtl/>
        </w:rPr>
        <w:t>&lt;</w:t>
      </w:r>
      <w:r>
        <w:rPr>
          <w:rStyle w:val="FootnoteReference"/>
        </w:rPr>
        <w:footnoteRef/>
      </w:r>
      <w:r>
        <w:rPr>
          <w:rtl/>
        </w:rPr>
        <w:t>&gt;</w:t>
      </w:r>
      <w:r>
        <w:rPr>
          <w:rFonts w:hint="cs"/>
          <w:rtl/>
        </w:rPr>
        <w:t xml:space="preserve"> לשונו להלן ז, ח [לאחר ציון 131]: "'</w:t>
      </w:r>
      <w:r>
        <w:rPr>
          <w:rtl/>
        </w:rPr>
        <w:t>ופני המן חפו</w:t>
      </w:r>
      <w:r>
        <w:rPr>
          <w:rFonts w:hint="cs"/>
          <w:rtl/>
        </w:rPr>
        <w:t>'</w:t>
      </w:r>
      <w:r>
        <w:rPr>
          <w:rtl/>
        </w:rPr>
        <w:t xml:space="preserve"> </w:t>
      </w:r>
      <w:r>
        <w:rPr>
          <w:rFonts w:hint="cs"/>
          <w:rtl/>
        </w:rPr>
        <w:t>[שם].</w:t>
      </w:r>
      <w:r>
        <w:rPr>
          <w:rtl/>
        </w:rPr>
        <w:t xml:space="preserve"> קשיא</w:t>
      </w:r>
      <w:r>
        <w:rPr>
          <w:rFonts w:hint="cs"/>
          <w:rtl/>
        </w:rPr>
        <w:t>,</w:t>
      </w:r>
      <w:r>
        <w:rPr>
          <w:rtl/>
        </w:rPr>
        <w:t xml:space="preserve"> מה הוצרך לומר </w:t>
      </w:r>
      <w:r>
        <w:rPr>
          <w:rFonts w:hint="cs"/>
          <w:rtl/>
        </w:rPr>
        <w:t>'</w:t>
      </w:r>
      <w:r>
        <w:rPr>
          <w:rtl/>
        </w:rPr>
        <w:t>ופני המן חפו</w:t>
      </w:r>
      <w:r>
        <w:rPr>
          <w:rFonts w:hint="cs"/>
          <w:rtl/>
        </w:rPr>
        <w:t>'.</w:t>
      </w:r>
      <w:r>
        <w:rPr>
          <w:rtl/>
        </w:rPr>
        <w:t xml:space="preserve"> ונראה לומר</w:t>
      </w:r>
      <w:r>
        <w:rPr>
          <w:rFonts w:hint="cs"/>
          <w:rtl/>
        </w:rPr>
        <w:t>,</w:t>
      </w:r>
      <w:r>
        <w:rPr>
          <w:rtl/>
        </w:rPr>
        <w:t xml:space="preserve"> כי עתה התחיל להיות פניו חפו</w:t>
      </w:r>
      <w:r>
        <w:rPr>
          <w:rFonts w:hint="cs"/>
          <w:rtl/>
        </w:rPr>
        <w:t>,</w:t>
      </w:r>
      <w:r>
        <w:rPr>
          <w:rtl/>
        </w:rPr>
        <w:t xml:space="preserve"> ולבסוף נתלה</w:t>
      </w:r>
      <w:r>
        <w:rPr>
          <w:rFonts w:hint="cs"/>
          <w:rtl/>
        </w:rPr>
        <w:t>,</w:t>
      </w:r>
      <w:r>
        <w:rPr>
          <w:rtl/>
        </w:rPr>
        <w:t xml:space="preserve"> והוא הבזיון הגדול</w:t>
      </w:r>
      <w:r>
        <w:rPr>
          <w:rFonts w:hint="cs"/>
          <w:rtl/>
        </w:rPr>
        <w:t>...</w:t>
      </w:r>
      <w:r>
        <w:rPr>
          <w:rtl/>
        </w:rPr>
        <w:t xml:space="preserve"> כי כן ענין הנס</w:t>
      </w:r>
      <w:r>
        <w:rPr>
          <w:rFonts w:hint="cs"/>
          <w:rtl/>
        </w:rPr>
        <w:t>,</w:t>
      </w:r>
      <w:r>
        <w:rPr>
          <w:rtl/>
        </w:rPr>
        <w:t xml:space="preserve"> כי מתחיל קצת בתחלה</w:t>
      </w:r>
      <w:r>
        <w:rPr>
          <w:rFonts w:hint="cs"/>
          <w:rtl/>
        </w:rPr>
        <w:t>,</w:t>
      </w:r>
      <w:r>
        <w:rPr>
          <w:rtl/>
        </w:rPr>
        <w:t xml:space="preserve"> ולבסוף נעשה לגמרי</w:t>
      </w:r>
      <w:r>
        <w:rPr>
          <w:rFonts w:hint="cs"/>
          <w:rtl/>
        </w:rPr>
        <w:t>.</w:t>
      </w:r>
      <w:r>
        <w:rPr>
          <w:rtl/>
        </w:rPr>
        <w:t xml:space="preserve"> לכך התחלת דבר זה כי </w:t>
      </w:r>
      <w:r>
        <w:rPr>
          <w:rFonts w:hint="cs"/>
          <w:rtl/>
        </w:rPr>
        <w:t>'</w:t>
      </w:r>
      <w:r>
        <w:rPr>
          <w:rtl/>
        </w:rPr>
        <w:t>פני המן חפו</w:t>
      </w:r>
      <w:r>
        <w:rPr>
          <w:rFonts w:hint="cs"/>
          <w:rtl/>
        </w:rPr>
        <w:t>',</w:t>
      </w:r>
      <w:r>
        <w:rPr>
          <w:rtl/>
        </w:rPr>
        <w:t xml:space="preserve"> והוא הבושה</w:t>
      </w:r>
      <w:r>
        <w:rPr>
          <w:rFonts w:hint="cs"/>
          <w:rtl/>
        </w:rPr>
        <w:t xml:space="preserve">... </w:t>
      </w:r>
      <w:r>
        <w:rPr>
          <w:rtl/>
        </w:rPr>
        <w:t xml:space="preserve">לכך כאשר באה הפורעניות על המן התחיל בזה מה שאמר </w:t>
      </w:r>
      <w:r>
        <w:rPr>
          <w:rFonts w:hint="cs"/>
          <w:rtl/>
        </w:rPr>
        <w:t>'</w:t>
      </w:r>
      <w:r>
        <w:rPr>
          <w:rtl/>
        </w:rPr>
        <w:t>ופני המן חפו</w:t>
      </w:r>
      <w:r>
        <w:rPr>
          <w:rFonts w:hint="cs"/>
          <w:rtl/>
        </w:rPr>
        <w:t>',</w:t>
      </w:r>
      <w:r>
        <w:rPr>
          <w:rtl/>
        </w:rPr>
        <w:t xml:space="preserve"> ואח</w:t>
      </w:r>
      <w:r>
        <w:rPr>
          <w:rFonts w:hint="cs"/>
          <w:rtl/>
        </w:rPr>
        <w:t>ר כך</w:t>
      </w:r>
      <w:r>
        <w:rPr>
          <w:rtl/>
        </w:rPr>
        <w:t xml:space="preserve"> הגיע לו שנתלה</w:t>
      </w:r>
      <w:r>
        <w:rPr>
          <w:rFonts w:hint="cs"/>
          <w:rtl/>
        </w:rPr>
        <w:t>,</w:t>
      </w:r>
      <w:r>
        <w:rPr>
          <w:rtl/>
        </w:rPr>
        <w:t xml:space="preserve"> ודבר זה בזוי אל צלם האדם</w:t>
      </w:r>
      <w:r>
        <w:rPr>
          <w:rFonts w:hint="cs"/>
          <w:rtl/>
        </w:rPr>
        <w:t>,</w:t>
      </w:r>
      <w:r>
        <w:rPr>
          <w:rtl/>
        </w:rPr>
        <w:t xml:space="preserve"> שהוא צלם אלקים</w:t>
      </w:r>
      <w:r>
        <w:rPr>
          <w:rFonts w:hint="cs"/>
          <w:rtl/>
        </w:rPr>
        <w:t>".</w:t>
      </w:r>
    </w:p>
  </w:footnote>
  <w:footnote w:id="389">
    <w:p w:rsidR="08F60409" w:rsidRDefault="08F60409" w:rsidP="08260459">
      <w:pPr>
        <w:pStyle w:val="FootnoteText"/>
        <w:rPr>
          <w:rFonts w:hint="cs"/>
          <w:rtl/>
        </w:rPr>
      </w:pPr>
      <w:r>
        <w:rPr>
          <w:rtl/>
        </w:rPr>
        <w:t>&lt;</w:t>
      </w:r>
      <w:r>
        <w:rPr>
          <w:rStyle w:val="FootnoteReference"/>
        </w:rPr>
        <w:footnoteRef/>
      </w:r>
      <w:r>
        <w:rPr>
          <w:rtl/>
        </w:rPr>
        <w:t>&gt;</w:t>
      </w:r>
      <w:r>
        <w:rPr>
          <w:rFonts w:hint="cs"/>
          <w:rtl/>
        </w:rPr>
        <w:t xml:space="preserve"> בא לבאר כיצד שני הדברים שהיו להמן ממעשה זה ["אבל וחפוי ראש"] הם התחלה לביטול הנפש וביטול הצלם של המן, כאשר לבסוף [כשהמן יתלה על העץ] יהיה לו ביטול גמור של הנפש והצלם. </w:t>
      </w:r>
    </w:p>
  </w:footnote>
  <w:footnote w:id="390">
    <w:p w:rsidR="08F60409" w:rsidRDefault="08F60409" w:rsidP="08A404B1">
      <w:pPr>
        <w:pStyle w:val="FootnoteText"/>
        <w:rPr>
          <w:rFonts w:hint="cs"/>
        </w:rPr>
      </w:pPr>
      <w:r>
        <w:rPr>
          <w:rtl/>
        </w:rPr>
        <w:t>&lt;</w:t>
      </w:r>
      <w:r>
        <w:rPr>
          <w:rStyle w:val="FootnoteReference"/>
        </w:rPr>
        <w:footnoteRef/>
      </w:r>
      <w:r>
        <w:rPr>
          <w:rtl/>
        </w:rPr>
        <w:t>&gt;</w:t>
      </w:r>
      <w:r>
        <w:rPr>
          <w:rFonts w:hint="cs"/>
          <w:rtl/>
        </w:rPr>
        <w:t xml:space="preserve"> עירובין ע: "יורש כרעא לאבוה". וכמה פעמים כתב המהר"ל על הבן שהוא "כרעיה דאבוה", וכגון בגו"א בראשית פל"ז ריש אות ז, שם שמות פ"כ אות יא [ק:], תפארת ישראל פל"ח [תקפז:], נתיב היסורין פ"ב [ב, קעז:], ח"א לסוטה כב. [ב, סד.], ח"א לב"מ קיד. [ג, נה:], ח"א לסנהדרין צב. [ג, קפג.], ועוד. </w:t>
      </w:r>
      <w:r>
        <w:rPr>
          <w:rStyle w:val="HebrewChar"/>
          <w:rFonts w:cs="Monotype Hadassah" w:hint="cs"/>
          <w:rtl/>
        </w:rPr>
        <w:t>ו</w:t>
      </w:r>
      <w:r>
        <w:rPr>
          <w:rStyle w:val="HebrewChar"/>
          <w:rFonts w:cs="Monotype Hadassah"/>
          <w:rtl/>
        </w:rPr>
        <w:t xml:space="preserve">אודות הקשר והיחס של אדם אל בתו, </w:t>
      </w:r>
      <w:r>
        <w:rPr>
          <w:rStyle w:val="HebrewChar"/>
          <w:rFonts w:cs="Monotype Hadassah" w:hint="cs"/>
          <w:rtl/>
        </w:rPr>
        <w:t>כן כתב</w:t>
      </w:r>
      <w:r>
        <w:rPr>
          <w:rStyle w:val="HebrewChar"/>
          <w:rFonts w:cs="Monotype Hadassah"/>
          <w:rtl/>
        </w:rPr>
        <w:t xml:space="preserve"> בנצח ישראל פ"ז [קסד:], </w:t>
      </w:r>
      <w:r>
        <w:rPr>
          <w:rStyle w:val="HebrewChar"/>
          <w:rFonts w:cs="Monotype Hadassah" w:hint="cs"/>
          <w:rtl/>
        </w:rPr>
        <w:t>וז"ל</w:t>
      </w:r>
      <w:r>
        <w:rPr>
          <w:rStyle w:val="HebrewChar"/>
          <w:rFonts w:cs="Monotype Hadassah"/>
          <w:rtl/>
        </w:rPr>
        <w:t>: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בראשית פמ"ו אות ו, ו</w:t>
      </w:r>
      <w:r>
        <w:rPr>
          <w:rStyle w:val="HebrewChar"/>
          <w:rFonts w:cs="Monotype Hadassah" w:hint="cs"/>
          <w:rtl/>
        </w:rPr>
        <w:t xml:space="preserve">שם </w:t>
      </w:r>
      <w:r>
        <w:rPr>
          <w:rStyle w:val="HebrewChar"/>
          <w:rFonts w:cs="Monotype Hadassah"/>
          <w:rtl/>
        </w:rPr>
        <w:t>במדבר פכ"ז הערה 27</w:t>
      </w:r>
      <w:r>
        <w:rPr>
          <w:rStyle w:val="HebrewChar"/>
          <w:rFonts w:cs="Monotype Hadassah" w:hint="cs"/>
          <w:rtl/>
        </w:rPr>
        <w:t xml:space="preserve"> [הובא למעלה פ"א הערה 893]</w:t>
      </w:r>
      <w:r>
        <w:rPr>
          <w:rStyle w:val="HebrewChar"/>
          <w:rFonts w:cs="Monotype Hadassah"/>
          <w:rtl/>
        </w:rPr>
        <w:t>.</w:t>
      </w:r>
    </w:p>
  </w:footnote>
  <w:footnote w:id="391">
    <w:p w:rsidR="08F60409" w:rsidRDefault="08F60409" w:rsidP="08983952">
      <w:pPr>
        <w:pStyle w:val="FootnoteText"/>
        <w:rPr>
          <w:rFonts w:hint="cs"/>
          <w:rtl/>
        </w:rPr>
      </w:pPr>
      <w:r>
        <w:rPr>
          <w:rtl/>
        </w:rPr>
        <w:t>&lt;</w:t>
      </w:r>
      <w:r>
        <w:rPr>
          <w:rStyle w:val="FootnoteReference"/>
        </w:rPr>
        <w:footnoteRef/>
      </w:r>
      <w:r>
        <w:rPr>
          <w:rtl/>
        </w:rPr>
        <w:t>&gt;</w:t>
      </w:r>
      <w:r>
        <w:rPr>
          <w:rFonts w:hint="cs"/>
          <w:rtl/>
        </w:rPr>
        <w:t xml:space="preserve"> "צלם פנים" כ</w:t>
      </w:r>
      <w:r w:rsidRPr="08D65A9E">
        <w:rPr>
          <w:rFonts w:hint="cs"/>
          <w:sz w:val="18"/>
          <w:rtl/>
        </w:rPr>
        <w:t>י הצלם חל על פניו של אדם, וכמו שכתב למעלה פ"א [לאחר ציון 1099] "</w:t>
      </w:r>
      <w:r w:rsidRPr="08D65A9E">
        <w:rPr>
          <w:rStyle w:val="LatinChar"/>
          <w:sz w:val="18"/>
          <w:rtl/>
          <w:lang w:val="en-GB"/>
        </w:rPr>
        <w:t>אדם יש לו צלם אדם בפניו</w:t>
      </w:r>
      <w:r>
        <w:rPr>
          <w:rFonts w:hint="cs"/>
          <w:rtl/>
        </w:rPr>
        <w:t>". ובדר"ח פ"ג מי"א [רנט:] כתב: "הצלם הוא בפנים". ושם במשנה יד [שלב:] כתב: "</w:t>
      </w:r>
      <w:r>
        <w:rPr>
          <w:rFonts w:ascii="Times New Roman" w:hAnsi="Times New Roman"/>
          <w:snapToGrid/>
          <w:rtl/>
        </w:rPr>
        <w:t xml:space="preserve">כי כאשר יקרה לאדם דבר מה, משתנה לו הזיו של הפנים והאור שלו. וזה פירוש הכתוב </w:t>
      </w:r>
      <w:r>
        <w:rPr>
          <w:rFonts w:ascii="Times New Roman" w:hAnsi="Times New Roman" w:hint="cs"/>
          <w:snapToGrid/>
          <w:rtl/>
        </w:rPr>
        <w:t>[בראשית א, כו] '</w:t>
      </w:r>
      <w:r>
        <w:rPr>
          <w:rFonts w:ascii="Times New Roman" w:hAnsi="Times New Roman"/>
          <w:snapToGrid/>
          <w:rtl/>
        </w:rPr>
        <w:t>נעשה אדם בצלמנו כדמותנו</w:t>
      </w:r>
      <w:r>
        <w:rPr>
          <w:rFonts w:ascii="Times New Roman" w:hAnsi="Times New Roman" w:hint="cs"/>
          <w:snapToGrid/>
          <w:rtl/>
        </w:rPr>
        <w:t>'</w:t>
      </w:r>
      <w:r>
        <w:rPr>
          <w:rFonts w:ascii="Times New Roman" w:hAnsi="Times New Roman"/>
          <w:snapToGrid/>
          <w:rtl/>
        </w:rPr>
        <w:t>, כי דבק בפנים שלו זיו, וניצוץ עליון דבק בו, ודבר זה הוא צלם אלקים</w:t>
      </w:r>
      <w:r>
        <w:rPr>
          <w:rFonts w:hint="cs"/>
          <w:rtl/>
        </w:rPr>
        <w:t>". ובהמשך המשנה שם [שמא.] כתב: "עיקר הצלם בא על הפנים דוקא, כי מציאות האדם בפנים שלו, שבו הוא ניכר האדם ונמצא מה שהוא". ו</w:t>
      </w:r>
      <w:r>
        <w:rPr>
          <w:rtl/>
        </w:rPr>
        <w:t>בח"א למכות כג: [ד, ו:]</w:t>
      </w:r>
      <w:r>
        <w:rPr>
          <w:rFonts w:hint="cs"/>
          <w:rtl/>
        </w:rPr>
        <w:t xml:space="preserve"> כתב</w:t>
      </w:r>
      <w:r>
        <w:rPr>
          <w:rtl/>
        </w:rPr>
        <w:t xml:space="preserve">: "כי שם צלם נאמר על הזיו של בעל הצלם, כדכתיב </w:t>
      </w:r>
      <w:r>
        <w:rPr>
          <w:rFonts w:hint="cs"/>
          <w:rtl/>
        </w:rPr>
        <w:t xml:space="preserve">[דניאל ג, יט] </w:t>
      </w:r>
      <w:r>
        <w:rPr>
          <w:rtl/>
        </w:rPr>
        <w:t>'וצלם אנפוהי אשתנו'. ואין השנוי לדבר הגשמי שבאדם, רק לזיו שהוא האור של הפנים, שהיה משתנה זיו ואור שלו, והזיו והאור מורה על דבר נבדל מן הגשמי".</w:t>
      </w:r>
      <w:r>
        <w:rPr>
          <w:rFonts w:hint="cs"/>
          <w:rtl/>
        </w:rPr>
        <w:t xml:space="preserve"> וכן הוא בגבורות ה' ס"פ סז, נצח ישראל פט"ז [שעב:], נתיב הענוה פ"ג [ב, ט.], ח"א לשבת קנא: [א, פ:], ח"א לב"ב נח. [ג, פד:], ח"א לסנהדרין צט. [ג, רכו.], שם ק. [ג, רל:], ח"א לע"ז כ: [ד, נא:], ועוד. וכאן כוונתו לומר שהבושה שהגיעה להמן מבטלת מעלת הצלם שלו, וכמבואר להלן פ"ז הערה 136. וראה למעלה פ"א הערות 966, 1100, ופ"ה הערה 613.</w:t>
      </w:r>
    </w:p>
  </w:footnote>
  <w:footnote w:id="392">
    <w:p w:rsidR="08F60409" w:rsidRDefault="08F60409" w:rsidP="08EC7798">
      <w:pPr>
        <w:pStyle w:val="FootnoteText"/>
        <w:rPr>
          <w:rFonts w:hint="cs"/>
          <w:rtl/>
        </w:rPr>
      </w:pPr>
      <w:r>
        <w:rPr>
          <w:rtl/>
        </w:rPr>
        <w:t>&lt;</w:t>
      </w:r>
      <w:r>
        <w:rPr>
          <w:rStyle w:val="FootnoteReference"/>
        </w:rPr>
        <w:footnoteRef/>
      </w:r>
      <w:r>
        <w:rPr>
          <w:rtl/>
        </w:rPr>
        <w:t>&gt;</w:t>
      </w:r>
      <w:r>
        <w:rPr>
          <w:rFonts w:hint="cs"/>
          <w:rtl/>
        </w:rPr>
        <w:t xml:space="preserve"> כמו שאמרו [אבות פ"ג מי"ד] "</w:t>
      </w:r>
      <w:r>
        <w:rPr>
          <w:rtl/>
        </w:rPr>
        <w:t xml:space="preserve">הוא היה אומר, חביב אדם שנברא בצלם. חבה יתרה נודעת לו שנברא בצלם, שנאמר </w:t>
      </w:r>
      <w:r>
        <w:rPr>
          <w:rFonts w:hint="cs"/>
          <w:rtl/>
        </w:rPr>
        <w:t>[</w:t>
      </w:r>
      <w:r>
        <w:rPr>
          <w:rtl/>
        </w:rPr>
        <w:t>בראשית ט</w:t>
      </w:r>
      <w:r>
        <w:rPr>
          <w:rFonts w:hint="cs"/>
          <w:rtl/>
        </w:rPr>
        <w:t>, ו]</w:t>
      </w:r>
      <w:r>
        <w:rPr>
          <w:rtl/>
        </w:rPr>
        <w:t xml:space="preserve"> </w:t>
      </w:r>
      <w:r>
        <w:rPr>
          <w:rFonts w:hint="cs"/>
          <w:rtl/>
        </w:rPr>
        <w:t>'</w:t>
      </w:r>
      <w:r>
        <w:rPr>
          <w:rtl/>
        </w:rPr>
        <w:t>כי בצלם אל</w:t>
      </w:r>
      <w:r>
        <w:rPr>
          <w:rFonts w:hint="cs"/>
          <w:rtl/>
        </w:rPr>
        <w:t>ק</w:t>
      </w:r>
      <w:r>
        <w:rPr>
          <w:rtl/>
        </w:rPr>
        <w:t>ים עשה את האדם</w:t>
      </w:r>
      <w:r>
        <w:rPr>
          <w:rFonts w:hint="cs"/>
          <w:rtl/>
        </w:rPr>
        <w:t>'". ושם בדר"ח מאריך בזה טובא. ובנתיב אהבת ריע פ"א [ב, נא.] כתב: "</w:t>
      </w:r>
      <w:r>
        <w:rPr>
          <w:rtl/>
        </w:rPr>
        <w:t>הדבר שהוא במעלה העליונה באדם הוא שיהיה לו הצלם הזה בשלימות, וכמו שאמרו ז"ל במס</w:t>
      </w:r>
      <w:r>
        <w:rPr>
          <w:rFonts w:hint="cs"/>
          <w:rtl/>
        </w:rPr>
        <w:t>כת</w:t>
      </w:r>
      <w:r>
        <w:rPr>
          <w:rtl/>
        </w:rPr>
        <w:t xml:space="preserve"> אבות </w:t>
      </w:r>
      <w:r>
        <w:rPr>
          <w:rFonts w:hint="cs"/>
          <w:rtl/>
        </w:rPr>
        <w:t>'</w:t>
      </w:r>
      <w:r>
        <w:rPr>
          <w:rtl/>
        </w:rPr>
        <w:t>חביב האדם שנברא בצלם אל</w:t>
      </w:r>
      <w:r>
        <w:rPr>
          <w:rFonts w:hint="cs"/>
          <w:rtl/>
        </w:rPr>
        <w:t>ק</w:t>
      </w:r>
      <w:r>
        <w:rPr>
          <w:rtl/>
        </w:rPr>
        <w:t>ים</w:t>
      </w:r>
      <w:r>
        <w:rPr>
          <w:rFonts w:hint="cs"/>
          <w:rtl/>
        </w:rPr>
        <w:t xml:space="preserve">'... </w:t>
      </w:r>
      <w:r>
        <w:rPr>
          <w:rtl/>
        </w:rPr>
        <w:t>ודבר זה תכלית התורה שיקנה האדם מעלה זאת העליונה</w:t>
      </w:r>
      <w:r>
        <w:rPr>
          <w:rFonts w:hint="cs"/>
          <w:rtl/>
        </w:rPr>
        <w:t>,</w:t>
      </w:r>
      <w:r>
        <w:rPr>
          <w:rtl/>
        </w:rPr>
        <w:t xml:space="preserve"> הוא צלם האל</w:t>
      </w:r>
      <w:r>
        <w:rPr>
          <w:rFonts w:hint="cs"/>
          <w:rtl/>
        </w:rPr>
        <w:t>ק</w:t>
      </w:r>
      <w:r>
        <w:rPr>
          <w:rtl/>
        </w:rPr>
        <w:t>ים</w:t>
      </w:r>
      <w:r>
        <w:rPr>
          <w:rFonts w:hint="cs"/>
          <w:rtl/>
        </w:rPr>
        <w:t>..</w:t>
      </w:r>
      <w:r>
        <w:rPr>
          <w:rtl/>
        </w:rPr>
        <w:t>. כי כל התורה כולה פירוש באיזה צד יגיע למדרגה הזאת שיהיה האדם בצלם אל</w:t>
      </w:r>
      <w:r>
        <w:rPr>
          <w:rFonts w:hint="cs"/>
          <w:rtl/>
        </w:rPr>
        <w:t>ק</w:t>
      </w:r>
      <w:r>
        <w:rPr>
          <w:rtl/>
        </w:rPr>
        <w:t>ים לגמרי</w:t>
      </w:r>
      <w:r>
        <w:rPr>
          <w:rFonts w:hint="cs"/>
          <w:rtl/>
        </w:rPr>
        <w:t>" [הובא למעלה פ"ג הערה 679]. ומוסיף זאת כאן, כי בא להורות כיצד התליה מבטלת מעלת הצלם, כי הואיל והצלם מורה על מעלת האדם וכבודו, והתליה פוגמת בכבודו [כמבואר בהערה 385, והערה הבאה], לכך התליה מבטלת את הצלם. ואודות שהכבוד מתייחס בפרט לצלם, כן כתב למעלה</w:t>
      </w:r>
      <w:r w:rsidRPr="080C3514">
        <w:rPr>
          <w:rFonts w:hint="cs"/>
          <w:sz w:val="18"/>
          <w:rtl/>
        </w:rPr>
        <w:t xml:space="preserve"> פ"א [לאחר ציון 961], וכלשונו: "</w:t>
      </w:r>
      <w:r w:rsidRPr="080C3514">
        <w:rPr>
          <w:rStyle w:val="LatinChar"/>
          <w:sz w:val="18"/>
          <w:rtl/>
          <w:lang w:val="en-GB"/>
        </w:rPr>
        <w:t>האדם יש לו צלם אלקי</w:t>
      </w:r>
      <w:r w:rsidRPr="080C3514">
        <w:rPr>
          <w:rStyle w:val="LatinChar"/>
          <w:rFonts w:hint="cs"/>
          <w:sz w:val="18"/>
          <w:rtl/>
          <w:lang w:val="en-GB"/>
        </w:rPr>
        <w:t>ם</w:t>
      </w:r>
      <w:r w:rsidRPr="080C3514">
        <w:rPr>
          <w:rStyle w:val="LatinChar"/>
          <w:sz w:val="18"/>
          <w:rtl/>
          <w:lang w:val="en-GB"/>
        </w:rPr>
        <w:t xml:space="preserve"> </w:t>
      </w:r>
      <w:r>
        <w:rPr>
          <w:rStyle w:val="LatinChar"/>
          <w:rFonts w:hint="cs"/>
          <w:sz w:val="18"/>
          <w:rtl/>
          <w:lang w:val="en-GB"/>
        </w:rPr>
        <w:t>[</w:t>
      </w:r>
      <w:r w:rsidRPr="080C3514">
        <w:rPr>
          <w:rStyle w:val="LatinChar"/>
          <w:rFonts w:hint="cs"/>
          <w:sz w:val="18"/>
          <w:rtl/>
          <w:lang w:val="en-GB"/>
        </w:rPr>
        <w:t>בראשית א, כו</w:t>
      </w:r>
      <w:r>
        <w:rPr>
          <w:rStyle w:val="LatinChar"/>
          <w:rFonts w:hint="cs"/>
          <w:sz w:val="18"/>
          <w:rtl/>
          <w:lang w:val="en-GB"/>
        </w:rPr>
        <w:t>]</w:t>
      </w:r>
      <w:r w:rsidRPr="080C3514">
        <w:rPr>
          <w:rStyle w:val="LatinChar"/>
          <w:rFonts w:hint="cs"/>
          <w:sz w:val="18"/>
          <w:rtl/>
          <w:lang w:val="en-GB"/>
        </w:rPr>
        <w:t xml:space="preserve">, </w:t>
      </w:r>
      <w:r w:rsidRPr="080C3514">
        <w:rPr>
          <w:rStyle w:val="LatinChar"/>
          <w:sz w:val="18"/>
          <w:rtl/>
          <w:lang w:val="en-GB"/>
        </w:rPr>
        <w:t>ואליו ראוי הכבוד והחשיבות בשביל אשר יש לו צלם אלקי</w:t>
      </w:r>
      <w:r w:rsidRPr="080C3514">
        <w:rPr>
          <w:rStyle w:val="LatinChar"/>
          <w:rFonts w:hint="cs"/>
          <w:sz w:val="18"/>
          <w:rtl/>
          <w:lang w:val="en-GB"/>
        </w:rPr>
        <w:t>ם</w:t>
      </w:r>
      <w:r w:rsidRPr="080C3514">
        <w:rPr>
          <w:rStyle w:val="LatinChar"/>
          <w:sz w:val="18"/>
          <w:rtl/>
          <w:lang w:val="en-GB"/>
        </w:rPr>
        <w:t>, ודבר זה בארנו במקום אחר כי הכבוד ה</w:t>
      </w:r>
      <w:r w:rsidRPr="080C3514">
        <w:rPr>
          <w:rStyle w:val="LatinChar"/>
          <w:rFonts w:hint="cs"/>
          <w:sz w:val="18"/>
          <w:rtl/>
          <w:lang w:val="en-GB"/>
        </w:rPr>
        <w:t>ו</w:t>
      </w:r>
      <w:r w:rsidRPr="080C3514">
        <w:rPr>
          <w:rStyle w:val="LatinChar"/>
          <w:sz w:val="18"/>
          <w:rtl/>
          <w:lang w:val="en-GB"/>
        </w:rPr>
        <w:t>א לצלם אלקים</w:t>
      </w:r>
      <w:r>
        <w:rPr>
          <w:rFonts w:hint="cs"/>
          <w:rtl/>
        </w:rPr>
        <w:t xml:space="preserve">". וראה להלן פ"ח הערה 7, שגם שם מתבאר שבזיון הצלם הוא ביטול הצלם. </w:t>
      </w:r>
    </w:p>
  </w:footnote>
  <w:footnote w:id="393">
    <w:p w:rsidR="08F60409" w:rsidRDefault="08F60409" w:rsidP="08054546">
      <w:pPr>
        <w:pStyle w:val="FootnoteText"/>
        <w:rPr>
          <w:rFonts w:hint="cs"/>
        </w:rPr>
      </w:pPr>
      <w:r>
        <w:rPr>
          <w:rtl/>
        </w:rPr>
        <w:t>&lt;</w:t>
      </w:r>
      <w:r>
        <w:rPr>
          <w:rStyle w:val="FootnoteReference"/>
        </w:rPr>
        <w:footnoteRef/>
      </w:r>
      <w:r>
        <w:rPr>
          <w:rtl/>
        </w:rPr>
        <w:t>&gt;</w:t>
      </w:r>
      <w:r>
        <w:rPr>
          <w:rFonts w:hint="cs"/>
          <w:rtl/>
        </w:rPr>
        <w:t xml:space="preserve"> לשונו למעלה פ"ה [לאחר ציון </w:t>
      </w:r>
      <w:r w:rsidRPr="08054546">
        <w:rPr>
          <w:rFonts w:hint="cs"/>
          <w:sz w:val="18"/>
          <w:rtl/>
        </w:rPr>
        <w:t>580]: "</w:t>
      </w:r>
      <w:r w:rsidRPr="08054546">
        <w:rPr>
          <w:rStyle w:val="LatinChar"/>
          <w:sz w:val="18"/>
          <w:rtl/>
          <w:lang w:val="en-GB"/>
        </w:rPr>
        <w:t>כי הצליבה מיוחד מן שאר מיתות</w:t>
      </w:r>
      <w:r w:rsidRPr="08054546">
        <w:rPr>
          <w:rStyle w:val="LatinChar"/>
          <w:rFonts w:hint="cs"/>
          <w:sz w:val="18"/>
          <w:rtl/>
          <w:lang w:val="en-GB"/>
        </w:rPr>
        <w:t>,</w:t>
      </w:r>
      <w:r w:rsidRPr="08054546">
        <w:rPr>
          <w:rStyle w:val="LatinChar"/>
          <w:sz w:val="18"/>
          <w:rtl/>
          <w:lang w:val="en-GB"/>
        </w:rPr>
        <w:t xml:space="preserve"> כי הצליבה הוא מגיע כביכול אל הש</w:t>
      </w:r>
      <w:r w:rsidRPr="08054546">
        <w:rPr>
          <w:rStyle w:val="LatinChar"/>
          <w:rFonts w:hint="cs"/>
          <w:sz w:val="18"/>
          <w:rtl/>
          <w:lang w:val="en-GB"/>
        </w:rPr>
        <w:t>ם יתברך</w:t>
      </w:r>
      <w:r w:rsidRPr="08054546">
        <w:rPr>
          <w:rStyle w:val="LatinChar"/>
          <w:sz w:val="18"/>
          <w:rtl/>
          <w:lang w:val="en-GB"/>
        </w:rPr>
        <w:t xml:space="preserve"> בעצמו ובכבודו</w:t>
      </w:r>
      <w:r w:rsidRPr="08054546">
        <w:rPr>
          <w:rStyle w:val="LatinChar"/>
          <w:rFonts w:hint="cs"/>
          <w:sz w:val="18"/>
          <w:rtl/>
          <w:lang w:val="en-GB"/>
        </w:rPr>
        <w:t>,</w:t>
      </w:r>
      <w:r w:rsidRPr="08054546">
        <w:rPr>
          <w:rStyle w:val="LatinChar"/>
          <w:sz w:val="18"/>
          <w:rtl/>
          <w:lang w:val="en-GB"/>
        </w:rPr>
        <w:t xml:space="preserve"> שנאמר </w:t>
      </w:r>
      <w:r>
        <w:rPr>
          <w:rStyle w:val="LatinChar"/>
          <w:rFonts w:hint="cs"/>
          <w:sz w:val="18"/>
          <w:rtl/>
          <w:lang w:val="en-GB"/>
        </w:rPr>
        <w:t>[</w:t>
      </w:r>
      <w:r w:rsidRPr="08054546">
        <w:rPr>
          <w:rStyle w:val="LatinChar"/>
          <w:sz w:val="18"/>
          <w:rtl/>
          <w:lang w:val="en-GB"/>
        </w:rPr>
        <w:t>דברים כא, כג</w:t>
      </w:r>
      <w:r>
        <w:rPr>
          <w:rStyle w:val="LatinChar"/>
          <w:rFonts w:hint="cs"/>
          <w:sz w:val="18"/>
          <w:rtl/>
          <w:lang w:val="en-GB"/>
        </w:rPr>
        <w:t>]</w:t>
      </w:r>
      <w:r w:rsidRPr="08054546">
        <w:rPr>
          <w:rStyle w:val="LatinChar"/>
          <w:sz w:val="18"/>
          <w:rtl/>
          <w:lang w:val="en-GB"/>
        </w:rPr>
        <w:t xml:space="preserve"> </w:t>
      </w:r>
      <w:r>
        <w:rPr>
          <w:rStyle w:val="LatinChar"/>
          <w:rFonts w:hint="cs"/>
          <w:sz w:val="18"/>
          <w:rtl/>
          <w:lang w:val="en-GB"/>
        </w:rPr>
        <w:t>'</w:t>
      </w:r>
      <w:r w:rsidRPr="08054546">
        <w:rPr>
          <w:rStyle w:val="LatinChar"/>
          <w:sz w:val="18"/>
          <w:rtl/>
          <w:lang w:val="en-GB"/>
        </w:rPr>
        <w:t>קללת אלקים תלוי</w:t>
      </w:r>
      <w:r>
        <w:rPr>
          <w:rStyle w:val="LatinChar"/>
          <w:rFonts w:hint="cs"/>
          <w:sz w:val="18"/>
          <w:rtl/>
          <w:lang w:val="en-GB"/>
        </w:rPr>
        <w:t>'</w:t>
      </w:r>
      <w:r w:rsidRPr="08054546">
        <w:rPr>
          <w:rStyle w:val="LatinChar"/>
          <w:rFonts w:hint="cs"/>
          <w:sz w:val="18"/>
          <w:rtl/>
          <w:lang w:val="en-GB"/>
        </w:rPr>
        <w:t>.</w:t>
      </w:r>
      <w:r w:rsidRPr="08054546">
        <w:rPr>
          <w:rStyle w:val="LatinChar"/>
          <w:sz w:val="18"/>
          <w:rtl/>
          <w:lang w:val="en-GB"/>
        </w:rPr>
        <w:t xml:space="preserve"> ופרשנו זה מאחר שנברא האדם בצלם אלקים</w:t>
      </w:r>
      <w:r w:rsidRPr="08054546">
        <w:rPr>
          <w:rStyle w:val="LatinChar"/>
          <w:rFonts w:hint="cs"/>
          <w:sz w:val="18"/>
          <w:rtl/>
          <w:lang w:val="en-GB"/>
        </w:rPr>
        <w:t xml:space="preserve"> </w:t>
      </w:r>
      <w:r>
        <w:rPr>
          <w:rStyle w:val="LatinChar"/>
          <w:rFonts w:hint="cs"/>
          <w:sz w:val="18"/>
          <w:rtl/>
          <w:lang w:val="en-GB"/>
        </w:rPr>
        <w:t>[</w:t>
      </w:r>
      <w:r w:rsidRPr="08054546">
        <w:rPr>
          <w:rStyle w:val="LatinChar"/>
          <w:rFonts w:hint="cs"/>
          <w:sz w:val="18"/>
          <w:rtl/>
          <w:lang w:val="en-GB"/>
        </w:rPr>
        <w:t>בראשית א, כז</w:t>
      </w:r>
      <w:r>
        <w:rPr>
          <w:rStyle w:val="LatinChar"/>
          <w:rFonts w:hint="cs"/>
          <w:sz w:val="18"/>
          <w:rtl/>
          <w:lang w:val="en-GB"/>
        </w:rPr>
        <w:t>]</w:t>
      </w:r>
      <w:r w:rsidRPr="08054546">
        <w:rPr>
          <w:rStyle w:val="LatinChar"/>
          <w:rFonts w:hint="cs"/>
          <w:sz w:val="18"/>
          <w:rtl/>
          <w:lang w:val="en-GB"/>
        </w:rPr>
        <w:t>,</w:t>
      </w:r>
      <w:r w:rsidRPr="08054546">
        <w:rPr>
          <w:rStyle w:val="LatinChar"/>
          <w:sz w:val="18"/>
          <w:rtl/>
          <w:lang w:val="en-GB"/>
        </w:rPr>
        <w:t xml:space="preserve"> ומשותף בזה האדם אל מי שברא האדם בצלמו</w:t>
      </w:r>
      <w:r w:rsidRPr="08054546">
        <w:rPr>
          <w:rStyle w:val="LatinChar"/>
          <w:rFonts w:hint="cs"/>
          <w:sz w:val="18"/>
          <w:rtl/>
          <w:lang w:val="en-GB"/>
        </w:rPr>
        <w:t>.</w:t>
      </w:r>
      <w:r w:rsidRPr="08054546">
        <w:rPr>
          <w:rStyle w:val="LatinChar"/>
          <w:sz w:val="18"/>
          <w:rtl/>
          <w:lang w:val="en-GB"/>
        </w:rPr>
        <w:t xml:space="preserve"> ומאחר שהוא פוגם בכבודו</w:t>
      </w:r>
      <w:r w:rsidRPr="08054546">
        <w:rPr>
          <w:rStyle w:val="LatinChar"/>
          <w:rFonts w:hint="cs"/>
          <w:sz w:val="18"/>
          <w:rtl/>
          <w:lang w:val="en-GB"/>
        </w:rPr>
        <w:t>,</w:t>
      </w:r>
      <w:r w:rsidRPr="08054546">
        <w:rPr>
          <w:rStyle w:val="LatinChar"/>
          <w:sz w:val="18"/>
          <w:rtl/>
          <w:lang w:val="en-GB"/>
        </w:rPr>
        <w:t xml:space="preserve"> כי שאר מיתות אין נוגע בצלם</w:t>
      </w:r>
      <w:r w:rsidRPr="08054546">
        <w:rPr>
          <w:rStyle w:val="LatinChar"/>
          <w:rFonts w:hint="cs"/>
          <w:sz w:val="18"/>
          <w:rtl/>
          <w:lang w:val="en-GB"/>
        </w:rPr>
        <w:t xml:space="preserve"> </w:t>
      </w:r>
      <w:r w:rsidRPr="08054546">
        <w:rPr>
          <w:rStyle w:val="LatinChar"/>
          <w:sz w:val="18"/>
          <w:rtl/>
          <w:lang w:val="en-GB"/>
        </w:rPr>
        <w:t>אלקים שהרי אינם בגלוי</w:t>
      </w:r>
      <w:r w:rsidRPr="08054546">
        <w:rPr>
          <w:rStyle w:val="LatinChar"/>
          <w:rFonts w:hint="cs"/>
          <w:sz w:val="18"/>
          <w:rtl/>
          <w:lang w:val="en-GB"/>
        </w:rPr>
        <w:t>,</w:t>
      </w:r>
      <w:r w:rsidRPr="08054546">
        <w:rPr>
          <w:rStyle w:val="LatinChar"/>
          <w:sz w:val="18"/>
          <w:rtl/>
          <w:lang w:val="en-GB"/>
        </w:rPr>
        <w:t xml:space="preserve"> כמו שהוא התלוי</w:t>
      </w:r>
      <w:r w:rsidRPr="08054546">
        <w:rPr>
          <w:rStyle w:val="LatinChar"/>
          <w:rFonts w:hint="cs"/>
          <w:sz w:val="18"/>
          <w:rtl/>
          <w:lang w:val="en-GB"/>
        </w:rPr>
        <w:t>,</w:t>
      </w:r>
      <w:r w:rsidRPr="08054546">
        <w:rPr>
          <w:rStyle w:val="LatinChar"/>
          <w:sz w:val="18"/>
          <w:rtl/>
          <w:lang w:val="en-GB"/>
        </w:rPr>
        <w:t xml:space="preserve"> כי לכך נתלה שיהיו רואין אותו הבריות</w:t>
      </w:r>
      <w:r w:rsidRPr="08054546">
        <w:rPr>
          <w:rStyle w:val="LatinChar"/>
          <w:rFonts w:hint="cs"/>
          <w:sz w:val="18"/>
          <w:rtl/>
          <w:lang w:val="en-GB"/>
        </w:rPr>
        <w:t>,</w:t>
      </w:r>
      <w:r w:rsidRPr="08054546">
        <w:rPr>
          <w:rStyle w:val="LatinChar"/>
          <w:sz w:val="18"/>
          <w:rtl/>
          <w:lang w:val="en-GB"/>
        </w:rPr>
        <w:t xml:space="preserve"> ולכך אמר הכתוב כי זה </w:t>
      </w:r>
      <w:r>
        <w:rPr>
          <w:rStyle w:val="LatinChar"/>
          <w:rFonts w:hint="cs"/>
          <w:sz w:val="18"/>
          <w:rtl/>
          <w:lang w:val="en-GB"/>
        </w:rPr>
        <w:t>'</w:t>
      </w:r>
      <w:r w:rsidRPr="08054546">
        <w:rPr>
          <w:rStyle w:val="LatinChar"/>
          <w:sz w:val="18"/>
          <w:rtl/>
          <w:lang w:val="en-GB"/>
        </w:rPr>
        <w:t>קללת אלקים</w:t>
      </w:r>
      <w:r>
        <w:rPr>
          <w:rStyle w:val="LatinChar"/>
          <w:rFonts w:hint="cs"/>
          <w:sz w:val="18"/>
          <w:rtl/>
          <w:lang w:val="en-GB"/>
        </w:rPr>
        <w:t>'</w:t>
      </w:r>
      <w:r w:rsidRPr="08054546">
        <w:rPr>
          <w:rStyle w:val="LatinChar"/>
          <w:rFonts w:hint="cs"/>
          <w:sz w:val="18"/>
          <w:rtl/>
          <w:lang w:val="en-GB"/>
        </w:rPr>
        <w:t>,</w:t>
      </w:r>
      <w:r w:rsidRPr="08054546">
        <w:rPr>
          <w:rStyle w:val="LatinChar"/>
          <w:sz w:val="18"/>
          <w:rtl/>
          <w:lang w:val="en-GB"/>
        </w:rPr>
        <w:t xml:space="preserve"> מאחר שהאדם הוא משתתף אל אלקים בצלם</w:t>
      </w:r>
      <w:r w:rsidRPr="08054546">
        <w:rPr>
          <w:rStyle w:val="LatinChar"/>
          <w:rFonts w:hint="cs"/>
          <w:sz w:val="18"/>
          <w:rtl/>
          <w:lang w:val="en-GB"/>
        </w:rPr>
        <w:t>,</w:t>
      </w:r>
      <w:r w:rsidRPr="08054546">
        <w:rPr>
          <w:rStyle w:val="LatinChar"/>
          <w:sz w:val="18"/>
          <w:rtl/>
          <w:lang w:val="en-GB"/>
        </w:rPr>
        <w:t xml:space="preserve"> שהרי יש לו צלם אלקים</w:t>
      </w:r>
      <w:r w:rsidRPr="08054546">
        <w:rPr>
          <w:rStyle w:val="LatinChar"/>
          <w:rFonts w:hint="cs"/>
          <w:sz w:val="18"/>
          <w:rtl/>
          <w:lang w:val="en-GB"/>
        </w:rPr>
        <w:t>,</w:t>
      </w:r>
      <w:r w:rsidRPr="08054546">
        <w:rPr>
          <w:rStyle w:val="LatinChar"/>
          <w:sz w:val="18"/>
          <w:rtl/>
          <w:lang w:val="en-GB"/>
        </w:rPr>
        <w:t xml:space="preserve"> והוא פוגע בכבוד הצלם כא</w:t>
      </w:r>
      <w:r w:rsidRPr="08054546">
        <w:rPr>
          <w:rStyle w:val="LatinChar"/>
          <w:rFonts w:hint="cs"/>
          <w:sz w:val="18"/>
          <w:rtl/>
          <w:lang w:val="en-GB"/>
        </w:rPr>
        <w:t>י</w:t>
      </w:r>
      <w:r w:rsidRPr="08054546">
        <w:rPr>
          <w:rStyle w:val="LatinChar"/>
          <w:sz w:val="18"/>
          <w:rtl/>
          <w:lang w:val="en-GB"/>
        </w:rPr>
        <w:t>לו הוא פוגע בעצמו</w:t>
      </w:r>
      <w:r w:rsidRPr="08054546">
        <w:rPr>
          <w:rFonts w:hint="cs"/>
          <w:sz w:val="18"/>
          <w:rtl/>
        </w:rPr>
        <w:t xml:space="preserve">". ובהמשך שם [לאחר ציון 610] כתב: "ויש לך </w:t>
      </w:r>
      <w:r w:rsidRPr="08054546">
        <w:rPr>
          <w:rStyle w:val="LatinChar"/>
          <w:sz w:val="18"/>
          <w:rtl/>
          <w:lang w:val="en-GB"/>
        </w:rPr>
        <w:t>עוד לדעת</w:t>
      </w:r>
      <w:r w:rsidRPr="08054546">
        <w:rPr>
          <w:rStyle w:val="LatinChar"/>
          <w:rFonts w:hint="cs"/>
          <w:sz w:val="18"/>
          <w:rtl/>
          <w:lang w:val="en-GB"/>
        </w:rPr>
        <w:t>,</w:t>
      </w:r>
      <w:r w:rsidRPr="08054546">
        <w:rPr>
          <w:rStyle w:val="LatinChar"/>
          <w:sz w:val="18"/>
          <w:rtl/>
          <w:lang w:val="en-GB"/>
        </w:rPr>
        <w:t xml:space="preserve"> כי התליה הוא בטול האדם לגמרי</w:t>
      </w:r>
      <w:r w:rsidRPr="08054546">
        <w:rPr>
          <w:rStyle w:val="LatinChar"/>
          <w:rFonts w:hint="cs"/>
          <w:sz w:val="18"/>
          <w:rtl/>
          <w:lang w:val="en-GB"/>
        </w:rPr>
        <w:t>,</w:t>
      </w:r>
      <w:r w:rsidRPr="08054546">
        <w:rPr>
          <w:rStyle w:val="LatinChar"/>
          <w:sz w:val="18"/>
          <w:rtl/>
          <w:lang w:val="en-GB"/>
        </w:rPr>
        <w:t xml:space="preserve"> כי הוא בטול אף לצלם האדם</w:t>
      </w:r>
      <w:r w:rsidRPr="08054546">
        <w:rPr>
          <w:rStyle w:val="LatinChar"/>
          <w:rFonts w:hint="cs"/>
          <w:sz w:val="18"/>
          <w:rtl/>
          <w:lang w:val="en-GB"/>
        </w:rPr>
        <w:t>,</w:t>
      </w:r>
      <w:r w:rsidRPr="08054546">
        <w:rPr>
          <w:rStyle w:val="LatinChar"/>
          <w:sz w:val="18"/>
          <w:rtl/>
          <w:lang w:val="en-GB"/>
        </w:rPr>
        <w:t xml:space="preserve"> שהוא צלם אלקים</w:t>
      </w:r>
      <w:r w:rsidRPr="08054546">
        <w:rPr>
          <w:rStyle w:val="LatinChar"/>
          <w:rFonts w:hint="cs"/>
          <w:sz w:val="18"/>
          <w:rtl/>
          <w:lang w:val="en-GB"/>
        </w:rPr>
        <w:t>,</w:t>
      </w:r>
      <w:r w:rsidRPr="08054546">
        <w:rPr>
          <w:rStyle w:val="LatinChar"/>
          <w:sz w:val="18"/>
          <w:rtl/>
          <w:lang w:val="en-GB"/>
        </w:rPr>
        <w:t xml:space="preserve"> והוא המעלה היותר עליונה</w:t>
      </w:r>
      <w:r w:rsidRPr="08054546">
        <w:rPr>
          <w:rStyle w:val="LatinChar"/>
          <w:rFonts w:hint="cs"/>
          <w:sz w:val="18"/>
          <w:rtl/>
          <w:lang w:val="en-GB"/>
        </w:rPr>
        <w:t>.</w:t>
      </w:r>
      <w:r w:rsidRPr="08054546">
        <w:rPr>
          <w:rStyle w:val="LatinChar"/>
          <w:sz w:val="18"/>
          <w:rtl/>
          <w:lang w:val="en-GB"/>
        </w:rPr>
        <w:t xml:space="preserve"> ומפני זה חשב המן מפני כי התליה הוא בטול לצלם האדם</w:t>
      </w:r>
      <w:r w:rsidRPr="08054546">
        <w:rPr>
          <w:rStyle w:val="LatinChar"/>
          <w:rFonts w:hint="cs"/>
          <w:sz w:val="18"/>
          <w:rtl/>
          <w:lang w:val="en-GB"/>
        </w:rPr>
        <w:t>,</w:t>
      </w:r>
      <w:r w:rsidRPr="08054546">
        <w:rPr>
          <w:rStyle w:val="LatinChar"/>
          <w:sz w:val="18"/>
          <w:rtl/>
          <w:lang w:val="en-GB"/>
        </w:rPr>
        <w:t xml:space="preserve"> שהוא בטול האדם לגמרי</w:t>
      </w:r>
      <w:r w:rsidRPr="08054546">
        <w:rPr>
          <w:rStyle w:val="LatinChar"/>
          <w:rFonts w:hint="cs"/>
          <w:sz w:val="18"/>
          <w:rtl/>
          <w:lang w:val="en-GB"/>
        </w:rPr>
        <w:t>,</w:t>
      </w:r>
      <w:r w:rsidRPr="08054546">
        <w:rPr>
          <w:rStyle w:val="LatinChar"/>
          <w:sz w:val="18"/>
          <w:rtl/>
          <w:lang w:val="en-GB"/>
        </w:rPr>
        <w:t xml:space="preserve"> לא כמו כבשן האש</w:t>
      </w:r>
      <w:r w:rsidRPr="08054546">
        <w:rPr>
          <w:rStyle w:val="LatinChar"/>
          <w:rFonts w:hint="cs"/>
          <w:sz w:val="18"/>
          <w:rtl/>
          <w:lang w:val="en-GB"/>
        </w:rPr>
        <w:t>,</w:t>
      </w:r>
      <w:r w:rsidRPr="08054546">
        <w:rPr>
          <w:rStyle w:val="LatinChar"/>
          <w:sz w:val="18"/>
          <w:rtl/>
          <w:lang w:val="en-GB"/>
        </w:rPr>
        <w:t xml:space="preserve"> אף שהוא מיתה שהוא בטול האדם</w:t>
      </w:r>
      <w:r w:rsidRPr="08054546">
        <w:rPr>
          <w:rStyle w:val="LatinChar"/>
          <w:rFonts w:hint="cs"/>
          <w:sz w:val="18"/>
          <w:rtl/>
          <w:lang w:val="en-GB"/>
        </w:rPr>
        <w:t>,</w:t>
      </w:r>
      <w:r w:rsidRPr="08054546">
        <w:rPr>
          <w:rStyle w:val="LatinChar"/>
          <w:sz w:val="18"/>
          <w:rtl/>
          <w:lang w:val="en-GB"/>
        </w:rPr>
        <w:t xml:space="preserve"> אינו בטול לצלם</w:t>
      </w:r>
      <w:r w:rsidRPr="08054546">
        <w:rPr>
          <w:rStyle w:val="LatinChar"/>
          <w:rFonts w:hint="cs"/>
          <w:sz w:val="18"/>
          <w:rtl/>
          <w:lang w:val="en-GB"/>
        </w:rPr>
        <w:t>,</w:t>
      </w:r>
      <w:r w:rsidRPr="08054546">
        <w:rPr>
          <w:rStyle w:val="LatinChar"/>
          <w:sz w:val="18"/>
          <w:rtl/>
          <w:lang w:val="en-GB"/>
        </w:rPr>
        <w:t xml:space="preserve"> לכך אין זה בטול גמור</w:t>
      </w:r>
      <w:r w:rsidRPr="08054546">
        <w:rPr>
          <w:rStyle w:val="LatinChar"/>
          <w:rFonts w:hint="cs"/>
          <w:sz w:val="18"/>
          <w:rtl/>
          <w:lang w:val="en-GB"/>
        </w:rPr>
        <w:t>,</w:t>
      </w:r>
      <w:r w:rsidRPr="08054546">
        <w:rPr>
          <w:rStyle w:val="LatinChar"/>
          <w:sz w:val="18"/>
          <w:rtl/>
          <w:lang w:val="en-GB"/>
        </w:rPr>
        <w:t xml:space="preserve"> לכך היה יכול להצילו</w:t>
      </w:r>
      <w:r w:rsidRPr="08054546">
        <w:rPr>
          <w:rStyle w:val="LatinChar"/>
          <w:rFonts w:hint="cs"/>
          <w:sz w:val="18"/>
          <w:rtl/>
          <w:lang w:val="en-GB"/>
        </w:rPr>
        <w:t>.</w:t>
      </w:r>
      <w:r w:rsidRPr="08054546">
        <w:rPr>
          <w:rStyle w:val="LatinChar"/>
          <w:sz w:val="18"/>
          <w:rtl/>
          <w:lang w:val="en-GB"/>
        </w:rPr>
        <w:t xml:space="preserve"> אבל בטול הצלם</w:t>
      </w:r>
      <w:r w:rsidRPr="08054546">
        <w:rPr>
          <w:rStyle w:val="LatinChar"/>
          <w:rFonts w:hint="cs"/>
          <w:sz w:val="18"/>
          <w:rtl/>
          <w:lang w:val="en-GB"/>
        </w:rPr>
        <w:t>,</w:t>
      </w:r>
      <w:r w:rsidRPr="08054546">
        <w:rPr>
          <w:rStyle w:val="LatinChar"/>
          <w:sz w:val="18"/>
          <w:rtl/>
          <w:lang w:val="en-GB"/>
        </w:rPr>
        <w:t xml:space="preserve"> שהוא בטול גמור אף אל הצלם</w:t>
      </w:r>
      <w:r w:rsidRPr="08054546">
        <w:rPr>
          <w:rStyle w:val="LatinChar"/>
          <w:rFonts w:hint="cs"/>
          <w:sz w:val="18"/>
          <w:rtl/>
          <w:lang w:val="en-GB"/>
        </w:rPr>
        <w:t>,</w:t>
      </w:r>
      <w:r w:rsidRPr="08054546">
        <w:rPr>
          <w:rStyle w:val="LatinChar"/>
          <w:sz w:val="18"/>
          <w:rtl/>
          <w:lang w:val="en-GB"/>
        </w:rPr>
        <w:t xml:space="preserve"> אין יכול להצילו</w:t>
      </w:r>
      <w:r w:rsidRPr="08054546">
        <w:rPr>
          <w:rStyle w:val="LatinChar"/>
          <w:rFonts w:hint="cs"/>
          <w:sz w:val="18"/>
          <w:rtl/>
          <w:lang w:val="en-GB"/>
        </w:rPr>
        <w:t>,</w:t>
      </w:r>
      <w:r w:rsidRPr="08054546">
        <w:rPr>
          <w:rStyle w:val="LatinChar"/>
          <w:sz w:val="18"/>
          <w:rtl/>
          <w:lang w:val="en-GB"/>
        </w:rPr>
        <w:t xml:space="preserve"> כך חשב המן</w:t>
      </w:r>
      <w:r>
        <w:rPr>
          <w:rFonts w:hint="cs"/>
          <w:rtl/>
        </w:rPr>
        <w:t>" [ראה שם הערה 617].</w:t>
      </w:r>
    </w:p>
  </w:footnote>
  <w:footnote w:id="394">
    <w:p w:rsidR="08F60409" w:rsidRDefault="08F60409" w:rsidP="08B818F5">
      <w:pPr>
        <w:pStyle w:val="FootnoteText"/>
        <w:rPr>
          <w:rFonts w:hint="cs"/>
        </w:rPr>
      </w:pPr>
      <w:r>
        <w:rPr>
          <w:rtl/>
        </w:rPr>
        <w:t>&lt;</w:t>
      </w:r>
      <w:r>
        <w:rPr>
          <w:rStyle w:val="FootnoteReference"/>
        </w:rPr>
        <w:footnoteRef/>
      </w:r>
      <w:r>
        <w:rPr>
          <w:rtl/>
        </w:rPr>
        <w:t>&gt;</w:t>
      </w:r>
      <w:r>
        <w:rPr>
          <w:rFonts w:hint="cs"/>
          <w:rtl/>
        </w:rPr>
        <w:t xml:space="preserve"> כמבואר למעלה פ"ה [לאחר ציון 580], והובא בהערה הקודמת.</w:t>
      </w:r>
    </w:p>
  </w:footnote>
  <w:footnote w:id="395">
    <w:p w:rsidR="08F60409" w:rsidRDefault="08F60409" w:rsidP="08881ABF">
      <w:pPr>
        <w:pStyle w:val="FootnoteText"/>
        <w:rPr>
          <w:rFonts w:hint="cs"/>
        </w:rPr>
      </w:pPr>
      <w:r>
        <w:rPr>
          <w:rtl/>
        </w:rPr>
        <w:t>&lt;</w:t>
      </w:r>
      <w:r>
        <w:rPr>
          <w:rStyle w:val="FootnoteReference"/>
        </w:rPr>
        <w:footnoteRef/>
      </w:r>
      <w:r>
        <w:rPr>
          <w:rtl/>
        </w:rPr>
        <w:t>&gt;</w:t>
      </w:r>
      <w:r>
        <w:rPr>
          <w:rFonts w:hint="cs"/>
          <w:rtl/>
        </w:rPr>
        <w:t xml:space="preserve"> מבאר כאן שבמעשה של בתו של המן היתה התחלתם של שני בטולים להמן; בטול חיותו ונפשו, ובטול כבודו. מיתת בתו היא תחילת בטול חיותו ונפשו, וחפוי הראש הוא תחילת בטול צלמו. וכן למעלה</w:t>
      </w:r>
      <w:r w:rsidRPr="08E821DE">
        <w:rPr>
          <w:rFonts w:hint="cs"/>
          <w:sz w:val="18"/>
          <w:rtl/>
        </w:rPr>
        <w:t xml:space="preserve"> פ"א [לאחר ציון 960] </w:t>
      </w:r>
      <w:r>
        <w:rPr>
          <w:rFonts w:hint="cs"/>
          <w:sz w:val="18"/>
          <w:rtl/>
        </w:rPr>
        <w:t>ביאר את שני הענינים האלו, וכלשונו</w:t>
      </w:r>
      <w:r w:rsidRPr="08E821DE">
        <w:rPr>
          <w:rFonts w:hint="cs"/>
          <w:sz w:val="18"/>
          <w:rtl/>
        </w:rPr>
        <w:t xml:space="preserve">: "ומה שאמרו </w:t>
      </w:r>
      <w:r>
        <w:rPr>
          <w:rStyle w:val="LatinChar"/>
          <w:rFonts w:hint="cs"/>
          <w:sz w:val="18"/>
          <w:rtl/>
          <w:lang w:val="en-GB"/>
        </w:rPr>
        <w:t>[</w:t>
      </w:r>
      <w:r w:rsidRPr="08E821DE">
        <w:rPr>
          <w:rStyle w:val="LatinChar"/>
          <w:rFonts w:hint="cs"/>
          <w:sz w:val="18"/>
          <w:rtl/>
          <w:lang w:val="en-GB"/>
        </w:rPr>
        <w:t>מגילה יב</w:t>
      </w:r>
      <w:r w:rsidRPr="08E821DE">
        <w:rPr>
          <w:rStyle w:val="LatinChar"/>
          <w:rFonts w:hint="cs"/>
          <w:sz w:val="18"/>
          <w:rtl/>
        </w:rPr>
        <w:t>:</w:t>
      </w:r>
      <w:r>
        <w:rPr>
          <w:rStyle w:val="LatinChar"/>
          <w:rFonts w:hint="cs"/>
          <w:sz w:val="18"/>
          <w:rtl/>
          <w:lang w:val="en-GB"/>
        </w:rPr>
        <w:t>]</w:t>
      </w:r>
      <w:r w:rsidRPr="08E821DE">
        <w:rPr>
          <w:rStyle w:val="LatinChar"/>
          <w:rFonts w:hint="cs"/>
          <w:sz w:val="18"/>
          <w:rtl/>
          <w:lang w:val="en-GB"/>
        </w:rPr>
        <w:t xml:space="preserve"> </w:t>
      </w:r>
      <w:r w:rsidRPr="08E821DE">
        <w:rPr>
          <w:rStyle w:val="LatinChar"/>
          <w:sz w:val="18"/>
          <w:rtl/>
          <w:lang w:val="en-GB"/>
        </w:rPr>
        <w:t>כי ושתי הרשעה היתה מפשטת בנות ישראל ערומות</w:t>
      </w:r>
      <w:r w:rsidRPr="08E821DE">
        <w:rPr>
          <w:rStyle w:val="LatinChar"/>
          <w:rFonts w:hint="cs"/>
          <w:sz w:val="18"/>
          <w:rtl/>
          <w:lang w:val="en-GB"/>
        </w:rPr>
        <w:t>,</w:t>
      </w:r>
      <w:r w:rsidRPr="08E821DE">
        <w:rPr>
          <w:rStyle w:val="LatinChar"/>
          <w:sz w:val="18"/>
          <w:rtl/>
          <w:lang w:val="en-GB"/>
        </w:rPr>
        <w:t xml:space="preserve"> והיתה עושה בהן מלאכה בשבת</w:t>
      </w:r>
      <w:r w:rsidRPr="08E821DE">
        <w:rPr>
          <w:rStyle w:val="LatinChar"/>
          <w:rFonts w:hint="cs"/>
          <w:sz w:val="18"/>
          <w:rtl/>
          <w:lang w:val="en-GB"/>
        </w:rPr>
        <w:t>,</w:t>
      </w:r>
      <w:r w:rsidRPr="08E821DE">
        <w:rPr>
          <w:rStyle w:val="LatinChar"/>
          <w:sz w:val="18"/>
          <w:rtl/>
          <w:lang w:val="en-GB"/>
        </w:rPr>
        <w:t xml:space="preserve"> לפיכך נגזר עליה שתש</w:t>
      </w:r>
      <w:r w:rsidRPr="08E821DE">
        <w:rPr>
          <w:rStyle w:val="LatinChar"/>
          <w:rFonts w:hint="cs"/>
          <w:sz w:val="18"/>
          <w:rtl/>
          <w:lang w:val="en-GB"/>
        </w:rPr>
        <w:t>ח</w:t>
      </w:r>
      <w:r w:rsidRPr="08E821DE">
        <w:rPr>
          <w:rStyle w:val="LatinChar"/>
          <w:sz w:val="18"/>
          <w:rtl/>
          <w:lang w:val="en-GB"/>
        </w:rPr>
        <w:t>ט בשבת ערומה</w:t>
      </w:r>
      <w:r w:rsidRPr="08E821DE">
        <w:rPr>
          <w:rStyle w:val="LatinChar"/>
          <w:rFonts w:hint="cs"/>
          <w:sz w:val="18"/>
          <w:rtl/>
          <w:lang w:val="en-GB"/>
        </w:rPr>
        <w:t>.</w:t>
      </w:r>
      <w:r w:rsidRPr="08E821DE">
        <w:rPr>
          <w:rStyle w:val="LatinChar"/>
          <w:sz w:val="18"/>
          <w:rtl/>
          <w:lang w:val="en-GB"/>
        </w:rPr>
        <w:t xml:space="preserve"> כי השבת ראוי לכבוד</w:t>
      </w:r>
      <w:r w:rsidRPr="08E821DE">
        <w:rPr>
          <w:rStyle w:val="LatinChar"/>
          <w:rFonts w:hint="cs"/>
          <w:sz w:val="18"/>
          <w:rtl/>
          <w:lang w:val="en-GB"/>
        </w:rPr>
        <w:t>,</w:t>
      </w:r>
      <w:r w:rsidRPr="08E821DE">
        <w:rPr>
          <w:rStyle w:val="LatinChar"/>
          <w:sz w:val="18"/>
          <w:rtl/>
          <w:lang w:val="en-GB"/>
        </w:rPr>
        <w:t xml:space="preserve"> כמו שכת</w:t>
      </w:r>
      <w:r w:rsidRPr="08E821DE">
        <w:rPr>
          <w:rStyle w:val="LatinChar"/>
          <w:rFonts w:hint="cs"/>
          <w:sz w:val="18"/>
          <w:rtl/>
          <w:lang w:val="en-GB"/>
        </w:rPr>
        <w:t>י</w:t>
      </w:r>
      <w:r w:rsidRPr="08E821DE">
        <w:rPr>
          <w:rStyle w:val="LatinChar"/>
          <w:sz w:val="18"/>
          <w:rtl/>
          <w:lang w:val="en-GB"/>
        </w:rPr>
        <w:t xml:space="preserve">ב </w:t>
      </w:r>
      <w:r>
        <w:rPr>
          <w:rStyle w:val="LatinChar"/>
          <w:rFonts w:hint="cs"/>
          <w:sz w:val="18"/>
          <w:rtl/>
          <w:lang w:val="en-GB"/>
        </w:rPr>
        <w:t>[</w:t>
      </w:r>
      <w:r w:rsidRPr="08E821DE">
        <w:rPr>
          <w:rStyle w:val="LatinChar"/>
          <w:sz w:val="18"/>
          <w:rtl/>
          <w:lang w:val="en-GB"/>
        </w:rPr>
        <w:t>ישעיה נח, יג</w:t>
      </w:r>
      <w:r>
        <w:rPr>
          <w:rStyle w:val="LatinChar"/>
          <w:rFonts w:hint="cs"/>
          <w:sz w:val="18"/>
          <w:rtl/>
          <w:lang w:val="en-GB"/>
        </w:rPr>
        <w:t>]</w:t>
      </w:r>
      <w:r w:rsidRPr="08E821DE">
        <w:rPr>
          <w:rStyle w:val="LatinChar"/>
          <w:sz w:val="18"/>
          <w:rtl/>
          <w:lang w:val="en-GB"/>
        </w:rPr>
        <w:t xml:space="preserve"> </w:t>
      </w:r>
      <w:r>
        <w:rPr>
          <w:rStyle w:val="LatinChar"/>
          <w:rFonts w:hint="cs"/>
          <w:sz w:val="18"/>
          <w:rtl/>
          <w:lang w:val="en-GB"/>
        </w:rPr>
        <w:t>'</w:t>
      </w:r>
      <w:r w:rsidRPr="08E821DE">
        <w:rPr>
          <w:rStyle w:val="LatinChar"/>
          <w:sz w:val="18"/>
          <w:rtl/>
          <w:lang w:val="en-GB"/>
        </w:rPr>
        <w:t>וכבדתו מעשות דרכיך</w:t>
      </w:r>
      <w:r>
        <w:rPr>
          <w:rStyle w:val="LatinChar"/>
          <w:rFonts w:hint="cs"/>
          <w:sz w:val="18"/>
          <w:rtl/>
          <w:lang w:val="en-GB"/>
        </w:rPr>
        <w:t>'</w:t>
      </w:r>
      <w:r w:rsidRPr="08E821DE">
        <w:rPr>
          <w:rStyle w:val="LatinChar"/>
          <w:rFonts w:hint="cs"/>
          <w:sz w:val="18"/>
          <w:rtl/>
          <w:lang w:val="en-GB"/>
        </w:rPr>
        <w:t>,</w:t>
      </w:r>
      <w:r w:rsidRPr="08E821DE">
        <w:rPr>
          <w:rStyle w:val="LatinChar"/>
          <w:sz w:val="18"/>
          <w:rtl/>
          <w:lang w:val="en-GB"/>
        </w:rPr>
        <w:t xml:space="preserve"> ולכך חייב האדם ללבוש בשבת בגדים לכבוד השבת</w:t>
      </w:r>
      <w:r w:rsidRPr="08E821DE">
        <w:rPr>
          <w:rStyle w:val="LatinChar"/>
          <w:rFonts w:hint="cs"/>
          <w:sz w:val="18"/>
          <w:rtl/>
          <w:lang w:val="en-GB"/>
        </w:rPr>
        <w:t>.</w:t>
      </w:r>
      <w:r w:rsidRPr="08E821DE">
        <w:rPr>
          <w:rStyle w:val="LatinChar"/>
          <w:sz w:val="18"/>
          <w:rtl/>
          <w:lang w:val="en-GB"/>
        </w:rPr>
        <w:t xml:space="preserve"> כי האדם יש לו צלם אלקי</w:t>
      </w:r>
      <w:r w:rsidRPr="08E821DE">
        <w:rPr>
          <w:rStyle w:val="LatinChar"/>
          <w:rFonts w:hint="cs"/>
          <w:sz w:val="18"/>
          <w:rtl/>
          <w:lang w:val="en-GB"/>
        </w:rPr>
        <w:t>ם</w:t>
      </w:r>
      <w:r w:rsidRPr="08E821DE">
        <w:rPr>
          <w:rStyle w:val="LatinChar"/>
          <w:sz w:val="18"/>
          <w:rtl/>
          <w:lang w:val="en-GB"/>
        </w:rPr>
        <w:t xml:space="preserve"> </w:t>
      </w:r>
      <w:r>
        <w:rPr>
          <w:rStyle w:val="LatinChar"/>
          <w:rFonts w:hint="cs"/>
          <w:sz w:val="18"/>
          <w:rtl/>
          <w:lang w:val="en-GB"/>
        </w:rPr>
        <w:t>[</w:t>
      </w:r>
      <w:r w:rsidRPr="08E821DE">
        <w:rPr>
          <w:rStyle w:val="LatinChar"/>
          <w:rFonts w:hint="cs"/>
          <w:sz w:val="18"/>
          <w:rtl/>
          <w:lang w:val="en-GB"/>
        </w:rPr>
        <w:t>בראשית א, כו</w:t>
      </w:r>
      <w:r>
        <w:rPr>
          <w:rStyle w:val="LatinChar"/>
          <w:rFonts w:hint="cs"/>
          <w:sz w:val="18"/>
          <w:rtl/>
          <w:lang w:val="en-GB"/>
        </w:rPr>
        <w:t>]</w:t>
      </w:r>
      <w:r w:rsidRPr="08E821DE">
        <w:rPr>
          <w:rStyle w:val="LatinChar"/>
          <w:rFonts w:hint="cs"/>
          <w:sz w:val="18"/>
          <w:rtl/>
          <w:lang w:val="en-GB"/>
        </w:rPr>
        <w:t xml:space="preserve">, </w:t>
      </w:r>
      <w:r w:rsidRPr="08E821DE">
        <w:rPr>
          <w:rStyle w:val="LatinChar"/>
          <w:sz w:val="18"/>
          <w:rtl/>
          <w:lang w:val="en-GB"/>
        </w:rPr>
        <w:t>ואליו ראוי הכבוד והחשיבות בשביל אשר יש לו צלם אלקי</w:t>
      </w:r>
      <w:r w:rsidRPr="08E821DE">
        <w:rPr>
          <w:rStyle w:val="LatinChar"/>
          <w:rFonts w:hint="cs"/>
          <w:sz w:val="18"/>
          <w:rtl/>
          <w:lang w:val="en-GB"/>
        </w:rPr>
        <w:t>ם</w:t>
      </w:r>
      <w:r w:rsidRPr="08E821DE">
        <w:rPr>
          <w:rStyle w:val="LatinChar"/>
          <w:sz w:val="18"/>
          <w:rtl/>
          <w:lang w:val="en-GB"/>
        </w:rPr>
        <w:t>, ודבר זה בארנו במקום אחר כי הכבוד ה</w:t>
      </w:r>
      <w:r w:rsidRPr="08E821DE">
        <w:rPr>
          <w:rStyle w:val="LatinChar"/>
          <w:rFonts w:hint="cs"/>
          <w:sz w:val="18"/>
          <w:rtl/>
          <w:lang w:val="en-GB"/>
        </w:rPr>
        <w:t>ו</w:t>
      </w:r>
      <w:r w:rsidRPr="08E821DE">
        <w:rPr>
          <w:rStyle w:val="LatinChar"/>
          <w:sz w:val="18"/>
          <w:rtl/>
          <w:lang w:val="en-GB"/>
        </w:rPr>
        <w:t>א לצלם אלקים</w:t>
      </w:r>
      <w:r w:rsidRPr="08E821DE">
        <w:rPr>
          <w:rFonts w:hint="cs"/>
          <w:sz w:val="18"/>
          <w:rtl/>
        </w:rPr>
        <w:t xml:space="preserve">. וכאשר היתה </w:t>
      </w:r>
      <w:r w:rsidRPr="08E821DE">
        <w:rPr>
          <w:rStyle w:val="LatinChar"/>
          <w:sz w:val="18"/>
          <w:rtl/>
          <w:lang w:val="en-GB"/>
        </w:rPr>
        <w:t>מפשטת בנות ישראל ערומות</w:t>
      </w:r>
      <w:r w:rsidRPr="08E821DE">
        <w:rPr>
          <w:rStyle w:val="LatinChar"/>
          <w:rFonts w:hint="cs"/>
          <w:sz w:val="18"/>
          <w:rtl/>
          <w:lang w:val="en-GB"/>
        </w:rPr>
        <w:t>,</w:t>
      </w:r>
      <w:r w:rsidRPr="08E821DE">
        <w:rPr>
          <w:rStyle w:val="LatinChar"/>
          <w:sz w:val="18"/>
          <w:rtl/>
          <w:lang w:val="en-GB"/>
        </w:rPr>
        <w:t xml:space="preserve"> והי</w:t>
      </w:r>
      <w:r w:rsidRPr="08E821DE">
        <w:rPr>
          <w:rStyle w:val="LatinChar"/>
          <w:rFonts w:hint="cs"/>
          <w:sz w:val="18"/>
          <w:rtl/>
          <w:lang w:val="en-GB"/>
        </w:rPr>
        <w:t>ת</w:t>
      </w:r>
      <w:r w:rsidRPr="08E821DE">
        <w:rPr>
          <w:rStyle w:val="LatinChar"/>
          <w:sz w:val="18"/>
          <w:rtl/>
          <w:lang w:val="en-GB"/>
        </w:rPr>
        <w:t>ה עושה בהן מלאכה</w:t>
      </w:r>
      <w:r w:rsidRPr="08E821DE">
        <w:rPr>
          <w:rStyle w:val="LatinChar"/>
          <w:rFonts w:hint="cs"/>
          <w:sz w:val="18"/>
          <w:rtl/>
          <w:lang w:val="en-GB"/>
        </w:rPr>
        <w:t>,</w:t>
      </w:r>
      <w:r w:rsidRPr="08E821DE">
        <w:rPr>
          <w:rStyle w:val="LatinChar"/>
          <w:sz w:val="18"/>
          <w:rtl/>
          <w:lang w:val="en-GB"/>
        </w:rPr>
        <w:t xml:space="preserve"> כוונתה לבזות את ישראל וליטול הכבוד מהם</w:t>
      </w:r>
      <w:r w:rsidRPr="08E821DE">
        <w:rPr>
          <w:rStyle w:val="LatinChar"/>
          <w:rFonts w:hint="cs"/>
          <w:sz w:val="18"/>
          <w:rtl/>
          <w:lang w:val="en-GB"/>
        </w:rPr>
        <w:t>,</w:t>
      </w:r>
      <w:r w:rsidRPr="08E821DE">
        <w:rPr>
          <w:rStyle w:val="LatinChar"/>
          <w:sz w:val="18"/>
          <w:rtl/>
          <w:lang w:val="en-GB"/>
        </w:rPr>
        <w:t xml:space="preserve"> כ</w:t>
      </w:r>
      <w:r w:rsidRPr="08E821DE">
        <w:rPr>
          <w:rStyle w:val="LatinChar"/>
          <w:rFonts w:hint="cs"/>
          <w:sz w:val="18"/>
          <w:rtl/>
          <w:lang w:val="en-GB"/>
        </w:rPr>
        <w:t>א</w:t>
      </w:r>
      <w:r w:rsidRPr="08E821DE">
        <w:rPr>
          <w:rStyle w:val="LatinChar"/>
          <w:sz w:val="18"/>
          <w:rtl/>
          <w:lang w:val="en-GB"/>
        </w:rPr>
        <w:t>שר אף בשבת אשר הוא ראוי לכבוד היתה מפשטת אותן ערומות</w:t>
      </w:r>
      <w:r w:rsidRPr="08E821DE">
        <w:rPr>
          <w:rStyle w:val="LatinChar"/>
          <w:rFonts w:hint="cs"/>
          <w:sz w:val="18"/>
          <w:rtl/>
          <w:lang w:val="en-GB"/>
        </w:rPr>
        <w:t>,</w:t>
      </w:r>
      <w:r w:rsidRPr="08E821DE">
        <w:rPr>
          <w:rStyle w:val="LatinChar"/>
          <w:sz w:val="18"/>
          <w:rtl/>
          <w:lang w:val="en-GB"/>
        </w:rPr>
        <w:t xml:space="preserve"> ודבר זה בט</w:t>
      </w:r>
      <w:r w:rsidRPr="08E821DE">
        <w:rPr>
          <w:rStyle w:val="LatinChar"/>
          <w:rFonts w:hint="cs"/>
          <w:sz w:val="18"/>
          <w:rtl/>
          <w:lang w:val="en-GB"/>
        </w:rPr>
        <w:t>ו</w:t>
      </w:r>
      <w:r w:rsidRPr="08E821DE">
        <w:rPr>
          <w:rStyle w:val="LatinChar"/>
          <w:sz w:val="18"/>
          <w:rtl/>
          <w:lang w:val="en-GB"/>
        </w:rPr>
        <w:t>ל הכבוד לגמרי</w:t>
      </w:r>
      <w:r w:rsidRPr="08E821DE">
        <w:rPr>
          <w:rStyle w:val="LatinChar"/>
          <w:rFonts w:hint="cs"/>
          <w:sz w:val="18"/>
          <w:rtl/>
          <w:lang w:val="en-GB"/>
        </w:rPr>
        <w:t>.</w:t>
      </w:r>
      <w:r w:rsidRPr="08E821DE">
        <w:rPr>
          <w:rStyle w:val="LatinChar"/>
          <w:sz w:val="18"/>
          <w:rtl/>
          <w:lang w:val="en-GB"/>
        </w:rPr>
        <w:t xml:space="preserve"> וגם הי</w:t>
      </w:r>
      <w:r w:rsidRPr="08E821DE">
        <w:rPr>
          <w:rStyle w:val="LatinChar"/>
          <w:rFonts w:hint="cs"/>
          <w:sz w:val="18"/>
          <w:rtl/>
          <w:lang w:val="en-GB"/>
        </w:rPr>
        <w:t>ת</w:t>
      </w:r>
      <w:r w:rsidRPr="08E821DE">
        <w:rPr>
          <w:rStyle w:val="LatinChar"/>
          <w:sz w:val="18"/>
          <w:rtl/>
          <w:lang w:val="en-GB"/>
        </w:rPr>
        <w:t>ה עושה בהם מלאכה</w:t>
      </w:r>
      <w:r w:rsidRPr="08E821DE">
        <w:rPr>
          <w:rStyle w:val="LatinChar"/>
          <w:rFonts w:hint="cs"/>
          <w:sz w:val="18"/>
          <w:rtl/>
          <w:lang w:val="en-GB"/>
        </w:rPr>
        <w:t>,</w:t>
      </w:r>
      <w:r w:rsidRPr="08E821DE">
        <w:rPr>
          <w:rStyle w:val="LatinChar"/>
          <w:sz w:val="18"/>
          <w:rtl/>
          <w:lang w:val="en-GB"/>
        </w:rPr>
        <w:t xml:space="preserve"> שזהו בטול הנפש</w:t>
      </w:r>
      <w:r w:rsidRPr="08E821DE">
        <w:rPr>
          <w:rStyle w:val="LatinChar"/>
          <w:rFonts w:hint="cs"/>
          <w:sz w:val="18"/>
          <w:rtl/>
          <w:lang w:val="en-GB"/>
        </w:rPr>
        <w:t>,</w:t>
      </w:r>
      <w:r w:rsidRPr="08E821DE">
        <w:rPr>
          <w:rStyle w:val="LatinChar"/>
          <w:sz w:val="18"/>
          <w:rtl/>
          <w:lang w:val="en-GB"/>
        </w:rPr>
        <w:t xml:space="preserve"> כי יש חיוב מיתה על מלאכת שבת</w:t>
      </w:r>
      <w:r w:rsidRPr="08E821DE">
        <w:rPr>
          <w:rStyle w:val="LatinChar"/>
          <w:rFonts w:hint="cs"/>
          <w:sz w:val="18"/>
          <w:rtl/>
          <w:lang w:val="en-GB"/>
        </w:rPr>
        <w:t>.</w:t>
      </w:r>
      <w:r w:rsidRPr="08E821DE">
        <w:rPr>
          <w:rStyle w:val="LatinChar"/>
          <w:sz w:val="18"/>
          <w:rtl/>
          <w:lang w:val="en-GB"/>
        </w:rPr>
        <w:t xml:space="preserve"> עד שאלו שני דברים</w:t>
      </w:r>
      <w:r w:rsidRPr="08E821DE">
        <w:rPr>
          <w:rStyle w:val="LatinChar"/>
          <w:rFonts w:hint="cs"/>
          <w:sz w:val="18"/>
          <w:rtl/>
          <w:lang w:val="en-GB"/>
        </w:rPr>
        <w:t>,</w:t>
      </w:r>
      <w:r w:rsidRPr="08E821DE">
        <w:rPr>
          <w:rStyle w:val="LatinChar"/>
          <w:sz w:val="18"/>
          <w:rtl/>
          <w:lang w:val="en-GB"/>
        </w:rPr>
        <w:t xml:space="preserve"> דהיינו הבזיון שהוא לצלם האדם</w:t>
      </w:r>
      <w:r w:rsidRPr="08E821DE">
        <w:rPr>
          <w:rStyle w:val="LatinChar"/>
          <w:rFonts w:hint="cs"/>
          <w:sz w:val="18"/>
          <w:rtl/>
          <w:lang w:val="en-GB"/>
        </w:rPr>
        <w:t xml:space="preserve">, </w:t>
      </w:r>
      <w:r w:rsidRPr="08E821DE">
        <w:rPr>
          <w:rStyle w:val="LatinChar"/>
          <w:sz w:val="18"/>
          <w:rtl/>
          <w:lang w:val="en-GB"/>
        </w:rPr>
        <w:t>ובטול הנפש</w:t>
      </w:r>
      <w:r w:rsidRPr="08E821DE">
        <w:rPr>
          <w:rStyle w:val="LatinChar"/>
          <w:rFonts w:hint="cs"/>
          <w:sz w:val="18"/>
          <w:rtl/>
          <w:lang w:val="en-GB"/>
        </w:rPr>
        <w:t>,</w:t>
      </w:r>
      <w:r w:rsidRPr="08E821DE">
        <w:rPr>
          <w:rStyle w:val="LatinChar"/>
          <w:sz w:val="18"/>
          <w:rtl/>
          <w:lang w:val="en-GB"/>
        </w:rPr>
        <w:t xml:space="preserve"> הוא בטול מן העו</w:t>
      </w:r>
      <w:r w:rsidRPr="08E821DE">
        <w:rPr>
          <w:rStyle w:val="LatinChar"/>
          <w:rFonts w:hint="cs"/>
          <w:sz w:val="18"/>
          <w:rtl/>
          <w:lang w:val="en-GB"/>
        </w:rPr>
        <w:t>לם הבא</w:t>
      </w:r>
      <w:r w:rsidRPr="08E821DE">
        <w:rPr>
          <w:rStyle w:val="LatinChar"/>
          <w:sz w:val="18"/>
          <w:rtl/>
          <w:lang w:val="en-GB"/>
        </w:rPr>
        <w:t xml:space="preserve"> ובטול מן העו</w:t>
      </w:r>
      <w:r w:rsidRPr="08E821DE">
        <w:rPr>
          <w:rStyle w:val="LatinChar"/>
          <w:rFonts w:hint="cs"/>
          <w:sz w:val="18"/>
          <w:rtl/>
          <w:lang w:val="en-GB"/>
        </w:rPr>
        <w:t>לם הזה;</w:t>
      </w:r>
      <w:r w:rsidRPr="08E821DE">
        <w:rPr>
          <w:rStyle w:val="LatinChar"/>
          <w:sz w:val="18"/>
          <w:rtl/>
          <w:lang w:val="en-GB"/>
        </w:rPr>
        <w:t xml:space="preserve"> כי הצלם האלקים הוא מוכן אל עו</w:t>
      </w:r>
      <w:r w:rsidRPr="08E821DE">
        <w:rPr>
          <w:rStyle w:val="LatinChar"/>
          <w:rFonts w:hint="cs"/>
          <w:sz w:val="18"/>
          <w:rtl/>
          <w:lang w:val="en-GB"/>
        </w:rPr>
        <w:t>לם הבא</w:t>
      </w:r>
      <w:r>
        <w:rPr>
          <w:rStyle w:val="LatinChar"/>
          <w:rFonts w:hint="cs"/>
          <w:sz w:val="18"/>
          <w:rtl/>
          <w:lang w:val="en-GB"/>
        </w:rPr>
        <w:t xml:space="preserve">... </w:t>
      </w:r>
      <w:r w:rsidRPr="08E821DE">
        <w:rPr>
          <w:rStyle w:val="LatinChar"/>
          <w:sz w:val="18"/>
          <w:rtl/>
          <w:lang w:val="en-GB"/>
        </w:rPr>
        <w:t>ולכך כאשר היא עשתה מלאכה בבנות ישראל בשבת ערומה</w:t>
      </w:r>
      <w:r w:rsidRPr="08E821DE">
        <w:rPr>
          <w:rStyle w:val="LatinChar"/>
          <w:rFonts w:hint="cs"/>
          <w:sz w:val="18"/>
          <w:rtl/>
          <w:lang w:val="en-GB"/>
        </w:rPr>
        <w:t>,</w:t>
      </w:r>
      <w:r w:rsidRPr="08E821DE">
        <w:rPr>
          <w:rStyle w:val="LatinChar"/>
          <w:sz w:val="18"/>
          <w:rtl/>
          <w:lang w:val="en-GB"/>
        </w:rPr>
        <w:t xml:space="preserve"> כלומר כי אין להם כבוד שהוא שייך אל צלם האלקים</w:t>
      </w:r>
      <w:r>
        <w:rPr>
          <w:rStyle w:val="LatinChar"/>
          <w:rFonts w:hint="cs"/>
          <w:sz w:val="18"/>
          <w:rtl/>
          <w:lang w:val="en-GB"/>
        </w:rPr>
        <w:t xml:space="preserve">... </w:t>
      </w:r>
      <w:r w:rsidRPr="08C06EC1">
        <w:rPr>
          <w:rStyle w:val="LatinChar"/>
          <w:sz w:val="18"/>
          <w:rtl/>
          <w:lang w:val="en-GB"/>
        </w:rPr>
        <w:t>והמלאכה בשבת ה</w:t>
      </w:r>
      <w:r w:rsidRPr="08C06EC1">
        <w:rPr>
          <w:rStyle w:val="LatinChar"/>
          <w:rFonts w:hint="cs"/>
          <w:sz w:val="18"/>
          <w:rtl/>
          <w:lang w:val="en-GB"/>
        </w:rPr>
        <w:t>יה</w:t>
      </w:r>
      <w:r w:rsidRPr="08C06EC1">
        <w:rPr>
          <w:rStyle w:val="LatinChar"/>
          <w:sz w:val="18"/>
          <w:rtl/>
          <w:lang w:val="en-GB"/>
        </w:rPr>
        <w:t xml:space="preserve"> בטול לנפש</w:t>
      </w:r>
      <w:r w:rsidRPr="08C06EC1">
        <w:rPr>
          <w:rStyle w:val="LatinChar"/>
          <w:rFonts w:hint="cs"/>
          <w:sz w:val="18"/>
          <w:rtl/>
          <w:lang w:val="en-GB"/>
        </w:rPr>
        <w:t>,</w:t>
      </w:r>
      <w:r w:rsidRPr="08C06EC1">
        <w:rPr>
          <w:rStyle w:val="LatinChar"/>
          <w:sz w:val="18"/>
          <w:rtl/>
          <w:lang w:val="en-GB"/>
        </w:rPr>
        <w:t xml:space="preserve"> שיש חיוב מיתה על המלאכה</w:t>
      </w:r>
      <w:r w:rsidRPr="08C06EC1">
        <w:rPr>
          <w:rFonts w:hint="cs"/>
          <w:sz w:val="18"/>
          <w:rtl/>
        </w:rPr>
        <w:t xml:space="preserve">. ולכך היה </w:t>
      </w:r>
      <w:r w:rsidRPr="08C06EC1">
        <w:rPr>
          <w:rStyle w:val="LatinChar"/>
          <w:sz w:val="18"/>
          <w:rtl/>
          <w:lang w:val="en-GB"/>
        </w:rPr>
        <w:t>הגזירה עליה שתשחט ערומה ביו</w:t>
      </w:r>
      <w:r w:rsidRPr="08C06EC1">
        <w:rPr>
          <w:rStyle w:val="LatinChar"/>
          <w:rFonts w:hint="cs"/>
          <w:sz w:val="18"/>
          <w:rtl/>
          <w:lang w:val="en-GB"/>
        </w:rPr>
        <w:t xml:space="preserve">ם השבת, </w:t>
      </w:r>
      <w:r w:rsidRPr="08C06EC1">
        <w:rPr>
          <w:rStyle w:val="LatinChar"/>
          <w:sz w:val="18"/>
          <w:rtl/>
          <w:lang w:val="en-GB"/>
        </w:rPr>
        <w:t>שהשחיטה מורה על לקיחת הנפש</w:t>
      </w:r>
      <w:r w:rsidRPr="08C06EC1">
        <w:rPr>
          <w:rStyle w:val="LatinChar"/>
          <w:rFonts w:hint="cs"/>
          <w:sz w:val="18"/>
          <w:rtl/>
          <w:lang w:val="en-GB"/>
        </w:rPr>
        <w:t>.</w:t>
      </w:r>
      <w:r w:rsidRPr="08C06EC1">
        <w:rPr>
          <w:rStyle w:val="LatinChar"/>
          <w:sz w:val="18"/>
          <w:rtl/>
          <w:lang w:val="en-GB"/>
        </w:rPr>
        <w:t xml:space="preserve"> ומה שהי</w:t>
      </w:r>
      <w:r w:rsidRPr="08C06EC1">
        <w:rPr>
          <w:rStyle w:val="LatinChar"/>
          <w:rFonts w:hint="cs"/>
          <w:sz w:val="18"/>
          <w:rtl/>
          <w:lang w:val="en-GB"/>
        </w:rPr>
        <w:t>ת</w:t>
      </w:r>
      <w:r w:rsidRPr="08C06EC1">
        <w:rPr>
          <w:rStyle w:val="LatinChar"/>
          <w:sz w:val="18"/>
          <w:rtl/>
          <w:lang w:val="en-GB"/>
        </w:rPr>
        <w:t>ה נדונית ערומה</w:t>
      </w:r>
      <w:r w:rsidRPr="08C06EC1">
        <w:rPr>
          <w:rStyle w:val="LatinChar"/>
          <w:rFonts w:hint="cs"/>
          <w:sz w:val="18"/>
          <w:rtl/>
          <w:lang w:val="en-GB"/>
        </w:rPr>
        <w:t>,</w:t>
      </w:r>
      <w:r w:rsidRPr="08C06EC1">
        <w:rPr>
          <w:rStyle w:val="LatinChar"/>
          <w:sz w:val="18"/>
          <w:rtl/>
          <w:lang w:val="en-GB"/>
        </w:rPr>
        <w:t xml:space="preserve"> דבר זה בזיון הצלם</w:t>
      </w:r>
      <w:r>
        <w:rPr>
          <w:rFonts w:hint="cs"/>
          <w:rtl/>
        </w:rPr>
        <w:t>".</w:t>
      </w:r>
    </w:p>
  </w:footnote>
  <w:footnote w:id="396">
    <w:p w:rsidR="08F60409" w:rsidRDefault="08F60409" w:rsidP="089E652C">
      <w:pPr>
        <w:pStyle w:val="FootnoteText"/>
        <w:rPr>
          <w:rFonts w:hint="cs"/>
          <w:rtl/>
        </w:rPr>
      </w:pPr>
      <w:r>
        <w:rPr>
          <w:rtl/>
        </w:rPr>
        <w:t>&lt;</w:t>
      </w:r>
      <w:r>
        <w:rPr>
          <w:rStyle w:val="FootnoteReference"/>
        </w:rPr>
        <w:footnoteRef/>
      </w:r>
      <w:r>
        <w:rPr>
          <w:rtl/>
        </w:rPr>
        <w:t>&gt;</w:t>
      </w:r>
      <w:r>
        <w:rPr>
          <w:rFonts w:hint="cs"/>
          <w:rtl/>
        </w:rPr>
        <w:t xml:space="preserve"> כמו שכתב למעלה [פ"ה לאחר</w:t>
      </w:r>
      <w:r w:rsidRPr="089831B4">
        <w:rPr>
          <w:rFonts w:hint="cs"/>
          <w:sz w:val="18"/>
          <w:rtl/>
        </w:rPr>
        <w:t xml:space="preserve"> ציון 592] "</w:t>
      </w:r>
      <w:r w:rsidRPr="089831B4">
        <w:rPr>
          <w:rStyle w:val="LatinChar"/>
          <w:sz w:val="18"/>
          <w:rtl/>
          <w:lang w:val="en-GB"/>
        </w:rPr>
        <w:t xml:space="preserve">לכך אמר </w:t>
      </w:r>
      <w:r>
        <w:rPr>
          <w:rStyle w:val="LatinChar"/>
          <w:rFonts w:hint="cs"/>
          <w:sz w:val="18"/>
          <w:rtl/>
          <w:lang w:val="en-GB"/>
        </w:rPr>
        <w:t>'</w:t>
      </w:r>
      <w:r w:rsidRPr="089831B4">
        <w:rPr>
          <w:rStyle w:val="LatinChar"/>
          <w:sz w:val="18"/>
          <w:rtl/>
          <w:lang w:val="en-GB"/>
        </w:rPr>
        <w:t>יעשו עץ גבוה חמשים אמה</w:t>
      </w:r>
      <w:r>
        <w:rPr>
          <w:rStyle w:val="LatinChar"/>
          <w:rFonts w:hint="cs"/>
          <w:sz w:val="18"/>
          <w:rtl/>
          <w:lang w:val="en-GB"/>
        </w:rPr>
        <w:t>' [למעלה ה, יד]</w:t>
      </w:r>
      <w:r w:rsidRPr="089831B4">
        <w:rPr>
          <w:rStyle w:val="LatinChar"/>
          <w:rFonts w:hint="cs"/>
          <w:sz w:val="18"/>
          <w:rtl/>
          <w:lang w:val="en-GB"/>
        </w:rPr>
        <w:t>,</w:t>
      </w:r>
      <w:r w:rsidRPr="089831B4">
        <w:rPr>
          <w:rStyle w:val="LatinChar"/>
          <w:sz w:val="18"/>
          <w:rtl/>
          <w:lang w:val="en-GB"/>
        </w:rPr>
        <w:t xml:space="preserve"> כי בזה הוא נגלה ביותר</w:t>
      </w:r>
      <w:r w:rsidRPr="089831B4">
        <w:rPr>
          <w:rStyle w:val="LatinChar"/>
          <w:rFonts w:hint="cs"/>
          <w:sz w:val="18"/>
          <w:rtl/>
          <w:lang w:val="en-GB"/>
        </w:rPr>
        <w:t>,</w:t>
      </w:r>
      <w:r w:rsidRPr="089831B4">
        <w:rPr>
          <w:rStyle w:val="LatinChar"/>
          <w:sz w:val="18"/>
          <w:rtl/>
          <w:lang w:val="en-GB"/>
        </w:rPr>
        <w:t xml:space="preserve"> כך חשבו חכמים</w:t>
      </w:r>
      <w:r>
        <w:rPr>
          <w:rFonts w:hint="cs"/>
          <w:rtl/>
        </w:rPr>
        <w:t>". וכן ביאר הראב"ע [נוסח ב] למעלה ה, יד "גבוה חמשים אמה שיהיה נראה לחוץ מחצר המן". וכן הר"מ חלאיו [שם] כתב "יעשו עץ גבוה חמשים אמה - למען ייראה לחוץ לעיני הכל" [הובא למעלה פ"ה הערה 593]. ולהלן [ח, ד] כתב: "לכך נתלה המן, כי התליה של עץ דבר נגלה אל הכל". וראה להלן פ"ז הערה 184.</w:t>
      </w:r>
    </w:p>
  </w:footnote>
  <w:footnote w:id="397">
    <w:p w:rsidR="08F60409" w:rsidRDefault="08F60409" w:rsidP="08EF1210">
      <w:pPr>
        <w:pStyle w:val="FootnoteText"/>
        <w:rPr>
          <w:rFonts w:hint="cs"/>
        </w:rPr>
      </w:pPr>
      <w:r>
        <w:rPr>
          <w:rtl/>
        </w:rPr>
        <w:t>&lt;</w:t>
      </w:r>
      <w:r>
        <w:rPr>
          <w:rStyle w:val="FootnoteReference"/>
        </w:rPr>
        <w:footnoteRef/>
      </w:r>
      <w:r>
        <w:rPr>
          <w:rtl/>
        </w:rPr>
        <w:t>&gt;</w:t>
      </w:r>
      <w:r>
        <w:rPr>
          <w:rFonts w:hint="cs"/>
          <w:rtl/>
        </w:rPr>
        <w:t xml:space="preserve"> "הפרש יש בין אדם המתנוול במקום שניכר, לאדם שמתנוול במקום שאינו ניכר" [רש"י במדבר ה, כז], וראה למעלה פ"ה הערה 592, ולהלן פ"ז הערה 186, ופ"ח הערה 86.</w:t>
      </w:r>
    </w:p>
  </w:footnote>
  <w:footnote w:id="398">
    <w:p w:rsidR="08F60409" w:rsidRDefault="08F60409" w:rsidP="08A511CD">
      <w:pPr>
        <w:pStyle w:val="FootnoteText"/>
        <w:rPr>
          <w:rFonts w:hint="cs"/>
          <w:rtl/>
        </w:rPr>
      </w:pPr>
      <w:r>
        <w:rPr>
          <w:rtl/>
        </w:rPr>
        <w:t>&lt;</w:t>
      </w:r>
      <w:r>
        <w:rPr>
          <w:rStyle w:val="FootnoteReference"/>
        </w:rPr>
        <w:footnoteRef/>
      </w:r>
      <w:r>
        <w:rPr>
          <w:rtl/>
        </w:rPr>
        <w:t>&gt;</w:t>
      </w:r>
      <w:r>
        <w:rPr>
          <w:rFonts w:hint="cs"/>
          <w:rtl/>
        </w:rPr>
        <w:t xml:space="preserve"> בא לבאר הסבר נוסף כיצד התליה על עץ חמשים אמה היא בטול הצלם. ועד כה ביאר שהבזיון הניכר שיש בתליה כזו הוא בטול הצלם. ומעתה יבאר שתליה</w:t>
      </w:r>
      <w:r w:rsidRPr="08A511CD">
        <w:rPr>
          <w:rFonts w:hint="cs"/>
          <w:sz w:val="18"/>
          <w:rtl/>
        </w:rPr>
        <w:t xml:space="preserve"> זו מורה על קיום מחיית עמלק, כי מחוי שייך לצלם. ולהלן פ"ח [לאחר ציון 4] צירף את שני הטעמים הללו להדדי, שכתב: "</w:t>
      </w:r>
      <w:r w:rsidRPr="08A511CD">
        <w:rPr>
          <w:rStyle w:val="LatinChar"/>
          <w:sz w:val="18"/>
          <w:rtl/>
          <w:lang w:val="en-GB"/>
        </w:rPr>
        <w:t>כי עיקר הכתוב בא לומר כי המן נמחה זכרו מן העולם</w:t>
      </w:r>
      <w:r w:rsidRPr="08A511CD">
        <w:rPr>
          <w:rStyle w:val="LatinChar"/>
          <w:rFonts w:hint="cs"/>
          <w:sz w:val="18"/>
          <w:rtl/>
          <w:lang w:val="en-GB"/>
        </w:rPr>
        <w:t>.</w:t>
      </w:r>
      <w:r w:rsidRPr="08A511CD">
        <w:rPr>
          <w:rStyle w:val="LatinChar"/>
          <w:sz w:val="18"/>
          <w:rtl/>
          <w:lang w:val="en-GB"/>
        </w:rPr>
        <w:t xml:space="preserve"> לכך נתלה דוקא</w:t>
      </w:r>
      <w:r w:rsidRPr="08A511CD">
        <w:rPr>
          <w:rStyle w:val="LatinChar"/>
          <w:rFonts w:hint="cs"/>
          <w:sz w:val="18"/>
          <w:rtl/>
          <w:lang w:val="en-GB"/>
        </w:rPr>
        <w:t>,</w:t>
      </w:r>
      <w:r w:rsidRPr="08A511CD">
        <w:rPr>
          <w:rStyle w:val="LatinChar"/>
          <w:sz w:val="18"/>
          <w:rtl/>
          <w:lang w:val="en-GB"/>
        </w:rPr>
        <w:t xml:space="preserve"> ולא שאר מיתה</w:t>
      </w:r>
      <w:r w:rsidRPr="08A511CD">
        <w:rPr>
          <w:rStyle w:val="LatinChar"/>
          <w:rFonts w:hint="cs"/>
          <w:sz w:val="18"/>
          <w:rtl/>
          <w:lang w:val="en-GB"/>
        </w:rPr>
        <w:t>,</w:t>
      </w:r>
      <w:r w:rsidRPr="08A511CD">
        <w:rPr>
          <w:rStyle w:val="LatinChar"/>
          <w:sz w:val="18"/>
          <w:rtl/>
          <w:lang w:val="en-GB"/>
        </w:rPr>
        <w:t xml:space="preserve"> כי התליה הוא בזיון אל צלמו</w:t>
      </w:r>
      <w:r w:rsidRPr="08A511CD">
        <w:rPr>
          <w:rStyle w:val="LatinChar"/>
          <w:rFonts w:hint="cs"/>
          <w:sz w:val="18"/>
          <w:rtl/>
          <w:lang w:val="en-GB"/>
        </w:rPr>
        <w:t>,</w:t>
      </w:r>
      <w:r w:rsidRPr="08A511CD">
        <w:rPr>
          <w:rStyle w:val="LatinChar"/>
          <w:sz w:val="18"/>
          <w:rtl/>
          <w:lang w:val="en-GB"/>
        </w:rPr>
        <w:t xml:space="preserve"> עד שנמחה ובטל צלמו אשר הוא הכרתו</w:t>
      </w:r>
      <w:r>
        <w:rPr>
          <w:rFonts w:hint="cs"/>
          <w:rtl/>
        </w:rPr>
        <w:t xml:space="preserve">". </w:t>
      </w:r>
    </w:p>
  </w:footnote>
  <w:footnote w:id="399">
    <w:p w:rsidR="08F60409" w:rsidRDefault="08F60409" w:rsidP="08BD46EB">
      <w:pPr>
        <w:pStyle w:val="FootnoteText"/>
        <w:rPr>
          <w:rFonts w:hint="cs"/>
          <w:rtl/>
        </w:rPr>
      </w:pPr>
      <w:r>
        <w:rPr>
          <w:rtl/>
        </w:rPr>
        <w:t>&lt;</w:t>
      </w:r>
      <w:r>
        <w:rPr>
          <w:rStyle w:val="FootnoteReference"/>
        </w:rPr>
        <w:footnoteRef/>
      </w:r>
      <w:r>
        <w:rPr>
          <w:rtl/>
        </w:rPr>
        <w:t>&gt;</w:t>
      </w:r>
      <w:r>
        <w:rPr>
          <w:rFonts w:hint="cs"/>
          <w:rtl/>
        </w:rPr>
        <w:t xml:space="preserve"> נראה שכוונתו לדבריו למעלה פ"ה [לאחר צ</w:t>
      </w:r>
      <w:r w:rsidRPr="08BD46EB">
        <w:rPr>
          <w:rFonts w:hint="cs"/>
          <w:sz w:val="18"/>
          <w:rtl/>
        </w:rPr>
        <w:t>יון 533], וז"ל: "</w:t>
      </w:r>
      <w:r w:rsidRPr="08BD46EB">
        <w:rPr>
          <w:rStyle w:val="LatinChar"/>
          <w:sz w:val="18"/>
          <w:rtl/>
          <w:lang w:val="en-GB"/>
        </w:rPr>
        <w:t>וכך אמרו לו יועציו כי כאשר יהיה העץ גבוה חמישים</w:t>
      </w:r>
      <w:r w:rsidRPr="08BD46EB">
        <w:rPr>
          <w:rStyle w:val="LatinChar"/>
          <w:rFonts w:hint="cs"/>
          <w:sz w:val="18"/>
          <w:rtl/>
          <w:lang w:val="en-GB"/>
        </w:rPr>
        <w:t>,</w:t>
      </w:r>
      <w:r w:rsidRPr="08BD46EB">
        <w:rPr>
          <w:rStyle w:val="LatinChar"/>
          <w:sz w:val="18"/>
          <w:rtl/>
          <w:lang w:val="en-GB"/>
        </w:rPr>
        <w:t xml:space="preserve"> אז תוכל להיות גובר עליו</w:t>
      </w:r>
      <w:r w:rsidRPr="08BD46EB">
        <w:rPr>
          <w:rStyle w:val="LatinChar"/>
          <w:rFonts w:hint="cs"/>
          <w:sz w:val="18"/>
          <w:rtl/>
          <w:lang w:val="en-GB"/>
        </w:rPr>
        <w:t>,</w:t>
      </w:r>
      <w:r w:rsidRPr="08BD46EB">
        <w:rPr>
          <w:rStyle w:val="LatinChar"/>
          <w:sz w:val="18"/>
          <w:rtl/>
          <w:lang w:val="en-GB"/>
        </w:rPr>
        <w:t xml:space="preserve"> כי גדולה שלך הוא משער חמשים</w:t>
      </w:r>
      <w:r w:rsidRPr="08BD46EB">
        <w:rPr>
          <w:rStyle w:val="LatinChar"/>
          <w:rFonts w:hint="cs"/>
          <w:sz w:val="18"/>
          <w:rtl/>
          <w:lang w:val="en-GB"/>
        </w:rPr>
        <w:t>,</w:t>
      </w:r>
      <w:r w:rsidRPr="08BD46EB">
        <w:rPr>
          <w:rStyle w:val="LatinChar"/>
          <w:sz w:val="18"/>
          <w:rtl/>
          <w:lang w:val="en-GB"/>
        </w:rPr>
        <w:t xml:space="preserve"> כי יש בך אלק</w:t>
      </w:r>
      <w:r w:rsidRPr="08BD46EB">
        <w:rPr>
          <w:rStyle w:val="LatinChar"/>
          <w:rFonts w:hint="cs"/>
          <w:sz w:val="18"/>
          <w:rtl/>
          <w:lang w:val="en-GB"/>
        </w:rPr>
        <w:t>ו</w:t>
      </w:r>
      <w:r w:rsidRPr="08BD46EB">
        <w:rPr>
          <w:rStyle w:val="LatinChar"/>
          <w:sz w:val="18"/>
          <w:rtl/>
          <w:lang w:val="en-GB"/>
        </w:rPr>
        <w:t>ת אשר שייך לו החמשים</w:t>
      </w:r>
      <w:r w:rsidRPr="08BD46EB">
        <w:rPr>
          <w:rStyle w:val="LatinChar"/>
          <w:rFonts w:hint="cs"/>
          <w:sz w:val="18"/>
          <w:rtl/>
          <w:lang w:val="en-GB"/>
        </w:rPr>
        <w:t>.</w:t>
      </w:r>
      <w:r w:rsidRPr="08BD46EB">
        <w:rPr>
          <w:rStyle w:val="LatinChar"/>
          <w:sz w:val="18"/>
          <w:rtl/>
          <w:lang w:val="en-GB"/>
        </w:rPr>
        <w:t xml:space="preserve"> ומפני כי עשה עצמו שהוא שייך למספר חמשים</w:t>
      </w:r>
      <w:r w:rsidRPr="08BD46EB">
        <w:rPr>
          <w:rStyle w:val="LatinChar"/>
          <w:rFonts w:hint="cs"/>
          <w:sz w:val="18"/>
          <w:rtl/>
          <w:lang w:val="en-GB"/>
        </w:rPr>
        <w:t>,</w:t>
      </w:r>
      <w:r w:rsidRPr="08BD46EB">
        <w:rPr>
          <w:rStyle w:val="LatinChar"/>
          <w:sz w:val="18"/>
          <w:rtl/>
          <w:lang w:val="en-GB"/>
        </w:rPr>
        <w:t xml:space="preserve"> ומי שעשה כנגדו בא לו המיתה משער החמשים</w:t>
      </w:r>
      <w:r w:rsidRPr="08BD46EB">
        <w:rPr>
          <w:rStyle w:val="LatinChar"/>
          <w:rFonts w:hint="cs"/>
          <w:sz w:val="18"/>
          <w:rtl/>
          <w:lang w:val="en-GB"/>
        </w:rPr>
        <w:t>,</w:t>
      </w:r>
      <w:r w:rsidRPr="08BD46EB">
        <w:rPr>
          <w:rStyle w:val="LatinChar"/>
          <w:sz w:val="18"/>
          <w:rtl/>
          <w:lang w:val="en-GB"/>
        </w:rPr>
        <w:t xml:space="preserve"> ולכך אמרו </w:t>
      </w:r>
      <w:r>
        <w:rPr>
          <w:rStyle w:val="LatinChar"/>
          <w:rFonts w:hint="cs"/>
          <w:sz w:val="18"/>
          <w:rtl/>
          <w:lang w:val="en-GB"/>
        </w:rPr>
        <w:t>'</w:t>
      </w:r>
      <w:r w:rsidRPr="08BD46EB">
        <w:rPr>
          <w:rStyle w:val="LatinChar"/>
          <w:sz w:val="18"/>
          <w:rtl/>
          <w:lang w:val="en-GB"/>
        </w:rPr>
        <w:t>יעשו עץ גבוה חמשים</w:t>
      </w:r>
      <w:r>
        <w:rPr>
          <w:rStyle w:val="LatinChar"/>
          <w:rFonts w:hint="cs"/>
          <w:sz w:val="18"/>
          <w:rtl/>
          <w:lang w:val="en-GB"/>
        </w:rPr>
        <w:t>'</w:t>
      </w:r>
      <w:r w:rsidRPr="08BD46EB">
        <w:rPr>
          <w:rStyle w:val="LatinChar"/>
          <w:rFonts w:hint="cs"/>
          <w:sz w:val="18"/>
          <w:rtl/>
          <w:lang w:val="en-GB"/>
        </w:rPr>
        <w:t>.</w:t>
      </w:r>
      <w:r w:rsidRPr="08BD46EB">
        <w:rPr>
          <w:rStyle w:val="LatinChar"/>
          <w:sz w:val="18"/>
          <w:rtl/>
          <w:lang w:val="en-GB"/>
        </w:rPr>
        <w:t xml:space="preserve"> ומפני כי היה </w:t>
      </w:r>
      <w:r w:rsidRPr="08BD46EB">
        <w:rPr>
          <w:rStyle w:val="LatinChar"/>
          <w:rFonts w:hint="cs"/>
          <w:sz w:val="18"/>
          <w:rtl/>
          <w:lang w:val="en-GB"/>
        </w:rPr>
        <w:t xml:space="preserve">רוצה </w:t>
      </w:r>
      <w:r w:rsidRPr="08BD46EB">
        <w:rPr>
          <w:rStyle w:val="LatinChar"/>
          <w:sz w:val="18"/>
          <w:rtl/>
          <w:lang w:val="en-GB"/>
        </w:rPr>
        <w:t>לעלות עד המדריגה החמשים</w:t>
      </w:r>
      <w:r w:rsidRPr="08BD46EB">
        <w:rPr>
          <w:rStyle w:val="LatinChar"/>
          <w:rFonts w:hint="cs"/>
          <w:sz w:val="18"/>
          <w:rtl/>
          <w:lang w:val="en-GB"/>
        </w:rPr>
        <w:t>,</w:t>
      </w:r>
      <w:r w:rsidRPr="08BD46EB">
        <w:rPr>
          <w:rStyle w:val="LatinChar"/>
          <w:sz w:val="18"/>
          <w:rtl/>
          <w:lang w:val="en-GB"/>
        </w:rPr>
        <w:t xml:space="preserve"> מה שלא שייך לאדם</w:t>
      </w:r>
      <w:r w:rsidRPr="08BD46EB">
        <w:rPr>
          <w:rStyle w:val="LatinChar"/>
          <w:rFonts w:hint="cs"/>
          <w:sz w:val="18"/>
          <w:rtl/>
          <w:lang w:val="en-GB"/>
        </w:rPr>
        <w:t>,</w:t>
      </w:r>
      <w:r w:rsidRPr="08BD46EB">
        <w:rPr>
          <w:rStyle w:val="LatinChar"/>
          <w:sz w:val="18"/>
          <w:rtl/>
          <w:lang w:val="en-GB"/>
        </w:rPr>
        <w:t xml:space="preserve"> לכך דבר זה היה מיתתו</w:t>
      </w:r>
      <w:r w:rsidRPr="08BD46EB">
        <w:rPr>
          <w:rStyle w:val="LatinChar"/>
          <w:rFonts w:hint="cs"/>
          <w:sz w:val="18"/>
          <w:rtl/>
          <w:lang w:val="en-GB"/>
        </w:rPr>
        <w:t>,</w:t>
      </w:r>
      <w:r w:rsidRPr="08BD46EB">
        <w:rPr>
          <w:rStyle w:val="LatinChar"/>
          <w:sz w:val="18"/>
          <w:rtl/>
          <w:lang w:val="en-GB"/>
        </w:rPr>
        <w:t xml:space="preserve"> כי אין מגיע לשם האדם</w:t>
      </w:r>
      <w:r w:rsidRPr="08BD46EB">
        <w:rPr>
          <w:rStyle w:val="LatinChar"/>
          <w:rFonts w:hint="cs"/>
          <w:sz w:val="18"/>
          <w:rtl/>
          <w:lang w:val="en-GB"/>
        </w:rPr>
        <w:t>,</w:t>
      </w:r>
      <w:r w:rsidRPr="08BD46EB">
        <w:rPr>
          <w:rStyle w:val="LatinChar"/>
          <w:sz w:val="18"/>
          <w:rtl/>
          <w:lang w:val="en-GB"/>
        </w:rPr>
        <w:t xml:space="preserve"> ובשער הזה ההעדר אל האדם</w:t>
      </w:r>
      <w:r w:rsidRPr="08BD46EB">
        <w:rPr>
          <w:rStyle w:val="LatinChar"/>
          <w:rFonts w:hint="cs"/>
          <w:sz w:val="18"/>
          <w:rtl/>
          <w:lang w:val="en-GB"/>
        </w:rPr>
        <w:t>,</w:t>
      </w:r>
      <w:r w:rsidRPr="08BD46EB">
        <w:rPr>
          <w:rStyle w:val="LatinChar"/>
          <w:sz w:val="18"/>
          <w:rtl/>
          <w:lang w:val="en-GB"/>
        </w:rPr>
        <w:t xml:space="preserve"> כי אין לו מציאות שם בשער החמישים</w:t>
      </w:r>
      <w:r w:rsidRPr="08BD46EB">
        <w:rPr>
          <w:rStyle w:val="LatinChar"/>
          <w:rFonts w:hint="cs"/>
          <w:sz w:val="18"/>
          <w:rtl/>
          <w:lang w:val="en-GB"/>
        </w:rPr>
        <w:t>.</w:t>
      </w:r>
      <w:r w:rsidRPr="08BD46EB">
        <w:rPr>
          <w:rStyle w:val="LatinChar"/>
          <w:sz w:val="18"/>
          <w:rtl/>
          <w:lang w:val="en-GB"/>
        </w:rPr>
        <w:t xml:space="preserve"> ולכך כאשר המן היה מגביה עצמו ועשה עצמו אלק</w:t>
      </w:r>
      <w:r w:rsidRPr="08BD46EB">
        <w:rPr>
          <w:rStyle w:val="LatinChar"/>
          <w:rFonts w:hint="cs"/>
          <w:sz w:val="18"/>
          <w:rtl/>
          <w:lang w:val="en-GB"/>
        </w:rPr>
        <w:t>ו</w:t>
      </w:r>
      <w:r w:rsidRPr="08BD46EB">
        <w:rPr>
          <w:rStyle w:val="LatinChar"/>
          <w:sz w:val="18"/>
          <w:rtl/>
          <w:lang w:val="en-GB"/>
        </w:rPr>
        <w:t>ת לומר שהגיע לשם</w:t>
      </w:r>
      <w:r w:rsidRPr="08BD46EB">
        <w:rPr>
          <w:rStyle w:val="LatinChar"/>
          <w:rFonts w:hint="cs"/>
          <w:sz w:val="18"/>
          <w:rtl/>
          <w:lang w:val="en-GB"/>
        </w:rPr>
        <w:t>,</w:t>
      </w:r>
      <w:r w:rsidRPr="08BD46EB">
        <w:rPr>
          <w:rStyle w:val="LatinChar"/>
          <w:sz w:val="18"/>
          <w:rtl/>
          <w:lang w:val="en-GB"/>
        </w:rPr>
        <w:t xml:space="preserve"> דבר זה היה העדר שלו ומיתתו</w:t>
      </w:r>
      <w:r w:rsidRPr="08BD46EB">
        <w:rPr>
          <w:rStyle w:val="LatinChar"/>
          <w:rFonts w:hint="cs"/>
          <w:sz w:val="18"/>
          <w:rtl/>
          <w:lang w:val="en-GB"/>
        </w:rPr>
        <w:t>,</w:t>
      </w:r>
      <w:r w:rsidRPr="08BD46EB">
        <w:rPr>
          <w:rStyle w:val="LatinChar"/>
          <w:sz w:val="18"/>
          <w:rtl/>
          <w:lang w:val="en-GB"/>
        </w:rPr>
        <w:t xml:space="preserve"> ולפיכך נתלה על עץ גבוה חמשים</w:t>
      </w:r>
      <w:r>
        <w:rPr>
          <w:rFonts w:hint="cs"/>
          <w:rtl/>
        </w:rPr>
        <w:t xml:space="preserve">". </w:t>
      </w:r>
    </w:p>
  </w:footnote>
  <w:footnote w:id="400">
    <w:p w:rsidR="08F60409" w:rsidRDefault="08F60409" w:rsidP="0800308F">
      <w:pPr>
        <w:pStyle w:val="FootnoteText"/>
        <w:rPr>
          <w:rFonts w:hint="cs"/>
        </w:rPr>
      </w:pPr>
      <w:r>
        <w:rPr>
          <w:rtl/>
        </w:rPr>
        <w:t>&lt;</w:t>
      </w:r>
      <w:r>
        <w:rPr>
          <w:rStyle w:val="FootnoteReference"/>
        </w:rPr>
        <w:footnoteRef/>
      </w:r>
      <w:r>
        <w:rPr>
          <w:rtl/>
        </w:rPr>
        <w:t>&gt;</w:t>
      </w:r>
      <w:r>
        <w:rPr>
          <w:rFonts w:hint="cs"/>
          <w:rtl/>
        </w:rPr>
        <w:t xml:space="preserve"> זו נקודה חדשה שלא הזכיר עד עתה בספר זה, והיא שהטעם שהקב"ה סיבב שהמן יתלה על עץ גבוה חמשים אמה הוא כדי לקיים מחיית עמלק. כי הואיל ואין לאדם שום מציאות בשער החמישים [ראה הערה קודמת], ל</w:t>
      </w:r>
      <w:r w:rsidRPr="08BC73A8">
        <w:rPr>
          <w:rFonts w:hint="cs"/>
          <w:sz w:val="18"/>
          <w:rtl/>
        </w:rPr>
        <w:t xml:space="preserve">כך תלייתו של המן על עץ גבוה חמשים אמה היא "להורות על האבוד הגמור והאסיפה המוחלטת שהיה לו" [לשונו כאן]. ולמעלה פ"ה [לאחר ציון 574] כתב: "ויראה כי </w:t>
      </w:r>
      <w:r w:rsidRPr="08BC73A8">
        <w:rPr>
          <w:rStyle w:val="LatinChar"/>
          <w:sz w:val="18"/>
          <w:rtl/>
          <w:lang w:val="en-GB"/>
        </w:rPr>
        <w:t xml:space="preserve">על זה רמז בשמו נו"ן בסופו של </w:t>
      </w:r>
      <w:r>
        <w:rPr>
          <w:rStyle w:val="LatinChar"/>
          <w:rFonts w:hint="cs"/>
          <w:sz w:val="18"/>
          <w:rtl/>
          <w:lang w:val="en-GB"/>
        </w:rPr>
        <w:t>'</w:t>
      </w:r>
      <w:r w:rsidRPr="08BC73A8">
        <w:rPr>
          <w:rStyle w:val="LatinChar"/>
          <w:sz w:val="18"/>
          <w:rtl/>
          <w:lang w:val="en-GB"/>
        </w:rPr>
        <w:t>המן</w:t>
      </w:r>
      <w:r>
        <w:rPr>
          <w:rStyle w:val="LatinChar"/>
          <w:rFonts w:hint="cs"/>
          <w:sz w:val="18"/>
          <w:rtl/>
          <w:lang w:val="en-GB"/>
        </w:rPr>
        <w:t>'</w:t>
      </w:r>
      <w:r w:rsidRPr="08BC73A8">
        <w:rPr>
          <w:rStyle w:val="LatinChar"/>
          <w:rFonts w:hint="cs"/>
          <w:sz w:val="18"/>
          <w:rtl/>
          <w:lang w:val="en-GB"/>
        </w:rPr>
        <w:t>,</w:t>
      </w:r>
      <w:r w:rsidRPr="08BC73A8">
        <w:rPr>
          <w:rStyle w:val="LatinChar"/>
          <w:sz w:val="18"/>
          <w:rtl/>
          <w:lang w:val="en-GB"/>
        </w:rPr>
        <w:t xml:space="preserve"> שרצה להגיע עד שער החמשים</w:t>
      </w:r>
      <w:r w:rsidRPr="08BC73A8">
        <w:rPr>
          <w:rStyle w:val="LatinChar"/>
          <w:rFonts w:hint="cs"/>
          <w:sz w:val="18"/>
          <w:rtl/>
          <w:lang w:val="en-GB"/>
        </w:rPr>
        <w:t>,</w:t>
      </w:r>
      <w:r w:rsidRPr="08BC73A8">
        <w:rPr>
          <w:rStyle w:val="LatinChar"/>
          <w:sz w:val="18"/>
          <w:rtl/>
          <w:lang w:val="en-GB"/>
        </w:rPr>
        <w:t xml:space="preserve"> והוא אדם</w:t>
      </w:r>
      <w:r>
        <w:rPr>
          <w:rStyle w:val="LatinChar"/>
          <w:rFonts w:hint="cs"/>
          <w:sz w:val="18"/>
          <w:rtl/>
          <w:lang w:val="en-GB"/>
        </w:rPr>
        <w:t>,</w:t>
      </w:r>
      <w:r w:rsidRPr="08BC73A8">
        <w:rPr>
          <w:rStyle w:val="LatinChar"/>
          <w:sz w:val="18"/>
          <w:rtl/>
          <w:lang w:val="en-GB"/>
        </w:rPr>
        <w:t xml:space="preserve"> שמספר </w:t>
      </w:r>
      <w:r w:rsidRPr="08BC73A8">
        <w:rPr>
          <w:rStyle w:val="LatinChar"/>
          <w:rFonts w:hint="cs"/>
          <w:sz w:val="18"/>
          <w:rtl/>
          <w:lang w:val="en-GB"/>
        </w:rPr>
        <w:t>"</w:t>
      </w:r>
      <w:r w:rsidRPr="08BC73A8">
        <w:rPr>
          <w:rStyle w:val="LatinChar"/>
          <w:sz w:val="18"/>
          <w:rtl/>
          <w:lang w:val="en-GB"/>
        </w:rPr>
        <w:t>אדם</w:t>
      </w:r>
      <w:r w:rsidRPr="08BC73A8">
        <w:rPr>
          <w:rStyle w:val="LatinChar"/>
          <w:rFonts w:hint="cs"/>
          <w:sz w:val="18"/>
          <w:rtl/>
          <w:lang w:val="en-GB"/>
        </w:rPr>
        <w:t>"</w:t>
      </w:r>
      <w:r w:rsidRPr="08BC73A8">
        <w:rPr>
          <w:rStyle w:val="LatinChar"/>
          <w:sz w:val="18"/>
          <w:rtl/>
          <w:lang w:val="en-GB"/>
        </w:rPr>
        <w:t xml:space="preserve"> מ"ה</w:t>
      </w:r>
      <w:r w:rsidRPr="08BC73A8">
        <w:rPr>
          <w:rStyle w:val="LatinChar"/>
          <w:rFonts w:hint="cs"/>
          <w:sz w:val="18"/>
          <w:rtl/>
          <w:lang w:val="en-GB"/>
        </w:rPr>
        <w:t>.</w:t>
      </w:r>
      <w:r w:rsidRPr="08BC73A8">
        <w:rPr>
          <w:rStyle w:val="LatinChar"/>
          <w:sz w:val="18"/>
          <w:rtl/>
          <w:lang w:val="en-GB"/>
        </w:rPr>
        <w:t xml:space="preserve"> ונקרא המן בפרט </w:t>
      </w:r>
      <w:r>
        <w:rPr>
          <w:rStyle w:val="LatinChar"/>
          <w:rFonts w:hint="cs"/>
          <w:sz w:val="18"/>
          <w:rtl/>
          <w:lang w:val="en-GB"/>
        </w:rPr>
        <w:t>'</w:t>
      </w:r>
      <w:r w:rsidRPr="08BC73A8">
        <w:rPr>
          <w:rStyle w:val="LatinChar"/>
          <w:sz w:val="18"/>
          <w:rtl/>
          <w:lang w:val="en-GB"/>
        </w:rPr>
        <w:t>אדם</w:t>
      </w:r>
      <w:r>
        <w:rPr>
          <w:rStyle w:val="LatinChar"/>
          <w:rFonts w:hint="cs"/>
          <w:sz w:val="18"/>
          <w:rtl/>
          <w:lang w:val="en-GB"/>
        </w:rPr>
        <w:t>'</w:t>
      </w:r>
      <w:r w:rsidRPr="08BC73A8">
        <w:rPr>
          <w:rStyle w:val="LatinChar"/>
          <w:rFonts w:hint="cs"/>
          <w:sz w:val="18"/>
          <w:rtl/>
          <w:lang w:val="en-GB"/>
        </w:rPr>
        <w:t>,</w:t>
      </w:r>
      <w:r w:rsidRPr="08BC73A8">
        <w:rPr>
          <w:rStyle w:val="LatinChar"/>
          <w:sz w:val="18"/>
          <w:rtl/>
          <w:lang w:val="en-GB"/>
        </w:rPr>
        <w:t xml:space="preserve"> כמו שדרשו עליו </w:t>
      </w:r>
      <w:r>
        <w:rPr>
          <w:rStyle w:val="LatinChar"/>
          <w:rFonts w:hint="cs"/>
          <w:sz w:val="18"/>
          <w:rtl/>
          <w:lang w:val="en-GB"/>
        </w:rPr>
        <w:t>[</w:t>
      </w:r>
      <w:r w:rsidRPr="08BC73A8">
        <w:rPr>
          <w:rStyle w:val="LatinChar"/>
          <w:rFonts w:hint="cs"/>
          <w:sz w:val="18"/>
          <w:rtl/>
          <w:lang w:val="en-GB"/>
        </w:rPr>
        <w:t>מגילה יא.</w:t>
      </w:r>
      <w:r>
        <w:rPr>
          <w:rStyle w:val="LatinChar"/>
          <w:rFonts w:hint="cs"/>
          <w:sz w:val="18"/>
          <w:rtl/>
          <w:lang w:val="en-GB"/>
        </w:rPr>
        <w:t>]</w:t>
      </w:r>
      <w:r w:rsidRPr="08BC73A8">
        <w:rPr>
          <w:rStyle w:val="LatinChar"/>
          <w:rFonts w:hint="cs"/>
          <w:sz w:val="18"/>
          <w:rtl/>
          <w:lang w:val="en-GB"/>
        </w:rPr>
        <w:t xml:space="preserve"> </w:t>
      </w:r>
      <w:r>
        <w:rPr>
          <w:rStyle w:val="LatinChar"/>
          <w:rFonts w:hint="cs"/>
          <w:sz w:val="18"/>
          <w:rtl/>
          <w:lang w:val="en-GB"/>
        </w:rPr>
        <w:t>'</w:t>
      </w:r>
      <w:r w:rsidRPr="08BC73A8">
        <w:rPr>
          <w:rStyle w:val="LatinChar"/>
          <w:sz w:val="18"/>
          <w:rtl/>
          <w:lang w:val="en-GB"/>
        </w:rPr>
        <w:t>לולי ה' שהיה לנו בקום עלינו אדם</w:t>
      </w:r>
      <w:r>
        <w:rPr>
          <w:rStyle w:val="LatinChar"/>
          <w:rFonts w:hint="cs"/>
          <w:sz w:val="18"/>
          <w:rtl/>
          <w:lang w:val="en-GB"/>
        </w:rPr>
        <w:t>'</w:t>
      </w:r>
      <w:r w:rsidRPr="08BC73A8">
        <w:rPr>
          <w:rStyle w:val="LatinChar"/>
          <w:rFonts w:hint="cs"/>
          <w:sz w:val="18"/>
          <w:rtl/>
          <w:lang w:val="en-GB"/>
        </w:rPr>
        <w:t xml:space="preserve"> </w:t>
      </w:r>
      <w:r>
        <w:rPr>
          <w:rStyle w:val="LatinChar"/>
          <w:rFonts w:hint="cs"/>
          <w:sz w:val="18"/>
          <w:rtl/>
          <w:lang w:val="en-GB"/>
        </w:rPr>
        <w:t>[</w:t>
      </w:r>
      <w:r w:rsidRPr="08BC73A8">
        <w:rPr>
          <w:rStyle w:val="LatinChar"/>
          <w:rFonts w:hint="cs"/>
          <w:sz w:val="18"/>
          <w:rtl/>
          <w:lang w:val="en-GB"/>
        </w:rPr>
        <w:t>תהלים קכד, ב</w:t>
      </w:r>
      <w:r>
        <w:rPr>
          <w:rStyle w:val="LatinChar"/>
          <w:rFonts w:hint="cs"/>
          <w:sz w:val="18"/>
          <w:rtl/>
          <w:lang w:val="en-GB"/>
        </w:rPr>
        <w:t>]</w:t>
      </w:r>
      <w:r w:rsidRPr="08BC73A8">
        <w:rPr>
          <w:rStyle w:val="LatinChar"/>
          <w:rFonts w:hint="cs"/>
          <w:sz w:val="18"/>
          <w:rtl/>
          <w:lang w:val="en-GB"/>
        </w:rPr>
        <w:t>,</w:t>
      </w:r>
      <w:r w:rsidRPr="08BC73A8">
        <w:rPr>
          <w:rStyle w:val="LatinChar"/>
          <w:sz w:val="18"/>
          <w:rtl/>
          <w:lang w:val="en-GB"/>
        </w:rPr>
        <w:t xml:space="preserve"> ולא מלך</w:t>
      </w:r>
      <w:r w:rsidRPr="08BC73A8">
        <w:rPr>
          <w:rStyle w:val="LatinChar"/>
          <w:rFonts w:hint="cs"/>
          <w:sz w:val="18"/>
          <w:rtl/>
          <w:lang w:val="en-GB"/>
        </w:rPr>
        <w:t>,</w:t>
      </w:r>
      <w:r w:rsidRPr="08BC73A8">
        <w:rPr>
          <w:rStyle w:val="LatinChar"/>
          <w:sz w:val="18"/>
          <w:rtl/>
          <w:lang w:val="en-GB"/>
        </w:rPr>
        <w:t xml:space="preserve"> זה המן</w:t>
      </w:r>
      <w:r w:rsidRPr="08BC73A8">
        <w:rPr>
          <w:rStyle w:val="LatinChar"/>
          <w:rFonts w:hint="cs"/>
          <w:sz w:val="18"/>
          <w:rtl/>
          <w:lang w:val="en-GB"/>
        </w:rPr>
        <w:t xml:space="preserve"> </w:t>
      </w:r>
      <w:r>
        <w:rPr>
          <w:rStyle w:val="LatinChar"/>
          <w:rFonts w:hint="cs"/>
          <w:sz w:val="18"/>
          <w:rtl/>
          <w:lang w:val="en-GB"/>
        </w:rPr>
        <w:t>[</w:t>
      </w:r>
      <w:r w:rsidRPr="08BC73A8">
        <w:rPr>
          <w:rStyle w:val="LatinChar"/>
          <w:rFonts w:hint="cs"/>
          <w:sz w:val="18"/>
          <w:rtl/>
          <w:lang w:val="en-GB"/>
        </w:rPr>
        <w:t>רש"י מגילה שם</w:t>
      </w:r>
      <w:r>
        <w:rPr>
          <w:rStyle w:val="LatinChar"/>
          <w:rFonts w:hint="cs"/>
          <w:sz w:val="18"/>
          <w:rtl/>
          <w:lang w:val="en-GB"/>
        </w:rPr>
        <w:t>]</w:t>
      </w:r>
      <w:r w:rsidRPr="08BC73A8">
        <w:rPr>
          <w:rStyle w:val="LatinChar"/>
          <w:rFonts w:hint="cs"/>
          <w:sz w:val="18"/>
          <w:rtl/>
          <w:lang w:val="en-GB"/>
        </w:rPr>
        <w:t>.</w:t>
      </w:r>
      <w:r w:rsidRPr="08BC73A8">
        <w:rPr>
          <w:rStyle w:val="LatinChar"/>
          <w:sz w:val="18"/>
          <w:rtl/>
          <w:lang w:val="en-GB"/>
        </w:rPr>
        <w:t xml:space="preserve"> וראוי שיקרא </w:t>
      </w:r>
      <w:r>
        <w:rPr>
          <w:rStyle w:val="LatinChar"/>
          <w:rFonts w:hint="cs"/>
          <w:sz w:val="18"/>
          <w:rtl/>
          <w:lang w:val="en-GB"/>
        </w:rPr>
        <w:t>'</w:t>
      </w:r>
      <w:r w:rsidRPr="08BC73A8">
        <w:rPr>
          <w:rStyle w:val="LatinChar"/>
          <w:sz w:val="18"/>
          <w:rtl/>
          <w:lang w:val="en-GB"/>
        </w:rPr>
        <w:t>אדם</w:t>
      </w:r>
      <w:r>
        <w:rPr>
          <w:rStyle w:val="LatinChar"/>
          <w:rFonts w:hint="cs"/>
          <w:sz w:val="18"/>
          <w:rtl/>
          <w:lang w:val="en-GB"/>
        </w:rPr>
        <w:t>'</w:t>
      </w:r>
      <w:r w:rsidRPr="08BC73A8">
        <w:rPr>
          <w:rStyle w:val="LatinChar"/>
          <w:sz w:val="18"/>
          <w:rtl/>
          <w:lang w:val="en-GB"/>
        </w:rPr>
        <w:t xml:space="preserve"> מפני שרצה לעשות עצמו אלוה</w:t>
      </w:r>
      <w:r w:rsidRPr="08BC73A8">
        <w:rPr>
          <w:rStyle w:val="LatinChar"/>
          <w:rFonts w:hint="cs"/>
          <w:sz w:val="18"/>
          <w:rtl/>
          <w:lang w:val="en-GB"/>
        </w:rPr>
        <w:t>,</w:t>
      </w:r>
      <w:r w:rsidRPr="08BC73A8">
        <w:rPr>
          <w:rStyle w:val="LatinChar"/>
          <w:sz w:val="18"/>
          <w:rtl/>
          <w:lang w:val="en-GB"/>
        </w:rPr>
        <w:t xml:space="preserve"> והוא אדם</w:t>
      </w:r>
      <w:r w:rsidRPr="08BC73A8">
        <w:rPr>
          <w:rStyle w:val="LatinChar"/>
          <w:rFonts w:hint="cs"/>
          <w:sz w:val="18"/>
          <w:rtl/>
          <w:lang w:val="en-GB"/>
        </w:rPr>
        <w:t>,</w:t>
      </w:r>
      <w:r w:rsidRPr="08BC73A8">
        <w:rPr>
          <w:rStyle w:val="LatinChar"/>
          <w:sz w:val="18"/>
          <w:rtl/>
          <w:lang w:val="en-GB"/>
        </w:rPr>
        <w:t xml:space="preserve"> </w:t>
      </w:r>
      <w:r w:rsidRPr="08BC73A8">
        <w:rPr>
          <w:rStyle w:val="LatinChar"/>
          <w:rFonts w:hint="cs"/>
          <w:sz w:val="18"/>
          <w:rtl/>
          <w:lang w:val="en-GB"/>
        </w:rPr>
        <w:t>[ו]</w:t>
      </w:r>
      <w:r w:rsidRPr="08BC73A8">
        <w:rPr>
          <w:rStyle w:val="LatinChar"/>
          <w:sz w:val="18"/>
          <w:rtl/>
          <w:lang w:val="en-GB"/>
        </w:rPr>
        <w:t xml:space="preserve">היה רוצה להגיע עד </w:t>
      </w:r>
      <w:r w:rsidRPr="08F162ED">
        <w:rPr>
          <w:rStyle w:val="LatinChar"/>
          <w:sz w:val="18"/>
          <w:rtl/>
          <w:lang w:val="en-GB"/>
        </w:rPr>
        <w:t>שער החמשים</w:t>
      </w:r>
      <w:r w:rsidRPr="08F162ED">
        <w:rPr>
          <w:rStyle w:val="LatinChar"/>
          <w:rFonts w:hint="cs"/>
          <w:sz w:val="18"/>
          <w:rtl/>
          <w:lang w:val="en-GB"/>
        </w:rPr>
        <w:t>,</w:t>
      </w:r>
      <w:r w:rsidRPr="08F162ED">
        <w:rPr>
          <w:rStyle w:val="LatinChar"/>
          <w:sz w:val="18"/>
          <w:rtl/>
          <w:lang w:val="en-GB"/>
        </w:rPr>
        <w:t xml:space="preserve"> וזה הוא </w:t>
      </w:r>
      <w:r w:rsidRPr="08F162ED">
        <w:rPr>
          <w:rStyle w:val="LatinChar"/>
          <w:rFonts w:hint="cs"/>
          <w:sz w:val="18"/>
          <w:rtl/>
          <w:lang w:val="en-GB"/>
        </w:rPr>
        <w:t>'</w:t>
      </w:r>
      <w:r w:rsidRPr="08F162ED">
        <w:rPr>
          <w:rStyle w:val="LatinChar"/>
          <w:sz w:val="18"/>
          <w:rtl/>
          <w:lang w:val="en-GB"/>
        </w:rPr>
        <w:t>המן</w:t>
      </w:r>
      <w:r w:rsidRPr="08F162ED">
        <w:rPr>
          <w:rStyle w:val="LatinChar"/>
          <w:rFonts w:hint="cs"/>
          <w:sz w:val="18"/>
          <w:rtl/>
          <w:lang w:val="en-GB"/>
        </w:rPr>
        <w:t>',</w:t>
      </w:r>
      <w:r w:rsidRPr="08F162ED">
        <w:rPr>
          <w:rStyle w:val="LatinChar"/>
          <w:sz w:val="18"/>
          <w:rtl/>
          <w:lang w:val="en-GB"/>
        </w:rPr>
        <w:t xml:space="preserve"> ולכך הגיע לו המיתה </w:t>
      </w:r>
      <w:r w:rsidRPr="08F162ED">
        <w:rPr>
          <w:rStyle w:val="LatinChar"/>
          <w:rFonts w:hint="cs"/>
          <w:sz w:val="18"/>
          <w:rtl/>
          <w:lang w:val="en-GB"/>
        </w:rPr>
        <w:t>&amp;</w:t>
      </w:r>
      <w:r w:rsidRPr="08F162ED">
        <w:rPr>
          <w:rStyle w:val="LatinChar"/>
          <w:b/>
          <w:bCs/>
          <w:sz w:val="18"/>
          <w:rtl/>
          <w:lang w:val="en-GB"/>
        </w:rPr>
        <w:t>לגמרי</w:t>
      </w:r>
      <w:r w:rsidRPr="08F162ED">
        <w:rPr>
          <w:rStyle w:val="LatinChar"/>
          <w:rFonts w:hint="cs"/>
          <w:sz w:val="18"/>
          <w:rtl/>
          <w:lang w:val="en-GB"/>
        </w:rPr>
        <w:t>^</w:t>
      </w:r>
      <w:r w:rsidRPr="08F162ED">
        <w:rPr>
          <w:rFonts w:hint="cs"/>
          <w:sz w:val="18"/>
          <w:rtl/>
        </w:rPr>
        <w:t xml:space="preserve">". וראה למעלה הערה 304. </w:t>
      </w:r>
    </w:p>
  </w:footnote>
  <w:footnote w:id="401">
    <w:p w:rsidR="08F60409" w:rsidRDefault="08F60409" w:rsidP="0812690B">
      <w:pPr>
        <w:pStyle w:val="FootnoteText"/>
        <w:rPr>
          <w:rFonts w:hint="cs"/>
          <w:rtl/>
        </w:rPr>
      </w:pPr>
      <w:r>
        <w:rPr>
          <w:rtl/>
        </w:rPr>
        <w:t>&lt;</w:t>
      </w:r>
      <w:r>
        <w:rPr>
          <w:rStyle w:val="FootnoteReference"/>
        </w:rPr>
        <w:footnoteRef/>
      </w:r>
      <w:r>
        <w:rPr>
          <w:rtl/>
        </w:rPr>
        <w:t>&gt;</w:t>
      </w:r>
      <w:r>
        <w:rPr>
          <w:rFonts w:hint="cs"/>
          <w:rtl/>
        </w:rPr>
        <w:t xml:space="preserve"> רש"י דברים כה, יט "</w:t>
      </w:r>
      <w:r>
        <w:rPr>
          <w:rtl/>
        </w:rPr>
        <w:t>תמחה את זכר עמלק</w:t>
      </w:r>
      <w:r>
        <w:rPr>
          <w:rFonts w:hint="cs"/>
          <w:rtl/>
        </w:rPr>
        <w:t xml:space="preserve"> - '</w:t>
      </w:r>
      <w:r>
        <w:rPr>
          <w:rtl/>
        </w:rPr>
        <w:t>מאיש ועד אשה מעולל ועד יונק משור ועד שה</w:t>
      </w:r>
      <w:r>
        <w:rPr>
          <w:rFonts w:hint="cs"/>
          <w:rtl/>
        </w:rPr>
        <w:t>' [ש"א טו, ג],</w:t>
      </w:r>
      <w:r>
        <w:rPr>
          <w:rtl/>
        </w:rPr>
        <w:t xml:space="preserve"> שלא יהא שם עמלק נזכר אפילו על הבהמה לומר </w:t>
      </w:r>
      <w:r>
        <w:rPr>
          <w:rFonts w:hint="cs"/>
          <w:rtl/>
        </w:rPr>
        <w:t>'</w:t>
      </w:r>
      <w:r>
        <w:rPr>
          <w:rtl/>
        </w:rPr>
        <w:t>בהמה זו משל עמלק היתה</w:t>
      </w:r>
      <w:r>
        <w:rPr>
          <w:rFonts w:hint="cs"/>
          <w:rtl/>
        </w:rPr>
        <w:t xml:space="preserve">'", וראה גו"א שם אות כח. וראה להלן פ"ח הערה 12. </w:t>
      </w:r>
    </w:p>
  </w:footnote>
  <w:footnote w:id="402">
    <w:p w:rsidR="08F60409" w:rsidRDefault="08F60409" w:rsidP="08B13D70">
      <w:pPr>
        <w:pStyle w:val="FootnoteText"/>
        <w:rPr>
          <w:rFonts w:hint="cs"/>
        </w:rPr>
      </w:pPr>
      <w:r>
        <w:rPr>
          <w:rtl/>
        </w:rPr>
        <w:t>&lt;</w:t>
      </w:r>
      <w:r>
        <w:rPr>
          <w:rStyle w:val="FootnoteReference"/>
        </w:rPr>
        <w:footnoteRef/>
      </w:r>
      <w:r>
        <w:rPr>
          <w:rtl/>
        </w:rPr>
        <w:t>&gt;</w:t>
      </w:r>
      <w:r>
        <w:rPr>
          <w:rFonts w:hint="cs"/>
          <w:rtl/>
        </w:rPr>
        <w:t xml:space="preserve"> לשונו בגו"א בראשית פל"ח אות ט [רמה.]: "מחוי שייך בצורה". ובח"א לגיטין נו: [ב, קז:] כתב: "המים מוחים הצורה, ולכך נאמר אצל המים [בראשית ז, כג] 'וימח', וכן [שם ו, ז] 'אמחה', שהקב"ה ברא ויצר את האדם, וכתיב אצלו [שם ב, ז] 'וייצר ה' אלקים את האדם', שנתן לו צורה, והקב"ה על ידי מים מיחה הצורה, שהוא עיקר יצירת האדם. </w:t>
      </w:r>
      <w:r>
        <w:rPr>
          <w:rtl/>
        </w:rPr>
        <w:t>ולא כן האש</w:t>
      </w:r>
      <w:r>
        <w:rPr>
          <w:rFonts w:hint="cs"/>
          <w:rtl/>
        </w:rPr>
        <w:t>,</w:t>
      </w:r>
      <w:r>
        <w:rPr>
          <w:rtl/>
        </w:rPr>
        <w:t xml:space="preserve"> אע"ג שהא</w:t>
      </w:r>
      <w:r>
        <w:rPr>
          <w:rFonts w:hint="cs"/>
          <w:rtl/>
        </w:rPr>
        <w:t>ש</w:t>
      </w:r>
      <w:r>
        <w:rPr>
          <w:rtl/>
        </w:rPr>
        <w:t xml:space="preserve"> שורף והצורה בטלה, מכל מקום זהו במקרה</w:t>
      </w:r>
      <w:r>
        <w:rPr>
          <w:rFonts w:hint="cs"/>
          <w:rtl/>
        </w:rPr>
        <w:t>,</w:t>
      </w:r>
      <w:r>
        <w:rPr>
          <w:rtl/>
        </w:rPr>
        <w:t xml:space="preserve"> כי על ידי האש שורף הדבר שהוא הנושא את הצורה, ועל ידי זה בטלה הצורה מעצמה</w:t>
      </w:r>
      <w:r>
        <w:rPr>
          <w:rFonts w:hint="cs"/>
          <w:rtl/>
        </w:rPr>
        <w:t>.</w:t>
      </w:r>
      <w:r>
        <w:rPr>
          <w:rtl/>
        </w:rPr>
        <w:t xml:space="preserve"> ומ"מ אין האש מבטל עצם הצורה</w:t>
      </w:r>
      <w:r>
        <w:rPr>
          <w:rFonts w:hint="cs"/>
          <w:rtl/>
        </w:rPr>
        <w:t>.</w:t>
      </w:r>
      <w:r>
        <w:rPr>
          <w:rtl/>
        </w:rPr>
        <w:t xml:space="preserve"> אבל המים הם מבטלים וממחים הצורה. ואל יקשה לך</w:t>
      </w:r>
      <w:r>
        <w:rPr>
          <w:rFonts w:hint="cs"/>
          <w:rtl/>
        </w:rPr>
        <w:t>,</w:t>
      </w:r>
      <w:r>
        <w:rPr>
          <w:rtl/>
        </w:rPr>
        <w:t xml:space="preserve"> שדבר זה שייך בצורה המצויירת בכותל</w:t>
      </w:r>
      <w:r>
        <w:rPr>
          <w:rFonts w:hint="cs"/>
          <w:rtl/>
        </w:rPr>
        <w:t>,</w:t>
      </w:r>
      <w:r>
        <w:rPr>
          <w:rtl/>
        </w:rPr>
        <w:t xml:space="preserve"> דשייך מחוי בצורה על ידי המים, ולא כן צורת האדם</w:t>
      </w:r>
      <w:r>
        <w:rPr>
          <w:rFonts w:hint="cs"/>
          <w:rtl/>
        </w:rPr>
        <w:t>.</w:t>
      </w:r>
      <w:r>
        <w:rPr>
          <w:rtl/>
        </w:rPr>
        <w:t xml:space="preserve"> דאין זה קשיא למבין</w:t>
      </w:r>
      <w:r>
        <w:rPr>
          <w:rFonts w:hint="cs"/>
          <w:rtl/>
        </w:rPr>
        <w:t>,</w:t>
      </w:r>
      <w:r>
        <w:rPr>
          <w:rtl/>
        </w:rPr>
        <w:t xml:space="preserve"> דמכל מקום אבוד המים </w:t>
      </w:r>
      <w:r>
        <w:rPr>
          <w:rFonts w:hint="cs"/>
          <w:rtl/>
        </w:rPr>
        <w:t>'</w:t>
      </w:r>
      <w:r>
        <w:rPr>
          <w:rtl/>
        </w:rPr>
        <w:t>מחוי</w:t>
      </w:r>
      <w:r>
        <w:rPr>
          <w:rFonts w:hint="cs"/>
          <w:rtl/>
        </w:rPr>
        <w:t>'</w:t>
      </w:r>
      <w:r>
        <w:rPr>
          <w:rtl/>
        </w:rPr>
        <w:t xml:space="preserve"> נקרא</w:t>
      </w:r>
      <w:r>
        <w:rPr>
          <w:rFonts w:hint="cs"/>
          <w:rtl/>
        </w:rPr>
        <w:t>,</w:t>
      </w:r>
      <w:r>
        <w:rPr>
          <w:rtl/>
        </w:rPr>
        <w:t xml:space="preserve"> ובצורה שייך מחוי</w:t>
      </w:r>
      <w:r>
        <w:rPr>
          <w:rFonts w:hint="cs"/>
          <w:rtl/>
        </w:rPr>
        <w:t>". והצלם הוא הצורה של אדם, וכמו שכתב למעלה פ"א [לפני ציון 1102]: "כי הצורה, שהוא צלם אלקים", וראה שם הערה 1102. ולהלן פ"ט [לפני ציון 176] כתב: "לכך בקשה לתלות אותם, ובזה יהיו נמחו לגמרי כאשר מקבל הצלם הזה מחוי. ודבר זה בארנו בכמה מקומות מענין מחוי הצלם הזה, שזהו אבדון גמור".</w:t>
      </w:r>
    </w:p>
  </w:footnote>
  <w:footnote w:id="403">
    <w:p w:rsidR="08F60409" w:rsidRDefault="08F60409" w:rsidP="080432C2">
      <w:pPr>
        <w:pStyle w:val="FootnoteText"/>
        <w:rPr>
          <w:rFonts w:hint="cs"/>
        </w:rPr>
      </w:pPr>
      <w:r>
        <w:rPr>
          <w:rtl/>
        </w:rPr>
        <w:t>&lt;</w:t>
      </w:r>
      <w:r>
        <w:rPr>
          <w:rStyle w:val="FootnoteReference"/>
        </w:rPr>
        <w:footnoteRef/>
      </w:r>
      <w:r>
        <w:rPr>
          <w:rtl/>
        </w:rPr>
        <w:t>&gt;</w:t>
      </w:r>
      <w:r>
        <w:rPr>
          <w:rFonts w:hint="cs"/>
          <w:rtl/>
        </w:rPr>
        <w:t xml:space="preserve"> שלהמן יהיו בזיונות כל כך רחוקים [שרחץ וסיפר את מרדכי, ומרדכי טיפס עליו להגיע לסוס, ובעט בו, ובתו זרקה עליו עציץ של בית הכסא, ומתה].</w:t>
      </w:r>
    </w:p>
  </w:footnote>
  <w:footnote w:id="404">
    <w:p w:rsidR="08F60409" w:rsidRDefault="08F60409" w:rsidP="080432C2">
      <w:pPr>
        <w:pStyle w:val="FootnoteText"/>
        <w:rPr>
          <w:rFonts w:hint="cs"/>
        </w:rPr>
      </w:pPr>
      <w:r>
        <w:rPr>
          <w:rtl/>
        </w:rPr>
        <w:t>&lt;</w:t>
      </w:r>
      <w:r>
        <w:rPr>
          <w:rStyle w:val="FootnoteReference"/>
        </w:rPr>
        <w:footnoteRef/>
      </w:r>
      <w:r>
        <w:rPr>
          <w:rtl/>
        </w:rPr>
        <w:t>&gt;</w:t>
      </w:r>
      <w:r>
        <w:rPr>
          <w:rFonts w:hint="cs"/>
          <w:rtl/>
        </w:rPr>
        <w:t xml:space="preserve"> "לכך כאשר נגזר עליו [על המן] הנפילה מן השם יתברך, נגזר עליו הבזיון הגדול יותר על הכל" [לשונו למעלה לאחר ציון 359]. </w:t>
      </w:r>
    </w:p>
  </w:footnote>
  <w:footnote w:id="405">
    <w:p w:rsidR="08F60409" w:rsidRDefault="08F60409" w:rsidP="085C34A9">
      <w:pPr>
        <w:pStyle w:val="FootnoteText"/>
        <w:rPr>
          <w:rFonts w:hint="cs"/>
        </w:rPr>
      </w:pPr>
      <w:r>
        <w:rPr>
          <w:rtl/>
        </w:rPr>
        <w:t>&lt;</w:t>
      </w:r>
      <w:r>
        <w:rPr>
          <w:rStyle w:val="FootnoteReference"/>
        </w:rPr>
        <w:footnoteRef/>
      </w:r>
      <w:r>
        <w:rPr>
          <w:rtl/>
        </w:rPr>
        <w:t>&gt;</w:t>
      </w:r>
      <w:r>
        <w:rPr>
          <w:rFonts w:hint="cs"/>
          <w:rtl/>
        </w:rPr>
        <w:t xml:space="preserve"> לא מצאתי שיבאר ענין זה בשאר ספריו [ואלי כוונתו לח"א למגילה (מקום המאמר), ולא זכינו לאורו]. </w:t>
      </w:r>
    </w:p>
  </w:footnote>
  <w:footnote w:id="406">
    <w:p w:rsidR="08F60409" w:rsidRDefault="08F60409" w:rsidP="08B86A27">
      <w:pPr>
        <w:pStyle w:val="FootnoteText"/>
        <w:rPr>
          <w:rFonts w:hint="cs"/>
        </w:rPr>
      </w:pPr>
      <w:r>
        <w:rPr>
          <w:rtl/>
        </w:rPr>
        <w:t>&lt;</w:t>
      </w:r>
      <w:r>
        <w:rPr>
          <w:rStyle w:val="FootnoteReference"/>
        </w:rPr>
        <w:footnoteRef/>
      </w:r>
      <w:r>
        <w:rPr>
          <w:rtl/>
        </w:rPr>
        <w:t>&gt;</w:t>
      </w:r>
      <w:r>
        <w:rPr>
          <w:rFonts w:hint="cs"/>
          <w:rtl/>
        </w:rPr>
        <w:t xml:space="preserve"> מבאר "נדחף אל ביתו" שמיהר אל ביתו. וכן ביאר היוסף לקח כאן. וכן כתב כאן הגר"א, ויובא בהערה 407. </w:t>
      </w:r>
    </w:p>
  </w:footnote>
  <w:footnote w:id="407">
    <w:p w:rsidR="08F60409" w:rsidRDefault="08F60409" w:rsidP="08B86A27">
      <w:pPr>
        <w:pStyle w:val="FootnoteText"/>
        <w:rPr>
          <w:rFonts w:hint="cs"/>
          <w:rtl/>
        </w:rPr>
      </w:pPr>
      <w:r>
        <w:rPr>
          <w:rtl/>
        </w:rPr>
        <w:t>&lt;</w:t>
      </w:r>
      <w:r>
        <w:rPr>
          <w:rStyle w:val="FootnoteReference"/>
        </w:rPr>
        <w:footnoteRef/>
      </w:r>
      <w:r>
        <w:rPr>
          <w:rtl/>
        </w:rPr>
        <w:t>&gt;</w:t>
      </w:r>
      <w:r>
        <w:rPr>
          <w:rFonts w:hint="cs"/>
          <w:rtl/>
        </w:rPr>
        <w:t xml:space="preserve"> פירוש - ברחובות העיר היו הרבה אנשים שראו מה שאירע להמן.</w:t>
      </w:r>
    </w:p>
  </w:footnote>
  <w:footnote w:id="408">
    <w:p w:rsidR="08F60409" w:rsidRDefault="08F60409" w:rsidP="08B86A27">
      <w:pPr>
        <w:pStyle w:val="FootnoteText"/>
        <w:rPr>
          <w:rFonts w:hint="cs"/>
          <w:rtl/>
        </w:rPr>
      </w:pPr>
      <w:r>
        <w:rPr>
          <w:rtl/>
        </w:rPr>
        <w:t>&lt;</w:t>
      </w:r>
      <w:r>
        <w:rPr>
          <w:rStyle w:val="FootnoteReference"/>
        </w:rPr>
        <w:footnoteRef/>
      </w:r>
      <w:r>
        <w:rPr>
          <w:rtl/>
        </w:rPr>
        <w:t>&gt;</w:t>
      </w:r>
      <w:r>
        <w:rPr>
          <w:rFonts w:hint="cs"/>
          <w:rtl/>
        </w:rPr>
        <w:t xml:space="preserve"> לשון הגר"א כאן: "נדחף פירוש רץ מהרה, כי היה בוש לעמוד, והיה רץ".</w:t>
      </w:r>
    </w:p>
  </w:footnote>
  <w:footnote w:id="409">
    <w:p w:rsidR="08F60409" w:rsidRDefault="08F60409" w:rsidP="08CF7B17">
      <w:pPr>
        <w:pStyle w:val="FootnoteText"/>
        <w:rPr>
          <w:rFonts w:hint="cs"/>
        </w:rPr>
      </w:pPr>
      <w:r>
        <w:rPr>
          <w:rtl/>
        </w:rPr>
        <w:t>&lt;</w:t>
      </w:r>
      <w:r>
        <w:rPr>
          <w:rStyle w:val="FootnoteReference"/>
        </w:rPr>
        <w:footnoteRef/>
      </w:r>
      <w:r>
        <w:rPr>
          <w:rtl/>
        </w:rPr>
        <w:t>&gt;</w:t>
      </w:r>
      <w:r>
        <w:rPr>
          <w:rFonts w:hint="cs"/>
          <w:rtl/>
        </w:rPr>
        <w:t xml:space="preserve"> כפי שביאר</w:t>
      </w:r>
      <w:r w:rsidRPr="0857274F">
        <w:rPr>
          <w:rFonts w:hint="cs"/>
          <w:sz w:val="18"/>
          <w:rtl/>
        </w:rPr>
        <w:t xml:space="preserve"> למעלה פ"ה [לאחר ציון 618], </w:t>
      </w:r>
      <w:r>
        <w:rPr>
          <w:rFonts w:hint="cs"/>
          <w:sz w:val="18"/>
          <w:rtl/>
        </w:rPr>
        <w:t xml:space="preserve">ויובא בהערה 412. </w:t>
      </w:r>
      <w:r>
        <w:rPr>
          <w:rFonts w:hint="cs"/>
          <w:rtl/>
        </w:rPr>
        <w:t>ולמעלה בהקדמה [לאחר ציון 309] כתב: "</w:t>
      </w:r>
      <w:r w:rsidRPr="08B70306">
        <w:rPr>
          <w:rStyle w:val="LatinChar"/>
          <w:sz w:val="18"/>
          <w:rtl/>
          <w:lang w:val="en-GB"/>
        </w:rPr>
        <w:t>כמו שתמצא בכל המגילה שהיה הנס במהירות ובקפיצה</w:t>
      </w:r>
      <w:r w:rsidRPr="08B70306">
        <w:rPr>
          <w:rStyle w:val="LatinChar"/>
          <w:rFonts w:hint="cs"/>
          <w:sz w:val="18"/>
          <w:rtl/>
          <w:lang w:val="en-GB"/>
        </w:rPr>
        <w:t>,</w:t>
      </w:r>
      <w:r w:rsidRPr="08B70306">
        <w:rPr>
          <w:rStyle w:val="LatinChar"/>
          <w:sz w:val="18"/>
          <w:rtl/>
          <w:lang w:val="en-GB"/>
        </w:rPr>
        <w:t xml:space="preserve"> דכתיב </w:t>
      </w:r>
      <w:r>
        <w:rPr>
          <w:rStyle w:val="LatinChar"/>
          <w:rFonts w:hint="cs"/>
          <w:sz w:val="18"/>
          <w:rtl/>
          <w:lang w:val="en-GB"/>
        </w:rPr>
        <w:t xml:space="preserve">[למעלה ה, </w:t>
      </w:r>
      <w:r w:rsidRPr="08B70306">
        <w:rPr>
          <w:rStyle w:val="LatinChar"/>
          <w:sz w:val="18"/>
          <w:rtl/>
          <w:lang w:val="en-GB"/>
        </w:rPr>
        <w:t>ה</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w:t>
      </w:r>
      <w:r w:rsidRPr="08B70306">
        <w:rPr>
          <w:rStyle w:val="LatinChar"/>
          <w:sz w:val="18"/>
          <w:rtl/>
          <w:lang w:val="en-GB"/>
        </w:rPr>
        <w:t>ויאמר המלך מהרו את המן וגו'</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[פסוק י]</w:t>
      </w:r>
      <w:r w:rsidRPr="08B70306">
        <w:rPr>
          <w:rStyle w:val="LatinChar"/>
          <w:sz w:val="18"/>
          <w:rtl/>
          <w:lang w:val="en-GB"/>
        </w:rPr>
        <w:t xml:space="preserve"> </w:t>
      </w:r>
      <w:r>
        <w:rPr>
          <w:rStyle w:val="LatinChar"/>
          <w:rFonts w:hint="cs"/>
          <w:sz w:val="18"/>
          <w:rtl/>
          <w:lang w:val="en-GB"/>
        </w:rPr>
        <w:t>'</w:t>
      </w:r>
      <w:r w:rsidRPr="08B70306">
        <w:rPr>
          <w:rStyle w:val="LatinChar"/>
          <w:sz w:val="18"/>
          <w:rtl/>
          <w:lang w:val="en-GB"/>
        </w:rPr>
        <w:t>ויאמר המלך מהר קח את הלבוש ואת הסוס</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[פסוק יד] '</w:t>
      </w:r>
      <w:r w:rsidRPr="08B70306">
        <w:rPr>
          <w:rStyle w:val="LatinChar"/>
          <w:sz w:val="18"/>
          <w:rtl/>
          <w:lang w:val="en-GB"/>
        </w:rPr>
        <w:t>ועודם מדברים ויבהילו את המן וגו'</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הרי כי הכל נעשה במהירות הגדול</w:t>
      </w:r>
      <w:r w:rsidRPr="08B70306">
        <w:rPr>
          <w:rStyle w:val="LatinChar"/>
          <w:rFonts w:hint="cs"/>
          <w:sz w:val="18"/>
          <w:rtl/>
          <w:lang w:val="en-GB"/>
        </w:rPr>
        <w:t>,</w:t>
      </w:r>
      <w:r w:rsidRPr="08B70306">
        <w:rPr>
          <w:rStyle w:val="LatinChar"/>
          <w:sz w:val="18"/>
          <w:rtl/>
          <w:lang w:val="en-GB"/>
        </w:rPr>
        <w:t xml:space="preserve"> מפני כי הוא מן הש</w:t>
      </w:r>
      <w:r w:rsidRPr="08B70306">
        <w:rPr>
          <w:rStyle w:val="LatinChar"/>
          <w:rFonts w:hint="cs"/>
          <w:sz w:val="18"/>
          <w:rtl/>
          <w:lang w:val="en-GB"/>
        </w:rPr>
        <w:t>ם יתברך,</w:t>
      </w:r>
      <w:r w:rsidRPr="08B70306">
        <w:rPr>
          <w:rStyle w:val="LatinChar"/>
          <w:sz w:val="18"/>
          <w:rtl/>
          <w:lang w:val="en-GB"/>
        </w:rPr>
        <w:t xml:space="preserve"> ואינו תחת המשך הזמן</w:t>
      </w:r>
      <w:r>
        <w:rPr>
          <w:rFonts w:hint="cs"/>
          <w:rtl/>
        </w:rPr>
        <w:t>". וראה להלן לאחר ציון 468.</w:t>
      </w:r>
    </w:p>
  </w:footnote>
  <w:footnote w:id="410">
    <w:p w:rsidR="08F60409" w:rsidRDefault="08F60409" w:rsidP="085768D4">
      <w:pPr>
        <w:pStyle w:val="FootnoteText"/>
        <w:rPr>
          <w:rFonts w:hint="cs"/>
        </w:rPr>
      </w:pPr>
      <w:r>
        <w:rPr>
          <w:rtl/>
        </w:rPr>
        <w:t>&lt;</w:t>
      </w:r>
      <w:r>
        <w:rPr>
          <w:rStyle w:val="FootnoteReference"/>
        </w:rPr>
        <w:footnoteRef/>
      </w:r>
      <w:r>
        <w:rPr>
          <w:rtl/>
        </w:rPr>
        <w:t>&gt;</w:t>
      </w:r>
      <w:r>
        <w:rPr>
          <w:rFonts w:hint="cs"/>
          <w:rtl/>
        </w:rPr>
        <w:t xml:space="preserve"> כן הקשו המנות הלוי [קעד:] ויוסף לקח כאן.</w:t>
      </w:r>
    </w:p>
  </w:footnote>
  <w:footnote w:id="411">
    <w:p w:rsidR="08F60409" w:rsidRDefault="08F60409" w:rsidP="08CF3D77">
      <w:pPr>
        <w:pStyle w:val="FootnoteText"/>
        <w:rPr>
          <w:rFonts w:hint="cs"/>
        </w:rPr>
      </w:pPr>
      <w:r>
        <w:rPr>
          <w:rtl/>
        </w:rPr>
        <w:t>&lt;</w:t>
      </w:r>
      <w:r>
        <w:rPr>
          <w:rStyle w:val="FootnoteReference"/>
        </w:rPr>
        <w:footnoteRef/>
      </w:r>
      <w:r>
        <w:rPr>
          <w:rtl/>
        </w:rPr>
        <w:t>&gt;</w:t>
      </w:r>
      <w:r>
        <w:rPr>
          <w:rFonts w:hint="cs"/>
          <w:rtl/>
        </w:rPr>
        <w:t xml:space="preserve"> אודות שהכתוב נכתב באופן שתיעשה סמיכות בין המלים, כן כתב להלן פ"ז [לאחר ציון 78], וז"ל: "'</w:t>
      </w:r>
      <w:r>
        <w:rPr>
          <w:rtl/>
        </w:rPr>
        <w:t>המן הרע הזה</w:t>
      </w:r>
      <w:r>
        <w:rPr>
          <w:rFonts w:hint="cs"/>
          <w:rtl/>
        </w:rPr>
        <w:t>',</w:t>
      </w:r>
      <w:r>
        <w:rPr>
          <w:rtl/>
        </w:rPr>
        <w:t xml:space="preserve"> סמך אל </w:t>
      </w:r>
      <w:r>
        <w:rPr>
          <w:rFonts w:hint="cs"/>
          <w:rtl/>
        </w:rPr>
        <w:t>'</w:t>
      </w:r>
      <w:r>
        <w:rPr>
          <w:rtl/>
        </w:rPr>
        <w:t>המן</w:t>
      </w:r>
      <w:r>
        <w:rPr>
          <w:rFonts w:hint="cs"/>
          <w:rtl/>
        </w:rPr>
        <w:t>'</w:t>
      </w:r>
      <w:r>
        <w:rPr>
          <w:rtl/>
        </w:rPr>
        <w:t xml:space="preserve"> </w:t>
      </w:r>
      <w:r>
        <w:rPr>
          <w:rFonts w:hint="cs"/>
          <w:rtl/>
        </w:rPr>
        <w:t>'</w:t>
      </w:r>
      <w:r>
        <w:rPr>
          <w:rtl/>
        </w:rPr>
        <w:t>הרע</w:t>
      </w:r>
      <w:r>
        <w:rPr>
          <w:rFonts w:hint="cs"/>
          <w:rtl/>
        </w:rPr>
        <w:t>',</w:t>
      </w:r>
      <w:r>
        <w:rPr>
          <w:rtl/>
        </w:rPr>
        <w:t xml:space="preserve"> ולא אמר </w:t>
      </w:r>
      <w:r>
        <w:rPr>
          <w:rFonts w:hint="cs"/>
          <w:rtl/>
        </w:rPr>
        <w:t>'</w:t>
      </w:r>
      <w:r>
        <w:rPr>
          <w:rtl/>
        </w:rPr>
        <w:t>המן הצר והאויב והרע הזה</w:t>
      </w:r>
      <w:r>
        <w:rPr>
          <w:rFonts w:hint="cs"/>
          <w:rtl/>
        </w:rPr>
        <w:t>',</w:t>
      </w:r>
      <w:r>
        <w:rPr>
          <w:rtl/>
        </w:rPr>
        <w:t xml:space="preserve"> מפני </w:t>
      </w:r>
      <w:r>
        <w:rPr>
          <w:rFonts w:hint="cs"/>
          <w:rtl/>
        </w:rPr>
        <w:t xml:space="preserve">[כי] </w:t>
      </w:r>
      <w:r>
        <w:rPr>
          <w:rtl/>
        </w:rPr>
        <w:t>שם רע כאשר הוא אדם רע בעצמו</w:t>
      </w:r>
      <w:r>
        <w:rPr>
          <w:rFonts w:hint="cs"/>
          <w:rtl/>
        </w:rPr>
        <w:t>,</w:t>
      </w:r>
      <w:r>
        <w:rPr>
          <w:rtl/>
        </w:rPr>
        <w:t xml:space="preserve"> ולא שהוא רק בשביל שנאה או בשביל שום דבר</w:t>
      </w:r>
      <w:r>
        <w:rPr>
          <w:rFonts w:hint="cs"/>
          <w:rtl/>
        </w:rPr>
        <w:t>.</w:t>
      </w:r>
      <w:r>
        <w:rPr>
          <w:rtl/>
        </w:rPr>
        <w:t xml:space="preserve"> לכך </w:t>
      </w:r>
      <w:r>
        <w:rPr>
          <w:rFonts w:hint="cs"/>
          <w:rtl/>
        </w:rPr>
        <w:t>'</w:t>
      </w:r>
      <w:r>
        <w:rPr>
          <w:rtl/>
        </w:rPr>
        <w:t>הרע</w:t>
      </w:r>
      <w:r>
        <w:rPr>
          <w:rFonts w:hint="cs"/>
          <w:rtl/>
        </w:rPr>
        <w:t>'</w:t>
      </w:r>
      <w:r>
        <w:rPr>
          <w:rtl/>
        </w:rPr>
        <w:t xml:space="preserve"> סמך אצל שמו</w:t>
      </w:r>
      <w:r>
        <w:rPr>
          <w:rFonts w:hint="cs"/>
          <w:rtl/>
        </w:rPr>
        <w:t>,</w:t>
      </w:r>
      <w:r>
        <w:rPr>
          <w:rtl/>
        </w:rPr>
        <w:t xml:space="preserve"> כי השם מורה על עצמו של אדם</w:t>
      </w:r>
      <w:r>
        <w:rPr>
          <w:rFonts w:hint="cs"/>
          <w:rtl/>
        </w:rPr>
        <w:t>". וכן כתב להלן כמה פעמים [פ"ט (לאחר ציון 241), ושם י, א]. וראה למעלה פ"א הערה 1033, פ"ז הערה 83, ולהלן פ"ט הערה 242.</w:t>
      </w:r>
    </w:p>
  </w:footnote>
  <w:footnote w:id="412">
    <w:p w:rsidR="08F60409" w:rsidRDefault="08F60409" w:rsidP="080B5F6E">
      <w:pPr>
        <w:pStyle w:val="FootnoteText"/>
        <w:rPr>
          <w:rFonts w:hint="cs"/>
          <w:rtl/>
        </w:rPr>
      </w:pPr>
      <w:r>
        <w:rPr>
          <w:rtl/>
        </w:rPr>
        <w:t>&lt;</w:t>
      </w:r>
      <w:r>
        <w:rPr>
          <w:rStyle w:val="FootnoteReference"/>
        </w:rPr>
        <w:footnoteRef/>
      </w:r>
      <w:r>
        <w:rPr>
          <w:rtl/>
        </w:rPr>
        <w:t>&gt;</w:t>
      </w:r>
      <w:r>
        <w:rPr>
          <w:rFonts w:hint="cs"/>
          <w:rtl/>
        </w:rPr>
        <w:t xml:space="preserve"> ומה שאצלנו הקדים "זרש" ל"אוהביו", זה לא קשה כלל, שאשתו קרובה אליו יותר מאשר אוהביו.</w:t>
      </w:r>
    </w:p>
  </w:footnote>
  <w:footnote w:id="413">
    <w:p w:rsidR="08F60409" w:rsidRDefault="08F60409" w:rsidP="08CF7B17">
      <w:pPr>
        <w:pStyle w:val="FootnoteText"/>
        <w:rPr>
          <w:rFonts w:hint="cs"/>
        </w:rPr>
      </w:pPr>
      <w:r>
        <w:rPr>
          <w:rtl/>
        </w:rPr>
        <w:t>&lt;</w:t>
      </w:r>
      <w:r>
        <w:rPr>
          <w:rStyle w:val="FootnoteReference"/>
        </w:rPr>
        <w:footnoteRef/>
      </w:r>
      <w:r>
        <w:rPr>
          <w:rtl/>
        </w:rPr>
        <w:t>&gt;</w:t>
      </w:r>
      <w:r>
        <w:rPr>
          <w:rFonts w:hint="cs"/>
          <w:rtl/>
        </w:rPr>
        <w:t xml:space="preserve"> לשונו </w:t>
      </w:r>
      <w:r>
        <w:rPr>
          <w:rFonts w:hint="cs"/>
          <w:sz w:val="18"/>
          <w:rtl/>
        </w:rPr>
        <w:t xml:space="preserve">שם </w:t>
      </w:r>
      <w:r w:rsidRPr="0857274F">
        <w:rPr>
          <w:rFonts w:hint="cs"/>
          <w:sz w:val="18"/>
          <w:rtl/>
        </w:rPr>
        <w:t>[לאחר ציון 618]: "</w:t>
      </w:r>
      <w:r w:rsidRPr="0857274F">
        <w:rPr>
          <w:rStyle w:val="LatinChar"/>
          <w:sz w:val="18"/>
          <w:rtl/>
          <w:lang w:val="en-GB"/>
        </w:rPr>
        <w:t xml:space="preserve">מה שאמר </w:t>
      </w:r>
      <w:r>
        <w:rPr>
          <w:rStyle w:val="LatinChar"/>
          <w:rFonts w:hint="cs"/>
          <w:sz w:val="18"/>
          <w:rtl/>
          <w:lang w:val="en-GB"/>
        </w:rPr>
        <w:t>'</w:t>
      </w:r>
      <w:r w:rsidRPr="0857274F">
        <w:rPr>
          <w:rStyle w:val="LatinChar"/>
          <w:rFonts w:hint="cs"/>
          <w:sz w:val="18"/>
          <w:rtl/>
          <w:lang w:val="en-GB"/>
        </w:rPr>
        <w:t xml:space="preserve">ובבוקר </w:t>
      </w:r>
      <w:r w:rsidRPr="0857274F">
        <w:rPr>
          <w:rStyle w:val="LatinChar"/>
          <w:sz w:val="18"/>
          <w:rtl/>
          <w:lang w:val="en-GB"/>
        </w:rPr>
        <w:t>אמור אל המלך ויתלו אותו</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דבר זה מפני כי כל הענינים שנעשו במגילה</w:t>
      </w:r>
      <w:r w:rsidRPr="0857274F">
        <w:rPr>
          <w:rStyle w:val="LatinChar"/>
          <w:rFonts w:hint="cs"/>
          <w:sz w:val="18"/>
          <w:rtl/>
          <w:lang w:val="en-GB"/>
        </w:rPr>
        <w:t xml:space="preserve"> </w:t>
      </w:r>
      <w:r w:rsidRPr="0857274F">
        <w:rPr>
          <w:rStyle w:val="LatinChar"/>
          <w:sz w:val="18"/>
          <w:rtl/>
          <w:lang w:val="en-GB"/>
        </w:rPr>
        <w:t xml:space="preserve">הזאת לא היה המשך </w:t>
      </w:r>
      <w:r w:rsidRPr="0857274F">
        <w:rPr>
          <w:rStyle w:val="LatinChar"/>
          <w:rFonts w:hint="cs"/>
          <w:sz w:val="18"/>
          <w:rtl/>
          <w:lang w:val="en-GB"/>
        </w:rPr>
        <w:t xml:space="preserve">[זמן] </w:t>
      </w:r>
      <w:r w:rsidRPr="0857274F">
        <w:rPr>
          <w:rStyle w:val="LatinChar"/>
          <w:sz w:val="18"/>
          <w:rtl/>
          <w:lang w:val="en-GB"/>
        </w:rPr>
        <w:t>להם</w:t>
      </w:r>
      <w:r w:rsidRPr="0857274F">
        <w:rPr>
          <w:rStyle w:val="LatinChar"/>
          <w:rFonts w:hint="cs"/>
          <w:sz w:val="18"/>
          <w:rtl/>
          <w:lang w:val="en-GB"/>
        </w:rPr>
        <w:t>.</w:t>
      </w:r>
      <w:r>
        <w:rPr>
          <w:rStyle w:val="LatinChar"/>
          <w:rFonts w:hint="cs"/>
          <w:sz w:val="18"/>
          <w:rtl/>
          <w:lang w:val="en-GB"/>
        </w:rPr>
        <w:t>..</w:t>
      </w:r>
      <w:r w:rsidRPr="0857274F">
        <w:rPr>
          <w:rStyle w:val="LatinChar"/>
          <w:sz w:val="18"/>
          <w:rtl/>
          <w:lang w:val="en-GB"/>
        </w:rPr>
        <w:t xml:space="preserve"> וכמו שה</w:t>
      </w:r>
      <w:r w:rsidRPr="0857274F">
        <w:rPr>
          <w:rStyle w:val="LatinChar"/>
          <w:rFonts w:hint="cs"/>
          <w:sz w:val="18"/>
          <w:rtl/>
          <w:lang w:val="en-GB"/>
        </w:rPr>
        <w:t>י</w:t>
      </w:r>
      <w:r w:rsidRPr="0857274F">
        <w:rPr>
          <w:rStyle w:val="LatinChar"/>
          <w:sz w:val="18"/>
          <w:rtl/>
          <w:lang w:val="en-GB"/>
        </w:rPr>
        <w:t>א הגאולה כך היה הצרה</w:t>
      </w:r>
      <w:r w:rsidRPr="0857274F">
        <w:rPr>
          <w:rStyle w:val="LatinChar"/>
          <w:rFonts w:hint="cs"/>
          <w:sz w:val="18"/>
          <w:rtl/>
          <w:lang w:val="en-GB"/>
        </w:rPr>
        <w:t>,</w:t>
      </w:r>
      <w:r w:rsidRPr="0857274F">
        <w:rPr>
          <w:rStyle w:val="LatinChar"/>
          <w:sz w:val="18"/>
          <w:rtl/>
          <w:lang w:val="en-GB"/>
        </w:rPr>
        <w:t xml:space="preserve"> כי בי"ג נכתבו הכתבים</w:t>
      </w:r>
      <w:r w:rsidRPr="0857274F">
        <w:rPr>
          <w:rStyle w:val="LatinChar"/>
          <w:rFonts w:hint="cs"/>
          <w:sz w:val="18"/>
          <w:rtl/>
          <w:lang w:val="en-GB"/>
        </w:rPr>
        <w:t xml:space="preserve"> </w:t>
      </w:r>
      <w:r>
        <w:rPr>
          <w:rStyle w:val="LatinChar"/>
          <w:rFonts w:hint="cs"/>
          <w:sz w:val="18"/>
          <w:rtl/>
          <w:lang w:val="en-GB"/>
        </w:rPr>
        <w:t>[</w:t>
      </w:r>
      <w:r w:rsidRPr="0857274F">
        <w:rPr>
          <w:rStyle w:val="LatinChar"/>
          <w:rFonts w:hint="cs"/>
          <w:sz w:val="18"/>
          <w:rtl/>
          <w:lang w:val="en-GB"/>
        </w:rPr>
        <w:t>למעלה ג, יב</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והיו הרצים יצאו דחופים הן בצרה שתבא על שונאי ישראל</w:t>
      </w:r>
      <w:r w:rsidRPr="0857274F">
        <w:rPr>
          <w:rStyle w:val="LatinChar"/>
          <w:rFonts w:hint="cs"/>
          <w:sz w:val="18"/>
          <w:rtl/>
          <w:lang w:val="en-GB"/>
        </w:rPr>
        <w:t xml:space="preserve"> </w:t>
      </w:r>
      <w:r>
        <w:rPr>
          <w:rStyle w:val="LatinChar"/>
          <w:rFonts w:hint="cs"/>
          <w:sz w:val="18"/>
          <w:rtl/>
          <w:lang w:val="en-GB"/>
        </w:rPr>
        <w:t>[</w:t>
      </w:r>
      <w:r w:rsidRPr="0857274F">
        <w:rPr>
          <w:rStyle w:val="LatinChar"/>
          <w:rFonts w:hint="cs"/>
          <w:sz w:val="18"/>
          <w:rtl/>
          <w:lang w:val="en-GB"/>
        </w:rPr>
        <w:t>שם פסוק טו</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הן בגאולה</w:t>
      </w:r>
      <w:r w:rsidRPr="0857274F">
        <w:rPr>
          <w:rStyle w:val="LatinChar"/>
          <w:rFonts w:hint="cs"/>
          <w:sz w:val="18"/>
          <w:rtl/>
          <w:lang w:val="en-GB"/>
        </w:rPr>
        <w:t>,</w:t>
      </w:r>
      <w:r w:rsidRPr="0857274F">
        <w:rPr>
          <w:rStyle w:val="LatinChar"/>
          <w:sz w:val="18"/>
          <w:rtl/>
          <w:lang w:val="en-GB"/>
        </w:rPr>
        <w:t xml:space="preserve"> שאמר </w:t>
      </w:r>
      <w:r>
        <w:rPr>
          <w:rStyle w:val="LatinChar"/>
          <w:rFonts w:hint="cs"/>
          <w:sz w:val="18"/>
          <w:rtl/>
          <w:lang w:val="en-GB"/>
        </w:rPr>
        <w:t>[</w:t>
      </w:r>
      <w:r w:rsidRPr="0857274F">
        <w:rPr>
          <w:rStyle w:val="LatinChar"/>
          <w:rFonts w:hint="cs"/>
          <w:sz w:val="18"/>
          <w:rtl/>
          <w:lang w:val="en-GB"/>
        </w:rPr>
        <w:t xml:space="preserve">למעלה פסוק </w:t>
      </w:r>
      <w:r w:rsidRPr="0857274F">
        <w:rPr>
          <w:rStyle w:val="LatinChar"/>
          <w:sz w:val="18"/>
          <w:rtl/>
          <w:lang w:val="en-GB"/>
        </w:rPr>
        <w:t>ה</w:t>
      </w:r>
      <w:r>
        <w:rPr>
          <w:rStyle w:val="LatinChar"/>
          <w:rFonts w:hint="cs"/>
          <w:sz w:val="18"/>
          <w:rtl/>
          <w:lang w:val="en-GB"/>
        </w:rPr>
        <w:t>]</w:t>
      </w:r>
      <w:r w:rsidRPr="0857274F">
        <w:rPr>
          <w:rStyle w:val="LatinChar"/>
          <w:sz w:val="18"/>
          <w:rtl/>
          <w:lang w:val="en-GB"/>
        </w:rPr>
        <w:t xml:space="preserve"> </w:t>
      </w:r>
      <w:r>
        <w:rPr>
          <w:rStyle w:val="LatinChar"/>
          <w:rFonts w:hint="cs"/>
          <w:sz w:val="18"/>
          <w:rtl/>
          <w:lang w:val="en-GB"/>
        </w:rPr>
        <w:t>'</w:t>
      </w:r>
      <w:r w:rsidRPr="0857274F">
        <w:rPr>
          <w:rStyle w:val="LatinChar"/>
          <w:sz w:val="18"/>
          <w:rtl/>
          <w:lang w:val="en-GB"/>
        </w:rPr>
        <w:t>מהרו את המן לעשות את דבר אסתר</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w:t>
      </w:r>
      <w:r>
        <w:rPr>
          <w:rStyle w:val="LatinChar"/>
          <w:rFonts w:hint="cs"/>
          <w:sz w:val="18"/>
          <w:rtl/>
          <w:lang w:val="en-GB"/>
        </w:rPr>
        <w:t>'</w:t>
      </w:r>
      <w:r w:rsidRPr="0857274F">
        <w:rPr>
          <w:rStyle w:val="LatinChar"/>
          <w:sz w:val="18"/>
          <w:rtl/>
          <w:lang w:val="en-GB"/>
        </w:rPr>
        <w:t>מהר קח את הלבוש ואת הסוס</w:t>
      </w:r>
      <w:r>
        <w:rPr>
          <w:rStyle w:val="LatinChar"/>
          <w:rFonts w:hint="cs"/>
          <w:sz w:val="18"/>
          <w:rtl/>
          <w:lang w:val="en-GB"/>
        </w:rPr>
        <w:t>'</w:t>
      </w:r>
      <w:r w:rsidRPr="0857274F">
        <w:rPr>
          <w:rStyle w:val="LatinChar"/>
          <w:sz w:val="18"/>
          <w:rtl/>
          <w:lang w:val="en-GB"/>
        </w:rPr>
        <w:t xml:space="preserve"> </w:t>
      </w:r>
      <w:r>
        <w:rPr>
          <w:rStyle w:val="LatinChar"/>
          <w:rFonts w:hint="cs"/>
          <w:sz w:val="18"/>
          <w:rtl/>
          <w:lang w:val="en-GB"/>
        </w:rPr>
        <w:t>[פסוק</w:t>
      </w:r>
      <w:r w:rsidRPr="0857274F">
        <w:rPr>
          <w:rStyle w:val="LatinChar"/>
          <w:sz w:val="18"/>
          <w:rtl/>
          <w:lang w:val="en-GB"/>
        </w:rPr>
        <w:t xml:space="preserve"> י</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ועוד כתיב </w:t>
      </w:r>
      <w:r>
        <w:rPr>
          <w:rStyle w:val="LatinChar"/>
          <w:rFonts w:hint="cs"/>
          <w:sz w:val="18"/>
          <w:rtl/>
          <w:lang w:val="en-GB"/>
        </w:rPr>
        <w:t>[</w:t>
      </w:r>
      <w:r w:rsidRPr="0857274F">
        <w:rPr>
          <w:rStyle w:val="LatinChar"/>
          <w:rFonts w:hint="cs"/>
          <w:sz w:val="18"/>
          <w:rtl/>
          <w:lang w:val="en-GB"/>
        </w:rPr>
        <w:t>פסוק</w:t>
      </w:r>
      <w:r w:rsidRPr="0857274F">
        <w:rPr>
          <w:rStyle w:val="LatinChar"/>
          <w:sz w:val="18"/>
          <w:rtl/>
          <w:lang w:val="en-GB"/>
        </w:rPr>
        <w:t xml:space="preserve"> יד</w:t>
      </w:r>
      <w:r>
        <w:rPr>
          <w:rStyle w:val="LatinChar"/>
          <w:rFonts w:hint="cs"/>
          <w:sz w:val="18"/>
          <w:rtl/>
          <w:lang w:val="en-GB"/>
        </w:rPr>
        <w:t>]</w:t>
      </w:r>
      <w:r w:rsidRPr="0857274F">
        <w:rPr>
          <w:rStyle w:val="LatinChar"/>
          <w:sz w:val="18"/>
          <w:rtl/>
          <w:lang w:val="en-GB"/>
        </w:rPr>
        <w:t xml:space="preserve"> </w:t>
      </w:r>
      <w:r>
        <w:rPr>
          <w:rStyle w:val="LatinChar"/>
          <w:rFonts w:hint="cs"/>
          <w:sz w:val="18"/>
          <w:rtl/>
          <w:lang w:val="en-GB"/>
        </w:rPr>
        <w:t>'</w:t>
      </w:r>
      <w:r w:rsidRPr="0857274F">
        <w:rPr>
          <w:rStyle w:val="LatinChar"/>
          <w:sz w:val="18"/>
          <w:rtl/>
          <w:lang w:val="en-GB"/>
        </w:rPr>
        <w:t>ויבהילו להביא את המן</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וכמו שנתבאר למעלה בהקדמה ענין זה</w:t>
      </w:r>
      <w:r w:rsidRPr="0857274F">
        <w:rPr>
          <w:rStyle w:val="LatinChar"/>
          <w:rFonts w:hint="cs"/>
          <w:sz w:val="18"/>
          <w:rtl/>
          <w:lang w:val="en-GB"/>
        </w:rPr>
        <w:t>.</w:t>
      </w:r>
      <w:r w:rsidRPr="0857274F">
        <w:rPr>
          <w:rStyle w:val="LatinChar"/>
          <w:sz w:val="18"/>
          <w:rtl/>
          <w:lang w:val="en-GB"/>
        </w:rPr>
        <w:t xml:space="preserve"> והטעם הוא ענין מופלג</w:t>
      </w:r>
      <w:r w:rsidRPr="0857274F">
        <w:rPr>
          <w:rStyle w:val="LatinChar"/>
          <w:rFonts w:hint="cs"/>
          <w:sz w:val="18"/>
          <w:rtl/>
          <w:lang w:val="en-GB"/>
        </w:rPr>
        <w:t>,</w:t>
      </w:r>
      <w:r w:rsidRPr="0857274F">
        <w:rPr>
          <w:rStyle w:val="LatinChar"/>
          <w:sz w:val="18"/>
          <w:rtl/>
          <w:lang w:val="en-GB"/>
        </w:rPr>
        <w:t xml:space="preserve"> כי דבר זה מורה על ענין שאינו תחת המשך הזמן כלל</w:t>
      </w:r>
      <w:r w:rsidRPr="0857274F">
        <w:rPr>
          <w:rStyle w:val="LatinChar"/>
          <w:rFonts w:hint="cs"/>
          <w:sz w:val="18"/>
          <w:rtl/>
          <w:lang w:val="en-GB"/>
        </w:rPr>
        <w:t>,</w:t>
      </w:r>
      <w:r w:rsidRPr="0857274F">
        <w:rPr>
          <w:rStyle w:val="LatinChar"/>
          <w:sz w:val="18"/>
          <w:rtl/>
          <w:lang w:val="en-GB"/>
        </w:rPr>
        <w:t xml:space="preserve"> רק </w:t>
      </w:r>
      <w:r w:rsidRPr="0857274F">
        <w:rPr>
          <w:rStyle w:val="LatinChar"/>
          <w:rFonts w:hint="cs"/>
          <w:sz w:val="18"/>
          <w:rtl/>
          <w:lang w:val="en-GB"/>
        </w:rPr>
        <w:t xml:space="preserve">ממעלה </w:t>
      </w:r>
      <w:r w:rsidRPr="0857274F">
        <w:rPr>
          <w:rStyle w:val="LatinChar"/>
          <w:sz w:val="18"/>
          <w:rtl/>
          <w:lang w:val="en-GB"/>
        </w:rPr>
        <w:t>שהוא על הזמן</w:t>
      </w:r>
      <w:r w:rsidRPr="0857274F">
        <w:rPr>
          <w:rStyle w:val="LatinChar"/>
          <w:rFonts w:hint="cs"/>
          <w:sz w:val="18"/>
          <w:rtl/>
          <w:lang w:val="en-GB"/>
        </w:rPr>
        <w:t>,</w:t>
      </w:r>
      <w:r w:rsidRPr="0857274F">
        <w:rPr>
          <w:rStyle w:val="LatinChar"/>
          <w:sz w:val="18"/>
          <w:rtl/>
          <w:lang w:val="en-GB"/>
        </w:rPr>
        <w:t xml:space="preserve"> ולכך הוא במהירות היותר</w:t>
      </w:r>
      <w:r w:rsidRPr="0857274F">
        <w:rPr>
          <w:rStyle w:val="LatinChar"/>
          <w:rFonts w:hint="cs"/>
          <w:sz w:val="18"/>
          <w:rtl/>
          <w:lang w:val="en-GB"/>
        </w:rPr>
        <w:t>.</w:t>
      </w:r>
      <w:r w:rsidRPr="0857274F">
        <w:rPr>
          <w:rStyle w:val="LatinChar"/>
          <w:sz w:val="18"/>
          <w:rtl/>
          <w:lang w:val="en-GB"/>
        </w:rPr>
        <w:t xml:space="preserve"> וזאת העצה היא חכמת חכמים</w:t>
      </w:r>
      <w:r w:rsidRPr="0857274F">
        <w:rPr>
          <w:rStyle w:val="LatinChar"/>
          <w:rFonts w:hint="cs"/>
          <w:sz w:val="18"/>
          <w:rtl/>
          <w:lang w:val="en-GB"/>
        </w:rPr>
        <w:t>.</w:t>
      </w:r>
      <w:r>
        <w:rPr>
          <w:rStyle w:val="LatinChar"/>
          <w:rFonts w:hint="cs"/>
          <w:sz w:val="18"/>
          <w:rtl/>
          <w:lang w:val="en-GB"/>
        </w:rPr>
        <w:t>..</w:t>
      </w:r>
      <w:r w:rsidRPr="0857274F">
        <w:rPr>
          <w:rStyle w:val="LatinChar"/>
          <w:sz w:val="18"/>
          <w:rtl/>
          <w:lang w:val="en-GB"/>
        </w:rPr>
        <w:t xml:space="preserve"> וכאן אמרו </w:t>
      </w:r>
      <w:r>
        <w:rPr>
          <w:rStyle w:val="LatinChar"/>
          <w:rFonts w:hint="cs"/>
          <w:sz w:val="18"/>
          <w:rtl/>
          <w:lang w:val="en-GB"/>
        </w:rPr>
        <w:t>'</w:t>
      </w:r>
      <w:r w:rsidRPr="0857274F">
        <w:rPr>
          <w:rStyle w:val="LatinChar"/>
          <w:sz w:val="18"/>
          <w:rtl/>
          <w:lang w:val="en-GB"/>
        </w:rPr>
        <w:t>יעשו עץ גבוה וגו' ובבוקר</w:t>
      </w:r>
      <w:r>
        <w:rPr>
          <w:rStyle w:val="LatinChar"/>
          <w:rFonts w:hint="cs"/>
          <w:sz w:val="18"/>
          <w:rtl/>
          <w:lang w:val="en-GB"/>
        </w:rPr>
        <w:t>'</w:t>
      </w:r>
      <w:r w:rsidRPr="0857274F">
        <w:rPr>
          <w:rStyle w:val="LatinChar"/>
          <w:rFonts w:hint="cs"/>
          <w:sz w:val="18"/>
          <w:rtl/>
          <w:lang w:val="en-GB"/>
        </w:rPr>
        <w:t>,</w:t>
      </w:r>
      <w:r w:rsidRPr="0857274F">
        <w:rPr>
          <w:rStyle w:val="LatinChar"/>
          <w:sz w:val="18"/>
          <w:rtl/>
          <w:lang w:val="en-GB"/>
        </w:rPr>
        <w:t xml:space="preserve"> בלא המשך זמן יבא אל המלך ויתלו את מרדכי</w:t>
      </w:r>
      <w:r>
        <w:rPr>
          <w:rFonts w:hint="cs"/>
          <w:rtl/>
        </w:rPr>
        <w:t>".</w:t>
      </w:r>
    </w:p>
  </w:footnote>
  <w:footnote w:id="414">
    <w:p w:rsidR="08F60409" w:rsidRDefault="08F60409" w:rsidP="083060F5">
      <w:pPr>
        <w:pStyle w:val="FootnoteText"/>
        <w:rPr>
          <w:rFonts w:hint="cs"/>
          <w:rtl/>
        </w:rPr>
      </w:pPr>
      <w:r>
        <w:rPr>
          <w:rtl/>
        </w:rPr>
        <w:t>&lt;</w:t>
      </w:r>
      <w:r>
        <w:rPr>
          <w:rStyle w:val="FootnoteReference"/>
        </w:rPr>
        <w:footnoteRef/>
      </w:r>
      <w:r>
        <w:rPr>
          <w:rtl/>
        </w:rPr>
        <w:t>&gt;</w:t>
      </w:r>
      <w:r>
        <w:rPr>
          <w:rFonts w:hint="cs"/>
          <w:rtl/>
        </w:rPr>
        <w:t xml:space="preserve"> שנאמר [למעלה ה, יד] "</w:t>
      </w:r>
      <w:r>
        <w:rPr>
          <w:rtl/>
        </w:rPr>
        <w:t>ותאמר לו זרש אשתו וכל א</w:t>
      </w:r>
      <w:r>
        <w:rPr>
          <w:rFonts w:hint="cs"/>
          <w:rtl/>
        </w:rPr>
        <w:t>ו</w:t>
      </w:r>
      <w:r>
        <w:rPr>
          <w:rtl/>
        </w:rPr>
        <w:t>הביו יעשו עץ גב</w:t>
      </w:r>
      <w:r>
        <w:rPr>
          <w:rFonts w:hint="cs"/>
          <w:rtl/>
        </w:rPr>
        <w:t>ו</w:t>
      </w:r>
      <w:r>
        <w:rPr>
          <w:rtl/>
        </w:rPr>
        <w:t>ה חמשים אמה</w:t>
      </w:r>
      <w:r>
        <w:rPr>
          <w:rFonts w:hint="cs"/>
          <w:rtl/>
        </w:rPr>
        <w:t>". וכן העיר המנות הלוי [קעד:].</w:t>
      </w:r>
    </w:p>
  </w:footnote>
  <w:footnote w:id="415">
    <w:p w:rsidR="08F60409" w:rsidRDefault="08F60409" w:rsidP="083060F5">
      <w:pPr>
        <w:pStyle w:val="FootnoteText"/>
        <w:rPr>
          <w:rFonts w:hint="cs"/>
          <w:rtl/>
        </w:rPr>
      </w:pPr>
      <w:r>
        <w:rPr>
          <w:rtl/>
        </w:rPr>
        <w:t>&lt;</w:t>
      </w:r>
      <w:r>
        <w:rPr>
          <w:rStyle w:val="FootnoteReference"/>
        </w:rPr>
        <w:footnoteRef/>
      </w:r>
      <w:r>
        <w:rPr>
          <w:rtl/>
        </w:rPr>
        <w:t>&gt;</w:t>
      </w:r>
      <w:r>
        <w:rPr>
          <w:rFonts w:hint="cs"/>
          <w:rtl/>
        </w:rPr>
        <w:t xml:space="preserve"> פירוש - העצה לעשות עץ גבוה חמשים אמה אינה דבר "שכלי אלקי", אלא "שכלי בלבד". ודבריו כאן הם לפי המהלך הראשון שלו למעלה [פ"ה לאחר ציון 517] שהעצה לעשית העץ אינה דבר עמוק כל כך, וכלשונו ש</w:t>
      </w:r>
      <w:r w:rsidRPr="083060F5">
        <w:rPr>
          <w:rFonts w:hint="cs"/>
          <w:sz w:val="18"/>
          <w:rtl/>
        </w:rPr>
        <w:t xml:space="preserve">ם: "'ותאמר לו </w:t>
      </w:r>
      <w:r w:rsidRPr="083060F5">
        <w:rPr>
          <w:rStyle w:val="LatinChar"/>
          <w:sz w:val="18"/>
          <w:rtl/>
          <w:lang w:val="en-GB"/>
        </w:rPr>
        <w:t xml:space="preserve">זרש אשתו וכל אוהביו </w:t>
      </w:r>
      <w:r w:rsidRPr="083060F5">
        <w:rPr>
          <w:rStyle w:val="LatinChar"/>
          <w:rFonts w:hint="cs"/>
          <w:sz w:val="18"/>
          <w:rtl/>
          <w:lang w:val="en-GB"/>
        </w:rPr>
        <w:t>וגו'</w:t>
      </w:r>
      <w:r>
        <w:rPr>
          <w:rStyle w:val="LatinChar"/>
          <w:rFonts w:hint="cs"/>
          <w:sz w:val="18"/>
          <w:rtl/>
          <w:lang w:val="en-GB"/>
        </w:rPr>
        <w:t>'</w:t>
      </w:r>
      <w:r w:rsidRPr="083060F5">
        <w:rPr>
          <w:rStyle w:val="LatinChar"/>
          <w:rFonts w:hint="cs"/>
          <w:sz w:val="18"/>
          <w:rtl/>
          <w:lang w:val="en-GB"/>
        </w:rPr>
        <w:t>.</w:t>
      </w:r>
      <w:r w:rsidRPr="083060F5">
        <w:rPr>
          <w:rStyle w:val="LatinChar"/>
          <w:sz w:val="18"/>
          <w:rtl/>
          <w:lang w:val="en-GB"/>
        </w:rPr>
        <w:t xml:space="preserve"> יש להקשות</w:t>
      </w:r>
      <w:r w:rsidRPr="083060F5">
        <w:rPr>
          <w:rStyle w:val="LatinChar"/>
          <w:rFonts w:hint="cs"/>
          <w:sz w:val="18"/>
          <w:rtl/>
          <w:lang w:val="en-GB"/>
        </w:rPr>
        <w:t>,</w:t>
      </w:r>
      <w:r w:rsidRPr="083060F5">
        <w:rPr>
          <w:rStyle w:val="LatinChar"/>
          <w:sz w:val="18"/>
          <w:rtl/>
          <w:lang w:val="en-GB"/>
        </w:rPr>
        <w:t xml:space="preserve"> מה היה העצה הזאת שאמרה זרש אשתו </w:t>
      </w:r>
      <w:r>
        <w:rPr>
          <w:rStyle w:val="LatinChar"/>
          <w:rFonts w:hint="cs"/>
          <w:sz w:val="18"/>
          <w:rtl/>
          <w:lang w:val="en-GB"/>
        </w:rPr>
        <w:t>'</w:t>
      </w:r>
      <w:r w:rsidRPr="083060F5">
        <w:rPr>
          <w:rStyle w:val="LatinChar"/>
          <w:sz w:val="18"/>
          <w:rtl/>
          <w:lang w:val="en-GB"/>
        </w:rPr>
        <w:t>יעשו עץ גבוה</w:t>
      </w:r>
      <w:r>
        <w:rPr>
          <w:rStyle w:val="LatinChar"/>
          <w:rFonts w:hint="cs"/>
          <w:sz w:val="18"/>
          <w:rtl/>
          <w:lang w:val="en-GB"/>
        </w:rPr>
        <w:t>'</w:t>
      </w:r>
      <w:r w:rsidRPr="083060F5">
        <w:rPr>
          <w:rStyle w:val="LatinChar"/>
          <w:rFonts w:hint="cs"/>
          <w:sz w:val="18"/>
          <w:rtl/>
          <w:lang w:val="en-GB"/>
        </w:rPr>
        <w:t>,</w:t>
      </w:r>
      <w:r w:rsidRPr="083060F5">
        <w:rPr>
          <w:rStyle w:val="LatinChar"/>
          <w:sz w:val="18"/>
          <w:rtl/>
          <w:lang w:val="en-GB"/>
        </w:rPr>
        <w:t xml:space="preserve"> ועצה זאת הכל יודעין</w:t>
      </w:r>
      <w:r w:rsidRPr="083060F5">
        <w:rPr>
          <w:rStyle w:val="LatinChar"/>
          <w:rFonts w:hint="cs"/>
          <w:sz w:val="18"/>
          <w:rtl/>
          <w:lang w:val="en-GB"/>
        </w:rPr>
        <w:t>,</w:t>
      </w:r>
      <w:r w:rsidRPr="083060F5">
        <w:rPr>
          <w:rStyle w:val="LatinChar"/>
          <w:sz w:val="18"/>
          <w:rtl/>
          <w:lang w:val="en-GB"/>
        </w:rPr>
        <w:t xml:space="preserve"> ומן הכתוב משמע כי דבר זה היה עצה גדולה ביותר</w:t>
      </w:r>
      <w:r>
        <w:rPr>
          <w:rStyle w:val="LatinChar"/>
          <w:rFonts w:hint="cs"/>
          <w:sz w:val="18"/>
          <w:rtl/>
          <w:lang w:val="en-GB"/>
        </w:rPr>
        <w:t>..</w:t>
      </w:r>
      <w:r w:rsidRPr="083060F5">
        <w:rPr>
          <w:rStyle w:val="LatinChar"/>
          <w:rFonts w:hint="cs"/>
          <w:sz w:val="18"/>
          <w:rtl/>
          <w:lang w:val="en-GB"/>
        </w:rPr>
        <w:t>.</w:t>
      </w:r>
      <w:r w:rsidRPr="083060F5">
        <w:rPr>
          <w:rStyle w:val="LatinChar"/>
          <w:sz w:val="18"/>
          <w:rtl/>
          <w:lang w:val="en-GB"/>
        </w:rPr>
        <w:t xml:space="preserve"> ויש לפרש כי ודאי המן ג</w:t>
      </w:r>
      <w:r w:rsidRPr="083060F5">
        <w:rPr>
          <w:rStyle w:val="LatinChar"/>
          <w:rFonts w:hint="cs"/>
          <w:sz w:val="18"/>
          <w:rtl/>
          <w:lang w:val="en-GB"/>
        </w:rPr>
        <w:t>ם כן</w:t>
      </w:r>
      <w:r w:rsidRPr="083060F5">
        <w:rPr>
          <w:rStyle w:val="LatinChar"/>
          <w:sz w:val="18"/>
          <w:rtl/>
          <w:lang w:val="en-GB"/>
        </w:rPr>
        <w:t xml:space="preserve"> ידע דבר זה שיכול להמית את מרדכי</w:t>
      </w:r>
      <w:r w:rsidRPr="083060F5">
        <w:rPr>
          <w:rStyle w:val="LatinChar"/>
          <w:rFonts w:hint="cs"/>
          <w:sz w:val="18"/>
          <w:rtl/>
          <w:lang w:val="en-GB"/>
        </w:rPr>
        <w:t>,</w:t>
      </w:r>
      <w:r w:rsidRPr="083060F5">
        <w:rPr>
          <w:rStyle w:val="LatinChar"/>
          <w:sz w:val="18"/>
          <w:rtl/>
          <w:lang w:val="en-GB"/>
        </w:rPr>
        <w:t xml:space="preserve"> רק מפני שאמר למעלה </w:t>
      </w:r>
      <w:r>
        <w:rPr>
          <w:rStyle w:val="LatinChar"/>
          <w:rFonts w:hint="cs"/>
          <w:sz w:val="18"/>
          <w:rtl/>
          <w:lang w:val="en-GB"/>
        </w:rPr>
        <w:t>[</w:t>
      </w:r>
      <w:r w:rsidRPr="083060F5">
        <w:rPr>
          <w:rStyle w:val="LatinChar"/>
          <w:rFonts w:hint="cs"/>
          <w:sz w:val="18"/>
          <w:rtl/>
          <w:lang w:val="en-GB"/>
        </w:rPr>
        <w:t>ג, ו</w:t>
      </w:r>
      <w:r>
        <w:rPr>
          <w:rStyle w:val="LatinChar"/>
          <w:rFonts w:hint="cs"/>
          <w:sz w:val="18"/>
          <w:rtl/>
          <w:lang w:val="en-GB"/>
        </w:rPr>
        <w:t>]</w:t>
      </w:r>
      <w:r w:rsidRPr="083060F5">
        <w:rPr>
          <w:rStyle w:val="LatinChar"/>
          <w:rFonts w:hint="cs"/>
          <w:sz w:val="18"/>
          <w:rtl/>
          <w:lang w:val="en-GB"/>
        </w:rPr>
        <w:t xml:space="preserve"> </w:t>
      </w:r>
      <w:r>
        <w:rPr>
          <w:rStyle w:val="LatinChar"/>
          <w:rFonts w:hint="cs"/>
          <w:sz w:val="18"/>
          <w:rtl/>
          <w:lang w:val="en-GB"/>
        </w:rPr>
        <w:t>'</w:t>
      </w:r>
      <w:r w:rsidRPr="083060F5">
        <w:rPr>
          <w:rStyle w:val="LatinChar"/>
          <w:sz w:val="18"/>
          <w:rtl/>
          <w:lang w:val="en-GB"/>
        </w:rPr>
        <w:t>ויבז בעיניו לשלוח יד במרדכי לבדו</w:t>
      </w:r>
      <w:r>
        <w:rPr>
          <w:rStyle w:val="LatinChar"/>
          <w:rFonts w:hint="cs"/>
          <w:sz w:val="18"/>
          <w:rtl/>
          <w:lang w:val="en-GB"/>
        </w:rPr>
        <w:t>'</w:t>
      </w:r>
      <w:r w:rsidRPr="083060F5">
        <w:rPr>
          <w:rStyle w:val="LatinChar"/>
          <w:rFonts w:hint="cs"/>
          <w:sz w:val="18"/>
          <w:rtl/>
          <w:lang w:val="en-GB"/>
        </w:rPr>
        <w:t>,</w:t>
      </w:r>
      <w:r w:rsidRPr="083060F5">
        <w:rPr>
          <w:rStyle w:val="LatinChar"/>
          <w:sz w:val="18"/>
          <w:rtl/>
          <w:lang w:val="en-GB"/>
        </w:rPr>
        <w:t xml:space="preserve"> א</w:t>
      </w:r>
      <w:r w:rsidRPr="083060F5">
        <w:rPr>
          <w:rStyle w:val="LatinChar"/>
          <w:rFonts w:hint="cs"/>
          <w:sz w:val="18"/>
          <w:rtl/>
          <w:lang w:val="en-GB"/>
        </w:rPr>
        <w:t>ם כן</w:t>
      </w:r>
      <w:r w:rsidRPr="083060F5">
        <w:rPr>
          <w:rStyle w:val="LatinChar"/>
          <w:sz w:val="18"/>
          <w:rtl/>
          <w:lang w:val="en-GB"/>
        </w:rPr>
        <w:t xml:space="preserve"> שאלה זאת מן המלך הוא בזיון לו להמן לשלוח יד</w:t>
      </w:r>
      <w:r w:rsidRPr="083060F5">
        <w:rPr>
          <w:rStyle w:val="LatinChar"/>
          <w:rFonts w:hint="cs"/>
          <w:sz w:val="18"/>
          <w:rtl/>
          <w:lang w:val="en-GB"/>
        </w:rPr>
        <w:t xml:space="preserve"> </w:t>
      </w:r>
      <w:r w:rsidRPr="083060F5">
        <w:rPr>
          <w:rStyle w:val="LatinChar"/>
          <w:sz w:val="18"/>
          <w:rtl/>
          <w:lang w:val="en-GB"/>
        </w:rPr>
        <w:t>במרדכי לבדו</w:t>
      </w:r>
      <w:r w:rsidRPr="083060F5">
        <w:rPr>
          <w:rStyle w:val="LatinChar"/>
          <w:rFonts w:hint="cs"/>
          <w:sz w:val="18"/>
          <w:rtl/>
          <w:lang w:val="en-GB"/>
        </w:rPr>
        <w:t>.</w:t>
      </w:r>
      <w:r w:rsidRPr="083060F5">
        <w:rPr>
          <w:rStyle w:val="LatinChar"/>
          <w:sz w:val="18"/>
          <w:rtl/>
          <w:lang w:val="en-GB"/>
        </w:rPr>
        <w:t xml:space="preserve"> וזהו העצה שאמרו זרש ואוהביו</w:t>
      </w:r>
      <w:r w:rsidRPr="083060F5">
        <w:rPr>
          <w:rStyle w:val="LatinChar"/>
          <w:rFonts w:hint="cs"/>
          <w:sz w:val="18"/>
          <w:rtl/>
          <w:lang w:val="en-GB"/>
        </w:rPr>
        <w:t>;</w:t>
      </w:r>
      <w:r w:rsidRPr="083060F5">
        <w:rPr>
          <w:rStyle w:val="LatinChar"/>
          <w:sz w:val="18"/>
          <w:rtl/>
          <w:lang w:val="en-GB"/>
        </w:rPr>
        <w:t xml:space="preserve"> </w:t>
      </w:r>
      <w:r>
        <w:rPr>
          <w:rStyle w:val="LatinChar"/>
          <w:rFonts w:hint="cs"/>
          <w:sz w:val="18"/>
          <w:rtl/>
          <w:lang w:val="en-GB"/>
        </w:rPr>
        <w:t>'</w:t>
      </w:r>
      <w:r w:rsidRPr="083060F5">
        <w:rPr>
          <w:rStyle w:val="LatinChar"/>
          <w:sz w:val="18"/>
          <w:rtl/>
          <w:lang w:val="en-GB"/>
        </w:rPr>
        <w:t>יעשו עץ גבוה חמשים אמה ו</w:t>
      </w:r>
      <w:r w:rsidRPr="083060F5">
        <w:rPr>
          <w:rStyle w:val="LatinChar"/>
          <w:rFonts w:hint="cs"/>
          <w:sz w:val="18"/>
          <w:rtl/>
          <w:lang w:val="en-GB"/>
        </w:rPr>
        <w:t>ג</w:t>
      </w:r>
      <w:r w:rsidRPr="083060F5">
        <w:rPr>
          <w:rStyle w:val="LatinChar"/>
          <w:sz w:val="18"/>
          <w:rtl/>
          <w:lang w:val="en-GB"/>
        </w:rPr>
        <w:t>ו'</w:t>
      </w:r>
      <w:r>
        <w:rPr>
          <w:rStyle w:val="LatinChar"/>
          <w:rFonts w:hint="cs"/>
          <w:sz w:val="18"/>
          <w:rtl/>
          <w:lang w:val="en-GB"/>
        </w:rPr>
        <w:t>'</w:t>
      </w:r>
      <w:r w:rsidRPr="083060F5">
        <w:rPr>
          <w:rStyle w:val="LatinChar"/>
          <w:rFonts w:hint="cs"/>
          <w:sz w:val="18"/>
          <w:rtl/>
          <w:lang w:val="en-GB"/>
        </w:rPr>
        <w:t>,</w:t>
      </w:r>
      <w:r w:rsidRPr="083060F5">
        <w:rPr>
          <w:rStyle w:val="LatinChar"/>
          <w:sz w:val="18"/>
          <w:rtl/>
          <w:lang w:val="en-GB"/>
        </w:rPr>
        <w:t xml:space="preserve"> ומעתה אם יהיו שואלים למה נתלה על עץ שהוא גבוה על חמישים אמה</w:t>
      </w:r>
      <w:r w:rsidRPr="083060F5">
        <w:rPr>
          <w:rStyle w:val="LatinChar"/>
          <w:rFonts w:hint="cs"/>
          <w:sz w:val="18"/>
          <w:rtl/>
          <w:lang w:val="en-GB"/>
        </w:rPr>
        <w:t>,</w:t>
      </w:r>
      <w:r w:rsidRPr="083060F5">
        <w:rPr>
          <w:rStyle w:val="LatinChar"/>
          <w:sz w:val="18"/>
          <w:rtl/>
          <w:lang w:val="en-GB"/>
        </w:rPr>
        <w:t xml:space="preserve"> וישיבו כי האיש הזה ראוי שיהיה לו עץ גבוה חמישים אמה</w:t>
      </w:r>
      <w:r w:rsidRPr="083060F5">
        <w:rPr>
          <w:rStyle w:val="LatinChar"/>
          <w:rFonts w:hint="cs"/>
          <w:sz w:val="18"/>
          <w:rtl/>
          <w:lang w:val="en-GB"/>
        </w:rPr>
        <w:t>,</w:t>
      </w:r>
      <w:r w:rsidRPr="083060F5">
        <w:rPr>
          <w:rStyle w:val="LatinChar"/>
          <w:sz w:val="18"/>
          <w:rtl/>
          <w:lang w:val="en-GB"/>
        </w:rPr>
        <w:t xml:space="preserve"> כי מעלתו היה שהוא שר חמישים</w:t>
      </w:r>
      <w:r w:rsidRPr="083060F5">
        <w:rPr>
          <w:rStyle w:val="LatinChar"/>
          <w:rFonts w:hint="cs"/>
          <w:sz w:val="18"/>
          <w:rtl/>
          <w:lang w:val="en-GB"/>
        </w:rPr>
        <w:t>,</w:t>
      </w:r>
      <w:r w:rsidRPr="083060F5">
        <w:rPr>
          <w:rStyle w:val="LatinChar"/>
          <w:sz w:val="18"/>
          <w:rtl/>
          <w:lang w:val="en-GB"/>
        </w:rPr>
        <w:t xml:space="preserve"> ולפי מעלתו וחשיבותו כך יש לו עץ לתלות בו</w:t>
      </w:r>
      <w:r w:rsidRPr="083060F5">
        <w:rPr>
          <w:rStyle w:val="LatinChar"/>
          <w:rFonts w:hint="cs"/>
          <w:sz w:val="18"/>
          <w:rtl/>
          <w:lang w:val="en-GB"/>
        </w:rPr>
        <w:t>.</w:t>
      </w:r>
      <w:r w:rsidRPr="083060F5">
        <w:rPr>
          <w:rStyle w:val="LatinChar"/>
          <w:sz w:val="18"/>
          <w:rtl/>
          <w:lang w:val="en-GB"/>
        </w:rPr>
        <w:t xml:space="preserve"> ולהגיד לבריות כמה חשוב היה זה</w:t>
      </w:r>
      <w:r w:rsidRPr="083060F5">
        <w:rPr>
          <w:rStyle w:val="LatinChar"/>
          <w:rFonts w:hint="cs"/>
          <w:sz w:val="18"/>
          <w:rtl/>
          <w:lang w:val="en-GB"/>
        </w:rPr>
        <w:t>,</w:t>
      </w:r>
      <w:r w:rsidRPr="083060F5">
        <w:rPr>
          <w:rStyle w:val="LatinChar"/>
          <w:sz w:val="18"/>
          <w:rtl/>
          <w:lang w:val="en-GB"/>
        </w:rPr>
        <w:t xml:space="preserve"> ועם כל זה נתלה</w:t>
      </w:r>
      <w:r w:rsidRPr="083060F5">
        <w:rPr>
          <w:rStyle w:val="LatinChar"/>
          <w:rFonts w:hint="cs"/>
          <w:sz w:val="18"/>
          <w:rtl/>
          <w:lang w:val="en-GB"/>
        </w:rPr>
        <w:t>,</w:t>
      </w:r>
      <w:r w:rsidRPr="083060F5">
        <w:rPr>
          <w:rStyle w:val="LatinChar"/>
          <w:sz w:val="18"/>
          <w:rtl/>
          <w:lang w:val="en-GB"/>
        </w:rPr>
        <w:t xml:space="preserve"> אדרבא יהי</w:t>
      </w:r>
      <w:r w:rsidRPr="083060F5">
        <w:rPr>
          <w:rStyle w:val="LatinChar"/>
          <w:rFonts w:hint="cs"/>
          <w:sz w:val="18"/>
          <w:rtl/>
          <w:lang w:val="en-GB"/>
        </w:rPr>
        <w:t>ה</w:t>
      </w:r>
      <w:r w:rsidRPr="083060F5">
        <w:rPr>
          <w:rStyle w:val="LatinChar"/>
          <w:sz w:val="18"/>
          <w:rtl/>
          <w:lang w:val="en-GB"/>
        </w:rPr>
        <w:t xml:space="preserve"> חשיבות המן</w:t>
      </w:r>
      <w:r w:rsidRPr="083060F5">
        <w:rPr>
          <w:rStyle w:val="LatinChar"/>
          <w:rFonts w:hint="cs"/>
          <w:sz w:val="18"/>
          <w:rtl/>
          <w:lang w:val="en-GB"/>
        </w:rPr>
        <w:t>,</w:t>
      </w:r>
      <w:r w:rsidRPr="083060F5">
        <w:rPr>
          <w:rStyle w:val="LatinChar"/>
          <w:sz w:val="18"/>
          <w:rtl/>
          <w:lang w:val="en-GB"/>
        </w:rPr>
        <w:t xml:space="preserve"> שהוא מושל לעשות כמו דבר זה להמית אדם כמו זה</w:t>
      </w:r>
      <w:r w:rsidRPr="083060F5">
        <w:rPr>
          <w:rStyle w:val="LatinChar"/>
          <w:rFonts w:hint="cs"/>
          <w:sz w:val="18"/>
          <w:rtl/>
          <w:lang w:val="en-GB"/>
        </w:rPr>
        <w:t>.</w:t>
      </w:r>
      <w:r w:rsidRPr="083060F5">
        <w:rPr>
          <w:rStyle w:val="LatinChar"/>
          <w:sz w:val="18"/>
          <w:rtl/>
          <w:lang w:val="en-GB"/>
        </w:rPr>
        <w:t xml:space="preserve"> כך יש לפרש כי זה היה החכמה והעצה מזרש אשתו ואוהביו</w:t>
      </w:r>
      <w:r w:rsidRPr="083060F5">
        <w:rPr>
          <w:rFonts w:hint="cs"/>
          <w:sz w:val="18"/>
          <w:rtl/>
        </w:rPr>
        <w:t>". אך ב</w:t>
      </w:r>
      <w:r>
        <w:rPr>
          <w:rFonts w:hint="cs"/>
          <w:sz w:val="18"/>
          <w:rtl/>
        </w:rPr>
        <w:t xml:space="preserve">תחילת </w:t>
      </w:r>
      <w:r w:rsidRPr="083060F5">
        <w:rPr>
          <w:rFonts w:hint="cs"/>
          <w:sz w:val="18"/>
          <w:rtl/>
        </w:rPr>
        <w:t xml:space="preserve">הסברו השני שם [לאחר ציון 526] כתב: "אמנם יש </w:t>
      </w:r>
      <w:r w:rsidRPr="083060F5">
        <w:rPr>
          <w:rStyle w:val="LatinChar"/>
          <w:sz w:val="18"/>
          <w:rtl/>
          <w:lang w:val="en-GB"/>
        </w:rPr>
        <w:t>לך לדעת בענין זה</w:t>
      </w:r>
      <w:r w:rsidRPr="083060F5">
        <w:rPr>
          <w:rStyle w:val="LatinChar"/>
          <w:rFonts w:hint="cs"/>
          <w:sz w:val="18"/>
          <w:rtl/>
          <w:lang w:val="en-GB"/>
        </w:rPr>
        <w:t>,</w:t>
      </w:r>
      <w:r w:rsidRPr="083060F5">
        <w:rPr>
          <w:rStyle w:val="LatinChar"/>
          <w:sz w:val="18"/>
          <w:rtl/>
          <w:lang w:val="en-GB"/>
        </w:rPr>
        <w:t xml:space="preserve"> כי דבר עמוק הוא זה</w:t>
      </w:r>
      <w:r>
        <w:rPr>
          <w:rFonts w:hint="cs"/>
          <w:rtl/>
        </w:rPr>
        <w:t>" [ומבאר שם הענין של שער החמשים]. ולפי זה יקשה לומר שעצה זו היא רק "דבר שכלי בלבד", ולא "שכלי אלקי".</w:t>
      </w:r>
    </w:p>
  </w:footnote>
  <w:footnote w:id="416">
    <w:p w:rsidR="08F60409" w:rsidRDefault="08F60409" w:rsidP="08EE15E1">
      <w:pPr>
        <w:pStyle w:val="FootnoteText"/>
        <w:rPr>
          <w:rFonts w:hint="cs"/>
          <w:rtl/>
        </w:rPr>
      </w:pPr>
      <w:r>
        <w:rPr>
          <w:rtl/>
        </w:rPr>
        <w:t>&lt;</w:t>
      </w:r>
      <w:r>
        <w:rPr>
          <w:rStyle w:val="FootnoteReference"/>
        </w:rPr>
        <w:footnoteRef/>
      </w:r>
      <w:r>
        <w:rPr>
          <w:rtl/>
        </w:rPr>
        <w:t>&gt;</w:t>
      </w:r>
      <w:r>
        <w:rPr>
          <w:rFonts w:hint="cs"/>
          <w:rtl/>
        </w:rPr>
        <w:t xml:space="preserve"> "</w:t>
      </w:r>
      <w:r>
        <w:rPr>
          <w:rtl/>
        </w:rPr>
        <w:t>אתתך גוצא - אשתך קטנה</w:t>
      </w:r>
      <w:r>
        <w:rPr>
          <w:rFonts w:hint="cs"/>
          <w:rtl/>
        </w:rPr>
        <w:t>,</w:t>
      </w:r>
      <w:r>
        <w:rPr>
          <w:rtl/>
        </w:rPr>
        <w:t xml:space="preserve"> כפוף עצמך ושמע דבריה</w:t>
      </w:r>
      <w:r>
        <w:rPr>
          <w:rFonts w:hint="cs"/>
          <w:rtl/>
        </w:rPr>
        <w:t>" [רש"י שם].</w:t>
      </w:r>
    </w:p>
  </w:footnote>
  <w:footnote w:id="417">
    <w:p w:rsidR="08F60409" w:rsidRDefault="08F60409" w:rsidP="08EE15E1">
      <w:pPr>
        <w:pStyle w:val="FootnoteText"/>
        <w:rPr>
          <w:rFonts w:hint="cs"/>
          <w:rtl/>
        </w:rPr>
      </w:pPr>
      <w:r>
        <w:rPr>
          <w:rtl/>
        </w:rPr>
        <w:t>&lt;</w:t>
      </w:r>
      <w:r>
        <w:rPr>
          <w:rStyle w:val="FootnoteReference"/>
        </w:rPr>
        <w:footnoteRef/>
      </w:r>
      <w:r>
        <w:rPr>
          <w:rtl/>
        </w:rPr>
        <w:t>&gt;</w:t>
      </w:r>
      <w:r>
        <w:rPr>
          <w:rFonts w:hint="cs"/>
          <w:rtl/>
        </w:rPr>
        <w:t xml:space="preserve"> לשון הגמרא שם [ב"מ נט.] "</w:t>
      </w:r>
      <w:r>
        <w:rPr>
          <w:rtl/>
        </w:rPr>
        <w:t>ואמר רב</w:t>
      </w:r>
      <w:r>
        <w:rPr>
          <w:rFonts w:hint="cs"/>
          <w:rtl/>
        </w:rPr>
        <w:t>,</w:t>
      </w:r>
      <w:r>
        <w:rPr>
          <w:rtl/>
        </w:rPr>
        <w:t xml:space="preserve"> כל ההולך בעצת אשתו נופל בגיהנם</w:t>
      </w:r>
      <w:r>
        <w:rPr>
          <w:rFonts w:hint="cs"/>
          <w:rtl/>
        </w:rPr>
        <w:t>...</w:t>
      </w:r>
      <w:r>
        <w:rPr>
          <w:rtl/>
        </w:rPr>
        <w:t xml:space="preserve"> אמר ליה רב פפא לאביי</w:t>
      </w:r>
      <w:r>
        <w:rPr>
          <w:rFonts w:hint="cs"/>
          <w:rtl/>
        </w:rPr>
        <w:t>,</w:t>
      </w:r>
      <w:r>
        <w:rPr>
          <w:rtl/>
        </w:rPr>
        <w:t xml:space="preserve"> והא אמרי אינשי איתתך גוצא גחין ותלחוש לה</w:t>
      </w:r>
      <w:r>
        <w:rPr>
          <w:rFonts w:hint="cs"/>
          <w:rtl/>
        </w:rPr>
        <w:t>.</w:t>
      </w:r>
      <w:r>
        <w:rPr>
          <w:rtl/>
        </w:rPr>
        <w:t xml:space="preserve"> לא קשיא</w:t>
      </w:r>
      <w:r>
        <w:rPr>
          <w:rFonts w:hint="cs"/>
          <w:rtl/>
        </w:rPr>
        <w:t>,</w:t>
      </w:r>
      <w:r>
        <w:rPr>
          <w:rtl/>
        </w:rPr>
        <w:t xml:space="preserve"> הא במילי דעלמא</w:t>
      </w:r>
      <w:r>
        <w:rPr>
          <w:rFonts w:hint="cs"/>
          <w:rtl/>
        </w:rPr>
        <w:t>,</w:t>
      </w:r>
      <w:r>
        <w:rPr>
          <w:rtl/>
        </w:rPr>
        <w:t xml:space="preserve"> והא במילי דביתא</w:t>
      </w:r>
      <w:r>
        <w:rPr>
          <w:rFonts w:hint="cs"/>
          <w:rtl/>
        </w:rPr>
        <w:t>.</w:t>
      </w:r>
      <w:r>
        <w:rPr>
          <w:rtl/>
        </w:rPr>
        <w:t xml:space="preserve"> לישנא אחרינא</w:t>
      </w:r>
      <w:r>
        <w:rPr>
          <w:rFonts w:hint="cs"/>
          <w:rtl/>
        </w:rPr>
        <w:t>,</w:t>
      </w:r>
      <w:r>
        <w:rPr>
          <w:rtl/>
        </w:rPr>
        <w:t xml:space="preserve"> הא במילי דשמיא</w:t>
      </w:r>
      <w:r>
        <w:rPr>
          <w:rFonts w:hint="cs"/>
          <w:rtl/>
        </w:rPr>
        <w:t>,</w:t>
      </w:r>
      <w:r>
        <w:rPr>
          <w:rtl/>
        </w:rPr>
        <w:t xml:space="preserve"> והא במילי דעלמא</w:t>
      </w:r>
      <w:r>
        <w:rPr>
          <w:rFonts w:hint="cs"/>
          <w:rtl/>
        </w:rPr>
        <w:t>".</w:t>
      </w:r>
    </w:p>
  </w:footnote>
  <w:footnote w:id="418">
    <w:p w:rsidR="08F60409" w:rsidRDefault="08F60409" w:rsidP="08FA159D">
      <w:pPr>
        <w:pStyle w:val="FootnoteText"/>
        <w:rPr>
          <w:rFonts w:hint="cs"/>
          <w:rtl/>
        </w:rPr>
      </w:pPr>
      <w:r>
        <w:rPr>
          <w:rtl/>
        </w:rPr>
        <w:t>&lt;</w:t>
      </w:r>
      <w:r>
        <w:rPr>
          <w:rStyle w:val="FootnoteReference"/>
        </w:rPr>
        <w:footnoteRef/>
      </w:r>
      <w:r>
        <w:rPr>
          <w:rtl/>
        </w:rPr>
        <w:t>&gt;</w:t>
      </w:r>
      <w:r>
        <w:rPr>
          <w:rFonts w:hint="cs"/>
          <w:rtl/>
        </w:rPr>
        <w:t xml:space="preserve"> לשונו בדר"ח פ"א מ"ה [רס.]: "וללישנא אחרינא, </w:t>
      </w:r>
      <w:r>
        <w:rPr>
          <w:rtl/>
        </w:rPr>
        <w:t>במילי דעלמא, ואין הדברים רק מענין העולם הזה, יש לו למשוך אחר עצת אשתו, כי לא יאמר בזה שהוא נמשך אחר ההעדר, כי העולם הזה שהוא גשמי, מדריגתו מדריגת האשה, שהיא בעלת חומר,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 דבק בה ההעדר, ובזה שייך שהוא נמשך אחר ההעדר, ואם ילך אחר עצתה נופל בגיהנם, שיבא לידי העדר וחסרון</w:t>
      </w:r>
      <w:r>
        <w:rPr>
          <w:rFonts w:hint="cs"/>
          <w:rtl/>
        </w:rPr>
        <w:t>". ו</w:t>
      </w:r>
      <w:r>
        <w:rPr>
          <w:rtl/>
        </w:rPr>
        <w:t>בח"א לב"מ נט. [ג, כה.]</w:t>
      </w:r>
      <w:r>
        <w:rPr>
          <w:rFonts w:hint="cs"/>
          <w:rtl/>
        </w:rPr>
        <w:t xml:space="preserve"> כתב</w:t>
      </w:r>
      <w:r>
        <w:rPr>
          <w:rtl/>
        </w:rPr>
        <w:t>: "וללישנא אחרינא גם מילי דעלמא גחין ולחיש לה, מפני שהצורה עומדת בחומר, וגם מילי דעלמא שייכים אל זה. רק אם הוא מילי דשמיא, ובזה נחשב האיש צורה נבדלת, לא צורה שהיא בחומר, אם האיש שהוא הצורה נמשך אחר החומר, דבר זה הוא העדר אליו, כמו אם הצורה שהיא הצורה הנבדלת, אם היתה מוטבעת בחומר, דבר זה העדר אל הצורה לגמרי. והבן הדברים מאוד</w:t>
      </w:r>
      <w:r>
        <w:rPr>
          <w:rFonts w:hint="cs"/>
          <w:rtl/>
        </w:rPr>
        <w:t>,</w:t>
      </w:r>
      <w:r>
        <w:rPr>
          <w:rtl/>
        </w:rPr>
        <w:t xml:space="preserve"> כי הם דברים ברורים".</w:t>
      </w:r>
      <w:r>
        <w:rPr>
          <w:rFonts w:hint="cs"/>
          <w:rtl/>
        </w:rPr>
        <w:t xml:space="preserve"> ואודות שהאיש הוא צורה והאשה היא חומר, ראה למעלה בהקדמה הערות 237, 424, ופ"א הערות 1324, 1410, 1436, ועוד.</w:t>
      </w:r>
    </w:p>
  </w:footnote>
  <w:footnote w:id="419">
    <w:p w:rsidR="08F60409" w:rsidRDefault="08F60409" w:rsidP="08922A74">
      <w:pPr>
        <w:pStyle w:val="FootnoteText"/>
        <w:rPr>
          <w:rFonts w:hint="cs"/>
        </w:rPr>
      </w:pPr>
      <w:r>
        <w:rPr>
          <w:rtl/>
        </w:rPr>
        <w:t>&lt;</w:t>
      </w:r>
      <w:r>
        <w:rPr>
          <w:rStyle w:val="FootnoteReference"/>
        </w:rPr>
        <w:footnoteRef/>
      </w:r>
      <w:r>
        <w:rPr>
          <w:rtl/>
        </w:rPr>
        <w:t>&gt;</w:t>
      </w:r>
      <w:r>
        <w:rPr>
          <w:rFonts w:hint="cs"/>
          <w:rtl/>
        </w:rPr>
        <w:t xml:space="preserve"> "קרוב יותר" פירושו מסתבר יותר, לעומת "דברים רחוקים מאד" [לשונו למעלה לפני ציון 402], שהם דברים הנראים לא מסתברים. ונשים רואות את הדבר המסתבר יותר לשכל, כל עוד שלא איירי בשכל אלקי. וראה הערה קודמת.</w:t>
      </w:r>
    </w:p>
  </w:footnote>
  <w:footnote w:id="420">
    <w:p w:rsidR="08F60409" w:rsidRDefault="08F60409" w:rsidP="08922A74">
      <w:pPr>
        <w:pStyle w:val="FootnoteText"/>
        <w:rPr>
          <w:rFonts w:hint="cs"/>
        </w:rPr>
      </w:pPr>
      <w:r>
        <w:rPr>
          <w:rtl/>
        </w:rPr>
        <w:t>&lt;</w:t>
      </w:r>
      <w:r>
        <w:rPr>
          <w:rStyle w:val="FootnoteReference"/>
        </w:rPr>
        <w:footnoteRef/>
      </w:r>
      <w:r>
        <w:rPr>
          <w:rtl/>
        </w:rPr>
        <w:t>&gt;</w:t>
      </w:r>
      <w:r>
        <w:rPr>
          <w:rFonts w:hint="cs"/>
          <w:rtl/>
        </w:rPr>
        <w:t xml:space="preserve"> שהוא דבר אלקי, וכמו שמבאר בהמשך פסוקנו.</w:t>
      </w:r>
    </w:p>
  </w:footnote>
  <w:footnote w:id="421">
    <w:p w:rsidR="08F60409" w:rsidRDefault="08F60409" w:rsidP="08EB1213">
      <w:pPr>
        <w:pStyle w:val="FootnoteText"/>
        <w:rPr>
          <w:rFonts w:hint="cs"/>
        </w:rPr>
      </w:pPr>
      <w:r>
        <w:rPr>
          <w:rtl/>
        </w:rPr>
        <w:t>&lt;</w:t>
      </w:r>
      <w:r>
        <w:rPr>
          <w:rStyle w:val="FootnoteReference"/>
        </w:rPr>
        <w:footnoteRef/>
      </w:r>
      <w:r>
        <w:rPr>
          <w:rtl/>
        </w:rPr>
        <w:t>&gt;</w:t>
      </w:r>
      <w:r>
        <w:rPr>
          <w:rFonts w:hint="cs"/>
          <w:rtl/>
        </w:rPr>
        <w:t xml:space="preserve"> לפי דבריו יוסבר היטב מדוע למעלה [ה, יד] יועצי המן נקראים "אוהביו", ואילו כאן נאמר "ויאמרו לו חכמיו". כי למעלה איירי בעצה במילי דעלמא, ולזה לא בעי שהיועצים האלו יהיו חכמים. אך כאן איירי במילי דשמיא [כח ישראל], ולזה בעי חכמים דייקא. וכך ניתן לבאר אף בפסוקנו כאן, שנאמר ברישא דקרא "</w:t>
      </w:r>
      <w:r>
        <w:rPr>
          <w:rtl/>
        </w:rPr>
        <w:t>ויספר המן לזרש אשתו ולכל א</w:t>
      </w:r>
      <w:r>
        <w:rPr>
          <w:rFonts w:hint="cs"/>
          <w:rtl/>
        </w:rPr>
        <w:t>ו</w:t>
      </w:r>
      <w:r>
        <w:rPr>
          <w:rtl/>
        </w:rPr>
        <w:t>הביו</w:t>
      </w:r>
      <w:r>
        <w:rPr>
          <w:rFonts w:hint="cs"/>
          <w:rtl/>
        </w:rPr>
        <w:t>", ובסיפא דקרא נאמר "</w:t>
      </w:r>
      <w:r>
        <w:rPr>
          <w:rtl/>
        </w:rPr>
        <w:t>ויאמרו לו חכמיו וזרש א</w:t>
      </w:r>
      <w:r>
        <w:rPr>
          <w:rFonts w:hint="cs"/>
          <w:rtl/>
        </w:rPr>
        <w:t>שתו" [ובגמרא (מגילה טז.) שאלו כן], כי רק בסיפא איירי בעצה המזקיקה התבוננות והעמקה, ולכך רק שם נאמר "חכמיו". וצרף לכאן דבריו בתפארת ישראל פ"י [קסא:], שכתב: "</w:t>
      </w:r>
      <w:r>
        <w:rPr>
          <w:rtl/>
        </w:rPr>
        <w:t>כי אין ראוי שיקרא מי שהוא חכם וידע בדברים הגשמיים</w:t>
      </w:r>
      <w:r>
        <w:rPr>
          <w:rFonts w:hint="cs"/>
          <w:rtl/>
        </w:rPr>
        <w:t>,</w:t>
      </w:r>
      <w:r>
        <w:rPr>
          <w:rtl/>
        </w:rPr>
        <w:t xml:space="preserve"> כמו שאין נקרא </w:t>
      </w:r>
      <w:r>
        <w:rPr>
          <w:rFonts w:hint="cs"/>
          <w:rtl/>
        </w:rPr>
        <w:t>'</w:t>
      </w:r>
      <w:r>
        <w:rPr>
          <w:rtl/>
        </w:rPr>
        <w:t>חכם</w:t>
      </w:r>
      <w:r>
        <w:rPr>
          <w:rFonts w:hint="cs"/>
          <w:rtl/>
        </w:rPr>
        <w:t>'</w:t>
      </w:r>
      <w:r>
        <w:rPr>
          <w:rtl/>
        </w:rPr>
        <w:t xml:space="preserve"> מי שהוא חכם במלאכת הרצענות</w:t>
      </w:r>
      <w:r>
        <w:rPr>
          <w:rFonts w:hint="cs"/>
          <w:rtl/>
        </w:rPr>
        <w:t>,</w:t>
      </w:r>
      <w:r>
        <w:rPr>
          <w:rtl/>
        </w:rPr>
        <w:t xml:space="preserve"> אף שהיא חכמה גם כן</w:t>
      </w:r>
      <w:r>
        <w:rPr>
          <w:rFonts w:hint="cs"/>
          <w:rtl/>
        </w:rPr>
        <w:t>.</w:t>
      </w:r>
      <w:r>
        <w:rPr>
          <w:rtl/>
        </w:rPr>
        <w:t xml:space="preserve"> ולכך דוקא החכם המעיין בענין הקדושה</w:t>
      </w:r>
      <w:r>
        <w:rPr>
          <w:rFonts w:hint="cs"/>
          <w:rtl/>
        </w:rPr>
        <w:t>,</w:t>
      </w:r>
      <w:r>
        <w:rPr>
          <w:rtl/>
        </w:rPr>
        <w:t xml:space="preserve"> וזה נקרא חכמה</w:t>
      </w:r>
      <w:r>
        <w:rPr>
          <w:rFonts w:hint="cs"/>
          <w:rtl/>
        </w:rPr>
        <w:t xml:space="preserve">".  </w:t>
      </w:r>
    </w:p>
  </w:footnote>
  <w:footnote w:id="422">
    <w:p w:rsidR="08F60409" w:rsidRDefault="08F60409" w:rsidP="086A113E">
      <w:pPr>
        <w:pStyle w:val="FootnoteText"/>
        <w:rPr>
          <w:rFonts w:hint="cs"/>
          <w:rtl/>
        </w:rPr>
      </w:pPr>
      <w:r>
        <w:rPr>
          <w:rtl/>
        </w:rPr>
        <w:t>&lt;</w:t>
      </w:r>
      <w:r>
        <w:rPr>
          <w:rStyle w:val="FootnoteReference"/>
        </w:rPr>
        <w:footnoteRef/>
      </w:r>
      <w:r>
        <w:rPr>
          <w:rtl/>
        </w:rPr>
        <w:t>&gt;</w:t>
      </w:r>
      <w:r>
        <w:rPr>
          <w:rFonts w:hint="cs"/>
          <w:rtl/>
        </w:rPr>
        <w:t xml:space="preserve"> וכמו ש"אדם קרוב אצל עצמו" [יבמות כה:], כך האשה קרובה לבעלה, ומעונינת בטובתו כמו שהיא מעונינת בטובת עצמה. לכך היא ראשונה לדבֵּר על טובת בעלה, כי היא מוכנה לכך יותר משאר בני אדם, והמוכן לענין הוא ראשון לענין, והוא ראש המדברים בכל מקום. דוגמה לדבר; אמרו חכמים [עירובין נד.] "</w:t>
      </w:r>
      <w:r>
        <w:rPr>
          <w:rtl/>
        </w:rPr>
        <w:t>חש בראשו יעסוק בתורה</w:t>
      </w:r>
      <w:r>
        <w:rPr>
          <w:rFonts w:hint="cs"/>
          <w:rtl/>
        </w:rPr>
        <w:t>,</w:t>
      </w:r>
      <w:r>
        <w:rPr>
          <w:rtl/>
        </w:rPr>
        <w:t xml:space="preserve"> שנאמר </w:t>
      </w:r>
      <w:r>
        <w:rPr>
          <w:rFonts w:hint="cs"/>
          <w:rtl/>
        </w:rPr>
        <w:t>[משלי א, ט] '</w:t>
      </w:r>
      <w:r>
        <w:rPr>
          <w:rtl/>
        </w:rPr>
        <w:t>כי לוית חן הם לראשך</w:t>
      </w:r>
      <w:r>
        <w:rPr>
          <w:rFonts w:hint="cs"/>
          <w:rtl/>
        </w:rPr>
        <w:t>'.</w:t>
      </w:r>
      <w:r>
        <w:rPr>
          <w:rtl/>
        </w:rPr>
        <w:t xml:space="preserve"> חש בגרונו יעסוק בתורה</w:t>
      </w:r>
      <w:r>
        <w:rPr>
          <w:rFonts w:hint="cs"/>
          <w:rtl/>
        </w:rPr>
        <w:t>,</w:t>
      </w:r>
      <w:r>
        <w:rPr>
          <w:rtl/>
        </w:rPr>
        <w:t xml:space="preserve"> שנאמר </w:t>
      </w:r>
      <w:r>
        <w:rPr>
          <w:rFonts w:hint="cs"/>
          <w:rtl/>
        </w:rPr>
        <w:t>[שם] '</w:t>
      </w:r>
      <w:r>
        <w:rPr>
          <w:rtl/>
        </w:rPr>
        <w:t>וענקים לגרגרתיך</w:t>
      </w:r>
      <w:r>
        <w:rPr>
          <w:rFonts w:hint="cs"/>
          <w:rtl/>
        </w:rPr>
        <w:t>'.</w:t>
      </w:r>
      <w:r>
        <w:rPr>
          <w:rtl/>
        </w:rPr>
        <w:t xml:space="preserve"> חש במעיו יעסוק בתורה</w:t>
      </w:r>
      <w:r>
        <w:rPr>
          <w:rFonts w:hint="cs"/>
          <w:rtl/>
        </w:rPr>
        <w:t>,</w:t>
      </w:r>
      <w:r>
        <w:rPr>
          <w:rtl/>
        </w:rPr>
        <w:t xml:space="preserve"> שנאמר </w:t>
      </w:r>
      <w:r>
        <w:rPr>
          <w:rFonts w:hint="cs"/>
          <w:rtl/>
        </w:rPr>
        <w:t>[משלי ג, ח] '</w:t>
      </w:r>
      <w:r>
        <w:rPr>
          <w:rtl/>
        </w:rPr>
        <w:t>רפאות תהי לשרך</w:t>
      </w:r>
      <w:r>
        <w:rPr>
          <w:rFonts w:hint="cs"/>
          <w:rtl/>
        </w:rPr>
        <w:t>'.</w:t>
      </w:r>
      <w:r>
        <w:rPr>
          <w:rtl/>
        </w:rPr>
        <w:t xml:space="preserve"> חש בעצמותיו יעסוק בתורה</w:t>
      </w:r>
      <w:r>
        <w:rPr>
          <w:rFonts w:hint="cs"/>
          <w:rtl/>
        </w:rPr>
        <w:t>,</w:t>
      </w:r>
      <w:r>
        <w:rPr>
          <w:rtl/>
        </w:rPr>
        <w:t xml:space="preserve"> שנאמר </w:t>
      </w:r>
      <w:r>
        <w:rPr>
          <w:rFonts w:hint="cs"/>
          <w:rtl/>
        </w:rPr>
        <w:t>[שם] '</w:t>
      </w:r>
      <w:r>
        <w:rPr>
          <w:rtl/>
        </w:rPr>
        <w:t>ושקוי לעצמותיך</w:t>
      </w:r>
      <w:r>
        <w:rPr>
          <w:rFonts w:hint="cs"/>
          <w:rtl/>
        </w:rPr>
        <w:t>'.</w:t>
      </w:r>
      <w:r>
        <w:rPr>
          <w:rtl/>
        </w:rPr>
        <w:t xml:space="preserve"> חש בכל גופו יעסוק</w:t>
      </w:r>
      <w:r w:rsidRPr="0884034A">
        <w:rPr>
          <w:sz w:val="18"/>
          <w:rtl/>
        </w:rPr>
        <w:t xml:space="preserve"> בתורה</w:t>
      </w:r>
      <w:r w:rsidRPr="0884034A">
        <w:rPr>
          <w:rFonts w:hint="cs"/>
          <w:sz w:val="18"/>
          <w:rtl/>
        </w:rPr>
        <w:t>,</w:t>
      </w:r>
      <w:r w:rsidRPr="0884034A">
        <w:rPr>
          <w:sz w:val="18"/>
          <w:rtl/>
        </w:rPr>
        <w:t xml:space="preserve"> שנאמר </w:t>
      </w:r>
      <w:r w:rsidRPr="0884034A">
        <w:rPr>
          <w:rFonts w:hint="cs"/>
          <w:sz w:val="18"/>
          <w:rtl/>
        </w:rPr>
        <w:t>[משלי ד, כב] '</w:t>
      </w:r>
      <w:r w:rsidRPr="0884034A">
        <w:rPr>
          <w:sz w:val="18"/>
          <w:rtl/>
        </w:rPr>
        <w:t>ולכל בשרו מרפא</w:t>
      </w:r>
      <w:r w:rsidRPr="0884034A">
        <w:rPr>
          <w:rFonts w:hint="cs"/>
          <w:sz w:val="18"/>
          <w:rtl/>
        </w:rPr>
        <w:t>'". ובנתיב התורה פ"א [מג.] כתב: "</w:t>
      </w:r>
      <w:r w:rsidRPr="0884034A">
        <w:rPr>
          <w:sz w:val="18"/>
          <w:rtl/>
        </w:rPr>
        <w:t>מה שאמר הראש בפני עצמו, מפני שהראש שם השכל</w:t>
      </w:r>
      <w:r w:rsidRPr="0884034A">
        <w:rPr>
          <w:rFonts w:hint="cs"/>
          <w:sz w:val="18"/>
          <w:rtl/>
        </w:rPr>
        <w:t>,</w:t>
      </w:r>
      <w:r w:rsidRPr="0884034A">
        <w:rPr>
          <w:sz w:val="18"/>
          <w:rtl/>
        </w:rPr>
        <w:t xml:space="preserve"> והוא קרוב אל התורה בעבור חשיב</w:t>
      </w:r>
      <w:r w:rsidRPr="0884034A">
        <w:rPr>
          <w:rFonts w:hint="cs"/>
          <w:sz w:val="18"/>
          <w:rtl/>
        </w:rPr>
        <w:t>ו</w:t>
      </w:r>
      <w:r w:rsidRPr="0884034A">
        <w:rPr>
          <w:sz w:val="18"/>
          <w:rtl/>
        </w:rPr>
        <w:t>ת הראש, הוא ראשון וקודם לקבל רפואה על ידי התורה</w:t>
      </w:r>
      <w:r w:rsidRPr="0884034A">
        <w:rPr>
          <w:rFonts w:hint="cs"/>
          <w:sz w:val="18"/>
          <w:rtl/>
        </w:rPr>
        <w:t>.</w:t>
      </w:r>
      <w:r w:rsidRPr="0884034A">
        <w:rPr>
          <w:sz w:val="18"/>
          <w:rtl/>
        </w:rPr>
        <w:t xml:space="preserve"> ולפיכך אמר בראשון </w:t>
      </w:r>
      <w:r>
        <w:rPr>
          <w:rFonts w:hint="cs"/>
          <w:sz w:val="18"/>
          <w:rtl/>
        </w:rPr>
        <w:t>'</w:t>
      </w:r>
      <w:r w:rsidRPr="0884034A">
        <w:rPr>
          <w:sz w:val="18"/>
          <w:rtl/>
        </w:rPr>
        <w:t>חש בראשו יעסוק בתורה</w:t>
      </w:r>
      <w:r>
        <w:rPr>
          <w:rFonts w:hint="cs"/>
          <w:rtl/>
        </w:rPr>
        <w:t xml:space="preserve">'". הרי המוכן לדבר הוא ראשון לקבלת הדבר. </w:t>
      </w:r>
      <w:r w:rsidRPr="000E3237">
        <w:rPr>
          <w:rStyle w:val="HebrewChar"/>
          <w:rFonts w:cs="Monotype Hadassah"/>
          <w:sz w:val="18"/>
          <w:rtl/>
        </w:rPr>
        <w:t xml:space="preserve">וכן נאמר [דברים ל, ג] "ושב ה' אלקיך את שבותך ורחמך ושב וקבצך מכל העמים וגו'", וביאר המשך חכמה את כפילות הפועל "ושב" בזה"ל: "כי ישראל אשר המה בשבי שמשתוקקים אל ארץ ישראל, ורוצים לברוח מחוצה לארץ כמבור השבי, המה ישיב </w:t>
      </w:r>
      <w:r>
        <w:rPr>
          <w:rStyle w:val="HebrewChar"/>
          <w:rFonts w:cs="Monotype Hadassah" w:hint="cs"/>
          <w:sz w:val="18"/>
          <w:rtl/>
        </w:rPr>
        <w:t>&amp;</w:t>
      </w:r>
      <w:r w:rsidRPr="08A92D2C">
        <w:rPr>
          <w:rStyle w:val="HebrewChar"/>
          <w:rFonts w:cs="Monotype Hadassah"/>
          <w:b/>
          <w:bCs/>
          <w:sz w:val="18"/>
          <w:rtl/>
        </w:rPr>
        <w:t>קודם</w:t>
      </w:r>
      <w:r>
        <w:rPr>
          <w:rStyle w:val="HebrewChar"/>
          <w:rFonts w:cs="Monotype Hadassah" w:hint="cs"/>
          <w:sz w:val="18"/>
          <w:rtl/>
        </w:rPr>
        <w:t>^</w:t>
      </w:r>
      <w:r w:rsidRPr="000E3237">
        <w:rPr>
          <w:rStyle w:val="HebrewChar"/>
          <w:rFonts w:cs="Monotype Hadassah"/>
          <w:sz w:val="18"/>
          <w:rtl/>
        </w:rPr>
        <w:t xml:space="preserve">. 'ורחמך ושב וקבצך מכל העמים כו'' המה הישראלים אשר מצאו קורת רוח בארץ נכריה, ובטל מהם התשוקה לארץ הצבי, גם הם יקבצם השם וישיבם </w:t>
      </w:r>
      <w:r>
        <w:rPr>
          <w:rStyle w:val="HebrewChar"/>
          <w:rFonts w:cs="Monotype Hadassah" w:hint="cs"/>
          <w:sz w:val="18"/>
          <w:rtl/>
        </w:rPr>
        <w:t>&amp;</w:t>
      </w:r>
      <w:r w:rsidRPr="08A92D2C">
        <w:rPr>
          <w:rStyle w:val="HebrewChar"/>
          <w:rFonts w:cs="Monotype Hadassah"/>
          <w:b/>
          <w:bCs/>
          <w:sz w:val="18"/>
          <w:rtl/>
        </w:rPr>
        <w:t>אחרי זה</w:t>
      </w:r>
      <w:r>
        <w:rPr>
          <w:rStyle w:val="HebrewChar"/>
          <w:rFonts w:cs="Monotype Hadassah" w:hint="cs"/>
          <w:sz w:val="18"/>
          <w:rtl/>
        </w:rPr>
        <w:t>^</w:t>
      </w:r>
      <w:r w:rsidRPr="000E3237">
        <w:rPr>
          <w:rStyle w:val="HebrewChar"/>
          <w:rFonts w:cs="Monotype Hadassah"/>
          <w:sz w:val="18"/>
          <w:rtl/>
        </w:rPr>
        <w:t>".</w:t>
      </w:r>
      <w:r>
        <w:rPr>
          <w:rStyle w:val="HebrewChar"/>
          <w:rFonts w:cs="Monotype Hadassah" w:hint="cs"/>
          <w:sz w:val="18"/>
          <w:rtl/>
        </w:rPr>
        <w:t xml:space="preserve"> </w:t>
      </w:r>
      <w:r>
        <w:rPr>
          <w:rFonts w:hint="cs"/>
          <w:rtl/>
        </w:rPr>
        <w:t xml:space="preserve">  </w:t>
      </w:r>
    </w:p>
  </w:footnote>
  <w:footnote w:id="423">
    <w:p w:rsidR="08F60409" w:rsidRDefault="08F60409" w:rsidP="0817026E">
      <w:pPr>
        <w:pStyle w:val="FootnoteText"/>
        <w:rPr>
          <w:rFonts w:hint="cs"/>
        </w:rPr>
      </w:pPr>
      <w:r>
        <w:rPr>
          <w:rtl/>
        </w:rPr>
        <w:t>&lt;</w:t>
      </w:r>
      <w:r>
        <w:rPr>
          <w:rStyle w:val="FootnoteReference"/>
        </w:rPr>
        <w:footnoteRef/>
      </w:r>
      <w:r>
        <w:rPr>
          <w:rtl/>
        </w:rPr>
        <w:t>&gt;</w:t>
      </w:r>
      <w:r>
        <w:rPr>
          <w:rFonts w:hint="cs"/>
          <w:rtl/>
        </w:rPr>
        <w:t xml:space="preserve"> דוגמה לדבר; </w:t>
      </w:r>
      <w:r w:rsidRPr="000E3237">
        <w:rPr>
          <w:rStyle w:val="HebrewChar"/>
          <w:rFonts w:cs="Monotype Hadassah"/>
          <w:sz w:val="18"/>
          <w:rtl/>
        </w:rPr>
        <w:t xml:space="preserve">עשו </w:t>
      </w:r>
      <w:r>
        <w:rPr>
          <w:rStyle w:val="HebrewChar"/>
          <w:rFonts w:cs="Monotype Hadassah" w:hint="cs"/>
          <w:sz w:val="18"/>
          <w:rtl/>
        </w:rPr>
        <w:t>יצא ראשון מרחם אמו לעולם הזה, כי הוא מוכן לעוה"ז. ואילו יעקב יצא אחרונה, כי הוא מתנגד לעוה"ז, וכמו שכתב ב</w:t>
      </w:r>
      <w:r w:rsidRPr="000E3237">
        <w:rPr>
          <w:rStyle w:val="HebrewChar"/>
          <w:rFonts w:cs="Monotype Hadassah"/>
          <w:sz w:val="18"/>
          <w:rtl/>
        </w:rPr>
        <w:t>גו"א בראשית פכ"ה סוף אות כו</w:t>
      </w:r>
      <w:r>
        <w:rPr>
          <w:rStyle w:val="HebrewChar"/>
          <w:rFonts w:cs="Monotype Hadassah" w:hint="cs"/>
          <w:sz w:val="18"/>
          <w:rtl/>
        </w:rPr>
        <w:t>, וז"ל: "</w:t>
      </w:r>
      <w:r w:rsidRPr="0817026E">
        <w:rPr>
          <w:rStyle w:val="HebrewChar"/>
          <w:rFonts w:cs="Monotype Hadassah"/>
          <w:sz w:val="18"/>
          <w:rtl/>
        </w:rPr>
        <w:t>כי עשו הגיע לחלקו מן המריבה</w:t>
      </w:r>
      <w:r>
        <w:rPr>
          <w:rStyle w:val="HebrewChar"/>
          <w:rFonts w:cs="Monotype Hadassah" w:hint="cs"/>
          <w:sz w:val="18"/>
          <w:rtl/>
        </w:rPr>
        <w:t>,</w:t>
      </w:r>
      <w:r w:rsidRPr="0817026E">
        <w:rPr>
          <w:rStyle w:val="HebrewChar"/>
          <w:rFonts w:cs="Monotype Hadassah"/>
          <w:sz w:val="18"/>
          <w:rtl/>
        </w:rPr>
        <w:t xml:space="preserve"> עולם שיש בו גנאי וחרפה, ולפיכך הוא ראשון לרחם, שהוא יצא ראשונה, ואליו הוא קרוב. ויעקב רחוק ממנו מצד שהוא מסולק מן הטנופת, וקרוב לעולם הנכבד, והוא יצא אחרונה</w:t>
      </w:r>
      <w:r>
        <w:rPr>
          <w:rStyle w:val="HebrewChar"/>
          <w:rFonts w:cs="Monotype Hadassah" w:hint="cs"/>
          <w:sz w:val="18"/>
          <w:rtl/>
        </w:rPr>
        <w:t>"  [הובא למעלה הערה 353</w:t>
      </w:r>
      <w:r w:rsidRPr="000E3237">
        <w:rPr>
          <w:rStyle w:val="HebrewChar"/>
          <w:rFonts w:cs="Monotype Hadassah"/>
          <w:sz w:val="18"/>
          <w:rtl/>
        </w:rPr>
        <w:t>].</w:t>
      </w:r>
      <w:r>
        <w:rPr>
          <w:rFonts w:hint="cs"/>
          <w:rtl/>
        </w:rPr>
        <w:t xml:space="preserve"> וכן כתב הראב"ע [נוסח ב], וז"ל: "וחכמיו אמרו קודם האשה, כי האשה מתפחדת, ולא תרצה לומר דבר רע".</w:t>
      </w:r>
    </w:p>
  </w:footnote>
  <w:footnote w:id="424">
    <w:p w:rsidR="08F60409" w:rsidRDefault="08F60409" w:rsidP="0897541A">
      <w:pPr>
        <w:pStyle w:val="FootnoteText"/>
        <w:rPr>
          <w:rFonts w:hint="cs"/>
        </w:rPr>
      </w:pPr>
      <w:r>
        <w:rPr>
          <w:rtl/>
        </w:rPr>
        <w:t>&lt;</w:t>
      </w:r>
      <w:r>
        <w:rPr>
          <w:rStyle w:val="FootnoteReference"/>
        </w:rPr>
        <w:footnoteRef/>
      </w:r>
      <w:r>
        <w:rPr>
          <w:rtl/>
        </w:rPr>
        <w:t>&gt;</w:t>
      </w:r>
      <w:r>
        <w:rPr>
          <w:rFonts w:hint="cs"/>
          <w:rtl/>
        </w:rPr>
        <w:t xml:space="preserve"> כן הקשו כאן הראב"ע [נוסח ב], רבי אביגדור כהן צדק. והיוסף לקח כאן כתב: "אמרם 'אם מזרע היהודים מרדכי', והיאך נסתפקו אם מרדכי מזרע היהודים, הלא הוא אמר להם באותו לילה [למעלה ה, יג] 'וכל זה איננו שוה לי בכל עת אשר אני רואה את מרדכי היהודי', הרי ידעו שהוא יהודי". </w:t>
      </w:r>
    </w:p>
  </w:footnote>
  <w:footnote w:id="425">
    <w:p w:rsidR="08F60409" w:rsidRDefault="08F60409" w:rsidP="089B328B">
      <w:pPr>
        <w:pStyle w:val="FootnoteText"/>
        <w:rPr>
          <w:rFonts w:hint="cs"/>
        </w:rPr>
      </w:pPr>
      <w:r>
        <w:rPr>
          <w:rtl/>
        </w:rPr>
        <w:t>&lt;</w:t>
      </w:r>
      <w:r>
        <w:rPr>
          <w:rStyle w:val="FootnoteReference"/>
        </w:rPr>
        <w:footnoteRef/>
      </w:r>
      <w:r>
        <w:rPr>
          <w:rtl/>
        </w:rPr>
        <w:t>&gt;</w:t>
      </w:r>
      <w:r>
        <w:rPr>
          <w:rFonts w:hint="cs"/>
          <w:rtl/>
        </w:rPr>
        <w:t xml:space="preserve"> כמו שנאמר למעלה [ב, ה-ו] "</w:t>
      </w:r>
      <w:r>
        <w:rPr>
          <w:rtl/>
        </w:rPr>
        <w:t>איש יהודי היה בשושן הבירה ושמו מרדכי בן יאיר בן שמעי בן קיש איש ימיני</w:t>
      </w:r>
      <w:r>
        <w:rPr>
          <w:rFonts w:hint="cs"/>
          <w:rtl/>
        </w:rPr>
        <w:t xml:space="preserve">, </w:t>
      </w:r>
      <w:r>
        <w:rPr>
          <w:rtl/>
        </w:rPr>
        <w:t>אשר הגלה מירושלים עם הג</w:t>
      </w:r>
      <w:r>
        <w:rPr>
          <w:rFonts w:hint="cs"/>
          <w:rtl/>
        </w:rPr>
        <w:t>ו</w:t>
      </w:r>
      <w:r>
        <w:rPr>
          <w:rtl/>
        </w:rPr>
        <w:t>לה אשר הגלתה עם יכניה מלך יהודה אשר הגלה נבוכדנאצר מלך בבל</w:t>
      </w:r>
      <w:r>
        <w:rPr>
          <w:rFonts w:hint="cs"/>
          <w:rtl/>
        </w:rPr>
        <w:t xml:space="preserve">". וניתן לומר שהואיל ויכניה היה מלך יהודה, לכך כל הגולים עמו נקראו "יהודים". וכן כתב שם הראב"ע [נוסח ב], וז"ל: "לא יקרא 'יהודי' רק מי שהוא ממשפחת יהודה. ונקרא מרדכי ככה, בעבור היות שבט בנימין עם יהודה, והמלכות היה לשבט יהודה".  </w:t>
      </w:r>
    </w:p>
  </w:footnote>
  <w:footnote w:id="426">
    <w:p w:rsidR="08F60409" w:rsidRDefault="08F60409" w:rsidP="0894520D">
      <w:pPr>
        <w:pStyle w:val="FootnoteText"/>
        <w:rPr>
          <w:rFonts w:hint="cs"/>
        </w:rPr>
      </w:pPr>
      <w:r>
        <w:rPr>
          <w:rtl/>
        </w:rPr>
        <w:t>&lt;</w:t>
      </w:r>
      <w:r>
        <w:rPr>
          <w:rStyle w:val="FootnoteReference"/>
        </w:rPr>
        <w:footnoteRef/>
      </w:r>
      <w:r>
        <w:rPr>
          <w:rtl/>
        </w:rPr>
        <w:t>&gt;</w:t>
      </w:r>
      <w:r>
        <w:rPr>
          <w:rFonts w:hint="cs"/>
          <w:rtl/>
        </w:rPr>
        <w:t xml:space="preserve"> לשון הרמב"ם בהלכות איסורי ביאה פי"ב הי"ז: "</w:t>
      </w:r>
      <w:r>
        <w:rPr>
          <w:rtl/>
        </w:rPr>
        <w:t>כל העכו"ם כולם כשיתגיירו ויקבלו עליהן כל המצות שבתורה</w:t>
      </w:r>
      <w:r>
        <w:rPr>
          <w:rFonts w:hint="cs"/>
          <w:rtl/>
        </w:rPr>
        <w:t xml:space="preserve">... </w:t>
      </w:r>
      <w:r>
        <w:rPr>
          <w:rtl/>
        </w:rPr>
        <w:t>הרי הן כישראל לכל דבר</w:t>
      </w:r>
      <w:r>
        <w:rPr>
          <w:rFonts w:hint="cs"/>
          <w:rtl/>
        </w:rPr>
        <w:t>". אמנם אין הוא נקרא "מזרע היהודים", וכמו שאמרו חכמים ש</w:t>
      </w:r>
      <w:r>
        <w:rPr>
          <w:rtl/>
        </w:rPr>
        <w:t xml:space="preserve">אין מעמידים מלך מקהל גרים אפילו אחר כמה דורות, שנאמר </w:t>
      </w:r>
      <w:r>
        <w:rPr>
          <w:rFonts w:hint="cs"/>
          <w:rtl/>
        </w:rPr>
        <w:t>[דברים יז, טו] "</w:t>
      </w:r>
      <w:r>
        <w:rPr>
          <w:rtl/>
        </w:rPr>
        <w:t>לא תוכל לתת עליך איש נכרי אשר לא אחיך הוא</w:t>
      </w:r>
      <w:r>
        <w:rPr>
          <w:rFonts w:hint="cs"/>
          <w:rtl/>
        </w:rPr>
        <w:t>" [ספרי שם].</w:t>
      </w:r>
      <w:r>
        <w:rPr>
          <w:rtl/>
        </w:rPr>
        <w:t xml:space="preserve"> ולא למלכות בלבד, אלא לכל שררות שבישראל</w:t>
      </w:r>
      <w:r>
        <w:rPr>
          <w:rFonts w:hint="cs"/>
          <w:rtl/>
        </w:rPr>
        <w:t>,</w:t>
      </w:r>
      <w:r>
        <w:rPr>
          <w:rtl/>
        </w:rPr>
        <w:t xml:space="preserve"> שנאמר</w:t>
      </w:r>
      <w:r>
        <w:rPr>
          <w:rFonts w:hint="cs"/>
          <w:rtl/>
        </w:rPr>
        <w:t xml:space="preserve"> [דברים שם] "</w:t>
      </w:r>
      <w:r>
        <w:rPr>
          <w:rtl/>
        </w:rPr>
        <w:t>מקרב אחיך תשים עליך מלך</w:t>
      </w:r>
      <w:r>
        <w:rPr>
          <w:rFonts w:hint="cs"/>
          <w:rtl/>
        </w:rPr>
        <w:t>"</w:t>
      </w:r>
      <w:r>
        <w:rPr>
          <w:rtl/>
        </w:rPr>
        <w:t>, כל משימות שאתה משים לא יהיו אלא מקרב אחיך</w:t>
      </w:r>
      <w:r>
        <w:rPr>
          <w:rFonts w:hint="cs"/>
          <w:rtl/>
        </w:rPr>
        <w:t xml:space="preserve"> [יבמות מה:]. הרי הגר אינו נקרא "אחיך". @</w:t>
      </w:r>
      <w:r w:rsidRPr="0888188E">
        <w:rPr>
          <w:rFonts w:hint="cs"/>
          <w:b/>
          <w:bCs/>
          <w:rtl/>
        </w:rPr>
        <w:t>ובפירוש המיוחס לרמב"ם</w:t>
      </w:r>
      <w:r>
        <w:rPr>
          <w:rFonts w:hint="cs"/>
          <w:rtl/>
        </w:rPr>
        <w:t>^ כתב כאן בזה"ל: "כלום אין אתה אומר ששמו 'מרדכי היהודי'. ואם 'יהודי' שמו משום שנכנס לדת היהודית, ואין הוא משבט הישראלים בגזע, כי אז אין שום ספק שיש לו מזל טוב ומזל רע, ואל יבהיל אותך זה ש[י]נצח אותך. [אך] אם היה יהודי בגזע במצרים, הרי אם התחיל מזלו לעלות - התחיל, וכל מה שיעבור הזמן יוסיף להתגלות". וכן כתב הראב"ע כאן [נוסח ב], וז"ל: "השאלה היא, הלא כתוב 'מרדכי היהודי', ויש אומרים כי המתייהד ייקרא 'יהודי'".</w:t>
      </w:r>
    </w:p>
  </w:footnote>
  <w:footnote w:id="427">
    <w:p w:rsidR="08F60409" w:rsidRDefault="08F60409" w:rsidP="0843535D">
      <w:pPr>
        <w:pStyle w:val="FootnoteText"/>
        <w:rPr>
          <w:rFonts w:hint="cs"/>
          <w:rtl/>
        </w:rPr>
      </w:pPr>
      <w:r>
        <w:rPr>
          <w:rtl/>
        </w:rPr>
        <w:t>&lt;</w:t>
      </w:r>
      <w:r>
        <w:rPr>
          <w:rStyle w:val="FootnoteReference"/>
        </w:rPr>
        <w:footnoteRef/>
      </w:r>
      <w:r>
        <w:rPr>
          <w:rtl/>
        </w:rPr>
        <w:t>&gt;</w:t>
      </w:r>
      <w:r>
        <w:rPr>
          <w:rFonts w:hint="cs"/>
          <w:rtl/>
        </w:rPr>
        <w:t xml:space="preserve"> "</w:t>
      </w:r>
      <w:r>
        <w:rPr>
          <w:rtl/>
        </w:rPr>
        <w:t>אם מזרע היהודים - יש זרע ביהודים שאם הוא בא מהם לא תוכל לו</w:t>
      </w:r>
      <w:r>
        <w:rPr>
          <w:rFonts w:hint="cs"/>
          <w:rtl/>
        </w:rPr>
        <w:t>" [רש"י שם].</w:t>
      </w:r>
    </w:p>
  </w:footnote>
  <w:footnote w:id="428">
    <w:p w:rsidR="08F60409" w:rsidRDefault="08F60409" w:rsidP="085E5CD2">
      <w:pPr>
        <w:pStyle w:val="FootnoteText"/>
        <w:rPr>
          <w:rFonts w:hint="cs"/>
        </w:rPr>
      </w:pPr>
      <w:r>
        <w:rPr>
          <w:rtl/>
        </w:rPr>
        <w:t>&lt;</w:t>
      </w:r>
      <w:r>
        <w:rPr>
          <w:rStyle w:val="FootnoteReference"/>
        </w:rPr>
        <w:footnoteRef/>
      </w:r>
      <w:r>
        <w:rPr>
          <w:rtl/>
        </w:rPr>
        <w:t>&gt;</w:t>
      </w:r>
      <w:r>
        <w:rPr>
          <w:rFonts w:hint="cs"/>
          <w:rtl/>
        </w:rPr>
        <w:t xml:space="preserve"> לפנינו בגמרא אמרו "אמרו </w:t>
      </w:r>
      <w:r>
        <w:rPr>
          <w:rtl/>
        </w:rPr>
        <w:t>ליה</w:t>
      </w:r>
      <w:r>
        <w:rPr>
          <w:rFonts w:hint="cs"/>
          <w:rtl/>
        </w:rPr>
        <w:t>,</w:t>
      </w:r>
      <w:r>
        <w:rPr>
          <w:rtl/>
        </w:rPr>
        <w:t xml:space="preserve"> אי משאר שבטים ק</w:t>
      </w:r>
      <w:r>
        <w:rPr>
          <w:rFonts w:hint="cs"/>
          <w:rtl/>
        </w:rPr>
        <w:t xml:space="preserve">אתי", ולא "שבטי ישראל קא אתי". אך כדרכו מביא כגירסת העין יעקב, ושם איתא "שבטי ישראל קא אתי". וכן המשך המאמר הוא כגירסת העין יעקב. וראה למעלה הערה 4. </w:t>
      </w:r>
    </w:p>
  </w:footnote>
  <w:footnote w:id="429">
    <w:p w:rsidR="08F60409" w:rsidRDefault="08F60409" w:rsidP="083F6D96">
      <w:pPr>
        <w:pStyle w:val="FootnoteText"/>
        <w:rPr>
          <w:rFonts w:hint="cs"/>
          <w:rtl/>
        </w:rPr>
      </w:pPr>
      <w:r>
        <w:rPr>
          <w:rtl/>
        </w:rPr>
        <w:t>&lt;</w:t>
      </w:r>
      <w:r>
        <w:rPr>
          <w:rStyle w:val="FootnoteReference"/>
        </w:rPr>
        <w:footnoteRef/>
      </w:r>
      <w:r>
        <w:rPr>
          <w:rtl/>
        </w:rPr>
        <w:t>&gt;</w:t>
      </w:r>
      <w:r>
        <w:rPr>
          <w:rFonts w:hint="cs"/>
          <w:rtl/>
        </w:rPr>
        <w:t xml:space="preserve"> כי אפרים ומנשה [שהוזכרו כאן במאמר] הם בני יוסף [בראשית מא, נא-נב], וכל השייך ליוסף שייך לאפרים ומנשה. אמנם בנצח ישראל פל"ד [תרנג:] כתב: "יהודה ובנימין עיקר, ועשרת השבטים הם תוספות". ויוסף הוא שייך לעשרת השבטים, כי ירבעם בן נבט היה ראש לעשרת השבטים [מ"א יא, לא], והוא היה משבט אפרים [סנהדרין קד:]. ולפי חלוקה זו אין יוסף משתייך ל"עיקר" ישראל. וראה שם הערה 109 ששאלה זו נשארה בצ"ע.</w:t>
      </w:r>
    </w:p>
  </w:footnote>
  <w:footnote w:id="430">
    <w:p w:rsidR="08F60409" w:rsidRDefault="08F60409" w:rsidP="08EC2567">
      <w:pPr>
        <w:pStyle w:val="FootnoteText"/>
        <w:rPr>
          <w:rFonts w:hint="cs"/>
          <w:rtl/>
        </w:rPr>
      </w:pPr>
      <w:r>
        <w:rPr>
          <w:rtl/>
        </w:rPr>
        <w:t>&lt;</w:t>
      </w:r>
      <w:r>
        <w:rPr>
          <w:rStyle w:val="FootnoteReference"/>
        </w:rPr>
        <w:footnoteRef/>
      </w:r>
      <w:r>
        <w:rPr>
          <w:rtl/>
        </w:rPr>
        <w:t>&gt;</w:t>
      </w:r>
      <w:r>
        <w:rPr>
          <w:rFonts w:hint="cs"/>
          <w:rtl/>
        </w:rPr>
        <w:t xml:space="preserve"> לשונו בנצח ישראל פ"מ [תשטו.]: "</w:t>
      </w:r>
      <w:r>
        <w:rPr>
          <w:rtl/>
        </w:rPr>
        <w:t xml:space="preserve">והנה ירושלים בתחתונים, מורה על השם יתברך, שהוא שוכן </w:t>
      </w:r>
      <w:r>
        <w:rPr>
          <w:rFonts w:hint="cs"/>
          <w:rtl/>
        </w:rPr>
        <w:t xml:space="preserve">בה". </w:t>
      </w:r>
      <w:r>
        <w:rPr>
          <w:rtl/>
        </w:rPr>
        <w:t>ו</w:t>
      </w:r>
      <w:r>
        <w:rPr>
          <w:rFonts w:hint="cs"/>
          <w:rtl/>
        </w:rPr>
        <w:t>כן נאמר [מ"א</w:t>
      </w:r>
      <w:r>
        <w:rPr>
          <w:rtl/>
        </w:rPr>
        <w:t xml:space="preserve"> יד</w:t>
      </w:r>
      <w:r>
        <w:rPr>
          <w:rFonts w:hint="cs"/>
          <w:rtl/>
        </w:rPr>
        <w:t>,</w:t>
      </w:r>
      <w:r>
        <w:rPr>
          <w:rtl/>
        </w:rPr>
        <w:t xml:space="preserve"> כא</w:t>
      </w:r>
      <w:r>
        <w:rPr>
          <w:rFonts w:hint="cs"/>
          <w:rtl/>
        </w:rPr>
        <w:t>]</w:t>
      </w:r>
      <w:r>
        <w:rPr>
          <w:rtl/>
        </w:rPr>
        <w:t xml:space="preserve"> </w:t>
      </w:r>
      <w:r>
        <w:rPr>
          <w:rFonts w:hint="cs"/>
          <w:rtl/>
        </w:rPr>
        <w:t>"</w:t>
      </w:r>
      <w:r>
        <w:rPr>
          <w:rtl/>
        </w:rPr>
        <w:t>העיר אשר בחרתי לי לשום את שמי שם מכל שבטי ישראל</w:t>
      </w:r>
      <w:r>
        <w:rPr>
          <w:rFonts w:hint="cs"/>
          <w:rtl/>
        </w:rPr>
        <w:t>".</w:t>
      </w:r>
      <w:r>
        <w:rPr>
          <w:rtl/>
        </w:rPr>
        <w:t xml:space="preserve"> ושם </w:t>
      </w:r>
      <w:r>
        <w:rPr>
          <w:rFonts w:hint="cs"/>
          <w:rtl/>
        </w:rPr>
        <w:t xml:space="preserve">[מ"א </w:t>
      </w:r>
      <w:r>
        <w:rPr>
          <w:rtl/>
        </w:rPr>
        <w:t>כא</w:t>
      </w:r>
      <w:r>
        <w:rPr>
          <w:rFonts w:hint="cs"/>
          <w:rtl/>
        </w:rPr>
        <w:t>,</w:t>
      </w:r>
      <w:r>
        <w:rPr>
          <w:rtl/>
        </w:rPr>
        <w:t xml:space="preserve"> ד</w:t>
      </w:r>
      <w:r>
        <w:rPr>
          <w:rFonts w:hint="cs"/>
          <w:rtl/>
        </w:rPr>
        <w:t>] נאמר "</w:t>
      </w:r>
      <w:r>
        <w:rPr>
          <w:rtl/>
        </w:rPr>
        <w:t>אשר אמר ה' בירושלם אשים את שמי</w:t>
      </w:r>
      <w:r>
        <w:rPr>
          <w:rFonts w:hint="cs"/>
          <w:rtl/>
        </w:rPr>
        <w:t>".</w:t>
      </w:r>
      <w:r>
        <w:rPr>
          <w:rtl/>
        </w:rPr>
        <w:t xml:space="preserve"> </w:t>
      </w:r>
      <w:r>
        <w:rPr>
          <w:rFonts w:hint="cs"/>
          <w:rtl/>
        </w:rPr>
        <w:t>ו</w:t>
      </w:r>
      <w:r>
        <w:rPr>
          <w:rtl/>
        </w:rPr>
        <w:t>אמרו</w:t>
      </w:r>
      <w:r>
        <w:rPr>
          <w:rFonts w:hint="cs"/>
          <w:rtl/>
        </w:rPr>
        <w:t xml:space="preserve"> חכמים</w:t>
      </w:r>
      <w:r>
        <w:rPr>
          <w:rtl/>
        </w:rPr>
        <w:t xml:space="preserve"> </w:t>
      </w:r>
      <w:r>
        <w:rPr>
          <w:rFonts w:hint="cs"/>
          <w:rtl/>
        </w:rPr>
        <w:t>[מכילתא בא בפתיחה פ"א] "</w:t>
      </w:r>
      <w:r>
        <w:rPr>
          <w:rtl/>
        </w:rPr>
        <w:t xml:space="preserve">עד שלא נבחרה ירושלים, היתה כל ארץ ישראל ראויה לשכינה, משנבחרה ירושלים יצאה ארץ ישראל, שנאמר </w:t>
      </w:r>
      <w:r>
        <w:rPr>
          <w:rFonts w:hint="cs"/>
          <w:rtl/>
        </w:rPr>
        <w:t>[תהלים קלב, יג] '</w:t>
      </w:r>
      <w:r>
        <w:rPr>
          <w:rtl/>
        </w:rPr>
        <w:t>כי בחר ה' בציון</w:t>
      </w:r>
      <w:r>
        <w:rPr>
          <w:rFonts w:hint="cs"/>
          <w:rtl/>
        </w:rPr>
        <w:t>'".</w:t>
      </w:r>
      <w:r>
        <w:rPr>
          <w:rtl/>
        </w:rPr>
        <w:t xml:space="preserve"> </w:t>
      </w:r>
      <w:r>
        <w:rPr>
          <w:rFonts w:hint="cs"/>
          <w:rtl/>
        </w:rPr>
        <w:t xml:space="preserve">ומהמשך דבריו מוכח שכוונתו לבית המקדש [ראה הערה 435], כי </w:t>
      </w:r>
      <w:r>
        <w:rPr>
          <w:rtl/>
        </w:rPr>
        <w:t>העיר ירושלים נבחרה כמקום שבו נבנה בית</w:t>
      </w:r>
      <w:r>
        <w:rPr>
          <w:rFonts w:hint="cs"/>
          <w:rtl/>
        </w:rPr>
        <w:t xml:space="preserve"> </w:t>
      </w:r>
      <w:r>
        <w:rPr>
          <w:rtl/>
        </w:rPr>
        <w:t xml:space="preserve">המקדש, </w:t>
      </w:r>
      <w:r>
        <w:rPr>
          <w:rFonts w:hint="cs"/>
          <w:rtl/>
        </w:rPr>
        <w:t>ו</w:t>
      </w:r>
      <w:r>
        <w:rPr>
          <w:rtl/>
        </w:rPr>
        <w:t xml:space="preserve">כמו שנאמר </w:t>
      </w:r>
      <w:r>
        <w:rPr>
          <w:rFonts w:hint="cs"/>
          <w:rtl/>
        </w:rPr>
        <w:t>[דברים יב, ה] "</w:t>
      </w:r>
      <w:r>
        <w:rPr>
          <w:rtl/>
        </w:rPr>
        <w:t>כי אם אל המקום אשר יבחר ה' אל</w:t>
      </w:r>
      <w:r>
        <w:rPr>
          <w:rFonts w:hint="cs"/>
          <w:rtl/>
        </w:rPr>
        <w:t>ק</w:t>
      </w:r>
      <w:r>
        <w:rPr>
          <w:rtl/>
        </w:rPr>
        <w:t>יכם מכל שבטיכם לשום את שמו שם</w:t>
      </w:r>
      <w:r>
        <w:rPr>
          <w:rFonts w:hint="cs"/>
          <w:rtl/>
        </w:rPr>
        <w:t xml:space="preserve">". </w:t>
      </w:r>
      <w:r>
        <w:rPr>
          <w:rtl/>
        </w:rPr>
        <w:t xml:space="preserve">ואמרו </w:t>
      </w:r>
      <w:r>
        <w:rPr>
          <w:rFonts w:hint="cs"/>
          <w:rtl/>
        </w:rPr>
        <w:t>[ויק"ר יג, ב] "</w:t>
      </w:r>
      <w:r>
        <w:rPr>
          <w:rtl/>
        </w:rPr>
        <w:t>מדד הקב"ה את כל העיירות</w:t>
      </w:r>
      <w:r>
        <w:rPr>
          <w:rFonts w:hint="cs"/>
          <w:rtl/>
        </w:rPr>
        <w:t>,</w:t>
      </w:r>
      <w:r>
        <w:rPr>
          <w:rtl/>
        </w:rPr>
        <w:t xml:space="preserve"> ולא מצא עיר שיבנה בה בית המקדש אלא ירושלים</w:t>
      </w:r>
      <w:r>
        <w:rPr>
          <w:rFonts w:hint="cs"/>
          <w:rtl/>
        </w:rPr>
        <w:t>".</w:t>
      </w:r>
      <w:r>
        <w:rPr>
          <w:rtl/>
        </w:rPr>
        <w:t xml:space="preserve"> </w:t>
      </w:r>
      <w:r>
        <w:rPr>
          <w:rFonts w:hint="cs"/>
          <w:rtl/>
        </w:rPr>
        <w:t>וכן אמרו [יומא יב.] "</w:t>
      </w:r>
      <w:r>
        <w:rPr>
          <w:rtl/>
        </w:rPr>
        <w:t>תניא</w:t>
      </w:r>
      <w:r>
        <w:rPr>
          <w:rFonts w:hint="cs"/>
          <w:rtl/>
        </w:rPr>
        <w:t>,</w:t>
      </w:r>
      <w:r>
        <w:rPr>
          <w:rtl/>
        </w:rPr>
        <w:t xml:space="preserve"> מה היה בחלקו של יהודה</w:t>
      </w:r>
      <w:r>
        <w:rPr>
          <w:rFonts w:hint="cs"/>
          <w:rtl/>
        </w:rPr>
        <w:t>;</w:t>
      </w:r>
      <w:r>
        <w:rPr>
          <w:rtl/>
        </w:rPr>
        <w:t xml:space="preserve"> הר הבית</w:t>
      </w:r>
      <w:r>
        <w:rPr>
          <w:rFonts w:hint="cs"/>
          <w:rtl/>
        </w:rPr>
        <w:t>,</w:t>
      </w:r>
      <w:r>
        <w:rPr>
          <w:rtl/>
        </w:rPr>
        <w:t xml:space="preserve"> הלשכות והעזרות</w:t>
      </w:r>
      <w:r>
        <w:rPr>
          <w:rFonts w:hint="cs"/>
          <w:rtl/>
        </w:rPr>
        <w:t xml:space="preserve">". </w:t>
      </w:r>
    </w:p>
  </w:footnote>
  <w:footnote w:id="431">
    <w:p w:rsidR="08F60409" w:rsidRDefault="08F60409" w:rsidP="08A06152">
      <w:pPr>
        <w:pStyle w:val="FootnoteText"/>
        <w:rPr>
          <w:rFonts w:hint="cs"/>
          <w:rtl/>
        </w:rPr>
      </w:pPr>
      <w:r>
        <w:rPr>
          <w:rtl/>
        </w:rPr>
        <w:t>&lt;</w:t>
      </w:r>
      <w:r>
        <w:rPr>
          <w:rStyle w:val="FootnoteReference"/>
        </w:rPr>
        <w:footnoteRef/>
      </w:r>
      <w:r>
        <w:rPr>
          <w:rtl/>
        </w:rPr>
        <w:t>&gt;</w:t>
      </w:r>
      <w:r>
        <w:rPr>
          <w:rFonts w:hint="cs"/>
          <w:rtl/>
        </w:rPr>
        <w:t xml:space="preserve"> רש"י זבחים קיח: "</w:t>
      </w:r>
      <w:r>
        <w:rPr>
          <w:rtl/>
        </w:rPr>
        <w:t>שילה בחלקו של יוסף היתה</w:t>
      </w:r>
      <w:r>
        <w:rPr>
          <w:rFonts w:hint="cs"/>
          <w:rtl/>
        </w:rPr>
        <w:t>,</w:t>
      </w:r>
      <w:r>
        <w:rPr>
          <w:rtl/>
        </w:rPr>
        <w:t xml:space="preserve"> כדכתיב </w:t>
      </w:r>
      <w:r>
        <w:rPr>
          <w:rFonts w:hint="cs"/>
          <w:rtl/>
        </w:rPr>
        <w:t>[</w:t>
      </w:r>
      <w:r>
        <w:rPr>
          <w:rtl/>
        </w:rPr>
        <w:t>תהלים עח</w:t>
      </w:r>
      <w:r>
        <w:rPr>
          <w:rFonts w:hint="cs"/>
          <w:rtl/>
        </w:rPr>
        <w:t>, סז]</w:t>
      </w:r>
      <w:r>
        <w:rPr>
          <w:rtl/>
        </w:rPr>
        <w:t xml:space="preserve"> </w:t>
      </w:r>
      <w:r>
        <w:rPr>
          <w:rFonts w:hint="cs"/>
          <w:rtl/>
        </w:rPr>
        <w:t>'</w:t>
      </w:r>
      <w:r>
        <w:rPr>
          <w:rtl/>
        </w:rPr>
        <w:t>וימאס באהל יוסף וגו'</w:t>
      </w:r>
      <w:r>
        <w:rPr>
          <w:rFonts w:hint="cs"/>
          <w:rtl/>
        </w:rPr>
        <w:t>'</w:t>
      </w:r>
      <w:r>
        <w:rPr>
          <w:rtl/>
        </w:rPr>
        <w:t xml:space="preserve"> אחר </w:t>
      </w:r>
      <w:r>
        <w:rPr>
          <w:rFonts w:hint="cs"/>
          <w:rtl/>
        </w:rPr>
        <w:t>[שם פסוק ס] '</w:t>
      </w:r>
      <w:r>
        <w:rPr>
          <w:rtl/>
        </w:rPr>
        <w:t>ויט</w:t>
      </w:r>
      <w:r>
        <w:rPr>
          <w:rFonts w:hint="cs"/>
          <w:rtl/>
        </w:rPr>
        <w:t>ו</w:t>
      </w:r>
      <w:r>
        <w:rPr>
          <w:rtl/>
        </w:rPr>
        <w:t>ש משכן שילה</w:t>
      </w:r>
      <w:r>
        <w:rPr>
          <w:rFonts w:hint="cs"/>
          <w:rtl/>
        </w:rPr>
        <w:t>'</w:t>
      </w:r>
      <w:r>
        <w:rPr>
          <w:rtl/>
        </w:rPr>
        <w:t xml:space="preserve"> כתיב</w:t>
      </w:r>
      <w:r>
        <w:rPr>
          <w:rFonts w:hint="cs"/>
          <w:rtl/>
        </w:rPr>
        <w:t>" [הובא למעלה פ"ג הערה 136].</w:t>
      </w:r>
    </w:p>
  </w:footnote>
  <w:footnote w:id="432">
    <w:p w:rsidR="08F60409" w:rsidRDefault="08F60409" w:rsidP="08543BEC">
      <w:pPr>
        <w:pStyle w:val="FootnoteText"/>
        <w:rPr>
          <w:rFonts w:hint="cs"/>
        </w:rPr>
      </w:pPr>
      <w:r>
        <w:rPr>
          <w:rtl/>
        </w:rPr>
        <w:t>&lt;</w:t>
      </w:r>
      <w:r>
        <w:rPr>
          <w:rStyle w:val="FootnoteReference"/>
        </w:rPr>
        <w:footnoteRef/>
      </w:r>
      <w:r>
        <w:rPr>
          <w:rtl/>
        </w:rPr>
        <w:t>&gt;</w:t>
      </w:r>
      <w:r>
        <w:rPr>
          <w:rFonts w:hint="cs"/>
          <w:rtl/>
        </w:rPr>
        <w:t xml:space="preserve"> קצת קשה, שלכאורה היה עדיף לומר שבחלק בנימין היה הארון, והוא מורה ביותר שהשכינה בחלקו, וכמו שאמרו [יומא יב.] "</w:t>
      </w:r>
      <w:r>
        <w:rPr>
          <w:rtl/>
        </w:rPr>
        <w:t>תניא</w:t>
      </w:r>
      <w:r>
        <w:rPr>
          <w:rFonts w:hint="cs"/>
          <w:rtl/>
        </w:rPr>
        <w:t>,</w:t>
      </w:r>
      <w:r>
        <w:rPr>
          <w:rtl/>
        </w:rPr>
        <w:t xml:space="preserve"> מה היה בחלקו של יהודה</w:t>
      </w:r>
      <w:r>
        <w:rPr>
          <w:rFonts w:hint="cs"/>
          <w:rtl/>
        </w:rPr>
        <w:t>;</w:t>
      </w:r>
      <w:r>
        <w:rPr>
          <w:rtl/>
        </w:rPr>
        <w:t xml:space="preserve"> הר הבית</w:t>
      </w:r>
      <w:r>
        <w:rPr>
          <w:rFonts w:hint="cs"/>
          <w:rtl/>
        </w:rPr>
        <w:t>,</w:t>
      </w:r>
      <w:r>
        <w:rPr>
          <w:rtl/>
        </w:rPr>
        <w:t xml:space="preserve"> הלשכות</w:t>
      </w:r>
      <w:r>
        <w:rPr>
          <w:rFonts w:hint="cs"/>
          <w:rtl/>
        </w:rPr>
        <w:t>,</w:t>
      </w:r>
      <w:r>
        <w:rPr>
          <w:rtl/>
        </w:rPr>
        <w:t xml:space="preserve"> והעזרות</w:t>
      </w:r>
      <w:r>
        <w:rPr>
          <w:rFonts w:hint="cs"/>
          <w:rtl/>
        </w:rPr>
        <w:t>.</w:t>
      </w:r>
      <w:r>
        <w:rPr>
          <w:rtl/>
        </w:rPr>
        <w:t xml:space="preserve"> ומה היה בחלקו של בנימין</w:t>
      </w:r>
      <w:r>
        <w:rPr>
          <w:rFonts w:hint="cs"/>
          <w:rtl/>
        </w:rPr>
        <w:t>;</w:t>
      </w:r>
      <w:r>
        <w:rPr>
          <w:rtl/>
        </w:rPr>
        <w:t xml:space="preserve"> אולם</w:t>
      </w:r>
      <w:r>
        <w:rPr>
          <w:rFonts w:hint="cs"/>
          <w:rtl/>
        </w:rPr>
        <w:t>,</w:t>
      </w:r>
      <w:r>
        <w:rPr>
          <w:rtl/>
        </w:rPr>
        <w:t xml:space="preserve"> והיכל</w:t>
      </w:r>
      <w:r>
        <w:rPr>
          <w:rFonts w:hint="cs"/>
          <w:rtl/>
        </w:rPr>
        <w:t>,</w:t>
      </w:r>
      <w:r>
        <w:rPr>
          <w:rtl/>
        </w:rPr>
        <w:t xml:space="preserve"> ובית קדשי הקדשים</w:t>
      </w:r>
      <w:r>
        <w:rPr>
          <w:rFonts w:hint="cs"/>
          <w:rtl/>
        </w:rPr>
        <w:t>.</w:t>
      </w:r>
      <w:r>
        <w:rPr>
          <w:rtl/>
        </w:rPr>
        <w:t xml:space="preserve"> ורצועה היתה יוצאה מחלקו של יהודה ונכנסת לחלקו של בנימין</w:t>
      </w:r>
      <w:r>
        <w:rPr>
          <w:rFonts w:hint="cs"/>
          <w:rtl/>
        </w:rPr>
        <w:t>,</w:t>
      </w:r>
      <w:r>
        <w:rPr>
          <w:rtl/>
        </w:rPr>
        <w:t xml:space="preserve"> ובה היה מזבח בנוי</w:t>
      </w:r>
      <w:r>
        <w:rPr>
          <w:rFonts w:hint="cs"/>
          <w:rtl/>
        </w:rPr>
        <w:t>.</w:t>
      </w:r>
      <w:r>
        <w:rPr>
          <w:rtl/>
        </w:rPr>
        <w:t xml:space="preserve"> ובנימין הצדיק היה מצטער עליה לבלעה בכל יום</w:t>
      </w:r>
      <w:r>
        <w:rPr>
          <w:rFonts w:hint="cs"/>
          <w:rtl/>
        </w:rPr>
        <w:t>,</w:t>
      </w:r>
      <w:r>
        <w:rPr>
          <w:rtl/>
        </w:rPr>
        <w:t xml:space="preserve"> שנאמר </w:t>
      </w:r>
      <w:r>
        <w:rPr>
          <w:rFonts w:hint="cs"/>
          <w:rtl/>
        </w:rPr>
        <w:t>[דברים לג, יב] '</w:t>
      </w:r>
      <w:r>
        <w:rPr>
          <w:rtl/>
        </w:rPr>
        <w:t>חופף עליו כל היום</w:t>
      </w:r>
      <w:r>
        <w:rPr>
          <w:rFonts w:hint="cs"/>
          <w:rtl/>
        </w:rPr>
        <w:t>'.</w:t>
      </w:r>
      <w:r>
        <w:rPr>
          <w:rtl/>
        </w:rPr>
        <w:t xml:space="preserve"> לפיכך זכה בנימין הצדיק ונעשה אושפיזכן לגבורה שנאמר </w:t>
      </w:r>
      <w:r>
        <w:rPr>
          <w:rFonts w:hint="cs"/>
          <w:rtl/>
        </w:rPr>
        <w:t>[שם] '</w:t>
      </w:r>
      <w:r>
        <w:rPr>
          <w:rtl/>
        </w:rPr>
        <w:t>ובין כתפיו שכן</w:t>
      </w:r>
      <w:r>
        <w:rPr>
          <w:rFonts w:hint="cs"/>
          <w:rtl/>
        </w:rPr>
        <w:t>'". ופירש רש"י שם "</w:t>
      </w:r>
      <w:r>
        <w:rPr>
          <w:rtl/>
        </w:rPr>
        <w:t>אושפיזכן - שהיה הארון נתון בחלקו</w:t>
      </w:r>
      <w:r>
        <w:rPr>
          <w:rFonts w:hint="cs"/>
          <w:rtl/>
        </w:rPr>
        <w:t>". וכן בסוטה לז. רש"י כתב "</w:t>
      </w:r>
      <w:r>
        <w:rPr>
          <w:rtl/>
        </w:rPr>
        <w:t>אושפיזכן לגבורה - שבית קדשי הקדשים בנוי בחלקו</w:t>
      </w:r>
      <w:r>
        <w:rPr>
          <w:rFonts w:hint="cs"/>
          <w:rtl/>
        </w:rPr>
        <w:t>". הרי שהמזבח אינו נמצא לגמרי בחלקו של בנימין, וההוכחה להשראת השכינה בחלקו היא מהארון שבקודש הקדשים. זאת ועוד, הרי המזבח עמד בחלקם של יהודה ובנימין יחד [ראה ציור ברש"י זבחים נג: כיצד יהודה ובנימין משתתפים יחד במקום המזבח], ואילו הארון עמד רק בחלקו של בנימין. לכך יקשה, שאם ההוכחה להשראת שכינה היא מהמזבח, הרי שזו תהיה הוכחה גם על יהודה, ומדוע מוכיח מהמזבח רק על בנימין ולא גם על יהודה. וכן למעלה פ"ג [לאחר ציון 132] הביא את הפסוק "ובין כתפיו שכן" להוכיח שהשכינה היתה בחלקו של בנימין [יובא בהערה הבאה], ואילו כאן לא כתב כן, אלא הוכיח זאת מהמזבח. ולהלן פ"ח [לאחר ציון 362] כתב: "</w:t>
      </w:r>
      <w:r>
        <w:rPr>
          <w:rtl/>
        </w:rPr>
        <w:t>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w:t>
      </w:r>
      <w:r>
        <w:rPr>
          <w:rFonts w:hint="cs"/>
          <w:rtl/>
        </w:rPr>
        <w:t xml:space="preserve">ט". הרי הזכיר את בית המקדש והמזבח. ויל"ע בזה [ראה להלן פ"ז הערה 169, ופ"ח הערות 363, 364].  </w:t>
      </w:r>
    </w:p>
  </w:footnote>
  <w:footnote w:id="433">
    <w:p w:rsidR="08F60409" w:rsidRDefault="08F60409" w:rsidP="080F2B71">
      <w:pPr>
        <w:pStyle w:val="FootnoteText"/>
        <w:rPr>
          <w:rFonts w:hint="cs"/>
          <w:rtl/>
        </w:rPr>
      </w:pPr>
      <w:r>
        <w:rPr>
          <w:rtl/>
        </w:rPr>
        <w:t>&lt;</w:t>
      </w:r>
      <w:r>
        <w:rPr>
          <w:rStyle w:val="FootnoteReference"/>
        </w:rPr>
        <w:footnoteRef/>
      </w:r>
      <w:r>
        <w:rPr>
          <w:rtl/>
        </w:rPr>
        <w:t>&gt;</w:t>
      </w:r>
      <w:r>
        <w:rPr>
          <w:rFonts w:hint="cs"/>
          <w:rtl/>
        </w:rPr>
        <w:t xml:space="preserve"> פ"ג [לאחר ציון 129] </w:t>
      </w:r>
      <w:r w:rsidRPr="08A74937">
        <w:rPr>
          <w:rFonts w:hint="cs"/>
          <w:sz w:val="18"/>
          <w:rtl/>
        </w:rPr>
        <w:t>כתב: "</w:t>
      </w:r>
      <w:r w:rsidRPr="08A74937">
        <w:rPr>
          <w:rStyle w:val="LatinChar"/>
          <w:sz w:val="18"/>
          <w:rtl/>
          <w:lang w:val="en-GB"/>
        </w:rPr>
        <w:t>כי יוסף ובנימין הם שוים בזה שהם חזקים באמונה</w:t>
      </w:r>
      <w:r w:rsidRPr="08A74937">
        <w:rPr>
          <w:rStyle w:val="LatinChar"/>
          <w:rFonts w:hint="cs"/>
          <w:sz w:val="18"/>
          <w:rtl/>
          <w:lang w:val="en-GB"/>
        </w:rPr>
        <w:t>,</w:t>
      </w:r>
      <w:r w:rsidRPr="08A74937">
        <w:rPr>
          <w:rStyle w:val="LatinChar"/>
          <w:sz w:val="18"/>
          <w:rtl/>
          <w:lang w:val="en-GB"/>
        </w:rPr>
        <w:t xml:space="preserve"> והם קשים ועומדים</w:t>
      </w:r>
      <w:r w:rsidRPr="08A74937">
        <w:rPr>
          <w:rStyle w:val="LatinChar"/>
          <w:rFonts w:hint="cs"/>
          <w:sz w:val="18"/>
          <w:rtl/>
          <w:lang w:val="en-GB"/>
        </w:rPr>
        <w:t xml:space="preserve">, </w:t>
      </w:r>
      <w:r w:rsidRPr="08A74937">
        <w:rPr>
          <w:rStyle w:val="LatinChar"/>
          <w:sz w:val="18"/>
          <w:rtl/>
          <w:lang w:val="en-GB"/>
        </w:rPr>
        <w:t>אין אדם יכול לפתות אותם אל הרע</w:t>
      </w:r>
      <w:r w:rsidRPr="08A74937">
        <w:rPr>
          <w:rStyle w:val="LatinChar"/>
          <w:rFonts w:hint="cs"/>
          <w:sz w:val="18"/>
          <w:rtl/>
          <w:lang w:val="en-GB"/>
        </w:rPr>
        <w:t>,</w:t>
      </w:r>
      <w:r w:rsidRPr="08A74937">
        <w:rPr>
          <w:rStyle w:val="LatinChar"/>
          <w:sz w:val="18"/>
          <w:rtl/>
          <w:lang w:val="en-GB"/>
        </w:rPr>
        <w:t xml:space="preserve"> רק הם עומדים באמונתם</w:t>
      </w:r>
      <w:r w:rsidRPr="08A74937">
        <w:rPr>
          <w:rStyle w:val="LatinChar"/>
          <w:rFonts w:hint="cs"/>
          <w:sz w:val="18"/>
          <w:rtl/>
          <w:lang w:val="en-GB"/>
        </w:rPr>
        <w:t>.</w:t>
      </w:r>
      <w:r w:rsidRPr="08A74937">
        <w:rPr>
          <w:rStyle w:val="LatinChar"/>
          <w:sz w:val="18"/>
          <w:rtl/>
          <w:lang w:val="en-GB"/>
        </w:rPr>
        <w:t xml:space="preserve"> וכל זה מפני כי הם נטועים עם השכינה</w:t>
      </w:r>
      <w:r w:rsidRPr="08A74937">
        <w:rPr>
          <w:rStyle w:val="LatinChar"/>
          <w:rFonts w:hint="cs"/>
          <w:sz w:val="18"/>
          <w:rtl/>
          <w:lang w:val="en-GB"/>
        </w:rPr>
        <w:t>,</w:t>
      </w:r>
      <w:r w:rsidRPr="08A74937">
        <w:rPr>
          <w:rStyle w:val="LatinChar"/>
          <w:sz w:val="18"/>
          <w:rtl/>
          <w:lang w:val="en-GB"/>
        </w:rPr>
        <w:t xml:space="preserve"> כי בנימין הלא השכינה היתה בחלקו</w:t>
      </w:r>
      <w:r w:rsidRPr="08A74937">
        <w:rPr>
          <w:rStyle w:val="LatinChar"/>
          <w:rFonts w:hint="cs"/>
          <w:sz w:val="18"/>
          <w:rtl/>
          <w:lang w:val="en-GB"/>
        </w:rPr>
        <w:t>,</w:t>
      </w:r>
      <w:r w:rsidRPr="08A74937">
        <w:rPr>
          <w:rStyle w:val="LatinChar"/>
          <w:sz w:val="18"/>
          <w:rtl/>
          <w:lang w:val="en-GB"/>
        </w:rPr>
        <w:t xml:space="preserve"> וכדכתיב </w:t>
      </w:r>
      <w:r>
        <w:rPr>
          <w:rStyle w:val="LatinChar"/>
          <w:rFonts w:hint="cs"/>
          <w:sz w:val="18"/>
          <w:rtl/>
          <w:lang w:val="en-GB"/>
        </w:rPr>
        <w:t>[</w:t>
      </w:r>
      <w:r w:rsidRPr="08A74937">
        <w:rPr>
          <w:rStyle w:val="LatinChar"/>
          <w:sz w:val="18"/>
          <w:rtl/>
          <w:lang w:val="en-GB"/>
        </w:rPr>
        <w:t>דברים לג, יב</w:t>
      </w:r>
      <w:r>
        <w:rPr>
          <w:rStyle w:val="LatinChar"/>
          <w:rFonts w:hint="cs"/>
          <w:sz w:val="18"/>
          <w:rtl/>
          <w:lang w:val="en-GB"/>
        </w:rPr>
        <w:t>]</w:t>
      </w:r>
      <w:r w:rsidRPr="08A74937">
        <w:rPr>
          <w:rStyle w:val="LatinChar"/>
          <w:sz w:val="18"/>
          <w:rtl/>
          <w:lang w:val="en-GB"/>
        </w:rPr>
        <w:t xml:space="preserve"> </w:t>
      </w:r>
      <w:r>
        <w:rPr>
          <w:rStyle w:val="LatinChar"/>
          <w:rFonts w:hint="cs"/>
          <w:sz w:val="18"/>
          <w:rtl/>
          <w:lang w:val="en-GB"/>
        </w:rPr>
        <w:t>'</w:t>
      </w:r>
      <w:r w:rsidRPr="08A74937">
        <w:rPr>
          <w:rStyle w:val="LatinChar"/>
          <w:sz w:val="18"/>
          <w:rtl/>
          <w:lang w:val="en-GB"/>
        </w:rPr>
        <w:t>ובין כתפיו שכן</w:t>
      </w:r>
      <w:r>
        <w:rPr>
          <w:rStyle w:val="LatinChar"/>
          <w:rFonts w:hint="cs"/>
          <w:sz w:val="18"/>
          <w:rtl/>
          <w:lang w:val="en-GB"/>
        </w:rPr>
        <w:t>'</w:t>
      </w:r>
      <w:r w:rsidRPr="08A74937">
        <w:rPr>
          <w:rStyle w:val="LatinChar"/>
          <w:rFonts w:hint="cs"/>
          <w:sz w:val="18"/>
          <w:rtl/>
          <w:lang w:val="en-GB"/>
        </w:rPr>
        <w:t>.</w:t>
      </w:r>
      <w:r w:rsidRPr="08A74937">
        <w:rPr>
          <w:rStyle w:val="LatinChar"/>
          <w:sz w:val="18"/>
          <w:rtl/>
          <w:lang w:val="en-GB"/>
        </w:rPr>
        <w:t xml:space="preserve"> ועוד</w:t>
      </w:r>
      <w:r w:rsidRPr="08A74937">
        <w:rPr>
          <w:rStyle w:val="LatinChar"/>
          <w:rFonts w:hint="cs"/>
          <w:sz w:val="18"/>
          <w:rtl/>
          <w:lang w:val="en-GB"/>
        </w:rPr>
        <w:t>,</w:t>
      </w:r>
      <w:r w:rsidRPr="08A74937">
        <w:rPr>
          <w:rStyle w:val="LatinChar"/>
          <w:sz w:val="18"/>
          <w:rtl/>
          <w:lang w:val="en-GB"/>
        </w:rPr>
        <w:t xml:space="preserve"> כי ה</w:t>
      </w:r>
      <w:r w:rsidRPr="08A74937">
        <w:rPr>
          <w:rStyle w:val="LatinChar"/>
          <w:rFonts w:hint="cs"/>
          <w:sz w:val="18"/>
          <w:rtl/>
          <w:lang w:val="en-GB"/>
        </w:rPr>
        <w:t>ו</w:t>
      </w:r>
      <w:r w:rsidRPr="08A74937">
        <w:rPr>
          <w:rStyle w:val="LatinChar"/>
          <w:sz w:val="18"/>
          <w:rtl/>
          <w:lang w:val="en-GB"/>
        </w:rPr>
        <w:t>א נולד בא</w:t>
      </w:r>
      <w:r w:rsidRPr="08A74937">
        <w:rPr>
          <w:rStyle w:val="LatinChar"/>
          <w:rFonts w:hint="cs"/>
          <w:sz w:val="18"/>
          <w:rtl/>
          <w:lang w:val="en-GB"/>
        </w:rPr>
        <w:t>רץ ישראל,</w:t>
      </w:r>
      <w:r w:rsidRPr="08A74937">
        <w:rPr>
          <w:rStyle w:val="LatinChar"/>
          <w:sz w:val="18"/>
          <w:rtl/>
          <w:lang w:val="en-GB"/>
        </w:rPr>
        <w:t xml:space="preserve"> שמזה תראה כי הוא שכן אל הש</w:t>
      </w:r>
      <w:r w:rsidRPr="08A74937">
        <w:rPr>
          <w:rStyle w:val="LatinChar"/>
          <w:rFonts w:hint="cs"/>
          <w:sz w:val="18"/>
          <w:rtl/>
          <w:lang w:val="en-GB"/>
        </w:rPr>
        <w:t>ם יתברך,</w:t>
      </w:r>
      <w:r w:rsidRPr="08A74937">
        <w:rPr>
          <w:rStyle w:val="LatinChar"/>
          <w:sz w:val="18"/>
          <w:rtl/>
          <w:lang w:val="en-GB"/>
        </w:rPr>
        <w:t xml:space="preserve"> וקשה להוציא אותו משם</w:t>
      </w:r>
      <w:r w:rsidRPr="08A74937">
        <w:rPr>
          <w:rStyle w:val="LatinChar"/>
          <w:rFonts w:hint="cs"/>
          <w:sz w:val="18"/>
          <w:rtl/>
          <w:lang w:val="en-GB"/>
        </w:rPr>
        <w:t>,</w:t>
      </w:r>
      <w:r w:rsidRPr="08A74937">
        <w:rPr>
          <w:rStyle w:val="LatinChar"/>
          <w:sz w:val="18"/>
          <w:rtl/>
          <w:lang w:val="en-GB"/>
        </w:rPr>
        <w:t xml:space="preserve"> באשר</w:t>
      </w:r>
      <w:r w:rsidRPr="08A74937">
        <w:rPr>
          <w:rStyle w:val="LatinChar"/>
          <w:rFonts w:hint="cs"/>
          <w:sz w:val="18"/>
          <w:rtl/>
          <w:lang w:val="en-GB"/>
        </w:rPr>
        <w:t xml:space="preserve"> </w:t>
      </w:r>
      <w:r w:rsidRPr="08A74937">
        <w:rPr>
          <w:rStyle w:val="LatinChar"/>
          <w:sz w:val="18"/>
          <w:rtl/>
          <w:lang w:val="en-GB"/>
        </w:rPr>
        <w:t>הוא עם השכינה</w:t>
      </w:r>
      <w:r w:rsidRPr="08A74937">
        <w:rPr>
          <w:rStyle w:val="LatinChar"/>
          <w:rFonts w:hint="cs"/>
          <w:sz w:val="18"/>
          <w:rtl/>
          <w:lang w:val="en-GB"/>
        </w:rPr>
        <w:t>.</w:t>
      </w:r>
      <w:r w:rsidRPr="08A74937">
        <w:rPr>
          <w:rStyle w:val="LatinChar"/>
          <w:sz w:val="18"/>
          <w:rtl/>
          <w:lang w:val="en-GB"/>
        </w:rPr>
        <w:t xml:space="preserve"> ויוסף ג</w:t>
      </w:r>
      <w:r w:rsidRPr="08A74937">
        <w:rPr>
          <w:rStyle w:val="LatinChar"/>
          <w:rFonts w:hint="cs"/>
          <w:sz w:val="18"/>
          <w:rtl/>
          <w:lang w:val="en-GB"/>
        </w:rPr>
        <w:t>ם כן</w:t>
      </w:r>
      <w:r w:rsidRPr="08A74937">
        <w:rPr>
          <w:rStyle w:val="LatinChar"/>
          <w:sz w:val="18"/>
          <w:rtl/>
          <w:lang w:val="en-GB"/>
        </w:rPr>
        <w:t xml:space="preserve"> היתה השכינה בחלקו</w:t>
      </w:r>
      <w:r w:rsidRPr="08A74937">
        <w:rPr>
          <w:rStyle w:val="LatinChar"/>
          <w:rFonts w:hint="cs"/>
          <w:sz w:val="18"/>
          <w:rtl/>
          <w:lang w:val="en-GB"/>
        </w:rPr>
        <w:t>,</w:t>
      </w:r>
      <w:r w:rsidRPr="08A74937">
        <w:rPr>
          <w:rStyle w:val="LatinChar"/>
          <w:sz w:val="18"/>
          <w:rtl/>
          <w:lang w:val="en-GB"/>
        </w:rPr>
        <w:t xml:space="preserve"> הלא משכן שילה הוא בחלקו</w:t>
      </w:r>
      <w:r w:rsidRPr="08A74937">
        <w:rPr>
          <w:rStyle w:val="LatinChar"/>
          <w:rFonts w:hint="cs"/>
          <w:sz w:val="18"/>
          <w:rtl/>
          <w:lang w:val="en-GB"/>
        </w:rPr>
        <w:t>,</w:t>
      </w:r>
      <w:r w:rsidRPr="08A74937">
        <w:rPr>
          <w:rStyle w:val="LatinChar"/>
          <w:sz w:val="18"/>
          <w:rtl/>
          <w:lang w:val="en-GB"/>
        </w:rPr>
        <w:t xml:space="preserve"> לכך נחשבים שהם דבקים עם השכינה</w:t>
      </w:r>
      <w:r>
        <w:rPr>
          <w:rFonts w:hint="cs"/>
          <w:rtl/>
        </w:rPr>
        <w:t xml:space="preserve">". </w:t>
      </w:r>
    </w:p>
  </w:footnote>
  <w:footnote w:id="434">
    <w:p w:rsidR="08F60409" w:rsidRDefault="08F60409" w:rsidP="081F0BEF">
      <w:pPr>
        <w:pStyle w:val="FootnoteText"/>
        <w:rPr>
          <w:rFonts w:hint="cs"/>
        </w:rPr>
      </w:pPr>
      <w:r>
        <w:rPr>
          <w:rtl/>
        </w:rPr>
        <w:t>&lt;</w:t>
      </w:r>
      <w:r>
        <w:rPr>
          <w:rStyle w:val="FootnoteReference"/>
        </w:rPr>
        <w:footnoteRef/>
      </w:r>
      <w:r>
        <w:rPr>
          <w:rtl/>
        </w:rPr>
        <w:t>&gt;</w:t>
      </w:r>
      <w:r>
        <w:rPr>
          <w:rFonts w:hint="cs"/>
          <w:rtl/>
        </w:rPr>
        <w:t xml:space="preserve"> כמו שנאמר [דברים כג, טו] "</w:t>
      </w:r>
      <w:r>
        <w:rPr>
          <w:rtl/>
        </w:rPr>
        <w:t>כי ה</w:t>
      </w:r>
      <w:r>
        <w:rPr>
          <w:rFonts w:hint="cs"/>
          <w:rtl/>
        </w:rPr>
        <w:t>'</w:t>
      </w:r>
      <w:r>
        <w:rPr>
          <w:rtl/>
        </w:rPr>
        <w:t xml:space="preserve"> אל</w:t>
      </w:r>
      <w:r>
        <w:rPr>
          <w:rFonts w:hint="cs"/>
          <w:rtl/>
        </w:rPr>
        <w:t>ק</w:t>
      </w:r>
      <w:r>
        <w:rPr>
          <w:rtl/>
        </w:rPr>
        <w:t>יך מתהלך בקרב מחנך להצילך ולתת א</w:t>
      </w:r>
      <w:r>
        <w:rPr>
          <w:rFonts w:hint="cs"/>
          <w:rtl/>
        </w:rPr>
        <w:t>ו</w:t>
      </w:r>
      <w:r>
        <w:rPr>
          <w:rtl/>
        </w:rPr>
        <w:t>יביך לפניך והיה מחניך קדוש ולא יראה בך ערות דבר ושב מאחריך</w:t>
      </w:r>
      <w:r>
        <w:rPr>
          <w:rFonts w:hint="cs"/>
          <w:rtl/>
        </w:rPr>
        <w:t>". וכן נאמר [ישעיה ח, ט-י] "</w:t>
      </w:r>
      <w:r>
        <w:rPr>
          <w:rtl/>
        </w:rPr>
        <w:t>ר</w:t>
      </w:r>
      <w:r>
        <w:rPr>
          <w:rFonts w:hint="cs"/>
          <w:rtl/>
        </w:rPr>
        <w:t>ו</w:t>
      </w:r>
      <w:r>
        <w:rPr>
          <w:rtl/>
        </w:rPr>
        <w:t>עו עמים וח</w:t>
      </w:r>
      <w:r>
        <w:rPr>
          <w:rFonts w:hint="cs"/>
          <w:rtl/>
        </w:rPr>
        <w:t>ו</w:t>
      </w:r>
      <w:r>
        <w:rPr>
          <w:rtl/>
        </w:rPr>
        <w:t>תו והאזינו כל מרחקי ארץ התאזרו וח</w:t>
      </w:r>
      <w:r>
        <w:rPr>
          <w:rFonts w:hint="cs"/>
          <w:rtl/>
        </w:rPr>
        <w:t>ו</w:t>
      </w:r>
      <w:r>
        <w:rPr>
          <w:rtl/>
        </w:rPr>
        <w:t>תו התאזרו וח</w:t>
      </w:r>
      <w:r>
        <w:rPr>
          <w:rFonts w:hint="cs"/>
          <w:rtl/>
        </w:rPr>
        <w:t>ו</w:t>
      </w:r>
      <w:r>
        <w:rPr>
          <w:rtl/>
        </w:rPr>
        <w:t>תו</w:t>
      </w:r>
      <w:r>
        <w:rPr>
          <w:rFonts w:hint="cs"/>
          <w:rtl/>
        </w:rPr>
        <w:t xml:space="preserve">, </w:t>
      </w:r>
      <w:r>
        <w:rPr>
          <w:rtl/>
        </w:rPr>
        <w:t>ע</w:t>
      </w:r>
      <w:r>
        <w:rPr>
          <w:rFonts w:hint="cs"/>
          <w:rtl/>
        </w:rPr>
        <w:t>ו</w:t>
      </w:r>
      <w:r>
        <w:rPr>
          <w:rtl/>
        </w:rPr>
        <w:t>צו עצה ות</w:t>
      </w:r>
      <w:r>
        <w:rPr>
          <w:rFonts w:hint="cs"/>
          <w:rtl/>
        </w:rPr>
        <w:t>ו</w:t>
      </w:r>
      <w:r>
        <w:rPr>
          <w:rtl/>
        </w:rPr>
        <w:t xml:space="preserve">פר דברו דבר ולא יקום כי עמנו </w:t>
      </w:r>
      <w:r>
        <w:rPr>
          <w:rFonts w:hint="cs"/>
          <w:rtl/>
        </w:rPr>
        <w:t>ק</w:t>
      </w:r>
      <w:r>
        <w:rPr>
          <w:rtl/>
        </w:rPr>
        <w:t>ל</w:t>
      </w:r>
      <w:r>
        <w:rPr>
          <w:rFonts w:hint="cs"/>
          <w:rtl/>
        </w:rPr>
        <w:t>". וראה להלן פ"ח הערה 278.</w:t>
      </w:r>
    </w:p>
  </w:footnote>
  <w:footnote w:id="435">
    <w:p w:rsidR="08F60409" w:rsidRDefault="08F60409" w:rsidP="081F0BEF">
      <w:pPr>
        <w:pStyle w:val="FootnoteText"/>
        <w:rPr>
          <w:rFonts w:hint="cs"/>
        </w:rPr>
      </w:pPr>
      <w:r>
        <w:rPr>
          <w:rtl/>
        </w:rPr>
        <w:t>&lt;</w:t>
      </w:r>
      <w:r>
        <w:rPr>
          <w:rStyle w:val="FootnoteReference"/>
        </w:rPr>
        <w:footnoteRef/>
      </w:r>
      <w:r>
        <w:rPr>
          <w:rtl/>
        </w:rPr>
        <w:t>&gt;</w:t>
      </w:r>
      <w:r>
        <w:rPr>
          <w:rFonts w:hint="cs"/>
          <w:rtl/>
        </w:rPr>
        <w:t xml:space="preserve"> כפי שהולך ומבאר, ואילו עמלק מבטל אחדות ה' בעולם, לכך על ידי ג' שבטים אלו תהיה התגברות על עמלק [יתבאר בסמוך].</w:t>
      </w:r>
    </w:p>
  </w:footnote>
  <w:footnote w:id="436">
    <w:p w:rsidR="08F60409" w:rsidRDefault="08F60409" w:rsidP="08F828CD">
      <w:pPr>
        <w:pStyle w:val="FootnoteText"/>
        <w:rPr>
          <w:rFonts w:hint="cs"/>
        </w:rPr>
      </w:pPr>
      <w:r>
        <w:rPr>
          <w:rtl/>
        </w:rPr>
        <w:t>&lt;</w:t>
      </w:r>
      <w:r>
        <w:rPr>
          <w:rStyle w:val="FootnoteReference"/>
        </w:rPr>
        <w:footnoteRef/>
      </w:r>
      <w:r>
        <w:rPr>
          <w:rtl/>
        </w:rPr>
        <w:t>&gt;</w:t>
      </w:r>
      <w:r>
        <w:rPr>
          <w:rFonts w:hint="cs"/>
          <w:rtl/>
        </w:rPr>
        <w:t xml:space="preserve"> משנה [מגילה י.] "קדושת ירושלים אין אחריה היתר [במות]". ועוד אמרו במשנה [זבחים קיב:] "באו לירושלים נאסרו הבמות, ולא היה להן עוד היתר". והכוונה היא משנבנה בית המקדש, וכמו שכתב הרמב"ם בהלכות בית הבחירה פ"א ה"ג "כיון שנבנה המקדש בירושלים, נאסרו כל המקומות כולן לבנות בהן בית לה' ולהקריב בהן קרבן". ובדר"ח פ"ו מ"י [שסא.] כתב: "מקדש אחד יש לישראל, כי נאסרו הבמות מיד כשנבנה בית המקדש, ולפיכך המקדש הוא אחד".</w:t>
      </w:r>
    </w:p>
  </w:footnote>
  <w:footnote w:id="437">
    <w:p w:rsidR="08F60409" w:rsidRDefault="08F60409" w:rsidP="08A84EFF">
      <w:pPr>
        <w:pStyle w:val="FootnoteText"/>
        <w:rPr>
          <w:rFonts w:hint="cs"/>
          <w:rtl/>
        </w:rPr>
      </w:pPr>
      <w:r>
        <w:rPr>
          <w:rtl/>
        </w:rPr>
        <w:t>&lt;</w:t>
      </w:r>
      <w:r>
        <w:rPr>
          <w:rStyle w:val="FootnoteReference"/>
        </w:rPr>
        <w:footnoteRef/>
      </w:r>
      <w:r>
        <w:rPr>
          <w:rtl/>
        </w:rPr>
        <w:t>&gt;</w:t>
      </w:r>
      <w:r>
        <w:rPr>
          <w:rFonts w:hint="cs"/>
          <w:rtl/>
        </w:rPr>
        <w:t xml:space="preserve"> לכך ג' שבטים אלו מורים על אחדות ישראל, כי בחלק יהודה היה בית המקדש [ראה למעלה הערה 429], ובחלק יוסף היה משכן שילה, ובחלק בנימין היה המזבח. ובדר"ח</w:t>
      </w:r>
      <w:r>
        <w:rPr>
          <w:rtl/>
        </w:rPr>
        <w:t xml:space="preserve"> פ"א מי"ב [שלג:]</w:t>
      </w:r>
      <w:r>
        <w:rPr>
          <w:rFonts w:hint="cs"/>
          <w:rtl/>
        </w:rPr>
        <w:t xml:space="preserve"> </w:t>
      </w:r>
      <w:r>
        <w:rPr>
          <w:rtl/>
        </w:rPr>
        <w:t xml:space="preserve">כתב: "יהיו ישראל עם אחד, וזה כאשר היה להם משכן אחד, ומזבח אחד". </w:t>
      </w:r>
    </w:p>
  </w:footnote>
  <w:footnote w:id="438">
    <w:p w:rsidR="08F60409" w:rsidRDefault="08F60409" w:rsidP="08CB713B">
      <w:pPr>
        <w:pStyle w:val="FootnoteText"/>
        <w:rPr>
          <w:rFonts w:hint="cs"/>
          <w:rtl/>
        </w:rPr>
      </w:pPr>
      <w:r>
        <w:rPr>
          <w:rtl/>
        </w:rPr>
        <w:t>&lt;</w:t>
      </w:r>
      <w:r>
        <w:rPr>
          <w:rStyle w:val="FootnoteReference"/>
        </w:rPr>
        <w:footnoteRef/>
      </w:r>
      <w:r>
        <w:rPr>
          <w:rtl/>
        </w:rPr>
        <w:t>&gt;</w:t>
      </w:r>
      <w:r>
        <w:rPr>
          <w:rFonts w:hint="cs"/>
          <w:rtl/>
        </w:rPr>
        <w:t xml:space="preserve"> לכאורה כוונתו לדברי רש"י שם, שכתב: "</w:t>
      </w:r>
      <w:r>
        <w:rPr>
          <w:rtl/>
        </w:rPr>
        <w:t>זאת עשו קחו לכם מחתות - מה ראה לומר להם כך</w:t>
      </w:r>
      <w:r>
        <w:rPr>
          <w:rFonts w:hint="cs"/>
          <w:rtl/>
        </w:rPr>
        <w:t>.</w:t>
      </w:r>
      <w:r>
        <w:rPr>
          <w:rtl/>
        </w:rPr>
        <w:t xml:space="preserve"> אמר להם בדרכי ה</w:t>
      </w:r>
      <w:r>
        <w:rPr>
          <w:rFonts w:hint="cs"/>
          <w:rtl/>
        </w:rPr>
        <w:t>גוי</w:t>
      </w:r>
      <w:r>
        <w:rPr>
          <w:rtl/>
        </w:rPr>
        <w:t>ם יש נימוסים הרבה וכומרים הרבה</w:t>
      </w:r>
      <w:r>
        <w:rPr>
          <w:rFonts w:hint="cs"/>
          <w:rtl/>
        </w:rPr>
        <w:t>,</w:t>
      </w:r>
      <w:r>
        <w:rPr>
          <w:rtl/>
        </w:rPr>
        <w:t xml:space="preserve"> וכולם מתקבצים בבית אחד</w:t>
      </w:r>
      <w:r>
        <w:rPr>
          <w:rFonts w:hint="cs"/>
          <w:rtl/>
        </w:rPr>
        <w:t>.</w:t>
      </w:r>
      <w:r>
        <w:rPr>
          <w:rtl/>
        </w:rPr>
        <w:t xml:space="preserve"> אנו אין לנו אלא ה' אחד</w:t>
      </w:r>
      <w:r>
        <w:rPr>
          <w:rFonts w:hint="cs"/>
          <w:rtl/>
        </w:rPr>
        <w:t>,</w:t>
      </w:r>
      <w:r>
        <w:rPr>
          <w:rtl/>
        </w:rPr>
        <w:t xml:space="preserve"> ארון אחד</w:t>
      </w:r>
      <w:r>
        <w:rPr>
          <w:rFonts w:hint="cs"/>
          <w:rtl/>
        </w:rPr>
        <w:t>,</w:t>
      </w:r>
      <w:r>
        <w:rPr>
          <w:rtl/>
        </w:rPr>
        <w:t xml:space="preserve"> ותורה אחת</w:t>
      </w:r>
      <w:r>
        <w:rPr>
          <w:rFonts w:hint="cs"/>
          <w:rtl/>
        </w:rPr>
        <w:t>,</w:t>
      </w:r>
      <w:r>
        <w:rPr>
          <w:rtl/>
        </w:rPr>
        <w:t xml:space="preserve"> ומזבח אחד</w:t>
      </w:r>
      <w:r>
        <w:rPr>
          <w:rFonts w:hint="cs"/>
          <w:rtl/>
        </w:rPr>
        <w:t>,</w:t>
      </w:r>
      <w:r>
        <w:rPr>
          <w:rtl/>
        </w:rPr>
        <w:t xml:space="preserve"> וכהן גדול אחד</w:t>
      </w:r>
      <w:r>
        <w:rPr>
          <w:rFonts w:hint="cs"/>
          <w:rtl/>
        </w:rPr>
        <w:t>,</w:t>
      </w:r>
      <w:r>
        <w:rPr>
          <w:rtl/>
        </w:rPr>
        <w:t xml:space="preserve"> ואתם </w:t>
      </w:r>
      <w:r>
        <w:rPr>
          <w:rFonts w:hint="cs"/>
          <w:rtl/>
        </w:rPr>
        <w:t>חמשים ומאתים</w:t>
      </w:r>
      <w:r>
        <w:rPr>
          <w:rtl/>
        </w:rPr>
        <w:t xml:space="preserve"> איש מבקשים כהונה גדולה</w:t>
      </w:r>
      <w:r>
        <w:rPr>
          <w:rFonts w:hint="cs"/>
          <w:rtl/>
        </w:rPr>
        <w:t>", ומקורו בבמדב"ר יח, ח. אך זהו דוחק לומר שכוונתו לדברי רש"י, שאם כן היה כותב שכך פירשו חכמים, ולא סותם "כמו שמפורש במקומו". וכן בדר"ח פ"א מי"ב [שלג:] הביא את המדרש ורש"י בשמם. ומתוך כך נראה לומר שכוונתו לדברי עצמו, ו"במקומו" יהיה מכוון למה שכתב בגו"א שם, אך בגו"א שלפנינו לא עמד על נקודה זו, ולכך לא נתבררה לי כוונתו. והנה כתב כאן "כי יש לנו אל אחד וגו', &amp;</w:t>
      </w:r>
      <w:r w:rsidRPr="08130704">
        <w:rPr>
          <w:rFonts w:hint="cs"/>
          <w:b/>
          <w:bCs/>
          <w:rtl/>
        </w:rPr>
        <w:t>ולכן</w:t>
      </w:r>
      <w:r>
        <w:rPr>
          <w:rFonts w:hint="cs"/>
          <w:rtl/>
        </w:rPr>
        <w:t>^ יש לנו מזבח אחד וכהן אחד וכו'", הרי שתלה אחדות המזבח והכהן באחדות ה'. וכן בדר"ח פ"ג מ"ג [קה.] כתב: "</w:t>
      </w:r>
      <w:r>
        <w:rPr>
          <w:rFonts w:ascii="Times New Roman" w:hAnsi="Times New Roman"/>
          <w:snapToGrid/>
          <w:rtl/>
        </w:rPr>
        <w:t>כי ראוי להיות שלחן גבוה אחד, כשם שהמזבח היה אחד, ולא היה כאן ב' מזבחות, רק מזבח אחד לאל אחד</w:t>
      </w:r>
      <w:r>
        <w:rPr>
          <w:rFonts w:hint="cs"/>
          <w:rtl/>
        </w:rPr>
        <w:t xml:space="preserve">". </w:t>
      </w:r>
      <w:r>
        <w:rPr>
          <w:rtl/>
        </w:rPr>
        <w:t>וכן בנצח ישראל ר"פ נד [תתמד.] כתב: "בעבודה במשכן ובמזבח, שהוא אחד, אל השם יתברך שהוא אחד". ובנתיב העבודה פי"ז [א, קלא.] כתב: "וכאשר השלחן אחד הוא דומה למזבח השם יתברך, שהוא אחד לאל אחד".</w:t>
      </w:r>
    </w:p>
  </w:footnote>
  <w:footnote w:id="439">
    <w:p w:rsidR="08F60409" w:rsidRDefault="08F60409" w:rsidP="08657926">
      <w:pPr>
        <w:pStyle w:val="FootnoteText"/>
        <w:rPr>
          <w:rFonts w:hint="cs"/>
        </w:rPr>
      </w:pPr>
      <w:r>
        <w:rPr>
          <w:rtl/>
        </w:rPr>
        <w:t>&lt;</w:t>
      </w:r>
      <w:r>
        <w:rPr>
          <w:rStyle w:val="FootnoteReference"/>
        </w:rPr>
        <w:footnoteRef/>
      </w:r>
      <w:r>
        <w:rPr>
          <w:rtl/>
        </w:rPr>
        <w:t>&gt;</w:t>
      </w:r>
      <w:r w:rsidRPr="08657926">
        <w:rPr>
          <w:rFonts w:hint="cs"/>
          <w:rtl/>
        </w:rPr>
        <w:t xml:space="preserve"> </w:t>
      </w:r>
      <w:r>
        <w:rPr>
          <w:rFonts w:hint="cs"/>
          <w:rtl/>
        </w:rPr>
        <w:t>אודות שהקרבה בבמה מורה שאין ישראל אחד, הנה אמרו חכמים [סוטה ד:] "</w:t>
      </w:r>
      <w:r>
        <w:rPr>
          <w:rtl/>
        </w:rPr>
        <w:t>כל אדם שיש בו גסות הרוח</w:t>
      </w:r>
      <w:r>
        <w:rPr>
          <w:rFonts w:hint="cs"/>
          <w:rtl/>
        </w:rPr>
        <w:t xml:space="preserve">... </w:t>
      </w:r>
      <w:r>
        <w:rPr>
          <w:rtl/>
        </w:rPr>
        <w:t>כא</w:t>
      </w:r>
      <w:r>
        <w:rPr>
          <w:rFonts w:hint="cs"/>
          <w:rtl/>
        </w:rPr>
        <w:t>י</w:t>
      </w:r>
      <w:r>
        <w:rPr>
          <w:rtl/>
        </w:rPr>
        <w:t>לו בנה במה</w:t>
      </w:r>
      <w:r>
        <w:rPr>
          <w:rFonts w:hint="cs"/>
          <w:rtl/>
        </w:rPr>
        <w:t>". ובנתיב הענוה פ"ד [ב, י:] כתב: "</w:t>
      </w:r>
      <w:r>
        <w:rPr>
          <w:rtl/>
        </w:rPr>
        <w:t>כי מי שיש בו גסות רוח הוא לעצמו</w:t>
      </w:r>
      <w:r>
        <w:rPr>
          <w:rFonts w:hint="cs"/>
          <w:rtl/>
        </w:rPr>
        <w:t>,</w:t>
      </w:r>
      <w:r>
        <w:rPr>
          <w:rtl/>
        </w:rPr>
        <w:t xml:space="preserve"> שאינו מתחבר אל כלל הבריות</w:t>
      </w:r>
      <w:r>
        <w:rPr>
          <w:rFonts w:hint="cs"/>
          <w:rtl/>
        </w:rPr>
        <w:t>,</w:t>
      </w:r>
      <w:r>
        <w:rPr>
          <w:rtl/>
        </w:rPr>
        <w:t xml:space="preserve"> ומחשב עצמו בגדולה יותר משאר בני אדם</w:t>
      </w:r>
      <w:r>
        <w:rPr>
          <w:rFonts w:hint="cs"/>
          <w:rtl/>
        </w:rPr>
        <w:t>,</w:t>
      </w:r>
      <w:r>
        <w:rPr>
          <w:rtl/>
        </w:rPr>
        <w:t xml:space="preserve"> עד שאין לו שיתוף עם כלל בני אדם, ובזה בונה במה לעצמו</w:t>
      </w:r>
      <w:r>
        <w:rPr>
          <w:rFonts w:hint="cs"/>
          <w:rtl/>
        </w:rPr>
        <w:t>.</w:t>
      </w:r>
      <w:r>
        <w:rPr>
          <w:rtl/>
        </w:rPr>
        <w:t xml:space="preserve"> שאין ענין בונה במה לעצמו רק שהוא אינו משתתף עם הכלל להיות לו עמהם מזבח אחד</w:t>
      </w:r>
      <w:r>
        <w:rPr>
          <w:rFonts w:hint="cs"/>
          <w:rtl/>
        </w:rPr>
        <w:t>,</w:t>
      </w:r>
      <w:r>
        <w:rPr>
          <w:rtl/>
        </w:rPr>
        <w:t xml:space="preserve"> רק עושה לו מזבח לעצמו</w:t>
      </w:r>
      <w:r>
        <w:rPr>
          <w:rFonts w:hint="cs"/>
          <w:rtl/>
        </w:rPr>
        <w:t>,</w:t>
      </w:r>
      <w:r>
        <w:rPr>
          <w:rtl/>
        </w:rPr>
        <w:t xml:space="preserve"> ובזה אינו משותף עם כלל בני אדם</w:t>
      </w:r>
      <w:r>
        <w:rPr>
          <w:rFonts w:hint="cs"/>
          <w:rtl/>
        </w:rPr>
        <w:t>". ועוד אמרו חכמים [נדרים כב.] "</w:t>
      </w:r>
      <w:r>
        <w:rPr>
          <w:rtl/>
        </w:rPr>
        <w:t>הנודר כאילו בנה במה</w:t>
      </w:r>
      <w:r>
        <w:rPr>
          <w:rFonts w:hint="cs"/>
          <w:rtl/>
        </w:rPr>
        <w:t>,</w:t>
      </w:r>
      <w:r>
        <w:rPr>
          <w:rtl/>
        </w:rPr>
        <w:t xml:space="preserve"> והמקיימו כאילו מקריב עליו קרבן</w:t>
      </w:r>
      <w:r>
        <w:rPr>
          <w:rFonts w:hint="cs"/>
          <w:rtl/>
        </w:rPr>
        <w:t>", ובנתיב השלום פ"ב [א, רכ.] כתב: "</w:t>
      </w:r>
      <w:r>
        <w:rPr>
          <w:rtl/>
        </w:rPr>
        <w:t>כי מי שבונה במה הוא עושה מזבח לעצמו</w:t>
      </w:r>
      <w:r>
        <w:rPr>
          <w:rFonts w:hint="cs"/>
          <w:rtl/>
        </w:rPr>
        <w:t>,</w:t>
      </w:r>
      <w:r>
        <w:rPr>
          <w:rtl/>
        </w:rPr>
        <w:t xml:space="preserve"> ופורש עצמו מן הצבור שיש להם מזבח ביחד</w:t>
      </w:r>
      <w:r>
        <w:rPr>
          <w:rFonts w:hint="cs"/>
          <w:rtl/>
        </w:rPr>
        <w:t>,</w:t>
      </w:r>
      <w:r>
        <w:rPr>
          <w:rtl/>
        </w:rPr>
        <w:t xml:space="preserve"> וזה בונה במה לעצמו</w:t>
      </w:r>
      <w:r>
        <w:rPr>
          <w:rFonts w:hint="cs"/>
          <w:rtl/>
        </w:rPr>
        <w:t>.</w:t>
      </w:r>
      <w:r>
        <w:rPr>
          <w:rtl/>
        </w:rPr>
        <w:t xml:space="preserve"> וכך הנודר בדבר שהוא מותר מן התורה</w:t>
      </w:r>
      <w:r>
        <w:rPr>
          <w:rFonts w:hint="cs"/>
          <w:rtl/>
        </w:rPr>
        <w:t>,</w:t>
      </w:r>
      <w:r>
        <w:rPr>
          <w:rtl/>
        </w:rPr>
        <w:t xml:space="preserve"> הנה יש לו תורה בפני עצמו</w:t>
      </w:r>
      <w:r>
        <w:rPr>
          <w:rFonts w:hint="cs"/>
          <w:rtl/>
        </w:rPr>
        <w:t>,</w:t>
      </w:r>
      <w:r>
        <w:rPr>
          <w:rtl/>
        </w:rPr>
        <w:t xml:space="preserve"> מה שאין אל הכלל</w:t>
      </w:r>
      <w:r>
        <w:rPr>
          <w:rFonts w:hint="cs"/>
          <w:rtl/>
        </w:rPr>
        <w:t>,</w:t>
      </w:r>
      <w:r>
        <w:rPr>
          <w:rtl/>
        </w:rPr>
        <w:t xml:space="preserve"> ובזה נחשב כא</w:t>
      </w:r>
      <w:r>
        <w:rPr>
          <w:rFonts w:hint="cs"/>
          <w:rtl/>
        </w:rPr>
        <w:t>י</w:t>
      </w:r>
      <w:r>
        <w:rPr>
          <w:rtl/>
        </w:rPr>
        <w:t>לו בנה במה לעצמו</w:t>
      </w:r>
      <w:r>
        <w:rPr>
          <w:rFonts w:hint="cs"/>
          <w:rtl/>
        </w:rPr>
        <w:t>,</w:t>
      </w:r>
      <w:r>
        <w:rPr>
          <w:rtl/>
        </w:rPr>
        <w:t xml:space="preserve"> ופירש עצמו מן הצבור. ואמר שאם קיימו כא</w:t>
      </w:r>
      <w:r>
        <w:rPr>
          <w:rFonts w:hint="cs"/>
          <w:rtl/>
        </w:rPr>
        <w:t>י</w:t>
      </w:r>
      <w:r>
        <w:rPr>
          <w:rtl/>
        </w:rPr>
        <w:t>לו הקריב על הבמה, וזה שהמקריב על הבמה עושה מעשה להקריב קרבן</w:t>
      </w:r>
      <w:r>
        <w:rPr>
          <w:rFonts w:hint="cs"/>
          <w:rtl/>
        </w:rPr>
        <w:t>.</w:t>
      </w:r>
      <w:r>
        <w:rPr>
          <w:rtl/>
        </w:rPr>
        <w:t xml:space="preserve"> וכן קיום הנדר עושה ההפרשה על ידי מעשה</w:t>
      </w:r>
      <w:r>
        <w:rPr>
          <w:rFonts w:hint="cs"/>
          <w:rtl/>
        </w:rPr>
        <w:t>.</w:t>
      </w:r>
      <w:r>
        <w:rPr>
          <w:rtl/>
        </w:rPr>
        <w:t xml:space="preserve"> אבל הנודר</w:t>
      </w:r>
      <w:r>
        <w:rPr>
          <w:rFonts w:hint="cs"/>
          <w:rtl/>
        </w:rPr>
        <w:t>,</w:t>
      </w:r>
      <w:r>
        <w:rPr>
          <w:rtl/>
        </w:rPr>
        <w:t xml:space="preserve"> שעדיין לא עשה דבר</w:t>
      </w:r>
      <w:r>
        <w:rPr>
          <w:rFonts w:hint="cs"/>
          <w:rtl/>
        </w:rPr>
        <w:t>,</w:t>
      </w:r>
      <w:r>
        <w:rPr>
          <w:rtl/>
        </w:rPr>
        <w:t xml:space="preserve"> לא נקרא כא</w:t>
      </w:r>
      <w:r>
        <w:rPr>
          <w:rFonts w:hint="cs"/>
          <w:rtl/>
        </w:rPr>
        <w:t>י</w:t>
      </w:r>
      <w:r>
        <w:rPr>
          <w:rtl/>
        </w:rPr>
        <w:t>לו הקריב על הבמה</w:t>
      </w:r>
      <w:r>
        <w:rPr>
          <w:rFonts w:hint="cs"/>
          <w:rtl/>
        </w:rPr>
        <w:t>". ובח"א לנדרים כב. [ב, ד.] כתב: "</w:t>
      </w:r>
      <w:r>
        <w:rPr>
          <w:rtl/>
        </w:rPr>
        <w:t>כי הבונה במה הוא פורש עצמו מן הכלל לעשות אליו במה מיוחדת, וכך הנודר על דבר הוא פורש עצמו מן הכלל</w:t>
      </w:r>
      <w:r>
        <w:rPr>
          <w:rFonts w:hint="cs"/>
          <w:rtl/>
        </w:rPr>
        <w:t>.</w:t>
      </w:r>
      <w:r>
        <w:rPr>
          <w:rtl/>
        </w:rPr>
        <w:t xml:space="preserve"> שאם אוסר עליו היין</w:t>
      </w:r>
      <w:r>
        <w:rPr>
          <w:rFonts w:hint="cs"/>
          <w:rtl/>
        </w:rPr>
        <w:t>,</w:t>
      </w:r>
      <w:r>
        <w:rPr>
          <w:rtl/>
        </w:rPr>
        <w:t xml:space="preserve"> הרי לכל העולם היין מותר</w:t>
      </w:r>
      <w:r>
        <w:rPr>
          <w:rFonts w:hint="cs"/>
          <w:rtl/>
        </w:rPr>
        <w:t>,</w:t>
      </w:r>
      <w:r>
        <w:rPr>
          <w:rtl/>
        </w:rPr>
        <w:t xml:space="preserve"> ואליו היין אסור</w:t>
      </w:r>
      <w:r>
        <w:rPr>
          <w:rFonts w:hint="cs"/>
          <w:rtl/>
        </w:rPr>
        <w:t>,</w:t>
      </w:r>
      <w:r>
        <w:rPr>
          <w:rtl/>
        </w:rPr>
        <w:t xml:space="preserve"> והרי הוא פורש עצמו מן הכלל, ולכך נחשב כא</w:t>
      </w:r>
      <w:r>
        <w:rPr>
          <w:rFonts w:hint="cs"/>
          <w:rtl/>
        </w:rPr>
        <w:t>י</w:t>
      </w:r>
      <w:r>
        <w:rPr>
          <w:rtl/>
        </w:rPr>
        <w:t>לו בונה במה</w:t>
      </w:r>
      <w:r>
        <w:rPr>
          <w:rFonts w:hint="cs"/>
          <w:rtl/>
        </w:rPr>
        <w:t>.</w:t>
      </w:r>
      <w:r>
        <w:rPr>
          <w:rtl/>
        </w:rPr>
        <w:t xml:space="preserve"> והמקיימו כא</w:t>
      </w:r>
      <w:r>
        <w:rPr>
          <w:rFonts w:hint="cs"/>
          <w:rtl/>
        </w:rPr>
        <w:t>י</w:t>
      </w:r>
      <w:r>
        <w:rPr>
          <w:rtl/>
        </w:rPr>
        <w:t>לו הקריב עליו קרבן כי הנדר הוא התחלת הפרישה מן הכלל, וכאשר מקיים הנדר הרי כא</w:t>
      </w:r>
      <w:r>
        <w:rPr>
          <w:rFonts w:hint="cs"/>
          <w:rtl/>
        </w:rPr>
        <w:t>י</w:t>
      </w:r>
      <w:r>
        <w:rPr>
          <w:rtl/>
        </w:rPr>
        <w:t>ל</w:t>
      </w:r>
      <w:r>
        <w:rPr>
          <w:rFonts w:hint="cs"/>
          <w:rtl/>
        </w:rPr>
        <w:t xml:space="preserve">ו </w:t>
      </w:r>
      <w:r>
        <w:rPr>
          <w:rtl/>
        </w:rPr>
        <w:t>הקריב עליו קרבן בשעת איסור הבמות</w:t>
      </w:r>
      <w:r>
        <w:rPr>
          <w:rFonts w:hint="cs"/>
          <w:rtl/>
        </w:rPr>
        <w:t>,</w:t>
      </w:r>
      <w:r>
        <w:rPr>
          <w:rtl/>
        </w:rPr>
        <w:t xml:space="preserve"> שזה לגמרי פרישה מן הכלל</w:t>
      </w:r>
      <w:r>
        <w:rPr>
          <w:rFonts w:hint="cs"/>
          <w:rtl/>
        </w:rPr>
        <w:t>.</w:t>
      </w:r>
      <w:r>
        <w:rPr>
          <w:rtl/>
        </w:rPr>
        <w:t xml:space="preserve"> וכך זה המקיים הנדר נקרא פרישה לגמרי מן הכלל</w:t>
      </w:r>
      <w:r>
        <w:rPr>
          <w:rFonts w:hint="cs"/>
          <w:rtl/>
        </w:rPr>
        <w:t>".</w:t>
      </w:r>
    </w:p>
  </w:footnote>
  <w:footnote w:id="440">
    <w:p w:rsidR="08F60409" w:rsidRDefault="08F60409" w:rsidP="08657926">
      <w:pPr>
        <w:pStyle w:val="FootnoteText"/>
        <w:rPr>
          <w:rFonts w:hint="cs"/>
          <w:rtl/>
        </w:rPr>
      </w:pPr>
      <w:r>
        <w:rPr>
          <w:rtl/>
        </w:rPr>
        <w:t>&lt;</w:t>
      </w:r>
      <w:r>
        <w:rPr>
          <w:rStyle w:val="FootnoteReference"/>
        </w:rPr>
        <w:footnoteRef/>
      </w:r>
      <w:r>
        <w:rPr>
          <w:rtl/>
        </w:rPr>
        <w:t>&gt;</w:t>
      </w:r>
      <w:r>
        <w:rPr>
          <w:rFonts w:hint="cs"/>
          <w:rtl/>
        </w:rPr>
        <w:t xml:space="preserve"> אודות שאיסור במות מאחד את ישראל, כן כתב בנצח ישראל פ"ד [נט:], וז"ל: "</w:t>
      </w:r>
      <w:r>
        <w:rPr>
          <w:rtl/>
        </w:rPr>
        <w:t>כי ישראל הם מתאחדים על ידי בית המקדש</w:t>
      </w:r>
      <w:r>
        <w:rPr>
          <w:rFonts w:hint="cs"/>
          <w:rtl/>
        </w:rPr>
        <w:t>,</w:t>
      </w:r>
      <w:r>
        <w:rPr>
          <w:rtl/>
        </w:rPr>
        <w:t xml:space="preserve"> שהיה להם כהן אחד, מזבח אחד, ונאסרו הבמות, שלא היה פירוד וחלוק בישראל</w:t>
      </w:r>
      <w:r>
        <w:rPr>
          <w:rFonts w:hint="cs"/>
          <w:rtl/>
        </w:rPr>
        <w:t>..</w:t>
      </w:r>
      <w:r>
        <w:rPr>
          <w:rtl/>
        </w:rPr>
        <w:t>. לכך בית המקדש על ידו הם אומה אחת שלימה</w:t>
      </w:r>
      <w:r>
        <w:rPr>
          <w:rFonts w:hint="cs"/>
          <w:rtl/>
        </w:rPr>
        <w:t xml:space="preserve">". </w:t>
      </w:r>
      <w:r>
        <w:rPr>
          <w:rtl/>
        </w:rPr>
        <w:t>ושם פ"ה [פא.] כתב: "כי על ידי בית המקדש וירושלים נעשה כל ישראל כאיש אחד, לפי שהיה להם מזבח אחד, ולא היו רשאים לבנות כל אחד ואחד במה לעצמו, עד שעל ידי בית המקדש היו ישראל עם אחד".</w:t>
      </w:r>
      <w:r>
        <w:rPr>
          <w:rFonts w:hint="cs"/>
          <w:rtl/>
        </w:rPr>
        <w:t xml:space="preserve"> </w:t>
      </w:r>
    </w:p>
  </w:footnote>
  <w:footnote w:id="441">
    <w:p w:rsidR="08F60409" w:rsidRDefault="08F60409" w:rsidP="08921D1F">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כן כתב כמה פעמים </w:t>
      </w:r>
      <w:r>
        <w:rPr>
          <w:rFonts w:hint="cs"/>
          <w:rtl/>
        </w:rPr>
        <w:t>בספר זה [שעמלק מתנגד לאחדות ה']. וכגון, למעלה פ"ה [לאחר ציון 231] כתב: "'</w:t>
      </w:r>
      <w:r>
        <w:rPr>
          <w:rtl/>
        </w:rPr>
        <w:t>יבא המלך והמן היום</w:t>
      </w:r>
      <w:r>
        <w:rPr>
          <w:rFonts w:hint="cs"/>
          <w:rtl/>
        </w:rPr>
        <w:t>'</w:t>
      </w:r>
      <w:r>
        <w:rPr>
          <w:rtl/>
        </w:rPr>
        <w:t xml:space="preserve"> וגו' </w:t>
      </w:r>
      <w:r>
        <w:rPr>
          <w:rFonts w:hint="cs"/>
          <w:rtl/>
        </w:rPr>
        <w:t xml:space="preserve">[שם]. </w:t>
      </w:r>
      <w:r>
        <w:rPr>
          <w:rtl/>
        </w:rPr>
        <w:t xml:space="preserve">ולכך קאמר </w:t>
      </w:r>
      <w:r>
        <w:rPr>
          <w:rFonts w:hint="cs"/>
          <w:rtl/>
        </w:rPr>
        <w:t>'</w:t>
      </w:r>
      <w:r>
        <w:rPr>
          <w:rtl/>
        </w:rPr>
        <w:t>היום</w:t>
      </w:r>
      <w:r>
        <w:rPr>
          <w:rFonts w:hint="cs"/>
          <w:rtl/>
        </w:rPr>
        <w:t>',</w:t>
      </w:r>
      <w:r>
        <w:rPr>
          <w:rtl/>
        </w:rPr>
        <w:t xml:space="preserve"> כי ראש התיבות הוא השם המיוחד</w:t>
      </w:r>
      <w:r>
        <w:rPr>
          <w:rFonts w:hint="cs"/>
          <w:rtl/>
        </w:rPr>
        <w:t>,</w:t>
      </w:r>
      <w:r>
        <w:rPr>
          <w:rtl/>
        </w:rPr>
        <w:t xml:space="preserve"> ורמז בו כי השם המיוחד ג</w:t>
      </w:r>
      <w:r>
        <w:rPr>
          <w:rFonts w:hint="cs"/>
          <w:rtl/>
        </w:rPr>
        <w:t>ם כן</w:t>
      </w:r>
      <w:r>
        <w:rPr>
          <w:rtl/>
        </w:rPr>
        <w:t xml:space="preserve"> יבא</w:t>
      </w:r>
      <w:r>
        <w:rPr>
          <w:rFonts w:hint="cs"/>
          <w:rtl/>
        </w:rPr>
        <w:t>,</w:t>
      </w:r>
      <w:r>
        <w:rPr>
          <w:rtl/>
        </w:rPr>
        <w:t xml:space="preserve"> והשם המיוחד הוא ילחם כנגד המן</w:t>
      </w:r>
      <w:r>
        <w:rPr>
          <w:rFonts w:hint="cs"/>
          <w:rtl/>
        </w:rPr>
        <w:t>,</w:t>
      </w:r>
      <w:r>
        <w:rPr>
          <w:rtl/>
        </w:rPr>
        <w:t xml:space="preserve"> שהוא זרע עמלק</w:t>
      </w:r>
      <w:r>
        <w:rPr>
          <w:rFonts w:hint="cs"/>
          <w:rtl/>
        </w:rPr>
        <w:t>.</w:t>
      </w:r>
      <w:r>
        <w:rPr>
          <w:rtl/>
        </w:rPr>
        <w:t xml:space="preserve"> ואין השם שלם עד שימחה זכר עמלק </w:t>
      </w:r>
      <w:r>
        <w:rPr>
          <w:rFonts w:hint="cs"/>
          <w:rtl/>
        </w:rPr>
        <w:t xml:space="preserve">[רש"י שמות יז, טז]. </w:t>
      </w:r>
      <w:r>
        <w:rPr>
          <w:rtl/>
        </w:rPr>
        <w:t>ומפני כי עתה הוא התחלת הגאולה להפיל אותו</w:t>
      </w:r>
      <w:r>
        <w:rPr>
          <w:rFonts w:hint="cs"/>
          <w:rtl/>
        </w:rPr>
        <w:t>,</w:t>
      </w:r>
      <w:r>
        <w:rPr>
          <w:rtl/>
        </w:rPr>
        <w:t xml:space="preserve"> ולכך הזכירה את שם המיוחד</w:t>
      </w:r>
      <w:r>
        <w:rPr>
          <w:rFonts w:hint="cs"/>
          <w:rtl/>
        </w:rPr>
        <w:t>,</w:t>
      </w:r>
      <w:r>
        <w:rPr>
          <w:rtl/>
        </w:rPr>
        <w:t xml:space="preserve"> שהוא יפיל המן</w:t>
      </w:r>
      <w:r>
        <w:rPr>
          <w:rFonts w:hint="cs"/>
          <w:rtl/>
        </w:rPr>
        <w:t>". ושם פסוק ח [לאחר ציון 290] כתב: "</w:t>
      </w:r>
      <w:r>
        <w:rPr>
          <w:rtl/>
        </w:rPr>
        <w:t>כל זמן שעמלק בעולם לא נאמר שהוא יתברך אחד ושמו אחד</w:t>
      </w:r>
      <w:r>
        <w:rPr>
          <w:rFonts w:hint="cs"/>
          <w:rtl/>
        </w:rPr>
        <w:t>,</w:t>
      </w:r>
      <w:r>
        <w:rPr>
          <w:rtl/>
        </w:rPr>
        <w:t xml:space="preserve"> עד שיכלה זרעו של עמלק</w:t>
      </w:r>
      <w:r>
        <w:rPr>
          <w:rFonts w:hint="cs"/>
          <w:rtl/>
        </w:rPr>
        <w:t>,</w:t>
      </w:r>
      <w:r>
        <w:rPr>
          <w:rtl/>
        </w:rPr>
        <w:t xml:space="preserve"> 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וגו'</w:t>
      </w:r>
      <w:r>
        <w:rPr>
          <w:rFonts w:hint="cs"/>
          <w:rtl/>
        </w:rPr>
        <w:t>'.</w:t>
      </w:r>
      <w:r>
        <w:rPr>
          <w:rtl/>
        </w:rPr>
        <w:t xml:space="preserve"> מפני כך ראוי להם הכליון לעתיד</w:t>
      </w:r>
      <w:r>
        <w:rPr>
          <w:rFonts w:hint="cs"/>
          <w:rtl/>
        </w:rPr>
        <w:t>,</w:t>
      </w:r>
      <w:r>
        <w:rPr>
          <w:rtl/>
        </w:rPr>
        <w:t xml:space="preserve"> כאשר יהיה הש</w:t>
      </w:r>
      <w:r>
        <w:rPr>
          <w:rFonts w:hint="cs"/>
          <w:rtl/>
        </w:rPr>
        <w:t>ם יתברך</w:t>
      </w:r>
      <w:r>
        <w:rPr>
          <w:rtl/>
        </w:rPr>
        <w:t xml:space="preserve"> אחד</w:t>
      </w:r>
      <w:r>
        <w:rPr>
          <w:rFonts w:hint="cs"/>
          <w:rtl/>
        </w:rPr>
        <w:t>,</w:t>
      </w:r>
      <w:r>
        <w:rPr>
          <w:rtl/>
        </w:rPr>
        <w:t xml:space="preserve"> כאשר עמלק וזרעו יוצא מן האחדות של הש</w:t>
      </w:r>
      <w:r>
        <w:rPr>
          <w:rFonts w:hint="cs"/>
          <w:rtl/>
        </w:rPr>
        <w:t>ם יתברך,</w:t>
      </w:r>
      <w:r>
        <w:rPr>
          <w:rtl/>
        </w:rPr>
        <w:t xml:space="preserve"> ודבר זה הוא הפלת עמלק</w:t>
      </w:r>
      <w:r>
        <w:rPr>
          <w:rFonts w:hint="cs"/>
          <w:rtl/>
        </w:rPr>
        <w:t>". ולהלן ח, יז כתב: "'</w:t>
      </w:r>
      <w:r>
        <w:rPr>
          <w:rtl/>
        </w:rPr>
        <w:t>ובכל מדינה ומדינה וגו</w:t>
      </w:r>
      <w:r>
        <w:rPr>
          <w:rFonts w:hint="cs"/>
          <w:rtl/>
        </w:rPr>
        <w:t>'</w:t>
      </w:r>
      <w:r>
        <w:rPr>
          <w:rtl/>
        </w:rPr>
        <w:t xml:space="preserve"> ורבים מעמי הארץ מתיהדים וגו'</w:t>
      </w:r>
      <w:r>
        <w:rPr>
          <w:rFonts w:hint="cs"/>
          <w:rtl/>
        </w:rPr>
        <w:t>' [שם].</w:t>
      </w:r>
      <w:r>
        <w:rPr>
          <w:rtl/>
        </w:rPr>
        <w:t xml:space="preserve"> דבר זה לא נמצא בשאר גאולות</w:t>
      </w:r>
      <w:r>
        <w:rPr>
          <w:rFonts w:hint="cs"/>
          <w:rtl/>
        </w:rPr>
        <w:t>,</w:t>
      </w:r>
      <w:r>
        <w:rPr>
          <w:rtl/>
        </w:rPr>
        <w:t xml:space="preserve"> רק בכאן</w:t>
      </w:r>
      <w:r>
        <w:rPr>
          <w:rFonts w:hint="cs"/>
          <w:rtl/>
        </w:rPr>
        <w:t>,</w:t>
      </w:r>
      <w:r>
        <w:rPr>
          <w:rtl/>
        </w:rPr>
        <w:t xml:space="preserve"> שהוא נצוח עמלק</w:t>
      </w:r>
      <w:r>
        <w:rPr>
          <w:rFonts w:hint="cs"/>
          <w:rtl/>
        </w:rPr>
        <w:t>.</w:t>
      </w:r>
      <w:r>
        <w:rPr>
          <w:rtl/>
        </w:rPr>
        <w:t xml:space="preserve"> לפי שגורם עמלק לבטל אחדות הש</w:t>
      </w:r>
      <w:r>
        <w:rPr>
          <w:rFonts w:hint="cs"/>
          <w:rtl/>
        </w:rPr>
        <w:t>ם יתברך,</w:t>
      </w:r>
      <w:r>
        <w:rPr>
          <w:rtl/>
        </w:rPr>
        <w:t xml:space="preserve"> וכדכתיב </w:t>
      </w:r>
      <w:r>
        <w:rPr>
          <w:rFonts w:hint="cs"/>
          <w:rtl/>
        </w:rPr>
        <w:t>'</w:t>
      </w:r>
      <w:r>
        <w:rPr>
          <w:rtl/>
        </w:rPr>
        <w:t>ועלו מושיעים לשפוט את הר עשו והיתה לה' המלוכה וגו'</w:t>
      </w:r>
      <w:r>
        <w:rPr>
          <w:rFonts w:hint="cs"/>
          <w:rtl/>
        </w:rPr>
        <w:t>'.</w:t>
      </w:r>
      <w:r>
        <w:rPr>
          <w:rtl/>
        </w:rPr>
        <w:t xml:space="preserve"> ולכך בכאן שהפילו עמלק</w:t>
      </w:r>
      <w:r>
        <w:rPr>
          <w:rFonts w:hint="cs"/>
          <w:rtl/>
        </w:rPr>
        <w:t>,</w:t>
      </w:r>
      <w:r>
        <w:rPr>
          <w:rtl/>
        </w:rPr>
        <w:t xml:space="preserve"> היו רבים מעמי הארץ מתיהדים</w:t>
      </w:r>
      <w:r>
        <w:rPr>
          <w:rFonts w:hint="cs"/>
          <w:rtl/>
        </w:rPr>
        <w:t>,</w:t>
      </w:r>
      <w:r>
        <w:rPr>
          <w:rtl/>
        </w:rPr>
        <w:t xml:space="preserve"> כאשר היה בטל כח המן</w:t>
      </w:r>
      <w:r>
        <w:rPr>
          <w:rFonts w:hint="cs"/>
          <w:rtl/>
        </w:rPr>
        <w:t>". ולהלן ט, י, כתב: "</w:t>
      </w:r>
      <w:r>
        <w:rPr>
          <w:rtl/>
        </w:rPr>
        <w:t>כי זרע עמלק</w:t>
      </w:r>
      <w:r>
        <w:rPr>
          <w:rFonts w:hint="cs"/>
          <w:rtl/>
        </w:rPr>
        <w:t xml:space="preserve">... </w:t>
      </w:r>
      <w:r>
        <w:rPr>
          <w:rtl/>
        </w:rPr>
        <w:t>מתנגדים אל השם יתברך מצד שהוא אחד</w:t>
      </w:r>
      <w:r>
        <w:rPr>
          <w:rFonts w:hint="cs"/>
          <w:rtl/>
        </w:rPr>
        <w:t>,</w:t>
      </w:r>
      <w:r>
        <w:rPr>
          <w:rtl/>
        </w:rPr>
        <w:t xml:space="preserve"> כמו שהתבאר במגילה הזאת הרבה פעמים</w:t>
      </w:r>
      <w:r>
        <w:rPr>
          <w:rFonts w:hint="cs"/>
          <w:rtl/>
        </w:rPr>
        <w:t>.</w:t>
      </w:r>
      <w:r>
        <w:rPr>
          <w:rtl/>
        </w:rPr>
        <w:t xml:space="preserve"> ומצד שהוא יתברך שמו אחד</w:t>
      </w:r>
      <w:r>
        <w:rPr>
          <w:rFonts w:hint="cs"/>
          <w:rtl/>
        </w:rPr>
        <w:t>,</w:t>
      </w:r>
      <w:r>
        <w:rPr>
          <w:rtl/>
        </w:rPr>
        <w:t xml:space="preserve"> בא האבוד לזרע עמלק</w:t>
      </w:r>
      <w:r>
        <w:rPr>
          <w:rFonts w:hint="cs"/>
          <w:rtl/>
        </w:rPr>
        <w:t>.</w:t>
      </w:r>
      <w:r>
        <w:rPr>
          <w:rtl/>
        </w:rPr>
        <w:t xml:space="preserve"> שכל זמן שזרע עמלק בעולם</w:t>
      </w:r>
      <w:r>
        <w:rPr>
          <w:rFonts w:hint="cs"/>
          <w:rtl/>
        </w:rPr>
        <w:t>,</w:t>
      </w:r>
      <w:r>
        <w:rPr>
          <w:rtl/>
        </w:rPr>
        <w:t xml:space="preserve"> אין נראה אחדותו בעולם</w:t>
      </w:r>
      <w:r>
        <w:rPr>
          <w:rFonts w:hint="cs"/>
          <w:rtl/>
        </w:rPr>
        <w:t>...</w:t>
      </w:r>
      <w:r>
        <w:rPr>
          <w:rtl/>
        </w:rPr>
        <w:t xml:space="preserve"> שהיה זרע עמלק מתנגד לשם המיוחד המורה שהוא יתברך אחד</w:t>
      </w:r>
      <w:r>
        <w:rPr>
          <w:rFonts w:hint="cs"/>
          <w:rtl/>
        </w:rPr>
        <w:t>...</w:t>
      </w:r>
      <w:r>
        <w:rPr>
          <w:rtl/>
        </w:rPr>
        <w:t xml:space="preserve"> כי הוא יתברך אחד ואין עוד</w:t>
      </w:r>
      <w:r>
        <w:rPr>
          <w:rFonts w:hint="cs"/>
          <w:rtl/>
        </w:rPr>
        <w:t>,</w:t>
      </w:r>
      <w:r>
        <w:rPr>
          <w:rtl/>
        </w:rPr>
        <w:t xml:space="preserve"> וממנו בא המפלה לזרע עמלק</w:t>
      </w:r>
      <w:r>
        <w:rPr>
          <w:rFonts w:hint="cs"/>
          <w:rtl/>
        </w:rPr>
        <w:t>,</w:t>
      </w:r>
      <w:r>
        <w:rPr>
          <w:rtl/>
        </w:rPr>
        <w:t xml:space="preserve"> שהם נגד אחדותו יתברך</w:t>
      </w:r>
      <w:r>
        <w:rPr>
          <w:rFonts w:hint="cs"/>
          <w:rtl/>
        </w:rPr>
        <w:t>". @</w:t>
      </w:r>
      <w:r w:rsidRPr="08B4356C">
        <w:rPr>
          <w:rFonts w:hint="cs"/>
          <w:b/>
          <w:bCs/>
          <w:rtl/>
        </w:rPr>
        <w:t>ובגו"א שמות</w:t>
      </w:r>
      <w:r>
        <w:rPr>
          <w:rFonts w:hint="cs"/>
          <w:rtl/>
        </w:rPr>
        <w:t>^ פי"ז אות יג כתב: "</w:t>
      </w:r>
      <w:r>
        <w:rPr>
          <w:rtl/>
        </w:rPr>
        <w:t>שאין השם שלם ואין הכסא שלם וכו'. וביאור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מתנגדים לישראל תמיד עד שלא ישוו בגדולה, כשזה קם זה נופל </w:t>
      </w:r>
      <w:r>
        <w:rPr>
          <w:rFonts w:hint="cs"/>
          <w:rtl/>
        </w:rPr>
        <w:t>[</w:t>
      </w:r>
      <w:r>
        <w:rPr>
          <w:rtl/>
        </w:rPr>
        <w:t>רש"י בראשית כה, כג</w:t>
      </w:r>
      <w:r>
        <w:rPr>
          <w:rFonts w:hint="cs"/>
          <w:rtl/>
        </w:rPr>
        <w:t>]</w:t>
      </w:r>
      <w:r>
        <w:rPr>
          <w:rtl/>
        </w:rPr>
        <w:t xml:space="preserve">. וענין זה מורה שהם הפכים לגמרי מכל וכל, כיון שלא יוכלו להשתתף יחד. ולפיכך אמרו </w:t>
      </w:r>
      <w:r>
        <w:rPr>
          <w:rFonts w:hint="cs"/>
          <w:rtl/>
        </w:rPr>
        <w:t>[</w:t>
      </w:r>
      <w:r>
        <w:rPr>
          <w:rtl/>
        </w:rPr>
        <w:t>תנחומא תצא, יא</w:t>
      </w:r>
      <w:r>
        <w:rPr>
          <w:rFonts w:hint="cs"/>
          <w:rtl/>
        </w:rPr>
        <w:t>]</w:t>
      </w:r>
      <w:r>
        <w:rPr>
          <w:rtl/>
        </w:rPr>
        <w:t xml:space="preserve"> כל זמן שזרעו של עשו בעולם אין השם שלם ואין הכסא שלם, שנאמר </w:t>
      </w:r>
      <w:r>
        <w:rPr>
          <w:rFonts w:hint="cs"/>
          <w:rtl/>
        </w:rPr>
        <w:t>'</w:t>
      </w:r>
      <w:r>
        <w:rPr>
          <w:rtl/>
        </w:rPr>
        <w:t>כי יד על כס יה מלחמה לה' בעמלק וגו</w:t>
      </w:r>
      <w:r>
        <w:rPr>
          <w:rFonts w:hint="cs"/>
          <w:rtl/>
        </w:rPr>
        <w:t>''</w:t>
      </w:r>
      <w:r>
        <w:rPr>
          <w:rtl/>
        </w:rPr>
        <w:t xml:space="preserve">. וביאור ענין זה כי השם של הקב"ה הוא </w:t>
      </w:r>
      <w:r>
        <w:rPr>
          <w:rFonts w:hint="cs"/>
          <w:rtl/>
        </w:rPr>
        <w:t>'</w:t>
      </w:r>
      <w:r>
        <w:rPr>
          <w:rtl/>
        </w:rPr>
        <w:t>אחד</w:t>
      </w:r>
      <w:r>
        <w:rPr>
          <w:rFonts w:hint="cs"/>
          <w:rtl/>
        </w:rPr>
        <w:t>'</w:t>
      </w:r>
      <w:r>
        <w:rPr>
          <w:rtl/>
        </w:rPr>
        <w:t xml:space="preserve">, כדכתיב </w:t>
      </w:r>
      <w:r>
        <w:rPr>
          <w:rFonts w:hint="cs"/>
          <w:rtl/>
        </w:rPr>
        <w:t>[</w:t>
      </w:r>
      <w:r>
        <w:rPr>
          <w:rtl/>
        </w:rPr>
        <w:t>דברים ו, ד</w:t>
      </w:r>
      <w:r>
        <w:rPr>
          <w:rFonts w:hint="cs"/>
          <w:rtl/>
        </w:rPr>
        <w:t>]</w:t>
      </w:r>
      <w:r>
        <w:rPr>
          <w:rtl/>
        </w:rPr>
        <w:t xml:space="preserve"> </w:t>
      </w:r>
      <w:r>
        <w:rPr>
          <w:rFonts w:hint="cs"/>
          <w:rtl/>
        </w:rPr>
        <w:t>'</w:t>
      </w:r>
      <w:r>
        <w:rPr>
          <w:rtl/>
        </w:rPr>
        <w:t>שמע ישראל ה' אחד</w:t>
      </w:r>
      <w:r>
        <w:rPr>
          <w:rFonts w:hint="cs"/>
          <w:rtl/>
        </w:rPr>
        <w:t>'</w:t>
      </w:r>
      <w:r>
        <w:rPr>
          <w:rtl/>
        </w:rPr>
        <w:t>, השם הזה נקרא שם המיוחד, שלא תמצא שם זה לשום נמצא בעולם. ומפני כי השם הזה מיוחד</w:t>
      </w:r>
      <w:r>
        <w:rPr>
          <w:rFonts w:hint="cs"/>
          <w:rtl/>
        </w:rPr>
        <w:t>,</w:t>
      </w:r>
      <w:r>
        <w:rPr>
          <w:rtl/>
        </w:rPr>
        <w:t xml:space="preserve"> לכך כל זמן שאין אחדות בעולם, ונמצא זרעו של עשו בעולם שהם מתנגדים, והנה השניות בעולם</w:t>
      </w:r>
      <w:r>
        <w:rPr>
          <w:rFonts w:hint="cs"/>
          <w:rtl/>
        </w:rPr>
        <w:t>,</w:t>
      </w:r>
      <w:r>
        <w:rPr>
          <w:rtl/>
        </w:rPr>
        <w:t xml:space="preserve">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w:t>
      </w:r>
      <w:r>
        <w:rPr>
          <w:rFonts w:hint="cs"/>
          <w:rtl/>
        </w:rPr>
        <w:t>,</w:t>
      </w:r>
      <w:r>
        <w:rPr>
          <w:rtl/>
        </w:rPr>
        <w:t xml:space="preserve">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w:t>
      </w:r>
      <w:r>
        <w:rPr>
          <w:rFonts w:hint="cs"/>
          <w:rtl/>
        </w:rPr>
        <w:t>". וראה למעלה בפתיחה הערה 211, פ"ג הערות 546, 552, פ"ה הערות 235, 291, 294, 474, פ"ח הערה 283, ופ"ט הערה 44.</w:t>
      </w:r>
    </w:p>
  </w:footnote>
  <w:footnote w:id="442">
    <w:p w:rsidR="08F60409" w:rsidRDefault="08F60409" w:rsidP="08317F5D">
      <w:pPr>
        <w:pStyle w:val="FootnoteText"/>
        <w:rPr>
          <w:rFonts w:hint="cs"/>
          <w:rtl/>
        </w:rPr>
      </w:pPr>
      <w:r>
        <w:rPr>
          <w:rtl/>
        </w:rPr>
        <w:t>&lt;</w:t>
      </w:r>
      <w:r>
        <w:rPr>
          <w:rStyle w:val="FootnoteReference"/>
        </w:rPr>
        <w:footnoteRef/>
      </w:r>
      <w:r>
        <w:rPr>
          <w:rtl/>
        </w:rPr>
        <w:t>&gt;</w:t>
      </w:r>
      <w:r>
        <w:rPr>
          <w:rFonts w:hint="cs"/>
          <w:rtl/>
        </w:rPr>
        <w:t xml:space="preserve"> אודות שאחדות ישראל נובעת מאחדות ה', כן כתב הרבה פעמים</w:t>
      </w:r>
      <w:r>
        <w:rPr>
          <w:rFonts w:ascii="Courier New" w:hAnsi="Courier New" w:hint="cs"/>
          <w:rtl/>
        </w:rPr>
        <w:t>. וכגון, בנצח ישראל</w:t>
      </w:r>
      <w:r>
        <w:rPr>
          <w:rFonts w:ascii="Courier New" w:hAnsi="Courier New"/>
          <w:rtl/>
        </w:rPr>
        <w:t xml:space="preserve"> פ"י [רמט.]</w:t>
      </w:r>
      <w:r>
        <w:rPr>
          <w:rFonts w:ascii="Courier New" w:hAnsi="Courier New" w:hint="cs"/>
          <w:rtl/>
        </w:rPr>
        <w:t xml:space="preserve"> כתב</w:t>
      </w:r>
      <w:r>
        <w:rPr>
          <w:rFonts w:ascii="Courier New" w:hAnsi="Courier New"/>
          <w:rtl/>
        </w:rPr>
        <w:t>: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w:t>
      </w:r>
      <w:r>
        <w:rPr>
          <w:rFonts w:ascii="Courier New" w:hAnsi="Courier New" w:hint="cs"/>
          <w:rtl/>
        </w:rPr>
        <w:t>.</w:t>
      </w:r>
      <w:r>
        <w:rPr>
          <w:rFonts w:ascii="Courier New" w:hAnsi="Courier New"/>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ר"פ יא </w:t>
      </w:r>
      <w:r>
        <w:rPr>
          <w:rStyle w:val="HebrewChar"/>
          <w:rFonts w:cs="Monotype Hadassah" w:hint="cs"/>
          <w:rtl/>
        </w:rPr>
        <w:t xml:space="preserve">[רעג.] </w:t>
      </w:r>
      <w:r>
        <w:rPr>
          <w:rStyle w:val="HebrewChar"/>
          <w:rFonts w:cs="Monotype Hadassah"/>
          <w:rtl/>
        </w:rPr>
        <w:t>כתב: "</w:t>
      </w:r>
      <w:r>
        <w:rPr>
          <w:rtl/>
        </w:rPr>
        <w:t>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w:t>
      </w:r>
      <w:r>
        <w:rPr>
          <w:rFonts w:hint="cs"/>
          <w:rtl/>
        </w:rPr>
        <w:t>שם</w:t>
      </w:r>
      <w:r>
        <w:rPr>
          <w:rtl/>
        </w:rPr>
        <w:t xml:space="preserve">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w:t>
      </w:r>
      <w:r>
        <w:rPr>
          <w:rFonts w:hint="cs"/>
          <w:rtl/>
        </w:rPr>
        <w:t>[יב:] כתב</w:t>
      </w:r>
      <w:r>
        <w:rPr>
          <w:rtl/>
        </w:rPr>
        <w:t xml:space="preserve">: "הוא יתברך המאחד את העם, שעושה אותם תמיד גוי אחד". </w:t>
      </w:r>
      <w:r>
        <w:rPr>
          <w:rFonts w:hint="cs"/>
          <w:rtl/>
        </w:rPr>
        <w:t xml:space="preserve">ובנר מצוה [יא.] כתב: "כי </w:t>
      </w:r>
      <w:r>
        <w:rPr>
          <w:rtl/>
        </w:rPr>
        <w:t>עיקר כבודו מה שהוא יתברך אחד בעולמו ואין זולתו, דבר זה ממעטים האומות. ולא נבראו לזה רק ישראל, שהם עם אחד</w:t>
      </w:r>
      <w:r>
        <w:rPr>
          <w:rFonts w:hint="cs"/>
          <w:rtl/>
        </w:rPr>
        <w:t xml:space="preserve">, </w:t>
      </w:r>
      <w:r>
        <w:rPr>
          <w:rtl/>
        </w:rPr>
        <w:t xml:space="preserve">כמו שרמז הכתוב </w:t>
      </w:r>
      <w:r>
        <w:rPr>
          <w:rFonts w:hint="cs"/>
          <w:rtl/>
        </w:rPr>
        <w:t>[ישעיה מג, כא] '</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w:t>
      </w:r>
      <w:r>
        <w:rPr>
          <w:rFonts w:hint="cs"/>
          <w:rtl/>
        </w:rPr>
        <w:t>..</w:t>
      </w:r>
      <w:r>
        <w:rPr>
          <w:rtl/>
        </w:rPr>
        <w:t>. אבל ד' מלכיות מבטלים אחדותו בעולם, כאשר לוקחים הממשלה מישראל, שהם מעידים על אחדותו יתברך</w:t>
      </w:r>
      <w:r>
        <w:rPr>
          <w:rFonts w:hint="cs"/>
          <w:rtl/>
        </w:rPr>
        <w:t xml:space="preserve">". </w:t>
      </w:r>
      <w:r>
        <w:rPr>
          <w:rtl/>
        </w:rPr>
        <w:t>ו</w:t>
      </w:r>
      <w:r>
        <w:rPr>
          <w:rFonts w:hint="cs"/>
          <w:rtl/>
        </w:rPr>
        <w:t xml:space="preserve">בהקדמה שניה לדר"ח </w:t>
      </w:r>
      <w:r>
        <w:rPr>
          <w:rtl/>
        </w:rPr>
        <w:t>[</w:t>
      </w:r>
      <w:r>
        <w:rPr>
          <w:rFonts w:hint="cs"/>
          <w:rtl/>
        </w:rPr>
        <w:t>פז:</w:t>
      </w:r>
      <w:r>
        <w:rPr>
          <w:rtl/>
        </w:rPr>
        <w:t>] כתב: "</w:t>
      </w:r>
      <w:r>
        <w:rPr>
          <w:rStyle w:val="HebrewChar"/>
          <w:rFonts w:cs="Monotype Hadassah" w:hint="cs"/>
          <w:rtl/>
        </w:rPr>
        <w:t>ו</w:t>
      </w:r>
      <w:r>
        <w:rPr>
          <w:rStyle w:val="HebrewChar"/>
          <w:rFonts w:cs="Monotype Hadassah"/>
          <w:rtl/>
        </w:rPr>
        <w:t>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w:t>
      </w:r>
      <w:r>
        <w:rPr>
          <w:rStyle w:val="HebrewChar"/>
          <w:rtl/>
        </w:rPr>
        <w:t xml:space="preserve"> </w:t>
      </w:r>
      <w:r>
        <w:rPr>
          <w:rtl/>
        </w:rPr>
        <w:t>ובדרשת שבת הגדול [סוף קצז:] כתב: "מאחר שישראל גוי אחד בארץ, הם מעידים על הקב"ה שהוא אחד</w:t>
      </w:r>
      <w:r>
        <w:rPr>
          <w:rFonts w:hint="cs"/>
          <w:rtl/>
        </w:rPr>
        <w:t>..</w:t>
      </w:r>
      <w:r>
        <w:rPr>
          <w:rtl/>
        </w:rPr>
        <w:t>. כמו שנרמז בע' הגדולה במלת 'שמע'</w:t>
      </w:r>
      <w:r>
        <w:rPr>
          <w:rFonts w:hint="cs"/>
          <w:rtl/>
        </w:rPr>
        <w:t xml:space="preserve"> [דברים ו, ד]</w:t>
      </w:r>
      <w:r>
        <w:rPr>
          <w:rtl/>
        </w:rPr>
        <w:t>, ובד' הגדולה במלת 'אחד'</w:t>
      </w:r>
      <w:r>
        <w:rPr>
          <w:rFonts w:hint="cs"/>
          <w:rtl/>
        </w:rPr>
        <w:t xml:space="preserve"> [שם]</w:t>
      </w:r>
      <w:r>
        <w:rPr>
          <w:rtl/>
        </w:rPr>
        <w:t xml:space="preserve">, שהוא עד, כי ישראל הם עדות על הקב"ה שהוא אחד...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 וראה עוד </w:t>
      </w:r>
      <w:r>
        <w:rPr>
          <w:rStyle w:val="HebrewChar"/>
          <w:rFonts w:cs="Monotype Hadassah" w:hint="cs"/>
          <w:rtl/>
        </w:rPr>
        <w:t>ב</w:t>
      </w:r>
      <w:r>
        <w:rPr>
          <w:rStyle w:val="HebrewChar"/>
          <w:rFonts w:cs="Monotype Hadassah"/>
          <w:rtl/>
        </w:rPr>
        <w:t xml:space="preserve">ח"א לכתובות סח. [א, קנה:], </w:t>
      </w:r>
      <w:r>
        <w:rPr>
          <w:rStyle w:val="HebrewChar"/>
          <w:rFonts w:cs="Monotype Hadassah" w:hint="cs"/>
          <w:rtl/>
        </w:rPr>
        <w:t>ו</w:t>
      </w:r>
      <w:r>
        <w:rPr>
          <w:rStyle w:val="HebrewChar"/>
          <w:rFonts w:cs="Monotype Hadassah"/>
          <w:rtl/>
        </w:rPr>
        <w:t>נתיב הצדק</w:t>
      </w:r>
      <w:r>
        <w:rPr>
          <w:rStyle w:val="HebrewChar"/>
          <w:rFonts w:cs="Monotype Hadassah" w:hint="cs"/>
          <w:rtl/>
        </w:rPr>
        <w:t>ה</w:t>
      </w:r>
      <w:r>
        <w:rPr>
          <w:rStyle w:val="HebrewChar"/>
          <w:rFonts w:cs="Monotype Hadassah"/>
          <w:rtl/>
        </w:rPr>
        <w:t xml:space="preserve"> פ"ו [א, קפא:-קפב.]. ובאגרות וכתבים למרן הפחד יצחק,</w:t>
      </w:r>
      <w:r>
        <w:rPr>
          <w:rStyle w:val="HebrewChar"/>
          <w:rFonts w:cs="Monotype Hadassah"/>
        </w:rPr>
        <w:t xml:space="preserve"> </w:t>
      </w:r>
      <w:r>
        <w:rPr>
          <w:rStyle w:val="HebrewChar"/>
          <w:rFonts w:cs="Monotype Hadassah"/>
          <w:rtl/>
        </w:rPr>
        <w:t>אגרת נה, כתב: "ועלינו לדעת כי זה שכנס</w:t>
      </w:r>
      <w:r>
        <w:rPr>
          <w:rStyle w:val="HebrewChar"/>
          <w:rFonts w:cs="Monotype Hadassah" w:hint="cs"/>
          <w:rtl/>
        </w:rPr>
        <w:t>ת ישראל</w:t>
      </w:r>
      <w:r>
        <w:rPr>
          <w:rStyle w:val="HebrewChar"/>
          <w:rFonts w:cs="Monotype Hadassah"/>
          <w:rtl/>
        </w:rPr>
        <w:t xml:space="preserve"> היא 'יחידה ליחדך' [פיוט "אום אני חומה" להושענא</w:t>
      </w:r>
      <w:r>
        <w:rPr>
          <w:rStyle w:val="HebrewChar"/>
          <w:rFonts w:cs="Monotype Hadassah" w:hint="cs"/>
          <w:rtl/>
        </w:rPr>
        <w:t xml:space="preserve"> </w:t>
      </w:r>
      <w:r>
        <w:rPr>
          <w:rStyle w:val="HebrewChar"/>
          <w:rFonts w:cs="Monotype Hadassah"/>
          <w:rtl/>
        </w:rPr>
        <w:t xml:space="preserve">רבה], עומק הכוונה בזה הוא דאלה שני היחודיים הם כרוכים ומעורים ותלויים זה בזה, </w:t>
      </w:r>
      <w:r>
        <w:rPr>
          <w:rStyle w:val="HebrewChar"/>
          <w:rFonts w:cs="Monotype Hadassah" w:hint="cs"/>
          <w:rtl/>
        </w:rPr>
        <w:t>'</w:t>
      </w:r>
      <w:r>
        <w:rPr>
          <w:rStyle w:val="HebrewChar"/>
          <w:rFonts w:cs="Monotype Hadassah"/>
          <w:rtl/>
        </w:rPr>
        <w:t>יחידה</w:t>
      </w:r>
      <w:r>
        <w:rPr>
          <w:rStyle w:val="HebrewChar"/>
          <w:rFonts w:cs="Monotype Hadassah" w:hint="cs"/>
          <w:rtl/>
        </w:rPr>
        <w:t xml:space="preserve"> </w:t>
      </w:r>
      <w:r>
        <w:rPr>
          <w:rStyle w:val="HebrewChar"/>
          <w:rFonts w:cs="Monotype Hadassah"/>
          <w:rtl/>
        </w:rPr>
        <w:t>ליחדך</w:t>
      </w:r>
      <w:r>
        <w:rPr>
          <w:rStyle w:val="HebrewChar"/>
          <w:rFonts w:cs="Monotype Hadassah" w:hint="cs"/>
          <w:rtl/>
        </w:rPr>
        <w:t>'</w:t>
      </w:r>
      <w:r>
        <w:rPr>
          <w:rStyle w:val="HebrewChar"/>
          <w:rFonts w:cs="Monotype Hadassah"/>
          <w:rtl/>
        </w:rPr>
        <w:t>"</w:t>
      </w:r>
      <w:r>
        <w:rPr>
          <w:rStyle w:val="HebrewChar"/>
          <w:rFonts w:cs="Monotype Hadassah" w:hint="cs"/>
          <w:rtl/>
        </w:rPr>
        <w:t xml:space="preserve"> [הובא למעלה פ"ג הערה 395, ולהלן פ"ט הערה 275]</w:t>
      </w:r>
      <w:r>
        <w:rPr>
          <w:rStyle w:val="HebrewChar"/>
          <w:rFonts w:cs="Monotype Hadassah"/>
          <w:rtl/>
        </w:rPr>
        <w:t>.</w:t>
      </w:r>
    </w:p>
  </w:footnote>
  <w:footnote w:id="443">
    <w:p w:rsidR="08F60409" w:rsidRDefault="08F60409" w:rsidP="08252A97">
      <w:pPr>
        <w:pStyle w:val="FootnoteText"/>
        <w:rPr>
          <w:rFonts w:hint="cs"/>
          <w:rtl/>
        </w:rPr>
      </w:pPr>
      <w:r>
        <w:rPr>
          <w:rtl/>
        </w:rPr>
        <w:t>&lt;</w:t>
      </w:r>
      <w:r>
        <w:rPr>
          <w:rStyle w:val="FootnoteReference"/>
        </w:rPr>
        <w:footnoteRef/>
      </w:r>
      <w:r>
        <w:rPr>
          <w:rtl/>
        </w:rPr>
        <w:t>&gt;</w:t>
      </w:r>
      <w:r>
        <w:rPr>
          <w:rFonts w:hint="cs"/>
          <w:rtl/>
        </w:rPr>
        <w:t xml:space="preserve"> בעוד שכאן מבאר שאחדות ה' מבטלת את כח עמלק, הרי בגו"א דברים פ"כ אות ו ביאר שאחדות ה' גוברת על כל האומות [ולא רק על עמלק], שבא לבאר שם את דברי רש"י [דברים כ, ג] שכתב "שמע ישראל - אפילו אין בכם זכות אלא קריאת שמע, כדאי שיושיע אתכם", וז"ל: "</w:t>
      </w:r>
      <w:r>
        <w:rPr>
          <w:rtl/>
        </w:rPr>
        <w:t>טעם הדבר כי זכות קריאת שמע די להם לנצח, כי האחדות שהם מאמינים בו</w:t>
      </w:r>
      <w:r>
        <w:rPr>
          <w:rFonts w:hint="cs"/>
          <w:rtl/>
        </w:rPr>
        <w:t>,</w:t>
      </w:r>
      <w:r>
        <w:rPr>
          <w:rtl/>
        </w:rPr>
        <w:t xml:space="preserve"> </w:t>
      </w:r>
      <w:r>
        <w:rPr>
          <w:rFonts w:hint="cs"/>
          <w:rtl/>
        </w:rPr>
        <w:t>בזה ישראל</w:t>
      </w:r>
      <w:r>
        <w:rPr>
          <w:rtl/>
        </w:rPr>
        <w:t xml:space="preserve"> מנצחים את כח האומות</w:t>
      </w:r>
      <w:r>
        <w:rPr>
          <w:rFonts w:hint="cs"/>
          <w:rtl/>
        </w:rPr>
        <w:t>.</w:t>
      </w:r>
      <w:r>
        <w:rPr>
          <w:rtl/>
        </w:rPr>
        <w:t xml:space="preserve">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w:t>
      </w:r>
      <w:r>
        <w:rPr>
          <w:rFonts w:hint="cs"/>
          <w:rtl/>
        </w:rPr>
        <w:t xml:space="preserve">[דברים </w:t>
      </w:r>
      <w:r>
        <w:rPr>
          <w:rtl/>
        </w:rPr>
        <w:t>לב, לט</w:t>
      </w:r>
      <w:r>
        <w:rPr>
          <w:rFonts w:hint="cs"/>
          <w:rtl/>
        </w:rPr>
        <w:t>]</w:t>
      </w:r>
      <w:r>
        <w:rPr>
          <w:rtl/>
        </w:rPr>
        <w:t xml:space="preserve"> </w:t>
      </w:r>
      <w:r>
        <w:rPr>
          <w:rFonts w:hint="cs"/>
          <w:rtl/>
        </w:rPr>
        <w:t>'</w:t>
      </w:r>
      <w:r>
        <w:rPr>
          <w:rtl/>
        </w:rPr>
        <w:t>ראו כי אני אני הוא ומבלעדי אין אלהים</w:t>
      </w:r>
      <w:r>
        <w:rPr>
          <w:rFonts w:hint="cs"/>
          <w:rtl/>
        </w:rPr>
        <w:t>'". ויל"ע בזה. וראה להלן פ"ח הערה 285, ופ"ט הערה 291.</w:t>
      </w:r>
    </w:p>
  </w:footnote>
  <w:footnote w:id="444">
    <w:p w:rsidR="08F60409" w:rsidRDefault="08F60409" w:rsidP="08714DB9">
      <w:pPr>
        <w:pStyle w:val="FootnoteText"/>
        <w:rPr>
          <w:rFonts w:hint="cs"/>
          <w:rtl/>
        </w:rPr>
      </w:pPr>
      <w:r>
        <w:rPr>
          <w:rtl/>
        </w:rPr>
        <w:t>&lt;</w:t>
      </w:r>
      <w:r>
        <w:rPr>
          <w:rStyle w:val="FootnoteReference"/>
        </w:rPr>
        <w:footnoteRef/>
      </w:r>
      <w:r>
        <w:rPr>
          <w:rtl/>
        </w:rPr>
        <w:t>&gt;</w:t>
      </w:r>
      <w:r>
        <w:rPr>
          <w:rFonts w:hint="cs"/>
          <w:rtl/>
        </w:rPr>
        <w:t xml:space="preserve"> כן הביא מדרש זה למעלה פ"ב [לאחר ציון 45],</w:t>
      </w:r>
      <w:r w:rsidRPr="084538C1">
        <w:rPr>
          <w:rFonts w:hint="cs"/>
          <w:sz w:val="18"/>
          <w:rtl/>
        </w:rPr>
        <w:t xml:space="preserve"> וז"ל: "ובמדרש </w:t>
      </w:r>
      <w:r>
        <w:rPr>
          <w:rStyle w:val="LatinChar"/>
          <w:rFonts w:hint="cs"/>
          <w:sz w:val="18"/>
          <w:rtl/>
          <w:lang w:val="en-GB"/>
        </w:rPr>
        <w:t>'</w:t>
      </w:r>
      <w:r w:rsidRPr="084538C1">
        <w:rPr>
          <w:rStyle w:val="LatinChar"/>
          <w:sz w:val="18"/>
          <w:rtl/>
          <w:lang w:val="en-GB"/>
        </w:rPr>
        <w:t>איש יהודי</w:t>
      </w:r>
      <w:r>
        <w:rPr>
          <w:rStyle w:val="LatinChar"/>
          <w:rFonts w:hint="cs"/>
          <w:sz w:val="18"/>
          <w:rtl/>
          <w:lang w:val="en-GB"/>
        </w:rPr>
        <w:t>' [למעלה ב, ה]</w:t>
      </w:r>
      <w:r w:rsidRPr="084538C1">
        <w:rPr>
          <w:rStyle w:val="LatinChar"/>
          <w:rFonts w:hint="cs"/>
          <w:sz w:val="18"/>
          <w:rtl/>
          <w:lang w:val="en-GB"/>
        </w:rPr>
        <w:t>,</w:t>
      </w:r>
      <w:r w:rsidRPr="084538C1">
        <w:rPr>
          <w:rStyle w:val="LatinChar"/>
          <w:sz w:val="18"/>
          <w:rtl/>
          <w:lang w:val="en-GB"/>
        </w:rPr>
        <w:t xml:space="preserve"> למה נקרא שמו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והלא ימיני הוא</w:t>
      </w:r>
      <w:r w:rsidRPr="084538C1">
        <w:rPr>
          <w:rStyle w:val="LatinChar"/>
          <w:rFonts w:hint="cs"/>
          <w:sz w:val="18"/>
          <w:rtl/>
          <w:lang w:val="en-GB"/>
        </w:rPr>
        <w:t>.</w:t>
      </w:r>
      <w:r w:rsidRPr="084538C1">
        <w:rPr>
          <w:rStyle w:val="LatinChar"/>
          <w:sz w:val="18"/>
          <w:rtl/>
          <w:lang w:val="en-GB"/>
        </w:rPr>
        <w:t xml:space="preserve"> אלא לפי שייחד שמו של הקב"ה כנגד כל באי עולם</w:t>
      </w:r>
      <w:r w:rsidRPr="084538C1">
        <w:rPr>
          <w:rStyle w:val="LatinChar"/>
          <w:rFonts w:hint="cs"/>
          <w:sz w:val="18"/>
          <w:rtl/>
          <w:lang w:val="en-GB"/>
        </w:rPr>
        <w:t>,</w:t>
      </w:r>
      <w:r w:rsidRPr="084538C1">
        <w:rPr>
          <w:rStyle w:val="LatinChar"/>
          <w:sz w:val="18"/>
          <w:rtl/>
          <w:lang w:val="en-GB"/>
        </w:rPr>
        <w:t xml:space="preserve"> הדא הוא דכתיב </w:t>
      </w:r>
      <w:r>
        <w:rPr>
          <w:rStyle w:val="LatinChar"/>
          <w:rFonts w:hint="cs"/>
          <w:sz w:val="18"/>
          <w:rtl/>
          <w:lang w:val="en-GB"/>
        </w:rPr>
        <w:t xml:space="preserve">[למעלה </w:t>
      </w:r>
      <w:r w:rsidRPr="084538C1">
        <w:rPr>
          <w:rStyle w:val="LatinChar"/>
          <w:sz w:val="18"/>
          <w:rtl/>
          <w:lang w:val="en-GB"/>
        </w:rPr>
        <w:t>ג, ב</w:t>
      </w:r>
      <w:r>
        <w:rPr>
          <w:rStyle w:val="LatinChar"/>
          <w:rFonts w:hint="cs"/>
          <w:sz w:val="18"/>
          <w:rtl/>
          <w:lang w:val="en-GB"/>
        </w:rPr>
        <w:t>]</w:t>
      </w:r>
      <w:r w:rsidRPr="084538C1">
        <w:rPr>
          <w:rStyle w:val="LatinChar"/>
          <w:sz w:val="18"/>
          <w:rtl/>
          <w:lang w:val="en-GB"/>
        </w:rPr>
        <w:t xml:space="preserve"> </w:t>
      </w:r>
      <w:r>
        <w:rPr>
          <w:rStyle w:val="LatinChar"/>
          <w:rFonts w:hint="cs"/>
          <w:sz w:val="18"/>
          <w:rtl/>
          <w:lang w:val="en-GB"/>
        </w:rPr>
        <w:t>'</w:t>
      </w:r>
      <w:r w:rsidRPr="084538C1">
        <w:rPr>
          <w:rStyle w:val="LatinChar"/>
          <w:sz w:val="18"/>
          <w:rtl/>
          <w:lang w:val="en-GB"/>
        </w:rPr>
        <w:t xml:space="preserve">לא יכרע ולא ישתחוה </w:t>
      </w:r>
      <w:r w:rsidRPr="084538C1">
        <w:rPr>
          <w:rStyle w:val="LatinChar"/>
          <w:rFonts w:hint="cs"/>
          <w:sz w:val="18"/>
          <w:rtl/>
          <w:lang w:val="en-GB"/>
        </w:rPr>
        <w:t>לו</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ולפי שייחד שמו של הקב"ה נקרא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כלומר </w:t>
      </w:r>
      <w:r>
        <w:rPr>
          <w:rStyle w:val="LatinChar"/>
          <w:rFonts w:hint="cs"/>
          <w:sz w:val="18"/>
          <w:rtl/>
          <w:lang w:val="en-GB"/>
        </w:rPr>
        <w:t>'</w:t>
      </w:r>
      <w:r w:rsidRPr="084538C1">
        <w:rPr>
          <w:rStyle w:val="LatinChar"/>
          <w:sz w:val="18"/>
          <w:rtl/>
          <w:lang w:val="en-GB"/>
        </w:rPr>
        <w:t>יחידי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פי</w:t>
      </w:r>
      <w:r w:rsidRPr="084538C1">
        <w:rPr>
          <w:rStyle w:val="LatinChar"/>
          <w:rFonts w:hint="cs"/>
          <w:sz w:val="18"/>
          <w:rtl/>
          <w:lang w:val="en-GB"/>
        </w:rPr>
        <w:t>רוש,</w:t>
      </w:r>
      <w:r w:rsidRPr="084538C1">
        <w:rPr>
          <w:rStyle w:val="LatinChar"/>
          <w:sz w:val="18"/>
          <w:rtl/>
          <w:lang w:val="en-GB"/>
        </w:rPr>
        <w:t xml:space="preserve"> כי הה"א בשם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sz w:val="18"/>
          <w:rtl/>
          <w:lang w:val="en-GB"/>
        </w:rPr>
        <w:t xml:space="preserve"> במקום ח'</w:t>
      </w:r>
      <w:r w:rsidRPr="084538C1">
        <w:rPr>
          <w:rStyle w:val="LatinChar"/>
          <w:rFonts w:hint="cs"/>
          <w:sz w:val="18"/>
          <w:rtl/>
          <w:lang w:val="en-GB"/>
        </w:rPr>
        <w:t>,</w:t>
      </w:r>
      <w:r w:rsidRPr="084538C1">
        <w:rPr>
          <w:rStyle w:val="LatinChar"/>
          <w:sz w:val="18"/>
          <w:rtl/>
          <w:lang w:val="en-GB"/>
        </w:rPr>
        <w:t xml:space="preserve"> ונעשה </w:t>
      </w:r>
      <w:r>
        <w:rPr>
          <w:rStyle w:val="LatinChar"/>
          <w:rFonts w:hint="cs"/>
          <w:sz w:val="18"/>
          <w:rtl/>
          <w:lang w:val="en-GB"/>
        </w:rPr>
        <w:t>'</w:t>
      </w:r>
      <w:r w:rsidRPr="084538C1">
        <w:rPr>
          <w:rStyle w:val="LatinChar"/>
          <w:sz w:val="18"/>
          <w:rtl/>
          <w:lang w:val="en-GB"/>
        </w:rPr>
        <w:t>יחידי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זה</w:t>
      </w:r>
      <w:r w:rsidRPr="084538C1">
        <w:rPr>
          <w:rStyle w:val="LatinChar"/>
          <w:rFonts w:hint="cs"/>
          <w:sz w:val="18"/>
          <w:rtl/>
          <w:lang w:val="en-GB"/>
        </w:rPr>
        <w:t xml:space="preserve"> </w:t>
      </w:r>
      <w:r w:rsidRPr="084538C1">
        <w:rPr>
          <w:rStyle w:val="LatinChar"/>
          <w:sz w:val="18"/>
          <w:rtl/>
          <w:lang w:val="en-GB"/>
        </w:rPr>
        <w:t>שמייחד שמו יתברך וכופר בע</w:t>
      </w:r>
      <w:r w:rsidRPr="084538C1">
        <w:rPr>
          <w:rStyle w:val="LatinChar"/>
          <w:rFonts w:hint="cs"/>
          <w:sz w:val="18"/>
          <w:rtl/>
          <w:lang w:val="en-GB"/>
        </w:rPr>
        <w:t>בודה זרה,</w:t>
      </w:r>
      <w:r w:rsidRPr="084538C1">
        <w:rPr>
          <w:rStyle w:val="LatinChar"/>
          <w:sz w:val="18"/>
          <w:rtl/>
          <w:lang w:val="en-GB"/>
        </w:rPr>
        <w:t xml:space="preserve"> הוא יחידי</w:t>
      </w:r>
      <w:r w:rsidRPr="084538C1">
        <w:rPr>
          <w:rStyle w:val="LatinChar"/>
          <w:rFonts w:hint="cs"/>
          <w:sz w:val="18"/>
          <w:rtl/>
          <w:lang w:val="en-GB"/>
        </w:rPr>
        <w:t>,</w:t>
      </w:r>
      <w:r w:rsidRPr="084538C1">
        <w:rPr>
          <w:rStyle w:val="LatinChar"/>
          <w:sz w:val="18"/>
          <w:rtl/>
          <w:lang w:val="en-GB"/>
        </w:rPr>
        <w:t xml:space="preserve"> כלומר שהוא היה מייחד שמו נגד כל העולם</w:t>
      </w:r>
      <w:r w:rsidRPr="084538C1">
        <w:rPr>
          <w:rStyle w:val="LatinChar"/>
          <w:rFonts w:hint="cs"/>
          <w:sz w:val="18"/>
          <w:rtl/>
          <w:lang w:val="en-GB"/>
        </w:rPr>
        <w:t>.</w:t>
      </w:r>
      <w:r w:rsidRPr="084538C1">
        <w:rPr>
          <w:rStyle w:val="LatinChar"/>
          <w:sz w:val="18"/>
          <w:rtl/>
          <w:lang w:val="en-GB"/>
        </w:rPr>
        <w:t xml:space="preserve"> וכן הוא בגמרא </w:t>
      </w:r>
      <w:r>
        <w:rPr>
          <w:rStyle w:val="LatinChar"/>
          <w:rFonts w:hint="cs"/>
          <w:sz w:val="18"/>
          <w:rtl/>
          <w:lang w:val="en-GB"/>
        </w:rPr>
        <w:t>[</w:t>
      </w:r>
      <w:r w:rsidRPr="084538C1">
        <w:rPr>
          <w:rStyle w:val="LatinChar"/>
          <w:sz w:val="18"/>
          <w:rtl/>
          <w:lang w:val="en-GB"/>
        </w:rPr>
        <w:t>מגילה יג</w:t>
      </w:r>
      <w:r w:rsidRPr="084538C1">
        <w:rPr>
          <w:rStyle w:val="LatinChar"/>
          <w:rFonts w:hint="cs"/>
          <w:sz w:val="18"/>
          <w:rtl/>
          <w:lang w:val="en-GB"/>
        </w:rPr>
        <w:t>.</w:t>
      </w:r>
      <w:r>
        <w:rPr>
          <w:rStyle w:val="LatinChar"/>
          <w:rFonts w:hint="cs"/>
          <w:sz w:val="18"/>
          <w:rtl/>
          <w:lang w:val="en-GB"/>
        </w:rPr>
        <w:t>]</w:t>
      </w:r>
      <w:r w:rsidRPr="084538C1">
        <w:rPr>
          <w:rStyle w:val="LatinChar"/>
          <w:sz w:val="18"/>
          <w:rtl/>
          <w:lang w:val="en-GB"/>
        </w:rPr>
        <w:t xml:space="preserve"> שנקרא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sz w:val="18"/>
          <w:rtl/>
          <w:lang w:val="en-GB"/>
        </w:rPr>
        <w:t xml:space="preserve"> על שם שכפר בע</w:t>
      </w:r>
      <w:r w:rsidRPr="084538C1">
        <w:rPr>
          <w:rStyle w:val="LatinChar"/>
          <w:rFonts w:hint="cs"/>
          <w:sz w:val="18"/>
          <w:rtl/>
          <w:lang w:val="en-GB"/>
        </w:rPr>
        <w:t>בודה זרה</w:t>
      </w:r>
      <w:r>
        <w:rPr>
          <w:rFonts w:hint="cs"/>
          <w:rtl/>
        </w:rPr>
        <w:t>", וראה שם הערה 51, להלן פ"ח לאחר ציון 300, ופ"י לאחר ציון 52.</w:t>
      </w:r>
    </w:p>
  </w:footnote>
  <w:footnote w:id="445">
    <w:p w:rsidR="08F60409" w:rsidRDefault="08F60409" w:rsidP="0853697E">
      <w:pPr>
        <w:pStyle w:val="FootnoteText"/>
        <w:rPr>
          <w:rFonts w:hint="cs"/>
        </w:rPr>
      </w:pPr>
      <w:r>
        <w:rPr>
          <w:rtl/>
        </w:rPr>
        <w:t>&lt;</w:t>
      </w:r>
      <w:r>
        <w:rPr>
          <w:rStyle w:val="FootnoteReference"/>
        </w:rPr>
        <w:footnoteRef/>
      </w:r>
      <w:r>
        <w:rPr>
          <w:rtl/>
        </w:rPr>
        <w:t>&gt;</w:t>
      </w:r>
      <w:r>
        <w:rPr>
          <w:rFonts w:hint="cs"/>
          <w:rtl/>
        </w:rPr>
        <w:t xml:space="preserve"> וזה כאמור מתבטא בעיקר בג' שבטים [יהודה, יוסף (אפרים ומנשה), ובנימין]. והנה כאן מבאר ששלשת השבטים האלו מורים בפרט על אחדות ה'. אמנם בנר מצוה [יא:] ביאר שכל השבטים מורים זאת, וכלשונו: "</w:t>
      </w:r>
      <w:r>
        <w:rPr>
          <w:rtl/>
        </w:rPr>
        <w:t xml:space="preserve">כי עיקר כבודו מה שהוא יתברך אחד בעולמו ואין זולתו, דבר זה ממעטים האומות. ולא נבראו לזה רק ישראל, שהם עם אחד, כמו שרמז הכתוב </w:t>
      </w:r>
      <w:r>
        <w:rPr>
          <w:rFonts w:hint="cs"/>
          <w:rtl/>
        </w:rPr>
        <w:t>[ישעיה מג, כא] '</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 כי ישראל הם י"ג שבטים עם שבט לוי, כי אפרים ומנשה שנים הם. וכמו שהוא מלת </w:t>
      </w:r>
      <w:r>
        <w:rPr>
          <w:rFonts w:hint="cs"/>
          <w:rtl/>
        </w:rPr>
        <w:t>'</w:t>
      </w:r>
      <w:r>
        <w:rPr>
          <w:rtl/>
        </w:rPr>
        <w:t>אחד</w:t>
      </w:r>
      <w:r>
        <w:rPr>
          <w:rFonts w:hint="cs"/>
          <w:rtl/>
        </w:rPr>
        <w:t>',</w:t>
      </w:r>
      <w:r>
        <w:rPr>
          <w:rtl/>
        </w:rPr>
        <w:t xml:space="preserve">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w:t>
      </w:r>
      <w:r>
        <w:rPr>
          <w:rFonts w:hint="cs"/>
          <w:rtl/>
        </w:rPr>
        <w:t>". וראה להלן פ"ח הערה 285.</w:t>
      </w:r>
    </w:p>
  </w:footnote>
  <w:footnote w:id="446">
    <w:p w:rsidR="08F60409" w:rsidRDefault="08F60409" w:rsidP="080A7F37">
      <w:pPr>
        <w:pStyle w:val="FootnoteText"/>
        <w:rPr>
          <w:rFonts w:hint="cs"/>
          <w:rtl/>
        </w:rPr>
      </w:pPr>
      <w:r>
        <w:rPr>
          <w:rtl/>
        </w:rPr>
        <w:t>&lt;</w:t>
      </w:r>
      <w:r>
        <w:rPr>
          <w:rStyle w:val="FootnoteReference"/>
        </w:rPr>
        <w:footnoteRef/>
      </w:r>
      <w:r>
        <w:rPr>
          <w:rtl/>
        </w:rPr>
        <w:t>&gt;</w:t>
      </w:r>
      <w:r>
        <w:rPr>
          <w:rFonts w:hint="cs"/>
          <w:rtl/>
        </w:rPr>
        <w:t xml:space="preserve"> "כשהן יורדין, יורדין עד עפר. וכשהן עולין, עולין עד לרקיע" [המשך המאמר, והובא למעלה לפני ציון 428].</w:t>
      </w:r>
    </w:p>
  </w:footnote>
  <w:footnote w:id="447">
    <w:p w:rsidR="08F60409" w:rsidRDefault="08F60409" w:rsidP="08612072">
      <w:pPr>
        <w:pStyle w:val="FootnoteText"/>
        <w:rPr>
          <w:rFonts w:hint="cs"/>
          <w:rtl/>
        </w:rPr>
      </w:pPr>
      <w:r>
        <w:rPr>
          <w:rtl/>
        </w:rPr>
        <w:t>&lt;</w:t>
      </w:r>
      <w:r>
        <w:rPr>
          <w:rStyle w:val="FootnoteReference"/>
        </w:rPr>
        <w:footnoteRef/>
      </w:r>
      <w:r>
        <w:rPr>
          <w:rtl/>
        </w:rPr>
        <w:t>&gt;</w:t>
      </w:r>
      <w:r>
        <w:rPr>
          <w:rFonts w:hint="cs"/>
          <w:rtl/>
        </w:rPr>
        <w:t xml:space="preserve"> כמו שכתב הרד"ק בספר השרשים [שורש אמר], וז"ל: "'</w:t>
      </w:r>
      <w:r>
        <w:rPr>
          <w:rtl/>
        </w:rPr>
        <w:t>אמש אמר אלי לאמר</w:t>
      </w:r>
      <w:r>
        <w:rPr>
          <w:rFonts w:hint="cs"/>
          <w:rtl/>
        </w:rPr>
        <w:t>'</w:t>
      </w:r>
      <w:r>
        <w:rPr>
          <w:rtl/>
        </w:rPr>
        <w:t xml:space="preserve"> </w:t>
      </w:r>
      <w:r>
        <w:rPr>
          <w:rFonts w:hint="cs"/>
          <w:rtl/>
        </w:rPr>
        <w:t>[</w:t>
      </w:r>
      <w:r>
        <w:rPr>
          <w:rtl/>
        </w:rPr>
        <w:t>בראשית לא, כט</w:t>
      </w:r>
      <w:r>
        <w:rPr>
          <w:rFonts w:hint="cs"/>
          <w:rtl/>
        </w:rPr>
        <w:t>],</w:t>
      </w:r>
      <w:r>
        <w:rPr>
          <w:rtl/>
        </w:rPr>
        <w:t xml:space="preserve"> הוא כפל המקור על הפועל לחזק הדבר</w:t>
      </w:r>
      <w:r>
        <w:rPr>
          <w:rFonts w:hint="cs"/>
          <w:rtl/>
        </w:rPr>
        <w:t>". והמלבי"ם [שמות יב, ט] כתב "</w:t>
      </w:r>
      <w:r>
        <w:rPr>
          <w:rtl/>
        </w:rPr>
        <w:t>הנה כפל המקור על הפעל או כפל הפעל</w:t>
      </w:r>
      <w:r>
        <w:rPr>
          <w:rFonts w:hint="cs"/>
          <w:rtl/>
        </w:rPr>
        <w:t xml:space="preserve">... </w:t>
      </w:r>
      <w:r>
        <w:rPr>
          <w:rtl/>
        </w:rPr>
        <w:t>במ</w:t>
      </w:r>
      <w:r>
        <w:rPr>
          <w:rFonts w:hint="cs"/>
          <w:rtl/>
        </w:rPr>
        <w:t>ה שכתב [שם] '</w:t>
      </w:r>
      <w:r>
        <w:rPr>
          <w:rtl/>
        </w:rPr>
        <w:t>ובשל מבושל</w:t>
      </w:r>
      <w:r>
        <w:rPr>
          <w:rFonts w:hint="cs"/>
          <w:rtl/>
        </w:rPr>
        <w:t>'...</w:t>
      </w:r>
      <w:r>
        <w:rPr>
          <w:rtl/>
        </w:rPr>
        <w:t xml:space="preserve"> י</w:t>
      </w:r>
      <w:r>
        <w:rPr>
          <w:rFonts w:hint="cs"/>
          <w:rtl/>
        </w:rPr>
        <w:t>ש לפרש</w:t>
      </w:r>
      <w:r>
        <w:rPr>
          <w:rtl/>
        </w:rPr>
        <w:t xml:space="preserve"> שמורה על השנות הבשול</w:t>
      </w:r>
      <w:r>
        <w:rPr>
          <w:rFonts w:hint="cs"/>
          <w:rtl/>
        </w:rPr>
        <w:t>,</w:t>
      </w:r>
      <w:r>
        <w:rPr>
          <w:rtl/>
        </w:rPr>
        <w:t xml:space="preserve"> דהיינו המבושל ביותר</w:t>
      </w:r>
      <w:r>
        <w:rPr>
          <w:rFonts w:hint="cs"/>
          <w:rtl/>
        </w:rPr>
        <w:t>". ובתורה תמימה איכה א, ח [אות קא] כתב: "</w:t>
      </w:r>
      <w:r>
        <w:rPr>
          <w:rtl/>
        </w:rPr>
        <w:t>ידוע בלשון הקודש דכל פעל הבא כפול במקור ובפעל</w:t>
      </w:r>
      <w:r>
        <w:rPr>
          <w:rFonts w:hint="cs"/>
          <w:rtl/>
        </w:rPr>
        <w:t>,</w:t>
      </w:r>
      <w:r>
        <w:rPr>
          <w:rtl/>
        </w:rPr>
        <w:t xml:space="preserve"> מורה על תוקף הפעולה וחזקתה</w:t>
      </w:r>
      <w:r>
        <w:rPr>
          <w:rFonts w:hint="cs"/>
          <w:rtl/>
        </w:rPr>
        <w:t xml:space="preserve">... </w:t>
      </w:r>
      <w:r>
        <w:rPr>
          <w:rtl/>
        </w:rPr>
        <w:t xml:space="preserve">ומדכתיב כאן </w:t>
      </w:r>
      <w:r>
        <w:rPr>
          <w:rFonts w:hint="cs"/>
          <w:rtl/>
        </w:rPr>
        <w:t>'</w:t>
      </w:r>
      <w:r>
        <w:rPr>
          <w:rtl/>
        </w:rPr>
        <w:t>חטא חטאה</w:t>
      </w:r>
      <w:r>
        <w:rPr>
          <w:rFonts w:hint="cs"/>
          <w:rtl/>
        </w:rPr>
        <w:t>',</w:t>
      </w:r>
      <w:r>
        <w:rPr>
          <w:rtl/>
        </w:rPr>
        <w:t xml:space="preserve"> דריש שהיה חטאה כ</w:t>
      </w:r>
      <w:r>
        <w:rPr>
          <w:rFonts w:hint="cs"/>
          <w:rtl/>
        </w:rPr>
        <w:t>ל כך</w:t>
      </w:r>
      <w:r>
        <w:rPr>
          <w:rtl/>
        </w:rPr>
        <w:t xml:space="preserve"> חזק עד שנחשב בערך כפלים מסתם חטא</w:t>
      </w:r>
      <w:r>
        <w:rPr>
          <w:rFonts w:hint="cs"/>
          <w:rtl/>
        </w:rPr>
        <w:t>".</w:t>
      </w:r>
    </w:p>
  </w:footnote>
  <w:footnote w:id="448">
    <w:p w:rsidR="08F60409" w:rsidRDefault="08F60409" w:rsidP="083A5E7A">
      <w:pPr>
        <w:pStyle w:val="FootnoteText"/>
        <w:rPr>
          <w:rFonts w:hint="cs"/>
          <w:rtl/>
        </w:rPr>
      </w:pPr>
      <w:r>
        <w:rPr>
          <w:rtl/>
        </w:rPr>
        <w:t>&lt;</w:t>
      </w:r>
      <w:r>
        <w:rPr>
          <w:rStyle w:val="FootnoteReference"/>
        </w:rPr>
        <w:footnoteRef/>
      </w:r>
      <w:r>
        <w:rPr>
          <w:rtl/>
        </w:rPr>
        <w:t>&gt;</w:t>
      </w:r>
      <w:r>
        <w:rPr>
          <w:rFonts w:hint="cs"/>
          <w:rtl/>
        </w:rPr>
        <w:t xml:space="preserve"> לשונו למעלה פ"ג [</w:t>
      </w:r>
      <w:r w:rsidRPr="08D2028C">
        <w:rPr>
          <w:rFonts w:hint="cs"/>
          <w:sz w:val="18"/>
          <w:rtl/>
        </w:rPr>
        <w:t>לאחר ציון 367]: "</w:t>
      </w:r>
      <w:r w:rsidRPr="08D2028C">
        <w:rPr>
          <w:rStyle w:val="LatinChar"/>
          <w:sz w:val="18"/>
          <w:rtl/>
          <w:lang w:val="en-GB"/>
        </w:rPr>
        <w:t>כי ישראל נותנים תכלית שלהם אל הש</w:t>
      </w:r>
      <w:r w:rsidRPr="08D2028C">
        <w:rPr>
          <w:rStyle w:val="LatinChar"/>
          <w:rFonts w:hint="cs"/>
          <w:sz w:val="18"/>
          <w:rtl/>
          <w:lang w:val="en-GB"/>
        </w:rPr>
        <w:t>ם יתברך,</w:t>
      </w:r>
      <w:r w:rsidRPr="08D2028C">
        <w:rPr>
          <w:rStyle w:val="LatinChar"/>
          <w:sz w:val="18"/>
          <w:rtl/>
          <w:lang w:val="en-GB"/>
        </w:rPr>
        <w:t xml:space="preserve"> כי הוא יתברך </w:t>
      </w:r>
      <w:r w:rsidRPr="08D2028C">
        <w:rPr>
          <w:rStyle w:val="LatinChar"/>
          <w:rFonts w:hint="cs"/>
          <w:sz w:val="18"/>
          <w:rtl/>
          <w:lang w:val="en-GB"/>
        </w:rPr>
        <w:t>ת</w:t>
      </w:r>
      <w:r w:rsidRPr="08D2028C">
        <w:rPr>
          <w:rStyle w:val="LatinChar"/>
          <w:sz w:val="18"/>
          <w:rtl/>
          <w:lang w:val="en-GB"/>
        </w:rPr>
        <w:t>כליתן</w:t>
      </w:r>
      <w:r w:rsidRPr="08D2028C">
        <w:rPr>
          <w:rStyle w:val="LatinChar"/>
          <w:rFonts w:hint="cs"/>
          <w:sz w:val="18"/>
          <w:rtl/>
          <w:lang w:val="en-GB"/>
        </w:rPr>
        <w:t>.</w:t>
      </w:r>
      <w:r w:rsidRPr="08D2028C">
        <w:rPr>
          <w:rStyle w:val="LatinChar"/>
          <w:sz w:val="18"/>
          <w:rtl/>
          <w:lang w:val="en-GB"/>
        </w:rPr>
        <w:t xml:space="preserve"> לכך צוה </w:t>
      </w:r>
      <w:r>
        <w:rPr>
          <w:rStyle w:val="LatinChar"/>
          <w:rFonts w:hint="cs"/>
          <w:sz w:val="18"/>
          <w:rtl/>
          <w:lang w:val="en-GB"/>
        </w:rPr>
        <w:t>[ויקרא כג, כב] '</w:t>
      </w:r>
      <w:r w:rsidRPr="08D2028C">
        <w:rPr>
          <w:rStyle w:val="LatinChar"/>
          <w:sz w:val="18"/>
          <w:rtl/>
          <w:lang w:val="en-GB"/>
        </w:rPr>
        <w:t>לא תכלה פאת שדך</w:t>
      </w:r>
      <w:r>
        <w:rPr>
          <w:rStyle w:val="LatinChar"/>
          <w:rFonts w:hint="cs"/>
          <w:sz w:val="18"/>
          <w:rtl/>
          <w:lang w:val="en-GB"/>
        </w:rPr>
        <w:t>'</w:t>
      </w:r>
      <w:r w:rsidRPr="08D2028C">
        <w:rPr>
          <w:rStyle w:val="LatinChar"/>
          <w:rFonts w:hint="cs"/>
          <w:sz w:val="18"/>
          <w:rtl/>
          <w:lang w:val="en-GB"/>
        </w:rPr>
        <w:t>,</w:t>
      </w:r>
      <w:r w:rsidRPr="08D2028C">
        <w:rPr>
          <w:rStyle w:val="LatinChar"/>
          <w:sz w:val="18"/>
          <w:rtl/>
          <w:lang w:val="en-GB"/>
        </w:rPr>
        <w:t xml:space="preserve"> ותהיה מניח אותו לעניים</w:t>
      </w:r>
      <w:r w:rsidRPr="08D2028C">
        <w:rPr>
          <w:rStyle w:val="LatinChar"/>
          <w:rFonts w:hint="cs"/>
          <w:sz w:val="18"/>
          <w:rtl/>
          <w:lang w:val="en-GB"/>
        </w:rPr>
        <w:t>.</w:t>
      </w:r>
      <w:r w:rsidRPr="08D2028C">
        <w:rPr>
          <w:rStyle w:val="LatinChar"/>
          <w:sz w:val="18"/>
          <w:rtl/>
          <w:lang w:val="en-GB"/>
        </w:rPr>
        <w:t xml:space="preserve"> שאם תכלה פאת שדך</w:t>
      </w:r>
      <w:r w:rsidRPr="08D2028C">
        <w:rPr>
          <w:rStyle w:val="LatinChar"/>
          <w:rFonts w:hint="cs"/>
          <w:sz w:val="18"/>
          <w:rtl/>
          <w:lang w:val="en-GB"/>
        </w:rPr>
        <w:t>,</w:t>
      </w:r>
      <w:r w:rsidRPr="08D2028C">
        <w:rPr>
          <w:rStyle w:val="LatinChar"/>
          <w:sz w:val="18"/>
          <w:rtl/>
          <w:lang w:val="en-GB"/>
        </w:rPr>
        <w:t xml:space="preserve"> כא</w:t>
      </w:r>
      <w:r w:rsidRPr="08D2028C">
        <w:rPr>
          <w:rStyle w:val="LatinChar"/>
          <w:rFonts w:hint="cs"/>
          <w:sz w:val="18"/>
          <w:rtl/>
          <w:lang w:val="en-GB"/>
        </w:rPr>
        <w:t>י</w:t>
      </w:r>
      <w:r w:rsidRPr="08D2028C">
        <w:rPr>
          <w:rStyle w:val="LatinChar"/>
          <w:sz w:val="18"/>
          <w:rtl/>
          <w:lang w:val="en-GB"/>
        </w:rPr>
        <w:t>לו לא היה תכלית שלך אל הש</w:t>
      </w:r>
      <w:r w:rsidRPr="08D2028C">
        <w:rPr>
          <w:rStyle w:val="LatinChar"/>
          <w:rFonts w:hint="cs"/>
          <w:sz w:val="18"/>
          <w:rtl/>
          <w:lang w:val="en-GB"/>
        </w:rPr>
        <w:t>ם יתברך,</w:t>
      </w:r>
      <w:r w:rsidRPr="08D2028C">
        <w:rPr>
          <w:rStyle w:val="LatinChar"/>
          <w:sz w:val="18"/>
          <w:rtl/>
          <w:lang w:val="en-GB"/>
        </w:rPr>
        <w:t xml:space="preserve"> וכל דבר יש לו סוף</w:t>
      </w:r>
      <w:r w:rsidRPr="08D2028C">
        <w:rPr>
          <w:rStyle w:val="LatinChar"/>
          <w:rFonts w:hint="cs"/>
          <w:sz w:val="18"/>
          <w:rtl/>
          <w:lang w:val="en-GB"/>
        </w:rPr>
        <w:t>.</w:t>
      </w:r>
      <w:r w:rsidRPr="08D2028C">
        <w:rPr>
          <w:rStyle w:val="LatinChar"/>
          <w:sz w:val="18"/>
          <w:rtl/>
          <w:lang w:val="en-GB"/>
        </w:rPr>
        <w:t xml:space="preserve"> אבל תכלית ישראל שהוא אל הש</w:t>
      </w:r>
      <w:r w:rsidRPr="08D2028C">
        <w:rPr>
          <w:rStyle w:val="LatinChar"/>
          <w:rFonts w:hint="cs"/>
          <w:sz w:val="18"/>
          <w:rtl/>
          <w:lang w:val="en-GB"/>
        </w:rPr>
        <w:t>ם יתברך,</w:t>
      </w:r>
      <w:r w:rsidRPr="08D2028C">
        <w:rPr>
          <w:rStyle w:val="LatinChar"/>
          <w:sz w:val="18"/>
          <w:rtl/>
          <w:lang w:val="en-GB"/>
        </w:rPr>
        <w:t xml:space="preserve"> לכך הוא יתברך נותן קיום נצחי לישראל</w:t>
      </w:r>
      <w:r w:rsidRPr="08D2028C">
        <w:rPr>
          <w:rStyle w:val="LatinChar"/>
          <w:rFonts w:hint="cs"/>
          <w:sz w:val="18"/>
          <w:rtl/>
          <w:lang w:val="en-GB"/>
        </w:rPr>
        <w:t xml:space="preserve">... </w:t>
      </w:r>
      <w:r w:rsidRPr="08D2028C">
        <w:rPr>
          <w:rStyle w:val="LatinChar"/>
          <w:sz w:val="18"/>
          <w:rtl/>
          <w:lang w:val="en-GB"/>
        </w:rPr>
        <w:t>כי סופם ותכלית של ישראל הוא אל הש</w:t>
      </w:r>
      <w:r w:rsidRPr="08D2028C">
        <w:rPr>
          <w:rStyle w:val="LatinChar"/>
          <w:rFonts w:hint="cs"/>
          <w:sz w:val="18"/>
          <w:rtl/>
          <w:lang w:val="en-GB"/>
        </w:rPr>
        <w:t>ם יתברך,</w:t>
      </w:r>
      <w:r w:rsidRPr="08D2028C">
        <w:rPr>
          <w:rStyle w:val="LatinChar"/>
          <w:sz w:val="18"/>
          <w:rtl/>
          <w:lang w:val="en-GB"/>
        </w:rPr>
        <w:t xml:space="preserve"> כי הוא יתברך צורת ישראל האחרונה</w:t>
      </w:r>
      <w:r w:rsidRPr="08D2028C">
        <w:rPr>
          <w:rStyle w:val="LatinChar"/>
          <w:rFonts w:hint="cs"/>
          <w:sz w:val="18"/>
          <w:rtl/>
          <w:lang w:val="en-GB"/>
        </w:rPr>
        <w:t>,</w:t>
      </w:r>
      <w:r w:rsidRPr="08D2028C">
        <w:rPr>
          <w:rStyle w:val="LatinChar"/>
          <w:sz w:val="18"/>
          <w:rtl/>
          <w:lang w:val="en-GB"/>
        </w:rPr>
        <w:t xml:space="preserve"> כמו שהוא מורה שם </w:t>
      </w:r>
      <w:r>
        <w:rPr>
          <w:rStyle w:val="LatinChar"/>
          <w:rFonts w:hint="cs"/>
          <w:sz w:val="18"/>
          <w:rtl/>
          <w:lang w:val="en-GB"/>
        </w:rPr>
        <w:t>'</w:t>
      </w:r>
      <w:r w:rsidRPr="08D2028C">
        <w:rPr>
          <w:rStyle w:val="LatinChar"/>
          <w:sz w:val="18"/>
          <w:rtl/>
          <w:lang w:val="en-GB"/>
        </w:rPr>
        <w:t>ישראל</w:t>
      </w:r>
      <w:r>
        <w:rPr>
          <w:rStyle w:val="LatinChar"/>
          <w:rFonts w:hint="cs"/>
          <w:sz w:val="18"/>
          <w:rtl/>
          <w:lang w:val="en-GB"/>
        </w:rPr>
        <w:t>'</w:t>
      </w:r>
      <w:r w:rsidRPr="08D2028C">
        <w:rPr>
          <w:rStyle w:val="LatinChar"/>
          <w:rFonts w:hint="cs"/>
          <w:sz w:val="18"/>
          <w:rtl/>
          <w:lang w:val="en-GB"/>
        </w:rPr>
        <w:t>,</w:t>
      </w:r>
      <w:r w:rsidRPr="08D2028C">
        <w:rPr>
          <w:rStyle w:val="LatinChar"/>
          <w:sz w:val="18"/>
          <w:rtl/>
          <w:lang w:val="en-GB"/>
        </w:rPr>
        <w:t xml:space="preserve"> שחתם השם </w:t>
      </w:r>
      <w:r>
        <w:rPr>
          <w:rStyle w:val="LatinChar"/>
          <w:rFonts w:hint="cs"/>
          <w:sz w:val="18"/>
          <w:rtl/>
          <w:lang w:val="en-GB"/>
        </w:rPr>
        <w:t>'</w:t>
      </w:r>
      <w:r w:rsidRPr="08D2028C">
        <w:rPr>
          <w:rStyle w:val="LatinChar"/>
          <w:sz w:val="18"/>
          <w:rtl/>
          <w:lang w:val="en-GB"/>
        </w:rPr>
        <w:t>אל</w:t>
      </w:r>
      <w:r>
        <w:rPr>
          <w:rStyle w:val="LatinChar"/>
          <w:rFonts w:hint="cs"/>
          <w:sz w:val="18"/>
          <w:rtl/>
          <w:lang w:val="en-GB"/>
        </w:rPr>
        <w:t>'</w:t>
      </w:r>
      <w:r w:rsidRPr="08D2028C">
        <w:rPr>
          <w:rStyle w:val="LatinChar"/>
          <w:sz w:val="18"/>
          <w:rtl/>
          <w:lang w:val="en-GB"/>
        </w:rPr>
        <w:t xml:space="preserve"> באחרונה</w:t>
      </w:r>
      <w:r w:rsidRPr="08D2028C">
        <w:rPr>
          <w:rStyle w:val="LatinChar"/>
          <w:rFonts w:hint="cs"/>
          <w:sz w:val="18"/>
          <w:rtl/>
          <w:lang w:val="en-GB"/>
        </w:rPr>
        <w:t>,</w:t>
      </w:r>
      <w:r w:rsidRPr="08D2028C">
        <w:rPr>
          <w:rStyle w:val="LatinChar"/>
          <w:sz w:val="18"/>
          <w:rtl/>
          <w:lang w:val="en-GB"/>
        </w:rPr>
        <w:t xml:space="preserve"> מפני כי הוא יתברך צורה אחרונה אל ישראל</w:t>
      </w:r>
      <w:r w:rsidRPr="08D2028C">
        <w:rPr>
          <w:rStyle w:val="LatinChar"/>
          <w:rFonts w:hint="cs"/>
          <w:sz w:val="18"/>
          <w:rtl/>
          <w:lang w:val="en-GB"/>
        </w:rPr>
        <w:t>,</w:t>
      </w:r>
      <w:r w:rsidRPr="08D2028C">
        <w:rPr>
          <w:rStyle w:val="LatinChar"/>
          <w:sz w:val="18"/>
          <w:rtl/>
          <w:lang w:val="en-GB"/>
        </w:rPr>
        <w:t xml:space="preserve"> ובזה הוא יתברך מקיים אות</w:t>
      </w:r>
      <w:r w:rsidRPr="08D2028C">
        <w:rPr>
          <w:rStyle w:val="LatinChar"/>
          <w:rFonts w:hint="cs"/>
          <w:sz w:val="18"/>
          <w:rtl/>
          <w:lang w:val="en-GB"/>
        </w:rPr>
        <w:t>ם</w:t>
      </w:r>
      <w:r w:rsidRPr="08D2028C">
        <w:rPr>
          <w:rStyle w:val="LatinChar"/>
          <w:sz w:val="18"/>
          <w:rtl/>
          <w:lang w:val="en-GB"/>
        </w:rPr>
        <w:t xml:space="preserve"> קיום נצחי</w:t>
      </w:r>
      <w:r>
        <w:rPr>
          <w:rFonts w:hint="cs"/>
          <w:rtl/>
        </w:rPr>
        <w:t>". ובבאר הגולה באר החמישי [עג:] כתב: "</w:t>
      </w:r>
      <w:r>
        <w:rPr>
          <w:rtl/>
        </w:rPr>
        <w:t xml:space="preserve">ותדע, כי השם יתברך הוא צורה אחרונה לישראל. ולכך השם יתברך נקרא </w:t>
      </w:r>
      <w:r>
        <w:rPr>
          <w:rFonts w:hint="cs"/>
          <w:rtl/>
        </w:rPr>
        <w:t>'</w:t>
      </w:r>
      <w:r>
        <w:rPr>
          <w:rtl/>
        </w:rPr>
        <w:t>איש</w:t>
      </w:r>
      <w:r>
        <w:rPr>
          <w:rFonts w:hint="cs"/>
          <w:rtl/>
        </w:rPr>
        <w:t>'</w:t>
      </w:r>
      <w:r>
        <w:rPr>
          <w:rtl/>
        </w:rPr>
        <w:t xml:space="preserve"> לישראל בכל כ"ד ספרים, שנקרא השם יתברך </w:t>
      </w:r>
      <w:r>
        <w:rPr>
          <w:rFonts w:hint="cs"/>
          <w:rtl/>
        </w:rPr>
        <w:t>'</w:t>
      </w:r>
      <w:r>
        <w:rPr>
          <w:rtl/>
        </w:rPr>
        <w:t>איש</w:t>
      </w:r>
      <w:r>
        <w:rPr>
          <w:rFonts w:hint="cs"/>
          <w:rtl/>
        </w:rPr>
        <w:t>'</w:t>
      </w:r>
      <w:r>
        <w:rPr>
          <w:rtl/>
        </w:rPr>
        <w:t xml:space="preserve"> לישראל. ועל זה אין צריך להביא ראיה כלל, כי השם יתברך הוא צורה אחרונה לישראל, ודבר זה בארנו בכמה מקומות. וכמו שמורה שם </w:t>
      </w:r>
      <w:r>
        <w:rPr>
          <w:rFonts w:hint="cs"/>
          <w:rtl/>
        </w:rPr>
        <w:t>'</w:t>
      </w:r>
      <w:r>
        <w:rPr>
          <w:rtl/>
        </w:rPr>
        <w:t>אל</w:t>
      </w:r>
      <w:r>
        <w:rPr>
          <w:rFonts w:hint="cs"/>
          <w:rtl/>
        </w:rPr>
        <w:t>'</w:t>
      </w:r>
      <w:r>
        <w:rPr>
          <w:rtl/>
        </w:rPr>
        <w:t xml:space="preserve"> אשר חתם השם יתברך בשם </w:t>
      </w:r>
      <w:r>
        <w:rPr>
          <w:rFonts w:hint="cs"/>
          <w:rtl/>
        </w:rPr>
        <w:t>'</w:t>
      </w:r>
      <w:r>
        <w:rPr>
          <w:rtl/>
        </w:rPr>
        <w:t>ישראל</w:t>
      </w:r>
      <w:r>
        <w:rPr>
          <w:rFonts w:hint="cs"/>
          <w:rtl/>
        </w:rPr>
        <w:t>'</w:t>
      </w:r>
      <w:r>
        <w:rPr>
          <w:rtl/>
        </w:rPr>
        <w:t>, מורה כי הוא יתברך צורה אחרונה להם</w:t>
      </w:r>
      <w:r>
        <w:rPr>
          <w:rFonts w:hint="cs"/>
          <w:rtl/>
        </w:rPr>
        <w:t xml:space="preserve">". וראה בסמוך הערה 449. </w:t>
      </w:r>
    </w:p>
  </w:footnote>
  <w:footnote w:id="449">
    <w:p w:rsidR="08F60409" w:rsidRDefault="08F60409" w:rsidP="08FD58CC">
      <w:pPr>
        <w:pStyle w:val="FootnoteText"/>
        <w:rPr>
          <w:rFonts w:hint="cs"/>
        </w:rPr>
      </w:pPr>
      <w:r>
        <w:rPr>
          <w:rtl/>
        </w:rPr>
        <w:t>&lt;</w:t>
      </w:r>
      <w:r>
        <w:rPr>
          <w:rStyle w:val="FootnoteReference"/>
        </w:rPr>
        <w:footnoteRef/>
      </w:r>
      <w:r>
        <w:rPr>
          <w:rtl/>
        </w:rPr>
        <w:t>&gt;</w:t>
      </w:r>
      <w:r>
        <w:rPr>
          <w:rFonts w:hint="cs"/>
          <w:rtl/>
        </w:rPr>
        <w:t xml:space="preserve"> לשונו בנצח ישראל פי"ד [שמו:]: "</w:t>
      </w:r>
      <w:r>
        <w:rPr>
          <w:rtl/>
        </w:rPr>
        <w:t xml:space="preserve">בפרק מציאת האשה </w:t>
      </w:r>
      <w:r>
        <w:rPr>
          <w:rFonts w:hint="cs"/>
          <w:rtl/>
        </w:rPr>
        <w:t>[</w:t>
      </w:r>
      <w:r>
        <w:rPr>
          <w:rtl/>
        </w:rPr>
        <w:t>כתובות סו</w:t>
      </w:r>
      <w:r>
        <w:rPr>
          <w:rFonts w:hint="cs"/>
          <w:rtl/>
        </w:rPr>
        <w:t>:]</w:t>
      </w:r>
      <w:r>
        <w:rPr>
          <w:rtl/>
        </w:rPr>
        <w:t>, תנו רבנן, מעשה ברבי יוחנן בן זכאי שהיה רוכב על החמור והיה יוצא מן ירושלים, והיו תלמידיו מהלכים אחריו. ראה ריבה אחת שהיתה מלקטת שעורים מבין גללי בהמתם של ערביים. כיון שראתה אותו, נתעטפה בשערה ועמדה לפניו, אמרה לו, רבי - פרנסני. אמר לה, בתי, בת מי את. אמרה לו, בת נקדימון בן גוריון אני. אמר רבי יוחנן בן זכאי, אשריכם ישראל, בזמן שאתם עושים רצונו של מקום, אין כל אומה ולשון שולט בכם. ובזמן שאין אתם עושים רצונו של מקום, אז נמסרים ביד אומה שפלה, ולא ביד אומה שפלה, רק ביד בהמתן של אומה שפלה</w:t>
      </w:r>
      <w:r>
        <w:rPr>
          <w:rFonts w:hint="cs"/>
          <w:rtl/>
        </w:rPr>
        <w:t xml:space="preserve">. </w:t>
      </w:r>
      <w:r>
        <w:rPr>
          <w:rtl/>
        </w:rPr>
        <w:t>ויש לתמוה, מאי לשון 'אשרי' דקאמר, 'אשריכם ישראל שמסרם ביד אומה שפלה, ולא עוד אלא ביד בהמתן של אומה שפלה', וכי בזה שייך לשון 'אשרי'. אבל הדבר הזה כמו שבארנו לך, כי בודאי בזה יש לראות ולהתבונן מעלת ישראל העליונה, שיש להם משפט הצורה השלימה, אשר מצד עצמה ראוי לה השלימות לגמרי, ואין ראוי לה חסרון כלל.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w:t>
      </w:r>
      <w:r>
        <w:rPr>
          <w:rFonts w:hint="cs"/>
          <w:rtl/>
        </w:rPr>
        <w:t>. ו</w:t>
      </w:r>
      <w:r>
        <w:rPr>
          <w:rtl/>
        </w:rPr>
        <w:t>זה שאמר 'אשריכם ישראל, בזמן שאתם עושים רצונו של הק</w:t>
      </w:r>
      <w:r>
        <w:rPr>
          <w:rFonts w:hint="cs"/>
          <w:rtl/>
        </w:rPr>
        <w:t>ב"ה</w:t>
      </w:r>
      <w:r>
        <w:rPr>
          <w:rtl/>
        </w:rPr>
        <w:t>', שדבר זה ראוי אל הצורה להיות עליונה על כל, לכך אמר שאם עושים רצונו של מקום אין אומה ולשון שולטת בהם, כאשר ראוי אל הצורה השלימה שהיא מושלת תמיד על 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 'ולא עוד, אלא ביד בהמתם של אומה שפלה'. שאין ספק כי הבהמה של אומה שפילה עוד יותר חומרית</w:t>
      </w:r>
      <w:r>
        <w:rPr>
          <w:rFonts w:hint="cs"/>
          <w:rtl/>
        </w:rPr>
        <w:t>..</w:t>
      </w:r>
      <w:r>
        <w:rPr>
          <w:rtl/>
        </w:rPr>
        <w:t>. כי הצורה מצד עצמה ראוי לה השלימות, כי זהו עצם הצורה שהיא שלימה, וכאשר אין לה השלימות שראוי לה</w:t>
      </w:r>
      <w:r>
        <w:rPr>
          <w:rFonts w:hint="cs"/>
          <w:rtl/>
        </w:rPr>
        <w:t>,</w:t>
      </w:r>
      <w:r>
        <w:rPr>
          <w:rtl/>
        </w:rPr>
        <w:t xml:space="preserve"> כאילו היא נעדרת לגמרי. והשפל, אם הוא פחות ושפל, אינו נחשב נעדר, ויש לו מציאות מה, הן רב הן מעט. אבל זה נחשב נעדר לגמרי. ובודאי יפה אמר על זה 'אשריכם ישראל וכו''</w:t>
      </w:r>
      <w:r>
        <w:rPr>
          <w:rFonts w:hint="cs"/>
          <w:rtl/>
        </w:rPr>
        <w:t xml:space="preserve">. </w:t>
      </w:r>
      <w:r>
        <w:rPr>
          <w:rtl/>
        </w:rPr>
        <w:t>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w:t>
      </w:r>
      <w:r>
        <w:rPr>
          <w:rFonts w:hint="cs"/>
          <w:rtl/>
        </w:rPr>
        <w:t xml:space="preserve">". וכן הוא בגבורות ה' פ"ד [ל.]. </w:t>
      </w:r>
    </w:p>
  </w:footnote>
  <w:footnote w:id="450">
    <w:p w:rsidR="08F60409" w:rsidRDefault="08F60409" w:rsidP="08A1702B">
      <w:pPr>
        <w:pStyle w:val="FootnoteText"/>
        <w:rPr>
          <w:rFonts w:hint="cs"/>
        </w:rPr>
      </w:pPr>
      <w:r>
        <w:rPr>
          <w:rtl/>
        </w:rPr>
        <w:t>&lt;</w:t>
      </w:r>
      <w:r>
        <w:rPr>
          <w:rStyle w:val="FootnoteReference"/>
        </w:rPr>
        <w:footnoteRef/>
      </w:r>
      <w:r>
        <w:rPr>
          <w:rtl/>
        </w:rPr>
        <w:t>&gt;</w:t>
      </w:r>
      <w:r>
        <w:rPr>
          <w:rFonts w:hint="cs"/>
          <w:rtl/>
        </w:rPr>
        <w:t xml:space="preserve"> כן כתב למעלה פ"ג [</w:t>
      </w:r>
      <w:r w:rsidRPr="08D2028C">
        <w:rPr>
          <w:rFonts w:hint="cs"/>
          <w:sz w:val="18"/>
          <w:rtl/>
        </w:rPr>
        <w:t>לאחר ציון 367]</w:t>
      </w:r>
      <w:r>
        <w:rPr>
          <w:rFonts w:hint="cs"/>
          <w:sz w:val="18"/>
          <w:rtl/>
        </w:rPr>
        <w:t>, ו</w:t>
      </w:r>
      <w:r>
        <w:rPr>
          <w:rFonts w:hint="cs"/>
          <w:rtl/>
        </w:rPr>
        <w:t>מובא בהערה 447. ו</w:t>
      </w:r>
      <w:r>
        <w:rPr>
          <w:rtl/>
        </w:rPr>
        <w:t>בנצח ישראל פי"ב [שיג:]</w:t>
      </w:r>
      <w:r>
        <w:rPr>
          <w:rFonts w:hint="cs"/>
          <w:rtl/>
        </w:rPr>
        <w:t xml:space="preserve"> כתב</w:t>
      </w:r>
      <w:r>
        <w:rPr>
          <w:rtl/>
        </w:rPr>
        <w:t>: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w:t>
      </w:r>
      <w:r>
        <w:rPr>
          <w:rFonts w:hint="cs"/>
          <w:rtl/>
        </w:rPr>
        <w:t xml:space="preserve"> ושם </w:t>
      </w:r>
      <w:r>
        <w:rPr>
          <w:rtl/>
        </w:rPr>
        <w:t>פ"ל [תקפז:]</w:t>
      </w:r>
      <w:r>
        <w:rPr>
          <w:rFonts w:hint="cs"/>
          <w:rtl/>
        </w:rPr>
        <w:t xml:space="preserve"> כתב</w:t>
      </w:r>
      <w:r>
        <w:rPr>
          <w:rtl/>
        </w:rPr>
        <w:t xml:space="preserve">: "כאשר לא היה לישראל שום מציאות קודם זה [יציאת מצרים] כלל, ובמה שהוציאם לו לעבודתו נעשו לאומה, בשביל זה השם יתברך צורה האחרונה להם. והמעלה הזאת הוא על כל המעלות, כמו שאמר גם כן </w:t>
      </w:r>
      <w:r>
        <w:rPr>
          <w:rFonts w:hint="cs"/>
          <w:rtl/>
        </w:rPr>
        <w:t xml:space="preserve">[שמות כ, ב] </w:t>
      </w:r>
      <w:r>
        <w:rPr>
          <w:rtl/>
        </w:rPr>
        <w:t>'אנכי ה' אלקיך אשר הוצאתיך מארץ מצרים', שבשביל שהוציא אותם מרשות מצרים, הרי הם אל השם יתברך לגמרי, ולכך הוא אלקיהם בפרט... כלל הדבר הזה, כי ההוצאה מן האומות מורה שישראל הם לגמרי אל השם יתברך, עד שאין להם 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w:t>
      </w:r>
      <w:r>
        <w:rPr>
          <w:rFonts w:hint="cs"/>
          <w:rtl/>
        </w:rPr>
        <w:t xml:space="preserve"> [הובא למעלה פ"ג הערה 372]</w:t>
      </w:r>
      <w:r>
        <w:rPr>
          <w:rtl/>
        </w:rPr>
        <w:t>.</w:t>
      </w:r>
    </w:p>
  </w:footnote>
  <w:footnote w:id="451">
    <w:p w:rsidR="08F60409" w:rsidRDefault="08F60409" w:rsidP="08035418">
      <w:pPr>
        <w:pStyle w:val="FootnoteText"/>
        <w:rPr>
          <w:rFonts w:hint="cs"/>
          <w:rtl/>
        </w:rPr>
      </w:pPr>
      <w:r>
        <w:rPr>
          <w:rtl/>
        </w:rPr>
        <w:t>&lt;</w:t>
      </w:r>
      <w:r>
        <w:rPr>
          <w:rStyle w:val="FootnoteReference"/>
        </w:rPr>
        <w:footnoteRef/>
      </w:r>
      <w:r>
        <w:rPr>
          <w:rtl/>
        </w:rPr>
        <w:t>&gt;</w:t>
      </w:r>
      <w:r>
        <w:rPr>
          <w:rFonts w:hint="cs"/>
          <w:rtl/>
        </w:rPr>
        <w:t xml:space="preserve"> מכנה סילוק השראת שכינתו יתברך מישראל "מסלק &amp;</w:t>
      </w:r>
      <w:r w:rsidRPr="08932D9F">
        <w:rPr>
          <w:rFonts w:hint="cs"/>
          <w:b/>
          <w:bCs/>
          <w:rtl/>
        </w:rPr>
        <w:t>כבודו</w:t>
      </w:r>
      <w:r>
        <w:rPr>
          <w:rFonts w:hint="cs"/>
          <w:rtl/>
        </w:rPr>
        <w:t>^ מהם", כי השראת שכינה היא גלוי כבוד ה'. וכן נאמר [שמות מ, לד] "ויכס הענן את אוהל מועד וכבוד ה' מלא את המשכן", וראה רמב"ן שם. וכן מבואר ברש"י ויקרא ט, כג. ובנצח ישראל ס"פ סא [תתקלג:] כתב: "</w:t>
      </w:r>
      <w:r>
        <w:rPr>
          <w:rtl/>
        </w:rPr>
        <w:t>כנגד שני דברים אשר היו בחורבן בית קדשינו ותפארתינו; האחד</w:t>
      </w:r>
      <w:r>
        <w:rPr>
          <w:rFonts w:hint="cs"/>
          <w:rtl/>
        </w:rPr>
        <w:t>,</w:t>
      </w:r>
      <w:r>
        <w:rPr>
          <w:rtl/>
        </w:rPr>
        <w:t xml:space="preserve"> החורבן בעצמו</w:t>
      </w:r>
      <w:r>
        <w:rPr>
          <w:rFonts w:hint="cs"/>
          <w:rtl/>
        </w:rPr>
        <w:t>.</w:t>
      </w:r>
      <w:r>
        <w:rPr>
          <w:rtl/>
        </w:rPr>
        <w:t xml:space="preserve"> והשני</w:t>
      </w:r>
      <w:r>
        <w:rPr>
          <w:rFonts w:hint="cs"/>
          <w:rtl/>
        </w:rPr>
        <w:t>,</w:t>
      </w:r>
      <w:r>
        <w:rPr>
          <w:rtl/>
        </w:rPr>
        <w:t xml:space="preserve"> סלוק השכינה משם. וכנגד הראשון אמר שהוא יתברך יבנה אותו בחוזק, ויהיה לה חומה סביב</w:t>
      </w:r>
      <w:r>
        <w:rPr>
          <w:rFonts w:hint="cs"/>
          <w:rtl/>
        </w:rPr>
        <w:t xml:space="preserve"> [זכריה ב, ט]</w:t>
      </w:r>
      <w:r>
        <w:rPr>
          <w:rtl/>
        </w:rPr>
        <w:t xml:space="preserve">. וכנגד שנסתלק שכינה משם אמר </w:t>
      </w:r>
      <w:r>
        <w:rPr>
          <w:rFonts w:hint="cs"/>
          <w:rtl/>
        </w:rPr>
        <w:t>[שם] '</w:t>
      </w:r>
      <w:r>
        <w:rPr>
          <w:rtl/>
        </w:rPr>
        <w:t>ולכבוד אהיה בתוכה</w:t>
      </w:r>
      <w:r>
        <w:rPr>
          <w:rFonts w:hint="cs"/>
          <w:rtl/>
        </w:rPr>
        <w:t xml:space="preserve">'". וצירוף המלים "כבוד השכינה" הוא נפוץ מאוד בספרי המהר"ל [נר מצוה (צח:), נתיב התורה ס"פ ו, נתיב העבודה פ"ג, נתיב החסד פ"ד, ועוד]. והביאור הוא, </w:t>
      </w:r>
      <w:r>
        <w:rPr>
          <w:rtl/>
        </w:rPr>
        <w:t>כי "שכינה" מורה על החבור לנבראים, וכמו שכתב בתפארת ישראל פמ"א [תרלט.]. ו</w:t>
      </w:r>
      <w:r>
        <w:rPr>
          <w:rStyle w:val="HebrewChar"/>
          <w:rFonts w:cs="Monotype Hadassah"/>
          <w:rtl/>
        </w:rPr>
        <w:t xml:space="preserve">בנתיב העבודה פי"ג [א, קיט.] כתב: "כי השכינה יש לה חבור אל האדם... וכמו שאמרו חכמים ז"ל [ברכות ו.] כל מקום שיש עשרה, שכינה עמהם". </w:t>
      </w:r>
      <w:r>
        <w:rPr>
          <w:rStyle w:val="HebrewChar"/>
          <w:rFonts w:cs="Monotype Hadassah" w:hint="cs"/>
          <w:rtl/>
        </w:rPr>
        <w:t>ואמרו חכמים [</w:t>
      </w:r>
      <w:r>
        <w:rPr>
          <w:rStyle w:val="HebrewChar"/>
          <w:rFonts w:cs="Monotype Hadassah"/>
          <w:rtl/>
        </w:rPr>
        <w:t>שבת נו.</w:t>
      </w:r>
      <w:r>
        <w:rPr>
          <w:rStyle w:val="HebrewChar"/>
          <w:rFonts w:cs="Monotype Hadassah" w:hint="cs"/>
          <w:rtl/>
        </w:rPr>
        <w:t>]</w:t>
      </w:r>
      <w:r>
        <w:rPr>
          <w:rStyle w:val="HebrewChar"/>
          <w:rFonts w:cs="Monotype Hadassah"/>
          <w:rtl/>
        </w:rPr>
        <w:t xml:space="preserve"> "כל האומר דוד חטא אינו אלא טועה, שנאמר [ש"א יח, יד] 'ויהי דוד לכל דרכיו משכיל וה' עמו וגו''. אפשר חטא בא לידו ושכינה עמו". והנה לשון הפסוק הוא "וה' עמו". ואילו תמיהת הגמרא מנוסחת בלשון "ושכינה עמו". אמנם לפי דבריו בביאור גמרא זו בבאר הגולה באר החמישי [</w:t>
      </w:r>
      <w:r>
        <w:rPr>
          <w:rStyle w:val="HebrewChar"/>
          <w:rFonts w:cs="Monotype Hadassah" w:hint="cs"/>
          <w:rtl/>
        </w:rPr>
        <w:t>קח:</w:t>
      </w:r>
      <w:r>
        <w:rPr>
          <w:rStyle w:val="HebrewChar"/>
          <w:rFonts w:cs="Monotype Hadassah"/>
          <w:rtl/>
        </w:rPr>
        <w:t>], מיושבת שאלה זו. שכך כתב שם: "כי הש"י היה רוצה שיהיה עם דוד, מדכתיב [ש"א יח, יד] 'וה' עמו'. ולפיכך מי שהש</w:t>
      </w:r>
      <w:r>
        <w:rPr>
          <w:rStyle w:val="HebrewChar"/>
          <w:rFonts w:cs="Monotype Hadassah" w:hint="cs"/>
          <w:rtl/>
        </w:rPr>
        <w:t>ם יתברך</w:t>
      </w:r>
      <w:r>
        <w:rPr>
          <w:rStyle w:val="HebrewChar"/>
          <w:rFonts w:cs="Monotype Hadassah"/>
          <w:rtl/>
        </w:rPr>
        <w:t xml:space="preserve"> עמו, בודאי ובאין ספק הש</w:t>
      </w:r>
      <w:r>
        <w:rPr>
          <w:rStyle w:val="HebrewChar"/>
          <w:rFonts w:cs="Monotype Hadassah" w:hint="cs"/>
          <w:rtl/>
        </w:rPr>
        <w:t>ם יתברך</w:t>
      </w:r>
      <w:r>
        <w:rPr>
          <w:rStyle w:val="HebrewChar"/>
          <w:rFonts w:cs="Monotype Hadassah"/>
          <w:rtl/>
        </w:rPr>
        <w:t xml:space="preserve"> נותן שלא יהיה נפרד ממנו, ולא יבוא לידי חטא... כל שהוא יתברך חפץ להיות עמו איך יבוא לידי חטא. כי הוא יתברך אינו מניח לו שיסור מאיתו, כי הש</w:t>
      </w:r>
      <w:r>
        <w:rPr>
          <w:rStyle w:val="HebrewChar"/>
          <w:rFonts w:cs="Monotype Hadassah" w:hint="cs"/>
          <w:rtl/>
        </w:rPr>
        <w:t>ם יתברך</w:t>
      </w:r>
      <w:r>
        <w:rPr>
          <w:rStyle w:val="HebrewChar"/>
          <w:rFonts w:cs="Monotype Hadassah"/>
          <w:rtl/>
        </w:rPr>
        <w:t xml:space="preserve"> הוא שהיה רוצה בדוד, כי על ידו יהיה בנין בית המקדש ומלכות בית דוד, וכמה דברים שהם יסודי העולם, ואין הדעת נותן שיהיה חוטא בחטא הגדול כמו זה... שהוא יתברך היה גורם שלא יחטא"</w:t>
      </w:r>
      <w:r>
        <w:rPr>
          <w:rStyle w:val="HebrewChar"/>
          <w:rFonts w:cs="Monotype Hadassah" w:hint="cs"/>
          <w:rtl/>
        </w:rPr>
        <w:t xml:space="preserve"> [הובא למעלה פ"ב הערה 128]</w:t>
      </w:r>
      <w:r>
        <w:rPr>
          <w:rStyle w:val="HebrewChar"/>
          <w:rFonts w:cs="Monotype Hadassah"/>
          <w:rtl/>
        </w:rPr>
        <w:t xml:space="preserve">. הרי שדביקות ה' בנבראים נקראת בשם "שכינה". וכן מוכח מלשונו בגו"א בראשית פ"ו אות יט, עיי"ש.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w:t>
      </w:r>
      <w:r>
        <w:rPr>
          <w:rFonts w:hint="cs"/>
          <w:rtl/>
        </w:rPr>
        <w:t>ו</w:t>
      </w:r>
      <w:r>
        <w:rPr>
          <w:rStyle w:val="LatinChar"/>
          <w:rFonts w:hint="cs"/>
          <w:sz w:val="18"/>
          <w:rtl/>
          <w:lang w:val="en-GB"/>
        </w:rPr>
        <w:t>הרי "</w:t>
      </w:r>
      <w:r w:rsidRPr="08292E26">
        <w:rPr>
          <w:rStyle w:val="LatinChar"/>
          <w:sz w:val="18"/>
          <w:rtl/>
          <w:lang w:val="en-GB"/>
        </w:rPr>
        <w:t>אין הכבוד רק אצל אחרים</w:t>
      </w:r>
      <w:r>
        <w:rPr>
          <w:rStyle w:val="LatinChar"/>
          <w:rFonts w:hint="cs"/>
          <w:sz w:val="18"/>
          <w:rtl/>
          <w:lang w:val="en-GB"/>
        </w:rPr>
        <w:t>,</w:t>
      </w:r>
      <w:r w:rsidRPr="08292E26">
        <w:rPr>
          <w:rStyle w:val="LatinChar"/>
          <w:sz w:val="18"/>
          <w:rtl/>
          <w:lang w:val="en-GB"/>
        </w:rPr>
        <w:t xml:space="preserve"> ולא אצל עצמו</w:t>
      </w:r>
      <w:r>
        <w:rPr>
          <w:rFonts w:hint="cs"/>
          <w:rtl/>
        </w:rPr>
        <w:t xml:space="preserve">" [לשונו למעלה פ"א לאחר ציון 374. וראה שם הערה 375]. לכך גלוי הקב"ה בתחתונים הוא גלוי כבודו. וממילא סילוקו של גלוי זה הוא סילוק כבודו.  </w:t>
      </w:r>
    </w:p>
  </w:footnote>
  <w:footnote w:id="452">
    <w:p w:rsidR="08F60409" w:rsidRDefault="08F60409" w:rsidP="0827243A">
      <w:pPr>
        <w:pStyle w:val="FootnoteText"/>
        <w:rPr>
          <w:rFonts w:hint="cs"/>
        </w:rPr>
      </w:pPr>
      <w:r>
        <w:rPr>
          <w:rtl/>
        </w:rPr>
        <w:t>&lt;</w:t>
      </w:r>
      <w:r>
        <w:rPr>
          <w:rStyle w:val="FootnoteReference"/>
        </w:rPr>
        <w:footnoteRef/>
      </w:r>
      <w:r>
        <w:rPr>
          <w:rtl/>
        </w:rPr>
        <w:t>&gt;</w:t>
      </w:r>
      <w:r>
        <w:rPr>
          <w:rFonts w:hint="cs"/>
          <w:rtl/>
        </w:rPr>
        <w:t xml:space="preserve"> כי השם מורה על המהות [כמבואר למעלה בהקדמה הערה 276], ובטול השם הוא בטול המהות.</w:t>
      </w:r>
    </w:p>
  </w:footnote>
  <w:footnote w:id="453">
    <w:p w:rsidR="08F60409" w:rsidRDefault="08F60409" w:rsidP="08656897">
      <w:pPr>
        <w:pStyle w:val="FootnoteText"/>
        <w:rPr>
          <w:rFonts w:hint="cs"/>
        </w:rPr>
      </w:pPr>
      <w:r>
        <w:rPr>
          <w:rtl/>
        </w:rPr>
        <w:t>&lt;</w:t>
      </w:r>
      <w:r>
        <w:rPr>
          <w:rStyle w:val="FootnoteReference"/>
        </w:rPr>
        <w:footnoteRef/>
      </w:r>
      <w:r>
        <w:rPr>
          <w:rtl/>
        </w:rPr>
        <w:t>&gt;</w:t>
      </w:r>
      <w:r>
        <w:rPr>
          <w:rFonts w:hint="cs"/>
          <w:rtl/>
        </w:rPr>
        <w:t xml:space="preserve"> לשונו בנצח ישראל פ"ל [תקפח.]: "</w:t>
      </w:r>
      <w:r>
        <w:rPr>
          <w:rtl/>
        </w:rPr>
        <w:t>ישראל הם לגמרי אל השם יתברך, עד שאין להם 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[הובא למעלה בהקדמה הערה 551, ופ"ג הערה 269]. וראה למעלה הערה 100. ולמעלה בהקדמה [לאחר ציון 5</w:t>
      </w:r>
      <w:r w:rsidRPr="08656897">
        <w:rPr>
          <w:rFonts w:hint="cs"/>
          <w:sz w:val="18"/>
          <w:rtl/>
        </w:rPr>
        <w:t>52] כתב: "</w:t>
      </w:r>
      <w:r w:rsidRPr="08656897">
        <w:rPr>
          <w:rStyle w:val="LatinChar"/>
          <w:sz w:val="18"/>
          <w:rtl/>
          <w:lang w:val="en-GB"/>
        </w:rPr>
        <w:t>בשם העצם שלהם</w:t>
      </w:r>
      <w:r w:rsidRPr="08656897">
        <w:rPr>
          <w:rStyle w:val="LatinChar"/>
          <w:rFonts w:hint="cs"/>
          <w:sz w:val="18"/>
          <w:rtl/>
          <w:lang w:val="en-GB"/>
        </w:rPr>
        <w:t>,</w:t>
      </w:r>
      <w:r w:rsidRPr="08656897">
        <w:rPr>
          <w:rStyle w:val="LatinChar"/>
          <w:sz w:val="18"/>
          <w:rtl/>
          <w:lang w:val="en-GB"/>
        </w:rPr>
        <w:t xml:space="preserve"> שהוא שם </w:t>
      </w:r>
      <w:r>
        <w:rPr>
          <w:rStyle w:val="LatinChar"/>
          <w:rFonts w:hint="cs"/>
          <w:sz w:val="18"/>
          <w:rtl/>
          <w:lang w:val="en-GB"/>
        </w:rPr>
        <w:t>'</w:t>
      </w:r>
      <w:r w:rsidRPr="08656897">
        <w:rPr>
          <w:rStyle w:val="LatinChar"/>
          <w:sz w:val="18"/>
          <w:rtl/>
          <w:lang w:val="en-GB"/>
        </w:rPr>
        <w:t>ישראל</w:t>
      </w:r>
      <w:r>
        <w:rPr>
          <w:rStyle w:val="LatinChar"/>
          <w:rFonts w:hint="cs"/>
          <w:sz w:val="18"/>
          <w:rtl/>
          <w:lang w:val="en-GB"/>
        </w:rPr>
        <w:t>'</w:t>
      </w:r>
      <w:r w:rsidRPr="08656897">
        <w:rPr>
          <w:rStyle w:val="LatinChar"/>
          <w:rFonts w:hint="cs"/>
          <w:sz w:val="18"/>
          <w:rtl/>
          <w:lang w:val="en-GB"/>
        </w:rPr>
        <w:t>,</w:t>
      </w:r>
      <w:r w:rsidRPr="08656897">
        <w:rPr>
          <w:rStyle w:val="LatinChar"/>
          <w:sz w:val="18"/>
          <w:rtl/>
          <w:lang w:val="en-GB"/>
        </w:rPr>
        <w:t xml:space="preserve"> מורה שהם אל הש</w:t>
      </w:r>
      <w:r w:rsidRPr="08656897">
        <w:rPr>
          <w:rStyle w:val="LatinChar"/>
          <w:rFonts w:hint="cs"/>
          <w:sz w:val="18"/>
          <w:rtl/>
          <w:lang w:val="en-GB"/>
        </w:rPr>
        <w:t>ם יתברך.</w:t>
      </w:r>
      <w:r w:rsidRPr="08656897">
        <w:rPr>
          <w:rStyle w:val="LatinChar"/>
          <w:sz w:val="18"/>
          <w:rtl/>
          <w:lang w:val="en-GB"/>
        </w:rPr>
        <w:t xml:space="preserve"> וכאשר הם ח</w:t>
      </w:r>
      <w:r w:rsidRPr="08656897">
        <w:rPr>
          <w:rStyle w:val="LatinChar"/>
          <w:rFonts w:hint="cs"/>
          <w:sz w:val="18"/>
          <w:rtl/>
          <w:lang w:val="en-GB"/>
        </w:rPr>
        <w:t>ס ושלום</w:t>
      </w:r>
      <w:r w:rsidRPr="08656897">
        <w:rPr>
          <w:rStyle w:val="LatinChar"/>
          <w:sz w:val="18"/>
          <w:rtl/>
          <w:lang w:val="en-GB"/>
        </w:rPr>
        <w:t xml:space="preserve"> עובדים עבודה זרה</w:t>
      </w:r>
      <w:r w:rsidRPr="08656897">
        <w:rPr>
          <w:rStyle w:val="LatinChar"/>
          <w:rFonts w:hint="cs"/>
          <w:sz w:val="18"/>
          <w:rtl/>
          <w:lang w:val="en-GB"/>
        </w:rPr>
        <w:t>,</w:t>
      </w:r>
      <w:r w:rsidRPr="08656897">
        <w:rPr>
          <w:rStyle w:val="LatinChar"/>
          <w:sz w:val="18"/>
          <w:rtl/>
          <w:lang w:val="en-GB"/>
        </w:rPr>
        <w:t xml:space="preserve"> והם לאלהים אחרים</w:t>
      </w:r>
      <w:r w:rsidRPr="08656897">
        <w:rPr>
          <w:rStyle w:val="LatinChar"/>
          <w:rFonts w:hint="cs"/>
          <w:sz w:val="18"/>
          <w:rtl/>
          <w:lang w:val="en-GB"/>
        </w:rPr>
        <w:t>,</w:t>
      </w:r>
      <w:r w:rsidRPr="08656897">
        <w:rPr>
          <w:rStyle w:val="LatinChar"/>
          <w:sz w:val="18"/>
          <w:rtl/>
          <w:lang w:val="en-GB"/>
        </w:rPr>
        <w:t xml:space="preserve"> ראוים לעונש להמחה שמם מן העולם לגמרי</w:t>
      </w:r>
      <w:r>
        <w:rPr>
          <w:rFonts w:hint="cs"/>
          <w:rtl/>
        </w:rPr>
        <w:t>". הרי שמבאר כאן שהשם "אל" הנעוץ בסוף שם "ישראל" מורה שאין לישראל שום קיום מצד עצמם, אלא מצד השם יתברך. אך בנצח ישראל ר"פ יג ביאר לא כן, וז"ל: "</w:t>
      </w:r>
      <w:r>
        <w:rPr>
          <w:rtl/>
        </w:rPr>
        <w:t xml:space="preserve">המעלה שהיא עוד יותר מעלה מן הקודם, כאשר תתבונן במעלת ישראל תדע </w:t>
      </w:r>
      <w:r>
        <w:rPr>
          <w:rFonts w:hint="cs"/>
          <w:rtl/>
        </w:rPr>
        <w:t>&amp;</w:t>
      </w:r>
      <w:r w:rsidRPr="003E56E5">
        <w:rPr>
          <w:b/>
          <w:bCs/>
          <w:rtl/>
        </w:rPr>
        <w:t>כי לא דבר זה בלבד</w:t>
      </w:r>
      <w:r>
        <w:rPr>
          <w:rFonts w:hint="cs"/>
          <w:rtl/>
        </w:rPr>
        <w:t>^</w:t>
      </w:r>
      <w:r>
        <w:rPr>
          <w:rtl/>
        </w:rPr>
        <w:t xml:space="preserve"> מה שישראל חלק השם יתברך, וכמו שמעיד עליהם השם של </w:t>
      </w:r>
      <w:r>
        <w:rPr>
          <w:rFonts w:hint="cs"/>
          <w:rtl/>
        </w:rPr>
        <w:t>'</w:t>
      </w:r>
      <w:r>
        <w:rPr>
          <w:rtl/>
        </w:rPr>
        <w:t>ישראל</w:t>
      </w:r>
      <w:r>
        <w:rPr>
          <w:rFonts w:hint="cs"/>
          <w:rtl/>
        </w:rPr>
        <w:t>'</w:t>
      </w:r>
      <w:r>
        <w:rPr>
          <w:rtl/>
        </w:rPr>
        <w:t xml:space="preserve"> שחתם השם בשמם, </w:t>
      </w:r>
      <w:r>
        <w:rPr>
          <w:rFonts w:hint="cs"/>
          <w:rtl/>
        </w:rPr>
        <w:t>&amp;</w:t>
      </w:r>
      <w:r w:rsidRPr="00CE66B5">
        <w:rPr>
          <w:b/>
          <w:bCs/>
          <w:rtl/>
        </w:rPr>
        <w:t>כי אין לישראל בעצמם שום מציאות ושום הויה רק בו יתברך</w:t>
      </w:r>
      <w:r>
        <w:rPr>
          <w:rFonts w:hint="cs"/>
          <w:rtl/>
        </w:rPr>
        <w:t>^</w:t>
      </w:r>
      <w:r>
        <w:rPr>
          <w:rtl/>
        </w:rPr>
        <w:t>. ולא תאמר אף אם הם חלק ה', מכל מקום הם בריאה לעצמם, אל תאמר כך, אבל הם לגמרי אל השם יתברך, עד כי בטל מציאות עצמם אל השם יתברך</w:t>
      </w:r>
      <w:r>
        <w:rPr>
          <w:rFonts w:hint="cs"/>
          <w:rtl/>
        </w:rPr>
        <w:t>". הרי שביאר ששם "ישראל" מורה רק על המעלה הראשונה [שישראל הם לחלק השם יתברך, אך עדיין הם בריאה לעצמם], ואילו המעלה העליונה ש"אין לישראל בעצמם שום מציאות ושום הויה רק בו יתברך" אינה נכללת בשם "ישראל". ואילו כאן מבאר ששם "ישראל" כולל גם את המעלה העליונה שאין לישראל שום קיום מצד עצמם. ויל"ע בזה [הובא למעלה פ"ג הערה 270].</w:t>
      </w:r>
    </w:p>
  </w:footnote>
  <w:footnote w:id="454">
    <w:p w:rsidR="08F60409" w:rsidRDefault="08F60409" w:rsidP="08A471AB">
      <w:pPr>
        <w:pStyle w:val="FootnoteText"/>
        <w:rPr>
          <w:rFonts w:hint="cs"/>
          <w:rtl/>
        </w:rPr>
      </w:pPr>
      <w:r>
        <w:rPr>
          <w:rtl/>
        </w:rPr>
        <w:t>&lt;</w:t>
      </w:r>
      <w:r>
        <w:rPr>
          <w:rStyle w:val="FootnoteReference"/>
        </w:rPr>
        <w:footnoteRef/>
      </w:r>
      <w:r>
        <w:rPr>
          <w:rtl/>
        </w:rPr>
        <w:t>&gt;</w:t>
      </w:r>
      <w:r>
        <w:rPr>
          <w:rFonts w:hint="cs"/>
          <w:rtl/>
        </w:rPr>
        <w:t xml:space="preserve"> לשונו בנצח ישראל פי"ד [שמט.]: "</w:t>
      </w:r>
      <w:r>
        <w:rPr>
          <w:rtl/>
        </w:rPr>
        <w:t xml:space="preserve">ועוד במדרש </w:t>
      </w:r>
      <w:r>
        <w:rPr>
          <w:rFonts w:hint="cs"/>
          <w:rtl/>
        </w:rPr>
        <w:t>[</w:t>
      </w:r>
      <w:r>
        <w:rPr>
          <w:rtl/>
        </w:rPr>
        <w:t>ילקו"ש ח"א תשסח</w:t>
      </w:r>
      <w:r>
        <w:rPr>
          <w:rFonts w:hint="cs"/>
          <w:rtl/>
        </w:rPr>
        <w:t>]</w:t>
      </w:r>
      <w:r>
        <w:rPr>
          <w:rtl/>
        </w:rPr>
        <w:t xml:space="preserve"> </w:t>
      </w:r>
      <w:r>
        <w:rPr>
          <w:rFonts w:hint="cs"/>
          <w:rtl/>
        </w:rPr>
        <w:t>'</w:t>
      </w:r>
      <w:r>
        <w:rPr>
          <w:rtl/>
        </w:rPr>
        <w:t>אל מוציאם ממצרים כתועפות ראם לו</w:t>
      </w:r>
      <w:r>
        <w:rPr>
          <w:rFonts w:hint="cs"/>
          <w:rtl/>
        </w:rPr>
        <w:t>'</w:t>
      </w:r>
      <w:r>
        <w:rPr>
          <w:rtl/>
        </w:rPr>
        <w:t xml:space="preserve"> </w:t>
      </w:r>
      <w:r>
        <w:rPr>
          <w:rFonts w:hint="cs"/>
          <w:rtl/>
        </w:rPr>
        <w:t>[</w:t>
      </w:r>
      <w:r>
        <w:rPr>
          <w:rtl/>
        </w:rPr>
        <w:t>במדבר כג, כב</w:t>
      </w:r>
      <w:r>
        <w:rPr>
          <w:rFonts w:hint="cs"/>
          <w:rtl/>
        </w:rPr>
        <w:t>]</w:t>
      </w:r>
      <w:r>
        <w:rPr>
          <w:rtl/>
        </w:rPr>
        <w:t xml:space="preserve">, כך הוא מדתו; חטאו קמעא - מורידן כעוף, שנאמר </w:t>
      </w:r>
      <w:r>
        <w:rPr>
          <w:rFonts w:hint="cs"/>
          <w:rtl/>
        </w:rPr>
        <w:t>[</w:t>
      </w:r>
      <w:r>
        <w:rPr>
          <w:rtl/>
        </w:rPr>
        <w:t>הושע ט, יא</w:t>
      </w:r>
      <w:r>
        <w:rPr>
          <w:rFonts w:hint="cs"/>
          <w:rtl/>
        </w:rPr>
        <w:t>]</w:t>
      </w:r>
      <w:r>
        <w:rPr>
          <w:rtl/>
        </w:rPr>
        <w:t xml:space="preserve"> </w:t>
      </w:r>
      <w:r>
        <w:rPr>
          <w:rFonts w:hint="cs"/>
          <w:rtl/>
        </w:rPr>
        <w:t>'</w:t>
      </w:r>
      <w:r>
        <w:rPr>
          <w:rtl/>
        </w:rPr>
        <w:t>אפרים כעוף יתעופף</w:t>
      </w:r>
      <w:r>
        <w:rPr>
          <w:rFonts w:hint="cs"/>
          <w:rtl/>
        </w:rPr>
        <w:t>'</w:t>
      </w:r>
      <w:r>
        <w:rPr>
          <w:rtl/>
        </w:rPr>
        <w:t xml:space="preserve">. זכו - מרומם אותם למעלה כעוף, שנאמר </w:t>
      </w:r>
      <w:r>
        <w:rPr>
          <w:rFonts w:hint="cs"/>
          <w:rtl/>
        </w:rPr>
        <w:t>[</w:t>
      </w:r>
      <w:r>
        <w:rPr>
          <w:rtl/>
        </w:rPr>
        <w:t>ישעיה ס, ח</w:t>
      </w:r>
      <w:r>
        <w:rPr>
          <w:rFonts w:hint="cs"/>
          <w:rtl/>
        </w:rPr>
        <w:t>]</w:t>
      </w:r>
      <w:r>
        <w:rPr>
          <w:rtl/>
        </w:rPr>
        <w:t xml:space="preserve"> </w:t>
      </w:r>
      <w:r>
        <w:rPr>
          <w:rFonts w:hint="cs"/>
          <w:rtl/>
        </w:rPr>
        <w:t>'</w:t>
      </w:r>
      <w:r>
        <w:rPr>
          <w:rtl/>
        </w:rPr>
        <w:t>מי אלה כעב תעופנה</w:t>
      </w:r>
      <w:r>
        <w:rPr>
          <w:rFonts w:hint="cs"/>
          <w:rtl/>
        </w:rPr>
        <w:t>'</w:t>
      </w:r>
      <w:r>
        <w:rPr>
          <w:rtl/>
        </w:rPr>
        <w:t>, עד כאן. ועתה ראה והבן כי המשיל ישראל לעוף, 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ובשביל זה בעצמו יש לישראל שתי בחינות; שאם הם עושים רצונו של מקום, מצד שיש לישראל מדריגה נבדלת עליונה</w:t>
      </w:r>
      <w:r>
        <w:rPr>
          <w:rFonts w:hint="cs"/>
          <w:rtl/>
        </w:rPr>
        <w:t>,</w:t>
      </w:r>
      <w:r>
        <w:rPr>
          <w:rtl/>
        </w:rPr>
        <w:t xml:space="preserve"> שאינם חומריים</w:t>
      </w:r>
      <w:r>
        <w:rPr>
          <w:rFonts w:hint="cs"/>
          <w:rtl/>
        </w:rPr>
        <w:t>,</w:t>
      </w:r>
      <w:r>
        <w:rPr>
          <w:rtl/>
        </w:rPr>
        <w:t xml:space="preserve"> ראוים לרוממות. ואם חטאו קמעא, הרי כבר אמרנו כי הצורה כאשר אין בה השלימות אשר ראוי אל הצורה כאילו היא בטילה, כי לא שייך חסרון מה בצורה. הרי על ידי זה נחשב הצורה כאילו אין לה מציאות כלל, ואז מורידן כעוף, כי העוף שייך בו ירידה, מה שלא שייך בשאר בעלי חיים, והבן הדברים האלו מאוד</w:t>
      </w:r>
      <w:r>
        <w:rPr>
          <w:rFonts w:hint="cs"/>
          <w:rtl/>
        </w:rPr>
        <w:t>". וראה שם בנצח ישראל עוד, כי כל הפרק שם הוקדש לנושא זה.</w:t>
      </w:r>
    </w:p>
  </w:footnote>
  <w:footnote w:id="455">
    <w:p w:rsidR="08F60409" w:rsidRDefault="08F60409" w:rsidP="083B17C1">
      <w:pPr>
        <w:pStyle w:val="FootnoteText"/>
        <w:rPr>
          <w:rFonts w:hint="cs"/>
        </w:rPr>
      </w:pPr>
      <w:r>
        <w:rPr>
          <w:rtl/>
        </w:rPr>
        <w:t>&lt;</w:t>
      </w:r>
      <w:r>
        <w:rPr>
          <w:rStyle w:val="FootnoteReference"/>
        </w:rPr>
        <w:footnoteRef/>
      </w:r>
      <w:r>
        <w:rPr>
          <w:rtl/>
        </w:rPr>
        <w:t>&gt;</w:t>
      </w:r>
      <w:r>
        <w:rPr>
          <w:rFonts w:hint="cs"/>
          <w:rtl/>
        </w:rPr>
        <w:t xml:space="preserve"> לשונו בנצח ישראל פי"ד [שמח.]: "</w:t>
      </w:r>
      <w:r>
        <w:rPr>
          <w:rtl/>
        </w:rPr>
        <w:t xml:space="preserve">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w:t>
      </w:r>
      <w:r>
        <w:rPr>
          <w:rFonts w:hint="cs"/>
          <w:rtl/>
        </w:rPr>
        <w:t>[</w:t>
      </w:r>
      <w:r>
        <w:rPr>
          <w:rtl/>
        </w:rPr>
        <w:t>בראשית א, כו</w:t>
      </w:r>
      <w:r>
        <w:rPr>
          <w:rFonts w:hint="cs"/>
          <w:rtl/>
        </w:rPr>
        <w:t>]</w:t>
      </w:r>
      <w:r>
        <w:rPr>
          <w:rtl/>
        </w:rPr>
        <w:t xml:space="preserve"> </w:t>
      </w:r>
      <w:r>
        <w:rPr>
          <w:rFonts w:hint="cs"/>
          <w:rtl/>
        </w:rPr>
        <w:t>'</w:t>
      </w:r>
      <w:r>
        <w:rPr>
          <w:rtl/>
        </w:rPr>
        <w:t>וירדו בדגת הים וגו'</w:t>
      </w:r>
      <w:r>
        <w:rPr>
          <w:rFonts w:hint="cs"/>
          <w:rtl/>
        </w:rPr>
        <w:t>'</w:t>
      </w:r>
      <w:r>
        <w:rPr>
          <w:rtl/>
        </w:rPr>
        <w:t xml:space="preserve">, ודרשו ז"ל </w:t>
      </w:r>
      <w:r>
        <w:rPr>
          <w:rFonts w:hint="cs"/>
          <w:rtl/>
        </w:rPr>
        <w:t>[</w:t>
      </w:r>
      <w:r>
        <w:rPr>
          <w:rtl/>
        </w:rPr>
        <w:t>ב"ר ח, יב</w:t>
      </w:r>
      <w:r>
        <w:rPr>
          <w:rFonts w:hint="cs"/>
          <w:rtl/>
        </w:rPr>
        <w:t>]</w:t>
      </w:r>
      <w:r>
        <w:rPr>
          <w:rtl/>
        </w:rPr>
        <w:t xml:space="preserve">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w:t>
      </w:r>
      <w:r>
        <w:rPr>
          <w:rFonts w:hint="cs"/>
          <w:rtl/>
        </w:rPr>
        <w:t>". ובגבורות ה' פ"ד [ל.] כתב: "</w:t>
      </w:r>
      <w:r>
        <w:rPr>
          <w:rtl/>
        </w:rPr>
        <w:t>וענין זה רמזה התורה באדם</w:t>
      </w:r>
      <w:r>
        <w:rPr>
          <w:rFonts w:hint="cs"/>
          <w:rtl/>
        </w:rPr>
        <w:t>,</w:t>
      </w:r>
      <w:r>
        <w:rPr>
          <w:rtl/>
        </w:rPr>
        <w:t xml:space="preserve"> דכתיב </w:t>
      </w:r>
      <w:r>
        <w:rPr>
          <w:rFonts w:hint="cs"/>
          <w:rtl/>
        </w:rPr>
        <w:t>'</w:t>
      </w:r>
      <w:r>
        <w:rPr>
          <w:rtl/>
        </w:rPr>
        <w:t>וירדו בדגת הים</w:t>
      </w:r>
      <w:r>
        <w:rPr>
          <w:rFonts w:hint="cs"/>
          <w:rtl/>
        </w:rPr>
        <w:t>'.</w:t>
      </w:r>
      <w:r>
        <w:rPr>
          <w:rtl/>
        </w:rPr>
        <w:t xml:space="preserve"> רמז לך הכתוב בלשון </w:t>
      </w:r>
      <w:r>
        <w:rPr>
          <w:rFonts w:hint="cs"/>
          <w:rtl/>
        </w:rPr>
        <w:t>'</w:t>
      </w:r>
      <w:r>
        <w:rPr>
          <w:rtl/>
        </w:rPr>
        <w:t>וירדו</w:t>
      </w:r>
      <w:r>
        <w:rPr>
          <w:rFonts w:hint="cs"/>
          <w:rtl/>
        </w:rPr>
        <w:t>',</w:t>
      </w:r>
      <w:r>
        <w:rPr>
          <w:rtl/>
        </w:rPr>
        <w:t xml:space="preserve"> ולא כתב בלשון </w:t>
      </w:r>
      <w:r>
        <w:rPr>
          <w:rFonts w:hint="cs"/>
          <w:rtl/>
        </w:rPr>
        <w:t>'</w:t>
      </w:r>
      <w:r>
        <w:rPr>
          <w:rtl/>
        </w:rPr>
        <w:t>וימשלו בדגת הים</w:t>
      </w:r>
      <w:r>
        <w:rPr>
          <w:rFonts w:hint="cs"/>
          <w:rtl/>
        </w:rPr>
        <w:t>'</w:t>
      </w:r>
      <w:r>
        <w:rPr>
          <w:rtl/>
        </w:rPr>
        <w:t>, אלא אם הוא זוכה והאדם הוא בצורה שלימה</w:t>
      </w:r>
      <w:r>
        <w:rPr>
          <w:rFonts w:hint="cs"/>
          <w:rtl/>
        </w:rPr>
        <w:t>,</w:t>
      </w:r>
      <w:r>
        <w:rPr>
          <w:rtl/>
        </w:rPr>
        <w:t xml:space="preserve"> ראוי לו להיות מושל על הדברים החמריים</w:t>
      </w:r>
      <w:r>
        <w:rPr>
          <w:rFonts w:hint="cs"/>
          <w:rtl/>
        </w:rPr>
        <w:t>,</w:t>
      </w:r>
      <w:r>
        <w:rPr>
          <w:rtl/>
        </w:rPr>
        <w:t xml:space="preserve"> הם בעלי חיים שאינם מדברים, שהם במדריגת החומר</w:t>
      </w:r>
      <w:r>
        <w:rPr>
          <w:rFonts w:hint="cs"/>
          <w:rtl/>
        </w:rPr>
        <w:t>,</w:t>
      </w:r>
      <w:r>
        <w:rPr>
          <w:rtl/>
        </w:rPr>
        <w:t xml:space="preserve"> והצורה מושלת עליהם</w:t>
      </w:r>
      <w:r>
        <w:rPr>
          <w:rFonts w:hint="cs"/>
          <w:rtl/>
        </w:rPr>
        <w:t>.</w:t>
      </w:r>
      <w:r>
        <w:rPr>
          <w:rtl/>
        </w:rPr>
        <w:t xml:space="preserve"> ואם אינו זוכה</w:t>
      </w:r>
      <w:r>
        <w:rPr>
          <w:rFonts w:hint="cs"/>
          <w:rtl/>
        </w:rPr>
        <w:t>,</w:t>
      </w:r>
      <w:r>
        <w:rPr>
          <w:rtl/>
        </w:rPr>
        <w:t xml:space="preserve"> שאין הצורה בשלימות</w:t>
      </w:r>
      <w:r>
        <w:rPr>
          <w:rFonts w:hint="cs"/>
          <w:rtl/>
        </w:rPr>
        <w:t>,</w:t>
      </w:r>
      <w:r>
        <w:rPr>
          <w:rtl/>
        </w:rPr>
        <w:t xml:space="preserve"> הרי הוא ירוד לפניהם, שהוא נמסר ביד בהמה חיה ועוף שהם חמריים</w:t>
      </w:r>
      <w:r>
        <w:rPr>
          <w:rFonts w:hint="cs"/>
          <w:rtl/>
        </w:rPr>
        <w:t>.</w:t>
      </w:r>
      <w:r>
        <w:rPr>
          <w:rtl/>
        </w:rPr>
        <w:t xml:space="preserve"> כי הצורה השלימה אם אינה בשלימותה הגמור</w:t>
      </w:r>
      <w:r>
        <w:rPr>
          <w:rFonts w:hint="cs"/>
          <w:rtl/>
        </w:rPr>
        <w:t>,</w:t>
      </w:r>
      <w:r>
        <w:rPr>
          <w:rtl/>
        </w:rPr>
        <w:t xml:space="preserve"> היא בטילה לגמרי. ודברים אלו עמוקים מאוד מאוד בענין הצורה בשלימות כאשר תצא ממדריגתה</w:t>
      </w:r>
      <w:r>
        <w:rPr>
          <w:rFonts w:hint="cs"/>
          <w:rtl/>
        </w:rPr>
        <w:t>".</w:t>
      </w:r>
    </w:p>
  </w:footnote>
  <w:footnote w:id="456">
    <w:p w:rsidR="08F60409" w:rsidRDefault="08F60409" w:rsidP="087C56F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לשונו בתפארת ישראל פ"א [מב:]: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וזהו יסוד נפוץ בספריו. וכגון, </w:t>
      </w:r>
      <w:r>
        <w:rPr>
          <w:rStyle w:val="HebrewChar"/>
          <w:rFonts w:cs="Monotype Hadassah"/>
          <w:rtl/>
        </w:rPr>
        <w:t xml:space="preserve">בגו"א במדבר פל"א אות יח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rFonts w:hint="cs"/>
          <w:rtl/>
        </w:rPr>
        <w:t>[הובא למעלה פ"א הערה 941]</w:t>
      </w:r>
      <w:r>
        <w:rPr>
          <w:rStyle w:val="HebrewChar"/>
          <w:rFonts w:cs="Monotype Hadassah" w:hint="cs"/>
          <w:rtl/>
        </w:rPr>
        <w:t xml:space="preserve">. </w:t>
      </w:r>
      <w:r>
        <w:rPr>
          <w:rStyle w:val="HebrewChar"/>
          <w:rFonts w:cs="Monotype Hadassah"/>
          <w:rtl/>
        </w:rPr>
        <w:t>ובגבורות ה' פמ"ד [קסז.]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ובנר מצוה [כד.] כתב: "ואין האומות קרויים אדם... כי הצלם האלקי לא נתן רק לישראל, ולא לאומות... כי אצל ישראל צלם האלקי הוא עיקר, והכל טפל אצל הצלם". וראה עוד נצח ישראל פי"א [דש:], ובבאר הגולה באר השני [רכ:]. @</w:t>
      </w:r>
      <w:r>
        <w:rPr>
          <w:rStyle w:val="HebrewChar"/>
          <w:rFonts w:cs="Monotype Hadassah"/>
          <w:b/>
          <w:bCs/>
          <w:rtl/>
        </w:rPr>
        <w:t>ודע</w:t>
      </w:r>
      <w:r>
        <w:rPr>
          <w:rStyle w:val="HebrewChar"/>
          <w:rFonts w:cs="Monotype Hadassah"/>
          <w:rtl/>
        </w:rPr>
        <w:t>^, שענין זה מבואר בהרבה מקומות בספרי המהר"ל. ועולה מדבריו</w:t>
      </w:r>
      <w:r>
        <w:rPr>
          <w:rtl/>
        </w:rPr>
        <w:t xml:space="preserve"> ארבעה הסברים </w:t>
      </w:r>
      <w:r>
        <w:rPr>
          <w:rStyle w:val="HebrewChar"/>
          <w:rFonts w:cs="Monotype Hadassah"/>
          <w:rtl/>
        </w:rPr>
        <w:t>לכך שישראל נקראים 'אדם', ולא כן אומות העולם; (א) לישראל יש מדריגה רוחנית גדולה יותר [כמלוקט בהערה זו].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w:t>
      </w:r>
      <w:r>
        <w:rPr>
          <w:rFonts w:hint="cs"/>
          <w:rtl/>
        </w:rPr>
        <w:t xml:space="preserve">. </w:t>
      </w:r>
    </w:p>
  </w:footnote>
  <w:footnote w:id="457">
    <w:p w:rsidR="08F60409" w:rsidRDefault="08F60409" w:rsidP="08EF0969">
      <w:pPr>
        <w:pStyle w:val="FootnoteText"/>
        <w:rPr>
          <w:rFonts w:hint="cs"/>
          <w:rtl/>
        </w:rPr>
      </w:pPr>
      <w:r>
        <w:rPr>
          <w:rtl/>
        </w:rPr>
        <w:t>&lt;</w:t>
      </w:r>
      <w:r>
        <w:rPr>
          <w:rStyle w:val="FootnoteReference"/>
        </w:rPr>
        <w:footnoteRef/>
      </w:r>
      <w:r>
        <w:rPr>
          <w:rtl/>
        </w:rPr>
        <w:t>&gt;</w:t>
      </w:r>
      <w:r>
        <w:rPr>
          <w:rFonts w:hint="cs"/>
          <w:rtl/>
        </w:rPr>
        <w:t xml:space="preserve"> לכך היחס הקיים בין האדם והבהמות ["רודה - ירוד"] קיים בין ישראל לאומות העולם ["עד לרקיע" - "עד עפר"]. ובגבורות ה' פ"ד [ל:] כתב: "</w:t>
      </w:r>
      <w:r>
        <w:rPr>
          <w:rtl/>
        </w:rPr>
        <w:t>ומפני כי ישראל הם האדם באמת כאשר א</w:t>
      </w:r>
      <w:r>
        <w:rPr>
          <w:rFonts w:hint="cs"/>
          <w:rtl/>
        </w:rPr>
        <w:t xml:space="preserve">מרו </w:t>
      </w:r>
      <w:r>
        <w:rPr>
          <w:rtl/>
        </w:rPr>
        <w:t xml:space="preserve">ז"ל </w:t>
      </w:r>
      <w:r>
        <w:rPr>
          <w:rFonts w:hint="cs"/>
          <w:rtl/>
        </w:rPr>
        <w:t>'</w:t>
      </w:r>
      <w:r>
        <w:rPr>
          <w:rtl/>
        </w:rPr>
        <w:t>אתם קרוים אדם</w:t>
      </w:r>
      <w:r>
        <w:rPr>
          <w:rFonts w:hint="cs"/>
          <w:rtl/>
        </w:rPr>
        <w:t>'...</w:t>
      </w:r>
      <w:r>
        <w:rPr>
          <w:rtl/>
        </w:rPr>
        <w:t xml:space="preserve"> ולפיכך יכנסו בגדר האדם אשר אמרנו למעלה. כמו שהאדם הוא צורת בעלי חיים שאינם מדברים, וכאשר אין האדם על השלימות הוא ירוד לפני בעלי חיים שאינם מדברים</w:t>
      </w:r>
      <w:r>
        <w:rPr>
          <w:rFonts w:hint="cs"/>
          <w:rtl/>
        </w:rPr>
        <w:t>,</w:t>
      </w:r>
      <w:r>
        <w:rPr>
          <w:rtl/>
        </w:rPr>
        <w:t xml:space="preserve"> ודבר זה ראוי לצורה מצד עצמה</w:t>
      </w:r>
      <w:r>
        <w:rPr>
          <w:rFonts w:hint="cs"/>
          <w:rtl/>
        </w:rPr>
        <w:t>.</w:t>
      </w:r>
      <w:r>
        <w:rPr>
          <w:rtl/>
        </w:rPr>
        <w:t xml:space="preserve"> לכך מצרים אשר נקראים בשם החומר</w:t>
      </w:r>
      <w:r>
        <w:rPr>
          <w:rFonts w:hint="cs"/>
          <w:rtl/>
        </w:rPr>
        <w:t>,</w:t>
      </w:r>
      <w:r>
        <w:rPr>
          <w:rtl/>
        </w:rPr>
        <w:t xml:space="preserve"> כדכתיב </w:t>
      </w:r>
      <w:r>
        <w:rPr>
          <w:rFonts w:hint="cs"/>
          <w:rtl/>
        </w:rPr>
        <w:t>[יחזקאל כג, כ] '</w:t>
      </w:r>
      <w:r>
        <w:rPr>
          <w:rtl/>
        </w:rPr>
        <w:t>אשר בשר חמורים בשרם</w:t>
      </w:r>
      <w:r>
        <w:rPr>
          <w:rFonts w:hint="cs"/>
          <w:rtl/>
        </w:rPr>
        <w:t>',</w:t>
      </w:r>
      <w:r>
        <w:rPr>
          <w:rtl/>
        </w:rPr>
        <w:t xml:space="preserve"> כאשר לא היו ישראל בשלימות שלהם היו משועבדים למצרים</w:t>
      </w:r>
      <w:r>
        <w:rPr>
          <w:rFonts w:hint="cs"/>
          <w:rtl/>
        </w:rPr>
        <w:t>,</w:t>
      </w:r>
      <w:r>
        <w:rPr>
          <w:rtl/>
        </w:rPr>
        <w:t xml:space="preserve"> הפך אשר ראוי להיות הצורה גוברת ומושלת</w:t>
      </w:r>
      <w:r>
        <w:rPr>
          <w:rFonts w:hint="cs"/>
          <w:rtl/>
        </w:rPr>
        <w:t>".</w:t>
      </w:r>
    </w:p>
  </w:footnote>
  <w:footnote w:id="458">
    <w:p w:rsidR="08F60409" w:rsidRDefault="08F60409" w:rsidP="08474CC7">
      <w:pPr>
        <w:pStyle w:val="FootnoteText"/>
        <w:rPr>
          <w:rFonts w:hint="cs"/>
        </w:rPr>
      </w:pPr>
      <w:r>
        <w:rPr>
          <w:rtl/>
        </w:rPr>
        <w:t>&lt;</w:t>
      </w:r>
      <w:r>
        <w:rPr>
          <w:rStyle w:val="FootnoteReference"/>
        </w:rPr>
        <w:footnoteRef/>
      </w:r>
      <w:r>
        <w:rPr>
          <w:rtl/>
        </w:rPr>
        <w:t>&gt;</w:t>
      </w:r>
      <w:r>
        <w:rPr>
          <w:rFonts w:hint="cs"/>
          <w:rtl/>
        </w:rPr>
        <w:t xml:space="preserve"> </w:t>
      </w:r>
      <w:r w:rsidRPr="08411502">
        <w:rPr>
          <w:rFonts w:hint="cs"/>
          <w:sz w:val="18"/>
          <w:rtl/>
        </w:rPr>
        <w:t>לשונו למעלה פ"ג [לאחר ציון 315]: "</w:t>
      </w:r>
      <w:r w:rsidRPr="08411502">
        <w:rPr>
          <w:rStyle w:val="LatinChar"/>
          <w:sz w:val="18"/>
          <w:rtl/>
          <w:lang w:val="en-GB"/>
        </w:rPr>
        <w:t>הצורה היא שלימה בלא תוספת ולא חסרון</w:t>
      </w:r>
      <w:r w:rsidRPr="08411502">
        <w:rPr>
          <w:rStyle w:val="LatinChar"/>
          <w:rFonts w:hint="cs"/>
          <w:sz w:val="18"/>
          <w:rtl/>
          <w:lang w:val="en-GB"/>
        </w:rPr>
        <w:t>,</w:t>
      </w:r>
      <w:r w:rsidRPr="08411502">
        <w:rPr>
          <w:rStyle w:val="LatinChar"/>
          <w:sz w:val="18"/>
          <w:rtl/>
          <w:lang w:val="en-GB"/>
        </w:rPr>
        <w:t xml:space="preserve"> ודבר זה ידוע</w:t>
      </w:r>
      <w:r>
        <w:rPr>
          <w:rFonts w:hint="cs"/>
          <w:rtl/>
        </w:rPr>
        <w:t>". ובגבורות ה' פ"ד [כט:] כתב: "</w:t>
      </w:r>
      <w:r>
        <w:rPr>
          <w:rtl/>
        </w:rPr>
        <w:t>יש לך להבין כי החומר מציאות פחות</w:t>
      </w:r>
      <w:r>
        <w:rPr>
          <w:rFonts w:hint="cs"/>
          <w:rtl/>
        </w:rPr>
        <w:t>,</w:t>
      </w:r>
      <w:r>
        <w:rPr>
          <w:rtl/>
        </w:rPr>
        <w:t xml:space="preserve"> כי הוא דבר חסר במה שהוא חסר הצורה</w:t>
      </w:r>
      <w:r>
        <w:rPr>
          <w:rFonts w:hint="cs"/>
          <w:rtl/>
        </w:rPr>
        <w:t>,</w:t>
      </w:r>
      <w:r>
        <w:rPr>
          <w:rtl/>
        </w:rPr>
        <w:t xml:space="preserve"> שעל ידה המציאות בפעל</w:t>
      </w:r>
      <w:r>
        <w:rPr>
          <w:rFonts w:hint="cs"/>
          <w:rtl/>
        </w:rPr>
        <w:t>.</w:t>
      </w:r>
      <w:r>
        <w:rPr>
          <w:rtl/>
        </w:rPr>
        <w:t xml:space="preserve"> כי החומר נחשב בכח</w:t>
      </w:r>
      <w:r>
        <w:rPr>
          <w:rFonts w:hint="cs"/>
          <w:rtl/>
        </w:rPr>
        <w:t>,</w:t>
      </w:r>
      <w:r>
        <w:rPr>
          <w:rtl/>
        </w:rPr>
        <w:t xml:space="preserve"> וכל כח בשביל שאינו בפעל הוא חסר</w:t>
      </w:r>
      <w:r>
        <w:rPr>
          <w:rFonts w:hint="cs"/>
          <w:rtl/>
        </w:rPr>
        <w:t>.</w:t>
      </w:r>
      <w:r>
        <w:rPr>
          <w:rtl/>
        </w:rPr>
        <w:t xml:space="preserve"> והצורה היא הפך זה</w:t>
      </w:r>
      <w:r>
        <w:rPr>
          <w:rFonts w:hint="cs"/>
          <w:rtl/>
        </w:rPr>
        <w:t>,</w:t>
      </w:r>
      <w:r>
        <w:rPr>
          <w:rtl/>
        </w:rPr>
        <w:t xml:space="preserve"> שהיא שלימות</w:t>
      </w:r>
      <w:r>
        <w:rPr>
          <w:rFonts w:hint="cs"/>
          <w:rtl/>
        </w:rPr>
        <w:t>,</w:t>
      </w:r>
      <w:r>
        <w:rPr>
          <w:rtl/>
        </w:rPr>
        <w:t xml:space="preserve"> ואין חסרון בה כ</w:t>
      </w:r>
      <w:r>
        <w:rPr>
          <w:rFonts w:hint="cs"/>
          <w:rtl/>
        </w:rPr>
        <w:t>לל... כי ענין הצורה שהיא שלימה, ואם אינה שלימה אין לה ענין הצורה". ובנצח ישראל פי"ד [שמו.] כתב: "</w:t>
      </w:r>
      <w:r>
        <w:rPr>
          <w:rtl/>
        </w:rPr>
        <w:t xml:space="preserve">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w:t>
      </w:r>
      <w:r>
        <w:rPr>
          <w:rFonts w:hint="cs"/>
          <w:rtl/>
        </w:rPr>
        <w:t>'</w:t>
      </w:r>
      <w:r>
        <w:rPr>
          <w:rtl/>
        </w:rPr>
        <w:t>ונתנך ה' על כל גוים</w:t>
      </w:r>
      <w:r>
        <w:rPr>
          <w:rFonts w:hint="cs"/>
          <w:rtl/>
        </w:rPr>
        <w:t>'</w:t>
      </w:r>
      <w:r>
        <w:rPr>
          <w:rtl/>
        </w:rPr>
        <w:t xml:space="preserve"> </w:t>
      </w:r>
      <w:r>
        <w:rPr>
          <w:rFonts w:hint="cs"/>
          <w:rtl/>
        </w:rPr>
        <w:t>[</w:t>
      </w:r>
      <w:r>
        <w:rPr>
          <w:rtl/>
        </w:rPr>
        <w:t>דברים כח, א</w:t>
      </w:r>
      <w:r>
        <w:rPr>
          <w:rFonts w:hint="cs"/>
          <w:rtl/>
        </w:rPr>
        <w:t>]</w:t>
      </w:r>
      <w:r>
        <w:rPr>
          <w:rtl/>
        </w:rPr>
        <w:t>.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w:t>
      </w:r>
      <w:r>
        <w:rPr>
          <w:rFonts w:hint="cs"/>
          <w:rtl/>
        </w:rPr>
        <w:t>,</w:t>
      </w:r>
      <w:r>
        <w:rPr>
          <w:rtl/>
        </w:rPr>
        <w:t xml:space="preserve"> הם על הכל. אבל אם יוצאים מן השלימות, שאז כאילו חס ושלום אין להם מציאות כלל, וכאילו הם נעדרים. כי הצורה</w:t>
      </w:r>
      <w:r>
        <w:rPr>
          <w:rFonts w:hint="cs"/>
          <w:rtl/>
        </w:rPr>
        <w:t>,</w:t>
      </w:r>
      <w:r>
        <w:rPr>
          <w:rtl/>
        </w:rPr>
        <w:t xml:space="preserve"> כאשר אינה בשלימות שלה</w:t>
      </w:r>
      <w:r>
        <w:rPr>
          <w:rFonts w:hint="cs"/>
          <w:rtl/>
        </w:rPr>
        <w:t>,</w:t>
      </w:r>
      <w:r>
        <w:rPr>
          <w:rtl/>
        </w:rPr>
        <w:t xml:space="preserve"> יש לה בטול, והכל מושלים עליה</w:t>
      </w:r>
      <w:r>
        <w:rPr>
          <w:rFonts w:hint="cs"/>
          <w:rtl/>
        </w:rPr>
        <w:t>". וראה למעלה פ"א הערה 941, פ"ג הערה 316, ופ"ה הערה 504.</w:t>
      </w:r>
    </w:p>
  </w:footnote>
  <w:footnote w:id="459">
    <w:p w:rsidR="08F60409" w:rsidRDefault="08F60409" w:rsidP="08160DB5">
      <w:pPr>
        <w:pStyle w:val="FootnoteText"/>
        <w:rPr>
          <w:rFonts w:hint="cs"/>
          <w:rtl/>
        </w:rPr>
      </w:pPr>
      <w:r>
        <w:rPr>
          <w:rtl/>
        </w:rPr>
        <w:t>&lt;</w:t>
      </w:r>
      <w:r>
        <w:rPr>
          <w:rStyle w:val="FootnoteReference"/>
        </w:rPr>
        <w:footnoteRef/>
      </w:r>
      <w:r>
        <w:rPr>
          <w:rtl/>
        </w:rPr>
        <w:t>&gt;</w:t>
      </w:r>
      <w:r>
        <w:rPr>
          <w:rFonts w:hint="cs"/>
          <w:rtl/>
        </w:rPr>
        <w:t xml:space="preserve"> אודות שהעפר הוא נחשב תכלית השפלות, כן נאמר [ישעיה כה, יב] "</w:t>
      </w:r>
      <w:r>
        <w:rPr>
          <w:rtl/>
        </w:rPr>
        <w:t>ומבצר משגב חומתיך השח השפיל הגיע לארץ עד עפר</w:t>
      </w:r>
      <w:r>
        <w:rPr>
          <w:rFonts w:hint="cs"/>
          <w:rtl/>
        </w:rPr>
        <w:t>". וכן נאמר [שם כו, ה] "</w:t>
      </w:r>
      <w:r>
        <w:rPr>
          <w:rtl/>
        </w:rPr>
        <w:t>כי השח י</w:t>
      </w:r>
      <w:r>
        <w:rPr>
          <w:rFonts w:hint="cs"/>
          <w:rtl/>
        </w:rPr>
        <w:t>ו</w:t>
      </w:r>
      <w:r>
        <w:rPr>
          <w:rtl/>
        </w:rPr>
        <w:t>שבי מרום קריה נשגבה ישפילנה ישפילה עד ארץ יגיענה עד עפר</w:t>
      </w:r>
      <w:r>
        <w:rPr>
          <w:rFonts w:hint="cs"/>
          <w:rtl/>
        </w:rPr>
        <w:t>". ובנצח ישראל ר"פ י כתב: "</w:t>
      </w:r>
      <w:r>
        <w:rPr>
          <w:rtl/>
        </w:rPr>
        <w:t>כאשר האדם שומע הדברים אשר הגיעו לעם ה' אשר לא הגיע לשום אומה בעולם, ורוב הצרות אשר באו עליהם, והשפלות היתרה אשר הם ירודים עד עפר</w:t>
      </w:r>
      <w:r>
        <w:rPr>
          <w:rFonts w:hint="cs"/>
          <w:rtl/>
        </w:rPr>
        <w:t>". ובגו"א במדבר פכ"ג אות י כתב: "</w:t>
      </w:r>
      <w:r>
        <w:rPr>
          <w:rtl/>
        </w:rPr>
        <w:t>עפר הוא דבר שפ</w:t>
      </w:r>
      <w:r>
        <w:rPr>
          <w:rFonts w:hint="cs"/>
          <w:rtl/>
        </w:rPr>
        <w:t>ל". ואמרו חכמים [נדה לא:] "</w:t>
      </w:r>
      <w:r>
        <w:rPr>
          <w:rtl/>
        </w:rPr>
        <w:t>מפני מה האיש מקבל פיוס</w:t>
      </w:r>
      <w:r>
        <w:rPr>
          <w:rFonts w:hint="cs"/>
          <w:rtl/>
        </w:rPr>
        <w:t xml:space="preserve"> ["נוח לרצות" (רש"י שם)],</w:t>
      </w:r>
      <w:r>
        <w:rPr>
          <w:rtl/>
        </w:rPr>
        <w:t xml:space="preserve"> ואין אשה מקבלת פיוס</w:t>
      </w:r>
      <w:r>
        <w:rPr>
          <w:rFonts w:hint="cs"/>
          <w:rtl/>
        </w:rPr>
        <w:t>.</w:t>
      </w:r>
      <w:r>
        <w:rPr>
          <w:rtl/>
        </w:rPr>
        <w:t xml:space="preserve"> זה ממקום שנברא </w:t>
      </w:r>
      <w:r>
        <w:rPr>
          <w:rFonts w:hint="cs"/>
          <w:rtl/>
        </w:rPr>
        <w:t xml:space="preserve">["אדמה עפר תיחוח נוח ליבטל" (רש"י שם)] </w:t>
      </w:r>
      <w:r>
        <w:rPr>
          <w:rtl/>
        </w:rPr>
        <w:t>וזו ממקום שנבראת</w:t>
      </w:r>
      <w:r>
        <w:rPr>
          <w:rFonts w:hint="cs"/>
          <w:rtl/>
        </w:rPr>
        <w:t xml:space="preserve"> ["בשר ועצמות קשין" (רש"י שם)]".</w:t>
      </w:r>
    </w:p>
  </w:footnote>
  <w:footnote w:id="460">
    <w:p w:rsidR="08F60409" w:rsidRDefault="08F60409" w:rsidP="086B00F7">
      <w:pPr>
        <w:pStyle w:val="FootnoteText"/>
        <w:rPr>
          <w:rFonts w:hint="cs"/>
          <w:rtl/>
        </w:rPr>
      </w:pPr>
      <w:r>
        <w:rPr>
          <w:rtl/>
        </w:rPr>
        <w:t>&lt;</w:t>
      </w:r>
      <w:r>
        <w:rPr>
          <w:rStyle w:val="FootnoteReference"/>
        </w:rPr>
        <w:footnoteRef/>
      </w:r>
      <w:r>
        <w:rPr>
          <w:rtl/>
        </w:rPr>
        <w:t>&gt;</w:t>
      </w:r>
      <w:r>
        <w:rPr>
          <w:rFonts w:hint="cs"/>
          <w:rtl/>
        </w:rPr>
        <w:t xml:space="preserve"> גבורות ה' פ"ד [כט:], נצח ישראל פי"ד [כל הפרק], והובאו בהערות למעלה. ומה שכתב "&amp;</w:t>
      </w:r>
      <w:r w:rsidRPr="086B00F7">
        <w:rPr>
          <w:rFonts w:hint="cs"/>
          <w:b/>
          <w:bCs/>
          <w:rtl/>
        </w:rPr>
        <w:t>וגם</w:t>
      </w:r>
      <w:r>
        <w:rPr>
          <w:rFonts w:hint="cs"/>
          <w:rtl/>
        </w:rPr>
        <w:t>^ דבר זה מבואר בכמה מקומות", כי כמה פעמים כתב בפסוק זה שהדבר נתבאר במקום אחר [ציונים 432, 437, 447], לכך כותב כאן ש"גם דבר זה מבואר בכמה מקומות".</w:t>
      </w:r>
    </w:p>
  </w:footnote>
  <w:footnote w:id="461">
    <w:p w:rsidR="08F60409" w:rsidRDefault="08F60409" w:rsidP="080E273A">
      <w:pPr>
        <w:pStyle w:val="FootnoteText"/>
        <w:rPr>
          <w:rFonts w:hint="cs"/>
          <w:rtl/>
        </w:rPr>
      </w:pPr>
      <w:r>
        <w:rPr>
          <w:rtl/>
        </w:rPr>
        <w:t>&lt;</w:t>
      </w:r>
      <w:r>
        <w:rPr>
          <w:rStyle w:val="FootnoteReference"/>
        </w:rPr>
        <w:footnoteRef/>
      </w:r>
      <w:r>
        <w:rPr>
          <w:rtl/>
        </w:rPr>
        <w:t>&gt;</w:t>
      </w:r>
      <w:r>
        <w:rPr>
          <w:rFonts w:hint="cs"/>
          <w:rtl/>
        </w:rPr>
        <w:t xml:space="preserve"> פירוש - אמרו בגמרא [מגילה טז.] "'כ</w:t>
      </w:r>
      <w:r>
        <w:rPr>
          <w:rtl/>
        </w:rPr>
        <w:t>י נפ</w:t>
      </w:r>
      <w:r>
        <w:rPr>
          <w:rFonts w:hint="cs"/>
          <w:rtl/>
        </w:rPr>
        <w:t>ו</w:t>
      </w:r>
      <w:r>
        <w:rPr>
          <w:rtl/>
        </w:rPr>
        <w:t>ל תפול לפניו</w:t>
      </w:r>
      <w:r>
        <w:rPr>
          <w:rFonts w:hint="cs"/>
          <w:rtl/>
        </w:rPr>
        <w:t>',</w:t>
      </w:r>
      <w:r>
        <w:rPr>
          <w:rtl/>
        </w:rPr>
        <w:t xml:space="preserve"> דרש רבי יהודה בר אלעאי</w:t>
      </w:r>
      <w:r>
        <w:rPr>
          <w:rFonts w:hint="cs"/>
          <w:rtl/>
        </w:rPr>
        <w:t>,</w:t>
      </w:r>
      <w:r>
        <w:rPr>
          <w:rtl/>
        </w:rPr>
        <w:t xml:space="preserve"> שתי נפילות הללו למה</w:t>
      </w:r>
      <w:r>
        <w:rPr>
          <w:rFonts w:hint="cs"/>
          <w:rtl/>
        </w:rPr>
        <w:t>.</w:t>
      </w:r>
      <w:r>
        <w:rPr>
          <w:rtl/>
        </w:rPr>
        <w:t xml:space="preserve"> אמרו לו</w:t>
      </w:r>
      <w:r>
        <w:rPr>
          <w:rFonts w:hint="cs"/>
          <w:rtl/>
        </w:rPr>
        <w:t>,</w:t>
      </w:r>
      <w:r>
        <w:rPr>
          <w:rtl/>
        </w:rPr>
        <w:t xml:space="preserve"> אומה זו משולה לעפר</w:t>
      </w:r>
      <w:r>
        <w:rPr>
          <w:rFonts w:hint="cs"/>
          <w:rtl/>
        </w:rPr>
        <w:t>,</w:t>
      </w:r>
      <w:r>
        <w:rPr>
          <w:rtl/>
        </w:rPr>
        <w:t xml:space="preserve"> ומשולה לכוכבים</w:t>
      </w:r>
      <w:r>
        <w:rPr>
          <w:rFonts w:hint="cs"/>
          <w:rtl/>
        </w:rPr>
        <w:t>.</w:t>
      </w:r>
      <w:r>
        <w:rPr>
          <w:rtl/>
        </w:rPr>
        <w:t xml:space="preserve"> כשהן יורדין יורדין עד עפר</w:t>
      </w:r>
      <w:r>
        <w:rPr>
          <w:rFonts w:hint="cs"/>
          <w:rtl/>
        </w:rPr>
        <w:t>,</w:t>
      </w:r>
      <w:r>
        <w:rPr>
          <w:rtl/>
        </w:rPr>
        <w:t xml:space="preserve"> וכשהן עולין עולין עד לכוכבים</w:t>
      </w:r>
      <w:r>
        <w:rPr>
          <w:rFonts w:hint="cs"/>
          <w:rtl/>
        </w:rPr>
        <w:t xml:space="preserve">". ובא לבאר מדוע את השייכות בין "שתי נפילות" לכך שישראל יורדין עד עפר ועולין עד לכוכבים. </w:t>
      </w:r>
    </w:p>
  </w:footnote>
  <w:footnote w:id="462">
    <w:p w:rsidR="08F60409" w:rsidRDefault="08F60409" w:rsidP="084D411B">
      <w:pPr>
        <w:pStyle w:val="FootnoteText"/>
        <w:rPr>
          <w:rFonts w:hint="cs"/>
        </w:rPr>
      </w:pPr>
      <w:r>
        <w:rPr>
          <w:rtl/>
        </w:rPr>
        <w:t>&lt;</w:t>
      </w:r>
      <w:r>
        <w:rPr>
          <w:rStyle w:val="FootnoteReference"/>
        </w:rPr>
        <w:footnoteRef/>
      </w:r>
      <w:r>
        <w:rPr>
          <w:rtl/>
        </w:rPr>
        <w:t>&gt;</w:t>
      </w:r>
      <w:r>
        <w:rPr>
          <w:rFonts w:hint="cs"/>
          <w:rtl/>
        </w:rPr>
        <w:t xml:space="preserve"> פירוש - במלים "נפול תפול" ישנה נפילה אחת מיותרת, כי היה מספיק לומר רק "תפול", ומיתור זה למדנו שיש כאן שתי נפילות.</w:t>
      </w:r>
    </w:p>
  </w:footnote>
  <w:footnote w:id="463">
    <w:p w:rsidR="08F60409" w:rsidRDefault="08F60409" w:rsidP="08703397">
      <w:pPr>
        <w:pStyle w:val="FootnoteText"/>
        <w:rPr>
          <w:rFonts w:hint="cs"/>
          <w:rtl/>
        </w:rPr>
      </w:pPr>
      <w:r>
        <w:rPr>
          <w:rtl/>
        </w:rPr>
        <w:t>&lt;</w:t>
      </w:r>
      <w:r>
        <w:rPr>
          <w:rStyle w:val="FootnoteReference"/>
        </w:rPr>
        <w:footnoteRef/>
      </w:r>
      <w:r>
        <w:rPr>
          <w:rtl/>
        </w:rPr>
        <w:t>&gt;</w:t>
      </w:r>
      <w:r>
        <w:rPr>
          <w:rFonts w:hint="cs"/>
          <w:rtl/>
        </w:rPr>
        <w:t xml:space="preserve"> אך לא שהיו מעיקרא ככוכבי השמים, אלא שהיו כשאר אומות, ויפלו משם לתחתית הארץ.</w:t>
      </w:r>
    </w:p>
  </w:footnote>
  <w:footnote w:id="464">
    <w:p w:rsidR="08F60409" w:rsidRDefault="08F60409" w:rsidP="084D411B">
      <w:pPr>
        <w:pStyle w:val="FootnoteText"/>
        <w:rPr>
          <w:rFonts w:hint="cs"/>
          <w:rtl/>
        </w:rPr>
      </w:pPr>
      <w:r>
        <w:rPr>
          <w:rtl/>
        </w:rPr>
        <w:t>&lt;</w:t>
      </w:r>
      <w:r>
        <w:rPr>
          <w:rStyle w:val="FootnoteReference"/>
        </w:rPr>
        <w:footnoteRef/>
      </w:r>
      <w:r>
        <w:rPr>
          <w:rtl/>
        </w:rPr>
        <w:t>&gt;</w:t>
      </w:r>
      <w:r>
        <w:rPr>
          <w:rFonts w:hint="cs"/>
          <w:rtl/>
        </w:rPr>
        <w:t xml:space="preserve"> פירוש - היה ניתן לבאר שהעונש של ישראל יהיה שתתבטל מעלתם היתירה, והם יהיו מעתה כשאר אומות הנטולות מעלה, אך גם אינן יורדות עד עפר.</w:t>
      </w:r>
    </w:p>
  </w:footnote>
  <w:footnote w:id="465">
    <w:p w:rsidR="08F60409" w:rsidRDefault="08F60409" w:rsidP="081446C5">
      <w:pPr>
        <w:pStyle w:val="FootnoteText"/>
        <w:rPr>
          <w:rFonts w:hint="cs"/>
          <w:rtl/>
        </w:rPr>
      </w:pPr>
      <w:r>
        <w:rPr>
          <w:rtl/>
        </w:rPr>
        <w:t>&lt;</w:t>
      </w:r>
      <w:r>
        <w:rPr>
          <w:rStyle w:val="FootnoteReference"/>
        </w:rPr>
        <w:footnoteRef/>
      </w:r>
      <w:r>
        <w:rPr>
          <w:rtl/>
        </w:rPr>
        <w:t>&gt;</w:t>
      </w:r>
      <w:r>
        <w:rPr>
          <w:rFonts w:hint="cs"/>
          <w:rtl/>
        </w:rPr>
        <w:t xml:space="preserve"> פירוש - חכמי המן אמרו לו שהואיל והוא החל ליפול לפני ישראל ["</w:t>
      </w:r>
      <w:r>
        <w:rPr>
          <w:rtl/>
        </w:rPr>
        <w:t>אם מזרע היהודים מרדכי אשר החלות לנפ</w:t>
      </w:r>
      <w:r>
        <w:rPr>
          <w:rFonts w:hint="cs"/>
          <w:rtl/>
        </w:rPr>
        <w:t>ו</w:t>
      </w:r>
      <w:r>
        <w:rPr>
          <w:rtl/>
        </w:rPr>
        <w:t>ל לפניו</w:t>
      </w:r>
      <w:r>
        <w:rPr>
          <w:rFonts w:hint="cs"/>
          <w:rtl/>
        </w:rPr>
        <w:t xml:space="preserve">"], בהכרח שזה מורה שישראל עתה אינם כעפר [כי אי אפשר ליפול לפני עפר] אלא שישראל עתה הם ככוכבים [כי אין אצל ישראל מצב ביניים (כמבואר בהערה 448)]. והואיל והיחס בין ישראל לעמלק [עשו] הוא "כשזה קם זה נופל" [רש"י בראשית כה, כג], לכך כאשר ישראל מגיעים לשיא מעלתם [ככוכבים], המן מגיע לתכלית שפלותו [כעפר], והפער ביניהם הוא שתי נפילות, וכמו שמבאר.    </w:t>
      </w:r>
    </w:p>
  </w:footnote>
  <w:footnote w:id="466">
    <w:p w:rsidR="08F60409" w:rsidRDefault="08F60409" w:rsidP="08576242">
      <w:pPr>
        <w:pStyle w:val="FootnoteText"/>
        <w:rPr>
          <w:rFonts w:hint="cs"/>
        </w:rPr>
      </w:pPr>
      <w:r>
        <w:rPr>
          <w:rtl/>
        </w:rPr>
        <w:t>&lt;</w:t>
      </w:r>
      <w:r>
        <w:rPr>
          <w:rStyle w:val="FootnoteReference"/>
        </w:rPr>
        <w:footnoteRef/>
      </w:r>
      <w:r>
        <w:rPr>
          <w:rtl/>
        </w:rPr>
        <w:t>&gt;</w:t>
      </w:r>
      <w:r>
        <w:rPr>
          <w:rFonts w:hint="cs"/>
          <w:rtl/>
        </w:rPr>
        <w:t xml:space="preserve"> פירוש - כאשר העליה לישראל היא לא כשאר אומות בלבד, אלא שהם מתעלים עד הכוכבים.</w:t>
      </w:r>
    </w:p>
  </w:footnote>
  <w:footnote w:id="467">
    <w:p w:rsidR="08F60409" w:rsidRDefault="08F60409" w:rsidP="08576242">
      <w:pPr>
        <w:pStyle w:val="FootnoteText"/>
        <w:rPr>
          <w:rFonts w:hint="cs"/>
          <w:rtl/>
        </w:rPr>
      </w:pPr>
      <w:r>
        <w:rPr>
          <w:rtl/>
        </w:rPr>
        <w:t>&lt;</w:t>
      </w:r>
      <w:r>
        <w:rPr>
          <w:rStyle w:val="FootnoteReference"/>
        </w:rPr>
        <w:footnoteRef/>
      </w:r>
      <w:r>
        <w:rPr>
          <w:rtl/>
        </w:rPr>
        <w:t>&gt;</w:t>
      </w:r>
      <w:r>
        <w:rPr>
          <w:rFonts w:hint="cs"/>
          <w:rtl/>
        </w:rPr>
        <w:t xml:space="preserve"> לשון הר"י נחמיאש כאן: "כיון שהתחיל [מרדכי] לעלות, עולה מעלה מעלה, והמן יורד מטה מטה".</w:t>
      </w:r>
    </w:p>
  </w:footnote>
  <w:footnote w:id="468">
    <w:p w:rsidR="08F60409" w:rsidRDefault="08F60409" w:rsidP="083C724E">
      <w:pPr>
        <w:pStyle w:val="FootnoteText"/>
        <w:rPr>
          <w:rFonts w:hint="cs"/>
        </w:rPr>
      </w:pPr>
      <w:r>
        <w:rPr>
          <w:rtl/>
        </w:rPr>
        <w:t>&lt;</w:t>
      </w:r>
      <w:r>
        <w:rPr>
          <w:rStyle w:val="FootnoteReference"/>
        </w:rPr>
        <w:footnoteRef/>
      </w:r>
      <w:r>
        <w:rPr>
          <w:rtl/>
        </w:rPr>
        <w:t>&gt;</w:t>
      </w:r>
      <w:r>
        <w:rPr>
          <w:rFonts w:hint="cs"/>
          <w:rtl/>
        </w:rPr>
        <w:t xml:space="preserve"> לשון היוסף לקח כאן: "אין זה מן הענין, כי מה לנו אם עודם היו מדברים או השלימו כבר הדבור, כיון שלא נתחדש מזה לענין הנס דבר".</w:t>
      </w:r>
    </w:p>
  </w:footnote>
  <w:footnote w:id="469">
    <w:p w:rsidR="08F60409" w:rsidRDefault="08F60409" w:rsidP="0892029A">
      <w:pPr>
        <w:pStyle w:val="FootnoteText"/>
        <w:rPr>
          <w:rFonts w:hint="cs"/>
          <w:rtl/>
        </w:rPr>
      </w:pPr>
      <w:r>
        <w:rPr>
          <w:rtl/>
        </w:rPr>
        <w:t>&lt;</w:t>
      </w:r>
      <w:r>
        <w:rPr>
          <w:rStyle w:val="FootnoteReference"/>
        </w:rPr>
        <w:footnoteRef/>
      </w:r>
      <w:r>
        <w:rPr>
          <w:rtl/>
        </w:rPr>
        <w:t>&gt;</w:t>
      </w:r>
      <w:r>
        <w:rPr>
          <w:rFonts w:hint="cs"/>
          <w:rtl/>
        </w:rPr>
        <w:t xml:space="preserve"> לשון המנות הלוי כאן [קעו.]: "מה בא ללמדנו 'ויבהילו', וכבר קדם בפסוק [למעלה ה, ה] 'מהרו את המן' שלא תתקלקל הסעודה. ואחר שהמלך על השלחן, שורת הדין שימהרו להביא את המן, שלא יהיו המלך והמלכה ממתינים אותו, אם כן 'ויבהילו' למה לי".</w:t>
      </w:r>
    </w:p>
  </w:footnote>
  <w:footnote w:id="470">
    <w:p w:rsidR="08F60409" w:rsidRDefault="08F60409" w:rsidP="08B917BC">
      <w:pPr>
        <w:pStyle w:val="FootnoteText"/>
        <w:rPr>
          <w:rFonts w:hint="cs"/>
          <w:rtl/>
        </w:rPr>
      </w:pPr>
      <w:r>
        <w:rPr>
          <w:rtl/>
        </w:rPr>
        <w:t>&lt;</w:t>
      </w:r>
      <w:r>
        <w:rPr>
          <w:rStyle w:val="FootnoteReference"/>
        </w:rPr>
        <w:footnoteRef/>
      </w:r>
      <w:r>
        <w:rPr>
          <w:rtl/>
        </w:rPr>
        <w:t>&gt;</w:t>
      </w:r>
      <w:r>
        <w:rPr>
          <w:rFonts w:hint="cs"/>
          <w:rtl/>
        </w:rPr>
        <w:t xml:space="preserve"> לשו</w:t>
      </w:r>
      <w:r w:rsidRPr="08B70306">
        <w:rPr>
          <w:rFonts w:hint="cs"/>
          <w:sz w:val="18"/>
          <w:rtl/>
        </w:rPr>
        <w:t>נו למעלה בהקדמה [לאחר ציון 303]: "</w:t>
      </w:r>
      <w:r w:rsidRPr="08B70306">
        <w:rPr>
          <w:rStyle w:val="LatinChar"/>
          <w:sz w:val="18"/>
          <w:rtl/>
          <w:lang w:val="en-GB"/>
        </w:rPr>
        <w:t xml:space="preserve">לשון </w:t>
      </w:r>
      <w:r>
        <w:rPr>
          <w:rStyle w:val="LatinChar"/>
          <w:rFonts w:hint="cs"/>
          <w:sz w:val="18"/>
          <w:rtl/>
          <w:lang w:val="en-GB"/>
        </w:rPr>
        <w:t>'</w:t>
      </w:r>
      <w:r w:rsidRPr="08B70306">
        <w:rPr>
          <w:rStyle w:val="LatinChar"/>
          <w:sz w:val="18"/>
          <w:rtl/>
          <w:lang w:val="en-GB"/>
        </w:rPr>
        <w:t>אילת</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שהש</w:t>
      </w:r>
      <w:r w:rsidRPr="08B70306">
        <w:rPr>
          <w:rStyle w:val="LatinChar"/>
          <w:rFonts w:hint="cs"/>
          <w:sz w:val="18"/>
          <w:rtl/>
          <w:lang w:val="en-GB"/>
        </w:rPr>
        <w:t xml:space="preserve">ם </w:t>
      </w:r>
      <w:r w:rsidRPr="08B70306">
        <w:rPr>
          <w:rStyle w:val="LatinChar"/>
          <w:sz w:val="18"/>
          <w:rtl/>
          <w:lang w:val="en-GB"/>
        </w:rPr>
        <w:t>י</w:t>
      </w:r>
      <w:r w:rsidRPr="08B70306">
        <w:rPr>
          <w:rStyle w:val="LatinChar"/>
          <w:rFonts w:hint="cs"/>
          <w:sz w:val="18"/>
          <w:rtl/>
          <w:lang w:val="en-GB"/>
        </w:rPr>
        <w:t>תברך</w:t>
      </w:r>
      <w:r w:rsidRPr="08B70306">
        <w:rPr>
          <w:rStyle w:val="LatinChar"/>
          <w:sz w:val="18"/>
          <w:rtl/>
          <w:lang w:val="en-GB"/>
        </w:rPr>
        <w:t xml:space="preserve"> קופץ כאילה ומאיר לעולם</w:t>
      </w:r>
      <w:r w:rsidRPr="08B70306">
        <w:rPr>
          <w:rStyle w:val="LatinChar"/>
          <w:rFonts w:hint="cs"/>
          <w:sz w:val="18"/>
          <w:rtl/>
          <w:lang w:val="en-GB"/>
        </w:rPr>
        <w:t>.</w:t>
      </w:r>
      <w:r w:rsidRPr="08B70306">
        <w:rPr>
          <w:rStyle w:val="LatinChar"/>
          <w:sz w:val="18"/>
          <w:rtl/>
          <w:lang w:val="en-GB"/>
        </w:rPr>
        <w:t xml:space="preserve"> והקפיצה הזאת ר</w:t>
      </w:r>
      <w:r w:rsidRPr="08B70306">
        <w:rPr>
          <w:rStyle w:val="LatinChar"/>
          <w:rFonts w:hint="cs"/>
          <w:sz w:val="18"/>
          <w:rtl/>
          <w:lang w:val="en-GB"/>
        </w:rPr>
        <w:t>צה לומר,</w:t>
      </w:r>
      <w:r w:rsidRPr="08B70306">
        <w:rPr>
          <w:rStyle w:val="LatinChar"/>
          <w:sz w:val="18"/>
          <w:rtl/>
          <w:lang w:val="en-GB"/>
        </w:rPr>
        <w:t xml:space="preserve"> שלא תחשוב כי לא היתה הגאולה הזאת נס כמו שאר גאולות</w:t>
      </w:r>
      <w:r w:rsidRPr="08B70306">
        <w:rPr>
          <w:rStyle w:val="LatinChar"/>
          <w:rFonts w:hint="cs"/>
          <w:sz w:val="18"/>
          <w:rtl/>
          <w:lang w:val="en-GB"/>
        </w:rPr>
        <w:t>,</w:t>
      </w:r>
      <w:r w:rsidRPr="08B70306">
        <w:rPr>
          <w:rStyle w:val="LatinChar"/>
          <w:sz w:val="18"/>
          <w:rtl/>
          <w:lang w:val="en-GB"/>
        </w:rPr>
        <w:t xml:space="preserve"> שלא תמצא בגאולה זאת נס נגלה כלל</w:t>
      </w:r>
      <w:r w:rsidRPr="08B70306">
        <w:rPr>
          <w:rStyle w:val="LatinChar"/>
          <w:rFonts w:hint="cs"/>
          <w:sz w:val="18"/>
          <w:rtl/>
          <w:lang w:val="en-GB"/>
        </w:rPr>
        <w:t>,</w:t>
      </w:r>
      <w:r w:rsidRPr="08B70306">
        <w:rPr>
          <w:rStyle w:val="LatinChar"/>
          <w:sz w:val="18"/>
          <w:rtl/>
          <w:lang w:val="en-GB"/>
        </w:rPr>
        <w:t xml:space="preserve"> ולפיכך יש לחשוב כי הגאולה הזאת היה כמנהג של עולם</w:t>
      </w:r>
      <w:r w:rsidRPr="08B70306">
        <w:rPr>
          <w:rStyle w:val="LatinChar"/>
          <w:rFonts w:hint="cs"/>
          <w:sz w:val="18"/>
          <w:rtl/>
          <w:lang w:val="en-GB"/>
        </w:rPr>
        <w:t>,</w:t>
      </w:r>
      <w:r w:rsidRPr="08B70306">
        <w:rPr>
          <w:rStyle w:val="LatinChar"/>
          <w:sz w:val="18"/>
          <w:rtl/>
          <w:lang w:val="en-GB"/>
        </w:rPr>
        <w:t xml:space="preserve"> ולכך אמר שאינו כך</w:t>
      </w:r>
      <w:r w:rsidRPr="08B70306">
        <w:rPr>
          <w:rStyle w:val="LatinChar"/>
          <w:rFonts w:hint="cs"/>
          <w:sz w:val="18"/>
          <w:rtl/>
          <w:lang w:val="en-GB"/>
        </w:rPr>
        <w:t>,</w:t>
      </w:r>
      <w:r w:rsidRPr="08B70306">
        <w:rPr>
          <w:rStyle w:val="LatinChar"/>
          <w:sz w:val="18"/>
          <w:rtl/>
          <w:lang w:val="en-GB"/>
        </w:rPr>
        <w:t xml:space="preserve"> רק שהש</w:t>
      </w:r>
      <w:r w:rsidRPr="08B70306">
        <w:rPr>
          <w:rStyle w:val="LatinChar"/>
          <w:rFonts w:hint="cs"/>
          <w:sz w:val="18"/>
          <w:rtl/>
          <w:lang w:val="en-GB"/>
        </w:rPr>
        <w:t>ם יתברך</w:t>
      </w:r>
      <w:r w:rsidRPr="08B70306">
        <w:rPr>
          <w:rStyle w:val="LatinChar"/>
          <w:sz w:val="18"/>
          <w:rtl/>
          <w:lang w:val="en-GB"/>
        </w:rPr>
        <w:t xml:space="preserve"> היה קופץ כאילה</w:t>
      </w:r>
      <w:r w:rsidRPr="08B70306">
        <w:rPr>
          <w:rStyle w:val="LatinChar"/>
          <w:rFonts w:hint="cs"/>
          <w:sz w:val="18"/>
          <w:rtl/>
          <w:lang w:val="en-GB"/>
        </w:rPr>
        <w:t>.</w:t>
      </w:r>
      <w:r w:rsidRPr="08B70306">
        <w:rPr>
          <w:rStyle w:val="LatinChar"/>
          <w:sz w:val="18"/>
          <w:rtl/>
          <w:lang w:val="en-GB"/>
        </w:rPr>
        <w:t xml:space="preserve"> וזה מפני שהש</w:t>
      </w:r>
      <w:r w:rsidRPr="08B70306">
        <w:rPr>
          <w:rStyle w:val="LatinChar"/>
          <w:rFonts w:hint="cs"/>
          <w:sz w:val="18"/>
          <w:rtl/>
          <w:lang w:val="en-GB"/>
        </w:rPr>
        <w:t>ם יתברך</w:t>
      </w:r>
      <w:r w:rsidRPr="08B70306">
        <w:rPr>
          <w:rStyle w:val="LatinChar"/>
          <w:sz w:val="18"/>
          <w:rtl/>
          <w:lang w:val="en-GB"/>
        </w:rPr>
        <w:t xml:space="preserve"> פעל דבר</w:t>
      </w:r>
      <w:r w:rsidRPr="08B70306">
        <w:rPr>
          <w:rStyle w:val="LatinChar"/>
          <w:rFonts w:hint="cs"/>
          <w:sz w:val="18"/>
          <w:rtl/>
          <w:lang w:val="en-GB"/>
        </w:rPr>
        <w:t xml:space="preserve"> </w:t>
      </w:r>
      <w:r w:rsidRPr="08B70306">
        <w:rPr>
          <w:rStyle w:val="LatinChar"/>
          <w:sz w:val="18"/>
          <w:rtl/>
          <w:lang w:val="en-GB"/>
        </w:rPr>
        <w:t>זה</w:t>
      </w:r>
      <w:r w:rsidRPr="08B70306">
        <w:rPr>
          <w:rStyle w:val="LatinChar"/>
          <w:rFonts w:hint="cs"/>
          <w:sz w:val="18"/>
          <w:rtl/>
          <w:lang w:val="en-GB"/>
        </w:rPr>
        <w:t>,</w:t>
      </w:r>
      <w:r w:rsidRPr="08B70306">
        <w:rPr>
          <w:rStyle w:val="LatinChar"/>
          <w:sz w:val="18"/>
          <w:rtl/>
          <w:lang w:val="en-GB"/>
        </w:rPr>
        <w:t xml:space="preserve"> והיה על ידי נס</w:t>
      </w:r>
      <w:r w:rsidRPr="08B70306">
        <w:rPr>
          <w:rStyle w:val="LatinChar"/>
          <w:rFonts w:hint="cs"/>
          <w:sz w:val="18"/>
          <w:rtl/>
          <w:lang w:val="en-GB"/>
        </w:rPr>
        <w:t>,</w:t>
      </w:r>
      <w:r w:rsidRPr="08B70306">
        <w:rPr>
          <w:rStyle w:val="LatinChar"/>
          <w:sz w:val="18"/>
          <w:rtl/>
          <w:lang w:val="en-GB"/>
        </w:rPr>
        <w:t xml:space="preserve"> ולכך לא היה נעשה ענין המגילה הזאת בזמן נמשך</w:t>
      </w:r>
      <w:r w:rsidRPr="08B70306">
        <w:rPr>
          <w:rStyle w:val="LatinChar"/>
          <w:rFonts w:hint="cs"/>
          <w:sz w:val="18"/>
          <w:rtl/>
          <w:lang w:val="en-GB"/>
        </w:rPr>
        <w:t>.</w:t>
      </w:r>
      <w:r w:rsidRPr="08B70306">
        <w:rPr>
          <w:rStyle w:val="LatinChar"/>
          <w:sz w:val="18"/>
          <w:rtl/>
          <w:lang w:val="en-GB"/>
        </w:rPr>
        <w:t xml:space="preserve"> כי הדבר שהוא בזמן</w:t>
      </w:r>
      <w:r w:rsidRPr="08B70306">
        <w:rPr>
          <w:rStyle w:val="LatinChar"/>
          <w:rFonts w:hint="cs"/>
          <w:sz w:val="18"/>
          <w:rtl/>
          <w:lang w:val="en-GB"/>
        </w:rPr>
        <w:t>,</w:t>
      </w:r>
      <w:r w:rsidRPr="08B70306">
        <w:rPr>
          <w:rStyle w:val="LatinChar"/>
          <w:sz w:val="18"/>
          <w:rtl/>
          <w:lang w:val="en-GB"/>
        </w:rPr>
        <w:t xml:space="preserve"> ה</w:t>
      </w:r>
      <w:r w:rsidRPr="08B70306">
        <w:rPr>
          <w:rStyle w:val="LatinChar"/>
          <w:rFonts w:hint="cs"/>
          <w:sz w:val="18"/>
          <w:rtl/>
          <w:lang w:val="en-GB"/>
        </w:rPr>
        <w:t>ו</w:t>
      </w:r>
      <w:r w:rsidRPr="08B70306">
        <w:rPr>
          <w:rStyle w:val="LatinChar"/>
          <w:sz w:val="18"/>
          <w:rtl/>
          <w:lang w:val="en-GB"/>
        </w:rPr>
        <w:t>א הטבע ומנהגו של עולם</w:t>
      </w:r>
      <w:r w:rsidRPr="08B70306">
        <w:rPr>
          <w:rStyle w:val="LatinChar"/>
          <w:rFonts w:hint="cs"/>
          <w:sz w:val="18"/>
          <w:rtl/>
          <w:lang w:val="en-GB"/>
        </w:rPr>
        <w:t>,</w:t>
      </w:r>
      <w:r w:rsidRPr="08B70306">
        <w:rPr>
          <w:rStyle w:val="LatinChar"/>
          <w:sz w:val="18"/>
          <w:rtl/>
          <w:lang w:val="en-GB"/>
        </w:rPr>
        <w:t xml:space="preserve"> שנעשה בזמן</w:t>
      </w:r>
      <w:r w:rsidRPr="08B70306">
        <w:rPr>
          <w:rStyle w:val="LatinChar"/>
          <w:rFonts w:hint="cs"/>
          <w:sz w:val="18"/>
          <w:rtl/>
          <w:lang w:val="en-GB"/>
        </w:rPr>
        <w:t>.</w:t>
      </w:r>
      <w:r w:rsidRPr="08B70306">
        <w:rPr>
          <w:rStyle w:val="LatinChar"/>
          <w:sz w:val="18"/>
          <w:rtl/>
          <w:lang w:val="en-GB"/>
        </w:rPr>
        <w:t xml:space="preserve"> אבל דבר שהוא מן השם יתברך</w:t>
      </w:r>
      <w:r w:rsidRPr="08B70306">
        <w:rPr>
          <w:rStyle w:val="LatinChar"/>
          <w:rFonts w:hint="cs"/>
          <w:sz w:val="18"/>
          <w:rtl/>
          <w:lang w:val="en-GB"/>
        </w:rPr>
        <w:t>,</w:t>
      </w:r>
      <w:r w:rsidRPr="08B70306">
        <w:rPr>
          <w:rStyle w:val="LatinChar"/>
          <w:sz w:val="18"/>
          <w:rtl/>
          <w:lang w:val="en-GB"/>
        </w:rPr>
        <w:t xml:space="preserve"> פעל זה נעשה בלא זמן נמשך</w:t>
      </w:r>
      <w:r>
        <w:rPr>
          <w:rFonts w:hint="cs"/>
          <w:rtl/>
        </w:rPr>
        <w:t xml:space="preserve">... </w:t>
      </w:r>
      <w:r w:rsidRPr="08B70306">
        <w:rPr>
          <w:rStyle w:val="LatinChar"/>
          <w:sz w:val="18"/>
          <w:rtl/>
          <w:lang w:val="en-GB"/>
        </w:rPr>
        <w:t>כמו שתמצא בכל המגילה שהיה הנס במהירות ובקפיצה</w:t>
      </w:r>
      <w:r w:rsidRPr="08B70306">
        <w:rPr>
          <w:rStyle w:val="LatinChar"/>
          <w:rFonts w:hint="cs"/>
          <w:sz w:val="18"/>
          <w:rtl/>
          <w:lang w:val="en-GB"/>
        </w:rPr>
        <w:t>,</w:t>
      </w:r>
      <w:r w:rsidRPr="08B70306">
        <w:rPr>
          <w:rStyle w:val="LatinChar"/>
          <w:sz w:val="18"/>
          <w:rtl/>
          <w:lang w:val="en-GB"/>
        </w:rPr>
        <w:t xml:space="preserve"> דכתיב </w:t>
      </w:r>
      <w:r>
        <w:rPr>
          <w:rStyle w:val="LatinChar"/>
          <w:rFonts w:hint="cs"/>
          <w:sz w:val="18"/>
          <w:rtl/>
          <w:lang w:val="en-GB"/>
        </w:rPr>
        <w:t xml:space="preserve">[למעלה ה, </w:t>
      </w:r>
      <w:r w:rsidRPr="08B70306">
        <w:rPr>
          <w:rStyle w:val="LatinChar"/>
          <w:sz w:val="18"/>
          <w:rtl/>
          <w:lang w:val="en-GB"/>
        </w:rPr>
        <w:t>ה</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w:t>
      </w:r>
      <w:r w:rsidRPr="08B70306">
        <w:rPr>
          <w:rStyle w:val="LatinChar"/>
          <w:sz w:val="18"/>
          <w:rtl/>
          <w:lang w:val="en-GB"/>
        </w:rPr>
        <w:t>ויאמר המלך מהרו את המן וגו'</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[פסוק י]</w:t>
      </w:r>
      <w:r w:rsidRPr="08B70306">
        <w:rPr>
          <w:rStyle w:val="LatinChar"/>
          <w:sz w:val="18"/>
          <w:rtl/>
          <w:lang w:val="en-GB"/>
        </w:rPr>
        <w:t xml:space="preserve"> </w:t>
      </w:r>
      <w:r>
        <w:rPr>
          <w:rStyle w:val="LatinChar"/>
          <w:rFonts w:hint="cs"/>
          <w:sz w:val="18"/>
          <w:rtl/>
          <w:lang w:val="en-GB"/>
        </w:rPr>
        <w:t>'</w:t>
      </w:r>
      <w:r w:rsidRPr="08B70306">
        <w:rPr>
          <w:rStyle w:val="LatinChar"/>
          <w:sz w:val="18"/>
          <w:rtl/>
          <w:lang w:val="en-GB"/>
        </w:rPr>
        <w:t>ויאמר המלך מהר קח את הלבוש ואת הסוס</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[פסוק יד] '</w:t>
      </w:r>
      <w:r w:rsidRPr="08B70306">
        <w:rPr>
          <w:rStyle w:val="LatinChar"/>
          <w:sz w:val="18"/>
          <w:rtl/>
          <w:lang w:val="en-GB"/>
        </w:rPr>
        <w:t>ועודם מדברים ויבהילו את המן וגו'</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הרי כי הכל נעשה במהירות הגדול</w:t>
      </w:r>
      <w:r w:rsidRPr="08B70306">
        <w:rPr>
          <w:rStyle w:val="LatinChar"/>
          <w:rFonts w:hint="cs"/>
          <w:sz w:val="18"/>
          <w:rtl/>
          <w:lang w:val="en-GB"/>
        </w:rPr>
        <w:t>,</w:t>
      </w:r>
      <w:r w:rsidRPr="08B70306">
        <w:rPr>
          <w:rStyle w:val="LatinChar"/>
          <w:sz w:val="18"/>
          <w:rtl/>
          <w:lang w:val="en-GB"/>
        </w:rPr>
        <w:t xml:space="preserve"> מפני כי הוא מן הש</w:t>
      </w:r>
      <w:r w:rsidRPr="08B70306">
        <w:rPr>
          <w:rStyle w:val="LatinChar"/>
          <w:rFonts w:hint="cs"/>
          <w:sz w:val="18"/>
          <w:rtl/>
          <w:lang w:val="en-GB"/>
        </w:rPr>
        <w:t>ם יתברך,</w:t>
      </w:r>
      <w:r w:rsidRPr="08B70306">
        <w:rPr>
          <w:rStyle w:val="LatinChar"/>
          <w:sz w:val="18"/>
          <w:rtl/>
          <w:lang w:val="en-GB"/>
        </w:rPr>
        <w:t xml:space="preserve"> ואינו תחת המשך הזמן</w:t>
      </w:r>
      <w:r>
        <w:rPr>
          <w:rFonts w:hint="cs"/>
          <w:rtl/>
        </w:rPr>
        <w:t xml:space="preserve">".  </w:t>
      </w:r>
    </w:p>
  </w:footnote>
  <w:footnote w:id="471">
    <w:p w:rsidR="08F60409" w:rsidRDefault="08F60409" w:rsidP="086B402B">
      <w:pPr>
        <w:pStyle w:val="FootnoteText"/>
        <w:rPr>
          <w:rFonts w:hint="cs"/>
        </w:rPr>
      </w:pPr>
      <w:r>
        <w:rPr>
          <w:rtl/>
        </w:rPr>
        <w:t>&lt;</w:t>
      </w:r>
      <w:r>
        <w:rPr>
          <w:rStyle w:val="FootnoteReference"/>
        </w:rPr>
        <w:footnoteRef/>
      </w:r>
      <w:r>
        <w:rPr>
          <w:rtl/>
        </w:rPr>
        <w:t>&gt;</w:t>
      </w:r>
      <w:r>
        <w:rPr>
          <w:rFonts w:hint="cs"/>
          <w:rtl/>
        </w:rPr>
        <w:t xml:space="preserve"> לשונו למעלה פ"ה [לאחר ציון 617]: "'ובבוקר</w:t>
      </w:r>
      <w:r w:rsidRPr="08497F68">
        <w:rPr>
          <w:rFonts w:hint="cs"/>
          <w:sz w:val="18"/>
          <w:rtl/>
        </w:rPr>
        <w:t xml:space="preserve"> אמור </w:t>
      </w:r>
      <w:r w:rsidRPr="08497F68">
        <w:rPr>
          <w:rStyle w:val="LatinChar"/>
          <w:sz w:val="18"/>
          <w:rtl/>
          <w:lang w:val="en-GB"/>
        </w:rPr>
        <w:t>למלך ויתלו וגו'</w:t>
      </w:r>
      <w:r>
        <w:rPr>
          <w:rStyle w:val="LatinChar"/>
          <w:rFonts w:hint="cs"/>
          <w:sz w:val="18"/>
          <w:rtl/>
          <w:lang w:val="en-GB"/>
        </w:rPr>
        <w:t>' [למעלה ה, יד]</w:t>
      </w:r>
      <w:r w:rsidRPr="08497F68">
        <w:rPr>
          <w:rStyle w:val="LatinChar"/>
          <w:rFonts w:hint="cs"/>
          <w:sz w:val="18"/>
          <w:rtl/>
          <w:lang w:val="en-GB"/>
        </w:rPr>
        <w:t>.</w:t>
      </w:r>
      <w:r w:rsidRPr="08497F68">
        <w:rPr>
          <w:rStyle w:val="LatinChar"/>
          <w:sz w:val="18"/>
          <w:rtl/>
          <w:lang w:val="en-GB"/>
        </w:rPr>
        <w:t xml:space="preserve"> מה שאמר </w:t>
      </w:r>
      <w:r>
        <w:rPr>
          <w:rStyle w:val="LatinChar"/>
          <w:rFonts w:hint="cs"/>
          <w:sz w:val="18"/>
          <w:rtl/>
          <w:lang w:val="en-GB"/>
        </w:rPr>
        <w:t>'ובבוקר</w:t>
      </w:r>
      <w:r w:rsidRPr="08497F68">
        <w:rPr>
          <w:rStyle w:val="LatinChar"/>
          <w:rFonts w:hint="cs"/>
          <w:sz w:val="18"/>
          <w:rtl/>
          <w:lang w:val="en-GB"/>
        </w:rPr>
        <w:t xml:space="preserve"> </w:t>
      </w:r>
      <w:r w:rsidRPr="08497F68">
        <w:rPr>
          <w:rStyle w:val="LatinChar"/>
          <w:sz w:val="18"/>
          <w:rtl/>
          <w:lang w:val="en-GB"/>
        </w:rPr>
        <w:t>אמור אל המלך ויתלו אותו</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דבר זה מפני כי כל הענינים שנעשו במגילה</w:t>
      </w:r>
      <w:r w:rsidRPr="08497F68">
        <w:rPr>
          <w:rStyle w:val="LatinChar"/>
          <w:rFonts w:hint="cs"/>
          <w:sz w:val="18"/>
          <w:rtl/>
          <w:lang w:val="en-GB"/>
        </w:rPr>
        <w:t xml:space="preserve"> </w:t>
      </w:r>
      <w:r w:rsidRPr="08497F68">
        <w:rPr>
          <w:rStyle w:val="LatinChar"/>
          <w:sz w:val="18"/>
          <w:rtl/>
          <w:lang w:val="en-GB"/>
        </w:rPr>
        <w:t xml:space="preserve">הזאת לא היה המשך </w:t>
      </w:r>
      <w:r w:rsidRPr="08497F68">
        <w:rPr>
          <w:rStyle w:val="LatinChar"/>
          <w:rFonts w:hint="cs"/>
          <w:sz w:val="18"/>
          <w:rtl/>
          <w:lang w:val="en-GB"/>
        </w:rPr>
        <w:t xml:space="preserve">[זמן] </w:t>
      </w:r>
      <w:r w:rsidRPr="08497F68">
        <w:rPr>
          <w:rStyle w:val="LatinChar"/>
          <w:sz w:val="18"/>
          <w:rtl/>
          <w:lang w:val="en-GB"/>
        </w:rPr>
        <w:t>להם</w:t>
      </w:r>
      <w:r w:rsidRPr="08497F68">
        <w:rPr>
          <w:rStyle w:val="LatinChar"/>
          <w:rFonts w:hint="cs"/>
          <w:sz w:val="18"/>
          <w:rtl/>
          <w:lang w:val="en-GB"/>
        </w:rPr>
        <w:t>.</w:t>
      </w:r>
      <w:r w:rsidRPr="08497F68">
        <w:rPr>
          <w:rStyle w:val="LatinChar"/>
          <w:sz w:val="18"/>
          <w:rtl/>
          <w:lang w:val="en-GB"/>
        </w:rPr>
        <w:t xml:space="preserve"> כי כאשר פרשנו ג</w:t>
      </w:r>
      <w:r w:rsidRPr="08497F68">
        <w:rPr>
          <w:rStyle w:val="LatinChar"/>
          <w:rFonts w:hint="cs"/>
          <w:sz w:val="18"/>
          <w:rtl/>
          <w:lang w:val="en-GB"/>
        </w:rPr>
        <w:t>ם כן</w:t>
      </w:r>
      <w:r w:rsidRPr="08497F68">
        <w:rPr>
          <w:rStyle w:val="LatinChar"/>
          <w:sz w:val="18"/>
          <w:rtl/>
          <w:lang w:val="en-GB"/>
        </w:rPr>
        <w:t xml:space="preserve"> למעלה </w:t>
      </w:r>
      <w:r w:rsidRPr="08497F68">
        <w:rPr>
          <w:rStyle w:val="LatinChar"/>
          <w:rFonts w:hint="cs"/>
          <w:sz w:val="18"/>
          <w:rtl/>
          <w:lang w:val="en-GB"/>
        </w:rPr>
        <w:t>מ</w:t>
      </w:r>
      <w:r w:rsidRPr="08497F68">
        <w:rPr>
          <w:rStyle w:val="LatinChar"/>
          <w:sz w:val="18"/>
          <w:rtl/>
          <w:lang w:val="en-GB"/>
        </w:rPr>
        <w:t xml:space="preserve">ה שקרא גאולה זאת </w:t>
      </w:r>
      <w:r>
        <w:rPr>
          <w:rStyle w:val="LatinChar"/>
          <w:rFonts w:hint="cs"/>
          <w:sz w:val="18"/>
          <w:rtl/>
          <w:lang w:val="en-GB"/>
        </w:rPr>
        <w:t>'</w:t>
      </w:r>
      <w:r w:rsidRPr="08497F68">
        <w:rPr>
          <w:rStyle w:val="LatinChar"/>
          <w:sz w:val="18"/>
          <w:rtl/>
          <w:lang w:val="en-GB"/>
        </w:rPr>
        <w:t>אילת השחר</w:t>
      </w:r>
      <w:r>
        <w:rPr>
          <w:rStyle w:val="LatinChar"/>
          <w:rFonts w:hint="cs"/>
          <w:sz w:val="18"/>
          <w:rtl/>
          <w:lang w:val="en-GB"/>
        </w:rPr>
        <w:t>'</w:t>
      </w:r>
      <w:r w:rsidRPr="08497F68">
        <w:rPr>
          <w:rStyle w:val="LatinChar"/>
          <w:rFonts w:hint="cs"/>
          <w:sz w:val="18"/>
          <w:rtl/>
          <w:lang w:val="en-GB"/>
        </w:rPr>
        <w:t xml:space="preserve"> </w:t>
      </w:r>
      <w:r>
        <w:rPr>
          <w:rStyle w:val="LatinChar"/>
          <w:rFonts w:hint="cs"/>
          <w:sz w:val="18"/>
          <w:rtl/>
          <w:lang w:val="en-GB"/>
        </w:rPr>
        <w:t>[</w:t>
      </w:r>
      <w:r w:rsidRPr="08497F68">
        <w:rPr>
          <w:rStyle w:val="LatinChar"/>
          <w:rFonts w:hint="cs"/>
          <w:sz w:val="18"/>
          <w:rtl/>
          <w:lang w:val="en-GB"/>
        </w:rPr>
        <w:t>תהלים כב, א</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כמו האילה שהיא קופצת במהירות מכאן לכאן</w:t>
      </w:r>
      <w:r w:rsidRPr="08497F68">
        <w:rPr>
          <w:rStyle w:val="LatinChar"/>
          <w:rFonts w:hint="cs"/>
          <w:sz w:val="18"/>
          <w:rtl/>
          <w:lang w:val="en-GB"/>
        </w:rPr>
        <w:t>,</w:t>
      </w:r>
      <w:r w:rsidRPr="08497F68">
        <w:rPr>
          <w:rStyle w:val="LatinChar"/>
          <w:sz w:val="18"/>
          <w:rtl/>
          <w:lang w:val="en-GB"/>
        </w:rPr>
        <w:t xml:space="preserve"> וכמו השחר שממהר לצאת מן האפילה אל האורה</w:t>
      </w:r>
      <w:r w:rsidRPr="08497F68">
        <w:rPr>
          <w:rStyle w:val="LatinChar"/>
          <w:rFonts w:hint="cs"/>
          <w:sz w:val="18"/>
          <w:rtl/>
          <w:lang w:val="en-GB"/>
        </w:rPr>
        <w:t>,</w:t>
      </w:r>
      <w:r w:rsidRPr="08497F68">
        <w:rPr>
          <w:rStyle w:val="LatinChar"/>
          <w:sz w:val="18"/>
          <w:rtl/>
          <w:lang w:val="en-GB"/>
        </w:rPr>
        <w:t xml:space="preserve"> ולכך קרא הגאולה זאת </w:t>
      </w:r>
      <w:r>
        <w:rPr>
          <w:rStyle w:val="LatinChar"/>
          <w:rFonts w:hint="cs"/>
          <w:sz w:val="18"/>
          <w:rtl/>
          <w:lang w:val="en-GB"/>
        </w:rPr>
        <w:t>'</w:t>
      </w:r>
      <w:r w:rsidRPr="08497F68">
        <w:rPr>
          <w:rStyle w:val="LatinChar"/>
          <w:sz w:val="18"/>
          <w:rtl/>
          <w:lang w:val="en-GB"/>
        </w:rPr>
        <w:t>אילת השחר</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וכמו שה</w:t>
      </w:r>
      <w:r w:rsidRPr="08497F68">
        <w:rPr>
          <w:rStyle w:val="LatinChar"/>
          <w:rFonts w:hint="cs"/>
          <w:sz w:val="18"/>
          <w:rtl/>
          <w:lang w:val="en-GB"/>
        </w:rPr>
        <w:t>י</w:t>
      </w:r>
      <w:r w:rsidRPr="08497F68">
        <w:rPr>
          <w:rStyle w:val="LatinChar"/>
          <w:sz w:val="18"/>
          <w:rtl/>
          <w:lang w:val="en-GB"/>
        </w:rPr>
        <w:t>א הגאולה כך היה הצרה</w:t>
      </w:r>
      <w:r w:rsidRPr="08497F68">
        <w:rPr>
          <w:rStyle w:val="LatinChar"/>
          <w:rFonts w:hint="cs"/>
          <w:sz w:val="18"/>
          <w:rtl/>
          <w:lang w:val="en-GB"/>
        </w:rPr>
        <w:t>,</w:t>
      </w:r>
      <w:r w:rsidRPr="08497F68">
        <w:rPr>
          <w:rStyle w:val="LatinChar"/>
          <w:sz w:val="18"/>
          <w:rtl/>
          <w:lang w:val="en-GB"/>
        </w:rPr>
        <w:t xml:space="preserve"> כי בי"ג נכתבו הכתבים</w:t>
      </w:r>
      <w:r w:rsidRPr="08497F68">
        <w:rPr>
          <w:rStyle w:val="LatinChar"/>
          <w:rFonts w:hint="cs"/>
          <w:sz w:val="18"/>
          <w:rtl/>
          <w:lang w:val="en-GB"/>
        </w:rPr>
        <w:t xml:space="preserve"> </w:t>
      </w:r>
      <w:r>
        <w:rPr>
          <w:rStyle w:val="LatinChar"/>
          <w:rFonts w:hint="cs"/>
          <w:sz w:val="18"/>
          <w:rtl/>
          <w:lang w:val="en-GB"/>
        </w:rPr>
        <w:t>[</w:t>
      </w:r>
      <w:r w:rsidRPr="08497F68">
        <w:rPr>
          <w:rStyle w:val="LatinChar"/>
          <w:rFonts w:hint="cs"/>
          <w:sz w:val="18"/>
          <w:rtl/>
          <w:lang w:val="en-GB"/>
        </w:rPr>
        <w:t>למעלה ג, יב</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והיו הרצים יצאו דחופים הן בצרה שתבא על שונאי ישראל</w:t>
      </w:r>
      <w:r w:rsidRPr="08497F68">
        <w:rPr>
          <w:rStyle w:val="LatinChar"/>
          <w:rFonts w:hint="cs"/>
          <w:sz w:val="18"/>
          <w:rtl/>
          <w:lang w:val="en-GB"/>
        </w:rPr>
        <w:t xml:space="preserve"> </w:t>
      </w:r>
      <w:r>
        <w:rPr>
          <w:rStyle w:val="LatinChar"/>
          <w:rFonts w:hint="cs"/>
          <w:sz w:val="18"/>
          <w:rtl/>
          <w:lang w:val="en-GB"/>
        </w:rPr>
        <w:t>[</w:t>
      </w:r>
      <w:r w:rsidRPr="08497F68">
        <w:rPr>
          <w:rStyle w:val="LatinChar"/>
          <w:rFonts w:hint="cs"/>
          <w:sz w:val="18"/>
          <w:rtl/>
          <w:lang w:val="en-GB"/>
        </w:rPr>
        <w:t>שם פסוק טו</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הן בגאולה</w:t>
      </w:r>
      <w:r w:rsidRPr="08497F68">
        <w:rPr>
          <w:rStyle w:val="LatinChar"/>
          <w:rFonts w:hint="cs"/>
          <w:sz w:val="18"/>
          <w:rtl/>
          <w:lang w:val="en-GB"/>
        </w:rPr>
        <w:t>,</w:t>
      </w:r>
      <w:r w:rsidRPr="08497F68">
        <w:rPr>
          <w:rStyle w:val="LatinChar"/>
          <w:sz w:val="18"/>
          <w:rtl/>
          <w:lang w:val="en-GB"/>
        </w:rPr>
        <w:t xml:space="preserve"> שאמר </w:t>
      </w:r>
      <w:r>
        <w:rPr>
          <w:rStyle w:val="LatinChar"/>
          <w:rFonts w:hint="cs"/>
          <w:sz w:val="18"/>
          <w:rtl/>
          <w:lang w:val="en-GB"/>
        </w:rPr>
        <w:t>[</w:t>
      </w:r>
      <w:r w:rsidRPr="08497F68">
        <w:rPr>
          <w:rStyle w:val="LatinChar"/>
          <w:rFonts w:hint="cs"/>
          <w:sz w:val="18"/>
          <w:rtl/>
          <w:lang w:val="en-GB"/>
        </w:rPr>
        <w:t xml:space="preserve">למעלה </w:t>
      </w:r>
      <w:r>
        <w:rPr>
          <w:rStyle w:val="LatinChar"/>
          <w:rFonts w:hint="cs"/>
          <w:sz w:val="18"/>
          <w:rtl/>
          <w:lang w:val="en-GB"/>
        </w:rPr>
        <w:t>ה,</w:t>
      </w:r>
      <w:r w:rsidRPr="08497F68">
        <w:rPr>
          <w:rStyle w:val="LatinChar"/>
          <w:rFonts w:hint="cs"/>
          <w:sz w:val="18"/>
          <w:rtl/>
          <w:lang w:val="en-GB"/>
        </w:rPr>
        <w:t xml:space="preserve"> </w:t>
      </w:r>
      <w:r w:rsidRPr="08497F68">
        <w:rPr>
          <w:rStyle w:val="LatinChar"/>
          <w:sz w:val="18"/>
          <w:rtl/>
          <w:lang w:val="en-GB"/>
        </w:rPr>
        <w:t>ה</w:t>
      </w:r>
      <w:r>
        <w:rPr>
          <w:rStyle w:val="LatinChar"/>
          <w:rFonts w:hint="cs"/>
          <w:sz w:val="18"/>
          <w:rtl/>
          <w:lang w:val="en-GB"/>
        </w:rPr>
        <w:t>]</w:t>
      </w:r>
      <w:r w:rsidRPr="08497F68">
        <w:rPr>
          <w:rStyle w:val="LatinChar"/>
          <w:sz w:val="18"/>
          <w:rtl/>
          <w:lang w:val="en-GB"/>
        </w:rPr>
        <w:t xml:space="preserve"> </w:t>
      </w:r>
      <w:r>
        <w:rPr>
          <w:rStyle w:val="LatinChar"/>
          <w:rFonts w:hint="cs"/>
          <w:sz w:val="18"/>
          <w:rtl/>
          <w:lang w:val="en-GB"/>
        </w:rPr>
        <w:t>'</w:t>
      </w:r>
      <w:r w:rsidRPr="08497F68">
        <w:rPr>
          <w:rStyle w:val="LatinChar"/>
          <w:sz w:val="18"/>
          <w:rtl/>
          <w:lang w:val="en-GB"/>
        </w:rPr>
        <w:t>מהרו את המן לעשות את דבר אסתר</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w:t>
      </w:r>
      <w:r>
        <w:rPr>
          <w:rStyle w:val="LatinChar"/>
          <w:rFonts w:hint="cs"/>
          <w:sz w:val="18"/>
          <w:rtl/>
          <w:lang w:val="en-GB"/>
        </w:rPr>
        <w:t>'</w:t>
      </w:r>
      <w:r w:rsidRPr="08497F68">
        <w:rPr>
          <w:rStyle w:val="LatinChar"/>
          <w:sz w:val="18"/>
          <w:rtl/>
          <w:lang w:val="en-GB"/>
        </w:rPr>
        <w:t>מהר קח את הלבוש ואת הסוס</w:t>
      </w:r>
      <w:r>
        <w:rPr>
          <w:rStyle w:val="LatinChar"/>
          <w:rFonts w:hint="cs"/>
          <w:sz w:val="18"/>
          <w:rtl/>
          <w:lang w:val="en-GB"/>
        </w:rPr>
        <w:t>'</w:t>
      </w:r>
      <w:r w:rsidRPr="08497F68">
        <w:rPr>
          <w:rStyle w:val="LatinChar"/>
          <w:sz w:val="18"/>
          <w:rtl/>
          <w:lang w:val="en-GB"/>
        </w:rPr>
        <w:t xml:space="preserve"> </w:t>
      </w:r>
      <w:r>
        <w:rPr>
          <w:rStyle w:val="LatinChar"/>
          <w:rFonts w:hint="cs"/>
          <w:sz w:val="18"/>
          <w:rtl/>
          <w:lang w:val="en-GB"/>
        </w:rPr>
        <w:t>[למעלה פסוק</w:t>
      </w:r>
      <w:r w:rsidRPr="08497F68">
        <w:rPr>
          <w:rStyle w:val="LatinChar"/>
          <w:sz w:val="18"/>
          <w:rtl/>
          <w:lang w:val="en-GB"/>
        </w:rPr>
        <w:t xml:space="preserve"> י</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ועוד כתיב </w:t>
      </w:r>
      <w:r>
        <w:rPr>
          <w:rStyle w:val="LatinChar"/>
          <w:rFonts w:hint="cs"/>
          <w:sz w:val="18"/>
          <w:rtl/>
          <w:lang w:val="en-GB"/>
        </w:rPr>
        <w:t>'</w:t>
      </w:r>
      <w:r w:rsidRPr="08497F68">
        <w:rPr>
          <w:rStyle w:val="LatinChar"/>
          <w:sz w:val="18"/>
          <w:rtl/>
          <w:lang w:val="en-GB"/>
        </w:rPr>
        <w:t>ויבהילו להביא את המן</w:t>
      </w:r>
      <w:r>
        <w:rPr>
          <w:rStyle w:val="LatinChar"/>
          <w:rFonts w:hint="cs"/>
          <w:sz w:val="18"/>
          <w:rtl/>
          <w:lang w:val="en-GB"/>
        </w:rPr>
        <w:t>'</w:t>
      </w:r>
      <w:r w:rsidRPr="08497F68">
        <w:rPr>
          <w:rStyle w:val="LatinChar"/>
          <w:rFonts w:hint="cs"/>
          <w:sz w:val="18"/>
          <w:rtl/>
          <w:lang w:val="en-GB"/>
        </w:rPr>
        <w:t>,</w:t>
      </w:r>
      <w:r w:rsidRPr="08497F68">
        <w:rPr>
          <w:rStyle w:val="LatinChar"/>
          <w:sz w:val="18"/>
          <w:rtl/>
          <w:lang w:val="en-GB"/>
        </w:rPr>
        <w:t xml:space="preserve"> וכמו שנתבאר למעלה בהקדמה ענין זה</w:t>
      </w:r>
      <w:r w:rsidRPr="08497F68">
        <w:rPr>
          <w:rStyle w:val="LatinChar"/>
          <w:rFonts w:hint="cs"/>
          <w:sz w:val="18"/>
          <w:rtl/>
          <w:lang w:val="en-GB"/>
        </w:rPr>
        <w:t>.</w:t>
      </w:r>
      <w:r w:rsidRPr="08497F68">
        <w:rPr>
          <w:rStyle w:val="LatinChar"/>
          <w:sz w:val="18"/>
          <w:rtl/>
          <w:lang w:val="en-GB"/>
        </w:rPr>
        <w:t xml:space="preserve"> והטעם הוא ענין מופלג</w:t>
      </w:r>
      <w:r w:rsidRPr="08497F68">
        <w:rPr>
          <w:rStyle w:val="LatinChar"/>
          <w:rFonts w:hint="cs"/>
          <w:sz w:val="18"/>
          <w:rtl/>
          <w:lang w:val="en-GB"/>
        </w:rPr>
        <w:t>,</w:t>
      </w:r>
      <w:r w:rsidRPr="08497F68">
        <w:rPr>
          <w:rStyle w:val="LatinChar"/>
          <w:sz w:val="18"/>
          <w:rtl/>
          <w:lang w:val="en-GB"/>
        </w:rPr>
        <w:t xml:space="preserve"> כי דבר זה מורה על ענין שאינו תחת המשך הזמן כלל</w:t>
      </w:r>
      <w:r w:rsidRPr="08497F68">
        <w:rPr>
          <w:rStyle w:val="LatinChar"/>
          <w:rFonts w:hint="cs"/>
          <w:sz w:val="18"/>
          <w:rtl/>
          <w:lang w:val="en-GB"/>
        </w:rPr>
        <w:t>,</w:t>
      </w:r>
      <w:r w:rsidRPr="08497F68">
        <w:rPr>
          <w:rStyle w:val="LatinChar"/>
          <w:sz w:val="18"/>
          <w:rtl/>
          <w:lang w:val="en-GB"/>
        </w:rPr>
        <w:t xml:space="preserve"> רק </w:t>
      </w:r>
      <w:r w:rsidRPr="08497F68">
        <w:rPr>
          <w:rStyle w:val="LatinChar"/>
          <w:rFonts w:hint="cs"/>
          <w:sz w:val="18"/>
          <w:rtl/>
          <w:lang w:val="en-GB"/>
        </w:rPr>
        <w:t xml:space="preserve">ממעלה </w:t>
      </w:r>
      <w:r w:rsidRPr="08497F68">
        <w:rPr>
          <w:rStyle w:val="LatinChar"/>
          <w:sz w:val="18"/>
          <w:rtl/>
          <w:lang w:val="en-GB"/>
        </w:rPr>
        <w:t>שהוא על הזמן</w:t>
      </w:r>
      <w:r w:rsidRPr="08497F68">
        <w:rPr>
          <w:rStyle w:val="LatinChar"/>
          <w:rFonts w:hint="cs"/>
          <w:sz w:val="18"/>
          <w:rtl/>
          <w:lang w:val="en-GB"/>
        </w:rPr>
        <w:t>,</w:t>
      </w:r>
      <w:r w:rsidRPr="08497F68">
        <w:rPr>
          <w:rStyle w:val="LatinChar"/>
          <w:sz w:val="18"/>
          <w:rtl/>
          <w:lang w:val="en-GB"/>
        </w:rPr>
        <w:t xml:space="preserve"> ולכך הוא במהירות היותר</w:t>
      </w:r>
      <w:r>
        <w:rPr>
          <w:rFonts w:hint="cs"/>
          <w:rtl/>
        </w:rPr>
        <w:t xml:space="preserve">". </w:t>
      </w:r>
      <w:r w:rsidRPr="08D531FB">
        <w:rPr>
          <w:rFonts w:hint="cs"/>
          <w:sz w:val="18"/>
          <w:rtl/>
        </w:rPr>
        <w:t>ול</w:t>
      </w:r>
      <w:r>
        <w:rPr>
          <w:rFonts w:hint="cs"/>
          <w:sz w:val="18"/>
          <w:rtl/>
        </w:rPr>
        <w:t xml:space="preserve">מעלה </w:t>
      </w:r>
      <w:r w:rsidRPr="08D531FB">
        <w:rPr>
          <w:rFonts w:hint="cs"/>
          <w:sz w:val="18"/>
          <w:rtl/>
        </w:rPr>
        <w:t xml:space="preserve">[לאחר ציון 404] כתב: "'והמן נדחף </w:t>
      </w:r>
      <w:r w:rsidRPr="08D531FB">
        <w:rPr>
          <w:rStyle w:val="LatinChar"/>
          <w:sz w:val="18"/>
          <w:rtl/>
          <w:lang w:val="en-GB"/>
        </w:rPr>
        <w:t>אל ביתו</w:t>
      </w:r>
      <w:r>
        <w:rPr>
          <w:rStyle w:val="LatinChar"/>
          <w:rFonts w:hint="cs"/>
          <w:sz w:val="18"/>
          <w:rtl/>
          <w:lang w:val="en-GB"/>
        </w:rPr>
        <w:t>' [פסוק יב]</w:t>
      </w:r>
      <w:r w:rsidRPr="08D531FB">
        <w:rPr>
          <w:rStyle w:val="LatinChar"/>
          <w:rFonts w:hint="cs"/>
          <w:sz w:val="18"/>
          <w:rtl/>
          <w:lang w:val="en-GB"/>
        </w:rPr>
        <w:t>.</w:t>
      </w:r>
      <w:r w:rsidRPr="08D531FB">
        <w:rPr>
          <w:rStyle w:val="LatinChar"/>
          <w:sz w:val="18"/>
          <w:rtl/>
          <w:lang w:val="en-GB"/>
        </w:rPr>
        <w:t xml:space="preserve"> פי</w:t>
      </w:r>
      <w:r w:rsidRPr="08D531FB">
        <w:rPr>
          <w:rStyle w:val="LatinChar"/>
          <w:rFonts w:hint="cs"/>
          <w:sz w:val="18"/>
          <w:rtl/>
          <w:lang w:val="en-GB"/>
        </w:rPr>
        <w:t>רוש,</w:t>
      </w:r>
      <w:r w:rsidRPr="08D531FB">
        <w:rPr>
          <w:rStyle w:val="LatinChar"/>
          <w:sz w:val="18"/>
          <w:rtl/>
          <w:lang w:val="en-GB"/>
        </w:rPr>
        <w:t xml:space="preserve"> שהיו הרבה בני אדם שם</w:t>
      </w:r>
      <w:r w:rsidRPr="08D531FB">
        <w:rPr>
          <w:rStyle w:val="LatinChar"/>
          <w:rFonts w:hint="cs"/>
          <w:sz w:val="18"/>
          <w:rtl/>
          <w:lang w:val="en-GB"/>
        </w:rPr>
        <w:t>,</w:t>
      </w:r>
      <w:r w:rsidRPr="08D531FB">
        <w:rPr>
          <w:rStyle w:val="LatinChar"/>
          <w:sz w:val="18"/>
          <w:rtl/>
          <w:lang w:val="en-GB"/>
        </w:rPr>
        <w:t xml:space="preserve"> שהיה לו דבר זה לחרפה ולבזוי</w:t>
      </w:r>
      <w:r w:rsidRPr="08D531FB">
        <w:rPr>
          <w:rStyle w:val="LatinChar"/>
          <w:rFonts w:hint="cs"/>
          <w:sz w:val="18"/>
          <w:rtl/>
          <w:lang w:val="en-GB"/>
        </w:rPr>
        <w:t>,</w:t>
      </w:r>
      <w:r w:rsidRPr="08D531FB">
        <w:rPr>
          <w:rStyle w:val="LatinChar"/>
          <w:sz w:val="18"/>
          <w:rtl/>
          <w:lang w:val="en-GB"/>
        </w:rPr>
        <w:t xml:space="preserve"> ולכך נדחף המן לביתו במהירות היותר</w:t>
      </w:r>
      <w:r w:rsidRPr="08D531FB">
        <w:rPr>
          <w:rStyle w:val="LatinChar"/>
          <w:rFonts w:hint="cs"/>
          <w:sz w:val="18"/>
          <w:rtl/>
          <w:lang w:val="en-GB"/>
        </w:rPr>
        <w:t>.</w:t>
      </w:r>
      <w:r w:rsidRPr="08D531FB">
        <w:rPr>
          <w:rStyle w:val="LatinChar"/>
          <w:sz w:val="18"/>
          <w:rtl/>
          <w:lang w:val="en-GB"/>
        </w:rPr>
        <w:t xml:space="preserve"> ובא להגיד ג</w:t>
      </w:r>
      <w:r w:rsidRPr="08D531FB">
        <w:rPr>
          <w:rStyle w:val="LatinChar"/>
          <w:rFonts w:hint="cs"/>
          <w:sz w:val="18"/>
          <w:rtl/>
          <w:lang w:val="en-GB"/>
        </w:rPr>
        <w:t>ם כן</w:t>
      </w:r>
      <w:r w:rsidRPr="08D531FB">
        <w:rPr>
          <w:rStyle w:val="LatinChar"/>
          <w:sz w:val="18"/>
          <w:rtl/>
          <w:lang w:val="en-GB"/>
        </w:rPr>
        <w:t xml:space="preserve"> שהיה כל זה נעשה במהירות</w:t>
      </w:r>
      <w:r w:rsidRPr="08D531FB">
        <w:rPr>
          <w:rStyle w:val="LatinChar"/>
          <w:rFonts w:hint="cs"/>
          <w:sz w:val="18"/>
          <w:rtl/>
          <w:lang w:val="en-GB"/>
        </w:rPr>
        <w:t>,</w:t>
      </w:r>
      <w:r w:rsidRPr="08D531FB">
        <w:rPr>
          <w:rStyle w:val="LatinChar"/>
          <w:sz w:val="18"/>
          <w:rtl/>
          <w:lang w:val="en-GB"/>
        </w:rPr>
        <w:t xml:space="preserve"> שהיה נדחף לביתו</w:t>
      </w:r>
      <w:r>
        <w:rPr>
          <w:rFonts w:hint="cs"/>
          <w:rtl/>
        </w:rPr>
        <w:t>". ובתפילת "אשר הניא" [הנאמרת אחר קריאת המגילה] אמרינן "</w:t>
      </w:r>
      <w:r>
        <w:rPr>
          <w:rtl/>
        </w:rPr>
        <w:t>ב</w:t>
      </w:r>
      <w:r>
        <w:rPr>
          <w:rFonts w:hint="cs"/>
          <w:rtl/>
        </w:rPr>
        <w:t>י</w:t>
      </w:r>
      <w:r>
        <w:rPr>
          <w:rtl/>
        </w:rPr>
        <w:t xml:space="preserve">קש להשמיד ונשמד </w:t>
      </w:r>
      <w:r>
        <w:rPr>
          <w:rFonts w:hint="cs"/>
          <w:rtl/>
        </w:rPr>
        <w:t>&amp;</w:t>
      </w:r>
      <w:r w:rsidRPr="00424E6E">
        <w:rPr>
          <w:b/>
          <w:bCs/>
          <w:rtl/>
        </w:rPr>
        <w:t>מהרה</w:t>
      </w:r>
      <w:r>
        <w:rPr>
          <w:rFonts w:hint="cs"/>
          <w:rtl/>
        </w:rPr>
        <w:t>^", ותיבת "מהרה" מורה על דבריו שכתב כאן [ראה למעלה בהקדמה הערה 311]. @</w:t>
      </w:r>
      <w:r w:rsidRPr="086B402B">
        <w:rPr>
          <w:rFonts w:hint="cs"/>
          <w:b/>
          <w:bCs/>
          <w:rtl/>
        </w:rPr>
        <w:t>ומה ש</w:t>
      </w:r>
      <w:r w:rsidRPr="086B402B">
        <w:rPr>
          <w:rFonts w:hint="cs"/>
          <w:b/>
          <w:bCs/>
          <w:sz w:val="18"/>
          <w:rtl/>
        </w:rPr>
        <w:t>כתב</w:t>
      </w:r>
      <w:r>
        <w:rPr>
          <w:rFonts w:hint="cs"/>
          <w:sz w:val="18"/>
          <w:rtl/>
        </w:rPr>
        <w:t>^</w:t>
      </w:r>
      <w:r w:rsidRPr="08BD6C4C">
        <w:rPr>
          <w:rFonts w:hint="cs"/>
          <w:sz w:val="18"/>
          <w:rtl/>
        </w:rPr>
        <w:t xml:space="preserve"> "</w:t>
      </w:r>
      <w:r w:rsidRPr="08BD6C4C">
        <w:rPr>
          <w:rStyle w:val="LatinChar"/>
          <w:sz w:val="18"/>
          <w:rtl/>
          <w:lang w:val="en-GB"/>
        </w:rPr>
        <w:t>אבל דבר שהוא מן הש</w:t>
      </w:r>
      <w:r w:rsidRPr="08BD6C4C">
        <w:rPr>
          <w:rStyle w:val="LatinChar"/>
          <w:rFonts w:hint="cs"/>
          <w:sz w:val="18"/>
          <w:rtl/>
          <w:lang w:val="en-GB"/>
        </w:rPr>
        <w:t>ם יתברך</w:t>
      </w:r>
      <w:r w:rsidRPr="08BD6C4C">
        <w:rPr>
          <w:rStyle w:val="LatinChar"/>
          <w:sz w:val="18"/>
          <w:rtl/>
          <w:lang w:val="en-GB"/>
        </w:rPr>
        <w:t xml:space="preserve"> </w:t>
      </w:r>
      <w:r>
        <w:rPr>
          <w:rStyle w:val="LatinChar"/>
          <w:rFonts w:hint="cs"/>
          <w:sz w:val="18"/>
          <w:rtl/>
          <w:lang w:val="en-GB"/>
        </w:rPr>
        <w:t>&amp;</w:t>
      </w:r>
      <w:r w:rsidRPr="08BD6C4C">
        <w:rPr>
          <w:rStyle w:val="LatinChar"/>
          <w:b/>
          <w:bCs/>
          <w:sz w:val="18"/>
          <w:rtl/>
          <w:lang w:val="en-GB"/>
        </w:rPr>
        <w:t>כאשר התחיל לצאת אל הפעל</w:t>
      </w:r>
      <w:r>
        <w:rPr>
          <w:rStyle w:val="LatinChar"/>
          <w:rFonts w:hint="cs"/>
          <w:sz w:val="18"/>
          <w:rtl/>
          <w:lang w:val="en-GB"/>
        </w:rPr>
        <w:t>^</w:t>
      </w:r>
      <w:r w:rsidRPr="08BD6C4C">
        <w:rPr>
          <w:rStyle w:val="LatinChar"/>
          <w:sz w:val="18"/>
          <w:rtl/>
          <w:lang w:val="en-GB"/>
        </w:rPr>
        <w:t xml:space="preserve"> יוצא במהירות</w:t>
      </w:r>
      <w:r w:rsidRPr="08BD6C4C">
        <w:rPr>
          <w:rStyle w:val="LatinChar"/>
          <w:rFonts w:hint="cs"/>
          <w:sz w:val="18"/>
          <w:rtl/>
          <w:lang w:val="en-GB"/>
        </w:rPr>
        <w:t xml:space="preserve"> היותר</w:t>
      </w:r>
      <w:r>
        <w:rPr>
          <w:rFonts w:hint="cs"/>
          <w:rtl/>
        </w:rPr>
        <w:t>", כי כל עוד שלא התחיל לצאת אל הפעל, יש מעכבים המונעים את היציאה לפעל. וכגון החטא יכול לבלום מהבטחה שתתממש [ברכות ד.]. אך לאחר שההבטחה החלה להתממש שוב אין מעכבים ומונעים, ומעתה המשך ההוצאה לפועל יעשה במהירות. ואודות תוקפה של גזירה שהחלה לצאת אל הפעל</w:t>
      </w:r>
      <w:r>
        <w:rPr>
          <w:rtl/>
        </w:rPr>
        <w:t>, הנה בברית בין הבתרים אברהם אבינו שאל על הבטחת הארץ "במה אדע כי אירשנה" [בראשית טו, ח]. והגו"א שם אות ז [ד"ה אך] ביאר שאלה זו</w:t>
      </w:r>
      <w:r>
        <w:rPr>
          <w:rFonts w:hint="cs"/>
          <w:rtl/>
        </w:rPr>
        <w:t xml:space="preserve"> בזה"ל</w:t>
      </w:r>
      <w:r>
        <w:rPr>
          <w:rtl/>
        </w:rPr>
        <w:t>: "הנראה שהאות הוא שעל כל פנים תתקיים ההבטחה, ואין צריך לירא שמא יגרום החטא, כי האות שכך יהיה בודאי... כי כל מעשה כל זמן שלא יצא לפועל יכול להשתנות... ולפיכך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ודברים ברורים הם אלו למבין". ומבואר מדבריו שהחשש של "יגרום החטא" כוחו יפה כל עוד ההבטחה לא החלה להתממש, אך לאחר שההבטחה כבר החלה להתממש, שוב אין לחשוש שהחטא יגרום לבטול ההבטחה. וכן משמע מדבריו בגבורות ה' פ"ז [מא.], שכתב: "ולכך אע"ג שהובטח אברהם, כאשר לא היה לו זרע היה תולה לומר שמא נתלכלך בחטא". ומשמע שאם כבר היה לו זרע, לא היה אברהם חושש מהחטא שיבטל את ההבטחה [וראה עוד בגו"א בראשית פי"ג אות ו, שיסוד זה מבואר גם שם, והערה 13 שם]. ובבחינת מה שאמרו [חולין ס.] "אלקא דידן, מיהב יהיב, משקל לא שקיל ["הטובה משנתנה" (רש"י שם)]". ובח"א לסנהדרין קח. [ג, רנה:] כתב: "כל גזירה שבאה מן השם יתברך... היא גזירה שאפשר לבטל אותו... [אך כאשר] הגזירה נחשבת בפועל, אין ביטול לה". וכן הוא בגו"א במדבר פ"י אות כד [</w:t>
      </w:r>
      <w:r>
        <w:rPr>
          <w:rFonts w:hint="cs"/>
          <w:rtl/>
        </w:rPr>
        <w:t>קנ:</w:t>
      </w:r>
      <w:r>
        <w:rPr>
          <w:rtl/>
        </w:rPr>
        <w:t>]</w:t>
      </w:r>
      <w:r>
        <w:rPr>
          <w:rFonts w:hint="cs"/>
          <w:rtl/>
        </w:rPr>
        <w:t>, והובא למעלה בהקדמה הערה 561.</w:t>
      </w:r>
    </w:p>
  </w:footnote>
  <w:footnote w:id="472">
    <w:p w:rsidR="08F60409" w:rsidRDefault="08F60409" w:rsidP="088B4ED4">
      <w:pPr>
        <w:pStyle w:val="FootnoteText"/>
        <w:rPr>
          <w:rFonts w:hint="cs"/>
        </w:rPr>
      </w:pPr>
      <w:r>
        <w:rPr>
          <w:rtl/>
        </w:rPr>
        <w:t>&lt;</w:t>
      </w:r>
      <w:r>
        <w:rPr>
          <w:rStyle w:val="FootnoteReference"/>
        </w:rPr>
        <w:footnoteRef/>
      </w:r>
      <w:r>
        <w:rPr>
          <w:rtl/>
        </w:rPr>
        <w:t>&gt;</w:t>
      </w:r>
      <w:r>
        <w:rPr>
          <w:rFonts w:hint="cs"/>
          <w:rtl/>
        </w:rPr>
        <w:t xml:space="preserve"> פירוש למרות שלא היה כאן נס נגלה, מ"מ יש כאן באיתכסיא הנהגה שאינה טבעית, ולכך הדברים נעשו במהירות, וכמבואר למעלה בהקדמה הערה 310. ושם [לאחר ציון 37</w:t>
      </w:r>
      <w:r w:rsidRPr="082F7A62">
        <w:rPr>
          <w:rFonts w:hint="cs"/>
          <w:sz w:val="18"/>
          <w:rtl/>
        </w:rPr>
        <w:t>3] כתב: "</w:t>
      </w:r>
      <w:r w:rsidRPr="082F7A62">
        <w:rPr>
          <w:rStyle w:val="LatinChar"/>
          <w:sz w:val="18"/>
          <w:rtl/>
          <w:lang w:val="en-GB"/>
        </w:rPr>
        <w:t>הנס של אסתר נס נסתר</w:t>
      </w:r>
      <w:r w:rsidRPr="082F7A62">
        <w:rPr>
          <w:rStyle w:val="LatinChar"/>
          <w:rFonts w:hint="cs"/>
          <w:sz w:val="18"/>
          <w:rtl/>
          <w:lang w:val="en-GB"/>
        </w:rPr>
        <w:t>,</w:t>
      </w:r>
      <w:r w:rsidRPr="082F7A62">
        <w:rPr>
          <w:rStyle w:val="LatinChar"/>
          <w:sz w:val="18"/>
          <w:rtl/>
          <w:lang w:val="en-GB"/>
        </w:rPr>
        <w:t xml:space="preserve"> ולא היה נס נגלה כלל</w:t>
      </w:r>
      <w:r w:rsidRPr="082F7A62">
        <w:rPr>
          <w:rStyle w:val="LatinChar"/>
          <w:rFonts w:hint="cs"/>
          <w:sz w:val="18"/>
          <w:rtl/>
          <w:lang w:val="en-GB"/>
        </w:rPr>
        <w:t>,</w:t>
      </w:r>
      <w:r w:rsidRPr="082F7A62">
        <w:rPr>
          <w:rStyle w:val="LatinChar"/>
          <w:sz w:val="18"/>
          <w:rtl/>
          <w:lang w:val="en-GB"/>
        </w:rPr>
        <w:t xml:space="preserve"> אינו דומה אל הלילה</w:t>
      </w:r>
      <w:r w:rsidRPr="082F7A62">
        <w:rPr>
          <w:rStyle w:val="LatinChar"/>
          <w:rFonts w:hint="cs"/>
          <w:sz w:val="18"/>
          <w:rtl/>
          <w:lang w:val="en-GB"/>
        </w:rPr>
        <w:t xml:space="preserve">, </w:t>
      </w:r>
      <w:r w:rsidRPr="082F7A62">
        <w:rPr>
          <w:rStyle w:val="LatinChar"/>
          <w:sz w:val="18"/>
          <w:rtl/>
          <w:lang w:val="en-GB"/>
        </w:rPr>
        <w:t>ששייכים לו הניסים</w:t>
      </w:r>
      <w:r w:rsidRPr="082F7A62">
        <w:rPr>
          <w:rStyle w:val="LatinChar"/>
          <w:rFonts w:hint="cs"/>
          <w:sz w:val="18"/>
          <w:rtl/>
          <w:lang w:val="en-GB"/>
        </w:rPr>
        <w:t>.</w:t>
      </w:r>
      <w:r w:rsidRPr="082F7A62">
        <w:rPr>
          <w:rStyle w:val="LatinChar"/>
          <w:sz w:val="18"/>
          <w:rtl/>
          <w:lang w:val="en-GB"/>
        </w:rPr>
        <w:t xml:space="preserve"> ומפני שהיה נס ע</w:t>
      </w:r>
      <w:r w:rsidRPr="082F7A62">
        <w:rPr>
          <w:rStyle w:val="LatinChar"/>
          <w:rFonts w:hint="cs"/>
          <w:sz w:val="18"/>
          <w:rtl/>
          <w:lang w:val="en-GB"/>
        </w:rPr>
        <w:t xml:space="preserve">ל כל פנים, </w:t>
      </w:r>
      <w:r w:rsidRPr="082F7A62">
        <w:rPr>
          <w:rStyle w:val="LatinChar"/>
          <w:sz w:val="18"/>
          <w:rtl/>
          <w:lang w:val="en-GB"/>
        </w:rPr>
        <w:t>אינו מדמה אותו ג</w:t>
      </w:r>
      <w:r w:rsidRPr="082F7A62">
        <w:rPr>
          <w:rStyle w:val="LatinChar"/>
          <w:rFonts w:hint="cs"/>
          <w:sz w:val="18"/>
          <w:rtl/>
          <w:lang w:val="en-GB"/>
        </w:rPr>
        <w:t>ם כן</w:t>
      </w:r>
      <w:r w:rsidRPr="082F7A62">
        <w:rPr>
          <w:rStyle w:val="LatinChar"/>
          <w:sz w:val="18"/>
          <w:rtl/>
          <w:lang w:val="en-GB"/>
        </w:rPr>
        <w:t xml:space="preserve"> ליום</w:t>
      </w:r>
      <w:r w:rsidRPr="082F7A62">
        <w:rPr>
          <w:rStyle w:val="LatinChar"/>
          <w:rFonts w:hint="cs"/>
          <w:sz w:val="18"/>
          <w:rtl/>
          <w:lang w:val="en-GB"/>
        </w:rPr>
        <w:t>,</w:t>
      </w:r>
      <w:r w:rsidRPr="082F7A62">
        <w:rPr>
          <w:rStyle w:val="LatinChar"/>
          <w:sz w:val="18"/>
          <w:rtl/>
          <w:lang w:val="en-GB"/>
        </w:rPr>
        <w:t xml:space="preserve"> שבו הנהגת הטבע</w:t>
      </w:r>
      <w:r>
        <w:rPr>
          <w:rFonts w:hint="cs"/>
          <w:rtl/>
        </w:rPr>
        <w:t>".</w:t>
      </w:r>
    </w:p>
  </w:footnote>
  <w:footnote w:id="473">
    <w:p w:rsidR="08F60409" w:rsidRDefault="08F60409" w:rsidP="08035E17">
      <w:pPr>
        <w:pStyle w:val="FootnoteText"/>
        <w:rPr>
          <w:rFonts w:hint="cs"/>
        </w:rPr>
      </w:pPr>
      <w:r>
        <w:rPr>
          <w:rtl/>
        </w:rPr>
        <w:t>&lt;</w:t>
      </w:r>
      <w:r>
        <w:rPr>
          <w:rStyle w:val="FootnoteReference"/>
        </w:rPr>
        <w:footnoteRef/>
      </w:r>
      <w:r>
        <w:rPr>
          <w:rtl/>
        </w:rPr>
        <w:t>&gt;</w:t>
      </w:r>
      <w:r>
        <w:rPr>
          <w:rFonts w:hint="cs"/>
          <w:rtl/>
        </w:rPr>
        <w:t xml:space="preserve"> לשון הילקו"ש כאן סימן תתרנח: "</w:t>
      </w:r>
      <w:r>
        <w:rPr>
          <w:rtl/>
        </w:rPr>
        <w:t>עודם מדברים עמו. אמרה אסתר</w:t>
      </w:r>
      <w:r>
        <w:rPr>
          <w:rFonts w:hint="cs"/>
          <w:rtl/>
        </w:rPr>
        <w:t>,</w:t>
      </w:r>
      <w:r>
        <w:rPr>
          <w:rtl/>
        </w:rPr>
        <w:t xml:space="preserve"> יודעת אני שהוא דוכס ובניו איסטרטיגין בכל העולם, אלא עד שלא יכתוב להם אגרות</w:t>
      </w:r>
      <w:r>
        <w:rPr>
          <w:rFonts w:hint="cs"/>
          <w:rtl/>
        </w:rPr>
        <w:t>,</w:t>
      </w:r>
      <w:r>
        <w:rPr>
          <w:rtl/>
        </w:rPr>
        <w:t xml:space="preserve"> וימרדו על המלך עד שלבו מטורף. </w:t>
      </w:r>
      <w:r>
        <w:rPr>
          <w:rFonts w:hint="cs"/>
          <w:rtl/>
        </w:rPr>
        <w:t>'</w:t>
      </w:r>
      <w:r>
        <w:rPr>
          <w:rtl/>
        </w:rPr>
        <w:t>ויבהילו להביא את המן</w:t>
      </w:r>
      <w:r>
        <w:rPr>
          <w:rFonts w:hint="cs"/>
          <w:rtl/>
        </w:rPr>
        <w:t>',</w:t>
      </w:r>
      <w:r>
        <w:rPr>
          <w:rtl/>
        </w:rPr>
        <w:t xml:space="preserve"> מלמד שהביאוהו בבהלה</w:t>
      </w:r>
      <w:r>
        <w:rPr>
          <w:rFonts w:hint="cs"/>
          <w:rtl/>
        </w:rPr>
        <w:t>". והמדרש מיישב את שתי השאלות מ"עודם מדברים", וכן מ"ויבהילו".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60409" w:rsidRDefault="08F60409" w:rsidP="0822786C">
    <w:pPr>
      <w:pStyle w:val="Header"/>
      <w:jc w:val="right"/>
      <w:rPr>
        <w:rtl/>
      </w:rPr>
    </w:pPr>
    <w:r>
      <w:rPr>
        <w:rStyle w:val="PageNumber"/>
        <w:rFonts w:hint="cs"/>
        <w:rtl/>
      </w:rPr>
      <w:t xml:space="preserve">אסתר פ"ו עמוד </w:t>
    </w:r>
    <w:r>
      <w:rPr>
        <w:rStyle w:val="PageNumber"/>
      </w:rPr>
      <w:fldChar w:fldCharType="begin"/>
    </w:r>
    <w:r>
      <w:rPr>
        <w:rStyle w:val="PageNumber"/>
      </w:rPr>
      <w:instrText xml:space="preserve"> PAGE </w:instrText>
    </w:r>
    <w:r>
      <w:rPr>
        <w:rStyle w:val="PageNumber"/>
      </w:rPr>
      <w:fldChar w:fldCharType="separate"/>
    </w:r>
    <w:r w:rsidR="08B25C5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ECB"/>
    <w:rsid w:val="08001F3C"/>
    <w:rsid w:val="08001FBD"/>
    <w:rsid w:val="08002ABD"/>
    <w:rsid w:val="08002D21"/>
    <w:rsid w:val="0800308F"/>
    <w:rsid w:val="08003795"/>
    <w:rsid w:val="080041FD"/>
    <w:rsid w:val="0800423C"/>
    <w:rsid w:val="0800446A"/>
    <w:rsid w:val="080053F5"/>
    <w:rsid w:val="080055E3"/>
    <w:rsid w:val="080060AA"/>
    <w:rsid w:val="08006245"/>
    <w:rsid w:val="08006D85"/>
    <w:rsid w:val="08007520"/>
    <w:rsid w:val="08010205"/>
    <w:rsid w:val="08010340"/>
    <w:rsid w:val="080105BE"/>
    <w:rsid w:val="0801080C"/>
    <w:rsid w:val="0801084E"/>
    <w:rsid w:val="08010D2E"/>
    <w:rsid w:val="08011618"/>
    <w:rsid w:val="0801166A"/>
    <w:rsid w:val="08011AB6"/>
    <w:rsid w:val="08011F66"/>
    <w:rsid w:val="08012288"/>
    <w:rsid w:val="0801246A"/>
    <w:rsid w:val="08012556"/>
    <w:rsid w:val="08012744"/>
    <w:rsid w:val="08012E3C"/>
    <w:rsid w:val="080135DF"/>
    <w:rsid w:val="08013727"/>
    <w:rsid w:val="08013A4F"/>
    <w:rsid w:val="0801508D"/>
    <w:rsid w:val="08016567"/>
    <w:rsid w:val="0801658A"/>
    <w:rsid w:val="08016615"/>
    <w:rsid w:val="08016D1F"/>
    <w:rsid w:val="08017129"/>
    <w:rsid w:val="08017409"/>
    <w:rsid w:val="080179CC"/>
    <w:rsid w:val="08020187"/>
    <w:rsid w:val="08020F72"/>
    <w:rsid w:val="080217E4"/>
    <w:rsid w:val="08021810"/>
    <w:rsid w:val="08022649"/>
    <w:rsid w:val="08022D94"/>
    <w:rsid w:val="08022E91"/>
    <w:rsid w:val="080232EA"/>
    <w:rsid w:val="08023567"/>
    <w:rsid w:val="080236EA"/>
    <w:rsid w:val="0802371E"/>
    <w:rsid w:val="080237DD"/>
    <w:rsid w:val="0802407D"/>
    <w:rsid w:val="080246C6"/>
    <w:rsid w:val="08024C96"/>
    <w:rsid w:val="08025245"/>
    <w:rsid w:val="080253AD"/>
    <w:rsid w:val="0802717F"/>
    <w:rsid w:val="080272FA"/>
    <w:rsid w:val="0802754A"/>
    <w:rsid w:val="0802756F"/>
    <w:rsid w:val="08027CD8"/>
    <w:rsid w:val="08027E81"/>
    <w:rsid w:val="08027F56"/>
    <w:rsid w:val="080300FF"/>
    <w:rsid w:val="080305B3"/>
    <w:rsid w:val="08030B68"/>
    <w:rsid w:val="0803102C"/>
    <w:rsid w:val="0803128C"/>
    <w:rsid w:val="08031670"/>
    <w:rsid w:val="08031799"/>
    <w:rsid w:val="08031802"/>
    <w:rsid w:val="08032C33"/>
    <w:rsid w:val="08032E02"/>
    <w:rsid w:val="0803326A"/>
    <w:rsid w:val="08033964"/>
    <w:rsid w:val="08033C26"/>
    <w:rsid w:val="08033C2F"/>
    <w:rsid w:val="08033D92"/>
    <w:rsid w:val="08033FA7"/>
    <w:rsid w:val="08034445"/>
    <w:rsid w:val="08034CA7"/>
    <w:rsid w:val="08035360"/>
    <w:rsid w:val="08035418"/>
    <w:rsid w:val="08035980"/>
    <w:rsid w:val="08035B34"/>
    <w:rsid w:val="08035E17"/>
    <w:rsid w:val="080364BA"/>
    <w:rsid w:val="080365FD"/>
    <w:rsid w:val="08036C24"/>
    <w:rsid w:val="08036C25"/>
    <w:rsid w:val="08036D94"/>
    <w:rsid w:val="0803767F"/>
    <w:rsid w:val="08037698"/>
    <w:rsid w:val="0803776B"/>
    <w:rsid w:val="080402D7"/>
    <w:rsid w:val="0804034C"/>
    <w:rsid w:val="08040841"/>
    <w:rsid w:val="08040FEB"/>
    <w:rsid w:val="08041618"/>
    <w:rsid w:val="0804185A"/>
    <w:rsid w:val="08041B66"/>
    <w:rsid w:val="08041DCD"/>
    <w:rsid w:val="08042548"/>
    <w:rsid w:val="08042589"/>
    <w:rsid w:val="08042E7E"/>
    <w:rsid w:val="08043284"/>
    <w:rsid w:val="080432C2"/>
    <w:rsid w:val="0804343D"/>
    <w:rsid w:val="08043BD5"/>
    <w:rsid w:val="08044CF1"/>
    <w:rsid w:val="08044EAD"/>
    <w:rsid w:val="08045033"/>
    <w:rsid w:val="0804521D"/>
    <w:rsid w:val="080456E3"/>
    <w:rsid w:val="080457C8"/>
    <w:rsid w:val="080457FB"/>
    <w:rsid w:val="080459B5"/>
    <w:rsid w:val="08045A50"/>
    <w:rsid w:val="08045AFF"/>
    <w:rsid w:val="080463D8"/>
    <w:rsid w:val="08047AF3"/>
    <w:rsid w:val="08047D55"/>
    <w:rsid w:val="080503E3"/>
    <w:rsid w:val="08050428"/>
    <w:rsid w:val="08050456"/>
    <w:rsid w:val="080504AD"/>
    <w:rsid w:val="0805069F"/>
    <w:rsid w:val="080506EF"/>
    <w:rsid w:val="08050AB3"/>
    <w:rsid w:val="08050FD0"/>
    <w:rsid w:val="08051D13"/>
    <w:rsid w:val="080529BF"/>
    <w:rsid w:val="08053578"/>
    <w:rsid w:val="080537CA"/>
    <w:rsid w:val="0805434A"/>
    <w:rsid w:val="08054546"/>
    <w:rsid w:val="0805486A"/>
    <w:rsid w:val="08054C46"/>
    <w:rsid w:val="0805555D"/>
    <w:rsid w:val="0805558F"/>
    <w:rsid w:val="08055CD3"/>
    <w:rsid w:val="08056A6E"/>
    <w:rsid w:val="08056C86"/>
    <w:rsid w:val="08056EC1"/>
    <w:rsid w:val="080571DA"/>
    <w:rsid w:val="0805781C"/>
    <w:rsid w:val="08057CEA"/>
    <w:rsid w:val="08060511"/>
    <w:rsid w:val="0806097C"/>
    <w:rsid w:val="08060A15"/>
    <w:rsid w:val="080610B7"/>
    <w:rsid w:val="0806145C"/>
    <w:rsid w:val="080615B5"/>
    <w:rsid w:val="08061A6A"/>
    <w:rsid w:val="08061A80"/>
    <w:rsid w:val="08061D4F"/>
    <w:rsid w:val="08061DA5"/>
    <w:rsid w:val="08062725"/>
    <w:rsid w:val="08063371"/>
    <w:rsid w:val="0806341A"/>
    <w:rsid w:val="080637FB"/>
    <w:rsid w:val="08063EE6"/>
    <w:rsid w:val="08063EF7"/>
    <w:rsid w:val="08065137"/>
    <w:rsid w:val="0806543F"/>
    <w:rsid w:val="08065642"/>
    <w:rsid w:val="08066175"/>
    <w:rsid w:val="08066730"/>
    <w:rsid w:val="0806702D"/>
    <w:rsid w:val="080670CE"/>
    <w:rsid w:val="0806726C"/>
    <w:rsid w:val="08067582"/>
    <w:rsid w:val="08067EDD"/>
    <w:rsid w:val="080700EC"/>
    <w:rsid w:val="080702AD"/>
    <w:rsid w:val="08070681"/>
    <w:rsid w:val="0807171F"/>
    <w:rsid w:val="08071918"/>
    <w:rsid w:val="08071B69"/>
    <w:rsid w:val="080722CC"/>
    <w:rsid w:val="08072636"/>
    <w:rsid w:val="0807288D"/>
    <w:rsid w:val="08072905"/>
    <w:rsid w:val="080729C4"/>
    <w:rsid w:val="08072B16"/>
    <w:rsid w:val="08072EF5"/>
    <w:rsid w:val="08072FA7"/>
    <w:rsid w:val="08073152"/>
    <w:rsid w:val="08073B3A"/>
    <w:rsid w:val="08073DB5"/>
    <w:rsid w:val="08074477"/>
    <w:rsid w:val="080744B0"/>
    <w:rsid w:val="08074D91"/>
    <w:rsid w:val="080751B3"/>
    <w:rsid w:val="080752E5"/>
    <w:rsid w:val="08075896"/>
    <w:rsid w:val="08076756"/>
    <w:rsid w:val="080774A6"/>
    <w:rsid w:val="080774EA"/>
    <w:rsid w:val="080777AD"/>
    <w:rsid w:val="08077D23"/>
    <w:rsid w:val="08080020"/>
    <w:rsid w:val="08080335"/>
    <w:rsid w:val="080803D0"/>
    <w:rsid w:val="080805FB"/>
    <w:rsid w:val="0808090F"/>
    <w:rsid w:val="08080D08"/>
    <w:rsid w:val="08080F49"/>
    <w:rsid w:val="08081333"/>
    <w:rsid w:val="0808157F"/>
    <w:rsid w:val="08081E84"/>
    <w:rsid w:val="080821EA"/>
    <w:rsid w:val="08082269"/>
    <w:rsid w:val="08082540"/>
    <w:rsid w:val="0808257D"/>
    <w:rsid w:val="08082F07"/>
    <w:rsid w:val="08083450"/>
    <w:rsid w:val="0808401E"/>
    <w:rsid w:val="080840B1"/>
    <w:rsid w:val="08084178"/>
    <w:rsid w:val="0808442F"/>
    <w:rsid w:val="08084597"/>
    <w:rsid w:val="080851F9"/>
    <w:rsid w:val="080857F2"/>
    <w:rsid w:val="08085921"/>
    <w:rsid w:val="08085A1D"/>
    <w:rsid w:val="08085AE9"/>
    <w:rsid w:val="0808602B"/>
    <w:rsid w:val="08086451"/>
    <w:rsid w:val="0808655B"/>
    <w:rsid w:val="08086690"/>
    <w:rsid w:val="08086BB5"/>
    <w:rsid w:val="08086CD1"/>
    <w:rsid w:val="08086D1D"/>
    <w:rsid w:val="08086DCD"/>
    <w:rsid w:val="08087226"/>
    <w:rsid w:val="080872E4"/>
    <w:rsid w:val="08087396"/>
    <w:rsid w:val="080874DB"/>
    <w:rsid w:val="080875E7"/>
    <w:rsid w:val="08090038"/>
    <w:rsid w:val="0809096F"/>
    <w:rsid w:val="08090F66"/>
    <w:rsid w:val="080914B7"/>
    <w:rsid w:val="08091871"/>
    <w:rsid w:val="08091A86"/>
    <w:rsid w:val="08091B6F"/>
    <w:rsid w:val="08091EE7"/>
    <w:rsid w:val="0809217D"/>
    <w:rsid w:val="080921BD"/>
    <w:rsid w:val="08092874"/>
    <w:rsid w:val="080932F9"/>
    <w:rsid w:val="08093509"/>
    <w:rsid w:val="080935C8"/>
    <w:rsid w:val="080936EA"/>
    <w:rsid w:val="0809370D"/>
    <w:rsid w:val="08093778"/>
    <w:rsid w:val="08093FC9"/>
    <w:rsid w:val="08094021"/>
    <w:rsid w:val="08094255"/>
    <w:rsid w:val="08094613"/>
    <w:rsid w:val="08094932"/>
    <w:rsid w:val="08094B26"/>
    <w:rsid w:val="0809501B"/>
    <w:rsid w:val="080951B2"/>
    <w:rsid w:val="080953ED"/>
    <w:rsid w:val="080959C8"/>
    <w:rsid w:val="08095BF5"/>
    <w:rsid w:val="08096021"/>
    <w:rsid w:val="08096455"/>
    <w:rsid w:val="0809693E"/>
    <w:rsid w:val="08097A47"/>
    <w:rsid w:val="08097FE6"/>
    <w:rsid w:val="080A0527"/>
    <w:rsid w:val="080A179B"/>
    <w:rsid w:val="080A1BB2"/>
    <w:rsid w:val="080A1D33"/>
    <w:rsid w:val="080A1E90"/>
    <w:rsid w:val="080A25B4"/>
    <w:rsid w:val="080A2F4D"/>
    <w:rsid w:val="080A30A9"/>
    <w:rsid w:val="080A3788"/>
    <w:rsid w:val="080A39CF"/>
    <w:rsid w:val="080A4813"/>
    <w:rsid w:val="080A4CF3"/>
    <w:rsid w:val="080A4F63"/>
    <w:rsid w:val="080A4F66"/>
    <w:rsid w:val="080A503C"/>
    <w:rsid w:val="080A5078"/>
    <w:rsid w:val="080A554A"/>
    <w:rsid w:val="080A5583"/>
    <w:rsid w:val="080A5860"/>
    <w:rsid w:val="080A59D8"/>
    <w:rsid w:val="080A602C"/>
    <w:rsid w:val="080A669D"/>
    <w:rsid w:val="080A6A9E"/>
    <w:rsid w:val="080A6CA4"/>
    <w:rsid w:val="080A6ED5"/>
    <w:rsid w:val="080A7106"/>
    <w:rsid w:val="080A714D"/>
    <w:rsid w:val="080A75FE"/>
    <w:rsid w:val="080A7F37"/>
    <w:rsid w:val="080B023F"/>
    <w:rsid w:val="080B041B"/>
    <w:rsid w:val="080B047E"/>
    <w:rsid w:val="080B0A0D"/>
    <w:rsid w:val="080B0BAC"/>
    <w:rsid w:val="080B0C4A"/>
    <w:rsid w:val="080B1210"/>
    <w:rsid w:val="080B1B1B"/>
    <w:rsid w:val="080B1E92"/>
    <w:rsid w:val="080B1FE1"/>
    <w:rsid w:val="080B2220"/>
    <w:rsid w:val="080B229C"/>
    <w:rsid w:val="080B24B7"/>
    <w:rsid w:val="080B25D7"/>
    <w:rsid w:val="080B2762"/>
    <w:rsid w:val="080B2A13"/>
    <w:rsid w:val="080B2F9B"/>
    <w:rsid w:val="080B3730"/>
    <w:rsid w:val="080B3877"/>
    <w:rsid w:val="080B39E3"/>
    <w:rsid w:val="080B3A10"/>
    <w:rsid w:val="080B3AFC"/>
    <w:rsid w:val="080B3BE4"/>
    <w:rsid w:val="080B47A6"/>
    <w:rsid w:val="080B4888"/>
    <w:rsid w:val="080B49A9"/>
    <w:rsid w:val="080B4AC4"/>
    <w:rsid w:val="080B4C71"/>
    <w:rsid w:val="080B4C78"/>
    <w:rsid w:val="080B4CDC"/>
    <w:rsid w:val="080B4CF3"/>
    <w:rsid w:val="080B4E05"/>
    <w:rsid w:val="080B59CE"/>
    <w:rsid w:val="080B5EA0"/>
    <w:rsid w:val="080B5F0C"/>
    <w:rsid w:val="080B5F6E"/>
    <w:rsid w:val="080B6004"/>
    <w:rsid w:val="080B6150"/>
    <w:rsid w:val="080B6491"/>
    <w:rsid w:val="080B65A4"/>
    <w:rsid w:val="080B663C"/>
    <w:rsid w:val="080B6AC2"/>
    <w:rsid w:val="080B7060"/>
    <w:rsid w:val="080B7330"/>
    <w:rsid w:val="080B73B4"/>
    <w:rsid w:val="080B7F6B"/>
    <w:rsid w:val="080C0804"/>
    <w:rsid w:val="080C09E8"/>
    <w:rsid w:val="080C0A56"/>
    <w:rsid w:val="080C0CB9"/>
    <w:rsid w:val="080C0F01"/>
    <w:rsid w:val="080C1010"/>
    <w:rsid w:val="080C1A44"/>
    <w:rsid w:val="080C1C83"/>
    <w:rsid w:val="080C1E41"/>
    <w:rsid w:val="080C251F"/>
    <w:rsid w:val="080C2CAB"/>
    <w:rsid w:val="080C3021"/>
    <w:rsid w:val="080C34C2"/>
    <w:rsid w:val="080C390E"/>
    <w:rsid w:val="080C3DDC"/>
    <w:rsid w:val="080C3E2F"/>
    <w:rsid w:val="080C3F95"/>
    <w:rsid w:val="080C4038"/>
    <w:rsid w:val="080C43B0"/>
    <w:rsid w:val="080C499D"/>
    <w:rsid w:val="080C57C0"/>
    <w:rsid w:val="080C5855"/>
    <w:rsid w:val="080C5B54"/>
    <w:rsid w:val="080C5B58"/>
    <w:rsid w:val="080C5EF2"/>
    <w:rsid w:val="080C62D4"/>
    <w:rsid w:val="080C68EB"/>
    <w:rsid w:val="080C6C98"/>
    <w:rsid w:val="080C6EE8"/>
    <w:rsid w:val="080C707A"/>
    <w:rsid w:val="080C71D3"/>
    <w:rsid w:val="080C743F"/>
    <w:rsid w:val="080C7686"/>
    <w:rsid w:val="080C7704"/>
    <w:rsid w:val="080C7868"/>
    <w:rsid w:val="080C7DD3"/>
    <w:rsid w:val="080C7E2E"/>
    <w:rsid w:val="080D022F"/>
    <w:rsid w:val="080D0330"/>
    <w:rsid w:val="080D0466"/>
    <w:rsid w:val="080D06F9"/>
    <w:rsid w:val="080D0896"/>
    <w:rsid w:val="080D0DB2"/>
    <w:rsid w:val="080D1063"/>
    <w:rsid w:val="080D1348"/>
    <w:rsid w:val="080D15E9"/>
    <w:rsid w:val="080D1E45"/>
    <w:rsid w:val="080D22C4"/>
    <w:rsid w:val="080D28B9"/>
    <w:rsid w:val="080D3647"/>
    <w:rsid w:val="080D36F1"/>
    <w:rsid w:val="080D3EC3"/>
    <w:rsid w:val="080D4632"/>
    <w:rsid w:val="080D48CE"/>
    <w:rsid w:val="080D4AA3"/>
    <w:rsid w:val="080D4B16"/>
    <w:rsid w:val="080D50AC"/>
    <w:rsid w:val="080D589F"/>
    <w:rsid w:val="080D5F49"/>
    <w:rsid w:val="080D6C08"/>
    <w:rsid w:val="080D6CC6"/>
    <w:rsid w:val="080D6E1A"/>
    <w:rsid w:val="080D77E1"/>
    <w:rsid w:val="080E0613"/>
    <w:rsid w:val="080E06E2"/>
    <w:rsid w:val="080E08C7"/>
    <w:rsid w:val="080E118A"/>
    <w:rsid w:val="080E146C"/>
    <w:rsid w:val="080E191D"/>
    <w:rsid w:val="080E273A"/>
    <w:rsid w:val="080E2DD4"/>
    <w:rsid w:val="080E3089"/>
    <w:rsid w:val="080E3899"/>
    <w:rsid w:val="080E3A37"/>
    <w:rsid w:val="080E3BA2"/>
    <w:rsid w:val="080E3CB6"/>
    <w:rsid w:val="080E4220"/>
    <w:rsid w:val="080E4526"/>
    <w:rsid w:val="080E453C"/>
    <w:rsid w:val="080E4EED"/>
    <w:rsid w:val="080E55BB"/>
    <w:rsid w:val="080E6049"/>
    <w:rsid w:val="080E6247"/>
    <w:rsid w:val="080E6400"/>
    <w:rsid w:val="080E665A"/>
    <w:rsid w:val="080E6837"/>
    <w:rsid w:val="080E6B26"/>
    <w:rsid w:val="080E6E2F"/>
    <w:rsid w:val="080E745B"/>
    <w:rsid w:val="080E76BA"/>
    <w:rsid w:val="080E77DE"/>
    <w:rsid w:val="080E7D5D"/>
    <w:rsid w:val="080F0994"/>
    <w:rsid w:val="080F18B4"/>
    <w:rsid w:val="080F19C6"/>
    <w:rsid w:val="080F1E3F"/>
    <w:rsid w:val="080F1EE5"/>
    <w:rsid w:val="080F1F41"/>
    <w:rsid w:val="080F24C3"/>
    <w:rsid w:val="080F2529"/>
    <w:rsid w:val="080F29A6"/>
    <w:rsid w:val="080F2B71"/>
    <w:rsid w:val="080F2C56"/>
    <w:rsid w:val="080F327B"/>
    <w:rsid w:val="080F3C35"/>
    <w:rsid w:val="080F453F"/>
    <w:rsid w:val="080F48E6"/>
    <w:rsid w:val="080F4B8C"/>
    <w:rsid w:val="080F5482"/>
    <w:rsid w:val="080F55A4"/>
    <w:rsid w:val="080F56E8"/>
    <w:rsid w:val="080F5E35"/>
    <w:rsid w:val="080F600B"/>
    <w:rsid w:val="080F6687"/>
    <w:rsid w:val="080F6D46"/>
    <w:rsid w:val="080F736D"/>
    <w:rsid w:val="080F7470"/>
    <w:rsid w:val="080F74C0"/>
    <w:rsid w:val="080F76CF"/>
    <w:rsid w:val="080F7746"/>
    <w:rsid w:val="0810008F"/>
    <w:rsid w:val="081001CA"/>
    <w:rsid w:val="0810027E"/>
    <w:rsid w:val="08100507"/>
    <w:rsid w:val="081005D9"/>
    <w:rsid w:val="08100AB8"/>
    <w:rsid w:val="08100D90"/>
    <w:rsid w:val="08101BBA"/>
    <w:rsid w:val="08101BEA"/>
    <w:rsid w:val="08101DD3"/>
    <w:rsid w:val="08102006"/>
    <w:rsid w:val="0810227A"/>
    <w:rsid w:val="08102324"/>
    <w:rsid w:val="081024DD"/>
    <w:rsid w:val="081024EA"/>
    <w:rsid w:val="081025F1"/>
    <w:rsid w:val="0810273A"/>
    <w:rsid w:val="08102901"/>
    <w:rsid w:val="08102BAA"/>
    <w:rsid w:val="08103642"/>
    <w:rsid w:val="08103674"/>
    <w:rsid w:val="08103F31"/>
    <w:rsid w:val="081042C2"/>
    <w:rsid w:val="081046A3"/>
    <w:rsid w:val="0810485F"/>
    <w:rsid w:val="08104A60"/>
    <w:rsid w:val="08105303"/>
    <w:rsid w:val="081054A4"/>
    <w:rsid w:val="081054BB"/>
    <w:rsid w:val="081056C8"/>
    <w:rsid w:val="08105808"/>
    <w:rsid w:val="08105F48"/>
    <w:rsid w:val="0810693C"/>
    <w:rsid w:val="08106F3D"/>
    <w:rsid w:val="08107254"/>
    <w:rsid w:val="0810744B"/>
    <w:rsid w:val="08107A1F"/>
    <w:rsid w:val="081100C0"/>
    <w:rsid w:val="08111491"/>
    <w:rsid w:val="08111850"/>
    <w:rsid w:val="0811198F"/>
    <w:rsid w:val="08111EF5"/>
    <w:rsid w:val="081126AF"/>
    <w:rsid w:val="08112BED"/>
    <w:rsid w:val="08112C0C"/>
    <w:rsid w:val="08112F66"/>
    <w:rsid w:val="081130C2"/>
    <w:rsid w:val="08113435"/>
    <w:rsid w:val="08113472"/>
    <w:rsid w:val="08113885"/>
    <w:rsid w:val="081138C5"/>
    <w:rsid w:val="0811398E"/>
    <w:rsid w:val="08113E8B"/>
    <w:rsid w:val="08114A2A"/>
    <w:rsid w:val="081150B8"/>
    <w:rsid w:val="0811525B"/>
    <w:rsid w:val="0811550F"/>
    <w:rsid w:val="081159F5"/>
    <w:rsid w:val="08115D5F"/>
    <w:rsid w:val="08115D66"/>
    <w:rsid w:val="081163AA"/>
    <w:rsid w:val="0811641A"/>
    <w:rsid w:val="0811693E"/>
    <w:rsid w:val="081169C3"/>
    <w:rsid w:val="08116EC0"/>
    <w:rsid w:val="08117D6E"/>
    <w:rsid w:val="081202F3"/>
    <w:rsid w:val="08120472"/>
    <w:rsid w:val="081213C6"/>
    <w:rsid w:val="081223DD"/>
    <w:rsid w:val="08122A76"/>
    <w:rsid w:val="0812352A"/>
    <w:rsid w:val="08123F0C"/>
    <w:rsid w:val="08124032"/>
    <w:rsid w:val="081244C2"/>
    <w:rsid w:val="08124A8B"/>
    <w:rsid w:val="08124E06"/>
    <w:rsid w:val="0812514A"/>
    <w:rsid w:val="08125165"/>
    <w:rsid w:val="0812588E"/>
    <w:rsid w:val="08125906"/>
    <w:rsid w:val="0812597D"/>
    <w:rsid w:val="08125EDA"/>
    <w:rsid w:val="0812690B"/>
    <w:rsid w:val="08126CA1"/>
    <w:rsid w:val="08126D1C"/>
    <w:rsid w:val="08126EB4"/>
    <w:rsid w:val="081270E0"/>
    <w:rsid w:val="08127120"/>
    <w:rsid w:val="0812749D"/>
    <w:rsid w:val="081277B5"/>
    <w:rsid w:val="081278E4"/>
    <w:rsid w:val="08127ABF"/>
    <w:rsid w:val="08127B7C"/>
    <w:rsid w:val="08130704"/>
    <w:rsid w:val="08130951"/>
    <w:rsid w:val="08130B96"/>
    <w:rsid w:val="08130C2F"/>
    <w:rsid w:val="081312EA"/>
    <w:rsid w:val="08131420"/>
    <w:rsid w:val="08131591"/>
    <w:rsid w:val="081317A7"/>
    <w:rsid w:val="08131A9B"/>
    <w:rsid w:val="08131D5E"/>
    <w:rsid w:val="08132273"/>
    <w:rsid w:val="08132F9B"/>
    <w:rsid w:val="08133068"/>
    <w:rsid w:val="08133542"/>
    <w:rsid w:val="081345F7"/>
    <w:rsid w:val="081347F4"/>
    <w:rsid w:val="08134EDC"/>
    <w:rsid w:val="08134F4C"/>
    <w:rsid w:val="0813553C"/>
    <w:rsid w:val="08135AFE"/>
    <w:rsid w:val="08135BF8"/>
    <w:rsid w:val="08136253"/>
    <w:rsid w:val="081363B9"/>
    <w:rsid w:val="08136A66"/>
    <w:rsid w:val="08136B19"/>
    <w:rsid w:val="08137355"/>
    <w:rsid w:val="08137719"/>
    <w:rsid w:val="0813777B"/>
    <w:rsid w:val="08137D8D"/>
    <w:rsid w:val="08140575"/>
    <w:rsid w:val="081409CC"/>
    <w:rsid w:val="08140A78"/>
    <w:rsid w:val="08140CF1"/>
    <w:rsid w:val="0814111B"/>
    <w:rsid w:val="08141445"/>
    <w:rsid w:val="081418D8"/>
    <w:rsid w:val="081420EA"/>
    <w:rsid w:val="081422B9"/>
    <w:rsid w:val="08142780"/>
    <w:rsid w:val="08142F0D"/>
    <w:rsid w:val="081430C8"/>
    <w:rsid w:val="08143216"/>
    <w:rsid w:val="08143223"/>
    <w:rsid w:val="08143226"/>
    <w:rsid w:val="081446C5"/>
    <w:rsid w:val="0814476E"/>
    <w:rsid w:val="08145F9B"/>
    <w:rsid w:val="081461F4"/>
    <w:rsid w:val="0814667C"/>
    <w:rsid w:val="08146DA3"/>
    <w:rsid w:val="08146FCD"/>
    <w:rsid w:val="08147145"/>
    <w:rsid w:val="0814763B"/>
    <w:rsid w:val="08147DFD"/>
    <w:rsid w:val="08147EBE"/>
    <w:rsid w:val="0815021F"/>
    <w:rsid w:val="081508E5"/>
    <w:rsid w:val="08151C32"/>
    <w:rsid w:val="08151DA0"/>
    <w:rsid w:val="08151F72"/>
    <w:rsid w:val="08152843"/>
    <w:rsid w:val="08152C7D"/>
    <w:rsid w:val="08153238"/>
    <w:rsid w:val="081533FD"/>
    <w:rsid w:val="08153983"/>
    <w:rsid w:val="08153B10"/>
    <w:rsid w:val="08154077"/>
    <w:rsid w:val="081545DF"/>
    <w:rsid w:val="08154845"/>
    <w:rsid w:val="08154DD9"/>
    <w:rsid w:val="08155330"/>
    <w:rsid w:val="081554D2"/>
    <w:rsid w:val="08155A15"/>
    <w:rsid w:val="08155E02"/>
    <w:rsid w:val="0815629E"/>
    <w:rsid w:val="08156D84"/>
    <w:rsid w:val="08157BE0"/>
    <w:rsid w:val="08160DB5"/>
    <w:rsid w:val="081618CB"/>
    <w:rsid w:val="0816192E"/>
    <w:rsid w:val="08161DD7"/>
    <w:rsid w:val="08161E90"/>
    <w:rsid w:val="081621E8"/>
    <w:rsid w:val="081625A5"/>
    <w:rsid w:val="08162980"/>
    <w:rsid w:val="08162DFC"/>
    <w:rsid w:val="08163554"/>
    <w:rsid w:val="08163B5D"/>
    <w:rsid w:val="08163BAB"/>
    <w:rsid w:val="08163C79"/>
    <w:rsid w:val="08163EE3"/>
    <w:rsid w:val="0816440D"/>
    <w:rsid w:val="081644C8"/>
    <w:rsid w:val="08164756"/>
    <w:rsid w:val="08164BFA"/>
    <w:rsid w:val="0816505C"/>
    <w:rsid w:val="08165EDB"/>
    <w:rsid w:val="08166A0F"/>
    <w:rsid w:val="0816736B"/>
    <w:rsid w:val="0816752B"/>
    <w:rsid w:val="08167546"/>
    <w:rsid w:val="0816778D"/>
    <w:rsid w:val="08167896"/>
    <w:rsid w:val="08167A62"/>
    <w:rsid w:val="08167E2A"/>
    <w:rsid w:val="0817026E"/>
    <w:rsid w:val="08170448"/>
    <w:rsid w:val="0817077E"/>
    <w:rsid w:val="08170D15"/>
    <w:rsid w:val="081711C6"/>
    <w:rsid w:val="081711CE"/>
    <w:rsid w:val="08171394"/>
    <w:rsid w:val="0817155A"/>
    <w:rsid w:val="081715F2"/>
    <w:rsid w:val="08171A26"/>
    <w:rsid w:val="08171F07"/>
    <w:rsid w:val="08172B03"/>
    <w:rsid w:val="081733B6"/>
    <w:rsid w:val="081735BF"/>
    <w:rsid w:val="08173C05"/>
    <w:rsid w:val="08173C84"/>
    <w:rsid w:val="081740E5"/>
    <w:rsid w:val="0817413B"/>
    <w:rsid w:val="081748A8"/>
    <w:rsid w:val="08174904"/>
    <w:rsid w:val="08174F56"/>
    <w:rsid w:val="08175C4A"/>
    <w:rsid w:val="08175F91"/>
    <w:rsid w:val="08176678"/>
    <w:rsid w:val="08177AA5"/>
    <w:rsid w:val="08177D53"/>
    <w:rsid w:val="08180199"/>
    <w:rsid w:val="081808AC"/>
    <w:rsid w:val="08180E8B"/>
    <w:rsid w:val="0818100B"/>
    <w:rsid w:val="0818153B"/>
    <w:rsid w:val="0818188C"/>
    <w:rsid w:val="08181A5E"/>
    <w:rsid w:val="0818207D"/>
    <w:rsid w:val="08182313"/>
    <w:rsid w:val="0818260E"/>
    <w:rsid w:val="0818272B"/>
    <w:rsid w:val="0818280C"/>
    <w:rsid w:val="08182A0D"/>
    <w:rsid w:val="0818315C"/>
    <w:rsid w:val="0818323A"/>
    <w:rsid w:val="08183CDC"/>
    <w:rsid w:val="081842BD"/>
    <w:rsid w:val="081842E3"/>
    <w:rsid w:val="08184A0C"/>
    <w:rsid w:val="08184ED9"/>
    <w:rsid w:val="08185107"/>
    <w:rsid w:val="081858A5"/>
    <w:rsid w:val="08185AEC"/>
    <w:rsid w:val="08185E30"/>
    <w:rsid w:val="08186EEA"/>
    <w:rsid w:val="08186FC1"/>
    <w:rsid w:val="0818703A"/>
    <w:rsid w:val="081909F8"/>
    <w:rsid w:val="08190AEF"/>
    <w:rsid w:val="08190E77"/>
    <w:rsid w:val="08190EA2"/>
    <w:rsid w:val="08191963"/>
    <w:rsid w:val="08191CF1"/>
    <w:rsid w:val="08192144"/>
    <w:rsid w:val="081923CF"/>
    <w:rsid w:val="08192431"/>
    <w:rsid w:val="08192E45"/>
    <w:rsid w:val="08192F31"/>
    <w:rsid w:val="08193AC6"/>
    <w:rsid w:val="081940E0"/>
    <w:rsid w:val="081948F9"/>
    <w:rsid w:val="08194918"/>
    <w:rsid w:val="08194EF3"/>
    <w:rsid w:val="0819524F"/>
    <w:rsid w:val="0819630F"/>
    <w:rsid w:val="0819675E"/>
    <w:rsid w:val="08196788"/>
    <w:rsid w:val="08196C38"/>
    <w:rsid w:val="08197461"/>
    <w:rsid w:val="08197516"/>
    <w:rsid w:val="081975AB"/>
    <w:rsid w:val="081A017B"/>
    <w:rsid w:val="081A038B"/>
    <w:rsid w:val="081A0B51"/>
    <w:rsid w:val="081A110A"/>
    <w:rsid w:val="081A12B4"/>
    <w:rsid w:val="081A1418"/>
    <w:rsid w:val="081A1DB5"/>
    <w:rsid w:val="081A1F5F"/>
    <w:rsid w:val="081A2055"/>
    <w:rsid w:val="081A2B00"/>
    <w:rsid w:val="081A2B1B"/>
    <w:rsid w:val="081A2DD7"/>
    <w:rsid w:val="081A3BFE"/>
    <w:rsid w:val="081A400B"/>
    <w:rsid w:val="081A40F5"/>
    <w:rsid w:val="081A5129"/>
    <w:rsid w:val="081A51E3"/>
    <w:rsid w:val="081A5371"/>
    <w:rsid w:val="081A54A2"/>
    <w:rsid w:val="081A576D"/>
    <w:rsid w:val="081A5BB0"/>
    <w:rsid w:val="081A6174"/>
    <w:rsid w:val="081A624E"/>
    <w:rsid w:val="081A698D"/>
    <w:rsid w:val="081A6C86"/>
    <w:rsid w:val="081A6FDD"/>
    <w:rsid w:val="081A72F1"/>
    <w:rsid w:val="081B019D"/>
    <w:rsid w:val="081B02A0"/>
    <w:rsid w:val="081B041C"/>
    <w:rsid w:val="081B0BEC"/>
    <w:rsid w:val="081B1198"/>
    <w:rsid w:val="081B1758"/>
    <w:rsid w:val="081B1824"/>
    <w:rsid w:val="081B1AA7"/>
    <w:rsid w:val="081B246F"/>
    <w:rsid w:val="081B25FF"/>
    <w:rsid w:val="081B31A7"/>
    <w:rsid w:val="081B373F"/>
    <w:rsid w:val="081B37EE"/>
    <w:rsid w:val="081B424D"/>
    <w:rsid w:val="081B46F2"/>
    <w:rsid w:val="081B4D63"/>
    <w:rsid w:val="081B5982"/>
    <w:rsid w:val="081B5B28"/>
    <w:rsid w:val="081B5B59"/>
    <w:rsid w:val="081B5E96"/>
    <w:rsid w:val="081B5F77"/>
    <w:rsid w:val="081B6465"/>
    <w:rsid w:val="081B66DD"/>
    <w:rsid w:val="081B6FE5"/>
    <w:rsid w:val="081B70ED"/>
    <w:rsid w:val="081B79CA"/>
    <w:rsid w:val="081C00C8"/>
    <w:rsid w:val="081C0313"/>
    <w:rsid w:val="081C0A55"/>
    <w:rsid w:val="081C0E53"/>
    <w:rsid w:val="081C1561"/>
    <w:rsid w:val="081C1721"/>
    <w:rsid w:val="081C1845"/>
    <w:rsid w:val="081C1AE5"/>
    <w:rsid w:val="081C1DB9"/>
    <w:rsid w:val="081C2549"/>
    <w:rsid w:val="081C2785"/>
    <w:rsid w:val="081C27E0"/>
    <w:rsid w:val="081C2935"/>
    <w:rsid w:val="081C3A3B"/>
    <w:rsid w:val="081C3B3A"/>
    <w:rsid w:val="081C3B52"/>
    <w:rsid w:val="081C4241"/>
    <w:rsid w:val="081C4680"/>
    <w:rsid w:val="081C488A"/>
    <w:rsid w:val="081C52B3"/>
    <w:rsid w:val="081C6757"/>
    <w:rsid w:val="081C68FB"/>
    <w:rsid w:val="081C6B7B"/>
    <w:rsid w:val="081C6E40"/>
    <w:rsid w:val="081C73FA"/>
    <w:rsid w:val="081C7492"/>
    <w:rsid w:val="081C77E4"/>
    <w:rsid w:val="081C7802"/>
    <w:rsid w:val="081C7FC2"/>
    <w:rsid w:val="081D0E1A"/>
    <w:rsid w:val="081D0F36"/>
    <w:rsid w:val="081D150E"/>
    <w:rsid w:val="081D1CD8"/>
    <w:rsid w:val="081D1FBD"/>
    <w:rsid w:val="081D24FB"/>
    <w:rsid w:val="081D27AA"/>
    <w:rsid w:val="081D2AE5"/>
    <w:rsid w:val="081D2BFE"/>
    <w:rsid w:val="081D3472"/>
    <w:rsid w:val="081D347F"/>
    <w:rsid w:val="081D355A"/>
    <w:rsid w:val="081D41E7"/>
    <w:rsid w:val="081D4991"/>
    <w:rsid w:val="081D5491"/>
    <w:rsid w:val="081D56A9"/>
    <w:rsid w:val="081D5741"/>
    <w:rsid w:val="081D59FE"/>
    <w:rsid w:val="081D5DA1"/>
    <w:rsid w:val="081D5F7E"/>
    <w:rsid w:val="081D6237"/>
    <w:rsid w:val="081D6717"/>
    <w:rsid w:val="081D6865"/>
    <w:rsid w:val="081D6B66"/>
    <w:rsid w:val="081D6CDC"/>
    <w:rsid w:val="081D6CE2"/>
    <w:rsid w:val="081D6FB8"/>
    <w:rsid w:val="081D7C97"/>
    <w:rsid w:val="081E083C"/>
    <w:rsid w:val="081E09A9"/>
    <w:rsid w:val="081E11A2"/>
    <w:rsid w:val="081E11BE"/>
    <w:rsid w:val="081E129A"/>
    <w:rsid w:val="081E1463"/>
    <w:rsid w:val="081E157B"/>
    <w:rsid w:val="081E203B"/>
    <w:rsid w:val="081E274C"/>
    <w:rsid w:val="081E279C"/>
    <w:rsid w:val="081E3B58"/>
    <w:rsid w:val="081E5BD1"/>
    <w:rsid w:val="081E5F21"/>
    <w:rsid w:val="081E633E"/>
    <w:rsid w:val="081E69DB"/>
    <w:rsid w:val="081E6B33"/>
    <w:rsid w:val="081E6E34"/>
    <w:rsid w:val="081E7108"/>
    <w:rsid w:val="081E7365"/>
    <w:rsid w:val="081E7464"/>
    <w:rsid w:val="081E7536"/>
    <w:rsid w:val="081E75A9"/>
    <w:rsid w:val="081E7C56"/>
    <w:rsid w:val="081F09C0"/>
    <w:rsid w:val="081F0BEF"/>
    <w:rsid w:val="081F1255"/>
    <w:rsid w:val="081F152F"/>
    <w:rsid w:val="081F2341"/>
    <w:rsid w:val="081F25D9"/>
    <w:rsid w:val="081F2CD2"/>
    <w:rsid w:val="081F2CF0"/>
    <w:rsid w:val="081F33CF"/>
    <w:rsid w:val="081F3517"/>
    <w:rsid w:val="081F39FC"/>
    <w:rsid w:val="081F3B8F"/>
    <w:rsid w:val="081F3F94"/>
    <w:rsid w:val="081F42AD"/>
    <w:rsid w:val="081F5034"/>
    <w:rsid w:val="081F5AE1"/>
    <w:rsid w:val="081F5B5B"/>
    <w:rsid w:val="081F6C18"/>
    <w:rsid w:val="081F6E92"/>
    <w:rsid w:val="081F7662"/>
    <w:rsid w:val="08200372"/>
    <w:rsid w:val="08201803"/>
    <w:rsid w:val="08201879"/>
    <w:rsid w:val="082020C2"/>
    <w:rsid w:val="08202BCE"/>
    <w:rsid w:val="08202C4E"/>
    <w:rsid w:val="08202D49"/>
    <w:rsid w:val="08202F9D"/>
    <w:rsid w:val="08203BB5"/>
    <w:rsid w:val="08203C3D"/>
    <w:rsid w:val="08204381"/>
    <w:rsid w:val="08204473"/>
    <w:rsid w:val="082046EC"/>
    <w:rsid w:val="08205782"/>
    <w:rsid w:val="08205E5D"/>
    <w:rsid w:val="08206537"/>
    <w:rsid w:val="08206728"/>
    <w:rsid w:val="08206829"/>
    <w:rsid w:val="08206A0A"/>
    <w:rsid w:val="082075C5"/>
    <w:rsid w:val="082078BF"/>
    <w:rsid w:val="08207DA5"/>
    <w:rsid w:val="08210303"/>
    <w:rsid w:val="08210391"/>
    <w:rsid w:val="08210A51"/>
    <w:rsid w:val="08210C2D"/>
    <w:rsid w:val="082110B2"/>
    <w:rsid w:val="082113DA"/>
    <w:rsid w:val="08211AC9"/>
    <w:rsid w:val="08211D9A"/>
    <w:rsid w:val="08212021"/>
    <w:rsid w:val="082121CA"/>
    <w:rsid w:val="08212239"/>
    <w:rsid w:val="08212314"/>
    <w:rsid w:val="08213651"/>
    <w:rsid w:val="08213E41"/>
    <w:rsid w:val="082141E1"/>
    <w:rsid w:val="08214452"/>
    <w:rsid w:val="08214533"/>
    <w:rsid w:val="08214A78"/>
    <w:rsid w:val="0821533E"/>
    <w:rsid w:val="082154CE"/>
    <w:rsid w:val="082159CC"/>
    <w:rsid w:val="08215A65"/>
    <w:rsid w:val="0821627D"/>
    <w:rsid w:val="0821647D"/>
    <w:rsid w:val="082167B8"/>
    <w:rsid w:val="08216800"/>
    <w:rsid w:val="08216F89"/>
    <w:rsid w:val="08217319"/>
    <w:rsid w:val="0821756B"/>
    <w:rsid w:val="08217785"/>
    <w:rsid w:val="08217830"/>
    <w:rsid w:val="08217EE7"/>
    <w:rsid w:val="08217FEB"/>
    <w:rsid w:val="08220044"/>
    <w:rsid w:val="08220298"/>
    <w:rsid w:val="082202DB"/>
    <w:rsid w:val="08220D67"/>
    <w:rsid w:val="08221288"/>
    <w:rsid w:val="08221494"/>
    <w:rsid w:val="08221B20"/>
    <w:rsid w:val="0822210B"/>
    <w:rsid w:val="08222417"/>
    <w:rsid w:val="08222665"/>
    <w:rsid w:val="082228A1"/>
    <w:rsid w:val="08222B34"/>
    <w:rsid w:val="08222F0E"/>
    <w:rsid w:val="08223342"/>
    <w:rsid w:val="082233D6"/>
    <w:rsid w:val="082234D6"/>
    <w:rsid w:val="08223A10"/>
    <w:rsid w:val="08223E7C"/>
    <w:rsid w:val="0822406C"/>
    <w:rsid w:val="08224423"/>
    <w:rsid w:val="082248A3"/>
    <w:rsid w:val="08224C63"/>
    <w:rsid w:val="08224E7C"/>
    <w:rsid w:val="08224F70"/>
    <w:rsid w:val="08225313"/>
    <w:rsid w:val="08225E5E"/>
    <w:rsid w:val="082261B3"/>
    <w:rsid w:val="082263E9"/>
    <w:rsid w:val="082268B6"/>
    <w:rsid w:val="08226B88"/>
    <w:rsid w:val="08226E18"/>
    <w:rsid w:val="08226E3B"/>
    <w:rsid w:val="08227569"/>
    <w:rsid w:val="0822786C"/>
    <w:rsid w:val="08230001"/>
    <w:rsid w:val="08230788"/>
    <w:rsid w:val="08230943"/>
    <w:rsid w:val="08231613"/>
    <w:rsid w:val="0823249A"/>
    <w:rsid w:val="08232C5F"/>
    <w:rsid w:val="08232C76"/>
    <w:rsid w:val="082330AC"/>
    <w:rsid w:val="08233157"/>
    <w:rsid w:val="08233231"/>
    <w:rsid w:val="082338D5"/>
    <w:rsid w:val="08233DD7"/>
    <w:rsid w:val="08234569"/>
    <w:rsid w:val="0823468B"/>
    <w:rsid w:val="082346C7"/>
    <w:rsid w:val="0823545F"/>
    <w:rsid w:val="08236313"/>
    <w:rsid w:val="082372B8"/>
    <w:rsid w:val="0823740F"/>
    <w:rsid w:val="08237CE6"/>
    <w:rsid w:val="08240669"/>
    <w:rsid w:val="082409D3"/>
    <w:rsid w:val="08240D34"/>
    <w:rsid w:val="08241318"/>
    <w:rsid w:val="08241701"/>
    <w:rsid w:val="08241D28"/>
    <w:rsid w:val="08241EEC"/>
    <w:rsid w:val="08242227"/>
    <w:rsid w:val="0824283B"/>
    <w:rsid w:val="08242B79"/>
    <w:rsid w:val="08243204"/>
    <w:rsid w:val="082434A8"/>
    <w:rsid w:val="082435BC"/>
    <w:rsid w:val="08243D88"/>
    <w:rsid w:val="08243F88"/>
    <w:rsid w:val="08244002"/>
    <w:rsid w:val="0824454C"/>
    <w:rsid w:val="08244819"/>
    <w:rsid w:val="08245252"/>
    <w:rsid w:val="08245336"/>
    <w:rsid w:val="0824554E"/>
    <w:rsid w:val="08246046"/>
    <w:rsid w:val="082461A8"/>
    <w:rsid w:val="08246A10"/>
    <w:rsid w:val="08247300"/>
    <w:rsid w:val="082476E6"/>
    <w:rsid w:val="0824773C"/>
    <w:rsid w:val="082478B1"/>
    <w:rsid w:val="0824795E"/>
    <w:rsid w:val="08247CEC"/>
    <w:rsid w:val="08250884"/>
    <w:rsid w:val="08250961"/>
    <w:rsid w:val="08250CEA"/>
    <w:rsid w:val="08250F97"/>
    <w:rsid w:val="082512FC"/>
    <w:rsid w:val="08251B32"/>
    <w:rsid w:val="08251DFC"/>
    <w:rsid w:val="082524E2"/>
    <w:rsid w:val="08252A97"/>
    <w:rsid w:val="08252B2D"/>
    <w:rsid w:val="0825303D"/>
    <w:rsid w:val="08253468"/>
    <w:rsid w:val="0825397D"/>
    <w:rsid w:val="08253DFD"/>
    <w:rsid w:val="082547F7"/>
    <w:rsid w:val="08255CC6"/>
    <w:rsid w:val="08256785"/>
    <w:rsid w:val="082567CD"/>
    <w:rsid w:val="08256876"/>
    <w:rsid w:val="08256D85"/>
    <w:rsid w:val="082571CB"/>
    <w:rsid w:val="08257733"/>
    <w:rsid w:val="08257B53"/>
    <w:rsid w:val="08257CD6"/>
    <w:rsid w:val="0826011C"/>
    <w:rsid w:val="08260459"/>
    <w:rsid w:val="08260AB4"/>
    <w:rsid w:val="08261CE7"/>
    <w:rsid w:val="08262018"/>
    <w:rsid w:val="0826214C"/>
    <w:rsid w:val="082624E0"/>
    <w:rsid w:val="08262532"/>
    <w:rsid w:val="08262E07"/>
    <w:rsid w:val="08262F40"/>
    <w:rsid w:val="082632C3"/>
    <w:rsid w:val="08263325"/>
    <w:rsid w:val="0826362B"/>
    <w:rsid w:val="082636F5"/>
    <w:rsid w:val="082638CA"/>
    <w:rsid w:val="08263DE3"/>
    <w:rsid w:val="082642A1"/>
    <w:rsid w:val="0826443D"/>
    <w:rsid w:val="082645F8"/>
    <w:rsid w:val="08264CDE"/>
    <w:rsid w:val="0826509E"/>
    <w:rsid w:val="082650D9"/>
    <w:rsid w:val="082655AA"/>
    <w:rsid w:val="0826574E"/>
    <w:rsid w:val="08265883"/>
    <w:rsid w:val="08266994"/>
    <w:rsid w:val="08266B90"/>
    <w:rsid w:val="08266E45"/>
    <w:rsid w:val="08267541"/>
    <w:rsid w:val="082705F0"/>
    <w:rsid w:val="082708D8"/>
    <w:rsid w:val="08270A40"/>
    <w:rsid w:val="08270CEB"/>
    <w:rsid w:val="08270DCB"/>
    <w:rsid w:val="082713E0"/>
    <w:rsid w:val="0827243A"/>
    <w:rsid w:val="0827291E"/>
    <w:rsid w:val="08272DFE"/>
    <w:rsid w:val="0827301F"/>
    <w:rsid w:val="0827332C"/>
    <w:rsid w:val="0827367A"/>
    <w:rsid w:val="082736E1"/>
    <w:rsid w:val="082739FD"/>
    <w:rsid w:val="08273F89"/>
    <w:rsid w:val="082745A7"/>
    <w:rsid w:val="08274720"/>
    <w:rsid w:val="08275544"/>
    <w:rsid w:val="0827600D"/>
    <w:rsid w:val="082762AC"/>
    <w:rsid w:val="0827675E"/>
    <w:rsid w:val="08276EF7"/>
    <w:rsid w:val="082779D9"/>
    <w:rsid w:val="08277A27"/>
    <w:rsid w:val="08280191"/>
    <w:rsid w:val="08280C53"/>
    <w:rsid w:val="082810AB"/>
    <w:rsid w:val="0828122A"/>
    <w:rsid w:val="08281697"/>
    <w:rsid w:val="08281761"/>
    <w:rsid w:val="08281F6F"/>
    <w:rsid w:val="082826CB"/>
    <w:rsid w:val="08283A6D"/>
    <w:rsid w:val="0828485D"/>
    <w:rsid w:val="08284DC8"/>
    <w:rsid w:val="082859AC"/>
    <w:rsid w:val="08285ABD"/>
    <w:rsid w:val="08285CAD"/>
    <w:rsid w:val="08285FCB"/>
    <w:rsid w:val="08286348"/>
    <w:rsid w:val="0828639E"/>
    <w:rsid w:val="08286AB3"/>
    <w:rsid w:val="08286C8E"/>
    <w:rsid w:val="08286D70"/>
    <w:rsid w:val="08287018"/>
    <w:rsid w:val="082873FC"/>
    <w:rsid w:val="08287528"/>
    <w:rsid w:val="08287A83"/>
    <w:rsid w:val="08287FF6"/>
    <w:rsid w:val="08290829"/>
    <w:rsid w:val="08290832"/>
    <w:rsid w:val="08290D99"/>
    <w:rsid w:val="08291051"/>
    <w:rsid w:val="08291BE9"/>
    <w:rsid w:val="08291DDD"/>
    <w:rsid w:val="0829203B"/>
    <w:rsid w:val="082922C5"/>
    <w:rsid w:val="08292720"/>
    <w:rsid w:val="082928A1"/>
    <w:rsid w:val="08292DD1"/>
    <w:rsid w:val="08292E26"/>
    <w:rsid w:val="08292F76"/>
    <w:rsid w:val="0829335D"/>
    <w:rsid w:val="0829360C"/>
    <w:rsid w:val="08293896"/>
    <w:rsid w:val="08294197"/>
    <w:rsid w:val="082941A7"/>
    <w:rsid w:val="08294802"/>
    <w:rsid w:val="08294F47"/>
    <w:rsid w:val="0829512F"/>
    <w:rsid w:val="0829536D"/>
    <w:rsid w:val="0829557C"/>
    <w:rsid w:val="08295589"/>
    <w:rsid w:val="08295B14"/>
    <w:rsid w:val="082962C8"/>
    <w:rsid w:val="08296639"/>
    <w:rsid w:val="08297396"/>
    <w:rsid w:val="08297B26"/>
    <w:rsid w:val="08297D0E"/>
    <w:rsid w:val="08297F51"/>
    <w:rsid w:val="082A0114"/>
    <w:rsid w:val="082A0C0C"/>
    <w:rsid w:val="082A14E9"/>
    <w:rsid w:val="082A1511"/>
    <w:rsid w:val="082A1BA6"/>
    <w:rsid w:val="082A2256"/>
    <w:rsid w:val="082A24FD"/>
    <w:rsid w:val="082A25E3"/>
    <w:rsid w:val="082A27B7"/>
    <w:rsid w:val="082A2D3B"/>
    <w:rsid w:val="082A2EF8"/>
    <w:rsid w:val="082A31D1"/>
    <w:rsid w:val="082A323E"/>
    <w:rsid w:val="082A32ED"/>
    <w:rsid w:val="082A3D67"/>
    <w:rsid w:val="082A4424"/>
    <w:rsid w:val="082A471A"/>
    <w:rsid w:val="082A48A4"/>
    <w:rsid w:val="082A4DC3"/>
    <w:rsid w:val="082A5285"/>
    <w:rsid w:val="082A58A4"/>
    <w:rsid w:val="082A5A86"/>
    <w:rsid w:val="082A6379"/>
    <w:rsid w:val="082A685D"/>
    <w:rsid w:val="082A7205"/>
    <w:rsid w:val="082A756D"/>
    <w:rsid w:val="082A7D29"/>
    <w:rsid w:val="082A7FEA"/>
    <w:rsid w:val="082B040F"/>
    <w:rsid w:val="082B0471"/>
    <w:rsid w:val="082B0793"/>
    <w:rsid w:val="082B13F4"/>
    <w:rsid w:val="082B1AC1"/>
    <w:rsid w:val="082B1B19"/>
    <w:rsid w:val="082B1C04"/>
    <w:rsid w:val="082B1D3C"/>
    <w:rsid w:val="082B24DE"/>
    <w:rsid w:val="082B2996"/>
    <w:rsid w:val="082B2DE5"/>
    <w:rsid w:val="082B32B9"/>
    <w:rsid w:val="082B38CA"/>
    <w:rsid w:val="082B4142"/>
    <w:rsid w:val="082B42DA"/>
    <w:rsid w:val="082B49AB"/>
    <w:rsid w:val="082B4A50"/>
    <w:rsid w:val="082B5147"/>
    <w:rsid w:val="082B5380"/>
    <w:rsid w:val="082B57DD"/>
    <w:rsid w:val="082B5C59"/>
    <w:rsid w:val="082B64F2"/>
    <w:rsid w:val="082B66AD"/>
    <w:rsid w:val="082B7010"/>
    <w:rsid w:val="082B7600"/>
    <w:rsid w:val="082B779B"/>
    <w:rsid w:val="082B7991"/>
    <w:rsid w:val="082B7C32"/>
    <w:rsid w:val="082B7C75"/>
    <w:rsid w:val="082B7CBB"/>
    <w:rsid w:val="082C06E1"/>
    <w:rsid w:val="082C0B80"/>
    <w:rsid w:val="082C10F0"/>
    <w:rsid w:val="082C1EE4"/>
    <w:rsid w:val="082C20CD"/>
    <w:rsid w:val="082C258E"/>
    <w:rsid w:val="082C27FC"/>
    <w:rsid w:val="082C3747"/>
    <w:rsid w:val="082C39FC"/>
    <w:rsid w:val="082C3D7D"/>
    <w:rsid w:val="082C46E7"/>
    <w:rsid w:val="082C482E"/>
    <w:rsid w:val="082C5243"/>
    <w:rsid w:val="082C5384"/>
    <w:rsid w:val="082C59F0"/>
    <w:rsid w:val="082C5ECF"/>
    <w:rsid w:val="082C7684"/>
    <w:rsid w:val="082C7982"/>
    <w:rsid w:val="082C7BBC"/>
    <w:rsid w:val="082D02B9"/>
    <w:rsid w:val="082D0977"/>
    <w:rsid w:val="082D0F10"/>
    <w:rsid w:val="082D1841"/>
    <w:rsid w:val="082D1866"/>
    <w:rsid w:val="082D1A4A"/>
    <w:rsid w:val="082D1B5A"/>
    <w:rsid w:val="082D21A1"/>
    <w:rsid w:val="082D27B0"/>
    <w:rsid w:val="082D32CF"/>
    <w:rsid w:val="082D3581"/>
    <w:rsid w:val="082D3BF8"/>
    <w:rsid w:val="082D3C66"/>
    <w:rsid w:val="082D4A8C"/>
    <w:rsid w:val="082D5982"/>
    <w:rsid w:val="082D643C"/>
    <w:rsid w:val="082D6C66"/>
    <w:rsid w:val="082D6D8E"/>
    <w:rsid w:val="082E0004"/>
    <w:rsid w:val="082E04F3"/>
    <w:rsid w:val="082E0835"/>
    <w:rsid w:val="082E0E70"/>
    <w:rsid w:val="082E0FD7"/>
    <w:rsid w:val="082E126B"/>
    <w:rsid w:val="082E1BE7"/>
    <w:rsid w:val="082E1F4F"/>
    <w:rsid w:val="082E2015"/>
    <w:rsid w:val="082E22D2"/>
    <w:rsid w:val="082E22D4"/>
    <w:rsid w:val="082E2434"/>
    <w:rsid w:val="082E2786"/>
    <w:rsid w:val="082E2E39"/>
    <w:rsid w:val="082E355A"/>
    <w:rsid w:val="082E362D"/>
    <w:rsid w:val="082E3775"/>
    <w:rsid w:val="082E3911"/>
    <w:rsid w:val="082E3C49"/>
    <w:rsid w:val="082E4F0A"/>
    <w:rsid w:val="082E5286"/>
    <w:rsid w:val="082E55D6"/>
    <w:rsid w:val="082E5A77"/>
    <w:rsid w:val="082E5AE7"/>
    <w:rsid w:val="082E5C1A"/>
    <w:rsid w:val="082E5DAD"/>
    <w:rsid w:val="082E6020"/>
    <w:rsid w:val="082E650F"/>
    <w:rsid w:val="082E6D37"/>
    <w:rsid w:val="082E6D54"/>
    <w:rsid w:val="082E7410"/>
    <w:rsid w:val="082E7F6C"/>
    <w:rsid w:val="082F0368"/>
    <w:rsid w:val="082F0F96"/>
    <w:rsid w:val="082F1221"/>
    <w:rsid w:val="082F1850"/>
    <w:rsid w:val="082F1ABD"/>
    <w:rsid w:val="082F1DA0"/>
    <w:rsid w:val="082F22B1"/>
    <w:rsid w:val="082F29D9"/>
    <w:rsid w:val="082F2A8D"/>
    <w:rsid w:val="082F2B1E"/>
    <w:rsid w:val="082F312B"/>
    <w:rsid w:val="082F31D3"/>
    <w:rsid w:val="082F44EB"/>
    <w:rsid w:val="082F471E"/>
    <w:rsid w:val="082F4D66"/>
    <w:rsid w:val="082F5840"/>
    <w:rsid w:val="082F5856"/>
    <w:rsid w:val="082F5C17"/>
    <w:rsid w:val="082F6190"/>
    <w:rsid w:val="082F64C5"/>
    <w:rsid w:val="082F6688"/>
    <w:rsid w:val="082F6DFE"/>
    <w:rsid w:val="082F6F05"/>
    <w:rsid w:val="082F726D"/>
    <w:rsid w:val="082F73DC"/>
    <w:rsid w:val="082F7A62"/>
    <w:rsid w:val="082F7AA9"/>
    <w:rsid w:val="08300368"/>
    <w:rsid w:val="08300920"/>
    <w:rsid w:val="08300BE9"/>
    <w:rsid w:val="08300F50"/>
    <w:rsid w:val="08301059"/>
    <w:rsid w:val="083013A7"/>
    <w:rsid w:val="083014B7"/>
    <w:rsid w:val="083019CC"/>
    <w:rsid w:val="08301B80"/>
    <w:rsid w:val="08302496"/>
    <w:rsid w:val="08302545"/>
    <w:rsid w:val="08302AA9"/>
    <w:rsid w:val="08302C06"/>
    <w:rsid w:val="08302E5A"/>
    <w:rsid w:val="083036EE"/>
    <w:rsid w:val="0830394B"/>
    <w:rsid w:val="083039DC"/>
    <w:rsid w:val="08303BEC"/>
    <w:rsid w:val="08303F5C"/>
    <w:rsid w:val="083040A1"/>
    <w:rsid w:val="08304265"/>
    <w:rsid w:val="08304412"/>
    <w:rsid w:val="0830480B"/>
    <w:rsid w:val="08304AE0"/>
    <w:rsid w:val="08304BFE"/>
    <w:rsid w:val="08304C00"/>
    <w:rsid w:val="08304CD4"/>
    <w:rsid w:val="08304D0A"/>
    <w:rsid w:val="083051EF"/>
    <w:rsid w:val="083053BD"/>
    <w:rsid w:val="083057F1"/>
    <w:rsid w:val="083060F5"/>
    <w:rsid w:val="0830642B"/>
    <w:rsid w:val="083066EC"/>
    <w:rsid w:val="08306757"/>
    <w:rsid w:val="08306944"/>
    <w:rsid w:val="08306DFF"/>
    <w:rsid w:val="08306FFD"/>
    <w:rsid w:val="083070E4"/>
    <w:rsid w:val="08307328"/>
    <w:rsid w:val="08307D40"/>
    <w:rsid w:val="083105F8"/>
    <w:rsid w:val="08310A87"/>
    <w:rsid w:val="08310B5C"/>
    <w:rsid w:val="08310F31"/>
    <w:rsid w:val="083110BA"/>
    <w:rsid w:val="083115B0"/>
    <w:rsid w:val="08311605"/>
    <w:rsid w:val="0831160A"/>
    <w:rsid w:val="083117B1"/>
    <w:rsid w:val="08311B5E"/>
    <w:rsid w:val="08311CBF"/>
    <w:rsid w:val="08311CE3"/>
    <w:rsid w:val="08311DAB"/>
    <w:rsid w:val="08312458"/>
    <w:rsid w:val="08313647"/>
    <w:rsid w:val="083140AD"/>
    <w:rsid w:val="0831416D"/>
    <w:rsid w:val="0831424E"/>
    <w:rsid w:val="08314D2B"/>
    <w:rsid w:val="08314E1C"/>
    <w:rsid w:val="08316150"/>
    <w:rsid w:val="083161D6"/>
    <w:rsid w:val="08316648"/>
    <w:rsid w:val="083166B2"/>
    <w:rsid w:val="083166B9"/>
    <w:rsid w:val="0831698A"/>
    <w:rsid w:val="08316C34"/>
    <w:rsid w:val="0831707D"/>
    <w:rsid w:val="083173AB"/>
    <w:rsid w:val="08317F5D"/>
    <w:rsid w:val="0832032F"/>
    <w:rsid w:val="0832144A"/>
    <w:rsid w:val="083214C7"/>
    <w:rsid w:val="08321795"/>
    <w:rsid w:val="083219AC"/>
    <w:rsid w:val="08321BC8"/>
    <w:rsid w:val="08321C67"/>
    <w:rsid w:val="083221F2"/>
    <w:rsid w:val="083225CB"/>
    <w:rsid w:val="08322B54"/>
    <w:rsid w:val="0832312D"/>
    <w:rsid w:val="0832347A"/>
    <w:rsid w:val="0832372C"/>
    <w:rsid w:val="08323FB1"/>
    <w:rsid w:val="08324186"/>
    <w:rsid w:val="0832439E"/>
    <w:rsid w:val="0832441A"/>
    <w:rsid w:val="0832524B"/>
    <w:rsid w:val="08325288"/>
    <w:rsid w:val="08325339"/>
    <w:rsid w:val="083258BD"/>
    <w:rsid w:val="08325C98"/>
    <w:rsid w:val="08325E43"/>
    <w:rsid w:val="08326BE3"/>
    <w:rsid w:val="08327458"/>
    <w:rsid w:val="083305AD"/>
    <w:rsid w:val="08330C3C"/>
    <w:rsid w:val="0833129F"/>
    <w:rsid w:val="083313DA"/>
    <w:rsid w:val="083316F9"/>
    <w:rsid w:val="08331EA9"/>
    <w:rsid w:val="083325B6"/>
    <w:rsid w:val="083328BA"/>
    <w:rsid w:val="083329F8"/>
    <w:rsid w:val="08332B84"/>
    <w:rsid w:val="0833374C"/>
    <w:rsid w:val="08333757"/>
    <w:rsid w:val="08333938"/>
    <w:rsid w:val="08333D9D"/>
    <w:rsid w:val="08333DD9"/>
    <w:rsid w:val="08333F64"/>
    <w:rsid w:val="083341BB"/>
    <w:rsid w:val="083341FE"/>
    <w:rsid w:val="083348AD"/>
    <w:rsid w:val="083353BD"/>
    <w:rsid w:val="083353CF"/>
    <w:rsid w:val="08335689"/>
    <w:rsid w:val="08335A82"/>
    <w:rsid w:val="08335F1F"/>
    <w:rsid w:val="0833693E"/>
    <w:rsid w:val="08336B9E"/>
    <w:rsid w:val="08336CA6"/>
    <w:rsid w:val="083370D5"/>
    <w:rsid w:val="083373C2"/>
    <w:rsid w:val="08337694"/>
    <w:rsid w:val="083376C6"/>
    <w:rsid w:val="0834030E"/>
    <w:rsid w:val="083403CD"/>
    <w:rsid w:val="08340C8B"/>
    <w:rsid w:val="08340FCA"/>
    <w:rsid w:val="08341133"/>
    <w:rsid w:val="08341165"/>
    <w:rsid w:val="0834198B"/>
    <w:rsid w:val="08341F19"/>
    <w:rsid w:val="0834232C"/>
    <w:rsid w:val="08343068"/>
    <w:rsid w:val="083435F8"/>
    <w:rsid w:val="0834371F"/>
    <w:rsid w:val="08343DB2"/>
    <w:rsid w:val="08343DFD"/>
    <w:rsid w:val="0834492D"/>
    <w:rsid w:val="08344AF8"/>
    <w:rsid w:val="08344C45"/>
    <w:rsid w:val="08344D86"/>
    <w:rsid w:val="08345147"/>
    <w:rsid w:val="08345591"/>
    <w:rsid w:val="08345670"/>
    <w:rsid w:val="083457AC"/>
    <w:rsid w:val="083458A0"/>
    <w:rsid w:val="0834599C"/>
    <w:rsid w:val="08347057"/>
    <w:rsid w:val="083476A2"/>
    <w:rsid w:val="08347FD7"/>
    <w:rsid w:val="08350600"/>
    <w:rsid w:val="08350657"/>
    <w:rsid w:val="083506E7"/>
    <w:rsid w:val="08350FA2"/>
    <w:rsid w:val="083511E6"/>
    <w:rsid w:val="0835134D"/>
    <w:rsid w:val="08351817"/>
    <w:rsid w:val="08351CDC"/>
    <w:rsid w:val="08351E1B"/>
    <w:rsid w:val="08352181"/>
    <w:rsid w:val="08352252"/>
    <w:rsid w:val="08352943"/>
    <w:rsid w:val="08353575"/>
    <w:rsid w:val="08354BB2"/>
    <w:rsid w:val="08355282"/>
    <w:rsid w:val="08355458"/>
    <w:rsid w:val="083558B7"/>
    <w:rsid w:val="08355EEF"/>
    <w:rsid w:val="08356233"/>
    <w:rsid w:val="0835661A"/>
    <w:rsid w:val="0835686A"/>
    <w:rsid w:val="08356B2E"/>
    <w:rsid w:val="08357285"/>
    <w:rsid w:val="08357A75"/>
    <w:rsid w:val="083600BE"/>
    <w:rsid w:val="083605EC"/>
    <w:rsid w:val="083606CD"/>
    <w:rsid w:val="08362656"/>
    <w:rsid w:val="0836293D"/>
    <w:rsid w:val="0836315F"/>
    <w:rsid w:val="08363249"/>
    <w:rsid w:val="08363D65"/>
    <w:rsid w:val="08364A5A"/>
    <w:rsid w:val="08364B08"/>
    <w:rsid w:val="08365827"/>
    <w:rsid w:val="08365837"/>
    <w:rsid w:val="08365983"/>
    <w:rsid w:val="08365FED"/>
    <w:rsid w:val="08366739"/>
    <w:rsid w:val="08366FB5"/>
    <w:rsid w:val="083672FB"/>
    <w:rsid w:val="08367A0A"/>
    <w:rsid w:val="08367BDE"/>
    <w:rsid w:val="08367FE7"/>
    <w:rsid w:val="083702F6"/>
    <w:rsid w:val="08370A3D"/>
    <w:rsid w:val="08370CBB"/>
    <w:rsid w:val="08370CBC"/>
    <w:rsid w:val="08370E51"/>
    <w:rsid w:val="083719E7"/>
    <w:rsid w:val="083722B6"/>
    <w:rsid w:val="083723AE"/>
    <w:rsid w:val="083726E2"/>
    <w:rsid w:val="08372780"/>
    <w:rsid w:val="083727D4"/>
    <w:rsid w:val="0837298A"/>
    <w:rsid w:val="08372C84"/>
    <w:rsid w:val="08372F25"/>
    <w:rsid w:val="0837365F"/>
    <w:rsid w:val="083737F9"/>
    <w:rsid w:val="08373A9D"/>
    <w:rsid w:val="08373D43"/>
    <w:rsid w:val="08373EB0"/>
    <w:rsid w:val="08374273"/>
    <w:rsid w:val="08374443"/>
    <w:rsid w:val="083749E4"/>
    <w:rsid w:val="083753FE"/>
    <w:rsid w:val="08375A8A"/>
    <w:rsid w:val="08375E33"/>
    <w:rsid w:val="08375F5D"/>
    <w:rsid w:val="08376080"/>
    <w:rsid w:val="08376199"/>
    <w:rsid w:val="08376F0E"/>
    <w:rsid w:val="08377071"/>
    <w:rsid w:val="083778D9"/>
    <w:rsid w:val="083778E1"/>
    <w:rsid w:val="08377C40"/>
    <w:rsid w:val="083800AB"/>
    <w:rsid w:val="083803F1"/>
    <w:rsid w:val="0838051A"/>
    <w:rsid w:val="08380BDC"/>
    <w:rsid w:val="08380D9F"/>
    <w:rsid w:val="08381694"/>
    <w:rsid w:val="083817C8"/>
    <w:rsid w:val="083819E6"/>
    <w:rsid w:val="083821F0"/>
    <w:rsid w:val="08382517"/>
    <w:rsid w:val="08382674"/>
    <w:rsid w:val="08382CA3"/>
    <w:rsid w:val="08383647"/>
    <w:rsid w:val="083838F9"/>
    <w:rsid w:val="08384715"/>
    <w:rsid w:val="08384FCC"/>
    <w:rsid w:val="083850DD"/>
    <w:rsid w:val="083855EC"/>
    <w:rsid w:val="08385632"/>
    <w:rsid w:val="08385A61"/>
    <w:rsid w:val="08385B72"/>
    <w:rsid w:val="08385BDE"/>
    <w:rsid w:val="08385C07"/>
    <w:rsid w:val="08385FC6"/>
    <w:rsid w:val="0838664D"/>
    <w:rsid w:val="083867A0"/>
    <w:rsid w:val="08386C2D"/>
    <w:rsid w:val="08387EB7"/>
    <w:rsid w:val="08387F74"/>
    <w:rsid w:val="08390118"/>
    <w:rsid w:val="083906C2"/>
    <w:rsid w:val="0839091E"/>
    <w:rsid w:val="08390B5B"/>
    <w:rsid w:val="08390BB3"/>
    <w:rsid w:val="083917CD"/>
    <w:rsid w:val="08392BD3"/>
    <w:rsid w:val="08393C36"/>
    <w:rsid w:val="083941FC"/>
    <w:rsid w:val="083946C1"/>
    <w:rsid w:val="08395876"/>
    <w:rsid w:val="083959E4"/>
    <w:rsid w:val="08395B31"/>
    <w:rsid w:val="0839660F"/>
    <w:rsid w:val="083977FF"/>
    <w:rsid w:val="08397F2A"/>
    <w:rsid w:val="083A0822"/>
    <w:rsid w:val="083A1039"/>
    <w:rsid w:val="083A124F"/>
    <w:rsid w:val="083A1523"/>
    <w:rsid w:val="083A1F0E"/>
    <w:rsid w:val="083A1F8F"/>
    <w:rsid w:val="083A228A"/>
    <w:rsid w:val="083A2395"/>
    <w:rsid w:val="083A27A3"/>
    <w:rsid w:val="083A2E91"/>
    <w:rsid w:val="083A334D"/>
    <w:rsid w:val="083A39A2"/>
    <w:rsid w:val="083A4B30"/>
    <w:rsid w:val="083A55DD"/>
    <w:rsid w:val="083A5E7A"/>
    <w:rsid w:val="083A6300"/>
    <w:rsid w:val="083A6ED0"/>
    <w:rsid w:val="083A73CB"/>
    <w:rsid w:val="083A75E4"/>
    <w:rsid w:val="083B08BF"/>
    <w:rsid w:val="083B0D03"/>
    <w:rsid w:val="083B0F9C"/>
    <w:rsid w:val="083B1464"/>
    <w:rsid w:val="083B17C1"/>
    <w:rsid w:val="083B1833"/>
    <w:rsid w:val="083B1A04"/>
    <w:rsid w:val="083B2140"/>
    <w:rsid w:val="083B277B"/>
    <w:rsid w:val="083B2B29"/>
    <w:rsid w:val="083B2C64"/>
    <w:rsid w:val="083B3433"/>
    <w:rsid w:val="083B3988"/>
    <w:rsid w:val="083B3A2C"/>
    <w:rsid w:val="083B3AD0"/>
    <w:rsid w:val="083B4035"/>
    <w:rsid w:val="083B40A7"/>
    <w:rsid w:val="083B40DA"/>
    <w:rsid w:val="083B410A"/>
    <w:rsid w:val="083B4C95"/>
    <w:rsid w:val="083B4D4C"/>
    <w:rsid w:val="083B4D6D"/>
    <w:rsid w:val="083B50FC"/>
    <w:rsid w:val="083B52B5"/>
    <w:rsid w:val="083B5B99"/>
    <w:rsid w:val="083B6028"/>
    <w:rsid w:val="083B603F"/>
    <w:rsid w:val="083B6334"/>
    <w:rsid w:val="083B685D"/>
    <w:rsid w:val="083B6986"/>
    <w:rsid w:val="083B7DA9"/>
    <w:rsid w:val="083C0129"/>
    <w:rsid w:val="083C08AD"/>
    <w:rsid w:val="083C0B6A"/>
    <w:rsid w:val="083C0CE6"/>
    <w:rsid w:val="083C0F78"/>
    <w:rsid w:val="083C0F7C"/>
    <w:rsid w:val="083C0FC4"/>
    <w:rsid w:val="083C120E"/>
    <w:rsid w:val="083C12F2"/>
    <w:rsid w:val="083C1C9D"/>
    <w:rsid w:val="083C1E3B"/>
    <w:rsid w:val="083C204C"/>
    <w:rsid w:val="083C20CE"/>
    <w:rsid w:val="083C25F5"/>
    <w:rsid w:val="083C29DF"/>
    <w:rsid w:val="083C2A63"/>
    <w:rsid w:val="083C2B4D"/>
    <w:rsid w:val="083C2E6E"/>
    <w:rsid w:val="083C3126"/>
    <w:rsid w:val="083C32D5"/>
    <w:rsid w:val="083C33B7"/>
    <w:rsid w:val="083C342F"/>
    <w:rsid w:val="083C3687"/>
    <w:rsid w:val="083C3CB6"/>
    <w:rsid w:val="083C4878"/>
    <w:rsid w:val="083C4A65"/>
    <w:rsid w:val="083C560C"/>
    <w:rsid w:val="083C56CA"/>
    <w:rsid w:val="083C56EA"/>
    <w:rsid w:val="083C5CA9"/>
    <w:rsid w:val="083C5CE6"/>
    <w:rsid w:val="083C614E"/>
    <w:rsid w:val="083C64A8"/>
    <w:rsid w:val="083C69F4"/>
    <w:rsid w:val="083C6A4A"/>
    <w:rsid w:val="083C724E"/>
    <w:rsid w:val="083C75EA"/>
    <w:rsid w:val="083C7807"/>
    <w:rsid w:val="083C78E4"/>
    <w:rsid w:val="083C799B"/>
    <w:rsid w:val="083C7AA8"/>
    <w:rsid w:val="083D01E8"/>
    <w:rsid w:val="083D04AB"/>
    <w:rsid w:val="083D0B85"/>
    <w:rsid w:val="083D0E06"/>
    <w:rsid w:val="083D11C3"/>
    <w:rsid w:val="083D1BDA"/>
    <w:rsid w:val="083D1C21"/>
    <w:rsid w:val="083D1D81"/>
    <w:rsid w:val="083D25ED"/>
    <w:rsid w:val="083D2603"/>
    <w:rsid w:val="083D2BF2"/>
    <w:rsid w:val="083D2E85"/>
    <w:rsid w:val="083D321E"/>
    <w:rsid w:val="083D3BB5"/>
    <w:rsid w:val="083D3E69"/>
    <w:rsid w:val="083D414B"/>
    <w:rsid w:val="083D42A8"/>
    <w:rsid w:val="083D4CBD"/>
    <w:rsid w:val="083D4EA9"/>
    <w:rsid w:val="083D506F"/>
    <w:rsid w:val="083D5C0C"/>
    <w:rsid w:val="083D6142"/>
    <w:rsid w:val="083D65A9"/>
    <w:rsid w:val="083D65DE"/>
    <w:rsid w:val="083E02F3"/>
    <w:rsid w:val="083E088C"/>
    <w:rsid w:val="083E0996"/>
    <w:rsid w:val="083E13F2"/>
    <w:rsid w:val="083E1497"/>
    <w:rsid w:val="083E1C59"/>
    <w:rsid w:val="083E1EE8"/>
    <w:rsid w:val="083E1FAF"/>
    <w:rsid w:val="083E23F1"/>
    <w:rsid w:val="083E24F0"/>
    <w:rsid w:val="083E3815"/>
    <w:rsid w:val="083E4233"/>
    <w:rsid w:val="083E438F"/>
    <w:rsid w:val="083E468B"/>
    <w:rsid w:val="083E47C4"/>
    <w:rsid w:val="083E4A08"/>
    <w:rsid w:val="083E530D"/>
    <w:rsid w:val="083E5964"/>
    <w:rsid w:val="083E5989"/>
    <w:rsid w:val="083E62AE"/>
    <w:rsid w:val="083E642B"/>
    <w:rsid w:val="083E6E89"/>
    <w:rsid w:val="083E77CC"/>
    <w:rsid w:val="083F0088"/>
    <w:rsid w:val="083F0205"/>
    <w:rsid w:val="083F02B9"/>
    <w:rsid w:val="083F0AB9"/>
    <w:rsid w:val="083F0B53"/>
    <w:rsid w:val="083F0DB9"/>
    <w:rsid w:val="083F0EB7"/>
    <w:rsid w:val="083F2069"/>
    <w:rsid w:val="083F280E"/>
    <w:rsid w:val="083F2DCA"/>
    <w:rsid w:val="083F2F40"/>
    <w:rsid w:val="083F31BE"/>
    <w:rsid w:val="083F355D"/>
    <w:rsid w:val="083F3A36"/>
    <w:rsid w:val="083F3C09"/>
    <w:rsid w:val="083F42AB"/>
    <w:rsid w:val="083F493A"/>
    <w:rsid w:val="083F4984"/>
    <w:rsid w:val="083F4A52"/>
    <w:rsid w:val="083F4BA2"/>
    <w:rsid w:val="083F4C94"/>
    <w:rsid w:val="083F5637"/>
    <w:rsid w:val="083F587E"/>
    <w:rsid w:val="083F5D3F"/>
    <w:rsid w:val="083F66F7"/>
    <w:rsid w:val="083F6C24"/>
    <w:rsid w:val="083F6C89"/>
    <w:rsid w:val="083F6CCF"/>
    <w:rsid w:val="083F6D96"/>
    <w:rsid w:val="083F6DC0"/>
    <w:rsid w:val="083F7051"/>
    <w:rsid w:val="083F74BD"/>
    <w:rsid w:val="083F7E91"/>
    <w:rsid w:val="084001F3"/>
    <w:rsid w:val="084005C7"/>
    <w:rsid w:val="084009D8"/>
    <w:rsid w:val="08400B92"/>
    <w:rsid w:val="08400D64"/>
    <w:rsid w:val="084012D5"/>
    <w:rsid w:val="08401D0B"/>
    <w:rsid w:val="08401F48"/>
    <w:rsid w:val="084025E5"/>
    <w:rsid w:val="08402D9B"/>
    <w:rsid w:val="084032B0"/>
    <w:rsid w:val="0840340F"/>
    <w:rsid w:val="084036C0"/>
    <w:rsid w:val="084038F2"/>
    <w:rsid w:val="0840396D"/>
    <w:rsid w:val="08403D31"/>
    <w:rsid w:val="08404B0E"/>
    <w:rsid w:val="08404D2F"/>
    <w:rsid w:val="08404DF5"/>
    <w:rsid w:val="08405286"/>
    <w:rsid w:val="084056BA"/>
    <w:rsid w:val="084058E6"/>
    <w:rsid w:val="08405A0C"/>
    <w:rsid w:val="0840642C"/>
    <w:rsid w:val="0840645F"/>
    <w:rsid w:val="0840649D"/>
    <w:rsid w:val="08406961"/>
    <w:rsid w:val="084069F7"/>
    <w:rsid w:val="08406EEA"/>
    <w:rsid w:val="08407B08"/>
    <w:rsid w:val="084100F1"/>
    <w:rsid w:val="0841044B"/>
    <w:rsid w:val="08410B4C"/>
    <w:rsid w:val="084114E3"/>
    <w:rsid w:val="08411502"/>
    <w:rsid w:val="0841150B"/>
    <w:rsid w:val="084115C1"/>
    <w:rsid w:val="08412575"/>
    <w:rsid w:val="0841259A"/>
    <w:rsid w:val="08412E15"/>
    <w:rsid w:val="08413D68"/>
    <w:rsid w:val="084152C6"/>
    <w:rsid w:val="08415A78"/>
    <w:rsid w:val="08415A8C"/>
    <w:rsid w:val="084173D5"/>
    <w:rsid w:val="084176E6"/>
    <w:rsid w:val="084177F8"/>
    <w:rsid w:val="08417ED7"/>
    <w:rsid w:val="08417FC1"/>
    <w:rsid w:val="08417FCF"/>
    <w:rsid w:val="08420F34"/>
    <w:rsid w:val="084211A6"/>
    <w:rsid w:val="084214E6"/>
    <w:rsid w:val="084216B3"/>
    <w:rsid w:val="08421840"/>
    <w:rsid w:val="08421856"/>
    <w:rsid w:val="08421D6F"/>
    <w:rsid w:val="08421ED2"/>
    <w:rsid w:val="08422272"/>
    <w:rsid w:val="084223CA"/>
    <w:rsid w:val="08422A60"/>
    <w:rsid w:val="0842303C"/>
    <w:rsid w:val="084232BD"/>
    <w:rsid w:val="08423512"/>
    <w:rsid w:val="0842368E"/>
    <w:rsid w:val="08423E08"/>
    <w:rsid w:val="08423E17"/>
    <w:rsid w:val="084242C0"/>
    <w:rsid w:val="08424469"/>
    <w:rsid w:val="08424904"/>
    <w:rsid w:val="08424BCF"/>
    <w:rsid w:val="08424F46"/>
    <w:rsid w:val="08425137"/>
    <w:rsid w:val="08425417"/>
    <w:rsid w:val="084257D7"/>
    <w:rsid w:val="08425885"/>
    <w:rsid w:val="08426082"/>
    <w:rsid w:val="08426357"/>
    <w:rsid w:val="08426A9E"/>
    <w:rsid w:val="08426FFF"/>
    <w:rsid w:val="08427086"/>
    <w:rsid w:val="08427928"/>
    <w:rsid w:val="0843077A"/>
    <w:rsid w:val="08430796"/>
    <w:rsid w:val="084312AD"/>
    <w:rsid w:val="08431DFA"/>
    <w:rsid w:val="08432210"/>
    <w:rsid w:val="08432285"/>
    <w:rsid w:val="08432C89"/>
    <w:rsid w:val="08432C8F"/>
    <w:rsid w:val="084334B4"/>
    <w:rsid w:val="08433A84"/>
    <w:rsid w:val="08434045"/>
    <w:rsid w:val="08434182"/>
    <w:rsid w:val="08434569"/>
    <w:rsid w:val="08434B46"/>
    <w:rsid w:val="08435246"/>
    <w:rsid w:val="0843535D"/>
    <w:rsid w:val="08435871"/>
    <w:rsid w:val="08435A91"/>
    <w:rsid w:val="08435C85"/>
    <w:rsid w:val="084364F6"/>
    <w:rsid w:val="08437E79"/>
    <w:rsid w:val="08440F1A"/>
    <w:rsid w:val="0844104F"/>
    <w:rsid w:val="08441964"/>
    <w:rsid w:val="08441FD3"/>
    <w:rsid w:val="0844224C"/>
    <w:rsid w:val="08442405"/>
    <w:rsid w:val="08442406"/>
    <w:rsid w:val="08442FE1"/>
    <w:rsid w:val="08443674"/>
    <w:rsid w:val="084438AD"/>
    <w:rsid w:val="0844429C"/>
    <w:rsid w:val="0844441A"/>
    <w:rsid w:val="0844477B"/>
    <w:rsid w:val="08444FF6"/>
    <w:rsid w:val="08445EF1"/>
    <w:rsid w:val="08445F24"/>
    <w:rsid w:val="084460F2"/>
    <w:rsid w:val="0844612A"/>
    <w:rsid w:val="084467F4"/>
    <w:rsid w:val="08446ED7"/>
    <w:rsid w:val="08446FA8"/>
    <w:rsid w:val="084472EC"/>
    <w:rsid w:val="0844735D"/>
    <w:rsid w:val="084476B6"/>
    <w:rsid w:val="08447AD5"/>
    <w:rsid w:val="08447F4A"/>
    <w:rsid w:val="08447FA2"/>
    <w:rsid w:val="08450222"/>
    <w:rsid w:val="084505CB"/>
    <w:rsid w:val="0845134F"/>
    <w:rsid w:val="084515E9"/>
    <w:rsid w:val="0845179B"/>
    <w:rsid w:val="08451B44"/>
    <w:rsid w:val="0845296E"/>
    <w:rsid w:val="08453439"/>
    <w:rsid w:val="084538C1"/>
    <w:rsid w:val="08454779"/>
    <w:rsid w:val="08454BAA"/>
    <w:rsid w:val="08455AFA"/>
    <w:rsid w:val="08456309"/>
    <w:rsid w:val="08456459"/>
    <w:rsid w:val="0845680F"/>
    <w:rsid w:val="0845694D"/>
    <w:rsid w:val="084574BF"/>
    <w:rsid w:val="08457AD7"/>
    <w:rsid w:val="084606A2"/>
    <w:rsid w:val="084607D0"/>
    <w:rsid w:val="08460FFC"/>
    <w:rsid w:val="08461FB6"/>
    <w:rsid w:val="084620B1"/>
    <w:rsid w:val="084620D2"/>
    <w:rsid w:val="084621B8"/>
    <w:rsid w:val="08462C26"/>
    <w:rsid w:val="08462E48"/>
    <w:rsid w:val="08463687"/>
    <w:rsid w:val="08463FF5"/>
    <w:rsid w:val="08464009"/>
    <w:rsid w:val="08464AB4"/>
    <w:rsid w:val="08464D4E"/>
    <w:rsid w:val="084651B8"/>
    <w:rsid w:val="08465806"/>
    <w:rsid w:val="084658BB"/>
    <w:rsid w:val="08465D01"/>
    <w:rsid w:val="08466036"/>
    <w:rsid w:val="0846603B"/>
    <w:rsid w:val="08466257"/>
    <w:rsid w:val="084662C2"/>
    <w:rsid w:val="084666D8"/>
    <w:rsid w:val="08466A53"/>
    <w:rsid w:val="08466CE7"/>
    <w:rsid w:val="08466FB3"/>
    <w:rsid w:val="084671E6"/>
    <w:rsid w:val="0846736B"/>
    <w:rsid w:val="084676E0"/>
    <w:rsid w:val="084678DF"/>
    <w:rsid w:val="08467A54"/>
    <w:rsid w:val="08467DD9"/>
    <w:rsid w:val="08467F0A"/>
    <w:rsid w:val="084707B5"/>
    <w:rsid w:val="084707D9"/>
    <w:rsid w:val="08470804"/>
    <w:rsid w:val="08470DC2"/>
    <w:rsid w:val="08470E31"/>
    <w:rsid w:val="08470F0E"/>
    <w:rsid w:val="084710DF"/>
    <w:rsid w:val="0847123E"/>
    <w:rsid w:val="0847157D"/>
    <w:rsid w:val="084715DD"/>
    <w:rsid w:val="08471853"/>
    <w:rsid w:val="084719E2"/>
    <w:rsid w:val="08472FE1"/>
    <w:rsid w:val="0847361D"/>
    <w:rsid w:val="08473D5E"/>
    <w:rsid w:val="08473FBF"/>
    <w:rsid w:val="0847444E"/>
    <w:rsid w:val="08474915"/>
    <w:rsid w:val="0847497C"/>
    <w:rsid w:val="08474CC7"/>
    <w:rsid w:val="0847554F"/>
    <w:rsid w:val="084755B3"/>
    <w:rsid w:val="084765BC"/>
    <w:rsid w:val="08476833"/>
    <w:rsid w:val="084772A7"/>
    <w:rsid w:val="08477963"/>
    <w:rsid w:val="08477BA0"/>
    <w:rsid w:val="08477C65"/>
    <w:rsid w:val="08477D21"/>
    <w:rsid w:val="08477F43"/>
    <w:rsid w:val="08480297"/>
    <w:rsid w:val="08480364"/>
    <w:rsid w:val="08480917"/>
    <w:rsid w:val="08480D26"/>
    <w:rsid w:val="08480DD2"/>
    <w:rsid w:val="084812DF"/>
    <w:rsid w:val="084813FE"/>
    <w:rsid w:val="084822B4"/>
    <w:rsid w:val="084827BC"/>
    <w:rsid w:val="08482AE5"/>
    <w:rsid w:val="08482D2C"/>
    <w:rsid w:val="08483619"/>
    <w:rsid w:val="08483FC5"/>
    <w:rsid w:val="08483FCA"/>
    <w:rsid w:val="08484521"/>
    <w:rsid w:val="08484884"/>
    <w:rsid w:val="08484BB9"/>
    <w:rsid w:val="08484E1B"/>
    <w:rsid w:val="084850BD"/>
    <w:rsid w:val="084855A4"/>
    <w:rsid w:val="08486091"/>
    <w:rsid w:val="084861F9"/>
    <w:rsid w:val="084870CB"/>
    <w:rsid w:val="084870D1"/>
    <w:rsid w:val="0848741C"/>
    <w:rsid w:val="084878E6"/>
    <w:rsid w:val="08487C79"/>
    <w:rsid w:val="08491523"/>
    <w:rsid w:val="084915E0"/>
    <w:rsid w:val="08492236"/>
    <w:rsid w:val="08492A1E"/>
    <w:rsid w:val="08492A6C"/>
    <w:rsid w:val="08492F9F"/>
    <w:rsid w:val="0849331D"/>
    <w:rsid w:val="084933CE"/>
    <w:rsid w:val="084935E7"/>
    <w:rsid w:val="084936BA"/>
    <w:rsid w:val="0849480B"/>
    <w:rsid w:val="08494F52"/>
    <w:rsid w:val="08494FA8"/>
    <w:rsid w:val="08495C73"/>
    <w:rsid w:val="08495CAB"/>
    <w:rsid w:val="08495E21"/>
    <w:rsid w:val="08496643"/>
    <w:rsid w:val="08496AB6"/>
    <w:rsid w:val="0849712D"/>
    <w:rsid w:val="0849726B"/>
    <w:rsid w:val="084975B0"/>
    <w:rsid w:val="084976A6"/>
    <w:rsid w:val="08497F68"/>
    <w:rsid w:val="08497F8E"/>
    <w:rsid w:val="084A03F4"/>
    <w:rsid w:val="084A0EC0"/>
    <w:rsid w:val="084A100D"/>
    <w:rsid w:val="084A2081"/>
    <w:rsid w:val="084A20D6"/>
    <w:rsid w:val="084A210C"/>
    <w:rsid w:val="084A2446"/>
    <w:rsid w:val="084A3052"/>
    <w:rsid w:val="084A3C32"/>
    <w:rsid w:val="084A4097"/>
    <w:rsid w:val="084A47AF"/>
    <w:rsid w:val="084A4BA3"/>
    <w:rsid w:val="084A4F8E"/>
    <w:rsid w:val="084A5508"/>
    <w:rsid w:val="084A5A93"/>
    <w:rsid w:val="084A5A9C"/>
    <w:rsid w:val="084A61A6"/>
    <w:rsid w:val="084A64DC"/>
    <w:rsid w:val="084A6608"/>
    <w:rsid w:val="084A7006"/>
    <w:rsid w:val="084B07DE"/>
    <w:rsid w:val="084B0F30"/>
    <w:rsid w:val="084B0FCA"/>
    <w:rsid w:val="084B15FC"/>
    <w:rsid w:val="084B182A"/>
    <w:rsid w:val="084B20B6"/>
    <w:rsid w:val="084B29A1"/>
    <w:rsid w:val="084B4192"/>
    <w:rsid w:val="084B48C2"/>
    <w:rsid w:val="084B4F32"/>
    <w:rsid w:val="084B4F4F"/>
    <w:rsid w:val="084B4F70"/>
    <w:rsid w:val="084B5A94"/>
    <w:rsid w:val="084B5CD3"/>
    <w:rsid w:val="084B5EC1"/>
    <w:rsid w:val="084B67FA"/>
    <w:rsid w:val="084B71F2"/>
    <w:rsid w:val="084B73F9"/>
    <w:rsid w:val="084B7A18"/>
    <w:rsid w:val="084B7ED0"/>
    <w:rsid w:val="084C0422"/>
    <w:rsid w:val="084C071A"/>
    <w:rsid w:val="084C0973"/>
    <w:rsid w:val="084C099A"/>
    <w:rsid w:val="084C2217"/>
    <w:rsid w:val="084C221B"/>
    <w:rsid w:val="084C2A3F"/>
    <w:rsid w:val="084C3282"/>
    <w:rsid w:val="084C378C"/>
    <w:rsid w:val="084C43D5"/>
    <w:rsid w:val="084C4780"/>
    <w:rsid w:val="084C4CC4"/>
    <w:rsid w:val="084C4EEF"/>
    <w:rsid w:val="084C51F8"/>
    <w:rsid w:val="084C5AFA"/>
    <w:rsid w:val="084C6260"/>
    <w:rsid w:val="084C627D"/>
    <w:rsid w:val="084C6DE4"/>
    <w:rsid w:val="084C70A6"/>
    <w:rsid w:val="084C7220"/>
    <w:rsid w:val="084C7A17"/>
    <w:rsid w:val="084C7BEE"/>
    <w:rsid w:val="084C7DAE"/>
    <w:rsid w:val="084D0241"/>
    <w:rsid w:val="084D044F"/>
    <w:rsid w:val="084D09C8"/>
    <w:rsid w:val="084D114D"/>
    <w:rsid w:val="084D158B"/>
    <w:rsid w:val="084D17C1"/>
    <w:rsid w:val="084D1816"/>
    <w:rsid w:val="084D199F"/>
    <w:rsid w:val="084D1E42"/>
    <w:rsid w:val="084D259B"/>
    <w:rsid w:val="084D2FD5"/>
    <w:rsid w:val="084D308A"/>
    <w:rsid w:val="084D30AF"/>
    <w:rsid w:val="084D3758"/>
    <w:rsid w:val="084D40AA"/>
    <w:rsid w:val="084D411B"/>
    <w:rsid w:val="084D41C3"/>
    <w:rsid w:val="084D4353"/>
    <w:rsid w:val="084D514E"/>
    <w:rsid w:val="084D51D7"/>
    <w:rsid w:val="084D56B8"/>
    <w:rsid w:val="084D5D76"/>
    <w:rsid w:val="084D5EA5"/>
    <w:rsid w:val="084D5EE7"/>
    <w:rsid w:val="084D6000"/>
    <w:rsid w:val="084D6015"/>
    <w:rsid w:val="084D6959"/>
    <w:rsid w:val="084D7428"/>
    <w:rsid w:val="084D7A25"/>
    <w:rsid w:val="084D7CBC"/>
    <w:rsid w:val="084D7D1B"/>
    <w:rsid w:val="084D7FB8"/>
    <w:rsid w:val="084E08F8"/>
    <w:rsid w:val="084E0F3C"/>
    <w:rsid w:val="084E10CB"/>
    <w:rsid w:val="084E113B"/>
    <w:rsid w:val="084E154D"/>
    <w:rsid w:val="084E1EE9"/>
    <w:rsid w:val="084E22A3"/>
    <w:rsid w:val="084E2C01"/>
    <w:rsid w:val="084E2DEA"/>
    <w:rsid w:val="084E2FC9"/>
    <w:rsid w:val="084E35F2"/>
    <w:rsid w:val="084E37E9"/>
    <w:rsid w:val="084E4069"/>
    <w:rsid w:val="084E40F0"/>
    <w:rsid w:val="084E433F"/>
    <w:rsid w:val="084E44C1"/>
    <w:rsid w:val="084E4927"/>
    <w:rsid w:val="084E5BE3"/>
    <w:rsid w:val="084E7208"/>
    <w:rsid w:val="084E7579"/>
    <w:rsid w:val="084E7941"/>
    <w:rsid w:val="084E7A97"/>
    <w:rsid w:val="084E7B62"/>
    <w:rsid w:val="084F0613"/>
    <w:rsid w:val="084F063E"/>
    <w:rsid w:val="084F0760"/>
    <w:rsid w:val="084F0981"/>
    <w:rsid w:val="084F0991"/>
    <w:rsid w:val="084F0AC0"/>
    <w:rsid w:val="084F0D88"/>
    <w:rsid w:val="084F105B"/>
    <w:rsid w:val="084F1076"/>
    <w:rsid w:val="084F1100"/>
    <w:rsid w:val="084F1910"/>
    <w:rsid w:val="084F1EC0"/>
    <w:rsid w:val="084F1ED9"/>
    <w:rsid w:val="084F2060"/>
    <w:rsid w:val="084F2577"/>
    <w:rsid w:val="084F28B4"/>
    <w:rsid w:val="084F2AB3"/>
    <w:rsid w:val="084F2D87"/>
    <w:rsid w:val="084F3148"/>
    <w:rsid w:val="084F34E9"/>
    <w:rsid w:val="084F3D25"/>
    <w:rsid w:val="084F43AC"/>
    <w:rsid w:val="084F4737"/>
    <w:rsid w:val="084F4E96"/>
    <w:rsid w:val="084F558E"/>
    <w:rsid w:val="084F5658"/>
    <w:rsid w:val="084F6FA0"/>
    <w:rsid w:val="084F7025"/>
    <w:rsid w:val="084F71C7"/>
    <w:rsid w:val="084F799B"/>
    <w:rsid w:val="084F7B08"/>
    <w:rsid w:val="084F7BFB"/>
    <w:rsid w:val="08500B6A"/>
    <w:rsid w:val="085010CE"/>
    <w:rsid w:val="085012EA"/>
    <w:rsid w:val="085012F7"/>
    <w:rsid w:val="08501C53"/>
    <w:rsid w:val="08501F06"/>
    <w:rsid w:val="08502327"/>
    <w:rsid w:val="085027E6"/>
    <w:rsid w:val="085029F6"/>
    <w:rsid w:val="08502C01"/>
    <w:rsid w:val="08502C66"/>
    <w:rsid w:val="08502E86"/>
    <w:rsid w:val="08502ED6"/>
    <w:rsid w:val="08503360"/>
    <w:rsid w:val="0850345B"/>
    <w:rsid w:val="08503540"/>
    <w:rsid w:val="08503606"/>
    <w:rsid w:val="08503C26"/>
    <w:rsid w:val="085041CC"/>
    <w:rsid w:val="0850432C"/>
    <w:rsid w:val="08504375"/>
    <w:rsid w:val="085044AE"/>
    <w:rsid w:val="08504525"/>
    <w:rsid w:val="08504A7C"/>
    <w:rsid w:val="08505180"/>
    <w:rsid w:val="085058EB"/>
    <w:rsid w:val="0850613A"/>
    <w:rsid w:val="08506245"/>
    <w:rsid w:val="0850625C"/>
    <w:rsid w:val="08506568"/>
    <w:rsid w:val="085065CF"/>
    <w:rsid w:val="08506F15"/>
    <w:rsid w:val="08506FD9"/>
    <w:rsid w:val="085070F2"/>
    <w:rsid w:val="08507214"/>
    <w:rsid w:val="085074D5"/>
    <w:rsid w:val="085075E7"/>
    <w:rsid w:val="08507FBE"/>
    <w:rsid w:val="085105B9"/>
    <w:rsid w:val="085106D1"/>
    <w:rsid w:val="08510D76"/>
    <w:rsid w:val="08510E6F"/>
    <w:rsid w:val="08510F52"/>
    <w:rsid w:val="08511040"/>
    <w:rsid w:val="08512280"/>
    <w:rsid w:val="0851272A"/>
    <w:rsid w:val="08512BB2"/>
    <w:rsid w:val="08512F9F"/>
    <w:rsid w:val="08513312"/>
    <w:rsid w:val="0851340E"/>
    <w:rsid w:val="08513D86"/>
    <w:rsid w:val="08514262"/>
    <w:rsid w:val="085143F0"/>
    <w:rsid w:val="0851443A"/>
    <w:rsid w:val="08515073"/>
    <w:rsid w:val="0851513A"/>
    <w:rsid w:val="085152A4"/>
    <w:rsid w:val="085167D4"/>
    <w:rsid w:val="08516D87"/>
    <w:rsid w:val="085173A6"/>
    <w:rsid w:val="08517A15"/>
    <w:rsid w:val="08517AB3"/>
    <w:rsid w:val="0852038D"/>
    <w:rsid w:val="08520527"/>
    <w:rsid w:val="08520667"/>
    <w:rsid w:val="0852177A"/>
    <w:rsid w:val="08521949"/>
    <w:rsid w:val="0852224D"/>
    <w:rsid w:val="08522A44"/>
    <w:rsid w:val="08522AEB"/>
    <w:rsid w:val="08522CDB"/>
    <w:rsid w:val="08523367"/>
    <w:rsid w:val="08524362"/>
    <w:rsid w:val="0852488A"/>
    <w:rsid w:val="08524C07"/>
    <w:rsid w:val="08524D5D"/>
    <w:rsid w:val="0852505C"/>
    <w:rsid w:val="085258A6"/>
    <w:rsid w:val="08525906"/>
    <w:rsid w:val="08525BF1"/>
    <w:rsid w:val="08525D20"/>
    <w:rsid w:val="08526408"/>
    <w:rsid w:val="08526680"/>
    <w:rsid w:val="08526ADA"/>
    <w:rsid w:val="08527316"/>
    <w:rsid w:val="08527923"/>
    <w:rsid w:val="0852794D"/>
    <w:rsid w:val="08527B4C"/>
    <w:rsid w:val="08527BEA"/>
    <w:rsid w:val="0853042F"/>
    <w:rsid w:val="0853072F"/>
    <w:rsid w:val="08530862"/>
    <w:rsid w:val="08530D26"/>
    <w:rsid w:val="08530D91"/>
    <w:rsid w:val="08530EBE"/>
    <w:rsid w:val="085323D1"/>
    <w:rsid w:val="08532475"/>
    <w:rsid w:val="0853248B"/>
    <w:rsid w:val="08532BF0"/>
    <w:rsid w:val="0853308B"/>
    <w:rsid w:val="08533844"/>
    <w:rsid w:val="0853395E"/>
    <w:rsid w:val="0853396F"/>
    <w:rsid w:val="08533B67"/>
    <w:rsid w:val="085340E8"/>
    <w:rsid w:val="0853419D"/>
    <w:rsid w:val="08534312"/>
    <w:rsid w:val="08534581"/>
    <w:rsid w:val="08534778"/>
    <w:rsid w:val="085347D4"/>
    <w:rsid w:val="08534923"/>
    <w:rsid w:val="08535110"/>
    <w:rsid w:val="08535EA9"/>
    <w:rsid w:val="0853697E"/>
    <w:rsid w:val="08537056"/>
    <w:rsid w:val="085379E8"/>
    <w:rsid w:val="08537D4A"/>
    <w:rsid w:val="08537F24"/>
    <w:rsid w:val="085400F1"/>
    <w:rsid w:val="08540441"/>
    <w:rsid w:val="085408D7"/>
    <w:rsid w:val="08540934"/>
    <w:rsid w:val="08540B71"/>
    <w:rsid w:val="08540CA6"/>
    <w:rsid w:val="0854114A"/>
    <w:rsid w:val="085413D5"/>
    <w:rsid w:val="085413DF"/>
    <w:rsid w:val="08541A1B"/>
    <w:rsid w:val="08541D89"/>
    <w:rsid w:val="08542396"/>
    <w:rsid w:val="085423B9"/>
    <w:rsid w:val="0854250A"/>
    <w:rsid w:val="08542B9F"/>
    <w:rsid w:val="08543070"/>
    <w:rsid w:val="08543B70"/>
    <w:rsid w:val="08543BEC"/>
    <w:rsid w:val="08544481"/>
    <w:rsid w:val="085445C0"/>
    <w:rsid w:val="08544819"/>
    <w:rsid w:val="08544A6A"/>
    <w:rsid w:val="085451A3"/>
    <w:rsid w:val="08545594"/>
    <w:rsid w:val="0854621E"/>
    <w:rsid w:val="0854697E"/>
    <w:rsid w:val="08546F1E"/>
    <w:rsid w:val="08546FD9"/>
    <w:rsid w:val="08547123"/>
    <w:rsid w:val="0854786B"/>
    <w:rsid w:val="08547D8C"/>
    <w:rsid w:val="08550088"/>
    <w:rsid w:val="085501F5"/>
    <w:rsid w:val="08550465"/>
    <w:rsid w:val="08550E7E"/>
    <w:rsid w:val="085510D6"/>
    <w:rsid w:val="0855120B"/>
    <w:rsid w:val="085515D8"/>
    <w:rsid w:val="08551D2C"/>
    <w:rsid w:val="085520D0"/>
    <w:rsid w:val="085521BC"/>
    <w:rsid w:val="0855228A"/>
    <w:rsid w:val="0855258E"/>
    <w:rsid w:val="08552BDE"/>
    <w:rsid w:val="08553952"/>
    <w:rsid w:val="0855395A"/>
    <w:rsid w:val="08553C56"/>
    <w:rsid w:val="085544B0"/>
    <w:rsid w:val="08554E4E"/>
    <w:rsid w:val="0855519D"/>
    <w:rsid w:val="085552F7"/>
    <w:rsid w:val="08555FCB"/>
    <w:rsid w:val="085561BF"/>
    <w:rsid w:val="0855690A"/>
    <w:rsid w:val="08557D19"/>
    <w:rsid w:val="08560636"/>
    <w:rsid w:val="08560A0C"/>
    <w:rsid w:val="08561036"/>
    <w:rsid w:val="0856136C"/>
    <w:rsid w:val="085615F8"/>
    <w:rsid w:val="08561B9E"/>
    <w:rsid w:val="08561D10"/>
    <w:rsid w:val="0856206D"/>
    <w:rsid w:val="085620AC"/>
    <w:rsid w:val="085628D8"/>
    <w:rsid w:val="0856371B"/>
    <w:rsid w:val="0856388F"/>
    <w:rsid w:val="085642AD"/>
    <w:rsid w:val="0856438B"/>
    <w:rsid w:val="08564663"/>
    <w:rsid w:val="0856495C"/>
    <w:rsid w:val="08564B42"/>
    <w:rsid w:val="08564D2F"/>
    <w:rsid w:val="08565F4B"/>
    <w:rsid w:val="085660FF"/>
    <w:rsid w:val="08566419"/>
    <w:rsid w:val="085664D8"/>
    <w:rsid w:val="08566A3D"/>
    <w:rsid w:val="08566B3C"/>
    <w:rsid w:val="085672C4"/>
    <w:rsid w:val="085679D7"/>
    <w:rsid w:val="0857034F"/>
    <w:rsid w:val="085703E2"/>
    <w:rsid w:val="08570AF7"/>
    <w:rsid w:val="0857153A"/>
    <w:rsid w:val="08571724"/>
    <w:rsid w:val="0857192E"/>
    <w:rsid w:val="08571B96"/>
    <w:rsid w:val="0857274F"/>
    <w:rsid w:val="08572884"/>
    <w:rsid w:val="08572983"/>
    <w:rsid w:val="08572AEB"/>
    <w:rsid w:val="08572C58"/>
    <w:rsid w:val="08573B50"/>
    <w:rsid w:val="0857445F"/>
    <w:rsid w:val="08574623"/>
    <w:rsid w:val="085748F8"/>
    <w:rsid w:val="08574B66"/>
    <w:rsid w:val="08574DE1"/>
    <w:rsid w:val="08576242"/>
    <w:rsid w:val="08576715"/>
    <w:rsid w:val="085768D4"/>
    <w:rsid w:val="08576946"/>
    <w:rsid w:val="085770EC"/>
    <w:rsid w:val="08577C14"/>
    <w:rsid w:val="08577EF3"/>
    <w:rsid w:val="08577F36"/>
    <w:rsid w:val="0858045D"/>
    <w:rsid w:val="08580D79"/>
    <w:rsid w:val="08580E78"/>
    <w:rsid w:val="08581027"/>
    <w:rsid w:val="0858226D"/>
    <w:rsid w:val="085824B9"/>
    <w:rsid w:val="085827FC"/>
    <w:rsid w:val="085829A3"/>
    <w:rsid w:val="08582B8D"/>
    <w:rsid w:val="08583A49"/>
    <w:rsid w:val="08583D50"/>
    <w:rsid w:val="08583D73"/>
    <w:rsid w:val="08584F5E"/>
    <w:rsid w:val="0858648B"/>
    <w:rsid w:val="08586E22"/>
    <w:rsid w:val="085871D1"/>
    <w:rsid w:val="085875FF"/>
    <w:rsid w:val="0859089B"/>
    <w:rsid w:val="08590F4F"/>
    <w:rsid w:val="0859114A"/>
    <w:rsid w:val="08591C0F"/>
    <w:rsid w:val="08591F85"/>
    <w:rsid w:val="085921A7"/>
    <w:rsid w:val="08592757"/>
    <w:rsid w:val="08592E74"/>
    <w:rsid w:val="0859308A"/>
    <w:rsid w:val="08593725"/>
    <w:rsid w:val="085939D4"/>
    <w:rsid w:val="08593E5E"/>
    <w:rsid w:val="08594396"/>
    <w:rsid w:val="085944D0"/>
    <w:rsid w:val="08594684"/>
    <w:rsid w:val="085948A5"/>
    <w:rsid w:val="085948AC"/>
    <w:rsid w:val="08594E34"/>
    <w:rsid w:val="085950C4"/>
    <w:rsid w:val="0859548C"/>
    <w:rsid w:val="08595728"/>
    <w:rsid w:val="08595B2A"/>
    <w:rsid w:val="08595D07"/>
    <w:rsid w:val="0859601A"/>
    <w:rsid w:val="0859605E"/>
    <w:rsid w:val="0859654B"/>
    <w:rsid w:val="08596959"/>
    <w:rsid w:val="0859756E"/>
    <w:rsid w:val="08597578"/>
    <w:rsid w:val="085975B2"/>
    <w:rsid w:val="08597E4A"/>
    <w:rsid w:val="085A024D"/>
    <w:rsid w:val="085A059F"/>
    <w:rsid w:val="085A0BB6"/>
    <w:rsid w:val="085A0F93"/>
    <w:rsid w:val="085A1987"/>
    <w:rsid w:val="085A1E67"/>
    <w:rsid w:val="085A1FAF"/>
    <w:rsid w:val="085A24AC"/>
    <w:rsid w:val="085A2692"/>
    <w:rsid w:val="085A27B0"/>
    <w:rsid w:val="085A2A22"/>
    <w:rsid w:val="085A2C03"/>
    <w:rsid w:val="085A320E"/>
    <w:rsid w:val="085A3225"/>
    <w:rsid w:val="085A3866"/>
    <w:rsid w:val="085A3A55"/>
    <w:rsid w:val="085A3B5F"/>
    <w:rsid w:val="085A47F2"/>
    <w:rsid w:val="085A50FD"/>
    <w:rsid w:val="085A5FAC"/>
    <w:rsid w:val="085A6692"/>
    <w:rsid w:val="085A749A"/>
    <w:rsid w:val="085A7625"/>
    <w:rsid w:val="085A7CE3"/>
    <w:rsid w:val="085B00DE"/>
    <w:rsid w:val="085B02AD"/>
    <w:rsid w:val="085B0C87"/>
    <w:rsid w:val="085B12CE"/>
    <w:rsid w:val="085B1403"/>
    <w:rsid w:val="085B1A4A"/>
    <w:rsid w:val="085B1E4B"/>
    <w:rsid w:val="085B2599"/>
    <w:rsid w:val="085B2B20"/>
    <w:rsid w:val="085B3741"/>
    <w:rsid w:val="085B37FB"/>
    <w:rsid w:val="085B38CB"/>
    <w:rsid w:val="085B4209"/>
    <w:rsid w:val="085B4668"/>
    <w:rsid w:val="085B4EFE"/>
    <w:rsid w:val="085B51EA"/>
    <w:rsid w:val="085B5231"/>
    <w:rsid w:val="085B612D"/>
    <w:rsid w:val="085B61B4"/>
    <w:rsid w:val="085B684B"/>
    <w:rsid w:val="085B6B3B"/>
    <w:rsid w:val="085B6EAC"/>
    <w:rsid w:val="085B71D7"/>
    <w:rsid w:val="085B7719"/>
    <w:rsid w:val="085C0351"/>
    <w:rsid w:val="085C0CB5"/>
    <w:rsid w:val="085C0F30"/>
    <w:rsid w:val="085C11C1"/>
    <w:rsid w:val="085C1413"/>
    <w:rsid w:val="085C1796"/>
    <w:rsid w:val="085C17CF"/>
    <w:rsid w:val="085C18DE"/>
    <w:rsid w:val="085C1AFF"/>
    <w:rsid w:val="085C1C12"/>
    <w:rsid w:val="085C1E75"/>
    <w:rsid w:val="085C20CC"/>
    <w:rsid w:val="085C2181"/>
    <w:rsid w:val="085C24E6"/>
    <w:rsid w:val="085C34A9"/>
    <w:rsid w:val="085C351D"/>
    <w:rsid w:val="085C4211"/>
    <w:rsid w:val="085C440A"/>
    <w:rsid w:val="085C4475"/>
    <w:rsid w:val="085C4EBB"/>
    <w:rsid w:val="085C4F97"/>
    <w:rsid w:val="085C511E"/>
    <w:rsid w:val="085C5131"/>
    <w:rsid w:val="085C5332"/>
    <w:rsid w:val="085C58DC"/>
    <w:rsid w:val="085C5991"/>
    <w:rsid w:val="085C5E61"/>
    <w:rsid w:val="085C5F25"/>
    <w:rsid w:val="085C68F0"/>
    <w:rsid w:val="085C6AB1"/>
    <w:rsid w:val="085C703F"/>
    <w:rsid w:val="085C735E"/>
    <w:rsid w:val="085C7840"/>
    <w:rsid w:val="085C7E58"/>
    <w:rsid w:val="085C7E7E"/>
    <w:rsid w:val="085D011B"/>
    <w:rsid w:val="085D038C"/>
    <w:rsid w:val="085D0FF2"/>
    <w:rsid w:val="085D1D8A"/>
    <w:rsid w:val="085D251D"/>
    <w:rsid w:val="085D2C49"/>
    <w:rsid w:val="085D31EA"/>
    <w:rsid w:val="085D325F"/>
    <w:rsid w:val="085D3E4F"/>
    <w:rsid w:val="085D3FFE"/>
    <w:rsid w:val="085D456B"/>
    <w:rsid w:val="085D4D45"/>
    <w:rsid w:val="085D4FF5"/>
    <w:rsid w:val="085D5131"/>
    <w:rsid w:val="085D66F9"/>
    <w:rsid w:val="085D6B23"/>
    <w:rsid w:val="085E117F"/>
    <w:rsid w:val="085E17CD"/>
    <w:rsid w:val="085E1A3E"/>
    <w:rsid w:val="085E1A62"/>
    <w:rsid w:val="085E1DFC"/>
    <w:rsid w:val="085E209C"/>
    <w:rsid w:val="085E26E7"/>
    <w:rsid w:val="085E29C1"/>
    <w:rsid w:val="085E31B4"/>
    <w:rsid w:val="085E393F"/>
    <w:rsid w:val="085E3A47"/>
    <w:rsid w:val="085E3F03"/>
    <w:rsid w:val="085E41EA"/>
    <w:rsid w:val="085E5CD2"/>
    <w:rsid w:val="085E6B32"/>
    <w:rsid w:val="085E6E66"/>
    <w:rsid w:val="085E7846"/>
    <w:rsid w:val="085F1108"/>
    <w:rsid w:val="085F11A9"/>
    <w:rsid w:val="085F1719"/>
    <w:rsid w:val="085F17C5"/>
    <w:rsid w:val="085F19E9"/>
    <w:rsid w:val="085F2972"/>
    <w:rsid w:val="085F2CD9"/>
    <w:rsid w:val="085F30F1"/>
    <w:rsid w:val="085F31D7"/>
    <w:rsid w:val="085F3572"/>
    <w:rsid w:val="085F3BC4"/>
    <w:rsid w:val="085F3CEF"/>
    <w:rsid w:val="085F3F50"/>
    <w:rsid w:val="085F4584"/>
    <w:rsid w:val="085F49A0"/>
    <w:rsid w:val="085F4B82"/>
    <w:rsid w:val="085F583D"/>
    <w:rsid w:val="085F5DA4"/>
    <w:rsid w:val="085F656A"/>
    <w:rsid w:val="085F7650"/>
    <w:rsid w:val="085F7969"/>
    <w:rsid w:val="085F7AF8"/>
    <w:rsid w:val="0860023D"/>
    <w:rsid w:val="086008EF"/>
    <w:rsid w:val="08600928"/>
    <w:rsid w:val="086009A3"/>
    <w:rsid w:val="08600B07"/>
    <w:rsid w:val="086010C1"/>
    <w:rsid w:val="086011A7"/>
    <w:rsid w:val="086012DD"/>
    <w:rsid w:val="0860186E"/>
    <w:rsid w:val="08601E80"/>
    <w:rsid w:val="086021E6"/>
    <w:rsid w:val="08602476"/>
    <w:rsid w:val="08602536"/>
    <w:rsid w:val="086028A8"/>
    <w:rsid w:val="086029A1"/>
    <w:rsid w:val="08602BF5"/>
    <w:rsid w:val="08602F56"/>
    <w:rsid w:val="08603157"/>
    <w:rsid w:val="086038D8"/>
    <w:rsid w:val="086039DE"/>
    <w:rsid w:val="08604349"/>
    <w:rsid w:val="086043C7"/>
    <w:rsid w:val="086047AE"/>
    <w:rsid w:val="08604914"/>
    <w:rsid w:val="086050F9"/>
    <w:rsid w:val="08605D73"/>
    <w:rsid w:val="086060A8"/>
    <w:rsid w:val="086061C8"/>
    <w:rsid w:val="08606510"/>
    <w:rsid w:val="086066C4"/>
    <w:rsid w:val="0860793E"/>
    <w:rsid w:val="08610754"/>
    <w:rsid w:val="08610C7F"/>
    <w:rsid w:val="08610E0D"/>
    <w:rsid w:val="08611765"/>
    <w:rsid w:val="086119AD"/>
    <w:rsid w:val="08612072"/>
    <w:rsid w:val="08613B4C"/>
    <w:rsid w:val="08613B72"/>
    <w:rsid w:val="08614006"/>
    <w:rsid w:val="086140A6"/>
    <w:rsid w:val="08614455"/>
    <w:rsid w:val="08614812"/>
    <w:rsid w:val="08614A4F"/>
    <w:rsid w:val="08614D41"/>
    <w:rsid w:val="086152F3"/>
    <w:rsid w:val="086157FF"/>
    <w:rsid w:val="08616350"/>
    <w:rsid w:val="086163BE"/>
    <w:rsid w:val="08616468"/>
    <w:rsid w:val="086169B1"/>
    <w:rsid w:val="08616A02"/>
    <w:rsid w:val="08616C75"/>
    <w:rsid w:val="086171D1"/>
    <w:rsid w:val="08617DEA"/>
    <w:rsid w:val="0862116C"/>
    <w:rsid w:val="086213EB"/>
    <w:rsid w:val="0862156C"/>
    <w:rsid w:val="086216FA"/>
    <w:rsid w:val="08622509"/>
    <w:rsid w:val="08622757"/>
    <w:rsid w:val="0862331C"/>
    <w:rsid w:val="0862370B"/>
    <w:rsid w:val="08623A81"/>
    <w:rsid w:val="0862413E"/>
    <w:rsid w:val="086244BC"/>
    <w:rsid w:val="0862656B"/>
    <w:rsid w:val="086276B8"/>
    <w:rsid w:val="08627C10"/>
    <w:rsid w:val="08627D0F"/>
    <w:rsid w:val="08627D89"/>
    <w:rsid w:val="086302F2"/>
    <w:rsid w:val="0863066B"/>
    <w:rsid w:val="08630E5F"/>
    <w:rsid w:val="08631879"/>
    <w:rsid w:val="0863229C"/>
    <w:rsid w:val="08632B37"/>
    <w:rsid w:val="086334DA"/>
    <w:rsid w:val="08633E5B"/>
    <w:rsid w:val="08633E5E"/>
    <w:rsid w:val="086342EC"/>
    <w:rsid w:val="08634745"/>
    <w:rsid w:val="08634B55"/>
    <w:rsid w:val="08634F47"/>
    <w:rsid w:val="086350EA"/>
    <w:rsid w:val="086351D9"/>
    <w:rsid w:val="08635420"/>
    <w:rsid w:val="086354C9"/>
    <w:rsid w:val="08636019"/>
    <w:rsid w:val="0863663D"/>
    <w:rsid w:val="08636C52"/>
    <w:rsid w:val="086371BE"/>
    <w:rsid w:val="0864011A"/>
    <w:rsid w:val="086408A6"/>
    <w:rsid w:val="08641231"/>
    <w:rsid w:val="08641FDC"/>
    <w:rsid w:val="0864205C"/>
    <w:rsid w:val="08642176"/>
    <w:rsid w:val="08642CD7"/>
    <w:rsid w:val="086432CA"/>
    <w:rsid w:val="0864334D"/>
    <w:rsid w:val="08643516"/>
    <w:rsid w:val="08644298"/>
    <w:rsid w:val="08644E4E"/>
    <w:rsid w:val="08644F3D"/>
    <w:rsid w:val="086452F2"/>
    <w:rsid w:val="086455AF"/>
    <w:rsid w:val="08645651"/>
    <w:rsid w:val="08645E67"/>
    <w:rsid w:val="086460DC"/>
    <w:rsid w:val="086465C7"/>
    <w:rsid w:val="08646DA5"/>
    <w:rsid w:val="08646E18"/>
    <w:rsid w:val="0864743A"/>
    <w:rsid w:val="086474D8"/>
    <w:rsid w:val="086477FD"/>
    <w:rsid w:val="08647881"/>
    <w:rsid w:val="086479E9"/>
    <w:rsid w:val="08647F4A"/>
    <w:rsid w:val="086505B5"/>
    <w:rsid w:val="086506AB"/>
    <w:rsid w:val="08650C23"/>
    <w:rsid w:val="086518C8"/>
    <w:rsid w:val="086518DD"/>
    <w:rsid w:val="08651A6A"/>
    <w:rsid w:val="08651BF5"/>
    <w:rsid w:val="08651F8C"/>
    <w:rsid w:val="08651F98"/>
    <w:rsid w:val="08652F64"/>
    <w:rsid w:val="086533C6"/>
    <w:rsid w:val="086536E2"/>
    <w:rsid w:val="0865409A"/>
    <w:rsid w:val="086540BD"/>
    <w:rsid w:val="086541B6"/>
    <w:rsid w:val="08654AA8"/>
    <w:rsid w:val="08655351"/>
    <w:rsid w:val="0865535B"/>
    <w:rsid w:val="08655647"/>
    <w:rsid w:val="08655A33"/>
    <w:rsid w:val="08655E05"/>
    <w:rsid w:val="08656158"/>
    <w:rsid w:val="08656367"/>
    <w:rsid w:val="08656897"/>
    <w:rsid w:val="086569E7"/>
    <w:rsid w:val="08656A77"/>
    <w:rsid w:val="08656B71"/>
    <w:rsid w:val="086575F3"/>
    <w:rsid w:val="08657809"/>
    <w:rsid w:val="08657926"/>
    <w:rsid w:val="08657F6D"/>
    <w:rsid w:val="086606FB"/>
    <w:rsid w:val="08660792"/>
    <w:rsid w:val="08660CE0"/>
    <w:rsid w:val="08661883"/>
    <w:rsid w:val="0866194C"/>
    <w:rsid w:val="08661B8B"/>
    <w:rsid w:val="08661CD7"/>
    <w:rsid w:val="086621F0"/>
    <w:rsid w:val="08663946"/>
    <w:rsid w:val="08664DAD"/>
    <w:rsid w:val="08665266"/>
    <w:rsid w:val="0866584C"/>
    <w:rsid w:val="08665DB5"/>
    <w:rsid w:val="086660DC"/>
    <w:rsid w:val="0866622A"/>
    <w:rsid w:val="08666A3E"/>
    <w:rsid w:val="08666F2F"/>
    <w:rsid w:val="08670749"/>
    <w:rsid w:val="086707B7"/>
    <w:rsid w:val="08670AD0"/>
    <w:rsid w:val="08671D0C"/>
    <w:rsid w:val="08672369"/>
    <w:rsid w:val="08672724"/>
    <w:rsid w:val="08672ACC"/>
    <w:rsid w:val="08672B6C"/>
    <w:rsid w:val="08672C4B"/>
    <w:rsid w:val="08672FBA"/>
    <w:rsid w:val="08673179"/>
    <w:rsid w:val="086731AA"/>
    <w:rsid w:val="08673339"/>
    <w:rsid w:val="086735E2"/>
    <w:rsid w:val="086739FF"/>
    <w:rsid w:val="08673A74"/>
    <w:rsid w:val="08674008"/>
    <w:rsid w:val="0867410F"/>
    <w:rsid w:val="0867428E"/>
    <w:rsid w:val="0867442E"/>
    <w:rsid w:val="08675536"/>
    <w:rsid w:val="08676E3A"/>
    <w:rsid w:val="0867714C"/>
    <w:rsid w:val="0867746C"/>
    <w:rsid w:val="08677B3E"/>
    <w:rsid w:val="08677EB6"/>
    <w:rsid w:val="0868015C"/>
    <w:rsid w:val="08680350"/>
    <w:rsid w:val="086804B2"/>
    <w:rsid w:val="08681719"/>
    <w:rsid w:val="08681BF0"/>
    <w:rsid w:val="08681CA0"/>
    <w:rsid w:val="086828F9"/>
    <w:rsid w:val="08682C99"/>
    <w:rsid w:val="08682E85"/>
    <w:rsid w:val="086837DE"/>
    <w:rsid w:val="08683918"/>
    <w:rsid w:val="0868393F"/>
    <w:rsid w:val="08684485"/>
    <w:rsid w:val="08685C36"/>
    <w:rsid w:val="08685CDE"/>
    <w:rsid w:val="08686344"/>
    <w:rsid w:val="08686EDE"/>
    <w:rsid w:val="086871B0"/>
    <w:rsid w:val="08687376"/>
    <w:rsid w:val="08687CBF"/>
    <w:rsid w:val="08687F26"/>
    <w:rsid w:val="0869043C"/>
    <w:rsid w:val="086905C5"/>
    <w:rsid w:val="08691485"/>
    <w:rsid w:val="0869149B"/>
    <w:rsid w:val="08691E70"/>
    <w:rsid w:val="086921A4"/>
    <w:rsid w:val="086923DF"/>
    <w:rsid w:val="08692449"/>
    <w:rsid w:val="086924DC"/>
    <w:rsid w:val="08692DE6"/>
    <w:rsid w:val="08692F1E"/>
    <w:rsid w:val="08693174"/>
    <w:rsid w:val="086931A1"/>
    <w:rsid w:val="0869336C"/>
    <w:rsid w:val="086935AA"/>
    <w:rsid w:val="08693650"/>
    <w:rsid w:val="08693954"/>
    <w:rsid w:val="08694F92"/>
    <w:rsid w:val="08695185"/>
    <w:rsid w:val="08695530"/>
    <w:rsid w:val="086955D8"/>
    <w:rsid w:val="086957C1"/>
    <w:rsid w:val="0869586D"/>
    <w:rsid w:val="08696554"/>
    <w:rsid w:val="08696F6F"/>
    <w:rsid w:val="08697C6E"/>
    <w:rsid w:val="086A0F5D"/>
    <w:rsid w:val="086A113E"/>
    <w:rsid w:val="086A1566"/>
    <w:rsid w:val="086A1792"/>
    <w:rsid w:val="086A1B35"/>
    <w:rsid w:val="086A3048"/>
    <w:rsid w:val="086A41CF"/>
    <w:rsid w:val="086A424E"/>
    <w:rsid w:val="086A46F4"/>
    <w:rsid w:val="086A4CE0"/>
    <w:rsid w:val="086A50D8"/>
    <w:rsid w:val="086A524F"/>
    <w:rsid w:val="086A5D35"/>
    <w:rsid w:val="086A6109"/>
    <w:rsid w:val="086A6B99"/>
    <w:rsid w:val="086A7099"/>
    <w:rsid w:val="086A7416"/>
    <w:rsid w:val="086A76F6"/>
    <w:rsid w:val="086A7B89"/>
    <w:rsid w:val="086B00F7"/>
    <w:rsid w:val="086B02B3"/>
    <w:rsid w:val="086B0382"/>
    <w:rsid w:val="086B07EA"/>
    <w:rsid w:val="086B09D2"/>
    <w:rsid w:val="086B0E8A"/>
    <w:rsid w:val="086B1062"/>
    <w:rsid w:val="086B1089"/>
    <w:rsid w:val="086B121A"/>
    <w:rsid w:val="086B13E8"/>
    <w:rsid w:val="086B1615"/>
    <w:rsid w:val="086B1D41"/>
    <w:rsid w:val="086B1E01"/>
    <w:rsid w:val="086B279A"/>
    <w:rsid w:val="086B2AB1"/>
    <w:rsid w:val="086B2D18"/>
    <w:rsid w:val="086B2E01"/>
    <w:rsid w:val="086B30AF"/>
    <w:rsid w:val="086B3605"/>
    <w:rsid w:val="086B3940"/>
    <w:rsid w:val="086B3C34"/>
    <w:rsid w:val="086B3F2D"/>
    <w:rsid w:val="086B402B"/>
    <w:rsid w:val="086B434E"/>
    <w:rsid w:val="086B4534"/>
    <w:rsid w:val="086B4B5C"/>
    <w:rsid w:val="086B4BB7"/>
    <w:rsid w:val="086B4FF0"/>
    <w:rsid w:val="086B56FF"/>
    <w:rsid w:val="086B5A5D"/>
    <w:rsid w:val="086B644B"/>
    <w:rsid w:val="086B6A3A"/>
    <w:rsid w:val="086B7BB0"/>
    <w:rsid w:val="086C0282"/>
    <w:rsid w:val="086C0331"/>
    <w:rsid w:val="086C055B"/>
    <w:rsid w:val="086C097C"/>
    <w:rsid w:val="086C0AB3"/>
    <w:rsid w:val="086C10C1"/>
    <w:rsid w:val="086C11DE"/>
    <w:rsid w:val="086C14AF"/>
    <w:rsid w:val="086C187B"/>
    <w:rsid w:val="086C1DBA"/>
    <w:rsid w:val="086C2830"/>
    <w:rsid w:val="086C2A2F"/>
    <w:rsid w:val="086C3154"/>
    <w:rsid w:val="086C347B"/>
    <w:rsid w:val="086C36FE"/>
    <w:rsid w:val="086C3DCF"/>
    <w:rsid w:val="086C3F1E"/>
    <w:rsid w:val="086C4173"/>
    <w:rsid w:val="086C4A79"/>
    <w:rsid w:val="086C53FD"/>
    <w:rsid w:val="086C5B57"/>
    <w:rsid w:val="086C5B73"/>
    <w:rsid w:val="086C5CE1"/>
    <w:rsid w:val="086C6717"/>
    <w:rsid w:val="086C6751"/>
    <w:rsid w:val="086C687B"/>
    <w:rsid w:val="086C6C3A"/>
    <w:rsid w:val="086C6F37"/>
    <w:rsid w:val="086C7232"/>
    <w:rsid w:val="086C7DDB"/>
    <w:rsid w:val="086D02C7"/>
    <w:rsid w:val="086D0F42"/>
    <w:rsid w:val="086D184A"/>
    <w:rsid w:val="086D22CE"/>
    <w:rsid w:val="086D2469"/>
    <w:rsid w:val="086D2A1F"/>
    <w:rsid w:val="086D2B0F"/>
    <w:rsid w:val="086D2C93"/>
    <w:rsid w:val="086D2EC2"/>
    <w:rsid w:val="086D3004"/>
    <w:rsid w:val="086D318B"/>
    <w:rsid w:val="086D39B7"/>
    <w:rsid w:val="086D3DC7"/>
    <w:rsid w:val="086D43A7"/>
    <w:rsid w:val="086D461C"/>
    <w:rsid w:val="086D4871"/>
    <w:rsid w:val="086D50ED"/>
    <w:rsid w:val="086D53C1"/>
    <w:rsid w:val="086D5667"/>
    <w:rsid w:val="086D5847"/>
    <w:rsid w:val="086D5886"/>
    <w:rsid w:val="086D5B40"/>
    <w:rsid w:val="086D5B72"/>
    <w:rsid w:val="086D5F62"/>
    <w:rsid w:val="086D6215"/>
    <w:rsid w:val="086D6C69"/>
    <w:rsid w:val="086D704B"/>
    <w:rsid w:val="086D7084"/>
    <w:rsid w:val="086D7770"/>
    <w:rsid w:val="086D7887"/>
    <w:rsid w:val="086D7AAF"/>
    <w:rsid w:val="086D7DFA"/>
    <w:rsid w:val="086D7EB4"/>
    <w:rsid w:val="086E0A58"/>
    <w:rsid w:val="086E0BD7"/>
    <w:rsid w:val="086E0C94"/>
    <w:rsid w:val="086E0F5E"/>
    <w:rsid w:val="086E1758"/>
    <w:rsid w:val="086E266A"/>
    <w:rsid w:val="086E31E8"/>
    <w:rsid w:val="086E32F5"/>
    <w:rsid w:val="086E3404"/>
    <w:rsid w:val="086E366B"/>
    <w:rsid w:val="086E3EE5"/>
    <w:rsid w:val="086E4CF8"/>
    <w:rsid w:val="086E6352"/>
    <w:rsid w:val="086E641C"/>
    <w:rsid w:val="086E6814"/>
    <w:rsid w:val="086E6E0B"/>
    <w:rsid w:val="086E719B"/>
    <w:rsid w:val="086E7766"/>
    <w:rsid w:val="086E7B9D"/>
    <w:rsid w:val="086F0124"/>
    <w:rsid w:val="086F091D"/>
    <w:rsid w:val="086F0D0F"/>
    <w:rsid w:val="086F0F4F"/>
    <w:rsid w:val="086F0F72"/>
    <w:rsid w:val="086F11EF"/>
    <w:rsid w:val="086F1593"/>
    <w:rsid w:val="086F1D5E"/>
    <w:rsid w:val="086F2B87"/>
    <w:rsid w:val="086F30D9"/>
    <w:rsid w:val="086F38CE"/>
    <w:rsid w:val="086F502C"/>
    <w:rsid w:val="086F5794"/>
    <w:rsid w:val="086F5A22"/>
    <w:rsid w:val="086F5F67"/>
    <w:rsid w:val="086F6289"/>
    <w:rsid w:val="086F6916"/>
    <w:rsid w:val="086F6E58"/>
    <w:rsid w:val="086F7173"/>
    <w:rsid w:val="086F7A5D"/>
    <w:rsid w:val="087005E1"/>
    <w:rsid w:val="087005E3"/>
    <w:rsid w:val="0870067E"/>
    <w:rsid w:val="08700F60"/>
    <w:rsid w:val="08700F62"/>
    <w:rsid w:val="08701361"/>
    <w:rsid w:val="08701495"/>
    <w:rsid w:val="0870178A"/>
    <w:rsid w:val="08701AFD"/>
    <w:rsid w:val="08701D7B"/>
    <w:rsid w:val="08701E66"/>
    <w:rsid w:val="08702012"/>
    <w:rsid w:val="08702B22"/>
    <w:rsid w:val="08702C49"/>
    <w:rsid w:val="08702FA0"/>
    <w:rsid w:val="08703294"/>
    <w:rsid w:val="08703397"/>
    <w:rsid w:val="08703784"/>
    <w:rsid w:val="08703B5A"/>
    <w:rsid w:val="08703DF8"/>
    <w:rsid w:val="08703F4D"/>
    <w:rsid w:val="0870411D"/>
    <w:rsid w:val="08704BFC"/>
    <w:rsid w:val="08705163"/>
    <w:rsid w:val="087052B8"/>
    <w:rsid w:val="087053D4"/>
    <w:rsid w:val="087059FD"/>
    <w:rsid w:val="08705CB7"/>
    <w:rsid w:val="087066C9"/>
    <w:rsid w:val="087066ED"/>
    <w:rsid w:val="08706702"/>
    <w:rsid w:val="08706E7D"/>
    <w:rsid w:val="08706EB8"/>
    <w:rsid w:val="08710BA5"/>
    <w:rsid w:val="08710D7C"/>
    <w:rsid w:val="08710EED"/>
    <w:rsid w:val="08711881"/>
    <w:rsid w:val="08711A40"/>
    <w:rsid w:val="087121BA"/>
    <w:rsid w:val="08712521"/>
    <w:rsid w:val="08713347"/>
    <w:rsid w:val="08713D64"/>
    <w:rsid w:val="08713DE8"/>
    <w:rsid w:val="08714CC5"/>
    <w:rsid w:val="08714DB9"/>
    <w:rsid w:val="087153D9"/>
    <w:rsid w:val="087154C7"/>
    <w:rsid w:val="0871571A"/>
    <w:rsid w:val="08715AA5"/>
    <w:rsid w:val="08715AC3"/>
    <w:rsid w:val="087162FE"/>
    <w:rsid w:val="08716563"/>
    <w:rsid w:val="087166E0"/>
    <w:rsid w:val="08716C69"/>
    <w:rsid w:val="08716F5C"/>
    <w:rsid w:val="0871773B"/>
    <w:rsid w:val="08721148"/>
    <w:rsid w:val="087216C9"/>
    <w:rsid w:val="087219F3"/>
    <w:rsid w:val="08721D18"/>
    <w:rsid w:val="08721EC9"/>
    <w:rsid w:val="08722788"/>
    <w:rsid w:val="08722952"/>
    <w:rsid w:val="08722A40"/>
    <w:rsid w:val="08723675"/>
    <w:rsid w:val="087236A9"/>
    <w:rsid w:val="087238D3"/>
    <w:rsid w:val="08723F95"/>
    <w:rsid w:val="08723FFE"/>
    <w:rsid w:val="08724165"/>
    <w:rsid w:val="08724477"/>
    <w:rsid w:val="08724B97"/>
    <w:rsid w:val="08724FB5"/>
    <w:rsid w:val="08725551"/>
    <w:rsid w:val="08725937"/>
    <w:rsid w:val="08726334"/>
    <w:rsid w:val="0872656E"/>
    <w:rsid w:val="087266B3"/>
    <w:rsid w:val="08727079"/>
    <w:rsid w:val="087272BF"/>
    <w:rsid w:val="087279E0"/>
    <w:rsid w:val="08727F17"/>
    <w:rsid w:val="08730782"/>
    <w:rsid w:val="087307A2"/>
    <w:rsid w:val="08730A25"/>
    <w:rsid w:val="0873139C"/>
    <w:rsid w:val="08732397"/>
    <w:rsid w:val="08732B35"/>
    <w:rsid w:val="08732E14"/>
    <w:rsid w:val="087341D4"/>
    <w:rsid w:val="0873427C"/>
    <w:rsid w:val="08734476"/>
    <w:rsid w:val="08734775"/>
    <w:rsid w:val="08734D92"/>
    <w:rsid w:val="08734D9E"/>
    <w:rsid w:val="0873516C"/>
    <w:rsid w:val="0873538B"/>
    <w:rsid w:val="0873564A"/>
    <w:rsid w:val="08735B25"/>
    <w:rsid w:val="08735C0C"/>
    <w:rsid w:val="087360EE"/>
    <w:rsid w:val="087366E3"/>
    <w:rsid w:val="08736F25"/>
    <w:rsid w:val="0873740F"/>
    <w:rsid w:val="0873779C"/>
    <w:rsid w:val="08737F82"/>
    <w:rsid w:val="08740895"/>
    <w:rsid w:val="08740929"/>
    <w:rsid w:val="0874179F"/>
    <w:rsid w:val="08741CC0"/>
    <w:rsid w:val="0874224E"/>
    <w:rsid w:val="08742B53"/>
    <w:rsid w:val="087432A8"/>
    <w:rsid w:val="0874436E"/>
    <w:rsid w:val="087444C0"/>
    <w:rsid w:val="08744669"/>
    <w:rsid w:val="0874478F"/>
    <w:rsid w:val="0874492D"/>
    <w:rsid w:val="08745057"/>
    <w:rsid w:val="087450CB"/>
    <w:rsid w:val="0874562F"/>
    <w:rsid w:val="08745A1B"/>
    <w:rsid w:val="08745A49"/>
    <w:rsid w:val="08745DA6"/>
    <w:rsid w:val="08745F83"/>
    <w:rsid w:val="08746350"/>
    <w:rsid w:val="087463D6"/>
    <w:rsid w:val="087465C8"/>
    <w:rsid w:val="08746DD2"/>
    <w:rsid w:val="087471A3"/>
    <w:rsid w:val="0874774F"/>
    <w:rsid w:val="08750215"/>
    <w:rsid w:val="0875097F"/>
    <w:rsid w:val="08751AA5"/>
    <w:rsid w:val="08752384"/>
    <w:rsid w:val="08752471"/>
    <w:rsid w:val="0875274F"/>
    <w:rsid w:val="08752771"/>
    <w:rsid w:val="08752B9C"/>
    <w:rsid w:val="08753294"/>
    <w:rsid w:val="087536B3"/>
    <w:rsid w:val="08753992"/>
    <w:rsid w:val="08753FFB"/>
    <w:rsid w:val="087546F6"/>
    <w:rsid w:val="08754FA5"/>
    <w:rsid w:val="08755329"/>
    <w:rsid w:val="0875542F"/>
    <w:rsid w:val="0875609C"/>
    <w:rsid w:val="08756ACE"/>
    <w:rsid w:val="08756E71"/>
    <w:rsid w:val="087570BD"/>
    <w:rsid w:val="087573A0"/>
    <w:rsid w:val="0875786B"/>
    <w:rsid w:val="0875798D"/>
    <w:rsid w:val="087620E5"/>
    <w:rsid w:val="0876216B"/>
    <w:rsid w:val="08762661"/>
    <w:rsid w:val="087627FB"/>
    <w:rsid w:val="08762B6A"/>
    <w:rsid w:val="08762EFC"/>
    <w:rsid w:val="08763E45"/>
    <w:rsid w:val="087642A9"/>
    <w:rsid w:val="08765156"/>
    <w:rsid w:val="08765480"/>
    <w:rsid w:val="08765528"/>
    <w:rsid w:val="087655CD"/>
    <w:rsid w:val="0876580F"/>
    <w:rsid w:val="08765825"/>
    <w:rsid w:val="08765DBA"/>
    <w:rsid w:val="08766467"/>
    <w:rsid w:val="087668B1"/>
    <w:rsid w:val="08766F75"/>
    <w:rsid w:val="08767BC4"/>
    <w:rsid w:val="08770316"/>
    <w:rsid w:val="087708D2"/>
    <w:rsid w:val="08770B8E"/>
    <w:rsid w:val="08770F0B"/>
    <w:rsid w:val="087712A5"/>
    <w:rsid w:val="0877170B"/>
    <w:rsid w:val="08772565"/>
    <w:rsid w:val="08772612"/>
    <w:rsid w:val="08772789"/>
    <w:rsid w:val="08772AA0"/>
    <w:rsid w:val="08772D4E"/>
    <w:rsid w:val="087731C7"/>
    <w:rsid w:val="0877388B"/>
    <w:rsid w:val="087739DA"/>
    <w:rsid w:val="08773BC6"/>
    <w:rsid w:val="08773CC3"/>
    <w:rsid w:val="087740BD"/>
    <w:rsid w:val="08774165"/>
    <w:rsid w:val="087742DC"/>
    <w:rsid w:val="087746B3"/>
    <w:rsid w:val="08774A6C"/>
    <w:rsid w:val="08774DE8"/>
    <w:rsid w:val="08774E53"/>
    <w:rsid w:val="087752BE"/>
    <w:rsid w:val="08775375"/>
    <w:rsid w:val="087764D2"/>
    <w:rsid w:val="08776C17"/>
    <w:rsid w:val="08777C7E"/>
    <w:rsid w:val="08780D3B"/>
    <w:rsid w:val="08781205"/>
    <w:rsid w:val="087817C8"/>
    <w:rsid w:val="08781F67"/>
    <w:rsid w:val="08782206"/>
    <w:rsid w:val="08782409"/>
    <w:rsid w:val="08783BC5"/>
    <w:rsid w:val="08783E63"/>
    <w:rsid w:val="087844AF"/>
    <w:rsid w:val="087856A9"/>
    <w:rsid w:val="08786344"/>
    <w:rsid w:val="087874CC"/>
    <w:rsid w:val="08787E7B"/>
    <w:rsid w:val="08790045"/>
    <w:rsid w:val="087905BB"/>
    <w:rsid w:val="08790ACE"/>
    <w:rsid w:val="08791E31"/>
    <w:rsid w:val="0879240B"/>
    <w:rsid w:val="08792682"/>
    <w:rsid w:val="08792D2D"/>
    <w:rsid w:val="08793245"/>
    <w:rsid w:val="08793C35"/>
    <w:rsid w:val="08793EB4"/>
    <w:rsid w:val="08794381"/>
    <w:rsid w:val="087948CE"/>
    <w:rsid w:val="08794F04"/>
    <w:rsid w:val="087962EA"/>
    <w:rsid w:val="087966A3"/>
    <w:rsid w:val="087966FD"/>
    <w:rsid w:val="08797062"/>
    <w:rsid w:val="08797156"/>
    <w:rsid w:val="0879743D"/>
    <w:rsid w:val="08797EB0"/>
    <w:rsid w:val="087A081D"/>
    <w:rsid w:val="087A0E1B"/>
    <w:rsid w:val="087A0FF2"/>
    <w:rsid w:val="087A1390"/>
    <w:rsid w:val="087A1590"/>
    <w:rsid w:val="087A1874"/>
    <w:rsid w:val="087A2095"/>
    <w:rsid w:val="087A23AE"/>
    <w:rsid w:val="087A26E7"/>
    <w:rsid w:val="087A27E2"/>
    <w:rsid w:val="087A2DB5"/>
    <w:rsid w:val="087A3A3F"/>
    <w:rsid w:val="087A3AD5"/>
    <w:rsid w:val="087A4490"/>
    <w:rsid w:val="087A493F"/>
    <w:rsid w:val="087A4F17"/>
    <w:rsid w:val="087A4FBA"/>
    <w:rsid w:val="087A5270"/>
    <w:rsid w:val="087A54A4"/>
    <w:rsid w:val="087A5783"/>
    <w:rsid w:val="087A6153"/>
    <w:rsid w:val="087A6186"/>
    <w:rsid w:val="087A66AA"/>
    <w:rsid w:val="087A696A"/>
    <w:rsid w:val="087A6F74"/>
    <w:rsid w:val="087A7054"/>
    <w:rsid w:val="087A7792"/>
    <w:rsid w:val="087A7EC8"/>
    <w:rsid w:val="087A7F7D"/>
    <w:rsid w:val="087B03FB"/>
    <w:rsid w:val="087B0739"/>
    <w:rsid w:val="087B0BFE"/>
    <w:rsid w:val="087B18BA"/>
    <w:rsid w:val="087B1ED3"/>
    <w:rsid w:val="087B2085"/>
    <w:rsid w:val="087B2982"/>
    <w:rsid w:val="087B2B4E"/>
    <w:rsid w:val="087B2F3C"/>
    <w:rsid w:val="087B3168"/>
    <w:rsid w:val="087B3304"/>
    <w:rsid w:val="087B36A2"/>
    <w:rsid w:val="087B4001"/>
    <w:rsid w:val="087B428B"/>
    <w:rsid w:val="087B4699"/>
    <w:rsid w:val="087B4C38"/>
    <w:rsid w:val="087B5A8F"/>
    <w:rsid w:val="087B5D22"/>
    <w:rsid w:val="087B5DF3"/>
    <w:rsid w:val="087B7796"/>
    <w:rsid w:val="087B7D6B"/>
    <w:rsid w:val="087C0603"/>
    <w:rsid w:val="087C085F"/>
    <w:rsid w:val="087C096C"/>
    <w:rsid w:val="087C0DC7"/>
    <w:rsid w:val="087C104D"/>
    <w:rsid w:val="087C1762"/>
    <w:rsid w:val="087C26F6"/>
    <w:rsid w:val="087C2DD7"/>
    <w:rsid w:val="087C37FD"/>
    <w:rsid w:val="087C3A81"/>
    <w:rsid w:val="087C3C9A"/>
    <w:rsid w:val="087C3E27"/>
    <w:rsid w:val="087C4F6D"/>
    <w:rsid w:val="087C513D"/>
    <w:rsid w:val="087C555F"/>
    <w:rsid w:val="087C56F9"/>
    <w:rsid w:val="087C5963"/>
    <w:rsid w:val="087C5E05"/>
    <w:rsid w:val="087C5F38"/>
    <w:rsid w:val="087C6451"/>
    <w:rsid w:val="087C67A1"/>
    <w:rsid w:val="087C6B04"/>
    <w:rsid w:val="087C6D6A"/>
    <w:rsid w:val="087C73AE"/>
    <w:rsid w:val="087C7871"/>
    <w:rsid w:val="087C7B03"/>
    <w:rsid w:val="087C7E8B"/>
    <w:rsid w:val="087D0BF2"/>
    <w:rsid w:val="087D0D5B"/>
    <w:rsid w:val="087D0FB9"/>
    <w:rsid w:val="087D1082"/>
    <w:rsid w:val="087D178C"/>
    <w:rsid w:val="087D2180"/>
    <w:rsid w:val="087D21A5"/>
    <w:rsid w:val="087D2AB2"/>
    <w:rsid w:val="087D2D4B"/>
    <w:rsid w:val="087D2F1B"/>
    <w:rsid w:val="087D37D1"/>
    <w:rsid w:val="087D3C4F"/>
    <w:rsid w:val="087D3F87"/>
    <w:rsid w:val="087D3F9E"/>
    <w:rsid w:val="087D4601"/>
    <w:rsid w:val="087D4E6A"/>
    <w:rsid w:val="087D52CF"/>
    <w:rsid w:val="087D592F"/>
    <w:rsid w:val="087D637B"/>
    <w:rsid w:val="087D63FC"/>
    <w:rsid w:val="087D65B6"/>
    <w:rsid w:val="087D6A4E"/>
    <w:rsid w:val="087D6E3E"/>
    <w:rsid w:val="087D6FCD"/>
    <w:rsid w:val="087D7974"/>
    <w:rsid w:val="087E0157"/>
    <w:rsid w:val="087E04BC"/>
    <w:rsid w:val="087E0ECB"/>
    <w:rsid w:val="087E206C"/>
    <w:rsid w:val="087E272B"/>
    <w:rsid w:val="087E2785"/>
    <w:rsid w:val="087E342A"/>
    <w:rsid w:val="087E359C"/>
    <w:rsid w:val="087E3DE0"/>
    <w:rsid w:val="087E3F8C"/>
    <w:rsid w:val="087E4147"/>
    <w:rsid w:val="087E4A70"/>
    <w:rsid w:val="087E51C7"/>
    <w:rsid w:val="087E549F"/>
    <w:rsid w:val="087E55FF"/>
    <w:rsid w:val="087E56B5"/>
    <w:rsid w:val="087E5E50"/>
    <w:rsid w:val="087E6160"/>
    <w:rsid w:val="087E62C4"/>
    <w:rsid w:val="087E62FD"/>
    <w:rsid w:val="087E6367"/>
    <w:rsid w:val="087E64AE"/>
    <w:rsid w:val="087E64BB"/>
    <w:rsid w:val="087E66E5"/>
    <w:rsid w:val="087E692D"/>
    <w:rsid w:val="087E6D45"/>
    <w:rsid w:val="087E7351"/>
    <w:rsid w:val="087E7A30"/>
    <w:rsid w:val="087E7D4A"/>
    <w:rsid w:val="087F1132"/>
    <w:rsid w:val="087F1314"/>
    <w:rsid w:val="087F223E"/>
    <w:rsid w:val="087F2335"/>
    <w:rsid w:val="087F321D"/>
    <w:rsid w:val="087F3642"/>
    <w:rsid w:val="087F36A1"/>
    <w:rsid w:val="087F3C4D"/>
    <w:rsid w:val="087F40F4"/>
    <w:rsid w:val="087F4227"/>
    <w:rsid w:val="087F45BB"/>
    <w:rsid w:val="087F4AC8"/>
    <w:rsid w:val="087F5383"/>
    <w:rsid w:val="087F573A"/>
    <w:rsid w:val="087F5936"/>
    <w:rsid w:val="087F5B02"/>
    <w:rsid w:val="087F62FB"/>
    <w:rsid w:val="087F65F0"/>
    <w:rsid w:val="087F6E5B"/>
    <w:rsid w:val="087F6FDF"/>
    <w:rsid w:val="087F73C8"/>
    <w:rsid w:val="087F78A5"/>
    <w:rsid w:val="0880086E"/>
    <w:rsid w:val="08800D73"/>
    <w:rsid w:val="08800E99"/>
    <w:rsid w:val="08801628"/>
    <w:rsid w:val="08802059"/>
    <w:rsid w:val="0880339D"/>
    <w:rsid w:val="0880358C"/>
    <w:rsid w:val="08804281"/>
    <w:rsid w:val="0880473D"/>
    <w:rsid w:val="08805080"/>
    <w:rsid w:val="0880541C"/>
    <w:rsid w:val="08805CD3"/>
    <w:rsid w:val="08805F5B"/>
    <w:rsid w:val="088060C3"/>
    <w:rsid w:val="088060F4"/>
    <w:rsid w:val="08806499"/>
    <w:rsid w:val="0880687C"/>
    <w:rsid w:val="0880696A"/>
    <w:rsid w:val="0880699D"/>
    <w:rsid w:val="08806B3D"/>
    <w:rsid w:val="08806E3C"/>
    <w:rsid w:val="088070F6"/>
    <w:rsid w:val="088070FF"/>
    <w:rsid w:val="08807AA7"/>
    <w:rsid w:val="088107CA"/>
    <w:rsid w:val="088109F3"/>
    <w:rsid w:val="08810A30"/>
    <w:rsid w:val="08810D85"/>
    <w:rsid w:val="08811019"/>
    <w:rsid w:val="08811403"/>
    <w:rsid w:val="0881158D"/>
    <w:rsid w:val="0881176D"/>
    <w:rsid w:val="08811886"/>
    <w:rsid w:val="088118B9"/>
    <w:rsid w:val="0881198D"/>
    <w:rsid w:val="08811C95"/>
    <w:rsid w:val="08811F48"/>
    <w:rsid w:val="0881214D"/>
    <w:rsid w:val="0881273F"/>
    <w:rsid w:val="08812827"/>
    <w:rsid w:val="08813484"/>
    <w:rsid w:val="088135C6"/>
    <w:rsid w:val="08813E11"/>
    <w:rsid w:val="088146DF"/>
    <w:rsid w:val="08814E0E"/>
    <w:rsid w:val="088158EE"/>
    <w:rsid w:val="08815A33"/>
    <w:rsid w:val="08815B64"/>
    <w:rsid w:val="08815C53"/>
    <w:rsid w:val="08815DC2"/>
    <w:rsid w:val="08815F03"/>
    <w:rsid w:val="088175AB"/>
    <w:rsid w:val="0881768B"/>
    <w:rsid w:val="08817A8E"/>
    <w:rsid w:val="08817C10"/>
    <w:rsid w:val="088206DC"/>
    <w:rsid w:val="08820AC5"/>
    <w:rsid w:val="08820AE1"/>
    <w:rsid w:val="0882161D"/>
    <w:rsid w:val="0882179F"/>
    <w:rsid w:val="088229A2"/>
    <w:rsid w:val="08822F2E"/>
    <w:rsid w:val="088237E6"/>
    <w:rsid w:val="0882460E"/>
    <w:rsid w:val="088251D7"/>
    <w:rsid w:val="08825448"/>
    <w:rsid w:val="08825A22"/>
    <w:rsid w:val="08825C76"/>
    <w:rsid w:val="08825DDB"/>
    <w:rsid w:val="0882631A"/>
    <w:rsid w:val="088266B3"/>
    <w:rsid w:val="08826C5B"/>
    <w:rsid w:val="08826D56"/>
    <w:rsid w:val="088277AE"/>
    <w:rsid w:val="08827887"/>
    <w:rsid w:val="08827D7D"/>
    <w:rsid w:val="088300A1"/>
    <w:rsid w:val="0883067D"/>
    <w:rsid w:val="08830B0D"/>
    <w:rsid w:val="08830B83"/>
    <w:rsid w:val="08830BEB"/>
    <w:rsid w:val="088318FD"/>
    <w:rsid w:val="0883197A"/>
    <w:rsid w:val="08831EBE"/>
    <w:rsid w:val="088327D2"/>
    <w:rsid w:val="08833384"/>
    <w:rsid w:val="088334C4"/>
    <w:rsid w:val="0883397A"/>
    <w:rsid w:val="08834AC7"/>
    <w:rsid w:val="08834D7B"/>
    <w:rsid w:val="08834FDB"/>
    <w:rsid w:val="0883553A"/>
    <w:rsid w:val="088363D3"/>
    <w:rsid w:val="0883644B"/>
    <w:rsid w:val="08837077"/>
    <w:rsid w:val="0883780F"/>
    <w:rsid w:val="08837879"/>
    <w:rsid w:val="08837A27"/>
    <w:rsid w:val="08837E92"/>
    <w:rsid w:val="0884034A"/>
    <w:rsid w:val="088408B8"/>
    <w:rsid w:val="08840EF9"/>
    <w:rsid w:val="08841232"/>
    <w:rsid w:val="08841610"/>
    <w:rsid w:val="08841A97"/>
    <w:rsid w:val="08842844"/>
    <w:rsid w:val="08842BC0"/>
    <w:rsid w:val="08842DEC"/>
    <w:rsid w:val="08842F90"/>
    <w:rsid w:val="08843F42"/>
    <w:rsid w:val="0884427B"/>
    <w:rsid w:val="088442B6"/>
    <w:rsid w:val="0884485F"/>
    <w:rsid w:val="08845AB7"/>
    <w:rsid w:val="08846462"/>
    <w:rsid w:val="08846E37"/>
    <w:rsid w:val="08846FB4"/>
    <w:rsid w:val="0884770D"/>
    <w:rsid w:val="0884784B"/>
    <w:rsid w:val="088479FB"/>
    <w:rsid w:val="08847E1D"/>
    <w:rsid w:val="08847ED5"/>
    <w:rsid w:val="088504EB"/>
    <w:rsid w:val="0885052F"/>
    <w:rsid w:val="088506EA"/>
    <w:rsid w:val="088508A9"/>
    <w:rsid w:val="088511E9"/>
    <w:rsid w:val="08851FBA"/>
    <w:rsid w:val="08852026"/>
    <w:rsid w:val="088520E8"/>
    <w:rsid w:val="08852145"/>
    <w:rsid w:val="0885236D"/>
    <w:rsid w:val="08852653"/>
    <w:rsid w:val="08852AB3"/>
    <w:rsid w:val="08853169"/>
    <w:rsid w:val="0885370F"/>
    <w:rsid w:val="088537D2"/>
    <w:rsid w:val="088547E8"/>
    <w:rsid w:val="08854830"/>
    <w:rsid w:val="08854B4E"/>
    <w:rsid w:val="08854E52"/>
    <w:rsid w:val="088553D5"/>
    <w:rsid w:val="088556F4"/>
    <w:rsid w:val="088558E1"/>
    <w:rsid w:val="0885601D"/>
    <w:rsid w:val="088565E4"/>
    <w:rsid w:val="088567D2"/>
    <w:rsid w:val="08856BA1"/>
    <w:rsid w:val="08856D19"/>
    <w:rsid w:val="08856F40"/>
    <w:rsid w:val="0885726C"/>
    <w:rsid w:val="08857299"/>
    <w:rsid w:val="08857621"/>
    <w:rsid w:val="08857A21"/>
    <w:rsid w:val="08860043"/>
    <w:rsid w:val="088607D8"/>
    <w:rsid w:val="08860B9D"/>
    <w:rsid w:val="08860BEC"/>
    <w:rsid w:val="08860F56"/>
    <w:rsid w:val="088615C7"/>
    <w:rsid w:val="08861746"/>
    <w:rsid w:val="088618AF"/>
    <w:rsid w:val="08861944"/>
    <w:rsid w:val="08862604"/>
    <w:rsid w:val="0886281C"/>
    <w:rsid w:val="08863189"/>
    <w:rsid w:val="08864B5A"/>
    <w:rsid w:val="08864BA2"/>
    <w:rsid w:val="08865910"/>
    <w:rsid w:val="0886626B"/>
    <w:rsid w:val="08866515"/>
    <w:rsid w:val="08866666"/>
    <w:rsid w:val="08866699"/>
    <w:rsid w:val="088667BC"/>
    <w:rsid w:val="0886735A"/>
    <w:rsid w:val="08867379"/>
    <w:rsid w:val="08867569"/>
    <w:rsid w:val="08867AE5"/>
    <w:rsid w:val="08867C90"/>
    <w:rsid w:val="08870A5B"/>
    <w:rsid w:val="0887153D"/>
    <w:rsid w:val="08871B63"/>
    <w:rsid w:val="08871C02"/>
    <w:rsid w:val="08871DD4"/>
    <w:rsid w:val="08871F0F"/>
    <w:rsid w:val="08871F72"/>
    <w:rsid w:val="08872720"/>
    <w:rsid w:val="08872837"/>
    <w:rsid w:val="08873192"/>
    <w:rsid w:val="08873313"/>
    <w:rsid w:val="0887360C"/>
    <w:rsid w:val="08873B0B"/>
    <w:rsid w:val="0887418C"/>
    <w:rsid w:val="08874266"/>
    <w:rsid w:val="088747AC"/>
    <w:rsid w:val="08874D1C"/>
    <w:rsid w:val="08875111"/>
    <w:rsid w:val="08875874"/>
    <w:rsid w:val="08875882"/>
    <w:rsid w:val="08875F47"/>
    <w:rsid w:val="08876544"/>
    <w:rsid w:val="088765A9"/>
    <w:rsid w:val="0887693A"/>
    <w:rsid w:val="08876E14"/>
    <w:rsid w:val="0887747C"/>
    <w:rsid w:val="088779B0"/>
    <w:rsid w:val="08877F42"/>
    <w:rsid w:val="0888015F"/>
    <w:rsid w:val="08880B20"/>
    <w:rsid w:val="08880F3F"/>
    <w:rsid w:val="0888114A"/>
    <w:rsid w:val="08881202"/>
    <w:rsid w:val="0888188E"/>
    <w:rsid w:val="08881ABF"/>
    <w:rsid w:val="08881EA9"/>
    <w:rsid w:val="08882BFC"/>
    <w:rsid w:val="08883184"/>
    <w:rsid w:val="088831BE"/>
    <w:rsid w:val="088832FF"/>
    <w:rsid w:val="08883B63"/>
    <w:rsid w:val="08883C0B"/>
    <w:rsid w:val="08883CD4"/>
    <w:rsid w:val="08883EA5"/>
    <w:rsid w:val="08884025"/>
    <w:rsid w:val="08884097"/>
    <w:rsid w:val="088843F5"/>
    <w:rsid w:val="08884E71"/>
    <w:rsid w:val="08885109"/>
    <w:rsid w:val="08885C53"/>
    <w:rsid w:val="088864AA"/>
    <w:rsid w:val="08886519"/>
    <w:rsid w:val="08886594"/>
    <w:rsid w:val="088866E4"/>
    <w:rsid w:val="088866EA"/>
    <w:rsid w:val="088873D2"/>
    <w:rsid w:val="0888754F"/>
    <w:rsid w:val="08887552"/>
    <w:rsid w:val="088875F8"/>
    <w:rsid w:val="0888787F"/>
    <w:rsid w:val="08887CDA"/>
    <w:rsid w:val="08890286"/>
    <w:rsid w:val="088903F2"/>
    <w:rsid w:val="088904CD"/>
    <w:rsid w:val="08890544"/>
    <w:rsid w:val="088908C9"/>
    <w:rsid w:val="088908CF"/>
    <w:rsid w:val="088908FC"/>
    <w:rsid w:val="08890AE3"/>
    <w:rsid w:val="08891103"/>
    <w:rsid w:val="08891155"/>
    <w:rsid w:val="0889130E"/>
    <w:rsid w:val="08891DD3"/>
    <w:rsid w:val="08892071"/>
    <w:rsid w:val="088920E1"/>
    <w:rsid w:val="08892352"/>
    <w:rsid w:val="08892492"/>
    <w:rsid w:val="088925C1"/>
    <w:rsid w:val="08892C3A"/>
    <w:rsid w:val="08892D8C"/>
    <w:rsid w:val="088941E2"/>
    <w:rsid w:val="0889497C"/>
    <w:rsid w:val="08894A38"/>
    <w:rsid w:val="088951B2"/>
    <w:rsid w:val="0889632D"/>
    <w:rsid w:val="08896886"/>
    <w:rsid w:val="08896CBA"/>
    <w:rsid w:val="08896EE8"/>
    <w:rsid w:val="0889740E"/>
    <w:rsid w:val="08897980"/>
    <w:rsid w:val="088A0578"/>
    <w:rsid w:val="088A0C7A"/>
    <w:rsid w:val="088A1456"/>
    <w:rsid w:val="088A17C4"/>
    <w:rsid w:val="088A18C0"/>
    <w:rsid w:val="088A198D"/>
    <w:rsid w:val="088A1994"/>
    <w:rsid w:val="088A1A02"/>
    <w:rsid w:val="088A1FFB"/>
    <w:rsid w:val="088A1FFE"/>
    <w:rsid w:val="088A24A5"/>
    <w:rsid w:val="088A275C"/>
    <w:rsid w:val="088A2BFC"/>
    <w:rsid w:val="088A37F1"/>
    <w:rsid w:val="088A3DBE"/>
    <w:rsid w:val="088A438F"/>
    <w:rsid w:val="088A497F"/>
    <w:rsid w:val="088A5367"/>
    <w:rsid w:val="088A5CE8"/>
    <w:rsid w:val="088A5D48"/>
    <w:rsid w:val="088A6956"/>
    <w:rsid w:val="088A6990"/>
    <w:rsid w:val="088A6BE9"/>
    <w:rsid w:val="088A712F"/>
    <w:rsid w:val="088A782F"/>
    <w:rsid w:val="088A7951"/>
    <w:rsid w:val="088A79FE"/>
    <w:rsid w:val="088A7AB2"/>
    <w:rsid w:val="088A7BC6"/>
    <w:rsid w:val="088A7FEA"/>
    <w:rsid w:val="088B0095"/>
    <w:rsid w:val="088B072E"/>
    <w:rsid w:val="088B1E52"/>
    <w:rsid w:val="088B1ECA"/>
    <w:rsid w:val="088B1F4A"/>
    <w:rsid w:val="088B2803"/>
    <w:rsid w:val="088B293D"/>
    <w:rsid w:val="088B2CAB"/>
    <w:rsid w:val="088B2CDA"/>
    <w:rsid w:val="088B2EA7"/>
    <w:rsid w:val="088B3393"/>
    <w:rsid w:val="088B39EF"/>
    <w:rsid w:val="088B3AB8"/>
    <w:rsid w:val="088B3B89"/>
    <w:rsid w:val="088B3DE8"/>
    <w:rsid w:val="088B4047"/>
    <w:rsid w:val="088B4695"/>
    <w:rsid w:val="088B4B63"/>
    <w:rsid w:val="088B4ED4"/>
    <w:rsid w:val="088B50B4"/>
    <w:rsid w:val="088B5585"/>
    <w:rsid w:val="088B597C"/>
    <w:rsid w:val="088B5B02"/>
    <w:rsid w:val="088B5D69"/>
    <w:rsid w:val="088B6BAE"/>
    <w:rsid w:val="088B70DF"/>
    <w:rsid w:val="088B760D"/>
    <w:rsid w:val="088B7B1A"/>
    <w:rsid w:val="088B7CCE"/>
    <w:rsid w:val="088B7E9D"/>
    <w:rsid w:val="088C063C"/>
    <w:rsid w:val="088C0729"/>
    <w:rsid w:val="088C0A02"/>
    <w:rsid w:val="088C116C"/>
    <w:rsid w:val="088C17F5"/>
    <w:rsid w:val="088C191C"/>
    <w:rsid w:val="088C19A3"/>
    <w:rsid w:val="088C2111"/>
    <w:rsid w:val="088C211A"/>
    <w:rsid w:val="088C221E"/>
    <w:rsid w:val="088C277B"/>
    <w:rsid w:val="088C2C3A"/>
    <w:rsid w:val="088C2FCD"/>
    <w:rsid w:val="088C301A"/>
    <w:rsid w:val="088C3063"/>
    <w:rsid w:val="088C30B6"/>
    <w:rsid w:val="088C3273"/>
    <w:rsid w:val="088C33C8"/>
    <w:rsid w:val="088C34A4"/>
    <w:rsid w:val="088C374D"/>
    <w:rsid w:val="088C377E"/>
    <w:rsid w:val="088C3CF8"/>
    <w:rsid w:val="088C3D44"/>
    <w:rsid w:val="088C3EAF"/>
    <w:rsid w:val="088C456C"/>
    <w:rsid w:val="088C4749"/>
    <w:rsid w:val="088C4D14"/>
    <w:rsid w:val="088C4D63"/>
    <w:rsid w:val="088C4DB9"/>
    <w:rsid w:val="088C5021"/>
    <w:rsid w:val="088C5066"/>
    <w:rsid w:val="088C5D78"/>
    <w:rsid w:val="088C5E1E"/>
    <w:rsid w:val="088C5F64"/>
    <w:rsid w:val="088C6188"/>
    <w:rsid w:val="088C6194"/>
    <w:rsid w:val="088C6227"/>
    <w:rsid w:val="088C632A"/>
    <w:rsid w:val="088C6561"/>
    <w:rsid w:val="088C681B"/>
    <w:rsid w:val="088C6D90"/>
    <w:rsid w:val="088C6E5A"/>
    <w:rsid w:val="088C7AC9"/>
    <w:rsid w:val="088C7D28"/>
    <w:rsid w:val="088C7FBB"/>
    <w:rsid w:val="088D03F4"/>
    <w:rsid w:val="088D06DE"/>
    <w:rsid w:val="088D0F23"/>
    <w:rsid w:val="088D12FE"/>
    <w:rsid w:val="088D1310"/>
    <w:rsid w:val="088D21FB"/>
    <w:rsid w:val="088D2875"/>
    <w:rsid w:val="088D2CB2"/>
    <w:rsid w:val="088D3419"/>
    <w:rsid w:val="088D3F3B"/>
    <w:rsid w:val="088D41D2"/>
    <w:rsid w:val="088D5371"/>
    <w:rsid w:val="088D543C"/>
    <w:rsid w:val="088D55F3"/>
    <w:rsid w:val="088D5A69"/>
    <w:rsid w:val="088D5AC9"/>
    <w:rsid w:val="088D5FC4"/>
    <w:rsid w:val="088D63A3"/>
    <w:rsid w:val="088D64AB"/>
    <w:rsid w:val="088D6A16"/>
    <w:rsid w:val="088D740A"/>
    <w:rsid w:val="088D78BD"/>
    <w:rsid w:val="088D79E7"/>
    <w:rsid w:val="088D7A39"/>
    <w:rsid w:val="088D7DF0"/>
    <w:rsid w:val="088E003F"/>
    <w:rsid w:val="088E0636"/>
    <w:rsid w:val="088E0D55"/>
    <w:rsid w:val="088E0EB0"/>
    <w:rsid w:val="088E1267"/>
    <w:rsid w:val="088E127E"/>
    <w:rsid w:val="088E12A2"/>
    <w:rsid w:val="088E1654"/>
    <w:rsid w:val="088E180C"/>
    <w:rsid w:val="088E1922"/>
    <w:rsid w:val="088E1A28"/>
    <w:rsid w:val="088E1CB4"/>
    <w:rsid w:val="088E2259"/>
    <w:rsid w:val="088E272B"/>
    <w:rsid w:val="088E27CB"/>
    <w:rsid w:val="088E2A06"/>
    <w:rsid w:val="088E3CEE"/>
    <w:rsid w:val="088E42DE"/>
    <w:rsid w:val="088E4720"/>
    <w:rsid w:val="088E50EB"/>
    <w:rsid w:val="088E5EA0"/>
    <w:rsid w:val="088E6314"/>
    <w:rsid w:val="088E690A"/>
    <w:rsid w:val="088E6D55"/>
    <w:rsid w:val="088E7214"/>
    <w:rsid w:val="088E7358"/>
    <w:rsid w:val="088E7528"/>
    <w:rsid w:val="088E77DC"/>
    <w:rsid w:val="088E787D"/>
    <w:rsid w:val="088E7EB0"/>
    <w:rsid w:val="088F0AED"/>
    <w:rsid w:val="088F0B12"/>
    <w:rsid w:val="088F0D08"/>
    <w:rsid w:val="088F0E3F"/>
    <w:rsid w:val="088F1AE7"/>
    <w:rsid w:val="088F1B48"/>
    <w:rsid w:val="088F212C"/>
    <w:rsid w:val="088F2789"/>
    <w:rsid w:val="088F3452"/>
    <w:rsid w:val="088F39F8"/>
    <w:rsid w:val="088F3D71"/>
    <w:rsid w:val="088F406A"/>
    <w:rsid w:val="088F4088"/>
    <w:rsid w:val="088F51BE"/>
    <w:rsid w:val="088F5A3D"/>
    <w:rsid w:val="088F6082"/>
    <w:rsid w:val="088F6E35"/>
    <w:rsid w:val="088F736D"/>
    <w:rsid w:val="088F744F"/>
    <w:rsid w:val="088F7584"/>
    <w:rsid w:val="088F76ED"/>
    <w:rsid w:val="088F7B9F"/>
    <w:rsid w:val="088F7BE8"/>
    <w:rsid w:val="0890045F"/>
    <w:rsid w:val="0890056B"/>
    <w:rsid w:val="089008A5"/>
    <w:rsid w:val="08900CBB"/>
    <w:rsid w:val="08900CD5"/>
    <w:rsid w:val="08901D4D"/>
    <w:rsid w:val="08901D74"/>
    <w:rsid w:val="0890251D"/>
    <w:rsid w:val="08902EBF"/>
    <w:rsid w:val="08904169"/>
    <w:rsid w:val="089047EA"/>
    <w:rsid w:val="08904EA3"/>
    <w:rsid w:val="08905CF0"/>
    <w:rsid w:val="08906645"/>
    <w:rsid w:val="089066F1"/>
    <w:rsid w:val="08906D48"/>
    <w:rsid w:val="08907555"/>
    <w:rsid w:val="089077F7"/>
    <w:rsid w:val="08910221"/>
    <w:rsid w:val="089103EE"/>
    <w:rsid w:val="08910859"/>
    <w:rsid w:val="08910BC7"/>
    <w:rsid w:val="08910CEC"/>
    <w:rsid w:val="08910F9A"/>
    <w:rsid w:val="08911583"/>
    <w:rsid w:val="089119F0"/>
    <w:rsid w:val="08911AFC"/>
    <w:rsid w:val="08912EDD"/>
    <w:rsid w:val="08912FDB"/>
    <w:rsid w:val="08914618"/>
    <w:rsid w:val="08914662"/>
    <w:rsid w:val="08914747"/>
    <w:rsid w:val="08914A49"/>
    <w:rsid w:val="08915A26"/>
    <w:rsid w:val="08915CBF"/>
    <w:rsid w:val="08916322"/>
    <w:rsid w:val="08916719"/>
    <w:rsid w:val="08916828"/>
    <w:rsid w:val="089173F8"/>
    <w:rsid w:val="08917E76"/>
    <w:rsid w:val="089200FE"/>
    <w:rsid w:val="0892029A"/>
    <w:rsid w:val="089203EF"/>
    <w:rsid w:val="0892059C"/>
    <w:rsid w:val="08921B14"/>
    <w:rsid w:val="08921D1F"/>
    <w:rsid w:val="08922A74"/>
    <w:rsid w:val="08922E24"/>
    <w:rsid w:val="089232E1"/>
    <w:rsid w:val="08923AB8"/>
    <w:rsid w:val="08924129"/>
    <w:rsid w:val="089246BD"/>
    <w:rsid w:val="08925563"/>
    <w:rsid w:val="0892558E"/>
    <w:rsid w:val="08925CA5"/>
    <w:rsid w:val="08925ED1"/>
    <w:rsid w:val="08926497"/>
    <w:rsid w:val="0892682D"/>
    <w:rsid w:val="08926E0D"/>
    <w:rsid w:val="08927A57"/>
    <w:rsid w:val="08927C7C"/>
    <w:rsid w:val="08931177"/>
    <w:rsid w:val="08931319"/>
    <w:rsid w:val="08931464"/>
    <w:rsid w:val="08931A14"/>
    <w:rsid w:val="089320EF"/>
    <w:rsid w:val="08932865"/>
    <w:rsid w:val="08932C4A"/>
    <w:rsid w:val="08932D9F"/>
    <w:rsid w:val="08932FD4"/>
    <w:rsid w:val="089337A0"/>
    <w:rsid w:val="089338C9"/>
    <w:rsid w:val="08933D2B"/>
    <w:rsid w:val="089343D6"/>
    <w:rsid w:val="08936253"/>
    <w:rsid w:val="0893672E"/>
    <w:rsid w:val="08936DFF"/>
    <w:rsid w:val="08940311"/>
    <w:rsid w:val="08940569"/>
    <w:rsid w:val="08940976"/>
    <w:rsid w:val="08941879"/>
    <w:rsid w:val="08941E9A"/>
    <w:rsid w:val="0894221E"/>
    <w:rsid w:val="08942DD6"/>
    <w:rsid w:val="089436E1"/>
    <w:rsid w:val="08943B1A"/>
    <w:rsid w:val="08943C3C"/>
    <w:rsid w:val="0894432E"/>
    <w:rsid w:val="0894435D"/>
    <w:rsid w:val="08944EEB"/>
    <w:rsid w:val="0894520D"/>
    <w:rsid w:val="08945D5D"/>
    <w:rsid w:val="089462C9"/>
    <w:rsid w:val="089465B3"/>
    <w:rsid w:val="08946879"/>
    <w:rsid w:val="08946CD7"/>
    <w:rsid w:val="08946D0E"/>
    <w:rsid w:val="08947076"/>
    <w:rsid w:val="0894727D"/>
    <w:rsid w:val="08947860"/>
    <w:rsid w:val="08947B34"/>
    <w:rsid w:val="089502F5"/>
    <w:rsid w:val="089507D3"/>
    <w:rsid w:val="08950BC0"/>
    <w:rsid w:val="08950C4B"/>
    <w:rsid w:val="0895105A"/>
    <w:rsid w:val="0895157C"/>
    <w:rsid w:val="08952B62"/>
    <w:rsid w:val="08952BAF"/>
    <w:rsid w:val="08952E7B"/>
    <w:rsid w:val="08952EB9"/>
    <w:rsid w:val="08952FD8"/>
    <w:rsid w:val="089530E5"/>
    <w:rsid w:val="08953161"/>
    <w:rsid w:val="089532EE"/>
    <w:rsid w:val="08953C0A"/>
    <w:rsid w:val="08953CBD"/>
    <w:rsid w:val="08954C97"/>
    <w:rsid w:val="08954DA8"/>
    <w:rsid w:val="089550A5"/>
    <w:rsid w:val="08955A2C"/>
    <w:rsid w:val="08955A46"/>
    <w:rsid w:val="08956DE6"/>
    <w:rsid w:val="08957137"/>
    <w:rsid w:val="089575B1"/>
    <w:rsid w:val="0895771B"/>
    <w:rsid w:val="08960322"/>
    <w:rsid w:val="089603BF"/>
    <w:rsid w:val="08961309"/>
    <w:rsid w:val="089617FF"/>
    <w:rsid w:val="08961C24"/>
    <w:rsid w:val="08962D06"/>
    <w:rsid w:val="0896328C"/>
    <w:rsid w:val="089633CA"/>
    <w:rsid w:val="08963E44"/>
    <w:rsid w:val="0896402F"/>
    <w:rsid w:val="08964DC9"/>
    <w:rsid w:val="08964F2C"/>
    <w:rsid w:val="089650C8"/>
    <w:rsid w:val="08965331"/>
    <w:rsid w:val="08965BA4"/>
    <w:rsid w:val="08966021"/>
    <w:rsid w:val="089665AD"/>
    <w:rsid w:val="089668A6"/>
    <w:rsid w:val="08966C4B"/>
    <w:rsid w:val="08966E36"/>
    <w:rsid w:val="0896791A"/>
    <w:rsid w:val="08967AB9"/>
    <w:rsid w:val="0897057C"/>
    <w:rsid w:val="08970780"/>
    <w:rsid w:val="08970BC3"/>
    <w:rsid w:val="08972558"/>
    <w:rsid w:val="08972607"/>
    <w:rsid w:val="08972E3D"/>
    <w:rsid w:val="08973DC0"/>
    <w:rsid w:val="0897408E"/>
    <w:rsid w:val="089740CB"/>
    <w:rsid w:val="089743FD"/>
    <w:rsid w:val="089745A0"/>
    <w:rsid w:val="0897480B"/>
    <w:rsid w:val="08974E20"/>
    <w:rsid w:val="0897541A"/>
    <w:rsid w:val="089757BF"/>
    <w:rsid w:val="08975D8D"/>
    <w:rsid w:val="08975F1E"/>
    <w:rsid w:val="089764D0"/>
    <w:rsid w:val="089766CD"/>
    <w:rsid w:val="08976BAE"/>
    <w:rsid w:val="08977958"/>
    <w:rsid w:val="08980116"/>
    <w:rsid w:val="089807B9"/>
    <w:rsid w:val="08980C2C"/>
    <w:rsid w:val="08981993"/>
    <w:rsid w:val="08981996"/>
    <w:rsid w:val="0898286C"/>
    <w:rsid w:val="0898299F"/>
    <w:rsid w:val="08982AE7"/>
    <w:rsid w:val="089831B4"/>
    <w:rsid w:val="08983952"/>
    <w:rsid w:val="08983E1B"/>
    <w:rsid w:val="08984285"/>
    <w:rsid w:val="08984D95"/>
    <w:rsid w:val="08984F1B"/>
    <w:rsid w:val="089862FE"/>
    <w:rsid w:val="0898634C"/>
    <w:rsid w:val="089865EB"/>
    <w:rsid w:val="0898671B"/>
    <w:rsid w:val="0898675B"/>
    <w:rsid w:val="08986920"/>
    <w:rsid w:val="08986B27"/>
    <w:rsid w:val="08986F1D"/>
    <w:rsid w:val="089872F3"/>
    <w:rsid w:val="08987579"/>
    <w:rsid w:val="08987D91"/>
    <w:rsid w:val="08990ECD"/>
    <w:rsid w:val="089910E4"/>
    <w:rsid w:val="089911A9"/>
    <w:rsid w:val="08991B72"/>
    <w:rsid w:val="08991B77"/>
    <w:rsid w:val="08991D48"/>
    <w:rsid w:val="08991F5D"/>
    <w:rsid w:val="089925E4"/>
    <w:rsid w:val="08992870"/>
    <w:rsid w:val="0899292C"/>
    <w:rsid w:val="0899295D"/>
    <w:rsid w:val="089929BF"/>
    <w:rsid w:val="08992CA4"/>
    <w:rsid w:val="08993096"/>
    <w:rsid w:val="0899367C"/>
    <w:rsid w:val="089936D7"/>
    <w:rsid w:val="08993ABC"/>
    <w:rsid w:val="0899452D"/>
    <w:rsid w:val="08994768"/>
    <w:rsid w:val="08994D95"/>
    <w:rsid w:val="08994E76"/>
    <w:rsid w:val="08995C14"/>
    <w:rsid w:val="08996277"/>
    <w:rsid w:val="0899661F"/>
    <w:rsid w:val="089968EF"/>
    <w:rsid w:val="08997A5D"/>
    <w:rsid w:val="08997B0E"/>
    <w:rsid w:val="08997DE5"/>
    <w:rsid w:val="089A0777"/>
    <w:rsid w:val="089A0B43"/>
    <w:rsid w:val="089A17A6"/>
    <w:rsid w:val="089A1E44"/>
    <w:rsid w:val="089A1FD4"/>
    <w:rsid w:val="089A233D"/>
    <w:rsid w:val="089A2651"/>
    <w:rsid w:val="089A2932"/>
    <w:rsid w:val="089A2A07"/>
    <w:rsid w:val="089A2B4F"/>
    <w:rsid w:val="089A2BC1"/>
    <w:rsid w:val="089A321A"/>
    <w:rsid w:val="089A4C66"/>
    <w:rsid w:val="089A4FC7"/>
    <w:rsid w:val="089A5296"/>
    <w:rsid w:val="089A54CA"/>
    <w:rsid w:val="089A5742"/>
    <w:rsid w:val="089A6EC9"/>
    <w:rsid w:val="089A73A7"/>
    <w:rsid w:val="089A7487"/>
    <w:rsid w:val="089A755F"/>
    <w:rsid w:val="089A7671"/>
    <w:rsid w:val="089B0782"/>
    <w:rsid w:val="089B10C4"/>
    <w:rsid w:val="089B18E5"/>
    <w:rsid w:val="089B1AB0"/>
    <w:rsid w:val="089B1C2F"/>
    <w:rsid w:val="089B26E2"/>
    <w:rsid w:val="089B28FB"/>
    <w:rsid w:val="089B294F"/>
    <w:rsid w:val="089B2C0C"/>
    <w:rsid w:val="089B328B"/>
    <w:rsid w:val="089B32DE"/>
    <w:rsid w:val="089B354B"/>
    <w:rsid w:val="089B4811"/>
    <w:rsid w:val="089B540E"/>
    <w:rsid w:val="089B56DB"/>
    <w:rsid w:val="089B5934"/>
    <w:rsid w:val="089B636B"/>
    <w:rsid w:val="089B687A"/>
    <w:rsid w:val="089B6D82"/>
    <w:rsid w:val="089B760C"/>
    <w:rsid w:val="089C01E4"/>
    <w:rsid w:val="089C0810"/>
    <w:rsid w:val="089C081F"/>
    <w:rsid w:val="089C0B5E"/>
    <w:rsid w:val="089C1C9A"/>
    <w:rsid w:val="089C1F9C"/>
    <w:rsid w:val="089C20A1"/>
    <w:rsid w:val="089C2838"/>
    <w:rsid w:val="089C2D93"/>
    <w:rsid w:val="089C372D"/>
    <w:rsid w:val="089C37A8"/>
    <w:rsid w:val="089C428E"/>
    <w:rsid w:val="089C5364"/>
    <w:rsid w:val="089C5465"/>
    <w:rsid w:val="089C5A9B"/>
    <w:rsid w:val="089C5BF8"/>
    <w:rsid w:val="089C5C8F"/>
    <w:rsid w:val="089C5CCD"/>
    <w:rsid w:val="089C60C0"/>
    <w:rsid w:val="089C6231"/>
    <w:rsid w:val="089C6619"/>
    <w:rsid w:val="089C6F83"/>
    <w:rsid w:val="089C782B"/>
    <w:rsid w:val="089C78AA"/>
    <w:rsid w:val="089C7952"/>
    <w:rsid w:val="089D0080"/>
    <w:rsid w:val="089D017F"/>
    <w:rsid w:val="089D0621"/>
    <w:rsid w:val="089D0F10"/>
    <w:rsid w:val="089D101A"/>
    <w:rsid w:val="089D10AA"/>
    <w:rsid w:val="089D111A"/>
    <w:rsid w:val="089D1855"/>
    <w:rsid w:val="089D191E"/>
    <w:rsid w:val="089D1B59"/>
    <w:rsid w:val="089D20EB"/>
    <w:rsid w:val="089D238D"/>
    <w:rsid w:val="089D29CF"/>
    <w:rsid w:val="089D2D47"/>
    <w:rsid w:val="089D3C3A"/>
    <w:rsid w:val="089D402D"/>
    <w:rsid w:val="089D40C1"/>
    <w:rsid w:val="089D41AC"/>
    <w:rsid w:val="089D4566"/>
    <w:rsid w:val="089D4A21"/>
    <w:rsid w:val="089D4B47"/>
    <w:rsid w:val="089D4C6B"/>
    <w:rsid w:val="089D4F36"/>
    <w:rsid w:val="089D5455"/>
    <w:rsid w:val="089D5A4F"/>
    <w:rsid w:val="089D6088"/>
    <w:rsid w:val="089D6AB9"/>
    <w:rsid w:val="089D6DD9"/>
    <w:rsid w:val="089D70AE"/>
    <w:rsid w:val="089D7127"/>
    <w:rsid w:val="089D742A"/>
    <w:rsid w:val="089D77D5"/>
    <w:rsid w:val="089D7813"/>
    <w:rsid w:val="089E014A"/>
    <w:rsid w:val="089E0B65"/>
    <w:rsid w:val="089E10E9"/>
    <w:rsid w:val="089E129E"/>
    <w:rsid w:val="089E133A"/>
    <w:rsid w:val="089E25BF"/>
    <w:rsid w:val="089E2EA4"/>
    <w:rsid w:val="089E30EB"/>
    <w:rsid w:val="089E3500"/>
    <w:rsid w:val="089E3BA9"/>
    <w:rsid w:val="089E4C38"/>
    <w:rsid w:val="089E4F21"/>
    <w:rsid w:val="089E58C1"/>
    <w:rsid w:val="089E62E4"/>
    <w:rsid w:val="089E635F"/>
    <w:rsid w:val="089E652C"/>
    <w:rsid w:val="089E6931"/>
    <w:rsid w:val="089E6967"/>
    <w:rsid w:val="089E7464"/>
    <w:rsid w:val="089E78B1"/>
    <w:rsid w:val="089F0098"/>
    <w:rsid w:val="089F00F3"/>
    <w:rsid w:val="089F068E"/>
    <w:rsid w:val="089F0A3C"/>
    <w:rsid w:val="089F0D04"/>
    <w:rsid w:val="089F116C"/>
    <w:rsid w:val="089F183B"/>
    <w:rsid w:val="089F1916"/>
    <w:rsid w:val="089F1C65"/>
    <w:rsid w:val="089F1EBF"/>
    <w:rsid w:val="089F2125"/>
    <w:rsid w:val="089F21EB"/>
    <w:rsid w:val="089F24C6"/>
    <w:rsid w:val="089F2581"/>
    <w:rsid w:val="089F25CD"/>
    <w:rsid w:val="089F2AF2"/>
    <w:rsid w:val="089F38B3"/>
    <w:rsid w:val="089F4617"/>
    <w:rsid w:val="089F4944"/>
    <w:rsid w:val="089F4BDC"/>
    <w:rsid w:val="089F53B0"/>
    <w:rsid w:val="089F56B6"/>
    <w:rsid w:val="089F599C"/>
    <w:rsid w:val="089F6329"/>
    <w:rsid w:val="089F671D"/>
    <w:rsid w:val="089F68F2"/>
    <w:rsid w:val="089F7094"/>
    <w:rsid w:val="089F7128"/>
    <w:rsid w:val="089F7B34"/>
    <w:rsid w:val="08A003B6"/>
    <w:rsid w:val="08A00BBD"/>
    <w:rsid w:val="08A016ED"/>
    <w:rsid w:val="08A01DDE"/>
    <w:rsid w:val="08A01F20"/>
    <w:rsid w:val="08A01F74"/>
    <w:rsid w:val="08A02545"/>
    <w:rsid w:val="08A02A23"/>
    <w:rsid w:val="08A035C9"/>
    <w:rsid w:val="08A03682"/>
    <w:rsid w:val="08A036D4"/>
    <w:rsid w:val="08A03EB8"/>
    <w:rsid w:val="08A04468"/>
    <w:rsid w:val="08A04816"/>
    <w:rsid w:val="08A0496C"/>
    <w:rsid w:val="08A0498A"/>
    <w:rsid w:val="08A049A0"/>
    <w:rsid w:val="08A057CF"/>
    <w:rsid w:val="08A05A40"/>
    <w:rsid w:val="08A05CEB"/>
    <w:rsid w:val="08A05EE6"/>
    <w:rsid w:val="08A06152"/>
    <w:rsid w:val="08A06186"/>
    <w:rsid w:val="08A063B9"/>
    <w:rsid w:val="08A06BCE"/>
    <w:rsid w:val="08A071B6"/>
    <w:rsid w:val="08A10208"/>
    <w:rsid w:val="08A10437"/>
    <w:rsid w:val="08A10956"/>
    <w:rsid w:val="08A10B5D"/>
    <w:rsid w:val="08A1100C"/>
    <w:rsid w:val="08A1164F"/>
    <w:rsid w:val="08A11859"/>
    <w:rsid w:val="08A1209A"/>
    <w:rsid w:val="08A120B2"/>
    <w:rsid w:val="08A12126"/>
    <w:rsid w:val="08A122B9"/>
    <w:rsid w:val="08A12E7E"/>
    <w:rsid w:val="08A12EAF"/>
    <w:rsid w:val="08A12F9E"/>
    <w:rsid w:val="08A130F3"/>
    <w:rsid w:val="08A133AB"/>
    <w:rsid w:val="08A134CB"/>
    <w:rsid w:val="08A13B2C"/>
    <w:rsid w:val="08A14031"/>
    <w:rsid w:val="08A140E5"/>
    <w:rsid w:val="08A14266"/>
    <w:rsid w:val="08A14411"/>
    <w:rsid w:val="08A146C0"/>
    <w:rsid w:val="08A14A5D"/>
    <w:rsid w:val="08A1520B"/>
    <w:rsid w:val="08A15666"/>
    <w:rsid w:val="08A156BB"/>
    <w:rsid w:val="08A15AE9"/>
    <w:rsid w:val="08A168DF"/>
    <w:rsid w:val="08A16A95"/>
    <w:rsid w:val="08A16DD3"/>
    <w:rsid w:val="08A1702B"/>
    <w:rsid w:val="08A17149"/>
    <w:rsid w:val="08A17484"/>
    <w:rsid w:val="08A17907"/>
    <w:rsid w:val="08A208E5"/>
    <w:rsid w:val="08A20B41"/>
    <w:rsid w:val="08A212BC"/>
    <w:rsid w:val="08A2136E"/>
    <w:rsid w:val="08A21954"/>
    <w:rsid w:val="08A2224E"/>
    <w:rsid w:val="08A22333"/>
    <w:rsid w:val="08A225D5"/>
    <w:rsid w:val="08A22780"/>
    <w:rsid w:val="08A228E1"/>
    <w:rsid w:val="08A229A0"/>
    <w:rsid w:val="08A22AD1"/>
    <w:rsid w:val="08A22AEF"/>
    <w:rsid w:val="08A2317C"/>
    <w:rsid w:val="08A239F9"/>
    <w:rsid w:val="08A2459F"/>
    <w:rsid w:val="08A247C8"/>
    <w:rsid w:val="08A24BF1"/>
    <w:rsid w:val="08A24C1B"/>
    <w:rsid w:val="08A250F5"/>
    <w:rsid w:val="08A25594"/>
    <w:rsid w:val="08A255AB"/>
    <w:rsid w:val="08A256A1"/>
    <w:rsid w:val="08A25F49"/>
    <w:rsid w:val="08A265E5"/>
    <w:rsid w:val="08A26B0D"/>
    <w:rsid w:val="08A26C95"/>
    <w:rsid w:val="08A27572"/>
    <w:rsid w:val="08A277A9"/>
    <w:rsid w:val="08A27B80"/>
    <w:rsid w:val="08A27E31"/>
    <w:rsid w:val="08A27FA7"/>
    <w:rsid w:val="08A300DB"/>
    <w:rsid w:val="08A30F14"/>
    <w:rsid w:val="08A31601"/>
    <w:rsid w:val="08A31728"/>
    <w:rsid w:val="08A31B6A"/>
    <w:rsid w:val="08A31B92"/>
    <w:rsid w:val="08A31D82"/>
    <w:rsid w:val="08A32238"/>
    <w:rsid w:val="08A32462"/>
    <w:rsid w:val="08A327C0"/>
    <w:rsid w:val="08A32CD4"/>
    <w:rsid w:val="08A32D98"/>
    <w:rsid w:val="08A32F0F"/>
    <w:rsid w:val="08A32F52"/>
    <w:rsid w:val="08A32FA6"/>
    <w:rsid w:val="08A33747"/>
    <w:rsid w:val="08A34395"/>
    <w:rsid w:val="08A3486E"/>
    <w:rsid w:val="08A357AB"/>
    <w:rsid w:val="08A35864"/>
    <w:rsid w:val="08A3656F"/>
    <w:rsid w:val="08A3689B"/>
    <w:rsid w:val="08A370B2"/>
    <w:rsid w:val="08A375BF"/>
    <w:rsid w:val="08A37A8A"/>
    <w:rsid w:val="08A4029E"/>
    <w:rsid w:val="08A404B1"/>
    <w:rsid w:val="08A4062B"/>
    <w:rsid w:val="08A40BE5"/>
    <w:rsid w:val="08A40F72"/>
    <w:rsid w:val="08A41285"/>
    <w:rsid w:val="08A4137B"/>
    <w:rsid w:val="08A41B2A"/>
    <w:rsid w:val="08A4257B"/>
    <w:rsid w:val="08A4278C"/>
    <w:rsid w:val="08A42C5D"/>
    <w:rsid w:val="08A43071"/>
    <w:rsid w:val="08A4328D"/>
    <w:rsid w:val="08A43DF8"/>
    <w:rsid w:val="08A4405A"/>
    <w:rsid w:val="08A447B5"/>
    <w:rsid w:val="08A45541"/>
    <w:rsid w:val="08A4562B"/>
    <w:rsid w:val="08A456A8"/>
    <w:rsid w:val="08A465DE"/>
    <w:rsid w:val="08A470A0"/>
    <w:rsid w:val="08A470B8"/>
    <w:rsid w:val="08A470C0"/>
    <w:rsid w:val="08A471AB"/>
    <w:rsid w:val="08A47FCF"/>
    <w:rsid w:val="08A50303"/>
    <w:rsid w:val="08A5061A"/>
    <w:rsid w:val="08A511CD"/>
    <w:rsid w:val="08A51B0C"/>
    <w:rsid w:val="08A520C3"/>
    <w:rsid w:val="08A522BB"/>
    <w:rsid w:val="08A52410"/>
    <w:rsid w:val="08A5311A"/>
    <w:rsid w:val="08A5335F"/>
    <w:rsid w:val="08A5361F"/>
    <w:rsid w:val="08A53A7F"/>
    <w:rsid w:val="08A5529A"/>
    <w:rsid w:val="08A552F0"/>
    <w:rsid w:val="08A553CE"/>
    <w:rsid w:val="08A55661"/>
    <w:rsid w:val="08A55750"/>
    <w:rsid w:val="08A560A5"/>
    <w:rsid w:val="08A56248"/>
    <w:rsid w:val="08A56637"/>
    <w:rsid w:val="08A56B1C"/>
    <w:rsid w:val="08A56EC8"/>
    <w:rsid w:val="08A5733C"/>
    <w:rsid w:val="08A57360"/>
    <w:rsid w:val="08A574A3"/>
    <w:rsid w:val="08A574D8"/>
    <w:rsid w:val="08A575B8"/>
    <w:rsid w:val="08A57F4E"/>
    <w:rsid w:val="08A603C9"/>
    <w:rsid w:val="08A612A9"/>
    <w:rsid w:val="08A61364"/>
    <w:rsid w:val="08A6183D"/>
    <w:rsid w:val="08A61C44"/>
    <w:rsid w:val="08A61D48"/>
    <w:rsid w:val="08A61DA0"/>
    <w:rsid w:val="08A6231A"/>
    <w:rsid w:val="08A631AA"/>
    <w:rsid w:val="08A63265"/>
    <w:rsid w:val="08A6381E"/>
    <w:rsid w:val="08A63BA7"/>
    <w:rsid w:val="08A64414"/>
    <w:rsid w:val="08A644B0"/>
    <w:rsid w:val="08A64833"/>
    <w:rsid w:val="08A64D12"/>
    <w:rsid w:val="08A652C0"/>
    <w:rsid w:val="08A65BD3"/>
    <w:rsid w:val="08A65FFE"/>
    <w:rsid w:val="08A664DF"/>
    <w:rsid w:val="08A66778"/>
    <w:rsid w:val="08A66826"/>
    <w:rsid w:val="08A673CF"/>
    <w:rsid w:val="08A6767E"/>
    <w:rsid w:val="08A70409"/>
    <w:rsid w:val="08A70604"/>
    <w:rsid w:val="08A70AE1"/>
    <w:rsid w:val="08A70BB9"/>
    <w:rsid w:val="08A70E03"/>
    <w:rsid w:val="08A71158"/>
    <w:rsid w:val="08A71183"/>
    <w:rsid w:val="08A714F9"/>
    <w:rsid w:val="08A71E23"/>
    <w:rsid w:val="08A71FD3"/>
    <w:rsid w:val="08A729CE"/>
    <w:rsid w:val="08A72CFA"/>
    <w:rsid w:val="08A7315D"/>
    <w:rsid w:val="08A73273"/>
    <w:rsid w:val="08A732F2"/>
    <w:rsid w:val="08A7379A"/>
    <w:rsid w:val="08A738B4"/>
    <w:rsid w:val="08A73A88"/>
    <w:rsid w:val="08A73ABD"/>
    <w:rsid w:val="08A73AC9"/>
    <w:rsid w:val="08A7456F"/>
    <w:rsid w:val="08A74937"/>
    <w:rsid w:val="08A74FF4"/>
    <w:rsid w:val="08A75EF1"/>
    <w:rsid w:val="08A767A1"/>
    <w:rsid w:val="08A76B51"/>
    <w:rsid w:val="08A76CEF"/>
    <w:rsid w:val="08A77005"/>
    <w:rsid w:val="08A77DC0"/>
    <w:rsid w:val="08A8039C"/>
    <w:rsid w:val="08A8059F"/>
    <w:rsid w:val="08A806EF"/>
    <w:rsid w:val="08A80858"/>
    <w:rsid w:val="08A8091C"/>
    <w:rsid w:val="08A809E9"/>
    <w:rsid w:val="08A811F2"/>
    <w:rsid w:val="08A81914"/>
    <w:rsid w:val="08A82741"/>
    <w:rsid w:val="08A82F56"/>
    <w:rsid w:val="08A83C20"/>
    <w:rsid w:val="08A84050"/>
    <w:rsid w:val="08A84063"/>
    <w:rsid w:val="08A84829"/>
    <w:rsid w:val="08A84D30"/>
    <w:rsid w:val="08A84DB9"/>
    <w:rsid w:val="08A84EFF"/>
    <w:rsid w:val="08A8507E"/>
    <w:rsid w:val="08A85260"/>
    <w:rsid w:val="08A85BF8"/>
    <w:rsid w:val="08A86378"/>
    <w:rsid w:val="08A865D5"/>
    <w:rsid w:val="08A871F4"/>
    <w:rsid w:val="08A87F18"/>
    <w:rsid w:val="08A9075F"/>
    <w:rsid w:val="08A9084F"/>
    <w:rsid w:val="08A90D8A"/>
    <w:rsid w:val="08A91271"/>
    <w:rsid w:val="08A915E1"/>
    <w:rsid w:val="08A91E6C"/>
    <w:rsid w:val="08A92301"/>
    <w:rsid w:val="08A92AB7"/>
    <w:rsid w:val="08A92D2C"/>
    <w:rsid w:val="08A92E26"/>
    <w:rsid w:val="08A930D2"/>
    <w:rsid w:val="08A93CF3"/>
    <w:rsid w:val="08A944F0"/>
    <w:rsid w:val="08A94C94"/>
    <w:rsid w:val="08A95049"/>
    <w:rsid w:val="08A96101"/>
    <w:rsid w:val="08A96125"/>
    <w:rsid w:val="08A9664A"/>
    <w:rsid w:val="08A966BB"/>
    <w:rsid w:val="08A97142"/>
    <w:rsid w:val="08AA05A1"/>
    <w:rsid w:val="08AA06CA"/>
    <w:rsid w:val="08AA12A7"/>
    <w:rsid w:val="08AA1EA0"/>
    <w:rsid w:val="08AA219E"/>
    <w:rsid w:val="08AA243E"/>
    <w:rsid w:val="08AA3284"/>
    <w:rsid w:val="08AA347D"/>
    <w:rsid w:val="08AA3652"/>
    <w:rsid w:val="08AA46B1"/>
    <w:rsid w:val="08AA4F56"/>
    <w:rsid w:val="08AA504D"/>
    <w:rsid w:val="08AA5335"/>
    <w:rsid w:val="08AA6302"/>
    <w:rsid w:val="08AA7275"/>
    <w:rsid w:val="08AA76D0"/>
    <w:rsid w:val="08AA77BF"/>
    <w:rsid w:val="08AB006B"/>
    <w:rsid w:val="08AB009A"/>
    <w:rsid w:val="08AB01AA"/>
    <w:rsid w:val="08AB042D"/>
    <w:rsid w:val="08AB060A"/>
    <w:rsid w:val="08AB097A"/>
    <w:rsid w:val="08AB0B26"/>
    <w:rsid w:val="08AB0B67"/>
    <w:rsid w:val="08AB0D01"/>
    <w:rsid w:val="08AB1984"/>
    <w:rsid w:val="08AB1A98"/>
    <w:rsid w:val="08AB22F9"/>
    <w:rsid w:val="08AB248B"/>
    <w:rsid w:val="08AB2C27"/>
    <w:rsid w:val="08AB37F0"/>
    <w:rsid w:val="08AB3D9E"/>
    <w:rsid w:val="08AB479F"/>
    <w:rsid w:val="08AB4DE3"/>
    <w:rsid w:val="08AB4F73"/>
    <w:rsid w:val="08AB5258"/>
    <w:rsid w:val="08AB59BD"/>
    <w:rsid w:val="08AB5B94"/>
    <w:rsid w:val="08AB5E62"/>
    <w:rsid w:val="08AB6121"/>
    <w:rsid w:val="08AB6A45"/>
    <w:rsid w:val="08AB70C0"/>
    <w:rsid w:val="08AB771D"/>
    <w:rsid w:val="08AB7BE5"/>
    <w:rsid w:val="08AB7F51"/>
    <w:rsid w:val="08AC1694"/>
    <w:rsid w:val="08AC1B6C"/>
    <w:rsid w:val="08AC201C"/>
    <w:rsid w:val="08AC2035"/>
    <w:rsid w:val="08AC2092"/>
    <w:rsid w:val="08AC2747"/>
    <w:rsid w:val="08AC2E8B"/>
    <w:rsid w:val="08AC3E39"/>
    <w:rsid w:val="08AC3F6B"/>
    <w:rsid w:val="08AC40A2"/>
    <w:rsid w:val="08AC46A4"/>
    <w:rsid w:val="08AC4821"/>
    <w:rsid w:val="08AC48FE"/>
    <w:rsid w:val="08AC4E9D"/>
    <w:rsid w:val="08AC5564"/>
    <w:rsid w:val="08AC5835"/>
    <w:rsid w:val="08AC5927"/>
    <w:rsid w:val="08AC6008"/>
    <w:rsid w:val="08AC65BA"/>
    <w:rsid w:val="08AC6958"/>
    <w:rsid w:val="08AC6D59"/>
    <w:rsid w:val="08AC6DF1"/>
    <w:rsid w:val="08AC6F68"/>
    <w:rsid w:val="08AC7859"/>
    <w:rsid w:val="08AC78B3"/>
    <w:rsid w:val="08AC7979"/>
    <w:rsid w:val="08AC7C30"/>
    <w:rsid w:val="08AC7DDF"/>
    <w:rsid w:val="08AD026E"/>
    <w:rsid w:val="08AD05B6"/>
    <w:rsid w:val="08AD0729"/>
    <w:rsid w:val="08AD0983"/>
    <w:rsid w:val="08AD0F83"/>
    <w:rsid w:val="08AD1175"/>
    <w:rsid w:val="08AD126F"/>
    <w:rsid w:val="08AD1E09"/>
    <w:rsid w:val="08AD2866"/>
    <w:rsid w:val="08AD2BDB"/>
    <w:rsid w:val="08AD311E"/>
    <w:rsid w:val="08AD3135"/>
    <w:rsid w:val="08AD372A"/>
    <w:rsid w:val="08AD38B7"/>
    <w:rsid w:val="08AD3AB2"/>
    <w:rsid w:val="08AD3BE0"/>
    <w:rsid w:val="08AD41E2"/>
    <w:rsid w:val="08AD4563"/>
    <w:rsid w:val="08AD5005"/>
    <w:rsid w:val="08AD552C"/>
    <w:rsid w:val="08AD60D2"/>
    <w:rsid w:val="08AD6B39"/>
    <w:rsid w:val="08AD6CA7"/>
    <w:rsid w:val="08AD7AFD"/>
    <w:rsid w:val="08AD7E89"/>
    <w:rsid w:val="08AD7ECD"/>
    <w:rsid w:val="08AD7F98"/>
    <w:rsid w:val="08AD7FF9"/>
    <w:rsid w:val="08AE02A5"/>
    <w:rsid w:val="08AE0ACA"/>
    <w:rsid w:val="08AE0EAE"/>
    <w:rsid w:val="08AE11C4"/>
    <w:rsid w:val="08AE132D"/>
    <w:rsid w:val="08AE155B"/>
    <w:rsid w:val="08AE1A14"/>
    <w:rsid w:val="08AE21D4"/>
    <w:rsid w:val="08AE2440"/>
    <w:rsid w:val="08AE2823"/>
    <w:rsid w:val="08AE2C20"/>
    <w:rsid w:val="08AE2CCC"/>
    <w:rsid w:val="08AE3CA6"/>
    <w:rsid w:val="08AE3D85"/>
    <w:rsid w:val="08AE3F6A"/>
    <w:rsid w:val="08AE4415"/>
    <w:rsid w:val="08AE45CC"/>
    <w:rsid w:val="08AE50F6"/>
    <w:rsid w:val="08AE5295"/>
    <w:rsid w:val="08AE5429"/>
    <w:rsid w:val="08AE56DC"/>
    <w:rsid w:val="08AE6657"/>
    <w:rsid w:val="08AE6BED"/>
    <w:rsid w:val="08AE6E1E"/>
    <w:rsid w:val="08AE7883"/>
    <w:rsid w:val="08AE7B40"/>
    <w:rsid w:val="08AF0238"/>
    <w:rsid w:val="08AF1024"/>
    <w:rsid w:val="08AF15FA"/>
    <w:rsid w:val="08AF1BAB"/>
    <w:rsid w:val="08AF1E33"/>
    <w:rsid w:val="08AF2225"/>
    <w:rsid w:val="08AF2229"/>
    <w:rsid w:val="08AF25C1"/>
    <w:rsid w:val="08AF284F"/>
    <w:rsid w:val="08AF30FE"/>
    <w:rsid w:val="08AF317D"/>
    <w:rsid w:val="08AF33EC"/>
    <w:rsid w:val="08AF3C9D"/>
    <w:rsid w:val="08AF3DA0"/>
    <w:rsid w:val="08AF4184"/>
    <w:rsid w:val="08AF4366"/>
    <w:rsid w:val="08AF43DE"/>
    <w:rsid w:val="08AF4FB4"/>
    <w:rsid w:val="08AF54EF"/>
    <w:rsid w:val="08AF5D0F"/>
    <w:rsid w:val="08AF60B8"/>
    <w:rsid w:val="08AF6B20"/>
    <w:rsid w:val="08AF6E31"/>
    <w:rsid w:val="08AF740B"/>
    <w:rsid w:val="08AF771B"/>
    <w:rsid w:val="08AF7806"/>
    <w:rsid w:val="08B00A14"/>
    <w:rsid w:val="08B00EC4"/>
    <w:rsid w:val="08B00F8A"/>
    <w:rsid w:val="08B011D6"/>
    <w:rsid w:val="08B01DDA"/>
    <w:rsid w:val="08B020D8"/>
    <w:rsid w:val="08B022FD"/>
    <w:rsid w:val="08B02705"/>
    <w:rsid w:val="08B02856"/>
    <w:rsid w:val="08B0342F"/>
    <w:rsid w:val="08B03A68"/>
    <w:rsid w:val="08B03BB7"/>
    <w:rsid w:val="08B03E4F"/>
    <w:rsid w:val="08B04128"/>
    <w:rsid w:val="08B04879"/>
    <w:rsid w:val="08B04CB0"/>
    <w:rsid w:val="08B04E10"/>
    <w:rsid w:val="08B05876"/>
    <w:rsid w:val="08B059D0"/>
    <w:rsid w:val="08B05FEF"/>
    <w:rsid w:val="08B0626D"/>
    <w:rsid w:val="08B0646E"/>
    <w:rsid w:val="08B071F1"/>
    <w:rsid w:val="08B07281"/>
    <w:rsid w:val="08B07817"/>
    <w:rsid w:val="08B10569"/>
    <w:rsid w:val="08B10812"/>
    <w:rsid w:val="08B10838"/>
    <w:rsid w:val="08B10A97"/>
    <w:rsid w:val="08B10E1F"/>
    <w:rsid w:val="08B11612"/>
    <w:rsid w:val="08B11AA7"/>
    <w:rsid w:val="08B123A7"/>
    <w:rsid w:val="08B12463"/>
    <w:rsid w:val="08B12662"/>
    <w:rsid w:val="08B12959"/>
    <w:rsid w:val="08B12D42"/>
    <w:rsid w:val="08B12DF0"/>
    <w:rsid w:val="08B12EFE"/>
    <w:rsid w:val="08B130A6"/>
    <w:rsid w:val="08B13948"/>
    <w:rsid w:val="08B13D70"/>
    <w:rsid w:val="08B15231"/>
    <w:rsid w:val="08B15C6C"/>
    <w:rsid w:val="08B1648A"/>
    <w:rsid w:val="08B16745"/>
    <w:rsid w:val="08B16B06"/>
    <w:rsid w:val="08B16C3D"/>
    <w:rsid w:val="08B174FC"/>
    <w:rsid w:val="08B17D5F"/>
    <w:rsid w:val="08B2036B"/>
    <w:rsid w:val="08B204F2"/>
    <w:rsid w:val="08B20EDC"/>
    <w:rsid w:val="08B21000"/>
    <w:rsid w:val="08B21045"/>
    <w:rsid w:val="08B212EC"/>
    <w:rsid w:val="08B21AC4"/>
    <w:rsid w:val="08B21B14"/>
    <w:rsid w:val="08B21C7E"/>
    <w:rsid w:val="08B223DA"/>
    <w:rsid w:val="08B2277A"/>
    <w:rsid w:val="08B22C9B"/>
    <w:rsid w:val="08B231F5"/>
    <w:rsid w:val="08B2355D"/>
    <w:rsid w:val="08B240B9"/>
    <w:rsid w:val="08B2465F"/>
    <w:rsid w:val="08B249CA"/>
    <w:rsid w:val="08B24F63"/>
    <w:rsid w:val="08B25090"/>
    <w:rsid w:val="08B250F2"/>
    <w:rsid w:val="08B258BA"/>
    <w:rsid w:val="08B25C57"/>
    <w:rsid w:val="08B26011"/>
    <w:rsid w:val="08B268C7"/>
    <w:rsid w:val="08B2695B"/>
    <w:rsid w:val="08B2717A"/>
    <w:rsid w:val="08B27270"/>
    <w:rsid w:val="08B27495"/>
    <w:rsid w:val="08B274ED"/>
    <w:rsid w:val="08B279B3"/>
    <w:rsid w:val="08B27A18"/>
    <w:rsid w:val="08B3020B"/>
    <w:rsid w:val="08B30255"/>
    <w:rsid w:val="08B30328"/>
    <w:rsid w:val="08B30748"/>
    <w:rsid w:val="08B3105B"/>
    <w:rsid w:val="08B31239"/>
    <w:rsid w:val="08B31587"/>
    <w:rsid w:val="08B316F9"/>
    <w:rsid w:val="08B32398"/>
    <w:rsid w:val="08B32483"/>
    <w:rsid w:val="08B32593"/>
    <w:rsid w:val="08B32B0D"/>
    <w:rsid w:val="08B32E56"/>
    <w:rsid w:val="08B32F6A"/>
    <w:rsid w:val="08B32FB7"/>
    <w:rsid w:val="08B3429B"/>
    <w:rsid w:val="08B34754"/>
    <w:rsid w:val="08B34BEB"/>
    <w:rsid w:val="08B34C59"/>
    <w:rsid w:val="08B3601F"/>
    <w:rsid w:val="08B361BD"/>
    <w:rsid w:val="08B36316"/>
    <w:rsid w:val="08B36444"/>
    <w:rsid w:val="08B364F6"/>
    <w:rsid w:val="08B36ED5"/>
    <w:rsid w:val="08B370A1"/>
    <w:rsid w:val="08B37176"/>
    <w:rsid w:val="08B37818"/>
    <w:rsid w:val="08B379A5"/>
    <w:rsid w:val="08B37A7B"/>
    <w:rsid w:val="08B4181E"/>
    <w:rsid w:val="08B41ED4"/>
    <w:rsid w:val="08B420A5"/>
    <w:rsid w:val="08B426C0"/>
    <w:rsid w:val="08B42909"/>
    <w:rsid w:val="08B42D46"/>
    <w:rsid w:val="08B42FCF"/>
    <w:rsid w:val="08B43066"/>
    <w:rsid w:val="08B431EA"/>
    <w:rsid w:val="08B4356C"/>
    <w:rsid w:val="08B43581"/>
    <w:rsid w:val="08B4378A"/>
    <w:rsid w:val="08B43969"/>
    <w:rsid w:val="08B44035"/>
    <w:rsid w:val="08B443BD"/>
    <w:rsid w:val="08B444D0"/>
    <w:rsid w:val="08B4452B"/>
    <w:rsid w:val="08B4467B"/>
    <w:rsid w:val="08B447F9"/>
    <w:rsid w:val="08B44EB9"/>
    <w:rsid w:val="08B44F25"/>
    <w:rsid w:val="08B457B1"/>
    <w:rsid w:val="08B4585D"/>
    <w:rsid w:val="08B459F2"/>
    <w:rsid w:val="08B46571"/>
    <w:rsid w:val="08B468F1"/>
    <w:rsid w:val="08B46B3F"/>
    <w:rsid w:val="08B46C3D"/>
    <w:rsid w:val="08B46D4A"/>
    <w:rsid w:val="08B4741E"/>
    <w:rsid w:val="08B47574"/>
    <w:rsid w:val="08B4758B"/>
    <w:rsid w:val="08B47C10"/>
    <w:rsid w:val="08B47CD9"/>
    <w:rsid w:val="08B47F4A"/>
    <w:rsid w:val="08B50146"/>
    <w:rsid w:val="08B51034"/>
    <w:rsid w:val="08B512C0"/>
    <w:rsid w:val="08B51D00"/>
    <w:rsid w:val="08B51D58"/>
    <w:rsid w:val="08B5222B"/>
    <w:rsid w:val="08B5298B"/>
    <w:rsid w:val="08B52CB9"/>
    <w:rsid w:val="08B52DA3"/>
    <w:rsid w:val="08B53050"/>
    <w:rsid w:val="08B5320E"/>
    <w:rsid w:val="08B53304"/>
    <w:rsid w:val="08B53F88"/>
    <w:rsid w:val="08B5464D"/>
    <w:rsid w:val="08B54AB7"/>
    <w:rsid w:val="08B551B0"/>
    <w:rsid w:val="08B55EBE"/>
    <w:rsid w:val="08B55FF4"/>
    <w:rsid w:val="08B5640D"/>
    <w:rsid w:val="08B56618"/>
    <w:rsid w:val="08B57237"/>
    <w:rsid w:val="08B5768B"/>
    <w:rsid w:val="08B57BA8"/>
    <w:rsid w:val="08B57D28"/>
    <w:rsid w:val="08B57E6F"/>
    <w:rsid w:val="08B602B8"/>
    <w:rsid w:val="08B60739"/>
    <w:rsid w:val="08B60CCA"/>
    <w:rsid w:val="08B60EA8"/>
    <w:rsid w:val="08B61E21"/>
    <w:rsid w:val="08B62B05"/>
    <w:rsid w:val="08B63096"/>
    <w:rsid w:val="08B63297"/>
    <w:rsid w:val="08B63398"/>
    <w:rsid w:val="08B63F78"/>
    <w:rsid w:val="08B63FFC"/>
    <w:rsid w:val="08B64161"/>
    <w:rsid w:val="08B64215"/>
    <w:rsid w:val="08B64390"/>
    <w:rsid w:val="08B64B82"/>
    <w:rsid w:val="08B657AF"/>
    <w:rsid w:val="08B66E60"/>
    <w:rsid w:val="08B6711F"/>
    <w:rsid w:val="08B67204"/>
    <w:rsid w:val="08B67D3F"/>
    <w:rsid w:val="08B70306"/>
    <w:rsid w:val="08B704E4"/>
    <w:rsid w:val="08B7058A"/>
    <w:rsid w:val="08B70746"/>
    <w:rsid w:val="08B70895"/>
    <w:rsid w:val="08B70F37"/>
    <w:rsid w:val="08B71482"/>
    <w:rsid w:val="08B71B2F"/>
    <w:rsid w:val="08B71CF4"/>
    <w:rsid w:val="08B71EC9"/>
    <w:rsid w:val="08B72B96"/>
    <w:rsid w:val="08B73016"/>
    <w:rsid w:val="08B73566"/>
    <w:rsid w:val="08B7359D"/>
    <w:rsid w:val="08B7363E"/>
    <w:rsid w:val="08B73A4F"/>
    <w:rsid w:val="08B74295"/>
    <w:rsid w:val="08B74918"/>
    <w:rsid w:val="08B75164"/>
    <w:rsid w:val="08B755C6"/>
    <w:rsid w:val="08B75B05"/>
    <w:rsid w:val="08B75BD1"/>
    <w:rsid w:val="08B75F86"/>
    <w:rsid w:val="08B762C6"/>
    <w:rsid w:val="08B77158"/>
    <w:rsid w:val="08B773FD"/>
    <w:rsid w:val="08B77A7C"/>
    <w:rsid w:val="08B77FC7"/>
    <w:rsid w:val="08B805EA"/>
    <w:rsid w:val="08B80CC3"/>
    <w:rsid w:val="08B80F7F"/>
    <w:rsid w:val="08B818F5"/>
    <w:rsid w:val="08B81DE7"/>
    <w:rsid w:val="08B8204D"/>
    <w:rsid w:val="08B8261E"/>
    <w:rsid w:val="08B829C6"/>
    <w:rsid w:val="08B82F0E"/>
    <w:rsid w:val="08B83358"/>
    <w:rsid w:val="08B833BD"/>
    <w:rsid w:val="08B8376F"/>
    <w:rsid w:val="08B83A46"/>
    <w:rsid w:val="08B83A69"/>
    <w:rsid w:val="08B84919"/>
    <w:rsid w:val="08B851DF"/>
    <w:rsid w:val="08B853ED"/>
    <w:rsid w:val="08B8543D"/>
    <w:rsid w:val="08B85CCD"/>
    <w:rsid w:val="08B868BC"/>
    <w:rsid w:val="08B86A16"/>
    <w:rsid w:val="08B86A27"/>
    <w:rsid w:val="08B86DEC"/>
    <w:rsid w:val="08B877C4"/>
    <w:rsid w:val="08B87D0C"/>
    <w:rsid w:val="08B87F9B"/>
    <w:rsid w:val="08B90056"/>
    <w:rsid w:val="08B9083D"/>
    <w:rsid w:val="08B90E16"/>
    <w:rsid w:val="08B90F57"/>
    <w:rsid w:val="08B917BC"/>
    <w:rsid w:val="08B917E1"/>
    <w:rsid w:val="08B918AF"/>
    <w:rsid w:val="08B920B8"/>
    <w:rsid w:val="08B9245C"/>
    <w:rsid w:val="08B92983"/>
    <w:rsid w:val="08B93921"/>
    <w:rsid w:val="08B93D2E"/>
    <w:rsid w:val="08B93DB3"/>
    <w:rsid w:val="08B9439E"/>
    <w:rsid w:val="08B947E3"/>
    <w:rsid w:val="08B95141"/>
    <w:rsid w:val="08B95D1C"/>
    <w:rsid w:val="08B95EE6"/>
    <w:rsid w:val="08B96391"/>
    <w:rsid w:val="08B970E7"/>
    <w:rsid w:val="08B97449"/>
    <w:rsid w:val="08B97B86"/>
    <w:rsid w:val="08B97DF8"/>
    <w:rsid w:val="08BA00C3"/>
    <w:rsid w:val="08BA0291"/>
    <w:rsid w:val="08BA07CE"/>
    <w:rsid w:val="08BA0AC2"/>
    <w:rsid w:val="08BA0BD5"/>
    <w:rsid w:val="08BA1775"/>
    <w:rsid w:val="08BA17FE"/>
    <w:rsid w:val="08BA24AA"/>
    <w:rsid w:val="08BA250A"/>
    <w:rsid w:val="08BA296E"/>
    <w:rsid w:val="08BA2AE4"/>
    <w:rsid w:val="08BA2B51"/>
    <w:rsid w:val="08BA2BB6"/>
    <w:rsid w:val="08BA2D66"/>
    <w:rsid w:val="08BA2E00"/>
    <w:rsid w:val="08BA2F0D"/>
    <w:rsid w:val="08BA2F17"/>
    <w:rsid w:val="08BA35C4"/>
    <w:rsid w:val="08BA3866"/>
    <w:rsid w:val="08BA3FD7"/>
    <w:rsid w:val="08BA4352"/>
    <w:rsid w:val="08BA4945"/>
    <w:rsid w:val="08BA5025"/>
    <w:rsid w:val="08BA53CD"/>
    <w:rsid w:val="08BA54D6"/>
    <w:rsid w:val="08BA5C1D"/>
    <w:rsid w:val="08BA5D88"/>
    <w:rsid w:val="08BA5EBC"/>
    <w:rsid w:val="08BA6A96"/>
    <w:rsid w:val="08BA6BDE"/>
    <w:rsid w:val="08BA7B54"/>
    <w:rsid w:val="08BA7C68"/>
    <w:rsid w:val="08BB017F"/>
    <w:rsid w:val="08BB0BE1"/>
    <w:rsid w:val="08BB12F7"/>
    <w:rsid w:val="08BB2050"/>
    <w:rsid w:val="08BB25C2"/>
    <w:rsid w:val="08BB2C40"/>
    <w:rsid w:val="08BB2DF2"/>
    <w:rsid w:val="08BB2E71"/>
    <w:rsid w:val="08BB2F52"/>
    <w:rsid w:val="08BB32AF"/>
    <w:rsid w:val="08BB3461"/>
    <w:rsid w:val="08BB3982"/>
    <w:rsid w:val="08BB3EE3"/>
    <w:rsid w:val="08BB44FC"/>
    <w:rsid w:val="08BB46E5"/>
    <w:rsid w:val="08BB4851"/>
    <w:rsid w:val="08BB4BE9"/>
    <w:rsid w:val="08BB4CA2"/>
    <w:rsid w:val="08BB4F8D"/>
    <w:rsid w:val="08BB5094"/>
    <w:rsid w:val="08BB548A"/>
    <w:rsid w:val="08BB5731"/>
    <w:rsid w:val="08BB580A"/>
    <w:rsid w:val="08BB6D52"/>
    <w:rsid w:val="08BB6E1E"/>
    <w:rsid w:val="08BB77EB"/>
    <w:rsid w:val="08BB77FA"/>
    <w:rsid w:val="08BB7829"/>
    <w:rsid w:val="08BB7CBD"/>
    <w:rsid w:val="08BB7D87"/>
    <w:rsid w:val="08BC041B"/>
    <w:rsid w:val="08BC061E"/>
    <w:rsid w:val="08BC090D"/>
    <w:rsid w:val="08BC0F39"/>
    <w:rsid w:val="08BC11EF"/>
    <w:rsid w:val="08BC11F4"/>
    <w:rsid w:val="08BC1236"/>
    <w:rsid w:val="08BC23B6"/>
    <w:rsid w:val="08BC27E3"/>
    <w:rsid w:val="08BC2A48"/>
    <w:rsid w:val="08BC2F7D"/>
    <w:rsid w:val="08BC3086"/>
    <w:rsid w:val="08BC30F6"/>
    <w:rsid w:val="08BC398D"/>
    <w:rsid w:val="08BC3D73"/>
    <w:rsid w:val="08BC40D4"/>
    <w:rsid w:val="08BC41CE"/>
    <w:rsid w:val="08BC455E"/>
    <w:rsid w:val="08BC45B1"/>
    <w:rsid w:val="08BC4825"/>
    <w:rsid w:val="08BC5DBC"/>
    <w:rsid w:val="08BC653C"/>
    <w:rsid w:val="08BC690A"/>
    <w:rsid w:val="08BC6BB8"/>
    <w:rsid w:val="08BC6DB5"/>
    <w:rsid w:val="08BC716D"/>
    <w:rsid w:val="08BC7206"/>
    <w:rsid w:val="08BC73A8"/>
    <w:rsid w:val="08BC7717"/>
    <w:rsid w:val="08BC7B3B"/>
    <w:rsid w:val="08BD00F8"/>
    <w:rsid w:val="08BD0981"/>
    <w:rsid w:val="08BD0C45"/>
    <w:rsid w:val="08BD1172"/>
    <w:rsid w:val="08BD11AF"/>
    <w:rsid w:val="08BD1ECF"/>
    <w:rsid w:val="08BD2310"/>
    <w:rsid w:val="08BD2725"/>
    <w:rsid w:val="08BD287D"/>
    <w:rsid w:val="08BD2A16"/>
    <w:rsid w:val="08BD2B0C"/>
    <w:rsid w:val="08BD3015"/>
    <w:rsid w:val="08BD3797"/>
    <w:rsid w:val="08BD3EC0"/>
    <w:rsid w:val="08BD42D5"/>
    <w:rsid w:val="08BD4484"/>
    <w:rsid w:val="08BD46EB"/>
    <w:rsid w:val="08BD5801"/>
    <w:rsid w:val="08BD5FE6"/>
    <w:rsid w:val="08BD6714"/>
    <w:rsid w:val="08BD6842"/>
    <w:rsid w:val="08BD6976"/>
    <w:rsid w:val="08BD6C4C"/>
    <w:rsid w:val="08BD6DDA"/>
    <w:rsid w:val="08BD6DE1"/>
    <w:rsid w:val="08BD6E9F"/>
    <w:rsid w:val="08BD7073"/>
    <w:rsid w:val="08BD72CA"/>
    <w:rsid w:val="08BD774E"/>
    <w:rsid w:val="08BE0A4A"/>
    <w:rsid w:val="08BE0F6D"/>
    <w:rsid w:val="08BE1148"/>
    <w:rsid w:val="08BE22A2"/>
    <w:rsid w:val="08BE2562"/>
    <w:rsid w:val="08BE2E53"/>
    <w:rsid w:val="08BE3179"/>
    <w:rsid w:val="08BE420A"/>
    <w:rsid w:val="08BE4241"/>
    <w:rsid w:val="08BE4357"/>
    <w:rsid w:val="08BE4397"/>
    <w:rsid w:val="08BE4733"/>
    <w:rsid w:val="08BE5D5E"/>
    <w:rsid w:val="08BE6412"/>
    <w:rsid w:val="08BE6B28"/>
    <w:rsid w:val="08BE6D81"/>
    <w:rsid w:val="08BE72B7"/>
    <w:rsid w:val="08BE752A"/>
    <w:rsid w:val="08BE7A9F"/>
    <w:rsid w:val="08BE7AAE"/>
    <w:rsid w:val="08BE7B8F"/>
    <w:rsid w:val="08BE7D2B"/>
    <w:rsid w:val="08BF004B"/>
    <w:rsid w:val="08BF0192"/>
    <w:rsid w:val="08BF06A3"/>
    <w:rsid w:val="08BF093E"/>
    <w:rsid w:val="08BF147A"/>
    <w:rsid w:val="08BF1BDE"/>
    <w:rsid w:val="08BF1DD0"/>
    <w:rsid w:val="08BF1F34"/>
    <w:rsid w:val="08BF228A"/>
    <w:rsid w:val="08BF287F"/>
    <w:rsid w:val="08BF28F7"/>
    <w:rsid w:val="08BF2BB6"/>
    <w:rsid w:val="08BF2D19"/>
    <w:rsid w:val="08BF2E5D"/>
    <w:rsid w:val="08BF36F9"/>
    <w:rsid w:val="08BF3995"/>
    <w:rsid w:val="08BF3ECA"/>
    <w:rsid w:val="08BF4779"/>
    <w:rsid w:val="08BF4CCA"/>
    <w:rsid w:val="08BF4CCF"/>
    <w:rsid w:val="08BF4EEA"/>
    <w:rsid w:val="08BF52F8"/>
    <w:rsid w:val="08BF579C"/>
    <w:rsid w:val="08BF5E19"/>
    <w:rsid w:val="08BF5EE0"/>
    <w:rsid w:val="08BF63D9"/>
    <w:rsid w:val="08BF6553"/>
    <w:rsid w:val="08BF73E7"/>
    <w:rsid w:val="08BF77A7"/>
    <w:rsid w:val="08BF7D19"/>
    <w:rsid w:val="08C0013F"/>
    <w:rsid w:val="08C001A2"/>
    <w:rsid w:val="08C00203"/>
    <w:rsid w:val="08C006E9"/>
    <w:rsid w:val="08C0078E"/>
    <w:rsid w:val="08C00A46"/>
    <w:rsid w:val="08C00C6C"/>
    <w:rsid w:val="08C0123A"/>
    <w:rsid w:val="08C012A6"/>
    <w:rsid w:val="08C014CA"/>
    <w:rsid w:val="08C01995"/>
    <w:rsid w:val="08C01C5E"/>
    <w:rsid w:val="08C0229B"/>
    <w:rsid w:val="08C0235F"/>
    <w:rsid w:val="08C025CA"/>
    <w:rsid w:val="08C02A36"/>
    <w:rsid w:val="08C0377A"/>
    <w:rsid w:val="08C037BA"/>
    <w:rsid w:val="08C03A87"/>
    <w:rsid w:val="08C03BCF"/>
    <w:rsid w:val="08C03CF3"/>
    <w:rsid w:val="08C03D73"/>
    <w:rsid w:val="08C0400E"/>
    <w:rsid w:val="08C0410C"/>
    <w:rsid w:val="08C0447F"/>
    <w:rsid w:val="08C044C2"/>
    <w:rsid w:val="08C04712"/>
    <w:rsid w:val="08C0496E"/>
    <w:rsid w:val="08C04BBF"/>
    <w:rsid w:val="08C04C40"/>
    <w:rsid w:val="08C04C76"/>
    <w:rsid w:val="08C0505D"/>
    <w:rsid w:val="08C05612"/>
    <w:rsid w:val="08C057A8"/>
    <w:rsid w:val="08C057DA"/>
    <w:rsid w:val="08C05F9E"/>
    <w:rsid w:val="08C06358"/>
    <w:rsid w:val="08C06B90"/>
    <w:rsid w:val="08C06EC1"/>
    <w:rsid w:val="08C06FC9"/>
    <w:rsid w:val="08C07432"/>
    <w:rsid w:val="08C07A38"/>
    <w:rsid w:val="08C07EF7"/>
    <w:rsid w:val="08C10478"/>
    <w:rsid w:val="08C104B4"/>
    <w:rsid w:val="08C10789"/>
    <w:rsid w:val="08C1086D"/>
    <w:rsid w:val="08C123FC"/>
    <w:rsid w:val="08C12A79"/>
    <w:rsid w:val="08C13740"/>
    <w:rsid w:val="08C1378A"/>
    <w:rsid w:val="08C13CDB"/>
    <w:rsid w:val="08C13F3A"/>
    <w:rsid w:val="08C140A7"/>
    <w:rsid w:val="08C140F0"/>
    <w:rsid w:val="08C1519E"/>
    <w:rsid w:val="08C1574A"/>
    <w:rsid w:val="08C16122"/>
    <w:rsid w:val="08C1630E"/>
    <w:rsid w:val="08C16644"/>
    <w:rsid w:val="08C16E30"/>
    <w:rsid w:val="08C171F5"/>
    <w:rsid w:val="08C17470"/>
    <w:rsid w:val="08C1765A"/>
    <w:rsid w:val="08C177BF"/>
    <w:rsid w:val="08C17B9D"/>
    <w:rsid w:val="08C201E5"/>
    <w:rsid w:val="08C20F9A"/>
    <w:rsid w:val="08C21361"/>
    <w:rsid w:val="08C217A8"/>
    <w:rsid w:val="08C220E5"/>
    <w:rsid w:val="08C225A2"/>
    <w:rsid w:val="08C225FD"/>
    <w:rsid w:val="08C22872"/>
    <w:rsid w:val="08C22917"/>
    <w:rsid w:val="08C232B3"/>
    <w:rsid w:val="08C2467A"/>
    <w:rsid w:val="08C24A3B"/>
    <w:rsid w:val="08C24BA4"/>
    <w:rsid w:val="08C25A31"/>
    <w:rsid w:val="08C2601C"/>
    <w:rsid w:val="08C26214"/>
    <w:rsid w:val="08C2640E"/>
    <w:rsid w:val="08C26C62"/>
    <w:rsid w:val="08C26FBB"/>
    <w:rsid w:val="08C27113"/>
    <w:rsid w:val="08C27239"/>
    <w:rsid w:val="08C2751F"/>
    <w:rsid w:val="08C27D73"/>
    <w:rsid w:val="08C27DEE"/>
    <w:rsid w:val="08C27FA8"/>
    <w:rsid w:val="08C30C5B"/>
    <w:rsid w:val="08C30DAE"/>
    <w:rsid w:val="08C311F9"/>
    <w:rsid w:val="08C3135A"/>
    <w:rsid w:val="08C323FC"/>
    <w:rsid w:val="08C32A0B"/>
    <w:rsid w:val="08C32D51"/>
    <w:rsid w:val="08C32F84"/>
    <w:rsid w:val="08C33592"/>
    <w:rsid w:val="08C33B6C"/>
    <w:rsid w:val="08C33BC7"/>
    <w:rsid w:val="08C33D4D"/>
    <w:rsid w:val="08C341F0"/>
    <w:rsid w:val="08C3420E"/>
    <w:rsid w:val="08C343EB"/>
    <w:rsid w:val="08C34456"/>
    <w:rsid w:val="08C34966"/>
    <w:rsid w:val="08C349D9"/>
    <w:rsid w:val="08C3515C"/>
    <w:rsid w:val="08C35382"/>
    <w:rsid w:val="08C353B8"/>
    <w:rsid w:val="08C35587"/>
    <w:rsid w:val="08C355B4"/>
    <w:rsid w:val="08C355DC"/>
    <w:rsid w:val="08C356D3"/>
    <w:rsid w:val="08C35B8B"/>
    <w:rsid w:val="08C35CDC"/>
    <w:rsid w:val="08C36AD7"/>
    <w:rsid w:val="08C36E3B"/>
    <w:rsid w:val="08C36E3C"/>
    <w:rsid w:val="08C37226"/>
    <w:rsid w:val="08C37560"/>
    <w:rsid w:val="08C376F0"/>
    <w:rsid w:val="08C37A8A"/>
    <w:rsid w:val="08C4033B"/>
    <w:rsid w:val="08C40662"/>
    <w:rsid w:val="08C40712"/>
    <w:rsid w:val="08C41207"/>
    <w:rsid w:val="08C41806"/>
    <w:rsid w:val="08C41B58"/>
    <w:rsid w:val="08C420A9"/>
    <w:rsid w:val="08C421E5"/>
    <w:rsid w:val="08C42205"/>
    <w:rsid w:val="08C428A6"/>
    <w:rsid w:val="08C42BF1"/>
    <w:rsid w:val="08C42E75"/>
    <w:rsid w:val="08C43200"/>
    <w:rsid w:val="08C437E6"/>
    <w:rsid w:val="08C4450E"/>
    <w:rsid w:val="08C4484C"/>
    <w:rsid w:val="08C44A1E"/>
    <w:rsid w:val="08C4593A"/>
    <w:rsid w:val="08C45C60"/>
    <w:rsid w:val="08C463C8"/>
    <w:rsid w:val="08C465DD"/>
    <w:rsid w:val="08C46C9E"/>
    <w:rsid w:val="08C46D18"/>
    <w:rsid w:val="08C46D9A"/>
    <w:rsid w:val="08C471BB"/>
    <w:rsid w:val="08C4767D"/>
    <w:rsid w:val="08C47D74"/>
    <w:rsid w:val="08C502A4"/>
    <w:rsid w:val="08C506C9"/>
    <w:rsid w:val="08C516CC"/>
    <w:rsid w:val="08C516CD"/>
    <w:rsid w:val="08C51ABD"/>
    <w:rsid w:val="08C5209D"/>
    <w:rsid w:val="08C52497"/>
    <w:rsid w:val="08C52B05"/>
    <w:rsid w:val="08C52CF4"/>
    <w:rsid w:val="08C53030"/>
    <w:rsid w:val="08C53045"/>
    <w:rsid w:val="08C538A2"/>
    <w:rsid w:val="08C53C8E"/>
    <w:rsid w:val="08C54059"/>
    <w:rsid w:val="08C5415B"/>
    <w:rsid w:val="08C54CC1"/>
    <w:rsid w:val="08C54EFD"/>
    <w:rsid w:val="08C5506D"/>
    <w:rsid w:val="08C5507E"/>
    <w:rsid w:val="08C55472"/>
    <w:rsid w:val="08C55FCF"/>
    <w:rsid w:val="08C560E3"/>
    <w:rsid w:val="08C5644F"/>
    <w:rsid w:val="08C56480"/>
    <w:rsid w:val="08C56611"/>
    <w:rsid w:val="08C56C10"/>
    <w:rsid w:val="08C56CA6"/>
    <w:rsid w:val="08C56DA8"/>
    <w:rsid w:val="08C56FF4"/>
    <w:rsid w:val="08C57A96"/>
    <w:rsid w:val="08C57F2A"/>
    <w:rsid w:val="08C602B6"/>
    <w:rsid w:val="08C603B0"/>
    <w:rsid w:val="08C608D8"/>
    <w:rsid w:val="08C61003"/>
    <w:rsid w:val="08C6119A"/>
    <w:rsid w:val="08C617C7"/>
    <w:rsid w:val="08C61BE9"/>
    <w:rsid w:val="08C620CB"/>
    <w:rsid w:val="08C623C5"/>
    <w:rsid w:val="08C62D38"/>
    <w:rsid w:val="08C63885"/>
    <w:rsid w:val="08C639E7"/>
    <w:rsid w:val="08C63A2B"/>
    <w:rsid w:val="08C63CE0"/>
    <w:rsid w:val="08C63DCC"/>
    <w:rsid w:val="08C64013"/>
    <w:rsid w:val="08C64364"/>
    <w:rsid w:val="08C64C2A"/>
    <w:rsid w:val="08C64F2B"/>
    <w:rsid w:val="08C655CE"/>
    <w:rsid w:val="08C6596B"/>
    <w:rsid w:val="08C65AB1"/>
    <w:rsid w:val="08C66124"/>
    <w:rsid w:val="08C66E32"/>
    <w:rsid w:val="08C66E91"/>
    <w:rsid w:val="08C674D7"/>
    <w:rsid w:val="08C675AA"/>
    <w:rsid w:val="08C6798E"/>
    <w:rsid w:val="08C67E22"/>
    <w:rsid w:val="08C70260"/>
    <w:rsid w:val="08C70435"/>
    <w:rsid w:val="08C704F4"/>
    <w:rsid w:val="08C70FE1"/>
    <w:rsid w:val="08C714A0"/>
    <w:rsid w:val="08C7175C"/>
    <w:rsid w:val="08C718CC"/>
    <w:rsid w:val="08C7195C"/>
    <w:rsid w:val="08C71BD6"/>
    <w:rsid w:val="08C71C92"/>
    <w:rsid w:val="08C72850"/>
    <w:rsid w:val="08C72FAF"/>
    <w:rsid w:val="08C72FE4"/>
    <w:rsid w:val="08C7338A"/>
    <w:rsid w:val="08C7392F"/>
    <w:rsid w:val="08C739B4"/>
    <w:rsid w:val="08C73AA6"/>
    <w:rsid w:val="08C73B43"/>
    <w:rsid w:val="08C73D21"/>
    <w:rsid w:val="08C73E53"/>
    <w:rsid w:val="08C74F29"/>
    <w:rsid w:val="08C74FD6"/>
    <w:rsid w:val="08C757ED"/>
    <w:rsid w:val="08C759C6"/>
    <w:rsid w:val="08C76137"/>
    <w:rsid w:val="08C76143"/>
    <w:rsid w:val="08C7708A"/>
    <w:rsid w:val="08C77601"/>
    <w:rsid w:val="08C77706"/>
    <w:rsid w:val="08C77BD1"/>
    <w:rsid w:val="08C800B1"/>
    <w:rsid w:val="08C8038E"/>
    <w:rsid w:val="08C805BB"/>
    <w:rsid w:val="08C80E34"/>
    <w:rsid w:val="08C81404"/>
    <w:rsid w:val="08C81882"/>
    <w:rsid w:val="08C81FCA"/>
    <w:rsid w:val="08C8304D"/>
    <w:rsid w:val="08C8322F"/>
    <w:rsid w:val="08C83583"/>
    <w:rsid w:val="08C839D0"/>
    <w:rsid w:val="08C83BCB"/>
    <w:rsid w:val="08C83C03"/>
    <w:rsid w:val="08C83E86"/>
    <w:rsid w:val="08C83ED9"/>
    <w:rsid w:val="08C842C7"/>
    <w:rsid w:val="08C848AB"/>
    <w:rsid w:val="08C8494D"/>
    <w:rsid w:val="08C84A8F"/>
    <w:rsid w:val="08C8544B"/>
    <w:rsid w:val="08C855BA"/>
    <w:rsid w:val="08C85B9B"/>
    <w:rsid w:val="08C85F4D"/>
    <w:rsid w:val="08C86004"/>
    <w:rsid w:val="08C864B8"/>
    <w:rsid w:val="08C869DE"/>
    <w:rsid w:val="08C86B69"/>
    <w:rsid w:val="08C873FD"/>
    <w:rsid w:val="08C87437"/>
    <w:rsid w:val="08C87F68"/>
    <w:rsid w:val="08C90064"/>
    <w:rsid w:val="08C9022E"/>
    <w:rsid w:val="08C90849"/>
    <w:rsid w:val="08C90A85"/>
    <w:rsid w:val="08C90AFF"/>
    <w:rsid w:val="08C90C03"/>
    <w:rsid w:val="08C91075"/>
    <w:rsid w:val="08C9200A"/>
    <w:rsid w:val="08C922CF"/>
    <w:rsid w:val="08C928F8"/>
    <w:rsid w:val="08C92E82"/>
    <w:rsid w:val="08C92E9A"/>
    <w:rsid w:val="08C9339C"/>
    <w:rsid w:val="08C935F6"/>
    <w:rsid w:val="08C9420E"/>
    <w:rsid w:val="08C944AE"/>
    <w:rsid w:val="08C94B35"/>
    <w:rsid w:val="08C95446"/>
    <w:rsid w:val="08C956E3"/>
    <w:rsid w:val="08C95965"/>
    <w:rsid w:val="08C95AAC"/>
    <w:rsid w:val="08C96DD8"/>
    <w:rsid w:val="08C97164"/>
    <w:rsid w:val="08C9725F"/>
    <w:rsid w:val="08C9768B"/>
    <w:rsid w:val="08C97CC5"/>
    <w:rsid w:val="08C97DDB"/>
    <w:rsid w:val="08C97FC9"/>
    <w:rsid w:val="08CA050C"/>
    <w:rsid w:val="08CA0B57"/>
    <w:rsid w:val="08CA0C58"/>
    <w:rsid w:val="08CA0CD2"/>
    <w:rsid w:val="08CA0E2C"/>
    <w:rsid w:val="08CA1398"/>
    <w:rsid w:val="08CA14AE"/>
    <w:rsid w:val="08CA1FB4"/>
    <w:rsid w:val="08CA2090"/>
    <w:rsid w:val="08CA2187"/>
    <w:rsid w:val="08CA2195"/>
    <w:rsid w:val="08CA22E9"/>
    <w:rsid w:val="08CA25E2"/>
    <w:rsid w:val="08CA2604"/>
    <w:rsid w:val="08CA2895"/>
    <w:rsid w:val="08CA2EB2"/>
    <w:rsid w:val="08CA2F33"/>
    <w:rsid w:val="08CA31E0"/>
    <w:rsid w:val="08CA325B"/>
    <w:rsid w:val="08CA337D"/>
    <w:rsid w:val="08CA3DC1"/>
    <w:rsid w:val="08CA3DD5"/>
    <w:rsid w:val="08CA411F"/>
    <w:rsid w:val="08CA41A5"/>
    <w:rsid w:val="08CA45B2"/>
    <w:rsid w:val="08CA4BBE"/>
    <w:rsid w:val="08CA4E0B"/>
    <w:rsid w:val="08CA500C"/>
    <w:rsid w:val="08CA5E6E"/>
    <w:rsid w:val="08CA5F8C"/>
    <w:rsid w:val="08CA695C"/>
    <w:rsid w:val="08CA6A5F"/>
    <w:rsid w:val="08CA6AA2"/>
    <w:rsid w:val="08CA6E47"/>
    <w:rsid w:val="08CA6E8A"/>
    <w:rsid w:val="08CA7135"/>
    <w:rsid w:val="08CA75EA"/>
    <w:rsid w:val="08CA7A94"/>
    <w:rsid w:val="08CB0036"/>
    <w:rsid w:val="08CB0175"/>
    <w:rsid w:val="08CB0840"/>
    <w:rsid w:val="08CB0D33"/>
    <w:rsid w:val="08CB184B"/>
    <w:rsid w:val="08CB1A52"/>
    <w:rsid w:val="08CB1AAE"/>
    <w:rsid w:val="08CB1CEE"/>
    <w:rsid w:val="08CB1DB5"/>
    <w:rsid w:val="08CB2E53"/>
    <w:rsid w:val="08CB3489"/>
    <w:rsid w:val="08CB34B1"/>
    <w:rsid w:val="08CB3700"/>
    <w:rsid w:val="08CB495E"/>
    <w:rsid w:val="08CB4C73"/>
    <w:rsid w:val="08CB4D6B"/>
    <w:rsid w:val="08CB4ECE"/>
    <w:rsid w:val="08CB5176"/>
    <w:rsid w:val="08CB5300"/>
    <w:rsid w:val="08CB5EB4"/>
    <w:rsid w:val="08CB6089"/>
    <w:rsid w:val="08CB713B"/>
    <w:rsid w:val="08CB7B19"/>
    <w:rsid w:val="08CB7FF6"/>
    <w:rsid w:val="08CC0575"/>
    <w:rsid w:val="08CC0A24"/>
    <w:rsid w:val="08CC0DC0"/>
    <w:rsid w:val="08CC0E75"/>
    <w:rsid w:val="08CC1806"/>
    <w:rsid w:val="08CC2783"/>
    <w:rsid w:val="08CC2848"/>
    <w:rsid w:val="08CC2FC3"/>
    <w:rsid w:val="08CC352D"/>
    <w:rsid w:val="08CC3A4E"/>
    <w:rsid w:val="08CC4A8F"/>
    <w:rsid w:val="08CC4B0F"/>
    <w:rsid w:val="08CC4C75"/>
    <w:rsid w:val="08CC501A"/>
    <w:rsid w:val="08CC5376"/>
    <w:rsid w:val="08CC57D5"/>
    <w:rsid w:val="08CC5B49"/>
    <w:rsid w:val="08CC60A3"/>
    <w:rsid w:val="08CC6A0D"/>
    <w:rsid w:val="08CC7304"/>
    <w:rsid w:val="08CC75AB"/>
    <w:rsid w:val="08CC75BD"/>
    <w:rsid w:val="08CC7AE9"/>
    <w:rsid w:val="08CC7CE8"/>
    <w:rsid w:val="08CD02F6"/>
    <w:rsid w:val="08CD06F8"/>
    <w:rsid w:val="08CD0F09"/>
    <w:rsid w:val="08CD1813"/>
    <w:rsid w:val="08CD19CF"/>
    <w:rsid w:val="08CD1A94"/>
    <w:rsid w:val="08CD1D14"/>
    <w:rsid w:val="08CD22CF"/>
    <w:rsid w:val="08CD244C"/>
    <w:rsid w:val="08CD27AD"/>
    <w:rsid w:val="08CD2861"/>
    <w:rsid w:val="08CD28CD"/>
    <w:rsid w:val="08CD395E"/>
    <w:rsid w:val="08CD3A90"/>
    <w:rsid w:val="08CD3AA0"/>
    <w:rsid w:val="08CD4F71"/>
    <w:rsid w:val="08CD5020"/>
    <w:rsid w:val="08CD5669"/>
    <w:rsid w:val="08CD56F9"/>
    <w:rsid w:val="08CD5CFD"/>
    <w:rsid w:val="08CD7178"/>
    <w:rsid w:val="08CD721F"/>
    <w:rsid w:val="08CD72E1"/>
    <w:rsid w:val="08CD755B"/>
    <w:rsid w:val="08CD7965"/>
    <w:rsid w:val="08CD7F74"/>
    <w:rsid w:val="08CE023E"/>
    <w:rsid w:val="08CE10B3"/>
    <w:rsid w:val="08CE1130"/>
    <w:rsid w:val="08CE17DE"/>
    <w:rsid w:val="08CE1CC8"/>
    <w:rsid w:val="08CE1F66"/>
    <w:rsid w:val="08CE2298"/>
    <w:rsid w:val="08CE2B93"/>
    <w:rsid w:val="08CE315C"/>
    <w:rsid w:val="08CE39F3"/>
    <w:rsid w:val="08CE3AC8"/>
    <w:rsid w:val="08CE3E21"/>
    <w:rsid w:val="08CE3F9F"/>
    <w:rsid w:val="08CE3FC0"/>
    <w:rsid w:val="08CE475F"/>
    <w:rsid w:val="08CE4B32"/>
    <w:rsid w:val="08CE54F1"/>
    <w:rsid w:val="08CE5DD6"/>
    <w:rsid w:val="08CE5F32"/>
    <w:rsid w:val="08CE61F0"/>
    <w:rsid w:val="08CE6315"/>
    <w:rsid w:val="08CE63BF"/>
    <w:rsid w:val="08CE668D"/>
    <w:rsid w:val="08CE66F0"/>
    <w:rsid w:val="08CE6C92"/>
    <w:rsid w:val="08CF06B8"/>
    <w:rsid w:val="08CF0906"/>
    <w:rsid w:val="08CF0A40"/>
    <w:rsid w:val="08CF0D7D"/>
    <w:rsid w:val="08CF0D7F"/>
    <w:rsid w:val="08CF1E8F"/>
    <w:rsid w:val="08CF2622"/>
    <w:rsid w:val="08CF3064"/>
    <w:rsid w:val="08CF333F"/>
    <w:rsid w:val="08CF36FC"/>
    <w:rsid w:val="08CF3A53"/>
    <w:rsid w:val="08CF3C77"/>
    <w:rsid w:val="08CF3D77"/>
    <w:rsid w:val="08CF48FD"/>
    <w:rsid w:val="08CF492B"/>
    <w:rsid w:val="08CF4AB6"/>
    <w:rsid w:val="08CF4D5A"/>
    <w:rsid w:val="08CF4F88"/>
    <w:rsid w:val="08CF5164"/>
    <w:rsid w:val="08CF5BEB"/>
    <w:rsid w:val="08CF65FD"/>
    <w:rsid w:val="08CF685D"/>
    <w:rsid w:val="08CF6AD4"/>
    <w:rsid w:val="08CF7934"/>
    <w:rsid w:val="08CF7A05"/>
    <w:rsid w:val="08CF7A49"/>
    <w:rsid w:val="08CF7B17"/>
    <w:rsid w:val="08CF7C66"/>
    <w:rsid w:val="08CF7E5F"/>
    <w:rsid w:val="08D0009E"/>
    <w:rsid w:val="08D00147"/>
    <w:rsid w:val="08D00550"/>
    <w:rsid w:val="08D01057"/>
    <w:rsid w:val="08D011A1"/>
    <w:rsid w:val="08D01936"/>
    <w:rsid w:val="08D032D2"/>
    <w:rsid w:val="08D03863"/>
    <w:rsid w:val="08D0391D"/>
    <w:rsid w:val="08D03D0E"/>
    <w:rsid w:val="08D04483"/>
    <w:rsid w:val="08D0450D"/>
    <w:rsid w:val="08D04809"/>
    <w:rsid w:val="08D04952"/>
    <w:rsid w:val="08D0495B"/>
    <w:rsid w:val="08D057EE"/>
    <w:rsid w:val="08D063EF"/>
    <w:rsid w:val="08D06521"/>
    <w:rsid w:val="08D06BDE"/>
    <w:rsid w:val="08D0786A"/>
    <w:rsid w:val="08D07B52"/>
    <w:rsid w:val="08D10036"/>
    <w:rsid w:val="08D10094"/>
    <w:rsid w:val="08D10E28"/>
    <w:rsid w:val="08D11222"/>
    <w:rsid w:val="08D119D7"/>
    <w:rsid w:val="08D11C9D"/>
    <w:rsid w:val="08D121FA"/>
    <w:rsid w:val="08D126B0"/>
    <w:rsid w:val="08D13F7B"/>
    <w:rsid w:val="08D14407"/>
    <w:rsid w:val="08D144CD"/>
    <w:rsid w:val="08D146B7"/>
    <w:rsid w:val="08D1480F"/>
    <w:rsid w:val="08D14A3D"/>
    <w:rsid w:val="08D14BE1"/>
    <w:rsid w:val="08D15016"/>
    <w:rsid w:val="08D15743"/>
    <w:rsid w:val="08D16279"/>
    <w:rsid w:val="08D16A18"/>
    <w:rsid w:val="08D16CF3"/>
    <w:rsid w:val="08D17016"/>
    <w:rsid w:val="08D17036"/>
    <w:rsid w:val="08D179EA"/>
    <w:rsid w:val="08D20249"/>
    <w:rsid w:val="08D2028C"/>
    <w:rsid w:val="08D205F1"/>
    <w:rsid w:val="08D20B1F"/>
    <w:rsid w:val="08D21423"/>
    <w:rsid w:val="08D21985"/>
    <w:rsid w:val="08D21E7A"/>
    <w:rsid w:val="08D228FA"/>
    <w:rsid w:val="08D22E23"/>
    <w:rsid w:val="08D2321D"/>
    <w:rsid w:val="08D235D0"/>
    <w:rsid w:val="08D23B27"/>
    <w:rsid w:val="08D2486F"/>
    <w:rsid w:val="08D24C85"/>
    <w:rsid w:val="08D25406"/>
    <w:rsid w:val="08D254C4"/>
    <w:rsid w:val="08D256B0"/>
    <w:rsid w:val="08D2570B"/>
    <w:rsid w:val="08D257DB"/>
    <w:rsid w:val="08D2626F"/>
    <w:rsid w:val="08D26733"/>
    <w:rsid w:val="08D2799A"/>
    <w:rsid w:val="08D27D5B"/>
    <w:rsid w:val="08D3009C"/>
    <w:rsid w:val="08D306B5"/>
    <w:rsid w:val="08D30799"/>
    <w:rsid w:val="08D30AA1"/>
    <w:rsid w:val="08D31866"/>
    <w:rsid w:val="08D3199D"/>
    <w:rsid w:val="08D31A13"/>
    <w:rsid w:val="08D330F5"/>
    <w:rsid w:val="08D33864"/>
    <w:rsid w:val="08D33D29"/>
    <w:rsid w:val="08D33D62"/>
    <w:rsid w:val="08D342E2"/>
    <w:rsid w:val="08D350AB"/>
    <w:rsid w:val="08D35DA6"/>
    <w:rsid w:val="08D3606D"/>
    <w:rsid w:val="08D365C6"/>
    <w:rsid w:val="08D369B0"/>
    <w:rsid w:val="08D36FA2"/>
    <w:rsid w:val="08D37052"/>
    <w:rsid w:val="08D37DAC"/>
    <w:rsid w:val="08D37E17"/>
    <w:rsid w:val="08D40787"/>
    <w:rsid w:val="08D409F7"/>
    <w:rsid w:val="08D40B53"/>
    <w:rsid w:val="08D40D00"/>
    <w:rsid w:val="08D41438"/>
    <w:rsid w:val="08D41788"/>
    <w:rsid w:val="08D41CA0"/>
    <w:rsid w:val="08D42612"/>
    <w:rsid w:val="08D42DA2"/>
    <w:rsid w:val="08D43405"/>
    <w:rsid w:val="08D43474"/>
    <w:rsid w:val="08D43B42"/>
    <w:rsid w:val="08D43BFE"/>
    <w:rsid w:val="08D44256"/>
    <w:rsid w:val="08D4491F"/>
    <w:rsid w:val="08D44B87"/>
    <w:rsid w:val="08D459DB"/>
    <w:rsid w:val="08D45F3A"/>
    <w:rsid w:val="08D46102"/>
    <w:rsid w:val="08D46418"/>
    <w:rsid w:val="08D464B2"/>
    <w:rsid w:val="08D46965"/>
    <w:rsid w:val="08D46CD4"/>
    <w:rsid w:val="08D46D1B"/>
    <w:rsid w:val="08D46EC0"/>
    <w:rsid w:val="08D47551"/>
    <w:rsid w:val="08D47893"/>
    <w:rsid w:val="08D47A00"/>
    <w:rsid w:val="08D5000E"/>
    <w:rsid w:val="08D5055D"/>
    <w:rsid w:val="08D50837"/>
    <w:rsid w:val="08D50849"/>
    <w:rsid w:val="08D50D3E"/>
    <w:rsid w:val="08D525A4"/>
    <w:rsid w:val="08D53153"/>
    <w:rsid w:val="08D53733"/>
    <w:rsid w:val="08D543E2"/>
    <w:rsid w:val="08D544B8"/>
    <w:rsid w:val="08D5487D"/>
    <w:rsid w:val="08D54CED"/>
    <w:rsid w:val="08D54F2A"/>
    <w:rsid w:val="08D54F69"/>
    <w:rsid w:val="08D55193"/>
    <w:rsid w:val="08D5539D"/>
    <w:rsid w:val="08D55734"/>
    <w:rsid w:val="08D55877"/>
    <w:rsid w:val="08D55E77"/>
    <w:rsid w:val="08D55F59"/>
    <w:rsid w:val="08D5626B"/>
    <w:rsid w:val="08D56873"/>
    <w:rsid w:val="08D56914"/>
    <w:rsid w:val="08D56F7B"/>
    <w:rsid w:val="08D57092"/>
    <w:rsid w:val="08D57908"/>
    <w:rsid w:val="08D57B13"/>
    <w:rsid w:val="08D60780"/>
    <w:rsid w:val="08D60ED0"/>
    <w:rsid w:val="08D62066"/>
    <w:rsid w:val="08D624B9"/>
    <w:rsid w:val="08D6261F"/>
    <w:rsid w:val="08D62E99"/>
    <w:rsid w:val="08D6389D"/>
    <w:rsid w:val="08D63EA5"/>
    <w:rsid w:val="08D6435C"/>
    <w:rsid w:val="08D647B1"/>
    <w:rsid w:val="08D655BC"/>
    <w:rsid w:val="08D658B3"/>
    <w:rsid w:val="08D65A9E"/>
    <w:rsid w:val="08D66D17"/>
    <w:rsid w:val="08D67B45"/>
    <w:rsid w:val="08D70026"/>
    <w:rsid w:val="08D70262"/>
    <w:rsid w:val="08D7033F"/>
    <w:rsid w:val="08D70998"/>
    <w:rsid w:val="08D709BF"/>
    <w:rsid w:val="08D70FB9"/>
    <w:rsid w:val="08D7104B"/>
    <w:rsid w:val="08D71224"/>
    <w:rsid w:val="08D7244F"/>
    <w:rsid w:val="08D72793"/>
    <w:rsid w:val="08D72E4B"/>
    <w:rsid w:val="08D736E5"/>
    <w:rsid w:val="08D73B61"/>
    <w:rsid w:val="08D73BF9"/>
    <w:rsid w:val="08D73FF3"/>
    <w:rsid w:val="08D7431A"/>
    <w:rsid w:val="08D747E5"/>
    <w:rsid w:val="08D75022"/>
    <w:rsid w:val="08D751ED"/>
    <w:rsid w:val="08D759EE"/>
    <w:rsid w:val="08D75B08"/>
    <w:rsid w:val="08D76389"/>
    <w:rsid w:val="08D7690F"/>
    <w:rsid w:val="08D802FD"/>
    <w:rsid w:val="08D80A58"/>
    <w:rsid w:val="08D80C6C"/>
    <w:rsid w:val="08D80D71"/>
    <w:rsid w:val="08D8126F"/>
    <w:rsid w:val="08D81CC3"/>
    <w:rsid w:val="08D822E1"/>
    <w:rsid w:val="08D82693"/>
    <w:rsid w:val="08D8274B"/>
    <w:rsid w:val="08D828AA"/>
    <w:rsid w:val="08D83595"/>
    <w:rsid w:val="08D8370D"/>
    <w:rsid w:val="08D83906"/>
    <w:rsid w:val="08D83B6B"/>
    <w:rsid w:val="08D83BCD"/>
    <w:rsid w:val="08D847E6"/>
    <w:rsid w:val="08D84B95"/>
    <w:rsid w:val="08D84BB8"/>
    <w:rsid w:val="08D84D19"/>
    <w:rsid w:val="08D84FB5"/>
    <w:rsid w:val="08D850E6"/>
    <w:rsid w:val="08D854C5"/>
    <w:rsid w:val="08D85517"/>
    <w:rsid w:val="08D85C33"/>
    <w:rsid w:val="08D85C48"/>
    <w:rsid w:val="08D85D1C"/>
    <w:rsid w:val="08D873B5"/>
    <w:rsid w:val="08D907D3"/>
    <w:rsid w:val="08D90916"/>
    <w:rsid w:val="08D90DC5"/>
    <w:rsid w:val="08D90F57"/>
    <w:rsid w:val="08D90F88"/>
    <w:rsid w:val="08D915FA"/>
    <w:rsid w:val="08D91C80"/>
    <w:rsid w:val="08D91E7A"/>
    <w:rsid w:val="08D92B5B"/>
    <w:rsid w:val="08D92D9E"/>
    <w:rsid w:val="08D93A8F"/>
    <w:rsid w:val="08D93FBF"/>
    <w:rsid w:val="08D94CDD"/>
    <w:rsid w:val="08D9581F"/>
    <w:rsid w:val="08D9655F"/>
    <w:rsid w:val="08D96C6E"/>
    <w:rsid w:val="08D973FB"/>
    <w:rsid w:val="08D974DA"/>
    <w:rsid w:val="08D97940"/>
    <w:rsid w:val="08D97EBC"/>
    <w:rsid w:val="08DA0217"/>
    <w:rsid w:val="08DA06E8"/>
    <w:rsid w:val="08DA09EC"/>
    <w:rsid w:val="08DA0B37"/>
    <w:rsid w:val="08DA0DAC"/>
    <w:rsid w:val="08DA1128"/>
    <w:rsid w:val="08DA12E7"/>
    <w:rsid w:val="08DA24A1"/>
    <w:rsid w:val="08DA2CC6"/>
    <w:rsid w:val="08DA2F62"/>
    <w:rsid w:val="08DA311B"/>
    <w:rsid w:val="08DA34D8"/>
    <w:rsid w:val="08DA39B1"/>
    <w:rsid w:val="08DA3EE5"/>
    <w:rsid w:val="08DA3F60"/>
    <w:rsid w:val="08DA478D"/>
    <w:rsid w:val="08DA5394"/>
    <w:rsid w:val="08DA556D"/>
    <w:rsid w:val="08DA5572"/>
    <w:rsid w:val="08DA5DCE"/>
    <w:rsid w:val="08DA5DDD"/>
    <w:rsid w:val="08DA5FAF"/>
    <w:rsid w:val="08DA625C"/>
    <w:rsid w:val="08DA6266"/>
    <w:rsid w:val="08DA7652"/>
    <w:rsid w:val="08DA7DB3"/>
    <w:rsid w:val="08DA7EA2"/>
    <w:rsid w:val="08DA7F2B"/>
    <w:rsid w:val="08DB004E"/>
    <w:rsid w:val="08DB07E6"/>
    <w:rsid w:val="08DB0EEC"/>
    <w:rsid w:val="08DB0F29"/>
    <w:rsid w:val="08DB1A79"/>
    <w:rsid w:val="08DB1B99"/>
    <w:rsid w:val="08DB200A"/>
    <w:rsid w:val="08DB216E"/>
    <w:rsid w:val="08DB21AE"/>
    <w:rsid w:val="08DB2E4C"/>
    <w:rsid w:val="08DB3170"/>
    <w:rsid w:val="08DB3BFB"/>
    <w:rsid w:val="08DB4475"/>
    <w:rsid w:val="08DB46B2"/>
    <w:rsid w:val="08DB50EB"/>
    <w:rsid w:val="08DB554F"/>
    <w:rsid w:val="08DB5857"/>
    <w:rsid w:val="08DB5CFC"/>
    <w:rsid w:val="08DB5D11"/>
    <w:rsid w:val="08DB663B"/>
    <w:rsid w:val="08DB6821"/>
    <w:rsid w:val="08DB6B00"/>
    <w:rsid w:val="08DB7011"/>
    <w:rsid w:val="08DB7EBA"/>
    <w:rsid w:val="08DC00A9"/>
    <w:rsid w:val="08DC0153"/>
    <w:rsid w:val="08DC0553"/>
    <w:rsid w:val="08DC136B"/>
    <w:rsid w:val="08DC198E"/>
    <w:rsid w:val="08DC19CA"/>
    <w:rsid w:val="08DC1A82"/>
    <w:rsid w:val="08DC1BE9"/>
    <w:rsid w:val="08DC27ED"/>
    <w:rsid w:val="08DC2A97"/>
    <w:rsid w:val="08DC3431"/>
    <w:rsid w:val="08DC34D0"/>
    <w:rsid w:val="08DC3956"/>
    <w:rsid w:val="08DC3BF8"/>
    <w:rsid w:val="08DC41D4"/>
    <w:rsid w:val="08DC44F9"/>
    <w:rsid w:val="08DC4508"/>
    <w:rsid w:val="08DC4DCE"/>
    <w:rsid w:val="08DC5090"/>
    <w:rsid w:val="08DC51F5"/>
    <w:rsid w:val="08DC56B6"/>
    <w:rsid w:val="08DC5F54"/>
    <w:rsid w:val="08DC5F6B"/>
    <w:rsid w:val="08DC6563"/>
    <w:rsid w:val="08DC6992"/>
    <w:rsid w:val="08DC6A66"/>
    <w:rsid w:val="08DC7241"/>
    <w:rsid w:val="08DC743A"/>
    <w:rsid w:val="08DC7523"/>
    <w:rsid w:val="08DC78D1"/>
    <w:rsid w:val="08DC7B8D"/>
    <w:rsid w:val="08DD0316"/>
    <w:rsid w:val="08DD07BC"/>
    <w:rsid w:val="08DD0C15"/>
    <w:rsid w:val="08DD1656"/>
    <w:rsid w:val="08DD1800"/>
    <w:rsid w:val="08DD4698"/>
    <w:rsid w:val="08DD49A7"/>
    <w:rsid w:val="08DD4C0D"/>
    <w:rsid w:val="08DD523C"/>
    <w:rsid w:val="08DD58AF"/>
    <w:rsid w:val="08DD59F4"/>
    <w:rsid w:val="08DD66F4"/>
    <w:rsid w:val="08DD6D44"/>
    <w:rsid w:val="08DD6D95"/>
    <w:rsid w:val="08DD6EB0"/>
    <w:rsid w:val="08DD7233"/>
    <w:rsid w:val="08DD7383"/>
    <w:rsid w:val="08DD7524"/>
    <w:rsid w:val="08DD7592"/>
    <w:rsid w:val="08DD75A8"/>
    <w:rsid w:val="08DD7D5D"/>
    <w:rsid w:val="08DE0A7E"/>
    <w:rsid w:val="08DE0DA5"/>
    <w:rsid w:val="08DE1A5C"/>
    <w:rsid w:val="08DE2288"/>
    <w:rsid w:val="08DE27CD"/>
    <w:rsid w:val="08DE2B6C"/>
    <w:rsid w:val="08DE3243"/>
    <w:rsid w:val="08DE3679"/>
    <w:rsid w:val="08DE3864"/>
    <w:rsid w:val="08DE3EA0"/>
    <w:rsid w:val="08DE3FDF"/>
    <w:rsid w:val="08DE46CC"/>
    <w:rsid w:val="08DE4718"/>
    <w:rsid w:val="08DE4987"/>
    <w:rsid w:val="08DE520B"/>
    <w:rsid w:val="08DE5515"/>
    <w:rsid w:val="08DE5C38"/>
    <w:rsid w:val="08DE5CE9"/>
    <w:rsid w:val="08DE5E83"/>
    <w:rsid w:val="08DE619D"/>
    <w:rsid w:val="08DE639A"/>
    <w:rsid w:val="08DE6B3B"/>
    <w:rsid w:val="08DE6C1A"/>
    <w:rsid w:val="08DE6E3D"/>
    <w:rsid w:val="08DE7837"/>
    <w:rsid w:val="08DE7AC3"/>
    <w:rsid w:val="08DE7DE2"/>
    <w:rsid w:val="08DF0153"/>
    <w:rsid w:val="08DF01E4"/>
    <w:rsid w:val="08DF0CBF"/>
    <w:rsid w:val="08DF0EC3"/>
    <w:rsid w:val="08DF113A"/>
    <w:rsid w:val="08DF18B6"/>
    <w:rsid w:val="08DF1EFF"/>
    <w:rsid w:val="08DF204E"/>
    <w:rsid w:val="08DF2452"/>
    <w:rsid w:val="08DF31CB"/>
    <w:rsid w:val="08DF3C93"/>
    <w:rsid w:val="08DF3EC0"/>
    <w:rsid w:val="08DF43F6"/>
    <w:rsid w:val="08DF4AB6"/>
    <w:rsid w:val="08DF4D34"/>
    <w:rsid w:val="08DF58C5"/>
    <w:rsid w:val="08DF6D0A"/>
    <w:rsid w:val="08DF6D47"/>
    <w:rsid w:val="08DF778F"/>
    <w:rsid w:val="08E003C7"/>
    <w:rsid w:val="08E00430"/>
    <w:rsid w:val="08E006F3"/>
    <w:rsid w:val="08E013C3"/>
    <w:rsid w:val="08E01E1F"/>
    <w:rsid w:val="08E029E3"/>
    <w:rsid w:val="08E0353C"/>
    <w:rsid w:val="08E044F3"/>
    <w:rsid w:val="08E04745"/>
    <w:rsid w:val="08E04CBF"/>
    <w:rsid w:val="08E04CE1"/>
    <w:rsid w:val="08E05AD3"/>
    <w:rsid w:val="08E06596"/>
    <w:rsid w:val="08E075E6"/>
    <w:rsid w:val="08E07782"/>
    <w:rsid w:val="08E079F3"/>
    <w:rsid w:val="08E1001A"/>
    <w:rsid w:val="08E1008E"/>
    <w:rsid w:val="08E10759"/>
    <w:rsid w:val="08E107D3"/>
    <w:rsid w:val="08E10B6A"/>
    <w:rsid w:val="08E10BDB"/>
    <w:rsid w:val="08E10C61"/>
    <w:rsid w:val="08E10D64"/>
    <w:rsid w:val="08E11615"/>
    <w:rsid w:val="08E11A59"/>
    <w:rsid w:val="08E11DCA"/>
    <w:rsid w:val="08E122AB"/>
    <w:rsid w:val="08E12E43"/>
    <w:rsid w:val="08E13308"/>
    <w:rsid w:val="08E1346F"/>
    <w:rsid w:val="08E13517"/>
    <w:rsid w:val="08E1396E"/>
    <w:rsid w:val="08E13CD9"/>
    <w:rsid w:val="08E14AF7"/>
    <w:rsid w:val="08E15640"/>
    <w:rsid w:val="08E16454"/>
    <w:rsid w:val="08E1676F"/>
    <w:rsid w:val="08E168B5"/>
    <w:rsid w:val="08E16ECE"/>
    <w:rsid w:val="08E177AC"/>
    <w:rsid w:val="08E20010"/>
    <w:rsid w:val="08E20ADE"/>
    <w:rsid w:val="08E20C07"/>
    <w:rsid w:val="08E20D84"/>
    <w:rsid w:val="08E2100E"/>
    <w:rsid w:val="08E2129D"/>
    <w:rsid w:val="08E214B1"/>
    <w:rsid w:val="08E21716"/>
    <w:rsid w:val="08E21B11"/>
    <w:rsid w:val="08E21C5F"/>
    <w:rsid w:val="08E21E30"/>
    <w:rsid w:val="08E224C6"/>
    <w:rsid w:val="08E224D9"/>
    <w:rsid w:val="08E23486"/>
    <w:rsid w:val="08E234E1"/>
    <w:rsid w:val="08E23599"/>
    <w:rsid w:val="08E24789"/>
    <w:rsid w:val="08E24A2B"/>
    <w:rsid w:val="08E24A75"/>
    <w:rsid w:val="08E24BB7"/>
    <w:rsid w:val="08E24CE5"/>
    <w:rsid w:val="08E25BE1"/>
    <w:rsid w:val="08E25C31"/>
    <w:rsid w:val="08E25DD5"/>
    <w:rsid w:val="08E260B8"/>
    <w:rsid w:val="08E264AE"/>
    <w:rsid w:val="08E2653E"/>
    <w:rsid w:val="08E26DD0"/>
    <w:rsid w:val="08E27249"/>
    <w:rsid w:val="08E27BA6"/>
    <w:rsid w:val="08E3048D"/>
    <w:rsid w:val="08E30AE0"/>
    <w:rsid w:val="08E30B02"/>
    <w:rsid w:val="08E30C15"/>
    <w:rsid w:val="08E30F3E"/>
    <w:rsid w:val="08E30F5E"/>
    <w:rsid w:val="08E30F7F"/>
    <w:rsid w:val="08E31204"/>
    <w:rsid w:val="08E31454"/>
    <w:rsid w:val="08E315CF"/>
    <w:rsid w:val="08E316FF"/>
    <w:rsid w:val="08E317E4"/>
    <w:rsid w:val="08E32292"/>
    <w:rsid w:val="08E324A1"/>
    <w:rsid w:val="08E33644"/>
    <w:rsid w:val="08E34686"/>
    <w:rsid w:val="08E34BDC"/>
    <w:rsid w:val="08E34EA6"/>
    <w:rsid w:val="08E34F90"/>
    <w:rsid w:val="08E35E33"/>
    <w:rsid w:val="08E36BF2"/>
    <w:rsid w:val="08E36FAD"/>
    <w:rsid w:val="08E377FD"/>
    <w:rsid w:val="08E37E1D"/>
    <w:rsid w:val="08E37F70"/>
    <w:rsid w:val="08E402B2"/>
    <w:rsid w:val="08E40472"/>
    <w:rsid w:val="08E40ADA"/>
    <w:rsid w:val="08E4135E"/>
    <w:rsid w:val="08E41456"/>
    <w:rsid w:val="08E418F5"/>
    <w:rsid w:val="08E41AF7"/>
    <w:rsid w:val="08E4201F"/>
    <w:rsid w:val="08E426E1"/>
    <w:rsid w:val="08E43665"/>
    <w:rsid w:val="08E437F0"/>
    <w:rsid w:val="08E43838"/>
    <w:rsid w:val="08E43DE8"/>
    <w:rsid w:val="08E43E59"/>
    <w:rsid w:val="08E44760"/>
    <w:rsid w:val="08E44807"/>
    <w:rsid w:val="08E448F5"/>
    <w:rsid w:val="08E45126"/>
    <w:rsid w:val="08E45744"/>
    <w:rsid w:val="08E45B37"/>
    <w:rsid w:val="08E465D9"/>
    <w:rsid w:val="08E46A54"/>
    <w:rsid w:val="08E46B60"/>
    <w:rsid w:val="08E47156"/>
    <w:rsid w:val="08E47621"/>
    <w:rsid w:val="08E4780B"/>
    <w:rsid w:val="08E47B91"/>
    <w:rsid w:val="08E47F08"/>
    <w:rsid w:val="08E50059"/>
    <w:rsid w:val="08E50362"/>
    <w:rsid w:val="08E50404"/>
    <w:rsid w:val="08E506F2"/>
    <w:rsid w:val="08E5075A"/>
    <w:rsid w:val="08E50AA7"/>
    <w:rsid w:val="08E51944"/>
    <w:rsid w:val="08E52AE8"/>
    <w:rsid w:val="08E53AEE"/>
    <w:rsid w:val="08E53C6D"/>
    <w:rsid w:val="08E53EEE"/>
    <w:rsid w:val="08E545B4"/>
    <w:rsid w:val="08E54BB8"/>
    <w:rsid w:val="08E54C4B"/>
    <w:rsid w:val="08E54E4F"/>
    <w:rsid w:val="08E54F75"/>
    <w:rsid w:val="08E55B13"/>
    <w:rsid w:val="08E56BEA"/>
    <w:rsid w:val="08E56D9B"/>
    <w:rsid w:val="08E600FE"/>
    <w:rsid w:val="08E60791"/>
    <w:rsid w:val="08E6094E"/>
    <w:rsid w:val="08E614B0"/>
    <w:rsid w:val="08E6164C"/>
    <w:rsid w:val="08E6177A"/>
    <w:rsid w:val="08E61B97"/>
    <w:rsid w:val="08E61C95"/>
    <w:rsid w:val="08E61CF1"/>
    <w:rsid w:val="08E62402"/>
    <w:rsid w:val="08E62AF9"/>
    <w:rsid w:val="08E62BDC"/>
    <w:rsid w:val="08E62D22"/>
    <w:rsid w:val="08E62DD3"/>
    <w:rsid w:val="08E63D8F"/>
    <w:rsid w:val="08E63DD5"/>
    <w:rsid w:val="08E63E4C"/>
    <w:rsid w:val="08E647C3"/>
    <w:rsid w:val="08E64DF7"/>
    <w:rsid w:val="08E655ED"/>
    <w:rsid w:val="08E661F0"/>
    <w:rsid w:val="08E665FE"/>
    <w:rsid w:val="08E66635"/>
    <w:rsid w:val="08E66676"/>
    <w:rsid w:val="08E66E75"/>
    <w:rsid w:val="08E674E3"/>
    <w:rsid w:val="08E67989"/>
    <w:rsid w:val="08E67C30"/>
    <w:rsid w:val="08E703C4"/>
    <w:rsid w:val="08E70598"/>
    <w:rsid w:val="08E7070F"/>
    <w:rsid w:val="08E7157E"/>
    <w:rsid w:val="08E7281E"/>
    <w:rsid w:val="08E72A09"/>
    <w:rsid w:val="08E72F24"/>
    <w:rsid w:val="08E7317C"/>
    <w:rsid w:val="08E734DA"/>
    <w:rsid w:val="08E73C09"/>
    <w:rsid w:val="08E740B1"/>
    <w:rsid w:val="08E7439D"/>
    <w:rsid w:val="08E7467C"/>
    <w:rsid w:val="08E749E1"/>
    <w:rsid w:val="08E74A15"/>
    <w:rsid w:val="08E75223"/>
    <w:rsid w:val="08E7549C"/>
    <w:rsid w:val="08E756CE"/>
    <w:rsid w:val="08E75772"/>
    <w:rsid w:val="08E75891"/>
    <w:rsid w:val="08E77072"/>
    <w:rsid w:val="08E77924"/>
    <w:rsid w:val="08E77937"/>
    <w:rsid w:val="08E8023D"/>
    <w:rsid w:val="08E80D67"/>
    <w:rsid w:val="08E80D95"/>
    <w:rsid w:val="08E80DB7"/>
    <w:rsid w:val="08E81663"/>
    <w:rsid w:val="08E81774"/>
    <w:rsid w:val="08E81971"/>
    <w:rsid w:val="08E81A15"/>
    <w:rsid w:val="08E81EE9"/>
    <w:rsid w:val="08E821DE"/>
    <w:rsid w:val="08E8225F"/>
    <w:rsid w:val="08E82670"/>
    <w:rsid w:val="08E827C9"/>
    <w:rsid w:val="08E8311B"/>
    <w:rsid w:val="08E83213"/>
    <w:rsid w:val="08E833A4"/>
    <w:rsid w:val="08E83C54"/>
    <w:rsid w:val="08E83F76"/>
    <w:rsid w:val="08E84919"/>
    <w:rsid w:val="08E84FB9"/>
    <w:rsid w:val="08E85305"/>
    <w:rsid w:val="08E85797"/>
    <w:rsid w:val="08E86E07"/>
    <w:rsid w:val="08E86EAE"/>
    <w:rsid w:val="08E873E5"/>
    <w:rsid w:val="08E875DF"/>
    <w:rsid w:val="08E8775F"/>
    <w:rsid w:val="08E87912"/>
    <w:rsid w:val="08E87EAC"/>
    <w:rsid w:val="08E90157"/>
    <w:rsid w:val="08E90667"/>
    <w:rsid w:val="08E90D26"/>
    <w:rsid w:val="08E9170D"/>
    <w:rsid w:val="08E91968"/>
    <w:rsid w:val="08E91B2F"/>
    <w:rsid w:val="08E91C42"/>
    <w:rsid w:val="08E92157"/>
    <w:rsid w:val="08E9249B"/>
    <w:rsid w:val="08E93086"/>
    <w:rsid w:val="08E93363"/>
    <w:rsid w:val="08E9345E"/>
    <w:rsid w:val="08E938C3"/>
    <w:rsid w:val="08E94397"/>
    <w:rsid w:val="08E944FC"/>
    <w:rsid w:val="08E94705"/>
    <w:rsid w:val="08E94B15"/>
    <w:rsid w:val="08E94CCC"/>
    <w:rsid w:val="08E956A7"/>
    <w:rsid w:val="08E96610"/>
    <w:rsid w:val="08E96B30"/>
    <w:rsid w:val="08E96F89"/>
    <w:rsid w:val="08E97332"/>
    <w:rsid w:val="08E97373"/>
    <w:rsid w:val="08E97552"/>
    <w:rsid w:val="08EA03B4"/>
    <w:rsid w:val="08EA0492"/>
    <w:rsid w:val="08EA0B4C"/>
    <w:rsid w:val="08EA0D7B"/>
    <w:rsid w:val="08EA161F"/>
    <w:rsid w:val="08EA179E"/>
    <w:rsid w:val="08EA33AA"/>
    <w:rsid w:val="08EA3631"/>
    <w:rsid w:val="08EA3E52"/>
    <w:rsid w:val="08EA3EE6"/>
    <w:rsid w:val="08EA40CB"/>
    <w:rsid w:val="08EA41C6"/>
    <w:rsid w:val="08EA46EB"/>
    <w:rsid w:val="08EA4793"/>
    <w:rsid w:val="08EA484F"/>
    <w:rsid w:val="08EA4953"/>
    <w:rsid w:val="08EA4F25"/>
    <w:rsid w:val="08EA5225"/>
    <w:rsid w:val="08EA5514"/>
    <w:rsid w:val="08EA5628"/>
    <w:rsid w:val="08EA59E1"/>
    <w:rsid w:val="08EA59F9"/>
    <w:rsid w:val="08EA5D21"/>
    <w:rsid w:val="08EA6609"/>
    <w:rsid w:val="08EA68B7"/>
    <w:rsid w:val="08EA6A69"/>
    <w:rsid w:val="08EA6FE6"/>
    <w:rsid w:val="08EA770A"/>
    <w:rsid w:val="08EA77B8"/>
    <w:rsid w:val="08EA7941"/>
    <w:rsid w:val="08EA7C67"/>
    <w:rsid w:val="08EB005F"/>
    <w:rsid w:val="08EB0AC5"/>
    <w:rsid w:val="08EB112C"/>
    <w:rsid w:val="08EB1213"/>
    <w:rsid w:val="08EB157B"/>
    <w:rsid w:val="08EB1F3B"/>
    <w:rsid w:val="08EB2149"/>
    <w:rsid w:val="08EB2ABF"/>
    <w:rsid w:val="08EB3951"/>
    <w:rsid w:val="08EB3D2E"/>
    <w:rsid w:val="08EB446A"/>
    <w:rsid w:val="08EB456E"/>
    <w:rsid w:val="08EB4CAB"/>
    <w:rsid w:val="08EB4D3A"/>
    <w:rsid w:val="08EB4ECD"/>
    <w:rsid w:val="08EB58B5"/>
    <w:rsid w:val="08EB5A55"/>
    <w:rsid w:val="08EB5ABA"/>
    <w:rsid w:val="08EB5C57"/>
    <w:rsid w:val="08EB5FC2"/>
    <w:rsid w:val="08EB6063"/>
    <w:rsid w:val="08EB648C"/>
    <w:rsid w:val="08EB6601"/>
    <w:rsid w:val="08EB66F0"/>
    <w:rsid w:val="08EB683D"/>
    <w:rsid w:val="08EB6BD0"/>
    <w:rsid w:val="08EB7199"/>
    <w:rsid w:val="08EB72B0"/>
    <w:rsid w:val="08EB75BA"/>
    <w:rsid w:val="08EB7C4C"/>
    <w:rsid w:val="08EC007A"/>
    <w:rsid w:val="08EC016B"/>
    <w:rsid w:val="08EC0BAF"/>
    <w:rsid w:val="08EC14FC"/>
    <w:rsid w:val="08EC1FCD"/>
    <w:rsid w:val="08EC2231"/>
    <w:rsid w:val="08EC2567"/>
    <w:rsid w:val="08EC280D"/>
    <w:rsid w:val="08EC2E3B"/>
    <w:rsid w:val="08EC3710"/>
    <w:rsid w:val="08EC37F7"/>
    <w:rsid w:val="08EC3B8F"/>
    <w:rsid w:val="08EC3C56"/>
    <w:rsid w:val="08EC3CDB"/>
    <w:rsid w:val="08EC4195"/>
    <w:rsid w:val="08EC465A"/>
    <w:rsid w:val="08EC4BBB"/>
    <w:rsid w:val="08EC4C4D"/>
    <w:rsid w:val="08EC535A"/>
    <w:rsid w:val="08EC53C6"/>
    <w:rsid w:val="08EC555E"/>
    <w:rsid w:val="08EC599F"/>
    <w:rsid w:val="08EC6179"/>
    <w:rsid w:val="08EC61C6"/>
    <w:rsid w:val="08EC6299"/>
    <w:rsid w:val="08EC70E8"/>
    <w:rsid w:val="08EC7395"/>
    <w:rsid w:val="08EC7470"/>
    <w:rsid w:val="08EC76FD"/>
    <w:rsid w:val="08EC7798"/>
    <w:rsid w:val="08EC77BB"/>
    <w:rsid w:val="08EC78FF"/>
    <w:rsid w:val="08EC7D89"/>
    <w:rsid w:val="08ED0672"/>
    <w:rsid w:val="08ED1625"/>
    <w:rsid w:val="08ED2643"/>
    <w:rsid w:val="08ED2EDF"/>
    <w:rsid w:val="08ED3146"/>
    <w:rsid w:val="08ED35AE"/>
    <w:rsid w:val="08ED37C3"/>
    <w:rsid w:val="08ED440A"/>
    <w:rsid w:val="08ED44B6"/>
    <w:rsid w:val="08ED46EF"/>
    <w:rsid w:val="08ED4ABD"/>
    <w:rsid w:val="08ED4B48"/>
    <w:rsid w:val="08ED512C"/>
    <w:rsid w:val="08ED6D82"/>
    <w:rsid w:val="08ED6DC5"/>
    <w:rsid w:val="08ED7155"/>
    <w:rsid w:val="08ED7416"/>
    <w:rsid w:val="08ED7698"/>
    <w:rsid w:val="08ED79FA"/>
    <w:rsid w:val="08ED7DB5"/>
    <w:rsid w:val="08EE04FB"/>
    <w:rsid w:val="08EE0C9B"/>
    <w:rsid w:val="08EE0F3E"/>
    <w:rsid w:val="08EE15E1"/>
    <w:rsid w:val="08EE15F4"/>
    <w:rsid w:val="08EE17A9"/>
    <w:rsid w:val="08EE1EA5"/>
    <w:rsid w:val="08EE203D"/>
    <w:rsid w:val="08EE3244"/>
    <w:rsid w:val="08EE3267"/>
    <w:rsid w:val="08EE3BE7"/>
    <w:rsid w:val="08EE44F3"/>
    <w:rsid w:val="08EE52FA"/>
    <w:rsid w:val="08EE57A6"/>
    <w:rsid w:val="08EE5A11"/>
    <w:rsid w:val="08EE5B1C"/>
    <w:rsid w:val="08EE5B66"/>
    <w:rsid w:val="08EE62B2"/>
    <w:rsid w:val="08EE73CE"/>
    <w:rsid w:val="08EE7553"/>
    <w:rsid w:val="08EE7E19"/>
    <w:rsid w:val="08EF024C"/>
    <w:rsid w:val="08EF084F"/>
    <w:rsid w:val="08EF086D"/>
    <w:rsid w:val="08EF0962"/>
    <w:rsid w:val="08EF0969"/>
    <w:rsid w:val="08EF0F2C"/>
    <w:rsid w:val="08EF1210"/>
    <w:rsid w:val="08EF1557"/>
    <w:rsid w:val="08EF16C8"/>
    <w:rsid w:val="08EF1701"/>
    <w:rsid w:val="08EF1760"/>
    <w:rsid w:val="08EF1811"/>
    <w:rsid w:val="08EF18EF"/>
    <w:rsid w:val="08EF190F"/>
    <w:rsid w:val="08EF1D77"/>
    <w:rsid w:val="08EF2203"/>
    <w:rsid w:val="08EF327B"/>
    <w:rsid w:val="08EF32F9"/>
    <w:rsid w:val="08EF348F"/>
    <w:rsid w:val="08EF3824"/>
    <w:rsid w:val="08EF3E91"/>
    <w:rsid w:val="08EF3EFB"/>
    <w:rsid w:val="08EF49AA"/>
    <w:rsid w:val="08EF4B07"/>
    <w:rsid w:val="08EF58FC"/>
    <w:rsid w:val="08EF7F15"/>
    <w:rsid w:val="08F00B2C"/>
    <w:rsid w:val="08F00B3E"/>
    <w:rsid w:val="08F020AD"/>
    <w:rsid w:val="08F0230C"/>
    <w:rsid w:val="08F02725"/>
    <w:rsid w:val="08F0310E"/>
    <w:rsid w:val="08F038F2"/>
    <w:rsid w:val="08F03BE1"/>
    <w:rsid w:val="08F03C14"/>
    <w:rsid w:val="08F04345"/>
    <w:rsid w:val="08F04429"/>
    <w:rsid w:val="08F047DA"/>
    <w:rsid w:val="08F04EF0"/>
    <w:rsid w:val="08F06BBB"/>
    <w:rsid w:val="08F06C10"/>
    <w:rsid w:val="08F07119"/>
    <w:rsid w:val="08F0775A"/>
    <w:rsid w:val="08F07779"/>
    <w:rsid w:val="08F0786F"/>
    <w:rsid w:val="08F1094C"/>
    <w:rsid w:val="08F10CB0"/>
    <w:rsid w:val="08F10D8D"/>
    <w:rsid w:val="08F11B2B"/>
    <w:rsid w:val="08F11DA4"/>
    <w:rsid w:val="08F11E57"/>
    <w:rsid w:val="08F11E58"/>
    <w:rsid w:val="08F12056"/>
    <w:rsid w:val="08F12486"/>
    <w:rsid w:val="08F127C6"/>
    <w:rsid w:val="08F12DCB"/>
    <w:rsid w:val="08F133B6"/>
    <w:rsid w:val="08F13ABD"/>
    <w:rsid w:val="08F13DB8"/>
    <w:rsid w:val="08F148B4"/>
    <w:rsid w:val="08F14BA1"/>
    <w:rsid w:val="08F14DC0"/>
    <w:rsid w:val="08F15046"/>
    <w:rsid w:val="08F158C2"/>
    <w:rsid w:val="08F16033"/>
    <w:rsid w:val="08F16216"/>
    <w:rsid w:val="08F162ED"/>
    <w:rsid w:val="08F167CE"/>
    <w:rsid w:val="08F167E0"/>
    <w:rsid w:val="08F17591"/>
    <w:rsid w:val="08F17A14"/>
    <w:rsid w:val="08F17BF6"/>
    <w:rsid w:val="08F20597"/>
    <w:rsid w:val="08F20F29"/>
    <w:rsid w:val="08F211BD"/>
    <w:rsid w:val="08F213D2"/>
    <w:rsid w:val="08F21510"/>
    <w:rsid w:val="08F21BE9"/>
    <w:rsid w:val="08F22090"/>
    <w:rsid w:val="08F2295E"/>
    <w:rsid w:val="08F22DD3"/>
    <w:rsid w:val="08F2351B"/>
    <w:rsid w:val="08F2352E"/>
    <w:rsid w:val="08F23CF3"/>
    <w:rsid w:val="08F24108"/>
    <w:rsid w:val="08F245CF"/>
    <w:rsid w:val="08F24EC3"/>
    <w:rsid w:val="08F25A04"/>
    <w:rsid w:val="08F25A77"/>
    <w:rsid w:val="08F25DD8"/>
    <w:rsid w:val="08F26134"/>
    <w:rsid w:val="08F267C7"/>
    <w:rsid w:val="08F26F76"/>
    <w:rsid w:val="08F27233"/>
    <w:rsid w:val="08F307B0"/>
    <w:rsid w:val="08F3086D"/>
    <w:rsid w:val="08F30D50"/>
    <w:rsid w:val="08F30DB5"/>
    <w:rsid w:val="08F310EF"/>
    <w:rsid w:val="08F319F0"/>
    <w:rsid w:val="08F31BC1"/>
    <w:rsid w:val="08F31C27"/>
    <w:rsid w:val="08F31CB6"/>
    <w:rsid w:val="08F324AE"/>
    <w:rsid w:val="08F32808"/>
    <w:rsid w:val="08F3294E"/>
    <w:rsid w:val="08F32D57"/>
    <w:rsid w:val="08F330CD"/>
    <w:rsid w:val="08F33441"/>
    <w:rsid w:val="08F334B9"/>
    <w:rsid w:val="08F3368A"/>
    <w:rsid w:val="08F336DC"/>
    <w:rsid w:val="08F338A0"/>
    <w:rsid w:val="08F340A9"/>
    <w:rsid w:val="08F343F7"/>
    <w:rsid w:val="08F346B3"/>
    <w:rsid w:val="08F34710"/>
    <w:rsid w:val="08F34AAE"/>
    <w:rsid w:val="08F352BC"/>
    <w:rsid w:val="08F359D2"/>
    <w:rsid w:val="08F35D20"/>
    <w:rsid w:val="08F35EDD"/>
    <w:rsid w:val="08F366DC"/>
    <w:rsid w:val="08F36C5D"/>
    <w:rsid w:val="08F36F5B"/>
    <w:rsid w:val="08F378C4"/>
    <w:rsid w:val="08F379F9"/>
    <w:rsid w:val="08F37A77"/>
    <w:rsid w:val="08F40085"/>
    <w:rsid w:val="08F40C95"/>
    <w:rsid w:val="08F4119F"/>
    <w:rsid w:val="08F4150B"/>
    <w:rsid w:val="08F4153A"/>
    <w:rsid w:val="08F416A1"/>
    <w:rsid w:val="08F41D8E"/>
    <w:rsid w:val="08F41DF6"/>
    <w:rsid w:val="08F420E3"/>
    <w:rsid w:val="08F4268F"/>
    <w:rsid w:val="08F42916"/>
    <w:rsid w:val="08F42A15"/>
    <w:rsid w:val="08F43A19"/>
    <w:rsid w:val="08F43D6F"/>
    <w:rsid w:val="08F43D75"/>
    <w:rsid w:val="08F440B5"/>
    <w:rsid w:val="08F4412C"/>
    <w:rsid w:val="08F44168"/>
    <w:rsid w:val="08F44253"/>
    <w:rsid w:val="08F44501"/>
    <w:rsid w:val="08F44600"/>
    <w:rsid w:val="08F447BA"/>
    <w:rsid w:val="08F45850"/>
    <w:rsid w:val="08F4592C"/>
    <w:rsid w:val="08F46437"/>
    <w:rsid w:val="08F46628"/>
    <w:rsid w:val="08F4767A"/>
    <w:rsid w:val="08F47797"/>
    <w:rsid w:val="08F47903"/>
    <w:rsid w:val="08F47927"/>
    <w:rsid w:val="08F479DE"/>
    <w:rsid w:val="08F47B9E"/>
    <w:rsid w:val="08F47CBC"/>
    <w:rsid w:val="08F47CEF"/>
    <w:rsid w:val="08F50529"/>
    <w:rsid w:val="08F50C76"/>
    <w:rsid w:val="08F51724"/>
    <w:rsid w:val="08F51954"/>
    <w:rsid w:val="08F51EB6"/>
    <w:rsid w:val="08F52070"/>
    <w:rsid w:val="08F52353"/>
    <w:rsid w:val="08F5242B"/>
    <w:rsid w:val="08F52509"/>
    <w:rsid w:val="08F52546"/>
    <w:rsid w:val="08F52EE2"/>
    <w:rsid w:val="08F53220"/>
    <w:rsid w:val="08F53281"/>
    <w:rsid w:val="08F53336"/>
    <w:rsid w:val="08F533F2"/>
    <w:rsid w:val="08F53744"/>
    <w:rsid w:val="08F539A1"/>
    <w:rsid w:val="08F53CE6"/>
    <w:rsid w:val="08F54A3A"/>
    <w:rsid w:val="08F54A86"/>
    <w:rsid w:val="08F555AC"/>
    <w:rsid w:val="08F55B62"/>
    <w:rsid w:val="08F55C68"/>
    <w:rsid w:val="08F5607D"/>
    <w:rsid w:val="08F56291"/>
    <w:rsid w:val="08F563E2"/>
    <w:rsid w:val="08F57B44"/>
    <w:rsid w:val="08F57B75"/>
    <w:rsid w:val="08F60409"/>
    <w:rsid w:val="08F6058D"/>
    <w:rsid w:val="08F6081F"/>
    <w:rsid w:val="08F60C30"/>
    <w:rsid w:val="08F615E7"/>
    <w:rsid w:val="08F61A0C"/>
    <w:rsid w:val="08F62941"/>
    <w:rsid w:val="08F62C8F"/>
    <w:rsid w:val="08F63223"/>
    <w:rsid w:val="08F63AF0"/>
    <w:rsid w:val="08F63DBC"/>
    <w:rsid w:val="08F64EAE"/>
    <w:rsid w:val="08F65146"/>
    <w:rsid w:val="08F6553F"/>
    <w:rsid w:val="08F658DC"/>
    <w:rsid w:val="08F65A3B"/>
    <w:rsid w:val="08F65DF9"/>
    <w:rsid w:val="08F6611F"/>
    <w:rsid w:val="08F662AD"/>
    <w:rsid w:val="08F66369"/>
    <w:rsid w:val="08F66E3C"/>
    <w:rsid w:val="08F675DF"/>
    <w:rsid w:val="08F6762F"/>
    <w:rsid w:val="08F678C1"/>
    <w:rsid w:val="08F67D85"/>
    <w:rsid w:val="08F67DA9"/>
    <w:rsid w:val="08F67EAC"/>
    <w:rsid w:val="08F7012F"/>
    <w:rsid w:val="08F70139"/>
    <w:rsid w:val="08F703D2"/>
    <w:rsid w:val="08F708FC"/>
    <w:rsid w:val="08F711A3"/>
    <w:rsid w:val="08F711FF"/>
    <w:rsid w:val="08F71655"/>
    <w:rsid w:val="08F71CAA"/>
    <w:rsid w:val="08F72E1D"/>
    <w:rsid w:val="08F73627"/>
    <w:rsid w:val="08F7384C"/>
    <w:rsid w:val="08F740A9"/>
    <w:rsid w:val="08F74153"/>
    <w:rsid w:val="08F74164"/>
    <w:rsid w:val="08F74933"/>
    <w:rsid w:val="08F75488"/>
    <w:rsid w:val="08F762CC"/>
    <w:rsid w:val="08F7676A"/>
    <w:rsid w:val="08F769B9"/>
    <w:rsid w:val="08F76A93"/>
    <w:rsid w:val="08F772F8"/>
    <w:rsid w:val="08F776E6"/>
    <w:rsid w:val="08F77E8E"/>
    <w:rsid w:val="08F80097"/>
    <w:rsid w:val="08F80775"/>
    <w:rsid w:val="08F808EC"/>
    <w:rsid w:val="08F80A32"/>
    <w:rsid w:val="08F80CEB"/>
    <w:rsid w:val="08F81252"/>
    <w:rsid w:val="08F81AEB"/>
    <w:rsid w:val="08F81D24"/>
    <w:rsid w:val="08F820CF"/>
    <w:rsid w:val="08F828CD"/>
    <w:rsid w:val="08F82A42"/>
    <w:rsid w:val="08F83104"/>
    <w:rsid w:val="08F83D8D"/>
    <w:rsid w:val="08F83E24"/>
    <w:rsid w:val="08F83E4B"/>
    <w:rsid w:val="08F83F69"/>
    <w:rsid w:val="08F841AD"/>
    <w:rsid w:val="08F84573"/>
    <w:rsid w:val="08F8470C"/>
    <w:rsid w:val="08F848AA"/>
    <w:rsid w:val="08F852DD"/>
    <w:rsid w:val="08F85A15"/>
    <w:rsid w:val="08F85A23"/>
    <w:rsid w:val="08F85E30"/>
    <w:rsid w:val="08F86AB8"/>
    <w:rsid w:val="08F86EDD"/>
    <w:rsid w:val="08F870E4"/>
    <w:rsid w:val="08F87493"/>
    <w:rsid w:val="08F876BA"/>
    <w:rsid w:val="08F87A65"/>
    <w:rsid w:val="08F906F0"/>
    <w:rsid w:val="08F91AE1"/>
    <w:rsid w:val="08F91CF6"/>
    <w:rsid w:val="08F92335"/>
    <w:rsid w:val="08F923B7"/>
    <w:rsid w:val="08F9252D"/>
    <w:rsid w:val="08F9283C"/>
    <w:rsid w:val="08F92D3D"/>
    <w:rsid w:val="08F92D6D"/>
    <w:rsid w:val="08F92F96"/>
    <w:rsid w:val="08F931A7"/>
    <w:rsid w:val="08F9376F"/>
    <w:rsid w:val="08F9396A"/>
    <w:rsid w:val="08F94E67"/>
    <w:rsid w:val="08F94EA3"/>
    <w:rsid w:val="08F95657"/>
    <w:rsid w:val="08F95C8A"/>
    <w:rsid w:val="08F95FA3"/>
    <w:rsid w:val="08F962F8"/>
    <w:rsid w:val="08F96794"/>
    <w:rsid w:val="08F96BC2"/>
    <w:rsid w:val="08F97469"/>
    <w:rsid w:val="08F979E2"/>
    <w:rsid w:val="08FA04FD"/>
    <w:rsid w:val="08FA06DC"/>
    <w:rsid w:val="08FA0CFE"/>
    <w:rsid w:val="08FA159D"/>
    <w:rsid w:val="08FA19B6"/>
    <w:rsid w:val="08FA1A98"/>
    <w:rsid w:val="08FA1F62"/>
    <w:rsid w:val="08FA219D"/>
    <w:rsid w:val="08FA2645"/>
    <w:rsid w:val="08FA266A"/>
    <w:rsid w:val="08FA270F"/>
    <w:rsid w:val="08FA3FEA"/>
    <w:rsid w:val="08FA42A3"/>
    <w:rsid w:val="08FA50A0"/>
    <w:rsid w:val="08FA545F"/>
    <w:rsid w:val="08FA573B"/>
    <w:rsid w:val="08FA58D6"/>
    <w:rsid w:val="08FA614D"/>
    <w:rsid w:val="08FA6593"/>
    <w:rsid w:val="08FA7582"/>
    <w:rsid w:val="08FA77C9"/>
    <w:rsid w:val="08FA788A"/>
    <w:rsid w:val="08FA7A6D"/>
    <w:rsid w:val="08FA7E32"/>
    <w:rsid w:val="08FB0BEC"/>
    <w:rsid w:val="08FB11C7"/>
    <w:rsid w:val="08FB1693"/>
    <w:rsid w:val="08FB23B8"/>
    <w:rsid w:val="08FB2593"/>
    <w:rsid w:val="08FB275F"/>
    <w:rsid w:val="08FB2A9F"/>
    <w:rsid w:val="08FB2DFA"/>
    <w:rsid w:val="08FB2E4A"/>
    <w:rsid w:val="08FB3155"/>
    <w:rsid w:val="08FB32B8"/>
    <w:rsid w:val="08FB35EE"/>
    <w:rsid w:val="08FB3B2E"/>
    <w:rsid w:val="08FB3D8C"/>
    <w:rsid w:val="08FB4A99"/>
    <w:rsid w:val="08FB4DEB"/>
    <w:rsid w:val="08FB5059"/>
    <w:rsid w:val="08FB5163"/>
    <w:rsid w:val="08FB578C"/>
    <w:rsid w:val="08FB59A0"/>
    <w:rsid w:val="08FB5ADF"/>
    <w:rsid w:val="08FB600C"/>
    <w:rsid w:val="08FB640A"/>
    <w:rsid w:val="08FB6549"/>
    <w:rsid w:val="08FB6A67"/>
    <w:rsid w:val="08FB7172"/>
    <w:rsid w:val="08FC0347"/>
    <w:rsid w:val="08FC094E"/>
    <w:rsid w:val="08FC0EB8"/>
    <w:rsid w:val="08FC1330"/>
    <w:rsid w:val="08FC18C9"/>
    <w:rsid w:val="08FC2053"/>
    <w:rsid w:val="08FC222D"/>
    <w:rsid w:val="08FC2269"/>
    <w:rsid w:val="08FC2DF7"/>
    <w:rsid w:val="08FC318F"/>
    <w:rsid w:val="08FC32DD"/>
    <w:rsid w:val="08FC3AA4"/>
    <w:rsid w:val="08FC3CFB"/>
    <w:rsid w:val="08FC3FD9"/>
    <w:rsid w:val="08FC40E2"/>
    <w:rsid w:val="08FC4182"/>
    <w:rsid w:val="08FC42C4"/>
    <w:rsid w:val="08FC44F2"/>
    <w:rsid w:val="08FC48F5"/>
    <w:rsid w:val="08FC4EEC"/>
    <w:rsid w:val="08FC5177"/>
    <w:rsid w:val="08FC5608"/>
    <w:rsid w:val="08FC5972"/>
    <w:rsid w:val="08FC5E88"/>
    <w:rsid w:val="08FC639B"/>
    <w:rsid w:val="08FC6ED3"/>
    <w:rsid w:val="08FC7133"/>
    <w:rsid w:val="08FC738B"/>
    <w:rsid w:val="08FC76E2"/>
    <w:rsid w:val="08FC7E80"/>
    <w:rsid w:val="08FD0688"/>
    <w:rsid w:val="08FD0851"/>
    <w:rsid w:val="08FD08EC"/>
    <w:rsid w:val="08FD09C8"/>
    <w:rsid w:val="08FD22FC"/>
    <w:rsid w:val="08FD2641"/>
    <w:rsid w:val="08FD2817"/>
    <w:rsid w:val="08FD2885"/>
    <w:rsid w:val="08FD32E8"/>
    <w:rsid w:val="08FD36D1"/>
    <w:rsid w:val="08FD372E"/>
    <w:rsid w:val="08FD3EDD"/>
    <w:rsid w:val="08FD4891"/>
    <w:rsid w:val="08FD4AD1"/>
    <w:rsid w:val="08FD4CA2"/>
    <w:rsid w:val="08FD4CCC"/>
    <w:rsid w:val="08FD4F15"/>
    <w:rsid w:val="08FD5638"/>
    <w:rsid w:val="08FD58CC"/>
    <w:rsid w:val="08FD5F3F"/>
    <w:rsid w:val="08FD61B8"/>
    <w:rsid w:val="08FD630B"/>
    <w:rsid w:val="08FD66D6"/>
    <w:rsid w:val="08FD6872"/>
    <w:rsid w:val="08FD69A4"/>
    <w:rsid w:val="08FD6D2A"/>
    <w:rsid w:val="08FD7397"/>
    <w:rsid w:val="08FD7BFC"/>
    <w:rsid w:val="08FD7CAB"/>
    <w:rsid w:val="08FE025F"/>
    <w:rsid w:val="08FE0448"/>
    <w:rsid w:val="08FE0A58"/>
    <w:rsid w:val="08FE0C61"/>
    <w:rsid w:val="08FE12FA"/>
    <w:rsid w:val="08FE13E9"/>
    <w:rsid w:val="08FE16AA"/>
    <w:rsid w:val="08FE1E3E"/>
    <w:rsid w:val="08FE21CD"/>
    <w:rsid w:val="08FE2D3D"/>
    <w:rsid w:val="08FE2E35"/>
    <w:rsid w:val="08FE37F2"/>
    <w:rsid w:val="08FE3DA7"/>
    <w:rsid w:val="08FE4065"/>
    <w:rsid w:val="08FE4545"/>
    <w:rsid w:val="08FE47FB"/>
    <w:rsid w:val="08FE4D38"/>
    <w:rsid w:val="08FE4D98"/>
    <w:rsid w:val="08FE552D"/>
    <w:rsid w:val="08FE57FC"/>
    <w:rsid w:val="08FE5B5D"/>
    <w:rsid w:val="08FE5BB8"/>
    <w:rsid w:val="08FE5F23"/>
    <w:rsid w:val="08FE641B"/>
    <w:rsid w:val="08FE65DB"/>
    <w:rsid w:val="08FE67C4"/>
    <w:rsid w:val="08FE6C69"/>
    <w:rsid w:val="08FE770C"/>
    <w:rsid w:val="08FE7C36"/>
    <w:rsid w:val="08FE7CB7"/>
    <w:rsid w:val="08FE7E3A"/>
    <w:rsid w:val="08FF028A"/>
    <w:rsid w:val="08FF079C"/>
    <w:rsid w:val="08FF147C"/>
    <w:rsid w:val="08FF1E3E"/>
    <w:rsid w:val="08FF2161"/>
    <w:rsid w:val="08FF25C4"/>
    <w:rsid w:val="08FF2938"/>
    <w:rsid w:val="08FF32D5"/>
    <w:rsid w:val="08FF36E4"/>
    <w:rsid w:val="08FF3F27"/>
    <w:rsid w:val="08FF42DA"/>
    <w:rsid w:val="08FF4B35"/>
    <w:rsid w:val="08FF6286"/>
    <w:rsid w:val="08FF66F3"/>
    <w:rsid w:val="08FF672A"/>
    <w:rsid w:val="08FF681B"/>
    <w:rsid w:val="08FF683C"/>
    <w:rsid w:val="08FF6A02"/>
    <w:rsid w:val="08FF6A04"/>
    <w:rsid w:val="08FF6B59"/>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824BAB5-4953-48F2-B371-2FB007CA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6044</Words>
  <Characters>34456</Characters>
  <Application>Microsoft Office Word</Application>
  <DocSecurity>0</DocSecurity>
  <Lines>287</Lines>
  <Paragraphs>80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2013-11-14T17:43:00Z</cp:lastPrinted>
  <dcterms:created xsi:type="dcterms:W3CDTF">2020-04-30T12:50:00Z</dcterms:created>
  <dcterms:modified xsi:type="dcterms:W3CDTF">2020-04-30T12:50:00Z</dcterms:modified>
</cp:coreProperties>
</file>