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A0A" w:rsidRPr="00922A0A" w:rsidRDefault="00922A0A" w:rsidP="00922A0A">
      <w:pPr>
        <w:bidi w:val="0"/>
        <w:jc w:val="center"/>
        <w:rPr>
          <w:b/>
          <w:bCs/>
          <w:sz w:val="40"/>
          <w:szCs w:val="40"/>
        </w:rPr>
      </w:pPr>
      <w:proofErr w:type="spellStart"/>
      <w:r w:rsidRPr="00922A0A">
        <w:rPr>
          <w:b/>
          <w:bCs/>
          <w:sz w:val="40"/>
          <w:szCs w:val="40"/>
        </w:rPr>
        <w:t>Kelim</w:t>
      </w:r>
      <w:proofErr w:type="spellEnd"/>
      <w:r w:rsidRPr="00922A0A">
        <w:rPr>
          <w:b/>
          <w:bCs/>
          <w:sz w:val="40"/>
          <w:szCs w:val="40"/>
        </w:rPr>
        <w:t xml:space="preserve">, Chapter One, </w:t>
      </w:r>
      <w:proofErr w:type="spellStart"/>
      <w:r w:rsidRPr="00922A0A">
        <w:rPr>
          <w:b/>
          <w:bCs/>
          <w:sz w:val="40"/>
          <w:szCs w:val="40"/>
        </w:rPr>
        <w:t>Mishnah</w:t>
      </w:r>
      <w:proofErr w:type="spellEnd"/>
      <w:r w:rsidRPr="00922A0A">
        <w:rPr>
          <w:b/>
          <w:bCs/>
          <w:sz w:val="40"/>
          <w:szCs w:val="40"/>
        </w:rPr>
        <w:t xml:space="preserve"> Four</w:t>
      </w:r>
    </w:p>
    <w:p w:rsidR="00922A0A" w:rsidRDefault="00922A0A" w:rsidP="00922A0A">
      <w:pPr>
        <w:bidi w:val="0"/>
      </w:pPr>
    </w:p>
    <w:p w:rsidR="00922A0A" w:rsidRPr="00922A0A" w:rsidRDefault="00922A0A" w:rsidP="00922A0A">
      <w:pPr>
        <w:bidi w:val="0"/>
        <w:rPr>
          <w:b/>
          <w:bCs/>
          <w:sz w:val="32"/>
          <w:szCs w:val="32"/>
        </w:rPr>
      </w:pPr>
      <w:r w:rsidRPr="00922A0A">
        <w:rPr>
          <w:b/>
          <w:bCs/>
          <w:sz w:val="32"/>
          <w:szCs w:val="32"/>
        </w:rPr>
        <w:t>Introduction</w:t>
      </w:r>
    </w:p>
    <w:p w:rsidR="00922A0A" w:rsidRDefault="00BC4422" w:rsidP="00BC4422">
      <w:pPr>
        <w:bidi w:val="0"/>
      </w:pPr>
      <w:r>
        <w:t xml:space="preserve">This is the last </w:t>
      </w:r>
      <w:proofErr w:type="spellStart"/>
      <w:proofErr w:type="gramStart"/>
      <w:r>
        <w:t>mishnah</w:t>
      </w:r>
      <w:proofErr w:type="spellEnd"/>
      <w:proofErr w:type="gramEnd"/>
      <w:r>
        <w:t xml:space="preserve"> that ranks defiling agents</w:t>
      </w:r>
      <w:r w:rsidR="00922A0A">
        <w:t xml:space="preserve">. It ends with the greatest source of impurity—the dead body. </w:t>
      </w:r>
    </w:p>
    <w:p w:rsidR="00922A0A" w:rsidRDefault="00922A0A" w:rsidP="00922A0A">
      <w:pPr>
        <w:bidi w:val="0"/>
      </w:pPr>
    </w:p>
    <w:p w:rsidR="00922A0A" w:rsidRPr="00BC4422" w:rsidRDefault="00922A0A" w:rsidP="00922A0A">
      <w:pPr>
        <w:bidi w:val="0"/>
        <w:rPr>
          <w:b/>
          <w:bCs/>
          <w:sz w:val="32"/>
          <w:szCs w:val="32"/>
        </w:rPr>
      </w:pPr>
      <w:proofErr w:type="spellStart"/>
      <w:r w:rsidRPr="00BC4422">
        <w:rPr>
          <w:b/>
          <w:bCs/>
          <w:sz w:val="32"/>
          <w:szCs w:val="32"/>
        </w:rPr>
        <w:t>Mishnah</w:t>
      </w:r>
      <w:proofErr w:type="spellEnd"/>
      <w:r w:rsidRPr="00BC4422">
        <w:rPr>
          <w:b/>
          <w:bCs/>
          <w:sz w:val="32"/>
          <w:szCs w:val="32"/>
        </w:rPr>
        <w:t xml:space="preserve"> Four</w:t>
      </w:r>
      <w:r w:rsidR="003530E7" w:rsidRPr="00BC4422">
        <w:rPr>
          <w:b/>
          <w:bCs/>
          <w:sz w:val="32"/>
          <w:szCs w:val="32"/>
        </w:rPr>
        <w:t xml:space="preserve"> </w:t>
      </w:r>
    </w:p>
    <w:p w:rsidR="00922A0A" w:rsidRDefault="00922A0A" w:rsidP="00922A0A">
      <w:pPr>
        <w:pStyle w:val="ListParagraph"/>
        <w:numPr>
          <w:ilvl w:val="0"/>
          <w:numId w:val="1"/>
        </w:numPr>
        <w:bidi w:val="0"/>
      </w:pPr>
      <w:r>
        <w:t xml:space="preserve">Above the </w:t>
      </w:r>
      <w:proofErr w:type="spellStart"/>
      <w:r>
        <w:t>zav</w:t>
      </w:r>
      <w:proofErr w:type="spellEnd"/>
      <w:r>
        <w:t xml:space="preserve"> is the </w:t>
      </w:r>
      <w:proofErr w:type="spellStart"/>
      <w:r>
        <w:t>zavah</w:t>
      </w:r>
      <w:proofErr w:type="spellEnd"/>
      <w:r>
        <w:t xml:space="preserve">, for she conveys impurity </w:t>
      </w:r>
      <w:r w:rsidR="003530E7">
        <w:t xml:space="preserve">to the man who has intercourse with her.   </w:t>
      </w:r>
    </w:p>
    <w:p w:rsidR="00922A0A" w:rsidRDefault="00922A0A" w:rsidP="00922A0A">
      <w:pPr>
        <w:pStyle w:val="ListParagraph"/>
        <w:numPr>
          <w:ilvl w:val="0"/>
          <w:numId w:val="1"/>
        </w:numPr>
        <w:bidi w:val="0"/>
      </w:pPr>
      <w:r>
        <w:t xml:space="preserve">Above the </w:t>
      </w:r>
      <w:proofErr w:type="spellStart"/>
      <w:r>
        <w:t>zav</w:t>
      </w:r>
      <w:r w:rsidR="003530E7">
        <w:t>ah</w:t>
      </w:r>
      <w:proofErr w:type="spellEnd"/>
      <w:r w:rsidR="003530E7">
        <w:t xml:space="preserve"> is the </w:t>
      </w:r>
      <w:proofErr w:type="spellStart"/>
      <w:r w:rsidR="003530E7">
        <w:t>metzora</w:t>
      </w:r>
      <w:proofErr w:type="spellEnd"/>
      <w:r>
        <w:t>, for he conveys impurity</w:t>
      </w:r>
      <w:r w:rsidR="003530E7">
        <w:t xml:space="preserve"> by entering into a house.   </w:t>
      </w:r>
    </w:p>
    <w:p w:rsidR="00922A0A" w:rsidRDefault="00922A0A" w:rsidP="00922A0A">
      <w:pPr>
        <w:pStyle w:val="ListParagraph"/>
        <w:numPr>
          <w:ilvl w:val="0"/>
          <w:numId w:val="1"/>
        </w:numPr>
        <w:bidi w:val="0"/>
      </w:pPr>
      <w:r>
        <w:t>Above</w:t>
      </w:r>
      <w:r w:rsidR="003530E7">
        <w:t xml:space="preserve"> the </w:t>
      </w:r>
      <w:proofErr w:type="spellStart"/>
      <w:r w:rsidR="003530E7">
        <w:t>metzora</w:t>
      </w:r>
      <w:proofErr w:type="spellEnd"/>
      <w:r>
        <w:t xml:space="preserve"> is a [human] bone </w:t>
      </w:r>
      <w:r w:rsidR="003530E7">
        <w:t>the s</w:t>
      </w:r>
      <w:r>
        <w:t xml:space="preserve">ize of a barley grain, for it </w:t>
      </w:r>
      <w:r w:rsidR="003530E7">
        <w:t xml:space="preserve">conveys impurity </w:t>
      </w:r>
      <w:r>
        <w:t>for</w:t>
      </w:r>
      <w:r w:rsidR="003530E7">
        <w:t xml:space="preserve"> seven days. </w:t>
      </w:r>
    </w:p>
    <w:p w:rsidR="00922A0A" w:rsidRDefault="003530E7" w:rsidP="00922A0A">
      <w:pPr>
        <w:pStyle w:val="ListParagraph"/>
        <w:numPr>
          <w:ilvl w:val="0"/>
          <w:numId w:val="1"/>
        </w:numPr>
        <w:bidi w:val="0"/>
      </w:pPr>
      <w:proofErr w:type="gramStart"/>
      <w:r>
        <w:t xml:space="preserve">More </w:t>
      </w:r>
      <w:r w:rsidR="00922A0A">
        <w:t>strict</w:t>
      </w:r>
      <w:proofErr w:type="gramEnd"/>
      <w:r>
        <w:t xml:space="preserve"> than all these is a corpse, fo</w:t>
      </w:r>
      <w:r w:rsidR="00922A0A">
        <w:t xml:space="preserve">r it conveys impurity by </w:t>
      </w:r>
      <w:proofErr w:type="spellStart"/>
      <w:r w:rsidR="00922A0A">
        <w:t>ohel</w:t>
      </w:r>
      <w:proofErr w:type="spellEnd"/>
      <w:r w:rsidR="00922A0A">
        <w:t xml:space="preserve"> </w:t>
      </w:r>
      <w:r w:rsidR="00BC4422">
        <w:t xml:space="preserve">(tent) </w:t>
      </w:r>
      <w:r>
        <w:t>whereby all the others convey no impurity.</w:t>
      </w:r>
    </w:p>
    <w:p w:rsidR="00922A0A" w:rsidRDefault="00922A0A" w:rsidP="00922A0A">
      <w:pPr>
        <w:bidi w:val="0"/>
      </w:pPr>
    </w:p>
    <w:p w:rsidR="00922A0A" w:rsidRPr="00BC4422" w:rsidRDefault="00922A0A" w:rsidP="00922A0A">
      <w:pPr>
        <w:bidi w:val="0"/>
        <w:rPr>
          <w:b/>
          <w:bCs/>
          <w:i/>
          <w:iCs/>
          <w:sz w:val="32"/>
          <w:szCs w:val="32"/>
        </w:rPr>
      </w:pPr>
      <w:r w:rsidRPr="00BC4422">
        <w:rPr>
          <w:b/>
          <w:bCs/>
          <w:i/>
          <w:iCs/>
          <w:sz w:val="32"/>
          <w:szCs w:val="32"/>
        </w:rPr>
        <w:t>Explanation</w:t>
      </w:r>
    </w:p>
    <w:p w:rsidR="003530E7" w:rsidRDefault="00922A0A" w:rsidP="00922A0A">
      <w:pPr>
        <w:bidi w:val="0"/>
      </w:pPr>
      <w:r w:rsidRPr="00444433">
        <w:rPr>
          <w:b/>
          <w:bCs/>
        </w:rPr>
        <w:t>Section one</w:t>
      </w:r>
      <w:r>
        <w:t xml:space="preserve">:  The </w:t>
      </w:r>
      <w:proofErr w:type="spellStart"/>
      <w:r>
        <w:t>zavah</w:t>
      </w:r>
      <w:proofErr w:type="spellEnd"/>
      <w:r>
        <w:t xml:space="preserve"> conveys impurity to the man who has relations with her, just as does the </w:t>
      </w:r>
      <w:proofErr w:type="spellStart"/>
      <w:r>
        <w:t>menstruant</w:t>
      </w:r>
      <w:proofErr w:type="spellEnd"/>
      <w:r>
        <w:t>. In other words, not only is he impure, but he also defiles that which he lies upon, even without contact.</w:t>
      </w:r>
    </w:p>
    <w:p w:rsidR="00922A0A" w:rsidRDefault="00922A0A" w:rsidP="00922A0A">
      <w:pPr>
        <w:bidi w:val="0"/>
      </w:pPr>
      <w:r w:rsidRPr="00FE1AD1">
        <w:rPr>
          <w:b/>
          <w:bCs/>
        </w:rPr>
        <w:t>Section two</w:t>
      </w:r>
      <w:r>
        <w:t xml:space="preserve">: When a </w:t>
      </w:r>
      <w:proofErr w:type="spellStart"/>
      <w:r>
        <w:t>metzora</w:t>
      </w:r>
      <w:proofErr w:type="spellEnd"/>
      <w:r>
        <w:t xml:space="preserve"> enters a house, everything in the house is impure, even if he doesn't come into contact with it.</w:t>
      </w:r>
    </w:p>
    <w:p w:rsidR="00922A0A" w:rsidRDefault="00922A0A" w:rsidP="00922A0A">
      <w:pPr>
        <w:bidi w:val="0"/>
      </w:pPr>
      <w:r w:rsidRPr="00FE1AD1">
        <w:rPr>
          <w:b/>
          <w:bCs/>
        </w:rPr>
        <w:t>Section three</w:t>
      </w:r>
      <w:r>
        <w:t>: Contact with a bone from a dead body makes a person impure for seven full days.</w:t>
      </w:r>
    </w:p>
    <w:p w:rsidR="00520269" w:rsidRDefault="00922A0A" w:rsidP="00FE1AD1">
      <w:pPr>
        <w:bidi w:val="0"/>
        <w:rPr>
          <w:rFonts w:hint="cs"/>
        </w:rPr>
      </w:pPr>
      <w:r w:rsidRPr="00FE1AD1">
        <w:rPr>
          <w:b/>
          <w:bCs/>
        </w:rPr>
        <w:t>Section fou</w:t>
      </w:r>
      <w:r w:rsidR="00BC4422" w:rsidRPr="00FE1AD1">
        <w:rPr>
          <w:b/>
          <w:bCs/>
        </w:rPr>
        <w:t>r</w:t>
      </w:r>
      <w:r w:rsidR="00BC4422">
        <w:t xml:space="preserve">: This is the final clause of the hierarchy. The most severe form of impurity is conveyed by a dead body, for it conveys a significant form of impurity to anyone found in the same </w:t>
      </w:r>
      <w:r w:rsidR="00FE1AD1">
        <w:t>"ohel"</w:t>
      </w:r>
      <w:r w:rsidR="00BC4422">
        <w:t xml:space="preserve"> as the body. In rabbinic parlance, "</w:t>
      </w:r>
      <w:proofErr w:type="spellStart"/>
      <w:r w:rsidR="00BC4422">
        <w:t>ohel</w:t>
      </w:r>
      <w:proofErr w:type="spellEnd"/>
      <w:r w:rsidR="00BC4422">
        <w:t xml:space="preserve">" doesn't just mean "tent" as it does in Hebrew. It means "overhanging." We shall learn more details concerning this concept throughout the tractate, and also in tractate </w:t>
      </w:r>
      <w:proofErr w:type="spellStart"/>
      <w:r w:rsidR="00BC4422">
        <w:t>Ohalot</w:t>
      </w:r>
      <w:proofErr w:type="spellEnd"/>
      <w:r w:rsidR="00BC4422">
        <w:t xml:space="preserve"> (I bet you can't wait!). </w:t>
      </w:r>
    </w:p>
    <w:sectPr w:rsidR="00520269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519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0"/>
  <w:proofState w:spelling="clean" w:grammar="clean"/>
  <w:defaultTabStop w:val="720"/>
  <w:characterSpacingControl w:val="doNotCompress"/>
  <w:compat/>
  <w:rsids>
    <w:rsidRoot w:val="003530E7"/>
    <w:rsid w:val="003530E7"/>
    <w:rsid w:val="00444433"/>
    <w:rsid w:val="00520269"/>
    <w:rsid w:val="00922A0A"/>
    <w:rsid w:val="00BC4422"/>
    <w:rsid w:val="00F44307"/>
    <w:rsid w:val="00FE1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0E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A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246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3</cp:revision>
  <dcterms:created xsi:type="dcterms:W3CDTF">2010-06-25T09:59:00Z</dcterms:created>
  <dcterms:modified xsi:type="dcterms:W3CDTF">2010-06-25T10:43:00Z</dcterms:modified>
</cp:coreProperties>
</file>