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10F" w:rsidRPr="00160827" w:rsidRDefault="008F110F" w:rsidP="00160827">
      <w:pPr>
        <w:bidi w:val="0"/>
        <w:jc w:val="center"/>
        <w:rPr>
          <w:b/>
          <w:bCs/>
          <w:sz w:val="40"/>
          <w:szCs w:val="40"/>
        </w:rPr>
      </w:pPr>
      <w:r w:rsidRPr="00160827">
        <w:rPr>
          <w:b/>
          <w:bCs/>
          <w:sz w:val="40"/>
          <w:szCs w:val="40"/>
        </w:rPr>
        <w:t>Kelim, Chapter Two, Mishnah Four</w:t>
      </w:r>
    </w:p>
    <w:p w:rsidR="008F110F" w:rsidRDefault="008F110F" w:rsidP="008F110F">
      <w:pPr>
        <w:bidi w:val="0"/>
      </w:pPr>
    </w:p>
    <w:p w:rsidR="008F110F" w:rsidRPr="00160827" w:rsidRDefault="008F110F" w:rsidP="008F110F">
      <w:pPr>
        <w:bidi w:val="0"/>
        <w:rPr>
          <w:b/>
          <w:bCs/>
          <w:sz w:val="32"/>
          <w:szCs w:val="32"/>
        </w:rPr>
      </w:pPr>
      <w:r w:rsidRPr="00160827">
        <w:rPr>
          <w:b/>
          <w:bCs/>
          <w:sz w:val="32"/>
          <w:szCs w:val="32"/>
        </w:rPr>
        <w:t xml:space="preserve">Mishnah Four </w:t>
      </w:r>
    </w:p>
    <w:p w:rsidR="008F110F" w:rsidRDefault="008F110F" w:rsidP="008F110F">
      <w:pPr>
        <w:pStyle w:val="ListParagraph"/>
        <w:numPr>
          <w:ilvl w:val="0"/>
          <w:numId w:val="1"/>
        </w:numPr>
        <w:bidi w:val="0"/>
      </w:pPr>
      <w:r>
        <w:t>A lantern that has a receptacle for oil is susceptible to impur</w:t>
      </w:r>
      <w:r w:rsidR="009B3A4B">
        <w:t xml:space="preserve">ity, but one that has none is not </w:t>
      </w:r>
      <w:r>
        <w:t xml:space="preserve">susceptible. </w:t>
      </w:r>
    </w:p>
    <w:p w:rsidR="008F110F" w:rsidRDefault="008F110F" w:rsidP="008F110F">
      <w:pPr>
        <w:pStyle w:val="ListParagraph"/>
        <w:numPr>
          <w:ilvl w:val="0"/>
          <w:numId w:val="1"/>
        </w:numPr>
        <w:bidi w:val="0"/>
      </w:pPr>
      <w:r>
        <w:t>A potter's mould on which one begins to shape the clay is no</w:t>
      </w:r>
      <w:r w:rsidR="009B3A4B">
        <w:t>t</w:t>
      </w:r>
      <w:r>
        <w:t xml:space="preserve"> susceptible to impurity, but that on which one finishes it is susceptible.   </w:t>
      </w:r>
    </w:p>
    <w:p w:rsidR="008F110F" w:rsidRDefault="008F110F" w:rsidP="008F110F">
      <w:pPr>
        <w:pStyle w:val="ListParagraph"/>
        <w:numPr>
          <w:ilvl w:val="0"/>
          <w:numId w:val="1"/>
        </w:numPr>
        <w:bidi w:val="0"/>
      </w:pPr>
      <w:r>
        <w:t>A funnel for home use is no</w:t>
      </w:r>
      <w:r w:rsidR="009B3A4B">
        <w:t>t</w:t>
      </w:r>
      <w:r>
        <w:t xml:space="preserve"> susceptible to impurity, but that of merchants is susceptible because it also serves as a measure, the words of Rabbi Judah ben Batera. </w:t>
      </w:r>
    </w:p>
    <w:p w:rsidR="008F110F" w:rsidRDefault="008F110F" w:rsidP="009B3A4B">
      <w:pPr>
        <w:pStyle w:val="ListParagraph"/>
        <w:numPr>
          <w:ilvl w:val="1"/>
          <w:numId w:val="1"/>
        </w:numPr>
        <w:bidi w:val="0"/>
      </w:pPr>
      <w:r>
        <w:t xml:space="preserve">Rabbi Akiva says: because </w:t>
      </w:r>
      <w:r w:rsidR="009B3A4B">
        <w:t>he</w:t>
      </w:r>
      <w:r>
        <w:t xml:space="preserve"> puts it on its side to let the buyer smell it.  </w:t>
      </w:r>
    </w:p>
    <w:p w:rsidR="008F110F" w:rsidRDefault="008F110F" w:rsidP="008F110F">
      <w:pPr>
        <w:bidi w:val="0"/>
      </w:pPr>
    </w:p>
    <w:p w:rsidR="008F110F" w:rsidRPr="009B3A4B" w:rsidRDefault="008F110F" w:rsidP="008F110F">
      <w:pPr>
        <w:bidi w:val="0"/>
        <w:rPr>
          <w:b/>
          <w:bCs/>
          <w:i/>
          <w:iCs/>
          <w:sz w:val="32"/>
          <w:szCs w:val="32"/>
        </w:rPr>
      </w:pPr>
      <w:r w:rsidRPr="009B3A4B">
        <w:rPr>
          <w:b/>
          <w:bCs/>
          <w:i/>
          <w:iCs/>
          <w:sz w:val="32"/>
          <w:szCs w:val="32"/>
        </w:rPr>
        <w:t>Explanation</w:t>
      </w:r>
    </w:p>
    <w:p w:rsidR="008F110F" w:rsidRDefault="008F110F" w:rsidP="008F110F">
      <w:pPr>
        <w:bidi w:val="0"/>
      </w:pPr>
      <w:r w:rsidRPr="009B3A4B">
        <w:rPr>
          <w:b/>
          <w:bCs/>
        </w:rPr>
        <w:t>Section one</w:t>
      </w:r>
      <w:r>
        <w:t xml:space="preserve">:  </w:t>
      </w:r>
      <w:r w:rsidR="001017C3">
        <w:t>All of the vessels mentioned in this mishnah are earthenware vessels. If the lantern has a receptacle for oil, it is susceptible to impurity. If it does</w:t>
      </w:r>
      <w:r w:rsidR="009B3A4B">
        <w:t xml:space="preserve"> not, it cannot be made impure. E</w:t>
      </w:r>
      <w:r w:rsidR="001017C3">
        <w:t>ven though it has walls, they are only there to protect the fire and not to contain the oil.</w:t>
      </w:r>
    </w:p>
    <w:p w:rsidR="001017C3" w:rsidRDefault="001017C3" w:rsidP="001017C3">
      <w:pPr>
        <w:bidi w:val="0"/>
      </w:pPr>
      <w:r w:rsidRPr="009B3A4B">
        <w:rPr>
          <w:b/>
          <w:bCs/>
        </w:rPr>
        <w:t>Section two:</w:t>
      </w:r>
      <w:r>
        <w:t xml:space="preserve"> The mould on which the potter begins to shape the clay does not have a receptacle, therefore it is not susceptible to impurity. However, the mould on which he finishes making the vessel does have a receptacle and therefore it is susceptible to impurity.</w:t>
      </w:r>
    </w:p>
    <w:p w:rsidR="001017C3" w:rsidRDefault="001017C3" w:rsidP="009B3A4B">
      <w:pPr>
        <w:bidi w:val="0"/>
      </w:pPr>
      <w:r w:rsidRPr="009B3A4B">
        <w:rPr>
          <w:b/>
          <w:bCs/>
        </w:rPr>
        <w:t>Section three</w:t>
      </w:r>
      <w:r>
        <w:t xml:space="preserve">: A funnel doesn't hold </w:t>
      </w:r>
      <w:r w:rsidR="009B3A4B">
        <w:t>the liquids or dry goods poured into it</w:t>
      </w:r>
      <w:r>
        <w:t xml:space="preserve">, therefore it is not susceptible to impurity. However, since a merchant uses the funnel for measuring (sticking his finger below to hold in that which he is measuring), his funnel is susceptible to impurity. </w:t>
      </w:r>
    </w:p>
    <w:p w:rsidR="001017C3" w:rsidRDefault="001017C3" w:rsidP="001017C3">
      <w:pPr>
        <w:bidi w:val="0"/>
      </w:pPr>
      <w:r>
        <w:t xml:space="preserve">Rabbi Akiva </w:t>
      </w:r>
      <w:r w:rsidR="005055FA">
        <w:t xml:space="preserve">agrees that the funnel used by the merchant is impure but for a different reason. Occasionally, the merchant will tilt the funnel on its side so that a little bit of liquid stays in it. This qualifies it as a receptacle.  </w:t>
      </w:r>
    </w:p>
    <w:p w:rsidR="008F110F" w:rsidRDefault="008F110F" w:rsidP="008F110F">
      <w:pPr>
        <w:bidi w:val="0"/>
        <w:rPr>
          <w:rtl/>
        </w:rPr>
      </w:pPr>
    </w:p>
    <w:p w:rsidR="001D02E1" w:rsidRDefault="001D02E1">
      <w:pPr>
        <w:rPr>
          <w:rFonts w:hint="cs"/>
        </w:rPr>
      </w:pPr>
    </w:p>
    <w:sectPr w:rsidR="001D02E1" w:rsidSect="00F44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E71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0"/>
  <w:defaultTabStop w:val="720"/>
  <w:characterSpacingControl w:val="doNotCompress"/>
  <w:compat/>
  <w:rsids>
    <w:rsidRoot w:val="008F110F"/>
    <w:rsid w:val="001017C3"/>
    <w:rsid w:val="00160827"/>
    <w:rsid w:val="001D02E1"/>
    <w:rsid w:val="005055FA"/>
    <w:rsid w:val="008F110F"/>
    <w:rsid w:val="009B3A4B"/>
    <w:rsid w:val="00F44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0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1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1</Pages>
  <Words>268</Words>
  <Characters>1370</Characters>
  <Application>Microsoft Office Word</Application>
  <DocSecurity>0</DocSecurity>
  <Lines>25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2010-07-04T08:22:00Z</dcterms:created>
  <dcterms:modified xsi:type="dcterms:W3CDTF">2010-07-05T18:29:00Z</dcterms:modified>
</cp:coreProperties>
</file>