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C6" w:rsidRPr="006C7DF8" w:rsidRDefault="005842C6" w:rsidP="006C7DF8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6C7DF8">
        <w:rPr>
          <w:b/>
          <w:bCs/>
          <w:sz w:val="40"/>
          <w:szCs w:val="40"/>
        </w:rPr>
        <w:t>Kelim</w:t>
      </w:r>
      <w:proofErr w:type="spellEnd"/>
      <w:r w:rsidRPr="006C7DF8">
        <w:rPr>
          <w:b/>
          <w:bCs/>
          <w:sz w:val="40"/>
          <w:szCs w:val="40"/>
        </w:rPr>
        <w:t>, Chapter Seven, Mishnah One</w:t>
      </w:r>
    </w:p>
    <w:p w:rsidR="005842C6" w:rsidRDefault="005842C6" w:rsidP="005842C6">
      <w:pPr>
        <w:bidi w:val="0"/>
      </w:pPr>
    </w:p>
    <w:p w:rsidR="005842C6" w:rsidRPr="006C7DF8" w:rsidRDefault="005842C6" w:rsidP="005842C6">
      <w:pPr>
        <w:bidi w:val="0"/>
        <w:rPr>
          <w:b/>
          <w:bCs/>
          <w:sz w:val="32"/>
          <w:szCs w:val="32"/>
        </w:rPr>
      </w:pPr>
      <w:r w:rsidRPr="006C7DF8">
        <w:rPr>
          <w:b/>
          <w:bCs/>
          <w:sz w:val="32"/>
          <w:szCs w:val="32"/>
        </w:rPr>
        <w:t>Mishnah One</w:t>
      </w:r>
    </w:p>
    <w:p w:rsidR="005842C6" w:rsidRDefault="005842C6" w:rsidP="006C7DF8">
      <w:pPr>
        <w:pStyle w:val="ListParagraph"/>
        <w:numPr>
          <w:ilvl w:val="0"/>
          <w:numId w:val="1"/>
        </w:numPr>
        <w:bidi w:val="0"/>
      </w:pPr>
      <w:r>
        <w:t xml:space="preserve">The fire-basket of a householder which was lessened </w:t>
      </w:r>
      <w:r w:rsidR="006C7DF8">
        <w:t xml:space="preserve">by less than three handbreadths </w:t>
      </w:r>
      <w:r>
        <w:t>is</w:t>
      </w:r>
      <w:r w:rsidR="006C7DF8">
        <w:t xml:space="preserve"> susceptible to impurity</w:t>
      </w:r>
      <w:r>
        <w:t xml:space="preserve"> because when it is heated from below a pot above would still boil. </w:t>
      </w:r>
    </w:p>
    <w:p w:rsidR="005842C6" w:rsidRDefault="005842C6" w:rsidP="005842C6">
      <w:pPr>
        <w:pStyle w:val="ListParagraph"/>
        <w:numPr>
          <w:ilvl w:val="1"/>
          <w:numId w:val="1"/>
        </w:numPr>
        <w:bidi w:val="0"/>
      </w:pPr>
      <w:r>
        <w:t xml:space="preserve">If [it was lessened] to a lower depth it is not susceptible to impurity.  </w:t>
      </w:r>
    </w:p>
    <w:p w:rsidR="005842C6" w:rsidRDefault="005842C6" w:rsidP="005842C6">
      <w:pPr>
        <w:pStyle w:val="ListParagraph"/>
        <w:numPr>
          <w:ilvl w:val="0"/>
          <w:numId w:val="1"/>
        </w:numPr>
        <w:bidi w:val="0"/>
      </w:pPr>
      <w:r>
        <w:t xml:space="preserve">If subsequently a stone or gravel was put into it, it is still not susceptible to impurity.  </w:t>
      </w:r>
    </w:p>
    <w:p w:rsidR="005842C6" w:rsidRDefault="005842C6" w:rsidP="005842C6">
      <w:pPr>
        <w:pStyle w:val="ListParagraph"/>
        <w:numPr>
          <w:ilvl w:val="0"/>
          <w:numId w:val="1"/>
        </w:numPr>
        <w:bidi w:val="0"/>
      </w:pPr>
      <w:r>
        <w:t xml:space="preserve">If it was plastered over with clay, it may contract impurity from that point and onwards.  </w:t>
      </w:r>
    </w:p>
    <w:p w:rsidR="005842C6" w:rsidRDefault="005842C6" w:rsidP="005842C6">
      <w:pPr>
        <w:pStyle w:val="ListParagraph"/>
        <w:numPr>
          <w:ilvl w:val="0"/>
          <w:numId w:val="1"/>
        </w:numPr>
        <w:bidi w:val="0"/>
      </w:pPr>
      <w:r>
        <w:t xml:space="preserve">This was Rabbi Judah's reply in connection with the oven that was placed over the mouth of a cistern or over that of a cellar.  </w:t>
      </w:r>
    </w:p>
    <w:p w:rsidR="005842C6" w:rsidRDefault="005842C6" w:rsidP="005842C6">
      <w:pPr>
        <w:bidi w:val="0"/>
      </w:pPr>
    </w:p>
    <w:p w:rsidR="005842C6" w:rsidRPr="006C7DF8" w:rsidRDefault="005842C6" w:rsidP="005842C6">
      <w:pPr>
        <w:bidi w:val="0"/>
        <w:rPr>
          <w:b/>
          <w:bCs/>
          <w:i/>
          <w:iCs/>
          <w:sz w:val="32"/>
          <w:szCs w:val="32"/>
        </w:rPr>
      </w:pPr>
      <w:r w:rsidRPr="006C7DF8">
        <w:rPr>
          <w:b/>
          <w:bCs/>
          <w:i/>
          <w:iCs/>
          <w:sz w:val="32"/>
          <w:szCs w:val="32"/>
        </w:rPr>
        <w:t>Explanation</w:t>
      </w:r>
    </w:p>
    <w:p w:rsidR="005842C6" w:rsidRDefault="005842C6" w:rsidP="006C7DF8">
      <w:pPr>
        <w:bidi w:val="0"/>
      </w:pPr>
      <w:r w:rsidRPr="006C7DF8">
        <w:rPr>
          <w:b/>
          <w:bCs/>
        </w:rPr>
        <w:t>Section one</w:t>
      </w:r>
      <w:r>
        <w:t xml:space="preserve">: The fire-basket referred to in our </w:t>
      </w:r>
      <w:proofErr w:type="gramStart"/>
      <w:r>
        <w:t>mishnah</w:t>
      </w:r>
      <w:proofErr w:type="gramEnd"/>
      <w:r>
        <w:t xml:space="preserve"> is a portable earthenware stove. The bottom was thick so that it could be placed on any surface. Coals </w:t>
      </w:r>
      <w:r w:rsidR="006C7DF8">
        <w:t>would be</w:t>
      </w:r>
      <w:r>
        <w:t xml:space="preserve"> placed inside and the pot would be placed on top. If the fire-basket was reduced, meaning the bottom was further from the top, but the reduction is less than three hand-breadths, it is still susceptible to impurity because it is still usable.  However, if it was lessened more than three handbreadths, it is pure because the fire-basket is not usable.</w:t>
      </w:r>
    </w:p>
    <w:p w:rsidR="005842C6" w:rsidRDefault="005842C6" w:rsidP="005842C6">
      <w:pPr>
        <w:bidi w:val="0"/>
      </w:pPr>
      <w:r w:rsidRPr="006C7DF8">
        <w:rPr>
          <w:b/>
          <w:bCs/>
        </w:rPr>
        <w:t>Section two</w:t>
      </w:r>
      <w:r>
        <w:t>: Putting stone or pebbles into the stove to fill in the gap does not restore the fire-basket to its original state and therefore it remains impure.</w:t>
      </w:r>
    </w:p>
    <w:p w:rsidR="00E214F8" w:rsidRDefault="005842C6" w:rsidP="005842C6">
      <w:pPr>
        <w:bidi w:val="0"/>
      </w:pPr>
      <w:r w:rsidRPr="006C7DF8">
        <w:rPr>
          <w:b/>
          <w:bCs/>
        </w:rPr>
        <w:t>Section three</w:t>
      </w:r>
      <w:r>
        <w:t>: However, if he put</w:t>
      </w:r>
      <w:r w:rsidR="006C7DF8">
        <w:t xml:space="preserve"> in</w:t>
      </w:r>
      <w:r>
        <w:t xml:space="preserve"> stones or pebbles </w:t>
      </w:r>
      <w:r w:rsidR="006C7DF8">
        <w:t>and then plastered</w:t>
      </w:r>
      <w:r w:rsidR="00E214F8">
        <w:t xml:space="preserve"> them over with clay, they again become susceptible to impurity.</w:t>
      </w:r>
    </w:p>
    <w:p w:rsidR="005842C6" w:rsidRDefault="00E214F8" w:rsidP="00E214F8">
      <w:pPr>
        <w:bidi w:val="0"/>
        <w:rPr>
          <w:rtl/>
        </w:rPr>
      </w:pPr>
      <w:r w:rsidRPr="006C7DF8">
        <w:rPr>
          <w:b/>
          <w:bCs/>
        </w:rPr>
        <w:t>Section four</w:t>
      </w:r>
      <w:r>
        <w:t xml:space="preserve">: This section refers to </w:t>
      </w:r>
      <w:proofErr w:type="gramStart"/>
      <w:r>
        <w:t>mishnah</w:t>
      </w:r>
      <w:proofErr w:type="gramEnd"/>
      <w:r>
        <w:t xml:space="preserve"> 5:6, where Rabbi Judah and the sages had a dispute concerning an oven placed over the mouth of a cistern or a cellar. According to Rabbi Judah the oven was not susceptible to impurity unless the fire in the pit could heat it sufficiently. According to our </w:t>
      </w:r>
      <w:proofErr w:type="gramStart"/>
      <w:r>
        <w:t>mishnah</w:t>
      </w:r>
      <w:proofErr w:type="gramEnd"/>
      <w:r>
        <w:t xml:space="preserve">, he referred to the fire-basket to prove his point. The fire-basket is not impure unless the coals in the bottom are close enough to the top to heat up the pot. </w:t>
      </w:r>
      <w:r w:rsidR="005842C6">
        <w:t xml:space="preserve"> </w:t>
      </w:r>
    </w:p>
    <w:p w:rsidR="00E67132" w:rsidRDefault="00E67132" w:rsidP="005842C6">
      <w:pPr>
        <w:bidi w:val="0"/>
        <w:rPr>
          <w:rFonts w:hint="cs"/>
        </w:rPr>
      </w:pPr>
    </w:p>
    <w:sectPr w:rsidR="00E67132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2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5842C6"/>
    <w:rsid w:val="005842C6"/>
    <w:rsid w:val="006C7DF8"/>
    <w:rsid w:val="00E214F8"/>
    <w:rsid w:val="00E67132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2010-08-11T14:54:00Z</dcterms:created>
  <dcterms:modified xsi:type="dcterms:W3CDTF">2010-08-11T15:17:00Z</dcterms:modified>
</cp:coreProperties>
</file>