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DC" w:rsidRPr="00464A71" w:rsidRDefault="003E34DC" w:rsidP="00464A71">
      <w:pPr>
        <w:bidi w:val="0"/>
        <w:jc w:val="center"/>
        <w:rPr>
          <w:b/>
          <w:bCs/>
          <w:sz w:val="40"/>
          <w:szCs w:val="40"/>
        </w:rPr>
      </w:pPr>
      <w:r w:rsidRPr="00464A71">
        <w:rPr>
          <w:b/>
          <w:bCs/>
          <w:sz w:val="40"/>
          <w:szCs w:val="40"/>
        </w:rPr>
        <w:t>Kelim, Chapter Nine, Mishnah Three</w:t>
      </w:r>
    </w:p>
    <w:p w:rsidR="003E34DC" w:rsidRDefault="003E34DC" w:rsidP="003E34DC">
      <w:pPr>
        <w:bidi w:val="0"/>
      </w:pPr>
    </w:p>
    <w:p w:rsidR="003E34DC" w:rsidRPr="00464A71" w:rsidRDefault="003E34DC" w:rsidP="003E34DC">
      <w:pPr>
        <w:bidi w:val="0"/>
        <w:rPr>
          <w:b/>
          <w:bCs/>
          <w:sz w:val="32"/>
          <w:szCs w:val="32"/>
        </w:rPr>
      </w:pPr>
      <w:r w:rsidRPr="00464A71">
        <w:rPr>
          <w:b/>
          <w:bCs/>
          <w:sz w:val="32"/>
          <w:szCs w:val="32"/>
        </w:rPr>
        <w:t>Mishnah Three</w:t>
      </w:r>
    </w:p>
    <w:p w:rsidR="003E34DC" w:rsidRPr="00464A71" w:rsidRDefault="003E34DC" w:rsidP="00464A71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sz w:val="16"/>
          <w:szCs w:val="16"/>
        </w:rPr>
      </w:pPr>
      <w:r w:rsidRPr="00145D4C">
        <w:t xml:space="preserve">If a </w:t>
      </w:r>
      <w:r>
        <w:t>sheretz</w:t>
      </w:r>
      <w:r w:rsidRPr="00145D4C">
        <w:t xml:space="preserve"> was found beneath the bottom of an oven,</w:t>
      </w:r>
      <w:r w:rsidRPr="00464A71">
        <w:rPr>
          <w:rFonts w:ascii="Arial" w:hAnsi="Arial" w:cs="Arial"/>
          <w:sz w:val="16"/>
          <w:szCs w:val="16"/>
        </w:rPr>
        <w:t xml:space="preserve"> </w:t>
      </w:r>
      <w:r>
        <w:t>the oven remains clean, for I</w:t>
      </w:r>
      <w:r w:rsidRPr="00145D4C">
        <w:t xml:space="preserve"> </w:t>
      </w:r>
      <w:r>
        <w:t>can assume</w:t>
      </w:r>
      <w:r w:rsidRPr="00464A71">
        <w:rPr>
          <w:rFonts w:ascii="Arial" w:hAnsi="Arial" w:cs="Arial"/>
          <w:sz w:val="16"/>
          <w:szCs w:val="16"/>
        </w:rPr>
        <w:t xml:space="preserve"> </w:t>
      </w:r>
      <w:r>
        <w:t>that it fell there</w:t>
      </w:r>
      <w:r w:rsidRPr="00464A71">
        <w:rPr>
          <w:rFonts w:ascii="Arial" w:hAnsi="Arial" w:cs="Arial"/>
          <w:sz w:val="16"/>
          <w:szCs w:val="16"/>
        </w:rPr>
        <w:t xml:space="preserve"> </w:t>
      </w:r>
      <w:r w:rsidRPr="00145D4C">
        <w:t>while it was still alive</w:t>
      </w:r>
      <w:r w:rsidRPr="00464A71">
        <w:rPr>
          <w:rFonts w:ascii="Arial" w:hAnsi="Arial" w:cs="Arial"/>
          <w:sz w:val="16"/>
          <w:szCs w:val="16"/>
        </w:rPr>
        <w:t xml:space="preserve"> </w:t>
      </w:r>
      <w:r w:rsidRPr="00145D4C">
        <w:t>and that it died only now.</w:t>
      </w:r>
      <w:r w:rsidRPr="00464A71">
        <w:rPr>
          <w:rFonts w:ascii="Arial" w:hAnsi="Arial" w:cs="Arial"/>
          <w:sz w:val="16"/>
          <w:szCs w:val="16"/>
        </w:rPr>
        <w:t xml:space="preserve">   </w:t>
      </w:r>
    </w:p>
    <w:p w:rsidR="003E34DC" w:rsidRDefault="003E34DC" w:rsidP="00464A71">
      <w:pPr>
        <w:pStyle w:val="ListParagraph"/>
        <w:numPr>
          <w:ilvl w:val="0"/>
          <w:numId w:val="1"/>
        </w:numPr>
        <w:bidi w:val="0"/>
      </w:pPr>
      <w:r w:rsidRPr="00145D4C">
        <w:t>If a needle or a ring</w:t>
      </w:r>
      <w:r w:rsidRPr="00464A71">
        <w:rPr>
          <w:rFonts w:ascii="Arial" w:hAnsi="Arial" w:cs="Arial"/>
          <w:sz w:val="16"/>
          <w:szCs w:val="16"/>
        </w:rPr>
        <w:t xml:space="preserve"> </w:t>
      </w:r>
      <w:r w:rsidRPr="00145D4C">
        <w:t>was found beneath the bottom of an oven,</w:t>
      </w:r>
      <w:r w:rsidRPr="00464A71">
        <w:rPr>
          <w:rFonts w:ascii="Arial" w:hAnsi="Arial" w:cs="Arial"/>
          <w:sz w:val="16"/>
          <w:szCs w:val="16"/>
        </w:rPr>
        <w:t xml:space="preserve"> </w:t>
      </w:r>
      <w:r w:rsidRPr="00145D4C">
        <w:t>the ov</w:t>
      </w:r>
      <w:r>
        <w:t>en remains clean, for I can assume</w:t>
      </w:r>
      <w:r w:rsidRPr="00145D4C">
        <w:t xml:space="preserve"> that they were </w:t>
      </w:r>
      <w:r>
        <w:t xml:space="preserve">there before the oven arrived. </w:t>
      </w:r>
    </w:p>
    <w:p w:rsidR="003E34DC" w:rsidRDefault="003E34DC" w:rsidP="00464A71">
      <w:pPr>
        <w:pStyle w:val="ListParagraph"/>
        <w:numPr>
          <w:ilvl w:val="0"/>
          <w:numId w:val="1"/>
        </w:numPr>
        <w:bidi w:val="0"/>
      </w:pPr>
      <w:r>
        <w:t>I</w:t>
      </w:r>
      <w:r w:rsidRPr="00145D4C">
        <w:t>f it</w:t>
      </w:r>
      <w:r w:rsidRPr="00464A71">
        <w:rPr>
          <w:rFonts w:ascii="Arial" w:hAnsi="Arial" w:cs="Arial"/>
          <w:sz w:val="16"/>
          <w:szCs w:val="16"/>
        </w:rPr>
        <w:t xml:space="preserve"> </w:t>
      </w:r>
      <w:r w:rsidRPr="00145D4C">
        <w:t>was found in the wood ashes,</w:t>
      </w:r>
      <w:r w:rsidRPr="00464A71">
        <w:rPr>
          <w:rFonts w:ascii="Arial" w:hAnsi="Arial" w:cs="Arial"/>
          <w:sz w:val="16"/>
          <w:szCs w:val="16"/>
        </w:rPr>
        <w:t xml:space="preserve"> </w:t>
      </w:r>
      <w:r w:rsidRPr="00145D4C">
        <w:t xml:space="preserve">the oven is unclean since one has no ground on which to </w:t>
      </w:r>
      <w:r>
        <w:t>base an assumption of cleanness.</w:t>
      </w:r>
    </w:p>
    <w:p w:rsidR="003E34DC" w:rsidRDefault="003E34DC" w:rsidP="003E34DC">
      <w:pPr>
        <w:bidi w:val="0"/>
      </w:pPr>
    </w:p>
    <w:p w:rsidR="003E34DC" w:rsidRPr="00464A71" w:rsidRDefault="003E34DC" w:rsidP="003E34DC">
      <w:pPr>
        <w:bidi w:val="0"/>
        <w:rPr>
          <w:b/>
          <w:bCs/>
          <w:i/>
          <w:iCs/>
          <w:sz w:val="32"/>
          <w:szCs w:val="32"/>
        </w:rPr>
      </w:pPr>
      <w:r w:rsidRPr="00464A71">
        <w:rPr>
          <w:b/>
          <w:bCs/>
          <w:i/>
          <w:iCs/>
          <w:sz w:val="32"/>
          <w:szCs w:val="32"/>
        </w:rPr>
        <w:t>Explanation</w:t>
      </w:r>
    </w:p>
    <w:p w:rsidR="003E34DC" w:rsidRDefault="003E34DC" w:rsidP="00464A71">
      <w:pPr>
        <w:bidi w:val="0"/>
      </w:pPr>
      <w:r w:rsidRPr="00464A71">
        <w:rPr>
          <w:b/>
          <w:bCs/>
        </w:rPr>
        <w:t>Section one</w:t>
      </w:r>
      <w:r>
        <w:t xml:space="preserve">: Underneath the bottom of the oven does not count as the air-space of the oven. Therefore, the dead sheretz found there does not defile the oven. </w:t>
      </w:r>
      <w:r w:rsidR="00464A71">
        <w:t>We</w:t>
      </w:r>
      <w:r>
        <w:t xml:space="preserve"> can assume that the sheretz was </w:t>
      </w:r>
      <w:r w:rsidR="00464A71">
        <w:t xml:space="preserve">still </w:t>
      </w:r>
      <w:r>
        <w:t>alive while it passed through the air-space of the oven, and did not defile the oven on its way down. Thus the oven is clean.</w:t>
      </w:r>
    </w:p>
    <w:p w:rsidR="003E34DC" w:rsidRDefault="003E34DC" w:rsidP="00464A71">
      <w:pPr>
        <w:bidi w:val="0"/>
      </w:pPr>
      <w:r w:rsidRPr="00464A71">
        <w:rPr>
          <w:b/>
          <w:bCs/>
        </w:rPr>
        <w:t>Section two</w:t>
      </w:r>
      <w:r>
        <w:t xml:space="preserve">: Similarly, if an unclean needle or ring </w:t>
      </w:r>
      <w:r w:rsidR="00464A71">
        <w:t>is</w:t>
      </w:r>
      <w:r>
        <w:t xml:space="preserve"> found underneath the oven, we need not assume that </w:t>
      </w:r>
      <w:r w:rsidR="00464A71">
        <w:t>it</w:t>
      </w:r>
      <w:r>
        <w:t xml:space="preserve"> made </w:t>
      </w:r>
      <w:r w:rsidR="00464A71">
        <w:t>its</w:t>
      </w:r>
      <w:r>
        <w:t xml:space="preserve"> way there through the oven's air-space, defiling the oven while </w:t>
      </w:r>
      <w:r w:rsidR="00464A71">
        <w:t>it</w:t>
      </w:r>
      <w:r>
        <w:t xml:space="preserve"> </w:t>
      </w:r>
      <w:r w:rsidR="00464A71">
        <w:t>was</w:t>
      </w:r>
      <w:r>
        <w:t xml:space="preserve"> going down. </w:t>
      </w:r>
    </w:p>
    <w:p w:rsidR="003E34DC" w:rsidRPr="003E34DC" w:rsidRDefault="003E34DC" w:rsidP="00464A71">
      <w:pPr>
        <w:bidi w:val="0"/>
        <w:rPr>
          <w:rFonts w:ascii="Arial" w:hAnsi="Arial" w:cs="Arial"/>
          <w:sz w:val="16"/>
          <w:szCs w:val="16"/>
        </w:rPr>
      </w:pPr>
      <w:r w:rsidRPr="00464A71">
        <w:rPr>
          <w:b/>
          <w:bCs/>
        </w:rPr>
        <w:t>Section three</w:t>
      </w:r>
      <w:r>
        <w:t xml:space="preserve">: However, if </w:t>
      </w:r>
      <w:r w:rsidR="000F47BE">
        <w:t xml:space="preserve">the needle or ring </w:t>
      </w:r>
      <w:r w:rsidR="00464A71">
        <w:t>is</w:t>
      </w:r>
      <w:r w:rsidR="000F47BE">
        <w:t xml:space="preserve"> found in the midst of the oven's ashes, even if </w:t>
      </w:r>
      <w:r w:rsidR="00464A71">
        <w:t>it</w:t>
      </w:r>
      <w:r w:rsidR="000F47BE">
        <w:t xml:space="preserve"> </w:t>
      </w:r>
      <w:r w:rsidR="00464A71">
        <w:t>is</w:t>
      </w:r>
      <w:r w:rsidR="000F47BE">
        <w:t xml:space="preserve"> underneath the oven, </w:t>
      </w:r>
      <w:r w:rsidR="00464A71">
        <w:t>it</w:t>
      </w:r>
      <w:r w:rsidR="000F47BE">
        <w:t xml:space="preserve"> defile</w:t>
      </w:r>
      <w:r w:rsidR="00464A71">
        <w:t>s</w:t>
      </w:r>
      <w:r w:rsidR="000F47BE">
        <w:t xml:space="preserve"> the oven, because we cannot assume that </w:t>
      </w:r>
      <w:r w:rsidR="00464A71">
        <w:t>it was</w:t>
      </w:r>
      <w:r w:rsidR="000F47BE">
        <w:t xml:space="preserve"> there before the oven was put there. Had </w:t>
      </w:r>
      <w:r w:rsidR="00464A71">
        <w:t>it</w:t>
      </w:r>
      <w:r w:rsidR="000F47BE">
        <w:t xml:space="preserve"> been there before the oven, </w:t>
      </w:r>
      <w:r w:rsidR="00464A71">
        <w:t>it</w:t>
      </w:r>
      <w:r w:rsidR="000F47BE">
        <w:t xml:space="preserve"> should have been underneath the ashes, not in them. </w:t>
      </w:r>
      <w:r>
        <w:t xml:space="preserve">  </w:t>
      </w:r>
      <w:r w:rsidRPr="00145D4C">
        <w:rPr>
          <w:rFonts w:ascii="Arial" w:hAnsi="Arial" w:cs="Arial"/>
          <w:sz w:val="16"/>
          <w:szCs w:val="16"/>
        </w:rPr>
        <w:t xml:space="preserve"> </w:t>
      </w:r>
    </w:p>
    <w:p w:rsidR="00977A03" w:rsidRDefault="00977A03" w:rsidP="004C0287">
      <w:pPr>
        <w:bidi w:val="0"/>
      </w:pPr>
    </w:p>
    <w:p w:rsidR="003E34DC" w:rsidRDefault="003E34DC" w:rsidP="003E34DC">
      <w:pPr>
        <w:bidi w:val="0"/>
        <w:rPr>
          <w:rFonts w:hint="cs"/>
        </w:rPr>
      </w:pPr>
    </w:p>
    <w:sectPr w:rsidR="003E34DC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Rueh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C70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C0287"/>
    <w:rsid w:val="000F47BE"/>
    <w:rsid w:val="003E34DC"/>
    <w:rsid w:val="00464A71"/>
    <w:rsid w:val="004C0287"/>
    <w:rsid w:val="006B6124"/>
    <w:rsid w:val="00977A03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FrankRuehl"/>
        <w:sz w:val="24"/>
        <w:szCs w:val="28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287"/>
    <w:pPr>
      <w:bidi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2010-09-14T09:13:00Z</dcterms:created>
  <dcterms:modified xsi:type="dcterms:W3CDTF">2010-09-16T08:20:00Z</dcterms:modified>
</cp:coreProperties>
</file>