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67EC" w:rsidRPr="00665A17" w:rsidRDefault="00A967EC" w:rsidP="00665A1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proofErr w:type="spellStart"/>
      <w:r w:rsidRPr="00665A17">
        <w:rPr>
          <w:rFonts w:ascii="Times New Roman" w:hAnsi="Times New Roman" w:cs="Times New Roman"/>
          <w:b/>
          <w:bCs/>
          <w:sz w:val="40"/>
          <w:szCs w:val="40"/>
        </w:rPr>
        <w:t>Oktzim</w:t>
      </w:r>
      <w:proofErr w:type="spellEnd"/>
      <w:r w:rsidRPr="00665A17">
        <w:rPr>
          <w:rFonts w:ascii="Times New Roman" w:hAnsi="Times New Roman" w:cs="Times New Roman"/>
          <w:b/>
          <w:bCs/>
          <w:sz w:val="40"/>
          <w:szCs w:val="40"/>
        </w:rPr>
        <w:t>, Chapter Two, Mishnah Six</w:t>
      </w:r>
    </w:p>
    <w:p w:rsidR="00A967EC" w:rsidRDefault="00A967EC" w:rsidP="00A967EC">
      <w:pPr>
        <w:rPr>
          <w:rFonts w:ascii="Times New Roman" w:hAnsi="Times New Roman" w:cs="Times New Roman"/>
        </w:rPr>
      </w:pPr>
    </w:p>
    <w:p w:rsidR="00A967EC" w:rsidRPr="00665A17" w:rsidRDefault="00A967EC" w:rsidP="00A967E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65A17">
        <w:rPr>
          <w:rFonts w:ascii="Times New Roman" w:hAnsi="Times New Roman" w:cs="Times New Roman"/>
          <w:b/>
          <w:bCs/>
          <w:sz w:val="32"/>
          <w:szCs w:val="32"/>
        </w:rPr>
        <w:t>Mishnah Six</w:t>
      </w:r>
    </w:p>
    <w:p w:rsidR="00A967EC" w:rsidRPr="00F46379" w:rsidRDefault="00A967EC" w:rsidP="00F4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379">
        <w:rPr>
          <w:rFonts w:ascii="Times New Roman" w:hAnsi="Times New Roman" w:cs="Times New Roman"/>
        </w:rPr>
        <w:t>[T</w:t>
      </w:r>
      <w:r w:rsidRPr="00F46379">
        <w:rPr>
          <w:rFonts w:ascii="Times New Roman" w:hAnsi="Times New Roman" w:cs="Times New Roman"/>
        </w:rPr>
        <w:t>he shell of] a roasted egg</w:t>
      </w:r>
      <w:r w:rsidRPr="00F46379">
        <w:rPr>
          <w:rFonts w:ascii="Arial" w:hAnsi="Arial" w:cs="Arial"/>
          <w:sz w:val="16"/>
          <w:szCs w:val="16"/>
        </w:rPr>
        <w:t xml:space="preserve"> </w:t>
      </w:r>
      <w:r w:rsidRPr="00F46379">
        <w:rPr>
          <w:rFonts w:ascii="Times New Roman" w:hAnsi="Times New Roman" w:cs="Times New Roman"/>
        </w:rPr>
        <w:t xml:space="preserve">[is considered </w:t>
      </w:r>
      <w:r w:rsidRPr="00F46379">
        <w:rPr>
          <w:rFonts w:ascii="Times New Roman" w:hAnsi="Times New Roman" w:cs="Times New Roman"/>
        </w:rPr>
        <w:t>connected</w:t>
      </w:r>
      <w:r w:rsidRPr="00F46379">
        <w:rPr>
          <w:rFonts w:ascii="Times New Roman" w:hAnsi="Times New Roman" w:cs="Times New Roman"/>
        </w:rPr>
        <w:t>]</w:t>
      </w:r>
      <w:r w:rsidRPr="00F46379">
        <w:rPr>
          <w:rFonts w:ascii="Arial" w:hAnsi="Arial" w:cs="Arial"/>
          <w:sz w:val="16"/>
          <w:szCs w:val="16"/>
        </w:rPr>
        <w:t xml:space="preserve"> </w:t>
      </w:r>
      <w:r w:rsidRPr="00F46379">
        <w:rPr>
          <w:rFonts w:ascii="Times New Roman" w:hAnsi="Times New Roman" w:cs="Times New Roman"/>
        </w:rPr>
        <w:t>until it is cracked.</w:t>
      </w:r>
    </w:p>
    <w:p w:rsidR="00A967EC" w:rsidRPr="00F46379" w:rsidRDefault="00A967EC" w:rsidP="00F46379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F46379">
        <w:rPr>
          <w:rFonts w:ascii="Times New Roman" w:hAnsi="Times New Roman" w:cs="Times New Roman"/>
        </w:rPr>
        <w:t>T</w:t>
      </w:r>
      <w:r w:rsidRPr="00F46379">
        <w:rPr>
          <w:rFonts w:ascii="Times New Roman" w:hAnsi="Times New Roman" w:cs="Times New Roman"/>
        </w:rPr>
        <w:t xml:space="preserve">hat of a hard-boiled egg [is considered </w:t>
      </w:r>
      <w:r w:rsidRPr="00F46379">
        <w:rPr>
          <w:rFonts w:ascii="Times New Roman" w:hAnsi="Times New Roman" w:cs="Times New Roman"/>
        </w:rPr>
        <w:t>connected</w:t>
      </w:r>
      <w:r w:rsidRPr="00F46379">
        <w:rPr>
          <w:rFonts w:ascii="Times New Roman" w:hAnsi="Times New Roman" w:cs="Times New Roman"/>
        </w:rPr>
        <w:t>] until it is entirely broken up.</w:t>
      </w:r>
      <w:r w:rsidRPr="00F46379">
        <w:rPr>
          <w:rFonts w:ascii="Arial" w:hAnsi="Arial" w:cs="Arial"/>
          <w:sz w:val="16"/>
          <w:szCs w:val="16"/>
        </w:rPr>
        <w:t xml:space="preserve"> </w:t>
      </w:r>
    </w:p>
    <w:p w:rsidR="00A967EC" w:rsidRPr="00F46379" w:rsidRDefault="00A967EC" w:rsidP="00F4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379">
        <w:rPr>
          <w:rFonts w:ascii="Times New Roman" w:hAnsi="Times New Roman" w:cs="Times New Roman"/>
        </w:rPr>
        <w:t xml:space="preserve">A marrow-bone serves as </w:t>
      </w:r>
      <w:r w:rsidRPr="00F46379">
        <w:rPr>
          <w:rFonts w:ascii="Times New Roman" w:hAnsi="Times New Roman" w:cs="Times New Roman"/>
        </w:rPr>
        <w:t>connected</w:t>
      </w:r>
      <w:r w:rsidRPr="00F46379">
        <w:rPr>
          <w:rFonts w:ascii="Arial" w:hAnsi="Arial" w:cs="Arial"/>
          <w:sz w:val="16"/>
          <w:szCs w:val="16"/>
        </w:rPr>
        <w:t xml:space="preserve"> </w:t>
      </w:r>
      <w:r w:rsidRPr="00F46379">
        <w:rPr>
          <w:rFonts w:ascii="Times New Roman" w:hAnsi="Times New Roman" w:cs="Times New Roman"/>
        </w:rPr>
        <w:t>until it is wholly crushed.</w:t>
      </w:r>
    </w:p>
    <w:p w:rsidR="00A967EC" w:rsidRPr="00F46379" w:rsidRDefault="00A967EC" w:rsidP="00F4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379">
        <w:rPr>
          <w:rFonts w:ascii="Times New Roman" w:hAnsi="Times New Roman" w:cs="Times New Roman"/>
        </w:rPr>
        <w:t xml:space="preserve">A </w:t>
      </w:r>
      <w:r w:rsidRPr="00F46379">
        <w:rPr>
          <w:rFonts w:ascii="Times New Roman" w:hAnsi="Times New Roman" w:cs="Times New Roman"/>
        </w:rPr>
        <w:t xml:space="preserve">pomegranate that has been divided into </w:t>
      </w:r>
      <w:r w:rsidRPr="00F46379">
        <w:rPr>
          <w:rFonts w:ascii="Times New Roman" w:hAnsi="Times New Roman" w:cs="Times New Roman"/>
        </w:rPr>
        <w:t>sections</w:t>
      </w:r>
      <w:r w:rsidRPr="00F46379">
        <w:rPr>
          <w:rFonts w:ascii="Times New Roman" w:hAnsi="Times New Roman" w:cs="Times New Roman"/>
        </w:rPr>
        <w:t xml:space="preserve"> </w:t>
      </w:r>
      <w:r w:rsidRPr="00F46379">
        <w:rPr>
          <w:rFonts w:ascii="Times New Roman" w:hAnsi="Times New Roman" w:cs="Times New Roman"/>
        </w:rPr>
        <w:t>is connected</w:t>
      </w:r>
      <w:r w:rsidRPr="00F46379">
        <w:rPr>
          <w:rFonts w:ascii="Times New Roman" w:hAnsi="Times New Roman" w:cs="Times New Roman"/>
        </w:rPr>
        <w:t xml:space="preserve"> until it has been knocked with a stick.</w:t>
      </w:r>
      <w:r w:rsidRPr="00F46379">
        <w:rPr>
          <w:rFonts w:ascii="Arial" w:hAnsi="Arial" w:cs="Arial"/>
          <w:sz w:val="16"/>
          <w:szCs w:val="16"/>
        </w:rPr>
        <w:t xml:space="preserve"> </w:t>
      </w:r>
    </w:p>
    <w:p w:rsidR="00A967EC" w:rsidRPr="00F46379" w:rsidRDefault="00A967EC" w:rsidP="00F46379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46379">
        <w:rPr>
          <w:rFonts w:ascii="Times New Roman" w:hAnsi="Times New Roman" w:cs="Times New Roman"/>
        </w:rPr>
        <w:t>Similarly, loose stitches of laundrymen</w:t>
      </w:r>
      <w:r w:rsidRPr="00F46379">
        <w:rPr>
          <w:rFonts w:ascii="Arial" w:hAnsi="Arial" w:cs="Arial"/>
          <w:sz w:val="16"/>
          <w:szCs w:val="16"/>
        </w:rPr>
        <w:t xml:space="preserve"> </w:t>
      </w:r>
      <w:r w:rsidRPr="00F46379">
        <w:rPr>
          <w:rFonts w:ascii="Times New Roman" w:hAnsi="Times New Roman" w:cs="Times New Roman"/>
        </w:rPr>
        <w:t xml:space="preserve">or a garment that had been stitched together with threads of </w:t>
      </w:r>
      <w:proofErr w:type="spellStart"/>
      <w:r w:rsidR="00F46379">
        <w:rPr>
          <w:rFonts w:ascii="Times New Roman" w:hAnsi="Times New Roman" w:cs="Times New Roman"/>
        </w:rPr>
        <w:t>kilayim</w:t>
      </w:r>
      <w:proofErr w:type="spellEnd"/>
      <w:r w:rsidRPr="00F46379">
        <w:rPr>
          <w:rFonts w:ascii="Times New Roman" w:hAnsi="Times New Roman" w:cs="Times New Roman"/>
        </w:rPr>
        <w:t>,</w:t>
      </w:r>
      <w:r w:rsidRPr="00F46379">
        <w:rPr>
          <w:rFonts w:ascii="Arial" w:hAnsi="Arial" w:cs="Arial"/>
          <w:sz w:val="16"/>
          <w:szCs w:val="16"/>
        </w:rPr>
        <w:t xml:space="preserve"> </w:t>
      </w:r>
      <w:r w:rsidRPr="00F46379">
        <w:rPr>
          <w:rFonts w:ascii="Times New Roman" w:hAnsi="Times New Roman" w:cs="Times New Roman"/>
        </w:rPr>
        <w:t>are connected</w:t>
      </w:r>
      <w:r w:rsidRPr="00F46379">
        <w:rPr>
          <w:rFonts w:ascii="Times New Roman" w:hAnsi="Times New Roman" w:cs="Times New Roman"/>
        </w:rPr>
        <w:t xml:space="preserve"> until one begins to loosen them.</w:t>
      </w:r>
      <w:r w:rsidRPr="00F46379">
        <w:rPr>
          <w:rFonts w:ascii="Arial" w:hAnsi="Arial" w:cs="Arial"/>
          <w:sz w:val="16"/>
          <w:szCs w:val="16"/>
        </w:rPr>
        <w:t xml:space="preserve"> </w:t>
      </w:r>
      <w:r w:rsidRPr="00F46379">
        <w:rPr>
          <w:rFonts w:ascii="Times New Roman" w:hAnsi="Times New Roman" w:cs="Times New Roman"/>
        </w:rPr>
        <w:t xml:space="preserve"> </w:t>
      </w:r>
    </w:p>
    <w:p w:rsidR="00EF71E7" w:rsidRDefault="00EF71E7"/>
    <w:p w:rsidR="00F46379" w:rsidRPr="002311EC" w:rsidRDefault="00F46379">
      <w:pPr>
        <w:rPr>
          <w:b/>
          <w:bCs/>
          <w:i/>
          <w:iCs/>
          <w:sz w:val="32"/>
          <w:szCs w:val="32"/>
        </w:rPr>
      </w:pPr>
      <w:r w:rsidRPr="002311EC">
        <w:rPr>
          <w:b/>
          <w:bCs/>
          <w:i/>
          <w:iCs/>
          <w:sz w:val="32"/>
          <w:szCs w:val="32"/>
        </w:rPr>
        <w:t>Explanation</w:t>
      </w:r>
    </w:p>
    <w:p w:rsidR="00F46379" w:rsidRDefault="00F46379">
      <w:r w:rsidRPr="002311EC">
        <w:rPr>
          <w:b/>
          <w:bCs/>
        </w:rPr>
        <w:t>Section one</w:t>
      </w:r>
      <w:r>
        <w:t>: The shell of a roasted, soft-boiled egg is considered connected to the egg until the egg is cracked so that someone could scoop out or suck out the egg itself.</w:t>
      </w:r>
    </w:p>
    <w:p w:rsidR="00F46379" w:rsidRDefault="00F46379">
      <w:r>
        <w:t>If the egg was hard-boiled, then the shell is connected until it's all broken up.</w:t>
      </w:r>
      <w:r w:rsidR="002311EC">
        <w:t xml:space="preserve"> At this point it no longer guards the eggs.</w:t>
      </w:r>
      <w:r>
        <w:t xml:space="preserve"> But it is already not considered connected even though it hasn't been removed.</w:t>
      </w:r>
    </w:p>
    <w:p w:rsidR="00F46379" w:rsidRDefault="00F46379">
      <w:r w:rsidRPr="002311EC">
        <w:rPr>
          <w:b/>
          <w:bCs/>
        </w:rPr>
        <w:t>Section two</w:t>
      </w:r>
      <w:r>
        <w:t>: Until he crushes the bone to get out the marrow, the whole bone is considered connected.</w:t>
      </w:r>
    </w:p>
    <w:p w:rsidR="00F46379" w:rsidRDefault="00F46379" w:rsidP="002311EC">
      <w:r w:rsidRPr="002311EC">
        <w:rPr>
          <w:b/>
          <w:bCs/>
        </w:rPr>
        <w:t>Section three</w:t>
      </w:r>
      <w:r>
        <w:t xml:space="preserve">: It seems that they would remove the seeds of the pomegranate by hitting it with a stick. This is a trick that I would like to learn. In any case, until he knocks on </w:t>
      </w:r>
      <w:r w:rsidR="002311EC">
        <w:t>the pomegranate</w:t>
      </w:r>
      <w:r>
        <w:t xml:space="preserve"> to separate the seeds, it is considered connected.</w:t>
      </w:r>
    </w:p>
    <w:p w:rsidR="00F46379" w:rsidRDefault="00F46379" w:rsidP="002311EC">
      <w:r w:rsidRPr="002311EC">
        <w:rPr>
          <w:b/>
          <w:bCs/>
        </w:rPr>
        <w:t>Section four</w:t>
      </w:r>
      <w:r>
        <w:t xml:space="preserve">: If a laundrymen or clothier sold strung garments together with string that </w:t>
      </w:r>
      <w:r w:rsidR="002311EC">
        <w:t>are</w:t>
      </w:r>
      <w:r>
        <w:t xml:space="preserve"> "</w:t>
      </w:r>
      <w:proofErr w:type="spellStart"/>
      <w:r>
        <w:t>kilayim</w:t>
      </w:r>
      <w:proofErr w:type="spellEnd"/>
      <w:r>
        <w:t xml:space="preserve">" with </w:t>
      </w:r>
      <w:r w:rsidR="002311EC">
        <w:t>each other</w:t>
      </w:r>
      <w:r>
        <w:t>—meaning the garment is wool and the string is linen or vice versa</w:t>
      </w:r>
      <w:r w:rsidR="009D3989">
        <w:t xml:space="preserve"> then they are connected and</w:t>
      </w:r>
      <w:r w:rsidR="002311EC">
        <w:t xml:space="preserve"> therefore</w:t>
      </w:r>
      <w:bookmarkStart w:id="0" w:name="_GoBack"/>
      <w:bookmarkEnd w:id="0"/>
      <w:r w:rsidR="009D3989">
        <w:t xml:space="preserve"> forbidden from use until he begins to loosen them. </w:t>
      </w:r>
      <w:r>
        <w:t xml:space="preserve"> </w:t>
      </w:r>
    </w:p>
    <w:sectPr w:rsidR="00F46379" w:rsidSect="009E169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050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67EC"/>
    <w:rsid w:val="002311EC"/>
    <w:rsid w:val="00665A17"/>
    <w:rsid w:val="009D3989"/>
    <w:rsid w:val="009E1690"/>
    <w:rsid w:val="00A967EC"/>
    <w:rsid w:val="00EF71E7"/>
    <w:rsid w:val="00F4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Bidi" w:eastAsiaTheme="minorHAnsi" w:hAnsiTheme="majorBidi" w:cstheme="maj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67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258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3</cp:revision>
  <dcterms:created xsi:type="dcterms:W3CDTF">2013-05-08T07:53:00Z</dcterms:created>
  <dcterms:modified xsi:type="dcterms:W3CDTF">2013-05-08T10:08:00Z</dcterms:modified>
</cp:coreProperties>
</file>