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95E" w:rsidRDefault="0071495E" w:rsidP="0071495E">
      <w:bookmarkStart w:id="0" w:name="_GoBack"/>
    </w:p>
    <w:p w:rsidR="0071495E" w:rsidRDefault="0071495E" w:rsidP="0071495E">
      <w:proofErr w:type="spellStart"/>
      <w:proofErr w:type="gramStart"/>
      <w:r>
        <w:t>mishna</w:t>
      </w:r>
      <w:proofErr w:type="spellEnd"/>
      <w:proofErr w:type="gramEnd"/>
      <w:r>
        <w:t xml:space="preserve"> - Mas. </w:t>
      </w:r>
      <w:proofErr w:type="spellStart"/>
      <w:r>
        <w:t>Yadayim</w:t>
      </w:r>
      <w:proofErr w:type="spellEnd"/>
      <w:r>
        <w:t xml:space="preserve"> Chapter </w:t>
      </w:r>
      <w:r>
        <w:t xml:space="preserve"> </w:t>
      </w:r>
    </w:p>
    <w:p w:rsidR="0071495E" w:rsidRDefault="0071495E" w:rsidP="0071495E">
      <w:proofErr w:type="gramStart"/>
      <w:r>
        <w:t>MISHNA</w:t>
      </w:r>
      <w:r>
        <w:t>H .</w:t>
      </w:r>
      <w:proofErr w:type="gramEnd"/>
      <w:r>
        <w:t xml:space="preserve"> [A MINIMUM OF] A QUARTER [OF A LOG] OF WATER MUST BE POURED</w:t>
      </w:r>
      <w:r>
        <w:t xml:space="preserve"> </w:t>
      </w:r>
      <w:r>
        <w:t>OVER THE HANDS [TO BE SUFFICIENT] FOR ONE [PERSON] AND IS EVEN</w:t>
      </w:r>
      <w:r>
        <w:t xml:space="preserve"> </w:t>
      </w:r>
      <w:r>
        <w:t>[SUFFICIENT] FOR TWO; A MINIMUM OF HALF A LOG MUST BE POURED OVER THE</w:t>
      </w:r>
      <w:r>
        <w:t xml:space="preserve"> </w:t>
      </w:r>
      <w:r>
        <w:t>HANDS [TO BE SUFFICIENT] FOR THREE OR FOUR PERSONS; ONE LOG OR MORE [IS</w:t>
      </w:r>
      <w:r>
        <w:t xml:space="preserve"> </w:t>
      </w:r>
      <w:r>
        <w:t>SUFFICIENT] FOR FIVE, TEN, OR ONE HUNDRED PERSONS. R. JOSE SAYS: BUT</w:t>
      </w:r>
      <w:r>
        <w:t xml:space="preserve"> </w:t>
      </w:r>
      <w:r>
        <w:t>PROVIDED ONLY THERE IS NOT LESS THAN A QUARTER OF A LOG LEFT FOR THE</w:t>
      </w:r>
      <w:r>
        <w:t xml:space="preserve"> </w:t>
      </w:r>
      <w:r>
        <w:t>LAST PERSON AMONG THEM. MORE [WATER] MAY BE ADDED TO THE SECOND</w:t>
      </w:r>
      <w:r>
        <w:t xml:space="preserve"> </w:t>
      </w:r>
      <w:r>
        <w:t>WATER, BUT MORE MAY NOT BE ADDED TO THE FIRST WATER.</w:t>
      </w:r>
      <w:r>
        <w:t xml:space="preserve"> </w:t>
      </w:r>
    </w:p>
    <w:p w:rsidR="0071495E" w:rsidRDefault="0071495E" w:rsidP="0071495E">
      <w:proofErr w:type="gramStart"/>
      <w:r>
        <w:t>MISHNA</w:t>
      </w:r>
      <w:r>
        <w:t>H .</w:t>
      </w:r>
      <w:proofErr w:type="gramEnd"/>
      <w:r>
        <w:t xml:space="preserve"> WATER MAY BE POURED OVER THE HANDS OUT OF ANY KIND OF</w:t>
      </w:r>
      <w:r>
        <w:t xml:space="preserve"> </w:t>
      </w:r>
      <w:r>
        <w:t>VESSEL, EVEN OUT OF VESSELS MADE OF ANIMAL ORDURE, OUT OF VESSELS</w:t>
      </w:r>
      <w:r>
        <w:t xml:space="preserve"> </w:t>
      </w:r>
      <w:r>
        <w:t>MADE OF STONE OR OUT OF VESSELS MADE OF CLAY. WATER MAY NOT BE</w:t>
      </w:r>
      <w:r>
        <w:t xml:space="preserve"> </w:t>
      </w:r>
      <w:r>
        <w:t>POURED FROM THE SIDES OF [BROKEN] VESSELS OR FROM THE BOTTOM OF A</w:t>
      </w:r>
      <w:r>
        <w:t xml:space="preserve"> </w:t>
      </w:r>
      <w:r>
        <w:t>LADLE OR FROM THE BUNG OF A BARREL. NOR MAY ANYONE POUR [WATER]</w:t>
      </w:r>
      <w:r>
        <w:t xml:space="preserve"> </w:t>
      </w:r>
      <w:r>
        <w:t>OVER THE HANDS OF HIS FELLOW OUT OF HIS CUPPED HANDS BECAUSE ONE MAY</w:t>
      </w:r>
      <w:r>
        <w:t xml:space="preserve"> </w:t>
      </w:r>
      <w:r>
        <w:t xml:space="preserve">NOT DRAW, NOR SANCTIFY, NOR SPRINKLE </w:t>
      </w:r>
      <w:proofErr w:type="gramStart"/>
      <w:r>
        <w:t>THE WATER OF PURIFICATION, NOR</w:t>
      </w:r>
      <w:proofErr w:type="gramEnd"/>
      <w:r>
        <w:t xml:space="preserve"> </w:t>
      </w:r>
      <w:r>
        <w:t>POUR WATER OVER THE HANDS EXCEPT IN A VESSEL. AND ONLY VESSELS CLOSELY</w:t>
      </w:r>
      <w:r>
        <w:t xml:space="preserve"> </w:t>
      </w:r>
      <w:r>
        <w:t>COVERED WITH A LID PROTECT [THEIR CONTENTS FROM UNCLEANNESS] AND</w:t>
      </w:r>
      <w:r>
        <w:t xml:space="preserve"> </w:t>
      </w:r>
      <w:r>
        <w:t>ONLY VESSELS PROTECT [THEIR CONTENTS FROM UNCLEANNESS] FROM</w:t>
      </w:r>
      <w:r>
        <w:t xml:space="preserve"> </w:t>
      </w:r>
      <w:r>
        <w:t>EARTHENWARE VESSELS.</w:t>
      </w:r>
      <w:r>
        <w:t xml:space="preserve"> </w:t>
      </w:r>
    </w:p>
    <w:p w:rsidR="0071495E" w:rsidRDefault="0071495E" w:rsidP="0071495E">
      <w:proofErr w:type="gramStart"/>
      <w:r>
        <w:t>MISHNA</w:t>
      </w:r>
      <w:r>
        <w:t>H .</w:t>
      </w:r>
      <w:proofErr w:type="gramEnd"/>
      <w:r>
        <w:t xml:space="preserve"> IF WATER HAS BECOME SO UNFIT THAT IT CANNOT BE DRUNK BY</w:t>
      </w:r>
      <w:r>
        <w:t xml:space="preserve"> </w:t>
      </w:r>
      <w:r>
        <w:t>CATTLE, IF IT WAS IN A VESSEL IT IS INVALID, BUT IF IT WAS IN THE GROUND IT</w:t>
      </w:r>
      <w:r>
        <w:t xml:space="preserve"> </w:t>
      </w:r>
      <w:r>
        <w:t>IS VALID. IF THERE FELL INTO IT INK, RESIN, OR VITRIOL AND ITS COLOUR</w:t>
      </w:r>
      <w:r>
        <w:t xml:space="preserve"> </w:t>
      </w:r>
      <w:r>
        <w:t>CHANGED, IT IS INVALID. IF A PERSON DID ANY WORK WITH IT OR SOAKED HIS</w:t>
      </w:r>
      <w:r>
        <w:t xml:space="preserve"> </w:t>
      </w:r>
      <w:r>
        <w:t>BREAD THEREIN, IT IS INVALID. SIMEON OF TEMAN SAYS: EVEN IF HE INTENDED</w:t>
      </w:r>
      <w:r>
        <w:t xml:space="preserve"> </w:t>
      </w:r>
      <w:r>
        <w:t>TO SOAK HIS BREAD IN ONE WATER AND IT FELL IN ANOTHER WATER [DO YOU</w:t>
      </w:r>
      <w:r>
        <w:t xml:space="preserve"> </w:t>
      </w:r>
      <w:r>
        <w:t>STILL CONSIDER THE OTHER WATER TO BE INVALID? IN SUCH A CASE I CONSIDER</w:t>
      </w:r>
      <w:r>
        <w:t xml:space="preserve"> </w:t>
      </w:r>
      <w:r>
        <w:t>THAT THE OTHER WATER] IS VALID.</w:t>
      </w:r>
      <w:r>
        <w:t xml:space="preserve"> </w:t>
      </w:r>
    </w:p>
    <w:p w:rsidR="0071495E" w:rsidRDefault="0071495E" w:rsidP="0071495E">
      <w:proofErr w:type="gramStart"/>
      <w:r>
        <w:t>MISHNA</w:t>
      </w:r>
      <w:r>
        <w:t>H .</w:t>
      </w:r>
      <w:proofErr w:type="gramEnd"/>
      <w:r>
        <w:t xml:space="preserve"> IF HE CLEANSED VESSELS THEREIN OR SCRUBBED MEASURES</w:t>
      </w:r>
      <w:r>
        <w:t xml:space="preserve"> </w:t>
      </w:r>
      <w:r>
        <w:t>THEREIN, [THE WATER] IS INVALID; IF HE RINSED THEREIN VESSELS WHICH HAD</w:t>
      </w:r>
      <w:r>
        <w:t xml:space="preserve"> </w:t>
      </w:r>
      <w:r>
        <w:t>ALREADY BEEN RINSED OR NEW VESSELS, IT IS VALID. R. JOSE DECLARES IT TO BE</w:t>
      </w:r>
      <w:r>
        <w:t xml:space="preserve"> </w:t>
      </w:r>
      <w:r>
        <w:t>INVALID IF THEY WERE NEW VESSELS.</w:t>
      </w:r>
      <w:r>
        <w:t xml:space="preserve"> </w:t>
      </w:r>
    </w:p>
    <w:p w:rsidR="0071495E" w:rsidRDefault="0071495E" w:rsidP="0071495E">
      <w:pPr>
        <w:rPr>
          <w:rFonts w:ascii="Times New Roman" w:hAnsi="Times New Roman" w:cs="Times New Roman"/>
        </w:rPr>
      </w:pPr>
      <w:proofErr w:type="gramStart"/>
      <w:r>
        <w:t>MISHNA</w:t>
      </w:r>
      <w:r>
        <w:t>H .</w:t>
      </w:r>
      <w:proofErr w:type="gramEnd"/>
      <w:r>
        <w:t xml:space="preserve"> WATER IN WHICH THE BAKER DIPS GELUSK N IS INVALID; BUT IF</w:t>
      </w:r>
      <w:r>
        <w:t xml:space="preserve"> </w:t>
      </w:r>
      <w:r>
        <w:t>HE [MERELY] MOISTENED HIS HANDS THEREIN IT IS VALID. ALL ARE FIT TO POUR</w:t>
      </w:r>
      <w:r>
        <w:t xml:space="preserve"> </w:t>
      </w:r>
      <w:r>
        <w:t>WATER OVER THE HANDS, EVEN A DEAF-MUTE, AN IMBECILE, OR A MINOR. A</w:t>
      </w:r>
      <w:r>
        <w:t xml:space="preserve"> </w:t>
      </w:r>
      <w:r>
        <w:t>PERSON MAY PLACE THE BARREL BETWEEN HIS KNEES AND POUR OUT THE</w:t>
      </w:r>
      <w:r>
        <w:t xml:space="preserve"> </w:t>
      </w:r>
      <w:r>
        <w:t>WATER OR HE MAY TURN THE BARREL ON ITS SIDE AND POUR IT OUT. AN APE</w:t>
      </w:r>
      <w:r>
        <w:t xml:space="preserve"> </w:t>
      </w:r>
      <w:r>
        <w:t>MAY POUR WATER OVER THE HANDS. R. JOSE DECLARES THESE [LATTER] TWO</w:t>
      </w:r>
      <w:r>
        <w:t xml:space="preserve"> </w:t>
      </w:r>
      <w:r>
        <w:t>CASES INVALID.</w:t>
      </w:r>
      <w:r>
        <w:t xml:space="preserve">  </w:t>
      </w:r>
    </w:p>
    <w:p w:rsidR="0071495E" w:rsidRDefault="0071495E" w:rsidP="0071495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MISHNA</w:t>
      </w:r>
      <w:r>
        <w:rPr>
          <w:rFonts w:ascii="Times New Roman" w:hAnsi="Times New Roman" w:cs="Times New Roman"/>
        </w:rPr>
        <w:t>H .</w:t>
      </w:r>
      <w:proofErr w:type="gramEnd"/>
      <w:r>
        <w:rPr>
          <w:rFonts w:ascii="Times New Roman" w:hAnsi="Times New Roman" w:cs="Times New Roman"/>
        </w:rPr>
        <w:t xml:space="preserve"> IF A PERSON POURS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WATER OVER ONE OF HIS HANDS WITH A SINGLE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RINSING HIS HAND BECOMES CLEAN.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IF OVER BOTH HIS HANDS WITH A SINGLE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RINSING, R. MEIR DECLARES THEM TO BE UNCLEAN UNTIL HE POURS A MINIMUM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A QUARTER OF A LOG OF WATER OVER THEM.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IF A LOAF OF TERUMAH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FELL 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WATER THE LOAF IS CLEAN.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R. JOSE DECLARES IT TO BE UNCLEAN.</w:t>
      </w:r>
      <w:r>
        <w:rPr>
          <w:rFonts w:ascii="Arial" w:hAnsi="Arial" w:cs="Arial"/>
          <w:sz w:val="16"/>
          <w:szCs w:val="16"/>
        </w:rPr>
        <w:t xml:space="preserve"> </w:t>
      </w:r>
    </w:p>
    <w:p w:rsidR="0071495E" w:rsidRDefault="0071495E" w:rsidP="0071495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MISHNA</w:t>
      </w:r>
      <w:r>
        <w:rPr>
          <w:rFonts w:ascii="Times New Roman" w:hAnsi="Times New Roman" w:cs="Times New Roman"/>
        </w:rPr>
        <w:t>H .</w:t>
      </w:r>
      <w:proofErr w:type="gramEnd"/>
      <w:r>
        <w:rPr>
          <w:rFonts w:ascii="Times New Roman" w:hAnsi="Times New Roman" w:cs="Times New Roman"/>
        </w:rPr>
        <w:t xml:space="preserve"> IF HE POURED THE FIRST WATER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OVER HIS HANDS [WHILST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STANDING] IN ONE PLACE, AND THE SECOND WATER OVER HIS HANDS [WHILST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STANDING] IN ANOTHER PLACE, AND A LOAF OF TERUMAH FELL ON THE FIRST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WATER,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THE LOAF BECOMES UNCLEAN. BUT IF IT FELL ON THE SECOND WATER 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REMAINS CLEAN.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IF HE POURED THE FIRST AND THE SECOND WATER [WHILST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STANDING] IN ONE PLACE, AND A LOAF OF TERUMAH FELL THEREON, THE LOAF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BECOMES UNCLEAN.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IF HE POURED THE FIRST WATER OVER HIS HANDS AND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SPLINTER OR A PIECE OF GRAVEL IS FOUND ON HIS HANDS, THEY REMAIN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UNCLEAN,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BECAUSE THE LATTER WATER ONLY MAKES THE FIRST WATER ON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HANDS CLEAN. R. SIMEON B. GAMALIEL. </w:t>
      </w:r>
      <w:proofErr w:type="gramStart"/>
      <w:r>
        <w:rPr>
          <w:rFonts w:ascii="Times New Roman" w:hAnsi="Times New Roman" w:cs="Times New Roman"/>
        </w:rPr>
        <w:t>SAYS: IF ANY WATER-CREATURE [FALLS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 THE HANDS WHILST THEY ARE BEING CLEANED] THEY NEVERTHELESS BECOME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CLEAN.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</w:p>
    <w:p w:rsidR="0071495E" w:rsidRDefault="0071495E" w:rsidP="0071495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MISHNA</w:t>
      </w:r>
      <w:r>
        <w:rPr>
          <w:rFonts w:ascii="Times New Roman" w:hAnsi="Times New Roman" w:cs="Times New Roman"/>
        </w:rPr>
        <w:t>H .</w:t>
      </w:r>
      <w:proofErr w:type="gramEnd"/>
      <w:r>
        <w:rPr>
          <w:rFonts w:ascii="Times New Roman" w:hAnsi="Times New Roman" w:cs="Times New Roman"/>
        </w:rPr>
        <w:t xml:space="preserve"> HANDS BECOME UNCLEAN AND ARE MADE CLEAN AS FAR AS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WRIST. HOW SO? IF HE POURED THE FIRST WATER OVER THE HANDS AS FAR AS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WRIST AND POURED THE SECOND WATER OVER THE HANDS BEYOND THE WRIST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THE LATTER FLOWED BACK TO THE HANDS, THE HANDS NEVERTHELESS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BECOME CLEAN.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IF HE POURED THE FIRST AND THE SECOND WATER OVER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HANDS BEYOND THE WRIST AND THEY FLOWED BACK TO THE HANDS, THE HANDS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REMAIN UNCLEAN.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IF HE POURED THE FIRST WATER OVER ONE OF HIS HANDS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THEN CHANGED HIS MIND AND POURED THE SECOND WATER OVER BOTH HIS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HANDS, THEY REMAIN UNCLEAN.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IF HE POURED THE FIRST WATER OVER BOTH HIS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HANDS AND THEN CHANGED HIS MIND AND POURED THE SECOND WATER OVER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ONE OF HIS HANDS, HIS ONE HAND BECOMES CLEAN. IF HE POURED WATER OVER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ONE OF HIS HANDS AND RUBBED IT ON THE OTHER HAND IT REMAINS UNCLEAN.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IF HE RUBBED IT ON HIS HEAD OR ON THE WALL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IT BECOMES CLEAN. WATER MAY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 POURED OVER THE HANDS OF FOUR OR FIVE PERSONS, EACH HAND BEING BY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SIDE OF THE OTHER, OR BEING ONE ABOVE THE OTHER, PROVIDED THAT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HANDS ARE HELD LOOSELY SO THAT THE WATER FLOWS BETWEEN THEM.</w:t>
      </w:r>
      <w:r>
        <w:rPr>
          <w:rFonts w:ascii="Times New Roman" w:hAnsi="Times New Roman" w:cs="Times New Roman"/>
        </w:rPr>
        <w:t xml:space="preserve"> </w:t>
      </w:r>
    </w:p>
    <w:p w:rsidR="0071495E" w:rsidRDefault="0071495E" w:rsidP="0071495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MISHNA</w:t>
      </w:r>
      <w:r>
        <w:rPr>
          <w:rFonts w:ascii="Times New Roman" w:hAnsi="Times New Roman" w:cs="Times New Roman"/>
        </w:rPr>
        <w:t>H .</w:t>
      </w:r>
      <w:proofErr w:type="gramEnd"/>
      <w:r>
        <w:rPr>
          <w:rFonts w:ascii="Times New Roman" w:hAnsi="Times New Roman" w:cs="Times New Roman"/>
        </w:rPr>
        <w:t xml:space="preserve"> IF THERE WAS A DOUBT WHETHER ANY WORK HAS BEEN DONE WITH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WATER OR NOT,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OR WHETHER THE WATER CONTAINS THE REQUISITE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QUANTITY OR NOT, OR WHETHER IT IS UNCLEAN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OR CLEAN, THEN WHERE THERE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SUCH A DOUBT THE WATER IS CONSIDERED TO BE CLEAN. BECAUSE THEY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SAID IN A CASE OF DOUBT CONCERNING HANDS AS TO WHETHER THEY HAVE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BECOME UNCLEAN OR HAVE CONVEYED UNCLEANNESS OR HAVE BECOME CLEAN,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THEY ARE CONSIDERED TO BE CLEAN. R. JOSE SAYS: IN A CASE [OF DOUBT AS TO]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WHETHER THEY HAVE BECOME CLEAN THEY ARE CONSIDERED TO BE UNCLEAN.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HOW SO? IF HIS HANDS WERE CLEAN AND THERE WERE TWO UNCLEAN LOAVES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BEFORE HIM AND THERE WAS A DOUBT WHETHER HE TOUCHED THEM OR NOT;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IF HIS HANDS WERE UNCLEAN AND THERE WERE TWO CLEAN LOAVES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BEFORE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HIM AND THERE WAS A DOUBT WHETHER HE TOUCHED THEM OR NOT; OR IF ONE 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HIS HANDS WAS UNCLEAN AND THE OTHER CLEAN AND THERE WERE TWO CLEAN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LOAVES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BEFORE HIM AND HE TOUCHED ONE OF THEM AND THERE WAS A DOUBT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WHETHER HE TOUCHED IT WITH THE UNCLEAN HAND OR WITH THE CLEAN HAND;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OR IF HIS HANDS </w:t>
      </w:r>
      <w:r>
        <w:rPr>
          <w:rFonts w:ascii="Times New Roman" w:hAnsi="Times New Roman" w:cs="Times New Roman"/>
        </w:rPr>
        <w:lastRenderedPageBreak/>
        <w:t>WERE CLEAN AND THERE WERE TWO LOAVES BEFORE HIM ONE 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WHICH WAS UNCLEAN AND THE OTHER CLEAN AND HE TOUCHED ONE OF THEM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THERE WAS A DOUBT WHETHER HE TOUCHED THE UNCLEAN ONE OR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CLEAN ONE; OR IF ONE OF HIS HANDS WAS UNCLEAN AND THE OTHER CLEAN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 WERE TWO LOAVES BEFORE HIM ONE OF WHICH WAS UNCLEAN AND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OTHER CLEAN, AND HE TOUCHED BOTH OF THEM, AND THERE IS A DOUBT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WHETHER THE UNCLEAN HAND TOUCHED THE UNCLEAN LOAF OR WHETHER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CLEAN HAND TOUCHED THE CLEAN LOAF OR WHETHER THE CLEAN HAND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TOUCHED THE UNCLEAN LOAF OR WHETHER THE UNCLEAN HAND TOUCHED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CLEAN LOAF, THE HANDS REMAIN IN THE SAME STATE AS THEY WERE BEFORE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LOAVES REMAIN IN THE SAME STATE AS THEY WERE BEFORE.</w:t>
      </w:r>
      <w:r>
        <w:t xml:space="preserve">  </w:t>
      </w:r>
    </w:p>
    <w:p w:rsidR="0071495E" w:rsidRDefault="0071495E" w:rsidP="0071495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MISHNA</w:t>
      </w:r>
      <w:r>
        <w:rPr>
          <w:rFonts w:ascii="Times New Roman" w:hAnsi="Times New Roman" w:cs="Times New Roman"/>
        </w:rPr>
        <w:t>H .</w:t>
      </w:r>
      <w:proofErr w:type="gramEnd"/>
      <w:r>
        <w:rPr>
          <w:rFonts w:ascii="Times New Roman" w:hAnsi="Times New Roman" w:cs="Times New Roman"/>
        </w:rPr>
        <w:t xml:space="preserve"> IF A PERSON PUTS HIS HANDS INSIDE A HOUSE SMITTEN WITH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LEPROSY,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HIS HANDS BECOME UNCLEAN IN THE FIRST DEGREE.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[THESE ARE]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WORDS OF R. AKIBA. BUT THE SAGES SAY: HIS HANDS BECOME UNCLEAN IN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SECOND DEGREE. WHOEVER CONVEYS UNCLEANNESS TO THE GARMENTS AT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TIME WHEN HE TOUCHES [THE UNCLEANNESS]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CONVEYS A FIRST DEGREE 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UNCLEANNESS TO THE HANDS.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 xml:space="preserve">[THESE]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THE WORDS OF R. AKIBA. BUT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SAGES SAY: IN SUCH A CASE HE CONVEYS A SECOND DEGREE OF UNCLEANNESS.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THEY SAID TO R. AKIBA: WHERE DO WE FIND ANYWHERE THAT THE HANDS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BECOME UNCLEAN IN THE FIRST DEGREE? HE SAID TO THEM: BUT HOW IS 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POSSIBLE FOR THEM TO BECOME UNCLEAN IN THE FIRST DEGREE WITHOUT HIS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WHOLE BODY BECOMING UNCLEAN,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SAVE ONLY IN THESE CASES?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FOODSTUFFS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VESSELS WHICH HAVE BEEN RENDERED UNCLEAN BY LIQUIDS CONVEY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SECOND DEGREE OF UNCLEANNESS TO THE HANDS. [THESE ARE] </w:t>
      </w:r>
      <w:proofErr w:type="gramStart"/>
      <w:r>
        <w:rPr>
          <w:rFonts w:ascii="Times New Roman" w:hAnsi="Times New Roman" w:cs="Times New Roman"/>
        </w:rPr>
        <w:t>THE WORDS OF R.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JOSHUA.</w:t>
      </w:r>
      <w:proofErr w:type="gramEnd"/>
      <w:r>
        <w:rPr>
          <w:rFonts w:ascii="Times New Roman" w:hAnsi="Times New Roman" w:cs="Times New Roman"/>
        </w:rPr>
        <w:t xml:space="preserve"> BUT THE SAGES SAY: THAT WHICH HAS BEEN RENDERED UNCLEAN BY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FATHER OF UNCLEANNESS CONVEYS UNCLEANNESS TO THE HANDS, BUT 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WHICH HAS BEEN RENDERED UNCLEAN BY AN OFFSPRING OF UNCLEANNESS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DOES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NOT CONVEY UNCLEAN NESS TO THE HANDS. R. SIMEON B. GAMALIEL SAID: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PRACTICAL INSTANCE OCCURRED WHEN A CERTAIN WOMAN CAME BEFORE MY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FATHER AND SAID TO HIM, MY HANDS PROTRUDED INTO THE AIR-SPACE INSIDE 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EARTHENWARE VESSEL.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HE SAID TO HER: MY DAUGHTER, WHAT WAS THE CAUSE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ITS UNCLEANNESS?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BUT I DID NOT HEAR WHAT SHE SAID TO HIM. THE SAGES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SAID: THE MATTER IS CLEAR. THAT WHICH HAS BEEN RENDERED UNCLEAN BY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‘FATHER OF UNCLEANNESS’ CONVEYS UNCLEANNESS TO THE HANDS, BUT IF BY 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OFFSPRING OF UNCLEANNESS’ IT DOES NOT CONVEY UNCLEANNESS TO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HANDS.</w:t>
      </w:r>
      <w:r>
        <w:rPr>
          <w:rFonts w:ascii="Times New Roman" w:hAnsi="Times New Roman" w:cs="Times New Roman"/>
        </w:rPr>
        <w:t xml:space="preserve"> </w:t>
      </w:r>
    </w:p>
    <w:p w:rsidR="0071495E" w:rsidRDefault="0071495E" w:rsidP="0071495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MISHNA</w:t>
      </w:r>
      <w:r>
        <w:rPr>
          <w:rFonts w:ascii="Times New Roman" w:hAnsi="Times New Roman" w:cs="Times New Roman"/>
        </w:rPr>
        <w:t>H .</w:t>
      </w:r>
      <w:proofErr w:type="gramEnd"/>
      <w:r>
        <w:rPr>
          <w:rFonts w:ascii="Times New Roman" w:hAnsi="Times New Roman" w:cs="Times New Roman"/>
        </w:rPr>
        <w:t xml:space="preserve"> EVERYTHING WHICH RENDERS TERUMAH UNFIT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CONVEYS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SECOND DEGREE OF UNCLEANNESS TO THE HANDS.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ONE [UNWASHED] HAND CAN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CONVEY UNCLEANNESS TO THE OTHER HAND. [THESE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 xml:space="preserve">ARE] </w:t>
      </w:r>
      <w:proofErr w:type="gramStart"/>
      <w:r>
        <w:rPr>
          <w:rFonts w:ascii="Times New Roman" w:hAnsi="Times New Roman" w:cs="Times New Roman"/>
        </w:rPr>
        <w:t>THE WORDS OF R.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JOSHUA.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BUT THE SAGES SAY: THAT WHICH IS IN THE SECOND DEGREE 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UNCLEANNESS CANNOT CONVEY A SECOND DEGREE OF UNCLEANNESS. HE SAID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THEM: BUT DO NOT THE HOLY SCRIPTURES WHICH ARE IN THE SECOND DEGREE 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UNCLEANNESS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RENDER UNCLEAN THE HANDS?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THEY SAID TO HIM: THE LAWS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lastRenderedPageBreak/>
        <w:t>TORAH MAY NOT BE ARGUED FROM THE LAWS OF THE SCRIBES, NOR MAY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LAWS OF THE SCRIBES BE ARGUED FROM THE LAWS OF THE TORAH, NOR MAY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LAWS OF THE SCRIBES BE ARGUED FROM [OTHER] LAWS OF THE SCRIBES.</w:t>
      </w:r>
      <w:r>
        <w:rPr>
          <w:rFonts w:ascii="Arial" w:hAnsi="Arial" w:cs="Arial"/>
          <w:sz w:val="16"/>
          <w:szCs w:val="16"/>
        </w:rPr>
        <w:t xml:space="preserve"> </w:t>
      </w:r>
    </w:p>
    <w:p w:rsidR="0071495E" w:rsidRDefault="0071495E" w:rsidP="0071495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MISHNA</w:t>
      </w:r>
      <w:r>
        <w:rPr>
          <w:rFonts w:ascii="Times New Roman" w:hAnsi="Times New Roman" w:cs="Times New Roman"/>
        </w:rPr>
        <w:t>H .</w:t>
      </w:r>
      <w:proofErr w:type="gramEnd"/>
      <w:r>
        <w:rPr>
          <w:rFonts w:ascii="Times New Roman" w:hAnsi="Times New Roman" w:cs="Times New Roman"/>
        </w:rPr>
        <w:t xml:space="preserve"> THE STRAPS OF THE TEFILLIN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[WHEN CONNECTED] WITH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TEFILLIN RENDER UNCLEAN THE HANDS.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R. SIMEON SAYS: THE STRAPS OF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TEFILLIN DO NOT RENDER UNCLEAN THE HANDS.</w:t>
      </w:r>
      <w:r>
        <w:rPr>
          <w:rFonts w:ascii="Times New Roman" w:hAnsi="Times New Roman" w:cs="Times New Roman"/>
        </w:rPr>
        <w:t xml:space="preserve"> </w:t>
      </w:r>
    </w:p>
    <w:p w:rsidR="0071495E" w:rsidRDefault="0071495E" w:rsidP="0071495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MISHNA</w:t>
      </w:r>
      <w:r>
        <w:rPr>
          <w:rFonts w:ascii="Times New Roman" w:hAnsi="Times New Roman" w:cs="Times New Roman"/>
        </w:rPr>
        <w:t>H .</w:t>
      </w:r>
      <w:proofErr w:type="gramEnd"/>
      <w:r>
        <w:rPr>
          <w:rFonts w:ascii="Times New Roman" w:hAnsi="Times New Roman" w:cs="Times New Roman"/>
        </w:rPr>
        <w:t xml:space="preserve"> THE MARGIN ON A SCROLL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WHICH IS ABOVE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OR BELOW OR 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BEGINNING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OR AT THE END RENDERS UNCLEAN THE HANDS. R. JUDAH SAYS: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MARGIN AT THE END DOES NOT RENDER UNCLEAN [THE HANDS] UNTIL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HANDLE IS FASTENED TO IT.</w:t>
      </w:r>
      <w:r>
        <w:rPr>
          <w:rFonts w:ascii="Arial" w:hAnsi="Arial" w:cs="Arial"/>
          <w:sz w:val="16"/>
          <w:szCs w:val="16"/>
        </w:rPr>
        <w:t xml:space="preserve"> </w:t>
      </w:r>
    </w:p>
    <w:p w:rsidR="0071495E" w:rsidRDefault="0071495E" w:rsidP="0071495E">
      <w:proofErr w:type="gramStart"/>
      <w:r>
        <w:rPr>
          <w:rFonts w:ascii="Times New Roman" w:hAnsi="Times New Roman" w:cs="Times New Roman"/>
        </w:rPr>
        <w:t>MISHNA</w:t>
      </w:r>
      <w:r>
        <w:rPr>
          <w:rFonts w:ascii="Times New Roman" w:hAnsi="Times New Roman" w:cs="Times New Roman"/>
        </w:rPr>
        <w:t>H .</w:t>
      </w:r>
      <w:proofErr w:type="gramEnd"/>
      <w:r>
        <w:rPr>
          <w:rFonts w:ascii="Times New Roman" w:hAnsi="Times New Roman" w:cs="Times New Roman"/>
        </w:rPr>
        <w:t xml:space="preserve"> A SCROLL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ON WHICH THE WRITING HAS BECOME ERASED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EIGHTY-FIVE LETTERS REMAIN THEREON, AS MANY AS ARE IN THE SECTION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BEGINNING, ‘AND IT CAME TO PASS WHEN THE ARK SET FORWARD’,ETC.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RENDERS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UNCLEAN THE HANDS. A SINGLE SHEET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ON WHICH THERE ARE WRITTEN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EIGHTY-FIVE LETTERS, AS MANY AS ARE IN THE SECTION BEGINNING, ‘AND 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CAME TO PASS WHEN THE ARK SET FORWARD’, RENDERS UNCLEAN THE HANDS.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ALL THE HOLY WRITINGS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RENDER UNCLEAN THE HANDS. THE SONG OF SONGS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ECCLESIASTES RENDER UNCLEAN THE HANDS.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R. JUDAH SAYS: THE SONG 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SONGS RENDERS UNCLEAN THE HANDS, BUT THERE IS A DISPUTE ABOUT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ECCLESIASTES.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R. JOSE SAYS: ECCLESIASTES DOES NOT RENDER UNCLEAN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HANDS, BUT THERE IS A DISPUTE ABOUT THE SONG OF SONGS. R. SIMEON SAYS: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[THE RULING ABOUT] ECCLESIASTES IS ONE OF THE LENIENCIES OF BETH SHAMMAI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ONE OF THE STRINGENCIES OF BETH HILLEL.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R. SIMEON B. AZZAI SAID: 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RECEIVED A TRADITION FROM THE SEVENTY-TWO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ELDERS ON THE DAY WHEN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THEY APPOINTED R. ELEAZAR B. AZARIAH HEAD OF THE ACADEMY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THAT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SONG OF SONGS AND ECCLESIASTES RENDER UNCLEAN THE HANDS. R. AKIBA SAID: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FAR BE IT! NO MAN IN ISRAEL DISPUTED ABOUT THE SONG OF SONGS [BY SAYING]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 IT DOES NOT RENDER UNCLEAN THE HANDS. FOR THE WHOLE WORLD IS NOT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 WORTHY AS THE DAY ON WHICH THE SONG OF SONGS WAS GIVEN TO ISRAEL;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proofErr w:type="gramStart"/>
      <w:r>
        <w:rPr>
          <w:rFonts w:ascii="Times New Roman" w:hAnsi="Times New Roman" w:cs="Times New Roman"/>
        </w:rPr>
        <w:t>ALL THE</w:t>
      </w:r>
      <w:proofErr w:type="gramEnd"/>
      <w:r>
        <w:rPr>
          <w:rFonts w:ascii="Times New Roman" w:hAnsi="Times New Roman" w:cs="Times New Roman"/>
        </w:rPr>
        <w:t xml:space="preserve"> WRITINGS ARE HOLY BUT THE SONG OF SONGS IS THE HOLY 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HOLIES. </w:t>
      </w:r>
      <w:proofErr w:type="gramStart"/>
      <w:r>
        <w:rPr>
          <w:rFonts w:ascii="Times New Roman" w:hAnsi="Times New Roman" w:cs="Times New Roman"/>
        </w:rPr>
        <w:t>SO THAT IF THEY HAD A DISPUTE, THEY HAD A DISPUTE ONLY ABOUT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ECCLESIASTES.</w:t>
      </w:r>
      <w:proofErr w:type="gramEnd"/>
      <w:r>
        <w:rPr>
          <w:rFonts w:ascii="Times New Roman" w:hAnsi="Times New Roman" w:cs="Times New Roman"/>
        </w:rPr>
        <w:t xml:space="preserve"> A. JOHANAN B. JOSHUA THE SON OF THE FATHER-IN-LAW OF R.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AKIBA</w:t>
      </w:r>
      <w:r>
        <w:rPr>
          <w:rFonts w:ascii="Times New Roman" w:hAnsi="Times New Roman" w:cs="Times New Roman"/>
        </w:rPr>
        <w:t xml:space="preserve"> SAID: IN ACCORDANCE WITH THE </w:t>
      </w:r>
      <w:r>
        <w:rPr>
          <w:rFonts w:ascii="Times New Roman" w:hAnsi="Times New Roman" w:cs="Times New Roman"/>
        </w:rPr>
        <w:t>WORDS OF BEN AZZAI SO THEY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DISPUTED,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AND SO THEY REACHED A DECISION.</w:t>
      </w:r>
      <w:r>
        <w:t xml:space="preserve"> </w:t>
      </w:r>
      <w:bookmarkEnd w:id="0"/>
    </w:p>
    <w:sectPr w:rsidR="0071495E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5E"/>
    <w:rsid w:val="0071495E"/>
    <w:rsid w:val="009E1690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1776</Words>
  <Characters>8884</Characters>
  <Application>Microsoft Office Word</Application>
  <DocSecurity>0</DocSecurity>
  <Lines>74</Lines>
  <Paragraphs>21</Paragraphs>
  <ScaleCrop>false</ScaleCrop>
  <Company/>
  <LinksUpToDate>false</LinksUpToDate>
  <CharactersWithSpaces>10639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2013-05-05T08:49:00Z</dcterms:created>
  <dcterms:modified xsi:type="dcterms:W3CDTF">2013-05-05T08:54:00Z</dcterms:modified>
</cp:coreProperties>
</file>