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E7" w:rsidRPr="004A35FD" w:rsidRDefault="000B1BDD">
      <w:pPr>
        <w:rPr>
          <w:b/>
          <w:bCs/>
          <w:sz w:val="32"/>
          <w:szCs w:val="32"/>
        </w:rPr>
      </w:pPr>
      <w:r w:rsidRPr="004A35FD">
        <w:rPr>
          <w:b/>
          <w:bCs/>
          <w:sz w:val="32"/>
          <w:szCs w:val="32"/>
        </w:rPr>
        <w:t>Introduction to Tevul Yom</w:t>
      </w:r>
    </w:p>
    <w:p w:rsidR="000B1BDD" w:rsidRPr="004A35FD" w:rsidRDefault="000B1BDD"/>
    <w:p w:rsidR="000B1BDD" w:rsidRPr="004A35FD" w:rsidRDefault="000B1BDD" w:rsidP="004A35FD">
      <w:r w:rsidRPr="004A35FD">
        <w:t xml:space="preserve">The word "tevul yom" refers to a person who has immersed in a mikveh but will not become pure until the evening. The concept </w:t>
      </w:r>
      <w:r w:rsidR="004A35FD">
        <w:t>is derived by the rabbis from</w:t>
      </w:r>
      <w:r w:rsidRPr="004A35FD">
        <w:t xml:space="preserve"> the following two verses:</w:t>
      </w:r>
    </w:p>
    <w:p w:rsidR="000B1BDD" w:rsidRPr="004A35FD" w:rsidRDefault="000B1BDD"/>
    <w:p w:rsidR="000B1BDD" w:rsidRPr="004A35FD" w:rsidRDefault="000B1BDD">
      <w:pPr>
        <w:rPr>
          <w:b/>
          <w:bCs/>
        </w:rPr>
      </w:pPr>
      <w:r w:rsidRPr="004A35FD">
        <w:rPr>
          <w:b/>
          <w:bCs/>
        </w:rPr>
        <w:t>Leviticus 11:32</w:t>
      </w:r>
    </w:p>
    <w:p w:rsidR="000B1BDD" w:rsidRPr="004A35FD" w:rsidRDefault="000B1BDD" w:rsidP="000B1BDD">
      <w:pPr>
        <w:rPr>
          <w:rStyle w:val="apple-converted-space"/>
          <w:color w:val="000000"/>
          <w:shd w:val="clear" w:color="auto" w:fill="FFFFFF"/>
        </w:rPr>
      </w:pPr>
      <w:r w:rsidRPr="004A35FD">
        <w:rPr>
          <w:color w:val="000000"/>
          <w:shd w:val="clear" w:color="auto" w:fill="FFFFFF"/>
        </w:rPr>
        <w:t xml:space="preserve">And anything on which one of them falls when dead shall be unclean: be it any article of wood, or a cloth, or a skin, or a sack — any such article that can be put to use shall be dipped in water, </w:t>
      </w:r>
      <w:r w:rsidRPr="004A35FD">
        <w:rPr>
          <w:b/>
          <w:bCs/>
          <w:color w:val="000000"/>
          <w:shd w:val="clear" w:color="auto" w:fill="FFFFFF"/>
        </w:rPr>
        <w:t>and it shall remain unclean until evening</w:t>
      </w:r>
      <w:r w:rsidRPr="004A35FD">
        <w:rPr>
          <w:color w:val="000000"/>
          <w:shd w:val="clear" w:color="auto" w:fill="FFFFFF"/>
        </w:rPr>
        <w:t>; then it shall be clean.</w:t>
      </w:r>
      <w:r w:rsidRPr="004A35FD">
        <w:rPr>
          <w:rStyle w:val="apple-converted-space"/>
          <w:color w:val="000000"/>
          <w:shd w:val="clear" w:color="auto" w:fill="FFFFFF"/>
        </w:rPr>
        <w:t> </w:t>
      </w:r>
    </w:p>
    <w:p w:rsidR="000B1BDD" w:rsidRPr="004A35FD" w:rsidRDefault="000B1BDD" w:rsidP="000B1BDD">
      <w:pPr>
        <w:rPr>
          <w:rStyle w:val="apple-converted-space"/>
          <w:color w:val="000000"/>
          <w:shd w:val="clear" w:color="auto" w:fill="FFFFFF"/>
        </w:rPr>
      </w:pPr>
    </w:p>
    <w:p w:rsidR="000B1BDD" w:rsidRPr="004A35FD" w:rsidRDefault="000B1BDD" w:rsidP="000B1BDD">
      <w:pPr>
        <w:rPr>
          <w:rStyle w:val="apple-converted-space"/>
          <w:b/>
          <w:bCs/>
          <w:color w:val="000000"/>
          <w:shd w:val="clear" w:color="auto" w:fill="FFFFFF"/>
        </w:rPr>
      </w:pPr>
      <w:r w:rsidRPr="004A35FD">
        <w:rPr>
          <w:rStyle w:val="apple-converted-space"/>
          <w:b/>
          <w:bCs/>
          <w:color w:val="000000"/>
          <w:shd w:val="clear" w:color="auto" w:fill="FFFFFF"/>
        </w:rPr>
        <w:t>Leviticus 22:6-7</w:t>
      </w:r>
    </w:p>
    <w:p w:rsidR="000B1BDD" w:rsidRPr="004A35FD" w:rsidRDefault="000B1BDD" w:rsidP="000B1BDD">
      <w:r w:rsidRPr="004A35FD">
        <w:rPr>
          <w:color w:val="000000"/>
          <w:shd w:val="clear" w:color="auto" w:fill="FFFFFF"/>
        </w:rPr>
        <w:t>6 T</w:t>
      </w:r>
      <w:r w:rsidRPr="004A35FD">
        <w:rPr>
          <w:color w:val="000000"/>
          <w:shd w:val="clear" w:color="auto" w:fill="FFFFFF"/>
        </w:rPr>
        <w:t xml:space="preserve">he person who touches such shall be unclean until evening and shall not eat of the sacred donations unless he has washed his body in water. 7 </w:t>
      </w:r>
      <w:r w:rsidRPr="004A35FD">
        <w:rPr>
          <w:b/>
          <w:bCs/>
          <w:color w:val="000000"/>
          <w:shd w:val="clear" w:color="auto" w:fill="FFFFFF"/>
        </w:rPr>
        <w:t>As soon as the sun sets, he shall be clean</w:t>
      </w:r>
      <w:r w:rsidRPr="004A35FD">
        <w:rPr>
          <w:color w:val="000000"/>
          <w:shd w:val="clear" w:color="auto" w:fill="FFFFFF"/>
        </w:rPr>
        <w:t>; and afterward he may eat of the sacred donations, for they are his food. 8 He shall not eat anything that died or was torn by beasts, thereby becoming unclean: I am the Lord.</w:t>
      </w:r>
      <w:r w:rsidRPr="004A35FD">
        <w:rPr>
          <w:rStyle w:val="apple-converted-space"/>
          <w:color w:val="000000"/>
          <w:shd w:val="clear" w:color="auto" w:fill="FFFFFF"/>
        </w:rPr>
        <w:t> </w:t>
      </w:r>
    </w:p>
    <w:p w:rsidR="000B1BDD" w:rsidRPr="004A35FD" w:rsidRDefault="000B1BDD" w:rsidP="000B1BDD"/>
    <w:p w:rsidR="000B1BDD" w:rsidRDefault="000B1BDD" w:rsidP="004A35FD">
      <w:r w:rsidRPr="004A35FD">
        <w:t xml:space="preserve">According to rabbinic law, a </w:t>
      </w:r>
      <w:r w:rsidR="004A35FD">
        <w:t>kohen</w:t>
      </w:r>
      <w:r w:rsidRPr="004A35FD">
        <w:t xml:space="preserve"> </w:t>
      </w:r>
      <w:r w:rsidR="004A35FD" w:rsidRPr="004A35FD">
        <w:t xml:space="preserve">goes to the mikveh before the sun sets but </w:t>
      </w:r>
      <w:r w:rsidRPr="004A35FD">
        <w:t xml:space="preserve">cannot eat terumah until </w:t>
      </w:r>
      <w:r w:rsidR="004A35FD" w:rsidRPr="004A35FD">
        <w:t>after the</w:t>
      </w:r>
      <w:r w:rsidRPr="004A35FD">
        <w:t xml:space="preserve"> sun </w:t>
      </w:r>
      <w:r w:rsidR="004A35FD" w:rsidRPr="004A35FD">
        <w:t>has set</w:t>
      </w:r>
      <w:r w:rsidRPr="004A35FD">
        <w:t xml:space="preserve">. This is the meaning of Leviticus 22:7. So too a vessel which has become impure through a sheretz (a creepy crawly thing) is immersed in a mikveh and then can be used with terumah in the evening, when the sun has set. </w:t>
      </w:r>
      <w:r w:rsidR="004A35FD">
        <w:t xml:space="preserve">Until the sun has set, both the person and the vessel are called </w:t>
      </w:r>
      <w:r w:rsidR="00A16269">
        <w:t xml:space="preserve">a </w:t>
      </w:r>
      <w:r w:rsidR="004A35FD">
        <w:t>"tevul yom."</w:t>
      </w:r>
    </w:p>
    <w:p w:rsidR="004A35FD" w:rsidRDefault="004A35FD" w:rsidP="004A35FD"/>
    <w:p w:rsidR="004A35FD" w:rsidRDefault="004A35FD" w:rsidP="00A16269">
      <w:r>
        <w:t xml:space="preserve">A "tevul yom" is not actually impure. Once he or the vessel </w:t>
      </w:r>
      <w:r w:rsidR="00A16269">
        <w:t>has</w:t>
      </w:r>
      <w:r>
        <w:t xml:space="preserve"> been in the mikveh, he or the vessel is pure. If a tevul yom touches terumah he disqualifies the terumah from being eaten, but it is not impure. Indeed, there is a special leniency with terumah that has been disqualified because it was touched by a tevul yom. Generally, disqualified terumah will disqualify sacred food it touches. But in this case, the terumah does not disqualify sacred food.</w:t>
      </w:r>
    </w:p>
    <w:p w:rsidR="004A35FD" w:rsidRDefault="004A35FD" w:rsidP="004A35FD"/>
    <w:p w:rsidR="004A35FD" w:rsidRDefault="004A35FD" w:rsidP="004A35FD">
      <w:r>
        <w:t xml:space="preserve">This tractate is highly technical, dealing with the nitty-gritties of impurity law. But by now, those of you who have been following along are real experts in these laws, so it shouldn't be difficult at all </w:t>
      </w:r>
      <w:r>
        <w:sym w:font="Wingdings" w:char="F04A"/>
      </w:r>
      <w:r>
        <w:t xml:space="preserve">. </w:t>
      </w:r>
    </w:p>
    <w:p w:rsidR="004A35FD" w:rsidRDefault="004A35FD" w:rsidP="004A35FD"/>
    <w:p w:rsidR="004A35FD" w:rsidRPr="004A35FD" w:rsidRDefault="004A35FD" w:rsidP="00A16269">
      <w:r>
        <w:t xml:space="preserve">Good luck in learning the Tractate. As always, I am astounded </w:t>
      </w:r>
      <w:r w:rsidR="00A16269">
        <w:t>by</w:t>
      </w:r>
      <w:bookmarkStart w:id="0" w:name="_GoBack"/>
      <w:bookmarkEnd w:id="0"/>
      <w:r>
        <w:t xml:space="preserve"> your commitment to learning. </w:t>
      </w:r>
    </w:p>
    <w:sectPr w:rsidR="004A35FD" w:rsidRPr="004A35FD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DD"/>
    <w:rsid w:val="000B1BDD"/>
    <w:rsid w:val="004A35FD"/>
    <w:rsid w:val="009E1690"/>
    <w:rsid w:val="00A16269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344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2013-03-05T13:03:00Z</dcterms:created>
  <dcterms:modified xsi:type="dcterms:W3CDTF">2013-03-05T13:28:00Z</dcterms:modified>
</cp:coreProperties>
</file>