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854" w:rsidRPr="007529FB" w:rsidRDefault="00B34854" w:rsidP="007529FB">
      <w:pPr>
        <w:bidi w:val="0"/>
        <w:jc w:val="center"/>
        <w:rPr>
          <w:rFonts w:cs="Times New Roman"/>
          <w:b/>
          <w:bCs/>
          <w:sz w:val="40"/>
          <w:szCs w:val="40"/>
        </w:rPr>
      </w:pPr>
      <w:proofErr w:type="spellStart"/>
      <w:r w:rsidRPr="007529FB">
        <w:rPr>
          <w:rFonts w:cs="Times New Roman"/>
          <w:b/>
          <w:bCs/>
          <w:sz w:val="40"/>
          <w:szCs w:val="40"/>
        </w:rPr>
        <w:t>Tevul</w:t>
      </w:r>
      <w:proofErr w:type="spellEnd"/>
      <w:r w:rsidRPr="007529FB">
        <w:rPr>
          <w:rFonts w:cs="Times New Roman"/>
          <w:b/>
          <w:bCs/>
          <w:sz w:val="40"/>
          <w:szCs w:val="40"/>
        </w:rPr>
        <w:t xml:space="preserve"> Yom, Chapter One, Mishnah Two</w:t>
      </w:r>
    </w:p>
    <w:p w:rsidR="00E348A5" w:rsidRDefault="00E348A5" w:rsidP="00E348A5">
      <w:pPr>
        <w:bidi w:val="0"/>
        <w:rPr>
          <w:rFonts w:cs="Times New Roman"/>
          <w:szCs w:val="24"/>
        </w:rPr>
      </w:pPr>
    </w:p>
    <w:p w:rsidR="00E348A5" w:rsidRPr="007529FB" w:rsidRDefault="00E348A5" w:rsidP="00E348A5">
      <w:pPr>
        <w:bidi w:val="0"/>
        <w:rPr>
          <w:rFonts w:cs="Times New Roman"/>
          <w:b/>
          <w:bCs/>
          <w:sz w:val="32"/>
          <w:szCs w:val="32"/>
        </w:rPr>
      </w:pPr>
      <w:r w:rsidRPr="007529FB">
        <w:rPr>
          <w:rFonts w:cs="Times New Roman"/>
          <w:b/>
          <w:bCs/>
          <w:sz w:val="32"/>
          <w:szCs w:val="32"/>
        </w:rPr>
        <w:t>Introduction</w:t>
      </w:r>
    </w:p>
    <w:p w:rsidR="00E348A5" w:rsidRDefault="00E348A5" w:rsidP="00E348A5">
      <w:pPr>
        <w:bidi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Today's </w:t>
      </w:r>
      <w:proofErr w:type="gramStart"/>
      <w:r>
        <w:rPr>
          <w:rFonts w:cs="Times New Roman"/>
          <w:szCs w:val="24"/>
        </w:rPr>
        <w:t>mishnah</w:t>
      </w:r>
      <w:proofErr w:type="gramEnd"/>
      <w:r>
        <w:rPr>
          <w:rFonts w:cs="Times New Roman"/>
          <w:szCs w:val="24"/>
        </w:rPr>
        <w:t xml:space="preserve"> contains mostly the opposite scenarios of yesterday's mishnah—objects that are considered to be connected, such that if the </w:t>
      </w:r>
      <w:proofErr w:type="spellStart"/>
      <w:r>
        <w:rPr>
          <w:rFonts w:cs="Times New Roman"/>
          <w:szCs w:val="24"/>
        </w:rPr>
        <w:t>tevul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yom</w:t>
      </w:r>
      <w:proofErr w:type="spellEnd"/>
      <w:r>
        <w:rPr>
          <w:rFonts w:cs="Times New Roman"/>
          <w:szCs w:val="24"/>
        </w:rPr>
        <w:t xml:space="preserve"> touches one of them, they are all defiled. </w:t>
      </w:r>
    </w:p>
    <w:p w:rsidR="00B34854" w:rsidRDefault="00B34854" w:rsidP="00B34854">
      <w:pPr>
        <w:bidi w:val="0"/>
        <w:rPr>
          <w:rFonts w:cs="Times New Roman"/>
          <w:szCs w:val="24"/>
        </w:rPr>
      </w:pPr>
    </w:p>
    <w:p w:rsidR="00B34854" w:rsidRPr="007529FB" w:rsidRDefault="00B34854" w:rsidP="00B34854">
      <w:pPr>
        <w:bidi w:val="0"/>
        <w:rPr>
          <w:rFonts w:cs="Times New Roman"/>
          <w:b/>
          <w:bCs/>
          <w:sz w:val="32"/>
          <w:szCs w:val="32"/>
        </w:rPr>
      </w:pPr>
      <w:r w:rsidRPr="007529FB">
        <w:rPr>
          <w:rFonts w:cs="Times New Roman"/>
          <w:b/>
          <w:bCs/>
          <w:sz w:val="32"/>
          <w:szCs w:val="32"/>
        </w:rPr>
        <w:t>Mishnah Two</w:t>
      </w:r>
    </w:p>
    <w:p w:rsidR="00B34854" w:rsidRPr="00E348A5" w:rsidRDefault="00B34854" w:rsidP="00E348A5">
      <w:pPr>
        <w:pStyle w:val="ListParagraph"/>
        <w:numPr>
          <w:ilvl w:val="0"/>
          <w:numId w:val="1"/>
        </w:numPr>
        <w:bidi w:val="0"/>
        <w:rPr>
          <w:rFonts w:cs="Times New Roman"/>
          <w:szCs w:val="24"/>
        </w:rPr>
      </w:pPr>
      <w:r w:rsidRPr="00E348A5">
        <w:rPr>
          <w:rFonts w:cs="Times New Roman"/>
          <w:szCs w:val="24"/>
        </w:rPr>
        <w:t xml:space="preserve">If one had collected pieces of </w:t>
      </w:r>
      <w:proofErr w:type="spellStart"/>
      <w:r w:rsidRPr="00E348A5">
        <w:rPr>
          <w:rFonts w:cs="Times New Roman"/>
          <w:szCs w:val="24"/>
        </w:rPr>
        <w:t>hallah</w:t>
      </w:r>
      <w:proofErr w:type="spellEnd"/>
      <w:r w:rsidRPr="00E348A5">
        <w:rPr>
          <w:rFonts w:cs="Times New Roman"/>
          <w:szCs w:val="24"/>
        </w:rPr>
        <w:t xml:space="preserve"> </w:t>
      </w:r>
      <w:r w:rsidRPr="00E348A5">
        <w:rPr>
          <w:rFonts w:cs="Times New Roman"/>
          <w:szCs w:val="24"/>
        </w:rPr>
        <w:t>without</w:t>
      </w:r>
      <w:r w:rsidRPr="00E348A5">
        <w:rPr>
          <w:rFonts w:cs="Times New Roman"/>
          <w:szCs w:val="24"/>
        </w:rPr>
        <w:t xml:space="preserve"> the intention of </w:t>
      </w:r>
      <w:r w:rsidRPr="00E348A5">
        <w:rPr>
          <w:rFonts w:cs="Times New Roman"/>
          <w:szCs w:val="24"/>
        </w:rPr>
        <w:t>separating</w:t>
      </w:r>
      <w:r w:rsidRPr="00E348A5">
        <w:rPr>
          <w:rFonts w:cs="Times New Roman"/>
          <w:szCs w:val="24"/>
        </w:rPr>
        <w:t xml:space="preserve"> them afterwards, </w:t>
      </w:r>
    </w:p>
    <w:p w:rsidR="00E348A5" w:rsidRDefault="00B34854" w:rsidP="00E348A5">
      <w:pPr>
        <w:pStyle w:val="ListParagraph"/>
        <w:numPr>
          <w:ilvl w:val="0"/>
          <w:numId w:val="1"/>
        </w:numPr>
        <w:bidi w:val="0"/>
        <w:rPr>
          <w:rFonts w:cs="Times New Roman"/>
          <w:szCs w:val="24"/>
        </w:rPr>
      </w:pPr>
      <w:r w:rsidRPr="00E348A5">
        <w:rPr>
          <w:rFonts w:cs="Times New Roman"/>
          <w:szCs w:val="24"/>
        </w:rPr>
        <w:t>or a batter-cake that had been baked on another after a crust had formed in the oven,</w:t>
      </w:r>
      <w:r w:rsidRPr="00E348A5">
        <w:rPr>
          <w:rFonts w:ascii="Arial" w:hAnsi="Arial" w:cs="Arial"/>
          <w:sz w:val="16"/>
          <w:szCs w:val="16"/>
        </w:rPr>
        <w:t xml:space="preserve">  </w:t>
      </w:r>
    </w:p>
    <w:p w:rsidR="00B34854" w:rsidRPr="00E348A5" w:rsidRDefault="00B34854" w:rsidP="00E348A5">
      <w:pPr>
        <w:pStyle w:val="ListParagraph"/>
        <w:numPr>
          <w:ilvl w:val="0"/>
          <w:numId w:val="1"/>
        </w:numPr>
        <w:bidi w:val="0"/>
        <w:rPr>
          <w:rFonts w:cs="Times New Roman"/>
          <w:szCs w:val="24"/>
        </w:rPr>
      </w:pPr>
      <w:r w:rsidRPr="00E348A5">
        <w:rPr>
          <w:rFonts w:cs="Times New Roman"/>
          <w:szCs w:val="24"/>
        </w:rPr>
        <w:t xml:space="preserve">or froth had appeared in the water prior to its bubbling up, </w:t>
      </w:r>
    </w:p>
    <w:p w:rsidR="00B34854" w:rsidRPr="00E348A5" w:rsidRDefault="00B34854" w:rsidP="00E348A5">
      <w:pPr>
        <w:pStyle w:val="ListParagraph"/>
        <w:numPr>
          <w:ilvl w:val="0"/>
          <w:numId w:val="1"/>
        </w:numPr>
        <w:bidi w:val="0"/>
        <w:rPr>
          <w:rFonts w:cs="Times New Roman"/>
          <w:szCs w:val="24"/>
        </w:rPr>
      </w:pPr>
      <w:r w:rsidRPr="00E348A5">
        <w:rPr>
          <w:rFonts w:cs="Times New Roman"/>
          <w:szCs w:val="24"/>
        </w:rPr>
        <w:t xml:space="preserve">or the second scum that appeared in the boiling of </w:t>
      </w:r>
      <w:proofErr w:type="spellStart"/>
      <w:r w:rsidRPr="00E348A5">
        <w:rPr>
          <w:rFonts w:cs="Times New Roman"/>
          <w:szCs w:val="24"/>
        </w:rPr>
        <w:t>groats</w:t>
      </w:r>
      <w:proofErr w:type="spellEnd"/>
      <w:r w:rsidRPr="00E348A5">
        <w:rPr>
          <w:rFonts w:cs="Times New Roman"/>
          <w:szCs w:val="24"/>
        </w:rPr>
        <w:t xml:space="preserve"> of beans, </w:t>
      </w:r>
    </w:p>
    <w:p w:rsidR="00E348A5" w:rsidRDefault="00B34854" w:rsidP="00E348A5">
      <w:pPr>
        <w:pStyle w:val="ListParagraph"/>
        <w:numPr>
          <w:ilvl w:val="0"/>
          <w:numId w:val="1"/>
        </w:numPr>
        <w:bidi w:val="0"/>
        <w:rPr>
          <w:rFonts w:cs="Times New Roman"/>
          <w:szCs w:val="24"/>
        </w:rPr>
      </w:pPr>
      <w:r w:rsidRPr="00E348A5">
        <w:rPr>
          <w:rFonts w:cs="Times New Roman"/>
          <w:szCs w:val="24"/>
        </w:rPr>
        <w:t xml:space="preserve">or the scum of old wine, </w:t>
      </w:r>
    </w:p>
    <w:p w:rsidR="00B34854" w:rsidRPr="00E348A5" w:rsidRDefault="00B34854" w:rsidP="00E348A5">
      <w:pPr>
        <w:pStyle w:val="ListParagraph"/>
        <w:numPr>
          <w:ilvl w:val="0"/>
          <w:numId w:val="1"/>
        </w:numPr>
        <w:bidi w:val="0"/>
        <w:rPr>
          <w:rFonts w:cs="Times New Roman"/>
          <w:szCs w:val="24"/>
        </w:rPr>
      </w:pPr>
      <w:r w:rsidRPr="00E348A5">
        <w:rPr>
          <w:rFonts w:cs="Times New Roman"/>
          <w:szCs w:val="24"/>
        </w:rPr>
        <w:t>or that of oil of all kinds,</w:t>
      </w:r>
      <w:r w:rsidRPr="00E348A5">
        <w:rPr>
          <w:rFonts w:ascii="Arial" w:hAnsi="Arial" w:cs="Arial"/>
          <w:sz w:val="16"/>
          <w:szCs w:val="16"/>
        </w:rPr>
        <w:t xml:space="preserve">  </w:t>
      </w:r>
    </w:p>
    <w:p w:rsidR="00172192" w:rsidRDefault="00B34854" w:rsidP="00172192">
      <w:pPr>
        <w:pStyle w:val="ListParagraph"/>
        <w:numPr>
          <w:ilvl w:val="0"/>
          <w:numId w:val="1"/>
        </w:numPr>
        <w:bidi w:val="0"/>
        <w:rPr>
          <w:rFonts w:cs="Times New Roman"/>
          <w:szCs w:val="24"/>
        </w:rPr>
      </w:pPr>
      <w:r w:rsidRPr="00E348A5">
        <w:rPr>
          <w:rFonts w:cs="Times New Roman"/>
          <w:szCs w:val="24"/>
        </w:rPr>
        <w:t>or of lentils,</w:t>
      </w:r>
    </w:p>
    <w:p w:rsidR="00B34854" w:rsidRPr="00172192" w:rsidRDefault="00B34854" w:rsidP="00172192">
      <w:pPr>
        <w:pStyle w:val="ListParagraph"/>
        <w:numPr>
          <w:ilvl w:val="1"/>
          <w:numId w:val="1"/>
        </w:numPr>
        <w:bidi w:val="0"/>
        <w:rPr>
          <w:rFonts w:cs="Times New Roman"/>
          <w:szCs w:val="24"/>
        </w:rPr>
      </w:pPr>
      <w:r w:rsidRPr="00172192">
        <w:rPr>
          <w:rFonts w:cs="Times New Roman"/>
          <w:szCs w:val="24"/>
        </w:rPr>
        <w:t>Rabbi</w:t>
      </w:r>
      <w:r w:rsidRPr="00172192">
        <w:rPr>
          <w:rFonts w:cs="Times New Roman"/>
          <w:szCs w:val="24"/>
        </w:rPr>
        <w:t xml:space="preserve"> Judah says: also that of beans</w:t>
      </w:r>
      <w:r w:rsidRPr="00172192">
        <w:rPr>
          <w:rFonts w:ascii="Arial" w:hAnsi="Arial" w:cs="Arial"/>
          <w:sz w:val="16"/>
          <w:szCs w:val="16"/>
        </w:rPr>
        <w:t>;</w:t>
      </w:r>
    </w:p>
    <w:p w:rsidR="00B34854" w:rsidRPr="00E348A5" w:rsidRDefault="00B34854" w:rsidP="00E348A5">
      <w:pPr>
        <w:pStyle w:val="ListParagraph"/>
        <w:numPr>
          <w:ilvl w:val="0"/>
          <w:numId w:val="1"/>
        </w:numPr>
        <w:bidi w:val="0"/>
        <w:rPr>
          <w:rFonts w:cs="Times New Roman"/>
          <w:szCs w:val="24"/>
        </w:rPr>
      </w:pPr>
      <w:r w:rsidRPr="00E348A5">
        <w:rPr>
          <w:rFonts w:cs="Times New Roman"/>
          <w:szCs w:val="24"/>
        </w:rPr>
        <w:t>A</w:t>
      </w:r>
      <w:r w:rsidRPr="00E348A5">
        <w:rPr>
          <w:rFonts w:cs="Times New Roman"/>
          <w:szCs w:val="24"/>
        </w:rPr>
        <w:t xml:space="preserve">ll these are </w:t>
      </w:r>
      <w:r w:rsidRPr="00E348A5">
        <w:rPr>
          <w:rFonts w:cs="Times New Roman"/>
          <w:szCs w:val="24"/>
        </w:rPr>
        <w:t>defiled</w:t>
      </w:r>
      <w:r w:rsidRPr="00E348A5">
        <w:rPr>
          <w:rFonts w:ascii="Arial" w:hAnsi="Arial" w:cs="Arial"/>
          <w:sz w:val="16"/>
          <w:szCs w:val="16"/>
        </w:rPr>
        <w:t xml:space="preserve"> </w:t>
      </w:r>
      <w:r w:rsidRPr="00E348A5">
        <w:rPr>
          <w:rFonts w:cs="Times New Roman"/>
          <w:szCs w:val="24"/>
        </w:rPr>
        <w:t xml:space="preserve">when touched by a </w:t>
      </w:r>
      <w:proofErr w:type="spellStart"/>
      <w:r w:rsidRPr="00E348A5">
        <w:rPr>
          <w:rFonts w:cs="Times New Roman"/>
          <w:szCs w:val="24"/>
        </w:rPr>
        <w:t>tev</w:t>
      </w:r>
      <w:r w:rsidRPr="00E348A5">
        <w:rPr>
          <w:rFonts w:cs="Times New Roman"/>
          <w:szCs w:val="24"/>
        </w:rPr>
        <w:t>ul</w:t>
      </w:r>
      <w:proofErr w:type="spellEnd"/>
      <w:r w:rsidRPr="00E348A5">
        <w:rPr>
          <w:rFonts w:cs="Times New Roman"/>
          <w:szCs w:val="24"/>
        </w:rPr>
        <w:t xml:space="preserve"> </w:t>
      </w:r>
      <w:proofErr w:type="spellStart"/>
      <w:r w:rsidRPr="00E348A5">
        <w:rPr>
          <w:rFonts w:cs="Times New Roman"/>
          <w:szCs w:val="24"/>
        </w:rPr>
        <w:t>yom</w:t>
      </w:r>
      <w:proofErr w:type="spellEnd"/>
      <w:r w:rsidRPr="00E348A5">
        <w:rPr>
          <w:rFonts w:cs="Times New Roman"/>
          <w:szCs w:val="24"/>
        </w:rPr>
        <w:t xml:space="preserve">. </w:t>
      </w:r>
    </w:p>
    <w:p w:rsidR="00B34854" w:rsidRPr="00E348A5" w:rsidRDefault="00B34854" w:rsidP="00172192">
      <w:pPr>
        <w:pStyle w:val="ListParagraph"/>
        <w:numPr>
          <w:ilvl w:val="1"/>
          <w:numId w:val="1"/>
        </w:numPr>
        <w:bidi w:val="0"/>
        <w:rPr>
          <w:rFonts w:cs="Times New Roman"/>
          <w:szCs w:val="24"/>
        </w:rPr>
      </w:pPr>
      <w:r w:rsidRPr="00E348A5">
        <w:rPr>
          <w:rFonts w:cs="Times New Roman"/>
          <w:szCs w:val="24"/>
        </w:rPr>
        <w:t xml:space="preserve">And </w:t>
      </w:r>
      <w:r w:rsidRPr="00E348A5">
        <w:rPr>
          <w:rFonts w:cs="Times New Roman"/>
          <w:szCs w:val="24"/>
        </w:rPr>
        <w:t>there is no need to say</w:t>
      </w:r>
      <w:r w:rsidRPr="00E348A5">
        <w:rPr>
          <w:rFonts w:cs="Times New Roman"/>
          <w:szCs w:val="24"/>
        </w:rPr>
        <w:t xml:space="preserve">, [this is the case if touched] by other sources of uncleanness.  </w:t>
      </w:r>
    </w:p>
    <w:p w:rsidR="00E348A5" w:rsidRDefault="00E348A5" w:rsidP="00E348A5">
      <w:pPr>
        <w:bidi w:val="0"/>
        <w:rPr>
          <w:rFonts w:cs="Times New Roman"/>
          <w:szCs w:val="24"/>
        </w:rPr>
      </w:pPr>
    </w:p>
    <w:p w:rsidR="00E348A5" w:rsidRPr="007529FB" w:rsidRDefault="00E348A5" w:rsidP="00E348A5">
      <w:pPr>
        <w:bidi w:val="0"/>
        <w:rPr>
          <w:rFonts w:cs="Times New Roman"/>
          <w:b/>
          <w:bCs/>
          <w:i/>
          <w:iCs/>
          <w:sz w:val="32"/>
          <w:szCs w:val="32"/>
        </w:rPr>
      </w:pPr>
      <w:r w:rsidRPr="007529FB">
        <w:rPr>
          <w:rFonts w:cs="Times New Roman"/>
          <w:b/>
          <w:bCs/>
          <w:i/>
          <w:iCs/>
          <w:sz w:val="32"/>
          <w:szCs w:val="32"/>
        </w:rPr>
        <w:t>Explanation</w:t>
      </w:r>
    </w:p>
    <w:p w:rsidR="00E348A5" w:rsidRDefault="00E348A5" w:rsidP="00E348A5">
      <w:pPr>
        <w:bidi w:val="0"/>
        <w:rPr>
          <w:rFonts w:cs="Times New Roman"/>
          <w:szCs w:val="24"/>
        </w:rPr>
      </w:pPr>
      <w:r w:rsidRPr="007529FB">
        <w:rPr>
          <w:rFonts w:cs="Times New Roman"/>
          <w:b/>
          <w:bCs/>
          <w:szCs w:val="24"/>
        </w:rPr>
        <w:t>Section one</w:t>
      </w:r>
      <w:r>
        <w:rPr>
          <w:rFonts w:cs="Times New Roman"/>
          <w:szCs w:val="24"/>
        </w:rPr>
        <w:t>: Since he didn't intend to separate them, they count as connected.</w:t>
      </w:r>
    </w:p>
    <w:p w:rsidR="00E348A5" w:rsidRDefault="00E348A5" w:rsidP="00E348A5">
      <w:pPr>
        <w:bidi w:val="0"/>
        <w:rPr>
          <w:rFonts w:cs="Times New Roman"/>
          <w:szCs w:val="24"/>
        </w:rPr>
      </w:pPr>
      <w:r w:rsidRPr="007529FB">
        <w:rPr>
          <w:rFonts w:cs="Times New Roman"/>
          <w:b/>
          <w:bCs/>
          <w:szCs w:val="24"/>
        </w:rPr>
        <w:t>Section two</w:t>
      </w:r>
      <w:r>
        <w:rPr>
          <w:rFonts w:cs="Times New Roman"/>
          <w:szCs w:val="24"/>
        </w:rPr>
        <w:t>: Since the crust had already formed he won't separate them so that they bake better.</w:t>
      </w:r>
    </w:p>
    <w:p w:rsidR="00E348A5" w:rsidRDefault="00E348A5" w:rsidP="00E348A5">
      <w:pPr>
        <w:bidi w:val="0"/>
        <w:rPr>
          <w:rFonts w:cs="Times New Roman"/>
          <w:szCs w:val="24"/>
        </w:rPr>
      </w:pPr>
      <w:r w:rsidRPr="007529FB">
        <w:rPr>
          <w:rFonts w:cs="Times New Roman"/>
          <w:b/>
          <w:bCs/>
          <w:szCs w:val="24"/>
        </w:rPr>
        <w:t>Section three</w:t>
      </w:r>
      <w:r>
        <w:rPr>
          <w:rFonts w:cs="Times New Roman"/>
          <w:szCs w:val="24"/>
        </w:rPr>
        <w:t xml:space="preserve">: Prior to boiling the froth is considered connected to the water. </w:t>
      </w:r>
    </w:p>
    <w:p w:rsidR="00E348A5" w:rsidRDefault="00E348A5" w:rsidP="00E348A5">
      <w:pPr>
        <w:bidi w:val="0"/>
        <w:rPr>
          <w:rFonts w:cs="Times New Roman"/>
          <w:szCs w:val="24"/>
        </w:rPr>
      </w:pPr>
      <w:r w:rsidRPr="007529FB">
        <w:rPr>
          <w:rFonts w:cs="Times New Roman"/>
          <w:b/>
          <w:bCs/>
          <w:szCs w:val="24"/>
        </w:rPr>
        <w:t>Section four</w:t>
      </w:r>
      <w:r>
        <w:rPr>
          <w:rFonts w:cs="Times New Roman"/>
          <w:szCs w:val="24"/>
        </w:rPr>
        <w:t xml:space="preserve">: The second scum that rises on the surface of boiling </w:t>
      </w:r>
      <w:proofErr w:type="spellStart"/>
      <w:r>
        <w:rPr>
          <w:rFonts w:cs="Times New Roman"/>
          <w:szCs w:val="24"/>
        </w:rPr>
        <w:t>groats</w:t>
      </w:r>
      <w:proofErr w:type="spellEnd"/>
      <w:r>
        <w:rPr>
          <w:rFonts w:cs="Times New Roman"/>
          <w:szCs w:val="24"/>
        </w:rPr>
        <w:t xml:space="preserve"> is connected to the dish.</w:t>
      </w:r>
    </w:p>
    <w:p w:rsidR="00E348A5" w:rsidRDefault="00E348A5" w:rsidP="00E348A5">
      <w:pPr>
        <w:bidi w:val="0"/>
        <w:rPr>
          <w:rFonts w:cs="Times New Roman"/>
          <w:szCs w:val="24"/>
        </w:rPr>
      </w:pPr>
      <w:r w:rsidRPr="007529FB">
        <w:rPr>
          <w:rFonts w:cs="Times New Roman"/>
          <w:b/>
          <w:bCs/>
          <w:szCs w:val="24"/>
        </w:rPr>
        <w:t>Section five</w:t>
      </w:r>
      <w:r>
        <w:rPr>
          <w:rFonts w:cs="Times New Roman"/>
          <w:szCs w:val="24"/>
        </w:rPr>
        <w:t>: The scum on top of old wine is considered connected—only the new scum was considered separate.</w:t>
      </w:r>
    </w:p>
    <w:p w:rsidR="00E348A5" w:rsidRDefault="00E348A5" w:rsidP="00E348A5">
      <w:pPr>
        <w:bidi w:val="0"/>
        <w:rPr>
          <w:rFonts w:cs="Times New Roman"/>
          <w:szCs w:val="24"/>
        </w:rPr>
      </w:pPr>
      <w:r w:rsidRPr="007529FB">
        <w:rPr>
          <w:rFonts w:cs="Times New Roman"/>
          <w:b/>
          <w:bCs/>
          <w:szCs w:val="24"/>
        </w:rPr>
        <w:t>Section six</w:t>
      </w:r>
      <w:r>
        <w:rPr>
          <w:rFonts w:cs="Times New Roman"/>
          <w:szCs w:val="24"/>
        </w:rPr>
        <w:t xml:space="preserve">: </w:t>
      </w:r>
      <w:r w:rsidR="00172192">
        <w:rPr>
          <w:rFonts w:cs="Times New Roman"/>
          <w:szCs w:val="24"/>
        </w:rPr>
        <w:t xml:space="preserve">The scum that emerges on the top of boiling oil is always considered connected to the oil. </w:t>
      </w:r>
    </w:p>
    <w:p w:rsidR="00172192" w:rsidRDefault="00172192" w:rsidP="00172192">
      <w:pPr>
        <w:bidi w:val="0"/>
        <w:rPr>
          <w:rFonts w:cs="Times New Roman"/>
          <w:szCs w:val="24"/>
        </w:rPr>
      </w:pPr>
      <w:r w:rsidRPr="007529FB">
        <w:rPr>
          <w:rFonts w:cs="Times New Roman"/>
          <w:b/>
          <w:bCs/>
          <w:szCs w:val="24"/>
        </w:rPr>
        <w:t>Section seven</w:t>
      </w:r>
      <w:r>
        <w:rPr>
          <w:rFonts w:cs="Times New Roman"/>
          <w:szCs w:val="24"/>
        </w:rPr>
        <w:t xml:space="preserve">: The same is true with lentils and beans, according to Rabbi Judah. </w:t>
      </w:r>
    </w:p>
    <w:p w:rsidR="00172192" w:rsidRDefault="007529FB" w:rsidP="00172192">
      <w:pPr>
        <w:bidi w:val="0"/>
        <w:rPr>
          <w:rFonts w:cs="Times New Roman" w:hint="cs"/>
          <w:szCs w:val="24"/>
          <w:rtl/>
        </w:rPr>
      </w:pPr>
      <w:bookmarkStart w:id="0" w:name="_GoBack"/>
      <w:proofErr w:type="gramStart"/>
      <w:r w:rsidRPr="007529FB">
        <w:rPr>
          <w:rFonts w:cs="Times New Roman"/>
          <w:b/>
          <w:bCs/>
          <w:szCs w:val="24"/>
        </w:rPr>
        <w:t>Section eight</w:t>
      </w:r>
      <w:bookmarkEnd w:id="0"/>
      <w:r>
        <w:rPr>
          <w:rFonts w:cs="Times New Roman"/>
          <w:szCs w:val="24"/>
        </w:rPr>
        <w:t xml:space="preserve">: A </w:t>
      </w:r>
      <w:proofErr w:type="spellStart"/>
      <w:r>
        <w:rPr>
          <w:rFonts w:cs="Times New Roman"/>
          <w:szCs w:val="24"/>
        </w:rPr>
        <w:t>tevul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yom</w:t>
      </w:r>
      <w:proofErr w:type="spellEnd"/>
      <w:r>
        <w:rPr>
          <w:rFonts w:cs="Times New Roman"/>
          <w:szCs w:val="24"/>
        </w:rPr>
        <w:t>, and all the more so a truly impure person, who touches any of these things defiles the whole thing because all of the parts are considered to be connected.</w:t>
      </w:r>
      <w:proofErr w:type="gramEnd"/>
      <w:r>
        <w:rPr>
          <w:rFonts w:cs="Times New Roman"/>
          <w:szCs w:val="24"/>
        </w:rPr>
        <w:t xml:space="preserve"> </w:t>
      </w:r>
    </w:p>
    <w:p w:rsidR="00E348A5" w:rsidRDefault="00E348A5" w:rsidP="00E348A5">
      <w:pPr>
        <w:bidi w:val="0"/>
        <w:rPr>
          <w:rFonts w:cs="Times New Roman"/>
          <w:szCs w:val="24"/>
        </w:rPr>
      </w:pPr>
    </w:p>
    <w:p w:rsidR="00EF71E7" w:rsidRDefault="00EF71E7" w:rsidP="00B34854">
      <w:pPr>
        <w:bidi w:val="0"/>
      </w:pPr>
    </w:p>
    <w:sectPr w:rsidR="00EF71E7" w:rsidSect="009E16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278D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854"/>
    <w:rsid w:val="00172192"/>
    <w:rsid w:val="007529FB"/>
    <w:rsid w:val="009E1690"/>
    <w:rsid w:val="00B34854"/>
    <w:rsid w:val="00E348A5"/>
    <w:rsid w:val="00EF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854"/>
    <w:pPr>
      <w:bidi/>
    </w:pPr>
    <w:rPr>
      <w:rFonts w:ascii="Times New Roman" w:eastAsia="Calibri" w:hAnsi="Times New Roman" w:cs="FrankRueh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8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854"/>
    <w:pPr>
      <w:bidi/>
    </w:pPr>
    <w:rPr>
      <w:rFonts w:ascii="Times New Roman" w:eastAsia="Calibri" w:hAnsi="Times New Roman" w:cs="FrankRueh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279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2</cp:revision>
  <dcterms:created xsi:type="dcterms:W3CDTF">2013-03-07T07:42:00Z</dcterms:created>
  <dcterms:modified xsi:type="dcterms:W3CDTF">2013-03-07T08:22:00Z</dcterms:modified>
</cp:coreProperties>
</file>