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261" w:rsidRPr="00655FE1" w:rsidRDefault="00202261" w:rsidP="00655FE1">
      <w:pPr>
        <w:tabs>
          <w:tab w:val="left" w:pos="4782"/>
        </w:tabs>
        <w:bidi w:val="0"/>
        <w:jc w:val="center"/>
        <w:rPr>
          <w:rFonts w:cs="Times New Roman"/>
          <w:b/>
          <w:bCs/>
          <w:sz w:val="40"/>
          <w:szCs w:val="40"/>
        </w:rPr>
      </w:pPr>
      <w:proofErr w:type="spellStart"/>
      <w:r w:rsidRPr="00655FE1">
        <w:rPr>
          <w:rFonts w:cs="Times New Roman"/>
          <w:b/>
          <w:bCs/>
          <w:sz w:val="40"/>
          <w:szCs w:val="40"/>
        </w:rPr>
        <w:t>Yadayim</w:t>
      </w:r>
      <w:proofErr w:type="spellEnd"/>
      <w:r w:rsidRPr="00655FE1">
        <w:rPr>
          <w:rFonts w:cs="Times New Roman"/>
          <w:b/>
          <w:bCs/>
          <w:sz w:val="40"/>
          <w:szCs w:val="40"/>
        </w:rPr>
        <w:t>, Chapter Two, Mishnah Two</w:t>
      </w:r>
    </w:p>
    <w:p w:rsidR="00202261" w:rsidRDefault="00202261" w:rsidP="00202261">
      <w:pPr>
        <w:bidi w:val="0"/>
        <w:rPr>
          <w:rFonts w:cs="Times New Roman"/>
          <w:szCs w:val="24"/>
        </w:rPr>
      </w:pPr>
    </w:p>
    <w:p w:rsidR="00202261" w:rsidRPr="00655FE1" w:rsidRDefault="00202261" w:rsidP="00202261">
      <w:pPr>
        <w:bidi w:val="0"/>
        <w:rPr>
          <w:rFonts w:cs="Times New Roman"/>
          <w:b/>
          <w:bCs/>
          <w:sz w:val="32"/>
          <w:szCs w:val="32"/>
        </w:rPr>
      </w:pPr>
      <w:r w:rsidRPr="00655FE1">
        <w:rPr>
          <w:rFonts w:cs="Times New Roman"/>
          <w:b/>
          <w:bCs/>
          <w:sz w:val="32"/>
          <w:szCs w:val="32"/>
        </w:rPr>
        <w:t>Mishnah Two</w:t>
      </w:r>
    </w:p>
    <w:p w:rsidR="00655FE1" w:rsidRDefault="00202261" w:rsidP="00655FE1">
      <w:pPr>
        <w:pStyle w:val="ListParagraph"/>
        <w:numPr>
          <w:ilvl w:val="0"/>
          <w:numId w:val="1"/>
        </w:numPr>
        <w:bidi w:val="0"/>
        <w:rPr>
          <w:rFonts w:cs="Times New Roman"/>
          <w:szCs w:val="24"/>
        </w:rPr>
      </w:pPr>
      <w:r w:rsidRPr="00655FE1">
        <w:rPr>
          <w:rFonts w:cs="Times New Roman"/>
          <w:szCs w:val="24"/>
        </w:rPr>
        <w:t>If he poured the first water</w:t>
      </w:r>
      <w:r w:rsidRPr="00655FE1">
        <w:rPr>
          <w:rFonts w:ascii="Arial" w:hAnsi="Arial" w:cs="Arial"/>
          <w:sz w:val="16"/>
          <w:szCs w:val="16"/>
        </w:rPr>
        <w:t xml:space="preserve"> </w:t>
      </w:r>
      <w:r w:rsidRPr="00655FE1">
        <w:rPr>
          <w:rFonts w:cs="Times New Roman"/>
          <w:szCs w:val="24"/>
        </w:rPr>
        <w:t>over his hands [</w:t>
      </w:r>
      <w:r w:rsidRPr="00655FE1">
        <w:rPr>
          <w:rFonts w:cs="Times New Roman"/>
          <w:szCs w:val="24"/>
        </w:rPr>
        <w:t>while</w:t>
      </w:r>
      <w:r w:rsidRPr="00655FE1">
        <w:rPr>
          <w:rFonts w:cs="Times New Roman"/>
          <w:szCs w:val="24"/>
        </w:rPr>
        <w:t xml:space="preserve"> standing] in one place, and the second water over his hands [</w:t>
      </w:r>
      <w:r w:rsidRPr="00655FE1">
        <w:rPr>
          <w:rFonts w:cs="Times New Roman"/>
          <w:szCs w:val="24"/>
        </w:rPr>
        <w:t>while</w:t>
      </w:r>
      <w:r w:rsidRPr="00655FE1">
        <w:rPr>
          <w:rFonts w:cs="Times New Roman"/>
          <w:szCs w:val="24"/>
        </w:rPr>
        <w:t xml:space="preserve"> standing] in another place, and a loaf of </w:t>
      </w:r>
      <w:proofErr w:type="spellStart"/>
      <w:r w:rsidRPr="00655FE1">
        <w:rPr>
          <w:rFonts w:cs="Times New Roman"/>
          <w:szCs w:val="24"/>
        </w:rPr>
        <w:t>terumah</w:t>
      </w:r>
      <w:proofErr w:type="spellEnd"/>
      <w:r w:rsidRPr="00655FE1">
        <w:rPr>
          <w:rFonts w:cs="Times New Roman"/>
          <w:szCs w:val="24"/>
        </w:rPr>
        <w:t xml:space="preserve"> fell on the first water,</w:t>
      </w:r>
      <w:r w:rsidRPr="00655FE1">
        <w:rPr>
          <w:rFonts w:ascii="Arial" w:hAnsi="Arial" w:cs="Arial"/>
          <w:sz w:val="16"/>
          <w:szCs w:val="16"/>
        </w:rPr>
        <w:t xml:space="preserve"> </w:t>
      </w:r>
      <w:r w:rsidRPr="00655FE1">
        <w:rPr>
          <w:rFonts w:cs="Times New Roman"/>
          <w:szCs w:val="24"/>
        </w:rPr>
        <w:t xml:space="preserve">the loaf becomes unclean. </w:t>
      </w:r>
    </w:p>
    <w:p w:rsidR="00202261" w:rsidRPr="00655FE1" w:rsidRDefault="00202261" w:rsidP="00655FE1">
      <w:pPr>
        <w:pStyle w:val="ListParagraph"/>
        <w:numPr>
          <w:ilvl w:val="1"/>
          <w:numId w:val="1"/>
        </w:numPr>
        <w:bidi w:val="0"/>
        <w:rPr>
          <w:rFonts w:cs="Times New Roman"/>
          <w:szCs w:val="24"/>
        </w:rPr>
      </w:pPr>
      <w:r w:rsidRPr="00655FE1">
        <w:rPr>
          <w:rFonts w:cs="Times New Roman"/>
          <w:szCs w:val="24"/>
        </w:rPr>
        <w:t>But if it fell on the second water it remains clean.</w:t>
      </w:r>
      <w:r w:rsidRPr="00655FE1">
        <w:rPr>
          <w:rFonts w:ascii="Arial" w:hAnsi="Arial" w:cs="Arial"/>
          <w:sz w:val="16"/>
          <w:szCs w:val="16"/>
        </w:rPr>
        <w:t xml:space="preserve">  </w:t>
      </w:r>
    </w:p>
    <w:p w:rsidR="00202261" w:rsidRPr="00655FE1" w:rsidRDefault="00202261" w:rsidP="00655FE1">
      <w:pPr>
        <w:pStyle w:val="ListParagraph"/>
        <w:numPr>
          <w:ilvl w:val="0"/>
          <w:numId w:val="1"/>
        </w:numPr>
        <w:bidi w:val="0"/>
        <w:rPr>
          <w:rFonts w:cs="Times New Roman"/>
          <w:szCs w:val="24"/>
        </w:rPr>
      </w:pPr>
      <w:r w:rsidRPr="00655FE1">
        <w:rPr>
          <w:rFonts w:cs="Times New Roman"/>
          <w:szCs w:val="24"/>
        </w:rPr>
        <w:t>If he poured the first and the second water [</w:t>
      </w:r>
      <w:r w:rsidRPr="00655FE1">
        <w:rPr>
          <w:rFonts w:cs="Times New Roman"/>
          <w:szCs w:val="24"/>
        </w:rPr>
        <w:t>while</w:t>
      </w:r>
      <w:r w:rsidRPr="00655FE1">
        <w:rPr>
          <w:rFonts w:cs="Times New Roman"/>
          <w:szCs w:val="24"/>
        </w:rPr>
        <w:t xml:space="preserve"> standing] in one place, and a loaf of </w:t>
      </w:r>
      <w:proofErr w:type="spellStart"/>
      <w:r w:rsidRPr="00655FE1">
        <w:rPr>
          <w:rFonts w:cs="Times New Roman"/>
          <w:szCs w:val="24"/>
        </w:rPr>
        <w:t>terumah</w:t>
      </w:r>
      <w:proofErr w:type="spellEnd"/>
      <w:r w:rsidRPr="00655FE1">
        <w:rPr>
          <w:rFonts w:cs="Times New Roman"/>
          <w:szCs w:val="24"/>
        </w:rPr>
        <w:t xml:space="preserve"> fell </w:t>
      </w:r>
      <w:r w:rsidRPr="00655FE1">
        <w:rPr>
          <w:rFonts w:cs="Times New Roman"/>
          <w:szCs w:val="24"/>
        </w:rPr>
        <w:t>onto the water</w:t>
      </w:r>
      <w:r w:rsidRPr="00655FE1">
        <w:rPr>
          <w:rFonts w:cs="Times New Roman"/>
          <w:szCs w:val="24"/>
        </w:rPr>
        <w:t>, the loaf becomes unclean.</w:t>
      </w:r>
      <w:r w:rsidRPr="00655FE1">
        <w:rPr>
          <w:rFonts w:ascii="Arial" w:hAnsi="Arial" w:cs="Arial"/>
          <w:sz w:val="16"/>
          <w:szCs w:val="16"/>
        </w:rPr>
        <w:t xml:space="preserve">   </w:t>
      </w:r>
    </w:p>
    <w:p w:rsidR="00202261" w:rsidRPr="00655FE1" w:rsidRDefault="00202261" w:rsidP="00655FE1">
      <w:pPr>
        <w:pStyle w:val="ListParagraph"/>
        <w:numPr>
          <w:ilvl w:val="0"/>
          <w:numId w:val="1"/>
        </w:numPr>
        <w:bidi w:val="0"/>
        <w:rPr>
          <w:rFonts w:cs="Times New Roman"/>
          <w:szCs w:val="24"/>
        </w:rPr>
      </w:pPr>
      <w:r w:rsidRPr="00655FE1">
        <w:rPr>
          <w:rFonts w:cs="Times New Roman"/>
          <w:szCs w:val="24"/>
        </w:rPr>
        <w:t xml:space="preserve">If he poured the first water over his hands and a splinter or a piece of gravel is found on his hands, </w:t>
      </w:r>
      <w:r w:rsidR="00655FE1">
        <w:rPr>
          <w:rFonts w:cs="Times New Roman"/>
          <w:szCs w:val="24"/>
        </w:rPr>
        <w:t>[his hands]</w:t>
      </w:r>
      <w:r w:rsidRPr="00655FE1">
        <w:rPr>
          <w:rFonts w:cs="Times New Roman"/>
          <w:szCs w:val="24"/>
        </w:rPr>
        <w:t xml:space="preserve"> remain unclean,</w:t>
      </w:r>
      <w:r w:rsidRPr="00655FE1">
        <w:rPr>
          <w:rFonts w:ascii="Arial" w:hAnsi="Arial" w:cs="Arial"/>
          <w:sz w:val="16"/>
          <w:szCs w:val="16"/>
        </w:rPr>
        <w:t xml:space="preserve"> </w:t>
      </w:r>
      <w:r w:rsidRPr="00655FE1">
        <w:rPr>
          <w:rFonts w:cs="Times New Roman"/>
          <w:szCs w:val="24"/>
        </w:rPr>
        <w:t xml:space="preserve">because the latter water only makes the first water on the hands clean. </w:t>
      </w:r>
    </w:p>
    <w:p w:rsidR="00655FE1" w:rsidRPr="00655FE1" w:rsidRDefault="00202261" w:rsidP="00655FE1">
      <w:pPr>
        <w:pStyle w:val="ListParagraph"/>
        <w:numPr>
          <w:ilvl w:val="0"/>
          <w:numId w:val="1"/>
        </w:numPr>
        <w:bidi w:val="0"/>
        <w:rPr>
          <w:rFonts w:cs="Times New Roman"/>
          <w:szCs w:val="24"/>
        </w:rPr>
      </w:pPr>
      <w:proofErr w:type="spellStart"/>
      <w:r w:rsidRPr="00655FE1">
        <w:rPr>
          <w:rFonts w:cs="Times New Roman"/>
          <w:szCs w:val="24"/>
        </w:rPr>
        <w:t>Rabban</w:t>
      </w:r>
      <w:proofErr w:type="spellEnd"/>
      <w:r w:rsidRPr="00655FE1">
        <w:rPr>
          <w:rFonts w:cs="Times New Roman"/>
          <w:szCs w:val="24"/>
        </w:rPr>
        <w:t xml:space="preserve"> </w:t>
      </w:r>
      <w:r w:rsidRPr="00655FE1">
        <w:rPr>
          <w:rFonts w:cs="Times New Roman"/>
          <w:szCs w:val="24"/>
        </w:rPr>
        <w:t xml:space="preserve">Shimon ben </w:t>
      </w:r>
      <w:proofErr w:type="spellStart"/>
      <w:r w:rsidRPr="00655FE1">
        <w:rPr>
          <w:rFonts w:cs="Times New Roman"/>
          <w:szCs w:val="24"/>
        </w:rPr>
        <w:t>Gamaliel</w:t>
      </w:r>
      <w:proofErr w:type="spellEnd"/>
      <w:r w:rsidRPr="00655FE1">
        <w:rPr>
          <w:rFonts w:cs="Times New Roman"/>
          <w:szCs w:val="24"/>
        </w:rPr>
        <w:t xml:space="preserve"> s</w:t>
      </w:r>
      <w:r w:rsidRPr="00655FE1">
        <w:rPr>
          <w:rFonts w:cs="Times New Roman"/>
          <w:szCs w:val="24"/>
        </w:rPr>
        <w:t xml:space="preserve">ays: if any </w:t>
      </w:r>
      <w:r w:rsidRPr="00655FE1">
        <w:rPr>
          <w:rFonts w:cs="Times New Roman"/>
          <w:szCs w:val="24"/>
        </w:rPr>
        <w:t>creature from the water</w:t>
      </w:r>
      <w:r w:rsidRPr="00655FE1">
        <w:rPr>
          <w:rFonts w:cs="Times New Roman"/>
          <w:szCs w:val="24"/>
        </w:rPr>
        <w:t xml:space="preserve"> [</w:t>
      </w:r>
      <w:r w:rsidR="00655FE1">
        <w:rPr>
          <w:rFonts w:cs="Times New Roman"/>
          <w:szCs w:val="24"/>
        </w:rPr>
        <w:t>was</w:t>
      </w:r>
      <w:r w:rsidRPr="00655FE1">
        <w:rPr>
          <w:rFonts w:cs="Times New Roman"/>
          <w:szCs w:val="24"/>
        </w:rPr>
        <w:t xml:space="preserve"> on the hands </w:t>
      </w:r>
      <w:r w:rsidRPr="00655FE1">
        <w:rPr>
          <w:rFonts w:cs="Times New Roman"/>
          <w:szCs w:val="24"/>
        </w:rPr>
        <w:t>while</w:t>
      </w:r>
      <w:r w:rsidRPr="00655FE1">
        <w:rPr>
          <w:rFonts w:cs="Times New Roman"/>
          <w:szCs w:val="24"/>
        </w:rPr>
        <w:t xml:space="preserve"> they are being cleaned] they </w:t>
      </w:r>
      <w:r w:rsidRPr="00655FE1">
        <w:rPr>
          <w:rFonts w:cs="Times New Roman"/>
          <w:szCs w:val="24"/>
        </w:rPr>
        <w:t>are</w:t>
      </w:r>
      <w:r w:rsidRPr="00655FE1">
        <w:rPr>
          <w:rFonts w:cs="Times New Roman"/>
          <w:szCs w:val="24"/>
        </w:rPr>
        <w:t xml:space="preserve"> clean.</w:t>
      </w:r>
    </w:p>
    <w:p w:rsidR="00655FE1" w:rsidRDefault="00655FE1" w:rsidP="00655FE1">
      <w:pPr>
        <w:bidi w:val="0"/>
        <w:rPr>
          <w:rFonts w:cs="Times New Roman"/>
          <w:szCs w:val="24"/>
        </w:rPr>
      </w:pPr>
    </w:p>
    <w:p w:rsidR="00655FE1" w:rsidRPr="00655FE1" w:rsidRDefault="00655FE1" w:rsidP="00655FE1">
      <w:pPr>
        <w:bidi w:val="0"/>
        <w:rPr>
          <w:rFonts w:cs="Times New Roman"/>
          <w:b/>
          <w:bCs/>
          <w:i/>
          <w:iCs/>
          <w:sz w:val="32"/>
          <w:szCs w:val="32"/>
        </w:rPr>
      </w:pPr>
      <w:r w:rsidRPr="00655FE1">
        <w:rPr>
          <w:rFonts w:cs="Times New Roman"/>
          <w:b/>
          <w:bCs/>
          <w:i/>
          <w:iCs/>
          <w:sz w:val="32"/>
          <w:szCs w:val="32"/>
        </w:rPr>
        <w:t>Explanation</w:t>
      </w:r>
    </w:p>
    <w:p w:rsidR="00655FE1" w:rsidRDefault="00655FE1" w:rsidP="00655FE1">
      <w:pPr>
        <w:bidi w:val="0"/>
        <w:rPr>
          <w:rFonts w:cs="Times New Roman"/>
          <w:szCs w:val="24"/>
        </w:rPr>
      </w:pPr>
      <w:r w:rsidRPr="00655FE1">
        <w:rPr>
          <w:rFonts w:cs="Times New Roman"/>
          <w:b/>
          <w:bCs/>
          <w:szCs w:val="24"/>
        </w:rPr>
        <w:t>Section one</w:t>
      </w:r>
      <w:r>
        <w:rPr>
          <w:rFonts w:cs="Times New Roman"/>
          <w:szCs w:val="24"/>
        </w:rPr>
        <w:t xml:space="preserve">: The first water that pours off his hands is impure. Therefore, if a pure loaf of </w:t>
      </w:r>
      <w:proofErr w:type="spellStart"/>
      <w:r>
        <w:rPr>
          <w:rFonts w:cs="Times New Roman"/>
          <w:szCs w:val="24"/>
        </w:rPr>
        <w:t>terumah</w:t>
      </w:r>
      <w:proofErr w:type="spellEnd"/>
      <w:r>
        <w:rPr>
          <w:rFonts w:cs="Times New Roman"/>
          <w:szCs w:val="24"/>
        </w:rPr>
        <w:t xml:space="preserve"> falls onto this water, it is impure. But the second water is pure and purifies the water on his hands. Therefore if the loaf falls onto this water, it is pure. </w:t>
      </w:r>
    </w:p>
    <w:p w:rsidR="00655FE1" w:rsidRDefault="00655FE1" w:rsidP="00655FE1">
      <w:pPr>
        <w:bidi w:val="0"/>
        <w:rPr>
          <w:rFonts w:cs="Times New Roman"/>
          <w:szCs w:val="24"/>
        </w:rPr>
      </w:pPr>
      <w:r w:rsidRPr="00061EB7">
        <w:rPr>
          <w:rFonts w:cs="Times New Roman"/>
          <w:b/>
          <w:bCs/>
          <w:szCs w:val="24"/>
        </w:rPr>
        <w:t>Section two</w:t>
      </w:r>
      <w:r>
        <w:rPr>
          <w:rFonts w:cs="Times New Roman"/>
          <w:szCs w:val="24"/>
        </w:rPr>
        <w:t>: In this case, both the first and second water fall onto the same place on the ground. If a loaf falls in</w:t>
      </w:r>
      <w:r w:rsidR="00061EB7">
        <w:rPr>
          <w:rFonts w:cs="Times New Roman"/>
          <w:szCs w:val="24"/>
        </w:rPr>
        <w:t>to this water</w:t>
      </w:r>
      <w:r>
        <w:rPr>
          <w:rFonts w:cs="Times New Roman"/>
          <w:szCs w:val="24"/>
        </w:rPr>
        <w:t xml:space="preserve">, it is defiled because the second water cleanses only the water that is on his hands. It does not cleanse the water that is on the ground. </w:t>
      </w:r>
    </w:p>
    <w:p w:rsidR="00655FE1" w:rsidRDefault="00655FE1" w:rsidP="00655FE1">
      <w:pPr>
        <w:bidi w:val="0"/>
        <w:rPr>
          <w:rFonts w:cs="Times New Roman"/>
          <w:szCs w:val="24"/>
        </w:rPr>
      </w:pPr>
      <w:r w:rsidRPr="00061EB7">
        <w:rPr>
          <w:rFonts w:cs="Times New Roman"/>
          <w:b/>
          <w:bCs/>
          <w:szCs w:val="24"/>
        </w:rPr>
        <w:t>Section three</w:t>
      </w:r>
      <w:r>
        <w:rPr>
          <w:rFonts w:cs="Times New Roman"/>
          <w:szCs w:val="24"/>
        </w:rPr>
        <w:t xml:space="preserve">: In this case there is something on his hands when he washes them. The second washing purifies only the water that is on his hands, not the water that is on </w:t>
      </w:r>
      <w:r w:rsidR="00061EB7">
        <w:rPr>
          <w:rFonts w:cs="Times New Roman"/>
          <w:szCs w:val="24"/>
        </w:rPr>
        <w:t xml:space="preserve">something else, such as a </w:t>
      </w:r>
      <w:r>
        <w:rPr>
          <w:rFonts w:cs="Times New Roman"/>
          <w:szCs w:val="24"/>
        </w:rPr>
        <w:t xml:space="preserve">splinter or piece of gravel. This water remains impure and it would go back and defile his hands. </w:t>
      </w:r>
    </w:p>
    <w:p w:rsidR="00202261" w:rsidRDefault="00061EB7" w:rsidP="00655FE1">
      <w:pPr>
        <w:bidi w:val="0"/>
        <w:rPr>
          <w:rFonts w:cs="Times New Roman"/>
          <w:szCs w:val="24"/>
        </w:rPr>
      </w:pPr>
      <w:bookmarkStart w:id="0" w:name="_GoBack"/>
      <w:r w:rsidRPr="00061EB7">
        <w:rPr>
          <w:rFonts w:cs="Times New Roman"/>
          <w:b/>
          <w:bCs/>
          <w:szCs w:val="24"/>
        </w:rPr>
        <w:t>Section four</w:t>
      </w:r>
      <w:bookmarkEnd w:id="0"/>
      <w:r>
        <w:rPr>
          <w:rFonts w:cs="Times New Roman"/>
          <w:szCs w:val="24"/>
        </w:rPr>
        <w:t xml:space="preserve">: </w:t>
      </w:r>
      <w:proofErr w:type="spellStart"/>
      <w:r w:rsidR="00655FE1">
        <w:rPr>
          <w:rFonts w:cs="Times New Roman"/>
          <w:szCs w:val="24"/>
        </w:rPr>
        <w:t>Rabban</w:t>
      </w:r>
      <w:proofErr w:type="spellEnd"/>
      <w:r w:rsidR="00655FE1">
        <w:rPr>
          <w:rFonts w:cs="Times New Roman"/>
          <w:szCs w:val="24"/>
        </w:rPr>
        <w:t xml:space="preserve"> Shimon ben </w:t>
      </w:r>
      <w:proofErr w:type="spellStart"/>
      <w:r w:rsidR="00655FE1">
        <w:rPr>
          <w:rFonts w:cs="Times New Roman"/>
          <w:szCs w:val="24"/>
        </w:rPr>
        <w:t>Gamaliel</w:t>
      </w:r>
      <w:proofErr w:type="spellEnd"/>
      <w:r w:rsidR="00655FE1">
        <w:rPr>
          <w:rFonts w:cs="Times New Roman"/>
          <w:szCs w:val="24"/>
        </w:rPr>
        <w:t xml:space="preserve"> seems to think that creatures that are from the water, like a little worm, count as if they were water. So if one finds a worm on his hand after washing, the water that's on the worm doesn't go back and defile his hands. It might be a bit yucky though.    </w:t>
      </w:r>
      <w:r w:rsidR="00202261">
        <w:rPr>
          <w:rFonts w:ascii="Arial" w:hAnsi="Arial" w:cs="Arial"/>
          <w:sz w:val="16"/>
          <w:szCs w:val="16"/>
        </w:rPr>
        <w:t xml:space="preserve">  </w:t>
      </w:r>
      <w:r w:rsidR="00202261">
        <w:rPr>
          <w:rFonts w:cs="Times New Roman"/>
          <w:szCs w:val="24"/>
        </w:rPr>
        <w:t xml:space="preserve"> </w:t>
      </w:r>
    </w:p>
    <w:p w:rsidR="00EF71E7" w:rsidRPr="00202261" w:rsidRDefault="00EF71E7"/>
    <w:sectPr w:rsidR="00EF71E7" w:rsidRPr="00202261"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B41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261"/>
    <w:rsid w:val="00061EB7"/>
    <w:rsid w:val="00202261"/>
    <w:rsid w:val="00655FE1"/>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261"/>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F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261"/>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324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2013-04-15T09:22:00Z</dcterms:created>
  <dcterms:modified xsi:type="dcterms:W3CDTF">2013-04-15T09:45:00Z</dcterms:modified>
</cp:coreProperties>
</file>