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0A" w:rsidRPr="00EF2CEF" w:rsidRDefault="0078150A" w:rsidP="00EF2CEF">
      <w:pPr>
        <w:bidi w:val="0"/>
        <w:jc w:val="center"/>
        <w:rPr>
          <w:rFonts w:cs="Times New Roman"/>
          <w:b/>
          <w:bCs/>
          <w:sz w:val="40"/>
          <w:szCs w:val="40"/>
        </w:rPr>
      </w:pPr>
      <w:proofErr w:type="spellStart"/>
      <w:r w:rsidRPr="00EF2CEF">
        <w:rPr>
          <w:rFonts w:cs="Times New Roman"/>
          <w:b/>
          <w:bCs/>
          <w:sz w:val="40"/>
          <w:szCs w:val="40"/>
        </w:rPr>
        <w:t>Yadayim</w:t>
      </w:r>
      <w:proofErr w:type="spellEnd"/>
      <w:r w:rsidRPr="00EF2CEF">
        <w:rPr>
          <w:rFonts w:cs="Times New Roman"/>
          <w:b/>
          <w:bCs/>
          <w:sz w:val="40"/>
          <w:szCs w:val="40"/>
        </w:rPr>
        <w:t>, Chapter Four, Mishnah Two</w:t>
      </w:r>
    </w:p>
    <w:p w:rsidR="006A1D02" w:rsidRDefault="006A1D02" w:rsidP="006A1D02">
      <w:pPr>
        <w:bidi w:val="0"/>
        <w:rPr>
          <w:rFonts w:cs="Times New Roman"/>
          <w:szCs w:val="24"/>
        </w:rPr>
      </w:pPr>
    </w:p>
    <w:p w:rsidR="006A1D02" w:rsidRPr="00EF2CEF" w:rsidRDefault="006A1D02" w:rsidP="006A1D02">
      <w:pPr>
        <w:bidi w:val="0"/>
        <w:rPr>
          <w:rFonts w:cs="Times New Roman"/>
          <w:b/>
          <w:bCs/>
          <w:sz w:val="32"/>
          <w:szCs w:val="32"/>
        </w:rPr>
      </w:pPr>
      <w:r w:rsidRPr="00EF2CEF">
        <w:rPr>
          <w:rFonts w:cs="Times New Roman"/>
          <w:b/>
          <w:bCs/>
          <w:sz w:val="32"/>
          <w:szCs w:val="32"/>
        </w:rPr>
        <w:t>Introduction</w:t>
      </w:r>
    </w:p>
    <w:p w:rsidR="006A1D02" w:rsidRDefault="006A1D02" w:rsidP="00EF2CEF">
      <w:pPr>
        <w:bidi w:val="0"/>
        <w:rPr>
          <w:rFonts w:cs="Times New Roman"/>
          <w:szCs w:val="24"/>
        </w:rPr>
      </w:pPr>
      <w:r>
        <w:rPr>
          <w:rFonts w:cs="Times New Roman"/>
          <w:szCs w:val="24"/>
        </w:rPr>
        <w:t xml:space="preserve">Most of this </w:t>
      </w:r>
      <w:proofErr w:type="gramStart"/>
      <w:r>
        <w:rPr>
          <w:rFonts w:cs="Times New Roman"/>
          <w:szCs w:val="24"/>
        </w:rPr>
        <w:t>mishnah</w:t>
      </w:r>
      <w:proofErr w:type="gramEnd"/>
      <w:r>
        <w:rPr>
          <w:rFonts w:cs="Times New Roman"/>
          <w:szCs w:val="24"/>
        </w:rPr>
        <w:t xml:space="preserve"> is found word for word in </w:t>
      </w:r>
      <w:proofErr w:type="spellStart"/>
      <w:r>
        <w:rPr>
          <w:rFonts w:cs="Times New Roman"/>
          <w:szCs w:val="24"/>
        </w:rPr>
        <w:t>Zevahim</w:t>
      </w:r>
      <w:proofErr w:type="spellEnd"/>
      <w:r>
        <w:rPr>
          <w:rFonts w:cs="Times New Roman"/>
          <w:szCs w:val="24"/>
        </w:rPr>
        <w:t xml:space="preserve"> 1:1</w:t>
      </w:r>
      <w:r w:rsidR="00EF2CEF">
        <w:rPr>
          <w:rFonts w:cs="Times New Roman"/>
          <w:szCs w:val="24"/>
        </w:rPr>
        <w:t xml:space="preserve"> and 1:3</w:t>
      </w:r>
      <w:r>
        <w:rPr>
          <w:rFonts w:cs="Times New Roman"/>
          <w:szCs w:val="24"/>
        </w:rPr>
        <w:t xml:space="preserve">. Most of my commentary here is the same as that there. It is brought here as well because according to this mishnah, </w:t>
      </w:r>
      <w:r w:rsidR="00EF2CEF">
        <w:rPr>
          <w:rFonts w:cs="Times New Roman"/>
          <w:szCs w:val="24"/>
        </w:rPr>
        <w:t xml:space="preserve">those </w:t>
      </w:r>
      <w:proofErr w:type="spellStart"/>
      <w:r w:rsidR="00EF2CEF">
        <w:rPr>
          <w:rFonts w:cs="Times New Roman"/>
          <w:szCs w:val="24"/>
        </w:rPr>
        <w:t>halakhot</w:t>
      </w:r>
      <w:proofErr w:type="spellEnd"/>
      <w:r w:rsidR="00EF2CEF">
        <w:rPr>
          <w:rFonts w:cs="Times New Roman"/>
          <w:szCs w:val="24"/>
        </w:rPr>
        <w:t xml:space="preserve"> from </w:t>
      </w:r>
      <w:proofErr w:type="spellStart"/>
      <w:r w:rsidR="00EF2CEF">
        <w:rPr>
          <w:rFonts w:cs="Times New Roman"/>
          <w:szCs w:val="24"/>
        </w:rPr>
        <w:t>Zevahim</w:t>
      </w:r>
      <w:proofErr w:type="spellEnd"/>
      <w:r>
        <w:rPr>
          <w:rFonts w:cs="Times New Roman"/>
          <w:szCs w:val="24"/>
        </w:rPr>
        <w:t xml:space="preserve"> </w:t>
      </w:r>
      <w:bookmarkStart w:id="0" w:name="_GoBack"/>
      <w:bookmarkEnd w:id="0"/>
      <w:r>
        <w:rPr>
          <w:rFonts w:cs="Times New Roman"/>
          <w:szCs w:val="24"/>
        </w:rPr>
        <w:t xml:space="preserve">originated on that same famous day. </w:t>
      </w:r>
    </w:p>
    <w:p w:rsidR="0078150A" w:rsidRDefault="0078150A" w:rsidP="0078150A">
      <w:pPr>
        <w:bidi w:val="0"/>
        <w:rPr>
          <w:rFonts w:cs="Times New Roman"/>
          <w:szCs w:val="24"/>
        </w:rPr>
      </w:pPr>
    </w:p>
    <w:p w:rsidR="006A1D02" w:rsidRPr="00EF2CEF" w:rsidRDefault="006A1D02" w:rsidP="006A1D02">
      <w:pPr>
        <w:bidi w:val="0"/>
        <w:rPr>
          <w:rFonts w:cs="Times New Roman"/>
          <w:b/>
          <w:bCs/>
          <w:sz w:val="32"/>
          <w:szCs w:val="32"/>
        </w:rPr>
      </w:pPr>
      <w:r w:rsidRPr="00EF2CEF">
        <w:rPr>
          <w:rFonts w:cs="Times New Roman"/>
          <w:b/>
          <w:bCs/>
          <w:sz w:val="32"/>
          <w:szCs w:val="32"/>
        </w:rPr>
        <w:t>Mishnah Two</w:t>
      </w:r>
    </w:p>
    <w:p w:rsidR="006A1D02" w:rsidRPr="006A1D02" w:rsidRDefault="0078150A" w:rsidP="006A1D02">
      <w:pPr>
        <w:pStyle w:val="ListParagraph"/>
        <w:numPr>
          <w:ilvl w:val="0"/>
          <w:numId w:val="1"/>
        </w:numPr>
        <w:bidi w:val="0"/>
        <w:rPr>
          <w:rFonts w:cs="Times New Roman"/>
          <w:szCs w:val="24"/>
        </w:rPr>
      </w:pPr>
      <w:r w:rsidRPr="006A1D02">
        <w:rPr>
          <w:rFonts w:cs="Times New Roman"/>
          <w:szCs w:val="24"/>
        </w:rPr>
        <w:t xml:space="preserve">On that day they said: all animal </w:t>
      </w:r>
      <w:proofErr w:type="gramStart"/>
      <w:r w:rsidRPr="006A1D02">
        <w:rPr>
          <w:rFonts w:cs="Times New Roman"/>
          <w:szCs w:val="24"/>
        </w:rPr>
        <w:t>sacrifices</w:t>
      </w:r>
      <w:r w:rsidRPr="006A1D02">
        <w:rPr>
          <w:rFonts w:ascii="Arial" w:hAnsi="Arial" w:cs="Arial"/>
          <w:sz w:val="16"/>
          <w:szCs w:val="16"/>
        </w:rPr>
        <w:t xml:space="preserve">  </w:t>
      </w:r>
      <w:r w:rsidRPr="006A1D02">
        <w:rPr>
          <w:rFonts w:cs="Times New Roman"/>
          <w:szCs w:val="24"/>
        </w:rPr>
        <w:t>which</w:t>
      </w:r>
      <w:proofErr w:type="gramEnd"/>
      <w:r w:rsidRPr="006A1D02">
        <w:rPr>
          <w:rFonts w:cs="Times New Roman"/>
          <w:szCs w:val="24"/>
        </w:rPr>
        <w:t xml:space="preserve"> have been sacrificed under the name of some other offering</w:t>
      </w:r>
      <w:r w:rsidRPr="006A1D02">
        <w:rPr>
          <w:rFonts w:ascii="Arial" w:hAnsi="Arial" w:cs="Arial"/>
          <w:sz w:val="16"/>
          <w:szCs w:val="16"/>
        </w:rPr>
        <w:t xml:space="preserve">  </w:t>
      </w:r>
      <w:r w:rsidRPr="006A1D02">
        <w:rPr>
          <w:rFonts w:cs="Times New Roman"/>
          <w:szCs w:val="24"/>
        </w:rPr>
        <w:t>are [nevertheless] valid,</w:t>
      </w:r>
      <w:r w:rsidRPr="006A1D02">
        <w:rPr>
          <w:rFonts w:ascii="Arial" w:hAnsi="Arial" w:cs="Arial"/>
          <w:sz w:val="16"/>
          <w:szCs w:val="16"/>
        </w:rPr>
        <w:t xml:space="preserve">  </w:t>
      </w:r>
      <w:r w:rsidRPr="006A1D02">
        <w:rPr>
          <w:rFonts w:cs="Times New Roman"/>
          <w:szCs w:val="24"/>
        </w:rPr>
        <w:t>but they are not accounted to their owners as a fulfillment of their obligations,</w:t>
      </w:r>
      <w:r w:rsidRPr="006A1D02">
        <w:rPr>
          <w:rFonts w:ascii="Arial" w:hAnsi="Arial" w:cs="Arial"/>
          <w:sz w:val="16"/>
          <w:szCs w:val="16"/>
        </w:rPr>
        <w:t xml:space="preserve">  </w:t>
      </w:r>
      <w:r w:rsidRPr="006A1D02">
        <w:rPr>
          <w:rFonts w:cs="Times New Roman"/>
          <w:szCs w:val="24"/>
        </w:rPr>
        <w:t xml:space="preserve">with the exception of the </w:t>
      </w:r>
      <w:proofErr w:type="spellStart"/>
      <w:r w:rsidRPr="006A1D02">
        <w:rPr>
          <w:rFonts w:cs="Times New Roman"/>
          <w:szCs w:val="24"/>
        </w:rPr>
        <w:t>pesah</w:t>
      </w:r>
      <w:proofErr w:type="spellEnd"/>
      <w:r w:rsidRPr="006A1D02">
        <w:rPr>
          <w:rFonts w:ascii="Arial" w:hAnsi="Arial" w:cs="Arial"/>
          <w:sz w:val="16"/>
          <w:szCs w:val="16"/>
        </w:rPr>
        <w:t xml:space="preserve">  </w:t>
      </w:r>
      <w:r w:rsidRPr="006A1D02">
        <w:rPr>
          <w:rFonts w:cs="Times New Roman"/>
          <w:szCs w:val="24"/>
        </w:rPr>
        <w:t>and the sin-offering.</w:t>
      </w:r>
      <w:r w:rsidRPr="006A1D02">
        <w:rPr>
          <w:rFonts w:ascii="Arial" w:hAnsi="Arial" w:cs="Arial"/>
          <w:sz w:val="16"/>
          <w:szCs w:val="16"/>
        </w:rPr>
        <w:t xml:space="preserve">  </w:t>
      </w:r>
    </w:p>
    <w:p w:rsidR="0078150A" w:rsidRPr="006A1D02" w:rsidRDefault="0078150A" w:rsidP="006A1D02">
      <w:pPr>
        <w:pStyle w:val="ListParagraph"/>
        <w:numPr>
          <w:ilvl w:val="0"/>
          <w:numId w:val="1"/>
        </w:numPr>
        <w:bidi w:val="0"/>
        <w:rPr>
          <w:rFonts w:cs="Times New Roman"/>
          <w:szCs w:val="24"/>
        </w:rPr>
      </w:pPr>
      <w:r w:rsidRPr="006A1D02">
        <w:rPr>
          <w:rFonts w:cs="Times New Roman"/>
          <w:szCs w:val="24"/>
        </w:rPr>
        <w:t xml:space="preserve">[This </w:t>
      </w:r>
      <w:r w:rsidR="006A1D02">
        <w:rPr>
          <w:rFonts w:cs="Times New Roman"/>
          <w:szCs w:val="24"/>
        </w:rPr>
        <w:t>is true of</w:t>
      </w:r>
      <w:r w:rsidRPr="006A1D02">
        <w:rPr>
          <w:rFonts w:cs="Times New Roman"/>
          <w:szCs w:val="24"/>
        </w:rPr>
        <w:t xml:space="preserve">] the </w:t>
      </w:r>
      <w:proofErr w:type="spellStart"/>
      <w:r w:rsidRPr="006A1D02">
        <w:rPr>
          <w:rFonts w:cs="Times New Roman"/>
          <w:szCs w:val="24"/>
        </w:rPr>
        <w:t>pesah</w:t>
      </w:r>
      <w:proofErr w:type="spellEnd"/>
      <w:r w:rsidRPr="006A1D02">
        <w:rPr>
          <w:rFonts w:cs="Times New Roman"/>
          <w:szCs w:val="24"/>
        </w:rPr>
        <w:t xml:space="preserve"> in its correct time</w:t>
      </w:r>
      <w:r w:rsidRPr="006A1D02">
        <w:rPr>
          <w:rFonts w:ascii="Arial" w:hAnsi="Arial" w:cs="Arial"/>
          <w:sz w:val="16"/>
          <w:szCs w:val="16"/>
        </w:rPr>
        <w:t xml:space="preserve"> </w:t>
      </w:r>
      <w:r w:rsidRPr="006A1D02">
        <w:rPr>
          <w:rFonts w:cs="Times New Roman"/>
          <w:szCs w:val="24"/>
        </w:rPr>
        <w:t xml:space="preserve">and the sin-offering at any time. </w:t>
      </w:r>
    </w:p>
    <w:p w:rsidR="0078150A" w:rsidRPr="006A1D02" w:rsidRDefault="0078150A" w:rsidP="006A1D02">
      <w:pPr>
        <w:pStyle w:val="ListParagraph"/>
        <w:numPr>
          <w:ilvl w:val="0"/>
          <w:numId w:val="1"/>
        </w:numPr>
        <w:bidi w:val="0"/>
        <w:rPr>
          <w:rFonts w:cs="Times New Roman"/>
          <w:szCs w:val="24"/>
        </w:rPr>
      </w:pPr>
      <w:r w:rsidRPr="006A1D02">
        <w:rPr>
          <w:rFonts w:cs="Times New Roman"/>
          <w:szCs w:val="24"/>
        </w:rPr>
        <w:t xml:space="preserve">Rabbi </w:t>
      </w:r>
      <w:proofErr w:type="spellStart"/>
      <w:r w:rsidRPr="006A1D02">
        <w:rPr>
          <w:rFonts w:cs="Times New Roman"/>
          <w:szCs w:val="24"/>
        </w:rPr>
        <w:t>Eliezer</w:t>
      </w:r>
      <w:proofErr w:type="spellEnd"/>
      <w:r w:rsidRPr="006A1D02">
        <w:rPr>
          <w:rFonts w:cs="Times New Roman"/>
          <w:szCs w:val="24"/>
        </w:rPr>
        <w:t xml:space="preserve"> says: [with the exception] also of the guilt-offering; [so that this refers to] the </w:t>
      </w:r>
      <w:proofErr w:type="spellStart"/>
      <w:r w:rsidRPr="006A1D02">
        <w:rPr>
          <w:rFonts w:cs="Times New Roman"/>
          <w:szCs w:val="24"/>
        </w:rPr>
        <w:t>pesah</w:t>
      </w:r>
      <w:proofErr w:type="spellEnd"/>
      <w:r w:rsidRPr="006A1D02">
        <w:rPr>
          <w:rFonts w:cs="Times New Roman"/>
          <w:szCs w:val="24"/>
        </w:rPr>
        <w:t xml:space="preserve"> in its correct time and to the sin- and guilt-offerings at any time. </w:t>
      </w:r>
    </w:p>
    <w:p w:rsidR="006A1D02" w:rsidRDefault="0078150A" w:rsidP="006A1D02">
      <w:pPr>
        <w:pStyle w:val="ListParagraph"/>
        <w:numPr>
          <w:ilvl w:val="0"/>
          <w:numId w:val="1"/>
        </w:numPr>
        <w:bidi w:val="0"/>
        <w:rPr>
          <w:rFonts w:cs="Times New Roman"/>
          <w:szCs w:val="24"/>
        </w:rPr>
      </w:pPr>
      <w:r w:rsidRPr="006A1D02">
        <w:rPr>
          <w:rFonts w:cs="Times New Roman"/>
          <w:szCs w:val="24"/>
        </w:rPr>
        <w:t xml:space="preserve">Rabbi Shimon ben </w:t>
      </w:r>
      <w:proofErr w:type="spellStart"/>
      <w:r w:rsidRPr="006A1D02">
        <w:rPr>
          <w:rFonts w:cs="Times New Roman"/>
          <w:szCs w:val="24"/>
        </w:rPr>
        <w:t>Azzai</w:t>
      </w:r>
      <w:proofErr w:type="spellEnd"/>
      <w:r w:rsidRPr="006A1D02">
        <w:rPr>
          <w:rFonts w:cs="Times New Roman"/>
          <w:szCs w:val="24"/>
        </w:rPr>
        <w:t xml:space="preserve"> said: I received a tradition from the seventy-two elders on the day when they appointed Rabbi </w:t>
      </w:r>
      <w:proofErr w:type="spellStart"/>
      <w:r w:rsidRPr="006A1D02">
        <w:rPr>
          <w:rFonts w:cs="Times New Roman"/>
          <w:szCs w:val="24"/>
        </w:rPr>
        <w:t>Elazar</w:t>
      </w:r>
      <w:proofErr w:type="spellEnd"/>
      <w:r w:rsidRPr="006A1D02">
        <w:rPr>
          <w:rFonts w:cs="Times New Roman"/>
          <w:szCs w:val="24"/>
        </w:rPr>
        <w:t xml:space="preserve"> ben </w:t>
      </w:r>
      <w:proofErr w:type="spellStart"/>
      <w:r w:rsidRPr="006A1D02">
        <w:rPr>
          <w:rFonts w:cs="Times New Roman"/>
          <w:szCs w:val="24"/>
        </w:rPr>
        <w:t>Azariah</w:t>
      </w:r>
      <w:proofErr w:type="spellEnd"/>
      <w:r w:rsidRPr="006A1D02">
        <w:rPr>
          <w:rFonts w:cs="Times New Roman"/>
          <w:szCs w:val="24"/>
        </w:rPr>
        <w:t xml:space="preserve"> head of the college that all animal sacrifices which are eaten and which have not been sacrificed under their own name are nevertheless valid, but they are not accounted to their owners as a fulfillment of their obligations, with the exception of the </w:t>
      </w:r>
      <w:proofErr w:type="spellStart"/>
      <w:r w:rsidRPr="006A1D02">
        <w:rPr>
          <w:rFonts w:cs="Times New Roman"/>
          <w:szCs w:val="24"/>
        </w:rPr>
        <w:t>pesah</w:t>
      </w:r>
      <w:proofErr w:type="spellEnd"/>
      <w:r w:rsidRPr="006A1D02">
        <w:rPr>
          <w:rFonts w:cs="Times New Roman"/>
          <w:szCs w:val="24"/>
        </w:rPr>
        <w:t xml:space="preserve"> and the sin-offering. Ben </w:t>
      </w:r>
      <w:proofErr w:type="spellStart"/>
      <w:r w:rsidRPr="006A1D02">
        <w:rPr>
          <w:rFonts w:cs="Times New Roman"/>
          <w:szCs w:val="24"/>
        </w:rPr>
        <w:t>Azzai</w:t>
      </w:r>
      <w:proofErr w:type="spellEnd"/>
      <w:r w:rsidRPr="006A1D02">
        <w:rPr>
          <w:rFonts w:cs="Times New Roman"/>
          <w:szCs w:val="24"/>
        </w:rPr>
        <w:t xml:space="preserve"> only added [to these exceptions] the wholly burnt-offering, but the sages did not agree with him. </w:t>
      </w:r>
    </w:p>
    <w:p w:rsidR="006A1D02" w:rsidRDefault="006A1D02" w:rsidP="006A1D02">
      <w:pPr>
        <w:bidi w:val="0"/>
        <w:rPr>
          <w:rFonts w:cs="Times New Roman"/>
          <w:szCs w:val="24"/>
        </w:rPr>
      </w:pPr>
    </w:p>
    <w:p w:rsidR="006A1D02" w:rsidRPr="00EF2CEF" w:rsidRDefault="006A1D02" w:rsidP="006A1D02">
      <w:pPr>
        <w:bidi w:val="0"/>
        <w:rPr>
          <w:rFonts w:cs="Times New Roman"/>
          <w:b/>
          <w:bCs/>
          <w:i/>
          <w:iCs/>
          <w:sz w:val="32"/>
          <w:szCs w:val="32"/>
        </w:rPr>
      </w:pPr>
      <w:r w:rsidRPr="00EF2CEF">
        <w:rPr>
          <w:rFonts w:cs="Times New Roman"/>
          <w:b/>
          <w:bCs/>
          <w:i/>
          <w:iCs/>
          <w:sz w:val="32"/>
          <w:szCs w:val="32"/>
        </w:rPr>
        <w:t>Explanation</w:t>
      </w:r>
    </w:p>
    <w:p w:rsidR="006A1D02" w:rsidRDefault="006A1D02" w:rsidP="006A1D02">
      <w:pPr>
        <w:bidi w:val="0"/>
      </w:pPr>
      <w:r w:rsidRPr="009026C0">
        <w:rPr>
          <w:b/>
          <w:bCs/>
        </w:rPr>
        <w:t>Section one</w:t>
      </w:r>
      <w:r>
        <w:t xml:space="preserve">: For most sacrifices, if the priest offering them thinks that he is offering a different sacrifice than he is really supposed to be offering, the sacrifice is still valid. This means that its blood can be spilled on the altar and the sacrifice can be eaten by those who would have been able to eat it had it been offered properly. However, the sacrifice does not count as far as fulfilling the obligation of its owner. Thus if the owner was obligated to bring an </w:t>
      </w:r>
      <w:proofErr w:type="spellStart"/>
      <w:r>
        <w:t>olah</w:t>
      </w:r>
      <w:proofErr w:type="spellEnd"/>
      <w:r>
        <w:t xml:space="preserve">, for instance, and it was sacrificed with the intent of it being another sacrifice, the owner must bring another </w:t>
      </w:r>
      <w:proofErr w:type="spellStart"/>
      <w:r>
        <w:t>olah</w:t>
      </w:r>
      <w:proofErr w:type="spellEnd"/>
      <w:r>
        <w:t xml:space="preserve"> in its place. </w:t>
      </w:r>
    </w:p>
    <w:p w:rsidR="006A1D02" w:rsidRDefault="006A1D02" w:rsidP="006A1D02">
      <w:pPr>
        <w:bidi w:val="0"/>
      </w:pPr>
      <w:r>
        <w:t xml:space="preserve">The exception to this is the </w:t>
      </w:r>
      <w:proofErr w:type="spellStart"/>
      <w:r>
        <w:t>pesah</w:t>
      </w:r>
      <w:proofErr w:type="spellEnd"/>
      <w:r>
        <w:t xml:space="preserve"> and the </w:t>
      </w:r>
      <w:proofErr w:type="spellStart"/>
      <w:r>
        <w:t>hatat</w:t>
      </w:r>
      <w:proofErr w:type="spellEnd"/>
      <w:r>
        <w:t>. If either of these two sacrifices is offered with the intent of its being a different type of sacrifices, not only does it not count for the owner who brought it, it is completely disqualified. Its blood cannot be spilled on the altar, nor can it be eaten.</w:t>
      </w:r>
    </w:p>
    <w:p w:rsidR="006A1D02" w:rsidRDefault="006A1D02" w:rsidP="006A1D02">
      <w:pPr>
        <w:bidi w:val="0"/>
      </w:pPr>
      <w:r w:rsidRPr="009026C0">
        <w:rPr>
          <w:b/>
          <w:bCs/>
        </w:rPr>
        <w:t>Section two</w:t>
      </w:r>
      <w:r>
        <w:t xml:space="preserve">: The </w:t>
      </w:r>
      <w:proofErr w:type="spellStart"/>
      <w:r>
        <w:t>pesah</w:t>
      </w:r>
      <w:proofErr w:type="spellEnd"/>
      <w:r>
        <w:t xml:space="preserve"> is only disqualified if it is slaughtered with the wrong intent at the time that it is supposed to be slaughtered, on second half of the day on the fourteenth of Nissan. If it is slaughtered on the wrong day, for the wrong purpose, then paradoxically, it is valid, although it would obviously not count for its owner. </w:t>
      </w:r>
      <w:proofErr w:type="spellStart"/>
      <w:proofErr w:type="gramStart"/>
      <w:r>
        <w:t>Its</w:t>
      </w:r>
      <w:proofErr w:type="spellEnd"/>
      <w:proofErr w:type="gramEnd"/>
      <w:r>
        <w:t xml:space="preserve"> as if the mishnah is saying that in this case, two negatives can make a positive. When it comes to the </w:t>
      </w:r>
      <w:proofErr w:type="spellStart"/>
      <w:r>
        <w:t>hatat</w:t>
      </w:r>
      <w:proofErr w:type="spellEnd"/>
      <w:r>
        <w:t>, there is no specific time in which it must be offered. Therefore, no matter when it is offered, if the intention is for the wrong sacrifice, it is disqualified.</w:t>
      </w:r>
    </w:p>
    <w:p w:rsidR="006A1D02" w:rsidRDefault="006A1D02" w:rsidP="006A1D02">
      <w:pPr>
        <w:bidi w:val="0"/>
      </w:pPr>
      <w:r w:rsidRPr="009026C0">
        <w:rPr>
          <w:b/>
          <w:bCs/>
        </w:rPr>
        <w:t>Section three</w:t>
      </w:r>
      <w:r>
        <w:t xml:space="preserve">: Rabbi </w:t>
      </w:r>
      <w:proofErr w:type="spellStart"/>
      <w:r>
        <w:t>Eliezer</w:t>
      </w:r>
      <w:proofErr w:type="spellEnd"/>
      <w:r>
        <w:t xml:space="preserve"> argues that the same rule that applies to the </w:t>
      </w:r>
      <w:proofErr w:type="spellStart"/>
      <w:r>
        <w:t>hatat</w:t>
      </w:r>
      <w:proofErr w:type="spellEnd"/>
      <w:r>
        <w:t xml:space="preserve"> applies to the </w:t>
      </w:r>
      <w:proofErr w:type="spellStart"/>
      <w:r>
        <w:t>asham</w:t>
      </w:r>
      <w:proofErr w:type="spellEnd"/>
      <w:r>
        <w:t xml:space="preserve">, also a sacrifice brought to atone for sin. If it is slaughtered for the sake of it being a different sacrifice, it is disqualified. </w:t>
      </w:r>
    </w:p>
    <w:p w:rsidR="006A1D02" w:rsidRDefault="006A1D02" w:rsidP="006A1D02">
      <w:pPr>
        <w:bidi w:val="0"/>
      </w:pPr>
      <w:r>
        <w:lastRenderedPageBreak/>
        <w:t xml:space="preserve">Section four: This section is found in </w:t>
      </w:r>
      <w:proofErr w:type="spellStart"/>
      <w:r>
        <w:t>Zevahim</w:t>
      </w:r>
      <w:proofErr w:type="spellEnd"/>
      <w:r>
        <w:t xml:space="preserve"> 1:3. My commentary here is the same as it is there.</w:t>
      </w:r>
    </w:p>
    <w:p w:rsidR="006A1D02" w:rsidRDefault="006A1D02" w:rsidP="006A1D02">
      <w:pPr>
        <w:bidi w:val="0"/>
      </w:pPr>
      <w:r>
        <w:t xml:space="preserve">In section two we learned that the two exceptional sacrifices that are disqualified if offered with the wrong intent are the </w:t>
      </w:r>
      <w:proofErr w:type="spellStart"/>
      <w:r>
        <w:t>pesah</w:t>
      </w:r>
      <w:proofErr w:type="spellEnd"/>
      <w:r>
        <w:t xml:space="preserve"> and the </w:t>
      </w:r>
      <w:proofErr w:type="spellStart"/>
      <w:r>
        <w:t>hatat</w:t>
      </w:r>
      <w:proofErr w:type="spellEnd"/>
      <w:r>
        <w:t xml:space="preserve">. All other sacrifices are valid if slaughtered with the intent of their being different sacrifices. Rabbi Shimon ben </w:t>
      </w:r>
      <w:proofErr w:type="spellStart"/>
      <w:r>
        <w:t>Azzai</w:t>
      </w:r>
      <w:proofErr w:type="spellEnd"/>
      <w:r>
        <w:t xml:space="preserve"> quotes this tradition as being true only for sacrifices that are eaten. This would not include the </w:t>
      </w:r>
      <w:proofErr w:type="spellStart"/>
      <w:r>
        <w:t>olah</w:t>
      </w:r>
      <w:proofErr w:type="spellEnd"/>
      <w:r>
        <w:t xml:space="preserve">, which is wholly burnt. According to ben </w:t>
      </w:r>
      <w:proofErr w:type="spellStart"/>
      <w:r>
        <w:t>Azzai’s</w:t>
      </w:r>
      <w:proofErr w:type="spellEnd"/>
      <w:r>
        <w:t xml:space="preserve"> tradition, the </w:t>
      </w:r>
      <w:proofErr w:type="spellStart"/>
      <w:r>
        <w:t>olah</w:t>
      </w:r>
      <w:proofErr w:type="spellEnd"/>
      <w:r>
        <w:t xml:space="preserve"> is disqualified if it is slaughtered with the intent of it being a different sacrifice. The final line of the </w:t>
      </w:r>
      <w:proofErr w:type="gramStart"/>
      <w:r>
        <w:t>mishnah</w:t>
      </w:r>
      <w:proofErr w:type="gramEnd"/>
      <w:r>
        <w:t xml:space="preserve"> notes that ben </w:t>
      </w:r>
      <w:proofErr w:type="spellStart"/>
      <w:r>
        <w:t>Azzai</w:t>
      </w:r>
      <w:proofErr w:type="spellEnd"/>
      <w:r>
        <w:t xml:space="preserve"> added the </w:t>
      </w:r>
      <w:proofErr w:type="spellStart"/>
      <w:r>
        <w:t>olah</w:t>
      </w:r>
      <w:proofErr w:type="spellEnd"/>
      <w:r>
        <w:t xml:space="preserve"> to the </w:t>
      </w:r>
      <w:proofErr w:type="spellStart"/>
      <w:r>
        <w:t>pesah</w:t>
      </w:r>
      <w:proofErr w:type="spellEnd"/>
      <w:r>
        <w:t xml:space="preserve"> and </w:t>
      </w:r>
      <w:proofErr w:type="spellStart"/>
      <w:r>
        <w:t>hatat</w:t>
      </w:r>
      <w:proofErr w:type="spellEnd"/>
      <w:r>
        <w:t>, but that the sages (whose opinion is found in mishnah one) did not agree with this tradition.</w:t>
      </w:r>
    </w:p>
    <w:p w:rsidR="006A1D02" w:rsidRDefault="006A1D02" w:rsidP="006A1D02">
      <w:pPr>
        <w:bidi w:val="0"/>
      </w:pPr>
      <w:r>
        <w:t xml:space="preserve">Rabbi Shimon Ben </w:t>
      </w:r>
      <w:proofErr w:type="spellStart"/>
      <w:r>
        <w:t>Azzai</w:t>
      </w:r>
      <w:proofErr w:type="spellEnd"/>
      <w:r>
        <w:t xml:space="preserve"> states that he received this tradition on the day that Rabbi </w:t>
      </w:r>
      <w:proofErr w:type="spellStart"/>
      <w:r>
        <w:t>Elazar</w:t>
      </w:r>
      <w:proofErr w:type="spellEnd"/>
      <w:r>
        <w:t xml:space="preserve"> ben </w:t>
      </w:r>
      <w:proofErr w:type="spellStart"/>
      <w:r>
        <w:t>Azariah</w:t>
      </w:r>
      <w:proofErr w:type="spellEnd"/>
      <w:r>
        <w:t xml:space="preserve"> was appointed a member of the yeshiva (academy). This seems to be a famous day in rabbinic recollection and there is a significant amount of </w:t>
      </w:r>
      <w:proofErr w:type="spellStart"/>
      <w:r>
        <w:t>aggadah</w:t>
      </w:r>
      <w:proofErr w:type="spellEnd"/>
      <w:r>
        <w:t xml:space="preserve"> concerning the background to this appointment. The most expansive version of this </w:t>
      </w:r>
      <w:proofErr w:type="spellStart"/>
      <w:r>
        <w:t>aggadah</w:t>
      </w:r>
      <w:proofErr w:type="spellEnd"/>
      <w:r>
        <w:t xml:space="preserve"> is found in </w:t>
      </w:r>
      <w:proofErr w:type="spellStart"/>
      <w:r>
        <w:t>Bavli</w:t>
      </w:r>
      <w:proofErr w:type="spellEnd"/>
      <w:r>
        <w:t xml:space="preserve"> </w:t>
      </w:r>
      <w:proofErr w:type="spellStart"/>
      <w:r>
        <w:t>Berakhot</w:t>
      </w:r>
      <w:proofErr w:type="spellEnd"/>
      <w:r>
        <w:t xml:space="preserve"> 27b, where Rabbi </w:t>
      </w:r>
      <w:proofErr w:type="spellStart"/>
      <w:r>
        <w:t>Elazar</w:t>
      </w:r>
      <w:proofErr w:type="spellEnd"/>
      <w:r>
        <w:t xml:space="preserve"> ben </w:t>
      </w:r>
      <w:proofErr w:type="spellStart"/>
      <w:r>
        <w:t>Azaryah</w:t>
      </w:r>
      <w:proofErr w:type="spellEnd"/>
      <w:r>
        <w:t xml:space="preserve"> is appointed head of the academy after </w:t>
      </w:r>
      <w:proofErr w:type="spellStart"/>
      <w:r>
        <w:t>Rabban</w:t>
      </w:r>
      <w:proofErr w:type="spellEnd"/>
      <w:r>
        <w:t xml:space="preserve"> </w:t>
      </w:r>
      <w:proofErr w:type="spellStart"/>
      <w:r>
        <w:t>Gamaliel</w:t>
      </w:r>
      <w:proofErr w:type="spellEnd"/>
      <w:r>
        <w:t xml:space="preserve"> is deposed. The historical accuracy of that legendary account is a bit suspect, but here in the Mishnah we can see that although we might not know exactly what happened that day, it was a memorable day, one which later rabbis used as a reference point. </w:t>
      </w:r>
    </w:p>
    <w:p w:rsidR="006A1D02" w:rsidRDefault="006A1D02" w:rsidP="006A1D02">
      <w:pPr>
        <w:bidi w:val="0"/>
      </w:pPr>
    </w:p>
    <w:p w:rsidR="0078150A" w:rsidRPr="006A1D02" w:rsidRDefault="0078150A" w:rsidP="006A1D02">
      <w:pPr>
        <w:bidi w:val="0"/>
        <w:rPr>
          <w:rFonts w:cs="Times New Roman"/>
          <w:szCs w:val="24"/>
        </w:rPr>
      </w:pPr>
      <w:r w:rsidRPr="006A1D02">
        <w:rPr>
          <w:rFonts w:cs="Times New Roman"/>
          <w:szCs w:val="24"/>
        </w:rPr>
        <w:t xml:space="preserve"> </w:t>
      </w:r>
    </w:p>
    <w:p w:rsidR="00EF71E7" w:rsidRPr="0078150A" w:rsidRDefault="00EF71E7"/>
    <w:sectPr w:rsidR="00EF71E7" w:rsidRPr="0078150A"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63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0A"/>
    <w:rsid w:val="006A1D02"/>
    <w:rsid w:val="0078150A"/>
    <w:rsid w:val="009E1690"/>
    <w:rsid w:val="00EF2CEF"/>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0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0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781</Words>
  <Characters>3905</Characters>
  <Application>Microsoft Office Word</Application>
  <DocSecurity>0</DocSecurity>
  <Lines>32</Lines>
  <Paragraphs>9</Paragraphs>
  <ScaleCrop>false</ScaleCrop>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2013-04-29T09:21:00Z</dcterms:created>
  <dcterms:modified xsi:type="dcterms:W3CDTF">2013-04-29T09:38:00Z</dcterms:modified>
</cp:coreProperties>
</file>