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AF28" w14:textId="77777777" w:rsidR="00F6312A" w:rsidRDefault="00FC73A8">
      <w:pPr>
        <w:spacing w:before="240" w:after="60"/>
      </w:pPr>
      <w:r>
        <w:rPr>
          <w:b/>
          <w:bCs/>
          <w:color w:val="6B1815"/>
          <w:sz w:val="56"/>
          <w:szCs w:val="56"/>
        </w:rPr>
        <w:t>ÅKEPOL</w:t>
      </w:r>
    </w:p>
    <w:p w14:paraId="7C867735" w14:textId="77777777" w:rsidR="00F6312A" w:rsidRDefault="00FC73A8">
      <w:pPr>
        <w:spacing w:after="40"/>
      </w:pPr>
      <w:r>
        <w:rPr>
          <w:b/>
          <w:bCs/>
          <w:sz w:val="34"/>
          <w:szCs w:val="34"/>
        </w:rPr>
        <w:t>Regelhäfte — Skede 3: Förvaltning</w:t>
      </w:r>
    </w:p>
    <w:p w14:paraId="4D9818C0" w14:textId="77777777" w:rsidR="00F6312A" w:rsidRDefault="00FC73A8">
      <w:pPr>
        <w:pBdr>
          <w:bottom w:val="single" w:sz="8" w:space="6" w:color="6B1815"/>
        </w:pBdr>
        <w:spacing w:after="240"/>
      </w:pPr>
      <w:r>
        <w:rPr>
          <w:i/>
          <w:iCs/>
          <w:color w:val="666666"/>
          <w:sz w:val="20"/>
          <w:szCs w:val="20"/>
        </w:rPr>
        <w:t>Version från provspel-implementationen · 2026-07</w:t>
      </w:r>
    </w:p>
    <w:sdt>
      <w:sdtPr>
        <w:alias w:val="Innehåll"/>
        <w:id w:val="-827984341"/>
      </w:sdtPr>
      <w:sdtEndPr/>
      <w:sdtContent>
        <w:p w14:paraId="1EB77577" w14:textId="6C6823A8" w:rsidR="00BD4296" w:rsidRDefault="00FC73A8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86737" w:history="1">
            <w:r w:rsidR="00BD4296" w:rsidRPr="004A2446">
              <w:rPr>
                <w:rStyle w:val="Hyperlnk"/>
                <w:noProof/>
              </w:rPr>
              <w:t>1. Översikt</w:t>
            </w:r>
            <w:r w:rsidR="00BD4296">
              <w:rPr>
                <w:noProof/>
              </w:rPr>
              <w:tab/>
            </w:r>
            <w:r w:rsidR="00BD4296">
              <w:rPr>
                <w:noProof/>
              </w:rPr>
              <w:fldChar w:fldCharType="begin"/>
            </w:r>
            <w:r w:rsidR="00BD4296">
              <w:rPr>
                <w:noProof/>
              </w:rPr>
              <w:instrText xml:space="preserve"> PAGEREF _Toc234086737 \h </w:instrText>
            </w:r>
            <w:r w:rsidR="00BD4296">
              <w:rPr>
                <w:noProof/>
              </w:rPr>
            </w:r>
            <w:r w:rsidR="00BD4296">
              <w:rPr>
                <w:noProof/>
              </w:rPr>
              <w:fldChar w:fldCharType="separate"/>
            </w:r>
            <w:r w:rsidR="00BD4296">
              <w:rPr>
                <w:noProof/>
              </w:rPr>
              <w:t>2</w:t>
            </w:r>
            <w:r w:rsidR="00BD4296">
              <w:rPr>
                <w:noProof/>
              </w:rPr>
              <w:fldChar w:fldCharType="end"/>
            </w:r>
          </w:hyperlink>
        </w:p>
        <w:p w14:paraId="7F2210E5" w14:textId="3BDB6A8C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38" w:history="1">
            <w:r w:rsidRPr="004A2446">
              <w:rPr>
                <w:rStyle w:val="Hyperlnk"/>
                <w:noProof/>
              </w:rPr>
              <w:t>2. Centrala begrepp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EF2A02" w14:textId="0CA5F765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39" w:history="1">
            <w:r w:rsidRPr="004A2446">
              <w:rPr>
                <w:rStyle w:val="Hyperlnk"/>
                <w:noProof/>
              </w:rPr>
              <w:t>3. Övergången till förvaltning (”Kvartal 0”)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A2B82A3" w14:textId="55A66465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0" w:history="1">
            <w:r w:rsidRPr="004A2446">
              <w:rPr>
                <w:rStyle w:val="Hyperlnk"/>
                <w:noProof/>
              </w:rPr>
              <w:t>a) Sätt energiklass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23FA758" w14:textId="4FC77C18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1" w:history="1">
            <w:r w:rsidRPr="004A2446">
              <w:rPr>
                <w:rStyle w:val="Hyperlnk"/>
                <w:noProof/>
              </w:rPr>
              <w:t>b) Bestäm effektiv DN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03A5AB" w14:textId="5047F935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2" w:history="1">
            <w:r w:rsidRPr="004A2446">
              <w:rPr>
                <w:rStyle w:val="Hyperlnk"/>
                <w:noProof/>
              </w:rPr>
              <w:t>c) Lånebelopp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F794FF" w14:textId="783A7FDB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3" w:history="1">
            <w:r w:rsidRPr="004A2446">
              <w:rPr>
                <w:rStyle w:val="Hyperlnk"/>
                <w:noProof/>
              </w:rPr>
              <w:t>d) Övergångsekonomi — lös byggnadskreditivet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1BC87D" w14:textId="1D7D3A7D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4" w:history="1">
            <w:r w:rsidRPr="004A2446">
              <w:rPr>
                <w:rStyle w:val="Hyperlnk"/>
                <w:noProof/>
              </w:rPr>
              <w:t>e) Dra kort på fastigheterna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E732AF" w14:textId="0162D285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5" w:history="1">
            <w:r w:rsidRPr="004A2446">
              <w:rPr>
                <w:rStyle w:val="Hyperlnk"/>
                <w:noProof/>
              </w:rPr>
              <w:t>f) Anställ personal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904427" w14:textId="076FDDB7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6" w:history="1">
            <w:r w:rsidRPr="004A2446">
              <w:rPr>
                <w:rStyle w:val="Hyperlnk"/>
                <w:noProof/>
              </w:rPr>
              <w:t>g) Dra personkort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39189" w14:textId="3F7018C0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7" w:history="1">
            <w:r w:rsidRPr="004A2446">
              <w:rPr>
                <w:rStyle w:val="Hyperlnk"/>
                <w:noProof/>
              </w:rPr>
              <w:t>4. Kvartalsflödet (Q1–Q4)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434142" w14:textId="2040A5E6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8" w:history="1">
            <w:r w:rsidRPr="004A2446">
              <w:rPr>
                <w:rStyle w:val="Hyperlnk"/>
                <w:noProof/>
              </w:rPr>
              <w:t>5. Intäktsfasen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2B70FF" w14:textId="26E26584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49" w:history="1">
            <w:r w:rsidRPr="004A2446">
              <w:rPr>
                <w:rStyle w:val="Hyperlnk"/>
                <w:noProof/>
              </w:rPr>
              <w:t>6. Energiklass och uppgraderingar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9AAF52" w14:textId="50C03B26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0" w:history="1">
            <w:r w:rsidRPr="004A2446">
              <w:rPr>
                <w:rStyle w:val="Hyperlnk"/>
                <w:noProof/>
              </w:rPr>
              <w:t>7. Korten på fastigheterna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44979D" w14:textId="08C22076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1" w:history="1">
            <w:r w:rsidRPr="004A2446">
              <w:rPr>
                <w:rStyle w:val="Hyperlnk"/>
                <w:noProof/>
              </w:rPr>
              <w:t>Plus- och minuskort (dolda)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7905B3" w14:textId="0BC0245E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2" w:history="1">
            <w:r w:rsidRPr="004A2446">
              <w:rPr>
                <w:rStyle w:val="Hyperlnk"/>
                <w:noProof/>
              </w:rPr>
              <w:t>Varningskort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DC8F8D" w14:textId="5C266BD1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3" w:history="1">
            <w:r w:rsidRPr="004A2446">
              <w:rPr>
                <w:rStyle w:val="Hyperlnk"/>
                <w:noProof/>
              </w:rPr>
              <w:t>Energi-varningskort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7BEF30" w14:textId="1561CBA3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4" w:history="1">
            <w:r w:rsidRPr="004A2446">
              <w:rPr>
                <w:rStyle w:val="Hyperlnk"/>
                <w:noProof/>
              </w:rPr>
              <w:t>Direkta DN-kort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93CB8C" w14:textId="6BE31CC8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5" w:history="1">
            <w:r w:rsidRPr="004A2446">
              <w:rPr>
                <w:rStyle w:val="Hyperlnk"/>
                <w:noProof/>
              </w:rPr>
              <w:t>DD-kort (Due Diligence)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F47BCC" w14:textId="1CAB7F4C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6" w:history="1">
            <w:r w:rsidRPr="004A2446">
              <w:rPr>
                <w:rStyle w:val="Hyperlnk"/>
                <w:noProof/>
              </w:rPr>
              <w:t>Stoppkort och förköpsrätt-kort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3E14F5" w14:textId="6736E012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7" w:history="1">
            <w:r w:rsidRPr="004A2446">
              <w:rPr>
                <w:rStyle w:val="Hyperlnk"/>
                <w:noProof/>
              </w:rPr>
              <w:t>Typlekar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B6B84C" w14:textId="6D9184CD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8" w:history="1">
            <w:r w:rsidRPr="004A2446">
              <w:rPr>
                <w:rStyle w:val="Hyperlnk"/>
                <w:noProof/>
              </w:rPr>
              <w:t>8. Personal och personkort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C90569" w14:textId="68C27DF4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59" w:history="1">
            <w:r w:rsidRPr="004A2446">
              <w:rPr>
                <w:rStyle w:val="Hyperlnk"/>
                <w:noProof/>
              </w:rPr>
              <w:t>FC-arketyper (välj 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E18A21" w14:textId="71551E99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60" w:history="1">
            <w:r w:rsidRPr="004A2446">
              <w:rPr>
                <w:rStyle w:val="Hyperlnk"/>
                <w:noProof/>
              </w:rPr>
              <w:t>FS-arketyper (välj 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7CC691" w14:textId="002FE57B" w:rsidR="00BD4296" w:rsidRDefault="00BD4296">
          <w:pPr>
            <w:pStyle w:val="Innehll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61" w:history="1">
            <w:r w:rsidRPr="004A2446">
              <w:rPr>
                <w:rStyle w:val="Hyperlnk"/>
                <w:noProof/>
              </w:rPr>
              <w:t>Personkort (på hand)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DA7375" w14:textId="6E8D9AEC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62" w:history="1">
            <w:r w:rsidRPr="004A2446">
              <w:rPr>
                <w:rStyle w:val="Hyperlnk"/>
                <w:noProof/>
              </w:rPr>
              <w:t>9. Risk för tvångsförsäljning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8C0D9F" w14:textId="65FDACB1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63" w:history="1">
            <w:r w:rsidRPr="004A2446">
              <w:rPr>
                <w:rStyle w:val="Hyperlnk"/>
                <w:noProof/>
              </w:rPr>
              <w:t>10. Marknad — köp och sälj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F3567E" w14:textId="01FBB4EB" w:rsidR="00BD4296" w:rsidRDefault="00BD4296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086764" w:history="1">
            <w:r w:rsidRPr="004A2446">
              <w:rPr>
                <w:rStyle w:val="Hyperlnk"/>
                <w:noProof/>
              </w:rPr>
              <w:t>11. Slutet av året — slutpoäng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_Toc234086764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FA58E0" w14:textId="0C49EF6D" w:rsidR="00F6312A" w:rsidRDefault="00FC73A8">
          <w:r>
            <w:fldChar w:fldCharType="end"/>
          </w:r>
        </w:p>
      </w:sdtContent>
    </w:sdt>
    <w:p w14:paraId="1A305F0F" w14:textId="77777777" w:rsidR="00F6312A" w:rsidRDefault="00FC73A8">
      <w:r>
        <w:br w:type="page"/>
      </w:r>
    </w:p>
    <w:p w14:paraId="4CBB7DCB" w14:textId="77777777" w:rsidR="00F6312A" w:rsidRDefault="00FC73A8">
      <w:pPr>
        <w:pStyle w:val="Rubrik1"/>
      </w:pPr>
      <w:bookmarkStart w:id="0" w:name="_Toc234086737"/>
      <w:r>
        <w:t>1. Översikt</w:t>
      </w:r>
      <w:bookmarkEnd w:id="0"/>
    </w:p>
    <w:p w14:paraId="4FD5A931" w14:textId="77777777" w:rsidR="00F6312A" w:rsidRDefault="00FC73A8">
      <w:pPr>
        <w:spacing w:after="120"/>
      </w:pPr>
      <w:r>
        <w:t>Du har byggt färdigt dina fastigheter. Nu ska de förvaltas under ett år — fyra kvartal, Q1 till Q4. Varje kvartal samlar du in driftnetto, hanterar händelser, uppgraderar, köper och säljer. Vid årets slut räknas vinnaren fram.</w:t>
      </w:r>
    </w:p>
    <w:p w14:paraId="52C88B7A" w14:textId="77777777" w:rsidR="00F6312A" w:rsidRDefault="00FC73A8">
      <w:pPr>
        <w:spacing w:after="120"/>
      </w:pPr>
      <w:r>
        <w:t>Det finns ingen enda rätt strategi. En bred portfölj med många fastigheter kan vinna, liksom några få välskötta premiumfastigheter. Det viktiga är helheten: driftnetto, kassa och hur väl du undviker tvångsförsäljningar.</w:t>
      </w:r>
    </w:p>
    <w:p w14:paraId="729B9684" w14:textId="77777777" w:rsidR="00F6312A" w:rsidRDefault="00FC73A8">
      <w:pPr>
        <w:spacing w:after="120"/>
      </w:pPr>
      <w:r>
        <w:rPr>
          <w:b/>
          <w:bCs/>
        </w:rPr>
        <w:t xml:space="preserve">Mål: </w:t>
      </w:r>
      <w:r>
        <w:t>högsta slutpoäng. Slutpoängen väger tre skeden lika (utveckling, byggande, förvaltning) och multipliceras med en måluppfyllelse-faktor.</w:t>
      </w:r>
    </w:p>
    <w:p w14:paraId="55EA45EE" w14:textId="77777777" w:rsidR="00F6312A" w:rsidRDefault="00FC73A8">
      <w:pPr>
        <w:pStyle w:val="Rubrik1"/>
      </w:pPr>
      <w:bookmarkStart w:id="1" w:name="_Toc234086738"/>
      <w:r>
        <w:t>2. Centrala begrepp</w:t>
      </w:r>
      <w:bookmarkEnd w:id="1"/>
    </w:p>
    <w:p w14:paraId="17899E98" w14:textId="77777777" w:rsidR="00F6312A" w:rsidRDefault="00FC73A8">
      <w:pPr>
        <w:spacing w:after="120"/>
      </w:pPr>
      <w:r>
        <w:rPr>
          <w:b/>
          <w:bCs/>
        </w:rPr>
        <w:t xml:space="preserve">DN (driftnetto) </w:t>
      </w:r>
      <w:r>
        <w:t>— det årliga nettot från en fastighet, i miljoner kronor (Mkr). En fastighet med DN 5 ger 5 Mkr per år.</w:t>
      </w:r>
    </w:p>
    <w:p w14:paraId="1595EC9C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Bas-DN </w:t>
      </w:r>
      <w:r>
        <w:t>står förtryckt på fastighetskortet.</w:t>
      </w:r>
    </w:p>
    <w:p w14:paraId="33A2E9C6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Effektiv DN </w:t>
      </w:r>
      <w:r>
        <w:t>= bas-DN + energiklass-modifier (se §6). Det är effektiv DN som gäller för allt — intäkt, värdering och risk.</w:t>
      </w:r>
    </w:p>
    <w:p w14:paraId="0BEF2740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Synlig DN </w:t>
      </w:r>
      <w:r>
        <w:t xml:space="preserve">ser alla vid bordet. </w:t>
      </w:r>
      <w:r>
        <w:rPr>
          <w:b/>
          <w:bCs/>
        </w:rPr>
        <w:t xml:space="preserve">Dold DN </w:t>
      </w:r>
      <w:r>
        <w:t>(från dolda kort) känner bara ägaren till, tills korten avslöjas.</w:t>
      </w:r>
    </w:p>
    <w:p w14:paraId="70C17F50" w14:textId="77777777" w:rsidR="00F6312A" w:rsidRDefault="00FC73A8">
      <w:pPr>
        <w:spacing w:after="120"/>
      </w:pPr>
      <w:r>
        <w:rPr>
          <w:b/>
          <w:bCs/>
        </w:rPr>
        <w:t xml:space="preserve">MV (marknadsvärde) </w:t>
      </w:r>
      <w:r>
        <w:t>— vad fastigheten är värd just nu. MV = effektiv DN ÷ yield. Du slår alltid upp MV i MV-tabellen på spelplanen — du räknar aldrig själv.</w:t>
      </w:r>
    </w:p>
    <w:p w14:paraId="4A3E21B0" w14:textId="77777777" w:rsidR="00F6312A" w:rsidRDefault="00FC73A8">
      <w:pPr>
        <w:spacing w:after="120"/>
      </w:pPr>
      <w:r>
        <w:rPr>
          <w:b/>
          <w:bCs/>
        </w:rPr>
        <w:t xml:space="preserve">Yield </w:t>
      </w:r>
      <w:r>
        <w:t>— marknadens avkastningskrav. Rör sig under spelet via omvärldskort. Lägre yield = högre MV. Bostäder startar på 4 % (spann 2–6 %), kommersiellt på 5 % (spann 3–7 %).</w:t>
      </w:r>
    </w:p>
    <w:p w14:paraId="4C9F4011" w14:textId="77777777" w:rsidR="00F6312A" w:rsidRDefault="00FC73A8">
      <w:pPr>
        <w:spacing w:after="120"/>
      </w:pPr>
      <w:r>
        <w:rPr>
          <w:b/>
          <w:bCs/>
        </w:rPr>
        <w:t xml:space="preserve">Lån och ränta </w:t>
      </w:r>
      <w:r>
        <w:t>— förtryckta på fastighetskortet (70 % av MV vid förvärv, ränta 4 %). Räntan dras varje kvartal. Ingen valmöjlighet.</w:t>
      </w:r>
    </w:p>
    <w:p w14:paraId="1469B1EE" w14:textId="77777777" w:rsidR="00F6312A" w:rsidRDefault="00FC73A8">
      <w:pPr>
        <w:spacing w:after="120"/>
      </w:pPr>
      <w:r>
        <w:rPr>
          <w:b/>
          <w:bCs/>
        </w:rPr>
        <w:t xml:space="preserve">Kvartalscash </w:t>
      </w:r>
      <w:r>
        <w:t>— den kontanta intäkten varje kvartal = total effektiv DN ÷ 4 (avrundat nedåt). Resten hanteras med restkort (se §5).</w:t>
      </w:r>
    </w:p>
    <w:p w14:paraId="35DBC490" w14:textId="77777777" w:rsidR="00F6312A" w:rsidRDefault="00FC73A8">
      <w:pPr>
        <w:pStyle w:val="Rubrik1"/>
      </w:pPr>
      <w:bookmarkStart w:id="2" w:name="_Toc234086739"/>
      <w:r>
        <w:t>3. Övergången till förvaltning (”Kvartal 0”)</w:t>
      </w:r>
      <w:bookmarkEnd w:id="2"/>
    </w:p>
    <w:p w14:paraId="4B109EA1" w14:textId="77777777" w:rsidR="00F6312A" w:rsidRDefault="00FC73A8">
      <w:pPr>
        <w:spacing w:after="120"/>
      </w:pPr>
      <w:r>
        <w:t>Innan Q1 sätter ni upp varje spelares portfölj. Gör i ordning, per fastighet:</w:t>
      </w:r>
    </w:p>
    <w:p w14:paraId="57A269EB" w14:textId="77777777" w:rsidR="00F6312A" w:rsidRDefault="00FC73A8">
      <w:pPr>
        <w:pStyle w:val="Rubrik2"/>
      </w:pPr>
      <w:bookmarkStart w:id="3" w:name="_Toc234086740"/>
      <w:r>
        <w:t>a) Sätt energiklass</w:t>
      </w:r>
      <w:bookmarkEnd w:id="3"/>
    </w:p>
    <w:p w14:paraId="0CC637A3" w14:textId="77777777" w:rsidR="00F6312A" w:rsidRDefault="00FC73A8">
      <w:pPr>
        <w:spacing w:after="120"/>
      </w:pPr>
      <w:r>
        <w:t>Utifrån H-poängen (Hållbarhet) fastigheten fick i byggandet: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50"/>
        <w:gridCol w:w="1450"/>
        <w:gridCol w:w="1450"/>
        <w:gridCol w:w="1450"/>
        <w:gridCol w:w="1426"/>
      </w:tblGrid>
      <w:tr w:rsidR="00F6312A" w14:paraId="64171F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124D5" w14:textId="77777777" w:rsidR="00F6312A" w:rsidRDefault="00FC73A8">
            <w:r>
              <w:rPr>
                <w:b/>
                <w:bCs/>
                <w:sz w:val="20"/>
                <w:szCs w:val="20"/>
              </w:rPr>
              <w:t>H-poäng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ED731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0–1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26E81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2–3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646CC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4–5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6C438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6–8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27674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9–10</w:t>
            </w:r>
          </w:p>
        </w:tc>
      </w:tr>
      <w:tr w:rsidR="00F6312A" w14:paraId="6C08D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B7A8B" w14:textId="77777777" w:rsidR="00F6312A" w:rsidRDefault="00FC73A8">
            <w:r>
              <w:rPr>
                <w:sz w:val="20"/>
                <w:szCs w:val="20"/>
              </w:rPr>
              <w:t>Energiklass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90A13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46419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1142F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027B7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06CBF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</w:tr>
    </w:tbl>
    <w:p w14:paraId="292DD4EE" w14:textId="77777777" w:rsidR="00F6312A" w:rsidRDefault="00FC73A8">
      <w:pPr>
        <w:spacing w:before="120" w:after="120"/>
      </w:pPr>
      <w:r>
        <w:t>Placera rätt energiklass-clip på fastigheten.</w:t>
      </w:r>
    </w:p>
    <w:p w14:paraId="5E4E65D5" w14:textId="77777777" w:rsidR="00F6312A" w:rsidRDefault="00FC73A8">
      <w:pPr>
        <w:pStyle w:val="Rubrik2"/>
      </w:pPr>
      <w:bookmarkStart w:id="4" w:name="_Toc234086741"/>
      <w:r>
        <w:t>b) Bestäm effektiv DN</w:t>
      </w:r>
      <w:bookmarkEnd w:id="4"/>
    </w:p>
    <w:p w14:paraId="00A57F23" w14:textId="77777777" w:rsidR="00F6312A" w:rsidRDefault="00FC73A8">
      <w:pPr>
        <w:spacing w:after="120"/>
      </w:pPr>
      <w:r>
        <w:t>Effektiv DN = bas-DN + energiklass-modifier: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1344"/>
        <w:gridCol w:w="1344"/>
        <w:gridCol w:w="1344"/>
        <w:gridCol w:w="1344"/>
        <w:gridCol w:w="1344"/>
      </w:tblGrid>
      <w:tr w:rsidR="00F6312A" w14:paraId="656E0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B24A0" w14:textId="77777777" w:rsidR="00F6312A" w:rsidRDefault="00FC73A8">
            <w:r>
              <w:rPr>
                <w:b/>
                <w:bCs/>
                <w:sz w:val="20"/>
                <w:szCs w:val="20"/>
              </w:rPr>
              <w:t>Klass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8EFD6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59E4A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6438A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9E9FD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25544" w14:textId="77777777" w:rsidR="00F6312A" w:rsidRDefault="00FC73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F6312A" w14:paraId="46B741BD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2B000D" w14:textId="77777777" w:rsidR="00F6312A" w:rsidRDefault="00FC73A8">
            <w:r>
              <w:rPr>
                <w:sz w:val="20"/>
                <w:szCs w:val="20"/>
              </w:rPr>
              <w:t>DN-modifier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DD2A2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+2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65783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+1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7FB14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81AD7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A6527" w14:textId="77777777" w:rsidR="00F6312A" w:rsidRDefault="00FC73A8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</w:t>
            </w:r>
          </w:p>
        </w:tc>
      </w:tr>
    </w:tbl>
    <w:p w14:paraId="7F61CED1" w14:textId="77777777" w:rsidR="00F6312A" w:rsidRDefault="00FC73A8">
      <w:pPr>
        <w:spacing w:after="120"/>
      </w:pPr>
      <w:r>
        <w:t xml:space="preserve">Lägg DN-kortet med rätt siffra under fastigheten. </w:t>
      </w:r>
      <w:r>
        <w:rPr>
          <w:i/>
          <w:iCs/>
        </w:rPr>
        <w:t>Exempel: bas-DN 4, klass B → effektiv DN 5.</w:t>
      </w:r>
    </w:p>
    <w:p w14:paraId="664832FE" w14:textId="77777777" w:rsidR="00F6312A" w:rsidRDefault="00FC73A8">
      <w:pPr>
        <w:pStyle w:val="Rubrik2"/>
      </w:pPr>
      <w:bookmarkStart w:id="5" w:name="_Toc234086742"/>
      <w:r>
        <w:t>c) Lånebelopp</w:t>
      </w:r>
      <w:bookmarkEnd w:id="5"/>
    </w:p>
    <w:p w14:paraId="7AD918E8" w14:textId="77777777" w:rsidR="00F6312A" w:rsidRDefault="00FC73A8">
      <w:pPr>
        <w:spacing w:after="120"/>
      </w:pPr>
      <w:r>
        <w:t>Lånebelopp och räntekostnad står förtryckta på kortet. Du har inget val. Olika fastigheter får olika faktisk belåningsgrad (oftast 60–75 %) — vissa är naturligt känsligare för yieldhöjningar än andra.</w:t>
      </w:r>
    </w:p>
    <w:p w14:paraId="759D65ED" w14:textId="77777777" w:rsidR="00F6312A" w:rsidRDefault="00FC73A8">
      <w:pPr>
        <w:pStyle w:val="Rubrik2"/>
      </w:pPr>
      <w:bookmarkStart w:id="6" w:name="_Toc234086743"/>
      <w:r>
        <w:t>d) Övergångsekonomi — lös byggnadskreditivet</w:t>
      </w:r>
      <w:bookmarkEnd w:id="6"/>
    </w:p>
    <w:p w14:paraId="325C39CC" w14:textId="77777777" w:rsidR="00F6312A" w:rsidRDefault="00FC73A8">
      <w:pPr>
        <w:spacing w:after="120"/>
      </w:pPr>
      <w:r>
        <w:t>Räkna ut din startkassa:</w:t>
      </w:r>
    </w:p>
    <w:p w14:paraId="172214F6" w14:textId="77777777" w:rsidR="00F6312A" w:rsidRDefault="00FC73A8">
      <w:pPr>
        <w:pBdr>
          <w:left w:val="single" w:sz="18" w:space="12" w:color="6B1815"/>
        </w:pBdr>
        <w:spacing w:before="40" w:after="140"/>
        <w:ind w:left="340"/>
      </w:pPr>
      <w:r>
        <w:rPr>
          <w:i/>
          <w:iCs/>
          <w:color w:val="444444"/>
        </w:rPr>
        <w:t>Startkassa = TB + BRF-intäkt + summa nya lån − byggnadskreditiv</w:t>
      </w:r>
    </w:p>
    <w:p w14:paraId="118AF0A5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TB </w:t>
      </w:r>
      <w:r>
        <w:t>(täckningsbidrag) förs över från byggandet.</w:t>
      </w:r>
    </w:p>
    <w:p w14:paraId="1A3EA42A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BRF säljs </w:t>
      </w:r>
      <w:r>
        <w:t>direkt till föreningen: MV + 10 Mkr per BRF. BRF förvaltas inte i Skede 3 och tar inga kort.</w:t>
      </w:r>
    </w:p>
    <w:p w14:paraId="702C97E7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Nya lån </w:t>
      </w:r>
      <w:r>
        <w:t>= summan av lånebeloppen på dina förvaltade fastigheter.</w:t>
      </w:r>
    </w:p>
    <w:p w14:paraId="79CC5F0B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Byggnadskreditiv </w:t>
      </w:r>
      <w:r>
        <w:t>= din totala anskaffning.</w:t>
      </w:r>
    </w:p>
    <w:p w14:paraId="30671904" w14:textId="77777777" w:rsidR="00F6312A" w:rsidRDefault="00FC73A8">
      <w:pPr>
        <w:spacing w:after="120"/>
      </w:pPr>
      <w:r>
        <w:t>Räcker inte kassan att lösa kreditivet måste du sälja fastigheter direkt. Hård läxa: att bygga inom budget är livsavgörande.</w:t>
      </w:r>
    </w:p>
    <w:p w14:paraId="7E377734" w14:textId="77777777" w:rsidR="00F6312A" w:rsidRDefault="00FC73A8">
      <w:pPr>
        <w:pStyle w:val="Rubrik2"/>
      </w:pPr>
      <w:bookmarkStart w:id="7" w:name="_Toc234086744"/>
      <w:r>
        <w:t>e) Dra kort på fastigheterna</w:t>
      </w:r>
      <w:bookmarkEnd w:id="7"/>
    </w:p>
    <w:p w14:paraId="30E51468" w14:textId="77777777" w:rsidR="00F6312A" w:rsidRDefault="00FC73A8">
      <w:pPr>
        <w:spacing w:after="120"/>
      </w:pPr>
      <w:r>
        <w:t>Per förvaltad fastighet (ej BRF):</w:t>
      </w:r>
    </w:p>
    <w:p w14:paraId="5F4C9FD6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1 DD-kort </w:t>
      </w:r>
      <w:r>
        <w:t>— läggs dolt. Intäkt-DD = pluskort, Kostnad-DD = minuskort (se §7).</w:t>
      </w:r>
    </w:p>
    <w:p w14:paraId="199CCE94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1 händelsekort </w:t>
      </w:r>
      <w:r>
        <w:t>— ur leken som matchar fastighetens typ (se §7).</w:t>
      </w:r>
    </w:p>
    <w:p w14:paraId="2FADC494" w14:textId="77777777" w:rsidR="00F6312A" w:rsidRDefault="00FC73A8">
      <w:pPr>
        <w:pStyle w:val="Rubrik2"/>
      </w:pPr>
      <w:bookmarkStart w:id="8" w:name="_Toc234086745"/>
      <w:r>
        <w:t>f) Anställ personal</w:t>
      </w:r>
      <w:bookmarkEnd w:id="8"/>
    </w:p>
    <w:p w14:paraId="385B402D" w14:textId="77777777" w:rsidR="00F6312A" w:rsidRDefault="00FC73A8">
      <w:pPr>
        <w:spacing w:after="120"/>
      </w:pPr>
      <w:r>
        <w:t xml:space="preserve">Välj </w:t>
      </w:r>
      <w:r>
        <w:rPr>
          <w:b/>
          <w:bCs/>
        </w:rPr>
        <w:t xml:space="preserve">en Fastighetschef (FC) </w:t>
      </w:r>
      <w:r>
        <w:t xml:space="preserve">och </w:t>
      </w:r>
      <w:r>
        <w:rPr>
          <w:b/>
          <w:bCs/>
        </w:rPr>
        <w:t xml:space="preserve">en Fastighetsspecialist (FS) </w:t>
      </w:r>
      <w:r>
        <w:t>ur arketyperna. Båda måste anställas. Det kostar ingenting — varje arketyp har istället egenskaper som påverkar spelet (se §8). Valet gäller hela året.</w:t>
      </w:r>
    </w:p>
    <w:p w14:paraId="1FB9D318" w14:textId="77777777" w:rsidR="00F6312A" w:rsidRDefault="00FC73A8">
      <w:pPr>
        <w:pStyle w:val="Rubrik2"/>
      </w:pPr>
      <w:bookmarkStart w:id="9" w:name="_Toc234086746"/>
      <w:r>
        <w:t>g) Dra personkort</w:t>
      </w:r>
      <w:bookmarkEnd w:id="9"/>
    </w:p>
    <w:p w14:paraId="36E403E8" w14:textId="77777777" w:rsidR="00F6312A" w:rsidRDefault="00FC73A8">
      <w:pPr>
        <w:spacing w:after="120"/>
      </w:pPr>
      <w:r>
        <w:t xml:space="preserve">Dra </w:t>
      </w:r>
      <w:r>
        <w:rPr>
          <w:b/>
          <w:bCs/>
        </w:rPr>
        <w:t xml:space="preserve">2 FC-personkort och 2 FS-personkort </w:t>
      </w:r>
      <w:r>
        <w:t>till din hand. Max 6 på hand totalt.</w:t>
      </w:r>
    </w:p>
    <w:p w14:paraId="647699FF" w14:textId="77777777" w:rsidR="00F6312A" w:rsidRDefault="00FC73A8">
      <w:pPr>
        <w:pStyle w:val="Rubrik1"/>
      </w:pPr>
      <w:bookmarkStart w:id="10" w:name="_Toc234086747"/>
      <w:r>
        <w:t>4. Kvartalsflödet (Q1–Q4)</w:t>
      </w:r>
      <w:bookmarkEnd w:id="10"/>
    </w:p>
    <w:p w14:paraId="34FEA6C0" w14:textId="77777777" w:rsidR="00F6312A" w:rsidRDefault="00FC73A8">
      <w:pPr>
        <w:spacing w:after="120"/>
      </w:pPr>
      <w:r>
        <w:t>Varje kvartal körs i denna ordning:</w:t>
      </w:r>
    </w:p>
    <w:p w14:paraId="284FE8CC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Yield låses. Vänd kvartalets omvärldskort i kön framför marknadskartan och flytta yield-pekaren enligt kortet.</w:t>
      </w:r>
    </w:p>
    <w:p w14:paraId="1CA293CF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Risk-check. För varje fastighet: titta på nästa kvartals yield (första kortet i kön) och slå upp MV vid den yielden. Är MV lägre än lånet — lägg en röd markör: fastigheten riskerar tvångsförsäljning nästa kvartal (se §9).</w:t>
      </w:r>
    </w:p>
    <w:p w14:paraId="240D1A6F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Dra kort. Per fastighet: 1 händelsekort och 1 DD-kort. Dessutom 1 FC- + 1 FS-personkort till handen (max 6).</w:t>
      </w:r>
    </w:p>
    <w:p w14:paraId="25BBCA93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Omvärld. Dra ett omvärldskort. Effekten är direkt.</w:t>
      </w:r>
    </w:p>
    <w:p w14:paraId="3057305C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Intäktsfas (se §5).</w:t>
      </w:r>
    </w:p>
    <w:p w14:paraId="1BE713CA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Kvartalskort. Dra kvartalskortet för aktuellt Q.</w:t>
      </w:r>
    </w:p>
    <w:p w14:paraId="0AEEE21C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Energiuppgradering (se §6).</w:t>
      </w:r>
    </w:p>
    <w:p w14:paraId="096508B8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Marknad (se §9–10): auto-tvångsförsäljning av röda fastigheter, sedan köp/sälj.</w:t>
      </w:r>
    </w:p>
    <w:p w14:paraId="040C2555" w14:textId="77777777" w:rsidR="00F6312A" w:rsidRDefault="00FC73A8">
      <w:pPr>
        <w:spacing w:before="60" w:after="120"/>
      </w:pPr>
      <w:r>
        <w:t>Personkort får spelas löpande när det passar (se §8).</w:t>
      </w:r>
    </w:p>
    <w:p w14:paraId="6100E0FA" w14:textId="77777777" w:rsidR="00F6312A" w:rsidRDefault="00FC73A8">
      <w:pPr>
        <w:pStyle w:val="Rubrik1"/>
      </w:pPr>
      <w:bookmarkStart w:id="11" w:name="_Toc234086748"/>
      <w:r>
        <w:t>5. Intäktsfasen</w:t>
      </w:r>
      <w:bookmarkEnd w:id="11"/>
    </w:p>
    <w:p w14:paraId="79C3D260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Summera total effektiv DN över alla dina fastigheter — synlig + dold. Räkna i huvudet; andra ser bara den synliga summan.</w:t>
      </w:r>
    </w:p>
    <w:p w14:paraId="686A9ADE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Dela med 4, avrunda nedåt. Det är kvartalets cash i Mkr.</w:t>
      </w:r>
    </w:p>
    <w:p w14:paraId="5CC4295D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Hantera residualen med restkort. Det som blir över blir restkort — 1 restkort per överbliven DN-enhet (varje enhet = 0,25 Mkr). När du samlat 4 restkort omvandlas de automatiskt till 1 Mkr cash. Restkort sparas mellan kvartal.</w:t>
      </w:r>
    </w:p>
    <w:p w14:paraId="6C73B225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Dra räntekostnaden — summan av räntekostnad/kvartal från dina fastighetskort.</w:t>
      </w:r>
    </w:p>
    <w:p w14:paraId="2D861BB8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Cash flow = kvartalscash − ränta. Läggs till (eller dras från) din kassa.</w:t>
      </w:r>
    </w:p>
    <w:p w14:paraId="0CE23970" w14:textId="77777777" w:rsidR="00F6312A" w:rsidRDefault="00FC73A8">
      <w:pPr>
        <w:pBdr>
          <w:left w:val="single" w:sz="18" w:space="12" w:color="6B1815"/>
        </w:pBdr>
        <w:spacing w:before="40" w:after="140"/>
        <w:ind w:left="340"/>
      </w:pPr>
      <w:r>
        <w:rPr>
          <w:i/>
          <w:iCs/>
          <w:color w:val="444444"/>
        </w:rPr>
        <w:t>Exempel: total DN 19. 19 ÷ 4 = 4 Mkr cash, rest 3 → +3 restkort. Hade du 1 restkort sedan tidigare har du nu 4 → omvandla till +1 Mkr. Kvartalscash blir 5 Mkr.</w:t>
      </w:r>
    </w:p>
    <w:p w14:paraId="5DC23E20" w14:textId="77777777" w:rsidR="00F6312A" w:rsidRDefault="00FC73A8">
      <w:pPr>
        <w:spacing w:after="120"/>
      </w:pPr>
      <w:r>
        <w:rPr>
          <w:b/>
          <w:bCs/>
        </w:rPr>
        <w:t xml:space="preserve">Q2 – hyresförhandling. </w:t>
      </w:r>
      <w:r>
        <w:t>I Q2 förhandlar du om hyresnivån på dina hyresrätter. Ett tärningsslag plus din FC:s förhandlingsvärde avgör höjningen. Personkort kan ge extra bonus på slaget.</w:t>
      </w:r>
    </w:p>
    <w:p w14:paraId="7FD6338D" w14:textId="77777777" w:rsidR="00F6312A" w:rsidRDefault="00FC73A8">
      <w:pPr>
        <w:pStyle w:val="Rubrik1"/>
      </w:pPr>
      <w:bookmarkStart w:id="12" w:name="_Toc234086749"/>
      <w:r>
        <w:t>6. Energiklass och uppgraderingar</w:t>
      </w:r>
      <w:bookmarkEnd w:id="12"/>
    </w:p>
    <w:p w14:paraId="5784B7EF" w14:textId="77777777" w:rsidR="00F6312A" w:rsidRDefault="00FC73A8">
      <w:pPr>
        <w:spacing w:after="120"/>
      </w:pPr>
      <w:r>
        <w:t>Energiklassen påverkar bara DN (och därmed MV via tabellen). Ingen separat MV-justering. Varje kvartal kan du köpa energiuppgraderingar:</w:t>
      </w:r>
    </w:p>
    <w:p w14:paraId="199134A7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Kostnad: </w:t>
      </w:r>
      <w:r>
        <w:t>5 Mkr per steg.</w:t>
      </w:r>
    </w:p>
    <w:p w14:paraId="729DA290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Tärningsslag: </w:t>
      </w:r>
      <w:r>
        <w:t>D20 ≥ 10 för att lyckas.</w:t>
      </w:r>
    </w:p>
    <w:p w14:paraId="24725B7C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Vid lyckat slag: </w:t>
      </w:r>
      <w:r>
        <w:t>+1 energiklass (byt clip) och +1 effektiv DN (byt DN-kort).</w:t>
      </w:r>
    </w:p>
    <w:p w14:paraId="522C708C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Vid misslyckat slag: </w:t>
      </w:r>
      <w:r>
        <w:t>kostnaden är ändå spenderad — men nästa försök på samma fastighet lyckas automatiskt (spara en garanti-markör).</w:t>
      </w:r>
    </w:p>
    <w:p w14:paraId="0DE69629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Modifierare: </w:t>
      </w:r>
      <w:r>
        <w:t>FC Tekniska experten ger +3 på slaget. Vissa personkort ger auto-success.</w:t>
      </w:r>
    </w:p>
    <w:p w14:paraId="621B5A91" w14:textId="77777777" w:rsidR="00F6312A" w:rsidRDefault="00FC73A8">
      <w:pPr>
        <w:spacing w:after="120"/>
      </w:pPr>
      <w:r>
        <w:t xml:space="preserve">Energiklass kan inte gå förbi A. Antal fastigheter du får uppgradera per kvartal: </w:t>
      </w:r>
      <w:r>
        <w:rPr>
          <w:b/>
          <w:bCs/>
        </w:rPr>
        <w:t>Q1 = 3, Q2 = 2, Q3 = 1, Q4 = 0.</w:t>
      </w:r>
      <w:r>
        <w:t xml:space="preserve"> (Samma fastighet flera steg räknas som en.)</w:t>
      </w:r>
    </w:p>
    <w:p w14:paraId="4E6E44F1" w14:textId="77777777" w:rsidR="00F6312A" w:rsidRDefault="00FC73A8">
      <w:pPr>
        <w:spacing w:after="120"/>
      </w:pPr>
      <w:r>
        <w:rPr>
          <w:b/>
          <w:bCs/>
        </w:rPr>
        <w:t xml:space="preserve">Effektiv DN cap: </w:t>
      </w:r>
      <w:r>
        <w:t>en fastighet kan max fördubbla sin bas-DN (bas × 2), absolut maxtak 15.</w:t>
      </w:r>
    </w:p>
    <w:p w14:paraId="7757AA56" w14:textId="77777777" w:rsidR="00F6312A" w:rsidRDefault="00FC73A8">
      <w:pPr>
        <w:pStyle w:val="Rubrik1"/>
      </w:pPr>
      <w:bookmarkStart w:id="13" w:name="_Toc234086750"/>
      <w:r>
        <w:t>7. Korten på fastigheterna</w:t>
      </w:r>
      <w:bookmarkEnd w:id="13"/>
    </w:p>
    <w:p w14:paraId="792EAECF" w14:textId="77777777" w:rsidR="00F6312A" w:rsidRDefault="00FC73A8">
      <w:pPr>
        <w:pStyle w:val="Rubrik2"/>
      </w:pPr>
      <w:bookmarkStart w:id="14" w:name="_Toc234086751"/>
      <w:r>
        <w:t>Plus- och minuskort (dolda)</w:t>
      </w:r>
      <w:bookmarkEnd w:id="14"/>
    </w:p>
    <w:p w14:paraId="0EF527EC" w14:textId="77777777" w:rsidR="00F6312A" w:rsidRDefault="00FC73A8">
      <w:pPr>
        <w:spacing w:after="120"/>
      </w:pPr>
      <w:r>
        <w:t>De flesta händelsekort och alla DD-kort är plus- eller minuskort som läggs dolt på fastigheten. De ger ingen effekt direkt. När du har 3 i netto på samma fastighet — 3 fler plus än minus, eller tvärtom — avslöjas alla, kasseras, och bas-DN ändras permanent ±1. DD-kort räknas i samma hög som händelsekorten.</w:t>
      </w:r>
    </w:p>
    <w:p w14:paraId="6E0951C9" w14:textId="77777777" w:rsidR="00F6312A" w:rsidRDefault="00FC73A8">
      <w:pPr>
        <w:pBdr>
          <w:left w:val="single" w:sz="18" w:space="12" w:color="6B1815"/>
        </w:pBdr>
        <w:spacing w:before="40" w:after="140"/>
        <w:ind w:left="340"/>
      </w:pPr>
      <w:r>
        <w:rPr>
          <w:i/>
          <w:iCs/>
          <w:color w:val="444444"/>
        </w:rPr>
        <w:t>Detta är kärnan i den dolda ekonomin: du bär på risk och potential som andra inte ser, tills det tippar över.</w:t>
      </w:r>
    </w:p>
    <w:p w14:paraId="7693900A" w14:textId="77777777" w:rsidR="00F6312A" w:rsidRDefault="00FC73A8">
      <w:pPr>
        <w:pStyle w:val="Rubrik2"/>
      </w:pPr>
      <w:bookmarkStart w:id="15" w:name="_Toc234086752"/>
      <w:r>
        <w:t>Varningskort</w:t>
      </w:r>
      <w:bookmarkEnd w:id="15"/>
    </w:p>
    <w:p w14:paraId="1609D1F0" w14:textId="77777777" w:rsidR="00F6312A" w:rsidRDefault="00FC73A8">
      <w:pPr>
        <w:spacing w:after="120"/>
      </w:pPr>
      <w:r>
        <w:t>Ger ingen DN-effekt direkt. Tre varningskort på samma fastighet → permanent −1 DN (offentligt). Kan inte tas bort efter att de utlösts.</w:t>
      </w:r>
    </w:p>
    <w:p w14:paraId="11C792DF" w14:textId="77777777" w:rsidR="00F6312A" w:rsidRDefault="00FC73A8">
      <w:pPr>
        <w:pStyle w:val="Rubrik2"/>
      </w:pPr>
      <w:bookmarkStart w:id="16" w:name="_Toc234086753"/>
      <w:r>
        <w:t>Energi-varningskort</w:t>
      </w:r>
      <w:bookmarkEnd w:id="16"/>
    </w:p>
    <w:p w14:paraId="305A2EB5" w14:textId="77777777" w:rsidR="00F6312A" w:rsidRDefault="00FC73A8">
      <w:pPr>
        <w:spacing w:after="120"/>
      </w:pPr>
      <w:r>
        <w:t>Tre energi-varningar på samma fastighet → energiklassen sänks ett steg automatiskt (−1 DN + nytt clip).</w:t>
      </w:r>
    </w:p>
    <w:p w14:paraId="0EBEAA5A" w14:textId="77777777" w:rsidR="00F6312A" w:rsidRDefault="00FC73A8">
      <w:pPr>
        <w:pStyle w:val="Rubrik2"/>
      </w:pPr>
      <w:bookmarkStart w:id="17" w:name="_Toc234086754"/>
      <w:r>
        <w:t>Direkta DN-kort</w:t>
      </w:r>
      <w:bookmarkEnd w:id="17"/>
    </w:p>
    <w:p w14:paraId="4399F4F2" w14:textId="77777777" w:rsidR="00F6312A" w:rsidRDefault="00FC73A8">
      <w:pPr>
        <w:spacing w:after="120"/>
      </w:pPr>
      <w:r>
        <w:t>Enstaka kort ger +1 eller −1 bas-DN direkt och permanent. Sällsynta — högst omkring 10 % av leken.</w:t>
      </w:r>
    </w:p>
    <w:p w14:paraId="0456AEE0" w14:textId="77777777" w:rsidR="00F6312A" w:rsidRDefault="00FC73A8">
      <w:pPr>
        <w:pStyle w:val="Rubrik2"/>
      </w:pPr>
      <w:bookmarkStart w:id="18" w:name="_Toc234086755"/>
      <w:r>
        <w:t>DD-kort (Due Diligence)</w:t>
      </w:r>
      <w:bookmarkEnd w:id="18"/>
    </w:p>
    <w:p w14:paraId="0C7F7B61" w14:textId="77777777" w:rsidR="00F6312A" w:rsidRDefault="00FC73A8">
      <w:pPr>
        <w:spacing w:after="120"/>
      </w:pPr>
      <w:r>
        <w:t>Dras dolt vid övergången och vid varje nytt köp. Fungerar som plus/minus-kort men avslöjas för alla när fastigheten säljs eller tvångsförsäljs.</w:t>
      </w:r>
    </w:p>
    <w:p w14:paraId="11ACEDF7" w14:textId="77777777" w:rsidR="00F6312A" w:rsidRDefault="00FC73A8">
      <w:pPr>
        <w:pStyle w:val="Rubrik2"/>
      </w:pPr>
      <w:bookmarkStart w:id="19" w:name="_Toc234086756"/>
      <w:r>
        <w:t>Stoppkort och förköpsrätt-kort</w:t>
      </w:r>
      <w:bookmarkEnd w:id="19"/>
    </w:p>
    <w:p w14:paraId="3231D946" w14:textId="77777777" w:rsidR="00F6312A" w:rsidRDefault="00FC73A8">
      <w:pPr>
        <w:spacing w:after="120"/>
      </w:pPr>
      <w:r>
        <w:t>Dras till handen (inte på fastigheten) som reaktiva resurser: stoppkort avvärjer ett fientligt bud; förköpsrätt ger förstaval när en matchande fastighetstyp kommer ut på marknaden.</w:t>
      </w:r>
    </w:p>
    <w:p w14:paraId="3D692347" w14:textId="77777777" w:rsidR="00F6312A" w:rsidRDefault="00FC73A8">
      <w:pPr>
        <w:pStyle w:val="Rubrik2"/>
      </w:pPr>
      <w:bookmarkStart w:id="20" w:name="_Toc234086757"/>
      <w:r>
        <w:t>Typlekar</w:t>
      </w:r>
      <w:bookmarkEnd w:id="20"/>
    </w:p>
    <w:p w14:paraId="057B3443" w14:textId="77777777" w:rsidR="00F6312A" w:rsidRDefault="00FC73A8">
      <w:pPr>
        <w:spacing w:after="120"/>
      </w:pPr>
      <w:r>
        <w:t>Händelsekort finns i fyra lekar — en per förvaltad fastighetstyp, med olika riskprofil:</w:t>
      </w:r>
    </w:p>
    <w:p w14:paraId="62909D2B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Hyresrätt </w:t>
      </w:r>
      <w:r>
        <w:t>— stabil, milda utslag.</w:t>
      </w:r>
    </w:p>
    <w:p w14:paraId="60EA689D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Förskola </w:t>
      </w:r>
      <w:r>
        <w:t>— trygg samhällsfastighet med långa kommunala avtal.</w:t>
      </w:r>
    </w:p>
    <w:p w14:paraId="1BBC41C1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Lokal </w:t>
      </w:r>
      <w:r>
        <w:t>— trendkänslig (omsättningshyror, konkurser, e-handel).</w:t>
      </w:r>
    </w:p>
    <w:p w14:paraId="2033401D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Kontor </w:t>
      </w:r>
      <w:r>
        <w:t>— cyklisk (uppsägningar, storbolag, omorganisationer).</w:t>
      </w:r>
    </w:p>
    <w:p w14:paraId="692F5872" w14:textId="77777777" w:rsidR="00F6312A" w:rsidRDefault="00FC73A8">
      <w:pPr>
        <w:pStyle w:val="Rubrik1"/>
      </w:pPr>
      <w:bookmarkStart w:id="21" w:name="_Toc234086758"/>
      <w:r>
        <w:t>8. Personal och personkort</w:t>
      </w:r>
      <w:bookmarkEnd w:id="21"/>
    </w:p>
    <w:p w14:paraId="58610B4B" w14:textId="77777777" w:rsidR="00F6312A" w:rsidRDefault="00FC73A8">
      <w:pPr>
        <w:pStyle w:val="Rubrik2"/>
      </w:pPr>
      <w:bookmarkStart w:id="22" w:name="_Toc234086759"/>
      <w:r>
        <w:t>FC-arketyper (välj en)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000"/>
        <w:gridCol w:w="3026"/>
      </w:tblGrid>
      <w:tr w:rsidR="00F6312A" w14:paraId="10377E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1C15" w14:textId="77777777" w:rsidR="00F6312A" w:rsidRDefault="00FC73A8">
            <w:r>
              <w:rPr>
                <w:b/>
                <w:bCs/>
                <w:sz w:val="20"/>
                <w:szCs w:val="20"/>
              </w:rPr>
              <w:t>Arketyp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11151" w14:textId="77777777" w:rsidR="00F6312A" w:rsidRDefault="00FC73A8">
            <w:r>
              <w:rPr>
                <w:b/>
                <w:bCs/>
                <w:sz w:val="20"/>
                <w:szCs w:val="20"/>
              </w:rPr>
              <w:t>Förhandling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23967" w14:textId="77777777" w:rsidR="00F6312A" w:rsidRDefault="00FC73A8">
            <w:r>
              <w:rPr>
                <w:b/>
                <w:bCs/>
                <w:sz w:val="20"/>
                <w:szCs w:val="20"/>
              </w:rPr>
              <w:t>Motstånd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0EA40" w14:textId="77777777" w:rsidR="00F6312A" w:rsidRDefault="00FC73A8">
            <w:r>
              <w:rPr>
                <w:b/>
                <w:bCs/>
                <w:sz w:val="20"/>
                <w:szCs w:val="20"/>
              </w:rPr>
              <w:t>Specialeffekt</w:t>
            </w:r>
          </w:p>
        </w:tc>
      </w:tr>
      <w:tr w:rsidR="00F6312A" w14:paraId="04F71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077E3" w14:textId="77777777" w:rsidR="00F6312A" w:rsidRDefault="00FC73A8">
            <w:r>
              <w:rPr>
                <w:sz w:val="20"/>
                <w:szCs w:val="20"/>
              </w:rPr>
              <w:t>Förhandlaren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41CC1" w14:textId="77777777" w:rsidR="00F6312A" w:rsidRDefault="00FC73A8">
            <w:r>
              <w:rPr>
                <w:sz w:val="20"/>
                <w:szCs w:val="20"/>
              </w:rPr>
              <w:t>+3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FD10F" w14:textId="77777777" w:rsidR="00F6312A" w:rsidRDefault="00FC73A8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40817" w14:textId="77777777" w:rsidR="00F6312A" w:rsidRDefault="00FC73A8">
            <w:r>
              <w:rPr>
                <w:sz w:val="20"/>
                <w:szCs w:val="20"/>
              </w:rPr>
              <w:t>–</w:t>
            </w:r>
          </w:p>
        </w:tc>
      </w:tr>
      <w:tr w:rsidR="00F6312A" w14:paraId="15F7C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20C5B" w14:textId="77777777" w:rsidR="00F6312A" w:rsidRDefault="00FC73A8">
            <w:r>
              <w:rPr>
                <w:sz w:val="20"/>
                <w:szCs w:val="20"/>
              </w:rPr>
              <w:t>Skölden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0AFE9" w14:textId="77777777" w:rsidR="00F6312A" w:rsidRDefault="00FC73A8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967F8" w14:textId="77777777" w:rsidR="00F6312A" w:rsidRDefault="00FC73A8">
            <w:r>
              <w:rPr>
                <w:sz w:val="20"/>
                <w:szCs w:val="20"/>
              </w:rPr>
              <w:t>+3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66545" w14:textId="77777777" w:rsidR="00F6312A" w:rsidRDefault="00FC73A8">
            <w:r>
              <w:rPr>
                <w:sz w:val="20"/>
                <w:szCs w:val="20"/>
              </w:rPr>
              <w:t>–</w:t>
            </w:r>
          </w:p>
        </w:tc>
      </w:tr>
      <w:tr w:rsidR="00F6312A" w14:paraId="5D9C3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DBDA1" w14:textId="77777777" w:rsidR="00F6312A" w:rsidRDefault="00FC73A8">
            <w:r>
              <w:rPr>
                <w:sz w:val="20"/>
                <w:szCs w:val="20"/>
              </w:rPr>
              <w:t>Generalisten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0B41D" w14:textId="77777777" w:rsidR="00F6312A" w:rsidRDefault="00FC73A8">
            <w:r>
              <w:rPr>
                <w:sz w:val="20"/>
                <w:szCs w:val="20"/>
              </w:rPr>
              <w:t>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A8238" w14:textId="77777777" w:rsidR="00F6312A" w:rsidRDefault="00FC73A8">
            <w:r>
              <w:rPr>
                <w:sz w:val="20"/>
                <w:szCs w:val="20"/>
              </w:rPr>
              <w:t>+1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27556" w14:textId="77777777" w:rsidR="00F6312A" w:rsidRDefault="00FC73A8">
            <w:r>
              <w:rPr>
                <w:sz w:val="20"/>
                <w:szCs w:val="20"/>
              </w:rPr>
              <w:t>–</w:t>
            </w:r>
          </w:p>
        </w:tc>
      </w:tr>
      <w:tr w:rsidR="00F6312A" w14:paraId="1C504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CE4EE" w14:textId="77777777" w:rsidR="00F6312A" w:rsidRDefault="00FC73A8">
            <w:r>
              <w:rPr>
                <w:sz w:val="20"/>
                <w:szCs w:val="20"/>
              </w:rPr>
              <w:t>Nätverkaren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764CF" w14:textId="77777777" w:rsidR="00F6312A" w:rsidRDefault="00FC73A8">
            <w:r>
              <w:rPr>
                <w:sz w:val="20"/>
                <w:szCs w:val="20"/>
              </w:rPr>
              <w:t>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735E0D" w14:textId="77777777" w:rsidR="00F6312A" w:rsidRDefault="00FC73A8">
            <w:r>
              <w:rPr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BCE26" w14:textId="77777777" w:rsidR="00F6312A" w:rsidRDefault="00FC73A8">
            <w:r>
              <w:rPr>
                <w:sz w:val="20"/>
                <w:szCs w:val="20"/>
              </w:rPr>
              <w:t>drar 1 extra typ-händelsekort/kvartal</w:t>
            </w:r>
          </w:p>
        </w:tc>
      </w:tr>
      <w:tr w:rsidR="00F6312A" w14:paraId="625DED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D4913" w14:textId="77777777" w:rsidR="00F6312A" w:rsidRDefault="00FC73A8">
            <w:r>
              <w:rPr>
                <w:sz w:val="20"/>
                <w:szCs w:val="20"/>
              </w:rPr>
              <w:t>Den lugna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935DE" w14:textId="77777777" w:rsidR="00F6312A" w:rsidRDefault="00FC73A8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468EE" w14:textId="77777777" w:rsidR="00F6312A" w:rsidRDefault="00FC73A8">
            <w:r>
              <w:rPr>
                <w:sz w:val="20"/>
                <w:szCs w:val="20"/>
              </w:rPr>
              <w:t>+2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A3FCA" w14:textId="77777777" w:rsidR="00F6312A" w:rsidRDefault="00FC73A8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 Mkr räntedrag/kvartal</w:t>
            </w:r>
          </w:p>
        </w:tc>
      </w:tr>
      <w:tr w:rsidR="00F6312A" w14:paraId="43EAB1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33A97" w14:textId="77777777" w:rsidR="00F6312A" w:rsidRDefault="00FC73A8">
            <w:r>
              <w:rPr>
                <w:sz w:val="20"/>
                <w:szCs w:val="20"/>
              </w:rPr>
              <w:t>Tekniska experten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B8F3F" w14:textId="77777777" w:rsidR="00F6312A" w:rsidRDefault="00FC73A8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315F1" w14:textId="77777777" w:rsidR="00F6312A" w:rsidRDefault="00FC73A8">
            <w:r>
              <w:rPr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D7EEA" w14:textId="77777777" w:rsidR="00F6312A" w:rsidRDefault="00FC73A8">
            <w:r>
              <w:rPr>
                <w:sz w:val="20"/>
                <w:szCs w:val="20"/>
              </w:rPr>
              <w:t>+3 på alla energiuppgraderingsslag</w:t>
            </w:r>
          </w:p>
        </w:tc>
      </w:tr>
    </w:tbl>
    <w:p w14:paraId="1DBA6491" w14:textId="77777777" w:rsidR="00F6312A" w:rsidRDefault="00FC73A8">
      <w:pPr>
        <w:pStyle w:val="Rubrik2"/>
      </w:pPr>
      <w:bookmarkStart w:id="23" w:name="_Toc234086760"/>
      <w:r>
        <w:t>FS-arketyper (välj en)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6312A" w14:paraId="43229D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0D09E" w14:textId="77777777" w:rsidR="00F6312A" w:rsidRDefault="00FC73A8">
            <w:r>
              <w:rPr>
                <w:b/>
                <w:bCs/>
                <w:sz w:val="20"/>
                <w:szCs w:val="20"/>
              </w:rPr>
              <w:t>Arketyp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FEAE2" w14:textId="77777777" w:rsidR="00F6312A" w:rsidRDefault="00FC73A8">
            <w:r>
              <w:rPr>
                <w:b/>
                <w:bCs/>
                <w:sz w:val="20"/>
                <w:szCs w:val="20"/>
              </w:rPr>
              <w:t>Specialeffekt</w:t>
            </w:r>
          </w:p>
        </w:tc>
      </w:tr>
      <w:tr w:rsidR="00F6312A" w14:paraId="6C2EC8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CF57F" w14:textId="77777777" w:rsidR="00F6312A" w:rsidRDefault="00FC73A8">
            <w:r>
              <w:rPr>
                <w:sz w:val="20"/>
                <w:szCs w:val="20"/>
              </w:rPr>
              <w:t>Margareta ”Rivaren”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2DFC2" w14:textId="77777777" w:rsidR="00F6312A" w:rsidRDefault="00FC73A8">
            <w:r>
              <w:rPr>
                <w:sz w:val="20"/>
                <w:szCs w:val="20"/>
              </w:rPr>
              <w:t>tar bort 1 konsekvenskort per omgång</w:t>
            </w:r>
          </w:p>
        </w:tc>
      </w:tr>
      <w:tr w:rsidR="00F6312A" w14:paraId="6BC5E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D8BDD" w14:textId="77777777" w:rsidR="00F6312A" w:rsidRDefault="00FC73A8">
            <w:r>
              <w:rPr>
                <w:sz w:val="20"/>
                <w:szCs w:val="20"/>
              </w:rPr>
              <w:t>Per ”Kvalitetsoptimeraren”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B9026" w14:textId="77777777" w:rsidR="00F6312A" w:rsidRDefault="00FC73A8">
            <w:r>
              <w:rPr>
                <w:sz w:val="20"/>
                <w:szCs w:val="20"/>
              </w:rPr>
              <w:t>+1 DN på fastighet med högst kvalitet</w:t>
            </w:r>
          </w:p>
        </w:tc>
      </w:tr>
      <w:tr w:rsidR="00F6312A" w14:paraId="4A1A4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5DC7B" w14:textId="77777777" w:rsidR="00F6312A" w:rsidRDefault="00FC73A8">
            <w:r>
              <w:rPr>
                <w:sz w:val="20"/>
                <w:szCs w:val="20"/>
              </w:rPr>
              <w:t>Lars ”Spionen”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83305" w14:textId="77777777" w:rsidR="00F6312A" w:rsidRDefault="00FC73A8">
            <w:r>
              <w:rPr>
                <w:sz w:val="20"/>
                <w:szCs w:val="20"/>
              </w:rPr>
              <w:t>får titta på 1 motståndarkort per omgång</w:t>
            </w:r>
          </w:p>
        </w:tc>
      </w:tr>
      <w:tr w:rsidR="00F6312A" w14:paraId="76651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6726B" w14:textId="77777777" w:rsidR="00F6312A" w:rsidRDefault="00FC73A8">
            <w:r>
              <w:rPr>
                <w:sz w:val="20"/>
                <w:szCs w:val="20"/>
              </w:rPr>
              <w:t>Sara ”Besiktningsgeniet”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06DE8" w14:textId="77777777" w:rsidR="00F6312A" w:rsidRDefault="00FC73A8">
            <w:r>
              <w:rPr>
                <w:sz w:val="20"/>
                <w:szCs w:val="20"/>
              </w:rPr>
              <w:t>ignorerar första garantibesiktningen per fastighet</w:t>
            </w:r>
          </w:p>
        </w:tc>
      </w:tr>
    </w:tbl>
    <w:p w14:paraId="1FBC2314" w14:textId="77777777" w:rsidR="00F6312A" w:rsidRDefault="00FC73A8">
      <w:pPr>
        <w:pStyle w:val="Rubrik2"/>
      </w:pPr>
      <w:bookmarkStart w:id="24" w:name="_Toc234086761"/>
      <w:r>
        <w:t>Personkort (på hand)</w:t>
      </w:r>
      <w:bookmarkEnd w:id="24"/>
    </w:p>
    <w:p w14:paraId="0F9A88EA" w14:textId="77777777" w:rsidR="00F6312A" w:rsidRDefault="00FC73A8">
      <w:pPr>
        <w:spacing w:after="120"/>
      </w:pPr>
      <w:r>
        <w:t>Taktiska engångskort. Effekten är direkt och permanent när du spelar kortet — det finns inga ”detta kvartal”-effekter. Undantag: plus/minuskort (som läggs på en fastighet) och reaktiva kort (som spelas i rätt ögonblick, men även då är effekten direkt). Exempel:</w:t>
      </w:r>
    </w:p>
    <w:p w14:paraId="368339E6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t>+5 / +3 Mkr direkt till kassan</w:t>
      </w:r>
    </w:p>
    <w:p w14:paraId="6350EB91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t>+1 bas-DN permanent på en fastighet</w:t>
      </w:r>
    </w:p>
    <w:p w14:paraId="326A10AA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t>sänk en fastighets lån med 10 Mkr permanent</w:t>
      </w:r>
    </w:p>
    <w:p w14:paraId="2A0E0E52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t>+2 / +3 på en hyresförhandling</w:t>
      </w:r>
    </w:p>
    <w:p w14:paraId="78481AFB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t>auto-success på en energiuppgradering</w:t>
      </w:r>
    </w:p>
    <w:p w14:paraId="013FFC0F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t>blockera ett konsekvenskort / annullera ett minuskort / kasta tre minuskort</w:t>
      </w:r>
    </w:p>
    <w:p w14:paraId="0EB57C15" w14:textId="77777777" w:rsidR="00F6312A" w:rsidRDefault="00FC73A8">
      <w:pPr>
        <w:spacing w:after="120"/>
      </w:pPr>
      <w:r>
        <w:t xml:space="preserve">Max </w:t>
      </w:r>
      <w:r>
        <w:rPr>
          <w:b/>
          <w:bCs/>
        </w:rPr>
        <w:t>6 personkort på hand</w:t>
      </w:r>
      <w:r>
        <w:t>. Blir handen full måste du välja vilka du behåller.</w:t>
      </w:r>
    </w:p>
    <w:p w14:paraId="6365E0AF" w14:textId="77777777" w:rsidR="00F6312A" w:rsidRDefault="00FC73A8">
      <w:pPr>
        <w:pStyle w:val="Rubrik1"/>
      </w:pPr>
      <w:bookmarkStart w:id="25" w:name="_Toc234086762"/>
      <w:r>
        <w:t>9. Risk för tvångsförsäljning</w:t>
      </w:r>
      <w:bookmarkEnd w:id="25"/>
    </w:p>
    <w:p w14:paraId="5669819C" w14:textId="77777777" w:rsidR="00F6312A" w:rsidRDefault="00FC73A8">
      <w:pPr>
        <w:spacing w:after="120"/>
      </w:pPr>
      <w:r>
        <w:t>När nästa kvartals yield skulle pressa MV under lånet får fastigheten en röd markör — en tydlig varning ett kvartal i förväg. Markören syns för alla.</w:t>
      </w:r>
    </w:p>
    <w:p w14:paraId="289E32B6" w14:textId="77777777" w:rsidR="00F6312A" w:rsidRDefault="00FC73A8">
      <w:pPr>
        <w:spacing w:after="120"/>
      </w:pPr>
      <w:r>
        <w:rPr>
          <w:b/>
          <w:bCs/>
        </w:rPr>
        <w:t xml:space="preserve">Vid marknadsfasen </w:t>
      </w:r>
      <w:r>
        <w:t>tvångsförsäljs varje röd fastighet automatiskt till tvångspris = 0,7 × MV. Räcker inte det för att täcka lånet dras mellanskillnaden från kassan (och i värsta fall via moderbolagstillskott). Dolda kort på fastigheten avslöjas för alla.</w:t>
      </w:r>
    </w:p>
    <w:p w14:paraId="580C3F51" w14:textId="77777777" w:rsidR="00F6312A" w:rsidRDefault="00FC73A8">
      <w:pPr>
        <w:spacing w:after="120"/>
      </w:pPr>
      <w:r>
        <w:rPr>
          <w:b/>
          <w:bCs/>
        </w:rPr>
        <w:t xml:space="preserve">Så undviker du det: </w:t>
      </w:r>
      <w:r>
        <w:t>läs yield-kön (tre kvartal framåt), sälj frivilligt i tid för fullt MV, uppgradera för att höja DN — eller avslöja dold DN som höjer effektiv DN och därmed MV.</w:t>
      </w:r>
    </w:p>
    <w:p w14:paraId="68E5E00A" w14:textId="77777777" w:rsidR="00F6312A" w:rsidRDefault="00FC73A8">
      <w:pPr>
        <w:pStyle w:val="Rubrik1"/>
      </w:pPr>
      <w:bookmarkStart w:id="26" w:name="_Toc234086763"/>
      <w:r>
        <w:t>10. Marknad — köp och sälj</w:t>
      </w:r>
      <w:bookmarkEnd w:id="26"/>
    </w:p>
    <w:p w14:paraId="55D0C2C3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Frivillig försäljning: </w:t>
      </w:r>
      <w:r>
        <w:t>sälj en fastighet till banken för normal MV. Lånet löses, resten går till kassan.</w:t>
      </w:r>
    </w:p>
    <w:p w14:paraId="44CC9898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Köp: </w:t>
      </w:r>
      <w:r>
        <w:t>nya fastigheter kommer ut på marknaden (Q1: 3, Q2: 2, Q3: 1, Q4: 0). Du betalar förvärvspriset och tar över det förtryckta lånet. Ett DD-kort läggs dolt på den nya fastigheten.</w:t>
      </w:r>
    </w:p>
    <w:p w14:paraId="7806CC51" w14:textId="77777777" w:rsidR="00F6312A" w:rsidRDefault="00FC73A8">
      <w:pPr>
        <w:pStyle w:val="Liststycke"/>
        <w:numPr>
          <w:ilvl w:val="0"/>
          <w:numId w:val="2"/>
        </w:numPr>
        <w:spacing w:after="60"/>
      </w:pPr>
      <w:r>
        <w:rPr>
          <w:b/>
          <w:bCs/>
        </w:rPr>
        <w:t xml:space="preserve">Fientligt bud </w:t>
      </w:r>
      <w:r>
        <w:t>(flerspelarläge): buda 1,2 × MV på en motståndares fastighet. Mottagaren måste sälja om hen inte spelar ett stoppkort.</w:t>
      </w:r>
    </w:p>
    <w:p w14:paraId="37D93C1B" w14:textId="77777777" w:rsidR="00F6312A" w:rsidRDefault="00FC73A8">
      <w:pPr>
        <w:pStyle w:val="Rubrik1"/>
      </w:pPr>
      <w:bookmarkStart w:id="27" w:name="_Toc234086764"/>
      <w:r>
        <w:t>11. Slutet av året — slutpoäng</w:t>
      </w:r>
      <w:bookmarkEnd w:id="27"/>
    </w:p>
    <w:p w14:paraId="23E3BB3E" w14:textId="77777777" w:rsidR="00F6312A" w:rsidRDefault="00FC73A8">
      <w:pPr>
        <w:spacing w:after="120"/>
      </w:pPr>
      <w:r>
        <w:t>Efter Q4:</w:t>
      </w:r>
    </w:p>
    <w:p w14:paraId="7292EE6C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Avslöja alla dolda kort (DD + dolda händelsekort).</w:t>
      </w:r>
    </w:p>
    <w:p w14:paraId="09D18838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Lös lånen — dras från kassan.</w:t>
      </w:r>
    </w:p>
    <w:p w14:paraId="46637DDF" w14:textId="77777777" w:rsidR="00F6312A" w:rsidRDefault="00FC73A8">
      <w:pPr>
        <w:pStyle w:val="Liststycke"/>
        <w:numPr>
          <w:ilvl w:val="0"/>
          <w:numId w:val="3"/>
        </w:numPr>
        <w:spacing w:after="60"/>
      </w:pPr>
      <w:r>
        <w:t>Räkna slutpoängen. Tre delpoäng, vardera ~25 vid ett riktigt bra spel: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400"/>
        <w:gridCol w:w="2726"/>
      </w:tblGrid>
      <w:tr w:rsidR="00F6312A" w14:paraId="06EA2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0B052" w14:textId="77777777" w:rsidR="00F6312A" w:rsidRDefault="00FC73A8">
            <w:r>
              <w:rPr>
                <w:b/>
                <w:bCs/>
                <w:sz w:val="20"/>
                <w:szCs w:val="20"/>
              </w:rPr>
              <w:t>Skede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93199" w14:textId="77777777" w:rsidR="00F6312A" w:rsidRDefault="00FC73A8">
            <w:r>
              <w:rPr>
                <w:b/>
                <w:bCs/>
                <w:sz w:val="20"/>
                <w:szCs w:val="20"/>
              </w:rPr>
              <w:t>Formel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D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A581" w14:textId="77777777" w:rsidR="00F6312A" w:rsidRDefault="00FC73A8">
            <w:r>
              <w:rPr>
                <w:b/>
                <w:bCs/>
                <w:sz w:val="20"/>
                <w:szCs w:val="20"/>
              </w:rPr>
              <w:t>”Superbra” = 25</w:t>
            </w:r>
          </w:p>
        </w:tc>
      </w:tr>
      <w:tr w:rsidR="00F6312A" w14:paraId="537043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720BE" w14:textId="77777777" w:rsidR="00F6312A" w:rsidRDefault="00FC73A8">
            <w:r>
              <w:rPr>
                <w:sz w:val="20"/>
                <w:szCs w:val="20"/>
              </w:rPr>
              <w:t>1 Utveckling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FEFF1" w14:textId="77777777" w:rsidR="00F6312A" w:rsidRDefault="00FC73A8">
            <w:r>
              <w:rPr>
                <w:sz w:val="20"/>
                <w:szCs w:val="20"/>
              </w:rPr>
              <w:t>total anskaffning ÷ 100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4BF00" w14:textId="77777777" w:rsidR="00F6312A" w:rsidRDefault="00FC73A8">
            <w:r>
              <w:rPr>
                <w:sz w:val="20"/>
                <w:szCs w:val="20"/>
              </w:rPr>
              <w:t>vid 2 500 Mkr förvärv</w:t>
            </w:r>
          </w:p>
        </w:tc>
      </w:tr>
      <w:tr w:rsidR="00F6312A" w14:paraId="70FD09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06A03" w14:textId="77777777" w:rsidR="00F6312A" w:rsidRDefault="00FC73A8">
            <w:r>
              <w:rPr>
                <w:sz w:val="20"/>
                <w:szCs w:val="20"/>
              </w:rPr>
              <w:t>2 Byggande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FB0BD" w14:textId="77777777" w:rsidR="00F6312A" w:rsidRDefault="00FC73A8">
            <w:r>
              <w:rPr>
                <w:sz w:val="20"/>
                <w:szCs w:val="20"/>
              </w:rPr>
              <w:t>TG (täckningsgrad, %)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BE641" w14:textId="77777777" w:rsidR="00F6312A" w:rsidRDefault="00FC73A8">
            <w:r>
              <w:rPr>
                <w:sz w:val="20"/>
                <w:szCs w:val="20"/>
              </w:rPr>
              <w:t>vid TG 25 %</w:t>
            </w:r>
          </w:p>
        </w:tc>
      </w:tr>
      <w:tr w:rsidR="00F6312A" w14:paraId="6179BE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E02E9" w14:textId="77777777" w:rsidR="00F6312A" w:rsidRDefault="00FC73A8">
            <w:r>
              <w:rPr>
                <w:sz w:val="20"/>
                <w:szCs w:val="20"/>
              </w:rPr>
              <w:t>3 Förvaltning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28288" w14:textId="77777777" w:rsidR="00F6312A" w:rsidRDefault="00FC73A8">
            <w:r>
              <w:rPr>
                <w:sz w:val="20"/>
                <w:szCs w:val="20"/>
              </w:rPr>
              <w:t>(fastighetsvärde obelånat + kassa) ÷ 30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665BD" w14:textId="77777777" w:rsidR="00F6312A" w:rsidRDefault="00FC73A8">
            <w:r>
              <w:rPr>
                <w:sz w:val="20"/>
                <w:szCs w:val="20"/>
              </w:rPr>
              <w:t>vid ~750 Mkr fritt kapital</w:t>
            </w:r>
          </w:p>
        </w:tc>
      </w:tr>
    </w:tbl>
    <w:p w14:paraId="16877EF9" w14:textId="77777777" w:rsidR="00F6312A" w:rsidRDefault="00FC73A8">
      <w:pPr>
        <w:spacing w:after="120"/>
      </w:pPr>
      <w:r>
        <w:rPr>
          <w:i/>
          <w:iCs/>
        </w:rPr>
        <w:t>där fastighetsvärde obelånat = säljvärde (normal MV) − utestående lån.</w:t>
      </w:r>
    </w:p>
    <w:p w14:paraId="671EE3DB" w14:textId="77777777" w:rsidR="00F6312A" w:rsidRDefault="00FC73A8">
      <w:pPr>
        <w:pBdr>
          <w:left w:val="single" w:sz="18" w:space="12" w:color="6B1815"/>
        </w:pBdr>
        <w:spacing w:before="40" w:after="140"/>
        <w:ind w:left="340"/>
      </w:pPr>
      <w:r>
        <w:rPr>
          <w:i/>
          <w:iCs/>
          <w:color w:val="444444"/>
        </w:rPr>
        <w:t>Slutpoäng = (Skede 1 + Skede 2 + Skede 3) × måluppfyllelse-faktor</w:t>
      </w:r>
    </w:p>
    <w:p w14:paraId="27183AC0" w14:textId="77777777" w:rsidR="00F6312A" w:rsidRDefault="00FC73A8">
      <w:pPr>
        <w:spacing w:after="120"/>
      </w:pPr>
      <w:r>
        <w:t>Måluppfyllelse-faktorn (baserad på Q/H/T-avvikelse) sänker poängen om du inte höll dina mål. Högsta slutpoäng vinner.</w:t>
      </w:r>
    </w:p>
    <w:p w14:paraId="6792AAB2" w14:textId="77777777" w:rsidR="00F6312A" w:rsidRDefault="00FC73A8">
      <w:pPr>
        <w:pBdr>
          <w:top w:val="single" w:sz="6" w:space="8" w:color="CCCCCC"/>
        </w:pBdr>
        <w:spacing w:before="240"/>
      </w:pPr>
      <w:r>
        <w:rPr>
          <w:i/>
          <w:iCs/>
          <w:color w:val="888888"/>
          <w:sz w:val="18"/>
          <w:szCs w:val="18"/>
        </w:rPr>
        <w:t>Balanssiffror (yield-spann, kostnader, trösklar) är kalibrerbara och kan justeras efter provspel. Se komponentlistan för fullständig produktionsöversikt.</w:t>
      </w:r>
    </w:p>
    <w:sectPr w:rsidR="00F6312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C04A" w14:textId="77777777" w:rsidR="00FC73A8" w:rsidRDefault="00FC73A8">
      <w:r>
        <w:separator/>
      </w:r>
    </w:p>
  </w:endnote>
  <w:endnote w:type="continuationSeparator" w:id="0">
    <w:p w14:paraId="263AF531" w14:textId="77777777" w:rsidR="00FC73A8" w:rsidRDefault="00FC7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25A4" w14:textId="77777777" w:rsidR="00F6312A" w:rsidRDefault="00FC73A8">
    <w:pPr>
      <w:jc w:val="center"/>
    </w:pPr>
    <w:r>
      <w:rPr>
        <w:color w:val="999999"/>
        <w:sz w:val="16"/>
        <w:szCs w:val="16"/>
      </w:rPr>
      <w:t xml:space="preserve">ÅKEPOL — Förvaltning   ·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D429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80B7" w14:textId="77777777" w:rsidR="00FC73A8" w:rsidRDefault="00FC73A8">
      <w:r>
        <w:separator/>
      </w:r>
    </w:p>
  </w:footnote>
  <w:footnote w:type="continuationSeparator" w:id="0">
    <w:p w14:paraId="406BFC03" w14:textId="77777777" w:rsidR="00FC73A8" w:rsidRDefault="00FC7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00DFE"/>
    <w:multiLevelType w:val="hybridMultilevel"/>
    <w:tmpl w:val="DAEC1D32"/>
    <w:lvl w:ilvl="0" w:tplc="8D66F9D4">
      <w:start w:val="1"/>
      <w:numFmt w:val="bullet"/>
      <w:lvlText w:val="•"/>
      <w:lvlJc w:val="left"/>
      <w:pPr>
        <w:ind w:left="500" w:hanging="260"/>
      </w:pPr>
    </w:lvl>
    <w:lvl w:ilvl="1" w:tplc="EAF8E906">
      <w:numFmt w:val="decimal"/>
      <w:lvlText w:val=""/>
      <w:lvlJc w:val="left"/>
    </w:lvl>
    <w:lvl w:ilvl="2" w:tplc="121E7DB6">
      <w:numFmt w:val="decimal"/>
      <w:lvlText w:val=""/>
      <w:lvlJc w:val="left"/>
    </w:lvl>
    <w:lvl w:ilvl="3" w:tplc="37FC1624">
      <w:numFmt w:val="decimal"/>
      <w:lvlText w:val=""/>
      <w:lvlJc w:val="left"/>
    </w:lvl>
    <w:lvl w:ilvl="4" w:tplc="C29A2AC6">
      <w:numFmt w:val="decimal"/>
      <w:lvlText w:val=""/>
      <w:lvlJc w:val="left"/>
    </w:lvl>
    <w:lvl w:ilvl="5" w:tplc="59B62138">
      <w:numFmt w:val="decimal"/>
      <w:lvlText w:val=""/>
      <w:lvlJc w:val="left"/>
    </w:lvl>
    <w:lvl w:ilvl="6" w:tplc="DA849C60">
      <w:numFmt w:val="decimal"/>
      <w:lvlText w:val=""/>
      <w:lvlJc w:val="left"/>
    </w:lvl>
    <w:lvl w:ilvl="7" w:tplc="75688DFA">
      <w:numFmt w:val="decimal"/>
      <w:lvlText w:val=""/>
      <w:lvlJc w:val="left"/>
    </w:lvl>
    <w:lvl w:ilvl="8" w:tplc="556EB860">
      <w:numFmt w:val="decimal"/>
      <w:lvlText w:val=""/>
      <w:lvlJc w:val="left"/>
    </w:lvl>
  </w:abstractNum>
  <w:abstractNum w:abstractNumId="1" w15:restartNumberingAfterBreak="0">
    <w:nsid w:val="409B3129"/>
    <w:multiLevelType w:val="hybridMultilevel"/>
    <w:tmpl w:val="507887F2"/>
    <w:lvl w:ilvl="0" w:tplc="C2C0BEAA">
      <w:start w:val="1"/>
      <w:numFmt w:val="bullet"/>
      <w:lvlText w:val="●"/>
      <w:lvlJc w:val="left"/>
      <w:pPr>
        <w:ind w:left="720" w:hanging="360"/>
      </w:pPr>
    </w:lvl>
    <w:lvl w:ilvl="1" w:tplc="0ED6A77A">
      <w:start w:val="1"/>
      <w:numFmt w:val="bullet"/>
      <w:lvlText w:val="○"/>
      <w:lvlJc w:val="left"/>
      <w:pPr>
        <w:ind w:left="1440" w:hanging="360"/>
      </w:pPr>
    </w:lvl>
    <w:lvl w:ilvl="2" w:tplc="90A80C18">
      <w:start w:val="1"/>
      <w:numFmt w:val="bullet"/>
      <w:lvlText w:val="■"/>
      <w:lvlJc w:val="left"/>
      <w:pPr>
        <w:ind w:left="2160" w:hanging="360"/>
      </w:pPr>
    </w:lvl>
    <w:lvl w:ilvl="3" w:tplc="68EC7CFC">
      <w:start w:val="1"/>
      <w:numFmt w:val="bullet"/>
      <w:lvlText w:val="●"/>
      <w:lvlJc w:val="left"/>
      <w:pPr>
        <w:ind w:left="2880" w:hanging="360"/>
      </w:pPr>
    </w:lvl>
    <w:lvl w:ilvl="4" w:tplc="6032E506">
      <w:start w:val="1"/>
      <w:numFmt w:val="bullet"/>
      <w:lvlText w:val="○"/>
      <w:lvlJc w:val="left"/>
      <w:pPr>
        <w:ind w:left="3600" w:hanging="360"/>
      </w:pPr>
    </w:lvl>
    <w:lvl w:ilvl="5" w:tplc="C12652FC">
      <w:start w:val="1"/>
      <w:numFmt w:val="bullet"/>
      <w:lvlText w:val="■"/>
      <w:lvlJc w:val="left"/>
      <w:pPr>
        <w:ind w:left="4320" w:hanging="360"/>
      </w:pPr>
    </w:lvl>
    <w:lvl w:ilvl="6" w:tplc="E00A928A">
      <w:start w:val="1"/>
      <w:numFmt w:val="bullet"/>
      <w:lvlText w:val="●"/>
      <w:lvlJc w:val="left"/>
      <w:pPr>
        <w:ind w:left="5040" w:hanging="360"/>
      </w:pPr>
    </w:lvl>
    <w:lvl w:ilvl="7" w:tplc="5AA833BC">
      <w:start w:val="1"/>
      <w:numFmt w:val="bullet"/>
      <w:lvlText w:val="●"/>
      <w:lvlJc w:val="left"/>
      <w:pPr>
        <w:ind w:left="5760" w:hanging="360"/>
      </w:pPr>
    </w:lvl>
    <w:lvl w:ilvl="8" w:tplc="3AD21B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1B1D72"/>
    <w:multiLevelType w:val="hybridMultilevel"/>
    <w:tmpl w:val="A2BEBB1E"/>
    <w:lvl w:ilvl="0" w:tplc="FBFA449E">
      <w:start w:val="1"/>
      <w:numFmt w:val="decimal"/>
      <w:lvlText w:val="%1."/>
      <w:lvlJc w:val="left"/>
      <w:pPr>
        <w:ind w:left="500" w:hanging="300"/>
      </w:pPr>
    </w:lvl>
    <w:lvl w:ilvl="1" w:tplc="B0622B46">
      <w:numFmt w:val="decimal"/>
      <w:lvlText w:val=""/>
      <w:lvlJc w:val="left"/>
    </w:lvl>
    <w:lvl w:ilvl="2" w:tplc="70AA981C">
      <w:numFmt w:val="decimal"/>
      <w:lvlText w:val=""/>
      <w:lvlJc w:val="left"/>
    </w:lvl>
    <w:lvl w:ilvl="3" w:tplc="E7E25C14">
      <w:numFmt w:val="decimal"/>
      <w:lvlText w:val=""/>
      <w:lvlJc w:val="left"/>
    </w:lvl>
    <w:lvl w:ilvl="4" w:tplc="CB981504">
      <w:numFmt w:val="decimal"/>
      <w:lvlText w:val=""/>
      <w:lvlJc w:val="left"/>
    </w:lvl>
    <w:lvl w:ilvl="5" w:tplc="9F92236E">
      <w:numFmt w:val="decimal"/>
      <w:lvlText w:val=""/>
      <w:lvlJc w:val="left"/>
    </w:lvl>
    <w:lvl w:ilvl="6" w:tplc="9CCA884E">
      <w:numFmt w:val="decimal"/>
      <w:lvlText w:val=""/>
      <w:lvlJc w:val="left"/>
    </w:lvl>
    <w:lvl w:ilvl="7" w:tplc="A45623E8">
      <w:numFmt w:val="decimal"/>
      <w:lvlText w:val=""/>
      <w:lvlJc w:val="left"/>
    </w:lvl>
    <w:lvl w:ilvl="8" w:tplc="F4AC01F4">
      <w:numFmt w:val="decimal"/>
      <w:lvlText w:val=""/>
      <w:lvlJc w:val="left"/>
    </w:lvl>
  </w:abstractNum>
  <w:num w:numId="1" w16cid:durableId="1138494991">
    <w:abstractNumId w:val="1"/>
    <w:lvlOverride w:ilvl="0">
      <w:startOverride w:val="1"/>
    </w:lvlOverride>
  </w:num>
  <w:num w:numId="2" w16cid:durableId="897786308">
    <w:abstractNumId w:val="0"/>
    <w:lvlOverride w:ilvl="0">
      <w:startOverride w:val="1"/>
    </w:lvlOverride>
  </w:num>
  <w:num w:numId="3" w16cid:durableId="10523394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12A"/>
    <w:rsid w:val="006F116D"/>
    <w:rsid w:val="00BD4296"/>
    <w:rsid w:val="00F6312A"/>
    <w:rsid w:val="00FC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7C96"/>
  <w15:docId w15:val="{45FE6505-EBE5-4EE7-9BAC-46699CE6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300" w:after="160"/>
      <w:outlineLvl w:val="0"/>
    </w:pPr>
    <w:rPr>
      <w:b/>
      <w:bCs/>
      <w:color w:val="6B1815"/>
      <w:sz w:val="30"/>
      <w:szCs w:val="30"/>
    </w:rPr>
  </w:style>
  <w:style w:type="paragraph" w:styleId="Rubrik2">
    <w:name w:val="heading 2"/>
    <w:uiPriority w:val="9"/>
    <w:unhideWhenUsed/>
    <w:qFormat/>
    <w:pPr>
      <w:spacing w:before="160" w:after="80"/>
      <w:outlineLvl w:val="1"/>
    </w:pPr>
    <w:rPr>
      <w:b/>
      <w:bCs/>
      <w:color w:val="7A2020"/>
      <w:sz w:val="24"/>
      <w:szCs w:val="24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  <w:style w:type="paragraph" w:styleId="Innehll1">
    <w:name w:val="toc 1"/>
    <w:basedOn w:val="Normal"/>
    <w:next w:val="Normal"/>
    <w:autoRedefine/>
    <w:uiPriority w:val="39"/>
    <w:unhideWhenUsed/>
    <w:rsid w:val="00BD4296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BD42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2088</Words>
  <Characters>11070</Characters>
  <Application>Microsoft Office Word</Application>
  <DocSecurity>0</DocSecurity>
  <Lines>92</Lines>
  <Paragraphs>26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Niklas Svidén</cp:lastModifiedBy>
  <cp:revision>2</cp:revision>
  <dcterms:created xsi:type="dcterms:W3CDTF">2026-07-04T17:42:00Z</dcterms:created>
  <dcterms:modified xsi:type="dcterms:W3CDTF">2026-07-04T17:44:00Z</dcterms:modified>
</cp:coreProperties>
</file>