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EXPERIMENT 04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 1: Research &amp; Summarize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SORA?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SORA (Synthetic Open Research Assistant) is an emerging tool in the field of AI-driven video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generation and editing. SORA is designed to facilitate the creation of synthetic content,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particularly videos, by leveraging advanced generative AI algorithms. It focuses on enabling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to generate high-quality, contextually relevant video clips with minimal manual input. By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analyzing prompts or instructions, SORA can create realistic video content from scratch or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modify existing video assets, making it particularly useful for industries like entertainment,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marketing, and education.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of SORA’s main advantages is its integration of multi-modal capabilities, allowing it to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 various forms of data, including text, images, and audio, to create cohesive video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narratives. This allows creators to work efficiently, saving both time and costs that would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otherwise be spent on traditional video production techniques. The platform's AI models are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trained on vast datasets to understand diverse visual styles, emotions, and even complex action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sequences, which makes it a versatile tool for various creative applications.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Comparison with DALL·E, Pika Labs, and RunwayML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SORA, while similar in some ways to other AI platforms like DALL·E, Pika Labs, and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RunwayML, stands apart in its focus on video generation. DALL·E, developed by OpenAI, is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primarily focused on image generation. It uses natural language descriptions to create highly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detailed and imaginative images, which can also be used as frames for video. However, it lacks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direct functionality for seamless video creation or editing.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Pika Labs is a more specialized platform for AI-powered video generation, but it focuses on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interactive storytelling, where users can manipulate video content to create custom scenes, much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 SORA, though with less emphasis on creating entirely new video clips from scratch.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RunwayML, on the other hand, is a robust tool widely used for various multimedia creation,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offering capabilities ranging from video editing to generating machine learning models.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RunwayML also excels in integrating AI with existing media assets, whereas SORA places a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heavier emphasis on the generative process itself.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essence, while DALL·E is mainly focused on still images, and platforms like RunwayML and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Pika Labs offer more robust multimedia creation, SORA aims to carve a niche in the fully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automated creation and editing of video content, often with a focus on innovation and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Accessibility.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Ethical Considerations in Video Generation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with any AI-generated content, ethical considerations around video generation are significant.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primary concern is the potential for misinformation, as AI can easily be used to generate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realistic but entirely fabricated video footage. This technology could lead to the creation of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deepfakes—hyper-realistic manipulated videos that can deceive viewers into believing false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information or harm the reputations of individuals.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Another concern is the potential misuse of AI-generated content to violate privacy rights. With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tools capable of creating lifelike representations of people, creators could generate videos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featuring real individuals without their consent, which raises serious ethical and legal issues.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Moreover, there is the risk of AI-generated content being used to exploit vulnerable populations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promote harmful stereotypes, as algorithms are often trained on large, unfiltered datasets that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might contain biases.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Intellectual property is also a consideration, as AI systems like SORA could be used to generate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content that infringes on existing copyrights, especially in entertainment industries where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originality is paramount. This poses challenges regarding the ownership of AI-generated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content—whether the creator of the AI tool, the user, or a third-party entity holds rights to the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product.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address these concerns, companies developing AI video-generation tools must implement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safeguards, such as watermarking, content verification, and transparent usage policies. It’s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crucial to balance the immense creative potential of these technologies with ethical frameworks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protect individuals, privacy, and intellectual property rights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Task 2: Prompt Engineering Practice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Example: 'A 10-second animation of a plastic bottle drifting across an ocean with marine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life swimming in the background.'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Education: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"A 30-second animation showing the water cycle in action—rain falling on a mountain, flowing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into a river, evaporating into clouds, and repeating. Include labels for each stage and simple,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engaging characters like drops of water to explain the process to young students."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Entertainment: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"A futuristic cityscape at night with neon signs, flying cars zooming through skyscrapers, and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holographic billboards. The camera pans down to show a group of characters in cyberpunk attire,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one of them activating a virtual map displayed in the air."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Environment: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"A time-lapse animation of a forest over the course of a year. Show the changing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seasons—spring with blooming flowers, summer with lush trees, fall with falling leaves, and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winter with snow covering the ground, while wildlife moves through the scene."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Technology: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"A 15-second animation demonstrating how a 3D printer works. Show the printer creating a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small model of a futuristic gadget layer by layer, with a rotating camera angle to highlight the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detailed build-up of each part of the object."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Social Impact: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"A 20-second animation of a community coming together to clean up a beach. Show people of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ages picking up plastic, recycling, and planting trees, while a whale breaching in the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background symbolizes hope and restoration for the ocean."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Task 3: AI + Creativity Simulation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Topic: How AI works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Video length: 15 seconds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Detailed prompt for SORA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Prompt: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“Create a 15-second cinematic educational video titled </w:t>
      </w:r>
      <w:r w:rsidDel="00000000" w:rsidR="00000000" w:rsidRPr="00000000">
        <w:rPr>
          <w:rtl w:val="0"/>
        </w:rPr>
        <w:t xml:space="preserve">How AI Works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realistic 3D animation with glowing circuits, neural networks, and digital effects in a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futuristic, high-tech style.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Tone: informative, inspiring, and visually stunning.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soft ambient background music and subtle electronic sound effects.”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Scene 1 (0-3 seconds): Show a 3D brain made of glowing circuits and nodes. The brain flickers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life with sparks, symbolizing the 'awakening' of AI. Glowing lines should flow into the brain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it begins to process data. Add a text overlay: 'Artificial Intelligence starts with data.'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Scene 2 (3-6 seconds): Animate glowing streams of numbers, text, and images entering the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brain, representing data being processed. As the data flows in, the neural pathways light up,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showing the AI learning. Text on screen: 'It processes and learns from huge amounts of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information.'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Scene 3 (6-10 seconds): Next, show a robotic arm or a digital interface solving a puzzle. The AI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analyzes data and makes a decision, with a glowing puzzle piece snapping into place. Add the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text: 'AI makes decisions based on what it learned.'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Scene 4 (10-13 seconds): A person asks an AI-powered assistant, 'What’s the weather today?'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the AI responds immediately on a digital screen. Display the text: 'AI helps us every day!'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Scene 5 (13-15 seconds): Finally, zoom out to show a vast network of glowing interconnected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nodes, symbolizing how AI connects and processes vast amounts of information. Add a text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overlay: 'AI – Making the Future Smarter!'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