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8863749" w:rsidR="00352154" w:rsidRDefault="00B1422A">
      <w:pPr>
        <w:spacing w:line="480" w:lineRule="auto"/>
        <w:ind w:left="2" w:hanging="4"/>
        <w:jc w:val="center"/>
        <w:rPr>
          <w:sz w:val="36"/>
          <w:szCs w:val="36"/>
        </w:rPr>
      </w:pPr>
      <w:r>
        <w:rPr>
          <w:b/>
          <w:sz w:val="36"/>
          <w:szCs w:val="36"/>
        </w:rPr>
        <w:t>Establishing a comprehensive Spirometry database for COPD diagnosis and clinical pr</w:t>
      </w:r>
      <w:r w:rsidR="00835B84">
        <w:rPr>
          <w:b/>
          <w:sz w:val="36"/>
          <w:szCs w:val="36"/>
        </w:rPr>
        <w:t>e</w:t>
      </w:r>
      <w:r>
        <w:rPr>
          <w:b/>
          <w:sz w:val="36"/>
          <w:szCs w:val="36"/>
        </w:rPr>
        <w:t xml:space="preserve">diction </w:t>
      </w:r>
    </w:p>
    <w:p w14:paraId="00000003" w14:textId="14DA46A6" w:rsidR="00352154" w:rsidRPr="00193909" w:rsidRDefault="00B1422A">
      <w:pPr>
        <w:spacing w:line="480" w:lineRule="auto"/>
        <w:ind w:left="1" w:hanging="3"/>
        <w:jc w:val="center"/>
        <w:rPr>
          <w:sz w:val="28"/>
          <w:szCs w:val="28"/>
          <w:vertAlign w:val="superscript"/>
        </w:rPr>
      </w:pPr>
      <w:r>
        <w:rPr>
          <w:sz w:val="28"/>
          <w:szCs w:val="28"/>
        </w:rPr>
        <w:t>Daniel hagendorf</w:t>
      </w:r>
      <w:r w:rsidR="00193909">
        <w:rPr>
          <w:sz w:val="28"/>
          <w:szCs w:val="28"/>
        </w:rPr>
        <w:t xml:space="preserve"> </w:t>
      </w:r>
      <w:r w:rsidR="00193909">
        <w:rPr>
          <w:sz w:val="28"/>
          <w:szCs w:val="28"/>
          <w:vertAlign w:val="superscript"/>
        </w:rPr>
        <w:t>1</w:t>
      </w:r>
      <w:r>
        <w:rPr>
          <w:sz w:val="28"/>
          <w:szCs w:val="28"/>
        </w:rPr>
        <w:t>, Noa Diskin</w:t>
      </w:r>
      <w:r w:rsidR="00193909">
        <w:rPr>
          <w:sz w:val="28"/>
          <w:szCs w:val="28"/>
          <w:vertAlign w:val="superscript"/>
        </w:rPr>
        <w:t xml:space="preserve"> 1</w:t>
      </w:r>
      <w:r>
        <w:rPr>
          <w:sz w:val="28"/>
          <w:szCs w:val="28"/>
        </w:rPr>
        <w:t>, Doron Schwarts Cohn</w:t>
      </w:r>
      <w:r w:rsidR="00193909">
        <w:rPr>
          <w:sz w:val="28"/>
          <w:szCs w:val="28"/>
          <w:vertAlign w:val="superscript"/>
        </w:rPr>
        <w:t xml:space="preserve"> 2</w:t>
      </w:r>
    </w:p>
    <w:p w14:paraId="00000004" w14:textId="77B2CA74" w:rsidR="00352154" w:rsidRDefault="00000000">
      <w:pPr>
        <w:spacing w:line="480" w:lineRule="auto"/>
        <w:ind w:left="0" w:hanging="2"/>
        <w:jc w:val="center"/>
      </w:pPr>
      <w:r>
        <w:rPr>
          <w:vertAlign w:val="superscript"/>
        </w:rPr>
        <w:t>1</w:t>
      </w:r>
      <w:r w:rsidR="00B1422A">
        <w:rPr>
          <w:vertAlign w:val="superscript"/>
        </w:rPr>
        <w:t xml:space="preserve"> </w:t>
      </w:r>
      <w:r w:rsidR="00B1422A">
        <w:t>Department of Biomedical engineering, faculty of Engineering, Tel Aviv University</w:t>
      </w:r>
    </w:p>
    <w:p w14:paraId="657B72D3" w14:textId="4BF1081B" w:rsidR="00835B84" w:rsidRDefault="00000000" w:rsidP="00835B84">
      <w:pPr>
        <w:spacing w:line="480" w:lineRule="auto"/>
        <w:ind w:left="0" w:hanging="2"/>
        <w:jc w:val="center"/>
      </w:pPr>
      <w:r>
        <w:rPr>
          <w:vertAlign w:val="superscript"/>
        </w:rPr>
        <w:t>2</w:t>
      </w:r>
      <w:r w:rsidR="00B1422A">
        <w:rPr>
          <w:vertAlign w:val="superscript"/>
        </w:rPr>
        <w:t xml:space="preserve"> </w:t>
      </w:r>
      <w:r w:rsidR="00B1422A">
        <w:t xml:space="preserve">Pulmonary institute, Tel Aviv </w:t>
      </w:r>
      <w:proofErr w:type="spellStart"/>
      <w:r w:rsidR="00B1422A">
        <w:t>Sourasky</w:t>
      </w:r>
      <w:proofErr w:type="spellEnd"/>
      <w:r w:rsidR="00B1422A">
        <w:t xml:space="preserve"> medical center (Ichilov hospital)</w:t>
      </w:r>
    </w:p>
    <w:p w14:paraId="454912F0" w14:textId="77777777" w:rsidR="00835B84" w:rsidRDefault="00835B84" w:rsidP="00835B84">
      <w:pPr>
        <w:bidi w:val="0"/>
        <w:spacing w:line="480" w:lineRule="auto"/>
        <w:ind w:left="0" w:hanging="2"/>
        <w:jc w:val="both"/>
      </w:pPr>
    </w:p>
    <w:p w14:paraId="00000008" w14:textId="52E56463" w:rsidR="00352154" w:rsidRPr="00193909" w:rsidRDefault="00835B84" w:rsidP="00835B84">
      <w:pPr>
        <w:bidi w:val="0"/>
        <w:spacing w:line="480" w:lineRule="auto"/>
        <w:ind w:left="0" w:hanging="2"/>
        <w:jc w:val="both"/>
      </w:pPr>
      <w:r>
        <w:t xml:space="preserve">Chronic Obstructive Pulmonary Disease (COPD) is the third leading cause of death worldwide, posing a major health challenge due to progressive airflow limitation and frequent diagnostic delays. Although spirometry remains the gold standard for diagnosis—typically defined by a Forced Expiratory Volume in the first second (FEV₁) to Forced Vital Capacity (FVC) ratio below 0.7—its clinical use is hampered by underutilization and a lack of structured, high-quality data. This project addresses the diagnostic gap by developing an automated tool to extract </w:t>
      </w:r>
      <w:proofErr w:type="spellStart"/>
      <w:r>
        <w:t>spirometric</w:t>
      </w:r>
      <w:proofErr w:type="spellEnd"/>
      <w:r>
        <w:t xml:space="preserve"> parameters from diverse PDF report formats using Optical Character Recognition (OCR), and integrating these into a dynamic, validated database.</w:t>
      </w:r>
      <w:r>
        <w:t xml:space="preserve"> </w:t>
      </w:r>
      <w:r>
        <w:t xml:space="preserve">Our Python-based system achieved over 80% extraction accuracy across seven distinct report formats, with fewer than 5% undetected errors in key fields. Crucially, the system calculates Global Lung Initiative (GLI) reference values, which are the clinical gold standard for COPD assessment but are rarely used due to computational complexity. </w:t>
      </w:r>
      <w:r w:rsidRPr="00835B84">
        <w:t>By standardizing data extraction, enabling GLI-based classification, and building a scalable database, this tool improves diagnostic precision and paves the way for advanced research in patient stratification and predictive modeling through machine learning and deep learning.</w:t>
      </w:r>
    </w:p>
    <w:sectPr w:rsidR="00352154" w:rsidRPr="00193909">
      <w:pgSz w:w="11906" w:h="16838"/>
      <w:pgMar w:top="1418" w:right="1134" w:bottom="1134" w:left="1134" w:header="709" w:footer="709"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154"/>
    <w:rsid w:val="00193909"/>
    <w:rsid w:val="00352154"/>
    <w:rsid w:val="007B6F72"/>
    <w:rsid w:val="00822398"/>
    <w:rsid w:val="00835B84"/>
    <w:rsid w:val="00991A16"/>
    <w:rsid w:val="00B142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345B"/>
  <w15:docId w15:val="{AB01EB74-C69B-764A-952C-5E9401C8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jc w:val="right"/>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601087">
      <w:bodyDiv w:val="1"/>
      <w:marLeft w:val="0"/>
      <w:marRight w:val="0"/>
      <w:marTop w:val="0"/>
      <w:marBottom w:val="0"/>
      <w:divBdr>
        <w:top w:val="none" w:sz="0" w:space="0" w:color="auto"/>
        <w:left w:val="none" w:sz="0" w:space="0" w:color="auto"/>
        <w:bottom w:val="none" w:sz="0" w:space="0" w:color="auto"/>
        <w:right w:val="none" w:sz="0" w:space="0" w:color="auto"/>
      </w:divBdr>
    </w:div>
    <w:div w:id="1382291954">
      <w:bodyDiv w:val="1"/>
      <w:marLeft w:val="0"/>
      <w:marRight w:val="0"/>
      <w:marTop w:val="0"/>
      <w:marBottom w:val="0"/>
      <w:divBdr>
        <w:top w:val="none" w:sz="0" w:space="0" w:color="auto"/>
        <w:left w:val="none" w:sz="0" w:space="0" w:color="auto"/>
        <w:bottom w:val="none" w:sz="0" w:space="0" w:color="auto"/>
        <w:right w:val="none" w:sz="0" w:space="0" w:color="auto"/>
      </w:divBdr>
    </w:div>
    <w:div w:id="1771391362">
      <w:bodyDiv w:val="1"/>
      <w:marLeft w:val="0"/>
      <w:marRight w:val="0"/>
      <w:marTop w:val="0"/>
      <w:marBottom w:val="0"/>
      <w:divBdr>
        <w:top w:val="none" w:sz="0" w:space="0" w:color="auto"/>
        <w:left w:val="none" w:sz="0" w:space="0" w:color="auto"/>
        <w:bottom w:val="none" w:sz="0" w:space="0" w:color="auto"/>
        <w:right w:val="none" w:sz="0" w:space="0" w:color="auto"/>
      </w:divBdr>
    </w:div>
    <w:div w:id="1787233836">
      <w:bodyDiv w:val="1"/>
      <w:marLeft w:val="0"/>
      <w:marRight w:val="0"/>
      <w:marTop w:val="0"/>
      <w:marBottom w:val="0"/>
      <w:divBdr>
        <w:top w:val="none" w:sz="0" w:space="0" w:color="auto"/>
        <w:left w:val="none" w:sz="0" w:space="0" w:color="auto"/>
        <w:bottom w:val="none" w:sz="0" w:space="0" w:color="auto"/>
        <w:right w:val="none" w:sz="0" w:space="0" w:color="auto"/>
      </w:divBdr>
    </w:div>
    <w:div w:id="1862621148">
      <w:bodyDiv w:val="1"/>
      <w:marLeft w:val="0"/>
      <w:marRight w:val="0"/>
      <w:marTop w:val="0"/>
      <w:marBottom w:val="0"/>
      <w:divBdr>
        <w:top w:val="none" w:sz="0" w:space="0" w:color="auto"/>
        <w:left w:val="none" w:sz="0" w:space="0" w:color="auto"/>
        <w:bottom w:val="none" w:sz="0" w:space="0" w:color="auto"/>
        <w:right w:val="none" w:sz="0" w:space="0" w:color="auto"/>
      </w:divBdr>
    </w:div>
    <w:div w:id="2112890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QF+rebLiqzSzx5n8poCNaWIGag==">CgMxLjA4AHIhMXpXblhNdGE2VWRqLTVTODNsMExNaVhDMGluVXctNHd6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52F67B-8AC1-48D7-8C21-9FF48EEE3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 Slomka</dc:creator>
  <cp:lastModifiedBy>Daniel Hagendorf</cp:lastModifiedBy>
  <cp:revision>3</cp:revision>
  <dcterms:created xsi:type="dcterms:W3CDTF">2025-05-20T19:04:00Z</dcterms:created>
  <dcterms:modified xsi:type="dcterms:W3CDTF">2025-05-20T19:25:00Z</dcterms:modified>
</cp:coreProperties>
</file>