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abstract class Shape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abstract bool ContainsPoint(double x, double y);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Rectangle : Shape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double CenterX { get;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double CenterY { get;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double Width { get;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double Height { get;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Rectangle(double centerX, double centerY, double width, double height)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CenterX = centerX;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CenterY = centerY;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Width = width;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Height = height;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override bool ContainsPoint(double x, double 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x &gt;= CenterX - Width / 2 &amp;&amp; x &lt;= CenterX + Width / 2 &amp;&amp;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y &gt;= CenterY - Height / 2 &amp;&amp; y &lt;= CenterY + Height /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Circle : Shape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double CenterX { get;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double CenterY { get;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double Radius { get;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Circle(double centerX, double centerY, double radius)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CenterX = centerX;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CenterY = centerY;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Radius = radius;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override bool ContainsPoint(double x, double 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double dx = x - CenterX;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double dy = y - CenterY;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(dx * dx + dy * dy) &lt;= (Radius * Radius);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ShapeCollection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List&lt;Shape&gt; shapes = new List&lt;Shape&gt;();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void AddShape(Shape shape)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shapes.Add(shape);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bool ContainsPoint(double x, double 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foreach (var shape in shapes)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 (shape.ContainsPoint(x, y))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ShapeCollection shapeCollection = new ShapeCollection();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bool running = true;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while (running)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Console.WriteLine("1. Добавить прямоугольник");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Console.WriteLine("2. Добавить круг");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Console.WriteLine("3. Проверить принадлежность точки");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Console.WriteLine("0. Выход");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Console.Write("Выберите опцию: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string option = Console.ReadLine();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switch (option)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case "1":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AddRectangle(shapeCollection);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case "2":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AddCircle(shapeCollection);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case "3":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CheckPoint(shapeCollection);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case "0":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running = false;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Console.WriteLine("Неверный выбор. Попробуйте снова.");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private static void AddRectangle(ShapeCollection shapeCollection)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Console.Write("Введите координаты центра (X, Y):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var center = Console.ReadLine().Split(',');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double centerX = double.Parse(center[0]);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double centerY = double.Parse(center[1]);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Console.Write("Введите ширину и высоту (Width, Height):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var dimensions = Console.ReadLine().Split(',');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double width = double.Parse(dimensions[0]);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double height = double.Parse(dimensions[1]);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shapeCollection.AddShape(new Rectangle(centerX, centerY, width, height));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Console.WriteLine("Прямоугольник добавлен.");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private static void AddCircle(ShapeCollection shapeCollection)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Console.Write("Введите координаты центра (X, Y):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var center = Console.ReadLine().Split(',');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double centerX = double.Parse(center[0]);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double centerY = double.Parse(center[1]);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Console.Write("Введите радиус: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double radius = double.Parse(Console.ReadLine());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shapeCollection.AddShape(new Circle(centerX, centerY, radius));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Console.WriteLine("Круг добавлен.");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private static void CheckPoint(ShapeCollection shapeCollection)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Console.Write("Введите координаты точки (X, Y): 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var point = Console.ReadLine().Split(',');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double pointX = double.Parse(point[0]);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double pointY = double.Parse(point[1]);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bool isContained = shapeCollection.ContainsPoint(pointX, pointY);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Console.WriteLine(isContained ? "Точка принадлежит множеству." : "Точка не принадлежит множеству.");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