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996B00"/>
          <w:sz w:val="18"/>
        </w:rPr>
        <w:t>本文档由 PDF 自动转换生成，版面为程序推断结果，可能与原件有差异。</w:t>
      </w:r>
    </w:p>
    <w:p>
      <w:pPr>
        <w:autoSpaceDN w:val="0"/>
        <w:autoSpaceDE w:val="0"/>
        <w:widowControl/>
        <w:spacing w:line="220" w:lineRule="exact" w:before="0" w:after="766"/>
        <w:ind w:left="0" w:right="0"/>
      </w:pP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40"/>
        </w:rPr>
        <w:t>Exe packaging test</w:t>
      </w:r>
    </w:p>
    <w:sectPr w:rsidR="00FC693F" w:rsidRPr="0006063C" w:rsidSect="00034616">
      <w:pgSz w:w="11900" w:h="16840"/>
      <w:pgMar w:top="98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