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15"/>
        <w:spacing w:after="120" w:before="240"/>
        <w:jc w:val="center"/>
      </w:pPr>
      <w:r>
        <w:rPr/>
        <w:t>Jabberd2</w:t>
      </w:r>
    </w:p>
    <w:p>
      <w:pPr>
        <w:pStyle w:val="style0"/>
      </w:pPr>
      <w:r>
        <w:rPr/>
      </w:r>
    </w:p>
    <w:p>
      <w:pPr>
        <w:pStyle w:val="style1"/>
        <w:numPr>
          <w:ilvl w:val="0"/>
          <w:numId w:val="1"/>
        </w:numPr>
      </w:pPr>
      <w:r>
        <w:rPr/>
        <w:t xml:space="preserve">1. </w:t>
      </w:r>
      <w:r>
        <w:rPr/>
        <w:t>关于</w:t>
      </w:r>
    </w:p>
    <w:p>
      <w:pPr>
        <w:pStyle w:val="style16"/>
      </w:pPr>
      <w:r>
        <w:rPr/>
      </w:r>
    </w:p>
    <w:p>
      <w:pPr>
        <w:pStyle w:val="style1"/>
        <w:numPr>
          <w:ilvl w:val="0"/>
          <w:numId w:val="1"/>
        </w:numPr>
        <w:spacing w:after="120" w:before="240"/>
      </w:pPr>
      <w:r>
        <w:rPr/>
        <w:t xml:space="preserve">2. </w:t>
      </w:r>
      <w:r>
        <w:rPr/>
        <w:t>安装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WenQuanYi Zen Hei" w:hAnsi="Liberation Serif"/>
      <w:color w:val="auto"/>
      <w:sz w:val="24"/>
      <w:szCs w:val="24"/>
      <w:lang w:bidi="hi-IN" w:eastAsia="zh-CN" w:val="en-US"/>
    </w:rPr>
  </w:style>
  <w:style w:styleId="style1" w:type="paragraph">
    <w:name w:val="Heading 1"/>
    <w:basedOn w:val="style15"/>
    <w:next w:val="style16"/>
    <w:pPr>
      <w:numPr>
        <w:ilvl w:val="0"/>
        <w:numId w:val="1"/>
      </w:numPr>
      <w:outlineLvl w:val="0"/>
    </w:pPr>
    <w:rPr>
      <w:b/>
      <w:bCs/>
      <w:sz w:val="32"/>
      <w:szCs w:val="32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Zen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2014-06-02T00:04:05.00Z</dcterms:created>
  <dc:creator>Zhongxia </dc:creator>
  <cp:revision>0</cp:revision>
</cp:coreProperties>
</file>