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Arial" w:cs="Arial" w:eastAsia="Arial" w:hAnsi="Arial"/>
          <w:b w:val="0"/>
          <w:bCs w:val="0"/>
          <w:i w:val="0"/>
          <w:iCs w:val="0"/>
          <w:sz w:val="22"/>
          <w:szCs w:val="22"/>
          <w:rtl w:val="0"/>
        </w:rPr>
        <w:t xml:space="preserve">Cooperative Retail and Distribution System (Knoweb)</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Fonts w:ascii="Arial" w:cs="Arial" w:eastAsia="Arial" w:hAnsi="Arial"/>
          <w:b w:val="1"/>
          <w:bCs w:val="1"/>
          <w:i w:val="0"/>
          <w:iCs w:val="0"/>
          <w:color w:val="1f3a5f"/>
          <w:sz w:val="38"/>
          <w:szCs w:val="38"/>
          <w:rtl w:val="0"/>
        </w:rPr>
        <w:t xml:space="preserve">Developer Start Guide – Working on a Module</w:t>
      </w:r>
      <w:r w:rsidDel="00000000" w:rsidR="00000000" w:rsidRPr="00000000">
        <w:rPr>
          <w:rtl w:val="0"/>
        </w:rPr>
      </w:r>
    </w:p>
    <w:p w:rsidR="00000000" w:rsidDel="00000000" w:rsidP="00000000" w:rsidRDefault="00000000" w:rsidRPr="00000000" w14:paraId="00000003">
      <w:pPr>
        <w:spacing w:after="160" w:lineRule="auto"/>
        <w:rPr/>
      </w:pPr>
      <w:r w:rsidDel="00000000" w:rsidR="00000000" w:rsidRPr="00000000">
        <w:rPr>
          <w:rFonts w:ascii="Arial" w:cs="Arial" w:eastAsia="Arial" w:hAnsi="Arial"/>
          <w:b w:val="0"/>
          <w:bCs w:val="0"/>
          <w:i w:val="0"/>
          <w:iCs w:val="0"/>
          <w:sz w:val="20"/>
          <w:szCs w:val="20"/>
          <w:rtl w:val="0"/>
        </w:rPr>
        <w:t xml:space="preserve">For developers joining the project and taking their first module. It tells you what to read (and what not to read yet), how the code is organised, what your first two weeks look like, the rules that are not negotiable, and how to get unstuck. Version 1.0, 10 September 2026.</w:t>
      </w:r>
      <w:r w:rsidDel="00000000" w:rsidR="00000000" w:rsidRPr="00000000">
        <w:rPr>
          <w:rtl w:val="0"/>
        </w:rPr>
      </w:r>
    </w:p>
    <w:tbl>
      <w:tblPr>
        <w:tblStyle w:val="Table1"/>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0"/>
        <w:tblGridChange w:id="0">
          <w:tblGrid>
            <w:gridCol w:w="9640"/>
          </w:tblGrid>
        </w:tblGridChange>
      </w:tblGrid>
      <w:tr>
        <w:trPr>
          <w:cantSplit w:val="0"/>
          <w:tblHeader w:val="0"/>
        </w:trPr>
        <w:tc>
          <w:tcPr>
            <w:tcBorders>
              <w:top w:color="b8c4d0" w:space="0" w:sz="4" w:val="single"/>
              <w:left w:color="b8c4d0" w:space="0" w:sz="4" w:val="single"/>
              <w:bottom w:color="b8c4d0" w:space="0" w:sz="4" w:val="single"/>
              <w:right w:color="b8c4d0" w:space="0" w:sz="4" w:val="single"/>
            </w:tcBorders>
            <w:shd w:fill="eef3f8" w:val="clear"/>
            <w:tcMar>
              <w:top w:w="100.0" w:type="dxa"/>
              <w:left w:w="140.0" w:type="dxa"/>
              <w:bottom w:w="100.0" w:type="dxa"/>
              <w:right w:w="140.0" w:type="dxa"/>
            </w:tcMar>
          </w:tcPr>
          <w:p w:rsidR="00000000" w:rsidDel="00000000" w:rsidP="00000000" w:rsidRDefault="00000000" w:rsidRPr="00000000" w14:paraId="00000004">
            <w:pPr>
              <w:spacing w:after="0" w:lineRule="auto"/>
              <w:rPr/>
            </w:pPr>
            <w:r w:rsidDel="00000000" w:rsidR="00000000" w:rsidRPr="00000000">
              <w:rPr>
                <w:rFonts w:ascii="Arial" w:cs="Arial" w:eastAsia="Arial" w:hAnsi="Arial"/>
                <w:b w:val="1"/>
                <w:bCs w:val="1"/>
                <w:i w:val="0"/>
                <w:iCs w:val="0"/>
                <w:sz w:val="19"/>
                <w:szCs w:val="19"/>
                <w:rtl w:val="0"/>
              </w:rPr>
              <w:t xml:space="preserve">If you read nothing else: </w:t>
            </w:r>
            <w:r w:rsidDel="00000000" w:rsidR="00000000" w:rsidRPr="00000000">
              <w:rPr>
                <w:rFonts w:ascii="Arial" w:cs="Arial" w:eastAsia="Arial" w:hAnsi="Arial"/>
                <w:b w:val="0"/>
                <w:bCs w:val="0"/>
                <w:i w:val="0"/>
                <w:iCs w:val="0"/>
                <w:sz w:val="19"/>
                <w:szCs w:val="19"/>
                <w:rtl w:val="0"/>
              </w:rPr>
              <w:t xml:space="preserve">your module's implementation guide (the document numbered nA – 21A, 22A, …) is written so that you can start from it alone. Read it first, end to end, before you open the design document or the architecture. Everything below explains why it is shaped that way and what to do in what order.</w:t>
            </w:r>
            <w:r w:rsidDel="00000000" w:rsidR="00000000" w:rsidRPr="00000000">
              <w:rPr>
                <w:rtl w:val="0"/>
              </w:rPr>
            </w:r>
          </w:p>
        </w:tc>
      </w:tr>
    </w:tbl>
    <w:p w:rsidR="00000000" w:rsidDel="00000000" w:rsidP="00000000" w:rsidRDefault="00000000" w:rsidRPr="00000000" w14:paraId="00000005">
      <w:pPr>
        <w:pStyle w:val="Heading1"/>
        <w:spacing w:after="120" w:before="260" w:lineRule="auto"/>
        <w:rPr/>
      </w:pPr>
      <w:r w:rsidDel="00000000" w:rsidR="00000000" w:rsidRPr="00000000">
        <w:rPr>
          <w:rFonts w:ascii="Arial" w:cs="Arial" w:eastAsia="Arial" w:hAnsi="Arial"/>
          <w:b w:val="1"/>
          <w:bCs w:val="1"/>
          <w:i w:val="0"/>
          <w:iCs w:val="0"/>
          <w:color w:val="1f3a5f"/>
          <w:sz w:val="28"/>
          <w:szCs w:val="28"/>
          <w:rtl w:val="0"/>
        </w:rPr>
        <w:t xml:space="preserve">1. What you are building, in five sentences</w:t>
      </w:r>
      <w:r w:rsidDel="00000000" w:rsidR="00000000" w:rsidRPr="00000000">
        <w:rPr>
          <w:rtl w:val="0"/>
        </w:rPr>
      </w:r>
    </w:p>
    <w:p w:rsidR="00000000" w:rsidDel="00000000" w:rsidP="00000000" w:rsidRDefault="00000000" w:rsidRPr="00000000" w14:paraId="00000006">
      <w:pPr>
        <w:spacing w:after="110" w:lineRule="auto"/>
        <w:rPr/>
      </w:pPr>
      <w:r w:rsidDel="00000000" w:rsidR="00000000" w:rsidRPr="00000000">
        <w:rPr>
          <w:rFonts w:ascii="Arial" w:cs="Arial" w:eastAsia="Arial" w:hAnsi="Arial"/>
          <w:b w:val="0"/>
          <w:bCs w:val="0"/>
          <w:i w:val="0"/>
          <w:iCs w:val="0"/>
          <w:sz w:val="19"/>
          <w:szCs w:val="19"/>
          <w:rtl w:val="0"/>
        </w:rPr>
        <w:t xml:space="preserve">The system runs the supply chain and shops of Sri Lanka's cooperative federation: the Federation sells to about 75 distributors, who sell to about 800 societies (MPCS), who run about 4,000 shops growing to 10,000. Goods are ordered, delivered, received, sold at the till, and paid for; stock is counted, written off and repacked; customers buy on credit; everything is reported to the federation. Shops must keep selling for two days with no connectivity, in Sinhala, Tamil or English. The backend is one Java application divided into nine modules with strict boundaries; the till is a native Android application; the two talk through a sync contract that never merges data. You will own one module, from its database tables to its screens.</w:t>
      </w:r>
      <w:r w:rsidDel="00000000" w:rsidR="00000000" w:rsidRPr="00000000">
        <w:rPr>
          <w:rtl w:val="0"/>
        </w:rPr>
      </w:r>
    </w:p>
    <w:p w:rsidR="00000000" w:rsidDel="00000000" w:rsidP="00000000" w:rsidRDefault="00000000" w:rsidRPr="00000000" w14:paraId="00000007">
      <w:pPr>
        <w:pStyle w:val="Heading1"/>
        <w:spacing w:after="120" w:before="260" w:lineRule="auto"/>
        <w:rPr/>
      </w:pPr>
      <w:r w:rsidDel="00000000" w:rsidR="00000000" w:rsidRPr="00000000">
        <w:rPr>
          <w:rFonts w:ascii="Arial" w:cs="Arial" w:eastAsia="Arial" w:hAnsi="Arial"/>
          <w:b w:val="1"/>
          <w:bCs w:val="1"/>
          <w:i w:val="0"/>
          <w:iCs w:val="0"/>
          <w:color w:val="1f3a5f"/>
          <w:sz w:val="28"/>
          <w:szCs w:val="28"/>
          <w:rtl w:val="0"/>
        </w:rPr>
        <w:t xml:space="preserve">2. Three ideas you must understand before writing code</w:t>
      </w:r>
      <w:r w:rsidDel="00000000" w:rsidR="00000000" w:rsidRPr="00000000">
        <w:rPr>
          <w:rtl w:val="0"/>
        </w:rPr>
      </w:r>
    </w:p>
    <w:p w:rsidR="00000000" w:rsidDel="00000000" w:rsidP="00000000" w:rsidRDefault="00000000" w:rsidRPr="00000000" w14:paraId="00000008">
      <w:pPr>
        <w:spacing w:after="110" w:lineRule="auto"/>
        <w:rPr/>
      </w:pPr>
      <w:r w:rsidDel="00000000" w:rsidR="00000000" w:rsidRPr="00000000">
        <w:rPr>
          <w:rFonts w:ascii="Arial" w:cs="Arial" w:eastAsia="Arial" w:hAnsi="Arial"/>
          <w:b w:val="0"/>
          <w:bCs w:val="0"/>
          <w:i w:val="0"/>
          <w:iCs w:val="0"/>
          <w:sz w:val="19"/>
          <w:szCs w:val="19"/>
          <w:rtl w:val="0"/>
        </w:rPr>
        <w:t xml:space="preserve">Almost every design choice in this system comes from one of these. When something looks odd, check which one explains it.</w:t>
      </w:r>
      <w:r w:rsidDel="00000000" w:rsidR="00000000" w:rsidRPr="00000000">
        <w:rPr>
          <w:rtl w:val="0"/>
        </w:rPr>
      </w:r>
    </w:p>
    <w:tbl>
      <w:tblPr>
        <w:tblStyle w:val="Table2"/>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440"/>
        <w:tblGridChange w:id="0">
          <w:tblGrid>
            <w:gridCol w:w="3200"/>
            <w:gridCol w:w="6440"/>
          </w:tblGrid>
        </w:tblGridChange>
      </w:tblGrid>
      <w:tr>
        <w:trPr>
          <w:cantSplit w:val="0"/>
          <w:tblHeader w:val="1"/>
        </w:trPr>
        <w:tc>
          <w:tcPr>
            <w:tcBorders>
              <w:top w:color="b8c4d0" w:space="0" w:sz="4" w:val="single"/>
              <w:left w:color="b8c4d0" w:space="0" w:sz="4" w:val="single"/>
              <w:bottom w:color="b8c4d0" w:space="0" w:sz="4" w:val="single"/>
              <w:right w:color="b8c4d0" w:space="0" w:sz="4" w:val="single"/>
            </w:tcBorders>
            <w:shd w:fill="dce6f0" w:val="clear"/>
            <w:tcMar>
              <w:top w:w="40.0" w:type="dxa"/>
              <w:left w:w="80.0" w:type="dxa"/>
              <w:bottom w:w="40.0" w:type="dxa"/>
              <w:right w:w="80.0" w:type="dxa"/>
            </w:tcMar>
          </w:tcPr>
          <w:p w:rsidR="00000000" w:rsidDel="00000000" w:rsidP="00000000" w:rsidRDefault="00000000" w:rsidRPr="00000000" w14:paraId="00000009">
            <w:pPr>
              <w:spacing w:after="0" w:lineRule="auto"/>
              <w:rPr/>
            </w:pPr>
            <w:r w:rsidDel="00000000" w:rsidR="00000000" w:rsidRPr="00000000">
              <w:rPr>
                <w:rFonts w:ascii="Arial" w:cs="Arial" w:eastAsia="Arial" w:hAnsi="Arial"/>
                <w:b w:val="1"/>
                <w:bCs w:val="1"/>
                <w:i w:val="0"/>
                <w:iCs w:val="0"/>
                <w:sz w:val="17"/>
                <w:szCs w:val="17"/>
                <w:rtl w:val="0"/>
              </w:rPr>
              <w:t xml:space="preserve">Idea</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dce6f0" w:val="clear"/>
            <w:tcMar>
              <w:top w:w="40.0" w:type="dxa"/>
              <w:left w:w="80.0" w:type="dxa"/>
              <w:bottom w:w="40.0" w:type="dxa"/>
              <w:right w:w="80.0" w:type="dxa"/>
            </w:tcMar>
          </w:tcPr>
          <w:p w:rsidR="00000000" w:rsidDel="00000000" w:rsidP="00000000" w:rsidRDefault="00000000" w:rsidRPr="00000000" w14:paraId="0000000A">
            <w:pPr>
              <w:spacing w:after="0" w:lineRule="auto"/>
              <w:rPr/>
            </w:pPr>
            <w:r w:rsidDel="00000000" w:rsidR="00000000" w:rsidRPr="00000000">
              <w:rPr>
                <w:rFonts w:ascii="Arial" w:cs="Arial" w:eastAsia="Arial" w:hAnsi="Arial"/>
                <w:b w:val="1"/>
                <w:bCs w:val="1"/>
                <w:i w:val="0"/>
                <w:iCs w:val="0"/>
                <w:sz w:val="17"/>
                <w:szCs w:val="17"/>
                <w:rtl w:val="0"/>
              </w:rPr>
              <w:t xml:space="preserve">What it means for your code</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0B">
            <w:pPr>
              <w:spacing w:after="0" w:lineRule="auto"/>
              <w:rPr/>
            </w:pPr>
            <w:r w:rsidDel="00000000" w:rsidR="00000000" w:rsidRPr="00000000">
              <w:rPr>
                <w:rFonts w:ascii="Arial" w:cs="Arial" w:eastAsia="Arial" w:hAnsi="Arial"/>
                <w:b w:val="0"/>
                <w:bCs w:val="0"/>
                <w:i w:val="0"/>
                <w:iCs w:val="0"/>
                <w:sz w:val="17"/>
                <w:szCs w:val="17"/>
                <w:rtl w:val="0"/>
              </w:rPr>
              <w:t xml:space="preserve">A shop is a location, not a legal entity</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0C">
            <w:pPr>
              <w:spacing w:after="0" w:lineRule="auto"/>
              <w:rPr/>
            </w:pPr>
            <w:r w:rsidDel="00000000" w:rsidR="00000000" w:rsidRPr="00000000">
              <w:rPr>
                <w:rFonts w:ascii="Arial" w:cs="Arial" w:eastAsia="Arial" w:hAnsi="Arial"/>
                <w:b w:val="0"/>
                <w:bCs w:val="0"/>
                <w:i w:val="0"/>
                <w:iCs w:val="0"/>
                <w:sz w:val="17"/>
                <w:szCs w:val="17"/>
                <w:rtl w:val="0"/>
              </w:rPr>
              <w:t xml:space="preserve">Every row carries owner_entity_id (the MPCS, distributor or Federation that owns it). A shop never owns anything. Row-level security in the database filters rows by the caller's entity and location; your code never filters by tenant itself.</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0"/>
                <w:bCs w:val="0"/>
                <w:i w:val="0"/>
                <w:iCs w:val="0"/>
                <w:sz w:val="17"/>
                <w:szCs w:val="17"/>
                <w:rtl w:val="0"/>
              </w:rPr>
              <w:t xml:space="preserve">Ownership of goods transfers when the receiver confirms the goods received note (GRN)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0"/>
                <w:bCs w:val="0"/>
                <w:i w:val="0"/>
                <w:iCs w:val="0"/>
                <w:sz w:val="17"/>
                <w:szCs w:val="17"/>
                <w:rtl w:val="0"/>
              </w:rPr>
              <w:t xml:space="preserve">Before confirmation the goods are the seller's; after it, the buyer's. Batches are registered, stock lots are created, invoicing becomes possible – all from that one event. Nothing about a GRN is ever edited afterwards.</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0"/>
                <w:bCs w:val="0"/>
                <w:i w:val="0"/>
                <w:iCs w:val="0"/>
                <w:sz w:val="17"/>
                <w:szCs w:val="17"/>
                <w:rtl w:val="0"/>
              </w:rPr>
              <w:t xml:space="preserve">No record is ever written by two parties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0"/>
                <w:bCs w:val="0"/>
                <w:i w:val="0"/>
                <w:iCs w:val="0"/>
                <w:sz w:val="17"/>
                <w:szCs w:val="17"/>
                <w:rtl w:val="0"/>
              </w:rPr>
              <w:t xml:space="preserve">The till writes its own receipts, sessions, counts and receiving; central writes everything else and pushes it to tills read-only. Because nothing has two writers, there is no merge logic anywhere. Never write code that 'reconciles' two versions of a record.</w:t>
            </w:r>
            <w:r w:rsidDel="00000000" w:rsidR="00000000" w:rsidRPr="00000000">
              <w:rPr>
                <w:rtl w:val="0"/>
              </w:rPr>
            </w:r>
          </w:p>
        </w:tc>
      </w:tr>
    </w:tbl>
    <w:p w:rsidR="00000000" w:rsidDel="00000000" w:rsidP="00000000" w:rsidRDefault="00000000" w:rsidRPr="00000000" w14:paraId="00000011">
      <w:pPr>
        <w:spacing w:after="110" w:lineRule="auto"/>
        <w:rPr/>
      </w:pPr>
      <w:r w:rsidDel="00000000" w:rsidR="00000000" w:rsidRPr="00000000">
        <w:rPr>
          <w:rFonts w:ascii="Arial" w:cs="Arial" w:eastAsia="Arial" w:hAnsi="Arial"/>
          <w:b w:val="0"/>
          <w:bCs w:val="0"/>
          <w:i w:val="0"/>
          <w:iCs w:val="0"/>
          <w:sz w:val="19"/>
          <w:szCs w:val="19"/>
          <w:rtl w:val="0"/>
        </w:rPr>
        <w:t xml:space="preserve">Two more rules follow from these and are enforced by the build: documents are immutable once issued (corrections are new, linked documents), and ledgers – stock movements, account postings, the audit log – are insert-only (balances are sums, never edited).</w:t>
      </w:r>
      <w:r w:rsidDel="00000000" w:rsidR="00000000" w:rsidRPr="00000000">
        <w:rPr>
          <w:rtl w:val="0"/>
        </w:rPr>
      </w:r>
    </w:p>
    <w:p w:rsidR="00000000" w:rsidDel="00000000" w:rsidP="00000000" w:rsidRDefault="00000000" w:rsidRPr="00000000" w14:paraId="00000012">
      <w:pPr>
        <w:pStyle w:val="Heading1"/>
        <w:spacing w:after="120" w:before="260" w:lineRule="auto"/>
        <w:rPr/>
      </w:pPr>
      <w:r w:rsidDel="00000000" w:rsidR="00000000" w:rsidRPr="00000000">
        <w:rPr>
          <w:rFonts w:ascii="Arial" w:cs="Arial" w:eastAsia="Arial" w:hAnsi="Arial"/>
          <w:b w:val="1"/>
          <w:bCs w:val="1"/>
          <w:i w:val="0"/>
          <w:iCs w:val="0"/>
          <w:color w:val="1f3a5f"/>
          <w:sz w:val="28"/>
          <w:szCs w:val="28"/>
          <w:rtl w:val="0"/>
        </w:rPr>
        <w:t xml:space="preserve">3. The documents in the folder: which is which</w:t>
      </w:r>
      <w:r w:rsidDel="00000000" w:rsidR="00000000" w:rsidRPr="00000000">
        <w:rPr>
          <w:rtl w:val="0"/>
        </w:rPr>
      </w:r>
    </w:p>
    <w:p w:rsidR="00000000" w:rsidDel="00000000" w:rsidP="00000000" w:rsidRDefault="00000000" w:rsidRPr="00000000" w14:paraId="00000013">
      <w:pPr>
        <w:spacing w:after="110" w:lineRule="auto"/>
        <w:rPr/>
      </w:pPr>
      <w:r w:rsidDel="00000000" w:rsidR="00000000" w:rsidRPr="00000000">
        <w:rPr>
          <w:rFonts w:ascii="Arial" w:cs="Arial" w:eastAsia="Arial" w:hAnsi="Arial"/>
          <w:b w:val="0"/>
          <w:bCs w:val="0"/>
          <w:i w:val="0"/>
          <w:iCs w:val="0"/>
          <w:sz w:val="19"/>
          <w:szCs w:val="19"/>
          <w:rtl w:val="0"/>
        </w:rPr>
        <w:t xml:space="preserve">Every file in the system design folder follows one naming rule, and you only need three kinds of them. The number is an identifier, not a reading order.</w:t>
      </w:r>
      <w:r w:rsidDel="00000000" w:rsidR="00000000" w:rsidRPr="00000000">
        <w:rPr>
          <w:rtl w:val="0"/>
        </w:rPr>
      </w:r>
    </w:p>
    <w:tbl>
      <w:tblPr>
        <w:tblStyle w:val="Table3"/>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600"/>
        <w:gridCol w:w="3340"/>
        <w:tblGridChange w:id="0">
          <w:tblGrid>
            <w:gridCol w:w="2700"/>
            <w:gridCol w:w="3600"/>
            <w:gridCol w:w="3340"/>
          </w:tblGrid>
        </w:tblGridChange>
      </w:tblGrid>
      <w:tr>
        <w:trPr>
          <w:cantSplit w:val="0"/>
          <w:tblHeader w:val="1"/>
        </w:trPr>
        <w:tc>
          <w:tcPr>
            <w:tcBorders>
              <w:top w:color="b8c4d0" w:space="0" w:sz="4" w:val="single"/>
              <w:left w:color="b8c4d0" w:space="0" w:sz="4" w:val="single"/>
              <w:bottom w:color="b8c4d0" w:space="0" w:sz="4" w:val="single"/>
              <w:right w:color="b8c4d0" w:space="0" w:sz="4" w:val="single"/>
            </w:tcBorders>
            <w:shd w:fill="dce6f0" w:val="clear"/>
            <w:tcMar>
              <w:top w:w="40.0" w:type="dxa"/>
              <w:left w:w="80.0" w:type="dxa"/>
              <w:bottom w:w="40.0" w:type="dxa"/>
              <w:right w:w="80.0" w:type="dxa"/>
            </w:tcMar>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1"/>
                <w:bCs w:val="1"/>
                <w:i w:val="0"/>
                <w:iCs w:val="0"/>
                <w:sz w:val="17"/>
                <w:szCs w:val="17"/>
                <w:rtl w:val="0"/>
              </w:rPr>
              <w:t xml:space="preserve">Looks like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dce6f0" w:val="clear"/>
            <w:tcMar>
              <w:top w:w="40.0" w:type="dxa"/>
              <w:left w:w="80.0" w:type="dxa"/>
              <w:bottom w:w="40.0" w:type="dxa"/>
              <w:right w:w="80.0" w:type="dxa"/>
            </w:tcMar>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i w:val="0"/>
                <w:iCs w:val="0"/>
                <w:sz w:val="17"/>
                <w:szCs w:val="17"/>
                <w:rtl w:val="0"/>
              </w:rPr>
              <w:t xml:space="preserve">What it is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dce6f0" w:val="clear"/>
            <w:tcMar>
              <w:top w:w="40.0" w:type="dxa"/>
              <w:left w:w="80.0" w:type="dxa"/>
              <w:bottom w:w="40.0" w:type="dxa"/>
              <w:right w:w="80.0" w:type="dxa"/>
            </w:tcMar>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1"/>
                <w:bCs w:val="1"/>
                <w:i w:val="0"/>
                <w:iCs w:val="0"/>
                <w:sz w:val="17"/>
                <w:szCs w:val="17"/>
                <w:rtl w:val="0"/>
              </w:rPr>
              <w:t xml:space="preserve">What it is for you</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0"/>
                <w:bCs w:val="0"/>
                <w:i w:val="0"/>
                <w:iCs w:val="0"/>
                <w:sz w:val="17"/>
                <w:szCs w:val="17"/>
                <w:rtl w:val="0"/>
              </w:rPr>
              <w:t xml:space="preserve">21_M1_Party_Tenancy_Security.pdf  (a plain number)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i w:val="0"/>
                <w:iCs w:val="0"/>
                <w:sz w:val="17"/>
                <w:szCs w:val="17"/>
                <w:rtl w:val="0"/>
              </w:rPr>
              <w:t xml:space="preserve">Module design document. One per module. Explains what the module owns, the rules (invariants), the state machines, the published contract (commands, queries, events), the key flows, configuration, screens, tests, and the open decisions.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0"/>
                <w:bCs w:val="0"/>
                <w:i w:val="0"/>
                <w:iCs w:val="0"/>
                <w:sz w:val="17"/>
                <w:szCs w:val="17"/>
                <w:rtl w:val="0"/>
              </w:rPr>
              <w:t xml:space="preserve">The reasoning. Read it after your guide, when you need to know why a rule exists or what should happen in a case the guide does not spell out. Sections 4 (state machines) and 6 (flows) are the ones you will return to.</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i w:val="0"/>
                <w:iCs w:val="0"/>
                <w:sz w:val="17"/>
                <w:szCs w:val="17"/>
                <w:rtl w:val="0"/>
              </w:rPr>
              <w:t xml:space="preserve">21A_M1_Implementation_Guide.pdf  (number + A)</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0"/>
                <w:bCs w:val="0"/>
                <w:i w:val="0"/>
                <w:iCs w:val="0"/>
                <w:sz w:val="17"/>
                <w:szCs w:val="17"/>
                <w:rtl w:val="0"/>
              </w:rPr>
              <w:t xml:space="preserve">Module implementation guide. One per module, written for the developer. Self-contained: DDL, seed data, package layout, the OpenAPI slice, every command as a handler specification, the algorithms that matter as pseudocode, screens, tests, tickets in build order, and the assumptions to build on.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0"/>
                <w:bCs w:val="0"/>
                <w:i w:val="0"/>
                <w:iCs w:val="0"/>
                <w:sz w:val="17"/>
                <w:szCs w:val="17"/>
                <w:rtl w:val="0"/>
              </w:rPr>
              <w:t xml:space="preserve">Your working document. Section 10 is your ticket list; section 3 is the SQL you paste; section 6 is what each handler must do; section 11 is what to assume where a decision is still open.</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0"/>
                <w:bCs w:val="0"/>
                <w:i w:val="0"/>
                <w:iCs w:val="0"/>
                <w:sz w:val="17"/>
                <w:szCs w:val="17"/>
                <w:rtl w:val="0"/>
              </w:rPr>
              <w:t xml:space="preserve">24B_Numbering_Addendum.pdf  (number + B)</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i w:val="0"/>
                <w:iCs w:val="0"/>
                <w:sz w:val="17"/>
                <w:szCs w:val="17"/>
                <w:rtl w:val="0"/>
              </w:rPr>
              <w:t xml:space="preserve">Addendum. Closes a specific open point without changing the design.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0"/>
                <w:bCs w:val="0"/>
                <w:i w:val="0"/>
                <w:iCs w:val="0"/>
                <w:sz w:val="17"/>
                <w:szCs w:val="17"/>
                <w:rtl w:val="0"/>
              </w:rPr>
              <w:t xml:space="preserve">Read only if it concerns your module (24B concerns everyone who issues documents).</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0"/>
                <w:bCs w:val="0"/>
                <w:i w:val="0"/>
                <w:iCs w:val="0"/>
                <w:sz w:val="17"/>
                <w:szCs w:val="17"/>
                <w:rtl w:val="0"/>
              </w:rPr>
              <w:t xml:space="preserve">14, 17, 18, 19, 20, 30, 31, 32  (foundations)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0"/>
                <w:bCs w:val="0"/>
                <w:i w:val="0"/>
                <w:iCs w:val="0"/>
                <w:sz w:val="17"/>
                <w:szCs w:val="17"/>
                <w:rtl w:val="0"/>
              </w:rPr>
              <w:t xml:space="preserve">The architecture and the shared things: stack (14), module map and rules (17), data model (18), kernel services (19), the design plan (20), the two user-interface shells (30), updates to terminals (31), the till-to-central sync contract (32).</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22">
            <w:pPr>
              <w:spacing w:after="0" w:lineRule="auto"/>
              <w:rPr/>
            </w:pPr>
            <w:r w:rsidDel="00000000" w:rsidR="00000000" w:rsidRPr="00000000">
              <w:rPr>
                <w:rFonts w:ascii="Arial" w:cs="Arial" w:eastAsia="Arial" w:hAnsi="Arial"/>
                <w:b w:val="0"/>
                <w:bCs w:val="0"/>
                <w:i w:val="0"/>
                <w:iCs w:val="0"/>
                <w:sz w:val="17"/>
                <w:szCs w:val="17"/>
                <w:rtl w:val="0"/>
              </w:rPr>
              <w:t xml:space="preserve">Reference. You are pointed into specific sections by your guide; you do not need to read them end to end before starting.</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0"/>
                <w:bCs w:val="0"/>
                <w:i w:val="0"/>
                <w:iCs w:val="0"/>
                <w:sz w:val="17"/>
                <w:szCs w:val="17"/>
                <w:rtl w:val="0"/>
              </w:rPr>
              <w:t xml:space="preserve">17A, 19A  (foundation guides)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0"/>
                <w:bCs w:val="0"/>
                <w:i w:val="0"/>
                <w:iCs w:val="0"/>
                <w:sz w:val="17"/>
                <w:szCs w:val="17"/>
                <w:rtl w:val="0"/>
              </w:rPr>
              <w:t xml:space="preserve">Implementation guides for the build skeleton and the kernel services – what the platform pair built in Sprint 0 and what you inherit.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25">
            <w:pPr>
              <w:spacing w:after="0" w:lineRule="auto"/>
              <w:rPr/>
            </w:pPr>
            <w:r w:rsidDel="00000000" w:rsidR="00000000" w:rsidRPr="00000000">
              <w:rPr>
                <w:rFonts w:ascii="Arial" w:cs="Arial" w:eastAsia="Arial" w:hAnsi="Arial"/>
                <w:b w:val="0"/>
                <w:bCs w:val="0"/>
                <w:i w:val="0"/>
                <w:iCs w:val="0"/>
                <w:sz w:val="17"/>
                <w:szCs w:val="17"/>
                <w:rtl w:val="0"/>
              </w:rPr>
              <w:t xml:space="preserve">Read 17A sections 4, 5 and 12 (conventions, boundary tests, the hello module) and 19A section 0 (the map of kernel services) before your first ticket.</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0"/>
                <w:bCs w:val="0"/>
                <w:i w:val="0"/>
                <w:iCs w:val="0"/>
                <w:sz w:val="17"/>
                <w:szCs w:val="17"/>
                <w:rtl w:val="0"/>
              </w:rPr>
              <w:t xml:space="preserve">00_…  (register, README, this guide)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27">
            <w:pPr>
              <w:spacing w:after="0" w:lineRule="auto"/>
              <w:rPr/>
            </w:pPr>
            <w:r w:rsidDel="00000000" w:rsidR="00000000" w:rsidRPr="00000000">
              <w:rPr>
                <w:rFonts w:ascii="Arial" w:cs="Arial" w:eastAsia="Arial" w:hAnsi="Arial"/>
                <w:b w:val="0"/>
                <w:bCs w:val="0"/>
                <w:i w:val="0"/>
                <w:iCs w:val="0"/>
                <w:sz w:val="17"/>
                <w:szCs w:val="17"/>
                <w:rtl w:val="0"/>
              </w:rPr>
              <w:t xml:space="preserve">The document register (which version is current), the folder README, and this start guide.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28">
            <w:pPr>
              <w:spacing w:after="0" w:lineRule="auto"/>
              <w:rPr/>
            </w:pPr>
            <w:r w:rsidDel="00000000" w:rsidR="00000000" w:rsidRPr="00000000">
              <w:rPr>
                <w:rFonts w:ascii="Arial" w:cs="Arial" w:eastAsia="Arial" w:hAnsi="Arial"/>
                <w:b w:val="0"/>
                <w:bCs w:val="0"/>
                <w:i w:val="0"/>
                <w:iCs w:val="0"/>
                <w:sz w:val="17"/>
                <w:szCs w:val="17"/>
                <w:rtl w:val="0"/>
              </w:rPr>
              <w:t xml:space="preserve">00 Document Register wins whenever two documents disagree about a version.</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0"/>
                <w:bCs w:val="0"/>
                <w:i w:val="0"/>
                <w:iCs w:val="0"/>
                <w:sz w:val="17"/>
                <w:szCs w:val="17"/>
                <w:rtl w:val="0"/>
              </w:rPr>
              <w:t xml:space="preserve">10_Open_Items_Register.docx</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2A">
            <w:pPr>
              <w:spacing w:after="0" w:lineRule="auto"/>
              <w:rPr/>
            </w:pPr>
            <w:r w:rsidDel="00000000" w:rsidR="00000000" w:rsidRPr="00000000">
              <w:rPr>
                <w:rFonts w:ascii="Arial" w:cs="Arial" w:eastAsia="Arial" w:hAnsi="Arial"/>
                <w:b w:val="0"/>
                <w:bCs w:val="0"/>
                <w:i w:val="0"/>
                <w:iCs w:val="0"/>
                <w:sz w:val="17"/>
                <w:szCs w:val="17"/>
                <w:rtl w:val="0"/>
              </w:rPr>
              <w:t xml:space="preserve">The live list of decisions not yet taken, grouped by who decides, each with the assumption in force.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0"/>
                <w:bCs w:val="0"/>
                <w:i w:val="0"/>
                <w:iCs w:val="0"/>
                <w:sz w:val="17"/>
                <w:szCs w:val="17"/>
                <w:rtl w:val="0"/>
              </w:rPr>
              <w:t xml:space="preserve">When your guide says 'assume X', this is where X lives and where you will see it change.</w:t>
            </w:r>
            <w:r w:rsidDel="00000000" w:rsidR="00000000" w:rsidRPr="00000000">
              <w:rPr>
                <w:rtl w:val="0"/>
              </w:rPr>
            </w:r>
          </w:p>
        </w:tc>
      </w:tr>
    </w:tbl>
    <w:p w:rsidR="00000000" w:rsidDel="00000000" w:rsidP="00000000" w:rsidRDefault="00000000" w:rsidRPr="00000000" w14:paraId="0000002C">
      <w:pPr>
        <w:spacing w:after="110" w:lineRule="auto"/>
        <w:rPr/>
      </w:pPr>
      <w:r w:rsidDel="00000000" w:rsidR="00000000" w:rsidRPr="00000000">
        <w:rPr>
          <w:rFonts w:ascii="Arial" w:cs="Arial" w:eastAsia="Arial" w:hAnsi="Arial"/>
          <w:b w:val="0"/>
          <w:bCs w:val="0"/>
          <w:i w:val="0"/>
          <w:iCs w:val="0"/>
          <w:sz w:val="19"/>
          <w:szCs w:val="19"/>
          <w:rtl w:val="0"/>
        </w:rPr>
        <w:t xml:space="preserve">Every file in the folder, in number order:</w:t>
      </w:r>
      <w:r w:rsidDel="00000000" w:rsidR="00000000" w:rsidRPr="00000000">
        <w:rPr>
          <w:rtl w:val="0"/>
        </w:rPr>
      </w:r>
    </w:p>
    <w:tbl>
      <w:tblPr>
        <w:tblStyle w:val="Table4"/>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5040"/>
        <w:tblGridChange w:id="0">
          <w:tblGrid>
            <w:gridCol w:w="4600"/>
            <w:gridCol w:w="5040"/>
          </w:tblGrid>
        </w:tblGridChange>
      </w:tblGrid>
      <w:tr>
        <w:trPr>
          <w:cantSplit w:val="0"/>
          <w:tblHeader w:val="1"/>
        </w:trPr>
        <w:tc>
          <w:tcPr>
            <w:tcBorders>
              <w:top w:color="b8c4d0" w:space="0" w:sz="4" w:val="single"/>
              <w:left w:color="b8c4d0" w:space="0" w:sz="4" w:val="single"/>
              <w:bottom w:color="b8c4d0" w:space="0" w:sz="4" w:val="single"/>
              <w:right w:color="b8c4d0" w:space="0" w:sz="4" w:val="single"/>
            </w:tcBorders>
            <w:shd w:fill="dce6f0" w:val="clear"/>
            <w:tcMar>
              <w:top w:w="40.0" w:type="dxa"/>
              <w:left w:w="80.0" w:type="dxa"/>
              <w:bottom w:w="40.0" w:type="dxa"/>
              <w:right w:w="80.0" w:type="dxa"/>
            </w:tcMar>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1"/>
                <w:bCs w:val="1"/>
                <w:i w:val="0"/>
                <w:iCs w:val="0"/>
                <w:sz w:val="17"/>
                <w:szCs w:val="17"/>
                <w:rtl w:val="0"/>
              </w:rPr>
              <w:t xml:space="preserve">File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dce6f0" w:val="clear"/>
            <w:tcMar>
              <w:top w:w="40.0" w:type="dxa"/>
              <w:left w:w="80.0" w:type="dxa"/>
              <w:bottom w:w="40.0" w:type="dxa"/>
              <w:right w:w="80.0" w:type="dxa"/>
            </w:tcMar>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1"/>
                <w:bCs w:val="1"/>
                <w:i w:val="0"/>
                <w:iCs w:val="0"/>
                <w:sz w:val="17"/>
                <w:szCs w:val="17"/>
                <w:rtl w:val="0"/>
              </w:rPr>
              <w:t xml:space="preserve">What it is</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0"/>
                <w:bCs w:val="0"/>
                <w:i w:val="0"/>
                <w:iCs w:val="0"/>
                <w:sz w:val="17"/>
                <w:szCs w:val="17"/>
                <w:rtl w:val="0"/>
              </w:rPr>
              <w:t xml:space="preserve">00_README_System_Design.docx</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0"/>
                <w:bCs w:val="0"/>
                <w:i w:val="0"/>
                <w:iCs w:val="0"/>
                <w:sz w:val="17"/>
                <w:szCs w:val="17"/>
                <w:rtl w:val="0"/>
              </w:rPr>
              <w:t xml:space="preserve">Folder read-me: how the documentation is organised, where to start by role</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0"/>
                <w:bCs w:val="0"/>
                <w:i w:val="0"/>
                <w:iCs w:val="0"/>
                <w:sz w:val="17"/>
                <w:szCs w:val="17"/>
                <w:rtl w:val="0"/>
              </w:rPr>
              <w:t xml:space="preserve">00_Developer_Start_Guide.docx</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0"/>
                <w:bCs w:val="0"/>
                <w:i w:val="0"/>
                <w:iCs w:val="0"/>
                <w:sz w:val="17"/>
                <w:szCs w:val="17"/>
                <w:rtl w:val="0"/>
              </w:rPr>
              <w:t xml:space="preserve">This guide</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0"/>
                <w:bCs w:val="0"/>
                <w:i w:val="0"/>
                <w:iCs w:val="0"/>
                <w:sz w:val="17"/>
                <w:szCs w:val="17"/>
                <w:rtl w:val="0"/>
              </w:rPr>
              <w:t xml:space="preserve">00_Knoweb_Document_Register.pdf</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0"/>
                <w:bCs w:val="0"/>
                <w:i w:val="0"/>
                <w:iCs w:val="0"/>
                <w:sz w:val="17"/>
                <w:szCs w:val="17"/>
                <w:rtl w:val="0"/>
              </w:rPr>
              <w:t xml:space="preserve">Document register: the authoritative list of documents and current versions</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0"/>
                <w:bCs w:val="0"/>
                <w:i w:val="0"/>
                <w:iCs w:val="0"/>
                <w:sz w:val="17"/>
                <w:szCs w:val="17"/>
                <w:rtl w:val="0"/>
              </w:rPr>
              <w:t xml:space="preserve">10_Open_Items_Register.docx</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0"/>
                <w:bCs w:val="0"/>
                <w:i w:val="0"/>
                <w:iCs w:val="0"/>
                <w:sz w:val="17"/>
                <w:szCs w:val="17"/>
                <w:rtl w:val="0"/>
              </w:rPr>
              <w:t xml:space="preserve">Live register of open decisions by decider, each with the assumption in force</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0"/>
                <w:bCs w:val="0"/>
                <w:i w:val="0"/>
                <w:iCs w:val="0"/>
                <w:sz w:val="17"/>
                <w:szCs w:val="17"/>
                <w:rtl w:val="0"/>
              </w:rPr>
              <w:t xml:space="preserve">14_Technical_Foundations.pdf</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0"/>
                <w:bCs w:val="0"/>
                <w:i w:val="0"/>
                <w:iCs w:val="0"/>
                <w:sz w:val="17"/>
                <w:szCs w:val="17"/>
                <w:rtl w:val="0"/>
              </w:rPr>
              <w:t xml:space="preserve">Stack, till platform, hosting matrix, capacity model, the seven prototype spikes</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0"/>
                <w:bCs w:val="0"/>
                <w:i w:val="0"/>
                <w:iCs w:val="0"/>
                <w:sz w:val="17"/>
                <w:szCs w:val="17"/>
                <w:rtl w:val="0"/>
              </w:rPr>
              <w:t xml:space="preserve">17_Solution_Architecture.pdf</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3A">
            <w:pPr>
              <w:spacing w:after="0" w:lineRule="auto"/>
              <w:rPr/>
            </w:pPr>
            <w:r w:rsidDel="00000000" w:rsidR="00000000" w:rsidRPr="00000000">
              <w:rPr>
                <w:rFonts w:ascii="Arial" w:cs="Arial" w:eastAsia="Arial" w:hAnsi="Arial"/>
                <w:b w:val="0"/>
                <w:bCs w:val="0"/>
                <w:i w:val="0"/>
                <w:iCs w:val="0"/>
                <w:sz w:val="17"/>
                <w:szCs w:val="17"/>
                <w:rtl w:val="0"/>
              </w:rPr>
              <w:t xml:space="preserve">Module map, four layers, dependency rules, event backbone, edge architecture</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3B">
            <w:pPr>
              <w:spacing w:after="0" w:lineRule="auto"/>
              <w:rPr/>
            </w:pPr>
            <w:r w:rsidDel="00000000" w:rsidR="00000000" w:rsidRPr="00000000">
              <w:rPr>
                <w:rFonts w:ascii="Arial" w:cs="Arial" w:eastAsia="Arial" w:hAnsi="Arial"/>
                <w:b w:val="0"/>
                <w:bCs w:val="0"/>
                <w:i w:val="0"/>
                <w:iCs w:val="0"/>
                <w:sz w:val="17"/>
                <w:szCs w:val="17"/>
                <w:rtl w:val="0"/>
              </w:rPr>
              <w:t xml:space="preserve">17A_Build_Skeleton_Implementation_Guide.pdf</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3C">
            <w:pPr>
              <w:spacing w:after="0" w:lineRule="auto"/>
              <w:rPr/>
            </w:pPr>
            <w:r w:rsidDel="00000000" w:rsidR="00000000" w:rsidRPr="00000000">
              <w:rPr>
                <w:rFonts w:ascii="Arial" w:cs="Arial" w:eastAsia="Arial" w:hAnsi="Arial"/>
                <w:b w:val="0"/>
                <w:bCs w:val="0"/>
                <w:i w:val="0"/>
                <w:iCs w:val="0"/>
                <w:sz w:val="17"/>
                <w:szCs w:val="17"/>
                <w:rtl w:val="0"/>
              </w:rPr>
              <w:t xml:space="preserve">Sprint 0 part one: repository, build, boundary tests, migrations, shells, hello module</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3D">
            <w:pPr>
              <w:spacing w:after="0" w:lineRule="auto"/>
              <w:rPr/>
            </w:pPr>
            <w:r w:rsidDel="00000000" w:rsidR="00000000" w:rsidRPr="00000000">
              <w:rPr>
                <w:rFonts w:ascii="Arial" w:cs="Arial" w:eastAsia="Arial" w:hAnsi="Arial"/>
                <w:b w:val="0"/>
                <w:bCs w:val="0"/>
                <w:i w:val="0"/>
                <w:iCs w:val="0"/>
                <w:sz w:val="17"/>
                <w:szCs w:val="17"/>
                <w:rtl w:val="0"/>
              </w:rPr>
              <w:t xml:space="preserve">18_Core_Data_Model.pdf</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3E">
            <w:pPr>
              <w:spacing w:after="0" w:lineRule="auto"/>
              <w:rPr/>
            </w:pPr>
            <w:r w:rsidDel="00000000" w:rsidR="00000000" w:rsidRPr="00000000">
              <w:rPr>
                <w:rFonts w:ascii="Arial" w:cs="Arial" w:eastAsia="Arial" w:hAnsi="Arial"/>
                <w:b w:val="0"/>
                <w:bCs w:val="0"/>
                <w:i w:val="0"/>
                <w:iCs w:val="0"/>
                <w:sz w:val="17"/>
                <w:szCs w:val="17"/>
                <w:rtl w:val="0"/>
              </w:rPr>
              <w:t xml:space="preserve">Data model of record: shared tables, invariants, Part F module schema register</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0"/>
                <w:bCs w:val="0"/>
                <w:i w:val="0"/>
                <w:iCs w:val="0"/>
                <w:sz w:val="17"/>
                <w:szCs w:val="17"/>
                <w:rtl w:val="0"/>
              </w:rPr>
              <w:t xml:space="preserve">19_Kernel_Services.pdf</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40">
            <w:pPr>
              <w:spacing w:after="0" w:lineRule="auto"/>
              <w:rPr/>
            </w:pPr>
            <w:r w:rsidDel="00000000" w:rsidR="00000000" w:rsidRPr="00000000">
              <w:rPr>
                <w:rFonts w:ascii="Arial" w:cs="Arial" w:eastAsia="Arial" w:hAnsi="Arial"/>
                <w:b w:val="0"/>
                <w:bCs w:val="0"/>
                <w:i w:val="0"/>
                <w:iCs w:val="0"/>
                <w:sz w:val="17"/>
                <w:szCs w:val="17"/>
                <w:rtl w:val="0"/>
              </w:rPr>
              <w:t xml:space="preserve">The kernel: scope, identity, permissions, audit, events, i18n, notifications, configuration, scheduling</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0"/>
                <w:bCs w:val="0"/>
                <w:i w:val="0"/>
                <w:iCs w:val="0"/>
                <w:sz w:val="17"/>
                <w:szCs w:val="17"/>
                <w:rtl w:val="0"/>
              </w:rPr>
              <w:t xml:space="preserve">19A_Kernel_Services_Implementation_Guide.pdf</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0"/>
                <w:bCs w:val="0"/>
                <w:i w:val="0"/>
                <w:iCs w:val="0"/>
                <w:sz w:val="17"/>
                <w:szCs w:val="17"/>
                <w:rtl w:val="0"/>
              </w:rPr>
              <w:t xml:space="preserve">Sprint 0 part two: the kernel services as tables, classes and algorithms</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43">
            <w:pPr>
              <w:spacing w:after="0" w:lineRule="auto"/>
              <w:rPr/>
            </w:pPr>
            <w:r w:rsidDel="00000000" w:rsidR="00000000" w:rsidRPr="00000000">
              <w:rPr>
                <w:rFonts w:ascii="Arial" w:cs="Arial" w:eastAsia="Arial" w:hAnsi="Arial"/>
                <w:b w:val="0"/>
                <w:bCs w:val="0"/>
                <w:i w:val="0"/>
                <w:iCs w:val="0"/>
                <w:sz w:val="17"/>
                <w:szCs w:val="17"/>
                <w:rtl w:val="0"/>
              </w:rPr>
              <w:t xml:space="preserve">20_Stage2_Module_Design_Plan.pdf</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0"/>
                <w:bCs w:val="0"/>
                <w:i w:val="0"/>
                <w:iCs w:val="0"/>
                <w:sz w:val="17"/>
                <w:szCs w:val="17"/>
                <w:rtl w:val="0"/>
              </w:rPr>
              <w:t xml:space="preserve">The design plan, the document template, simplicity guardrails, deferred-capability register</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45">
            <w:pPr>
              <w:spacing w:after="0" w:lineRule="auto"/>
              <w:rPr/>
            </w:pPr>
            <w:r w:rsidDel="00000000" w:rsidR="00000000" w:rsidRPr="00000000">
              <w:rPr>
                <w:rFonts w:ascii="Arial" w:cs="Arial" w:eastAsia="Arial" w:hAnsi="Arial"/>
                <w:b w:val="0"/>
                <w:bCs w:val="0"/>
                <w:i w:val="0"/>
                <w:iCs w:val="0"/>
                <w:sz w:val="17"/>
                <w:szCs w:val="17"/>
                <w:rtl w:val="0"/>
              </w:rPr>
              <w:t xml:space="preserve">21_M1_Party_Tenancy_Security.pdf / 21A_M1_Implementation_Guide.pdf</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46">
            <w:pPr>
              <w:spacing w:after="0" w:lineRule="auto"/>
              <w:rPr/>
            </w:pPr>
            <w:r w:rsidDel="00000000" w:rsidR="00000000" w:rsidRPr="00000000">
              <w:rPr>
                <w:rFonts w:ascii="Arial" w:cs="Arial" w:eastAsia="Arial" w:hAnsi="Arial"/>
                <w:b w:val="0"/>
                <w:bCs w:val="0"/>
                <w:i w:val="0"/>
                <w:iCs w:val="0"/>
                <w:sz w:val="17"/>
                <w:szCs w:val="17"/>
                <w:rtl w:val="0"/>
              </w:rPr>
              <w:t xml:space="preserve">M1 design and guide</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0"/>
                <w:bCs w:val="0"/>
                <w:i w:val="0"/>
                <w:iCs w:val="0"/>
                <w:sz w:val="17"/>
                <w:szCs w:val="17"/>
                <w:rtl w:val="0"/>
              </w:rPr>
              <w:t xml:space="preserve">22_M2_Catalogue_Batch.pdf / 22A_M2_Implementation_Guide.pdf</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48">
            <w:pPr>
              <w:spacing w:after="0" w:lineRule="auto"/>
              <w:rPr/>
            </w:pPr>
            <w:r w:rsidDel="00000000" w:rsidR="00000000" w:rsidRPr="00000000">
              <w:rPr>
                <w:rFonts w:ascii="Arial" w:cs="Arial" w:eastAsia="Arial" w:hAnsi="Arial"/>
                <w:b w:val="0"/>
                <w:bCs w:val="0"/>
                <w:i w:val="0"/>
                <w:iCs w:val="0"/>
                <w:sz w:val="17"/>
                <w:szCs w:val="17"/>
                <w:rtl w:val="0"/>
              </w:rPr>
              <w:t xml:space="preserve">M2 design and guide</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49">
            <w:pPr>
              <w:spacing w:after="0" w:lineRule="auto"/>
              <w:rPr/>
            </w:pPr>
            <w:r w:rsidDel="00000000" w:rsidR="00000000" w:rsidRPr="00000000">
              <w:rPr>
                <w:rFonts w:ascii="Arial" w:cs="Arial" w:eastAsia="Arial" w:hAnsi="Arial"/>
                <w:b w:val="0"/>
                <w:bCs w:val="0"/>
                <w:i w:val="0"/>
                <w:iCs w:val="0"/>
                <w:sz w:val="17"/>
                <w:szCs w:val="17"/>
                <w:rtl w:val="0"/>
              </w:rPr>
              <w:t xml:space="preserve">23_M3_Pricing_Rules.pdf / 23A_M3_Implementation_Guide.pdf</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4A">
            <w:pPr>
              <w:spacing w:after="0" w:lineRule="auto"/>
              <w:rPr/>
            </w:pPr>
            <w:r w:rsidDel="00000000" w:rsidR="00000000" w:rsidRPr="00000000">
              <w:rPr>
                <w:rFonts w:ascii="Arial" w:cs="Arial" w:eastAsia="Arial" w:hAnsi="Arial"/>
                <w:b w:val="0"/>
                <w:bCs w:val="0"/>
                <w:i w:val="0"/>
                <w:iCs w:val="0"/>
                <w:sz w:val="17"/>
                <w:szCs w:val="17"/>
                <w:rtl w:val="0"/>
              </w:rPr>
              <w:t xml:space="preserve">M3 design and guide</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4B">
            <w:pPr>
              <w:spacing w:after="0" w:lineRule="auto"/>
              <w:rPr/>
            </w:pPr>
            <w:r w:rsidDel="00000000" w:rsidR="00000000" w:rsidRPr="00000000">
              <w:rPr>
                <w:rFonts w:ascii="Arial" w:cs="Arial" w:eastAsia="Arial" w:hAnsi="Arial"/>
                <w:b w:val="0"/>
                <w:bCs w:val="0"/>
                <w:i w:val="0"/>
                <w:iCs w:val="0"/>
                <w:sz w:val="17"/>
                <w:szCs w:val="17"/>
                <w:rtl w:val="0"/>
              </w:rPr>
              <w:t xml:space="preserve">24_M4_Trading_Documents.pdf / 24A_M4_Implementation_Guide.pdf / 24B_Numbering_Addendum.pdf</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4C">
            <w:pPr>
              <w:spacing w:after="0" w:lineRule="auto"/>
              <w:rPr/>
            </w:pPr>
            <w:r w:rsidDel="00000000" w:rsidR="00000000" w:rsidRPr="00000000">
              <w:rPr>
                <w:rFonts w:ascii="Arial" w:cs="Arial" w:eastAsia="Arial" w:hAnsi="Arial"/>
                <w:b w:val="0"/>
                <w:bCs w:val="0"/>
                <w:i w:val="0"/>
                <w:iCs w:val="0"/>
                <w:sz w:val="17"/>
                <w:szCs w:val="17"/>
                <w:rtl w:val="0"/>
              </w:rPr>
              <w:t xml:space="preserve">M4 design, guide and the numbering addendum</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4D">
            <w:pPr>
              <w:spacing w:after="0" w:lineRule="auto"/>
              <w:rPr/>
            </w:pPr>
            <w:r w:rsidDel="00000000" w:rsidR="00000000" w:rsidRPr="00000000">
              <w:rPr>
                <w:rFonts w:ascii="Arial" w:cs="Arial" w:eastAsia="Arial" w:hAnsi="Arial"/>
                <w:b w:val="0"/>
                <w:bCs w:val="0"/>
                <w:i w:val="0"/>
                <w:iCs w:val="0"/>
                <w:sz w:val="17"/>
                <w:szCs w:val="17"/>
                <w:rtl w:val="0"/>
              </w:rPr>
              <w:t xml:space="preserve">25_M5_Inventory_Costing_Repack_Loss.pdf / 25A_M5_Implementation_Guide.pdf</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4E">
            <w:pPr>
              <w:spacing w:after="0" w:lineRule="auto"/>
              <w:rPr/>
            </w:pPr>
            <w:r w:rsidDel="00000000" w:rsidR="00000000" w:rsidRPr="00000000">
              <w:rPr>
                <w:rFonts w:ascii="Arial" w:cs="Arial" w:eastAsia="Arial" w:hAnsi="Arial"/>
                <w:b w:val="0"/>
                <w:bCs w:val="0"/>
                <w:i w:val="0"/>
                <w:iCs w:val="0"/>
                <w:sz w:val="17"/>
                <w:szCs w:val="17"/>
                <w:rtl w:val="0"/>
              </w:rPr>
              <w:t xml:space="preserve">M5 design and guide</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4F">
            <w:pPr>
              <w:spacing w:after="0" w:lineRule="auto"/>
              <w:rPr/>
            </w:pPr>
            <w:r w:rsidDel="00000000" w:rsidR="00000000" w:rsidRPr="00000000">
              <w:rPr>
                <w:rFonts w:ascii="Arial" w:cs="Arial" w:eastAsia="Arial" w:hAnsi="Arial"/>
                <w:b w:val="0"/>
                <w:bCs w:val="0"/>
                <w:i w:val="0"/>
                <w:iCs w:val="0"/>
                <w:sz w:val="17"/>
                <w:szCs w:val="17"/>
                <w:rtl w:val="0"/>
              </w:rPr>
              <w:t xml:space="preserve">26_M6_POS_Offline.pdf / 26A_M6_Implementation_Guide.pdf</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50">
            <w:pPr>
              <w:spacing w:after="0" w:lineRule="auto"/>
              <w:rPr/>
            </w:pPr>
            <w:r w:rsidDel="00000000" w:rsidR="00000000" w:rsidRPr="00000000">
              <w:rPr>
                <w:rFonts w:ascii="Arial" w:cs="Arial" w:eastAsia="Arial" w:hAnsi="Arial"/>
                <w:b w:val="0"/>
                <w:bCs w:val="0"/>
                <w:i w:val="0"/>
                <w:iCs w:val="0"/>
                <w:sz w:val="17"/>
                <w:szCs w:val="17"/>
                <w:rtl w:val="0"/>
              </w:rPr>
              <w:t xml:space="preserve">M6 design and guide (till track)</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51">
            <w:pPr>
              <w:spacing w:after="0" w:lineRule="auto"/>
              <w:rPr/>
            </w:pPr>
            <w:r w:rsidDel="00000000" w:rsidR="00000000" w:rsidRPr="00000000">
              <w:rPr>
                <w:rFonts w:ascii="Arial" w:cs="Arial" w:eastAsia="Arial" w:hAnsi="Arial"/>
                <w:b w:val="0"/>
                <w:bCs w:val="0"/>
                <w:i w:val="0"/>
                <w:iCs w:val="0"/>
                <w:sz w:val="17"/>
                <w:szCs w:val="17"/>
                <w:rtl w:val="0"/>
              </w:rPr>
              <w:t xml:space="preserve">27_M7_Customers_Payment_Recording.pdf / 27A_M7_Implementation_Guide.pdf</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52">
            <w:pPr>
              <w:spacing w:after="0" w:lineRule="auto"/>
              <w:rPr/>
            </w:pPr>
            <w:r w:rsidDel="00000000" w:rsidR="00000000" w:rsidRPr="00000000">
              <w:rPr>
                <w:rFonts w:ascii="Arial" w:cs="Arial" w:eastAsia="Arial" w:hAnsi="Arial"/>
                <w:b w:val="0"/>
                <w:bCs w:val="0"/>
                <w:i w:val="0"/>
                <w:iCs w:val="0"/>
                <w:sz w:val="17"/>
                <w:szCs w:val="17"/>
                <w:rtl w:val="0"/>
              </w:rPr>
              <w:t xml:space="preserve">M7 design and guide</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53">
            <w:pPr>
              <w:spacing w:after="0" w:lineRule="auto"/>
              <w:rPr/>
            </w:pPr>
            <w:r w:rsidDel="00000000" w:rsidR="00000000" w:rsidRPr="00000000">
              <w:rPr>
                <w:rFonts w:ascii="Arial" w:cs="Arial" w:eastAsia="Arial" w:hAnsi="Arial"/>
                <w:b w:val="0"/>
                <w:bCs w:val="0"/>
                <w:i w:val="0"/>
                <w:iCs w:val="0"/>
                <w:sz w:val="17"/>
                <w:szCs w:val="17"/>
                <w:rtl w:val="0"/>
              </w:rPr>
              <w:t xml:space="preserve">28_M8_Reporting_Pipeline.pdf / 28A_M8_Implementation_Guide.pdf</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54">
            <w:pPr>
              <w:spacing w:after="0" w:lineRule="auto"/>
              <w:rPr/>
            </w:pPr>
            <w:r w:rsidDel="00000000" w:rsidR="00000000" w:rsidRPr="00000000">
              <w:rPr>
                <w:rFonts w:ascii="Arial" w:cs="Arial" w:eastAsia="Arial" w:hAnsi="Arial"/>
                <w:b w:val="0"/>
                <w:bCs w:val="0"/>
                <w:i w:val="0"/>
                <w:iCs w:val="0"/>
                <w:sz w:val="17"/>
                <w:szCs w:val="17"/>
                <w:rtl w:val="0"/>
              </w:rPr>
              <w:t xml:space="preserve">M8 design and guide</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55">
            <w:pPr>
              <w:spacing w:after="0" w:lineRule="auto"/>
              <w:rPr/>
            </w:pPr>
            <w:r w:rsidDel="00000000" w:rsidR="00000000" w:rsidRPr="00000000">
              <w:rPr>
                <w:rFonts w:ascii="Arial" w:cs="Arial" w:eastAsia="Arial" w:hAnsi="Arial"/>
                <w:b w:val="0"/>
                <w:bCs w:val="0"/>
                <w:i w:val="0"/>
                <w:iCs w:val="0"/>
                <w:sz w:val="17"/>
                <w:szCs w:val="17"/>
                <w:rtl w:val="0"/>
              </w:rPr>
              <w:t xml:space="preserve">29_M9_Integration.pdf / 29A_M9_Implementation_Guide.pdf</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56">
            <w:pPr>
              <w:spacing w:after="0" w:lineRule="auto"/>
              <w:rPr/>
            </w:pPr>
            <w:r w:rsidDel="00000000" w:rsidR="00000000" w:rsidRPr="00000000">
              <w:rPr>
                <w:rFonts w:ascii="Arial" w:cs="Arial" w:eastAsia="Arial" w:hAnsi="Arial"/>
                <w:b w:val="0"/>
                <w:bCs w:val="0"/>
                <w:i w:val="0"/>
                <w:iCs w:val="0"/>
                <w:sz w:val="17"/>
                <w:szCs w:val="17"/>
                <w:rtl w:val="0"/>
              </w:rPr>
              <w:t xml:space="preserve">M9 design and guide; 29A section 7 also produces the API bundle (document 33)</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57">
            <w:pPr>
              <w:spacing w:after="0" w:lineRule="auto"/>
              <w:rPr/>
            </w:pPr>
            <w:r w:rsidDel="00000000" w:rsidR="00000000" w:rsidRPr="00000000">
              <w:rPr>
                <w:rFonts w:ascii="Arial" w:cs="Arial" w:eastAsia="Arial" w:hAnsi="Arial"/>
                <w:b w:val="0"/>
                <w:bCs w:val="0"/>
                <w:i w:val="0"/>
                <w:iCs w:val="0"/>
                <w:sz w:val="17"/>
                <w:szCs w:val="17"/>
                <w:rtl w:val="0"/>
              </w:rPr>
              <w:t xml:space="preserve">30_Frontend_Foundations_and_UI_Module_Designs.pdf</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58">
            <w:pPr>
              <w:spacing w:after="0" w:lineRule="auto"/>
              <w:rPr/>
            </w:pPr>
            <w:r w:rsidDel="00000000" w:rsidR="00000000" w:rsidRPr="00000000">
              <w:rPr>
                <w:rFonts w:ascii="Arial" w:cs="Arial" w:eastAsia="Arial" w:hAnsi="Arial"/>
                <w:b w:val="0"/>
                <w:bCs w:val="0"/>
                <w:i w:val="0"/>
                <w:iCs w:val="0"/>
                <w:sz w:val="17"/>
                <w:szCs w:val="17"/>
                <w:rtl w:val="0"/>
              </w:rPr>
              <w:t xml:space="preserve">Design system, the two shells, screen inventories per module</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59">
            <w:pPr>
              <w:spacing w:after="0" w:lineRule="auto"/>
              <w:rPr/>
            </w:pPr>
            <w:r w:rsidDel="00000000" w:rsidR="00000000" w:rsidRPr="00000000">
              <w:rPr>
                <w:rFonts w:ascii="Arial" w:cs="Arial" w:eastAsia="Arial" w:hAnsi="Arial"/>
                <w:b w:val="0"/>
                <w:bCs w:val="0"/>
                <w:i w:val="0"/>
                <w:iCs w:val="0"/>
                <w:sz w:val="17"/>
                <w:szCs w:val="17"/>
                <w:rtl w:val="0"/>
              </w:rPr>
              <w:t xml:space="preserve">31_Application_Update_and_Distribution.pdf</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5A">
            <w:pPr>
              <w:spacing w:after="0" w:lineRule="auto"/>
              <w:rPr/>
            </w:pPr>
            <w:r w:rsidDel="00000000" w:rsidR="00000000" w:rsidRPr="00000000">
              <w:rPr>
                <w:rFonts w:ascii="Arial" w:cs="Arial" w:eastAsia="Arial" w:hAnsi="Arial"/>
                <w:b w:val="0"/>
                <w:bCs w:val="0"/>
                <w:i w:val="0"/>
                <w:iCs w:val="0"/>
                <w:sz w:val="17"/>
                <w:szCs w:val="17"/>
                <w:rtl w:val="0"/>
              </w:rPr>
              <w:t xml:space="preserve">Zero-touch software updates to terminals nationwide</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5B">
            <w:pPr>
              <w:spacing w:after="0" w:lineRule="auto"/>
              <w:rPr/>
            </w:pPr>
            <w:r w:rsidDel="00000000" w:rsidR="00000000" w:rsidRPr="00000000">
              <w:rPr>
                <w:rFonts w:ascii="Arial" w:cs="Arial" w:eastAsia="Arial" w:hAnsi="Arial"/>
                <w:b w:val="0"/>
                <w:bCs w:val="0"/>
                <w:i w:val="0"/>
                <w:iCs w:val="0"/>
                <w:sz w:val="17"/>
                <w:szCs w:val="17"/>
                <w:rtl w:val="0"/>
              </w:rPr>
              <w:t xml:space="preserve">32_Sync_Contract.pdf</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5C">
            <w:pPr>
              <w:spacing w:after="0" w:lineRule="auto"/>
              <w:rPr/>
            </w:pPr>
            <w:r w:rsidDel="00000000" w:rsidR="00000000" w:rsidRPr="00000000">
              <w:rPr>
                <w:rFonts w:ascii="Arial" w:cs="Arial" w:eastAsia="Arial" w:hAnsi="Arial"/>
                <w:b w:val="0"/>
                <w:bCs w:val="0"/>
                <w:i w:val="0"/>
                <w:iCs w:val="0"/>
                <w:sz w:val="17"/>
                <w:szCs w:val="17"/>
                <w:rtl w:val="0"/>
              </w:rPr>
              <w:t xml:space="preserve">Till-to-central sync: batches, acknowledgements, snapshots, gaps</w:t>
            </w:r>
            <w:r w:rsidDel="00000000" w:rsidR="00000000" w:rsidRPr="00000000">
              <w:rPr>
                <w:rtl w:val="0"/>
              </w:rPr>
            </w:r>
          </w:p>
        </w:tc>
      </w:tr>
    </w:tbl>
    <w:p w:rsidR="00000000" w:rsidDel="00000000" w:rsidP="00000000" w:rsidRDefault="00000000" w:rsidRPr="00000000" w14:paraId="0000005D">
      <w:pPr>
        <w:spacing w:after="110" w:lineRule="auto"/>
        <w:rPr/>
      </w:pPr>
      <w:r w:rsidDel="00000000" w:rsidR="00000000" w:rsidRPr="00000000">
        <w:rPr>
          <w:rFonts w:ascii="Arial" w:cs="Arial" w:eastAsia="Arial" w:hAnsi="Arial"/>
          <w:b w:val="0"/>
          <w:bCs w:val="0"/>
          <w:i w:val="1"/>
          <w:iCs w:val="1"/>
          <w:sz w:val="17"/>
          <w:szCs w:val="17"/>
          <w:rtl w:val="0"/>
        </w:rPr>
        <w:t xml:space="preserve">Not in the folder: 33 (the API specification) is produced by the build; 34–40 (operational design and build readiness) are not yet written. The requirements baseline (01–13, 15, 16) is in its own folder, linked from the README.</w:t>
      </w:r>
      <w:r w:rsidDel="00000000" w:rsidR="00000000" w:rsidRPr="00000000">
        <w:rPr>
          <w:rtl w:val="0"/>
        </w:rPr>
      </w:r>
    </w:p>
    <w:p w:rsidR="00000000" w:rsidDel="00000000" w:rsidP="00000000" w:rsidRDefault="00000000" w:rsidRPr="00000000" w14:paraId="0000005E">
      <w:pPr>
        <w:spacing w:after="110" w:lineRule="auto"/>
        <w:rPr/>
      </w:pPr>
      <w:r w:rsidDel="00000000" w:rsidR="00000000" w:rsidRPr="00000000">
        <w:rPr>
          <w:rFonts w:ascii="Arial" w:cs="Arial" w:eastAsia="Arial" w:hAnsi="Arial"/>
          <w:b w:val="0"/>
          <w:bCs w:val="0"/>
          <w:i w:val="0"/>
          <w:iCs w:val="0"/>
          <w:sz w:val="19"/>
          <w:szCs w:val="19"/>
          <w:rtl w:val="0"/>
        </w:rPr>
        <w:t xml:space="preserve">The pairs you will work with:</w:t>
      </w:r>
      <w:r w:rsidDel="00000000" w:rsidR="00000000" w:rsidRPr="00000000">
        <w:rPr>
          <w:rtl w:val="0"/>
        </w:rPr>
      </w:r>
    </w:p>
    <w:tbl>
      <w:tblPr>
        <w:tblStyle w:val="Table5"/>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900"/>
        <w:gridCol w:w="1200"/>
        <w:gridCol w:w="4540"/>
        <w:tblGridChange w:id="0">
          <w:tblGrid>
            <w:gridCol w:w="3000"/>
            <w:gridCol w:w="900"/>
            <w:gridCol w:w="1200"/>
            <w:gridCol w:w="4540"/>
          </w:tblGrid>
        </w:tblGridChange>
      </w:tblGrid>
      <w:tr>
        <w:trPr>
          <w:cantSplit w:val="0"/>
          <w:tblHeader w:val="1"/>
        </w:trPr>
        <w:tc>
          <w:tcPr>
            <w:tcBorders>
              <w:top w:color="b8c4d0" w:space="0" w:sz="4" w:val="single"/>
              <w:left w:color="b8c4d0" w:space="0" w:sz="4" w:val="single"/>
              <w:bottom w:color="b8c4d0" w:space="0" w:sz="4" w:val="single"/>
              <w:right w:color="b8c4d0" w:space="0" w:sz="4" w:val="single"/>
            </w:tcBorders>
            <w:shd w:fill="dce6f0" w:val="clear"/>
            <w:tcMar>
              <w:top w:w="40.0" w:type="dxa"/>
              <w:left w:w="80.0" w:type="dxa"/>
              <w:bottom w:w="40.0" w:type="dxa"/>
              <w:right w:w="80.0" w:type="dxa"/>
            </w:tcMar>
          </w:tcPr>
          <w:p w:rsidR="00000000" w:rsidDel="00000000" w:rsidP="00000000" w:rsidRDefault="00000000" w:rsidRPr="00000000" w14:paraId="0000005F">
            <w:pPr>
              <w:spacing w:after="0" w:lineRule="auto"/>
              <w:rPr/>
            </w:pPr>
            <w:r w:rsidDel="00000000" w:rsidR="00000000" w:rsidRPr="00000000">
              <w:rPr>
                <w:rFonts w:ascii="Arial" w:cs="Arial" w:eastAsia="Arial" w:hAnsi="Arial"/>
                <w:b w:val="1"/>
                <w:bCs w:val="1"/>
                <w:i w:val="0"/>
                <w:iCs w:val="0"/>
                <w:sz w:val="17"/>
                <w:szCs w:val="17"/>
                <w:rtl w:val="0"/>
              </w:rPr>
              <w:t xml:space="preserve">Module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dce6f0" w:val="clear"/>
            <w:tcMar>
              <w:top w:w="40.0" w:type="dxa"/>
              <w:left w:w="80.0" w:type="dxa"/>
              <w:bottom w:w="40.0" w:type="dxa"/>
              <w:right w:w="80.0" w:type="dxa"/>
            </w:tcMar>
          </w:tcPr>
          <w:p w:rsidR="00000000" w:rsidDel="00000000" w:rsidP="00000000" w:rsidRDefault="00000000" w:rsidRPr="00000000" w14:paraId="00000060">
            <w:pPr>
              <w:spacing w:after="0" w:lineRule="auto"/>
              <w:rPr/>
            </w:pPr>
            <w:r w:rsidDel="00000000" w:rsidR="00000000" w:rsidRPr="00000000">
              <w:rPr>
                <w:rFonts w:ascii="Arial" w:cs="Arial" w:eastAsia="Arial" w:hAnsi="Arial"/>
                <w:b w:val="1"/>
                <w:bCs w:val="1"/>
                <w:i w:val="0"/>
                <w:iCs w:val="0"/>
                <w:sz w:val="17"/>
                <w:szCs w:val="17"/>
                <w:rtl w:val="0"/>
              </w:rPr>
              <w:t xml:space="preserve">Design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dce6f0" w:val="clear"/>
            <w:tcMar>
              <w:top w:w="40.0" w:type="dxa"/>
              <w:left w:w="80.0" w:type="dxa"/>
              <w:bottom w:w="40.0" w:type="dxa"/>
              <w:right w:w="80.0" w:type="dxa"/>
            </w:tcMar>
          </w:tcPr>
          <w:p w:rsidR="00000000" w:rsidDel="00000000" w:rsidP="00000000" w:rsidRDefault="00000000" w:rsidRPr="00000000" w14:paraId="00000061">
            <w:pPr>
              <w:spacing w:after="0" w:lineRule="auto"/>
              <w:rPr/>
            </w:pPr>
            <w:r w:rsidDel="00000000" w:rsidR="00000000" w:rsidRPr="00000000">
              <w:rPr>
                <w:rFonts w:ascii="Arial" w:cs="Arial" w:eastAsia="Arial" w:hAnsi="Arial"/>
                <w:b w:val="1"/>
                <w:bCs w:val="1"/>
                <w:i w:val="0"/>
                <w:iCs w:val="0"/>
                <w:sz w:val="17"/>
                <w:szCs w:val="17"/>
                <w:rtl w:val="0"/>
              </w:rPr>
              <w:t xml:space="preserve">Guide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dce6f0" w:val="clear"/>
            <w:tcMar>
              <w:top w:w="40.0" w:type="dxa"/>
              <w:left w:w="80.0" w:type="dxa"/>
              <w:bottom w:w="40.0" w:type="dxa"/>
              <w:right w:w="80.0" w:type="dxa"/>
            </w:tcMar>
          </w:tcPr>
          <w:p w:rsidR="00000000" w:rsidDel="00000000" w:rsidP="00000000" w:rsidRDefault="00000000" w:rsidRPr="00000000" w14:paraId="00000062">
            <w:pPr>
              <w:spacing w:after="0" w:lineRule="auto"/>
              <w:rPr/>
            </w:pPr>
            <w:r w:rsidDel="00000000" w:rsidR="00000000" w:rsidRPr="00000000">
              <w:rPr>
                <w:rFonts w:ascii="Arial" w:cs="Arial" w:eastAsia="Arial" w:hAnsi="Arial"/>
                <w:b w:val="1"/>
                <w:bCs w:val="1"/>
                <w:i w:val="0"/>
                <w:iCs w:val="0"/>
                <w:sz w:val="17"/>
                <w:szCs w:val="17"/>
                <w:rtl w:val="0"/>
              </w:rPr>
              <w:t xml:space="preserve">Owns</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63">
            <w:pPr>
              <w:spacing w:after="0" w:lineRule="auto"/>
              <w:rPr/>
            </w:pPr>
            <w:r w:rsidDel="00000000" w:rsidR="00000000" w:rsidRPr="00000000">
              <w:rPr>
                <w:rFonts w:ascii="Arial" w:cs="Arial" w:eastAsia="Arial" w:hAnsi="Arial"/>
                <w:b w:val="0"/>
                <w:bCs w:val="0"/>
                <w:i w:val="0"/>
                <w:iCs w:val="0"/>
                <w:sz w:val="17"/>
                <w:szCs w:val="17"/>
                <w:rtl w:val="0"/>
              </w:rPr>
              <w:t xml:space="preserve">M1 Party, Tenancy &amp; Security</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0"/>
                <w:bCs w:val="0"/>
                <w:i w:val="0"/>
                <w:iCs w:val="0"/>
                <w:sz w:val="17"/>
                <w:szCs w:val="17"/>
                <w:rtl w:val="0"/>
              </w:rPr>
              <w:t xml:space="preserve">21</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65">
            <w:pPr>
              <w:spacing w:after="0" w:lineRule="auto"/>
              <w:rPr/>
            </w:pPr>
            <w:r w:rsidDel="00000000" w:rsidR="00000000" w:rsidRPr="00000000">
              <w:rPr>
                <w:rFonts w:ascii="Arial" w:cs="Arial" w:eastAsia="Arial" w:hAnsi="Arial"/>
                <w:b w:val="0"/>
                <w:bCs w:val="0"/>
                <w:i w:val="0"/>
                <w:iCs w:val="0"/>
                <w:sz w:val="17"/>
                <w:szCs w:val="17"/>
                <w:rtl w:val="0"/>
              </w:rPr>
              <w:t xml:space="preserve">21A</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66">
            <w:pPr>
              <w:spacing w:after="0" w:lineRule="auto"/>
              <w:rPr/>
            </w:pPr>
            <w:r w:rsidDel="00000000" w:rsidR="00000000" w:rsidRPr="00000000">
              <w:rPr>
                <w:rFonts w:ascii="Arial" w:cs="Arial" w:eastAsia="Arial" w:hAnsi="Arial"/>
                <w:b w:val="0"/>
                <w:bCs w:val="0"/>
                <w:i w:val="0"/>
                <w:iCs w:val="0"/>
                <w:sz w:val="17"/>
                <w:szCs w:val="17"/>
                <w:rtl w:val="0"/>
              </w:rPr>
              <w:t xml:space="preserve">Entities, relationships, locations, tills, devices, users, roles, permissions</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67">
            <w:pPr>
              <w:spacing w:after="0" w:lineRule="auto"/>
              <w:rPr/>
            </w:pPr>
            <w:r w:rsidDel="00000000" w:rsidR="00000000" w:rsidRPr="00000000">
              <w:rPr>
                <w:rFonts w:ascii="Arial" w:cs="Arial" w:eastAsia="Arial" w:hAnsi="Arial"/>
                <w:b w:val="0"/>
                <w:bCs w:val="0"/>
                <w:i w:val="0"/>
                <w:iCs w:val="0"/>
                <w:sz w:val="17"/>
                <w:szCs w:val="17"/>
                <w:rtl w:val="0"/>
              </w:rPr>
              <w:t xml:space="preserve">M2 Catalogue &amp; Batch</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68">
            <w:pPr>
              <w:spacing w:after="0" w:lineRule="auto"/>
              <w:rPr/>
            </w:pPr>
            <w:r w:rsidDel="00000000" w:rsidR="00000000" w:rsidRPr="00000000">
              <w:rPr>
                <w:rFonts w:ascii="Arial" w:cs="Arial" w:eastAsia="Arial" w:hAnsi="Arial"/>
                <w:b w:val="0"/>
                <w:bCs w:val="0"/>
                <w:i w:val="0"/>
                <w:iCs w:val="0"/>
                <w:sz w:val="17"/>
                <w:szCs w:val="17"/>
                <w:rtl w:val="0"/>
              </w:rPr>
              <w:t xml:space="preserve">22</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69">
            <w:pPr>
              <w:spacing w:after="0" w:lineRule="auto"/>
              <w:rPr/>
            </w:pPr>
            <w:r w:rsidDel="00000000" w:rsidR="00000000" w:rsidRPr="00000000">
              <w:rPr>
                <w:rFonts w:ascii="Arial" w:cs="Arial" w:eastAsia="Arial" w:hAnsi="Arial"/>
                <w:b w:val="0"/>
                <w:bCs w:val="0"/>
                <w:i w:val="0"/>
                <w:iCs w:val="0"/>
                <w:sz w:val="17"/>
                <w:szCs w:val="17"/>
                <w:rtl w:val="0"/>
              </w:rPr>
              <w:t xml:space="preserve">22A</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6A">
            <w:pPr>
              <w:spacing w:after="0" w:lineRule="auto"/>
              <w:rPr/>
            </w:pPr>
            <w:r w:rsidDel="00000000" w:rsidR="00000000" w:rsidRPr="00000000">
              <w:rPr>
                <w:rFonts w:ascii="Arial" w:cs="Arial" w:eastAsia="Arial" w:hAnsi="Arial"/>
                <w:b w:val="0"/>
                <w:bCs w:val="0"/>
                <w:i w:val="0"/>
                <w:iCs w:val="0"/>
                <w:sz w:val="17"/>
                <w:szCs w:val="17"/>
                <w:rtl w:val="0"/>
              </w:rPr>
              <w:t xml:space="preserve">SKUs, units, barcodes, images, tags, tax, batches, assortment</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6B">
            <w:pPr>
              <w:spacing w:after="0" w:lineRule="auto"/>
              <w:rPr/>
            </w:pPr>
            <w:r w:rsidDel="00000000" w:rsidR="00000000" w:rsidRPr="00000000">
              <w:rPr>
                <w:rFonts w:ascii="Arial" w:cs="Arial" w:eastAsia="Arial" w:hAnsi="Arial"/>
                <w:b w:val="0"/>
                <w:bCs w:val="0"/>
                <w:i w:val="0"/>
                <w:iCs w:val="0"/>
                <w:sz w:val="17"/>
                <w:szCs w:val="17"/>
                <w:rtl w:val="0"/>
              </w:rPr>
              <w:t xml:space="preserve">M3 Pricing &amp; Rules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6C">
            <w:pPr>
              <w:spacing w:after="0" w:lineRule="auto"/>
              <w:rPr/>
            </w:pPr>
            <w:r w:rsidDel="00000000" w:rsidR="00000000" w:rsidRPr="00000000">
              <w:rPr>
                <w:rFonts w:ascii="Arial" w:cs="Arial" w:eastAsia="Arial" w:hAnsi="Arial"/>
                <w:b w:val="0"/>
                <w:bCs w:val="0"/>
                <w:i w:val="0"/>
                <w:iCs w:val="0"/>
                <w:sz w:val="17"/>
                <w:szCs w:val="17"/>
                <w:rtl w:val="0"/>
              </w:rPr>
              <w:t xml:space="preserve">23</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6D">
            <w:pPr>
              <w:spacing w:after="0" w:lineRule="auto"/>
              <w:rPr/>
            </w:pPr>
            <w:r w:rsidDel="00000000" w:rsidR="00000000" w:rsidRPr="00000000">
              <w:rPr>
                <w:rFonts w:ascii="Arial" w:cs="Arial" w:eastAsia="Arial" w:hAnsi="Arial"/>
                <w:b w:val="0"/>
                <w:bCs w:val="0"/>
                <w:i w:val="0"/>
                <w:iCs w:val="0"/>
                <w:sz w:val="17"/>
                <w:szCs w:val="17"/>
                <w:rtl w:val="0"/>
              </w:rPr>
              <w:t xml:space="preserve">23A</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6E">
            <w:pPr>
              <w:spacing w:after="0" w:lineRule="auto"/>
              <w:rPr/>
            </w:pPr>
            <w:r w:rsidDel="00000000" w:rsidR="00000000" w:rsidRPr="00000000">
              <w:rPr>
                <w:rFonts w:ascii="Arial" w:cs="Arial" w:eastAsia="Arial" w:hAnsi="Arial"/>
                <w:b w:val="0"/>
                <w:bCs w:val="0"/>
                <w:i w:val="0"/>
                <w:iCs w:val="0"/>
                <w:sz w:val="17"/>
                <w:szCs w:val="17"/>
                <w:rtl w:val="0"/>
              </w:rPr>
              <w:t xml:space="preserve">Price lists, discount rules, control prices, the price-resolution engine</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6F">
            <w:pPr>
              <w:spacing w:after="0" w:lineRule="auto"/>
              <w:rPr/>
            </w:pPr>
            <w:r w:rsidDel="00000000" w:rsidR="00000000" w:rsidRPr="00000000">
              <w:rPr>
                <w:rFonts w:ascii="Arial" w:cs="Arial" w:eastAsia="Arial" w:hAnsi="Arial"/>
                <w:b w:val="0"/>
                <w:bCs w:val="0"/>
                <w:i w:val="0"/>
                <w:iCs w:val="0"/>
                <w:sz w:val="17"/>
                <w:szCs w:val="17"/>
                <w:rtl w:val="0"/>
              </w:rPr>
              <w:t xml:space="preserve">M4 Trading Documents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70">
            <w:pPr>
              <w:spacing w:after="0" w:lineRule="auto"/>
              <w:rPr/>
            </w:pPr>
            <w:r w:rsidDel="00000000" w:rsidR="00000000" w:rsidRPr="00000000">
              <w:rPr>
                <w:rFonts w:ascii="Arial" w:cs="Arial" w:eastAsia="Arial" w:hAnsi="Arial"/>
                <w:b w:val="0"/>
                <w:bCs w:val="0"/>
                <w:i w:val="0"/>
                <w:iCs w:val="0"/>
                <w:sz w:val="17"/>
                <w:szCs w:val="17"/>
                <w:rtl w:val="0"/>
              </w:rPr>
              <w:t xml:space="preserve">24</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71">
            <w:pPr>
              <w:spacing w:after="0" w:lineRule="auto"/>
              <w:rPr/>
            </w:pPr>
            <w:r w:rsidDel="00000000" w:rsidR="00000000" w:rsidRPr="00000000">
              <w:rPr>
                <w:rFonts w:ascii="Arial" w:cs="Arial" w:eastAsia="Arial" w:hAnsi="Arial"/>
                <w:b w:val="0"/>
                <w:bCs w:val="0"/>
                <w:i w:val="0"/>
                <w:iCs w:val="0"/>
                <w:sz w:val="17"/>
                <w:szCs w:val="17"/>
                <w:rtl w:val="0"/>
              </w:rPr>
              <w:t xml:space="preserve">24A (+24B)</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72">
            <w:pPr>
              <w:spacing w:after="0" w:lineRule="auto"/>
              <w:rPr/>
            </w:pPr>
            <w:r w:rsidDel="00000000" w:rsidR="00000000" w:rsidRPr="00000000">
              <w:rPr>
                <w:rFonts w:ascii="Arial" w:cs="Arial" w:eastAsia="Arial" w:hAnsi="Arial"/>
                <w:b w:val="0"/>
                <w:bCs w:val="0"/>
                <w:i w:val="0"/>
                <w:iCs w:val="0"/>
                <w:sz w:val="17"/>
                <w:szCs w:val="17"/>
                <w:rtl w:val="0"/>
              </w:rPr>
              <w:t xml:space="preserve">Orders, deliveries, GRNs, discrepancies, claims, invoices, payments, exposure</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73">
            <w:pPr>
              <w:spacing w:after="0" w:lineRule="auto"/>
              <w:rPr/>
            </w:pPr>
            <w:r w:rsidDel="00000000" w:rsidR="00000000" w:rsidRPr="00000000">
              <w:rPr>
                <w:rFonts w:ascii="Arial" w:cs="Arial" w:eastAsia="Arial" w:hAnsi="Arial"/>
                <w:b w:val="0"/>
                <w:bCs w:val="0"/>
                <w:i w:val="0"/>
                <w:iCs w:val="0"/>
                <w:sz w:val="17"/>
                <w:szCs w:val="17"/>
                <w:rtl w:val="0"/>
              </w:rPr>
              <w:t xml:space="preserve">M5 Inventory, Costing, Repack &amp; Loss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74">
            <w:pPr>
              <w:spacing w:after="0" w:lineRule="auto"/>
              <w:rPr/>
            </w:pPr>
            <w:r w:rsidDel="00000000" w:rsidR="00000000" w:rsidRPr="00000000">
              <w:rPr>
                <w:rFonts w:ascii="Arial" w:cs="Arial" w:eastAsia="Arial" w:hAnsi="Arial"/>
                <w:b w:val="0"/>
                <w:bCs w:val="0"/>
                <w:i w:val="0"/>
                <w:iCs w:val="0"/>
                <w:sz w:val="17"/>
                <w:szCs w:val="17"/>
                <w:rtl w:val="0"/>
              </w:rPr>
              <w:t xml:space="preserve">25</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75">
            <w:pPr>
              <w:spacing w:after="0" w:lineRule="auto"/>
              <w:rPr/>
            </w:pPr>
            <w:r w:rsidDel="00000000" w:rsidR="00000000" w:rsidRPr="00000000">
              <w:rPr>
                <w:rFonts w:ascii="Arial" w:cs="Arial" w:eastAsia="Arial" w:hAnsi="Arial"/>
                <w:b w:val="0"/>
                <w:bCs w:val="0"/>
                <w:i w:val="0"/>
                <w:iCs w:val="0"/>
                <w:sz w:val="17"/>
                <w:szCs w:val="17"/>
                <w:rtl w:val="0"/>
              </w:rPr>
              <w:t xml:space="preserve">25A</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76">
            <w:pPr>
              <w:spacing w:after="0" w:lineRule="auto"/>
              <w:rPr/>
            </w:pPr>
            <w:r w:rsidDel="00000000" w:rsidR="00000000" w:rsidRPr="00000000">
              <w:rPr>
                <w:rFonts w:ascii="Arial" w:cs="Arial" w:eastAsia="Arial" w:hAnsi="Arial"/>
                <w:b w:val="0"/>
                <w:bCs w:val="0"/>
                <w:i w:val="0"/>
                <w:iCs w:val="0"/>
                <w:sz w:val="17"/>
                <w:szCs w:val="17"/>
                <w:rtl w:val="0"/>
              </w:rPr>
              <w:t xml:space="preserve">Lots, movements, costing, counts, adjustments, write-offs, repacks, transfers</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77">
            <w:pPr>
              <w:spacing w:after="0" w:lineRule="auto"/>
              <w:rPr/>
            </w:pPr>
            <w:r w:rsidDel="00000000" w:rsidR="00000000" w:rsidRPr="00000000">
              <w:rPr>
                <w:rFonts w:ascii="Arial" w:cs="Arial" w:eastAsia="Arial" w:hAnsi="Arial"/>
                <w:b w:val="0"/>
                <w:bCs w:val="0"/>
                <w:i w:val="0"/>
                <w:iCs w:val="0"/>
                <w:sz w:val="17"/>
                <w:szCs w:val="17"/>
                <w:rtl w:val="0"/>
              </w:rPr>
              <w:t xml:space="preserve">M6 POS &amp; Offline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78">
            <w:pPr>
              <w:spacing w:after="0" w:lineRule="auto"/>
              <w:rPr/>
            </w:pPr>
            <w:r w:rsidDel="00000000" w:rsidR="00000000" w:rsidRPr="00000000">
              <w:rPr>
                <w:rFonts w:ascii="Arial" w:cs="Arial" w:eastAsia="Arial" w:hAnsi="Arial"/>
                <w:b w:val="0"/>
                <w:bCs w:val="0"/>
                <w:i w:val="0"/>
                <w:iCs w:val="0"/>
                <w:sz w:val="17"/>
                <w:szCs w:val="17"/>
                <w:rtl w:val="0"/>
              </w:rPr>
              <w:t xml:space="preserve">26</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79">
            <w:pPr>
              <w:spacing w:after="0" w:lineRule="auto"/>
              <w:rPr/>
            </w:pPr>
            <w:r w:rsidDel="00000000" w:rsidR="00000000" w:rsidRPr="00000000">
              <w:rPr>
                <w:rFonts w:ascii="Arial" w:cs="Arial" w:eastAsia="Arial" w:hAnsi="Arial"/>
                <w:b w:val="0"/>
                <w:bCs w:val="0"/>
                <w:i w:val="0"/>
                <w:iCs w:val="0"/>
                <w:sz w:val="17"/>
                <w:szCs w:val="17"/>
                <w:rtl w:val="0"/>
              </w:rPr>
              <w:t xml:space="preserve">26A</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7A">
            <w:pPr>
              <w:spacing w:after="0" w:lineRule="auto"/>
              <w:rPr/>
            </w:pPr>
            <w:r w:rsidDel="00000000" w:rsidR="00000000" w:rsidRPr="00000000">
              <w:rPr>
                <w:rFonts w:ascii="Arial" w:cs="Arial" w:eastAsia="Arial" w:hAnsi="Arial"/>
                <w:b w:val="0"/>
                <w:bCs w:val="0"/>
                <w:i w:val="0"/>
                <w:iCs w:val="0"/>
                <w:sz w:val="17"/>
                <w:szCs w:val="17"/>
                <w:rtl w:val="0"/>
              </w:rPr>
              <w:t xml:space="preserve">The till application and its central ingestion</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7B">
            <w:pPr>
              <w:spacing w:after="0" w:lineRule="auto"/>
              <w:rPr/>
            </w:pPr>
            <w:r w:rsidDel="00000000" w:rsidR="00000000" w:rsidRPr="00000000">
              <w:rPr>
                <w:rFonts w:ascii="Arial" w:cs="Arial" w:eastAsia="Arial" w:hAnsi="Arial"/>
                <w:b w:val="0"/>
                <w:bCs w:val="0"/>
                <w:i w:val="0"/>
                <w:iCs w:val="0"/>
                <w:sz w:val="17"/>
                <w:szCs w:val="17"/>
                <w:rtl w:val="0"/>
              </w:rPr>
              <w:t xml:space="preserve">M7 Customers &amp; Payment Recording</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7C">
            <w:pPr>
              <w:spacing w:after="0" w:lineRule="auto"/>
              <w:rPr/>
            </w:pPr>
            <w:r w:rsidDel="00000000" w:rsidR="00000000" w:rsidRPr="00000000">
              <w:rPr>
                <w:rFonts w:ascii="Arial" w:cs="Arial" w:eastAsia="Arial" w:hAnsi="Arial"/>
                <w:b w:val="0"/>
                <w:bCs w:val="0"/>
                <w:i w:val="0"/>
                <w:iCs w:val="0"/>
                <w:sz w:val="17"/>
                <w:szCs w:val="17"/>
                <w:rtl w:val="0"/>
              </w:rPr>
              <w:t xml:space="preserve">27</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7D">
            <w:pPr>
              <w:spacing w:after="0" w:lineRule="auto"/>
              <w:rPr/>
            </w:pPr>
            <w:r w:rsidDel="00000000" w:rsidR="00000000" w:rsidRPr="00000000">
              <w:rPr>
                <w:rFonts w:ascii="Arial" w:cs="Arial" w:eastAsia="Arial" w:hAnsi="Arial"/>
                <w:b w:val="0"/>
                <w:bCs w:val="0"/>
                <w:i w:val="0"/>
                <w:iCs w:val="0"/>
                <w:sz w:val="17"/>
                <w:szCs w:val="17"/>
                <w:rtl w:val="0"/>
              </w:rPr>
              <w:t xml:space="preserve">27A</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7E">
            <w:pPr>
              <w:spacing w:after="0" w:lineRule="auto"/>
              <w:rPr/>
            </w:pPr>
            <w:r w:rsidDel="00000000" w:rsidR="00000000" w:rsidRPr="00000000">
              <w:rPr>
                <w:rFonts w:ascii="Arial" w:cs="Arial" w:eastAsia="Arial" w:hAnsi="Arial"/>
                <w:b w:val="0"/>
                <w:bCs w:val="0"/>
                <w:i w:val="0"/>
                <w:iCs w:val="0"/>
                <w:sz w:val="17"/>
                <w:szCs w:val="17"/>
                <w:rtl w:val="0"/>
              </w:rPr>
              <w:t xml:space="preserve">Customers, credit accounts, repayments, statements, banking record, privacy</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7F">
            <w:pPr>
              <w:spacing w:after="0" w:lineRule="auto"/>
              <w:rPr/>
            </w:pPr>
            <w:r w:rsidDel="00000000" w:rsidR="00000000" w:rsidRPr="00000000">
              <w:rPr>
                <w:rFonts w:ascii="Arial" w:cs="Arial" w:eastAsia="Arial" w:hAnsi="Arial"/>
                <w:b w:val="0"/>
                <w:bCs w:val="0"/>
                <w:i w:val="0"/>
                <w:iCs w:val="0"/>
                <w:sz w:val="17"/>
                <w:szCs w:val="17"/>
                <w:rtl w:val="0"/>
              </w:rPr>
              <w:t xml:space="preserve">M8 Reporting Pipeline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80">
            <w:pPr>
              <w:spacing w:after="0" w:lineRule="auto"/>
              <w:rPr/>
            </w:pPr>
            <w:r w:rsidDel="00000000" w:rsidR="00000000" w:rsidRPr="00000000">
              <w:rPr>
                <w:rFonts w:ascii="Arial" w:cs="Arial" w:eastAsia="Arial" w:hAnsi="Arial"/>
                <w:b w:val="0"/>
                <w:bCs w:val="0"/>
                <w:i w:val="0"/>
                <w:iCs w:val="0"/>
                <w:sz w:val="17"/>
                <w:szCs w:val="17"/>
                <w:rtl w:val="0"/>
              </w:rPr>
              <w:t xml:space="preserve">28</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81">
            <w:pPr>
              <w:spacing w:after="0" w:lineRule="auto"/>
              <w:rPr/>
            </w:pPr>
            <w:r w:rsidDel="00000000" w:rsidR="00000000" w:rsidRPr="00000000">
              <w:rPr>
                <w:rFonts w:ascii="Arial" w:cs="Arial" w:eastAsia="Arial" w:hAnsi="Arial"/>
                <w:b w:val="0"/>
                <w:bCs w:val="0"/>
                <w:i w:val="0"/>
                <w:iCs w:val="0"/>
                <w:sz w:val="17"/>
                <w:szCs w:val="17"/>
                <w:rtl w:val="0"/>
              </w:rPr>
              <w:t xml:space="preserve">28A</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82">
            <w:pPr>
              <w:spacing w:after="0" w:lineRule="auto"/>
              <w:rPr/>
            </w:pPr>
            <w:r w:rsidDel="00000000" w:rsidR="00000000" w:rsidRPr="00000000">
              <w:rPr>
                <w:rFonts w:ascii="Arial" w:cs="Arial" w:eastAsia="Arial" w:hAnsi="Arial"/>
                <w:b w:val="0"/>
                <w:bCs w:val="0"/>
                <w:i w:val="0"/>
                <w:iCs w:val="0"/>
                <w:sz w:val="17"/>
                <w:szCs w:val="17"/>
                <w:rtl w:val="0"/>
              </w:rPr>
              <w:t xml:space="preserve">Projections, freshness, catalogue of reports, exports, analyst access</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83">
            <w:pPr>
              <w:spacing w:after="0" w:lineRule="auto"/>
              <w:rPr/>
            </w:pPr>
            <w:r w:rsidDel="00000000" w:rsidR="00000000" w:rsidRPr="00000000">
              <w:rPr>
                <w:rFonts w:ascii="Arial" w:cs="Arial" w:eastAsia="Arial" w:hAnsi="Arial"/>
                <w:b w:val="0"/>
                <w:bCs w:val="0"/>
                <w:i w:val="0"/>
                <w:iCs w:val="0"/>
                <w:sz w:val="17"/>
                <w:szCs w:val="17"/>
                <w:rtl w:val="0"/>
              </w:rPr>
              <w:t xml:space="preserve">M9 Integration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84">
            <w:pPr>
              <w:spacing w:after="0" w:lineRule="auto"/>
              <w:rPr/>
            </w:pPr>
            <w:r w:rsidDel="00000000" w:rsidR="00000000" w:rsidRPr="00000000">
              <w:rPr>
                <w:rFonts w:ascii="Arial" w:cs="Arial" w:eastAsia="Arial" w:hAnsi="Arial"/>
                <w:b w:val="0"/>
                <w:bCs w:val="0"/>
                <w:i w:val="0"/>
                <w:iCs w:val="0"/>
                <w:sz w:val="17"/>
                <w:szCs w:val="17"/>
                <w:rtl w:val="0"/>
              </w:rPr>
              <w:t xml:space="preserve">29</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85">
            <w:pPr>
              <w:spacing w:after="0" w:lineRule="auto"/>
              <w:rPr/>
            </w:pPr>
            <w:r w:rsidDel="00000000" w:rsidR="00000000" w:rsidRPr="00000000">
              <w:rPr>
                <w:rFonts w:ascii="Arial" w:cs="Arial" w:eastAsia="Arial" w:hAnsi="Arial"/>
                <w:b w:val="0"/>
                <w:bCs w:val="0"/>
                <w:i w:val="0"/>
                <w:iCs w:val="0"/>
                <w:sz w:val="17"/>
                <w:szCs w:val="17"/>
                <w:rtl w:val="0"/>
              </w:rPr>
              <w:t xml:space="preserve">29A</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86">
            <w:pPr>
              <w:spacing w:after="0" w:lineRule="auto"/>
              <w:rPr/>
            </w:pPr>
            <w:r w:rsidDel="00000000" w:rsidR="00000000" w:rsidRPr="00000000">
              <w:rPr>
                <w:rFonts w:ascii="Arial" w:cs="Arial" w:eastAsia="Arial" w:hAnsi="Arial"/>
                <w:b w:val="0"/>
                <w:bCs w:val="0"/>
                <w:i w:val="0"/>
                <w:iCs w:val="0"/>
                <w:sz w:val="17"/>
                <w:szCs w:val="17"/>
                <w:rtl w:val="0"/>
              </w:rPr>
              <w:t xml:space="preserve">API clients, journal export, notifications, e-invoicing seam</w:t>
            </w:r>
            <w:r w:rsidDel="00000000" w:rsidR="00000000" w:rsidRPr="00000000">
              <w:rPr>
                <w:rtl w:val="0"/>
              </w:rPr>
            </w:r>
          </w:p>
        </w:tc>
      </w:tr>
    </w:tbl>
    <w:p w:rsidR="00000000" w:rsidDel="00000000" w:rsidP="00000000" w:rsidRDefault="00000000" w:rsidRPr="00000000" w14:paraId="00000087">
      <w:pPr>
        <w:spacing w:after="110" w:lineRule="auto"/>
        <w:rPr/>
      </w:pPr>
      <w:r w:rsidDel="00000000" w:rsidR="00000000" w:rsidRPr="00000000">
        <w:rPr>
          <w:rFonts w:ascii="Arial" w:cs="Arial" w:eastAsia="Arial" w:hAnsi="Arial"/>
          <w:b w:val="1"/>
          <w:bCs w:val="1"/>
          <w:i w:val="0"/>
          <w:iCs w:val="0"/>
          <w:sz w:val="19"/>
          <w:szCs w:val="19"/>
          <w:rtl w:val="0"/>
        </w:rPr>
        <w:t xml:space="preserve">How to hold them together: </w:t>
      </w:r>
      <w:r w:rsidDel="00000000" w:rsidR="00000000" w:rsidRPr="00000000">
        <w:rPr>
          <w:rFonts w:ascii="Arial" w:cs="Arial" w:eastAsia="Arial" w:hAnsi="Arial"/>
          <w:b w:val="0"/>
          <w:bCs w:val="0"/>
          <w:i w:val="0"/>
          <w:iCs w:val="0"/>
          <w:sz w:val="19"/>
          <w:szCs w:val="19"/>
          <w:rtl w:val="0"/>
        </w:rPr>
        <w:t xml:space="preserve">the guide (nA) tells you what to do; the design (n) tells you why; the foundations tell you what everyone shares; 10 tells you what is still undecided; 00 tells you which version is current. If you are ever reading the design document to find out what to build, you are in the wrong document – go back to the guide.</w:t>
      </w:r>
      <w:r w:rsidDel="00000000" w:rsidR="00000000" w:rsidRPr="00000000">
        <w:rPr>
          <w:rtl w:val="0"/>
        </w:rPr>
      </w:r>
    </w:p>
    <w:p w:rsidR="00000000" w:rsidDel="00000000" w:rsidP="00000000" w:rsidRDefault="00000000" w:rsidRPr="00000000" w14:paraId="00000088">
      <w:pPr>
        <w:pStyle w:val="Heading1"/>
        <w:spacing w:after="120" w:before="260" w:lineRule="auto"/>
        <w:rPr/>
      </w:pPr>
      <w:r w:rsidDel="00000000" w:rsidR="00000000" w:rsidRPr="00000000">
        <w:rPr>
          <w:rFonts w:ascii="Arial" w:cs="Arial" w:eastAsia="Arial" w:hAnsi="Arial"/>
          <w:b w:val="1"/>
          <w:bCs w:val="1"/>
          <w:i w:val="0"/>
          <w:iCs w:val="0"/>
          <w:color w:val="1f3a5f"/>
          <w:sz w:val="28"/>
          <w:szCs w:val="28"/>
          <w:rtl w:val="0"/>
        </w:rPr>
        <w:t xml:space="preserve">4. What to read, in what order</w:t>
      </w:r>
      <w:r w:rsidDel="00000000" w:rsidR="00000000" w:rsidRPr="00000000">
        <w:rPr>
          <w:rtl w:val="0"/>
        </w:rPr>
      </w:r>
    </w:p>
    <w:p w:rsidR="00000000" w:rsidDel="00000000" w:rsidP="00000000" w:rsidRDefault="00000000" w:rsidRPr="00000000" w14:paraId="00000089">
      <w:pPr>
        <w:spacing w:after="110" w:lineRule="auto"/>
        <w:rPr/>
      </w:pPr>
      <w:r w:rsidDel="00000000" w:rsidR="00000000" w:rsidRPr="00000000">
        <w:rPr>
          <w:rFonts w:ascii="Arial" w:cs="Arial" w:eastAsia="Arial" w:hAnsi="Arial"/>
          <w:b w:val="0"/>
          <w:bCs w:val="0"/>
          <w:i w:val="0"/>
          <w:iCs w:val="0"/>
          <w:sz w:val="19"/>
          <w:szCs w:val="19"/>
          <w:rtl w:val="0"/>
        </w:rPr>
        <w:t xml:space="preserve">Read in this order. Each step is a prerequisite for the next; how long each takes depends on you and your module.</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40" w:right="0" w:hanging="3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This guide, then the folder README (00_README) – orientation.</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40" w:right="0" w:hanging="3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Your module's implementation guide (nA), sections 1–4 and 10 – what you build, what you inherit, the schema, the package layout, the tickets.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40" w:right="0" w:hanging="3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17A Build Skeleton sections 4, 5 and 12, then 19A Kernel Services section 0 and the sections for the services your module uses – the conventions and the kernel classes you call; the hello module is the template you copy.</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40" w:right="0" w:hanging="3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Your module's design document (n), sections 3–6 – the reasoning behind the tables and state machines, and the flows you must make work.</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40" w:right="0" w:hanging="3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Your nA guide again, sections 5–9, slowly, then 30 Frontend Foundations sections 2–3 – the API slice, the handler specifications, the screens, the tests.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40" w:right="0" w:hanging="3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When you need depth: 18 Core Data Model (your part and Part F), 19 Kernel Services for any service you use heavily, 20 section 4 (what we deliberately left out).</w:t>
      </w:r>
    </w:p>
    <w:p w:rsidR="00000000" w:rsidDel="00000000" w:rsidP="00000000" w:rsidRDefault="00000000" w:rsidRPr="00000000" w14:paraId="00000090">
      <w:pPr>
        <w:spacing w:after="110" w:lineRule="auto"/>
        <w:rPr/>
      </w:pPr>
      <w:r w:rsidDel="00000000" w:rsidR="00000000" w:rsidRPr="00000000">
        <w:rPr>
          <w:rFonts w:ascii="Arial" w:cs="Arial" w:eastAsia="Arial" w:hAnsi="Arial"/>
          <w:b w:val="1"/>
          <w:bCs w:val="1"/>
          <w:i w:val="0"/>
          <w:iCs w:val="0"/>
          <w:sz w:val="19"/>
          <w:szCs w:val="19"/>
          <w:rtl w:val="0"/>
        </w:rPr>
        <w:t xml:space="preserve">Do not start with 17 Solution Architecture or 14 Technical Foundations. </w:t>
      </w:r>
      <w:r w:rsidDel="00000000" w:rsidR="00000000" w:rsidRPr="00000000">
        <w:rPr>
          <w:rFonts w:ascii="Arial" w:cs="Arial" w:eastAsia="Arial" w:hAnsi="Arial"/>
          <w:b w:val="0"/>
          <w:bCs w:val="0"/>
          <w:i w:val="0"/>
          <w:iCs w:val="0"/>
          <w:sz w:val="19"/>
          <w:szCs w:val="19"/>
          <w:rtl w:val="0"/>
        </w:rPr>
        <w:t xml:space="preserve">They explain the whole system and are useful after your first module; before it they will slow you down.</w:t>
      </w:r>
      <w:r w:rsidDel="00000000" w:rsidR="00000000" w:rsidRPr="00000000">
        <w:rPr>
          <w:rtl w:val="0"/>
        </w:rPr>
      </w:r>
    </w:p>
    <w:p w:rsidR="00000000" w:rsidDel="00000000" w:rsidP="00000000" w:rsidRDefault="00000000" w:rsidRPr="00000000" w14:paraId="00000091">
      <w:pPr>
        <w:pStyle w:val="Heading1"/>
        <w:spacing w:after="120" w:before="260" w:lineRule="auto"/>
        <w:rPr/>
      </w:pPr>
      <w:r w:rsidDel="00000000" w:rsidR="00000000" w:rsidRPr="00000000">
        <w:rPr>
          <w:rFonts w:ascii="Arial" w:cs="Arial" w:eastAsia="Arial" w:hAnsi="Arial"/>
          <w:b w:val="1"/>
          <w:bCs w:val="1"/>
          <w:i w:val="0"/>
          <w:iCs w:val="0"/>
          <w:color w:val="1f3a5f"/>
          <w:sz w:val="28"/>
          <w:szCs w:val="28"/>
          <w:rtl w:val="0"/>
        </w:rPr>
        <w:t xml:space="preserve">5. How the code is organised</w:t>
      </w:r>
      <w:r w:rsidDel="00000000" w:rsidR="00000000" w:rsidRPr="00000000">
        <w:rPr>
          <w:rtl w:val="0"/>
        </w:rPr>
      </w:r>
    </w:p>
    <w:p w:rsidR="00000000" w:rsidDel="00000000" w:rsidP="00000000" w:rsidRDefault="00000000" w:rsidRPr="00000000" w14:paraId="00000092">
      <w:pPr>
        <w:spacing w:after="110" w:lineRule="auto"/>
        <w:rPr/>
      </w:pPr>
      <w:r w:rsidDel="00000000" w:rsidR="00000000" w:rsidRPr="00000000">
        <w:rPr>
          <w:rFonts w:ascii="Arial" w:cs="Arial" w:eastAsia="Arial" w:hAnsi="Arial"/>
          <w:b w:val="0"/>
          <w:bCs w:val="0"/>
          <w:i w:val="0"/>
          <w:iCs w:val="0"/>
          <w:sz w:val="19"/>
          <w:szCs w:val="19"/>
          <w:rtl w:val="0"/>
        </w:rPr>
        <w:t xml:space="preserve">One repository. The backend is a Spring Boot application with one package per module; the build fails if a module reaches into another module's internals.</w:t>
      </w:r>
      <w:r w:rsidDel="00000000" w:rsidR="00000000" w:rsidRPr="00000000">
        <w:rPr>
          <w:rtl w:val="0"/>
        </w:rPr>
      </w:r>
    </w:p>
    <w:p w:rsidR="00000000" w:rsidDel="00000000" w:rsidP="00000000" w:rsidRDefault="00000000" w:rsidRPr="00000000" w14:paraId="00000093">
      <w:pPr>
        <w:shd w:fill="f4f6f8" w:val="clear"/>
        <w:spacing w:after="0" w:lineRule="auto"/>
        <w:ind w:left="200" w:firstLine="0"/>
        <w:rPr/>
      </w:pPr>
      <w:r w:rsidDel="00000000" w:rsidR="00000000" w:rsidRPr="00000000">
        <w:rPr>
          <w:rFonts w:ascii="Consolas" w:cs="Consolas" w:eastAsia="Consolas" w:hAnsi="Consolas"/>
          <w:b w:val="0"/>
          <w:bCs w:val="0"/>
          <w:i w:val="0"/>
          <w:iCs w:val="0"/>
          <w:sz w:val="16"/>
          <w:szCs w:val="16"/>
          <w:rtl w:val="0"/>
        </w:rPr>
        <w:t xml:space="preserve">backend/app/src/main/java/lk/coopfed/knoweb/</w:t>
      </w:r>
      <w:r w:rsidDel="00000000" w:rsidR="00000000" w:rsidRPr="00000000">
        <w:rPr>
          <w:rtl w:val="0"/>
        </w:rPr>
      </w:r>
    </w:p>
    <w:p w:rsidR="00000000" w:rsidDel="00000000" w:rsidP="00000000" w:rsidRDefault="00000000" w:rsidRPr="00000000" w14:paraId="00000094">
      <w:pPr>
        <w:shd w:fill="f4f6f8" w:val="clear"/>
        <w:spacing w:after="0" w:lineRule="auto"/>
        <w:ind w:left="200" w:firstLine="0"/>
        <w:rPr/>
      </w:pPr>
      <w:r w:rsidDel="00000000" w:rsidR="00000000" w:rsidRPr="00000000">
        <w:rPr>
          <w:rFonts w:ascii="Consolas" w:cs="Consolas" w:eastAsia="Consolas" w:hAnsi="Consolas"/>
          <w:b w:val="0"/>
          <w:bCs w:val="0"/>
          <w:i w:val="0"/>
          <w:iCs w:val="0"/>
          <w:sz w:val="16"/>
          <w:szCs w:val="16"/>
          <w:rtl w:val="0"/>
        </w:rPr>
        <w:t xml:space="preserve">  kernel/          layer 0: scope, identity, permissions, audit, events, documents, sync</w:t>
      </w:r>
      <w:r w:rsidDel="00000000" w:rsidR="00000000" w:rsidRPr="00000000">
        <w:rPr>
          <w:rtl w:val="0"/>
        </w:rPr>
      </w:r>
    </w:p>
    <w:p w:rsidR="00000000" w:rsidDel="00000000" w:rsidP="00000000" w:rsidRDefault="00000000" w:rsidRPr="00000000" w14:paraId="00000095">
      <w:pPr>
        <w:shd w:fill="f4f6f8" w:val="clear"/>
        <w:spacing w:after="0" w:lineRule="auto"/>
        <w:ind w:left="200" w:firstLine="0"/>
        <w:rPr/>
      </w:pPr>
      <w:r w:rsidDel="00000000" w:rsidR="00000000" w:rsidRPr="00000000">
        <w:rPr>
          <w:rFonts w:ascii="Consolas" w:cs="Consolas" w:eastAsia="Consolas" w:hAnsi="Consolas"/>
          <w:b w:val="0"/>
          <w:bCs w:val="0"/>
          <w:i w:val="0"/>
          <w:iCs w:val="0"/>
          <w:sz w:val="16"/>
          <w:szCs w:val="16"/>
          <w:rtl w:val="0"/>
        </w:rPr>
        <w:t xml:space="preserve">                   (you call it; you never change it)</w:t>
      </w:r>
      <w:r w:rsidDel="00000000" w:rsidR="00000000" w:rsidRPr="00000000">
        <w:rPr>
          <w:rtl w:val="0"/>
        </w:rPr>
      </w:r>
    </w:p>
    <w:p w:rsidR="00000000" w:rsidDel="00000000" w:rsidP="00000000" w:rsidRDefault="00000000" w:rsidRPr="00000000" w14:paraId="00000096">
      <w:pPr>
        <w:shd w:fill="f4f6f8" w:val="clear"/>
        <w:spacing w:after="0" w:lineRule="auto"/>
        <w:ind w:left="200" w:firstLine="0"/>
        <w:rPr/>
      </w:pPr>
      <w:r w:rsidDel="00000000" w:rsidR="00000000" w:rsidRPr="00000000">
        <w:rPr>
          <w:rFonts w:ascii="Consolas" w:cs="Consolas" w:eastAsia="Consolas" w:hAnsi="Consolas"/>
          <w:b w:val="0"/>
          <w:bCs w:val="0"/>
          <w:i w:val="0"/>
          <w:iCs w:val="0"/>
          <w:sz w:val="16"/>
          <w:szCs w:val="16"/>
          <w:rtl w:val="0"/>
        </w:rPr>
        <w:t xml:space="preserve">  m1party/ m2catalogue/ m3pricing/ m4trading/ m5inventory/</w:t>
      </w:r>
      <w:r w:rsidDel="00000000" w:rsidR="00000000" w:rsidRPr="00000000">
        <w:rPr>
          <w:rtl w:val="0"/>
        </w:rPr>
      </w:r>
    </w:p>
    <w:p w:rsidR="00000000" w:rsidDel="00000000" w:rsidP="00000000" w:rsidRDefault="00000000" w:rsidRPr="00000000" w14:paraId="00000097">
      <w:pPr>
        <w:shd w:fill="f4f6f8" w:val="clear"/>
        <w:spacing w:after="0" w:lineRule="auto"/>
        <w:ind w:left="200" w:firstLine="0"/>
        <w:rPr/>
      </w:pPr>
      <w:r w:rsidDel="00000000" w:rsidR="00000000" w:rsidRPr="00000000">
        <w:rPr>
          <w:rFonts w:ascii="Consolas" w:cs="Consolas" w:eastAsia="Consolas" w:hAnsi="Consolas"/>
          <w:b w:val="0"/>
          <w:bCs w:val="0"/>
          <w:i w:val="0"/>
          <w:iCs w:val="0"/>
          <w:sz w:val="16"/>
          <w:szCs w:val="16"/>
          <w:rtl w:val="0"/>
        </w:rPr>
        <w:t xml:space="preserve">  m6pos/ m7customers/ m8reporting/ m9integration/</w:t>
      </w:r>
      <w:r w:rsidDel="00000000" w:rsidR="00000000" w:rsidRPr="00000000">
        <w:rPr>
          <w:rtl w:val="0"/>
        </w:rPr>
      </w:r>
    </w:p>
    <w:p w:rsidR="00000000" w:rsidDel="00000000" w:rsidP="00000000" w:rsidRDefault="00000000" w:rsidRPr="00000000" w14:paraId="00000098">
      <w:pPr>
        <w:shd w:fill="f4f6f8" w:val="clear"/>
        <w:spacing w:after="0" w:lineRule="auto"/>
        <w:ind w:left="200" w:firstLine="0"/>
        <w:rPr/>
      </w:pPr>
      <w:r w:rsidDel="00000000" w:rsidR="00000000" w:rsidRPr="00000000">
        <w:rPr>
          <w:rFonts w:ascii="Consolas" w:cs="Consolas" w:eastAsia="Consolas" w:hAnsi="Consolas"/>
          <w:b w:val="0"/>
          <w:bCs w:val="0"/>
          <w:i w:val="0"/>
          <w:iCs w:val="0"/>
          <w:sz w:val="16"/>
          <w:szCs w:val="16"/>
          <w:rtl w:val="0"/>
        </w:rPr>
        <w:t xml:space="preserve">  hello/           the template module – copy it, do not invent your own shape</w:t>
      </w:r>
      <w:r w:rsidDel="00000000" w:rsidR="00000000" w:rsidRPr="00000000">
        <w:rPr>
          <w:rtl w:val="0"/>
        </w:rPr>
      </w:r>
    </w:p>
    <w:p w:rsidR="00000000" w:rsidDel="00000000" w:rsidP="00000000" w:rsidRDefault="00000000" w:rsidRPr="00000000" w14:paraId="00000099">
      <w:pPr>
        <w:shd w:fill="f4f6f8" w:val="clear"/>
        <w:spacing w:after="0" w:lineRule="auto"/>
        <w:ind w:left="200" w:firstLine="0"/>
        <w:rPr/>
      </w:pPr>
      <w:r w:rsidDel="00000000" w:rsidR="00000000" w:rsidRPr="00000000">
        <w:rPr>
          <w:rFonts w:ascii="Consolas" w:cs="Consolas" w:eastAsia="Consolas" w:hAnsi="Consolas"/>
          <w:b w:val="0"/>
          <w:bCs w:val="0"/>
          <w:i w:val="0"/>
          <w:iCs w:val="0"/>
          <w:sz w:val="16"/>
          <w:szCs w:val="16"/>
          <w:rtl w:val="0"/>
        </w:rPr>
        <w:t xml:space="preserve"> </w:t>
      </w:r>
      <w:r w:rsidDel="00000000" w:rsidR="00000000" w:rsidRPr="00000000">
        <w:rPr>
          <w:rtl w:val="0"/>
        </w:rPr>
      </w:r>
    </w:p>
    <w:p w:rsidR="00000000" w:rsidDel="00000000" w:rsidP="00000000" w:rsidRDefault="00000000" w:rsidRPr="00000000" w14:paraId="0000009A">
      <w:pPr>
        <w:shd w:fill="f4f6f8" w:val="clear"/>
        <w:spacing w:after="0" w:lineRule="auto"/>
        <w:ind w:left="200" w:firstLine="0"/>
        <w:rPr/>
      </w:pPr>
      <w:r w:rsidDel="00000000" w:rsidR="00000000" w:rsidRPr="00000000">
        <w:rPr>
          <w:rFonts w:ascii="Consolas" w:cs="Consolas" w:eastAsia="Consolas" w:hAnsi="Consolas"/>
          <w:b w:val="0"/>
          <w:bCs w:val="0"/>
          <w:i w:val="0"/>
          <w:iCs w:val="0"/>
          <w:sz w:val="16"/>
          <w:szCs w:val="16"/>
          <w:rtl w:val="0"/>
        </w:rPr>
        <w:t xml:space="preserve">lk/coopfed/knoweb/m2catalogue/            (example)</w:t>
      </w:r>
      <w:r w:rsidDel="00000000" w:rsidR="00000000" w:rsidRPr="00000000">
        <w:rPr>
          <w:rtl w:val="0"/>
        </w:rPr>
      </w:r>
    </w:p>
    <w:p w:rsidR="00000000" w:rsidDel="00000000" w:rsidP="00000000" w:rsidRDefault="00000000" w:rsidRPr="00000000" w14:paraId="0000009B">
      <w:pPr>
        <w:shd w:fill="f4f6f8" w:val="clear"/>
        <w:spacing w:after="0" w:lineRule="auto"/>
        <w:ind w:left="200" w:firstLine="0"/>
        <w:rPr/>
      </w:pPr>
      <w:r w:rsidDel="00000000" w:rsidR="00000000" w:rsidRPr="00000000">
        <w:rPr>
          <w:rFonts w:ascii="Consolas" w:cs="Consolas" w:eastAsia="Consolas" w:hAnsi="Consolas"/>
          <w:b w:val="0"/>
          <w:bCs w:val="0"/>
          <w:i w:val="0"/>
          <w:iCs w:val="0"/>
          <w:sz w:val="16"/>
          <w:szCs w:val="16"/>
          <w:rtl w:val="0"/>
        </w:rPr>
        <w:t xml:space="preserve">  api/        what other modules may call: commands, queries, events   &lt;- your contract</w:t>
      </w:r>
      <w:r w:rsidDel="00000000" w:rsidR="00000000" w:rsidRPr="00000000">
        <w:rPr>
          <w:rtl w:val="0"/>
        </w:rPr>
      </w:r>
    </w:p>
    <w:p w:rsidR="00000000" w:rsidDel="00000000" w:rsidP="00000000" w:rsidRDefault="00000000" w:rsidRPr="00000000" w14:paraId="0000009C">
      <w:pPr>
        <w:shd w:fill="f4f6f8" w:val="clear"/>
        <w:spacing w:after="0" w:lineRule="auto"/>
        <w:ind w:left="200" w:firstLine="0"/>
        <w:rPr/>
      </w:pPr>
      <w:r w:rsidDel="00000000" w:rsidR="00000000" w:rsidRPr="00000000">
        <w:rPr>
          <w:rFonts w:ascii="Consolas" w:cs="Consolas" w:eastAsia="Consolas" w:hAnsi="Consolas"/>
          <w:b w:val="0"/>
          <w:bCs w:val="0"/>
          <w:i w:val="0"/>
          <w:iCs w:val="0"/>
          <w:sz w:val="16"/>
          <w:szCs w:val="16"/>
          <w:rtl w:val="0"/>
        </w:rPr>
        <w:t xml:space="preserve">  query/      read-only query interfaces other modules may call</w:t>
      </w:r>
      <w:r w:rsidDel="00000000" w:rsidR="00000000" w:rsidRPr="00000000">
        <w:rPr>
          <w:rtl w:val="0"/>
        </w:rPr>
      </w:r>
    </w:p>
    <w:p w:rsidR="00000000" w:rsidDel="00000000" w:rsidP="00000000" w:rsidRDefault="00000000" w:rsidRPr="00000000" w14:paraId="0000009D">
      <w:pPr>
        <w:shd w:fill="f4f6f8" w:val="clear"/>
        <w:spacing w:after="0" w:lineRule="auto"/>
        <w:ind w:left="200" w:firstLine="0"/>
        <w:rPr/>
      </w:pPr>
      <w:r w:rsidDel="00000000" w:rsidR="00000000" w:rsidRPr="00000000">
        <w:rPr>
          <w:rFonts w:ascii="Consolas" w:cs="Consolas" w:eastAsia="Consolas" w:hAnsi="Consolas"/>
          <w:b w:val="0"/>
          <w:bCs w:val="0"/>
          <w:i w:val="0"/>
          <w:iCs w:val="0"/>
          <w:sz w:val="16"/>
          <w:szCs w:val="16"/>
          <w:rtl w:val="0"/>
        </w:rPr>
        <w:t xml:space="preserve">  internal/   everything else: entities, repositories, handlers, services  &lt;- private</w:t>
      </w:r>
      <w:r w:rsidDel="00000000" w:rsidR="00000000" w:rsidRPr="00000000">
        <w:rPr>
          <w:rtl w:val="0"/>
        </w:rPr>
      </w:r>
    </w:p>
    <w:p w:rsidR="00000000" w:rsidDel="00000000" w:rsidP="00000000" w:rsidRDefault="00000000" w:rsidRPr="00000000" w14:paraId="0000009E">
      <w:pPr>
        <w:shd w:fill="f4f6f8" w:val="clear"/>
        <w:spacing w:after="0" w:lineRule="auto"/>
        <w:ind w:left="200" w:firstLine="0"/>
        <w:rPr/>
      </w:pPr>
      <w:r w:rsidDel="00000000" w:rsidR="00000000" w:rsidRPr="00000000">
        <w:rPr>
          <w:rFonts w:ascii="Consolas" w:cs="Consolas" w:eastAsia="Consolas" w:hAnsi="Consolas"/>
          <w:b w:val="0"/>
          <w:bCs w:val="0"/>
          <w:i w:val="0"/>
          <w:iCs w:val="0"/>
          <w:sz w:val="16"/>
          <w:szCs w:val="16"/>
          <w:rtl w:val="0"/>
        </w:rPr>
        <w:t xml:space="preserve">  web/        REST controllers implementing the generated OpenAPI interfaces</w:t>
      </w:r>
      <w:r w:rsidDel="00000000" w:rsidR="00000000" w:rsidRPr="00000000">
        <w:rPr>
          <w:rtl w:val="0"/>
        </w:rPr>
      </w:r>
    </w:p>
    <w:p w:rsidR="00000000" w:rsidDel="00000000" w:rsidP="00000000" w:rsidRDefault="00000000" w:rsidRPr="00000000" w14:paraId="0000009F">
      <w:pPr>
        <w:shd w:fill="f4f6f8" w:val="clear"/>
        <w:spacing w:after="0" w:lineRule="auto"/>
        <w:ind w:left="200" w:firstLine="0"/>
        <w:rPr/>
      </w:pPr>
      <w:r w:rsidDel="00000000" w:rsidR="00000000" w:rsidRPr="00000000">
        <w:rPr>
          <w:rFonts w:ascii="Consolas" w:cs="Consolas" w:eastAsia="Consolas" w:hAnsi="Consolas"/>
          <w:b w:val="0"/>
          <w:bCs w:val="0"/>
          <w:i w:val="0"/>
          <w:iCs w:val="0"/>
          <w:sz w:val="16"/>
          <w:szCs w:val="16"/>
          <w:rtl w:val="0"/>
        </w:rPr>
        <w:t xml:space="preserve"> </w:t>
      </w:r>
      <w:r w:rsidDel="00000000" w:rsidR="00000000" w:rsidRPr="00000000">
        <w:rPr>
          <w:rtl w:val="0"/>
        </w:rPr>
      </w:r>
    </w:p>
    <w:p w:rsidR="00000000" w:rsidDel="00000000" w:rsidP="00000000" w:rsidRDefault="00000000" w:rsidRPr="00000000" w14:paraId="000000A0">
      <w:pPr>
        <w:shd w:fill="f4f6f8" w:val="clear"/>
        <w:spacing w:after="0" w:lineRule="auto"/>
        <w:ind w:left="200" w:firstLine="0"/>
        <w:rPr/>
      </w:pPr>
      <w:r w:rsidDel="00000000" w:rsidR="00000000" w:rsidRPr="00000000">
        <w:rPr>
          <w:rFonts w:ascii="Consolas" w:cs="Consolas" w:eastAsia="Consolas" w:hAnsi="Consolas"/>
          <w:b w:val="0"/>
          <w:bCs w:val="0"/>
          <w:i w:val="0"/>
          <w:iCs w:val="0"/>
          <w:sz w:val="16"/>
          <w:szCs w:val="16"/>
          <w:rtl w:val="0"/>
        </w:rPr>
        <w:t xml:space="preserve">backend/app/src/main/resources/</w:t>
      </w:r>
      <w:r w:rsidDel="00000000" w:rsidR="00000000" w:rsidRPr="00000000">
        <w:rPr>
          <w:rtl w:val="0"/>
        </w:rPr>
      </w:r>
    </w:p>
    <w:p w:rsidR="00000000" w:rsidDel="00000000" w:rsidP="00000000" w:rsidRDefault="00000000" w:rsidRPr="00000000" w14:paraId="000000A1">
      <w:pPr>
        <w:shd w:fill="f4f6f8" w:val="clear"/>
        <w:spacing w:after="0" w:lineRule="auto"/>
        <w:ind w:left="200" w:firstLine="0"/>
        <w:rPr/>
      </w:pPr>
      <w:r w:rsidDel="00000000" w:rsidR="00000000" w:rsidRPr="00000000">
        <w:rPr>
          <w:rFonts w:ascii="Consolas" w:cs="Consolas" w:eastAsia="Consolas" w:hAnsi="Consolas"/>
          <w:b w:val="0"/>
          <w:bCs w:val="0"/>
          <w:i w:val="0"/>
          <w:iCs w:val="0"/>
          <w:sz w:val="16"/>
          <w:szCs w:val="16"/>
          <w:rtl w:val="0"/>
        </w:rPr>
        <w:t xml:space="preserve">  db/migration/m2catalogue/V0001__catalogue.sql   your schema (nA guide section 3)</w:t>
      </w:r>
      <w:r w:rsidDel="00000000" w:rsidR="00000000" w:rsidRPr="00000000">
        <w:rPr>
          <w:rtl w:val="0"/>
        </w:rPr>
      </w:r>
    </w:p>
    <w:p w:rsidR="00000000" w:rsidDel="00000000" w:rsidP="00000000" w:rsidRDefault="00000000" w:rsidRPr="00000000" w14:paraId="000000A2">
      <w:pPr>
        <w:shd w:fill="f4f6f8" w:val="clear"/>
        <w:spacing w:after="0" w:lineRule="auto"/>
        <w:ind w:left="200" w:firstLine="0"/>
        <w:rPr/>
      </w:pPr>
      <w:r w:rsidDel="00000000" w:rsidR="00000000" w:rsidRPr="00000000">
        <w:rPr>
          <w:rFonts w:ascii="Consolas" w:cs="Consolas" w:eastAsia="Consolas" w:hAnsi="Consolas"/>
          <w:b w:val="0"/>
          <w:bCs w:val="0"/>
          <w:i w:val="0"/>
          <w:iCs w:val="0"/>
          <w:sz w:val="16"/>
          <w:szCs w:val="16"/>
          <w:rtl w:val="0"/>
        </w:rPr>
        <w:t xml:space="preserve">  openapi/m2catalogue.yaml                        your API slice (nA guide section 5)</w:t>
      </w:r>
      <w:r w:rsidDel="00000000" w:rsidR="00000000" w:rsidRPr="00000000">
        <w:rPr>
          <w:rtl w:val="0"/>
        </w:rPr>
      </w:r>
    </w:p>
    <w:p w:rsidR="00000000" w:rsidDel="00000000" w:rsidP="00000000" w:rsidRDefault="00000000" w:rsidRPr="00000000" w14:paraId="000000A3">
      <w:pPr>
        <w:shd w:fill="f4f6f8" w:val="clear"/>
        <w:spacing w:after="0" w:lineRule="auto"/>
        <w:ind w:left="200" w:firstLine="0"/>
        <w:rPr/>
      </w:pPr>
      <w:r w:rsidDel="00000000" w:rsidR="00000000" w:rsidRPr="00000000">
        <w:rPr>
          <w:rFonts w:ascii="Consolas" w:cs="Consolas" w:eastAsia="Consolas" w:hAnsi="Consolas"/>
          <w:b w:val="0"/>
          <w:bCs w:val="0"/>
          <w:i w:val="0"/>
          <w:iCs w:val="0"/>
          <w:sz w:val="16"/>
          <w:szCs w:val="16"/>
          <w:rtl w:val="0"/>
        </w:rPr>
        <w:t xml:space="preserve">  seed/m2/*.yaml                                  your seed data</w:t>
      </w:r>
      <w:r w:rsidDel="00000000" w:rsidR="00000000" w:rsidRPr="00000000">
        <w:rPr>
          <w:rtl w:val="0"/>
        </w:rPr>
      </w:r>
    </w:p>
    <w:p w:rsidR="00000000" w:rsidDel="00000000" w:rsidP="00000000" w:rsidRDefault="00000000" w:rsidRPr="00000000" w14:paraId="000000A4">
      <w:pPr>
        <w:shd w:fill="f4f6f8" w:val="clear"/>
        <w:spacing w:after="0" w:lineRule="auto"/>
        <w:ind w:left="200" w:firstLine="0"/>
        <w:rPr/>
      </w:pPr>
      <w:r w:rsidDel="00000000" w:rsidR="00000000" w:rsidRPr="00000000">
        <w:rPr>
          <w:rFonts w:ascii="Consolas" w:cs="Consolas" w:eastAsia="Consolas" w:hAnsi="Consolas"/>
          <w:b w:val="0"/>
          <w:bCs w:val="0"/>
          <w:i w:val="0"/>
          <w:iCs w:val="0"/>
          <w:sz w:val="16"/>
          <w:szCs w:val="16"/>
          <w:rtl w:val="0"/>
        </w:rPr>
        <w:t xml:space="preserve">  i18n/en.json si.json ta.json                    message ids; a missing translation fails the build</w:t>
      </w:r>
      <w:r w:rsidDel="00000000" w:rsidR="00000000" w:rsidRPr="00000000">
        <w:rPr>
          <w:rtl w:val="0"/>
        </w:rPr>
      </w:r>
    </w:p>
    <w:p w:rsidR="00000000" w:rsidDel="00000000" w:rsidP="00000000" w:rsidRDefault="00000000" w:rsidRPr="00000000" w14:paraId="000000A5">
      <w:pPr>
        <w:shd w:fill="f4f6f8" w:val="clear"/>
        <w:spacing w:after="0" w:lineRule="auto"/>
        <w:ind w:left="200" w:firstLine="0"/>
        <w:rPr/>
      </w:pPr>
      <w:r w:rsidDel="00000000" w:rsidR="00000000" w:rsidRPr="00000000">
        <w:rPr>
          <w:rFonts w:ascii="Consolas" w:cs="Consolas" w:eastAsia="Consolas" w:hAnsi="Consolas"/>
          <w:b w:val="0"/>
          <w:bCs w:val="0"/>
          <w:i w:val="0"/>
          <w:iCs w:val="0"/>
          <w:sz w:val="16"/>
          <w:szCs w:val="16"/>
          <w:rtl w:val="0"/>
        </w:rPr>
        <w:t xml:space="preserve">web/src/modules/m2catalogue/                      your screens, on the shell's components</w:t>
      </w:r>
      <w:r w:rsidDel="00000000" w:rsidR="00000000" w:rsidRPr="00000000">
        <w:rPr>
          <w:rtl w:val="0"/>
        </w:rPr>
      </w:r>
    </w:p>
    <w:p w:rsidR="00000000" w:rsidDel="00000000" w:rsidP="00000000" w:rsidRDefault="00000000" w:rsidRPr="00000000" w14:paraId="000000A6">
      <w:pPr>
        <w:spacing w:after="80" w:lineRule="auto"/>
        <w:rPr/>
      </w:pPr>
      <w:r w:rsidDel="00000000" w:rsidR="00000000" w:rsidRPr="00000000">
        <w:rPr>
          <w:rtl w:val="0"/>
        </w:rPr>
      </w:r>
    </w:p>
    <w:p w:rsidR="00000000" w:rsidDel="00000000" w:rsidP="00000000" w:rsidRDefault="00000000" w:rsidRPr="00000000" w14:paraId="000000A7">
      <w:pPr>
        <w:spacing w:after="110" w:lineRule="auto"/>
        <w:rPr/>
      </w:pPr>
      <w:r w:rsidDel="00000000" w:rsidR="00000000" w:rsidRPr="00000000">
        <w:rPr>
          <w:rFonts w:ascii="Arial" w:cs="Arial" w:eastAsia="Arial" w:hAnsi="Arial"/>
          <w:b w:val="0"/>
          <w:bCs w:val="0"/>
          <w:i w:val="0"/>
          <w:iCs w:val="0"/>
          <w:sz w:val="19"/>
          <w:szCs w:val="19"/>
          <w:rtl w:val="0"/>
        </w:rPr>
        <w:t xml:space="preserve">The database has one schema per module (party, security, catalogue, pricing, trading, inventory, pos, customers, reporting, integration). You write only to your own schema. To use another module's data you call its query interface; to change another module's state you publish an event it handles.</w:t>
      </w:r>
      <w:r w:rsidDel="00000000" w:rsidR="00000000" w:rsidRPr="00000000">
        <w:rPr>
          <w:rtl w:val="0"/>
        </w:rPr>
      </w:r>
    </w:p>
    <w:p w:rsidR="00000000" w:rsidDel="00000000" w:rsidP="00000000" w:rsidRDefault="00000000" w:rsidRPr="00000000" w14:paraId="000000A8">
      <w:pPr>
        <w:pStyle w:val="Heading1"/>
        <w:spacing w:after="120" w:before="260" w:lineRule="auto"/>
        <w:rPr/>
      </w:pPr>
      <w:r w:rsidDel="00000000" w:rsidR="00000000" w:rsidRPr="00000000">
        <w:rPr>
          <w:rFonts w:ascii="Arial" w:cs="Arial" w:eastAsia="Arial" w:hAnsi="Arial"/>
          <w:b w:val="1"/>
          <w:bCs w:val="1"/>
          <w:i w:val="0"/>
          <w:iCs w:val="0"/>
          <w:color w:val="1f3a5f"/>
          <w:sz w:val="28"/>
          <w:szCs w:val="28"/>
          <w:rtl w:val="0"/>
        </w:rPr>
        <w:t xml:space="preserve">6. The shape of every command handler</w:t>
      </w:r>
      <w:r w:rsidDel="00000000" w:rsidR="00000000" w:rsidRPr="00000000">
        <w:rPr>
          <w:rtl w:val="0"/>
        </w:rPr>
      </w:r>
    </w:p>
    <w:p w:rsidR="00000000" w:rsidDel="00000000" w:rsidP="00000000" w:rsidRDefault="00000000" w:rsidRPr="00000000" w14:paraId="000000A9">
      <w:pPr>
        <w:spacing w:after="110" w:lineRule="auto"/>
        <w:rPr/>
      </w:pPr>
      <w:r w:rsidDel="00000000" w:rsidR="00000000" w:rsidRPr="00000000">
        <w:rPr>
          <w:rFonts w:ascii="Arial" w:cs="Arial" w:eastAsia="Arial" w:hAnsi="Arial"/>
          <w:b w:val="0"/>
          <w:bCs w:val="0"/>
          <w:i w:val="0"/>
          <w:iCs w:val="0"/>
          <w:sz w:val="19"/>
          <w:szCs w:val="19"/>
          <w:rtl w:val="0"/>
        </w:rPr>
        <w:t xml:space="preserve">Every write in the system looks the same. The kernel interceptor has already checked the permission, the multi-factor step-up and the idempotency key before your code runs. Your handler does four things in one transaction, in this order:</w:t>
      </w:r>
      <w:r w:rsidDel="00000000" w:rsidR="00000000" w:rsidRPr="00000000">
        <w:rPr>
          <w:rtl w:val="0"/>
        </w:rPr>
      </w:r>
    </w:p>
    <w:p w:rsidR="00000000" w:rsidDel="00000000" w:rsidP="00000000" w:rsidRDefault="00000000" w:rsidRPr="00000000" w14:paraId="000000AA">
      <w:pPr>
        <w:shd w:fill="f4f6f8" w:val="clear"/>
        <w:spacing w:after="0" w:lineRule="auto"/>
        <w:ind w:left="200" w:firstLine="0"/>
        <w:rPr/>
      </w:pPr>
      <w:r w:rsidDel="00000000" w:rsidR="00000000" w:rsidRPr="00000000">
        <w:rPr>
          <w:rFonts w:ascii="Consolas" w:cs="Consolas" w:eastAsia="Consolas" w:hAnsi="Consolas"/>
          <w:b w:val="0"/>
          <w:bCs w:val="0"/>
          <w:i w:val="0"/>
          <w:iCs w:val="0"/>
          <w:sz w:val="16"/>
          <w:szCs w:val="16"/>
          <w:rtl w:val="0"/>
        </w:rPr>
        <w:t xml:space="preserve">@CommandHandler(permission = "cat.sku.create_local")</w:t>
      </w:r>
      <w:r w:rsidDel="00000000" w:rsidR="00000000" w:rsidRPr="00000000">
        <w:rPr>
          <w:rtl w:val="0"/>
        </w:rPr>
      </w:r>
    </w:p>
    <w:p w:rsidR="00000000" w:rsidDel="00000000" w:rsidP="00000000" w:rsidRDefault="00000000" w:rsidRPr="00000000" w14:paraId="000000AB">
      <w:pPr>
        <w:shd w:fill="f4f6f8" w:val="clear"/>
        <w:spacing w:after="0" w:lineRule="auto"/>
        <w:ind w:left="200" w:firstLine="0"/>
        <w:rPr/>
      </w:pPr>
      <w:r w:rsidDel="00000000" w:rsidR="00000000" w:rsidRPr="00000000">
        <w:rPr>
          <w:rFonts w:ascii="Consolas" w:cs="Consolas" w:eastAsia="Consolas" w:hAnsi="Consolas"/>
          <w:b w:val="0"/>
          <w:bCs w:val="0"/>
          <w:i w:val="0"/>
          <w:iCs w:val="0"/>
          <w:sz w:val="16"/>
          <w:szCs w:val="16"/>
          <w:rtl w:val="0"/>
        </w:rPr>
        <w:t xml:space="preserve">class CreateSkuHandler implements Handles&lt;CreateSku, SkuId&gt; {</w:t>
      </w:r>
      <w:r w:rsidDel="00000000" w:rsidR="00000000" w:rsidRPr="00000000">
        <w:rPr>
          <w:rtl w:val="0"/>
        </w:rPr>
      </w:r>
    </w:p>
    <w:p w:rsidR="00000000" w:rsidDel="00000000" w:rsidP="00000000" w:rsidRDefault="00000000" w:rsidRPr="00000000" w14:paraId="000000AC">
      <w:pPr>
        <w:shd w:fill="f4f6f8" w:val="clear"/>
        <w:spacing w:after="0" w:lineRule="auto"/>
        <w:ind w:left="200" w:firstLine="0"/>
        <w:rPr/>
      </w:pPr>
      <w:r w:rsidDel="00000000" w:rsidR="00000000" w:rsidRPr="00000000">
        <w:rPr>
          <w:rFonts w:ascii="Consolas" w:cs="Consolas" w:eastAsia="Consolas" w:hAnsi="Consolas"/>
          <w:b w:val="0"/>
          <w:bCs w:val="0"/>
          <w:i w:val="0"/>
          <w:iCs w:val="0"/>
          <w:sz w:val="16"/>
          <w:szCs w:val="16"/>
          <w:rtl w:val="0"/>
        </w:rPr>
        <w:t xml:space="preserve">  @Transactional</w:t>
      </w:r>
      <w:r w:rsidDel="00000000" w:rsidR="00000000" w:rsidRPr="00000000">
        <w:rPr>
          <w:rtl w:val="0"/>
        </w:rPr>
      </w:r>
    </w:p>
    <w:p w:rsidR="00000000" w:rsidDel="00000000" w:rsidP="00000000" w:rsidRDefault="00000000" w:rsidRPr="00000000" w14:paraId="000000AD">
      <w:pPr>
        <w:shd w:fill="f4f6f8" w:val="clear"/>
        <w:spacing w:after="0" w:lineRule="auto"/>
        <w:ind w:left="200" w:firstLine="0"/>
        <w:rPr/>
      </w:pPr>
      <w:r w:rsidDel="00000000" w:rsidR="00000000" w:rsidRPr="00000000">
        <w:rPr>
          <w:rFonts w:ascii="Consolas" w:cs="Consolas" w:eastAsia="Consolas" w:hAnsi="Consolas"/>
          <w:b w:val="0"/>
          <w:bCs w:val="0"/>
          <w:i w:val="0"/>
          <w:iCs w:val="0"/>
          <w:sz w:val="16"/>
          <w:szCs w:val="16"/>
          <w:rtl w:val="0"/>
        </w:rPr>
        <w:t xml:space="preserve">  public SkuId handle(CreateSku cmd, ScopeContext ctx) {</w:t>
      </w:r>
      <w:r w:rsidDel="00000000" w:rsidR="00000000" w:rsidRPr="00000000">
        <w:rPr>
          <w:rtl w:val="0"/>
        </w:rPr>
      </w:r>
    </w:p>
    <w:p w:rsidR="00000000" w:rsidDel="00000000" w:rsidP="00000000" w:rsidRDefault="00000000" w:rsidRPr="00000000" w14:paraId="000000AE">
      <w:pPr>
        <w:shd w:fill="f4f6f8" w:val="clear"/>
        <w:spacing w:after="0" w:lineRule="auto"/>
        <w:ind w:left="200" w:firstLine="0"/>
        <w:rPr/>
      </w:pPr>
      <w:r w:rsidDel="00000000" w:rsidR="00000000" w:rsidRPr="00000000">
        <w:rPr>
          <w:rFonts w:ascii="Consolas" w:cs="Consolas" w:eastAsia="Consolas" w:hAnsi="Consolas"/>
          <w:b w:val="0"/>
          <w:bCs w:val="0"/>
          <w:i w:val="0"/>
          <w:iCs w:val="0"/>
          <w:sz w:val="16"/>
          <w:szCs w:val="16"/>
          <w:rtl w:val="0"/>
        </w:rPr>
        <w:t xml:space="preserve">    // 1. guards   business rules in the order the nA guide lists them;</w:t>
      </w:r>
      <w:r w:rsidDel="00000000" w:rsidR="00000000" w:rsidRPr="00000000">
        <w:rPr>
          <w:rtl w:val="0"/>
        </w:rPr>
      </w:r>
    </w:p>
    <w:p w:rsidR="00000000" w:rsidDel="00000000" w:rsidP="00000000" w:rsidRDefault="00000000" w:rsidRPr="00000000" w14:paraId="000000AF">
      <w:pPr>
        <w:shd w:fill="f4f6f8" w:val="clear"/>
        <w:spacing w:after="0" w:lineRule="auto"/>
        <w:ind w:left="200" w:firstLine="0"/>
        <w:rPr/>
      </w:pPr>
      <w:r w:rsidDel="00000000" w:rsidR="00000000" w:rsidRPr="00000000">
        <w:rPr>
          <w:rFonts w:ascii="Consolas" w:cs="Consolas" w:eastAsia="Consolas" w:hAnsi="Consolas"/>
          <w:b w:val="0"/>
          <w:bCs w:val="0"/>
          <w:i w:val="0"/>
          <w:iCs w:val="0"/>
          <w:sz w:val="16"/>
          <w:szCs w:val="16"/>
          <w:rtl w:val="0"/>
        </w:rPr>
        <w:t xml:space="preserve">    //              throw ProblemException("sku.name_required")</w:t>
      </w:r>
      <w:r w:rsidDel="00000000" w:rsidR="00000000" w:rsidRPr="00000000">
        <w:rPr>
          <w:rtl w:val="0"/>
        </w:rPr>
      </w:r>
    </w:p>
    <w:p w:rsidR="00000000" w:rsidDel="00000000" w:rsidP="00000000" w:rsidRDefault="00000000" w:rsidRPr="00000000" w14:paraId="000000B0">
      <w:pPr>
        <w:shd w:fill="f4f6f8" w:val="clear"/>
        <w:spacing w:after="0" w:lineRule="auto"/>
        <w:ind w:left="200" w:firstLine="0"/>
        <w:rPr/>
      </w:pPr>
      <w:r w:rsidDel="00000000" w:rsidR="00000000" w:rsidRPr="00000000">
        <w:rPr>
          <w:rFonts w:ascii="Consolas" w:cs="Consolas" w:eastAsia="Consolas" w:hAnsi="Consolas"/>
          <w:b w:val="0"/>
          <w:bCs w:val="0"/>
          <w:i w:val="0"/>
          <w:iCs w:val="0"/>
          <w:sz w:val="16"/>
          <w:szCs w:val="16"/>
          <w:rtl w:val="0"/>
        </w:rPr>
        <w:t xml:space="preserve">    // 2. mutation create or change your entities; save through your repository</w:t>
      </w:r>
      <w:r w:rsidDel="00000000" w:rsidR="00000000" w:rsidRPr="00000000">
        <w:rPr>
          <w:rtl w:val="0"/>
        </w:rPr>
      </w:r>
    </w:p>
    <w:p w:rsidR="00000000" w:rsidDel="00000000" w:rsidP="00000000" w:rsidRDefault="00000000" w:rsidRPr="00000000" w14:paraId="000000B1">
      <w:pPr>
        <w:shd w:fill="f4f6f8" w:val="clear"/>
        <w:spacing w:after="0" w:lineRule="auto"/>
        <w:ind w:left="200" w:firstLine="0"/>
        <w:rPr/>
      </w:pPr>
      <w:r w:rsidDel="00000000" w:rsidR="00000000" w:rsidRPr="00000000">
        <w:rPr>
          <w:rFonts w:ascii="Consolas" w:cs="Consolas" w:eastAsia="Consolas" w:hAnsi="Consolas"/>
          <w:b w:val="0"/>
          <w:bCs w:val="0"/>
          <w:i w:val="0"/>
          <w:iCs w:val="0"/>
          <w:sz w:val="16"/>
          <w:szCs w:val="16"/>
          <w:rtl w:val="0"/>
        </w:rPr>
        <w:t xml:space="preserve">    // 3. audit    audit.record(SKU_CREATED, Subject.of(sku), null, sku.snapshot(), ctx)</w:t>
      </w:r>
      <w:r w:rsidDel="00000000" w:rsidR="00000000" w:rsidRPr="00000000">
        <w:rPr>
          <w:rtl w:val="0"/>
        </w:rPr>
      </w:r>
    </w:p>
    <w:p w:rsidR="00000000" w:rsidDel="00000000" w:rsidP="00000000" w:rsidRDefault="00000000" w:rsidRPr="00000000" w14:paraId="000000B2">
      <w:pPr>
        <w:shd w:fill="f4f6f8" w:val="clear"/>
        <w:spacing w:after="0" w:lineRule="auto"/>
        <w:ind w:left="200" w:firstLine="0"/>
        <w:rPr/>
      </w:pPr>
      <w:r w:rsidDel="00000000" w:rsidR="00000000" w:rsidRPr="00000000">
        <w:rPr>
          <w:rFonts w:ascii="Consolas" w:cs="Consolas" w:eastAsia="Consolas" w:hAnsi="Consolas"/>
          <w:b w:val="0"/>
          <w:bCs w:val="0"/>
          <w:i w:val="0"/>
          <w:iCs w:val="0"/>
          <w:sz w:val="16"/>
          <w:szCs w:val="16"/>
          <w:rtl w:val="0"/>
        </w:rPr>
        <w:t xml:space="preserve">    // 4. events   events.publish(new SkuCreated(sku.id(), ctx.entityId()))</w:t>
      </w:r>
      <w:r w:rsidDel="00000000" w:rsidR="00000000" w:rsidRPr="00000000">
        <w:rPr>
          <w:rtl w:val="0"/>
        </w:rPr>
      </w:r>
    </w:p>
    <w:p w:rsidR="00000000" w:rsidDel="00000000" w:rsidP="00000000" w:rsidRDefault="00000000" w:rsidRPr="00000000" w14:paraId="000000B3">
      <w:pPr>
        <w:shd w:fill="f4f6f8" w:val="clear"/>
        <w:spacing w:after="0" w:lineRule="auto"/>
        <w:ind w:left="200" w:firstLine="0"/>
        <w:rPr/>
      </w:pPr>
      <w:r w:rsidDel="00000000" w:rsidR="00000000" w:rsidRPr="00000000">
        <w:rPr>
          <w:rFonts w:ascii="Consolas" w:cs="Consolas" w:eastAsia="Consolas" w:hAnsi="Consolas"/>
          <w:b w:val="0"/>
          <w:bCs w:val="0"/>
          <w:i w:val="0"/>
          <w:iCs w:val="0"/>
          <w:sz w:val="16"/>
          <w:szCs w:val="16"/>
          <w:rtl w:val="0"/>
        </w:rPr>
        <w:t xml:space="preserve">    //              (written to the outbox in the same transaction)</w:t>
      </w:r>
      <w:r w:rsidDel="00000000" w:rsidR="00000000" w:rsidRPr="00000000">
        <w:rPr>
          <w:rtl w:val="0"/>
        </w:rPr>
      </w:r>
    </w:p>
    <w:p w:rsidR="00000000" w:rsidDel="00000000" w:rsidP="00000000" w:rsidRDefault="00000000" w:rsidRPr="00000000" w14:paraId="000000B4">
      <w:pPr>
        <w:shd w:fill="f4f6f8" w:val="clear"/>
        <w:spacing w:after="0" w:lineRule="auto"/>
        <w:ind w:left="200" w:firstLine="0"/>
        <w:rPr/>
      </w:pPr>
      <w:r w:rsidDel="00000000" w:rsidR="00000000" w:rsidRPr="00000000">
        <w:rPr>
          <w:rFonts w:ascii="Consolas" w:cs="Consolas" w:eastAsia="Consolas" w:hAnsi="Consolas"/>
          <w:b w:val="0"/>
          <w:bCs w:val="0"/>
          <w:i w:val="0"/>
          <w:iCs w:val="0"/>
          <w:sz w:val="16"/>
          <w:szCs w:val="16"/>
          <w:rtl w:val="0"/>
        </w:rPr>
        <w:t xml:space="preserve">    return sku.id();</w:t>
      </w:r>
      <w:r w:rsidDel="00000000" w:rsidR="00000000" w:rsidRPr="00000000">
        <w:rPr>
          <w:rtl w:val="0"/>
        </w:rPr>
      </w:r>
    </w:p>
    <w:p w:rsidR="00000000" w:rsidDel="00000000" w:rsidP="00000000" w:rsidRDefault="00000000" w:rsidRPr="00000000" w14:paraId="000000B5">
      <w:pPr>
        <w:shd w:fill="f4f6f8" w:val="clear"/>
        <w:spacing w:after="0" w:lineRule="auto"/>
        <w:ind w:left="200" w:firstLine="0"/>
        <w:rPr/>
      </w:pPr>
      <w:r w:rsidDel="00000000" w:rsidR="00000000" w:rsidRPr="00000000">
        <w:rPr>
          <w:rFonts w:ascii="Consolas" w:cs="Consolas" w:eastAsia="Consolas" w:hAnsi="Consolas"/>
          <w:b w:val="0"/>
          <w:bCs w:val="0"/>
          <w:i w:val="0"/>
          <w:iCs w:val="0"/>
          <w:sz w:val="16"/>
          <w:szCs w:val="16"/>
          <w:rtl w:val="0"/>
        </w:rPr>
        <w:t xml:space="preserve">  }</w:t>
      </w:r>
      <w:r w:rsidDel="00000000" w:rsidR="00000000" w:rsidRPr="00000000">
        <w:rPr>
          <w:rtl w:val="0"/>
        </w:rPr>
      </w:r>
    </w:p>
    <w:p w:rsidR="00000000" w:rsidDel="00000000" w:rsidP="00000000" w:rsidRDefault="00000000" w:rsidRPr="00000000" w14:paraId="000000B6">
      <w:pPr>
        <w:shd w:fill="f4f6f8" w:val="clear"/>
        <w:spacing w:after="0" w:lineRule="auto"/>
        <w:ind w:left="200" w:firstLine="0"/>
        <w:rPr/>
      </w:pPr>
      <w:r w:rsidDel="00000000" w:rsidR="00000000" w:rsidRPr="00000000">
        <w:rPr>
          <w:rFonts w:ascii="Consolas" w:cs="Consolas" w:eastAsia="Consolas" w:hAnsi="Consolas"/>
          <w:b w:val="0"/>
          <w:bCs w:val="0"/>
          <w:i w:val="0"/>
          <w:iCs w:val="0"/>
          <w:sz w:val="16"/>
          <w:szCs w:val="16"/>
          <w:rtl w:val="0"/>
        </w:rPr>
        <w:t xml:space="preserve">}</w:t>
      </w:r>
      <w:r w:rsidDel="00000000" w:rsidR="00000000" w:rsidRPr="00000000">
        <w:rPr>
          <w:rtl w:val="0"/>
        </w:rPr>
      </w:r>
    </w:p>
    <w:p w:rsidR="00000000" w:rsidDel="00000000" w:rsidP="00000000" w:rsidRDefault="00000000" w:rsidRPr="00000000" w14:paraId="000000B7">
      <w:pPr>
        <w:spacing w:after="80" w:lineRule="auto"/>
        <w:rPr/>
      </w:pPr>
      <w:r w:rsidDel="00000000" w:rsidR="00000000" w:rsidRPr="00000000">
        <w:rPr>
          <w:rtl w:val="0"/>
        </w:rPr>
      </w:r>
    </w:p>
    <w:p w:rsidR="00000000" w:rsidDel="00000000" w:rsidP="00000000" w:rsidRDefault="00000000" w:rsidRPr="00000000" w14:paraId="000000B8">
      <w:pPr>
        <w:spacing w:after="110" w:lineRule="auto"/>
        <w:rPr/>
      </w:pPr>
      <w:r w:rsidDel="00000000" w:rsidR="00000000" w:rsidRPr="00000000">
        <w:rPr>
          <w:rFonts w:ascii="Arial" w:cs="Arial" w:eastAsia="Arial" w:hAnsi="Arial"/>
          <w:b w:val="0"/>
          <w:bCs w:val="0"/>
          <w:i w:val="0"/>
          <w:iCs w:val="0"/>
          <w:sz w:val="19"/>
          <w:szCs w:val="19"/>
          <w:rtl w:val="0"/>
        </w:rPr>
        <w:t xml:space="preserve">If a handler needs a fifth thing, stop and ask. Handlers that skip the audit call, publish events outside the transaction, or call another module's command directly are the three most common mistakes in review.</w:t>
      </w:r>
      <w:r w:rsidDel="00000000" w:rsidR="00000000" w:rsidRPr="00000000">
        <w:rPr>
          <w:rtl w:val="0"/>
        </w:rPr>
      </w:r>
    </w:p>
    <w:p w:rsidR="00000000" w:rsidDel="00000000" w:rsidP="00000000" w:rsidRDefault="00000000" w:rsidRPr="00000000" w14:paraId="000000B9">
      <w:pPr>
        <w:pStyle w:val="Heading1"/>
        <w:spacing w:after="120" w:before="260" w:lineRule="auto"/>
        <w:rPr/>
      </w:pPr>
      <w:r w:rsidDel="00000000" w:rsidR="00000000" w:rsidRPr="00000000">
        <w:rPr>
          <w:rFonts w:ascii="Arial" w:cs="Arial" w:eastAsia="Arial" w:hAnsi="Arial"/>
          <w:b w:val="1"/>
          <w:bCs w:val="1"/>
          <w:i w:val="0"/>
          <w:iCs w:val="0"/>
          <w:color w:val="1f3a5f"/>
          <w:sz w:val="28"/>
          <w:szCs w:val="28"/>
          <w:rtl w:val="0"/>
        </w:rPr>
        <w:t xml:space="preserve">7. Your first steps on a module, in order</w:t>
      </w:r>
      <w:r w:rsidDel="00000000" w:rsidR="00000000" w:rsidRPr="00000000">
        <w:rPr>
          <w:rtl w:val="0"/>
        </w:rPr>
      </w:r>
    </w:p>
    <w:tbl>
      <w:tblPr>
        <w:tblStyle w:val="Table6"/>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300"/>
        <w:gridCol w:w="3140"/>
        <w:tblGridChange w:id="0">
          <w:tblGrid>
            <w:gridCol w:w="2200"/>
            <w:gridCol w:w="4300"/>
            <w:gridCol w:w="3140"/>
          </w:tblGrid>
        </w:tblGridChange>
      </w:tblGrid>
      <w:tr>
        <w:trPr>
          <w:cantSplit w:val="0"/>
          <w:tblHeader w:val="1"/>
        </w:trPr>
        <w:tc>
          <w:tcPr>
            <w:tcBorders>
              <w:top w:color="b8c4d0" w:space="0" w:sz="4" w:val="single"/>
              <w:left w:color="b8c4d0" w:space="0" w:sz="4" w:val="single"/>
              <w:bottom w:color="b8c4d0" w:space="0" w:sz="4" w:val="single"/>
              <w:right w:color="b8c4d0" w:space="0" w:sz="4" w:val="single"/>
            </w:tcBorders>
            <w:shd w:fill="dce6f0" w:val="clear"/>
            <w:tcMar>
              <w:top w:w="40.0" w:type="dxa"/>
              <w:left w:w="80.0" w:type="dxa"/>
              <w:bottom w:w="40.0" w:type="dxa"/>
              <w:right w:w="80.0" w:type="dxa"/>
            </w:tcMar>
          </w:tcPr>
          <w:p w:rsidR="00000000" w:rsidDel="00000000" w:rsidP="00000000" w:rsidRDefault="00000000" w:rsidRPr="00000000" w14:paraId="000000BA">
            <w:pPr>
              <w:spacing w:after="0" w:lineRule="auto"/>
              <w:rPr/>
            </w:pPr>
            <w:r w:rsidDel="00000000" w:rsidR="00000000" w:rsidRPr="00000000">
              <w:rPr>
                <w:rFonts w:ascii="Arial" w:cs="Arial" w:eastAsia="Arial" w:hAnsi="Arial"/>
                <w:b w:val="1"/>
                <w:bCs w:val="1"/>
                <w:i w:val="0"/>
                <w:iCs w:val="0"/>
                <w:sz w:val="17"/>
                <w:szCs w:val="17"/>
                <w:rtl w:val="0"/>
              </w:rPr>
              <w:t xml:space="preserve">Step</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dce6f0" w:val="clear"/>
            <w:tcMar>
              <w:top w:w="40.0" w:type="dxa"/>
              <w:left w:w="80.0" w:type="dxa"/>
              <w:bottom w:w="40.0" w:type="dxa"/>
              <w:right w:w="80.0" w:type="dxa"/>
            </w:tcMar>
          </w:tcPr>
          <w:p w:rsidR="00000000" w:rsidDel="00000000" w:rsidP="00000000" w:rsidRDefault="00000000" w:rsidRPr="00000000" w14:paraId="000000BB">
            <w:pPr>
              <w:spacing w:after="0" w:lineRule="auto"/>
              <w:rPr/>
            </w:pPr>
            <w:r w:rsidDel="00000000" w:rsidR="00000000" w:rsidRPr="00000000">
              <w:rPr>
                <w:rFonts w:ascii="Arial" w:cs="Arial" w:eastAsia="Arial" w:hAnsi="Arial"/>
                <w:b w:val="1"/>
                <w:bCs w:val="1"/>
                <w:i w:val="0"/>
                <w:iCs w:val="0"/>
                <w:sz w:val="17"/>
                <w:szCs w:val="17"/>
                <w:rtl w:val="0"/>
              </w:rPr>
              <w:t xml:space="preserve">Do</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dce6f0" w:val="clear"/>
            <w:tcMar>
              <w:top w:w="40.0" w:type="dxa"/>
              <w:left w:w="80.0" w:type="dxa"/>
              <w:bottom w:w="40.0" w:type="dxa"/>
              <w:right w:w="80.0" w:type="dxa"/>
            </w:tcMar>
          </w:tcPr>
          <w:p w:rsidR="00000000" w:rsidDel="00000000" w:rsidP="00000000" w:rsidRDefault="00000000" w:rsidRPr="00000000" w14:paraId="000000BC">
            <w:pPr>
              <w:spacing w:after="0" w:lineRule="auto"/>
              <w:rPr/>
            </w:pPr>
            <w:r w:rsidDel="00000000" w:rsidR="00000000" w:rsidRPr="00000000">
              <w:rPr>
                <w:rFonts w:ascii="Arial" w:cs="Arial" w:eastAsia="Arial" w:hAnsi="Arial"/>
                <w:b w:val="1"/>
                <w:bCs w:val="1"/>
                <w:i w:val="0"/>
                <w:iCs w:val="0"/>
                <w:sz w:val="17"/>
                <w:szCs w:val="17"/>
                <w:rtl w:val="0"/>
              </w:rPr>
              <w:t xml:space="preserve">You are done when</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BD">
            <w:pPr>
              <w:spacing w:after="0" w:lineRule="auto"/>
              <w:rPr/>
            </w:pPr>
            <w:r w:rsidDel="00000000" w:rsidR="00000000" w:rsidRPr="00000000">
              <w:rPr>
                <w:rFonts w:ascii="Arial" w:cs="Arial" w:eastAsia="Arial" w:hAnsi="Arial"/>
                <w:b w:val="0"/>
                <w:bCs w:val="0"/>
                <w:i w:val="0"/>
                <w:iCs w:val="0"/>
                <w:sz w:val="17"/>
                <w:szCs w:val="17"/>
                <w:rtl w:val="0"/>
              </w:rPr>
              <w:t xml:space="preserve">1 Run the stack</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BE">
            <w:pPr>
              <w:spacing w:after="0" w:lineRule="auto"/>
              <w:rPr/>
            </w:pPr>
            <w:r w:rsidDel="00000000" w:rsidR="00000000" w:rsidRPr="00000000">
              <w:rPr>
                <w:rFonts w:ascii="Arial" w:cs="Arial" w:eastAsia="Arial" w:hAnsi="Arial"/>
                <w:b w:val="0"/>
                <w:bCs w:val="0"/>
                <w:i w:val="0"/>
                <w:iCs w:val="0"/>
                <w:sz w:val="17"/>
                <w:szCs w:val="17"/>
                <w:rtl w:val="0"/>
              </w:rPr>
              <w:t xml:space="preserve">Clone; run `make up`; log in; register a greeting in the hello module; run `make test`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BF">
            <w:pPr>
              <w:spacing w:after="0" w:lineRule="auto"/>
              <w:rPr/>
            </w:pPr>
            <w:r w:rsidDel="00000000" w:rsidR="00000000" w:rsidRPr="00000000">
              <w:rPr>
                <w:rFonts w:ascii="Arial" w:cs="Arial" w:eastAsia="Arial" w:hAnsi="Arial"/>
                <w:b w:val="0"/>
                <w:bCs w:val="0"/>
                <w:i w:val="0"/>
                <w:iCs w:val="0"/>
                <w:sz w:val="17"/>
                <w:szCs w:val="17"/>
                <w:rtl w:val="0"/>
              </w:rPr>
              <w:t xml:space="preserve">Everything is green on your machine. If not, that is a Sprint 0 defect – report it, do not work around it</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C0">
            <w:pPr>
              <w:spacing w:after="0" w:lineRule="auto"/>
              <w:rPr/>
            </w:pPr>
            <w:r w:rsidDel="00000000" w:rsidR="00000000" w:rsidRPr="00000000">
              <w:rPr>
                <w:rFonts w:ascii="Arial" w:cs="Arial" w:eastAsia="Arial" w:hAnsi="Arial"/>
                <w:b w:val="0"/>
                <w:bCs w:val="0"/>
                <w:i w:val="0"/>
                <w:iCs w:val="0"/>
                <w:sz w:val="17"/>
                <w:szCs w:val="17"/>
                <w:rtl w:val="0"/>
              </w:rPr>
              <w:t xml:space="preserve">2 Scaffold your module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C1">
            <w:pPr>
              <w:spacing w:after="0" w:lineRule="auto"/>
              <w:rPr/>
            </w:pPr>
            <w:r w:rsidDel="00000000" w:rsidR="00000000" w:rsidRPr="00000000">
              <w:rPr>
                <w:rFonts w:ascii="Arial" w:cs="Arial" w:eastAsia="Arial" w:hAnsi="Arial"/>
                <w:b w:val="0"/>
                <w:bCs w:val="0"/>
                <w:i w:val="0"/>
                <w:iCs w:val="0"/>
                <w:sz w:val="17"/>
                <w:szCs w:val="17"/>
                <w:rtl w:val="0"/>
              </w:rPr>
              <w:t xml:space="preserve">Run `make new-module NAME=&lt;yours&gt; SCHEMA=&lt;yours&gt;`; paste the DDL from your nA guide section 3 into the migration; add the seed files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C2">
            <w:pPr>
              <w:spacing w:after="0" w:lineRule="auto"/>
              <w:rPr/>
            </w:pPr>
            <w:r w:rsidDel="00000000" w:rsidR="00000000" w:rsidRPr="00000000">
              <w:rPr>
                <w:rFonts w:ascii="Arial" w:cs="Arial" w:eastAsia="Arial" w:hAnsi="Arial"/>
                <w:b w:val="0"/>
                <w:bCs w:val="0"/>
                <w:i w:val="0"/>
                <w:iCs w:val="0"/>
                <w:sz w:val="17"/>
                <w:szCs w:val="17"/>
                <w:rtl w:val="0"/>
              </w:rPr>
              <w:t xml:space="preserve">`make migrate` applies your schema; the schema-ownership check passes</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C3">
            <w:pPr>
              <w:spacing w:after="0" w:lineRule="auto"/>
              <w:rPr/>
            </w:pPr>
            <w:r w:rsidDel="00000000" w:rsidR="00000000" w:rsidRPr="00000000">
              <w:rPr>
                <w:rFonts w:ascii="Arial" w:cs="Arial" w:eastAsia="Arial" w:hAnsi="Arial"/>
                <w:b w:val="0"/>
                <w:bCs w:val="0"/>
                <w:i w:val="0"/>
                <w:iCs w:val="0"/>
                <w:sz w:val="17"/>
                <w:szCs w:val="17"/>
                <w:rtl w:val="0"/>
              </w:rPr>
              <w:t xml:space="preserve">3 First aggregate end to end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C4">
            <w:pPr>
              <w:spacing w:after="0" w:lineRule="auto"/>
              <w:rPr/>
            </w:pPr>
            <w:r w:rsidDel="00000000" w:rsidR="00000000" w:rsidRPr="00000000">
              <w:rPr>
                <w:rFonts w:ascii="Arial" w:cs="Arial" w:eastAsia="Arial" w:hAnsi="Arial"/>
                <w:b w:val="0"/>
                <w:bCs w:val="0"/>
                <w:i w:val="0"/>
                <w:iCs w:val="0"/>
                <w:sz w:val="17"/>
                <w:szCs w:val="17"/>
                <w:rtl w:val="0"/>
              </w:rPr>
              <w:t xml:space="preserve">Ticket 1 of your nA guide section 10: entity, repository, one command handler, one query, one controller, tests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C5">
            <w:pPr>
              <w:spacing w:after="0" w:lineRule="auto"/>
              <w:rPr/>
            </w:pPr>
            <w:r w:rsidDel="00000000" w:rsidR="00000000" w:rsidRPr="00000000">
              <w:rPr>
                <w:rFonts w:ascii="Arial" w:cs="Arial" w:eastAsia="Arial" w:hAnsi="Arial"/>
                <w:b w:val="0"/>
                <w:bCs w:val="0"/>
                <w:i w:val="0"/>
                <w:iCs w:val="0"/>
                <w:sz w:val="17"/>
                <w:szCs w:val="17"/>
                <w:rtl w:val="0"/>
              </w:rPr>
              <w:t xml:space="preserve">The contract test for that operation passes; the RLS test for your table passes</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C6">
            <w:pPr>
              <w:spacing w:after="0" w:lineRule="auto"/>
              <w:rPr/>
            </w:pPr>
            <w:r w:rsidDel="00000000" w:rsidR="00000000" w:rsidRPr="00000000">
              <w:rPr>
                <w:rFonts w:ascii="Arial" w:cs="Arial" w:eastAsia="Arial" w:hAnsi="Arial"/>
                <w:b w:val="0"/>
                <w:bCs w:val="0"/>
                <w:i w:val="0"/>
                <w:iCs w:val="0"/>
                <w:sz w:val="17"/>
                <w:szCs w:val="17"/>
                <w:rtl w:val="0"/>
              </w:rPr>
              <w:t xml:space="preserve">4 The next tickets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C7">
            <w:pPr>
              <w:spacing w:after="0" w:lineRule="auto"/>
              <w:rPr/>
            </w:pPr>
            <w:r w:rsidDel="00000000" w:rsidR="00000000" w:rsidRPr="00000000">
              <w:rPr>
                <w:rFonts w:ascii="Arial" w:cs="Arial" w:eastAsia="Arial" w:hAnsi="Arial"/>
                <w:b w:val="0"/>
                <w:bCs w:val="0"/>
                <w:i w:val="0"/>
                <w:iCs w:val="0"/>
                <w:sz w:val="17"/>
                <w:szCs w:val="17"/>
                <w:rtl w:val="0"/>
              </w:rPr>
              <w:t xml:space="preserve">Tickets 2 onward in order; for each handler write the guards as failing tests first, from section 6 of the guide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C8">
            <w:pPr>
              <w:spacing w:after="0" w:lineRule="auto"/>
              <w:rPr/>
            </w:pPr>
            <w:r w:rsidDel="00000000" w:rsidR="00000000" w:rsidRPr="00000000">
              <w:rPr>
                <w:rFonts w:ascii="Arial" w:cs="Arial" w:eastAsia="Arial" w:hAnsi="Arial"/>
                <w:b w:val="0"/>
                <w:bCs w:val="0"/>
                <w:i w:val="0"/>
                <w:iCs w:val="0"/>
                <w:sz w:val="17"/>
                <w:szCs w:val="17"/>
                <w:rtl w:val="0"/>
              </w:rPr>
              <w:t xml:space="preserve">Your published api package compiles and has been reviewed; your first screen renders on the shell</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C9">
            <w:pPr>
              <w:spacing w:after="0" w:lineRule="auto"/>
              <w:rPr/>
            </w:pPr>
            <w:r w:rsidDel="00000000" w:rsidR="00000000" w:rsidRPr="00000000">
              <w:rPr>
                <w:rFonts w:ascii="Arial" w:cs="Arial" w:eastAsia="Arial" w:hAnsi="Arial"/>
                <w:b w:val="0"/>
                <w:bCs w:val="0"/>
                <w:i w:val="0"/>
                <w:iCs w:val="0"/>
                <w:sz w:val="17"/>
                <w:szCs w:val="17"/>
                <w:rtl w:val="0"/>
              </w:rPr>
              <w:t xml:space="preserve">5 Contract review</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CA">
            <w:pPr>
              <w:spacing w:after="0" w:lineRule="auto"/>
              <w:rPr/>
            </w:pPr>
            <w:r w:rsidDel="00000000" w:rsidR="00000000" w:rsidRPr="00000000">
              <w:rPr>
                <w:rFonts w:ascii="Arial" w:cs="Arial" w:eastAsia="Arial" w:hAnsi="Arial"/>
                <w:b w:val="0"/>
                <w:bCs w:val="0"/>
                <w:i w:val="0"/>
                <w:iCs w:val="0"/>
                <w:sz w:val="17"/>
                <w:szCs w:val="17"/>
                <w:rtl w:val="0"/>
              </w:rPr>
              <w:t xml:space="preserve">Walk your api and query packages and your OpenAPI slice through with the developer of the module that depends on yours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CB">
            <w:pPr>
              <w:spacing w:after="0" w:lineRule="auto"/>
              <w:rPr/>
            </w:pPr>
            <w:r w:rsidDel="00000000" w:rsidR="00000000" w:rsidRPr="00000000">
              <w:rPr>
                <w:rFonts w:ascii="Arial" w:cs="Arial" w:eastAsia="Arial" w:hAnsi="Arial"/>
                <w:b w:val="0"/>
                <w:bCs w:val="0"/>
                <w:i w:val="0"/>
                <w:iCs w:val="0"/>
                <w:sz w:val="17"/>
                <w:szCs w:val="17"/>
                <w:rtl w:val="0"/>
              </w:rPr>
              <w:t xml:space="preserve">They acknowledge; from then on your api package changes only by change request</w:t>
            </w:r>
            <w:r w:rsidDel="00000000" w:rsidR="00000000" w:rsidRPr="00000000">
              <w:rPr>
                <w:rtl w:val="0"/>
              </w:rPr>
            </w:r>
          </w:p>
        </w:tc>
      </w:tr>
    </w:tbl>
    <w:p w:rsidR="00000000" w:rsidDel="00000000" w:rsidP="00000000" w:rsidRDefault="00000000" w:rsidRPr="00000000" w14:paraId="000000CC">
      <w:pPr>
        <w:pStyle w:val="Heading1"/>
        <w:spacing w:after="120" w:before="260" w:lineRule="auto"/>
        <w:rPr/>
      </w:pPr>
      <w:r w:rsidDel="00000000" w:rsidR="00000000" w:rsidRPr="00000000">
        <w:rPr>
          <w:rFonts w:ascii="Arial" w:cs="Arial" w:eastAsia="Arial" w:hAnsi="Arial"/>
          <w:b w:val="1"/>
          <w:bCs w:val="1"/>
          <w:i w:val="0"/>
          <w:iCs w:val="0"/>
          <w:color w:val="1f3a5f"/>
          <w:sz w:val="28"/>
          <w:szCs w:val="28"/>
          <w:rtl w:val="0"/>
        </w:rPr>
        <w:t xml:space="preserve">8. Rules that are not negotiable</w:t>
      </w:r>
      <w:r w:rsidDel="00000000" w:rsidR="00000000" w:rsidRPr="00000000">
        <w:rPr>
          <w:rtl w:val="0"/>
        </w:rPr>
      </w:r>
    </w:p>
    <w:tbl>
      <w:tblPr>
        <w:tblStyle w:val="Table7"/>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00"/>
        <w:gridCol w:w="3440"/>
        <w:tblGridChange w:id="0">
          <w:tblGrid>
            <w:gridCol w:w="6200"/>
            <w:gridCol w:w="3440"/>
          </w:tblGrid>
        </w:tblGridChange>
      </w:tblGrid>
      <w:tr>
        <w:trPr>
          <w:cantSplit w:val="0"/>
          <w:tblHeader w:val="1"/>
        </w:trPr>
        <w:tc>
          <w:tcPr>
            <w:tcBorders>
              <w:top w:color="b8c4d0" w:space="0" w:sz="4" w:val="single"/>
              <w:left w:color="b8c4d0" w:space="0" w:sz="4" w:val="single"/>
              <w:bottom w:color="b8c4d0" w:space="0" w:sz="4" w:val="single"/>
              <w:right w:color="b8c4d0" w:space="0" w:sz="4" w:val="single"/>
            </w:tcBorders>
            <w:shd w:fill="dce6f0" w:val="clear"/>
            <w:tcMar>
              <w:top w:w="40.0" w:type="dxa"/>
              <w:left w:w="80.0" w:type="dxa"/>
              <w:bottom w:w="40.0" w:type="dxa"/>
              <w:right w:w="80.0" w:type="dxa"/>
            </w:tcMar>
          </w:tcPr>
          <w:p w:rsidR="00000000" w:rsidDel="00000000" w:rsidP="00000000" w:rsidRDefault="00000000" w:rsidRPr="00000000" w14:paraId="000000CD">
            <w:pPr>
              <w:spacing w:after="0" w:lineRule="auto"/>
              <w:rPr/>
            </w:pPr>
            <w:r w:rsidDel="00000000" w:rsidR="00000000" w:rsidRPr="00000000">
              <w:rPr>
                <w:rFonts w:ascii="Arial" w:cs="Arial" w:eastAsia="Arial" w:hAnsi="Arial"/>
                <w:b w:val="1"/>
                <w:bCs w:val="1"/>
                <w:i w:val="0"/>
                <w:iCs w:val="0"/>
                <w:sz w:val="17"/>
                <w:szCs w:val="17"/>
                <w:rtl w:val="0"/>
              </w:rPr>
              <w:t xml:space="preserve">Rule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dce6f0" w:val="clear"/>
            <w:tcMar>
              <w:top w:w="40.0" w:type="dxa"/>
              <w:left w:w="80.0" w:type="dxa"/>
              <w:bottom w:w="40.0" w:type="dxa"/>
              <w:right w:w="80.0" w:type="dxa"/>
            </w:tcMar>
          </w:tcPr>
          <w:p w:rsidR="00000000" w:rsidDel="00000000" w:rsidP="00000000" w:rsidRDefault="00000000" w:rsidRPr="00000000" w14:paraId="000000CE">
            <w:pPr>
              <w:spacing w:after="0" w:lineRule="auto"/>
              <w:rPr/>
            </w:pPr>
            <w:r w:rsidDel="00000000" w:rsidR="00000000" w:rsidRPr="00000000">
              <w:rPr>
                <w:rFonts w:ascii="Arial" w:cs="Arial" w:eastAsia="Arial" w:hAnsi="Arial"/>
                <w:b w:val="1"/>
                <w:bCs w:val="1"/>
                <w:i w:val="0"/>
                <w:iCs w:val="0"/>
                <w:sz w:val="17"/>
                <w:szCs w:val="17"/>
                <w:rtl w:val="0"/>
              </w:rPr>
              <w:t xml:space="preserve">Because</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CF">
            <w:pPr>
              <w:spacing w:after="0" w:lineRule="auto"/>
              <w:rPr/>
            </w:pPr>
            <w:r w:rsidDel="00000000" w:rsidR="00000000" w:rsidRPr="00000000">
              <w:rPr>
                <w:rFonts w:ascii="Arial" w:cs="Arial" w:eastAsia="Arial" w:hAnsi="Arial"/>
                <w:b w:val="0"/>
                <w:bCs w:val="0"/>
                <w:i w:val="0"/>
                <w:iCs w:val="0"/>
                <w:sz w:val="17"/>
                <w:szCs w:val="17"/>
                <w:rtl w:val="0"/>
              </w:rPr>
              <w:t xml:space="preserve">Never UPDATE or DELETE a document, a line, a stock movement, a posting or an audit row. The database role does not allow it; do not ask for the grant.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D0">
            <w:pPr>
              <w:spacing w:after="0" w:lineRule="auto"/>
              <w:rPr/>
            </w:pPr>
            <w:r w:rsidDel="00000000" w:rsidR="00000000" w:rsidRPr="00000000">
              <w:rPr>
                <w:rFonts w:ascii="Arial" w:cs="Arial" w:eastAsia="Arial" w:hAnsi="Arial"/>
                <w:b w:val="0"/>
                <w:bCs w:val="0"/>
                <w:i w:val="0"/>
                <w:iCs w:val="0"/>
                <w:sz w:val="17"/>
                <w:szCs w:val="17"/>
                <w:rtl w:val="0"/>
              </w:rPr>
              <w:t xml:space="preserve">The audit trail and the gapless numbering depend on it</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D1">
            <w:pPr>
              <w:spacing w:after="0" w:lineRule="auto"/>
              <w:rPr/>
            </w:pPr>
            <w:r w:rsidDel="00000000" w:rsidR="00000000" w:rsidRPr="00000000">
              <w:rPr>
                <w:rFonts w:ascii="Arial" w:cs="Arial" w:eastAsia="Arial" w:hAnsi="Arial"/>
                <w:b w:val="0"/>
                <w:bCs w:val="0"/>
                <w:i w:val="0"/>
                <w:iCs w:val="0"/>
                <w:sz w:val="17"/>
                <w:szCs w:val="17"/>
                <w:rtl w:val="0"/>
              </w:rPr>
              <w:t xml:space="preserve">Never store a balance you do not recompute from the same events that change it.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D2">
            <w:pPr>
              <w:spacing w:after="0" w:lineRule="auto"/>
              <w:rPr/>
            </w:pPr>
            <w:r w:rsidDel="00000000" w:rsidR="00000000" w:rsidRPr="00000000">
              <w:rPr>
                <w:rFonts w:ascii="Arial" w:cs="Arial" w:eastAsia="Arial" w:hAnsi="Arial"/>
                <w:b w:val="0"/>
                <w:bCs w:val="0"/>
                <w:i w:val="0"/>
                <w:iCs w:val="0"/>
                <w:sz w:val="17"/>
                <w:szCs w:val="17"/>
                <w:rtl w:val="0"/>
              </w:rPr>
              <w:t xml:space="preserve">Balances are sums; a cached balance is a convenience, not a truth</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D3">
            <w:pPr>
              <w:spacing w:after="0" w:lineRule="auto"/>
              <w:rPr/>
            </w:pPr>
            <w:r w:rsidDel="00000000" w:rsidR="00000000" w:rsidRPr="00000000">
              <w:rPr>
                <w:rFonts w:ascii="Arial" w:cs="Arial" w:eastAsia="Arial" w:hAnsi="Arial"/>
                <w:b w:val="0"/>
                <w:bCs w:val="0"/>
                <w:i w:val="0"/>
                <w:iCs w:val="0"/>
                <w:sz w:val="17"/>
                <w:szCs w:val="17"/>
                <w:rtl w:val="0"/>
              </w:rPr>
              <w:t xml:space="preserve">Never write to another module's schema; never import another module's internal package.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D4">
            <w:pPr>
              <w:spacing w:after="0" w:lineRule="auto"/>
              <w:rPr/>
            </w:pPr>
            <w:r w:rsidDel="00000000" w:rsidR="00000000" w:rsidRPr="00000000">
              <w:rPr>
                <w:rFonts w:ascii="Arial" w:cs="Arial" w:eastAsia="Arial" w:hAnsi="Arial"/>
                <w:b w:val="0"/>
                <w:bCs w:val="0"/>
                <w:i w:val="0"/>
                <w:iCs w:val="0"/>
                <w:sz w:val="17"/>
                <w:szCs w:val="17"/>
                <w:rtl w:val="0"/>
              </w:rPr>
              <w:t xml:space="preserve">The build enforces it; the modules must stay independently deployable later</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D5">
            <w:pPr>
              <w:spacing w:after="0" w:lineRule="auto"/>
              <w:rPr/>
            </w:pPr>
            <w:r w:rsidDel="00000000" w:rsidR="00000000" w:rsidRPr="00000000">
              <w:rPr>
                <w:rFonts w:ascii="Arial" w:cs="Arial" w:eastAsia="Arial" w:hAnsi="Arial"/>
                <w:b w:val="0"/>
                <w:bCs w:val="0"/>
                <w:i w:val="0"/>
                <w:iCs w:val="0"/>
                <w:sz w:val="17"/>
                <w:szCs w:val="17"/>
                <w:rtl w:val="0"/>
              </w:rPr>
              <w:t xml:space="preserve">Never put a phone number, NIC, password, PIN or token in an event payload, a log line or an audit row.</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D6">
            <w:pPr>
              <w:spacing w:after="0" w:lineRule="auto"/>
              <w:rPr/>
            </w:pPr>
            <w:r w:rsidDel="00000000" w:rsidR="00000000" w:rsidRPr="00000000">
              <w:rPr>
                <w:rFonts w:ascii="Arial" w:cs="Arial" w:eastAsia="Arial" w:hAnsi="Arial"/>
                <w:b w:val="0"/>
                <w:bCs w:val="0"/>
                <w:i w:val="0"/>
                <w:iCs w:val="0"/>
                <w:sz w:val="17"/>
                <w:szCs w:val="17"/>
                <w:rtl w:val="0"/>
              </w:rPr>
              <w:t xml:space="preserve">Personal data and credentials have exactly one home each</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D7">
            <w:pPr>
              <w:spacing w:after="0" w:lineRule="auto"/>
              <w:rPr/>
            </w:pPr>
            <w:r w:rsidDel="00000000" w:rsidR="00000000" w:rsidRPr="00000000">
              <w:rPr>
                <w:rFonts w:ascii="Arial" w:cs="Arial" w:eastAsia="Arial" w:hAnsi="Arial"/>
                <w:b w:val="0"/>
                <w:bCs w:val="0"/>
                <w:i w:val="0"/>
                <w:iCs w:val="0"/>
                <w:sz w:val="17"/>
                <w:szCs w:val="17"/>
                <w:rtl w:val="0"/>
              </w:rPr>
              <w:t xml:space="preserve">Never reject a till's uploaded fact for a business reason. Flag it.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D8">
            <w:pPr>
              <w:spacing w:after="0" w:lineRule="auto"/>
              <w:rPr/>
            </w:pPr>
            <w:r w:rsidDel="00000000" w:rsidR="00000000" w:rsidRPr="00000000">
              <w:rPr>
                <w:rFonts w:ascii="Arial" w:cs="Arial" w:eastAsia="Arial" w:hAnsi="Arial"/>
                <w:b w:val="0"/>
                <w:bCs w:val="0"/>
                <w:i w:val="0"/>
                <w:iCs w:val="0"/>
                <w:sz w:val="17"/>
                <w:szCs w:val="17"/>
                <w:rtl w:val="0"/>
              </w:rPr>
              <w:t xml:space="preserve">The sale already happened in the real world</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D9">
            <w:pPr>
              <w:spacing w:after="0" w:lineRule="auto"/>
              <w:rPr/>
            </w:pPr>
            <w:r w:rsidDel="00000000" w:rsidR="00000000" w:rsidRPr="00000000">
              <w:rPr>
                <w:rFonts w:ascii="Arial" w:cs="Arial" w:eastAsia="Arial" w:hAnsi="Arial"/>
                <w:b w:val="0"/>
                <w:bCs w:val="0"/>
                <w:i w:val="0"/>
                <w:iCs w:val="0"/>
                <w:sz w:val="17"/>
                <w:szCs w:val="17"/>
                <w:rtl w:val="0"/>
              </w:rPr>
              <w:t xml:space="preserve">Never hard-code a price, threshold, window or limit. It is a configuration item or a data table.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DA">
            <w:pPr>
              <w:spacing w:after="0" w:lineRule="auto"/>
              <w:rPr/>
            </w:pPr>
            <w:r w:rsidDel="00000000" w:rsidR="00000000" w:rsidRPr="00000000">
              <w:rPr>
                <w:rFonts w:ascii="Arial" w:cs="Arial" w:eastAsia="Arial" w:hAnsi="Arial"/>
                <w:b w:val="0"/>
                <w:bCs w:val="0"/>
                <w:i w:val="0"/>
                <w:iCs w:val="0"/>
                <w:sz w:val="17"/>
                <w:szCs w:val="17"/>
                <w:rtl w:val="0"/>
              </w:rPr>
              <w:t xml:space="preserve">876 societies need different values; law-like values (control prices) are data with their own tables</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DB">
            <w:pPr>
              <w:spacing w:after="0" w:lineRule="auto"/>
              <w:rPr/>
            </w:pPr>
            <w:r w:rsidDel="00000000" w:rsidR="00000000" w:rsidRPr="00000000">
              <w:rPr>
                <w:rFonts w:ascii="Arial" w:cs="Arial" w:eastAsia="Arial" w:hAnsi="Arial"/>
                <w:b w:val="0"/>
                <w:bCs w:val="0"/>
                <w:i w:val="0"/>
                <w:iCs w:val="0"/>
                <w:sz w:val="17"/>
                <w:szCs w:val="17"/>
                <w:rtl w:val="0"/>
              </w:rPr>
              <w:t xml:space="preserve">Every user-visible string is a message id with three translations.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DC">
            <w:pPr>
              <w:spacing w:after="0" w:lineRule="auto"/>
              <w:rPr/>
            </w:pPr>
            <w:r w:rsidDel="00000000" w:rsidR="00000000" w:rsidRPr="00000000">
              <w:rPr>
                <w:rFonts w:ascii="Arial" w:cs="Arial" w:eastAsia="Arial" w:hAnsi="Arial"/>
                <w:b w:val="0"/>
                <w:bCs w:val="0"/>
                <w:i w:val="0"/>
                <w:iCs w:val="0"/>
                <w:sz w:val="17"/>
                <w:szCs w:val="17"/>
                <w:rtl w:val="0"/>
              </w:rPr>
              <w:t xml:space="preserve">Sinhala, Tamil and English are all first-class; a missing one fails the build</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DD">
            <w:pPr>
              <w:spacing w:after="0" w:lineRule="auto"/>
              <w:rPr/>
            </w:pPr>
            <w:r w:rsidDel="00000000" w:rsidR="00000000" w:rsidRPr="00000000">
              <w:rPr>
                <w:rFonts w:ascii="Arial" w:cs="Arial" w:eastAsia="Arial" w:hAnsi="Arial"/>
                <w:b w:val="0"/>
                <w:bCs w:val="0"/>
                <w:i w:val="0"/>
                <w:iCs w:val="0"/>
                <w:sz w:val="17"/>
                <w:szCs w:val="17"/>
                <w:rtl w:val="0"/>
              </w:rPr>
              <w:t xml:space="preserve">Every mutating API operation carries an idempotency key and a permission annotation that matches the OpenAPI slice.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DE">
            <w:pPr>
              <w:spacing w:after="0" w:lineRule="auto"/>
              <w:rPr/>
            </w:pPr>
            <w:r w:rsidDel="00000000" w:rsidR="00000000" w:rsidRPr="00000000">
              <w:rPr>
                <w:rFonts w:ascii="Arial" w:cs="Arial" w:eastAsia="Arial" w:hAnsi="Arial"/>
                <w:b w:val="0"/>
                <w:bCs w:val="0"/>
                <w:i w:val="0"/>
                <w:iCs w:val="0"/>
                <w:sz w:val="17"/>
                <w:szCs w:val="17"/>
                <w:rtl w:val="0"/>
              </w:rPr>
              <w:t xml:space="preserve">Stateless instances; the build compares them</w:t>
            </w:r>
            <w:r w:rsidDel="00000000" w:rsidR="00000000" w:rsidRPr="00000000">
              <w:rPr>
                <w:rtl w:val="0"/>
              </w:rPr>
            </w:r>
          </w:p>
        </w:tc>
      </w:tr>
    </w:tbl>
    <w:p w:rsidR="00000000" w:rsidDel="00000000" w:rsidP="00000000" w:rsidRDefault="00000000" w:rsidRPr="00000000" w14:paraId="000000DF">
      <w:pPr>
        <w:pStyle w:val="Heading1"/>
        <w:spacing w:after="120" w:before="260" w:lineRule="auto"/>
        <w:rPr/>
      </w:pPr>
      <w:r w:rsidDel="00000000" w:rsidR="00000000" w:rsidRPr="00000000">
        <w:rPr>
          <w:rFonts w:ascii="Arial" w:cs="Arial" w:eastAsia="Arial" w:hAnsi="Arial"/>
          <w:b w:val="1"/>
          <w:bCs w:val="1"/>
          <w:i w:val="0"/>
          <w:iCs w:val="0"/>
          <w:color w:val="1f3a5f"/>
          <w:sz w:val="28"/>
          <w:szCs w:val="28"/>
          <w:rtl w:val="0"/>
        </w:rPr>
        <w:t xml:space="preserve">9. Testing: what 'done' means</w:t>
      </w:r>
      <w:r w:rsidDel="00000000" w:rsidR="00000000" w:rsidRPr="00000000">
        <w:rPr>
          <w:rtl w:val="0"/>
        </w:rPr>
      </w:r>
    </w:p>
    <w:p w:rsidR="00000000" w:rsidDel="00000000" w:rsidP="00000000" w:rsidRDefault="00000000" w:rsidRPr="00000000" w14:paraId="000000E0">
      <w:pPr>
        <w:spacing w:after="110" w:lineRule="auto"/>
        <w:rPr/>
      </w:pPr>
      <w:r w:rsidDel="00000000" w:rsidR="00000000" w:rsidRPr="00000000">
        <w:rPr>
          <w:rFonts w:ascii="Arial" w:cs="Arial" w:eastAsia="Arial" w:hAnsi="Arial"/>
          <w:b w:val="0"/>
          <w:bCs w:val="0"/>
          <w:i w:val="0"/>
          <w:iCs w:val="0"/>
          <w:sz w:val="19"/>
          <w:szCs w:val="19"/>
          <w:rtl w:val="0"/>
        </w:rPr>
        <w:t xml:space="preserve">Your nA guide section 9 lists the layers. The minimum before a ticket is closed:</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Every guard in the handler specification has a failing-case unit test with its message id.</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Every operation in your slice has a contract test through the generated client, including the idempotent resend.</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Your tables have rows in the row-level security matrix: a user from another entity sees nothing; a shop-scoped user sees only its shop; the Federation reads but cannot write.</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If your module has a ledger or a balance, the property-based test 'balance equals the sum of movements under random interleavings' is green.</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scenario in your guide's section 9 that your ticket completes runs end to end against the composed stack with two backend instances (`make up-2`).</w:t>
      </w:r>
    </w:p>
    <w:p w:rsidR="00000000" w:rsidDel="00000000" w:rsidP="00000000" w:rsidRDefault="00000000" w:rsidRPr="00000000" w14:paraId="000000E6">
      <w:pPr>
        <w:pStyle w:val="Heading1"/>
        <w:spacing w:after="120" w:before="260" w:lineRule="auto"/>
        <w:rPr/>
      </w:pPr>
      <w:r w:rsidDel="00000000" w:rsidR="00000000" w:rsidRPr="00000000">
        <w:rPr>
          <w:rFonts w:ascii="Arial" w:cs="Arial" w:eastAsia="Arial" w:hAnsi="Arial"/>
          <w:b w:val="1"/>
          <w:bCs w:val="1"/>
          <w:i w:val="0"/>
          <w:iCs w:val="0"/>
          <w:color w:val="1f3a5f"/>
          <w:sz w:val="28"/>
          <w:szCs w:val="28"/>
          <w:rtl w:val="0"/>
        </w:rPr>
        <w:t xml:space="preserve">10. When you are stuck</w:t>
      </w:r>
      <w:r w:rsidDel="00000000" w:rsidR="00000000" w:rsidRPr="00000000">
        <w:rPr>
          <w:rtl w:val="0"/>
        </w:rPr>
      </w:r>
    </w:p>
    <w:tbl>
      <w:tblPr>
        <w:tblStyle w:val="Table8"/>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6240"/>
        <w:tblGridChange w:id="0">
          <w:tblGrid>
            <w:gridCol w:w="3400"/>
            <w:gridCol w:w="6240"/>
          </w:tblGrid>
        </w:tblGridChange>
      </w:tblGrid>
      <w:tr>
        <w:trPr>
          <w:cantSplit w:val="0"/>
          <w:tblHeader w:val="1"/>
        </w:trPr>
        <w:tc>
          <w:tcPr>
            <w:tcBorders>
              <w:top w:color="b8c4d0" w:space="0" w:sz="4" w:val="single"/>
              <w:left w:color="b8c4d0" w:space="0" w:sz="4" w:val="single"/>
              <w:bottom w:color="b8c4d0" w:space="0" w:sz="4" w:val="single"/>
              <w:right w:color="b8c4d0" w:space="0" w:sz="4" w:val="single"/>
            </w:tcBorders>
            <w:shd w:fill="dce6f0" w:val="clear"/>
            <w:tcMar>
              <w:top w:w="40.0" w:type="dxa"/>
              <w:left w:w="80.0" w:type="dxa"/>
              <w:bottom w:w="40.0" w:type="dxa"/>
              <w:right w:w="80.0" w:type="dxa"/>
            </w:tcMar>
          </w:tcPr>
          <w:p w:rsidR="00000000" w:rsidDel="00000000" w:rsidP="00000000" w:rsidRDefault="00000000" w:rsidRPr="00000000" w14:paraId="000000E7">
            <w:pPr>
              <w:spacing w:after="0" w:lineRule="auto"/>
              <w:rPr/>
            </w:pPr>
            <w:r w:rsidDel="00000000" w:rsidR="00000000" w:rsidRPr="00000000">
              <w:rPr>
                <w:rFonts w:ascii="Arial" w:cs="Arial" w:eastAsia="Arial" w:hAnsi="Arial"/>
                <w:b w:val="1"/>
                <w:bCs w:val="1"/>
                <w:i w:val="0"/>
                <w:iCs w:val="0"/>
                <w:sz w:val="17"/>
                <w:szCs w:val="17"/>
                <w:rtl w:val="0"/>
              </w:rPr>
              <w:t xml:space="preserve">Situation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dce6f0" w:val="clear"/>
            <w:tcMar>
              <w:top w:w="40.0" w:type="dxa"/>
              <w:left w:w="80.0" w:type="dxa"/>
              <w:bottom w:w="40.0" w:type="dxa"/>
              <w:right w:w="80.0" w:type="dxa"/>
            </w:tcMar>
          </w:tcPr>
          <w:p w:rsidR="00000000" w:rsidDel="00000000" w:rsidP="00000000" w:rsidRDefault="00000000" w:rsidRPr="00000000" w14:paraId="000000E8">
            <w:pPr>
              <w:spacing w:after="0" w:lineRule="auto"/>
              <w:rPr/>
            </w:pPr>
            <w:r w:rsidDel="00000000" w:rsidR="00000000" w:rsidRPr="00000000">
              <w:rPr>
                <w:rFonts w:ascii="Arial" w:cs="Arial" w:eastAsia="Arial" w:hAnsi="Arial"/>
                <w:b w:val="1"/>
                <w:bCs w:val="1"/>
                <w:i w:val="0"/>
                <w:iCs w:val="0"/>
                <w:sz w:val="17"/>
                <w:szCs w:val="17"/>
                <w:rtl w:val="0"/>
              </w:rPr>
              <w:t xml:space="preserve">Do this</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E9">
            <w:pPr>
              <w:spacing w:after="0" w:lineRule="auto"/>
              <w:rPr/>
            </w:pPr>
            <w:r w:rsidDel="00000000" w:rsidR="00000000" w:rsidRPr="00000000">
              <w:rPr>
                <w:rFonts w:ascii="Arial" w:cs="Arial" w:eastAsia="Arial" w:hAnsi="Arial"/>
                <w:b w:val="0"/>
                <w:bCs w:val="0"/>
                <w:i w:val="0"/>
                <w:iCs w:val="0"/>
                <w:sz w:val="17"/>
                <w:szCs w:val="17"/>
                <w:rtl w:val="0"/>
              </w:rPr>
              <w:t xml:space="preserve">The guide does not say what should happen in a case you hit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EA">
            <w:pPr>
              <w:spacing w:after="0" w:lineRule="auto"/>
              <w:rPr/>
            </w:pPr>
            <w:r w:rsidDel="00000000" w:rsidR="00000000" w:rsidRPr="00000000">
              <w:rPr>
                <w:rFonts w:ascii="Arial" w:cs="Arial" w:eastAsia="Arial" w:hAnsi="Arial"/>
                <w:b w:val="0"/>
                <w:bCs w:val="0"/>
                <w:i w:val="0"/>
                <w:iCs w:val="0"/>
                <w:sz w:val="17"/>
                <w:szCs w:val="17"/>
                <w:rtl w:val="0"/>
              </w:rPr>
              <w:t xml:space="preserve">Check the design document's section 4 (state machines) and section 6 (flows). If it is still not there, ask the module designer and record the answer in your module README. Do not decide silently.</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EB">
            <w:pPr>
              <w:spacing w:after="0" w:lineRule="auto"/>
              <w:rPr/>
            </w:pPr>
            <w:r w:rsidDel="00000000" w:rsidR="00000000" w:rsidRPr="00000000">
              <w:rPr>
                <w:rFonts w:ascii="Arial" w:cs="Arial" w:eastAsia="Arial" w:hAnsi="Arial"/>
                <w:b w:val="0"/>
                <w:bCs w:val="0"/>
                <w:i w:val="0"/>
                <w:iCs w:val="0"/>
                <w:sz w:val="17"/>
                <w:szCs w:val="17"/>
                <w:rtl w:val="0"/>
              </w:rPr>
              <w:t xml:space="preserve">The answer depends on a decision nobody has taken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EC">
            <w:pPr>
              <w:spacing w:after="0" w:lineRule="auto"/>
              <w:rPr/>
            </w:pPr>
            <w:r w:rsidDel="00000000" w:rsidR="00000000" w:rsidRPr="00000000">
              <w:rPr>
                <w:rFonts w:ascii="Arial" w:cs="Arial" w:eastAsia="Arial" w:hAnsi="Arial"/>
                <w:b w:val="0"/>
                <w:bCs w:val="0"/>
                <w:i w:val="0"/>
                <w:iCs w:val="0"/>
                <w:sz w:val="17"/>
                <w:szCs w:val="17"/>
                <w:rtl w:val="0"/>
              </w:rPr>
              <w:t xml:space="preserve">It is probably in 10 Open Items Register with an assumption already written. Build to the assumption; note the item number in your code comment.</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ED">
            <w:pPr>
              <w:spacing w:after="0" w:lineRule="auto"/>
              <w:rPr/>
            </w:pPr>
            <w:r w:rsidDel="00000000" w:rsidR="00000000" w:rsidRPr="00000000">
              <w:rPr>
                <w:rFonts w:ascii="Arial" w:cs="Arial" w:eastAsia="Arial" w:hAnsi="Arial"/>
                <w:b w:val="0"/>
                <w:bCs w:val="0"/>
                <w:i w:val="0"/>
                <w:iCs w:val="0"/>
                <w:sz w:val="17"/>
                <w:szCs w:val="17"/>
                <w:rtl w:val="0"/>
              </w:rPr>
              <w:t xml:space="preserve">You need something from another module that does not exist yet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EE">
            <w:pPr>
              <w:spacing w:after="0" w:lineRule="auto"/>
              <w:rPr/>
            </w:pPr>
            <w:r w:rsidDel="00000000" w:rsidR="00000000" w:rsidRPr="00000000">
              <w:rPr>
                <w:rFonts w:ascii="Arial" w:cs="Arial" w:eastAsia="Arial" w:hAnsi="Arial"/>
                <w:b w:val="0"/>
                <w:bCs w:val="0"/>
                <w:i w:val="0"/>
                <w:iCs w:val="0"/>
                <w:sz w:val="17"/>
                <w:szCs w:val="17"/>
                <w:rtl w:val="0"/>
              </w:rPr>
              <w:t xml:space="preserve">Your guide's section 11 names the stub to use. Code against the interface in the other module's api package; the stub returns fixture data.</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EF">
            <w:pPr>
              <w:spacing w:after="0" w:lineRule="auto"/>
              <w:rPr/>
            </w:pPr>
            <w:r w:rsidDel="00000000" w:rsidR="00000000" w:rsidRPr="00000000">
              <w:rPr>
                <w:rFonts w:ascii="Arial" w:cs="Arial" w:eastAsia="Arial" w:hAnsi="Arial"/>
                <w:b w:val="0"/>
                <w:bCs w:val="0"/>
                <w:i w:val="0"/>
                <w:iCs w:val="0"/>
                <w:sz w:val="17"/>
                <w:szCs w:val="17"/>
                <w:rtl w:val="0"/>
              </w:rPr>
              <w:t xml:space="preserve">You think the design is wrong</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F0">
            <w:pPr>
              <w:spacing w:after="0" w:lineRule="auto"/>
              <w:rPr/>
            </w:pPr>
            <w:r w:rsidDel="00000000" w:rsidR="00000000" w:rsidRPr="00000000">
              <w:rPr>
                <w:rFonts w:ascii="Arial" w:cs="Arial" w:eastAsia="Arial" w:hAnsi="Arial"/>
                <w:b w:val="0"/>
                <w:bCs w:val="0"/>
                <w:i w:val="0"/>
                <w:iCs w:val="0"/>
                <w:sz w:val="17"/>
                <w:szCs w:val="17"/>
                <w:rtl w:val="0"/>
              </w:rPr>
              <w:t xml:space="preserve">You may well be right. Write it as a change request (what, why, what changes) and send it to the design lead. Do not fix it locally – the same problem exists in the documents and in other modules.</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F1">
            <w:pPr>
              <w:spacing w:after="0" w:lineRule="auto"/>
              <w:rPr/>
            </w:pPr>
            <w:r w:rsidDel="00000000" w:rsidR="00000000" w:rsidRPr="00000000">
              <w:rPr>
                <w:rFonts w:ascii="Arial" w:cs="Arial" w:eastAsia="Arial" w:hAnsi="Arial"/>
                <w:b w:val="0"/>
                <w:bCs w:val="0"/>
                <w:i w:val="0"/>
                <w:iCs w:val="0"/>
                <w:sz w:val="17"/>
                <w:szCs w:val="17"/>
                <w:rtl w:val="0"/>
              </w:rPr>
              <w:t xml:space="preserve">A kernel service does not do what 19A says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F2">
            <w:pPr>
              <w:spacing w:after="0" w:lineRule="auto"/>
              <w:rPr/>
            </w:pPr>
            <w:r w:rsidDel="00000000" w:rsidR="00000000" w:rsidRPr="00000000">
              <w:rPr>
                <w:rFonts w:ascii="Arial" w:cs="Arial" w:eastAsia="Arial" w:hAnsi="Arial"/>
                <w:b w:val="0"/>
                <w:bCs w:val="0"/>
                <w:i w:val="0"/>
                <w:iCs w:val="0"/>
                <w:sz w:val="17"/>
                <w:szCs w:val="17"/>
                <w:rtl w:val="0"/>
              </w:rPr>
              <w:t xml:space="preserve">That is a Sprint 0 defect. Report it with a failing test; the platform pair fixes the kernel, you do not.</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F3">
            <w:pPr>
              <w:spacing w:after="0" w:lineRule="auto"/>
              <w:rPr/>
            </w:pPr>
            <w:r w:rsidDel="00000000" w:rsidR="00000000" w:rsidRPr="00000000">
              <w:rPr>
                <w:rFonts w:ascii="Arial" w:cs="Arial" w:eastAsia="Arial" w:hAnsi="Arial"/>
                <w:b w:val="0"/>
                <w:bCs w:val="0"/>
                <w:i w:val="0"/>
                <w:iCs w:val="0"/>
                <w:sz w:val="17"/>
                <w:szCs w:val="17"/>
                <w:rtl w:val="0"/>
              </w:rPr>
              <w:t xml:space="preserve">The build fails on a boundary or ownership rule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F4">
            <w:pPr>
              <w:spacing w:after="0" w:lineRule="auto"/>
              <w:rPr/>
            </w:pPr>
            <w:r w:rsidDel="00000000" w:rsidR="00000000" w:rsidRPr="00000000">
              <w:rPr>
                <w:rFonts w:ascii="Arial" w:cs="Arial" w:eastAsia="Arial" w:hAnsi="Arial"/>
                <w:b w:val="0"/>
                <w:bCs w:val="0"/>
                <w:i w:val="0"/>
                <w:iCs w:val="0"/>
                <w:sz w:val="17"/>
                <w:szCs w:val="17"/>
                <w:rtl w:val="0"/>
              </w:rPr>
              <w:t xml:space="preserve">The rule is right and your code is wrong. Move the code to the correct package or schema; do not loosen the rule.</w:t>
            </w:r>
            <w:r w:rsidDel="00000000" w:rsidR="00000000" w:rsidRPr="00000000">
              <w:rPr>
                <w:rtl w:val="0"/>
              </w:rPr>
            </w:r>
          </w:p>
        </w:tc>
      </w:tr>
    </w:tbl>
    <w:p w:rsidR="00000000" w:rsidDel="00000000" w:rsidP="00000000" w:rsidRDefault="00000000" w:rsidRPr="00000000" w14:paraId="000000F5">
      <w:pPr>
        <w:pStyle w:val="Heading1"/>
        <w:spacing w:after="120" w:before="260" w:lineRule="auto"/>
        <w:rPr/>
      </w:pPr>
      <w:r w:rsidDel="00000000" w:rsidR="00000000" w:rsidRPr="00000000">
        <w:rPr>
          <w:rFonts w:ascii="Arial" w:cs="Arial" w:eastAsia="Arial" w:hAnsi="Arial"/>
          <w:b w:val="1"/>
          <w:bCs w:val="1"/>
          <w:i w:val="0"/>
          <w:iCs w:val="0"/>
          <w:color w:val="1f3a5f"/>
          <w:sz w:val="28"/>
          <w:szCs w:val="28"/>
          <w:rtl w:val="0"/>
        </w:rPr>
        <w:t xml:space="preserve">11. Words you will see everywhere</w:t>
      </w:r>
      <w:r w:rsidDel="00000000" w:rsidR="00000000" w:rsidRPr="00000000">
        <w:rPr>
          <w:rtl w:val="0"/>
        </w:rPr>
      </w:r>
    </w:p>
    <w:tbl>
      <w:tblPr>
        <w:tblStyle w:val="Table9"/>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440"/>
        <w:tblGridChange w:id="0">
          <w:tblGrid>
            <w:gridCol w:w="2200"/>
            <w:gridCol w:w="7440"/>
          </w:tblGrid>
        </w:tblGridChange>
      </w:tblGrid>
      <w:tr>
        <w:trPr>
          <w:cantSplit w:val="0"/>
          <w:tblHeader w:val="1"/>
        </w:trPr>
        <w:tc>
          <w:tcPr>
            <w:tcBorders>
              <w:top w:color="b8c4d0" w:space="0" w:sz="4" w:val="single"/>
              <w:left w:color="b8c4d0" w:space="0" w:sz="4" w:val="single"/>
              <w:bottom w:color="b8c4d0" w:space="0" w:sz="4" w:val="single"/>
              <w:right w:color="b8c4d0" w:space="0" w:sz="4" w:val="single"/>
            </w:tcBorders>
            <w:shd w:fill="dce6f0" w:val="clear"/>
            <w:tcMar>
              <w:top w:w="40.0" w:type="dxa"/>
              <w:left w:w="80.0" w:type="dxa"/>
              <w:bottom w:w="40.0" w:type="dxa"/>
              <w:right w:w="80.0" w:type="dxa"/>
            </w:tcMar>
          </w:tcPr>
          <w:p w:rsidR="00000000" w:rsidDel="00000000" w:rsidP="00000000" w:rsidRDefault="00000000" w:rsidRPr="00000000" w14:paraId="000000F6">
            <w:pPr>
              <w:spacing w:after="0" w:lineRule="auto"/>
              <w:rPr/>
            </w:pPr>
            <w:r w:rsidDel="00000000" w:rsidR="00000000" w:rsidRPr="00000000">
              <w:rPr>
                <w:rFonts w:ascii="Arial" w:cs="Arial" w:eastAsia="Arial" w:hAnsi="Arial"/>
                <w:b w:val="1"/>
                <w:bCs w:val="1"/>
                <w:i w:val="0"/>
                <w:iCs w:val="0"/>
                <w:sz w:val="17"/>
                <w:szCs w:val="17"/>
                <w:rtl w:val="0"/>
              </w:rPr>
              <w:t xml:space="preserve">Term</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dce6f0" w:val="clear"/>
            <w:tcMar>
              <w:top w:w="40.0" w:type="dxa"/>
              <w:left w:w="80.0" w:type="dxa"/>
              <w:bottom w:w="40.0" w:type="dxa"/>
              <w:right w:w="80.0" w:type="dxa"/>
            </w:tcMar>
          </w:tcPr>
          <w:p w:rsidR="00000000" w:rsidDel="00000000" w:rsidP="00000000" w:rsidRDefault="00000000" w:rsidRPr="00000000" w14:paraId="000000F7">
            <w:pPr>
              <w:spacing w:after="0" w:lineRule="auto"/>
              <w:rPr/>
            </w:pPr>
            <w:r w:rsidDel="00000000" w:rsidR="00000000" w:rsidRPr="00000000">
              <w:rPr>
                <w:rFonts w:ascii="Arial" w:cs="Arial" w:eastAsia="Arial" w:hAnsi="Arial"/>
                <w:b w:val="1"/>
                <w:bCs w:val="1"/>
                <w:i w:val="0"/>
                <w:iCs w:val="0"/>
                <w:sz w:val="17"/>
                <w:szCs w:val="17"/>
                <w:rtl w:val="0"/>
              </w:rPr>
              <w:t xml:space="preserve">Meaning</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F8">
            <w:pPr>
              <w:spacing w:after="0" w:lineRule="auto"/>
              <w:rPr/>
            </w:pPr>
            <w:r w:rsidDel="00000000" w:rsidR="00000000" w:rsidRPr="00000000">
              <w:rPr>
                <w:rFonts w:ascii="Arial" w:cs="Arial" w:eastAsia="Arial" w:hAnsi="Arial"/>
                <w:b w:val="0"/>
                <w:bCs w:val="0"/>
                <w:i w:val="0"/>
                <w:iCs w:val="0"/>
                <w:sz w:val="17"/>
                <w:szCs w:val="17"/>
                <w:rtl w:val="0"/>
              </w:rPr>
              <w:t xml:space="preserve">Entity</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F9">
            <w:pPr>
              <w:spacing w:after="0" w:lineRule="auto"/>
              <w:rPr/>
            </w:pPr>
            <w:r w:rsidDel="00000000" w:rsidR="00000000" w:rsidRPr="00000000">
              <w:rPr>
                <w:rFonts w:ascii="Arial" w:cs="Arial" w:eastAsia="Arial" w:hAnsi="Arial"/>
                <w:b w:val="0"/>
                <w:bCs w:val="0"/>
                <w:i w:val="0"/>
                <w:iCs w:val="0"/>
                <w:sz w:val="17"/>
                <w:szCs w:val="17"/>
                <w:rtl w:val="0"/>
              </w:rPr>
              <w:t xml:space="preserve">A legal party: the Federation, a distributor or an MPCS. Owns everything.</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FA">
            <w:pPr>
              <w:spacing w:after="0" w:lineRule="auto"/>
              <w:rPr/>
            </w:pPr>
            <w:r w:rsidDel="00000000" w:rsidR="00000000" w:rsidRPr="00000000">
              <w:rPr>
                <w:rFonts w:ascii="Arial" w:cs="Arial" w:eastAsia="Arial" w:hAnsi="Arial"/>
                <w:b w:val="0"/>
                <w:bCs w:val="0"/>
                <w:i w:val="0"/>
                <w:iCs w:val="0"/>
                <w:sz w:val="17"/>
                <w:szCs w:val="17"/>
                <w:rtl w:val="0"/>
              </w:rPr>
              <w:t xml:space="preserve">Location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FB">
            <w:pPr>
              <w:spacing w:after="0" w:lineRule="auto"/>
              <w:rPr/>
            </w:pPr>
            <w:r w:rsidDel="00000000" w:rsidR="00000000" w:rsidRPr="00000000">
              <w:rPr>
                <w:rFonts w:ascii="Arial" w:cs="Arial" w:eastAsia="Arial" w:hAnsi="Arial"/>
                <w:b w:val="0"/>
                <w:bCs w:val="0"/>
                <w:i w:val="0"/>
                <w:iCs w:val="0"/>
                <w:sz w:val="17"/>
                <w:szCs w:val="17"/>
                <w:rtl w:val="0"/>
              </w:rPr>
              <w:t xml:space="preserve">A warehouse, shop or office belonging to an entity. A shop is a location.</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FC">
            <w:pPr>
              <w:spacing w:after="0" w:lineRule="auto"/>
              <w:rPr/>
            </w:pPr>
            <w:r w:rsidDel="00000000" w:rsidR="00000000" w:rsidRPr="00000000">
              <w:rPr>
                <w:rFonts w:ascii="Arial" w:cs="Arial" w:eastAsia="Arial" w:hAnsi="Arial"/>
                <w:b w:val="0"/>
                <w:bCs w:val="0"/>
                <w:i w:val="0"/>
                <w:iCs w:val="0"/>
                <w:sz w:val="17"/>
                <w:szCs w:val="17"/>
                <w:rtl w:val="0"/>
              </w:rPr>
              <w:t xml:space="preserve">SKU</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FD">
            <w:pPr>
              <w:spacing w:after="0" w:lineRule="auto"/>
              <w:rPr/>
            </w:pPr>
            <w:r w:rsidDel="00000000" w:rsidR="00000000" w:rsidRPr="00000000">
              <w:rPr>
                <w:rFonts w:ascii="Arial" w:cs="Arial" w:eastAsia="Arial" w:hAnsi="Arial"/>
                <w:b w:val="0"/>
                <w:bCs w:val="0"/>
                <w:i w:val="0"/>
                <w:iCs w:val="0"/>
                <w:sz w:val="17"/>
                <w:szCs w:val="17"/>
                <w:rtl w:val="0"/>
              </w:rPr>
              <w:t xml:space="preserve">Stock keeping unit: the smallest thing counted and sold. Global namespace.</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FE">
            <w:pPr>
              <w:spacing w:after="0" w:lineRule="auto"/>
              <w:rPr/>
            </w:pPr>
            <w:r w:rsidDel="00000000" w:rsidR="00000000" w:rsidRPr="00000000">
              <w:rPr>
                <w:rFonts w:ascii="Arial" w:cs="Arial" w:eastAsia="Arial" w:hAnsi="Arial"/>
                <w:b w:val="0"/>
                <w:bCs w:val="0"/>
                <w:i w:val="0"/>
                <w:iCs w:val="0"/>
                <w:sz w:val="17"/>
                <w:szCs w:val="17"/>
                <w:rtl w:val="0"/>
              </w:rPr>
              <w:t xml:space="preserve">Batch</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0FF">
            <w:pPr>
              <w:spacing w:after="0" w:lineRule="auto"/>
              <w:rPr/>
            </w:pPr>
            <w:r w:rsidDel="00000000" w:rsidR="00000000" w:rsidRPr="00000000">
              <w:rPr>
                <w:rFonts w:ascii="Arial" w:cs="Arial" w:eastAsia="Arial" w:hAnsi="Arial"/>
                <w:b w:val="0"/>
                <w:bCs w:val="0"/>
                <w:i w:val="0"/>
                <w:iCs w:val="0"/>
                <w:sz w:val="17"/>
                <w:szCs w:val="17"/>
                <w:rtl w:val="0"/>
              </w:rPr>
              <w:t xml:space="preserve">A physical supply identity with expiry and the printed maximum retail price (MRP). Global, not owned.</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100">
            <w:pPr>
              <w:spacing w:after="0" w:lineRule="auto"/>
              <w:rPr/>
            </w:pPr>
            <w:r w:rsidDel="00000000" w:rsidR="00000000" w:rsidRPr="00000000">
              <w:rPr>
                <w:rFonts w:ascii="Arial" w:cs="Arial" w:eastAsia="Arial" w:hAnsi="Arial"/>
                <w:b w:val="0"/>
                <w:bCs w:val="0"/>
                <w:i w:val="0"/>
                <w:iCs w:val="0"/>
                <w:sz w:val="17"/>
                <w:szCs w:val="17"/>
                <w:rtl w:val="0"/>
              </w:rPr>
              <w:t xml:space="preserve">Lot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101">
            <w:pPr>
              <w:spacing w:after="0" w:lineRule="auto"/>
              <w:rPr/>
            </w:pPr>
            <w:r w:rsidDel="00000000" w:rsidR="00000000" w:rsidRPr="00000000">
              <w:rPr>
                <w:rFonts w:ascii="Arial" w:cs="Arial" w:eastAsia="Arial" w:hAnsi="Arial"/>
                <w:b w:val="0"/>
                <w:bCs w:val="0"/>
                <w:i w:val="0"/>
                <w:iCs w:val="0"/>
                <w:sz w:val="17"/>
                <w:szCs w:val="17"/>
                <w:rtl w:val="0"/>
              </w:rPr>
              <w:t xml:space="preserve">An entity's holding of a batch at a location, in a condition, at that entity's cost.</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102">
            <w:pPr>
              <w:spacing w:after="0" w:lineRule="auto"/>
              <w:rPr/>
            </w:pPr>
            <w:r w:rsidDel="00000000" w:rsidR="00000000" w:rsidRPr="00000000">
              <w:rPr>
                <w:rFonts w:ascii="Arial" w:cs="Arial" w:eastAsia="Arial" w:hAnsi="Arial"/>
                <w:b w:val="0"/>
                <w:bCs w:val="0"/>
                <w:i w:val="0"/>
                <w:iCs w:val="0"/>
                <w:sz w:val="17"/>
                <w:szCs w:val="17"/>
                <w:rtl w:val="0"/>
              </w:rPr>
              <w:t xml:space="preserve">GRN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103">
            <w:pPr>
              <w:spacing w:after="0" w:lineRule="auto"/>
              <w:rPr/>
            </w:pPr>
            <w:r w:rsidDel="00000000" w:rsidR="00000000" w:rsidRPr="00000000">
              <w:rPr>
                <w:rFonts w:ascii="Arial" w:cs="Arial" w:eastAsia="Arial" w:hAnsi="Arial"/>
                <w:b w:val="0"/>
                <w:bCs w:val="0"/>
                <w:i w:val="0"/>
                <w:iCs w:val="0"/>
                <w:sz w:val="17"/>
                <w:szCs w:val="17"/>
                <w:rtl w:val="0"/>
              </w:rPr>
              <w:t xml:space="preserve">Goods received note. Confirming it transfers ownership.</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104">
            <w:pPr>
              <w:spacing w:after="0" w:lineRule="auto"/>
              <w:rPr/>
            </w:pPr>
            <w:r w:rsidDel="00000000" w:rsidR="00000000" w:rsidRPr="00000000">
              <w:rPr>
                <w:rFonts w:ascii="Arial" w:cs="Arial" w:eastAsia="Arial" w:hAnsi="Arial"/>
                <w:b w:val="0"/>
                <w:bCs w:val="0"/>
                <w:i w:val="0"/>
                <w:iCs w:val="0"/>
                <w:sz w:val="17"/>
                <w:szCs w:val="17"/>
                <w:rtl w:val="0"/>
              </w:rPr>
              <w:t xml:space="preserve">Control price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105">
            <w:pPr>
              <w:spacing w:after="0" w:lineRule="auto"/>
              <w:rPr/>
            </w:pPr>
            <w:r w:rsidDel="00000000" w:rsidR="00000000" w:rsidRPr="00000000">
              <w:rPr>
                <w:rFonts w:ascii="Arial" w:cs="Arial" w:eastAsia="Arial" w:hAnsi="Arial"/>
                <w:b w:val="0"/>
                <w:bCs w:val="0"/>
                <w:i w:val="0"/>
                <w:iCs w:val="0"/>
                <w:sz w:val="17"/>
                <w:szCs w:val="17"/>
                <w:rtl w:val="0"/>
              </w:rPr>
              <w:t xml:space="preserve">A government-gazetted maximum price; a hard ceiling by date, whatever is printed on the pack.</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106">
            <w:pPr>
              <w:spacing w:after="0" w:lineRule="auto"/>
              <w:rPr/>
            </w:pPr>
            <w:r w:rsidDel="00000000" w:rsidR="00000000" w:rsidRPr="00000000">
              <w:rPr>
                <w:rFonts w:ascii="Arial" w:cs="Arial" w:eastAsia="Arial" w:hAnsi="Arial"/>
                <w:b w:val="0"/>
                <w:bCs w:val="0"/>
                <w:i w:val="0"/>
                <w:iCs w:val="0"/>
                <w:sz w:val="17"/>
                <w:szCs w:val="17"/>
                <w:rtl w:val="0"/>
              </w:rPr>
              <w:t xml:space="preserve">Snapshot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107">
            <w:pPr>
              <w:spacing w:after="0" w:lineRule="auto"/>
              <w:rPr/>
            </w:pPr>
            <w:r w:rsidDel="00000000" w:rsidR="00000000" w:rsidRPr="00000000">
              <w:rPr>
                <w:rFonts w:ascii="Arial" w:cs="Arial" w:eastAsia="Arial" w:hAnsi="Arial"/>
                <w:b w:val="0"/>
                <w:bCs w:val="0"/>
                <w:i w:val="0"/>
                <w:iCs w:val="0"/>
                <w:sz w:val="17"/>
                <w:szCs w:val="17"/>
                <w:rtl w:val="0"/>
              </w:rPr>
              <w:t xml:space="preserve">The read-only reference data a till receives (catalogue, prices, lots, operators). Applied whole or not at all.</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108">
            <w:pPr>
              <w:spacing w:after="0" w:lineRule="auto"/>
              <w:rPr/>
            </w:pPr>
            <w:r w:rsidDel="00000000" w:rsidR="00000000" w:rsidRPr="00000000">
              <w:rPr>
                <w:rFonts w:ascii="Arial" w:cs="Arial" w:eastAsia="Arial" w:hAnsi="Arial"/>
                <w:b w:val="0"/>
                <w:bCs w:val="0"/>
                <w:i w:val="0"/>
                <w:iCs w:val="0"/>
                <w:sz w:val="17"/>
                <w:szCs w:val="17"/>
                <w:rtl w:val="0"/>
              </w:rPr>
              <w:t xml:space="preserve">Bundle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109">
            <w:pPr>
              <w:spacing w:after="0" w:lineRule="auto"/>
              <w:rPr/>
            </w:pPr>
            <w:r w:rsidDel="00000000" w:rsidR="00000000" w:rsidRPr="00000000">
              <w:rPr>
                <w:rFonts w:ascii="Arial" w:cs="Arial" w:eastAsia="Arial" w:hAnsi="Arial"/>
                <w:b w:val="0"/>
                <w:bCs w:val="0"/>
                <w:i w:val="0"/>
                <w:iCs w:val="0"/>
                <w:sz w:val="17"/>
                <w:szCs w:val="17"/>
                <w:rtl w:val="0"/>
              </w:rPr>
              <w:t xml:space="preserve">A complete document a till uploads (header, lines, movements, state) as one event.</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10A">
            <w:pPr>
              <w:spacing w:after="0" w:lineRule="auto"/>
              <w:rPr/>
            </w:pPr>
            <w:r w:rsidDel="00000000" w:rsidR="00000000" w:rsidRPr="00000000">
              <w:rPr>
                <w:rFonts w:ascii="Arial" w:cs="Arial" w:eastAsia="Arial" w:hAnsi="Arial"/>
                <w:b w:val="0"/>
                <w:bCs w:val="0"/>
                <w:i w:val="0"/>
                <w:iCs w:val="0"/>
                <w:sz w:val="17"/>
                <w:szCs w:val="17"/>
                <w:rtl w:val="0"/>
              </w:rPr>
              <w:t xml:space="preserve">Kernel</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10B">
            <w:pPr>
              <w:spacing w:after="0" w:lineRule="auto"/>
              <w:rPr/>
            </w:pPr>
            <w:r w:rsidDel="00000000" w:rsidR="00000000" w:rsidRPr="00000000">
              <w:rPr>
                <w:rFonts w:ascii="Arial" w:cs="Arial" w:eastAsia="Arial" w:hAnsi="Arial"/>
                <w:b w:val="0"/>
                <w:bCs w:val="0"/>
                <w:i w:val="0"/>
                <w:iCs w:val="0"/>
                <w:sz w:val="17"/>
                <w:szCs w:val="17"/>
                <w:rtl w:val="0"/>
              </w:rPr>
              <w:t xml:space="preserve">Layer 0: scope, identity, permissions, audit, events, documents, sync. You use it; you never change it.</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10C">
            <w:pPr>
              <w:spacing w:after="0" w:lineRule="auto"/>
              <w:rPr/>
            </w:pPr>
            <w:r w:rsidDel="00000000" w:rsidR="00000000" w:rsidRPr="00000000">
              <w:rPr>
                <w:rFonts w:ascii="Arial" w:cs="Arial" w:eastAsia="Arial" w:hAnsi="Arial"/>
                <w:b w:val="0"/>
                <w:bCs w:val="0"/>
                <w:i w:val="0"/>
                <w:iCs w:val="0"/>
                <w:sz w:val="17"/>
                <w:szCs w:val="17"/>
                <w:rtl w:val="0"/>
              </w:rPr>
              <w:t xml:space="preserve">Contract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10D">
            <w:pPr>
              <w:spacing w:after="0" w:lineRule="auto"/>
              <w:rPr/>
            </w:pPr>
            <w:r w:rsidDel="00000000" w:rsidR="00000000" w:rsidRPr="00000000">
              <w:rPr>
                <w:rFonts w:ascii="Arial" w:cs="Arial" w:eastAsia="Arial" w:hAnsi="Arial"/>
                <w:b w:val="0"/>
                <w:bCs w:val="0"/>
                <w:i w:val="0"/>
                <w:iCs w:val="0"/>
                <w:sz w:val="17"/>
                <w:szCs w:val="17"/>
                <w:rtl w:val="0"/>
              </w:rPr>
              <w:t xml:space="preserve">Your module's api and query packages plus its OpenAPI slice. Frozen once another module depends on it.</w:t>
            </w:r>
            <w:r w:rsidDel="00000000" w:rsidR="00000000" w:rsidRPr="00000000">
              <w:rPr>
                <w:rtl w:val="0"/>
              </w:rPr>
            </w:r>
          </w:p>
        </w:tc>
      </w:tr>
      <w:tr>
        <w:trPr>
          <w:cantSplit w:val="0"/>
          <w:tblHeader w:val="0"/>
        </w:trPr>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10E">
            <w:pPr>
              <w:spacing w:after="0" w:lineRule="auto"/>
              <w:rPr/>
            </w:pPr>
            <w:r w:rsidDel="00000000" w:rsidR="00000000" w:rsidRPr="00000000">
              <w:rPr>
                <w:rFonts w:ascii="Arial" w:cs="Arial" w:eastAsia="Arial" w:hAnsi="Arial"/>
                <w:b w:val="0"/>
                <w:bCs w:val="0"/>
                <w:i w:val="0"/>
                <w:iCs w:val="0"/>
                <w:sz w:val="17"/>
                <w:szCs w:val="17"/>
                <w:rtl w:val="0"/>
              </w:rPr>
              <w:t xml:space="preserve">nA guide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40.0" w:type="dxa"/>
              <w:left w:w="80.0" w:type="dxa"/>
              <w:bottom w:w="40.0" w:type="dxa"/>
              <w:right w:w="80.0" w:type="dxa"/>
            </w:tcMar>
          </w:tcPr>
          <w:p w:rsidR="00000000" w:rsidDel="00000000" w:rsidP="00000000" w:rsidRDefault="00000000" w:rsidRPr="00000000" w14:paraId="0000010F">
            <w:pPr>
              <w:spacing w:after="0" w:lineRule="auto"/>
              <w:rPr/>
            </w:pPr>
            <w:r w:rsidDel="00000000" w:rsidR="00000000" w:rsidRPr="00000000">
              <w:rPr>
                <w:rFonts w:ascii="Arial" w:cs="Arial" w:eastAsia="Arial" w:hAnsi="Arial"/>
                <w:b w:val="0"/>
                <w:bCs w:val="0"/>
                <w:i w:val="0"/>
                <w:iCs w:val="0"/>
                <w:sz w:val="17"/>
                <w:szCs w:val="17"/>
                <w:rtl w:val="0"/>
              </w:rPr>
              <w:t xml:space="preserve">The implementation guide for design document n. Self-contained; start there.</w:t>
            </w:r>
            <w:r w:rsidDel="00000000" w:rsidR="00000000" w:rsidRPr="00000000">
              <w:rPr>
                <w:rtl w:val="0"/>
              </w:rPr>
            </w:r>
          </w:p>
        </w:tc>
      </w:tr>
    </w:tbl>
    <w:p w:rsidR="00000000" w:rsidDel="00000000" w:rsidP="00000000" w:rsidRDefault="00000000" w:rsidRPr="00000000" w14:paraId="00000110">
      <w:pPr>
        <w:spacing w:after="160" w:lineRule="auto"/>
        <w:rPr/>
      </w:pPr>
      <w:r w:rsidDel="00000000" w:rsidR="00000000" w:rsidRPr="00000000">
        <w:rPr>
          <w:rtl w:val="0"/>
        </w:rPr>
      </w:r>
    </w:p>
    <w:p w:rsidR="00000000" w:rsidDel="00000000" w:rsidP="00000000" w:rsidRDefault="00000000" w:rsidRPr="00000000" w14:paraId="00000111">
      <w:pPr>
        <w:spacing w:after="110" w:lineRule="auto"/>
        <w:rPr/>
      </w:pPr>
      <w:r w:rsidDel="00000000" w:rsidR="00000000" w:rsidRPr="00000000">
        <w:rPr>
          <w:rFonts w:ascii="Arial" w:cs="Arial" w:eastAsia="Arial" w:hAnsi="Arial"/>
          <w:b w:val="0"/>
          <w:bCs w:val="0"/>
          <w:i w:val="1"/>
          <w:iCs w:val="1"/>
          <w:sz w:val="17"/>
          <w:szCs w:val="17"/>
          <w:rtl w:val="0"/>
        </w:rPr>
        <w:t xml:space="preserve">Keep this guide honest: if a step here did not work for you, fix the guide, not the next developer.</w:t>
      </w:r>
      <w:r w:rsidDel="00000000" w:rsidR="00000000" w:rsidRPr="00000000">
        <w:rPr>
          <w:rtl w:val="0"/>
        </w:rPr>
      </w:r>
    </w:p>
    <w:sectPr>
      <w:footerReference r:id="rId6"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jc w:val="center"/>
      <w:rPr/>
    </w:pPr>
    <w:r w:rsidDel="00000000" w:rsidR="00000000" w:rsidRPr="00000000">
      <w:rPr>
        <w:rFonts w:ascii="Arial" w:cs="Arial" w:eastAsia="Arial" w:hAnsi="Arial"/>
        <w:b w:val="0"/>
        <w:bCs w:val="0"/>
        <w:i w:val="0"/>
        <w:iCs w:val="0"/>
        <w:color w:val="555555"/>
        <w:sz w:val="14"/>
        <w:szCs w:val="14"/>
        <w:rtl w:val="0"/>
      </w:rPr>
      <w:t xml:space="preserve">Developer Start Guide | v1.0 | Cooperative Retail and Distribution System | Page </w:t>
    </w:r>
    <w:r w:rsidDel="00000000" w:rsidR="00000000" w:rsidRPr="00000000">
      <w:rPr>
        <w:rFonts w:ascii="Arial" w:cs="Arial" w:eastAsia="Arial" w:hAnsi="Arial"/>
        <w:color w:val="555555"/>
        <w:sz w:val="14"/>
        <w:szCs w:val="1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9"/>
      <w:szCs w:val="19"/>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9"/>
      <w:szCs w:val="19"/>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9"/>
      <w:szCs w:val="19"/>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