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6DD26" w14:textId="7CF14CBE" w:rsidR="00203ACF" w:rsidRPr="00485D2F" w:rsidRDefault="00203ACF" w:rsidP="00485D2F">
      <w:pPr>
        <w:pStyle w:val="Heading1"/>
        <w:jc w:val="center"/>
        <w:rPr>
          <w:sz w:val="40"/>
          <w:szCs w:val="40"/>
        </w:rPr>
      </w:pPr>
      <w:r w:rsidRPr="00485D2F">
        <w:rPr>
          <w:sz w:val="40"/>
          <w:szCs w:val="40"/>
        </w:rPr>
        <w:t>Literaturverzeichnis</w:t>
      </w:r>
    </w:p>
    <w:p w14:paraId="702E9CD2" w14:textId="2A975913" w:rsidR="00203ACF" w:rsidRDefault="00203ACF" w:rsidP="00203ACF">
      <w:pPr>
        <w:pStyle w:val="Heading1"/>
      </w:pPr>
    </w:p>
    <w:p w14:paraId="42B71313" w14:textId="77777777" w:rsidR="0033722E" w:rsidRDefault="0033722E" w:rsidP="00485D2F">
      <w:pPr>
        <w:spacing w:line="276" w:lineRule="auto"/>
        <w:rPr>
          <w:rFonts w:ascii="Times New Roman" w:hAnsi="Times New Roman" w:cs="Times New Roman"/>
          <w:sz w:val="22"/>
          <w:szCs w:val="22"/>
          <w:lang w:val="de-DE"/>
        </w:rPr>
      </w:pPr>
    </w:p>
    <w:p w14:paraId="556A9900" w14:textId="77777777" w:rsidR="00485D2F" w:rsidRDefault="00485D2F" w:rsidP="00485D2F">
      <w:pPr>
        <w:spacing w:line="276" w:lineRule="auto"/>
        <w:rPr>
          <w:rFonts w:ascii="Times New Roman" w:hAnsi="Times New Roman" w:cs="Times New Roman"/>
          <w:sz w:val="22"/>
          <w:szCs w:val="22"/>
          <w:lang w:val="de-DE"/>
        </w:rPr>
      </w:pPr>
      <w:bookmarkStart w:id="0" w:name="_GoBack"/>
      <w:bookmarkEnd w:id="0"/>
    </w:p>
    <w:p w14:paraId="0463A788" w14:textId="77777777" w:rsidR="0033722E" w:rsidRDefault="0033722E" w:rsidP="00485D2F">
      <w:pPr>
        <w:spacing w:line="276" w:lineRule="auto"/>
        <w:rPr>
          <w:rFonts w:ascii="Times New Roman" w:hAnsi="Times New Roman" w:cs="Times New Roman"/>
          <w:sz w:val="22"/>
          <w:szCs w:val="22"/>
          <w:lang w:val="de-DE"/>
        </w:rPr>
      </w:pPr>
    </w:p>
    <w:p w14:paraId="7E1EC7E5" w14:textId="77777777" w:rsidR="0033722E" w:rsidRDefault="0033722E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  <w:lang w:val="de-DE"/>
        </w:rPr>
      </w:pPr>
    </w:p>
    <w:p w14:paraId="73B362D8" w14:textId="52A6674B" w:rsidR="00FF7C61" w:rsidRPr="00FF7C61" w:rsidRDefault="00FF7C61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  <w:lang w:val="de-DE"/>
        </w:rPr>
      </w:pPr>
      <w:proofErr w:type="spellStart"/>
      <w:r w:rsidRPr="00FF7C61">
        <w:rPr>
          <w:rFonts w:ascii="Times New Roman" w:hAnsi="Times New Roman" w:cs="Times New Roman"/>
          <w:sz w:val="22"/>
          <w:szCs w:val="22"/>
          <w:lang w:val="de-DE"/>
        </w:rPr>
        <w:t>Welge</w:t>
      </w:r>
      <w:proofErr w:type="spellEnd"/>
      <w:r w:rsidRPr="00FF7C61">
        <w:rPr>
          <w:rFonts w:ascii="Times New Roman" w:hAnsi="Times New Roman" w:cs="Times New Roman"/>
          <w:sz w:val="22"/>
          <w:szCs w:val="22"/>
          <w:lang w:val="de-DE"/>
        </w:rPr>
        <w:t>, M. K./Al-</w:t>
      </w:r>
      <w:proofErr w:type="spellStart"/>
      <w:r w:rsidRPr="00FF7C61">
        <w:rPr>
          <w:rFonts w:ascii="Times New Roman" w:hAnsi="Times New Roman" w:cs="Times New Roman"/>
          <w:sz w:val="22"/>
          <w:szCs w:val="22"/>
          <w:lang w:val="de-DE"/>
        </w:rPr>
        <w:t>Laham</w:t>
      </w:r>
      <w:proofErr w:type="spellEnd"/>
      <w:r w:rsidRPr="00FF7C61">
        <w:rPr>
          <w:rFonts w:ascii="Times New Roman" w:hAnsi="Times New Roman" w:cs="Times New Roman"/>
          <w:sz w:val="22"/>
          <w:szCs w:val="22"/>
          <w:lang w:val="de-DE"/>
        </w:rPr>
        <w:t>, A.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>(2008), Strategisches Management. Grundlagen-Prozess-Implementierung, Gabler, Wiesbaden.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br/>
      </w:r>
    </w:p>
    <w:p w14:paraId="41740A7D" w14:textId="54D598A3" w:rsidR="00FF7C61" w:rsidRPr="00FF7C61" w:rsidRDefault="00FF7C61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</w:rPr>
      </w:pPr>
      <w:r w:rsidRPr="00FF7C61">
        <w:rPr>
          <w:rFonts w:ascii="Times New Roman" w:hAnsi="Times New Roman" w:cs="Times New Roman"/>
          <w:sz w:val="22"/>
          <w:szCs w:val="22"/>
        </w:rPr>
        <w:t>Ansoff, H. I. (1965),</w:t>
      </w:r>
      <w:r w:rsidR="00AC5190">
        <w:rPr>
          <w:rFonts w:ascii="Times New Roman" w:hAnsi="Times New Roman" w:cs="Times New Roman"/>
          <w:sz w:val="22"/>
          <w:szCs w:val="22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</w:rPr>
        <w:t>Corporate Strategy: An analytic approach to business</w:t>
      </w:r>
      <w:r w:rsidR="00AC5190">
        <w:rPr>
          <w:rFonts w:ascii="Times New Roman" w:hAnsi="Times New Roman" w:cs="Times New Roman"/>
          <w:sz w:val="22"/>
          <w:szCs w:val="22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</w:rPr>
        <w:t>policy for growth and expansion, McGraw Hill, New York.</w:t>
      </w:r>
      <w:r w:rsidRPr="00FF7C61">
        <w:rPr>
          <w:rFonts w:ascii="Times New Roman" w:hAnsi="Times New Roman" w:cs="Times New Roman"/>
          <w:sz w:val="22"/>
          <w:szCs w:val="22"/>
        </w:rPr>
        <w:br/>
      </w:r>
    </w:p>
    <w:p w14:paraId="5E28AB67" w14:textId="025A3665" w:rsidR="00FF7C61" w:rsidRPr="00FF7C61" w:rsidRDefault="00FF7C61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  <w:lang w:val="de-DE"/>
        </w:rPr>
      </w:pPr>
      <w:r w:rsidRPr="00FF7C61">
        <w:rPr>
          <w:rFonts w:ascii="Times New Roman" w:hAnsi="Times New Roman" w:cs="Times New Roman"/>
          <w:sz w:val="22"/>
          <w:szCs w:val="22"/>
          <w:lang w:val="de-DE"/>
        </w:rPr>
        <w:t>Hilpert, H.-G. (1992),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>Markstrategien deutscher und japanischer Unternehmen in der asiatisch-pazifischen Region, in: ifo-Institut (Hrsg.): Ifo-Studien zur Japanforschung, Nr. 5, München.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br/>
      </w:r>
    </w:p>
    <w:p w14:paraId="2F18E81D" w14:textId="16046340" w:rsidR="00FF7C61" w:rsidRDefault="00FF7C61" w:rsidP="00FF7C61">
      <w:pPr>
        <w:spacing w:line="276" w:lineRule="auto"/>
        <w:ind w:left="567" w:hanging="709"/>
        <w:rPr>
          <w:sz w:val="22"/>
          <w:szCs w:val="22"/>
          <w:lang w:val="de-DE"/>
        </w:rPr>
      </w:pPr>
      <w:proofErr w:type="spellStart"/>
      <w:r w:rsidRPr="00FF7C61">
        <w:rPr>
          <w:rFonts w:ascii="Times New Roman" w:hAnsi="Times New Roman" w:cs="Times New Roman"/>
          <w:sz w:val="22"/>
          <w:szCs w:val="22"/>
          <w:lang w:val="de-DE"/>
        </w:rPr>
        <w:t>Hemmert</w:t>
      </w:r>
      <w:proofErr w:type="spellEnd"/>
      <w:r w:rsidRPr="00FF7C61">
        <w:rPr>
          <w:rFonts w:ascii="Times New Roman" w:hAnsi="Times New Roman" w:cs="Times New Roman"/>
          <w:sz w:val="22"/>
          <w:szCs w:val="22"/>
          <w:lang w:val="de-DE"/>
        </w:rPr>
        <w:t>, M. (1991), Konflikte zwischen Klein-und Großunternehmen. Ist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 xml:space="preserve">die Struktur der japanischen Industrie </w:t>
      </w:r>
      <w:proofErr w:type="gramStart"/>
      <w:r w:rsidRPr="00FF7C61">
        <w:rPr>
          <w:rFonts w:ascii="Times New Roman" w:hAnsi="Times New Roman" w:cs="Times New Roman"/>
          <w:sz w:val="22"/>
          <w:szCs w:val="22"/>
          <w:lang w:val="de-DE"/>
        </w:rPr>
        <w:t>dualistisch?,</w:t>
      </w:r>
      <w:proofErr w:type="gramEnd"/>
      <w:r w:rsidRPr="00FF7C61">
        <w:rPr>
          <w:rFonts w:ascii="Times New Roman" w:hAnsi="Times New Roman" w:cs="Times New Roman"/>
          <w:sz w:val="22"/>
          <w:szCs w:val="22"/>
          <w:lang w:val="de-DE"/>
        </w:rPr>
        <w:t xml:space="preserve"> in: Japanstudie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>n, Jahrbuch des Deutschen Insti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>tuts für Japanstudien der Philipp-Franz-von Siebold-Stiftung, Band 3, München, S. 195-219.</w:t>
      </w:r>
      <w:r>
        <w:rPr>
          <w:rFonts w:ascii="Times New Roman" w:hAnsi="Times New Roman" w:cs="Times New Roman"/>
          <w:sz w:val="22"/>
          <w:szCs w:val="22"/>
          <w:lang w:val="de-DE"/>
        </w:rPr>
        <w:br/>
      </w:r>
    </w:p>
    <w:p w14:paraId="5F4B1B12" w14:textId="214D90BD" w:rsidR="00FF7C61" w:rsidRDefault="00FF7C61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  <w:lang w:val="de-DE"/>
        </w:rPr>
      </w:pPr>
      <w:proofErr w:type="spellStart"/>
      <w:r w:rsidRPr="00FF7C61">
        <w:rPr>
          <w:rFonts w:ascii="Times New Roman" w:hAnsi="Times New Roman" w:cs="Times New Roman"/>
          <w:sz w:val="22"/>
          <w:szCs w:val="22"/>
          <w:lang w:val="de-DE"/>
        </w:rPr>
        <w:t>Freiling</w:t>
      </w:r>
      <w:proofErr w:type="spellEnd"/>
      <w:r w:rsidRPr="00FF7C61">
        <w:rPr>
          <w:rFonts w:ascii="Times New Roman" w:hAnsi="Times New Roman" w:cs="Times New Roman"/>
          <w:sz w:val="22"/>
          <w:szCs w:val="22"/>
          <w:lang w:val="de-DE"/>
        </w:rPr>
        <w:t>, J. (2000),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>Entwicklungslinien und Perspektiven des Strategischen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 xml:space="preserve"> Kompe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 xml:space="preserve">tenzmanagements, in: Hammann, P./ </w:t>
      </w:r>
      <w:proofErr w:type="spellStart"/>
      <w:r w:rsidRPr="00FF7C61">
        <w:rPr>
          <w:rFonts w:ascii="Times New Roman" w:hAnsi="Times New Roman" w:cs="Times New Roman"/>
          <w:sz w:val="22"/>
          <w:szCs w:val="22"/>
          <w:lang w:val="de-DE"/>
        </w:rPr>
        <w:t>Freiling</w:t>
      </w:r>
      <w:proofErr w:type="spellEnd"/>
      <w:r w:rsidRPr="00FF7C61">
        <w:rPr>
          <w:rFonts w:ascii="Times New Roman" w:hAnsi="Times New Roman" w:cs="Times New Roman"/>
          <w:sz w:val="22"/>
          <w:szCs w:val="22"/>
          <w:lang w:val="de-DE"/>
        </w:rPr>
        <w:t xml:space="preserve">, J. 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>(Hrsg.): Die Ressourcen-und Kom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>petenzperspektive des Strategischen Managements, Wiesbaden, S. 14-45.</w:t>
      </w:r>
      <w:r>
        <w:rPr>
          <w:rFonts w:ascii="Times New Roman" w:hAnsi="Times New Roman" w:cs="Times New Roman"/>
          <w:sz w:val="22"/>
          <w:szCs w:val="22"/>
          <w:lang w:val="de-DE"/>
        </w:rPr>
        <w:br/>
      </w:r>
    </w:p>
    <w:p w14:paraId="1EF90C92" w14:textId="37B66F3D" w:rsidR="00FF7C61" w:rsidRPr="00AC5190" w:rsidRDefault="00FF7C61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  <w:lang w:val="de-DE"/>
        </w:rPr>
      </w:pPr>
      <w:r w:rsidRPr="00FF7C61">
        <w:rPr>
          <w:rFonts w:ascii="Times New Roman" w:hAnsi="Times New Roman" w:cs="Times New Roman"/>
          <w:sz w:val="22"/>
          <w:szCs w:val="22"/>
        </w:rPr>
        <w:t>Porter, M.</w:t>
      </w:r>
      <w:r w:rsidR="00AC5190">
        <w:rPr>
          <w:rFonts w:ascii="Times New Roman" w:hAnsi="Times New Roman" w:cs="Times New Roman"/>
          <w:sz w:val="22"/>
          <w:szCs w:val="22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</w:rPr>
        <w:t>(1981)</w:t>
      </w:r>
      <w:proofErr w:type="gramStart"/>
      <w:r w:rsidRPr="00FF7C61">
        <w:rPr>
          <w:rFonts w:ascii="Times New Roman" w:hAnsi="Times New Roman" w:cs="Times New Roman"/>
          <w:sz w:val="22"/>
          <w:szCs w:val="22"/>
        </w:rPr>
        <w:t>,The</w:t>
      </w:r>
      <w:proofErr w:type="gramEnd"/>
      <w:r w:rsidRPr="00FF7C61">
        <w:rPr>
          <w:rFonts w:ascii="Times New Roman" w:hAnsi="Times New Roman" w:cs="Times New Roman"/>
          <w:sz w:val="22"/>
          <w:szCs w:val="22"/>
        </w:rPr>
        <w:t xml:space="preserve"> Contributions of Industrial Org</w:t>
      </w:r>
      <w:r w:rsidR="00AC5190">
        <w:rPr>
          <w:rFonts w:ascii="Times New Roman" w:hAnsi="Times New Roman" w:cs="Times New Roman"/>
          <w:sz w:val="22"/>
          <w:szCs w:val="22"/>
        </w:rPr>
        <w:t>anizational to Strategic Manage</w:t>
      </w:r>
      <w:r w:rsidRPr="00FF7C61">
        <w:rPr>
          <w:rFonts w:ascii="Times New Roman" w:hAnsi="Times New Roman" w:cs="Times New Roman"/>
          <w:sz w:val="22"/>
          <w:szCs w:val="22"/>
        </w:rPr>
        <w:t xml:space="preserve">ment, Academy of Management Review, Jg.6, Heft-Nr. </w:t>
      </w:r>
      <w:r w:rsidRPr="00AC5190">
        <w:rPr>
          <w:rFonts w:ascii="Times New Roman" w:hAnsi="Times New Roman" w:cs="Times New Roman"/>
          <w:sz w:val="22"/>
          <w:szCs w:val="22"/>
          <w:lang w:val="de-DE"/>
        </w:rPr>
        <w:t>4, S. 609-620.</w:t>
      </w:r>
      <w:r w:rsidRPr="00AC5190">
        <w:rPr>
          <w:rFonts w:ascii="Times New Roman" w:hAnsi="Times New Roman" w:cs="Times New Roman"/>
          <w:sz w:val="22"/>
          <w:szCs w:val="22"/>
          <w:lang w:val="de-DE"/>
        </w:rPr>
        <w:br/>
      </w:r>
    </w:p>
    <w:p w14:paraId="0D01D998" w14:textId="6CD6430F" w:rsidR="00304E4B" w:rsidRDefault="00FF7C61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  <w:lang w:val="de-DE"/>
        </w:rPr>
      </w:pPr>
      <w:r w:rsidRPr="00FF7C61">
        <w:rPr>
          <w:rFonts w:ascii="Times New Roman" w:hAnsi="Times New Roman" w:cs="Times New Roman"/>
          <w:sz w:val="22"/>
          <w:szCs w:val="22"/>
          <w:lang w:val="de-DE"/>
        </w:rPr>
        <w:t>Backhaus, K./Piltz, K. (1989), Strategische Allianz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>en. Eine neue Form des kooperati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 xml:space="preserve">ven Wettbewerbs, in: </w:t>
      </w:r>
      <w:proofErr w:type="spellStart"/>
      <w:r w:rsidRPr="00FF7C61">
        <w:rPr>
          <w:rFonts w:ascii="Times New Roman" w:hAnsi="Times New Roman" w:cs="Times New Roman"/>
          <w:sz w:val="22"/>
          <w:szCs w:val="22"/>
          <w:lang w:val="de-DE"/>
        </w:rPr>
        <w:t>zfbf</w:t>
      </w:r>
      <w:proofErr w:type="spellEnd"/>
      <w:r w:rsidRPr="00FF7C61">
        <w:rPr>
          <w:rFonts w:ascii="Times New Roman" w:hAnsi="Times New Roman" w:cs="Times New Roman"/>
          <w:sz w:val="22"/>
          <w:szCs w:val="22"/>
          <w:lang w:val="de-DE"/>
        </w:rPr>
        <w:t>, Sonderheft 27 (Backhaus, K. (Hrsg.)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>: Strategische Allian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>zen), S. 1-10.</w:t>
      </w:r>
      <w:r>
        <w:rPr>
          <w:rFonts w:ascii="Times New Roman" w:hAnsi="Times New Roman" w:cs="Times New Roman"/>
          <w:sz w:val="22"/>
          <w:szCs w:val="22"/>
          <w:lang w:val="de-DE"/>
        </w:rPr>
        <w:br/>
      </w:r>
    </w:p>
    <w:p w14:paraId="19048DB8" w14:textId="2DB7E1B2" w:rsidR="00FF7C61" w:rsidRPr="00FF7C61" w:rsidRDefault="00FF7C61" w:rsidP="00FF7C61">
      <w:pPr>
        <w:spacing w:line="276" w:lineRule="auto"/>
        <w:ind w:left="567" w:hanging="709"/>
        <w:rPr>
          <w:rFonts w:ascii="Times New Roman" w:hAnsi="Times New Roman" w:cs="Times New Roman"/>
          <w:sz w:val="22"/>
          <w:szCs w:val="22"/>
          <w:lang w:val="de-DE"/>
        </w:rPr>
      </w:pPr>
      <w:r w:rsidRPr="00FF7C61">
        <w:rPr>
          <w:rFonts w:ascii="Times New Roman" w:hAnsi="Times New Roman" w:cs="Times New Roman"/>
          <w:sz w:val="22"/>
          <w:szCs w:val="22"/>
          <w:lang w:val="de-DE"/>
        </w:rPr>
        <w:t>Siegl, E. (1993), Lettland verfolgt eine strenge Geldpolitik und hat Erfolg</w:t>
      </w:r>
      <w:r w:rsidR="00AC5190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FF7C61">
        <w:rPr>
          <w:rFonts w:ascii="Times New Roman" w:hAnsi="Times New Roman" w:cs="Times New Roman"/>
          <w:sz w:val="22"/>
          <w:szCs w:val="22"/>
          <w:lang w:val="de-DE"/>
        </w:rPr>
        <w:t>damit, in: FAZ, Nr. 74 (29.3.1993), S. 14.Olbrisch, M./</w:t>
      </w:r>
      <w:proofErr w:type="spellStart"/>
      <w:r w:rsidRPr="00FF7C61">
        <w:rPr>
          <w:rFonts w:ascii="Times New Roman" w:hAnsi="Times New Roman" w:cs="Times New Roman"/>
          <w:sz w:val="22"/>
          <w:szCs w:val="22"/>
          <w:lang w:val="de-DE"/>
        </w:rPr>
        <w:t>Schießl</w:t>
      </w:r>
      <w:proofErr w:type="spellEnd"/>
      <w:r w:rsidRPr="00FF7C61">
        <w:rPr>
          <w:rFonts w:ascii="Times New Roman" w:hAnsi="Times New Roman" w:cs="Times New Roman"/>
          <w:sz w:val="22"/>
          <w:szCs w:val="22"/>
          <w:lang w:val="de-DE"/>
        </w:rPr>
        <w:t xml:space="preserve">, M. (2011), Warum bringt uns keiner die Krise </w:t>
      </w:r>
      <w:proofErr w:type="gramStart"/>
      <w:r w:rsidRPr="00FF7C61">
        <w:rPr>
          <w:rFonts w:ascii="Times New Roman" w:hAnsi="Times New Roman" w:cs="Times New Roman"/>
          <w:sz w:val="22"/>
          <w:szCs w:val="22"/>
          <w:lang w:val="de-DE"/>
        </w:rPr>
        <w:t>bei?,</w:t>
      </w:r>
      <w:proofErr w:type="gramEnd"/>
      <w:r w:rsidRPr="00FF7C61">
        <w:rPr>
          <w:rFonts w:ascii="Times New Roman" w:hAnsi="Times New Roman" w:cs="Times New Roman"/>
          <w:sz w:val="22"/>
          <w:szCs w:val="22"/>
          <w:lang w:val="de-DE"/>
        </w:rPr>
        <w:t xml:space="preserve"> URL: http://www.spiegel.de/unispiegel/studium/0,1518,803953,00.html(30.01.2012).</w:t>
      </w:r>
    </w:p>
    <w:sectPr w:rsidR="00FF7C61" w:rsidRPr="00FF7C61" w:rsidSect="006B21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CF"/>
    <w:rsid w:val="000328AC"/>
    <w:rsid w:val="0004680C"/>
    <w:rsid w:val="00203ACF"/>
    <w:rsid w:val="00304E4B"/>
    <w:rsid w:val="0033722E"/>
    <w:rsid w:val="00485D2F"/>
    <w:rsid w:val="005331B2"/>
    <w:rsid w:val="006B2102"/>
    <w:rsid w:val="007C179B"/>
    <w:rsid w:val="00AC5190"/>
    <w:rsid w:val="00BD46C5"/>
    <w:rsid w:val="00ED3406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A43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Ü 1"/>
    <w:basedOn w:val="Normal"/>
    <w:next w:val="Normal"/>
    <w:link w:val="Heading1Char"/>
    <w:uiPriority w:val="9"/>
    <w:qFormat/>
    <w:rsid w:val="00203ACF"/>
    <w:pPr>
      <w:keepNext/>
      <w:keepLines/>
      <w:tabs>
        <w:tab w:val="left" w:pos="964"/>
      </w:tabs>
      <w:spacing w:after="120" w:line="340" w:lineRule="exact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 1 Char"/>
    <w:basedOn w:val="DefaultParagraphFont"/>
    <w:link w:val="Heading1"/>
    <w:uiPriority w:val="9"/>
    <w:rsid w:val="00203ACF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Ü 1"/>
    <w:basedOn w:val="Normal"/>
    <w:next w:val="Normal"/>
    <w:link w:val="Heading1Char"/>
    <w:uiPriority w:val="9"/>
    <w:qFormat/>
    <w:rsid w:val="00203ACF"/>
    <w:pPr>
      <w:keepNext/>
      <w:keepLines/>
      <w:tabs>
        <w:tab w:val="left" w:pos="964"/>
      </w:tabs>
      <w:spacing w:after="120" w:line="340" w:lineRule="exact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 1 Char"/>
    <w:basedOn w:val="DefaultParagraphFont"/>
    <w:link w:val="Heading1"/>
    <w:uiPriority w:val="9"/>
    <w:rsid w:val="00203ACF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 Todorova</cp:lastModifiedBy>
  <cp:revision>3</cp:revision>
  <cp:lastPrinted>2019-09-18T13:47:00Z</cp:lastPrinted>
  <dcterms:created xsi:type="dcterms:W3CDTF">2019-09-18T13:47:00Z</dcterms:created>
  <dcterms:modified xsi:type="dcterms:W3CDTF">2019-09-18T13:47:00Z</dcterms:modified>
</cp:coreProperties>
</file>