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7632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8D3F87" w14:textId="29ED4309" w:rsidR="007C74CA" w:rsidRDefault="007C74CA">
          <w:pPr>
            <w:pStyle w:val="Inhaltsverzeichnisberschrift"/>
          </w:pPr>
          <w:r>
            <w:t>Inhalt</w:t>
          </w:r>
        </w:p>
        <w:p w14:paraId="4E8879B5" w14:textId="77777777" w:rsidR="007C74CA" w:rsidRDefault="007C74CA" w:rsidP="007C74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ab/>
          </w:r>
          <w:r w:rsidRPr="00B82B19">
            <w:rPr>
              <w:rFonts w:ascii="Times New Roman" w:hAnsi="Times New Roman"/>
              <w:sz w:val="24"/>
              <w:szCs w:val="24"/>
            </w:rPr>
            <w:t>Vorstellung des Unternehmens</w:t>
          </w:r>
        </w:p>
        <w:p w14:paraId="64B1FD80" w14:textId="77777777" w:rsidR="007C74CA" w:rsidRDefault="007C74CA" w:rsidP="007C74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1.1</w:t>
          </w:r>
          <w:r>
            <w:rPr>
              <w:rFonts w:ascii="Times New Roman" w:hAnsi="Times New Roman"/>
              <w:sz w:val="24"/>
              <w:szCs w:val="24"/>
            </w:rPr>
            <w:tab/>
            <w:t>Geschäftsfelder</w:t>
          </w:r>
        </w:p>
        <w:p w14:paraId="1B571528" w14:textId="77777777" w:rsidR="007C74CA" w:rsidRDefault="007C74CA" w:rsidP="007C74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1.2</w:t>
          </w:r>
          <w:r>
            <w:rPr>
              <w:rFonts w:ascii="Times New Roman" w:hAnsi="Times New Roman"/>
              <w:sz w:val="24"/>
              <w:szCs w:val="24"/>
            </w:rPr>
            <w:tab/>
            <w:t>Umsatz, Hauptprodukte</w:t>
          </w:r>
        </w:p>
        <w:p w14:paraId="76D36A75" w14:textId="77777777" w:rsidR="007C74CA" w:rsidRPr="00B82B19" w:rsidRDefault="007C74CA" w:rsidP="007C74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 </w:t>
          </w:r>
          <w:r>
            <w:rPr>
              <w:rFonts w:ascii="Times New Roman" w:hAnsi="Times New Roman"/>
              <w:sz w:val="24"/>
              <w:szCs w:val="24"/>
            </w:rPr>
            <w:tab/>
            <w:t>Beschreibung des neuen Produktes oder der neuen Dienstleistung</w:t>
          </w:r>
        </w:p>
        <w:p w14:paraId="27A7FCEC" w14:textId="77777777" w:rsidR="007C74CA" w:rsidRPr="00B82B19" w:rsidRDefault="007C74CA" w:rsidP="007C74CA">
          <w:pP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3.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</w:r>
          <w:r w:rsidRPr="00B82B19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Definition des Zielmarktes bzw. der Zielgruppe</w:t>
          </w:r>
        </w:p>
        <w:p w14:paraId="729EAB4B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3.1</w:t>
          </w: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ab/>
          </w:r>
          <w:r w:rsidRPr="00020757"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Alter, Geschlecht, Einkommen, Wohnor</w:t>
          </w: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t</w:t>
          </w:r>
        </w:p>
        <w:p w14:paraId="4C1E59FA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3.2</w:t>
          </w: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ab/>
          </w:r>
          <w:r w:rsidRPr="00020757"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Gewohnheiten und Wünsche der Zielgruppe</w:t>
          </w:r>
        </w:p>
        <w:p w14:paraId="436E9DDE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>3.3</w:t>
          </w:r>
          <w:r>
            <w:rPr>
              <w:rFonts w:ascii="Times New Roman" w:eastAsia="Times New Roman" w:hAnsi="Times New Roman" w:cs="Times New Roman"/>
              <w:color w:val="00000A"/>
              <w:sz w:val="24"/>
              <w:szCs w:val="24"/>
              <w:lang w:eastAsia="de-DE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Erste Hinweise auf </w:t>
          </w:r>
          <w:r w:rsidRPr="00020757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Passung des Produkts</w:t>
          </w:r>
        </w:p>
        <w:p w14:paraId="05AB2385" w14:textId="77777777" w:rsidR="007C74CA" w:rsidRPr="0021638C" w:rsidRDefault="007C74CA" w:rsidP="007C74CA">
          <w:pP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4.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 xml:space="preserve">Analyse des Marktes </w:t>
          </w:r>
        </w:p>
        <w:p w14:paraId="117E5EF0" w14:textId="77777777" w:rsidR="007C74CA" w:rsidRDefault="007C74CA" w:rsidP="007C74CA">
          <w:pPr>
            <w:rPr>
              <w:rStyle w:val="Fett"/>
              <w:rFonts w:ascii="Times New Roman" w:hAnsi="Times New Roman"/>
              <w:b w:val="0"/>
              <w:sz w:val="24"/>
              <w:szCs w:val="24"/>
            </w:rPr>
          </w:pPr>
          <w:r>
            <w:rPr>
              <w:rStyle w:val="Fett"/>
              <w:rFonts w:ascii="Times New Roman" w:hAnsi="Times New Roman"/>
              <w:sz w:val="24"/>
              <w:szCs w:val="24"/>
            </w:rPr>
            <w:t>4.1</w:t>
          </w:r>
          <w:r>
            <w:rPr>
              <w:rStyle w:val="Fett"/>
              <w:rFonts w:ascii="Times New Roman" w:hAnsi="Times New Roman"/>
              <w:sz w:val="24"/>
              <w:szCs w:val="24"/>
            </w:rPr>
            <w:tab/>
          </w:r>
          <w:r w:rsidRPr="0021638C">
            <w:rPr>
              <w:rStyle w:val="Fett"/>
              <w:rFonts w:ascii="Times New Roman" w:hAnsi="Times New Roman"/>
              <w:sz w:val="24"/>
              <w:szCs w:val="24"/>
            </w:rPr>
            <w:t>Marktzugang</w:t>
          </w:r>
        </w:p>
        <w:p w14:paraId="380CEAD0" w14:textId="77777777" w:rsidR="007C74CA" w:rsidRDefault="007C74CA" w:rsidP="007C74CA">
          <w:pPr>
            <w:rPr>
              <w:rStyle w:val="Fett"/>
              <w:rFonts w:ascii="Times New Roman" w:hAnsi="Times New Roman"/>
              <w:b w:val="0"/>
              <w:sz w:val="24"/>
              <w:szCs w:val="24"/>
            </w:rPr>
          </w:pPr>
          <w:r>
            <w:rPr>
              <w:rStyle w:val="Fett"/>
              <w:rFonts w:ascii="Times New Roman" w:hAnsi="Times New Roman"/>
              <w:sz w:val="24"/>
              <w:szCs w:val="24"/>
            </w:rPr>
            <w:t>4.2</w:t>
          </w:r>
          <w:r>
            <w:rPr>
              <w:rStyle w:val="Fett"/>
              <w:rFonts w:ascii="Times New Roman" w:hAnsi="Times New Roman"/>
              <w:sz w:val="24"/>
              <w:szCs w:val="24"/>
            </w:rPr>
            <w:tab/>
          </w:r>
          <w:r w:rsidRPr="0021638C">
            <w:rPr>
              <w:rStyle w:val="Fett"/>
              <w:rFonts w:ascii="Times New Roman" w:hAnsi="Times New Roman"/>
              <w:sz w:val="24"/>
              <w:szCs w:val="24"/>
            </w:rPr>
            <w:t>Kapitalbedarf</w:t>
          </w:r>
        </w:p>
        <w:p w14:paraId="62990E4B" w14:textId="77777777" w:rsidR="007C74CA" w:rsidRDefault="007C74CA" w:rsidP="007C74CA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Style w:val="Fett"/>
              <w:rFonts w:ascii="Times New Roman" w:hAnsi="Times New Roman"/>
              <w:sz w:val="24"/>
              <w:szCs w:val="24"/>
            </w:rPr>
            <w:t>4.3</w:t>
          </w:r>
          <w:r>
            <w:rPr>
              <w:rStyle w:val="Fett"/>
              <w:rFonts w:ascii="Times New Roman" w:hAnsi="Times New Roman"/>
              <w:sz w:val="24"/>
              <w:szCs w:val="24"/>
            </w:rPr>
            <w:tab/>
          </w:r>
          <w:r w:rsidRPr="0021638C">
            <w:rPr>
              <w:rStyle w:val="Fett"/>
              <w:rFonts w:ascii="Times New Roman" w:hAnsi="Times New Roman"/>
              <w:sz w:val="24"/>
              <w:szCs w:val="24"/>
            </w:rPr>
            <w:t>Standortwahl</w:t>
          </w:r>
        </w:p>
        <w:p w14:paraId="24C64032" w14:textId="77777777" w:rsidR="007C74CA" w:rsidRDefault="007C74CA" w:rsidP="007C74CA">
          <w:pPr>
            <w:rPr>
              <w:rStyle w:val="Fett"/>
              <w:rFonts w:ascii="Times New Roman" w:hAnsi="Times New Roman"/>
              <w:b w:val="0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4.4</w:t>
          </w:r>
          <w:r>
            <w:rPr>
              <w:rFonts w:ascii="Times New Roman" w:hAnsi="Times New Roman"/>
              <w:sz w:val="24"/>
              <w:szCs w:val="24"/>
            </w:rPr>
            <w:tab/>
          </w:r>
          <w:r w:rsidRPr="0021638C">
            <w:rPr>
              <w:rStyle w:val="Fett"/>
              <w:rFonts w:ascii="Times New Roman" w:hAnsi="Times New Roman"/>
              <w:sz w:val="24"/>
              <w:szCs w:val="24"/>
            </w:rPr>
            <w:t>Partnerwahl</w:t>
          </w:r>
        </w:p>
        <w:p w14:paraId="649975AF" w14:textId="77777777" w:rsidR="007C74CA" w:rsidRPr="0021638C" w:rsidRDefault="007C74CA" w:rsidP="007C74CA">
          <w:pP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Style w:val="Fett"/>
              <w:rFonts w:ascii="Times New Roman" w:hAnsi="Times New Roman"/>
              <w:sz w:val="24"/>
              <w:szCs w:val="24"/>
            </w:rPr>
            <w:t>4.5</w:t>
          </w:r>
          <w:r>
            <w:rPr>
              <w:rStyle w:val="Fett"/>
              <w:rFonts w:ascii="Times New Roman" w:hAnsi="Times New Roman"/>
              <w:sz w:val="24"/>
              <w:szCs w:val="24"/>
            </w:rPr>
            <w:tab/>
            <w:t xml:space="preserve">(bei Engagement im Ausland: </w:t>
          </w:r>
          <w:r w:rsidRPr="0021638C">
            <w:rPr>
              <w:rStyle w:val="Fett"/>
              <w:rFonts w:ascii="Times New Roman" w:hAnsi="Times New Roman"/>
              <w:sz w:val="24"/>
              <w:szCs w:val="24"/>
            </w:rPr>
            <w:t>Handelsbräuche</w:t>
          </w:r>
          <w:r>
            <w:rPr>
              <w:rStyle w:val="Fett"/>
              <w:rFonts w:ascii="Times New Roman" w:hAnsi="Times New Roman"/>
              <w:sz w:val="24"/>
              <w:szCs w:val="24"/>
            </w:rPr>
            <w:t>)</w:t>
          </w:r>
        </w:p>
        <w:p w14:paraId="6E44AB44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5.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</w:r>
          <w:r w:rsidRPr="00B82B19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Konkurrenzanalyse</w:t>
          </w:r>
        </w:p>
        <w:p w14:paraId="5B6B30BC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5.1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Vergleichbare Produkte oder Dienstleistungen von anderen Wettbewerbern</w:t>
          </w:r>
        </w:p>
        <w:p w14:paraId="3A397ED4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5.2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Umsatz der Konkurrenzprodukte</w:t>
          </w:r>
        </w:p>
        <w:p w14:paraId="4AC35F62" w14:textId="77777777" w:rsidR="007C74CA" w:rsidRPr="00B82B19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5.3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Marketing- und Werbestrategien der Konkurrenzprodukte</w:t>
          </w:r>
        </w:p>
        <w:p w14:paraId="442F20AC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6.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</w:r>
          <w:r w:rsidRPr="00B82B19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Kundenanalyse </w:t>
          </w:r>
        </w:p>
        <w:p w14:paraId="5F0539CE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6.1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Kundenverhalten</w:t>
          </w:r>
        </w:p>
        <w:p w14:paraId="66876D13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6.2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Kundennutzen</w:t>
          </w:r>
        </w:p>
        <w:p w14:paraId="7470588D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7.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</w:r>
          <w:r w:rsidRPr="00B82B19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Potenzialanalyse</w:t>
          </w:r>
        </w:p>
        <w:p w14:paraId="15021395" w14:textId="77777777" w:rsidR="007C74CA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7.1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Chancen und Risiken des Produkts oder der Dienstleistung</w:t>
          </w:r>
        </w:p>
        <w:p w14:paraId="0BB6066F" w14:textId="77777777" w:rsidR="007C74CA" w:rsidRPr="00B82B19" w:rsidRDefault="007C74CA" w:rsidP="007C74CA">
          <w:p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7.2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ab/>
            <w:t>Handlungsempfehlungen</w:t>
          </w:r>
        </w:p>
        <w:p w14:paraId="612198DA" w14:textId="77777777" w:rsidR="007C74CA" w:rsidRDefault="007C74CA" w:rsidP="007C74CA"/>
        <w:p w14:paraId="4EFCF483" w14:textId="60F1DCCD" w:rsidR="00B74F7A" w:rsidRDefault="007C74CA"/>
      </w:sdtContent>
    </w:sdt>
    <w:sectPr w:rsidR="00B74F7A" w:rsidSect="006947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CA"/>
    <w:rsid w:val="005F6AF1"/>
    <w:rsid w:val="0069471D"/>
    <w:rsid w:val="007C74CA"/>
    <w:rsid w:val="00A04D4D"/>
    <w:rsid w:val="00B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7AE9"/>
  <w15:chartTrackingRefBased/>
  <w15:docId w15:val="{2002FEFB-DECF-4665-8926-43A2343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74CA"/>
  </w:style>
  <w:style w:type="paragraph" w:styleId="berschrift1">
    <w:name w:val="heading 1"/>
    <w:basedOn w:val="Standard"/>
    <w:next w:val="Standard"/>
    <w:link w:val="berschrift1Zchn"/>
    <w:uiPriority w:val="9"/>
    <w:qFormat/>
    <w:rsid w:val="007C7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7C74C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74CA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586A-FEED-4169-A733-4C192EF6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Mutlu</dc:creator>
  <cp:keywords/>
  <dc:description/>
  <cp:lastModifiedBy>Pelin Mutlu</cp:lastModifiedBy>
  <cp:revision>1</cp:revision>
  <dcterms:created xsi:type="dcterms:W3CDTF">2023-03-21T17:27:00Z</dcterms:created>
  <dcterms:modified xsi:type="dcterms:W3CDTF">2023-03-21T17:32:00Z</dcterms:modified>
</cp:coreProperties>
</file>