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Last thing is the order and names at the top of the mastering effects will be changed as per below.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changes: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Pre-Compressor (Glue) &gt; Compressor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Saturation (Character) &gt; Saturation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Range Filters (Sculptor) &gt; EQ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Tone Shaper (Balance) &gt; Reverb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Width (Space) &gt; Mid/Side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Tape Finisher (Glue) Tape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Order Changes: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Compressor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Saturation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Mid/Side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Reverb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Tape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