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84024" w14:textId="77777777" w:rsidR="00A81A51" w:rsidRDefault="00A81A51" w:rsidP="00A81A51">
      <w:pPr>
        <w:pStyle w:val="Heading1"/>
        <w:jc w:val="center"/>
      </w:pPr>
      <w:proofErr w:type="spellStart"/>
      <w:r>
        <w:t>TinyTSC</w:t>
      </w:r>
      <w:proofErr w:type="spellEnd"/>
      <w:r>
        <w:t xml:space="preserve"> Documentation</w:t>
      </w:r>
    </w:p>
    <w:p w14:paraId="48A163B8" w14:textId="77777777" w:rsidR="00A81A51" w:rsidRDefault="00A81A51" w:rsidP="00A81A51">
      <w:pPr>
        <w:pStyle w:val="Standard"/>
      </w:pPr>
      <w:r>
        <w:t>Latest: 20061030</w:t>
      </w:r>
    </w:p>
    <w:p w14:paraId="727B5DFC" w14:textId="77777777" w:rsidR="00A81A51" w:rsidRDefault="00A81A51" w:rsidP="00A81A51">
      <w:pPr>
        <w:pStyle w:val="Standard"/>
      </w:pPr>
    </w:p>
    <w:p w14:paraId="01D18C14" w14:textId="77777777" w:rsidR="00A81A51" w:rsidRDefault="00A81A51" w:rsidP="00A81A51">
      <w:pPr>
        <w:pStyle w:val="Heading2"/>
      </w:pPr>
      <w:r>
        <w:t>Background</w:t>
      </w:r>
    </w:p>
    <w:p w14:paraId="5EF794BC" w14:textId="77777777" w:rsidR="00A81A51" w:rsidRDefault="00A81A51" w:rsidP="00A81A51">
      <w:pPr>
        <w:pStyle w:val="Textbody"/>
      </w:pPr>
      <w:r>
        <w:t>This is a tiny prototype from which TSC4J will evolved. It represents the smallest possible body of code that satisfies the core architectural requirements of TSC. At this time, it imports legacy TSC (old Forth-based) code, and exports to its own XML format &lt;note&gt;not implemented yet&lt;/note&gt;.</w:t>
      </w:r>
    </w:p>
    <w:p w14:paraId="5B11D65A" w14:textId="77777777" w:rsidR="00A81A51" w:rsidRDefault="00A81A51" w:rsidP="00A81A51">
      <w:pPr>
        <w:pStyle w:val="Textbody"/>
      </w:pPr>
      <w:r>
        <w:t xml:space="preserve">See </w:t>
      </w:r>
      <w:proofErr w:type="spellStart"/>
      <w:r>
        <w:rPr>
          <w:b/>
          <w:bCs/>
        </w:rPr>
        <w:t>Envisionment</w:t>
      </w:r>
      <w:proofErr w:type="spellEnd"/>
      <w:r>
        <w:rPr>
          <w:b/>
          <w:bCs/>
        </w:rPr>
        <w:t xml:space="preserve"> Trace</w:t>
      </w:r>
      <w:r>
        <w:t xml:space="preserve"> below for a glimpse of the XML format in </w:t>
      </w:r>
      <w:proofErr w:type="spellStart"/>
      <w:r>
        <w:t>tinyTSC</w:t>
      </w:r>
      <w:proofErr w:type="spellEnd"/>
      <w:r>
        <w:t>.</w:t>
      </w:r>
    </w:p>
    <w:p w14:paraId="5659144F" w14:textId="77777777" w:rsidR="00A81A51" w:rsidRDefault="00A81A51" w:rsidP="00A81A51">
      <w:pPr>
        <w:pStyle w:val="Heading2"/>
      </w:pPr>
      <w:r>
        <w:t>Architecture</w:t>
      </w:r>
    </w:p>
    <w:p w14:paraId="326CFDD5" w14:textId="77777777" w:rsidR="00A81A51" w:rsidRDefault="00A81A51" w:rsidP="00A81A51">
      <w:pPr>
        <w:pStyle w:val="Textbody"/>
      </w:pPr>
      <w:r>
        <w:t>&lt;</w:t>
      </w:r>
      <w:proofErr w:type="spellStart"/>
      <w:r>
        <w:t>tbd</w:t>
      </w:r>
      <w:proofErr w:type="spellEnd"/>
      <w:r>
        <w:t>&gt;</w:t>
      </w:r>
    </w:p>
    <w:p w14:paraId="1A5293C5" w14:textId="77777777" w:rsidR="00A81A51" w:rsidRDefault="00A81A51" w:rsidP="00A81A51">
      <w:pPr>
        <w:pStyle w:val="Heading2"/>
      </w:pPr>
      <w:r>
        <w:t>Knowledgebase</w:t>
      </w:r>
    </w:p>
    <w:p w14:paraId="6CFBB9AA" w14:textId="77777777" w:rsidR="00A81A51" w:rsidRDefault="00A81A51" w:rsidP="00A81A51">
      <w:pPr>
        <w:pStyle w:val="Textbody"/>
      </w:pPr>
      <w:r>
        <w:t xml:space="preserve">Right now, we are just using the old TSC KBs from earlier experiments. They have been cleaned </w:t>
      </w:r>
      <w:proofErr w:type="gramStart"/>
      <w:r>
        <w:t>up  (</w:t>
      </w:r>
      <w:proofErr w:type="spellStart"/>
      <w:proofErr w:type="gramEnd"/>
      <w:r>
        <w:t>sortof</w:t>
      </w:r>
      <w:proofErr w:type="spellEnd"/>
      <w:r>
        <w:t xml:space="preserve">) and are found in the directory </w:t>
      </w:r>
      <w:r>
        <w:rPr>
          <w:rFonts w:ascii="Courier New" w:hAnsi="Courier New"/>
        </w:rPr>
        <w:t xml:space="preserve">/legacy/test </w:t>
      </w:r>
      <w:r>
        <w:t>.</w:t>
      </w:r>
    </w:p>
    <w:p w14:paraId="100EAB71" w14:textId="77777777" w:rsidR="00A81A51" w:rsidRDefault="00A81A51" w:rsidP="00A81A51">
      <w:pPr>
        <w:pStyle w:val="Textbody"/>
      </w:pPr>
      <w:r>
        <w:t>TODO: wire import and export so we can move to an internal XML format for future work.</w:t>
      </w:r>
    </w:p>
    <w:p w14:paraId="1DD3CB1F" w14:textId="77777777" w:rsidR="00A81A51" w:rsidRDefault="00A81A51" w:rsidP="00A81A51">
      <w:pPr>
        <w:pStyle w:val="Heading2"/>
      </w:pPr>
      <w:r>
        <w:t>Installation</w:t>
      </w:r>
    </w:p>
    <w:p w14:paraId="61241929" w14:textId="77777777" w:rsidR="00A81A51" w:rsidRDefault="00A81A51" w:rsidP="00A81A51">
      <w:pPr>
        <w:pStyle w:val="Textbody"/>
      </w:pPr>
      <w:r>
        <w:t xml:space="preserve">Just configure the directory </w:t>
      </w:r>
      <w:r>
        <w:rPr>
          <w:rFonts w:ascii="Courier New" w:hAnsi="Courier New"/>
        </w:rPr>
        <w:t>/</w:t>
      </w:r>
      <w:proofErr w:type="spellStart"/>
      <w:r>
        <w:rPr>
          <w:rFonts w:ascii="Courier New" w:hAnsi="Courier New"/>
        </w:rPr>
        <w:t>tinytsc</w:t>
      </w:r>
      <w:proofErr w:type="spellEnd"/>
      <w:r>
        <w:rPr>
          <w:rFonts w:ascii="Courier New" w:hAnsi="Courier New"/>
        </w:rPr>
        <w:t xml:space="preserve"> </w:t>
      </w:r>
      <w:r>
        <w:t xml:space="preserve">according to the following directory structure. There are three jar files currently required in the </w:t>
      </w:r>
      <w:r>
        <w:rPr>
          <w:rFonts w:ascii="Courier New" w:hAnsi="Courier New"/>
        </w:rPr>
        <w:t>/lib</w:t>
      </w:r>
      <w:r>
        <w:t xml:space="preserve"> directory:</w:t>
      </w:r>
    </w:p>
    <w:p w14:paraId="40E61CE0" w14:textId="77777777" w:rsidR="00A81A51" w:rsidRDefault="00A81A51" w:rsidP="00A81A51">
      <w:pPr>
        <w:pStyle w:val="Textbody"/>
        <w:numPr>
          <w:ilvl w:val="0"/>
          <w:numId w:val="1"/>
        </w:numPr>
      </w:pPr>
      <w:r>
        <w:t>jdbm.jar</w:t>
      </w:r>
    </w:p>
    <w:p w14:paraId="56EE9531" w14:textId="77777777" w:rsidR="00A81A51" w:rsidRDefault="00A81A51" w:rsidP="00A81A51">
      <w:pPr>
        <w:pStyle w:val="Textbody"/>
        <w:numPr>
          <w:ilvl w:val="0"/>
          <w:numId w:val="1"/>
        </w:numPr>
      </w:pPr>
      <w:r>
        <w:t>log4j.jar</w:t>
      </w:r>
    </w:p>
    <w:p w14:paraId="19DE4E26" w14:textId="77777777" w:rsidR="00A81A51" w:rsidRDefault="00A81A51" w:rsidP="00A81A51">
      <w:pPr>
        <w:pStyle w:val="Textbody"/>
        <w:numPr>
          <w:ilvl w:val="0"/>
          <w:numId w:val="1"/>
        </w:numPr>
      </w:pPr>
      <w:r>
        <w:t>xpp3.jar</w:t>
      </w:r>
    </w:p>
    <w:p w14:paraId="0068B704" w14:textId="77777777" w:rsidR="00A81A51" w:rsidRDefault="00A81A51" w:rsidP="00A81A51">
      <w:pPr>
        <w:pStyle w:val="Textbody"/>
      </w:pPr>
      <w:r>
        <w:t>The system includes a database engine (JDBM</w:t>
      </w:r>
      <w:r>
        <w:rPr>
          <w:rStyle w:val="FootnoteReference"/>
        </w:rPr>
        <w:footnoteReference w:id="1"/>
      </w:r>
      <w:r>
        <w:t xml:space="preserve">) that builds a database in the </w:t>
      </w:r>
      <w:r>
        <w:rPr>
          <w:rFonts w:ascii="Courier New" w:hAnsi="Courier New"/>
        </w:rPr>
        <w:t>/database</w:t>
      </w:r>
      <w:r>
        <w:t xml:space="preserve"> directory. </w:t>
      </w:r>
      <w:proofErr w:type="gramStart"/>
      <w:r>
        <w:t>At this time</w:t>
      </w:r>
      <w:proofErr w:type="gramEnd"/>
      <w:r>
        <w:t>, the system does nothing directly with that database. It will come into use once we extend this development platform to include mappings from other sources of knowledge structures (frames).</w:t>
      </w:r>
    </w:p>
    <w:p w14:paraId="4C41B233" w14:textId="77777777" w:rsidR="00A81A51" w:rsidRDefault="00A81A51" w:rsidP="00A81A51">
      <w:pPr>
        <w:pStyle w:val="Heading3"/>
      </w:pPr>
      <w:r>
        <w:t>Directory Structure</w:t>
      </w:r>
    </w:p>
    <w:p w14:paraId="0F5E2CA4" w14:textId="77777777" w:rsidR="00A81A51" w:rsidRDefault="00A81A51" w:rsidP="00A81A51">
      <w:pPr>
        <w:pStyle w:val="Textbody"/>
        <w:rPr>
          <w:rFonts w:ascii="Courier New" w:hAnsi="Courier New"/>
        </w:rPr>
      </w:pPr>
      <w:r>
        <w:rPr>
          <w:rFonts w:ascii="Courier New" w:hAnsi="Courier New"/>
        </w:rPr>
        <w:t>/</w:t>
      </w:r>
      <w:proofErr w:type="gramStart"/>
      <w:r>
        <w:rPr>
          <w:rFonts w:ascii="Courier New" w:hAnsi="Courier New"/>
        </w:rPr>
        <w:t>root</w:t>
      </w:r>
      <w:proofErr w:type="gramEnd"/>
    </w:p>
    <w:p w14:paraId="2AE356D6" w14:textId="77777777" w:rsidR="00A81A51" w:rsidRDefault="00A81A51" w:rsidP="00A81A51">
      <w:pPr>
        <w:pStyle w:val="Textbody"/>
        <w:rPr>
          <w:rFonts w:ascii="Courier New" w:hAnsi="Courier New"/>
        </w:rPr>
      </w:pPr>
      <w:r>
        <w:rPr>
          <w:rFonts w:ascii="Courier New" w:hAnsi="Courier New"/>
        </w:rPr>
        <w:tab/>
        <w:t>/</w:t>
      </w:r>
      <w:proofErr w:type="spellStart"/>
      <w:proofErr w:type="gramStart"/>
      <w:r>
        <w:rPr>
          <w:rFonts w:ascii="Courier New" w:hAnsi="Courier New"/>
        </w:rPr>
        <w:t>tinytsc</w:t>
      </w:r>
      <w:proofErr w:type="spellEnd"/>
      <w:proofErr w:type="gramEnd"/>
    </w:p>
    <w:p w14:paraId="6E871F9D"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w:t>
      </w:r>
      <w:proofErr w:type="gramStart"/>
      <w:r>
        <w:rPr>
          <w:rFonts w:ascii="Courier New" w:hAnsi="Courier New"/>
        </w:rPr>
        <w:t>classes</w:t>
      </w:r>
      <w:proofErr w:type="gramEnd"/>
    </w:p>
    <w:p w14:paraId="50D4BC00"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w:t>
      </w:r>
      <w:proofErr w:type="gramStart"/>
      <w:r>
        <w:rPr>
          <w:rFonts w:ascii="Courier New" w:hAnsi="Courier New"/>
        </w:rPr>
        <w:t>doc</w:t>
      </w:r>
      <w:proofErr w:type="gramEnd"/>
    </w:p>
    <w:p w14:paraId="0C3D307B"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w:t>
      </w:r>
      <w:proofErr w:type="gramStart"/>
      <w:r>
        <w:rPr>
          <w:rFonts w:ascii="Courier New" w:hAnsi="Courier New"/>
        </w:rPr>
        <w:t>database</w:t>
      </w:r>
      <w:proofErr w:type="gramEnd"/>
    </w:p>
    <w:p w14:paraId="2279A86A" w14:textId="77777777" w:rsidR="00A81A51" w:rsidRDefault="00A81A51" w:rsidP="00A81A51">
      <w:pPr>
        <w:pStyle w:val="Textbody"/>
        <w:rPr>
          <w:rFonts w:ascii="Courier New" w:hAnsi="Courier New"/>
        </w:rPr>
      </w:pPr>
      <w:r>
        <w:rPr>
          <w:rFonts w:ascii="Courier New" w:hAnsi="Courier New"/>
        </w:rPr>
        <w:lastRenderedPageBreak/>
        <w:tab/>
      </w:r>
      <w:r>
        <w:rPr>
          <w:rFonts w:ascii="Courier New" w:hAnsi="Courier New"/>
        </w:rPr>
        <w:tab/>
        <w:t>/</w:t>
      </w:r>
      <w:proofErr w:type="gramStart"/>
      <w:r>
        <w:rPr>
          <w:rFonts w:ascii="Courier New" w:hAnsi="Courier New"/>
        </w:rPr>
        <w:t>images</w:t>
      </w:r>
      <w:proofErr w:type="gramEnd"/>
    </w:p>
    <w:p w14:paraId="303EBA28"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w:t>
      </w:r>
      <w:proofErr w:type="gramStart"/>
      <w:r>
        <w:rPr>
          <w:rFonts w:ascii="Courier New" w:hAnsi="Courier New"/>
        </w:rPr>
        <w:t>legacy</w:t>
      </w:r>
      <w:proofErr w:type="gramEnd"/>
      <w:r>
        <w:rPr>
          <w:rFonts w:ascii="Courier New" w:hAnsi="Courier New"/>
        </w:rPr>
        <w:t xml:space="preserve"> (raw data)</w:t>
      </w:r>
    </w:p>
    <w:p w14:paraId="71786D97"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w:t>
      </w:r>
      <w:proofErr w:type="gramStart"/>
      <w:r>
        <w:rPr>
          <w:rFonts w:ascii="Courier New" w:hAnsi="Courier New"/>
        </w:rPr>
        <w:t>lib</w:t>
      </w:r>
      <w:proofErr w:type="gramEnd"/>
    </w:p>
    <w:p w14:paraId="34112AA0"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w:t>
      </w:r>
      <w:proofErr w:type="gramStart"/>
      <w:r>
        <w:rPr>
          <w:rFonts w:ascii="Courier New" w:hAnsi="Courier New"/>
        </w:rPr>
        <w:t>logs</w:t>
      </w:r>
      <w:proofErr w:type="gramEnd"/>
    </w:p>
    <w:p w14:paraId="119CFDD7"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w:t>
      </w:r>
      <w:proofErr w:type="spellStart"/>
      <w:proofErr w:type="gramStart"/>
      <w:r>
        <w:rPr>
          <w:rFonts w:ascii="Courier New" w:hAnsi="Courier New"/>
        </w:rPr>
        <w:t>src</w:t>
      </w:r>
      <w:proofErr w:type="spellEnd"/>
      <w:proofErr w:type="gramEnd"/>
    </w:p>
    <w:p w14:paraId="4EC2E00B"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build.xml</w:t>
      </w:r>
    </w:p>
    <w:p w14:paraId="2519F604"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logfile.log</w:t>
      </w:r>
    </w:p>
    <w:p w14:paraId="6FFFC022"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todo.txt</w:t>
      </w:r>
    </w:p>
    <w:p w14:paraId="417AB989" w14:textId="77777777" w:rsidR="00A81A51" w:rsidRDefault="00A81A51" w:rsidP="00A81A51">
      <w:pPr>
        <w:pStyle w:val="Textbody"/>
        <w:rPr>
          <w:rFonts w:ascii="Courier New" w:hAnsi="Courier New"/>
        </w:rPr>
      </w:pPr>
      <w:r>
        <w:rPr>
          <w:rFonts w:ascii="Courier New" w:hAnsi="Courier New"/>
        </w:rPr>
        <w:tab/>
      </w:r>
      <w:r>
        <w:rPr>
          <w:rFonts w:ascii="Courier New" w:hAnsi="Courier New"/>
        </w:rPr>
        <w:tab/>
        <w:t>tsc-props.xml</w:t>
      </w:r>
    </w:p>
    <w:p w14:paraId="1C2C86E0" w14:textId="77777777" w:rsidR="00A81A51" w:rsidRDefault="00A81A51" w:rsidP="00A81A51">
      <w:pPr>
        <w:pStyle w:val="Textbody"/>
      </w:pPr>
      <w:r>
        <w:rPr>
          <w:rFonts w:ascii="Courier New" w:hAnsi="Courier New"/>
        </w:rPr>
        <w:t>build.xml</w:t>
      </w:r>
      <w:r>
        <w:t xml:space="preserve"> includes several </w:t>
      </w:r>
      <w:r>
        <w:rPr>
          <w:i/>
          <w:iCs/>
        </w:rPr>
        <w:t>ant</w:t>
      </w:r>
      <w:r>
        <w:t xml:space="preserve"> targets, for compiling, building a jar file, building the </w:t>
      </w:r>
      <w:proofErr w:type="spellStart"/>
      <w:r>
        <w:t>javadocs</w:t>
      </w:r>
      <w:proofErr w:type="spellEnd"/>
      <w:r>
        <w:t xml:space="preserve">, and running </w:t>
      </w:r>
      <w:proofErr w:type="spellStart"/>
      <w:r>
        <w:t>tinyTSC</w:t>
      </w:r>
      <w:proofErr w:type="spellEnd"/>
      <w:r>
        <w:t>.</w:t>
      </w:r>
    </w:p>
    <w:p w14:paraId="733F0B80" w14:textId="77777777" w:rsidR="00A81A51" w:rsidRDefault="00A81A51" w:rsidP="00A81A51">
      <w:pPr>
        <w:pStyle w:val="Heading2"/>
      </w:pPr>
      <w:r>
        <w:t>Configuration</w:t>
      </w:r>
    </w:p>
    <w:p w14:paraId="54A91C51" w14:textId="77777777" w:rsidR="00A81A51" w:rsidRDefault="00A81A51" w:rsidP="00A81A51">
      <w:pPr>
        <w:pStyle w:val="Textbody"/>
      </w:pPr>
      <w:r>
        <w:t xml:space="preserve">The TSC directory structure includes the file </w:t>
      </w:r>
      <w:r>
        <w:rPr>
          <w:rFonts w:ascii="Courier New" w:hAnsi="Courier New"/>
        </w:rPr>
        <w:t>tsc-props.xml</w:t>
      </w:r>
      <w:r>
        <w:t>. In that file is an important property:</w:t>
      </w:r>
    </w:p>
    <w:p w14:paraId="76B04223" w14:textId="77777777" w:rsidR="00A81A51" w:rsidRDefault="00A81A51" w:rsidP="00A81A51">
      <w:pPr>
        <w:pStyle w:val="Textbody"/>
        <w:jc w:val="center"/>
        <w:rPr>
          <w:rFonts w:ascii="Courier New" w:hAnsi="Courier New"/>
        </w:rPr>
      </w:pPr>
      <w:r>
        <w:rPr>
          <w:rFonts w:ascii="Courier New" w:hAnsi="Courier New"/>
        </w:rPr>
        <w:t>&lt;parameter name="</w:t>
      </w:r>
      <w:proofErr w:type="spellStart"/>
      <w:r>
        <w:rPr>
          <w:rFonts w:ascii="Courier New" w:hAnsi="Courier New"/>
        </w:rPr>
        <w:t>DatabasePath</w:t>
      </w:r>
      <w:proofErr w:type="spellEnd"/>
      <w:r>
        <w:rPr>
          <w:rFonts w:ascii="Courier New" w:hAnsi="Courier New"/>
        </w:rPr>
        <w:t>" value="/database" /&gt;</w:t>
      </w:r>
    </w:p>
    <w:p w14:paraId="62E63C70" w14:textId="77777777" w:rsidR="00A81A51" w:rsidRDefault="00A81A51" w:rsidP="00A81A51">
      <w:pPr>
        <w:pStyle w:val="Textbody"/>
      </w:pPr>
      <w:proofErr w:type="spellStart"/>
      <w:r>
        <w:rPr>
          <w:rFonts w:ascii="Courier New" w:hAnsi="Courier New"/>
        </w:rPr>
        <w:t>DatabasePath</w:t>
      </w:r>
      <w:proofErr w:type="spellEnd"/>
      <w:r>
        <w:t xml:space="preserve"> is presently set to the </w:t>
      </w:r>
      <w:r>
        <w:rPr>
          <w:i/>
          <w:iCs/>
        </w:rPr>
        <w:t>base relative</w:t>
      </w:r>
      <w:r>
        <w:t xml:space="preserve"> path </w:t>
      </w:r>
      <w:r>
        <w:rPr>
          <w:rFonts w:ascii="Courier New" w:hAnsi="Courier New"/>
        </w:rPr>
        <w:t>/database</w:t>
      </w:r>
      <w:r>
        <w:t xml:space="preserve">. At this time, TSC is hard-wired to prepend that value with the path to the install directory, </w:t>
      </w:r>
      <w:r>
        <w:rPr>
          <w:rFonts w:ascii="Courier New" w:hAnsi="Courier New"/>
        </w:rPr>
        <w:t>/</w:t>
      </w:r>
      <w:proofErr w:type="spellStart"/>
      <w:proofErr w:type="gramStart"/>
      <w:r>
        <w:rPr>
          <w:rFonts w:ascii="Courier New" w:hAnsi="Courier New"/>
        </w:rPr>
        <w:t>tinytsc</w:t>
      </w:r>
      <w:proofErr w:type="spellEnd"/>
      <w:r>
        <w:rPr>
          <w:rFonts w:ascii="Courier New" w:hAnsi="Courier New"/>
        </w:rPr>
        <w:t xml:space="preserve"> </w:t>
      </w:r>
      <w:r>
        <w:t>.</w:t>
      </w:r>
      <w:proofErr w:type="gramEnd"/>
      <w:r>
        <w:t xml:space="preserve"> A future change will add a new property: </w:t>
      </w:r>
      <w:proofErr w:type="spellStart"/>
      <w:r>
        <w:rPr>
          <w:rFonts w:ascii="Courier New" w:hAnsi="Courier New"/>
        </w:rPr>
        <w:t>PathIsAbsolute</w:t>
      </w:r>
      <w:proofErr w:type="spellEnd"/>
      <w:r>
        <w:t xml:space="preserve"> with "</w:t>
      </w:r>
      <w:r>
        <w:rPr>
          <w:rFonts w:ascii="Courier New" w:hAnsi="Courier New"/>
        </w:rPr>
        <w:t>1</w:t>
      </w:r>
      <w:r>
        <w:t xml:space="preserve">" = </w:t>
      </w:r>
      <w:r>
        <w:rPr>
          <w:rFonts w:ascii="Courier New" w:hAnsi="Courier New"/>
        </w:rPr>
        <w:t>true</w:t>
      </w:r>
      <w:r>
        <w:t xml:space="preserve"> and "</w:t>
      </w:r>
      <w:r>
        <w:rPr>
          <w:rFonts w:ascii="Courier New" w:hAnsi="Courier New"/>
        </w:rPr>
        <w:t>0</w:t>
      </w:r>
      <w:r>
        <w:t xml:space="preserve">" = </w:t>
      </w:r>
      <w:r>
        <w:rPr>
          <w:rFonts w:ascii="Courier New" w:hAnsi="Courier New"/>
        </w:rPr>
        <w:t>false</w:t>
      </w:r>
      <w:r>
        <w:t>. This would allow for installation of the database data files anywhere desired on the same computer.</w:t>
      </w:r>
    </w:p>
    <w:p w14:paraId="35A97B1E" w14:textId="77777777" w:rsidR="00A81A51" w:rsidRDefault="00A81A51" w:rsidP="00A81A51">
      <w:pPr>
        <w:pStyle w:val="Heading2"/>
      </w:pPr>
      <w:r>
        <w:t>Running</w:t>
      </w:r>
    </w:p>
    <w:p w14:paraId="41E4ECFD" w14:textId="77777777" w:rsidR="00A81A51" w:rsidRDefault="00A81A51" w:rsidP="00A81A51">
      <w:pPr>
        <w:pStyle w:val="Textbody"/>
      </w:pPr>
      <w:r>
        <w:t xml:space="preserve">Several ways to </w:t>
      </w:r>
      <w:proofErr w:type="gramStart"/>
      <w:r>
        <w:t xml:space="preserve">run  </w:t>
      </w:r>
      <w:proofErr w:type="spellStart"/>
      <w:r>
        <w:t>tinyTSC</w:t>
      </w:r>
      <w:proofErr w:type="spellEnd"/>
      <w:proofErr w:type="gramEnd"/>
      <w:r>
        <w:t xml:space="preserve">. From a shell script, you need to link in the jars in /lib, then call </w:t>
      </w:r>
      <w:proofErr w:type="spellStart"/>
      <w:proofErr w:type="gramStart"/>
      <w:r>
        <w:rPr>
          <w:rFonts w:ascii="Courier New" w:hAnsi="Courier New"/>
        </w:rPr>
        <w:t>org.nex.tinytsc</w:t>
      </w:r>
      <w:proofErr w:type="gramEnd"/>
      <w:r>
        <w:rPr>
          <w:rFonts w:ascii="Courier New" w:hAnsi="Courier New"/>
        </w:rPr>
        <w:t>.Main</w:t>
      </w:r>
      <w:proofErr w:type="spellEnd"/>
    </w:p>
    <w:p w14:paraId="06647D81" w14:textId="77777777" w:rsidR="00A81A51" w:rsidRDefault="00A81A51" w:rsidP="00A81A51">
      <w:pPr>
        <w:pStyle w:val="Textbody"/>
      </w:pPr>
      <w:r>
        <w:t>If %ANT_HOME% is configured, simply call from /</w:t>
      </w:r>
      <w:proofErr w:type="spellStart"/>
      <w:r>
        <w:t>tinytsc</w:t>
      </w:r>
      <w:proofErr w:type="spellEnd"/>
      <w:r>
        <w:t xml:space="preserve"> directory</w:t>
      </w:r>
    </w:p>
    <w:p w14:paraId="582F7E4D" w14:textId="77777777" w:rsidR="00A81A51" w:rsidRDefault="00A81A51" w:rsidP="00A81A51">
      <w:pPr>
        <w:pStyle w:val="Textbody"/>
      </w:pPr>
      <w:r>
        <w:tab/>
      </w:r>
      <w:r>
        <w:rPr>
          <w:rFonts w:ascii="Courier New" w:hAnsi="Courier New"/>
        </w:rPr>
        <w:t xml:space="preserve">ant </w:t>
      </w:r>
      <w:proofErr w:type="gramStart"/>
      <w:r>
        <w:rPr>
          <w:rFonts w:ascii="Courier New" w:hAnsi="Courier New"/>
        </w:rPr>
        <w:t>run</w:t>
      </w:r>
      <w:proofErr w:type="gramEnd"/>
    </w:p>
    <w:p w14:paraId="310D31E8" w14:textId="77777777" w:rsidR="00A81A51" w:rsidRDefault="00A81A51" w:rsidP="00A81A51">
      <w:pPr>
        <w:pStyle w:val="Textbody"/>
      </w:pPr>
      <w:r>
        <w:t xml:space="preserve">There are a number of shortcuts taken in this code, one of which is that the code expects </w:t>
      </w:r>
      <w:proofErr w:type="gramStart"/>
      <w:r>
        <w:rPr>
          <w:rFonts w:ascii="Courier New" w:hAnsi="Courier New"/>
        </w:rPr>
        <w:t>tsc-props.xml</w:t>
      </w:r>
      <w:r>
        <w:t xml:space="preserve">  to</w:t>
      </w:r>
      <w:proofErr w:type="gramEnd"/>
      <w:r>
        <w:t xml:space="preserve"> be found in the install directory from where the </w:t>
      </w:r>
      <w:proofErr w:type="spellStart"/>
      <w:r>
        <w:t>classpath</w:t>
      </w:r>
      <w:proofErr w:type="spellEnd"/>
      <w:r>
        <w:t xml:space="preserve"> originates: </w:t>
      </w:r>
      <w:r>
        <w:rPr>
          <w:rFonts w:ascii="Courier New" w:hAnsi="Courier New"/>
        </w:rPr>
        <w:t>/</w:t>
      </w:r>
      <w:proofErr w:type="spellStart"/>
      <w:r>
        <w:rPr>
          <w:rFonts w:ascii="Courier New" w:hAnsi="Courier New"/>
        </w:rPr>
        <w:t>tinytsc</w:t>
      </w:r>
      <w:proofErr w:type="spellEnd"/>
      <w:r>
        <w:t>.</w:t>
      </w:r>
    </w:p>
    <w:p w14:paraId="62405444" w14:textId="77777777" w:rsidR="00A81A51" w:rsidRDefault="00A81A51" w:rsidP="00A81A51">
      <w:pPr>
        <w:pStyle w:val="Textbody"/>
      </w:pPr>
    </w:p>
    <w:p w14:paraId="58ED9D60" w14:textId="77777777" w:rsidR="00A81A51" w:rsidRDefault="00A81A51" w:rsidP="00A81A51">
      <w:pPr>
        <w:pStyle w:val="Standard"/>
        <w:jc w:val="center"/>
        <w:rPr>
          <w:b/>
          <w:bCs/>
        </w:rPr>
      </w:pPr>
      <w:r>
        <w:rPr>
          <w:b/>
          <w:bCs/>
          <w:noProof/>
        </w:rPr>
        <w:lastRenderedPageBreak/>
        <w:drawing>
          <wp:anchor distT="0" distB="0" distL="114300" distR="114300" simplePos="0" relativeHeight="251666432" behindDoc="0" locked="0" layoutInCell="1" allowOverlap="1" wp14:anchorId="50DDE7B9" wp14:editId="6C0F75F4">
            <wp:simplePos x="0" y="0"/>
            <wp:positionH relativeFrom="column">
              <wp:align>center</wp:align>
            </wp:positionH>
            <wp:positionV relativeFrom="paragraph">
              <wp:align>top</wp:align>
            </wp:positionV>
            <wp:extent cx="6332402" cy="4749119"/>
            <wp:effectExtent l="0" t="0" r="4898" b="681"/>
            <wp:wrapTopAndBottom/>
            <wp:docPr id="1" name="graphics1" descr="Graphical user interface, application, Word&#10;&#10;Description automatically generated"/>
            <wp:cNvGraphicFramePr/>
            <a:graphic xmlns:a="http://schemas.openxmlformats.org/drawingml/2006/main">
              <a:graphicData uri="http://schemas.openxmlformats.org/drawingml/2006/picture">
                <pic:pic xmlns:pic="http://schemas.openxmlformats.org/drawingml/2006/picture">
                  <pic:nvPicPr>
                    <pic:cNvPr id="1" name="graphics1" descr="Graphical user interface, application, Word&#10;&#10;Description automatically generated"/>
                    <pic:cNvPicPr/>
                  </pic:nvPicPr>
                  <pic:blipFill>
                    <a:blip r:embed="rId7">
                      <a:lum/>
                      <a:alphaModFix/>
                    </a:blip>
                    <a:srcRect/>
                    <a:stretch>
                      <a:fillRect/>
                    </a:stretch>
                  </pic:blipFill>
                  <pic:spPr>
                    <a:xfrm>
                      <a:off x="0" y="0"/>
                      <a:ext cx="6332402" cy="4749119"/>
                    </a:xfrm>
                    <a:prstGeom prst="rect">
                      <a:avLst/>
                    </a:prstGeom>
                  </pic:spPr>
                </pic:pic>
              </a:graphicData>
            </a:graphic>
          </wp:anchor>
        </w:drawing>
      </w:r>
      <w:r>
        <w:rPr>
          <w:b/>
          <w:bCs/>
        </w:rPr>
        <w:t>On Bootup</w:t>
      </w:r>
    </w:p>
    <w:p w14:paraId="2EBB6290" w14:textId="77777777" w:rsidR="00A81A51" w:rsidRDefault="00A81A51" w:rsidP="00A81A51">
      <w:pPr>
        <w:pStyle w:val="Standard"/>
      </w:pPr>
      <w:r>
        <w:t xml:space="preserve">Using: </w:t>
      </w:r>
      <w:proofErr w:type="spellStart"/>
      <w:proofErr w:type="gramStart"/>
      <w:r>
        <w:rPr>
          <w:rFonts w:ascii="Courier New" w:hAnsi="Courier New"/>
        </w:rPr>
        <w:t>File:Import</w:t>
      </w:r>
      <w:proofErr w:type="spellEnd"/>
      <w:proofErr w:type="gramEnd"/>
      <w:r>
        <w:rPr>
          <w:rFonts w:ascii="Courier New" w:hAnsi="Courier New"/>
        </w:rPr>
        <w:t xml:space="preserve"> Legacy</w:t>
      </w:r>
      <w:r>
        <w:t xml:space="preserve">, then navigate to </w:t>
      </w:r>
      <w:r>
        <w:rPr>
          <w:rFonts w:ascii="Courier New" w:hAnsi="Courier New"/>
        </w:rPr>
        <w:t>/legacy/test/_</w:t>
      </w:r>
      <w:proofErr w:type="spellStart"/>
      <w:r>
        <w:rPr>
          <w:rFonts w:ascii="Courier New" w:hAnsi="Courier New"/>
        </w:rPr>
        <w:t>testLoader</w:t>
      </w:r>
      <w:proofErr w:type="spellEnd"/>
      <w:r>
        <w:t xml:space="preserve"> results in the following imported Ontology.</w:t>
      </w:r>
    </w:p>
    <w:p w14:paraId="65C0FD5C" w14:textId="77777777" w:rsidR="00A81A51" w:rsidRDefault="00A81A51" w:rsidP="00A81A51">
      <w:pPr>
        <w:pStyle w:val="Standard"/>
        <w:jc w:val="center"/>
        <w:rPr>
          <w:b/>
          <w:bCs/>
        </w:rPr>
      </w:pPr>
      <w:r>
        <w:rPr>
          <w:b/>
          <w:bCs/>
          <w:noProof/>
        </w:rPr>
        <w:lastRenderedPageBreak/>
        <w:drawing>
          <wp:anchor distT="0" distB="0" distL="114300" distR="114300" simplePos="0" relativeHeight="251667456" behindDoc="0" locked="0" layoutInCell="1" allowOverlap="1" wp14:anchorId="282CF200" wp14:editId="5F4CB441">
            <wp:simplePos x="0" y="0"/>
            <wp:positionH relativeFrom="column">
              <wp:align>center</wp:align>
            </wp:positionH>
            <wp:positionV relativeFrom="paragraph">
              <wp:align>top</wp:align>
            </wp:positionV>
            <wp:extent cx="6332402" cy="4749119"/>
            <wp:effectExtent l="0" t="0" r="4898" b="681"/>
            <wp:wrapTopAndBottom/>
            <wp:docPr id="2" name="graphics2" descr="Graphical user interfac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2" name="graphics2" descr="Graphical user interface&#10;&#10;Description automatically generated with low confidence"/>
                    <pic:cNvPicPr/>
                  </pic:nvPicPr>
                  <pic:blipFill>
                    <a:blip r:embed="rId8">
                      <a:lum/>
                      <a:alphaModFix/>
                    </a:blip>
                    <a:srcRect/>
                    <a:stretch>
                      <a:fillRect/>
                    </a:stretch>
                  </pic:blipFill>
                  <pic:spPr>
                    <a:xfrm>
                      <a:off x="0" y="0"/>
                      <a:ext cx="6332402" cy="4749119"/>
                    </a:xfrm>
                    <a:prstGeom prst="rect">
                      <a:avLst/>
                    </a:prstGeom>
                  </pic:spPr>
                </pic:pic>
              </a:graphicData>
            </a:graphic>
          </wp:anchor>
        </w:drawing>
      </w:r>
    </w:p>
    <w:p w14:paraId="37C4A477" w14:textId="77777777" w:rsidR="00A81A51" w:rsidRDefault="00A81A51" w:rsidP="00A81A51">
      <w:pPr>
        <w:pStyle w:val="Standard"/>
        <w:jc w:val="center"/>
        <w:rPr>
          <w:b/>
          <w:bCs/>
        </w:rPr>
      </w:pPr>
      <w:r>
        <w:rPr>
          <w:b/>
          <w:bCs/>
        </w:rPr>
        <w:t>After Importing Legacy</w:t>
      </w:r>
    </w:p>
    <w:p w14:paraId="0DE62E3E" w14:textId="77777777" w:rsidR="00A81A51" w:rsidRDefault="00A81A51" w:rsidP="00A81A51">
      <w:pPr>
        <w:pStyle w:val="Standard"/>
      </w:pPr>
      <w:r>
        <w:rPr>
          <w:noProof/>
        </w:rPr>
        <w:lastRenderedPageBreak/>
        <w:drawing>
          <wp:anchor distT="0" distB="0" distL="114300" distR="114300" simplePos="0" relativeHeight="251661312" behindDoc="0" locked="0" layoutInCell="1" allowOverlap="1" wp14:anchorId="1CABFBAE" wp14:editId="0CE3026E">
            <wp:simplePos x="0" y="0"/>
            <wp:positionH relativeFrom="column">
              <wp:align>center</wp:align>
            </wp:positionH>
            <wp:positionV relativeFrom="paragraph">
              <wp:align>top</wp:align>
            </wp:positionV>
            <wp:extent cx="6332402" cy="4754880"/>
            <wp:effectExtent l="0" t="0" r="4898" b="0"/>
            <wp:wrapTopAndBottom/>
            <wp:docPr id="3" name="graphics5"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 name="graphics5" descr="Graphical user interface, text, application, email&#10;&#10;Description automatically generated"/>
                    <pic:cNvPicPr/>
                  </pic:nvPicPr>
                  <pic:blipFill>
                    <a:blip r:embed="rId9">
                      <a:lum/>
                      <a:alphaModFix/>
                    </a:blip>
                    <a:srcRect/>
                    <a:stretch>
                      <a:fillRect/>
                    </a:stretch>
                  </pic:blipFill>
                  <pic:spPr>
                    <a:xfrm>
                      <a:off x="0" y="0"/>
                      <a:ext cx="6332402" cy="4754880"/>
                    </a:xfrm>
                    <a:prstGeom prst="rect">
                      <a:avLst/>
                    </a:prstGeom>
                  </pic:spPr>
                </pic:pic>
              </a:graphicData>
            </a:graphic>
          </wp:anchor>
        </w:drawing>
      </w:r>
    </w:p>
    <w:p w14:paraId="5288BF2A" w14:textId="77777777" w:rsidR="00A81A51" w:rsidRDefault="00A81A51" w:rsidP="00A81A51">
      <w:pPr>
        <w:pStyle w:val="Standard"/>
        <w:jc w:val="center"/>
        <w:rPr>
          <w:b/>
          <w:bCs/>
        </w:rPr>
      </w:pPr>
      <w:r>
        <w:rPr>
          <w:b/>
          <w:bCs/>
        </w:rPr>
        <w:t>Console after Importing Legacy</w:t>
      </w:r>
    </w:p>
    <w:p w14:paraId="631A8267" w14:textId="77777777" w:rsidR="00A81A51" w:rsidRDefault="00A81A51" w:rsidP="00A81A51">
      <w:pPr>
        <w:pStyle w:val="Standard"/>
      </w:pPr>
    </w:p>
    <w:p w14:paraId="0B098296" w14:textId="77777777" w:rsidR="00A81A51" w:rsidRDefault="00A81A51" w:rsidP="00A81A51">
      <w:pPr>
        <w:pStyle w:val="Standard"/>
      </w:pPr>
      <w:r>
        <w:t>Select the Model Browser tab and observe the empty model. Double click on it and observe the Episode Editor.</w:t>
      </w:r>
    </w:p>
    <w:p w14:paraId="06E36DD1" w14:textId="77777777" w:rsidR="00A81A51" w:rsidRDefault="00A81A51" w:rsidP="00A81A51">
      <w:pPr>
        <w:pStyle w:val="Standard"/>
        <w:jc w:val="center"/>
        <w:rPr>
          <w:b/>
          <w:bCs/>
        </w:rPr>
      </w:pPr>
      <w:r>
        <w:rPr>
          <w:b/>
          <w:bCs/>
          <w:noProof/>
        </w:rPr>
        <w:lastRenderedPageBreak/>
        <w:drawing>
          <wp:anchor distT="0" distB="0" distL="114300" distR="114300" simplePos="0" relativeHeight="251659264" behindDoc="0" locked="0" layoutInCell="1" allowOverlap="1" wp14:anchorId="7BE0DC9F" wp14:editId="7C7CB579">
            <wp:simplePos x="0" y="0"/>
            <wp:positionH relativeFrom="column">
              <wp:align>center</wp:align>
            </wp:positionH>
            <wp:positionV relativeFrom="paragraph">
              <wp:align>top</wp:align>
            </wp:positionV>
            <wp:extent cx="6332402" cy="4749119"/>
            <wp:effectExtent l="0" t="0" r="4898" b="681"/>
            <wp:wrapTopAndBottom/>
            <wp:docPr id="4" name="graphics3"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4" name="graphics3" descr="Graphical user interface, application&#10;&#10;Description automatically generated"/>
                    <pic:cNvPicPr/>
                  </pic:nvPicPr>
                  <pic:blipFill>
                    <a:blip r:embed="rId10">
                      <a:lum/>
                      <a:alphaModFix/>
                    </a:blip>
                    <a:srcRect/>
                    <a:stretch>
                      <a:fillRect/>
                    </a:stretch>
                  </pic:blipFill>
                  <pic:spPr>
                    <a:xfrm>
                      <a:off x="0" y="0"/>
                      <a:ext cx="6332402" cy="4749119"/>
                    </a:xfrm>
                    <a:prstGeom prst="rect">
                      <a:avLst/>
                    </a:prstGeom>
                  </pic:spPr>
                </pic:pic>
              </a:graphicData>
            </a:graphic>
          </wp:anchor>
        </w:drawing>
      </w:r>
      <w:r>
        <w:rPr>
          <w:b/>
          <w:bCs/>
        </w:rPr>
        <w:t>Empty Model after Loading</w:t>
      </w:r>
    </w:p>
    <w:p w14:paraId="5DF89CAD" w14:textId="77777777" w:rsidR="00A81A51" w:rsidRDefault="00A81A51" w:rsidP="00A81A51">
      <w:pPr>
        <w:pStyle w:val="Standard"/>
      </w:pPr>
    </w:p>
    <w:p w14:paraId="259F8A11" w14:textId="77777777" w:rsidR="00A81A51" w:rsidRDefault="00A81A51" w:rsidP="00A81A51">
      <w:pPr>
        <w:pStyle w:val="Standard"/>
      </w:pPr>
      <w:r>
        <w:t xml:space="preserve">&lt;note&gt;This tab should, after running tasks, show the full </w:t>
      </w:r>
      <w:proofErr w:type="spellStart"/>
      <w:r>
        <w:t>envisionment</w:t>
      </w:r>
      <w:proofErr w:type="spellEnd"/>
      <w:r>
        <w:t xml:space="preserve"> as a tree of nodes. Right now, it fails to do so&lt;/note&gt;</w:t>
      </w:r>
    </w:p>
    <w:p w14:paraId="74807342" w14:textId="77777777" w:rsidR="00A81A51" w:rsidRDefault="00A81A51" w:rsidP="00A81A51">
      <w:pPr>
        <w:pStyle w:val="Standard"/>
      </w:pPr>
      <w:r>
        <w:t xml:space="preserve">&lt;note&gt;Ontology Browser tab should, after running tasks, show </w:t>
      </w:r>
      <w:proofErr w:type="spellStart"/>
      <w:r>
        <w:t>envisionments</w:t>
      </w:r>
      <w:proofErr w:type="spellEnd"/>
      <w:r>
        <w:t xml:space="preserve"> below their models. Not showing. Perhaps due to only class/subclass links being painted&lt;/note&gt;</w:t>
      </w:r>
    </w:p>
    <w:p w14:paraId="7ED296F2" w14:textId="77777777" w:rsidR="00A81A51" w:rsidRDefault="00A81A51" w:rsidP="00A81A51">
      <w:pPr>
        <w:pStyle w:val="Standard"/>
        <w:jc w:val="center"/>
        <w:rPr>
          <w:b/>
          <w:bCs/>
        </w:rPr>
      </w:pPr>
      <w:r>
        <w:rPr>
          <w:b/>
          <w:bCs/>
          <w:noProof/>
        </w:rPr>
        <w:lastRenderedPageBreak/>
        <w:drawing>
          <wp:anchor distT="0" distB="0" distL="114300" distR="114300" simplePos="0" relativeHeight="251660288" behindDoc="0" locked="0" layoutInCell="1" allowOverlap="1" wp14:anchorId="574ACA95" wp14:editId="6B4A980F">
            <wp:simplePos x="0" y="0"/>
            <wp:positionH relativeFrom="column">
              <wp:align>center</wp:align>
            </wp:positionH>
            <wp:positionV relativeFrom="paragraph">
              <wp:align>top</wp:align>
            </wp:positionV>
            <wp:extent cx="4762469" cy="4762469"/>
            <wp:effectExtent l="0" t="0" r="31" b="31"/>
            <wp:wrapTopAndBottom/>
            <wp:docPr id="5" name="graphics4"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 name="graphics4" descr="Graphical user interface, text, application, email&#10;&#10;Description automatically generated"/>
                    <pic:cNvPicPr/>
                  </pic:nvPicPr>
                  <pic:blipFill>
                    <a:blip r:embed="rId11">
                      <a:lum/>
                      <a:alphaModFix/>
                    </a:blip>
                    <a:srcRect/>
                    <a:stretch>
                      <a:fillRect/>
                    </a:stretch>
                  </pic:blipFill>
                  <pic:spPr>
                    <a:xfrm>
                      <a:off x="0" y="0"/>
                      <a:ext cx="4762469" cy="4762469"/>
                    </a:xfrm>
                    <a:prstGeom prst="rect">
                      <a:avLst/>
                    </a:prstGeom>
                  </pic:spPr>
                </pic:pic>
              </a:graphicData>
            </a:graphic>
          </wp:anchor>
        </w:drawing>
      </w:r>
      <w:r>
        <w:rPr>
          <w:b/>
          <w:bCs/>
        </w:rPr>
        <w:t>Model Browser with Initial Conditions</w:t>
      </w:r>
    </w:p>
    <w:p w14:paraId="6FF5B860" w14:textId="77777777" w:rsidR="00A81A51" w:rsidRDefault="00A81A51" w:rsidP="00A81A51">
      <w:pPr>
        <w:pStyle w:val="Standard"/>
      </w:pPr>
    </w:p>
    <w:p w14:paraId="40AF1B75" w14:textId="77777777" w:rsidR="00A81A51" w:rsidRDefault="00A81A51" w:rsidP="00A81A51">
      <w:pPr>
        <w:pStyle w:val="Standard"/>
      </w:pPr>
      <w:r>
        <w:t xml:space="preserve">Using </w:t>
      </w:r>
      <w:proofErr w:type="spellStart"/>
      <w:proofErr w:type="gramStart"/>
      <w:r>
        <w:t>TSC:Run</w:t>
      </w:r>
      <w:proofErr w:type="spellEnd"/>
      <w:proofErr w:type="gramEnd"/>
      <w:r>
        <w:t xml:space="preserve"> Task... the system will exercise the imported tasks, all those installed in the Agenda. That results in the following Console trace.</w:t>
      </w:r>
    </w:p>
    <w:p w14:paraId="18BD3697" w14:textId="77777777" w:rsidR="00A81A51" w:rsidRDefault="00A81A51" w:rsidP="00A81A51">
      <w:pPr>
        <w:pStyle w:val="Standard"/>
        <w:jc w:val="center"/>
        <w:rPr>
          <w:b/>
          <w:bCs/>
        </w:rPr>
      </w:pPr>
      <w:r>
        <w:rPr>
          <w:b/>
          <w:bCs/>
          <w:noProof/>
        </w:rPr>
        <w:lastRenderedPageBreak/>
        <w:drawing>
          <wp:anchor distT="0" distB="0" distL="114300" distR="114300" simplePos="0" relativeHeight="251662336" behindDoc="0" locked="0" layoutInCell="1" allowOverlap="1" wp14:anchorId="27B860CD" wp14:editId="67665AEF">
            <wp:simplePos x="0" y="0"/>
            <wp:positionH relativeFrom="column">
              <wp:align>center</wp:align>
            </wp:positionH>
            <wp:positionV relativeFrom="paragraph">
              <wp:align>top</wp:align>
            </wp:positionV>
            <wp:extent cx="6332402" cy="4754880"/>
            <wp:effectExtent l="0" t="0" r="4898" b="0"/>
            <wp:wrapTopAndBottom/>
            <wp:docPr id="6" name="graphics6"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6" name="graphics6" descr="Graphical user interface&#10;&#10;Description automatically generated"/>
                    <pic:cNvPicPr/>
                  </pic:nvPicPr>
                  <pic:blipFill>
                    <a:blip r:embed="rId12">
                      <a:lum/>
                      <a:alphaModFix/>
                    </a:blip>
                    <a:srcRect/>
                    <a:stretch>
                      <a:fillRect/>
                    </a:stretch>
                  </pic:blipFill>
                  <pic:spPr>
                    <a:xfrm>
                      <a:off x="0" y="0"/>
                      <a:ext cx="6332402" cy="4754880"/>
                    </a:xfrm>
                    <a:prstGeom prst="rect">
                      <a:avLst/>
                    </a:prstGeom>
                  </pic:spPr>
                </pic:pic>
              </a:graphicData>
            </a:graphic>
          </wp:anchor>
        </w:drawing>
      </w:r>
      <w:r>
        <w:rPr>
          <w:b/>
          <w:bCs/>
        </w:rPr>
        <w:t>Console Trace after running Tasks</w:t>
      </w:r>
    </w:p>
    <w:p w14:paraId="2DE40597" w14:textId="77777777" w:rsidR="00A81A51" w:rsidRDefault="00A81A51" w:rsidP="00A81A51">
      <w:pPr>
        <w:pStyle w:val="Standard"/>
      </w:pPr>
    </w:p>
    <w:p w14:paraId="1FB73751" w14:textId="77777777" w:rsidR="00A81A51" w:rsidRDefault="00A81A51" w:rsidP="00A81A51">
      <w:pPr>
        <w:pStyle w:val="Standard"/>
      </w:pPr>
      <w:r>
        <w:t>This also results in a new view in the Model Browser when double clicking the first episode. &lt;note&gt;some bug in the code (</w:t>
      </w:r>
      <w:proofErr w:type="spellStart"/>
      <w:r>
        <w:t>nullpointerexception</w:t>
      </w:r>
      <w:proofErr w:type="spellEnd"/>
      <w:r>
        <w:t xml:space="preserve"> at </w:t>
      </w:r>
      <w:proofErr w:type="spellStart"/>
      <w:proofErr w:type="gramStart"/>
      <w:r>
        <w:t>org.nex.tinytsc</w:t>
      </w:r>
      <w:proofErr w:type="gramEnd"/>
      <w:r>
        <w:t>.engine.Episode.compareEpisode</w:t>
      </w:r>
      <w:proofErr w:type="spellEnd"/>
      <w:r>
        <w:t>(Episode.java:222)) seems to prevent the display of the two generated episodes, but they do appear in the Episode Editor as follows&lt;/note&gt;</w:t>
      </w:r>
    </w:p>
    <w:p w14:paraId="52D1E083" w14:textId="77777777" w:rsidR="00A81A51" w:rsidRDefault="00A81A51" w:rsidP="00A81A51">
      <w:pPr>
        <w:pStyle w:val="Standard"/>
        <w:jc w:val="center"/>
        <w:rPr>
          <w:b/>
          <w:bCs/>
        </w:rPr>
      </w:pPr>
      <w:r>
        <w:rPr>
          <w:b/>
          <w:bCs/>
          <w:noProof/>
        </w:rPr>
        <w:lastRenderedPageBreak/>
        <w:drawing>
          <wp:anchor distT="0" distB="0" distL="114300" distR="114300" simplePos="0" relativeHeight="251663360" behindDoc="0" locked="0" layoutInCell="1" allowOverlap="1" wp14:anchorId="5CBB6115" wp14:editId="1B884FCD">
            <wp:simplePos x="0" y="0"/>
            <wp:positionH relativeFrom="column">
              <wp:align>center</wp:align>
            </wp:positionH>
            <wp:positionV relativeFrom="paragraph">
              <wp:align>top</wp:align>
            </wp:positionV>
            <wp:extent cx="4762469" cy="4762469"/>
            <wp:effectExtent l="0" t="0" r="31" b="31"/>
            <wp:wrapTopAndBottom/>
            <wp:docPr id="7" name="graphics7"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 name="graphics7" descr="Graphical user interface, text, application, email&#10;&#10;Description automatically generated"/>
                    <pic:cNvPicPr/>
                  </pic:nvPicPr>
                  <pic:blipFill>
                    <a:blip r:embed="rId13">
                      <a:lum/>
                      <a:alphaModFix/>
                    </a:blip>
                    <a:srcRect/>
                    <a:stretch>
                      <a:fillRect/>
                    </a:stretch>
                  </pic:blipFill>
                  <pic:spPr>
                    <a:xfrm>
                      <a:off x="0" y="0"/>
                      <a:ext cx="4762469" cy="4762469"/>
                    </a:xfrm>
                    <a:prstGeom prst="rect">
                      <a:avLst/>
                    </a:prstGeom>
                  </pic:spPr>
                </pic:pic>
              </a:graphicData>
            </a:graphic>
          </wp:anchor>
        </w:drawing>
      </w:r>
      <w:r>
        <w:rPr>
          <w:b/>
          <w:bCs/>
        </w:rPr>
        <w:t>Episode Editor on Initial Conditions showing 2 Next Episodes</w:t>
      </w:r>
    </w:p>
    <w:p w14:paraId="589EE35F" w14:textId="77777777" w:rsidR="00A81A51" w:rsidRDefault="00A81A51" w:rsidP="00A81A51">
      <w:pPr>
        <w:pStyle w:val="Standard"/>
      </w:pPr>
    </w:p>
    <w:p w14:paraId="62858EEC" w14:textId="77777777" w:rsidR="00A81A51" w:rsidRDefault="00A81A51" w:rsidP="00A81A51">
      <w:pPr>
        <w:pStyle w:val="Standard"/>
      </w:pPr>
      <w:r>
        <w:t xml:space="preserve">Click </w:t>
      </w:r>
      <w:r>
        <w:rPr>
          <w:rFonts w:ascii="Courier New" w:hAnsi="Courier New"/>
        </w:rPr>
        <w:t>Refresh</w:t>
      </w:r>
      <w:r>
        <w:t xml:space="preserve"> on the </w:t>
      </w:r>
      <w:proofErr w:type="spellStart"/>
      <w:r>
        <w:rPr>
          <w:rFonts w:ascii="Courier New" w:hAnsi="Courier New"/>
        </w:rPr>
        <w:t>Envisionment</w:t>
      </w:r>
      <w:proofErr w:type="spellEnd"/>
      <w:r>
        <w:t xml:space="preserve"> tab to see the XML trace of the result of a task firing.</w:t>
      </w:r>
    </w:p>
    <w:p w14:paraId="38C8E4A7" w14:textId="77777777" w:rsidR="00A81A51" w:rsidRDefault="00A81A51" w:rsidP="00A81A51">
      <w:pPr>
        <w:pStyle w:val="Standard"/>
        <w:jc w:val="center"/>
        <w:rPr>
          <w:b/>
          <w:bCs/>
        </w:rPr>
      </w:pPr>
      <w:r>
        <w:rPr>
          <w:b/>
          <w:bCs/>
          <w:noProof/>
        </w:rPr>
        <w:lastRenderedPageBreak/>
        <w:drawing>
          <wp:anchor distT="0" distB="0" distL="114300" distR="114300" simplePos="0" relativeHeight="251664384" behindDoc="0" locked="0" layoutInCell="1" allowOverlap="1" wp14:anchorId="576A37E6" wp14:editId="20EF56E3">
            <wp:simplePos x="0" y="0"/>
            <wp:positionH relativeFrom="column">
              <wp:align>center</wp:align>
            </wp:positionH>
            <wp:positionV relativeFrom="paragraph">
              <wp:align>top</wp:align>
            </wp:positionV>
            <wp:extent cx="6332402" cy="4749119"/>
            <wp:effectExtent l="0" t="0" r="4898" b="681"/>
            <wp:wrapTopAndBottom/>
            <wp:docPr id="8" name="graphics8"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8" name="graphics8" descr="Graphical user interface, text, application, email&#10;&#10;Description automatically generated"/>
                    <pic:cNvPicPr/>
                  </pic:nvPicPr>
                  <pic:blipFill>
                    <a:blip r:embed="rId14">
                      <a:lum/>
                      <a:alphaModFix/>
                    </a:blip>
                    <a:srcRect/>
                    <a:stretch>
                      <a:fillRect/>
                    </a:stretch>
                  </pic:blipFill>
                  <pic:spPr>
                    <a:xfrm>
                      <a:off x="0" y="0"/>
                      <a:ext cx="6332402" cy="4749119"/>
                    </a:xfrm>
                    <a:prstGeom prst="rect">
                      <a:avLst/>
                    </a:prstGeom>
                  </pic:spPr>
                </pic:pic>
              </a:graphicData>
            </a:graphic>
          </wp:anchor>
        </w:drawing>
      </w:r>
      <w:r>
        <w:rPr>
          <w:b/>
          <w:bCs/>
        </w:rPr>
        <w:t xml:space="preserve">XML trace of the </w:t>
      </w:r>
      <w:proofErr w:type="spellStart"/>
      <w:r>
        <w:rPr>
          <w:b/>
          <w:bCs/>
        </w:rPr>
        <w:t>Envisionment</w:t>
      </w:r>
      <w:proofErr w:type="spellEnd"/>
    </w:p>
    <w:p w14:paraId="0DF8AA3F" w14:textId="77777777" w:rsidR="00A81A51" w:rsidRDefault="00A81A51" w:rsidP="00A81A51">
      <w:pPr>
        <w:pStyle w:val="Standard"/>
      </w:pPr>
    </w:p>
    <w:p w14:paraId="17A7E29E" w14:textId="77777777" w:rsidR="00A81A51" w:rsidRDefault="00A81A51" w:rsidP="00A81A51">
      <w:pPr>
        <w:pStyle w:val="Heading3"/>
      </w:pPr>
      <w:proofErr w:type="spellStart"/>
      <w:r>
        <w:t>Envisionment</w:t>
      </w:r>
      <w:proofErr w:type="spellEnd"/>
      <w:r>
        <w:t xml:space="preserve"> Trace</w:t>
      </w:r>
    </w:p>
    <w:p w14:paraId="1EAD95ED" w14:textId="77777777" w:rsidR="00A81A51" w:rsidRDefault="00A81A51" w:rsidP="00A81A51">
      <w:pPr>
        <w:pStyle w:val="Standard"/>
      </w:pPr>
      <w:proofErr w:type="gramStart"/>
      <w:r>
        <w:t>.A</w:t>
      </w:r>
      <w:proofErr w:type="gramEnd"/>
      <w:r>
        <w:t xml:space="preserve"> </w:t>
      </w:r>
      <w:r>
        <w:rPr>
          <w:rFonts w:ascii="Courier New" w:hAnsi="Courier New"/>
        </w:rPr>
        <w:t>model</w:t>
      </w:r>
      <w:r>
        <w:t xml:space="preserve"> is taken as the</w:t>
      </w:r>
      <w:r>
        <w:rPr>
          <w:rFonts w:ascii="Courier New" w:hAnsi="Courier New"/>
        </w:rPr>
        <w:t xml:space="preserve"> initial conditions</w:t>
      </w:r>
      <w:r>
        <w:t xml:space="preserve"> for an </w:t>
      </w:r>
      <w:proofErr w:type="spellStart"/>
      <w:r>
        <w:rPr>
          <w:rFonts w:ascii="Courier New" w:hAnsi="Courier New"/>
        </w:rPr>
        <w:t>envisionment</w:t>
      </w:r>
      <w:proofErr w:type="spellEnd"/>
      <w:r>
        <w:t xml:space="preserve">. It is then followed by </w:t>
      </w:r>
      <w:r>
        <w:rPr>
          <w:rFonts w:ascii="Courier New" w:hAnsi="Courier New"/>
        </w:rPr>
        <w:t>episodes</w:t>
      </w:r>
      <w:r>
        <w:t>. As such, it is the root of a tree.</w:t>
      </w:r>
    </w:p>
    <w:p w14:paraId="045D665D" w14:textId="77777777" w:rsidR="00A81A51" w:rsidRDefault="00A81A51" w:rsidP="00A81A51">
      <w:pPr>
        <w:pStyle w:val="Standard"/>
      </w:pPr>
      <w:r>
        <w:rPr>
          <w:noProof/>
        </w:rPr>
        <w:drawing>
          <wp:anchor distT="0" distB="0" distL="114300" distR="114300" simplePos="0" relativeHeight="251665408" behindDoc="0" locked="0" layoutInCell="1" allowOverlap="1" wp14:anchorId="18E4FE43" wp14:editId="23FB01DF">
            <wp:simplePos x="0" y="0"/>
            <wp:positionH relativeFrom="column">
              <wp:align>center</wp:align>
            </wp:positionH>
            <wp:positionV relativeFrom="paragraph">
              <wp:align>top</wp:align>
            </wp:positionV>
            <wp:extent cx="6103071" cy="1080729"/>
            <wp:effectExtent l="0" t="0" r="5629" b="0"/>
            <wp:wrapTopAndBottom/>
            <wp:docPr id="9" name="graphics9"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9" name="graphics9" descr="Shape, arrow&#10;&#10;Description automatically generated"/>
                    <pic:cNvPicPr/>
                  </pic:nvPicPr>
                  <pic:blipFill>
                    <a:blip r:embed="rId15">
                      <a:lum/>
                      <a:alphaModFix/>
                    </a:blip>
                    <a:srcRect/>
                    <a:stretch>
                      <a:fillRect/>
                    </a:stretch>
                  </pic:blipFill>
                  <pic:spPr>
                    <a:xfrm>
                      <a:off x="0" y="0"/>
                      <a:ext cx="6103071" cy="1080729"/>
                    </a:xfrm>
                    <a:prstGeom prst="rect">
                      <a:avLst/>
                    </a:prstGeom>
                  </pic:spPr>
                </pic:pic>
              </a:graphicData>
            </a:graphic>
          </wp:anchor>
        </w:drawing>
      </w:r>
    </w:p>
    <w:p w14:paraId="0E2CB948" w14:textId="77777777" w:rsidR="00A81A51" w:rsidRDefault="00A81A51" w:rsidP="00A81A51">
      <w:pPr>
        <w:pStyle w:val="Standard"/>
      </w:pPr>
    </w:p>
    <w:p w14:paraId="64CCBB2C" w14:textId="77777777" w:rsidR="00A81A51" w:rsidRDefault="00A81A51" w:rsidP="00A81A51">
      <w:pPr>
        <w:pStyle w:val="Standard"/>
        <w:ind w:left="709"/>
        <w:rPr>
          <w:rFonts w:ascii="Courier New" w:hAnsi="Courier New"/>
        </w:rPr>
      </w:pPr>
      <w:r>
        <w:rPr>
          <w:rFonts w:ascii="Courier New" w:hAnsi="Courier New"/>
        </w:rPr>
        <w:t>&lt;model id="</w:t>
      </w:r>
      <w:proofErr w:type="spellStart"/>
      <w:r>
        <w:rPr>
          <w:rFonts w:ascii="Courier New" w:hAnsi="Courier New"/>
        </w:rPr>
        <w:t>myExperiment</w:t>
      </w:r>
      <w:proofErr w:type="spellEnd"/>
      <w:r>
        <w:rPr>
          <w:rFonts w:ascii="Courier New" w:hAnsi="Courier New"/>
        </w:rPr>
        <w:t>"&gt;</w:t>
      </w:r>
    </w:p>
    <w:p w14:paraId="1D3573C8" w14:textId="77777777" w:rsidR="00A81A51" w:rsidRDefault="00A81A51" w:rsidP="00A81A51">
      <w:pPr>
        <w:pStyle w:val="Standard"/>
        <w:ind w:left="709"/>
        <w:rPr>
          <w:rFonts w:ascii="Courier New" w:hAnsi="Courier New"/>
        </w:rPr>
      </w:pPr>
      <w:r>
        <w:rPr>
          <w:rFonts w:ascii="Courier New" w:hAnsi="Courier New"/>
        </w:rPr>
        <w:t xml:space="preserve">  &lt;</w:t>
      </w:r>
      <w:proofErr w:type="spellStart"/>
      <w:r>
        <w:rPr>
          <w:rFonts w:ascii="Courier New" w:hAnsi="Courier New"/>
        </w:rPr>
        <w:t>instanceOf</w:t>
      </w:r>
      <w:proofErr w:type="spellEnd"/>
      <w:r>
        <w:rPr>
          <w:rFonts w:ascii="Courier New" w:hAnsi="Courier New"/>
        </w:rPr>
        <w:t>&gt;model&lt;/</w:t>
      </w:r>
      <w:proofErr w:type="spellStart"/>
      <w:r>
        <w:rPr>
          <w:rFonts w:ascii="Courier New" w:hAnsi="Courier New"/>
        </w:rPr>
        <w:t>instanceOf</w:t>
      </w:r>
      <w:proofErr w:type="spellEnd"/>
      <w:r>
        <w:rPr>
          <w:rFonts w:ascii="Courier New" w:hAnsi="Courier New"/>
        </w:rPr>
        <w:t>&gt;</w:t>
      </w:r>
    </w:p>
    <w:p w14:paraId="26A78F9B" w14:textId="77777777" w:rsidR="00A81A51" w:rsidRDefault="00A81A51" w:rsidP="00A81A51">
      <w:pPr>
        <w:pStyle w:val="Standard"/>
        <w:ind w:left="709"/>
        <w:rPr>
          <w:rFonts w:ascii="Courier New" w:hAnsi="Courier New"/>
        </w:rPr>
      </w:pPr>
      <w:r>
        <w:rPr>
          <w:rFonts w:ascii="Courier New" w:hAnsi="Courier New"/>
        </w:rPr>
        <w:t xml:space="preserve">  &lt;slot name="actors"&gt;</w:t>
      </w:r>
    </w:p>
    <w:p w14:paraId="053CFFE2"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10313B06" w14:textId="77777777" w:rsidR="00A81A51" w:rsidRDefault="00A81A51" w:rsidP="00A81A51">
      <w:pPr>
        <w:pStyle w:val="Standard"/>
        <w:ind w:left="709"/>
        <w:rPr>
          <w:rFonts w:ascii="Courier New" w:hAnsi="Courier New"/>
        </w:rPr>
      </w:pPr>
      <w:r>
        <w:rPr>
          <w:rFonts w:ascii="Courier New" w:hAnsi="Courier New"/>
        </w:rPr>
        <w:t xml:space="preserve">      &lt;predicate&gt;foo&lt;/predicate&gt;</w:t>
      </w:r>
    </w:p>
    <w:p w14:paraId="4BB21851" w14:textId="77777777" w:rsidR="00A81A51" w:rsidRDefault="00A81A51" w:rsidP="00A81A51">
      <w:pPr>
        <w:pStyle w:val="Standard"/>
        <w:ind w:left="709"/>
        <w:rPr>
          <w:rFonts w:ascii="Courier New" w:hAnsi="Courier New"/>
        </w:rPr>
      </w:pPr>
      <w:r>
        <w:rPr>
          <w:rFonts w:ascii="Courier New" w:hAnsi="Courier New"/>
        </w:rPr>
        <w:lastRenderedPageBreak/>
        <w:t xml:space="preserve">      &lt;subject&gt;foo1&lt;/subject&gt;</w:t>
      </w:r>
    </w:p>
    <w:p w14:paraId="0A5BABAD"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79D5D3ED"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1B302143"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2078CC0D" w14:textId="77777777" w:rsidR="00A81A51" w:rsidRDefault="00A81A51" w:rsidP="00A81A51">
      <w:pPr>
        <w:pStyle w:val="Standard"/>
        <w:ind w:left="709"/>
        <w:rPr>
          <w:rFonts w:ascii="Courier New" w:hAnsi="Courier New"/>
        </w:rPr>
      </w:pPr>
      <w:r>
        <w:rPr>
          <w:rFonts w:ascii="Courier New" w:hAnsi="Courier New"/>
        </w:rPr>
        <w:t xml:space="preserve">      &lt;predicate&gt;foo&lt;/predicate&gt;</w:t>
      </w:r>
    </w:p>
    <w:p w14:paraId="5538D7DA" w14:textId="77777777" w:rsidR="00A81A51" w:rsidRDefault="00A81A51" w:rsidP="00A81A51">
      <w:pPr>
        <w:pStyle w:val="Standard"/>
        <w:ind w:left="709"/>
        <w:rPr>
          <w:rFonts w:ascii="Courier New" w:hAnsi="Courier New"/>
        </w:rPr>
      </w:pPr>
      <w:r>
        <w:rPr>
          <w:rFonts w:ascii="Courier New" w:hAnsi="Courier New"/>
        </w:rPr>
        <w:t xml:space="preserve">      &lt;subject&gt;foo2&lt;/subject&gt;</w:t>
      </w:r>
    </w:p>
    <w:p w14:paraId="00BDAAD4"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074F3852"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05306933"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2D408C7A" w14:textId="77777777" w:rsidR="00A81A51" w:rsidRDefault="00A81A51" w:rsidP="00A81A51">
      <w:pPr>
        <w:pStyle w:val="Standard"/>
        <w:ind w:left="709"/>
        <w:rPr>
          <w:rFonts w:ascii="Courier New" w:hAnsi="Courier New"/>
        </w:rPr>
      </w:pPr>
      <w:r>
        <w:rPr>
          <w:rFonts w:ascii="Courier New" w:hAnsi="Courier New"/>
        </w:rPr>
        <w:t xml:space="preserve">      &lt;predicate&gt;bar&lt;/predicate&gt;</w:t>
      </w:r>
    </w:p>
    <w:p w14:paraId="2059F655" w14:textId="77777777" w:rsidR="00A81A51" w:rsidRDefault="00A81A51" w:rsidP="00A81A51">
      <w:pPr>
        <w:pStyle w:val="Standard"/>
        <w:ind w:left="709"/>
        <w:rPr>
          <w:rFonts w:ascii="Courier New" w:hAnsi="Courier New"/>
        </w:rPr>
      </w:pPr>
      <w:r>
        <w:rPr>
          <w:rFonts w:ascii="Courier New" w:hAnsi="Courier New"/>
        </w:rPr>
        <w:t xml:space="preserve">      &lt;subject&gt;bar1&lt;/subject&gt;</w:t>
      </w:r>
    </w:p>
    <w:p w14:paraId="364BDA15"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16FA267E"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15A37D41" w14:textId="77777777" w:rsidR="00A81A51" w:rsidRDefault="00A81A51" w:rsidP="00A81A51">
      <w:pPr>
        <w:pStyle w:val="Standard"/>
        <w:ind w:left="709"/>
        <w:rPr>
          <w:rFonts w:ascii="Courier New" w:hAnsi="Courier New"/>
        </w:rPr>
      </w:pPr>
      <w:r>
        <w:rPr>
          <w:rFonts w:ascii="Courier New" w:hAnsi="Courier New"/>
        </w:rPr>
        <w:t xml:space="preserve">  &lt;/slot&gt;</w:t>
      </w:r>
    </w:p>
    <w:p w14:paraId="3C08D30C" w14:textId="77777777" w:rsidR="00A81A51" w:rsidRDefault="00A81A51" w:rsidP="00A81A51">
      <w:pPr>
        <w:pStyle w:val="Standard"/>
        <w:ind w:left="709"/>
        <w:rPr>
          <w:rFonts w:ascii="Courier New" w:hAnsi="Courier New"/>
        </w:rPr>
      </w:pPr>
      <w:r>
        <w:rPr>
          <w:rFonts w:ascii="Courier New" w:hAnsi="Courier New"/>
        </w:rPr>
        <w:t xml:space="preserve">  &lt;slot name="relations"&gt;</w:t>
      </w:r>
    </w:p>
    <w:p w14:paraId="3995422F"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2E18E236" w14:textId="77777777" w:rsidR="00A81A51" w:rsidRDefault="00A81A51" w:rsidP="00A81A51">
      <w:pPr>
        <w:pStyle w:val="Standard"/>
        <w:ind w:left="709"/>
        <w:rPr>
          <w:rFonts w:ascii="Courier New" w:hAnsi="Courier New"/>
        </w:rPr>
      </w:pPr>
      <w:r>
        <w:rPr>
          <w:rFonts w:ascii="Courier New" w:hAnsi="Courier New"/>
        </w:rPr>
        <w:t xml:space="preserve">      &lt;predicate&gt;abuts&lt;/predicate&gt;</w:t>
      </w:r>
    </w:p>
    <w:p w14:paraId="0BAB02FE" w14:textId="77777777" w:rsidR="00A81A51" w:rsidRDefault="00A81A51" w:rsidP="00A81A51">
      <w:pPr>
        <w:pStyle w:val="Standard"/>
        <w:ind w:left="709"/>
        <w:rPr>
          <w:rFonts w:ascii="Courier New" w:hAnsi="Courier New"/>
        </w:rPr>
      </w:pPr>
      <w:r>
        <w:rPr>
          <w:rFonts w:ascii="Courier New" w:hAnsi="Courier New"/>
        </w:rPr>
        <w:t xml:space="preserve">      &lt;subject&gt;foo1&lt;/subject&gt;</w:t>
      </w:r>
    </w:p>
    <w:p w14:paraId="3A9E87CA" w14:textId="77777777" w:rsidR="00A81A51" w:rsidRDefault="00A81A51" w:rsidP="00A81A51">
      <w:pPr>
        <w:pStyle w:val="Standard"/>
        <w:ind w:left="709"/>
        <w:rPr>
          <w:rFonts w:ascii="Courier New" w:hAnsi="Courier New"/>
        </w:rPr>
      </w:pPr>
      <w:r>
        <w:rPr>
          <w:rFonts w:ascii="Courier New" w:hAnsi="Courier New"/>
        </w:rPr>
        <w:t xml:space="preserve">      &lt;object&gt;foo2&lt;/object&gt;</w:t>
      </w:r>
    </w:p>
    <w:p w14:paraId="6ECC2F17"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2A3775F9"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2CB5AB99"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5084D3C3" w14:textId="77777777" w:rsidR="00A81A51" w:rsidRDefault="00A81A51" w:rsidP="00A81A51">
      <w:pPr>
        <w:pStyle w:val="Standard"/>
        <w:ind w:left="709"/>
        <w:rPr>
          <w:rFonts w:ascii="Courier New" w:hAnsi="Courier New"/>
        </w:rPr>
      </w:pPr>
      <w:r>
        <w:rPr>
          <w:rFonts w:ascii="Courier New" w:hAnsi="Courier New"/>
        </w:rPr>
        <w:t xml:space="preserve">      &lt;predicate&gt;abuts&lt;/predicate&gt;</w:t>
      </w:r>
    </w:p>
    <w:p w14:paraId="12BCCF1D" w14:textId="77777777" w:rsidR="00A81A51" w:rsidRDefault="00A81A51" w:rsidP="00A81A51">
      <w:pPr>
        <w:pStyle w:val="Standard"/>
        <w:ind w:left="709"/>
        <w:rPr>
          <w:rFonts w:ascii="Courier New" w:hAnsi="Courier New"/>
        </w:rPr>
      </w:pPr>
      <w:r>
        <w:rPr>
          <w:rFonts w:ascii="Courier New" w:hAnsi="Courier New"/>
        </w:rPr>
        <w:t xml:space="preserve">      &lt;subject&gt;foo2&lt;/subject&gt;</w:t>
      </w:r>
    </w:p>
    <w:p w14:paraId="706234E5" w14:textId="77777777" w:rsidR="00A81A51" w:rsidRDefault="00A81A51" w:rsidP="00A81A51">
      <w:pPr>
        <w:pStyle w:val="Standard"/>
        <w:ind w:left="709"/>
        <w:rPr>
          <w:rFonts w:ascii="Courier New" w:hAnsi="Courier New"/>
        </w:rPr>
      </w:pPr>
      <w:r>
        <w:rPr>
          <w:rFonts w:ascii="Courier New" w:hAnsi="Courier New"/>
        </w:rPr>
        <w:t xml:space="preserve">      &lt;object&gt;bar1&lt;/object&gt;</w:t>
      </w:r>
    </w:p>
    <w:p w14:paraId="0294193A"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06986612"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1F906329" w14:textId="77777777" w:rsidR="00A81A51" w:rsidRDefault="00A81A51" w:rsidP="00A81A51">
      <w:pPr>
        <w:pStyle w:val="Standard"/>
        <w:ind w:left="709"/>
        <w:rPr>
          <w:rFonts w:ascii="Courier New" w:hAnsi="Courier New"/>
        </w:rPr>
      </w:pPr>
      <w:r>
        <w:rPr>
          <w:rFonts w:ascii="Courier New" w:hAnsi="Courier New"/>
        </w:rPr>
        <w:t xml:space="preserve">  &lt;/slot&gt;</w:t>
      </w:r>
    </w:p>
    <w:p w14:paraId="0138E339" w14:textId="77777777" w:rsidR="00A81A51" w:rsidRDefault="00A81A51" w:rsidP="00A81A51">
      <w:pPr>
        <w:pStyle w:val="Standard"/>
        <w:ind w:left="709"/>
        <w:rPr>
          <w:rFonts w:ascii="Courier New" w:hAnsi="Courier New"/>
        </w:rPr>
      </w:pPr>
      <w:r>
        <w:rPr>
          <w:rFonts w:ascii="Courier New" w:hAnsi="Courier New"/>
        </w:rPr>
        <w:t xml:space="preserve">  &lt;slot name="states"&gt;</w:t>
      </w:r>
    </w:p>
    <w:p w14:paraId="7E71A2EF"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6884AD3C" w14:textId="77777777" w:rsidR="00A81A51" w:rsidRDefault="00A81A51" w:rsidP="00A81A51">
      <w:pPr>
        <w:pStyle w:val="Standard"/>
        <w:ind w:left="709"/>
        <w:rPr>
          <w:rFonts w:ascii="Courier New" w:hAnsi="Courier New"/>
        </w:rPr>
      </w:pPr>
      <w:r>
        <w:rPr>
          <w:rFonts w:ascii="Courier New" w:hAnsi="Courier New"/>
        </w:rPr>
        <w:t xml:space="preserve">      &lt;predicate&gt;happy&lt;/predicate&gt;</w:t>
      </w:r>
    </w:p>
    <w:p w14:paraId="44F6D4E7" w14:textId="77777777" w:rsidR="00A81A51" w:rsidRDefault="00A81A51" w:rsidP="00A81A51">
      <w:pPr>
        <w:pStyle w:val="Standard"/>
        <w:ind w:left="709"/>
        <w:rPr>
          <w:rFonts w:ascii="Courier New" w:hAnsi="Courier New"/>
        </w:rPr>
      </w:pPr>
      <w:r>
        <w:rPr>
          <w:rFonts w:ascii="Courier New" w:hAnsi="Courier New"/>
        </w:rPr>
        <w:t xml:space="preserve">      &lt;subject&gt;foo2&lt;/subject&gt;</w:t>
      </w:r>
    </w:p>
    <w:p w14:paraId="4C52704B"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11AAC6F0"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5F9EA8EC" w14:textId="77777777" w:rsidR="00A81A51" w:rsidRDefault="00A81A51" w:rsidP="00A81A51">
      <w:pPr>
        <w:pStyle w:val="Standard"/>
        <w:ind w:left="709"/>
        <w:rPr>
          <w:rFonts w:ascii="Courier New" w:hAnsi="Courier New"/>
        </w:rPr>
      </w:pPr>
      <w:r>
        <w:rPr>
          <w:rFonts w:ascii="Courier New" w:hAnsi="Courier New"/>
        </w:rPr>
        <w:t xml:space="preserve">  &lt;/slot&gt;</w:t>
      </w:r>
    </w:p>
    <w:p w14:paraId="64C3475D" w14:textId="77777777" w:rsidR="00A81A51" w:rsidRDefault="00A81A51" w:rsidP="00A81A51">
      <w:pPr>
        <w:pStyle w:val="Standard"/>
        <w:ind w:left="709"/>
        <w:rPr>
          <w:rFonts w:ascii="Courier New" w:hAnsi="Courier New"/>
        </w:rPr>
      </w:pPr>
      <w:r>
        <w:rPr>
          <w:rFonts w:ascii="Courier New" w:hAnsi="Courier New"/>
        </w:rPr>
        <w:t xml:space="preserve">  &lt;</w:t>
      </w:r>
      <w:proofErr w:type="spellStart"/>
      <w:r>
        <w:rPr>
          <w:rFonts w:ascii="Courier New" w:hAnsi="Courier New"/>
        </w:rPr>
        <w:t>nextEpisode</w:t>
      </w:r>
      <w:proofErr w:type="spellEnd"/>
      <w:r>
        <w:rPr>
          <w:rFonts w:ascii="Courier New" w:hAnsi="Courier New"/>
        </w:rPr>
        <w:t>&gt;</w:t>
      </w:r>
    </w:p>
    <w:p w14:paraId="3295AEA0" w14:textId="77777777" w:rsidR="00A81A51" w:rsidRDefault="00A81A51" w:rsidP="00A81A51">
      <w:pPr>
        <w:pStyle w:val="Standard"/>
        <w:ind w:left="709"/>
        <w:rPr>
          <w:rFonts w:ascii="Courier New" w:hAnsi="Courier New"/>
        </w:rPr>
      </w:pPr>
      <w:r>
        <w:rPr>
          <w:rFonts w:ascii="Courier New" w:hAnsi="Courier New"/>
        </w:rPr>
        <w:t xml:space="preserve">    &lt;rule&gt;</w:t>
      </w:r>
      <w:proofErr w:type="gramStart"/>
      <w:r>
        <w:rPr>
          <w:rFonts w:ascii="Courier New" w:hAnsi="Courier New"/>
        </w:rPr>
        <w:t>rule-1</w:t>
      </w:r>
      <w:proofErr w:type="gramEnd"/>
      <w:r>
        <w:rPr>
          <w:rFonts w:ascii="Courier New" w:hAnsi="Courier New"/>
        </w:rPr>
        <w:t>&lt;/rule&gt;</w:t>
      </w:r>
    </w:p>
    <w:p w14:paraId="335902EC" w14:textId="77777777" w:rsidR="00A81A51" w:rsidRDefault="00A81A51" w:rsidP="00A81A51">
      <w:pPr>
        <w:pStyle w:val="Standard"/>
        <w:ind w:left="709"/>
        <w:rPr>
          <w:rFonts w:ascii="Courier New" w:hAnsi="Courier New"/>
        </w:rPr>
      </w:pPr>
      <w:r>
        <w:rPr>
          <w:rFonts w:ascii="Courier New" w:hAnsi="Courier New"/>
        </w:rPr>
        <w:t xml:space="preserve">    &lt;node&gt;E1161825719281&lt;/node&gt;</w:t>
      </w:r>
    </w:p>
    <w:p w14:paraId="78D1E68E" w14:textId="77777777" w:rsidR="00A81A51" w:rsidRDefault="00A81A51" w:rsidP="00A81A51">
      <w:pPr>
        <w:pStyle w:val="Standard"/>
        <w:ind w:left="709"/>
        <w:rPr>
          <w:rFonts w:ascii="Courier New" w:hAnsi="Courier New"/>
        </w:rPr>
      </w:pPr>
      <w:r>
        <w:rPr>
          <w:rFonts w:ascii="Courier New" w:hAnsi="Courier New"/>
        </w:rPr>
        <w:t xml:space="preserve">  &lt;/</w:t>
      </w:r>
      <w:proofErr w:type="spellStart"/>
      <w:r>
        <w:rPr>
          <w:rFonts w:ascii="Courier New" w:hAnsi="Courier New"/>
        </w:rPr>
        <w:t>nextEpisode</w:t>
      </w:r>
      <w:proofErr w:type="spellEnd"/>
      <w:r>
        <w:rPr>
          <w:rFonts w:ascii="Courier New" w:hAnsi="Courier New"/>
        </w:rPr>
        <w:t>&gt;</w:t>
      </w:r>
    </w:p>
    <w:p w14:paraId="2786D916" w14:textId="77777777" w:rsidR="00A81A51" w:rsidRDefault="00A81A51" w:rsidP="00A81A51">
      <w:pPr>
        <w:pStyle w:val="Standard"/>
        <w:ind w:left="709"/>
        <w:rPr>
          <w:rFonts w:ascii="Courier New" w:hAnsi="Courier New"/>
        </w:rPr>
      </w:pPr>
      <w:r>
        <w:rPr>
          <w:rFonts w:ascii="Courier New" w:hAnsi="Courier New"/>
        </w:rPr>
        <w:t>&lt;/model&gt;</w:t>
      </w:r>
    </w:p>
    <w:p w14:paraId="7B42F270" w14:textId="77777777" w:rsidR="00A81A51" w:rsidRDefault="00A81A51" w:rsidP="00A81A51">
      <w:pPr>
        <w:pStyle w:val="Standard"/>
        <w:ind w:left="709"/>
        <w:rPr>
          <w:rFonts w:ascii="Courier New" w:hAnsi="Courier New"/>
        </w:rPr>
      </w:pPr>
    </w:p>
    <w:p w14:paraId="525B9D89" w14:textId="77777777" w:rsidR="00A81A51" w:rsidRDefault="00A81A51" w:rsidP="00A81A51">
      <w:pPr>
        <w:pStyle w:val="Standard"/>
        <w:ind w:left="709"/>
        <w:rPr>
          <w:rFonts w:ascii="Courier New" w:hAnsi="Courier New"/>
        </w:rPr>
      </w:pPr>
      <w:r>
        <w:rPr>
          <w:rFonts w:ascii="Courier New" w:hAnsi="Courier New"/>
        </w:rPr>
        <w:t>&lt;episode id="E1161825719281"&gt;</w:t>
      </w:r>
    </w:p>
    <w:p w14:paraId="1FB76B83" w14:textId="77777777" w:rsidR="00A81A51" w:rsidRDefault="00A81A51" w:rsidP="00A81A51">
      <w:pPr>
        <w:pStyle w:val="Standard"/>
        <w:ind w:left="709"/>
        <w:rPr>
          <w:rFonts w:ascii="Courier New" w:hAnsi="Courier New"/>
        </w:rPr>
      </w:pPr>
      <w:r>
        <w:rPr>
          <w:rFonts w:ascii="Courier New" w:hAnsi="Courier New"/>
        </w:rPr>
        <w:t xml:space="preserve">  &lt;</w:t>
      </w:r>
      <w:proofErr w:type="spellStart"/>
      <w:r>
        <w:rPr>
          <w:rFonts w:ascii="Courier New" w:hAnsi="Courier New"/>
        </w:rPr>
        <w:t>instanceOf</w:t>
      </w:r>
      <w:proofErr w:type="spellEnd"/>
      <w:r>
        <w:rPr>
          <w:rFonts w:ascii="Courier New" w:hAnsi="Courier New"/>
        </w:rPr>
        <w:t>&gt;episode&lt;/</w:t>
      </w:r>
      <w:proofErr w:type="spellStart"/>
      <w:r>
        <w:rPr>
          <w:rFonts w:ascii="Courier New" w:hAnsi="Courier New"/>
        </w:rPr>
        <w:t>instanceOf</w:t>
      </w:r>
      <w:proofErr w:type="spellEnd"/>
      <w:r>
        <w:rPr>
          <w:rFonts w:ascii="Courier New" w:hAnsi="Courier New"/>
        </w:rPr>
        <w:t>&gt;</w:t>
      </w:r>
    </w:p>
    <w:p w14:paraId="5AA432CA" w14:textId="77777777" w:rsidR="00A81A51" w:rsidRDefault="00A81A51" w:rsidP="00A81A51">
      <w:pPr>
        <w:pStyle w:val="Standard"/>
        <w:ind w:left="709"/>
        <w:rPr>
          <w:rFonts w:ascii="Courier New" w:hAnsi="Courier New"/>
        </w:rPr>
      </w:pPr>
      <w:r>
        <w:rPr>
          <w:rFonts w:ascii="Courier New" w:hAnsi="Courier New"/>
        </w:rPr>
        <w:t xml:space="preserve">  &lt;</w:t>
      </w:r>
      <w:proofErr w:type="spellStart"/>
      <w:r>
        <w:rPr>
          <w:rFonts w:ascii="Courier New" w:hAnsi="Courier New"/>
        </w:rPr>
        <w:t>myMechanism</w:t>
      </w:r>
      <w:proofErr w:type="spellEnd"/>
      <w:r>
        <w:rPr>
          <w:rFonts w:ascii="Courier New" w:hAnsi="Courier New"/>
        </w:rPr>
        <w:t>&gt;</w:t>
      </w:r>
      <w:proofErr w:type="gramStart"/>
      <w:r>
        <w:rPr>
          <w:rFonts w:ascii="Courier New" w:hAnsi="Courier New"/>
        </w:rPr>
        <w:t>rule-1</w:t>
      </w:r>
      <w:proofErr w:type="gramEnd"/>
      <w:r>
        <w:rPr>
          <w:rFonts w:ascii="Courier New" w:hAnsi="Courier New"/>
        </w:rPr>
        <w:t>&lt;/</w:t>
      </w:r>
      <w:proofErr w:type="spellStart"/>
      <w:r>
        <w:rPr>
          <w:rFonts w:ascii="Courier New" w:hAnsi="Courier New"/>
        </w:rPr>
        <w:t>myMechanism</w:t>
      </w:r>
      <w:proofErr w:type="spellEnd"/>
      <w:r>
        <w:rPr>
          <w:rFonts w:ascii="Courier New" w:hAnsi="Courier New"/>
        </w:rPr>
        <w:t>&gt;</w:t>
      </w:r>
    </w:p>
    <w:p w14:paraId="683D640B" w14:textId="77777777" w:rsidR="00A81A51" w:rsidRDefault="00A81A51" w:rsidP="00A81A51">
      <w:pPr>
        <w:pStyle w:val="Standard"/>
        <w:ind w:left="709"/>
        <w:rPr>
          <w:rFonts w:ascii="Courier New" w:hAnsi="Courier New"/>
        </w:rPr>
      </w:pPr>
      <w:r>
        <w:rPr>
          <w:rFonts w:ascii="Courier New" w:hAnsi="Courier New"/>
        </w:rPr>
        <w:t xml:space="preserve">  &lt;slot name="actors"&gt;</w:t>
      </w:r>
    </w:p>
    <w:p w14:paraId="1633F315"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6201347C" w14:textId="77777777" w:rsidR="00A81A51" w:rsidRDefault="00A81A51" w:rsidP="00A81A51">
      <w:pPr>
        <w:pStyle w:val="Standard"/>
        <w:ind w:left="709"/>
        <w:rPr>
          <w:rFonts w:ascii="Courier New" w:hAnsi="Courier New"/>
        </w:rPr>
      </w:pPr>
      <w:r>
        <w:rPr>
          <w:rFonts w:ascii="Courier New" w:hAnsi="Courier New"/>
        </w:rPr>
        <w:t xml:space="preserve">      &lt;predicate&gt;foo&lt;/predicate&gt;</w:t>
      </w:r>
    </w:p>
    <w:p w14:paraId="63475A4D" w14:textId="77777777" w:rsidR="00A81A51" w:rsidRDefault="00A81A51" w:rsidP="00A81A51">
      <w:pPr>
        <w:pStyle w:val="Standard"/>
        <w:ind w:left="709"/>
        <w:rPr>
          <w:rFonts w:ascii="Courier New" w:hAnsi="Courier New"/>
        </w:rPr>
      </w:pPr>
      <w:r>
        <w:rPr>
          <w:rFonts w:ascii="Courier New" w:hAnsi="Courier New"/>
        </w:rPr>
        <w:lastRenderedPageBreak/>
        <w:t xml:space="preserve">      &lt;subject&gt;foo1&lt;/subject&gt;</w:t>
      </w:r>
    </w:p>
    <w:p w14:paraId="43603355"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5C9E2B47"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3AEF361C"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05FB988E" w14:textId="77777777" w:rsidR="00A81A51" w:rsidRDefault="00A81A51" w:rsidP="00A81A51">
      <w:pPr>
        <w:pStyle w:val="Standard"/>
        <w:ind w:left="709"/>
        <w:rPr>
          <w:rFonts w:ascii="Courier New" w:hAnsi="Courier New"/>
        </w:rPr>
      </w:pPr>
      <w:r>
        <w:rPr>
          <w:rFonts w:ascii="Courier New" w:hAnsi="Courier New"/>
        </w:rPr>
        <w:t xml:space="preserve">      &lt;predicate&gt;foo&lt;/predicate&gt;</w:t>
      </w:r>
    </w:p>
    <w:p w14:paraId="201844E6" w14:textId="77777777" w:rsidR="00A81A51" w:rsidRDefault="00A81A51" w:rsidP="00A81A51">
      <w:pPr>
        <w:pStyle w:val="Standard"/>
        <w:ind w:left="709"/>
        <w:rPr>
          <w:rFonts w:ascii="Courier New" w:hAnsi="Courier New"/>
        </w:rPr>
      </w:pPr>
      <w:r>
        <w:rPr>
          <w:rFonts w:ascii="Courier New" w:hAnsi="Courier New"/>
        </w:rPr>
        <w:t xml:space="preserve">      &lt;subject&gt;foo2&lt;/subject&gt;</w:t>
      </w:r>
    </w:p>
    <w:p w14:paraId="5E17DFB4"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54EDE66A"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45AD4B2C"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2429A895" w14:textId="77777777" w:rsidR="00A81A51" w:rsidRDefault="00A81A51" w:rsidP="00A81A51">
      <w:pPr>
        <w:pStyle w:val="Standard"/>
        <w:ind w:left="709"/>
        <w:rPr>
          <w:rFonts w:ascii="Courier New" w:hAnsi="Courier New"/>
        </w:rPr>
      </w:pPr>
      <w:r>
        <w:rPr>
          <w:rFonts w:ascii="Courier New" w:hAnsi="Courier New"/>
        </w:rPr>
        <w:t xml:space="preserve">      &lt;predicate&gt;bar&lt;/predicate&gt;</w:t>
      </w:r>
    </w:p>
    <w:p w14:paraId="6D352E8C" w14:textId="77777777" w:rsidR="00A81A51" w:rsidRDefault="00A81A51" w:rsidP="00A81A51">
      <w:pPr>
        <w:pStyle w:val="Standard"/>
        <w:ind w:left="709"/>
        <w:rPr>
          <w:rFonts w:ascii="Courier New" w:hAnsi="Courier New"/>
        </w:rPr>
      </w:pPr>
      <w:r>
        <w:rPr>
          <w:rFonts w:ascii="Courier New" w:hAnsi="Courier New"/>
        </w:rPr>
        <w:t xml:space="preserve">      &lt;subject&gt;bar1&lt;/subject&gt;</w:t>
      </w:r>
    </w:p>
    <w:p w14:paraId="2C47A992"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5441117E"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5F48E53D" w14:textId="77777777" w:rsidR="00A81A51" w:rsidRDefault="00A81A51" w:rsidP="00A81A51">
      <w:pPr>
        <w:pStyle w:val="Standard"/>
        <w:ind w:left="709"/>
        <w:rPr>
          <w:rFonts w:ascii="Courier New" w:hAnsi="Courier New"/>
        </w:rPr>
      </w:pPr>
      <w:r>
        <w:rPr>
          <w:rFonts w:ascii="Courier New" w:hAnsi="Courier New"/>
        </w:rPr>
        <w:t xml:space="preserve">  &lt;/slot&gt;</w:t>
      </w:r>
    </w:p>
    <w:p w14:paraId="0A8F4688" w14:textId="77777777" w:rsidR="00A81A51" w:rsidRDefault="00A81A51" w:rsidP="00A81A51">
      <w:pPr>
        <w:pStyle w:val="Standard"/>
        <w:ind w:left="709"/>
        <w:rPr>
          <w:rFonts w:ascii="Courier New" w:hAnsi="Courier New"/>
        </w:rPr>
      </w:pPr>
      <w:r>
        <w:rPr>
          <w:rFonts w:ascii="Courier New" w:hAnsi="Courier New"/>
        </w:rPr>
        <w:t xml:space="preserve">  &lt;slot name="relations"&gt;</w:t>
      </w:r>
    </w:p>
    <w:p w14:paraId="35917C11"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2951558B" w14:textId="77777777" w:rsidR="00A81A51" w:rsidRDefault="00A81A51" w:rsidP="00A81A51">
      <w:pPr>
        <w:pStyle w:val="Standard"/>
        <w:ind w:left="709"/>
        <w:rPr>
          <w:rFonts w:ascii="Courier New" w:hAnsi="Courier New"/>
        </w:rPr>
      </w:pPr>
      <w:r>
        <w:rPr>
          <w:rFonts w:ascii="Courier New" w:hAnsi="Courier New"/>
        </w:rPr>
        <w:t xml:space="preserve">      &lt;predicate&gt;abuts&lt;/predicate&gt;</w:t>
      </w:r>
    </w:p>
    <w:p w14:paraId="304B8645" w14:textId="77777777" w:rsidR="00A81A51" w:rsidRDefault="00A81A51" w:rsidP="00A81A51">
      <w:pPr>
        <w:pStyle w:val="Standard"/>
        <w:ind w:left="709"/>
        <w:rPr>
          <w:rFonts w:ascii="Courier New" w:hAnsi="Courier New"/>
        </w:rPr>
      </w:pPr>
      <w:r>
        <w:rPr>
          <w:rFonts w:ascii="Courier New" w:hAnsi="Courier New"/>
        </w:rPr>
        <w:t xml:space="preserve">      &lt;subject&gt;foo1&lt;/subject&gt;</w:t>
      </w:r>
    </w:p>
    <w:p w14:paraId="5C6AD790" w14:textId="77777777" w:rsidR="00A81A51" w:rsidRDefault="00A81A51" w:rsidP="00A81A51">
      <w:pPr>
        <w:pStyle w:val="Standard"/>
        <w:ind w:left="709"/>
        <w:rPr>
          <w:rFonts w:ascii="Courier New" w:hAnsi="Courier New"/>
        </w:rPr>
      </w:pPr>
      <w:r>
        <w:rPr>
          <w:rFonts w:ascii="Courier New" w:hAnsi="Courier New"/>
        </w:rPr>
        <w:t xml:space="preserve">      &lt;object&gt;foo2&lt;/object&gt;</w:t>
      </w:r>
    </w:p>
    <w:p w14:paraId="09DC88A1"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6C724FBE"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786A2242"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1AB13018" w14:textId="77777777" w:rsidR="00A81A51" w:rsidRDefault="00A81A51" w:rsidP="00A81A51">
      <w:pPr>
        <w:pStyle w:val="Standard"/>
        <w:ind w:left="709"/>
        <w:rPr>
          <w:rFonts w:ascii="Courier New" w:hAnsi="Courier New"/>
        </w:rPr>
      </w:pPr>
      <w:r>
        <w:rPr>
          <w:rFonts w:ascii="Courier New" w:hAnsi="Courier New"/>
        </w:rPr>
        <w:t xml:space="preserve">      &lt;predicate&gt;abuts&lt;/predicate&gt;</w:t>
      </w:r>
    </w:p>
    <w:p w14:paraId="1A8ED4C6" w14:textId="77777777" w:rsidR="00A81A51" w:rsidRDefault="00A81A51" w:rsidP="00A81A51">
      <w:pPr>
        <w:pStyle w:val="Standard"/>
        <w:ind w:left="709"/>
        <w:rPr>
          <w:rFonts w:ascii="Courier New" w:hAnsi="Courier New"/>
        </w:rPr>
      </w:pPr>
      <w:r>
        <w:rPr>
          <w:rFonts w:ascii="Courier New" w:hAnsi="Courier New"/>
        </w:rPr>
        <w:t xml:space="preserve">      &lt;subject&gt;foo2&lt;/subject&gt;</w:t>
      </w:r>
    </w:p>
    <w:p w14:paraId="7485716A" w14:textId="77777777" w:rsidR="00A81A51" w:rsidRDefault="00A81A51" w:rsidP="00A81A51">
      <w:pPr>
        <w:pStyle w:val="Standard"/>
        <w:ind w:left="709"/>
        <w:rPr>
          <w:rFonts w:ascii="Courier New" w:hAnsi="Courier New"/>
        </w:rPr>
      </w:pPr>
      <w:r>
        <w:rPr>
          <w:rFonts w:ascii="Courier New" w:hAnsi="Courier New"/>
        </w:rPr>
        <w:t xml:space="preserve">      &lt;object&gt;bar1&lt;/object&gt;</w:t>
      </w:r>
    </w:p>
    <w:p w14:paraId="3E5CE645"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0CFABB2A"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09EAE26C" w14:textId="77777777" w:rsidR="00A81A51" w:rsidRDefault="00A81A51" w:rsidP="00A81A51">
      <w:pPr>
        <w:pStyle w:val="Standard"/>
        <w:ind w:left="709"/>
        <w:rPr>
          <w:rFonts w:ascii="Courier New" w:hAnsi="Courier New"/>
        </w:rPr>
      </w:pPr>
      <w:r>
        <w:rPr>
          <w:rFonts w:ascii="Courier New" w:hAnsi="Courier New"/>
        </w:rPr>
        <w:t xml:space="preserve">  &lt;/slot&gt;</w:t>
      </w:r>
    </w:p>
    <w:p w14:paraId="12FD0A80" w14:textId="77777777" w:rsidR="00A81A51" w:rsidRDefault="00A81A51" w:rsidP="00A81A51">
      <w:pPr>
        <w:pStyle w:val="Standard"/>
        <w:ind w:left="709"/>
        <w:rPr>
          <w:rFonts w:ascii="Courier New" w:hAnsi="Courier New"/>
        </w:rPr>
      </w:pPr>
      <w:r>
        <w:rPr>
          <w:rFonts w:ascii="Courier New" w:hAnsi="Courier New"/>
        </w:rPr>
        <w:t xml:space="preserve">  &lt;slot name="states"&gt;</w:t>
      </w:r>
    </w:p>
    <w:p w14:paraId="10888BFF"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616F71A7" w14:textId="77777777" w:rsidR="00A81A51" w:rsidRDefault="00A81A51" w:rsidP="00A81A51">
      <w:pPr>
        <w:pStyle w:val="Standard"/>
        <w:ind w:left="709"/>
        <w:rPr>
          <w:rFonts w:ascii="Courier New" w:hAnsi="Courier New"/>
        </w:rPr>
      </w:pPr>
      <w:r>
        <w:rPr>
          <w:rFonts w:ascii="Courier New" w:hAnsi="Courier New"/>
        </w:rPr>
        <w:t xml:space="preserve">      &lt;predicate&gt;sad&lt;/predicate&gt;</w:t>
      </w:r>
    </w:p>
    <w:p w14:paraId="0B680078" w14:textId="77777777" w:rsidR="00A81A51" w:rsidRDefault="00A81A51" w:rsidP="00A81A51">
      <w:pPr>
        <w:pStyle w:val="Standard"/>
        <w:ind w:left="709"/>
        <w:rPr>
          <w:rFonts w:ascii="Courier New" w:hAnsi="Courier New"/>
        </w:rPr>
      </w:pPr>
      <w:r>
        <w:rPr>
          <w:rFonts w:ascii="Courier New" w:hAnsi="Courier New"/>
        </w:rPr>
        <w:t xml:space="preserve">      &lt;subject&gt;foo1&lt;/subject&gt;</w:t>
      </w:r>
    </w:p>
    <w:p w14:paraId="2FE6A52E"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3E5BA848"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5D53B270"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6EF15C2F" w14:textId="77777777" w:rsidR="00A81A51" w:rsidRDefault="00A81A51" w:rsidP="00A81A51">
      <w:pPr>
        <w:pStyle w:val="Standard"/>
        <w:ind w:left="709"/>
        <w:rPr>
          <w:rFonts w:ascii="Courier New" w:hAnsi="Courier New"/>
        </w:rPr>
      </w:pPr>
      <w:r>
        <w:rPr>
          <w:rFonts w:ascii="Courier New" w:hAnsi="Courier New"/>
        </w:rPr>
        <w:t xml:space="preserve">      &lt;predicate&gt;happy&lt;/predicate&gt;</w:t>
      </w:r>
    </w:p>
    <w:p w14:paraId="3C6A6DB0" w14:textId="77777777" w:rsidR="00A81A51" w:rsidRDefault="00A81A51" w:rsidP="00A81A51">
      <w:pPr>
        <w:pStyle w:val="Standard"/>
        <w:ind w:left="709"/>
        <w:rPr>
          <w:rFonts w:ascii="Courier New" w:hAnsi="Courier New"/>
        </w:rPr>
      </w:pPr>
      <w:r>
        <w:rPr>
          <w:rFonts w:ascii="Courier New" w:hAnsi="Courier New"/>
        </w:rPr>
        <w:t xml:space="preserve">      &lt;subject&gt;foo2&lt;/subject&gt;</w:t>
      </w:r>
    </w:p>
    <w:p w14:paraId="59FEC118" w14:textId="77777777" w:rsidR="00A81A51" w:rsidRDefault="00A81A51" w:rsidP="00A81A51">
      <w:pPr>
        <w:pStyle w:val="Standard"/>
        <w:ind w:left="709"/>
        <w:rPr>
          <w:rFonts w:ascii="Courier New" w:hAnsi="Courier New"/>
        </w:rPr>
      </w:pPr>
      <w:r>
        <w:rPr>
          <w:rFonts w:ascii="Courier New" w:hAnsi="Courier New"/>
        </w:rPr>
        <w:t xml:space="preserve">      &lt;truth&gt;true&lt;/truth&gt;</w:t>
      </w:r>
    </w:p>
    <w:p w14:paraId="1D428C7D" w14:textId="77777777" w:rsidR="00A81A51" w:rsidRDefault="00A81A51" w:rsidP="00A81A51">
      <w:pPr>
        <w:pStyle w:val="Standard"/>
        <w:ind w:left="709"/>
        <w:rPr>
          <w:rFonts w:ascii="Courier New" w:hAnsi="Courier New"/>
        </w:rPr>
      </w:pPr>
      <w:r>
        <w:rPr>
          <w:rFonts w:ascii="Courier New" w:hAnsi="Courier New"/>
        </w:rPr>
        <w:t xml:space="preserve">    &lt;/sentence&gt;</w:t>
      </w:r>
    </w:p>
    <w:p w14:paraId="1D1457ED" w14:textId="77777777" w:rsidR="00A81A51" w:rsidRDefault="00A81A51" w:rsidP="00A81A51">
      <w:pPr>
        <w:pStyle w:val="Standard"/>
        <w:ind w:left="709"/>
        <w:rPr>
          <w:rFonts w:ascii="Courier New" w:hAnsi="Courier New"/>
        </w:rPr>
      </w:pPr>
      <w:r>
        <w:rPr>
          <w:rFonts w:ascii="Courier New" w:hAnsi="Courier New"/>
        </w:rPr>
        <w:t xml:space="preserve">  &lt;/slot&gt;</w:t>
      </w:r>
    </w:p>
    <w:p w14:paraId="307DE1A3" w14:textId="77777777" w:rsidR="00A81A51" w:rsidRDefault="00A81A51" w:rsidP="00A81A51">
      <w:pPr>
        <w:pStyle w:val="Standard"/>
        <w:ind w:left="709"/>
        <w:rPr>
          <w:rFonts w:ascii="Courier New" w:hAnsi="Courier New"/>
        </w:rPr>
      </w:pPr>
      <w:r>
        <w:rPr>
          <w:rFonts w:ascii="Courier New" w:hAnsi="Courier New"/>
        </w:rPr>
        <w:t xml:space="preserve">  &lt;</w:t>
      </w:r>
      <w:proofErr w:type="spellStart"/>
      <w:r>
        <w:rPr>
          <w:rFonts w:ascii="Courier New" w:hAnsi="Courier New"/>
        </w:rPr>
        <w:t>previousEpisode</w:t>
      </w:r>
      <w:proofErr w:type="spellEnd"/>
      <w:r>
        <w:rPr>
          <w:rFonts w:ascii="Courier New" w:hAnsi="Courier New"/>
        </w:rPr>
        <w:t>&gt;</w:t>
      </w:r>
    </w:p>
    <w:p w14:paraId="6845E914" w14:textId="77777777" w:rsidR="00A81A51" w:rsidRDefault="00A81A51" w:rsidP="00A81A51">
      <w:pPr>
        <w:pStyle w:val="Standard"/>
        <w:ind w:left="709"/>
        <w:rPr>
          <w:rFonts w:ascii="Courier New" w:hAnsi="Courier New"/>
        </w:rPr>
      </w:pPr>
      <w:r>
        <w:rPr>
          <w:rFonts w:ascii="Courier New" w:hAnsi="Courier New"/>
        </w:rPr>
        <w:t xml:space="preserve">    &lt;rule&gt;</w:t>
      </w:r>
      <w:proofErr w:type="gramStart"/>
      <w:r>
        <w:rPr>
          <w:rFonts w:ascii="Courier New" w:hAnsi="Courier New"/>
        </w:rPr>
        <w:t>rule-1</w:t>
      </w:r>
      <w:proofErr w:type="gramEnd"/>
      <w:r>
        <w:rPr>
          <w:rFonts w:ascii="Courier New" w:hAnsi="Courier New"/>
        </w:rPr>
        <w:t>&lt;/rule&gt;</w:t>
      </w:r>
    </w:p>
    <w:p w14:paraId="5D0B8D50" w14:textId="77777777" w:rsidR="00A81A51" w:rsidRDefault="00A81A51" w:rsidP="00A81A51">
      <w:pPr>
        <w:pStyle w:val="Standard"/>
        <w:ind w:left="709"/>
        <w:rPr>
          <w:rFonts w:ascii="Courier New" w:hAnsi="Courier New"/>
        </w:rPr>
      </w:pPr>
      <w:r>
        <w:rPr>
          <w:rFonts w:ascii="Courier New" w:hAnsi="Courier New"/>
        </w:rPr>
        <w:t xml:space="preserve">    &lt;node&gt;</w:t>
      </w:r>
      <w:proofErr w:type="spellStart"/>
      <w:r>
        <w:rPr>
          <w:rFonts w:ascii="Courier New" w:hAnsi="Courier New"/>
        </w:rPr>
        <w:t>myExperiment</w:t>
      </w:r>
      <w:proofErr w:type="spellEnd"/>
      <w:r>
        <w:rPr>
          <w:rFonts w:ascii="Courier New" w:hAnsi="Courier New"/>
        </w:rPr>
        <w:t>&lt;/node&gt;</w:t>
      </w:r>
    </w:p>
    <w:p w14:paraId="1F39293B" w14:textId="77777777" w:rsidR="00A81A51" w:rsidRDefault="00A81A51" w:rsidP="00A81A51">
      <w:pPr>
        <w:pStyle w:val="Standard"/>
        <w:ind w:left="709"/>
        <w:rPr>
          <w:rFonts w:ascii="Courier New" w:hAnsi="Courier New"/>
        </w:rPr>
      </w:pPr>
      <w:r>
        <w:rPr>
          <w:rFonts w:ascii="Courier New" w:hAnsi="Courier New"/>
        </w:rPr>
        <w:t xml:space="preserve">  &lt;/</w:t>
      </w:r>
      <w:proofErr w:type="spellStart"/>
      <w:r>
        <w:rPr>
          <w:rFonts w:ascii="Courier New" w:hAnsi="Courier New"/>
        </w:rPr>
        <w:t>previousEpisode</w:t>
      </w:r>
      <w:proofErr w:type="spellEnd"/>
      <w:r>
        <w:rPr>
          <w:rFonts w:ascii="Courier New" w:hAnsi="Courier New"/>
        </w:rPr>
        <w:t>&gt;</w:t>
      </w:r>
    </w:p>
    <w:p w14:paraId="6EEF76E0" w14:textId="77777777" w:rsidR="00A81A51" w:rsidRDefault="00A81A51" w:rsidP="00A81A51">
      <w:pPr>
        <w:pStyle w:val="Standard"/>
        <w:ind w:left="709"/>
        <w:rPr>
          <w:rFonts w:ascii="Courier New" w:hAnsi="Courier New"/>
        </w:rPr>
      </w:pPr>
      <w:r>
        <w:rPr>
          <w:rFonts w:ascii="Courier New" w:hAnsi="Courier New"/>
        </w:rPr>
        <w:t>&lt;/episode&gt;</w:t>
      </w:r>
    </w:p>
    <w:p w14:paraId="73B06349" w14:textId="77777777" w:rsidR="00A81A51" w:rsidRDefault="00A81A51" w:rsidP="00A81A51">
      <w:pPr>
        <w:pStyle w:val="Standard"/>
      </w:pPr>
      <w:r>
        <w:t xml:space="preserve">&lt;note&gt;missing </w:t>
      </w:r>
      <w:r>
        <w:rPr>
          <w:rFonts w:ascii="Courier New" w:hAnsi="Courier New"/>
        </w:rPr>
        <w:t>&lt;/model&gt;</w:t>
      </w:r>
      <w:r>
        <w:t>&lt;/note&gt;</w:t>
      </w:r>
    </w:p>
    <w:p w14:paraId="64A27C2D" w14:textId="77777777" w:rsidR="00A81A51" w:rsidRDefault="00A81A51"/>
    <w:p w14:paraId="3F97DFCF" w14:textId="77777777" w:rsidR="00073217" w:rsidRDefault="00842A01"/>
    <w:sectPr w:rsidR="00073217" w:rsidSect="00421F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EE0FC" w14:textId="77777777" w:rsidR="00842A01" w:rsidRDefault="00842A01" w:rsidP="00A81A51">
      <w:r>
        <w:separator/>
      </w:r>
    </w:p>
  </w:endnote>
  <w:endnote w:type="continuationSeparator" w:id="0">
    <w:p w14:paraId="3479A248" w14:textId="77777777" w:rsidR="00842A01" w:rsidRDefault="00842A01" w:rsidP="00A81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E5591" w14:textId="77777777" w:rsidR="00842A01" w:rsidRDefault="00842A01" w:rsidP="00A81A51">
      <w:r>
        <w:separator/>
      </w:r>
    </w:p>
  </w:footnote>
  <w:footnote w:type="continuationSeparator" w:id="0">
    <w:p w14:paraId="7C9A9D27" w14:textId="77777777" w:rsidR="00842A01" w:rsidRDefault="00842A01" w:rsidP="00A81A51">
      <w:r>
        <w:continuationSeparator/>
      </w:r>
    </w:p>
  </w:footnote>
  <w:footnote w:id="1">
    <w:p w14:paraId="6F837DF5" w14:textId="77777777" w:rsidR="00A81A51" w:rsidRDefault="00A81A51" w:rsidP="00A81A51">
      <w:pPr>
        <w:pStyle w:val="Footnote"/>
      </w:pPr>
      <w:r>
        <w:rPr>
          <w:rStyle w:val="FootnoteReference"/>
        </w:rPr>
        <w:footnoteRef/>
      </w:r>
      <w:r>
        <w:t xml:space="preserve">JDBM: http://jdbm.sourceforge.net/ behaves essentially as a persistent </w:t>
      </w:r>
      <w:proofErr w:type="spellStart"/>
      <w:r>
        <w:t>hashmap</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D5FE0"/>
    <w:multiLevelType w:val="multilevel"/>
    <w:tmpl w:val="CA58322A"/>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16cid:durableId="579027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51"/>
    <w:rsid w:val="00421F55"/>
    <w:rsid w:val="00842A01"/>
    <w:rsid w:val="00A81A51"/>
    <w:rsid w:val="00D64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D4387E"/>
  <w15:chartTrackingRefBased/>
  <w15:docId w15:val="{26EAB7FA-88E2-204F-BEA9-D6F768DAC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Textbody"/>
    <w:link w:val="Heading1Char"/>
    <w:uiPriority w:val="9"/>
    <w:qFormat/>
    <w:rsid w:val="00A81A51"/>
    <w:pPr>
      <w:keepNext/>
      <w:widowControl w:val="0"/>
      <w:suppressAutoHyphens/>
      <w:autoSpaceDN w:val="0"/>
      <w:spacing w:before="240" w:after="120"/>
      <w:textAlignment w:val="baseline"/>
      <w:outlineLvl w:val="0"/>
    </w:pPr>
    <w:rPr>
      <w:rFonts w:ascii="Arial" w:eastAsia="Lucida Sans Unicode" w:hAnsi="Arial" w:cs="Tahoma"/>
      <w:b/>
      <w:bCs/>
      <w:kern w:val="3"/>
      <w:sz w:val="28"/>
      <w:szCs w:val="28"/>
    </w:rPr>
  </w:style>
  <w:style w:type="paragraph" w:styleId="Heading2">
    <w:name w:val="heading 2"/>
    <w:basedOn w:val="Normal"/>
    <w:next w:val="Textbody"/>
    <w:link w:val="Heading2Char"/>
    <w:uiPriority w:val="9"/>
    <w:unhideWhenUsed/>
    <w:qFormat/>
    <w:rsid w:val="00A81A51"/>
    <w:pPr>
      <w:keepNext/>
      <w:widowControl w:val="0"/>
      <w:suppressAutoHyphens/>
      <w:autoSpaceDN w:val="0"/>
      <w:spacing w:before="240" w:after="120"/>
      <w:textAlignment w:val="baseline"/>
      <w:outlineLvl w:val="1"/>
    </w:pPr>
    <w:rPr>
      <w:rFonts w:ascii="Arial" w:eastAsia="Lucida Sans Unicode" w:hAnsi="Arial" w:cs="Tahoma"/>
      <w:b/>
      <w:bCs/>
      <w:i/>
      <w:iCs/>
      <w:kern w:val="3"/>
      <w:sz w:val="28"/>
      <w:szCs w:val="28"/>
    </w:rPr>
  </w:style>
  <w:style w:type="paragraph" w:styleId="Heading3">
    <w:name w:val="heading 3"/>
    <w:basedOn w:val="Normal"/>
    <w:next w:val="Textbody"/>
    <w:link w:val="Heading3Char"/>
    <w:uiPriority w:val="9"/>
    <w:unhideWhenUsed/>
    <w:qFormat/>
    <w:rsid w:val="00A81A51"/>
    <w:pPr>
      <w:keepNext/>
      <w:widowControl w:val="0"/>
      <w:suppressAutoHyphens/>
      <w:autoSpaceDN w:val="0"/>
      <w:spacing w:before="240" w:after="120"/>
      <w:textAlignment w:val="baseline"/>
      <w:outlineLvl w:val="2"/>
    </w:pPr>
    <w:rPr>
      <w:rFonts w:ascii="Arial" w:eastAsia="Lucida Sans Unicode" w:hAnsi="Arial" w:cs="Tahoma"/>
      <w:b/>
      <w:bCs/>
      <w:kern w:val="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A51"/>
    <w:rPr>
      <w:rFonts w:ascii="Arial" w:eastAsia="Lucida Sans Unicode" w:hAnsi="Arial" w:cs="Tahoma"/>
      <w:b/>
      <w:bCs/>
      <w:kern w:val="3"/>
      <w:sz w:val="28"/>
      <w:szCs w:val="28"/>
    </w:rPr>
  </w:style>
  <w:style w:type="character" w:customStyle="1" w:styleId="Heading2Char">
    <w:name w:val="Heading 2 Char"/>
    <w:basedOn w:val="DefaultParagraphFont"/>
    <w:link w:val="Heading2"/>
    <w:uiPriority w:val="9"/>
    <w:rsid w:val="00A81A51"/>
    <w:rPr>
      <w:rFonts w:ascii="Arial" w:eastAsia="Lucida Sans Unicode" w:hAnsi="Arial" w:cs="Tahoma"/>
      <w:b/>
      <w:bCs/>
      <w:i/>
      <w:iCs/>
      <w:kern w:val="3"/>
      <w:sz w:val="28"/>
      <w:szCs w:val="28"/>
    </w:rPr>
  </w:style>
  <w:style w:type="character" w:customStyle="1" w:styleId="Heading3Char">
    <w:name w:val="Heading 3 Char"/>
    <w:basedOn w:val="DefaultParagraphFont"/>
    <w:link w:val="Heading3"/>
    <w:uiPriority w:val="9"/>
    <w:rsid w:val="00A81A51"/>
    <w:rPr>
      <w:rFonts w:ascii="Arial" w:eastAsia="Lucida Sans Unicode" w:hAnsi="Arial" w:cs="Tahoma"/>
      <w:b/>
      <w:bCs/>
      <w:kern w:val="3"/>
      <w:sz w:val="28"/>
      <w:szCs w:val="28"/>
    </w:rPr>
  </w:style>
  <w:style w:type="paragraph" w:customStyle="1" w:styleId="Standard">
    <w:name w:val="Standard"/>
    <w:rsid w:val="00A81A51"/>
    <w:pPr>
      <w:widowControl w:val="0"/>
      <w:suppressAutoHyphens/>
      <w:autoSpaceDN w:val="0"/>
      <w:textAlignment w:val="baseline"/>
    </w:pPr>
    <w:rPr>
      <w:rFonts w:ascii="Times New Roman" w:eastAsia="Lucida Sans Unicode" w:hAnsi="Times New Roman" w:cs="Tahoma"/>
      <w:kern w:val="3"/>
    </w:rPr>
  </w:style>
  <w:style w:type="paragraph" w:customStyle="1" w:styleId="Textbody">
    <w:name w:val="Text body"/>
    <w:basedOn w:val="Standard"/>
    <w:rsid w:val="00A81A51"/>
    <w:pPr>
      <w:spacing w:after="120"/>
    </w:pPr>
  </w:style>
  <w:style w:type="paragraph" w:customStyle="1" w:styleId="Footnote">
    <w:name w:val="Footnote"/>
    <w:basedOn w:val="Standard"/>
    <w:rsid w:val="00A81A51"/>
    <w:pPr>
      <w:suppressLineNumbers/>
      <w:ind w:left="283" w:hanging="283"/>
    </w:pPr>
    <w:rPr>
      <w:sz w:val="20"/>
      <w:szCs w:val="20"/>
    </w:rPr>
  </w:style>
  <w:style w:type="character" w:styleId="FootnoteReference">
    <w:name w:val="footnote reference"/>
    <w:basedOn w:val="DefaultParagraphFont"/>
    <w:uiPriority w:val="99"/>
    <w:semiHidden/>
    <w:unhideWhenUsed/>
    <w:rsid w:val="00A81A5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park</dc:creator>
  <cp:keywords/>
  <dc:description/>
  <cp:lastModifiedBy>jack park</cp:lastModifiedBy>
  <cp:revision>1</cp:revision>
  <dcterms:created xsi:type="dcterms:W3CDTF">2022-03-21T22:25:00Z</dcterms:created>
  <dcterms:modified xsi:type="dcterms:W3CDTF">2022-03-21T22:26:00Z</dcterms:modified>
</cp:coreProperties>
</file>