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729" w:rsidRPr="00284729" w:rsidRDefault="00284729" w:rsidP="00254E23">
      <w:pPr>
        <w:spacing w:after="0" w:line="240" w:lineRule="auto"/>
        <w:rPr>
          <w:rFonts w:ascii="Arial" w:hAnsi="Arial" w:cs="Arial"/>
          <w:b/>
        </w:rPr>
      </w:pPr>
      <w:r w:rsidRPr="00284729">
        <w:rPr>
          <w:rFonts w:ascii="Arial" w:hAnsi="Arial" w:cs="Arial"/>
          <w:b/>
        </w:rPr>
        <w:t>Die Handlungsschritte 1 bis 5 beziehen sich auf die folgende Ausgangssituation:</w:t>
      </w:r>
    </w:p>
    <w:p w:rsidR="00284729" w:rsidRDefault="00284729" w:rsidP="00254E23">
      <w:pPr>
        <w:spacing w:after="0" w:line="240" w:lineRule="auto"/>
        <w:rPr>
          <w:rFonts w:ascii="Arial" w:hAnsi="Arial" w:cs="Arial"/>
        </w:rPr>
      </w:pPr>
    </w:p>
    <w:p w:rsidR="00F915CA" w:rsidRDefault="00486F99" w:rsidP="00254E23">
      <w:pPr>
        <w:spacing w:after="0" w:line="240" w:lineRule="auto"/>
        <w:rPr>
          <w:rFonts w:ascii="Arial" w:hAnsi="Arial" w:cs="Arial"/>
        </w:rPr>
      </w:pPr>
      <w:r>
        <w:rPr>
          <w:rFonts w:ascii="Arial" w:hAnsi="Arial" w:cs="Arial"/>
        </w:rPr>
        <w:t>Sie sind Mitarbeiter/-in der IT-Solution GmbH. Die IT-Solution GmbH ist ein Systemhaus mit Hauptsitz in Dresden. Die IT-Solution GmbH wurde von der Electronic AG mit der Ausstattung von Konferenzräumen mit Videokonferenzsystemen beauftragt. Die Electronic AG hat den Hauptsitz in Ludwigshafen und insgesamt vier Niederlassungen in Deutschland. Es soll auch die Möglichkeit bestehen, gemeinsame „Fernkonferenzen“ durchzuführen.</w:t>
      </w:r>
    </w:p>
    <w:p w:rsidR="00486F99" w:rsidRDefault="00486F99" w:rsidP="00254E23">
      <w:pPr>
        <w:spacing w:after="0" w:line="240" w:lineRule="auto"/>
        <w:rPr>
          <w:rFonts w:ascii="Arial" w:hAnsi="Arial" w:cs="Arial"/>
        </w:rPr>
      </w:pPr>
    </w:p>
    <w:p w:rsidR="00486F99" w:rsidRDefault="00284729" w:rsidP="00254E23">
      <w:pPr>
        <w:spacing w:after="0" w:line="240" w:lineRule="auto"/>
        <w:rPr>
          <w:rFonts w:ascii="Arial" w:hAnsi="Arial" w:cs="Arial"/>
        </w:rPr>
      </w:pPr>
      <w:r>
        <w:rPr>
          <w:rFonts w:ascii="Arial" w:hAnsi="Arial" w:cs="Arial"/>
        </w:rPr>
        <w:t>Im Rahmen dieses Projekts sollen Sie vier der folgenden fünf Aufgaben erledigen:</w:t>
      </w:r>
    </w:p>
    <w:p w:rsidR="00284729" w:rsidRDefault="00284729" w:rsidP="00254E23">
      <w:pPr>
        <w:spacing w:after="0" w:line="240" w:lineRule="auto"/>
        <w:rPr>
          <w:rFonts w:ascii="Arial" w:hAnsi="Arial" w:cs="Arial"/>
        </w:rPr>
      </w:pPr>
    </w:p>
    <w:p w:rsidR="00284729" w:rsidRDefault="00284729" w:rsidP="00254E23">
      <w:pPr>
        <w:spacing w:after="0" w:line="240" w:lineRule="auto"/>
        <w:rPr>
          <w:rFonts w:ascii="Arial" w:hAnsi="Arial" w:cs="Arial"/>
        </w:rPr>
      </w:pPr>
      <w:r>
        <w:rPr>
          <w:rFonts w:ascii="Arial" w:hAnsi="Arial" w:cs="Arial"/>
        </w:rPr>
        <w:t>1. Ein Kundengespräch zum Videokonferenzsystem vorbereiten.</w:t>
      </w:r>
    </w:p>
    <w:p w:rsidR="00284729" w:rsidRDefault="00284729" w:rsidP="00254E23">
      <w:pPr>
        <w:spacing w:after="0" w:line="240" w:lineRule="auto"/>
        <w:rPr>
          <w:rFonts w:ascii="Arial" w:hAnsi="Arial" w:cs="Arial"/>
        </w:rPr>
      </w:pPr>
      <w:r>
        <w:rPr>
          <w:rFonts w:ascii="Arial" w:hAnsi="Arial" w:cs="Arial"/>
        </w:rPr>
        <w:t>2. Terminplanung mithilfe eines Netzplans vornehmen, Pr</w:t>
      </w:r>
      <w:r w:rsidR="00BD2084">
        <w:rPr>
          <w:rFonts w:ascii="Arial" w:hAnsi="Arial" w:cs="Arial"/>
        </w:rPr>
        <w:t>oblem mit Lieferungsverzögerung</w:t>
      </w:r>
      <w:r w:rsidR="00BD2084">
        <w:rPr>
          <w:rFonts w:ascii="Arial" w:hAnsi="Arial" w:cs="Arial"/>
        </w:rPr>
        <w:br/>
        <w:t>    </w:t>
      </w:r>
      <w:r>
        <w:rPr>
          <w:rFonts w:ascii="Arial" w:hAnsi="Arial" w:cs="Arial"/>
        </w:rPr>
        <w:t>und weitere rechtliche Fragen klären</w:t>
      </w:r>
    </w:p>
    <w:p w:rsidR="00284729" w:rsidRDefault="00284729" w:rsidP="00254E23">
      <w:pPr>
        <w:spacing w:after="0" w:line="240" w:lineRule="auto"/>
        <w:rPr>
          <w:rFonts w:ascii="Arial" w:hAnsi="Arial" w:cs="Arial"/>
        </w:rPr>
      </w:pPr>
      <w:r>
        <w:rPr>
          <w:rFonts w:ascii="Arial" w:hAnsi="Arial" w:cs="Arial"/>
        </w:rPr>
        <w:t>3. Kostenermittlung durchführen, BAB vervollständigen</w:t>
      </w:r>
    </w:p>
    <w:p w:rsidR="00284729" w:rsidRDefault="00284729" w:rsidP="00254E23">
      <w:pPr>
        <w:spacing w:after="0" w:line="240" w:lineRule="auto"/>
        <w:rPr>
          <w:rFonts w:ascii="Arial" w:hAnsi="Arial" w:cs="Arial"/>
        </w:rPr>
      </w:pPr>
      <w:r>
        <w:rPr>
          <w:rFonts w:ascii="Arial" w:hAnsi="Arial" w:cs="Arial"/>
        </w:rPr>
        <w:t>4. Ein Kundengespräch zu Kauf auf Kredit und Leasing vorbereiten</w:t>
      </w:r>
    </w:p>
    <w:p w:rsidR="00284729" w:rsidRDefault="00284729" w:rsidP="00254E23">
      <w:pPr>
        <w:spacing w:after="0" w:line="240" w:lineRule="auto"/>
        <w:rPr>
          <w:rFonts w:ascii="Arial" w:hAnsi="Arial" w:cs="Arial"/>
        </w:rPr>
      </w:pPr>
      <w:r>
        <w:rPr>
          <w:rFonts w:ascii="Arial" w:hAnsi="Arial" w:cs="Arial"/>
        </w:rPr>
        <w:t>5. Abläufe bei Annahmeverzug in einer EPK darstellen</w:t>
      </w:r>
    </w:p>
    <w:p w:rsidR="00284729" w:rsidRDefault="00284729" w:rsidP="00254E23">
      <w:pPr>
        <w:spacing w:after="0" w:line="240" w:lineRule="auto"/>
        <w:rPr>
          <w:rFonts w:ascii="Arial" w:hAnsi="Arial" w:cs="Arial"/>
        </w:rPr>
      </w:pPr>
    </w:p>
    <w:p w:rsidR="00284729" w:rsidRPr="00241429" w:rsidRDefault="00E80981" w:rsidP="00254E23">
      <w:pPr>
        <w:spacing w:after="0" w:line="240" w:lineRule="auto"/>
        <w:rPr>
          <w:rFonts w:ascii="Arial" w:hAnsi="Arial" w:cs="Arial"/>
          <w:b/>
        </w:rPr>
      </w:pPr>
      <w:r w:rsidRPr="00241429">
        <w:rPr>
          <w:rFonts w:ascii="Arial" w:hAnsi="Arial" w:cs="Arial"/>
          <w:b/>
        </w:rPr>
        <w:t>1. Handlungsschritt (25 Punkte)</w:t>
      </w:r>
    </w:p>
    <w:p w:rsidR="00E80981" w:rsidRDefault="00E80981" w:rsidP="00254E23">
      <w:pPr>
        <w:spacing w:after="0" w:line="240" w:lineRule="auto"/>
        <w:rPr>
          <w:rFonts w:ascii="Arial" w:hAnsi="Arial" w:cs="Arial"/>
        </w:rPr>
      </w:pPr>
    </w:p>
    <w:p w:rsidR="00E80981" w:rsidRDefault="00E80981" w:rsidP="00254E23">
      <w:pPr>
        <w:spacing w:after="0" w:line="240" w:lineRule="auto"/>
        <w:rPr>
          <w:rFonts w:ascii="Arial" w:hAnsi="Arial" w:cs="Arial"/>
        </w:rPr>
      </w:pPr>
      <w:r>
        <w:rPr>
          <w:rFonts w:ascii="Arial" w:hAnsi="Arial" w:cs="Arial"/>
        </w:rPr>
        <w:t>Die Electronic AG möchte zukünftig Videokonferenzen durchführen und dazu die fünf Konferenzräume ihrer Niederlassungen mit Videokonferenzsystemen ausstatten.</w:t>
      </w:r>
    </w:p>
    <w:p w:rsidR="00E80981" w:rsidRDefault="00E80981" w:rsidP="00254E23">
      <w:pPr>
        <w:spacing w:after="0" w:line="240" w:lineRule="auto"/>
        <w:rPr>
          <w:rFonts w:ascii="Arial" w:hAnsi="Arial" w:cs="Arial"/>
        </w:rPr>
      </w:pPr>
    </w:p>
    <w:p w:rsidR="00E80981" w:rsidRDefault="00E80981" w:rsidP="00254E23">
      <w:pPr>
        <w:spacing w:after="0" w:line="240" w:lineRule="auto"/>
        <w:rPr>
          <w:rFonts w:ascii="Arial" w:hAnsi="Arial" w:cs="Arial"/>
        </w:rPr>
      </w:pPr>
      <w:r>
        <w:rPr>
          <w:rFonts w:ascii="Arial" w:hAnsi="Arial" w:cs="Arial"/>
        </w:rPr>
        <w:t>a) Nenne</w:t>
      </w:r>
      <w:r w:rsidR="00056658">
        <w:rPr>
          <w:rFonts w:ascii="Arial" w:hAnsi="Arial" w:cs="Arial"/>
        </w:rPr>
        <w:t>n</w:t>
      </w:r>
      <w:r>
        <w:rPr>
          <w:rFonts w:ascii="Arial" w:hAnsi="Arial" w:cs="Arial"/>
        </w:rPr>
        <w:t xml:space="preserve"> Sie drei Vorteile von Videokonferenzen gegenüber konventionellen Präsenzkonferenzen. (3 Punkte)</w:t>
      </w:r>
    </w:p>
    <w:p w:rsidR="00E80981" w:rsidRDefault="00E80981" w:rsidP="00254E23">
      <w:pPr>
        <w:spacing w:after="0" w:line="240" w:lineRule="auto"/>
        <w:rPr>
          <w:rFonts w:ascii="Arial" w:hAnsi="Arial" w:cs="Arial"/>
        </w:rPr>
      </w:pPr>
    </w:p>
    <w:p w:rsidR="00F72351" w:rsidRDefault="00352BE5" w:rsidP="00254E23">
      <w:pPr>
        <w:spacing w:after="0" w:line="240" w:lineRule="auto"/>
        <w:rPr>
          <w:rFonts w:ascii="Arial" w:hAnsi="Arial" w:cs="Arial"/>
        </w:rPr>
      </w:pPr>
      <w:r w:rsidRPr="00352BE5">
        <w:rPr>
          <w:rFonts w:ascii="Arial" w:hAnsi="Arial" w:cs="Arial"/>
        </w:rPr>
        <w:t>Videokonferenz wird der synchrone Informationsaustausch zwischen Menschen an mehr als einem Ort in Erweiterung zur örtlich begrenzten Besprechung (Konferenz) mit Hilfe von technischen Einrichtungen zur Bi</w:t>
      </w:r>
      <w:r w:rsidR="00F72351">
        <w:rPr>
          <w:rFonts w:ascii="Arial" w:hAnsi="Arial" w:cs="Arial"/>
        </w:rPr>
        <w:t>ld- und Tonübertragung genannt.</w:t>
      </w:r>
    </w:p>
    <w:p w:rsidR="00F72351" w:rsidRDefault="00F72351" w:rsidP="00254E23">
      <w:pPr>
        <w:spacing w:after="0" w:line="240" w:lineRule="auto"/>
        <w:rPr>
          <w:rFonts w:ascii="Arial" w:hAnsi="Arial" w:cs="Arial"/>
        </w:rPr>
      </w:pPr>
    </w:p>
    <w:p w:rsidR="00352BE5" w:rsidRPr="00352BE5" w:rsidRDefault="00352BE5" w:rsidP="00254E23">
      <w:pPr>
        <w:spacing w:after="0" w:line="240" w:lineRule="auto"/>
        <w:rPr>
          <w:rFonts w:ascii="Arial" w:hAnsi="Arial" w:cs="Arial"/>
        </w:rPr>
      </w:pPr>
      <w:r w:rsidRPr="00352BE5">
        <w:rPr>
          <w:rFonts w:ascii="Arial" w:hAnsi="Arial" w:cs="Arial"/>
        </w:rPr>
        <w:t>Die unterschiedlichen Bilder und Töne an den Orten werden durch die Teilnehmer beeinflussbar für die jeweiligen Endgeräte aufbereitet. Die Endgeräte haben</w:t>
      </w:r>
      <w:r w:rsidR="00152369" w:rsidRPr="00152369">
        <w:rPr>
          <w:rFonts w:ascii="Arial" w:hAnsi="Arial" w:cs="Arial"/>
        </w:rPr>
        <w:t xml:space="preserve"> </w:t>
      </w:r>
      <w:r w:rsidR="00152369">
        <w:rPr>
          <w:rFonts w:ascii="Arial" w:hAnsi="Arial" w:cs="Arial"/>
        </w:rPr>
        <w:t>neben einer Codec-Box</w:t>
      </w:r>
      <w:r w:rsidRPr="00352BE5">
        <w:rPr>
          <w:rFonts w:ascii="Arial" w:hAnsi="Arial" w:cs="Arial"/>
        </w:rPr>
        <w:t xml:space="preserve"> </w:t>
      </w:r>
      <w:r w:rsidRPr="005B4B15">
        <w:rPr>
          <w:rFonts w:ascii="Arial" w:hAnsi="Arial" w:cs="Arial"/>
          <w:highlight w:val="yellow"/>
        </w:rPr>
        <w:t xml:space="preserve">mindestens eine Kamera und ein Mikrofon als Eingabegeräte sowie Bildschirm und Lautsprecher als </w:t>
      </w:r>
      <w:hyperlink r:id="rId6" w:tooltip="Ausgabegerät" w:history="1">
        <w:r w:rsidRPr="005B4B15">
          <w:rPr>
            <w:rFonts w:ascii="Arial" w:hAnsi="Arial" w:cs="Arial"/>
            <w:highlight w:val="yellow"/>
          </w:rPr>
          <w:t>Ausgabegeräte</w:t>
        </w:r>
      </w:hyperlink>
      <w:r w:rsidRPr="00352BE5">
        <w:rPr>
          <w:rFonts w:ascii="Arial" w:hAnsi="Arial" w:cs="Arial"/>
        </w:rPr>
        <w:t>. Bei nur zwei Teilnehmern ist der Begriff Bildtelefonie zutreffender.</w:t>
      </w:r>
    </w:p>
    <w:p w:rsidR="00352BE5" w:rsidRDefault="00352BE5" w:rsidP="00254E23">
      <w:pPr>
        <w:spacing w:after="0" w:line="240" w:lineRule="auto"/>
        <w:rPr>
          <w:rFonts w:ascii="Arial" w:hAnsi="Arial" w:cs="Arial"/>
        </w:rPr>
      </w:pPr>
    </w:p>
    <w:p w:rsidR="008D0CE8" w:rsidRPr="008D0CE8" w:rsidRDefault="008D0CE8" w:rsidP="00254E23">
      <w:pPr>
        <w:spacing w:after="0" w:line="240" w:lineRule="auto"/>
        <w:rPr>
          <w:rFonts w:ascii="Arial" w:hAnsi="Arial" w:cs="Arial"/>
          <w:b/>
        </w:rPr>
      </w:pPr>
      <w:r w:rsidRPr="008D0CE8">
        <w:rPr>
          <w:rFonts w:ascii="Arial" w:hAnsi="Arial" w:cs="Arial"/>
          <w:b/>
        </w:rPr>
        <w:t>Vorteile</w:t>
      </w:r>
    </w:p>
    <w:p w:rsidR="008D0CE8" w:rsidRPr="00FA614A" w:rsidRDefault="008D0CE8" w:rsidP="00FA614A">
      <w:pPr>
        <w:pStyle w:val="Listenabsatz"/>
        <w:numPr>
          <w:ilvl w:val="0"/>
          <w:numId w:val="13"/>
        </w:numPr>
        <w:spacing w:after="0" w:line="240" w:lineRule="auto"/>
        <w:rPr>
          <w:rFonts w:ascii="Arial" w:hAnsi="Arial" w:cs="Arial"/>
          <w:u w:val="single"/>
        </w:rPr>
      </w:pPr>
      <w:r w:rsidRPr="00FA614A">
        <w:rPr>
          <w:rFonts w:ascii="Arial" w:hAnsi="Arial" w:cs="Arial"/>
          <w:u w:val="single"/>
        </w:rPr>
        <w:t>Harte Faktoren</w:t>
      </w:r>
    </w:p>
    <w:p w:rsidR="008D0CE8" w:rsidRPr="008D0CE8" w:rsidRDefault="008D0CE8" w:rsidP="00FA614A">
      <w:pPr>
        <w:pStyle w:val="Listenabsatz"/>
        <w:numPr>
          <w:ilvl w:val="0"/>
          <w:numId w:val="15"/>
        </w:numPr>
        <w:spacing w:after="0" w:line="240" w:lineRule="auto"/>
        <w:rPr>
          <w:rFonts w:ascii="Arial" w:hAnsi="Arial" w:cs="Arial"/>
        </w:rPr>
      </w:pPr>
      <w:r>
        <w:rPr>
          <w:rFonts w:ascii="Arial" w:hAnsi="Arial" w:cs="Arial"/>
        </w:rPr>
        <w:t xml:space="preserve">Reduzierte Kosten: </w:t>
      </w:r>
      <w:r w:rsidRPr="008D0CE8">
        <w:rPr>
          <w:rFonts w:ascii="Arial" w:hAnsi="Arial" w:cs="Arial"/>
        </w:rPr>
        <w:t>weniger Reisekosten</w:t>
      </w:r>
    </w:p>
    <w:p w:rsidR="008D0CE8" w:rsidRPr="008D0CE8" w:rsidRDefault="008D0CE8" w:rsidP="00FA614A">
      <w:pPr>
        <w:pStyle w:val="Listenabsatz"/>
        <w:numPr>
          <w:ilvl w:val="0"/>
          <w:numId w:val="15"/>
        </w:numPr>
        <w:spacing w:after="0" w:line="240" w:lineRule="auto"/>
        <w:rPr>
          <w:rFonts w:ascii="Arial" w:hAnsi="Arial" w:cs="Arial"/>
        </w:rPr>
      </w:pPr>
      <w:r>
        <w:rPr>
          <w:rFonts w:ascii="Arial" w:hAnsi="Arial" w:cs="Arial"/>
        </w:rPr>
        <w:t>H</w:t>
      </w:r>
      <w:r w:rsidRPr="008D0CE8">
        <w:rPr>
          <w:rFonts w:ascii="Arial" w:hAnsi="Arial" w:cs="Arial"/>
        </w:rPr>
        <w:t>öhere Produktivität: Eingesparte Reisezeit wird für produktive Arbeit eingesetzt</w:t>
      </w:r>
    </w:p>
    <w:p w:rsidR="008D0CE8" w:rsidRPr="008D0CE8" w:rsidRDefault="008D0CE8" w:rsidP="00FA614A">
      <w:pPr>
        <w:pStyle w:val="Listenabsatz"/>
        <w:numPr>
          <w:ilvl w:val="0"/>
          <w:numId w:val="15"/>
        </w:numPr>
        <w:spacing w:after="0" w:line="240" w:lineRule="auto"/>
        <w:rPr>
          <w:rFonts w:ascii="Arial" w:hAnsi="Arial" w:cs="Arial"/>
        </w:rPr>
      </w:pPr>
      <w:r>
        <w:rPr>
          <w:rFonts w:ascii="Arial" w:hAnsi="Arial" w:cs="Arial"/>
        </w:rPr>
        <w:t>O</w:t>
      </w:r>
      <w:r w:rsidRPr="008D0CE8">
        <w:rPr>
          <w:rFonts w:ascii="Arial" w:hAnsi="Arial" w:cs="Arial"/>
        </w:rPr>
        <w:t>ptimierte Ressourcen-Nutzung: Experten</w:t>
      </w:r>
      <w:r w:rsidR="007F413E">
        <w:rPr>
          <w:rFonts w:ascii="Arial" w:hAnsi="Arial" w:cs="Arial"/>
        </w:rPr>
        <w:t>-</w:t>
      </w:r>
      <w:r w:rsidRPr="008D0CE8">
        <w:rPr>
          <w:rFonts w:ascii="Arial" w:hAnsi="Arial" w:cs="Arial"/>
        </w:rPr>
        <w:t>/Fachwissen ist leichter und schneller zu erreichen.</w:t>
      </w:r>
    </w:p>
    <w:p w:rsidR="008D0CE8" w:rsidRPr="008D0CE8" w:rsidRDefault="008D0CE8" w:rsidP="00FA614A">
      <w:pPr>
        <w:pStyle w:val="Listenabsatz"/>
        <w:numPr>
          <w:ilvl w:val="0"/>
          <w:numId w:val="13"/>
        </w:numPr>
        <w:spacing w:after="0" w:line="240" w:lineRule="auto"/>
        <w:rPr>
          <w:rFonts w:ascii="Arial" w:hAnsi="Arial" w:cs="Arial"/>
          <w:u w:val="single"/>
        </w:rPr>
      </w:pPr>
      <w:bookmarkStart w:id="0" w:name="irfaq_3_50fdf"/>
      <w:bookmarkEnd w:id="0"/>
      <w:r w:rsidRPr="008D0CE8">
        <w:rPr>
          <w:rFonts w:ascii="Arial" w:hAnsi="Arial" w:cs="Arial"/>
          <w:u w:val="single"/>
        </w:rPr>
        <w:t>Weiche Faktoren</w:t>
      </w:r>
    </w:p>
    <w:p w:rsidR="008D0CE8" w:rsidRPr="008D0CE8" w:rsidRDefault="00A228D1" w:rsidP="00FA614A">
      <w:pPr>
        <w:pStyle w:val="Listenabsatz"/>
        <w:numPr>
          <w:ilvl w:val="0"/>
          <w:numId w:val="15"/>
        </w:numPr>
        <w:spacing w:after="0" w:line="240" w:lineRule="auto"/>
        <w:rPr>
          <w:rFonts w:ascii="Arial" w:hAnsi="Arial" w:cs="Arial"/>
        </w:rPr>
      </w:pPr>
      <w:r>
        <w:rPr>
          <w:rFonts w:ascii="Arial" w:hAnsi="Arial" w:cs="Arial"/>
        </w:rPr>
        <w:t>V</w:t>
      </w:r>
      <w:r w:rsidR="008D0CE8" w:rsidRPr="008D0CE8">
        <w:rPr>
          <w:rFonts w:ascii="Arial" w:hAnsi="Arial" w:cs="Arial"/>
        </w:rPr>
        <w:t>erbesserte Kommunikation: Mitarbeiter/</w:t>
      </w:r>
      <w:r>
        <w:rPr>
          <w:rFonts w:ascii="Arial" w:hAnsi="Arial" w:cs="Arial"/>
        </w:rPr>
        <w:t>-</w:t>
      </w:r>
      <w:r w:rsidR="008D0CE8" w:rsidRPr="008D0CE8">
        <w:rPr>
          <w:rFonts w:ascii="Arial" w:hAnsi="Arial" w:cs="Arial"/>
        </w:rPr>
        <w:t>innen tauschen sich regelmäßiger aus.</w:t>
      </w:r>
    </w:p>
    <w:p w:rsidR="008D0CE8" w:rsidRPr="008D0CE8" w:rsidRDefault="00A228D1" w:rsidP="00FA614A">
      <w:pPr>
        <w:pStyle w:val="Listenabsatz"/>
        <w:numPr>
          <w:ilvl w:val="0"/>
          <w:numId w:val="15"/>
        </w:numPr>
        <w:spacing w:after="0" w:line="240" w:lineRule="auto"/>
        <w:rPr>
          <w:rFonts w:ascii="Arial" w:hAnsi="Arial" w:cs="Arial"/>
        </w:rPr>
      </w:pPr>
      <w:r>
        <w:rPr>
          <w:rFonts w:ascii="Arial" w:hAnsi="Arial" w:cs="Arial"/>
        </w:rPr>
        <w:t>S</w:t>
      </w:r>
      <w:r w:rsidR="008D0CE8" w:rsidRPr="008D0CE8">
        <w:rPr>
          <w:rFonts w:ascii="Arial" w:hAnsi="Arial" w:cs="Arial"/>
        </w:rPr>
        <w:t>chnellere Entscheidungsfindung: Videokonferenz garantiert schnellere Erreichbarkeit der wichtigen Entscheider.</w:t>
      </w:r>
    </w:p>
    <w:p w:rsidR="008D0CE8" w:rsidRPr="008D0CE8" w:rsidRDefault="00A228D1" w:rsidP="00FA614A">
      <w:pPr>
        <w:pStyle w:val="Listenabsatz"/>
        <w:numPr>
          <w:ilvl w:val="0"/>
          <w:numId w:val="15"/>
        </w:numPr>
        <w:spacing w:after="0" w:line="240" w:lineRule="auto"/>
        <w:rPr>
          <w:rFonts w:ascii="Arial" w:hAnsi="Arial" w:cs="Arial"/>
        </w:rPr>
      </w:pPr>
      <w:r>
        <w:rPr>
          <w:rFonts w:ascii="Arial" w:hAnsi="Arial" w:cs="Arial"/>
        </w:rPr>
        <w:t>H</w:t>
      </w:r>
      <w:r w:rsidR="008D0CE8" w:rsidRPr="008D0CE8">
        <w:rPr>
          <w:rFonts w:ascii="Arial" w:hAnsi="Arial" w:cs="Arial"/>
        </w:rPr>
        <w:t xml:space="preserve">öhere Lebensqualität: </w:t>
      </w:r>
      <w:r>
        <w:rPr>
          <w:rFonts w:ascii="Arial" w:hAnsi="Arial" w:cs="Arial"/>
        </w:rPr>
        <w:t>W</w:t>
      </w:r>
      <w:r w:rsidR="008D0CE8" w:rsidRPr="008D0CE8">
        <w:rPr>
          <w:rFonts w:ascii="Arial" w:hAnsi="Arial" w:cs="Arial"/>
        </w:rPr>
        <w:t>eniger Zeit und Energie geh</w:t>
      </w:r>
      <w:r>
        <w:rPr>
          <w:rFonts w:ascii="Arial" w:hAnsi="Arial" w:cs="Arial"/>
        </w:rPr>
        <w:t>t</w:t>
      </w:r>
      <w:r w:rsidR="008D0CE8" w:rsidRPr="008D0CE8">
        <w:rPr>
          <w:rFonts w:ascii="Arial" w:hAnsi="Arial" w:cs="Arial"/>
        </w:rPr>
        <w:t xml:space="preserve"> für Reisen verloren, dies führt zu Stressabbau und höherem Wohlbefinden</w:t>
      </w:r>
      <w:r>
        <w:rPr>
          <w:rFonts w:ascii="Arial" w:hAnsi="Arial" w:cs="Arial"/>
        </w:rPr>
        <w:t>.</w:t>
      </w:r>
    </w:p>
    <w:p w:rsidR="008D0CE8" w:rsidRPr="008D0CE8" w:rsidRDefault="00A228D1" w:rsidP="00FA614A">
      <w:pPr>
        <w:pStyle w:val="Listenabsatz"/>
        <w:numPr>
          <w:ilvl w:val="0"/>
          <w:numId w:val="15"/>
        </w:numPr>
        <w:spacing w:after="0" w:line="240" w:lineRule="auto"/>
        <w:rPr>
          <w:rFonts w:ascii="Arial" w:hAnsi="Arial" w:cs="Arial"/>
        </w:rPr>
      </w:pPr>
      <w:r>
        <w:rPr>
          <w:rFonts w:ascii="Arial" w:hAnsi="Arial" w:cs="Arial"/>
        </w:rPr>
        <w:t>M</w:t>
      </w:r>
      <w:r w:rsidR="008D0CE8" w:rsidRPr="008D0CE8">
        <w:rPr>
          <w:rFonts w:ascii="Arial" w:hAnsi="Arial" w:cs="Arial"/>
        </w:rPr>
        <w:t>ehr Umweltfreundlichkeit - imagefördernd: Durch Vermeidun</w:t>
      </w:r>
      <w:r>
        <w:rPr>
          <w:rFonts w:ascii="Arial" w:hAnsi="Arial" w:cs="Arial"/>
        </w:rPr>
        <w:t>g schädlicher Emissionen von PKWs</w:t>
      </w:r>
      <w:r w:rsidR="008D0CE8" w:rsidRPr="008D0CE8">
        <w:rPr>
          <w:rFonts w:ascii="Arial" w:hAnsi="Arial" w:cs="Arial"/>
        </w:rPr>
        <w:t>/Flugzeugen wird ein Beitrag zum Umweltschutz geleistet.</w:t>
      </w:r>
    </w:p>
    <w:p w:rsidR="008D0CE8" w:rsidRPr="008D0CE8" w:rsidRDefault="008D0CE8" w:rsidP="00FA614A">
      <w:pPr>
        <w:pStyle w:val="Listenabsatz"/>
        <w:numPr>
          <w:ilvl w:val="0"/>
          <w:numId w:val="13"/>
        </w:numPr>
        <w:spacing w:after="0" w:line="240" w:lineRule="auto"/>
        <w:rPr>
          <w:rFonts w:ascii="Arial" w:hAnsi="Arial" w:cs="Arial"/>
          <w:u w:val="single"/>
        </w:rPr>
      </w:pPr>
      <w:bookmarkStart w:id="1" w:name="irfaq_4_50fdf"/>
      <w:bookmarkEnd w:id="1"/>
      <w:r w:rsidRPr="008D0CE8">
        <w:rPr>
          <w:rFonts w:ascii="Arial" w:hAnsi="Arial" w:cs="Arial"/>
          <w:u w:val="single"/>
        </w:rPr>
        <w:t>Strategische Faktoren</w:t>
      </w:r>
    </w:p>
    <w:p w:rsidR="008D0CE8" w:rsidRPr="008D0CE8" w:rsidRDefault="00A228D1" w:rsidP="00FA614A">
      <w:pPr>
        <w:pStyle w:val="Listenabsatz"/>
        <w:numPr>
          <w:ilvl w:val="0"/>
          <w:numId w:val="15"/>
        </w:numPr>
        <w:spacing w:after="0" w:line="240" w:lineRule="auto"/>
        <w:rPr>
          <w:rFonts w:ascii="Arial" w:hAnsi="Arial" w:cs="Arial"/>
        </w:rPr>
      </w:pPr>
      <w:r>
        <w:rPr>
          <w:rFonts w:ascii="Arial" w:hAnsi="Arial" w:cs="Arial"/>
        </w:rPr>
        <w:t>S</w:t>
      </w:r>
      <w:r w:rsidR="008D0CE8" w:rsidRPr="008D0CE8">
        <w:rPr>
          <w:rFonts w:ascii="Arial" w:hAnsi="Arial" w:cs="Arial"/>
        </w:rPr>
        <w:t>tandortunabhängig arbeiten Teams wesentlich produktiver zusammen. Entscheidungen werden schneller und mit größerem Konsens getroffen.</w:t>
      </w:r>
    </w:p>
    <w:p w:rsidR="008D0CE8" w:rsidRPr="008D0CE8" w:rsidRDefault="008D0CE8" w:rsidP="00FA614A">
      <w:pPr>
        <w:pStyle w:val="Listenabsatz"/>
        <w:numPr>
          <w:ilvl w:val="0"/>
          <w:numId w:val="15"/>
        </w:numPr>
        <w:spacing w:after="0" w:line="240" w:lineRule="auto"/>
        <w:rPr>
          <w:rFonts w:ascii="Arial" w:hAnsi="Arial" w:cs="Arial"/>
        </w:rPr>
      </w:pPr>
      <w:r w:rsidRPr="008D0CE8">
        <w:rPr>
          <w:rFonts w:ascii="Arial" w:hAnsi="Arial" w:cs="Arial"/>
        </w:rPr>
        <w:t>Krisensituationen lassen sich ohne zeitliche Verzögerungen rund um den Erdball managen.</w:t>
      </w:r>
    </w:p>
    <w:p w:rsidR="008D0CE8" w:rsidRPr="008D0CE8" w:rsidRDefault="008D0CE8" w:rsidP="00FA614A">
      <w:pPr>
        <w:pStyle w:val="Listenabsatz"/>
        <w:numPr>
          <w:ilvl w:val="0"/>
          <w:numId w:val="15"/>
        </w:numPr>
        <w:spacing w:after="0" w:line="240" w:lineRule="auto"/>
        <w:rPr>
          <w:rFonts w:ascii="Arial" w:hAnsi="Arial" w:cs="Arial"/>
        </w:rPr>
      </w:pPr>
      <w:r w:rsidRPr="008D0CE8">
        <w:rPr>
          <w:rFonts w:ascii="Arial" w:hAnsi="Arial" w:cs="Arial"/>
        </w:rPr>
        <w:t xml:space="preserve">Abstimmungsprozesse werden erheblich verkürzt, neue Produkte können schneller auf den Markt gebracht werden. </w:t>
      </w:r>
    </w:p>
    <w:p w:rsidR="008D0CE8" w:rsidRPr="008D0CE8" w:rsidRDefault="00A228D1" w:rsidP="00FA614A">
      <w:pPr>
        <w:pStyle w:val="Listenabsatz"/>
        <w:numPr>
          <w:ilvl w:val="0"/>
          <w:numId w:val="15"/>
        </w:numPr>
        <w:spacing w:after="0" w:line="240" w:lineRule="auto"/>
        <w:rPr>
          <w:rFonts w:ascii="Arial" w:hAnsi="Arial" w:cs="Arial"/>
        </w:rPr>
      </w:pPr>
      <w:r>
        <w:rPr>
          <w:rFonts w:ascii="Arial" w:hAnsi="Arial" w:cs="Arial"/>
        </w:rPr>
        <w:t>E</w:t>
      </w:r>
      <w:r w:rsidR="008D0CE8" w:rsidRPr="008D0CE8">
        <w:rPr>
          <w:rFonts w:ascii="Arial" w:hAnsi="Arial" w:cs="Arial"/>
        </w:rPr>
        <w:t>ine optimierte Erreichbarkeit der Mitarbeiter steigert maßgeblich die Kundenzufriedenheit.</w:t>
      </w:r>
    </w:p>
    <w:p w:rsidR="00E80981" w:rsidRDefault="00E80981" w:rsidP="00254E23">
      <w:pPr>
        <w:spacing w:after="0" w:line="240" w:lineRule="auto"/>
        <w:rPr>
          <w:rFonts w:ascii="Arial" w:hAnsi="Arial" w:cs="Arial"/>
        </w:rPr>
      </w:pPr>
    </w:p>
    <w:p w:rsidR="00F72351" w:rsidRDefault="00F72351" w:rsidP="00254E23">
      <w:pPr>
        <w:spacing w:after="0" w:line="240" w:lineRule="auto"/>
        <w:rPr>
          <w:rFonts w:ascii="Arial" w:hAnsi="Arial" w:cs="Arial"/>
        </w:rPr>
      </w:pPr>
      <w:r>
        <w:rPr>
          <w:rFonts w:ascii="Arial" w:hAnsi="Arial" w:cs="Arial"/>
        </w:rPr>
        <w:br w:type="page"/>
      </w:r>
    </w:p>
    <w:p w:rsidR="00FF3850" w:rsidRDefault="00FF3850" w:rsidP="00254E23">
      <w:pPr>
        <w:spacing w:after="0" w:line="240" w:lineRule="auto"/>
        <w:rPr>
          <w:rFonts w:ascii="Arial" w:hAnsi="Arial" w:cs="Arial"/>
        </w:rPr>
      </w:pPr>
      <w:r>
        <w:rPr>
          <w:rFonts w:ascii="Arial" w:hAnsi="Arial" w:cs="Arial"/>
        </w:rPr>
        <w:lastRenderedPageBreak/>
        <w:t xml:space="preserve">b) Die Electronic AG hat sich für eine professionelle Videokonferenzlösung und gegen eine kostenlose </w:t>
      </w:r>
      <w:r>
        <w:rPr>
          <w:rFonts w:ascii="Arial" w:hAnsi="Arial" w:cs="Arial"/>
        </w:rPr>
        <w:br/>
        <w:t>IP-Telefonie-Lösung mit Video- und Instant-Messaging-Funktionen entsch</w:t>
      </w:r>
      <w:r w:rsidR="004E5D8B">
        <w:rPr>
          <w:rFonts w:ascii="Arial" w:hAnsi="Arial" w:cs="Arial"/>
        </w:rPr>
        <w:t>ie</w:t>
      </w:r>
      <w:r>
        <w:rPr>
          <w:rFonts w:ascii="Arial" w:hAnsi="Arial" w:cs="Arial"/>
        </w:rPr>
        <w:t>den.</w:t>
      </w:r>
    </w:p>
    <w:p w:rsidR="00FF3850" w:rsidRDefault="00FF3850" w:rsidP="00254E23">
      <w:pPr>
        <w:spacing w:after="0" w:line="240" w:lineRule="auto"/>
        <w:rPr>
          <w:rFonts w:ascii="Arial" w:hAnsi="Arial" w:cs="Arial"/>
        </w:rPr>
      </w:pPr>
    </w:p>
    <w:p w:rsidR="00FF3850" w:rsidRDefault="00FF3850" w:rsidP="00254E23">
      <w:pPr>
        <w:spacing w:after="0" w:line="240" w:lineRule="auto"/>
        <w:rPr>
          <w:rFonts w:ascii="Arial" w:hAnsi="Arial" w:cs="Arial"/>
        </w:rPr>
      </w:pPr>
      <w:r>
        <w:rPr>
          <w:rFonts w:ascii="Arial" w:hAnsi="Arial" w:cs="Arial"/>
        </w:rPr>
        <w:t>Nenne</w:t>
      </w:r>
      <w:r w:rsidR="00C21806">
        <w:rPr>
          <w:rFonts w:ascii="Arial" w:hAnsi="Arial" w:cs="Arial"/>
        </w:rPr>
        <w:t>n</w:t>
      </w:r>
      <w:r>
        <w:rPr>
          <w:rFonts w:ascii="Arial" w:hAnsi="Arial" w:cs="Arial"/>
        </w:rPr>
        <w:t xml:space="preserve"> Sie vier Gründe, die zu dieser Entscheidung geführt haben können. (4 Punkte)</w:t>
      </w:r>
    </w:p>
    <w:p w:rsidR="00FF3850" w:rsidRDefault="00FF3850" w:rsidP="00254E23">
      <w:pPr>
        <w:spacing w:after="0" w:line="240" w:lineRule="auto"/>
        <w:rPr>
          <w:rFonts w:ascii="Arial" w:hAnsi="Arial" w:cs="Arial"/>
        </w:rPr>
      </w:pPr>
    </w:p>
    <w:p w:rsidR="00FD46BC" w:rsidRDefault="00FD46BC" w:rsidP="00254E23">
      <w:pPr>
        <w:spacing w:after="0" w:line="240" w:lineRule="auto"/>
        <w:rPr>
          <w:rFonts w:ascii="Arial" w:hAnsi="Arial" w:cs="Arial"/>
          <w:color w:val="000000"/>
        </w:rPr>
      </w:pPr>
      <w:r>
        <w:rPr>
          <w:rFonts w:ascii="Arial" w:hAnsi="Arial" w:cs="Arial"/>
          <w:color w:val="000000"/>
        </w:rPr>
        <w:t xml:space="preserve">Geschäftsreisen ade: Heute wird per Videokonferenz kommuniziert. Dateien und Präsentationen lassen sich per Knopfdruck zeigen – egal, wo in der Welt der Gesprächspartner sitzt. Das spart nicht nur wertvolle Zeit, sondern schlägt sich auch positiv im Reisebudget der Firma nieder. Mit </w:t>
      </w:r>
      <w:r w:rsidRPr="00FD46BC">
        <w:rPr>
          <w:rFonts w:ascii="Arial" w:hAnsi="Arial" w:cs="Arial"/>
          <w:color w:val="000000"/>
          <w:highlight w:val="yellow"/>
        </w:rPr>
        <w:t>Instant-Messaging-Software wie Windows Live Messenger</w:t>
      </w:r>
      <w:r>
        <w:rPr>
          <w:rFonts w:ascii="Arial" w:hAnsi="Arial" w:cs="Arial"/>
          <w:color w:val="000000"/>
        </w:rPr>
        <w:t xml:space="preserve"> oder </w:t>
      </w:r>
      <w:r w:rsidRPr="00FD46BC">
        <w:rPr>
          <w:rFonts w:ascii="Arial" w:hAnsi="Arial" w:cs="Arial"/>
          <w:color w:val="000000"/>
          <w:highlight w:val="yellow"/>
        </w:rPr>
        <w:t>Skype</w:t>
      </w:r>
      <w:r>
        <w:rPr>
          <w:rFonts w:ascii="Arial" w:hAnsi="Arial" w:cs="Arial"/>
          <w:color w:val="000000"/>
        </w:rPr>
        <w:t xml:space="preserve"> werden Bilder und Ton sogar gratis übertragen. Vorausgesetzt werden nur eine breitbandige Internetverbindung und eine Webcam. Letztere ist heute Standard bei Notebooks. Für Desktop-Monitore gibt es aufsteckbare Webcams.</w:t>
      </w:r>
    </w:p>
    <w:p w:rsidR="00FD46BC" w:rsidRDefault="00FD46BC" w:rsidP="00254E23">
      <w:pPr>
        <w:spacing w:after="0" w:line="240" w:lineRule="auto"/>
        <w:rPr>
          <w:rFonts w:ascii="Arial" w:hAnsi="Arial" w:cs="Arial"/>
          <w:color w:val="000000"/>
        </w:rPr>
      </w:pPr>
    </w:p>
    <w:p w:rsidR="00FD46BC" w:rsidRDefault="00FD46BC" w:rsidP="00254E23">
      <w:pPr>
        <w:spacing w:after="0" w:line="240" w:lineRule="auto"/>
        <w:rPr>
          <w:rFonts w:ascii="Arial" w:hAnsi="Arial" w:cs="Arial"/>
          <w:color w:val="000000"/>
        </w:rPr>
      </w:pPr>
      <w:r>
        <w:rPr>
          <w:rFonts w:ascii="Arial" w:hAnsi="Arial" w:cs="Arial"/>
          <w:color w:val="000000"/>
        </w:rPr>
        <w:t xml:space="preserve">Was bei solchen Gratislösungen aber in Kauf genommen werden muss, sind </w:t>
      </w:r>
      <w:r w:rsidRPr="00FD46BC">
        <w:rPr>
          <w:rFonts w:ascii="Arial" w:hAnsi="Arial" w:cs="Arial"/>
          <w:color w:val="000000"/>
          <w:u w:val="single"/>
        </w:rPr>
        <w:t xml:space="preserve">je nach Internetverbindung eine schlechte Tonqualität </w:t>
      </w:r>
      <w:r w:rsidRPr="00FD46BC">
        <w:rPr>
          <w:rFonts w:ascii="Arial" w:hAnsi="Arial" w:cs="Arial"/>
          <w:color w:val="000000"/>
        </w:rPr>
        <w:t>und</w:t>
      </w:r>
      <w:r w:rsidRPr="00FD46BC">
        <w:rPr>
          <w:rFonts w:ascii="Arial" w:hAnsi="Arial" w:cs="Arial"/>
          <w:color w:val="000000"/>
          <w:u w:val="single"/>
        </w:rPr>
        <w:t xml:space="preserve"> wacklige Bilder</w:t>
      </w:r>
      <w:r>
        <w:rPr>
          <w:rFonts w:ascii="Arial" w:hAnsi="Arial" w:cs="Arial"/>
          <w:color w:val="000000"/>
        </w:rPr>
        <w:t xml:space="preserve">. Hinzu kommen </w:t>
      </w:r>
      <w:r w:rsidRPr="00FD46BC">
        <w:rPr>
          <w:rFonts w:ascii="Arial" w:hAnsi="Arial" w:cs="Arial"/>
          <w:color w:val="000000"/>
          <w:u w:val="single"/>
        </w:rPr>
        <w:t>datenschutzrechtliche Schwierigkeiten</w:t>
      </w:r>
      <w:r>
        <w:rPr>
          <w:rFonts w:ascii="Arial" w:hAnsi="Arial" w:cs="Arial"/>
          <w:color w:val="000000"/>
        </w:rPr>
        <w:t xml:space="preserve"> und </w:t>
      </w:r>
      <w:r w:rsidRPr="00FD46BC">
        <w:rPr>
          <w:rFonts w:ascii="Arial" w:hAnsi="Arial" w:cs="Arial"/>
          <w:color w:val="000000"/>
          <w:u w:val="single"/>
        </w:rPr>
        <w:t>Sicherheitsprobleme</w:t>
      </w:r>
      <w:r>
        <w:rPr>
          <w:rFonts w:ascii="Arial" w:hAnsi="Arial" w:cs="Arial"/>
          <w:color w:val="000000"/>
        </w:rPr>
        <w:t xml:space="preserve">: Der Austausch von sensiblen Geschäftsinformationen muss verschlüsselt werden. Erst so ist sichergestellt, dass niemand mithört. Das alles bieten </w:t>
      </w:r>
      <w:r w:rsidR="00962B08">
        <w:rPr>
          <w:rFonts w:ascii="Arial" w:hAnsi="Arial" w:cs="Arial"/>
          <w:color w:val="000000"/>
        </w:rPr>
        <w:t xml:space="preserve">aber nur </w:t>
      </w:r>
      <w:r>
        <w:rPr>
          <w:rFonts w:ascii="Arial" w:hAnsi="Arial" w:cs="Arial"/>
          <w:color w:val="000000"/>
        </w:rPr>
        <w:t xml:space="preserve">professionelle Videokonferenzsysteme. Diese sind </w:t>
      </w:r>
      <w:r w:rsidRPr="00FD46BC">
        <w:rPr>
          <w:rFonts w:ascii="Arial" w:hAnsi="Arial" w:cs="Arial"/>
          <w:color w:val="000000"/>
          <w:u w:val="single"/>
        </w:rPr>
        <w:t>sicher</w:t>
      </w:r>
      <w:r>
        <w:rPr>
          <w:rFonts w:ascii="Arial" w:hAnsi="Arial" w:cs="Arial"/>
          <w:color w:val="000000"/>
        </w:rPr>
        <w:t xml:space="preserve"> und </w:t>
      </w:r>
      <w:r w:rsidRPr="00FD46BC">
        <w:rPr>
          <w:rFonts w:ascii="Arial" w:hAnsi="Arial" w:cs="Arial"/>
          <w:color w:val="000000"/>
          <w:u w:val="single"/>
        </w:rPr>
        <w:t>vielseitig</w:t>
      </w:r>
      <w:r>
        <w:rPr>
          <w:rFonts w:ascii="Arial" w:hAnsi="Arial" w:cs="Arial"/>
          <w:color w:val="000000"/>
        </w:rPr>
        <w:t>.</w:t>
      </w:r>
    </w:p>
    <w:p w:rsidR="00FD46BC" w:rsidRDefault="00FD46BC" w:rsidP="00254E23">
      <w:pPr>
        <w:spacing w:after="0" w:line="240" w:lineRule="auto"/>
        <w:rPr>
          <w:rFonts w:ascii="Arial" w:hAnsi="Arial" w:cs="Arial"/>
          <w:color w:val="000000"/>
        </w:rPr>
      </w:pPr>
    </w:p>
    <w:p w:rsidR="00FD46BC" w:rsidRDefault="00FD46BC" w:rsidP="00254E23">
      <w:pPr>
        <w:spacing w:after="0" w:line="240" w:lineRule="auto"/>
        <w:rPr>
          <w:rFonts w:ascii="Arial" w:hAnsi="Arial" w:cs="Arial"/>
          <w:color w:val="000000"/>
        </w:rPr>
      </w:pPr>
      <w:r>
        <w:rPr>
          <w:rFonts w:ascii="Arial" w:hAnsi="Arial" w:cs="Arial"/>
          <w:noProof/>
          <w:color w:val="000000"/>
          <w:sz w:val="18"/>
          <w:szCs w:val="18"/>
          <w:lang w:eastAsia="de-DE"/>
        </w:rPr>
        <w:drawing>
          <wp:inline distT="0" distB="0" distL="0" distR="0" wp14:anchorId="4257D524" wp14:editId="3E98B007">
            <wp:extent cx="3600450" cy="3512634"/>
            <wp:effectExtent l="0" t="0" r="0" b="0"/>
            <wp:docPr id="3" name="Grafik 3" descr="http://www.pctipp.ch/fileadmin/media/bilder/2010/46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tipp.ch/fileadmin/media/bilder/2010/4666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450" cy="3512634"/>
                    </a:xfrm>
                    <a:prstGeom prst="rect">
                      <a:avLst/>
                    </a:prstGeom>
                    <a:noFill/>
                    <a:ln>
                      <a:noFill/>
                    </a:ln>
                  </pic:spPr>
                </pic:pic>
              </a:graphicData>
            </a:graphic>
          </wp:inline>
        </w:drawing>
      </w:r>
    </w:p>
    <w:p w:rsidR="00FD46BC" w:rsidRDefault="00FD46BC" w:rsidP="00254E23">
      <w:pPr>
        <w:spacing w:after="0" w:line="240" w:lineRule="auto"/>
        <w:rPr>
          <w:rFonts w:ascii="Arial" w:hAnsi="Arial" w:cs="Arial"/>
          <w:color w:val="000000"/>
        </w:rPr>
      </w:pPr>
      <w:r>
        <w:rPr>
          <w:noProof/>
          <w:lang w:eastAsia="de-DE"/>
        </w:rPr>
        <w:drawing>
          <wp:inline distT="0" distB="0" distL="0" distR="0" wp14:anchorId="02A5D03E" wp14:editId="2E3289E1">
            <wp:extent cx="5895975" cy="3317513"/>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1212" t="26263" r="21531" b="20150"/>
                    <a:stretch/>
                  </pic:blipFill>
                  <pic:spPr bwMode="auto">
                    <a:xfrm>
                      <a:off x="0" y="0"/>
                      <a:ext cx="5897126" cy="3318161"/>
                    </a:xfrm>
                    <a:prstGeom prst="rect">
                      <a:avLst/>
                    </a:prstGeom>
                    <a:ln>
                      <a:noFill/>
                    </a:ln>
                    <a:extLst>
                      <a:ext uri="{53640926-AAD7-44D8-BBD7-CCE9431645EC}">
                        <a14:shadowObscured xmlns:a14="http://schemas.microsoft.com/office/drawing/2010/main"/>
                      </a:ext>
                    </a:extLst>
                  </pic:spPr>
                </pic:pic>
              </a:graphicData>
            </a:graphic>
          </wp:inline>
        </w:drawing>
      </w:r>
    </w:p>
    <w:p w:rsidR="00042979" w:rsidRDefault="00042979" w:rsidP="00254E23">
      <w:pPr>
        <w:spacing w:after="0" w:line="240" w:lineRule="auto"/>
        <w:rPr>
          <w:rFonts w:ascii="Arial" w:hAnsi="Arial" w:cs="Arial"/>
        </w:rPr>
      </w:pPr>
      <w:r>
        <w:rPr>
          <w:rFonts w:ascii="Arial" w:hAnsi="Arial" w:cs="Arial"/>
        </w:rPr>
        <w:lastRenderedPageBreak/>
        <w:t>Beispiel „</w:t>
      </w:r>
      <w:r w:rsidRPr="00042979">
        <w:rPr>
          <w:rFonts w:ascii="Arial" w:hAnsi="Arial" w:cs="Arial"/>
        </w:rPr>
        <w:t>Skype</w:t>
      </w:r>
      <w:r>
        <w:rPr>
          <w:rFonts w:ascii="Arial" w:hAnsi="Arial" w:cs="Arial"/>
        </w:rPr>
        <w:t>“</w:t>
      </w:r>
      <w:r w:rsidR="00962B08">
        <w:rPr>
          <w:rFonts w:ascii="Arial" w:hAnsi="Arial" w:cs="Arial"/>
        </w:rPr>
        <w:t xml:space="preserve">: </w:t>
      </w:r>
      <w:r w:rsidR="00962B08" w:rsidRPr="00962B08">
        <w:rPr>
          <w:rFonts w:ascii="Arial" w:hAnsi="Arial" w:cs="Arial"/>
          <w:highlight w:val="yellow"/>
        </w:rPr>
        <w:t>Skype</w:t>
      </w:r>
      <w:r>
        <w:rPr>
          <w:rFonts w:ascii="Arial" w:hAnsi="Arial" w:cs="Arial"/>
        </w:rPr>
        <w:t xml:space="preserve"> </w:t>
      </w:r>
      <w:r w:rsidRPr="00042979">
        <w:rPr>
          <w:rFonts w:ascii="Arial" w:hAnsi="Arial" w:cs="Arial"/>
        </w:rPr>
        <w:t xml:space="preserve">ist eine </w:t>
      </w:r>
      <w:r w:rsidRPr="00962B08">
        <w:rPr>
          <w:rFonts w:ascii="Arial" w:hAnsi="Arial" w:cs="Arial"/>
          <w:highlight w:val="yellow"/>
        </w:rPr>
        <w:t xml:space="preserve">kostenlose </w:t>
      </w:r>
      <w:hyperlink r:id="rId9" w:tooltip="IP-Telefonie" w:history="1">
        <w:r w:rsidRPr="00962B08">
          <w:rPr>
            <w:rFonts w:ascii="Arial" w:hAnsi="Arial" w:cs="Arial"/>
            <w:highlight w:val="yellow"/>
          </w:rPr>
          <w:t>IP-Telefonie</w:t>
        </w:r>
      </w:hyperlink>
      <w:r w:rsidRPr="00962B08">
        <w:rPr>
          <w:rFonts w:ascii="Arial" w:hAnsi="Arial" w:cs="Arial"/>
          <w:highlight w:val="yellow"/>
        </w:rPr>
        <w:t>-Software</w:t>
      </w:r>
      <w:r w:rsidRPr="00042979">
        <w:rPr>
          <w:rFonts w:ascii="Arial" w:hAnsi="Arial" w:cs="Arial"/>
        </w:rPr>
        <w:t xml:space="preserve"> von </w:t>
      </w:r>
      <w:hyperlink r:id="rId10" w:tooltip="Microsoft" w:history="1">
        <w:r w:rsidRPr="00042979">
          <w:rPr>
            <w:rFonts w:ascii="Arial" w:hAnsi="Arial" w:cs="Arial"/>
          </w:rPr>
          <w:t>Microsoft</w:t>
        </w:r>
      </w:hyperlink>
      <w:r w:rsidRPr="00042979">
        <w:rPr>
          <w:rFonts w:ascii="Arial" w:hAnsi="Arial" w:cs="Arial"/>
        </w:rPr>
        <w:t xml:space="preserve"> mit </w:t>
      </w:r>
      <w:r w:rsidRPr="00962B08">
        <w:rPr>
          <w:rFonts w:ascii="Arial" w:hAnsi="Arial" w:cs="Arial"/>
          <w:highlight w:val="yellow"/>
        </w:rPr>
        <w:t>Instant-Messaging-Funktion</w:t>
      </w:r>
      <w:r w:rsidRPr="00042979">
        <w:rPr>
          <w:rFonts w:ascii="Arial" w:hAnsi="Arial" w:cs="Arial"/>
        </w:rPr>
        <w:t xml:space="preserve">, Dateiübertragung und </w:t>
      </w:r>
      <w:hyperlink r:id="rId11" w:tooltip="Videokonferenz" w:history="1">
        <w:r w:rsidRPr="00962B08">
          <w:rPr>
            <w:rFonts w:ascii="Arial" w:hAnsi="Arial" w:cs="Arial"/>
            <w:highlight w:val="yellow"/>
          </w:rPr>
          <w:t>Videotelefonie</w:t>
        </w:r>
      </w:hyperlink>
      <w:r w:rsidRPr="00042979">
        <w:rPr>
          <w:rFonts w:ascii="Arial" w:hAnsi="Arial" w:cs="Arial"/>
        </w:rPr>
        <w:t xml:space="preserve">, die ein proprietäres </w:t>
      </w:r>
      <w:hyperlink r:id="rId12" w:tooltip="Netzwerkprotokoll" w:history="1">
        <w:r w:rsidRPr="00042979">
          <w:rPr>
            <w:rFonts w:ascii="Arial" w:hAnsi="Arial" w:cs="Arial"/>
          </w:rPr>
          <w:t>Netzwerkprotokoll</w:t>
        </w:r>
      </w:hyperlink>
      <w:r w:rsidRPr="00042979">
        <w:rPr>
          <w:rFonts w:ascii="Arial" w:hAnsi="Arial" w:cs="Arial"/>
        </w:rPr>
        <w:t xml:space="preserve"> verwendet.</w:t>
      </w:r>
      <w:r>
        <w:rPr>
          <w:rFonts w:ascii="Arial" w:hAnsi="Arial" w:cs="Arial"/>
        </w:rPr>
        <w:t xml:space="preserve"> </w:t>
      </w:r>
      <w:r w:rsidRPr="00042979">
        <w:rPr>
          <w:rFonts w:ascii="Arial" w:hAnsi="Arial" w:cs="Arial"/>
        </w:rPr>
        <w:t>Sie ermöglicht das kostenlose Telefonieren zwischen Skype-Kunden via Internet.</w:t>
      </w:r>
    </w:p>
    <w:p w:rsidR="00962B08" w:rsidRDefault="00962B08" w:rsidP="00254E23">
      <w:pPr>
        <w:spacing w:after="0" w:line="240" w:lineRule="auto"/>
        <w:rPr>
          <w:rFonts w:ascii="Arial" w:hAnsi="Arial" w:cs="Arial"/>
        </w:rPr>
      </w:pPr>
    </w:p>
    <w:p w:rsidR="00962B08" w:rsidRDefault="00962B08" w:rsidP="00254E23">
      <w:pPr>
        <w:spacing w:after="0" w:line="240" w:lineRule="auto"/>
        <w:rPr>
          <w:rFonts w:ascii="Arial" w:hAnsi="Arial" w:cs="Arial"/>
        </w:rPr>
      </w:pPr>
      <w:r>
        <w:rPr>
          <w:rFonts w:ascii="Arial" w:hAnsi="Arial" w:cs="Arial"/>
        </w:rPr>
        <w:t>Welche Nachteile könnten Unternehmen entstehen, welche Kritik wurde laut?</w:t>
      </w:r>
    </w:p>
    <w:p w:rsidR="00D26BAA" w:rsidRDefault="00D26BAA" w:rsidP="00254E23">
      <w:pPr>
        <w:spacing w:after="0" w:line="240" w:lineRule="auto"/>
        <w:rPr>
          <w:rFonts w:ascii="Arial" w:hAnsi="Arial" w:cs="Arial"/>
        </w:rPr>
      </w:pPr>
    </w:p>
    <w:p w:rsidR="00D26BAA" w:rsidRPr="00042979" w:rsidRDefault="00D26BAA" w:rsidP="00254E23">
      <w:pPr>
        <w:spacing w:after="0" w:line="240" w:lineRule="auto"/>
        <w:rPr>
          <w:rFonts w:ascii="Arial" w:hAnsi="Arial" w:cs="Arial"/>
        </w:rPr>
      </w:pPr>
      <w:r>
        <w:rPr>
          <w:noProof/>
          <w:lang w:eastAsia="de-DE"/>
        </w:rPr>
        <w:drawing>
          <wp:inline distT="0" distB="0" distL="0" distR="0" wp14:anchorId="63E04EC9" wp14:editId="2F3B61E4">
            <wp:extent cx="2453298" cy="1000125"/>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1499" t="36078" r="2871" b="53323"/>
                    <a:stretch/>
                  </pic:blipFill>
                  <pic:spPr bwMode="auto">
                    <a:xfrm>
                      <a:off x="0" y="0"/>
                      <a:ext cx="2454954" cy="1000800"/>
                    </a:xfrm>
                    <a:prstGeom prst="rect">
                      <a:avLst/>
                    </a:prstGeom>
                    <a:ln>
                      <a:noFill/>
                    </a:ln>
                    <a:extLst>
                      <a:ext uri="{53640926-AAD7-44D8-BBD7-CCE9431645EC}">
                        <a14:shadowObscured xmlns:a14="http://schemas.microsoft.com/office/drawing/2010/main"/>
                      </a:ext>
                    </a:extLst>
                  </pic:spPr>
                </pic:pic>
              </a:graphicData>
            </a:graphic>
          </wp:inline>
        </w:drawing>
      </w:r>
    </w:p>
    <w:p w:rsidR="00042979" w:rsidRDefault="00042979" w:rsidP="00254E23">
      <w:pPr>
        <w:spacing w:after="0" w:line="240" w:lineRule="auto"/>
        <w:rPr>
          <w:rFonts w:ascii="Arial" w:hAnsi="Arial" w:cs="Arial"/>
        </w:rPr>
      </w:pPr>
    </w:p>
    <w:p w:rsidR="00F93906" w:rsidRPr="00902467" w:rsidRDefault="00902467" w:rsidP="00254E23">
      <w:pPr>
        <w:spacing w:after="0" w:line="240" w:lineRule="auto"/>
        <w:rPr>
          <w:rFonts w:ascii="Arial" w:hAnsi="Arial" w:cs="Arial"/>
          <w:b/>
        </w:rPr>
      </w:pPr>
      <w:r w:rsidRPr="00902467">
        <w:rPr>
          <w:rFonts w:ascii="Arial" w:hAnsi="Arial" w:cs="Arial"/>
          <w:b/>
        </w:rPr>
        <w:t xml:space="preserve">Nutzung der übertragenen Inhalte durch Skype, </w:t>
      </w:r>
      <w:r w:rsidR="00F93906" w:rsidRPr="00902467">
        <w:rPr>
          <w:rFonts w:ascii="Arial" w:hAnsi="Arial" w:cs="Arial"/>
          <w:b/>
        </w:rPr>
        <w:t>Spionagevorwürfe</w:t>
      </w:r>
    </w:p>
    <w:p w:rsidR="00962B08" w:rsidRDefault="00962B08" w:rsidP="00254E23">
      <w:pPr>
        <w:spacing w:after="0" w:line="240" w:lineRule="auto"/>
        <w:rPr>
          <w:rFonts w:ascii="Arial" w:hAnsi="Arial" w:cs="Arial"/>
        </w:rPr>
      </w:pPr>
    </w:p>
    <w:p w:rsidR="00FD46BC" w:rsidRDefault="00902467" w:rsidP="00254E23">
      <w:pPr>
        <w:spacing w:after="0" w:line="240" w:lineRule="auto"/>
        <w:rPr>
          <w:rFonts w:ascii="Arial" w:hAnsi="Arial" w:cs="Arial"/>
        </w:rPr>
      </w:pPr>
      <w:r w:rsidRPr="00902467">
        <w:rPr>
          <w:rFonts w:ascii="Arial" w:hAnsi="Arial" w:cs="Arial"/>
        </w:rPr>
        <w:t xml:space="preserve">Im Mai 2013 deckte </w:t>
      </w:r>
      <w:hyperlink r:id="rId14" w:tooltip="Heise online" w:history="1">
        <w:r w:rsidRPr="00902467">
          <w:rPr>
            <w:rFonts w:ascii="Arial" w:hAnsi="Arial" w:cs="Arial"/>
          </w:rPr>
          <w:t>heise Security</w:t>
        </w:r>
      </w:hyperlink>
      <w:r w:rsidRPr="00902467">
        <w:rPr>
          <w:rFonts w:ascii="Arial" w:hAnsi="Arial" w:cs="Arial"/>
        </w:rPr>
        <w:t xml:space="preserve"> nach Hinweis eines Nutzers auf, dass Skype sich das Einverständnis, den kompletten Kommunikationsinhalt des Nutzers mitlesen und auswerten zu dürfen, durch Akzeptieren der AGB und Nutzung des Dienstes nicht nur </w:t>
      </w:r>
      <w:hyperlink r:id="rId15" w:anchor="Pro_forma" w:tooltip="Latein im Recht" w:history="1">
        <w:r w:rsidRPr="00902467">
          <w:rPr>
            <w:rFonts w:ascii="Arial" w:hAnsi="Arial" w:cs="Arial"/>
          </w:rPr>
          <w:t>pro forma</w:t>
        </w:r>
      </w:hyperlink>
      <w:r w:rsidRPr="00902467">
        <w:rPr>
          <w:rFonts w:ascii="Arial" w:hAnsi="Arial" w:cs="Arial"/>
        </w:rPr>
        <w:t xml:space="preserve"> erteilen lässt, sondern dass das lückenlose Mitlesen, Durchscannen und Überprüfen mindestens des Skype-Textchats in der Praxis auch tatsächlich durchgeführt wird.</w:t>
      </w:r>
    </w:p>
    <w:p w:rsidR="00FD46BC" w:rsidRDefault="00FD46BC" w:rsidP="00254E23">
      <w:pPr>
        <w:spacing w:after="0" w:line="240" w:lineRule="auto"/>
        <w:rPr>
          <w:rFonts w:ascii="Arial" w:hAnsi="Arial" w:cs="Arial"/>
        </w:rPr>
      </w:pPr>
    </w:p>
    <w:p w:rsidR="00BB522C" w:rsidRPr="00902467" w:rsidRDefault="00BB522C" w:rsidP="00254E23">
      <w:pPr>
        <w:spacing w:after="0" w:line="240" w:lineRule="auto"/>
        <w:rPr>
          <w:rFonts w:ascii="Arial" w:hAnsi="Arial" w:cs="Arial"/>
          <w:b/>
        </w:rPr>
      </w:pPr>
      <w:r w:rsidRPr="00902467">
        <w:rPr>
          <w:rFonts w:ascii="Arial" w:hAnsi="Arial" w:cs="Arial"/>
          <w:b/>
        </w:rPr>
        <w:t xml:space="preserve">Mangelnde </w:t>
      </w:r>
      <w:r w:rsidR="00F93906" w:rsidRPr="00902467">
        <w:rPr>
          <w:rFonts w:ascii="Arial" w:hAnsi="Arial" w:cs="Arial"/>
          <w:b/>
        </w:rPr>
        <w:t>Abhörsicherheit</w:t>
      </w:r>
      <w:r w:rsidR="00902467" w:rsidRPr="00902467">
        <w:rPr>
          <w:rFonts w:ascii="Arial" w:hAnsi="Arial" w:cs="Arial"/>
          <w:b/>
        </w:rPr>
        <w:t xml:space="preserve">, generelle </w:t>
      </w:r>
      <w:r w:rsidR="00F93906" w:rsidRPr="00902467">
        <w:rPr>
          <w:rFonts w:ascii="Arial" w:hAnsi="Arial" w:cs="Arial"/>
          <w:b/>
        </w:rPr>
        <w:t>Sicherheitsrisiken für Unternehmen</w:t>
      </w:r>
    </w:p>
    <w:p w:rsidR="00962B08" w:rsidRDefault="00962B08" w:rsidP="00254E23">
      <w:pPr>
        <w:spacing w:after="0" w:line="240" w:lineRule="auto"/>
        <w:rPr>
          <w:rFonts w:ascii="Arial" w:hAnsi="Arial" w:cs="Arial"/>
        </w:rPr>
      </w:pPr>
    </w:p>
    <w:p w:rsidR="00BB522C" w:rsidRPr="00BB522C" w:rsidRDefault="00FD46BC" w:rsidP="00254E23">
      <w:pPr>
        <w:spacing w:after="0" w:line="240" w:lineRule="auto"/>
        <w:rPr>
          <w:rFonts w:ascii="Arial" w:hAnsi="Arial" w:cs="Arial"/>
        </w:rPr>
      </w:pPr>
      <w:r>
        <w:rPr>
          <w:rFonts w:ascii="Arial" w:hAnsi="Arial" w:cs="Arial"/>
        </w:rPr>
        <w:t>Der</w:t>
      </w:r>
      <w:r w:rsidR="00BB522C" w:rsidRPr="00BB522C">
        <w:rPr>
          <w:rFonts w:ascii="Arial" w:hAnsi="Arial" w:cs="Arial"/>
        </w:rPr>
        <w:t xml:space="preserve"> Bundesverband mittelständischer Systemhäuser </w:t>
      </w:r>
      <w:r w:rsidR="00BB522C">
        <w:rPr>
          <w:rFonts w:ascii="Arial" w:hAnsi="Arial" w:cs="Arial"/>
        </w:rPr>
        <w:t xml:space="preserve">rät </w:t>
      </w:r>
      <w:r w:rsidR="00BB522C" w:rsidRPr="00BB522C">
        <w:rPr>
          <w:rFonts w:ascii="Arial" w:hAnsi="Arial" w:cs="Arial"/>
        </w:rPr>
        <w:t>davon ab, die Software im pro</w:t>
      </w:r>
      <w:r>
        <w:rPr>
          <w:rFonts w:ascii="Arial" w:hAnsi="Arial" w:cs="Arial"/>
        </w:rPr>
        <w:t>fessionellen Umfeld einzusetzen.</w:t>
      </w:r>
    </w:p>
    <w:p w:rsidR="00BB522C" w:rsidRDefault="00BB522C" w:rsidP="00254E23">
      <w:pPr>
        <w:spacing w:after="0" w:line="240" w:lineRule="auto"/>
        <w:rPr>
          <w:rFonts w:ascii="Arial" w:hAnsi="Arial" w:cs="Arial"/>
        </w:rPr>
      </w:pPr>
    </w:p>
    <w:p w:rsidR="00902467" w:rsidRPr="00902467" w:rsidRDefault="00902467" w:rsidP="00254E23">
      <w:pPr>
        <w:spacing w:after="0" w:line="240" w:lineRule="auto"/>
        <w:rPr>
          <w:rFonts w:ascii="Arial" w:hAnsi="Arial" w:cs="Arial"/>
          <w:b/>
        </w:rPr>
      </w:pPr>
      <w:r w:rsidRPr="00902467">
        <w:rPr>
          <w:rFonts w:ascii="Arial" w:hAnsi="Arial" w:cs="Arial"/>
          <w:b/>
        </w:rPr>
        <w:t>Chinesische Variante</w:t>
      </w:r>
    </w:p>
    <w:p w:rsidR="00962B08" w:rsidRDefault="00962B08" w:rsidP="00254E23">
      <w:pPr>
        <w:spacing w:after="0" w:line="240" w:lineRule="auto"/>
        <w:rPr>
          <w:rFonts w:ascii="Arial" w:hAnsi="Arial" w:cs="Arial"/>
        </w:rPr>
      </w:pPr>
    </w:p>
    <w:p w:rsidR="00F93906" w:rsidRDefault="00BB522C" w:rsidP="00254E23">
      <w:pPr>
        <w:spacing w:after="0" w:line="240" w:lineRule="auto"/>
        <w:rPr>
          <w:rFonts w:ascii="Arial" w:hAnsi="Arial" w:cs="Arial"/>
        </w:rPr>
      </w:pPr>
      <w:r>
        <w:rPr>
          <w:rFonts w:ascii="Arial" w:hAnsi="Arial" w:cs="Arial"/>
        </w:rPr>
        <w:t xml:space="preserve">Der </w:t>
      </w:r>
      <w:r w:rsidR="00D803AE">
        <w:rPr>
          <w:rFonts w:ascii="Arial" w:hAnsi="Arial" w:cs="Arial"/>
        </w:rPr>
        <w:t xml:space="preserve">chinesische Skype-Partner </w:t>
      </w:r>
      <w:r w:rsidR="00D803AE" w:rsidRPr="00D803AE">
        <w:rPr>
          <w:rFonts w:ascii="Arial" w:hAnsi="Arial" w:cs="Arial"/>
        </w:rPr>
        <w:t>durchsucht Nachrichten auf politische Begriffe und schneidet diese mit</w:t>
      </w:r>
      <w:r>
        <w:rPr>
          <w:rFonts w:ascii="Arial" w:hAnsi="Arial" w:cs="Arial"/>
        </w:rPr>
        <w:t>, P</w:t>
      </w:r>
      <w:r w:rsidRPr="00BB522C">
        <w:rPr>
          <w:rFonts w:ascii="Arial" w:hAnsi="Arial" w:cs="Arial"/>
        </w:rPr>
        <w:t xml:space="preserve">rotokollierung persönlichen Daten, Benutzernamen, </w:t>
      </w:r>
      <w:hyperlink r:id="rId16" w:tooltip="IP-Adresse" w:history="1">
        <w:r w:rsidRPr="00BB522C">
          <w:rPr>
            <w:rFonts w:ascii="Arial" w:hAnsi="Arial" w:cs="Arial"/>
          </w:rPr>
          <w:t>IP-Adressen</w:t>
        </w:r>
      </w:hyperlink>
      <w:r w:rsidRPr="00BB522C">
        <w:rPr>
          <w:rFonts w:ascii="Arial" w:hAnsi="Arial" w:cs="Arial"/>
        </w:rPr>
        <w:t xml:space="preserve"> oder Telefonnumm</w:t>
      </w:r>
      <w:r w:rsidR="00902467">
        <w:rPr>
          <w:rFonts w:ascii="Arial" w:hAnsi="Arial" w:cs="Arial"/>
        </w:rPr>
        <w:t>ern.</w:t>
      </w:r>
    </w:p>
    <w:p w:rsidR="00BB522C" w:rsidRDefault="00BB522C" w:rsidP="00254E23">
      <w:pPr>
        <w:spacing w:after="0" w:line="240" w:lineRule="auto"/>
        <w:rPr>
          <w:rFonts w:ascii="Arial" w:hAnsi="Arial" w:cs="Arial"/>
        </w:rPr>
      </w:pPr>
    </w:p>
    <w:p w:rsidR="00902467" w:rsidRPr="00902467" w:rsidRDefault="00D803AE" w:rsidP="00254E23">
      <w:pPr>
        <w:spacing w:after="0" w:line="240" w:lineRule="auto"/>
        <w:rPr>
          <w:rFonts w:ascii="Arial" w:hAnsi="Arial" w:cs="Arial"/>
          <w:b/>
        </w:rPr>
      </w:pPr>
      <w:r w:rsidRPr="00902467">
        <w:rPr>
          <w:rFonts w:ascii="Arial" w:hAnsi="Arial" w:cs="Arial"/>
          <w:b/>
        </w:rPr>
        <w:t>D</w:t>
      </w:r>
      <w:r w:rsidR="00F93906" w:rsidRPr="00902467">
        <w:rPr>
          <w:rFonts w:ascii="Arial" w:hAnsi="Arial" w:cs="Arial"/>
          <w:b/>
        </w:rPr>
        <w:t>atenschutzrechtliche Bedenken</w:t>
      </w:r>
    </w:p>
    <w:p w:rsidR="00962B08" w:rsidRDefault="00962B08" w:rsidP="00254E23">
      <w:pPr>
        <w:spacing w:after="0" w:line="240" w:lineRule="auto"/>
        <w:rPr>
          <w:rFonts w:ascii="Arial" w:hAnsi="Arial" w:cs="Arial"/>
        </w:rPr>
      </w:pPr>
    </w:p>
    <w:p w:rsidR="00BB522C" w:rsidRDefault="00FD46BC" w:rsidP="00254E23">
      <w:pPr>
        <w:spacing w:after="0" w:line="240" w:lineRule="auto"/>
        <w:rPr>
          <w:rFonts w:ascii="Arial" w:hAnsi="Arial" w:cs="Arial"/>
        </w:rPr>
      </w:pPr>
      <w:r>
        <w:rPr>
          <w:rFonts w:ascii="Arial" w:hAnsi="Arial" w:cs="Arial"/>
        </w:rPr>
        <w:t xml:space="preserve">Das </w:t>
      </w:r>
      <w:r w:rsidR="00D803AE">
        <w:rPr>
          <w:rFonts w:ascii="Arial" w:hAnsi="Arial" w:cs="Arial"/>
        </w:rPr>
        <w:t>K</w:t>
      </w:r>
      <w:r w:rsidR="00BB522C">
        <w:rPr>
          <w:rFonts w:ascii="Arial" w:hAnsi="Arial" w:cs="Arial"/>
        </w:rPr>
        <w:t>onto kann nicht gelöscht werden, d</w:t>
      </w:r>
      <w:r w:rsidR="00BB522C" w:rsidRPr="00BB522C">
        <w:rPr>
          <w:rFonts w:ascii="Arial" w:hAnsi="Arial" w:cs="Arial"/>
        </w:rPr>
        <w:t>ie Datenschutzrichtlinien von Skype legen fest, dass Skype oder andere Stellen auch Kommunikationsinhalte für Behörden zur Verfügung stellen.</w:t>
      </w:r>
    </w:p>
    <w:p w:rsidR="00902467" w:rsidRDefault="00902467" w:rsidP="00254E23">
      <w:pPr>
        <w:spacing w:after="0" w:line="240" w:lineRule="auto"/>
        <w:rPr>
          <w:rFonts w:ascii="Arial" w:hAnsi="Arial" w:cs="Arial"/>
        </w:rPr>
      </w:pPr>
    </w:p>
    <w:p w:rsidR="00902467" w:rsidRPr="00902467" w:rsidRDefault="00902467" w:rsidP="00254E23">
      <w:pPr>
        <w:spacing w:after="0" w:line="240" w:lineRule="auto"/>
        <w:rPr>
          <w:rFonts w:ascii="Arial" w:hAnsi="Arial" w:cs="Arial"/>
          <w:b/>
        </w:rPr>
      </w:pPr>
      <w:r w:rsidRPr="00902467">
        <w:rPr>
          <w:rFonts w:ascii="Arial" w:hAnsi="Arial" w:cs="Arial"/>
          <w:b/>
        </w:rPr>
        <w:t>Mangelnde Kompatibilität</w:t>
      </w:r>
    </w:p>
    <w:p w:rsidR="00962B08" w:rsidRDefault="00962B08" w:rsidP="00254E23">
      <w:pPr>
        <w:spacing w:after="0" w:line="240" w:lineRule="auto"/>
        <w:rPr>
          <w:rFonts w:ascii="Arial" w:hAnsi="Arial" w:cs="Arial"/>
        </w:rPr>
      </w:pPr>
    </w:p>
    <w:p w:rsidR="00902467" w:rsidRDefault="00F93906" w:rsidP="00254E23">
      <w:pPr>
        <w:spacing w:after="0" w:line="240" w:lineRule="auto"/>
        <w:rPr>
          <w:rFonts w:ascii="Arial" w:hAnsi="Arial" w:cs="Arial"/>
        </w:rPr>
      </w:pPr>
      <w:r>
        <w:rPr>
          <w:rFonts w:ascii="Arial" w:hAnsi="Arial" w:cs="Arial"/>
        </w:rPr>
        <w:t>Einschränkung auf spezielle Hardware (Intel-Mehrkernprozessoren)</w:t>
      </w:r>
      <w:r w:rsidR="00902467">
        <w:rPr>
          <w:rFonts w:ascii="Arial" w:hAnsi="Arial" w:cs="Arial"/>
        </w:rPr>
        <w:t xml:space="preserve">, </w:t>
      </w:r>
      <w:r w:rsidR="007376B8" w:rsidRPr="007376B8">
        <w:rPr>
          <w:rFonts w:ascii="Arial" w:hAnsi="Arial" w:cs="Arial"/>
        </w:rPr>
        <w:t>Internettelefonate mit Kunden anderer Anbieter sind nicht möglich</w:t>
      </w:r>
      <w:r w:rsidR="00FD46BC">
        <w:rPr>
          <w:rFonts w:ascii="Arial" w:hAnsi="Arial" w:cs="Arial"/>
        </w:rPr>
        <w:t xml:space="preserve">. Es besteht </w:t>
      </w:r>
      <w:r w:rsidR="00902467">
        <w:rPr>
          <w:rFonts w:ascii="Arial" w:hAnsi="Arial" w:cs="Arial"/>
        </w:rPr>
        <w:t xml:space="preserve">keine Kompatibilität zu den </w:t>
      </w:r>
      <w:r w:rsidR="00902467" w:rsidRPr="00D803AE">
        <w:rPr>
          <w:rFonts w:ascii="Arial" w:hAnsi="Arial" w:cs="Arial"/>
        </w:rPr>
        <w:t xml:space="preserve">offenen VoIP-Standards </w:t>
      </w:r>
      <w:hyperlink r:id="rId17" w:tooltip="Session Initiation Protocol" w:history="1">
        <w:r w:rsidR="00902467" w:rsidRPr="00D803AE">
          <w:rPr>
            <w:rFonts w:ascii="Arial" w:hAnsi="Arial" w:cs="Arial"/>
          </w:rPr>
          <w:t>SIP</w:t>
        </w:r>
      </w:hyperlink>
      <w:r w:rsidR="00902467" w:rsidRPr="00D803AE">
        <w:rPr>
          <w:rFonts w:ascii="Arial" w:hAnsi="Arial" w:cs="Arial"/>
        </w:rPr>
        <w:t xml:space="preserve"> oder </w:t>
      </w:r>
      <w:hyperlink r:id="rId18" w:tooltip="H.323" w:history="1">
        <w:r w:rsidR="00902467" w:rsidRPr="00D803AE">
          <w:rPr>
            <w:rFonts w:ascii="Arial" w:hAnsi="Arial" w:cs="Arial"/>
          </w:rPr>
          <w:t>H.323</w:t>
        </w:r>
      </w:hyperlink>
      <w:r w:rsidR="007376B8">
        <w:rPr>
          <w:rFonts w:ascii="Arial" w:hAnsi="Arial" w:cs="Arial"/>
        </w:rPr>
        <w:t>.</w:t>
      </w:r>
    </w:p>
    <w:p w:rsidR="00F93906" w:rsidRDefault="00F93906" w:rsidP="00254E23">
      <w:pPr>
        <w:spacing w:after="0" w:line="240" w:lineRule="auto"/>
        <w:rPr>
          <w:rFonts w:ascii="Arial" w:hAnsi="Arial" w:cs="Arial"/>
        </w:rPr>
      </w:pPr>
    </w:p>
    <w:p w:rsidR="00F93906" w:rsidRPr="00902467" w:rsidRDefault="00F93906" w:rsidP="00254E23">
      <w:pPr>
        <w:spacing w:after="0" w:line="240" w:lineRule="auto"/>
        <w:rPr>
          <w:rFonts w:ascii="Arial" w:hAnsi="Arial" w:cs="Arial"/>
          <w:b/>
        </w:rPr>
      </w:pPr>
      <w:r w:rsidRPr="00902467">
        <w:rPr>
          <w:rFonts w:ascii="Arial" w:hAnsi="Arial" w:cs="Arial"/>
          <w:b/>
        </w:rPr>
        <w:t>Datenaufkommen und Zuverlässigkeit</w:t>
      </w:r>
      <w:r w:rsidR="007F413E">
        <w:rPr>
          <w:rFonts w:ascii="Arial" w:hAnsi="Arial" w:cs="Arial"/>
          <w:b/>
        </w:rPr>
        <w:t xml:space="preserve">: </w:t>
      </w:r>
      <w:r w:rsidRPr="00902467">
        <w:rPr>
          <w:rFonts w:ascii="Arial" w:hAnsi="Arial" w:cs="Arial"/>
          <w:b/>
        </w:rPr>
        <w:t>1 Stunde Telefonie (ohne Video) ca. 30 MB Verkehr.</w:t>
      </w:r>
    </w:p>
    <w:p w:rsidR="00F93906" w:rsidRDefault="00F93906" w:rsidP="00254E23">
      <w:pPr>
        <w:spacing w:after="0" w:line="240" w:lineRule="auto"/>
        <w:rPr>
          <w:rFonts w:ascii="Arial" w:hAnsi="Arial" w:cs="Arial"/>
        </w:rPr>
      </w:pPr>
    </w:p>
    <w:p w:rsidR="00D26BAA" w:rsidRDefault="00265C84" w:rsidP="00254E23">
      <w:pPr>
        <w:spacing w:after="0" w:line="240" w:lineRule="auto"/>
        <w:rPr>
          <w:rFonts w:ascii="Arial" w:hAnsi="Arial" w:cs="Arial"/>
        </w:rPr>
      </w:pPr>
      <w:r>
        <w:rPr>
          <w:rFonts w:ascii="Arial" w:hAnsi="Arial" w:cs="Arial"/>
        </w:rPr>
        <w:t>c) Für das Videokonferenzsystem werden vom Hersteller für jeden Raum folgende Komponenten geliefert:</w:t>
      </w:r>
    </w:p>
    <w:p w:rsidR="00265C84" w:rsidRDefault="00265C84" w:rsidP="00254E23">
      <w:pPr>
        <w:spacing w:after="0" w:line="240" w:lineRule="auto"/>
        <w:rPr>
          <w:rFonts w:ascii="Arial" w:hAnsi="Arial" w:cs="Arial"/>
        </w:rPr>
      </w:pPr>
      <w:r>
        <w:rPr>
          <w:rFonts w:ascii="Arial" w:hAnsi="Arial" w:cs="Arial"/>
        </w:rPr>
        <w:t>- 1 Video-Kamera</w:t>
      </w:r>
    </w:p>
    <w:p w:rsidR="00265C84" w:rsidRDefault="00265C84" w:rsidP="00254E23">
      <w:pPr>
        <w:spacing w:after="0" w:line="240" w:lineRule="auto"/>
        <w:rPr>
          <w:rFonts w:ascii="Arial" w:hAnsi="Arial" w:cs="Arial"/>
        </w:rPr>
      </w:pPr>
      <w:r>
        <w:rPr>
          <w:rFonts w:ascii="Arial" w:hAnsi="Arial" w:cs="Arial"/>
        </w:rPr>
        <w:t>- 6 Mikrofone</w:t>
      </w:r>
    </w:p>
    <w:p w:rsidR="00265C84" w:rsidRDefault="00265C84" w:rsidP="00254E23">
      <w:pPr>
        <w:spacing w:after="0" w:line="240" w:lineRule="auto"/>
        <w:rPr>
          <w:rFonts w:ascii="Arial" w:hAnsi="Arial" w:cs="Arial"/>
        </w:rPr>
      </w:pPr>
      <w:r>
        <w:rPr>
          <w:rFonts w:ascii="Arial" w:hAnsi="Arial" w:cs="Arial"/>
        </w:rPr>
        <w:t>- Codex-Box (kodiert, dekodiert, komprimiert und verschlüsselt die Multimediadaten für die Übertragung)</w:t>
      </w:r>
    </w:p>
    <w:p w:rsidR="00265C84" w:rsidRDefault="00265C84" w:rsidP="00254E23">
      <w:pPr>
        <w:spacing w:after="0" w:line="240" w:lineRule="auto"/>
        <w:rPr>
          <w:rFonts w:ascii="Arial" w:hAnsi="Arial" w:cs="Arial"/>
        </w:rPr>
      </w:pPr>
      <w:r>
        <w:rPr>
          <w:rFonts w:ascii="Arial" w:hAnsi="Arial" w:cs="Arial"/>
        </w:rPr>
        <w:t>- Fernbedienung</w:t>
      </w:r>
    </w:p>
    <w:p w:rsidR="00265C84" w:rsidRDefault="00265C84" w:rsidP="00254E23">
      <w:pPr>
        <w:spacing w:after="0" w:line="240" w:lineRule="auto"/>
        <w:rPr>
          <w:rFonts w:ascii="Arial" w:hAnsi="Arial" w:cs="Arial"/>
        </w:rPr>
      </w:pPr>
      <w:r>
        <w:rPr>
          <w:rFonts w:ascii="Arial" w:hAnsi="Arial" w:cs="Arial"/>
        </w:rPr>
        <w:t>- Kabel</w:t>
      </w:r>
    </w:p>
    <w:p w:rsidR="00265C84" w:rsidRDefault="00265C84" w:rsidP="00254E23">
      <w:pPr>
        <w:spacing w:after="0" w:line="240" w:lineRule="auto"/>
        <w:rPr>
          <w:rFonts w:ascii="Arial" w:hAnsi="Arial" w:cs="Arial"/>
        </w:rPr>
      </w:pPr>
    </w:p>
    <w:p w:rsidR="00265C84" w:rsidRDefault="00265C84" w:rsidP="00254E23">
      <w:pPr>
        <w:spacing w:after="0" w:line="240" w:lineRule="auto"/>
        <w:rPr>
          <w:rFonts w:ascii="Arial" w:hAnsi="Arial" w:cs="Arial"/>
        </w:rPr>
      </w:pPr>
      <w:r>
        <w:rPr>
          <w:rFonts w:ascii="Arial" w:hAnsi="Arial" w:cs="Arial"/>
        </w:rPr>
        <w:t xml:space="preserve">Sie sollen feststellen, welche Hardware zusätzlich bereitgestellt werden muss und welche Anschlüsse zur </w:t>
      </w:r>
      <w:r w:rsidR="0066044C">
        <w:rPr>
          <w:rFonts w:ascii="Arial" w:hAnsi="Arial" w:cs="Arial"/>
        </w:rPr>
        <w:t>Datenübertragung</w:t>
      </w:r>
      <w:r>
        <w:rPr>
          <w:rFonts w:ascii="Arial" w:hAnsi="Arial" w:cs="Arial"/>
        </w:rPr>
        <w:t xml:space="preserve"> zwischen den Niederlassungen erforderlich sind, damit das System betrieben werden kann.</w:t>
      </w:r>
    </w:p>
    <w:p w:rsidR="00265C84" w:rsidRDefault="00265C84" w:rsidP="00254E23">
      <w:pPr>
        <w:spacing w:after="0" w:line="240" w:lineRule="auto"/>
        <w:rPr>
          <w:rFonts w:ascii="Arial" w:hAnsi="Arial" w:cs="Arial"/>
        </w:rPr>
      </w:pPr>
    </w:p>
    <w:p w:rsidR="00962B08" w:rsidRDefault="00962B08" w:rsidP="00254E23">
      <w:pPr>
        <w:spacing w:after="0" w:line="240" w:lineRule="auto"/>
        <w:rPr>
          <w:rFonts w:ascii="Arial" w:hAnsi="Arial" w:cs="Arial"/>
        </w:rPr>
      </w:pPr>
      <w:r>
        <w:rPr>
          <w:rFonts w:ascii="Arial" w:hAnsi="Arial" w:cs="Arial"/>
        </w:rPr>
        <w:br w:type="page"/>
      </w:r>
    </w:p>
    <w:p w:rsidR="00265C84" w:rsidRDefault="00265C84" w:rsidP="00254E23">
      <w:pPr>
        <w:spacing w:after="0" w:line="240" w:lineRule="auto"/>
        <w:rPr>
          <w:rFonts w:ascii="Arial" w:hAnsi="Arial" w:cs="Arial"/>
        </w:rPr>
      </w:pPr>
      <w:r>
        <w:rPr>
          <w:rFonts w:ascii="Arial" w:hAnsi="Arial" w:cs="Arial"/>
        </w:rPr>
        <w:lastRenderedPageBreak/>
        <w:t xml:space="preserve">ca) Nennen Sie zwei verschiedene Hardwarekomponenten, die je Konferenzraum </w:t>
      </w:r>
      <w:r w:rsidR="0066044C">
        <w:rPr>
          <w:rFonts w:ascii="Arial" w:hAnsi="Arial" w:cs="Arial"/>
        </w:rPr>
        <w:t>zusätzlich</w:t>
      </w:r>
      <w:r>
        <w:rPr>
          <w:rFonts w:ascii="Arial" w:hAnsi="Arial" w:cs="Arial"/>
        </w:rPr>
        <w:t xml:space="preserve"> bereitgestellt </w:t>
      </w:r>
      <w:r w:rsidR="0066044C">
        <w:rPr>
          <w:rFonts w:ascii="Arial" w:hAnsi="Arial" w:cs="Arial"/>
        </w:rPr>
        <w:t>werden</w:t>
      </w:r>
      <w:r>
        <w:rPr>
          <w:rFonts w:ascii="Arial" w:hAnsi="Arial" w:cs="Arial"/>
        </w:rPr>
        <w:t xml:space="preserve"> müssen. (4 Punkte)</w:t>
      </w:r>
    </w:p>
    <w:p w:rsidR="00265C84" w:rsidRDefault="00265C84" w:rsidP="00254E23">
      <w:pPr>
        <w:spacing w:after="0" w:line="240" w:lineRule="auto"/>
        <w:rPr>
          <w:rFonts w:ascii="Arial" w:hAnsi="Arial" w:cs="Arial"/>
        </w:rPr>
      </w:pPr>
    </w:p>
    <w:p w:rsidR="00265C84" w:rsidRPr="005F7921" w:rsidRDefault="00F06889" w:rsidP="005F7921">
      <w:pPr>
        <w:pStyle w:val="Listenabsatz"/>
        <w:numPr>
          <w:ilvl w:val="0"/>
          <w:numId w:val="13"/>
        </w:numPr>
        <w:spacing w:after="0" w:line="240" w:lineRule="auto"/>
        <w:rPr>
          <w:rFonts w:ascii="Arial" w:hAnsi="Arial" w:cs="Arial"/>
        </w:rPr>
      </w:pPr>
      <w:r w:rsidRPr="005F7921">
        <w:rPr>
          <w:rFonts w:ascii="Arial" w:hAnsi="Arial" w:cs="Arial"/>
          <w:u w:val="single"/>
        </w:rPr>
        <w:t>Großbild-</w:t>
      </w:r>
      <w:r w:rsidR="00681310" w:rsidRPr="005F7921">
        <w:rPr>
          <w:rFonts w:ascii="Arial" w:hAnsi="Arial" w:cs="Arial"/>
          <w:u w:val="single"/>
        </w:rPr>
        <w:t>TFT-</w:t>
      </w:r>
      <w:r w:rsidRPr="005F7921">
        <w:rPr>
          <w:rFonts w:ascii="Arial" w:hAnsi="Arial" w:cs="Arial"/>
          <w:u w:val="single"/>
        </w:rPr>
        <w:t>Fernsehgerät</w:t>
      </w:r>
      <w:r w:rsidR="00CE6C39" w:rsidRPr="005F7921">
        <w:rPr>
          <w:rFonts w:ascii="Arial" w:hAnsi="Arial" w:cs="Arial"/>
        </w:rPr>
        <w:br/>
      </w:r>
      <w:r w:rsidRPr="005F7921">
        <w:rPr>
          <w:rFonts w:ascii="Arial" w:hAnsi="Arial" w:cs="Arial"/>
        </w:rPr>
        <w:t>HDTV-fähig, angebunden über HDMI, liefert als zentrales Anzeige- und Ausgabeinstrument für die Wiedergabe Daten multimedialer Inhalten wie Videos, Bilder, Musik, Live-Streams und Firmen-Präsentationen</w:t>
      </w:r>
    </w:p>
    <w:p w:rsidR="005B4B15" w:rsidRPr="005F7921" w:rsidRDefault="005B4B15" w:rsidP="005F7921">
      <w:pPr>
        <w:pStyle w:val="Listenabsatz"/>
        <w:numPr>
          <w:ilvl w:val="0"/>
          <w:numId w:val="13"/>
        </w:numPr>
        <w:spacing w:after="0" w:line="240" w:lineRule="auto"/>
        <w:rPr>
          <w:rFonts w:ascii="Arial" w:hAnsi="Arial" w:cs="Arial"/>
        </w:rPr>
      </w:pPr>
      <w:r>
        <w:rPr>
          <w:rFonts w:ascii="Arial" w:hAnsi="Arial" w:cs="Arial"/>
          <w:u w:val="single"/>
        </w:rPr>
        <w:t>Lautsprecher</w:t>
      </w:r>
      <w:r w:rsidR="0032549C">
        <w:rPr>
          <w:rFonts w:ascii="Arial" w:hAnsi="Arial" w:cs="Arial"/>
          <w:u w:val="single"/>
        </w:rPr>
        <w:br/>
      </w:r>
      <w:r w:rsidR="0032549C" w:rsidRPr="005F7921">
        <w:rPr>
          <w:rFonts w:ascii="Arial" w:hAnsi="Arial" w:cs="Arial"/>
        </w:rPr>
        <w:t>Stereo-Sound für eine natürliche und klare Audiowiedergabe</w:t>
      </w:r>
    </w:p>
    <w:p w:rsidR="00681310" w:rsidRPr="005F7921" w:rsidRDefault="00F06889" w:rsidP="005F7921">
      <w:pPr>
        <w:pStyle w:val="Listenabsatz"/>
        <w:numPr>
          <w:ilvl w:val="0"/>
          <w:numId w:val="13"/>
        </w:numPr>
        <w:spacing w:after="0" w:line="240" w:lineRule="auto"/>
        <w:rPr>
          <w:rFonts w:ascii="Arial" w:hAnsi="Arial" w:cs="Arial"/>
        </w:rPr>
      </w:pPr>
      <w:r w:rsidRPr="00CE6C39">
        <w:rPr>
          <w:rFonts w:ascii="Arial" w:hAnsi="Arial" w:cs="Arial"/>
          <w:u w:val="single"/>
        </w:rPr>
        <w:t>Daten- und Multimediaserversystem</w:t>
      </w:r>
      <w:r w:rsidR="00CE6C39" w:rsidRPr="005F7921">
        <w:rPr>
          <w:rFonts w:ascii="Arial" w:hAnsi="Arial" w:cs="Arial"/>
          <w:u w:val="single"/>
        </w:rPr>
        <w:br/>
      </w:r>
      <w:r w:rsidR="00CE6C39" w:rsidRPr="005F7921">
        <w:rPr>
          <w:rFonts w:ascii="Arial" w:hAnsi="Arial" w:cs="Arial"/>
        </w:rPr>
        <w:t xml:space="preserve">z. B. ein </w:t>
      </w:r>
      <w:r w:rsidR="00681310" w:rsidRPr="005F7921">
        <w:rPr>
          <w:rFonts w:ascii="Arial" w:hAnsi="Arial" w:cs="Arial"/>
        </w:rPr>
        <w:t>Kleinserver mit redundantem Festplattensystem</w:t>
      </w:r>
      <w:r w:rsidR="00CE6C39" w:rsidRPr="005F7921">
        <w:rPr>
          <w:rFonts w:ascii="Arial" w:hAnsi="Arial" w:cs="Arial"/>
        </w:rPr>
        <w:t>,</w:t>
      </w:r>
      <w:r w:rsidR="00356A8A" w:rsidRPr="005F7921">
        <w:rPr>
          <w:rFonts w:ascii="Arial" w:hAnsi="Arial" w:cs="Arial"/>
        </w:rPr>
        <w:t xml:space="preserve"> für ausreichenden Platz und Performance für </w:t>
      </w:r>
      <w:r w:rsidR="00CE6C39" w:rsidRPr="005F7921">
        <w:rPr>
          <w:rFonts w:ascii="Arial" w:hAnsi="Arial" w:cs="Arial"/>
        </w:rPr>
        <w:t xml:space="preserve">die </w:t>
      </w:r>
      <w:r w:rsidR="00356A8A" w:rsidRPr="005F7921">
        <w:rPr>
          <w:rFonts w:ascii="Arial" w:hAnsi="Arial" w:cs="Arial"/>
        </w:rPr>
        <w:t xml:space="preserve">Datenversorgung und </w:t>
      </w:r>
      <w:r w:rsidR="00CE6C39" w:rsidRPr="005F7921">
        <w:rPr>
          <w:rFonts w:ascii="Arial" w:hAnsi="Arial" w:cs="Arial"/>
        </w:rPr>
        <w:t xml:space="preserve">die </w:t>
      </w:r>
      <w:r w:rsidR="00356A8A" w:rsidRPr="005F7921">
        <w:rPr>
          <w:rFonts w:ascii="Arial" w:hAnsi="Arial" w:cs="Arial"/>
        </w:rPr>
        <w:t>Multimediaanwendungen</w:t>
      </w:r>
    </w:p>
    <w:p w:rsidR="00CE6C39" w:rsidRPr="005F7921" w:rsidRDefault="00CE6C39" w:rsidP="005F7921">
      <w:pPr>
        <w:pStyle w:val="Listenabsatz"/>
        <w:numPr>
          <w:ilvl w:val="0"/>
          <w:numId w:val="13"/>
        </w:numPr>
        <w:spacing w:after="0" w:line="240" w:lineRule="auto"/>
        <w:rPr>
          <w:rFonts w:ascii="Arial" w:hAnsi="Arial" w:cs="Arial"/>
        </w:rPr>
      </w:pPr>
      <w:r w:rsidRPr="00CE6C39">
        <w:rPr>
          <w:rFonts w:ascii="Arial" w:hAnsi="Arial" w:cs="Arial"/>
          <w:u w:val="single"/>
        </w:rPr>
        <w:t>Digitaler SAT-Receiver</w:t>
      </w:r>
      <w:r w:rsidRPr="005F7921">
        <w:rPr>
          <w:rFonts w:ascii="Arial" w:hAnsi="Arial" w:cs="Arial"/>
          <w:u w:val="single"/>
        </w:rPr>
        <w:br/>
      </w:r>
      <w:r w:rsidRPr="005F7921">
        <w:rPr>
          <w:rFonts w:ascii="Arial" w:hAnsi="Arial" w:cs="Arial"/>
        </w:rPr>
        <w:t>als Datenquelle</w:t>
      </w:r>
    </w:p>
    <w:p w:rsidR="00CE6C39" w:rsidRPr="005F7921" w:rsidRDefault="00CE6C39" w:rsidP="005F7921">
      <w:pPr>
        <w:pStyle w:val="Listenabsatz"/>
        <w:numPr>
          <w:ilvl w:val="0"/>
          <w:numId w:val="13"/>
        </w:numPr>
        <w:spacing w:after="0" w:line="240" w:lineRule="auto"/>
        <w:rPr>
          <w:rFonts w:ascii="Arial" w:hAnsi="Arial" w:cs="Arial"/>
        </w:rPr>
      </w:pPr>
      <w:r w:rsidRPr="00CE6C39">
        <w:rPr>
          <w:rFonts w:ascii="Arial" w:hAnsi="Arial" w:cs="Arial"/>
          <w:u w:val="single"/>
        </w:rPr>
        <w:t>Router und Firewall</w:t>
      </w:r>
      <w:r w:rsidRPr="005F7921">
        <w:rPr>
          <w:rFonts w:ascii="Arial" w:hAnsi="Arial" w:cs="Arial"/>
          <w:u w:val="single"/>
        </w:rPr>
        <w:br/>
      </w:r>
      <w:r w:rsidRPr="005F7921">
        <w:rPr>
          <w:rFonts w:ascii="Arial" w:hAnsi="Arial" w:cs="Arial"/>
        </w:rPr>
        <w:t>für die stabile und sichere Internetverbindung</w:t>
      </w:r>
    </w:p>
    <w:p w:rsidR="005B4B15" w:rsidRPr="005F7921" w:rsidRDefault="005B4B15" w:rsidP="005F7921">
      <w:pPr>
        <w:pStyle w:val="Listenabsatz"/>
        <w:numPr>
          <w:ilvl w:val="0"/>
          <w:numId w:val="13"/>
        </w:numPr>
        <w:spacing w:after="0" w:line="240" w:lineRule="auto"/>
        <w:rPr>
          <w:rFonts w:ascii="Arial" w:hAnsi="Arial" w:cs="Arial"/>
        </w:rPr>
      </w:pPr>
      <w:r>
        <w:rPr>
          <w:rFonts w:ascii="Arial" w:hAnsi="Arial" w:cs="Arial"/>
          <w:u w:val="single"/>
        </w:rPr>
        <w:t>Notebooks</w:t>
      </w:r>
      <w:r>
        <w:rPr>
          <w:rFonts w:ascii="Arial" w:hAnsi="Arial" w:cs="Arial"/>
          <w:u w:val="single"/>
        </w:rPr>
        <w:br/>
      </w:r>
      <w:r w:rsidRPr="005F7921">
        <w:rPr>
          <w:rFonts w:ascii="Arial" w:hAnsi="Arial" w:cs="Arial"/>
        </w:rPr>
        <w:t>an den Arbeitsplätzen</w:t>
      </w:r>
    </w:p>
    <w:p w:rsidR="00CE6C39" w:rsidRDefault="00CE6C39" w:rsidP="00254E23">
      <w:pPr>
        <w:spacing w:after="0" w:line="240" w:lineRule="auto"/>
        <w:rPr>
          <w:rFonts w:ascii="Arial" w:hAnsi="Arial" w:cs="Arial"/>
        </w:rPr>
      </w:pPr>
    </w:p>
    <w:p w:rsidR="00265C84" w:rsidRDefault="00265C84" w:rsidP="00254E23">
      <w:pPr>
        <w:spacing w:after="0" w:line="240" w:lineRule="auto"/>
        <w:rPr>
          <w:rFonts w:ascii="Arial" w:hAnsi="Arial" w:cs="Arial"/>
        </w:rPr>
      </w:pPr>
      <w:r>
        <w:rPr>
          <w:rFonts w:ascii="Arial" w:hAnsi="Arial" w:cs="Arial"/>
        </w:rPr>
        <w:t>cb) Nenne</w:t>
      </w:r>
      <w:r w:rsidR="00CE6C39">
        <w:rPr>
          <w:rFonts w:ascii="Arial" w:hAnsi="Arial" w:cs="Arial"/>
        </w:rPr>
        <w:t>n</w:t>
      </w:r>
      <w:r>
        <w:rPr>
          <w:rFonts w:ascii="Arial" w:hAnsi="Arial" w:cs="Arial"/>
        </w:rPr>
        <w:t xml:space="preserve"> Sie einen Anschluss, der je Niederlassung zur Übertragung der </w:t>
      </w:r>
      <w:r w:rsidR="0066044C">
        <w:rPr>
          <w:rFonts w:ascii="Arial" w:hAnsi="Arial" w:cs="Arial"/>
        </w:rPr>
        <w:t>Daten</w:t>
      </w:r>
      <w:r>
        <w:rPr>
          <w:rFonts w:ascii="Arial" w:hAnsi="Arial" w:cs="Arial"/>
        </w:rPr>
        <w:t xml:space="preserve"> zwischen den Konferenzräumen jeweils ab Codex-Box </w:t>
      </w:r>
      <w:r w:rsidR="0066044C">
        <w:rPr>
          <w:rFonts w:ascii="Arial" w:hAnsi="Arial" w:cs="Arial"/>
        </w:rPr>
        <w:t>erforderlich</w:t>
      </w:r>
      <w:r>
        <w:rPr>
          <w:rFonts w:ascii="Arial" w:hAnsi="Arial" w:cs="Arial"/>
        </w:rPr>
        <w:t xml:space="preserve"> ist. (2 Punkte)</w:t>
      </w:r>
    </w:p>
    <w:p w:rsidR="00265C84" w:rsidRDefault="00265C84" w:rsidP="00254E23">
      <w:pPr>
        <w:spacing w:after="0" w:line="240" w:lineRule="auto"/>
        <w:rPr>
          <w:rFonts w:ascii="Arial" w:hAnsi="Arial" w:cs="Arial"/>
        </w:rPr>
      </w:pPr>
    </w:p>
    <w:p w:rsidR="008D1B00" w:rsidRPr="005F7921" w:rsidRDefault="00EE59F3" w:rsidP="005F7921">
      <w:pPr>
        <w:pStyle w:val="Listenabsatz"/>
        <w:numPr>
          <w:ilvl w:val="0"/>
          <w:numId w:val="13"/>
        </w:numPr>
        <w:spacing w:after="0" w:line="240" w:lineRule="auto"/>
        <w:rPr>
          <w:rFonts w:ascii="Arial" w:hAnsi="Arial" w:cs="Arial"/>
        </w:rPr>
      </w:pPr>
      <w:r>
        <w:rPr>
          <w:rFonts w:ascii="Arial" w:hAnsi="Arial" w:cs="Arial"/>
        </w:rPr>
        <w:t>RJ 45-Anschluss</w:t>
      </w:r>
    </w:p>
    <w:p w:rsidR="00A80454" w:rsidRDefault="00A80454" w:rsidP="00254E23">
      <w:pPr>
        <w:spacing w:after="0" w:line="240" w:lineRule="auto"/>
        <w:rPr>
          <w:rFonts w:ascii="Arial" w:hAnsi="Arial" w:cs="Arial"/>
        </w:rPr>
      </w:pPr>
    </w:p>
    <w:p w:rsidR="006A0316" w:rsidRDefault="00047911" w:rsidP="00254E23">
      <w:pPr>
        <w:spacing w:after="0" w:line="240" w:lineRule="auto"/>
        <w:rPr>
          <w:rFonts w:ascii="Arial" w:hAnsi="Arial" w:cs="Arial"/>
        </w:rPr>
      </w:pPr>
      <w:r>
        <w:rPr>
          <w:rFonts w:ascii="Arial" w:hAnsi="Arial" w:cs="Arial"/>
        </w:rPr>
        <w:t>d) An der Codex-Box des Videokonferenzsystems befinden sich folgende Anschlüsse.</w:t>
      </w:r>
    </w:p>
    <w:p w:rsidR="00047911" w:rsidRDefault="00047911" w:rsidP="00254E23">
      <w:pPr>
        <w:spacing w:after="0" w:line="240" w:lineRule="auto"/>
        <w:rPr>
          <w:rFonts w:ascii="Arial" w:hAnsi="Arial" w:cs="Arial"/>
        </w:rPr>
      </w:pPr>
    </w:p>
    <w:p w:rsidR="00047911" w:rsidRDefault="00047911" w:rsidP="00254E23">
      <w:pPr>
        <w:spacing w:after="0" w:line="240" w:lineRule="auto"/>
        <w:rPr>
          <w:rFonts w:ascii="Arial" w:hAnsi="Arial" w:cs="Arial"/>
        </w:rPr>
      </w:pPr>
      <w:r>
        <w:rPr>
          <w:rFonts w:ascii="Arial" w:hAnsi="Arial" w:cs="Arial"/>
        </w:rPr>
        <w:t>Nennen Sie für jeden Anschluss die Bezeichnung und ein Gerät, das angeschlossen werden kann. (8 Punkte)</w:t>
      </w:r>
    </w:p>
    <w:p w:rsidR="00047911" w:rsidRDefault="00047911" w:rsidP="00254E23">
      <w:pPr>
        <w:spacing w:after="0" w:line="240" w:lineRule="auto"/>
        <w:rPr>
          <w:rFonts w:ascii="Arial" w:hAnsi="Arial" w:cs="Arial"/>
        </w:rPr>
      </w:pPr>
    </w:p>
    <w:tbl>
      <w:tblPr>
        <w:tblStyle w:val="Tabellenraster"/>
        <w:tblW w:w="0" w:type="auto"/>
        <w:tblLook w:val="04A0" w:firstRow="1" w:lastRow="0" w:firstColumn="1" w:lastColumn="0" w:noHBand="0" w:noVBand="1"/>
      </w:tblPr>
      <w:tblGrid>
        <w:gridCol w:w="5303"/>
        <w:gridCol w:w="5303"/>
      </w:tblGrid>
      <w:tr w:rsidR="0098108E" w:rsidTr="0098108E">
        <w:trPr>
          <w:trHeight w:val="454"/>
        </w:trPr>
        <w:tc>
          <w:tcPr>
            <w:tcW w:w="5303" w:type="dxa"/>
            <w:vMerge w:val="restart"/>
            <w:vAlign w:val="center"/>
          </w:tcPr>
          <w:p w:rsidR="0098108E" w:rsidRDefault="00A80454" w:rsidP="00254E23">
            <w:pPr>
              <w:rPr>
                <w:rFonts w:ascii="Arial" w:hAnsi="Arial" w:cs="Arial"/>
              </w:rPr>
            </w:pPr>
            <w:r>
              <w:rPr>
                <w:noProof/>
                <w:lang w:eastAsia="de-DE"/>
              </w:rPr>
              <w:drawing>
                <wp:inline distT="0" distB="0" distL="0" distR="0" wp14:anchorId="14273EBF" wp14:editId="409EF3D6">
                  <wp:extent cx="1714500" cy="5429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9682" t="16448" r="37727" b="76920"/>
                          <a:stretch/>
                        </pic:blipFill>
                        <pic:spPr bwMode="auto">
                          <a:xfrm>
                            <a:off x="0" y="0"/>
                            <a:ext cx="1720667" cy="544878"/>
                          </a:xfrm>
                          <a:prstGeom prst="rect">
                            <a:avLst/>
                          </a:prstGeom>
                          <a:ln>
                            <a:noFill/>
                          </a:ln>
                          <a:extLst>
                            <a:ext uri="{53640926-AAD7-44D8-BBD7-CCE9431645EC}">
                              <a14:shadowObscured xmlns:a14="http://schemas.microsoft.com/office/drawing/2010/main"/>
                            </a:ext>
                          </a:extLst>
                        </pic:spPr>
                      </pic:pic>
                    </a:graphicData>
                  </a:graphic>
                </wp:inline>
              </w:drawing>
            </w:r>
          </w:p>
        </w:tc>
        <w:tc>
          <w:tcPr>
            <w:tcW w:w="5303" w:type="dxa"/>
            <w:vAlign w:val="center"/>
          </w:tcPr>
          <w:p w:rsidR="0098108E" w:rsidRDefault="00C0498B" w:rsidP="00254E23">
            <w:pPr>
              <w:rPr>
                <w:rFonts w:ascii="Arial" w:hAnsi="Arial" w:cs="Arial"/>
              </w:rPr>
            </w:pPr>
            <w:r>
              <w:rPr>
                <w:rFonts w:ascii="Arial" w:hAnsi="Arial" w:cs="Arial"/>
              </w:rPr>
              <w:t>DVI-Anschluss</w:t>
            </w:r>
            <w:r w:rsidR="003451A3">
              <w:rPr>
                <w:rFonts w:ascii="Arial" w:hAnsi="Arial" w:cs="Arial"/>
              </w:rPr>
              <w:t xml:space="preserve"> (</w:t>
            </w:r>
            <w:r w:rsidR="003451A3" w:rsidRPr="003451A3">
              <w:rPr>
                <w:rFonts w:ascii="Arial" w:hAnsi="Arial" w:cs="Arial"/>
              </w:rPr>
              <w:t xml:space="preserve">Digital Visual Interface, Schnittstelle zur </w:t>
            </w:r>
            <w:r w:rsidR="003451A3">
              <w:rPr>
                <w:rFonts w:ascii="Arial" w:hAnsi="Arial" w:cs="Arial"/>
              </w:rPr>
              <w:t>Übertragung von Videodaten)</w:t>
            </w:r>
          </w:p>
        </w:tc>
      </w:tr>
      <w:tr w:rsidR="0098108E" w:rsidTr="0098108E">
        <w:trPr>
          <w:trHeight w:val="454"/>
        </w:trPr>
        <w:tc>
          <w:tcPr>
            <w:tcW w:w="5303" w:type="dxa"/>
            <w:vMerge/>
            <w:vAlign w:val="center"/>
          </w:tcPr>
          <w:p w:rsidR="0098108E" w:rsidRDefault="0098108E" w:rsidP="00254E23">
            <w:pPr>
              <w:rPr>
                <w:rFonts w:ascii="Arial" w:hAnsi="Arial" w:cs="Arial"/>
              </w:rPr>
            </w:pPr>
          </w:p>
        </w:tc>
        <w:tc>
          <w:tcPr>
            <w:tcW w:w="5303" w:type="dxa"/>
            <w:vAlign w:val="center"/>
          </w:tcPr>
          <w:p w:rsidR="0098108E" w:rsidRDefault="00A80454" w:rsidP="00254E23">
            <w:pPr>
              <w:rPr>
                <w:rFonts w:ascii="Arial" w:hAnsi="Arial" w:cs="Arial"/>
              </w:rPr>
            </w:pPr>
            <w:r>
              <w:rPr>
                <w:rFonts w:ascii="Arial" w:hAnsi="Arial" w:cs="Arial"/>
              </w:rPr>
              <w:t>Monitor</w:t>
            </w:r>
            <w:r w:rsidR="003451A3">
              <w:rPr>
                <w:rFonts w:ascii="Arial" w:hAnsi="Arial" w:cs="Arial"/>
              </w:rPr>
              <w:t>, DVD-Player</w:t>
            </w:r>
          </w:p>
        </w:tc>
      </w:tr>
      <w:tr w:rsidR="0098108E" w:rsidTr="0098108E">
        <w:trPr>
          <w:trHeight w:val="454"/>
        </w:trPr>
        <w:tc>
          <w:tcPr>
            <w:tcW w:w="5303" w:type="dxa"/>
            <w:vMerge w:val="restart"/>
            <w:vAlign w:val="center"/>
          </w:tcPr>
          <w:p w:rsidR="0098108E" w:rsidRDefault="00A80454" w:rsidP="00254E23">
            <w:pPr>
              <w:rPr>
                <w:rFonts w:ascii="Arial" w:hAnsi="Arial" w:cs="Arial"/>
              </w:rPr>
            </w:pPr>
            <w:r>
              <w:rPr>
                <w:noProof/>
                <w:lang w:eastAsia="de-DE"/>
              </w:rPr>
              <w:drawing>
                <wp:inline distT="0" distB="0" distL="0" distR="0" wp14:anchorId="2CFD3967" wp14:editId="098FE409">
                  <wp:extent cx="538233" cy="1218892"/>
                  <wp:effectExtent l="254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77374" t="16598" r="18334" b="67234"/>
                          <a:stretch/>
                        </pic:blipFill>
                        <pic:spPr bwMode="auto">
                          <a:xfrm rot="16200000">
                            <a:off x="0" y="0"/>
                            <a:ext cx="541859" cy="1227104"/>
                          </a:xfrm>
                          <a:prstGeom prst="rect">
                            <a:avLst/>
                          </a:prstGeom>
                          <a:ln>
                            <a:noFill/>
                          </a:ln>
                          <a:extLst>
                            <a:ext uri="{53640926-AAD7-44D8-BBD7-CCE9431645EC}">
                              <a14:shadowObscured xmlns:a14="http://schemas.microsoft.com/office/drawing/2010/main"/>
                            </a:ext>
                          </a:extLst>
                        </pic:spPr>
                      </pic:pic>
                    </a:graphicData>
                  </a:graphic>
                </wp:inline>
              </w:drawing>
            </w:r>
          </w:p>
        </w:tc>
        <w:tc>
          <w:tcPr>
            <w:tcW w:w="5303" w:type="dxa"/>
            <w:vAlign w:val="center"/>
          </w:tcPr>
          <w:p w:rsidR="0098108E" w:rsidRDefault="00952FC0" w:rsidP="00254E23">
            <w:pPr>
              <w:rPr>
                <w:rFonts w:ascii="Arial" w:hAnsi="Arial" w:cs="Arial"/>
              </w:rPr>
            </w:pPr>
            <w:r>
              <w:rPr>
                <w:rFonts w:ascii="Arial" w:hAnsi="Arial" w:cs="Arial"/>
              </w:rPr>
              <w:t xml:space="preserve">Composite Video </w:t>
            </w:r>
            <w:r w:rsidR="00FE06CB">
              <w:rPr>
                <w:rFonts w:ascii="Arial" w:hAnsi="Arial" w:cs="Arial"/>
              </w:rPr>
              <w:t>Out</w:t>
            </w:r>
            <w:r>
              <w:rPr>
                <w:rFonts w:ascii="Arial" w:hAnsi="Arial" w:cs="Arial"/>
              </w:rPr>
              <w:t>put Port</w:t>
            </w:r>
            <w:r w:rsidR="00890CEE">
              <w:rPr>
                <w:rFonts w:ascii="Arial" w:hAnsi="Arial" w:cs="Arial"/>
              </w:rPr>
              <w:t xml:space="preserve"> (Analoges Verfahren zur Übertragung des Fernsehsignals</w:t>
            </w:r>
            <w:r w:rsidR="00AE03A4">
              <w:rPr>
                <w:rFonts w:ascii="Arial" w:hAnsi="Arial" w:cs="Arial"/>
              </w:rPr>
              <w:t xml:space="preserve"> mit normaler Auflösung</w:t>
            </w:r>
            <w:r w:rsidR="00890CEE">
              <w:rPr>
                <w:rFonts w:ascii="Arial" w:hAnsi="Arial" w:cs="Arial"/>
              </w:rPr>
              <w:t xml:space="preserve">, </w:t>
            </w:r>
            <w:r>
              <w:rPr>
                <w:rFonts w:ascii="Arial" w:hAnsi="Arial" w:cs="Arial"/>
              </w:rPr>
              <w:t xml:space="preserve">etwa </w:t>
            </w:r>
            <w:r w:rsidR="00890CEE">
              <w:rPr>
                <w:rFonts w:ascii="Arial" w:hAnsi="Arial" w:cs="Arial"/>
              </w:rPr>
              <w:t>PAL</w:t>
            </w:r>
            <w:r>
              <w:rPr>
                <w:rFonts w:ascii="Arial" w:hAnsi="Arial" w:cs="Arial"/>
              </w:rPr>
              <w:t>-Standard</w:t>
            </w:r>
            <w:r w:rsidR="00890CEE">
              <w:rPr>
                <w:rFonts w:ascii="Arial" w:hAnsi="Arial" w:cs="Arial"/>
              </w:rPr>
              <w:t>)</w:t>
            </w:r>
          </w:p>
        </w:tc>
      </w:tr>
      <w:tr w:rsidR="0098108E" w:rsidTr="0098108E">
        <w:trPr>
          <w:trHeight w:val="454"/>
        </w:trPr>
        <w:tc>
          <w:tcPr>
            <w:tcW w:w="5303" w:type="dxa"/>
            <w:vMerge/>
            <w:vAlign w:val="center"/>
          </w:tcPr>
          <w:p w:rsidR="0098108E" w:rsidRDefault="0098108E" w:rsidP="00254E23">
            <w:pPr>
              <w:rPr>
                <w:rFonts w:ascii="Arial" w:hAnsi="Arial" w:cs="Arial"/>
              </w:rPr>
            </w:pPr>
          </w:p>
        </w:tc>
        <w:tc>
          <w:tcPr>
            <w:tcW w:w="5303" w:type="dxa"/>
            <w:vAlign w:val="center"/>
          </w:tcPr>
          <w:p w:rsidR="0098108E" w:rsidRDefault="00890CEE" w:rsidP="00254E23">
            <w:pPr>
              <w:rPr>
                <w:rFonts w:ascii="Arial" w:hAnsi="Arial" w:cs="Arial"/>
              </w:rPr>
            </w:pPr>
            <w:r>
              <w:rPr>
                <w:rFonts w:ascii="Arial" w:hAnsi="Arial" w:cs="Arial"/>
              </w:rPr>
              <w:t>TV</w:t>
            </w:r>
            <w:r w:rsidR="00952FC0">
              <w:rPr>
                <w:rFonts w:ascii="Arial" w:hAnsi="Arial" w:cs="Arial"/>
              </w:rPr>
              <w:t>, Videorekorder</w:t>
            </w:r>
          </w:p>
        </w:tc>
      </w:tr>
      <w:tr w:rsidR="0098108E" w:rsidTr="0098108E">
        <w:trPr>
          <w:trHeight w:val="454"/>
        </w:trPr>
        <w:tc>
          <w:tcPr>
            <w:tcW w:w="5303" w:type="dxa"/>
            <w:vMerge w:val="restart"/>
            <w:vAlign w:val="center"/>
          </w:tcPr>
          <w:p w:rsidR="0098108E" w:rsidRDefault="008D1B00" w:rsidP="00254E23">
            <w:pPr>
              <w:rPr>
                <w:rFonts w:ascii="Arial" w:hAnsi="Arial" w:cs="Arial"/>
              </w:rPr>
            </w:pPr>
            <w:r>
              <w:rPr>
                <w:noProof/>
                <w:lang w:eastAsia="de-DE"/>
              </w:rPr>
              <w:drawing>
                <wp:inline distT="0" distB="0" distL="0" distR="0" wp14:anchorId="702BE8E9" wp14:editId="5F9322F6">
                  <wp:extent cx="925110" cy="77152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0255" t="24610" r="74072" b="67518"/>
                          <a:stretch/>
                        </pic:blipFill>
                        <pic:spPr bwMode="auto">
                          <a:xfrm>
                            <a:off x="0" y="0"/>
                            <a:ext cx="928421" cy="774286"/>
                          </a:xfrm>
                          <a:prstGeom prst="rect">
                            <a:avLst/>
                          </a:prstGeom>
                          <a:ln>
                            <a:noFill/>
                          </a:ln>
                          <a:extLst>
                            <a:ext uri="{53640926-AAD7-44D8-BBD7-CCE9431645EC}">
                              <a14:shadowObscured xmlns:a14="http://schemas.microsoft.com/office/drawing/2010/main"/>
                            </a:ext>
                          </a:extLst>
                        </pic:spPr>
                      </pic:pic>
                    </a:graphicData>
                  </a:graphic>
                </wp:inline>
              </w:drawing>
            </w:r>
          </w:p>
        </w:tc>
        <w:tc>
          <w:tcPr>
            <w:tcW w:w="5303" w:type="dxa"/>
            <w:vAlign w:val="center"/>
          </w:tcPr>
          <w:p w:rsidR="0098108E" w:rsidRDefault="008D1B00" w:rsidP="00254E23">
            <w:pPr>
              <w:rPr>
                <w:rFonts w:ascii="Arial" w:hAnsi="Arial" w:cs="Arial"/>
              </w:rPr>
            </w:pPr>
            <w:r>
              <w:rPr>
                <w:rFonts w:ascii="Arial" w:hAnsi="Arial" w:cs="Arial"/>
              </w:rPr>
              <w:t>Netzwerkschnittstelle</w:t>
            </w:r>
            <w:r w:rsidR="00613242">
              <w:rPr>
                <w:rFonts w:ascii="Arial" w:hAnsi="Arial" w:cs="Arial"/>
              </w:rPr>
              <w:t>, RJ 45</w:t>
            </w:r>
          </w:p>
        </w:tc>
      </w:tr>
      <w:tr w:rsidR="0098108E" w:rsidTr="0098108E">
        <w:trPr>
          <w:trHeight w:val="454"/>
        </w:trPr>
        <w:tc>
          <w:tcPr>
            <w:tcW w:w="5303" w:type="dxa"/>
            <w:vMerge/>
            <w:vAlign w:val="center"/>
          </w:tcPr>
          <w:p w:rsidR="0098108E" w:rsidRDefault="0098108E" w:rsidP="00254E23">
            <w:pPr>
              <w:rPr>
                <w:rFonts w:ascii="Arial" w:hAnsi="Arial" w:cs="Arial"/>
              </w:rPr>
            </w:pPr>
          </w:p>
        </w:tc>
        <w:tc>
          <w:tcPr>
            <w:tcW w:w="5303" w:type="dxa"/>
            <w:vAlign w:val="center"/>
          </w:tcPr>
          <w:p w:rsidR="0098108E" w:rsidRDefault="008D1B00" w:rsidP="00254E23">
            <w:pPr>
              <w:rPr>
                <w:rFonts w:ascii="Arial" w:hAnsi="Arial" w:cs="Arial"/>
              </w:rPr>
            </w:pPr>
            <w:r w:rsidRPr="008D1B00">
              <w:rPr>
                <w:rFonts w:ascii="Arial" w:hAnsi="Arial" w:cs="Arial"/>
              </w:rPr>
              <w:t>10Base-T/100BaseTX (</w:t>
            </w:r>
            <w:r w:rsidR="003451A3">
              <w:rPr>
                <w:rFonts w:ascii="Arial" w:hAnsi="Arial" w:cs="Arial"/>
              </w:rPr>
              <w:t>idealerweise: 2 Stück:</w:t>
            </w:r>
            <w:r w:rsidR="003451A3">
              <w:rPr>
                <w:rFonts w:ascii="Arial" w:hAnsi="Arial" w:cs="Arial"/>
              </w:rPr>
              <w:br/>
            </w:r>
            <w:r w:rsidRPr="008D1B00">
              <w:rPr>
                <w:rFonts w:ascii="Arial" w:hAnsi="Arial" w:cs="Arial"/>
              </w:rPr>
              <w:t>Dual-Network-Interface</w:t>
            </w:r>
            <w:r>
              <w:rPr>
                <w:rFonts w:ascii="Arial" w:hAnsi="Arial" w:cs="Arial"/>
              </w:rPr>
              <w:t xml:space="preserve"> </w:t>
            </w:r>
            <w:r w:rsidRPr="008D1B00">
              <w:rPr>
                <w:rFonts w:ascii="Arial" w:hAnsi="Arial" w:cs="Arial"/>
              </w:rPr>
              <w:t>für Multipointverbindungen zwischen WAN und LAN, ohne Umstecken von Kabeln</w:t>
            </w:r>
          </w:p>
        </w:tc>
      </w:tr>
      <w:tr w:rsidR="0098108E" w:rsidTr="0098108E">
        <w:trPr>
          <w:trHeight w:val="454"/>
        </w:trPr>
        <w:tc>
          <w:tcPr>
            <w:tcW w:w="5303" w:type="dxa"/>
            <w:vMerge w:val="restart"/>
            <w:vAlign w:val="center"/>
          </w:tcPr>
          <w:p w:rsidR="0098108E" w:rsidRDefault="00B925F6" w:rsidP="00254E23">
            <w:pPr>
              <w:rPr>
                <w:rFonts w:ascii="Arial" w:hAnsi="Arial" w:cs="Arial"/>
              </w:rPr>
            </w:pPr>
            <w:r>
              <w:rPr>
                <w:noProof/>
                <w:lang w:eastAsia="de-DE"/>
              </w:rPr>
              <w:drawing>
                <wp:inline distT="0" distB="0" distL="0" distR="0" wp14:anchorId="2AB11BFF" wp14:editId="678BDD4D">
                  <wp:extent cx="947962" cy="619125"/>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5519" t="33300" r="68261" b="59943"/>
                          <a:stretch/>
                        </pic:blipFill>
                        <pic:spPr bwMode="auto">
                          <a:xfrm>
                            <a:off x="0" y="0"/>
                            <a:ext cx="948064" cy="619192"/>
                          </a:xfrm>
                          <a:prstGeom prst="rect">
                            <a:avLst/>
                          </a:prstGeom>
                          <a:ln>
                            <a:noFill/>
                          </a:ln>
                          <a:extLst>
                            <a:ext uri="{53640926-AAD7-44D8-BBD7-CCE9431645EC}">
                              <a14:shadowObscured xmlns:a14="http://schemas.microsoft.com/office/drawing/2010/main"/>
                            </a:ext>
                          </a:extLst>
                        </pic:spPr>
                      </pic:pic>
                    </a:graphicData>
                  </a:graphic>
                </wp:inline>
              </w:drawing>
            </w:r>
          </w:p>
        </w:tc>
        <w:tc>
          <w:tcPr>
            <w:tcW w:w="5303" w:type="dxa"/>
            <w:vAlign w:val="center"/>
          </w:tcPr>
          <w:p w:rsidR="0098108E" w:rsidRDefault="00B925F6" w:rsidP="00254E23">
            <w:pPr>
              <w:rPr>
                <w:rFonts w:ascii="Arial" w:hAnsi="Arial" w:cs="Arial"/>
              </w:rPr>
            </w:pPr>
            <w:r>
              <w:rPr>
                <w:rFonts w:ascii="Arial" w:hAnsi="Arial" w:cs="Arial"/>
              </w:rPr>
              <w:t>HDMI</w:t>
            </w:r>
            <w:r w:rsidR="00292C19">
              <w:rPr>
                <w:rFonts w:ascii="Arial" w:hAnsi="Arial" w:cs="Arial"/>
              </w:rPr>
              <w:t>-Anschluss</w:t>
            </w:r>
          </w:p>
        </w:tc>
      </w:tr>
      <w:tr w:rsidR="0098108E" w:rsidTr="0098108E">
        <w:trPr>
          <w:trHeight w:val="454"/>
        </w:trPr>
        <w:tc>
          <w:tcPr>
            <w:tcW w:w="5303" w:type="dxa"/>
            <w:vMerge/>
            <w:vAlign w:val="center"/>
          </w:tcPr>
          <w:p w:rsidR="0098108E" w:rsidRDefault="0098108E" w:rsidP="00254E23">
            <w:pPr>
              <w:rPr>
                <w:rFonts w:ascii="Arial" w:hAnsi="Arial" w:cs="Arial"/>
              </w:rPr>
            </w:pPr>
          </w:p>
        </w:tc>
        <w:tc>
          <w:tcPr>
            <w:tcW w:w="5303" w:type="dxa"/>
            <w:vAlign w:val="center"/>
          </w:tcPr>
          <w:p w:rsidR="0098108E" w:rsidRDefault="00B925F6" w:rsidP="00254E23">
            <w:pPr>
              <w:rPr>
                <w:rFonts w:ascii="Arial" w:hAnsi="Arial" w:cs="Arial"/>
              </w:rPr>
            </w:pPr>
            <w:r>
              <w:rPr>
                <w:rFonts w:ascii="Arial" w:hAnsi="Arial" w:cs="Arial"/>
              </w:rPr>
              <w:t>TV, Monitor</w:t>
            </w:r>
          </w:p>
        </w:tc>
      </w:tr>
    </w:tbl>
    <w:p w:rsidR="00B925F6" w:rsidRDefault="00B925F6" w:rsidP="00254E23">
      <w:pPr>
        <w:spacing w:after="0" w:line="240" w:lineRule="auto"/>
        <w:rPr>
          <w:rFonts w:ascii="Arial" w:hAnsi="Arial" w:cs="Arial"/>
        </w:rPr>
      </w:pPr>
    </w:p>
    <w:p w:rsidR="00EE59F3" w:rsidRPr="00EE59F3" w:rsidRDefault="00EE59F3" w:rsidP="00254E23">
      <w:pPr>
        <w:spacing w:after="0" w:line="240" w:lineRule="auto"/>
        <w:rPr>
          <w:rFonts w:ascii="Arial" w:hAnsi="Arial" w:cs="Arial"/>
          <w:u w:val="single"/>
        </w:rPr>
      </w:pPr>
      <w:r w:rsidRPr="00EE59F3">
        <w:rPr>
          <w:rFonts w:ascii="Arial" w:hAnsi="Arial" w:cs="Arial"/>
          <w:u w:val="single"/>
        </w:rPr>
        <w:t>Codex-Box</w:t>
      </w:r>
    </w:p>
    <w:p w:rsidR="00EE59F3" w:rsidRDefault="00EE59F3" w:rsidP="00254E23">
      <w:pPr>
        <w:spacing w:after="0" w:line="240" w:lineRule="auto"/>
        <w:rPr>
          <w:rFonts w:ascii="Arial" w:hAnsi="Arial" w:cs="Arial"/>
        </w:rPr>
      </w:pPr>
    </w:p>
    <w:p w:rsidR="003451A3" w:rsidRDefault="003267F2" w:rsidP="00CF0FC8">
      <w:pPr>
        <w:spacing w:after="0" w:line="240" w:lineRule="auto"/>
        <w:jc w:val="center"/>
        <w:rPr>
          <w:rFonts w:ascii="Arial" w:hAnsi="Arial" w:cs="Arial"/>
        </w:rPr>
      </w:pPr>
      <w:r>
        <w:rPr>
          <w:noProof/>
          <w:lang w:eastAsia="de-DE"/>
        </w:rPr>
        <w:drawing>
          <wp:inline distT="0" distB="0" distL="0" distR="0" wp14:anchorId="7BB5C0BD" wp14:editId="06B016D6">
            <wp:extent cx="5819775" cy="10096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76" t="9550" r="1276" b="62330"/>
                    <a:stretch/>
                  </pic:blipFill>
                  <pic:spPr bwMode="auto">
                    <a:xfrm>
                      <a:off x="0" y="0"/>
                      <a:ext cx="5820394" cy="1009757"/>
                    </a:xfrm>
                    <a:prstGeom prst="rect">
                      <a:avLst/>
                    </a:prstGeom>
                    <a:ln>
                      <a:noFill/>
                    </a:ln>
                    <a:extLst>
                      <a:ext uri="{53640926-AAD7-44D8-BBD7-CCE9431645EC}">
                        <a14:shadowObscured xmlns:a14="http://schemas.microsoft.com/office/drawing/2010/main"/>
                      </a:ext>
                    </a:extLst>
                  </pic:spPr>
                </pic:pic>
              </a:graphicData>
            </a:graphic>
          </wp:inline>
        </w:drawing>
      </w:r>
    </w:p>
    <w:p w:rsidR="00B925F6" w:rsidRDefault="003267F2" w:rsidP="00254E23">
      <w:pPr>
        <w:spacing w:after="0" w:line="240" w:lineRule="auto"/>
        <w:rPr>
          <w:noProof/>
          <w:lang w:eastAsia="de-DE"/>
        </w:rPr>
      </w:pPr>
      <w:r>
        <w:rPr>
          <w:noProof/>
          <w:lang w:eastAsia="de-DE"/>
        </w:rPr>
        <w:lastRenderedPageBreak/>
        <w:drawing>
          <wp:inline distT="0" distB="0" distL="0" distR="0" wp14:anchorId="2C68D31B" wp14:editId="4C777199">
            <wp:extent cx="3285287" cy="1981200"/>
            <wp:effectExtent l="0" t="0" r="0" b="0"/>
            <wp:docPr id="12" name="Grafik 12" descr="http://www.laaudiofile.com/images/h56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aaudiofile.com/images/h56port.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28028"/>
                    <a:stretch/>
                  </pic:blipFill>
                  <pic:spPr bwMode="auto">
                    <a:xfrm>
                      <a:off x="0" y="0"/>
                      <a:ext cx="3285287" cy="19812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de-DE"/>
        </w:rPr>
        <w:t xml:space="preserve">   </w:t>
      </w:r>
      <w:r>
        <w:rPr>
          <w:noProof/>
          <w:lang w:eastAsia="de-DE"/>
        </w:rPr>
        <w:drawing>
          <wp:inline distT="0" distB="0" distL="0" distR="0" wp14:anchorId="1D4DDCAA" wp14:editId="4F1736AE">
            <wp:extent cx="2949187" cy="1847850"/>
            <wp:effectExtent l="0" t="0" r="3810" b="0"/>
            <wp:docPr id="11" name="Grafik 11" descr="http://www.experto.de/schnittstelle-monitoranschluss-1280px-802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xperto.de/schnittstelle-monitoranschluss-1280px-802px.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8729" cy="1853829"/>
                    </a:xfrm>
                    <a:prstGeom prst="rect">
                      <a:avLst/>
                    </a:prstGeom>
                    <a:noFill/>
                    <a:ln>
                      <a:noFill/>
                    </a:ln>
                  </pic:spPr>
                </pic:pic>
              </a:graphicData>
            </a:graphic>
          </wp:inline>
        </w:drawing>
      </w:r>
    </w:p>
    <w:p w:rsidR="003267F2" w:rsidRPr="004F4138" w:rsidRDefault="003267F2" w:rsidP="00254E23">
      <w:pPr>
        <w:spacing w:after="0" w:line="240" w:lineRule="auto"/>
        <w:rPr>
          <w:rFonts w:ascii="Arial" w:hAnsi="Arial" w:cs="Arial"/>
        </w:rPr>
      </w:pPr>
    </w:p>
    <w:p w:rsidR="003267F2" w:rsidRDefault="0076619A" w:rsidP="00254E23">
      <w:pPr>
        <w:spacing w:after="0" w:line="240" w:lineRule="auto"/>
        <w:rPr>
          <w:rFonts w:ascii="Arial" w:hAnsi="Arial" w:cs="Arial"/>
        </w:rPr>
      </w:pPr>
      <w:r>
        <w:rPr>
          <w:rFonts w:ascii="Arial" w:hAnsi="Arial" w:cs="Arial"/>
        </w:rPr>
        <w:t>e) In dem Datenblatt des Raum Vid-Videokonferenzsystems werden unter der Überschrift „Netzwerk“ die folgenden Angaben aufgeführt.</w:t>
      </w:r>
    </w:p>
    <w:p w:rsidR="0076619A" w:rsidRDefault="0076619A" w:rsidP="00254E23">
      <w:pPr>
        <w:spacing w:after="0" w:line="240" w:lineRule="auto"/>
        <w:rPr>
          <w:rFonts w:ascii="Arial" w:hAnsi="Arial" w:cs="Arial"/>
        </w:rPr>
      </w:pPr>
    </w:p>
    <w:p w:rsidR="0076619A" w:rsidRDefault="0076619A" w:rsidP="00254E23">
      <w:pPr>
        <w:spacing w:after="0" w:line="240" w:lineRule="auto"/>
        <w:rPr>
          <w:rFonts w:ascii="Arial" w:hAnsi="Arial" w:cs="Arial"/>
        </w:rPr>
      </w:pPr>
      <w:r>
        <w:rPr>
          <w:rFonts w:ascii="Arial" w:hAnsi="Arial" w:cs="Arial"/>
        </w:rPr>
        <w:t>Nennen Sie in der Tabelle die jeweilige Bedeutung der Angaben für das System. (4 Punkte)</w:t>
      </w:r>
    </w:p>
    <w:p w:rsidR="0076619A" w:rsidRDefault="0076619A" w:rsidP="00254E23">
      <w:pPr>
        <w:spacing w:after="0" w:line="240" w:lineRule="auto"/>
        <w:rPr>
          <w:rFonts w:ascii="Arial" w:hAnsi="Arial" w:cs="Arial"/>
        </w:rPr>
      </w:pPr>
    </w:p>
    <w:tbl>
      <w:tblPr>
        <w:tblStyle w:val="Tabellenraster"/>
        <w:tblW w:w="0" w:type="auto"/>
        <w:jc w:val="center"/>
        <w:tblLook w:val="04A0" w:firstRow="1" w:lastRow="0" w:firstColumn="1" w:lastColumn="0" w:noHBand="0" w:noVBand="1"/>
      </w:tblPr>
      <w:tblGrid>
        <w:gridCol w:w="5303"/>
        <w:gridCol w:w="5303"/>
      </w:tblGrid>
      <w:tr w:rsidR="0076619A" w:rsidRPr="0076619A" w:rsidTr="0076619A">
        <w:trPr>
          <w:jc w:val="center"/>
        </w:trPr>
        <w:tc>
          <w:tcPr>
            <w:tcW w:w="5303" w:type="dxa"/>
          </w:tcPr>
          <w:p w:rsidR="0076619A" w:rsidRPr="0076619A" w:rsidRDefault="0076619A" w:rsidP="00254E23">
            <w:pPr>
              <w:rPr>
                <w:rFonts w:ascii="Arial" w:hAnsi="Arial" w:cs="Arial"/>
                <w:b/>
              </w:rPr>
            </w:pPr>
            <w:r w:rsidRPr="0076619A">
              <w:rPr>
                <w:rFonts w:ascii="Arial" w:hAnsi="Arial" w:cs="Arial"/>
                <w:b/>
              </w:rPr>
              <w:t>Angabe im Datenblatt</w:t>
            </w:r>
          </w:p>
        </w:tc>
        <w:tc>
          <w:tcPr>
            <w:tcW w:w="5303" w:type="dxa"/>
          </w:tcPr>
          <w:p w:rsidR="0076619A" w:rsidRPr="0076619A" w:rsidRDefault="0076619A" w:rsidP="00254E23">
            <w:pPr>
              <w:rPr>
                <w:rFonts w:ascii="Arial" w:hAnsi="Arial" w:cs="Arial"/>
                <w:b/>
              </w:rPr>
            </w:pPr>
            <w:r>
              <w:rPr>
                <w:rFonts w:ascii="Arial" w:hAnsi="Arial" w:cs="Arial"/>
                <w:b/>
              </w:rPr>
              <w:t>Bedeutung</w:t>
            </w:r>
          </w:p>
        </w:tc>
      </w:tr>
      <w:tr w:rsidR="0076619A" w:rsidTr="0076619A">
        <w:trPr>
          <w:trHeight w:val="851"/>
          <w:jc w:val="center"/>
        </w:trPr>
        <w:tc>
          <w:tcPr>
            <w:tcW w:w="5303" w:type="dxa"/>
            <w:vAlign w:val="center"/>
          </w:tcPr>
          <w:p w:rsidR="0076619A" w:rsidRDefault="0076619A" w:rsidP="00254E23">
            <w:pPr>
              <w:rPr>
                <w:rFonts w:ascii="Arial" w:hAnsi="Arial" w:cs="Arial"/>
              </w:rPr>
            </w:pPr>
            <w:r>
              <w:rPr>
                <w:rFonts w:ascii="Arial" w:hAnsi="Arial" w:cs="Arial"/>
              </w:rPr>
              <w:t>Beispiel:</w:t>
            </w:r>
          </w:p>
          <w:p w:rsidR="0076619A" w:rsidRDefault="0076619A" w:rsidP="00254E23">
            <w:pPr>
              <w:rPr>
                <w:rFonts w:ascii="Arial" w:hAnsi="Arial" w:cs="Arial"/>
              </w:rPr>
            </w:pPr>
            <w:r>
              <w:rPr>
                <w:rFonts w:ascii="Arial" w:hAnsi="Arial" w:cs="Arial"/>
              </w:rPr>
              <w:t>RaumVid MagicPriority</w:t>
            </w:r>
            <w:r>
              <w:rPr>
                <w:rFonts w:ascii="Arial" w:hAnsi="Arial" w:cs="Arial"/>
                <w:vertAlign w:val="subscript"/>
              </w:rPr>
              <w:t xml:space="preserve">TM </w:t>
            </w:r>
            <w:r>
              <w:rPr>
                <w:rFonts w:ascii="Arial" w:hAnsi="Arial" w:cs="Arial"/>
              </w:rPr>
              <w:t>für QoS</w:t>
            </w:r>
          </w:p>
        </w:tc>
        <w:tc>
          <w:tcPr>
            <w:tcW w:w="5303" w:type="dxa"/>
            <w:vAlign w:val="center"/>
          </w:tcPr>
          <w:p w:rsidR="0076619A" w:rsidRDefault="0076619A" w:rsidP="00254E23">
            <w:pPr>
              <w:rPr>
                <w:rFonts w:ascii="Arial" w:hAnsi="Arial" w:cs="Arial"/>
              </w:rPr>
            </w:pPr>
            <w:r>
              <w:rPr>
                <w:rFonts w:ascii="Arial" w:hAnsi="Arial" w:cs="Arial"/>
              </w:rPr>
              <w:t>QoS: Priorisierung von IP-Datenpaketen (schnellerer Datentransfer, hohe Qualität)</w:t>
            </w:r>
          </w:p>
        </w:tc>
      </w:tr>
      <w:tr w:rsidR="0076619A" w:rsidTr="00C27E60">
        <w:trPr>
          <w:trHeight w:val="2162"/>
          <w:jc w:val="center"/>
        </w:trPr>
        <w:tc>
          <w:tcPr>
            <w:tcW w:w="5303" w:type="dxa"/>
            <w:vAlign w:val="center"/>
          </w:tcPr>
          <w:p w:rsidR="0076619A" w:rsidRDefault="0076619A" w:rsidP="00254E23">
            <w:pPr>
              <w:rPr>
                <w:rFonts w:ascii="Arial" w:hAnsi="Arial" w:cs="Arial"/>
              </w:rPr>
            </w:pPr>
            <w:r>
              <w:rPr>
                <w:rFonts w:ascii="Arial" w:hAnsi="Arial" w:cs="Arial"/>
              </w:rPr>
              <w:t>Automatische 10/100/1000-NIC</w:t>
            </w:r>
          </w:p>
        </w:tc>
        <w:tc>
          <w:tcPr>
            <w:tcW w:w="5303" w:type="dxa"/>
            <w:vAlign w:val="center"/>
          </w:tcPr>
          <w:p w:rsidR="003269C4" w:rsidRDefault="003269C4" w:rsidP="00254E23">
            <w:pPr>
              <w:autoSpaceDE w:val="0"/>
              <w:autoSpaceDN w:val="0"/>
              <w:adjustRightInd w:val="0"/>
              <w:rPr>
                <w:rFonts w:ascii="Arial" w:hAnsi="Arial" w:cs="Arial"/>
              </w:rPr>
            </w:pPr>
            <w:r>
              <w:rPr>
                <w:rFonts w:ascii="Arial" w:hAnsi="Arial" w:cs="Arial"/>
              </w:rPr>
              <w:t>NIC = Network Interface Card</w:t>
            </w:r>
          </w:p>
          <w:p w:rsidR="00C27E60" w:rsidRDefault="00C27E60" w:rsidP="00254E23">
            <w:pPr>
              <w:autoSpaceDE w:val="0"/>
              <w:autoSpaceDN w:val="0"/>
              <w:adjustRightInd w:val="0"/>
              <w:rPr>
                <w:rFonts w:ascii="Arial" w:hAnsi="Arial" w:cs="Arial"/>
              </w:rPr>
            </w:pPr>
          </w:p>
          <w:p w:rsidR="00C27E60" w:rsidRDefault="00117F5E" w:rsidP="00254E23">
            <w:pPr>
              <w:autoSpaceDE w:val="0"/>
              <w:autoSpaceDN w:val="0"/>
              <w:adjustRightInd w:val="0"/>
              <w:rPr>
                <w:rFonts w:ascii="Arial" w:hAnsi="Arial" w:cs="Arial"/>
              </w:rPr>
            </w:pPr>
            <w:r w:rsidRPr="000C3620">
              <w:rPr>
                <w:rFonts w:ascii="Arial" w:hAnsi="Arial" w:cs="Arial"/>
              </w:rPr>
              <w:t xml:space="preserve">Diese </w:t>
            </w:r>
            <w:r w:rsidR="000C3620" w:rsidRPr="000C3620">
              <w:rPr>
                <w:rFonts w:ascii="Arial" w:hAnsi="Arial" w:cs="Arial"/>
              </w:rPr>
              <w:t xml:space="preserve">Netzwerkkarte </w:t>
            </w:r>
            <w:r w:rsidRPr="000C3620">
              <w:rPr>
                <w:rFonts w:ascii="Arial" w:hAnsi="Arial" w:cs="Arial"/>
              </w:rPr>
              <w:t>entspricht allen 10/100/1000 Mbit/s IEEE</w:t>
            </w:r>
            <w:r w:rsidR="000C3620" w:rsidRPr="000C3620">
              <w:rPr>
                <w:rFonts w:ascii="Arial" w:hAnsi="Arial" w:cs="Arial"/>
              </w:rPr>
              <w:t xml:space="preserve"> </w:t>
            </w:r>
            <w:r w:rsidRPr="000C3620">
              <w:rPr>
                <w:rFonts w:ascii="Arial" w:hAnsi="Arial" w:cs="Arial"/>
              </w:rPr>
              <w:t>802.3-Spezifikationen</w:t>
            </w:r>
            <w:r w:rsidR="00C27E60">
              <w:rPr>
                <w:rFonts w:ascii="Arial" w:hAnsi="Arial" w:cs="Arial"/>
              </w:rPr>
              <w:t>.</w:t>
            </w:r>
          </w:p>
          <w:p w:rsidR="00C27E60" w:rsidRDefault="00C27E60" w:rsidP="00254E23">
            <w:pPr>
              <w:autoSpaceDE w:val="0"/>
              <w:autoSpaceDN w:val="0"/>
              <w:adjustRightInd w:val="0"/>
              <w:rPr>
                <w:rFonts w:ascii="Arial" w:hAnsi="Arial" w:cs="Arial"/>
              </w:rPr>
            </w:pPr>
          </w:p>
          <w:p w:rsidR="0076619A" w:rsidRDefault="00C27E60" w:rsidP="00254E23">
            <w:pPr>
              <w:autoSpaceDE w:val="0"/>
              <w:autoSpaceDN w:val="0"/>
              <w:adjustRightInd w:val="0"/>
              <w:rPr>
                <w:rFonts w:ascii="Arial" w:hAnsi="Arial" w:cs="Arial"/>
              </w:rPr>
            </w:pPr>
            <w:r>
              <w:rPr>
                <w:rFonts w:ascii="Arial" w:hAnsi="Arial" w:cs="Arial"/>
              </w:rPr>
              <w:t xml:space="preserve">Sie </w:t>
            </w:r>
            <w:r w:rsidR="00117F5E" w:rsidRPr="000C3620">
              <w:rPr>
                <w:rFonts w:ascii="Arial" w:hAnsi="Arial" w:cs="Arial"/>
              </w:rPr>
              <w:t>ermöglicht eine maximale Übertragungsrate von 1000 Mbit/s und bietet so eine zuverlässige</w:t>
            </w:r>
            <w:r w:rsidR="00C0255B">
              <w:rPr>
                <w:rFonts w:ascii="Arial" w:hAnsi="Arial" w:cs="Arial"/>
              </w:rPr>
              <w:t>,</w:t>
            </w:r>
            <w:r w:rsidR="00117F5E" w:rsidRPr="000C3620">
              <w:rPr>
                <w:rFonts w:ascii="Arial" w:hAnsi="Arial" w:cs="Arial"/>
              </w:rPr>
              <w:t xml:space="preserve"> leistungsfähige Netzwerkverbindung.</w:t>
            </w:r>
          </w:p>
        </w:tc>
      </w:tr>
      <w:tr w:rsidR="0076619A" w:rsidTr="00C27E60">
        <w:trPr>
          <w:trHeight w:val="2973"/>
          <w:jc w:val="center"/>
        </w:trPr>
        <w:tc>
          <w:tcPr>
            <w:tcW w:w="5303" w:type="dxa"/>
            <w:vAlign w:val="center"/>
          </w:tcPr>
          <w:p w:rsidR="0076619A" w:rsidRDefault="0076619A" w:rsidP="00254E23">
            <w:pPr>
              <w:rPr>
                <w:rFonts w:ascii="Arial" w:hAnsi="Arial" w:cs="Arial"/>
              </w:rPr>
            </w:pPr>
            <w:r>
              <w:rPr>
                <w:rFonts w:ascii="Arial" w:hAnsi="Arial" w:cs="Arial"/>
              </w:rPr>
              <w:t>RaumVid Lost Packet Recovery</w:t>
            </w:r>
          </w:p>
        </w:tc>
        <w:tc>
          <w:tcPr>
            <w:tcW w:w="5303" w:type="dxa"/>
            <w:vAlign w:val="center"/>
          </w:tcPr>
          <w:p w:rsidR="00C27E60" w:rsidRDefault="00C27E60" w:rsidP="00254E23">
            <w:pPr>
              <w:autoSpaceDE w:val="0"/>
              <w:autoSpaceDN w:val="0"/>
              <w:adjustRightInd w:val="0"/>
              <w:rPr>
                <w:rFonts w:ascii="Arial" w:hAnsi="Arial" w:cs="Arial"/>
              </w:rPr>
            </w:pPr>
            <w:r>
              <w:rPr>
                <w:rFonts w:ascii="Arial" w:hAnsi="Arial" w:cs="Arial"/>
              </w:rPr>
              <w:t>LPR = Lost Packet Recovery</w:t>
            </w:r>
          </w:p>
          <w:p w:rsidR="00C27E60" w:rsidRDefault="00C27E60" w:rsidP="00254E23">
            <w:pPr>
              <w:autoSpaceDE w:val="0"/>
              <w:autoSpaceDN w:val="0"/>
              <w:adjustRightInd w:val="0"/>
              <w:rPr>
                <w:rFonts w:ascii="Arial" w:hAnsi="Arial" w:cs="Arial"/>
              </w:rPr>
            </w:pPr>
          </w:p>
          <w:p w:rsidR="00C27E60" w:rsidRDefault="00C0255B" w:rsidP="00254E23">
            <w:pPr>
              <w:autoSpaceDE w:val="0"/>
              <w:autoSpaceDN w:val="0"/>
              <w:adjustRightInd w:val="0"/>
              <w:rPr>
                <w:rFonts w:ascii="Arial" w:hAnsi="Arial" w:cs="Arial"/>
              </w:rPr>
            </w:pPr>
            <w:r>
              <w:rPr>
                <w:rFonts w:ascii="Arial" w:hAnsi="Arial" w:cs="Arial"/>
              </w:rPr>
              <w:t>Die LPR-Technologie von Polycom</w:t>
            </w:r>
            <w:r w:rsidR="00EC0A03" w:rsidRPr="00F24C1F">
              <w:rPr>
                <w:rFonts w:ascii="Arial" w:hAnsi="Arial" w:cs="Arial"/>
              </w:rPr>
              <w:t xml:space="preserve"> ermöglicht Benutzern</w:t>
            </w:r>
            <w:r w:rsidRPr="00F24C1F">
              <w:rPr>
                <w:rFonts w:ascii="Arial" w:hAnsi="Arial" w:cs="Arial"/>
              </w:rPr>
              <w:t xml:space="preserve"> über Raumvideosysteme</w:t>
            </w:r>
            <w:r w:rsidR="00EC0A03" w:rsidRPr="00F24C1F">
              <w:rPr>
                <w:rFonts w:ascii="Arial" w:hAnsi="Arial" w:cs="Arial"/>
              </w:rPr>
              <w:t xml:space="preserve"> </w:t>
            </w:r>
            <w:r>
              <w:rPr>
                <w:rFonts w:ascii="Arial" w:hAnsi="Arial" w:cs="Arial"/>
              </w:rPr>
              <w:t xml:space="preserve">eine </w:t>
            </w:r>
            <w:r w:rsidRPr="00C27E60">
              <w:rPr>
                <w:rFonts w:ascii="Arial" w:hAnsi="Arial" w:cs="Arial"/>
              </w:rPr>
              <w:t>qualitativ hochwertige Video-und Audiokommunikation von jedem Gerät in jedem Netzwerk</w:t>
            </w:r>
            <w:r w:rsidR="00C27E60">
              <w:rPr>
                <w:rFonts w:ascii="Arial" w:hAnsi="Arial" w:cs="Arial"/>
              </w:rPr>
              <w:t xml:space="preserve"> aus.</w:t>
            </w:r>
          </w:p>
          <w:p w:rsidR="00C27E60" w:rsidRDefault="00C27E60" w:rsidP="00254E23">
            <w:pPr>
              <w:autoSpaceDE w:val="0"/>
              <w:autoSpaceDN w:val="0"/>
              <w:adjustRightInd w:val="0"/>
              <w:rPr>
                <w:rFonts w:ascii="Arial" w:hAnsi="Arial" w:cs="Arial"/>
              </w:rPr>
            </w:pPr>
          </w:p>
          <w:p w:rsidR="0076619A" w:rsidRDefault="00C0255B" w:rsidP="00254E23">
            <w:pPr>
              <w:autoSpaceDE w:val="0"/>
              <w:autoSpaceDN w:val="0"/>
              <w:adjustRightInd w:val="0"/>
              <w:rPr>
                <w:rFonts w:ascii="Arial" w:hAnsi="Arial" w:cs="Arial"/>
              </w:rPr>
            </w:pPr>
            <w:r w:rsidRPr="00C27E60">
              <w:rPr>
                <w:rFonts w:ascii="Arial" w:hAnsi="Arial" w:cs="Arial"/>
              </w:rPr>
              <w:t xml:space="preserve">Der Algorithmus stellt </w:t>
            </w:r>
            <w:r w:rsidR="00C27E60">
              <w:rPr>
                <w:rFonts w:ascii="Arial" w:hAnsi="Arial" w:cs="Arial"/>
              </w:rPr>
              <w:t xml:space="preserve">zudem </w:t>
            </w:r>
            <w:r w:rsidR="00C27E60" w:rsidRPr="00C27E60">
              <w:rPr>
                <w:rFonts w:ascii="Arial" w:hAnsi="Arial" w:cs="Arial"/>
              </w:rPr>
              <w:t xml:space="preserve">Möglichkeiten der </w:t>
            </w:r>
            <w:r w:rsidRPr="00C27E60">
              <w:rPr>
                <w:rFonts w:ascii="Arial" w:hAnsi="Arial" w:cs="Arial"/>
              </w:rPr>
              <w:t xml:space="preserve">Vorwärtsfehlerkorrektur (FEC) </w:t>
            </w:r>
            <w:r w:rsidR="00C27E60" w:rsidRPr="00C27E60">
              <w:rPr>
                <w:rFonts w:ascii="Arial" w:hAnsi="Arial" w:cs="Arial"/>
              </w:rPr>
              <w:t xml:space="preserve">zur Verfügung, </w:t>
            </w:r>
            <w:r w:rsidR="00C27E60">
              <w:rPr>
                <w:rFonts w:ascii="Arial" w:hAnsi="Arial" w:cs="Arial"/>
              </w:rPr>
              <w:t>die den t</w:t>
            </w:r>
            <w:r w:rsidR="00C27E60" w:rsidRPr="00C27E60">
              <w:rPr>
                <w:rFonts w:ascii="Arial" w:hAnsi="Arial" w:cs="Arial"/>
              </w:rPr>
              <w:t>ypischen „</w:t>
            </w:r>
            <w:r w:rsidRPr="00C27E60">
              <w:rPr>
                <w:rFonts w:ascii="Arial" w:hAnsi="Arial" w:cs="Arial"/>
              </w:rPr>
              <w:t>Schluckauf</w:t>
            </w:r>
            <w:r w:rsidR="00C27E60" w:rsidRPr="00C27E60">
              <w:rPr>
                <w:rFonts w:ascii="Arial" w:hAnsi="Arial" w:cs="Arial"/>
              </w:rPr>
              <w:t>“ in der Übertragung beseitigen</w:t>
            </w:r>
            <w:r w:rsidR="00C27E60">
              <w:rPr>
                <w:rFonts w:ascii="Arial" w:hAnsi="Arial" w:cs="Arial"/>
              </w:rPr>
              <w:t xml:space="preserve"> kann.</w:t>
            </w:r>
          </w:p>
        </w:tc>
      </w:tr>
    </w:tbl>
    <w:p w:rsidR="00241429" w:rsidRDefault="00241429" w:rsidP="00254E23">
      <w:pPr>
        <w:spacing w:after="0" w:line="240" w:lineRule="auto"/>
        <w:rPr>
          <w:rFonts w:ascii="Arial" w:hAnsi="Arial" w:cs="Arial"/>
        </w:rPr>
      </w:pPr>
    </w:p>
    <w:p w:rsidR="00241429" w:rsidRDefault="00241429" w:rsidP="00254E23">
      <w:pPr>
        <w:spacing w:after="0" w:line="240" w:lineRule="auto"/>
        <w:rPr>
          <w:rFonts w:ascii="Arial" w:hAnsi="Arial" w:cs="Arial"/>
        </w:rPr>
      </w:pPr>
      <w:r>
        <w:rPr>
          <w:rFonts w:ascii="Arial" w:hAnsi="Arial" w:cs="Arial"/>
        </w:rPr>
        <w:br w:type="page"/>
      </w:r>
    </w:p>
    <w:p w:rsidR="00FE0FD9" w:rsidRPr="00241429" w:rsidRDefault="00FE0FD9" w:rsidP="00254E23">
      <w:pPr>
        <w:spacing w:after="0" w:line="240" w:lineRule="auto"/>
        <w:rPr>
          <w:rFonts w:ascii="Arial" w:hAnsi="Arial" w:cs="Arial"/>
          <w:b/>
        </w:rPr>
      </w:pPr>
      <w:r>
        <w:rPr>
          <w:rFonts w:ascii="Arial" w:hAnsi="Arial" w:cs="Arial"/>
          <w:b/>
        </w:rPr>
        <w:lastRenderedPageBreak/>
        <w:t>2</w:t>
      </w:r>
      <w:r w:rsidRPr="00241429">
        <w:rPr>
          <w:rFonts w:ascii="Arial" w:hAnsi="Arial" w:cs="Arial"/>
          <w:b/>
        </w:rPr>
        <w:t>. Handlungsschritt (25 Punkte)</w:t>
      </w:r>
    </w:p>
    <w:p w:rsidR="0076619A" w:rsidRDefault="0076619A" w:rsidP="00254E23">
      <w:pPr>
        <w:spacing w:after="0" w:line="240" w:lineRule="auto"/>
        <w:rPr>
          <w:rFonts w:ascii="Arial" w:hAnsi="Arial" w:cs="Arial"/>
        </w:rPr>
      </w:pPr>
    </w:p>
    <w:p w:rsidR="00FE0FD9" w:rsidRDefault="007B1968" w:rsidP="00254E23">
      <w:pPr>
        <w:spacing w:after="0" w:line="240" w:lineRule="auto"/>
        <w:rPr>
          <w:rFonts w:ascii="Arial" w:hAnsi="Arial" w:cs="Arial"/>
        </w:rPr>
      </w:pPr>
      <w:r>
        <w:rPr>
          <w:rFonts w:ascii="Arial" w:hAnsi="Arial" w:cs="Arial"/>
        </w:rPr>
        <w:t>a) Die IT-Solution GmbH hat am 14. November 2014 von der Elektronik AG die Anfrage zu dem Konferenzraum-Projekt erhalten.</w:t>
      </w:r>
    </w:p>
    <w:p w:rsidR="00FE0FD9" w:rsidRDefault="00FE0FD9" w:rsidP="00254E23">
      <w:pPr>
        <w:spacing w:after="0" w:line="240" w:lineRule="auto"/>
        <w:rPr>
          <w:rFonts w:ascii="Arial" w:hAnsi="Arial" w:cs="Arial"/>
        </w:rPr>
      </w:pPr>
    </w:p>
    <w:p w:rsidR="00FE0FD9" w:rsidRDefault="007B1968" w:rsidP="00254E23">
      <w:pPr>
        <w:spacing w:after="0" w:line="240" w:lineRule="auto"/>
        <w:rPr>
          <w:rFonts w:ascii="Arial" w:hAnsi="Arial" w:cs="Arial"/>
        </w:rPr>
      </w:pPr>
      <w:r>
        <w:rPr>
          <w:rFonts w:ascii="Arial" w:hAnsi="Arial" w:cs="Arial"/>
        </w:rPr>
        <w:t>Zum Projekt liegen ein Lasten- und ein Pflichtenheft vor.</w:t>
      </w:r>
    </w:p>
    <w:p w:rsidR="007B1968" w:rsidRDefault="007B1968" w:rsidP="00254E23">
      <w:pPr>
        <w:spacing w:after="0" w:line="240" w:lineRule="auto"/>
        <w:rPr>
          <w:rFonts w:ascii="Arial" w:hAnsi="Arial" w:cs="Arial"/>
        </w:rPr>
      </w:pPr>
    </w:p>
    <w:p w:rsidR="007B1968" w:rsidRDefault="007B1968" w:rsidP="00254E23">
      <w:pPr>
        <w:spacing w:after="0" w:line="240" w:lineRule="auto"/>
        <w:rPr>
          <w:rFonts w:ascii="Arial" w:hAnsi="Arial" w:cs="Arial"/>
        </w:rPr>
      </w:pPr>
      <w:r>
        <w:rPr>
          <w:rFonts w:ascii="Arial" w:hAnsi="Arial" w:cs="Arial"/>
        </w:rPr>
        <w:t>Erläutern Sie</w:t>
      </w:r>
    </w:p>
    <w:p w:rsidR="007B1968" w:rsidRDefault="007B1968" w:rsidP="00254E23">
      <w:pPr>
        <w:spacing w:after="0" w:line="240" w:lineRule="auto"/>
        <w:rPr>
          <w:rFonts w:ascii="Arial" w:hAnsi="Arial" w:cs="Arial"/>
        </w:rPr>
      </w:pPr>
    </w:p>
    <w:p w:rsidR="007B1968" w:rsidRDefault="007B1968" w:rsidP="00254E23">
      <w:pPr>
        <w:spacing w:after="0" w:line="240" w:lineRule="auto"/>
        <w:rPr>
          <w:rFonts w:ascii="Arial" w:hAnsi="Arial" w:cs="Arial"/>
        </w:rPr>
      </w:pPr>
      <w:r>
        <w:rPr>
          <w:rFonts w:ascii="Arial" w:hAnsi="Arial" w:cs="Arial"/>
        </w:rPr>
        <w:t>aa) Lastenheft (2 Punkte)</w:t>
      </w:r>
    </w:p>
    <w:p w:rsidR="007B1968" w:rsidRDefault="007B1968" w:rsidP="00254E23">
      <w:pPr>
        <w:spacing w:after="0" w:line="240" w:lineRule="auto"/>
        <w:rPr>
          <w:rFonts w:ascii="Arial" w:hAnsi="Arial" w:cs="Arial"/>
        </w:rPr>
      </w:pPr>
    </w:p>
    <w:p w:rsidR="00CB675F" w:rsidRDefault="00CB675F" w:rsidP="00254E23">
      <w:pPr>
        <w:spacing w:after="0" w:line="240" w:lineRule="auto"/>
        <w:rPr>
          <w:rFonts w:ascii="Arial" w:hAnsi="Arial" w:cs="Arial"/>
        </w:rPr>
      </w:pPr>
      <w:r>
        <w:rPr>
          <w:rFonts w:ascii="Arial" w:hAnsi="Arial" w:cs="Arial"/>
        </w:rPr>
        <w:t>Das Lastenheft definiert die Anforderungen, die an ein Projekt gestellt werden (Liefer- und Leistungsumfang des Projekts). Es beschreibt das "Was" und "Wofür" des Projekts. Es wird vom Auftraggeber erstellt.</w:t>
      </w:r>
    </w:p>
    <w:p w:rsidR="00CB675F" w:rsidRDefault="00CB675F" w:rsidP="00254E23">
      <w:pPr>
        <w:spacing w:after="0" w:line="240" w:lineRule="auto"/>
        <w:rPr>
          <w:rFonts w:ascii="Arial" w:hAnsi="Arial" w:cs="Arial"/>
        </w:rPr>
      </w:pPr>
    </w:p>
    <w:p w:rsidR="007B1968" w:rsidRDefault="007B1968" w:rsidP="00254E23">
      <w:pPr>
        <w:spacing w:after="0" w:line="240" w:lineRule="auto"/>
        <w:rPr>
          <w:rFonts w:ascii="Arial" w:hAnsi="Arial" w:cs="Arial"/>
        </w:rPr>
      </w:pPr>
      <w:r>
        <w:rPr>
          <w:rFonts w:ascii="Arial" w:hAnsi="Arial" w:cs="Arial"/>
        </w:rPr>
        <w:t>ab) Pflichtenheft (2 Punkte)</w:t>
      </w:r>
    </w:p>
    <w:p w:rsidR="00CB675F" w:rsidRDefault="00CB675F" w:rsidP="00254E23">
      <w:pPr>
        <w:spacing w:after="0" w:line="240" w:lineRule="auto"/>
        <w:rPr>
          <w:rFonts w:ascii="Arial" w:hAnsi="Arial" w:cs="Arial"/>
        </w:rPr>
      </w:pPr>
    </w:p>
    <w:p w:rsidR="00CB675F" w:rsidRDefault="00CB675F" w:rsidP="00254E23">
      <w:pPr>
        <w:spacing w:after="0" w:line="240" w:lineRule="auto"/>
        <w:rPr>
          <w:rFonts w:ascii="Arial" w:hAnsi="Arial" w:cs="Arial"/>
        </w:rPr>
      </w:pPr>
      <w:r>
        <w:rPr>
          <w:rFonts w:ascii="Arial" w:hAnsi="Arial" w:cs="Arial"/>
        </w:rPr>
        <w:t>Das Pflichtenheft beschreibt die Realisierung des Lastenhefts und konkret, wie die Anforderungen erfüllt werden sollen. Insofern stellt es eher das "Wie" und "Womit" eines Projektes dar. Meist enthält das Pflichtenheft das Lastenheft als Anforderungskatalog. Die Zustimmung zum Pflichtenheft durch den Auftraggeber ist notwendig. Es wird vom Auftragnehmer erstellt.</w:t>
      </w:r>
    </w:p>
    <w:p w:rsidR="00CB675F" w:rsidRDefault="00CB675F" w:rsidP="00254E23">
      <w:pPr>
        <w:spacing w:after="0" w:line="240" w:lineRule="auto"/>
        <w:rPr>
          <w:rFonts w:ascii="Arial" w:hAnsi="Arial" w:cs="Arial"/>
        </w:rPr>
      </w:pPr>
    </w:p>
    <w:p w:rsidR="007B1968" w:rsidRDefault="008E1D12" w:rsidP="00254E23">
      <w:pPr>
        <w:spacing w:after="0" w:line="240" w:lineRule="auto"/>
        <w:rPr>
          <w:rFonts w:ascii="Arial" w:hAnsi="Arial" w:cs="Arial"/>
        </w:rPr>
      </w:pPr>
      <w:r>
        <w:rPr>
          <w:rFonts w:ascii="Arial" w:hAnsi="Arial" w:cs="Arial"/>
        </w:rPr>
        <w:t>b) Für die Umsetzung des Projektes ist der 30. Januar 2015 als spätester Zeitpunkt vorgegeben.</w:t>
      </w:r>
    </w:p>
    <w:p w:rsidR="008E1D12" w:rsidRDefault="008E1D12" w:rsidP="00254E23">
      <w:pPr>
        <w:spacing w:after="0" w:line="240" w:lineRule="auto"/>
        <w:rPr>
          <w:rFonts w:ascii="Arial" w:hAnsi="Arial" w:cs="Arial"/>
        </w:rPr>
      </w:pPr>
    </w:p>
    <w:p w:rsidR="008E1D12" w:rsidRDefault="008E1D12" w:rsidP="00254E23">
      <w:pPr>
        <w:spacing w:after="0" w:line="240" w:lineRule="auto"/>
        <w:rPr>
          <w:rFonts w:ascii="Arial" w:hAnsi="Arial" w:cs="Arial"/>
        </w:rPr>
      </w:pPr>
      <w:r>
        <w:rPr>
          <w:rFonts w:ascii="Arial" w:hAnsi="Arial" w:cs="Arial"/>
        </w:rPr>
        <w:t>zur Feststellung der Realisierbarkeit haben Sie zunächst die nachstehende Vorgangsliste mit allen anfallenden Aufgaben zu dem Projekt erarbeitet, mit Angaben zu der jeweils geschätzten Vorgangsdauer sowie der Abhängigkeiten der Vorgänge untereinander.</w:t>
      </w:r>
    </w:p>
    <w:p w:rsidR="008E1D12" w:rsidRDefault="008E1D12" w:rsidP="00254E23">
      <w:pPr>
        <w:spacing w:after="0" w:line="240" w:lineRule="auto"/>
        <w:rPr>
          <w:rFonts w:ascii="Arial" w:hAnsi="Arial" w:cs="Arial"/>
        </w:rPr>
      </w:pPr>
    </w:p>
    <w:p w:rsidR="008E1D12" w:rsidRDefault="00FC4E51" w:rsidP="00254E23">
      <w:pPr>
        <w:spacing w:after="0" w:line="240" w:lineRule="auto"/>
        <w:rPr>
          <w:rFonts w:ascii="Arial" w:hAnsi="Arial" w:cs="Arial"/>
        </w:rPr>
      </w:pPr>
      <w:r>
        <w:rPr>
          <w:noProof/>
          <w:lang w:eastAsia="de-DE"/>
        </w:rPr>
        <w:drawing>
          <wp:inline distT="0" distB="0" distL="0" distR="0" wp14:anchorId="489991A5" wp14:editId="46753804">
            <wp:extent cx="6552593" cy="2705100"/>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554" t="58821" r="42858" b="20176"/>
                    <a:stretch/>
                  </pic:blipFill>
                  <pic:spPr bwMode="auto">
                    <a:xfrm rot="10800000">
                      <a:off x="0" y="0"/>
                      <a:ext cx="6558099" cy="2707373"/>
                    </a:xfrm>
                    <a:prstGeom prst="rect">
                      <a:avLst/>
                    </a:prstGeom>
                    <a:ln>
                      <a:noFill/>
                    </a:ln>
                    <a:extLst>
                      <a:ext uri="{53640926-AAD7-44D8-BBD7-CCE9431645EC}">
                        <a14:shadowObscured xmlns:a14="http://schemas.microsoft.com/office/drawing/2010/main"/>
                      </a:ext>
                    </a:extLst>
                  </pic:spPr>
                </pic:pic>
              </a:graphicData>
            </a:graphic>
          </wp:inline>
        </w:drawing>
      </w:r>
    </w:p>
    <w:p w:rsidR="00FC4E51" w:rsidRDefault="00FC4E51" w:rsidP="00254E23">
      <w:pPr>
        <w:spacing w:after="0" w:line="240" w:lineRule="auto"/>
        <w:rPr>
          <w:rFonts w:ascii="Arial" w:hAnsi="Arial" w:cs="Arial"/>
        </w:rPr>
      </w:pPr>
    </w:p>
    <w:p w:rsidR="00FC4E51" w:rsidRDefault="000E6AE1" w:rsidP="00254E23">
      <w:pPr>
        <w:spacing w:after="0" w:line="240" w:lineRule="auto"/>
        <w:rPr>
          <w:rFonts w:ascii="Arial" w:hAnsi="Arial" w:cs="Arial"/>
        </w:rPr>
      </w:pPr>
      <w:r>
        <w:rPr>
          <w:rFonts w:ascii="Arial" w:hAnsi="Arial" w:cs="Arial"/>
        </w:rPr>
        <w:t>Im nächsten Schritt haben Sie die Daten in einen Vorgangsknotennetzplan (VKN) übertragen (siehe Anlage 1)</w:t>
      </w:r>
    </w:p>
    <w:p w:rsidR="000E6AE1" w:rsidRDefault="000E6AE1" w:rsidP="00254E23">
      <w:pPr>
        <w:spacing w:after="0" w:line="240" w:lineRule="auto"/>
        <w:rPr>
          <w:rFonts w:ascii="Arial" w:hAnsi="Arial" w:cs="Arial"/>
        </w:rPr>
      </w:pPr>
    </w:p>
    <w:p w:rsidR="00A52D72" w:rsidRDefault="000E6AE1" w:rsidP="00254E23">
      <w:pPr>
        <w:spacing w:after="0" w:line="240" w:lineRule="auto"/>
        <w:rPr>
          <w:rFonts w:ascii="Arial" w:hAnsi="Arial" w:cs="Arial"/>
        </w:rPr>
      </w:pPr>
      <w:r>
        <w:rPr>
          <w:rFonts w:ascii="Arial" w:hAnsi="Arial" w:cs="Arial"/>
        </w:rPr>
        <w:t>ba) Nehmen Sie den VKN zur Hand und ermitteln Sie unter Zuhilfenahme des nachstehenden Kalenderauszuges, zu welchem Datum mit dem Projekt spätestens begonnen werden müsste, damit eine betriebsbereite Übergabe am 30. Janua</w:t>
      </w:r>
      <w:r w:rsidR="00A52D72">
        <w:rPr>
          <w:rFonts w:ascii="Arial" w:hAnsi="Arial" w:cs="Arial"/>
        </w:rPr>
        <w:t>r 2015 (morgens) erfolgen kann.</w:t>
      </w:r>
    </w:p>
    <w:p w:rsidR="00A52D72" w:rsidRDefault="00A52D72" w:rsidP="00254E23">
      <w:pPr>
        <w:spacing w:after="0" w:line="240" w:lineRule="auto"/>
        <w:rPr>
          <w:rFonts w:ascii="Arial" w:hAnsi="Arial" w:cs="Arial"/>
        </w:rPr>
      </w:pPr>
    </w:p>
    <w:p w:rsidR="000E6AE1" w:rsidRDefault="000E6AE1" w:rsidP="00254E23">
      <w:pPr>
        <w:spacing w:after="0" w:line="240" w:lineRule="auto"/>
        <w:rPr>
          <w:rFonts w:ascii="Arial" w:hAnsi="Arial" w:cs="Arial"/>
        </w:rPr>
      </w:pPr>
      <w:r>
        <w:rPr>
          <w:rFonts w:ascii="Arial" w:hAnsi="Arial" w:cs="Arial"/>
        </w:rPr>
        <w:t>Berücksichtigen Sie dabei, dass in der IT-Solution GmbH nur in der Zeit von Montag bis Freitag gearbeitet wird, und dass der Tag nach Neujahr ein Brückentag ist, an dem nicht gearbeitet wird. Die im Kalender gekennzeichneten Tage sind keine Arbeitstage in der IT-Solution GmbH. (3 Punkte)</w:t>
      </w:r>
    </w:p>
    <w:p w:rsidR="002B3B9D" w:rsidRDefault="00A52D72" w:rsidP="00254E23">
      <w:pPr>
        <w:spacing w:after="0" w:line="240" w:lineRule="auto"/>
        <w:rPr>
          <w:rFonts w:ascii="Arial" w:hAnsi="Arial" w:cs="Arial"/>
        </w:rPr>
      </w:pPr>
      <w:r>
        <w:rPr>
          <w:rFonts w:ascii="Arial" w:hAnsi="Arial" w:cs="Arial"/>
        </w:rPr>
        <w:br w:type="page"/>
      </w:r>
      <w:r w:rsidR="002B3B9D">
        <w:rPr>
          <w:rFonts w:ascii="Arial" w:hAnsi="Arial" w:cs="Arial"/>
          <w:noProof/>
          <w:lang w:eastAsia="de-DE"/>
        </w:rPr>
        <w:lastRenderedPageBreak/>
        <w:drawing>
          <wp:inline distT="0" distB="0" distL="0" distR="0" wp14:anchorId="19F2B976" wp14:editId="0FC1ACB3">
            <wp:extent cx="5734050" cy="9822988"/>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31089" t="7411" r="1" b="8931"/>
                    <a:stretch/>
                  </pic:blipFill>
                  <pic:spPr bwMode="auto">
                    <a:xfrm>
                      <a:off x="0" y="0"/>
                      <a:ext cx="5734050" cy="9822988"/>
                    </a:xfrm>
                    <a:prstGeom prst="rect">
                      <a:avLst/>
                    </a:prstGeom>
                    <a:noFill/>
                    <a:ln>
                      <a:noFill/>
                    </a:ln>
                    <a:extLst>
                      <a:ext uri="{53640926-AAD7-44D8-BBD7-CCE9431645EC}">
                        <a14:shadowObscured xmlns:a14="http://schemas.microsoft.com/office/drawing/2010/main"/>
                      </a:ext>
                    </a:extLst>
                  </pic:spPr>
                </pic:pic>
              </a:graphicData>
            </a:graphic>
          </wp:inline>
        </w:drawing>
      </w:r>
      <w:r w:rsidR="002B3B9D">
        <w:rPr>
          <w:rFonts w:ascii="Arial" w:hAnsi="Arial" w:cs="Arial"/>
        </w:rPr>
        <w:br w:type="page"/>
      </w:r>
    </w:p>
    <w:p w:rsidR="000E6AE1" w:rsidRDefault="00A52D72" w:rsidP="00254E23">
      <w:pPr>
        <w:spacing w:after="0" w:line="240" w:lineRule="auto"/>
        <w:rPr>
          <w:rFonts w:ascii="Arial" w:hAnsi="Arial" w:cs="Arial"/>
        </w:rPr>
      </w:pPr>
      <w:r>
        <w:rPr>
          <w:noProof/>
          <w:lang w:eastAsia="de-DE"/>
        </w:rPr>
        <w:lastRenderedPageBreak/>
        <w:drawing>
          <wp:inline distT="0" distB="0" distL="0" distR="0" wp14:anchorId="140B17C9" wp14:editId="089C3BCF">
            <wp:extent cx="6564284" cy="1752600"/>
            <wp:effectExtent l="0" t="0" r="825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9096" t="37984" r="43897" b="50022"/>
                    <a:stretch/>
                  </pic:blipFill>
                  <pic:spPr bwMode="auto">
                    <a:xfrm rot="10800000">
                      <a:off x="0" y="0"/>
                      <a:ext cx="6569498" cy="1753992"/>
                    </a:xfrm>
                    <a:prstGeom prst="rect">
                      <a:avLst/>
                    </a:prstGeom>
                    <a:ln>
                      <a:noFill/>
                    </a:ln>
                    <a:extLst>
                      <a:ext uri="{53640926-AAD7-44D8-BBD7-CCE9431645EC}">
                        <a14:shadowObscured xmlns:a14="http://schemas.microsoft.com/office/drawing/2010/main"/>
                      </a:ext>
                    </a:extLst>
                  </pic:spPr>
                </pic:pic>
              </a:graphicData>
            </a:graphic>
          </wp:inline>
        </w:drawing>
      </w:r>
    </w:p>
    <w:p w:rsidR="00A52D72" w:rsidRDefault="00A52D72" w:rsidP="00254E23">
      <w:pPr>
        <w:spacing w:after="0" w:line="240" w:lineRule="auto"/>
        <w:rPr>
          <w:rFonts w:ascii="Arial" w:hAnsi="Arial" w:cs="Arial"/>
        </w:rPr>
      </w:pPr>
    </w:p>
    <w:p w:rsidR="001B21E4" w:rsidRPr="00013595" w:rsidRDefault="001B21E4" w:rsidP="00254E23">
      <w:pPr>
        <w:spacing w:after="0" w:line="240" w:lineRule="auto"/>
        <w:rPr>
          <w:rFonts w:ascii="Arial" w:hAnsi="Arial" w:cs="Arial"/>
          <w:b/>
          <w:noProof/>
          <w:lang w:eastAsia="de-DE"/>
        </w:rPr>
      </w:pPr>
      <w:r w:rsidRPr="00013595">
        <w:rPr>
          <w:rFonts w:ascii="Arial" w:hAnsi="Arial" w:cs="Arial"/>
          <w:b/>
          <w:noProof/>
          <w:highlight w:val="yellow"/>
          <w:lang w:eastAsia="de-DE"/>
        </w:rPr>
        <w:t>Spätester Anfangszeitpunkt ist der 8. Dezember 2014</w:t>
      </w:r>
    </w:p>
    <w:p w:rsidR="001B21E4" w:rsidRDefault="001B21E4" w:rsidP="00254E23">
      <w:pPr>
        <w:spacing w:after="0" w:line="240" w:lineRule="auto"/>
        <w:rPr>
          <w:rFonts w:ascii="Arial" w:hAnsi="Arial" w:cs="Arial"/>
          <w:noProof/>
          <w:lang w:eastAsia="de-DE"/>
        </w:rPr>
      </w:pPr>
    </w:p>
    <w:p w:rsidR="00A52D72" w:rsidRDefault="001B21E4" w:rsidP="00254E23">
      <w:pPr>
        <w:spacing w:after="0" w:line="240" w:lineRule="auto"/>
        <w:rPr>
          <w:rFonts w:ascii="Arial" w:hAnsi="Arial" w:cs="Arial"/>
        </w:rPr>
      </w:pPr>
      <w:r>
        <w:rPr>
          <w:rFonts w:ascii="Arial" w:hAnsi="Arial" w:cs="Arial"/>
          <w:noProof/>
          <w:lang w:eastAsia="de-DE"/>
        </w:rPr>
        <w:t>= 35 Arbeitstage bis zum Datum der Übergabe am 30. Januar 2015</w:t>
      </w:r>
    </w:p>
    <w:p w:rsidR="000606FC" w:rsidRDefault="000606FC" w:rsidP="00254E23">
      <w:pPr>
        <w:spacing w:after="0" w:line="240" w:lineRule="auto"/>
        <w:rPr>
          <w:rFonts w:ascii="Arial" w:hAnsi="Arial" w:cs="Arial"/>
        </w:rPr>
      </w:pPr>
    </w:p>
    <w:p w:rsidR="000606FC" w:rsidRDefault="00D8149A" w:rsidP="00254E23">
      <w:pPr>
        <w:spacing w:after="0" w:line="240" w:lineRule="auto"/>
        <w:rPr>
          <w:rFonts w:ascii="Arial" w:hAnsi="Arial" w:cs="Arial"/>
        </w:rPr>
      </w:pPr>
      <w:r>
        <w:rPr>
          <w:rFonts w:ascii="Arial" w:hAnsi="Arial" w:cs="Arial"/>
        </w:rPr>
        <w:t>bb) Ihr Lieferant teilt Ihnen mit, dass die Auslieferung ggf. drei Tage mehr in Anspruch nehmen könnte.</w:t>
      </w:r>
    </w:p>
    <w:p w:rsidR="00D8149A" w:rsidRDefault="00D8149A" w:rsidP="00254E23">
      <w:pPr>
        <w:spacing w:after="0" w:line="240" w:lineRule="auto"/>
        <w:rPr>
          <w:rFonts w:ascii="Arial" w:hAnsi="Arial" w:cs="Arial"/>
        </w:rPr>
      </w:pPr>
    </w:p>
    <w:p w:rsidR="00D8149A" w:rsidRDefault="00D8149A" w:rsidP="00254E23">
      <w:pPr>
        <w:spacing w:after="0" w:line="240" w:lineRule="auto"/>
        <w:rPr>
          <w:rFonts w:ascii="Arial" w:hAnsi="Arial" w:cs="Arial"/>
        </w:rPr>
      </w:pPr>
      <w:r>
        <w:rPr>
          <w:rFonts w:ascii="Arial" w:hAnsi="Arial" w:cs="Arial"/>
        </w:rPr>
        <w:t>Erläutern Sie anhand des VKN (siehe Anlage 1), welche zeitlichen Auswirkungen sich hierdurch auf das Gesamtprojekt ergeben würden. (4 Punkte)</w:t>
      </w:r>
    </w:p>
    <w:p w:rsidR="00D8149A" w:rsidRDefault="00D8149A" w:rsidP="00254E23">
      <w:pPr>
        <w:spacing w:after="0" w:line="240" w:lineRule="auto"/>
        <w:rPr>
          <w:rFonts w:ascii="Arial" w:hAnsi="Arial" w:cs="Arial"/>
        </w:rPr>
      </w:pPr>
    </w:p>
    <w:p w:rsidR="00D8149A" w:rsidRDefault="00013595" w:rsidP="00254E23">
      <w:pPr>
        <w:spacing w:after="0" w:line="240" w:lineRule="auto"/>
        <w:rPr>
          <w:rFonts w:ascii="Arial" w:hAnsi="Arial" w:cs="Arial"/>
        </w:rPr>
      </w:pPr>
      <w:r>
        <w:rPr>
          <w:rFonts w:ascii="Arial" w:hAnsi="Arial" w:cs="Arial"/>
          <w:noProof/>
          <w:lang w:eastAsia="de-DE"/>
        </w:rPr>
        <w:drawing>
          <wp:inline distT="0" distB="0" distL="0" distR="0" wp14:anchorId="6CAF3A1B" wp14:editId="195509B5">
            <wp:extent cx="6468194" cy="1228725"/>
            <wp:effectExtent l="0" t="0" r="889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r="20058" b="69950"/>
                    <a:stretch/>
                  </pic:blipFill>
                  <pic:spPr bwMode="auto">
                    <a:xfrm>
                      <a:off x="0" y="0"/>
                      <a:ext cx="6465722" cy="1228255"/>
                    </a:xfrm>
                    <a:prstGeom prst="rect">
                      <a:avLst/>
                    </a:prstGeom>
                    <a:noFill/>
                    <a:ln>
                      <a:noFill/>
                    </a:ln>
                    <a:extLst>
                      <a:ext uri="{53640926-AAD7-44D8-BBD7-CCE9431645EC}">
                        <a14:shadowObscured xmlns:a14="http://schemas.microsoft.com/office/drawing/2010/main"/>
                      </a:ext>
                    </a:extLst>
                  </pic:spPr>
                </pic:pic>
              </a:graphicData>
            </a:graphic>
          </wp:inline>
        </w:drawing>
      </w:r>
    </w:p>
    <w:p w:rsidR="00013595" w:rsidRDefault="00013595" w:rsidP="00254E23">
      <w:pPr>
        <w:spacing w:after="0" w:line="240" w:lineRule="auto"/>
        <w:rPr>
          <w:rFonts w:ascii="Arial" w:hAnsi="Arial" w:cs="Arial"/>
        </w:rPr>
      </w:pPr>
    </w:p>
    <w:p w:rsidR="00013595" w:rsidRPr="00013595" w:rsidRDefault="00013595" w:rsidP="00254E23">
      <w:pPr>
        <w:spacing w:after="0" w:line="240" w:lineRule="auto"/>
        <w:rPr>
          <w:rFonts w:ascii="Arial" w:hAnsi="Arial" w:cs="Arial"/>
          <w:b/>
        </w:rPr>
      </w:pPr>
      <w:r w:rsidRPr="00013595">
        <w:rPr>
          <w:rFonts w:ascii="Arial" w:hAnsi="Arial" w:cs="Arial"/>
          <w:b/>
        </w:rPr>
        <w:t>Da der Knoten „K“ (Lieferung, Montage und Funktionstests) auf dem kritischen Pfad liegt, würde sich eine Verzögerung der Auslieferung unweigerlich negativ auf da</w:t>
      </w:r>
      <w:r>
        <w:rPr>
          <w:rFonts w:ascii="Arial" w:hAnsi="Arial" w:cs="Arial"/>
          <w:b/>
        </w:rPr>
        <w:t>s dezidierte Projektende am 30. </w:t>
      </w:r>
      <w:r w:rsidRPr="00013595">
        <w:rPr>
          <w:rFonts w:ascii="Arial" w:hAnsi="Arial" w:cs="Arial"/>
          <w:b/>
        </w:rPr>
        <w:t>Januar 2015 auswirken. Die Übergabe könnte nicht planmäßig, sondern erst zum 4. Februar 2015 erfolgen.</w:t>
      </w:r>
    </w:p>
    <w:p w:rsidR="00D8149A" w:rsidRDefault="00D8149A" w:rsidP="00254E23">
      <w:pPr>
        <w:spacing w:after="0" w:line="240" w:lineRule="auto"/>
        <w:rPr>
          <w:rFonts w:ascii="Arial" w:hAnsi="Arial" w:cs="Arial"/>
        </w:rPr>
      </w:pPr>
    </w:p>
    <w:p w:rsidR="00D8149A" w:rsidRDefault="00D8149A" w:rsidP="00254E23">
      <w:pPr>
        <w:spacing w:after="0" w:line="240" w:lineRule="auto"/>
        <w:rPr>
          <w:rFonts w:ascii="Arial" w:hAnsi="Arial" w:cs="Arial"/>
        </w:rPr>
      </w:pPr>
      <w:r>
        <w:rPr>
          <w:rFonts w:ascii="Arial" w:hAnsi="Arial" w:cs="Arial"/>
        </w:rPr>
        <w:t>bc) Während der Verhandlungen besteht die Electronic AG darauf, eine Konventionalstrafe in den Vertrag einzuarbeiten. Sie diskutieren dabei über mehrere Varianten.</w:t>
      </w:r>
    </w:p>
    <w:p w:rsidR="00D8149A" w:rsidRDefault="00D8149A" w:rsidP="00254E23">
      <w:pPr>
        <w:spacing w:after="0" w:line="240" w:lineRule="auto"/>
        <w:rPr>
          <w:rFonts w:ascii="Arial" w:hAnsi="Arial" w:cs="Arial"/>
        </w:rPr>
      </w:pPr>
    </w:p>
    <w:p w:rsidR="00D8149A" w:rsidRDefault="00D8149A" w:rsidP="00254E23">
      <w:pPr>
        <w:spacing w:after="0" w:line="240" w:lineRule="auto"/>
        <w:rPr>
          <w:rFonts w:ascii="Arial" w:hAnsi="Arial" w:cs="Arial"/>
        </w:rPr>
      </w:pPr>
      <w:r>
        <w:rPr>
          <w:rFonts w:ascii="Arial" w:hAnsi="Arial" w:cs="Arial"/>
        </w:rPr>
        <w:t>Erstellen Sie einen Textentwurf für eine mögliche Vereinbarung. (4 Punkte)</w:t>
      </w:r>
    </w:p>
    <w:p w:rsidR="00D8149A" w:rsidRDefault="00D8149A" w:rsidP="00254E23">
      <w:pPr>
        <w:spacing w:after="0" w:line="240" w:lineRule="auto"/>
        <w:rPr>
          <w:rFonts w:ascii="Arial" w:hAnsi="Arial" w:cs="Arial"/>
        </w:rPr>
      </w:pPr>
    </w:p>
    <w:p w:rsidR="006D75EE" w:rsidRPr="006D75EE" w:rsidRDefault="006D75EE" w:rsidP="00254E23">
      <w:pPr>
        <w:spacing w:after="0" w:line="240" w:lineRule="auto"/>
        <w:rPr>
          <w:rFonts w:ascii="Arial" w:hAnsi="Arial" w:cs="Arial"/>
          <w:b/>
        </w:rPr>
      </w:pPr>
      <w:r w:rsidRPr="006D75EE">
        <w:rPr>
          <w:rFonts w:ascii="Arial" w:hAnsi="Arial" w:cs="Arial"/>
          <w:b/>
        </w:rPr>
        <w:t>Verletzt eine Partei ihre Leistungspflicht durch Nicht- oder Schlechterfüllung, so schuldet sie der andern Partei eine Konventionalstrafe von x EUR (in Worten: x Euro</w:t>
      </w:r>
      <w:r>
        <w:rPr>
          <w:rFonts w:ascii="Arial" w:hAnsi="Arial" w:cs="Arial"/>
          <w:b/>
        </w:rPr>
        <w:t>)</w:t>
      </w:r>
      <w:r w:rsidRPr="006D75EE">
        <w:rPr>
          <w:rFonts w:ascii="Arial" w:hAnsi="Arial" w:cs="Arial"/>
          <w:b/>
        </w:rPr>
        <w:t xml:space="preserve"> pro Verletzung.</w:t>
      </w:r>
    </w:p>
    <w:p w:rsidR="006D75EE" w:rsidRPr="006C3BDD" w:rsidRDefault="006D75EE" w:rsidP="00254E23">
      <w:pPr>
        <w:spacing w:after="0" w:line="240" w:lineRule="auto"/>
        <w:rPr>
          <w:rFonts w:ascii="Arial" w:hAnsi="Arial" w:cs="Arial"/>
        </w:rPr>
      </w:pPr>
    </w:p>
    <w:p w:rsidR="006D75EE" w:rsidRDefault="006D75EE" w:rsidP="00254E23">
      <w:pPr>
        <w:spacing w:after="0" w:line="240" w:lineRule="auto"/>
        <w:rPr>
          <w:rFonts w:ascii="Arial" w:hAnsi="Arial" w:cs="Arial"/>
          <w:b/>
        </w:rPr>
      </w:pPr>
      <w:r w:rsidRPr="006D75EE">
        <w:rPr>
          <w:rFonts w:ascii="Arial" w:hAnsi="Arial" w:cs="Arial"/>
          <w:b/>
        </w:rPr>
        <w:t>Die Bezahlung der Konventionalstrafe befreit den Pflichtigen nicht von seiner Erfüllungspflicht. Der Nachweis eines höheren Schadens bleibt vorbehalten.</w:t>
      </w:r>
    </w:p>
    <w:p w:rsidR="006C3BDD" w:rsidRPr="006C3BDD" w:rsidRDefault="006C3BDD" w:rsidP="00254E23">
      <w:pPr>
        <w:spacing w:after="0" w:line="240" w:lineRule="auto"/>
        <w:rPr>
          <w:rFonts w:ascii="Arial" w:hAnsi="Arial" w:cs="Arial"/>
        </w:rPr>
      </w:pPr>
    </w:p>
    <w:p w:rsidR="006C3BDD" w:rsidRDefault="006C3BDD" w:rsidP="006C3BDD">
      <w:pPr>
        <w:spacing w:after="0" w:line="240" w:lineRule="auto"/>
        <w:rPr>
          <w:rFonts w:ascii="Arial" w:hAnsi="Arial" w:cs="Arial"/>
        </w:rPr>
      </w:pPr>
      <w:proofErr w:type="spellStart"/>
      <w:r>
        <w:rPr>
          <w:rFonts w:ascii="Arial" w:hAnsi="Arial" w:cs="Arial"/>
        </w:rPr>
        <w:t>ca</w:t>
      </w:r>
      <w:proofErr w:type="spellEnd"/>
      <w:r>
        <w:rPr>
          <w:rFonts w:ascii="Arial" w:hAnsi="Arial" w:cs="Arial"/>
        </w:rPr>
        <w:t xml:space="preserve">) Sie haben von der </w:t>
      </w:r>
      <w:proofErr w:type="spellStart"/>
      <w:r>
        <w:rPr>
          <w:rFonts w:ascii="Arial" w:hAnsi="Arial" w:cs="Arial"/>
        </w:rPr>
        <w:t>Elektronic</w:t>
      </w:r>
      <w:proofErr w:type="spellEnd"/>
      <w:r>
        <w:rPr>
          <w:rFonts w:ascii="Arial" w:hAnsi="Arial" w:cs="Arial"/>
        </w:rPr>
        <w:t xml:space="preserve"> AG den Zuschlag für den Auftrag erhalten und lösen nun die Bestellung für die Hard- und Softwarekomponenten aus. Wie vorgesehen wird auch zeitgleich an den jeweiligen Standorten des Kunden mit den Vorbereitungen für die Sicherstellung der technischen Gegebenheiten begonnen.</w:t>
      </w:r>
    </w:p>
    <w:p w:rsidR="006C3BDD" w:rsidRDefault="006C3BDD" w:rsidP="006C3BDD">
      <w:pPr>
        <w:spacing w:after="0" w:line="240" w:lineRule="auto"/>
        <w:rPr>
          <w:rFonts w:ascii="Arial" w:hAnsi="Arial" w:cs="Arial"/>
        </w:rPr>
      </w:pPr>
    </w:p>
    <w:p w:rsidR="006C3BDD" w:rsidRDefault="006C3BDD" w:rsidP="006C3BDD">
      <w:pPr>
        <w:spacing w:after="0" w:line="240" w:lineRule="auto"/>
        <w:rPr>
          <w:rFonts w:ascii="Arial" w:hAnsi="Arial" w:cs="Arial"/>
        </w:rPr>
      </w:pPr>
      <w:r>
        <w:rPr>
          <w:rFonts w:ascii="Arial" w:hAnsi="Arial" w:cs="Arial"/>
        </w:rPr>
        <w:t>Durch den Ausfall eines Technikers drohen zeitliche Engpässe beide den vorbereiteten Arbeiten beim Kunden vor Ort, die die termingerechte Fertigstellung gefährden. Mit der Electronic AG ist bei verspäteter Übergabe die Zahlung einer Konventionalstrafe vereinbart.</w:t>
      </w:r>
    </w:p>
    <w:p w:rsidR="006C3BDD" w:rsidRDefault="006C3BDD" w:rsidP="006C3BDD">
      <w:pPr>
        <w:rPr>
          <w:rFonts w:ascii="Arial" w:hAnsi="Arial" w:cs="Arial"/>
        </w:rPr>
      </w:pPr>
      <w:r>
        <w:rPr>
          <w:rFonts w:ascii="Arial" w:hAnsi="Arial" w:cs="Arial"/>
        </w:rPr>
        <w:br w:type="page"/>
      </w:r>
    </w:p>
    <w:p w:rsidR="006C3BDD" w:rsidRDefault="006C3BDD" w:rsidP="006C3BDD">
      <w:pPr>
        <w:spacing w:after="0" w:line="240" w:lineRule="auto"/>
        <w:rPr>
          <w:rFonts w:ascii="Arial" w:hAnsi="Arial" w:cs="Arial"/>
        </w:rPr>
      </w:pPr>
      <w:r>
        <w:rPr>
          <w:rFonts w:ascii="Arial" w:hAnsi="Arial" w:cs="Arial"/>
        </w:rPr>
        <w:lastRenderedPageBreak/>
        <w:t>Unterbreiten Sie vier Vorschläge, die einen rechtzeitigen Projektabschluss ermöglichen könnten. (4 Punkte)</w:t>
      </w:r>
    </w:p>
    <w:p w:rsidR="006C3BDD" w:rsidRDefault="006C3BDD" w:rsidP="006C3BDD">
      <w:pPr>
        <w:spacing w:after="0" w:line="240" w:lineRule="auto"/>
        <w:rPr>
          <w:rFonts w:ascii="Arial" w:hAnsi="Arial" w:cs="Arial"/>
        </w:rPr>
      </w:pPr>
    </w:p>
    <w:p w:rsidR="00C63C64" w:rsidRPr="003D2167" w:rsidRDefault="00C63C64" w:rsidP="00C63C64">
      <w:pPr>
        <w:pStyle w:val="Listenabsatz"/>
        <w:numPr>
          <w:ilvl w:val="0"/>
          <w:numId w:val="16"/>
        </w:numPr>
        <w:spacing w:after="0" w:line="240" w:lineRule="auto"/>
        <w:rPr>
          <w:rFonts w:ascii="Arial" w:hAnsi="Arial" w:cs="Arial"/>
          <w:b/>
        </w:rPr>
      </w:pPr>
      <w:r w:rsidRPr="003D2167">
        <w:rPr>
          <w:rFonts w:ascii="Arial" w:hAnsi="Arial" w:cs="Arial"/>
          <w:b/>
        </w:rPr>
        <w:t xml:space="preserve">Zusätzliches </w:t>
      </w:r>
      <w:r>
        <w:rPr>
          <w:rFonts w:ascii="Arial" w:hAnsi="Arial" w:cs="Arial"/>
          <w:b/>
        </w:rPr>
        <w:t>Technik-</w:t>
      </w:r>
      <w:r w:rsidRPr="003D2167">
        <w:rPr>
          <w:rFonts w:ascii="Arial" w:hAnsi="Arial" w:cs="Arial"/>
          <w:b/>
        </w:rPr>
        <w:t xml:space="preserve">Personal </w:t>
      </w:r>
      <w:r>
        <w:rPr>
          <w:rFonts w:ascii="Arial" w:hAnsi="Arial" w:cs="Arial"/>
          <w:b/>
        </w:rPr>
        <w:t>einstellen</w:t>
      </w:r>
    </w:p>
    <w:p w:rsidR="00C63C64" w:rsidRPr="003D2167" w:rsidRDefault="00C63C64" w:rsidP="00C63C64">
      <w:pPr>
        <w:pStyle w:val="Listenabsatz"/>
        <w:numPr>
          <w:ilvl w:val="0"/>
          <w:numId w:val="16"/>
        </w:numPr>
        <w:spacing w:after="0" w:line="240" w:lineRule="auto"/>
        <w:rPr>
          <w:rFonts w:ascii="Arial" w:hAnsi="Arial" w:cs="Arial"/>
          <w:b/>
        </w:rPr>
      </w:pPr>
      <w:r w:rsidRPr="003D2167">
        <w:rPr>
          <w:rFonts w:ascii="Arial" w:hAnsi="Arial" w:cs="Arial"/>
          <w:b/>
        </w:rPr>
        <w:t>Projektmanager einstellen</w:t>
      </w:r>
      <w:r>
        <w:rPr>
          <w:rFonts w:ascii="Arial" w:hAnsi="Arial" w:cs="Arial"/>
          <w:b/>
        </w:rPr>
        <w:t>, stärkeres Controlling</w:t>
      </w:r>
    </w:p>
    <w:p w:rsidR="00C63C64" w:rsidRPr="003D2167" w:rsidRDefault="00C63C64" w:rsidP="00C63C64">
      <w:pPr>
        <w:pStyle w:val="Listenabsatz"/>
        <w:numPr>
          <w:ilvl w:val="0"/>
          <w:numId w:val="16"/>
        </w:numPr>
        <w:spacing w:after="0" w:line="240" w:lineRule="auto"/>
        <w:rPr>
          <w:rFonts w:ascii="Arial" w:hAnsi="Arial" w:cs="Arial"/>
          <w:b/>
        </w:rPr>
      </w:pPr>
      <w:r>
        <w:rPr>
          <w:rFonts w:ascii="Arial" w:hAnsi="Arial" w:cs="Arial"/>
          <w:b/>
        </w:rPr>
        <w:t xml:space="preserve">Prüfung </w:t>
      </w:r>
      <w:r w:rsidRPr="003D2167">
        <w:rPr>
          <w:rFonts w:ascii="Arial" w:hAnsi="Arial" w:cs="Arial"/>
          <w:b/>
        </w:rPr>
        <w:t>der Zeiteinsparung in anderen Knoten</w:t>
      </w:r>
    </w:p>
    <w:p w:rsidR="00C63C64" w:rsidRDefault="00C63C64" w:rsidP="00C63C64">
      <w:pPr>
        <w:pStyle w:val="Listenabsatz"/>
        <w:numPr>
          <w:ilvl w:val="0"/>
          <w:numId w:val="16"/>
        </w:numPr>
        <w:spacing w:after="0" w:line="240" w:lineRule="auto"/>
        <w:rPr>
          <w:rFonts w:ascii="Arial" w:hAnsi="Arial" w:cs="Arial"/>
          <w:b/>
        </w:rPr>
      </w:pPr>
      <w:r>
        <w:rPr>
          <w:rFonts w:ascii="Arial" w:hAnsi="Arial" w:cs="Arial"/>
          <w:b/>
        </w:rPr>
        <w:t xml:space="preserve">Prüfung </w:t>
      </w:r>
      <w:r w:rsidRPr="003D2167">
        <w:rPr>
          <w:rFonts w:ascii="Arial" w:hAnsi="Arial" w:cs="Arial"/>
          <w:b/>
        </w:rPr>
        <w:t xml:space="preserve">der Zeiteinsparung </w:t>
      </w:r>
      <w:r>
        <w:rPr>
          <w:rFonts w:ascii="Arial" w:hAnsi="Arial" w:cs="Arial"/>
          <w:b/>
        </w:rPr>
        <w:t xml:space="preserve">durch </w:t>
      </w:r>
      <w:r w:rsidRPr="003D2167">
        <w:rPr>
          <w:rFonts w:ascii="Arial" w:hAnsi="Arial" w:cs="Arial"/>
          <w:b/>
        </w:rPr>
        <w:t xml:space="preserve">Kontaktaufnahme zu Partnern (z. B. </w:t>
      </w:r>
      <w:r>
        <w:rPr>
          <w:rFonts w:ascii="Arial" w:hAnsi="Arial" w:cs="Arial"/>
          <w:b/>
        </w:rPr>
        <w:t xml:space="preserve">zum </w:t>
      </w:r>
      <w:r w:rsidRPr="003D2167">
        <w:rPr>
          <w:rFonts w:ascii="Arial" w:hAnsi="Arial" w:cs="Arial"/>
          <w:b/>
        </w:rPr>
        <w:t>Telekommunikatio</w:t>
      </w:r>
      <w:r>
        <w:rPr>
          <w:rFonts w:ascii="Arial" w:hAnsi="Arial" w:cs="Arial"/>
          <w:b/>
        </w:rPr>
        <w:t>nsanbieter)</w:t>
      </w:r>
    </w:p>
    <w:p w:rsidR="00C63C64" w:rsidRPr="003D2167" w:rsidRDefault="00C63C64" w:rsidP="00C63C64">
      <w:pPr>
        <w:pStyle w:val="Listenabsatz"/>
        <w:numPr>
          <w:ilvl w:val="0"/>
          <w:numId w:val="16"/>
        </w:numPr>
        <w:spacing w:after="0" w:line="240" w:lineRule="auto"/>
        <w:rPr>
          <w:rFonts w:ascii="Arial" w:hAnsi="Arial" w:cs="Arial"/>
          <w:b/>
        </w:rPr>
      </w:pPr>
      <w:r>
        <w:rPr>
          <w:rFonts w:ascii="Arial" w:hAnsi="Arial" w:cs="Arial"/>
          <w:b/>
        </w:rPr>
        <w:t>Fremdunternehmen beauftragen</w:t>
      </w:r>
    </w:p>
    <w:p w:rsidR="006C3BDD" w:rsidRDefault="006C3BDD" w:rsidP="006C3BDD">
      <w:pPr>
        <w:spacing w:after="0" w:line="240" w:lineRule="auto"/>
        <w:rPr>
          <w:rFonts w:ascii="Arial" w:hAnsi="Arial" w:cs="Arial"/>
        </w:rPr>
      </w:pPr>
    </w:p>
    <w:p w:rsidR="006C3BDD" w:rsidRDefault="006C3BDD" w:rsidP="006C3BDD">
      <w:pPr>
        <w:spacing w:after="0" w:line="240" w:lineRule="auto"/>
        <w:rPr>
          <w:rFonts w:ascii="Arial" w:hAnsi="Arial" w:cs="Arial"/>
        </w:rPr>
      </w:pPr>
      <w:proofErr w:type="spellStart"/>
      <w:r>
        <w:rPr>
          <w:rFonts w:ascii="Arial" w:hAnsi="Arial" w:cs="Arial"/>
        </w:rPr>
        <w:t>cb</w:t>
      </w:r>
      <w:proofErr w:type="spellEnd"/>
      <w:r>
        <w:rPr>
          <w:rFonts w:ascii="Arial" w:hAnsi="Arial" w:cs="Arial"/>
        </w:rPr>
        <w:t>) Trotz aller eingeleiteten Gegenmaßnahmen zeichnet sich ab, dass der Abgabetermin in jedem Falle überschritten wird. Die Verzögerung ist ausschließlich auf krankheitsbedingten Personalausfall zurückzuführen.</w:t>
      </w:r>
    </w:p>
    <w:p w:rsidR="006C3BDD" w:rsidRDefault="006C3BDD" w:rsidP="006C3BDD">
      <w:pPr>
        <w:spacing w:after="0" w:line="240" w:lineRule="auto"/>
        <w:rPr>
          <w:rFonts w:ascii="Arial" w:hAnsi="Arial" w:cs="Arial"/>
        </w:rPr>
      </w:pPr>
    </w:p>
    <w:p w:rsidR="006C3BDD" w:rsidRDefault="006C3BDD" w:rsidP="006C3BDD">
      <w:pPr>
        <w:spacing w:after="0" w:line="240" w:lineRule="auto"/>
        <w:rPr>
          <w:rFonts w:ascii="Arial" w:hAnsi="Arial" w:cs="Arial"/>
        </w:rPr>
      </w:pPr>
      <w:r>
        <w:rPr>
          <w:rFonts w:ascii="Arial" w:hAnsi="Arial" w:cs="Arial"/>
        </w:rPr>
        <w:t>Nehmen Sie ausführlich Stellung dazu, welche rechtlichen Auswirkungen dies auf die vereinbarte Konventionalstrafte hat. (6 Punkte)</w:t>
      </w:r>
    </w:p>
    <w:p w:rsidR="006C3BDD" w:rsidRDefault="006C3BDD" w:rsidP="006C3BDD">
      <w:pPr>
        <w:spacing w:after="0" w:line="240" w:lineRule="auto"/>
        <w:rPr>
          <w:rFonts w:ascii="Arial" w:hAnsi="Arial" w:cs="Arial"/>
        </w:rPr>
      </w:pPr>
    </w:p>
    <w:p w:rsidR="00ED5284" w:rsidRDefault="00ED5284" w:rsidP="00ED5284">
      <w:pPr>
        <w:spacing w:after="0" w:line="240" w:lineRule="auto"/>
        <w:rPr>
          <w:rFonts w:ascii="Arial" w:hAnsi="Arial" w:cs="Arial"/>
        </w:rPr>
      </w:pPr>
      <w:r>
        <w:rPr>
          <w:rFonts w:ascii="Arial" w:hAnsi="Arial" w:cs="Arial"/>
        </w:rPr>
        <w:t xml:space="preserve">Die Vertragsstrafe (auch Konventionalstrafe genannt) bezeichnet </w:t>
      </w:r>
      <w:r>
        <w:rPr>
          <w:rFonts w:ascii="Arial" w:hAnsi="Arial" w:cs="Arial"/>
          <w:highlight w:val="yellow"/>
        </w:rPr>
        <w:t xml:space="preserve">eine dem Vertragspartner fest zugesagte Geldsumme für den Fall, dass der Versprechende seine vertraglichen </w:t>
      </w:r>
      <w:r w:rsidRPr="00185921">
        <w:rPr>
          <w:rFonts w:ascii="Arial" w:hAnsi="Arial" w:cs="Arial"/>
          <w:highlight w:val="yellow"/>
        </w:rPr>
        <w:t>Verpf</w:t>
      </w:r>
      <w:bookmarkStart w:id="2" w:name="_GoBack"/>
      <w:bookmarkEnd w:id="2"/>
      <w:r w:rsidRPr="00185921">
        <w:rPr>
          <w:rFonts w:ascii="Arial" w:hAnsi="Arial" w:cs="Arial"/>
          <w:highlight w:val="yellow"/>
        </w:rPr>
        <w:t>lichtungen</w:t>
      </w:r>
      <w:r>
        <w:rPr>
          <w:rFonts w:ascii="Arial" w:hAnsi="Arial" w:cs="Arial"/>
          <w:highlight w:val="yellow"/>
        </w:rPr>
        <w:t xml:space="preserve"> nicht oder nicht in gehöriger Weise erfüllt</w:t>
      </w:r>
      <w:r>
        <w:rPr>
          <w:rFonts w:ascii="Arial" w:hAnsi="Arial" w:cs="Arial"/>
        </w:rPr>
        <w:t>. Eine solche wird von zwei Vertragspartnern vereinbart, falls die genaue Einhaltung des Vertrages für den Auftraggeber (den Käufer) besonders wichtig ist.</w:t>
      </w:r>
    </w:p>
    <w:p w:rsidR="00ED5284" w:rsidRDefault="00ED5284" w:rsidP="00ED5284">
      <w:pPr>
        <w:spacing w:after="0" w:line="240" w:lineRule="auto"/>
        <w:rPr>
          <w:rFonts w:ascii="Arial" w:hAnsi="Arial" w:cs="Arial"/>
        </w:rPr>
      </w:pPr>
    </w:p>
    <w:p w:rsidR="00ED5284" w:rsidRDefault="00ED5284" w:rsidP="00ED5284">
      <w:pPr>
        <w:spacing w:after="0" w:line="240" w:lineRule="auto"/>
        <w:rPr>
          <w:rFonts w:ascii="Arial" w:hAnsi="Arial" w:cs="Arial"/>
        </w:rPr>
      </w:pPr>
      <w:r>
        <w:rPr>
          <w:rFonts w:ascii="Arial" w:hAnsi="Arial" w:cs="Arial"/>
          <w:highlight w:val="yellow"/>
        </w:rPr>
        <w:t>Insofern ist es dafür vollkommen unerheblich, ob die Nichteinhaltung des Termins ausschließlich durch krankheitsbedingte Personalausfälle entstanden sind, sie ist in jedem Fall zu zahlen.</w:t>
      </w:r>
    </w:p>
    <w:p w:rsidR="00ED5284" w:rsidRDefault="00ED5284" w:rsidP="00ED5284">
      <w:pPr>
        <w:spacing w:after="0" w:line="240" w:lineRule="auto"/>
        <w:rPr>
          <w:rFonts w:ascii="Arial" w:hAnsi="Arial" w:cs="Arial"/>
        </w:rPr>
      </w:pPr>
    </w:p>
    <w:p w:rsidR="00ED5284" w:rsidRDefault="00ED5284" w:rsidP="00ED5284">
      <w:pPr>
        <w:spacing w:after="0" w:line="240" w:lineRule="auto"/>
        <w:rPr>
          <w:rFonts w:ascii="Arial" w:hAnsi="Arial" w:cs="Arial"/>
        </w:rPr>
      </w:pPr>
      <w:r>
        <w:rPr>
          <w:rFonts w:ascii="Arial" w:hAnsi="Arial" w:cs="Arial"/>
          <w:highlight w:val="yellow"/>
        </w:rPr>
        <w:t>Der eine Vertragspartner (Käufer) muss nicht nachweisen, dass ein Schaden entstanden ist.</w:t>
      </w:r>
      <w:r>
        <w:rPr>
          <w:rFonts w:ascii="Arial" w:hAnsi="Arial" w:cs="Arial"/>
        </w:rPr>
        <w:t xml:space="preserve"> Er hat bei entsprechender Vereinbarung Anspruch auf die Zahlung, wenn der andere (Verkäufer) nicht rechtzeitig oder vertragsgerecht seine Leistung erfüllt.</w:t>
      </w:r>
    </w:p>
    <w:p w:rsidR="00ED5284" w:rsidRDefault="00ED5284" w:rsidP="00ED5284">
      <w:pPr>
        <w:spacing w:after="0" w:line="240" w:lineRule="auto"/>
        <w:rPr>
          <w:rFonts w:ascii="Arial" w:hAnsi="Arial" w:cs="Arial"/>
        </w:rPr>
      </w:pPr>
    </w:p>
    <w:p w:rsidR="00ED5284" w:rsidRDefault="00ED5284" w:rsidP="00ED5284">
      <w:pPr>
        <w:spacing w:after="0" w:line="240" w:lineRule="auto"/>
        <w:rPr>
          <w:rFonts w:ascii="Arial" w:hAnsi="Arial" w:cs="Arial"/>
        </w:rPr>
      </w:pPr>
      <w:r>
        <w:rPr>
          <w:rFonts w:ascii="Arial" w:hAnsi="Arial" w:cs="Arial"/>
        </w:rPr>
        <w:t xml:space="preserve">Der Sinn solcher Strafversprechen ist es, den Schuldner zu einem vertragskonformen Verhalten zu bewegen (Druckmittel). </w:t>
      </w:r>
      <w:r>
        <w:rPr>
          <w:rFonts w:ascii="Arial" w:hAnsi="Arial" w:cs="Arial"/>
          <w:highlight w:val="yellow"/>
        </w:rPr>
        <w:t>Zudem kann der Gläubiger im Falle des Vertragsbruchs die Konventionalstrafe als Mindestschaden geltend machen</w:t>
      </w:r>
      <w:r>
        <w:rPr>
          <w:rFonts w:ascii="Arial" w:hAnsi="Arial" w:cs="Arial"/>
        </w:rPr>
        <w:t>, ohne auf vertragliche oder gesetzliche Ansprüche angewiesen zu sein, bei deren Geltendmachung er für die Höhe des konkreten Schadens beweispflichtig wäre.</w:t>
      </w:r>
    </w:p>
    <w:p w:rsidR="006C3BDD" w:rsidRDefault="006C3BDD" w:rsidP="00254E23">
      <w:pPr>
        <w:spacing w:after="0" w:line="240" w:lineRule="auto"/>
        <w:rPr>
          <w:rFonts w:ascii="Arial" w:hAnsi="Arial" w:cs="Arial"/>
        </w:rPr>
      </w:pPr>
    </w:p>
    <w:p w:rsidR="00776524" w:rsidRDefault="00776524" w:rsidP="00254E23">
      <w:pPr>
        <w:spacing w:after="0" w:line="240" w:lineRule="auto"/>
        <w:rPr>
          <w:rFonts w:ascii="Arial" w:hAnsi="Arial" w:cs="Arial"/>
        </w:rPr>
      </w:pPr>
      <w:r>
        <w:rPr>
          <w:rFonts w:ascii="Arial" w:hAnsi="Arial" w:cs="Arial"/>
        </w:rPr>
        <w:br w:type="page"/>
      </w:r>
    </w:p>
    <w:p w:rsidR="00776524" w:rsidRPr="00241429" w:rsidRDefault="00776524" w:rsidP="00254E23">
      <w:pPr>
        <w:spacing w:after="0" w:line="240" w:lineRule="auto"/>
        <w:rPr>
          <w:rFonts w:ascii="Arial" w:hAnsi="Arial" w:cs="Arial"/>
          <w:b/>
        </w:rPr>
      </w:pPr>
      <w:r>
        <w:rPr>
          <w:rFonts w:ascii="Arial" w:hAnsi="Arial" w:cs="Arial"/>
          <w:b/>
        </w:rPr>
        <w:lastRenderedPageBreak/>
        <w:t>3</w:t>
      </w:r>
      <w:r w:rsidRPr="00241429">
        <w:rPr>
          <w:rFonts w:ascii="Arial" w:hAnsi="Arial" w:cs="Arial"/>
          <w:b/>
        </w:rPr>
        <w:t>. Handlungsschritt (25 Punkte)</w:t>
      </w:r>
    </w:p>
    <w:p w:rsidR="006D75EE" w:rsidRDefault="006D75EE" w:rsidP="00254E23">
      <w:pPr>
        <w:spacing w:after="0" w:line="240" w:lineRule="auto"/>
        <w:rPr>
          <w:rFonts w:ascii="Arial" w:hAnsi="Arial" w:cs="Arial"/>
        </w:rPr>
      </w:pPr>
    </w:p>
    <w:p w:rsidR="00776524" w:rsidRDefault="00776524" w:rsidP="00254E23">
      <w:pPr>
        <w:spacing w:after="0" w:line="240" w:lineRule="auto"/>
        <w:rPr>
          <w:rFonts w:ascii="Arial" w:hAnsi="Arial" w:cs="Arial"/>
        </w:rPr>
      </w:pPr>
      <w:r>
        <w:rPr>
          <w:rFonts w:ascii="Arial" w:hAnsi="Arial" w:cs="Arial"/>
        </w:rPr>
        <w:t>Die Technik des Konferenzsystems „RaumVid“ muss für den Einsatz konfiguriert werden. Für dieses Angebot sollen die Kosten kalkuliert werden.</w:t>
      </w:r>
    </w:p>
    <w:p w:rsidR="00776524" w:rsidRDefault="00776524" w:rsidP="00254E23">
      <w:pPr>
        <w:spacing w:after="0" w:line="240" w:lineRule="auto"/>
        <w:rPr>
          <w:rFonts w:ascii="Arial" w:hAnsi="Arial" w:cs="Arial"/>
        </w:rPr>
      </w:pPr>
    </w:p>
    <w:p w:rsidR="00776524" w:rsidRDefault="00776524" w:rsidP="00254E23">
      <w:pPr>
        <w:spacing w:after="0" w:line="240" w:lineRule="auto"/>
        <w:rPr>
          <w:rFonts w:ascii="Arial" w:hAnsi="Arial" w:cs="Arial"/>
        </w:rPr>
      </w:pPr>
      <w:r>
        <w:rPr>
          <w:rFonts w:ascii="Arial" w:hAnsi="Arial" w:cs="Arial"/>
        </w:rPr>
        <w:t>a) Die Geschäftsführung der IT-Solution GmbH beauftragt Sie, den aktuellen Stundenverrechnungssatz zu ermitteln. Dazu wird ein Betriebsabrechnungsbogen (BAB) eingesetzt. Zur Erstellung eines BAB müssen die Kosten in Einzel- und Gemeinkosten unterteilt werden.</w:t>
      </w:r>
    </w:p>
    <w:p w:rsidR="00776524" w:rsidRDefault="00776524" w:rsidP="00254E23">
      <w:pPr>
        <w:spacing w:after="0" w:line="240" w:lineRule="auto"/>
        <w:rPr>
          <w:rFonts w:ascii="Arial" w:hAnsi="Arial" w:cs="Arial"/>
        </w:rPr>
      </w:pPr>
    </w:p>
    <w:p w:rsidR="00776524" w:rsidRDefault="00776524" w:rsidP="00254E23">
      <w:pPr>
        <w:spacing w:after="0" w:line="240" w:lineRule="auto"/>
        <w:rPr>
          <w:rFonts w:ascii="Arial" w:hAnsi="Arial" w:cs="Arial"/>
        </w:rPr>
      </w:pPr>
      <w:r>
        <w:rPr>
          <w:rFonts w:ascii="Arial" w:hAnsi="Arial" w:cs="Arial"/>
        </w:rPr>
        <w:t>a) Erläutern Sie den Untersch</w:t>
      </w:r>
      <w:r w:rsidR="008C5978">
        <w:rPr>
          <w:rFonts w:ascii="Arial" w:hAnsi="Arial" w:cs="Arial"/>
        </w:rPr>
        <w:t>ie</w:t>
      </w:r>
      <w:r>
        <w:rPr>
          <w:rFonts w:ascii="Arial" w:hAnsi="Arial" w:cs="Arial"/>
        </w:rPr>
        <w:t>d zwischen Einzel- und Gemeinkosten und nennen Sie zwei Beispiel für mögliche Einzelkosten eines Auftrags. (4 Punkte)</w:t>
      </w:r>
    </w:p>
    <w:p w:rsidR="00776524" w:rsidRDefault="00776524" w:rsidP="00254E23">
      <w:pPr>
        <w:spacing w:after="0" w:line="240" w:lineRule="auto"/>
        <w:rPr>
          <w:rFonts w:ascii="Arial" w:hAnsi="Arial" w:cs="Arial"/>
        </w:rPr>
      </w:pPr>
    </w:p>
    <w:p w:rsidR="008C5978" w:rsidRDefault="008C5978" w:rsidP="00254E23">
      <w:pPr>
        <w:spacing w:after="0" w:line="240" w:lineRule="auto"/>
        <w:rPr>
          <w:rFonts w:ascii="Arial" w:hAnsi="Arial" w:cs="Arial"/>
        </w:rPr>
      </w:pPr>
      <w:r w:rsidRPr="008C5978">
        <w:rPr>
          <w:rFonts w:ascii="Arial" w:hAnsi="Arial" w:cs="Arial"/>
        </w:rPr>
        <w:t xml:space="preserve">Die Unterscheidung von Kosten in Einzelkosten und Gemeinkosten erfolgt nach der </w:t>
      </w:r>
      <w:r w:rsidRPr="008C5978">
        <w:rPr>
          <w:rFonts w:ascii="Arial" w:hAnsi="Arial" w:cs="Arial"/>
          <w:bCs/>
        </w:rPr>
        <w:t>Zurechenbarkeit</w:t>
      </w:r>
      <w:r w:rsidRPr="008C5978">
        <w:rPr>
          <w:rFonts w:ascii="Arial" w:hAnsi="Arial" w:cs="Arial"/>
        </w:rPr>
        <w:t xml:space="preserve"> auf</w:t>
      </w:r>
      <w:r>
        <w:rPr>
          <w:rFonts w:ascii="Arial" w:hAnsi="Arial" w:cs="Arial"/>
        </w:rPr>
        <w:t xml:space="preserve"> </w:t>
      </w:r>
      <w:r w:rsidRPr="008C5978">
        <w:rPr>
          <w:rFonts w:ascii="Arial" w:hAnsi="Arial" w:cs="Arial"/>
        </w:rPr>
        <w:t>einen Kostenträ</w:t>
      </w:r>
      <w:r>
        <w:rPr>
          <w:rFonts w:ascii="Arial" w:hAnsi="Arial" w:cs="Arial"/>
        </w:rPr>
        <w:t>ger:</w:t>
      </w:r>
      <w:r w:rsidR="00A578D2">
        <w:rPr>
          <w:rFonts w:ascii="Arial" w:hAnsi="Arial" w:cs="Arial"/>
        </w:rPr>
        <w:t xml:space="preserve"> </w:t>
      </w:r>
      <w:r w:rsidRPr="008C5978">
        <w:rPr>
          <w:rFonts w:ascii="Arial" w:hAnsi="Arial" w:cs="Arial"/>
          <w:bCs/>
        </w:rPr>
        <w:t>Einzelkosten</w:t>
      </w:r>
      <w:r w:rsidRPr="008C5978">
        <w:rPr>
          <w:rFonts w:ascii="Arial" w:hAnsi="Arial" w:cs="Arial"/>
        </w:rPr>
        <w:t xml:space="preserve"> sind Kosten, die einem </w:t>
      </w:r>
      <w:r>
        <w:rPr>
          <w:rFonts w:ascii="Arial" w:hAnsi="Arial" w:cs="Arial"/>
        </w:rPr>
        <w:t>Produkt oder Auftrag</w:t>
      </w:r>
      <w:r w:rsidRPr="008C5978">
        <w:rPr>
          <w:rFonts w:ascii="Arial" w:hAnsi="Arial" w:cs="Arial"/>
        </w:rPr>
        <w:t xml:space="preserve"> </w:t>
      </w:r>
      <w:r w:rsidRPr="008C5978">
        <w:rPr>
          <w:rFonts w:ascii="Arial" w:hAnsi="Arial" w:cs="Arial"/>
          <w:b/>
          <w:iCs/>
          <w:u w:val="single"/>
        </w:rPr>
        <w:t>direkt</w:t>
      </w:r>
      <w:r w:rsidRPr="008C5978">
        <w:rPr>
          <w:rFonts w:ascii="Arial" w:hAnsi="Arial" w:cs="Arial"/>
        </w:rPr>
        <w:t xml:space="preserve"> zug</w:t>
      </w:r>
      <w:r>
        <w:rPr>
          <w:rFonts w:ascii="Arial" w:hAnsi="Arial" w:cs="Arial"/>
        </w:rPr>
        <w:t>erechnet werden können</w:t>
      </w:r>
      <w:r w:rsidRPr="008C5978">
        <w:rPr>
          <w:rFonts w:ascii="Arial" w:hAnsi="Arial" w:cs="Arial"/>
        </w:rPr>
        <w:t xml:space="preserve">. Einzelkosten sind auch immer </w:t>
      </w:r>
      <w:hyperlink r:id="rId26" w:history="1">
        <w:r w:rsidRPr="008C5978">
          <w:rPr>
            <w:rFonts w:ascii="Arial" w:hAnsi="Arial" w:cs="Arial"/>
          </w:rPr>
          <w:t>variable Kosten</w:t>
        </w:r>
      </w:hyperlink>
      <w:r w:rsidRPr="008C5978">
        <w:rPr>
          <w:rFonts w:ascii="Arial" w:hAnsi="Arial" w:cs="Arial"/>
        </w:rPr>
        <w:t>.</w:t>
      </w:r>
    </w:p>
    <w:p w:rsidR="008C5978" w:rsidRDefault="008C5978" w:rsidP="00254E23">
      <w:pPr>
        <w:spacing w:after="0" w:line="240" w:lineRule="auto"/>
        <w:rPr>
          <w:rFonts w:ascii="Arial" w:hAnsi="Arial" w:cs="Arial"/>
        </w:rPr>
      </w:pPr>
    </w:p>
    <w:p w:rsidR="008C5978" w:rsidRDefault="008C5978" w:rsidP="00254E23">
      <w:pPr>
        <w:spacing w:after="0" w:line="240" w:lineRule="auto"/>
        <w:rPr>
          <w:rFonts w:ascii="Arial" w:hAnsi="Arial" w:cs="Arial"/>
        </w:rPr>
      </w:pPr>
      <w:r>
        <w:rPr>
          <w:rFonts w:ascii="Arial" w:hAnsi="Arial" w:cs="Arial"/>
        </w:rPr>
        <w:t xml:space="preserve">Gemeinkosten lassen sich einem Produkt oder einem Auftrag </w:t>
      </w:r>
      <w:r w:rsidRPr="008C5978">
        <w:rPr>
          <w:rFonts w:ascii="Arial" w:hAnsi="Arial" w:cs="Arial"/>
          <w:b/>
          <w:u w:val="single"/>
        </w:rPr>
        <w:t>nicht direkt</w:t>
      </w:r>
      <w:r>
        <w:rPr>
          <w:rFonts w:ascii="Arial" w:hAnsi="Arial" w:cs="Arial"/>
        </w:rPr>
        <w:t xml:space="preserve"> zuordnen, sondern müssen über einen Zuschlagssatz in die Kosten- und Preiskalkulation einbezogen werden. Gemeinkosten sind z. B. Miete, Büromaterial, Werbung oder Versicherungen.</w:t>
      </w:r>
    </w:p>
    <w:p w:rsidR="008C5978" w:rsidRPr="008C5978" w:rsidRDefault="008C5978" w:rsidP="00254E23">
      <w:pPr>
        <w:spacing w:after="0" w:line="240" w:lineRule="auto"/>
        <w:rPr>
          <w:rFonts w:ascii="Arial" w:hAnsi="Arial" w:cs="Arial"/>
        </w:rPr>
      </w:pPr>
    </w:p>
    <w:p w:rsidR="008C5978" w:rsidRDefault="008C5978" w:rsidP="00254E23">
      <w:pPr>
        <w:spacing w:after="0" w:line="240" w:lineRule="auto"/>
        <w:rPr>
          <w:rFonts w:ascii="Arial" w:hAnsi="Arial" w:cs="Arial"/>
        </w:rPr>
      </w:pPr>
      <w:r>
        <w:rPr>
          <w:rFonts w:ascii="Arial" w:hAnsi="Arial" w:cs="Arial"/>
        </w:rPr>
        <w:t xml:space="preserve">Beispiel: </w:t>
      </w:r>
      <w:r w:rsidRPr="008C5978">
        <w:rPr>
          <w:rFonts w:ascii="Arial" w:hAnsi="Arial" w:cs="Arial"/>
        </w:rPr>
        <w:t>Dem Kostenträger PKW mit der Fahrgestellnummer 012 eines Automobilherstellers können die Kosten für 4 Reifen, den Motor etc. direkt zugerechnet werden – die Abschreibung für die Produktionshalle (</w:t>
      </w:r>
      <w:r w:rsidRPr="008C5978">
        <w:rPr>
          <w:rFonts w:ascii="Arial" w:hAnsi="Arial" w:cs="Arial"/>
          <w:bCs/>
        </w:rPr>
        <w:t>Gemeinkosten</w:t>
      </w:r>
      <w:r w:rsidRPr="008C5978">
        <w:rPr>
          <w:rFonts w:ascii="Arial" w:hAnsi="Arial" w:cs="Arial"/>
        </w:rPr>
        <w:t>) hingegen nicht.</w:t>
      </w:r>
    </w:p>
    <w:p w:rsidR="00776524" w:rsidRDefault="00776524" w:rsidP="00254E23">
      <w:pPr>
        <w:spacing w:after="0" w:line="240" w:lineRule="auto"/>
        <w:rPr>
          <w:rFonts w:ascii="Arial" w:hAnsi="Arial" w:cs="Arial"/>
        </w:rPr>
      </w:pPr>
    </w:p>
    <w:p w:rsidR="008C5978" w:rsidRDefault="00776524" w:rsidP="00254E23">
      <w:pPr>
        <w:spacing w:after="0" w:line="240" w:lineRule="auto"/>
        <w:rPr>
          <w:rFonts w:ascii="Arial" w:hAnsi="Arial" w:cs="Arial"/>
        </w:rPr>
      </w:pPr>
      <w:r>
        <w:rPr>
          <w:rFonts w:ascii="Arial" w:hAnsi="Arial" w:cs="Arial"/>
        </w:rPr>
        <w:t>Beispiele für Einzelkosten:</w:t>
      </w:r>
    </w:p>
    <w:p w:rsidR="001710AB" w:rsidRDefault="001710AB" w:rsidP="00254E23">
      <w:pPr>
        <w:spacing w:after="0" w:line="240" w:lineRule="auto"/>
        <w:rPr>
          <w:rFonts w:ascii="Arial" w:hAnsi="Arial" w:cs="Arial"/>
        </w:rPr>
      </w:pPr>
    </w:p>
    <w:p w:rsidR="008C5978" w:rsidRPr="00EB2845" w:rsidRDefault="008C5978" w:rsidP="00EB2845">
      <w:pPr>
        <w:pStyle w:val="Listenabsatz"/>
        <w:numPr>
          <w:ilvl w:val="0"/>
          <w:numId w:val="6"/>
        </w:numPr>
        <w:spacing w:after="0" w:line="240" w:lineRule="auto"/>
        <w:rPr>
          <w:rFonts w:ascii="Arial" w:hAnsi="Arial" w:cs="Arial"/>
          <w:b/>
        </w:rPr>
      </w:pPr>
      <w:r w:rsidRPr="00EB2845">
        <w:rPr>
          <w:rFonts w:ascii="Arial" w:hAnsi="Arial" w:cs="Arial"/>
          <w:b/>
        </w:rPr>
        <w:t>Aufwendungen für Rohstoffe</w:t>
      </w:r>
    </w:p>
    <w:p w:rsidR="008C5978" w:rsidRPr="00EB2845" w:rsidRDefault="008C5978" w:rsidP="00EB2845">
      <w:pPr>
        <w:pStyle w:val="Listenabsatz"/>
        <w:numPr>
          <w:ilvl w:val="0"/>
          <w:numId w:val="6"/>
        </w:numPr>
        <w:spacing w:after="0" w:line="240" w:lineRule="auto"/>
        <w:rPr>
          <w:rFonts w:ascii="Arial" w:hAnsi="Arial" w:cs="Arial"/>
          <w:b/>
        </w:rPr>
      </w:pPr>
      <w:r w:rsidRPr="00EB2845">
        <w:rPr>
          <w:rFonts w:ascii="Arial" w:hAnsi="Arial" w:cs="Arial"/>
          <w:b/>
        </w:rPr>
        <w:t>Fertigungslöhne</w:t>
      </w:r>
    </w:p>
    <w:p w:rsidR="008C5978" w:rsidRPr="00EB2845" w:rsidRDefault="008C5978" w:rsidP="00EB2845">
      <w:pPr>
        <w:pStyle w:val="Listenabsatz"/>
        <w:numPr>
          <w:ilvl w:val="0"/>
          <w:numId w:val="6"/>
        </w:numPr>
        <w:spacing w:after="0" w:line="240" w:lineRule="auto"/>
        <w:rPr>
          <w:rFonts w:ascii="Arial" w:hAnsi="Arial" w:cs="Arial"/>
          <w:b/>
        </w:rPr>
      </w:pPr>
      <w:r w:rsidRPr="00EB2845">
        <w:rPr>
          <w:rFonts w:ascii="Arial" w:hAnsi="Arial" w:cs="Arial"/>
          <w:b/>
        </w:rPr>
        <w:t>Sondereinzelkosten</w:t>
      </w:r>
    </w:p>
    <w:p w:rsidR="00776524" w:rsidRDefault="00776524" w:rsidP="00254E23">
      <w:pPr>
        <w:spacing w:after="0" w:line="240" w:lineRule="auto"/>
        <w:rPr>
          <w:rFonts w:ascii="Arial" w:hAnsi="Arial" w:cs="Arial"/>
        </w:rPr>
      </w:pPr>
    </w:p>
    <w:p w:rsidR="009A3290" w:rsidRDefault="00991722" w:rsidP="00254E23">
      <w:pPr>
        <w:spacing w:after="0" w:line="240" w:lineRule="auto"/>
        <w:rPr>
          <w:rFonts w:ascii="Arial" w:hAnsi="Arial" w:cs="Arial"/>
        </w:rPr>
      </w:pPr>
      <w:r>
        <w:rPr>
          <w:rFonts w:ascii="Arial" w:hAnsi="Arial" w:cs="Arial"/>
        </w:rPr>
        <w:t>ab) Das Controlling hat Ihnen den folgenden BAB mit den zu verteilenden Gemeinkosten zur Verfügung gestellt. Als Pauschale für die Position 2 Ges. Sozialleistungen werden 30 % der Gehälter angesetzt. Für die Verteilung der Gehälter und der gesetzlichen Sozialleistungen ist Folgendes zu berücksichtigen:</w:t>
      </w:r>
    </w:p>
    <w:p w:rsidR="00991722" w:rsidRDefault="00991722" w:rsidP="00254E23">
      <w:pPr>
        <w:spacing w:after="0" w:line="240" w:lineRule="auto"/>
        <w:rPr>
          <w:rFonts w:ascii="Arial" w:hAnsi="Arial" w:cs="Arial"/>
        </w:rPr>
      </w:pPr>
    </w:p>
    <w:p w:rsidR="00991722" w:rsidRDefault="00991722" w:rsidP="00254E23">
      <w:pPr>
        <w:spacing w:after="0" w:line="240" w:lineRule="auto"/>
        <w:rPr>
          <w:rFonts w:ascii="Arial" w:hAnsi="Arial" w:cs="Arial"/>
        </w:rPr>
      </w:pPr>
      <w:r>
        <w:rPr>
          <w:rFonts w:ascii="Arial" w:hAnsi="Arial" w:cs="Arial"/>
        </w:rPr>
        <w:t xml:space="preserve">Es wird von 1.900 Arbeitsstunden für jeden der beiden </w:t>
      </w:r>
      <w:r w:rsidR="00BA6728">
        <w:rPr>
          <w:rFonts w:ascii="Arial" w:hAnsi="Arial" w:cs="Arial"/>
        </w:rPr>
        <w:t>Servicebereiche im Jahr ausgegangen. Der Stundensatz liegt für den Servicebereich Konfiguration bei 36,00 EUR und für den Servicebereich Wartung bei 38,00 EUR.</w:t>
      </w:r>
    </w:p>
    <w:p w:rsidR="00BA6728" w:rsidRDefault="00BA6728" w:rsidP="00254E23">
      <w:pPr>
        <w:spacing w:after="0" w:line="240" w:lineRule="auto"/>
        <w:rPr>
          <w:rFonts w:ascii="Arial" w:hAnsi="Arial" w:cs="Arial"/>
        </w:rPr>
      </w:pPr>
    </w:p>
    <w:tbl>
      <w:tblPr>
        <w:tblStyle w:val="Tabellenraster"/>
        <w:tblW w:w="0" w:type="auto"/>
        <w:tblLook w:val="04A0" w:firstRow="1" w:lastRow="0" w:firstColumn="1" w:lastColumn="0" w:noHBand="0" w:noVBand="1"/>
      </w:tblPr>
      <w:tblGrid>
        <w:gridCol w:w="742"/>
        <w:gridCol w:w="2785"/>
        <w:gridCol w:w="2613"/>
        <w:gridCol w:w="2121"/>
        <w:gridCol w:w="2122"/>
      </w:tblGrid>
      <w:tr w:rsidR="00BA6728" w:rsidRPr="00BA6728" w:rsidTr="00015EC7">
        <w:trPr>
          <w:trHeight w:val="454"/>
        </w:trPr>
        <w:tc>
          <w:tcPr>
            <w:tcW w:w="742" w:type="dxa"/>
            <w:shd w:val="clear" w:color="auto" w:fill="FFFF00"/>
            <w:vAlign w:val="center"/>
          </w:tcPr>
          <w:p w:rsidR="00BA6728" w:rsidRPr="00BA6728" w:rsidRDefault="00BA6728" w:rsidP="00254E23">
            <w:pPr>
              <w:rPr>
                <w:rFonts w:ascii="Arial" w:hAnsi="Arial" w:cs="Arial"/>
                <w:b/>
              </w:rPr>
            </w:pPr>
            <w:r w:rsidRPr="00BA6728">
              <w:rPr>
                <w:rFonts w:ascii="Arial" w:hAnsi="Arial" w:cs="Arial"/>
                <w:b/>
              </w:rPr>
              <w:t>Lfd.</w:t>
            </w:r>
          </w:p>
          <w:p w:rsidR="00BA6728" w:rsidRPr="00BA6728" w:rsidRDefault="00BA6728" w:rsidP="00254E23">
            <w:pPr>
              <w:rPr>
                <w:rFonts w:ascii="Arial" w:hAnsi="Arial" w:cs="Arial"/>
                <w:b/>
              </w:rPr>
            </w:pPr>
            <w:r w:rsidRPr="00BA6728">
              <w:rPr>
                <w:rFonts w:ascii="Arial" w:hAnsi="Arial" w:cs="Arial"/>
                <w:b/>
              </w:rPr>
              <w:t>Nr.</w:t>
            </w:r>
          </w:p>
        </w:tc>
        <w:tc>
          <w:tcPr>
            <w:tcW w:w="2785" w:type="dxa"/>
            <w:shd w:val="clear" w:color="auto" w:fill="FFFF00"/>
            <w:vAlign w:val="center"/>
          </w:tcPr>
          <w:p w:rsidR="00BA6728" w:rsidRPr="00BA6728" w:rsidRDefault="00BA6728" w:rsidP="00254E23">
            <w:pPr>
              <w:rPr>
                <w:rFonts w:ascii="Arial" w:hAnsi="Arial" w:cs="Arial"/>
                <w:b/>
              </w:rPr>
            </w:pPr>
            <w:r w:rsidRPr="00BA6728">
              <w:rPr>
                <w:rFonts w:ascii="Arial" w:hAnsi="Arial" w:cs="Arial"/>
                <w:b/>
              </w:rPr>
              <w:t>Gemeinkosten</w:t>
            </w:r>
          </w:p>
        </w:tc>
        <w:tc>
          <w:tcPr>
            <w:tcW w:w="2613" w:type="dxa"/>
            <w:shd w:val="clear" w:color="auto" w:fill="FFFF00"/>
            <w:vAlign w:val="center"/>
          </w:tcPr>
          <w:p w:rsidR="00BA6728" w:rsidRPr="00BA6728" w:rsidRDefault="00BA6728" w:rsidP="00254E23">
            <w:pPr>
              <w:rPr>
                <w:rFonts w:ascii="Arial" w:hAnsi="Arial" w:cs="Arial"/>
                <w:b/>
              </w:rPr>
            </w:pPr>
            <w:r w:rsidRPr="00BA6728">
              <w:rPr>
                <w:rFonts w:ascii="Arial" w:hAnsi="Arial" w:cs="Arial"/>
                <w:b/>
              </w:rPr>
              <w:t>zu verteilende Kosten</w:t>
            </w:r>
          </w:p>
        </w:tc>
        <w:tc>
          <w:tcPr>
            <w:tcW w:w="4243" w:type="dxa"/>
            <w:gridSpan w:val="2"/>
            <w:shd w:val="clear" w:color="auto" w:fill="FFFF00"/>
            <w:vAlign w:val="center"/>
          </w:tcPr>
          <w:p w:rsidR="00BA6728" w:rsidRPr="00BA6728" w:rsidRDefault="00BA6728" w:rsidP="00BA6728">
            <w:pPr>
              <w:jc w:val="center"/>
              <w:rPr>
                <w:rFonts w:ascii="Arial" w:hAnsi="Arial" w:cs="Arial"/>
                <w:b/>
              </w:rPr>
            </w:pPr>
            <w:r w:rsidRPr="00BA6728">
              <w:rPr>
                <w:rFonts w:ascii="Arial" w:hAnsi="Arial" w:cs="Arial"/>
                <w:b/>
              </w:rPr>
              <w:t>Servicebereiche</w:t>
            </w:r>
          </w:p>
          <w:p w:rsidR="00BA6728" w:rsidRPr="00BA6728" w:rsidRDefault="00BA6728" w:rsidP="00BA6728">
            <w:pPr>
              <w:rPr>
                <w:rFonts w:ascii="Arial" w:hAnsi="Arial" w:cs="Arial"/>
                <w:b/>
              </w:rPr>
            </w:pPr>
            <w:r w:rsidRPr="00BA6728">
              <w:rPr>
                <w:rFonts w:ascii="Arial" w:hAnsi="Arial" w:cs="Arial"/>
                <w:b/>
              </w:rPr>
              <w:t>Konfiguration</w:t>
            </w:r>
            <w:r w:rsidRPr="00BA6728">
              <w:rPr>
                <w:rFonts w:ascii="Arial" w:hAnsi="Arial" w:cs="Arial"/>
                <w:b/>
              </w:rPr>
              <w:tab/>
            </w:r>
            <w:r w:rsidRPr="00BA6728">
              <w:rPr>
                <w:rFonts w:ascii="Arial" w:hAnsi="Arial" w:cs="Arial"/>
                <w:b/>
              </w:rPr>
              <w:tab/>
              <w:t>Wartung</w:t>
            </w:r>
          </w:p>
        </w:tc>
      </w:tr>
      <w:tr w:rsidR="00BA6728" w:rsidTr="00BA6728">
        <w:trPr>
          <w:trHeight w:val="454"/>
        </w:trPr>
        <w:tc>
          <w:tcPr>
            <w:tcW w:w="742" w:type="dxa"/>
            <w:vAlign w:val="center"/>
          </w:tcPr>
          <w:p w:rsidR="00BA6728" w:rsidRDefault="00BA6728" w:rsidP="00BA6728">
            <w:pPr>
              <w:jc w:val="center"/>
              <w:rPr>
                <w:rFonts w:ascii="Arial" w:hAnsi="Arial" w:cs="Arial"/>
              </w:rPr>
            </w:pPr>
            <w:r>
              <w:rPr>
                <w:rFonts w:ascii="Arial" w:hAnsi="Arial" w:cs="Arial"/>
              </w:rPr>
              <w:t>1</w:t>
            </w:r>
          </w:p>
        </w:tc>
        <w:tc>
          <w:tcPr>
            <w:tcW w:w="2785" w:type="dxa"/>
            <w:vAlign w:val="center"/>
          </w:tcPr>
          <w:p w:rsidR="00BA6728" w:rsidRDefault="00BA6728" w:rsidP="00254E23">
            <w:pPr>
              <w:rPr>
                <w:rFonts w:ascii="Arial" w:hAnsi="Arial" w:cs="Arial"/>
              </w:rPr>
            </w:pPr>
            <w:r>
              <w:rPr>
                <w:rFonts w:ascii="Arial" w:hAnsi="Arial" w:cs="Arial"/>
              </w:rPr>
              <w:t>Gehälter p. a.</w:t>
            </w:r>
          </w:p>
        </w:tc>
        <w:tc>
          <w:tcPr>
            <w:tcW w:w="2613" w:type="dxa"/>
            <w:vAlign w:val="center"/>
          </w:tcPr>
          <w:p w:rsidR="00BA6728" w:rsidRDefault="00BA6728" w:rsidP="00BA6728">
            <w:pPr>
              <w:jc w:val="right"/>
              <w:rPr>
                <w:rFonts w:ascii="Arial" w:hAnsi="Arial" w:cs="Arial"/>
              </w:rPr>
            </w:pPr>
            <w:r>
              <w:rPr>
                <w:rFonts w:ascii="Arial" w:hAnsi="Arial" w:cs="Arial"/>
              </w:rPr>
              <w:t>212.600,00</w:t>
            </w:r>
          </w:p>
        </w:tc>
        <w:tc>
          <w:tcPr>
            <w:tcW w:w="2121" w:type="dxa"/>
            <w:vAlign w:val="center"/>
          </w:tcPr>
          <w:p w:rsidR="00BA6728" w:rsidRDefault="00BA6728" w:rsidP="00BA6728">
            <w:pPr>
              <w:jc w:val="right"/>
              <w:rPr>
                <w:rFonts w:ascii="Arial" w:hAnsi="Arial" w:cs="Arial"/>
              </w:rPr>
            </w:pPr>
          </w:p>
        </w:tc>
        <w:tc>
          <w:tcPr>
            <w:tcW w:w="2122" w:type="dxa"/>
            <w:vAlign w:val="center"/>
          </w:tcPr>
          <w:p w:rsidR="00BA6728" w:rsidRDefault="00BA6728" w:rsidP="00BA6728">
            <w:pPr>
              <w:jc w:val="right"/>
              <w:rPr>
                <w:rFonts w:ascii="Arial" w:hAnsi="Arial" w:cs="Arial"/>
              </w:rPr>
            </w:pPr>
          </w:p>
        </w:tc>
      </w:tr>
      <w:tr w:rsidR="00BA6728" w:rsidTr="00BA6728">
        <w:trPr>
          <w:trHeight w:val="454"/>
        </w:trPr>
        <w:tc>
          <w:tcPr>
            <w:tcW w:w="742" w:type="dxa"/>
            <w:vAlign w:val="center"/>
          </w:tcPr>
          <w:p w:rsidR="00BA6728" w:rsidRDefault="00BA6728" w:rsidP="00BA6728">
            <w:pPr>
              <w:jc w:val="center"/>
              <w:rPr>
                <w:rFonts w:ascii="Arial" w:hAnsi="Arial" w:cs="Arial"/>
              </w:rPr>
            </w:pPr>
            <w:r>
              <w:rPr>
                <w:rFonts w:ascii="Arial" w:hAnsi="Arial" w:cs="Arial"/>
              </w:rPr>
              <w:t>2</w:t>
            </w:r>
          </w:p>
        </w:tc>
        <w:tc>
          <w:tcPr>
            <w:tcW w:w="2785" w:type="dxa"/>
            <w:vAlign w:val="center"/>
          </w:tcPr>
          <w:p w:rsidR="00BA6728" w:rsidRDefault="00BA6728" w:rsidP="00254E23">
            <w:pPr>
              <w:rPr>
                <w:rFonts w:ascii="Arial" w:hAnsi="Arial" w:cs="Arial"/>
              </w:rPr>
            </w:pPr>
            <w:r>
              <w:rPr>
                <w:rFonts w:ascii="Arial" w:hAnsi="Arial" w:cs="Arial"/>
              </w:rPr>
              <w:t>Ges. Sozialleistungen</w:t>
            </w:r>
          </w:p>
        </w:tc>
        <w:tc>
          <w:tcPr>
            <w:tcW w:w="2613" w:type="dxa"/>
            <w:vAlign w:val="center"/>
          </w:tcPr>
          <w:p w:rsidR="00BA6728" w:rsidRDefault="00BA6728" w:rsidP="00BA6728">
            <w:pPr>
              <w:jc w:val="right"/>
              <w:rPr>
                <w:rFonts w:ascii="Arial" w:hAnsi="Arial" w:cs="Arial"/>
              </w:rPr>
            </w:pPr>
            <w:r>
              <w:rPr>
                <w:rFonts w:ascii="Arial" w:hAnsi="Arial" w:cs="Arial"/>
              </w:rPr>
              <w:t>63.780,00</w:t>
            </w:r>
          </w:p>
        </w:tc>
        <w:tc>
          <w:tcPr>
            <w:tcW w:w="2121" w:type="dxa"/>
            <w:vAlign w:val="center"/>
          </w:tcPr>
          <w:p w:rsidR="00BA6728" w:rsidRDefault="00BA6728" w:rsidP="00BA6728">
            <w:pPr>
              <w:jc w:val="right"/>
              <w:rPr>
                <w:rFonts w:ascii="Arial" w:hAnsi="Arial" w:cs="Arial"/>
              </w:rPr>
            </w:pPr>
          </w:p>
        </w:tc>
        <w:tc>
          <w:tcPr>
            <w:tcW w:w="2122" w:type="dxa"/>
            <w:vAlign w:val="center"/>
          </w:tcPr>
          <w:p w:rsidR="00BA6728" w:rsidRDefault="00BA6728" w:rsidP="00BA6728">
            <w:pPr>
              <w:jc w:val="right"/>
              <w:rPr>
                <w:rFonts w:ascii="Arial" w:hAnsi="Arial" w:cs="Arial"/>
              </w:rPr>
            </w:pPr>
          </w:p>
        </w:tc>
      </w:tr>
      <w:tr w:rsidR="00BA6728" w:rsidTr="00BA6728">
        <w:trPr>
          <w:trHeight w:val="454"/>
        </w:trPr>
        <w:tc>
          <w:tcPr>
            <w:tcW w:w="742" w:type="dxa"/>
            <w:vAlign w:val="center"/>
          </w:tcPr>
          <w:p w:rsidR="00BA6728" w:rsidRDefault="00BA6728" w:rsidP="00BA6728">
            <w:pPr>
              <w:jc w:val="center"/>
              <w:rPr>
                <w:rFonts w:ascii="Arial" w:hAnsi="Arial" w:cs="Arial"/>
              </w:rPr>
            </w:pPr>
            <w:r>
              <w:rPr>
                <w:rFonts w:ascii="Arial" w:hAnsi="Arial" w:cs="Arial"/>
              </w:rPr>
              <w:t>3</w:t>
            </w:r>
          </w:p>
        </w:tc>
        <w:tc>
          <w:tcPr>
            <w:tcW w:w="2785" w:type="dxa"/>
            <w:vAlign w:val="center"/>
          </w:tcPr>
          <w:p w:rsidR="00BA6728" w:rsidRDefault="00BA6728" w:rsidP="00254E23">
            <w:pPr>
              <w:rPr>
                <w:rFonts w:ascii="Arial" w:hAnsi="Arial" w:cs="Arial"/>
              </w:rPr>
            </w:pPr>
            <w:r>
              <w:rPr>
                <w:rFonts w:ascii="Arial" w:hAnsi="Arial" w:cs="Arial"/>
              </w:rPr>
              <w:t>Werkzeuge</w:t>
            </w:r>
          </w:p>
        </w:tc>
        <w:tc>
          <w:tcPr>
            <w:tcW w:w="2613" w:type="dxa"/>
            <w:vAlign w:val="center"/>
          </w:tcPr>
          <w:p w:rsidR="00BA6728" w:rsidRDefault="00BA6728" w:rsidP="00BA6728">
            <w:pPr>
              <w:jc w:val="right"/>
              <w:rPr>
                <w:rFonts w:ascii="Arial" w:hAnsi="Arial" w:cs="Arial"/>
              </w:rPr>
            </w:pPr>
            <w:r>
              <w:rPr>
                <w:rFonts w:ascii="Arial" w:hAnsi="Arial" w:cs="Arial"/>
              </w:rPr>
              <w:t>16.500,00</w:t>
            </w:r>
          </w:p>
        </w:tc>
        <w:tc>
          <w:tcPr>
            <w:tcW w:w="2121" w:type="dxa"/>
            <w:vAlign w:val="center"/>
          </w:tcPr>
          <w:p w:rsidR="00BA6728" w:rsidRDefault="00BA6728" w:rsidP="00BA6728">
            <w:pPr>
              <w:jc w:val="right"/>
              <w:rPr>
                <w:rFonts w:ascii="Arial" w:hAnsi="Arial" w:cs="Arial"/>
              </w:rPr>
            </w:pPr>
          </w:p>
        </w:tc>
        <w:tc>
          <w:tcPr>
            <w:tcW w:w="2122" w:type="dxa"/>
            <w:vAlign w:val="center"/>
          </w:tcPr>
          <w:p w:rsidR="00BA6728" w:rsidRDefault="00BA6728" w:rsidP="00136740">
            <w:pPr>
              <w:jc w:val="right"/>
              <w:rPr>
                <w:rFonts w:ascii="Arial" w:hAnsi="Arial" w:cs="Arial"/>
              </w:rPr>
            </w:pPr>
            <w:r>
              <w:rPr>
                <w:rFonts w:ascii="Arial" w:hAnsi="Arial" w:cs="Arial"/>
              </w:rPr>
              <w:t>12.000,00</w:t>
            </w:r>
          </w:p>
        </w:tc>
      </w:tr>
      <w:tr w:rsidR="00BA6728" w:rsidTr="00BA6728">
        <w:trPr>
          <w:trHeight w:val="454"/>
        </w:trPr>
        <w:tc>
          <w:tcPr>
            <w:tcW w:w="742" w:type="dxa"/>
            <w:vAlign w:val="center"/>
          </w:tcPr>
          <w:p w:rsidR="00BA6728" w:rsidRDefault="00BA6728" w:rsidP="00BA6728">
            <w:pPr>
              <w:jc w:val="center"/>
              <w:rPr>
                <w:rFonts w:ascii="Arial" w:hAnsi="Arial" w:cs="Arial"/>
              </w:rPr>
            </w:pPr>
            <w:r>
              <w:rPr>
                <w:rFonts w:ascii="Arial" w:hAnsi="Arial" w:cs="Arial"/>
              </w:rPr>
              <w:t>4</w:t>
            </w:r>
          </w:p>
        </w:tc>
        <w:tc>
          <w:tcPr>
            <w:tcW w:w="2785" w:type="dxa"/>
            <w:vAlign w:val="center"/>
          </w:tcPr>
          <w:p w:rsidR="00BA6728" w:rsidRDefault="00BA6728" w:rsidP="00254E23">
            <w:pPr>
              <w:rPr>
                <w:rFonts w:ascii="Arial" w:hAnsi="Arial" w:cs="Arial"/>
              </w:rPr>
            </w:pPr>
            <w:r>
              <w:rPr>
                <w:rFonts w:ascii="Arial" w:hAnsi="Arial" w:cs="Arial"/>
              </w:rPr>
              <w:t>Externe Dienstleistungen</w:t>
            </w:r>
          </w:p>
        </w:tc>
        <w:tc>
          <w:tcPr>
            <w:tcW w:w="2613" w:type="dxa"/>
            <w:vAlign w:val="center"/>
          </w:tcPr>
          <w:p w:rsidR="00BA6728" w:rsidRDefault="00BA6728" w:rsidP="00BA6728">
            <w:pPr>
              <w:jc w:val="right"/>
              <w:rPr>
                <w:rFonts w:ascii="Arial" w:hAnsi="Arial" w:cs="Arial"/>
              </w:rPr>
            </w:pPr>
            <w:r>
              <w:rPr>
                <w:rFonts w:ascii="Arial" w:hAnsi="Arial" w:cs="Arial"/>
              </w:rPr>
              <w:t>9.500,00</w:t>
            </w:r>
          </w:p>
        </w:tc>
        <w:tc>
          <w:tcPr>
            <w:tcW w:w="2121" w:type="dxa"/>
            <w:vAlign w:val="center"/>
          </w:tcPr>
          <w:p w:rsidR="00BA6728" w:rsidRDefault="00BA6728" w:rsidP="00BA6728">
            <w:pPr>
              <w:jc w:val="right"/>
              <w:rPr>
                <w:rFonts w:ascii="Arial" w:hAnsi="Arial" w:cs="Arial"/>
              </w:rPr>
            </w:pPr>
          </w:p>
        </w:tc>
        <w:tc>
          <w:tcPr>
            <w:tcW w:w="2122" w:type="dxa"/>
            <w:vAlign w:val="center"/>
          </w:tcPr>
          <w:p w:rsidR="00BA6728" w:rsidRDefault="00BA6728" w:rsidP="00136740">
            <w:pPr>
              <w:jc w:val="right"/>
              <w:rPr>
                <w:rFonts w:ascii="Arial" w:hAnsi="Arial" w:cs="Arial"/>
              </w:rPr>
            </w:pPr>
            <w:r>
              <w:rPr>
                <w:rFonts w:ascii="Arial" w:hAnsi="Arial" w:cs="Arial"/>
              </w:rPr>
              <w:t>5.000,00</w:t>
            </w:r>
          </w:p>
        </w:tc>
      </w:tr>
      <w:tr w:rsidR="00BA6728" w:rsidTr="00BA6728">
        <w:trPr>
          <w:trHeight w:val="454"/>
        </w:trPr>
        <w:tc>
          <w:tcPr>
            <w:tcW w:w="742" w:type="dxa"/>
            <w:vAlign w:val="center"/>
          </w:tcPr>
          <w:p w:rsidR="00BA6728" w:rsidRDefault="00BA6728" w:rsidP="00BA6728">
            <w:pPr>
              <w:jc w:val="center"/>
              <w:rPr>
                <w:rFonts w:ascii="Arial" w:hAnsi="Arial" w:cs="Arial"/>
              </w:rPr>
            </w:pPr>
            <w:r>
              <w:rPr>
                <w:rFonts w:ascii="Arial" w:hAnsi="Arial" w:cs="Arial"/>
              </w:rPr>
              <w:t>5</w:t>
            </w:r>
          </w:p>
        </w:tc>
        <w:tc>
          <w:tcPr>
            <w:tcW w:w="2785" w:type="dxa"/>
            <w:vAlign w:val="center"/>
          </w:tcPr>
          <w:p w:rsidR="00BA6728" w:rsidRDefault="00BA6728" w:rsidP="00254E23">
            <w:pPr>
              <w:rPr>
                <w:rFonts w:ascii="Arial" w:hAnsi="Arial" w:cs="Arial"/>
              </w:rPr>
            </w:pPr>
            <w:r>
              <w:rPr>
                <w:rFonts w:ascii="Arial" w:hAnsi="Arial" w:cs="Arial"/>
              </w:rPr>
              <w:t>Weitere Kosten</w:t>
            </w:r>
          </w:p>
        </w:tc>
        <w:tc>
          <w:tcPr>
            <w:tcW w:w="2613" w:type="dxa"/>
            <w:vAlign w:val="center"/>
          </w:tcPr>
          <w:p w:rsidR="00BA6728" w:rsidRDefault="00BA6728" w:rsidP="00BA6728">
            <w:pPr>
              <w:jc w:val="right"/>
              <w:rPr>
                <w:rFonts w:ascii="Arial" w:hAnsi="Arial" w:cs="Arial"/>
              </w:rPr>
            </w:pPr>
            <w:r>
              <w:rPr>
                <w:rFonts w:ascii="Arial" w:hAnsi="Arial" w:cs="Arial"/>
              </w:rPr>
              <w:t>6.480,00</w:t>
            </w:r>
          </w:p>
        </w:tc>
        <w:tc>
          <w:tcPr>
            <w:tcW w:w="2121" w:type="dxa"/>
            <w:vAlign w:val="center"/>
          </w:tcPr>
          <w:p w:rsidR="00BA6728" w:rsidRDefault="00BA6728" w:rsidP="00BA6728">
            <w:pPr>
              <w:jc w:val="right"/>
              <w:rPr>
                <w:rFonts w:ascii="Arial" w:hAnsi="Arial" w:cs="Arial"/>
              </w:rPr>
            </w:pPr>
          </w:p>
        </w:tc>
        <w:tc>
          <w:tcPr>
            <w:tcW w:w="2122" w:type="dxa"/>
            <w:vAlign w:val="center"/>
          </w:tcPr>
          <w:p w:rsidR="00BA6728" w:rsidRDefault="00BA6728" w:rsidP="00136740">
            <w:pPr>
              <w:jc w:val="right"/>
              <w:rPr>
                <w:rFonts w:ascii="Arial" w:hAnsi="Arial" w:cs="Arial"/>
              </w:rPr>
            </w:pPr>
            <w:r>
              <w:rPr>
                <w:rFonts w:ascii="Arial" w:hAnsi="Arial" w:cs="Arial"/>
              </w:rPr>
              <w:t>3.440,00</w:t>
            </w:r>
          </w:p>
        </w:tc>
      </w:tr>
      <w:tr w:rsidR="00BA6728" w:rsidTr="00BA6728">
        <w:trPr>
          <w:trHeight w:val="454"/>
        </w:trPr>
        <w:tc>
          <w:tcPr>
            <w:tcW w:w="742" w:type="dxa"/>
            <w:vAlign w:val="center"/>
          </w:tcPr>
          <w:p w:rsidR="00BA6728" w:rsidRDefault="00BA6728" w:rsidP="00BA6728">
            <w:pPr>
              <w:jc w:val="center"/>
              <w:rPr>
                <w:rFonts w:ascii="Arial" w:hAnsi="Arial" w:cs="Arial"/>
              </w:rPr>
            </w:pPr>
            <w:r>
              <w:rPr>
                <w:rFonts w:ascii="Arial" w:hAnsi="Arial" w:cs="Arial"/>
              </w:rPr>
              <w:t>6</w:t>
            </w:r>
          </w:p>
        </w:tc>
        <w:tc>
          <w:tcPr>
            <w:tcW w:w="2785" w:type="dxa"/>
            <w:vAlign w:val="center"/>
          </w:tcPr>
          <w:p w:rsidR="00BA6728" w:rsidRPr="00BA6728" w:rsidRDefault="00BA6728" w:rsidP="00254E23">
            <w:pPr>
              <w:rPr>
                <w:rFonts w:ascii="Arial" w:hAnsi="Arial" w:cs="Arial"/>
                <w:b/>
              </w:rPr>
            </w:pPr>
            <w:r w:rsidRPr="00BA6728">
              <w:rPr>
                <w:rFonts w:ascii="Arial" w:hAnsi="Arial" w:cs="Arial"/>
                <w:b/>
              </w:rPr>
              <w:t>Stellenkosten</w:t>
            </w:r>
          </w:p>
        </w:tc>
        <w:tc>
          <w:tcPr>
            <w:tcW w:w="2613" w:type="dxa"/>
            <w:shd w:val="clear" w:color="auto" w:fill="808080" w:themeFill="background1" w:themeFillShade="80"/>
            <w:vAlign w:val="center"/>
          </w:tcPr>
          <w:p w:rsidR="00BA6728" w:rsidRDefault="00BA6728" w:rsidP="00BA6728">
            <w:pPr>
              <w:jc w:val="right"/>
              <w:rPr>
                <w:rFonts w:ascii="Arial" w:hAnsi="Arial" w:cs="Arial"/>
              </w:rPr>
            </w:pPr>
          </w:p>
        </w:tc>
        <w:tc>
          <w:tcPr>
            <w:tcW w:w="2121" w:type="dxa"/>
            <w:vAlign w:val="center"/>
          </w:tcPr>
          <w:p w:rsidR="00BA6728" w:rsidRDefault="00BA6728" w:rsidP="00BA6728">
            <w:pPr>
              <w:jc w:val="right"/>
              <w:rPr>
                <w:rFonts w:ascii="Arial" w:hAnsi="Arial" w:cs="Arial"/>
              </w:rPr>
            </w:pPr>
          </w:p>
        </w:tc>
        <w:tc>
          <w:tcPr>
            <w:tcW w:w="2122" w:type="dxa"/>
            <w:vAlign w:val="center"/>
          </w:tcPr>
          <w:p w:rsidR="00BA6728" w:rsidRDefault="00BA6728" w:rsidP="00BA6728">
            <w:pPr>
              <w:jc w:val="right"/>
              <w:rPr>
                <w:rFonts w:ascii="Arial" w:hAnsi="Arial" w:cs="Arial"/>
              </w:rPr>
            </w:pPr>
          </w:p>
        </w:tc>
      </w:tr>
    </w:tbl>
    <w:p w:rsidR="00BA6728" w:rsidRDefault="00BA6728" w:rsidP="00254E23">
      <w:pPr>
        <w:spacing w:after="0" w:line="240" w:lineRule="auto"/>
        <w:rPr>
          <w:rFonts w:ascii="Arial" w:hAnsi="Arial" w:cs="Arial"/>
        </w:rPr>
      </w:pPr>
    </w:p>
    <w:p w:rsidR="006A5BFB" w:rsidRDefault="006A5BFB">
      <w:pPr>
        <w:rPr>
          <w:rFonts w:ascii="Arial" w:hAnsi="Arial" w:cs="Arial"/>
        </w:rPr>
      </w:pPr>
      <w:r>
        <w:rPr>
          <w:rFonts w:ascii="Arial" w:hAnsi="Arial" w:cs="Arial"/>
        </w:rPr>
        <w:br w:type="page"/>
      </w:r>
    </w:p>
    <w:p w:rsidR="00423F4F" w:rsidRDefault="00423F4F" w:rsidP="00254E23">
      <w:pPr>
        <w:spacing w:after="0" w:line="240" w:lineRule="auto"/>
        <w:rPr>
          <w:rFonts w:ascii="Arial" w:hAnsi="Arial" w:cs="Arial"/>
        </w:rPr>
      </w:pPr>
      <w:r>
        <w:rPr>
          <w:rFonts w:ascii="Arial" w:hAnsi="Arial" w:cs="Arial"/>
        </w:rPr>
        <w:lastRenderedPageBreak/>
        <w:t>Berechnen Sie die fehlenden Werte in der Tabelle und die Stundenverrechnungssätze für Konfiguration und Wartung (9 Punkte)</w:t>
      </w:r>
    </w:p>
    <w:p w:rsidR="00A578D2" w:rsidRDefault="00A578D2" w:rsidP="00254E23">
      <w:pPr>
        <w:spacing w:after="0" w:line="240" w:lineRule="auto"/>
        <w:rPr>
          <w:rFonts w:ascii="Arial" w:hAnsi="Arial" w:cs="Arial"/>
        </w:rPr>
      </w:pPr>
    </w:p>
    <w:p w:rsidR="006A5BFB" w:rsidRDefault="006A5BFB" w:rsidP="00423F4F">
      <w:pPr>
        <w:spacing w:after="0" w:line="240" w:lineRule="auto"/>
        <w:rPr>
          <w:rFonts w:ascii="Arial" w:hAnsi="Arial" w:cs="Arial"/>
          <w:u w:val="single"/>
        </w:rPr>
      </w:pPr>
      <w:r w:rsidRPr="006A5BFB">
        <w:rPr>
          <w:noProof/>
          <w:lang w:eastAsia="de-DE"/>
        </w:rPr>
        <w:drawing>
          <wp:inline distT="0" distB="0" distL="0" distR="0" wp14:anchorId="634BC32F" wp14:editId="6C8BD097">
            <wp:extent cx="6645910" cy="5081680"/>
            <wp:effectExtent l="0" t="0" r="2540"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5081680"/>
                    </a:xfrm>
                    <a:prstGeom prst="rect">
                      <a:avLst/>
                    </a:prstGeom>
                    <a:noFill/>
                    <a:ln>
                      <a:noFill/>
                    </a:ln>
                  </pic:spPr>
                </pic:pic>
              </a:graphicData>
            </a:graphic>
          </wp:inline>
        </w:drawing>
      </w:r>
    </w:p>
    <w:p w:rsidR="006A5BFB" w:rsidRDefault="006A5BFB" w:rsidP="00423F4F">
      <w:pPr>
        <w:spacing w:after="0" w:line="240" w:lineRule="auto"/>
        <w:rPr>
          <w:rFonts w:ascii="Arial" w:hAnsi="Arial" w:cs="Arial"/>
          <w:u w:val="single"/>
        </w:rPr>
      </w:pPr>
    </w:p>
    <w:p w:rsidR="00423F4F" w:rsidRPr="00A578D2" w:rsidRDefault="00423F4F" w:rsidP="00423F4F">
      <w:pPr>
        <w:spacing w:after="0" w:line="240" w:lineRule="auto"/>
        <w:rPr>
          <w:rFonts w:ascii="Arial" w:hAnsi="Arial" w:cs="Arial"/>
          <w:u w:val="single"/>
        </w:rPr>
      </w:pPr>
      <w:r w:rsidRPr="00A578D2">
        <w:rPr>
          <w:rFonts w:ascii="Arial" w:hAnsi="Arial" w:cs="Arial"/>
          <w:u w:val="single"/>
        </w:rPr>
        <w:t>Stundenverrechnungssätze:</w:t>
      </w:r>
    </w:p>
    <w:p w:rsidR="00423F4F" w:rsidRDefault="00423F4F" w:rsidP="00423F4F">
      <w:pPr>
        <w:spacing w:after="0" w:line="240" w:lineRule="auto"/>
        <w:rPr>
          <w:rFonts w:ascii="Arial" w:hAnsi="Arial" w:cs="Arial"/>
        </w:rPr>
      </w:pPr>
    </w:p>
    <w:p w:rsidR="00423F4F" w:rsidRDefault="00423F4F" w:rsidP="00A578D2">
      <w:pPr>
        <w:tabs>
          <w:tab w:val="left" w:pos="1701"/>
        </w:tabs>
        <w:spacing w:after="0" w:line="240" w:lineRule="auto"/>
        <w:rPr>
          <w:rFonts w:ascii="Arial" w:hAnsi="Arial" w:cs="Arial"/>
        </w:rPr>
      </w:pPr>
      <w:r>
        <w:rPr>
          <w:rFonts w:ascii="Arial" w:hAnsi="Arial" w:cs="Arial"/>
        </w:rPr>
        <w:t>Konfiguration:</w:t>
      </w:r>
      <w:r w:rsidR="00A578D2">
        <w:rPr>
          <w:rFonts w:ascii="Arial" w:hAnsi="Arial" w:cs="Arial"/>
        </w:rPr>
        <w:tab/>
      </w:r>
      <w:r w:rsidR="00B81D0C" w:rsidRPr="00B81D0C">
        <w:rPr>
          <w:rFonts w:ascii="Arial" w:hAnsi="Arial" w:cs="Arial"/>
          <w:highlight w:val="yellow"/>
        </w:rPr>
        <w:t>53,14 EUR</w:t>
      </w:r>
    </w:p>
    <w:p w:rsidR="006A5BFB" w:rsidRDefault="00423F4F" w:rsidP="00A578D2">
      <w:pPr>
        <w:tabs>
          <w:tab w:val="left" w:pos="1701"/>
        </w:tabs>
        <w:spacing w:after="0" w:line="240" w:lineRule="auto"/>
        <w:rPr>
          <w:rFonts w:ascii="Arial" w:hAnsi="Arial" w:cs="Arial"/>
          <w:highlight w:val="yellow"/>
        </w:rPr>
      </w:pPr>
      <w:r>
        <w:rPr>
          <w:rFonts w:ascii="Arial" w:hAnsi="Arial" w:cs="Arial"/>
        </w:rPr>
        <w:t>Wartung:</w:t>
      </w:r>
      <w:r w:rsidR="00A578D2">
        <w:rPr>
          <w:rFonts w:ascii="Arial" w:hAnsi="Arial" w:cs="Arial"/>
        </w:rPr>
        <w:tab/>
      </w:r>
      <w:r w:rsidR="006A5BFB">
        <w:rPr>
          <w:rFonts w:ascii="Arial" w:hAnsi="Arial" w:cs="Arial"/>
          <w:highlight w:val="yellow"/>
        </w:rPr>
        <w:t>54,78</w:t>
      </w:r>
      <w:r w:rsidR="00B81D0C">
        <w:rPr>
          <w:rFonts w:ascii="Arial" w:hAnsi="Arial" w:cs="Arial"/>
          <w:highlight w:val="yellow"/>
        </w:rPr>
        <w:t xml:space="preserve"> EUR</w:t>
      </w:r>
    </w:p>
    <w:p w:rsidR="006A5BFB" w:rsidRDefault="006A5BFB" w:rsidP="00A578D2">
      <w:pPr>
        <w:tabs>
          <w:tab w:val="left" w:pos="1701"/>
        </w:tabs>
        <w:spacing w:after="0" w:line="240" w:lineRule="auto"/>
        <w:rPr>
          <w:rFonts w:ascii="Arial" w:hAnsi="Arial" w:cs="Arial"/>
          <w:highlight w:val="yellow"/>
        </w:rPr>
      </w:pPr>
    </w:p>
    <w:p w:rsidR="00423F4F" w:rsidRDefault="00A578D2" w:rsidP="00423F4F">
      <w:pPr>
        <w:spacing w:after="0" w:line="240" w:lineRule="auto"/>
        <w:rPr>
          <w:rFonts w:ascii="Arial" w:hAnsi="Arial" w:cs="Arial"/>
        </w:rPr>
      </w:pPr>
      <w:r>
        <w:rPr>
          <w:rFonts w:ascii="Arial" w:hAnsi="Arial" w:cs="Arial"/>
        </w:rPr>
        <w:t>b) Im Angebot an die Electronic AG ist für die Konfiguration und Wartung im ersten Jahr ein Nettobetrag von 5.579,95 EUR ausgewiesen.</w:t>
      </w:r>
    </w:p>
    <w:p w:rsidR="00A578D2" w:rsidRDefault="00A578D2" w:rsidP="00423F4F">
      <w:pPr>
        <w:spacing w:after="0" w:line="240" w:lineRule="auto"/>
        <w:rPr>
          <w:rFonts w:ascii="Arial" w:hAnsi="Arial" w:cs="Arial"/>
        </w:rPr>
      </w:pPr>
    </w:p>
    <w:p w:rsidR="00A578D2" w:rsidRDefault="00A578D2" w:rsidP="00423F4F">
      <w:pPr>
        <w:spacing w:after="0" w:line="240" w:lineRule="auto"/>
        <w:rPr>
          <w:rFonts w:ascii="Arial" w:hAnsi="Arial" w:cs="Arial"/>
        </w:rPr>
      </w:pPr>
      <w:r>
        <w:rPr>
          <w:rFonts w:ascii="Arial" w:hAnsi="Arial" w:cs="Arial"/>
        </w:rPr>
        <w:t>Berechnen Sie den Gewinn für den Auftrag mit Angabe des Rechenweges, wenn 15 Stunden Arbeitszeit für die Konfiguration und 72 Stunden für Wartung kalkuliert sind.</w:t>
      </w:r>
    </w:p>
    <w:p w:rsidR="00A578D2" w:rsidRDefault="00A578D2" w:rsidP="00423F4F">
      <w:pPr>
        <w:spacing w:after="0" w:line="240" w:lineRule="auto"/>
        <w:rPr>
          <w:rFonts w:ascii="Arial" w:hAnsi="Arial" w:cs="Arial"/>
        </w:rPr>
      </w:pPr>
    </w:p>
    <w:p w:rsidR="00A578D2" w:rsidRDefault="00A578D2" w:rsidP="00423F4F">
      <w:pPr>
        <w:spacing w:after="0" w:line="240" w:lineRule="auto"/>
        <w:rPr>
          <w:rFonts w:ascii="Arial" w:hAnsi="Arial" w:cs="Arial"/>
        </w:rPr>
      </w:pPr>
      <w:r>
        <w:rPr>
          <w:rFonts w:ascii="Arial" w:hAnsi="Arial" w:cs="Arial"/>
        </w:rPr>
        <w:t>Hinweis:</w:t>
      </w:r>
    </w:p>
    <w:p w:rsidR="00A578D2" w:rsidRDefault="00A578D2" w:rsidP="00423F4F">
      <w:pPr>
        <w:spacing w:after="0" w:line="240" w:lineRule="auto"/>
        <w:rPr>
          <w:rFonts w:ascii="Arial" w:hAnsi="Arial" w:cs="Arial"/>
        </w:rPr>
      </w:pPr>
      <w:r>
        <w:rPr>
          <w:rFonts w:ascii="Arial" w:hAnsi="Arial" w:cs="Arial"/>
        </w:rPr>
        <w:t>Wenn Sie die Stundenverrechnungssätze in ab) nicht berechnen konnten, dann rechnen Sie mit folgenden Stundenverrechnungssätzen:</w:t>
      </w:r>
    </w:p>
    <w:p w:rsidR="00A578D2" w:rsidRDefault="00A578D2" w:rsidP="00423F4F">
      <w:pPr>
        <w:spacing w:after="0" w:line="240" w:lineRule="auto"/>
        <w:rPr>
          <w:rFonts w:ascii="Arial" w:hAnsi="Arial" w:cs="Arial"/>
        </w:rPr>
      </w:pPr>
    </w:p>
    <w:p w:rsidR="00A578D2" w:rsidRDefault="00A578D2" w:rsidP="00A578D2">
      <w:pPr>
        <w:tabs>
          <w:tab w:val="left" w:pos="1701"/>
        </w:tabs>
        <w:spacing w:after="0" w:line="240" w:lineRule="auto"/>
        <w:rPr>
          <w:rFonts w:ascii="Arial" w:hAnsi="Arial" w:cs="Arial"/>
        </w:rPr>
      </w:pPr>
      <w:r>
        <w:rPr>
          <w:rFonts w:ascii="Arial" w:hAnsi="Arial" w:cs="Arial"/>
        </w:rPr>
        <w:t>Konfiguration:</w:t>
      </w:r>
      <w:r>
        <w:rPr>
          <w:rFonts w:ascii="Arial" w:hAnsi="Arial" w:cs="Arial"/>
        </w:rPr>
        <w:tab/>
        <w:t>50,87 EUR</w:t>
      </w:r>
    </w:p>
    <w:p w:rsidR="00A578D2" w:rsidRDefault="00A578D2" w:rsidP="00A578D2">
      <w:pPr>
        <w:tabs>
          <w:tab w:val="left" w:pos="1701"/>
        </w:tabs>
        <w:spacing w:after="0" w:line="240" w:lineRule="auto"/>
        <w:rPr>
          <w:rFonts w:ascii="Arial" w:hAnsi="Arial" w:cs="Arial"/>
        </w:rPr>
      </w:pPr>
      <w:r>
        <w:rPr>
          <w:rFonts w:ascii="Arial" w:hAnsi="Arial" w:cs="Arial"/>
        </w:rPr>
        <w:t>Wartung:</w:t>
      </w:r>
      <w:r>
        <w:rPr>
          <w:rFonts w:ascii="Arial" w:hAnsi="Arial" w:cs="Arial"/>
        </w:rPr>
        <w:tab/>
        <w:t>58,63 EUR</w:t>
      </w:r>
    </w:p>
    <w:p w:rsidR="00A578D2" w:rsidRDefault="00A578D2" w:rsidP="00A578D2">
      <w:pPr>
        <w:tabs>
          <w:tab w:val="left" w:pos="1701"/>
        </w:tabs>
        <w:spacing w:after="0" w:line="240" w:lineRule="auto"/>
        <w:rPr>
          <w:rFonts w:ascii="Arial" w:hAnsi="Arial" w:cs="Arial"/>
        </w:rPr>
      </w:pPr>
    </w:p>
    <w:p w:rsidR="00A578D2" w:rsidRPr="00B81D0C" w:rsidRDefault="00B81D0C" w:rsidP="00A578D2">
      <w:pPr>
        <w:tabs>
          <w:tab w:val="left" w:pos="1701"/>
        </w:tabs>
        <w:spacing w:after="0" w:line="240" w:lineRule="auto"/>
        <w:rPr>
          <w:rFonts w:ascii="Arial" w:hAnsi="Arial" w:cs="Arial"/>
          <w:b/>
        </w:rPr>
      </w:pPr>
      <w:r w:rsidRPr="00B81D0C">
        <w:rPr>
          <w:rFonts w:ascii="Arial" w:hAnsi="Arial" w:cs="Arial"/>
          <w:b/>
        </w:rPr>
        <w:t>595,54 EUR</w:t>
      </w:r>
    </w:p>
    <w:p w:rsidR="00423F4F" w:rsidRDefault="00423F4F" w:rsidP="00423F4F">
      <w:pPr>
        <w:spacing w:after="0" w:line="240" w:lineRule="auto"/>
        <w:rPr>
          <w:rFonts w:ascii="Arial" w:hAnsi="Arial" w:cs="Arial"/>
        </w:rPr>
      </w:pPr>
    </w:p>
    <w:p w:rsidR="006A5BFB" w:rsidRDefault="006A5BFB">
      <w:pPr>
        <w:rPr>
          <w:rFonts w:ascii="Arial" w:hAnsi="Arial" w:cs="Arial"/>
        </w:rPr>
      </w:pPr>
      <w:r>
        <w:rPr>
          <w:rFonts w:ascii="Arial" w:hAnsi="Arial" w:cs="Arial"/>
        </w:rPr>
        <w:br w:type="page"/>
      </w:r>
    </w:p>
    <w:p w:rsidR="00423F4F" w:rsidRDefault="00A578D2" w:rsidP="00423F4F">
      <w:pPr>
        <w:spacing w:after="0" w:line="240" w:lineRule="auto"/>
        <w:rPr>
          <w:rFonts w:ascii="Arial" w:hAnsi="Arial" w:cs="Arial"/>
        </w:rPr>
      </w:pPr>
      <w:r>
        <w:rPr>
          <w:rFonts w:ascii="Arial" w:hAnsi="Arial" w:cs="Arial"/>
        </w:rPr>
        <w:lastRenderedPageBreak/>
        <w:t xml:space="preserve">c) </w:t>
      </w:r>
      <w:r w:rsidR="00B37BA2">
        <w:rPr>
          <w:rFonts w:ascii="Arial" w:hAnsi="Arial" w:cs="Arial"/>
        </w:rPr>
        <w:t>In der IT-Solution GmbH werden Kosten für externe Dienstleistungen bisher mittels eines Mengenschlüssels (Basis sind die genutzten Quadratmeter der Abteilung) auf die Kostenstellen verteilt. Die externen Dienstleistungen bestehen aus Schulungen, Gebäudereinigung, Leasingfahrzeugen und Kopiererwartung.</w:t>
      </w:r>
    </w:p>
    <w:p w:rsidR="00B37BA2" w:rsidRDefault="00B37BA2" w:rsidP="00423F4F">
      <w:pPr>
        <w:spacing w:after="0" w:line="240" w:lineRule="auto"/>
        <w:rPr>
          <w:rFonts w:ascii="Arial" w:hAnsi="Arial" w:cs="Arial"/>
        </w:rPr>
      </w:pPr>
    </w:p>
    <w:p w:rsidR="00B37BA2" w:rsidRDefault="00B37BA2" w:rsidP="00423F4F">
      <w:pPr>
        <w:spacing w:after="0" w:line="240" w:lineRule="auto"/>
        <w:rPr>
          <w:rFonts w:ascii="Arial" w:hAnsi="Arial" w:cs="Arial"/>
        </w:rPr>
      </w:pPr>
      <w:proofErr w:type="spellStart"/>
      <w:r>
        <w:rPr>
          <w:rFonts w:ascii="Arial" w:hAnsi="Arial" w:cs="Arial"/>
        </w:rPr>
        <w:t>ca</w:t>
      </w:r>
      <w:proofErr w:type="spellEnd"/>
      <w:r>
        <w:rPr>
          <w:rFonts w:ascii="Arial" w:hAnsi="Arial" w:cs="Arial"/>
        </w:rPr>
        <w:t>) Erläutern Sie, warum der bisherige Verteilungsschlüssel nicht für alle externen Dienstleister sinnvoll ist. (2 Punkte)</w:t>
      </w:r>
    </w:p>
    <w:p w:rsidR="00B37BA2" w:rsidRDefault="00B37BA2" w:rsidP="00423F4F">
      <w:pPr>
        <w:spacing w:after="0" w:line="240" w:lineRule="auto"/>
        <w:rPr>
          <w:rFonts w:ascii="Arial" w:hAnsi="Arial" w:cs="Arial"/>
        </w:rPr>
      </w:pPr>
    </w:p>
    <w:p w:rsidR="00B37BA2" w:rsidRPr="00B81D0C" w:rsidRDefault="00B81D0C" w:rsidP="00423F4F">
      <w:pPr>
        <w:spacing w:after="0" w:line="240" w:lineRule="auto"/>
        <w:rPr>
          <w:rFonts w:ascii="Arial" w:hAnsi="Arial" w:cs="Arial"/>
          <w:b/>
        </w:rPr>
      </w:pPr>
      <w:r w:rsidRPr="00B81D0C">
        <w:rPr>
          <w:rFonts w:ascii="Arial" w:hAnsi="Arial" w:cs="Arial"/>
          <w:b/>
        </w:rPr>
        <w:t>Die Kostenverteilung nach Quadratmetern ist nur dann sinnvoll, wenn die Verteilung nach m² einen Bezug zur erbrachten Leistung hat. Das ist hier nur bei der Gebäudereinigung der Fall, sonst nicht.</w:t>
      </w:r>
    </w:p>
    <w:p w:rsidR="00B81D0C" w:rsidRDefault="00B81D0C" w:rsidP="00423F4F">
      <w:pPr>
        <w:spacing w:after="0" w:line="240" w:lineRule="auto"/>
        <w:rPr>
          <w:rFonts w:ascii="Arial" w:hAnsi="Arial" w:cs="Arial"/>
        </w:rPr>
      </w:pPr>
    </w:p>
    <w:p w:rsidR="00B37BA2" w:rsidRDefault="00B37BA2" w:rsidP="00423F4F">
      <w:pPr>
        <w:spacing w:after="0" w:line="240" w:lineRule="auto"/>
        <w:rPr>
          <w:rFonts w:ascii="Arial" w:hAnsi="Arial" w:cs="Arial"/>
        </w:rPr>
      </w:pPr>
      <w:proofErr w:type="spellStart"/>
      <w:r>
        <w:rPr>
          <w:rFonts w:ascii="Arial" w:hAnsi="Arial" w:cs="Arial"/>
        </w:rPr>
        <w:t>cb</w:t>
      </w:r>
      <w:proofErr w:type="spellEnd"/>
      <w:r>
        <w:rPr>
          <w:rFonts w:ascii="Arial" w:hAnsi="Arial" w:cs="Arial"/>
        </w:rPr>
        <w:t>) Die externen Dienstleistungen sollen in vier Kostenpositionen aufgeteilt werden, für die jeweils ein eigener Verteilungsschlüssel festgelegt werden soll.</w:t>
      </w:r>
    </w:p>
    <w:p w:rsidR="00B37BA2" w:rsidRDefault="00B37BA2" w:rsidP="00423F4F">
      <w:pPr>
        <w:spacing w:after="0" w:line="240" w:lineRule="auto"/>
        <w:rPr>
          <w:rFonts w:ascii="Arial" w:hAnsi="Arial" w:cs="Arial"/>
        </w:rPr>
      </w:pPr>
    </w:p>
    <w:p w:rsidR="00B37BA2" w:rsidRDefault="00B37BA2" w:rsidP="00423F4F">
      <w:pPr>
        <w:spacing w:after="0" w:line="240" w:lineRule="auto"/>
        <w:rPr>
          <w:rFonts w:ascii="Arial" w:hAnsi="Arial" w:cs="Arial"/>
        </w:rPr>
      </w:pPr>
      <w:r>
        <w:rPr>
          <w:rFonts w:ascii="Arial" w:hAnsi="Arial" w:cs="Arial"/>
        </w:rPr>
        <w:t>Ergänzen Sie die Tabelle durch sinnvolle Verteilungsschlüssel. (4 Punkte)</w:t>
      </w:r>
    </w:p>
    <w:p w:rsidR="00B37BA2" w:rsidRDefault="00B37BA2" w:rsidP="00423F4F">
      <w:pPr>
        <w:spacing w:after="0" w:line="240" w:lineRule="auto"/>
        <w:rPr>
          <w:rFonts w:ascii="Arial" w:hAnsi="Arial" w:cs="Arial"/>
        </w:rPr>
      </w:pPr>
    </w:p>
    <w:tbl>
      <w:tblPr>
        <w:tblStyle w:val="Tabellenraster"/>
        <w:tblW w:w="0" w:type="auto"/>
        <w:jc w:val="center"/>
        <w:tblLook w:val="04A0" w:firstRow="1" w:lastRow="0" w:firstColumn="1" w:lastColumn="0" w:noHBand="0" w:noVBand="1"/>
      </w:tblPr>
      <w:tblGrid>
        <w:gridCol w:w="5303"/>
        <w:gridCol w:w="5303"/>
      </w:tblGrid>
      <w:tr w:rsidR="00B37BA2" w:rsidRPr="00B37BA2" w:rsidTr="00015EC7">
        <w:trPr>
          <w:trHeight w:val="284"/>
          <w:jc w:val="center"/>
        </w:trPr>
        <w:tc>
          <w:tcPr>
            <w:tcW w:w="5303" w:type="dxa"/>
            <w:shd w:val="clear" w:color="auto" w:fill="FFFF00"/>
            <w:vAlign w:val="center"/>
          </w:tcPr>
          <w:p w:rsidR="00B37BA2" w:rsidRPr="00B37BA2" w:rsidRDefault="00B37BA2" w:rsidP="00423F4F">
            <w:pPr>
              <w:rPr>
                <w:rFonts w:ascii="Arial" w:hAnsi="Arial" w:cs="Arial"/>
                <w:b/>
              </w:rPr>
            </w:pPr>
            <w:r w:rsidRPr="00B37BA2">
              <w:rPr>
                <w:rFonts w:ascii="Arial" w:hAnsi="Arial" w:cs="Arial"/>
                <w:b/>
              </w:rPr>
              <w:t>Kosten</w:t>
            </w:r>
          </w:p>
        </w:tc>
        <w:tc>
          <w:tcPr>
            <w:tcW w:w="5303" w:type="dxa"/>
            <w:shd w:val="clear" w:color="auto" w:fill="FFFF00"/>
            <w:vAlign w:val="center"/>
          </w:tcPr>
          <w:p w:rsidR="00B37BA2" w:rsidRPr="00B37BA2" w:rsidRDefault="00B37BA2" w:rsidP="00423F4F">
            <w:pPr>
              <w:rPr>
                <w:rFonts w:ascii="Arial" w:hAnsi="Arial" w:cs="Arial"/>
                <w:b/>
              </w:rPr>
            </w:pPr>
            <w:r w:rsidRPr="00B37BA2">
              <w:rPr>
                <w:rFonts w:ascii="Arial" w:hAnsi="Arial" w:cs="Arial"/>
                <w:b/>
              </w:rPr>
              <w:t>Verteilungsschlüssel, z. B.</w:t>
            </w:r>
          </w:p>
        </w:tc>
      </w:tr>
      <w:tr w:rsidR="00B37BA2" w:rsidTr="00B37BA2">
        <w:trPr>
          <w:trHeight w:val="454"/>
          <w:jc w:val="center"/>
        </w:trPr>
        <w:tc>
          <w:tcPr>
            <w:tcW w:w="5303" w:type="dxa"/>
            <w:vAlign w:val="center"/>
          </w:tcPr>
          <w:p w:rsidR="00B37BA2" w:rsidRDefault="00B37BA2" w:rsidP="00423F4F">
            <w:pPr>
              <w:rPr>
                <w:rFonts w:ascii="Arial" w:hAnsi="Arial" w:cs="Arial"/>
              </w:rPr>
            </w:pPr>
            <w:r>
              <w:rPr>
                <w:rFonts w:ascii="Arial" w:hAnsi="Arial" w:cs="Arial"/>
              </w:rPr>
              <w:t>Schulungen</w:t>
            </w:r>
          </w:p>
        </w:tc>
        <w:tc>
          <w:tcPr>
            <w:tcW w:w="5303" w:type="dxa"/>
            <w:vAlign w:val="center"/>
          </w:tcPr>
          <w:p w:rsidR="00B37BA2" w:rsidRDefault="00F025A7" w:rsidP="00F025A7">
            <w:pPr>
              <w:rPr>
                <w:rFonts w:ascii="Arial" w:hAnsi="Arial" w:cs="Arial"/>
              </w:rPr>
            </w:pPr>
            <w:r w:rsidRPr="00F025A7">
              <w:rPr>
                <w:rFonts w:ascii="Arial" w:hAnsi="Arial" w:cs="Arial"/>
              </w:rPr>
              <w:t>Anzahl der Teilnehmer, Anzahl der S</w:t>
            </w:r>
            <w:r>
              <w:rPr>
                <w:rFonts w:ascii="Arial" w:hAnsi="Arial" w:cs="Arial"/>
              </w:rPr>
              <w:t>chulungs</w:t>
            </w:r>
            <w:r w:rsidRPr="00F025A7">
              <w:rPr>
                <w:rFonts w:ascii="Arial" w:hAnsi="Arial" w:cs="Arial"/>
              </w:rPr>
              <w:t>plätze</w:t>
            </w:r>
          </w:p>
        </w:tc>
      </w:tr>
      <w:tr w:rsidR="00B37BA2" w:rsidTr="00B37BA2">
        <w:trPr>
          <w:trHeight w:val="454"/>
          <w:jc w:val="center"/>
        </w:trPr>
        <w:tc>
          <w:tcPr>
            <w:tcW w:w="5303" w:type="dxa"/>
            <w:vAlign w:val="center"/>
          </w:tcPr>
          <w:p w:rsidR="00B37BA2" w:rsidRDefault="00B37BA2" w:rsidP="00423F4F">
            <w:pPr>
              <w:rPr>
                <w:rFonts w:ascii="Arial" w:hAnsi="Arial" w:cs="Arial"/>
              </w:rPr>
            </w:pPr>
            <w:r>
              <w:rPr>
                <w:rFonts w:ascii="Arial" w:hAnsi="Arial" w:cs="Arial"/>
              </w:rPr>
              <w:t>Leasingfahrzeuge</w:t>
            </w:r>
          </w:p>
        </w:tc>
        <w:tc>
          <w:tcPr>
            <w:tcW w:w="5303" w:type="dxa"/>
            <w:vAlign w:val="center"/>
          </w:tcPr>
          <w:p w:rsidR="00B37BA2" w:rsidRDefault="00F025A7" w:rsidP="00423F4F">
            <w:pPr>
              <w:rPr>
                <w:rFonts w:ascii="Arial" w:hAnsi="Arial" w:cs="Arial"/>
              </w:rPr>
            </w:pPr>
            <w:r w:rsidRPr="00F025A7">
              <w:rPr>
                <w:rFonts w:ascii="Arial" w:hAnsi="Arial" w:cs="Arial"/>
              </w:rPr>
              <w:t xml:space="preserve">Anzahl der Fahrzeuge, </w:t>
            </w:r>
            <w:r>
              <w:rPr>
                <w:rFonts w:ascii="Arial" w:hAnsi="Arial" w:cs="Arial"/>
              </w:rPr>
              <w:t xml:space="preserve">Höhe der </w:t>
            </w:r>
            <w:r w:rsidRPr="00F025A7">
              <w:rPr>
                <w:rFonts w:ascii="Arial" w:hAnsi="Arial" w:cs="Arial"/>
              </w:rPr>
              <w:t>km-Leistung</w:t>
            </w:r>
          </w:p>
        </w:tc>
      </w:tr>
      <w:tr w:rsidR="00B37BA2" w:rsidTr="00B37BA2">
        <w:trPr>
          <w:trHeight w:val="454"/>
          <w:jc w:val="center"/>
        </w:trPr>
        <w:tc>
          <w:tcPr>
            <w:tcW w:w="5303" w:type="dxa"/>
            <w:vAlign w:val="center"/>
          </w:tcPr>
          <w:p w:rsidR="00B37BA2" w:rsidRDefault="00B37BA2" w:rsidP="00423F4F">
            <w:pPr>
              <w:rPr>
                <w:rFonts w:ascii="Arial" w:hAnsi="Arial" w:cs="Arial"/>
              </w:rPr>
            </w:pPr>
            <w:r>
              <w:rPr>
                <w:rFonts w:ascii="Arial" w:hAnsi="Arial" w:cs="Arial"/>
              </w:rPr>
              <w:t>Gebäudereinigung</w:t>
            </w:r>
          </w:p>
        </w:tc>
        <w:tc>
          <w:tcPr>
            <w:tcW w:w="5303" w:type="dxa"/>
            <w:vAlign w:val="center"/>
          </w:tcPr>
          <w:p w:rsidR="00B37BA2" w:rsidRDefault="00F025A7" w:rsidP="00423F4F">
            <w:pPr>
              <w:rPr>
                <w:rFonts w:ascii="Arial" w:hAnsi="Arial" w:cs="Arial"/>
              </w:rPr>
            </w:pPr>
            <w:r w:rsidRPr="00F025A7">
              <w:rPr>
                <w:rFonts w:ascii="Arial" w:hAnsi="Arial" w:cs="Arial"/>
              </w:rPr>
              <w:t>Qu</w:t>
            </w:r>
            <w:r>
              <w:rPr>
                <w:rFonts w:ascii="Arial" w:hAnsi="Arial" w:cs="Arial"/>
              </w:rPr>
              <w:t>a</w:t>
            </w:r>
            <w:r w:rsidRPr="00F025A7">
              <w:rPr>
                <w:rFonts w:ascii="Arial" w:hAnsi="Arial" w:cs="Arial"/>
              </w:rPr>
              <w:t>dratmeter Reinigungsfläche</w:t>
            </w:r>
          </w:p>
        </w:tc>
      </w:tr>
      <w:tr w:rsidR="00B37BA2" w:rsidTr="00B37BA2">
        <w:trPr>
          <w:trHeight w:val="454"/>
          <w:jc w:val="center"/>
        </w:trPr>
        <w:tc>
          <w:tcPr>
            <w:tcW w:w="5303" w:type="dxa"/>
            <w:vAlign w:val="center"/>
          </w:tcPr>
          <w:p w:rsidR="00B37BA2" w:rsidRDefault="00B37BA2" w:rsidP="00423F4F">
            <w:pPr>
              <w:rPr>
                <w:rFonts w:ascii="Arial" w:hAnsi="Arial" w:cs="Arial"/>
              </w:rPr>
            </w:pPr>
            <w:r>
              <w:rPr>
                <w:rFonts w:ascii="Arial" w:hAnsi="Arial" w:cs="Arial"/>
              </w:rPr>
              <w:t>Kopiererwartung</w:t>
            </w:r>
          </w:p>
        </w:tc>
        <w:tc>
          <w:tcPr>
            <w:tcW w:w="5303" w:type="dxa"/>
            <w:vAlign w:val="center"/>
          </w:tcPr>
          <w:p w:rsidR="00B37BA2" w:rsidRDefault="00F025A7" w:rsidP="00423F4F">
            <w:pPr>
              <w:rPr>
                <w:rFonts w:ascii="Arial" w:hAnsi="Arial" w:cs="Arial"/>
              </w:rPr>
            </w:pPr>
            <w:r w:rsidRPr="00F025A7">
              <w:rPr>
                <w:rFonts w:ascii="Arial" w:hAnsi="Arial" w:cs="Arial"/>
              </w:rPr>
              <w:t xml:space="preserve">Anzahl der Kopierer, </w:t>
            </w:r>
            <w:r>
              <w:rPr>
                <w:rFonts w:ascii="Arial" w:hAnsi="Arial" w:cs="Arial"/>
              </w:rPr>
              <w:t>Anzahl der Fotok</w:t>
            </w:r>
            <w:r w:rsidRPr="00F025A7">
              <w:rPr>
                <w:rFonts w:ascii="Arial" w:hAnsi="Arial" w:cs="Arial"/>
              </w:rPr>
              <w:t>opien</w:t>
            </w:r>
          </w:p>
        </w:tc>
      </w:tr>
    </w:tbl>
    <w:p w:rsidR="00B37BA2" w:rsidRDefault="00B37BA2" w:rsidP="00423F4F">
      <w:pPr>
        <w:spacing w:after="0" w:line="240" w:lineRule="auto"/>
        <w:rPr>
          <w:rFonts w:ascii="Arial" w:hAnsi="Arial" w:cs="Arial"/>
        </w:rPr>
      </w:pPr>
    </w:p>
    <w:p w:rsidR="00A578D2" w:rsidRDefault="00AC503A" w:rsidP="00423F4F">
      <w:pPr>
        <w:spacing w:after="0" w:line="240" w:lineRule="auto"/>
        <w:rPr>
          <w:rFonts w:ascii="Arial" w:hAnsi="Arial" w:cs="Arial"/>
        </w:rPr>
      </w:pPr>
      <w:r>
        <w:rPr>
          <w:rFonts w:ascii="Arial" w:hAnsi="Arial" w:cs="Arial"/>
        </w:rPr>
        <w:t>d) Auch der Punkt 5 im BAB („weitere Kosten“) soll aufgeteilt werden.</w:t>
      </w:r>
    </w:p>
    <w:p w:rsidR="00AC503A" w:rsidRDefault="00AC503A" w:rsidP="00423F4F">
      <w:pPr>
        <w:spacing w:after="0" w:line="240" w:lineRule="auto"/>
        <w:rPr>
          <w:rFonts w:ascii="Arial" w:hAnsi="Arial" w:cs="Arial"/>
        </w:rPr>
      </w:pPr>
    </w:p>
    <w:p w:rsidR="00AC503A" w:rsidRDefault="00AC503A" w:rsidP="00423F4F">
      <w:pPr>
        <w:spacing w:after="0" w:line="240" w:lineRule="auto"/>
        <w:rPr>
          <w:rFonts w:ascii="Arial" w:hAnsi="Arial" w:cs="Arial"/>
        </w:rPr>
      </w:pPr>
      <w:r>
        <w:rPr>
          <w:rFonts w:ascii="Arial" w:hAnsi="Arial" w:cs="Arial"/>
        </w:rPr>
        <w:t>Nennen Sie drei Kostenpositionen, die in den weiteren Kosten enthalten sein könnten. (3 Punkte)</w:t>
      </w:r>
    </w:p>
    <w:p w:rsidR="00AC503A" w:rsidRDefault="00AC503A" w:rsidP="00423F4F">
      <w:pPr>
        <w:spacing w:after="0" w:line="240" w:lineRule="auto"/>
        <w:rPr>
          <w:rFonts w:ascii="Arial" w:hAnsi="Arial" w:cs="Arial"/>
        </w:rPr>
      </w:pPr>
    </w:p>
    <w:p w:rsidR="008D2B73" w:rsidRPr="008D2B73" w:rsidRDefault="008D2B73" w:rsidP="008D2B73">
      <w:pPr>
        <w:pStyle w:val="Listenabsatz"/>
        <w:numPr>
          <w:ilvl w:val="0"/>
          <w:numId w:val="17"/>
        </w:numPr>
        <w:spacing w:after="0" w:line="240" w:lineRule="auto"/>
        <w:rPr>
          <w:rFonts w:ascii="Arial" w:hAnsi="Arial" w:cs="Arial"/>
          <w:b/>
        </w:rPr>
      </w:pPr>
      <w:r w:rsidRPr="008D2B73">
        <w:rPr>
          <w:rFonts w:ascii="Arial" w:hAnsi="Arial" w:cs="Arial"/>
          <w:b/>
        </w:rPr>
        <w:t>Miete</w:t>
      </w:r>
    </w:p>
    <w:p w:rsidR="008D2B73" w:rsidRPr="008D2B73" w:rsidRDefault="008D2B73" w:rsidP="008D2B73">
      <w:pPr>
        <w:pStyle w:val="Listenabsatz"/>
        <w:numPr>
          <w:ilvl w:val="0"/>
          <w:numId w:val="17"/>
        </w:numPr>
        <w:spacing w:after="0" w:line="240" w:lineRule="auto"/>
        <w:rPr>
          <w:rFonts w:ascii="Arial" w:hAnsi="Arial" w:cs="Arial"/>
          <w:b/>
        </w:rPr>
      </w:pPr>
      <w:r w:rsidRPr="008D2B73">
        <w:rPr>
          <w:rFonts w:ascii="Arial" w:hAnsi="Arial" w:cs="Arial"/>
          <w:b/>
        </w:rPr>
        <w:t>Abschreibung</w:t>
      </w:r>
    </w:p>
    <w:p w:rsidR="008D2B73" w:rsidRPr="008D2B73" w:rsidRDefault="008D2B73" w:rsidP="008D2B73">
      <w:pPr>
        <w:pStyle w:val="Listenabsatz"/>
        <w:numPr>
          <w:ilvl w:val="0"/>
          <w:numId w:val="17"/>
        </w:numPr>
        <w:spacing w:after="0" w:line="240" w:lineRule="auto"/>
        <w:rPr>
          <w:rFonts w:ascii="Arial" w:hAnsi="Arial" w:cs="Arial"/>
          <w:b/>
        </w:rPr>
      </w:pPr>
      <w:r w:rsidRPr="008D2B73">
        <w:rPr>
          <w:rFonts w:ascii="Arial" w:hAnsi="Arial" w:cs="Arial"/>
          <w:b/>
        </w:rPr>
        <w:t>Zinsen</w:t>
      </w:r>
    </w:p>
    <w:p w:rsidR="008D2B73" w:rsidRPr="008D2B73" w:rsidRDefault="008D2B73" w:rsidP="008D2B73">
      <w:pPr>
        <w:pStyle w:val="Listenabsatz"/>
        <w:numPr>
          <w:ilvl w:val="0"/>
          <w:numId w:val="17"/>
        </w:numPr>
        <w:spacing w:after="0" w:line="240" w:lineRule="auto"/>
        <w:rPr>
          <w:rFonts w:ascii="Arial" w:hAnsi="Arial" w:cs="Arial"/>
          <w:b/>
        </w:rPr>
      </w:pPr>
      <w:r w:rsidRPr="008D2B73">
        <w:rPr>
          <w:rFonts w:ascii="Arial" w:hAnsi="Arial" w:cs="Arial"/>
          <w:b/>
        </w:rPr>
        <w:t>Reinigung</w:t>
      </w:r>
    </w:p>
    <w:p w:rsidR="00AC503A" w:rsidRPr="008D2B73" w:rsidRDefault="008D2B73" w:rsidP="008D2B73">
      <w:pPr>
        <w:pStyle w:val="Listenabsatz"/>
        <w:numPr>
          <w:ilvl w:val="0"/>
          <w:numId w:val="17"/>
        </w:numPr>
        <w:spacing w:after="0" w:line="240" w:lineRule="auto"/>
        <w:rPr>
          <w:rFonts w:ascii="Arial" w:hAnsi="Arial" w:cs="Arial"/>
          <w:b/>
        </w:rPr>
      </w:pPr>
      <w:r w:rsidRPr="008D2B73">
        <w:rPr>
          <w:rFonts w:ascii="Arial" w:hAnsi="Arial" w:cs="Arial"/>
          <w:b/>
        </w:rPr>
        <w:t>Versicherung</w:t>
      </w:r>
    </w:p>
    <w:p w:rsidR="00A578D2" w:rsidRDefault="00A578D2" w:rsidP="00C61040">
      <w:pPr>
        <w:spacing w:after="0" w:line="240" w:lineRule="auto"/>
        <w:rPr>
          <w:rFonts w:ascii="Arial" w:hAnsi="Arial" w:cs="Arial"/>
        </w:rPr>
      </w:pPr>
    </w:p>
    <w:p w:rsidR="00C61040" w:rsidRDefault="00C61040" w:rsidP="00C61040">
      <w:pPr>
        <w:spacing w:after="0" w:line="240" w:lineRule="auto"/>
        <w:rPr>
          <w:rFonts w:ascii="Arial" w:hAnsi="Arial" w:cs="Arial"/>
          <w:b/>
        </w:rPr>
      </w:pPr>
      <w:r>
        <w:rPr>
          <w:rFonts w:ascii="Arial" w:hAnsi="Arial" w:cs="Arial"/>
          <w:b/>
        </w:rPr>
        <w:br w:type="page"/>
      </w:r>
    </w:p>
    <w:p w:rsidR="00C61040" w:rsidRDefault="00C61040" w:rsidP="00C61040">
      <w:pPr>
        <w:spacing w:after="0" w:line="240" w:lineRule="auto"/>
        <w:rPr>
          <w:rFonts w:ascii="Arial" w:hAnsi="Arial" w:cs="Arial"/>
          <w:b/>
        </w:rPr>
      </w:pPr>
      <w:r>
        <w:rPr>
          <w:rFonts w:ascii="Arial" w:hAnsi="Arial" w:cs="Arial"/>
          <w:b/>
        </w:rPr>
        <w:lastRenderedPageBreak/>
        <w:t>4. Handlungsschritt (25 Punkte)</w:t>
      </w:r>
    </w:p>
    <w:p w:rsidR="00C61040" w:rsidRDefault="00C61040" w:rsidP="00C61040">
      <w:pPr>
        <w:spacing w:after="0" w:line="240" w:lineRule="auto"/>
        <w:rPr>
          <w:rFonts w:ascii="Arial" w:hAnsi="Arial" w:cs="Arial"/>
        </w:rPr>
      </w:pPr>
    </w:p>
    <w:p w:rsidR="00C61040" w:rsidRDefault="004C2122" w:rsidP="00C61040">
      <w:pPr>
        <w:spacing w:after="0" w:line="240" w:lineRule="auto"/>
        <w:rPr>
          <w:rFonts w:ascii="Arial" w:hAnsi="Arial" w:cs="Arial"/>
        </w:rPr>
      </w:pPr>
      <w:r>
        <w:rPr>
          <w:rFonts w:ascii="Arial" w:hAnsi="Arial" w:cs="Arial"/>
        </w:rPr>
        <w:t>Die IT-Solution GmbH wurde von der Electronic AG auch um eine Beratung zur Finanzierung des Videokonferenzsystems gebeten. Zur Vorbereitung dieser Beratung sollen Sie zum einen den Verkaufspreis kalkulieren und zum anderen die beiden Finanzierungsarten Kauf auf Kredit sowie Leasing mit Kauf zum Restwert gegenüberstellen.</w:t>
      </w:r>
    </w:p>
    <w:p w:rsidR="004C2122" w:rsidRDefault="004C2122" w:rsidP="00C61040">
      <w:pPr>
        <w:spacing w:after="0" w:line="240" w:lineRule="auto"/>
        <w:rPr>
          <w:rFonts w:ascii="Arial" w:hAnsi="Arial" w:cs="Arial"/>
        </w:rPr>
      </w:pPr>
    </w:p>
    <w:p w:rsidR="004C2122" w:rsidRDefault="004C2122" w:rsidP="00C61040">
      <w:pPr>
        <w:spacing w:after="0" w:line="240" w:lineRule="auto"/>
        <w:rPr>
          <w:rFonts w:ascii="Arial" w:hAnsi="Arial" w:cs="Arial"/>
        </w:rPr>
      </w:pPr>
      <w:r>
        <w:rPr>
          <w:rFonts w:ascii="Arial" w:hAnsi="Arial" w:cs="Arial"/>
        </w:rPr>
        <w:t>a) Für die vereinfachte Kalkulation des Listenverkaufspreises verwendet die IT-Solution GmbH einen Kalkulationsfaktor.</w:t>
      </w:r>
    </w:p>
    <w:p w:rsidR="004C2122" w:rsidRDefault="004C2122" w:rsidP="00C61040">
      <w:pPr>
        <w:spacing w:after="0" w:line="240" w:lineRule="auto"/>
        <w:rPr>
          <w:rFonts w:ascii="Arial" w:hAnsi="Arial" w:cs="Arial"/>
        </w:rPr>
      </w:pPr>
    </w:p>
    <w:p w:rsidR="004C2122" w:rsidRDefault="004C2122" w:rsidP="00C61040">
      <w:pPr>
        <w:spacing w:after="0" w:line="240" w:lineRule="auto"/>
        <w:rPr>
          <w:rFonts w:ascii="Arial" w:hAnsi="Arial" w:cs="Arial"/>
        </w:rPr>
      </w:pPr>
      <w:proofErr w:type="spellStart"/>
      <w:r>
        <w:rPr>
          <w:rFonts w:ascii="Arial" w:hAnsi="Arial" w:cs="Arial"/>
        </w:rPr>
        <w:t>aa</w:t>
      </w:r>
      <w:proofErr w:type="spellEnd"/>
      <w:r>
        <w:rPr>
          <w:rFonts w:ascii="Arial" w:hAnsi="Arial" w:cs="Arial"/>
        </w:rPr>
        <w:t>) Nennen Sie vier Zuschläge der Handelskalkulation, die im Kalkulationsfaktor zur Ermittlung des Listenverkaufspreises zusammengefasst werden können. (2 Punkte)</w:t>
      </w:r>
    </w:p>
    <w:p w:rsidR="004C2122" w:rsidRDefault="004C2122" w:rsidP="00C61040">
      <w:pPr>
        <w:spacing w:after="0" w:line="240" w:lineRule="auto"/>
        <w:rPr>
          <w:rFonts w:ascii="Arial" w:hAnsi="Arial" w:cs="Arial"/>
        </w:rPr>
      </w:pPr>
    </w:p>
    <w:p w:rsidR="004C2122" w:rsidRPr="00EB2845" w:rsidRDefault="00C8232E" w:rsidP="00EB2845">
      <w:pPr>
        <w:pStyle w:val="Listenabsatz"/>
        <w:numPr>
          <w:ilvl w:val="0"/>
          <w:numId w:val="6"/>
        </w:numPr>
        <w:spacing w:after="0" w:line="240" w:lineRule="auto"/>
        <w:rPr>
          <w:rFonts w:ascii="Arial" w:hAnsi="Arial" w:cs="Arial"/>
          <w:b/>
        </w:rPr>
      </w:pPr>
      <w:r w:rsidRPr="00EB2845">
        <w:rPr>
          <w:rFonts w:ascii="Arial" w:hAnsi="Arial" w:cs="Arial"/>
          <w:b/>
        </w:rPr>
        <w:t>Handlungskosten</w:t>
      </w:r>
    </w:p>
    <w:p w:rsidR="00C8232E" w:rsidRPr="00EB2845" w:rsidRDefault="00C8232E" w:rsidP="00EB2845">
      <w:pPr>
        <w:pStyle w:val="Listenabsatz"/>
        <w:numPr>
          <w:ilvl w:val="0"/>
          <w:numId w:val="6"/>
        </w:numPr>
        <w:spacing w:after="0" w:line="240" w:lineRule="auto"/>
        <w:rPr>
          <w:rFonts w:ascii="Arial" w:hAnsi="Arial" w:cs="Arial"/>
          <w:b/>
        </w:rPr>
      </w:pPr>
      <w:r w:rsidRPr="00EB2845">
        <w:rPr>
          <w:rFonts w:ascii="Arial" w:hAnsi="Arial" w:cs="Arial"/>
          <w:b/>
        </w:rPr>
        <w:t>Gewinnzuschlag</w:t>
      </w:r>
    </w:p>
    <w:p w:rsidR="00C8232E" w:rsidRDefault="00C8232E" w:rsidP="00EB2845">
      <w:pPr>
        <w:pStyle w:val="Listenabsatz"/>
        <w:numPr>
          <w:ilvl w:val="0"/>
          <w:numId w:val="6"/>
        </w:numPr>
        <w:spacing w:after="0" w:line="240" w:lineRule="auto"/>
        <w:rPr>
          <w:rFonts w:ascii="Arial" w:hAnsi="Arial" w:cs="Arial"/>
          <w:b/>
        </w:rPr>
      </w:pPr>
      <w:r w:rsidRPr="00EB2845">
        <w:rPr>
          <w:rFonts w:ascii="Arial" w:hAnsi="Arial" w:cs="Arial"/>
          <w:b/>
        </w:rPr>
        <w:t>Kundenskonto</w:t>
      </w:r>
    </w:p>
    <w:p w:rsidR="00BE2947" w:rsidRPr="00EB2845" w:rsidRDefault="00BE2947" w:rsidP="00EB2845">
      <w:pPr>
        <w:pStyle w:val="Listenabsatz"/>
        <w:numPr>
          <w:ilvl w:val="0"/>
          <w:numId w:val="6"/>
        </w:numPr>
        <w:spacing w:after="0" w:line="240" w:lineRule="auto"/>
        <w:rPr>
          <w:rFonts w:ascii="Arial" w:hAnsi="Arial" w:cs="Arial"/>
          <w:b/>
        </w:rPr>
      </w:pPr>
      <w:r>
        <w:rPr>
          <w:rFonts w:ascii="Arial" w:hAnsi="Arial" w:cs="Arial"/>
          <w:b/>
        </w:rPr>
        <w:t>Vertreterprovision</w:t>
      </w:r>
    </w:p>
    <w:p w:rsidR="00C8232E" w:rsidRPr="00EB2845" w:rsidRDefault="00C8232E" w:rsidP="00EB2845">
      <w:pPr>
        <w:pStyle w:val="Listenabsatz"/>
        <w:numPr>
          <w:ilvl w:val="0"/>
          <w:numId w:val="6"/>
        </w:numPr>
        <w:spacing w:after="0" w:line="240" w:lineRule="auto"/>
        <w:rPr>
          <w:rFonts w:ascii="Arial" w:hAnsi="Arial" w:cs="Arial"/>
          <w:b/>
        </w:rPr>
      </w:pPr>
      <w:r w:rsidRPr="00EB2845">
        <w:rPr>
          <w:rFonts w:ascii="Arial" w:hAnsi="Arial" w:cs="Arial"/>
          <w:b/>
        </w:rPr>
        <w:t>Kundenrabatt</w:t>
      </w:r>
    </w:p>
    <w:p w:rsidR="004C2122" w:rsidRDefault="004C2122" w:rsidP="00C61040">
      <w:pPr>
        <w:spacing w:after="0" w:line="240" w:lineRule="auto"/>
        <w:rPr>
          <w:rFonts w:ascii="Arial" w:hAnsi="Arial" w:cs="Arial"/>
        </w:rPr>
      </w:pPr>
    </w:p>
    <w:p w:rsidR="00C61040" w:rsidRDefault="00FD6957" w:rsidP="00C61040">
      <w:pPr>
        <w:spacing w:after="0" w:line="240" w:lineRule="auto"/>
        <w:rPr>
          <w:rFonts w:ascii="Arial" w:hAnsi="Arial" w:cs="Arial"/>
        </w:rPr>
      </w:pPr>
      <w:r>
        <w:rPr>
          <w:rFonts w:ascii="Arial" w:hAnsi="Arial" w:cs="Arial"/>
        </w:rPr>
        <w:t>ab) Zur  Berechnung des Listenverkaufspreises liegen folgende Daten vor:</w:t>
      </w:r>
    </w:p>
    <w:p w:rsidR="00FD6957" w:rsidRDefault="00FD6957" w:rsidP="00C61040">
      <w:pPr>
        <w:spacing w:after="0" w:line="240" w:lineRule="auto"/>
        <w:rPr>
          <w:rFonts w:ascii="Arial" w:hAnsi="Arial" w:cs="Arial"/>
        </w:rPr>
      </w:pPr>
    </w:p>
    <w:p w:rsidR="00FD6957" w:rsidRDefault="00FD6957" w:rsidP="00C61040">
      <w:pPr>
        <w:spacing w:after="0" w:line="240" w:lineRule="auto"/>
        <w:rPr>
          <w:rFonts w:ascii="Arial" w:hAnsi="Arial" w:cs="Arial"/>
        </w:rPr>
      </w:pPr>
      <w:r>
        <w:rPr>
          <w:rFonts w:ascii="Arial" w:hAnsi="Arial" w:cs="Arial"/>
        </w:rPr>
        <w:t>Kalkulationsfaktor:</w:t>
      </w:r>
      <w:r>
        <w:rPr>
          <w:rFonts w:ascii="Arial" w:hAnsi="Arial" w:cs="Arial"/>
        </w:rPr>
        <w:tab/>
        <w:t>1,42</w:t>
      </w:r>
    </w:p>
    <w:p w:rsidR="00FD6957" w:rsidRDefault="00FD6957" w:rsidP="00C61040">
      <w:pPr>
        <w:spacing w:after="0" w:line="240" w:lineRule="auto"/>
        <w:rPr>
          <w:rFonts w:ascii="Arial" w:hAnsi="Arial" w:cs="Arial"/>
        </w:rPr>
      </w:pPr>
      <w:r>
        <w:rPr>
          <w:rFonts w:ascii="Arial" w:hAnsi="Arial" w:cs="Arial"/>
        </w:rPr>
        <w:t>Bezugspreis:</w:t>
      </w:r>
      <w:r w:rsidR="0096696B">
        <w:rPr>
          <w:rFonts w:ascii="Arial" w:hAnsi="Arial" w:cs="Arial"/>
        </w:rPr>
        <w:tab/>
      </w:r>
      <w:r>
        <w:rPr>
          <w:rFonts w:ascii="Arial" w:hAnsi="Arial" w:cs="Arial"/>
        </w:rPr>
        <w:tab/>
        <w:t>32.500,00 EUR</w:t>
      </w:r>
    </w:p>
    <w:p w:rsidR="00FD6957" w:rsidRDefault="00FD6957" w:rsidP="00C61040">
      <w:pPr>
        <w:spacing w:after="0" w:line="240" w:lineRule="auto"/>
        <w:rPr>
          <w:rFonts w:ascii="Arial" w:hAnsi="Arial" w:cs="Arial"/>
        </w:rPr>
      </w:pPr>
    </w:p>
    <w:p w:rsidR="00FD6957" w:rsidRDefault="00FD6957" w:rsidP="00C61040">
      <w:pPr>
        <w:spacing w:after="0" w:line="240" w:lineRule="auto"/>
        <w:rPr>
          <w:rFonts w:ascii="Arial" w:hAnsi="Arial" w:cs="Arial"/>
        </w:rPr>
      </w:pPr>
      <w:r>
        <w:rPr>
          <w:rFonts w:ascii="Arial" w:hAnsi="Arial" w:cs="Arial"/>
        </w:rPr>
        <w:t>Berechnen Sie den Listenverkaufspreis für das Videokonferenzsystem. Der Rechenweg ist anzugeben. (2 Punkte)</w:t>
      </w:r>
    </w:p>
    <w:p w:rsidR="00FD6957" w:rsidRDefault="00FD6957" w:rsidP="00C61040">
      <w:pPr>
        <w:spacing w:after="0" w:line="240" w:lineRule="auto"/>
        <w:rPr>
          <w:rFonts w:ascii="Arial" w:hAnsi="Arial" w:cs="Arial"/>
        </w:rPr>
      </w:pPr>
    </w:p>
    <w:p w:rsidR="00FD6957" w:rsidRPr="00FD6957" w:rsidRDefault="00FD6957" w:rsidP="00C61040">
      <w:pPr>
        <w:spacing w:after="0" w:line="240" w:lineRule="auto"/>
        <w:rPr>
          <w:rFonts w:ascii="Arial" w:hAnsi="Arial" w:cs="Arial"/>
          <w:b/>
        </w:rPr>
      </w:pPr>
      <w:r w:rsidRPr="00FD6957">
        <w:rPr>
          <w:rFonts w:ascii="Arial" w:hAnsi="Arial" w:cs="Arial"/>
          <w:b/>
          <w:highlight w:val="yellow"/>
        </w:rPr>
        <w:t>32.500 * 1,42 = 46.150,00 EUR</w:t>
      </w:r>
    </w:p>
    <w:p w:rsidR="00FD6957" w:rsidRDefault="00FD6957" w:rsidP="00C61040">
      <w:pPr>
        <w:spacing w:after="0" w:line="240" w:lineRule="auto"/>
        <w:rPr>
          <w:rFonts w:ascii="Arial" w:hAnsi="Arial" w:cs="Arial"/>
        </w:rPr>
      </w:pPr>
    </w:p>
    <w:p w:rsidR="00FD6957" w:rsidRDefault="00FD6957" w:rsidP="00C61040">
      <w:pPr>
        <w:spacing w:after="0" w:line="240" w:lineRule="auto"/>
        <w:rPr>
          <w:rFonts w:ascii="Arial" w:hAnsi="Arial" w:cs="Arial"/>
        </w:rPr>
      </w:pPr>
      <w:r>
        <w:rPr>
          <w:rFonts w:ascii="Arial" w:hAnsi="Arial" w:cs="Arial"/>
        </w:rPr>
        <w:t>b) Die IT-Solution GmbH kooperiert mit der XYZ-Bank, die folgende Finanzierungen anbietet.</w:t>
      </w:r>
    </w:p>
    <w:p w:rsidR="00FD6957" w:rsidRDefault="00FD6957" w:rsidP="00C61040">
      <w:pPr>
        <w:spacing w:after="0" w:line="240" w:lineRule="auto"/>
        <w:rPr>
          <w:rFonts w:ascii="Arial" w:hAnsi="Arial" w:cs="Arial"/>
        </w:rPr>
      </w:pPr>
    </w:p>
    <w:p w:rsidR="00FD6957" w:rsidRDefault="00FD6957" w:rsidP="00C61040">
      <w:pPr>
        <w:spacing w:after="0" w:line="240" w:lineRule="auto"/>
        <w:rPr>
          <w:rFonts w:ascii="Arial" w:hAnsi="Arial" w:cs="Arial"/>
        </w:rPr>
      </w:pPr>
      <w:r>
        <w:rPr>
          <w:rFonts w:ascii="Arial" w:hAnsi="Arial" w:cs="Arial"/>
        </w:rPr>
        <w:t>Für die Beispielrechnungen wird für das Videokonferenzsystem ein Preis von 45.000,00 EUR angenommen.</w:t>
      </w:r>
    </w:p>
    <w:p w:rsidR="00FD6957" w:rsidRDefault="00FD6957" w:rsidP="00C61040">
      <w:pPr>
        <w:spacing w:after="0" w:line="240" w:lineRule="auto"/>
        <w:rPr>
          <w:rFonts w:ascii="Arial" w:hAnsi="Arial" w:cs="Arial"/>
        </w:rPr>
      </w:pPr>
    </w:p>
    <w:p w:rsidR="00FD6957" w:rsidRPr="00FD6957" w:rsidRDefault="00FD6957" w:rsidP="00C61040">
      <w:pPr>
        <w:spacing w:after="0" w:line="240" w:lineRule="auto"/>
        <w:rPr>
          <w:rFonts w:ascii="Arial" w:hAnsi="Arial" w:cs="Arial"/>
          <w:u w:val="single"/>
        </w:rPr>
      </w:pPr>
      <w:proofErr w:type="spellStart"/>
      <w:r w:rsidRPr="00FD6957">
        <w:rPr>
          <w:rFonts w:ascii="Arial" w:hAnsi="Arial" w:cs="Arial"/>
          <w:u w:val="single"/>
        </w:rPr>
        <w:t>ba</w:t>
      </w:r>
      <w:proofErr w:type="spellEnd"/>
      <w:r w:rsidRPr="00FD6957">
        <w:rPr>
          <w:rFonts w:ascii="Arial" w:hAnsi="Arial" w:cs="Arial"/>
          <w:u w:val="single"/>
        </w:rPr>
        <w:t>) Kredit (Tilgungsdarlehen)</w:t>
      </w:r>
    </w:p>
    <w:p w:rsidR="00FD6957" w:rsidRDefault="00FD6957" w:rsidP="00C61040">
      <w:pPr>
        <w:spacing w:after="0" w:line="240" w:lineRule="auto"/>
        <w:rPr>
          <w:rFonts w:ascii="Arial" w:hAnsi="Arial" w:cs="Arial"/>
        </w:rPr>
      </w:pPr>
      <w:r>
        <w:rPr>
          <w:rFonts w:ascii="Arial" w:hAnsi="Arial" w:cs="Arial"/>
        </w:rPr>
        <w:t>Zinssatz:</w:t>
      </w:r>
      <w:r>
        <w:rPr>
          <w:rFonts w:ascii="Arial" w:hAnsi="Arial" w:cs="Arial"/>
        </w:rPr>
        <w:tab/>
        <w:t>4,2 % p. a.</w:t>
      </w:r>
    </w:p>
    <w:p w:rsidR="00FD6957" w:rsidRDefault="00FD6957" w:rsidP="00C61040">
      <w:pPr>
        <w:spacing w:after="0" w:line="240" w:lineRule="auto"/>
        <w:rPr>
          <w:rFonts w:ascii="Arial" w:hAnsi="Arial" w:cs="Arial"/>
        </w:rPr>
      </w:pPr>
      <w:r>
        <w:rPr>
          <w:rFonts w:ascii="Arial" w:hAnsi="Arial" w:cs="Arial"/>
        </w:rPr>
        <w:t>Laufzeit:</w:t>
      </w:r>
      <w:r>
        <w:rPr>
          <w:rFonts w:ascii="Arial" w:hAnsi="Arial" w:cs="Arial"/>
        </w:rPr>
        <w:tab/>
        <w:t>4 Jahre</w:t>
      </w:r>
    </w:p>
    <w:p w:rsidR="00FD6957" w:rsidRDefault="00FD6957" w:rsidP="00C61040">
      <w:pPr>
        <w:spacing w:after="0" w:line="240" w:lineRule="auto"/>
        <w:rPr>
          <w:rFonts w:ascii="Arial" w:hAnsi="Arial" w:cs="Arial"/>
        </w:rPr>
      </w:pPr>
      <w:r>
        <w:rPr>
          <w:rFonts w:ascii="Arial" w:hAnsi="Arial" w:cs="Arial"/>
        </w:rPr>
        <w:t>Tilgung:</w:t>
      </w:r>
      <w:r>
        <w:rPr>
          <w:rFonts w:ascii="Arial" w:hAnsi="Arial" w:cs="Arial"/>
        </w:rPr>
        <w:tab/>
        <w:t>in vier gleich großen Teilen jeweils zum Ende eines Jahres</w:t>
      </w:r>
    </w:p>
    <w:p w:rsidR="00FD6957" w:rsidRDefault="00FD6957" w:rsidP="00C61040">
      <w:pPr>
        <w:spacing w:after="0" w:line="240" w:lineRule="auto"/>
        <w:rPr>
          <w:rFonts w:ascii="Arial" w:hAnsi="Arial" w:cs="Arial"/>
        </w:rPr>
      </w:pPr>
    </w:p>
    <w:p w:rsidR="00FD6957" w:rsidRDefault="00FD6957" w:rsidP="00C61040">
      <w:pPr>
        <w:spacing w:after="0" w:line="240" w:lineRule="auto"/>
        <w:rPr>
          <w:rFonts w:ascii="Arial" w:hAnsi="Arial" w:cs="Arial"/>
        </w:rPr>
      </w:pPr>
      <w:r>
        <w:rPr>
          <w:rFonts w:ascii="Arial" w:hAnsi="Arial" w:cs="Arial"/>
        </w:rPr>
        <w:t>Ermitteln Sie in folgender Tabelle die Beträge für Kauf aus Kredit. 6 Punkte)</w:t>
      </w:r>
    </w:p>
    <w:p w:rsidR="00FD6957" w:rsidRDefault="00FD6957" w:rsidP="00C61040">
      <w:pPr>
        <w:spacing w:after="0" w:line="240" w:lineRule="auto"/>
        <w:rPr>
          <w:rFonts w:ascii="Arial" w:hAnsi="Arial" w:cs="Arial"/>
        </w:rPr>
      </w:pPr>
    </w:p>
    <w:p w:rsidR="00FD6957" w:rsidRDefault="001000EF" w:rsidP="00C61040">
      <w:pPr>
        <w:spacing w:after="0" w:line="240" w:lineRule="auto"/>
        <w:rPr>
          <w:rFonts w:ascii="Arial" w:hAnsi="Arial" w:cs="Arial"/>
        </w:rPr>
      </w:pPr>
      <w:r w:rsidRPr="001000EF">
        <w:rPr>
          <w:noProof/>
          <w:lang w:eastAsia="de-DE"/>
        </w:rPr>
        <w:drawing>
          <wp:inline distT="0" distB="0" distL="0" distR="0">
            <wp:extent cx="6053667" cy="2724150"/>
            <wp:effectExtent l="0" t="0" r="444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3667" cy="2724150"/>
                    </a:xfrm>
                    <a:prstGeom prst="rect">
                      <a:avLst/>
                    </a:prstGeom>
                    <a:noFill/>
                    <a:ln>
                      <a:noFill/>
                    </a:ln>
                  </pic:spPr>
                </pic:pic>
              </a:graphicData>
            </a:graphic>
          </wp:inline>
        </w:drawing>
      </w:r>
    </w:p>
    <w:p w:rsidR="005C3EDC" w:rsidRDefault="005C3EDC">
      <w:pPr>
        <w:rPr>
          <w:rFonts w:ascii="Arial" w:hAnsi="Arial" w:cs="Arial"/>
        </w:rPr>
      </w:pPr>
      <w:r>
        <w:rPr>
          <w:rFonts w:ascii="Arial" w:hAnsi="Arial" w:cs="Arial"/>
        </w:rPr>
        <w:br w:type="page"/>
      </w:r>
    </w:p>
    <w:p w:rsidR="007F2191" w:rsidRPr="004779A3" w:rsidRDefault="005C3EDC" w:rsidP="00C61040">
      <w:pPr>
        <w:spacing w:after="0" w:line="240" w:lineRule="auto"/>
        <w:rPr>
          <w:rFonts w:ascii="Arial" w:hAnsi="Arial" w:cs="Arial"/>
          <w:u w:val="single"/>
        </w:rPr>
      </w:pPr>
      <w:proofErr w:type="spellStart"/>
      <w:r w:rsidRPr="004779A3">
        <w:rPr>
          <w:rFonts w:ascii="Arial" w:hAnsi="Arial" w:cs="Arial"/>
          <w:u w:val="single"/>
        </w:rPr>
        <w:lastRenderedPageBreak/>
        <w:t>bb</w:t>
      </w:r>
      <w:proofErr w:type="spellEnd"/>
      <w:r w:rsidRPr="004779A3">
        <w:rPr>
          <w:rFonts w:ascii="Arial" w:hAnsi="Arial" w:cs="Arial"/>
          <w:u w:val="single"/>
        </w:rPr>
        <w:t>) Leasing mit Kauf zum Restwert</w:t>
      </w:r>
    </w:p>
    <w:p w:rsidR="005C3EDC" w:rsidRDefault="005C3EDC" w:rsidP="00C61040">
      <w:pPr>
        <w:spacing w:after="0" w:line="240" w:lineRule="auto"/>
        <w:rPr>
          <w:rFonts w:ascii="Arial" w:hAnsi="Arial" w:cs="Arial"/>
        </w:rPr>
      </w:pPr>
      <w:r>
        <w:rPr>
          <w:rFonts w:ascii="Arial" w:hAnsi="Arial" w:cs="Arial"/>
        </w:rPr>
        <w:t>Laufzeit:</w:t>
      </w:r>
      <w:r>
        <w:rPr>
          <w:rFonts w:ascii="Arial" w:hAnsi="Arial" w:cs="Arial"/>
        </w:rPr>
        <w:tab/>
      </w:r>
      <w:r w:rsidR="004779A3">
        <w:rPr>
          <w:rFonts w:ascii="Arial" w:hAnsi="Arial" w:cs="Arial"/>
        </w:rPr>
        <w:tab/>
      </w:r>
      <w:r>
        <w:rPr>
          <w:rFonts w:ascii="Arial" w:hAnsi="Arial" w:cs="Arial"/>
        </w:rPr>
        <w:t>3 Jahre</w:t>
      </w:r>
    </w:p>
    <w:p w:rsidR="005C3EDC" w:rsidRDefault="005C3EDC" w:rsidP="00C61040">
      <w:pPr>
        <w:spacing w:after="0" w:line="240" w:lineRule="auto"/>
        <w:rPr>
          <w:rFonts w:ascii="Arial" w:hAnsi="Arial" w:cs="Arial"/>
        </w:rPr>
      </w:pPr>
      <w:r>
        <w:rPr>
          <w:rFonts w:ascii="Arial" w:hAnsi="Arial" w:cs="Arial"/>
        </w:rPr>
        <w:t>Leasingrate/Monat:</w:t>
      </w:r>
      <w:r>
        <w:rPr>
          <w:rFonts w:ascii="Arial" w:hAnsi="Arial" w:cs="Arial"/>
        </w:rPr>
        <w:tab/>
        <w:t>1.250,00 EUR</w:t>
      </w:r>
    </w:p>
    <w:p w:rsidR="005C3EDC" w:rsidRDefault="005C3EDC" w:rsidP="00C61040">
      <w:pPr>
        <w:spacing w:after="0" w:line="240" w:lineRule="auto"/>
        <w:rPr>
          <w:rFonts w:ascii="Arial" w:hAnsi="Arial" w:cs="Arial"/>
        </w:rPr>
      </w:pPr>
      <w:r>
        <w:rPr>
          <w:rFonts w:ascii="Arial" w:hAnsi="Arial" w:cs="Arial"/>
        </w:rPr>
        <w:t>Restwert:</w:t>
      </w:r>
      <w:r>
        <w:rPr>
          <w:rFonts w:ascii="Arial" w:hAnsi="Arial" w:cs="Arial"/>
        </w:rPr>
        <w:tab/>
      </w:r>
      <w:r w:rsidR="004779A3">
        <w:rPr>
          <w:rFonts w:ascii="Arial" w:hAnsi="Arial" w:cs="Arial"/>
        </w:rPr>
        <w:tab/>
      </w:r>
      <w:r>
        <w:rPr>
          <w:rFonts w:ascii="Arial" w:hAnsi="Arial" w:cs="Arial"/>
        </w:rPr>
        <w:t>8.000,00 EUR</w:t>
      </w:r>
    </w:p>
    <w:p w:rsidR="005C3EDC" w:rsidRDefault="005C3EDC" w:rsidP="00C61040">
      <w:pPr>
        <w:spacing w:after="0" w:line="240" w:lineRule="auto"/>
        <w:rPr>
          <w:rFonts w:ascii="Arial" w:hAnsi="Arial" w:cs="Arial"/>
        </w:rPr>
      </w:pPr>
    </w:p>
    <w:p w:rsidR="005C3EDC" w:rsidRDefault="005C3EDC" w:rsidP="00C61040">
      <w:pPr>
        <w:spacing w:after="0" w:line="240" w:lineRule="auto"/>
        <w:rPr>
          <w:rFonts w:ascii="Arial" w:hAnsi="Arial" w:cs="Arial"/>
        </w:rPr>
      </w:pPr>
      <w:r>
        <w:rPr>
          <w:rFonts w:ascii="Arial" w:hAnsi="Arial" w:cs="Arial"/>
        </w:rPr>
        <w:t xml:space="preserve">Ermitteln Sie in folgender Tabelle die Zahlungen mit Kauf zum Restwert. </w:t>
      </w:r>
      <w:r w:rsidR="004779A3">
        <w:rPr>
          <w:rFonts w:ascii="Arial" w:hAnsi="Arial" w:cs="Arial"/>
        </w:rPr>
        <w:t>(</w:t>
      </w:r>
      <w:r>
        <w:rPr>
          <w:rFonts w:ascii="Arial" w:hAnsi="Arial" w:cs="Arial"/>
        </w:rPr>
        <w:t>5</w:t>
      </w:r>
      <w:r w:rsidR="004779A3">
        <w:rPr>
          <w:rFonts w:ascii="Arial" w:hAnsi="Arial" w:cs="Arial"/>
        </w:rPr>
        <w:t> </w:t>
      </w:r>
      <w:r>
        <w:rPr>
          <w:rFonts w:ascii="Arial" w:hAnsi="Arial" w:cs="Arial"/>
        </w:rPr>
        <w:t>Punkte)</w:t>
      </w:r>
    </w:p>
    <w:p w:rsidR="005C3EDC" w:rsidRDefault="005C3EDC" w:rsidP="00C61040">
      <w:pPr>
        <w:spacing w:after="0" w:line="240" w:lineRule="auto"/>
        <w:rPr>
          <w:rFonts w:ascii="Arial" w:hAnsi="Arial" w:cs="Arial"/>
        </w:rPr>
      </w:pPr>
    </w:p>
    <w:p w:rsidR="005C3EDC" w:rsidRDefault="00425375" w:rsidP="00C61040">
      <w:pPr>
        <w:spacing w:after="0" w:line="240" w:lineRule="auto"/>
        <w:rPr>
          <w:rFonts w:ascii="Arial" w:hAnsi="Arial" w:cs="Arial"/>
        </w:rPr>
      </w:pPr>
      <w:r w:rsidRPr="00425375">
        <w:rPr>
          <w:noProof/>
          <w:lang w:eastAsia="de-DE"/>
        </w:rPr>
        <w:drawing>
          <wp:inline distT="0" distB="0" distL="0" distR="0">
            <wp:extent cx="2557673" cy="22574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7673" cy="2257425"/>
                    </a:xfrm>
                    <a:prstGeom prst="rect">
                      <a:avLst/>
                    </a:prstGeom>
                    <a:noFill/>
                    <a:ln>
                      <a:noFill/>
                    </a:ln>
                  </pic:spPr>
                </pic:pic>
              </a:graphicData>
            </a:graphic>
          </wp:inline>
        </w:drawing>
      </w:r>
    </w:p>
    <w:p w:rsidR="005C3EDC" w:rsidRDefault="005C3EDC" w:rsidP="00C61040">
      <w:pPr>
        <w:spacing w:after="0" w:line="240" w:lineRule="auto"/>
        <w:rPr>
          <w:rFonts w:ascii="Arial" w:hAnsi="Arial" w:cs="Arial"/>
        </w:rPr>
      </w:pPr>
    </w:p>
    <w:p w:rsidR="005C3EDC" w:rsidRDefault="00A33AE9" w:rsidP="00C61040">
      <w:pPr>
        <w:spacing w:after="0" w:line="240" w:lineRule="auto"/>
        <w:rPr>
          <w:rFonts w:ascii="Arial" w:hAnsi="Arial" w:cs="Arial"/>
        </w:rPr>
      </w:pPr>
      <w:r>
        <w:rPr>
          <w:rFonts w:ascii="Arial" w:hAnsi="Arial" w:cs="Arial"/>
        </w:rPr>
        <w:t>c) Zur Auswahl der Zahlungsvariante sollen im Beratungsgespräch neben den Kosten auch qualitative Aspekte angesprochen werden.</w:t>
      </w:r>
    </w:p>
    <w:p w:rsidR="00A33AE9" w:rsidRDefault="00A33AE9" w:rsidP="00C61040">
      <w:pPr>
        <w:spacing w:after="0" w:line="240" w:lineRule="auto"/>
        <w:rPr>
          <w:rFonts w:ascii="Arial" w:hAnsi="Arial" w:cs="Arial"/>
        </w:rPr>
      </w:pPr>
    </w:p>
    <w:p w:rsidR="00A33AE9" w:rsidRDefault="00A33AE9" w:rsidP="00C61040">
      <w:pPr>
        <w:spacing w:after="0" w:line="240" w:lineRule="auto"/>
        <w:rPr>
          <w:rFonts w:ascii="Arial" w:hAnsi="Arial" w:cs="Arial"/>
        </w:rPr>
      </w:pPr>
      <w:proofErr w:type="spellStart"/>
      <w:r>
        <w:rPr>
          <w:rFonts w:ascii="Arial" w:hAnsi="Arial" w:cs="Arial"/>
        </w:rPr>
        <w:t>ca</w:t>
      </w:r>
      <w:proofErr w:type="spellEnd"/>
      <w:r>
        <w:rPr>
          <w:rFonts w:ascii="Arial" w:hAnsi="Arial" w:cs="Arial"/>
        </w:rPr>
        <w:t>) Erläutern Sie zwei Vorteile des Kaufs auf Kredit gegenüber Leasing. (4 Punkte)</w:t>
      </w:r>
    </w:p>
    <w:p w:rsidR="00A33AE9" w:rsidRDefault="00A33AE9" w:rsidP="00C61040">
      <w:pPr>
        <w:spacing w:after="0" w:line="240" w:lineRule="auto"/>
        <w:rPr>
          <w:rFonts w:ascii="Arial" w:hAnsi="Arial" w:cs="Arial"/>
        </w:rPr>
      </w:pPr>
    </w:p>
    <w:p w:rsidR="00A33AE9" w:rsidRDefault="00000006" w:rsidP="00000006">
      <w:pPr>
        <w:pStyle w:val="Listenabsatz"/>
        <w:numPr>
          <w:ilvl w:val="0"/>
          <w:numId w:val="11"/>
        </w:numPr>
        <w:spacing w:after="0" w:line="240" w:lineRule="auto"/>
        <w:rPr>
          <w:rFonts w:ascii="Arial" w:hAnsi="Arial" w:cs="Arial"/>
          <w:b/>
        </w:rPr>
      </w:pPr>
      <w:r w:rsidRPr="00000006">
        <w:rPr>
          <w:rFonts w:ascii="Arial" w:hAnsi="Arial" w:cs="Arial"/>
          <w:b/>
        </w:rPr>
        <w:t>Erwerb von Eigentum am Investitionsgut</w:t>
      </w:r>
    </w:p>
    <w:p w:rsidR="00000006" w:rsidRDefault="00000006" w:rsidP="00000006">
      <w:pPr>
        <w:pStyle w:val="Listenabsatz"/>
        <w:numPr>
          <w:ilvl w:val="0"/>
          <w:numId w:val="11"/>
        </w:numPr>
        <w:spacing w:after="0" w:line="240" w:lineRule="auto"/>
        <w:rPr>
          <w:rFonts w:ascii="Arial" w:hAnsi="Arial" w:cs="Arial"/>
          <w:b/>
        </w:rPr>
      </w:pPr>
      <w:r>
        <w:rPr>
          <w:rFonts w:ascii="Arial" w:hAnsi="Arial" w:cs="Arial"/>
          <w:b/>
        </w:rPr>
        <w:t>Geringere Kosten über die gesamte Laufzeit</w:t>
      </w:r>
    </w:p>
    <w:p w:rsidR="00000006" w:rsidRDefault="00000006" w:rsidP="00000006">
      <w:pPr>
        <w:pStyle w:val="Listenabsatz"/>
        <w:numPr>
          <w:ilvl w:val="0"/>
          <w:numId w:val="11"/>
        </w:numPr>
        <w:spacing w:after="0" w:line="240" w:lineRule="auto"/>
        <w:rPr>
          <w:rFonts w:ascii="Arial" w:hAnsi="Arial" w:cs="Arial"/>
          <w:b/>
        </w:rPr>
      </w:pPr>
      <w:r>
        <w:rPr>
          <w:rFonts w:ascii="Arial" w:hAnsi="Arial" w:cs="Arial"/>
          <w:b/>
        </w:rPr>
        <w:t>Entfallen der Zahlung eines hohen Restbetrages</w:t>
      </w:r>
    </w:p>
    <w:p w:rsidR="00000006" w:rsidRDefault="00000006" w:rsidP="00000006">
      <w:pPr>
        <w:pStyle w:val="Listenabsatz"/>
        <w:numPr>
          <w:ilvl w:val="0"/>
          <w:numId w:val="11"/>
        </w:numPr>
        <w:spacing w:after="0" w:line="240" w:lineRule="auto"/>
        <w:rPr>
          <w:rFonts w:ascii="Arial" w:hAnsi="Arial" w:cs="Arial"/>
          <w:b/>
        </w:rPr>
      </w:pPr>
      <w:r>
        <w:rPr>
          <w:rFonts w:ascii="Arial" w:hAnsi="Arial" w:cs="Arial"/>
          <w:b/>
        </w:rPr>
        <w:t>Käufer kann das Investitionsgut bilanzieren</w:t>
      </w:r>
    </w:p>
    <w:p w:rsidR="00000006" w:rsidRDefault="00000006" w:rsidP="00000006">
      <w:pPr>
        <w:pStyle w:val="Listenabsatz"/>
        <w:numPr>
          <w:ilvl w:val="1"/>
          <w:numId w:val="11"/>
        </w:numPr>
        <w:spacing w:after="0" w:line="240" w:lineRule="auto"/>
        <w:rPr>
          <w:rFonts w:ascii="Arial" w:hAnsi="Arial" w:cs="Arial"/>
          <w:b/>
        </w:rPr>
      </w:pPr>
      <w:r>
        <w:rPr>
          <w:rFonts w:ascii="Arial" w:hAnsi="Arial" w:cs="Arial"/>
          <w:b/>
        </w:rPr>
        <w:t xml:space="preserve">Verbesserung des </w:t>
      </w:r>
      <w:r w:rsidR="00F0274A">
        <w:rPr>
          <w:rFonts w:ascii="Arial" w:hAnsi="Arial" w:cs="Arial"/>
          <w:b/>
        </w:rPr>
        <w:t>Basel-II-</w:t>
      </w:r>
      <w:r>
        <w:rPr>
          <w:rFonts w:ascii="Arial" w:hAnsi="Arial" w:cs="Arial"/>
          <w:b/>
        </w:rPr>
        <w:t>Ratings</w:t>
      </w:r>
    </w:p>
    <w:p w:rsidR="00000006" w:rsidRDefault="00000006" w:rsidP="00000006">
      <w:pPr>
        <w:pStyle w:val="Listenabsatz"/>
        <w:numPr>
          <w:ilvl w:val="0"/>
          <w:numId w:val="11"/>
        </w:numPr>
        <w:spacing w:after="0" w:line="240" w:lineRule="auto"/>
        <w:rPr>
          <w:rFonts w:ascii="Arial" w:hAnsi="Arial" w:cs="Arial"/>
          <w:b/>
        </w:rPr>
      </w:pPr>
      <w:r>
        <w:rPr>
          <w:rFonts w:ascii="Arial" w:hAnsi="Arial" w:cs="Arial"/>
          <w:b/>
        </w:rPr>
        <w:t>Mengen-, Sonder- und Barzahlungsrabatte sind möglich</w:t>
      </w:r>
    </w:p>
    <w:p w:rsidR="00000006" w:rsidRDefault="00000006" w:rsidP="00000006">
      <w:pPr>
        <w:pStyle w:val="Listenabsatz"/>
        <w:numPr>
          <w:ilvl w:val="0"/>
          <w:numId w:val="11"/>
        </w:numPr>
        <w:spacing w:after="0" w:line="240" w:lineRule="auto"/>
        <w:rPr>
          <w:rFonts w:ascii="Arial" w:hAnsi="Arial" w:cs="Arial"/>
          <w:b/>
        </w:rPr>
      </w:pPr>
      <w:r>
        <w:rPr>
          <w:rFonts w:ascii="Arial" w:hAnsi="Arial" w:cs="Arial"/>
          <w:b/>
        </w:rPr>
        <w:t>Käufer hat das alleinige Entscheidungs- und Verwertungsrecht über das Anlagegut</w:t>
      </w:r>
    </w:p>
    <w:p w:rsidR="00000006" w:rsidRDefault="00000006" w:rsidP="00000006">
      <w:pPr>
        <w:pStyle w:val="Listenabsatz"/>
        <w:numPr>
          <w:ilvl w:val="1"/>
          <w:numId w:val="11"/>
        </w:numPr>
        <w:spacing w:after="0" w:line="240" w:lineRule="auto"/>
        <w:rPr>
          <w:rFonts w:ascii="Arial" w:hAnsi="Arial" w:cs="Arial"/>
          <w:b/>
        </w:rPr>
      </w:pPr>
      <w:r>
        <w:rPr>
          <w:rFonts w:ascii="Arial" w:hAnsi="Arial" w:cs="Arial"/>
          <w:b/>
        </w:rPr>
        <w:t>Weiterveräußerung jederzeit möglich</w:t>
      </w:r>
    </w:p>
    <w:p w:rsidR="00000006" w:rsidRPr="00000006" w:rsidRDefault="00000006" w:rsidP="00000006">
      <w:pPr>
        <w:pStyle w:val="Listenabsatz"/>
        <w:numPr>
          <w:ilvl w:val="0"/>
          <w:numId w:val="11"/>
        </w:numPr>
        <w:spacing w:after="0" w:line="240" w:lineRule="auto"/>
        <w:rPr>
          <w:rFonts w:ascii="Arial" w:hAnsi="Arial" w:cs="Arial"/>
          <w:b/>
        </w:rPr>
      </w:pPr>
      <w:r w:rsidRPr="00000006">
        <w:rPr>
          <w:rFonts w:ascii="Arial" w:hAnsi="Arial" w:cs="Arial"/>
          <w:b/>
        </w:rPr>
        <w:t>Käufer entscheidet über die Art der Wartung und der Versicherung</w:t>
      </w:r>
    </w:p>
    <w:p w:rsidR="00A33AE9" w:rsidRDefault="00A33AE9" w:rsidP="00C61040">
      <w:pPr>
        <w:spacing w:after="0" w:line="240" w:lineRule="auto"/>
        <w:rPr>
          <w:rFonts w:ascii="Arial" w:hAnsi="Arial" w:cs="Arial"/>
        </w:rPr>
      </w:pPr>
    </w:p>
    <w:p w:rsidR="00A33AE9" w:rsidRDefault="00A33AE9" w:rsidP="00A33AE9">
      <w:pPr>
        <w:spacing w:after="0" w:line="240" w:lineRule="auto"/>
        <w:rPr>
          <w:rFonts w:ascii="Arial" w:hAnsi="Arial" w:cs="Arial"/>
        </w:rPr>
      </w:pPr>
      <w:proofErr w:type="spellStart"/>
      <w:r>
        <w:rPr>
          <w:rFonts w:ascii="Arial" w:hAnsi="Arial" w:cs="Arial"/>
        </w:rPr>
        <w:t>cb</w:t>
      </w:r>
      <w:proofErr w:type="spellEnd"/>
      <w:r>
        <w:rPr>
          <w:rFonts w:ascii="Arial" w:hAnsi="Arial" w:cs="Arial"/>
        </w:rPr>
        <w:t>) Erläutern Sie zwei Vorteile des Leasing</w:t>
      </w:r>
      <w:r w:rsidR="00000006">
        <w:rPr>
          <w:rFonts w:ascii="Arial" w:hAnsi="Arial" w:cs="Arial"/>
        </w:rPr>
        <w:t>s</w:t>
      </w:r>
      <w:r>
        <w:rPr>
          <w:rFonts w:ascii="Arial" w:hAnsi="Arial" w:cs="Arial"/>
        </w:rPr>
        <w:t xml:space="preserve"> gegenüber einem Kauf</w:t>
      </w:r>
      <w:r w:rsidRPr="00A33AE9">
        <w:rPr>
          <w:rFonts w:ascii="Arial" w:hAnsi="Arial" w:cs="Arial"/>
        </w:rPr>
        <w:t xml:space="preserve"> </w:t>
      </w:r>
      <w:r>
        <w:rPr>
          <w:rFonts w:ascii="Arial" w:hAnsi="Arial" w:cs="Arial"/>
        </w:rPr>
        <w:t>auf Kredit. (4 Punkte)</w:t>
      </w:r>
    </w:p>
    <w:p w:rsidR="00A33AE9" w:rsidRDefault="00A33AE9" w:rsidP="00C61040">
      <w:pPr>
        <w:spacing w:after="0" w:line="240" w:lineRule="auto"/>
        <w:rPr>
          <w:rFonts w:ascii="Arial" w:hAnsi="Arial" w:cs="Arial"/>
        </w:rPr>
      </w:pPr>
    </w:p>
    <w:p w:rsidR="00542887" w:rsidRPr="00542887" w:rsidRDefault="00542887" w:rsidP="00542887">
      <w:pPr>
        <w:pStyle w:val="Listenabsatz"/>
        <w:numPr>
          <w:ilvl w:val="0"/>
          <w:numId w:val="10"/>
        </w:numPr>
        <w:spacing w:after="0" w:line="240" w:lineRule="auto"/>
        <w:rPr>
          <w:rFonts w:ascii="Arial" w:hAnsi="Arial" w:cs="Arial"/>
          <w:b/>
        </w:rPr>
      </w:pPr>
      <w:r w:rsidRPr="00542887">
        <w:rPr>
          <w:rFonts w:ascii="Arial" w:hAnsi="Arial" w:cs="Arial"/>
          <w:b/>
        </w:rPr>
        <w:t>Leasingraten können durch Erlöse aus der Nutzung des Objekts getragen werden</w:t>
      </w:r>
    </w:p>
    <w:p w:rsidR="00542887" w:rsidRPr="00542887" w:rsidRDefault="00542887" w:rsidP="00542887">
      <w:pPr>
        <w:pStyle w:val="Listenabsatz"/>
        <w:numPr>
          <w:ilvl w:val="1"/>
          <w:numId w:val="10"/>
        </w:numPr>
        <w:spacing w:after="0" w:line="240" w:lineRule="auto"/>
        <w:rPr>
          <w:rFonts w:ascii="Arial" w:hAnsi="Arial" w:cs="Arial"/>
          <w:b/>
        </w:rPr>
      </w:pPr>
      <w:r w:rsidRPr="00542887">
        <w:rPr>
          <w:rFonts w:ascii="Arial" w:hAnsi="Arial" w:cs="Arial"/>
          <w:b/>
        </w:rPr>
        <w:t>„</w:t>
      </w:r>
      <w:proofErr w:type="spellStart"/>
      <w:r w:rsidRPr="00542887">
        <w:rPr>
          <w:rFonts w:ascii="Arial" w:hAnsi="Arial" w:cs="Arial"/>
          <w:b/>
        </w:rPr>
        <w:t>pay</w:t>
      </w:r>
      <w:proofErr w:type="spellEnd"/>
      <w:r w:rsidRPr="00542887">
        <w:rPr>
          <w:rFonts w:ascii="Arial" w:hAnsi="Arial" w:cs="Arial"/>
          <w:b/>
        </w:rPr>
        <w:t xml:space="preserve"> </w:t>
      </w:r>
      <w:proofErr w:type="spellStart"/>
      <w:r w:rsidRPr="00542887">
        <w:rPr>
          <w:rFonts w:ascii="Arial" w:hAnsi="Arial" w:cs="Arial"/>
          <w:b/>
        </w:rPr>
        <w:t>as</w:t>
      </w:r>
      <w:proofErr w:type="spellEnd"/>
      <w:r w:rsidRPr="00542887">
        <w:rPr>
          <w:rFonts w:ascii="Arial" w:hAnsi="Arial" w:cs="Arial"/>
          <w:b/>
        </w:rPr>
        <w:t xml:space="preserve"> </w:t>
      </w:r>
      <w:proofErr w:type="spellStart"/>
      <w:r w:rsidRPr="00542887">
        <w:rPr>
          <w:rFonts w:ascii="Arial" w:hAnsi="Arial" w:cs="Arial"/>
          <w:b/>
        </w:rPr>
        <w:t>you</w:t>
      </w:r>
      <w:proofErr w:type="spellEnd"/>
      <w:r w:rsidRPr="00542887">
        <w:rPr>
          <w:rFonts w:ascii="Arial" w:hAnsi="Arial" w:cs="Arial"/>
          <w:b/>
        </w:rPr>
        <w:t xml:space="preserve"> </w:t>
      </w:r>
      <w:proofErr w:type="spellStart"/>
      <w:r w:rsidRPr="00542887">
        <w:rPr>
          <w:rFonts w:ascii="Arial" w:hAnsi="Arial" w:cs="Arial"/>
          <w:b/>
        </w:rPr>
        <w:t>earn</w:t>
      </w:r>
      <w:proofErr w:type="spellEnd"/>
      <w:r w:rsidRPr="00542887">
        <w:rPr>
          <w:rFonts w:ascii="Arial" w:hAnsi="Arial" w:cs="Arial"/>
          <w:b/>
        </w:rPr>
        <w:t>“</w:t>
      </w:r>
    </w:p>
    <w:p w:rsidR="00542887" w:rsidRPr="00542887" w:rsidRDefault="00542887" w:rsidP="00542887">
      <w:pPr>
        <w:pStyle w:val="Listenabsatz"/>
        <w:numPr>
          <w:ilvl w:val="0"/>
          <w:numId w:val="10"/>
        </w:numPr>
        <w:spacing w:after="0" w:line="240" w:lineRule="auto"/>
        <w:rPr>
          <w:rFonts w:ascii="Arial" w:hAnsi="Arial" w:cs="Arial"/>
          <w:b/>
        </w:rPr>
      </w:pPr>
      <w:r w:rsidRPr="00542887">
        <w:rPr>
          <w:rFonts w:ascii="Arial" w:hAnsi="Arial" w:cs="Arial"/>
          <w:b/>
        </w:rPr>
        <w:t>Sichere Kalkulationsgrundlage durch Raten</w:t>
      </w:r>
    </w:p>
    <w:p w:rsidR="00542887" w:rsidRPr="00542887" w:rsidRDefault="00542887" w:rsidP="00542887">
      <w:pPr>
        <w:pStyle w:val="Listenabsatz"/>
        <w:numPr>
          <w:ilvl w:val="0"/>
          <w:numId w:val="10"/>
        </w:numPr>
        <w:spacing w:after="0" w:line="240" w:lineRule="auto"/>
        <w:rPr>
          <w:rFonts w:ascii="Arial" w:hAnsi="Arial" w:cs="Arial"/>
          <w:b/>
        </w:rPr>
      </w:pPr>
      <w:r w:rsidRPr="00542887">
        <w:rPr>
          <w:rFonts w:ascii="Arial" w:hAnsi="Arial" w:cs="Arial"/>
          <w:b/>
        </w:rPr>
        <w:t>Leasingraten sind steuerlich voll absetzbar</w:t>
      </w:r>
    </w:p>
    <w:p w:rsidR="00542887" w:rsidRPr="00542887" w:rsidRDefault="00542887" w:rsidP="00542887">
      <w:pPr>
        <w:pStyle w:val="Listenabsatz"/>
        <w:numPr>
          <w:ilvl w:val="0"/>
          <w:numId w:val="10"/>
        </w:numPr>
        <w:spacing w:after="0" w:line="240" w:lineRule="auto"/>
        <w:rPr>
          <w:rFonts w:ascii="Arial" w:hAnsi="Arial" w:cs="Arial"/>
          <w:b/>
        </w:rPr>
      </w:pPr>
      <w:r w:rsidRPr="00542887">
        <w:rPr>
          <w:rFonts w:ascii="Arial" w:hAnsi="Arial" w:cs="Arial"/>
          <w:b/>
        </w:rPr>
        <w:t>Verwaltungsaufwand und Höhe der Raten fallen geringer aus als beim Kauf</w:t>
      </w:r>
    </w:p>
    <w:p w:rsidR="00A33AE9" w:rsidRPr="00542887" w:rsidRDefault="00542887" w:rsidP="00542887">
      <w:pPr>
        <w:pStyle w:val="Listenabsatz"/>
        <w:numPr>
          <w:ilvl w:val="0"/>
          <w:numId w:val="10"/>
        </w:numPr>
        <w:spacing w:after="0" w:line="240" w:lineRule="auto"/>
        <w:rPr>
          <w:rFonts w:ascii="Arial" w:hAnsi="Arial" w:cs="Arial"/>
          <w:b/>
        </w:rPr>
      </w:pPr>
      <w:r w:rsidRPr="00542887">
        <w:rPr>
          <w:rFonts w:ascii="Arial" w:hAnsi="Arial" w:cs="Arial"/>
          <w:b/>
        </w:rPr>
        <w:t>Entsorgung des Objekts am Ende der Leasingzeit entfällt</w:t>
      </w:r>
    </w:p>
    <w:p w:rsidR="00542887" w:rsidRDefault="00542887" w:rsidP="00542887">
      <w:pPr>
        <w:spacing w:after="0" w:line="240" w:lineRule="auto"/>
        <w:rPr>
          <w:rFonts w:ascii="Arial" w:hAnsi="Arial" w:cs="Arial"/>
        </w:rPr>
      </w:pPr>
    </w:p>
    <w:p w:rsidR="00542887" w:rsidRDefault="0084059B" w:rsidP="00542887">
      <w:pPr>
        <w:spacing w:after="0" w:line="240" w:lineRule="auto"/>
        <w:rPr>
          <w:rFonts w:ascii="Arial" w:hAnsi="Arial" w:cs="Arial"/>
        </w:rPr>
      </w:pPr>
      <w:r>
        <w:rPr>
          <w:rFonts w:ascii="Arial" w:hAnsi="Arial" w:cs="Arial"/>
        </w:rPr>
        <w:t>d) Beim Financial Leasing werden langfristige Verträge abgeschlossen, die im Regelfall während der Grundleasingzeit nicht kündbar sind. Beim Operating Leasing hat d</w:t>
      </w:r>
      <w:r w:rsidR="001442D0">
        <w:rPr>
          <w:rFonts w:ascii="Arial" w:hAnsi="Arial" w:cs="Arial"/>
        </w:rPr>
        <w:t>er Kreditnehmer das Recht, den V</w:t>
      </w:r>
      <w:r>
        <w:rPr>
          <w:rFonts w:ascii="Arial" w:hAnsi="Arial" w:cs="Arial"/>
        </w:rPr>
        <w:t>ertrag kurzfristig zu kündigen.</w:t>
      </w:r>
    </w:p>
    <w:p w:rsidR="0084059B" w:rsidRDefault="0084059B" w:rsidP="00542887">
      <w:pPr>
        <w:spacing w:after="0" w:line="240" w:lineRule="auto"/>
        <w:rPr>
          <w:rFonts w:ascii="Arial" w:hAnsi="Arial" w:cs="Arial"/>
        </w:rPr>
      </w:pPr>
    </w:p>
    <w:p w:rsidR="0084059B" w:rsidRDefault="0084059B" w:rsidP="00542887">
      <w:pPr>
        <w:spacing w:after="0" w:line="240" w:lineRule="auto"/>
        <w:rPr>
          <w:rFonts w:ascii="Arial" w:hAnsi="Arial" w:cs="Arial"/>
        </w:rPr>
      </w:pPr>
      <w:r>
        <w:rPr>
          <w:rFonts w:ascii="Arial" w:hAnsi="Arial" w:cs="Arial"/>
        </w:rPr>
        <w:t>Erläutern Sie, warum dieses Operating Leasing aus Sicht der IT-</w:t>
      </w:r>
      <w:r w:rsidR="00020D3A">
        <w:rPr>
          <w:rFonts w:ascii="Arial" w:hAnsi="Arial" w:cs="Arial"/>
        </w:rPr>
        <w:t>Solution GmbH bei den Videokonferenzsystemen nicht angeboten wird. 2 Punkte)</w:t>
      </w:r>
    </w:p>
    <w:p w:rsidR="00020D3A" w:rsidRDefault="00020D3A" w:rsidP="00542887">
      <w:pPr>
        <w:spacing w:after="0" w:line="240" w:lineRule="auto"/>
        <w:rPr>
          <w:rFonts w:ascii="Arial" w:hAnsi="Arial" w:cs="Arial"/>
        </w:rPr>
      </w:pPr>
    </w:p>
    <w:p w:rsidR="0084059B" w:rsidRDefault="001442D0" w:rsidP="00542887">
      <w:pPr>
        <w:spacing w:after="0" w:line="240" w:lineRule="auto"/>
        <w:rPr>
          <w:rFonts w:ascii="Arial" w:hAnsi="Arial" w:cs="Arial"/>
        </w:rPr>
      </w:pPr>
      <w:r>
        <w:rPr>
          <w:rFonts w:ascii="Arial" w:hAnsi="Arial" w:cs="Arial"/>
        </w:rPr>
        <w:t>Beim Financial-Leasing wird die Vertragslaufzeit durch die gewöhnliche Nutzungsdauer (mehrere Jahre) bestimmt.</w:t>
      </w:r>
      <w:r w:rsidR="00187BDB">
        <w:rPr>
          <w:rFonts w:ascii="Arial" w:hAnsi="Arial" w:cs="Arial"/>
        </w:rPr>
        <w:t xml:space="preserve"> </w:t>
      </w:r>
      <w:r>
        <w:rPr>
          <w:rFonts w:ascii="Arial" w:hAnsi="Arial" w:cs="Arial"/>
        </w:rPr>
        <w:t xml:space="preserve">Der Leasinggeber trägt dagegen beim Operating Leasing durch die relativ kurzen Vertragslaufzeiten erheblich mehr Investitionsrisiken und muss in der Regel das Anlagegut auch mehrfach verleasen. Würde die Electronic AG das vergleichsweise teure und spezielle Anlagegut wieder kurzfristig abgeben, entstünde das Risiko eines Finanzierungsausfalls bei einem technischen Anlagegut, das durch </w:t>
      </w:r>
      <w:proofErr w:type="spellStart"/>
      <w:r>
        <w:rPr>
          <w:rFonts w:ascii="Arial" w:hAnsi="Arial" w:cs="Arial"/>
        </w:rPr>
        <w:t>Veralterung</w:t>
      </w:r>
      <w:proofErr w:type="spellEnd"/>
      <w:r>
        <w:rPr>
          <w:rFonts w:ascii="Arial" w:hAnsi="Arial" w:cs="Arial"/>
        </w:rPr>
        <w:t xml:space="preserve"> gleichzeitig relativ rasch an Wert verliert.</w:t>
      </w:r>
    </w:p>
    <w:p w:rsidR="00423F4F" w:rsidRDefault="00423F4F" w:rsidP="00C61040">
      <w:pPr>
        <w:spacing w:after="0" w:line="240" w:lineRule="auto"/>
        <w:rPr>
          <w:rFonts w:ascii="Arial" w:hAnsi="Arial" w:cs="Arial"/>
          <w:b/>
        </w:rPr>
      </w:pPr>
      <w:r>
        <w:rPr>
          <w:rFonts w:ascii="Arial" w:hAnsi="Arial" w:cs="Arial"/>
          <w:b/>
        </w:rPr>
        <w:br w:type="page"/>
      </w:r>
    </w:p>
    <w:p w:rsidR="00254E23" w:rsidRPr="00254E23" w:rsidRDefault="00254E23" w:rsidP="00254E23">
      <w:pPr>
        <w:spacing w:after="0" w:line="240" w:lineRule="auto"/>
        <w:rPr>
          <w:rFonts w:ascii="Arial" w:hAnsi="Arial" w:cs="Arial"/>
          <w:b/>
        </w:rPr>
      </w:pPr>
      <w:r w:rsidRPr="00254E23">
        <w:rPr>
          <w:rFonts w:ascii="Arial" w:hAnsi="Arial" w:cs="Arial"/>
          <w:b/>
        </w:rPr>
        <w:lastRenderedPageBreak/>
        <w:t>5. Handlungsschritt (25 Punkte)</w:t>
      </w:r>
    </w:p>
    <w:p w:rsidR="00254E23" w:rsidRDefault="00254E23" w:rsidP="00254E23">
      <w:pPr>
        <w:spacing w:after="0" w:line="240" w:lineRule="auto"/>
        <w:rPr>
          <w:rFonts w:ascii="Arial" w:hAnsi="Arial" w:cs="Arial"/>
        </w:rPr>
      </w:pPr>
    </w:p>
    <w:p w:rsidR="006249BB" w:rsidRPr="00486AB2" w:rsidRDefault="006249BB" w:rsidP="00254E23">
      <w:pPr>
        <w:spacing w:after="0" w:line="240" w:lineRule="auto"/>
        <w:rPr>
          <w:rFonts w:ascii="Arial" w:hAnsi="Arial" w:cs="Arial"/>
        </w:rPr>
      </w:pPr>
      <w:r>
        <w:rPr>
          <w:noProof/>
          <w:lang w:eastAsia="de-DE"/>
        </w:rPr>
        <w:drawing>
          <wp:inline distT="0" distB="0" distL="0" distR="0" wp14:anchorId="23484802" wp14:editId="56CBB5F4">
            <wp:extent cx="6400800" cy="23812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4561" t="58051" r="42584" b="21619"/>
                    <a:stretch/>
                  </pic:blipFill>
                  <pic:spPr bwMode="auto">
                    <a:xfrm rot="10800000">
                      <a:off x="0" y="0"/>
                      <a:ext cx="6404454" cy="2382609"/>
                    </a:xfrm>
                    <a:prstGeom prst="rect">
                      <a:avLst/>
                    </a:prstGeom>
                    <a:ln>
                      <a:noFill/>
                    </a:ln>
                    <a:extLst>
                      <a:ext uri="{53640926-AAD7-44D8-BBD7-CCE9431645EC}">
                        <a14:shadowObscured xmlns:a14="http://schemas.microsoft.com/office/drawing/2010/main"/>
                      </a:ext>
                    </a:extLst>
                  </pic:spPr>
                </pic:pic>
              </a:graphicData>
            </a:graphic>
          </wp:inline>
        </w:drawing>
      </w:r>
    </w:p>
    <w:p w:rsidR="006249BB" w:rsidRDefault="006249BB" w:rsidP="00254E23">
      <w:pPr>
        <w:spacing w:after="0" w:line="240" w:lineRule="auto"/>
        <w:rPr>
          <w:rFonts w:ascii="Arial" w:hAnsi="Arial" w:cs="Arial"/>
        </w:rPr>
      </w:pPr>
    </w:p>
    <w:p w:rsidR="00254E23" w:rsidRDefault="00254E23" w:rsidP="00254E23">
      <w:pPr>
        <w:spacing w:after="0" w:line="240" w:lineRule="auto"/>
        <w:rPr>
          <w:rFonts w:ascii="Arial" w:hAnsi="Arial" w:cs="Arial"/>
        </w:rPr>
      </w:pPr>
      <w:proofErr w:type="spellStart"/>
      <w:r>
        <w:rPr>
          <w:rFonts w:ascii="Arial" w:hAnsi="Arial" w:cs="Arial"/>
        </w:rPr>
        <w:t>aa</w:t>
      </w:r>
      <w:proofErr w:type="spellEnd"/>
      <w:r>
        <w:rPr>
          <w:rFonts w:ascii="Arial" w:hAnsi="Arial" w:cs="Arial"/>
        </w:rPr>
        <w:t xml:space="preserve">) Stellen Sie </w:t>
      </w:r>
      <w:r w:rsidRPr="00486AB2">
        <w:rPr>
          <w:rFonts w:ascii="Arial" w:hAnsi="Arial" w:cs="Arial"/>
        </w:rPr>
        <w:t>den Prozess in einem EPK dar.</w:t>
      </w:r>
      <w:r w:rsidR="00B1497F">
        <w:rPr>
          <w:rFonts w:ascii="Arial" w:hAnsi="Arial" w:cs="Arial"/>
        </w:rPr>
        <w:t xml:space="preserve"> Ergänzen Sie dazu den nebenstehenden Entwurf EPK.</w:t>
      </w:r>
    </w:p>
    <w:p w:rsidR="00B1497F" w:rsidRDefault="00B1497F" w:rsidP="00254E23">
      <w:pPr>
        <w:spacing w:after="0" w:line="240" w:lineRule="auto"/>
        <w:rPr>
          <w:rFonts w:ascii="Arial" w:hAnsi="Arial" w:cs="Arial"/>
        </w:rPr>
      </w:pPr>
    </w:p>
    <w:p w:rsidR="00B1497F" w:rsidRDefault="00B1497F" w:rsidP="00254E23">
      <w:pPr>
        <w:spacing w:after="0" w:line="240" w:lineRule="auto"/>
        <w:rPr>
          <w:rFonts w:ascii="Arial" w:hAnsi="Arial" w:cs="Arial"/>
        </w:rPr>
      </w:pPr>
      <w:r>
        <w:rPr>
          <w:rFonts w:ascii="Arial" w:hAnsi="Arial" w:cs="Arial"/>
        </w:rPr>
        <w:t>Hinweis: Informationsobjekte und Organisationseinheiten sollen nicht eingezeichnet werden. (15 Punkte)</w:t>
      </w:r>
    </w:p>
    <w:p w:rsidR="00254E23" w:rsidRPr="00486AB2" w:rsidRDefault="00254E23" w:rsidP="00254E23">
      <w:pPr>
        <w:spacing w:after="0" w:line="240" w:lineRule="auto"/>
        <w:rPr>
          <w:rFonts w:ascii="Arial" w:hAnsi="Arial" w:cs="Arial"/>
        </w:rPr>
      </w:pPr>
    </w:p>
    <w:p w:rsidR="00254E23" w:rsidRPr="00486AB2" w:rsidRDefault="00254E23" w:rsidP="00254E23">
      <w:pPr>
        <w:spacing w:after="0" w:line="240" w:lineRule="auto"/>
        <w:jc w:val="center"/>
        <w:rPr>
          <w:rFonts w:ascii="Arial" w:hAnsi="Arial" w:cs="Arial"/>
        </w:rPr>
      </w:pPr>
      <w:r w:rsidRPr="00486AB2">
        <w:rPr>
          <w:rFonts w:ascii="Arial" w:hAnsi="Arial" w:cs="Arial"/>
          <w:noProof/>
          <w:lang w:eastAsia="de-DE"/>
        </w:rPr>
        <w:drawing>
          <wp:inline distT="0" distB="0" distL="0" distR="0" wp14:anchorId="6E622DCE" wp14:editId="47843BDC">
            <wp:extent cx="6219825" cy="5881679"/>
            <wp:effectExtent l="0" t="0" r="0" b="5080"/>
            <wp:docPr id="13" name="Grafik 13" descr="C:\Users\joerg\AppData\Local\Microsoft\Windows\INetCache\Content.Word\e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rg\AppData\Local\Microsoft\Windows\INetCache\Content.Word\ep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8951" cy="5880852"/>
                    </a:xfrm>
                    <a:prstGeom prst="rect">
                      <a:avLst/>
                    </a:prstGeom>
                    <a:noFill/>
                    <a:ln>
                      <a:noFill/>
                    </a:ln>
                  </pic:spPr>
                </pic:pic>
              </a:graphicData>
            </a:graphic>
          </wp:inline>
        </w:drawing>
      </w:r>
    </w:p>
    <w:p w:rsidR="00254E23" w:rsidRPr="00486AB2" w:rsidRDefault="00254E23" w:rsidP="00254E23">
      <w:pPr>
        <w:spacing w:after="0" w:line="240" w:lineRule="auto"/>
        <w:rPr>
          <w:rFonts w:ascii="Arial" w:hAnsi="Arial" w:cs="Arial"/>
        </w:rPr>
      </w:pPr>
    </w:p>
    <w:p w:rsidR="00254E23" w:rsidRDefault="00254E23" w:rsidP="00254E23">
      <w:pPr>
        <w:spacing w:after="0" w:line="240" w:lineRule="auto"/>
        <w:rPr>
          <w:rFonts w:ascii="Arial" w:hAnsi="Arial" w:cs="Arial"/>
        </w:rPr>
      </w:pPr>
      <w:r w:rsidRPr="00486AB2">
        <w:rPr>
          <w:rFonts w:ascii="Arial" w:hAnsi="Arial" w:cs="Arial"/>
        </w:rPr>
        <w:lastRenderedPageBreak/>
        <w:t>ab) Zeichnen Sie die Symbole, die in einem EPK für Informationsobjekte (z.</w:t>
      </w:r>
      <w:r>
        <w:rPr>
          <w:rFonts w:ascii="Arial" w:hAnsi="Arial" w:cs="Arial"/>
        </w:rPr>
        <w:t> </w:t>
      </w:r>
      <w:r w:rsidRPr="00486AB2">
        <w:rPr>
          <w:rFonts w:ascii="Arial" w:hAnsi="Arial" w:cs="Arial"/>
        </w:rPr>
        <w:t>B. Lieferschein) und Organisationseinheiten (z.</w:t>
      </w:r>
      <w:r>
        <w:rPr>
          <w:rFonts w:ascii="Arial" w:hAnsi="Arial" w:cs="Arial"/>
        </w:rPr>
        <w:t> </w:t>
      </w:r>
      <w:r w:rsidRPr="00486AB2">
        <w:rPr>
          <w:rFonts w:ascii="Arial" w:hAnsi="Arial" w:cs="Arial"/>
        </w:rPr>
        <w:t>B. Fahrer) verwendet werden.</w:t>
      </w:r>
      <w:r w:rsidR="00B1497F">
        <w:rPr>
          <w:rFonts w:ascii="Arial" w:hAnsi="Arial" w:cs="Arial"/>
        </w:rPr>
        <w:t xml:space="preserve"> (4 Punkte)</w:t>
      </w:r>
    </w:p>
    <w:p w:rsidR="00254E23" w:rsidRPr="00486AB2" w:rsidRDefault="00254E23" w:rsidP="00254E23">
      <w:pPr>
        <w:spacing w:after="0" w:line="240" w:lineRule="auto"/>
        <w:rPr>
          <w:rFonts w:ascii="Arial" w:hAnsi="Arial" w:cs="Arial"/>
        </w:rPr>
      </w:pPr>
    </w:p>
    <w:p w:rsidR="00776524" w:rsidRDefault="00254E23" w:rsidP="00254E23">
      <w:pPr>
        <w:spacing w:after="0" w:line="240" w:lineRule="auto"/>
        <w:rPr>
          <w:rFonts w:ascii="Arial" w:hAnsi="Arial" w:cs="Arial"/>
        </w:rPr>
      </w:pPr>
      <w:r w:rsidRPr="00486AB2">
        <w:rPr>
          <w:rFonts w:ascii="Arial" w:hAnsi="Arial" w:cs="Arial"/>
          <w:noProof/>
          <w:lang w:eastAsia="de-DE"/>
        </w:rPr>
        <w:drawing>
          <wp:inline distT="0" distB="0" distL="0" distR="0" wp14:anchorId="36F942DC" wp14:editId="1386C6E5">
            <wp:extent cx="6340867" cy="1066800"/>
            <wp:effectExtent l="0" t="0" r="317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0867" cy="1066800"/>
                    </a:xfrm>
                    <a:prstGeom prst="rect">
                      <a:avLst/>
                    </a:prstGeom>
                    <a:noFill/>
                    <a:ln>
                      <a:noFill/>
                    </a:ln>
                  </pic:spPr>
                </pic:pic>
              </a:graphicData>
            </a:graphic>
          </wp:inline>
        </w:drawing>
      </w:r>
    </w:p>
    <w:p w:rsidR="00254E23" w:rsidRDefault="00254E23" w:rsidP="00254E23">
      <w:pPr>
        <w:spacing w:after="0" w:line="240" w:lineRule="auto"/>
        <w:rPr>
          <w:rFonts w:ascii="Arial" w:hAnsi="Arial" w:cs="Arial"/>
        </w:rPr>
      </w:pPr>
    </w:p>
    <w:p w:rsidR="00A07E96" w:rsidRDefault="00A07E96" w:rsidP="00254E23">
      <w:pPr>
        <w:spacing w:after="0" w:line="240" w:lineRule="auto"/>
        <w:rPr>
          <w:rFonts w:ascii="Arial" w:hAnsi="Arial" w:cs="Arial"/>
        </w:rPr>
      </w:pPr>
      <w:r>
        <w:rPr>
          <w:rFonts w:ascii="Arial" w:hAnsi="Arial" w:cs="Arial"/>
        </w:rPr>
        <w:t>b) Die Lieferung einer Ware kann auch durch einen vom Empfänger verursachten Annahmeverzug gestört werden.</w:t>
      </w:r>
      <w:r w:rsidR="00A13283">
        <w:rPr>
          <w:rFonts w:ascii="Arial" w:hAnsi="Arial" w:cs="Arial"/>
        </w:rPr>
        <w:t xml:space="preserve"> </w:t>
      </w:r>
      <w:proofErr w:type="spellStart"/>
      <w:r>
        <w:rPr>
          <w:rFonts w:ascii="Arial" w:hAnsi="Arial" w:cs="Arial"/>
        </w:rPr>
        <w:t>ba</w:t>
      </w:r>
      <w:proofErr w:type="spellEnd"/>
      <w:r>
        <w:rPr>
          <w:rFonts w:ascii="Arial" w:hAnsi="Arial" w:cs="Arial"/>
        </w:rPr>
        <w:t>) Nennen Sie zwei Rechte, die ein Verkäufer bei einem Annahmeverzug geltend machen kann. (4 Punkte)</w:t>
      </w:r>
    </w:p>
    <w:p w:rsidR="00A07E96" w:rsidRDefault="00A07E96" w:rsidP="00254E23">
      <w:pPr>
        <w:spacing w:after="0" w:line="240" w:lineRule="auto"/>
        <w:rPr>
          <w:rFonts w:ascii="Arial" w:hAnsi="Arial" w:cs="Arial"/>
        </w:rPr>
      </w:pPr>
    </w:p>
    <w:p w:rsidR="00A07E96" w:rsidRPr="00620F73" w:rsidRDefault="00E67531" w:rsidP="00620F73">
      <w:pPr>
        <w:pStyle w:val="Listenabsatz"/>
        <w:numPr>
          <w:ilvl w:val="0"/>
          <w:numId w:val="12"/>
        </w:numPr>
        <w:spacing w:after="0" w:line="240" w:lineRule="auto"/>
        <w:rPr>
          <w:rFonts w:ascii="Arial" w:hAnsi="Arial" w:cs="Arial"/>
          <w:b/>
        </w:rPr>
      </w:pPr>
      <w:r w:rsidRPr="00620F73">
        <w:rPr>
          <w:rFonts w:ascii="Arial" w:hAnsi="Arial" w:cs="Arial"/>
          <w:b/>
        </w:rPr>
        <w:t>Erfüllung des Vertrages (§ 433 BGB)</w:t>
      </w:r>
    </w:p>
    <w:p w:rsidR="00E67531" w:rsidRPr="00620F73" w:rsidRDefault="00E67531" w:rsidP="00620F73">
      <w:pPr>
        <w:pStyle w:val="Listenabsatz"/>
        <w:numPr>
          <w:ilvl w:val="0"/>
          <w:numId w:val="12"/>
        </w:numPr>
        <w:spacing w:after="0" w:line="240" w:lineRule="auto"/>
        <w:rPr>
          <w:rFonts w:ascii="Arial" w:hAnsi="Arial" w:cs="Arial"/>
          <w:b/>
        </w:rPr>
      </w:pPr>
      <w:r w:rsidRPr="00620F73">
        <w:rPr>
          <w:rFonts w:ascii="Arial" w:hAnsi="Arial" w:cs="Arial"/>
          <w:b/>
        </w:rPr>
        <w:t>Klage auf Abnahme (Hinterlegung der Ware auf Kosten des Käufers</w:t>
      </w:r>
      <w:r w:rsidR="00620F73" w:rsidRPr="00620F73">
        <w:rPr>
          <w:rFonts w:ascii="Arial" w:hAnsi="Arial" w:cs="Arial"/>
          <w:b/>
        </w:rPr>
        <w:t>)</w:t>
      </w:r>
    </w:p>
    <w:p w:rsidR="00620F73" w:rsidRDefault="00620F73" w:rsidP="00620F73">
      <w:pPr>
        <w:pStyle w:val="Listenabsatz"/>
        <w:numPr>
          <w:ilvl w:val="0"/>
          <w:numId w:val="12"/>
        </w:numPr>
        <w:spacing w:after="0" w:line="240" w:lineRule="auto"/>
        <w:rPr>
          <w:rFonts w:ascii="Arial" w:hAnsi="Arial" w:cs="Arial"/>
          <w:b/>
        </w:rPr>
      </w:pPr>
      <w:r w:rsidRPr="00620F73">
        <w:rPr>
          <w:rFonts w:ascii="Arial" w:hAnsi="Arial" w:cs="Arial"/>
          <w:b/>
        </w:rPr>
        <w:t>Selbsthilfeverkauf durch öffentliche Versteigerung (wobei dieser dem Käufer soweit möglich vora</w:t>
      </w:r>
      <w:r>
        <w:rPr>
          <w:rFonts w:ascii="Arial" w:hAnsi="Arial" w:cs="Arial"/>
          <w:b/>
        </w:rPr>
        <w:t>b angedroht und er Käufer über T</w:t>
      </w:r>
      <w:r w:rsidRPr="00620F73">
        <w:rPr>
          <w:rFonts w:ascii="Arial" w:hAnsi="Arial" w:cs="Arial"/>
          <w:b/>
        </w:rPr>
        <w:t>ermin und Ort unverzü</w:t>
      </w:r>
      <w:r>
        <w:rPr>
          <w:rFonts w:ascii="Arial" w:hAnsi="Arial" w:cs="Arial"/>
          <w:b/>
        </w:rPr>
        <w:t>glich informiert werden muss, § </w:t>
      </w:r>
      <w:r w:rsidRPr="00620F73">
        <w:rPr>
          <w:rFonts w:ascii="Arial" w:hAnsi="Arial" w:cs="Arial"/>
          <w:b/>
        </w:rPr>
        <w:t>383 – 385 BGB)</w:t>
      </w:r>
    </w:p>
    <w:p w:rsidR="00B11B7E" w:rsidRDefault="00B11B7E" w:rsidP="00620F73">
      <w:pPr>
        <w:pStyle w:val="Listenabsatz"/>
        <w:numPr>
          <w:ilvl w:val="0"/>
          <w:numId w:val="12"/>
        </w:numPr>
        <w:spacing w:after="0" w:line="240" w:lineRule="auto"/>
        <w:rPr>
          <w:rFonts w:ascii="Arial" w:hAnsi="Arial" w:cs="Arial"/>
          <w:b/>
        </w:rPr>
      </w:pPr>
      <w:r>
        <w:rPr>
          <w:rFonts w:ascii="Arial" w:hAnsi="Arial" w:cs="Arial"/>
          <w:b/>
        </w:rPr>
        <w:t>Kostenerstattung der Mehrkosten (§ 303 BGB)</w:t>
      </w:r>
    </w:p>
    <w:p w:rsidR="00B11B7E" w:rsidRPr="00620F73" w:rsidRDefault="00B11B7E" w:rsidP="00620F73">
      <w:pPr>
        <w:pStyle w:val="Listenabsatz"/>
        <w:numPr>
          <w:ilvl w:val="0"/>
          <w:numId w:val="12"/>
        </w:numPr>
        <w:spacing w:after="0" w:line="240" w:lineRule="auto"/>
        <w:rPr>
          <w:rFonts w:ascii="Arial" w:hAnsi="Arial" w:cs="Arial"/>
          <w:b/>
        </w:rPr>
      </w:pPr>
      <w:r>
        <w:rPr>
          <w:rFonts w:ascii="Arial" w:hAnsi="Arial" w:cs="Arial"/>
          <w:b/>
        </w:rPr>
        <w:t>Rücktritt vom Kaufvertrag nach Fristsetzung (§ 433 BGB)</w:t>
      </w:r>
    </w:p>
    <w:p w:rsidR="00A07E96" w:rsidRDefault="00A07E96" w:rsidP="00254E23">
      <w:pPr>
        <w:spacing w:after="0" w:line="240" w:lineRule="auto"/>
        <w:rPr>
          <w:rFonts w:ascii="Arial" w:hAnsi="Arial" w:cs="Arial"/>
        </w:rPr>
      </w:pPr>
    </w:p>
    <w:p w:rsidR="00A07E96" w:rsidRDefault="00A07E96" w:rsidP="00254E23">
      <w:pPr>
        <w:spacing w:after="0" w:line="240" w:lineRule="auto"/>
        <w:rPr>
          <w:rFonts w:ascii="Arial" w:hAnsi="Arial" w:cs="Arial"/>
        </w:rPr>
      </w:pPr>
      <w:proofErr w:type="spellStart"/>
      <w:r>
        <w:rPr>
          <w:rFonts w:ascii="Arial" w:hAnsi="Arial" w:cs="Arial"/>
        </w:rPr>
        <w:t>bb</w:t>
      </w:r>
      <w:proofErr w:type="spellEnd"/>
      <w:r>
        <w:rPr>
          <w:rFonts w:ascii="Arial" w:hAnsi="Arial" w:cs="Arial"/>
        </w:rPr>
        <w:t>) Nennen Sie die Auswirkungen des Annahmeverzuges auf die Haftung des Verkäufers in Bezug auf die zu liefernde Ware. (2 Punkte)</w:t>
      </w:r>
    </w:p>
    <w:p w:rsidR="009B44E8" w:rsidRDefault="009B44E8" w:rsidP="00254E23">
      <w:pPr>
        <w:spacing w:after="0" w:line="240" w:lineRule="auto"/>
        <w:rPr>
          <w:rFonts w:ascii="Arial" w:hAnsi="Arial" w:cs="Arial"/>
        </w:rPr>
      </w:pPr>
    </w:p>
    <w:p w:rsidR="00303043" w:rsidRDefault="00303043" w:rsidP="00303043">
      <w:pPr>
        <w:spacing w:after="0" w:line="240" w:lineRule="auto"/>
        <w:rPr>
          <w:rFonts w:ascii="Arial" w:hAnsi="Arial" w:cs="Arial"/>
        </w:rPr>
      </w:pPr>
      <w:r>
        <w:rPr>
          <w:rFonts w:ascii="Arial" w:hAnsi="Arial" w:cs="Arial"/>
        </w:rPr>
        <w:t>Der Lieferer (Schuldner) hat während des Verzugs des Käufers (Gläubigers) nur Vorsatz und grobe Fahrlässigkeit zu vertreten. Die Gefahr für Schäden an der Ware (auch für Schäden durch Zufall) geht mit dem Annahmezug auf den Käufer über (§ 300 BGB).</w:t>
      </w:r>
    </w:p>
    <w:p w:rsidR="00A07E96" w:rsidRDefault="00A13283" w:rsidP="00E664DD">
      <w:pPr>
        <w:spacing w:after="0" w:line="240" w:lineRule="auto"/>
        <w:jc w:val="center"/>
        <w:rPr>
          <w:rFonts w:ascii="Arial" w:hAnsi="Arial" w:cs="Arial"/>
        </w:rPr>
      </w:pPr>
      <w:r>
        <w:rPr>
          <w:noProof/>
          <w:lang w:eastAsia="de-DE"/>
        </w:rPr>
        <w:drawing>
          <wp:inline distT="0" distB="0" distL="0" distR="0" wp14:anchorId="69839929" wp14:editId="5B335786">
            <wp:extent cx="3328225" cy="5042763"/>
            <wp:effectExtent l="0" t="0" r="5715"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3653" t="10080" r="34769" b="10335"/>
                    <a:stretch/>
                  </pic:blipFill>
                  <pic:spPr bwMode="auto">
                    <a:xfrm>
                      <a:off x="0" y="0"/>
                      <a:ext cx="3338389" cy="5058162"/>
                    </a:xfrm>
                    <a:prstGeom prst="rect">
                      <a:avLst/>
                    </a:prstGeom>
                    <a:ln>
                      <a:noFill/>
                    </a:ln>
                    <a:extLst>
                      <a:ext uri="{53640926-AAD7-44D8-BBD7-CCE9431645EC}">
                        <a14:shadowObscured xmlns:a14="http://schemas.microsoft.com/office/drawing/2010/main"/>
                      </a:ext>
                    </a:extLst>
                  </pic:spPr>
                </pic:pic>
              </a:graphicData>
            </a:graphic>
          </wp:inline>
        </w:drawing>
      </w:r>
    </w:p>
    <w:sectPr w:rsidR="00A07E96" w:rsidSect="00486F9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B3B9F"/>
    <w:multiLevelType w:val="hybridMultilevel"/>
    <w:tmpl w:val="F86288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D05C95"/>
    <w:multiLevelType w:val="hybridMultilevel"/>
    <w:tmpl w:val="EEA6D9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82E0301"/>
    <w:multiLevelType w:val="multilevel"/>
    <w:tmpl w:val="B8CA9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E0357E"/>
    <w:multiLevelType w:val="hybridMultilevel"/>
    <w:tmpl w:val="E77E6D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7583BFF"/>
    <w:multiLevelType w:val="hybridMultilevel"/>
    <w:tmpl w:val="BD8E6E5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B506F83"/>
    <w:multiLevelType w:val="hybridMultilevel"/>
    <w:tmpl w:val="811ED6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B9273E5"/>
    <w:multiLevelType w:val="hybridMultilevel"/>
    <w:tmpl w:val="D1287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ED742D8"/>
    <w:multiLevelType w:val="hybridMultilevel"/>
    <w:tmpl w:val="3FFCF140"/>
    <w:lvl w:ilvl="0" w:tplc="04070003">
      <w:start w:val="1"/>
      <w:numFmt w:val="bullet"/>
      <w:lvlText w:val="o"/>
      <w:lvlJc w:val="left"/>
      <w:pPr>
        <w:ind w:left="1068" w:hanging="360"/>
      </w:pPr>
      <w:rPr>
        <w:rFonts w:ascii="Courier New" w:hAnsi="Courier New" w:cs="Courier New" w:hint="default"/>
      </w:rPr>
    </w:lvl>
    <w:lvl w:ilvl="1" w:tplc="04070001">
      <w:start w:val="1"/>
      <w:numFmt w:val="bullet"/>
      <w:lvlText w:val=""/>
      <w:lvlJc w:val="left"/>
      <w:pPr>
        <w:ind w:left="1788" w:hanging="360"/>
      </w:pPr>
      <w:rPr>
        <w:rFonts w:ascii="Symbol" w:hAnsi="Symbol"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nsid w:val="225F51C2"/>
    <w:multiLevelType w:val="hybridMultilevel"/>
    <w:tmpl w:val="1668D4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1333E9A"/>
    <w:multiLevelType w:val="hybridMultilevel"/>
    <w:tmpl w:val="E3586D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88B5B9F"/>
    <w:multiLevelType w:val="hybridMultilevel"/>
    <w:tmpl w:val="F5380C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CBA6E8E"/>
    <w:multiLevelType w:val="hybridMultilevel"/>
    <w:tmpl w:val="2C1ECD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3EC7926"/>
    <w:multiLevelType w:val="hybridMultilevel"/>
    <w:tmpl w:val="D48A33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42E67"/>
    <w:multiLevelType w:val="multilevel"/>
    <w:tmpl w:val="ADC6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1435E3A"/>
    <w:multiLevelType w:val="hybridMultilevel"/>
    <w:tmpl w:val="39EC87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24F191D"/>
    <w:multiLevelType w:val="hybridMultilevel"/>
    <w:tmpl w:val="26004F9A"/>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2ED3AEA"/>
    <w:multiLevelType w:val="hybridMultilevel"/>
    <w:tmpl w:val="C93A6E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0"/>
  </w:num>
  <w:num w:numId="4">
    <w:abstractNumId w:val="12"/>
  </w:num>
  <w:num w:numId="5">
    <w:abstractNumId w:val="5"/>
  </w:num>
  <w:num w:numId="6">
    <w:abstractNumId w:val="10"/>
  </w:num>
  <w:num w:numId="7">
    <w:abstractNumId w:val="13"/>
  </w:num>
  <w:num w:numId="8">
    <w:abstractNumId w:val="11"/>
  </w:num>
  <w:num w:numId="9">
    <w:abstractNumId w:val="14"/>
  </w:num>
  <w:num w:numId="10">
    <w:abstractNumId w:val="4"/>
  </w:num>
  <w:num w:numId="11">
    <w:abstractNumId w:val="6"/>
  </w:num>
  <w:num w:numId="12">
    <w:abstractNumId w:val="3"/>
  </w:num>
  <w:num w:numId="13">
    <w:abstractNumId w:val="9"/>
  </w:num>
  <w:num w:numId="14">
    <w:abstractNumId w:val="15"/>
  </w:num>
  <w:num w:numId="15">
    <w:abstractNumId w:val="7"/>
  </w:num>
  <w:num w:numId="16">
    <w:abstractNumId w:val="1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AA"/>
    <w:rsid w:val="00000006"/>
    <w:rsid w:val="000054F2"/>
    <w:rsid w:val="00013595"/>
    <w:rsid w:val="00015EC7"/>
    <w:rsid w:val="00020D3A"/>
    <w:rsid w:val="00042979"/>
    <w:rsid w:val="00047911"/>
    <w:rsid w:val="000503ED"/>
    <w:rsid w:val="00056658"/>
    <w:rsid w:val="000606FC"/>
    <w:rsid w:val="000C3620"/>
    <w:rsid w:val="000E6AE1"/>
    <w:rsid w:val="001000EF"/>
    <w:rsid w:val="00117F5E"/>
    <w:rsid w:val="001442D0"/>
    <w:rsid w:val="001443AA"/>
    <w:rsid w:val="00152369"/>
    <w:rsid w:val="001710AB"/>
    <w:rsid w:val="00185921"/>
    <w:rsid w:val="00187BDB"/>
    <w:rsid w:val="001B21E4"/>
    <w:rsid w:val="001E6799"/>
    <w:rsid w:val="00241429"/>
    <w:rsid w:val="00245944"/>
    <w:rsid w:val="002512A8"/>
    <w:rsid w:val="00254E23"/>
    <w:rsid w:val="00265C84"/>
    <w:rsid w:val="00284729"/>
    <w:rsid w:val="00292C19"/>
    <w:rsid w:val="002B3B9D"/>
    <w:rsid w:val="002C42DD"/>
    <w:rsid w:val="00303043"/>
    <w:rsid w:val="0032549C"/>
    <w:rsid w:val="003267F2"/>
    <w:rsid w:val="003269C4"/>
    <w:rsid w:val="003451A3"/>
    <w:rsid w:val="00352BE5"/>
    <w:rsid w:val="00356A8A"/>
    <w:rsid w:val="00394AC1"/>
    <w:rsid w:val="00423F4F"/>
    <w:rsid w:val="00425375"/>
    <w:rsid w:val="004779A3"/>
    <w:rsid w:val="00486F99"/>
    <w:rsid w:val="004C2122"/>
    <w:rsid w:val="004E5D8B"/>
    <w:rsid w:val="004F4138"/>
    <w:rsid w:val="005247D7"/>
    <w:rsid w:val="00542887"/>
    <w:rsid w:val="005B4B15"/>
    <w:rsid w:val="005C3EDC"/>
    <w:rsid w:val="005D3A37"/>
    <w:rsid w:val="005F7921"/>
    <w:rsid w:val="00613242"/>
    <w:rsid w:val="00620F73"/>
    <w:rsid w:val="006249BB"/>
    <w:rsid w:val="0066044C"/>
    <w:rsid w:val="00681310"/>
    <w:rsid w:val="006A0316"/>
    <w:rsid w:val="006A5BFB"/>
    <w:rsid w:val="006A60CC"/>
    <w:rsid w:val="006C3BDD"/>
    <w:rsid w:val="006D75EE"/>
    <w:rsid w:val="007376B8"/>
    <w:rsid w:val="0076619A"/>
    <w:rsid w:val="00776524"/>
    <w:rsid w:val="007B1968"/>
    <w:rsid w:val="007F2191"/>
    <w:rsid w:val="007F413E"/>
    <w:rsid w:val="008104F9"/>
    <w:rsid w:val="0084059B"/>
    <w:rsid w:val="00890CEE"/>
    <w:rsid w:val="008C5978"/>
    <w:rsid w:val="008D0CE8"/>
    <w:rsid w:val="008D1B00"/>
    <w:rsid w:val="008D2B73"/>
    <w:rsid w:val="008E1D12"/>
    <w:rsid w:val="00902467"/>
    <w:rsid w:val="00951A64"/>
    <w:rsid w:val="00952FC0"/>
    <w:rsid w:val="00962B08"/>
    <w:rsid w:val="00963C6C"/>
    <w:rsid w:val="0096696B"/>
    <w:rsid w:val="0098108E"/>
    <w:rsid w:val="00991722"/>
    <w:rsid w:val="009A3290"/>
    <w:rsid w:val="009B44E8"/>
    <w:rsid w:val="00A07E96"/>
    <w:rsid w:val="00A13283"/>
    <w:rsid w:val="00A228D1"/>
    <w:rsid w:val="00A33AE9"/>
    <w:rsid w:val="00A52D72"/>
    <w:rsid w:val="00A578D2"/>
    <w:rsid w:val="00A80454"/>
    <w:rsid w:val="00A8327D"/>
    <w:rsid w:val="00AC503A"/>
    <w:rsid w:val="00AE03A4"/>
    <w:rsid w:val="00B11B7E"/>
    <w:rsid w:val="00B1497F"/>
    <w:rsid w:val="00B37BA2"/>
    <w:rsid w:val="00B81D0C"/>
    <w:rsid w:val="00B925F6"/>
    <w:rsid w:val="00BA6728"/>
    <w:rsid w:val="00BB522C"/>
    <w:rsid w:val="00BD2084"/>
    <w:rsid w:val="00BE2947"/>
    <w:rsid w:val="00C0255B"/>
    <w:rsid w:val="00C0498B"/>
    <w:rsid w:val="00C21806"/>
    <w:rsid w:val="00C27E60"/>
    <w:rsid w:val="00C61040"/>
    <w:rsid w:val="00C63C64"/>
    <w:rsid w:val="00C74C8B"/>
    <w:rsid w:val="00C8232E"/>
    <w:rsid w:val="00CB675F"/>
    <w:rsid w:val="00CE6C39"/>
    <w:rsid w:val="00CF0FC8"/>
    <w:rsid w:val="00D26BAA"/>
    <w:rsid w:val="00D803AE"/>
    <w:rsid w:val="00D8149A"/>
    <w:rsid w:val="00D83755"/>
    <w:rsid w:val="00E664DD"/>
    <w:rsid w:val="00E67531"/>
    <w:rsid w:val="00E80981"/>
    <w:rsid w:val="00EB2845"/>
    <w:rsid w:val="00EC0A03"/>
    <w:rsid w:val="00ED5284"/>
    <w:rsid w:val="00EE59F3"/>
    <w:rsid w:val="00F025A7"/>
    <w:rsid w:val="00F0274A"/>
    <w:rsid w:val="00F06889"/>
    <w:rsid w:val="00F24C1F"/>
    <w:rsid w:val="00F72351"/>
    <w:rsid w:val="00F915CA"/>
    <w:rsid w:val="00F93906"/>
    <w:rsid w:val="00FA614A"/>
    <w:rsid w:val="00FC4E51"/>
    <w:rsid w:val="00FD46BC"/>
    <w:rsid w:val="00FD6957"/>
    <w:rsid w:val="00FE06CB"/>
    <w:rsid w:val="00FE0FD9"/>
    <w:rsid w:val="00FF38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D0CE8"/>
    <w:pPr>
      <w:ind w:left="720"/>
      <w:contextualSpacing/>
    </w:pPr>
  </w:style>
  <w:style w:type="character" w:styleId="Hyperlink">
    <w:name w:val="Hyperlink"/>
    <w:basedOn w:val="Absatz-Standardschriftart"/>
    <w:uiPriority w:val="99"/>
    <w:semiHidden/>
    <w:unhideWhenUsed/>
    <w:rsid w:val="00352BE5"/>
    <w:rPr>
      <w:color w:val="0000FF"/>
      <w:u w:val="single"/>
    </w:rPr>
  </w:style>
  <w:style w:type="paragraph" w:styleId="StandardWeb">
    <w:name w:val="Normal (Web)"/>
    <w:basedOn w:val="Standard"/>
    <w:uiPriority w:val="99"/>
    <w:semiHidden/>
    <w:unhideWhenUsed/>
    <w:rsid w:val="0004297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ipa">
    <w:name w:val="ipa"/>
    <w:basedOn w:val="Absatz-Standardschriftart"/>
    <w:rsid w:val="00042979"/>
  </w:style>
  <w:style w:type="character" w:customStyle="1" w:styleId="person1">
    <w:name w:val="person1"/>
    <w:basedOn w:val="Absatz-Standardschriftart"/>
    <w:rsid w:val="00BB522C"/>
    <w:rPr>
      <w:smallCaps/>
    </w:rPr>
  </w:style>
  <w:style w:type="paragraph" w:styleId="Sprechblasentext">
    <w:name w:val="Balloon Text"/>
    <w:basedOn w:val="Standard"/>
    <w:link w:val="SprechblasentextZchn"/>
    <w:uiPriority w:val="99"/>
    <w:semiHidden/>
    <w:unhideWhenUsed/>
    <w:rsid w:val="00D26BA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26BAA"/>
    <w:rPr>
      <w:rFonts w:ascii="Tahoma" w:hAnsi="Tahoma" w:cs="Tahoma"/>
      <w:sz w:val="16"/>
      <w:szCs w:val="16"/>
    </w:rPr>
  </w:style>
  <w:style w:type="character" w:styleId="Fett">
    <w:name w:val="Strong"/>
    <w:basedOn w:val="Absatz-Standardschriftart"/>
    <w:uiPriority w:val="22"/>
    <w:qFormat/>
    <w:rsid w:val="00FD46BC"/>
    <w:rPr>
      <w:b/>
      <w:bCs/>
    </w:rPr>
  </w:style>
  <w:style w:type="character" w:customStyle="1" w:styleId="itxtrst">
    <w:name w:val="itxtrst"/>
    <w:basedOn w:val="Absatz-Standardschriftart"/>
    <w:rsid w:val="00FD46BC"/>
  </w:style>
  <w:style w:type="table" w:styleId="Tabellenraster">
    <w:name w:val="Table Grid"/>
    <w:basedOn w:val="NormaleTabelle"/>
    <w:uiPriority w:val="59"/>
    <w:rsid w:val="00981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8C5978"/>
    <w:rPr>
      <w:i/>
      <w:iCs/>
    </w:rPr>
  </w:style>
  <w:style w:type="paragraph" w:customStyle="1" w:styleId="hinweis2">
    <w:name w:val="hinweis2"/>
    <w:basedOn w:val="Standard"/>
    <w:rsid w:val="008C5978"/>
    <w:pPr>
      <w:spacing w:after="105" w:line="240" w:lineRule="auto"/>
      <w:ind w:left="375" w:right="375"/>
    </w:pPr>
    <w:rPr>
      <w:rFonts w:ascii="Times New Roman" w:eastAsia="Times New Roman" w:hAnsi="Times New Roman" w:cs="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D0CE8"/>
    <w:pPr>
      <w:ind w:left="720"/>
      <w:contextualSpacing/>
    </w:pPr>
  </w:style>
  <w:style w:type="character" w:styleId="Hyperlink">
    <w:name w:val="Hyperlink"/>
    <w:basedOn w:val="Absatz-Standardschriftart"/>
    <w:uiPriority w:val="99"/>
    <w:semiHidden/>
    <w:unhideWhenUsed/>
    <w:rsid w:val="00352BE5"/>
    <w:rPr>
      <w:color w:val="0000FF"/>
      <w:u w:val="single"/>
    </w:rPr>
  </w:style>
  <w:style w:type="paragraph" w:styleId="StandardWeb">
    <w:name w:val="Normal (Web)"/>
    <w:basedOn w:val="Standard"/>
    <w:uiPriority w:val="99"/>
    <w:semiHidden/>
    <w:unhideWhenUsed/>
    <w:rsid w:val="0004297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ipa">
    <w:name w:val="ipa"/>
    <w:basedOn w:val="Absatz-Standardschriftart"/>
    <w:rsid w:val="00042979"/>
  </w:style>
  <w:style w:type="character" w:customStyle="1" w:styleId="person1">
    <w:name w:val="person1"/>
    <w:basedOn w:val="Absatz-Standardschriftart"/>
    <w:rsid w:val="00BB522C"/>
    <w:rPr>
      <w:smallCaps/>
    </w:rPr>
  </w:style>
  <w:style w:type="paragraph" w:styleId="Sprechblasentext">
    <w:name w:val="Balloon Text"/>
    <w:basedOn w:val="Standard"/>
    <w:link w:val="SprechblasentextZchn"/>
    <w:uiPriority w:val="99"/>
    <w:semiHidden/>
    <w:unhideWhenUsed/>
    <w:rsid w:val="00D26BA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26BAA"/>
    <w:rPr>
      <w:rFonts w:ascii="Tahoma" w:hAnsi="Tahoma" w:cs="Tahoma"/>
      <w:sz w:val="16"/>
      <w:szCs w:val="16"/>
    </w:rPr>
  </w:style>
  <w:style w:type="character" w:styleId="Fett">
    <w:name w:val="Strong"/>
    <w:basedOn w:val="Absatz-Standardschriftart"/>
    <w:uiPriority w:val="22"/>
    <w:qFormat/>
    <w:rsid w:val="00FD46BC"/>
    <w:rPr>
      <w:b/>
      <w:bCs/>
    </w:rPr>
  </w:style>
  <w:style w:type="character" w:customStyle="1" w:styleId="itxtrst">
    <w:name w:val="itxtrst"/>
    <w:basedOn w:val="Absatz-Standardschriftart"/>
    <w:rsid w:val="00FD46BC"/>
  </w:style>
  <w:style w:type="table" w:styleId="Tabellenraster">
    <w:name w:val="Table Grid"/>
    <w:basedOn w:val="NormaleTabelle"/>
    <w:uiPriority w:val="59"/>
    <w:rsid w:val="00981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8C5978"/>
    <w:rPr>
      <w:i/>
      <w:iCs/>
    </w:rPr>
  </w:style>
  <w:style w:type="paragraph" w:customStyle="1" w:styleId="hinweis2">
    <w:name w:val="hinweis2"/>
    <w:basedOn w:val="Standard"/>
    <w:rsid w:val="008C5978"/>
    <w:pPr>
      <w:spacing w:after="105" w:line="240" w:lineRule="auto"/>
      <w:ind w:left="375" w:right="375"/>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7620">
      <w:bodyDiv w:val="1"/>
      <w:marLeft w:val="0"/>
      <w:marRight w:val="0"/>
      <w:marTop w:val="0"/>
      <w:marBottom w:val="0"/>
      <w:divBdr>
        <w:top w:val="none" w:sz="0" w:space="0" w:color="auto"/>
        <w:left w:val="none" w:sz="0" w:space="0" w:color="auto"/>
        <w:bottom w:val="none" w:sz="0" w:space="0" w:color="auto"/>
        <w:right w:val="none" w:sz="0" w:space="0" w:color="auto"/>
      </w:divBdr>
      <w:divsChild>
        <w:div w:id="1065182845">
          <w:marLeft w:val="0"/>
          <w:marRight w:val="0"/>
          <w:marTop w:val="0"/>
          <w:marBottom w:val="0"/>
          <w:divBdr>
            <w:top w:val="none" w:sz="0" w:space="0" w:color="auto"/>
            <w:left w:val="none" w:sz="0" w:space="0" w:color="auto"/>
            <w:bottom w:val="none" w:sz="0" w:space="0" w:color="auto"/>
            <w:right w:val="none" w:sz="0" w:space="0" w:color="auto"/>
          </w:divBdr>
          <w:divsChild>
            <w:div w:id="598873668">
              <w:marLeft w:val="0"/>
              <w:marRight w:val="0"/>
              <w:marTop w:val="0"/>
              <w:marBottom w:val="0"/>
              <w:divBdr>
                <w:top w:val="none" w:sz="0" w:space="0" w:color="auto"/>
                <w:left w:val="none" w:sz="0" w:space="0" w:color="auto"/>
                <w:bottom w:val="none" w:sz="0" w:space="0" w:color="auto"/>
                <w:right w:val="none" w:sz="0" w:space="0" w:color="auto"/>
              </w:divBdr>
              <w:divsChild>
                <w:div w:id="1277978769">
                  <w:marLeft w:val="0"/>
                  <w:marRight w:val="0"/>
                  <w:marTop w:val="0"/>
                  <w:marBottom w:val="0"/>
                  <w:divBdr>
                    <w:top w:val="none" w:sz="0" w:space="0" w:color="auto"/>
                    <w:left w:val="none" w:sz="0" w:space="0" w:color="auto"/>
                    <w:bottom w:val="none" w:sz="0" w:space="0" w:color="auto"/>
                    <w:right w:val="none" w:sz="0" w:space="0" w:color="auto"/>
                  </w:divBdr>
                  <w:divsChild>
                    <w:div w:id="1000083375">
                      <w:marLeft w:val="0"/>
                      <w:marRight w:val="0"/>
                      <w:marTop w:val="0"/>
                      <w:marBottom w:val="0"/>
                      <w:divBdr>
                        <w:top w:val="none" w:sz="0" w:space="0" w:color="auto"/>
                        <w:left w:val="none" w:sz="0" w:space="0" w:color="auto"/>
                        <w:bottom w:val="none" w:sz="0" w:space="0" w:color="auto"/>
                        <w:right w:val="none" w:sz="0" w:space="0" w:color="auto"/>
                      </w:divBdr>
                      <w:divsChild>
                        <w:div w:id="1804689710">
                          <w:marLeft w:val="0"/>
                          <w:marRight w:val="0"/>
                          <w:marTop w:val="0"/>
                          <w:marBottom w:val="0"/>
                          <w:divBdr>
                            <w:top w:val="none" w:sz="0" w:space="0" w:color="auto"/>
                            <w:left w:val="none" w:sz="0" w:space="0" w:color="auto"/>
                            <w:bottom w:val="none" w:sz="0" w:space="0" w:color="auto"/>
                            <w:right w:val="none" w:sz="0" w:space="0" w:color="auto"/>
                          </w:divBdr>
                          <w:divsChild>
                            <w:div w:id="999305736">
                              <w:marLeft w:val="0"/>
                              <w:marRight w:val="0"/>
                              <w:marTop w:val="0"/>
                              <w:marBottom w:val="0"/>
                              <w:divBdr>
                                <w:top w:val="none" w:sz="0" w:space="0" w:color="auto"/>
                                <w:left w:val="none" w:sz="0" w:space="0" w:color="auto"/>
                                <w:bottom w:val="none" w:sz="0" w:space="0" w:color="auto"/>
                                <w:right w:val="none" w:sz="0" w:space="0" w:color="auto"/>
                              </w:divBdr>
                              <w:divsChild>
                                <w:div w:id="1745836286">
                                  <w:marLeft w:val="0"/>
                                  <w:marRight w:val="0"/>
                                  <w:marTop w:val="0"/>
                                  <w:marBottom w:val="0"/>
                                  <w:divBdr>
                                    <w:top w:val="none" w:sz="0" w:space="0" w:color="auto"/>
                                    <w:left w:val="none" w:sz="0" w:space="0" w:color="auto"/>
                                    <w:bottom w:val="none" w:sz="0" w:space="0" w:color="auto"/>
                                    <w:right w:val="none" w:sz="0" w:space="0" w:color="auto"/>
                                  </w:divBdr>
                                  <w:divsChild>
                                    <w:div w:id="1872450028">
                                      <w:marLeft w:val="0"/>
                                      <w:marRight w:val="0"/>
                                      <w:marTop w:val="0"/>
                                      <w:marBottom w:val="0"/>
                                      <w:divBdr>
                                        <w:top w:val="none" w:sz="0" w:space="0" w:color="auto"/>
                                        <w:left w:val="none" w:sz="0" w:space="0" w:color="auto"/>
                                        <w:bottom w:val="none" w:sz="0" w:space="0" w:color="auto"/>
                                        <w:right w:val="none" w:sz="0" w:space="0" w:color="auto"/>
                                      </w:divBdr>
                                      <w:divsChild>
                                        <w:div w:id="21131959">
                                          <w:marLeft w:val="0"/>
                                          <w:marRight w:val="0"/>
                                          <w:marTop w:val="0"/>
                                          <w:marBottom w:val="0"/>
                                          <w:divBdr>
                                            <w:top w:val="none" w:sz="0" w:space="0" w:color="auto"/>
                                            <w:left w:val="none" w:sz="0" w:space="0" w:color="auto"/>
                                            <w:bottom w:val="none" w:sz="0" w:space="0" w:color="auto"/>
                                            <w:right w:val="none" w:sz="0" w:space="0" w:color="auto"/>
                                          </w:divBdr>
                                          <w:divsChild>
                                            <w:div w:id="149291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7740650">
      <w:bodyDiv w:val="1"/>
      <w:marLeft w:val="0"/>
      <w:marRight w:val="0"/>
      <w:marTop w:val="0"/>
      <w:marBottom w:val="0"/>
      <w:divBdr>
        <w:top w:val="none" w:sz="0" w:space="0" w:color="auto"/>
        <w:left w:val="none" w:sz="0" w:space="0" w:color="auto"/>
        <w:bottom w:val="none" w:sz="0" w:space="0" w:color="auto"/>
        <w:right w:val="none" w:sz="0" w:space="0" w:color="auto"/>
      </w:divBdr>
      <w:divsChild>
        <w:div w:id="1614634188">
          <w:marLeft w:val="0"/>
          <w:marRight w:val="0"/>
          <w:marTop w:val="0"/>
          <w:marBottom w:val="0"/>
          <w:divBdr>
            <w:top w:val="none" w:sz="0" w:space="0" w:color="auto"/>
            <w:left w:val="none" w:sz="0" w:space="0" w:color="auto"/>
            <w:bottom w:val="none" w:sz="0" w:space="0" w:color="auto"/>
            <w:right w:val="none" w:sz="0" w:space="0" w:color="auto"/>
          </w:divBdr>
          <w:divsChild>
            <w:div w:id="1063218610">
              <w:marLeft w:val="0"/>
              <w:marRight w:val="0"/>
              <w:marTop w:val="0"/>
              <w:marBottom w:val="0"/>
              <w:divBdr>
                <w:top w:val="none" w:sz="0" w:space="0" w:color="auto"/>
                <w:left w:val="none" w:sz="0" w:space="0" w:color="auto"/>
                <w:bottom w:val="none" w:sz="0" w:space="0" w:color="auto"/>
                <w:right w:val="none" w:sz="0" w:space="0" w:color="auto"/>
              </w:divBdr>
              <w:divsChild>
                <w:div w:id="584992891">
                  <w:marLeft w:val="0"/>
                  <w:marRight w:val="0"/>
                  <w:marTop w:val="0"/>
                  <w:marBottom w:val="0"/>
                  <w:divBdr>
                    <w:top w:val="none" w:sz="0" w:space="0" w:color="auto"/>
                    <w:left w:val="none" w:sz="0" w:space="0" w:color="auto"/>
                    <w:bottom w:val="none" w:sz="0" w:space="0" w:color="auto"/>
                    <w:right w:val="none" w:sz="0" w:space="0" w:color="auto"/>
                  </w:divBdr>
                  <w:divsChild>
                    <w:div w:id="585192832">
                      <w:marLeft w:val="0"/>
                      <w:marRight w:val="0"/>
                      <w:marTop w:val="150"/>
                      <w:marBottom w:val="600"/>
                      <w:divBdr>
                        <w:top w:val="none" w:sz="0" w:space="0" w:color="auto"/>
                        <w:left w:val="none" w:sz="0" w:space="0" w:color="auto"/>
                        <w:bottom w:val="none" w:sz="0" w:space="0" w:color="auto"/>
                        <w:right w:val="none" w:sz="0" w:space="0" w:color="auto"/>
                      </w:divBdr>
                      <w:divsChild>
                        <w:div w:id="54548213">
                          <w:marLeft w:val="0"/>
                          <w:marRight w:val="0"/>
                          <w:marTop w:val="0"/>
                          <w:marBottom w:val="0"/>
                          <w:divBdr>
                            <w:top w:val="none" w:sz="0" w:space="0" w:color="auto"/>
                            <w:left w:val="none" w:sz="0" w:space="0" w:color="auto"/>
                            <w:bottom w:val="none" w:sz="0" w:space="0" w:color="auto"/>
                            <w:right w:val="none" w:sz="0" w:space="0" w:color="auto"/>
                          </w:divBdr>
                          <w:divsChild>
                            <w:div w:id="2044019663">
                              <w:marLeft w:val="0"/>
                              <w:marRight w:val="0"/>
                              <w:marTop w:val="0"/>
                              <w:marBottom w:val="0"/>
                              <w:divBdr>
                                <w:top w:val="none" w:sz="0" w:space="0" w:color="auto"/>
                                <w:left w:val="none" w:sz="0" w:space="0" w:color="auto"/>
                                <w:bottom w:val="none" w:sz="0" w:space="0" w:color="auto"/>
                                <w:right w:val="none" w:sz="0" w:space="0" w:color="auto"/>
                              </w:divBdr>
                              <w:divsChild>
                                <w:div w:id="62877530">
                                  <w:marLeft w:val="0"/>
                                  <w:marRight w:val="0"/>
                                  <w:marTop w:val="0"/>
                                  <w:marBottom w:val="0"/>
                                  <w:divBdr>
                                    <w:top w:val="none" w:sz="0" w:space="0" w:color="auto"/>
                                    <w:left w:val="none" w:sz="0" w:space="0" w:color="auto"/>
                                    <w:bottom w:val="none" w:sz="0" w:space="0" w:color="auto"/>
                                    <w:right w:val="none" w:sz="0" w:space="0" w:color="auto"/>
                                  </w:divBdr>
                                  <w:divsChild>
                                    <w:div w:id="1840459152">
                                      <w:marLeft w:val="0"/>
                                      <w:marRight w:val="0"/>
                                      <w:marTop w:val="0"/>
                                      <w:marBottom w:val="0"/>
                                      <w:divBdr>
                                        <w:top w:val="none" w:sz="0" w:space="0" w:color="auto"/>
                                        <w:left w:val="none" w:sz="0" w:space="0" w:color="auto"/>
                                        <w:bottom w:val="none" w:sz="0" w:space="0" w:color="auto"/>
                                        <w:right w:val="none" w:sz="0" w:space="0" w:color="auto"/>
                                      </w:divBdr>
                                      <w:divsChild>
                                        <w:div w:id="1582367537">
                                          <w:marLeft w:val="0"/>
                                          <w:marRight w:val="0"/>
                                          <w:marTop w:val="150"/>
                                          <w:marBottom w:val="0"/>
                                          <w:divBdr>
                                            <w:top w:val="none" w:sz="0" w:space="0" w:color="auto"/>
                                            <w:left w:val="none" w:sz="0" w:space="0" w:color="auto"/>
                                            <w:bottom w:val="none" w:sz="0" w:space="0" w:color="auto"/>
                                            <w:right w:val="none" w:sz="0" w:space="0" w:color="auto"/>
                                          </w:divBdr>
                                          <w:divsChild>
                                            <w:div w:id="2087412535">
                                              <w:marLeft w:val="0"/>
                                              <w:marRight w:val="0"/>
                                              <w:marTop w:val="0"/>
                                              <w:marBottom w:val="0"/>
                                              <w:divBdr>
                                                <w:top w:val="none" w:sz="0" w:space="0" w:color="auto"/>
                                                <w:left w:val="none" w:sz="0" w:space="0" w:color="auto"/>
                                                <w:bottom w:val="none" w:sz="0" w:space="0" w:color="auto"/>
                                                <w:right w:val="none" w:sz="0" w:space="0" w:color="auto"/>
                                              </w:divBdr>
                                              <w:divsChild>
                                                <w:div w:id="517433107">
                                                  <w:marLeft w:val="0"/>
                                                  <w:marRight w:val="0"/>
                                                  <w:marTop w:val="150"/>
                                                  <w:marBottom w:val="0"/>
                                                  <w:divBdr>
                                                    <w:top w:val="none" w:sz="0" w:space="0" w:color="auto"/>
                                                    <w:left w:val="none" w:sz="0" w:space="0" w:color="auto"/>
                                                    <w:bottom w:val="none" w:sz="0" w:space="0" w:color="auto"/>
                                                    <w:right w:val="none" w:sz="0" w:space="0" w:color="auto"/>
                                                  </w:divBdr>
                                                  <w:divsChild>
                                                    <w:div w:id="1667904313">
                                                      <w:marLeft w:val="0"/>
                                                      <w:marRight w:val="0"/>
                                                      <w:marTop w:val="0"/>
                                                      <w:marBottom w:val="0"/>
                                                      <w:divBdr>
                                                        <w:top w:val="none" w:sz="0" w:space="0" w:color="auto"/>
                                                        <w:left w:val="none" w:sz="0" w:space="0" w:color="auto"/>
                                                        <w:bottom w:val="none" w:sz="0" w:space="0" w:color="auto"/>
                                                        <w:right w:val="none" w:sz="0" w:space="0" w:color="auto"/>
                                                      </w:divBdr>
                                                      <w:divsChild>
                                                        <w:div w:id="55202594">
                                                          <w:marLeft w:val="0"/>
                                                          <w:marRight w:val="0"/>
                                                          <w:marTop w:val="0"/>
                                                          <w:marBottom w:val="0"/>
                                                          <w:divBdr>
                                                            <w:top w:val="none" w:sz="0" w:space="0" w:color="auto"/>
                                                            <w:left w:val="none" w:sz="0" w:space="0" w:color="auto"/>
                                                            <w:bottom w:val="none" w:sz="0" w:space="0" w:color="auto"/>
                                                            <w:right w:val="none" w:sz="0" w:space="0" w:color="auto"/>
                                                          </w:divBdr>
                                                          <w:divsChild>
                                                            <w:div w:id="1763184134">
                                                              <w:marLeft w:val="0"/>
                                                              <w:marRight w:val="0"/>
                                                              <w:marTop w:val="0"/>
                                                              <w:marBottom w:val="0"/>
                                                              <w:divBdr>
                                                                <w:top w:val="none" w:sz="0" w:space="0" w:color="auto"/>
                                                                <w:left w:val="none" w:sz="0" w:space="0" w:color="auto"/>
                                                                <w:bottom w:val="none" w:sz="0" w:space="0" w:color="auto"/>
                                                                <w:right w:val="none" w:sz="0" w:space="0" w:color="auto"/>
                                                              </w:divBdr>
                                                              <w:divsChild>
                                                                <w:div w:id="798232573">
                                                                  <w:marLeft w:val="0"/>
                                                                  <w:marRight w:val="0"/>
                                                                  <w:marTop w:val="0"/>
                                                                  <w:marBottom w:val="150"/>
                                                                  <w:divBdr>
                                                                    <w:top w:val="none" w:sz="0" w:space="0" w:color="auto"/>
                                                                    <w:left w:val="none" w:sz="0" w:space="0" w:color="auto"/>
                                                                    <w:bottom w:val="dotted" w:sz="12" w:space="0" w:color="4E829D"/>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33561407">
      <w:bodyDiv w:val="1"/>
      <w:marLeft w:val="0"/>
      <w:marRight w:val="0"/>
      <w:marTop w:val="0"/>
      <w:marBottom w:val="0"/>
      <w:divBdr>
        <w:top w:val="none" w:sz="0" w:space="0" w:color="auto"/>
        <w:left w:val="none" w:sz="0" w:space="0" w:color="auto"/>
        <w:bottom w:val="none" w:sz="0" w:space="0" w:color="auto"/>
        <w:right w:val="none" w:sz="0" w:space="0" w:color="auto"/>
      </w:divBdr>
      <w:divsChild>
        <w:div w:id="1709917874">
          <w:marLeft w:val="0"/>
          <w:marRight w:val="0"/>
          <w:marTop w:val="0"/>
          <w:marBottom w:val="0"/>
          <w:divBdr>
            <w:top w:val="none" w:sz="0" w:space="0" w:color="auto"/>
            <w:left w:val="none" w:sz="0" w:space="0" w:color="auto"/>
            <w:bottom w:val="none" w:sz="0" w:space="0" w:color="auto"/>
            <w:right w:val="none" w:sz="0" w:space="0" w:color="auto"/>
          </w:divBdr>
          <w:divsChild>
            <w:div w:id="809707979">
              <w:marLeft w:val="0"/>
              <w:marRight w:val="0"/>
              <w:marTop w:val="0"/>
              <w:marBottom w:val="0"/>
              <w:divBdr>
                <w:top w:val="none" w:sz="0" w:space="0" w:color="auto"/>
                <w:left w:val="none" w:sz="0" w:space="0" w:color="auto"/>
                <w:bottom w:val="none" w:sz="0" w:space="0" w:color="auto"/>
                <w:right w:val="none" w:sz="0" w:space="0" w:color="auto"/>
              </w:divBdr>
              <w:divsChild>
                <w:div w:id="641932915">
                  <w:marLeft w:val="0"/>
                  <w:marRight w:val="0"/>
                  <w:marTop w:val="0"/>
                  <w:marBottom w:val="0"/>
                  <w:divBdr>
                    <w:top w:val="none" w:sz="0" w:space="0" w:color="auto"/>
                    <w:left w:val="none" w:sz="0" w:space="0" w:color="auto"/>
                    <w:bottom w:val="none" w:sz="0" w:space="0" w:color="auto"/>
                    <w:right w:val="none" w:sz="0" w:space="0" w:color="auto"/>
                  </w:divBdr>
                  <w:divsChild>
                    <w:div w:id="175658464">
                      <w:marLeft w:val="600"/>
                      <w:marRight w:val="600"/>
                      <w:marTop w:val="240"/>
                      <w:marBottom w:val="240"/>
                      <w:divBdr>
                        <w:top w:val="none" w:sz="0" w:space="0" w:color="auto"/>
                        <w:left w:val="none" w:sz="0" w:space="0" w:color="auto"/>
                        <w:bottom w:val="none" w:sz="0" w:space="0" w:color="auto"/>
                        <w:right w:val="none" w:sz="0" w:space="0" w:color="auto"/>
                      </w:divBdr>
                      <w:divsChild>
                        <w:div w:id="386337988">
                          <w:marLeft w:val="0"/>
                          <w:marRight w:val="0"/>
                          <w:marTop w:val="240"/>
                          <w:marBottom w:val="240"/>
                          <w:divBdr>
                            <w:top w:val="none" w:sz="0" w:space="0" w:color="auto"/>
                            <w:left w:val="none" w:sz="0" w:space="0" w:color="auto"/>
                            <w:bottom w:val="none" w:sz="0" w:space="0" w:color="auto"/>
                            <w:right w:val="none" w:sz="0" w:space="0" w:color="auto"/>
                          </w:divBdr>
                          <w:divsChild>
                            <w:div w:id="72819398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24152146">
                          <w:marLeft w:val="24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28307511">
      <w:bodyDiv w:val="1"/>
      <w:marLeft w:val="0"/>
      <w:marRight w:val="0"/>
      <w:marTop w:val="0"/>
      <w:marBottom w:val="0"/>
      <w:divBdr>
        <w:top w:val="none" w:sz="0" w:space="0" w:color="auto"/>
        <w:left w:val="none" w:sz="0" w:space="0" w:color="auto"/>
        <w:bottom w:val="none" w:sz="0" w:space="0" w:color="auto"/>
        <w:right w:val="none" w:sz="0" w:space="0" w:color="auto"/>
      </w:divBdr>
      <w:divsChild>
        <w:div w:id="1939097769">
          <w:marLeft w:val="0"/>
          <w:marRight w:val="0"/>
          <w:marTop w:val="0"/>
          <w:marBottom w:val="0"/>
          <w:divBdr>
            <w:top w:val="none" w:sz="0" w:space="0" w:color="auto"/>
            <w:left w:val="none" w:sz="0" w:space="0" w:color="auto"/>
            <w:bottom w:val="none" w:sz="0" w:space="0" w:color="auto"/>
            <w:right w:val="none" w:sz="0" w:space="0" w:color="auto"/>
          </w:divBdr>
          <w:divsChild>
            <w:div w:id="529343817">
              <w:marLeft w:val="0"/>
              <w:marRight w:val="0"/>
              <w:marTop w:val="0"/>
              <w:marBottom w:val="0"/>
              <w:divBdr>
                <w:top w:val="none" w:sz="0" w:space="0" w:color="auto"/>
                <w:left w:val="none" w:sz="0" w:space="0" w:color="auto"/>
                <w:bottom w:val="none" w:sz="0" w:space="0" w:color="auto"/>
                <w:right w:val="none" w:sz="0" w:space="0" w:color="auto"/>
              </w:divBdr>
              <w:divsChild>
                <w:div w:id="1933584184">
                  <w:marLeft w:val="0"/>
                  <w:marRight w:val="0"/>
                  <w:marTop w:val="0"/>
                  <w:marBottom w:val="0"/>
                  <w:divBdr>
                    <w:top w:val="none" w:sz="0" w:space="0" w:color="auto"/>
                    <w:left w:val="none" w:sz="0" w:space="0" w:color="auto"/>
                    <w:bottom w:val="none" w:sz="0" w:space="0" w:color="auto"/>
                    <w:right w:val="none" w:sz="0" w:space="0" w:color="auto"/>
                  </w:divBdr>
                  <w:divsChild>
                    <w:div w:id="1842348685">
                      <w:marLeft w:val="0"/>
                      <w:marRight w:val="0"/>
                      <w:marTop w:val="0"/>
                      <w:marBottom w:val="0"/>
                      <w:divBdr>
                        <w:top w:val="none" w:sz="0" w:space="0" w:color="auto"/>
                        <w:left w:val="none" w:sz="0" w:space="0" w:color="auto"/>
                        <w:bottom w:val="none" w:sz="0" w:space="0" w:color="auto"/>
                        <w:right w:val="none" w:sz="0" w:space="0" w:color="auto"/>
                      </w:divBdr>
                      <w:divsChild>
                        <w:div w:id="331180222">
                          <w:marLeft w:val="0"/>
                          <w:marRight w:val="0"/>
                          <w:marTop w:val="0"/>
                          <w:marBottom w:val="0"/>
                          <w:divBdr>
                            <w:top w:val="none" w:sz="0" w:space="0" w:color="auto"/>
                            <w:left w:val="none" w:sz="0" w:space="0" w:color="auto"/>
                            <w:bottom w:val="none" w:sz="0" w:space="0" w:color="auto"/>
                            <w:right w:val="none" w:sz="0" w:space="0" w:color="auto"/>
                          </w:divBdr>
                          <w:divsChild>
                            <w:div w:id="1478297204">
                              <w:marLeft w:val="0"/>
                              <w:marRight w:val="0"/>
                              <w:marTop w:val="0"/>
                              <w:marBottom w:val="0"/>
                              <w:divBdr>
                                <w:top w:val="none" w:sz="0" w:space="0" w:color="auto"/>
                                <w:left w:val="none" w:sz="0" w:space="0" w:color="auto"/>
                                <w:bottom w:val="none" w:sz="0" w:space="0" w:color="auto"/>
                                <w:right w:val="none" w:sz="0" w:space="0" w:color="auto"/>
                              </w:divBdr>
                              <w:divsChild>
                                <w:div w:id="601107128">
                                  <w:marLeft w:val="0"/>
                                  <w:marRight w:val="0"/>
                                  <w:marTop w:val="0"/>
                                  <w:marBottom w:val="0"/>
                                  <w:divBdr>
                                    <w:top w:val="none" w:sz="0" w:space="0" w:color="auto"/>
                                    <w:left w:val="none" w:sz="0" w:space="0" w:color="auto"/>
                                    <w:bottom w:val="none" w:sz="0" w:space="0" w:color="auto"/>
                                    <w:right w:val="none" w:sz="0" w:space="0" w:color="auto"/>
                                  </w:divBdr>
                                  <w:divsChild>
                                    <w:div w:id="173113220">
                                      <w:marLeft w:val="0"/>
                                      <w:marRight w:val="0"/>
                                      <w:marTop w:val="0"/>
                                      <w:marBottom w:val="0"/>
                                      <w:divBdr>
                                        <w:top w:val="none" w:sz="0" w:space="0" w:color="auto"/>
                                        <w:left w:val="none" w:sz="0" w:space="0" w:color="auto"/>
                                        <w:bottom w:val="none" w:sz="0" w:space="0" w:color="auto"/>
                                        <w:right w:val="none" w:sz="0" w:space="0" w:color="auto"/>
                                      </w:divBdr>
                                      <w:divsChild>
                                        <w:div w:id="1564219240">
                                          <w:marLeft w:val="0"/>
                                          <w:marRight w:val="0"/>
                                          <w:marTop w:val="0"/>
                                          <w:marBottom w:val="0"/>
                                          <w:divBdr>
                                            <w:top w:val="none" w:sz="0" w:space="0" w:color="auto"/>
                                            <w:left w:val="none" w:sz="0" w:space="0" w:color="auto"/>
                                            <w:bottom w:val="none" w:sz="0" w:space="0" w:color="auto"/>
                                            <w:right w:val="none" w:sz="0" w:space="0" w:color="auto"/>
                                          </w:divBdr>
                                          <w:divsChild>
                                            <w:div w:id="141925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8837846">
      <w:bodyDiv w:val="1"/>
      <w:marLeft w:val="0"/>
      <w:marRight w:val="0"/>
      <w:marTop w:val="0"/>
      <w:marBottom w:val="0"/>
      <w:divBdr>
        <w:top w:val="none" w:sz="0" w:space="0" w:color="auto"/>
        <w:left w:val="none" w:sz="0" w:space="0" w:color="auto"/>
        <w:bottom w:val="none" w:sz="0" w:space="0" w:color="auto"/>
        <w:right w:val="none" w:sz="0" w:space="0" w:color="auto"/>
      </w:divBdr>
      <w:divsChild>
        <w:div w:id="305085797">
          <w:marLeft w:val="690"/>
          <w:marRight w:val="0"/>
          <w:marTop w:val="0"/>
          <w:marBottom w:val="0"/>
          <w:divBdr>
            <w:top w:val="none" w:sz="0" w:space="0" w:color="auto"/>
            <w:left w:val="none" w:sz="0" w:space="0" w:color="auto"/>
            <w:bottom w:val="none" w:sz="0" w:space="0" w:color="auto"/>
            <w:right w:val="none" w:sz="0" w:space="0" w:color="auto"/>
          </w:divBdr>
          <w:divsChild>
            <w:div w:id="839468854">
              <w:marLeft w:val="0"/>
              <w:marRight w:val="0"/>
              <w:marTop w:val="0"/>
              <w:marBottom w:val="0"/>
              <w:divBdr>
                <w:top w:val="none" w:sz="0" w:space="0" w:color="auto"/>
                <w:left w:val="none" w:sz="0" w:space="0" w:color="auto"/>
                <w:bottom w:val="none" w:sz="0" w:space="0" w:color="auto"/>
                <w:right w:val="none" w:sz="0" w:space="0" w:color="auto"/>
              </w:divBdr>
              <w:divsChild>
                <w:div w:id="1652903042">
                  <w:marLeft w:val="0"/>
                  <w:marRight w:val="0"/>
                  <w:marTop w:val="0"/>
                  <w:marBottom w:val="0"/>
                  <w:divBdr>
                    <w:top w:val="none" w:sz="0" w:space="0" w:color="auto"/>
                    <w:left w:val="none" w:sz="0" w:space="0" w:color="auto"/>
                    <w:bottom w:val="none" w:sz="0" w:space="0" w:color="auto"/>
                    <w:right w:val="none" w:sz="0" w:space="0" w:color="auto"/>
                  </w:divBdr>
                  <w:divsChild>
                    <w:div w:id="1194003042">
                      <w:marLeft w:val="360"/>
                      <w:marRight w:val="270"/>
                      <w:marTop w:val="0"/>
                      <w:marBottom w:val="0"/>
                      <w:divBdr>
                        <w:top w:val="none" w:sz="0" w:space="0" w:color="auto"/>
                        <w:left w:val="none" w:sz="0" w:space="0" w:color="auto"/>
                        <w:bottom w:val="none" w:sz="0" w:space="0" w:color="auto"/>
                        <w:right w:val="none" w:sz="0" w:space="0" w:color="auto"/>
                      </w:divBdr>
                      <w:divsChild>
                        <w:div w:id="1457213884">
                          <w:marLeft w:val="0"/>
                          <w:marRight w:val="0"/>
                          <w:marTop w:val="0"/>
                          <w:marBottom w:val="0"/>
                          <w:divBdr>
                            <w:top w:val="none" w:sz="0" w:space="0" w:color="auto"/>
                            <w:left w:val="none" w:sz="0" w:space="0" w:color="auto"/>
                            <w:bottom w:val="none" w:sz="0" w:space="0" w:color="auto"/>
                            <w:right w:val="none" w:sz="0" w:space="0" w:color="auto"/>
                          </w:divBdr>
                          <w:divsChild>
                            <w:div w:id="917641617">
                              <w:marLeft w:val="0"/>
                              <w:marRight w:val="0"/>
                              <w:marTop w:val="0"/>
                              <w:marBottom w:val="0"/>
                              <w:divBdr>
                                <w:top w:val="none" w:sz="0" w:space="0" w:color="auto"/>
                                <w:left w:val="none" w:sz="0" w:space="0" w:color="auto"/>
                                <w:bottom w:val="none" w:sz="0" w:space="0" w:color="auto"/>
                                <w:right w:val="none" w:sz="0" w:space="0" w:color="auto"/>
                              </w:divBdr>
                              <w:divsChild>
                                <w:div w:id="1254360576">
                                  <w:marLeft w:val="0"/>
                                  <w:marRight w:val="0"/>
                                  <w:marTop w:val="0"/>
                                  <w:marBottom w:val="0"/>
                                  <w:divBdr>
                                    <w:top w:val="none" w:sz="0" w:space="0" w:color="auto"/>
                                    <w:left w:val="none" w:sz="0" w:space="0" w:color="auto"/>
                                    <w:bottom w:val="none" w:sz="0" w:space="0" w:color="auto"/>
                                    <w:right w:val="none" w:sz="0" w:space="0" w:color="auto"/>
                                  </w:divBdr>
                                  <w:divsChild>
                                    <w:div w:id="1620646589">
                                      <w:marLeft w:val="0"/>
                                      <w:marRight w:val="0"/>
                                      <w:marTop w:val="0"/>
                                      <w:marBottom w:val="0"/>
                                      <w:divBdr>
                                        <w:top w:val="none" w:sz="0" w:space="0" w:color="auto"/>
                                        <w:left w:val="none" w:sz="0" w:space="0" w:color="auto"/>
                                        <w:bottom w:val="none" w:sz="0" w:space="0" w:color="auto"/>
                                        <w:right w:val="none" w:sz="0" w:space="0" w:color="auto"/>
                                      </w:divBdr>
                                      <w:divsChild>
                                        <w:div w:id="412162244">
                                          <w:marLeft w:val="0"/>
                                          <w:marRight w:val="0"/>
                                          <w:marTop w:val="0"/>
                                          <w:marBottom w:val="450"/>
                                          <w:divBdr>
                                            <w:top w:val="none" w:sz="0" w:space="0" w:color="auto"/>
                                            <w:left w:val="none" w:sz="0" w:space="0" w:color="auto"/>
                                            <w:bottom w:val="single" w:sz="12" w:space="0" w:color="E6E6E6"/>
                                            <w:right w:val="none" w:sz="0" w:space="0" w:color="auto"/>
                                          </w:divBdr>
                                        </w:div>
                                        <w:div w:id="925963101">
                                          <w:marLeft w:val="0"/>
                                          <w:marRight w:val="0"/>
                                          <w:marTop w:val="0"/>
                                          <w:marBottom w:val="450"/>
                                          <w:divBdr>
                                            <w:top w:val="none" w:sz="0" w:space="0" w:color="auto"/>
                                            <w:left w:val="none" w:sz="0" w:space="0" w:color="auto"/>
                                            <w:bottom w:val="single" w:sz="12" w:space="0" w:color="E6E6E6"/>
                                            <w:right w:val="none" w:sz="0" w:space="0" w:color="auto"/>
                                          </w:divBdr>
                                        </w:div>
                                        <w:div w:id="2001231594">
                                          <w:marLeft w:val="0"/>
                                          <w:marRight w:val="0"/>
                                          <w:marTop w:val="0"/>
                                          <w:marBottom w:val="450"/>
                                          <w:divBdr>
                                            <w:top w:val="none" w:sz="0" w:space="0" w:color="auto"/>
                                            <w:left w:val="none" w:sz="0" w:space="0" w:color="auto"/>
                                            <w:bottom w:val="single" w:sz="12" w:space="0" w:color="E6E6E6"/>
                                            <w:right w:val="none" w:sz="0" w:space="0" w:color="auto"/>
                                          </w:divBdr>
                                        </w:div>
                                      </w:divsChild>
                                    </w:div>
                                  </w:divsChild>
                                </w:div>
                              </w:divsChild>
                            </w:div>
                          </w:divsChild>
                        </w:div>
                      </w:divsChild>
                    </w:div>
                  </w:divsChild>
                </w:div>
              </w:divsChild>
            </w:div>
          </w:divsChild>
        </w:div>
      </w:divsChild>
    </w:div>
    <w:div w:id="1509171540">
      <w:bodyDiv w:val="1"/>
      <w:marLeft w:val="0"/>
      <w:marRight w:val="0"/>
      <w:marTop w:val="0"/>
      <w:marBottom w:val="0"/>
      <w:divBdr>
        <w:top w:val="none" w:sz="0" w:space="0" w:color="auto"/>
        <w:left w:val="none" w:sz="0" w:space="0" w:color="auto"/>
        <w:bottom w:val="none" w:sz="0" w:space="0" w:color="auto"/>
        <w:right w:val="none" w:sz="0" w:space="0" w:color="auto"/>
      </w:divBdr>
      <w:divsChild>
        <w:div w:id="1485969929">
          <w:marLeft w:val="0"/>
          <w:marRight w:val="0"/>
          <w:marTop w:val="0"/>
          <w:marBottom w:val="0"/>
          <w:divBdr>
            <w:top w:val="none" w:sz="0" w:space="0" w:color="auto"/>
            <w:left w:val="none" w:sz="0" w:space="0" w:color="auto"/>
            <w:bottom w:val="none" w:sz="0" w:space="0" w:color="auto"/>
            <w:right w:val="none" w:sz="0" w:space="0" w:color="auto"/>
          </w:divBdr>
          <w:divsChild>
            <w:div w:id="960569335">
              <w:marLeft w:val="0"/>
              <w:marRight w:val="0"/>
              <w:marTop w:val="0"/>
              <w:marBottom w:val="0"/>
              <w:divBdr>
                <w:top w:val="none" w:sz="0" w:space="0" w:color="auto"/>
                <w:left w:val="none" w:sz="0" w:space="0" w:color="auto"/>
                <w:bottom w:val="none" w:sz="0" w:space="0" w:color="auto"/>
                <w:right w:val="none" w:sz="0" w:space="0" w:color="auto"/>
              </w:divBdr>
              <w:divsChild>
                <w:div w:id="11312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403564">
      <w:bodyDiv w:val="1"/>
      <w:marLeft w:val="0"/>
      <w:marRight w:val="0"/>
      <w:marTop w:val="0"/>
      <w:marBottom w:val="0"/>
      <w:divBdr>
        <w:top w:val="none" w:sz="0" w:space="0" w:color="auto"/>
        <w:left w:val="none" w:sz="0" w:space="0" w:color="auto"/>
        <w:bottom w:val="none" w:sz="0" w:space="0" w:color="auto"/>
        <w:right w:val="none" w:sz="0" w:space="0" w:color="auto"/>
      </w:divBdr>
    </w:div>
    <w:div w:id="177743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de.wikipedia.org/wiki/H.323" TargetMode="External"/><Relationship Id="rId26" Type="http://schemas.openxmlformats.org/officeDocument/2006/relationships/hyperlink" Target="http://www.welt-der-bwl.de/Variable-Kosten" TargetMode="External"/><Relationship Id="rId3" Type="http://schemas.microsoft.com/office/2007/relationships/stylesWithEffects" Target="stylesWithEffect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de.wikipedia.org/wiki/Netzwerkprotokoll" TargetMode="External"/><Relationship Id="rId17" Type="http://schemas.openxmlformats.org/officeDocument/2006/relationships/hyperlink" Target="http://de.wikipedia.org/wiki/Session_Initiation_Protocol" TargetMode="External"/><Relationship Id="rId25" Type="http://schemas.openxmlformats.org/officeDocument/2006/relationships/image" Target="media/image10.emf"/><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de.wikipedia.org/wiki/IP-Adresse" TargetMode="External"/><Relationship Id="rId20" Type="http://schemas.openxmlformats.org/officeDocument/2006/relationships/image" Target="media/image5.png"/><Relationship Id="rId29"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hyperlink" Target="http://de.wikipedia.org/wiki/Ausgabeger%C3%A4t" TargetMode="External"/><Relationship Id="rId11" Type="http://schemas.openxmlformats.org/officeDocument/2006/relationships/hyperlink" Target="http://de.wikipedia.org/wiki/Videokonferenz" TargetMode="External"/><Relationship Id="rId24" Type="http://schemas.openxmlformats.org/officeDocument/2006/relationships/image" Target="media/image9.emf"/><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de.wikipedia.org/wiki/Latein_im_Recht" TargetMode="External"/><Relationship Id="rId23" Type="http://schemas.openxmlformats.org/officeDocument/2006/relationships/image" Target="media/image8.png"/><Relationship Id="rId28" Type="http://schemas.openxmlformats.org/officeDocument/2006/relationships/image" Target="media/image12.emf"/><Relationship Id="rId10" Type="http://schemas.openxmlformats.org/officeDocument/2006/relationships/hyperlink" Target="http://de.wikipedia.org/wiki/Microsoft"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de.wikipedia.org/wiki/IP-Telefonie" TargetMode="External"/><Relationship Id="rId14" Type="http://schemas.openxmlformats.org/officeDocument/2006/relationships/hyperlink" Target="http://de.wikipedia.org/wiki/Heise_online" TargetMode="External"/><Relationship Id="rId22" Type="http://schemas.openxmlformats.org/officeDocument/2006/relationships/image" Target="media/image7.jpeg"/><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3417</Words>
  <Characters>21530</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Johae</dc:creator>
  <cp:keywords/>
  <dc:description/>
  <cp:lastModifiedBy>Monika Johae</cp:lastModifiedBy>
  <cp:revision>117</cp:revision>
  <dcterms:created xsi:type="dcterms:W3CDTF">2015-03-25T12:40:00Z</dcterms:created>
  <dcterms:modified xsi:type="dcterms:W3CDTF">2015-04-20T07:39:00Z</dcterms:modified>
</cp:coreProperties>
</file>