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CA0FA" w14:textId="0DE0B509" w:rsidR="00DB7A13" w:rsidRPr="00680769" w:rsidRDefault="00505FBC" w:rsidP="000B5776">
      <w:pPr>
        <w:spacing w:after="360"/>
        <w:jc w:val="center"/>
        <w:rPr>
          <w:b/>
          <w:sz w:val="36"/>
        </w:rPr>
      </w:pPr>
      <w:r w:rsidRPr="00680769">
        <w:rPr>
          <w:b/>
          <w:sz w:val="36"/>
        </w:rPr>
        <w:t xml:space="preserve">Knox Makers </w:t>
      </w:r>
      <w:r w:rsidR="00E02F2D">
        <w:rPr>
          <w:b/>
          <w:sz w:val="36"/>
        </w:rPr>
        <w:t>Holiday Star</w:t>
      </w:r>
      <w:r w:rsidRPr="00680769">
        <w:rPr>
          <w:b/>
          <w:sz w:val="36"/>
        </w:rPr>
        <w:t xml:space="preserve"> V1 Kit Instructions</w:t>
      </w:r>
    </w:p>
    <w:p w14:paraId="780F226B" w14:textId="2EF4FD03" w:rsidR="00837884" w:rsidRDefault="00505FBC">
      <w:r>
        <w:t>We usually assemble circuit boards starting with the lowest profile components and work our way up to the taller, higher profile components.</w:t>
      </w:r>
      <w:r w:rsidR="00837884">
        <w:t xml:space="preserve"> </w:t>
      </w:r>
      <w:r w:rsidR="00982CFC">
        <w:t xml:space="preserve">This board has components on both the front and the back; for ease of </w:t>
      </w:r>
      <w:proofErr w:type="gramStart"/>
      <w:r w:rsidR="00982CFC">
        <w:t>assembly</w:t>
      </w:r>
      <w:proofErr w:type="gramEnd"/>
      <w:r w:rsidR="00982CFC">
        <w:t xml:space="preserve"> we will </w:t>
      </w:r>
      <w:r w:rsidR="004238EC">
        <w:t>solder the front components first, the back ones last.</w:t>
      </w:r>
    </w:p>
    <w:p w14:paraId="1CB19553" w14:textId="77777777" w:rsidR="0030494C" w:rsidRDefault="0030494C"/>
    <w:p w14:paraId="23B70F9A" w14:textId="2095D037" w:rsidR="00837884" w:rsidRPr="00837884" w:rsidRDefault="00837884">
      <w:pPr>
        <w:rPr>
          <w:b/>
          <w:sz w:val="28"/>
          <w:u w:val="single"/>
        </w:rPr>
      </w:pPr>
      <w:r w:rsidRPr="00837884">
        <w:rPr>
          <w:b/>
          <w:sz w:val="28"/>
          <w:u w:val="single"/>
        </w:rPr>
        <w:t>Start with the resistors</w:t>
      </w:r>
    </w:p>
    <w:p w14:paraId="2EDA8790" w14:textId="476A79B6" w:rsidR="00505FBC" w:rsidRDefault="00505FBC">
      <w:r>
        <w:t xml:space="preserve">With this circuit board, like most, we’ll start with the resistors. Resistors are usually labeled on schematics and circuit boards as R1, R2, R3, etc. Resistors are not polarized components so they can be inserted with either end in either hole. </w:t>
      </w:r>
      <w:r w:rsidR="00B1237B">
        <w:t xml:space="preserve">They </w:t>
      </w:r>
      <w:r>
        <w:t xml:space="preserve">are typically labeled </w:t>
      </w:r>
      <w:r w:rsidR="00AD0699">
        <w:t xml:space="preserve">with colored rings. </w:t>
      </w:r>
      <w:r w:rsidR="00E02F2D">
        <w:t>This kit can be built with a wide range of resistor values so use whatever was included in the kit.</w:t>
      </w:r>
      <w:r w:rsidR="00CD75D5">
        <w:t xml:space="preserve"> </w:t>
      </w:r>
      <w:r w:rsidR="000B5776">
        <w:t>T</w:t>
      </w:r>
      <w:r w:rsidR="00CD75D5">
        <w:t xml:space="preserve">he resistors are </w:t>
      </w:r>
      <w:proofErr w:type="gramStart"/>
      <w:r w:rsidR="000B5776">
        <w:t xml:space="preserve">all </w:t>
      </w:r>
      <w:r w:rsidR="00CD75D5">
        <w:t>of</w:t>
      </w:r>
      <w:proofErr w:type="gramEnd"/>
      <w:r w:rsidR="00CD75D5">
        <w:t xml:space="preserve"> the same value so any resistor can go into any position on the circuit board.</w:t>
      </w:r>
    </w:p>
    <w:p w14:paraId="55AE21FB" w14:textId="38295ED9" w:rsidR="00837884" w:rsidRDefault="00B1237B">
      <w:r>
        <w:t xml:space="preserve">For each resistor bend its leads </w:t>
      </w:r>
      <w:r w:rsidR="00837884">
        <w:t xml:space="preserve">90 degrees, insert the resistor </w:t>
      </w:r>
      <w:r w:rsidR="000B5776">
        <w:t xml:space="preserve">through the PCB </w:t>
      </w:r>
      <w:r w:rsidR="00837884">
        <w:t xml:space="preserve">from the front and bend the leads outward on the back </w:t>
      </w:r>
      <w:r w:rsidR="0007092E">
        <w:t xml:space="preserve">around 45 degrees </w:t>
      </w:r>
      <w:r w:rsidR="00837884">
        <w:t>to hold it in place.</w:t>
      </w:r>
      <w:r w:rsidR="00037799">
        <w:t xml:space="preserve"> R</w:t>
      </w:r>
      <w:r w:rsidR="00837884">
        <w:t>esistor</w:t>
      </w:r>
      <w:r w:rsidR="00037799">
        <w:t>s</w:t>
      </w:r>
      <w:r w:rsidR="00837884">
        <w:t xml:space="preserve"> should sit </w:t>
      </w:r>
      <w:proofErr w:type="gramStart"/>
      <w:r w:rsidR="00837884">
        <w:t>fairly flush</w:t>
      </w:r>
      <w:proofErr w:type="gramEnd"/>
      <w:r w:rsidR="00837884">
        <w:t xml:space="preserve"> with the circuit board and hold in place when the circuit board is upside down.</w:t>
      </w:r>
    </w:p>
    <w:p w14:paraId="1AB693CE" w14:textId="2089304D" w:rsidR="00B1237B" w:rsidRDefault="00B1237B">
      <w:r>
        <w:t xml:space="preserve">You might find it helpful to go ahead and solder the resistors in place and trim the leads on the back </w:t>
      </w:r>
      <w:proofErr w:type="gramStart"/>
      <w:r>
        <w:t>flush</w:t>
      </w:r>
      <w:proofErr w:type="gramEnd"/>
      <w:r>
        <w:t xml:space="preserve"> so they aren’t in the way of the next components.</w:t>
      </w:r>
    </w:p>
    <w:p w14:paraId="4A0EBF6E" w14:textId="77777777" w:rsidR="0077793A" w:rsidRDefault="0077793A"/>
    <w:p w14:paraId="0B01F248" w14:textId="77777777" w:rsidR="001325CD" w:rsidRDefault="00B23824" w:rsidP="001325CD">
      <w:pPr>
        <w:keepNext/>
        <w:jc w:val="center"/>
      </w:pPr>
      <w:r>
        <w:rPr>
          <w:noProof/>
        </w:rPr>
        <w:drawing>
          <wp:inline distT="0" distB="0" distL="0" distR="0" wp14:anchorId="0B00692D" wp14:editId="30B5F4C4">
            <wp:extent cx="3178133" cy="3045278"/>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49"/>
                    <a:stretch/>
                  </pic:blipFill>
                  <pic:spPr bwMode="auto">
                    <a:xfrm>
                      <a:off x="0" y="0"/>
                      <a:ext cx="3209651" cy="3075478"/>
                    </a:xfrm>
                    <a:prstGeom prst="rect">
                      <a:avLst/>
                    </a:prstGeom>
                    <a:noFill/>
                    <a:ln>
                      <a:noFill/>
                    </a:ln>
                    <a:extLst>
                      <a:ext uri="{53640926-AAD7-44D8-BBD7-CCE9431645EC}">
                        <a14:shadowObscured xmlns:a14="http://schemas.microsoft.com/office/drawing/2010/main"/>
                      </a:ext>
                    </a:extLst>
                  </pic:spPr>
                </pic:pic>
              </a:graphicData>
            </a:graphic>
          </wp:inline>
        </w:drawing>
      </w:r>
    </w:p>
    <w:p w14:paraId="72A434C4" w14:textId="77777777" w:rsidR="0077793A" w:rsidRDefault="0077793A">
      <w:pPr>
        <w:rPr>
          <w:b/>
          <w:sz w:val="28"/>
          <w:u w:val="single"/>
        </w:rPr>
      </w:pPr>
      <w:r>
        <w:rPr>
          <w:b/>
          <w:sz w:val="28"/>
          <w:u w:val="single"/>
        </w:rPr>
        <w:br w:type="page"/>
      </w:r>
    </w:p>
    <w:p w14:paraId="114422DB" w14:textId="049C137C" w:rsidR="001325CD" w:rsidRPr="00956832" w:rsidRDefault="001325CD" w:rsidP="001325CD">
      <w:pPr>
        <w:rPr>
          <w:b/>
          <w:sz w:val="28"/>
          <w:u w:val="single"/>
        </w:rPr>
      </w:pPr>
      <w:r>
        <w:rPr>
          <w:b/>
          <w:sz w:val="28"/>
          <w:u w:val="single"/>
        </w:rPr>
        <w:lastRenderedPageBreak/>
        <w:t xml:space="preserve">Now </w:t>
      </w:r>
      <w:r w:rsidRPr="00956832">
        <w:rPr>
          <w:b/>
          <w:sz w:val="28"/>
          <w:u w:val="single"/>
        </w:rPr>
        <w:t xml:space="preserve">the </w:t>
      </w:r>
      <w:r>
        <w:rPr>
          <w:b/>
          <w:sz w:val="28"/>
          <w:u w:val="single"/>
        </w:rPr>
        <w:t>LEDs</w:t>
      </w:r>
    </w:p>
    <w:p w14:paraId="79BF02CE" w14:textId="53157CE6" w:rsidR="00862A25" w:rsidRDefault="001325CD" w:rsidP="001325CD">
      <w:r>
        <w:t xml:space="preserve">LEDs are a type of </w:t>
      </w:r>
      <w:proofErr w:type="gramStart"/>
      <w:r>
        <w:t>diode</w:t>
      </w:r>
      <w:proofErr w:type="gramEnd"/>
      <w:r>
        <w:t xml:space="preserve"> and all diodes are polarized with one lead being the anode and </w:t>
      </w:r>
      <w:r w:rsidR="005B56DA">
        <w:t>the other</w:t>
      </w:r>
      <w:r>
        <w:t xml:space="preserve"> being the cathode. </w:t>
      </w:r>
      <w:r w:rsidR="00FD7FA9">
        <w:t xml:space="preserve">There are two ways to identify </w:t>
      </w:r>
      <w:r w:rsidR="00281E35">
        <w:t xml:space="preserve">which lead is which on an LED. The shorter leg is the cathode, the longer leg the anode. </w:t>
      </w:r>
      <w:r w:rsidR="00D44F7B">
        <w:t>There is also a flat side on the LED housing which indicates th</w:t>
      </w:r>
      <w:r w:rsidR="00B142FD">
        <w:t>at side is the</w:t>
      </w:r>
      <w:r w:rsidR="00D44F7B">
        <w:t xml:space="preserve"> </w:t>
      </w:r>
      <w:r w:rsidR="00B142FD">
        <w:t>cathode.</w:t>
      </w:r>
    </w:p>
    <w:p w14:paraId="13A827B2" w14:textId="79EF8EE9" w:rsidR="00862A25" w:rsidRDefault="00862A25" w:rsidP="00862A25">
      <w:pPr>
        <w:jc w:val="center"/>
      </w:pPr>
      <w:r>
        <w:rPr>
          <w:noProof/>
        </w:rPr>
        <w:drawing>
          <wp:inline distT="0" distB="0" distL="0" distR="0" wp14:anchorId="73A68068" wp14:editId="38E610DB">
            <wp:extent cx="2037667" cy="2390775"/>
            <wp:effectExtent l="0" t="0" r="1270" b="0"/>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8989" cy="2427525"/>
                    </a:xfrm>
                    <a:prstGeom prst="rect">
                      <a:avLst/>
                    </a:prstGeom>
                    <a:noFill/>
                    <a:ln>
                      <a:noFill/>
                    </a:ln>
                  </pic:spPr>
                </pic:pic>
              </a:graphicData>
            </a:graphic>
          </wp:inline>
        </w:drawing>
      </w:r>
    </w:p>
    <w:p w14:paraId="21A7F03B" w14:textId="77777777" w:rsidR="005B56DA" w:rsidRDefault="005B56DA" w:rsidP="001325CD"/>
    <w:p w14:paraId="64B47548" w14:textId="7A65778A" w:rsidR="001325CD" w:rsidRDefault="00862A25" w:rsidP="001325CD">
      <w:r>
        <w:t xml:space="preserve">The circuit board has two </w:t>
      </w:r>
      <w:r w:rsidR="008F5E5F">
        <w:t xml:space="preserve">visual indicators – the “+” </w:t>
      </w:r>
      <w:r w:rsidR="0077793A">
        <w:t>signifies the anode lead and the line indicates the flat on the diode, or the cathode</w:t>
      </w:r>
      <w:r w:rsidR="006014C1">
        <w:t>, as shown below</w:t>
      </w:r>
    </w:p>
    <w:p w14:paraId="206A2D36" w14:textId="77777777" w:rsidR="005B56DA" w:rsidRDefault="005B56DA" w:rsidP="001325CD"/>
    <w:p w14:paraId="7A044177" w14:textId="116A17AA" w:rsidR="001325CD" w:rsidRDefault="0025797A" w:rsidP="001325CD">
      <w:pPr>
        <w:jc w:val="center"/>
      </w:pPr>
      <w:r>
        <w:rPr>
          <w:noProof/>
        </w:rPr>
        <w:drawing>
          <wp:inline distT="0" distB="0" distL="0" distR="0" wp14:anchorId="7172A054" wp14:editId="1B90AA42">
            <wp:extent cx="2638425" cy="24370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6026" t="80389" r="62981"/>
                    <a:stretch/>
                  </pic:blipFill>
                  <pic:spPr bwMode="auto">
                    <a:xfrm>
                      <a:off x="0" y="0"/>
                      <a:ext cx="2655779" cy="2453048"/>
                    </a:xfrm>
                    <a:prstGeom prst="rect">
                      <a:avLst/>
                    </a:prstGeom>
                    <a:noFill/>
                    <a:ln>
                      <a:noFill/>
                    </a:ln>
                    <a:extLst>
                      <a:ext uri="{53640926-AAD7-44D8-BBD7-CCE9431645EC}">
                        <a14:shadowObscured xmlns:a14="http://schemas.microsoft.com/office/drawing/2010/main"/>
                      </a:ext>
                    </a:extLst>
                  </pic:spPr>
                </pic:pic>
              </a:graphicData>
            </a:graphic>
          </wp:inline>
        </w:drawing>
      </w:r>
    </w:p>
    <w:p w14:paraId="10506B2B" w14:textId="77777777" w:rsidR="001325CD" w:rsidRDefault="001325CD" w:rsidP="001325CD">
      <w:pPr>
        <w:jc w:val="center"/>
      </w:pPr>
    </w:p>
    <w:p w14:paraId="782C0AB0" w14:textId="755E681E" w:rsidR="001325CD" w:rsidRDefault="0028393E" w:rsidP="001325CD">
      <w:r>
        <w:t>Insert the diodes</w:t>
      </w:r>
      <w:r w:rsidR="0084222B">
        <w:t>, carefully noting lead polarity, bend the leads outward on the back, solder them and trim the leads flush.</w:t>
      </w:r>
    </w:p>
    <w:p w14:paraId="7772FC40" w14:textId="2D6ADA70" w:rsidR="001325CD" w:rsidRDefault="001325CD" w:rsidP="00666A99">
      <w:pPr>
        <w:jc w:val="center"/>
        <w:rPr>
          <w:b/>
          <w:sz w:val="28"/>
          <w:u w:val="single"/>
        </w:rPr>
      </w:pPr>
    </w:p>
    <w:p w14:paraId="795F5707" w14:textId="37693775" w:rsidR="00837884" w:rsidRPr="00B1237B" w:rsidRDefault="0084222B" w:rsidP="00821513">
      <w:pPr>
        <w:rPr>
          <w:b/>
          <w:sz w:val="28"/>
          <w:u w:val="single"/>
        </w:rPr>
      </w:pPr>
      <w:r>
        <w:rPr>
          <w:b/>
          <w:sz w:val="28"/>
          <w:u w:val="single"/>
        </w:rPr>
        <w:t>The USB Power Jack</w:t>
      </w:r>
    </w:p>
    <w:p w14:paraId="0F053C4C" w14:textId="23E7AE02" w:rsidR="009E7F92" w:rsidRDefault="009E7F92">
      <w:r>
        <w:t xml:space="preserve">The USB jack </w:t>
      </w:r>
      <w:r w:rsidR="0081376E">
        <w:t>is</w:t>
      </w:r>
      <w:r>
        <w:t xml:space="preserve"> quite delicate </w:t>
      </w:r>
      <w:r w:rsidR="0081376E">
        <w:t xml:space="preserve">and </w:t>
      </w:r>
      <w:r>
        <w:t>has been pre-installed on the kits. In the event you need to replace the jack, here are instructions.</w:t>
      </w:r>
    </w:p>
    <w:p w14:paraId="756F0201" w14:textId="6E4959C1" w:rsidR="00B1237B" w:rsidRDefault="00EE4FFB">
      <w:r>
        <w:t>Bend the two leads on the USB power jack at a right angle as shown:</w:t>
      </w:r>
    </w:p>
    <w:p w14:paraId="0E7AE551" w14:textId="77777777" w:rsidR="00633413" w:rsidRDefault="00633413"/>
    <w:p w14:paraId="726AF2D6" w14:textId="03B2BF0D" w:rsidR="00EE4FFB" w:rsidRDefault="00870763" w:rsidP="00870763">
      <w:pPr>
        <w:jc w:val="center"/>
      </w:pPr>
      <w:r>
        <w:t xml:space="preserve"> </w:t>
      </w:r>
      <w:r w:rsidR="00F421BD">
        <w:rPr>
          <w:noProof/>
        </w:rPr>
        <w:drawing>
          <wp:inline distT="0" distB="0" distL="0" distR="0" wp14:anchorId="270A6184" wp14:editId="575B7FBA">
            <wp:extent cx="2438400" cy="2075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6485" r="6141"/>
                    <a:stretch/>
                  </pic:blipFill>
                  <pic:spPr bwMode="auto">
                    <a:xfrm>
                      <a:off x="0" y="0"/>
                      <a:ext cx="2473009" cy="210463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B5353">
        <w:rPr>
          <w:noProof/>
        </w:rPr>
        <w:drawing>
          <wp:inline distT="0" distB="0" distL="0" distR="0" wp14:anchorId="2A768D8C" wp14:editId="2CC95590">
            <wp:extent cx="2305050" cy="20856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085" r="3574"/>
                    <a:stretch/>
                  </pic:blipFill>
                  <pic:spPr bwMode="auto">
                    <a:xfrm>
                      <a:off x="0" y="0"/>
                      <a:ext cx="2359696" cy="2135065"/>
                    </a:xfrm>
                    <a:prstGeom prst="rect">
                      <a:avLst/>
                    </a:prstGeom>
                    <a:noFill/>
                    <a:ln>
                      <a:noFill/>
                    </a:ln>
                    <a:extLst>
                      <a:ext uri="{53640926-AAD7-44D8-BBD7-CCE9431645EC}">
                        <a14:shadowObscured xmlns:a14="http://schemas.microsoft.com/office/drawing/2010/main"/>
                      </a:ext>
                    </a:extLst>
                  </pic:spPr>
                </pic:pic>
              </a:graphicData>
            </a:graphic>
          </wp:inline>
        </w:drawing>
      </w:r>
    </w:p>
    <w:p w14:paraId="2644C808" w14:textId="37BA94E7" w:rsidR="00956832" w:rsidRDefault="00956832"/>
    <w:p w14:paraId="0BEF2C07" w14:textId="1E7DF05A" w:rsidR="00956832" w:rsidRDefault="00471D9F">
      <w:r>
        <w:t>Now insert it into the back of the board</w:t>
      </w:r>
      <w:r w:rsidR="001E7203">
        <w:t>, flip the board over and solder it in place</w:t>
      </w:r>
      <w:r w:rsidR="00DB7DB7">
        <w:t xml:space="preserve"> being careful </w:t>
      </w:r>
      <w:r w:rsidR="00FC5F38">
        <w:t xml:space="preserve">to keep </w:t>
      </w:r>
      <w:r w:rsidR="00F02503">
        <w:t xml:space="preserve">the power jack </w:t>
      </w:r>
      <w:r w:rsidR="00FC5F38">
        <w:t>flush on the back.</w:t>
      </w:r>
      <w:r w:rsidR="00AD6EA5">
        <w:t xml:space="preserve"> The power jack has plastic molding inside so try to work quickly as you solder to avoid melting the plastic.</w:t>
      </w:r>
    </w:p>
    <w:p w14:paraId="1EB6078E" w14:textId="77777777" w:rsidR="0030494C" w:rsidRDefault="0030494C"/>
    <w:p w14:paraId="402094B3" w14:textId="39B8B9A3" w:rsidR="00FC5F38" w:rsidRDefault="007C2C35" w:rsidP="007C2C35">
      <w:pPr>
        <w:jc w:val="center"/>
      </w:pPr>
      <w:r>
        <w:rPr>
          <w:noProof/>
        </w:rPr>
        <w:drawing>
          <wp:inline distT="0" distB="0" distL="0" distR="0" wp14:anchorId="607720A0" wp14:editId="46A683FB">
            <wp:extent cx="2143125" cy="2857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614" cy="2920819"/>
                    </a:xfrm>
                    <a:prstGeom prst="rect">
                      <a:avLst/>
                    </a:prstGeom>
                    <a:noFill/>
                    <a:ln>
                      <a:noFill/>
                    </a:ln>
                  </pic:spPr>
                </pic:pic>
              </a:graphicData>
            </a:graphic>
          </wp:inline>
        </w:drawing>
      </w:r>
    </w:p>
    <w:p w14:paraId="1BCEECE4" w14:textId="77777777" w:rsidR="0030494C" w:rsidRDefault="0030494C" w:rsidP="00F02503">
      <w:pPr>
        <w:jc w:val="center"/>
        <w:rPr>
          <w:b/>
          <w:sz w:val="28"/>
          <w:u w:val="single"/>
        </w:rPr>
      </w:pPr>
    </w:p>
    <w:p w14:paraId="3B02AF61" w14:textId="7D21FC09" w:rsidR="005A526D" w:rsidRPr="00335C71" w:rsidRDefault="00F02503" w:rsidP="00821513">
      <w:pPr>
        <w:rPr>
          <w:b/>
          <w:u w:val="single"/>
        </w:rPr>
      </w:pPr>
      <w:r>
        <w:rPr>
          <w:b/>
          <w:sz w:val="28"/>
          <w:u w:val="single"/>
        </w:rPr>
        <w:t>Finally, t</w:t>
      </w:r>
      <w:r w:rsidR="005A526D" w:rsidRPr="00335C71">
        <w:rPr>
          <w:b/>
          <w:sz w:val="28"/>
          <w:u w:val="single"/>
        </w:rPr>
        <w:t xml:space="preserve">he </w:t>
      </w:r>
      <w:r w:rsidR="00390F7E">
        <w:rPr>
          <w:b/>
          <w:sz w:val="28"/>
          <w:u w:val="single"/>
        </w:rPr>
        <w:t>power switch</w:t>
      </w:r>
    </w:p>
    <w:p w14:paraId="710EFA1F" w14:textId="19554F6E" w:rsidR="005A526D" w:rsidRDefault="00D55F78" w:rsidP="005A526D">
      <w:r>
        <w:t xml:space="preserve">Insert the power switch </w:t>
      </w:r>
      <w:r w:rsidR="00C5625F">
        <w:t xml:space="preserve">into the back as shown </w:t>
      </w:r>
      <w:r w:rsidR="00095039">
        <w:t xml:space="preserve">in the last picture </w:t>
      </w:r>
      <w:r w:rsidR="00C5625F">
        <w:t>and solder it from the front</w:t>
      </w:r>
      <w:r w:rsidR="00390F7E">
        <w:t>.</w:t>
      </w:r>
      <w:r w:rsidR="001A07B4">
        <w:t xml:space="preserve"> </w:t>
      </w:r>
      <w:proofErr w:type="gramStart"/>
      <w:r w:rsidR="001A07B4">
        <w:t>Again</w:t>
      </w:r>
      <w:proofErr w:type="gramEnd"/>
      <w:r w:rsidR="001A07B4">
        <w:t xml:space="preserve"> work quickly to avoid melting the </w:t>
      </w:r>
      <w:r w:rsidR="0030494C">
        <w:t>internal plastic, and possibly damaging the switch</w:t>
      </w:r>
      <w:r w:rsidR="001A07B4">
        <w:t>.</w:t>
      </w:r>
    </w:p>
    <w:p w14:paraId="669E67F4" w14:textId="77777777" w:rsidR="005A526D" w:rsidRDefault="005A526D" w:rsidP="005A526D"/>
    <w:p w14:paraId="72671F03" w14:textId="71C69C24" w:rsidR="00FA2016" w:rsidRPr="00FA2016" w:rsidRDefault="00FA2016">
      <w:pPr>
        <w:rPr>
          <w:b/>
          <w:sz w:val="28"/>
          <w:u w:val="single"/>
        </w:rPr>
      </w:pPr>
      <w:r w:rsidRPr="00FA2016">
        <w:rPr>
          <w:b/>
          <w:sz w:val="28"/>
          <w:u w:val="single"/>
        </w:rPr>
        <w:t>Test and debug</w:t>
      </w:r>
    </w:p>
    <w:p w14:paraId="6B60F973" w14:textId="33AFF16D" w:rsidR="00FA2016" w:rsidRDefault="006513FD">
      <w:r>
        <w:t xml:space="preserve">Plug a USB micro cable into the </w:t>
      </w:r>
      <w:r w:rsidR="00B25CFE">
        <w:t xml:space="preserve">power jack, flip the switch and you should see the LEDs light up and begin to blink. </w:t>
      </w:r>
    </w:p>
    <w:p w14:paraId="25ABE941" w14:textId="13484FAA" w:rsidR="00A375E7" w:rsidRDefault="00A375E7">
      <w:r>
        <w:t>No lights illuminate:</w:t>
      </w:r>
    </w:p>
    <w:p w14:paraId="185F5F1F" w14:textId="2A39E761" w:rsidR="00A375E7" w:rsidRDefault="005C1BD9" w:rsidP="005C1BD9">
      <w:pPr>
        <w:pStyle w:val="ListParagraph"/>
        <w:numPr>
          <w:ilvl w:val="0"/>
          <w:numId w:val="1"/>
        </w:numPr>
      </w:pPr>
      <w:r>
        <w:t xml:space="preserve">The switch has a bad connection: </w:t>
      </w:r>
      <w:r w:rsidR="00697908">
        <w:t>reflow</w:t>
      </w:r>
      <w:r>
        <w:t xml:space="preserve"> the 4 solder joints on the switch</w:t>
      </w:r>
      <w:r w:rsidR="00697908">
        <w:t>.</w:t>
      </w:r>
    </w:p>
    <w:p w14:paraId="2896DD75" w14:textId="7A24F85B" w:rsidR="005C1BD9" w:rsidRDefault="005C1BD9" w:rsidP="005C1BD9">
      <w:pPr>
        <w:pStyle w:val="ListParagraph"/>
        <w:numPr>
          <w:ilvl w:val="0"/>
          <w:numId w:val="1"/>
        </w:numPr>
      </w:pPr>
      <w:r>
        <w:t xml:space="preserve">The USB power jack </w:t>
      </w:r>
      <w:r w:rsidR="00144FF7">
        <w:t xml:space="preserve">or power source is faulty. If you have access to a multimeter, measure the voltage across the </w:t>
      </w:r>
      <w:r w:rsidR="005D6DDA">
        <w:t>center lead of the switch and the metal housing of the USB jack. This should read 4.5 to 5VDC</w:t>
      </w:r>
      <w:r w:rsidR="00697908">
        <w:t>.</w:t>
      </w:r>
    </w:p>
    <w:p w14:paraId="2003E2E3" w14:textId="189C733E" w:rsidR="00697908" w:rsidRDefault="00697908" w:rsidP="005C1BD9">
      <w:pPr>
        <w:pStyle w:val="ListParagraph"/>
        <w:numPr>
          <w:ilvl w:val="0"/>
          <w:numId w:val="1"/>
        </w:numPr>
      </w:pPr>
      <w:r>
        <w:t xml:space="preserve">The switch is faulty: Measure the voltage across </w:t>
      </w:r>
      <w:r w:rsidR="00D94DFB">
        <w:t xml:space="preserve">the left-center or right-center switch contact and the USB jack housing. The switch should </w:t>
      </w:r>
      <w:r w:rsidR="00DD2023">
        <w:t xml:space="preserve">cause 5V to show up on each of the left-center and right-center contacts, corresponding with each of the two switch positions. </w:t>
      </w:r>
    </w:p>
    <w:p w14:paraId="576FB7AE" w14:textId="20C1D681" w:rsidR="00DD2023" w:rsidRDefault="00DD2023" w:rsidP="005C1BD9">
      <w:pPr>
        <w:pStyle w:val="ListParagraph"/>
        <w:numPr>
          <w:ilvl w:val="0"/>
          <w:numId w:val="1"/>
        </w:numPr>
      </w:pPr>
      <w:proofErr w:type="gramStart"/>
      <w:r>
        <w:t>All of</w:t>
      </w:r>
      <w:proofErr w:type="gramEnd"/>
      <w:r>
        <w:t xml:space="preserve"> the LEDs are installed backwards: Verify that the flat on the LED </w:t>
      </w:r>
      <w:r w:rsidR="00934B51">
        <w:t>is on the side with the silkscreen line.</w:t>
      </w:r>
    </w:p>
    <w:p w14:paraId="3D804B43" w14:textId="2F575A25" w:rsidR="003E5E84" w:rsidRDefault="00B64D3E">
      <w:r>
        <w:t>Some lights work, but not all of them</w:t>
      </w:r>
    </w:p>
    <w:p w14:paraId="52F5883D" w14:textId="77777777" w:rsidR="00B64D3E" w:rsidRDefault="00B64D3E" w:rsidP="00B64D3E">
      <w:pPr>
        <w:pStyle w:val="ListParagraph"/>
        <w:numPr>
          <w:ilvl w:val="0"/>
          <w:numId w:val="2"/>
        </w:numPr>
      </w:pPr>
      <w:r>
        <w:t>Bad solder joints on the resistor or LED that isn’t lighting up. Reflow these joints.</w:t>
      </w:r>
    </w:p>
    <w:p w14:paraId="7A13FF1A" w14:textId="2157DE9E" w:rsidR="00B64D3E" w:rsidRDefault="00B64D3E" w:rsidP="00B64D3E">
      <w:pPr>
        <w:pStyle w:val="ListParagraph"/>
        <w:numPr>
          <w:ilvl w:val="0"/>
          <w:numId w:val="2"/>
        </w:numPr>
      </w:pPr>
      <w:r>
        <w:t xml:space="preserve">The LED is backwards: Check orientation of the LED </w:t>
      </w:r>
    </w:p>
    <w:p w14:paraId="302E6476" w14:textId="77777777" w:rsidR="00B96022" w:rsidRDefault="00B96022" w:rsidP="0041003A">
      <w:pPr>
        <w:jc w:val="center"/>
      </w:pPr>
    </w:p>
    <w:p w14:paraId="7B0C5DD7" w14:textId="77777777" w:rsidR="0030494C" w:rsidRDefault="0030494C" w:rsidP="0041003A">
      <w:pPr>
        <w:jc w:val="center"/>
      </w:pPr>
    </w:p>
    <w:p w14:paraId="4E2348D4" w14:textId="77777777" w:rsidR="0030494C" w:rsidRDefault="0030494C" w:rsidP="0041003A">
      <w:pPr>
        <w:jc w:val="center"/>
      </w:pPr>
    </w:p>
    <w:p w14:paraId="35D84692" w14:textId="77777777" w:rsidR="0030494C" w:rsidRDefault="0030494C" w:rsidP="0041003A">
      <w:pPr>
        <w:jc w:val="center"/>
      </w:pPr>
    </w:p>
    <w:p w14:paraId="4A5F5C95" w14:textId="77FEDFBD" w:rsidR="00DA2336" w:rsidRPr="00EB49CD" w:rsidRDefault="0041003A" w:rsidP="0041003A">
      <w:pPr>
        <w:jc w:val="center"/>
        <w:rPr>
          <w:sz w:val="28"/>
          <w:szCs w:val="28"/>
        </w:rPr>
      </w:pPr>
      <w:r w:rsidRPr="00EB49CD">
        <w:rPr>
          <w:sz w:val="28"/>
          <w:szCs w:val="28"/>
        </w:rPr>
        <w:t>Congratulations, you did it!</w:t>
      </w:r>
    </w:p>
    <w:p w14:paraId="07DA4C6D" w14:textId="00638143" w:rsidR="00F82C18" w:rsidRDefault="00F82C18">
      <w:r>
        <w:br w:type="page"/>
      </w:r>
    </w:p>
    <w:p w14:paraId="5C54FB5E" w14:textId="77777777" w:rsidR="00C469F6" w:rsidRDefault="00C469F6" w:rsidP="0041003A">
      <w:pPr>
        <w:jc w:val="center"/>
        <w:rPr>
          <w:b/>
          <w:sz w:val="28"/>
          <w:u w:val="single"/>
        </w:rPr>
      </w:pPr>
    </w:p>
    <w:p w14:paraId="0462A2D6" w14:textId="56A6E967" w:rsidR="00F82C18" w:rsidRPr="00A87A17" w:rsidRDefault="00F82C18" w:rsidP="0041003A">
      <w:pPr>
        <w:jc w:val="center"/>
        <w:rPr>
          <w:b/>
          <w:sz w:val="28"/>
          <w:u w:val="single"/>
        </w:rPr>
      </w:pPr>
      <w:r w:rsidRPr="00A87A17">
        <w:rPr>
          <w:b/>
          <w:sz w:val="28"/>
          <w:u w:val="single"/>
        </w:rPr>
        <w:t>Theory of Operation</w:t>
      </w:r>
    </w:p>
    <w:p w14:paraId="6D6912B6" w14:textId="77777777" w:rsidR="00F82C18" w:rsidRDefault="00F82C18" w:rsidP="0041003A">
      <w:pPr>
        <w:jc w:val="center"/>
      </w:pPr>
    </w:p>
    <w:p w14:paraId="30317424" w14:textId="6508F575" w:rsidR="00F82C18" w:rsidRDefault="00E876ED">
      <w:r>
        <w:t>The circuit is simply a power sourc</w:t>
      </w:r>
      <w:r w:rsidR="00D821F5">
        <w:t xml:space="preserve">e, a switch and 10 diodes with resistors. </w:t>
      </w:r>
      <w:r w:rsidR="00A87A17">
        <w:t xml:space="preserve">The USB jack provides a 5V power source to the </w:t>
      </w:r>
      <w:r w:rsidR="004D3566">
        <w:t>switch</w:t>
      </w:r>
      <w:r w:rsidR="00A87A17">
        <w:t xml:space="preserve">. The switch disconnects power from the circuit when it’s in the off </w:t>
      </w:r>
      <w:proofErr w:type="gramStart"/>
      <w:r w:rsidR="00A87A17">
        <w:t>position</w:t>
      </w:r>
      <w:r w:rsidR="004D3566">
        <w:t>, and</w:t>
      </w:r>
      <w:proofErr w:type="gramEnd"/>
      <w:r w:rsidR="004D3566">
        <w:t xml:space="preserve"> connects power when in the on position</w:t>
      </w:r>
      <w:r w:rsidR="00A87A17">
        <w:t xml:space="preserve">. </w:t>
      </w:r>
      <w:r w:rsidR="00D821F5">
        <w:t>The LEDs contain</w:t>
      </w:r>
      <w:r w:rsidR="004E185A">
        <w:t xml:space="preserve"> internal circuitry that causes them to flash. </w:t>
      </w:r>
      <w:r w:rsidR="004123A2">
        <w:t xml:space="preserve">The circuitry internal to each LED ensures that proper current is drawn; a current limiting resistor is not required. </w:t>
      </w:r>
      <w:r w:rsidR="004E185A">
        <w:t xml:space="preserve">Each LED </w:t>
      </w:r>
      <w:r w:rsidR="004123A2">
        <w:t>does have a resistor however, to limit current during fault conditions such as a shorted LED</w:t>
      </w:r>
      <w:r w:rsidR="000B05C9">
        <w:t>.</w:t>
      </w:r>
      <w:r w:rsidR="004123A2">
        <w:t xml:space="preserve"> </w:t>
      </w:r>
    </w:p>
    <w:p w14:paraId="7796701E" w14:textId="77777777" w:rsidR="00734386" w:rsidRDefault="00734386" w:rsidP="000F48A7">
      <w:pPr>
        <w:jc w:val="center"/>
        <w:rPr>
          <w:b/>
          <w:sz w:val="24"/>
        </w:rPr>
      </w:pPr>
    </w:p>
    <w:p w14:paraId="49D3B3A7" w14:textId="77777777" w:rsidR="00734386" w:rsidRDefault="00734386" w:rsidP="000F48A7">
      <w:pPr>
        <w:jc w:val="center"/>
        <w:rPr>
          <w:b/>
          <w:sz w:val="24"/>
        </w:rPr>
      </w:pPr>
    </w:p>
    <w:p w14:paraId="79876C84" w14:textId="268EA81A" w:rsidR="00734386" w:rsidRPr="00734386" w:rsidRDefault="00734386" w:rsidP="000F48A7">
      <w:pPr>
        <w:jc w:val="center"/>
        <w:rPr>
          <w:b/>
          <w:sz w:val="24"/>
        </w:rPr>
      </w:pPr>
      <w:r w:rsidRPr="00734386">
        <w:rPr>
          <w:b/>
          <w:sz w:val="24"/>
        </w:rPr>
        <w:t>Bill of Materials</w:t>
      </w:r>
    </w:p>
    <w:tbl>
      <w:tblPr>
        <w:tblW w:w="6660" w:type="dxa"/>
        <w:jc w:val="center"/>
        <w:tblLook w:val="04A0" w:firstRow="1" w:lastRow="0" w:firstColumn="1" w:lastColumn="0" w:noHBand="0" w:noVBand="1"/>
      </w:tblPr>
      <w:tblGrid>
        <w:gridCol w:w="695"/>
        <w:gridCol w:w="1211"/>
        <w:gridCol w:w="4754"/>
      </w:tblGrid>
      <w:tr w:rsidR="00D44029" w:rsidRPr="00734386" w14:paraId="703AD682" w14:textId="1AB1416D" w:rsidTr="00D44029">
        <w:trPr>
          <w:trHeight w:val="300"/>
          <w:jc w:val="center"/>
        </w:trPr>
        <w:tc>
          <w:tcPr>
            <w:tcW w:w="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ADCCC" w14:textId="77777777" w:rsidR="00D44029" w:rsidRPr="00734386" w:rsidRDefault="00D44029" w:rsidP="009010C2">
            <w:pPr>
              <w:spacing w:after="0" w:line="240" w:lineRule="auto"/>
              <w:jc w:val="center"/>
              <w:rPr>
                <w:rFonts w:ascii="Calibri" w:eastAsia="Times New Roman" w:hAnsi="Calibri" w:cs="Calibri"/>
                <w:b/>
                <w:bCs/>
                <w:color w:val="000000"/>
              </w:rPr>
            </w:pPr>
            <w:r w:rsidRPr="00734386">
              <w:rPr>
                <w:rFonts w:ascii="Calibri" w:eastAsia="Times New Roman" w:hAnsi="Calibri" w:cs="Calibri"/>
                <w:b/>
                <w:bCs/>
                <w:color w:val="000000"/>
              </w:rPr>
              <w:t>Qty</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14:paraId="146576E6" w14:textId="77777777" w:rsidR="00D44029" w:rsidRPr="00734386" w:rsidRDefault="00D44029" w:rsidP="009010C2">
            <w:pPr>
              <w:spacing w:after="0" w:line="240" w:lineRule="auto"/>
              <w:jc w:val="center"/>
              <w:rPr>
                <w:rFonts w:ascii="Calibri" w:eastAsia="Times New Roman" w:hAnsi="Calibri" w:cs="Calibri"/>
                <w:b/>
                <w:bCs/>
                <w:color w:val="000000"/>
              </w:rPr>
            </w:pPr>
            <w:r w:rsidRPr="00734386">
              <w:rPr>
                <w:rFonts w:ascii="Calibri" w:eastAsia="Times New Roman" w:hAnsi="Calibri" w:cs="Calibri"/>
                <w:b/>
                <w:bCs/>
                <w:color w:val="000000"/>
              </w:rPr>
              <w:t>Designator</w:t>
            </w:r>
          </w:p>
        </w:tc>
        <w:tc>
          <w:tcPr>
            <w:tcW w:w="4754" w:type="dxa"/>
            <w:tcBorders>
              <w:top w:val="single" w:sz="4" w:space="0" w:color="auto"/>
              <w:left w:val="nil"/>
              <w:bottom w:val="single" w:sz="4" w:space="0" w:color="auto"/>
              <w:right w:val="single" w:sz="4" w:space="0" w:color="auto"/>
            </w:tcBorders>
            <w:shd w:val="clear" w:color="auto" w:fill="auto"/>
            <w:noWrap/>
            <w:vAlign w:val="bottom"/>
            <w:hideMark/>
          </w:tcPr>
          <w:p w14:paraId="138F018A" w14:textId="77777777" w:rsidR="00D44029" w:rsidRPr="00734386" w:rsidRDefault="00D44029" w:rsidP="00734386">
            <w:pPr>
              <w:spacing w:after="0" w:line="240" w:lineRule="auto"/>
              <w:rPr>
                <w:rFonts w:ascii="Calibri" w:eastAsia="Times New Roman" w:hAnsi="Calibri" w:cs="Calibri"/>
                <w:b/>
                <w:bCs/>
                <w:color w:val="000000"/>
              </w:rPr>
            </w:pPr>
            <w:r w:rsidRPr="00734386">
              <w:rPr>
                <w:rFonts w:ascii="Calibri" w:eastAsia="Times New Roman" w:hAnsi="Calibri" w:cs="Calibri"/>
                <w:b/>
                <w:bCs/>
                <w:color w:val="000000"/>
              </w:rPr>
              <w:t>Item</w:t>
            </w:r>
          </w:p>
        </w:tc>
      </w:tr>
      <w:tr w:rsidR="00D44029" w:rsidRPr="00734386" w14:paraId="552D78A8" w14:textId="151538D6"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1C442F17"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7ECF548D"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w:t>
            </w:r>
          </w:p>
        </w:tc>
        <w:tc>
          <w:tcPr>
            <w:tcW w:w="4754" w:type="dxa"/>
            <w:tcBorders>
              <w:top w:val="nil"/>
              <w:left w:val="nil"/>
              <w:bottom w:val="single" w:sz="4" w:space="0" w:color="auto"/>
              <w:right w:val="single" w:sz="4" w:space="0" w:color="auto"/>
            </w:tcBorders>
            <w:shd w:val="clear" w:color="auto" w:fill="auto"/>
            <w:noWrap/>
            <w:vAlign w:val="bottom"/>
            <w:hideMark/>
          </w:tcPr>
          <w:p w14:paraId="72EBA533" w14:textId="77777777" w:rsidR="00D44029" w:rsidRPr="00734386" w:rsidRDefault="00D44029" w:rsidP="00734386">
            <w:pPr>
              <w:spacing w:after="0" w:line="240" w:lineRule="auto"/>
              <w:rPr>
                <w:rFonts w:ascii="Calibri" w:eastAsia="Times New Roman" w:hAnsi="Calibri" w:cs="Calibri"/>
                <w:color w:val="000000"/>
              </w:rPr>
            </w:pPr>
            <w:r w:rsidRPr="00734386">
              <w:rPr>
                <w:rFonts w:ascii="Calibri" w:eastAsia="Times New Roman" w:hAnsi="Calibri" w:cs="Calibri"/>
                <w:color w:val="000000"/>
              </w:rPr>
              <w:t>PCB</w:t>
            </w:r>
          </w:p>
        </w:tc>
      </w:tr>
      <w:tr w:rsidR="00D44029" w:rsidRPr="00734386" w14:paraId="2A7806F5" w14:textId="6CE9545A"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276CE33E" w14:textId="77777777" w:rsidR="00D44029" w:rsidRPr="00734386" w:rsidRDefault="00D44029" w:rsidP="009010C2">
            <w:pPr>
              <w:spacing w:after="0" w:line="240" w:lineRule="auto"/>
              <w:jc w:val="center"/>
              <w:rPr>
                <w:rFonts w:ascii="Calibri" w:eastAsia="Times New Roman" w:hAnsi="Calibri" w:cs="Calibri"/>
                <w:color w:val="000000"/>
              </w:rPr>
            </w:pPr>
            <w:r w:rsidRPr="00734386">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17567860" w14:textId="440D9B22"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J1</w:t>
            </w:r>
          </w:p>
        </w:tc>
        <w:tc>
          <w:tcPr>
            <w:tcW w:w="4754" w:type="dxa"/>
            <w:tcBorders>
              <w:top w:val="nil"/>
              <w:left w:val="nil"/>
              <w:bottom w:val="single" w:sz="4" w:space="0" w:color="auto"/>
              <w:right w:val="single" w:sz="4" w:space="0" w:color="auto"/>
            </w:tcBorders>
            <w:shd w:val="clear" w:color="auto" w:fill="auto"/>
            <w:noWrap/>
            <w:vAlign w:val="bottom"/>
            <w:hideMark/>
          </w:tcPr>
          <w:p w14:paraId="6B54ACDA" w14:textId="5EA841C3"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USB Micro Power Jack</w:t>
            </w:r>
          </w:p>
        </w:tc>
      </w:tr>
      <w:tr w:rsidR="00D44029" w:rsidRPr="00734386" w14:paraId="2492DC9B" w14:textId="50A494F5"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59AF9DE0" w14:textId="434CFFB3"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211" w:type="dxa"/>
            <w:tcBorders>
              <w:top w:val="nil"/>
              <w:left w:val="nil"/>
              <w:bottom w:val="single" w:sz="4" w:space="0" w:color="auto"/>
              <w:right w:val="single" w:sz="4" w:space="0" w:color="auto"/>
            </w:tcBorders>
            <w:shd w:val="clear" w:color="auto" w:fill="auto"/>
            <w:noWrap/>
            <w:vAlign w:val="bottom"/>
            <w:hideMark/>
          </w:tcPr>
          <w:p w14:paraId="41486F0B" w14:textId="5D3579A5"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S1</w:t>
            </w:r>
          </w:p>
        </w:tc>
        <w:tc>
          <w:tcPr>
            <w:tcW w:w="4754" w:type="dxa"/>
            <w:tcBorders>
              <w:top w:val="nil"/>
              <w:left w:val="nil"/>
              <w:bottom w:val="single" w:sz="4" w:space="0" w:color="auto"/>
              <w:right w:val="single" w:sz="4" w:space="0" w:color="auto"/>
            </w:tcBorders>
            <w:shd w:val="clear" w:color="auto" w:fill="auto"/>
            <w:noWrap/>
            <w:vAlign w:val="bottom"/>
            <w:hideMark/>
          </w:tcPr>
          <w:p w14:paraId="12D8DC94" w14:textId="42430CDE"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Slide Switch</w:t>
            </w:r>
          </w:p>
        </w:tc>
      </w:tr>
      <w:tr w:rsidR="00D44029" w:rsidRPr="00734386" w14:paraId="724E46F5" w14:textId="19382F8B"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3125DAAF" w14:textId="3F403C2E"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11" w:type="dxa"/>
            <w:tcBorders>
              <w:top w:val="nil"/>
              <w:left w:val="nil"/>
              <w:bottom w:val="single" w:sz="4" w:space="0" w:color="auto"/>
              <w:right w:val="single" w:sz="4" w:space="0" w:color="auto"/>
            </w:tcBorders>
            <w:shd w:val="clear" w:color="auto" w:fill="auto"/>
            <w:noWrap/>
            <w:vAlign w:val="bottom"/>
            <w:hideMark/>
          </w:tcPr>
          <w:p w14:paraId="14434424" w14:textId="6A20EC57"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R1-R10</w:t>
            </w:r>
          </w:p>
        </w:tc>
        <w:tc>
          <w:tcPr>
            <w:tcW w:w="4754" w:type="dxa"/>
            <w:tcBorders>
              <w:top w:val="nil"/>
              <w:left w:val="nil"/>
              <w:bottom w:val="single" w:sz="4" w:space="0" w:color="auto"/>
              <w:right w:val="single" w:sz="4" w:space="0" w:color="auto"/>
            </w:tcBorders>
            <w:shd w:val="clear" w:color="auto" w:fill="auto"/>
            <w:noWrap/>
            <w:vAlign w:val="bottom"/>
            <w:hideMark/>
          </w:tcPr>
          <w:p w14:paraId="7399E760" w14:textId="5DAB0E90"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Resistors</w:t>
            </w:r>
          </w:p>
        </w:tc>
      </w:tr>
      <w:tr w:rsidR="00D44029" w:rsidRPr="00734386" w14:paraId="18C296DD" w14:textId="4C9B4D34" w:rsidTr="00D44029">
        <w:trPr>
          <w:trHeight w:val="300"/>
          <w:jc w:val="center"/>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14:paraId="40051339" w14:textId="40C2DCB7"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1211" w:type="dxa"/>
            <w:tcBorders>
              <w:top w:val="nil"/>
              <w:left w:val="nil"/>
              <w:bottom w:val="single" w:sz="4" w:space="0" w:color="auto"/>
              <w:right w:val="single" w:sz="4" w:space="0" w:color="auto"/>
            </w:tcBorders>
            <w:shd w:val="clear" w:color="auto" w:fill="auto"/>
            <w:noWrap/>
            <w:vAlign w:val="bottom"/>
            <w:hideMark/>
          </w:tcPr>
          <w:p w14:paraId="1DBF530B" w14:textId="36E90F79" w:rsidR="00D44029" w:rsidRPr="00734386" w:rsidRDefault="00D44029" w:rsidP="009010C2">
            <w:pPr>
              <w:spacing w:after="0" w:line="240" w:lineRule="auto"/>
              <w:jc w:val="center"/>
              <w:rPr>
                <w:rFonts w:ascii="Calibri" w:eastAsia="Times New Roman" w:hAnsi="Calibri" w:cs="Calibri"/>
                <w:color w:val="000000"/>
              </w:rPr>
            </w:pPr>
            <w:r>
              <w:rPr>
                <w:rFonts w:ascii="Calibri" w:eastAsia="Times New Roman" w:hAnsi="Calibri" w:cs="Calibri"/>
                <w:color w:val="000000"/>
              </w:rPr>
              <w:t>D1-D10</w:t>
            </w:r>
          </w:p>
        </w:tc>
        <w:tc>
          <w:tcPr>
            <w:tcW w:w="4754" w:type="dxa"/>
            <w:tcBorders>
              <w:top w:val="nil"/>
              <w:left w:val="nil"/>
              <w:bottom w:val="single" w:sz="4" w:space="0" w:color="auto"/>
              <w:right w:val="single" w:sz="4" w:space="0" w:color="auto"/>
            </w:tcBorders>
            <w:shd w:val="clear" w:color="auto" w:fill="auto"/>
            <w:noWrap/>
            <w:vAlign w:val="bottom"/>
            <w:hideMark/>
          </w:tcPr>
          <w:p w14:paraId="4FE17E99" w14:textId="253A2607" w:rsidR="00D44029" w:rsidRPr="00734386" w:rsidRDefault="00D44029" w:rsidP="00734386">
            <w:pPr>
              <w:spacing w:after="0" w:line="240" w:lineRule="auto"/>
              <w:rPr>
                <w:rFonts w:ascii="Calibri" w:eastAsia="Times New Roman" w:hAnsi="Calibri" w:cs="Calibri"/>
                <w:color w:val="000000"/>
              </w:rPr>
            </w:pPr>
            <w:r>
              <w:rPr>
                <w:rFonts w:ascii="Calibri" w:eastAsia="Times New Roman" w:hAnsi="Calibri" w:cs="Calibri"/>
                <w:color w:val="000000"/>
              </w:rPr>
              <w:t>3mm flashing LEDs</w:t>
            </w:r>
          </w:p>
        </w:tc>
      </w:tr>
    </w:tbl>
    <w:p w14:paraId="42D4D48C" w14:textId="34C2BCED" w:rsidR="00474FEE" w:rsidRDefault="00DA2336" w:rsidP="000F48A7">
      <w:pPr>
        <w:jc w:val="center"/>
      </w:pPr>
      <w:r>
        <w:br w:type="page"/>
      </w:r>
    </w:p>
    <w:p w14:paraId="2582A59B" w14:textId="77777777" w:rsidR="000B05C9" w:rsidRPr="000B05C9" w:rsidRDefault="000B05C9" w:rsidP="00B63F10">
      <w:pPr>
        <w:jc w:val="center"/>
        <w:rPr>
          <w:b/>
          <w:bCs/>
          <w:noProof/>
          <w:sz w:val="24"/>
          <w:szCs w:val="24"/>
          <w:u w:val="single"/>
        </w:rPr>
      </w:pPr>
      <w:r w:rsidRPr="000B05C9">
        <w:rPr>
          <w:b/>
          <w:bCs/>
          <w:noProof/>
          <w:sz w:val="24"/>
          <w:szCs w:val="24"/>
          <w:u w:val="single"/>
        </w:rPr>
        <w:lastRenderedPageBreak/>
        <w:t>PCB Layout</w:t>
      </w:r>
    </w:p>
    <w:p w14:paraId="00EFE6A6" w14:textId="66BAC0C8" w:rsidR="000F48A7" w:rsidRDefault="006D0086" w:rsidP="00B63F10">
      <w:pPr>
        <w:jc w:val="center"/>
      </w:pPr>
      <w:r w:rsidRPr="006D0086">
        <w:rPr>
          <w:noProof/>
        </w:rPr>
        <w:drawing>
          <wp:inline distT="0" distB="0" distL="0" distR="0" wp14:anchorId="2EBA17BB" wp14:editId="4835F866">
            <wp:extent cx="3926494"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774" cy="3835590"/>
                    </a:xfrm>
                    <a:prstGeom prst="rect">
                      <a:avLst/>
                    </a:prstGeom>
                  </pic:spPr>
                </pic:pic>
              </a:graphicData>
            </a:graphic>
          </wp:inline>
        </w:drawing>
      </w:r>
    </w:p>
    <w:p w14:paraId="690B969E" w14:textId="77777777" w:rsidR="000B05C9" w:rsidRDefault="000B05C9" w:rsidP="000B05C9">
      <w:pPr>
        <w:jc w:val="center"/>
        <w:rPr>
          <w:b/>
          <w:bCs/>
          <w:noProof/>
          <w:sz w:val="24"/>
          <w:szCs w:val="24"/>
          <w:u w:val="single"/>
        </w:rPr>
      </w:pPr>
    </w:p>
    <w:p w14:paraId="493E846C" w14:textId="77777777" w:rsidR="0030494C" w:rsidRDefault="0030494C" w:rsidP="000B05C9">
      <w:pPr>
        <w:jc w:val="center"/>
        <w:rPr>
          <w:b/>
          <w:bCs/>
          <w:noProof/>
          <w:sz w:val="24"/>
          <w:szCs w:val="24"/>
          <w:u w:val="single"/>
        </w:rPr>
      </w:pPr>
    </w:p>
    <w:p w14:paraId="560ABD85" w14:textId="77777777" w:rsidR="000B05C9" w:rsidRDefault="000B05C9" w:rsidP="000B05C9">
      <w:pPr>
        <w:jc w:val="center"/>
        <w:rPr>
          <w:b/>
          <w:bCs/>
          <w:noProof/>
          <w:sz w:val="24"/>
          <w:szCs w:val="24"/>
          <w:u w:val="single"/>
        </w:rPr>
      </w:pPr>
    </w:p>
    <w:p w14:paraId="3ADBF2E5" w14:textId="6BD6EF6A" w:rsidR="00CC09F6" w:rsidRDefault="000B05C9" w:rsidP="000B05C9">
      <w:pPr>
        <w:jc w:val="center"/>
      </w:pPr>
      <w:r>
        <w:rPr>
          <w:b/>
          <w:bCs/>
          <w:noProof/>
          <w:sz w:val="24"/>
          <w:szCs w:val="24"/>
          <w:u w:val="single"/>
        </w:rPr>
        <w:t>Schematic</w:t>
      </w:r>
      <w:r w:rsidR="00474FEE" w:rsidRPr="00474FEE">
        <w:rPr>
          <w:noProof/>
        </w:rPr>
        <w:t xml:space="preserve"> </w:t>
      </w:r>
      <w:r w:rsidR="00474FEE">
        <w:t xml:space="preserve">        </w:t>
      </w:r>
      <w:r w:rsidR="00544AE8" w:rsidRPr="00544AE8">
        <w:rPr>
          <w:noProof/>
        </w:rPr>
        <w:drawing>
          <wp:inline distT="0" distB="0" distL="0" distR="0" wp14:anchorId="543A9200" wp14:editId="706C14BE">
            <wp:extent cx="5943600" cy="2376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597" cy="2379767"/>
                    </a:xfrm>
                    <a:prstGeom prst="rect">
                      <a:avLst/>
                    </a:prstGeom>
                  </pic:spPr>
                </pic:pic>
              </a:graphicData>
            </a:graphic>
          </wp:inline>
        </w:drawing>
      </w:r>
    </w:p>
    <w:sectPr w:rsidR="00CC09F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29D77" w14:textId="77777777" w:rsidR="00842E6E" w:rsidRDefault="00842E6E" w:rsidP="00842E6E">
      <w:pPr>
        <w:spacing w:after="0" w:line="240" w:lineRule="auto"/>
      </w:pPr>
      <w:r>
        <w:separator/>
      </w:r>
    </w:p>
  </w:endnote>
  <w:endnote w:type="continuationSeparator" w:id="0">
    <w:p w14:paraId="3223FF91" w14:textId="77777777" w:rsidR="00842E6E" w:rsidRDefault="00842E6E" w:rsidP="00842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046B3" w14:textId="77777777" w:rsidR="00842E6E" w:rsidRDefault="00842E6E" w:rsidP="00842E6E">
      <w:pPr>
        <w:spacing w:after="0" w:line="240" w:lineRule="auto"/>
      </w:pPr>
      <w:r>
        <w:separator/>
      </w:r>
    </w:p>
  </w:footnote>
  <w:footnote w:type="continuationSeparator" w:id="0">
    <w:p w14:paraId="68D7B1F9" w14:textId="77777777" w:rsidR="00842E6E" w:rsidRDefault="00842E6E" w:rsidP="00842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40DFF" w14:textId="390486AE" w:rsidR="00C469F6" w:rsidRDefault="00842E6E" w:rsidP="00055247">
    <w:pPr>
      <w:pStyle w:val="Header"/>
      <w:tabs>
        <w:tab w:val="clear" w:pos="4680"/>
        <w:tab w:val="left" w:pos="5850"/>
      </w:tabs>
      <w:rPr>
        <w:b/>
        <w:bCs/>
        <w:sz w:val="40"/>
        <w:szCs w:val="40"/>
      </w:rPr>
    </w:pPr>
    <w:r>
      <w:rPr>
        <w:noProof/>
      </w:rPr>
      <w:drawing>
        <wp:anchor distT="0" distB="0" distL="114300" distR="114300" simplePos="0" relativeHeight="251658240" behindDoc="0" locked="0" layoutInCell="1" allowOverlap="1" wp14:anchorId="1DEC614F" wp14:editId="6E71862B">
          <wp:simplePos x="0" y="0"/>
          <wp:positionH relativeFrom="column">
            <wp:posOffset>0</wp:posOffset>
          </wp:positionH>
          <wp:positionV relativeFrom="paragraph">
            <wp:posOffset>-146958</wp:posOffset>
          </wp:positionV>
          <wp:extent cx="1975757" cy="526605"/>
          <wp:effectExtent l="0" t="0" r="5715" b="6985"/>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67373" r="38687"/>
                  <a:stretch/>
                </pic:blipFill>
                <pic:spPr bwMode="auto">
                  <a:xfrm>
                    <a:off x="0" y="0"/>
                    <a:ext cx="1975757" cy="526605"/>
                  </a:xfrm>
                  <a:prstGeom prst="rect">
                    <a:avLst/>
                  </a:prstGeom>
                  <a:ln>
                    <a:noFill/>
                  </a:ln>
                  <a:extLst>
                    <a:ext uri="{53640926-AAD7-44D8-BBD7-CCE9431645EC}">
                      <a14:shadowObscured xmlns:a14="http://schemas.microsoft.com/office/drawing/2010/main"/>
                    </a:ext>
                  </a:extLst>
                </pic:spPr>
              </pic:pic>
            </a:graphicData>
          </a:graphic>
        </wp:anchor>
      </w:drawing>
    </w:r>
    <w:r w:rsidR="00055247">
      <w:rPr>
        <w:b/>
        <w:bCs/>
        <w:sz w:val="40"/>
        <w:szCs w:val="40"/>
      </w:rPr>
      <w:tab/>
    </w:r>
    <w:r w:rsidRPr="00055247">
      <w:rPr>
        <w:b/>
        <w:bCs/>
        <w:sz w:val="40"/>
        <w:szCs w:val="40"/>
      </w:rPr>
      <w:t>KM-00</w:t>
    </w:r>
    <w:r w:rsidR="00A657E3">
      <w:rPr>
        <w:b/>
        <w:bCs/>
        <w:sz w:val="40"/>
        <w:szCs w:val="40"/>
      </w:rPr>
      <w:t>2</w:t>
    </w:r>
    <w:r w:rsidRPr="00055247">
      <w:rPr>
        <w:b/>
        <w:bCs/>
        <w:sz w:val="40"/>
        <w:szCs w:val="40"/>
      </w:rPr>
      <w:t xml:space="preserve"> Holiday Star</w:t>
    </w:r>
  </w:p>
  <w:p w14:paraId="75396843" w14:textId="77777777" w:rsidR="00C469F6" w:rsidRPr="00055247" w:rsidRDefault="00C469F6" w:rsidP="00055247">
    <w:pPr>
      <w:pStyle w:val="Header"/>
      <w:tabs>
        <w:tab w:val="clear" w:pos="4680"/>
        <w:tab w:val="left" w:pos="5850"/>
      </w:tabs>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FF124D"/>
    <w:multiLevelType w:val="hybridMultilevel"/>
    <w:tmpl w:val="6BFE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D4F73"/>
    <w:multiLevelType w:val="hybridMultilevel"/>
    <w:tmpl w:val="57B6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FBC"/>
    <w:rsid w:val="0001658C"/>
    <w:rsid w:val="00037799"/>
    <w:rsid w:val="00055247"/>
    <w:rsid w:val="0007092E"/>
    <w:rsid w:val="00095039"/>
    <w:rsid w:val="000B05C9"/>
    <w:rsid w:val="000B5776"/>
    <w:rsid w:val="000F48A7"/>
    <w:rsid w:val="001325CD"/>
    <w:rsid w:val="00144FF7"/>
    <w:rsid w:val="00153811"/>
    <w:rsid w:val="00155155"/>
    <w:rsid w:val="001A07B4"/>
    <w:rsid w:val="001E7203"/>
    <w:rsid w:val="00232ADF"/>
    <w:rsid w:val="00240667"/>
    <w:rsid w:val="0025797A"/>
    <w:rsid w:val="00281E35"/>
    <w:rsid w:val="0028393E"/>
    <w:rsid w:val="002949F8"/>
    <w:rsid w:val="002F7E0C"/>
    <w:rsid w:val="0030494C"/>
    <w:rsid w:val="00335C71"/>
    <w:rsid w:val="00346963"/>
    <w:rsid w:val="003478B8"/>
    <w:rsid w:val="00390F7E"/>
    <w:rsid w:val="00396023"/>
    <w:rsid w:val="003C2926"/>
    <w:rsid w:val="003E5E84"/>
    <w:rsid w:val="003F01F6"/>
    <w:rsid w:val="003F462F"/>
    <w:rsid w:val="0041003A"/>
    <w:rsid w:val="004123A2"/>
    <w:rsid w:val="004238EC"/>
    <w:rsid w:val="00424E43"/>
    <w:rsid w:val="00443DED"/>
    <w:rsid w:val="00454895"/>
    <w:rsid w:val="00471D9F"/>
    <w:rsid w:val="00474FEE"/>
    <w:rsid w:val="00493A96"/>
    <w:rsid w:val="004D2AC8"/>
    <w:rsid w:val="004D3566"/>
    <w:rsid w:val="004E185A"/>
    <w:rsid w:val="00505FBC"/>
    <w:rsid w:val="005327F4"/>
    <w:rsid w:val="00533BE4"/>
    <w:rsid w:val="00544AE8"/>
    <w:rsid w:val="00574520"/>
    <w:rsid w:val="005A526D"/>
    <w:rsid w:val="005B56DA"/>
    <w:rsid w:val="005C1518"/>
    <w:rsid w:val="005C1BD9"/>
    <w:rsid w:val="005D6DDA"/>
    <w:rsid w:val="006014C1"/>
    <w:rsid w:val="00610878"/>
    <w:rsid w:val="00633413"/>
    <w:rsid w:val="006513FD"/>
    <w:rsid w:val="00666A99"/>
    <w:rsid w:val="00680769"/>
    <w:rsid w:val="00681054"/>
    <w:rsid w:val="00697908"/>
    <w:rsid w:val="006C2253"/>
    <w:rsid w:val="006D0086"/>
    <w:rsid w:val="00722468"/>
    <w:rsid w:val="00734386"/>
    <w:rsid w:val="007713EB"/>
    <w:rsid w:val="0077793A"/>
    <w:rsid w:val="007A563D"/>
    <w:rsid w:val="007B2C96"/>
    <w:rsid w:val="007C2C35"/>
    <w:rsid w:val="0081376E"/>
    <w:rsid w:val="00821513"/>
    <w:rsid w:val="00837884"/>
    <w:rsid w:val="00837FA4"/>
    <w:rsid w:val="008411D8"/>
    <w:rsid w:val="0084222B"/>
    <w:rsid w:val="00842E6E"/>
    <w:rsid w:val="00862A25"/>
    <w:rsid w:val="00870763"/>
    <w:rsid w:val="00872C41"/>
    <w:rsid w:val="008F5E5F"/>
    <w:rsid w:val="009010C2"/>
    <w:rsid w:val="00934B51"/>
    <w:rsid w:val="00956832"/>
    <w:rsid w:val="00982CFC"/>
    <w:rsid w:val="009B5D17"/>
    <w:rsid w:val="009E7F92"/>
    <w:rsid w:val="009F5DF7"/>
    <w:rsid w:val="00A375E7"/>
    <w:rsid w:val="00A657E3"/>
    <w:rsid w:val="00A87A17"/>
    <w:rsid w:val="00AD0699"/>
    <w:rsid w:val="00AD6EA5"/>
    <w:rsid w:val="00AD7F43"/>
    <w:rsid w:val="00B1237B"/>
    <w:rsid w:val="00B142FD"/>
    <w:rsid w:val="00B23824"/>
    <w:rsid w:val="00B25CFE"/>
    <w:rsid w:val="00B5262A"/>
    <w:rsid w:val="00B557D3"/>
    <w:rsid w:val="00B63F10"/>
    <w:rsid w:val="00B64D3E"/>
    <w:rsid w:val="00B96022"/>
    <w:rsid w:val="00C469F6"/>
    <w:rsid w:val="00C5625F"/>
    <w:rsid w:val="00CC09F6"/>
    <w:rsid w:val="00CD75D5"/>
    <w:rsid w:val="00D16A18"/>
    <w:rsid w:val="00D44029"/>
    <w:rsid w:val="00D44F7B"/>
    <w:rsid w:val="00D55F78"/>
    <w:rsid w:val="00D75B6A"/>
    <w:rsid w:val="00D821F5"/>
    <w:rsid w:val="00D94DFB"/>
    <w:rsid w:val="00DA2336"/>
    <w:rsid w:val="00DB5353"/>
    <w:rsid w:val="00DB7A13"/>
    <w:rsid w:val="00DB7DB7"/>
    <w:rsid w:val="00DD2023"/>
    <w:rsid w:val="00E02F2D"/>
    <w:rsid w:val="00E0379B"/>
    <w:rsid w:val="00E36908"/>
    <w:rsid w:val="00E76F4F"/>
    <w:rsid w:val="00E876ED"/>
    <w:rsid w:val="00EB49CD"/>
    <w:rsid w:val="00ED485C"/>
    <w:rsid w:val="00EE4FFB"/>
    <w:rsid w:val="00EE6AC5"/>
    <w:rsid w:val="00F02503"/>
    <w:rsid w:val="00F421BD"/>
    <w:rsid w:val="00F82C18"/>
    <w:rsid w:val="00FA2016"/>
    <w:rsid w:val="00FC5F38"/>
    <w:rsid w:val="00FD7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D01B"/>
  <w15:chartTrackingRefBased/>
  <w15:docId w15:val="{D429052C-19A1-479F-B5AD-0A030C00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5F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FBC"/>
    <w:rPr>
      <w:rFonts w:ascii="Segoe UI" w:hAnsi="Segoe UI" w:cs="Segoe UI"/>
      <w:sz w:val="18"/>
      <w:szCs w:val="18"/>
    </w:rPr>
  </w:style>
  <w:style w:type="table" w:styleId="TableGrid">
    <w:name w:val="Table Grid"/>
    <w:basedOn w:val="TableNormal"/>
    <w:uiPriority w:val="39"/>
    <w:rsid w:val="00505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13EB"/>
    <w:rPr>
      <w:color w:val="0563C1" w:themeColor="hyperlink"/>
      <w:u w:val="single"/>
    </w:rPr>
  </w:style>
  <w:style w:type="character" w:styleId="UnresolvedMention">
    <w:name w:val="Unresolved Mention"/>
    <w:basedOn w:val="DefaultParagraphFont"/>
    <w:uiPriority w:val="99"/>
    <w:semiHidden/>
    <w:unhideWhenUsed/>
    <w:rsid w:val="007713EB"/>
    <w:rPr>
      <w:color w:val="605E5C"/>
      <w:shd w:val="clear" w:color="auto" w:fill="E1DFDD"/>
    </w:rPr>
  </w:style>
  <w:style w:type="paragraph" w:styleId="Caption">
    <w:name w:val="caption"/>
    <w:basedOn w:val="Normal"/>
    <w:next w:val="Normal"/>
    <w:uiPriority w:val="35"/>
    <w:semiHidden/>
    <w:unhideWhenUsed/>
    <w:qFormat/>
    <w:rsid w:val="001325CD"/>
    <w:pPr>
      <w:spacing w:after="200" w:line="240" w:lineRule="auto"/>
    </w:pPr>
    <w:rPr>
      <w:i/>
      <w:iCs/>
      <w:color w:val="44546A" w:themeColor="text2"/>
      <w:sz w:val="18"/>
      <w:szCs w:val="18"/>
    </w:rPr>
  </w:style>
  <w:style w:type="paragraph" w:styleId="ListParagraph">
    <w:name w:val="List Paragraph"/>
    <w:basedOn w:val="Normal"/>
    <w:uiPriority w:val="34"/>
    <w:qFormat/>
    <w:rsid w:val="005C1BD9"/>
    <w:pPr>
      <w:ind w:left="720"/>
      <w:contextualSpacing/>
    </w:pPr>
  </w:style>
  <w:style w:type="paragraph" w:styleId="Header">
    <w:name w:val="header"/>
    <w:basedOn w:val="Normal"/>
    <w:link w:val="HeaderChar"/>
    <w:uiPriority w:val="99"/>
    <w:unhideWhenUsed/>
    <w:rsid w:val="00842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E6E"/>
  </w:style>
  <w:style w:type="paragraph" w:styleId="Footer">
    <w:name w:val="footer"/>
    <w:basedOn w:val="Normal"/>
    <w:link w:val="FooterChar"/>
    <w:uiPriority w:val="99"/>
    <w:unhideWhenUsed/>
    <w:rsid w:val="00842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53843">
      <w:bodyDiv w:val="1"/>
      <w:marLeft w:val="0"/>
      <w:marRight w:val="0"/>
      <w:marTop w:val="0"/>
      <w:marBottom w:val="0"/>
      <w:divBdr>
        <w:top w:val="none" w:sz="0" w:space="0" w:color="auto"/>
        <w:left w:val="none" w:sz="0" w:space="0" w:color="auto"/>
        <w:bottom w:val="none" w:sz="0" w:space="0" w:color="auto"/>
        <w:right w:val="none" w:sz="0" w:space="0" w:color="auto"/>
      </w:divBdr>
    </w:div>
    <w:div w:id="33719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871C9-5B1E-45C0-8499-DE76E15D4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6</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 Crampton</cp:lastModifiedBy>
  <cp:revision>120</cp:revision>
  <cp:lastPrinted>2022-09-18T03:27:00Z</cp:lastPrinted>
  <dcterms:created xsi:type="dcterms:W3CDTF">2019-04-03T12:40:00Z</dcterms:created>
  <dcterms:modified xsi:type="dcterms:W3CDTF">2022-09-18T03:27:00Z</dcterms:modified>
</cp:coreProperties>
</file>