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Heading 1 sample</w:t>
      </w:r>
    </w:p>
    <w:p>
      <w:pPr>
        <w:pStyle w:val="Heading2"/>
      </w:pPr>
      <w:r>
        <w:t xml:space="preserve">Heading 2 sample</w:t>
      </w:r>
    </w:p>
    <w:p>
      <w:pPr>
        <w:pStyle w:val="Heading3"/>
      </w:pPr>
      <w:r>
        <w:t xml:space="preserve">Heading 3 sample</w:t>
      </w:r>
    </w:p>
    <w:p>
      <w:pPr>
        <w:pStyle w:val="Heading4"/>
      </w:pPr>
      <w:r>
        <w:t xml:space="preserve">Heading 4 sample</w:t>
      </w:r>
    </w:p>
    <w:p>
      <w:r>
        <w:t xml:space="preserve">Body text sample.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ReqsAI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0"/>
      <w:jc w:val="center"/>
    </w:pPr>
    <w:rPr>
      <w:rFonts w:ascii="Calibri" w:cs="Calibri" w:eastAsia="Calibri" w:hAnsi="Calibri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40" w:before="4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3"/>
    </w:pPr>
    <w:rPr>
      <w:rFonts w:ascii="Calibri" w:cs="Calibri" w:eastAsia="Calibri" w:hAnsi="Calibri"/>
      <w:b/>
      <w:bCs/>
      <w:i/>
      <w:iCs/>
      <w:color w:val="3B5A9A"/>
      <w:sz w:val="22"/>
      <w:szCs w:val="22"/>
    </w:rPr>
  </w:style>
  <w:style w:type="paragraph" w:styleId="TOCHeading">
    <w:name w:val="TOC Heading"/>
    <w:basedOn w:val="Heading1"/>
    <w:next w:val="Normal"/>
    <w:qFormat/>
    <w:pPr>
      <w:spacing w:after="240" w:before="0"/>
      <w:outlineLvl w:val="-1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Compact">
    <w:name w:val="Compact"/>
    <w:basedOn w:val="Normal"/>
    <w:next w:val="Normal"/>
    <w:qFormat/>
    <w:pPr>
      <w:spacing w:after="0" w:before="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ReqsAI Report</dc:title>
  <dc:creator>ReqsAI Report CI</dc:creator>
  <cp:lastModifiedBy>Un-named</cp:lastModifiedBy>
  <cp:revision>1</cp:revision>
  <dcterms:created xsi:type="dcterms:W3CDTF">2026-07-10T04:27:12.847Z</dcterms:created>
  <dcterms:modified xsi:type="dcterms:W3CDTF">2026-07-10T04:27:12.848Z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