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2"/>
      </w:tblGrid>
      <w:tr w:rsidR="00E05378" w:rsidRPr="0086126D" w14:paraId="7EDF62B7" w14:textId="77777777" w:rsidTr="00073C02">
        <w:trPr>
          <w:trHeight w:val="5206"/>
        </w:trPr>
        <w:tc>
          <w:tcPr>
            <w:tcW w:w="5000" w:type="pct"/>
          </w:tcPr>
          <w:p w14:paraId="3A819F56" w14:textId="77777777" w:rsidR="00490DF3" w:rsidRPr="0086126D" w:rsidRDefault="00490DF3" w:rsidP="00073C02">
            <w:pPr>
              <w:rPr>
                <w:lang w:val="en-US"/>
              </w:rPr>
            </w:pPr>
          </w:p>
          <w:p w14:paraId="19CA772B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074A66B2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4C52655F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1007DBE2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188B35EF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2FA0DA95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48EE47EA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7849C847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419537B1" w14:textId="77777777" w:rsidR="00490DF3" w:rsidRPr="0086126D" w:rsidRDefault="00490DF3" w:rsidP="00490DF3">
            <w:pPr>
              <w:rPr>
                <w:lang w:val="en-US"/>
              </w:rPr>
            </w:pPr>
          </w:p>
          <w:p w14:paraId="14864A5C" w14:textId="77777777" w:rsidR="00E05378" w:rsidRPr="0086126D" w:rsidRDefault="00490DF3" w:rsidP="00490DF3">
            <w:pPr>
              <w:tabs>
                <w:tab w:val="left" w:pos="3029"/>
              </w:tabs>
              <w:rPr>
                <w:lang w:val="en-US"/>
              </w:rPr>
            </w:pPr>
            <w:r w:rsidRPr="0086126D">
              <w:rPr>
                <w:lang w:val="en-US"/>
              </w:rPr>
              <w:tab/>
            </w:r>
          </w:p>
        </w:tc>
      </w:tr>
      <w:tr w:rsidR="00E05378" w:rsidRPr="00482855" w14:paraId="7A76A04D" w14:textId="77777777" w:rsidTr="00073C02">
        <w:trPr>
          <w:trHeight w:val="2621"/>
        </w:trPr>
        <w:tc>
          <w:tcPr>
            <w:tcW w:w="5000" w:type="pct"/>
          </w:tcPr>
          <w:p w14:paraId="2988D43A" w14:textId="77777777" w:rsidR="00482855" w:rsidRPr="00D513D0" w:rsidRDefault="00482855" w:rsidP="00482855">
            <w:pPr>
              <w:pStyle w:val="Title"/>
              <w:rPr>
                <w:bCs/>
                <w:lang w:val="da-DK"/>
              </w:rPr>
            </w:pPr>
            <w:r w:rsidRPr="00D513D0">
              <w:rPr>
                <w:bCs/>
                <w:lang w:val="da-DK"/>
              </w:rPr>
              <w:t>Risiko-baseret prioritering af sikkerhedsproblemer</w:t>
            </w:r>
          </w:p>
          <w:p w14:paraId="7463A9BE" w14:textId="77777777" w:rsidR="00E05378" w:rsidRDefault="00482855" w:rsidP="00F65BC5">
            <w:pPr>
              <w:pStyle w:val="Subtitle"/>
              <w:rPr>
                <w:lang w:val="da-DK"/>
              </w:rPr>
            </w:pPr>
            <w:r w:rsidRPr="00482855">
              <w:rPr>
                <w:lang w:val="da-DK"/>
              </w:rPr>
              <w:t>En ny tilgang til prioritering af sikkerhed i moderne IT-miljøer</w:t>
            </w:r>
            <w:r>
              <w:rPr>
                <w:lang w:val="da-DK"/>
              </w:rPr>
              <w:t xml:space="preserve"> med Microsoft Defender</w:t>
            </w:r>
          </w:p>
          <w:p w14:paraId="2F26BD20" w14:textId="77777777" w:rsidR="00804771" w:rsidRDefault="00804771" w:rsidP="00804771"/>
          <w:p w14:paraId="2E8938F8" w14:textId="77777777" w:rsidR="00804771" w:rsidRDefault="00804771" w:rsidP="00804771"/>
          <w:p w14:paraId="04DD9FCC" w14:textId="77777777" w:rsidR="00804771" w:rsidRDefault="00804771" w:rsidP="00804771"/>
          <w:p w14:paraId="7A0D96AD" w14:textId="77777777" w:rsidR="00804771" w:rsidRDefault="00804771" w:rsidP="00804771"/>
          <w:p w14:paraId="02E404D7" w14:textId="77777777" w:rsidR="00804771" w:rsidRDefault="00804771" w:rsidP="00804771"/>
          <w:p w14:paraId="1FE6F5F6" w14:textId="07E2BB35" w:rsidR="00804771" w:rsidRPr="002B4D14" w:rsidRDefault="00804771" w:rsidP="00804771">
            <w:pPr>
              <w:rPr>
                <w:i/>
                <w:iCs/>
              </w:rPr>
            </w:pPr>
            <w:r w:rsidRPr="002B4D14">
              <w:rPr>
                <w:i/>
                <w:iCs/>
                <w:color w:val="FFFFFF" w:themeColor="background1"/>
                <w:sz w:val="72"/>
                <w:szCs w:val="96"/>
              </w:rPr>
              <w:t>Introduktion</w:t>
            </w:r>
          </w:p>
        </w:tc>
      </w:tr>
    </w:tbl>
    <w:p w14:paraId="33F0A42F" w14:textId="77777777" w:rsidR="002D5906" w:rsidRPr="00482855" w:rsidRDefault="002D5906" w:rsidP="00073C02"/>
    <w:p w14:paraId="662C68BA" w14:textId="77777777" w:rsidR="00760429" w:rsidRDefault="002D5906">
      <w:pPr>
        <w:rPr>
          <w:color w:val="00B1EF"/>
          <w:sz w:val="52"/>
        </w:rPr>
      </w:pPr>
      <w:r w:rsidRPr="00482855">
        <w:br w:type="column"/>
      </w:r>
    </w:p>
    <w:sdt>
      <w:sdtPr>
        <w:rPr>
          <w:rFonts w:eastAsiaTheme="minorHAnsi" w:cstheme="minorBidi"/>
          <w:color w:val="0B1F36" w:themeColor="text2" w:themeShade="80"/>
          <w:sz w:val="22"/>
          <w:szCs w:val="24"/>
          <w:lang w:val="da-DK"/>
        </w:rPr>
        <w:id w:val="20672245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BA9723" w14:textId="1D69BC2D" w:rsidR="00760429" w:rsidRDefault="00760429">
          <w:pPr>
            <w:pStyle w:val="TOCHeading"/>
          </w:pPr>
          <w:r>
            <w:t>Indholdsfortegnelse</w:t>
          </w:r>
        </w:p>
        <w:p w14:paraId="72E13E3F" w14:textId="32C4B2D9" w:rsidR="000B2D43" w:rsidRDefault="00760429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56913" w:history="1">
            <w:r w:rsidR="000B2D43" w:rsidRPr="006E710F">
              <w:rPr>
                <w:rStyle w:val="Hyperlink"/>
                <w:noProof/>
                <w:lang w:eastAsia="da-DK"/>
              </w:rPr>
              <w:t>Introduktion</w:t>
            </w:r>
            <w:r w:rsidR="000B2D43">
              <w:rPr>
                <w:noProof/>
                <w:webHidden/>
              </w:rPr>
              <w:tab/>
            </w:r>
            <w:r w:rsidR="000B2D43">
              <w:rPr>
                <w:noProof/>
                <w:webHidden/>
              </w:rPr>
              <w:fldChar w:fldCharType="begin"/>
            </w:r>
            <w:r w:rsidR="000B2D43">
              <w:rPr>
                <w:noProof/>
                <w:webHidden/>
              </w:rPr>
              <w:instrText xml:space="preserve"> PAGEREF _Toc223956913 \h </w:instrText>
            </w:r>
            <w:r w:rsidR="000B2D43">
              <w:rPr>
                <w:noProof/>
                <w:webHidden/>
              </w:rPr>
            </w:r>
            <w:r w:rsidR="000B2D43">
              <w:rPr>
                <w:noProof/>
                <w:webHidden/>
              </w:rPr>
              <w:fldChar w:fldCharType="separate"/>
            </w:r>
            <w:r w:rsidR="000B2D43">
              <w:rPr>
                <w:noProof/>
                <w:webHidden/>
              </w:rPr>
              <w:t>3</w:t>
            </w:r>
            <w:r w:rsidR="000B2D43">
              <w:rPr>
                <w:noProof/>
                <w:webHidden/>
              </w:rPr>
              <w:fldChar w:fldCharType="end"/>
            </w:r>
          </w:hyperlink>
        </w:p>
        <w:p w14:paraId="461DDF09" w14:textId="190AB92D" w:rsidR="000B2D43" w:rsidRDefault="000B2D4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56914" w:history="1">
            <w:r w:rsidRPr="006E710F">
              <w:rPr>
                <w:rStyle w:val="Hyperlink"/>
                <w:noProof/>
              </w:rPr>
              <w:t>Udfordringer ved traditionel sårbarhedsprioritering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248B2" w14:textId="7016B1E8" w:rsidR="000B2D43" w:rsidRDefault="000B2D4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56915" w:history="1">
            <w:r w:rsidRPr="006E710F">
              <w:rPr>
                <w:rStyle w:val="Hyperlink"/>
                <w:noProof/>
              </w:rPr>
              <w:t>Exposure Graph arkitektur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B81C6" w14:textId="62326943" w:rsidR="000B2D43" w:rsidRDefault="000B2D4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56916" w:history="1">
            <w:r w:rsidRPr="006E710F">
              <w:rPr>
                <w:rStyle w:val="Hyperlink"/>
                <w:noProof/>
              </w:rPr>
              <w:t>Klassificering af aktiver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E49BF" w14:textId="0058DB42" w:rsidR="000B2D43" w:rsidRDefault="000B2D4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56917" w:history="1">
            <w:r w:rsidRPr="006E710F">
              <w:rPr>
                <w:rStyle w:val="Hyperlink"/>
                <w:noProof/>
              </w:rPr>
              <w:t>Risk Score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FF36D" w14:textId="1080A9B5" w:rsidR="000B2D43" w:rsidRDefault="000B2D4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56918" w:history="1">
            <w:r w:rsidRPr="006E710F">
              <w:rPr>
                <w:rStyle w:val="Hyperlink"/>
                <w:noProof/>
              </w:rPr>
              <w:t>Risikofaktorer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A7F64" w14:textId="6A304689" w:rsidR="000B2D43" w:rsidRDefault="000B2D4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56919" w:history="1">
            <w:r w:rsidRPr="006E710F">
              <w:rPr>
                <w:rStyle w:val="Hyperlink"/>
                <w:noProof/>
              </w:rPr>
              <w:t>Risikoberegning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5F8F0" w14:textId="2B1F443D" w:rsidR="000B2D43" w:rsidRDefault="000B2D4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56920" w:history="1">
            <w:r w:rsidRPr="006E710F">
              <w:rPr>
                <w:rStyle w:val="Hyperlink"/>
                <w:noProof/>
              </w:rPr>
              <w:t>Rapportering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C18AF" w14:textId="5F8D5D8E" w:rsidR="000B2D43" w:rsidRDefault="000B2D4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56921" w:history="1">
            <w:r w:rsidRPr="006E710F">
              <w:rPr>
                <w:rStyle w:val="Hyperlink"/>
                <w:noProof/>
              </w:rPr>
              <w:t>Implementeringsarkitektur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BB10A" w14:textId="4ED3A07A" w:rsidR="000B2D43" w:rsidRDefault="000B2D4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56922" w:history="1">
            <w:r w:rsidRPr="006E710F">
              <w:rPr>
                <w:rStyle w:val="Hyperlink"/>
                <w:noProof/>
              </w:rPr>
              <w:t>Governance og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3A0B4" w14:textId="13E54585" w:rsidR="000B2D43" w:rsidRDefault="000B2D4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56923" w:history="1">
            <w:r w:rsidRPr="006E710F">
              <w:rPr>
                <w:rStyle w:val="Hyperlink"/>
                <w:noProof/>
              </w:rPr>
              <w:t>Operationelle fordele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8EB96" w14:textId="2E1ECD8E" w:rsidR="000B2D43" w:rsidRDefault="000B2D4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56924" w:history="1">
            <w:r w:rsidRPr="006E710F">
              <w:rPr>
                <w:rStyle w:val="Hyperlink"/>
                <w:noProof/>
                <w:lang w:eastAsia="da-DK"/>
              </w:rPr>
              <w:t>Fremtidige muligheder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2BD4C" w14:textId="6B16FA1E" w:rsidR="000B2D43" w:rsidRDefault="000B2D4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56925" w:history="1">
            <w:r w:rsidRPr="006E710F">
              <w:rPr>
                <w:rStyle w:val="Hyperlink"/>
                <w:noProof/>
                <w:lang w:eastAsia="da-DK"/>
              </w:rPr>
              <w:t>Transparens og fleksibilitet i risikomodellen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4E45B" w14:textId="16B4D44E" w:rsidR="000B2D43" w:rsidRDefault="000B2D4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14:ligatures w14:val="standardContextual"/>
            </w:rPr>
          </w:pPr>
          <w:hyperlink w:anchor="_Toc223956926" w:history="1">
            <w:r w:rsidRPr="006E710F">
              <w:rPr>
                <w:rStyle w:val="Hyperlink"/>
                <w:noProof/>
                <w:lang w:eastAsia="da-DK"/>
              </w:rPr>
              <w:t>Sammenfatning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0550" w14:textId="70691F11" w:rsidR="00760429" w:rsidRDefault="00760429">
          <w:r>
            <w:rPr>
              <w:b/>
              <w:bCs/>
              <w:noProof/>
            </w:rPr>
            <w:fldChar w:fldCharType="end"/>
          </w:r>
        </w:p>
      </w:sdtContent>
    </w:sdt>
    <w:p w14:paraId="491A3ABC" w14:textId="206F3AB8" w:rsidR="00760429" w:rsidRDefault="00760429">
      <w:pPr>
        <w:rPr>
          <w:color w:val="00B1EF"/>
          <w:sz w:val="52"/>
        </w:rPr>
      </w:pPr>
      <w:r>
        <w:br w:type="page"/>
      </w:r>
    </w:p>
    <w:p w14:paraId="044DD6E8" w14:textId="64DC07B9" w:rsidR="000D1093" w:rsidRPr="00D513D0" w:rsidRDefault="000D1093" w:rsidP="007848AA">
      <w:pPr>
        <w:pStyle w:val="Heading2"/>
        <w:rPr>
          <w:lang w:val="da-DK" w:eastAsia="da-DK"/>
        </w:rPr>
      </w:pPr>
      <w:bookmarkStart w:id="0" w:name="_Toc223956913"/>
      <w:r w:rsidRPr="00D513D0">
        <w:rPr>
          <w:lang w:val="da-DK" w:eastAsia="da-DK"/>
        </w:rPr>
        <w:lastRenderedPageBreak/>
        <w:t>Introduktion</w:t>
      </w:r>
      <w:bookmarkEnd w:id="0"/>
    </w:p>
    <w:p w14:paraId="393A439F" w14:textId="77777777" w:rsidR="000D1093" w:rsidRPr="000D1093" w:rsidRDefault="000D1093" w:rsidP="00650FD9">
      <w:pPr>
        <w:rPr>
          <w:lang w:eastAsia="da-DK"/>
        </w:rPr>
      </w:pPr>
      <w:r w:rsidRPr="000D1093">
        <w:rPr>
          <w:lang w:eastAsia="da-DK"/>
        </w:rPr>
        <w:t>Digitale organisationer driver i dag komplekse IT-miljøer bestående af cloud-ressourcer, endpoints, identiteter og infrastruktursystemer.</w:t>
      </w:r>
    </w:p>
    <w:p w14:paraId="57FA02C3" w14:textId="77777777" w:rsidR="00650FD9" w:rsidRPr="00D513D0" w:rsidRDefault="00650FD9" w:rsidP="00650FD9">
      <w:pPr>
        <w:rPr>
          <w:lang w:eastAsia="da-DK"/>
        </w:rPr>
      </w:pPr>
    </w:p>
    <w:p w14:paraId="0B40ED3A" w14:textId="19F7F18A" w:rsidR="000D1093" w:rsidRPr="000D1093" w:rsidRDefault="000D1093" w:rsidP="00650FD9">
      <w:pPr>
        <w:rPr>
          <w:lang w:eastAsia="da-DK"/>
        </w:rPr>
      </w:pPr>
      <w:r w:rsidRPr="000D1093">
        <w:rPr>
          <w:lang w:eastAsia="da-DK"/>
        </w:rPr>
        <w:t>Sikkerhedsplatforme genererer kontinuerligt store mængder sikkerhedsdata, herunder:</w:t>
      </w:r>
    </w:p>
    <w:p w14:paraId="54D981F7" w14:textId="77777777" w:rsidR="000D1093" w:rsidRPr="00650FD9" w:rsidRDefault="000D1093" w:rsidP="00650FD9">
      <w:pPr>
        <w:pStyle w:val="ListParagraph"/>
        <w:numPr>
          <w:ilvl w:val="0"/>
          <w:numId w:val="91"/>
        </w:numPr>
        <w:rPr>
          <w:lang w:eastAsia="da-DK"/>
        </w:rPr>
      </w:pPr>
      <w:r w:rsidRPr="00650FD9">
        <w:rPr>
          <w:lang w:eastAsia="da-DK"/>
        </w:rPr>
        <w:t>sårbarheder</w:t>
      </w:r>
    </w:p>
    <w:p w14:paraId="375BCDE7" w14:textId="77777777" w:rsidR="000D1093" w:rsidRPr="00650FD9" w:rsidRDefault="000D1093" w:rsidP="00650FD9">
      <w:pPr>
        <w:pStyle w:val="ListParagraph"/>
        <w:numPr>
          <w:ilvl w:val="0"/>
          <w:numId w:val="91"/>
        </w:numPr>
        <w:rPr>
          <w:lang w:eastAsia="da-DK"/>
        </w:rPr>
      </w:pPr>
      <w:r w:rsidRPr="00650FD9">
        <w:rPr>
          <w:lang w:eastAsia="da-DK"/>
        </w:rPr>
        <w:t>konfigurationsfejl</w:t>
      </w:r>
    </w:p>
    <w:p w14:paraId="57F6E358" w14:textId="77777777" w:rsidR="000D1093" w:rsidRPr="00650FD9" w:rsidRDefault="000D1093" w:rsidP="00650FD9">
      <w:pPr>
        <w:pStyle w:val="ListParagraph"/>
        <w:numPr>
          <w:ilvl w:val="0"/>
          <w:numId w:val="91"/>
        </w:numPr>
        <w:rPr>
          <w:lang w:eastAsia="da-DK"/>
        </w:rPr>
      </w:pPr>
      <w:r w:rsidRPr="00650FD9">
        <w:rPr>
          <w:lang w:eastAsia="da-DK"/>
        </w:rPr>
        <w:t>sikkerhedsanbefalinger</w:t>
      </w:r>
    </w:p>
    <w:p w14:paraId="357C8B4C" w14:textId="77777777" w:rsidR="000D1093" w:rsidRPr="00650FD9" w:rsidRDefault="000D1093" w:rsidP="00650FD9">
      <w:pPr>
        <w:pStyle w:val="ListParagraph"/>
        <w:numPr>
          <w:ilvl w:val="0"/>
          <w:numId w:val="91"/>
        </w:numPr>
        <w:rPr>
          <w:lang w:eastAsia="da-DK"/>
        </w:rPr>
      </w:pPr>
      <w:r w:rsidRPr="00650FD9">
        <w:rPr>
          <w:lang w:eastAsia="da-DK"/>
        </w:rPr>
        <w:t>eksponeringsanalyse.</w:t>
      </w:r>
    </w:p>
    <w:p w14:paraId="233D15E5" w14:textId="77777777" w:rsidR="00650FD9" w:rsidRDefault="00650FD9" w:rsidP="00650FD9">
      <w:pPr>
        <w:rPr>
          <w:lang w:val="en-US" w:eastAsia="da-DK"/>
        </w:rPr>
      </w:pPr>
    </w:p>
    <w:p w14:paraId="05F8C4C5" w14:textId="4E07FB36" w:rsidR="000D1093" w:rsidRPr="000D1093" w:rsidRDefault="000D1093" w:rsidP="00650FD9">
      <w:pPr>
        <w:rPr>
          <w:lang w:eastAsia="da-DK"/>
        </w:rPr>
      </w:pPr>
      <w:r w:rsidRPr="000D1093">
        <w:rPr>
          <w:lang w:eastAsia="da-DK"/>
        </w:rPr>
        <w:t>Selvom disse værktøjer effektivt identificerer sikkerhedsproblemer, er prioritering fortsat en stor udfordring.</w:t>
      </w:r>
    </w:p>
    <w:p w14:paraId="654C1727" w14:textId="77777777" w:rsidR="00650FD9" w:rsidRPr="00D513D0" w:rsidRDefault="00650FD9" w:rsidP="00650FD9">
      <w:pPr>
        <w:rPr>
          <w:lang w:eastAsia="da-DK"/>
        </w:rPr>
      </w:pPr>
    </w:p>
    <w:p w14:paraId="701F6E5C" w14:textId="77777777" w:rsidR="0035319A" w:rsidRPr="0035319A" w:rsidRDefault="000D1093" w:rsidP="0035319A">
      <w:pPr>
        <w:rPr>
          <w:lang w:eastAsia="da-DK"/>
        </w:rPr>
      </w:pPr>
      <w:r w:rsidRPr="000D1093">
        <w:rPr>
          <w:lang w:eastAsia="da-DK"/>
        </w:rPr>
        <w:t>Security Insight-rammeværket adresserer denne udfordring ved at kombinere asset-kritikalitet, exposure graph-analyse og risikobaseret scoring.</w:t>
      </w:r>
    </w:p>
    <w:p w14:paraId="3CAA6E19" w14:textId="77777777" w:rsidR="0035319A" w:rsidRDefault="0035319A" w:rsidP="0035319A">
      <w:pPr>
        <w:rPr>
          <w:lang w:eastAsia="da-DK"/>
        </w:rPr>
      </w:pPr>
    </w:p>
    <w:p w14:paraId="6C22885A" w14:textId="04DB4D89" w:rsidR="000D1093" w:rsidRPr="00D513D0" w:rsidRDefault="000D1093" w:rsidP="007848AA">
      <w:pPr>
        <w:pStyle w:val="Heading2"/>
        <w:rPr>
          <w:lang w:val="da-DK"/>
        </w:rPr>
      </w:pPr>
      <w:bookmarkStart w:id="1" w:name="_Toc223956914"/>
      <w:r w:rsidRPr="00D513D0">
        <w:rPr>
          <w:lang w:val="da-DK"/>
        </w:rPr>
        <w:t>Udfordringer ved traditionel sårbarhedsprioritering</w:t>
      </w:r>
      <w:bookmarkEnd w:id="1"/>
    </w:p>
    <w:p w14:paraId="0001699E" w14:textId="77777777" w:rsidR="00432987" w:rsidRPr="00432987" w:rsidRDefault="000D1093" w:rsidP="0035319A">
      <w:pPr>
        <w:rPr>
          <w:lang w:eastAsia="da-DK"/>
        </w:rPr>
      </w:pPr>
      <w:r w:rsidRPr="000D1093">
        <w:rPr>
          <w:lang w:eastAsia="da-DK"/>
        </w:rPr>
        <w:t>Traditionel sårbarhedsstyring fokuserer ofte på CVSS-score eller severity-klassifikation.</w:t>
      </w:r>
    </w:p>
    <w:p w14:paraId="3DEFCEF3" w14:textId="77777777" w:rsidR="00432987" w:rsidRDefault="00432987" w:rsidP="0035319A">
      <w:pPr>
        <w:rPr>
          <w:lang w:eastAsia="da-DK"/>
        </w:rPr>
      </w:pPr>
    </w:p>
    <w:p w14:paraId="3C87E23C" w14:textId="513D764A" w:rsidR="000D1093" w:rsidRPr="000D1093" w:rsidRDefault="000D1093" w:rsidP="0035319A">
      <w:pPr>
        <w:rPr>
          <w:lang w:eastAsia="da-DK"/>
        </w:rPr>
      </w:pPr>
      <w:r w:rsidRPr="000D1093">
        <w:rPr>
          <w:lang w:eastAsia="da-DK"/>
        </w:rPr>
        <w:t>Dette giver flere problemer:</w:t>
      </w:r>
    </w:p>
    <w:p w14:paraId="43FEF05D" w14:textId="77777777" w:rsidR="000D1093" w:rsidRPr="00432987" w:rsidRDefault="000D1093" w:rsidP="00432987">
      <w:pPr>
        <w:pStyle w:val="ListParagraph"/>
        <w:numPr>
          <w:ilvl w:val="0"/>
          <w:numId w:val="92"/>
        </w:numPr>
        <w:rPr>
          <w:lang w:eastAsia="da-DK"/>
        </w:rPr>
      </w:pPr>
      <w:r w:rsidRPr="00432987">
        <w:rPr>
          <w:lang w:eastAsia="da-DK"/>
        </w:rPr>
        <w:t>samme sårbarhed vurderes ens uanset asset</w:t>
      </w:r>
    </w:p>
    <w:p w14:paraId="2657EE16" w14:textId="77777777" w:rsidR="000D1093" w:rsidRPr="00432987" w:rsidRDefault="000D1093" w:rsidP="00432987">
      <w:pPr>
        <w:pStyle w:val="ListParagraph"/>
        <w:numPr>
          <w:ilvl w:val="0"/>
          <w:numId w:val="92"/>
        </w:numPr>
        <w:rPr>
          <w:lang w:eastAsia="da-DK"/>
        </w:rPr>
      </w:pPr>
      <w:r w:rsidRPr="00432987">
        <w:rPr>
          <w:lang w:eastAsia="da-DK"/>
        </w:rPr>
        <w:t>business-impact tages ikke i betragtning</w:t>
      </w:r>
    </w:p>
    <w:p w14:paraId="165594B7" w14:textId="77777777" w:rsidR="000D1093" w:rsidRPr="00432987" w:rsidRDefault="000D1093" w:rsidP="00432987">
      <w:pPr>
        <w:pStyle w:val="ListParagraph"/>
        <w:numPr>
          <w:ilvl w:val="0"/>
          <w:numId w:val="92"/>
        </w:numPr>
        <w:rPr>
          <w:lang w:eastAsia="da-DK"/>
        </w:rPr>
      </w:pPr>
      <w:r w:rsidRPr="00432987">
        <w:rPr>
          <w:lang w:eastAsia="da-DK"/>
        </w:rPr>
        <w:t>angrebskæder identificeres ikke.</w:t>
      </w:r>
    </w:p>
    <w:p w14:paraId="115D61F5" w14:textId="77777777" w:rsidR="00432987" w:rsidRDefault="00432987" w:rsidP="0035319A">
      <w:pPr>
        <w:rPr>
          <w:lang w:val="en-US" w:eastAsia="da-DK"/>
        </w:rPr>
      </w:pPr>
    </w:p>
    <w:p w14:paraId="6C36F856" w14:textId="3811790B" w:rsidR="000D1093" w:rsidRPr="000D1093" w:rsidRDefault="000D1093" w:rsidP="0035319A">
      <w:pPr>
        <w:rPr>
          <w:lang w:eastAsia="da-DK"/>
        </w:rPr>
      </w:pPr>
      <w:r w:rsidRPr="000D1093">
        <w:rPr>
          <w:lang w:eastAsia="da-DK"/>
        </w:rPr>
        <w:t>Derfor er der behov for en model, der kombinerer:</w:t>
      </w:r>
    </w:p>
    <w:p w14:paraId="13E1DC81" w14:textId="77777777" w:rsidR="000D1093" w:rsidRPr="00432987" w:rsidRDefault="000D1093" w:rsidP="00432987">
      <w:pPr>
        <w:pStyle w:val="ListParagraph"/>
        <w:numPr>
          <w:ilvl w:val="0"/>
          <w:numId w:val="93"/>
        </w:numPr>
        <w:rPr>
          <w:lang w:eastAsia="da-DK"/>
        </w:rPr>
      </w:pPr>
      <w:r w:rsidRPr="00432987">
        <w:rPr>
          <w:lang w:eastAsia="da-DK"/>
        </w:rPr>
        <w:t>teknisk severity</w:t>
      </w:r>
    </w:p>
    <w:p w14:paraId="5AD4EBA5" w14:textId="77777777" w:rsidR="000D1093" w:rsidRPr="00432987" w:rsidRDefault="000D1093" w:rsidP="00432987">
      <w:pPr>
        <w:pStyle w:val="ListParagraph"/>
        <w:numPr>
          <w:ilvl w:val="0"/>
          <w:numId w:val="93"/>
        </w:numPr>
        <w:rPr>
          <w:lang w:eastAsia="da-DK"/>
        </w:rPr>
      </w:pPr>
      <w:r w:rsidRPr="00432987">
        <w:rPr>
          <w:lang w:eastAsia="da-DK"/>
        </w:rPr>
        <w:t>asset-kritikalitet</w:t>
      </w:r>
    </w:p>
    <w:p w14:paraId="35610E48" w14:textId="4683A801" w:rsidR="000D1093" w:rsidRDefault="000D1093" w:rsidP="00432987">
      <w:pPr>
        <w:pStyle w:val="ListParagraph"/>
        <w:numPr>
          <w:ilvl w:val="0"/>
          <w:numId w:val="93"/>
        </w:numPr>
        <w:rPr>
          <w:lang w:val="en-US" w:eastAsia="da-DK"/>
        </w:rPr>
      </w:pPr>
      <w:r w:rsidRPr="00432987">
        <w:rPr>
          <w:lang w:eastAsia="da-DK"/>
        </w:rPr>
        <w:t>eksponeringskontekst</w:t>
      </w:r>
    </w:p>
    <w:p w14:paraId="44D65F00" w14:textId="77777777" w:rsidR="00EC08DF" w:rsidRPr="00EC08DF" w:rsidRDefault="00EC08DF" w:rsidP="00EC08DF">
      <w:pPr>
        <w:rPr>
          <w:lang w:val="en-US" w:eastAsia="da-DK"/>
        </w:rPr>
      </w:pPr>
    </w:p>
    <w:p w14:paraId="745AA1C7" w14:textId="056EC07E" w:rsidR="000D1093" w:rsidRPr="000D1093" w:rsidRDefault="000D1093" w:rsidP="007848AA">
      <w:pPr>
        <w:pStyle w:val="Heading2"/>
      </w:pPr>
      <w:bookmarkStart w:id="2" w:name="_Toc223956915"/>
      <w:r w:rsidRPr="000D1093">
        <w:t>Exposure Graph arkitektur</w:t>
      </w:r>
      <w:bookmarkEnd w:id="2"/>
    </w:p>
    <w:p w14:paraId="53FD33EC" w14:textId="77777777" w:rsidR="000D1093" w:rsidRPr="000D1093" w:rsidRDefault="000D1093" w:rsidP="00432987">
      <w:pPr>
        <w:rPr>
          <w:lang w:eastAsia="da-DK"/>
        </w:rPr>
      </w:pPr>
      <w:r w:rsidRPr="00432987">
        <w:rPr>
          <w:b/>
          <w:bCs/>
          <w:lang w:eastAsia="da-DK"/>
        </w:rPr>
        <w:t>Security Insight</w:t>
      </w:r>
      <w:r w:rsidRPr="000D1093">
        <w:rPr>
          <w:lang w:eastAsia="da-DK"/>
        </w:rPr>
        <w:t xml:space="preserve">-rammeværket anvender data fra </w:t>
      </w:r>
      <w:r w:rsidRPr="00246593">
        <w:rPr>
          <w:b/>
          <w:bCs/>
          <w:lang w:eastAsia="da-DK"/>
        </w:rPr>
        <w:t>Microsoft Defender Exposure Graph</w:t>
      </w:r>
      <w:r w:rsidRPr="000D1093">
        <w:rPr>
          <w:lang w:eastAsia="da-DK"/>
        </w:rPr>
        <w:t>.</w:t>
      </w:r>
    </w:p>
    <w:p w14:paraId="7D2CFEF6" w14:textId="77777777" w:rsidR="00432987" w:rsidRDefault="00432987" w:rsidP="00432987">
      <w:pPr>
        <w:rPr>
          <w:lang w:val="en-US" w:eastAsia="da-DK"/>
        </w:rPr>
      </w:pPr>
    </w:p>
    <w:p w14:paraId="33BDBC7A" w14:textId="6FFDF856" w:rsidR="000D1093" w:rsidRPr="000D1093" w:rsidRDefault="000D1093" w:rsidP="00432987">
      <w:pPr>
        <w:rPr>
          <w:lang w:eastAsia="da-DK"/>
        </w:rPr>
      </w:pPr>
      <w:r w:rsidRPr="000D1093">
        <w:rPr>
          <w:lang w:eastAsia="da-DK"/>
        </w:rPr>
        <w:t>Centrale datasæt inkluderer:</w:t>
      </w:r>
    </w:p>
    <w:p w14:paraId="10F462B3" w14:textId="77777777" w:rsidR="000D1093" w:rsidRPr="00432987" w:rsidRDefault="000D1093" w:rsidP="00432987">
      <w:pPr>
        <w:pStyle w:val="ListParagraph"/>
        <w:numPr>
          <w:ilvl w:val="0"/>
          <w:numId w:val="94"/>
        </w:numPr>
        <w:rPr>
          <w:lang w:eastAsia="da-DK"/>
        </w:rPr>
      </w:pPr>
      <w:r w:rsidRPr="00432987">
        <w:rPr>
          <w:lang w:eastAsia="da-DK"/>
        </w:rPr>
        <w:t>ExposureGraphNodes</w:t>
      </w:r>
    </w:p>
    <w:p w14:paraId="0A7B205B" w14:textId="77777777" w:rsidR="000D1093" w:rsidRPr="00432987" w:rsidRDefault="000D1093" w:rsidP="00432987">
      <w:pPr>
        <w:pStyle w:val="ListParagraph"/>
        <w:numPr>
          <w:ilvl w:val="0"/>
          <w:numId w:val="94"/>
        </w:numPr>
        <w:rPr>
          <w:lang w:eastAsia="da-DK"/>
        </w:rPr>
      </w:pPr>
      <w:r w:rsidRPr="00432987">
        <w:rPr>
          <w:lang w:eastAsia="da-DK"/>
        </w:rPr>
        <w:t>ExposureGraphEdges</w:t>
      </w:r>
    </w:p>
    <w:p w14:paraId="309506CC" w14:textId="77777777" w:rsidR="000D1093" w:rsidRPr="00432987" w:rsidRDefault="000D1093" w:rsidP="00432987">
      <w:pPr>
        <w:pStyle w:val="ListParagraph"/>
        <w:numPr>
          <w:ilvl w:val="0"/>
          <w:numId w:val="94"/>
        </w:numPr>
        <w:rPr>
          <w:lang w:eastAsia="da-DK"/>
        </w:rPr>
      </w:pPr>
      <w:r w:rsidRPr="00432987">
        <w:rPr>
          <w:lang w:eastAsia="da-DK"/>
        </w:rPr>
        <w:t>Defender Vulnerability Management</w:t>
      </w:r>
    </w:p>
    <w:p w14:paraId="60327B60" w14:textId="77777777" w:rsidR="000D1093" w:rsidRPr="00432987" w:rsidRDefault="000D1093" w:rsidP="00432987">
      <w:pPr>
        <w:pStyle w:val="ListParagraph"/>
        <w:numPr>
          <w:ilvl w:val="0"/>
          <w:numId w:val="94"/>
        </w:numPr>
        <w:rPr>
          <w:lang w:eastAsia="da-DK"/>
        </w:rPr>
      </w:pPr>
      <w:r w:rsidRPr="00432987">
        <w:rPr>
          <w:lang w:eastAsia="da-DK"/>
        </w:rPr>
        <w:t>konfigurationsvurderinger.</w:t>
      </w:r>
    </w:p>
    <w:p w14:paraId="35BB0415" w14:textId="77777777" w:rsidR="00432987" w:rsidRDefault="00432987" w:rsidP="00432987">
      <w:pPr>
        <w:rPr>
          <w:lang w:val="en-US" w:eastAsia="da-DK"/>
        </w:rPr>
      </w:pPr>
    </w:p>
    <w:p w14:paraId="0BB405B8" w14:textId="33F76A6F" w:rsidR="000D1093" w:rsidRPr="000D1093" w:rsidRDefault="000D1093" w:rsidP="00432987">
      <w:pPr>
        <w:rPr>
          <w:lang w:eastAsia="da-DK"/>
        </w:rPr>
      </w:pPr>
      <w:r w:rsidRPr="000D1093">
        <w:rPr>
          <w:lang w:eastAsia="da-DK"/>
        </w:rPr>
        <w:t xml:space="preserve">Disse data muliggør analyse af relationer mellem systemer og sikkerhedsfund. </w:t>
      </w:r>
    </w:p>
    <w:p w14:paraId="4519429E" w14:textId="2E258221" w:rsidR="000D1093" w:rsidRPr="000D1093" w:rsidRDefault="000D1093" w:rsidP="00432987">
      <w:pPr>
        <w:rPr>
          <w:lang w:eastAsia="da-DK"/>
        </w:rPr>
      </w:pPr>
    </w:p>
    <w:p w14:paraId="3A713051" w14:textId="77777777" w:rsidR="004042D8" w:rsidRPr="00D513D0" w:rsidRDefault="004042D8">
      <w:pPr>
        <w:rPr>
          <w:color w:val="00B1EF"/>
          <w:sz w:val="36"/>
        </w:rPr>
      </w:pPr>
      <w:bookmarkStart w:id="3" w:name="_Toc223956916"/>
      <w:r>
        <w:br w:type="page"/>
      </w:r>
    </w:p>
    <w:p w14:paraId="751D8488" w14:textId="23923111" w:rsidR="000D1093" w:rsidRPr="00D513D0" w:rsidRDefault="000D1093" w:rsidP="007848AA">
      <w:pPr>
        <w:pStyle w:val="Heading2"/>
        <w:rPr>
          <w:lang w:val="da-DK"/>
        </w:rPr>
      </w:pPr>
      <w:r w:rsidRPr="00D513D0">
        <w:rPr>
          <w:lang w:val="da-DK"/>
        </w:rPr>
        <w:lastRenderedPageBreak/>
        <w:t>Klassificering af aktiver</w:t>
      </w:r>
      <w:bookmarkEnd w:id="3"/>
    </w:p>
    <w:p w14:paraId="08724D25" w14:textId="77777777" w:rsidR="000D1093" w:rsidRPr="000D1093" w:rsidRDefault="000D1093" w:rsidP="009A5BFD">
      <w:pPr>
        <w:rPr>
          <w:lang w:eastAsia="da-DK"/>
        </w:rPr>
      </w:pPr>
      <w:r w:rsidRPr="000D1093">
        <w:rPr>
          <w:lang w:eastAsia="da-DK"/>
        </w:rPr>
        <w:t>Aktiver klassificeres automatisk gennem et tagging-system baseret på asset-roller.</w:t>
      </w:r>
    </w:p>
    <w:p w14:paraId="25CF3AAF" w14:textId="77777777" w:rsidR="009A5BFD" w:rsidRPr="00D513D0" w:rsidRDefault="009A5BFD" w:rsidP="009A5BFD">
      <w:pPr>
        <w:rPr>
          <w:lang w:eastAsia="da-DK"/>
        </w:rPr>
      </w:pPr>
    </w:p>
    <w:p w14:paraId="2406421C" w14:textId="2BACF8BD" w:rsidR="000D1093" w:rsidRPr="000D1093" w:rsidRDefault="000D1093" w:rsidP="009A5BFD">
      <w:pPr>
        <w:rPr>
          <w:lang w:eastAsia="da-DK"/>
        </w:rPr>
      </w:pPr>
      <w:r w:rsidRPr="000D1093">
        <w:rPr>
          <w:lang w:eastAsia="da-DK"/>
        </w:rPr>
        <w:t>Eksempler:</w:t>
      </w:r>
    </w:p>
    <w:p w14:paraId="1F22F275" w14:textId="77777777" w:rsidR="000D1093" w:rsidRPr="009A5BFD" w:rsidRDefault="000D1093" w:rsidP="009A5BFD">
      <w:pPr>
        <w:pStyle w:val="ListParagraph"/>
        <w:numPr>
          <w:ilvl w:val="0"/>
          <w:numId w:val="96"/>
        </w:numPr>
        <w:rPr>
          <w:lang w:eastAsia="da-DK"/>
        </w:rPr>
      </w:pPr>
      <w:r w:rsidRPr="009A5BFD">
        <w:rPr>
          <w:lang w:eastAsia="da-DK"/>
        </w:rPr>
        <w:t>Domain Controllers</w:t>
      </w:r>
    </w:p>
    <w:p w14:paraId="1ABC3485" w14:textId="77777777" w:rsidR="000D1093" w:rsidRPr="009A5BFD" w:rsidRDefault="000D1093" w:rsidP="009A5BFD">
      <w:pPr>
        <w:pStyle w:val="ListParagraph"/>
        <w:numPr>
          <w:ilvl w:val="0"/>
          <w:numId w:val="96"/>
        </w:numPr>
        <w:rPr>
          <w:lang w:eastAsia="da-DK"/>
        </w:rPr>
      </w:pPr>
      <w:r w:rsidRPr="009A5BFD">
        <w:rPr>
          <w:lang w:eastAsia="da-DK"/>
        </w:rPr>
        <w:t>Entra Sync tjenester</w:t>
      </w:r>
    </w:p>
    <w:p w14:paraId="413786C4" w14:textId="77777777" w:rsidR="000D1093" w:rsidRPr="009A5BFD" w:rsidRDefault="000D1093" w:rsidP="009A5BFD">
      <w:pPr>
        <w:pStyle w:val="ListParagraph"/>
        <w:numPr>
          <w:ilvl w:val="0"/>
          <w:numId w:val="96"/>
        </w:numPr>
        <w:rPr>
          <w:lang w:eastAsia="da-DK"/>
        </w:rPr>
      </w:pPr>
      <w:r w:rsidRPr="009A5BFD">
        <w:rPr>
          <w:lang w:eastAsia="da-DK"/>
        </w:rPr>
        <w:t>medarbejderenheder</w:t>
      </w:r>
    </w:p>
    <w:p w14:paraId="0A39ECBE" w14:textId="7D247867" w:rsidR="000D1093" w:rsidRPr="009A5BFD" w:rsidRDefault="000D1093" w:rsidP="009A5BFD">
      <w:pPr>
        <w:pStyle w:val="ListParagraph"/>
        <w:numPr>
          <w:ilvl w:val="0"/>
          <w:numId w:val="96"/>
        </w:numPr>
        <w:rPr>
          <w:lang w:eastAsia="da-DK"/>
        </w:rPr>
      </w:pPr>
      <w:r w:rsidRPr="009A5BFD">
        <w:rPr>
          <w:lang w:eastAsia="da-DK"/>
        </w:rPr>
        <w:t>IoT-enheder</w:t>
      </w:r>
    </w:p>
    <w:p w14:paraId="26F97599" w14:textId="77777777" w:rsidR="009A5BFD" w:rsidRDefault="009A5BFD" w:rsidP="009A5BFD">
      <w:pPr>
        <w:rPr>
          <w:lang w:val="en-US" w:eastAsia="da-DK"/>
        </w:rPr>
      </w:pPr>
    </w:p>
    <w:p w14:paraId="6B3BD8D6" w14:textId="59C2F337" w:rsidR="000D1093" w:rsidRPr="000D1093" w:rsidRDefault="000D1093" w:rsidP="009A5BFD">
      <w:pPr>
        <w:rPr>
          <w:lang w:eastAsia="da-DK"/>
        </w:rPr>
      </w:pPr>
      <w:r w:rsidRPr="000D1093">
        <w:rPr>
          <w:lang w:eastAsia="da-DK"/>
        </w:rPr>
        <w:t>Disse klassifikationer oversættes til tier-tags:</w:t>
      </w:r>
    </w:p>
    <w:p w14:paraId="120FE981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AzPlatformManagementResources--tier0--SI</w:t>
      </w:r>
    </w:p>
    <w:p w14:paraId="077DAD31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DomainControllerDNS--tier0--SI</w:t>
      </w:r>
    </w:p>
    <w:p w14:paraId="7B69F488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ADCertificateService--tier0--SI</w:t>
      </w:r>
    </w:p>
    <w:p w14:paraId="2AD70D67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EntraSyncService--tier0--SI</w:t>
      </w:r>
    </w:p>
    <w:p w14:paraId="1729F5F9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EmployeeWorkstations--tier2--SI</w:t>
      </w:r>
    </w:p>
    <w:p w14:paraId="3FCE04DC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EmployeeMobile--tier2--SI</w:t>
      </w:r>
    </w:p>
    <w:p w14:paraId="5D9D36A0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IoT--tier3--SI</w:t>
      </w:r>
    </w:p>
    <w:p w14:paraId="734575A2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AzHubPlatformManagementSub--tier0--SI</w:t>
      </w:r>
    </w:p>
    <w:p w14:paraId="4ABEBC11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AzHubPlatformSecuritySub--tier0--SI (custom detection)</w:t>
      </w:r>
    </w:p>
    <w:p w14:paraId="1241A787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AzLZDatacenterSub--tier0--SI (custom detection)</w:t>
      </w:r>
    </w:p>
    <w:p w14:paraId="7BC4A73A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AutomationServer--tier0--SI (custom detection)</w:t>
      </w:r>
    </w:p>
    <w:p w14:paraId="42505D52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ServerBusinessServices--tier1--SI (custom detection)</w:t>
      </w:r>
    </w:p>
    <w:p w14:paraId="2018F95E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PAWDevices--tier0--SI (custom detection)</w:t>
      </w:r>
    </w:p>
    <w:p w14:paraId="7923582C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Network_Backbone_Switch--tier0--SI (custom detection)</w:t>
      </w:r>
    </w:p>
    <w:p w14:paraId="5BFA85B2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Network_Backbone_Router--tier0--SI (custom detection)</w:t>
      </w:r>
    </w:p>
    <w:p w14:paraId="34E7E54A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Network_Backbone_Management--tier0--SI (custom detection)</w:t>
      </w:r>
    </w:p>
    <w:p w14:paraId="3F5429BD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Network_WLANAccessPoint--tier2--SI (custom detection)</w:t>
      </w:r>
    </w:p>
    <w:p w14:paraId="1AD21A0B" w14:textId="77777777" w:rsidR="00D513D0" w:rsidRPr="00D513D0" w:rsidRDefault="00D513D0" w:rsidP="00D513D0">
      <w:pPr>
        <w:numPr>
          <w:ilvl w:val="0"/>
          <w:numId w:val="118"/>
        </w:numPr>
        <w:rPr>
          <w:lang w:eastAsia="da-DK"/>
        </w:rPr>
      </w:pPr>
      <w:r w:rsidRPr="00D513D0">
        <w:rPr>
          <w:lang w:eastAsia="da-DK"/>
        </w:rPr>
        <w:t>Temp-Client-Devices--excluded--SI (custom detection)</w:t>
      </w:r>
    </w:p>
    <w:p w14:paraId="68F1DD90" w14:textId="77777777" w:rsidR="009A5BFD" w:rsidRPr="00D513D0" w:rsidRDefault="009A5BFD" w:rsidP="009A5BFD">
      <w:pPr>
        <w:rPr>
          <w:lang w:eastAsia="da-DK"/>
        </w:rPr>
      </w:pPr>
    </w:p>
    <w:p w14:paraId="3288264D" w14:textId="470A15C4" w:rsidR="000D1093" w:rsidRPr="00D513D0" w:rsidRDefault="000D1093" w:rsidP="009A5BFD">
      <w:pPr>
        <w:rPr>
          <w:lang w:eastAsia="da-DK"/>
        </w:rPr>
      </w:pPr>
      <w:r w:rsidRPr="000D1093">
        <w:rPr>
          <w:lang w:eastAsia="da-DK"/>
        </w:rPr>
        <w:t xml:space="preserve">Disse tags bruges i risikoberegningen, hvis native kritikalitetsdata ikke findes. </w:t>
      </w:r>
    </w:p>
    <w:p w14:paraId="058ED76E" w14:textId="77777777" w:rsidR="007C13A1" w:rsidRPr="00D513D0" w:rsidRDefault="007C13A1" w:rsidP="009A5BFD">
      <w:pPr>
        <w:rPr>
          <w:lang w:eastAsia="da-DK"/>
        </w:rPr>
      </w:pPr>
    </w:p>
    <w:p w14:paraId="7FA64E26" w14:textId="64A1DD39" w:rsidR="000D1093" w:rsidRPr="00D513D0" w:rsidRDefault="000D1093" w:rsidP="007848AA">
      <w:pPr>
        <w:pStyle w:val="Heading2"/>
        <w:rPr>
          <w:lang w:val="da-DK"/>
        </w:rPr>
      </w:pPr>
      <w:bookmarkStart w:id="4" w:name="_Toc223956917"/>
      <w:r w:rsidRPr="00D513D0">
        <w:rPr>
          <w:lang w:val="da-DK"/>
        </w:rPr>
        <w:t>Risk Score model</w:t>
      </w:r>
      <w:bookmarkEnd w:id="4"/>
    </w:p>
    <w:p w14:paraId="2A11040A" w14:textId="77777777" w:rsidR="000D1093" w:rsidRPr="000D1093" w:rsidRDefault="000D1093" w:rsidP="00737839">
      <w:pPr>
        <w:rPr>
          <w:lang w:eastAsia="da-DK"/>
        </w:rPr>
      </w:pPr>
      <w:r w:rsidRPr="00F24310">
        <w:rPr>
          <w:b/>
          <w:bCs/>
          <w:lang w:eastAsia="da-DK"/>
        </w:rPr>
        <w:t>Risk Score</w:t>
      </w:r>
      <w:r w:rsidRPr="000D1093">
        <w:rPr>
          <w:lang w:eastAsia="da-DK"/>
        </w:rPr>
        <w:t xml:space="preserve"> beregnes ud fra to dimensioner.</w:t>
      </w:r>
    </w:p>
    <w:p w14:paraId="01BBE24B" w14:textId="77777777" w:rsidR="00737839" w:rsidRPr="00D513D0" w:rsidRDefault="00737839" w:rsidP="00737839">
      <w:pPr>
        <w:rPr>
          <w:lang w:eastAsia="da-DK"/>
        </w:rPr>
      </w:pPr>
    </w:p>
    <w:p w14:paraId="1C461B46" w14:textId="77777777" w:rsidR="00737839" w:rsidRPr="00737839" w:rsidRDefault="000D1093" w:rsidP="00737839">
      <w:pPr>
        <w:pStyle w:val="ListParagraph"/>
        <w:numPr>
          <w:ilvl w:val="0"/>
          <w:numId w:val="97"/>
        </w:numPr>
        <w:rPr>
          <w:lang w:eastAsia="da-DK"/>
        </w:rPr>
      </w:pPr>
      <w:r w:rsidRPr="004042D8">
        <w:rPr>
          <w:b/>
          <w:bCs/>
          <w:lang w:eastAsia="da-DK"/>
        </w:rPr>
        <w:t>Consequence Score</w:t>
      </w:r>
      <w:r w:rsidR="00737839" w:rsidRPr="00737839">
        <w:rPr>
          <w:lang w:eastAsia="da-DK"/>
        </w:rPr>
        <w:t xml:space="preserve"> </w:t>
      </w:r>
      <w:r w:rsidR="00737839">
        <w:rPr>
          <w:lang w:eastAsia="da-DK"/>
        </w:rPr>
        <w:t xml:space="preserve">- </w:t>
      </w:r>
      <w:r w:rsidRPr="00737839">
        <w:rPr>
          <w:lang w:eastAsia="da-DK"/>
        </w:rPr>
        <w:t>Konsekvensen af udnyttelse baseret på security severity.</w:t>
      </w:r>
    </w:p>
    <w:p w14:paraId="2B00B02E" w14:textId="5F4AD321" w:rsidR="000D1093" w:rsidRPr="00F24310" w:rsidRDefault="000D1093" w:rsidP="00F24310">
      <w:pPr>
        <w:pStyle w:val="ListParagraph"/>
        <w:numPr>
          <w:ilvl w:val="0"/>
          <w:numId w:val="97"/>
        </w:numPr>
        <w:rPr>
          <w:lang w:eastAsia="da-DK"/>
        </w:rPr>
      </w:pPr>
      <w:r w:rsidRPr="004042D8">
        <w:rPr>
          <w:b/>
          <w:bCs/>
          <w:lang w:eastAsia="da-DK"/>
        </w:rPr>
        <w:t>Probability Score</w:t>
      </w:r>
      <w:r w:rsidR="00F24310" w:rsidRPr="00F24310">
        <w:rPr>
          <w:lang w:eastAsia="da-DK"/>
        </w:rPr>
        <w:t xml:space="preserve"> - </w:t>
      </w:r>
      <w:r w:rsidRPr="00F24310">
        <w:rPr>
          <w:lang w:eastAsia="da-DK"/>
        </w:rPr>
        <w:t>Sandsynligheden for udnyttelse baseret på:</w:t>
      </w:r>
    </w:p>
    <w:p w14:paraId="5473AB8D" w14:textId="77777777" w:rsidR="000D1093" w:rsidRPr="00F24310" w:rsidRDefault="000D1093" w:rsidP="00F24310">
      <w:pPr>
        <w:pStyle w:val="ListParagraph"/>
        <w:numPr>
          <w:ilvl w:val="1"/>
          <w:numId w:val="97"/>
        </w:numPr>
        <w:rPr>
          <w:lang w:eastAsia="da-DK"/>
        </w:rPr>
      </w:pPr>
      <w:r w:rsidRPr="00F24310">
        <w:rPr>
          <w:lang w:eastAsia="da-DK"/>
        </w:rPr>
        <w:t>asset tier</w:t>
      </w:r>
    </w:p>
    <w:p w14:paraId="74892E11" w14:textId="2FADF1D4" w:rsidR="000D1093" w:rsidRPr="00F24310" w:rsidRDefault="000D1093" w:rsidP="00F24310">
      <w:pPr>
        <w:pStyle w:val="ListParagraph"/>
        <w:numPr>
          <w:ilvl w:val="1"/>
          <w:numId w:val="97"/>
        </w:numPr>
        <w:rPr>
          <w:lang w:eastAsia="da-DK"/>
        </w:rPr>
      </w:pPr>
      <w:r w:rsidRPr="00F24310">
        <w:rPr>
          <w:lang w:eastAsia="da-DK"/>
        </w:rPr>
        <w:t>eksponeringsfaktorer</w:t>
      </w:r>
    </w:p>
    <w:p w14:paraId="14FD25E4" w14:textId="77777777" w:rsidR="007C13A1" w:rsidRDefault="007C13A1" w:rsidP="007C13A1"/>
    <w:p w14:paraId="53184451" w14:textId="094AC891" w:rsidR="000D1093" w:rsidRPr="000D1093" w:rsidRDefault="000D1093" w:rsidP="007848AA">
      <w:pPr>
        <w:pStyle w:val="Heading2"/>
      </w:pPr>
      <w:bookmarkStart w:id="5" w:name="_Toc223956918"/>
      <w:r w:rsidRPr="000D1093">
        <w:t>Risikofaktorer</w:t>
      </w:r>
      <w:bookmarkEnd w:id="5"/>
    </w:p>
    <w:p w14:paraId="6501C3EC" w14:textId="77777777" w:rsidR="000D1093" w:rsidRPr="000D1093" w:rsidRDefault="000D1093" w:rsidP="00246593">
      <w:pPr>
        <w:rPr>
          <w:lang w:eastAsia="da-DK"/>
        </w:rPr>
      </w:pPr>
      <w:r w:rsidRPr="000D1093">
        <w:rPr>
          <w:lang w:eastAsia="da-DK"/>
        </w:rPr>
        <w:t>Probability Score justeres med kontekstuelle signaler såsom:</w:t>
      </w:r>
    </w:p>
    <w:p w14:paraId="0FC60F2D" w14:textId="77777777" w:rsidR="000D1093" w:rsidRPr="00246593" w:rsidRDefault="000D1093" w:rsidP="00246593">
      <w:pPr>
        <w:pStyle w:val="ListParagraph"/>
        <w:numPr>
          <w:ilvl w:val="0"/>
          <w:numId w:val="98"/>
        </w:numPr>
        <w:rPr>
          <w:lang w:eastAsia="da-DK"/>
        </w:rPr>
      </w:pPr>
      <w:r w:rsidRPr="00246593">
        <w:rPr>
          <w:lang w:eastAsia="da-DK"/>
        </w:rPr>
        <w:t>exploit-tilgængelighed</w:t>
      </w:r>
    </w:p>
    <w:p w14:paraId="3C40EE0A" w14:textId="77777777" w:rsidR="000D1093" w:rsidRPr="00246593" w:rsidRDefault="000D1093" w:rsidP="00246593">
      <w:pPr>
        <w:pStyle w:val="ListParagraph"/>
        <w:numPr>
          <w:ilvl w:val="0"/>
          <w:numId w:val="98"/>
        </w:numPr>
        <w:rPr>
          <w:lang w:eastAsia="da-DK"/>
        </w:rPr>
      </w:pPr>
      <w:r w:rsidRPr="00246593">
        <w:rPr>
          <w:lang w:eastAsia="da-DK"/>
        </w:rPr>
        <w:t>interneteksponering</w:t>
      </w:r>
    </w:p>
    <w:p w14:paraId="21F8D46B" w14:textId="1CC92AD6" w:rsidR="000D1093" w:rsidRPr="00246593" w:rsidRDefault="000D1093" w:rsidP="00246593">
      <w:pPr>
        <w:pStyle w:val="ListParagraph"/>
        <w:numPr>
          <w:ilvl w:val="0"/>
          <w:numId w:val="98"/>
        </w:numPr>
        <w:rPr>
          <w:lang w:val="en-US" w:eastAsia="da-DK"/>
        </w:rPr>
      </w:pPr>
      <w:r w:rsidRPr="00246593">
        <w:rPr>
          <w:lang w:eastAsia="da-DK"/>
        </w:rPr>
        <w:t>legacy systemer</w:t>
      </w:r>
    </w:p>
    <w:p w14:paraId="4516A78D" w14:textId="77777777" w:rsidR="00246593" w:rsidRDefault="00246593" w:rsidP="00246593">
      <w:pPr>
        <w:rPr>
          <w:lang w:val="en-US" w:eastAsia="da-DK"/>
        </w:rPr>
      </w:pPr>
    </w:p>
    <w:p w14:paraId="61F9DE17" w14:textId="5ADF56ED" w:rsidR="000D1093" w:rsidRPr="000D1093" w:rsidRDefault="000D1093" w:rsidP="00246593">
      <w:pPr>
        <w:rPr>
          <w:lang w:eastAsia="da-DK"/>
        </w:rPr>
      </w:pPr>
      <w:r w:rsidRPr="000D1093">
        <w:rPr>
          <w:lang w:eastAsia="da-DK"/>
        </w:rPr>
        <w:lastRenderedPageBreak/>
        <w:t xml:space="preserve">Dette giver en mere realistisk vurdering af sandsynligheden for angreb. </w:t>
      </w:r>
    </w:p>
    <w:p w14:paraId="68877E58" w14:textId="4F9794A7" w:rsidR="000D1093" w:rsidRPr="000D1093" w:rsidRDefault="000D1093" w:rsidP="00246593">
      <w:pPr>
        <w:rPr>
          <w:lang w:eastAsia="da-DK"/>
        </w:rPr>
      </w:pPr>
    </w:p>
    <w:p w14:paraId="3106E5D7" w14:textId="7A65DE01" w:rsidR="000D1093" w:rsidRPr="00D513D0" w:rsidRDefault="000D1093" w:rsidP="007848AA">
      <w:pPr>
        <w:pStyle w:val="Heading2"/>
        <w:rPr>
          <w:lang w:val="da-DK"/>
        </w:rPr>
      </w:pPr>
      <w:bookmarkStart w:id="6" w:name="_Toc223956919"/>
      <w:r w:rsidRPr="00D513D0">
        <w:rPr>
          <w:lang w:val="da-DK"/>
        </w:rPr>
        <w:t>Risikoberegning</w:t>
      </w:r>
      <w:bookmarkEnd w:id="6"/>
    </w:p>
    <w:p w14:paraId="70AC23D9" w14:textId="77777777" w:rsidR="000D1093" w:rsidRPr="000D1093" w:rsidRDefault="000D1093" w:rsidP="00246593">
      <w:pPr>
        <w:rPr>
          <w:lang w:eastAsia="da-DK"/>
        </w:rPr>
      </w:pPr>
      <w:r w:rsidRPr="000D1093">
        <w:rPr>
          <w:lang w:eastAsia="da-DK"/>
        </w:rPr>
        <w:t>Den endelige risiko beregnes som:</w:t>
      </w:r>
    </w:p>
    <w:p w14:paraId="3268D2A5" w14:textId="77777777" w:rsidR="00246593" w:rsidRPr="00D513D0" w:rsidRDefault="00246593" w:rsidP="00246593">
      <w:pPr>
        <w:jc w:val="center"/>
        <w:rPr>
          <w:b/>
          <w:bCs/>
          <w:lang w:eastAsia="da-DK"/>
        </w:rPr>
      </w:pPr>
    </w:p>
    <w:p w14:paraId="16E82542" w14:textId="1A365BB4" w:rsidR="000D1093" w:rsidRPr="00D513D0" w:rsidRDefault="000D1093" w:rsidP="00246593">
      <w:pPr>
        <w:jc w:val="center"/>
        <w:rPr>
          <w:b/>
          <w:bCs/>
          <w:lang w:val="en-US" w:eastAsia="da-DK"/>
        </w:rPr>
      </w:pPr>
      <w:r w:rsidRPr="00D513D0">
        <w:rPr>
          <w:b/>
          <w:bCs/>
          <w:lang w:val="en-US" w:eastAsia="da-DK"/>
        </w:rPr>
        <w:t>Risk Score = Consequence Score × Probability Score</w:t>
      </w:r>
    </w:p>
    <w:p w14:paraId="38D9E516" w14:textId="77777777" w:rsidR="00246593" w:rsidRDefault="00246593" w:rsidP="00246593">
      <w:pPr>
        <w:rPr>
          <w:lang w:val="en-US" w:eastAsia="da-DK"/>
        </w:rPr>
      </w:pPr>
    </w:p>
    <w:p w14:paraId="62EA1E54" w14:textId="3DD1E8B9" w:rsidR="000D1093" w:rsidRPr="000D1093" w:rsidRDefault="000D1093" w:rsidP="00246593">
      <w:pPr>
        <w:rPr>
          <w:lang w:eastAsia="da-DK"/>
        </w:rPr>
      </w:pPr>
      <w:r w:rsidRPr="000D1093">
        <w:rPr>
          <w:lang w:eastAsia="da-DK"/>
        </w:rPr>
        <w:t>Resultatet bruges til at prioritere remediation-aktiviteter.</w:t>
      </w:r>
    </w:p>
    <w:p w14:paraId="4A9A760D" w14:textId="79852212" w:rsidR="000D1093" w:rsidRPr="000D1093" w:rsidRDefault="000D1093" w:rsidP="00246593">
      <w:pPr>
        <w:rPr>
          <w:lang w:eastAsia="da-DK"/>
        </w:rPr>
      </w:pPr>
    </w:p>
    <w:p w14:paraId="6A940905" w14:textId="77777777" w:rsidR="005E2A97" w:rsidRPr="00D513D0" w:rsidRDefault="005E2A97">
      <w:pPr>
        <w:rPr>
          <w:color w:val="00B1EF"/>
          <w:sz w:val="36"/>
        </w:rPr>
      </w:pPr>
      <w:bookmarkStart w:id="7" w:name="_Toc223956920"/>
      <w:r>
        <w:br w:type="page"/>
      </w:r>
    </w:p>
    <w:p w14:paraId="22AF9C07" w14:textId="2B90BC49" w:rsidR="000D1093" w:rsidRPr="00D513D0" w:rsidRDefault="000D1093" w:rsidP="007848AA">
      <w:pPr>
        <w:pStyle w:val="Heading2"/>
        <w:rPr>
          <w:lang w:val="da-DK"/>
        </w:rPr>
      </w:pPr>
      <w:r w:rsidRPr="00D513D0">
        <w:rPr>
          <w:lang w:val="da-DK"/>
        </w:rPr>
        <w:lastRenderedPageBreak/>
        <w:t>Rapportering</w:t>
      </w:r>
      <w:bookmarkEnd w:id="7"/>
    </w:p>
    <w:p w14:paraId="46018113" w14:textId="77777777" w:rsidR="000D1093" w:rsidRPr="00D513D0" w:rsidRDefault="000D1093" w:rsidP="00246593">
      <w:pPr>
        <w:rPr>
          <w:lang w:eastAsia="da-DK"/>
        </w:rPr>
      </w:pPr>
      <w:r w:rsidRPr="000D1093">
        <w:rPr>
          <w:lang w:eastAsia="da-DK"/>
        </w:rPr>
        <w:t>Frameworket genererer både summary- og detailrapporter.</w:t>
      </w:r>
    </w:p>
    <w:p w14:paraId="19C5D785" w14:textId="77777777" w:rsidR="007848AA" w:rsidRPr="00D513D0" w:rsidRDefault="007848AA" w:rsidP="00246593">
      <w:pPr>
        <w:rPr>
          <w:lang w:eastAsia="da-DK"/>
        </w:rPr>
      </w:pPr>
    </w:p>
    <w:p w14:paraId="42C18926" w14:textId="77777777" w:rsidR="000D1093" w:rsidRPr="000D1093" w:rsidRDefault="000D1093" w:rsidP="00246593">
      <w:pPr>
        <w:rPr>
          <w:lang w:eastAsia="da-DK"/>
        </w:rPr>
      </w:pPr>
      <w:r w:rsidRPr="000D1093">
        <w:rPr>
          <w:lang w:eastAsia="da-DK"/>
        </w:rPr>
        <w:t>Summary-rapporter viser:</w:t>
      </w:r>
    </w:p>
    <w:p w14:paraId="15B74914" w14:textId="77777777" w:rsidR="000D1093" w:rsidRPr="00246593" w:rsidRDefault="000D1093" w:rsidP="00246593">
      <w:pPr>
        <w:pStyle w:val="ListParagraph"/>
        <w:numPr>
          <w:ilvl w:val="0"/>
          <w:numId w:val="99"/>
        </w:numPr>
        <w:rPr>
          <w:lang w:eastAsia="da-DK"/>
        </w:rPr>
      </w:pPr>
      <w:r w:rsidRPr="00246593">
        <w:rPr>
          <w:lang w:eastAsia="da-DK"/>
        </w:rPr>
        <w:t>antal fund per tier</w:t>
      </w:r>
    </w:p>
    <w:p w14:paraId="337B48AD" w14:textId="77777777" w:rsidR="000D1093" w:rsidRPr="00246593" w:rsidRDefault="000D1093" w:rsidP="00246593">
      <w:pPr>
        <w:pStyle w:val="ListParagraph"/>
        <w:numPr>
          <w:ilvl w:val="0"/>
          <w:numId w:val="99"/>
        </w:numPr>
        <w:rPr>
          <w:lang w:eastAsia="da-DK"/>
        </w:rPr>
      </w:pPr>
      <w:r w:rsidRPr="00246593">
        <w:rPr>
          <w:lang w:eastAsia="da-DK"/>
        </w:rPr>
        <w:t>risikoniveau</w:t>
      </w:r>
    </w:p>
    <w:p w14:paraId="1B9FE878" w14:textId="77777777" w:rsidR="000D1093" w:rsidRPr="00246593" w:rsidRDefault="000D1093" w:rsidP="00246593">
      <w:pPr>
        <w:pStyle w:val="ListParagraph"/>
        <w:numPr>
          <w:ilvl w:val="0"/>
          <w:numId w:val="99"/>
        </w:numPr>
        <w:rPr>
          <w:lang w:eastAsia="da-DK"/>
        </w:rPr>
      </w:pPr>
      <w:r w:rsidRPr="00246593">
        <w:rPr>
          <w:lang w:eastAsia="da-DK"/>
        </w:rPr>
        <w:t>konfigurationsstatus.</w:t>
      </w:r>
    </w:p>
    <w:p w14:paraId="6C6D39C4" w14:textId="77777777" w:rsidR="00246593" w:rsidRDefault="00246593" w:rsidP="00246593">
      <w:pPr>
        <w:rPr>
          <w:lang w:val="en-US" w:eastAsia="da-DK"/>
        </w:rPr>
      </w:pPr>
    </w:p>
    <w:p w14:paraId="60A61257" w14:textId="1279F9B4" w:rsidR="000D1093" w:rsidRPr="000D1093" w:rsidRDefault="000D1093" w:rsidP="00246593">
      <w:pPr>
        <w:rPr>
          <w:lang w:eastAsia="da-DK"/>
        </w:rPr>
      </w:pPr>
      <w:r w:rsidRPr="000D1093">
        <w:rPr>
          <w:lang w:eastAsia="da-DK"/>
        </w:rPr>
        <w:t>Detaljerede rapporter inkluderer:</w:t>
      </w:r>
    </w:p>
    <w:p w14:paraId="5E1A9023" w14:textId="77777777" w:rsidR="000D1093" w:rsidRPr="00246593" w:rsidRDefault="000D1093" w:rsidP="00246593">
      <w:pPr>
        <w:pStyle w:val="ListParagraph"/>
        <w:numPr>
          <w:ilvl w:val="0"/>
          <w:numId w:val="100"/>
        </w:numPr>
        <w:rPr>
          <w:lang w:eastAsia="da-DK"/>
        </w:rPr>
      </w:pPr>
      <w:r w:rsidRPr="00246593">
        <w:rPr>
          <w:lang w:eastAsia="da-DK"/>
        </w:rPr>
        <w:t>berørte systemer</w:t>
      </w:r>
    </w:p>
    <w:p w14:paraId="3C186435" w14:textId="77777777" w:rsidR="000D1093" w:rsidRPr="00246593" w:rsidRDefault="000D1093" w:rsidP="00246593">
      <w:pPr>
        <w:pStyle w:val="ListParagraph"/>
        <w:numPr>
          <w:ilvl w:val="0"/>
          <w:numId w:val="100"/>
        </w:numPr>
        <w:rPr>
          <w:lang w:eastAsia="da-DK"/>
        </w:rPr>
      </w:pPr>
      <w:r w:rsidRPr="00246593">
        <w:rPr>
          <w:lang w:eastAsia="da-DK"/>
        </w:rPr>
        <w:t>CVE-information</w:t>
      </w:r>
    </w:p>
    <w:p w14:paraId="0EC928C3" w14:textId="354E0A11" w:rsidR="000D1093" w:rsidRPr="00246593" w:rsidRDefault="000D1093" w:rsidP="00246593">
      <w:pPr>
        <w:pStyle w:val="ListParagraph"/>
        <w:numPr>
          <w:ilvl w:val="0"/>
          <w:numId w:val="100"/>
        </w:numPr>
        <w:rPr>
          <w:lang w:val="en-US" w:eastAsia="da-DK"/>
        </w:rPr>
      </w:pPr>
      <w:r w:rsidRPr="00246593">
        <w:rPr>
          <w:lang w:eastAsia="da-DK"/>
        </w:rPr>
        <w:t>remediation guidance</w:t>
      </w:r>
    </w:p>
    <w:p w14:paraId="562D7CB5" w14:textId="6A0406DF" w:rsidR="000D1093" w:rsidRPr="000D1093" w:rsidRDefault="000D1093" w:rsidP="007C13A1">
      <w:pPr>
        <w:rPr>
          <w:lang w:eastAsia="da-DK"/>
        </w:rPr>
      </w:pPr>
    </w:p>
    <w:p w14:paraId="2A160A9D" w14:textId="7E926DD6" w:rsidR="000D1093" w:rsidRPr="000D1093" w:rsidRDefault="000D1093" w:rsidP="007848AA">
      <w:pPr>
        <w:pStyle w:val="Heading2"/>
      </w:pPr>
      <w:bookmarkStart w:id="8" w:name="_Toc223956921"/>
      <w:r w:rsidRPr="000D1093">
        <w:t>Implementeringsarkitektur</w:t>
      </w:r>
      <w:bookmarkEnd w:id="8"/>
    </w:p>
    <w:p w14:paraId="2AA2013A" w14:textId="77777777" w:rsidR="000D1093" w:rsidRPr="000D1093" w:rsidRDefault="000D1093" w:rsidP="00CD0B62">
      <w:pPr>
        <w:rPr>
          <w:lang w:eastAsia="da-DK"/>
        </w:rPr>
      </w:pPr>
      <w:r w:rsidRPr="000D1093">
        <w:rPr>
          <w:lang w:eastAsia="da-DK"/>
        </w:rPr>
        <w:t>Arkitekturen består af tre hovedkomponenter:</w:t>
      </w:r>
    </w:p>
    <w:p w14:paraId="230E8549" w14:textId="77777777" w:rsidR="00CD0B62" w:rsidRPr="00D513D0" w:rsidRDefault="00CD0B62" w:rsidP="00CD0B62">
      <w:pPr>
        <w:rPr>
          <w:lang w:eastAsia="da-DK"/>
        </w:rPr>
      </w:pPr>
    </w:p>
    <w:p w14:paraId="2415DFE5" w14:textId="7550425B" w:rsidR="000D1093" w:rsidRPr="000D1093" w:rsidRDefault="000D1093" w:rsidP="007848AA">
      <w:pPr>
        <w:pStyle w:val="Heading4"/>
      </w:pPr>
      <w:r w:rsidRPr="000D1093">
        <w:t>Dataindsamling</w:t>
      </w:r>
    </w:p>
    <w:p w14:paraId="763B1527" w14:textId="77777777" w:rsidR="000D1093" w:rsidRPr="00CD0B62" w:rsidRDefault="000D1093" w:rsidP="00CD0B62">
      <w:pPr>
        <w:pStyle w:val="ListParagraph"/>
        <w:numPr>
          <w:ilvl w:val="0"/>
          <w:numId w:val="101"/>
        </w:numPr>
        <w:rPr>
          <w:lang w:eastAsia="da-DK"/>
        </w:rPr>
      </w:pPr>
      <w:r w:rsidRPr="00CD0B62">
        <w:rPr>
          <w:lang w:eastAsia="da-DK"/>
        </w:rPr>
        <w:t>Defender</w:t>
      </w:r>
    </w:p>
    <w:p w14:paraId="53A76583" w14:textId="77777777" w:rsidR="000D1093" w:rsidRPr="00CD0B62" w:rsidRDefault="000D1093" w:rsidP="00CD0B62">
      <w:pPr>
        <w:pStyle w:val="ListParagraph"/>
        <w:numPr>
          <w:ilvl w:val="0"/>
          <w:numId w:val="101"/>
        </w:numPr>
        <w:rPr>
          <w:lang w:eastAsia="da-DK"/>
        </w:rPr>
      </w:pPr>
      <w:r w:rsidRPr="00CD0B62">
        <w:rPr>
          <w:lang w:eastAsia="da-DK"/>
        </w:rPr>
        <w:t>Exposure Graph</w:t>
      </w:r>
    </w:p>
    <w:p w14:paraId="57EE459B" w14:textId="77777777" w:rsidR="000D1093" w:rsidRPr="00CD0B62" w:rsidRDefault="000D1093" w:rsidP="00CD0B62">
      <w:pPr>
        <w:pStyle w:val="ListParagraph"/>
        <w:numPr>
          <w:ilvl w:val="0"/>
          <w:numId w:val="101"/>
        </w:numPr>
        <w:rPr>
          <w:lang w:eastAsia="da-DK"/>
        </w:rPr>
      </w:pPr>
      <w:r w:rsidRPr="00CD0B62">
        <w:rPr>
          <w:lang w:eastAsia="da-DK"/>
        </w:rPr>
        <w:t>Azure Resource Graph.</w:t>
      </w:r>
    </w:p>
    <w:p w14:paraId="109A4AE4" w14:textId="77777777" w:rsidR="00CD0B62" w:rsidRDefault="00CD0B62" w:rsidP="00CD0B62">
      <w:pPr>
        <w:rPr>
          <w:lang w:val="en-US" w:eastAsia="da-DK"/>
        </w:rPr>
      </w:pPr>
    </w:p>
    <w:p w14:paraId="6AF11E2D" w14:textId="43CFA92F" w:rsidR="000D1093" w:rsidRPr="000D1093" w:rsidRDefault="000D1093" w:rsidP="007848AA">
      <w:pPr>
        <w:pStyle w:val="Heading4"/>
      </w:pPr>
      <w:r w:rsidRPr="000D1093">
        <w:t>Analyse</w:t>
      </w:r>
    </w:p>
    <w:p w14:paraId="3F1FA081" w14:textId="77777777" w:rsidR="000D1093" w:rsidRPr="007231A8" w:rsidRDefault="000D1093" w:rsidP="007231A8">
      <w:pPr>
        <w:pStyle w:val="ListParagraph"/>
        <w:numPr>
          <w:ilvl w:val="0"/>
          <w:numId w:val="102"/>
        </w:numPr>
        <w:rPr>
          <w:lang w:eastAsia="da-DK"/>
        </w:rPr>
      </w:pPr>
      <w:r w:rsidRPr="007231A8">
        <w:rPr>
          <w:lang w:eastAsia="da-DK"/>
        </w:rPr>
        <w:t>Kusto-queries</w:t>
      </w:r>
    </w:p>
    <w:p w14:paraId="3B5D4DF4" w14:textId="77777777" w:rsidR="000D1093" w:rsidRPr="007231A8" w:rsidRDefault="000D1093" w:rsidP="007231A8">
      <w:pPr>
        <w:pStyle w:val="ListParagraph"/>
        <w:numPr>
          <w:ilvl w:val="0"/>
          <w:numId w:val="102"/>
        </w:numPr>
        <w:rPr>
          <w:lang w:eastAsia="da-DK"/>
        </w:rPr>
      </w:pPr>
      <w:r w:rsidRPr="007231A8">
        <w:rPr>
          <w:lang w:eastAsia="da-DK"/>
        </w:rPr>
        <w:t>YAML-baserede rapportdefinitioner</w:t>
      </w:r>
    </w:p>
    <w:p w14:paraId="0584625C" w14:textId="6D02DF8E" w:rsidR="000D1093" w:rsidRPr="007231A8" w:rsidRDefault="000D1093" w:rsidP="007231A8">
      <w:pPr>
        <w:pStyle w:val="ListParagraph"/>
        <w:numPr>
          <w:ilvl w:val="0"/>
          <w:numId w:val="102"/>
        </w:numPr>
        <w:rPr>
          <w:lang w:eastAsia="da-DK"/>
        </w:rPr>
      </w:pPr>
      <w:r w:rsidRPr="007231A8">
        <w:rPr>
          <w:lang w:eastAsia="da-DK"/>
        </w:rPr>
        <w:t>risikoberegning</w:t>
      </w:r>
    </w:p>
    <w:p w14:paraId="2454D5D3" w14:textId="77777777" w:rsidR="007231A8" w:rsidRDefault="007231A8" w:rsidP="00CD0B62">
      <w:pPr>
        <w:rPr>
          <w:lang w:val="en-US" w:eastAsia="da-DK"/>
        </w:rPr>
      </w:pPr>
    </w:p>
    <w:p w14:paraId="42BE194C" w14:textId="22474CAA" w:rsidR="000D1093" w:rsidRPr="000D1093" w:rsidRDefault="000D1093" w:rsidP="007848AA">
      <w:pPr>
        <w:pStyle w:val="Heading4"/>
      </w:pPr>
      <w:r w:rsidRPr="000D1093">
        <w:t>Output</w:t>
      </w:r>
    </w:p>
    <w:p w14:paraId="11DD4317" w14:textId="77777777" w:rsidR="000D1093" w:rsidRPr="007231A8" w:rsidRDefault="000D1093" w:rsidP="007231A8">
      <w:pPr>
        <w:pStyle w:val="ListParagraph"/>
        <w:numPr>
          <w:ilvl w:val="0"/>
          <w:numId w:val="103"/>
        </w:numPr>
        <w:rPr>
          <w:lang w:eastAsia="da-DK"/>
        </w:rPr>
      </w:pPr>
      <w:r w:rsidRPr="007231A8">
        <w:rPr>
          <w:lang w:eastAsia="da-DK"/>
        </w:rPr>
        <w:t>Excel-rapporter</w:t>
      </w:r>
    </w:p>
    <w:p w14:paraId="706391F5" w14:textId="77777777" w:rsidR="000D1093" w:rsidRPr="007231A8" w:rsidRDefault="000D1093" w:rsidP="007231A8">
      <w:pPr>
        <w:pStyle w:val="ListParagraph"/>
        <w:numPr>
          <w:ilvl w:val="0"/>
          <w:numId w:val="103"/>
        </w:numPr>
        <w:rPr>
          <w:lang w:eastAsia="da-DK"/>
        </w:rPr>
      </w:pPr>
      <w:r w:rsidRPr="007231A8">
        <w:rPr>
          <w:lang w:eastAsia="da-DK"/>
        </w:rPr>
        <w:t>dashboards</w:t>
      </w:r>
    </w:p>
    <w:p w14:paraId="36E36495" w14:textId="40512053" w:rsidR="000D1093" w:rsidRPr="007231A8" w:rsidRDefault="000D1093" w:rsidP="007231A8">
      <w:pPr>
        <w:pStyle w:val="ListParagraph"/>
        <w:numPr>
          <w:ilvl w:val="0"/>
          <w:numId w:val="103"/>
        </w:numPr>
        <w:rPr>
          <w:lang w:eastAsia="da-DK"/>
        </w:rPr>
      </w:pPr>
      <w:r w:rsidRPr="007231A8">
        <w:rPr>
          <w:lang w:eastAsia="da-DK"/>
        </w:rPr>
        <w:t>prioriterede remediation-lister</w:t>
      </w:r>
    </w:p>
    <w:p w14:paraId="4C967647" w14:textId="2A67750E" w:rsidR="000D1093" w:rsidRPr="000D1093" w:rsidRDefault="000D1093" w:rsidP="007C13A1">
      <w:pPr>
        <w:rPr>
          <w:lang w:eastAsia="da-DK"/>
        </w:rPr>
      </w:pPr>
    </w:p>
    <w:p w14:paraId="43446CF1" w14:textId="749DEFC3" w:rsidR="000D1093" w:rsidRPr="000D1093" w:rsidRDefault="000D1093" w:rsidP="007848AA">
      <w:pPr>
        <w:pStyle w:val="Heading2"/>
      </w:pPr>
      <w:bookmarkStart w:id="9" w:name="_Toc223956922"/>
      <w:r w:rsidRPr="000D1093">
        <w:t>Governance og compliance</w:t>
      </w:r>
      <w:bookmarkEnd w:id="9"/>
    </w:p>
    <w:p w14:paraId="331429A6" w14:textId="77777777" w:rsidR="000D1093" w:rsidRPr="000D1093" w:rsidRDefault="000D1093" w:rsidP="007231A8">
      <w:pPr>
        <w:rPr>
          <w:lang w:eastAsia="da-DK"/>
        </w:rPr>
      </w:pPr>
      <w:r w:rsidRPr="000D1093">
        <w:rPr>
          <w:lang w:eastAsia="da-DK"/>
        </w:rPr>
        <w:t>Modellen understøtter krav fra:</w:t>
      </w:r>
    </w:p>
    <w:p w14:paraId="278EA5D0" w14:textId="77777777" w:rsidR="000D1093" w:rsidRPr="007231A8" w:rsidRDefault="000D1093" w:rsidP="007231A8">
      <w:pPr>
        <w:pStyle w:val="ListParagraph"/>
        <w:numPr>
          <w:ilvl w:val="0"/>
          <w:numId w:val="104"/>
        </w:numPr>
        <w:rPr>
          <w:lang w:eastAsia="da-DK"/>
        </w:rPr>
      </w:pPr>
      <w:r w:rsidRPr="007231A8">
        <w:rPr>
          <w:lang w:eastAsia="da-DK"/>
        </w:rPr>
        <w:t>NIS2</w:t>
      </w:r>
    </w:p>
    <w:p w14:paraId="267BF49B" w14:textId="77777777" w:rsidR="000D1093" w:rsidRPr="007231A8" w:rsidRDefault="000D1093" w:rsidP="007231A8">
      <w:pPr>
        <w:pStyle w:val="ListParagraph"/>
        <w:numPr>
          <w:ilvl w:val="0"/>
          <w:numId w:val="104"/>
        </w:numPr>
        <w:rPr>
          <w:lang w:eastAsia="da-DK"/>
        </w:rPr>
      </w:pPr>
      <w:r w:rsidRPr="007231A8">
        <w:rPr>
          <w:lang w:eastAsia="da-DK"/>
        </w:rPr>
        <w:t>CIS Controls</w:t>
      </w:r>
    </w:p>
    <w:p w14:paraId="7C63A231" w14:textId="6F6D1B22" w:rsidR="000D1093" w:rsidRPr="007231A8" w:rsidRDefault="000D1093" w:rsidP="007231A8">
      <w:pPr>
        <w:pStyle w:val="ListParagraph"/>
        <w:numPr>
          <w:ilvl w:val="0"/>
          <w:numId w:val="104"/>
        </w:numPr>
        <w:rPr>
          <w:lang w:val="en-US" w:eastAsia="da-DK"/>
        </w:rPr>
      </w:pPr>
      <w:r w:rsidRPr="007231A8">
        <w:rPr>
          <w:lang w:eastAsia="da-DK"/>
        </w:rPr>
        <w:t>ISO 27001</w:t>
      </w:r>
    </w:p>
    <w:p w14:paraId="1C90DC44" w14:textId="77777777" w:rsidR="007231A8" w:rsidRDefault="007231A8" w:rsidP="007231A8">
      <w:pPr>
        <w:rPr>
          <w:lang w:val="en-US" w:eastAsia="da-DK"/>
        </w:rPr>
      </w:pPr>
    </w:p>
    <w:p w14:paraId="1552215F" w14:textId="547EB920" w:rsidR="000D1093" w:rsidRPr="000D1093" w:rsidRDefault="000D1093" w:rsidP="007231A8">
      <w:pPr>
        <w:rPr>
          <w:lang w:eastAsia="da-DK"/>
        </w:rPr>
      </w:pPr>
      <w:r w:rsidRPr="000D1093">
        <w:rPr>
          <w:lang w:eastAsia="da-DK"/>
        </w:rPr>
        <w:t>Den hjælper organisationer med at dokumentere en struktureret risikostyring.</w:t>
      </w:r>
    </w:p>
    <w:p w14:paraId="0AD6FED3" w14:textId="444CAB42" w:rsidR="000D1093" w:rsidRPr="000D1093" w:rsidRDefault="000D1093" w:rsidP="007C13A1">
      <w:pPr>
        <w:rPr>
          <w:lang w:eastAsia="da-DK"/>
        </w:rPr>
      </w:pPr>
    </w:p>
    <w:p w14:paraId="264A6692" w14:textId="77777777" w:rsidR="005E2A97" w:rsidRPr="00D513D0" w:rsidRDefault="005E2A97">
      <w:pPr>
        <w:rPr>
          <w:color w:val="00B1EF"/>
          <w:sz w:val="36"/>
        </w:rPr>
      </w:pPr>
      <w:bookmarkStart w:id="10" w:name="_Toc223956923"/>
      <w:r>
        <w:br w:type="page"/>
      </w:r>
    </w:p>
    <w:p w14:paraId="74FA98CD" w14:textId="4C2AF01D" w:rsidR="000D1093" w:rsidRPr="000D1093" w:rsidRDefault="000D1093" w:rsidP="007848AA">
      <w:pPr>
        <w:pStyle w:val="Heading2"/>
      </w:pPr>
      <w:r w:rsidRPr="000D1093">
        <w:lastRenderedPageBreak/>
        <w:t>Operationelle fordele</w:t>
      </w:r>
      <w:bookmarkEnd w:id="10"/>
    </w:p>
    <w:p w14:paraId="4CC4DA7F" w14:textId="77777777" w:rsidR="000D1093" w:rsidRPr="000D1093" w:rsidRDefault="000D1093" w:rsidP="007C13A1">
      <w:pPr>
        <w:rPr>
          <w:lang w:eastAsia="da-DK"/>
        </w:rPr>
      </w:pPr>
      <w:r w:rsidRPr="000D1093">
        <w:rPr>
          <w:lang w:eastAsia="da-DK"/>
        </w:rPr>
        <w:t>Implementering giver:</w:t>
      </w:r>
    </w:p>
    <w:p w14:paraId="36FF14E0" w14:textId="77777777" w:rsidR="000D1093" w:rsidRPr="007C13A1" w:rsidRDefault="000D1093" w:rsidP="007C13A1">
      <w:pPr>
        <w:pStyle w:val="ListParagraph"/>
        <w:numPr>
          <w:ilvl w:val="0"/>
          <w:numId w:val="105"/>
        </w:numPr>
        <w:rPr>
          <w:lang w:eastAsia="da-DK"/>
        </w:rPr>
      </w:pPr>
      <w:r w:rsidRPr="007C13A1">
        <w:rPr>
          <w:lang w:eastAsia="da-DK"/>
        </w:rPr>
        <w:t>bedre prioritering</w:t>
      </w:r>
    </w:p>
    <w:p w14:paraId="72D0ADF0" w14:textId="77777777" w:rsidR="000D1093" w:rsidRPr="007C13A1" w:rsidRDefault="000D1093" w:rsidP="007C13A1">
      <w:pPr>
        <w:pStyle w:val="ListParagraph"/>
        <w:numPr>
          <w:ilvl w:val="0"/>
          <w:numId w:val="105"/>
        </w:numPr>
        <w:rPr>
          <w:lang w:eastAsia="da-DK"/>
        </w:rPr>
      </w:pPr>
      <w:r w:rsidRPr="007C13A1">
        <w:rPr>
          <w:lang w:eastAsia="da-DK"/>
        </w:rPr>
        <w:t>reduceret remediation backlog</w:t>
      </w:r>
    </w:p>
    <w:p w14:paraId="4AADC4DA" w14:textId="318170F3" w:rsidR="000D1093" w:rsidRPr="007C13A1" w:rsidRDefault="000D1093" w:rsidP="007C13A1">
      <w:pPr>
        <w:pStyle w:val="ListParagraph"/>
        <w:numPr>
          <w:ilvl w:val="0"/>
          <w:numId w:val="105"/>
        </w:numPr>
        <w:rPr>
          <w:lang w:val="en-US" w:eastAsia="da-DK"/>
        </w:rPr>
      </w:pPr>
      <w:r w:rsidRPr="007C13A1">
        <w:rPr>
          <w:lang w:eastAsia="da-DK"/>
        </w:rPr>
        <w:t>bedre indsigt i angrebsveje</w:t>
      </w:r>
    </w:p>
    <w:p w14:paraId="0765B1FF" w14:textId="3D73B404" w:rsidR="000D1093" w:rsidRPr="000D1093" w:rsidRDefault="000D1093" w:rsidP="007C13A1">
      <w:pPr>
        <w:rPr>
          <w:lang w:eastAsia="da-DK"/>
        </w:rPr>
      </w:pPr>
    </w:p>
    <w:p w14:paraId="636A2C19" w14:textId="7562A504" w:rsidR="000D1093" w:rsidRPr="000D1093" w:rsidRDefault="000D1093" w:rsidP="007848AA">
      <w:pPr>
        <w:pStyle w:val="Heading2"/>
        <w:rPr>
          <w:lang w:eastAsia="da-DK"/>
        </w:rPr>
      </w:pPr>
      <w:bookmarkStart w:id="11" w:name="_Toc223956924"/>
      <w:r w:rsidRPr="000D1093">
        <w:rPr>
          <w:lang w:eastAsia="da-DK"/>
        </w:rPr>
        <w:t>Fremtidige muligheder</w:t>
      </w:r>
      <w:bookmarkEnd w:id="11"/>
    </w:p>
    <w:p w14:paraId="7B2A9837" w14:textId="77777777" w:rsidR="000D1093" w:rsidRPr="000D1093" w:rsidRDefault="000D1093" w:rsidP="007C13A1">
      <w:pPr>
        <w:rPr>
          <w:lang w:eastAsia="da-DK"/>
        </w:rPr>
      </w:pPr>
      <w:r w:rsidRPr="000D1093">
        <w:rPr>
          <w:lang w:eastAsia="da-DK"/>
        </w:rPr>
        <w:t>Mulige videreudviklinger inkluderer:</w:t>
      </w:r>
    </w:p>
    <w:p w14:paraId="2C1E6DB8" w14:textId="77777777" w:rsidR="000D1093" w:rsidRPr="007C13A1" w:rsidRDefault="000D1093" w:rsidP="007C13A1">
      <w:pPr>
        <w:pStyle w:val="ListParagraph"/>
        <w:numPr>
          <w:ilvl w:val="0"/>
          <w:numId w:val="106"/>
        </w:numPr>
        <w:rPr>
          <w:lang w:eastAsia="da-DK"/>
        </w:rPr>
      </w:pPr>
      <w:r w:rsidRPr="007C13A1">
        <w:rPr>
          <w:lang w:eastAsia="da-DK"/>
        </w:rPr>
        <w:t>automatiseret attack path-analyse</w:t>
      </w:r>
    </w:p>
    <w:p w14:paraId="2663E983" w14:textId="77777777" w:rsidR="000D1093" w:rsidRPr="007C13A1" w:rsidRDefault="000D1093" w:rsidP="007C13A1">
      <w:pPr>
        <w:pStyle w:val="ListParagraph"/>
        <w:numPr>
          <w:ilvl w:val="0"/>
          <w:numId w:val="106"/>
        </w:numPr>
        <w:rPr>
          <w:lang w:eastAsia="da-DK"/>
        </w:rPr>
      </w:pPr>
      <w:r w:rsidRPr="007C13A1">
        <w:rPr>
          <w:lang w:eastAsia="da-DK"/>
        </w:rPr>
        <w:t>integration med threat intelligence</w:t>
      </w:r>
    </w:p>
    <w:p w14:paraId="62020CDF" w14:textId="1C6C5952" w:rsidR="000D1093" w:rsidRPr="003068AA" w:rsidRDefault="000D1093" w:rsidP="007C13A1">
      <w:pPr>
        <w:pStyle w:val="ListParagraph"/>
        <w:numPr>
          <w:ilvl w:val="0"/>
          <w:numId w:val="106"/>
        </w:numPr>
        <w:rPr>
          <w:lang w:eastAsia="da-DK"/>
        </w:rPr>
      </w:pPr>
      <w:r w:rsidRPr="007C13A1">
        <w:rPr>
          <w:lang w:eastAsia="da-DK"/>
        </w:rPr>
        <w:t>avanceret risikomodellering</w:t>
      </w:r>
    </w:p>
    <w:p w14:paraId="628D7DB0" w14:textId="33D855CD" w:rsidR="003068AA" w:rsidRPr="003068AA" w:rsidRDefault="001B0EC7" w:rsidP="007C13A1">
      <w:pPr>
        <w:pStyle w:val="ListParagraph"/>
        <w:numPr>
          <w:ilvl w:val="0"/>
          <w:numId w:val="106"/>
        </w:numPr>
        <w:rPr>
          <w:lang w:eastAsia="da-DK"/>
        </w:rPr>
      </w:pPr>
      <w:r>
        <w:rPr>
          <w:lang w:val="en-US" w:eastAsia="da-DK"/>
        </w:rPr>
        <w:t xml:space="preserve">data </w:t>
      </w:r>
      <w:r w:rsidR="003068AA" w:rsidRPr="003068AA">
        <w:rPr>
          <w:lang w:val="en-US" w:eastAsia="da-DK"/>
        </w:rPr>
        <w:t>Integration med ticket systemer (incidents &amp; a</w:t>
      </w:r>
      <w:r w:rsidR="003068AA">
        <w:rPr>
          <w:lang w:val="en-US" w:eastAsia="da-DK"/>
        </w:rPr>
        <w:t>lerts)</w:t>
      </w:r>
    </w:p>
    <w:p w14:paraId="5F3C1FF0" w14:textId="53B14730" w:rsidR="003068AA" w:rsidRPr="007C13A1" w:rsidRDefault="001B0EC7" w:rsidP="007C13A1">
      <w:pPr>
        <w:pStyle w:val="ListParagraph"/>
        <w:numPr>
          <w:ilvl w:val="0"/>
          <w:numId w:val="106"/>
        </w:numPr>
        <w:rPr>
          <w:lang w:eastAsia="da-DK"/>
        </w:rPr>
      </w:pPr>
      <w:r w:rsidRPr="001B0EC7">
        <w:rPr>
          <w:lang w:eastAsia="da-DK"/>
        </w:rPr>
        <w:t xml:space="preserve">data </w:t>
      </w:r>
      <w:r w:rsidR="003068AA" w:rsidRPr="001B0EC7">
        <w:rPr>
          <w:lang w:eastAsia="da-DK"/>
        </w:rPr>
        <w:t>integration med risiko-systemer</w:t>
      </w:r>
    </w:p>
    <w:p w14:paraId="7B778AD9" w14:textId="77777777" w:rsidR="00632788" w:rsidRDefault="00632788" w:rsidP="00787625">
      <w:pPr>
        <w:rPr>
          <w:lang w:eastAsia="da-DK"/>
        </w:rPr>
      </w:pPr>
    </w:p>
    <w:p w14:paraId="7AF4BFC0" w14:textId="3EFD9AD0" w:rsidR="006317AD" w:rsidRPr="006317AD" w:rsidRDefault="006317AD" w:rsidP="007848AA">
      <w:pPr>
        <w:pStyle w:val="Heading2"/>
        <w:rPr>
          <w:lang w:eastAsia="da-DK"/>
        </w:rPr>
      </w:pPr>
      <w:bookmarkStart w:id="12" w:name="_Toc223956925"/>
      <w:r w:rsidRPr="006317AD">
        <w:rPr>
          <w:lang w:eastAsia="da-DK"/>
        </w:rPr>
        <w:t>Transparens og fleksibilitet i risikomodellen</w:t>
      </w:r>
      <w:bookmarkEnd w:id="12"/>
    </w:p>
    <w:p w14:paraId="5ED0E439" w14:textId="77777777" w:rsidR="00BD4C7E" w:rsidRPr="00D513D0" w:rsidRDefault="006317AD" w:rsidP="006317AD">
      <w:pPr>
        <w:rPr>
          <w:lang w:eastAsia="da-DK"/>
        </w:rPr>
      </w:pPr>
      <w:r w:rsidRPr="006317AD">
        <w:rPr>
          <w:lang w:eastAsia="da-DK"/>
        </w:rPr>
        <w:t xml:space="preserve">En central styrke ved Security Insight-modellen er dens </w:t>
      </w:r>
      <w:r w:rsidRPr="006317AD">
        <w:rPr>
          <w:b/>
          <w:bCs/>
          <w:lang w:eastAsia="da-DK"/>
        </w:rPr>
        <w:t>transparente og fleksible arkitektur</w:t>
      </w:r>
      <w:r w:rsidRPr="006317AD">
        <w:rPr>
          <w:lang w:eastAsia="da-DK"/>
        </w:rPr>
        <w:t>.</w:t>
      </w:r>
    </w:p>
    <w:p w14:paraId="1A6D32FF" w14:textId="37053BB8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br/>
        <w:t xml:space="preserve">I modsætning til mange traditionelle sikkerhedsløsninger, hvor prioriteringslogik er indbygget i proprietære algoritmer og derfor vanskeligt kan forstås eller tilpasses, er denne model designet til at være </w:t>
      </w:r>
      <w:r w:rsidRPr="006317AD">
        <w:rPr>
          <w:b/>
          <w:bCs/>
          <w:lang w:eastAsia="da-DK"/>
        </w:rPr>
        <w:t>fuldt åben og justerbar</w:t>
      </w:r>
      <w:r w:rsidRPr="006317AD">
        <w:rPr>
          <w:lang w:eastAsia="da-DK"/>
        </w:rPr>
        <w:t>.</w:t>
      </w:r>
    </w:p>
    <w:p w14:paraId="160D1A19" w14:textId="77777777" w:rsidR="007848AA" w:rsidRPr="00D513D0" w:rsidRDefault="007848AA" w:rsidP="006317AD">
      <w:pPr>
        <w:rPr>
          <w:lang w:eastAsia="da-DK"/>
        </w:rPr>
      </w:pPr>
    </w:p>
    <w:p w14:paraId="6A4A190E" w14:textId="2228E605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Hele løsningen er baseret på velkendte og tilgængelige teknologier, hvilket gør det muligt for organisationer at forstå, verificere og tilpasse prioriteringsmodellen til deres egne behov.</w:t>
      </w:r>
    </w:p>
    <w:p w14:paraId="42FED992" w14:textId="77777777" w:rsidR="007848AA" w:rsidRPr="00D513D0" w:rsidRDefault="007848AA" w:rsidP="006317AD">
      <w:pPr>
        <w:rPr>
          <w:lang w:eastAsia="da-DK"/>
        </w:rPr>
      </w:pPr>
    </w:p>
    <w:p w14:paraId="37B025AC" w14:textId="0FAEE11D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Arkitekturen består primært af følgende komponenter:</w:t>
      </w:r>
    </w:p>
    <w:p w14:paraId="7BA20D6C" w14:textId="77777777" w:rsidR="006317AD" w:rsidRPr="006317AD" w:rsidRDefault="006317AD" w:rsidP="006317AD">
      <w:pPr>
        <w:numPr>
          <w:ilvl w:val="0"/>
          <w:numId w:val="107"/>
        </w:numPr>
        <w:rPr>
          <w:lang w:eastAsia="da-DK"/>
        </w:rPr>
      </w:pPr>
      <w:r w:rsidRPr="006317AD">
        <w:rPr>
          <w:b/>
          <w:bCs/>
          <w:lang w:eastAsia="da-DK"/>
        </w:rPr>
        <w:t>Kusto Queries (KQL)</w:t>
      </w:r>
      <w:r w:rsidRPr="006317AD">
        <w:rPr>
          <w:lang w:eastAsia="da-DK"/>
        </w:rPr>
        <w:t xml:space="preserve"> til dataanalyse</w:t>
      </w:r>
    </w:p>
    <w:p w14:paraId="12E9F58D" w14:textId="77777777" w:rsidR="006317AD" w:rsidRPr="006317AD" w:rsidRDefault="006317AD" w:rsidP="006317AD">
      <w:pPr>
        <w:numPr>
          <w:ilvl w:val="0"/>
          <w:numId w:val="107"/>
        </w:numPr>
        <w:rPr>
          <w:lang w:eastAsia="da-DK"/>
        </w:rPr>
      </w:pPr>
      <w:r w:rsidRPr="006317AD">
        <w:rPr>
          <w:b/>
          <w:bCs/>
          <w:lang w:eastAsia="da-DK"/>
        </w:rPr>
        <w:t>PowerShell</w:t>
      </w:r>
      <w:r w:rsidRPr="006317AD">
        <w:rPr>
          <w:lang w:eastAsia="da-DK"/>
        </w:rPr>
        <w:t xml:space="preserve"> til automatisering og rapportgenerering</w:t>
      </w:r>
    </w:p>
    <w:p w14:paraId="347DEBE1" w14:textId="77777777" w:rsidR="006317AD" w:rsidRPr="006317AD" w:rsidRDefault="006317AD" w:rsidP="006317AD">
      <w:pPr>
        <w:numPr>
          <w:ilvl w:val="0"/>
          <w:numId w:val="107"/>
        </w:numPr>
        <w:rPr>
          <w:lang w:eastAsia="da-DK"/>
        </w:rPr>
      </w:pPr>
      <w:r w:rsidRPr="006317AD">
        <w:rPr>
          <w:b/>
          <w:bCs/>
          <w:lang w:eastAsia="da-DK"/>
        </w:rPr>
        <w:t>CSV-baserede indeksfiler</w:t>
      </w:r>
      <w:r w:rsidRPr="006317AD">
        <w:rPr>
          <w:lang w:eastAsia="da-DK"/>
        </w:rPr>
        <w:t xml:space="preserve"> til scoring og prioritering</w:t>
      </w:r>
    </w:p>
    <w:p w14:paraId="5DCEDF6B" w14:textId="77777777" w:rsidR="006317AD" w:rsidRPr="006317AD" w:rsidRDefault="006317AD" w:rsidP="006317AD">
      <w:pPr>
        <w:numPr>
          <w:ilvl w:val="0"/>
          <w:numId w:val="107"/>
        </w:numPr>
        <w:rPr>
          <w:lang w:eastAsia="da-DK"/>
        </w:rPr>
      </w:pPr>
      <w:r w:rsidRPr="006317AD">
        <w:rPr>
          <w:b/>
          <w:bCs/>
          <w:lang w:eastAsia="da-DK"/>
        </w:rPr>
        <w:t>Asset tagging</w:t>
      </w:r>
      <w:r w:rsidRPr="006317AD">
        <w:rPr>
          <w:lang w:eastAsia="da-DK"/>
        </w:rPr>
        <w:t xml:space="preserve"> til klassificering af kritiske systemer</w:t>
      </w:r>
    </w:p>
    <w:p w14:paraId="454E0111" w14:textId="77777777" w:rsidR="007848AA" w:rsidRPr="00D513D0" w:rsidRDefault="007848AA" w:rsidP="006317AD">
      <w:pPr>
        <w:rPr>
          <w:lang w:eastAsia="da-DK"/>
        </w:rPr>
      </w:pPr>
    </w:p>
    <w:p w14:paraId="645DED0D" w14:textId="45ED8D2E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 xml:space="preserve">Denne tilgang betyder, at modellen er </w:t>
      </w:r>
      <w:r w:rsidRPr="006317AD">
        <w:rPr>
          <w:b/>
          <w:bCs/>
          <w:lang w:eastAsia="da-DK"/>
        </w:rPr>
        <w:t>100 % transparent og åben</w:t>
      </w:r>
      <w:r w:rsidRPr="006317AD">
        <w:rPr>
          <w:lang w:eastAsia="da-DK"/>
        </w:rPr>
        <w:t>.</w:t>
      </w:r>
    </w:p>
    <w:p w14:paraId="025BFC1F" w14:textId="0ED04B82" w:rsidR="006317AD" w:rsidRPr="006317AD" w:rsidRDefault="006317AD" w:rsidP="006317AD">
      <w:pPr>
        <w:rPr>
          <w:lang w:eastAsia="da-DK"/>
        </w:rPr>
      </w:pPr>
    </w:p>
    <w:p w14:paraId="1DE3D00F" w14:textId="77777777" w:rsidR="006317AD" w:rsidRPr="00D513D0" w:rsidRDefault="006317AD" w:rsidP="00BD4C7E">
      <w:pPr>
        <w:pStyle w:val="Heading4"/>
        <w:rPr>
          <w:lang w:val="da-DK"/>
        </w:rPr>
      </w:pPr>
      <w:r w:rsidRPr="00D513D0">
        <w:rPr>
          <w:lang w:val="da-DK"/>
        </w:rPr>
        <w:t>Åben og forståelig analyse med Kusto Queries</w:t>
      </w:r>
    </w:p>
    <w:p w14:paraId="47B19C07" w14:textId="77777777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 xml:space="preserve">Alle analyser i modellen udføres via </w:t>
      </w:r>
      <w:r w:rsidRPr="006317AD">
        <w:rPr>
          <w:b/>
          <w:bCs/>
          <w:lang w:eastAsia="da-DK"/>
        </w:rPr>
        <w:t>Kusto Query Language (KQL)</w:t>
      </w:r>
      <w:r w:rsidRPr="006317AD">
        <w:rPr>
          <w:lang w:eastAsia="da-DK"/>
        </w:rPr>
        <w:t>.</w:t>
      </w:r>
    </w:p>
    <w:p w14:paraId="38A49947" w14:textId="77777777" w:rsidR="00BD4C7E" w:rsidRPr="00D513D0" w:rsidRDefault="00BD4C7E" w:rsidP="006317AD">
      <w:pPr>
        <w:rPr>
          <w:lang w:eastAsia="da-DK"/>
        </w:rPr>
      </w:pPr>
    </w:p>
    <w:p w14:paraId="03BB9B74" w14:textId="1EC64DD5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KQL anvendes til at analysere data fra blandt andet:</w:t>
      </w:r>
    </w:p>
    <w:p w14:paraId="4F475BA0" w14:textId="77777777" w:rsidR="006317AD" w:rsidRPr="006317AD" w:rsidRDefault="006317AD" w:rsidP="006317AD">
      <w:pPr>
        <w:numPr>
          <w:ilvl w:val="0"/>
          <w:numId w:val="108"/>
        </w:numPr>
        <w:rPr>
          <w:lang w:eastAsia="da-DK"/>
        </w:rPr>
      </w:pPr>
      <w:r w:rsidRPr="006317AD">
        <w:rPr>
          <w:lang w:eastAsia="da-DK"/>
        </w:rPr>
        <w:t>Microsoft Defender Exposure Graph</w:t>
      </w:r>
    </w:p>
    <w:p w14:paraId="7F92E296" w14:textId="77777777" w:rsidR="006317AD" w:rsidRPr="006317AD" w:rsidRDefault="006317AD" w:rsidP="006317AD">
      <w:pPr>
        <w:numPr>
          <w:ilvl w:val="0"/>
          <w:numId w:val="108"/>
        </w:numPr>
        <w:rPr>
          <w:lang w:eastAsia="da-DK"/>
        </w:rPr>
      </w:pPr>
      <w:r w:rsidRPr="006317AD">
        <w:rPr>
          <w:lang w:eastAsia="da-DK"/>
        </w:rPr>
        <w:t>Defender Vulnerability Management</w:t>
      </w:r>
    </w:p>
    <w:p w14:paraId="410B900D" w14:textId="77777777" w:rsidR="006317AD" w:rsidRPr="006317AD" w:rsidRDefault="006317AD" w:rsidP="006317AD">
      <w:pPr>
        <w:numPr>
          <w:ilvl w:val="0"/>
          <w:numId w:val="108"/>
        </w:numPr>
        <w:rPr>
          <w:lang w:eastAsia="da-DK"/>
        </w:rPr>
      </w:pPr>
      <w:r w:rsidRPr="006317AD">
        <w:rPr>
          <w:lang w:eastAsia="da-DK"/>
        </w:rPr>
        <w:t>sikkerhedskonfigurationer</w:t>
      </w:r>
    </w:p>
    <w:p w14:paraId="73A20A6D" w14:textId="77777777" w:rsidR="006317AD" w:rsidRPr="006317AD" w:rsidRDefault="006317AD" w:rsidP="006317AD">
      <w:pPr>
        <w:numPr>
          <w:ilvl w:val="0"/>
          <w:numId w:val="108"/>
        </w:numPr>
        <w:rPr>
          <w:lang w:eastAsia="da-DK"/>
        </w:rPr>
      </w:pPr>
      <w:r w:rsidRPr="006317AD">
        <w:rPr>
          <w:lang w:eastAsia="da-DK"/>
        </w:rPr>
        <w:t>asset metadata.</w:t>
      </w:r>
    </w:p>
    <w:p w14:paraId="15CB52C0" w14:textId="77777777" w:rsidR="00BD4C7E" w:rsidRDefault="00BD4C7E" w:rsidP="006317AD">
      <w:pPr>
        <w:rPr>
          <w:lang w:val="en-US" w:eastAsia="da-DK"/>
        </w:rPr>
      </w:pPr>
    </w:p>
    <w:p w14:paraId="2A76F148" w14:textId="1D991BC7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Ved at anvende Kusto Queries opnås flere fordele:</w:t>
      </w:r>
    </w:p>
    <w:p w14:paraId="4AC8B6DC" w14:textId="77777777" w:rsidR="004C4ADD" w:rsidRPr="004C4ADD" w:rsidRDefault="006317AD" w:rsidP="006317AD">
      <w:pPr>
        <w:pStyle w:val="ListParagraph"/>
        <w:numPr>
          <w:ilvl w:val="0"/>
          <w:numId w:val="108"/>
        </w:numPr>
        <w:rPr>
          <w:lang w:eastAsia="da-DK"/>
        </w:rPr>
      </w:pPr>
      <w:r w:rsidRPr="004C4ADD">
        <w:rPr>
          <w:b/>
          <w:bCs/>
          <w:lang w:eastAsia="da-DK"/>
        </w:rPr>
        <w:t>Transparens</w:t>
      </w:r>
    </w:p>
    <w:p w14:paraId="706E9EDD" w14:textId="77777777" w:rsidR="004C4ADD" w:rsidRPr="004C4ADD" w:rsidRDefault="006317AD" w:rsidP="004C4ADD">
      <w:pPr>
        <w:pStyle w:val="ListParagraph"/>
        <w:rPr>
          <w:lang w:eastAsia="da-DK"/>
        </w:rPr>
      </w:pPr>
      <w:r w:rsidRPr="004C4ADD">
        <w:rPr>
          <w:lang w:eastAsia="da-DK"/>
        </w:rPr>
        <w:t>Alle forespørgsler kan læses og forstås direkte af sikkerhedsarkitekter og analytikere.</w:t>
      </w:r>
    </w:p>
    <w:p w14:paraId="37477AA4" w14:textId="77777777" w:rsidR="004C4ADD" w:rsidRPr="004C4ADD" w:rsidRDefault="006317AD" w:rsidP="006317AD">
      <w:pPr>
        <w:pStyle w:val="ListParagraph"/>
        <w:numPr>
          <w:ilvl w:val="0"/>
          <w:numId w:val="108"/>
        </w:numPr>
        <w:rPr>
          <w:lang w:eastAsia="da-DK"/>
        </w:rPr>
      </w:pPr>
      <w:r w:rsidRPr="006317AD">
        <w:rPr>
          <w:b/>
          <w:bCs/>
          <w:lang w:eastAsia="da-DK"/>
        </w:rPr>
        <w:t>Fleksibilitet</w:t>
      </w:r>
    </w:p>
    <w:p w14:paraId="009EE70A" w14:textId="74B0A218" w:rsidR="006317AD" w:rsidRPr="004C4ADD" w:rsidRDefault="006317AD" w:rsidP="004C4ADD">
      <w:pPr>
        <w:pStyle w:val="ListParagraph"/>
        <w:rPr>
          <w:lang w:eastAsia="da-DK"/>
        </w:rPr>
      </w:pPr>
      <w:r w:rsidRPr="004C4ADD">
        <w:rPr>
          <w:lang w:eastAsia="da-DK"/>
        </w:rPr>
        <w:lastRenderedPageBreak/>
        <w:t>Organisationer kan selv modificere forespørgslerne for at inkludere yderligere analyser eller tilpasse filtrering og prioritering.</w:t>
      </w:r>
    </w:p>
    <w:p w14:paraId="5272CCE9" w14:textId="77777777" w:rsidR="004C4ADD" w:rsidRPr="004C4ADD" w:rsidRDefault="006317AD" w:rsidP="006317AD">
      <w:pPr>
        <w:pStyle w:val="ListParagraph"/>
        <w:numPr>
          <w:ilvl w:val="0"/>
          <w:numId w:val="108"/>
        </w:numPr>
        <w:rPr>
          <w:lang w:eastAsia="da-DK"/>
        </w:rPr>
      </w:pPr>
      <w:r w:rsidRPr="004C4ADD">
        <w:rPr>
          <w:b/>
          <w:bCs/>
          <w:lang w:eastAsia="da-DK"/>
        </w:rPr>
        <w:t>Reproducerbarhed</w:t>
      </w:r>
    </w:p>
    <w:p w14:paraId="2E81E7B8" w14:textId="0E5448A0" w:rsidR="006317AD" w:rsidRPr="004C4ADD" w:rsidRDefault="006317AD" w:rsidP="004C4ADD">
      <w:pPr>
        <w:pStyle w:val="ListParagraph"/>
        <w:rPr>
          <w:lang w:eastAsia="da-DK"/>
        </w:rPr>
      </w:pPr>
      <w:r w:rsidRPr="004C4ADD">
        <w:rPr>
          <w:lang w:eastAsia="da-DK"/>
        </w:rPr>
        <w:t>Analyser kan gentages og valideres, hvilket understøtter governance og compliance.</w:t>
      </w:r>
    </w:p>
    <w:p w14:paraId="41AEF979" w14:textId="77777777" w:rsidR="004C4ADD" w:rsidRPr="00D513D0" w:rsidRDefault="004C4ADD" w:rsidP="006317AD">
      <w:pPr>
        <w:rPr>
          <w:lang w:eastAsia="da-DK"/>
        </w:rPr>
      </w:pPr>
    </w:p>
    <w:p w14:paraId="48A35BBB" w14:textId="192BD59F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Dette gør det muligt for organisationer at tilpasse modellen til deres egen sikkerhedsarkitektur og deres specifikke trusselsbillede.</w:t>
      </w:r>
    </w:p>
    <w:p w14:paraId="3E02DF43" w14:textId="70A56016" w:rsidR="006317AD" w:rsidRPr="006317AD" w:rsidRDefault="006317AD" w:rsidP="006317AD">
      <w:pPr>
        <w:rPr>
          <w:lang w:eastAsia="da-DK"/>
        </w:rPr>
      </w:pPr>
    </w:p>
    <w:p w14:paraId="0F3BEE60" w14:textId="2F46CA21" w:rsidR="006317AD" w:rsidRPr="00C972B7" w:rsidRDefault="006317AD" w:rsidP="004C4ADD">
      <w:pPr>
        <w:pStyle w:val="Heading4"/>
        <w:rPr>
          <w:lang w:val="da-DK"/>
        </w:rPr>
      </w:pPr>
      <w:r w:rsidRPr="00C972B7">
        <w:rPr>
          <w:lang w:val="da-DK"/>
        </w:rPr>
        <w:t>Justerbare risikoscorer via CSV-index</w:t>
      </w:r>
    </w:p>
    <w:p w14:paraId="093494F9" w14:textId="77777777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 xml:space="preserve">En anden vigtig komponent i modellen er brugen af </w:t>
      </w:r>
      <w:r w:rsidRPr="006317AD">
        <w:rPr>
          <w:b/>
          <w:bCs/>
          <w:lang w:eastAsia="da-DK"/>
        </w:rPr>
        <w:t>CSV-baserede indeksfiler</w:t>
      </w:r>
      <w:r w:rsidRPr="006317AD">
        <w:rPr>
          <w:lang w:eastAsia="da-DK"/>
        </w:rPr>
        <w:t xml:space="preserve"> til definition af risikoscorer.</w:t>
      </w:r>
    </w:p>
    <w:p w14:paraId="0AF6FEB5" w14:textId="77777777" w:rsidR="004678F6" w:rsidRPr="00D513D0" w:rsidRDefault="004678F6" w:rsidP="006317AD">
      <w:pPr>
        <w:rPr>
          <w:lang w:eastAsia="da-DK"/>
        </w:rPr>
      </w:pPr>
    </w:p>
    <w:p w14:paraId="4143BB7F" w14:textId="4176F08C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D</w:t>
      </w:r>
      <w:r w:rsidR="004C4ADD" w:rsidRPr="004C4ADD">
        <w:rPr>
          <w:lang w:eastAsia="da-DK"/>
        </w:rPr>
        <w:t>enne</w:t>
      </w:r>
      <w:r w:rsidRPr="006317AD">
        <w:rPr>
          <w:lang w:eastAsia="da-DK"/>
        </w:rPr>
        <w:t xml:space="preserve"> fil indeholder blandt andet:</w:t>
      </w:r>
    </w:p>
    <w:p w14:paraId="5E7CC2F6" w14:textId="77777777" w:rsidR="006317AD" w:rsidRPr="00D513D0" w:rsidRDefault="006317AD" w:rsidP="006317AD">
      <w:pPr>
        <w:numPr>
          <w:ilvl w:val="0"/>
          <w:numId w:val="109"/>
        </w:numPr>
        <w:rPr>
          <w:lang w:val="en-US" w:eastAsia="da-DK"/>
        </w:rPr>
      </w:pPr>
      <w:r w:rsidRPr="00D513D0">
        <w:rPr>
          <w:lang w:val="en-US" w:eastAsia="da-DK"/>
        </w:rPr>
        <w:t>mapping mellem security severity og consequence score</w:t>
      </w:r>
    </w:p>
    <w:p w14:paraId="735050AC" w14:textId="77777777" w:rsidR="006317AD" w:rsidRPr="006317AD" w:rsidRDefault="006317AD" w:rsidP="006317AD">
      <w:pPr>
        <w:numPr>
          <w:ilvl w:val="0"/>
          <w:numId w:val="109"/>
        </w:numPr>
        <w:rPr>
          <w:lang w:eastAsia="da-DK"/>
        </w:rPr>
      </w:pPr>
      <w:r w:rsidRPr="006317AD">
        <w:rPr>
          <w:lang w:eastAsia="da-DK"/>
        </w:rPr>
        <w:t>mapping mellem asset tier og probability score</w:t>
      </w:r>
    </w:p>
    <w:p w14:paraId="6B33D99B" w14:textId="77777777" w:rsidR="006317AD" w:rsidRPr="006317AD" w:rsidRDefault="006317AD" w:rsidP="006317AD">
      <w:pPr>
        <w:numPr>
          <w:ilvl w:val="0"/>
          <w:numId w:val="109"/>
        </w:numPr>
        <w:rPr>
          <w:lang w:eastAsia="da-DK"/>
        </w:rPr>
      </w:pPr>
      <w:r w:rsidRPr="006317AD">
        <w:rPr>
          <w:lang w:eastAsia="da-DK"/>
        </w:rPr>
        <w:t>vægtning af risikofaktorer.</w:t>
      </w:r>
    </w:p>
    <w:p w14:paraId="7CA6F8EA" w14:textId="77777777" w:rsidR="00912B8F" w:rsidRDefault="00912B8F" w:rsidP="006317AD">
      <w:pPr>
        <w:rPr>
          <w:lang w:val="en-US" w:eastAsia="da-DK"/>
        </w:rPr>
      </w:pPr>
    </w:p>
    <w:p w14:paraId="3117EE9D" w14:textId="0589BC64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 xml:space="preserve">Ved at placere disse parametre i en </w:t>
      </w:r>
      <w:r w:rsidRPr="006317AD">
        <w:rPr>
          <w:b/>
          <w:bCs/>
          <w:lang w:eastAsia="da-DK"/>
        </w:rPr>
        <w:t>CSV-fil</w:t>
      </w:r>
      <w:r w:rsidRPr="006317AD">
        <w:rPr>
          <w:lang w:eastAsia="da-DK"/>
        </w:rPr>
        <w:t xml:space="preserve"> opnås en høj grad af fleksibilitet.</w:t>
      </w:r>
      <w:r w:rsidR="00C972B7" w:rsidRPr="00C972B7">
        <w:rPr>
          <w:lang w:eastAsia="da-DK"/>
        </w:rPr>
        <w:t xml:space="preserve"> </w:t>
      </w:r>
      <w:r w:rsidRPr="006317AD">
        <w:rPr>
          <w:lang w:eastAsia="da-DK"/>
        </w:rPr>
        <w:t>Organisationer kan selv justere:</w:t>
      </w:r>
    </w:p>
    <w:p w14:paraId="7E29D898" w14:textId="77777777" w:rsidR="006317AD" w:rsidRPr="006317AD" w:rsidRDefault="006317AD" w:rsidP="006317AD">
      <w:pPr>
        <w:numPr>
          <w:ilvl w:val="0"/>
          <w:numId w:val="110"/>
        </w:numPr>
        <w:rPr>
          <w:lang w:eastAsia="da-DK"/>
        </w:rPr>
      </w:pPr>
      <w:r w:rsidRPr="006317AD">
        <w:rPr>
          <w:lang w:eastAsia="da-DK"/>
        </w:rPr>
        <w:t>hvor meget en given sårbarhed påvirker konsekvensscoren</w:t>
      </w:r>
    </w:p>
    <w:p w14:paraId="26673E13" w14:textId="77777777" w:rsidR="006317AD" w:rsidRPr="006317AD" w:rsidRDefault="006317AD" w:rsidP="006317AD">
      <w:pPr>
        <w:numPr>
          <w:ilvl w:val="0"/>
          <w:numId w:val="110"/>
        </w:numPr>
        <w:rPr>
          <w:lang w:eastAsia="da-DK"/>
        </w:rPr>
      </w:pPr>
      <w:r w:rsidRPr="006317AD">
        <w:rPr>
          <w:lang w:eastAsia="da-DK"/>
        </w:rPr>
        <w:t>hvordan asset tiers påvirker sandsynligheden</w:t>
      </w:r>
    </w:p>
    <w:p w14:paraId="61C5264F" w14:textId="77777777" w:rsidR="006317AD" w:rsidRPr="006317AD" w:rsidRDefault="006317AD" w:rsidP="006317AD">
      <w:pPr>
        <w:numPr>
          <w:ilvl w:val="0"/>
          <w:numId w:val="110"/>
        </w:numPr>
        <w:rPr>
          <w:lang w:eastAsia="da-DK"/>
        </w:rPr>
      </w:pPr>
      <w:r w:rsidRPr="006317AD">
        <w:rPr>
          <w:lang w:eastAsia="da-DK"/>
        </w:rPr>
        <w:t>hvor meget faktorer som interneteksponering eller exploit-signaler skal vægte.</w:t>
      </w:r>
    </w:p>
    <w:p w14:paraId="4A250FA8" w14:textId="77777777" w:rsidR="00912B8F" w:rsidRPr="00D513D0" w:rsidRDefault="00912B8F" w:rsidP="006317AD">
      <w:pPr>
        <w:rPr>
          <w:lang w:eastAsia="da-DK"/>
        </w:rPr>
      </w:pPr>
    </w:p>
    <w:p w14:paraId="48AA9EF3" w14:textId="6D01D748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Dette gør det muligt at tilpasse risikomodellen til organisationens egne prioriteringer og risikoprofil.</w:t>
      </w:r>
      <w:r w:rsidR="00C972B7" w:rsidRPr="00C972B7">
        <w:rPr>
          <w:lang w:eastAsia="da-DK"/>
        </w:rPr>
        <w:t xml:space="preserve"> </w:t>
      </w:r>
      <w:r w:rsidRPr="006317AD">
        <w:rPr>
          <w:lang w:eastAsia="da-DK"/>
        </w:rPr>
        <w:t>Eksempelvis kan en organisation vælge at give højere vægt til:</w:t>
      </w:r>
    </w:p>
    <w:p w14:paraId="54A0B56E" w14:textId="77777777" w:rsidR="006317AD" w:rsidRPr="006317AD" w:rsidRDefault="006317AD" w:rsidP="006317AD">
      <w:pPr>
        <w:numPr>
          <w:ilvl w:val="0"/>
          <w:numId w:val="111"/>
        </w:numPr>
        <w:rPr>
          <w:lang w:eastAsia="da-DK"/>
        </w:rPr>
      </w:pPr>
      <w:r w:rsidRPr="006317AD">
        <w:rPr>
          <w:lang w:eastAsia="da-DK"/>
        </w:rPr>
        <w:t>interneteksponerede systemer</w:t>
      </w:r>
    </w:p>
    <w:p w14:paraId="345D1F0B" w14:textId="77777777" w:rsidR="006317AD" w:rsidRPr="006317AD" w:rsidRDefault="006317AD" w:rsidP="006317AD">
      <w:pPr>
        <w:numPr>
          <w:ilvl w:val="0"/>
          <w:numId w:val="111"/>
        </w:numPr>
        <w:rPr>
          <w:lang w:eastAsia="da-DK"/>
        </w:rPr>
      </w:pPr>
      <w:r w:rsidRPr="006317AD">
        <w:rPr>
          <w:lang w:eastAsia="da-DK"/>
        </w:rPr>
        <w:t>kritiske forretningssystemer</w:t>
      </w:r>
    </w:p>
    <w:p w14:paraId="737CB9EA" w14:textId="77777777" w:rsidR="006317AD" w:rsidRPr="006317AD" w:rsidRDefault="006317AD" w:rsidP="006317AD">
      <w:pPr>
        <w:numPr>
          <w:ilvl w:val="0"/>
          <w:numId w:val="111"/>
        </w:numPr>
        <w:rPr>
          <w:lang w:eastAsia="da-DK"/>
        </w:rPr>
      </w:pPr>
      <w:r w:rsidRPr="006317AD">
        <w:rPr>
          <w:lang w:eastAsia="da-DK"/>
        </w:rPr>
        <w:t>legacy platforme.</w:t>
      </w:r>
    </w:p>
    <w:p w14:paraId="35EB37C3" w14:textId="77777777" w:rsidR="00912B8F" w:rsidRDefault="00912B8F" w:rsidP="006317AD">
      <w:pPr>
        <w:rPr>
          <w:lang w:val="en-US" w:eastAsia="da-DK"/>
        </w:rPr>
      </w:pPr>
    </w:p>
    <w:p w14:paraId="12F54CCF" w14:textId="145FAFE2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Denne fleksibilitet gør modellen egnet til organisationer med forskellige sikkerhedsstrategier og risikotolerancer.</w:t>
      </w:r>
    </w:p>
    <w:p w14:paraId="1E5C15FE" w14:textId="77777777" w:rsidR="00912B8F" w:rsidRPr="00D513D0" w:rsidRDefault="00912B8F" w:rsidP="006317AD">
      <w:pPr>
        <w:rPr>
          <w:b/>
          <w:bCs/>
          <w:lang w:eastAsia="da-DK"/>
        </w:rPr>
      </w:pPr>
    </w:p>
    <w:p w14:paraId="25BFD186" w14:textId="7AA4C665" w:rsidR="006317AD" w:rsidRPr="00D513D0" w:rsidRDefault="006317AD" w:rsidP="00912B8F">
      <w:pPr>
        <w:pStyle w:val="Heading4"/>
        <w:rPr>
          <w:lang w:val="da-DK"/>
        </w:rPr>
      </w:pPr>
      <w:r w:rsidRPr="00D513D0">
        <w:rPr>
          <w:lang w:val="da-DK"/>
        </w:rPr>
        <w:t>Asset-tagging som prioriteringsmekanisme</w:t>
      </w:r>
    </w:p>
    <w:p w14:paraId="4AD5C663" w14:textId="77777777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Klassificering af aktiver er en central del af risikomodellen.</w:t>
      </w:r>
    </w:p>
    <w:p w14:paraId="54C5794E" w14:textId="77777777" w:rsidR="00C972B7" w:rsidRPr="00D513D0" w:rsidRDefault="00C972B7" w:rsidP="006317AD">
      <w:pPr>
        <w:rPr>
          <w:lang w:eastAsia="da-DK"/>
        </w:rPr>
      </w:pPr>
    </w:p>
    <w:p w14:paraId="0628B376" w14:textId="7AACDDCA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 xml:space="preserve">I Security Insight-frameworket sker dette gennem et </w:t>
      </w:r>
      <w:r w:rsidRPr="006317AD">
        <w:rPr>
          <w:b/>
          <w:bCs/>
          <w:lang w:eastAsia="da-DK"/>
        </w:rPr>
        <w:t>tagging-system</w:t>
      </w:r>
      <w:r w:rsidRPr="006317AD">
        <w:rPr>
          <w:lang w:eastAsia="da-DK"/>
        </w:rPr>
        <w:t>, hvor aktiver automatisk klassificeres efter deres rolle i infrastrukturen.</w:t>
      </w:r>
    </w:p>
    <w:p w14:paraId="793F8463" w14:textId="77777777" w:rsidR="008F016B" w:rsidRPr="00C972B7" w:rsidRDefault="008F016B" w:rsidP="006317AD">
      <w:pPr>
        <w:rPr>
          <w:lang w:eastAsia="da-DK"/>
        </w:rPr>
      </w:pPr>
    </w:p>
    <w:p w14:paraId="62797421" w14:textId="15B5C47C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Eksempler på asset-tags inkluderer:</w:t>
      </w:r>
    </w:p>
    <w:p w14:paraId="4B10C8D4" w14:textId="28A5CEF6" w:rsidR="008F016B" w:rsidRPr="008F016B" w:rsidRDefault="006317AD" w:rsidP="008F016B">
      <w:pPr>
        <w:pStyle w:val="ListParagraph"/>
        <w:numPr>
          <w:ilvl w:val="0"/>
          <w:numId w:val="117"/>
        </w:numPr>
        <w:rPr>
          <w:lang w:eastAsia="da-DK"/>
        </w:rPr>
      </w:pPr>
      <w:r w:rsidRPr="008F016B">
        <w:rPr>
          <w:lang w:eastAsia="da-DK"/>
        </w:rPr>
        <w:t>--tier0</w:t>
      </w:r>
      <w:r w:rsidR="008F016B">
        <w:rPr>
          <w:lang w:eastAsia="da-DK"/>
        </w:rPr>
        <w:t>—</w:t>
      </w:r>
      <w:r w:rsidRPr="008F016B">
        <w:rPr>
          <w:lang w:eastAsia="da-DK"/>
        </w:rPr>
        <w:t>SI</w:t>
      </w:r>
    </w:p>
    <w:p w14:paraId="3274355A" w14:textId="4CE13674" w:rsidR="008F016B" w:rsidRPr="008F016B" w:rsidRDefault="006317AD" w:rsidP="008F016B">
      <w:pPr>
        <w:pStyle w:val="ListParagraph"/>
        <w:numPr>
          <w:ilvl w:val="0"/>
          <w:numId w:val="117"/>
        </w:numPr>
        <w:rPr>
          <w:lang w:eastAsia="da-DK"/>
        </w:rPr>
      </w:pPr>
      <w:r w:rsidRPr="008F016B">
        <w:rPr>
          <w:lang w:eastAsia="da-DK"/>
        </w:rPr>
        <w:t>--tier1</w:t>
      </w:r>
      <w:r w:rsidR="008F016B">
        <w:rPr>
          <w:lang w:eastAsia="da-DK"/>
        </w:rPr>
        <w:t>—</w:t>
      </w:r>
      <w:r w:rsidRPr="008F016B">
        <w:rPr>
          <w:lang w:eastAsia="da-DK"/>
        </w:rPr>
        <w:t>SI</w:t>
      </w:r>
    </w:p>
    <w:p w14:paraId="0A89E294" w14:textId="54BA25E4" w:rsidR="008F016B" w:rsidRPr="008F016B" w:rsidRDefault="006317AD" w:rsidP="008F016B">
      <w:pPr>
        <w:pStyle w:val="ListParagraph"/>
        <w:numPr>
          <w:ilvl w:val="0"/>
          <w:numId w:val="117"/>
        </w:numPr>
        <w:rPr>
          <w:lang w:eastAsia="da-DK"/>
        </w:rPr>
      </w:pPr>
      <w:r w:rsidRPr="008F016B">
        <w:rPr>
          <w:lang w:eastAsia="da-DK"/>
        </w:rPr>
        <w:t>--tier2</w:t>
      </w:r>
      <w:r w:rsidR="008F016B">
        <w:rPr>
          <w:lang w:eastAsia="da-DK"/>
        </w:rPr>
        <w:t>—</w:t>
      </w:r>
      <w:r w:rsidRPr="008F016B">
        <w:rPr>
          <w:lang w:eastAsia="da-DK"/>
        </w:rPr>
        <w:t>SI</w:t>
      </w:r>
    </w:p>
    <w:p w14:paraId="68691404" w14:textId="5F02D3F2" w:rsidR="006317AD" w:rsidRPr="008F016B" w:rsidRDefault="006317AD" w:rsidP="008F016B">
      <w:pPr>
        <w:pStyle w:val="ListParagraph"/>
        <w:numPr>
          <w:ilvl w:val="0"/>
          <w:numId w:val="117"/>
        </w:numPr>
        <w:rPr>
          <w:lang w:eastAsia="da-DK"/>
        </w:rPr>
      </w:pPr>
      <w:r w:rsidRPr="008F016B">
        <w:rPr>
          <w:lang w:eastAsia="da-DK"/>
        </w:rPr>
        <w:t>--tier3--SI</w:t>
      </w:r>
    </w:p>
    <w:p w14:paraId="07A66C21" w14:textId="77777777" w:rsidR="008F016B" w:rsidRDefault="008F016B" w:rsidP="006317AD">
      <w:pPr>
        <w:rPr>
          <w:lang w:val="en-US" w:eastAsia="da-DK"/>
        </w:rPr>
      </w:pPr>
    </w:p>
    <w:p w14:paraId="2231CB3A" w14:textId="044C8C13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Tagging sker gennem automatiserede analyser, der identificerer systemroller såsom:</w:t>
      </w:r>
    </w:p>
    <w:p w14:paraId="6B4E2784" w14:textId="77777777" w:rsidR="006317AD" w:rsidRPr="006317AD" w:rsidRDefault="006317AD" w:rsidP="006317AD">
      <w:pPr>
        <w:numPr>
          <w:ilvl w:val="0"/>
          <w:numId w:val="112"/>
        </w:numPr>
        <w:rPr>
          <w:lang w:eastAsia="da-DK"/>
        </w:rPr>
      </w:pPr>
      <w:r w:rsidRPr="006317AD">
        <w:rPr>
          <w:lang w:eastAsia="da-DK"/>
        </w:rPr>
        <w:t>Domain Controllers</w:t>
      </w:r>
    </w:p>
    <w:p w14:paraId="304EDCAE" w14:textId="77777777" w:rsidR="006317AD" w:rsidRPr="006317AD" w:rsidRDefault="006317AD" w:rsidP="006317AD">
      <w:pPr>
        <w:numPr>
          <w:ilvl w:val="0"/>
          <w:numId w:val="112"/>
        </w:numPr>
        <w:rPr>
          <w:lang w:eastAsia="da-DK"/>
        </w:rPr>
      </w:pPr>
      <w:r w:rsidRPr="006317AD">
        <w:rPr>
          <w:lang w:eastAsia="da-DK"/>
        </w:rPr>
        <w:t>identitetssynkroniseringstjenester</w:t>
      </w:r>
    </w:p>
    <w:p w14:paraId="5C74BE13" w14:textId="77777777" w:rsidR="006317AD" w:rsidRPr="006317AD" w:rsidRDefault="006317AD" w:rsidP="006317AD">
      <w:pPr>
        <w:numPr>
          <w:ilvl w:val="0"/>
          <w:numId w:val="112"/>
        </w:numPr>
        <w:rPr>
          <w:lang w:eastAsia="da-DK"/>
        </w:rPr>
      </w:pPr>
      <w:r w:rsidRPr="006317AD">
        <w:rPr>
          <w:lang w:eastAsia="da-DK"/>
        </w:rPr>
        <w:t>medarbejderenheder</w:t>
      </w:r>
    </w:p>
    <w:p w14:paraId="05ACC7F5" w14:textId="77777777" w:rsidR="006317AD" w:rsidRPr="006317AD" w:rsidRDefault="006317AD" w:rsidP="006317AD">
      <w:pPr>
        <w:numPr>
          <w:ilvl w:val="0"/>
          <w:numId w:val="112"/>
        </w:numPr>
        <w:rPr>
          <w:lang w:eastAsia="da-DK"/>
        </w:rPr>
      </w:pPr>
      <w:r w:rsidRPr="006317AD">
        <w:rPr>
          <w:lang w:eastAsia="da-DK"/>
        </w:rPr>
        <w:t>IoT-enheder.</w:t>
      </w:r>
    </w:p>
    <w:p w14:paraId="01ABCC92" w14:textId="77777777" w:rsidR="008F016B" w:rsidRDefault="008F016B" w:rsidP="006317AD">
      <w:pPr>
        <w:rPr>
          <w:lang w:val="en-US" w:eastAsia="da-DK"/>
        </w:rPr>
      </w:pPr>
    </w:p>
    <w:p w14:paraId="507FA871" w14:textId="168EDC72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lastRenderedPageBreak/>
        <w:t xml:space="preserve">Disse tags bruges derefter til at bestemme </w:t>
      </w:r>
      <w:r w:rsidRPr="006317AD">
        <w:rPr>
          <w:b/>
          <w:bCs/>
          <w:lang w:eastAsia="da-DK"/>
        </w:rPr>
        <w:t>asset criticality tier</w:t>
      </w:r>
      <w:r w:rsidRPr="006317AD">
        <w:rPr>
          <w:lang w:eastAsia="da-DK"/>
        </w:rPr>
        <w:t>, som indgår i beregningen af Probability Score.</w:t>
      </w:r>
    </w:p>
    <w:p w14:paraId="73389D57" w14:textId="77777777" w:rsidR="008F016B" w:rsidRPr="00D513D0" w:rsidRDefault="008F016B" w:rsidP="006317AD">
      <w:pPr>
        <w:rPr>
          <w:lang w:eastAsia="da-DK"/>
        </w:rPr>
      </w:pPr>
    </w:p>
    <w:p w14:paraId="4C6DD7DC" w14:textId="36D3B7A2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Organisationer kan selv definere yderligere tagging-regler og dermed tilpasse klassificeringen til deres egen infrastruktur.</w:t>
      </w:r>
    </w:p>
    <w:p w14:paraId="33C709D0" w14:textId="77777777" w:rsidR="008F016B" w:rsidRPr="00D513D0" w:rsidRDefault="008F016B" w:rsidP="006317AD">
      <w:pPr>
        <w:rPr>
          <w:lang w:eastAsia="da-DK"/>
        </w:rPr>
      </w:pPr>
    </w:p>
    <w:p w14:paraId="2CFEE079" w14:textId="5DF8FB21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Dette giver mulighed for at inkludere eksempelvis:</w:t>
      </w:r>
    </w:p>
    <w:p w14:paraId="48F65BB9" w14:textId="77777777" w:rsidR="006317AD" w:rsidRPr="006317AD" w:rsidRDefault="006317AD" w:rsidP="006317AD">
      <w:pPr>
        <w:numPr>
          <w:ilvl w:val="0"/>
          <w:numId w:val="113"/>
        </w:numPr>
        <w:rPr>
          <w:lang w:eastAsia="da-DK"/>
        </w:rPr>
      </w:pPr>
      <w:r w:rsidRPr="006317AD">
        <w:rPr>
          <w:lang w:eastAsia="da-DK"/>
        </w:rPr>
        <w:t>OT-systemer</w:t>
      </w:r>
    </w:p>
    <w:p w14:paraId="2E2992E9" w14:textId="77777777" w:rsidR="006317AD" w:rsidRPr="006317AD" w:rsidRDefault="006317AD" w:rsidP="006317AD">
      <w:pPr>
        <w:numPr>
          <w:ilvl w:val="0"/>
          <w:numId w:val="113"/>
        </w:numPr>
        <w:rPr>
          <w:lang w:eastAsia="da-DK"/>
        </w:rPr>
      </w:pPr>
      <w:r w:rsidRPr="006317AD">
        <w:rPr>
          <w:lang w:eastAsia="da-DK"/>
        </w:rPr>
        <w:t>kritiske produktionsplatforme</w:t>
      </w:r>
    </w:p>
    <w:p w14:paraId="0BF5D229" w14:textId="77777777" w:rsidR="006317AD" w:rsidRPr="006317AD" w:rsidRDefault="006317AD" w:rsidP="006317AD">
      <w:pPr>
        <w:numPr>
          <w:ilvl w:val="0"/>
          <w:numId w:val="113"/>
        </w:numPr>
        <w:rPr>
          <w:lang w:eastAsia="da-DK"/>
        </w:rPr>
      </w:pPr>
      <w:r w:rsidRPr="006317AD">
        <w:rPr>
          <w:lang w:eastAsia="da-DK"/>
        </w:rPr>
        <w:t>kundevendte systemer.</w:t>
      </w:r>
    </w:p>
    <w:p w14:paraId="708C1661" w14:textId="75D04ED2" w:rsidR="006317AD" w:rsidRPr="006317AD" w:rsidRDefault="006317AD" w:rsidP="006317AD">
      <w:pPr>
        <w:rPr>
          <w:lang w:eastAsia="da-DK"/>
        </w:rPr>
      </w:pPr>
    </w:p>
    <w:p w14:paraId="49437CE0" w14:textId="77777777" w:rsidR="006317AD" w:rsidRPr="006317AD" w:rsidRDefault="006317AD" w:rsidP="008F016B">
      <w:pPr>
        <w:pStyle w:val="Heading4"/>
      </w:pPr>
      <w:r w:rsidRPr="006317AD">
        <w:t>En fuldt åben arkitektur</w:t>
      </w:r>
    </w:p>
    <w:p w14:paraId="3D1A7E1C" w14:textId="77777777" w:rsidR="006317AD" w:rsidRPr="00D513D0" w:rsidRDefault="006317AD" w:rsidP="006317AD">
      <w:pPr>
        <w:rPr>
          <w:lang w:eastAsia="da-DK"/>
        </w:rPr>
      </w:pPr>
      <w:r w:rsidRPr="006317AD">
        <w:rPr>
          <w:lang w:eastAsia="da-DK"/>
        </w:rPr>
        <w:t xml:space="preserve">Security Insight-modellen er designet som en </w:t>
      </w:r>
      <w:r w:rsidRPr="006317AD">
        <w:rPr>
          <w:b/>
          <w:bCs/>
          <w:lang w:eastAsia="da-DK"/>
        </w:rPr>
        <w:t>åben analyseplatform</w:t>
      </w:r>
      <w:r w:rsidRPr="006317AD">
        <w:rPr>
          <w:lang w:eastAsia="da-DK"/>
        </w:rPr>
        <w:t>, hvor alle komponenter kan inspiceres og modificeres.</w:t>
      </w:r>
    </w:p>
    <w:p w14:paraId="52F86B55" w14:textId="77777777" w:rsidR="008F016B" w:rsidRPr="00D513D0" w:rsidRDefault="008F016B" w:rsidP="006317AD">
      <w:pPr>
        <w:rPr>
          <w:lang w:eastAsia="da-DK"/>
        </w:rPr>
      </w:pPr>
    </w:p>
    <w:p w14:paraId="3C64BEC1" w14:textId="77777777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Løsningen er baseret på følgende elementer:</w:t>
      </w:r>
    </w:p>
    <w:p w14:paraId="7FF6CFFF" w14:textId="77777777" w:rsidR="006317AD" w:rsidRPr="006317AD" w:rsidRDefault="006317AD" w:rsidP="006317AD">
      <w:pPr>
        <w:numPr>
          <w:ilvl w:val="0"/>
          <w:numId w:val="114"/>
        </w:numPr>
        <w:rPr>
          <w:lang w:eastAsia="da-DK"/>
        </w:rPr>
      </w:pPr>
      <w:r w:rsidRPr="006317AD">
        <w:rPr>
          <w:lang w:eastAsia="da-DK"/>
        </w:rPr>
        <w:t>PowerShell scripts til orkestrering og rapportgenerering</w:t>
      </w:r>
    </w:p>
    <w:p w14:paraId="3A965A54" w14:textId="77777777" w:rsidR="006317AD" w:rsidRPr="006317AD" w:rsidRDefault="006317AD" w:rsidP="006317AD">
      <w:pPr>
        <w:numPr>
          <w:ilvl w:val="0"/>
          <w:numId w:val="114"/>
        </w:numPr>
        <w:rPr>
          <w:lang w:eastAsia="da-DK"/>
        </w:rPr>
      </w:pPr>
      <w:r w:rsidRPr="006317AD">
        <w:rPr>
          <w:lang w:eastAsia="da-DK"/>
        </w:rPr>
        <w:t>Kusto Queries til analyse af sikkerhedsdata</w:t>
      </w:r>
    </w:p>
    <w:p w14:paraId="3514298C" w14:textId="77777777" w:rsidR="006317AD" w:rsidRPr="006317AD" w:rsidRDefault="006317AD" w:rsidP="006317AD">
      <w:pPr>
        <w:numPr>
          <w:ilvl w:val="0"/>
          <w:numId w:val="114"/>
        </w:numPr>
        <w:rPr>
          <w:lang w:eastAsia="da-DK"/>
        </w:rPr>
      </w:pPr>
      <w:r w:rsidRPr="006317AD">
        <w:rPr>
          <w:lang w:eastAsia="da-DK"/>
        </w:rPr>
        <w:t>CSV-filer til scoring og prioritering</w:t>
      </w:r>
    </w:p>
    <w:p w14:paraId="618AC250" w14:textId="77777777" w:rsidR="006317AD" w:rsidRPr="006317AD" w:rsidRDefault="006317AD" w:rsidP="006317AD">
      <w:pPr>
        <w:numPr>
          <w:ilvl w:val="0"/>
          <w:numId w:val="114"/>
        </w:numPr>
        <w:rPr>
          <w:lang w:eastAsia="da-DK"/>
        </w:rPr>
      </w:pPr>
      <w:r w:rsidRPr="006317AD">
        <w:rPr>
          <w:lang w:eastAsia="da-DK"/>
        </w:rPr>
        <w:t>YAML-definitioner til rapportstruktur</w:t>
      </w:r>
    </w:p>
    <w:p w14:paraId="234D6AD4" w14:textId="77777777" w:rsidR="006317AD" w:rsidRPr="006317AD" w:rsidRDefault="006317AD" w:rsidP="006317AD">
      <w:pPr>
        <w:numPr>
          <w:ilvl w:val="0"/>
          <w:numId w:val="114"/>
        </w:numPr>
        <w:rPr>
          <w:lang w:eastAsia="da-DK"/>
        </w:rPr>
      </w:pPr>
      <w:r w:rsidRPr="006317AD">
        <w:rPr>
          <w:lang w:eastAsia="da-DK"/>
        </w:rPr>
        <w:t>asset-tagging til klassificering.</w:t>
      </w:r>
    </w:p>
    <w:p w14:paraId="24A858A4" w14:textId="77777777" w:rsidR="008F016B" w:rsidRDefault="008F016B" w:rsidP="006317AD">
      <w:pPr>
        <w:rPr>
          <w:lang w:val="en-US" w:eastAsia="da-DK"/>
        </w:rPr>
      </w:pPr>
    </w:p>
    <w:p w14:paraId="6C0812D7" w14:textId="1F3A8FB8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Denne arkitektur sikrer, at organisationer ikke er afhængige af en lukket eller proprietær prioriteringsalgoritme.</w:t>
      </w:r>
    </w:p>
    <w:p w14:paraId="3D61FE8E" w14:textId="77777777" w:rsidR="008F016B" w:rsidRPr="00D513D0" w:rsidRDefault="008F016B" w:rsidP="006317AD">
      <w:pPr>
        <w:rPr>
          <w:lang w:eastAsia="da-DK"/>
        </w:rPr>
      </w:pPr>
    </w:p>
    <w:p w14:paraId="0CC7BB6B" w14:textId="695D5A67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I stedet kan modellen tilpasses løbende i takt med:</w:t>
      </w:r>
    </w:p>
    <w:p w14:paraId="656DAE58" w14:textId="77777777" w:rsidR="006317AD" w:rsidRPr="006317AD" w:rsidRDefault="006317AD" w:rsidP="006317AD">
      <w:pPr>
        <w:numPr>
          <w:ilvl w:val="0"/>
          <w:numId w:val="115"/>
        </w:numPr>
        <w:rPr>
          <w:lang w:eastAsia="da-DK"/>
        </w:rPr>
      </w:pPr>
      <w:r w:rsidRPr="006317AD">
        <w:rPr>
          <w:lang w:eastAsia="da-DK"/>
        </w:rPr>
        <w:t>ændringer i trusselslandskabet</w:t>
      </w:r>
    </w:p>
    <w:p w14:paraId="3BC641D5" w14:textId="77777777" w:rsidR="006317AD" w:rsidRPr="006317AD" w:rsidRDefault="006317AD" w:rsidP="006317AD">
      <w:pPr>
        <w:numPr>
          <w:ilvl w:val="0"/>
          <w:numId w:val="115"/>
        </w:numPr>
        <w:rPr>
          <w:lang w:eastAsia="da-DK"/>
        </w:rPr>
      </w:pPr>
      <w:r w:rsidRPr="006317AD">
        <w:rPr>
          <w:lang w:eastAsia="da-DK"/>
        </w:rPr>
        <w:t>nye teknologiplatforme</w:t>
      </w:r>
    </w:p>
    <w:p w14:paraId="3FD85661" w14:textId="77777777" w:rsidR="006317AD" w:rsidRPr="006317AD" w:rsidRDefault="006317AD" w:rsidP="006317AD">
      <w:pPr>
        <w:numPr>
          <w:ilvl w:val="0"/>
          <w:numId w:val="115"/>
        </w:numPr>
        <w:rPr>
          <w:lang w:eastAsia="da-DK"/>
        </w:rPr>
      </w:pPr>
      <w:r w:rsidRPr="006317AD">
        <w:rPr>
          <w:lang w:eastAsia="da-DK"/>
        </w:rPr>
        <w:t>organisationens egne risikoprioriteter.</w:t>
      </w:r>
    </w:p>
    <w:p w14:paraId="6976A472" w14:textId="736F5EF5" w:rsidR="006317AD" w:rsidRPr="006317AD" w:rsidRDefault="006317AD" w:rsidP="006317AD">
      <w:pPr>
        <w:rPr>
          <w:lang w:eastAsia="da-DK"/>
        </w:rPr>
      </w:pPr>
    </w:p>
    <w:p w14:paraId="078FA81F" w14:textId="77777777" w:rsidR="006317AD" w:rsidRPr="006317AD" w:rsidRDefault="006317AD" w:rsidP="00787625">
      <w:pPr>
        <w:pStyle w:val="Heading4"/>
      </w:pPr>
      <w:r w:rsidRPr="006317AD">
        <w:t>Samarbejde med Microsoft</w:t>
      </w:r>
    </w:p>
    <w:p w14:paraId="2D3166A9" w14:textId="77777777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Udviklingen af Security Insight-modellen sker i tæt dialog med Microsoft.</w:t>
      </w:r>
    </w:p>
    <w:p w14:paraId="223042EC" w14:textId="77777777" w:rsidR="00DA0564" w:rsidRPr="00D513D0" w:rsidRDefault="00DA0564" w:rsidP="006317AD">
      <w:pPr>
        <w:rPr>
          <w:lang w:eastAsia="da-DK"/>
        </w:rPr>
      </w:pPr>
    </w:p>
    <w:p w14:paraId="5B3C1A1D" w14:textId="7EFBEFED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 xml:space="preserve">Modellen og de underliggende principper for </w:t>
      </w:r>
      <w:r w:rsidRPr="006317AD">
        <w:rPr>
          <w:b/>
          <w:bCs/>
          <w:lang w:eastAsia="da-DK"/>
        </w:rPr>
        <w:t>risikobaseret prioritering baseret på asset-kritikalitet og eksponeringsanalyse</w:t>
      </w:r>
      <w:r w:rsidRPr="006317AD">
        <w:rPr>
          <w:lang w:eastAsia="da-DK"/>
        </w:rPr>
        <w:t xml:space="preserve"> har vakt betydelig interesse hos Microsofts sikkerhedsorganisation.</w:t>
      </w:r>
    </w:p>
    <w:p w14:paraId="56E24EF1" w14:textId="77777777" w:rsidR="00DA0564" w:rsidRPr="00D513D0" w:rsidRDefault="00DA0564" w:rsidP="006317AD">
      <w:pPr>
        <w:rPr>
          <w:lang w:eastAsia="da-DK"/>
        </w:rPr>
      </w:pPr>
    </w:p>
    <w:p w14:paraId="2BC2B7A2" w14:textId="308419E6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 xml:space="preserve">Morten Knudsen arbejder tæt sammen med Microsoft, herunder med </w:t>
      </w:r>
      <w:r w:rsidRPr="006317AD">
        <w:rPr>
          <w:b/>
          <w:bCs/>
          <w:lang w:eastAsia="da-DK"/>
        </w:rPr>
        <w:t>Raviv Tamir, Corporate Vice President for Microsoft Defender</w:t>
      </w:r>
      <w:r w:rsidRPr="006317AD">
        <w:rPr>
          <w:lang w:eastAsia="da-DK"/>
        </w:rPr>
        <w:t>, og hans team.</w:t>
      </w:r>
    </w:p>
    <w:p w14:paraId="3D730B66" w14:textId="77777777" w:rsidR="00DA0564" w:rsidRPr="00D513D0" w:rsidRDefault="00DA0564" w:rsidP="006317AD">
      <w:pPr>
        <w:rPr>
          <w:lang w:eastAsia="da-DK"/>
        </w:rPr>
      </w:pPr>
    </w:p>
    <w:p w14:paraId="680B874F" w14:textId="42FB4AD8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Formålet med samarbejdet er at udforske, hvordan tankegangen og modellen bag Security Insight kan indgå i den fremtidige udvikling af Microsoft Defender-platformen.</w:t>
      </w:r>
    </w:p>
    <w:p w14:paraId="02D537AA" w14:textId="77777777" w:rsidR="00DA0564" w:rsidRPr="00D513D0" w:rsidRDefault="00DA0564" w:rsidP="006317AD">
      <w:pPr>
        <w:rPr>
          <w:lang w:eastAsia="da-DK"/>
        </w:rPr>
      </w:pPr>
    </w:p>
    <w:p w14:paraId="1D52CA27" w14:textId="0189141C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 xml:space="preserve">Dette samarbejde afspejler en fælles ambition om at forbedre organisationers evne til at prioritere sikkerhedsrisici baseret på </w:t>
      </w:r>
      <w:r w:rsidRPr="006317AD">
        <w:rPr>
          <w:b/>
          <w:bCs/>
          <w:lang w:eastAsia="da-DK"/>
        </w:rPr>
        <w:t>reel eksponering og forretningsmæssig betydning</w:t>
      </w:r>
      <w:r w:rsidRPr="006317AD">
        <w:rPr>
          <w:lang w:eastAsia="da-DK"/>
        </w:rPr>
        <w:t>, fremfor udelukkende tekniske severity-vurderinger.</w:t>
      </w:r>
    </w:p>
    <w:p w14:paraId="0C21F597" w14:textId="48C51ECB" w:rsidR="006317AD" w:rsidRPr="006317AD" w:rsidRDefault="006317AD" w:rsidP="006317AD">
      <w:pPr>
        <w:rPr>
          <w:lang w:eastAsia="da-DK"/>
        </w:rPr>
      </w:pPr>
    </w:p>
    <w:p w14:paraId="35E80711" w14:textId="77777777" w:rsidR="009F71A9" w:rsidRPr="00D513D0" w:rsidRDefault="009F71A9">
      <w:pPr>
        <w:rPr>
          <w:color w:val="00B1EF"/>
          <w:sz w:val="36"/>
          <w:lang w:eastAsia="da-DK"/>
        </w:rPr>
      </w:pPr>
      <w:bookmarkStart w:id="13" w:name="_Toc223956926"/>
      <w:r>
        <w:rPr>
          <w:lang w:eastAsia="da-DK"/>
        </w:rPr>
        <w:br w:type="page"/>
      </w:r>
    </w:p>
    <w:p w14:paraId="0DD756E8" w14:textId="1F31005F" w:rsidR="006317AD" w:rsidRPr="00D513D0" w:rsidRDefault="006317AD" w:rsidP="00DA0564">
      <w:pPr>
        <w:pStyle w:val="Heading2"/>
        <w:rPr>
          <w:lang w:val="da-DK" w:eastAsia="da-DK"/>
        </w:rPr>
      </w:pPr>
      <w:r w:rsidRPr="00D513D0">
        <w:rPr>
          <w:lang w:val="da-DK" w:eastAsia="da-DK"/>
        </w:rPr>
        <w:lastRenderedPageBreak/>
        <w:t>Sammenfatning</w:t>
      </w:r>
      <w:bookmarkEnd w:id="13"/>
    </w:p>
    <w:p w14:paraId="192DCCD6" w14:textId="77777777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Security Insight-modellen er designet med fokus på:</w:t>
      </w:r>
    </w:p>
    <w:p w14:paraId="0D17FD52" w14:textId="77777777" w:rsidR="006317AD" w:rsidRPr="006317AD" w:rsidRDefault="006317AD" w:rsidP="006317AD">
      <w:pPr>
        <w:numPr>
          <w:ilvl w:val="0"/>
          <w:numId w:val="116"/>
        </w:numPr>
        <w:rPr>
          <w:lang w:eastAsia="da-DK"/>
        </w:rPr>
      </w:pPr>
      <w:r w:rsidRPr="006317AD">
        <w:rPr>
          <w:b/>
          <w:bCs/>
          <w:lang w:eastAsia="da-DK"/>
        </w:rPr>
        <w:t>transparens</w:t>
      </w:r>
    </w:p>
    <w:p w14:paraId="6C5DE284" w14:textId="77777777" w:rsidR="006317AD" w:rsidRPr="006317AD" w:rsidRDefault="006317AD" w:rsidP="006317AD">
      <w:pPr>
        <w:numPr>
          <w:ilvl w:val="0"/>
          <w:numId w:val="116"/>
        </w:numPr>
        <w:rPr>
          <w:lang w:eastAsia="da-DK"/>
        </w:rPr>
      </w:pPr>
      <w:r w:rsidRPr="006317AD">
        <w:rPr>
          <w:b/>
          <w:bCs/>
          <w:lang w:eastAsia="da-DK"/>
        </w:rPr>
        <w:t>fleksibilitet</w:t>
      </w:r>
    </w:p>
    <w:p w14:paraId="68C7D6D7" w14:textId="77777777" w:rsidR="006317AD" w:rsidRPr="006317AD" w:rsidRDefault="006317AD" w:rsidP="006317AD">
      <w:pPr>
        <w:numPr>
          <w:ilvl w:val="0"/>
          <w:numId w:val="116"/>
        </w:numPr>
        <w:rPr>
          <w:lang w:eastAsia="da-DK"/>
        </w:rPr>
      </w:pPr>
      <w:r w:rsidRPr="006317AD">
        <w:rPr>
          <w:b/>
          <w:bCs/>
          <w:lang w:eastAsia="da-DK"/>
        </w:rPr>
        <w:t>åbenhed</w:t>
      </w:r>
    </w:p>
    <w:p w14:paraId="35D7F596" w14:textId="77777777" w:rsidR="00DA0564" w:rsidRDefault="00DA0564" w:rsidP="006317AD">
      <w:pPr>
        <w:rPr>
          <w:lang w:val="en-US" w:eastAsia="da-DK"/>
        </w:rPr>
      </w:pPr>
    </w:p>
    <w:p w14:paraId="5589DDBB" w14:textId="2F464529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Ved at basere løsningen på åbne teknologier som Kusto Queries, PowerShell og konfigurerbare CSV-filer kan organisationer selv forstå, validere og tilpasse risikomodellen.</w:t>
      </w:r>
    </w:p>
    <w:p w14:paraId="335C57A5" w14:textId="77777777" w:rsidR="00DA0564" w:rsidRPr="00D513D0" w:rsidRDefault="00DA0564" w:rsidP="006317AD">
      <w:pPr>
        <w:rPr>
          <w:lang w:eastAsia="da-DK"/>
        </w:rPr>
      </w:pPr>
    </w:p>
    <w:p w14:paraId="250C30CB" w14:textId="38F53E1B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 xml:space="preserve">Denne tilgang sikrer, at risikoprioriteringen ikke er en “black box”, men en </w:t>
      </w:r>
      <w:r w:rsidRPr="006317AD">
        <w:rPr>
          <w:b/>
          <w:bCs/>
          <w:lang w:eastAsia="da-DK"/>
        </w:rPr>
        <w:t>gennemsigtig og justerbar proces</w:t>
      </w:r>
      <w:r w:rsidRPr="006317AD">
        <w:rPr>
          <w:lang w:eastAsia="da-DK"/>
        </w:rPr>
        <w:t>, der kan tilpasses organisationens egne behov.</w:t>
      </w:r>
    </w:p>
    <w:p w14:paraId="70482F66" w14:textId="77777777" w:rsidR="00DA0564" w:rsidRPr="00D513D0" w:rsidRDefault="00DA0564" w:rsidP="006317AD">
      <w:pPr>
        <w:rPr>
          <w:lang w:eastAsia="da-DK"/>
        </w:rPr>
      </w:pPr>
    </w:p>
    <w:p w14:paraId="5FB897C3" w14:textId="789B1381" w:rsidR="006317AD" w:rsidRPr="006317AD" w:rsidRDefault="006317AD" w:rsidP="006317AD">
      <w:pPr>
        <w:rPr>
          <w:lang w:eastAsia="da-DK"/>
        </w:rPr>
      </w:pPr>
      <w:r w:rsidRPr="006317AD">
        <w:rPr>
          <w:lang w:eastAsia="da-DK"/>
        </w:rPr>
        <w:t>Samtidig understøtter samarbejdet med Microsoft potentialet for, at denne tilgang til risikobaseret prioritering kan indgå i fremtidige sikkerhedsplatforme.</w:t>
      </w:r>
    </w:p>
    <w:p w14:paraId="40158292" w14:textId="77777777" w:rsidR="006317AD" w:rsidRPr="006317AD" w:rsidRDefault="006317AD" w:rsidP="006317AD">
      <w:pPr>
        <w:rPr>
          <w:lang w:eastAsia="da-DK"/>
        </w:rPr>
      </w:pPr>
    </w:p>
    <w:sectPr w:rsidR="006317AD" w:rsidRPr="006317AD" w:rsidSect="00157EFC">
      <w:headerReference w:type="default" r:id="rId8"/>
      <w:footerReference w:type="default" r:id="rId9"/>
      <w:headerReference w:type="first" r:id="rId10"/>
      <w:pgSz w:w="11900" w:h="16840"/>
      <w:pgMar w:top="1701" w:right="1134" w:bottom="1701" w:left="1134" w:header="68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310BB" w14:textId="77777777" w:rsidR="000309D7" w:rsidRDefault="000309D7" w:rsidP="00073C02">
      <w:r>
        <w:separator/>
      </w:r>
    </w:p>
  </w:endnote>
  <w:endnote w:type="continuationSeparator" w:id="0">
    <w:p w14:paraId="525CE91E" w14:textId="77777777" w:rsidR="000309D7" w:rsidRDefault="000309D7" w:rsidP="00073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75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717"/>
      <w:gridCol w:w="4867"/>
    </w:tblGrid>
    <w:tr w:rsidR="00D96537" w14:paraId="4A9CC106" w14:textId="77777777" w:rsidTr="00007D72">
      <w:trPr>
        <w:trHeight w:val="380"/>
      </w:trPr>
      <w:tc>
        <w:tcPr>
          <w:tcW w:w="2461" w:type="pct"/>
        </w:tcPr>
        <w:p w14:paraId="5C811F26" w14:textId="4C199C1A" w:rsidR="00D96537" w:rsidRPr="002D617C" w:rsidRDefault="00D96537" w:rsidP="00073C02">
          <w:pPr>
            <w:pStyle w:val="Header"/>
            <w:rPr>
              <w:color w:val="808080" w:themeColor="background1" w:themeShade="80"/>
              <w:szCs w:val="18"/>
            </w:rPr>
          </w:pPr>
          <w:r>
            <w:fldChar w:fldCharType="begin"/>
          </w:r>
          <w:r w:rsidRPr="000D76E6">
            <w:instrText xml:space="preserve"> SUBJECT  \* MERGEFORMAT </w:instrText>
          </w:r>
          <w:r>
            <w:fldChar w:fldCharType="end"/>
          </w:r>
        </w:p>
      </w:tc>
      <w:tc>
        <w:tcPr>
          <w:tcW w:w="2539" w:type="pct"/>
          <w:vAlign w:val="bottom"/>
        </w:tcPr>
        <w:p w14:paraId="6094E186" w14:textId="49F5CECD" w:rsidR="00D96537" w:rsidRPr="007650A7" w:rsidRDefault="002B1D07" w:rsidP="00EC5ACC">
          <w:pPr>
            <w:pStyle w:val="Footer"/>
            <w:jc w:val="right"/>
            <w:rPr>
              <w:color w:val="FFFFFF" w:themeColor="background1"/>
            </w:rPr>
          </w:pPr>
          <w:r>
            <w:rPr>
              <w:color w:val="FFFFFF" w:themeColor="background1"/>
            </w:rPr>
            <w:t>Side</w:t>
          </w:r>
          <w:r w:rsidR="00D96537" w:rsidRPr="007650A7">
            <w:rPr>
              <w:color w:val="FFFFFF" w:themeColor="background1"/>
            </w:rPr>
            <w:t xml:space="preserve"> </w:t>
          </w:r>
          <w:r w:rsidR="00D96537" w:rsidRPr="007650A7">
            <w:rPr>
              <w:color w:val="FFFFFF" w:themeColor="background1"/>
            </w:rPr>
            <w:fldChar w:fldCharType="begin"/>
          </w:r>
          <w:r w:rsidR="00D96537" w:rsidRPr="007650A7">
            <w:rPr>
              <w:color w:val="FFFFFF" w:themeColor="background1"/>
            </w:rPr>
            <w:instrText xml:space="preserve"> PAGE </w:instrText>
          </w:r>
          <w:r w:rsidR="00D96537" w:rsidRPr="007650A7">
            <w:rPr>
              <w:color w:val="FFFFFF" w:themeColor="background1"/>
            </w:rPr>
            <w:fldChar w:fldCharType="separate"/>
          </w:r>
          <w:r w:rsidR="00D96537">
            <w:rPr>
              <w:noProof/>
              <w:color w:val="FFFFFF" w:themeColor="background1"/>
            </w:rPr>
            <w:t>3</w:t>
          </w:r>
          <w:r w:rsidR="00D96537" w:rsidRPr="007650A7">
            <w:rPr>
              <w:color w:val="FFFFFF" w:themeColor="background1"/>
            </w:rPr>
            <w:fldChar w:fldCharType="end"/>
          </w:r>
          <w:r w:rsidR="00D96537">
            <w:rPr>
              <w:color w:val="FFFFFF" w:themeColor="background1"/>
            </w:rPr>
            <w:t xml:space="preserve"> </w:t>
          </w:r>
          <w:r>
            <w:rPr>
              <w:color w:val="FFFFFF" w:themeColor="background1"/>
            </w:rPr>
            <w:t>a</w:t>
          </w:r>
          <w:r w:rsidR="00D96537" w:rsidRPr="007650A7">
            <w:rPr>
              <w:color w:val="FFFFFF" w:themeColor="background1"/>
            </w:rPr>
            <w:t xml:space="preserve">f </w:t>
          </w:r>
          <w:r w:rsidR="00D96537" w:rsidRPr="007650A7">
            <w:rPr>
              <w:color w:val="FFFFFF" w:themeColor="background1"/>
            </w:rPr>
            <w:fldChar w:fldCharType="begin"/>
          </w:r>
          <w:r w:rsidR="00D96537" w:rsidRPr="007650A7">
            <w:rPr>
              <w:color w:val="FFFFFF" w:themeColor="background1"/>
            </w:rPr>
            <w:instrText xml:space="preserve"> NUMPAGES </w:instrText>
          </w:r>
          <w:r w:rsidR="00D96537" w:rsidRPr="007650A7">
            <w:rPr>
              <w:color w:val="FFFFFF" w:themeColor="background1"/>
            </w:rPr>
            <w:fldChar w:fldCharType="separate"/>
          </w:r>
          <w:r w:rsidR="00D96537">
            <w:rPr>
              <w:noProof/>
              <w:color w:val="FFFFFF" w:themeColor="background1"/>
            </w:rPr>
            <w:t>22</w:t>
          </w:r>
          <w:r w:rsidR="00D96537" w:rsidRPr="007650A7">
            <w:rPr>
              <w:color w:val="FFFFFF" w:themeColor="background1"/>
            </w:rPr>
            <w:fldChar w:fldCharType="end"/>
          </w:r>
        </w:p>
      </w:tc>
    </w:tr>
  </w:tbl>
  <w:p w14:paraId="7AA5D9DE" w14:textId="77777777" w:rsidR="00D96537" w:rsidRDefault="00D96537" w:rsidP="00073C02">
    <w:pPr>
      <w:pStyle w:val="Footer"/>
    </w:pPr>
    <w:r w:rsidRPr="000D76E6"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498AA33" wp14:editId="5FC645AF">
              <wp:simplePos x="0" y="0"/>
              <wp:positionH relativeFrom="column">
                <wp:posOffset>4014047</wp:posOffset>
              </wp:positionH>
              <wp:positionV relativeFrom="paragraph">
                <wp:posOffset>-394688</wp:posOffset>
              </wp:positionV>
              <wp:extent cx="3590925" cy="2256696"/>
              <wp:effectExtent l="0" t="0" r="0" b="4445"/>
              <wp:wrapNone/>
              <wp:docPr id="1" name="Kombinationstegning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0925" cy="2256696"/>
                      </a:xfrm>
                      <a:custGeom>
                        <a:avLst/>
                        <a:gdLst>
                          <a:gd name="connsiteX0" fmla="*/ 1558868 w 3897193"/>
                          <a:gd name="connsiteY0" fmla="*/ 0 h 2450246"/>
                          <a:gd name="connsiteX1" fmla="*/ 2338325 w 3897193"/>
                          <a:gd name="connsiteY1" fmla="*/ 0 h 2450246"/>
                          <a:gd name="connsiteX2" fmla="*/ 3215191 w 3897193"/>
                          <a:gd name="connsiteY2" fmla="*/ 876866 h 2450246"/>
                          <a:gd name="connsiteX3" fmla="*/ 3897193 w 3897193"/>
                          <a:gd name="connsiteY3" fmla="*/ 1558868 h 2450246"/>
                          <a:gd name="connsiteX4" fmla="*/ 3897193 w 3897193"/>
                          <a:gd name="connsiteY4" fmla="*/ 2338325 h 2450246"/>
                          <a:gd name="connsiteX5" fmla="*/ 3785272 w 3897193"/>
                          <a:gd name="connsiteY5" fmla="*/ 2450246 h 2450246"/>
                          <a:gd name="connsiteX6" fmla="*/ 111921 w 3897193"/>
                          <a:gd name="connsiteY6" fmla="*/ 2450246 h 2450246"/>
                          <a:gd name="connsiteX7" fmla="*/ 0 w 3897193"/>
                          <a:gd name="connsiteY7" fmla="*/ 2338325 h 2450246"/>
                          <a:gd name="connsiteX8" fmla="*/ 0 w 3897193"/>
                          <a:gd name="connsiteY8" fmla="*/ 1558868 h 2450246"/>
                          <a:gd name="connsiteX9" fmla="*/ 1558868 w 3897193"/>
                          <a:gd name="connsiteY9" fmla="*/ 0 h 245024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</a:cxnLst>
                        <a:rect l="l" t="t" r="r" b="b"/>
                        <a:pathLst>
                          <a:path w="3897193" h="2450246">
                            <a:moveTo>
                              <a:pt x="1558868" y="0"/>
                            </a:moveTo>
                            <a:lnTo>
                              <a:pt x="2338325" y="0"/>
                            </a:lnTo>
                            <a:lnTo>
                              <a:pt x="3215191" y="876866"/>
                            </a:lnTo>
                            <a:lnTo>
                              <a:pt x="3897193" y="1558868"/>
                            </a:lnTo>
                            <a:lnTo>
                              <a:pt x="3897193" y="2338325"/>
                            </a:lnTo>
                            <a:lnTo>
                              <a:pt x="3785272" y="2450246"/>
                            </a:lnTo>
                            <a:lnTo>
                              <a:pt x="111921" y="2450246"/>
                            </a:lnTo>
                            <a:lnTo>
                              <a:pt x="0" y="2338325"/>
                            </a:lnTo>
                            <a:lnTo>
                              <a:pt x="0" y="1558868"/>
                            </a:lnTo>
                            <a:lnTo>
                              <a:pt x="1558868" y="0"/>
                            </a:lnTo>
                            <a:close/>
                          </a:path>
                        </a:pathLst>
                      </a:custGeom>
                      <a:solidFill>
                        <a:srgbClr val="00B1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3D7C5BB" id="Kombinationstegning 1" o:spid="_x0000_s1026" style="position:absolute;margin-left:316.05pt;margin-top:-31.1pt;width:282.75pt;height:177.7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97193,2450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" path="m1558868,r779457,l3215191,876866r682002,682002l3897193,2338325r-111921,111921l111921,2450246,,2338325,,1558868,1558868,xe" fillcolor="#00b1ef" stroked="f" strokeweight="1pt">
              <v:stroke joinstyle="miter"/>
              <v:path arrowok="t" o:connecttype="custom" o:connectlocs="1436362,0;2154563,0;2962519,807601;3590925,1435730;3590925,2153616;3487800,2256696;103125,2256696;0,2153616;0,1435730;1436362,0" o:connectangles="0,0,0,0,0,0,0,0,0,0"/>
            </v:shape>
          </w:pict>
        </mc:Fallback>
      </mc:AlternateContent>
    </w:r>
    <w:r>
      <w:tab/>
    </w:r>
  </w:p>
  <w:p w14:paraId="47A41FEB" w14:textId="77777777" w:rsidR="00D96537" w:rsidRDefault="00D96537" w:rsidP="00073C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00992" w14:textId="77777777" w:rsidR="000309D7" w:rsidRDefault="000309D7" w:rsidP="00073C02">
      <w:r>
        <w:separator/>
      </w:r>
    </w:p>
  </w:footnote>
  <w:footnote w:type="continuationSeparator" w:id="0">
    <w:p w14:paraId="1A0E6245" w14:textId="77777777" w:rsidR="000309D7" w:rsidRDefault="000309D7" w:rsidP="00073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0"/>
      <w:gridCol w:w="3210"/>
      <w:gridCol w:w="3212"/>
    </w:tblGrid>
    <w:tr w:rsidR="00D96537" w14:paraId="554ACB59" w14:textId="77777777" w:rsidTr="00C35862">
      <w:tc>
        <w:tcPr>
          <w:tcW w:w="1666" w:type="pct"/>
        </w:tcPr>
        <w:p w14:paraId="74CE5946" w14:textId="77777777" w:rsidR="00D96537" w:rsidRPr="002D617C" w:rsidRDefault="00D96537" w:rsidP="00073C02">
          <w:pPr>
            <w:pStyle w:val="Header"/>
          </w:pPr>
        </w:p>
      </w:tc>
      <w:tc>
        <w:tcPr>
          <w:tcW w:w="1666" w:type="pct"/>
        </w:tcPr>
        <w:p w14:paraId="2B43C3DF" w14:textId="6682409E" w:rsidR="00D96537" w:rsidRPr="002D617C" w:rsidRDefault="00D96537" w:rsidP="00073C02">
          <w:pPr>
            <w:pStyle w:val="Header"/>
            <w:rPr>
              <w:color w:val="808080" w:themeColor="background1" w:themeShade="80"/>
              <w:szCs w:val="18"/>
            </w:rPr>
          </w:pPr>
          <w:r>
            <w:fldChar w:fldCharType="begin"/>
          </w:r>
          <w:r w:rsidRPr="000D76E6">
            <w:instrText xml:space="preserve"> SUBJECT  \* MERGEFORMAT </w:instrText>
          </w:r>
          <w:r>
            <w:fldChar w:fldCharType="end"/>
          </w:r>
        </w:p>
      </w:tc>
      <w:tc>
        <w:tcPr>
          <w:tcW w:w="1667" w:type="pct"/>
          <w:vAlign w:val="bottom"/>
        </w:tcPr>
        <w:p w14:paraId="61BE1C26" w14:textId="77777777" w:rsidR="00D96537" w:rsidRPr="000D76E6" w:rsidRDefault="00D96537" w:rsidP="005A6EAD">
          <w:pPr>
            <w:pStyle w:val="Footer"/>
            <w:jc w:val="right"/>
          </w:pPr>
          <w:r>
            <w:rPr>
              <w:noProof/>
              <w:lang w:eastAsia="da-DK"/>
            </w:rPr>
            <w:drawing>
              <wp:inline distT="0" distB="0" distL="0" distR="0" wp14:anchorId="1D0B429D" wp14:editId="54073C14">
                <wp:extent cx="1428355" cy="586740"/>
                <wp:effectExtent l="0" t="0" r="0" b="0"/>
                <wp:docPr id="8" name="Billed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2waysit_bla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8115" cy="594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168049A" w14:textId="77777777" w:rsidR="00D96537" w:rsidRDefault="00D96537" w:rsidP="00073C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04C2F" w14:textId="77777777" w:rsidR="00D96537" w:rsidRDefault="00D96537" w:rsidP="00073C02">
    <w:pPr>
      <w:pStyle w:val="Header"/>
      <w:rPr>
        <w:noProof/>
        <w:lang w:eastAsia="da-DK"/>
      </w:rPr>
    </w:pPr>
    <w:r>
      <w:rPr>
        <w:noProof/>
        <w:lang w:eastAsia="da-DK"/>
      </w:rPr>
      <w:drawing>
        <wp:anchor distT="0" distB="0" distL="114300" distR="114300" simplePos="0" relativeHeight="251657214" behindDoc="1" locked="0" layoutInCell="1" allowOverlap="1" wp14:anchorId="546C3EA3" wp14:editId="57ABDAEA">
          <wp:simplePos x="0" y="0"/>
          <wp:positionH relativeFrom="column">
            <wp:posOffset>-787190</wp:posOffset>
          </wp:positionH>
          <wp:positionV relativeFrom="page">
            <wp:posOffset>-101600</wp:posOffset>
          </wp:positionV>
          <wp:extent cx="7720997" cy="10920068"/>
          <wp:effectExtent l="0" t="0" r="635" b="2540"/>
          <wp:wrapNone/>
          <wp:docPr id="5" name="Billed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G_wor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0997" cy="10920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1"/>
      <w:gridCol w:w="4001"/>
    </w:tblGrid>
    <w:tr w:rsidR="00D96537" w:rsidRPr="00D513D0" w14:paraId="65AFC530" w14:textId="77777777" w:rsidTr="00C35862">
      <w:tc>
        <w:tcPr>
          <w:tcW w:w="2923" w:type="pct"/>
          <w:vAlign w:val="center"/>
        </w:tcPr>
        <w:p w14:paraId="02676D70" w14:textId="77777777" w:rsidR="00D96537" w:rsidRDefault="00D96537" w:rsidP="00073C02">
          <w:pPr>
            <w:pStyle w:val="Header"/>
          </w:pPr>
          <w:r>
            <w:rPr>
              <w:noProof/>
              <w:lang w:eastAsia="da-DK"/>
            </w:rPr>
            <w:drawing>
              <wp:inline distT="0" distB="0" distL="0" distR="0" wp14:anchorId="76FA2BD4" wp14:editId="767068A3">
                <wp:extent cx="1664335" cy="683676"/>
                <wp:effectExtent l="0" t="0" r="0" b="2540"/>
                <wp:docPr id="6" name="Billed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2waysit_hvid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302" cy="704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77" w:type="pct"/>
        </w:tcPr>
        <w:p w14:paraId="54DE044E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r w:rsidRPr="003E72B8">
            <w:rPr>
              <w:color w:val="FFFFFF" w:themeColor="background1"/>
              <w:lang w:val="en-US"/>
            </w:rPr>
            <w:t>2LinkIT Aps</w:t>
          </w:r>
        </w:p>
        <w:p w14:paraId="6457FB07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r w:rsidRPr="003E72B8">
            <w:rPr>
              <w:color w:val="FFFFFF" w:themeColor="background1"/>
              <w:lang w:val="en-US"/>
            </w:rPr>
            <w:t>Strandvejen 21A</w:t>
          </w:r>
        </w:p>
        <w:p w14:paraId="1E463275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r w:rsidRPr="003E72B8">
            <w:rPr>
              <w:color w:val="FFFFFF" w:themeColor="background1"/>
              <w:lang w:val="en-US"/>
            </w:rPr>
            <w:t>6000 Kolding</w:t>
          </w:r>
        </w:p>
        <w:p w14:paraId="060A7019" w14:textId="77777777" w:rsidR="00D96537" w:rsidRPr="003E72B8" w:rsidRDefault="00D96537" w:rsidP="00073C02">
          <w:pPr>
            <w:pStyle w:val="Header"/>
            <w:jc w:val="right"/>
            <w:rPr>
              <w:color w:val="FFFFFF" w:themeColor="background1"/>
              <w:lang w:val="en-US"/>
            </w:rPr>
          </w:pPr>
          <w:r w:rsidRPr="003E72B8">
            <w:rPr>
              <w:color w:val="FFFFFF" w:themeColor="background1"/>
              <w:lang w:val="en-US"/>
            </w:rPr>
            <w:t>CVR: 39208032</w:t>
          </w:r>
        </w:p>
        <w:p w14:paraId="597B2E65" w14:textId="77777777" w:rsidR="00D96537" w:rsidRPr="00C35862" w:rsidRDefault="00D96537" w:rsidP="00073C02">
          <w:pPr>
            <w:pStyle w:val="Header"/>
            <w:jc w:val="right"/>
            <w:rPr>
              <w:lang w:val="en-US"/>
            </w:rPr>
          </w:pPr>
        </w:p>
      </w:tc>
    </w:tr>
  </w:tbl>
  <w:p w14:paraId="232C9CE1" w14:textId="77777777" w:rsidR="00D96537" w:rsidRPr="00C35862" w:rsidRDefault="00D96537" w:rsidP="00073C0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667"/>
    <w:multiLevelType w:val="hybridMultilevel"/>
    <w:tmpl w:val="D360967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F7544"/>
    <w:multiLevelType w:val="multilevel"/>
    <w:tmpl w:val="F06A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E6BD3"/>
    <w:multiLevelType w:val="hybridMultilevel"/>
    <w:tmpl w:val="7D0E026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3C0BC3"/>
    <w:multiLevelType w:val="multilevel"/>
    <w:tmpl w:val="B618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F541D"/>
    <w:multiLevelType w:val="multilevel"/>
    <w:tmpl w:val="6AD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1736F"/>
    <w:multiLevelType w:val="hybridMultilevel"/>
    <w:tmpl w:val="8A86B67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85B66"/>
    <w:multiLevelType w:val="hybridMultilevel"/>
    <w:tmpl w:val="55E0D614"/>
    <w:lvl w:ilvl="0" w:tplc="100CDF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44D30"/>
    <w:multiLevelType w:val="multilevel"/>
    <w:tmpl w:val="FFCE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200E1"/>
    <w:multiLevelType w:val="multilevel"/>
    <w:tmpl w:val="E2F2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65861"/>
    <w:multiLevelType w:val="hybridMultilevel"/>
    <w:tmpl w:val="7E26FCD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9C2ED2"/>
    <w:multiLevelType w:val="hybridMultilevel"/>
    <w:tmpl w:val="B0D2ED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3760D1"/>
    <w:multiLevelType w:val="hybridMultilevel"/>
    <w:tmpl w:val="5D0E7896"/>
    <w:lvl w:ilvl="0" w:tplc="100CDFC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D22FA"/>
    <w:multiLevelType w:val="hybridMultilevel"/>
    <w:tmpl w:val="FE14E332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4105E22"/>
    <w:multiLevelType w:val="hybridMultilevel"/>
    <w:tmpl w:val="0F801FA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6B1039"/>
    <w:multiLevelType w:val="hybridMultilevel"/>
    <w:tmpl w:val="FA98336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BF2260"/>
    <w:multiLevelType w:val="multilevel"/>
    <w:tmpl w:val="F6F4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36853"/>
    <w:multiLevelType w:val="hybridMultilevel"/>
    <w:tmpl w:val="FF5ACDF2"/>
    <w:lvl w:ilvl="0" w:tplc="100CDFC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858256C"/>
    <w:multiLevelType w:val="multilevel"/>
    <w:tmpl w:val="9E9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A4EB1"/>
    <w:multiLevelType w:val="hybridMultilevel"/>
    <w:tmpl w:val="75B40628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2840DD"/>
    <w:multiLevelType w:val="multilevel"/>
    <w:tmpl w:val="20C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3359B1"/>
    <w:multiLevelType w:val="multilevel"/>
    <w:tmpl w:val="611C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6122D6"/>
    <w:multiLevelType w:val="hybridMultilevel"/>
    <w:tmpl w:val="E7928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C617495"/>
    <w:multiLevelType w:val="hybridMultilevel"/>
    <w:tmpl w:val="ABB26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CE06E73"/>
    <w:multiLevelType w:val="multilevel"/>
    <w:tmpl w:val="104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433DCD"/>
    <w:multiLevelType w:val="hybridMultilevel"/>
    <w:tmpl w:val="2390930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BE4468"/>
    <w:multiLevelType w:val="hybridMultilevel"/>
    <w:tmpl w:val="73DC4A72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DF74E49"/>
    <w:multiLevelType w:val="hybridMultilevel"/>
    <w:tmpl w:val="34FE5272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1A4560A"/>
    <w:multiLevelType w:val="hybridMultilevel"/>
    <w:tmpl w:val="8B662FD4"/>
    <w:lvl w:ilvl="0" w:tplc="2D883AD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497540"/>
    <w:multiLevelType w:val="hybridMultilevel"/>
    <w:tmpl w:val="72BE5576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30077D9"/>
    <w:multiLevelType w:val="multilevel"/>
    <w:tmpl w:val="0108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745103"/>
    <w:multiLevelType w:val="hybridMultilevel"/>
    <w:tmpl w:val="3550A92C"/>
    <w:lvl w:ilvl="0" w:tplc="E3D4BBB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762290"/>
    <w:multiLevelType w:val="hybridMultilevel"/>
    <w:tmpl w:val="5198C67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38D7E87"/>
    <w:multiLevelType w:val="multilevel"/>
    <w:tmpl w:val="9E2E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20136E"/>
    <w:multiLevelType w:val="multilevel"/>
    <w:tmpl w:val="35C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4A41AF"/>
    <w:multiLevelType w:val="hybridMultilevel"/>
    <w:tmpl w:val="9A8458DE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1F345D"/>
    <w:multiLevelType w:val="hybridMultilevel"/>
    <w:tmpl w:val="8076C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812629F"/>
    <w:multiLevelType w:val="hybridMultilevel"/>
    <w:tmpl w:val="83CA426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9A9657F"/>
    <w:multiLevelType w:val="multilevel"/>
    <w:tmpl w:val="11A2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AC3EC2"/>
    <w:multiLevelType w:val="hybridMultilevel"/>
    <w:tmpl w:val="51F8FC0E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CC404E4"/>
    <w:multiLevelType w:val="multilevel"/>
    <w:tmpl w:val="AD44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B22D54"/>
    <w:multiLevelType w:val="hybridMultilevel"/>
    <w:tmpl w:val="6C080E92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0A56B5E"/>
    <w:multiLevelType w:val="hybridMultilevel"/>
    <w:tmpl w:val="7D56D6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1B1BC5"/>
    <w:multiLevelType w:val="hybridMultilevel"/>
    <w:tmpl w:val="23389AD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58D2046"/>
    <w:multiLevelType w:val="hybridMultilevel"/>
    <w:tmpl w:val="D05CFCBE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373E7B33"/>
    <w:multiLevelType w:val="hybridMultilevel"/>
    <w:tmpl w:val="275E8EF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690044"/>
    <w:multiLevelType w:val="hybridMultilevel"/>
    <w:tmpl w:val="8948FDEC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7DC2CC9"/>
    <w:multiLevelType w:val="hybridMultilevel"/>
    <w:tmpl w:val="AD30BBF0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964766A"/>
    <w:multiLevelType w:val="hybridMultilevel"/>
    <w:tmpl w:val="9648F4A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C733FC0"/>
    <w:multiLevelType w:val="hybridMultilevel"/>
    <w:tmpl w:val="CCF44EC8"/>
    <w:lvl w:ilvl="0" w:tplc="E656F4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AppleSystemUIFont" w:hAnsi=".AppleSystemUIFont" w:hint="default"/>
      </w:rPr>
    </w:lvl>
    <w:lvl w:ilvl="1" w:tplc="A6467A3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.AppleSystemUIFont" w:hAnsi=".AppleSystemUIFont" w:hint="default"/>
      </w:rPr>
    </w:lvl>
    <w:lvl w:ilvl="2" w:tplc="0D12C3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.AppleSystemUIFont" w:hAnsi=".AppleSystemUIFont" w:hint="default"/>
      </w:rPr>
    </w:lvl>
    <w:lvl w:ilvl="3" w:tplc="76C285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.AppleSystemUIFont" w:hAnsi=".AppleSystemUIFont" w:hint="default"/>
      </w:rPr>
    </w:lvl>
    <w:lvl w:ilvl="4" w:tplc="9E90A30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.AppleSystemUIFont" w:hAnsi=".AppleSystemUIFont" w:hint="default"/>
      </w:rPr>
    </w:lvl>
    <w:lvl w:ilvl="5" w:tplc="308CDD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.AppleSystemUIFont" w:hAnsi=".AppleSystemUIFont" w:hint="default"/>
      </w:rPr>
    </w:lvl>
    <w:lvl w:ilvl="6" w:tplc="E2C0A26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.AppleSystemUIFont" w:hAnsi=".AppleSystemUIFont" w:hint="default"/>
      </w:rPr>
    </w:lvl>
    <w:lvl w:ilvl="7" w:tplc="9172400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.AppleSystemUIFont" w:hAnsi=".AppleSystemUIFont" w:hint="default"/>
      </w:rPr>
    </w:lvl>
    <w:lvl w:ilvl="8" w:tplc="0C382F9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.AppleSystemUIFont" w:hAnsi=".AppleSystemUIFont" w:hint="default"/>
      </w:rPr>
    </w:lvl>
  </w:abstractNum>
  <w:abstractNum w:abstractNumId="49" w15:restartNumberingAfterBreak="0">
    <w:nsid w:val="3D0365D0"/>
    <w:multiLevelType w:val="hybridMultilevel"/>
    <w:tmpl w:val="2EB401B6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DB57C21"/>
    <w:multiLevelType w:val="hybridMultilevel"/>
    <w:tmpl w:val="A930259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0B46A5A"/>
    <w:multiLevelType w:val="hybridMultilevel"/>
    <w:tmpl w:val="A85C412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1C3F4B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3" w15:restartNumberingAfterBreak="0">
    <w:nsid w:val="45BF61D1"/>
    <w:multiLevelType w:val="hybridMultilevel"/>
    <w:tmpl w:val="A480715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6450C1F"/>
    <w:multiLevelType w:val="hybridMultilevel"/>
    <w:tmpl w:val="ACFA8092"/>
    <w:lvl w:ilvl="0" w:tplc="F7181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584510">
      <w:numFmt w:val="none"/>
      <w:lvlText w:val=""/>
      <w:lvlJc w:val="left"/>
      <w:pPr>
        <w:tabs>
          <w:tab w:val="num" w:pos="360"/>
        </w:tabs>
      </w:pPr>
    </w:lvl>
    <w:lvl w:ilvl="2" w:tplc="DD00FD10">
      <w:numFmt w:val="none"/>
      <w:lvlText w:val=""/>
      <w:lvlJc w:val="left"/>
      <w:pPr>
        <w:tabs>
          <w:tab w:val="num" w:pos="360"/>
        </w:tabs>
      </w:pPr>
    </w:lvl>
    <w:lvl w:ilvl="3" w:tplc="FA229D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52C4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842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885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E6F8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C4FD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47716C4A"/>
    <w:multiLevelType w:val="hybridMultilevel"/>
    <w:tmpl w:val="3E0C9D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92A1D72"/>
    <w:multiLevelType w:val="hybridMultilevel"/>
    <w:tmpl w:val="5BA65992"/>
    <w:lvl w:ilvl="0" w:tplc="CC72A57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9A15B84"/>
    <w:multiLevelType w:val="hybridMultilevel"/>
    <w:tmpl w:val="30B4E6C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A916F32"/>
    <w:multiLevelType w:val="multilevel"/>
    <w:tmpl w:val="318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DC2DC2"/>
    <w:multiLevelType w:val="multilevel"/>
    <w:tmpl w:val="456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046906"/>
    <w:multiLevelType w:val="multilevel"/>
    <w:tmpl w:val="B2A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1575E7"/>
    <w:multiLevelType w:val="hybridMultilevel"/>
    <w:tmpl w:val="EDC8C40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DC6A52"/>
    <w:multiLevelType w:val="multilevel"/>
    <w:tmpl w:val="4F8E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9F346D"/>
    <w:multiLevelType w:val="hybridMultilevel"/>
    <w:tmpl w:val="FEF0C1F6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2A310C4"/>
    <w:multiLevelType w:val="hybridMultilevel"/>
    <w:tmpl w:val="8124DAA0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54B863AF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6" w15:restartNumberingAfterBreak="0">
    <w:nsid w:val="559C0A4C"/>
    <w:multiLevelType w:val="multilevel"/>
    <w:tmpl w:val="6626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143E54"/>
    <w:multiLevelType w:val="multilevel"/>
    <w:tmpl w:val="0930F9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8" w15:restartNumberingAfterBreak="0">
    <w:nsid w:val="5B2B48B2"/>
    <w:multiLevelType w:val="hybridMultilevel"/>
    <w:tmpl w:val="481475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C073BDE"/>
    <w:multiLevelType w:val="hybridMultilevel"/>
    <w:tmpl w:val="02CA61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C892D2B"/>
    <w:multiLevelType w:val="hybridMultilevel"/>
    <w:tmpl w:val="1F1E1C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DB12526"/>
    <w:multiLevelType w:val="multilevel"/>
    <w:tmpl w:val="D030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065689"/>
    <w:multiLevelType w:val="multilevel"/>
    <w:tmpl w:val="4070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16471B"/>
    <w:multiLevelType w:val="hybridMultilevel"/>
    <w:tmpl w:val="70A04BC6"/>
    <w:lvl w:ilvl="0" w:tplc="06AC40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ED6158C"/>
    <w:multiLevelType w:val="multilevel"/>
    <w:tmpl w:val="C74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18769B"/>
    <w:multiLevelType w:val="multilevel"/>
    <w:tmpl w:val="B1C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3A0C46"/>
    <w:multiLevelType w:val="multilevel"/>
    <w:tmpl w:val="2268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4402C7"/>
    <w:multiLevelType w:val="multilevel"/>
    <w:tmpl w:val="52B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44733E"/>
    <w:multiLevelType w:val="hybridMultilevel"/>
    <w:tmpl w:val="B6BCE8C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F6D280D"/>
    <w:multiLevelType w:val="hybridMultilevel"/>
    <w:tmpl w:val="78560FFC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0E15F8A"/>
    <w:multiLevelType w:val="multilevel"/>
    <w:tmpl w:val="D34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652FA5"/>
    <w:multiLevelType w:val="multilevel"/>
    <w:tmpl w:val="233870D0"/>
    <w:lvl w:ilvl="0">
      <w:start w:val="1"/>
      <w:numFmt w:val="decimal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2" w15:restartNumberingAfterBreak="0">
    <w:nsid w:val="62617467"/>
    <w:multiLevelType w:val="multilevel"/>
    <w:tmpl w:val="CB0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FA58A7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4" w15:restartNumberingAfterBreak="0">
    <w:nsid w:val="63D81ABB"/>
    <w:multiLevelType w:val="multilevel"/>
    <w:tmpl w:val="69FE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8351EA"/>
    <w:multiLevelType w:val="hybridMultilevel"/>
    <w:tmpl w:val="43242022"/>
    <w:lvl w:ilvl="0" w:tplc="678AB5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56E0A03"/>
    <w:multiLevelType w:val="hybridMultilevel"/>
    <w:tmpl w:val="AFE22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6424921"/>
    <w:multiLevelType w:val="multilevel"/>
    <w:tmpl w:val="7928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9F16B0"/>
    <w:multiLevelType w:val="hybridMultilevel"/>
    <w:tmpl w:val="4A3406D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AC2691B"/>
    <w:multiLevelType w:val="hybridMultilevel"/>
    <w:tmpl w:val="EFD8BAC2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CC93565"/>
    <w:multiLevelType w:val="multilevel"/>
    <w:tmpl w:val="54FA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3961A3"/>
    <w:multiLevelType w:val="multilevel"/>
    <w:tmpl w:val="CE80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B1516C"/>
    <w:multiLevelType w:val="hybridMultilevel"/>
    <w:tmpl w:val="CF822A3E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EC72AAC"/>
    <w:multiLevelType w:val="hybridMultilevel"/>
    <w:tmpl w:val="93328C82"/>
    <w:lvl w:ilvl="0" w:tplc="C4546F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E466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540F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7A04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2AE0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DA9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50F1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D40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28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4" w15:restartNumberingAfterBreak="0">
    <w:nsid w:val="6F3B6DE4"/>
    <w:multiLevelType w:val="hybridMultilevel"/>
    <w:tmpl w:val="299C8E4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F460FE2"/>
    <w:multiLevelType w:val="hybridMultilevel"/>
    <w:tmpl w:val="1374A43A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F6E22EB"/>
    <w:multiLevelType w:val="multilevel"/>
    <w:tmpl w:val="6FCE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DE6863"/>
    <w:multiLevelType w:val="multilevel"/>
    <w:tmpl w:val="E684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7A5293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9" w15:restartNumberingAfterBreak="0">
    <w:nsid w:val="71B57A66"/>
    <w:multiLevelType w:val="hybridMultilevel"/>
    <w:tmpl w:val="DA48B270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23767EB"/>
    <w:multiLevelType w:val="hybridMultilevel"/>
    <w:tmpl w:val="ECDC5B24"/>
    <w:lvl w:ilvl="0" w:tplc="100CDFC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25040B4"/>
    <w:multiLevelType w:val="hybridMultilevel"/>
    <w:tmpl w:val="D41A5FB4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725B625D"/>
    <w:multiLevelType w:val="multilevel"/>
    <w:tmpl w:val="56C2B2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3" w15:restartNumberingAfterBreak="0">
    <w:nsid w:val="74384F23"/>
    <w:multiLevelType w:val="multilevel"/>
    <w:tmpl w:val="5F30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214923"/>
    <w:multiLevelType w:val="hybridMultilevel"/>
    <w:tmpl w:val="C96A9E24"/>
    <w:lvl w:ilvl="0" w:tplc="336E58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72FEBE">
      <w:numFmt w:val="none"/>
      <w:lvlText w:val=""/>
      <w:lvlJc w:val="left"/>
      <w:pPr>
        <w:tabs>
          <w:tab w:val="num" w:pos="360"/>
        </w:tabs>
      </w:pPr>
    </w:lvl>
    <w:lvl w:ilvl="2" w:tplc="7E98F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DE9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8EC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C670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4887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723D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C9E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5" w15:restartNumberingAfterBreak="0">
    <w:nsid w:val="767C53F2"/>
    <w:multiLevelType w:val="hybridMultilevel"/>
    <w:tmpl w:val="70587C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6F14D31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7" w15:restartNumberingAfterBreak="0">
    <w:nsid w:val="77037ABB"/>
    <w:multiLevelType w:val="hybridMultilevel"/>
    <w:tmpl w:val="430466B4"/>
    <w:lvl w:ilvl="0" w:tplc="7A5E058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AppleSystemUIFont" w:hAnsi=".AppleSystemUIFont" w:hint="default"/>
      </w:rPr>
    </w:lvl>
    <w:lvl w:ilvl="1" w:tplc="45B0CD26">
      <w:numFmt w:val="none"/>
      <w:lvlText w:val=""/>
      <w:lvlJc w:val="left"/>
      <w:pPr>
        <w:tabs>
          <w:tab w:val="num" w:pos="360"/>
        </w:tabs>
      </w:pPr>
    </w:lvl>
    <w:lvl w:ilvl="2" w:tplc="D848E0C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.AppleSystemUIFont" w:hAnsi=".AppleSystemUIFont" w:hint="default"/>
      </w:rPr>
    </w:lvl>
    <w:lvl w:ilvl="3" w:tplc="ACB0709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.AppleSystemUIFont" w:hAnsi=".AppleSystemUIFont" w:hint="default"/>
      </w:rPr>
    </w:lvl>
    <w:lvl w:ilvl="4" w:tplc="02AAB46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.AppleSystemUIFont" w:hAnsi=".AppleSystemUIFont" w:hint="default"/>
      </w:rPr>
    </w:lvl>
    <w:lvl w:ilvl="5" w:tplc="1FA088C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.AppleSystemUIFont" w:hAnsi=".AppleSystemUIFont" w:hint="default"/>
      </w:rPr>
    </w:lvl>
    <w:lvl w:ilvl="6" w:tplc="9748370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.AppleSystemUIFont" w:hAnsi=".AppleSystemUIFont" w:hint="default"/>
      </w:rPr>
    </w:lvl>
    <w:lvl w:ilvl="7" w:tplc="16B2F0E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.AppleSystemUIFont" w:hAnsi=".AppleSystemUIFont" w:hint="default"/>
      </w:rPr>
    </w:lvl>
    <w:lvl w:ilvl="8" w:tplc="405C806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.AppleSystemUIFont" w:hAnsi=".AppleSystemUIFont" w:hint="default"/>
      </w:rPr>
    </w:lvl>
  </w:abstractNum>
  <w:abstractNum w:abstractNumId="108" w15:restartNumberingAfterBreak="0">
    <w:nsid w:val="772B0AB2"/>
    <w:multiLevelType w:val="hybridMultilevel"/>
    <w:tmpl w:val="210E8E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8CD2291"/>
    <w:multiLevelType w:val="hybridMultilevel"/>
    <w:tmpl w:val="8172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9422F0E"/>
    <w:multiLevelType w:val="hybridMultilevel"/>
    <w:tmpl w:val="7CB0FE86"/>
    <w:lvl w:ilvl="0" w:tplc="2D883AD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79905471"/>
    <w:multiLevelType w:val="hybridMultilevel"/>
    <w:tmpl w:val="70A0265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A613C5E"/>
    <w:multiLevelType w:val="hybridMultilevel"/>
    <w:tmpl w:val="FFA2A0B0"/>
    <w:lvl w:ilvl="0" w:tplc="0D9EE4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066F76">
      <w:numFmt w:val="none"/>
      <w:lvlText w:val=""/>
      <w:lvlJc w:val="left"/>
      <w:pPr>
        <w:tabs>
          <w:tab w:val="num" w:pos="360"/>
        </w:tabs>
      </w:pPr>
    </w:lvl>
    <w:lvl w:ilvl="2" w:tplc="A0848908">
      <w:numFmt w:val="none"/>
      <w:lvlText w:val=""/>
      <w:lvlJc w:val="left"/>
      <w:pPr>
        <w:tabs>
          <w:tab w:val="num" w:pos="360"/>
        </w:tabs>
      </w:pPr>
    </w:lvl>
    <w:lvl w:ilvl="3" w:tplc="591E70B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14E6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8A4A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0AE4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0C7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5486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3" w15:restartNumberingAfterBreak="0">
    <w:nsid w:val="7A7F38B3"/>
    <w:multiLevelType w:val="multilevel"/>
    <w:tmpl w:val="E81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E12944"/>
    <w:multiLevelType w:val="hybridMultilevel"/>
    <w:tmpl w:val="91AE48F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DC843DE"/>
    <w:multiLevelType w:val="multilevel"/>
    <w:tmpl w:val="D40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23502D"/>
    <w:multiLevelType w:val="multilevel"/>
    <w:tmpl w:val="3AFC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5826EA"/>
    <w:multiLevelType w:val="hybridMultilevel"/>
    <w:tmpl w:val="5604407A"/>
    <w:lvl w:ilvl="0" w:tplc="2D883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699183">
    <w:abstractNumId w:val="81"/>
  </w:num>
  <w:num w:numId="2" w16cid:durableId="1010370696">
    <w:abstractNumId w:val="106"/>
  </w:num>
  <w:num w:numId="3" w16cid:durableId="726295903">
    <w:abstractNumId w:val="52"/>
  </w:num>
  <w:num w:numId="4" w16cid:durableId="1313367268">
    <w:abstractNumId w:val="67"/>
  </w:num>
  <w:num w:numId="5" w16cid:durableId="1712029595">
    <w:abstractNumId w:val="98"/>
  </w:num>
  <w:num w:numId="6" w16cid:durableId="1027171455">
    <w:abstractNumId w:val="102"/>
  </w:num>
  <w:num w:numId="7" w16cid:durableId="1664819663">
    <w:abstractNumId w:val="83"/>
  </w:num>
  <w:num w:numId="8" w16cid:durableId="888227976">
    <w:abstractNumId w:val="65"/>
  </w:num>
  <w:num w:numId="9" w16cid:durableId="1275013632">
    <w:abstractNumId w:val="73"/>
  </w:num>
  <w:num w:numId="10" w16cid:durableId="684786745">
    <w:abstractNumId w:val="3"/>
  </w:num>
  <w:num w:numId="11" w16cid:durableId="181167399">
    <w:abstractNumId w:val="6"/>
  </w:num>
  <w:num w:numId="12" w16cid:durableId="1286472390">
    <w:abstractNumId w:val="16"/>
  </w:num>
  <w:num w:numId="13" w16cid:durableId="796459104">
    <w:abstractNumId w:val="75"/>
  </w:num>
  <w:num w:numId="14" w16cid:durableId="762412882">
    <w:abstractNumId w:val="18"/>
  </w:num>
  <w:num w:numId="15" w16cid:durableId="28606323">
    <w:abstractNumId w:val="25"/>
  </w:num>
  <w:num w:numId="16" w16cid:durableId="969290301">
    <w:abstractNumId w:val="104"/>
  </w:num>
  <w:num w:numId="17" w16cid:durableId="1087993036">
    <w:abstractNumId w:val="54"/>
  </w:num>
  <w:num w:numId="18" w16cid:durableId="159469881">
    <w:abstractNumId w:val="26"/>
  </w:num>
  <w:num w:numId="19" w16cid:durableId="237792830">
    <w:abstractNumId w:val="64"/>
  </w:num>
  <w:num w:numId="20" w16cid:durableId="868418920">
    <w:abstractNumId w:val="28"/>
  </w:num>
  <w:num w:numId="21" w16cid:durableId="1904901941">
    <w:abstractNumId w:val="79"/>
  </w:num>
  <w:num w:numId="22" w16cid:durableId="466053349">
    <w:abstractNumId w:val="46"/>
  </w:num>
  <w:num w:numId="23" w16cid:durableId="1108240454">
    <w:abstractNumId w:val="27"/>
  </w:num>
  <w:num w:numId="24" w16cid:durableId="31460534">
    <w:abstractNumId w:val="43"/>
  </w:num>
  <w:num w:numId="25" w16cid:durableId="753209127">
    <w:abstractNumId w:val="110"/>
  </w:num>
  <w:num w:numId="26" w16cid:durableId="1215120256">
    <w:abstractNumId w:val="117"/>
  </w:num>
  <w:num w:numId="27" w16cid:durableId="1448156680">
    <w:abstractNumId w:val="89"/>
  </w:num>
  <w:num w:numId="28" w16cid:durableId="96217382">
    <w:abstractNumId w:val="92"/>
  </w:num>
  <w:num w:numId="29" w16cid:durableId="55202339">
    <w:abstractNumId w:val="99"/>
  </w:num>
  <w:num w:numId="30" w16cid:durableId="1424498041">
    <w:abstractNumId w:val="38"/>
  </w:num>
  <w:num w:numId="31" w16cid:durableId="687408339">
    <w:abstractNumId w:val="40"/>
  </w:num>
  <w:num w:numId="32" w16cid:durableId="294794412">
    <w:abstractNumId w:val="45"/>
  </w:num>
  <w:num w:numId="33" w16cid:durableId="1159275063">
    <w:abstractNumId w:val="100"/>
  </w:num>
  <w:num w:numId="34" w16cid:durableId="1387099196">
    <w:abstractNumId w:val="11"/>
  </w:num>
  <w:num w:numId="35" w16cid:durableId="979459039">
    <w:abstractNumId w:val="63"/>
  </w:num>
  <w:num w:numId="36" w16cid:durableId="1546136954">
    <w:abstractNumId w:val="49"/>
  </w:num>
  <w:num w:numId="37" w16cid:durableId="770010342">
    <w:abstractNumId w:val="35"/>
  </w:num>
  <w:num w:numId="38" w16cid:durableId="119039708">
    <w:abstractNumId w:val="12"/>
  </w:num>
  <w:num w:numId="39" w16cid:durableId="1572079826">
    <w:abstractNumId w:val="21"/>
  </w:num>
  <w:num w:numId="40" w16cid:durableId="893930339">
    <w:abstractNumId w:val="34"/>
  </w:num>
  <w:num w:numId="41" w16cid:durableId="1477337847">
    <w:abstractNumId w:val="93"/>
  </w:num>
  <w:num w:numId="42" w16cid:durableId="1020349432">
    <w:abstractNumId w:val="107"/>
  </w:num>
  <w:num w:numId="43" w16cid:durableId="1816683237">
    <w:abstractNumId w:val="48"/>
  </w:num>
  <w:num w:numId="44" w16cid:durableId="2131776935">
    <w:abstractNumId w:val="85"/>
  </w:num>
  <w:num w:numId="45" w16cid:durableId="633751999">
    <w:abstractNumId w:val="112"/>
  </w:num>
  <w:num w:numId="46" w16cid:durableId="637301305">
    <w:abstractNumId w:val="95"/>
  </w:num>
  <w:num w:numId="47" w16cid:durableId="1151482805">
    <w:abstractNumId w:val="22"/>
  </w:num>
  <w:num w:numId="48" w16cid:durableId="861548088">
    <w:abstractNumId w:val="30"/>
  </w:num>
  <w:num w:numId="49" w16cid:durableId="489710071">
    <w:abstractNumId w:val="86"/>
  </w:num>
  <w:num w:numId="50" w16cid:durableId="1348289693">
    <w:abstractNumId w:val="101"/>
  </w:num>
  <w:num w:numId="51" w16cid:durableId="1924796471">
    <w:abstractNumId w:val="109"/>
  </w:num>
  <w:num w:numId="52" w16cid:durableId="1630434247">
    <w:abstractNumId w:val="56"/>
  </w:num>
  <w:num w:numId="53" w16cid:durableId="2128158828">
    <w:abstractNumId w:val="77"/>
  </w:num>
  <w:num w:numId="54" w16cid:durableId="779834505">
    <w:abstractNumId w:val="15"/>
  </w:num>
  <w:num w:numId="55" w16cid:durableId="2039504037">
    <w:abstractNumId w:val="60"/>
  </w:num>
  <w:num w:numId="56" w16cid:durableId="521358678">
    <w:abstractNumId w:val="113"/>
  </w:num>
  <w:num w:numId="57" w16cid:durableId="393814751">
    <w:abstractNumId w:val="32"/>
  </w:num>
  <w:num w:numId="58" w16cid:durableId="996880058">
    <w:abstractNumId w:val="7"/>
  </w:num>
  <w:num w:numId="59" w16cid:durableId="354621417">
    <w:abstractNumId w:val="62"/>
  </w:num>
  <w:num w:numId="60" w16cid:durableId="1662734156">
    <w:abstractNumId w:val="116"/>
  </w:num>
  <w:num w:numId="61" w16cid:durableId="1266379726">
    <w:abstractNumId w:val="80"/>
  </w:num>
  <w:num w:numId="62" w16cid:durableId="1092432371">
    <w:abstractNumId w:val="17"/>
  </w:num>
  <w:num w:numId="63" w16cid:durableId="478306359">
    <w:abstractNumId w:val="68"/>
  </w:num>
  <w:num w:numId="64" w16cid:durableId="2080513312">
    <w:abstractNumId w:val="24"/>
  </w:num>
  <w:num w:numId="65" w16cid:durableId="2076538876">
    <w:abstractNumId w:val="70"/>
  </w:num>
  <w:num w:numId="66" w16cid:durableId="1427573956">
    <w:abstractNumId w:val="94"/>
  </w:num>
  <w:num w:numId="67" w16cid:durableId="416557701">
    <w:abstractNumId w:val="105"/>
  </w:num>
  <w:num w:numId="68" w16cid:durableId="292178381">
    <w:abstractNumId w:val="10"/>
  </w:num>
  <w:num w:numId="69" w16cid:durableId="296106302">
    <w:abstractNumId w:val="61"/>
  </w:num>
  <w:num w:numId="70" w16cid:durableId="832646285">
    <w:abstractNumId w:val="55"/>
  </w:num>
  <w:num w:numId="71" w16cid:durableId="1109004999">
    <w:abstractNumId w:val="13"/>
  </w:num>
  <w:num w:numId="72" w16cid:durableId="222908912">
    <w:abstractNumId w:val="31"/>
  </w:num>
  <w:num w:numId="73" w16cid:durableId="689524246">
    <w:abstractNumId w:val="88"/>
  </w:num>
  <w:num w:numId="74" w16cid:durableId="200938846">
    <w:abstractNumId w:val="69"/>
  </w:num>
  <w:num w:numId="75" w16cid:durableId="87818479">
    <w:abstractNumId w:val="2"/>
  </w:num>
  <w:num w:numId="76" w16cid:durableId="725883013">
    <w:abstractNumId w:val="91"/>
  </w:num>
  <w:num w:numId="77" w16cid:durableId="29453432">
    <w:abstractNumId w:val="87"/>
  </w:num>
  <w:num w:numId="78" w16cid:durableId="458958732">
    <w:abstractNumId w:val="4"/>
  </w:num>
  <w:num w:numId="79" w16cid:durableId="1294363747">
    <w:abstractNumId w:val="96"/>
  </w:num>
  <w:num w:numId="80" w16cid:durableId="1208375289">
    <w:abstractNumId w:val="90"/>
  </w:num>
  <w:num w:numId="81" w16cid:durableId="725642939">
    <w:abstractNumId w:val="33"/>
  </w:num>
  <w:num w:numId="82" w16cid:durableId="1034623529">
    <w:abstractNumId w:val="71"/>
  </w:num>
  <w:num w:numId="83" w16cid:durableId="851141425">
    <w:abstractNumId w:val="76"/>
  </w:num>
  <w:num w:numId="84" w16cid:durableId="946733705">
    <w:abstractNumId w:val="23"/>
  </w:num>
  <w:num w:numId="85" w16cid:durableId="1409645142">
    <w:abstractNumId w:val="115"/>
  </w:num>
  <w:num w:numId="86" w16cid:durableId="1709718684">
    <w:abstractNumId w:val="8"/>
  </w:num>
  <w:num w:numId="87" w16cid:durableId="350449605">
    <w:abstractNumId w:val="97"/>
  </w:num>
  <w:num w:numId="88" w16cid:durableId="76489275">
    <w:abstractNumId w:val="19"/>
  </w:num>
  <w:num w:numId="89" w16cid:durableId="1862888208">
    <w:abstractNumId w:val="84"/>
  </w:num>
  <w:num w:numId="90" w16cid:durableId="1398626345">
    <w:abstractNumId w:val="29"/>
  </w:num>
  <w:num w:numId="91" w16cid:durableId="1447433622">
    <w:abstractNumId w:val="78"/>
  </w:num>
  <w:num w:numId="92" w16cid:durableId="1328940870">
    <w:abstractNumId w:val="53"/>
  </w:num>
  <w:num w:numId="93" w16cid:durableId="512308394">
    <w:abstractNumId w:val="9"/>
  </w:num>
  <w:num w:numId="94" w16cid:durableId="271018329">
    <w:abstractNumId w:val="44"/>
  </w:num>
  <w:num w:numId="95" w16cid:durableId="6712941">
    <w:abstractNumId w:val="36"/>
  </w:num>
  <w:num w:numId="96" w16cid:durableId="707071534">
    <w:abstractNumId w:val="41"/>
  </w:num>
  <w:num w:numId="97" w16cid:durableId="1746755531">
    <w:abstractNumId w:val="47"/>
  </w:num>
  <w:num w:numId="98" w16cid:durableId="68116677">
    <w:abstractNumId w:val="50"/>
  </w:num>
  <w:num w:numId="99" w16cid:durableId="2030907414">
    <w:abstractNumId w:val="108"/>
  </w:num>
  <w:num w:numId="100" w16cid:durableId="836460980">
    <w:abstractNumId w:val="5"/>
  </w:num>
  <w:num w:numId="101" w16cid:durableId="1926763694">
    <w:abstractNumId w:val="14"/>
  </w:num>
  <w:num w:numId="102" w16cid:durableId="2519460">
    <w:abstractNumId w:val="111"/>
  </w:num>
  <w:num w:numId="103" w16cid:durableId="342587619">
    <w:abstractNumId w:val="0"/>
  </w:num>
  <w:num w:numId="104" w16cid:durableId="36243591">
    <w:abstractNumId w:val="57"/>
  </w:num>
  <w:num w:numId="105" w16cid:durableId="1228953243">
    <w:abstractNumId w:val="51"/>
  </w:num>
  <w:num w:numId="106" w16cid:durableId="1231621541">
    <w:abstractNumId w:val="42"/>
  </w:num>
  <w:num w:numId="107" w16cid:durableId="643581368">
    <w:abstractNumId w:val="58"/>
  </w:num>
  <w:num w:numId="108" w16cid:durableId="1014771302">
    <w:abstractNumId w:val="72"/>
  </w:num>
  <w:num w:numId="109" w16cid:durableId="946156600">
    <w:abstractNumId w:val="39"/>
  </w:num>
  <w:num w:numId="110" w16cid:durableId="1530952013">
    <w:abstractNumId w:val="103"/>
  </w:num>
  <w:num w:numId="111" w16cid:durableId="824395303">
    <w:abstractNumId w:val="66"/>
  </w:num>
  <w:num w:numId="112" w16cid:durableId="286206022">
    <w:abstractNumId w:val="1"/>
  </w:num>
  <w:num w:numId="113" w16cid:durableId="1797065185">
    <w:abstractNumId w:val="59"/>
  </w:num>
  <w:num w:numId="114" w16cid:durableId="1486626110">
    <w:abstractNumId w:val="37"/>
  </w:num>
  <w:num w:numId="115" w16cid:durableId="812016902">
    <w:abstractNumId w:val="20"/>
  </w:num>
  <w:num w:numId="116" w16cid:durableId="2118938797">
    <w:abstractNumId w:val="82"/>
  </w:num>
  <w:num w:numId="117" w16cid:durableId="775635051">
    <w:abstractNumId w:val="114"/>
  </w:num>
  <w:num w:numId="118" w16cid:durableId="99296626">
    <w:abstractNumId w:val="7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attachedTemplate r:id="rId1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DF3"/>
    <w:rsid w:val="00007532"/>
    <w:rsid w:val="00007D72"/>
    <w:rsid w:val="0001156F"/>
    <w:rsid w:val="000202D5"/>
    <w:rsid w:val="00024D50"/>
    <w:rsid w:val="00025FDD"/>
    <w:rsid w:val="000309D7"/>
    <w:rsid w:val="000339C7"/>
    <w:rsid w:val="000353FF"/>
    <w:rsid w:val="00041B41"/>
    <w:rsid w:val="00043368"/>
    <w:rsid w:val="000553D1"/>
    <w:rsid w:val="0005681F"/>
    <w:rsid w:val="0005749B"/>
    <w:rsid w:val="00072524"/>
    <w:rsid w:val="00073C02"/>
    <w:rsid w:val="00080270"/>
    <w:rsid w:val="0008084E"/>
    <w:rsid w:val="00081B9F"/>
    <w:rsid w:val="000830CE"/>
    <w:rsid w:val="0008614E"/>
    <w:rsid w:val="0009202C"/>
    <w:rsid w:val="00096D68"/>
    <w:rsid w:val="000B04F0"/>
    <w:rsid w:val="000B2D43"/>
    <w:rsid w:val="000B31B5"/>
    <w:rsid w:val="000B516B"/>
    <w:rsid w:val="000B5313"/>
    <w:rsid w:val="000B6E4D"/>
    <w:rsid w:val="000C40CD"/>
    <w:rsid w:val="000C7804"/>
    <w:rsid w:val="000D1093"/>
    <w:rsid w:val="000D22A3"/>
    <w:rsid w:val="000D3E38"/>
    <w:rsid w:val="000D7451"/>
    <w:rsid w:val="000D76E6"/>
    <w:rsid w:val="000F7577"/>
    <w:rsid w:val="001015CB"/>
    <w:rsid w:val="00102B63"/>
    <w:rsid w:val="00110D2F"/>
    <w:rsid w:val="001147B1"/>
    <w:rsid w:val="001149D9"/>
    <w:rsid w:val="0012606D"/>
    <w:rsid w:val="00145BF2"/>
    <w:rsid w:val="001531E4"/>
    <w:rsid w:val="00157EFC"/>
    <w:rsid w:val="00157F67"/>
    <w:rsid w:val="001625DD"/>
    <w:rsid w:val="00163F0F"/>
    <w:rsid w:val="00166629"/>
    <w:rsid w:val="001669D7"/>
    <w:rsid w:val="00167FAF"/>
    <w:rsid w:val="001717D1"/>
    <w:rsid w:val="00171B36"/>
    <w:rsid w:val="00175096"/>
    <w:rsid w:val="00176D29"/>
    <w:rsid w:val="00181245"/>
    <w:rsid w:val="00184F31"/>
    <w:rsid w:val="00190E14"/>
    <w:rsid w:val="001A000A"/>
    <w:rsid w:val="001A2A2E"/>
    <w:rsid w:val="001A6783"/>
    <w:rsid w:val="001A7D8A"/>
    <w:rsid w:val="001B0EC7"/>
    <w:rsid w:val="001C4AE0"/>
    <w:rsid w:val="001D2F0F"/>
    <w:rsid w:val="001E246E"/>
    <w:rsid w:val="001E5891"/>
    <w:rsid w:val="001F2C44"/>
    <w:rsid w:val="001F357B"/>
    <w:rsid w:val="001F365F"/>
    <w:rsid w:val="001F68D9"/>
    <w:rsid w:val="00205309"/>
    <w:rsid w:val="00205631"/>
    <w:rsid w:val="00214B1D"/>
    <w:rsid w:val="002162AF"/>
    <w:rsid w:val="0022189C"/>
    <w:rsid w:val="00223CD0"/>
    <w:rsid w:val="002256E8"/>
    <w:rsid w:val="00230ED4"/>
    <w:rsid w:val="0023471F"/>
    <w:rsid w:val="00234A10"/>
    <w:rsid w:val="002371D6"/>
    <w:rsid w:val="00237E93"/>
    <w:rsid w:val="002446A8"/>
    <w:rsid w:val="00245BBF"/>
    <w:rsid w:val="00246593"/>
    <w:rsid w:val="00247829"/>
    <w:rsid w:val="00251762"/>
    <w:rsid w:val="002540AD"/>
    <w:rsid w:val="0026155D"/>
    <w:rsid w:val="002655A5"/>
    <w:rsid w:val="00271F19"/>
    <w:rsid w:val="00275C03"/>
    <w:rsid w:val="002813A9"/>
    <w:rsid w:val="0028253A"/>
    <w:rsid w:val="00287DF2"/>
    <w:rsid w:val="0029339E"/>
    <w:rsid w:val="002A29B8"/>
    <w:rsid w:val="002A5FAC"/>
    <w:rsid w:val="002A5FCE"/>
    <w:rsid w:val="002B0667"/>
    <w:rsid w:val="002B1D07"/>
    <w:rsid w:val="002B4D14"/>
    <w:rsid w:val="002C0048"/>
    <w:rsid w:val="002C5735"/>
    <w:rsid w:val="002D1150"/>
    <w:rsid w:val="002D1215"/>
    <w:rsid w:val="002D5906"/>
    <w:rsid w:val="002D617C"/>
    <w:rsid w:val="002D6B4B"/>
    <w:rsid w:val="002E1588"/>
    <w:rsid w:val="002E2FE7"/>
    <w:rsid w:val="002E5C06"/>
    <w:rsid w:val="002E71E2"/>
    <w:rsid w:val="002F5EE4"/>
    <w:rsid w:val="00301C35"/>
    <w:rsid w:val="003068AA"/>
    <w:rsid w:val="00327B1C"/>
    <w:rsid w:val="00332F2B"/>
    <w:rsid w:val="00336572"/>
    <w:rsid w:val="0035319A"/>
    <w:rsid w:val="00355845"/>
    <w:rsid w:val="00362D4F"/>
    <w:rsid w:val="003665CF"/>
    <w:rsid w:val="00367335"/>
    <w:rsid w:val="00370D33"/>
    <w:rsid w:val="003714B8"/>
    <w:rsid w:val="003773C8"/>
    <w:rsid w:val="00381E56"/>
    <w:rsid w:val="00383364"/>
    <w:rsid w:val="00385B64"/>
    <w:rsid w:val="00392098"/>
    <w:rsid w:val="0039532F"/>
    <w:rsid w:val="003A19C2"/>
    <w:rsid w:val="003A2426"/>
    <w:rsid w:val="003A7AEE"/>
    <w:rsid w:val="003B6BD5"/>
    <w:rsid w:val="003C3255"/>
    <w:rsid w:val="003C3DFB"/>
    <w:rsid w:val="003C6C50"/>
    <w:rsid w:val="003C6C7B"/>
    <w:rsid w:val="003D29A4"/>
    <w:rsid w:val="003D48B4"/>
    <w:rsid w:val="003D6C0D"/>
    <w:rsid w:val="003E25E6"/>
    <w:rsid w:val="003E72B8"/>
    <w:rsid w:val="003F3383"/>
    <w:rsid w:val="003F7500"/>
    <w:rsid w:val="00402B74"/>
    <w:rsid w:val="004042D8"/>
    <w:rsid w:val="0040457C"/>
    <w:rsid w:val="00404EE9"/>
    <w:rsid w:val="004102FF"/>
    <w:rsid w:val="00411A81"/>
    <w:rsid w:val="004131BB"/>
    <w:rsid w:val="0041784A"/>
    <w:rsid w:val="004324BC"/>
    <w:rsid w:val="00432987"/>
    <w:rsid w:val="004348B8"/>
    <w:rsid w:val="00435A6E"/>
    <w:rsid w:val="00437466"/>
    <w:rsid w:val="004449C6"/>
    <w:rsid w:val="00451629"/>
    <w:rsid w:val="00451D9C"/>
    <w:rsid w:val="004527DA"/>
    <w:rsid w:val="00455BC8"/>
    <w:rsid w:val="0045783C"/>
    <w:rsid w:val="00463A4E"/>
    <w:rsid w:val="004660BD"/>
    <w:rsid w:val="004669A9"/>
    <w:rsid w:val="00466C2D"/>
    <w:rsid w:val="004678F6"/>
    <w:rsid w:val="00470F08"/>
    <w:rsid w:val="00477CF6"/>
    <w:rsid w:val="00482855"/>
    <w:rsid w:val="00483718"/>
    <w:rsid w:val="0048477F"/>
    <w:rsid w:val="00484B77"/>
    <w:rsid w:val="004852E9"/>
    <w:rsid w:val="00490DF3"/>
    <w:rsid w:val="0049381D"/>
    <w:rsid w:val="00493885"/>
    <w:rsid w:val="004967A8"/>
    <w:rsid w:val="00497EFC"/>
    <w:rsid w:val="004A0209"/>
    <w:rsid w:val="004A37DF"/>
    <w:rsid w:val="004A45FF"/>
    <w:rsid w:val="004B0BD7"/>
    <w:rsid w:val="004B1BB4"/>
    <w:rsid w:val="004B6504"/>
    <w:rsid w:val="004C4ADD"/>
    <w:rsid w:val="004C7FD0"/>
    <w:rsid w:val="004D1490"/>
    <w:rsid w:val="004E5BEF"/>
    <w:rsid w:val="004F0C04"/>
    <w:rsid w:val="00504C6D"/>
    <w:rsid w:val="00510D67"/>
    <w:rsid w:val="00520695"/>
    <w:rsid w:val="0053547E"/>
    <w:rsid w:val="00541302"/>
    <w:rsid w:val="005479E8"/>
    <w:rsid w:val="00550703"/>
    <w:rsid w:val="0055503B"/>
    <w:rsid w:val="00557BEE"/>
    <w:rsid w:val="00565A16"/>
    <w:rsid w:val="0057189E"/>
    <w:rsid w:val="00576BB0"/>
    <w:rsid w:val="0057760C"/>
    <w:rsid w:val="00583187"/>
    <w:rsid w:val="005840A1"/>
    <w:rsid w:val="00584E09"/>
    <w:rsid w:val="00596E84"/>
    <w:rsid w:val="005A13C7"/>
    <w:rsid w:val="005A1729"/>
    <w:rsid w:val="005A2003"/>
    <w:rsid w:val="005A22C0"/>
    <w:rsid w:val="005A3490"/>
    <w:rsid w:val="005A614E"/>
    <w:rsid w:val="005A6EAD"/>
    <w:rsid w:val="005B29F6"/>
    <w:rsid w:val="005C31C2"/>
    <w:rsid w:val="005C39CA"/>
    <w:rsid w:val="005C3A34"/>
    <w:rsid w:val="005C55C8"/>
    <w:rsid w:val="005D30E0"/>
    <w:rsid w:val="005D37CC"/>
    <w:rsid w:val="005D3E97"/>
    <w:rsid w:val="005D71E4"/>
    <w:rsid w:val="005E2A97"/>
    <w:rsid w:val="005F2068"/>
    <w:rsid w:val="005F6BB8"/>
    <w:rsid w:val="005F6F84"/>
    <w:rsid w:val="00601CE5"/>
    <w:rsid w:val="006025F0"/>
    <w:rsid w:val="00605D29"/>
    <w:rsid w:val="00623D72"/>
    <w:rsid w:val="006269BE"/>
    <w:rsid w:val="006317AD"/>
    <w:rsid w:val="00632788"/>
    <w:rsid w:val="00640883"/>
    <w:rsid w:val="00640FD8"/>
    <w:rsid w:val="0064118B"/>
    <w:rsid w:val="0064651A"/>
    <w:rsid w:val="006478CA"/>
    <w:rsid w:val="00647FB0"/>
    <w:rsid w:val="00650FD9"/>
    <w:rsid w:val="006542B5"/>
    <w:rsid w:val="006554E8"/>
    <w:rsid w:val="00657CC2"/>
    <w:rsid w:val="00666CCD"/>
    <w:rsid w:val="00672755"/>
    <w:rsid w:val="006826EE"/>
    <w:rsid w:val="0069139F"/>
    <w:rsid w:val="006938A6"/>
    <w:rsid w:val="00694BD9"/>
    <w:rsid w:val="006A2A03"/>
    <w:rsid w:val="006B2A2D"/>
    <w:rsid w:val="006B35FE"/>
    <w:rsid w:val="006B76AE"/>
    <w:rsid w:val="006C2CE5"/>
    <w:rsid w:val="006C3CE0"/>
    <w:rsid w:val="006C3E6F"/>
    <w:rsid w:val="006C4716"/>
    <w:rsid w:val="006C7504"/>
    <w:rsid w:val="006E5F99"/>
    <w:rsid w:val="006E6C61"/>
    <w:rsid w:val="006F0F2D"/>
    <w:rsid w:val="0070358B"/>
    <w:rsid w:val="00704080"/>
    <w:rsid w:val="0070659E"/>
    <w:rsid w:val="00710FC2"/>
    <w:rsid w:val="007134E1"/>
    <w:rsid w:val="00713E7B"/>
    <w:rsid w:val="00716383"/>
    <w:rsid w:val="007212A8"/>
    <w:rsid w:val="007231A8"/>
    <w:rsid w:val="007237E3"/>
    <w:rsid w:val="00735ECE"/>
    <w:rsid w:val="00736D37"/>
    <w:rsid w:val="00737839"/>
    <w:rsid w:val="007427C7"/>
    <w:rsid w:val="00742A6A"/>
    <w:rsid w:val="00750DC8"/>
    <w:rsid w:val="00753D06"/>
    <w:rsid w:val="00755E8C"/>
    <w:rsid w:val="00757255"/>
    <w:rsid w:val="00757C84"/>
    <w:rsid w:val="00760429"/>
    <w:rsid w:val="007650A7"/>
    <w:rsid w:val="00765AC4"/>
    <w:rsid w:val="00766B4D"/>
    <w:rsid w:val="007816D6"/>
    <w:rsid w:val="007848AA"/>
    <w:rsid w:val="007852CC"/>
    <w:rsid w:val="00787625"/>
    <w:rsid w:val="00793014"/>
    <w:rsid w:val="007A10BA"/>
    <w:rsid w:val="007B143E"/>
    <w:rsid w:val="007B7048"/>
    <w:rsid w:val="007C0984"/>
    <w:rsid w:val="007C13A1"/>
    <w:rsid w:val="007C593C"/>
    <w:rsid w:val="007C7B8E"/>
    <w:rsid w:val="007D0DFC"/>
    <w:rsid w:val="007D5511"/>
    <w:rsid w:val="007E2521"/>
    <w:rsid w:val="007E5BF4"/>
    <w:rsid w:val="007F4D0A"/>
    <w:rsid w:val="007F7D5D"/>
    <w:rsid w:val="007F7DAB"/>
    <w:rsid w:val="00804771"/>
    <w:rsid w:val="00807206"/>
    <w:rsid w:val="00814290"/>
    <w:rsid w:val="00815E41"/>
    <w:rsid w:val="008215DF"/>
    <w:rsid w:val="008418DC"/>
    <w:rsid w:val="00856426"/>
    <w:rsid w:val="0086029B"/>
    <w:rsid w:val="0086126D"/>
    <w:rsid w:val="00861570"/>
    <w:rsid w:val="008631B7"/>
    <w:rsid w:val="00867BC1"/>
    <w:rsid w:val="00874F9A"/>
    <w:rsid w:val="00875C4E"/>
    <w:rsid w:val="00875E30"/>
    <w:rsid w:val="00877CE6"/>
    <w:rsid w:val="008833E3"/>
    <w:rsid w:val="00885A49"/>
    <w:rsid w:val="00897B87"/>
    <w:rsid w:val="00897F12"/>
    <w:rsid w:val="008A1E0D"/>
    <w:rsid w:val="008A5972"/>
    <w:rsid w:val="008B6EB1"/>
    <w:rsid w:val="008C10BA"/>
    <w:rsid w:val="008C1822"/>
    <w:rsid w:val="008C4B91"/>
    <w:rsid w:val="008C6FC8"/>
    <w:rsid w:val="008D00EB"/>
    <w:rsid w:val="008F016B"/>
    <w:rsid w:val="008F7B62"/>
    <w:rsid w:val="00912B8F"/>
    <w:rsid w:val="009153BE"/>
    <w:rsid w:val="00947210"/>
    <w:rsid w:val="00954064"/>
    <w:rsid w:val="00954B2A"/>
    <w:rsid w:val="00963B7D"/>
    <w:rsid w:val="00975B56"/>
    <w:rsid w:val="00980F7E"/>
    <w:rsid w:val="00991C6C"/>
    <w:rsid w:val="00992DD5"/>
    <w:rsid w:val="00993405"/>
    <w:rsid w:val="00993E9A"/>
    <w:rsid w:val="009A4DE0"/>
    <w:rsid w:val="009A5BFD"/>
    <w:rsid w:val="009A7DD0"/>
    <w:rsid w:val="009B4C38"/>
    <w:rsid w:val="009C16E2"/>
    <w:rsid w:val="009C1DE4"/>
    <w:rsid w:val="009C38F8"/>
    <w:rsid w:val="009C4667"/>
    <w:rsid w:val="009C6268"/>
    <w:rsid w:val="009C641A"/>
    <w:rsid w:val="009D1D00"/>
    <w:rsid w:val="009E3257"/>
    <w:rsid w:val="009E624A"/>
    <w:rsid w:val="009E6659"/>
    <w:rsid w:val="009F71A9"/>
    <w:rsid w:val="00A101AE"/>
    <w:rsid w:val="00A13812"/>
    <w:rsid w:val="00A143B5"/>
    <w:rsid w:val="00A27178"/>
    <w:rsid w:val="00A32720"/>
    <w:rsid w:val="00A33616"/>
    <w:rsid w:val="00A34537"/>
    <w:rsid w:val="00A355DD"/>
    <w:rsid w:val="00A35B3E"/>
    <w:rsid w:val="00A368D5"/>
    <w:rsid w:val="00A36D5C"/>
    <w:rsid w:val="00A509B3"/>
    <w:rsid w:val="00A52C08"/>
    <w:rsid w:val="00A609D3"/>
    <w:rsid w:val="00A63758"/>
    <w:rsid w:val="00A654EB"/>
    <w:rsid w:val="00A856A7"/>
    <w:rsid w:val="00A863E3"/>
    <w:rsid w:val="00A93DCA"/>
    <w:rsid w:val="00A96B9E"/>
    <w:rsid w:val="00AB2D6E"/>
    <w:rsid w:val="00AC22F9"/>
    <w:rsid w:val="00AC526D"/>
    <w:rsid w:val="00AD09F3"/>
    <w:rsid w:val="00AE2AFF"/>
    <w:rsid w:val="00AE43A0"/>
    <w:rsid w:val="00AE4D9E"/>
    <w:rsid w:val="00AE4EC2"/>
    <w:rsid w:val="00AF1A1E"/>
    <w:rsid w:val="00AF2B83"/>
    <w:rsid w:val="00AF5DA9"/>
    <w:rsid w:val="00AF6833"/>
    <w:rsid w:val="00B01753"/>
    <w:rsid w:val="00B03314"/>
    <w:rsid w:val="00B03DD5"/>
    <w:rsid w:val="00B069C2"/>
    <w:rsid w:val="00B14BBE"/>
    <w:rsid w:val="00B23A37"/>
    <w:rsid w:val="00B26117"/>
    <w:rsid w:val="00B27A90"/>
    <w:rsid w:val="00B27AF8"/>
    <w:rsid w:val="00B27F8C"/>
    <w:rsid w:val="00B41124"/>
    <w:rsid w:val="00B551BB"/>
    <w:rsid w:val="00B56A06"/>
    <w:rsid w:val="00B60A52"/>
    <w:rsid w:val="00B66C38"/>
    <w:rsid w:val="00B769A0"/>
    <w:rsid w:val="00B773BA"/>
    <w:rsid w:val="00B777EE"/>
    <w:rsid w:val="00B81F50"/>
    <w:rsid w:val="00BA0389"/>
    <w:rsid w:val="00BA546D"/>
    <w:rsid w:val="00BC05D6"/>
    <w:rsid w:val="00BD45A6"/>
    <w:rsid w:val="00BD4C7E"/>
    <w:rsid w:val="00BE20D3"/>
    <w:rsid w:val="00BE3A9F"/>
    <w:rsid w:val="00BE5138"/>
    <w:rsid w:val="00C07079"/>
    <w:rsid w:val="00C12096"/>
    <w:rsid w:val="00C15D7D"/>
    <w:rsid w:val="00C25832"/>
    <w:rsid w:val="00C2607D"/>
    <w:rsid w:val="00C311CE"/>
    <w:rsid w:val="00C35862"/>
    <w:rsid w:val="00C37488"/>
    <w:rsid w:val="00C42573"/>
    <w:rsid w:val="00C448E3"/>
    <w:rsid w:val="00C53623"/>
    <w:rsid w:val="00C6346F"/>
    <w:rsid w:val="00C675CF"/>
    <w:rsid w:val="00C704C1"/>
    <w:rsid w:val="00C81CCD"/>
    <w:rsid w:val="00C91CB8"/>
    <w:rsid w:val="00C93436"/>
    <w:rsid w:val="00C93EE9"/>
    <w:rsid w:val="00C972B7"/>
    <w:rsid w:val="00CB0724"/>
    <w:rsid w:val="00CB11DF"/>
    <w:rsid w:val="00CC433D"/>
    <w:rsid w:val="00CD0B62"/>
    <w:rsid w:val="00CE400F"/>
    <w:rsid w:val="00CF5016"/>
    <w:rsid w:val="00D018C0"/>
    <w:rsid w:val="00D05B1C"/>
    <w:rsid w:val="00D10DDD"/>
    <w:rsid w:val="00D12A4B"/>
    <w:rsid w:val="00D31962"/>
    <w:rsid w:val="00D32D27"/>
    <w:rsid w:val="00D3695D"/>
    <w:rsid w:val="00D513D0"/>
    <w:rsid w:val="00D52EE6"/>
    <w:rsid w:val="00D53004"/>
    <w:rsid w:val="00D60979"/>
    <w:rsid w:val="00D60EFD"/>
    <w:rsid w:val="00D77FF5"/>
    <w:rsid w:val="00D807E4"/>
    <w:rsid w:val="00D814D1"/>
    <w:rsid w:val="00D8745C"/>
    <w:rsid w:val="00D9308C"/>
    <w:rsid w:val="00D96537"/>
    <w:rsid w:val="00D96877"/>
    <w:rsid w:val="00DA0564"/>
    <w:rsid w:val="00DA451D"/>
    <w:rsid w:val="00DC065C"/>
    <w:rsid w:val="00DC480F"/>
    <w:rsid w:val="00DC5272"/>
    <w:rsid w:val="00DD2937"/>
    <w:rsid w:val="00DE5AB6"/>
    <w:rsid w:val="00DE68ED"/>
    <w:rsid w:val="00DF0796"/>
    <w:rsid w:val="00E012D4"/>
    <w:rsid w:val="00E05378"/>
    <w:rsid w:val="00E11DA4"/>
    <w:rsid w:val="00E17F07"/>
    <w:rsid w:val="00E212F5"/>
    <w:rsid w:val="00E27B43"/>
    <w:rsid w:val="00E33B82"/>
    <w:rsid w:val="00E3619A"/>
    <w:rsid w:val="00E37B00"/>
    <w:rsid w:val="00E4172F"/>
    <w:rsid w:val="00E463DA"/>
    <w:rsid w:val="00E4771C"/>
    <w:rsid w:val="00E562B3"/>
    <w:rsid w:val="00E6442D"/>
    <w:rsid w:val="00E66A3F"/>
    <w:rsid w:val="00E72137"/>
    <w:rsid w:val="00E75AD2"/>
    <w:rsid w:val="00E8300A"/>
    <w:rsid w:val="00E92839"/>
    <w:rsid w:val="00E95587"/>
    <w:rsid w:val="00EA4638"/>
    <w:rsid w:val="00EA67A0"/>
    <w:rsid w:val="00EB45FE"/>
    <w:rsid w:val="00EC08DF"/>
    <w:rsid w:val="00EC2A7C"/>
    <w:rsid w:val="00EC5023"/>
    <w:rsid w:val="00EC5ACC"/>
    <w:rsid w:val="00EC6DC2"/>
    <w:rsid w:val="00ED23A6"/>
    <w:rsid w:val="00ED3470"/>
    <w:rsid w:val="00ED4BC3"/>
    <w:rsid w:val="00ED6C17"/>
    <w:rsid w:val="00EE1AC8"/>
    <w:rsid w:val="00EE59CB"/>
    <w:rsid w:val="00EF481E"/>
    <w:rsid w:val="00EF761F"/>
    <w:rsid w:val="00F034F9"/>
    <w:rsid w:val="00F06D41"/>
    <w:rsid w:val="00F13CB0"/>
    <w:rsid w:val="00F206D3"/>
    <w:rsid w:val="00F24310"/>
    <w:rsid w:val="00F24E9F"/>
    <w:rsid w:val="00F276C1"/>
    <w:rsid w:val="00F35F06"/>
    <w:rsid w:val="00F4001A"/>
    <w:rsid w:val="00F412CB"/>
    <w:rsid w:val="00F47574"/>
    <w:rsid w:val="00F53DA3"/>
    <w:rsid w:val="00F56CF2"/>
    <w:rsid w:val="00F65BC5"/>
    <w:rsid w:val="00F70B98"/>
    <w:rsid w:val="00F81092"/>
    <w:rsid w:val="00F814C3"/>
    <w:rsid w:val="00F83651"/>
    <w:rsid w:val="00F91B8D"/>
    <w:rsid w:val="00F94DD0"/>
    <w:rsid w:val="00F950BC"/>
    <w:rsid w:val="00F95610"/>
    <w:rsid w:val="00FA076C"/>
    <w:rsid w:val="00FA3C6C"/>
    <w:rsid w:val="00FA46D1"/>
    <w:rsid w:val="00FB05BD"/>
    <w:rsid w:val="00FB3E5D"/>
    <w:rsid w:val="00FB71D0"/>
    <w:rsid w:val="00FC26DE"/>
    <w:rsid w:val="00FE2524"/>
    <w:rsid w:val="00FE469C"/>
    <w:rsid w:val="00FE7A27"/>
    <w:rsid w:val="00FF13D7"/>
    <w:rsid w:val="00FF40C6"/>
    <w:rsid w:val="00FF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18BC36"/>
  <w14:defaultImageDpi w14:val="32767"/>
  <w15:chartTrackingRefBased/>
  <w15:docId w15:val="{1A79BA18-B456-4F31-9C2F-03BFB11B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43368"/>
    <w:rPr>
      <w:rFonts w:asciiTheme="majorHAnsi" w:hAnsiTheme="majorHAnsi"/>
      <w:color w:val="0B1F36" w:themeColor="text2" w:themeShade="8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6C1"/>
    <w:pPr>
      <w:keepNext/>
      <w:keepLines/>
      <w:spacing w:before="240"/>
      <w:outlineLvl w:val="0"/>
    </w:pPr>
    <w:rPr>
      <w:color w:val="00B1EF"/>
      <w:sz w:val="5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12F5"/>
    <w:pPr>
      <w:outlineLvl w:val="1"/>
    </w:pPr>
    <w:rPr>
      <w:sz w:val="36"/>
      <w:lang w:val="en-US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212F5"/>
    <w:pPr>
      <w:outlineLvl w:val="2"/>
    </w:pPr>
    <w:rPr>
      <w:sz w:val="32"/>
      <w:shd w:val="clear" w:color="auto" w:fill="FFFFFF"/>
      <w:lang w:eastAsia="da-D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12F5"/>
    <w:pPr>
      <w:keepNext/>
      <w:keepLines/>
      <w:spacing w:before="40"/>
      <w:outlineLvl w:val="3"/>
    </w:pPr>
    <w:rPr>
      <w:rFonts w:ascii="Open Sans" w:eastAsia="Times New Roman" w:hAnsi="Open Sans" w:cs="Times New Roman"/>
      <w:iCs/>
      <w:color w:val="00B1EF"/>
      <w:szCs w:val="21"/>
      <w:shd w:val="clear" w:color="auto" w:fill="FFFFFF"/>
      <w:lang w:val="en-US" w:eastAsia="da-DK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D5906"/>
    <w:pPr>
      <w:keepNext/>
      <w:keepLines/>
      <w:numPr>
        <w:ilvl w:val="4"/>
        <w:numId w:val="3"/>
      </w:numPr>
      <w:spacing w:before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D5906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D5906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i/>
      <w:iCs/>
      <w:color w:val="07366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2D5906"/>
    <w:pPr>
      <w:keepNext/>
      <w:keepLines/>
      <w:numPr>
        <w:ilvl w:val="7"/>
        <w:numId w:val="3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06"/>
    <w:pPr>
      <w:keepNext/>
      <w:keepLines/>
      <w:numPr>
        <w:ilvl w:val="8"/>
        <w:numId w:val="3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- SBC,Alt+H"/>
    <w:basedOn w:val="Normal"/>
    <w:link w:val="HeaderChar"/>
    <w:unhideWhenUsed/>
    <w:rsid w:val="00E05378"/>
    <w:pPr>
      <w:tabs>
        <w:tab w:val="center" w:pos="4819"/>
        <w:tab w:val="right" w:pos="9638"/>
      </w:tabs>
    </w:pPr>
  </w:style>
  <w:style w:type="character" w:customStyle="1" w:styleId="HeaderChar">
    <w:name w:val="Header Char"/>
    <w:aliases w:val="Header - SBC Char,Alt+H Char"/>
    <w:basedOn w:val="DefaultParagraphFont"/>
    <w:link w:val="Header"/>
    <w:uiPriority w:val="99"/>
    <w:rsid w:val="00E05378"/>
  </w:style>
  <w:style w:type="paragraph" w:styleId="Footer">
    <w:name w:val="footer"/>
    <w:basedOn w:val="Normal"/>
    <w:link w:val="FooterChar"/>
    <w:uiPriority w:val="99"/>
    <w:unhideWhenUsed/>
    <w:rsid w:val="00E05378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5378"/>
  </w:style>
  <w:style w:type="table" w:styleId="TableGrid">
    <w:name w:val="Table Grid"/>
    <w:basedOn w:val="TableNormal"/>
    <w:rsid w:val="00E05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76E6"/>
    <w:rPr>
      <w:color w:val="F491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5906"/>
    <w:rPr>
      <w:rFonts w:asciiTheme="majorHAnsi" w:hAnsiTheme="majorHAnsi"/>
      <w:color w:val="00B1EF"/>
      <w:sz w:val="52"/>
    </w:rPr>
  </w:style>
  <w:style w:type="character" w:customStyle="1" w:styleId="Heading2Char">
    <w:name w:val="Heading 2 Char"/>
    <w:basedOn w:val="DefaultParagraphFont"/>
    <w:link w:val="Heading2"/>
    <w:uiPriority w:val="9"/>
    <w:rsid w:val="007650A7"/>
    <w:rPr>
      <w:rFonts w:asciiTheme="majorHAnsi" w:hAnsiTheme="majorHAnsi"/>
      <w:color w:val="00B1EF"/>
      <w:sz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650A7"/>
    <w:rPr>
      <w:rFonts w:asciiTheme="majorHAnsi" w:hAnsiTheme="majorHAnsi"/>
      <w:color w:val="00B1EF"/>
      <w:sz w:val="32"/>
      <w:lang w:val="en-US" w:eastAsia="da-DK"/>
    </w:rPr>
  </w:style>
  <w:style w:type="table" w:styleId="TableGridLight">
    <w:name w:val="Grid Table Light"/>
    <w:basedOn w:val="TableNormal"/>
    <w:uiPriority w:val="40"/>
    <w:rsid w:val="00C675CF"/>
    <w:rPr>
      <w:rFonts w:ascii="Times New Roman" w:eastAsia="Times New Roman" w:hAnsi="Times New Roman" w:cs="Times New Roman"/>
      <w:sz w:val="20"/>
      <w:szCs w:val="20"/>
      <w:lang w:eastAsia="da-DK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650A7"/>
    <w:rPr>
      <w:rFonts w:ascii="Open Sans" w:eastAsia="Times New Roman" w:hAnsi="Open Sans" w:cs="Times New Roman"/>
      <w:iCs/>
      <w:color w:val="00B1EF"/>
      <w:szCs w:val="21"/>
      <w:lang w:val="en-US" w:eastAsia="da-DK"/>
    </w:rPr>
  </w:style>
  <w:style w:type="character" w:customStyle="1" w:styleId="Heading5Char">
    <w:name w:val="Heading 5 Char"/>
    <w:basedOn w:val="DefaultParagraphFont"/>
    <w:link w:val="Heading5"/>
    <w:uiPriority w:val="9"/>
    <w:rsid w:val="002D59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2D5906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D5906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0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0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93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93C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A36D5C"/>
    <w:rPr>
      <w:rFonts w:asciiTheme="majorHAnsi" w:hAnsiTheme="majorHAnsi"/>
    </w:rPr>
  </w:style>
  <w:style w:type="table" w:styleId="GridTable1Light">
    <w:name w:val="Grid Table 1 Light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93F4F9" w:themeColor="accent3" w:themeTint="66"/>
        <w:left w:val="single" w:sz="4" w:space="0" w:color="93F4F9" w:themeColor="accent3" w:themeTint="66"/>
        <w:bottom w:val="single" w:sz="4" w:space="0" w:color="93F4F9" w:themeColor="accent3" w:themeTint="66"/>
        <w:right w:val="single" w:sz="4" w:space="0" w:color="93F4F9" w:themeColor="accent3" w:themeTint="66"/>
        <w:insideH w:val="single" w:sz="4" w:space="0" w:color="93F4F9" w:themeColor="accent3" w:themeTint="66"/>
        <w:insideV w:val="single" w:sz="4" w:space="0" w:color="93F4F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36D5C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A36D5C"/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A36D5C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C249" w:themeColor="accent6"/>
          <w:left w:val="single" w:sz="4" w:space="0" w:color="A5C249" w:themeColor="accent6"/>
          <w:bottom w:val="single" w:sz="4" w:space="0" w:color="A5C249" w:themeColor="accent6"/>
          <w:right w:val="single" w:sz="4" w:space="0" w:color="A5C249" w:themeColor="accent6"/>
          <w:insideH w:val="nil"/>
          <w:insideV w:val="nil"/>
        </w:tcBorders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rsid w:val="00A36D5C"/>
    <w:pPr>
      <w:pBdr>
        <w:top w:val="single" w:sz="4" w:space="10" w:color="0F6FC6" w:themeColor="accent1"/>
        <w:bottom w:val="single" w:sz="4" w:space="10" w:color="0F6FC6" w:themeColor="accent1"/>
      </w:pBdr>
      <w:spacing w:before="360" w:after="360" w:line="360" w:lineRule="auto"/>
      <w:ind w:left="862" w:right="862"/>
      <w:jc w:val="center"/>
    </w:pPr>
    <w:rPr>
      <w:i/>
      <w:iCs/>
      <w:color w:val="00B1E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D5C"/>
    <w:rPr>
      <w:rFonts w:asciiTheme="majorHAnsi" w:hAnsiTheme="majorHAnsi"/>
      <w:i/>
      <w:iCs/>
      <w:color w:val="00B1EF"/>
    </w:rPr>
  </w:style>
  <w:style w:type="character" w:styleId="IntenseEmphasis">
    <w:name w:val="Intense Emphasis"/>
    <w:basedOn w:val="DefaultParagraphFont"/>
    <w:uiPriority w:val="21"/>
    <w:qFormat/>
    <w:rsid w:val="00A36D5C"/>
    <w:rPr>
      <w:i/>
      <w:iCs/>
      <w:color w:val="00B1EF"/>
      <w:lang w:val="en-US" w:eastAsia="da-DK"/>
    </w:rPr>
  </w:style>
  <w:style w:type="paragraph" w:customStyle="1" w:styleId="Typografi1">
    <w:name w:val="Typografi1"/>
    <w:basedOn w:val="IntenseQuote"/>
    <w:qFormat/>
    <w:rsid w:val="00A36D5C"/>
  </w:style>
  <w:style w:type="character" w:styleId="IntenseReference">
    <w:name w:val="Intense Reference"/>
    <w:basedOn w:val="DefaultParagraphFont"/>
    <w:uiPriority w:val="32"/>
    <w:qFormat/>
    <w:rsid w:val="00A36D5C"/>
    <w:rPr>
      <w:b/>
      <w:bCs/>
      <w:smallCaps/>
      <w:color w:val="00B1EF"/>
      <w:spacing w:val="5"/>
      <w:lang w:val="en-US" w:eastAsia="da-DK"/>
    </w:rPr>
  </w:style>
  <w:style w:type="paragraph" w:styleId="Title">
    <w:name w:val="Title"/>
    <w:basedOn w:val="Normal"/>
    <w:next w:val="Normal"/>
    <w:link w:val="TitleChar"/>
    <w:uiPriority w:val="10"/>
    <w:qFormat/>
    <w:rsid w:val="003E72B8"/>
    <w:pPr>
      <w:contextualSpacing/>
    </w:pPr>
    <w:rPr>
      <w:rFonts w:eastAsiaTheme="majorEastAsia" w:cstheme="majorBidi"/>
      <w:b/>
      <w:color w:val="FFFFFF" w:themeColor="background1"/>
      <w:spacing w:val="-10"/>
      <w:kern w:val="28"/>
      <w:sz w:val="72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3E72B8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72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B8"/>
    <w:pPr>
      <w:numPr>
        <w:ilvl w:val="1"/>
      </w:numPr>
      <w:spacing w:after="160"/>
    </w:pPr>
    <w:rPr>
      <w:rFonts w:asciiTheme="minorHAnsi" w:eastAsiaTheme="minorEastAsia" w:hAnsiTheme="minorHAnsi"/>
      <w:color w:val="FFFFFF" w:themeColor="background1"/>
      <w:spacing w:val="15"/>
      <w:sz w:val="28"/>
      <w:szCs w:val="2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3E72B8"/>
    <w:rPr>
      <w:rFonts w:eastAsiaTheme="minorEastAsia"/>
      <w:color w:val="FFFFFF" w:themeColor="background1"/>
      <w:spacing w:val="15"/>
      <w:sz w:val="28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096D68"/>
    <w:pPr>
      <w:ind w:left="720"/>
      <w:contextualSpacing/>
    </w:pPr>
  </w:style>
  <w:style w:type="character" w:customStyle="1" w:styleId="hps">
    <w:name w:val="hps"/>
    <w:basedOn w:val="DefaultParagraphFont"/>
    <w:rsid w:val="00024D50"/>
  </w:style>
  <w:style w:type="paragraph" w:styleId="Revision">
    <w:name w:val="Revision"/>
    <w:hidden/>
    <w:uiPriority w:val="99"/>
    <w:semiHidden/>
    <w:rsid w:val="00A93DCA"/>
    <w:rPr>
      <w:rFonts w:asciiTheme="majorHAnsi" w:hAnsiTheme="majorHAnsi"/>
    </w:rPr>
  </w:style>
  <w:style w:type="character" w:styleId="UnresolvedMention">
    <w:name w:val="Unresolved Mention"/>
    <w:basedOn w:val="DefaultParagraphFont"/>
    <w:uiPriority w:val="99"/>
    <w:rsid w:val="00E95587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79301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da-DK"/>
    </w:rPr>
  </w:style>
  <w:style w:type="paragraph" w:customStyle="1" w:styleId="Default">
    <w:name w:val="Default"/>
    <w:rsid w:val="00E75AD2"/>
    <w:pPr>
      <w:autoSpaceDE w:val="0"/>
      <w:autoSpaceDN w:val="0"/>
      <w:adjustRightInd w:val="0"/>
    </w:pPr>
    <w:rPr>
      <w:rFonts w:ascii="Calibri Light" w:hAnsi="Calibri Light" w:cs="Calibri Light"/>
      <w:color w:val="00000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60429"/>
    <w:pPr>
      <w:spacing w:line="259" w:lineRule="auto"/>
      <w:outlineLvl w:val="9"/>
    </w:pPr>
    <w:rPr>
      <w:rFonts w:eastAsiaTheme="majorEastAsia" w:cstheme="majorBidi"/>
      <w:color w:val="0B5294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604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042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6042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72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29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6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37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1841">
          <w:marLeft w:val="3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30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99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29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2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4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65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03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17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99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51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88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9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28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16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41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18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33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46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42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08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34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36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44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634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49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6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36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503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40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16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9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715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09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06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10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48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13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6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86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Templates\SoW%20ENG%20dark.dotx" TargetMode="External"/></Relationships>
</file>

<file path=word/theme/theme1.xml><?xml version="1.0" encoding="utf-8"?>
<a:theme xmlns:a="http://schemas.openxmlformats.org/drawingml/2006/main" name="2LinkI">
  <a:themeElements>
    <a:clrScheme name="Blå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FEAC0-FF53-4799-AB33-5D217C5BBE8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0fa27a0-8e7c-4f63-9a77-ec94786b7c9e}" enabled="0" method="" siteId="{f0fa27a0-8e7c-4f63-9a77-ec94786b7c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SoW ENG dark.dotx</Template>
  <TotalTime>26</TotalTime>
  <Pages>10</Pages>
  <Words>1679</Words>
  <Characters>9404</Characters>
  <Application>Microsoft Office Word</Application>
  <DocSecurity>0</DocSecurity>
  <Lines>447</Lines>
  <Paragraphs>443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 Waltorp Knudsen</dc:creator>
  <cp:keywords/>
  <dc:description/>
  <cp:lastModifiedBy>Morten Knudsen (ExpertsLiveDK)</cp:lastModifiedBy>
  <cp:revision>38</cp:revision>
  <cp:lastPrinted>2024-10-31T18:02:00Z</cp:lastPrinted>
  <dcterms:created xsi:type="dcterms:W3CDTF">2026-03-09T11:55:00Z</dcterms:created>
  <dcterms:modified xsi:type="dcterms:W3CDTF">2026-03-10T09:23:00Z</dcterms:modified>
</cp:coreProperties>
</file>