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11/27~12/03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(3)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계획서 및 제안서 작성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24주차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12/04~12/10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(4)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