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tbl>
      <w:tblPr/>
      <w:tblGrid>
        <w:gridCol w:w="1413"/>
        <w:gridCol w:w="1843"/>
        <w:gridCol w:w="1134"/>
        <w:gridCol w:w="1275"/>
        <w:gridCol w:w="1276"/>
        <w:gridCol w:w="1985"/>
      </w:tblGrid>
      <w:tr>
        <w:trPr>
          <w:trHeight w:val="1" w:hRule="atLeast"/>
          <w:jc w:val="left"/>
        </w:trPr>
        <w:tc>
          <w:tcPr>
            <w:tcW w:w="141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주차</w:t>
            </w:r>
          </w:p>
        </w:tc>
        <w:tc>
          <w:tcPr>
            <w:tcW w:w="18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7주차</w:t>
            </w:r>
          </w:p>
        </w:tc>
        <w:tc>
          <w:tcPr>
            <w:tcW w:w="11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기간</w:t>
            </w:r>
          </w:p>
        </w:tc>
        <w:tc>
          <w:tcPr>
            <w:tcW w:w="12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8/07 ~ 8/13</w:t>
            </w:r>
          </w:p>
        </w:tc>
        <w:tc>
          <w:tcPr>
            <w:tcW w:w="12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지도교수</w:t>
            </w:r>
          </w:p>
        </w:tc>
        <w:tc>
          <w:tcPr>
            <w:tcW w:w="19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(서명)</w:t>
            </w:r>
          </w:p>
        </w:tc>
      </w:tr>
      <w:tr>
        <w:trPr>
          <w:trHeight w:val="755" w:hRule="auto"/>
          <w:jc w:val="left"/>
        </w:trPr>
        <w:tc>
          <w:tcPr>
            <w:tcW w:w="141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이번주 한일 요약</w:t>
            </w:r>
          </w:p>
        </w:tc>
        <w:tc>
          <w:tcPr>
            <w:tcW w:w="7513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사용할 캐릭터 디자인 (3)</w:t>
            </w:r>
          </w:p>
        </w:tc>
      </w:tr>
    </w:tbl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캐릭터의 디자인 과정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   1.아이디어 도출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   2.스케치와 초안 작업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   3.상세 디자인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   4.컬러링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   5.정밀화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스케치와 초안 작업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2종의 캐릭터 초안 진행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1_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바람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 캐릭터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5850" w:dyaOrig="5850">
          <v:rect xmlns:o="urn:schemas-microsoft-com:office:office" xmlns:v="urn:schemas-microsoft-com:vml" id="rectole0000000000" style="width:292.500000pt;height:292.5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5_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레이더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 캐릭터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5774" w:dyaOrig="5774">
          <v:rect xmlns:o="urn:schemas-microsoft-com:office:office" xmlns:v="urn:schemas-microsoft-com:vml" id="rectole0000000001" style="width:288.700000pt;height:288.7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밀리터리, sf 등의 소품 요소를 공통적으로 사용하고 캐릭터별 키워드 요소를 사용하여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캐릭터 초안을 스케치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tbl>
      <w:tblPr/>
      <w:tblGrid>
        <w:gridCol w:w="2254"/>
        <w:gridCol w:w="2254"/>
        <w:gridCol w:w="2254"/>
        <w:gridCol w:w="2254"/>
      </w:tblGrid>
      <w:tr>
        <w:trPr>
          <w:trHeight w:val="1" w:hRule="atLeast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문제점 정리</w:t>
            </w:r>
          </w:p>
        </w:tc>
        <w:tc>
          <w:tcPr>
            <w:tcW w:w="6762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해결방안</w:t>
            </w:r>
          </w:p>
        </w:tc>
        <w:tc>
          <w:tcPr>
            <w:tcW w:w="6762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다음주차</w:t>
            </w:r>
          </w:p>
        </w:tc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7주차</w:t>
            </w:r>
          </w:p>
        </w:tc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다음기간</w:t>
            </w:r>
          </w:p>
        </w:tc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8/14 ~ 8/20</w:t>
            </w:r>
          </w:p>
        </w:tc>
      </w:tr>
      <w:tr>
        <w:trPr>
          <w:trHeight w:val="1038" w:hRule="auto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다음주 할일</w:t>
            </w:r>
          </w:p>
        </w:tc>
        <w:tc>
          <w:tcPr>
            <w:tcW w:w="6762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사용할 캐릭터 디자인 (4)</w:t>
            </w:r>
          </w:p>
        </w:tc>
      </w:tr>
      <w:tr>
        <w:trPr>
          <w:trHeight w:val="840" w:hRule="auto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지도 교수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Comment</w:t>
            </w:r>
          </w:p>
        </w:tc>
        <w:tc>
          <w:tcPr>
            <w:tcW w:w="6762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