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Das System muss mit Hilfe von HTML, CSS, Java und JavaScript entwickelt werden, um zum Gesamtprojekt bzw. dem Google Umfeld kompatibel zu sein.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eine Schnittstelle zum Recommender in der Logikebene bereitstellen, um Vorschläge entgegennehmen zu können.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eine Schnittstelle zu Google Drive beinhalten, um einen hinterlegten Drive-Ordner grafisch darstellen zu können.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grafisch zu Google Hangouts kompatibel sein, um einen einwandfreien Betrieb sicherzustellen.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sicherheitstechnisch zu Google Hangouts kompatibel sein, um einen sicheren Einsatz zu gewährleisten.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eine hierarchische Listenstruktur darstellen können, um einen Drive-Ordner abzubilden.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die Hierarchiestufen über Einrückungen grafisch darstellen, um dem Nutzer einen schnellen Überblick zu ermöglichen.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die Listenelemente nach Ordner und Dateien getrennt und jeweils nach dem Alphabet sortiert darstellen, um die einfache Kompatibilität zu Google Drive und eine gute Orientierung des Nutzers zu gewährleisten.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sich dynamisch ohne Wiederherstellung der Applikation aktualisieren können, um ein schnelles Anzeigen neuer Vorschläge bzw. Ausblenden vergangener Vorschläge zu ermöglichen.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die Listenstruktur automatisch auf Grund von Vorschlägen des Recommenders gezielt auf- und zuklappen können, um die Vorschläge der Logikebene dem User automatisch anzuzeigen.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eine Möglichkeit bieten zu verhindern, dass ein Vorschlag aufgeklappt wird und somit aktiv den User in der Orientierung stört, um dessen User Experience nicht zu schaden.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User muss das System über die Maus steuern können, um sich darin frei bewegen zu können.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User muss die Listenstruktur manuell nach seinen Wünschen auf- und zuklappen können, um sich somit frei darin bewegen zu können.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dem Nutzer die Namen der Listenelemente anzeigen, um eine eindeutige Identifizierung der Elemente zu ermöglichen.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User muss die Möglichkeit haben Ordner und verschiedene Dateitypen auf Grund deren Visualisierungsform voneinander unterscheiden zu können, um verschiedene Typen schnell und einfach unterscheiden zu können.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den Nutzer über Strukturelemente auf einzu- bzw. auszuklappende Listenelemente hinweisen, um dem Nutzer eine einfache Orientierung zu ermöglichen.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User muss über einen einfachen Klick auf ein Strukturelement die darunter liegende Struktur auf- bzw. zuklappen können, um einfach die Struktur der Darstellung verändern zu können.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User muss über einen Doppelklick auf einen Ordner diesen aufklappen können, um die darunterliegende Struktur angezeigt zu bekommen.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User muss über einen Doppelklick eine Datei im entsprechend hinterlegten Medium öffnen können, um mit dieser zu arbeiten.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User muss die Möglichkeit besitzen die Gesamtstruktur komplett einzuklappen, um dessen Übersichtlichkeit zu erhöhen und ein einfacheres freies Bewegen zu ermöglichen.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festlegen, wann ein Vorschlag nicht mehr relevant ist und diesen daraufhin zuklappen, um eine letztendlich komplett aufgeklappte Struktur ohne Aussagekraft zu verhindern.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Falls der User die Fokussteuerung inne hat und ein Vorschlag außerhalb des Sichtfeldes auftritt, muss der User darauf hingewiesen werden, um die Kenntnis über den neuen Vorschlag beim User zu gewährleisten.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bei einem Vorschlag diesen in der Struktur ausklappen und den Fokus auf diesen richten, um den Vorschlag an den User zu übermitteln.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muss den automatischen Fokusierungsmodus beenden, wenn der User eine manuelle Eingabe tätigt, um den User bei seinen Eingaben nicht zu stören.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User muss die Möglichkeit haben, die Kontrolle über den Fokus wieder an das System zurückzugeben, wenn er sie gerade hat, um eine Fortführung des automatischen Moduses zu ermöglichen.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Nutzer soll die Möglichkeiten bekommen, die zuletzt vorgeschlagenen Dokumente mittels einer Liste sich anzeigen zu lassen, um die Historie nachvollziehen zu können.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