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1F" w:rsidRDefault="004C79D1" w:rsidP="004C79D1">
      <w:pPr>
        <w:pStyle w:val="Listenabsatz"/>
        <w:numPr>
          <w:ilvl w:val="0"/>
          <w:numId w:val="1"/>
        </w:numPr>
      </w:pPr>
      <w:r>
        <w:t>Ausgangslage vor dem Semester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Gewähltes Vorgehen im Team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Rolle im Gesamtsystem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Verständnis des System-Zusammenspiels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Konzeptioneller Beitrag der Gruppe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Angebotene und eingeforderte Dienste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Generierte und benötigte Events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Systementwurf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Komponentendiagramm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Anwendungsfälle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1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2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…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Schnittstellen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1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2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…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User Experience Engineering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Gewähltes Vorgehen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proofErr w:type="spellStart"/>
      <w:r>
        <w:t>Personas</w:t>
      </w:r>
      <w:proofErr w:type="spellEnd"/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User Stories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Interaktionsdesign / Click Dummy</w:t>
      </w:r>
      <w:bookmarkStart w:id="0" w:name="_GoBack"/>
      <w:bookmarkEnd w:id="0"/>
    </w:p>
    <w:sectPr w:rsidR="004C7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55F8"/>
    <w:multiLevelType w:val="hybridMultilevel"/>
    <w:tmpl w:val="B9FEF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D1"/>
    <w:rsid w:val="001E5370"/>
    <w:rsid w:val="001F2D49"/>
    <w:rsid w:val="004C79D1"/>
    <w:rsid w:val="00615CFF"/>
    <w:rsid w:val="00F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8030"/>
  <w15:chartTrackingRefBased/>
  <w15:docId w15:val="{DA6D0CD8-24DA-406C-97A6-AAA88EF4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Wendelin Herrmann</dc:creator>
  <cp:keywords/>
  <dc:description/>
  <cp:lastModifiedBy>Wendelin Herrmann</cp:lastModifiedBy>
  <cp:revision>1</cp:revision>
  <dcterms:created xsi:type="dcterms:W3CDTF">2017-04-19T07:09:00Z</dcterms:created>
  <dcterms:modified xsi:type="dcterms:W3CDTF">2017-04-19T07:13:00Z</dcterms:modified>
</cp:coreProperties>
</file>