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F0C4" w14:textId="77777777" w:rsidR="00387F56" w:rsidRPr="0087631D" w:rsidRDefault="00387F56" w:rsidP="005A0977">
      <w:pPr>
        <w:pStyle w:val="PlainText"/>
        <w:ind w:left="708" w:hanging="708"/>
        <w:jc w:val="center"/>
        <w:rPr>
          <w:rFonts w:ascii="Times New Roman" w:hAnsi="Times New Roman"/>
          <w:b/>
          <w:bCs/>
          <w:sz w:val="24"/>
          <w:szCs w:val="24"/>
        </w:rPr>
      </w:pPr>
      <w:r w:rsidRPr="0087631D">
        <w:rPr>
          <w:rFonts w:ascii="Times New Roman" w:hAnsi="Times New Roman"/>
          <w:b/>
          <w:bCs/>
          <w:sz w:val="24"/>
          <w:szCs w:val="24"/>
        </w:rPr>
        <w:t>Глава 1. Рынок ценных бумаг</w:t>
      </w:r>
    </w:p>
    <w:p w14:paraId="541F79D3" w14:textId="77777777" w:rsidR="00387F56" w:rsidRPr="0087631D" w:rsidRDefault="00387F56" w:rsidP="00387F56">
      <w:pPr>
        <w:pStyle w:val="PlainText"/>
        <w:jc w:val="center"/>
        <w:rPr>
          <w:rFonts w:ascii="Times New Roman" w:hAnsi="Times New Roman"/>
          <w:b/>
          <w:bCs/>
          <w:sz w:val="24"/>
          <w:szCs w:val="24"/>
        </w:rPr>
      </w:pPr>
    </w:p>
    <w:p w14:paraId="56917FB3" w14:textId="77777777" w:rsidR="00387F56" w:rsidRPr="0087631D" w:rsidRDefault="00387F56" w:rsidP="00387F56">
      <w:pPr>
        <w:pStyle w:val="PlainText"/>
        <w:jc w:val="center"/>
        <w:rPr>
          <w:rFonts w:ascii="Times New Roman" w:hAnsi="Times New Roman"/>
          <w:b/>
          <w:bCs/>
          <w:sz w:val="24"/>
          <w:szCs w:val="24"/>
        </w:rPr>
      </w:pPr>
      <w:r w:rsidRPr="0087631D">
        <w:rPr>
          <w:rFonts w:ascii="Times New Roman" w:hAnsi="Times New Roman"/>
          <w:b/>
          <w:bCs/>
          <w:sz w:val="24"/>
          <w:szCs w:val="24"/>
        </w:rPr>
        <w:t>Тема 1.1. Функционирование финансового рынка</w:t>
      </w:r>
    </w:p>
    <w:p w14:paraId="5782259E" w14:textId="77777777" w:rsidR="00EF363F" w:rsidRPr="0087631D" w:rsidRDefault="00EF363F" w:rsidP="00EF363F">
      <w:pPr>
        <w:spacing w:after="0" w:line="23" w:lineRule="atLeast"/>
        <w:rPr>
          <w:rFonts w:cs="Times New Roman"/>
        </w:rPr>
      </w:pPr>
    </w:p>
    <w:p w14:paraId="26DCCD05" w14:textId="6CD8F055" w:rsidR="00387F56" w:rsidRPr="0087631D" w:rsidRDefault="00387F56" w:rsidP="00EF363F">
      <w:pPr>
        <w:spacing w:after="0" w:line="23" w:lineRule="atLeast"/>
        <w:rPr>
          <w:rFonts w:cs="Times New Roman"/>
          <w:b/>
        </w:rPr>
      </w:pPr>
      <w:r w:rsidRPr="0087631D">
        <w:rPr>
          <w:rFonts w:cs="Times New Roman"/>
          <w:b/>
        </w:rPr>
        <w:t>Общие положения</w:t>
      </w:r>
    </w:p>
    <w:p w14:paraId="1A5FC7F9" w14:textId="77777777" w:rsidR="00387F56" w:rsidRPr="0087631D" w:rsidRDefault="00387F56" w:rsidP="00EF363F">
      <w:pPr>
        <w:spacing w:after="0" w:line="23" w:lineRule="atLeast"/>
        <w:rPr>
          <w:rFonts w:cs="Times New Roman"/>
          <w:b/>
        </w:rPr>
      </w:pPr>
    </w:p>
    <w:p w14:paraId="76975CC8" w14:textId="77777777" w:rsidR="00387F56" w:rsidRPr="0087631D" w:rsidRDefault="00387F56" w:rsidP="00387F56">
      <w:pPr>
        <w:pStyle w:val="PlainText"/>
        <w:jc w:val="both"/>
        <w:rPr>
          <w:rFonts w:ascii="Times New Roman" w:hAnsi="Times New Roman"/>
          <w:sz w:val="22"/>
          <w:szCs w:val="22"/>
        </w:rPr>
      </w:pPr>
      <w:r w:rsidRPr="0000639C">
        <w:rPr>
          <w:rFonts w:ascii="Times New Roman" w:hAnsi="Times New Roman"/>
          <w:sz w:val="22"/>
          <w:szCs w:val="22"/>
          <w:u w:val="single"/>
        </w:rPr>
        <w:t>Источниками</w:t>
      </w:r>
      <w:r w:rsidRPr="0087631D">
        <w:rPr>
          <w:rFonts w:ascii="Times New Roman" w:hAnsi="Times New Roman"/>
          <w:sz w:val="22"/>
          <w:szCs w:val="22"/>
        </w:rPr>
        <w:t xml:space="preserve"> инвестиционных ресурсов фирмы являются следующие:</w:t>
      </w:r>
    </w:p>
    <w:p w14:paraId="27CF4FA8" w14:textId="77777777" w:rsidR="00387F56" w:rsidRPr="0087631D" w:rsidRDefault="00387F56" w:rsidP="00387F56">
      <w:pPr>
        <w:pStyle w:val="PlainText"/>
        <w:numPr>
          <w:ilvl w:val="0"/>
          <w:numId w:val="1"/>
        </w:numPr>
        <w:jc w:val="both"/>
        <w:rPr>
          <w:rFonts w:ascii="Times New Roman" w:hAnsi="Times New Roman"/>
          <w:sz w:val="22"/>
          <w:szCs w:val="22"/>
        </w:rPr>
      </w:pPr>
      <w:r w:rsidRPr="0087631D">
        <w:rPr>
          <w:rFonts w:ascii="Times New Roman" w:hAnsi="Times New Roman"/>
          <w:sz w:val="22"/>
          <w:szCs w:val="22"/>
        </w:rPr>
        <w:t xml:space="preserve">Самофинансирование </w:t>
      </w:r>
    </w:p>
    <w:p w14:paraId="572FA231" w14:textId="77777777" w:rsidR="00387F56" w:rsidRPr="0087631D" w:rsidRDefault="00387F56" w:rsidP="00387F56">
      <w:pPr>
        <w:pStyle w:val="PlainText"/>
        <w:numPr>
          <w:ilvl w:val="0"/>
          <w:numId w:val="1"/>
        </w:numPr>
        <w:jc w:val="both"/>
        <w:rPr>
          <w:rFonts w:ascii="Times New Roman" w:hAnsi="Times New Roman"/>
          <w:sz w:val="22"/>
          <w:szCs w:val="22"/>
        </w:rPr>
      </w:pPr>
      <w:r w:rsidRPr="0087631D">
        <w:rPr>
          <w:rFonts w:ascii="Times New Roman" w:hAnsi="Times New Roman"/>
          <w:sz w:val="22"/>
          <w:szCs w:val="22"/>
        </w:rPr>
        <w:t>Кредиты</w:t>
      </w:r>
    </w:p>
    <w:p w14:paraId="596E1A8D" w14:textId="77777777" w:rsidR="00387F56" w:rsidRPr="0087631D" w:rsidRDefault="00387F56" w:rsidP="00387F56">
      <w:pPr>
        <w:pStyle w:val="PlainText"/>
        <w:numPr>
          <w:ilvl w:val="0"/>
          <w:numId w:val="1"/>
        </w:numPr>
        <w:jc w:val="both"/>
        <w:rPr>
          <w:rFonts w:ascii="Times New Roman" w:hAnsi="Times New Roman"/>
          <w:sz w:val="22"/>
          <w:szCs w:val="22"/>
        </w:rPr>
      </w:pPr>
      <w:r w:rsidRPr="0087631D">
        <w:rPr>
          <w:rFonts w:ascii="Times New Roman" w:hAnsi="Times New Roman"/>
          <w:sz w:val="22"/>
          <w:szCs w:val="22"/>
        </w:rPr>
        <w:t>Эмиссия (выпуск) ценных бумаг</w:t>
      </w:r>
    </w:p>
    <w:p w14:paraId="6FFD6A83" w14:textId="77777777" w:rsidR="00387F56" w:rsidRPr="0087631D" w:rsidRDefault="00387F56" w:rsidP="00387F56">
      <w:pPr>
        <w:pStyle w:val="PlainText"/>
        <w:jc w:val="both"/>
        <w:rPr>
          <w:rFonts w:ascii="Times New Roman" w:hAnsi="Times New Roman"/>
          <w:sz w:val="22"/>
          <w:szCs w:val="22"/>
        </w:rPr>
      </w:pPr>
    </w:p>
    <w:p w14:paraId="67EC14E1"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К основным источникам финансирования за счет </w:t>
      </w:r>
      <w:r w:rsidRPr="0000639C">
        <w:rPr>
          <w:rFonts w:ascii="Times New Roman" w:hAnsi="Times New Roman"/>
          <w:sz w:val="22"/>
          <w:szCs w:val="22"/>
          <w:u w:val="single"/>
        </w:rPr>
        <w:t>собственных</w:t>
      </w:r>
      <w:r w:rsidRPr="0087631D">
        <w:rPr>
          <w:rFonts w:ascii="Times New Roman" w:hAnsi="Times New Roman"/>
          <w:sz w:val="22"/>
          <w:szCs w:val="22"/>
        </w:rPr>
        <w:t xml:space="preserve"> средств фирмы относятся:</w:t>
      </w:r>
    </w:p>
    <w:p w14:paraId="66E9EE27" w14:textId="77777777" w:rsidR="00387F56" w:rsidRPr="0087631D" w:rsidRDefault="00387F56" w:rsidP="00387F56">
      <w:pPr>
        <w:pStyle w:val="PlainText"/>
        <w:numPr>
          <w:ilvl w:val="0"/>
          <w:numId w:val="2"/>
        </w:numPr>
        <w:jc w:val="both"/>
        <w:rPr>
          <w:rFonts w:ascii="Times New Roman" w:hAnsi="Times New Roman"/>
          <w:sz w:val="22"/>
          <w:szCs w:val="22"/>
        </w:rPr>
      </w:pPr>
      <w:r w:rsidRPr="0087631D">
        <w:rPr>
          <w:rFonts w:ascii="Times New Roman" w:hAnsi="Times New Roman"/>
          <w:sz w:val="22"/>
          <w:szCs w:val="22"/>
        </w:rPr>
        <w:t>Прибыль;</w:t>
      </w:r>
    </w:p>
    <w:p w14:paraId="37623605" w14:textId="77777777" w:rsidR="00387F56" w:rsidRDefault="00387F56" w:rsidP="00387F56">
      <w:pPr>
        <w:pStyle w:val="PlainText"/>
        <w:numPr>
          <w:ilvl w:val="0"/>
          <w:numId w:val="2"/>
        </w:numPr>
        <w:jc w:val="both"/>
        <w:rPr>
          <w:rFonts w:ascii="Times New Roman" w:hAnsi="Times New Roman"/>
          <w:sz w:val="22"/>
          <w:szCs w:val="22"/>
        </w:rPr>
      </w:pPr>
      <w:r w:rsidRPr="0087631D">
        <w:rPr>
          <w:rFonts w:ascii="Times New Roman" w:hAnsi="Times New Roman"/>
          <w:sz w:val="22"/>
          <w:szCs w:val="22"/>
        </w:rPr>
        <w:t>Амортизация.</w:t>
      </w:r>
    </w:p>
    <w:p w14:paraId="13E6D192" w14:textId="77777777" w:rsidR="00072221" w:rsidRDefault="00DF64E7" w:rsidP="00DF64E7">
      <w:pPr>
        <w:pStyle w:val="PlainText"/>
        <w:ind w:left="360"/>
        <w:jc w:val="both"/>
        <w:rPr>
          <w:rFonts w:ascii="Times New Roman" w:hAnsi="Times New Roman"/>
          <w:color w:val="FF0000"/>
          <w:sz w:val="22"/>
          <w:szCs w:val="22"/>
        </w:rPr>
      </w:pPr>
      <w:r>
        <w:rPr>
          <w:rFonts w:ascii="Times New Roman" w:hAnsi="Times New Roman"/>
          <w:color w:val="FF0000"/>
          <w:sz w:val="22"/>
          <w:szCs w:val="22"/>
        </w:rPr>
        <w:t>НО НЕ Кредиты</w:t>
      </w:r>
    </w:p>
    <w:p w14:paraId="778A581C" w14:textId="2D1B85C0" w:rsidR="00DF64E7" w:rsidRPr="00DF64E7" w:rsidRDefault="00DF64E7" w:rsidP="00DF64E7">
      <w:pPr>
        <w:pStyle w:val="PlainText"/>
        <w:ind w:left="360"/>
        <w:jc w:val="both"/>
        <w:rPr>
          <w:rFonts w:ascii="Times New Roman" w:hAnsi="Times New Roman"/>
          <w:color w:val="FF0000"/>
          <w:sz w:val="22"/>
          <w:szCs w:val="22"/>
        </w:rPr>
      </w:pPr>
      <w:r>
        <w:rPr>
          <w:rFonts w:ascii="Times New Roman" w:hAnsi="Times New Roman"/>
          <w:color w:val="FF0000"/>
          <w:sz w:val="22"/>
          <w:szCs w:val="22"/>
        </w:rPr>
        <w:t>НЕ эмиссия акций</w:t>
      </w:r>
    </w:p>
    <w:p w14:paraId="4DBF2E37" w14:textId="77777777" w:rsidR="00387F56" w:rsidRPr="0087631D" w:rsidRDefault="00387F56" w:rsidP="00387F56">
      <w:pPr>
        <w:pStyle w:val="PlainText"/>
        <w:jc w:val="both"/>
        <w:rPr>
          <w:rFonts w:ascii="Times New Roman" w:hAnsi="Times New Roman"/>
          <w:sz w:val="22"/>
          <w:szCs w:val="22"/>
        </w:rPr>
      </w:pPr>
    </w:p>
    <w:p w14:paraId="3A5CCA00"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К </w:t>
      </w:r>
      <w:r w:rsidRPr="0000639C">
        <w:rPr>
          <w:rFonts w:ascii="Times New Roman" w:hAnsi="Times New Roman"/>
          <w:sz w:val="22"/>
          <w:szCs w:val="22"/>
          <w:u w:val="single"/>
        </w:rPr>
        <w:t>внешним</w:t>
      </w:r>
      <w:r w:rsidRPr="0087631D">
        <w:rPr>
          <w:rFonts w:ascii="Times New Roman" w:hAnsi="Times New Roman"/>
          <w:sz w:val="22"/>
          <w:szCs w:val="22"/>
        </w:rPr>
        <w:t xml:space="preserve"> источникам финансирования инвестиционной деятельности фирмы относятся:</w:t>
      </w:r>
    </w:p>
    <w:p w14:paraId="14BE298F" w14:textId="77777777" w:rsidR="00387F56" w:rsidRPr="0087631D" w:rsidRDefault="00387F56" w:rsidP="00387F56">
      <w:pPr>
        <w:pStyle w:val="PlainText"/>
        <w:numPr>
          <w:ilvl w:val="0"/>
          <w:numId w:val="3"/>
        </w:numPr>
        <w:jc w:val="both"/>
        <w:rPr>
          <w:rFonts w:ascii="Times New Roman" w:hAnsi="Times New Roman"/>
          <w:sz w:val="22"/>
          <w:szCs w:val="22"/>
        </w:rPr>
      </w:pPr>
      <w:r w:rsidRPr="0087631D">
        <w:rPr>
          <w:rFonts w:ascii="Times New Roman" w:hAnsi="Times New Roman"/>
          <w:sz w:val="22"/>
          <w:szCs w:val="22"/>
        </w:rPr>
        <w:t>Кредиты;</w:t>
      </w:r>
    </w:p>
    <w:p w14:paraId="5E4D1855" w14:textId="77777777" w:rsidR="00387F56" w:rsidRDefault="00387F56" w:rsidP="00387F56">
      <w:pPr>
        <w:pStyle w:val="PlainText"/>
        <w:numPr>
          <w:ilvl w:val="0"/>
          <w:numId w:val="3"/>
        </w:numPr>
        <w:jc w:val="both"/>
        <w:rPr>
          <w:rFonts w:ascii="Times New Roman" w:hAnsi="Times New Roman"/>
          <w:sz w:val="22"/>
          <w:szCs w:val="22"/>
        </w:rPr>
      </w:pPr>
      <w:r w:rsidRPr="0087631D">
        <w:rPr>
          <w:rFonts w:ascii="Times New Roman" w:hAnsi="Times New Roman"/>
          <w:sz w:val="22"/>
          <w:szCs w:val="22"/>
        </w:rPr>
        <w:t>Эмиссия акций и облигаций;</w:t>
      </w:r>
    </w:p>
    <w:p w14:paraId="2B196188" w14:textId="77777777" w:rsidR="00072221" w:rsidRDefault="00DF64E7" w:rsidP="00DF64E7">
      <w:pPr>
        <w:pStyle w:val="PlainText"/>
        <w:ind w:left="360"/>
        <w:jc w:val="both"/>
        <w:rPr>
          <w:rFonts w:ascii="Times New Roman" w:hAnsi="Times New Roman"/>
          <w:color w:val="FF0000"/>
          <w:sz w:val="22"/>
          <w:szCs w:val="22"/>
        </w:rPr>
      </w:pPr>
      <w:r w:rsidRPr="00DF64E7">
        <w:rPr>
          <w:rFonts w:ascii="Times New Roman" w:hAnsi="Times New Roman"/>
          <w:color w:val="FF0000"/>
          <w:sz w:val="22"/>
          <w:szCs w:val="22"/>
        </w:rPr>
        <w:t xml:space="preserve">НО </w:t>
      </w:r>
      <w:r>
        <w:rPr>
          <w:rFonts w:ascii="Times New Roman" w:hAnsi="Times New Roman"/>
          <w:color w:val="FF0000"/>
          <w:sz w:val="22"/>
          <w:szCs w:val="22"/>
        </w:rPr>
        <w:t>НЕ</w:t>
      </w:r>
      <w:r w:rsidRPr="00DF64E7">
        <w:rPr>
          <w:rFonts w:ascii="Times New Roman" w:hAnsi="Times New Roman"/>
          <w:color w:val="FF0000"/>
          <w:sz w:val="22"/>
          <w:szCs w:val="22"/>
        </w:rPr>
        <w:t xml:space="preserve"> Прибыль</w:t>
      </w:r>
    </w:p>
    <w:p w14:paraId="0555EC37" w14:textId="18EF3037" w:rsidR="00DF64E7" w:rsidRPr="0087631D" w:rsidRDefault="00DF64E7" w:rsidP="00DF64E7">
      <w:pPr>
        <w:pStyle w:val="PlainText"/>
        <w:ind w:left="360"/>
        <w:jc w:val="both"/>
        <w:rPr>
          <w:rFonts w:ascii="Times New Roman" w:hAnsi="Times New Roman"/>
          <w:sz w:val="22"/>
          <w:szCs w:val="22"/>
        </w:rPr>
      </w:pPr>
      <w:r w:rsidRPr="00DF64E7">
        <w:rPr>
          <w:rFonts w:ascii="Times New Roman" w:hAnsi="Times New Roman"/>
          <w:color w:val="FF0000"/>
          <w:sz w:val="22"/>
          <w:szCs w:val="22"/>
        </w:rPr>
        <w:t>НЕ амортизация</w:t>
      </w:r>
    </w:p>
    <w:p w14:paraId="4EAB565C" w14:textId="77777777" w:rsidR="00387F56" w:rsidRPr="0087631D" w:rsidRDefault="00387F56" w:rsidP="00387F56">
      <w:pPr>
        <w:pStyle w:val="PlainText"/>
        <w:jc w:val="both"/>
        <w:rPr>
          <w:rFonts w:ascii="Times New Roman" w:hAnsi="Times New Roman"/>
          <w:sz w:val="22"/>
          <w:szCs w:val="22"/>
        </w:rPr>
      </w:pPr>
    </w:p>
    <w:p w14:paraId="1E1CED54" w14:textId="77777777" w:rsidR="00387F56" w:rsidRPr="0087631D" w:rsidRDefault="00387F56" w:rsidP="00387F56">
      <w:pPr>
        <w:pStyle w:val="PlainText"/>
        <w:jc w:val="both"/>
        <w:rPr>
          <w:rFonts w:ascii="Times New Roman" w:hAnsi="Times New Roman"/>
          <w:sz w:val="22"/>
          <w:szCs w:val="22"/>
        </w:rPr>
      </w:pPr>
      <w:r w:rsidRPr="0000639C">
        <w:rPr>
          <w:rFonts w:ascii="Times New Roman" w:hAnsi="Times New Roman"/>
          <w:sz w:val="22"/>
          <w:szCs w:val="22"/>
          <w:u w:val="single"/>
        </w:rPr>
        <w:t>Источники</w:t>
      </w:r>
      <w:r w:rsidRPr="0087631D">
        <w:rPr>
          <w:rFonts w:ascii="Times New Roman" w:hAnsi="Times New Roman"/>
          <w:sz w:val="22"/>
          <w:szCs w:val="22"/>
        </w:rPr>
        <w:t xml:space="preserve"> привлечения средств, которые может использовать компания для финансирования строительства завода:</w:t>
      </w:r>
    </w:p>
    <w:p w14:paraId="56C96430" w14:textId="77777777" w:rsidR="00387F56" w:rsidRPr="0087631D" w:rsidRDefault="00387F56" w:rsidP="00387F56">
      <w:pPr>
        <w:pStyle w:val="PlainText"/>
        <w:numPr>
          <w:ilvl w:val="0"/>
          <w:numId w:val="4"/>
        </w:numPr>
        <w:jc w:val="both"/>
        <w:rPr>
          <w:rFonts w:ascii="Times New Roman" w:hAnsi="Times New Roman"/>
          <w:sz w:val="22"/>
          <w:szCs w:val="22"/>
        </w:rPr>
      </w:pPr>
      <w:r w:rsidRPr="0087631D">
        <w:rPr>
          <w:rFonts w:ascii="Times New Roman" w:hAnsi="Times New Roman"/>
          <w:sz w:val="22"/>
          <w:szCs w:val="22"/>
        </w:rPr>
        <w:t>Нераспределенная прибыль;</w:t>
      </w:r>
    </w:p>
    <w:p w14:paraId="071579E1" w14:textId="77777777" w:rsidR="00387F56" w:rsidRPr="0087631D" w:rsidRDefault="00387F56" w:rsidP="00387F56">
      <w:pPr>
        <w:pStyle w:val="PlainText"/>
        <w:numPr>
          <w:ilvl w:val="0"/>
          <w:numId w:val="4"/>
        </w:numPr>
        <w:jc w:val="both"/>
        <w:rPr>
          <w:rFonts w:ascii="Times New Roman" w:hAnsi="Times New Roman"/>
          <w:sz w:val="22"/>
          <w:szCs w:val="22"/>
        </w:rPr>
      </w:pPr>
      <w:r w:rsidRPr="0087631D">
        <w:rPr>
          <w:rFonts w:ascii="Times New Roman" w:hAnsi="Times New Roman"/>
          <w:sz w:val="22"/>
          <w:szCs w:val="22"/>
        </w:rPr>
        <w:t>Банковские кредиты;</w:t>
      </w:r>
    </w:p>
    <w:p w14:paraId="5DF16A8D" w14:textId="77777777" w:rsidR="00387F56" w:rsidRPr="0087631D" w:rsidRDefault="00387F56" w:rsidP="00387F56">
      <w:pPr>
        <w:pStyle w:val="PlainText"/>
        <w:numPr>
          <w:ilvl w:val="0"/>
          <w:numId w:val="4"/>
        </w:numPr>
        <w:jc w:val="both"/>
        <w:rPr>
          <w:rFonts w:ascii="Times New Roman" w:hAnsi="Times New Roman"/>
          <w:sz w:val="22"/>
          <w:szCs w:val="22"/>
        </w:rPr>
      </w:pPr>
      <w:r w:rsidRPr="0087631D">
        <w:rPr>
          <w:rFonts w:ascii="Times New Roman" w:hAnsi="Times New Roman"/>
          <w:sz w:val="22"/>
          <w:szCs w:val="22"/>
        </w:rPr>
        <w:t>Акции;</w:t>
      </w:r>
    </w:p>
    <w:p w14:paraId="11919DCF" w14:textId="77777777" w:rsidR="00387F56" w:rsidRPr="0087631D" w:rsidRDefault="00387F56" w:rsidP="00387F56">
      <w:pPr>
        <w:pStyle w:val="PlainText"/>
        <w:numPr>
          <w:ilvl w:val="0"/>
          <w:numId w:val="4"/>
        </w:numPr>
        <w:jc w:val="both"/>
        <w:rPr>
          <w:rFonts w:ascii="Times New Roman" w:hAnsi="Times New Roman"/>
          <w:sz w:val="22"/>
          <w:szCs w:val="22"/>
        </w:rPr>
      </w:pPr>
      <w:r w:rsidRPr="0087631D">
        <w:rPr>
          <w:rFonts w:ascii="Times New Roman" w:hAnsi="Times New Roman"/>
          <w:sz w:val="22"/>
          <w:szCs w:val="22"/>
        </w:rPr>
        <w:t>Средне- и долгосрочные облигации.</w:t>
      </w:r>
    </w:p>
    <w:p w14:paraId="7FB20E3B" w14:textId="77777777" w:rsidR="00387F56" w:rsidRPr="0087631D" w:rsidRDefault="00387F56" w:rsidP="00EF363F">
      <w:pPr>
        <w:spacing w:after="0" w:line="23" w:lineRule="atLeast"/>
        <w:rPr>
          <w:rFonts w:cs="Times New Roman"/>
        </w:rPr>
      </w:pPr>
    </w:p>
    <w:p w14:paraId="3F82D723"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К основным факторам, определяющим </w:t>
      </w:r>
      <w:r w:rsidRPr="0000639C">
        <w:rPr>
          <w:rFonts w:ascii="Times New Roman" w:hAnsi="Times New Roman"/>
          <w:sz w:val="22"/>
          <w:szCs w:val="22"/>
          <w:u w:val="single"/>
        </w:rPr>
        <w:t>уровень инвестиционных расходов</w:t>
      </w:r>
      <w:r w:rsidRPr="0087631D">
        <w:rPr>
          <w:rFonts w:ascii="Times New Roman" w:hAnsi="Times New Roman"/>
          <w:sz w:val="22"/>
          <w:szCs w:val="22"/>
        </w:rPr>
        <w:t xml:space="preserve"> в экономике, относятся:</w:t>
      </w:r>
    </w:p>
    <w:p w14:paraId="198435CE" w14:textId="77777777" w:rsidR="00387F56" w:rsidRPr="0087631D" w:rsidRDefault="00387F56" w:rsidP="00387F56">
      <w:pPr>
        <w:pStyle w:val="PlainText"/>
        <w:numPr>
          <w:ilvl w:val="0"/>
          <w:numId w:val="7"/>
        </w:numPr>
        <w:jc w:val="both"/>
        <w:rPr>
          <w:rFonts w:ascii="Times New Roman" w:hAnsi="Times New Roman"/>
          <w:sz w:val="22"/>
          <w:szCs w:val="22"/>
        </w:rPr>
      </w:pPr>
      <w:r w:rsidRPr="0087631D">
        <w:rPr>
          <w:rFonts w:ascii="Times New Roman" w:hAnsi="Times New Roman"/>
          <w:sz w:val="22"/>
          <w:szCs w:val="22"/>
        </w:rPr>
        <w:t>Уровень ставки банковского процента;</w:t>
      </w:r>
    </w:p>
    <w:p w14:paraId="0010DC62" w14:textId="77777777" w:rsidR="00387F56" w:rsidRPr="0087631D" w:rsidRDefault="00387F56" w:rsidP="00387F56">
      <w:pPr>
        <w:pStyle w:val="PlainText"/>
        <w:numPr>
          <w:ilvl w:val="0"/>
          <w:numId w:val="7"/>
        </w:numPr>
        <w:jc w:val="both"/>
        <w:rPr>
          <w:rFonts w:ascii="Times New Roman" w:hAnsi="Times New Roman"/>
          <w:sz w:val="22"/>
          <w:szCs w:val="22"/>
        </w:rPr>
      </w:pPr>
      <w:r w:rsidRPr="0087631D">
        <w:rPr>
          <w:rFonts w:ascii="Times New Roman" w:hAnsi="Times New Roman"/>
          <w:sz w:val="22"/>
          <w:szCs w:val="22"/>
        </w:rPr>
        <w:t>Экономические ожидания предпринимателей;</w:t>
      </w:r>
    </w:p>
    <w:p w14:paraId="21E34617" w14:textId="77777777" w:rsidR="00387F56" w:rsidRPr="0087631D" w:rsidRDefault="00387F56" w:rsidP="00387F56">
      <w:pPr>
        <w:pStyle w:val="PlainText"/>
        <w:numPr>
          <w:ilvl w:val="0"/>
          <w:numId w:val="7"/>
        </w:numPr>
        <w:jc w:val="both"/>
        <w:rPr>
          <w:rFonts w:ascii="Times New Roman" w:hAnsi="Times New Roman"/>
          <w:sz w:val="22"/>
          <w:szCs w:val="22"/>
        </w:rPr>
      </w:pPr>
      <w:r w:rsidRPr="0087631D">
        <w:rPr>
          <w:rFonts w:ascii="Times New Roman" w:hAnsi="Times New Roman"/>
          <w:sz w:val="22"/>
          <w:szCs w:val="22"/>
        </w:rPr>
        <w:t>Изменения в технологии производства;</w:t>
      </w:r>
    </w:p>
    <w:p w14:paraId="27049376" w14:textId="77777777" w:rsidR="00387F56" w:rsidRPr="0087631D" w:rsidRDefault="00387F56" w:rsidP="00387F56">
      <w:pPr>
        <w:pStyle w:val="PlainText"/>
        <w:numPr>
          <w:ilvl w:val="0"/>
          <w:numId w:val="7"/>
        </w:numPr>
        <w:jc w:val="both"/>
        <w:rPr>
          <w:rFonts w:ascii="Times New Roman" w:hAnsi="Times New Roman"/>
          <w:sz w:val="22"/>
          <w:szCs w:val="22"/>
        </w:rPr>
      </w:pPr>
      <w:r w:rsidRPr="0087631D">
        <w:rPr>
          <w:rFonts w:ascii="Times New Roman" w:hAnsi="Times New Roman"/>
          <w:sz w:val="22"/>
          <w:szCs w:val="22"/>
        </w:rPr>
        <w:t>Уровень налогообложения.</w:t>
      </w:r>
    </w:p>
    <w:p w14:paraId="1C27D77F" w14:textId="77777777" w:rsidR="00387F56" w:rsidRPr="0087631D" w:rsidRDefault="00387F56" w:rsidP="00EF363F">
      <w:pPr>
        <w:spacing w:after="0" w:line="23" w:lineRule="atLeast"/>
        <w:rPr>
          <w:rFonts w:cs="Times New Roman"/>
        </w:rPr>
      </w:pPr>
    </w:p>
    <w:p w14:paraId="2EF1DCD1"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Основные </w:t>
      </w:r>
      <w:r w:rsidRPr="0000639C">
        <w:rPr>
          <w:rFonts w:ascii="Times New Roman" w:hAnsi="Times New Roman"/>
          <w:sz w:val="22"/>
          <w:szCs w:val="22"/>
          <w:u w:val="single"/>
        </w:rPr>
        <w:t>принципы кредита</w:t>
      </w:r>
      <w:r w:rsidRPr="0087631D">
        <w:rPr>
          <w:rFonts w:ascii="Times New Roman" w:hAnsi="Times New Roman"/>
          <w:sz w:val="22"/>
          <w:szCs w:val="22"/>
        </w:rPr>
        <w:t>:</w:t>
      </w:r>
    </w:p>
    <w:p w14:paraId="0FB1179E" w14:textId="77777777" w:rsidR="00387F56" w:rsidRPr="0087631D" w:rsidRDefault="00387F56" w:rsidP="00387F56">
      <w:pPr>
        <w:pStyle w:val="PlainText"/>
        <w:numPr>
          <w:ilvl w:val="0"/>
          <w:numId w:val="8"/>
        </w:numPr>
        <w:jc w:val="both"/>
        <w:rPr>
          <w:rFonts w:ascii="Times New Roman" w:hAnsi="Times New Roman"/>
          <w:sz w:val="22"/>
          <w:szCs w:val="22"/>
        </w:rPr>
      </w:pPr>
      <w:r w:rsidRPr="0087631D">
        <w:rPr>
          <w:rFonts w:ascii="Times New Roman" w:hAnsi="Times New Roman"/>
          <w:sz w:val="22"/>
          <w:szCs w:val="22"/>
        </w:rPr>
        <w:t>Срочность</w:t>
      </w:r>
    </w:p>
    <w:p w14:paraId="17E3CC23" w14:textId="77777777" w:rsidR="00387F56" w:rsidRPr="0087631D" w:rsidRDefault="00387F56" w:rsidP="00387F56">
      <w:pPr>
        <w:pStyle w:val="PlainText"/>
        <w:numPr>
          <w:ilvl w:val="0"/>
          <w:numId w:val="8"/>
        </w:numPr>
        <w:jc w:val="both"/>
        <w:rPr>
          <w:rFonts w:ascii="Times New Roman" w:hAnsi="Times New Roman"/>
          <w:sz w:val="22"/>
          <w:szCs w:val="22"/>
        </w:rPr>
      </w:pPr>
      <w:r w:rsidRPr="0087631D">
        <w:rPr>
          <w:rFonts w:ascii="Times New Roman" w:hAnsi="Times New Roman"/>
          <w:sz w:val="22"/>
          <w:szCs w:val="22"/>
        </w:rPr>
        <w:t>Платность</w:t>
      </w:r>
    </w:p>
    <w:p w14:paraId="191B15FC" w14:textId="77777777" w:rsidR="00387F56" w:rsidRPr="0087631D" w:rsidRDefault="00387F56" w:rsidP="00387F56">
      <w:pPr>
        <w:pStyle w:val="PlainText"/>
        <w:numPr>
          <w:ilvl w:val="0"/>
          <w:numId w:val="8"/>
        </w:numPr>
        <w:jc w:val="both"/>
        <w:rPr>
          <w:rFonts w:ascii="Times New Roman" w:hAnsi="Times New Roman"/>
          <w:sz w:val="22"/>
          <w:szCs w:val="22"/>
        </w:rPr>
      </w:pPr>
      <w:r w:rsidRPr="0087631D">
        <w:rPr>
          <w:rFonts w:ascii="Times New Roman" w:hAnsi="Times New Roman"/>
          <w:sz w:val="22"/>
          <w:szCs w:val="22"/>
        </w:rPr>
        <w:t>Возвратность</w:t>
      </w:r>
    </w:p>
    <w:p w14:paraId="3F273206" w14:textId="77777777" w:rsidR="00387F56" w:rsidRPr="002E6D11" w:rsidRDefault="00387F56" w:rsidP="00387F56">
      <w:pPr>
        <w:pStyle w:val="PlainText"/>
        <w:jc w:val="both"/>
        <w:rPr>
          <w:rFonts w:ascii="Times New Roman" w:hAnsi="Times New Roman"/>
          <w:color w:val="FF0000"/>
          <w:sz w:val="22"/>
          <w:szCs w:val="22"/>
        </w:rPr>
      </w:pPr>
      <w:r w:rsidRPr="002E6D11">
        <w:rPr>
          <w:rFonts w:ascii="Times New Roman" w:hAnsi="Times New Roman"/>
          <w:color w:val="FF0000"/>
          <w:sz w:val="22"/>
          <w:szCs w:val="22"/>
        </w:rPr>
        <w:t>Но НЕ универсальность</w:t>
      </w:r>
    </w:p>
    <w:p w14:paraId="5DB6E2F9" w14:textId="77777777" w:rsidR="00387F56" w:rsidRPr="0087631D" w:rsidRDefault="00387F56" w:rsidP="00387F56">
      <w:pPr>
        <w:pStyle w:val="PlainText"/>
        <w:jc w:val="both"/>
        <w:rPr>
          <w:rFonts w:ascii="Times New Roman" w:hAnsi="Times New Roman"/>
          <w:sz w:val="22"/>
          <w:szCs w:val="22"/>
        </w:rPr>
      </w:pPr>
    </w:p>
    <w:p w14:paraId="7EE7941F"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Сумма, указанная </w:t>
      </w:r>
      <w:r w:rsidRPr="0000639C">
        <w:rPr>
          <w:rFonts w:ascii="Times New Roman" w:hAnsi="Times New Roman"/>
          <w:sz w:val="22"/>
          <w:szCs w:val="22"/>
          <w:u w:val="single"/>
        </w:rPr>
        <w:t>в процент</w:t>
      </w:r>
      <w:r w:rsidRPr="0087631D">
        <w:rPr>
          <w:rFonts w:ascii="Times New Roman" w:hAnsi="Times New Roman"/>
          <w:sz w:val="22"/>
          <w:szCs w:val="22"/>
        </w:rPr>
        <w:t xml:space="preserve">ном выражении </w:t>
      </w:r>
      <w:r w:rsidRPr="0000639C">
        <w:rPr>
          <w:rFonts w:ascii="Times New Roman" w:hAnsi="Times New Roman"/>
          <w:sz w:val="22"/>
          <w:szCs w:val="22"/>
          <w:u w:val="single"/>
        </w:rPr>
        <w:t>к сумме кредита</w:t>
      </w:r>
      <w:r w:rsidRPr="0087631D">
        <w:rPr>
          <w:rFonts w:ascii="Times New Roman" w:hAnsi="Times New Roman"/>
          <w:sz w:val="22"/>
          <w:szCs w:val="22"/>
        </w:rPr>
        <w:t>, которую платит получатель кредита за пользование им – это:</w:t>
      </w:r>
    </w:p>
    <w:p w14:paraId="152A546A" w14:textId="77777777" w:rsidR="00387F56" w:rsidRPr="0087631D" w:rsidRDefault="00387F56" w:rsidP="00387F56">
      <w:pPr>
        <w:pStyle w:val="PlainText"/>
        <w:numPr>
          <w:ilvl w:val="0"/>
          <w:numId w:val="12"/>
        </w:numPr>
        <w:jc w:val="both"/>
        <w:rPr>
          <w:rFonts w:ascii="Times New Roman" w:hAnsi="Times New Roman"/>
          <w:sz w:val="22"/>
          <w:szCs w:val="22"/>
        </w:rPr>
      </w:pPr>
      <w:r w:rsidRPr="0087631D">
        <w:rPr>
          <w:rFonts w:ascii="Times New Roman" w:hAnsi="Times New Roman"/>
          <w:sz w:val="22"/>
          <w:szCs w:val="22"/>
        </w:rPr>
        <w:t>Ставка дисконтирования;</w:t>
      </w:r>
    </w:p>
    <w:p w14:paraId="13F51065" w14:textId="77777777" w:rsidR="00387F56" w:rsidRPr="0087631D" w:rsidRDefault="00387F56" w:rsidP="00387F56">
      <w:pPr>
        <w:pStyle w:val="PlainText"/>
        <w:numPr>
          <w:ilvl w:val="0"/>
          <w:numId w:val="12"/>
        </w:numPr>
        <w:jc w:val="both"/>
        <w:rPr>
          <w:rFonts w:ascii="Times New Roman" w:hAnsi="Times New Roman"/>
          <w:sz w:val="22"/>
          <w:szCs w:val="22"/>
        </w:rPr>
      </w:pPr>
      <w:r w:rsidRPr="0087631D">
        <w:rPr>
          <w:rFonts w:ascii="Times New Roman" w:hAnsi="Times New Roman"/>
          <w:sz w:val="22"/>
          <w:szCs w:val="22"/>
        </w:rPr>
        <w:t>Процентная ставка;</w:t>
      </w:r>
    </w:p>
    <w:p w14:paraId="3B82BAC6" w14:textId="77777777" w:rsidR="00387F56" w:rsidRPr="0087631D" w:rsidRDefault="00387F56" w:rsidP="00387F56">
      <w:pPr>
        <w:pStyle w:val="PlainText"/>
        <w:numPr>
          <w:ilvl w:val="0"/>
          <w:numId w:val="12"/>
        </w:numPr>
        <w:jc w:val="both"/>
        <w:rPr>
          <w:rFonts w:ascii="Times New Roman" w:hAnsi="Times New Roman"/>
          <w:sz w:val="22"/>
          <w:szCs w:val="22"/>
        </w:rPr>
      </w:pPr>
      <w:r w:rsidRPr="0087631D">
        <w:rPr>
          <w:rFonts w:ascii="Times New Roman" w:hAnsi="Times New Roman"/>
          <w:sz w:val="22"/>
          <w:szCs w:val="22"/>
        </w:rPr>
        <w:t>Стоимость капитала;</w:t>
      </w:r>
    </w:p>
    <w:p w14:paraId="21440DBB" w14:textId="77777777" w:rsidR="00387F56" w:rsidRPr="0087631D" w:rsidRDefault="00387F56" w:rsidP="00387F56">
      <w:pPr>
        <w:pStyle w:val="PlainText"/>
        <w:numPr>
          <w:ilvl w:val="0"/>
          <w:numId w:val="12"/>
        </w:numPr>
        <w:jc w:val="both"/>
        <w:rPr>
          <w:rFonts w:ascii="Times New Roman" w:hAnsi="Times New Roman"/>
          <w:sz w:val="22"/>
          <w:szCs w:val="22"/>
        </w:rPr>
      </w:pPr>
      <w:r w:rsidRPr="0087631D">
        <w:rPr>
          <w:rFonts w:ascii="Times New Roman" w:hAnsi="Times New Roman"/>
          <w:sz w:val="22"/>
          <w:szCs w:val="22"/>
        </w:rPr>
        <w:t>Сумма, указанная в процентном выражении к сумме кредита, которую платит получатель кредита за пользование им в расчете на определенный период.</w:t>
      </w:r>
    </w:p>
    <w:p w14:paraId="39EB4A0E" w14:textId="77777777" w:rsidR="00387F56" w:rsidRPr="0087631D" w:rsidRDefault="00387F56" w:rsidP="00387F56">
      <w:pPr>
        <w:pStyle w:val="PlainText"/>
        <w:jc w:val="both"/>
        <w:rPr>
          <w:rFonts w:ascii="Times New Roman" w:hAnsi="Times New Roman"/>
          <w:sz w:val="22"/>
          <w:szCs w:val="22"/>
        </w:rPr>
      </w:pPr>
    </w:p>
    <w:p w14:paraId="26AD74EE" w14:textId="77777777" w:rsidR="00341C04" w:rsidRDefault="00387F56" w:rsidP="00341C04">
      <w:pPr>
        <w:pStyle w:val="PlainText"/>
        <w:jc w:val="both"/>
        <w:rPr>
          <w:rFonts w:ascii="Times New Roman" w:hAnsi="Times New Roman"/>
          <w:sz w:val="22"/>
          <w:szCs w:val="22"/>
        </w:rPr>
      </w:pPr>
      <w:r w:rsidRPr="0087631D">
        <w:rPr>
          <w:rFonts w:ascii="Times New Roman" w:hAnsi="Times New Roman"/>
          <w:sz w:val="22"/>
          <w:szCs w:val="22"/>
        </w:rPr>
        <w:t xml:space="preserve">Реальная процентная ставка – это номинальная процентная ставка </w:t>
      </w:r>
      <w:r w:rsidRPr="0000639C">
        <w:rPr>
          <w:rFonts w:ascii="Times New Roman" w:hAnsi="Times New Roman"/>
          <w:sz w:val="22"/>
          <w:szCs w:val="22"/>
          <w:u w:val="single"/>
        </w:rPr>
        <w:t>с учетом инфляции</w:t>
      </w:r>
    </w:p>
    <w:p w14:paraId="23647A5A" w14:textId="77777777" w:rsidR="00341C04" w:rsidRDefault="00341C04">
      <w:pPr>
        <w:spacing w:after="0" w:line="240" w:lineRule="auto"/>
        <w:rPr>
          <w:rFonts w:eastAsia="Times New Roman" w:cs="Times New Roman"/>
          <w:lang w:eastAsia="ru-RU"/>
        </w:rPr>
      </w:pPr>
      <w:r>
        <w:br w:type="page"/>
      </w:r>
    </w:p>
    <w:p w14:paraId="096B3E17" w14:textId="676B889A" w:rsidR="00387F56" w:rsidRPr="00341C04" w:rsidRDefault="00B17C14" w:rsidP="00341C04">
      <w:pPr>
        <w:pStyle w:val="PlainText"/>
        <w:jc w:val="both"/>
        <w:rPr>
          <w:rFonts w:ascii="Times New Roman" w:hAnsi="Times New Roman"/>
          <w:sz w:val="22"/>
          <w:szCs w:val="22"/>
        </w:rPr>
      </w:pPr>
      <w:r>
        <w:rPr>
          <w:rFonts w:ascii="Times New Roman" w:hAnsi="Times New Roman"/>
          <w:sz w:val="22"/>
          <w:szCs w:val="22"/>
        </w:rPr>
        <w:lastRenderedPageBreak/>
        <w:t xml:space="preserve">Требуемый уровень </w:t>
      </w:r>
      <w:r w:rsidR="00387F56" w:rsidRPr="00FB5BA7">
        <w:rPr>
          <w:rFonts w:ascii="Times New Roman" w:hAnsi="Times New Roman"/>
          <w:sz w:val="22"/>
          <w:szCs w:val="22"/>
          <w:u w:val="single"/>
        </w:rPr>
        <w:t>доходности</w:t>
      </w:r>
      <w:r w:rsidR="00387F56" w:rsidRPr="0087631D">
        <w:rPr>
          <w:rFonts w:ascii="Times New Roman" w:hAnsi="Times New Roman"/>
          <w:sz w:val="22"/>
          <w:szCs w:val="22"/>
        </w:rPr>
        <w:t>, отражающий равновесную цену капитала, которая удовлетворяет инвестора и эмитента при заданном уровне риска, складывается из:</w:t>
      </w:r>
    </w:p>
    <w:p w14:paraId="72399CEB" w14:textId="77777777" w:rsidR="00387F56" w:rsidRPr="0087631D" w:rsidRDefault="00387F56" w:rsidP="00387F56">
      <w:pPr>
        <w:pStyle w:val="PlainText"/>
        <w:numPr>
          <w:ilvl w:val="0"/>
          <w:numId w:val="13"/>
        </w:numPr>
        <w:jc w:val="both"/>
        <w:rPr>
          <w:rFonts w:ascii="Times New Roman" w:hAnsi="Times New Roman"/>
          <w:sz w:val="22"/>
          <w:szCs w:val="22"/>
        </w:rPr>
      </w:pPr>
      <w:r w:rsidRPr="0087631D">
        <w:rPr>
          <w:rFonts w:ascii="Times New Roman" w:hAnsi="Times New Roman"/>
          <w:sz w:val="22"/>
          <w:szCs w:val="22"/>
        </w:rPr>
        <w:t>Безрисковой доходности;</w:t>
      </w:r>
    </w:p>
    <w:p w14:paraId="2745D5CA" w14:textId="77777777" w:rsidR="00387F56" w:rsidRPr="0087631D" w:rsidRDefault="00387F56" w:rsidP="00387F56">
      <w:pPr>
        <w:pStyle w:val="PlainText"/>
        <w:numPr>
          <w:ilvl w:val="0"/>
          <w:numId w:val="13"/>
        </w:numPr>
        <w:jc w:val="both"/>
        <w:rPr>
          <w:rFonts w:ascii="Times New Roman" w:hAnsi="Times New Roman"/>
          <w:sz w:val="22"/>
          <w:szCs w:val="22"/>
        </w:rPr>
      </w:pPr>
      <w:r w:rsidRPr="0087631D">
        <w:rPr>
          <w:rFonts w:ascii="Times New Roman" w:hAnsi="Times New Roman"/>
          <w:sz w:val="22"/>
          <w:szCs w:val="22"/>
        </w:rPr>
        <w:t>Надбавки за рыночный риск с учетом инфляции;</w:t>
      </w:r>
    </w:p>
    <w:p w14:paraId="3D2767F2" w14:textId="77777777" w:rsidR="00387F56" w:rsidRPr="0087631D" w:rsidRDefault="00387F56" w:rsidP="00387F56">
      <w:pPr>
        <w:pStyle w:val="PlainText"/>
        <w:numPr>
          <w:ilvl w:val="0"/>
          <w:numId w:val="13"/>
        </w:numPr>
        <w:jc w:val="both"/>
        <w:rPr>
          <w:rFonts w:ascii="Times New Roman" w:hAnsi="Times New Roman"/>
          <w:sz w:val="22"/>
          <w:szCs w:val="22"/>
        </w:rPr>
      </w:pPr>
      <w:r w:rsidRPr="0087631D">
        <w:rPr>
          <w:rFonts w:ascii="Times New Roman" w:hAnsi="Times New Roman"/>
          <w:sz w:val="22"/>
          <w:szCs w:val="22"/>
        </w:rPr>
        <w:t>Надбавки за риск вложения в компанию;</w:t>
      </w:r>
    </w:p>
    <w:p w14:paraId="4C686E12" w14:textId="77777777" w:rsidR="00387F56" w:rsidRPr="0087631D" w:rsidRDefault="00387F56" w:rsidP="00387F56">
      <w:pPr>
        <w:pStyle w:val="PlainText"/>
        <w:jc w:val="both"/>
        <w:rPr>
          <w:rFonts w:ascii="Times New Roman" w:hAnsi="Times New Roman"/>
          <w:sz w:val="22"/>
          <w:szCs w:val="22"/>
        </w:rPr>
      </w:pPr>
    </w:p>
    <w:p w14:paraId="7B68D816"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Риск, связанный с возможностью </w:t>
      </w:r>
      <w:r w:rsidRPr="00232F5F">
        <w:rPr>
          <w:rFonts w:ascii="Times New Roman" w:hAnsi="Times New Roman"/>
          <w:sz w:val="22"/>
          <w:szCs w:val="22"/>
          <w:u w:val="single"/>
        </w:rPr>
        <w:t>неплатежа</w:t>
      </w:r>
      <w:r w:rsidRPr="0087631D">
        <w:rPr>
          <w:rFonts w:ascii="Times New Roman" w:hAnsi="Times New Roman"/>
          <w:sz w:val="22"/>
          <w:szCs w:val="22"/>
        </w:rPr>
        <w:t xml:space="preserve"> по обязательству, это </w:t>
      </w:r>
      <w:r w:rsidRPr="00232F5F">
        <w:rPr>
          <w:rFonts w:ascii="Times New Roman" w:hAnsi="Times New Roman"/>
          <w:sz w:val="22"/>
          <w:szCs w:val="22"/>
          <w:u w:val="single"/>
        </w:rPr>
        <w:t>кредитный</w:t>
      </w:r>
      <w:r w:rsidRPr="0087631D">
        <w:rPr>
          <w:rFonts w:ascii="Times New Roman" w:hAnsi="Times New Roman"/>
          <w:sz w:val="22"/>
          <w:szCs w:val="22"/>
        </w:rPr>
        <w:t xml:space="preserve"> риск</w:t>
      </w:r>
    </w:p>
    <w:p w14:paraId="39DC8E99"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Риск, связанный с </w:t>
      </w:r>
      <w:r w:rsidRPr="00232F5F">
        <w:rPr>
          <w:rFonts w:ascii="Times New Roman" w:hAnsi="Times New Roman"/>
          <w:sz w:val="22"/>
          <w:szCs w:val="22"/>
          <w:u w:val="single"/>
        </w:rPr>
        <w:t>изменением процент</w:t>
      </w:r>
      <w:r w:rsidRPr="0087631D">
        <w:rPr>
          <w:rFonts w:ascii="Times New Roman" w:hAnsi="Times New Roman"/>
          <w:sz w:val="22"/>
          <w:szCs w:val="22"/>
        </w:rPr>
        <w:t xml:space="preserve">ных ставок, это </w:t>
      </w:r>
      <w:r w:rsidRPr="00232F5F">
        <w:rPr>
          <w:rFonts w:ascii="Times New Roman" w:hAnsi="Times New Roman"/>
          <w:sz w:val="22"/>
          <w:szCs w:val="22"/>
          <w:u w:val="single"/>
        </w:rPr>
        <w:t>процентный</w:t>
      </w:r>
      <w:r w:rsidRPr="0087631D">
        <w:rPr>
          <w:rFonts w:ascii="Times New Roman" w:hAnsi="Times New Roman"/>
          <w:sz w:val="22"/>
          <w:szCs w:val="22"/>
        </w:rPr>
        <w:t xml:space="preserve"> риск</w:t>
      </w:r>
    </w:p>
    <w:p w14:paraId="68D476C0" w14:textId="77777777" w:rsidR="00387F56" w:rsidRPr="0087631D" w:rsidRDefault="00387F56" w:rsidP="00387F56">
      <w:pPr>
        <w:pStyle w:val="PlainText"/>
        <w:jc w:val="both"/>
        <w:rPr>
          <w:rFonts w:ascii="Times New Roman" w:hAnsi="Times New Roman"/>
          <w:sz w:val="22"/>
          <w:szCs w:val="22"/>
        </w:rPr>
      </w:pPr>
    </w:p>
    <w:p w14:paraId="28206C4D" w14:textId="77777777" w:rsidR="00387F56" w:rsidRPr="0087631D" w:rsidRDefault="00387F56" w:rsidP="00387F56">
      <w:pPr>
        <w:pStyle w:val="PlainText"/>
        <w:jc w:val="both"/>
        <w:rPr>
          <w:rFonts w:ascii="Times New Roman" w:hAnsi="Times New Roman"/>
          <w:sz w:val="22"/>
          <w:szCs w:val="22"/>
        </w:rPr>
      </w:pPr>
    </w:p>
    <w:p w14:paraId="4C2E5FA5" w14:textId="548ADB16"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К основным функциям Банка России в экономике </w:t>
      </w:r>
      <w:r w:rsidR="00072221">
        <w:rPr>
          <w:rFonts w:ascii="Times New Roman" w:hAnsi="Times New Roman"/>
          <w:color w:val="FF0000"/>
          <w:sz w:val="22"/>
          <w:szCs w:val="22"/>
        </w:rPr>
        <w:t>НЕ</w:t>
      </w:r>
      <w:r w:rsidRPr="002E6D11">
        <w:rPr>
          <w:rFonts w:ascii="Times New Roman" w:hAnsi="Times New Roman"/>
          <w:color w:val="FF0000"/>
          <w:sz w:val="22"/>
          <w:szCs w:val="22"/>
        </w:rPr>
        <w:t xml:space="preserve"> относится аккумулирование временно свободных средств населения</w:t>
      </w:r>
    </w:p>
    <w:p w14:paraId="78D56E35" w14:textId="77777777" w:rsidR="00387F56" w:rsidRPr="0087631D" w:rsidRDefault="00387F56" w:rsidP="00EF363F">
      <w:pPr>
        <w:spacing w:after="0" w:line="23" w:lineRule="atLeast"/>
        <w:rPr>
          <w:rFonts w:cs="Times New Roman"/>
        </w:rPr>
      </w:pPr>
    </w:p>
    <w:p w14:paraId="164453CD"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В отличие от спекуляций, </w:t>
      </w:r>
      <w:r w:rsidRPr="001F3FCB">
        <w:rPr>
          <w:rFonts w:ascii="Times New Roman" w:hAnsi="Times New Roman"/>
          <w:sz w:val="22"/>
          <w:szCs w:val="22"/>
          <w:u w:val="single"/>
        </w:rPr>
        <w:t>инвестиции</w:t>
      </w:r>
      <w:r w:rsidRPr="0087631D">
        <w:rPr>
          <w:rFonts w:ascii="Times New Roman" w:hAnsi="Times New Roman"/>
          <w:sz w:val="22"/>
          <w:szCs w:val="22"/>
        </w:rPr>
        <w:t>:</w:t>
      </w:r>
    </w:p>
    <w:p w14:paraId="564F9A37" w14:textId="77777777" w:rsidR="00387F56" w:rsidRPr="0087631D" w:rsidRDefault="00387F56" w:rsidP="00387F56">
      <w:pPr>
        <w:pStyle w:val="PlainText"/>
        <w:numPr>
          <w:ilvl w:val="0"/>
          <w:numId w:val="9"/>
        </w:numPr>
        <w:jc w:val="both"/>
        <w:rPr>
          <w:rFonts w:ascii="Times New Roman" w:hAnsi="Times New Roman"/>
          <w:sz w:val="22"/>
          <w:szCs w:val="22"/>
        </w:rPr>
      </w:pPr>
      <w:r w:rsidRPr="0087631D">
        <w:rPr>
          <w:rFonts w:ascii="Times New Roman" w:hAnsi="Times New Roman"/>
          <w:sz w:val="22"/>
          <w:szCs w:val="22"/>
        </w:rPr>
        <w:t>Представляют собой вложение капитала в активы на длительный срок в расчете на получение большего дохода в будущем;</w:t>
      </w:r>
    </w:p>
    <w:p w14:paraId="46DC1968" w14:textId="77777777" w:rsidR="00387F56" w:rsidRPr="0087631D" w:rsidRDefault="00387F56" w:rsidP="00387F56">
      <w:pPr>
        <w:pStyle w:val="PlainText"/>
        <w:numPr>
          <w:ilvl w:val="0"/>
          <w:numId w:val="9"/>
        </w:numPr>
        <w:jc w:val="both"/>
        <w:rPr>
          <w:rFonts w:ascii="Times New Roman" w:hAnsi="Times New Roman"/>
          <w:sz w:val="22"/>
          <w:szCs w:val="22"/>
        </w:rPr>
      </w:pPr>
      <w:r w:rsidRPr="0087631D">
        <w:rPr>
          <w:rFonts w:ascii="Times New Roman" w:hAnsi="Times New Roman"/>
          <w:sz w:val="22"/>
          <w:szCs w:val="22"/>
        </w:rPr>
        <w:t>Представляют собой вложения в активы в целях участия в управлении компанией;</w:t>
      </w:r>
    </w:p>
    <w:p w14:paraId="3B7518C7" w14:textId="77777777" w:rsidR="00387F56" w:rsidRPr="0087631D" w:rsidRDefault="00387F56" w:rsidP="00EF363F">
      <w:pPr>
        <w:spacing w:after="0" w:line="23" w:lineRule="atLeast"/>
        <w:rPr>
          <w:rFonts w:cs="Times New Roman"/>
        </w:rPr>
      </w:pPr>
    </w:p>
    <w:p w14:paraId="5240BDE1"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Основные инвестиционные цели.</w:t>
      </w:r>
    </w:p>
    <w:p w14:paraId="18C149A4" w14:textId="77777777" w:rsidR="00387F56" w:rsidRPr="0087631D" w:rsidRDefault="00387F56" w:rsidP="00387F56">
      <w:pPr>
        <w:pStyle w:val="PlainText"/>
        <w:numPr>
          <w:ilvl w:val="0"/>
          <w:numId w:val="10"/>
        </w:numPr>
        <w:jc w:val="both"/>
        <w:rPr>
          <w:rFonts w:ascii="Times New Roman" w:hAnsi="Times New Roman"/>
          <w:sz w:val="22"/>
          <w:szCs w:val="22"/>
        </w:rPr>
      </w:pPr>
      <w:r w:rsidRPr="0087631D">
        <w:rPr>
          <w:rFonts w:ascii="Times New Roman" w:hAnsi="Times New Roman"/>
          <w:sz w:val="22"/>
          <w:szCs w:val="22"/>
        </w:rPr>
        <w:t xml:space="preserve">Получение текущего дохода в виде </w:t>
      </w:r>
      <w:r w:rsidRPr="001F3FCB">
        <w:rPr>
          <w:rFonts w:ascii="Times New Roman" w:hAnsi="Times New Roman"/>
          <w:sz w:val="22"/>
          <w:szCs w:val="22"/>
          <w:u w:val="single"/>
        </w:rPr>
        <w:t>процентных</w:t>
      </w:r>
      <w:r w:rsidRPr="0087631D">
        <w:rPr>
          <w:rFonts w:ascii="Times New Roman" w:hAnsi="Times New Roman"/>
          <w:sz w:val="22"/>
          <w:szCs w:val="22"/>
        </w:rPr>
        <w:t xml:space="preserve"> выплат и </w:t>
      </w:r>
      <w:r w:rsidRPr="001F3FCB">
        <w:rPr>
          <w:rFonts w:ascii="Times New Roman" w:hAnsi="Times New Roman"/>
          <w:sz w:val="22"/>
          <w:szCs w:val="22"/>
          <w:u w:val="single"/>
        </w:rPr>
        <w:t>дивидендов</w:t>
      </w:r>
      <w:r w:rsidRPr="0087631D">
        <w:rPr>
          <w:rFonts w:ascii="Times New Roman" w:hAnsi="Times New Roman"/>
          <w:sz w:val="22"/>
          <w:szCs w:val="22"/>
        </w:rPr>
        <w:t>;</w:t>
      </w:r>
    </w:p>
    <w:p w14:paraId="4A32D771" w14:textId="77777777" w:rsidR="00387F56" w:rsidRPr="0087631D" w:rsidRDefault="00387F56" w:rsidP="00387F56">
      <w:pPr>
        <w:pStyle w:val="PlainText"/>
        <w:numPr>
          <w:ilvl w:val="0"/>
          <w:numId w:val="10"/>
        </w:numPr>
        <w:jc w:val="both"/>
        <w:rPr>
          <w:rFonts w:ascii="Times New Roman" w:hAnsi="Times New Roman"/>
          <w:sz w:val="22"/>
          <w:szCs w:val="22"/>
        </w:rPr>
      </w:pPr>
      <w:r w:rsidRPr="0087631D">
        <w:rPr>
          <w:rFonts w:ascii="Times New Roman" w:hAnsi="Times New Roman"/>
          <w:sz w:val="22"/>
          <w:szCs w:val="22"/>
        </w:rPr>
        <w:t xml:space="preserve">Увеличение капитала путем </w:t>
      </w:r>
      <w:r w:rsidRPr="001F3FCB">
        <w:rPr>
          <w:rFonts w:ascii="Times New Roman" w:hAnsi="Times New Roman"/>
          <w:sz w:val="22"/>
          <w:szCs w:val="22"/>
          <w:u w:val="single"/>
        </w:rPr>
        <w:t>реинвестирования</w:t>
      </w:r>
      <w:r w:rsidRPr="0087631D">
        <w:rPr>
          <w:rFonts w:ascii="Times New Roman" w:hAnsi="Times New Roman"/>
          <w:sz w:val="22"/>
          <w:szCs w:val="22"/>
        </w:rPr>
        <w:t xml:space="preserve"> полученного дохода;</w:t>
      </w:r>
    </w:p>
    <w:p w14:paraId="1B7FF31A" w14:textId="77777777" w:rsidR="00387F56" w:rsidRPr="0087631D" w:rsidRDefault="00387F56" w:rsidP="00387F56">
      <w:pPr>
        <w:pStyle w:val="PlainText"/>
        <w:numPr>
          <w:ilvl w:val="0"/>
          <w:numId w:val="10"/>
        </w:numPr>
        <w:jc w:val="both"/>
        <w:rPr>
          <w:rFonts w:ascii="Times New Roman" w:hAnsi="Times New Roman"/>
          <w:sz w:val="22"/>
          <w:szCs w:val="22"/>
        </w:rPr>
      </w:pPr>
      <w:r w:rsidRPr="0087631D">
        <w:rPr>
          <w:rFonts w:ascii="Times New Roman" w:hAnsi="Times New Roman"/>
          <w:sz w:val="22"/>
          <w:szCs w:val="22"/>
        </w:rPr>
        <w:t xml:space="preserve">Прирост капитала путем </w:t>
      </w:r>
      <w:r w:rsidRPr="001F3FCB">
        <w:rPr>
          <w:rFonts w:ascii="Times New Roman" w:hAnsi="Times New Roman"/>
          <w:sz w:val="22"/>
          <w:szCs w:val="22"/>
          <w:u w:val="single"/>
        </w:rPr>
        <w:t>изменения</w:t>
      </w:r>
      <w:r w:rsidRPr="0087631D">
        <w:rPr>
          <w:rFonts w:ascii="Times New Roman" w:hAnsi="Times New Roman"/>
          <w:sz w:val="22"/>
          <w:szCs w:val="22"/>
        </w:rPr>
        <w:t xml:space="preserve"> курсовой </w:t>
      </w:r>
      <w:r w:rsidRPr="001F3FCB">
        <w:rPr>
          <w:rFonts w:ascii="Times New Roman" w:hAnsi="Times New Roman"/>
          <w:sz w:val="22"/>
          <w:szCs w:val="22"/>
          <w:u w:val="single"/>
        </w:rPr>
        <w:t>стоимости</w:t>
      </w:r>
      <w:r w:rsidRPr="0087631D">
        <w:rPr>
          <w:rFonts w:ascii="Times New Roman" w:hAnsi="Times New Roman"/>
          <w:sz w:val="22"/>
          <w:szCs w:val="22"/>
        </w:rPr>
        <w:t xml:space="preserve"> активов.</w:t>
      </w:r>
    </w:p>
    <w:p w14:paraId="6019A0F5" w14:textId="77777777" w:rsidR="00387F56" w:rsidRPr="0087631D" w:rsidRDefault="00387F56" w:rsidP="00EF363F">
      <w:pPr>
        <w:spacing w:after="0" w:line="23" w:lineRule="atLeast"/>
        <w:rPr>
          <w:rFonts w:cs="Times New Roman"/>
        </w:rPr>
      </w:pPr>
    </w:p>
    <w:p w14:paraId="06E24B19" w14:textId="77777777" w:rsidR="00387F56" w:rsidRPr="0087631D" w:rsidRDefault="00387F56" w:rsidP="00387F56">
      <w:pPr>
        <w:pStyle w:val="PlainText"/>
        <w:jc w:val="both"/>
        <w:rPr>
          <w:rFonts w:ascii="Times New Roman" w:hAnsi="Times New Roman"/>
          <w:sz w:val="22"/>
          <w:szCs w:val="22"/>
        </w:rPr>
      </w:pPr>
      <w:r w:rsidRPr="001F3FCB">
        <w:rPr>
          <w:rFonts w:ascii="Times New Roman" w:hAnsi="Times New Roman"/>
          <w:sz w:val="22"/>
          <w:szCs w:val="22"/>
          <w:u w:val="single"/>
        </w:rPr>
        <w:t>Высокорискованное</w:t>
      </w:r>
      <w:r w:rsidRPr="0087631D">
        <w:rPr>
          <w:rFonts w:ascii="Times New Roman" w:hAnsi="Times New Roman"/>
          <w:sz w:val="22"/>
          <w:szCs w:val="22"/>
        </w:rPr>
        <w:t xml:space="preserve"> вложение капитала, которое в перспективе позволяет получить высокую доходность - </w:t>
      </w:r>
      <w:r w:rsidRPr="001F3FCB">
        <w:rPr>
          <w:rFonts w:ascii="Times New Roman" w:hAnsi="Times New Roman"/>
          <w:sz w:val="22"/>
          <w:szCs w:val="22"/>
          <w:u w:val="single"/>
        </w:rPr>
        <w:t>венчурное</w:t>
      </w:r>
      <w:r w:rsidRPr="0087631D">
        <w:rPr>
          <w:rFonts w:ascii="Times New Roman" w:hAnsi="Times New Roman"/>
          <w:sz w:val="22"/>
          <w:szCs w:val="22"/>
        </w:rPr>
        <w:t xml:space="preserve"> инвестирование</w:t>
      </w:r>
    </w:p>
    <w:p w14:paraId="79AD42A2" w14:textId="77777777" w:rsidR="00387F56" w:rsidRPr="0087631D" w:rsidRDefault="00387F56" w:rsidP="00EF363F">
      <w:pPr>
        <w:spacing w:after="0" w:line="23" w:lineRule="atLeast"/>
        <w:rPr>
          <w:rFonts w:cs="Times New Roman"/>
        </w:rPr>
      </w:pPr>
    </w:p>
    <w:p w14:paraId="5988D34E" w14:textId="566EC8D8" w:rsidR="00387F56" w:rsidRPr="0087631D" w:rsidRDefault="00387F56" w:rsidP="00EF363F">
      <w:pPr>
        <w:spacing w:after="0" w:line="23" w:lineRule="atLeast"/>
        <w:rPr>
          <w:rFonts w:cs="Times New Roman"/>
          <w:b/>
        </w:rPr>
      </w:pPr>
      <w:r w:rsidRPr="0087631D">
        <w:rPr>
          <w:rFonts w:cs="Times New Roman"/>
          <w:b/>
        </w:rPr>
        <w:t>Финансовые активы</w:t>
      </w:r>
    </w:p>
    <w:p w14:paraId="711F3CDC" w14:textId="77777777" w:rsidR="00387F56" w:rsidRPr="0087631D" w:rsidRDefault="00387F56" w:rsidP="00EF363F">
      <w:pPr>
        <w:spacing w:after="0" w:line="23" w:lineRule="atLeast"/>
        <w:rPr>
          <w:rFonts w:cs="Times New Roman"/>
        </w:rPr>
      </w:pPr>
    </w:p>
    <w:p w14:paraId="2C472576"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Договор, в результате которого </w:t>
      </w:r>
      <w:r w:rsidRPr="001F3FCB">
        <w:rPr>
          <w:rFonts w:ascii="Times New Roman" w:hAnsi="Times New Roman"/>
          <w:sz w:val="22"/>
          <w:szCs w:val="22"/>
          <w:u w:val="single"/>
        </w:rPr>
        <w:t>возникает</w:t>
      </w:r>
      <w:r w:rsidRPr="0087631D">
        <w:rPr>
          <w:rFonts w:ascii="Times New Roman" w:hAnsi="Times New Roman"/>
          <w:sz w:val="22"/>
          <w:szCs w:val="22"/>
        </w:rPr>
        <w:t xml:space="preserve"> финансовый </w:t>
      </w:r>
      <w:r w:rsidRPr="001F3FCB">
        <w:rPr>
          <w:rFonts w:ascii="Times New Roman" w:hAnsi="Times New Roman"/>
          <w:sz w:val="22"/>
          <w:szCs w:val="22"/>
          <w:u w:val="single"/>
        </w:rPr>
        <w:t>актив</w:t>
      </w:r>
      <w:r w:rsidRPr="0087631D">
        <w:rPr>
          <w:rFonts w:ascii="Times New Roman" w:hAnsi="Times New Roman"/>
          <w:sz w:val="22"/>
          <w:szCs w:val="22"/>
        </w:rPr>
        <w:t xml:space="preserve"> у одной организации и финансовое </w:t>
      </w:r>
      <w:r w:rsidRPr="001F3FCB">
        <w:rPr>
          <w:rFonts w:ascii="Times New Roman" w:hAnsi="Times New Roman"/>
          <w:sz w:val="22"/>
          <w:szCs w:val="22"/>
          <w:u w:val="single"/>
        </w:rPr>
        <w:t>обязательство или долевой</w:t>
      </w:r>
      <w:r w:rsidRPr="0087631D">
        <w:rPr>
          <w:rFonts w:ascii="Times New Roman" w:hAnsi="Times New Roman"/>
          <w:sz w:val="22"/>
          <w:szCs w:val="22"/>
        </w:rPr>
        <w:t xml:space="preserve"> инструмент – у другой, называется </w:t>
      </w:r>
      <w:r w:rsidRPr="001F3FCB">
        <w:rPr>
          <w:rFonts w:ascii="Times New Roman" w:hAnsi="Times New Roman"/>
          <w:b/>
          <w:bCs/>
          <w:sz w:val="22"/>
          <w:szCs w:val="22"/>
          <w:u w:val="single"/>
        </w:rPr>
        <w:t>финансовый инструмент</w:t>
      </w:r>
    </w:p>
    <w:p w14:paraId="4074E015" w14:textId="77777777" w:rsidR="00387F56" w:rsidRPr="0087631D" w:rsidRDefault="00387F56" w:rsidP="00387F56">
      <w:pPr>
        <w:pStyle w:val="PlainText"/>
        <w:jc w:val="both"/>
        <w:rPr>
          <w:rFonts w:ascii="Times New Roman" w:hAnsi="Times New Roman"/>
          <w:sz w:val="22"/>
          <w:szCs w:val="22"/>
        </w:rPr>
      </w:pPr>
    </w:p>
    <w:p w14:paraId="5EC552A7"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Финансовый </w:t>
      </w:r>
      <w:r w:rsidRPr="00A5181C">
        <w:rPr>
          <w:rFonts w:ascii="Times New Roman" w:hAnsi="Times New Roman"/>
          <w:b/>
          <w:bCs/>
          <w:sz w:val="22"/>
          <w:szCs w:val="22"/>
        </w:rPr>
        <w:t>инструмент</w:t>
      </w:r>
      <w:r w:rsidRPr="0087631D">
        <w:rPr>
          <w:rFonts w:ascii="Times New Roman" w:hAnsi="Times New Roman"/>
          <w:sz w:val="22"/>
          <w:szCs w:val="22"/>
        </w:rPr>
        <w:t xml:space="preserve"> может существовать в форме:</w:t>
      </w:r>
    </w:p>
    <w:p w14:paraId="5300C661" w14:textId="77777777" w:rsidR="00387F56" w:rsidRPr="0087631D" w:rsidRDefault="00387F56" w:rsidP="00387F56">
      <w:pPr>
        <w:pStyle w:val="PlainText"/>
        <w:numPr>
          <w:ilvl w:val="0"/>
          <w:numId w:val="5"/>
        </w:numPr>
        <w:jc w:val="both"/>
        <w:rPr>
          <w:rFonts w:ascii="Times New Roman" w:hAnsi="Times New Roman"/>
          <w:sz w:val="22"/>
          <w:szCs w:val="22"/>
        </w:rPr>
      </w:pPr>
      <w:r w:rsidRPr="0087631D">
        <w:rPr>
          <w:rFonts w:ascii="Times New Roman" w:hAnsi="Times New Roman"/>
          <w:sz w:val="22"/>
          <w:szCs w:val="22"/>
        </w:rPr>
        <w:t xml:space="preserve">Финансового </w:t>
      </w:r>
      <w:r w:rsidRPr="00A5181C">
        <w:rPr>
          <w:rFonts w:ascii="Times New Roman" w:hAnsi="Times New Roman"/>
          <w:sz w:val="22"/>
          <w:szCs w:val="22"/>
          <w:u w:val="single"/>
        </w:rPr>
        <w:t>актива</w:t>
      </w:r>
      <w:r w:rsidRPr="0087631D">
        <w:rPr>
          <w:rFonts w:ascii="Times New Roman" w:hAnsi="Times New Roman"/>
          <w:sz w:val="22"/>
          <w:szCs w:val="22"/>
        </w:rPr>
        <w:t>;</w:t>
      </w:r>
    </w:p>
    <w:p w14:paraId="5FC75ECA" w14:textId="77777777" w:rsidR="00387F56" w:rsidRPr="0087631D" w:rsidRDefault="00387F56" w:rsidP="00387F56">
      <w:pPr>
        <w:pStyle w:val="PlainText"/>
        <w:numPr>
          <w:ilvl w:val="0"/>
          <w:numId w:val="5"/>
        </w:numPr>
        <w:jc w:val="both"/>
        <w:rPr>
          <w:rFonts w:ascii="Times New Roman" w:hAnsi="Times New Roman"/>
          <w:sz w:val="22"/>
          <w:szCs w:val="22"/>
        </w:rPr>
      </w:pPr>
      <w:r w:rsidRPr="0087631D">
        <w:rPr>
          <w:rFonts w:ascii="Times New Roman" w:hAnsi="Times New Roman"/>
          <w:sz w:val="22"/>
          <w:szCs w:val="22"/>
        </w:rPr>
        <w:t xml:space="preserve">Финансового </w:t>
      </w:r>
      <w:r w:rsidRPr="00A5181C">
        <w:rPr>
          <w:rFonts w:ascii="Times New Roman" w:hAnsi="Times New Roman"/>
          <w:sz w:val="22"/>
          <w:szCs w:val="22"/>
          <w:u w:val="single"/>
        </w:rPr>
        <w:t>обязательства</w:t>
      </w:r>
      <w:r w:rsidRPr="0087631D">
        <w:rPr>
          <w:rFonts w:ascii="Times New Roman" w:hAnsi="Times New Roman"/>
          <w:sz w:val="22"/>
          <w:szCs w:val="22"/>
        </w:rPr>
        <w:t>;</w:t>
      </w:r>
    </w:p>
    <w:p w14:paraId="7E8C4644" w14:textId="77777777" w:rsidR="00387F56" w:rsidRPr="0087631D" w:rsidRDefault="00387F56" w:rsidP="00387F56">
      <w:pPr>
        <w:pStyle w:val="PlainText"/>
        <w:jc w:val="both"/>
        <w:rPr>
          <w:rFonts w:ascii="Times New Roman" w:hAnsi="Times New Roman"/>
          <w:sz w:val="22"/>
          <w:szCs w:val="22"/>
        </w:rPr>
      </w:pPr>
    </w:p>
    <w:p w14:paraId="6670AB91"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К финансовым активам относятся:</w:t>
      </w:r>
    </w:p>
    <w:p w14:paraId="0B72C61A" w14:textId="77777777" w:rsidR="00387F56" w:rsidRPr="0087631D" w:rsidRDefault="00387F56" w:rsidP="00387F56">
      <w:pPr>
        <w:pStyle w:val="PlainText"/>
        <w:numPr>
          <w:ilvl w:val="0"/>
          <w:numId w:val="6"/>
        </w:numPr>
        <w:jc w:val="both"/>
        <w:rPr>
          <w:rFonts w:ascii="Times New Roman" w:hAnsi="Times New Roman"/>
          <w:sz w:val="22"/>
          <w:szCs w:val="22"/>
        </w:rPr>
      </w:pPr>
      <w:r w:rsidRPr="0087631D">
        <w:rPr>
          <w:rFonts w:ascii="Times New Roman" w:hAnsi="Times New Roman"/>
          <w:sz w:val="22"/>
          <w:szCs w:val="22"/>
        </w:rPr>
        <w:t>Валюта;</w:t>
      </w:r>
    </w:p>
    <w:p w14:paraId="4D26808D" w14:textId="77777777" w:rsidR="00387F56" w:rsidRPr="0087631D" w:rsidRDefault="00387F56" w:rsidP="00387F56">
      <w:pPr>
        <w:pStyle w:val="PlainText"/>
        <w:numPr>
          <w:ilvl w:val="0"/>
          <w:numId w:val="6"/>
        </w:numPr>
        <w:jc w:val="both"/>
        <w:rPr>
          <w:rFonts w:ascii="Times New Roman" w:hAnsi="Times New Roman"/>
          <w:sz w:val="22"/>
          <w:szCs w:val="22"/>
        </w:rPr>
      </w:pPr>
      <w:r w:rsidRPr="0087631D">
        <w:rPr>
          <w:rFonts w:ascii="Times New Roman" w:hAnsi="Times New Roman"/>
          <w:sz w:val="22"/>
          <w:szCs w:val="22"/>
        </w:rPr>
        <w:t>Ценные бумаги;</w:t>
      </w:r>
    </w:p>
    <w:p w14:paraId="591E8866" w14:textId="77777777" w:rsidR="00387F56" w:rsidRDefault="00387F56" w:rsidP="00387F56">
      <w:pPr>
        <w:pStyle w:val="PlainText"/>
        <w:numPr>
          <w:ilvl w:val="0"/>
          <w:numId w:val="6"/>
        </w:numPr>
        <w:jc w:val="both"/>
        <w:rPr>
          <w:rFonts w:ascii="Times New Roman" w:hAnsi="Times New Roman"/>
          <w:sz w:val="22"/>
          <w:szCs w:val="22"/>
        </w:rPr>
      </w:pPr>
      <w:r w:rsidRPr="0087631D">
        <w:rPr>
          <w:rFonts w:ascii="Times New Roman" w:hAnsi="Times New Roman"/>
          <w:sz w:val="22"/>
          <w:szCs w:val="22"/>
        </w:rPr>
        <w:t>Производные финансовые инструменты;</w:t>
      </w:r>
    </w:p>
    <w:p w14:paraId="1E173C4E" w14:textId="5D03708F" w:rsidR="00072221" w:rsidRDefault="00072221" w:rsidP="00072221">
      <w:pPr>
        <w:pStyle w:val="PlainText"/>
        <w:ind w:left="360"/>
        <w:jc w:val="both"/>
        <w:rPr>
          <w:rFonts w:ascii="Times New Roman" w:hAnsi="Times New Roman"/>
          <w:color w:val="FF0000"/>
          <w:sz w:val="22"/>
          <w:szCs w:val="22"/>
        </w:rPr>
      </w:pPr>
      <w:r w:rsidRPr="00072221">
        <w:rPr>
          <w:rFonts w:ascii="Times New Roman" w:hAnsi="Times New Roman"/>
          <w:color w:val="FF0000"/>
          <w:sz w:val="22"/>
          <w:szCs w:val="22"/>
        </w:rPr>
        <w:t>Но НЕ права на объекты недвижимости</w:t>
      </w:r>
    </w:p>
    <w:p w14:paraId="16549F35" w14:textId="0C8D26D4" w:rsidR="00072221" w:rsidRPr="00072221" w:rsidRDefault="00072221" w:rsidP="00072221">
      <w:pPr>
        <w:pStyle w:val="PlainText"/>
        <w:ind w:left="360"/>
        <w:jc w:val="both"/>
        <w:rPr>
          <w:rFonts w:ascii="Times New Roman" w:hAnsi="Times New Roman"/>
          <w:color w:val="FF0000"/>
          <w:sz w:val="22"/>
          <w:szCs w:val="22"/>
        </w:rPr>
      </w:pPr>
      <w:r w:rsidRPr="00072221">
        <w:rPr>
          <w:rFonts w:ascii="Times New Roman" w:hAnsi="Times New Roman"/>
          <w:color w:val="FF0000"/>
          <w:sz w:val="22"/>
          <w:szCs w:val="22"/>
        </w:rPr>
        <w:t>НЕ авторские права на компьютерные программы</w:t>
      </w:r>
    </w:p>
    <w:p w14:paraId="03638F78" w14:textId="77777777" w:rsidR="00387F56" w:rsidRPr="0087631D" w:rsidRDefault="00387F56" w:rsidP="00387F56">
      <w:pPr>
        <w:pStyle w:val="PlainText"/>
        <w:jc w:val="both"/>
        <w:rPr>
          <w:rFonts w:ascii="Times New Roman" w:hAnsi="Times New Roman"/>
          <w:sz w:val="22"/>
          <w:szCs w:val="22"/>
        </w:rPr>
      </w:pPr>
    </w:p>
    <w:p w14:paraId="1D839CFA" w14:textId="315FB994" w:rsidR="00387F56" w:rsidRPr="0087631D" w:rsidRDefault="00387F56" w:rsidP="00387F56">
      <w:pPr>
        <w:pStyle w:val="PlainText"/>
        <w:jc w:val="both"/>
        <w:rPr>
          <w:rFonts w:ascii="Times New Roman" w:hAnsi="Times New Roman"/>
          <w:sz w:val="22"/>
          <w:szCs w:val="22"/>
        </w:rPr>
      </w:pPr>
      <w:r w:rsidRPr="00286626">
        <w:rPr>
          <w:rFonts w:ascii="Times New Roman" w:hAnsi="Times New Roman"/>
          <w:b/>
          <w:bCs/>
          <w:sz w:val="22"/>
          <w:szCs w:val="22"/>
        </w:rPr>
        <w:t>Ликвидность</w:t>
      </w:r>
      <w:r w:rsidRPr="0087631D">
        <w:rPr>
          <w:rFonts w:ascii="Times New Roman" w:hAnsi="Times New Roman"/>
          <w:sz w:val="22"/>
          <w:szCs w:val="22"/>
        </w:rPr>
        <w:t xml:space="preserve"> финансового актива возможность </w:t>
      </w:r>
      <w:r w:rsidRPr="00286626">
        <w:rPr>
          <w:rFonts w:ascii="Times New Roman" w:hAnsi="Times New Roman"/>
          <w:sz w:val="22"/>
          <w:szCs w:val="22"/>
          <w:u w:val="single"/>
        </w:rPr>
        <w:t>быстрого обмена</w:t>
      </w:r>
      <w:r w:rsidRPr="0087631D">
        <w:rPr>
          <w:rFonts w:ascii="Times New Roman" w:hAnsi="Times New Roman"/>
          <w:sz w:val="22"/>
          <w:szCs w:val="22"/>
        </w:rPr>
        <w:t xml:space="preserve"> финансового актива на денежные средства </w:t>
      </w:r>
      <w:r w:rsidRPr="00286626">
        <w:rPr>
          <w:rFonts w:ascii="Times New Roman" w:hAnsi="Times New Roman"/>
          <w:sz w:val="22"/>
          <w:szCs w:val="22"/>
          <w:u w:val="single"/>
        </w:rPr>
        <w:t>без</w:t>
      </w:r>
      <w:r w:rsidRPr="0087631D">
        <w:rPr>
          <w:rFonts w:ascii="Times New Roman" w:hAnsi="Times New Roman"/>
          <w:sz w:val="22"/>
          <w:szCs w:val="22"/>
        </w:rPr>
        <w:t xml:space="preserve"> существенных </w:t>
      </w:r>
      <w:r w:rsidRPr="00286626">
        <w:rPr>
          <w:rFonts w:ascii="Times New Roman" w:hAnsi="Times New Roman"/>
          <w:sz w:val="22"/>
          <w:szCs w:val="22"/>
          <w:u w:val="single"/>
        </w:rPr>
        <w:t>потерь</w:t>
      </w:r>
      <w:r w:rsidRPr="0087631D">
        <w:rPr>
          <w:rFonts w:ascii="Times New Roman" w:hAnsi="Times New Roman"/>
          <w:sz w:val="22"/>
          <w:szCs w:val="22"/>
        </w:rPr>
        <w:t xml:space="preserve"> в стоимости</w:t>
      </w:r>
    </w:p>
    <w:p w14:paraId="5D29E701" w14:textId="77777777" w:rsidR="00387F56" w:rsidRPr="0087631D" w:rsidRDefault="00387F56" w:rsidP="00387F56">
      <w:pPr>
        <w:pStyle w:val="PlainText"/>
        <w:jc w:val="both"/>
        <w:rPr>
          <w:rFonts w:ascii="Times New Roman" w:hAnsi="Times New Roman"/>
          <w:sz w:val="22"/>
          <w:szCs w:val="22"/>
        </w:rPr>
      </w:pPr>
    </w:p>
    <w:p w14:paraId="2B8FF671" w14:textId="77777777" w:rsidR="00387F56" w:rsidRPr="0087631D" w:rsidRDefault="00387F56" w:rsidP="00387F56">
      <w:pPr>
        <w:pStyle w:val="PlainText"/>
        <w:jc w:val="both"/>
        <w:rPr>
          <w:rFonts w:ascii="Times New Roman" w:hAnsi="Times New Roman"/>
          <w:sz w:val="22"/>
          <w:szCs w:val="22"/>
        </w:rPr>
      </w:pPr>
      <w:r w:rsidRPr="00286626">
        <w:rPr>
          <w:rFonts w:ascii="Times New Roman" w:hAnsi="Times New Roman"/>
          <w:b/>
          <w:bCs/>
          <w:sz w:val="22"/>
          <w:szCs w:val="22"/>
        </w:rPr>
        <w:t>Обращение</w:t>
      </w:r>
      <w:r w:rsidRPr="0087631D">
        <w:rPr>
          <w:rFonts w:ascii="Times New Roman" w:hAnsi="Times New Roman"/>
          <w:sz w:val="22"/>
          <w:szCs w:val="22"/>
        </w:rPr>
        <w:t xml:space="preserve"> финансового актива </w:t>
      </w:r>
      <w:r w:rsidRPr="00286626">
        <w:rPr>
          <w:rFonts w:ascii="Times New Roman" w:hAnsi="Times New Roman"/>
          <w:sz w:val="22"/>
          <w:szCs w:val="22"/>
          <w:u w:val="single"/>
        </w:rPr>
        <w:t>совершение сделок</w:t>
      </w:r>
      <w:r w:rsidRPr="0087631D">
        <w:rPr>
          <w:rFonts w:ascii="Times New Roman" w:hAnsi="Times New Roman"/>
          <w:sz w:val="22"/>
          <w:szCs w:val="22"/>
        </w:rPr>
        <w:t xml:space="preserve"> купли-продажи финансового актива</w:t>
      </w:r>
    </w:p>
    <w:p w14:paraId="52A558A9" w14:textId="77777777" w:rsidR="00387F56" w:rsidRPr="0087631D" w:rsidRDefault="00387F56" w:rsidP="00EF363F">
      <w:pPr>
        <w:spacing w:after="0" w:line="23" w:lineRule="atLeast"/>
        <w:rPr>
          <w:rFonts w:cs="Times New Roman"/>
        </w:rPr>
      </w:pPr>
    </w:p>
    <w:p w14:paraId="7367A89B"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Способы </w:t>
      </w:r>
      <w:r w:rsidRPr="00286626">
        <w:rPr>
          <w:rFonts w:ascii="Times New Roman" w:hAnsi="Times New Roman"/>
          <w:b/>
          <w:bCs/>
          <w:sz w:val="22"/>
          <w:szCs w:val="22"/>
        </w:rPr>
        <w:t>вложения</w:t>
      </w:r>
      <w:r w:rsidRPr="0087631D">
        <w:rPr>
          <w:rFonts w:ascii="Times New Roman" w:hAnsi="Times New Roman"/>
          <w:sz w:val="22"/>
          <w:szCs w:val="22"/>
        </w:rPr>
        <w:t xml:space="preserve"> свободных денежных средств, которые могут считаться финансовыми вложениями.</w:t>
      </w:r>
    </w:p>
    <w:p w14:paraId="6ABC2E6E" w14:textId="77777777" w:rsidR="00387F56" w:rsidRPr="0087631D" w:rsidRDefault="00387F56" w:rsidP="00387F56">
      <w:pPr>
        <w:pStyle w:val="PlainText"/>
        <w:numPr>
          <w:ilvl w:val="0"/>
          <w:numId w:val="11"/>
        </w:numPr>
        <w:jc w:val="both"/>
        <w:rPr>
          <w:rFonts w:ascii="Times New Roman" w:hAnsi="Times New Roman"/>
          <w:sz w:val="22"/>
          <w:szCs w:val="22"/>
        </w:rPr>
      </w:pPr>
      <w:r w:rsidRPr="0087631D">
        <w:rPr>
          <w:rFonts w:ascii="Times New Roman" w:hAnsi="Times New Roman"/>
          <w:sz w:val="22"/>
          <w:szCs w:val="22"/>
        </w:rPr>
        <w:t xml:space="preserve">Вложение средств на банковский </w:t>
      </w:r>
      <w:r w:rsidRPr="00286626">
        <w:rPr>
          <w:rFonts w:ascii="Times New Roman" w:hAnsi="Times New Roman"/>
          <w:sz w:val="22"/>
          <w:szCs w:val="22"/>
          <w:u w:val="single"/>
        </w:rPr>
        <w:t>депозит</w:t>
      </w:r>
      <w:r w:rsidRPr="0087631D">
        <w:rPr>
          <w:rFonts w:ascii="Times New Roman" w:hAnsi="Times New Roman"/>
          <w:sz w:val="22"/>
          <w:szCs w:val="22"/>
        </w:rPr>
        <w:t>;</w:t>
      </w:r>
    </w:p>
    <w:p w14:paraId="504E0FFF" w14:textId="77777777" w:rsidR="00387F56" w:rsidRPr="0087631D" w:rsidRDefault="00387F56" w:rsidP="00387F56">
      <w:pPr>
        <w:pStyle w:val="PlainText"/>
        <w:numPr>
          <w:ilvl w:val="0"/>
          <w:numId w:val="11"/>
        </w:numPr>
        <w:jc w:val="both"/>
        <w:rPr>
          <w:rFonts w:ascii="Times New Roman" w:hAnsi="Times New Roman"/>
          <w:sz w:val="22"/>
          <w:szCs w:val="22"/>
        </w:rPr>
      </w:pPr>
      <w:r w:rsidRPr="0087631D">
        <w:rPr>
          <w:rFonts w:ascii="Times New Roman" w:hAnsi="Times New Roman"/>
          <w:sz w:val="22"/>
          <w:szCs w:val="22"/>
        </w:rPr>
        <w:t xml:space="preserve">Предоставление </w:t>
      </w:r>
      <w:r w:rsidRPr="00286626">
        <w:rPr>
          <w:rFonts w:ascii="Times New Roman" w:hAnsi="Times New Roman"/>
          <w:sz w:val="22"/>
          <w:szCs w:val="22"/>
          <w:u w:val="single"/>
        </w:rPr>
        <w:t>кредита</w:t>
      </w:r>
      <w:r w:rsidRPr="0087631D">
        <w:rPr>
          <w:rFonts w:ascii="Times New Roman" w:hAnsi="Times New Roman"/>
          <w:sz w:val="22"/>
          <w:szCs w:val="22"/>
        </w:rPr>
        <w:t xml:space="preserve"> под процент;</w:t>
      </w:r>
    </w:p>
    <w:p w14:paraId="5DC881E7" w14:textId="77777777" w:rsidR="00387F56" w:rsidRPr="0087631D" w:rsidRDefault="00387F56" w:rsidP="00387F56">
      <w:pPr>
        <w:pStyle w:val="PlainText"/>
        <w:numPr>
          <w:ilvl w:val="0"/>
          <w:numId w:val="11"/>
        </w:numPr>
        <w:jc w:val="both"/>
        <w:rPr>
          <w:rFonts w:ascii="Times New Roman" w:hAnsi="Times New Roman"/>
          <w:sz w:val="22"/>
          <w:szCs w:val="22"/>
        </w:rPr>
      </w:pPr>
      <w:r w:rsidRPr="0087631D">
        <w:rPr>
          <w:rFonts w:ascii="Times New Roman" w:hAnsi="Times New Roman"/>
          <w:sz w:val="22"/>
          <w:szCs w:val="22"/>
        </w:rPr>
        <w:t xml:space="preserve">Приобретение </w:t>
      </w:r>
      <w:r w:rsidRPr="00286626">
        <w:rPr>
          <w:rFonts w:ascii="Times New Roman" w:hAnsi="Times New Roman"/>
          <w:sz w:val="22"/>
          <w:szCs w:val="22"/>
          <w:u w:val="single"/>
        </w:rPr>
        <w:t>ценных бумаг</w:t>
      </w:r>
      <w:r w:rsidRPr="0087631D">
        <w:rPr>
          <w:rFonts w:ascii="Times New Roman" w:hAnsi="Times New Roman"/>
          <w:sz w:val="22"/>
          <w:szCs w:val="22"/>
        </w:rPr>
        <w:t>.</w:t>
      </w:r>
    </w:p>
    <w:p w14:paraId="702C6D3D" w14:textId="77777777" w:rsidR="00387F56" w:rsidRPr="0087631D" w:rsidRDefault="00387F56" w:rsidP="00EF363F">
      <w:pPr>
        <w:spacing w:after="0" w:line="23" w:lineRule="atLeast"/>
        <w:rPr>
          <w:rFonts w:cs="Times New Roman"/>
        </w:rPr>
      </w:pPr>
    </w:p>
    <w:p w14:paraId="3DB9C594" w14:textId="77777777" w:rsidR="00387F56" w:rsidRPr="0087631D" w:rsidRDefault="00387F56" w:rsidP="00387F56">
      <w:pPr>
        <w:pStyle w:val="PlainText"/>
        <w:jc w:val="both"/>
        <w:rPr>
          <w:rFonts w:ascii="Times New Roman" w:hAnsi="Times New Roman"/>
          <w:sz w:val="22"/>
          <w:szCs w:val="22"/>
        </w:rPr>
      </w:pPr>
      <w:r w:rsidRPr="00286626">
        <w:rPr>
          <w:rFonts w:ascii="Times New Roman" w:hAnsi="Times New Roman"/>
          <w:b/>
          <w:bCs/>
          <w:sz w:val="22"/>
          <w:szCs w:val="22"/>
        </w:rPr>
        <w:t>Не относится к финансовым</w:t>
      </w:r>
      <w:r w:rsidRPr="0087631D">
        <w:rPr>
          <w:rFonts w:ascii="Times New Roman" w:hAnsi="Times New Roman"/>
          <w:sz w:val="22"/>
          <w:szCs w:val="22"/>
        </w:rPr>
        <w:t xml:space="preserve"> (портфельным) инвестициям приобретение </w:t>
      </w:r>
      <w:r w:rsidRPr="00286626">
        <w:rPr>
          <w:rFonts w:ascii="Times New Roman" w:hAnsi="Times New Roman"/>
          <w:sz w:val="22"/>
          <w:szCs w:val="22"/>
          <w:u w:val="single"/>
        </w:rPr>
        <w:t>товарно-материальных</w:t>
      </w:r>
      <w:r w:rsidRPr="0087631D">
        <w:rPr>
          <w:rFonts w:ascii="Times New Roman" w:hAnsi="Times New Roman"/>
          <w:sz w:val="22"/>
          <w:szCs w:val="22"/>
        </w:rPr>
        <w:t xml:space="preserve"> ценностей</w:t>
      </w:r>
    </w:p>
    <w:p w14:paraId="307AB98B" w14:textId="77777777" w:rsidR="00387F56" w:rsidRPr="0087631D" w:rsidRDefault="00387F56" w:rsidP="00387F56">
      <w:pPr>
        <w:pStyle w:val="PlainText"/>
        <w:jc w:val="both"/>
        <w:rPr>
          <w:rFonts w:ascii="Times New Roman" w:hAnsi="Times New Roman"/>
          <w:sz w:val="22"/>
          <w:szCs w:val="22"/>
        </w:rPr>
      </w:pPr>
    </w:p>
    <w:p w14:paraId="2362E23C" w14:textId="77777777" w:rsidR="00387F56" w:rsidRPr="0087631D" w:rsidRDefault="00387F56" w:rsidP="00387F56">
      <w:pPr>
        <w:pStyle w:val="PlainText"/>
        <w:jc w:val="both"/>
        <w:rPr>
          <w:rFonts w:ascii="Times New Roman" w:hAnsi="Times New Roman"/>
          <w:sz w:val="22"/>
          <w:szCs w:val="22"/>
        </w:rPr>
      </w:pPr>
      <w:r w:rsidRPr="001437DD">
        <w:rPr>
          <w:rFonts w:ascii="Times New Roman" w:hAnsi="Times New Roman"/>
          <w:b/>
          <w:bCs/>
          <w:sz w:val="22"/>
          <w:szCs w:val="22"/>
        </w:rPr>
        <w:t>Структурный</w:t>
      </w:r>
      <w:r w:rsidRPr="0087631D">
        <w:rPr>
          <w:rFonts w:ascii="Times New Roman" w:hAnsi="Times New Roman"/>
          <w:sz w:val="22"/>
          <w:szCs w:val="22"/>
        </w:rPr>
        <w:t xml:space="preserve"> продукт характеризуется следующими признаками:</w:t>
      </w:r>
    </w:p>
    <w:p w14:paraId="238DCF78" w14:textId="77777777" w:rsidR="00387F56" w:rsidRPr="0087631D" w:rsidRDefault="00387F56" w:rsidP="00387F56">
      <w:pPr>
        <w:pStyle w:val="PlainText"/>
        <w:numPr>
          <w:ilvl w:val="0"/>
          <w:numId w:val="14"/>
        </w:numPr>
        <w:jc w:val="both"/>
        <w:rPr>
          <w:rFonts w:ascii="Times New Roman" w:hAnsi="Times New Roman"/>
          <w:sz w:val="22"/>
          <w:szCs w:val="22"/>
        </w:rPr>
      </w:pPr>
      <w:r w:rsidRPr="001437DD">
        <w:rPr>
          <w:rFonts w:ascii="Times New Roman" w:hAnsi="Times New Roman"/>
          <w:sz w:val="22"/>
          <w:szCs w:val="22"/>
          <w:u w:val="single"/>
        </w:rPr>
        <w:t>Риск</w:t>
      </w:r>
      <w:r w:rsidRPr="0087631D">
        <w:rPr>
          <w:rFonts w:ascii="Times New Roman" w:hAnsi="Times New Roman"/>
          <w:sz w:val="22"/>
          <w:szCs w:val="22"/>
        </w:rPr>
        <w:t xml:space="preserve"> убытка может быть четко </w:t>
      </w:r>
      <w:r w:rsidRPr="001437DD">
        <w:rPr>
          <w:rFonts w:ascii="Times New Roman" w:hAnsi="Times New Roman"/>
          <w:sz w:val="22"/>
          <w:szCs w:val="22"/>
          <w:u w:val="single"/>
        </w:rPr>
        <w:t>ограничен</w:t>
      </w:r>
      <w:r w:rsidRPr="0087631D">
        <w:rPr>
          <w:rFonts w:ascii="Times New Roman" w:hAnsi="Times New Roman"/>
          <w:sz w:val="22"/>
          <w:szCs w:val="22"/>
        </w:rPr>
        <w:t>;</w:t>
      </w:r>
    </w:p>
    <w:p w14:paraId="125D06DD" w14:textId="77777777" w:rsidR="00387F56" w:rsidRPr="0087631D" w:rsidRDefault="00387F56" w:rsidP="00387F56">
      <w:pPr>
        <w:pStyle w:val="PlainText"/>
        <w:numPr>
          <w:ilvl w:val="0"/>
          <w:numId w:val="14"/>
        </w:numPr>
        <w:jc w:val="both"/>
        <w:rPr>
          <w:rFonts w:ascii="Times New Roman" w:hAnsi="Times New Roman"/>
          <w:sz w:val="22"/>
          <w:szCs w:val="22"/>
        </w:rPr>
      </w:pPr>
      <w:r w:rsidRPr="0087631D">
        <w:rPr>
          <w:rFonts w:ascii="Times New Roman" w:hAnsi="Times New Roman"/>
          <w:sz w:val="22"/>
          <w:szCs w:val="22"/>
        </w:rPr>
        <w:t xml:space="preserve">Может </w:t>
      </w:r>
      <w:r w:rsidRPr="001437DD">
        <w:rPr>
          <w:rFonts w:ascii="Times New Roman" w:hAnsi="Times New Roman"/>
          <w:sz w:val="22"/>
          <w:szCs w:val="22"/>
          <w:u w:val="single"/>
        </w:rPr>
        <w:t>включать</w:t>
      </w:r>
      <w:r w:rsidRPr="0087631D">
        <w:rPr>
          <w:rFonts w:ascii="Times New Roman" w:hAnsi="Times New Roman"/>
          <w:sz w:val="22"/>
          <w:szCs w:val="22"/>
        </w:rPr>
        <w:t xml:space="preserve"> в себя </w:t>
      </w:r>
      <w:r w:rsidRPr="001437DD">
        <w:rPr>
          <w:rFonts w:ascii="Times New Roman" w:hAnsi="Times New Roman"/>
          <w:sz w:val="22"/>
          <w:szCs w:val="22"/>
          <w:u w:val="single"/>
        </w:rPr>
        <w:t>ценные бумаги</w:t>
      </w:r>
      <w:r w:rsidRPr="0087631D">
        <w:rPr>
          <w:rFonts w:ascii="Times New Roman" w:hAnsi="Times New Roman"/>
          <w:sz w:val="22"/>
          <w:szCs w:val="22"/>
        </w:rPr>
        <w:t xml:space="preserve"> и </w:t>
      </w:r>
      <w:r w:rsidRPr="001437DD">
        <w:rPr>
          <w:rFonts w:ascii="Times New Roman" w:hAnsi="Times New Roman"/>
          <w:sz w:val="22"/>
          <w:szCs w:val="22"/>
          <w:u w:val="single"/>
        </w:rPr>
        <w:t>производные финансовые инструменты</w:t>
      </w:r>
      <w:r w:rsidRPr="0087631D">
        <w:rPr>
          <w:rFonts w:ascii="Times New Roman" w:hAnsi="Times New Roman"/>
          <w:sz w:val="22"/>
          <w:szCs w:val="22"/>
        </w:rPr>
        <w:t>.</w:t>
      </w:r>
    </w:p>
    <w:p w14:paraId="6F2CC3DD" w14:textId="77777777" w:rsidR="00387F56" w:rsidRPr="0087631D" w:rsidRDefault="00387F56" w:rsidP="00387F56">
      <w:pPr>
        <w:pStyle w:val="PlainText"/>
        <w:jc w:val="both"/>
        <w:rPr>
          <w:rFonts w:ascii="Times New Roman" w:hAnsi="Times New Roman"/>
          <w:sz w:val="22"/>
          <w:szCs w:val="22"/>
        </w:rPr>
      </w:pPr>
    </w:p>
    <w:p w14:paraId="7BC4889C" w14:textId="77777777" w:rsidR="00387F56" w:rsidRPr="0087631D" w:rsidRDefault="00387F56" w:rsidP="00EF363F">
      <w:pPr>
        <w:spacing w:after="0" w:line="23" w:lineRule="atLeast"/>
        <w:rPr>
          <w:rFonts w:cs="Times New Roman"/>
        </w:rPr>
      </w:pPr>
    </w:p>
    <w:p w14:paraId="731BE94C" w14:textId="10D1F8DB" w:rsidR="00387F56" w:rsidRPr="0087631D" w:rsidRDefault="00387F56" w:rsidP="00EF363F">
      <w:pPr>
        <w:spacing w:after="0" w:line="23" w:lineRule="atLeast"/>
        <w:rPr>
          <w:rFonts w:cs="Times New Roman"/>
          <w:b/>
        </w:rPr>
      </w:pPr>
      <w:r w:rsidRPr="0087631D">
        <w:rPr>
          <w:rFonts w:cs="Times New Roman"/>
          <w:b/>
        </w:rPr>
        <w:t>Финансовый рынок</w:t>
      </w:r>
    </w:p>
    <w:p w14:paraId="34A50CC1" w14:textId="77777777" w:rsidR="00387F56" w:rsidRPr="0087631D" w:rsidRDefault="00387F56" w:rsidP="00EF363F">
      <w:pPr>
        <w:spacing w:after="0" w:line="23" w:lineRule="atLeast"/>
        <w:rPr>
          <w:rFonts w:cs="Times New Roman"/>
          <w:b/>
        </w:rPr>
      </w:pPr>
    </w:p>
    <w:p w14:paraId="6965E73D" w14:textId="0FB803B9"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Основные элементам </w:t>
      </w:r>
      <w:r w:rsidRPr="00F67960">
        <w:rPr>
          <w:rFonts w:ascii="Times New Roman" w:hAnsi="Times New Roman"/>
          <w:b/>
          <w:bCs/>
          <w:sz w:val="22"/>
          <w:szCs w:val="22"/>
        </w:rPr>
        <w:t>финансовой системы</w:t>
      </w:r>
      <w:r w:rsidRPr="0087631D">
        <w:rPr>
          <w:rFonts w:ascii="Times New Roman" w:hAnsi="Times New Roman"/>
          <w:sz w:val="22"/>
          <w:szCs w:val="22"/>
        </w:rPr>
        <w:t xml:space="preserve"> - </w:t>
      </w:r>
      <w:r w:rsidRPr="00F67960">
        <w:rPr>
          <w:rFonts w:ascii="Times New Roman" w:hAnsi="Times New Roman"/>
          <w:sz w:val="22"/>
          <w:szCs w:val="22"/>
          <w:u w:val="single"/>
        </w:rPr>
        <w:t>гос</w:t>
      </w:r>
      <w:r w:rsidRPr="0087631D">
        <w:rPr>
          <w:rFonts w:ascii="Times New Roman" w:hAnsi="Times New Roman"/>
          <w:sz w:val="22"/>
          <w:szCs w:val="22"/>
        </w:rPr>
        <w:t xml:space="preserve">ударственные финансы, финансы </w:t>
      </w:r>
      <w:r w:rsidRPr="00F67960">
        <w:rPr>
          <w:rFonts w:ascii="Times New Roman" w:hAnsi="Times New Roman"/>
          <w:sz w:val="22"/>
          <w:szCs w:val="22"/>
          <w:u w:val="single"/>
        </w:rPr>
        <w:t>предприятий</w:t>
      </w:r>
      <w:r w:rsidRPr="0087631D">
        <w:rPr>
          <w:rFonts w:ascii="Times New Roman" w:hAnsi="Times New Roman"/>
          <w:sz w:val="22"/>
          <w:szCs w:val="22"/>
        </w:rPr>
        <w:t xml:space="preserve"> (фирм) и финансы </w:t>
      </w:r>
      <w:r w:rsidRPr="00F67960">
        <w:rPr>
          <w:rFonts w:ascii="Times New Roman" w:hAnsi="Times New Roman"/>
          <w:sz w:val="22"/>
          <w:szCs w:val="22"/>
          <w:u w:val="single"/>
        </w:rPr>
        <w:t>домашних</w:t>
      </w:r>
      <w:r w:rsidRPr="0087631D">
        <w:rPr>
          <w:rFonts w:ascii="Times New Roman" w:hAnsi="Times New Roman"/>
          <w:sz w:val="22"/>
          <w:szCs w:val="22"/>
        </w:rPr>
        <w:t xml:space="preserve"> хозяйств</w:t>
      </w:r>
    </w:p>
    <w:p w14:paraId="4BD9462C" w14:textId="77777777" w:rsidR="00387F56" w:rsidRPr="0087631D" w:rsidRDefault="00387F56" w:rsidP="00EF363F">
      <w:pPr>
        <w:spacing w:after="0" w:line="23" w:lineRule="atLeast"/>
        <w:rPr>
          <w:rFonts w:cs="Times New Roman"/>
          <w:b/>
        </w:rPr>
      </w:pPr>
    </w:p>
    <w:p w14:paraId="5098591B"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 xml:space="preserve">Финансовый </w:t>
      </w:r>
      <w:r w:rsidRPr="00161ED6">
        <w:rPr>
          <w:rFonts w:ascii="Times New Roman" w:hAnsi="Times New Roman"/>
          <w:b/>
          <w:bCs/>
          <w:sz w:val="22"/>
          <w:szCs w:val="22"/>
        </w:rPr>
        <w:t>рынок</w:t>
      </w:r>
      <w:r w:rsidRPr="0087631D">
        <w:rPr>
          <w:rFonts w:ascii="Times New Roman" w:hAnsi="Times New Roman"/>
          <w:sz w:val="22"/>
          <w:szCs w:val="22"/>
        </w:rPr>
        <w:t xml:space="preserve"> представляет собой:</w:t>
      </w:r>
    </w:p>
    <w:p w14:paraId="7F9F3433" w14:textId="77777777" w:rsidR="00387F56" w:rsidRPr="0087631D" w:rsidRDefault="00387F56" w:rsidP="00387F56">
      <w:pPr>
        <w:pStyle w:val="PlainText"/>
        <w:numPr>
          <w:ilvl w:val="0"/>
          <w:numId w:val="15"/>
        </w:numPr>
        <w:jc w:val="both"/>
        <w:rPr>
          <w:rFonts w:ascii="Times New Roman" w:hAnsi="Times New Roman"/>
          <w:sz w:val="22"/>
          <w:szCs w:val="22"/>
        </w:rPr>
      </w:pPr>
      <w:r w:rsidRPr="0087631D">
        <w:rPr>
          <w:rFonts w:ascii="Times New Roman" w:hAnsi="Times New Roman"/>
          <w:sz w:val="22"/>
          <w:szCs w:val="22"/>
        </w:rPr>
        <w:t xml:space="preserve">Механизм </w:t>
      </w:r>
      <w:r w:rsidRPr="00161ED6">
        <w:rPr>
          <w:rFonts w:ascii="Times New Roman" w:hAnsi="Times New Roman"/>
          <w:sz w:val="22"/>
          <w:szCs w:val="22"/>
          <w:u w:val="single"/>
        </w:rPr>
        <w:t>перераспределения</w:t>
      </w:r>
      <w:r w:rsidRPr="0087631D">
        <w:rPr>
          <w:rFonts w:ascii="Times New Roman" w:hAnsi="Times New Roman"/>
          <w:sz w:val="22"/>
          <w:szCs w:val="22"/>
        </w:rPr>
        <w:t xml:space="preserve"> капитала между кредиторами и заемщиками при помощи посредников на основании спроса и предложения на капитал</w:t>
      </w:r>
    </w:p>
    <w:p w14:paraId="19A28F1A" w14:textId="77777777" w:rsidR="00387F56" w:rsidRPr="0087631D" w:rsidRDefault="00387F56" w:rsidP="00387F56">
      <w:pPr>
        <w:pStyle w:val="PlainText"/>
        <w:numPr>
          <w:ilvl w:val="0"/>
          <w:numId w:val="15"/>
        </w:numPr>
        <w:jc w:val="both"/>
        <w:rPr>
          <w:rFonts w:ascii="Times New Roman" w:hAnsi="Times New Roman"/>
          <w:sz w:val="22"/>
          <w:szCs w:val="22"/>
        </w:rPr>
      </w:pPr>
      <w:r w:rsidRPr="0087631D">
        <w:rPr>
          <w:rFonts w:ascii="Times New Roman" w:hAnsi="Times New Roman"/>
          <w:sz w:val="22"/>
          <w:szCs w:val="22"/>
        </w:rPr>
        <w:t xml:space="preserve">Совокупность </w:t>
      </w:r>
      <w:r w:rsidRPr="00161ED6">
        <w:rPr>
          <w:rFonts w:ascii="Times New Roman" w:hAnsi="Times New Roman"/>
          <w:sz w:val="22"/>
          <w:szCs w:val="22"/>
          <w:u w:val="single"/>
        </w:rPr>
        <w:t>кредитно-финансовых организаций</w:t>
      </w:r>
      <w:r w:rsidRPr="0087631D">
        <w:rPr>
          <w:rFonts w:ascii="Times New Roman" w:hAnsi="Times New Roman"/>
          <w:sz w:val="22"/>
          <w:szCs w:val="22"/>
        </w:rPr>
        <w:t xml:space="preserve"> страны, перераспределяющих потоки денежных средств между субъектами, имеющими временно свободные денежные средства и субъектами, испытывающими недостаток в финансовых ресурсах</w:t>
      </w:r>
    </w:p>
    <w:p w14:paraId="0C58949E" w14:textId="77777777" w:rsidR="00387F56" w:rsidRPr="0087631D" w:rsidRDefault="00387F56" w:rsidP="00387F56">
      <w:pPr>
        <w:pStyle w:val="PlainText"/>
        <w:numPr>
          <w:ilvl w:val="0"/>
          <w:numId w:val="15"/>
        </w:numPr>
        <w:jc w:val="both"/>
        <w:rPr>
          <w:rFonts w:ascii="Times New Roman" w:hAnsi="Times New Roman"/>
          <w:sz w:val="22"/>
          <w:szCs w:val="22"/>
        </w:rPr>
      </w:pPr>
      <w:r w:rsidRPr="0087631D">
        <w:rPr>
          <w:rFonts w:ascii="Times New Roman" w:hAnsi="Times New Roman"/>
          <w:sz w:val="22"/>
          <w:szCs w:val="22"/>
        </w:rPr>
        <w:t xml:space="preserve">Институт, </w:t>
      </w:r>
      <w:r w:rsidRPr="00161ED6">
        <w:rPr>
          <w:rFonts w:ascii="Times New Roman" w:hAnsi="Times New Roman"/>
          <w:sz w:val="22"/>
          <w:szCs w:val="22"/>
          <w:u w:val="single"/>
        </w:rPr>
        <w:t>трансформирующий</w:t>
      </w:r>
      <w:r w:rsidRPr="0087631D">
        <w:rPr>
          <w:rFonts w:ascii="Times New Roman" w:hAnsi="Times New Roman"/>
          <w:sz w:val="22"/>
          <w:szCs w:val="22"/>
        </w:rPr>
        <w:t xml:space="preserve"> сбережения в инвестиции</w:t>
      </w:r>
    </w:p>
    <w:p w14:paraId="3D4A1F68" w14:textId="77777777" w:rsidR="00387F56" w:rsidRPr="0087631D" w:rsidRDefault="00387F56" w:rsidP="00387F56">
      <w:pPr>
        <w:pStyle w:val="PlainText"/>
        <w:jc w:val="both"/>
        <w:rPr>
          <w:rFonts w:ascii="Times New Roman" w:hAnsi="Times New Roman"/>
          <w:sz w:val="22"/>
          <w:szCs w:val="22"/>
        </w:rPr>
      </w:pPr>
    </w:p>
    <w:p w14:paraId="5FA3A07C"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К функциям финансового рынка относятся следующие:</w:t>
      </w:r>
    </w:p>
    <w:p w14:paraId="2350AEBC" w14:textId="708D6ED8" w:rsidR="00387F56" w:rsidRPr="0087631D" w:rsidRDefault="00B17C14" w:rsidP="00387F56">
      <w:pPr>
        <w:pStyle w:val="PlainText"/>
        <w:numPr>
          <w:ilvl w:val="0"/>
          <w:numId w:val="16"/>
        </w:numPr>
        <w:jc w:val="both"/>
        <w:rPr>
          <w:rFonts w:ascii="Times New Roman" w:hAnsi="Times New Roman"/>
          <w:sz w:val="22"/>
          <w:szCs w:val="22"/>
        </w:rPr>
      </w:pPr>
      <w:r>
        <w:rPr>
          <w:rFonts w:ascii="Times New Roman" w:hAnsi="Times New Roman"/>
          <w:sz w:val="22"/>
          <w:szCs w:val="22"/>
        </w:rPr>
        <w:t>Аккумулирование</w:t>
      </w:r>
      <w:r w:rsidR="00387F56" w:rsidRPr="0087631D">
        <w:rPr>
          <w:rFonts w:ascii="Times New Roman" w:hAnsi="Times New Roman"/>
          <w:sz w:val="22"/>
          <w:szCs w:val="22"/>
        </w:rPr>
        <w:t xml:space="preserve"> временно свободных средств </w:t>
      </w:r>
    </w:p>
    <w:p w14:paraId="694C152C" w14:textId="77777777" w:rsidR="00387F56" w:rsidRPr="0087631D" w:rsidRDefault="00387F56" w:rsidP="00387F56">
      <w:pPr>
        <w:pStyle w:val="PlainText"/>
        <w:numPr>
          <w:ilvl w:val="0"/>
          <w:numId w:val="16"/>
        </w:numPr>
        <w:jc w:val="both"/>
        <w:rPr>
          <w:rFonts w:ascii="Times New Roman" w:hAnsi="Times New Roman"/>
          <w:sz w:val="22"/>
          <w:szCs w:val="22"/>
        </w:rPr>
      </w:pPr>
      <w:r w:rsidRPr="0087631D">
        <w:rPr>
          <w:rFonts w:ascii="Times New Roman" w:hAnsi="Times New Roman"/>
          <w:sz w:val="22"/>
          <w:szCs w:val="22"/>
        </w:rPr>
        <w:t>Формирование рыночных цен на отдельные финансовые инструменты</w:t>
      </w:r>
    </w:p>
    <w:p w14:paraId="26D51FA3" w14:textId="77777777" w:rsidR="00387F56" w:rsidRDefault="00387F56" w:rsidP="00387F56">
      <w:pPr>
        <w:pStyle w:val="PlainText"/>
        <w:numPr>
          <w:ilvl w:val="0"/>
          <w:numId w:val="16"/>
        </w:numPr>
        <w:jc w:val="both"/>
        <w:rPr>
          <w:rFonts w:ascii="Times New Roman" w:hAnsi="Times New Roman"/>
          <w:sz w:val="22"/>
          <w:szCs w:val="22"/>
        </w:rPr>
      </w:pPr>
      <w:r w:rsidRPr="0087631D">
        <w:rPr>
          <w:rFonts w:ascii="Times New Roman" w:hAnsi="Times New Roman"/>
          <w:sz w:val="22"/>
          <w:szCs w:val="22"/>
        </w:rPr>
        <w:t xml:space="preserve">Осуществление квалифицированного посредничества между продавцом и покупателем финансовых инструментов (брокеры, дилеры) </w:t>
      </w:r>
    </w:p>
    <w:p w14:paraId="1E7B1A97" w14:textId="283A2458" w:rsidR="00B6424B" w:rsidRPr="00B6424B" w:rsidRDefault="00B6424B" w:rsidP="00B6424B">
      <w:pPr>
        <w:pStyle w:val="PlainText"/>
        <w:ind w:left="360"/>
        <w:jc w:val="both"/>
        <w:rPr>
          <w:rFonts w:ascii="Times New Roman" w:hAnsi="Times New Roman"/>
          <w:color w:val="FF0000"/>
          <w:sz w:val="22"/>
          <w:szCs w:val="22"/>
        </w:rPr>
      </w:pPr>
      <w:r>
        <w:rPr>
          <w:rFonts w:ascii="Times New Roman" w:hAnsi="Times New Roman"/>
          <w:color w:val="FF0000"/>
          <w:sz w:val="22"/>
          <w:szCs w:val="22"/>
        </w:rPr>
        <w:t>Но НЕ доведение товаров до потребителей</w:t>
      </w:r>
    </w:p>
    <w:p w14:paraId="7E8377DE" w14:textId="77777777" w:rsidR="00387F56" w:rsidRPr="0087631D" w:rsidRDefault="00387F56" w:rsidP="00387F56">
      <w:pPr>
        <w:pStyle w:val="PlainText"/>
        <w:jc w:val="both"/>
        <w:rPr>
          <w:rFonts w:ascii="Times New Roman" w:hAnsi="Times New Roman"/>
          <w:sz w:val="22"/>
          <w:szCs w:val="22"/>
        </w:rPr>
      </w:pPr>
    </w:p>
    <w:p w14:paraId="06F6F9ED"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Основные функции финансового рынка в рыночной экономике.</w:t>
      </w:r>
    </w:p>
    <w:p w14:paraId="4BDEA5E8" w14:textId="77777777" w:rsidR="00387F56" w:rsidRPr="0087631D" w:rsidRDefault="00387F56" w:rsidP="00387F56">
      <w:pPr>
        <w:pStyle w:val="PlainText"/>
        <w:numPr>
          <w:ilvl w:val="0"/>
          <w:numId w:val="17"/>
        </w:numPr>
        <w:jc w:val="both"/>
        <w:rPr>
          <w:rFonts w:ascii="Times New Roman" w:hAnsi="Times New Roman"/>
          <w:sz w:val="22"/>
          <w:szCs w:val="22"/>
        </w:rPr>
      </w:pPr>
      <w:r w:rsidRPr="0087631D">
        <w:rPr>
          <w:rFonts w:ascii="Times New Roman" w:hAnsi="Times New Roman"/>
          <w:sz w:val="22"/>
          <w:szCs w:val="22"/>
        </w:rPr>
        <w:t>Трансформация сбережений в ссудный и инвестиционный капитал;</w:t>
      </w:r>
    </w:p>
    <w:p w14:paraId="378F8096" w14:textId="77777777" w:rsidR="00387F56" w:rsidRPr="0087631D" w:rsidRDefault="00387F56" w:rsidP="00387F56">
      <w:pPr>
        <w:pStyle w:val="PlainText"/>
        <w:numPr>
          <w:ilvl w:val="0"/>
          <w:numId w:val="17"/>
        </w:numPr>
        <w:jc w:val="both"/>
        <w:rPr>
          <w:rFonts w:ascii="Times New Roman" w:hAnsi="Times New Roman"/>
          <w:sz w:val="22"/>
          <w:szCs w:val="22"/>
        </w:rPr>
      </w:pPr>
      <w:r w:rsidRPr="0087631D">
        <w:rPr>
          <w:rFonts w:ascii="Times New Roman" w:hAnsi="Times New Roman"/>
          <w:sz w:val="22"/>
          <w:szCs w:val="22"/>
        </w:rPr>
        <w:t>Формирование рыночных цен на финансовые инструменты (активы);</w:t>
      </w:r>
    </w:p>
    <w:p w14:paraId="1744C307" w14:textId="77777777" w:rsidR="00387F56" w:rsidRPr="0087631D" w:rsidRDefault="00387F56" w:rsidP="00387F56">
      <w:pPr>
        <w:pStyle w:val="PlainText"/>
        <w:numPr>
          <w:ilvl w:val="0"/>
          <w:numId w:val="17"/>
        </w:numPr>
        <w:jc w:val="both"/>
        <w:rPr>
          <w:rFonts w:ascii="Times New Roman" w:hAnsi="Times New Roman"/>
          <w:sz w:val="22"/>
          <w:szCs w:val="22"/>
        </w:rPr>
      </w:pPr>
      <w:r w:rsidRPr="0087631D">
        <w:rPr>
          <w:rFonts w:ascii="Times New Roman" w:hAnsi="Times New Roman"/>
          <w:sz w:val="22"/>
          <w:szCs w:val="22"/>
        </w:rPr>
        <w:t>Осуществление квалифицированного посредничества между продавцами и покупателями финансовых инструментов (активов);</w:t>
      </w:r>
    </w:p>
    <w:p w14:paraId="43FA906D" w14:textId="77777777" w:rsidR="00387F56" w:rsidRPr="0087631D" w:rsidRDefault="00387F56" w:rsidP="00387F56">
      <w:pPr>
        <w:pStyle w:val="PlainText"/>
        <w:numPr>
          <w:ilvl w:val="0"/>
          <w:numId w:val="17"/>
        </w:numPr>
        <w:jc w:val="both"/>
        <w:rPr>
          <w:rFonts w:ascii="Times New Roman" w:hAnsi="Times New Roman"/>
          <w:sz w:val="22"/>
          <w:szCs w:val="22"/>
        </w:rPr>
      </w:pPr>
      <w:r w:rsidRPr="0087631D">
        <w:rPr>
          <w:rFonts w:ascii="Times New Roman" w:hAnsi="Times New Roman"/>
          <w:sz w:val="22"/>
          <w:szCs w:val="22"/>
        </w:rPr>
        <w:t>Ускорение оборота средств, способствующее активизации экономических процессов.</w:t>
      </w:r>
    </w:p>
    <w:p w14:paraId="3AE7258D" w14:textId="77777777" w:rsidR="00387F56" w:rsidRPr="0087631D" w:rsidRDefault="00387F56" w:rsidP="00EF363F">
      <w:pPr>
        <w:spacing w:after="0" w:line="23" w:lineRule="atLeast"/>
        <w:rPr>
          <w:rFonts w:cs="Times New Roman"/>
          <w:b/>
        </w:rPr>
      </w:pPr>
    </w:p>
    <w:p w14:paraId="0ED07DEC" w14:textId="77777777" w:rsidR="00387F56" w:rsidRPr="0087631D" w:rsidRDefault="00387F56" w:rsidP="00387F56">
      <w:pPr>
        <w:pStyle w:val="PlainText"/>
        <w:jc w:val="both"/>
        <w:rPr>
          <w:rFonts w:ascii="Times New Roman" w:hAnsi="Times New Roman"/>
          <w:sz w:val="22"/>
          <w:szCs w:val="22"/>
        </w:rPr>
      </w:pPr>
      <w:r w:rsidRPr="0087631D">
        <w:rPr>
          <w:rFonts w:ascii="Times New Roman" w:hAnsi="Times New Roman"/>
          <w:sz w:val="22"/>
          <w:szCs w:val="22"/>
        </w:rPr>
        <w:t>Основными сегментами финансового рынка по типам активов являются:</w:t>
      </w:r>
    </w:p>
    <w:p w14:paraId="6F7B9050" w14:textId="77777777" w:rsidR="00387F56" w:rsidRPr="0087631D" w:rsidRDefault="00387F56" w:rsidP="00387F56">
      <w:pPr>
        <w:pStyle w:val="PlainText"/>
        <w:numPr>
          <w:ilvl w:val="0"/>
          <w:numId w:val="18"/>
        </w:numPr>
        <w:jc w:val="both"/>
        <w:rPr>
          <w:rFonts w:ascii="Times New Roman" w:hAnsi="Times New Roman"/>
          <w:sz w:val="22"/>
          <w:szCs w:val="22"/>
        </w:rPr>
      </w:pPr>
      <w:r w:rsidRPr="0087631D">
        <w:rPr>
          <w:rFonts w:ascii="Times New Roman" w:hAnsi="Times New Roman"/>
          <w:sz w:val="22"/>
          <w:szCs w:val="22"/>
        </w:rPr>
        <w:t>Валютный рынок;</w:t>
      </w:r>
    </w:p>
    <w:p w14:paraId="725C3523" w14:textId="77777777" w:rsidR="00387F56" w:rsidRPr="0087631D" w:rsidRDefault="00387F56" w:rsidP="00387F56">
      <w:pPr>
        <w:pStyle w:val="PlainText"/>
        <w:numPr>
          <w:ilvl w:val="0"/>
          <w:numId w:val="18"/>
        </w:numPr>
        <w:jc w:val="both"/>
        <w:rPr>
          <w:rFonts w:ascii="Times New Roman" w:hAnsi="Times New Roman"/>
          <w:sz w:val="22"/>
          <w:szCs w:val="22"/>
        </w:rPr>
      </w:pPr>
      <w:r w:rsidRPr="0087631D">
        <w:rPr>
          <w:rFonts w:ascii="Times New Roman" w:hAnsi="Times New Roman"/>
          <w:sz w:val="22"/>
          <w:szCs w:val="22"/>
        </w:rPr>
        <w:t>Кредитный рынок;</w:t>
      </w:r>
    </w:p>
    <w:p w14:paraId="566F6517" w14:textId="77777777" w:rsidR="00387F56" w:rsidRPr="0087631D" w:rsidRDefault="00387F56" w:rsidP="00387F56">
      <w:pPr>
        <w:pStyle w:val="PlainText"/>
        <w:numPr>
          <w:ilvl w:val="0"/>
          <w:numId w:val="18"/>
        </w:numPr>
        <w:jc w:val="both"/>
        <w:rPr>
          <w:rFonts w:ascii="Times New Roman" w:hAnsi="Times New Roman"/>
          <w:sz w:val="22"/>
          <w:szCs w:val="22"/>
        </w:rPr>
      </w:pPr>
      <w:r w:rsidRPr="0087631D">
        <w:rPr>
          <w:rFonts w:ascii="Times New Roman" w:hAnsi="Times New Roman"/>
          <w:sz w:val="22"/>
          <w:szCs w:val="22"/>
        </w:rPr>
        <w:t>Фондовый рынок;</w:t>
      </w:r>
    </w:p>
    <w:p w14:paraId="0A861A6C" w14:textId="77777777" w:rsidR="00387F56" w:rsidRPr="0087631D" w:rsidRDefault="00387F56" w:rsidP="00387F56">
      <w:pPr>
        <w:pStyle w:val="PlainText"/>
        <w:numPr>
          <w:ilvl w:val="0"/>
          <w:numId w:val="18"/>
        </w:numPr>
        <w:jc w:val="both"/>
        <w:rPr>
          <w:rFonts w:ascii="Times New Roman" w:hAnsi="Times New Roman"/>
          <w:sz w:val="22"/>
          <w:szCs w:val="22"/>
        </w:rPr>
      </w:pPr>
      <w:r w:rsidRPr="0087631D">
        <w:rPr>
          <w:rFonts w:ascii="Times New Roman" w:hAnsi="Times New Roman"/>
          <w:sz w:val="22"/>
          <w:szCs w:val="22"/>
        </w:rPr>
        <w:t>Страховой рынок;</w:t>
      </w:r>
    </w:p>
    <w:p w14:paraId="55B04666" w14:textId="77777777" w:rsidR="00387F56" w:rsidRDefault="00387F56" w:rsidP="00387F56">
      <w:pPr>
        <w:pStyle w:val="PlainText"/>
        <w:numPr>
          <w:ilvl w:val="0"/>
          <w:numId w:val="18"/>
        </w:numPr>
        <w:jc w:val="both"/>
        <w:rPr>
          <w:rFonts w:ascii="Times New Roman" w:hAnsi="Times New Roman"/>
          <w:sz w:val="22"/>
          <w:szCs w:val="22"/>
        </w:rPr>
      </w:pPr>
      <w:r w:rsidRPr="0087631D">
        <w:rPr>
          <w:rFonts w:ascii="Times New Roman" w:hAnsi="Times New Roman"/>
          <w:sz w:val="22"/>
          <w:szCs w:val="22"/>
        </w:rPr>
        <w:t>Рынок деривативов;</w:t>
      </w:r>
    </w:p>
    <w:p w14:paraId="54C92E8A" w14:textId="3713A9A0" w:rsidR="003F2443" w:rsidRPr="003F2443" w:rsidRDefault="003F2443" w:rsidP="003F2443">
      <w:pPr>
        <w:pStyle w:val="PlainText"/>
        <w:ind w:left="360"/>
        <w:jc w:val="both"/>
        <w:rPr>
          <w:rFonts w:ascii="Times New Roman" w:hAnsi="Times New Roman"/>
          <w:color w:val="FF0000"/>
          <w:sz w:val="22"/>
          <w:szCs w:val="22"/>
        </w:rPr>
      </w:pPr>
      <w:r w:rsidRPr="003F2443">
        <w:rPr>
          <w:rFonts w:ascii="Times New Roman" w:hAnsi="Times New Roman"/>
          <w:color w:val="FF0000"/>
          <w:sz w:val="22"/>
          <w:szCs w:val="22"/>
        </w:rPr>
        <w:t>но НЕ Рынок государственных услуг</w:t>
      </w:r>
    </w:p>
    <w:p w14:paraId="6689947D" w14:textId="77777777" w:rsidR="00387F56" w:rsidRPr="0087631D" w:rsidRDefault="00387F56" w:rsidP="00387F56">
      <w:pPr>
        <w:pStyle w:val="PlainText"/>
        <w:jc w:val="both"/>
        <w:rPr>
          <w:rFonts w:ascii="Times New Roman" w:hAnsi="Times New Roman"/>
          <w:sz w:val="22"/>
          <w:szCs w:val="22"/>
        </w:rPr>
      </w:pPr>
    </w:p>
    <w:p w14:paraId="47126CA8" w14:textId="77777777" w:rsidR="00387F56" w:rsidRPr="0087631D" w:rsidRDefault="00387F56" w:rsidP="00387F56">
      <w:pPr>
        <w:pStyle w:val="PlainText"/>
        <w:jc w:val="both"/>
        <w:rPr>
          <w:rFonts w:ascii="Times New Roman" w:hAnsi="Times New Roman"/>
          <w:sz w:val="22"/>
          <w:szCs w:val="22"/>
        </w:rPr>
      </w:pPr>
      <w:r w:rsidRPr="003F2443">
        <w:rPr>
          <w:rFonts w:ascii="Times New Roman" w:hAnsi="Times New Roman"/>
          <w:b/>
          <w:bCs/>
          <w:sz w:val="22"/>
          <w:szCs w:val="22"/>
        </w:rPr>
        <w:t>Финансовый рынок</w:t>
      </w:r>
      <w:r w:rsidRPr="0087631D">
        <w:rPr>
          <w:rFonts w:ascii="Times New Roman" w:hAnsi="Times New Roman"/>
          <w:sz w:val="22"/>
          <w:szCs w:val="22"/>
        </w:rPr>
        <w:t xml:space="preserve"> включает в себя:</w:t>
      </w:r>
    </w:p>
    <w:p w14:paraId="28DF3C6E" w14:textId="77777777" w:rsidR="00387F56" w:rsidRPr="0087631D" w:rsidRDefault="00387F56" w:rsidP="00387F56">
      <w:pPr>
        <w:pStyle w:val="PlainText"/>
        <w:numPr>
          <w:ilvl w:val="0"/>
          <w:numId w:val="19"/>
        </w:numPr>
        <w:jc w:val="both"/>
        <w:rPr>
          <w:rFonts w:ascii="Times New Roman" w:hAnsi="Times New Roman"/>
          <w:sz w:val="22"/>
          <w:szCs w:val="22"/>
        </w:rPr>
      </w:pPr>
      <w:r w:rsidRPr="0087631D">
        <w:rPr>
          <w:rFonts w:ascii="Times New Roman" w:hAnsi="Times New Roman"/>
          <w:sz w:val="22"/>
          <w:szCs w:val="22"/>
        </w:rPr>
        <w:t xml:space="preserve">Денежный рынок и рынок </w:t>
      </w:r>
      <w:r w:rsidRPr="003F2443">
        <w:rPr>
          <w:rFonts w:ascii="Times New Roman" w:hAnsi="Times New Roman"/>
          <w:sz w:val="22"/>
          <w:szCs w:val="22"/>
          <w:u w:val="single"/>
        </w:rPr>
        <w:t>капиталов</w:t>
      </w:r>
      <w:r w:rsidRPr="0087631D">
        <w:rPr>
          <w:rFonts w:ascii="Times New Roman" w:hAnsi="Times New Roman"/>
          <w:sz w:val="22"/>
          <w:szCs w:val="22"/>
        </w:rPr>
        <w:t>;</w:t>
      </w:r>
    </w:p>
    <w:p w14:paraId="171E01CF" w14:textId="77777777" w:rsidR="00387F56" w:rsidRPr="0087631D" w:rsidRDefault="00387F56" w:rsidP="00387F56">
      <w:pPr>
        <w:pStyle w:val="PlainText"/>
        <w:numPr>
          <w:ilvl w:val="0"/>
          <w:numId w:val="19"/>
        </w:numPr>
        <w:jc w:val="both"/>
        <w:rPr>
          <w:rFonts w:ascii="Times New Roman" w:hAnsi="Times New Roman"/>
          <w:sz w:val="22"/>
          <w:szCs w:val="22"/>
        </w:rPr>
      </w:pPr>
      <w:r w:rsidRPr="0087631D">
        <w:rPr>
          <w:rFonts w:ascii="Times New Roman" w:hAnsi="Times New Roman"/>
          <w:sz w:val="22"/>
          <w:szCs w:val="22"/>
        </w:rPr>
        <w:t xml:space="preserve">Фондовый рынок и рынок </w:t>
      </w:r>
      <w:r w:rsidRPr="003F2443">
        <w:rPr>
          <w:rFonts w:ascii="Times New Roman" w:hAnsi="Times New Roman"/>
          <w:sz w:val="22"/>
          <w:szCs w:val="22"/>
          <w:u w:val="single"/>
        </w:rPr>
        <w:t>деривативов</w:t>
      </w:r>
      <w:r w:rsidRPr="0087631D">
        <w:rPr>
          <w:rFonts w:ascii="Times New Roman" w:hAnsi="Times New Roman"/>
          <w:sz w:val="22"/>
          <w:szCs w:val="22"/>
        </w:rPr>
        <w:t>;</w:t>
      </w:r>
    </w:p>
    <w:p w14:paraId="149A6A6D" w14:textId="77777777" w:rsidR="00387F56" w:rsidRPr="0087631D" w:rsidRDefault="00387F56" w:rsidP="00EF363F">
      <w:pPr>
        <w:spacing w:after="0" w:line="23" w:lineRule="atLeast"/>
        <w:rPr>
          <w:rFonts w:cs="Times New Roman"/>
          <w:b/>
        </w:rPr>
      </w:pPr>
    </w:p>
    <w:p w14:paraId="59F3CEA4"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 xml:space="preserve">К основным </w:t>
      </w:r>
      <w:r w:rsidRPr="003F2443">
        <w:rPr>
          <w:rFonts w:ascii="Times New Roman" w:hAnsi="Times New Roman"/>
          <w:b/>
          <w:bCs/>
          <w:sz w:val="22"/>
          <w:szCs w:val="22"/>
        </w:rPr>
        <w:t>тенденциям развития</w:t>
      </w:r>
      <w:r w:rsidRPr="0087631D">
        <w:rPr>
          <w:rFonts w:ascii="Times New Roman" w:hAnsi="Times New Roman"/>
          <w:sz w:val="22"/>
          <w:szCs w:val="22"/>
        </w:rPr>
        <w:t xml:space="preserve"> финансового рынка относят:</w:t>
      </w:r>
    </w:p>
    <w:p w14:paraId="794B4A88" w14:textId="77777777" w:rsidR="00004246" w:rsidRPr="0087631D" w:rsidRDefault="00004246" w:rsidP="00004246">
      <w:pPr>
        <w:pStyle w:val="PlainText"/>
        <w:numPr>
          <w:ilvl w:val="0"/>
          <w:numId w:val="20"/>
        </w:numPr>
        <w:jc w:val="both"/>
        <w:rPr>
          <w:rFonts w:ascii="Times New Roman" w:hAnsi="Times New Roman"/>
          <w:sz w:val="22"/>
          <w:szCs w:val="22"/>
        </w:rPr>
      </w:pPr>
      <w:r w:rsidRPr="0087631D">
        <w:rPr>
          <w:rFonts w:ascii="Times New Roman" w:hAnsi="Times New Roman"/>
          <w:sz w:val="22"/>
          <w:szCs w:val="22"/>
        </w:rPr>
        <w:t>Глобализацию;</w:t>
      </w:r>
    </w:p>
    <w:p w14:paraId="58774541" w14:textId="77777777" w:rsidR="00004246" w:rsidRPr="0087631D" w:rsidRDefault="00004246" w:rsidP="00004246">
      <w:pPr>
        <w:pStyle w:val="PlainText"/>
        <w:numPr>
          <w:ilvl w:val="0"/>
          <w:numId w:val="20"/>
        </w:numPr>
        <w:jc w:val="both"/>
        <w:rPr>
          <w:rFonts w:ascii="Times New Roman" w:hAnsi="Times New Roman"/>
          <w:sz w:val="22"/>
          <w:szCs w:val="22"/>
        </w:rPr>
      </w:pPr>
      <w:r w:rsidRPr="0087631D">
        <w:rPr>
          <w:rFonts w:ascii="Times New Roman" w:hAnsi="Times New Roman"/>
          <w:sz w:val="22"/>
          <w:szCs w:val="22"/>
        </w:rPr>
        <w:t>Моноцентризм;</w:t>
      </w:r>
    </w:p>
    <w:p w14:paraId="72A8C692" w14:textId="77777777" w:rsidR="00004246" w:rsidRPr="0087631D" w:rsidRDefault="00004246" w:rsidP="00004246">
      <w:pPr>
        <w:pStyle w:val="PlainText"/>
        <w:numPr>
          <w:ilvl w:val="0"/>
          <w:numId w:val="20"/>
        </w:numPr>
        <w:jc w:val="both"/>
        <w:rPr>
          <w:rFonts w:ascii="Times New Roman" w:hAnsi="Times New Roman"/>
          <w:sz w:val="22"/>
          <w:szCs w:val="22"/>
        </w:rPr>
      </w:pPr>
      <w:proofErr w:type="spellStart"/>
      <w:r w:rsidRPr="0087631D">
        <w:rPr>
          <w:rFonts w:ascii="Times New Roman" w:hAnsi="Times New Roman"/>
          <w:sz w:val="22"/>
          <w:szCs w:val="22"/>
        </w:rPr>
        <w:t>Дезинтермедиацию</w:t>
      </w:r>
      <w:proofErr w:type="spellEnd"/>
      <w:r w:rsidRPr="0087631D">
        <w:rPr>
          <w:rFonts w:ascii="Times New Roman" w:hAnsi="Times New Roman"/>
          <w:sz w:val="22"/>
          <w:szCs w:val="22"/>
        </w:rPr>
        <w:t>;</w:t>
      </w:r>
    </w:p>
    <w:p w14:paraId="4FD6C7D3" w14:textId="77777777" w:rsidR="00004246" w:rsidRPr="0087631D" w:rsidRDefault="00004246" w:rsidP="00004246">
      <w:pPr>
        <w:pStyle w:val="PlainText"/>
        <w:numPr>
          <w:ilvl w:val="0"/>
          <w:numId w:val="20"/>
        </w:numPr>
        <w:jc w:val="both"/>
        <w:rPr>
          <w:rFonts w:ascii="Times New Roman" w:hAnsi="Times New Roman"/>
          <w:sz w:val="22"/>
          <w:szCs w:val="22"/>
        </w:rPr>
      </w:pPr>
      <w:proofErr w:type="spellStart"/>
      <w:r w:rsidRPr="0087631D">
        <w:rPr>
          <w:rFonts w:ascii="Times New Roman" w:hAnsi="Times New Roman"/>
          <w:sz w:val="22"/>
          <w:szCs w:val="22"/>
        </w:rPr>
        <w:t>Секъюритизацию</w:t>
      </w:r>
      <w:proofErr w:type="spellEnd"/>
      <w:r w:rsidRPr="0087631D">
        <w:rPr>
          <w:rFonts w:ascii="Times New Roman" w:hAnsi="Times New Roman"/>
          <w:sz w:val="22"/>
          <w:szCs w:val="22"/>
        </w:rPr>
        <w:t>.</w:t>
      </w:r>
    </w:p>
    <w:p w14:paraId="7DBCBBFF" w14:textId="77777777" w:rsidR="00004246" w:rsidRPr="0087631D" w:rsidRDefault="00004246" w:rsidP="00004246">
      <w:pPr>
        <w:pStyle w:val="PlainText"/>
        <w:jc w:val="both"/>
        <w:rPr>
          <w:rFonts w:ascii="Times New Roman" w:hAnsi="Times New Roman"/>
          <w:sz w:val="22"/>
          <w:szCs w:val="22"/>
        </w:rPr>
      </w:pPr>
    </w:p>
    <w:p w14:paraId="4C851761"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 xml:space="preserve">Стремление к концентрации рынка, уменьшению количества бирж, финансовых институтов – это </w:t>
      </w:r>
      <w:r w:rsidRPr="00942539">
        <w:rPr>
          <w:rFonts w:ascii="Times New Roman" w:hAnsi="Times New Roman"/>
          <w:b/>
          <w:bCs/>
          <w:sz w:val="22"/>
          <w:szCs w:val="22"/>
        </w:rPr>
        <w:t>моноцентризм</w:t>
      </w:r>
    </w:p>
    <w:p w14:paraId="28DEB3E4" w14:textId="77777777" w:rsidR="00004246" w:rsidRPr="0087631D" w:rsidRDefault="00004246" w:rsidP="00004246">
      <w:pPr>
        <w:pStyle w:val="PlainText"/>
        <w:jc w:val="both"/>
        <w:rPr>
          <w:rFonts w:ascii="Times New Roman" w:hAnsi="Times New Roman"/>
          <w:sz w:val="22"/>
          <w:szCs w:val="22"/>
        </w:rPr>
      </w:pPr>
    </w:p>
    <w:p w14:paraId="02A7E888" w14:textId="77777777" w:rsidR="00004246" w:rsidRPr="0087631D" w:rsidRDefault="00004246" w:rsidP="00004246">
      <w:pPr>
        <w:pStyle w:val="PlainText"/>
        <w:jc w:val="both"/>
        <w:rPr>
          <w:rFonts w:ascii="Times New Roman" w:hAnsi="Times New Roman"/>
          <w:sz w:val="22"/>
          <w:szCs w:val="22"/>
        </w:rPr>
      </w:pPr>
      <w:r w:rsidRPr="00942539">
        <w:rPr>
          <w:rFonts w:ascii="Times New Roman" w:hAnsi="Times New Roman"/>
          <w:sz w:val="22"/>
          <w:szCs w:val="22"/>
          <w:u w:val="single"/>
        </w:rPr>
        <w:t>Стирание границ</w:t>
      </w:r>
      <w:r w:rsidRPr="0087631D">
        <w:rPr>
          <w:rFonts w:ascii="Times New Roman" w:hAnsi="Times New Roman"/>
          <w:sz w:val="22"/>
          <w:szCs w:val="22"/>
        </w:rPr>
        <w:t xml:space="preserve"> между странами, расширение финансовых потоков и повышение взаимозависимости рынков называется </w:t>
      </w:r>
      <w:r w:rsidRPr="00942539">
        <w:rPr>
          <w:rFonts w:ascii="Times New Roman" w:hAnsi="Times New Roman"/>
          <w:b/>
          <w:bCs/>
          <w:sz w:val="22"/>
          <w:szCs w:val="22"/>
        </w:rPr>
        <w:t>глобализация</w:t>
      </w:r>
    </w:p>
    <w:p w14:paraId="7E904D71" w14:textId="77777777" w:rsidR="00004246" w:rsidRPr="0087631D" w:rsidRDefault="00004246" w:rsidP="00004246">
      <w:pPr>
        <w:pStyle w:val="PlainText"/>
        <w:jc w:val="both"/>
        <w:rPr>
          <w:rFonts w:ascii="Times New Roman" w:hAnsi="Times New Roman"/>
          <w:sz w:val="22"/>
          <w:szCs w:val="22"/>
        </w:rPr>
      </w:pPr>
    </w:p>
    <w:p w14:paraId="00F7F66C"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 xml:space="preserve">Снижение роли банковских посредников в перераспределении капиталов называется </w:t>
      </w:r>
      <w:proofErr w:type="spellStart"/>
      <w:r w:rsidRPr="0087631D">
        <w:rPr>
          <w:rFonts w:ascii="Times New Roman" w:hAnsi="Times New Roman"/>
          <w:sz w:val="22"/>
          <w:szCs w:val="22"/>
        </w:rPr>
        <w:t>дезинтермедиация</w:t>
      </w:r>
      <w:proofErr w:type="spellEnd"/>
    </w:p>
    <w:p w14:paraId="75381E5D" w14:textId="77777777" w:rsidR="00387F56" w:rsidRPr="0087631D" w:rsidRDefault="00387F56" w:rsidP="00EF363F">
      <w:pPr>
        <w:spacing w:after="0" w:line="23" w:lineRule="atLeast"/>
        <w:rPr>
          <w:rFonts w:cs="Times New Roman"/>
          <w:b/>
        </w:rPr>
      </w:pPr>
    </w:p>
    <w:p w14:paraId="2398319A"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К банковской модели финансового рынка относится:</w:t>
      </w:r>
    </w:p>
    <w:p w14:paraId="20B396E6" w14:textId="77777777" w:rsidR="00004246" w:rsidRPr="0087631D" w:rsidRDefault="00004246" w:rsidP="00004246">
      <w:pPr>
        <w:pStyle w:val="PlainText"/>
        <w:numPr>
          <w:ilvl w:val="0"/>
          <w:numId w:val="22"/>
        </w:numPr>
        <w:jc w:val="both"/>
        <w:rPr>
          <w:rFonts w:ascii="Times New Roman" w:hAnsi="Times New Roman"/>
          <w:sz w:val="22"/>
          <w:szCs w:val="22"/>
        </w:rPr>
      </w:pPr>
      <w:r w:rsidRPr="0087631D">
        <w:rPr>
          <w:rFonts w:ascii="Times New Roman" w:hAnsi="Times New Roman"/>
          <w:sz w:val="22"/>
          <w:szCs w:val="22"/>
        </w:rPr>
        <w:t>Определяющее значение банковского кредитования в обеспечении ресурсами инвестиционных потребностей фирм;</w:t>
      </w:r>
    </w:p>
    <w:p w14:paraId="24B0AC24" w14:textId="77777777" w:rsidR="00004246" w:rsidRPr="0087631D" w:rsidRDefault="00004246" w:rsidP="00004246">
      <w:pPr>
        <w:pStyle w:val="PlainText"/>
        <w:numPr>
          <w:ilvl w:val="0"/>
          <w:numId w:val="22"/>
        </w:numPr>
        <w:jc w:val="both"/>
        <w:rPr>
          <w:rFonts w:ascii="Times New Roman" w:hAnsi="Times New Roman"/>
          <w:sz w:val="22"/>
          <w:szCs w:val="22"/>
        </w:rPr>
      </w:pPr>
      <w:r w:rsidRPr="0087631D">
        <w:rPr>
          <w:rFonts w:ascii="Times New Roman" w:hAnsi="Times New Roman"/>
          <w:sz w:val="22"/>
          <w:szCs w:val="22"/>
        </w:rPr>
        <w:t>Выполнение банками функции основных финансовых посредников;</w:t>
      </w:r>
    </w:p>
    <w:p w14:paraId="28C8B436" w14:textId="77777777" w:rsidR="00004246" w:rsidRPr="0087631D" w:rsidRDefault="00004246" w:rsidP="00004246">
      <w:pPr>
        <w:spacing w:after="0" w:line="23" w:lineRule="atLeast"/>
        <w:rPr>
          <w:rFonts w:cs="Times New Roman"/>
          <w:b/>
        </w:rPr>
      </w:pPr>
    </w:p>
    <w:p w14:paraId="36B6569E"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Банковская модель рынка называется также:</w:t>
      </w:r>
    </w:p>
    <w:p w14:paraId="0C25C92D" w14:textId="77777777" w:rsidR="00004246" w:rsidRPr="0087631D" w:rsidRDefault="00004246" w:rsidP="00004246">
      <w:pPr>
        <w:pStyle w:val="PlainText"/>
        <w:numPr>
          <w:ilvl w:val="0"/>
          <w:numId w:val="24"/>
        </w:numPr>
        <w:jc w:val="both"/>
        <w:rPr>
          <w:rFonts w:ascii="Times New Roman" w:hAnsi="Times New Roman"/>
          <w:sz w:val="22"/>
          <w:szCs w:val="22"/>
        </w:rPr>
      </w:pPr>
      <w:r w:rsidRPr="0087631D">
        <w:rPr>
          <w:rFonts w:ascii="Times New Roman" w:hAnsi="Times New Roman"/>
          <w:sz w:val="22"/>
          <w:szCs w:val="22"/>
        </w:rPr>
        <w:t>Континентальная;</w:t>
      </w:r>
    </w:p>
    <w:p w14:paraId="20A37002" w14:textId="77777777" w:rsidR="00004246" w:rsidRPr="0087631D" w:rsidRDefault="00004246" w:rsidP="00004246">
      <w:pPr>
        <w:pStyle w:val="PlainText"/>
        <w:numPr>
          <w:ilvl w:val="0"/>
          <w:numId w:val="24"/>
        </w:numPr>
        <w:jc w:val="both"/>
        <w:rPr>
          <w:rFonts w:ascii="Times New Roman" w:hAnsi="Times New Roman"/>
          <w:sz w:val="22"/>
          <w:szCs w:val="22"/>
        </w:rPr>
      </w:pPr>
      <w:r w:rsidRPr="0087631D">
        <w:rPr>
          <w:rFonts w:ascii="Times New Roman" w:hAnsi="Times New Roman"/>
          <w:sz w:val="22"/>
          <w:szCs w:val="22"/>
        </w:rPr>
        <w:t>Немецкая;</w:t>
      </w:r>
    </w:p>
    <w:p w14:paraId="390CBA18" w14:textId="77777777" w:rsidR="00004246" w:rsidRPr="0087631D" w:rsidRDefault="00004246" w:rsidP="00004246">
      <w:pPr>
        <w:pStyle w:val="PlainText"/>
        <w:numPr>
          <w:ilvl w:val="0"/>
          <w:numId w:val="24"/>
        </w:numPr>
        <w:jc w:val="both"/>
        <w:rPr>
          <w:rFonts w:ascii="Times New Roman" w:hAnsi="Times New Roman"/>
          <w:sz w:val="22"/>
          <w:szCs w:val="22"/>
        </w:rPr>
      </w:pPr>
      <w:r w:rsidRPr="0087631D">
        <w:rPr>
          <w:rFonts w:ascii="Times New Roman" w:hAnsi="Times New Roman"/>
          <w:sz w:val="22"/>
          <w:szCs w:val="22"/>
        </w:rPr>
        <w:t>Инсайдерская;</w:t>
      </w:r>
    </w:p>
    <w:p w14:paraId="384BFB7E" w14:textId="77777777" w:rsidR="00004246" w:rsidRPr="0087631D" w:rsidRDefault="00004246" w:rsidP="00004246">
      <w:pPr>
        <w:spacing w:after="0" w:line="23" w:lineRule="atLeast"/>
        <w:rPr>
          <w:rFonts w:cs="Times New Roman"/>
          <w:b/>
        </w:rPr>
      </w:pPr>
    </w:p>
    <w:p w14:paraId="00E31B3A" w14:textId="77777777" w:rsidR="00004246" w:rsidRPr="0087631D" w:rsidRDefault="00004246" w:rsidP="00EF363F">
      <w:pPr>
        <w:spacing w:after="0" w:line="23" w:lineRule="atLeast"/>
        <w:rPr>
          <w:rFonts w:cs="Times New Roman"/>
          <w:b/>
        </w:rPr>
      </w:pPr>
    </w:p>
    <w:p w14:paraId="560D9BB4"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 xml:space="preserve">К небанковской модели финансового рынка относится: </w:t>
      </w:r>
    </w:p>
    <w:p w14:paraId="631B3230" w14:textId="77777777" w:rsidR="00004246" w:rsidRPr="0087631D" w:rsidRDefault="00004246" w:rsidP="00004246">
      <w:pPr>
        <w:pStyle w:val="PlainText"/>
        <w:numPr>
          <w:ilvl w:val="0"/>
          <w:numId w:val="21"/>
        </w:numPr>
        <w:jc w:val="both"/>
        <w:rPr>
          <w:rFonts w:ascii="Times New Roman" w:hAnsi="Times New Roman"/>
          <w:sz w:val="22"/>
          <w:szCs w:val="22"/>
        </w:rPr>
      </w:pPr>
      <w:r w:rsidRPr="0087631D">
        <w:rPr>
          <w:rFonts w:ascii="Times New Roman" w:hAnsi="Times New Roman"/>
          <w:sz w:val="22"/>
          <w:szCs w:val="22"/>
        </w:rPr>
        <w:t>Доминирование финансовых рынков прямого доступа к привлечению финансовых ресурсов;</w:t>
      </w:r>
    </w:p>
    <w:p w14:paraId="25614790" w14:textId="77777777" w:rsidR="00004246" w:rsidRPr="0087631D" w:rsidRDefault="00004246" w:rsidP="00004246">
      <w:pPr>
        <w:pStyle w:val="PlainText"/>
        <w:numPr>
          <w:ilvl w:val="0"/>
          <w:numId w:val="21"/>
        </w:numPr>
        <w:jc w:val="both"/>
        <w:rPr>
          <w:rFonts w:ascii="Times New Roman" w:hAnsi="Times New Roman"/>
          <w:sz w:val="22"/>
          <w:szCs w:val="22"/>
        </w:rPr>
      </w:pPr>
      <w:r w:rsidRPr="0087631D">
        <w:rPr>
          <w:rFonts w:ascii="Times New Roman" w:hAnsi="Times New Roman"/>
          <w:sz w:val="22"/>
          <w:szCs w:val="22"/>
        </w:rPr>
        <w:t>Приоритет рынка ценных бумаг в обеспечении инвестиционных потребностей фирм.</w:t>
      </w:r>
    </w:p>
    <w:p w14:paraId="200316E9" w14:textId="77777777" w:rsidR="00004246" w:rsidRPr="0087631D" w:rsidRDefault="00004246" w:rsidP="00004246">
      <w:pPr>
        <w:pStyle w:val="PlainText"/>
        <w:jc w:val="both"/>
        <w:rPr>
          <w:rFonts w:ascii="Times New Roman" w:hAnsi="Times New Roman"/>
          <w:sz w:val="22"/>
          <w:szCs w:val="22"/>
        </w:rPr>
      </w:pPr>
    </w:p>
    <w:p w14:paraId="37303F54"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Небанковская модель рынка называется также:</w:t>
      </w:r>
    </w:p>
    <w:p w14:paraId="50FA46EA" w14:textId="77777777" w:rsidR="00004246" w:rsidRPr="0087631D" w:rsidRDefault="00004246" w:rsidP="00004246">
      <w:pPr>
        <w:pStyle w:val="PlainText"/>
        <w:numPr>
          <w:ilvl w:val="0"/>
          <w:numId w:val="23"/>
        </w:numPr>
        <w:jc w:val="both"/>
        <w:rPr>
          <w:rFonts w:ascii="Times New Roman" w:hAnsi="Times New Roman"/>
          <w:sz w:val="22"/>
          <w:szCs w:val="22"/>
        </w:rPr>
      </w:pPr>
      <w:r w:rsidRPr="0087631D">
        <w:rPr>
          <w:rFonts w:ascii="Times New Roman" w:hAnsi="Times New Roman"/>
          <w:sz w:val="22"/>
          <w:szCs w:val="22"/>
        </w:rPr>
        <w:t>Англо-саксонская;</w:t>
      </w:r>
    </w:p>
    <w:p w14:paraId="2C7F7133" w14:textId="77777777" w:rsidR="00004246" w:rsidRPr="0087631D" w:rsidRDefault="00004246" w:rsidP="00004246">
      <w:pPr>
        <w:pStyle w:val="PlainText"/>
        <w:numPr>
          <w:ilvl w:val="0"/>
          <w:numId w:val="23"/>
        </w:numPr>
        <w:jc w:val="both"/>
        <w:rPr>
          <w:rFonts w:ascii="Times New Roman" w:hAnsi="Times New Roman"/>
          <w:sz w:val="22"/>
          <w:szCs w:val="22"/>
        </w:rPr>
      </w:pPr>
      <w:r w:rsidRPr="0087631D">
        <w:rPr>
          <w:rFonts w:ascii="Times New Roman" w:hAnsi="Times New Roman"/>
          <w:sz w:val="22"/>
          <w:szCs w:val="22"/>
        </w:rPr>
        <w:t>Рыночная;</w:t>
      </w:r>
    </w:p>
    <w:p w14:paraId="30268479" w14:textId="77777777" w:rsidR="00004246" w:rsidRPr="0087631D" w:rsidRDefault="00004246" w:rsidP="00004246">
      <w:pPr>
        <w:pStyle w:val="PlainText"/>
        <w:numPr>
          <w:ilvl w:val="0"/>
          <w:numId w:val="23"/>
        </w:numPr>
        <w:jc w:val="both"/>
        <w:rPr>
          <w:rFonts w:ascii="Times New Roman" w:hAnsi="Times New Roman"/>
          <w:sz w:val="22"/>
          <w:szCs w:val="22"/>
        </w:rPr>
      </w:pPr>
      <w:r w:rsidRPr="0087631D">
        <w:rPr>
          <w:rFonts w:ascii="Times New Roman" w:hAnsi="Times New Roman"/>
          <w:sz w:val="22"/>
          <w:szCs w:val="22"/>
        </w:rPr>
        <w:t>Аутсайдерская;</w:t>
      </w:r>
    </w:p>
    <w:p w14:paraId="6203646B" w14:textId="77777777" w:rsidR="00004246" w:rsidRPr="0087631D" w:rsidRDefault="00004246" w:rsidP="00004246">
      <w:pPr>
        <w:pStyle w:val="PlainText"/>
        <w:jc w:val="both"/>
        <w:rPr>
          <w:rFonts w:ascii="Times New Roman" w:hAnsi="Times New Roman"/>
          <w:sz w:val="22"/>
          <w:szCs w:val="22"/>
        </w:rPr>
      </w:pPr>
    </w:p>
    <w:p w14:paraId="146FD786"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Исламская модель финансового рынка характеризуется:</w:t>
      </w:r>
    </w:p>
    <w:p w14:paraId="21ABF271" w14:textId="77777777" w:rsidR="00004246" w:rsidRPr="0087631D" w:rsidRDefault="00004246" w:rsidP="00004246">
      <w:pPr>
        <w:pStyle w:val="PlainText"/>
        <w:numPr>
          <w:ilvl w:val="0"/>
          <w:numId w:val="25"/>
        </w:numPr>
        <w:jc w:val="both"/>
        <w:rPr>
          <w:rFonts w:ascii="Times New Roman" w:hAnsi="Times New Roman"/>
          <w:sz w:val="22"/>
          <w:szCs w:val="22"/>
        </w:rPr>
      </w:pPr>
      <w:r w:rsidRPr="0087631D">
        <w:rPr>
          <w:rFonts w:ascii="Times New Roman" w:hAnsi="Times New Roman"/>
          <w:sz w:val="22"/>
          <w:szCs w:val="22"/>
        </w:rPr>
        <w:t>Запретом на взимание процентов;</w:t>
      </w:r>
    </w:p>
    <w:p w14:paraId="5C80ACD2" w14:textId="77777777" w:rsidR="00004246" w:rsidRPr="0087631D" w:rsidRDefault="00004246" w:rsidP="00004246">
      <w:pPr>
        <w:pStyle w:val="PlainText"/>
        <w:numPr>
          <w:ilvl w:val="0"/>
          <w:numId w:val="25"/>
        </w:numPr>
        <w:jc w:val="both"/>
        <w:rPr>
          <w:rFonts w:ascii="Times New Roman" w:hAnsi="Times New Roman"/>
          <w:sz w:val="22"/>
          <w:szCs w:val="22"/>
        </w:rPr>
      </w:pPr>
      <w:r w:rsidRPr="0087631D">
        <w:rPr>
          <w:rFonts w:ascii="Times New Roman" w:hAnsi="Times New Roman"/>
          <w:sz w:val="22"/>
          <w:szCs w:val="22"/>
        </w:rPr>
        <w:t>Запретом на инвестирование в некоторые виды бизнеса (алкоголь, табак и др.);</w:t>
      </w:r>
    </w:p>
    <w:p w14:paraId="4F72D0FA" w14:textId="77777777" w:rsidR="00004246" w:rsidRPr="0087631D" w:rsidRDefault="00004246" w:rsidP="00004246">
      <w:pPr>
        <w:pStyle w:val="PlainText"/>
        <w:numPr>
          <w:ilvl w:val="0"/>
          <w:numId w:val="25"/>
        </w:numPr>
        <w:jc w:val="both"/>
        <w:rPr>
          <w:rFonts w:ascii="Times New Roman" w:hAnsi="Times New Roman"/>
          <w:sz w:val="22"/>
          <w:szCs w:val="22"/>
        </w:rPr>
      </w:pPr>
      <w:r w:rsidRPr="0087631D">
        <w:rPr>
          <w:rFonts w:ascii="Times New Roman" w:hAnsi="Times New Roman"/>
          <w:sz w:val="22"/>
          <w:szCs w:val="22"/>
        </w:rPr>
        <w:t>Необходимостью помощи неимущим (обязательные выплаты в пользу бедных).</w:t>
      </w:r>
    </w:p>
    <w:p w14:paraId="55FBE345" w14:textId="77777777" w:rsidR="00004246" w:rsidRPr="0087631D" w:rsidRDefault="00004246" w:rsidP="00004246">
      <w:pPr>
        <w:pStyle w:val="PlainText"/>
        <w:jc w:val="both"/>
        <w:rPr>
          <w:rFonts w:ascii="Times New Roman" w:hAnsi="Times New Roman"/>
          <w:sz w:val="22"/>
          <w:szCs w:val="22"/>
        </w:rPr>
      </w:pPr>
    </w:p>
    <w:p w14:paraId="48AB6582"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Государство на финансовом рынке:</w:t>
      </w:r>
    </w:p>
    <w:p w14:paraId="7262065D" w14:textId="77777777" w:rsidR="00004246" w:rsidRPr="0087631D" w:rsidRDefault="00004246" w:rsidP="00004246">
      <w:pPr>
        <w:pStyle w:val="PlainText"/>
        <w:numPr>
          <w:ilvl w:val="0"/>
          <w:numId w:val="26"/>
        </w:numPr>
        <w:jc w:val="both"/>
        <w:rPr>
          <w:rFonts w:ascii="Times New Roman" w:hAnsi="Times New Roman"/>
          <w:sz w:val="22"/>
          <w:szCs w:val="22"/>
        </w:rPr>
      </w:pPr>
      <w:r w:rsidRPr="0087631D">
        <w:rPr>
          <w:rFonts w:ascii="Times New Roman" w:hAnsi="Times New Roman"/>
          <w:sz w:val="22"/>
          <w:szCs w:val="22"/>
        </w:rPr>
        <w:t>Выступает как кредитор;</w:t>
      </w:r>
    </w:p>
    <w:p w14:paraId="359B0B55" w14:textId="77777777" w:rsidR="00004246" w:rsidRPr="0087631D" w:rsidRDefault="00004246" w:rsidP="00004246">
      <w:pPr>
        <w:pStyle w:val="PlainText"/>
        <w:numPr>
          <w:ilvl w:val="0"/>
          <w:numId w:val="26"/>
        </w:numPr>
        <w:jc w:val="both"/>
        <w:rPr>
          <w:rFonts w:ascii="Times New Roman" w:hAnsi="Times New Roman"/>
          <w:sz w:val="22"/>
          <w:szCs w:val="22"/>
        </w:rPr>
      </w:pPr>
      <w:r w:rsidRPr="0087631D">
        <w:rPr>
          <w:rFonts w:ascii="Times New Roman" w:hAnsi="Times New Roman"/>
          <w:sz w:val="22"/>
          <w:szCs w:val="22"/>
        </w:rPr>
        <w:t>Выступает в качестве заемщика;</w:t>
      </w:r>
    </w:p>
    <w:p w14:paraId="180E84F0" w14:textId="77777777" w:rsidR="00004246" w:rsidRPr="0087631D" w:rsidRDefault="00004246" w:rsidP="00004246">
      <w:pPr>
        <w:pStyle w:val="PlainText"/>
        <w:numPr>
          <w:ilvl w:val="0"/>
          <w:numId w:val="26"/>
        </w:numPr>
        <w:jc w:val="both"/>
        <w:rPr>
          <w:rFonts w:ascii="Times New Roman" w:hAnsi="Times New Roman"/>
          <w:sz w:val="22"/>
          <w:szCs w:val="22"/>
        </w:rPr>
      </w:pPr>
      <w:r w:rsidRPr="0087631D">
        <w:rPr>
          <w:rFonts w:ascii="Times New Roman" w:hAnsi="Times New Roman"/>
          <w:sz w:val="22"/>
          <w:szCs w:val="22"/>
        </w:rPr>
        <w:t>Устанавливает общие правила функционирования финансового рынка, осуществляет повседневный контроль над ним, проводит денежно-кредитную политику.</w:t>
      </w:r>
    </w:p>
    <w:p w14:paraId="473979A1" w14:textId="77777777" w:rsidR="00004246" w:rsidRPr="0087631D" w:rsidRDefault="00004246" w:rsidP="00004246">
      <w:pPr>
        <w:pStyle w:val="PlainText"/>
        <w:jc w:val="both"/>
        <w:rPr>
          <w:rFonts w:ascii="Times New Roman" w:hAnsi="Times New Roman"/>
          <w:sz w:val="22"/>
          <w:szCs w:val="22"/>
        </w:rPr>
      </w:pPr>
    </w:p>
    <w:p w14:paraId="51DFF3B4"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График предложения представляет собой графическое изображение зависимости между ценой товара и количеством предлагаемого к продаже товара</w:t>
      </w:r>
    </w:p>
    <w:p w14:paraId="17951789" w14:textId="77777777" w:rsidR="00004246" w:rsidRPr="0087631D" w:rsidRDefault="00004246" w:rsidP="00004246">
      <w:pPr>
        <w:pStyle w:val="PlainText"/>
        <w:jc w:val="both"/>
        <w:rPr>
          <w:rFonts w:ascii="Times New Roman" w:hAnsi="Times New Roman"/>
          <w:sz w:val="22"/>
          <w:szCs w:val="22"/>
        </w:rPr>
      </w:pPr>
    </w:p>
    <w:p w14:paraId="4DB49FC3"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График спроса представляет собой графическое изображение зависимости между ценой товара и количеством товара, который готовы купить потребители</w:t>
      </w:r>
    </w:p>
    <w:p w14:paraId="31934AF9" w14:textId="77777777" w:rsidR="00004246" w:rsidRPr="0087631D" w:rsidRDefault="00004246" w:rsidP="00004246">
      <w:pPr>
        <w:pStyle w:val="PlainText"/>
        <w:jc w:val="both"/>
        <w:rPr>
          <w:rFonts w:ascii="Times New Roman" w:hAnsi="Times New Roman"/>
          <w:sz w:val="22"/>
          <w:szCs w:val="22"/>
        </w:rPr>
      </w:pPr>
    </w:p>
    <w:p w14:paraId="500D8424"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Закон спроса - величина спроса на инвестиционные ресурсы снижается по мере роста цены на них</w:t>
      </w:r>
    </w:p>
    <w:p w14:paraId="2561D023" w14:textId="77777777" w:rsidR="00004246" w:rsidRPr="0087631D" w:rsidRDefault="00004246" w:rsidP="00004246">
      <w:pPr>
        <w:pStyle w:val="PlainText"/>
        <w:jc w:val="both"/>
        <w:rPr>
          <w:rFonts w:ascii="Times New Roman" w:hAnsi="Times New Roman"/>
          <w:sz w:val="22"/>
          <w:szCs w:val="22"/>
        </w:rPr>
      </w:pPr>
    </w:p>
    <w:p w14:paraId="347A8F74"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Ситуация равновесия на рынке инвестиционных ресурсов означает, что имеет место равенство совокупного спроса (AD) и совокупного предложения (AS) инвестиционных средств на уровне рыночной процентной ставки (i</w:t>
      </w:r>
      <w:r w:rsidRPr="0087631D">
        <w:rPr>
          <w:rFonts w:ascii="Times New Roman" w:hAnsi="Times New Roman"/>
          <w:sz w:val="22"/>
          <w:szCs w:val="22"/>
          <w:vertAlign w:val="subscript"/>
        </w:rPr>
        <w:t>0</w:t>
      </w:r>
      <w:r w:rsidRPr="0087631D">
        <w:rPr>
          <w:rFonts w:ascii="Times New Roman" w:hAnsi="Times New Roman"/>
          <w:sz w:val="22"/>
          <w:szCs w:val="22"/>
        </w:rPr>
        <w:t>), складывающейся в рамках всего народного хозяйства</w:t>
      </w:r>
    </w:p>
    <w:p w14:paraId="7B644CB7" w14:textId="77777777" w:rsidR="00004246" w:rsidRPr="0087631D" w:rsidRDefault="00004246" w:rsidP="00004246">
      <w:pPr>
        <w:pStyle w:val="PlainText"/>
        <w:jc w:val="both"/>
        <w:rPr>
          <w:rFonts w:ascii="Times New Roman" w:hAnsi="Times New Roman"/>
          <w:sz w:val="22"/>
          <w:szCs w:val="22"/>
        </w:rPr>
      </w:pPr>
    </w:p>
    <w:p w14:paraId="474D47E7"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Финансовые институты, относящиеся к финансовым посредникам инвестиционного типа.</w:t>
      </w:r>
    </w:p>
    <w:p w14:paraId="7ACC31F8" w14:textId="77777777" w:rsidR="00004246" w:rsidRPr="0087631D" w:rsidRDefault="00004246" w:rsidP="00004246">
      <w:pPr>
        <w:pStyle w:val="PlainText"/>
        <w:numPr>
          <w:ilvl w:val="0"/>
          <w:numId w:val="29"/>
        </w:numPr>
        <w:jc w:val="both"/>
        <w:rPr>
          <w:rFonts w:ascii="Times New Roman" w:hAnsi="Times New Roman"/>
          <w:sz w:val="22"/>
          <w:szCs w:val="22"/>
        </w:rPr>
      </w:pPr>
      <w:r w:rsidRPr="0087631D">
        <w:rPr>
          <w:rFonts w:ascii="Times New Roman" w:hAnsi="Times New Roman"/>
          <w:sz w:val="22"/>
          <w:szCs w:val="22"/>
        </w:rPr>
        <w:t>Акционерные инвестиционные фонды;</w:t>
      </w:r>
    </w:p>
    <w:p w14:paraId="06A5FB1F" w14:textId="77777777" w:rsidR="00004246" w:rsidRPr="0087631D" w:rsidRDefault="00004246" w:rsidP="00004246">
      <w:pPr>
        <w:pStyle w:val="PlainText"/>
        <w:numPr>
          <w:ilvl w:val="0"/>
          <w:numId w:val="29"/>
        </w:numPr>
        <w:jc w:val="both"/>
        <w:rPr>
          <w:rFonts w:ascii="Times New Roman" w:hAnsi="Times New Roman"/>
          <w:sz w:val="22"/>
          <w:szCs w:val="22"/>
        </w:rPr>
      </w:pPr>
      <w:r w:rsidRPr="0087631D">
        <w:rPr>
          <w:rFonts w:ascii="Times New Roman" w:hAnsi="Times New Roman"/>
          <w:sz w:val="22"/>
          <w:szCs w:val="22"/>
        </w:rPr>
        <w:t>Паевые инвестиционные фонды.</w:t>
      </w:r>
    </w:p>
    <w:p w14:paraId="289F89D6" w14:textId="77777777" w:rsidR="00004246" w:rsidRPr="0087631D" w:rsidRDefault="00004246" w:rsidP="00004246">
      <w:pPr>
        <w:pStyle w:val="PlainText"/>
        <w:jc w:val="both"/>
        <w:rPr>
          <w:rFonts w:ascii="Times New Roman" w:hAnsi="Times New Roman"/>
          <w:sz w:val="22"/>
          <w:szCs w:val="22"/>
        </w:rPr>
      </w:pPr>
    </w:p>
    <w:p w14:paraId="0B77ABB7"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Финансовые посредники депозитного типа - коммерческие банки;</w:t>
      </w:r>
    </w:p>
    <w:p w14:paraId="09033E36" w14:textId="77777777" w:rsidR="00004246" w:rsidRPr="0087631D" w:rsidRDefault="00004246" w:rsidP="00004246">
      <w:pPr>
        <w:pStyle w:val="PlainText"/>
        <w:jc w:val="both"/>
        <w:rPr>
          <w:rFonts w:ascii="Times New Roman" w:hAnsi="Times New Roman"/>
          <w:sz w:val="22"/>
          <w:szCs w:val="22"/>
        </w:rPr>
      </w:pPr>
    </w:p>
    <w:p w14:paraId="5C764FF8"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 xml:space="preserve">Финансовые посредники </w:t>
      </w:r>
      <w:proofErr w:type="spellStart"/>
      <w:r w:rsidRPr="0087631D">
        <w:rPr>
          <w:rFonts w:ascii="Times New Roman" w:hAnsi="Times New Roman"/>
          <w:sz w:val="22"/>
          <w:szCs w:val="22"/>
        </w:rPr>
        <w:t>контрактно</w:t>
      </w:r>
      <w:proofErr w:type="spellEnd"/>
      <w:r w:rsidRPr="0087631D">
        <w:rPr>
          <w:rFonts w:ascii="Times New Roman" w:hAnsi="Times New Roman"/>
          <w:sz w:val="22"/>
          <w:szCs w:val="22"/>
        </w:rPr>
        <w:t>-сберегательного типа.</w:t>
      </w:r>
    </w:p>
    <w:p w14:paraId="41E6B955" w14:textId="77777777" w:rsidR="00004246" w:rsidRPr="0087631D" w:rsidRDefault="00004246" w:rsidP="00004246">
      <w:pPr>
        <w:pStyle w:val="PlainText"/>
        <w:numPr>
          <w:ilvl w:val="0"/>
          <w:numId w:val="28"/>
        </w:numPr>
        <w:jc w:val="both"/>
        <w:rPr>
          <w:rFonts w:ascii="Times New Roman" w:hAnsi="Times New Roman"/>
          <w:sz w:val="22"/>
          <w:szCs w:val="22"/>
        </w:rPr>
      </w:pPr>
      <w:r w:rsidRPr="0087631D">
        <w:rPr>
          <w:rFonts w:ascii="Times New Roman" w:hAnsi="Times New Roman"/>
          <w:sz w:val="22"/>
          <w:szCs w:val="22"/>
        </w:rPr>
        <w:t>Страховые компании;</w:t>
      </w:r>
    </w:p>
    <w:p w14:paraId="4B60BC5B" w14:textId="77777777" w:rsidR="00004246" w:rsidRPr="0087631D" w:rsidRDefault="00004246" w:rsidP="00004246">
      <w:pPr>
        <w:pStyle w:val="PlainText"/>
        <w:numPr>
          <w:ilvl w:val="0"/>
          <w:numId w:val="28"/>
        </w:numPr>
        <w:jc w:val="both"/>
        <w:rPr>
          <w:rFonts w:ascii="Times New Roman" w:hAnsi="Times New Roman"/>
          <w:sz w:val="22"/>
          <w:szCs w:val="22"/>
        </w:rPr>
      </w:pPr>
      <w:r w:rsidRPr="0087631D">
        <w:rPr>
          <w:rFonts w:ascii="Times New Roman" w:hAnsi="Times New Roman"/>
          <w:sz w:val="22"/>
          <w:szCs w:val="22"/>
        </w:rPr>
        <w:t>Негосударственные пенсионные фонды.</w:t>
      </w:r>
    </w:p>
    <w:p w14:paraId="18E5E9F6" w14:textId="77777777" w:rsidR="00004246" w:rsidRPr="0087631D" w:rsidRDefault="00004246" w:rsidP="00004246">
      <w:pPr>
        <w:pStyle w:val="PlainText"/>
        <w:jc w:val="both"/>
        <w:rPr>
          <w:rFonts w:ascii="Times New Roman" w:hAnsi="Times New Roman"/>
          <w:sz w:val="22"/>
          <w:szCs w:val="22"/>
        </w:rPr>
      </w:pPr>
    </w:p>
    <w:p w14:paraId="2F67DAA9"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Инвестирование средств на финансовом рынке, при котором средства, вложенные большим количеством инвесторов (преимущественно мелких), объединяются в единый фонд (пул) под управлением профессионального управляющего для их последующего инвестирования с целью получения инвестиционного дохода называется коллективное инвестирование</w:t>
      </w:r>
    </w:p>
    <w:p w14:paraId="3E3C43A9" w14:textId="77777777" w:rsidR="00004246" w:rsidRPr="0087631D" w:rsidRDefault="00004246" w:rsidP="00004246">
      <w:pPr>
        <w:pStyle w:val="PlainText"/>
        <w:jc w:val="both"/>
        <w:rPr>
          <w:rFonts w:ascii="Times New Roman" w:hAnsi="Times New Roman"/>
          <w:sz w:val="22"/>
          <w:szCs w:val="22"/>
        </w:rPr>
      </w:pPr>
    </w:p>
    <w:p w14:paraId="28FC8210"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Формы коллективного инвестирования</w:t>
      </w:r>
    </w:p>
    <w:p w14:paraId="7A166737" w14:textId="77777777" w:rsidR="00004246" w:rsidRPr="0087631D" w:rsidRDefault="00004246" w:rsidP="00004246">
      <w:pPr>
        <w:pStyle w:val="PlainText"/>
        <w:numPr>
          <w:ilvl w:val="0"/>
          <w:numId w:val="27"/>
        </w:numPr>
        <w:jc w:val="both"/>
        <w:rPr>
          <w:rFonts w:ascii="Times New Roman" w:hAnsi="Times New Roman"/>
          <w:sz w:val="22"/>
          <w:szCs w:val="22"/>
        </w:rPr>
      </w:pPr>
      <w:r w:rsidRPr="0087631D">
        <w:rPr>
          <w:rFonts w:ascii="Times New Roman" w:hAnsi="Times New Roman"/>
          <w:sz w:val="22"/>
          <w:szCs w:val="22"/>
        </w:rPr>
        <w:t>Акционерные инвестиционные фонды;</w:t>
      </w:r>
    </w:p>
    <w:p w14:paraId="4882AD27" w14:textId="77777777" w:rsidR="00004246" w:rsidRPr="0087631D" w:rsidRDefault="00004246" w:rsidP="00004246">
      <w:pPr>
        <w:pStyle w:val="PlainText"/>
        <w:numPr>
          <w:ilvl w:val="0"/>
          <w:numId w:val="27"/>
        </w:numPr>
        <w:jc w:val="both"/>
        <w:rPr>
          <w:rFonts w:ascii="Times New Roman" w:hAnsi="Times New Roman"/>
          <w:sz w:val="22"/>
          <w:szCs w:val="22"/>
        </w:rPr>
      </w:pPr>
      <w:r w:rsidRPr="0087631D">
        <w:rPr>
          <w:rFonts w:ascii="Times New Roman" w:hAnsi="Times New Roman"/>
          <w:sz w:val="22"/>
          <w:szCs w:val="22"/>
        </w:rPr>
        <w:t>Негосударственные пенсионные фонды;</w:t>
      </w:r>
    </w:p>
    <w:p w14:paraId="58399AE4" w14:textId="77777777" w:rsidR="00004246" w:rsidRPr="0087631D" w:rsidRDefault="00004246" w:rsidP="00004246">
      <w:pPr>
        <w:pStyle w:val="PlainText"/>
        <w:numPr>
          <w:ilvl w:val="0"/>
          <w:numId w:val="27"/>
        </w:numPr>
        <w:jc w:val="both"/>
        <w:rPr>
          <w:rFonts w:ascii="Times New Roman" w:hAnsi="Times New Roman"/>
          <w:sz w:val="22"/>
          <w:szCs w:val="22"/>
        </w:rPr>
      </w:pPr>
      <w:r w:rsidRPr="0087631D">
        <w:rPr>
          <w:rFonts w:ascii="Times New Roman" w:hAnsi="Times New Roman"/>
          <w:sz w:val="22"/>
          <w:szCs w:val="22"/>
        </w:rPr>
        <w:t>Паевые инвестиционные фонды.</w:t>
      </w:r>
    </w:p>
    <w:p w14:paraId="2EC03EDA" w14:textId="77777777" w:rsidR="00004246" w:rsidRPr="0087631D" w:rsidRDefault="00004246" w:rsidP="00004246">
      <w:pPr>
        <w:pStyle w:val="PlainText"/>
        <w:jc w:val="both"/>
        <w:rPr>
          <w:rFonts w:ascii="Times New Roman" w:hAnsi="Times New Roman"/>
          <w:sz w:val="22"/>
          <w:szCs w:val="22"/>
        </w:rPr>
      </w:pPr>
    </w:p>
    <w:p w14:paraId="70C01A86" w14:textId="77777777" w:rsidR="00004246" w:rsidRPr="0087631D" w:rsidRDefault="00004246" w:rsidP="00004246">
      <w:pPr>
        <w:pStyle w:val="PlainText"/>
        <w:jc w:val="both"/>
        <w:rPr>
          <w:rFonts w:ascii="Times New Roman" w:hAnsi="Times New Roman"/>
          <w:sz w:val="22"/>
          <w:szCs w:val="22"/>
        </w:rPr>
      </w:pPr>
      <w:r w:rsidRPr="0087631D">
        <w:rPr>
          <w:rFonts w:ascii="Times New Roman" w:hAnsi="Times New Roman"/>
          <w:sz w:val="22"/>
          <w:szCs w:val="22"/>
        </w:rPr>
        <w:t>Перечисленные финансовые институты инвестируют свои средства в преимущественно долгосрочные финансовые инструменты в связи с тем, что их обязательства носят долгосрочный характер:</w:t>
      </w:r>
    </w:p>
    <w:p w14:paraId="14C68D8E" w14:textId="77777777" w:rsidR="00004246" w:rsidRPr="0087631D" w:rsidRDefault="00004246" w:rsidP="00004246">
      <w:pPr>
        <w:pStyle w:val="PlainText"/>
        <w:numPr>
          <w:ilvl w:val="0"/>
          <w:numId w:val="30"/>
        </w:numPr>
        <w:jc w:val="both"/>
        <w:rPr>
          <w:rFonts w:ascii="Times New Roman" w:hAnsi="Times New Roman"/>
          <w:sz w:val="22"/>
          <w:szCs w:val="22"/>
        </w:rPr>
      </w:pPr>
      <w:r w:rsidRPr="0087631D">
        <w:rPr>
          <w:rFonts w:ascii="Times New Roman" w:hAnsi="Times New Roman"/>
          <w:sz w:val="22"/>
          <w:szCs w:val="22"/>
        </w:rPr>
        <w:t>Негосударственные пенсионные фонды;</w:t>
      </w:r>
    </w:p>
    <w:p w14:paraId="20313244" w14:textId="77777777" w:rsidR="00004246" w:rsidRPr="0087631D" w:rsidRDefault="00004246" w:rsidP="00004246">
      <w:pPr>
        <w:pStyle w:val="PlainText"/>
        <w:numPr>
          <w:ilvl w:val="0"/>
          <w:numId w:val="30"/>
        </w:numPr>
        <w:jc w:val="both"/>
        <w:rPr>
          <w:rFonts w:ascii="Times New Roman" w:hAnsi="Times New Roman"/>
          <w:sz w:val="22"/>
          <w:szCs w:val="22"/>
        </w:rPr>
      </w:pPr>
      <w:r w:rsidRPr="0087631D">
        <w:rPr>
          <w:rFonts w:ascii="Times New Roman" w:hAnsi="Times New Roman"/>
          <w:sz w:val="22"/>
          <w:szCs w:val="22"/>
        </w:rPr>
        <w:t>Закрытые паевые фонды;</w:t>
      </w:r>
    </w:p>
    <w:p w14:paraId="60853145" w14:textId="77777777" w:rsidR="00004246" w:rsidRPr="0087631D" w:rsidRDefault="00004246" w:rsidP="00004246">
      <w:pPr>
        <w:pStyle w:val="PlainText"/>
        <w:jc w:val="both"/>
        <w:rPr>
          <w:rFonts w:ascii="Times New Roman" w:hAnsi="Times New Roman"/>
          <w:sz w:val="22"/>
          <w:szCs w:val="22"/>
        </w:rPr>
      </w:pPr>
    </w:p>
    <w:p w14:paraId="1A621E97" w14:textId="77777777" w:rsidR="00004246" w:rsidRPr="0087631D" w:rsidRDefault="00004246" w:rsidP="00004246">
      <w:pPr>
        <w:pStyle w:val="PlainText"/>
        <w:jc w:val="both"/>
        <w:rPr>
          <w:rFonts w:ascii="Times New Roman" w:hAnsi="Times New Roman"/>
          <w:sz w:val="22"/>
          <w:szCs w:val="22"/>
        </w:rPr>
      </w:pPr>
    </w:p>
    <w:p w14:paraId="48E6D394" w14:textId="77777777" w:rsidR="005D766D" w:rsidRPr="0087631D" w:rsidRDefault="005D766D" w:rsidP="005D766D">
      <w:pPr>
        <w:pStyle w:val="PlainText"/>
        <w:jc w:val="center"/>
        <w:rPr>
          <w:rFonts w:ascii="Times New Roman" w:hAnsi="Times New Roman"/>
          <w:b/>
          <w:bCs/>
          <w:sz w:val="24"/>
          <w:szCs w:val="24"/>
        </w:rPr>
      </w:pPr>
      <w:r w:rsidRPr="0087631D">
        <w:rPr>
          <w:rFonts w:ascii="Times New Roman" w:hAnsi="Times New Roman"/>
          <w:b/>
          <w:bCs/>
          <w:sz w:val="24"/>
          <w:szCs w:val="24"/>
        </w:rPr>
        <w:lastRenderedPageBreak/>
        <w:t>Тема 1.2. Рынок ценных бумаг как сектор финансового рынка</w:t>
      </w:r>
    </w:p>
    <w:p w14:paraId="4D8089D0" w14:textId="77777777" w:rsidR="00004246" w:rsidRPr="0087631D" w:rsidRDefault="00004246" w:rsidP="00004246">
      <w:pPr>
        <w:pStyle w:val="PlainText"/>
        <w:jc w:val="both"/>
        <w:rPr>
          <w:rFonts w:ascii="Times New Roman" w:hAnsi="Times New Roman"/>
          <w:sz w:val="22"/>
          <w:szCs w:val="22"/>
        </w:rPr>
      </w:pPr>
    </w:p>
    <w:p w14:paraId="79C0B64E"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Сегмент финансового рынка, на котором осуществляется эмиссия и обращение ценных бумаг, называется рынок ценных бумаг</w:t>
      </w:r>
    </w:p>
    <w:p w14:paraId="711ECDA3" w14:textId="77777777" w:rsidR="005D766D" w:rsidRPr="0087631D" w:rsidRDefault="005D766D" w:rsidP="005D766D">
      <w:pPr>
        <w:pStyle w:val="PlainText"/>
        <w:jc w:val="both"/>
        <w:rPr>
          <w:rFonts w:ascii="Times New Roman" w:hAnsi="Times New Roman"/>
          <w:sz w:val="22"/>
          <w:szCs w:val="22"/>
        </w:rPr>
      </w:pPr>
    </w:p>
    <w:p w14:paraId="45C3D76E"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Фондовый рынок классифицируется по видам ценных бумаг и срокам их обращения на денежный рынок и рынок капитала</w:t>
      </w:r>
    </w:p>
    <w:p w14:paraId="052C827D" w14:textId="77777777" w:rsidR="005D766D" w:rsidRPr="0087631D" w:rsidRDefault="005D766D" w:rsidP="005D766D">
      <w:pPr>
        <w:pStyle w:val="PlainText"/>
        <w:jc w:val="both"/>
        <w:rPr>
          <w:rFonts w:ascii="Times New Roman" w:hAnsi="Times New Roman"/>
          <w:sz w:val="22"/>
          <w:szCs w:val="22"/>
        </w:rPr>
      </w:pPr>
    </w:p>
    <w:p w14:paraId="17969BA0"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Термин «рынок капиталов» применяется для описания рынка долговых ценных бумаг, выпускаемых предприятиями и государством на срок более одного года, а также рынка акций</w:t>
      </w:r>
    </w:p>
    <w:p w14:paraId="07DD1508" w14:textId="77777777" w:rsidR="005D766D" w:rsidRPr="0087631D" w:rsidRDefault="005D766D" w:rsidP="005D766D">
      <w:pPr>
        <w:pStyle w:val="PlainText"/>
        <w:jc w:val="both"/>
        <w:rPr>
          <w:rFonts w:ascii="Times New Roman" w:hAnsi="Times New Roman"/>
          <w:sz w:val="22"/>
          <w:szCs w:val="22"/>
        </w:rPr>
      </w:pPr>
    </w:p>
    <w:p w14:paraId="477C8775"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Финансовые инструменты, которые принято относить к инструментам рынка капиталов.</w:t>
      </w:r>
    </w:p>
    <w:p w14:paraId="0F656C26" w14:textId="77777777" w:rsidR="005D766D" w:rsidRPr="0087631D" w:rsidRDefault="005D766D" w:rsidP="005D766D">
      <w:pPr>
        <w:pStyle w:val="PlainText"/>
        <w:numPr>
          <w:ilvl w:val="0"/>
          <w:numId w:val="31"/>
        </w:numPr>
        <w:jc w:val="both"/>
        <w:rPr>
          <w:rFonts w:ascii="Times New Roman" w:hAnsi="Times New Roman"/>
          <w:sz w:val="22"/>
          <w:szCs w:val="22"/>
        </w:rPr>
      </w:pPr>
      <w:r w:rsidRPr="0087631D">
        <w:rPr>
          <w:rFonts w:ascii="Times New Roman" w:hAnsi="Times New Roman"/>
          <w:sz w:val="22"/>
          <w:szCs w:val="22"/>
        </w:rPr>
        <w:t>Привилегированные акции;</w:t>
      </w:r>
    </w:p>
    <w:p w14:paraId="40F29CB6" w14:textId="77777777" w:rsidR="005D766D" w:rsidRPr="0087631D" w:rsidRDefault="005D766D" w:rsidP="005D766D">
      <w:pPr>
        <w:pStyle w:val="PlainText"/>
        <w:numPr>
          <w:ilvl w:val="0"/>
          <w:numId w:val="31"/>
        </w:numPr>
        <w:jc w:val="both"/>
        <w:rPr>
          <w:rFonts w:ascii="Times New Roman" w:hAnsi="Times New Roman"/>
          <w:sz w:val="22"/>
          <w:szCs w:val="22"/>
        </w:rPr>
      </w:pPr>
      <w:r w:rsidRPr="0087631D">
        <w:rPr>
          <w:rFonts w:ascii="Times New Roman" w:hAnsi="Times New Roman"/>
          <w:sz w:val="22"/>
          <w:szCs w:val="22"/>
        </w:rPr>
        <w:t>Среднесрочные облигации.</w:t>
      </w:r>
    </w:p>
    <w:p w14:paraId="3672C0B8" w14:textId="77777777" w:rsidR="005D766D" w:rsidRPr="0087631D" w:rsidRDefault="005D766D" w:rsidP="005D766D">
      <w:pPr>
        <w:pStyle w:val="PlainText"/>
        <w:jc w:val="both"/>
        <w:rPr>
          <w:rFonts w:ascii="Times New Roman" w:hAnsi="Times New Roman"/>
          <w:sz w:val="22"/>
          <w:szCs w:val="22"/>
        </w:rPr>
      </w:pPr>
    </w:p>
    <w:p w14:paraId="6B581B13"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Термин «денежный рынок» применяется для описания рынка долговых инструментов, выпускаемых предприятиями и государством на срок менее одного года</w:t>
      </w:r>
    </w:p>
    <w:p w14:paraId="2E1385A4" w14:textId="77777777" w:rsidR="005D766D" w:rsidRPr="0087631D" w:rsidRDefault="005D766D" w:rsidP="005D766D">
      <w:pPr>
        <w:pStyle w:val="PlainText"/>
        <w:jc w:val="both"/>
        <w:rPr>
          <w:rFonts w:ascii="Times New Roman" w:hAnsi="Times New Roman"/>
          <w:sz w:val="22"/>
          <w:szCs w:val="22"/>
        </w:rPr>
      </w:pPr>
    </w:p>
    <w:p w14:paraId="3DFAA10C"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Рынок ценных бумаг классифицируется по срокам исполнения сделок на спотовый и срочный рынок</w:t>
      </w:r>
    </w:p>
    <w:p w14:paraId="5301133D" w14:textId="77777777" w:rsidR="005D766D" w:rsidRPr="0087631D" w:rsidRDefault="005D766D" w:rsidP="005D766D">
      <w:pPr>
        <w:pStyle w:val="PlainText"/>
        <w:jc w:val="both"/>
        <w:rPr>
          <w:rFonts w:ascii="Times New Roman" w:hAnsi="Times New Roman"/>
          <w:sz w:val="22"/>
          <w:szCs w:val="22"/>
        </w:rPr>
      </w:pPr>
    </w:p>
    <w:p w14:paraId="6B4BE8BE"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Организованный рынок ценных бумаг классифицируется по месту обращения финансовых инструментов на биржевой и внебиржевой рынок</w:t>
      </w:r>
    </w:p>
    <w:p w14:paraId="5A2CBC34" w14:textId="77777777" w:rsidR="005D766D" w:rsidRPr="0087631D" w:rsidRDefault="005D766D" w:rsidP="005D766D">
      <w:pPr>
        <w:pStyle w:val="PlainText"/>
        <w:jc w:val="both"/>
        <w:rPr>
          <w:rFonts w:ascii="Times New Roman" w:hAnsi="Times New Roman"/>
          <w:sz w:val="22"/>
          <w:szCs w:val="22"/>
        </w:rPr>
      </w:pPr>
    </w:p>
    <w:p w14:paraId="013D0869"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Спотовый рынок – это сегмент рынка, на котором сделки купли-продажи финансовых инструментов заключаются на условиях оплаты и поставки в течение 1-2 дней</w:t>
      </w:r>
    </w:p>
    <w:p w14:paraId="38C412D4" w14:textId="77777777" w:rsidR="005D766D" w:rsidRPr="0087631D" w:rsidRDefault="005D766D" w:rsidP="005D766D">
      <w:pPr>
        <w:pStyle w:val="PlainText"/>
        <w:jc w:val="both"/>
        <w:rPr>
          <w:rFonts w:ascii="Times New Roman" w:hAnsi="Times New Roman"/>
          <w:sz w:val="22"/>
          <w:szCs w:val="22"/>
        </w:rPr>
      </w:pPr>
    </w:p>
    <w:p w14:paraId="2DD75426"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Заключение сделки с эмитентом или его представителем по поводу приобретения бумаги нового выпуска производится на первичном рынке</w:t>
      </w:r>
    </w:p>
    <w:p w14:paraId="5A4FBEDD" w14:textId="77777777" w:rsidR="005D766D" w:rsidRPr="0087631D" w:rsidRDefault="005D766D" w:rsidP="00004246">
      <w:pPr>
        <w:pStyle w:val="PlainText"/>
        <w:jc w:val="both"/>
        <w:rPr>
          <w:rFonts w:ascii="Times New Roman" w:hAnsi="Times New Roman"/>
          <w:sz w:val="22"/>
          <w:szCs w:val="22"/>
        </w:rPr>
      </w:pPr>
    </w:p>
    <w:p w14:paraId="3421E062"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Значение вторичного рынка ценных бумаг</w:t>
      </w:r>
    </w:p>
    <w:p w14:paraId="12A9F19C" w14:textId="77777777" w:rsidR="005D766D" w:rsidRPr="0087631D" w:rsidRDefault="005D766D" w:rsidP="005D766D">
      <w:pPr>
        <w:pStyle w:val="PlainText"/>
        <w:numPr>
          <w:ilvl w:val="0"/>
          <w:numId w:val="32"/>
        </w:numPr>
        <w:jc w:val="both"/>
        <w:rPr>
          <w:rFonts w:ascii="Times New Roman" w:hAnsi="Times New Roman"/>
          <w:sz w:val="22"/>
          <w:szCs w:val="22"/>
        </w:rPr>
      </w:pPr>
      <w:r w:rsidRPr="0087631D">
        <w:rPr>
          <w:rFonts w:ascii="Times New Roman" w:hAnsi="Times New Roman"/>
          <w:sz w:val="22"/>
          <w:szCs w:val="22"/>
        </w:rPr>
        <w:t>Перераспределение средств между инвесторами;</w:t>
      </w:r>
    </w:p>
    <w:p w14:paraId="1CA6B7A1" w14:textId="77777777" w:rsidR="005D766D" w:rsidRPr="0087631D" w:rsidRDefault="005D766D" w:rsidP="005D766D">
      <w:pPr>
        <w:pStyle w:val="PlainText"/>
        <w:numPr>
          <w:ilvl w:val="0"/>
          <w:numId w:val="32"/>
        </w:numPr>
        <w:jc w:val="both"/>
        <w:rPr>
          <w:rFonts w:ascii="Times New Roman" w:hAnsi="Times New Roman"/>
          <w:sz w:val="22"/>
          <w:szCs w:val="22"/>
        </w:rPr>
      </w:pPr>
      <w:r w:rsidRPr="0087631D">
        <w:rPr>
          <w:rFonts w:ascii="Times New Roman" w:hAnsi="Times New Roman"/>
          <w:sz w:val="22"/>
          <w:szCs w:val="22"/>
        </w:rPr>
        <w:t>Формирование цены акций, определяющее рыночную капитализацию фирмы;</w:t>
      </w:r>
    </w:p>
    <w:p w14:paraId="42DF59AE" w14:textId="77777777" w:rsidR="005D766D" w:rsidRPr="0087631D" w:rsidRDefault="005D766D" w:rsidP="005D766D">
      <w:pPr>
        <w:pStyle w:val="PlainText"/>
        <w:numPr>
          <w:ilvl w:val="0"/>
          <w:numId w:val="32"/>
        </w:numPr>
        <w:jc w:val="both"/>
        <w:rPr>
          <w:rFonts w:ascii="Times New Roman" w:hAnsi="Times New Roman"/>
          <w:sz w:val="22"/>
          <w:szCs w:val="22"/>
        </w:rPr>
      </w:pPr>
      <w:r w:rsidRPr="0087631D">
        <w:rPr>
          <w:rFonts w:ascii="Times New Roman" w:hAnsi="Times New Roman"/>
          <w:sz w:val="22"/>
          <w:szCs w:val="22"/>
        </w:rPr>
        <w:t>Наличие ликвидного вторичного рынка позволяет фирме провести более удачное размещение акций новой эмиссии и продать акции по более высокой цене.</w:t>
      </w:r>
    </w:p>
    <w:p w14:paraId="167DEDAB" w14:textId="77777777" w:rsidR="00004246" w:rsidRPr="0087631D" w:rsidRDefault="00004246" w:rsidP="00004246">
      <w:pPr>
        <w:pStyle w:val="PlainText"/>
        <w:jc w:val="both"/>
        <w:rPr>
          <w:rFonts w:ascii="Times New Roman" w:hAnsi="Times New Roman"/>
          <w:sz w:val="22"/>
          <w:szCs w:val="22"/>
        </w:rPr>
      </w:pPr>
    </w:p>
    <w:p w14:paraId="42A0F9D3" w14:textId="00D766C6"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По способу организации торговли рынок ценных бумаг кл</w:t>
      </w:r>
      <w:r w:rsidR="00546091">
        <w:rPr>
          <w:rFonts w:ascii="Times New Roman" w:hAnsi="Times New Roman"/>
          <w:sz w:val="22"/>
          <w:szCs w:val="22"/>
        </w:rPr>
        <w:t xml:space="preserve">ассифицируется на аукционный и </w:t>
      </w:r>
      <w:r w:rsidRPr="0087631D">
        <w:rPr>
          <w:rFonts w:ascii="Times New Roman" w:hAnsi="Times New Roman"/>
          <w:sz w:val="22"/>
          <w:szCs w:val="22"/>
        </w:rPr>
        <w:t>дилерский</w:t>
      </w:r>
    </w:p>
    <w:p w14:paraId="349CECD1" w14:textId="77777777" w:rsidR="005D766D" w:rsidRPr="0087631D" w:rsidRDefault="005D766D" w:rsidP="005D766D">
      <w:pPr>
        <w:pStyle w:val="PlainText"/>
        <w:jc w:val="both"/>
        <w:rPr>
          <w:rFonts w:ascii="Times New Roman" w:hAnsi="Times New Roman"/>
          <w:sz w:val="22"/>
          <w:szCs w:val="22"/>
        </w:rPr>
      </w:pPr>
    </w:p>
    <w:p w14:paraId="2CC55C90" w14:textId="0DBC560A"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Рынок продвижения котировок – это дилерский рынок</w:t>
      </w:r>
    </w:p>
    <w:p w14:paraId="46E951CA" w14:textId="77777777" w:rsidR="005D766D" w:rsidRPr="0087631D" w:rsidRDefault="005D766D" w:rsidP="005D766D">
      <w:pPr>
        <w:pStyle w:val="PlainText"/>
        <w:jc w:val="both"/>
        <w:rPr>
          <w:rFonts w:ascii="Times New Roman" w:hAnsi="Times New Roman"/>
          <w:sz w:val="22"/>
          <w:szCs w:val="22"/>
        </w:rPr>
      </w:pPr>
    </w:p>
    <w:p w14:paraId="7FF37D3C"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Покупатели конкурируют между собой за право приобретения ценной бумаги при проведении</w:t>
      </w:r>
    </w:p>
    <w:p w14:paraId="3B18693F" w14:textId="77777777" w:rsidR="005D766D" w:rsidRPr="0087631D" w:rsidRDefault="005D766D" w:rsidP="005D766D">
      <w:pPr>
        <w:pStyle w:val="PlainText"/>
        <w:numPr>
          <w:ilvl w:val="0"/>
          <w:numId w:val="33"/>
        </w:numPr>
        <w:jc w:val="both"/>
        <w:rPr>
          <w:rFonts w:ascii="Times New Roman" w:hAnsi="Times New Roman"/>
          <w:sz w:val="22"/>
          <w:szCs w:val="22"/>
        </w:rPr>
      </w:pPr>
      <w:r w:rsidRPr="0087631D">
        <w:rPr>
          <w:rFonts w:ascii="Times New Roman" w:hAnsi="Times New Roman"/>
          <w:sz w:val="22"/>
          <w:szCs w:val="22"/>
        </w:rPr>
        <w:t>Голландского аукциона;</w:t>
      </w:r>
    </w:p>
    <w:p w14:paraId="328A78DE" w14:textId="77777777" w:rsidR="005D766D" w:rsidRPr="0087631D" w:rsidRDefault="005D766D" w:rsidP="005D766D">
      <w:pPr>
        <w:pStyle w:val="PlainText"/>
        <w:numPr>
          <w:ilvl w:val="0"/>
          <w:numId w:val="33"/>
        </w:numPr>
        <w:jc w:val="both"/>
        <w:rPr>
          <w:rFonts w:ascii="Times New Roman" w:hAnsi="Times New Roman"/>
          <w:sz w:val="22"/>
          <w:szCs w:val="22"/>
        </w:rPr>
      </w:pPr>
      <w:r w:rsidRPr="0087631D">
        <w:rPr>
          <w:rFonts w:ascii="Times New Roman" w:hAnsi="Times New Roman"/>
          <w:sz w:val="22"/>
          <w:szCs w:val="22"/>
        </w:rPr>
        <w:t>Английского аукциона;</w:t>
      </w:r>
    </w:p>
    <w:p w14:paraId="2A83F5D6" w14:textId="77777777" w:rsidR="005D766D" w:rsidRPr="0087631D" w:rsidRDefault="005D766D" w:rsidP="005D766D">
      <w:pPr>
        <w:pStyle w:val="PlainText"/>
        <w:jc w:val="both"/>
        <w:rPr>
          <w:rFonts w:ascii="Times New Roman" w:hAnsi="Times New Roman"/>
          <w:sz w:val="22"/>
          <w:szCs w:val="22"/>
        </w:rPr>
      </w:pPr>
    </w:p>
    <w:p w14:paraId="1C70B2B1"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Аукцион, основывающийся на установлении минимальной цены в качестве отправной, базисной для дальнейших торгов, в процессе которых запрашиваемая цена постепенно увеличивается, называется английский аукцион</w:t>
      </w:r>
    </w:p>
    <w:p w14:paraId="28711518" w14:textId="77777777" w:rsidR="005D766D" w:rsidRPr="0087631D" w:rsidRDefault="005D766D" w:rsidP="005D766D">
      <w:pPr>
        <w:pStyle w:val="PlainText"/>
        <w:jc w:val="both"/>
        <w:rPr>
          <w:rFonts w:ascii="Times New Roman" w:hAnsi="Times New Roman"/>
          <w:sz w:val="22"/>
          <w:szCs w:val="22"/>
        </w:rPr>
      </w:pPr>
    </w:p>
    <w:p w14:paraId="44B1DBE7"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Способ организации торговли, называемый «Голландский аукцион», основывается на понижении цены в ходе аукциона</w:t>
      </w:r>
    </w:p>
    <w:p w14:paraId="764E1032" w14:textId="77777777" w:rsidR="005D766D" w:rsidRPr="0087631D" w:rsidRDefault="005D766D" w:rsidP="005D766D">
      <w:pPr>
        <w:pStyle w:val="PlainText"/>
        <w:jc w:val="both"/>
        <w:rPr>
          <w:rFonts w:ascii="Times New Roman" w:hAnsi="Times New Roman"/>
          <w:sz w:val="22"/>
          <w:szCs w:val="22"/>
        </w:rPr>
      </w:pPr>
    </w:p>
    <w:p w14:paraId="1542F4B1" w14:textId="647066F0"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Способ организации торговли, при котором торги проводятся в определенный период времени в течение биржевой сессии, «залпами», называется онкольный аукцион</w:t>
      </w:r>
    </w:p>
    <w:p w14:paraId="054BB478" w14:textId="77777777" w:rsidR="005D766D" w:rsidRPr="0087631D" w:rsidRDefault="005D766D" w:rsidP="005D766D">
      <w:pPr>
        <w:pStyle w:val="PlainText"/>
        <w:jc w:val="both"/>
        <w:rPr>
          <w:rFonts w:ascii="Times New Roman" w:hAnsi="Times New Roman"/>
          <w:sz w:val="22"/>
          <w:szCs w:val="22"/>
        </w:rPr>
      </w:pPr>
    </w:p>
    <w:p w14:paraId="44570E93" w14:textId="51C71BAE" w:rsidR="005D766D" w:rsidRPr="0087631D" w:rsidRDefault="00546091" w:rsidP="005D766D">
      <w:pPr>
        <w:pStyle w:val="PlainText"/>
        <w:jc w:val="both"/>
        <w:rPr>
          <w:rFonts w:ascii="Times New Roman" w:hAnsi="Times New Roman"/>
          <w:sz w:val="22"/>
          <w:szCs w:val="22"/>
        </w:rPr>
      </w:pPr>
      <w:r>
        <w:rPr>
          <w:rFonts w:ascii="Times New Roman" w:hAnsi="Times New Roman"/>
          <w:sz w:val="22"/>
          <w:szCs w:val="22"/>
        </w:rPr>
        <w:t>Покупатели и продавцы</w:t>
      </w:r>
      <w:r w:rsidR="005D766D" w:rsidRPr="0087631D">
        <w:rPr>
          <w:rFonts w:ascii="Times New Roman" w:hAnsi="Times New Roman"/>
          <w:sz w:val="22"/>
          <w:szCs w:val="22"/>
        </w:rPr>
        <w:t xml:space="preserve"> ценных бумаг конкурируют между собой за право заключения сделки на двойном аукционе.</w:t>
      </w:r>
    </w:p>
    <w:p w14:paraId="5AD6F2F8" w14:textId="77777777" w:rsidR="005D766D" w:rsidRPr="0087631D" w:rsidRDefault="005D766D" w:rsidP="005D766D">
      <w:pPr>
        <w:pStyle w:val="PlainText"/>
        <w:jc w:val="both"/>
        <w:rPr>
          <w:rFonts w:ascii="Times New Roman" w:hAnsi="Times New Roman"/>
          <w:sz w:val="22"/>
          <w:szCs w:val="22"/>
        </w:rPr>
      </w:pPr>
    </w:p>
    <w:p w14:paraId="530D408C"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Участниками рынка ценных бумаг являются:</w:t>
      </w:r>
    </w:p>
    <w:p w14:paraId="3E722435" w14:textId="77777777" w:rsidR="005D766D" w:rsidRPr="0087631D" w:rsidRDefault="005D766D" w:rsidP="005D766D">
      <w:pPr>
        <w:pStyle w:val="PlainText"/>
        <w:numPr>
          <w:ilvl w:val="0"/>
          <w:numId w:val="34"/>
        </w:numPr>
        <w:jc w:val="both"/>
        <w:rPr>
          <w:rFonts w:ascii="Times New Roman" w:hAnsi="Times New Roman"/>
          <w:sz w:val="22"/>
          <w:szCs w:val="22"/>
        </w:rPr>
      </w:pPr>
      <w:r w:rsidRPr="0087631D">
        <w:rPr>
          <w:rFonts w:ascii="Times New Roman" w:hAnsi="Times New Roman"/>
          <w:sz w:val="22"/>
          <w:szCs w:val="22"/>
        </w:rPr>
        <w:t>Инвесторы;</w:t>
      </w:r>
    </w:p>
    <w:p w14:paraId="3BE3EDEE" w14:textId="77777777" w:rsidR="005D766D" w:rsidRPr="0087631D" w:rsidRDefault="005D766D" w:rsidP="005D766D">
      <w:pPr>
        <w:pStyle w:val="PlainText"/>
        <w:numPr>
          <w:ilvl w:val="0"/>
          <w:numId w:val="34"/>
        </w:numPr>
        <w:jc w:val="both"/>
        <w:rPr>
          <w:rFonts w:ascii="Times New Roman" w:hAnsi="Times New Roman"/>
          <w:sz w:val="22"/>
          <w:szCs w:val="22"/>
        </w:rPr>
      </w:pPr>
      <w:r w:rsidRPr="0087631D">
        <w:rPr>
          <w:rFonts w:ascii="Times New Roman" w:hAnsi="Times New Roman"/>
          <w:sz w:val="22"/>
          <w:szCs w:val="22"/>
        </w:rPr>
        <w:t>Эмитенты;</w:t>
      </w:r>
    </w:p>
    <w:p w14:paraId="322B93C9" w14:textId="77777777" w:rsidR="005D766D" w:rsidRPr="0087631D" w:rsidRDefault="005D766D" w:rsidP="005D766D">
      <w:pPr>
        <w:pStyle w:val="PlainText"/>
        <w:numPr>
          <w:ilvl w:val="0"/>
          <w:numId w:val="34"/>
        </w:numPr>
        <w:jc w:val="both"/>
        <w:rPr>
          <w:rFonts w:ascii="Times New Roman" w:hAnsi="Times New Roman"/>
          <w:sz w:val="22"/>
          <w:szCs w:val="22"/>
        </w:rPr>
      </w:pPr>
      <w:r w:rsidRPr="0087631D">
        <w:rPr>
          <w:rFonts w:ascii="Times New Roman" w:hAnsi="Times New Roman"/>
          <w:sz w:val="22"/>
          <w:szCs w:val="22"/>
        </w:rPr>
        <w:t>Профессиональные участники рынка ценных бумаг;</w:t>
      </w:r>
    </w:p>
    <w:p w14:paraId="4D3D4586" w14:textId="77777777" w:rsidR="005D766D" w:rsidRPr="0087631D" w:rsidRDefault="005D766D" w:rsidP="00004246">
      <w:pPr>
        <w:pStyle w:val="PlainText"/>
        <w:jc w:val="both"/>
        <w:rPr>
          <w:rFonts w:ascii="Times New Roman" w:hAnsi="Times New Roman"/>
          <w:sz w:val="22"/>
          <w:szCs w:val="22"/>
        </w:rPr>
      </w:pPr>
    </w:p>
    <w:p w14:paraId="63DBF02C" w14:textId="5FC53DBE"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lastRenderedPageBreak/>
        <w:t xml:space="preserve">Состояние рынка, при котором всем заинтересованным лицам доступна только прошлая информация о ценах, </w:t>
      </w:r>
      <w:r w:rsidR="00546091">
        <w:rPr>
          <w:rFonts w:ascii="Times New Roman" w:hAnsi="Times New Roman"/>
          <w:sz w:val="22"/>
          <w:szCs w:val="22"/>
        </w:rPr>
        <w:t xml:space="preserve">дивидендах, статистике рынка и </w:t>
      </w:r>
      <w:r w:rsidRPr="0087631D">
        <w:rPr>
          <w:rFonts w:ascii="Times New Roman" w:hAnsi="Times New Roman"/>
          <w:sz w:val="22"/>
          <w:szCs w:val="22"/>
        </w:rPr>
        <w:t>т.п., называется слабая форма эффективности</w:t>
      </w:r>
    </w:p>
    <w:p w14:paraId="0799A127" w14:textId="77777777" w:rsidR="005D766D" w:rsidRPr="0087631D" w:rsidRDefault="005D766D" w:rsidP="005D766D">
      <w:pPr>
        <w:pStyle w:val="PlainText"/>
        <w:jc w:val="both"/>
        <w:rPr>
          <w:rFonts w:ascii="Times New Roman" w:hAnsi="Times New Roman"/>
          <w:sz w:val="22"/>
          <w:szCs w:val="22"/>
        </w:rPr>
      </w:pPr>
    </w:p>
    <w:p w14:paraId="2BC80E7D"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Состояние рынка ценных бумаг, когда инвесторам известна вся общедоступная информация, а инсайдерская информация не может быть использована, так как жестко регулируется законодательством, называется эффективный рынок</w:t>
      </w:r>
    </w:p>
    <w:p w14:paraId="608EDDB2" w14:textId="77777777" w:rsidR="005D766D" w:rsidRPr="0087631D" w:rsidRDefault="005D766D" w:rsidP="00004246">
      <w:pPr>
        <w:pStyle w:val="PlainText"/>
        <w:jc w:val="both"/>
        <w:rPr>
          <w:rFonts w:ascii="Times New Roman" w:hAnsi="Times New Roman"/>
          <w:sz w:val="22"/>
          <w:szCs w:val="22"/>
        </w:rPr>
      </w:pPr>
    </w:p>
    <w:p w14:paraId="58C19210"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К количественным характеристикам рынка ценных бумаг можно отнести:</w:t>
      </w:r>
    </w:p>
    <w:p w14:paraId="150D67C7" w14:textId="77777777" w:rsidR="005D766D" w:rsidRPr="0087631D" w:rsidRDefault="005D766D" w:rsidP="005D766D">
      <w:pPr>
        <w:pStyle w:val="PlainText"/>
        <w:numPr>
          <w:ilvl w:val="0"/>
          <w:numId w:val="35"/>
        </w:numPr>
        <w:jc w:val="both"/>
        <w:rPr>
          <w:rFonts w:ascii="Times New Roman" w:hAnsi="Times New Roman"/>
          <w:sz w:val="22"/>
          <w:szCs w:val="22"/>
        </w:rPr>
      </w:pPr>
      <w:r w:rsidRPr="0087631D">
        <w:rPr>
          <w:rFonts w:ascii="Times New Roman" w:hAnsi="Times New Roman"/>
          <w:sz w:val="22"/>
          <w:szCs w:val="22"/>
        </w:rPr>
        <w:t>Рыночную капитализацию;</w:t>
      </w:r>
    </w:p>
    <w:p w14:paraId="3E52E95A" w14:textId="77777777" w:rsidR="005D766D" w:rsidRPr="0087631D" w:rsidRDefault="005D766D" w:rsidP="005D766D">
      <w:pPr>
        <w:pStyle w:val="PlainText"/>
        <w:numPr>
          <w:ilvl w:val="0"/>
          <w:numId w:val="35"/>
        </w:numPr>
        <w:jc w:val="both"/>
        <w:rPr>
          <w:rFonts w:ascii="Times New Roman" w:hAnsi="Times New Roman"/>
          <w:sz w:val="22"/>
          <w:szCs w:val="22"/>
        </w:rPr>
      </w:pPr>
      <w:r w:rsidRPr="0087631D">
        <w:rPr>
          <w:rFonts w:ascii="Times New Roman" w:hAnsi="Times New Roman"/>
          <w:sz w:val="22"/>
          <w:szCs w:val="22"/>
        </w:rPr>
        <w:t>Количество участников;</w:t>
      </w:r>
    </w:p>
    <w:p w14:paraId="0DCEF40B" w14:textId="77777777" w:rsidR="005D766D" w:rsidRPr="0087631D" w:rsidRDefault="005D766D" w:rsidP="005D766D">
      <w:pPr>
        <w:pStyle w:val="PlainText"/>
        <w:numPr>
          <w:ilvl w:val="0"/>
          <w:numId w:val="35"/>
        </w:numPr>
        <w:jc w:val="both"/>
        <w:rPr>
          <w:rFonts w:ascii="Times New Roman" w:hAnsi="Times New Roman"/>
          <w:sz w:val="22"/>
          <w:szCs w:val="22"/>
        </w:rPr>
      </w:pPr>
      <w:r w:rsidRPr="0087631D">
        <w:rPr>
          <w:rFonts w:ascii="Times New Roman" w:hAnsi="Times New Roman"/>
          <w:sz w:val="22"/>
          <w:szCs w:val="22"/>
        </w:rPr>
        <w:t>Количество инструментов;</w:t>
      </w:r>
    </w:p>
    <w:p w14:paraId="5775155F" w14:textId="77777777" w:rsidR="005D766D" w:rsidRPr="0087631D" w:rsidRDefault="005D766D" w:rsidP="005D766D">
      <w:pPr>
        <w:pStyle w:val="PlainText"/>
        <w:numPr>
          <w:ilvl w:val="0"/>
          <w:numId w:val="35"/>
        </w:numPr>
        <w:jc w:val="both"/>
        <w:rPr>
          <w:rFonts w:ascii="Times New Roman" w:hAnsi="Times New Roman"/>
          <w:sz w:val="22"/>
          <w:szCs w:val="22"/>
        </w:rPr>
      </w:pPr>
      <w:r w:rsidRPr="0087631D">
        <w:rPr>
          <w:rFonts w:ascii="Times New Roman" w:hAnsi="Times New Roman"/>
          <w:sz w:val="22"/>
          <w:szCs w:val="22"/>
        </w:rPr>
        <w:t>Волатильность;</w:t>
      </w:r>
    </w:p>
    <w:p w14:paraId="41C1D360" w14:textId="77777777" w:rsidR="005D766D" w:rsidRPr="0087631D" w:rsidRDefault="005D766D" w:rsidP="005D766D">
      <w:pPr>
        <w:pStyle w:val="PlainText"/>
        <w:numPr>
          <w:ilvl w:val="0"/>
          <w:numId w:val="35"/>
        </w:numPr>
        <w:jc w:val="both"/>
        <w:rPr>
          <w:rFonts w:ascii="Times New Roman" w:hAnsi="Times New Roman"/>
          <w:sz w:val="22"/>
          <w:szCs w:val="22"/>
        </w:rPr>
      </w:pPr>
      <w:r w:rsidRPr="0087631D">
        <w:rPr>
          <w:rFonts w:ascii="Times New Roman" w:hAnsi="Times New Roman"/>
          <w:sz w:val="22"/>
          <w:szCs w:val="22"/>
        </w:rPr>
        <w:t>Объем сделок;</w:t>
      </w:r>
    </w:p>
    <w:p w14:paraId="43D6D900" w14:textId="77777777" w:rsidR="005D766D" w:rsidRPr="0087631D" w:rsidRDefault="005D766D" w:rsidP="005D766D">
      <w:pPr>
        <w:pStyle w:val="PlainText"/>
        <w:numPr>
          <w:ilvl w:val="0"/>
          <w:numId w:val="35"/>
        </w:numPr>
        <w:jc w:val="both"/>
        <w:rPr>
          <w:rFonts w:ascii="Times New Roman" w:hAnsi="Times New Roman"/>
          <w:sz w:val="22"/>
          <w:szCs w:val="22"/>
        </w:rPr>
      </w:pPr>
      <w:r w:rsidRPr="0087631D">
        <w:rPr>
          <w:rFonts w:ascii="Times New Roman" w:hAnsi="Times New Roman"/>
          <w:sz w:val="22"/>
          <w:szCs w:val="22"/>
        </w:rPr>
        <w:t>Фондовые индексы.</w:t>
      </w:r>
    </w:p>
    <w:p w14:paraId="26CE7094" w14:textId="77777777" w:rsidR="005D766D" w:rsidRPr="0087631D" w:rsidRDefault="005D766D" w:rsidP="00004246">
      <w:pPr>
        <w:pStyle w:val="PlainText"/>
        <w:jc w:val="both"/>
        <w:rPr>
          <w:rFonts w:ascii="Times New Roman" w:hAnsi="Times New Roman"/>
          <w:sz w:val="22"/>
          <w:szCs w:val="22"/>
        </w:rPr>
      </w:pPr>
    </w:p>
    <w:p w14:paraId="3BDBF87B"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К относительным показателям развития рынка ценных бумаг можно отнести отношение капитализации к ВВП;</w:t>
      </w:r>
    </w:p>
    <w:p w14:paraId="20B43181" w14:textId="77777777" w:rsidR="005D766D" w:rsidRPr="0087631D" w:rsidRDefault="005D766D" w:rsidP="00004246">
      <w:pPr>
        <w:pStyle w:val="PlainText"/>
        <w:jc w:val="both"/>
        <w:rPr>
          <w:rFonts w:ascii="Times New Roman" w:hAnsi="Times New Roman"/>
          <w:sz w:val="22"/>
          <w:szCs w:val="22"/>
        </w:rPr>
      </w:pPr>
    </w:p>
    <w:p w14:paraId="777AD92D"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 xml:space="preserve">Волатильность – это показатель, характеризующий меру отклонения от ожидаемого значения </w:t>
      </w:r>
    </w:p>
    <w:p w14:paraId="1EDF4C32" w14:textId="77777777" w:rsidR="005D766D" w:rsidRPr="0087631D" w:rsidRDefault="005D766D" w:rsidP="00004246">
      <w:pPr>
        <w:pStyle w:val="PlainText"/>
        <w:jc w:val="both"/>
        <w:rPr>
          <w:rFonts w:ascii="Times New Roman" w:hAnsi="Times New Roman"/>
          <w:sz w:val="22"/>
          <w:szCs w:val="22"/>
        </w:rPr>
      </w:pPr>
    </w:p>
    <w:p w14:paraId="464F9F07"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Капитализация рынка ценных бумаг – это рыночная стоимость всех компаний, входящих в котировальный лист биржи</w:t>
      </w:r>
    </w:p>
    <w:p w14:paraId="46C9C9CD" w14:textId="77777777" w:rsidR="005D766D" w:rsidRPr="0087631D" w:rsidRDefault="005D766D" w:rsidP="00004246">
      <w:pPr>
        <w:pStyle w:val="PlainText"/>
        <w:jc w:val="both"/>
        <w:rPr>
          <w:rFonts w:ascii="Times New Roman" w:hAnsi="Times New Roman"/>
          <w:sz w:val="22"/>
          <w:szCs w:val="22"/>
        </w:rPr>
      </w:pPr>
    </w:p>
    <w:p w14:paraId="2E95F50D" w14:textId="137709A2"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Способность ценной бумаги б</w:t>
      </w:r>
      <w:r w:rsidR="00546091">
        <w:rPr>
          <w:rFonts w:ascii="Times New Roman" w:hAnsi="Times New Roman"/>
          <w:sz w:val="22"/>
          <w:szCs w:val="22"/>
        </w:rPr>
        <w:t>ыстро и без существенных потерь</w:t>
      </w:r>
      <w:r w:rsidRPr="0087631D">
        <w:rPr>
          <w:rFonts w:ascii="Times New Roman" w:hAnsi="Times New Roman"/>
          <w:sz w:val="22"/>
          <w:szCs w:val="22"/>
        </w:rPr>
        <w:t xml:space="preserve"> продаваться на финансовом рынке при незначительных колебаниях курсовой стоимости называется ликвидностью</w:t>
      </w:r>
    </w:p>
    <w:p w14:paraId="200D056D" w14:textId="77777777" w:rsidR="005D766D" w:rsidRPr="0087631D" w:rsidRDefault="005D766D" w:rsidP="00004246">
      <w:pPr>
        <w:pStyle w:val="PlainText"/>
        <w:jc w:val="both"/>
        <w:rPr>
          <w:rFonts w:ascii="Times New Roman" w:hAnsi="Times New Roman"/>
          <w:sz w:val="22"/>
          <w:szCs w:val="22"/>
        </w:rPr>
      </w:pPr>
    </w:p>
    <w:p w14:paraId="76EFE15D"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 xml:space="preserve">Для акций компаний первого эшелона, называемых </w:t>
      </w:r>
      <w:proofErr w:type="spellStart"/>
      <w:r w:rsidRPr="0087631D">
        <w:rPr>
          <w:rFonts w:ascii="Times New Roman" w:hAnsi="Times New Roman"/>
          <w:sz w:val="22"/>
          <w:szCs w:val="22"/>
        </w:rPr>
        <w:t>blue</w:t>
      </w:r>
      <w:proofErr w:type="spellEnd"/>
      <w:r w:rsidRPr="0087631D">
        <w:rPr>
          <w:rFonts w:ascii="Times New Roman" w:hAnsi="Times New Roman"/>
          <w:sz w:val="22"/>
          <w:szCs w:val="22"/>
        </w:rPr>
        <w:t xml:space="preserve"> </w:t>
      </w:r>
      <w:proofErr w:type="spellStart"/>
      <w:r w:rsidRPr="0087631D">
        <w:rPr>
          <w:rFonts w:ascii="Times New Roman" w:hAnsi="Times New Roman"/>
          <w:sz w:val="22"/>
          <w:szCs w:val="22"/>
        </w:rPr>
        <w:t>chips</w:t>
      </w:r>
      <w:proofErr w:type="spellEnd"/>
      <w:r w:rsidRPr="0087631D">
        <w:rPr>
          <w:rFonts w:ascii="Times New Roman" w:hAnsi="Times New Roman"/>
          <w:sz w:val="22"/>
          <w:szCs w:val="22"/>
        </w:rPr>
        <w:t xml:space="preserve">, или «голубых фишек», характерными являются следующие параметры: </w:t>
      </w:r>
    </w:p>
    <w:p w14:paraId="6BA59203" w14:textId="77777777" w:rsidR="005D766D" w:rsidRPr="0087631D" w:rsidRDefault="005D766D" w:rsidP="005D766D">
      <w:pPr>
        <w:pStyle w:val="PlainText"/>
        <w:numPr>
          <w:ilvl w:val="0"/>
          <w:numId w:val="37"/>
        </w:numPr>
        <w:jc w:val="both"/>
        <w:rPr>
          <w:rFonts w:ascii="Times New Roman" w:hAnsi="Times New Roman"/>
          <w:sz w:val="22"/>
          <w:szCs w:val="22"/>
        </w:rPr>
      </w:pPr>
      <w:r w:rsidRPr="0087631D">
        <w:rPr>
          <w:rFonts w:ascii="Times New Roman" w:hAnsi="Times New Roman"/>
          <w:sz w:val="22"/>
          <w:szCs w:val="22"/>
        </w:rPr>
        <w:t>Высокая ликвидность;</w:t>
      </w:r>
    </w:p>
    <w:p w14:paraId="49DF6637" w14:textId="77777777" w:rsidR="005D766D" w:rsidRPr="0087631D" w:rsidRDefault="005D766D" w:rsidP="005D766D">
      <w:pPr>
        <w:pStyle w:val="PlainText"/>
        <w:numPr>
          <w:ilvl w:val="0"/>
          <w:numId w:val="37"/>
        </w:numPr>
        <w:jc w:val="both"/>
        <w:rPr>
          <w:rFonts w:ascii="Times New Roman" w:hAnsi="Times New Roman"/>
          <w:sz w:val="22"/>
          <w:szCs w:val="22"/>
        </w:rPr>
      </w:pPr>
      <w:r w:rsidRPr="0087631D">
        <w:rPr>
          <w:rFonts w:ascii="Times New Roman" w:hAnsi="Times New Roman"/>
          <w:sz w:val="22"/>
          <w:szCs w:val="22"/>
        </w:rPr>
        <w:t>Низкая степень риска;</w:t>
      </w:r>
    </w:p>
    <w:p w14:paraId="1A611FD4" w14:textId="77777777" w:rsidR="005D766D" w:rsidRPr="0087631D" w:rsidRDefault="005D766D" w:rsidP="005D766D">
      <w:pPr>
        <w:pStyle w:val="PlainText"/>
        <w:numPr>
          <w:ilvl w:val="0"/>
          <w:numId w:val="37"/>
        </w:numPr>
        <w:jc w:val="both"/>
        <w:rPr>
          <w:rFonts w:ascii="Times New Roman" w:hAnsi="Times New Roman"/>
          <w:sz w:val="22"/>
          <w:szCs w:val="22"/>
        </w:rPr>
      </w:pPr>
      <w:r w:rsidRPr="0087631D">
        <w:rPr>
          <w:rFonts w:ascii="Times New Roman" w:hAnsi="Times New Roman"/>
          <w:sz w:val="22"/>
          <w:szCs w:val="22"/>
        </w:rPr>
        <w:t>Минимальный спрэд;</w:t>
      </w:r>
    </w:p>
    <w:p w14:paraId="564D84E3" w14:textId="77777777" w:rsidR="005D766D" w:rsidRPr="0087631D" w:rsidRDefault="005D766D" w:rsidP="00004246">
      <w:pPr>
        <w:pStyle w:val="PlainText"/>
        <w:jc w:val="both"/>
        <w:rPr>
          <w:rFonts w:ascii="Times New Roman" w:hAnsi="Times New Roman"/>
          <w:sz w:val="22"/>
          <w:szCs w:val="22"/>
        </w:rPr>
      </w:pPr>
    </w:p>
    <w:p w14:paraId="0D121A49"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 точки зрения выбора инвестиций:</w:t>
      </w:r>
    </w:p>
    <w:p w14:paraId="0A871998" w14:textId="77777777" w:rsidR="005D766D" w:rsidRPr="0087631D" w:rsidRDefault="005D766D" w:rsidP="005D766D">
      <w:pPr>
        <w:pStyle w:val="PlainText"/>
        <w:numPr>
          <w:ilvl w:val="0"/>
          <w:numId w:val="36"/>
        </w:numPr>
        <w:jc w:val="both"/>
        <w:rPr>
          <w:rFonts w:ascii="Times New Roman" w:hAnsi="Times New Roman"/>
          <w:sz w:val="22"/>
          <w:szCs w:val="22"/>
        </w:rPr>
      </w:pPr>
      <w:r w:rsidRPr="0087631D">
        <w:rPr>
          <w:rFonts w:ascii="Times New Roman" w:hAnsi="Times New Roman"/>
          <w:sz w:val="22"/>
          <w:szCs w:val="22"/>
        </w:rPr>
        <w:t>Чем больше ожидаемый риск, связанный с инвестицией, тем более высокое вознаграждение ожидает инвестор;</w:t>
      </w:r>
    </w:p>
    <w:p w14:paraId="7BEDA319" w14:textId="77777777" w:rsidR="005D766D" w:rsidRPr="0087631D" w:rsidRDefault="005D766D" w:rsidP="005D766D">
      <w:pPr>
        <w:pStyle w:val="PlainText"/>
        <w:numPr>
          <w:ilvl w:val="0"/>
          <w:numId w:val="36"/>
        </w:numPr>
        <w:jc w:val="both"/>
        <w:rPr>
          <w:rFonts w:ascii="Times New Roman" w:hAnsi="Times New Roman"/>
          <w:sz w:val="22"/>
          <w:szCs w:val="22"/>
        </w:rPr>
      </w:pPr>
      <w:r w:rsidRPr="0087631D">
        <w:rPr>
          <w:rFonts w:ascii="Times New Roman" w:hAnsi="Times New Roman"/>
          <w:sz w:val="22"/>
          <w:szCs w:val="22"/>
        </w:rPr>
        <w:t>Чем больше срок инвестирования, тем более высокое вознаграждение ожидает инвестор;</w:t>
      </w:r>
    </w:p>
    <w:p w14:paraId="6696EFD7" w14:textId="77777777" w:rsidR="005D766D" w:rsidRPr="0087631D" w:rsidRDefault="005D766D" w:rsidP="005D766D">
      <w:pPr>
        <w:pStyle w:val="PlainText"/>
        <w:jc w:val="both"/>
        <w:rPr>
          <w:rFonts w:ascii="Times New Roman" w:hAnsi="Times New Roman"/>
          <w:sz w:val="22"/>
          <w:szCs w:val="22"/>
        </w:rPr>
      </w:pPr>
    </w:p>
    <w:p w14:paraId="477BEB63"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Чем выше риск, тем выше должен быть ожидаемый доход</w:t>
      </w:r>
    </w:p>
    <w:p w14:paraId="7EB1FBB4" w14:textId="77777777" w:rsidR="005D766D" w:rsidRPr="0087631D" w:rsidRDefault="005D766D" w:rsidP="00004246">
      <w:pPr>
        <w:pStyle w:val="PlainText"/>
        <w:jc w:val="both"/>
        <w:rPr>
          <w:rFonts w:ascii="Times New Roman" w:hAnsi="Times New Roman"/>
          <w:sz w:val="22"/>
          <w:szCs w:val="22"/>
        </w:rPr>
      </w:pPr>
    </w:p>
    <w:p w14:paraId="4B17EFDB"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Получение безрисковой прибыли за счет разницы цен на одинаковые финансовые активы на различных рынках называется арбитраж</w:t>
      </w:r>
    </w:p>
    <w:p w14:paraId="705978B3" w14:textId="77777777" w:rsidR="005D766D" w:rsidRPr="0087631D" w:rsidRDefault="005D766D" w:rsidP="005D766D">
      <w:pPr>
        <w:pStyle w:val="PlainText"/>
        <w:jc w:val="both"/>
        <w:rPr>
          <w:rFonts w:ascii="Times New Roman" w:hAnsi="Times New Roman"/>
          <w:sz w:val="22"/>
          <w:szCs w:val="22"/>
        </w:rPr>
      </w:pPr>
    </w:p>
    <w:p w14:paraId="33786A8E"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Страхование рисков получения убытков от изменения цен на финансовые активы, процентных ставок или валютных курсов называется хеджирование</w:t>
      </w:r>
    </w:p>
    <w:p w14:paraId="2D9CA96C" w14:textId="77777777" w:rsidR="005D766D" w:rsidRPr="0087631D" w:rsidRDefault="005D766D" w:rsidP="005D766D">
      <w:pPr>
        <w:pStyle w:val="PlainText"/>
        <w:jc w:val="both"/>
        <w:rPr>
          <w:rFonts w:ascii="Times New Roman" w:hAnsi="Times New Roman"/>
          <w:sz w:val="22"/>
          <w:szCs w:val="22"/>
        </w:rPr>
      </w:pPr>
    </w:p>
    <w:p w14:paraId="6E1C53EC"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Способ снижения совокупного риска портфеля финансовых активов (ценных бумаг), заключающийся в распределении инвестиций между различными активами с минимальной корреляцией доходностей, входящими в него, называется диверсификация</w:t>
      </w:r>
    </w:p>
    <w:p w14:paraId="3A8994A2" w14:textId="77777777" w:rsidR="005D766D" w:rsidRPr="0087631D" w:rsidRDefault="005D766D" w:rsidP="00004246">
      <w:pPr>
        <w:pStyle w:val="PlainText"/>
        <w:jc w:val="both"/>
        <w:rPr>
          <w:rFonts w:ascii="Times New Roman" w:hAnsi="Times New Roman"/>
          <w:sz w:val="22"/>
          <w:szCs w:val="22"/>
        </w:rPr>
      </w:pPr>
    </w:p>
    <w:p w14:paraId="6F13D6DB"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Инвестиции, которые, как правило, в наибольшей степени подходят для получения текущего дохода (процентов или дивидендов) в рыночной экономике.</w:t>
      </w:r>
    </w:p>
    <w:p w14:paraId="67268EB6" w14:textId="77777777" w:rsidR="005D766D" w:rsidRPr="0087631D" w:rsidRDefault="005D766D" w:rsidP="005D766D">
      <w:pPr>
        <w:pStyle w:val="PlainText"/>
        <w:numPr>
          <w:ilvl w:val="0"/>
          <w:numId w:val="38"/>
        </w:numPr>
        <w:jc w:val="both"/>
        <w:rPr>
          <w:rFonts w:ascii="Times New Roman" w:hAnsi="Times New Roman"/>
          <w:sz w:val="22"/>
          <w:szCs w:val="22"/>
        </w:rPr>
      </w:pPr>
      <w:r w:rsidRPr="0087631D">
        <w:rPr>
          <w:rFonts w:ascii="Times New Roman" w:hAnsi="Times New Roman"/>
          <w:sz w:val="22"/>
          <w:szCs w:val="22"/>
        </w:rPr>
        <w:t>Привилегированные акции первоклассных компаний с фиксированным дивидендом;</w:t>
      </w:r>
    </w:p>
    <w:p w14:paraId="4D3DCD09" w14:textId="77777777" w:rsidR="005D766D" w:rsidRPr="0087631D" w:rsidRDefault="005D766D" w:rsidP="005D766D">
      <w:pPr>
        <w:pStyle w:val="PlainText"/>
        <w:numPr>
          <w:ilvl w:val="0"/>
          <w:numId w:val="38"/>
        </w:numPr>
        <w:jc w:val="both"/>
        <w:rPr>
          <w:rFonts w:ascii="Times New Roman" w:hAnsi="Times New Roman"/>
          <w:sz w:val="22"/>
          <w:szCs w:val="22"/>
        </w:rPr>
      </w:pPr>
      <w:r w:rsidRPr="0087631D">
        <w:rPr>
          <w:rFonts w:ascii="Times New Roman" w:hAnsi="Times New Roman"/>
          <w:sz w:val="22"/>
          <w:szCs w:val="22"/>
        </w:rPr>
        <w:t>Банковские депозиты;</w:t>
      </w:r>
    </w:p>
    <w:p w14:paraId="56EFA1D8" w14:textId="77777777" w:rsidR="005D766D" w:rsidRPr="0087631D" w:rsidRDefault="005D766D" w:rsidP="005D766D">
      <w:pPr>
        <w:pStyle w:val="PlainText"/>
        <w:jc w:val="both"/>
        <w:rPr>
          <w:rFonts w:ascii="Times New Roman" w:hAnsi="Times New Roman"/>
          <w:sz w:val="22"/>
          <w:szCs w:val="22"/>
        </w:rPr>
      </w:pPr>
    </w:p>
    <w:p w14:paraId="4220B190"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Финансовые инструменты, которые считаются инвестициями с низким уровнем риска.</w:t>
      </w:r>
    </w:p>
    <w:p w14:paraId="7B48AFD6" w14:textId="77777777" w:rsidR="005D766D" w:rsidRPr="0087631D" w:rsidRDefault="005D766D" w:rsidP="005D766D">
      <w:pPr>
        <w:pStyle w:val="PlainText"/>
        <w:numPr>
          <w:ilvl w:val="0"/>
          <w:numId w:val="39"/>
        </w:numPr>
        <w:jc w:val="both"/>
        <w:rPr>
          <w:rFonts w:ascii="Times New Roman" w:hAnsi="Times New Roman"/>
          <w:sz w:val="22"/>
          <w:szCs w:val="22"/>
        </w:rPr>
      </w:pPr>
      <w:r w:rsidRPr="0087631D">
        <w:rPr>
          <w:rFonts w:ascii="Times New Roman" w:hAnsi="Times New Roman"/>
          <w:sz w:val="22"/>
          <w:szCs w:val="22"/>
        </w:rPr>
        <w:t>Корпоративные облигации с высоким кредитным рейтингом;</w:t>
      </w:r>
    </w:p>
    <w:p w14:paraId="2E8E8C5F" w14:textId="77777777" w:rsidR="005D766D" w:rsidRPr="0087631D" w:rsidRDefault="005D766D" w:rsidP="005D766D">
      <w:pPr>
        <w:pStyle w:val="PlainText"/>
        <w:numPr>
          <w:ilvl w:val="0"/>
          <w:numId w:val="39"/>
        </w:numPr>
        <w:jc w:val="both"/>
        <w:rPr>
          <w:rFonts w:ascii="Times New Roman" w:hAnsi="Times New Roman"/>
          <w:sz w:val="22"/>
          <w:szCs w:val="22"/>
        </w:rPr>
      </w:pPr>
      <w:r w:rsidRPr="0087631D">
        <w:rPr>
          <w:rFonts w:ascii="Times New Roman" w:hAnsi="Times New Roman"/>
          <w:sz w:val="22"/>
          <w:szCs w:val="22"/>
        </w:rPr>
        <w:t>Банковские депозиты;</w:t>
      </w:r>
    </w:p>
    <w:p w14:paraId="2DABD415" w14:textId="77777777" w:rsidR="005D766D" w:rsidRPr="0087631D" w:rsidRDefault="005D766D" w:rsidP="005D766D">
      <w:pPr>
        <w:pStyle w:val="PlainText"/>
        <w:numPr>
          <w:ilvl w:val="0"/>
          <w:numId w:val="39"/>
        </w:numPr>
        <w:jc w:val="both"/>
        <w:rPr>
          <w:rFonts w:ascii="Times New Roman" w:hAnsi="Times New Roman"/>
          <w:sz w:val="22"/>
          <w:szCs w:val="22"/>
        </w:rPr>
      </w:pPr>
      <w:r w:rsidRPr="0087631D">
        <w:rPr>
          <w:rFonts w:ascii="Times New Roman" w:hAnsi="Times New Roman"/>
          <w:sz w:val="22"/>
          <w:szCs w:val="22"/>
        </w:rPr>
        <w:t>Государственные ценные бумаги;</w:t>
      </w:r>
    </w:p>
    <w:p w14:paraId="0012DF79" w14:textId="77777777" w:rsidR="005D766D" w:rsidRPr="0087631D" w:rsidRDefault="005D766D" w:rsidP="00004246">
      <w:pPr>
        <w:pStyle w:val="PlainText"/>
        <w:jc w:val="both"/>
        <w:rPr>
          <w:rFonts w:ascii="Times New Roman" w:hAnsi="Times New Roman"/>
          <w:sz w:val="22"/>
          <w:szCs w:val="22"/>
        </w:rPr>
      </w:pPr>
    </w:p>
    <w:p w14:paraId="153F19B8"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 xml:space="preserve">Процесс замещения традиционных финансовых операций в виде банковских кредитов новыми финансовыми инструментами, обеспечивающими привлечение финансовых ресурсов путем эмиссии ценных бумаг, получил название </w:t>
      </w:r>
      <w:proofErr w:type="spellStart"/>
      <w:r w:rsidRPr="0087631D">
        <w:rPr>
          <w:rFonts w:ascii="Times New Roman" w:hAnsi="Times New Roman"/>
          <w:sz w:val="22"/>
          <w:szCs w:val="22"/>
        </w:rPr>
        <w:t>секъюритизация</w:t>
      </w:r>
      <w:proofErr w:type="spellEnd"/>
    </w:p>
    <w:p w14:paraId="30CA5673" w14:textId="77777777" w:rsidR="005D766D" w:rsidRPr="0087631D" w:rsidRDefault="005D766D" w:rsidP="005D766D">
      <w:pPr>
        <w:pStyle w:val="PlainText"/>
        <w:jc w:val="both"/>
        <w:rPr>
          <w:rFonts w:ascii="Times New Roman" w:hAnsi="Times New Roman"/>
          <w:sz w:val="22"/>
          <w:szCs w:val="22"/>
        </w:rPr>
      </w:pPr>
    </w:p>
    <w:p w14:paraId="5D6352DE" w14:textId="77777777" w:rsidR="005D766D" w:rsidRPr="0087631D" w:rsidRDefault="005D766D" w:rsidP="005D766D">
      <w:pPr>
        <w:pStyle w:val="PlainText"/>
        <w:jc w:val="both"/>
        <w:rPr>
          <w:rFonts w:ascii="Times New Roman" w:hAnsi="Times New Roman"/>
          <w:sz w:val="22"/>
          <w:szCs w:val="22"/>
        </w:rPr>
      </w:pPr>
      <w:r w:rsidRPr="0087631D">
        <w:rPr>
          <w:rFonts w:ascii="Times New Roman" w:hAnsi="Times New Roman"/>
          <w:sz w:val="22"/>
          <w:szCs w:val="22"/>
        </w:rPr>
        <w:t xml:space="preserve">Процесс трансформации неликвидных активов в высоколиквидные ценные бумаги имеет название </w:t>
      </w:r>
      <w:proofErr w:type="spellStart"/>
      <w:r w:rsidRPr="0087631D">
        <w:rPr>
          <w:rFonts w:ascii="Times New Roman" w:hAnsi="Times New Roman"/>
          <w:sz w:val="22"/>
          <w:szCs w:val="22"/>
        </w:rPr>
        <w:t>секъюритизация</w:t>
      </w:r>
      <w:proofErr w:type="spellEnd"/>
      <w:r w:rsidRPr="0087631D">
        <w:rPr>
          <w:rFonts w:ascii="Times New Roman" w:hAnsi="Times New Roman"/>
          <w:sz w:val="22"/>
          <w:szCs w:val="22"/>
        </w:rPr>
        <w:t xml:space="preserve"> </w:t>
      </w:r>
    </w:p>
    <w:p w14:paraId="466EE75D" w14:textId="77777777" w:rsidR="005D766D" w:rsidRPr="0087631D" w:rsidRDefault="005D766D" w:rsidP="005D766D">
      <w:pPr>
        <w:pStyle w:val="PlainText"/>
        <w:jc w:val="both"/>
        <w:rPr>
          <w:rFonts w:ascii="Times New Roman" w:hAnsi="Times New Roman"/>
          <w:sz w:val="22"/>
          <w:szCs w:val="22"/>
        </w:rPr>
      </w:pPr>
    </w:p>
    <w:p w14:paraId="684C8E0F" w14:textId="77777777" w:rsidR="0087631D" w:rsidRPr="0087631D" w:rsidRDefault="0087631D" w:rsidP="0087631D">
      <w:pPr>
        <w:pStyle w:val="PlainText"/>
        <w:jc w:val="center"/>
        <w:rPr>
          <w:rFonts w:ascii="Times New Roman" w:hAnsi="Times New Roman"/>
          <w:b/>
          <w:sz w:val="24"/>
          <w:szCs w:val="24"/>
        </w:rPr>
      </w:pPr>
      <w:r w:rsidRPr="0087631D">
        <w:rPr>
          <w:rFonts w:ascii="Times New Roman" w:hAnsi="Times New Roman"/>
          <w:b/>
          <w:bCs/>
          <w:sz w:val="24"/>
          <w:szCs w:val="24"/>
        </w:rPr>
        <w:t xml:space="preserve">Тема 1.3. </w:t>
      </w:r>
      <w:r w:rsidRPr="0087631D">
        <w:rPr>
          <w:rFonts w:ascii="Times New Roman" w:hAnsi="Times New Roman"/>
          <w:b/>
          <w:sz w:val="24"/>
          <w:szCs w:val="24"/>
        </w:rPr>
        <w:t>Понятие и виды ценных бумаг</w:t>
      </w:r>
    </w:p>
    <w:p w14:paraId="2250EA74" w14:textId="77777777" w:rsidR="005D766D" w:rsidRPr="0087631D" w:rsidRDefault="005D766D" w:rsidP="00004246">
      <w:pPr>
        <w:pStyle w:val="PlainText"/>
        <w:jc w:val="both"/>
        <w:rPr>
          <w:rFonts w:ascii="Times New Roman" w:hAnsi="Times New Roman"/>
          <w:sz w:val="22"/>
          <w:szCs w:val="22"/>
        </w:rPr>
      </w:pPr>
    </w:p>
    <w:p w14:paraId="68E440E5" w14:textId="4C0BA10D" w:rsidR="0087631D" w:rsidRPr="003C1B99" w:rsidRDefault="0087631D" w:rsidP="0087631D">
      <w:pPr>
        <w:pStyle w:val="PlainText"/>
        <w:jc w:val="both"/>
        <w:rPr>
          <w:rFonts w:ascii="Times New Roman" w:hAnsi="Times New Roman"/>
          <w:b/>
          <w:sz w:val="22"/>
          <w:szCs w:val="22"/>
        </w:rPr>
      </w:pPr>
      <w:r w:rsidRPr="003C1B99">
        <w:rPr>
          <w:rFonts w:ascii="Times New Roman" w:hAnsi="Times New Roman"/>
          <w:b/>
          <w:sz w:val="22"/>
          <w:szCs w:val="22"/>
        </w:rPr>
        <w:t>Понятие ценной бумаги</w:t>
      </w:r>
    </w:p>
    <w:p w14:paraId="47EF8D46" w14:textId="77777777" w:rsidR="0087631D" w:rsidRPr="003C1B99" w:rsidRDefault="0087631D" w:rsidP="0087631D">
      <w:pPr>
        <w:pStyle w:val="PlainText"/>
        <w:jc w:val="both"/>
        <w:rPr>
          <w:rFonts w:ascii="Times New Roman" w:hAnsi="Times New Roman"/>
          <w:sz w:val="22"/>
          <w:szCs w:val="22"/>
        </w:rPr>
      </w:pPr>
    </w:p>
    <w:p w14:paraId="179A8E06" w14:textId="77777777"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В соответствии с ГК РФ ценными бумагами являются:</w:t>
      </w:r>
    </w:p>
    <w:p w14:paraId="1F47472F" w14:textId="77777777" w:rsidR="0087631D" w:rsidRPr="003C1B99" w:rsidRDefault="0087631D" w:rsidP="0087631D">
      <w:pPr>
        <w:pStyle w:val="PlainText"/>
        <w:numPr>
          <w:ilvl w:val="0"/>
          <w:numId w:val="40"/>
        </w:numPr>
        <w:jc w:val="both"/>
        <w:rPr>
          <w:rFonts w:ascii="Times New Roman" w:hAnsi="Times New Roman"/>
          <w:sz w:val="22"/>
          <w:szCs w:val="22"/>
        </w:rPr>
      </w:pPr>
      <w:r w:rsidRPr="003C1B99">
        <w:rPr>
          <w:rFonts w:ascii="Times New Roman" w:hAnsi="Times New Roman"/>
          <w:sz w:val="22"/>
          <w:szCs w:val="22"/>
        </w:rPr>
        <w:t>Документы, соответствующие установленным законом требованиям и удостоверяющие обязательственные и иные права, осуществление или передача которых возможны только при предъявлении таких документов (документарные ценные бумаги);</w:t>
      </w:r>
    </w:p>
    <w:p w14:paraId="0C82A919" w14:textId="77777777" w:rsidR="0087631D" w:rsidRDefault="0087631D" w:rsidP="0087631D">
      <w:pPr>
        <w:pStyle w:val="PlainText"/>
        <w:numPr>
          <w:ilvl w:val="0"/>
          <w:numId w:val="40"/>
        </w:numPr>
        <w:jc w:val="both"/>
        <w:rPr>
          <w:rFonts w:ascii="Times New Roman" w:hAnsi="Times New Roman"/>
          <w:sz w:val="22"/>
          <w:szCs w:val="22"/>
        </w:rPr>
      </w:pPr>
      <w:r w:rsidRPr="003C1B99">
        <w:rPr>
          <w:rFonts w:ascii="Times New Roman" w:hAnsi="Times New Roman"/>
          <w:sz w:val="22"/>
          <w:szCs w:val="22"/>
        </w:rPr>
        <w:t>Обязательственные и иные права, которые закреплены в решении о выпуске или ином акте лица, выпустившего ценные бумаги в соответствии с требованиями закона, и осуществление и передача которых возможны только с соблюдением правил учета этих прав в соответствии с ГК РФ (бездокументарные ценные бумаги);</w:t>
      </w:r>
    </w:p>
    <w:p w14:paraId="0F31FC7C" w14:textId="77777777" w:rsidR="00EF6CF9" w:rsidRDefault="00EF6CF9" w:rsidP="00EF6CF9">
      <w:pPr>
        <w:pStyle w:val="PlainText"/>
        <w:ind w:left="720"/>
        <w:jc w:val="both"/>
        <w:rPr>
          <w:rFonts w:ascii="Times New Roman" w:hAnsi="Times New Roman"/>
          <w:sz w:val="22"/>
          <w:szCs w:val="22"/>
        </w:rPr>
      </w:pPr>
    </w:p>
    <w:p w14:paraId="6D098D53" w14:textId="53A195DC" w:rsidR="00EF6CF9" w:rsidRPr="00EF6CF9" w:rsidRDefault="00EF6CF9" w:rsidP="00EF6CF9">
      <w:pPr>
        <w:pStyle w:val="PlainText"/>
        <w:ind w:left="720"/>
        <w:jc w:val="both"/>
        <w:rPr>
          <w:rFonts w:ascii="Times New Roman" w:hAnsi="Times New Roman"/>
          <w:sz w:val="22"/>
          <w:szCs w:val="22"/>
          <w:highlight w:val="yellow"/>
        </w:rPr>
      </w:pPr>
      <w:r w:rsidRPr="00EF6CF9">
        <w:rPr>
          <w:rFonts w:ascii="Times New Roman" w:hAnsi="Times New Roman"/>
          <w:sz w:val="22"/>
          <w:szCs w:val="22"/>
          <w:highlight w:val="yellow"/>
        </w:rPr>
        <w:t>Не</w:t>
      </w:r>
      <w:r>
        <w:rPr>
          <w:rFonts w:ascii="Times New Roman" w:hAnsi="Times New Roman"/>
          <w:sz w:val="22"/>
          <w:szCs w:val="22"/>
          <w:highlight w:val="yellow"/>
        </w:rPr>
        <w:t xml:space="preserve"> верно:</w:t>
      </w:r>
      <w:r w:rsidRPr="00EF6CF9">
        <w:rPr>
          <w:rFonts w:ascii="Times New Roman" w:hAnsi="Times New Roman"/>
          <w:sz w:val="22"/>
          <w:szCs w:val="22"/>
          <w:highlight w:val="yellow"/>
        </w:rPr>
        <w:t xml:space="preserve"> документы удостоверяющие имущественные права</w:t>
      </w:r>
    </w:p>
    <w:p w14:paraId="0B9DE174" w14:textId="77777777" w:rsidR="0087631D" w:rsidRPr="003C1B99" w:rsidRDefault="0087631D" w:rsidP="0087631D">
      <w:pPr>
        <w:pStyle w:val="PlainText"/>
        <w:jc w:val="both"/>
        <w:rPr>
          <w:rFonts w:ascii="Times New Roman" w:hAnsi="Times New Roman"/>
          <w:sz w:val="22"/>
          <w:szCs w:val="22"/>
        </w:rPr>
      </w:pPr>
    </w:p>
    <w:p w14:paraId="42DEC98D" w14:textId="77777777"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При отсутствии в документе обязательных реквизитов документарной ценной бумаги, несоответствии его установленной форме и другим требованиям, документ не является ценной бумагой, но сохраняет значение письменного доказательства.</w:t>
      </w:r>
    </w:p>
    <w:p w14:paraId="5BF2CDC8" w14:textId="77777777" w:rsidR="0087631D" w:rsidRPr="00B17C14" w:rsidRDefault="0087631D" w:rsidP="00004246">
      <w:pPr>
        <w:pStyle w:val="PlainText"/>
        <w:jc w:val="both"/>
        <w:rPr>
          <w:rFonts w:ascii="Times New Roman" w:hAnsi="Times New Roman"/>
          <w:sz w:val="22"/>
          <w:szCs w:val="22"/>
        </w:rPr>
      </w:pPr>
    </w:p>
    <w:p w14:paraId="6DEE25B7" w14:textId="3F6E6047" w:rsidR="0087631D" w:rsidRPr="003C1B99" w:rsidRDefault="0087631D" w:rsidP="0087631D">
      <w:pPr>
        <w:pStyle w:val="PlainText"/>
        <w:jc w:val="both"/>
        <w:rPr>
          <w:rFonts w:ascii="Times New Roman" w:hAnsi="Times New Roman"/>
          <w:b/>
          <w:sz w:val="22"/>
          <w:szCs w:val="22"/>
        </w:rPr>
      </w:pPr>
      <w:r w:rsidRPr="003C1B99">
        <w:rPr>
          <w:rFonts w:ascii="Times New Roman" w:hAnsi="Times New Roman"/>
          <w:b/>
          <w:sz w:val="22"/>
          <w:szCs w:val="22"/>
        </w:rPr>
        <w:t>Виды ценных бумаг</w:t>
      </w:r>
    </w:p>
    <w:p w14:paraId="3B5ED06B" w14:textId="77777777" w:rsidR="0087631D" w:rsidRPr="003C1B99" w:rsidRDefault="0087631D" w:rsidP="0087631D">
      <w:pPr>
        <w:pStyle w:val="PlainText"/>
        <w:jc w:val="both"/>
        <w:rPr>
          <w:rFonts w:ascii="Times New Roman" w:hAnsi="Times New Roman"/>
          <w:b/>
          <w:sz w:val="22"/>
          <w:szCs w:val="22"/>
        </w:rPr>
      </w:pPr>
    </w:p>
    <w:p w14:paraId="6429C81A" w14:textId="58DA3ADB"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Ценные бумаги, предусмотренные законодательством Российской Федерации:</w:t>
      </w:r>
    </w:p>
    <w:p w14:paraId="31EE7991"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Акция;</w:t>
      </w:r>
    </w:p>
    <w:p w14:paraId="24BA8DA3"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Инвестиционный пай;</w:t>
      </w:r>
    </w:p>
    <w:p w14:paraId="23D87784"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Ипотечный сертификат участия;</w:t>
      </w:r>
    </w:p>
    <w:p w14:paraId="426DB980"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Опцион эмитента;</w:t>
      </w:r>
    </w:p>
    <w:p w14:paraId="06724656"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Облигация;</w:t>
      </w:r>
    </w:p>
    <w:p w14:paraId="6900F4C2"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Вексель;</w:t>
      </w:r>
    </w:p>
    <w:p w14:paraId="64BA940F"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Закладная;</w:t>
      </w:r>
    </w:p>
    <w:p w14:paraId="64CEFEA1"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Депозитный (сберегательный) сертификат;</w:t>
      </w:r>
    </w:p>
    <w:p w14:paraId="740B5800"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Чек;</w:t>
      </w:r>
    </w:p>
    <w:p w14:paraId="02BEC86E"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Коносамент;</w:t>
      </w:r>
    </w:p>
    <w:p w14:paraId="6C1BDD21"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Простое складское свидетельство;</w:t>
      </w:r>
    </w:p>
    <w:p w14:paraId="03FF2B89"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Двойное складское свидетельство;</w:t>
      </w:r>
    </w:p>
    <w:p w14:paraId="6F35EA94"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Российская депозитарная расписка.</w:t>
      </w:r>
    </w:p>
    <w:p w14:paraId="1BC846E7" w14:textId="77777777" w:rsidR="0087631D" w:rsidRPr="003C1B99" w:rsidRDefault="0087631D" w:rsidP="00B607D4">
      <w:pPr>
        <w:pStyle w:val="PlainText"/>
        <w:numPr>
          <w:ilvl w:val="0"/>
          <w:numId w:val="41"/>
        </w:numPr>
        <w:jc w:val="both"/>
        <w:rPr>
          <w:rFonts w:ascii="Times New Roman" w:hAnsi="Times New Roman"/>
          <w:sz w:val="22"/>
          <w:szCs w:val="22"/>
        </w:rPr>
      </w:pPr>
      <w:r w:rsidRPr="003C1B99">
        <w:rPr>
          <w:rFonts w:ascii="Times New Roman" w:hAnsi="Times New Roman"/>
          <w:sz w:val="22"/>
          <w:szCs w:val="22"/>
        </w:rPr>
        <w:t>Клиринговый сертификат участия</w:t>
      </w:r>
    </w:p>
    <w:p w14:paraId="2A97C75F" w14:textId="77777777" w:rsidR="0087631D" w:rsidRPr="003C1B99" w:rsidRDefault="0087631D" w:rsidP="0087631D">
      <w:pPr>
        <w:pStyle w:val="PlainText"/>
        <w:ind w:left="360"/>
        <w:jc w:val="both"/>
        <w:rPr>
          <w:rFonts w:ascii="Times New Roman" w:hAnsi="Times New Roman"/>
          <w:sz w:val="22"/>
          <w:szCs w:val="22"/>
        </w:rPr>
      </w:pPr>
    </w:p>
    <w:p w14:paraId="0275185F" w14:textId="77777777" w:rsidR="0087631D" w:rsidRPr="003C1B99" w:rsidRDefault="0087631D" w:rsidP="0087631D">
      <w:pPr>
        <w:pStyle w:val="PlainText"/>
        <w:jc w:val="both"/>
        <w:rPr>
          <w:rFonts w:ascii="Times New Roman" w:hAnsi="Times New Roman"/>
          <w:b/>
          <w:sz w:val="22"/>
          <w:szCs w:val="22"/>
          <w:lang w:val="en-US"/>
        </w:rPr>
      </w:pPr>
    </w:p>
    <w:p w14:paraId="61349780" w14:textId="03559542" w:rsidR="0087631D" w:rsidRPr="003C1B99" w:rsidRDefault="0087631D" w:rsidP="0087631D">
      <w:pPr>
        <w:pStyle w:val="PlainText"/>
        <w:jc w:val="both"/>
        <w:rPr>
          <w:rFonts w:ascii="Times New Roman" w:hAnsi="Times New Roman"/>
          <w:b/>
          <w:sz w:val="22"/>
          <w:szCs w:val="22"/>
        </w:rPr>
      </w:pPr>
      <w:r w:rsidRPr="003C1B99">
        <w:rPr>
          <w:rFonts w:ascii="Times New Roman" w:hAnsi="Times New Roman"/>
          <w:b/>
          <w:sz w:val="22"/>
          <w:szCs w:val="22"/>
        </w:rPr>
        <w:t>Классификация ценных бумаг</w:t>
      </w:r>
    </w:p>
    <w:p w14:paraId="4E498483" w14:textId="77777777" w:rsidR="0087631D" w:rsidRPr="003C1B99" w:rsidRDefault="0087631D" w:rsidP="0087631D">
      <w:pPr>
        <w:pStyle w:val="PlainText"/>
        <w:jc w:val="both"/>
        <w:rPr>
          <w:rFonts w:ascii="Times New Roman" w:hAnsi="Times New Roman"/>
          <w:b/>
          <w:sz w:val="22"/>
          <w:szCs w:val="22"/>
        </w:rPr>
      </w:pPr>
    </w:p>
    <w:p w14:paraId="39A50309" w14:textId="4710C6D7"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Ценные бумаги, являющиеся инструментами финансового рынка:</w:t>
      </w:r>
    </w:p>
    <w:p w14:paraId="0A725294"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Акция;</w:t>
      </w:r>
    </w:p>
    <w:p w14:paraId="5ED6B73A"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Инвестиционный пай;</w:t>
      </w:r>
    </w:p>
    <w:p w14:paraId="6E402680"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Ипотечный сертификат участия;</w:t>
      </w:r>
    </w:p>
    <w:p w14:paraId="2E11F510"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Опцион эмитента;</w:t>
      </w:r>
    </w:p>
    <w:p w14:paraId="01F32455"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Облигация;</w:t>
      </w:r>
    </w:p>
    <w:p w14:paraId="67C58939"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Вексель;</w:t>
      </w:r>
    </w:p>
    <w:p w14:paraId="202E4054"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Закладная;</w:t>
      </w:r>
    </w:p>
    <w:p w14:paraId="2966A139"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Депозитный (сберегательный) сертификат;</w:t>
      </w:r>
    </w:p>
    <w:p w14:paraId="6143BEDA"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Чек;</w:t>
      </w:r>
    </w:p>
    <w:p w14:paraId="63BF7C6B" w14:textId="77777777" w:rsidR="0087631D" w:rsidRPr="003C1B99" w:rsidRDefault="0087631D" w:rsidP="00B607D4">
      <w:pPr>
        <w:pStyle w:val="PlainText"/>
        <w:numPr>
          <w:ilvl w:val="0"/>
          <w:numId w:val="42"/>
        </w:numPr>
        <w:jc w:val="both"/>
        <w:rPr>
          <w:rFonts w:ascii="Times New Roman" w:hAnsi="Times New Roman"/>
          <w:sz w:val="22"/>
          <w:szCs w:val="22"/>
        </w:rPr>
      </w:pPr>
      <w:r w:rsidRPr="003C1B99">
        <w:rPr>
          <w:rFonts w:ascii="Times New Roman" w:hAnsi="Times New Roman"/>
          <w:sz w:val="22"/>
          <w:szCs w:val="22"/>
        </w:rPr>
        <w:t>Российская депозитарная расписка.</w:t>
      </w:r>
    </w:p>
    <w:p w14:paraId="4249AA55" w14:textId="77777777" w:rsidR="0087631D" w:rsidRPr="003C1B99" w:rsidRDefault="0087631D" w:rsidP="0087631D">
      <w:pPr>
        <w:pStyle w:val="PlainText"/>
        <w:jc w:val="both"/>
        <w:rPr>
          <w:rFonts w:ascii="Times New Roman" w:hAnsi="Times New Roman"/>
          <w:sz w:val="22"/>
          <w:szCs w:val="22"/>
        </w:rPr>
      </w:pPr>
    </w:p>
    <w:p w14:paraId="4414F59B" w14:textId="69A8F36E"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Ценные бумаги, удостоверяющие денежные средства:</w:t>
      </w:r>
    </w:p>
    <w:p w14:paraId="731F01E3" w14:textId="77777777" w:rsidR="0087631D" w:rsidRPr="003C1B99" w:rsidRDefault="0087631D" w:rsidP="00B607D4">
      <w:pPr>
        <w:pStyle w:val="PlainText"/>
        <w:numPr>
          <w:ilvl w:val="0"/>
          <w:numId w:val="43"/>
        </w:numPr>
        <w:jc w:val="both"/>
        <w:rPr>
          <w:rFonts w:ascii="Times New Roman" w:hAnsi="Times New Roman"/>
          <w:sz w:val="22"/>
          <w:szCs w:val="22"/>
        </w:rPr>
      </w:pPr>
      <w:r w:rsidRPr="003C1B99">
        <w:rPr>
          <w:rFonts w:ascii="Times New Roman" w:hAnsi="Times New Roman"/>
          <w:sz w:val="22"/>
          <w:szCs w:val="22"/>
        </w:rPr>
        <w:t>Чек;</w:t>
      </w:r>
    </w:p>
    <w:p w14:paraId="501A1824" w14:textId="77777777" w:rsidR="0087631D" w:rsidRPr="003C1B99" w:rsidRDefault="0087631D" w:rsidP="0087631D">
      <w:pPr>
        <w:pStyle w:val="PlainText"/>
        <w:jc w:val="both"/>
        <w:rPr>
          <w:rFonts w:ascii="Times New Roman" w:hAnsi="Times New Roman"/>
          <w:sz w:val="22"/>
          <w:szCs w:val="22"/>
        </w:rPr>
      </w:pPr>
    </w:p>
    <w:p w14:paraId="7C82E7E2" w14:textId="118FAE30"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Ценные бумаги, удостоверяющие финансовое вложение:</w:t>
      </w:r>
    </w:p>
    <w:p w14:paraId="4506B11A"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lastRenderedPageBreak/>
        <w:t>Акция;</w:t>
      </w:r>
    </w:p>
    <w:p w14:paraId="2CC510C8"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Инвестиционный пай;</w:t>
      </w:r>
    </w:p>
    <w:p w14:paraId="1F21966F"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Ипотечный сертификат участия;</w:t>
      </w:r>
    </w:p>
    <w:p w14:paraId="6694E8A1"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Опцион эмитента;</w:t>
      </w:r>
    </w:p>
    <w:p w14:paraId="79AD4D30"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Облигация;</w:t>
      </w:r>
    </w:p>
    <w:p w14:paraId="08772F70"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Вексель;</w:t>
      </w:r>
    </w:p>
    <w:p w14:paraId="5F639F0C"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Закладная;</w:t>
      </w:r>
    </w:p>
    <w:p w14:paraId="0BD97484"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Депозитный (сберегательный) сертификат;</w:t>
      </w:r>
    </w:p>
    <w:p w14:paraId="3057A7AC" w14:textId="77777777" w:rsidR="0087631D" w:rsidRPr="003C1B99" w:rsidRDefault="0087631D" w:rsidP="00B607D4">
      <w:pPr>
        <w:pStyle w:val="PlainText"/>
        <w:numPr>
          <w:ilvl w:val="0"/>
          <w:numId w:val="44"/>
        </w:numPr>
        <w:jc w:val="both"/>
        <w:rPr>
          <w:rFonts w:ascii="Times New Roman" w:hAnsi="Times New Roman"/>
          <w:sz w:val="22"/>
          <w:szCs w:val="22"/>
        </w:rPr>
      </w:pPr>
      <w:r w:rsidRPr="003C1B99">
        <w:rPr>
          <w:rFonts w:ascii="Times New Roman" w:hAnsi="Times New Roman"/>
          <w:sz w:val="22"/>
          <w:szCs w:val="22"/>
        </w:rPr>
        <w:t>Российская депозитарная расписка.</w:t>
      </w:r>
    </w:p>
    <w:p w14:paraId="5DD5C31F" w14:textId="77777777" w:rsidR="0087631D" w:rsidRPr="003C1B99" w:rsidRDefault="0087631D" w:rsidP="0087631D">
      <w:pPr>
        <w:pStyle w:val="PlainText"/>
        <w:jc w:val="both"/>
        <w:rPr>
          <w:rFonts w:ascii="Times New Roman" w:hAnsi="Times New Roman"/>
          <w:sz w:val="22"/>
          <w:szCs w:val="22"/>
        </w:rPr>
      </w:pPr>
    </w:p>
    <w:p w14:paraId="2DC84269" w14:textId="6F8F0C3F"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Ценные бумаги, являющиеся инструментами товарного рынка (Товарораспорядительные ценные бумаги):</w:t>
      </w:r>
    </w:p>
    <w:p w14:paraId="76A87036" w14:textId="77777777" w:rsidR="0087631D" w:rsidRPr="003C1B99" w:rsidRDefault="0087631D" w:rsidP="00B607D4">
      <w:pPr>
        <w:pStyle w:val="PlainText"/>
        <w:numPr>
          <w:ilvl w:val="0"/>
          <w:numId w:val="45"/>
        </w:numPr>
        <w:jc w:val="both"/>
        <w:rPr>
          <w:rFonts w:ascii="Times New Roman" w:hAnsi="Times New Roman"/>
          <w:sz w:val="22"/>
          <w:szCs w:val="22"/>
        </w:rPr>
      </w:pPr>
      <w:r w:rsidRPr="003C1B99">
        <w:rPr>
          <w:rFonts w:ascii="Times New Roman" w:hAnsi="Times New Roman"/>
          <w:sz w:val="22"/>
          <w:szCs w:val="22"/>
        </w:rPr>
        <w:t>Коносамент;</w:t>
      </w:r>
    </w:p>
    <w:p w14:paraId="36E5BF0E" w14:textId="77777777" w:rsidR="0087631D" w:rsidRPr="003C1B99" w:rsidRDefault="0087631D" w:rsidP="00B607D4">
      <w:pPr>
        <w:pStyle w:val="PlainText"/>
        <w:numPr>
          <w:ilvl w:val="0"/>
          <w:numId w:val="45"/>
        </w:numPr>
        <w:jc w:val="both"/>
        <w:rPr>
          <w:rFonts w:ascii="Times New Roman" w:hAnsi="Times New Roman"/>
          <w:sz w:val="22"/>
          <w:szCs w:val="22"/>
        </w:rPr>
      </w:pPr>
      <w:r w:rsidRPr="003C1B99">
        <w:rPr>
          <w:rFonts w:ascii="Times New Roman" w:hAnsi="Times New Roman"/>
          <w:sz w:val="22"/>
          <w:szCs w:val="22"/>
        </w:rPr>
        <w:t>Простое складское свидетельство;</w:t>
      </w:r>
    </w:p>
    <w:p w14:paraId="26DF443E" w14:textId="77777777" w:rsidR="0087631D" w:rsidRPr="003C1B99" w:rsidRDefault="0087631D" w:rsidP="00B607D4">
      <w:pPr>
        <w:pStyle w:val="PlainText"/>
        <w:numPr>
          <w:ilvl w:val="0"/>
          <w:numId w:val="45"/>
        </w:numPr>
        <w:jc w:val="both"/>
        <w:rPr>
          <w:rFonts w:ascii="Times New Roman" w:hAnsi="Times New Roman"/>
          <w:sz w:val="22"/>
          <w:szCs w:val="22"/>
        </w:rPr>
      </w:pPr>
      <w:r w:rsidRPr="003C1B99">
        <w:rPr>
          <w:rFonts w:ascii="Times New Roman" w:hAnsi="Times New Roman"/>
          <w:sz w:val="22"/>
          <w:szCs w:val="22"/>
        </w:rPr>
        <w:t>Двойное складское свидетельство.</w:t>
      </w:r>
    </w:p>
    <w:p w14:paraId="12ECD0E9" w14:textId="77777777" w:rsidR="0087631D" w:rsidRPr="003C1B99" w:rsidRDefault="0087631D" w:rsidP="0087631D">
      <w:pPr>
        <w:pStyle w:val="PlainText"/>
        <w:jc w:val="both"/>
        <w:rPr>
          <w:rFonts w:ascii="Times New Roman" w:hAnsi="Times New Roman"/>
          <w:sz w:val="22"/>
          <w:szCs w:val="22"/>
        </w:rPr>
      </w:pPr>
    </w:p>
    <w:p w14:paraId="5E49D54A" w14:textId="48377769"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Долговые финансовые инструменты:</w:t>
      </w:r>
    </w:p>
    <w:p w14:paraId="51885EC2" w14:textId="77777777" w:rsidR="0087631D" w:rsidRPr="003C1B99" w:rsidRDefault="0087631D" w:rsidP="00B607D4">
      <w:pPr>
        <w:pStyle w:val="PlainText"/>
        <w:numPr>
          <w:ilvl w:val="0"/>
          <w:numId w:val="46"/>
        </w:numPr>
        <w:jc w:val="both"/>
        <w:rPr>
          <w:rFonts w:ascii="Times New Roman" w:hAnsi="Times New Roman"/>
          <w:sz w:val="22"/>
          <w:szCs w:val="22"/>
        </w:rPr>
      </w:pPr>
      <w:r w:rsidRPr="003C1B99">
        <w:rPr>
          <w:rFonts w:ascii="Times New Roman" w:hAnsi="Times New Roman"/>
          <w:sz w:val="22"/>
          <w:szCs w:val="22"/>
        </w:rPr>
        <w:t>Облигация;</w:t>
      </w:r>
    </w:p>
    <w:p w14:paraId="77A82160" w14:textId="77777777" w:rsidR="0087631D" w:rsidRPr="003C1B99" w:rsidRDefault="0087631D" w:rsidP="00B607D4">
      <w:pPr>
        <w:pStyle w:val="PlainText"/>
        <w:numPr>
          <w:ilvl w:val="0"/>
          <w:numId w:val="46"/>
        </w:numPr>
        <w:jc w:val="both"/>
        <w:rPr>
          <w:rFonts w:ascii="Times New Roman" w:hAnsi="Times New Roman"/>
          <w:sz w:val="22"/>
          <w:szCs w:val="22"/>
        </w:rPr>
      </w:pPr>
      <w:r w:rsidRPr="003C1B99">
        <w:rPr>
          <w:rFonts w:ascii="Times New Roman" w:hAnsi="Times New Roman"/>
          <w:sz w:val="22"/>
          <w:szCs w:val="22"/>
        </w:rPr>
        <w:t>Вексель;</w:t>
      </w:r>
    </w:p>
    <w:p w14:paraId="0815451B" w14:textId="77777777" w:rsidR="0087631D" w:rsidRPr="003C1B99" w:rsidRDefault="0087631D" w:rsidP="00B607D4">
      <w:pPr>
        <w:pStyle w:val="PlainText"/>
        <w:numPr>
          <w:ilvl w:val="0"/>
          <w:numId w:val="46"/>
        </w:numPr>
        <w:jc w:val="both"/>
        <w:rPr>
          <w:rFonts w:ascii="Times New Roman" w:hAnsi="Times New Roman"/>
          <w:sz w:val="22"/>
          <w:szCs w:val="22"/>
        </w:rPr>
      </w:pPr>
      <w:r w:rsidRPr="003C1B99">
        <w:rPr>
          <w:rFonts w:ascii="Times New Roman" w:hAnsi="Times New Roman"/>
          <w:sz w:val="22"/>
          <w:szCs w:val="22"/>
        </w:rPr>
        <w:t>Закладная.</w:t>
      </w:r>
    </w:p>
    <w:p w14:paraId="77A59D57" w14:textId="77777777" w:rsidR="0087631D" w:rsidRPr="003C1B99" w:rsidRDefault="0087631D" w:rsidP="0087631D">
      <w:pPr>
        <w:pStyle w:val="PlainText"/>
        <w:jc w:val="both"/>
        <w:rPr>
          <w:rFonts w:ascii="Times New Roman" w:hAnsi="Times New Roman"/>
          <w:sz w:val="22"/>
          <w:szCs w:val="22"/>
        </w:rPr>
      </w:pPr>
    </w:p>
    <w:p w14:paraId="3308DF92" w14:textId="0AF71B45" w:rsidR="0087631D" w:rsidRPr="003C1B99" w:rsidRDefault="0087631D" w:rsidP="0087631D">
      <w:pPr>
        <w:pStyle w:val="PlainText"/>
        <w:jc w:val="both"/>
        <w:rPr>
          <w:rFonts w:ascii="Times New Roman" w:hAnsi="Times New Roman"/>
          <w:sz w:val="22"/>
          <w:szCs w:val="22"/>
        </w:rPr>
      </w:pPr>
      <w:r w:rsidRPr="003C1B99">
        <w:rPr>
          <w:rFonts w:ascii="Times New Roman" w:hAnsi="Times New Roman"/>
          <w:sz w:val="22"/>
          <w:szCs w:val="22"/>
        </w:rPr>
        <w:t>Долевые финансовые инструменты:</w:t>
      </w:r>
    </w:p>
    <w:p w14:paraId="7675B7CE" w14:textId="77777777" w:rsidR="0087631D" w:rsidRPr="003C1B99" w:rsidRDefault="0087631D" w:rsidP="00B607D4">
      <w:pPr>
        <w:pStyle w:val="PlainText"/>
        <w:numPr>
          <w:ilvl w:val="0"/>
          <w:numId w:val="47"/>
        </w:numPr>
        <w:jc w:val="both"/>
        <w:rPr>
          <w:rFonts w:ascii="Times New Roman" w:hAnsi="Times New Roman"/>
          <w:sz w:val="22"/>
          <w:szCs w:val="22"/>
        </w:rPr>
      </w:pPr>
      <w:r w:rsidRPr="003C1B99">
        <w:rPr>
          <w:rFonts w:ascii="Times New Roman" w:hAnsi="Times New Roman"/>
          <w:sz w:val="22"/>
          <w:szCs w:val="22"/>
        </w:rPr>
        <w:t>Акция;</w:t>
      </w:r>
    </w:p>
    <w:p w14:paraId="1D195CE3" w14:textId="77777777" w:rsidR="0087631D" w:rsidRPr="003C1B99" w:rsidRDefault="0087631D" w:rsidP="00B607D4">
      <w:pPr>
        <w:pStyle w:val="PlainText"/>
        <w:numPr>
          <w:ilvl w:val="0"/>
          <w:numId w:val="47"/>
        </w:numPr>
        <w:jc w:val="both"/>
        <w:rPr>
          <w:rFonts w:ascii="Times New Roman" w:hAnsi="Times New Roman"/>
          <w:sz w:val="22"/>
          <w:szCs w:val="22"/>
        </w:rPr>
      </w:pPr>
      <w:r w:rsidRPr="003C1B99">
        <w:rPr>
          <w:rFonts w:ascii="Times New Roman" w:hAnsi="Times New Roman"/>
          <w:sz w:val="22"/>
          <w:szCs w:val="22"/>
        </w:rPr>
        <w:t>Инвестиционный пай;</w:t>
      </w:r>
    </w:p>
    <w:p w14:paraId="710D3E76" w14:textId="77777777" w:rsidR="0087631D" w:rsidRPr="003C1B99" w:rsidRDefault="0087631D" w:rsidP="00B607D4">
      <w:pPr>
        <w:pStyle w:val="PlainText"/>
        <w:numPr>
          <w:ilvl w:val="0"/>
          <w:numId w:val="47"/>
        </w:numPr>
        <w:jc w:val="both"/>
        <w:rPr>
          <w:rFonts w:ascii="Times New Roman" w:hAnsi="Times New Roman"/>
          <w:sz w:val="22"/>
          <w:szCs w:val="22"/>
        </w:rPr>
      </w:pPr>
      <w:r w:rsidRPr="003C1B99">
        <w:rPr>
          <w:rFonts w:ascii="Times New Roman" w:hAnsi="Times New Roman"/>
          <w:sz w:val="22"/>
          <w:szCs w:val="22"/>
        </w:rPr>
        <w:t>Ипотечный сертификат участия.</w:t>
      </w:r>
    </w:p>
    <w:p w14:paraId="06CD60BA" w14:textId="77777777" w:rsidR="0087631D" w:rsidRPr="003C1B99" w:rsidRDefault="0087631D" w:rsidP="00004246">
      <w:pPr>
        <w:pStyle w:val="PlainText"/>
        <w:jc w:val="both"/>
        <w:rPr>
          <w:rFonts w:ascii="Times New Roman" w:hAnsi="Times New Roman"/>
          <w:sz w:val="22"/>
          <w:szCs w:val="22"/>
          <w:lang w:val="en-US"/>
        </w:rPr>
      </w:pPr>
    </w:p>
    <w:p w14:paraId="54F0BF11" w14:textId="5E147328" w:rsidR="0018128D" w:rsidRPr="003C1B99" w:rsidRDefault="0018128D" w:rsidP="0018128D">
      <w:pPr>
        <w:pStyle w:val="PlainText"/>
        <w:jc w:val="both"/>
        <w:rPr>
          <w:rFonts w:ascii="Times New Roman" w:hAnsi="Times New Roman"/>
          <w:b/>
          <w:sz w:val="22"/>
          <w:szCs w:val="22"/>
        </w:rPr>
      </w:pPr>
      <w:r w:rsidRPr="003C1B99">
        <w:rPr>
          <w:rFonts w:ascii="Times New Roman" w:hAnsi="Times New Roman"/>
          <w:b/>
          <w:sz w:val="22"/>
          <w:szCs w:val="22"/>
        </w:rPr>
        <w:t>Способ удостоверения прав по ценной бумаге</w:t>
      </w:r>
    </w:p>
    <w:p w14:paraId="5192BE8A" w14:textId="77777777" w:rsidR="0018128D" w:rsidRPr="003C1B99" w:rsidRDefault="0018128D" w:rsidP="0018128D">
      <w:pPr>
        <w:pStyle w:val="PlainText"/>
        <w:jc w:val="both"/>
        <w:rPr>
          <w:rFonts w:ascii="Times New Roman" w:hAnsi="Times New Roman"/>
          <w:b/>
          <w:sz w:val="22"/>
          <w:szCs w:val="22"/>
        </w:rPr>
      </w:pPr>
    </w:p>
    <w:p w14:paraId="32DEDBD3" w14:textId="77777777" w:rsidR="0018128D" w:rsidRPr="003C1B99" w:rsidRDefault="0018128D" w:rsidP="0018128D">
      <w:pPr>
        <w:pStyle w:val="PlainText"/>
        <w:jc w:val="both"/>
        <w:rPr>
          <w:rFonts w:ascii="Times New Roman" w:hAnsi="Times New Roman"/>
          <w:sz w:val="22"/>
          <w:szCs w:val="22"/>
        </w:rPr>
      </w:pPr>
      <w:r w:rsidRPr="003C1B99">
        <w:rPr>
          <w:rFonts w:ascii="Times New Roman" w:hAnsi="Times New Roman"/>
          <w:sz w:val="22"/>
          <w:szCs w:val="22"/>
        </w:rPr>
        <w:t>Предъявительской является документарная ценная бумага, по которой лицом, уполномоченным требовать исполнения по ней, признается владелец.</w:t>
      </w:r>
    </w:p>
    <w:p w14:paraId="2A2450F4" w14:textId="77777777" w:rsidR="0018128D" w:rsidRPr="003C1B99" w:rsidRDefault="0018128D" w:rsidP="0018128D">
      <w:pPr>
        <w:pStyle w:val="PlainText"/>
        <w:jc w:val="both"/>
        <w:rPr>
          <w:rFonts w:ascii="Times New Roman" w:hAnsi="Times New Roman"/>
          <w:sz w:val="22"/>
          <w:szCs w:val="22"/>
        </w:rPr>
      </w:pPr>
    </w:p>
    <w:p w14:paraId="2AA3EFAA" w14:textId="77777777" w:rsidR="0018128D" w:rsidRPr="003C1B99" w:rsidRDefault="0018128D" w:rsidP="0018128D">
      <w:pPr>
        <w:pStyle w:val="PlainText"/>
        <w:jc w:val="both"/>
        <w:rPr>
          <w:rFonts w:ascii="Times New Roman" w:hAnsi="Times New Roman"/>
          <w:sz w:val="22"/>
          <w:szCs w:val="22"/>
        </w:rPr>
      </w:pPr>
      <w:r w:rsidRPr="003F2443">
        <w:rPr>
          <w:rFonts w:ascii="Times New Roman" w:hAnsi="Times New Roman"/>
          <w:b/>
          <w:bCs/>
          <w:sz w:val="22"/>
          <w:szCs w:val="22"/>
        </w:rPr>
        <w:t>Ордерной</w:t>
      </w:r>
      <w:r w:rsidRPr="003C1B99">
        <w:rPr>
          <w:rFonts w:ascii="Times New Roman" w:hAnsi="Times New Roman"/>
          <w:sz w:val="22"/>
          <w:szCs w:val="22"/>
        </w:rPr>
        <w:t xml:space="preserve"> является документарная ценная бумага, по которой лицом, уполномоченным требовать исполнения по ней, признается владелец, если ценная бумага </w:t>
      </w:r>
      <w:r w:rsidRPr="003F2443">
        <w:rPr>
          <w:rFonts w:ascii="Times New Roman" w:hAnsi="Times New Roman"/>
          <w:sz w:val="22"/>
          <w:szCs w:val="22"/>
          <w:u w:val="single"/>
        </w:rPr>
        <w:t>выдана на его имя</w:t>
      </w:r>
      <w:r w:rsidRPr="003C1B99">
        <w:rPr>
          <w:rFonts w:ascii="Times New Roman" w:hAnsi="Times New Roman"/>
          <w:sz w:val="22"/>
          <w:szCs w:val="22"/>
        </w:rPr>
        <w:t xml:space="preserve"> или перешла к нему от первоначального владельца по непрерывному </w:t>
      </w:r>
      <w:r w:rsidRPr="003F2443">
        <w:rPr>
          <w:rFonts w:ascii="Times New Roman" w:hAnsi="Times New Roman"/>
          <w:sz w:val="22"/>
          <w:szCs w:val="22"/>
          <w:u w:val="single"/>
        </w:rPr>
        <w:t>ряду</w:t>
      </w:r>
      <w:r w:rsidRPr="003C1B99">
        <w:rPr>
          <w:rFonts w:ascii="Times New Roman" w:hAnsi="Times New Roman"/>
          <w:sz w:val="22"/>
          <w:szCs w:val="22"/>
        </w:rPr>
        <w:t xml:space="preserve"> </w:t>
      </w:r>
      <w:r w:rsidRPr="003F2443">
        <w:rPr>
          <w:rFonts w:ascii="Times New Roman" w:hAnsi="Times New Roman"/>
          <w:sz w:val="22"/>
          <w:szCs w:val="22"/>
          <w:u w:val="single"/>
        </w:rPr>
        <w:t>индоссаментов</w:t>
      </w:r>
      <w:r w:rsidRPr="003C1B99">
        <w:rPr>
          <w:rFonts w:ascii="Times New Roman" w:hAnsi="Times New Roman"/>
          <w:sz w:val="22"/>
          <w:szCs w:val="22"/>
        </w:rPr>
        <w:t>.</w:t>
      </w:r>
    </w:p>
    <w:p w14:paraId="4E4266D9" w14:textId="77777777" w:rsidR="0018128D" w:rsidRPr="003C1B99" w:rsidRDefault="0018128D" w:rsidP="0018128D">
      <w:pPr>
        <w:pStyle w:val="PlainText"/>
        <w:jc w:val="both"/>
        <w:rPr>
          <w:rFonts w:ascii="Times New Roman" w:hAnsi="Times New Roman"/>
          <w:sz w:val="22"/>
          <w:szCs w:val="22"/>
        </w:rPr>
      </w:pPr>
    </w:p>
    <w:p w14:paraId="6E2E2792" w14:textId="77777777" w:rsidR="0018128D" w:rsidRPr="003C1B99" w:rsidRDefault="0018128D" w:rsidP="0018128D">
      <w:pPr>
        <w:pStyle w:val="PlainText"/>
        <w:jc w:val="both"/>
        <w:rPr>
          <w:rFonts w:ascii="Times New Roman" w:hAnsi="Times New Roman"/>
          <w:sz w:val="22"/>
          <w:szCs w:val="22"/>
        </w:rPr>
      </w:pPr>
      <w:r w:rsidRPr="003C1B99">
        <w:rPr>
          <w:rFonts w:ascii="Times New Roman" w:hAnsi="Times New Roman"/>
          <w:sz w:val="22"/>
          <w:szCs w:val="22"/>
        </w:rPr>
        <w:t>Именной является документарная ценная бумага, по которой лицом, уполномоченным требовать исполнения по ней, признается:</w:t>
      </w:r>
    </w:p>
    <w:p w14:paraId="7BB0EB92" w14:textId="77777777" w:rsidR="0018128D" w:rsidRPr="003C1B99" w:rsidRDefault="0018128D" w:rsidP="00B607D4">
      <w:pPr>
        <w:pStyle w:val="PlainText"/>
        <w:numPr>
          <w:ilvl w:val="0"/>
          <w:numId w:val="48"/>
        </w:numPr>
        <w:jc w:val="both"/>
        <w:rPr>
          <w:rFonts w:ascii="Times New Roman" w:hAnsi="Times New Roman"/>
          <w:sz w:val="22"/>
          <w:szCs w:val="22"/>
        </w:rPr>
      </w:pPr>
      <w:r w:rsidRPr="003C1B99">
        <w:rPr>
          <w:rFonts w:ascii="Times New Roman" w:hAnsi="Times New Roman"/>
          <w:sz w:val="22"/>
          <w:szCs w:val="22"/>
        </w:rPr>
        <w:t>Владелец ценной бумаги, указанный в качестве правообладателя в учетных записях, которые ведутся обязанным лицом или действующим по его поручению и имеющим соответствующую лицензию лицом;</w:t>
      </w:r>
    </w:p>
    <w:p w14:paraId="2B3A323B" w14:textId="77777777" w:rsidR="002E6D11" w:rsidRDefault="002E6D11" w:rsidP="00B607D4">
      <w:pPr>
        <w:pStyle w:val="PlainText"/>
        <w:numPr>
          <w:ilvl w:val="0"/>
          <w:numId w:val="48"/>
        </w:numPr>
        <w:jc w:val="both"/>
        <w:rPr>
          <w:rFonts w:ascii="Times New Roman" w:hAnsi="Times New Roman"/>
          <w:sz w:val="22"/>
          <w:szCs w:val="22"/>
        </w:rPr>
      </w:pPr>
      <w:r>
        <w:rPr>
          <w:rFonts w:ascii="Times New Roman" w:hAnsi="Times New Roman"/>
          <w:sz w:val="22"/>
          <w:szCs w:val="22"/>
        </w:rPr>
        <w:t>01</w:t>
      </w:r>
    </w:p>
    <w:p w14:paraId="4D4A30A8" w14:textId="2F2B4D1E" w:rsidR="0018128D" w:rsidRPr="003C1B99" w:rsidRDefault="0018128D" w:rsidP="00B607D4">
      <w:pPr>
        <w:pStyle w:val="PlainText"/>
        <w:numPr>
          <w:ilvl w:val="0"/>
          <w:numId w:val="48"/>
        </w:numPr>
        <w:jc w:val="both"/>
        <w:rPr>
          <w:rFonts w:ascii="Times New Roman" w:hAnsi="Times New Roman"/>
          <w:sz w:val="22"/>
          <w:szCs w:val="22"/>
        </w:rPr>
      </w:pPr>
      <w:r w:rsidRPr="003C1B99">
        <w:rPr>
          <w:rFonts w:ascii="Times New Roman" w:hAnsi="Times New Roman"/>
          <w:sz w:val="22"/>
          <w:szCs w:val="22"/>
        </w:rPr>
        <w:t>Владелец ценной бумаги, если ценная бумага была выдана на его имя или перешла к нему от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w:t>
      </w:r>
    </w:p>
    <w:p w14:paraId="6470743D" w14:textId="77777777" w:rsidR="0018128D" w:rsidRPr="003C1B99" w:rsidRDefault="0018128D" w:rsidP="0018128D">
      <w:pPr>
        <w:pStyle w:val="PlainText"/>
        <w:jc w:val="both"/>
        <w:rPr>
          <w:rFonts w:ascii="Times New Roman" w:hAnsi="Times New Roman"/>
          <w:sz w:val="22"/>
          <w:szCs w:val="22"/>
        </w:rPr>
      </w:pPr>
    </w:p>
    <w:p w14:paraId="232A6794" w14:textId="77777777" w:rsidR="0018128D" w:rsidRPr="00B17C14" w:rsidRDefault="0018128D" w:rsidP="00004246">
      <w:pPr>
        <w:pStyle w:val="PlainText"/>
        <w:jc w:val="both"/>
        <w:rPr>
          <w:rFonts w:ascii="Times New Roman" w:hAnsi="Times New Roman"/>
          <w:sz w:val="22"/>
          <w:szCs w:val="22"/>
        </w:rPr>
      </w:pPr>
    </w:p>
    <w:p w14:paraId="4415788E" w14:textId="77F32AD3" w:rsidR="0018128D" w:rsidRPr="003C1B99" w:rsidRDefault="0018128D" w:rsidP="0018128D">
      <w:pPr>
        <w:pStyle w:val="PlainText"/>
        <w:jc w:val="both"/>
        <w:rPr>
          <w:rFonts w:ascii="Times New Roman" w:hAnsi="Times New Roman"/>
          <w:b/>
          <w:sz w:val="22"/>
          <w:szCs w:val="22"/>
        </w:rPr>
      </w:pPr>
      <w:r w:rsidRPr="003C1B99">
        <w:rPr>
          <w:rFonts w:ascii="Times New Roman" w:hAnsi="Times New Roman"/>
          <w:b/>
          <w:sz w:val="22"/>
          <w:szCs w:val="22"/>
        </w:rPr>
        <w:t>Форма выпуска</w:t>
      </w:r>
    </w:p>
    <w:p w14:paraId="46BED9E3" w14:textId="77777777" w:rsidR="0018128D" w:rsidRPr="003C1B99" w:rsidRDefault="0018128D" w:rsidP="0018128D">
      <w:pPr>
        <w:pStyle w:val="PlainText"/>
        <w:jc w:val="both"/>
        <w:rPr>
          <w:rFonts w:ascii="Times New Roman" w:hAnsi="Times New Roman"/>
          <w:b/>
          <w:sz w:val="22"/>
          <w:szCs w:val="22"/>
        </w:rPr>
      </w:pPr>
    </w:p>
    <w:p w14:paraId="06BEB096" w14:textId="22B9AF69" w:rsidR="0018128D" w:rsidRPr="003C1B99" w:rsidRDefault="0018128D" w:rsidP="0018128D">
      <w:pPr>
        <w:pStyle w:val="PlainText"/>
        <w:jc w:val="both"/>
        <w:rPr>
          <w:rFonts w:ascii="Times New Roman" w:hAnsi="Times New Roman"/>
          <w:sz w:val="22"/>
          <w:szCs w:val="22"/>
        </w:rPr>
      </w:pPr>
      <w:r w:rsidRPr="003C1B99">
        <w:rPr>
          <w:rFonts w:ascii="Times New Roman" w:hAnsi="Times New Roman"/>
          <w:sz w:val="22"/>
          <w:szCs w:val="22"/>
        </w:rPr>
        <w:t>В соответствии с законодательством предусмотрены две формы выпуска ценных бумаг: документарная и бездокументарная.</w:t>
      </w:r>
    </w:p>
    <w:p w14:paraId="75BA3B6F" w14:textId="77777777" w:rsidR="0018128D" w:rsidRPr="003C1B99" w:rsidRDefault="0018128D" w:rsidP="00004246">
      <w:pPr>
        <w:pStyle w:val="PlainText"/>
        <w:jc w:val="both"/>
        <w:rPr>
          <w:rFonts w:ascii="Times New Roman" w:hAnsi="Times New Roman"/>
          <w:sz w:val="22"/>
          <w:szCs w:val="22"/>
        </w:rPr>
      </w:pPr>
    </w:p>
    <w:p w14:paraId="713D1DA4" w14:textId="72120593" w:rsidR="008A19E7" w:rsidRPr="003C1B99" w:rsidRDefault="008A19E7" w:rsidP="008A19E7">
      <w:pPr>
        <w:pStyle w:val="PlainText"/>
        <w:jc w:val="both"/>
        <w:rPr>
          <w:rFonts w:ascii="Times New Roman" w:hAnsi="Times New Roman"/>
          <w:b/>
          <w:sz w:val="22"/>
          <w:szCs w:val="22"/>
        </w:rPr>
      </w:pPr>
      <w:r w:rsidRPr="003C1B99">
        <w:rPr>
          <w:rFonts w:ascii="Times New Roman" w:hAnsi="Times New Roman"/>
          <w:b/>
          <w:sz w:val="22"/>
          <w:szCs w:val="22"/>
        </w:rPr>
        <w:t>Передача прав по ценным бумагам</w:t>
      </w:r>
    </w:p>
    <w:p w14:paraId="386CDD1A" w14:textId="77777777" w:rsidR="008A19E7" w:rsidRPr="003C1B99" w:rsidRDefault="008A19E7" w:rsidP="008A19E7">
      <w:pPr>
        <w:pStyle w:val="PlainText"/>
        <w:jc w:val="both"/>
        <w:rPr>
          <w:rFonts w:ascii="Times New Roman" w:hAnsi="Times New Roman"/>
          <w:b/>
          <w:sz w:val="22"/>
          <w:szCs w:val="22"/>
        </w:rPr>
      </w:pPr>
    </w:p>
    <w:p w14:paraId="50A71CDB" w14:textId="77777777"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Передача прав на бездокументарные ценные бумаги приобретателю осуществляется:</w:t>
      </w:r>
    </w:p>
    <w:p w14:paraId="360AD633" w14:textId="77777777" w:rsidR="008A19E7" w:rsidRPr="003C1B99" w:rsidRDefault="008A19E7" w:rsidP="00DC0DD4">
      <w:pPr>
        <w:pStyle w:val="PlainText"/>
        <w:numPr>
          <w:ilvl w:val="0"/>
          <w:numId w:val="49"/>
        </w:numPr>
        <w:jc w:val="both"/>
        <w:rPr>
          <w:rFonts w:ascii="Times New Roman" w:hAnsi="Times New Roman"/>
          <w:sz w:val="22"/>
          <w:szCs w:val="22"/>
        </w:rPr>
      </w:pPr>
      <w:r w:rsidRPr="003C1B99">
        <w:rPr>
          <w:rFonts w:ascii="Times New Roman" w:hAnsi="Times New Roman"/>
          <w:sz w:val="22"/>
          <w:szCs w:val="22"/>
        </w:rPr>
        <w:t>Посредством списания бездокументарных ценных бумаг со счета лица, совершившего их отчуждение, и зачисления их на счет приобретателя на основании распоряжения лица, совершившего отчуждение;</w:t>
      </w:r>
    </w:p>
    <w:p w14:paraId="58C837CB" w14:textId="77777777" w:rsidR="008A19E7" w:rsidRPr="003C1B99" w:rsidRDefault="008A19E7" w:rsidP="00DC0DD4">
      <w:pPr>
        <w:pStyle w:val="PlainText"/>
        <w:numPr>
          <w:ilvl w:val="0"/>
          <w:numId w:val="49"/>
        </w:numPr>
        <w:jc w:val="both"/>
        <w:rPr>
          <w:rFonts w:ascii="Times New Roman" w:hAnsi="Times New Roman"/>
          <w:sz w:val="22"/>
          <w:szCs w:val="22"/>
        </w:rPr>
      </w:pPr>
      <w:r w:rsidRPr="003C1B99">
        <w:rPr>
          <w:rFonts w:ascii="Times New Roman" w:hAnsi="Times New Roman"/>
          <w:sz w:val="22"/>
          <w:szCs w:val="22"/>
        </w:rPr>
        <w:t>Законом или договором правообладателя с лицом, осуществляющим учет прав на бездокументарные ценные бумаги, могут быть предусмотрены иные основания и условия списания ценных бумаг и их зачисления, в том числе возможность списания ценных бумаг со счета лица, совершившего отчуждение, без представления его распоряжения.</w:t>
      </w:r>
    </w:p>
    <w:p w14:paraId="4D2DE029" w14:textId="77777777" w:rsidR="008A19E7" w:rsidRPr="003C1B99" w:rsidRDefault="008A19E7" w:rsidP="008A19E7">
      <w:pPr>
        <w:pStyle w:val="PlainText"/>
        <w:jc w:val="both"/>
        <w:rPr>
          <w:rFonts w:ascii="Times New Roman" w:hAnsi="Times New Roman"/>
          <w:sz w:val="22"/>
          <w:szCs w:val="22"/>
        </w:rPr>
      </w:pPr>
    </w:p>
    <w:p w14:paraId="78F81D58" w14:textId="45320ADB"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lastRenderedPageBreak/>
        <w:t>Датой перехода прав по ордерной ценной бумаге является дата совершения передаточной надписи - индоссамента. Права по ордерной ценной бумаге НЕ передаются путем составления акта приема- передачи ценной бумаги. Лицо, передающее право по ордерной ценной бумаге, называется индоссантом.</w:t>
      </w:r>
    </w:p>
    <w:p w14:paraId="2BD740E3" w14:textId="77777777" w:rsidR="008A19E7" w:rsidRPr="003C1B99" w:rsidRDefault="008A19E7" w:rsidP="008A19E7">
      <w:pPr>
        <w:pStyle w:val="PlainText"/>
        <w:jc w:val="both"/>
        <w:rPr>
          <w:rFonts w:ascii="Times New Roman" w:hAnsi="Times New Roman"/>
          <w:sz w:val="22"/>
          <w:szCs w:val="22"/>
        </w:rPr>
      </w:pPr>
    </w:p>
    <w:p w14:paraId="4099CE9B" w14:textId="77777777"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 xml:space="preserve">При наличии нескольких лиц, в пользу которых установлено обязательство по передаче либо обременению прав на одни и те же бездокументарные ценные </w:t>
      </w:r>
      <w:proofErr w:type="gramStart"/>
      <w:r w:rsidRPr="003C1B99">
        <w:rPr>
          <w:rFonts w:ascii="Times New Roman" w:hAnsi="Times New Roman"/>
          <w:sz w:val="22"/>
          <w:szCs w:val="22"/>
        </w:rPr>
        <w:t>бумаги, в случае, если</w:t>
      </w:r>
      <w:proofErr w:type="gramEnd"/>
      <w:r w:rsidRPr="003C1B99">
        <w:rPr>
          <w:rFonts w:ascii="Times New Roman" w:hAnsi="Times New Roman"/>
          <w:sz w:val="22"/>
          <w:szCs w:val="22"/>
        </w:rPr>
        <w:t xml:space="preserve"> операция по их передаче или по обременению еще не осуществлена, преимущество имеет лицо в пользу которого обязательство возникло ранее, а если это невозможно установить - лицо, первым предъявившее иск</w:t>
      </w:r>
    </w:p>
    <w:p w14:paraId="76364CA8" w14:textId="77777777" w:rsidR="008A19E7" w:rsidRPr="003C1B99" w:rsidRDefault="008A19E7" w:rsidP="008A19E7">
      <w:pPr>
        <w:pStyle w:val="PlainText"/>
        <w:jc w:val="both"/>
        <w:rPr>
          <w:rFonts w:ascii="Times New Roman" w:hAnsi="Times New Roman"/>
          <w:sz w:val="22"/>
          <w:szCs w:val="22"/>
        </w:rPr>
      </w:pPr>
    </w:p>
    <w:p w14:paraId="6797EDE4" w14:textId="77777777"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Не могут быть истребованы от добросовестного приобретателя бездокументарные ценные бумаги, удостоверяющие только денежное право требования, а также бездокументарные ценные бумаги, приобретенные на организованных торгах, независимо от вида удостоверяемого права</w:t>
      </w:r>
    </w:p>
    <w:p w14:paraId="3C78ACF4" w14:textId="77777777" w:rsidR="008A19E7" w:rsidRPr="00B17C14" w:rsidRDefault="008A19E7" w:rsidP="00004246">
      <w:pPr>
        <w:pStyle w:val="PlainText"/>
        <w:jc w:val="both"/>
        <w:rPr>
          <w:rFonts w:ascii="Times New Roman" w:hAnsi="Times New Roman"/>
          <w:sz w:val="22"/>
          <w:szCs w:val="22"/>
        </w:rPr>
      </w:pPr>
    </w:p>
    <w:p w14:paraId="6CC90867" w14:textId="25613238" w:rsidR="008A19E7" w:rsidRPr="003C1B99" w:rsidRDefault="008A19E7" w:rsidP="008A19E7">
      <w:pPr>
        <w:pStyle w:val="PlainText"/>
        <w:jc w:val="both"/>
        <w:rPr>
          <w:rFonts w:ascii="Times New Roman" w:hAnsi="Times New Roman"/>
          <w:b/>
          <w:sz w:val="22"/>
          <w:szCs w:val="22"/>
        </w:rPr>
      </w:pPr>
      <w:r w:rsidRPr="003C1B99">
        <w:rPr>
          <w:rFonts w:ascii="Times New Roman" w:hAnsi="Times New Roman"/>
          <w:b/>
          <w:sz w:val="22"/>
          <w:szCs w:val="22"/>
        </w:rPr>
        <w:t>Эмиссионные ценные бумаги</w:t>
      </w:r>
    </w:p>
    <w:p w14:paraId="1CD066C3" w14:textId="77777777" w:rsidR="008A19E7" w:rsidRPr="003C1B99" w:rsidRDefault="008A19E7" w:rsidP="008A19E7">
      <w:pPr>
        <w:pStyle w:val="PlainText"/>
        <w:jc w:val="both"/>
        <w:rPr>
          <w:rFonts w:ascii="Times New Roman" w:hAnsi="Times New Roman"/>
          <w:b/>
          <w:sz w:val="22"/>
          <w:szCs w:val="22"/>
        </w:rPr>
      </w:pPr>
    </w:p>
    <w:p w14:paraId="77544E2D" w14:textId="299AA043"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Эмиссионная ценная бумага - любая ценная бумага, в том числе бездокументарная, которая характеризуется следующими признаками:</w:t>
      </w:r>
    </w:p>
    <w:p w14:paraId="784810CD" w14:textId="77777777" w:rsidR="008A19E7" w:rsidRPr="003C1B99" w:rsidRDefault="008A19E7" w:rsidP="00DC0DD4">
      <w:pPr>
        <w:pStyle w:val="PlainText"/>
        <w:numPr>
          <w:ilvl w:val="0"/>
          <w:numId w:val="50"/>
        </w:numPr>
        <w:jc w:val="both"/>
        <w:rPr>
          <w:rFonts w:ascii="Times New Roman" w:hAnsi="Times New Roman"/>
          <w:sz w:val="22"/>
          <w:szCs w:val="22"/>
        </w:rPr>
      </w:pPr>
      <w:r w:rsidRPr="003C1B99">
        <w:rPr>
          <w:rFonts w:ascii="Times New Roman" w:hAnsi="Times New Roman"/>
          <w:sz w:val="22"/>
          <w:szCs w:val="22"/>
        </w:rPr>
        <w:t>Закрепляет совокупность имущественных и неимущественных прав, подлежащих удостоверению, уступке и безусловному осуществлению;</w:t>
      </w:r>
    </w:p>
    <w:p w14:paraId="7FB97D6F" w14:textId="77777777" w:rsidR="008A19E7" w:rsidRPr="003C1B99" w:rsidRDefault="008A19E7" w:rsidP="00DC0DD4">
      <w:pPr>
        <w:pStyle w:val="PlainText"/>
        <w:numPr>
          <w:ilvl w:val="0"/>
          <w:numId w:val="50"/>
        </w:numPr>
        <w:jc w:val="both"/>
        <w:rPr>
          <w:rFonts w:ascii="Times New Roman" w:hAnsi="Times New Roman"/>
          <w:sz w:val="22"/>
          <w:szCs w:val="22"/>
        </w:rPr>
      </w:pPr>
      <w:r w:rsidRPr="003C1B99">
        <w:rPr>
          <w:rFonts w:ascii="Times New Roman" w:hAnsi="Times New Roman"/>
          <w:sz w:val="22"/>
          <w:szCs w:val="22"/>
        </w:rPr>
        <w:t>Размещается выпусками;</w:t>
      </w:r>
    </w:p>
    <w:p w14:paraId="0A0DF9FF" w14:textId="77777777" w:rsidR="008A19E7" w:rsidRPr="003C1B99" w:rsidRDefault="008A19E7" w:rsidP="00DC0DD4">
      <w:pPr>
        <w:pStyle w:val="PlainText"/>
        <w:numPr>
          <w:ilvl w:val="0"/>
          <w:numId w:val="50"/>
        </w:numPr>
        <w:jc w:val="both"/>
        <w:rPr>
          <w:rFonts w:ascii="Times New Roman" w:hAnsi="Times New Roman"/>
          <w:sz w:val="22"/>
          <w:szCs w:val="22"/>
        </w:rPr>
      </w:pPr>
      <w:r w:rsidRPr="003C1B99">
        <w:rPr>
          <w:rFonts w:ascii="Times New Roman" w:hAnsi="Times New Roman"/>
          <w:sz w:val="22"/>
          <w:szCs w:val="22"/>
        </w:rPr>
        <w:t>Имеет равные объем и сроки осуществления прав внутри одного выпуска вне зависимости от времени приобретения ценной бумаги.</w:t>
      </w:r>
    </w:p>
    <w:p w14:paraId="553C6A0D" w14:textId="2C0303E1"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Выпуск эмиссионных ценных бумаг - совокупность всех ценных бумаг одного эмитента, предоставляющих одинаковый (НЕ разный) объем прав их владельцам и имеющих одинаковую номинальную стоимость в случаях, если наличие номинальной стоимости предусмотрено законодательством Российской Федерации. Выпуску эмиссионных ценных бумаг, который подлежит государственной регистрации присваивается единый государственный регистрационный номер, который распространяется на все ценные бумаги данного выпуска. Выпуску эмиссионных ценных бумаг, который не подлежит государственной регистрации присваивается единый идентификационный номер.</w:t>
      </w:r>
    </w:p>
    <w:p w14:paraId="4C019E2A" w14:textId="77777777" w:rsidR="00B607D4" w:rsidRPr="003C1B99" w:rsidRDefault="00B607D4" w:rsidP="008A19E7">
      <w:pPr>
        <w:pStyle w:val="PlainText"/>
        <w:jc w:val="both"/>
        <w:rPr>
          <w:rFonts w:ascii="Times New Roman" w:hAnsi="Times New Roman"/>
          <w:sz w:val="22"/>
          <w:szCs w:val="22"/>
        </w:rPr>
      </w:pPr>
    </w:p>
    <w:p w14:paraId="09BD5A54" w14:textId="2D3B037D"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Дополнительный выпуск эмиссионных ценных бумаг - совокупность ценных бумаг, размещаемых дополнительно к ранее размещенным ценным бумагам того же выпуска эмиссионных ценных бумаг (той же категории, типа). Ценные бумаги дополнительного выпуска размещаются на одинаковых условиях.</w:t>
      </w:r>
    </w:p>
    <w:p w14:paraId="075A47AF" w14:textId="77777777" w:rsidR="00B607D4" w:rsidRPr="003C1B99" w:rsidRDefault="00B607D4" w:rsidP="008A19E7">
      <w:pPr>
        <w:pStyle w:val="PlainText"/>
        <w:jc w:val="both"/>
        <w:rPr>
          <w:rFonts w:ascii="Times New Roman" w:hAnsi="Times New Roman"/>
          <w:sz w:val="22"/>
          <w:szCs w:val="22"/>
        </w:rPr>
      </w:pPr>
    </w:p>
    <w:p w14:paraId="403F07AE" w14:textId="751D7D3B"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Транш – часть ценных бумаг данного выпуска, размещаемая в рамках объема данного выпуска в любую дату в течение периода обращения ценных бумаг данного выпуска, не совпадающую с датой первого размещения.</w:t>
      </w:r>
    </w:p>
    <w:p w14:paraId="4D167CC5" w14:textId="2D7CB2CE"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Формы эмиссионных корпоративных ценных бумаг в соответствии с Федеральным законом «О рынке ценных бумаг»:</w:t>
      </w:r>
    </w:p>
    <w:p w14:paraId="72BD743F" w14:textId="77777777" w:rsidR="008A19E7" w:rsidRPr="003C1B99" w:rsidRDefault="008A19E7" w:rsidP="00DC0DD4">
      <w:pPr>
        <w:pStyle w:val="PlainText"/>
        <w:numPr>
          <w:ilvl w:val="0"/>
          <w:numId w:val="51"/>
        </w:numPr>
        <w:jc w:val="both"/>
        <w:rPr>
          <w:rFonts w:ascii="Times New Roman" w:hAnsi="Times New Roman"/>
          <w:sz w:val="22"/>
          <w:szCs w:val="22"/>
        </w:rPr>
      </w:pPr>
      <w:r w:rsidRPr="003C1B99">
        <w:rPr>
          <w:rFonts w:ascii="Times New Roman" w:hAnsi="Times New Roman"/>
          <w:sz w:val="22"/>
          <w:szCs w:val="22"/>
        </w:rPr>
        <w:t>Документарная ценная бумага на предъявителя (облигация);</w:t>
      </w:r>
    </w:p>
    <w:p w14:paraId="69217731" w14:textId="77777777" w:rsidR="008A19E7" w:rsidRPr="003C1B99" w:rsidRDefault="008A19E7" w:rsidP="00DC0DD4">
      <w:pPr>
        <w:pStyle w:val="PlainText"/>
        <w:numPr>
          <w:ilvl w:val="0"/>
          <w:numId w:val="51"/>
        </w:numPr>
        <w:jc w:val="both"/>
        <w:rPr>
          <w:rFonts w:ascii="Times New Roman" w:hAnsi="Times New Roman"/>
          <w:sz w:val="22"/>
          <w:szCs w:val="22"/>
        </w:rPr>
      </w:pPr>
      <w:r w:rsidRPr="003C1B99">
        <w:rPr>
          <w:rFonts w:ascii="Times New Roman" w:hAnsi="Times New Roman"/>
          <w:sz w:val="22"/>
          <w:szCs w:val="22"/>
        </w:rPr>
        <w:t>Именная бездокументарная ценная бумага (облигация, акция, опцион эмитента).</w:t>
      </w:r>
    </w:p>
    <w:p w14:paraId="45A006B4" w14:textId="77777777" w:rsidR="00B607D4" w:rsidRPr="003C1B99" w:rsidRDefault="00B607D4" w:rsidP="008A19E7">
      <w:pPr>
        <w:pStyle w:val="PlainText"/>
        <w:jc w:val="both"/>
        <w:rPr>
          <w:rFonts w:ascii="Times New Roman" w:hAnsi="Times New Roman"/>
          <w:sz w:val="22"/>
          <w:szCs w:val="22"/>
        </w:rPr>
      </w:pPr>
    </w:p>
    <w:p w14:paraId="43E678A1" w14:textId="5F3FD059"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Именные эмиссионные ценные бумаги - ценные бумаги, переход прав на которые и осуществление закрепленных ими прав требуют обязател</w:t>
      </w:r>
      <w:r w:rsidR="00B607D4" w:rsidRPr="003C1B99">
        <w:rPr>
          <w:rFonts w:ascii="Times New Roman" w:hAnsi="Times New Roman"/>
          <w:sz w:val="22"/>
          <w:szCs w:val="22"/>
        </w:rPr>
        <w:t xml:space="preserve">ьной идентификации владельца, и </w:t>
      </w:r>
      <w:r w:rsidRPr="003C1B99">
        <w:rPr>
          <w:rFonts w:ascii="Times New Roman" w:hAnsi="Times New Roman"/>
          <w:sz w:val="22"/>
          <w:szCs w:val="22"/>
        </w:rPr>
        <w:t xml:space="preserve">информация </w:t>
      </w:r>
      <w:proofErr w:type="gramStart"/>
      <w:r w:rsidRPr="003C1B99">
        <w:rPr>
          <w:rFonts w:ascii="Times New Roman" w:hAnsi="Times New Roman"/>
          <w:sz w:val="22"/>
          <w:szCs w:val="22"/>
        </w:rPr>
        <w:t>о владельцах</w:t>
      </w:r>
      <w:proofErr w:type="gramEnd"/>
      <w:r w:rsidRPr="003C1B99">
        <w:rPr>
          <w:rFonts w:ascii="Times New Roman" w:hAnsi="Times New Roman"/>
          <w:sz w:val="22"/>
          <w:szCs w:val="22"/>
        </w:rPr>
        <w:t xml:space="preserve"> которых должна быть доступна эмитенту в форме реестра владельцев ценных бумаг (НЕ в форме записи на блан</w:t>
      </w:r>
      <w:r w:rsidR="00546091">
        <w:rPr>
          <w:rFonts w:ascii="Times New Roman" w:hAnsi="Times New Roman"/>
          <w:sz w:val="22"/>
          <w:szCs w:val="22"/>
        </w:rPr>
        <w:t>ке</w:t>
      </w:r>
      <w:r w:rsidRPr="003C1B99">
        <w:rPr>
          <w:rFonts w:ascii="Times New Roman" w:hAnsi="Times New Roman"/>
          <w:sz w:val="22"/>
          <w:szCs w:val="22"/>
        </w:rPr>
        <w:t xml:space="preserve"> ценной бумаги или сертификата ценной бумаги).</w:t>
      </w:r>
    </w:p>
    <w:p w14:paraId="2AE3A6C1" w14:textId="77777777" w:rsidR="00B607D4" w:rsidRPr="003C1B99" w:rsidRDefault="00B607D4" w:rsidP="008A19E7">
      <w:pPr>
        <w:pStyle w:val="PlainText"/>
        <w:jc w:val="both"/>
        <w:rPr>
          <w:rFonts w:ascii="Times New Roman" w:hAnsi="Times New Roman"/>
          <w:sz w:val="22"/>
          <w:szCs w:val="22"/>
        </w:rPr>
      </w:pPr>
    </w:p>
    <w:p w14:paraId="7BAE8C8E" w14:textId="272E00DB"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 xml:space="preserve">Документарная форма эмиссионных ценных бумаг - форма эмиссионных ценных бумаг, при которой владелец устанавливается на основании: </w:t>
      </w:r>
    </w:p>
    <w:p w14:paraId="72531C25" w14:textId="77777777" w:rsidR="008A19E7" w:rsidRPr="003C1B99" w:rsidRDefault="008A19E7" w:rsidP="00DC0DD4">
      <w:pPr>
        <w:pStyle w:val="PlainText"/>
        <w:numPr>
          <w:ilvl w:val="0"/>
          <w:numId w:val="52"/>
        </w:numPr>
        <w:jc w:val="both"/>
        <w:rPr>
          <w:rFonts w:ascii="Times New Roman" w:hAnsi="Times New Roman"/>
          <w:sz w:val="22"/>
          <w:szCs w:val="22"/>
        </w:rPr>
      </w:pPr>
      <w:r w:rsidRPr="003C1B99">
        <w:rPr>
          <w:rFonts w:ascii="Times New Roman" w:hAnsi="Times New Roman"/>
          <w:sz w:val="22"/>
          <w:szCs w:val="22"/>
        </w:rPr>
        <w:t>Предъявления оформленного надлежащим образом сертификата ценной бумаги;</w:t>
      </w:r>
    </w:p>
    <w:p w14:paraId="796B9B51" w14:textId="77777777" w:rsidR="008A19E7" w:rsidRPr="003C1B99" w:rsidRDefault="008A19E7" w:rsidP="00B607D4">
      <w:pPr>
        <w:pStyle w:val="PlainText"/>
        <w:ind w:left="720"/>
        <w:jc w:val="both"/>
        <w:rPr>
          <w:rFonts w:ascii="Times New Roman" w:hAnsi="Times New Roman"/>
          <w:sz w:val="22"/>
          <w:szCs w:val="22"/>
        </w:rPr>
      </w:pPr>
      <w:r w:rsidRPr="003C1B99">
        <w:rPr>
          <w:rFonts w:ascii="Times New Roman" w:hAnsi="Times New Roman"/>
          <w:sz w:val="22"/>
          <w:szCs w:val="22"/>
        </w:rPr>
        <w:t>ИЛИ</w:t>
      </w:r>
    </w:p>
    <w:p w14:paraId="30327793" w14:textId="77777777" w:rsidR="008A19E7" w:rsidRPr="003C1B99" w:rsidRDefault="008A19E7" w:rsidP="00DC0DD4">
      <w:pPr>
        <w:pStyle w:val="PlainText"/>
        <w:numPr>
          <w:ilvl w:val="0"/>
          <w:numId w:val="52"/>
        </w:numPr>
        <w:jc w:val="both"/>
        <w:rPr>
          <w:rFonts w:ascii="Times New Roman" w:hAnsi="Times New Roman"/>
          <w:sz w:val="22"/>
          <w:szCs w:val="22"/>
        </w:rPr>
      </w:pPr>
      <w:r w:rsidRPr="003C1B99">
        <w:rPr>
          <w:rFonts w:ascii="Times New Roman" w:hAnsi="Times New Roman"/>
          <w:sz w:val="22"/>
          <w:szCs w:val="22"/>
        </w:rPr>
        <w:t>Записи по счету депо, в случае депонирования сертификата ценной бумаги.</w:t>
      </w:r>
    </w:p>
    <w:p w14:paraId="5F956BD5" w14:textId="77777777" w:rsidR="00B607D4" w:rsidRPr="003C1B99" w:rsidRDefault="00B607D4" w:rsidP="008A19E7">
      <w:pPr>
        <w:pStyle w:val="PlainText"/>
        <w:jc w:val="both"/>
        <w:rPr>
          <w:rFonts w:ascii="Times New Roman" w:hAnsi="Times New Roman"/>
          <w:sz w:val="22"/>
          <w:szCs w:val="22"/>
        </w:rPr>
      </w:pPr>
    </w:p>
    <w:p w14:paraId="1B2213B4" w14:textId="0ED6C021"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Документ, выпускаемый эмитентом и удостоверяющий совокупность прав на указанное в нем количество ценных бумаг, является сертификатом ценной бумаги.</w:t>
      </w:r>
    </w:p>
    <w:p w14:paraId="52343B03" w14:textId="77777777" w:rsidR="00B607D4" w:rsidRPr="003C1B99" w:rsidRDefault="00B607D4" w:rsidP="008A19E7">
      <w:pPr>
        <w:pStyle w:val="PlainText"/>
        <w:jc w:val="both"/>
        <w:rPr>
          <w:rFonts w:ascii="Times New Roman" w:hAnsi="Times New Roman"/>
          <w:sz w:val="22"/>
          <w:szCs w:val="22"/>
        </w:rPr>
      </w:pPr>
    </w:p>
    <w:p w14:paraId="055A96F1" w14:textId="0256ACEA"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Бездокументарная форма эмиссионных ценных бумаг - форма эмиссионных ценных бумаг, при которой владелец устанавливается на основании:</w:t>
      </w:r>
    </w:p>
    <w:p w14:paraId="7F5D5804" w14:textId="77777777" w:rsidR="008A19E7" w:rsidRPr="003C1B99" w:rsidRDefault="008A19E7" w:rsidP="00DC0DD4">
      <w:pPr>
        <w:pStyle w:val="PlainText"/>
        <w:numPr>
          <w:ilvl w:val="0"/>
          <w:numId w:val="53"/>
        </w:numPr>
        <w:jc w:val="both"/>
        <w:rPr>
          <w:rFonts w:ascii="Times New Roman" w:hAnsi="Times New Roman"/>
          <w:sz w:val="22"/>
          <w:szCs w:val="22"/>
        </w:rPr>
      </w:pPr>
      <w:r w:rsidRPr="003C1B99">
        <w:rPr>
          <w:rFonts w:ascii="Times New Roman" w:hAnsi="Times New Roman"/>
          <w:sz w:val="22"/>
          <w:szCs w:val="22"/>
        </w:rPr>
        <w:t>Записи в системе ведения реестра владельцев ценных бумаг;</w:t>
      </w:r>
    </w:p>
    <w:p w14:paraId="3B0681B2" w14:textId="77777777"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ИЛИ</w:t>
      </w:r>
    </w:p>
    <w:p w14:paraId="03AA6767" w14:textId="77777777" w:rsidR="008A19E7" w:rsidRPr="003C1B99" w:rsidRDefault="008A19E7" w:rsidP="00DC0DD4">
      <w:pPr>
        <w:pStyle w:val="PlainText"/>
        <w:numPr>
          <w:ilvl w:val="0"/>
          <w:numId w:val="54"/>
        </w:numPr>
        <w:jc w:val="both"/>
        <w:rPr>
          <w:rFonts w:ascii="Times New Roman" w:hAnsi="Times New Roman"/>
          <w:sz w:val="22"/>
          <w:szCs w:val="22"/>
        </w:rPr>
      </w:pPr>
      <w:r w:rsidRPr="003C1B99">
        <w:rPr>
          <w:rFonts w:ascii="Times New Roman" w:hAnsi="Times New Roman"/>
          <w:sz w:val="22"/>
          <w:szCs w:val="22"/>
        </w:rPr>
        <w:t>Записи по счету депо, в случае депонирования ценных бумаг.</w:t>
      </w:r>
    </w:p>
    <w:p w14:paraId="22F0D33C" w14:textId="77777777" w:rsidR="00B607D4" w:rsidRPr="003C1B99" w:rsidRDefault="00B607D4" w:rsidP="008A19E7">
      <w:pPr>
        <w:pStyle w:val="PlainText"/>
        <w:jc w:val="both"/>
        <w:rPr>
          <w:rFonts w:ascii="Times New Roman" w:hAnsi="Times New Roman"/>
          <w:sz w:val="22"/>
          <w:szCs w:val="22"/>
        </w:rPr>
      </w:pPr>
    </w:p>
    <w:p w14:paraId="3B4D96D0" w14:textId="7DC8FF23"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lastRenderedPageBreak/>
        <w:t>В случае выпуска бездокументарных эмиссионных ценных бумаг только Решение о выпуске содержит данные, достаточные для установления объема прав, закрепленных ценной бумагой.</w:t>
      </w:r>
    </w:p>
    <w:p w14:paraId="532F3AAF" w14:textId="77777777" w:rsidR="00B607D4" w:rsidRPr="003C1B99" w:rsidRDefault="00B607D4" w:rsidP="008A19E7">
      <w:pPr>
        <w:pStyle w:val="PlainText"/>
        <w:jc w:val="both"/>
        <w:rPr>
          <w:rFonts w:ascii="Times New Roman" w:hAnsi="Times New Roman"/>
          <w:sz w:val="22"/>
          <w:szCs w:val="22"/>
        </w:rPr>
      </w:pPr>
    </w:p>
    <w:p w14:paraId="2A9F6C7A" w14:textId="0BE45F78" w:rsidR="008A19E7" w:rsidRPr="003C1B99" w:rsidRDefault="008A19E7" w:rsidP="008A19E7">
      <w:pPr>
        <w:pStyle w:val="PlainText"/>
        <w:jc w:val="both"/>
        <w:rPr>
          <w:rFonts w:ascii="Times New Roman" w:hAnsi="Times New Roman"/>
          <w:sz w:val="22"/>
          <w:szCs w:val="22"/>
        </w:rPr>
      </w:pPr>
      <w:r w:rsidRPr="003C1B99">
        <w:rPr>
          <w:rFonts w:ascii="Times New Roman" w:hAnsi="Times New Roman"/>
          <w:sz w:val="22"/>
          <w:szCs w:val="22"/>
        </w:rPr>
        <w:t>Решение о выпуске и сертификат – документы, удостоверяющие права, закрепленные эмиссионной ценной бумагой документарной формы.</w:t>
      </w:r>
    </w:p>
    <w:p w14:paraId="6F5515F8" w14:textId="77777777" w:rsidR="008A19E7" w:rsidRPr="00B17C14" w:rsidRDefault="008A19E7" w:rsidP="00004246">
      <w:pPr>
        <w:pStyle w:val="PlainText"/>
        <w:jc w:val="both"/>
        <w:rPr>
          <w:rFonts w:ascii="Times New Roman" w:hAnsi="Times New Roman"/>
          <w:sz w:val="22"/>
          <w:szCs w:val="22"/>
        </w:rPr>
      </w:pPr>
    </w:p>
    <w:p w14:paraId="25ACDD95" w14:textId="310FC85A" w:rsidR="00DC0DD4" w:rsidRPr="003C1B99" w:rsidRDefault="00DC0DD4" w:rsidP="00DC0DD4">
      <w:pPr>
        <w:pStyle w:val="PlainText"/>
        <w:jc w:val="both"/>
        <w:rPr>
          <w:rFonts w:ascii="Times New Roman" w:hAnsi="Times New Roman"/>
          <w:b/>
          <w:sz w:val="22"/>
          <w:szCs w:val="22"/>
        </w:rPr>
      </w:pPr>
      <w:r w:rsidRPr="003C1B99">
        <w:rPr>
          <w:rFonts w:ascii="Times New Roman" w:hAnsi="Times New Roman"/>
          <w:b/>
          <w:sz w:val="22"/>
          <w:szCs w:val="22"/>
        </w:rPr>
        <w:t xml:space="preserve">Передача прав по эмиссионным ценным бумагам </w:t>
      </w:r>
    </w:p>
    <w:p w14:paraId="4585DF70" w14:textId="77777777" w:rsidR="00DC0DD4" w:rsidRPr="003C1B99" w:rsidRDefault="00DC0DD4" w:rsidP="00DC0DD4">
      <w:pPr>
        <w:pStyle w:val="PlainText"/>
        <w:jc w:val="both"/>
        <w:rPr>
          <w:rFonts w:ascii="Times New Roman" w:hAnsi="Times New Roman"/>
          <w:b/>
          <w:sz w:val="22"/>
          <w:szCs w:val="22"/>
        </w:rPr>
      </w:pPr>
    </w:p>
    <w:p w14:paraId="73BD7445" w14:textId="3BD9B51D" w:rsidR="00DC0DD4" w:rsidRPr="003C1B99" w:rsidRDefault="00DC0DD4" w:rsidP="00DC0DD4">
      <w:pPr>
        <w:pStyle w:val="PlainText"/>
        <w:jc w:val="both"/>
        <w:rPr>
          <w:rFonts w:ascii="Times New Roman" w:hAnsi="Times New Roman"/>
          <w:sz w:val="22"/>
          <w:szCs w:val="22"/>
        </w:rPr>
      </w:pPr>
      <w:r w:rsidRPr="003C1B99">
        <w:rPr>
          <w:rFonts w:ascii="Times New Roman" w:hAnsi="Times New Roman"/>
          <w:sz w:val="22"/>
          <w:szCs w:val="22"/>
        </w:rPr>
        <w:t>Права владельцев на эмиссионные ценные бумаги удостоверяются:</w:t>
      </w:r>
    </w:p>
    <w:p w14:paraId="46225E6C" w14:textId="77777777" w:rsidR="00DC0DD4" w:rsidRPr="003C1B99" w:rsidRDefault="00DC0DD4" w:rsidP="003C1B99">
      <w:pPr>
        <w:pStyle w:val="PlainText"/>
        <w:numPr>
          <w:ilvl w:val="0"/>
          <w:numId w:val="55"/>
        </w:numPr>
        <w:jc w:val="both"/>
        <w:rPr>
          <w:rFonts w:ascii="Times New Roman" w:hAnsi="Times New Roman"/>
          <w:sz w:val="22"/>
          <w:szCs w:val="22"/>
        </w:rPr>
      </w:pPr>
      <w:r w:rsidRPr="003C1B99">
        <w:rPr>
          <w:rFonts w:ascii="Times New Roman" w:hAnsi="Times New Roman"/>
          <w:sz w:val="22"/>
          <w:szCs w:val="22"/>
        </w:rPr>
        <w:t>Сертификатами - при документарной форме выпуска без хранения сертификатов в депозитарии;</w:t>
      </w:r>
    </w:p>
    <w:p w14:paraId="2F8D29AE" w14:textId="77777777" w:rsidR="00DC0DD4" w:rsidRPr="003C1B99" w:rsidRDefault="00DC0DD4" w:rsidP="003C1B99">
      <w:pPr>
        <w:pStyle w:val="PlainText"/>
        <w:numPr>
          <w:ilvl w:val="0"/>
          <w:numId w:val="55"/>
        </w:numPr>
        <w:jc w:val="both"/>
        <w:rPr>
          <w:rFonts w:ascii="Times New Roman" w:hAnsi="Times New Roman"/>
          <w:sz w:val="22"/>
          <w:szCs w:val="22"/>
        </w:rPr>
      </w:pPr>
      <w:r w:rsidRPr="003C1B99">
        <w:rPr>
          <w:rFonts w:ascii="Times New Roman" w:hAnsi="Times New Roman"/>
          <w:sz w:val="22"/>
          <w:szCs w:val="22"/>
        </w:rPr>
        <w:t>Записями по счетам депо - при документарной форме выпуска и хранении сертификатов в депозитарии;</w:t>
      </w:r>
    </w:p>
    <w:p w14:paraId="5584C6E2" w14:textId="77777777" w:rsidR="00DC0DD4" w:rsidRPr="003C1B99" w:rsidRDefault="00DC0DD4" w:rsidP="003C1B99">
      <w:pPr>
        <w:pStyle w:val="PlainText"/>
        <w:numPr>
          <w:ilvl w:val="0"/>
          <w:numId w:val="55"/>
        </w:numPr>
        <w:jc w:val="both"/>
        <w:rPr>
          <w:rFonts w:ascii="Times New Roman" w:hAnsi="Times New Roman"/>
          <w:sz w:val="22"/>
          <w:szCs w:val="22"/>
        </w:rPr>
      </w:pPr>
      <w:r w:rsidRPr="003C1B99">
        <w:rPr>
          <w:rFonts w:ascii="Times New Roman" w:hAnsi="Times New Roman"/>
          <w:sz w:val="22"/>
          <w:szCs w:val="22"/>
        </w:rPr>
        <w:t>Записями на лицевых счетах у держателя реестра - при бездокументарной форме выпуска;</w:t>
      </w:r>
    </w:p>
    <w:p w14:paraId="61CEC1AA" w14:textId="77777777" w:rsidR="00DC0DD4" w:rsidRPr="003C1B99" w:rsidRDefault="00DC0DD4" w:rsidP="003C1B99">
      <w:pPr>
        <w:pStyle w:val="PlainText"/>
        <w:numPr>
          <w:ilvl w:val="0"/>
          <w:numId w:val="55"/>
        </w:numPr>
        <w:jc w:val="both"/>
        <w:rPr>
          <w:rFonts w:ascii="Times New Roman" w:hAnsi="Times New Roman"/>
          <w:sz w:val="22"/>
          <w:szCs w:val="22"/>
        </w:rPr>
      </w:pPr>
      <w:r w:rsidRPr="003C1B99">
        <w:rPr>
          <w:rFonts w:ascii="Times New Roman" w:hAnsi="Times New Roman"/>
          <w:sz w:val="22"/>
          <w:szCs w:val="22"/>
        </w:rPr>
        <w:t>Записями по счетам депо в депозитариях - при бездокументарной форме выпуска.</w:t>
      </w:r>
    </w:p>
    <w:p w14:paraId="3A625460" w14:textId="77777777" w:rsidR="00DC0DD4" w:rsidRPr="003C1B99" w:rsidRDefault="00DC0DD4" w:rsidP="00DC0DD4">
      <w:pPr>
        <w:pStyle w:val="PlainText"/>
        <w:jc w:val="both"/>
        <w:rPr>
          <w:rFonts w:ascii="Times New Roman" w:hAnsi="Times New Roman"/>
          <w:sz w:val="22"/>
          <w:szCs w:val="22"/>
        </w:rPr>
      </w:pPr>
    </w:p>
    <w:p w14:paraId="172BCFA5" w14:textId="6E93E26D" w:rsidR="00DC0DD4" w:rsidRPr="003C1B99" w:rsidRDefault="00DC0DD4" w:rsidP="00DC0DD4">
      <w:pPr>
        <w:pStyle w:val="PlainText"/>
        <w:jc w:val="both"/>
        <w:rPr>
          <w:rFonts w:ascii="Times New Roman" w:hAnsi="Times New Roman"/>
          <w:sz w:val="22"/>
          <w:szCs w:val="22"/>
        </w:rPr>
      </w:pPr>
      <w:r w:rsidRPr="003C1B99">
        <w:rPr>
          <w:rFonts w:ascii="Times New Roman" w:hAnsi="Times New Roman"/>
          <w:sz w:val="22"/>
          <w:szCs w:val="22"/>
        </w:rPr>
        <w:t>Записями по счетам депо в депозитариях могут удостоверяться права владельцев</w:t>
      </w:r>
    </w:p>
    <w:p w14:paraId="06C9AC56" w14:textId="77777777" w:rsidR="00DC0DD4" w:rsidRPr="003C1B99" w:rsidRDefault="00DC0DD4" w:rsidP="003C1B99">
      <w:pPr>
        <w:pStyle w:val="PlainText"/>
        <w:numPr>
          <w:ilvl w:val="0"/>
          <w:numId w:val="56"/>
        </w:numPr>
        <w:jc w:val="both"/>
        <w:rPr>
          <w:rFonts w:ascii="Times New Roman" w:hAnsi="Times New Roman"/>
          <w:sz w:val="22"/>
          <w:szCs w:val="22"/>
        </w:rPr>
      </w:pPr>
      <w:r w:rsidRPr="003C1B99">
        <w:rPr>
          <w:rFonts w:ascii="Times New Roman" w:hAnsi="Times New Roman"/>
          <w:sz w:val="22"/>
          <w:szCs w:val="22"/>
        </w:rPr>
        <w:t>предъявительских документарных ценных бумаг;</w:t>
      </w:r>
    </w:p>
    <w:p w14:paraId="01E505FC" w14:textId="77777777" w:rsidR="00DC0DD4" w:rsidRPr="003C1B99" w:rsidRDefault="00DC0DD4" w:rsidP="003C1B99">
      <w:pPr>
        <w:pStyle w:val="PlainText"/>
        <w:numPr>
          <w:ilvl w:val="0"/>
          <w:numId w:val="56"/>
        </w:numPr>
        <w:jc w:val="both"/>
        <w:rPr>
          <w:rFonts w:ascii="Times New Roman" w:hAnsi="Times New Roman"/>
          <w:sz w:val="22"/>
          <w:szCs w:val="22"/>
        </w:rPr>
      </w:pPr>
      <w:r w:rsidRPr="003C1B99">
        <w:rPr>
          <w:rFonts w:ascii="Times New Roman" w:hAnsi="Times New Roman"/>
          <w:sz w:val="22"/>
          <w:szCs w:val="22"/>
        </w:rPr>
        <w:t>именных бездокументарных ценных бумаг.</w:t>
      </w:r>
    </w:p>
    <w:p w14:paraId="0CBBF036" w14:textId="77777777" w:rsidR="00DC0DD4" w:rsidRPr="003C1B99" w:rsidRDefault="00DC0DD4" w:rsidP="00DC0DD4">
      <w:pPr>
        <w:pStyle w:val="PlainText"/>
        <w:jc w:val="both"/>
        <w:rPr>
          <w:rFonts w:ascii="Times New Roman" w:hAnsi="Times New Roman"/>
          <w:sz w:val="22"/>
          <w:szCs w:val="22"/>
          <w:lang w:val="en-US"/>
        </w:rPr>
      </w:pPr>
    </w:p>
    <w:p w14:paraId="20FAF001" w14:textId="6AAF2285" w:rsidR="00DC0DD4" w:rsidRPr="003C1B99" w:rsidRDefault="00DC0DD4" w:rsidP="00DC0DD4">
      <w:pPr>
        <w:pStyle w:val="PlainText"/>
        <w:jc w:val="both"/>
        <w:rPr>
          <w:rFonts w:ascii="Times New Roman" w:hAnsi="Times New Roman"/>
          <w:sz w:val="22"/>
          <w:szCs w:val="22"/>
        </w:rPr>
      </w:pPr>
      <w:r w:rsidRPr="003C1B99">
        <w:rPr>
          <w:rFonts w:ascii="Times New Roman" w:hAnsi="Times New Roman"/>
          <w:sz w:val="22"/>
          <w:szCs w:val="22"/>
        </w:rPr>
        <w:t>Право на именную бездокументарную ценную бумагу переходит к приобретателю:</w:t>
      </w:r>
    </w:p>
    <w:p w14:paraId="55D62C88" w14:textId="77777777" w:rsidR="00DC0DD4" w:rsidRPr="003C1B99" w:rsidRDefault="00DC0DD4" w:rsidP="003C1B99">
      <w:pPr>
        <w:pStyle w:val="PlainText"/>
        <w:numPr>
          <w:ilvl w:val="0"/>
          <w:numId w:val="57"/>
        </w:numPr>
        <w:jc w:val="both"/>
        <w:rPr>
          <w:rFonts w:ascii="Times New Roman" w:hAnsi="Times New Roman"/>
          <w:sz w:val="22"/>
          <w:szCs w:val="22"/>
        </w:rPr>
      </w:pPr>
      <w:r w:rsidRPr="003C1B99">
        <w:rPr>
          <w:rFonts w:ascii="Times New Roman" w:hAnsi="Times New Roman"/>
          <w:sz w:val="22"/>
          <w:szCs w:val="22"/>
        </w:rPr>
        <w:t>C момента внесения приходной записи по счету депо приобретателя, если учет ведется в депозитарии;</w:t>
      </w:r>
    </w:p>
    <w:p w14:paraId="147732E7" w14:textId="77777777" w:rsidR="00DC0DD4" w:rsidRPr="003C1B99" w:rsidRDefault="00DC0DD4" w:rsidP="003C1B99">
      <w:pPr>
        <w:pStyle w:val="PlainText"/>
        <w:numPr>
          <w:ilvl w:val="0"/>
          <w:numId w:val="57"/>
        </w:numPr>
        <w:jc w:val="both"/>
        <w:rPr>
          <w:rFonts w:ascii="Times New Roman" w:hAnsi="Times New Roman"/>
          <w:sz w:val="22"/>
          <w:szCs w:val="22"/>
        </w:rPr>
      </w:pPr>
      <w:r w:rsidRPr="003C1B99">
        <w:rPr>
          <w:rFonts w:ascii="Times New Roman" w:hAnsi="Times New Roman"/>
          <w:sz w:val="22"/>
          <w:szCs w:val="22"/>
        </w:rPr>
        <w:t>С момента внесения приходной записи по лицевому счету приобретателя, если учет ведется в системе ведения реестра.</w:t>
      </w:r>
    </w:p>
    <w:p w14:paraId="1F84B0AA" w14:textId="77777777" w:rsidR="00DC0DD4" w:rsidRPr="003C1B99" w:rsidRDefault="00DC0DD4" w:rsidP="00DC0DD4">
      <w:pPr>
        <w:pStyle w:val="PlainText"/>
        <w:jc w:val="both"/>
        <w:rPr>
          <w:rFonts w:ascii="Times New Roman" w:hAnsi="Times New Roman"/>
          <w:sz w:val="22"/>
          <w:szCs w:val="22"/>
        </w:rPr>
      </w:pPr>
    </w:p>
    <w:p w14:paraId="3BE8850F" w14:textId="54AD82ED" w:rsidR="00DC0DD4" w:rsidRPr="003C1B99" w:rsidRDefault="00DC0DD4" w:rsidP="00DC0DD4">
      <w:pPr>
        <w:pStyle w:val="PlainText"/>
        <w:jc w:val="both"/>
        <w:rPr>
          <w:rFonts w:ascii="Times New Roman" w:hAnsi="Times New Roman"/>
          <w:sz w:val="22"/>
          <w:szCs w:val="22"/>
        </w:rPr>
      </w:pPr>
      <w:r w:rsidRPr="003C1B99">
        <w:rPr>
          <w:rFonts w:ascii="Times New Roman" w:hAnsi="Times New Roman"/>
          <w:sz w:val="22"/>
          <w:szCs w:val="22"/>
        </w:rPr>
        <w:t>Право на предъявительскую ценную бумагу переходит к приобретателю:</w:t>
      </w:r>
    </w:p>
    <w:p w14:paraId="624572AE" w14:textId="77777777" w:rsidR="00DC0DD4" w:rsidRPr="003C1B99" w:rsidRDefault="00DC0DD4" w:rsidP="003C1B99">
      <w:pPr>
        <w:pStyle w:val="PlainText"/>
        <w:numPr>
          <w:ilvl w:val="0"/>
          <w:numId w:val="58"/>
        </w:numPr>
        <w:jc w:val="both"/>
        <w:rPr>
          <w:rFonts w:ascii="Times New Roman" w:hAnsi="Times New Roman"/>
          <w:sz w:val="22"/>
          <w:szCs w:val="22"/>
        </w:rPr>
      </w:pPr>
      <w:r w:rsidRPr="003C1B99">
        <w:rPr>
          <w:rFonts w:ascii="Times New Roman" w:hAnsi="Times New Roman"/>
          <w:sz w:val="22"/>
          <w:szCs w:val="22"/>
        </w:rPr>
        <w:t>В момент передачи приобретателю сертификата в случае нахождения сертификата у владельца;</w:t>
      </w:r>
    </w:p>
    <w:p w14:paraId="1D4D5C13" w14:textId="77777777" w:rsidR="00DC0DD4" w:rsidRPr="003C1B99" w:rsidRDefault="00DC0DD4" w:rsidP="003C1B99">
      <w:pPr>
        <w:pStyle w:val="PlainText"/>
        <w:numPr>
          <w:ilvl w:val="0"/>
          <w:numId w:val="58"/>
        </w:numPr>
        <w:jc w:val="both"/>
        <w:rPr>
          <w:rFonts w:ascii="Times New Roman" w:hAnsi="Times New Roman"/>
          <w:sz w:val="22"/>
          <w:szCs w:val="22"/>
        </w:rPr>
      </w:pPr>
      <w:r w:rsidRPr="003C1B99">
        <w:rPr>
          <w:rFonts w:ascii="Times New Roman" w:hAnsi="Times New Roman"/>
          <w:sz w:val="22"/>
          <w:szCs w:val="22"/>
        </w:rPr>
        <w:t>В момент осуществления приходной записи по счету депо приобретателя в случае хранения сертификата в депозитарии.</w:t>
      </w:r>
    </w:p>
    <w:p w14:paraId="181A7108" w14:textId="77777777" w:rsidR="00DC0DD4" w:rsidRPr="00B17C14" w:rsidRDefault="00DC0DD4" w:rsidP="00004246">
      <w:pPr>
        <w:pStyle w:val="PlainText"/>
        <w:jc w:val="both"/>
        <w:rPr>
          <w:rFonts w:ascii="Times New Roman" w:hAnsi="Times New Roman"/>
          <w:sz w:val="22"/>
          <w:szCs w:val="22"/>
        </w:rPr>
      </w:pPr>
    </w:p>
    <w:p w14:paraId="7D4B74DF" w14:textId="377E35B9" w:rsidR="00FE783A" w:rsidRPr="003C1B99" w:rsidRDefault="00FE783A" w:rsidP="00FE783A">
      <w:pPr>
        <w:pStyle w:val="PlainText"/>
        <w:jc w:val="both"/>
        <w:rPr>
          <w:rFonts w:ascii="Times New Roman" w:hAnsi="Times New Roman"/>
          <w:b/>
          <w:sz w:val="22"/>
          <w:szCs w:val="22"/>
        </w:rPr>
      </w:pPr>
      <w:r w:rsidRPr="003C1B99">
        <w:rPr>
          <w:rFonts w:ascii="Times New Roman" w:hAnsi="Times New Roman"/>
          <w:b/>
          <w:sz w:val="22"/>
          <w:szCs w:val="22"/>
        </w:rPr>
        <w:t>Осуществление прав по эмиссионным ценным бумагам</w:t>
      </w:r>
    </w:p>
    <w:p w14:paraId="7FDFDAA3" w14:textId="77777777" w:rsidR="00FE783A" w:rsidRPr="003C1B99" w:rsidRDefault="00FE783A" w:rsidP="00FE783A">
      <w:pPr>
        <w:pStyle w:val="PlainText"/>
        <w:jc w:val="both"/>
        <w:rPr>
          <w:rFonts w:ascii="Times New Roman" w:hAnsi="Times New Roman"/>
          <w:sz w:val="22"/>
          <w:szCs w:val="22"/>
        </w:rPr>
      </w:pPr>
    </w:p>
    <w:p w14:paraId="52CF8FD0" w14:textId="49D396A6" w:rsidR="00FE783A" w:rsidRPr="003C1B99" w:rsidRDefault="00FE783A" w:rsidP="00FE783A">
      <w:pPr>
        <w:pStyle w:val="PlainText"/>
        <w:jc w:val="both"/>
        <w:rPr>
          <w:rFonts w:ascii="Times New Roman" w:hAnsi="Times New Roman"/>
          <w:sz w:val="22"/>
          <w:szCs w:val="22"/>
        </w:rPr>
      </w:pPr>
      <w:r w:rsidRPr="003C1B99">
        <w:rPr>
          <w:rFonts w:ascii="Times New Roman" w:hAnsi="Times New Roman"/>
          <w:sz w:val="22"/>
          <w:szCs w:val="22"/>
        </w:rPr>
        <w:t xml:space="preserve">Лицо, ответственное за исполнение по документарной ценной бумаге </w:t>
      </w:r>
      <w:r w:rsidRPr="003F2443">
        <w:rPr>
          <w:rFonts w:ascii="Times New Roman" w:hAnsi="Times New Roman"/>
          <w:b/>
          <w:bCs/>
          <w:sz w:val="22"/>
          <w:szCs w:val="22"/>
        </w:rPr>
        <w:t>вправе выдвигать</w:t>
      </w:r>
      <w:r w:rsidRPr="003C1B99">
        <w:rPr>
          <w:rFonts w:ascii="Times New Roman" w:hAnsi="Times New Roman"/>
          <w:sz w:val="22"/>
          <w:szCs w:val="22"/>
        </w:rPr>
        <w:t xml:space="preserve"> против требований владельца ценной бумаги </w:t>
      </w:r>
      <w:r w:rsidRPr="003F2443">
        <w:rPr>
          <w:rFonts w:ascii="Times New Roman" w:hAnsi="Times New Roman"/>
          <w:sz w:val="22"/>
          <w:szCs w:val="22"/>
          <w:u w:val="single"/>
        </w:rPr>
        <w:t>только</w:t>
      </w:r>
      <w:r w:rsidRPr="003C1B99">
        <w:rPr>
          <w:rFonts w:ascii="Times New Roman" w:hAnsi="Times New Roman"/>
          <w:sz w:val="22"/>
          <w:szCs w:val="22"/>
        </w:rPr>
        <w:t xml:space="preserve"> те возражения, которые </w:t>
      </w:r>
      <w:r w:rsidRPr="003F2443">
        <w:rPr>
          <w:rFonts w:ascii="Times New Roman" w:hAnsi="Times New Roman"/>
          <w:sz w:val="22"/>
          <w:szCs w:val="22"/>
          <w:u w:val="single"/>
        </w:rPr>
        <w:t>вытекают из ценной бумаги</w:t>
      </w:r>
      <w:r w:rsidRPr="003C1B99">
        <w:rPr>
          <w:rFonts w:ascii="Times New Roman" w:hAnsi="Times New Roman"/>
          <w:sz w:val="22"/>
          <w:szCs w:val="22"/>
        </w:rPr>
        <w:t xml:space="preserve"> или основаны на </w:t>
      </w:r>
      <w:r w:rsidRPr="003F2443">
        <w:rPr>
          <w:rFonts w:ascii="Times New Roman" w:hAnsi="Times New Roman"/>
          <w:sz w:val="22"/>
          <w:szCs w:val="22"/>
          <w:u w:val="single"/>
        </w:rPr>
        <w:t>отношениях между этими</w:t>
      </w:r>
      <w:r w:rsidRPr="003C1B99">
        <w:rPr>
          <w:rFonts w:ascii="Times New Roman" w:hAnsi="Times New Roman"/>
          <w:sz w:val="22"/>
          <w:szCs w:val="22"/>
        </w:rPr>
        <w:t xml:space="preserve"> лицами.</w:t>
      </w:r>
    </w:p>
    <w:p w14:paraId="39EC3D70" w14:textId="77777777" w:rsidR="00B73533" w:rsidRPr="003C1B99" w:rsidRDefault="00B73533" w:rsidP="00FE783A">
      <w:pPr>
        <w:pStyle w:val="PlainText"/>
        <w:jc w:val="both"/>
        <w:rPr>
          <w:rFonts w:ascii="Times New Roman" w:hAnsi="Times New Roman"/>
          <w:sz w:val="22"/>
          <w:szCs w:val="22"/>
        </w:rPr>
      </w:pPr>
    </w:p>
    <w:p w14:paraId="7FCD01B0" w14:textId="1B9839C0" w:rsidR="00FE783A" w:rsidRPr="003C1B99" w:rsidRDefault="00FE783A" w:rsidP="00FE783A">
      <w:pPr>
        <w:pStyle w:val="PlainText"/>
        <w:jc w:val="both"/>
        <w:rPr>
          <w:rFonts w:ascii="Times New Roman" w:hAnsi="Times New Roman"/>
          <w:sz w:val="22"/>
          <w:szCs w:val="22"/>
        </w:rPr>
      </w:pPr>
      <w:r w:rsidRPr="003C1B99">
        <w:rPr>
          <w:rFonts w:ascii="Times New Roman" w:hAnsi="Times New Roman"/>
          <w:sz w:val="22"/>
          <w:szCs w:val="22"/>
        </w:rPr>
        <w:t>Лицами, ответственными за исполнение по бездокументарной ценной бумаг являются:</w:t>
      </w:r>
    </w:p>
    <w:p w14:paraId="76C6C90D" w14:textId="77777777" w:rsidR="00FE783A" w:rsidRPr="003C1B99" w:rsidRDefault="00FE783A" w:rsidP="003C1B99">
      <w:pPr>
        <w:pStyle w:val="PlainText"/>
        <w:numPr>
          <w:ilvl w:val="0"/>
          <w:numId w:val="59"/>
        </w:numPr>
        <w:jc w:val="both"/>
        <w:rPr>
          <w:rFonts w:ascii="Times New Roman" w:hAnsi="Times New Roman"/>
          <w:sz w:val="22"/>
          <w:szCs w:val="22"/>
        </w:rPr>
      </w:pPr>
      <w:r w:rsidRPr="003C1B99">
        <w:rPr>
          <w:rFonts w:ascii="Times New Roman" w:hAnsi="Times New Roman"/>
          <w:sz w:val="22"/>
          <w:szCs w:val="22"/>
        </w:rPr>
        <w:t>Лицо, которое выпустило ценную бумагу;</w:t>
      </w:r>
    </w:p>
    <w:p w14:paraId="431BEB56" w14:textId="77777777" w:rsidR="00FE783A" w:rsidRPr="003C1B99" w:rsidRDefault="00FE783A" w:rsidP="003C1B99">
      <w:pPr>
        <w:pStyle w:val="PlainText"/>
        <w:numPr>
          <w:ilvl w:val="0"/>
          <w:numId w:val="59"/>
        </w:numPr>
        <w:jc w:val="both"/>
        <w:rPr>
          <w:rFonts w:ascii="Times New Roman" w:hAnsi="Times New Roman"/>
          <w:sz w:val="22"/>
          <w:szCs w:val="22"/>
        </w:rPr>
      </w:pPr>
      <w:r w:rsidRPr="003C1B99">
        <w:rPr>
          <w:rFonts w:ascii="Times New Roman" w:hAnsi="Times New Roman"/>
          <w:sz w:val="22"/>
          <w:szCs w:val="22"/>
        </w:rPr>
        <w:t>Лица, которые предоставили обеспечение исполнения соответствующего обязательства;</w:t>
      </w:r>
    </w:p>
    <w:p w14:paraId="21202693" w14:textId="77777777" w:rsidR="00FE783A" w:rsidRDefault="00FE783A" w:rsidP="003C1B99">
      <w:pPr>
        <w:pStyle w:val="PlainText"/>
        <w:numPr>
          <w:ilvl w:val="0"/>
          <w:numId w:val="59"/>
        </w:numPr>
        <w:jc w:val="both"/>
        <w:rPr>
          <w:rFonts w:ascii="Times New Roman" w:hAnsi="Times New Roman"/>
          <w:sz w:val="22"/>
          <w:szCs w:val="22"/>
        </w:rPr>
      </w:pPr>
      <w:r w:rsidRPr="003C1B99">
        <w:rPr>
          <w:rFonts w:ascii="Times New Roman" w:hAnsi="Times New Roman"/>
          <w:sz w:val="22"/>
          <w:szCs w:val="22"/>
        </w:rPr>
        <w:t>Лица, которые указаны в решении о ее выпуске или в ином предусмотренном законом акте лица, выпустившего ценную бумагу;</w:t>
      </w:r>
    </w:p>
    <w:p w14:paraId="22E64ED1" w14:textId="21156F4C" w:rsidR="003F2443" w:rsidRPr="003F2443" w:rsidRDefault="003F2443" w:rsidP="003F2443">
      <w:pPr>
        <w:pStyle w:val="PlainText"/>
        <w:ind w:left="360"/>
        <w:jc w:val="both"/>
        <w:rPr>
          <w:rFonts w:ascii="Times New Roman" w:hAnsi="Times New Roman"/>
          <w:color w:val="FF0000"/>
          <w:sz w:val="22"/>
          <w:szCs w:val="22"/>
        </w:rPr>
      </w:pPr>
      <w:r w:rsidRPr="003F2443">
        <w:rPr>
          <w:rFonts w:ascii="Times New Roman" w:hAnsi="Times New Roman"/>
          <w:color w:val="FF0000"/>
          <w:sz w:val="22"/>
          <w:szCs w:val="22"/>
        </w:rPr>
        <w:t>но НЕ Лицо, которое ведет учет прав на эти ценные бумаги</w:t>
      </w:r>
    </w:p>
    <w:p w14:paraId="24635B45" w14:textId="245ED022" w:rsidR="003F2443" w:rsidRPr="003F2443" w:rsidRDefault="003F2443" w:rsidP="003F2443">
      <w:pPr>
        <w:pStyle w:val="PlainText"/>
        <w:ind w:left="360"/>
        <w:jc w:val="both"/>
        <w:rPr>
          <w:rFonts w:ascii="Times New Roman" w:hAnsi="Times New Roman"/>
          <w:color w:val="FF0000"/>
          <w:sz w:val="22"/>
          <w:szCs w:val="22"/>
        </w:rPr>
      </w:pPr>
      <w:r w:rsidRPr="003F2443">
        <w:rPr>
          <w:rFonts w:ascii="Times New Roman" w:hAnsi="Times New Roman"/>
          <w:color w:val="FF0000"/>
          <w:sz w:val="22"/>
          <w:szCs w:val="22"/>
        </w:rPr>
        <w:t>и НЕ Лицо, передающее ценные бумаги</w:t>
      </w:r>
    </w:p>
    <w:p w14:paraId="69749131" w14:textId="77777777" w:rsidR="00FE783A" w:rsidRPr="003C1B99" w:rsidRDefault="00FE783A" w:rsidP="00FE783A">
      <w:pPr>
        <w:pStyle w:val="PlainText"/>
        <w:jc w:val="both"/>
        <w:rPr>
          <w:rFonts w:ascii="Times New Roman" w:hAnsi="Times New Roman"/>
          <w:sz w:val="22"/>
          <w:szCs w:val="22"/>
        </w:rPr>
      </w:pPr>
    </w:p>
    <w:p w14:paraId="37F3030E" w14:textId="1CFAFE07" w:rsidR="00FE783A" w:rsidRPr="003C1B99" w:rsidRDefault="00FE783A" w:rsidP="00FE783A">
      <w:pPr>
        <w:pStyle w:val="PlainText"/>
        <w:jc w:val="both"/>
        <w:rPr>
          <w:rFonts w:ascii="Times New Roman" w:hAnsi="Times New Roman"/>
          <w:sz w:val="22"/>
          <w:szCs w:val="22"/>
        </w:rPr>
      </w:pPr>
      <w:r w:rsidRPr="003C1B99">
        <w:rPr>
          <w:rFonts w:ascii="Times New Roman" w:hAnsi="Times New Roman"/>
          <w:sz w:val="22"/>
          <w:szCs w:val="22"/>
        </w:rPr>
        <w:t>Осуществление прав по эмиссионным ценным бумагам на предъявителя производится:</w:t>
      </w:r>
    </w:p>
    <w:p w14:paraId="00C90C67" w14:textId="77777777" w:rsidR="00FE783A" w:rsidRPr="003C1B99" w:rsidRDefault="00FE783A" w:rsidP="003C1B99">
      <w:pPr>
        <w:pStyle w:val="PlainText"/>
        <w:numPr>
          <w:ilvl w:val="0"/>
          <w:numId w:val="60"/>
        </w:numPr>
        <w:jc w:val="both"/>
        <w:rPr>
          <w:rFonts w:ascii="Times New Roman" w:hAnsi="Times New Roman"/>
          <w:sz w:val="22"/>
          <w:szCs w:val="22"/>
        </w:rPr>
      </w:pPr>
      <w:r w:rsidRPr="003C1B99">
        <w:rPr>
          <w:rFonts w:ascii="Times New Roman" w:hAnsi="Times New Roman"/>
          <w:sz w:val="22"/>
          <w:szCs w:val="22"/>
        </w:rPr>
        <w:t>Путем предъявления эмитенту сертификатов владельцем ценных бумаг;</w:t>
      </w:r>
    </w:p>
    <w:p w14:paraId="3BED7681" w14:textId="77777777" w:rsidR="00FE783A" w:rsidRPr="003C1B99" w:rsidRDefault="00FE783A" w:rsidP="003C1B99">
      <w:pPr>
        <w:pStyle w:val="PlainText"/>
        <w:numPr>
          <w:ilvl w:val="0"/>
          <w:numId w:val="60"/>
        </w:numPr>
        <w:jc w:val="both"/>
        <w:rPr>
          <w:rFonts w:ascii="Times New Roman" w:hAnsi="Times New Roman"/>
          <w:sz w:val="22"/>
          <w:szCs w:val="22"/>
        </w:rPr>
      </w:pPr>
      <w:r w:rsidRPr="003C1B99">
        <w:rPr>
          <w:rFonts w:ascii="Times New Roman" w:hAnsi="Times New Roman"/>
          <w:sz w:val="22"/>
          <w:szCs w:val="22"/>
        </w:rPr>
        <w:t>Путем предъявления эмитенту сертификатов доверенным лицом владельца ценных бумаг;</w:t>
      </w:r>
    </w:p>
    <w:p w14:paraId="1FE7F75A" w14:textId="77777777" w:rsidR="00FE783A" w:rsidRPr="003C1B99" w:rsidRDefault="00FE783A" w:rsidP="003C1B99">
      <w:pPr>
        <w:pStyle w:val="PlainText"/>
        <w:numPr>
          <w:ilvl w:val="0"/>
          <w:numId w:val="60"/>
        </w:numPr>
        <w:jc w:val="both"/>
        <w:rPr>
          <w:rFonts w:ascii="Times New Roman" w:hAnsi="Times New Roman"/>
          <w:sz w:val="22"/>
          <w:szCs w:val="22"/>
        </w:rPr>
      </w:pPr>
      <w:r w:rsidRPr="003C1B99">
        <w:rPr>
          <w:rFonts w:ascii="Times New Roman" w:hAnsi="Times New Roman"/>
          <w:sz w:val="22"/>
          <w:szCs w:val="22"/>
        </w:rPr>
        <w:t>Путем предъявления депозитариями эмитенту сертификатов по поручению владельцев ценных бумаг с приложением списка владельцев.</w:t>
      </w:r>
    </w:p>
    <w:p w14:paraId="1BC3EACD" w14:textId="77777777" w:rsidR="0038068A" w:rsidRPr="003C1B99" w:rsidRDefault="0038068A" w:rsidP="00FE783A">
      <w:pPr>
        <w:pStyle w:val="PlainText"/>
        <w:jc w:val="both"/>
        <w:rPr>
          <w:rFonts w:ascii="Times New Roman" w:hAnsi="Times New Roman"/>
          <w:sz w:val="22"/>
          <w:szCs w:val="22"/>
        </w:rPr>
      </w:pPr>
    </w:p>
    <w:p w14:paraId="2108F763" w14:textId="1497B9E9" w:rsidR="00FE783A" w:rsidRPr="00B17C14" w:rsidRDefault="00FE783A" w:rsidP="00FE783A">
      <w:pPr>
        <w:pStyle w:val="PlainText"/>
        <w:jc w:val="both"/>
        <w:rPr>
          <w:rFonts w:ascii="Times New Roman" w:hAnsi="Times New Roman"/>
          <w:sz w:val="22"/>
          <w:szCs w:val="22"/>
        </w:rPr>
      </w:pPr>
      <w:r w:rsidRPr="003C1B99">
        <w:rPr>
          <w:rFonts w:ascii="Times New Roman" w:hAnsi="Times New Roman"/>
          <w:sz w:val="22"/>
          <w:szCs w:val="22"/>
        </w:rPr>
        <w:t>Исполнение обязательств эмитентом по именным эмиссионным ценным бумагам производится по отношению к лицу, зарегистрированному в реестре в момент его закрытия (даже в случае изменения владельца ценной бумаги).</w:t>
      </w:r>
    </w:p>
    <w:p w14:paraId="6F819DAC" w14:textId="77777777" w:rsidR="00FE783A" w:rsidRPr="003C1B99" w:rsidRDefault="00FE783A" w:rsidP="00004246">
      <w:pPr>
        <w:pStyle w:val="PlainText"/>
        <w:jc w:val="both"/>
        <w:rPr>
          <w:rFonts w:ascii="Times New Roman" w:hAnsi="Times New Roman"/>
          <w:sz w:val="22"/>
          <w:szCs w:val="22"/>
        </w:rPr>
      </w:pPr>
    </w:p>
    <w:p w14:paraId="450B7CB6" w14:textId="71F2C42B" w:rsidR="0038068A" w:rsidRPr="003C1B99" w:rsidRDefault="0038068A" w:rsidP="0038068A">
      <w:pPr>
        <w:pStyle w:val="PlainText"/>
        <w:jc w:val="both"/>
        <w:rPr>
          <w:rFonts w:ascii="Times New Roman" w:hAnsi="Times New Roman"/>
          <w:b/>
          <w:sz w:val="22"/>
          <w:szCs w:val="22"/>
        </w:rPr>
      </w:pPr>
      <w:r w:rsidRPr="003C1B99">
        <w:rPr>
          <w:rFonts w:ascii="Times New Roman" w:hAnsi="Times New Roman"/>
          <w:b/>
          <w:sz w:val="22"/>
          <w:szCs w:val="22"/>
        </w:rPr>
        <w:t>Акция</w:t>
      </w:r>
    </w:p>
    <w:p w14:paraId="018279FF" w14:textId="77777777" w:rsidR="0038068A" w:rsidRDefault="0038068A" w:rsidP="0038068A">
      <w:pPr>
        <w:pStyle w:val="PlainText"/>
        <w:jc w:val="both"/>
        <w:rPr>
          <w:rFonts w:ascii="Times New Roman" w:hAnsi="Times New Roman"/>
        </w:rPr>
      </w:pPr>
      <w:r w:rsidRPr="0038068A">
        <w:rPr>
          <w:rFonts w:ascii="Times New Roman" w:hAnsi="Times New Roman"/>
        </w:rPr>
        <w:tab/>
      </w:r>
    </w:p>
    <w:p w14:paraId="64BC3E16" w14:textId="058EE57C"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Акцией признается эмиссионная ценная бумага, закрепляющая права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w:t>
      </w:r>
    </w:p>
    <w:p w14:paraId="52BE57D9" w14:textId="77777777" w:rsidR="0038068A" w:rsidRPr="003C1B99" w:rsidRDefault="0038068A" w:rsidP="0038068A">
      <w:pPr>
        <w:pStyle w:val="PlainText"/>
        <w:jc w:val="both"/>
        <w:rPr>
          <w:rFonts w:ascii="Times New Roman" w:hAnsi="Times New Roman"/>
          <w:sz w:val="22"/>
          <w:szCs w:val="22"/>
        </w:rPr>
      </w:pPr>
    </w:p>
    <w:p w14:paraId="24A6C862" w14:textId="56068237"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Акционерное общество размещает обыкновенные акции и вправе размещать один или несколько типов привилегированных акций.</w:t>
      </w:r>
    </w:p>
    <w:p w14:paraId="68A0A970"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2D620AC7" w14:textId="76911B3B"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lastRenderedPageBreak/>
        <w:t>Привилегированные акции не являются кумулятивными в случае, если уставом акционерного общества не установлен срок выплаты накопленного и невыплаченного или не полностью выплаченного дивиденда.</w:t>
      </w:r>
    </w:p>
    <w:p w14:paraId="37CEACB5"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25445075" w14:textId="0EC4626A"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Номинальная стоимость всех обыкновенных акций должна быть одинаковой. Привилегированные акции акционерного общества одного типа имеют одинаковую номинальную стоимость.</w:t>
      </w:r>
    </w:p>
    <w:p w14:paraId="48CF5C04" w14:textId="66E43535"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Ликвидационная стоимость определяется по привилегированным акциям каждого типа. Размер ликвидационной стоимости определяется уставом.</w:t>
      </w:r>
    </w:p>
    <w:p w14:paraId="5BDA13A9"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5609D22E" w14:textId="58311954"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 xml:space="preserve">В уставе общества по привилегированным акциям каждого типа должны быть определены: </w:t>
      </w:r>
    </w:p>
    <w:p w14:paraId="51D1088D" w14:textId="77777777" w:rsidR="0038068A" w:rsidRPr="003C1B99" w:rsidRDefault="0038068A" w:rsidP="003C1B99">
      <w:pPr>
        <w:pStyle w:val="PlainText"/>
        <w:numPr>
          <w:ilvl w:val="0"/>
          <w:numId w:val="61"/>
        </w:numPr>
        <w:jc w:val="both"/>
        <w:rPr>
          <w:rFonts w:ascii="Times New Roman" w:hAnsi="Times New Roman"/>
          <w:sz w:val="22"/>
          <w:szCs w:val="22"/>
        </w:rPr>
      </w:pPr>
      <w:r w:rsidRPr="003C1B99">
        <w:rPr>
          <w:rFonts w:ascii="Times New Roman" w:hAnsi="Times New Roman"/>
          <w:sz w:val="22"/>
          <w:szCs w:val="22"/>
        </w:rPr>
        <w:t>Размер дивиденда;</w:t>
      </w:r>
    </w:p>
    <w:p w14:paraId="5B41DAE5" w14:textId="77777777"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и (или)</w:t>
      </w:r>
    </w:p>
    <w:p w14:paraId="08775C96" w14:textId="77777777" w:rsidR="0038068A" w:rsidRPr="003C1B99" w:rsidRDefault="0038068A" w:rsidP="003C1B99">
      <w:pPr>
        <w:pStyle w:val="PlainText"/>
        <w:numPr>
          <w:ilvl w:val="0"/>
          <w:numId w:val="62"/>
        </w:numPr>
        <w:jc w:val="both"/>
        <w:rPr>
          <w:rFonts w:ascii="Times New Roman" w:hAnsi="Times New Roman"/>
          <w:sz w:val="22"/>
          <w:szCs w:val="22"/>
        </w:rPr>
      </w:pPr>
      <w:r w:rsidRPr="003C1B99">
        <w:rPr>
          <w:rFonts w:ascii="Times New Roman" w:hAnsi="Times New Roman"/>
          <w:sz w:val="22"/>
          <w:szCs w:val="22"/>
        </w:rPr>
        <w:t>Стоимость, выплачиваемая при ликвидации общества (ликвидационная стоимость).</w:t>
      </w:r>
    </w:p>
    <w:p w14:paraId="5FC5DC8C" w14:textId="77777777" w:rsidR="003C1B99" w:rsidRDefault="003C1B99" w:rsidP="0038068A">
      <w:pPr>
        <w:pStyle w:val="PlainText"/>
        <w:jc w:val="both"/>
        <w:rPr>
          <w:rFonts w:ascii="Times New Roman" w:hAnsi="Times New Roman"/>
          <w:sz w:val="22"/>
          <w:szCs w:val="22"/>
        </w:rPr>
      </w:pPr>
    </w:p>
    <w:p w14:paraId="66278E5A" w14:textId="6EA58AAC"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Размер дивиденда и ликвидационная стоимость определяются в твердой денежной сумме или в процентах к номинальной стоимости привилегированных акций.</w:t>
      </w:r>
    </w:p>
    <w:p w14:paraId="0EBEF366"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168D04D0" w14:textId="4E8C4481"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Дивиденды выплачиваются по размещенным акциям. Дивиденды выплачиваются деньгами, а в случаях, предусмотренных уставом общества - иным имуществом.</w:t>
      </w:r>
    </w:p>
    <w:p w14:paraId="762CE865"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4D706E04" w14:textId="0EFC937B"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Владельцы привилегированных акций, по которым не определен размер дивиденда, имеют право на получение дивидендов наравне с владельцами обыкновенных акций.</w:t>
      </w:r>
      <w:r w:rsidR="003C1B99">
        <w:rPr>
          <w:rFonts w:ascii="Times New Roman" w:hAnsi="Times New Roman"/>
          <w:sz w:val="22"/>
          <w:szCs w:val="22"/>
        </w:rPr>
        <w:t xml:space="preserve"> </w:t>
      </w:r>
      <w:r w:rsidRPr="003C1B99">
        <w:rPr>
          <w:rFonts w:ascii="Times New Roman" w:hAnsi="Times New Roman"/>
          <w:sz w:val="22"/>
          <w:szCs w:val="22"/>
        </w:rPr>
        <w:t>НЕ допускается конвертация привилегированных акций в облигации и иные ценные бумаги, за исключением акций.</w:t>
      </w:r>
    </w:p>
    <w:p w14:paraId="6D3963F8" w14:textId="77777777"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t>В результате дробления одна акция общества конвертируется в две или более акций той же категории (типа). Совокупная номинальная стоимость пакета до и после дробления не меняется.</w:t>
      </w:r>
    </w:p>
    <w:p w14:paraId="4DBD1D19" w14:textId="77777777"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t>В результате консолидации две или более акций общества конвертируются в одну новую акцию той же категории (типа). Совокупная номинальная стоимость пакета до и после консолидации не меняется.</w:t>
      </w:r>
    </w:p>
    <w:p w14:paraId="0AB28305"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3538838A" w14:textId="7D59062B"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Форма акции – именная бездокументарная ценная бумага.</w:t>
      </w:r>
    </w:p>
    <w:p w14:paraId="5B4E9808"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2FC50507" w14:textId="44D127F6"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 xml:space="preserve">Голосование на общем собрании акционеров (за исключением проведения кумулятивного голосования) осуществляется по принципу </w:t>
      </w:r>
      <w:proofErr w:type="gramStart"/>
      <w:r w:rsidRPr="003C1B99">
        <w:rPr>
          <w:rFonts w:ascii="Times New Roman" w:hAnsi="Times New Roman"/>
          <w:sz w:val="22"/>
          <w:szCs w:val="22"/>
        </w:rPr>
        <w:t>–  "</w:t>
      </w:r>
      <w:proofErr w:type="gramEnd"/>
      <w:r w:rsidRPr="003C1B99">
        <w:rPr>
          <w:rFonts w:ascii="Times New Roman" w:hAnsi="Times New Roman"/>
          <w:sz w:val="22"/>
          <w:szCs w:val="22"/>
        </w:rPr>
        <w:t>Одна голосующая акция общества - один голос". Голосующими являются обыкновенные акции и в некоторых случаях – привилегированные.</w:t>
      </w:r>
    </w:p>
    <w:p w14:paraId="41C207AD" w14:textId="77777777" w:rsidR="003C1B99" w:rsidRDefault="003C1B99" w:rsidP="0038068A">
      <w:pPr>
        <w:pStyle w:val="PlainText"/>
        <w:jc w:val="both"/>
        <w:rPr>
          <w:rFonts w:ascii="Times New Roman" w:hAnsi="Times New Roman"/>
          <w:sz w:val="22"/>
          <w:szCs w:val="22"/>
        </w:rPr>
      </w:pPr>
    </w:p>
    <w:p w14:paraId="345EA0C1" w14:textId="2363ABC9"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Доля имущественных прав, удостоверяемых одной акцией, определяется отношением номинала акции к уставному капиталу. Уставный капитал равен совокупной номинальной стоимости приобретенных акционерами акций.</w:t>
      </w:r>
    </w:p>
    <w:p w14:paraId="4BAD4087"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2D49E355" w14:textId="50915C39"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Стоимость имущества, которую получит владелец одной акции, равен имущественной доле от стоимости чистых активов.</w:t>
      </w:r>
    </w:p>
    <w:p w14:paraId="738BE719" w14:textId="77777777" w:rsid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ab/>
      </w:r>
    </w:p>
    <w:p w14:paraId="06A2F7D8" w14:textId="592D959A" w:rsidR="0038068A" w:rsidRPr="003C1B99" w:rsidRDefault="0038068A" w:rsidP="0038068A">
      <w:pPr>
        <w:pStyle w:val="PlainText"/>
        <w:jc w:val="both"/>
        <w:rPr>
          <w:rFonts w:ascii="Times New Roman" w:hAnsi="Times New Roman"/>
          <w:sz w:val="22"/>
          <w:szCs w:val="22"/>
        </w:rPr>
      </w:pPr>
      <w:r w:rsidRPr="003C1B99">
        <w:rPr>
          <w:rFonts w:ascii="Times New Roman" w:hAnsi="Times New Roman"/>
          <w:sz w:val="22"/>
          <w:szCs w:val="22"/>
        </w:rPr>
        <w:t>Доля неимущественных прав (процент голосов), удостоверяемых одной акцией, определяется отношением единицы к общему количеству акций.</w:t>
      </w:r>
    </w:p>
    <w:p w14:paraId="46137511" w14:textId="77777777" w:rsidR="0038068A" w:rsidRPr="00B17C14" w:rsidRDefault="0038068A" w:rsidP="00004246">
      <w:pPr>
        <w:pStyle w:val="PlainText"/>
        <w:jc w:val="both"/>
        <w:rPr>
          <w:rFonts w:ascii="Times New Roman" w:hAnsi="Times New Roman"/>
          <w:sz w:val="22"/>
          <w:szCs w:val="22"/>
        </w:rPr>
      </w:pPr>
    </w:p>
    <w:p w14:paraId="3D33ECA6" w14:textId="2F163717" w:rsidR="003C1B99" w:rsidRPr="00B17C14" w:rsidRDefault="003C1B99" w:rsidP="00004246">
      <w:pPr>
        <w:pStyle w:val="PlainText"/>
        <w:jc w:val="both"/>
        <w:rPr>
          <w:rFonts w:ascii="Times New Roman" w:hAnsi="Times New Roman"/>
          <w:b/>
          <w:sz w:val="22"/>
          <w:szCs w:val="22"/>
        </w:rPr>
      </w:pPr>
      <w:r w:rsidRPr="003C1B99">
        <w:rPr>
          <w:rFonts w:ascii="Times New Roman" w:hAnsi="Times New Roman"/>
          <w:b/>
          <w:sz w:val="22"/>
          <w:szCs w:val="22"/>
        </w:rPr>
        <w:t>Российская депозитарная расписка</w:t>
      </w:r>
    </w:p>
    <w:p w14:paraId="0C0A6597" w14:textId="77777777" w:rsidR="003C1B99" w:rsidRPr="00B17C14" w:rsidRDefault="003C1B99" w:rsidP="00004246">
      <w:pPr>
        <w:pStyle w:val="PlainText"/>
        <w:jc w:val="both"/>
        <w:rPr>
          <w:rFonts w:ascii="Times New Roman" w:hAnsi="Times New Roman"/>
          <w:sz w:val="22"/>
          <w:szCs w:val="22"/>
        </w:rPr>
      </w:pPr>
    </w:p>
    <w:p w14:paraId="2D374A8E" w14:textId="77777777" w:rsidR="003C1B99" w:rsidRPr="002D47C2" w:rsidRDefault="003C1B99" w:rsidP="003C1B99">
      <w:pPr>
        <w:pStyle w:val="PlainText"/>
        <w:jc w:val="both"/>
        <w:rPr>
          <w:rFonts w:ascii="Times New Roman" w:hAnsi="Times New Roman"/>
          <w:sz w:val="22"/>
          <w:szCs w:val="22"/>
        </w:rPr>
      </w:pPr>
      <w:r w:rsidRPr="002D47C2">
        <w:rPr>
          <w:rFonts w:ascii="Times New Roman" w:hAnsi="Times New Roman"/>
          <w:sz w:val="22"/>
          <w:szCs w:val="22"/>
        </w:rPr>
        <w:t>Российс</w:t>
      </w:r>
      <w:r>
        <w:rPr>
          <w:rFonts w:ascii="Times New Roman" w:hAnsi="Times New Roman"/>
          <w:sz w:val="22"/>
          <w:szCs w:val="22"/>
        </w:rPr>
        <w:t>кая депозитарная расписка – это и</w:t>
      </w:r>
      <w:r w:rsidRPr="002D47C2">
        <w:rPr>
          <w:rFonts w:ascii="Times New Roman" w:hAnsi="Times New Roman"/>
          <w:sz w:val="22"/>
          <w:szCs w:val="22"/>
        </w:rPr>
        <w:t>менная эмиссионная ценная бумага, не имеющая номинальной стоимости, удостоверяющая право собственности</w:t>
      </w:r>
      <w:r>
        <w:rPr>
          <w:rFonts w:ascii="Times New Roman" w:hAnsi="Times New Roman"/>
          <w:sz w:val="22"/>
          <w:szCs w:val="22"/>
        </w:rPr>
        <w:t xml:space="preserve"> на определенное количество пред</w:t>
      </w:r>
      <w:r w:rsidRPr="002D47C2">
        <w:rPr>
          <w:rFonts w:ascii="Times New Roman" w:hAnsi="Times New Roman"/>
          <w:sz w:val="22"/>
          <w:szCs w:val="22"/>
        </w:rPr>
        <w:t xml:space="preserve">ставляемых ценных бумаг (акций или облигаций иностранного эмитента) </w:t>
      </w:r>
    </w:p>
    <w:p w14:paraId="54E92123" w14:textId="77777777" w:rsidR="003C1B99" w:rsidRDefault="003C1B99" w:rsidP="003C1B99">
      <w:pPr>
        <w:jc w:val="center"/>
        <w:rPr>
          <w:rFonts w:ascii="Times New Roman CYR" w:hAnsi="Times New Roman CYR" w:cs="Times New Roman CYR"/>
          <w:b/>
          <w:sz w:val="20"/>
          <w:szCs w:val="20"/>
        </w:rPr>
      </w:pPr>
    </w:p>
    <w:p w14:paraId="60DA6577" w14:textId="2FA7CAC1" w:rsidR="003C1B99" w:rsidRPr="003C1B99" w:rsidRDefault="003C1B99" w:rsidP="003C1B99">
      <w:pPr>
        <w:spacing w:after="0" w:line="23" w:lineRule="atLeast"/>
        <w:rPr>
          <w:rFonts w:ascii="Times New Roman CYR" w:hAnsi="Times New Roman CYR" w:cs="Times New Roman CYR"/>
          <w:b/>
        </w:rPr>
      </w:pPr>
      <w:r w:rsidRPr="003C1B99">
        <w:rPr>
          <w:rFonts w:ascii="Times New Roman CYR" w:hAnsi="Times New Roman CYR" w:cs="Times New Roman CYR"/>
          <w:b/>
        </w:rPr>
        <w:t>Инвестиционный пай</w:t>
      </w:r>
    </w:p>
    <w:p w14:paraId="531A0E7A" w14:textId="77777777" w:rsidR="003C1B99" w:rsidRPr="003C1B99" w:rsidRDefault="003C1B99" w:rsidP="003C1B99">
      <w:pPr>
        <w:spacing w:after="0" w:line="23" w:lineRule="atLeast"/>
        <w:rPr>
          <w:rFonts w:ascii="Times New Roman CYR" w:hAnsi="Times New Roman CYR" w:cs="Times New Roman CYR"/>
          <w:b/>
        </w:rPr>
      </w:pPr>
    </w:p>
    <w:p w14:paraId="35735FFF" w14:textId="29AA3949" w:rsidR="003C1B99" w:rsidRPr="003C1B99" w:rsidRDefault="003C1B99" w:rsidP="003C1B99">
      <w:pPr>
        <w:spacing w:after="0" w:line="23" w:lineRule="atLeast"/>
      </w:pPr>
      <w:r w:rsidRPr="003C1B99">
        <w:t>Инвестиционный пай предоставляет владельцу следующие права:</w:t>
      </w:r>
    </w:p>
    <w:p w14:paraId="26368458" w14:textId="77777777" w:rsidR="003C1B99" w:rsidRPr="003C1B99" w:rsidRDefault="003C1B99" w:rsidP="003C1B99">
      <w:pPr>
        <w:widowControl w:val="0"/>
        <w:numPr>
          <w:ilvl w:val="0"/>
          <w:numId w:val="63"/>
        </w:numPr>
        <w:autoSpaceDE w:val="0"/>
        <w:autoSpaceDN w:val="0"/>
        <w:adjustRightInd w:val="0"/>
        <w:spacing w:after="0" w:line="23" w:lineRule="atLeast"/>
      </w:pPr>
      <w:r w:rsidRPr="003C1B99">
        <w:t>Долю в праве собственности на имущество, составляющее паевой инвестиционный фонд;</w:t>
      </w:r>
    </w:p>
    <w:p w14:paraId="147FDB1E" w14:textId="77777777" w:rsidR="003C1B99" w:rsidRPr="003C1B99" w:rsidRDefault="003C1B99" w:rsidP="003C1B99">
      <w:pPr>
        <w:widowControl w:val="0"/>
        <w:numPr>
          <w:ilvl w:val="0"/>
          <w:numId w:val="63"/>
        </w:numPr>
        <w:autoSpaceDE w:val="0"/>
        <w:autoSpaceDN w:val="0"/>
        <w:adjustRightInd w:val="0"/>
        <w:spacing w:after="0" w:line="23" w:lineRule="atLeast"/>
      </w:pPr>
      <w:r w:rsidRPr="003C1B99">
        <w:t>Право требовать от управляющей компании надлежащего доверительного управления паевым инвестиционным фондом;</w:t>
      </w:r>
    </w:p>
    <w:p w14:paraId="0805DBC1" w14:textId="77777777" w:rsidR="003C1B99" w:rsidRPr="003C1B99" w:rsidRDefault="003C1B99" w:rsidP="003C1B99">
      <w:pPr>
        <w:widowControl w:val="0"/>
        <w:numPr>
          <w:ilvl w:val="0"/>
          <w:numId w:val="63"/>
        </w:numPr>
        <w:autoSpaceDE w:val="0"/>
        <w:autoSpaceDN w:val="0"/>
        <w:adjustRightInd w:val="0"/>
        <w:spacing w:after="0" w:line="23" w:lineRule="atLeast"/>
      </w:pPr>
      <w:r w:rsidRPr="003C1B99">
        <w:t>Право на получение денежной компенсации при прекращении договора доверительного управления паевым инвестиционным фондом со всеми владельцами инвестиционных паев этого паевого инвестиционного фонда.</w:t>
      </w:r>
    </w:p>
    <w:p w14:paraId="59091300" w14:textId="77777777" w:rsidR="003C1B99" w:rsidRDefault="003C1B99" w:rsidP="003C1B99">
      <w:pPr>
        <w:widowControl w:val="0"/>
        <w:autoSpaceDE w:val="0"/>
        <w:autoSpaceDN w:val="0"/>
        <w:adjustRightInd w:val="0"/>
        <w:spacing w:after="0" w:line="23" w:lineRule="atLeast"/>
      </w:pPr>
    </w:p>
    <w:p w14:paraId="298EDAC4" w14:textId="4C2ABFDD" w:rsidR="003C1B99" w:rsidRPr="003C1B99" w:rsidRDefault="003C1B99" w:rsidP="003C1B99">
      <w:pPr>
        <w:spacing w:after="0" w:line="23" w:lineRule="atLeast"/>
      </w:pPr>
      <w:r w:rsidRPr="003C1B99">
        <w:lastRenderedPageBreak/>
        <w:t>Инвестиционный пай одного ПИФа удостоверяет одинаковую долю в праве общей собственности на имущество, составляющее паевой инвестиционный фонд, и одинаковые права.</w:t>
      </w:r>
    </w:p>
    <w:p w14:paraId="5B074F6D" w14:textId="77777777" w:rsidR="003C1B99" w:rsidRDefault="003C1B99" w:rsidP="003C1B99">
      <w:pPr>
        <w:spacing w:after="0" w:line="23" w:lineRule="atLeast"/>
      </w:pPr>
      <w:r w:rsidRPr="003C1B99">
        <w:tab/>
      </w:r>
    </w:p>
    <w:p w14:paraId="686B49D9" w14:textId="427EFA44" w:rsidR="003C1B99" w:rsidRPr="003C1B99" w:rsidRDefault="003C1B99" w:rsidP="003C1B99">
      <w:pPr>
        <w:spacing w:after="0" w:line="23" w:lineRule="atLeast"/>
      </w:pPr>
      <w:r w:rsidRPr="003C1B99">
        <w:t>Инвестиционные паи могут выпускаться как именные бездокументарные ценные бумаги.</w:t>
      </w:r>
    </w:p>
    <w:p w14:paraId="1C53CB3C" w14:textId="77777777" w:rsidR="003C1B99" w:rsidRDefault="003C1B99" w:rsidP="003C1B99">
      <w:pPr>
        <w:spacing w:after="0" w:line="23" w:lineRule="atLeast"/>
      </w:pPr>
      <w:r w:rsidRPr="003C1B99">
        <w:tab/>
      </w:r>
    </w:p>
    <w:p w14:paraId="76FCEFF5" w14:textId="55A8900B" w:rsidR="003C1B99" w:rsidRPr="003C1B99" w:rsidRDefault="003C1B99" w:rsidP="003C1B99">
      <w:pPr>
        <w:spacing w:after="0" w:line="23" w:lineRule="atLeast"/>
      </w:pPr>
      <w:r w:rsidRPr="003C1B99">
        <w:t>Ограничения обращения инвестиционных паев могут устанавливаться Федеральным законом.</w:t>
      </w:r>
    </w:p>
    <w:p w14:paraId="3EAAC845" w14:textId="77777777" w:rsidR="003C1B99" w:rsidRDefault="003C1B99" w:rsidP="003C1B99">
      <w:pPr>
        <w:spacing w:after="0" w:line="23" w:lineRule="atLeast"/>
      </w:pPr>
      <w:r w:rsidRPr="003C1B99">
        <w:tab/>
      </w:r>
    </w:p>
    <w:p w14:paraId="608E79F2" w14:textId="38D1C37A" w:rsidR="003C1B99" w:rsidRPr="003C1B99" w:rsidRDefault="003C1B99" w:rsidP="003C1B99">
      <w:pPr>
        <w:spacing w:after="0" w:line="23" w:lineRule="atLeast"/>
      </w:pPr>
      <w:r w:rsidRPr="003C1B99">
        <w:t>В случаях, если требуется составление списка владельцев инвестиционных паев, депозитарий, которому в реестре владельцев открыт счет номинального держателя, обязан представить лицу, осуществляющему ведение реестра, сведения, необходимые для составления списка владельцев инвестиционных паев, не позднее двух рабочих дней с даты получения соответствующего требования.</w:t>
      </w:r>
    </w:p>
    <w:p w14:paraId="7FA6632A" w14:textId="77777777" w:rsidR="003C1B99" w:rsidRPr="00B17C14" w:rsidRDefault="003C1B99" w:rsidP="003C1B99">
      <w:pPr>
        <w:pStyle w:val="PlainText"/>
        <w:spacing w:line="23" w:lineRule="atLeast"/>
        <w:jc w:val="both"/>
        <w:rPr>
          <w:rFonts w:ascii="Times New Roman" w:hAnsi="Times New Roman"/>
          <w:sz w:val="22"/>
          <w:szCs w:val="22"/>
        </w:rPr>
      </w:pPr>
    </w:p>
    <w:p w14:paraId="53122288" w14:textId="0E7BA88D" w:rsidR="00B15B3A" w:rsidRDefault="00B15B3A" w:rsidP="00B15B3A">
      <w:pPr>
        <w:pStyle w:val="PlainText"/>
        <w:spacing w:line="23" w:lineRule="atLeast"/>
        <w:jc w:val="both"/>
        <w:rPr>
          <w:rFonts w:ascii="Times New Roman" w:hAnsi="Times New Roman"/>
          <w:b/>
          <w:sz w:val="22"/>
          <w:szCs w:val="22"/>
        </w:rPr>
      </w:pPr>
      <w:r w:rsidRPr="00B15B3A">
        <w:rPr>
          <w:rFonts w:ascii="Times New Roman" w:hAnsi="Times New Roman"/>
          <w:b/>
          <w:sz w:val="22"/>
          <w:szCs w:val="22"/>
        </w:rPr>
        <w:t>Ипотечный сертификат участия</w:t>
      </w:r>
    </w:p>
    <w:p w14:paraId="38FDEBC2" w14:textId="77777777" w:rsidR="00B15B3A" w:rsidRPr="00B15B3A" w:rsidRDefault="00B15B3A" w:rsidP="00B15B3A">
      <w:pPr>
        <w:pStyle w:val="PlainText"/>
        <w:spacing w:line="23" w:lineRule="atLeast"/>
        <w:jc w:val="both"/>
        <w:rPr>
          <w:rFonts w:ascii="Times New Roman" w:hAnsi="Times New Roman"/>
          <w:b/>
          <w:sz w:val="22"/>
          <w:szCs w:val="22"/>
        </w:rPr>
      </w:pPr>
    </w:p>
    <w:p w14:paraId="7B23F18A" w14:textId="0AF5A0E9" w:rsidR="00B15B3A" w:rsidRPr="00B15B3A" w:rsidRDefault="00B15B3A" w:rsidP="00B15B3A">
      <w:pPr>
        <w:pStyle w:val="PlainText"/>
        <w:spacing w:line="23" w:lineRule="atLeast"/>
        <w:jc w:val="both"/>
        <w:rPr>
          <w:rFonts w:ascii="Times New Roman" w:hAnsi="Times New Roman"/>
          <w:sz w:val="22"/>
          <w:szCs w:val="22"/>
        </w:rPr>
      </w:pPr>
      <w:r w:rsidRPr="00B15B3A">
        <w:rPr>
          <w:rFonts w:ascii="Times New Roman" w:hAnsi="Times New Roman"/>
          <w:sz w:val="22"/>
          <w:szCs w:val="22"/>
        </w:rPr>
        <w:t xml:space="preserve">Ипотечный сертификат участия предоставляет владельцу следующие </w:t>
      </w:r>
      <w:r w:rsidRPr="00A0159B">
        <w:rPr>
          <w:rFonts w:ascii="Times New Roman" w:hAnsi="Times New Roman"/>
          <w:sz w:val="22"/>
          <w:szCs w:val="22"/>
          <w:highlight w:val="green"/>
        </w:rPr>
        <w:t>права</w:t>
      </w:r>
      <w:r w:rsidRPr="00B15B3A">
        <w:rPr>
          <w:rFonts w:ascii="Times New Roman" w:hAnsi="Times New Roman"/>
          <w:sz w:val="22"/>
          <w:szCs w:val="22"/>
        </w:rPr>
        <w:t>:</w:t>
      </w:r>
    </w:p>
    <w:p w14:paraId="2CF635A4" w14:textId="77777777" w:rsidR="00B15B3A" w:rsidRPr="00B15B3A" w:rsidRDefault="00B15B3A" w:rsidP="003E0BF1">
      <w:pPr>
        <w:pStyle w:val="PlainText"/>
        <w:numPr>
          <w:ilvl w:val="0"/>
          <w:numId w:val="64"/>
        </w:numPr>
        <w:jc w:val="both"/>
        <w:rPr>
          <w:rFonts w:ascii="Times New Roman" w:hAnsi="Times New Roman"/>
          <w:sz w:val="22"/>
          <w:szCs w:val="22"/>
        </w:rPr>
      </w:pPr>
      <w:r w:rsidRPr="00A0159B">
        <w:rPr>
          <w:rFonts w:ascii="Times New Roman" w:hAnsi="Times New Roman"/>
          <w:sz w:val="22"/>
          <w:szCs w:val="22"/>
          <w:highlight w:val="yellow"/>
        </w:rPr>
        <w:t>Долю в праве</w:t>
      </w:r>
      <w:r w:rsidRPr="00B15B3A">
        <w:rPr>
          <w:rFonts w:ascii="Times New Roman" w:hAnsi="Times New Roman"/>
          <w:sz w:val="22"/>
          <w:szCs w:val="22"/>
        </w:rPr>
        <w:t xml:space="preserve"> общей собственности на ипотечное покрытие;</w:t>
      </w:r>
    </w:p>
    <w:p w14:paraId="7C74ADD0" w14:textId="77777777" w:rsidR="00B15B3A" w:rsidRPr="00B15B3A" w:rsidRDefault="00B15B3A" w:rsidP="00E72F5D">
      <w:pPr>
        <w:pStyle w:val="PlainText"/>
        <w:numPr>
          <w:ilvl w:val="0"/>
          <w:numId w:val="64"/>
        </w:numPr>
        <w:spacing w:line="23" w:lineRule="atLeast"/>
        <w:jc w:val="both"/>
        <w:rPr>
          <w:rFonts w:ascii="Times New Roman" w:hAnsi="Times New Roman"/>
          <w:sz w:val="22"/>
          <w:szCs w:val="22"/>
        </w:rPr>
      </w:pPr>
      <w:r w:rsidRPr="00B15B3A">
        <w:rPr>
          <w:rFonts w:ascii="Times New Roman" w:hAnsi="Times New Roman"/>
          <w:sz w:val="22"/>
          <w:szCs w:val="22"/>
        </w:rPr>
        <w:t xml:space="preserve">Право требовать от выдавшего ее лица </w:t>
      </w:r>
      <w:r w:rsidRPr="00A0159B">
        <w:rPr>
          <w:rFonts w:ascii="Times New Roman" w:hAnsi="Times New Roman"/>
          <w:sz w:val="22"/>
          <w:szCs w:val="22"/>
          <w:highlight w:val="yellow"/>
        </w:rPr>
        <w:t>надлежащего</w:t>
      </w:r>
      <w:r w:rsidRPr="00B15B3A">
        <w:rPr>
          <w:rFonts w:ascii="Times New Roman" w:hAnsi="Times New Roman"/>
          <w:sz w:val="22"/>
          <w:szCs w:val="22"/>
        </w:rPr>
        <w:t xml:space="preserve"> доверительного </w:t>
      </w:r>
      <w:r w:rsidRPr="00A0159B">
        <w:rPr>
          <w:rFonts w:ascii="Times New Roman" w:hAnsi="Times New Roman"/>
          <w:sz w:val="22"/>
          <w:szCs w:val="22"/>
          <w:highlight w:val="yellow"/>
        </w:rPr>
        <w:t>управления</w:t>
      </w:r>
      <w:r w:rsidRPr="00B15B3A">
        <w:rPr>
          <w:rFonts w:ascii="Times New Roman" w:hAnsi="Times New Roman"/>
          <w:sz w:val="22"/>
          <w:szCs w:val="22"/>
        </w:rPr>
        <w:t xml:space="preserve"> ипотечным покрытием;</w:t>
      </w:r>
    </w:p>
    <w:p w14:paraId="233D1194" w14:textId="77777777" w:rsidR="00B15B3A" w:rsidRPr="00B15B3A" w:rsidRDefault="00B15B3A" w:rsidP="00E72F5D">
      <w:pPr>
        <w:pStyle w:val="PlainText"/>
        <w:numPr>
          <w:ilvl w:val="0"/>
          <w:numId w:val="64"/>
        </w:numPr>
        <w:spacing w:line="23" w:lineRule="atLeast"/>
        <w:jc w:val="both"/>
        <w:rPr>
          <w:rFonts w:ascii="Times New Roman" w:hAnsi="Times New Roman"/>
          <w:sz w:val="22"/>
          <w:szCs w:val="22"/>
        </w:rPr>
      </w:pPr>
      <w:r w:rsidRPr="00B15B3A">
        <w:rPr>
          <w:rFonts w:ascii="Times New Roman" w:hAnsi="Times New Roman"/>
          <w:sz w:val="22"/>
          <w:szCs w:val="22"/>
        </w:rPr>
        <w:t xml:space="preserve">Право на </w:t>
      </w:r>
      <w:r w:rsidRPr="009540A1">
        <w:rPr>
          <w:rFonts w:ascii="Times New Roman" w:hAnsi="Times New Roman"/>
          <w:sz w:val="22"/>
          <w:szCs w:val="22"/>
          <w:highlight w:val="yellow"/>
        </w:rPr>
        <w:t>получение денежных</w:t>
      </w:r>
      <w:r w:rsidRPr="00A0159B">
        <w:rPr>
          <w:rFonts w:ascii="Times New Roman" w:hAnsi="Times New Roman"/>
          <w:sz w:val="22"/>
          <w:szCs w:val="22"/>
        </w:rPr>
        <w:t xml:space="preserve"> средств</w:t>
      </w:r>
      <w:r w:rsidRPr="00B15B3A">
        <w:rPr>
          <w:rFonts w:ascii="Times New Roman" w:hAnsi="Times New Roman"/>
          <w:sz w:val="22"/>
          <w:szCs w:val="22"/>
        </w:rPr>
        <w:t>, полученных во исполнение обязательств, требования по которым составляют ипотечное покрытие.</w:t>
      </w:r>
    </w:p>
    <w:p w14:paraId="4A21480B" w14:textId="77777777" w:rsidR="00B15B3A" w:rsidRDefault="00B15B3A" w:rsidP="00B15B3A">
      <w:pPr>
        <w:pStyle w:val="PlainText"/>
        <w:spacing w:line="23" w:lineRule="atLeast"/>
        <w:jc w:val="both"/>
        <w:rPr>
          <w:rFonts w:ascii="Times New Roman" w:hAnsi="Times New Roman"/>
          <w:sz w:val="22"/>
          <w:szCs w:val="22"/>
        </w:rPr>
      </w:pPr>
    </w:p>
    <w:p w14:paraId="2E217BA6" w14:textId="4A005CD1" w:rsidR="00B15B3A" w:rsidRPr="00B15B3A" w:rsidRDefault="00B15B3A" w:rsidP="00B15B3A">
      <w:pPr>
        <w:pStyle w:val="PlainText"/>
        <w:spacing w:line="23" w:lineRule="atLeast"/>
        <w:jc w:val="both"/>
        <w:rPr>
          <w:rFonts w:ascii="Times New Roman" w:hAnsi="Times New Roman"/>
          <w:sz w:val="22"/>
          <w:szCs w:val="22"/>
        </w:rPr>
      </w:pPr>
      <w:r w:rsidRPr="00B15B3A">
        <w:rPr>
          <w:rFonts w:ascii="Times New Roman" w:hAnsi="Times New Roman"/>
          <w:sz w:val="22"/>
          <w:szCs w:val="22"/>
        </w:rPr>
        <w:t>Ипотечное покрытие могут составлять:</w:t>
      </w:r>
    </w:p>
    <w:p w14:paraId="55915DFA" w14:textId="77777777" w:rsidR="00B15B3A" w:rsidRPr="00B15B3A" w:rsidRDefault="00B15B3A" w:rsidP="00E72F5D">
      <w:pPr>
        <w:pStyle w:val="PlainText"/>
        <w:numPr>
          <w:ilvl w:val="0"/>
          <w:numId w:val="65"/>
        </w:numPr>
        <w:spacing w:line="23" w:lineRule="atLeast"/>
        <w:jc w:val="both"/>
        <w:rPr>
          <w:rFonts w:ascii="Times New Roman" w:hAnsi="Times New Roman"/>
          <w:sz w:val="22"/>
          <w:szCs w:val="22"/>
        </w:rPr>
      </w:pPr>
      <w:r w:rsidRPr="00B15B3A">
        <w:rPr>
          <w:rFonts w:ascii="Times New Roman" w:hAnsi="Times New Roman"/>
          <w:sz w:val="22"/>
          <w:szCs w:val="22"/>
        </w:rPr>
        <w:t xml:space="preserve">Обеспеченные ипотекой </w:t>
      </w:r>
      <w:r w:rsidRPr="009540A1">
        <w:rPr>
          <w:rFonts w:ascii="Times New Roman" w:hAnsi="Times New Roman"/>
          <w:sz w:val="22"/>
          <w:szCs w:val="22"/>
          <w:highlight w:val="yellow"/>
        </w:rPr>
        <w:t>требования о возврате</w:t>
      </w:r>
      <w:r w:rsidRPr="00B15B3A">
        <w:rPr>
          <w:rFonts w:ascii="Times New Roman" w:hAnsi="Times New Roman"/>
          <w:sz w:val="22"/>
          <w:szCs w:val="22"/>
        </w:rPr>
        <w:t xml:space="preserve"> основной суммы долга и (или) об уплате процентов по кредитным договорам и договорам займа, в том числе удостоверенные закладными;</w:t>
      </w:r>
    </w:p>
    <w:p w14:paraId="44CF3562" w14:textId="77777777" w:rsidR="00B15B3A" w:rsidRPr="00B15B3A" w:rsidRDefault="00B15B3A" w:rsidP="00E72F5D">
      <w:pPr>
        <w:pStyle w:val="PlainText"/>
        <w:numPr>
          <w:ilvl w:val="0"/>
          <w:numId w:val="65"/>
        </w:numPr>
        <w:spacing w:line="23" w:lineRule="atLeast"/>
        <w:jc w:val="both"/>
        <w:rPr>
          <w:rFonts w:ascii="Times New Roman" w:hAnsi="Times New Roman"/>
          <w:sz w:val="22"/>
          <w:szCs w:val="22"/>
        </w:rPr>
      </w:pPr>
      <w:r w:rsidRPr="00B15B3A">
        <w:rPr>
          <w:rFonts w:ascii="Times New Roman" w:hAnsi="Times New Roman"/>
          <w:sz w:val="22"/>
          <w:szCs w:val="22"/>
        </w:rPr>
        <w:t xml:space="preserve">Ипотечные сертификаты участия, удостоверяющие долю их владельцев в праве общей собственности на </w:t>
      </w:r>
      <w:r w:rsidRPr="009540A1">
        <w:rPr>
          <w:rFonts w:ascii="Times New Roman" w:hAnsi="Times New Roman"/>
          <w:sz w:val="22"/>
          <w:szCs w:val="22"/>
          <w:highlight w:val="yellow"/>
        </w:rPr>
        <w:t>другое</w:t>
      </w:r>
      <w:r w:rsidRPr="00B15B3A">
        <w:rPr>
          <w:rFonts w:ascii="Times New Roman" w:hAnsi="Times New Roman"/>
          <w:sz w:val="22"/>
          <w:szCs w:val="22"/>
        </w:rPr>
        <w:t xml:space="preserve"> ипотечное </w:t>
      </w:r>
      <w:r w:rsidRPr="009540A1">
        <w:rPr>
          <w:rFonts w:ascii="Times New Roman" w:hAnsi="Times New Roman"/>
          <w:sz w:val="22"/>
          <w:szCs w:val="22"/>
          <w:highlight w:val="yellow"/>
        </w:rPr>
        <w:t>покрытие</w:t>
      </w:r>
      <w:r w:rsidRPr="00B15B3A">
        <w:rPr>
          <w:rFonts w:ascii="Times New Roman" w:hAnsi="Times New Roman"/>
          <w:sz w:val="22"/>
          <w:szCs w:val="22"/>
        </w:rPr>
        <w:t>;</w:t>
      </w:r>
    </w:p>
    <w:p w14:paraId="5C3FCA37" w14:textId="77777777" w:rsidR="00B15B3A" w:rsidRPr="00B15B3A" w:rsidRDefault="00B15B3A" w:rsidP="00E72F5D">
      <w:pPr>
        <w:pStyle w:val="PlainText"/>
        <w:numPr>
          <w:ilvl w:val="0"/>
          <w:numId w:val="65"/>
        </w:numPr>
        <w:spacing w:line="23" w:lineRule="atLeast"/>
        <w:jc w:val="both"/>
        <w:rPr>
          <w:rFonts w:ascii="Times New Roman" w:hAnsi="Times New Roman"/>
          <w:sz w:val="22"/>
          <w:szCs w:val="22"/>
        </w:rPr>
      </w:pPr>
      <w:r w:rsidRPr="00B15B3A">
        <w:rPr>
          <w:rFonts w:ascii="Times New Roman" w:hAnsi="Times New Roman"/>
          <w:sz w:val="22"/>
          <w:szCs w:val="22"/>
        </w:rPr>
        <w:t xml:space="preserve">Денежные средства в </w:t>
      </w:r>
      <w:r w:rsidRPr="009540A1">
        <w:rPr>
          <w:rFonts w:ascii="Times New Roman" w:hAnsi="Times New Roman"/>
          <w:sz w:val="22"/>
          <w:szCs w:val="22"/>
          <w:highlight w:val="yellow"/>
        </w:rPr>
        <w:t>валюте Российской Федерации</w:t>
      </w:r>
      <w:r w:rsidRPr="00B15B3A">
        <w:rPr>
          <w:rFonts w:ascii="Times New Roman" w:hAnsi="Times New Roman"/>
          <w:sz w:val="22"/>
          <w:szCs w:val="22"/>
        </w:rPr>
        <w:t>;</w:t>
      </w:r>
    </w:p>
    <w:p w14:paraId="163D831D" w14:textId="77777777" w:rsidR="00B15B3A" w:rsidRPr="00B15B3A" w:rsidRDefault="00B15B3A" w:rsidP="00E72F5D">
      <w:pPr>
        <w:pStyle w:val="PlainText"/>
        <w:numPr>
          <w:ilvl w:val="0"/>
          <w:numId w:val="65"/>
        </w:numPr>
        <w:spacing w:line="23" w:lineRule="atLeast"/>
        <w:jc w:val="both"/>
        <w:rPr>
          <w:rFonts w:ascii="Times New Roman" w:hAnsi="Times New Roman"/>
          <w:sz w:val="22"/>
          <w:szCs w:val="22"/>
        </w:rPr>
      </w:pPr>
      <w:r w:rsidRPr="00B15B3A">
        <w:rPr>
          <w:rFonts w:ascii="Times New Roman" w:hAnsi="Times New Roman"/>
          <w:sz w:val="22"/>
          <w:szCs w:val="22"/>
        </w:rPr>
        <w:t xml:space="preserve">Денежные средства в иностранной </w:t>
      </w:r>
      <w:r w:rsidRPr="009540A1">
        <w:rPr>
          <w:rFonts w:ascii="Times New Roman" w:hAnsi="Times New Roman"/>
          <w:sz w:val="22"/>
          <w:szCs w:val="22"/>
          <w:highlight w:val="yellow"/>
        </w:rPr>
        <w:t>валюте</w:t>
      </w:r>
      <w:r w:rsidRPr="00B15B3A">
        <w:rPr>
          <w:rFonts w:ascii="Times New Roman" w:hAnsi="Times New Roman"/>
          <w:sz w:val="22"/>
          <w:szCs w:val="22"/>
        </w:rPr>
        <w:t>;</w:t>
      </w:r>
    </w:p>
    <w:p w14:paraId="50DBAEEC" w14:textId="77777777" w:rsidR="00B15B3A" w:rsidRPr="00B15B3A" w:rsidRDefault="00B15B3A" w:rsidP="00E72F5D">
      <w:pPr>
        <w:pStyle w:val="PlainText"/>
        <w:numPr>
          <w:ilvl w:val="0"/>
          <w:numId w:val="65"/>
        </w:numPr>
        <w:spacing w:line="23" w:lineRule="atLeast"/>
        <w:jc w:val="both"/>
        <w:rPr>
          <w:rFonts w:ascii="Times New Roman" w:hAnsi="Times New Roman"/>
          <w:sz w:val="22"/>
          <w:szCs w:val="22"/>
        </w:rPr>
      </w:pPr>
      <w:r w:rsidRPr="009540A1">
        <w:rPr>
          <w:rFonts w:ascii="Times New Roman" w:hAnsi="Times New Roman"/>
          <w:sz w:val="22"/>
          <w:szCs w:val="22"/>
          <w:highlight w:val="yellow"/>
        </w:rPr>
        <w:t>Гос</w:t>
      </w:r>
      <w:r w:rsidRPr="00B15B3A">
        <w:rPr>
          <w:rFonts w:ascii="Times New Roman" w:hAnsi="Times New Roman"/>
          <w:sz w:val="22"/>
          <w:szCs w:val="22"/>
        </w:rPr>
        <w:t>ударственные ценные бумаги;</w:t>
      </w:r>
    </w:p>
    <w:p w14:paraId="16D28734" w14:textId="77777777" w:rsidR="00B15B3A" w:rsidRPr="00B15B3A" w:rsidRDefault="00B15B3A" w:rsidP="00E72F5D">
      <w:pPr>
        <w:pStyle w:val="PlainText"/>
        <w:numPr>
          <w:ilvl w:val="0"/>
          <w:numId w:val="65"/>
        </w:numPr>
        <w:spacing w:line="23" w:lineRule="atLeast"/>
        <w:jc w:val="both"/>
        <w:rPr>
          <w:rFonts w:ascii="Times New Roman" w:hAnsi="Times New Roman"/>
          <w:sz w:val="22"/>
          <w:szCs w:val="22"/>
        </w:rPr>
      </w:pPr>
      <w:r w:rsidRPr="009540A1">
        <w:rPr>
          <w:rFonts w:ascii="Times New Roman" w:hAnsi="Times New Roman"/>
          <w:sz w:val="22"/>
          <w:szCs w:val="22"/>
          <w:highlight w:val="yellow"/>
        </w:rPr>
        <w:t>Недвижимое</w:t>
      </w:r>
      <w:r w:rsidRPr="00B15B3A">
        <w:rPr>
          <w:rFonts w:ascii="Times New Roman" w:hAnsi="Times New Roman"/>
          <w:sz w:val="22"/>
          <w:szCs w:val="22"/>
        </w:rPr>
        <w:t xml:space="preserve"> имущество в случаях, предусмотренных Федеральным законом.</w:t>
      </w:r>
    </w:p>
    <w:p w14:paraId="259985D9" w14:textId="77777777" w:rsidR="00B15B3A" w:rsidRPr="00B15B3A" w:rsidRDefault="00B15B3A" w:rsidP="00B15B3A">
      <w:pPr>
        <w:pStyle w:val="PlainText"/>
        <w:spacing w:line="23" w:lineRule="atLeast"/>
        <w:jc w:val="both"/>
        <w:rPr>
          <w:rFonts w:ascii="Times New Roman" w:hAnsi="Times New Roman"/>
          <w:sz w:val="22"/>
          <w:szCs w:val="22"/>
        </w:rPr>
      </w:pPr>
    </w:p>
    <w:p w14:paraId="743CCF3A" w14:textId="7464D22E" w:rsidR="00B15B3A" w:rsidRPr="00B15B3A" w:rsidRDefault="00B15B3A" w:rsidP="00B15B3A">
      <w:pPr>
        <w:spacing w:after="0" w:line="25" w:lineRule="atLeast"/>
        <w:rPr>
          <w:rFonts w:cs="Times New Roman"/>
          <w:b/>
        </w:rPr>
      </w:pPr>
      <w:r w:rsidRPr="00B15B3A">
        <w:rPr>
          <w:rFonts w:cs="Times New Roman"/>
          <w:b/>
        </w:rPr>
        <w:t>Опцион эмитента</w:t>
      </w:r>
    </w:p>
    <w:p w14:paraId="5AE015E3" w14:textId="77777777" w:rsidR="00B15B3A" w:rsidRDefault="00B15B3A" w:rsidP="00B15B3A">
      <w:pPr>
        <w:spacing w:after="0" w:line="25" w:lineRule="atLeast"/>
        <w:rPr>
          <w:rFonts w:cs="Times New Roman"/>
          <w:b/>
        </w:rPr>
      </w:pPr>
    </w:p>
    <w:p w14:paraId="5BE6D583" w14:textId="61B483F3" w:rsidR="00B15B3A" w:rsidRPr="003604C8" w:rsidRDefault="00B15B3A" w:rsidP="00B15B3A">
      <w:pPr>
        <w:spacing w:after="0" w:line="25" w:lineRule="atLeast"/>
        <w:rPr>
          <w:rFonts w:cs="Times New Roman"/>
        </w:rPr>
      </w:pPr>
      <w:r w:rsidRPr="003604C8">
        <w:rPr>
          <w:rFonts w:cs="Times New Roman"/>
        </w:rPr>
        <w:t xml:space="preserve">Опцион эмитента – эмиссионная ценная бумага, закрепляющая </w:t>
      </w:r>
      <w:r w:rsidRPr="009540A1">
        <w:rPr>
          <w:rFonts w:cs="Times New Roman"/>
          <w:highlight w:val="yellow"/>
        </w:rPr>
        <w:t>право ее владельца</w:t>
      </w:r>
      <w:r w:rsidRPr="003604C8">
        <w:rPr>
          <w:rFonts w:cs="Times New Roman"/>
        </w:rPr>
        <w:t xml:space="preserve"> на покупку в предусмотренный в ней срок и/или </w:t>
      </w:r>
      <w:r w:rsidRPr="009540A1">
        <w:rPr>
          <w:rFonts w:cs="Times New Roman"/>
          <w:highlight w:val="yellow"/>
        </w:rPr>
        <w:t>при наступлении</w:t>
      </w:r>
      <w:r w:rsidRPr="003604C8">
        <w:rPr>
          <w:rFonts w:cs="Times New Roman"/>
        </w:rPr>
        <w:t xml:space="preserve"> указанных в ней </w:t>
      </w:r>
      <w:r w:rsidRPr="009540A1">
        <w:rPr>
          <w:rFonts w:cs="Times New Roman"/>
          <w:highlight w:val="yellow"/>
        </w:rPr>
        <w:t>обстоятельств</w:t>
      </w:r>
      <w:r w:rsidRPr="003604C8">
        <w:rPr>
          <w:rFonts w:cs="Times New Roman"/>
        </w:rPr>
        <w:t xml:space="preserve"> определенного </w:t>
      </w:r>
      <w:r w:rsidRPr="009540A1">
        <w:rPr>
          <w:rFonts w:cs="Times New Roman"/>
          <w:highlight w:val="yellow"/>
        </w:rPr>
        <w:t>количества</w:t>
      </w:r>
      <w:r w:rsidRPr="003604C8">
        <w:rPr>
          <w:rFonts w:cs="Times New Roman"/>
        </w:rPr>
        <w:t xml:space="preserve"> акций эмитента </w:t>
      </w:r>
      <w:r w:rsidRPr="009540A1">
        <w:rPr>
          <w:rFonts w:cs="Times New Roman"/>
          <w:highlight w:val="yellow"/>
        </w:rPr>
        <w:t>по цене</w:t>
      </w:r>
      <w:r w:rsidRPr="003604C8">
        <w:rPr>
          <w:rFonts w:cs="Times New Roman"/>
        </w:rPr>
        <w:t>, определенной в данной ценной бумаге.</w:t>
      </w:r>
    </w:p>
    <w:p w14:paraId="588CF5B3" w14:textId="77777777" w:rsidR="003604C8" w:rsidRDefault="003604C8" w:rsidP="00B15B3A">
      <w:pPr>
        <w:spacing w:after="0" w:line="25" w:lineRule="atLeast"/>
        <w:rPr>
          <w:rFonts w:cs="Times New Roman"/>
        </w:rPr>
      </w:pPr>
    </w:p>
    <w:p w14:paraId="4199DCBB" w14:textId="77CEEDFD" w:rsidR="00B15B3A" w:rsidRPr="003604C8" w:rsidRDefault="00B15B3A" w:rsidP="00B15B3A">
      <w:pPr>
        <w:spacing w:after="0" w:line="25" w:lineRule="atLeast"/>
        <w:rPr>
          <w:rFonts w:cs="Times New Roman"/>
        </w:rPr>
      </w:pPr>
      <w:r w:rsidRPr="003604C8">
        <w:rPr>
          <w:rFonts w:cs="Times New Roman"/>
        </w:rPr>
        <w:t>Опцион эмитента:</w:t>
      </w:r>
    </w:p>
    <w:p w14:paraId="46B5B91E" w14:textId="77777777" w:rsidR="00B15B3A" w:rsidRPr="003604C8" w:rsidRDefault="00B15B3A" w:rsidP="00E72F5D">
      <w:pPr>
        <w:numPr>
          <w:ilvl w:val="0"/>
          <w:numId w:val="66"/>
        </w:numPr>
        <w:spacing w:after="0" w:line="25" w:lineRule="atLeast"/>
        <w:rPr>
          <w:rFonts w:cs="Times New Roman"/>
        </w:rPr>
      </w:pPr>
      <w:r w:rsidRPr="003604C8">
        <w:rPr>
          <w:rFonts w:cs="Times New Roman"/>
        </w:rPr>
        <w:t xml:space="preserve">Является </w:t>
      </w:r>
      <w:r w:rsidRPr="009540A1">
        <w:rPr>
          <w:rFonts w:cs="Times New Roman"/>
          <w:highlight w:val="yellow"/>
        </w:rPr>
        <w:t>эмиссионной</w:t>
      </w:r>
      <w:r w:rsidRPr="003604C8">
        <w:rPr>
          <w:rFonts w:cs="Times New Roman"/>
        </w:rPr>
        <w:t xml:space="preserve"> ценной бумагой;</w:t>
      </w:r>
    </w:p>
    <w:p w14:paraId="448B7CCE" w14:textId="77777777" w:rsidR="00B15B3A" w:rsidRPr="003604C8" w:rsidRDefault="00B15B3A" w:rsidP="00E72F5D">
      <w:pPr>
        <w:numPr>
          <w:ilvl w:val="0"/>
          <w:numId w:val="66"/>
        </w:numPr>
        <w:spacing w:after="0" w:line="25" w:lineRule="atLeast"/>
        <w:rPr>
          <w:rFonts w:cs="Times New Roman"/>
        </w:rPr>
      </w:pPr>
      <w:r w:rsidRPr="003604C8">
        <w:rPr>
          <w:rFonts w:cs="Times New Roman"/>
        </w:rPr>
        <w:t xml:space="preserve">Закрепляет право ее владельца на покупку в предусмотренный срок и/или при наступлении указанных в данной ценной бумаге обстоятельств </w:t>
      </w:r>
      <w:r w:rsidRPr="009540A1">
        <w:rPr>
          <w:rFonts w:cs="Times New Roman"/>
          <w:highlight w:val="yellow"/>
        </w:rPr>
        <w:t>определенного количества</w:t>
      </w:r>
      <w:r w:rsidRPr="003604C8">
        <w:rPr>
          <w:rFonts w:cs="Times New Roman"/>
        </w:rPr>
        <w:t xml:space="preserve"> акций эмитента </w:t>
      </w:r>
      <w:r w:rsidRPr="009540A1">
        <w:rPr>
          <w:rFonts w:cs="Times New Roman"/>
          <w:highlight w:val="yellow"/>
        </w:rPr>
        <w:t>по цене</w:t>
      </w:r>
      <w:r w:rsidRPr="003604C8">
        <w:rPr>
          <w:rFonts w:cs="Times New Roman"/>
        </w:rPr>
        <w:t>, определенной в данной ценной бумаге;</w:t>
      </w:r>
    </w:p>
    <w:p w14:paraId="363FBA90" w14:textId="77777777" w:rsidR="00B15B3A" w:rsidRPr="003604C8" w:rsidRDefault="00B15B3A" w:rsidP="00E72F5D">
      <w:pPr>
        <w:numPr>
          <w:ilvl w:val="0"/>
          <w:numId w:val="66"/>
        </w:numPr>
        <w:spacing w:after="0" w:line="25" w:lineRule="atLeast"/>
        <w:rPr>
          <w:rFonts w:cs="Times New Roman"/>
        </w:rPr>
      </w:pPr>
      <w:r w:rsidRPr="003604C8">
        <w:rPr>
          <w:rFonts w:cs="Times New Roman"/>
        </w:rPr>
        <w:t xml:space="preserve">Является </w:t>
      </w:r>
      <w:r w:rsidRPr="009540A1">
        <w:rPr>
          <w:rFonts w:cs="Times New Roman"/>
          <w:highlight w:val="yellow"/>
        </w:rPr>
        <w:t>именной бездокументарной</w:t>
      </w:r>
      <w:r w:rsidRPr="003604C8">
        <w:rPr>
          <w:rFonts w:cs="Times New Roman"/>
        </w:rPr>
        <w:t xml:space="preserve"> ценной бумагой;</w:t>
      </w:r>
    </w:p>
    <w:p w14:paraId="03CA3206" w14:textId="77777777" w:rsidR="00B15B3A" w:rsidRPr="00B17C14" w:rsidRDefault="00B15B3A" w:rsidP="003C1B99">
      <w:pPr>
        <w:pStyle w:val="PlainText"/>
        <w:spacing w:line="23" w:lineRule="atLeast"/>
        <w:jc w:val="both"/>
        <w:rPr>
          <w:rFonts w:ascii="Times New Roman" w:hAnsi="Times New Roman"/>
          <w:sz w:val="22"/>
          <w:szCs w:val="22"/>
        </w:rPr>
      </w:pPr>
    </w:p>
    <w:p w14:paraId="6B5CE4BA" w14:textId="7F65EAA7" w:rsidR="00E72F5D" w:rsidRPr="00E72F5D" w:rsidRDefault="00E72F5D" w:rsidP="00E72F5D">
      <w:pPr>
        <w:pStyle w:val="PlainText"/>
        <w:spacing w:line="23" w:lineRule="atLeast"/>
        <w:jc w:val="both"/>
        <w:rPr>
          <w:rFonts w:ascii="Times New Roman" w:hAnsi="Times New Roman"/>
          <w:b/>
          <w:sz w:val="22"/>
          <w:szCs w:val="22"/>
        </w:rPr>
      </w:pPr>
      <w:r w:rsidRPr="00E72F5D">
        <w:rPr>
          <w:rFonts w:ascii="Times New Roman" w:hAnsi="Times New Roman"/>
          <w:b/>
          <w:sz w:val="22"/>
          <w:szCs w:val="22"/>
        </w:rPr>
        <w:t>Облигация</w:t>
      </w:r>
    </w:p>
    <w:p w14:paraId="78165FD7" w14:textId="77777777" w:rsidR="00E72F5D" w:rsidRDefault="00E72F5D" w:rsidP="00E72F5D">
      <w:pPr>
        <w:pStyle w:val="PlainText"/>
        <w:spacing w:line="23" w:lineRule="atLeast"/>
        <w:jc w:val="both"/>
        <w:rPr>
          <w:rFonts w:ascii="Times New Roman" w:hAnsi="Times New Roman"/>
          <w:sz w:val="22"/>
          <w:szCs w:val="22"/>
        </w:rPr>
      </w:pPr>
    </w:p>
    <w:p w14:paraId="65BF9F42" w14:textId="03E80BB9" w:rsidR="00E72F5D" w:rsidRPr="00E72F5D" w:rsidRDefault="00E72F5D" w:rsidP="00E72F5D">
      <w:pPr>
        <w:pStyle w:val="PlainText"/>
        <w:spacing w:line="23" w:lineRule="atLeast"/>
        <w:jc w:val="both"/>
        <w:rPr>
          <w:rFonts w:ascii="Times New Roman" w:hAnsi="Times New Roman"/>
          <w:sz w:val="22"/>
          <w:szCs w:val="22"/>
        </w:rPr>
      </w:pPr>
      <w:r w:rsidRPr="00E72F5D">
        <w:rPr>
          <w:rFonts w:ascii="Times New Roman" w:hAnsi="Times New Roman"/>
          <w:sz w:val="22"/>
          <w:szCs w:val="22"/>
        </w:rPr>
        <w:t xml:space="preserve">Облигация – </w:t>
      </w:r>
      <w:r w:rsidRPr="009718C8">
        <w:rPr>
          <w:rFonts w:ascii="Times New Roman" w:hAnsi="Times New Roman"/>
          <w:sz w:val="22"/>
          <w:szCs w:val="22"/>
          <w:highlight w:val="yellow"/>
        </w:rPr>
        <w:t>эмиссионная</w:t>
      </w:r>
      <w:r w:rsidRPr="00E72F5D">
        <w:rPr>
          <w:rFonts w:ascii="Times New Roman" w:hAnsi="Times New Roman"/>
          <w:sz w:val="22"/>
          <w:szCs w:val="22"/>
        </w:rPr>
        <w:t xml:space="preserve"> ценная бумага, закрепляющая </w:t>
      </w:r>
      <w:r w:rsidRPr="009718C8">
        <w:rPr>
          <w:rFonts w:ascii="Times New Roman" w:hAnsi="Times New Roman"/>
          <w:sz w:val="22"/>
          <w:szCs w:val="22"/>
          <w:highlight w:val="yellow"/>
        </w:rPr>
        <w:t>право</w:t>
      </w:r>
      <w:r w:rsidRPr="00E72F5D">
        <w:rPr>
          <w:rFonts w:ascii="Times New Roman" w:hAnsi="Times New Roman"/>
          <w:sz w:val="22"/>
          <w:szCs w:val="22"/>
        </w:rPr>
        <w:t xml:space="preserve"> ее владельца на </w:t>
      </w:r>
      <w:r w:rsidRPr="009718C8">
        <w:rPr>
          <w:rFonts w:ascii="Times New Roman" w:hAnsi="Times New Roman"/>
          <w:sz w:val="22"/>
          <w:szCs w:val="22"/>
          <w:highlight w:val="yellow"/>
        </w:rPr>
        <w:t>получение</w:t>
      </w:r>
      <w:r w:rsidRPr="00E72F5D">
        <w:rPr>
          <w:rFonts w:ascii="Times New Roman" w:hAnsi="Times New Roman"/>
          <w:sz w:val="22"/>
          <w:szCs w:val="22"/>
        </w:rPr>
        <w:t xml:space="preserve"> от эмитента ценной бумаги в предусмотренный в ней срок ее </w:t>
      </w:r>
      <w:r w:rsidRPr="009718C8">
        <w:rPr>
          <w:rFonts w:ascii="Times New Roman" w:hAnsi="Times New Roman"/>
          <w:sz w:val="22"/>
          <w:szCs w:val="22"/>
          <w:highlight w:val="yellow"/>
        </w:rPr>
        <w:t>номинальной</w:t>
      </w:r>
      <w:r w:rsidRPr="00E72F5D">
        <w:rPr>
          <w:rFonts w:ascii="Times New Roman" w:hAnsi="Times New Roman"/>
          <w:sz w:val="22"/>
          <w:szCs w:val="22"/>
        </w:rPr>
        <w:t xml:space="preserve"> стоимости или </w:t>
      </w:r>
      <w:r w:rsidRPr="009718C8">
        <w:rPr>
          <w:rFonts w:ascii="Times New Roman" w:hAnsi="Times New Roman"/>
          <w:sz w:val="22"/>
          <w:szCs w:val="22"/>
          <w:highlight w:val="yellow"/>
        </w:rPr>
        <w:t>иного</w:t>
      </w:r>
      <w:r w:rsidRPr="00E72F5D">
        <w:rPr>
          <w:rFonts w:ascii="Times New Roman" w:hAnsi="Times New Roman"/>
          <w:sz w:val="22"/>
          <w:szCs w:val="22"/>
        </w:rPr>
        <w:t xml:space="preserve"> имущественного эквивалента.</w:t>
      </w:r>
    </w:p>
    <w:p w14:paraId="408FF3EC" w14:textId="77777777" w:rsidR="00E72F5D" w:rsidRDefault="00E72F5D" w:rsidP="00E72F5D">
      <w:pPr>
        <w:pStyle w:val="PlainText"/>
        <w:spacing w:line="23" w:lineRule="atLeast"/>
        <w:jc w:val="both"/>
        <w:rPr>
          <w:rFonts w:ascii="Times New Roman" w:hAnsi="Times New Roman"/>
          <w:sz w:val="22"/>
          <w:szCs w:val="22"/>
        </w:rPr>
      </w:pPr>
    </w:p>
    <w:p w14:paraId="034DA024" w14:textId="486407E7" w:rsidR="00E72F5D" w:rsidRPr="00E72F5D" w:rsidRDefault="00E72F5D" w:rsidP="00E72F5D">
      <w:pPr>
        <w:pStyle w:val="PlainText"/>
        <w:spacing w:line="23" w:lineRule="atLeast"/>
        <w:jc w:val="both"/>
        <w:rPr>
          <w:rFonts w:ascii="Times New Roman" w:hAnsi="Times New Roman"/>
          <w:sz w:val="22"/>
          <w:szCs w:val="22"/>
        </w:rPr>
      </w:pPr>
      <w:r w:rsidRPr="00E72F5D">
        <w:rPr>
          <w:rFonts w:ascii="Times New Roman" w:hAnsi="Times New Roman"/>
          <w:sz w:val="22"/>
          <w:szCs w:val="22"/>
        </w:rPr>
        <w:t xml:space="preserve">По форме выплаты дохода различают </w:t>
      </w:r>
      <w:r w:rsidRPr="009718C8">
        <w:rPr>
          <w:rFonts w:ascii="Times New Roman" w:hAnsi="Times New Roman"/>
          <w:sz w:val="22"/>
          <w:szCs w:val="22"/>
          <w:highlight w:val="yellow"/>
        </w:rPr>
        <w:t>купонные и дисконтные</w:t>
      </w:r>
      <w:r w:rsidRPr="00E72F5D">
        <w:rPr>
          <w:rFonts w:ascii="Times New Roman" w:hAnsi="Times New Roman"/>
          <w:sz w:val="22"/>
          <w:szCs w:val="22"/>
        </w:rPr>
        <w:t xml:space="preserve"> облигации.</w:t>
      </w:r>
    </w:p>
    <w:p w14:paraId="6D8D77C1" w14:textId="77777777" w:rsidR="00E72F5D" w:rsidRDefault="00E72F5D" w:rsidP="00E72F5D">
      <w:pPr>
        <w:pStyle w:val="PlainText"/>
        <w:spacing w:line="23" w:lineRule="atLeast"/>
        <w:jc w:val="both"/>
        <w:rPr>
          <w:rFonts w:ascii="Times New Roman" w:hAnsi="Times New Roman"/>
          <w:sz w:val="22"/>
          <w:szCs w:val="22"/>
        </w:rPr>
      </w:pPr>
    </w:p>
    <w:p w14:paraId="54052D8A" w14:textId="7684314B" w:rsidR="00E72F5D" w:rsidRDefault="00E72F5D" w:rsidP="00E72F5D">
      <w:pPr>
        <w:pStyle w:val="PlainText"/>
        <w:spacing w:line="23" w:lineRule="atLeast"/>
        <w:jc w:val="both"/>
        <w:rPr>
          <w:rFonts w:ascii="Times New Roman" w:hAnsi="Times New Roman"/>
          <w:sz w:val="22"/>
          <w:szCs w:val="22"/>
        </w:rPr>
      </w:pPr>
      <w:r>
        <w:rPr>
          <w:rFonts w:ascii="Times New Roman" w:hAnsi="Times New Roman"/>
          <w:sz w:val="22"/>
          <w:szCs w:val="22"/>
        </w:rPr>
        <w:t xml:space="preserve">Дисконтная бескупонная </w:t>
      </w:r>
      <w:r w:rsidRPr="002D47C2">
        <w:rPr>
          <w:rFonts w:ascii="Times New Roman" w:hAnsi="Times New Roman"/>
          <w:sz w:val="22"/>
          <w:szCs w:val="22"/>
        </w:rPr>
        <w:t>облигация</w:t>
      </w:r>
      <w:r>
        <w:rPr>
          <w:rFonts w:ascii="Times New Roman" w:hAnsi="Times New Roman"/>
          <w:sz w:val="22"/>
          <w:szCs w:val="22"/>
        </w:rPr>
        <w:t xml:space="preserve"> -</w:t>
      </w:r>
      <w:r w:rsidRPr="002D47C2">
        <w:rPr>
          <w:rFonts w:ascii="Times New Roman" w:hAnsi="Times New Roman"/>
          <w:sz w:val="22"/>
          <w:szCs w:val="22"/>
        </w:rPr>
        <w:t xml:space="preserve"> по которой не выплачиваются проценты, а доход инвестор получает за счет разницы между ценой приобретения и погашением облигации по номиналу</w:t>
      </w:r>
      <w:r w:rsidRPr="00E72F5D">
        <w:rPr>
          <w:rFonts w:ascii="Times New Roman" w:hAnsi="Times New Roman"/>
          <w:sz w:val="22"/>
          <w:szCs w:val="22"/>
        </w:rPr>
        <w:t>.</w:t>
      </w:r>
    </w:p>
    <w:p w14:paraId="336A0A0F" w14:textId="77777777" w:rsidR="003B6E5D" w:rsidRDefault="003B6E5D" w:rsidP="00E72F5D">
      <w:pPr>
        <w:pStyle w:val="PlainText"/>
        <w:spacing w:line="23" w:lineRule="atLeast"/>
        <w:jc w:val="both"/>
        <w:rPr>
          <w:rFonts w:ascii="Times New Roman" w:hAnsi="Times New Roman"/>
          <w:sz w:val="22"/>
          <w:szCs w:val="22"/>
        </w:rPr>
      </w:pPr>
    </w:p>
    <w:p w14:paraId="497DE81C" w14:textId="77777777" w:rsidR="003B6E5D" w:rsidRPr="002D47C2" w:rsidRDefault="003B6E5D" w:rsidP="003B6E5D">
      <w:pPr>
        <w:pStyle w:val="PlainText"/>
        <w:jc w:val="both"/>
        <w:rPr>
          <w:rFonts w:ascii="Times New Roman" w:hAnsi="Times New Roman"/>
          <w:sz w:val="22"/>
          <w:szCs w:val="22"/>
        </w:rPr>
      </w:pPr>
      <w:r w:rsidRPr="002D47C2">
        <w:rPr>
          <w:rFonts w:ascii="Times New Roman" w:hAnsi="Times New Roman"/>
          <w:sz w:val="22"/>
          <w:szCs w:val="22"/>
        </w:rPr>
        <w:t xml:space="preserve">Формой </w:t>
      </w:r>
      <w:r w:rsidRPr="00F35797">
        <w:rPr>
          <w:rFonts w:ascii="Times New Roman" w:hAnsi="Times New Roman"/>
          <w:sz w:val="22"/>
          <w:szCs w:val="22"/>
          <w:highlight w:val="green"/>
        </w:rPr>
        <w:t>погашения</w:t>
      </w:r>
      <w:r w:rsidRPr="002D47C2">
        <w:rPr>
          <w:rFonts w:ascii="Times New Roman" w:hAnsi="Times New Roman"/>
          <w:sz w:val="22"/>
          <w:szCs w:val="22"/>
        </w:rPr>
        <w:t xml:space="preserve"> облигации являются: </w:t>
      </w:r>
    </w:p>
    <w:p w14:paraId="7E3E49F8" w14:textId="77777777" w:rsidR="003B6E5D" w:rsidRPr="002D47C2" w:rsidRDefault="003B6E5D" w:rsidP="003B6E5D">
      <w:pPr>
        <w:pStyle w:val="PlainText"/>
        <w:numPr>
          <w:ilvl w:val="0"/>
          <w:numId w:val="84"/>
        </w:numPr>
        <w:jc w:val="both"/>
        <w:rPr>
          <w:rFonts w:ascii="Times New Roman" w:hAnsi="Times New Roman"/>
          <w:sz w:val="22"/>
          <w:szCs w:val="22"/>
        </w:rPr>
      </w:pPr>
      <w:r w:rsidRPr="00F35797">
        <w:rPr>
          <w:rFonts w:ascii="Times New Roman" w:hAnsi="Times New Roman"/>
          <w:sz w:val="22"/>
          <w:szCs w:val="22"/>
          <w:highlight w:val="yellow"/>
        </w:rPr>
        <w:t>Денежн</w:t>
      </w:r>
      <w:r w:rsidRPr="002D47C2">
        <w:rPr>
          <w:rFonts w:ascii="Times New Roman" w:hAnsi="Times New Roman"/>
          <w:sz w:val="22"/>
          <w:szCs w:val="22"/>
        </w:rPr>
        <w:t>ые средства;</w:t>
      </w:r>
    </w:p>
    <w:p w14:paraId="36A89A18" w14:textId="77777777" w:rsidR="003B6E5D" w:rsidRPr="002D47C2" w:rsidRDefault="003B6E5D" w:rsidP="003B6E5D">
      <w:pPr>
        <w:pStyle w:val="PlainText"/>
        <w:numPr>
          <w:ilvl w:val="0"/>
          <w:numId w:val="84"/>
        </w:numPr>
        <w:jc w:val="both"/>
        <w:rPr>
          <w:rFonts w:ascii="Times New Roman" w:hAnsi="Times New Roman"/>
          <w:sz w:val="22"/>
          <w:szCs w:val="22"/>
        </w:rPr>
      </w:pPr>
      <w:r w:rsidRPr="00F35797">
        <w:rPr>
          <w:rFonts w:ascii="Times New Roman" w:hAnsi="Times New Roman"/>
          <w:sz w:val="22"/>
          <w:szCs w:val="22"/>
          <w:highlight w:val="yellow"/>
        </w:rPr>
        <w:t>Имущество</w:t>
      </w:r>
      <w:r w:rsidRPr="002D47C2">
        <w:rPr>
          <w:rFonts w:ascii="Times New Roman" w:hAnsi="Times New Roman"/>
          <w:sz w:val="22"/>
          <w:szCs w:val="22"/>
        </w:rPr>
        <w:t>;</w:t>
      </w:r>
    </w:p>
    <w:p w14:paraId="7D2C4CE1" w14:textId="77777777" w:rsidR="003B6E5D" w:rsidRPr="002D47C2" w:rsidRDefault="003B6E5D" w:rsidP="003B6E5D">
      <w:pPr>
        <w:pStyle w:val="PlainText"/>
        <w:numPr>
          <w:ilvl w:val="0"/>
          <w:numId w:val="84"/>
        </w:numPr>
        <w:jc w:val="both"/>
        <w:rPr>
          <w:rFonts w:ascii="Times New Roman" w:hAnsi="Times New Roman"/>
          <w:sz w:val="22"/>
          <w:szCs w:val="22"/>
        </w:rPr>
      </w:pPr>
      <w:r w:rsidRPr="00F35797">
        <w:rPr>
          <w:rFonts w:ascii="Times New Roman" w:hAnsi="Times New Roman"/>
          <w:sz w:val="22"/>
          <w:szCs w:val="22"/>
          <w:highlight w:val="yellow"/>
        </w:rPr>
        <w:t>Конвертация</w:t>
      </w:r>
      <w:r w:rsidRPr="002D47C2">
        <w:rPr>
          <w:rFonts w:ascii="Times New Roman" w:hAnsi="Times New Roman"/>
          <w:sz w:val="22"/>
          <w:szCs w:val="22"/>
        </w:rPr>
        <w:t>.</w:t>
      </w:r>
    </w:p>
    <w:p w14:paraId="0610B1B4" w14:textId="77777777" w:rsidR="003B6E5D" w:rsidRPr="003B6E5D" w:rsidRDefault="003B6E5D" w:rsidP="00E72F5D">
      <w:pPr>
        <w:pStyle w:val="PlainText"/>
        <w:spacing w:line="23" w:lineRule="atLeast"/>
        <w:jc w:val="both"/>
        <w:rPr>
          <w:rFonts w:ascii="Times New Roman" w:hAnsi="Times New Roman"/>
          <w:sz w:val="22"/>
          <w:szCs w:val="22"/>
          <w:lang w:val="en-US"/>
        </w:rPr>
      </w:pPr>
    </w:p>
    <w:p w14:paraId="65B0E445" w14:textId="67380AD7" w:rsidR="00E72F5D" w:rsidRPr="00E72F5D" w:rsidRDefault="00E72F5D" w:rsidP="00E72F5D">
      <w:pPr>
        <w:pStyle w:val="PlainText"/>
        <w:spacing w:line="23" w:lineRule="atLeast"/>
        <w:jc w:val="both"/>
        <w:rPr>
          <w:rFonts w:ascii="Times New Roman" w:hAnsi="Times New Roman"/>
          <w:sz w:val="22"/>
          <w:szCs w:val="22"/>
        </w:rPr>
      </w:pPr>
      <w:r w:rsidRPr="00E72F5D">
        <w:rPr>
          <w:rFonts w:ascii="Times New Roman" w:hAnsi="Times New Roman"/>
          <w:sz w:val="22"/>
          <w:szCs w:val="22"/>
        </w:rPr>
        <w:t>Облигация:</w:t>
      </w:r>
    </w:p>
    <w:p w14:paraId="4E321371" w14:textId="77777777" w:rsidR="00E72F5D" w:rsidRPr="00E72F5D" w:rsidRDefault="00E72F5D" w:rsidP="00D70036">
      <w:pPr>
        <w:pStyle w:val="PlainText"/>
        <w:numPr>
          <w:ilvl w:val="0"/>
          <w:numId w:val="67"/>
        </w:numPr>
        <w:spacing w:line="23" w:lineRule="atLeast"/>
        <w:jc w:val="both"/>
        <w:rPr>
          <w:rFonts w:ascii="Times New Roman" w:hAnsi="Times New Roman"/>
          <w:sz w:val="22"/>
          <w:szCs w:val="22"/>
        </w:rPr>
      </w:pPr>
      <w:r w:rsidRPr="00E72F5D">
        <w:rPr>
          <w:rFonts w:ascii="Times New Roman" w:hAnsi="Times New Roman"/>
          <w:sz w:val="22"/>
          <w:szCs w:val="22"/>
        </w:rPr>
        <w:t xml:space="preserve">Является </w:t>
      </w:r>
      <w:r w:rsidRPr="00F35797">
        <w:rPr>
          <w:rFonts w:ascii="Times New Roman" w:hAnsi="Times New Roman"/>
          <w:sz w:val="22"/>
          <w:szCs w:val="22"/>
          <w:highlight w:val="yellow"/>
        </w:rPr>
        <w:t>эмиссионной</w:t>
      </w:r>
      <w:r w:rsidRPr="00E72F5D">
        <w:rPr>
          <w:rFonts w:ascii="Times New Roman" w:hAnsi="Times New Roman"/>
          <w:sz w:val="22"/>
          <w:szCs w:val="22"/>
        </w:rPr>
        <w:t xml:space="preserve"> ценной бумагой;</w:t>
      </w:r>
    </w:p>
    <w:p w14:paraId="7220B0DC" w14:textId="77777777" w:rsidR="00E72F5D" w:rsidRPr="00E72F5D" w:rsidRDefault="00E72F5D" w:rsidP="00D70036">
      <w:pPr>
        <w:pStyle w:val="PlainText"/>
        <w:numPr>
          <w:ilvl w:val="0"/>
          <w:numId w:val="67"/>
        </w:numPr>
        <w:spacing w:line="23" w:lineRule="atLeast"/>
        <w:jc w:val="both"/>
        <w:rPr>
          <w:rFonts w:ascii="Times New Roman" w:hAnsi="Times New Roman"/>
          <w:sz w:val="22"/>
          <w:szCs w:val="22"/>
        </w:rPr>
      </w:pPr>
      <w:r w:rsidRPr="00E72F5D">
        <w:rPr>
          <w:rFonts w:ascii="Times New Roman" w:hAnsi="Times New Roman"/>
          <w:sz w:val="22"/>
          <w:szCs w:val="22"/>
        </w:rPr>
        <w:lastRenderedPageBreak/>
        <w:t xml:space="preserve">Облигация закрепляет </w:t>
      </w:r>
      <w:r w:rsidRPr="00F35797">
        <w:rPr>
          <w:rFonts w:ascii="Times New Roman" w:hAnsi="Times New Roman"/>
          <w:sz w:val="22"/>
          <w:szCs w:val="22"/>
          <w:highlight w:val="yellow"/>
        </w:rPr>
        <w:t>право</w:t>
      </w:r>
      <w:r w:rsidRPr="00E72F5D">
        <w:rPr>
          <w:rFonts w:ascii="Times New Roman" w:hAnsi="Times New Roman"/>
          <w:sz w:val="22"/>
          <w:szCs w:val="22"/>
        </w:rPr>
        <w:t xml:space="preserve"> ее владельца на </w:t>
      </w:r>
      <w:r w:rsidRPr="00F35797">
        <w:rPr>
          <w:rFonts w:ascii="Times New Roman" w:hAnsi="Times New Roman"/>
          <w:sz w:val="22"/>
          <w:szCs w:val="22"/>
          <w:highlight w:val="yellow"/>
        </w:rPr>
        <w:t>получение</w:t>
      </w:r>
      <w:r w:rsidRPr="00E72F5D">
        <w:rPr>
          <w:rFonts w:ascii="Times New Roman" w:hAnsi="Times New Roman"/>
          <w:sz w:val="22"/>
          <w:szCs w:val="22"/>
        </w:rPr>
        <w:t xml:space="preserve"> от эмитента в предусмотренный в ней срок ее </w:t>
      </w:r>
      <w:r w:rsidRPr="00F35797">
        <w:rPr>
          <w:rFonts w:ascii="Times New Roman" w:hAnsi="Times New Roman"/>
          <w:sz w:val="22"/>
          <w:szCs w:val="22"/>
          <w:highlight w:val="yellow"/>
        </w:rPr>
        <w:t>номинальной стоимости</w:t>
      </w:r>
      <w:r w:rsidRPr="00E72F5D">
        <w:rPr>
          <w:rFonts w:ascii="Times New Roman" w:hAnsi="Times New Roman"/>
          <w:sz w:val="22"/>
          <w:szCs w:val="22"/>
        </w:rPr>
        <w:t xml:space="preserve"> или иного имущественного эквивалента;</w:t>
      </w:r>
    </w:p>
    <w:p w14:paraId="6B2DEDD1" w14:textId="77777777" w:rsidR="00E72F5D" w:rsidRPr="00E72F5D" w:rsidRDefault="00E72F5D" w:rsidP="00D70036">
      <w:pPr>
        <w:pStyle w:val="PlainText"/>
        <w:numPr>
          <w:ilvl w:val="0"/>
          <w:numId w:val="67"/>
        </w:numPr>
        <w:spacing w:line="23" w:lineRule="atLeast"/>
        <w:jc w:val="both"/>
        <w:rPr>
          <w:rFonts w:ascii="Times New Roman" w:hAnsi="Times New Roman"/>
          <w:sz w:val="22"/>
          <w:szCs w:val="22"/>
        </w:rPr>
      </w:pPr>
      <w:r w:rsidRPr="00E72F5D">
        <w:rPr>
          <w:rFonts w:ascii="Times New Roman" w:hAnsi="Times New Roman"/>
          <w:sz w:val="22"/>
          <w:szCs w:val="22"/>
        </w:rPr>
        <w:t xml:space="preserve">Облигация </w:t>
      </w:r>
      <w:r w:rsidRPr="00F35797">
        <w:rPr>
          <w:rFonts w:ascii="Times New Roman" w:hAnsi="Times New Roman"/>
          <w:sz w:val="22"/>
          <w:szCs w:val="22"/>
          <w:highlight w:val="yellow"/>
        </w:rPr>
        <w:t>может</w:t>
      </w:r>
      <w:r w:rsidRPr="00E72F5D">
        <w:rPr>
          <w:rFonts w:ascii="Times New Roman" w:hAnsi="Times New Roman"/>
          <w:sz w:val="22"/>
          <w:szCs w:val="22"/>
        </w:rPr>
        <w:t xml:space="preserve"> предусматривать право ее владельца на получение фиксированного в ней </w:t>
      </w:r>
      <w:r w:rsidRPr="00F35797">
        <w:rPr>
          <w:rFonts w:ascii="Times New Roman" w:hAnsi="Times New Roman"/>
          <w:sz w:val="22"/>
          <w:szCs w:val="22"/>
          <w:highlight w:val="yellow"/>
        </w:rPr>
        <w:t>процента</w:t>
      </w:r>
      <w:r w:rsidRPr="00E72F5D">
        <w:rPr>
          <w:rFonts w:ascii="Times New Roman" w:hAnsi="Times New Roman"/>
          <w:sz w:val="22"/>
          <w:szCs w:val="22"/>
        </w:rPr>
        <w:t xml:space="preserve"> от номинальной стоимости облигации </w:t>
      </w:r>
      <w:r w:rsidRPr="00F35797">
        <w:rPr>
          <w:rFonts w:ascii="Times New Roman" w:hAnsi="Times New Roman"/>
          <w:sz w:val="22"/>
          <w:szCs w:val="22"/>
          <w:highlight w:val="yellow"/>
        </w:rPr>
        <w:t>либо иные</w:t>
      </w:r>
      <w:r w:rsidRPr="00E72F5D">
        <w:rPr>
          <w:rFonts w:ascii="Times New Roman" w:hAnsi="Times New Roman"/>
          <w:sz w:val="22"/>
          <w:szCs w:val="22"/>
        </w:rPr>
        <w:t xml:space="preserve"> имущественные права;</w:t>
      </w:r>
    </w:p>
    <w:p w14:paraId="5C095B8B" w14:textId="77777777" w:rsidR="00E72F5D" w:rsidRPr="00E72F5D" w:rsidRDefault="00E72F5D" w:rsidP="00D70036">
      <w:pPr>
        <w:pStyle w:val="PlainText"/>
        <w:numPr>
          <w:ilvl w:val="0"/>
          <w:numId w:val="67"/>
        </w:numPr>
        <w:spacing w:line="23" w:lineRule="atLeast"/>
        <w:jc w:val="both"/>
        <w:rPr>
          <w:rFonts w:ascii="Times New Roman" w:hAnsi="Times New Roman"/>
          <w:sz w:val="22"/>
          <w:szCs w:val="22"/>
        </w:rPr>
      </w:pPr>
      <w:r w:rsidRPr="00E72F5D">
        <w:rPr>
          <w:rFonts w:ascii="Times New Roman" w:hAnsi="Times New Roman"/>
          <w:sz w:val="22"/>
          <w:szCs w:val="22"/>
        </w:rPr>
        <w:t xml:space="preserve">Доходом по облигации является </w:t>
      </w:r>
      <w:r w:rsidRPr="00F35797">
        <w:rPr>
          <w:rFonts w:ascii="Times New Roman" w:hAnsi="Times New Roman"/>
          <w:sz w:val="22"/>
          <w:szCs w:val="22"/>
          <w:highlight w:val="yellow"/>
        </w:rPr>
        <w:t>процент и/или дисконт</w:t>
      </w:r>
      <w:r w:rsidRPr="00E72F5D">
        <w:rPr>
          <w:rFonts w:ascii="Times New Roman" w:hAnsi="Times New Roman"/>
          <w:sz w:val="22"/>
          <w:szCs w:val="22"/>
        </w:rPr>
        <w:t>.</w:t>
      </w:r>
    </w:p>
    <w:p w14:paraId="53229861" w14:textId="77777777" w:rsidR="003B6E5D" w:rsidRDefault="003B6E5D" w:rsidP="003B6E5D">
      <w:pPr>
        <w:pStyle w:val="PlainText"/>
        <w:jc w:val="both"/>
        <w:rPr>
          <w:rFonts w:ascii="Times New Roman" w:hAnsi="Times New Roman"/>
          <w:sz w:val="22"/>
          <w:szCs w:val="22"/>
        </w:rPr>
      </w:pPr>
    </w:p>
    <w:p w14:paraId="46F9EB57" w14:textId="77777777" w:rsidR="003B6E5D" w:rsidRPr="002D47C2" w:rsidRDefault="003B6E5D" w:rsidP="003B6E5D">
      <w:pPr>
        <w:pStyle w:val="PlainText"/>
        <w:jc w:val="both"/>
        <w:rPr>
          <w:rFonts w:ascii="Times New Roman" w:hAnsi="Times New Roman"/>
          <w:sz w:val="22"/>
          <w:szCs w:val="22"/>
        </w:rPr>
      </w:pPr>
      <w:r w:rsidRPr="002D47C2">
        <w:rPr>
          <w:rFonts w:ascii="Times New Roman" w:hAnsi="Times New Roman"/>
          <w:sz w:val="22"/>
          <w:szCs w:val="22"/>
        </w:rPr>
        <w:t xml:space="preserve">Существенными </w:t>
      </w:r>
      <w:r w:rsidRPr="00F35797">
        <w:rPr>
          <w:rFonts w:ascii="Times New Roman" w:hAnsi="Times New Roman"/>
          <w:sz w:val="22"/>
          <w:szCs w:val="22"/>
          <w:highlight w:val="green"/>
        </w:rPr>
        <w:t>нарушениями</w:t>
      </w:r>
      <w:r w:rsidRPr="002D47C2">
        <w:rPr>
          <w:rFonts w:ascii="Times New Roman" w:hAnsi="Times New Roman"/>
          <w:sz w:val="22"/>
          <w:szCs w:val="22"/>
        </w:rPr>
        <w:t xml:space="preserve"> условий исполнения обязательств по облигациям признаются:</w:t>
      </w:r>
    </w:p>
    <w:p w14:paraId="7CC642BE" w14:textId="77777777" w:rsidR="003B6E5D" w:rsidRPr="002D47C2" w:rsidRDefault="003B6E5D" w:rsidP="003B6E5D">
      <w:pPr>
        <w:pStyle w:val="PlainText"/>
        <w:numPr>
          <w:ilvl w:val="0"/>
          <w:numId w:val="85"/>
        </w:numPr>
        <w:jc w:val="both"/>
        <w:rPr>
          <w:rFonts w:ascii="Times New Roman" w:hAnsi="Times New Roman"/>
          <w:sz w:val="22"/>
          <w:szCs w:val="22"/>
        </w:rPr>
      </w:pPr>
      <w:r w:rsidRPr="00F35797">
        <w:rPr>
          <w:rFonts w:ascii="Times New Roman" w:hAnsi="Times New Roman"/>
          <w:sz w:val="22"/>
          <w:szCs w:val="22"/>
          <w:highlight w:val="yellow"/>
        </w:rPr>
        <w:t>Просрочка</w:t>
      </w:r>
      <w:r w:rsidRPr="002D47C2">
        <w:rPr>
          <w:rFonts w:ascii="Times New Roman" w:hAnsi="Times New Roman"/>
          <w:sz w:val="22"/>
          <w:szCs w:val="22"/>
        </w:rPr>
        <w:t xml:space="preserve"> исполнения обязательства </w:t>
      </w:r>
      <w:r w:rsidRPr="00F35797">
        <w:rPr>
          <w:rFonts w:ascii="Times New Roman" w:hAnsi="Times New Roman"/>
          <w:sz w:val="22"/>
          <w:szCs w:val="22"/>
          <w:highlight w:val="yellow"/>
        </w:rPr>
        <w:t>по выплате</w:t>
      </w:r>
      <w:r w:rsidRPr="002D47C2">
        <w:rPr>
          <w:rFonts w:ascii="Times New Roman" w:hAnsi="Times New Roman"/>
          <w:sz w:val="22"/>
          <w:szCs w:val="22"/>
        </w:rPr>
        <w:t xml:space="preserve"> очередного процентного дохода по облигациям на срок </w:t>
      </w:r>
      <w:r w:rsidRPr="00F35797">
        <w:rPr>
          <w:rFonts w:ascii="Times New Roman" w:hAnsi="Times New Roman"/>
          <w:sz w:val="22"/>
          <w:szCs w:val="22"/>
          <w:highlight w:val="yellow"/>
        </w:rPr>
        <w:t>более десяти</w:t>
      </w:r>
      <w:r w:rsidRPr="002D47C2">
        <w:rPr>
          <w:rFonts w:ascii="Times New Roman" w:hAnsi="Times New Roman"/>
          <w:sz w:val="22"/>
          <w:szCs w:val="22"/>
        </w:rPr>
        <w:t xml:space="preserve"> рабочих </w:t>
      </w:r>
      <w:r w:rsidRPr="00F35797">
        <w:rPr>
          <w:rFonts w:ascii="Times New Roman" w:hAnsi="Times New Roman"/>
          <w:sz w:val="22"/>
          <w:szCs w:val="22"/>
          <w:highlight w:val="yellow"/>
        </w:rPr>
        <w:t>дней</w:t>
      </w:r>
      <w:r w:rsidRPr="002D47C2">
        <w:rPr>
          <w:rFonts w:ascii="Times New Roman" w:hAnsi="Times New Roman"/>
          <w:sz w:val="22"/>
          <w:szCs w:val="22"/>
        </w:rPr>
        <w:t>, если меньший срок не предусмотрен условиями выпуска облигаций;</w:t>
      </w:r>
    </w:p>
    <w:p w14:paraId="5CFB6091" w14:textId="77777777" w:rsidR="003B6E5D" w:rsidRPr="002D47C2" w:rsidRDefault="003B6E5D" w:rsidP="003B6E5D">
      <w:pPr>
        <w:pStyle w:val="PlainText"/>
        <w:numPr>
          <w:ilvl w:val="0"/>
          <w:numId w:val="85"/>
        </w:numPr>
        <w:jc w:val="both"/>
        <w:rPr>
          <w:rFonts w:ascii="Times New Roman" w:hAnsi="Times New Roman"/>
          <w:sz w:val="22"/>
          <w:szCs w:val="22"/>
        </w:rPr>
      </w:pPr>
      <w:r w:rsidRPr="00F35797">
        <w:rPr>
          <w:rFonts w:ascii="Times New Roman" w:hAnsi="Times New Roman"/>
          <w:sz w:val="22"/>
          <w:szCs w:val="22"/>
          <w:highlight w:val="yellow"/>
        </w:rPr>
        <w:t>Просрочка</w:t>
      </w:r>
      <w:r w:rsidRPr="002D47C2">
        <w:rPr>
          <w:rFonts w:ascii="Times New Roman" w:hAnsi="Times New Roman"/>
          <w:sz w:val="22"/>
          <w:szCs w:val="22"/>
        </w:rPr>
        <w:t xml:space="preserve"> исполнения обязательства </w:t>
      </w:r>
      <w:r w:rsidRPr="00F35797">
        <w:rPr>
          <w:rFonts w:ascii="Times New Roman" w:hAnsi="Times New Roman"/>
          <w:sz w:val="22"/>
          <w:szCs w:val="22"/>
          <w:highlight w:val="yellow"/>
        </w:rPr>
        <w:t>по приобретению</w:t>
      </w:r>
      <w:r w:rsidRPr="002D47C2">
        <w:rPr>
          <w:rFonts w:ascii="Times New Roman" w:hAnsi="Times New Roman"/>
          <w:sz w:val="22"/>
          <w:szCs w:val="22"/>
        </w:rPr>
        <w:t xml:space="preserve"> облигаций на срок </w:t>
      </w:r>
      <w:r w:rsidRPr="00F35797">
        <w:rPr>
          <w:rFonts w:ascii="Times New Roman" w:hAnsi="Times New Roman"/>
          <w:sz w:val="22"/>
          <w:szCs w:val="22"/>
          <w:highlight w:val="yellow"/>
        </w:rPr>
        <w:t>более десяти</w:t>
      </w:r>
      <w:r w:rsidRPr="002D47C2">
        <w:rPr>
          <w:rFonts w:ascii="Times New Roman" w:hAnsi="Times New Roman"/>
          <w:sz w:val="22"/>
          <w:szCs w:val="22"/>
        </w:rPr>
        <w:t xml:space="preserve"> рабочих </w:t>
      </w:r>
      <w:r w:rsidRPr="00F35797">
        <w:rPr>
          <w:rFonts w:ascii="Times New Roman" w:hAnsi="Times New Roman"/>
          <w:sz w:val="22"/>
          <w:szCs w:val="22"/>
          <w:highlight w:val="yellow"/>
        </w:rPr>
        <w:t>дней</w:t>
      </w:r>
      <w:r w:rsidRPr="002D47C2">
        <w:rPr>
          <w:rFonts w:ascii="Times New Roman" w:hAnsi="Times New Roman"/>
          <w:sz w:val="22"/>
          <w:szCs w:val="22"/>
        </w:rPr>
        <w:t xml:space="preserve">, если меньший срок не предусмотрен условиями выпуска </w:t>
      </w:r>
      <w:proofErr w:type="gramStart"/>
      <w:r w:rsidRPr="002D47C2">
        <w:rPr>
          <w:rFonts w:ascii="Times New Roman" w:hAnsi="Times New Roman"/>
          <w:sz w:val="22"/>
          <w:szCs w:val="22"/>
        </w:rPr>
        <w:t>облигаций, в случае, если</w:t>
      </w:r>
      <w:proofErr w:type="gramEnd"/>
      <w:r w:rsidRPr="002D47C2">
        <w:rPr>
          <w:rFonts w:ascii="Times New Roman" w:hAnsi="Times New Roman"/>
          <w:sz w:val="22"/>
          <w:szCs w:val="22"/>
        </w:rPr>
        <w:t xml:space="preserve"> обязательство эмитента по приобретению облигаций предусмотрено условиями их выпуска;</w:t>
      </w:r>
    </w:p>
    <w:p w14:paraId="32B48A18" w14:textId="77777777" w:rsidR="003B6E5D" w:rsidRPr="002D47C2" w:rsidRDefault="003B6E5D" w:rsidP="003B6E5D">
      <w:pPr>
        <w:pStyle w:val="PlainText"/>
        <w:numPr>
          <w:ilvl w:val="0"/>
          <w:numId w:val="85"/>
        </w:numPr>
        <w:jc w:val="both"/>
        <w:rPr>
          <w:rFonts w:ascii="Times New Roman" w:hAnsi="Times New Roman"/>
          <w:sz w:val="22"/>
          <w:szCs w:val="22"/>
        </w:rPr>
      </w:pPr>
      <w:r w:rsidRPr="00F35797">
        <w:rPr>
          <w:rFonts w:ascii="Times New Roman" w:hAnsi="Times New Roman"/>
          <w:sz w:val="22"/>
          <w:szCs w:val="22"/>
          <w:highlight w:val="yellow"/>
        </w:rPr>
        <w:t>Утрата обеспечения</w:t>
      </w:r>
      <w:r w:rsidRPr="002D47C2">
        <w:rPr>
          <w:rFonts w:ascii="Times New Roman" w:hAnsi="Times New Roman"/>
          <w:sz w:val="22"/>
          <w:szCs w:val="22"/>
        </w:rPr>
        <w:t xml:space="preserve"> по облигациям или существенное ухудшение условий такого обеспечения.</w:t>
      </w:r>
    </w:p>
    <w:p w14:paraId="71C5A939" w14:textId="77777777" w:rsidR="003B6E5D" w:rsidRPr="00B17C14" w:rsidRDefault="003B6E5D" w:rsidP="003B6E5D">
      <w:pPr>
        <w:pStyle w:val="PlainText"/>
        <w:spacing w:line="23" w:lineRule="atLeast"/>
        <w:jc w:val="both"/>
        <w:rPr>
          <w:rFonts w:ascii="Times New Roman" w:hAnsi="Times New Roman"/>
          <w:sz w:val="22"/>
          <w:szCs w:val="22"/>
        </w:rPr>
      </w:pPr>
    </w:p>
    <w:p w14:paraId="6E09BDA2" w14:textId="758D1783" w:rsidR="00E72F5D" w:rsidRPr="00E72F5D" w:rsidRDefault="00E72F5D" w:rsidP="00E72F5D">
      <w:pPr>
        <w:pStyle w:val="PlainText"/>
        <w:spacing w:line="23" w:lineRule="atLeast"/>
        <w:jc w:val="both"/>
        <w:rPr>
          <w:rFonts w:ascii="Times New Roman" w:hAnsi="Times New Roman"/>
          <w:sz w:val="22"/>
          <w:szCs w:val="22"/>
        </w:rPr>
      </w:pPr>
      <w:r w:rsidRPr="00E72F5D">
        <w:rPr>
          <w:rFonts w:ascii="Times New Roman" w:hAnsi="Times New Roman"/>
          <w:sz w:val="22"/>
          <w:szCs w:val="22"/>
        </w:rPr>
        <w:t xml:space="preserve">В соответствии с Федеральным законом «О рынке ценных бумаг» исполнение обязательств по облигациям может </w:t>
      </w:r>
      <w:r w:rsidRPr="00E61AB1">
        <w:rPr>
          <w:rFonts w:ascii="Times New Roman" w:hAnsi="Times New Roman"/>
          <w:sz w:val="22"/>
          <w:szCs w:val="22"/>
          <w:highlight w:val="yellow"/>
        </w:rPr>
        <w:t>обеспечиваться</w:t>
      </w:r>
      <w:r w:rsidRPr="00E72F5D">
        <w:rPr>
          <w:rFonts w:ascii="Times New Roman" w:hAnsi="Times New Roman"/>
          <w:sz w:val="22"/>
          <w:szCs w:val="22"/>
        </w:rPr>
        <w:t xml:space="preserve">: </w:t>
      </w:r>
    </w:p>
    <w:p w14:paraId="06BCDD67" w14:textId="77777777" w:rsidR="00E72F5D" w:rsidRPr="00E72F5D" w:rsidRDefault="00E72F5D" w:rsidP="00D70036">
      <w:pPr>
        <w:pStyle w:val="PlainText"/>
        <w:numPr>
          <w:ilvl w:val="0"/>
          <w:numId w:val="68"/>
        </w:numPr>
        <w:spacing w:line="23" w:lineRule="atLeast"/>
        <w:jc w:val="both"/>
        <w:rPr>
          <w:rFonts w:ascii="Times New Roman" w:hAnsi="Times New Roman"/>
          <w:sz w:val="22"/>
          <w:szCs w:val="22"/>
        </w:rPr>
      </w:pPr>
      <w:r w:rsidRPr="00E72F5D">
        <w:rPr>
          <w:rFonts w:ascii="Times New Roman" w:hAnsi="Times New Roman"/>
          <w:sz w:val="22"/>
          <w:szCs w:val="22"/>
        </w:rPr>
        <w:t>Залогом;</w:t>
      </w:r>
    </w:p>
    <w:p w14:paraId="16865B1D" w14:textId="77777777" w:rsidR="00E72F5D" w:rsidRPr="00E72F5D" w:rsidRDefault="00E72F5D" w:rsidP="00D70036">
      <w:pPr>
        <w:pStyle w:val="PlainText"/>
        <w:numPr>
          <w:ilvl w:val="0"/>
          <w:numId w:val="68"/>
        </w:numPr>
        <w:spacing w:line="23" w:lineRule="atLeast"/>
        <w:jc w:val="both"/>
        <w:rPr>
          <w:rFonts w:ascii="Times New Roman" w:hAnsi="Times New Roman"/>
          <w:sz w:val="22"/>
          <w:szCs w:val="22"/>
        </w:rPr>
      </w:pPr>
      <w:r w:rsidRPr="00E72F5D">
        <w:rPr>
          <w:rFonts w:ascii="Times New Roman" w:hAnsi="Times New Roman"/>
          <w:sz w:val="22"/>
          <w:szCs w:val="22"/>
        </w:rPr>
        <w:t>Поручительством;</w:t>
      </w:r>
    </w:p>
    <w:p w14:paraId="3B621ED5" w14:textId="77777777" w:rsidR="00E72F5D" w:rsidRPr="00E72F5D" w:rsidRDefault="00E72F5D" w:rsidP="00D70036">
      <w:pPr>
        <w:pStyle w:val="PlainText"/>
        <w:numPr>
          <w:ilvl w:val="0"/>
          <w:numId w:val="68"/>
        </w:numPr>
        <w:spacing w:line="23" w:lineRule="atLeast"/>
        <w:jc w:val="both"/>
        <w:rPr>
          <w:rFonts w:ascii="Times New Roman" w:hAnsi="Times New Roman"/>
          <w:sz w:val="22"/>
          <w:szCs w:val="22"/>
        </w:rPr>
      </w:pPr>
      <w:r w:rsidRPr="00E72F5D">
        <w:rPr>
          <w:rFonts w:ascii="Times New Roman" w:hAnsi="Times New Roman"/>
          <w:sz w:val="22"/>
          <w:szCs w:val="22"/>
        </w:rPr>
        <w:t>Банковской гарантией;</w:t>
      </w:r>
    </w:p>
    <w:p w14:paraId="3E45AD2B" w14:textId="77777777" w:rsidR="00E72F5D" w:rsidRPr="00E72F5D" w:rsidRDefault="00E72F5D" w:rsidP="00D70036">
      <w:pPr>
        <w:pStyle w:val="PlainText"/>
        <w:numPr>
          <w:ilvl w:val="0"/>
          <w:numId w:val="68"/>
        </w:numPr>
        <w:spacing w:line="23" w:lineRule="atLeast"/>
        <w:jc w:val="both"/>
        <w:rPr>
          <w:rFonts w:ascii="Times New Roman" w:hAnsi="Times New Roman"/>
          <w:sz w:val="22"/>
          <w:szCs w:val="22"/>
        </w:rPr>
      </w:pPr>
      <w:r w:rsidRPr="00E72F5D">
        <w:rPr>
          <w:rFonts w:ascii="Times New Roman" w:hAnsi="Times New Roman"/>
          <w:sz w:val="22"/>
          <w:szCs w:val="22"/>
        </w:rPr>
        <w:t>Государственной или муниципальной гарантией.</w:t>
      </w:r>
    </w:p>
    <w:p w14:paraId="4C46F9DD" w14:textId="5CEFA422" w:rsidR="00E72F5D" w:rsidRDefault="00E72F5D" w:rsidP="00E72F5D">
      <w:pPr>
        <w:pStyle w:val="PlainText"/>
        <w:spacing w:line="23" w:lineRule="atLeast"/>
        <w:ind w:left="720"/>
        <w:jc w:val="both"/>
        <w:rPr>
          <w:rFonts w:ascii="Times New Roman" w:hAnsi="Times New Roman"/>
          <w:sz w:val="22"/>
          <w:szCs w:val="22"/>
        </w:rPr>
      </w:pPr>
    </w:p>
    <w:p w14:paraId="121111A8" w14:textId="59EC651B" w:rsidR="00E72F5D" w:rsidRPr="00E72F5D" w:rsidRDefault="00E72F5D" w:rsidP="00E72F5D">
      <w:pPr>
        <w:pStyle w:val="PlainText"/>
        <w:spacing w:line="23" w:lineRule="atLeast"/>
        <w:jc w:val="both"/>
        <w:rPr>
          <w:rFonts w:ascii="Times New Roman" w:hAnsi="Times New Roman"/>
          <w:sz w:val="22"/>
          <w:szCs w:val="22"/>
        </w:rPr>
      </w:pPr>
      <w:r w:rsidRPr="00E61AB1">
        <w:rPr>
          <w:rFonts w:ascii="Times New Roman" w:hAnsi="Times New Roman"/>
          <w:sz w:val="22"/>
          <w:szCs w:val="22"/>
          <w:highlight w:val="yellow"/>
        </w:rPr>
        <w:t>Предметом залога</w:t>
      </w:r>
      <w:r w:rsidRPr="00E72F5D">
        <w:rPr>
          <w:rFonts w:ascii="Times New Roman" w:hAnsi="Times New Roman"/>
          <w:sz w:val="22"/>
          <w:szCs w:val="22"/>
        </w:rPr>
        <w:t xml:space="preserve"> по облигациям с залоговым обеспечением могут быть только </w:t>
      </w:r>
      <w:r w:rsidRPr="00E61AB1">
        <w:rPr>
          <w:rFonts w:ascii="Times New Roman" w:hAnsi="Times New Roman"/>
          <w:sz w:val="22"/>
          <w:szCs w:val="22"/>
          <w:highlight w:val="yellow"/>
        </w:rPr>
        <w:t>бездокументарные ценные бумаги</w:t>
      </w:r>
      <w:r w:rsidRPr="00E72F5D">
        <w:rPr>
          <w:rFonts w:ascii="Times New Roman" w:hAnsi="Times New Roman"/>
          <w:sz w:val="22"/>
          <w:szCs w:val="22"/>
        </w:rPr>
        <w:t xml:space="preserve">, </w:t>
      </w:r>
      <w:r w:rsidRPr="00E61AB1">
        <w:rPr>
          <w:rFonts w:ascii="Times New Roman" w:hAnsi="Times New Roman"/>
          <w:sz w:val="22"/>
          <w:szCs w:val="22"/>
          <w:highlight w:val="yellow"/>
        </w:rPr>
        <w:t>обездвиженные документарные</w:t>
      </w:r>
      <w:r w:rsidRPr="00E72F5D">
        <w:rPr>
          <w:rFonts w:ascii="Times New Roman" w:hAnsi="Times New Roman"/>
          <w:sz w:val="22"/>
          <w:szCs w:val="22"/>
        </w:rPr>
        <w:t xml:space="preserve"> ценные бумаги, </w:t>
      </w:r>
      <w:r w:rsidRPr="00E61AB1">
        <w:rPr>
          <w:rFonts w:ascii="Times New Roman" w:hAnsi="Times New Roman"/>
          <w:sz w:val="22"/>
          <w:szCs w:val="22"/>
          <w:highlight w:val="yellow"/>
        </w:rPr>
        <w:t>недвижимое</w:t>
      </w:r>
      <w:r w:rsidRPr="00E72F5D">
        <w:rPr>
          <w:rFonts w:ascii="Times New Roman" w:hAnsi="Times New Roman"/>
          <w:sz w:val="22"/>
          <w:szCs w:val="22"/>
        </w:rPr>
        <w:t xml:space="preserve"> имущество и </w:t>
      </w:r>
      <w:r w:rsidRPr="00E61AB1">
        <w:rPr>
          <w:rFonts w:ascii="Times New Roman" w:hAnsi="Times New Roman"/>
          <w:sz w:val="22"/>
          <w:szCs w:val="22"/>
          <w:highlight w:val="yellow"/>
        </w:rPr>
        <w:t>денежные</w:t>
      </w:r>
      <w:r w:rsidRPr="00E72F5D">
        <w:rPr>
          <w:rFonts w:ascii="Times New Roman" w:hAnsi="Times New Roman"/>
          <w:sz w:val="22"/>
          <w:szCs w:val="22"/>
        </w:rPr>
        <w:t xml:space="preserve"> </w:t>
      </w:r>
      <w:r w:rsidRPr="00E61AB1">
        <w:rPr>
          <w:rFonts w:ascii="Times New Roman" w:hAnsi="Times New Roman"/>
          <w:sz w:val="22"/>
          <w:szCs w:val="22"/>
          <w:highlight w:val="yellow"/>
        </w:rPr>
        <w:t>требования</w:t>
      </w:r>
      <w:r w:rsidRPr="00E72F5D">
        <w:rPr>
          <w:rFonts w:ascii="Times New Roman" w:hAnsi="Times New Roman"/>
          <w:sz w:val="22"/>
          <w:szCs w:val="22"/>
        </w:rPr>
        <w:t xml:space="preserve"> по обязательствам, в том числе денежные требования, которые возникнут в будущем из существующих или из будущих обязательств. </w:t>
      </w:r>
      <w:r w:rsidRPr="00E61AB1">
        <w:rPr>
          <w:rFonts w:ascii="Times New Roman" w:hAnsi="Times New Roman"/>
          <w:sz w:val="22"/>
          <w:szCs w:val="22"/>
          <w:highlight w:val="green"/>
        </w:rPr>
        <w:t>Запрещается</w:t>
      </w:r>
      <w:r w:rsidRPr="00E72F5D">
        <w:rPr>
          <w:rFonts w:ascii="Times New Roman" w:hAnsi="Times New Roman"/>
          <w:sz w:val="22"/>
          <w:szCs w:val="22"/>
        </w:rPr>
        <w:t xml:space="preserve"> размещать облигации, обеспеченные </w:t>
      </w:r>
      <w:r w:rsidRPr="00E61AB1">
        <w:rPr>
          <w:rFonts w:ascii="Times New Roman" w:hAnsi="Times New Roman"/>
          <w:sz w:val="22"/>
          <w:szCs w:val="22"/>
          <w:highlight w:val="yellow"/>
        </w:rPr>
        <w:t>ипотекой, до государственной регистрации</w:t>
      </w:r>
      <w:r w:rsidRPr="00E72F5D">
        <w:rPr>
          <w:rFonts w:ascii="Times New Roman" w:hAnsi="Times New Roman"/>
          <w:sz w:val="22"/>
          <w:szCs w:val="22"/>
        </w:rPr>
        <w:t xml:space="preserve"> ипотеки.</w:t>
      </w:r>
    </w:p>
    <w:p w14:paraId="5D86D787" w14:textId="77777777" w:rsidR="00E72F5D" w:rsidRDefault="00E72F5D" w:rsidP="00E72F5D">
      <w:pPr>
        <w:pStyle w:val="PlainText"/>
        <w:spacing w:line="23" w:lineRule="atLeast"/>
        <w:jc w:val="both"/>
        <w:rPr>
          <w:rFonts w:ascii="Times New Roman" w:hAnsi="Times New Roman"/>
          <w:sz w:val="22"/>
          <w:szCs w:val="22"/>
        </w:rPr>
      </w:pPr>
    </w:p>
    <w:p w14:paraId="33DF1500" w14:textId="707898B2" w:rsidR="00E72F5D" w:rsidRPr="00E72F5D" w:rsidRDefault="00E72F5D" w:rsidP="00E72F5D">
      <w:pPr>
        <w:pStyle w:val="PlainText"/>
        <w:spacing w:line="23" w:lineRule="atLeast"/>
        <w:jc w:val="both"/>
        <w:rPr>
          <w:rFonts w:ascii="Times New Roman" w:hAnsi="Times New Roman"/>
          <w:sz w:val="22"/>
          <w:szCs w:val="22"/>
        </w:rPr>
      </w:pPr>
      <w:r w:rsidRPr="00E61AB1">
        <w:rPr>
          <w:rFonts w:ascii="Times New Roman" w:hAnsi="Times New Roman"/>
          <w:sz w:val="22"/>
          <w:szCs w:val="22"/>
          <w:highlight w:val="yellow"/>
        </w:rPr>
        <w:t>Срок</w:t>
      </w:r>
      <w:r w:rsidRPr="00E72F5D">
        <w:rPr>
          <w:rFonts w:ascii="Times New Roman" w:hAnsi="Times New Roman"/>
          <w:sz w:val="22"/>
          <w:szCs w:val="22"/>
        </w:rPr>
        <w:t xml:space="preserve">, на который выдается </w:t>
      </w:r>
      <w:r w:rsidRPr="00E61AB1">
        <w:rPr>
          <w:rFonts w:ascii="Times New Roman" w:hAnsi="Times New Roman"/>
          <w:sz w:val="22"/>
          <w:szCs w:val="22"/>
          <w:highlight w:val="yellow"/>
        </w:rPr>
        <w:t>банковская гарантия</w:t>
      </w:r>
      <w:r w:rsidRPr="00E72F5D">
        <w:rPr>
          <w:rFonts w:ascii="Times New Roman" w:hAnsi="Times New Roman"/>
          <w:sz w:val="22"/>
          <w:szCs w:val="22"/>
        </w:rPr>
        <w:t xml:space="preserve">, должен не менее чем </w:t>
      </w:r>
      <w:r w:rsidRPr="00E61AB1">
        <w:rPr>
          <w:rFonts w:ascii="Times New Roman" w:hAnsi="Times New Roman"/>
          <w:sz w:val="22"/>
          <w:szCs w:val="22"/>
          <w:highlight w:val="yellow"/>
        </w:rPr>
        <w:t>на 6 месяцев превышать</w:t>
      </w:r>
      <w:r w:rsidRPr="00E72F5D">
        <w:rPr>
          <w:rFonts w:ascii="Times New Roman" w:hAnsi="Times New Roman"/>
          <w:sz w:val="22"/>
          <w:szCs w:val="22"/>
        </w:rPr>
        <w:t xml:space="preserve"> дату (срок окончания) погашения облигации.</w:t>
      </w:r>
    </w:p>
    <w:p w14:paraId="1907416B" w14:textId="77777777" w:rsidR="00E72F5D" w:rsidRDefault="00E72F5D" w:rsidP="00E72F5D">
      <w:pPr>
        <w:pStyle w:val="PlainText"/>
        <w:spacing w:line="23" w:lineRule="atLeast"/>
        <w:jc w:val="both"/>
        <w:rPr>
          <w:rFonts w:ascii="Times New Roman" w:hAnsi="Times New Roman"/>
          <w:sz w:val="22"/>
          <w:szCs w:val="22"/>
        </w:rPr>
      </w:pPr>
    </w:p>
    <w:p w14:paraId="6E6E7F02" w14:textId="46656483" w:rsidR="00E72F5D" w:rsidRPr="00E72F5D" w:rsidRDefault="00E72F5D" w:rsidP="00E72F5D">
      <w:pPr>
        <w:pStyle w:val="PlainText"/>
        <w:spacing w:line="23" w:lineRule="atLeast"/>
        <w:jc w:val="both"/>
        <w:rPr>
          <w:rFonts w:ascii="Times New Roman" w:hAnsi="Times New Roman"/>
          <w:sz w:val="22"/>
          <w:szCs w:val="22"/>
        </w:rPr>
      </w:pPr>
      <w:r w:rsidRPr="00FE268F">
        <w:rPr>
          <w:rFonts w:ascii="Times New Roman" w:hAnsi="Times New Roman"/>
          <w:sz w:val="22"/>
          <w:szCs w:val="22"/>
          <w:highlight w:val="yellow"/>
        </w:rPr>
        <w:t>Облигацией с ипотечным</w:t>
      </w:r>
      <w:r w:rsidRPr="00E72F5D">
        <w:rPr>
          <w:rFonts w:ascii="Times New Roman" w:hAnsi="Times New Roman"/>
          <w:sz w:val="22"/>
          <w:szCs w:val="22"/>
        </w:rPr>
        <w:t xml:space="preserve"> покрытием является облигация, исполнение обязательств по которой обеспечивается полностью или в части </w:t>
      </w:r>
      <w:r w:rsidRPr="00FE268F">
        <w:rPr>
          <w:rFonts w:ascii="Times New Roman" w:hAnsi="Times New Roman"/>
          <w:sz w:val="22"/>
          <w:szCs w:val="22"/>
          <w:highlight w:val="yellow"/>
        </w:rPr>
        <w:t>залогом ипотечного</w:t>
      </w:r>
      <w:r w:rsidRPr="00E72F5D">
        <w:rPr>
          <w:rFonts w:ascii="Times New Roman" w:hAnsi="Times New Roman"/>
          <w:sz w:val="22"/>
          <w:szCs w:val="22"/>
        </w:rPr>
        <w:t xml:space="preserve"> покрытия.</w:t>
      </w:r>
    </w:p>
    <w:p w14:paraId="03C10A77" w14:textId="77777777" w:rsidR="00E72F5D" w:rsidRDefault="00E72F5D" w:rsidP="00E72F5D">
      <w:pPr>
        <w:pStyle w:val="PlainText"/>
        <w:spacing w:line="23" w:lineRule="atLeast"/>
        <w:jc w:val="both"/>
        <w:rPr>
          <w:rFonts w:ascii="Times New Roman" w:hAnsi="Times New Roman"/>
          <w:sz w:val="22"/>
          <w:szCs w:val="22"/>
        </w:rPr>
      </w:pPr>
    </w:p>
    <w:p w14:paraId="239D96AE" w14:textId="77777777" w:rsidR="00E72F5D" w:rsidRPr="00E72F5D" w:rsidRDefault="00E72F5D" w:rsidP="00E72F5D">
      <w:pPr>
        <w:pStyle w:val="PlainText"/>
        <w:spacing w:line="23" w:lineRule="atLeast"/>
        <w:jc w:val="both"/>
        <w:rPr>
          <w:rFonts w:ascii="Times New Roman" w:hAnsi="Times New Roman"/>
          <w:sz w:val="22"/>
          <w:szCs w:val="22"/>
        </w:rPr>
      </w:pPr>
      <w:r w:rsidRPr="00FE268F">
        <w:rPr>
          <w:rFonts w:ascii="Times New Roman" w:hAnsi="Times New Roman"/>
          <w:sz w:val="22"/>
          <w:szCs w:val="22"/>
          <w:highlight w:val="green"/>
        </w:rPr>
        <w:t>Формы</w:t>
      </w:r>
      <w:r w:rsidRPr="00E72F5D">
        <w:rPr>
          <w:rFonts w:ascii="Times New Roman" w:hAnsi="Times New Roman"/>
          <w:sz w:val="22"/>
          <w:szCs w:val="22"/>
        </w:rPr>
        <w:t xml:space="preserve"> корпоративной облигации:</w:t>
      </w:r>
    </w:p>
    <w:p w14:paraId="6FAA68CD" w14:textId="77777777" w:rsidR="00E72F5D" w:rsidRPr="00FE268F" w:rsidRDefault="00E72F5D" w:rsidP="00D70036">
      <w:pPr>
        <w:pStyle w:val="PlainText"/>
        <w:numPr>
          <w:ilvl w:val="0"/>
          <w:numId w:val="69"/>
        </w:numPr>
        <w:spacing w:line="23" w:lineRule="atLeast"/>
        <w:jc w:val="both"/>
        <w:rPr>
          <w:rFonts w:ascii="Times New Roman" w:hAnsi="Times New Roman"/>
          <w:sz w:val="22"/>
          <w:szCs w:val="22"/>
        </w:rPr>
      </w:pPr>
      <w:r w:rsidRPr="00CE3C03">
        <w:rPr>
          <w:rFonts w:ascii="Times New Roman" w:hAnsi="Times New Roman"/>
          <w:sz w:val="22"/>
          <w:szCs w:val="22"/>
          <w:highlight w:val="yellow"/>
        </w:rPr>
        <w:t>Документарная</w:t>
      </w:r>
      <w:r w:rsidRPr="00FE268F">
        <w:rPr>
          <w:rFonts w:ascii="Times New Roman" w:hAnsi="Times New Roman"/>
          <w:sz w:val="22"/>
          <w:szCs w:val="22"/>
        </w:rPr>
        <w:t xml:space="preserve"> ценная бумага </w:t>
      </w:r>
      <w:r w:rsidRPr="00CE3C03">
        <w:rPr>
          <w:rFonts w:ascii="Times New Roman" w:hAnsi="Times New Roman"/>
          <w:sz w:val="22"/>
          <w:szCs w:val="22"/>
          <w:highlight w:val="yellow"/>
        </w:rPr>
        <w:t>на предъявителя</w:t>
      </w:r>
      <w:r w:rsidRPr="00FE268F">
        <w:rPr>
          <w:rFonts w:ascii="Times New Roman" w:hAnsi="Times New Roman"/>
          <w:sz w:val="22"/>
          <w:szCs w:val="22"/>
        </w:rPr>
        <w:t>;</w:t>
      </w:r>
    </w:p>
    <w:p w14:paraId="77836745" w14:textId="77777777" w:rsidR="00E72F5D" w:rsidRPr="00E72F5D" w:rsidRDefault="00E72F5D" w:rsidP="00D70036">
      <w:pPr>
        <w:pStyle w:val="PlainText"/>
        <w:numPr>
          <w:ilvl w:val="0"/>
          <w:numId w:val="69"/>
        </w:numPr>
        <w:spacing w:line="23" w:lineRule="atLeast"/>
        <w:jc w:val="both"/>
        <w:rPr>
          <w:rFonts w:ascii="Times New Roman" w:hAnsi="Times New Roman"/>
          <w:sz w:val="22"/>
          <w:szCs w:val="22"/>
        </w:rPr>
      </w:pPr>
      <w:r w:rsidRPr="00CE3C03">
        <w:rPr>
          <w:rFonts w:ascii="Times New Roman" w:hAnsi="Times New Roman"/>
          <w:sz w:val="22"/>
          <w:szCs w:val="22"/>
          <w:highlight w:val="yellow"/>
        </w:rPr>
        <w:t>Именная бездокументарная</w:t>
      </w:r>
      <w:r w:rsidRPr="00E72F5D">
        <w:rPr>
          <w:rFonts w:ascii="Times New Roman" w:hAnsi="Times New Roman"/>
          <w:sz w:val="22"/>
          <w:szCs w:val="22"/>
        </w:rPr>
        <w:t xml:space="preserve"> ценная бумага.</w:t>
      </w:r>
    </w:p>
    <w:p w14:paraId="47CC1677" w14:textId="77777777" w:rsidR="003B6E5D" w:rsidRDefault="003B6E5D" w:rsidP="003B6E5D">
      <w:pPr>
        <w:pStyle w:val="PlainText"/>
        <w:spacing w:line="23" w:lineRule="atLeast"/>
        <w:jc w:val="both"/>
        <w:rPr>
          <w:rFonts w:ascii="Times New Roman" w:hAnsi="Times New Roman"/>
          <w:sz w:val="22"/>
          <w:szCs w:val="22"/>
        </w:rPr>
      </w:pPr>
    </w:p>
    <w:p w14:paraId="77E6E601" w14:textId="77777777" w:rsidR="003B6E5D" w:rsidRPr="002D47C2" w:rsidRDefault="003B6E5D" w:rsidP="003B6E5D">
      <w:pPr>
        <w:pStyle w:val="PlainText"/>
        <w:jc w:val="both"/>
        <w:rPr>
          <w:rFonts w:ascii="Times New Roman" w:hAnsi="Times New Roman"/>
          <w:sz w:val="22"/>
          <w:szCs w:val="22"/>
        </w:rPr>
      </w:pPr>
      <w:r w:rsidRPr="00CE3C03">
        <w:rPr>
          <w:rFonts w:ascii="Times New Roman" w:hAnsi="Times New Roman"/>
          <w:sz w:val="22"/>
          <w:szCs w:val="22"/>
          <w:highlight w:val="green"/>
        </w:rPr>
        <w:t>Программа облигации</w:t>
      </w:r>
      <w:r w:rsidRPr="002D47C2">
        <w:rPr>
          <w:rFonts w:ascii="Times New Roman" w:hAnsi="Times New Roman"/>
          <w:sz w:val="22"/>
          <w:szCs w:val="22"/>
        </w:rPr>
        <w:t xml:space="preserve"> должна содержать:</w:t>
      </w:r>
    </w:p>
    <w:p w14:paraId="70129997" w14:textId="77777777" w:rsidR="003B6E5D" w:rsidRPr="002D47C2" w:rsidRDefault="003B6E5D" w:rsidP="003B6E5D">
      <w:pPr>
        <w:pStyle w:val="PlainText"/>
        <w:numPr>
          <w:ilvl w:val="0"/>
          <w:numId w:val="83"/>
        </w:numPr>
        <w:jc w:val="both"/>
        <w:rPr>
          <w:rFonts w:ascii="Times New Roman" w:hAnsi="Times New Roman"/>
          <w:sz w:val="22"/>
          <w:szCs w:val="22"/>
        </w:rPr>
      </w:pPr>
      <w:r w:rsidRPr="002D47C2">
        <w:rPr>
          <w:rFonts w:ascii="Times New Roman" w:hAnsi="Times New Roman"/>
          <w:sz w:val="22"/>
          <w:szCs w:val="22"/>
        </w:rPr>
        <w:t xml:space="preserve">Полное </w:t>
      </w:r>
      <w:r w:rsidRPr="00CE3C03">
        <w:rPr>
          <w:rFonts w:ascii="Times New Roman" w:hAnsi="Times New Roman"/>
          <w:sz w:val="22"/>
          <w:szCs w:val="22"/>
          <w:highlight w:val="yellow"/>
        </w:rPr>
        <w:t>наименование</w:t>
      </w:r>
      <w:r w:rsidRPr="002D47C2">
        <w:rPr>
          <w:rFonts w:ascii="Times New Roman" w:hAnsi="Times New Roman"/>
          <w:sz w:val="22"/>
          <w:szCs w:val="22"/>
        </w:rPr>
        <w:t xml:space="preserve"> эмитента и </w:t>
      </w:r>
      <w:r w:rsidRPr="00CE3C03">
        <w:rPr>
          <w:rFonts w:ascii="Times New Roman" w:hAnsi="Times New Roman"/>
          <w:sz w:val="22"/>
          <w:szCs w:val="22"/>
          <w:highlight w:val="yellow"/>
        </w:rPr>
        <w:t>место</w:t>
      </w:r>
      <w:r w:rsidRPr="002D47C2">
        <w:rPr>
          <w:rFonts w:ascii="Times New Roman" w:hAnsi="Times New Roman"/>
          <w:sz w:val="22"/>
          <w:szCs w:val="22"/>
        </w:rPr>
        <w:t xml:space="preserve"> его нахождения;</w:t>
      </w:r>
    </w:p>
    <w:p w14:paraId="149B1EFC" w14:textId="77777777" w:rsidR="003B6E5D" w:rsidRPr="002D47C2" w:rsidRDefault="003B6E5D" w:rsidP="003B6E5D">
      <w:pPr>
        <w:pStyle w:val="PlainText"/>
        <w:numPr>
          <w:ilvl w:val="0"/>
          <w:numId w:val="83"/>
        </w:numPr>
        <w:jc w:val="both"/>
        <w:rPr>
          <w:rFonts w:ascii="Times New Roman" w:hAnsi="Times New Roman"/>
          <w:sz w:val="22"/>
          <w:szCs w:val="22"/>
        </w:rPr>
      </w:pPr>
      <w:r w:rsidRPr="00CE3C03">
        <w:rPr>
          <w:rFonts w:ascii="Times New Roman" w:hAnsi="Times New Roman"/>
          <w:sz w:val="22"/>
          <w:szCs w:val="22"/>
          <w:highlight w:val="yellow"/>
        </w:rPr>
        <w:t>Права владельцев</w:t>
      </w:r>
      <w:r w:rsidRPr="002D47C2">
        <w:rPr>
          <w:rFonts w:ascii="Times New Roman" w:hAnsi="Times New Roman"/>
          <w:sz w:val="22"/>
          <w:szCs w:val="22"/>
        </w:rPr>
        <w:t xml:space="preserve"> облигаций, определяемые общим образом;</w:t>
      </w:r>
    </w:p>
    <w:p w14:paraId="1E005708" w14:textId="77777777" w:rsidR="003B6E5D" w:rsidRPr="002D47C2" w:rsidRDefault="003B6E5D" w:rsidP="003B6E5D">
      <w:pPr>
        <w:pStyle w:val="PlainText"/>
        <w:numPr>
          <w:ilvl w:val="0"/>
          <w:numId w:val="83"/>
        </w:numPr>
        <w:jc w:val="both"/>
        <w:rPr>
          <w:rFonts w:ascii="Times New Roman" w:hAnsi="Times New Roman"/>
          <w:sz w:val="22"/>
          <w:szCs w:val="22"/>
        </w:rPr>
      </w:pPr>
      <w:r w:rsidRPr="00CE3C03">
        <w:rPr>
          <w:rFonts w:ascii="Times New Roman" w:hAnsi="Times New Roman"/>
          <w:sz w:val="22"/>
          <w:szCs w:val="22"/>
          <w:highlight w:val="yellow"/>
        </w:rPr>
        <w:t>Максимальную сумму номинальных</w:t>
      </w:r>
      <w:r w:rsidRPr="002D47C2">
        <w:rPr>
          <w:rFonts w:ascii="Times New Roman" w:hAnsi="Times New Roman"/>
          <w:sz w:val="22"/>
          <w:szCs w:val="22"/>
        </w:rPr>
        <w:t xml:space="preserve"> стоимостей облигаций, которые могут быть размещены в рамках программы облигаций;</w:t>
      </w:r>
    </w:p>
    <w:p w14:paraId="0E178B33" w14:textId="77777777" w:rsidR="003B6E5D" w:rsidRPr="002D47C2" w:rsidRDefault="003B6E5D" w:rsidP="003B6E5D">
      <w:pPr>
        <w:pStyle w:val="PlainText"/>
        <w:numPr>
          <w:ilvl w:val="0"/>
          <w:numId w:val="83"/>
        </w:numPr>
        <w:jc w:val="both"/>
        <w:rPr>
          <w:rFonts w:ascii="Times New Roman" w:hAnsi="Times New Roman"/>
          <w:sz w:val="22"/>
          <w:szCs w:val="22"/>
        </w:rPr>
      </w:pPr>
      <w:r w:rsidRPr="00CE3C03">
        <w:rPr>
          <w:rFonts w:ascii="Times New Roman" w:hAnsi="Times New Roman"/>
          <w:sz w:val="22"/>
          <w:szCs w:val="22"/>
          <w:highlight w:val="yellow"/>
        </w:rPr>
        <w:t>Максимальный срок погашения</w:t>
      </w:r>
      <w:r w:rsidRPr="002D47C2">
        <w:rPr>
          <w:rFonts w:ascii="Times New Roman" w:hAnsi="Times New Roman"/>
          <w:sz w:val="22"/>
          <w:szCs w:val="22"/>
        </w:rPr>
        <w:t xml:space="preserve"> облигаций, размещаемых в рамках программы облигаций;</w:t>
      </w:r>
    </w:p>
    <w:p w14:paraId="3843ED55" w14:textId="77777777" w:rsidR="003B6E5D" w:rsidRPr="002D47C2" w:rsidRDefault="003B6E5D" w:rsidP="003B6E5D">
      <w:pPr>
        <w:pStyle w:val="PlainText"/>
        <w:numPr>
          <w:ilvl w:val="0"/>
          <w:numId w:val="83"/>
        </w:numPr>
        <w:jc w:val="both"/>
        <w:rPr>
          <w:rFonts w:ascii="Times New Roman" w:hAnsi="Times New Roman"/>
          <w:sz w:val="22"/>
          <w:szCs w:val="22"/>
        </w:rPr>
      </w:pPr>
      <w:r w:rsidRPr="00CE3C03">
        <w:rPr>
          <w:rFonts w:ascii="Times New Roman" w:hAnsi="Times New Roman"/>
          <w:sz w:val="22"/>
          <w:szCs w:val="22"/>
          <w:highlight w:val="yellow"/>
        </w:rPr>
        <w:t>Срок действия программы</w:t>
      </w:r>
      <w:r w:rsidRPr="002D47C2">
        <w:rPr>
          <w:rFonts w:ascii="Times New Roman" w:hAnsi="Times New Roman"/>
          <w:sz w:val="22"/>
          <w:szCs w:val="22"/>
        </w:rPr>
        <w:t xml:space="preserve"> облигаций (срок, в течение которого могут быть утверждены условия отдельного выпуска облигаций в рамках программы облигаций);</w:t>
      </w:r>
    </w:p>
    <w:p w14:paraId="20F4AC80" w14:textId="77777777" w:rsidR="003B6E5D" w:rsidRPr="002D47C2" w:rsidRDefault="003B6E5D" w:rsidP="003B6E5D">
      <w:pPr>
        <w:pStyle w:val="PlainText"/>
        <w:numPr>
          <w:ilvl w:val="0"/>
          <w:numId w:val="83"/>
        </w:numPr>
        <w:jc w:val="both"/>
        <w:rPr>
          <w:rFonts w:ascii="Times New Roman" w:hAnsi="Times New Roman"/>
          <w:sz w:val="22"/>
          <w:szCs w:val="22"/>
        </w:rPr>
      </w:pPr>
      <w:r w:rsidRPr="00CE3C03">
        <w:rPr>
          <w:rFonts w:ascii="Times New Roman" w:hAnsi="Times New Roman"/>
          <w:sz w:val="22"/>
          <w:szCs w:val="22"/>
          <w:highlight w:val="yellow"/>
        </w:rPr>
        <w:t>Подпись</w:t>
      </w:r>
      <w:r w:rsidRPr="002D47C2">
        <w:rPr>
          <w:rFonts w:ascii="Times New Roman" w:hAnsi="Times New Roman"/>
          <w:sz w:val="22"/>
          <w:szCs w:val="22"/>
        </w:rPr>
        <w:t xml:space="preserve"> лица, осуществляющего функции </w:t>
      </w:r>
      <w:r w:rsidRPr="00CE3C03">
        <w:rPr>
          <w:rFonts w:ascii="Times New Roman" w:hAnsi="Times New Roman"/>
          <w:sz w:val="22"/>
          <w:szCs w:val="22"/>
          <w:highlight w:val="yellow"/>
        </w:rPr>
        <w:t>единоличного исполнительного органа</w:t>
      </w:r>
      <w:r w:rsidRPr="002D47C2">
        <w:rPr>
          <w:rFonts w:ascii="Times New Roman" w:hAnsi="Times New Roman"/>
          <w:sz w:val="22"/>
          <w:szCs w:val="22"/>
        </w:rPr>
        <w:t xml:space="preserve"> эмитента, и </w:t>
      </w:r>
      <w:r w:rsidRPr="00CE3C03">
        <w:rPr>
          <w:rFonts w:ascii="Times New Roman" w:hAnsi="Times New Roman"/>
          <w:sz w:val="22"/>
          <w:szCs w:val="22"/>
          <w:highlight w:val="yellow"/>
        </w:rPr>
        <w:t>печать</w:t>
      </w:r>
      <w:r w:rsidRPr="002D47C2">
        <w:rPr>
          <w:rFonts w:ascii="Times New Roman" w:hAnsi="Times New Roman"/>
          <w:sz w:val="22"/>
          <w:szCs w:val="22"/>
        </w:rPr>
        <w:t xml:space="preserve"> эмитента;</w:t>
      </w:r>
    </w:p>
    <w:p w14:paraId="658A5D13" w14:textId="77777777" w:rsidR="003B6E5D" w:rsidRPr="002D47C2" w:rsidRDefault="003B6E5D" w:rsidP="003B6E5D">
      <w:pPr>
        <w:pStyle w:val="PlainText"/>
        <w:numPr>
          <w:ilvl w:val="0"/>
          <w:numId w:val="83"/>
        </w:numPr>
        <w:jc w:val="both"/>
        <w:rPr>
          <w:rFonts w:ascii="Times New Roman" w:hAnsi="Times New Roman"/>
          <w:sz w:val="22"/>
          <w:szCs w:val="22"/>
        </w:rPr>
      </w:pPr>
      <w:r w:rsidRPr="00CE3C03">
        <w:rPr>
          <w:rFonts w:ascii="Times New Roman" w:hAnsi="Times New Roman"/>
          <w:sz w:val="22"/>
          <w:szCs w:val="22"/>
          <w:highlight w:val="yellow"/>
        </w:rPr>
        <w:t>Дату принятия решения</w:t>
      </w:r>
      <w:r w:rsidRPr="002D47C2">
        <w:rPr>
          <w:rFonts w:ascii="Times New Roman" w:hAnsi="Times New Roman"/>
          <w:sz w:val="22"/>
          <w:szCs w:val="22"/>
        </w:rPr>
        <w:t xml:space="preserve"> об утверждении программы облигаций, которое является решением о размещении облигаций в рамках программы облигаций, и наименование уполномоченного органа эмитента, принявшего решение об утверждении программы облигаций.</w:t>
      </w:r>
    </w:p>
    <w:p w14:paraId="4E98BD31" w14:textId="77777777" w:rsidR="003B6E5D" w:rsidRDefault="003B6E5D" w:rsidP="003B6E5D">
      <w:pPr>
        <w:pStyle w:val="PlainText"/>
        <w:jc w:val="both"/>
        <w:rPr>
          <w:rFonts w:ascii="Times New Roman" w:hAnsi="Times New Roman"/>
          <w:sz w:val="22"/>
          <w:szCs w:val="22"/>
        </w:rPr>
      </w:pPr>
    </w:p>
    <w:p w14:paraId="5A3C1905" w14:textId="77777777" w:rsidR="003B6E5D" w:rsidRPr="002D47C2" w:rsidRDefault="003B6E5D" w:rsidP="003B6E5D">
      <w:pPr>
        <w:pStyle w:val="PlainText"/>
        <w:jc w:val="both"/>
        <w:rPr>
          <w:rFonts w:ascii="Times New Roman" w:hAnsi="Times New Roman"/>
          <w:sz w:val="22"/>
          <w:szCs w:val="22"/>
        </w:rPr>
      </w:pPr>
      <w:r w:rsidRPr="002D47C2">
        <w:rPr>
          <w:rFonts w:ascii="Times New Roman" w:hAnsi="Times New Roman"/>
          <w:sz w:val="22"/>
          <w:szCs w:val="22"/>
        </w:rPr>
        <w:t xml:space="preserve">Документом, содержащим </w:t>
      </w:r>
      <w:r w:rsidRPr="00CE3C03">
        <w:rPr>
          <w:rFonts w:ascii="Times New Roman" w:hAnsi="Times New Roman"/>
          <w:sz w:val="22"/>
          <w:szCs w:val="22"/>
          <w:highlight w:val="yellow"/>
        </w:rPr>
        <w:t>фактические итоги</w:t>
      </w:r>
      <w:r w:rsidRPr="002D47C2">
        <w:rPr>
          <w:rFonts w:ascii="Times New Roman" w:hAnsi="Times New Roman"/>
          <w:sz w:val="22"/>
          <w:szCs w:val="22"/>
        </w:rPr>
        <w:t xml:space="preserve"> размещен</w:t>
      </w:r>
      <w:r>
        <w:rPr>
          <w:rFonts w:ascii="Times New Roman" w:hAnsi="Times New Roman"/>
          <w:sz w:val="22"/>
          <w:szCs w:val="22"/>
        </w:rPr>
        <w:t xml:space="preserve">ия биржевых облигаций, является </w:t>
      </w:r>
      <w:r w:rsidRPr="00CE3C03">
        <w:rPr>
          <w:rFonts w:ascii="Times New Roman" w:hAnsi="Times New Roman"/>
          <w:sz w:val="22"/>
          <w:szCs w:val="22"/>
          <w:highlight w:val="yellow"/>
        </w:rPr>
        <w:t>уведомление биржи об итогах</w:t>
      </w:r>
      <w:r w:rsidRPr="002D47C2">
        <w:rPr>
          <w:rFonts w:ascii="Times New Roman" w:hAnsi="Times New Roman"/>
          <w:sz w:val="22"/>
          <w:szCs w:val="22"/>
        </w:rPr>
        <w:t xml:space="preserve"> размещения биржевых облигаций;</w:t>
      </w:r>
    </w:p>
    <w:p w14:paraId="7B86A7F9" w14:textId="77777777" w:rsidR="003B6E5D" w:rsidRPr="00B17C14" w:rsidRDefault="003B6E5D" w:rsidP="003B6E5D">
      <w:pPr>
        <w:pStyle w:val="PlainText"/>
        <w:spacing w:line="23" w:lineRule="atLeast"/>
        <w:jc w:val="both"/>
        <w:rPr>
          <w:rFonts w:ascii="Times New Roman" w:hAnsi="Times New Roman"/>
          <w:sz w:val="22"/>
          <w:szCs w:val="22"/>
        </w:rPr>
      </w:pPr>
    </w:p>
    <w:p w14:paraId="071DCA5D" w14:textId="2A771709" w:rsidR="00E72F5D" w:rsidRPr="00E72F5D" w:rsidRDefault="00E72F5D" w:rsidP="00E72F5D">
      <w:pPr>
        <w:pStyle w:val="PlainText"/>
        <w:spacing w:line="23" w:lineRule="atLeast"/>
        <w:jc w:val="both"/>
        <w:rPr>
          <w:rFonts w:ascii="Times New Roman" w:hAnsi="Times New Roman"/>
          <w:sz w:val="22"/>
          <w:szCs w:val="22"/>
        </w:rPr>
      </w:pPr>
      <w:r w:rsidRPr="00CE3C03">
        <w:rPr>
          <w:rFonts w:ascii="Times New Roman" w:hAnsi="Times New Roman"/>
          <w:sz w:val="22"/>
          <w:szCs w:val="22"/>
          <w:highlight w:val="yellow"/>
        </w:rPr>
        <w:t>Рыночная цена</w:t>
      </w:r>
      <w:r w:rsidRPr="00E72F5D">
        <w:rPr>
          <w:rFonts w:ascii="Times New Roman" w:hAnsi="Times New Roman"/>
          <w:sz w:val="22"/>
          <w:szCs w:val="22"/>
        </w:rPr>
        <w:t xml:space="preserve"> облигации с фиксированной и плавающей купонной ставкой меняется </w:t>
      </w:r>
      <w:r w:rsidRPr="00CE3C03">
        <w:rPr>
          <w:rFonts w:ascii="Times New Roman" w:hAnsi="Times New Roman"/>
          <w:sz w:val="22"/>
          <w:szCs w:val="22"/>
          <w:highlight w:val="yellow"/>
        </w:rPr>
        <w:t>в зависимости от рыночных процентных ставок</w:t>
      </w:r>
      <w:r w:rsidRPr="00E72F5D">
        <w:rPr>
          <w:rFonts w:ascii="Times New Roman" w:hAnsi="Times New Roman"/>
          <w:sz w:val="22"/>
          <w:szCs w:val="22"/>
        </w:rPr>
        <w:t xml:space="preserve">. Рыночная </w:t>
      </w:r>
      <w:r w:rsidRPr="00CE3C03">
        <w:rPr>
          <w:rFonts w:ascii="Times New Roman" w:hAnsi="Times New Roman"/>
          <w:sz w:val="22"/>
          <w:szCs w:val="22"/>
          <w:highlight w:val="yellow"/>
        </w:rPr>
        <w:t>цена</w:t>
      </w:r>
      <w:r w:rsidRPr="00E72F5D">
        <w:rPr>
          <w:rFonts w:ascii="Times New Roman" w:hAnsi="Times New Roman"/>
          <w:sz w:val="22"/>
          <w:szCs w:val="22"/>
        </w:rPr>
        <w:t xml:space="preserve"> облигации с </w:t>
      </w:r>
      <w:r w:rsidRPr="00CE3C03">
        <w:rPr>
          <w:rFonts w:ascii="Times New Roman" w:hAnsi="Times New Roman"/>
          <w:sz w:val="22"/>
          <w:szCs w:val="22"/>
          <w:highlight w:val="yellow"/>
        </w:rPr>
        <w:t>плавающей</w:t>
      </w:r>
      <w:r w:rsidRPr="00E72F5D">
        <w:rPr>
          <w:rFonts w:ascii="Times New Roman" w:hAnsi="Times New Roman"/>
          <w:sz w:val="22"/>
          <w:szCs w:val="22"/>
        </w:rPr>
        <w:t xml:space="preserve"> процентной ставкой </w:t>
      </w:r>
      <w:r w:rsidRPr="00CE3C03">
        <w:rPr>
          <w:rFonts w:ascii="Times New Roman" w:hAnsi="Times New Roman"/>
          <w:sz w:val="22"/>
          <w:szCs w:val="22"/>
          <w:highlight w:val="yellow"/>
        </w:rPr>
        <w:t>менее изменчива</w:t>
      </w:r>
      <w:r w:rsidRPr="00E72F5D">
        <w:rPr>
          <w:rFonts w:ascii="Times New Roman" w:hAnsi="Times New Roman"/>
          <w:sz w:val="22"/>
          <w:szCs w:val="22"/>
        </w:rPr>
        <w:t>, чем рыночная цена облигации с фиксированной процентной ставкой.</w:t>
      </w:r>
    </w:p>
    <w:p w14:paraId="602DDFFA" w14:textId="77777777" w:rsidR="00E72F5D" w:rsidRPr="00B17C14" w:rsidRDefault="00E72F5D" w:rsidP="003C1B99">
      <w:pPr>
        <w:pStyle w:val="PlainText"/>
        <w:spacing w:line="23" w:lineRule="atLeast"/>
        <w:jc w:val="both"/>
        <w:rPr>
          <w:rFonts w:ascii="Times New Roman" w:hAnsi="Times New Roman"/>
          <w:sz w:val="22"/>
          <w:szCs w:val="22"/>
        </w:rPr>
      </w:pPr>
    </w:p>
    <w:p w14:paraId="660CD5FC" w14:textId="1FF94880" w:rsidR="00D70036" w:rsidRDefault="00D70036" w:rsidP="00D70036">
      <w:pPr>
        <w:pStyle w:val="PlainText"/>
        <w:spacing w:line="23" w:lineRule="atLeast"/>
        <w:jc w:val="both"/>
        <w:rPr>
          <w:rFonts w:ascii="Times New Roman" w:hAnsi="Times New Roman"/>
          <w:b/>
          <w:sz w:val="22"/>
          <w:szCs w:val="22"/>
        </w:rPr>
      </w:pPr>
      <w:r w:rsidRPr="00D70036">
        <w:rPr>
          <w:rFonts w:ascii="Times New Roman" w:hAnsi="Times New Roman"/>
          <w:b/>
          <w:sz w:val="22"/>
          <w:szCs w:val="22"/>
        </w:rPr>
        <w:t>Вексель</w:t>
      </w:r>
    </w:p>
    <w:p w14:paraId="395F148B" w14:textId="77777777" w:rsidR="00D70036" w:rsidRPr="00D70036" w:rsidRDefault="00D70036" w:rsidP="00D70036">
      <w:pPr>
        <w:pStyle w:val="PlainText"/>
        <w:spacing w:line="23" w:lineRule="atLeast"/>
        <w:jc w:val="both"/>
        <w:rPr>
          <w:rFonts w:ascii="Times New Roman" w:hAnsi="Times New Roman"/>
          <w:b/>
          <w:sz w:val="22"/>
          <w:szCs w:val="22"/>
        </w:rPr>
      </w:pPr>
    </w:p>
    <w:p w14:paraId="157A06B5" w14:textId="0FA3DB43"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lastRenderedPageBreak/>
        <w:t>В соответствии с Федеральным законом «О переводном и простом векселе» по переводному и простому векселю вправе обязываться:</w:t>
      </w:r>
    </w:p>
    <w:p w14:paraId="055FFF49" w14:textId="77777777" w:rsidR="00D70036" w:rsidRPr="00D70036" w:rsidRDefault="00D70036" w:rsidP="00F63360">
      <w:pPr>
        <w:pStyle w:val="PlainText"/>
        <w:numPr>
          <w:ilvl w:val="0"/>
          <w:numId w:val="71"/>
        </w:numPr>
        <w:spacing w:line="23" w:lineRule="atLeast"/>
        <w:jc w:val="both"/>
        <w:rPr>
          <w:rFonts w:ascii="Times New Roman" w:hAnsi="Times New Roman"/>
          <w:sz w:val="22"/>
          <w:szCs w:val="22"/>
        </w:rPr>
      </w:pPr>
      <w:r w:rsidRPr="00D70036">
        <w:rPr>
          <w:rFonts w:ascii="Times New Roman" w:hAnsi="Times New Roman"/>
          <w:sz w:val="22"/>
          <w:szCs w:val="22"/>
        </w:rPr>
        <w:t>Граждане Российской Федерации;</w:t>
      </w:r>
    </w:p>
    <w:p w14:paraId="4ED14978" w14:textId="77777777" w:rsidR="00D70036" w:rsidRPr="00D70036" w:rsidRDefault="00D70036" w:rsidP="00F63360">
      <w:pPr>
        <w:pStyle w:val="PlainText"/>
        <w:numPr>
          <w:ilvl w:val="0"/>
          <w:numId w:val="71"/>
        </w:numPr>
        <w:spacing w:line="23" w:lineRule="atLeast"/>
        <w:jc w:val="both"/>
        <w:rPr>
          <w:rFonts w:ascii="Times New Roman" w:hAnsi="Times New Roman"/>
          <w:sz w:val="22"/>
          <w:szCs w:val="22"/>
        </w:rPr>
      </w:pPr>
      <w:r w:rsidRPr="00D70036">
        <w:rPr>
          <w:rFonts w:ascii="Times New Roman" w:hAnsi="Times New Roman"/>
          <w:sz w:val="22"/>
          <w:szCs w:val="22"/>
        </w:rPr>
        <w:t>Юридические лица Российской Федерации;</w:t>
      </w:r>
    </w:p>
    <w:p w14:paraId="4DFC520A" w14:textId="77777777" w:rsidR="00D70036" w:rsidRPr="00D70036" w:rsidRDefault="00D70036" w:rsidP="00F63360">
      <w:pPr>
        <w:pStyle w:val="PlainText"/>
        <w:numPr>
          <w:ilvl w:val="0"/>
          <w:numId w:val="71"/>
        </w:numPr>
        <w:spacing w:line="23" w:lineRule="atLeast"/>
        <w:jc w:val="both"/>
        <w:rPr>
          <w:rFonts w:ascii="Times New Roman" w:hAnsi="Times New Roman"/>
          <w:sz w:val="22"/>
          <w:szCs w:val="22"/>
        </w:rPr>
      </w:pPr>
      <w:r w:rsidRPr="00D70036">
        <w:rPr>
          <w:rFonts w:ascii="Times New Roman" w:hAnsi="Times New Roman"/>
          <w:sz w:val="22"/>
          <w:szCs w:val="22"/>
        </w:rPr>
        <w:t>Российская Федерация, субъекты Российской Федерации, городские, сельские поселения и другие муниципальные образования только в случаях, специально предусмотренных федеральным законом;</w:t>
      </w:r>
    </w:p>
    <w:p w14:paraId="76E9EA12" w14:textId="77777777" w:rsidR="00D70036" w:rsidRDefault="00D70036" w:rsidP="00D70036">
      <w:pPr>
        <w:pStyle w:val="PlainText"/>
        <w:spacing w:line="23" w:lineRule="atLeast"/>
        <w:jc w:val="both"/>
        <w:rPr>
          <w:rFonts w:ascii="Times New Roman" w:hAnsi="Times New Roman"/>
          <w:sz w:val="22"/>
          <w:szCs w:val="22"/>
        </w:rPr>
      </w:pPr>
    </w:p>
    <w:p w14:paraId="63E4347B" w14:textId="1C1F46C0"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Простой вексель – документ, содержащий безусловное обязательство векселедателя уплатить определенную сумму денег в определенный срок векселедержателю.</w:t>
      </w:r>
    </w:p>
    <w:p w14:paraId="44BE2D46" w14:textId="77777777" w:rsidR="00D70036" w:rsidRPr="00D70036" w:rsidRDefault="00D70036" w:rsidP="00D70036">
      <w:pPr>
        <w:pStyle w:val="PlainText"/>
        <w:spacing w:line="23" w:lineRule="atLeast"/>
        <w:jc w:val="both"/>
        <w:rPr>
          <w:rFonts w:ascii="Times New Roman" w:hAnsi="Times New Roman"/>
          <w:sz w:val="22"/>
          <w:szCs w:val="22"/>
        </w:rPr>
      </w:pPr>
    </w:p>
    <w:p w14:paraId="4EDBA10F" w14:textId="77777777"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 xml:space="preserve">Аваль – </w:t>
      </w:r>
      <w:r w:rsidRPr="00CE3C03">
        <w:rPr>
          <w:rFonts w:ascii="Times New Roman" w:hAnsi="Times New Roman"/>
          <w:sz w:val="22"/>
          <w:szCs w:val="22"/>
          <w:highlight w:val="yellow"/>
        </w:rPr>
        <w:t>гарантия платежа</w:t>
      </w:r>
      <w:r w:rsidRPr="00D70036">
        <w:rPr>
          <w:rFonts w:ascii="Times New Roman" w:hAnsi="Times New Roman"/>
          <w:sz w:val="22"/>
          <w:szCs w:val="22"/>
        </w:rPr>
        <w:t xml:space="preserve"> по векселю за любое обязанное по нему лицо:</w:t>
      </w:r>
    </w:p>
    <w:p w14:paraId="5ABE92FD" w14:textId="77777777"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Трассант – векселе</w:t>
      </w:r>
      <w:r w:rsidRPr="00CE3C03">
        <w:rPr>
          <w:rFonts w:ascii="Times New Roman" w:hAnsi="Times New Roman"/>
          <w:sz w:val="22"/>
          <w:szCs w:val="22"/>
          <w:highlight w:val="yellow"/>
        </w:rPr>
        <w:t>датель</w:t>
      </w:r>
      <w:r w:rsidRPr="00D70036">
        <w:rPr>
          <w:rFonts w:ascii="Times New Roman" w:hAnsi="Times New Roman"/>
          <w:sz w:val="22"/>
          <w:szCs w:val="22"/>
        </w:rPr>
        <w:t xml:space="preserve"> переводного векселя.</w:t>
      </w:r>
    </w:p>
    <w:p w14:paraId="5C19EC3E" w14:textId="77777777"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 xml:space="preserve">Трассат – </w:t>
      </w:r>
      <w:r w:rsidRPr="00CE3C03">
        <w:rPr>
          <w:rFonts w:ascii="Times New Roman" w:hAnsi="Times New Roman"/>
          <w:sz w:val="22"/>
          <w:szCs w:val="22"/>
          <w:highlight w:val="yellow"/>
        </w:rPr>
        <w:t>плательщик</w:t>
      </w:r>
      <w:r w:rsidRPr="00D70036">
        <w:rPr>
          <w:rFonts w:ascii="Times New Roman" w:hAnsi="Times New Roman"/>
          <w:sz w:val="22"/>
          <w:szCs w:val="22"/>
        </w:rPr>
        <w:t xml:space="preserve"> переводного векселя.</w:t>
      </w:r>
    </w:p>
    <w:p w14:paraId="6988FBC9" w14:textId="77777777"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Ремитент – векселе</w:t>
      </w:r>
      <w:r w:rsidRPr="00CE3C03">
        <w:rPr>
          <w:rFonts w:ascii="Times New Roman" w:hAnsi="Times New Roman"/>
          <w:sz w:val="22"/>
          <w:szCs w:val="22"/>
          <w:highlight w:val="yellow"/>
        </w:rPr>
        <w:t>держатель</w:t>
      </w:r>
      <w:r w:rsidRPr="00D70036">
        <w:rPr>
          <w:rFonts w:ascii="Times New Roman" w:hAnsi="Times New Roman"/>
          <w:sz w:val="22"/>
          <w:szCs w:val="22"/>
        </w:rPr>
        <w:t xml:space="preserve"> переводного векселя.</w:t>
      </w:r>
    </w:p>
    <w:p w14:paraId="67EAA342" w14:textId="77777777" w:rsidR="00D70036" w:rsidRDefault="00D70036" w:rsidP="00D70036">
      <w:pPr>
        <w:pStyle w:val="PlainText"/>
        <w:spacing w:line="23" w:lineRule="atLeast"/>
        <w:jc w:val="both"/>
        <w:rPr>
          <w:rFonts w:ascii="Times New Roman" w:hAnsi="Times New Roman"/>
          <w:sz w:val="22"/>
          <w:szCs w:val="22"/>
        </w:rPr>
      </w:pPr>
    </w:p>
    <w:p w14:paraId="2E5419EA" w14:textId="06C5A8D5" w:rsidR="00D70036" w:rsidRPr="00D70036" w:rsidRDefault="00D70036" w:rsidP="00D70036">
      <w:pPr>
        <w:pStyle w:val="PlainText"/>
        <w:spacing w:line="23" w:lineRule="atLeast"/>
        <w:jc w:val="both"/>
        <w:rPr>
          <w:rFonts w:ascii="Times New Roman" w:hAnsi="Times New Roman"/>
          <w:sz w:val="22"/>
          <w:szCs w:val="22"/>
        </w:rPr>
      </w:pPr>
      <w:r w:rsidRPr="00CE3C03">
        <w:rPr>
          <w:rFonts w:ascii="Times New Roman" w:hAnsi="Times New Roman"/>
          <w:sz w:val="22"/>
          <w:szCs w:val="22"/>
          <w:highlight w:val="yellow"/>
        </w:rPr>
        <w:t>Переводные векселя</w:t>
      </w:r>
      <w:r w:rsidRPr="00D70036">
        <w:rPr>
          <w:rFonts w:ascii="Times New Roman" w:hAnsi="Times New Roman"/>
          <w:sz w:val="22"/>
          <w:szCs w:val="22"/>
        </w:rPr>
        <w:t xml:space="preserve">, подлежащие оплате в определенный срок от предъявления, </w:t>
      </w:r>
      <w:r w:rsidRPr="00CE3C03">
        <w:rPr>
          <w:rFonts w:ascii="Times New Roman" w:hAnsi="Times New Roman"/>
          <w:sz w:val="22"/>
          <w:szCs w:val="22"/>
          <w:highlight w:val="yellow"/>
        </w:rPr>
        <w:t>должны</w:t>
      </w:r>
      <w:r w:rsidRPr="00D70036">
        <w:rPr>
          <w:rFonts w:ascii="Times New Roman" w:hAnsi="Times New Roman"/>
          <w:sz w:val="22"/>
          <w:szCs w:val="22"/>
        </w:rPr>
        <w:t xml:space="preserve"> быть предъявлены к акцепту </w:t>
      </w:r>
      <w:r w:rsidRPr="00CE3C03">
        <w:rPr>
          <w:rFonts w:ascii="Times New Roman" w:hAnsi="Times New Roman"/>
          <w:sz w:val="22"/>
          <w:szCs w:val="22"/>
          <w:highlight w:val="yellow"/>
        </w:rPr>
        <w:t>в течение одного года</w:t>
      </w:r>
      <w:r w:rsidRPr="00D70036">
        <w:rPr>
          <w:rFonts w:ascii="Times New Roman" w:hAnsi="Times New Roman"/>
          <w:sz w:val="22"/>
          <w:szCs w:val="22"/>
        </w:rPr>
        <w:t xml:space="preserve"> со дня их выдачи.</w:t>
      </w:r>
    </w:p>
    <w:p w14:paraId="6B72EE9C" w14:textId="77777777" w:rsidR="00D70036" w:rsidRPr="00D70036" w:rsidRDefault="00D70036" w:rsidP="00D70036">
      <w:pPr>
        <w:pStyle w:val="PlainText"/>
        <w:spacing w:line="23" w:lineRule="atLeast"/>
        <w:jc w:val="both"/>
        <w:rPr>
          <w:rFonts w:ascii="Times New Roman" w:hAnsi="Times New Roman"/>
          <w:sz w:val="22"/>
          <w:szCs w:val="22"/>
        </w:rPr>
      </w:pPr>
    </w:p>
    <w:p w14:paraId="5F374E65" w14:textId="5C4F8C25" w:rsidR="00D70036" w:rsidRPr="00D70036" w:rsidRDefault="00D70036" w:rsidP="00D70036">
      <w:pPr>
        <w:pStyle w:val="PlainText"/>
        <w:spacing w:line="23" w:lineRule="atLeast"/>
        <w:jc w:val="both"/>
        <w:rPr>
          <w:rFonts w:ascii="Times New Roman" w:hAnsi="Times New Roman"/>
          <w:sz w:val="22"/>
          <w:szCs w:val="22"/>
        </w:rPr>
      </w:pPr>
      <w:r w:rsidRPr="008127EF">
        <w:rPr>
          <w:rFonts w:ascii="Times New Roman" w:hAnsi="Times New Roman"/>
          <w:sz w:val="22"/>
          <w:szCs w:val="22"/>
          <w:highlight w:val="green"/>
        </w:rPr>
        <w:t>Индоссамент</w:t>
      </w:r>
      <w:r w:rsidRPr="00D70036">
        <w:rPr>
          <w:rFonts w:ascii="Times New Roman" w:hAnsi="Times New Roman"/>
          <w:sz w:val="22"/>
          <w:szCs w:val="22"/>
        </w:rPr>
        <w:t>а:</w:t>
      </w:r>
    </w:p>
    <w:p w14:paraId="67C76449" w14:textId="77777777" w:rsidR="00D70036" w:rsidRPr="00D70036" w:rsidRDefault="00D70036" w:rsidP="00F63360">
      <w:pPr>
        <w:pStyle w:val="PlainText"/>
        <w:numPr>
          <w:ilvl w:val="0"/>
          <w:numId w:val="70"/>
        </w:numPr>
        <w:spacing w:line="23" w:lineRule="atLeast"/>
        <w:jc w:val="both"/>
        <w:rPr>
          <w:rFonts w:ascii="Times New Roman" w:hAnsi="Times New Roman"/>
          <w:sz w:val="22"/>
          <w:szCs w:val="22"/>
        </w:rPr>
      </w:pPr>
      <w:r w:rsidRPr="00D70036">
        <w:rPr>
          <w:rFonts w:ascii="Times New Roman" w:hAnsi="Times New Roman"/>
          <w:sz w:val="22"/>
          <w:szCs w:val="22"/>
        </w:rPr>
        <w:t xml:space="preserve">Индоссамент должен быть </w:t>
      </w:r>
      <w:r w:rsidRPr="008127EF">
        <w:rPr>
          <w:rFonts w:ascii="Times New Roman" w:hAnsi="Times New Roman"/>
          <w:sz w:val="22"/>
          <w:szCs w:val="22"/>
          <w:highlight w:val="yellow"/>
        </w:rPr>
        <w:t>простым и ничем не обусловленным</w:t>
      </w:r>
      <w:r w:rsidRPr="00D70036">
        <w:rPr>
          <w:rFonts w:ascii="Times New Roman" w:hAnsi="Times New Roman"/>
          <w:sz w:val="22"/>
          <w:szCs w:val="22"/>
        </w:rPr>
        <w:t>;</w:t>
      </w:r>
    </w:p>
    <w:p w14:paraId="675F3E6D" w14:textId="77777777" w:rsidR="00D70036" w:rsidRPr="00D70036" w:rsidRDefault="00D70036" w:rsidP="00F63360">
      <w:pPr>
        <w:pStyle w:val="PlainText"/>
        <w:numPr>
          <w:ilvl w:val="0"/>
          <w:numId w:val="70"/>
        </w:numPr>
        <w:spacing w:line="23" w:lineRule="atLeast"/>
        <w:jc w:val="both"/>
        <w:rPr>
          <w:rFonts w:ascii="Times New Roman" w:hAnsi="Times New Roman"/>
          <w:sz w:val="22"/>
          <w:szCs w:val="22"/>
        </w:rPr>
      </w:pPr>
      <w:r w:rsidRPr="008127EF">
        <w:rPr>
          <w:rFonts w:ascii="Times New Roman" w:hAnsi="Times New Roman"/>
          <w:sz w:val="22"/>
          <w:szCs w:val="22"/>
          <w:highlight w:val="yellow"/>
        </w:rPr>
        <w:t>Частичный</w:t>
      </w:r>
      <w:r w:rsidRPr="00D70036">
        <w:rPr>
          <w:rFonts w:ascii="Times New Roman" w:hAnsi="Times New Roman"/>
          <w:sz w:val="22"/>
          <w:szCs w:val="22"/>
        </w:rPr>
        <w:t xml:space="preserve"> индоссамент </w:t>
      </w:r>
      <w:r w:rsidRPr="008127EF">
        <w:rPr>
          <w:rFonts w:ascii="Times New Roman" w:hAnsi="Times New Roman"/>
          <w:sz w:val="22"/>
          <w:szCs w:val="22"/>
          <w:highlight w:val="yellow"/>
        </w:rPr>
        <w:t>недействителен</w:t>
      </w:r>
      <w:r w:rsidRPr="00D70036">
        <w:rPr>
          <w:rFonts w:ascii="Times New Roman" w:hAnsi="Times New Roman"/>
          <w:sz w:val="22"/>
          <w:szCs w:val="22"/>
        </w:rPr>
        <w:t>;</w:t>
      </w:r>
    </w:p>
    <w:p w14:paraId="4BEAC9BE" w14:textId="77777777" w:rsidR="00D70036" w:rsidRPr="00D70036" w:rsidRDefault="00D70036" w:rsidP="00F63360">
      <w:pPr>
        <w:pStyle w:val="PlainText"/>
        <w:numPr>
          <w:ilvl w:val="0"/>
          <w:numId w:val="70"/>
        </w:numPr>
        <w:spacing w:line="23" w:lineRule="atLeast"/>
        <w:jc w:val="both"/>
        <w:rPr>
          <w:rFonts w:ascii="Times New Roman" w:hAnsi="Times New Roman"/>
          <w:sz w:val="22"/>
          <w:szCs w:val="22"/>
        </w:rPr>
      </w:pPr>
      <w:r w:rsidRPr="00D70036">
        <w:rPr>
          <w:rFonts w:ascii="Times New Roman" w:hAnsi="Times New Roman"/>
          <w:sz w:val="22"/>
          <w:szCs w:val="22"/>
        </w:rPr>
        <w:t xml:space="preserve">Индоссамент переносит </w:t>
      </w:r>
      <w:r w:rsidRPr="008127EF">
        <w:rPr>
          <w:rFonts w:ascii="Times New Roman" w:hAnsi="Times New Roman"/>
          <w:sz w:val="22"/>
          <w:szCs w:val="22"/>
          <w:highlight w:val="yellow"/>
        </w:rPr>
        <w:t>все права</w:t>
      </w:r>
      <w:r w:rsidRPr="00D70036">
        <w:rPr>
          <w:rFonts w:ascii="Times New Roman" w:hAnsi="Times New Roman"/>
          <w:sz w:val="22"/>
          <w:szCs w:val="22"/>
        </w:rPr>
        <w:t>, вытекающие из векселя;</w:t>
      </w:r>
    </w:p>
    <w:p w14:paraId="094A5851" w14:textId="77777777" w:rsidR="00D70036" w:rsidRPr="00D70036" w:rsidRDefault="00D70036" w:rsidP="00F63360">
      <w:pPr>
        <w:pStyle w:val="PlainText"/>
        <w:numPr>
          <w:ilvl w:val="0"/>
          <w:numId w:val="70"/>
        </w:numPr>
        <w:spacing w:line="23" w:lineRule="atLeast"/>
        <w:jc w:val="both"/>
        <w:rPr>
          <w:rFonts w:ascii="Times New Roman" w:hAnsi="Times New Roman"/>
          <w:sz w:val="22"/>
          <w:szCs w:val="22"/>
        </w:rPr>
      </w:pPr>
      <w:r w:rsidRPr="008127EF">
        <w:rPr>
          <w:rFonts w:ascii="Times New Roman" w:hAnsi="Times New Roman"/>
          <w:sz w:val="22"/>
          <w:szCs w:val="22"/>
          <w:highlight w:val="yellow"/>
        </w:rPr>
        <w:t>Зачеркнутые</w:t>
      </w:r>
      <w:r w:rsidRPr="00D70036">
        <w:rPr>
          <w:rFonts w:ascii="Times New Roman" w:hAnsi="Times New Roman"/>
          <w:sz w:val="22"/>
          <w:szCs w:val="22"/>
        </w:rPr>
        <w:t xml:space="preserve"> индоссаменты считаются </w:t>
      </w:r>
      <w:r w:rsidRPr="008127EF">
        <w:rPr>
          <w:rFonts w:ascii="Times New Roman" w:hAnsi="Times New Roman"/>
          <w:sz w:val="22"/>
          <w:szCs w:val="22"/>
          <w:highlight w:val="yellow"/>
        </w:rPr>
        <w:t>ненаписанными</w:t>
      </w:r>
      <w:r w:rsidRPr="00D70036">
        <w:rPr>
          <w:rFonts w:ascii="Times New Roman" w:hAnsi="Times New Roman"/>
          <w:sz w:val="22"/>
          <w:szCs w:val="22"/>
        </w:rPr>
        <w:t>.</w:t>
      </w:r>
    </w:p>
    <w:p w14:paraId="042ACA2F" w14:textId="77777777" w:rsidR="00D70036" w:rsidRPr="00D70036" w:rsidRDefault="00D70036" w:rsidP="00D70036">
      <w:pPr>
        <w:pStyle w:val="PlainText"/>
        <w:spacing w:line="23" w:lineRule="atLeast"/>
        <w:jc w:val="both"/>
        <w:rPr>
          <w:rFonts w:ascii="Times New Roman" w:hAnsi="Times New Roman"/>
          <w:sz w:val="22"/>
          <w:szCs w:val="22"/>
        </w:rPr>
      </w:pPr>
    </w:p>
    <w:p w14:paraId="789B2DBC" w14:textId="77777777"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ab/>
        <w:t>Вексель может быть выдан на срок:</w:t>
      </w:r>
    </w:p>
    <w:p w14:paraId="74367C21" w14:textId="77777777" w:rsidR="00D70036" w:rsidRPr="00D70036" w:rsidRDefault="00D70036" w:rsidP="00F63360">
      <w:pPr>
        <w:pStyle w:val="PlainText"/>
        <w:numPr>
          <w:ilvl w:val="0"/>
          <w:numId w:val="72"/>
        </w:numPr>
        <w:spacing w:line="23" w:lineRule="atLeast"/>
        <w:jc w:val="both"/>
        <w:rPr>
          <w:rFonts w:ascii="Times New Roman" w:hAnsi="Times New Roman"/>
          <w:sz w:val="22"/>
          <w:szCs w:val="22"/>
        </w:rPr>
      </w:pPr>
      <w:r w:rsidRPr="00D70036">
        <w:rPr>
          <w:rFonts w:ascii="Times New Roman" w:hAnsi="Times New Roman"/>
          <w:sz w:val="22"/>
          <w:szCs w:val="22"/>
        </w:rPr>
        <w:t xml:space="preserve">По </w:t>
      </w:r>
      <w:r w:rsidRPr="008127EF">
        <w:rPr>
          <w:rFonts w:ascii="Times New Roman" w:hAnsi="Times New Roman"/>
          <w:sz w:val="22"/>
          <w:szCs w:val="22"/>
          <w:highlight w:val="yellow"/>
        </w:rPr>
        <w:t>предъявлении</w:t>
      </w:r>
      <w:r w:rsidRPr="00D70036">
        <w:rPr>
          <w:rFonts w:ascii="Times New Roman" w:hAnsi="Times New Roman"/>
          <w:sz w:val="22"/>
          <w:szCs w:val="22"/>
        </w:rPr>
        <w:t>;</w:t>
      </w:r>
    </w:p>
    <w:p w14:paraId="6945017C" w14:textId="77777777" w:rsidR="00D70036" w:rsidRPr="00D70036" w:rsidRDefault="00D70036" w:rsidP="00F63360">
      <w:pPr>
        <w:pStyle w:val="PlainText"/>
        <w:numPr>
          <w:ilvl w:val="0"/>
          <w:numId w:val="72"/>
        </w:numPr>
        <w:spacing w:line="23" w:lineRule="atLeast"/>
        <w:jc w:val="both"/>
        <w:rPr>
          <w:rFonts w:ascii="Times New Roman" w:hAnsi="Times New Roman"/>
          <w:sz w:val="22"/>
          <w:szCs w:val="22"/>
        </w:rPr>
      </w:pPr>
      <w:r w:rsidRPr="00D70036">
        <w:rPr>
          <w:rFonts w:ascii="Times New Roman" w:hAnsi="Times New Roman"/>
          <w:sz w:val="22"/>
          <w:szCs w:val="22"/>
        </w:rPr>
        <w:t xml:space="preserve">Во столько-то времени </w:t>
      </w:r>
      <w:r w:rsidRPr="008127EF">
        <w:rPr>
          <w:rFonts w:ascii="Times New Roman" w:hAnsi="Times New Roman"/>
          <w:sz w:val="22"/>
          <w:szCs w:val="22"/>
          <w:highlight w:val="yellow"/>
        </w:rPr>
        <w:t>от предъявления</w:t>
      </w:r>
      <w:r w:rsidRPr="00D70036">
        <w:rPr>
          <w:rFonts w:ascii="Times New Roman" w:hAnsi="Times New Roman"/>
          <w:sz w:val="22"/>
          <w:szCs w:val="22"/>
        </w:rPr>
        <w:t>;</w:t>
      </w:r>
    </w:p>
    <w:p w14:paraId="1756E9DC" w14:textId="77777777" w:rsidR="00D70036" w:rsidRPr="00D70036" w:rsidRDefault="00D70036" w:rsidP="00F63360">
      <w:pPr>
        <w:pStyle w:val="PlainText"/>
        <w:numPr>
          <w:ilvl w:val="0"/>
          <w:numId w:val="72"/>
        </w:numPr>
        <w:spacing w:line="23" w:lineRule="atLeast"/>
        <w:jc w:val="both"/>
        <w:rPr>
          <w:rFonts w:ascii="Times New Roman" w:hAnsi="Times New Roman"/>
          <w:sz w:val="22"/>
          <w:szCs w:val="22"/>
        </w:rPr>
      </w:pPr>
      <w:r w:rsidRPr="00D70036">
        <w:rPr>
          <w:rFonts w:ascii="Times New Roman" w:hAnsi="Times New Roman"/>
          <w:sz w:val="22"/>
          <w:szCs w:val="22"/>
        </w:rPr>
        <w:t xml:space="preserve">Во столько-то времени </w:t>
      </w:r>
      <w:r w:rsidRPr="008127EF">
        <w:rPr>
          <w:rFonts w:ascii="Times New Roman" w:hAnsi="Times New Roman"/>
          <w:sz w:val="22"/>
          <w:szCs w:val="22"/>
          <w:highlight w:val="yellow"/>
        </w:rPr>
        <w:t>от составления</w:t>
      </w:r>
      <w:r w:rsidRPr="00D70036">
        <w:rPr>
          <w:rFonts w:ascii="Times New Roman" w:hAnsi="Times New Roman"/>
          <w:sz w:val="22"/>
          <w:szCs w:val="22"/>
        </w:rPr>
        <w:t>;</w:t>
      </w:r>
    </w:p>
    <w:p w14:paraId="7C566167" w14:textId="77777777" w:rsidR="00D70036" w:rsidRPr="00D70036" w:rsidRDefault="00D70036" w:rsidP="00F63360">
      <w:pPr>
        <w:pStyle w:val="PlainText"/>
        <w:numPr>
          <w:ilvl w:val="0"/>
          <w:numId w:val="72"/>
        </w:numPr>
        <w:spacing w:line="23" w:lineRule="atLeast"/>
        <w:jc w:val="both"/>
        <w:rPr>
          <w:rFonts w:ascii="Times New Roman" w:hAnsi="Times New Roman"/>
          <w:sz w:val="22"/>
          <w:szCs w:val="22"/>
        </w:rPr>
      </w:pPr>
      <w:r w:rsidRPr="00D70036">
        <w:rPr>
          <w:rFonts w:ascii="Times New Roman" w:hAnsi="Times New Roman"/>
          <w:sz w:val="22"/>
          <w:szCs w:val="22"/>
        </w:rPr>
        <w:t xml:space="preserve">На </w:t>
      </w:r>
      <w:r w:rsidRPr="008127EF">
        <w:rPr>
          <w:rFonts w:ascii="Times New Roman" w:hAnsi="Times New Roman"/>
          <w:sz w:val="22"/>
          <w:szCs w:val="22"/>
          <w:highlight w:val="yellow"/>
        </w:rPr>
        <w:t>определенный день</w:t>
      </w:r>
      <w:r w:rsidRPr="00D70036">
        <w:rPr>
          <w:rFonts w:ascii="Times New Roman" w:hAnsi="Times New Roman"/>
          <w:sz w:val="22"/>
          <w:szCs w:val="22"/>
        </w:rPr>
        <w:t>;</w:t>
      </w:r>
    </w:p>
    <w:p w14:paraId="18E3AD5F" w14:textId="77777777"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ab/>
      </w:r>
      <w:r w:rsidRPr="008127EF">
        <w:rPr>
          <w:rFonts w:ascii="Times New Roman" w:hAnsi="Times New Roman"/>
          <w:sz w:val="22"/>
          <w:szCs w:val="22"/>
          <w:highlight w:val="red"/>
        </w:rPr>
        <w:t>До наступления</w:t>
      </w:r>
      <w:r w:rsidRPr="00D70036">
        <w:rPr>
          <w:rFonts w:ascii="Times New Roman" w:hAnsi="Times New Roman"/>
          <w:sz w:val="22"/>
          <w:szCs w:val="22"/>
        </w:rPr>
        <w:t xml:space="preserve"> какого-либо </w:t>
      </w:r>
      <w:r w:rsidRPr="008127EF">
        <w:rPr>
          <w:rFonts w:ascii="Times New Roman" w:hAnsi="Times New Roman"/>
          <w:sz w:val="22"/>
          <w:szCs w:val="22"/>
          <w:highlight w:val="red"/>
        </w:rPr>
        <w:t>события</w:t>
      </w:r>
      <w:r w:rsidRPr="00D70036">
        <w:rPr>
          <w:rFonts w:ascii="Times New Roman" w:hAnsi="Times New Roman"/>
          <w:sz w:val="22"/>
          <w:szCs w:val="22"/>
        </w:rPr>
        <w:t xml:space="preserve"> вексель выдан быть </w:t>
      </w:r>
      <w:r w:rsidRPr="008127EF">
        <w:rPr>
          <w:rFonts w:ascii="Times New Roman" w:hAnsi="Times New Roman"/>
          <w:sz w:val="22"/>
          <w:szCs w:val="22"/>
          <w:highlight w:val="red"/>
        </w:rPr>
        <w:t>НЕ</w:t>
      </w:r>
      <w:r w:rsidRPr="00D70036">
        <w:rPr>
          <w:rFonts w:ascii="Times New Roman" w:hAnsi="Times New Roman"/>
          <w:sz w:val="22"/>
          <w:szCs w:val="22"/>
        </w:rPr>
        <w:t xml:space="preserve"> может. </w:t>
      </w:r>
      <w:r w:rsidRPr="00D70036">
        <w:rPr>
          <w:rFonts w:ascii="Times New Roman" w:hAnsi="Times New Roman"/>
          <w:sz w:val="22"/>
          <w:szCs w:val="22"/>
        </w:rPr>
        <w:tab/>
      </w:r>
    </w:p>
    <w:p w14:paraId="096AF97E" w14:textId="77777777" w:rsid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ab/>
      </w:r>
    </w:p>
    <w:p w14:paraId="2B6C7B7E" w14:textId="77777777"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 xml:space="preserve">Вексель </w:t>
      </w:r>
      <w:r w:rsidRPr="008127EF">
        <w:rPr>
          <w:rFonts w:ascii="Times New Roman" w:hAnsi="Times New Roman"/>
          <w:sz w:val="22"/>
          <w:szCs w:val="22"/>
          <w:highlight w:val="yellow"/>
        </w:rPr>
        <w:t>сохраняет силу</w:t>
      </w:r>
      <w:r w:rsidRPr="00D70036">
        <w:rPr>
          <w:rFonts w:ascii="Times New Roman" w:hAnsi="Times New Roman"/>
          <w:sz w:val="22"/>
          <w:szCs w:val="22"/>
        </w:rPr>
        <w:t xml:space="preserve"> при отсутствии частей, </w:t>
      </w:r>
      <w:r w:rsidRPr="008127EF">
        <w:rPr>
          <w:rFonts w:ascii="Times New Roman" w:hAnsi="Times New Roman"/>
          <w:sz w:val="22"/>
          <w:szCs w:val="22"/>
          <w:highlight w:val="yellow"/>
        </w:rPr>
        <w:t>не влияющих</w:t>
      </w:r>
      <w:r w:rsidRPr="00D70036">
        <w:rPr>
          <w:rFonts w:ascii="Times New Roman" w:hAnsi="Times New Roman"/>
          <w:sz w:val="22"/>
          <w:szCs w:val="22"/>
        </w:rPr>
        <w:t xml:space="preserve"> на содержание вексельных реквизитов; при наличии заклеенных надрывов;</w:t>
      </w:r>
    </w:p>
    <w:p w14:paraId="7BCA5E9F" w14:textId="77777777" w:rsidR="00D70036" w:rsidRPr="00D70036" w:rsidRDefault="00D70036" w:rsidP="00D70036">
      <w:pPr>
        <w:pStyle w:val="PlainText"/>
        <w:spacing w:line="23" w:lineRule="atLeast"/>
        <w:jc w:val="both"/>
        <w:rPr>
          <w:rFonts w:ascii="Times New Roman" w:hAnsi="Times New Roman"/>
          <w:sz w:val="22"/>
          <w:szCs w:val="22"/>
        </w:rPr>
      </w:pPr>
      <w:r w:rsidRPr="008127EF">
        <w:rPr>
          <w:rFonts w:ascii="Times New Roman" w:hAnsi="Times New Roman"/>
          <w:sz w:val="22"/>
          <w:szCs w:val="22"/>
          <w:highlight w:val="yellow"/>
        </w:rPr>
        <w:t>Сущность учета</w:t>
      </w:r>
      <w:r w:rsidRPr="00D70036">
        <w:rPr>
          <w:rFonts w:ascii="Times New Roman" w:hAnsi="Times New Roman"/>
          <w:sz w:val="22"/>
          <w:szCs w:val="22"/>
        </w:rPr>
        <w:t xml:space="preserve"> векселей состоит в следующем -</w:t>
      </w:r>
      <w:r w:rsidRPr="00D70036">
        <w:rPr>
          <w:rFonts w:ascii="Times New Roman" w:hAnsi="Times New Roman"/>
          <w:sz w:val="22"/>
          <w:szCs w:val="22"/>
        </w:rPr>
        <w:tab/>
        <w:t xml:space="preserve">векселедержатель </w:t>
      </w:r>
      <w:r w:rsidRPr="008127EF">
        <w:rPr>
          <w:rFonts w:ascii="Times New Roman" w:hAnsi="Times New Roman"/>
          <w:sz w:val="22"/>
          <w:szCs w:val="22"/>
          <w:highlight w:val="yellow"/>
        </w:rPr>
        <w:t>передает (продает)</w:t>
      </w:r>
      <w:r w:rsidRPr="00D70036">
        <w:rPr>
          <w:rFonts w:ascii="Times New Roman" w:hAnsi="Times New Roman"/>
          <w:sz w:val="22"/>
          <w:szCs w:val="22"/>
        </w:rPr>
        <w:t xml:space="preserve"> векселя </w:t>
      </w:r>
      <w:r w:rsidRPr="008127EF">
        <w:rPr>
          <w:rFonts w:ascii="Times New Roman" w:hAnsi="Times New Roman"/>
          <w:sz w:val="22"/>
          <w:szCs w:val="22"/>
          <w:highlight w:val="yellow"/>
        </w:rPr>
        <w:t>банку по индоссаменту</w:t>
      </w:r>
      <w:r w:rsidRPr="00D70036">
        <w:rPr>
          <w:rFonts w:ascii="Times New Roman" w:hAnsi="Times New Roman"/>
          <w:sz w:val="22"/>
          <w:szCs w:val="22"/>
        </w:rPr>
        <w:t xml:space="preserve"> до наступления срока платежа и </w:t>
      </w:r>
      <w:r w:rsidRPr="008127EF">
        <w:rPr>
          <w:rFonts w:ascii="Times New Roman" w:hAnsi="Times New Roman"/>
          <w:sz w:val="22"/>
          <w:szCs w:val="22"/>
          <w:highlight w:val="yellow"/>
        </w:rPr>
        <w:t>получает за это вексельную сумму</w:t>
      </w:r>
      <w:r w:rsidRPr="00D70036">
        <w:rPr>
          <w:rFonts w:ascii="Times New Roman" w:hAnsi="Times New Roman"/>
          <w:sz w:val="22"/>
          <w:szCs w:val="22"/>
        </w:rPr>
        <w:t xml:space="preserve"> за вычетом за досрочное получение определенного процента от этой суммы</w:t>
      </w:r>
    </w:p>
    <w:p w14:paraId="1D9CEF67" w14:textId="77777777" w:rsidR="00D70036" w:rsidRPr="00D70036" w:rsidRDefault="00D70036" w:rsidP="00D70036">
      <w:pPr>
        <w:pStyle w:val="PlainText"/>
        <w:spacing w:line="23" w:lineRule="atLeast"/>
        <w:jc w:val="both"/>
        <w:rPr>
          <w:rFonts w:ascii="Times New Roman" w:hAnsi="Times New Roman"/>
          <w:sz w:val="22"/>
          <w:szCs w:val="22"/>
        </w:rPr>
      </w:pPr>
    </w:p>
    <w:p w14:paraId="43D9154B" w14:textId="4DA23259" w:rsidR="00D70036" w:rsidRPr="00D70036" w:rsidRDefault="00D70036" w:rsidP="00D70036">
      <w:pPr>
        <w:pStyle w:val="PlainText"/>
        <w:spacing w:line="23" w:lineRule="atLeast"/>
        <w:jc w:val="both"/>
        <w:rPr>
          <w:rFonts w:ascii="Times New Roman" w:hAnsi="Times New Roman"/>
          <w:sz w:val="22"/>
          <w:szCs w:val="22"/>
        </w:rPr>
      </w:pPr>
      <w:r w:rsidRPr="00D70036">
        <w:rPr>
          <w:rFonts w:ascii="Times New Roman" w:hAnsi="Times New Roman"/>
          <w:sz w:val="22"/>
          <w:szCs w:val="22"/>
        </w:rPr>
        <w:t>Доходом по операциям с векселем, в основе выдачи которого лежат отношения займа, признается:</w:t>
      </w:r>
    </w:p>
    <w:p w14:paraId="7A12C4E5" w14:textId="77777777" w:rsidR="00D70036" w:rsidRPr="00D70036" w:rsidRDefault="00D70036" w:rsidP="00F63360">
      <w:pPr>
        <w:pStyle w:val="PlainText"/>
        <w:numPr>
          <w:ilvl w:val="0"/>
          <w:numId w:val="73"/>
        </w:numPr>
        <w:spacing w:line="23" w:lineRule="atLeast"/>
        <w:jc w:val="both"/>
        <w:rPr>
          <w:rFonts w:ascii="Times New Roman" w:hAnsi="Times New Roman"/>
          <w:sz w:val="22"/>
          <w:szCs w:val="22"/>
        </w:rPr>
      </w:pPr>
      <w:r w:rsidRPr="00B046EE">
        <w:rPr>
          <w:rFonts w:ascii="Times New Roman" w:hAnsi="Times New Roman"/>
          <w:sz w:val="22"/>
          <w:szCs w:val="22"/>
          <w:highlight w:val="yellow"/>
        </w:rPr>
        <w:t>Проценты</w:t>
      </w:r>
      <w:r w:rsidRPr="00D70036">
        <w:rPr>
          <w:rFonts w:ascii="Times New Roman" w:hAnsi="Times New Roman"/>
          <w:sz w:val="22"/>
          <w:szCs w:val="22"/>
        </w:rPr>
        <w:t xml:space="preserve"> по векселю;</w:t>
      </w:r>
    </w:p>
    <w:p w14:paraId="3D187F8D" w14:textId="77777777" w:rsidR="00D70036" w:rsidRPr="00D70036" w:rsidRDefault="00D70036" w:rsidP="00F63360">
      <w:pPr>
        <w:pStyle w:val="PlainText"/>
        <w:numPr>
          <w:ilvl w:val="0"/>
          <w:numId w:val="73"/>
        </w:numPr>
        <w:spacing w:line="23" w:lineRule="atLeast"/>
        <w:jc w:val="both"/>
        <w:rPr>
          <w:rFonts w:ascii="Times New Roman" w:hAnsi="Times New Roman"/>
          <w:sz w:val="22"/>
          <w:szCs w:val="22"/>
        </w:rPr>
      </w:pPr>
      <w:r w:rsidRPr="00D70036">
        <w:rPr>
          <w:rFonts w:ascii="Times New Roman" w:hAnsi="Times New Roman"/>
          <w:sz w:val="22"/>
          <w:szCs w:val="22"/>
        </w:rPr>
        <w:t xml:space="preserve">Сумма </w:t>
      </w:r>
      <w:r w:rsidRPr="00B046EE">
        <w:rPr>
          <w:rFonts w:ascii="Times New Roman" w:hAnsi="Times New Roman"/>
          <w:sz w:val="22"/>
          <w:szCs w:val="22"/>
          <w:highlight w:val="yellow"/>
        </w:rPr>
        <w:t>дисконт</w:t>
      </w:r>
      <w:r w:rsidRPr="00D70036">
        <w:rPr>
          <w:rFonts w:ascii="Times New Roman" w:hAnsi="Times New Roman"/>
          <w:sz w:val="22"/>
          <w:szCs w:val="22"/>
        </w:rPr>
        <w:t>а.</w:t>
      </w:r>
    </w:p>
    <w:p w14:paraId="27971C0C" w14:textId="77777777" w:rsidR="00D70036" w:rsidRDefault="00D70036" w:rsidP="00D70036">
      <w:pPr>
        <w:pStyle w:val="PlainText"/>
        <w:spacing w:line="23" w:lineRule="atLeast"/>
        <w:jc w:val="both"/>
        <w:rPr>
          <w:rFonts w:ascii="Times New Roman" w:hAnsi="Times New Roman"/>
          <w:sz w:val="22"/>
          <w:szCs w:val="22"/>
        </w:rPr>
      </w:pPr>
    </w:p>
    <w:p w14:paraId="6FE20F86" w14:textId="2770A5D8" w:rsidR="00D70036" w:rsidRPr="00D70036" w:rsidRDefault="00D70036" w:rsidP="00B046EE">
      <w:pPr>
        <w:pStyle w:val="PlainText"/>
        <w:jc w:val="both"/>
        <w:rPr>
          <w:rFonts w:ascii="Times New Roman" w:hAnsi="Times New Roman"/>
          <w:sz w:val="22"/>
          <w:szCs w:val="22"/>
        </w:rPr>
      </w:pPr>
      <w:r w:rsidRPr="00B046EE">
        <w:rPr>
          <w:rFonts w:ascii="Times New Roman" w:hAnsi="Times New Roman"/>
          <w:sz w:val="22"/>
          <w:szCs w:val="22"/>
          <w:highlight w:val="yellow"/>
        </w:rPr>
        <w:t>Индоссант</w:t>
      </w:r>
      <w:r w:rsidRPr="00D70036">
        <w:rPr>
          <w:rFonts w:ascii="Times New Roman" w:hAnsi="Times New Roman"/>
          <w:sz w:val="22"/>
          <w:szCs w:val="22"/>
        </w:rPr>
        <w:t xml:space="preserve"> может </w:t>
      </w:r>
      <w:r w:rsidRPr="00B046EE">
        <w:rPr>
          <w:rFonts w:ascii="Times New Roman" w:hAnsi="Times New Roman"/>
          <w:sz w:val="22"/>
          <w:szCs w:val="22"/>
          <w:highlight w:val="yellow"/>
        </w:rPr>
        <w:t>снять</w:t>
      </w:r>
      <w:r w:rsidRPr="00D70036">
        <w:rPr>
          <w:rFonts w:ascii="Times New Roman" w:hAnsi="Times New Roman"/>
          <w:sz w:val="22"/>
          <w:szCs w:val="22"/>
        </w:rPr>
        <w:t xml:space="preserve"> с себя </w:t>
      </w:r>
      <w:r w:rsidRPr="00B046EE">
        <w:rPr>
          <w:rFonts w:ascii="Times New Roman" w:hAnsi="Times New Roman"/>
          <w:sz w:val="22"/>
          <w:szCs w:val="22"/>
          <w:highlight w:val="yellow"/>
        </w:rPr>
        <w:t>ответственность</w:t>
      </w:r>
      <w:r w:rsidRPr="00D70036">
        <w:rPr>
          <w:rFonts w:ascii="Times New Roman" w:hAnsi="Times New Roman"/>
          <w:sz w:val="22"/>
          <w:szCs w:val="22"/>
        </w:rPr>
        <w:t xml:space="preserve"> за платеж по векселю путем оговорки – </w:t>
      </w:r>
      <w:r w:rsidRPr="00B046EE">
        <w:rPr>
          <w:rFonts w:ascii="Times New Roman" w:hAnsi="Times New Roman"/>
          <w:sz w:val="22"/>
          <w:szCs w:val="22"/>
          <w:highlight w:val="green"/>
        </w:rPr>
        <w:t>Без оборота на меня</w:t>
      </w:r>
      <w:r w:rsidRPr="00D70036">
        <w:rPr>
          <w:rFonts w:ascii="Times New Roman" w:hAnsi="Times New Roman"/>
          <w:sz w:val="22"/>
          <w:szCs w:val="22"/>
        </w:rPr>
        <w:t>.</w:t>
      </w:r>
    </w:p>
    <w:p w14:paraId="341761DF" w14:textId="77777777" w:rsidR="00D70036" w:rsidRPr="00B17C14" w:rsidRDefault="00D70036" w:rsidP="003C1B99">
      <w:pPr>
        <w:pStyle w:val="PlainText"/>
        <w:spacing w:line="23" w:lineRule="atLeast"/>
        <w:jc w:val="both"/>
        <w:rPr>
          <w:rFonts w:ascii="Times New Roman" w:hAnsi="Times New Roman"/>
          <w:sz w:val="22"/>
          <w:szCs w:val="22"/>
        </w:rPr>
      </w:pPr>
    </w:p>
    <w:p w14:paraId="6E09D59E" w14:textId="23A4EBCF" w:rsidR="00FA7CBF" w:rsidRPr="00FA7CBF" w:rsidRDefault="00FA7CBF" w:rsidP="003C1B99">
      <w:pPr>
        <w:pStyle w:val="PlainText"/>
        <w:spacing w:line="23" w:lineRule="atLeast"/>
        <w:jc w:val="both"/>
        <w:rPr>
          <w:rFonts w:ascii="Times New Roman" w:hAnsi="Times New Roman"/>
          <w:b/>
          <w:sz w:val="22"/>
          <w:szCs w:val="22"/>
        </w:rPr>
      </w:pPr>
      <w:r w:rsidRPr="00FA7CBF">
        <w:rPr>
          <w:rFonts w:ascii="Times New Roman" w:hAnsi="Times New Roman"/>
          <w:b/>
          <w:sz w:val="22"/>
          <w:szCs w:val="22"/>
        </w:rPr>
        <w:t>Клиринговый сертификат участия</w:t>
      </w:r>
    </w:p>
    <w:p w14:paraId="7A40D128" w14:textId="77777777" w:rsidR="00FA7CBF" w:rsidRDefault="00FA7CBF" w:rsidP="003C1B99">
      <w:pPr>
        <w:pStyle w:val="PlainText"/>
        <w:spacing w:line="23" w:lineRule="atLeast"/>
        <w:jc w:val="both"/>
        <w:rPr>
          <w:rFonts w:ascii="Times New Roman" w:hAnsi="Times New Roman"/>
          <w:sz w:val="22"/>
          <w:szCs w:val="22"/>
        </w:rPr>
      </w:pPr>
    </w:p>
    <w:p w14:paraId="0B3902B5" w14:textId="77777777" w:rsidR="00FA7CBF" w:rsidRPr="002D47C2" w:rsidRDefault="00FA7CBF" w:rsidP="00FA7CBF">
      <w:pPr>
        <w:pStyle w:val="PlainText"/>
        <w:jc w:val="both"/>
        <w:rPr>
          <w:rFonts w:ascii="Times New Roman" w:hAnsi="Times New Roman"/>
          <w:sz w:val="22"/>
          <w:szCs w:val="22"/>
        </w:rPr>
      </w:pPr>
      <w:r w:rsidRPr="002D47C2">
        <w:rPr>
          <w:rFonts w:ascii="Times New Roman" w:hAnsi="Times New Roman"/>
          <w:sz w:val="22"/>
          <w:szCs w:val="22"/>
        </w:rPr>
        <w:t xml:space="preserve">Клиринговый сертификат участия – это </w:t>
      </w:r>
      <w:r w:rsidRPr="00B046EE">
        <w:rPr>
          <w:rFonts w:ascii="Times New Roman" w:hAnsi="Times New Roman"/>
          <w:sz w:val="22"/>
          <w:szCs w:val="22"/>
          <w:highlight w:val="yellow"/>
        </w:rPr>
        <w:t>неэмиссионная</w:t>
      </w:r>
      <w:r w:rsidRPr="002D47C2">
        <w:rPr>
          <w:rFonts w:ascii="Times New Roman" w:hAnsi="Times New Roman"/>
          <w:sz w:val="22"/>
          <w:szCs w:val="22"/>
        </w:rPr>
        <w:t xml:space="preserve">, </w:t>
      </w:r>
      <w:r w:rsidRPr="00B046EE">
        <w:rPr>
          <w:rFonts w:ascii="Times New Roman" w:hAnsi="Times New Roman"/>
          <w:sz w:val="22"/>
          <w:szCs w:val="22"/>
          <w:highlight w:val="yellow"/>
        </w:rPr>
        <w:t>документарная</w:t>
      </w:r>
      <w:r w:rsidRPr="002D47C2">
        <w:rPr>
          <w:rFonts w:ascii="Times New Roman" w:hAnsi="Times New Roman"/>
          <w:sz w:val="22"/>
          <w:szCs w:val="22"/>
        </w:rPr>
        <w:t xml:space="preserve">, </w:t>
      </w:r>
      <w:r w:rsidRPr="00B046EE">
        <w:rPr>
          <w:rFonts w:ascii="Times New Roman" w:hAnsi="Times New Roman"/>
          <w:sz w:val="22"/>
          <w:szCs w:val="22"/>
          <w:highlight w:val="yellow"/>
        </w:rPr>
        <w:t>предъявительская</w:t>
      </w:r>
      <w:r w:rsidRPr="002D47C2">
        <w:rPr>
          <w:rFonts w:ascii="Times New Roman" w:hAnsi="Times New Roman"/>
          <w:sz w:val="22"/>
          <w:szCs w:val="22"/>
        </w:rPr>
        <w:t xml:space="preserve"> ценная бумага с </w:t>
      </w:r>
      <w:r w:rsidRPr="00B046EE">
        <w:rPr>
          <w:rFonts w:ascii="Times New Roman" w:hAnsi="Times New Roman"/>
          <w:sz w:val="22"/>
          <w:szCs w:val="22"/>
          <w:highlight w:val="yellow"/>
        </w:rPr>
        <w:t>обязательным централизованным хранением</w:t>
      </w:r>
    </w:p>
    <w:p w14:paraId="08F73CD8" w14:textId="77777777" w:rsidR="00FA7CBF" w:rsidRDefault="00FA7CBF" w:rsidP="003C1B99">
      <w:pPr>
        <w:pStyle w:val="PlainText"/>
        <w:spacing w:line="23" w:lineRule="atLeast"/>
        <w:jc w:val="both"/>
        <w:rPr>
          <w:rFonts w:ascii="Times New Roman" w:hAnsi="Times New Roman"/>
          <w:sz w:val="22"/>
          <w:szCs w:val="22"/>
        </w:rPr>
      </w:pPr>
    </w:p>
    <w:p w14:paraId="1C6627B3" w14:textId="77777777" w:rsidR="00FA7CBF" w:rsidRPr="002D47C2" w:rsidRDefault="00FA7CBF" w:rsidP="00FA7CBF">
      <w:pPr>
        <w:pStyle w:val="PlainText"/>
        <w:jc w:val="both"/>
        <w:rPr>
          <w:rFonts w:ascii="Times New Roman" w:hAnsi="Times New Roman"/>
          <w:bCs/>
          <w:sz w:val="22"/>
          <w:szCs w:val="22"/>
        </w:rPr>
      </w:pPr>
      <w:r>
        <w:rPr>
          <w:rFonts w:ascii="Times New Roman" w:hAnsi="Times New Roman"/>
          <w:sz w:val="22"/>
          <w:szCs w:val="22"/>
        </w:rPr>
        <w:t>В</w:t>
      </w:r>
      <w:r w:rsidRPr="002D47C2">
        <w:rPr>
          <w:rFonts w:ascii="Times New Roman" w:hAnsi="Times New Roman"/>
          <w:bCs/>
          <w:sz w:val="22"/>
          <w:szCs w:val="22"/>
        </w:rPr>
        <w:t xml:space="preserve"> </w:t>
      </w:r>
      <w:r w:rsidRPr="00B046EE">
        <w:rPr>
          <w:rFonts w:ascii="Times New Roman" w:hAnsi="Times New Roman"/>
          <w:bCs/>
          <w:sz w:val="22"/>
          <w:szCs w:val="22"/>
          <w:highlight w:val="yellow"/>
        </w:rPr>
        <w:t>договоре об имущественном пуле</w:t>
      </w:r>
      <w:r>
        <w:rPr>
          <w:rFonts w:ascii="Times New Roman" w:hAnsi="Times New Roman"/>
          <w:bCs/>
          <w:sz w:val="22"/>
          <w:szCs w:val="22"/>
        </w:rPr>
        <w:t xml:space="preserve"> должно содержаться</w:t>
      </w:r>
      <w:r w:rsidRPr="002D47C2">
        <w:rPr>
          <w:rFonts w:ascii="Times New Roman" w:hAnsi="Times New Roman"/>
          <w:sz w:val="22"/>
          <w:szCs w:val="22"/>
        </w:rPr>
        <w:t>:</w:t>
      </w:r>
    </w:p>
    <w:p w14:paraId="160DB3E7" w14:textId="77777777" w:rsidR="00FA7CBF" w:rsidRPr="002D47C2" w:rsidRDefault="00FA7CBF" w:rsidP="00FA7CBF">
      <w:pPr>
        <w:pStyle w:val="PlainText"/>
        <w:numPr>
          <w:ilvl w:val="0"/>
          <w:numId w:val="86"/>
        </w:numPr>
        <w:jc w:val="both"/>
        <w:rPr>
          <w:rFonts w:ascii="Times New Roman" w:hAnsi="Times New Roman"/>
          <w:sz w:val="22"/>
          <w:szCs w:val="22"/>
        </w:rPr>
      </w:pPr>
      <w:r w:rsidRPr="00B046EE">
        <w:rPr>
          <w:rFonts w:ascii="Times New Roman" w:hAnsi="Times New Roman"/>
          <w:sz w:val="22"/>
          <w:szCs w:val="22"/>
          <w:highlight w:val="yellow"/>
        </w:rPr>
        <w:t>Определение имущества</w:t>
      </w:r>
      <w:r w:rsidRPr="002D47C2">
        <w:rPr>
          <w:rFonts w:ascii="Times New Roman" w:hAnsi="Times New Roman"/>
          <w:sz w:val="22"/>
          <w:szCs w:val="22"/>
        </w:rPr>
        <w:t>, которое может быть внесено в пул;</w:t>
      </w:r>
    </w:p>
    <w:p w14:paraId="26BB6F66" w14:textId="77777777" w:rsidR="00FA7CBF" w:rsidRPr="002D47C2" w:rsidRDefault="00FA7CBF" w:rsidP="00FA7CBF">
      <w:pPr>
        <w:pStyle w:val="PlainText"/>
        <w:numPr>
          <w:ilvl w:val="0"/>
          <w:numId w:val="86"/>
        </w:numPr>
        <w:jc w:val="both"/>
        <w:rPr>
          <w:rFonts w:ascii="Times New Roman" w:hAnsi="Times New Roman"/>
          <w:sz w:val="22"/>
          <w:szCs w:val="22"/>
        </w:rPr>
      </w:pPr>
      <w:r w:rsidRPr="00B046EE">
        <w:rPr>
          <w:rFonts w:ascii="Times New Roman" w:hAnsi="Times New Roman"/>
          <w:sz w:val="22"/>
          <w:szCs w:val="22"/>
          <w:highlight w:val="yellow"/>
        </w:rPr>
        <w:t>Номинал</w:t>
      </w:r>
      <w:r w:rsidRPr="002D47C2">
        <w:rPr>
          <w:rFonts w:ascii="Times New Roman" w:hAnsi="Times New Roman"/>
          <w:sz w:val="22"/>
          <w:szCs w:val="22"/>
        </w:rPr>
        <w:t>ьная стоимость клирингового сертификата участия;</w:t>
      </w:r>
    </w:p>
    <w:p w14:paraId="7FAD64A8" w14:textId="77777777" w:rsidR="00FA7CBF" w:rsidRPr="002D47C2" w:rsidRDefault="00FA7CBF" w:rsidP="00FA7CBF">
      <w:pPr>
        <w:pStyle w:val="PlainText"/>
        <w:numPr>
          <w:ilvl w:val="0"/>
          <w:numId w:val="86"/>
        </w:numPr>
        <w:jc w:val="both"/>
        <w:rPr>
          <w:rFonts w:ascii="Times New Roman" w:hAnsi="Times New Roman"/>
          <w:sz w:val="22"/>
          <w:szCs w:val="22"/>
        </w:rPr>
      </w:pPr>
      <w:r w:rsidRPr="00B046EE">
        <w:rPr>
          <w:rFonts w:ascii="Times New Roman" w:hAnsi="Times New Roman"/>
          <w:sz w:val="22"/>
          <w:szCs w:val="22"/>
          <w:highlight w:val="yellow"/>
        </w:rPr>
        <w:t>Права и обязанности</w:t>
      </w:r>
      <w:r w:rsidRPr="002D47C2">
        <w:rPr>
          <w:rFonts w:ascii="Times New Roman" w:hAnsi="Times New Roman"/>
          <w:sz w:val="22"/>
          <w:szCs w:val="22"/>
        </w:rPr>
        <w:t xml:space="preserve"> участников пула;</w:t>
      </w:r>
    </w:p>
    <w:p w14:paraId="39FB819C" w14:textId="77777777" w:rsidR="00FA7CBF" w:rsidRPr="002D47C2" w:rsidRDefault="00FA7CBF" w:rsidP="00FA7CBF">
      <w:pPr>
        <w:pStyle w:val="PlainText"/>
        <w:numPr>
          <w:ilvl w:val="0"/>
          <w:numId w:val="86"/>
        </w:numPr>
        <w:jc w:val="both"/>
        <w:rPr>
          <w:rFonts w:ascii="Times New Roman" w:hAnsi="Times New Roman"/>
          <w:sz w:val="22"/>
          <w:szCs w:val="22"/>
        </w:rPr>
      </w:pPr>
      <w:r w:rsidRPr="00B046EE">
        <w:rPr>
          <w:rFonts w:ascii="Times New Roman" w:hAnsi="Times New Roman"/>
          <w:sz w:val="22"/>
          <w:szCs w:val="22"/>
          <w:highlight w:val="yellow"/>
        </w:rPr>
        <w:t>Права владельца</w:t>
      </w:r>
      <w:r w:rsidRPr="002D47C2">
        <w:rPr>
          <w:rFonts w:ascii="Times New Roman" w:hAnsi="Times New Roman"/>
          <w:sz w:val="22"/>
          <w:szCs w:val="22"/>
        </w:rPr>
        <w:t xml:space="preserve"> клирингового сертификата участия;</w:t>
      </w:r>
    </w:p>
    <w:p w14:paraId="00A80BD4" w14:textId="77777777" w:rsidR="00FA7CBF" w:rsidRPr="002D47C2" w:rsidRDefault="00FA7CBF" w:rsidP="00FA7CBF">
      <w:pPr>
        <w:pStyle w:val="PlainText"/>
        <w:numPr>
          <w:ilvl w:val="0"/>
          <w:numId w:val="86"/>
        </w:numPr>
        <w:jc w:val="both"/>
        <w:rPr>
          <w:rFonts w:ascii="Times New Roman" w:hAnsi="Times New Roman"/>
          <w:sz w:val="22"/>
          <w:szCs w:val="22"/>
        </w:rPr>
      </w:pPr>
      <w:r w:rsidRPr="00B046EE">
        <w:rPr>
          <w:rFonts w:ascii="Times New Roman" w:hAnsi="Times New Roman"/>
          <w:sz w:val="22"/>
          <w:szCs w:val="22"/>
          <w:highlight w:val="yellow"/>
        </w:rPr>
        <w:t>Права и обязанности клиринговой организации</w:t>
      </w:r>
      <w:r w:rsidRPr="002D47C2">
        <w:rPr>
          <w:rFonts w:ascii="Times New Roman" w:hAnsi="Times New Roman"/>
          <w:sz w:val="22"/>
          <w:szCs w:val="22"/>
        </w:rPr>
        <w:t>, сформировавшей пул, в том числе по выдаче и погашению клиринговых сертификатов участия;</w:t>
      </w:r>
    </w:p>
    <w:p w14:paraId="49DA6270" w14:textId="77777777" w:rsidR="00FA7CBF" w:rsidRPr="002D47C2" w:rsidRDefault="00FA7CBF" w:rsidP="00FA7CBF">
      <w:pPr>
        <w:pStyle w:val="PlainText"/>
        <w:numPr>
          <w:ilvl w:val="0"/>
          <w:numId w:val="86"/>
        </w:numPr>
        <w:jc w:val="both"/>
        <w:rPr>
          <w:rFonts w:ascii="Times New Roman" w:hAnsi="Times New Roman"/>
          <w:sz w:val="22"/>
          <w:szCs w:val="22"/>
        </w:rPr>
      </w:pPr>
      <w:r w:rsidRPr="00B046EE">
        <w:rPr>
          <w:rFonts w:ascii="Times New Roman" w:hAnsi="Times New Roman"/>
          <w:sz w:val="22"/>
          <w:szCs w:val="22"/>
          <w:highlight w:val="yellow"/>
        </w:rPr>
        <w:t>Порядок опубликования решения</w:t>
      </w:r>
      <w:r w:rsidRPr="002D47C2">
        <w:rPr>
          <w:rFonts w:ascii="Times New Roman" w:hAnsi="Times New Roman"/>
          <w:sz w:val="22"/>
          <w:szCs w:val="22"/>
        </w:rPr>
        <w:t xml:space="preserve"> о формировании имущественного пула;</w:t>
      </w:r>
    </w:p>
    <w:p w14:paraId="59FF32C9" w14:textId="77777777" w:rsidR="00FA7CBF" w:rsidRPr="002D47C2" w:rsidRDefault="00FA7CBF" w:rsidP="00FA7CBF">
      <w:pPr>
        <w:pStyle w:val="PlainText"/>
        <w:numPr>
          <w:ilvl w:val="0"/>
          <w:numId w:val="86"/>
        </w:numPr>
        <w:jc w:val="both"/>
        <w:rPr>
          <w:rFonts w:ascii="Times New Roman" w:hAnsi="Times New Roman"/>
          <w:sz w:val="22"/>
          <w:szCs w:val="22"/>
        </w:rPr>
      </w:pPr>
      <w:r w:rsidRPr="00B046EE">
        <w:rPr>
          <w:rFonts w:ascii="Times New Roman" w:hAnsi="Times New Roman"/>
          <w:sz w:val="22"/>
          <w:szCs w:val="22"/>
          <w:highlight w:val="yellow"/>
        </w:rPr>
        <w:t>Порядок и сроки прекращения</w:t>
      </w:r>
      <w:r w:rsidRPr="002D47C2">
        <w:rPr>
          <w:rFonts w:ascii="Times New Roman" w:hAnsi="Times New Roman"/>
          <w:sz w:val="22"/>
          <w:szCs w:val="22"/>
        </w:rPr>
        <w:t xml:space="preserve"> имущественного пула.</w:t>
      </w:r>
    </w:p>
    <w:p w14:paraId="0A55022B" w14:textId="77777777" w:rsidR="00FA7CBF" w:rsidRPr="00211262" w:rsidRDefault="00FA7CBF" w:rsidP="003C1B99">
      <w:pPr>
        <w:pStyle w:val="PlainText"/>
        <w:spacing w:line="23" w:lineRule="atLeast"/>
        <w:jc w:val="both"/>
        <w:rPr>
          <w:rFonts w:ascii="Times New Roman" w:hAnsi="Times New Roman"/>
          <w:sz w:val="22"/>
          <w:szCs w:val="22"/>
        </w:rPr>
      </w:pPr>
    </w:p>
    <w:p w14:paraId="3ACC7435" w14:textId="1405DC36" w:rsidR="00BF6886" w:rsidRDefault="00BF6886" w:rsidP="00BF6886">
      <w:pPr>
        <w:pStyle w:val="PlainText"/>
        <w:spacing w:line="23" w:lineRule="atLeast"/>
        <w:jc w:val="both"/>
        <w:rPr>
          <w:rFonts w:ascii="Times New Roman" w:hAnsi="Times New Roman"/>
          <w:b/>
          <w:sz w:val="22"/>
          <w:szCs w:val="22"/>
        </w:rPr>
      </w:pPr>
      <w:r w:rsidRPr="00BF6886">
        <w:rPr>
          <w:rFonts w:ascii="Times New Roman" w:hAnsi="Times New Roman"/>
          <w:b/>
          <w:sz w:val="22"/>
          <w:szCs w:val="22"/>
        </w:rPr>
        <w:t>Закладная</w:t>
      </w:r>
    </w:p>
    <w:p w14:paraId="3FDDBE96" w14:textId="77777777" w:rsidR="00BF6886" w:rsidRPr="00BF6886" w:rsidRDefault="00BF6886" w:rsidP="00BF6886">
      <w:pPr>
        <w:pStyle w:val="PlainText"/>
        <w:spacing w:line="23" w:lineRule="atLeast"/>
        <w:jc w:val="both"/>
        <w:rPr>
          <w:rFonts w:ascii="Times New Roman" w:hAnsi="Times New Roman"/>
          <w:b/>
          <w:sz w:val="22"/>
          <w:szCs w:val="22"/>
        </w:rPr>
      </w:pPr>
    </w:p>
    <w:p w14:paraId="5092E62D" w14:textId="5A2133E8" w:rsidR="00BF6886" w:rsidRPr="00E45337" w:rsidRDefault="00BF6886" w:rsidP="00BF6886">
      <w:pPr>
        <w:pStyle w:val="PlainText"/>
        <w:spacing w:line="23" w:lineRule="atLeast"/>
        <w:jc w:val="both"/>
        <w:rPr>
          <w:rFonts w:ascii="Times New Roman" w:hAnsi="Times New Roman"/>
          <w:sz w:val="22"/>
          <w:szCs w:val="22"/>
        </w:rPr>
      </w:pPr>
      <w:r w:rsidRPr="00E45337">
        <w:rPr>
          <w:rFonts w:ascii="Times New Roman" w:hAnsi="Times New Roman"/>
          <w:sz w:val="22"/>
          <w:szCs w:val="22"/>
        </w:rPr>
        <w:lastRenderedPageBreak/>
        <w:t>Закладная удостоверяет:</w:t>
      </w:r>
    </w:p>
    <w:p w14:paraId="2E952CC8" w14:textId="77777777" w:rsidR="00BF6886" w:rsidRPr="00E45337" w:rsidRDefault="00BF6886" w:rsidP="00F63360">
      <w:pPr>
        <w:pStyle w:val="PlainText"/>
        <w:numPr>
          <w:ilvl w:val="0"/>
          <w:numId w:val="74"/>
        </w:numPr>
        <w:spacing w:line="23" w:lineRule="atLeast"/>
        <w:jc w:val="both"/>
        <w:rPr>
          <w:rFonts w:ascii="Times New Roman" w:hAnsi="Times New Roman"/>
          <w:sz w:val="22"/>
          <w:szCs w:val="22"/>
        </w:rPr>
      </w:pPr>
      <w:r w:rsidRPr="00B046EE">
        <w:rPr>
          <w:rFonts w:ascii="Times New Roman" w:hAnsi="Times New Roman"/>
          <w:sz w:val="22"/>
          <w:szCs w:val="22"/>
          <w:highlight w:val="yellow"/>
        </w:rPr>
        <w:t>Право на получение исполнения</w:t>
      </w:r>
      <w:r w:rsidRPr="00E45337">
        <w:rPr>
          <w:rFonts w:ascii="Times New Roman" w:hAnsi="Times New Roman"/>
          <w:sz w:val="22"/>
          <w:szCs w:val="22"/>
        </w:rPr>
        <w:t xml:space="preserve"> по денежному обязательству, обеспеченному ипотекой, </w:t>
      </w:r>
      <w:r w:rsidRPr="00B046EE">
        <w:rPr>
          <w:rFonts w:ascii="Times New Roman" w:hAnsi="Times New Roman"/>
          <w:sz w:val="22"/>
          <w:szCs w:val="22"/>
          <w:highlight w:val="yellow"/>
        </w:rPr>
        <w:t>без представления других доказательств</w:t>
      </w:r>
      <w:r w:rsidRPr="00E45337">
        <w:rPr>
          <w:rFonts w:ascii="Times New Roman" w:hAnsi="Times New Roman"/>
          <w:sz w:val="22"/>
          <w:szCs w:val="22"/>
        </w:rPr>
        <w:t xml:space="preserve"> существования этого обязательства;</w:t>
      </w:r>
    </w:p>
    <w:p w14:paraId="2BE3C5BB" w14:textId="77777777" w:rsidR="00BF6886" w:rsidRPr="00E45337" w:rsidRDefault="00BF6886" w:rsidP="00F63360">
      <w:pPr>
        <w:pStyle w:val="PlainText"/>
        <w:numPr>
          <w:ilvl w:val="0"/>
          <w:numId w:val="74"/>
        </w:numPr>
        <w:spacing w:line="23" w:lineRule="atLeast"/>
        <w:jc w:val="both"/>
        <w:rPr>
          <w:rFonts w:ascii="Times New Roman" w:hAnsi="Times New Roman"/>
          <w:sz w:val="22"/>
          <w:szCs w:val="22"/>
        </w:rPr>
      </w:pPr>
      <w:r w:rsidRPr="00B046EE">
        <w:rPr>
          <w:rFonts w:ascii="Times New Roman" w:hAnsi="Times New Roman"/>
          <w:sz w:val="22"/>
          <w:szCs w:val="22"/>
          <w:highlight w:val="yellow"/>
        </w:rPr>
        <w:t>Право залога на имущество</w:t>
      </w:r>
      <w:r w:rsidRPr="00E45337">
        <w:rPr>
          <w:rFonts w:ascii="Times New Roman" w:hAnsi="Times New Roman"/>
          <w:sz w:val="22"/>
          <w:szCs w:val="22"/>
        </w:rPr>
        <w:t>, обремененное ипотекой;</w:t>
      </w:r>
    </w:p>
    <w:p w14:paraId="28444DC1" w14:textId="77777777" w:rsidR="00E45337" w:rsidRDefault="00E45337" w:rsidP="00BF6886">
      <w:pPr>
        <w:pStyle w:val="PlainText"/>
        <w:spacing w:line="23" w:lineRule="atLeast"/>
        <w:jc w:val="both"/>
        <w:rPr>
          <w:rFonts w:ascii="Times New Roman" w:hAnsi="Times New Roman"/>
          <w:sz w:val="22"/>
          <w:szCs w:val="22"/>
        </w:rPr>
      </w:pPr>
    </w:p>
    <w:p w14:paraId="5C255EF0" w14:textId="65CA985E" w:rsidR="00BF6886" w:rsidRPr="00E45337" w:rsidRDefault="00BF6886" w:rsidP="00BF6886">
      <w:pPr>
        <w:pStyle w:val="PlainText"/>
        <w:spacing w:line="23" w:lineRule="atLeast"/>
        <w:jc w:val="both"/>
        <w:rPr>
          <w:rFonts w:ascii="Times New Roman" w:hAnsi="Times New Roman"/>
          <w:sz w:val="22"/>
          <w:szCs w:val="22"/>
        </w:rPr>
      </w:pPr>
      <w:r w:rsidRPr="00E45337">
        <w:rPr>
          <w:rFonts w:ascii="Times New Roman" w:hAnsi="Times New Roman"/>
          <w:sz w:val="22"/>
          <w:szCs w:val="22"/>
        </w:rPr>
        <w:t xml:space="preserve">Закладная является </w:t>
      </w:r>
      <w:r w:rsidRPr="00B046EE">
        <w:rPr>
          <w:rFonts w:ascii="Times New Roman" w:hAnsi="Times New Roman"/>
          <w:sz w:val="22"/>
          <w:szCs w:val="22"/>
          <w:highlight w:val="yellow"/>
        </w:rPr>
        <w:t>именной</w:t>
      </w:r>
      <w:r w:rsidRPr="00E45337">
        <w:rPr>
          <w:rFonts w:ascii="Times New Roman" w:hAnsi="Times New Roman"/>
          <w:sz w:val="22"/>
          <w:szCs w:val="22"/>
        </w:rPr>
        <w:t xml:space="preserve"> ценной бумагой.</w:t>
      </w:r>
    </w:p>
    <w:p w14:paraId="2641346A" w14:textId="77777777" w:rsidR="00E45337" w:rsidRDefault="00E45337" w:rsidP="00BF6886">
      <w:pPr>
        <w:pStyle w:val="PlainText"/>
        <w:spacing w:line="23" w:lineRule="atLeast"/>
        <w:jc w:val="both"/>
        <w:rPr>
          <w:rFonts w:ascii="Times New Roman" w:hAnsi="Times New Roman"/>
          <w:sz w:val="22"/>
          <w:szCs w:val="22"/>
        </w:rPr>
      </w:pPr>
    </w:p>
    <w:p w14:paraId="20B80C62" w14:textId="5F67A566" w:rsidR="00BF6886" w:rsidRPr="00E45337" w:rsidRDefault="00BF6886" w:rsidP="00BF6886">
      <w:pPr>
        <w:pStyle w:val="PlainText"/>
        <w:spacing w:line="23" w:lineRule="atLeast"/>
        <w:jc w:val="both"/>
        <w:rPr>
          <w:rFonts w:ascii="Times New Roman" w:hAnsi="Times New Roman"/>
          <w:sz w:val="22"/>
          <w:szCs w:val="22"/>
        </w:rPr>
      </w:pPr>
      <w:r w:rsidRPr="00E45337">
        <w:rPr>
          <w:rFonts w:ascii="Times New Roman" w:hAnsi="Times New Roman"/>
          <w:sz w:val="22"/>
          <w:szCs w:val="22"/>
        </w:rPr>
        <w:t xml:space="preserve">Первоначальному залогодержателю закладная </w:t>
      </w:r>
      <w:r w:rsidRPr="00B046EE">
        <w:rPr>
          <w:rFonts w:ascii="Times New Roman" w:hAnsi="Times New Roman"/>
          <w:sz w:val="22"/>
          <w:szCs w:val="22"/>
          <w:highlight w:val="yellow"/>
        </w:rPr>
        <w:t>выдается органом, осуществляющим государственную регистрацию прав</w:t>
      </w:r>
      <w:r w:rsidRPr="00E45337">
        <w:rPr>
          <w:rFonts w:ascii="Times New Roman" w:hAnsi="Times New Roman"/>
          <w:sz w:val="22"/>
          <w:szCs w:val="22"/>
        </w:rPr>
        <w:t>, после государственной регистрации ипотеки.</w:t>
      </w:r>
    </w:p>
    <w:p w14:paraId="7B8F1F7B" w14:textId="77777777" w:rsidR="00BF6886" w:rsidRPr="00B17C14" w:rsidRDefault="00BF6886" w:rsidP="003C1B99">
      <w:pPr>
        <w:pStyle w:val="PlainText"/>
        <w:spacing w:line="23" w:lineRule="atLeast"/>
        <w:jc w:val="both"/>
        <w:rPr>
          <w:rFonts w:ascii="Times New Roman" w:hAnsi="Times New Roman"/>
          <w:sz w:val="22"/>
          <w:szCs w:val="22"/>
        </w:rPr>
      </w:pPr>
    </w:p>
    <w:p w14:paraId="3460F67B" w14:textId="04B5173C" w:rsidR="001C2E43" w:rsidRPr="001C2E43" w:rsidRDefault="001C2E43" w:rsidP="001C2E43">
      <w:pPr>
        <w:pStyle w:val="PlainText"/>
        <w:spacing w:line="23" w:lineRule="atLeast"/>
        <w:jc w:val="both"/>
        <w:rPr>
          <w:rFonts w:ascii="Times New Roman" w:hAnsi="Times New Roman"/>
          <w:b/>
          <w:sz w:val="22"/>
          <w:szCs w:val="22"/>
        </w:rPr>
      </w:pPr>
      <w:r w:rsidRPr="001C2E43">
        <w:rPr>
          <w:rFonts w:ascii="Times New Roman" w:hAnsi="Times New Roman"/>
          <w:b/>
          <w:sz w:val="22"/>
          <w:szCs w:val="22"/>
        </w:rPr>
        <w:t>Депозитный (сберегательный) сертификат</w:t>
      </w:r>
    </w:p>
    <w:p w14:paraId="324915B7" w14:textId="77777777" w:rsidR="001C2E43" w:rsidRDefault="001C2E43" w:rsidP="001C2E43">
      <w:pPr>
        <w:pStyle w:val="PlainText"/>
        <w:spacing w:line="23" w:lineRule="atLeast"/>
        <w:jc w:val="both"/>
        <w:rPr>
          <w:rFonts w:ascii="Times New Roman" w:hAnsi="Times New Roman"/>
          <w:b/>
          <w:sz w:val="22"/>
          <w:szCs w:val="22"/>
        </w:rPr>
      </w:pPr>
      <w:r w:rsidRPr="001C2E43">
        <w:rPr>
          <w:rFonts w:ascii="Times New Roman" w:hAnsi="Times New Roman"/>
          <w:b/>
          <w:sz w:val="22"/>
          <w:szCs w:val="22"/>
        </w:rPr>
        <w:tab/>
      </w:r>
    </w:p>
    <w:p w14:paraId="06DC8FD3" w14:textId="38D2DACF" w:rsidR="001C2E43" w:rsidRPr="001C2E43" w:rsidRDefault="001C2E43" w:rsidP="001C2E43">
      <w:pPr>
        <w:pStyle w:val="PlainText"/>
        <w:spacing w:line="23" w:lineRule="atLeast"/>
        <w:jc w:val="both"/>
        <w:rPr>
          <w:rFonts w:ascii="Times New Roman" w:hAnsi="Times New Roman"/>
          <w:sz w:val="22"/>
          <w:szCs w:val="22"/>
        </w:rPr>
      </w:pPr>
      <w:r w:rsidRPr="001C2E43">
        <w:rPr>
          <w:rFonts w:ascii="Times New Roman" w:hAnsi="Times New Roman"/>
          <w:sz w:val="22"/>
          <w:szCs w:val="22"/>
        </w:rPr>
        <w:t xml:space="preserve">Депозитный (сберегательный) сертификат – ценная бумага, </w:t>
      </w:r>
      <w:r w:rsidRPr="00186584">
        <w:rPr>
          <w:rFonts w:ascii="Times New Roman" w:hAnsi="Times New Roman"/>
          <w:sz w:val="22"/>
          <w:szCs w:val="22"/>
          <w:highlight w:val="yellow"/>
        </w:rPr>
        <w:t>удостоверяющая сумму вклада</w:t>
      </w:r>
      <w:r w:rsidRPr="001C2E43">
        <w:rPr>
          <w:rFonts w:ascii="Times New Roman" w:hAnsi="Times New Roman"/>
          <w:sz w:val="22"/>
          <w:szCs w:val="22"/>
        </w:rPr>
        <w:t xml:space="preserve">, внесенного в банк, и право вкладчика </w:t>
      </w:r>
      <w:r w:rsidRPr="00186584">
        <w:rPr>
          <w:rFonts w:ascii="Times New Roman" w:hAnsi="Times New Roman"/>
          <w:sz w:val="22"/>
          <w:szCs w:val="22"/>
          <w:highlight w:val="yellow"/>
        </w:rPr>
        <w:t>на получение</w:t>
      </w:r>
      <w:r w:rsidRPr="001C2E43">
        <w:rPr>
          <w:rFonts w:ascii="Times New Roman" w:hAnsi="Times New Roman"/>
          <w:sz w:val="22"/>
          <w:szCs w:val="22"/>
        </w:rPr>
        <w:t xml:space="preserve"> по истечении установленного срока </w:t>
      </w:r>
      <w:r w:rsidRPr="00186584">
        <w:rPr>
          <w:rFonts w:ascii="Times New Roman" w:hAnsi="Times New Roman"/>
          <w:sz w:val="22"/>
          <w:szCs w:val="22"/>
          <w:highlight w:val="yellow"/>
        </w:rPr>
        <w:t>суммы вклада и</w:t>
      </w:r>
      <w:r w:rsidRPr="001C2E43">
        <w:rPr>
          <w:rFonts w:ascii="Times New Roman" w:hAnsi="Times New Roman"/>
          <w:sz w:val="22"/>
          <w:szCs w:val="22"/>
        </w:rPr>
        <w:t xml:space="preserve"> обусловленных </w:t>
      </w:r>
      <w:r w:rsidRPr="00186584">
        <w:rPr>
          <w:rFonts w:ascii="Times New Roman" w:hAnsi="Times New Roman"/>
          <w:sz w:val="22"/>
          <w:szCs w:val="22"/>
          <w:highlight w:val="yellow"/>
        </w:rPr>
        <w:t>процентов</w:t>
      </w:r>
      <w:r w:rsidRPr="001C2E43">
        <w:rPr>
          <w:rFonts w:ascii="Times New Roman" w:hAnsi="Times New Roman"/>
          <w:sz w:val="22"/>
          <w:szCs w:val="22"/>
        </w:rPr>
        <w:t>.</w:t>
      </w:r>
    </w:p>
    <w:p w14:paraId="6872A284" w14:textId="77777777" w:rsidR="001C2E43" w:rsidRDefault="001C2E43" w:rsidP="001C2E43">
      <w:pPr>
        <w:pStyle w:val="PlainText"/>
        <w:spacing w:line="23" w:lineRule="atLeast"/>
        <w:jc w:val="both"/>
        <w:rPr>
          <w:rFonts w:ascii="Times New Roman" w:hAnsi="Times New Roman"/>
          <w:sz w:val="22"/>
          <w:szCs w:val="22"/>
        </w:rPr>
      </w:pPr>
    </w:p>
    <w:p w14:paraId="56863B89" w14:textId="0C20FC10" w:rsidR="001C2E43" w:rsidRPr="001C2E43" w:rsidRDefault="001C2E43" w:rsidP="001C2E43">
      <w:pPr>
        <w:pStyle w:val="PlainText"/>
        <w:spacing w:line="23" w:lineRule="atLeast"/>
        <w:jc w:val="both"/>
        <w:rPr>
          <w:rFonts w:ascii="Times New Roman" w:hAnsi="Times New Roman"/>
          <w:sz w:val="22"/>
          <w:szCs w:val="22"/>
        </w:rPr>
      </w:pPr>
      <w:r w:rsidRPr="001C2E43">
        <w:rPr>
          <w:rFonts w:ascii="Times New Roman" w:hAnsi="Times New Roman"/>
          <w:sz w:val="22"/>
          <w:szCs w:val="22"/>
        </w:rPr>
        <w:t xml:space="preserve">Составлением и выдачей депозитного сертификата </w:t>
      </w:r>
      <w:r w:rsidRPr="00186584">
        <w:rPr>
          <w:rFonts w:ascii="Times New Roman" w:hAnsi="Times New Roman"/>
          <w:sz w:val="22"/>
          <w:szCs w:val="22"/>
          <w:highlight w:val="yellow"/>
        </w:rPr>
        <w:t>подтверждается заключение</w:t>
      </w:r>
      <w:r w:rsidRPr="001C2E43">
        <w:rPr>
          <w:rFonts w:ascii="Times New Roman" w:hAnsi="Times New Roman"/>
          <w:sz w:val="22"/>
          <w:szCs w:val="22"/>
        </w:rPr>
        <w:t xml:space="preserve"> договора банковского </w:t>
      </w:r>
      <w:r w:rsidRPr="00186584">
        <w:rPr>
          <w:rFonts w:ascii="Times New Roman" w:hAnsi="Times New Roman"/>
          <w:sz w:val="22"/>
          <w:szCs w:val="22"/>
          <w:highlight w:val="yellow"/>
        </w:rPr>
        <w:t>вклада</w:t>
      </w:r>
      <w:r w:rsidRPr="001C2E43">
        <w:rPr>
          <w:rFonts w:ascii="Times New Roman" w:hAnsi="Times New Roman"/>
          <w:sz w:val="22"/>
          <w:szCs w:val="22"/>
        </w:rPr>
        <w:t>.</w:t>
      </w:r>
    </w:p>
    <w:p w14:paraId="4F6EE575" w14:textId="77777777" w:rsidR="001C2E43" w:rsidRDefault="001C2E43" w:rsidP="001C2E43">
      <w:pPr>
        <w:pStyle w:val="PlainText"/>
        <w:spacing w:line="23" w:lineRule="atLeast"/>
        <w:jc w:val="both"/>
        <w:rPr>
          <w:rFonts w:ascii="Times New Roman" w:hAnsi="Times New Roman"/>
          <w:sz w:val="22"/>
          <w:szCs w:val="22"/>
        </w:rPr>
      </w:pPr>
    </w:p>
    <w:p w14:paraId="2B04064B" w14:textId="2B82AE8B" w:rsidR="001C2E43" w:rsidRPr="001C2E43" w:rsidRDefault="001C2E43" w:rsidP="001C2E43">
      <w:pPr>
        <w:pStyle w:val="PlainText"/>
        <w:spacing w:line="23" w:lineRule="atLeast"/>
        <w:jc w:val="both"/>
        <w:rPr>
          <w:rFonts w:ascii="Times New Roman" w:hAnsi="Times New Roman"/>
          <w:sz w:val="22"/>
          <w:szCs w:val="22"/>
        </w:rPr>
      </w:pPr>
      <w:r w:rsidRPr="001C2E43">
        <w:rPr>
          <w:rFonts w:ascii="Times New Roman" w:hAnsi="Times New Roman"/>
          <w:sz w:val="22"/>
          <w:szCs w:val="22"/>
        </w:rPr>
        <w:t>Депозитные и сберегательные сертификаты:</w:t>
      </w:r>
    </w:p>
    <w:p w14:paraId="54723ECA" w14:textId="77777777" w:rsidR="001C2E43" w:rsidRPr="001C2E43" w:rsidRDefault="001C2E43" w:rsidP="00F63360">
      <w:pPr>
        <w:pStyle w:val="PlainText"/>
        <w:numPr>
          <w:ilvl w:val="0"/>
          <w:numId w:val="75"/>
        </w:numPr>
        <w:spacing w:line="23" w:lineRule="atLeast"/>
        <w:jc w:val="both"/>
        <w:rPr>
          <w:rFonts w:ascii="Times New Roman" w:hAnsi="Times New Roman"/>
          <w:sz w:val="22"/>
          <w:szCs w:val="22"/>
        </w:rPr>
      </w:pPr>
      <w:r w:rsidRPr="001C2E43">
        <w:rPr>
          <w:rFonts w:ascii="Times New Roman" w:hAnsi="Times New Roman"/>
          <w:sz w:val="22"/>
          <w:szCs w:val="22"/>
        </w:rPr>
        <w:t xml:space="preserve">Являются </w:t>
      </w:r>
      <w:r w:rsidRPr="00186584">
        <w:rPr>
          <w:rFonts w:ascii="Times New Roman" w:hAnsi="Times New Roman"/>
          <w:sz w:val="22"/>
          <w:szCs w:val="22"/>
          <w:highlight w:val="yellow"/>
        </w:rPr>
        <w:t>ценными</w:t>
      </w:r>
      <w:r w:rsidRPr="001C2E43">
        <w:rPr>
          <w:rFonts w:ascii="Times New Roman" w:hAnsi="Times New Roman"/>
          <w:sz w:val="22"/>
          <w:szCs w:val="22"/>
        </w:rPr>
        <w:t xml:space="preserve"> бумагами;</w:t>
      </w:r>
    </w:p>
    <w:p w14:paraId="3DDFB987" w14:textId="77777777" w:rsidR="001C2E43" w:rsidRPr="001C2E43" w:rsidRDefault="001C2E43" w:rsidP="00F63360">
      <w:pPr>
        <w:pStyle w:val="PlainText"/>
        <w:numPr>
          <w:ilvl w:val="0"/>
          <w:numId w:val="75"/>
        </w:numPr>
        <w:spacing w:line="23" w:lineRule="atLeast"/>
        <w:jc w:val="both"/>
        <w:rPr>
          <w:rFonts w:ascii="Times New Roman" w:hAnsi="Times New Roman"/>
          <w:sz w:val="22"/>
          <w:szCs w:val="22"/>
        </w:rPr>
      </w:pPr>
      <w:r w:rsidRPr="001C2E43">
        <w:rPr>
          <w:rFonts w:ascii="Times New Roman" w:hAnsi="Times New Roman"/>
          <w:sz w:val="22"/>
          <w:szCs w:val="22"/>
        </w:rPr>
        <w:t xml:space="preserve">Выпускаются </w:t>
      </w:r>
      <w:r w:rsidRPr="00186584">
        <w:rPr>
          <w:rFonts w:ascii="Times New Roman" w:hAnsi="Times New Roman"/>
          <w:sz w:val="22"/>
          <w:szCs w:val="22"/>
          <w:highlight w:val="yellow"/>
        </w:rPr>
        <w:t>банками</w:t>
      </w:r>
      <w:r w:rsidRPr="001C2E43">
        <w:rPr>
          <w:rFonts w:ascii="Times New Roman" w:hAnsi="Times New Roman"/>
          <w:sz w:val="22"/>
          <w:szCs w:val="22"/>
        </w:rPr>
        <w:t>;</w:t>
      </w:r>
    </w:p>
    <w:p w14:paraId="4ADD4A55" w14:textId="77777777" w:rsidR="001C2E43" w:rsidRPr="001C2E43" w:rsidRDefault="001C2E43" w:rsidP="00F63360">
      <w:pPr>
        <w:pStyle w:val="PlainText"/>
        <w:numPr>
          <w:ilvl w:val="0"/>
          <w:numId w:val="75"/>
        </w:numPr>
        <w:spacing w:line="23" w:lineRule="atLeast"/>
        <w:jc w:val="both"/>
        <w:rPr>
          <w:rFonts w:ascii="Times New Roman" w:hAnsi="Times New Roman"/>
          <w:sz w:val="22"/>
          <w:szCs w:val="22"/>
        </w:rPr>
      </w:pPr>
      <w:r w:rsidRPr="001C2E43">
        <w:rPr>
          <w:rFonts w:ascii="Times New Roman" w:hAnsi="Times New Roman"/>
          <w:sz w:val="22"/>
          <w:szCs w:val="22"/>
        </w:rPr>
        <w:t xml:space="preserve">Выпускаются в </w:t>
      </w:r>
      <w:r w:rsidRPr="00186584">
        <w:rPr>
          <w:rFonts w:ascii="Times New Roman" w:hAnsi="Times New Roman"/>
          <w:sz w:val="22"/>
          <w:szCs w:val="22"/>
          <w:highlight w:val="yellow"/>
        </w:rPr>
        <w:t>документарной</w:t>
      </w:r>
      <w:r w:rsidRPr="001C2E43">
        <w:rPr>
          <w:rFonts w:ascii="Times New Roman" w:hAnsi="Times New Roman"/>
          <w:sz w:val="22"/>
          <w:szCs w:val="22"/>
        </w:rPr>
        <w:t xml:space="preserve"> форме;</w:t>
      </w:r>
    </w:p>
    <w:p w14:paraId="26797400" w14:textId="77777777" w:rsidR="001C2E43" w:rsidRPr="001C2E43" w:rsidRDefault="001C2E43" w:rsidP="00F63360">
      <w:pPr>
        <w:pStyle w:val="PlainText"/>
        <w:numPr>
          <w:ilvl w:val="0"/>
          <w:numId w:val="75"/>
        </w:numPr>
        <w:spacing w:line="23" w:lineRule="atLeast"/>
        <w:jc w:val="both"/>
        <w:rPr>
          <w:rFonts w:ascii="Times New Roman" w:hAnsi="Times New Roman"/>
          <w:sz w:val="22"/>
          <w:szCs w:val="22"/>
        </w:rPr>
      </w:pPr>
      <w:r w:rsidRPr="00186584">
        <w:rPr>
          <w:rFonts w:ascii="Times New Roman" w:hAnsi="Times New Roman"/>
          <w:sz w:val="22"/>
          <w:szCs w:val="22"/>
          <w:highlight w:val="yellow"/>
        </w:rPr>
        <w:t>Не могут</w:t>
      </w:r>
      <w:r w:rsidRPr="001C2E43">
        <w:rPr>
          <w:rFonts w:ascii="Times New Roman" w:hAnsi="Times New Roman"/>
          <w:sz w:val="22"/>
          <w:szCs w:val="22"/>
        </w:rPr>
        <w:t xml:space="preserve"> служить расчетным и платежным </w:t>
      </w:r>
      <w:r w:rsidRPr="00186584">
        <w:rPr>
          <w:rFonts w:ascii="Times New Roman" w:hAnsi="Times New Roman"/>
          <w:sz w:val="22"/>
          <w:szCs w:val="22"/>
          <w:highlight w:val="yellow"/>
        </w:rPr>
        <w:t>средством</w:t>
      </w:r>
      <w:r w:rsidRPr="001C2E43">
        <w:rPr>
          <w:rFonts w:ascii="Times New Roman" w:hAnsi="Times New Roman"/>
          <w:sz w:val="22"/>
          <w:szCs w:val="22"/>
        </w:rPr>
        <w:t>;</w:t>
      </w:r>
    </w:p>
    <w:p w14:paraId="1C63E4AA" w14:textId="77777777" w:rsidR="001C2E43" w:rsidRPr="00F63360" w:rsidRDefault="001C2E43" w:rsidP="001C2E43">
      <w:pPr>
        <w:pStyle w:val="PlainText"/>
        <w:spacing w:line="23" w:lineRule="atLeast"/>
        <w:jc w:val="both"/>
        <w:rPr>
          <w:rFonts w:ascii="Times New Roman" w:hAnsi="Times New Roman"/>
          <w:sz w:val="22"/>
          <w:szCs w:val="22"/>
        </w:rPr>
      </w:pPr>
    </w:p>
    <w:p w14:paraId="4802FAA5" w14:textId="16798D7B" w:rsidR="00F63360" w:rsidRPr="00F63360" w:rsidRDefault="00F63360" w:rsidP="00F63360">
      <w:pPr>
        <w:pStyle w:val="PlainText"/>
        <w:spacing w:line="23" w:lineRule="atLeast"/>
        <w:jc w:val="both"/>
        <w:rPr>
          <w:rFonts w:ascii="Times New Roman" w:hAnsi="Times New Roman"/>
          <w:b/>
          <w:sz w:val="22"/>
          <w:szCs w:val="22"/>
        </w:rPr>
      </w:pPr>
      <w:r w:rsidRPr="00F63360">
        <w:rPr>
          <w:rFonts w:ascii="Times New Roman" w:hAnsi="Times New Roman"/>
          <w:b/>
          <w:sz w:val="22"/>
          <w:szCs w:val="22"/>
        </w:rPr>
        <w:t>Чек</w:t>
      </w:r>
    </w:p>
    <w:p w14:paraId="5035766F" w14:textId="77777777" w:rsidR="00F63360" w:rsidRDefault="00F63360" w:rsidP="00F63360">
      <w:pPr>
        <w:pStyle w:val="PlainText"/>
        <w:spacing w:line="23" w:lineRule="atLeast"/>
        <w:jc w:val="both"/>
        <w:rPr>
          <w:rFonts w:ascii="Times New Roman" w:hAnsi="Times New Roman"/>
          <w:sz w:val="22"/>
          <w:szCs w:val="22"/>
        </w:rPr>
      </w:pPr>
      <w:r w:rsidRPr="00F63360">
        <w:rPr>
          <w:rFonts w:ascii="Times New Roman" w:hAnsi="Times New Roman"/>
          <w:sz w:val="22"/>
          <w:szCs w:val="22"/>
        </w:rPr>
        <w:tab/>
      </w:r>
    </w:p>
    <w:p w14:paraId="35566F4C" w14:textId="2E0D567E" w:rsidR="00F63360" w:rsidRPr="00F63360" w:rsidRDefault="00F63360" w:rsidP="00F63360">
      <w:pPr>
        <w:pStyle w:val="PlainText"/>
        <w:spacing w:line="23" w:lineRule="atLeast"/>
        <w:jc w:val="both"/>
        <w:rPr>
          <w:rFonts w:ascii="Times New Roman" w:hAnsi="Times New Roman"/>
          <w:sz w:val="22"/>
          <w:szCs w:val="22"/>
        </w:rPr>
      </w:pPr>
      <w:r w:rsidRPr="00F63360">
        <w:rPr>
          <w:rFonts w:ascii="Times New Roman" w:hAnsi="Times New Roman"/>
          <w:sz w:val="22"/>
          <w:szCs w:val="22"/>
        </w:rPr>
        <w:t>В отношении чека:</w:t>
      </w:r>
    </w:p>
    <w:p w14:paraId="4FF88AE7" w14:textId="77777777" w:rsidR="00F63360" w:rsidRPr="00F63360" w:rsidRDefault="00F63360" w:rsidP="00F63360">
      <w:pPr>
        <w:pStyle w:val="PlainText"/>
        <w:numPr>
          <w:ilvl w:val="0"/>
          <w:numId w:val="76"/>
        </w:numPr>
        <w:spacing w:line="23" w:lineRule="atLeast"/>
        <w:jc w:val="both"/>
        <w:rPr>
          <w:rFonts w:ascii="Times New Roman" w:hAnsi="Times New Roman"/>
          <w:sz w:val="22"/>
          <w:szCs w:val="22"/>
        </w:rPr>
      </w:pPr>
      <w:r w:rsidRPr="00186584">
        <w:rPr>
          <w:rFonts w:ascii="Times New Roman" w:hAnsi="Times New Roman"/>
          <w:sz w:val="22"/>
          <w:szCs w:val="22"/>
          <w:highlight w:val="yellow"/>
        </w:rPr>
        <w:t>Плательщик</w:t>
      </w:r>
      <w:r w:rsidRPr="00F63360">
        <w:rPr>
          <w:rFonts w:ascii="Times New Roman" w:hAnsi="Times New Roman"/>
          <w:sz w:val="22"/>
          <w:szCs w:val="22"/>
        </w:rPr>
        <w:t xml:space="preserve">ом чека является </w:t>
      </w:r>
      <w:r w:rsidRPr="00186584">
        <w:rPr>
          <w:rFonts w:ascii="Times New Roman" w:hAnsi="Times New Roman"/>
          <w:sz w:val="22"/>
          <w:szCs w:val="22"/>
          <w:highlight w:val="yellow"/>
        </w:rPr>
        <w:t>банк</w:t>
      </w:r>
      <w:r w:rsidRPr="00F63360">
        <w:rPr>
          <w:rFonts w:ascii="Times New Roman" w:hAnsi="Times New Roman"/>
          <w:sz w:val="22"/>
          <w:szCs w:val="22"/>
        </w:rPr>
        <w:t>;</w:t>
      </w:r>
    </w:p>
    <w:p w14:paraId="0CF5A706" w14:textId="77777777" w:rsidR="00F63360" w:rsidRPr="00F63360" w:rsidRDefault="00F63360" w:rsidP="00F63360">
      <w:pPr>
        <w:pStyle w:val="PlainText"/>
        <w:numPr>
          <w:ilvl w:val="0"/>
          <w:numId w:val="76"/>
        </w:numPr>
        <w:spacing w:line="23" w:lineRule="atLeast"/>
        <w:jc w:val="both"/>
        <w:rPr>
          <w:rFonts w:ascii="Times New Roman" w:hAnsi="Times New Roman"/>
          <w:sz w:val="22"/>
          <w:szCs w:val="22"/>
        </w:rPr>
      </w:pPr>
      <w:r w:rsidRPr="00186584">
        <w:rPr>
          <w:rFonts w:ascii="Times New Roman" w:hAnsi="Times New Roman"/>
          <w:sz w:val="22"/>
          <w:szCs w:val="22"/>
          <w:highlight w:val="yellow"/>
        </w:rPr>
        <w:t>Выдача чека</w:t>
      </w:r>
      <w:r w:rsidRPr="00F63360">
        <w:rPr>
          <w:rFonts w:ascii="Times New Roman" w:hAnsi="Times New Roman"/>
          <w:sz w:val="22"/>
          <w:szCs w:val="22"/>
        </w:rPr>
        <w:t xml:space="preserve"> не погашает денежного обязательства, во исполнение которого он выдан;</w:t>
      </w:r>
    </w:p>
    <w:p w14:paraId="47154242" w14:textId="77777777" w:rsidR="00F63360" w:rsidRPr="00F63360" w:rsidRDefault="00F63360" w:rsidP="00F63360">
      <w:pPr>
        <w:pStyle w:val="PlainText"/>
        <w:numPr>
          <w:ilvl w:val="0"/>
          <w:numId w:val="76"/>
        </w:numPr>
        <w:spacing w:line="23" w:lineRule="atLeast"/>
        <w:jc w:val="both"/>
        <w:rPr>
          <w:rFonts w:ascii="Times New Roman" w:hAnsi="Times New Roman"/>
          <w:sz w:val="22"/>
          <w:szCs w:val="22"/>
        </w:rPr>
      </w:pPr>
      <w:r w:rsidRPr="00F63360">
        <w:rPr>
          <w:rFonts w:ascii="Times New Roman" w:hAnsi="Times New Roman"/>
          <w:sz w:val="22"/>
          <w:szCs w:val="22"/>
        </w:rPr>
        <w:t xml:space="preserve">В случае </w:t>
      </w:r>
      <w:r w:rsidRPr="00186584">
        <w:rPr>
          <w:rFonts w:ascii="Times New Roman" w:hAnsi="Times New Roman"/>
          <w:sz w:val="22"/>
          <w:szCs w:val="22"/>
          <w:highlight w:val="yellow"/>
        </w:rPr>
        <w:t>отказа плательщика от оплаты</w:t>
      </w:r>
      <w:r w:rsidRPr="00F63360">
        <w:rPr>
          <w:rFonts w:ascii="Times New Roman" w:hAnsi="Times New Roman"/>
          <w:sz w:val="22"/>
          <w:szCs w:val="22"/>
        </w:rPr>
        <w:t xml:space="preserve"> чека </w:t>
      </w:r>
      <w:r w:rsidRPr="00186584">
        <w:rPr>
          <w:rFonts w:ascii="Times New Roman" w:hAnsi="Times New Roman"/>
          <w:sz w:val="22"/>
          <w:szCs w:val="22"/>
          <w:highlight w:val="yellow"/>
        </w:rPr>
        <w:t>чекодержатель вправе</w:t>
      </w:r>
      <w:r w:rsidRPr="00F63360">
        <w:rPr>
          <w:rFonts w:ascii="Times New Roman" w:hAnsi="Times New Roman"/>
          <w:sz w:val="22"/>
          <w:szCs w:val="22"/>
        </w:rPr>
        <w:t xml:space="preserve"> по своему выбору </w:t>
      </w:r>
      <w:r w:rsidRPr="00186584">
        <w:rPr>
          <w:rFonts w:ascii="Times New Roman" w:hAnsi="Times New Roman"/>
          <w:sz w:val="22"/>
          <w:szCs w:val="22"/>
          <w:highlight w:val="yellow"/>
        </w:rPr>
        <w:t>предъявить</w:t>
      </w:r>
      <w:r w:rsidRPr="00F63360">
        <w:rPr>
          <w:rFonts w:ascii="Times New Roman" w:hAnsi="Times New Roman"/>
          <w:sz w:val="22"/>
          <w:szCs w:val="22"/>
        </w:rPr>
        <w:t xml:space="preserve"> иск к одному, нескольким или ко всем обязанным по чеку лицам (</w:t>
      </w:r>
      <w:r w:rsidRPr="00186584">
        <w:rPr>
          <w:rFonts w:ascii="Times New Roman" w:hAnsi="Times New Roman"/>
          <w:sz w:val="22"/>
          <w:szCs w:val="22"/>
          <w:highlight w:val="yellow"/>
        </w:rPr>
        <w:t>чекодателю, авалистам, индоссантам</w:t>
      </w:r>
      <w:r w:rsidRPr="00F63360">
        <w:rPr>
          <w:rFonts w:ascii="Times New Roman" w:hAnsi="Times New Roman"/>
          <w:sz w:val="22"/>
          <w:szCs w:val="22"/>
        </w:rPr>
        <w:t>);</w:t>
      </w:r>
    </w:p>
    <w:p w14:paraId="6D55ECBE" w14:textId="77777777" w:rsidR="00F63360" w:rsidRDefault="00F63360" w:rsidP="00F63360">
      <w:pPr>
        <w:pStyle w:val="PlainText"/>
        <w:spacing w:line="23" w:lineRule="atLeast"/>
        <w:jc w:val="both"/>
        <w:rPr>
          <w:rFonts w:ascii="Times New Roman" w:hAnsi="Times New Roman"/>
          <w:sz w:val="22"/>
          <w:szCs w:val="22"/>
        </w:rPr>
      </w:pPr>
    </w:p>
    <w:p w14:paraId="159BB6D8" w14:textId="50BBF544" w:rsidR="00F63360" w:rsidRPr="00F63360" w:rsidRDefault="00F63360" w:rsidP="00F63360">
      <w:pPr>
        <w:pStyle w:val="PlainText"/>
        <w:spacing w:line="23" w:lineRule="atLeast"/>
        <w:jc w:val="both"/>
        <w:rPr>
          <w:rFonts w:ascii="Times New Roman" w:hAnsi="Times New Roman"/>
          <w:sz w:val="22"/>
          <w:szCs w:val="22"/>
        </w:rPr>
      </w:pPr>
      <w:r w:rsidRPr="00F63360">
        <w:rPr>
          <w:rFonts w:ascii="Times New Roman" w:hAnsi="Times New Roman"/>
          <w:sz w:val="22"/>
          <w:szCs w:val="22"/>
        </w:rPr>
        <w:t xml:space="preserve">Указание на чеке о </w:t>
      </w:r>
      <w:r w:rsidRPr="00186584">
        <w:rPr>
          <w:rFonts w:ascii="Times New Roman" w:hAnsi="Times New Roman"/>
          <w:sz w:val="22"/>
          <w:szCs w:val="22"/>
          <w:highlight w:val="yellow"/>
        </w:rPr>
        <w:t>процентах</w:t>
      </w:r>
      <w:r w:rsidRPr="00F63360">
        <w:rPr>
          <w:rFonts w:ascii="Times New Roman" w:hAnsi="Times New Roman"/>
          <w:sz w:val="22"/>
          <w:szCs w:val="22"/>
        </w:rPr>
        <w:t xml:space="preserve"> считается </w:t>
      </w:r>
      <w:r w:rsidRPr="00186584">
        <w:rPr>
          <w:rFonts w:ascii="Times New Roman" w:hAnsi="Times New Roman"/>
          <w:sz w:val="22"/>
          <w:szCs w:val="22"/>
          <w:highlight w:val="yellow"/>
        </w:rPr>
        <w:t>ненаписанным</w:t>
      </w:r>
      <w:r w:rsidRPr="00F63360">
        <w:rPr>
          <w:rFonts w:ascii="Times New Roman" w:hAnsi="Times New Roman"/>
          <w:sz w:val="22"/>
          <w:szCs w:val="22"/>
        </w:rPr>
        <w:t>.</w:t>
      </w:r>
    </w:p>
    <w:p w14:paraId="51E3747C" w14:textId="77777777" w:rsidR="00F63360" w:rsidRPr="00F63360" w:rsidRDefault="00F63360" w:rsidP="00F63360">
      <w:pPr>
        <w:pStyle w:val="PlainText"/>
        <w:spacing w:line="23" w:lineRule="atLeast"/>
        <w:jc w:val="both"/>
        <w:rPr>
          <w:rFonts w:ascii="Times New Roman" w:hAnsi="Times New Roman"/>
          <w:sz w:val="22"/>
          <w:szCs w:val="22"/>
        </w:rPr>
      </w:pPr>
    </w:p>
    <w:p w14:paraId="11C24048" w14:textId="55BD1535" w:rsidR="00F63360" w:rsidRPr="00F63360" w:rsidRDefault="00F63360" w:rsidP="00F63360">
      <w:pPr>
        <w:pStyle w:val="PlainText"/>
        <w:spacing w:line="23" w:lineRule="atLeast"/>
        <w:jc w:val="both"/>
        <w:rPr>
          <w:rFonts w:ascii="Times New Roman" w:hAnsi="Times New Roman"/>
          <w:sz w:val="22"/>
          <w:szCs w:val="22"/>
        </w:rPr>
      </w:pPr>
      <w:r w:rsidRPr="00F63360">
        <w:rPr>
          <w:rFonts w:ascii="Times New Roman" w:hAnsi="Times New Roman"/>
          <w:sz w:val="22"/>
          <w:szCs w:val="22"/>
        </w:rPr>
        <w:t xml:space="preserve">Чек, </w:t>
      </w:r>
      <w:r w:rsidRPr="00186584">
        <w:rPr>
          <w:rFonts w:ascii="Times New Roman" w:hAnsi="Times New Roman"/>
          <w:sz w:val="22"/>
          <w:szCs w:val="22"/>
          <w:highlight w:val="yellow"/>
        </w:rPr>
        <w:t>не содержащий указание места</w:t>
      </w:r>
      <w:r w:rsidRPr="00F63360">
        <w:rPr>
          <w:rFonts w:ascii="Times New Roman" w:hAnsi="Times New Roman"/>
          <w:sz w:val="22"/>
          <w:szCs w:val="22"/>
        </w:rPr>
        <w:t xml:space="preserve"> его составления, рассматривается как подписанный в месте </w:t>
      </w:r>
      <w:r w:rsidRPr="00186584">
        <w:rPr>
          <w:rFonts w:ascii="Times New Roman" w:hAnsi="Times New Roman"/>
          <w:sz w:val="22"/>
          <w:szCs w:val="22"/>
          <w:highlight w:val="yellow"/>
        </w:rPr>
        <w:t>нахождения Чекодателя</w:t>
      </w:r>
      <w:r w:rsidRPr="00F63360">
        <w:rPr>
          <w:rFonts w:ascii="Times New Roman" w:hAnsi="Times New Roman"/>
          <w:sz w:val="22"/>
          <w:szCs w:val="22"/>
        </w:rPr>
        <w:t>.</w:t>
      </w:r>
    </w:p>
    <w:p w14:paraId="18BFEA2F" w14:textId="77777777" w:rsidR="00445FCF" w:rsidRDefault="00445FCF" w:rsidP="003C1B99">
      <w:pPr>
        <w:pStyle w:val="PlainText"/>
        <w:spacing w:line="23" w:lineRule="atLeast"/>
        <w:jc w:val="both"/>
        <w:rPr>
          <w:rFonts w:ascii="Times New Roman" w:hAnsi="Times New Roman"/>
          <w:sz w:val="22"/>
          <w:szCs w:val="22"/>
        </w:rPr>
      </w:pPr>
    </w:p>
    <w:p w14:paraId="6CC4A892" w14:textId="7F2973C5" w:rsidR="00E210E8" w:rsidRDefault="00E210E8" w:rsidP="00E210E8">
      <w:pPr>
        <w:pStyle w:val="PlainText"/>
        <w:spacing w:line="23" w:lineRule="atLeast"/>
        <w:jc w:val="both"/>
        <w:rPr>
          <w:rFonts w:ascii="Times New Roman" w:hAnsi="Times New Roman"/>
          <w:b/>
          <w:sz w:val="22"/>
          <w:szCs w:val="22"/>
        </w:rPr>
      </w:pPr>
      <w:r w:rsidRPr="00E210E8">
        <w:rPr>
          <w:rFonts w:ascii="Times New Roman" w:hAnsi="Times New Roman"/>
          <w:b/>
          <w:sz w:val="22"/>
          <w:szCs w:val="22"/>
        </w:rPr>
        <w:t>Складские свидетельства</w:t>
      </w:r>
    </w:p>
    <w:p w14:paraId="744B5502" w14:textId="77777777" w:rsidR="00E210E8" w:rsidRPr="00E210E8" w:rsidRDefault="00E210E8" w:rsidP="00E210E8">
      <w:pPr>
        <w:pStyle w:val="PlainText"/>
        <w:spacing w:line="23" w:lineRule="atLeast"/>
        <w:jc w:val="both"/>
        <w:rPr>
          <w:rFonts w:ascii="Times New Roman" w:hAnsi="Times New Roman"/>
          <w:b/>
          <w:sz w:val="22"/>
          <w:szCs w:val="22"/>
        </w:rPr>
      </w:pPr>
    </w:p>
    <w:p w14:paraId="4F83E2CC" w14:textId="09092517" w:rsidR="00E210E8" w:rsidRPr="00E210E8" w:rsidRDefault="00E210E8" w:rsidP="00E210E8">
      <w:pPr>
        <w:pStyle w:val="PlainText"/>
        <w:spacing w:line="23" w:lineRule="atLeast"/>
        <w:jc w:val="both"/>
        <w:rPr>
          <w:rFonts w:ascii="Times New Roman" w:hAnsi="Times New Roman"/>
          <w:sz w:val="22"/>
          <w:szCs w:val="22"/>
        </w:rPr>
      </w:pPr>
      <w:r w:rsidRPr="00186584">
        <w:rPr>
          <w:rFonts w:ascii="Times New Roman" w:hAnsi="Times New Roman"/>
          <w:sz w:val="22"/>
          <w:szCs w:val="22"/>
          <w:highlight w:val="yellow"/>
        </w:rPr>
        <w:t>Товарный склад выдает</w:t>
      </w:r>
      <w:r w:rsidRPr="00E210E8">
        <w:rPr>
          <w:rFonts w:ascii="Times New Roman" w:hAnsi="Times New Roman"/>
          <w:sz w:val="22"/>
          <w:szCs w:val="22"/>
        </w:rPr>
        <w:t xml:space="preserve"> в подтверждение принятия товара на хранение один из следующих складских документов:</w:t>
      </w:r>
    </w:p>
    <w:p w14:paraId="11A08C65" w14:textId="77777777" w:rsidR="00E210E8" w:rsidRPr="00E210E8" w:rsidRDefault="00E210E8" w:rsidP="006A5119">
      <w:pPr>
        <w:pStyle w:val="PlainText"/>
        <w:numPr>
          <w:ilvl w:val="0"/>
          <w:numId w:val="77"/>
        </w:numPr>
        <w:spacing w:line="23" w:lineRule="atLeast"/>
        <w:jc w:val="both"/>
        <w:rPr>
          <w:rFonts w:ascii="Times New Roman" w:hAnsi="Times New Roman"/>
          <w:sz w:val="22"/>
          <w:szCs w:val="22"/>
        </w:rPr>
      </w:pPr>
      <w:r w:rsidRPr="00E210E8">
        <w:rPr>
          <w:rFonts w:ascii="Times New Roman" w:hAnsi="Times New Roman"/>
          <w:sz w:val="22"/>
          <w:szCs w:val="22"/>
        </w:rPr>
        <w:t xml:space="preserve">Складскую </w:t>
      </w:r>
      <w:r w:rsidRPr="00186584">
        <w:rPr>
          <w:rFonts w:ascii="Times New Roman" w:hAnsi="Times New Roman"/>
          <w:sz w:val="22"/>
          <w:szCs w:val="22"/>
          <w:highlight w:val="yellow"/>
        </w:rPr>
        <w:t>квитанцию</w:t>
      </w:r>
      <w:r w:rsidRPr="00E210E8">
        <w:rPr>
          <w:rFonts w:ascii="Times New Roman" w:hAnsi="Times New Roman"/>
          <w:sz w:val="22"/>
          <w:szCs w:val="22"/>
        </w:rPr>
        <w:t>;</w:t>
      </w:r>
    </w:p>
    <w:p w14:paraId="5736C1D3" w14:textId="77777777" w:rsidR="00E210E8" w:rsidRPr="00E210E8" w:rsidRDefault="00E210E8" w:rsidP="006A5119">
      <w:pPr>
        <w:pStyle w:val="PlainText"/>
        <w:numPr>
          <w:ilvl w:val="0"/>
          <w:numId w:val="77"/>
        </w:numPr>
        <w:spacing w:line="23" w:lineRule="atLeast"/>
        <w:jc w:val="both"/>
        <w:rPr>
          <w:rFonts w:ascii="Times New Roman" w:hAnsi="Times New Roman"/>
          <w:sz w:val="22"/>
          <w:szCs w:val="22"/>
        </w:rPr>
      </w:pPr>
      <w:r w:rsidRPr="00186584">
        <w:rPr>
          <w:rFonts w:ascii="Times New Roman" w:hAnsi="Times New Roman"/>
          <w:sz w:val="22"/>
          <w:szCs w:val="22"/>
          <w:highlight w:val="yellow"/>
        </w:rPr>
        <w:t>Простое</w:t>
      </w:r>
      <w:r w:rsidRPr="00E210E8">
        <w:rPr>
          <w:rFonts w:ascii="Times New Roman" w:hAnsi="Times New Roman"/>
          <w:sz w:val="22"/>
          <w:szCs w:val="22"/>
        </w:rPr>
        <w:t xml:space="preserve"> складское свидетельство;</w:t>
      </w:r>
    </w:p>
    <w:p w14:paraId="6AB6B243" w14:textId="77777777" w:rsidR="00E210E8" w:rsidRPr="00E210E8" w:rsidRDefault="00E210E8" w:rsidP="006A5119">
      <w:pPr>
        <w:pStyle w:val="PlainText"/>
        <w:numPr>
          <w:ilvl w:val="0"/>
          <w:numId w:val="77"/>
        </w:numPr>
        <w:spacing w:line="23" w:lineRule="atLeast"/>
        <w:jc w:val="both"/>
        <w:rPr>
          <w:rFonts w:ascii="Times New Roman" w:hAnsi="Times New Roman"/>
          <w:sz w:val="22"/>
          <w:szCs w:val="22"/>
        </w:rPr>
      </w:pPr>
      <w:r w:rsidRPr="00186584">
        <w:rPr>
          <w:rFonts w:ascii="Times New Roman" w:hAnsi="Times New Roman"/>
          <w:sz w:val="22"/>
          <w:szCs w:val="22"/>
          <w:highlight w:val="yellow"/>
        </w:rPr>
        <w:t>Двойное</w:t>
      </w:r>
      <w:r w:rsidRPr="00E210E8">
        <w:rPr>
          <w:rFonts w:ascii="Times New Roman" w:hAnsi="Times New Roman"/>
          <w:sz w:val="22"/>
          <w:szCs w:val="22"/>
        </w:rPr>
        <w:t xml:space="preserve"> складское свидетельство.</w:t>
      </w:r>
    </w:p>
    <w:p w14:paraId="4B126383" w14:textId="77777777" w:rsidR="00E210E8" w:rsidRDefault="00E210E8" w:rsidP="00E210E8">
      <w:pPr>
        <w:pStyle w:val="PlainText"/>
        <w:spacing w:line="23" w:lineRule="atLeast"/>
        <w:jc w:val="both"/>
        <w:rPr>
          <w:rFonts w:ascii="Times New Roman" w:hAnsi="Times New Roman"/>
          <w:sz w:val="22"/>
          <w:szCs w:val="22"/>
        </w:rPr>
      </w:pPr>
    </w:p>
    <w:p w14:paraId="7DE1A2C8" w14:textId="3EE0A478" w:rsidR="00E210E8" w:rsidRPr="00E210E8" w:rsidRDefault="00E210E8" w:rsidP="00E210E8">
      <w:pPr>
        <w:pStyle w:val="PlainText"/>
        <w:spacing w:line="23" w:lineRule="atLeast"/>
        <w:jc w:val="both"/>
        <w:rPr>
          <w:rFonts w:ascii="Times New Roman" w:hAnsi="Times New Roman"/>
          <w:sz w:val="22"/>
          <w:szCs w:val="22"/>
        </w:rPr>
      </w:pPr>
      <w:r w:rsidRPr="00E210E8">
        <w:rPr>
          <w:rFonts w:ascii="Times New Roman" w:hAnsi="Times New Roman"/>
          <w:sz w:val="22"/>
          <w:szCs w:val="22"/>
        </w:rPr>
        <w:t xml:space="preserve">Залоговое свидетельство, являющееся частью </w:t>
      </w:r>
      <w:proofErr w:type="gramStart"/>
      <w:r w:rsidRPr="00E210E8">
        <w:rPr>
          <w:rFonts w:ascii="Times New Roman" w:hAnsi="Times New Roman"/>
          <w:sz w:val="22"/>
          <w:szCs w:val="22"/>
        </w:rPr>
        <w:t>двойного складского свидетельства</w:t>
      </w:r>
      <w:proofErr w:type="gramEnd"/>
      <w:r w:rsidRPr="00E210E8">
        <w:rPr>
          <w:rFonts w:ascii="Times New Roman" w:hAnsi="Times New Roman"/>
          <w:sz w:val="22"/>
          <w:szCs w:val="22"/>
        </w:rPr>
        <w:t xml:space="preserve"> называется </w:t>
      </w:r>
      <w:r w:rsidRPr="00186584">
        <w:rPr>
          <w:rFonts w:ascii="Times New Roman" w:hAnsi="Times New Roman"/>
          <w:sz w:val="22"/>
          <w:szCs w:val="22"/>
          <w:highlight w:val="yellow"/>
        </w:rPr>
        <w:t>варрант</w:t>
      </w:r>
      <w:r w:rsidRPr="00E210E8">
        <w:rPr>
          <w:rFonts w:ascii="Times New Roman" w:hAnsi="Times New Roman"/>
          <w:sz w:val="22"/>
          <w:szCs w:val="22"/>
        </w:rPr>
        <w:t>.</w:t>
      </w:r>
    </w:p>
    <w:p w14:paraId="2C369AAA" w14:textId="77777777" w:rsidR="00E210E8" w:rsidRDefault="00E210E8" w:rsidP="00E210E8">
      <w:pPr>
        <w:pStyle w:val="PlainText"/>
        <w:spacing w:line="23" w:lineRule="atLeast"/>
        <w:jc w:val="both"/>
        <w:rPr>
          <w:rFonts w:ascii="Times New Roman" w:hAnsi="Times New Roman"/>
          <w:sz w:val="22"/>
          <w:szCs w:val="22"/>
        </w:rPr>
      </w:pPr>
    </w:p>
    <w:p w14:paraId="542EC8D1" w14:textId="1B808337" w:rsidR="00E210E8" w:rsidRPr="00E210E8" w:rsidRDefault="00E210E8" w:rsidP="00E210E8">
      <w:pPr>
        <w:pStyle w:val="PlainText"/>
        <w:spacing w:line="23" w:lineRule="atLeast"/>
        <w:jc w:val="both"/>
        <w:rPr>
          <w:rFonts w:ascii="Times New Roman" w:hAnsi="Times New Roman"/>
          <w:sz w:val="22"/>
          <w:szCs w:val="22"/>
        </w:rPr>
      </w:pPr>
      <w:r w:rsidRPr="00E210E8">
        <w:rPr>
          <w:rFonts w:ascii="Times New Roman" w:hAnsi="Times New Roman"/>
          <w:sz w:val="22"/>
          <w:szCs w:val="22"/>
        </w:rPr>
        <w:t>Ценными бумагами являются:</w:t>
      </w:r>
    </w:p>
    <w:p w14:paraId="21DAE500" w14:textId="77777777" w:rsidR="00E210E8" w:rsidRPr="00E210E8" w:rsidRDefault="00E210E8" w:rsidP="006A5119">
      <w:pPr>
        <w:pStyle w:val="PlainText"/>
        <w:numPr>
          <w:ilvl w:val="0"/>
          <w:numId w:val="78"/>
        </w:numPr>
        <w:spacing w:line="23" w:lineRule="atLeast"/>
        <w:jc w:val="both"/>
        <w:rPr>
          <w:rFonts w:ascii="Times New Roman" w:hAnsi="Times New Roman"/>
          <w:sz w:val="22"/>
          <w:szCs w:val="22"/>
        </w:rPr>
      </w:pPr>
      <w:r w:rsidRPr="00186584">
        <w:rPr>
          <w:rFonts w:ascii="Times New Roman" w:hAnsi="Times New Roman"/>
          <w:sz w:val="22"/>
          <w:szCs w:val="22"/>
          <w:highlight w:val="yellow"/>
        </w:rPr>
        <w:t>Простое</w:t>
      </w:r>
      <w:r w:rsidRPr="00E210E8">
        <w:rPr>
          <w:rFonts w:ascii="Times New Roman" w:hAnsi="Times New Roman"/>
          <w:sz w:val="22"/>
          <w:szCs w:val="22"/>
        </w:rPr>
        <w:t xml:space="preserve"> складское свидетельство;</w:t>
      </w:r>
    </w:p>
    <w:p w14:paraId="658FFA21" w14:textId="77777777" w:rsidR="00E210E8" w:rsidRPr="00E210E8" w:rsidRDefault="00E210E8" w:rsidP="006A5119">
      <w:pPr>
        <w:pStyle w:val="PlainText"/>
        <w:numPr>
          <w:ilvl w:val="0"/>
          <w:numId w:val="78"/>
        </w:numPr>
        <w:spacing w:line="23" w:lineRule="atLeast"/>
        <w:jc w:val="both"/>
        <w:rPr>
          <w:rFonts w:ascii="Times New Roman" w:hAnsi="Times New Roman"/>
          <w:sz w:val="22"/>
          <w:szCs w:val="22"/>
        </w:rPr>
      </w:pPr>
      <w:r w:rsidRPr="00186584">
        <w:rPr>
          <w:rFonts w:ascii="Times New Roman" w:hAnsi="Times New Roman"/>
          <w:sz w:val="22"/>
          <w:szCs w:val="22"/>
          <w:highlight w:val="yellow"/>
        </w:rPr>
        <w:t>Двойное</w:t>
      </w:r>
      <w:r w:rsidRPr="00E210E8">
        <w:rPr>
          <w:rFonts w:ascii="Times New Roman" w:hAnsi="Times New Roman"/>
          <w:sz w:val="22"/>
          <w:szCs w:val="22"/>
        </w:rPr>
        <w:t xml:space="preserve"> складское свидетельство;</w:t>
      </w:r>
    </w:p>
    <w:p w14:paraId="5F7BA89E" w14:textId="77777777" w:rsidR="00E210E8" w:rsidRPr="00E210E8" w:rsidRDefault="00E210E8" w:rsidP="006A5119">
      <w:pPr>
        <w:pStyle w:val="PlainText"/>
        <w:numPr>
          <w:ilvl w:val="0"/>
          <w:numId w:val="78"/>
        </w:numPr>
        <w:spacing w:line="23" w:lineRule="atLeast"/>
        <w:jc w:val="both"/>
        <w:rPr>
          <w:rFonts w:ascii="Times New Roman" w:hAnsi="Times New Roman"/>
          <w:sz w:val="22"/>
          <w:szCs w:val="22"/>
        </w:rPr>
      </w:pPr>
      <w:r w:rsidRPr="00186584">
        <w:rPr>
          <w:rFonts w:ascii="Times New Roman" w:hAnsi="Times New Roman"/>
          <w:sz w:val="22"/>
          <w:szCs w:val="22"/>
          <w:highlight w:val="yellow"/>
        </w:rPr>
        <w:t>Каждая из двух частей</w:t>
      </w:r>
      <w:r w:rsidRPr="00E210E8">
        <w:rPr>
          <w:rFonts w:ascii="Times New Roman" w:hAnsi="Times New Roman"/>
          <w:sz w:val="22"/>
          <w:szCs w:val="22"/>
        </w:rPr>
        <w:t xml:space="preserve"> двойного складского свидетельства;</w:t>
      </w:r>
    </w:p>
    <w:p w14:paraId="1485952C" w14:textId="77777777" w:rsidR="00E210E8" w:rsidRDefault="00E210E8" w:rsidP="00E210E8">
      <w:pPr>
        <w:pStyle w:val="PlainText"/>
        <w:spacing w:line="23" w:lineRule="atLeast"/>
        <w:jc w:val="both"/>
        <w:rPr>
          <w:rFonts w:ascii="Times New Roman" w:hAnsi="Times New Roman"/>
          <w:sz w:val="22"/>
          <w:szCs w:val="22"/>
        </w:rPr>
      </w:pPr>
    </w:p>
    <w:p w14:paraId="26008D11" w14:textId="45D842C0" w:rsidR="00E210E8" w:rsidRPr="00E210E8" w:rsidRDefault="00E210E8" w:rsidP="00E210E8">
      <w:pPr>
        <w:pStyle w:val="PlainText"/>
        <w:spacing w:line="23" w:lineRule="atLeast"/>
        <w:jc w:val="both"/>
        <w:rPr>
          <w:rFonts w:ascii="Times New Roman" w:hAnsi="Times New Roman"/>
          <w:sz w:val="22"/>
          <w:szCs w:val="22"/>
        </w:rPr>
      </w:pPr>
      <w:r w:rsidRPr="00186584">
        <w:rPr>
          <w:rFonts w:ascii="Times New Roman" w:hAnsi="Times New Roman"/>
          <w:sz w:val="22"/>
          <w:szCs w:val="22"/>
          <w:highlight w:val="yellow"/>
        </w:rPr>
        <w:t>Только держатель обеих частей</w:t>
      </w:r>
      <w:r w:rsidRPr="00E210E8">
        <w:rPr>
          <w:rFonts w:ascii="Times New Roman" w:hAnsi="Times New Roman"/>
          <w:sz w:val="22"/>
          <w:szCs w:val="22"/>
        </w:rPr>
        <w:t xml:space="preserve"> двойного складского свидетельства (складского свидетельства и залогового свидетельства) имеет </w:t>
      </w:r>
      <w:r w:rsidRPr="00186584">
        <w:rPr>
          <w:rFonts w:ascii="Times New Roman" w:hAnsi="Times New Roman"/>
          <w:sz w:val="22"/>
          <w:szCs w:val="22"/>
          <w:highlight w:val="yellow"/>
        </w:rPr>
        <w:t>право распоряжения</w:t>
      </w:r>
      <w:r w:rsidRPr="00E210E8">
        <w:rPr>
          <w:rFonts w:ascii="Times New Roman" w:hAnsi="Times New Roman"/>
          <w:sz w:val="22"/>
          <w:szCs w:val="22"/>
        </w:rPr>
        <w:t xml:space="preserve"> хранящимся на складе товаром в полном объеме.</w:t>
      </w:r>
    </w:p>
    <w:p w14:paraId="358D37E2" w14:textId="77777777" w:rsidR="00E210E8" w:rsidRDefault="00E210E8" w:rsidP="00E210E8">
      <w:pPr>
        <w:pStyle w:val="PlainText"/>
        <w:spacing w:line="23" w:lineRule="atLeast"/>
        <w:jc w:val="both"/>
        <w:rPr>
          <w:rFonts w:ascii="Times New Roman" w:hAnsi="Times New Roman"/>
          <w:sz w:val="22"/>
          <w:szCs w:val="22"/>
        </w:rPr>
      </w:pPr>
    </w:p>
    <w:p w14:paraId="7E308C94" w14:textId="63B86F28" w:rsidR="00E210E8" w:rsidRPr="00E210E8" w:rsidRDefault="00E210E8" w:rsidP="00E210E8">
      <w:pPr>
        <w:pStyle w:val="PlainText"/>
        <w:spacing w:line="23" w:lineRule="atLeast"/>
        <w:jc w:val="both"/>
        <w:rPr>
          <w:rFonts w:ascii="Times New Roman" w:hAnsi="Times New Roman"/>
          <w:sz w:val="22"/>
          <w:szCs w:val="22"/>
        </w:rPr>
      </w:pPr>
      <w:r w:rsidRPr="00186584">
        <w:rPr>
          <w:rFonts w:ascii="Times New Roman" w:hAnsi="Times New Roman"/>
          <w:sz w:val="22"/>
          <w:szCs w:val="22"/>
          <w:highlight w:val="yellow"/>
        </w:rPr>
        <w:t>Складское свидетельство и залоговое свидетельство</w:t>
      </w:r>
      <w:r w:rsidRPr="00E210E8">
        <w:rPr>
          <w:rFonts w:ascii="Times New Roman" w:hAnsi="Times New Roman"/>
          <w:sz w:val="22"/>
          <w:szCs w:val="22"/>
        </w:rPr>
        <w:t xml:space="preserve"> могут передаваться </w:t>
      </w:r>
      <w:r w:rsidRPr="00186584">
        <w:rPr>
          <w:rFonts w:ascii="Times New Roman" w:hAnsi="Times New Roman"/>
          <w:sz w:val="22"/>
          <w:szCs w:val="22"/>
          <w:highlight w:val="yellow"/>
        </w:rPr>
        <w:t>вместе или порознь по передаточным</w:t>
      </w:r>
      <w:r w:rsidRPr="00E210E8">
        <w:rPr>
          <w:rFonts w:ascii="Times New Roman" w:hAnsi="Times New Roman"/>
          <w:sz w:val="22"/>
          <w:szCs w:val="22"/>
        </w:rPr>
        <w:t xml:space="preserve"> надписям.</w:t>
      </w:r>
    </w:p>
    <w:p w14:paraId="4180D134" w14:textId="77777777" w:rsidR="00E210E8" w:rsidRDefault="00E210E8" w:rsidP="00E210E8">
      <w:pPr>
        <w:pStyle w:val="PlainText"/>
        <w:spacing w:line="23" w:lineRule="atLeast"/>
        <w:jc w:val="both"/>
        <w:rPr>
          <w:rFonts w:ascii="Times New Roman" w:hAnsi="Times New Roman"/>
          <w:sz w:val="22"/>
          <w:szCs w:val="22"/>
        </w:rPr>
      </w:pPr>
    </w:p>
    <w:p w14:paraId="278E0DF1" w14:textId="05A5B797" w:rsidR="00E210E8" w:rsidRPr="00E210E8" w:rsidRDefault="00E210E8" w:rsidP="00E210E8">
      <w:pPr>
        <w:pStyle w:val="PlainText"/>
        <w:spacing w:line="23" w:lineRule="atLeast"/>
        <w:jc w:val="both"/>
        <w:rPr>
          <w:rFonts w:ascii="Times New Roman" w:hAnsi="Times New Roman"/>
          <w:sz w:val="22"/>
          <w:szCs w:val="22"/>
        </w:rPr>
      </w:pPr>
      <w:r w:rsidRPr="00186584">
        <w:rPr>
          <w:rFonts w:ascii="Times New Roman" w:hAnsi="Times New Roman"/>
          <w:sz w:val="22"/>
          <w:szCs w:val="22"/>
          <w:highlight w:val="yellow"/>
        </w:rPr>
        <w:t>Простое складское</w:t>
      </w:r>
      <w:r w:rsidRPr="00E210E8">
        <w:rPr>
          <w:rFonts w:ascii="Times New Roman" w:hAnsi="Times New Roman"/>
          <w:sz w:val="22"/>
          <w:szCs w:val="22"/>
        </w:rPr>
        <w:t xml:space="preserve"> свидетельство является </w:t>
      </w:r>
      <w:r w:rsidRPr="00186584">
        <w:rPr>
          <w:rFonts w:ascii="Times New Roman" w:hAnsi="Times New Roman"/>
          <w:sz w:val="22"/>
          <w:szCs w:val="22"/>
          <w:highlight w:val="yellow"/>
        </w:rPr>
        <w:t>документом на предъявителя</w:t>
      </w:r>
      <w:r w:rsidRPr="00E210E8">
        <w:rPr>
          <w:rFonts w:ascii="Times New Roman" w:hAnsi="Times New Roman"/>
          <w:sz w:val="22"/>
          <w:szCs w:val="22"/>
        </w:rPr>
        <w:t>.</w:t>
      </w:r>
    </w:p>
    <w:p w14:paraId="254862F5" w14:textId="77777777" w:rsidR="00E210E8" w:rsidRPr="00B17C14" w:rsidRDefault="00E210E8" w:rsidP="003C1B99">
      <w:pPr>
        <w:pStyle w:val="PlainText"/>
        <w:spacing w:line="23" w:lineRule="atLeast"/>
        <w:jc w:val="both"/>
        <w:rPr>
          <w:rFonts w:ascii="Times New Roman" w:hAnsi="Times New Roman"/>
          <w:sz w:val="22"/>
          <w:szCs w:val="22"/>
        </w:rPr>
      </w:pPr>
    </w:p>
    <w:p w14:paraId="4C724CCA" w14:textId="5E530565" w:rsidR="00E210E8" w:rsidRDefault="00E210E8" w:rsidP="00E210E8">
      <w:pPr>
        <w:pStyle w:val="PlainText"/>
        <w:spacing w:line="23" w:lineRule="atLeast"/>
        <w:jc w:val="both"/>
        <w:rPr>
          <w:rFonts w:ascii="Times New Roman" w:hAnsi="Times New Roman"/>
          <w:b/>
          <w:sz w:val="22"/>
          <w:szCs w:val="22"/>
        </w:rPr>
      </w:pPr>
      <w:r w:rsidRPr="00E210E8">
        <w:rPr>
          <w:rFonts w:ascii="Times New Roman" w:hAnsi="Times New Roman"/>
          <w:b/>
          <w:sz w:val="22"/>
          <w:szCs w:val="22"/>
        </w:rPr>
        <w:t>Коносамент</w:t>
      </w:r>
    </w:p>
    <w:p w14:paraId="3202CDAE" w14:textId="77777777" w:rsidR="00E210E8" w:rsidRPr="00E210E8" w:rsidRDefault="00E210E8" w:rsidP="00E210E8">
      <w:pPr>
        <w:pStyle w:val="PlainText"/>
        <w:spacing w:line="23" w:lineRule="atLeast"/>
        <w:jc w:val="both"/>
        <w:rPr>
          <w:rFonts w:ascii="Times New Roman" w:hAnsi="Times New Roman"/>
          <w:b/>
          <w:sz w:val="22"/>
          <w:szCs w:val="22"/>
        </w:rPr>
      </w:pPr>
    </w:p>
    <w:p w14:paraId="57F8C5DC" w14:textId="30996BD2" w:rsidR="00E210E8" w:rsidRPr="006A5119" w:rsidRDefault="00E210E8" w:rsidP="00E210E8">
      <w:pPr>
        <w:pStyle w:val="PlainText"/>
        <w:spacing w:line="23" w:lineRule="atLeast"/>
        <w:jc w:val="both"/>
        <w:rPr>
          <w:rFonts w:ascii="Times New Roman" w:hAnsi="Times New Roman"/>
          <w:sz w:val="22"/>
          <w:szCs w:val="22"/>
        </w:rPr>
      </w:pPr>
      <w:r w:rsidRPr="006A5119">
        <w:rPr>
          <w:rFonts w:ascii="Times New Roman" w:hAnsi="Times New Roman"/>
          <w:sz w:val="22"/>
          <w:szCs w:val="22"/>
        </w:rPr>
        <w:lastRenderedPageBreak/>
        <w:t xml:space="preserve">Составлением и выдачей коносамента подтверждается заключение </w:t>
      </w:r>
      <w:r w:rsidRPr="004A0E2C">
        <w:rPr>
          <w:rFonts w:ascii="Times New Roman" w:hAnsi="Times New Roman"/>
          <w:sz w:val="22"/>
          <w:szCs w:val="22"/>
          <w:highlight w:val="yellow"/>
        </w:rPr>
        <w:t>договора перевозки груза</w:t>
      </w:r>
      <w:r w:rsidRPr="006A5119">
        <w:rPr>
          <w:rFonts w:ascii="Times New Roman" w:hAnsi="Times New Roman"/>
          <w:sz w:val="22"/>
          <w:szCs w:val="22"/>
        </w:rPr>
        <w:t>.</w:t>
      </w:r>
    </w:p>
    <w:p w14:paraId="4E7E1FA9" w14:textId="77777777" w:rsidR="00E210E8" w:rsidRPr="006A5119" w:rsidRDefault="00E210E8" w:rsidP="00E210E8">
      <w:pPr>
        <w:pStyle w:val="PlainText"/>
        <w:spacing w:line="23" w:lineRule="atLeast"/>
        <w:jc w:val="both"/>
        <w:rPr>
          <w:rFonts w:ascii="Times New Roman" w:hAnsi="Times New Roman"/>
          <w:sz w:val="22"/>
          <w:szCs w:val="22"/>
        </w:rPr>
      </w:pPr>
    </w:p>
    <w:p w14:paraId="7DCB7903" w14:textId="08CA2871" w:rsidR="00E210E8" w:rsidRPr="006A5119" w:rsidRDefault="00E210E8" w:rsidP="00E210E8">
      <w:pPr>
        <w:pStyle w:val="PlainText"/>
        <w:spacing w:line="23" w:lineRule="atLeast"/>
        <w:jc w:val="both"/>
        <w:rPr>
          <w:rFonts w:ascii="Times New Roman" w:hAnsi="Times New Roman"/>
          <w:sz w:val="22"/>
          <w:szCs w:val="22"/>
        </w:rPr>
      </w:pPr>
      <w:r w:rsidRPr="006A5119">
        <w:rPr>
          <w:rFonts w:ascii="Times New Roman" w:hAnsi="Times New Roman"/>
          <w:sz w:val="22"/>
          <w:szCs w:val="22"/>
        </w:rPr>
        <w:t>Коносамент может быть выдан:</w:t>
      </w:r>
    </w:p>
    <w:p w14:paraId="01EE5E1B" w14:textId="77777777" w:rsidR="00E210E8" w:rsidRPr="006A5119" w:rsidRDefault="00E210E8" w:rsidP="006A5119">
      <w:pPr>
        <w:pStyle w:val="PlainText"/>
        <w:numPr>
          <w:ilvl w:val="0"/>
          <w:numId w:val="79"/>
        </w:numPr>
        <w:spacing w:line="23" w:lineRule="atLeast"/>
        <w:jc w:val="both"/>
        <w:rPr>
          <w:rFonts w:ascii="Times New Roman" w:hAnsi="Times New Roman"/>
          <w:sz w:val="22"/>
          <w:szCs w:val="22"/>
        </w:rPr>
      </w:pPr>
      <w:r w:rsidRPr="006A5119">
        <w:rPr>
          <w:rFonts w:ascii="Times New Roman" w:hAnsi="Times New Roman"/>
          <w:sz w:val="22"/>
          <w:szCs w:val="22"/>
        </w:rPr>
        <w:t xml:space="preserve">На имя определенного </w:t>
      </w:r>
      <w:r w:rsidRPr="004A0E2C">
        <w:rPr>
          <w:rFonts w:ascii="Times New Roman" w:hAnsi="Times New Roman"/>
          <w:sz w:val="22"/>
          <w:szCs w:val="22"/>
          <w:highlight w:val="yellow"/>
        </w:rPr>
        <w:t>получателя</w:t>
      </w:r>
      <w:r w:rsidRPr="006A5119">
        <w:rPr>
          <w:rFonts w:ascii="Times New Roman" w:hAnsi="Times New Roman"/>
          <w:sz w:val="22"/>
          <w:szCs w:val="22"/>
        </w:rPr>
        <w:t xml:space="preserve"> (именной коносамент);</w:t>
      </w:r>
    </w:p>
    <w:p w14:paraId="309CE895" w14:textId="77777777" w:rsidR="00E210E8" w:rsidRPr="006A5119" w:rsidRDefault="00E210E8" w:rsidP="006A5119">
      <w:pPr>
        <w:pStyle w:val="PlainText"/>
        <w:numPr>
          <w:ilvl w:val="0"/>
          <w:numId w:val="79"/>
        </w:numPr>
        <w:spacing w:line="23" w:lineRule="atLeast"/>
        <w:jc w:val="both"/>
        <w:rPr>
          <w:rFonts w:ascii="Times New Roman" w:hAnsi="Times New Roman"/>
          <w:sz w:val="22"/>
          <w:szCs w:val="22"/>
        </w:rPr>
      </w:pPr>
      <w:r w:rsidRPr="006A5119">
        <w:rPr>
          <w:rFonts w:ascii="Times New Roman" w:hAnsi="Times New Roman"/>
          <w:sz w:val="22"/>
          <w:szCs w:val="22"/>
        </w:rPr>
        <w:t xml:space="preserve">Приказу </w:t>
      </w:r>
      <w:r w:rsidRPr="004A0E2C">
        <w:rPr>
          <w:rFonts w:ascii="Times New Roman" w:hAnsi="Times New Roman"/>
          <w:sz w:val="22"/>
          <w:szCs w:val="22"/>
          <w:highlight w:val="yellow"/>
        </w:rPr>
        <w:t>отправителя или получателя</w:t>
      </w:r>
      <w:r w:rsidRPr="006A5119">
        <w:rPr>
          <w:rFonts w:ascii="Times New Roman" w:hAnsi="Times New Roman"/>
          <w:sz w:val="22"/>
          <w:szCs w:val="22"/>
        </w:rPr>
        <w:t xml:space="preserve"> (ордерный коносамент);</w:t>
      </w:r>
    </w:p>
    <w:p w14:paraId="0E936D82" w14:textId="77777777" w:rsidR="00E210E8" w:rsidRPr="006A5119" w:rsidRDefault="00E210E8" w:rsidP="006A5119">
      <w:pPr>
        <w:pStyle w:val="PlainText"/>
        <w:numPr>
          <w:ilvl w:val="0"/>
          <w:numId w:val="79"/>
        </w:numPr>
        <w:spacing w:line="23" w:lineRule="atLeast"/>
        <w:jc w:val="both"/>
        <w:rPr>
          <w:rFonts w:ascii="Times New Roman" w:hAnsi="Times New Roman"/>
          <w:sz w:val="22"/>
          <w:szCs w:val="22"/>
        </w:rPr>
      </w:pPr>
      <w:r w:rsidRPr="004A0E2C">
        <w:rPr>
          <w:rFonts w:ascii="Times New Roman" w:hAnsi="Times New Roman"/>
          <w:sz w:val="22"/>
          <w:szCs w:val="22"/>
          <w:highlight w:val="yellow"/>
        </w:rPr>
        <w:t>На предъявителя</w:t>
      </w:r>
      <w:r w:rsidRPr="006A5119">
        <w:rPr>
          <w:rFonts w:ascii="Times New Roman" w:hAnsi="Times New Roman"/>
          <w:sz w:val="22"/>
          <w:szCs w:val="22"/>
        </w:rPr>
        <w:t>.</w:t>
      </w:r>
    </w:p>
    <w:p w14:paraId="0420A1BA" w14:textId="77777777" w:rsidR="00E210E8" w:rsidRPr="006A5119" w:rsidRDefault="00E210E8" w:rsidP="00E210E8">
      <w:pPr>
        <w:pStyle w:val="PlainText"/>
        <w:spacing w:line="23" w:lineRule="atLeast"/>
        <w:jc w:val="both"/>
        <w:rPr>
          <w:rFonts w:ascii="Times New Roman" w:hAnsi="Times New Roman"/>
          <w:sz w:val="22"/>
          <w:szCs w:val="22"/>
        </w:rPr>
      </w:pPr>
    </w:p>
    <w:p w14:paraId="48DCC262" w14:textId="57918177" w:rsidR="00E210E8" w:rsidRPr="006A5119" w:rsidRDefault="00E210E8" w:rsidP="00E210E8">
      <w:pPr>
        <w:pStyle w:val="PlainText"/>
        <w:spacing w:line="23" w:lineRule="atLeast"/>
        <w:jc w:val="both"/>
        <w:rPr>
          <w:rFonts w:ascii="Times New Roman" w:hAnsi="Times New Roman"/>
          <w:sz w:val="22"/>
          <w:szCs w:val="22"/>
        </w:rPr>
      </w:pPr>
      <w:r w:rsidRPr="006A5119">
        <w:rPr>
          <w:rFonts w:ascii="Times New Roman" w:hAnsi="Times New Roman"/>
          <w:sz w:val="22"/>
          <w:szCs w:val="22"/>
        </w:rPr>
        <w:t>Именной коносамент может передаваться:</w:t>
      </w:r>
    </w:p>
    <w:p w14:paraId="5819FF3E" w14:textId="77777777" w:rsidR="00E210E8" w:rsidRPr="006A5119" w:rsidRDefault="00E210E8" w:rsidP="006A5119">
      <w:pPr>
        <w:pStyle w:val="PlainText"/>
        <w:numPr>
          <w:ilvl w:val="0"/>
          <w:numId w:val="80"/>
        </w:numPr>
        <w:spacing w:line="23" w:lineRule="atLeast"/>
        <w:jc w:val="both"/>
        <w:rPr>
          <w:rFonts w:ascii="Times New Roman" w:hAnsi="Times New Roman"/>
          <w:sz w:val="22"/>
          <w:szCs w:val="22"/>
        </w:rPr>
      </w:pPr>
      <w:r w:rsidRPr="006A5119">
        <w:rPr>
          <w:rFonts w:ascii="Times New Roman" w:hAnsi="Times New Roman"/>
          <w:sz w:val="22"/>
          <w:szCs w:val="22"/>
        </w:rPr>
        <w:t xml:space="preserve">По </w:t>
      </w:r>
      <w:r w:rsidRPr="004A0E2C">
        <w:rPr>
          <w:rFonts w:ascii="Times New Roman" w:hAnsi="Times New Roman"/>
          <w:sz w:val="22"/>
          <w:szCs w:val="22"/>
          <w:highlight w:val="yellow"/>
        </w:rPr>
        <w:t>именным передаточным</w:t>
      </w:r>
      <w:r w:rsidRPr="006A5119">
        <w:rPr>
          <w:rFonts w:ascii="Times New Roman" w:hAnsi="Times New Roman"/>
          <w:sz w:val="22"/>
          <w:szCs w:val="22"/>
        </w:rPr>
        <w:t xml:space="preserve"> надписям;</w:t>
      </w:r>
    </w:p>
    <w:p w14:paraId="7861DEF6" w14:textId="77777777" w:rsidR="00E210E8" w:rsidRPr="006A5119" w:rsidRDefault="00E210E8" w:rsidP="00E210E8">
      <w:pPr>
        <w:pStyle w:val="PlainText"/>
        <w:spacing w:line="23" w:lineRule="atLeast"/>
        <w:jc w:val="both"/>
        <w:rPr>
          <w:rFonts w:ascii="Times New Roman" w:hAnsi="Times New Roman"/>
          <w:sz w:val="22"/>
          <w:szCs w:val="22"/>
        </w:rPr>
      </w:pPr>
      <w:r w:rsidRPr="006A5119">
        <w:rPr>
          <w:rFonts w:ascii="Times New Roman" w:hAnsi="Times New Roman"/>
          <w:sz w:val="22"/>
          <w:szCs w:val="22"/>
        </w:rPr>
        <w:t>или</w:t>
      </w:r>
    </w:p>
    <w:p w14:paraId="5DB383B8" w14:textId="77777777" w:rsidR="00E210E8" w:rsidRPr="006A5119" w:rsidRDefault="00E210E8" w:rsidP="006A5119">
      <w:pPr>
        <w:pStyle w:val="PlainText"/>
        <w:numPr>
          <w:ilvl w:val="0"/>
          <w:numId w:val="81"/>
        </w:numPr>
        <w:spacing w:line="23" w:lineRule="atLeast"/>
        <w:jc w:val="both"/>
        <w:rPr>
          <w:rFonts w:ascii="Times New Roman" w:hAnsi="Times New Roman"/>
          <w:sz w:val="22"/>
          <w:szCs w:val="22"/>
        </w:rPr>
      </w:pPr>
      <w:r w:rsidRPr="006A5119">
        <w:rPr>
          <w:rFonts w:ascii="Times New Roman" w:hAnsi="Times New Roman"/>
          <w:sz w:val="22"/>
          <w:szCs w:val="22"/>
        </w:rPr>
        <w:t xml:space="preserve">В форме в соответствии с правилами, установленными </w:t>
      </w:r>
      <w:r w:rsidRPr="004A0E2C">
        <w:rPr>
          <w:rFonts w:ascii="Times New Roman" w:hAnsi="Times New Roman"/>
          <w:sz w:val="22"/>
          <w:szCs w:val="22"/>
          <w:highlight w:val="yellow"/>
        </w:rPr>
        <w:t>для уступки требования</w:t>
      </w:r>
    </w:p>
    <w:p w14:paraId="73B75B68" w14:textId="77777777" w:rsidR="00E210E8" w:rsidRPr="006A5119" w:rsidRDefault="00E210E8" w:rsidP="00E210E8">
      <w:pPr>
        <w:pStyle w:val="PlainText"/>
        <w:spacing w:line="23" w:lineRule="atLeast"/>
        <w:jc w:val="both"/>
        <w:rPr>
          <w:rFonts w:ascii="Times New Roman" w:hAnsi="Times New Roman"/>
          <w:sz w:val="22"/>
          <w:szCs w:val="22"/>
        </w:rPr>
      </w:pPr>
    </w:p>
    <w:p w14:paraId="4AD10987" w14:textId="72E91AD5" w:rsidR="00E210E8" w:rsidRPr="006A5119" w:rsidRDefault="00E210E8" w:rsidP="00E210E8">
      <w:pPr>
        <w:pStyle w:val="PlainText"/>
        <w:spacing w:line="23" w:lineRule="atLeast"/>
        <w:jc w:val="both"/>
        <w:rPr>
          <w:rFonts w:ascii="Times New Roman" w:hAnsi="Times New Roman"/>
          <w:sz w:val="22"/>
          <w:szCs w:val="22"/>
        </w:rPr>
      </w:pPr>
      <w:r w:rsidRPr="004A0E2C">
        <w:rPr>
          <w:rFonts w:ascii="Times New Roman" w:hAnsi="Times New Roman"/>
          <w:sz w:val="22"/>
          <w:szCs w:val="22"/>
          <w:highlight w:val="yellow"/>
        </w:rPr>
        <w:t>Ордерный</w:t>
      </w:r>
      <w:r w:rsidRPr="006A5119">
        <w:rPr>
          <w:rFonts w:ascii="Times New Roman" w:hAnsi="Times New Roman"/>
          <w:sz w:val="22"/>
          <w:szCs w:val="22"/>
        </w:rPr>
        <w:t xml:space="preserve"> коносамент может передаваться:</w:t>
      </w:r>
    </w:p>
    <w:p w14:paraId="50675828" w14:textId="77777777" w:rsidR="00E210E8" w:rsidRPr="006A5119" w:rsidRDefault="00E210E8" w:rsidP="006A5119">
      <w:pPr>
        <w:pStyle w:val="PlainText"/>
        <w:numPr>
          <w:ilvl w:val="0"/>
          <w:numId w:val="82"/>
        </w:numPr>
        <w:spacing w:line="23" w:lineRule="atLeast"/>
        <w:jc w:val="both"/>
        <w:rPr>
          <w:rFonts w:ascii="Times New Roman" w:hAnsi="Times New Roman"/>
          <w:sz w:val="22"/>
          <w:szCs w:val="22"/>
        </w:rPr>
      </w:pPr>
      <w:r w:rsidRPr="004A0E2C">
        <w:rPr>
          <w:rFonts w:ascii="Times New Roman" w:hAnsi="Times New Roman"/>
          <w:sz w:val="22"/>
          <w:szCs w:val="22"/>
          <w:highlight w:val="yellow"/>
        </w:rPr>
        <w:t>По именным</w:t>
      </w:r>
      <w:r w:rsidRPr="006A5119">
        <w:rPr>
          <w:rFonts w:ascii="Times New Roman" w:hAnsi="Times New Roman"/>
          <w:sz w:val="22"/>
          <w:szCs w:val="22"/>
        </w:rPr>
        <w:t xml:space="preserve"> передаточным надписям;</w:t>
      </w:r>
    </w:p>
    <w:p w14:paraId="27ADE7C0" w14:textId="77777777" w:rsidR="00E210E8" w:rsidRPr="006A5119" w:rsidRDefault="00E210E8" w:rsidP="006A5119">
      <w:pPr>
        <w:pStyle w:val="PlainText"/>
        <w:numPr>
          <w:ilvl w:val="0"/>
          <w:numId w:val="82"/>
        </w:numPr>
        <w:spacing w:line="23" w:lineRule="atLeast"/>
        <w:jc w:val="both"/>
        <w:rPr>
          <w:rFonts w:ascii="Times New Roman" w:hAnsi="Times New Roman"/>
          <w:sz w:val="22"/>
          <w:szCs w:val="22"/>
        </w:rPr>
      </w:pPr>
      <w:r w:rsidRPr="004A0E2C">
        <w:rPr>
          <w:rFonts w:ascii="Times New Roman" w:hAnsi="Times New Roman"/>
          <w:sz w:val="22"/>
          <w:szCs w:val="22"/>
          <w:highlight w:val="yellow"/>
        </w:rPr>
        <w:t>По бланковым</w:t>
      </w:r>
      <w:r w:rsidRPr="006A5119">
        <w:rPr>
          <w:rFonts w:ascii="Times New Roman" w:hAnsi="Times New Roman"/>
          <w:sz w:val="22"/>
          <w:szCs w:val="22"/>
        </w:rPr>
        <w:t xml:space="preserve"> передаточным надписям.</w:t>
      </w:r>
    </w:p>
    <w:p w14:paraId="4E1AC8D9" w14:textId="77777777" w:rsidR="00E210E8" w:rsidRPr="006A5119" w:rsidRDefault="00E210E8" w:rsidP="00E210E8">
      <w:pPr>
        <w:pStyle w:val="PlainText"/>
        <w:spacing w:line="23" w:lineRule="atLeast"/>
        <w:jc w:val="both"/>
        <w:rPr>
          <w:rFonts w:ascii="Times New Roman" w:hAnsi="Times New Roman"/>
          <w:sz w:val="22"/>
          <w:szCs w:val="22"/>
        </w:rPr>
      </w:pPr>
    </w:p>
    <w:p w14:paraId="55A075D5" w14:textId="554F301B" w:rsidR="00E210E8" w:rsidRPr="006A5119" w:rsidRDefault="00E210E8" w:rsidP="00E210E8">
      <w:pPr>
        <w:pStyle w:val="PlainText"/>
        <w:spacing w:line="23" w:lineRule="atLeast"/>
        <w:jc w:val="both"/>
        <w:rPr>
          <w:rFonts w:ascii="Times New Roman" w:hAnsi="Times New Roman"/>
          <w:sz w:val="22"/>
          <w:szCs w:val="22"/>
        </w:rPr>
      </w:pPr>
      <w:r w:rsidRPr="004A0E2C">
        <w:rPr>
          <w:rFonts w:ascii="Times New Roman" w:hAnsi="Times New Roman"/>
          <w:sz w:val="22"/>
          <w:szCs w:val="22"/>
          <w:highlight w:val="yellow"/>
        </w:rPr>
        <w:t>По желанию</w:t>
      </w:r>
      <w:r w:rsidRPr="006A5119">
        <w:rPr>
          <w:rFonts w:ascii="Times New Roman" w:hAnsi="Times New Roman"/>
          <w:sz w:val="22"/>
          <w:szCs w:val="22"/>
        </w:rPr>
        <w:t xml:space="preserve"> отправителя ему может быть выдано </w:t>
      </w:r>
      <w:r w:rsidRPr="004A0E2C">
        <w:rPr>
          <w:rFonts w:ascii="Times New Roman" w:hAnsi="Times New Roman"/>
          <w:sz w:val="22"/>
          <w:szCs w:val="22"/>
          <w:highlight w:val="yellow"/>
        </w:rPr>
        <w:t>несколько экземпляров (оригиналов) коносамента</w:t>
      </w:r>
      <w:r w:rsidRPr="006A5119">
        <w:rPr>
          <w:rFonts w:ascii="Times New Roman" w:hAnsi="Times New Roman"/>
          <w:sz w:val="22"/>
          <w:szCs w:val="22"/>
        </w:rPr>
        <w:t xml:space="preserve">. При выдаче нескольких экземпляров коносамента </w:t>
      </w:r>
      <w:r w:rsidRPr="004A0E2C">
        <w:rPr>
          <w:rFonts w:ascii="Times New Roman" w:hAnsi="Times New Roman"/>
          <w:sz w:val="22"/>
          <w:szCs w:val="22"/>
          <w:highlight w:val="yellow"/>
        </w:rPr>
        <w:t>в каждом</w:t>
      </w:r>
      <w:r w:rsidRPr="006A5119">
        <w:rPr>
          <w:rFonts w:ascii="Times New Roman" w:hAnsi="Times New Roman"/>
          <w:sz w:val="22"/>
          <w:szCs w:val="22"/>
        </w:rPr>
        <w:t xml:space="preserve"> из них </w:t>
      </w:r>
      <w:r w:rsidRPr="004A0E2C">
        <w:rPr>
          <w:rFonts w:ascii="Times New Roman" w:hAnsi="Times New Roman"/>
          <w:sz w:val="22"/>
          <w:szCs w:val="22"/>
          <w:highlight w:val="yellow"/>
        </w:rPr>
        <w:t>отмечается число</w:t>
      </w:r>
      <w:r w:rsidRPr="006A5119">
        <w:rPr>
          <w:rFonts w:ascii="Times New Roman" w:hAnsi="Times New Roman"/>
          <w:sz w:val="22"/>
          <w:szCs w:val="22"/>
        </w:rPr>
        <w:t xml:space="preserve"> имеющихся оригиналов коносамента. </w:t>
      </w:r>
      <w:r w:rsidRPr="004A0E2C">
        <w:rPr>
          <w:rFonts w:ascii="Times New Roman" w:hAnsi="Times New Roman"/>
          <w:sz w:val="22"/>
          <w:szCs w:val="22"/>
          <w:highlight w:val="yellow"/>
        </w:rPr>
        <w:t>После выдачи груза</w:t>
      </w:r>
      <w:r w:rsidRPr="006A5119">
        <w:rPr>
          <w:rFonts w:ascii="Times New Roman" w:hAnsi="Times New Roman"/>
          <w:sz w:val="22"/>
          <w:szCs w:val="22"/>
        </w:rPr>
        <w:t xml:space="preserve"> на основании первого из предъявленных оригиналов коносамента </w:t>
      </w:r>
      <w:r w:rsidRPr="004A0E2C">
        <w:rPr>
          <w:rFonts w:ascii="Times New Roman" w:hAnsi="Times New Roman"/>
          <w:sz w:val="22"/>
          <w:szCs w:val="22"/>
          <w:highlight w:val="yellow"/>
        </w:rPr>
        <w:t>остальные</w:t>
      </w:r>
      <w:r w:rsidRPr="006A5119">
        <w:rPr>
          <w:rFonts w:ascii="Times New Roman" w:hAnsi="Times New Roman"/>
          <w:sz w:val="22"/>
          <w:szCs w:val="22"/>
        </w:rPr>
        <w:t xml:space="preserve"> его оригиналы </w:t>
      </w:r>
      <w:r w:rsidRPr="00446869">
        <w:rPr>
          <w:rFonts w:ascii="Times New Roman" w:hAnsi="Times New Roman"/>
          <w:sz w:val="22"/>
          <w:szCs w:val="22"/>
          <w:highlight w:val="yellow"/>
        </w:rPr>
        <w:t>теряют силу</w:t>
      </w:r>
      <w:r w:rsidRPr="006A5119">
        <w:rPr>
          <w:rFonts w:ascii="Times New Roman" w:hAnsi="Times New Roman"/>
          <w:sz w:val="22"/>
          <w:szCs w:val="22"/>
        </w:rPr>
        <w:t>.</w:t>
      </w:r>
    </w:p>
    <w:p w14:paraId="4A031B57" w14:textId="77777777" w:rsidR="00E210E8" w:rsidRPr="00B17C14" w:rsidRDefault="00E210E8" w:rsidP="003C1B99">
      <w:pPr>
        <w:pStyle w:val="PlainText"/>
        <w:spacing w:line="23" w:lineRule="atLeast"/>
        <w:jc w:val="both"/>
        <w:rPr>
          <w:rFonts w:ascii="Times New Roman" w:hAnsi="Times New Roman"/>
          <w:sz w:val="22"/>
          <w:szCs w:val="22"/>
        </w:rPr>
      </w:pPr>
    </w:p>
    <w:p w14:paraId="2BD5201E" w14:textId="77777777" w:rsidR="007766E5" w:rsidRPr="00B17C14" w:rsidRDefault="007766E5" w:rsidP="003C1B99">
      <w:pPr>
        <w:pStyle w:val="PlainText"/>
        <w:spacing w:line="23" w:lineRule="atLeast"/>
        <w:jc w:val="both"/>
        <w:rPr>
          <w:rFonts w:ascii="Times New Roman" w:hAnsi="Times New Roman"/>
          <w:sz w:val="22"/>
          <w:szCs w:val="22"/>
        </w:rPr>
      </w:pPr>
    </w:p>
    <w:p w14:paraId="2A3DE329" w14:textId="77777777" w:rsidR="007766E5" w:rsidRPr="00B17C14" w:rsidRDefault="007766E5" w:rsidP="003C1B99">
      <w:pPr>
        <w:pStyle w:val="PlainText"/>
        <w:spacing w:line="23" w:lineRule="atLeast"/>
        <w:jc w:val="both"/>
        <w:rPr>
          <w:rFonts w:ascii="Times New Roman" w:hAnsi="Times New Roman"/>
          <w:sz w:val="22"/>
          <w:szCs w:val="22"/>
        </w:rPr>
      </w:pPr>
    </w:p>
    <w:p w14:paraId="23406194" w14:textId="77777777" w:rsidR="007766E5" w:rsidRPr="00B17C14" w:rsidRDefault="007766E5" w:rsidP="003C1B99">
      <w:pPr>
        <w:pStyle w:val="PlainText"/>
        <w:spacing w:line="23" w:lineRule="atLeast"/>
        <w:jc w:val="both"/>
        <w:rPr>
          <w:rFonts w:ascii="Times New Roman" w:hAnsi="Times New Roman"/>
          <w:sz w:val="22"/>
          <w:szCs w:val="22"/>
        </w:rPr>
      </w:pPr>
    </w:p>
    <w:p w14:paraId="49248152" w14:textId="77777777" w:rsidR="007B1252" w:rsidRPr="00E41A14" w:rsidRDefault="007B1252" w:rsidP="007B1252">
      <w:pPr>
        <w:pStyle w:val="PlainText"/>
        <w:jc w:val="center"/>
        <w:rPr>
          <w:rFonts w:ascii="Times New Roman" w:hAnsi="Times New Roman"/>
          <w:sz w:val="24"/>
          <w:szCs w:val="24"/>
        </w:rPr>
      </w:pPr>
      <w:r w:rsidRPr="00E41A14">
        <w:rPr>
          <w:rFonts w:ascii="Times New Roman" w:hAnsi="Times New Roman"/>
          <w:b/>
          <w:bCs/>
          <w:sz w:val="24"/>
          <w:szCs w:val="24"/>
        </w:rPr>
        <w:t>Тема 1.4.</w:t>
      </w:r>
      <w:r w:rsidRPr="00E41A14">
        <w:rPr>
          <w:rFonts w:ascii="Times New Roman" w:hAnsi="Times New Roman"/>
          <w:sz w:val="24"/>
          <w:szCs w:val="24"/>
        </w:rPr>
        <w:t xml:space="preserve"> </w:t>
      </w:r>
      <w:r w:rsidRPr="00E41A14">
        <w:rPr>
          <w:rFonts w:ascii="Times New Roman" w:hAnsi="Times New Roman"/>
          <w:b/>
          <w:sz w:val="24"/>
          <w:szCs w:val="24"/>
        </w:rPr>
        <w:t>Понятие и виды договоров, являющихся производными финансовыми инструментами</w:t>
      </w:r>
    </w:p>
    <w:p w14:paraId="138DFCB6" w14:textId="77777777" w:rsidR="007B1252" w:rsidRPr="00B17C14" w:rsidRDefault="007B1252" w:rsidP="003C1B99">
      <w:pPr>
        <w:pStyle w:val="PlainText"/>
        <w:spacing w:line="23" w:lineRule="atLeast"/>
        <w:jc w:val="both"/>
        <w:rPr>
          <w:rFonts w:ascii="Times New Roman" w:hAnsi="Times New Roman"/>
          <w:sz w:val="22"/>
          <w:szCs w:val="22"/>
        </w:rPr>
      </w:pPr>
    </w:p>
    <w:p w14:paraId="0CAB8A43" w14:textId="77777777" w:rsidR="007B1252" w:rsidRPr="00E41A14" w:rsidRDefault="007B1252" w:rsidP="007B1252">
      <w:pPr>
        <w:pStyle w:val="PlainText"/>
        <w:jc w:val="both"/>
        <w:rPr>
          <w:rFonts w:ascii="Times New Roman" w:hAnsi="Times New Roman"/>
          <w:sz w:val="22"/>
          <w:szCs w:val="22"/>
        </w:rPr>
      </w:pPr>
      <w:r w:rsidRPr="00E41A14">
        <w:rPr>
          <w:rFonts w:ascii="Times New Roman" w:hAnsi="Times New Roman"/>
          <w:sz w:val="22"/>
          <w:szCs w:val="22"/>
        </w:rPr>
        <w:t>Базисными активами производных финансовых инструментов, обращающихся на Московской бирже, являются:</w:t>
      </w:r>
    </w:p>
    <w:p w14:paraId="2BE3DE8B" w14:textId="77777777" w:rsidR="007B1252" w:rsidRPr="00E41A14" w:rsidRDefault="007B1252" w:rsidP="007B1252">
      <w:pPr>
        <w:pStyle w:val="PlainText"/>
        <w:numPr>
          <w:ilvl w:val="0"/>
          <w:numId w:val="87"/>
        </w:numPr>
        <w:jc w:val="both"/>
        <w:rPr>
          <w:rFonts w:ascii="Times New Roman" w:hAnsi="Times New Roman"/>
          <w:sz w:val="22"/>
          <w:szCs w:val="22"/>
        </w:rPr>
      </w:pPr>
      <w:r w:rsidRPr="00725D9C">
        <w:rPr>
          <w:rFonts w:ascii="Times New Roman" w:hAnsi="Times New Roman"/>
          <w:sz w:val="22"/>
          <w:szCs w:val="22"/>
          <w:highlight w:val="yellow"/>
        </w:rPr>
        <w:t>Ценные бумаги</w:t>
      </w:r>
      <w:r w:rsidRPr="00E41A14">
        <w:rPr>
          <w:rFonts w:ascii="Times New Roman" w:hAnsi="Times New Roman"/>
          <w:sz w:val="22"/>
          <w:szCs w:val="22"/>
        </w:rPr>
        <w:t xml:space="preserve"> российских эмитентов;</w:t>
      </w:r>
    </w:p>
    <w:p w14:paraId="5FDD48CB" w14:textId="77777777" w:rsidR="007B1252" w:rsidRPr="00E41A14" w:rsidRDefault="007B1252" w:rsidP="007B1252">
      <w:pPr>
        <w:pStyle w:val="PlainText"/>
        <w:numPr>
          <w:ilvl w:val="0"/>
          <w:numId w:val="87"/>
        </w:numPr>
        <w:jc w:val="both"/>
        <w:rPr>
          <w:rFonts w:ascii="Times New Roman" w:hAnsi="Times New Roman"/>
          <w:sz w:val="22"/>
          <w:szCs w:val="22"/>
        </w:rPr>
      </w:pPr>
      <w:r w:rsidRPr="00725D9C">
        <w:rPr>
          <w:rFonts w:ascii="Times New Roman" w:hAnsi="Times New Roman"/>
          <w:sz w:val="22"/>
          <w:szCs w:val="22"/>
          <w:highlight w:val="yellow"/>
        </w:rPr>
        <w:t>Драгоценные</w:t>
      </w:r>
      <w:r w:rsidRPr="00E41A14">
        <w:rPr>
          <w:rFonts w:ascii="Times New Roman" w:hAnsi="Times New Roman"/>
          <w:sz w:val="22"/>
          <w:szCs w:val="22"/>
        </w:rPr>
        <w:t xml:space="preserve"> металлы;</w:t>
      </w:r>
    </w:p>
    <w:p w14:paraId="473E8CD5" w14:textId="77777777" w:rsidR="007B1252" w:rsidRPr="00E41A14" w:rsidRDefault="007B1252" w:rsidP="007B1252">
      <w:pPr>
        <w:pStyle w:val="PlainText"/>
        <w:numPr>
          <w:ilvl w:val="0"/>
          <w:numId w:val="87"/>
        </w:numPr>
        <w:jc w:val="both"/>
        <w:rPr>
          <w:rFonts w:ascii="Times New Roman" w:hAnsi="Times New Roman"/>
          <w:sz w:val="22"/>
          <w:szCs w:val="22"/>
        </w:rPr>
      </w:pPr>
      <w:r w:rsidRPr="00725D9C">
        <w:rPr>
          <w:rFonts w:ascii="Times New Roman" w:hAnsi="Times New Roman"/>
          <w:sz w:val="22"/>
          <w:szCs w:val="22"/>
          <w:highlight w:val="yellow"/>
        </w:rPr>
        <w:t>Волатильность</w:t>
      </w:r>
      <w:r w:rsidRPr="00E41A14">
        <w:rPr>
          <w:rFonts w:ascii="Times New Roman" w:hAnsi="Times New Roman"/>
          <w:sz w:val="22"/>
          <w:szCs w:val="22"/>
        </w:rPr>
        <w:t xml:space="preserve"> российского рынка;</w:t>
      </w:r>
    </w:p>
    <w:p w14:paraId="45AD8F3C" w14:textId="77777777" w:rsidR="007B1252" w:rsidRPr="00E41A14" w:rsidRDefault="007B1252" w:rsidP="007B1252">
      <w:pPr>
        <w:pStyle w:val="PlainText"/>
        <w:numPr>
          <w:ilvl w:val="0"/>
          <w:numId w:val="87"/>
        </w:numPr>
        <w:jc w:val="both"/>
        <w:rPr>
          <w:rFonts w:ascii="Times New Roman" w:hAnsi="Times New Roman"/>
          <w:sz w:val="22"/>
          <w:szCs w:val="22"/>
        </w:rPr>
      </w:pPr>
      <w:r w:rsidRPr="00725D9C">
        <w:rPr>
          <w:rFonts w:ascii="Times New Roman" w:hAnsi="Times New Roman"/>
          <w:sz w:val="22"/>
          <w:szCs w:val="22"/>
          <w:highlight w:val="yellow"/>
        </w:rPr>
        <w:t>Индексы</w:t>
      </w:r>
      <w:r w:rsidRPr="00E41A14">
        <w:rPr>
          <w:rFonts w:ascii="Times New Roman" w:hAnsi="Times New Roman"/>
          <w:sz w:val="22"/>
          <w:szCs w:val="22"/>
        </w:rPr>
        <w:t xml:space="preserve">. </w:t>
      </w:r>
    </w:p>
    <w:p w14:paraId="18821144" w14:textId="77777777" w:rsidR="007B1252" w:rsidRDefault="007B1252" w:rsidP="003C1B99">
      <w:pPr>
        <w:pStyle w:val="PlainText"/>
        <w:spacing w:line="23" w:lineRule="atLeast"/>
        <w:jc w:val="both"/>
        <w:rPr>
          <w:rFonts w:ascii="Times New Roman" w:hAnsi="Times New Roman"/>
          <w:sz w:val="22"/>
          <w:szCs w:val="22"/>
          <w:lang w:val="en-US"/>
        </w:rPr>
      </w:pPr>
    </w:p>
    <w:p w14:paraId="0B6921A6" w14:textId="77777777" w:rsidR="007B1252" w:rsidRPr="00E41A14" w:rsidRDefault="007B1252" w:rsidP="007B1252">
      <w:pPr>
        <w:pStyle w:val="PlainText"/>
        <w:jc w:val="both"/>
        <w:rPr>
          <w:rFonts w:ascii="Times New Roman" w:hAnsi="Times New Roman"/>
          <w:sz w:val="22"/>
          <w:szCs w:val="22"/>
        </w:rPr>
      </w:pPr>
      <w:r w:rsidRPr="00E41A14">
        <w:rPr>
          <w:rFonts w:ascii="Times New Roman" w:hAnsi="Times New Roman"/>
          <w:sz w:val="22"/>
          <w:szCs w:val="22"/>
        </w:rPr>
        <w:t>Договор, предусматривающий одну из следующих обязанностей:</w:t>
      </w:r>
    </w:p>
    <w:p w14:paraId="5B3C9174" w14:textId="77777777" w:rsidR="007B1252" w:rsidRPr="00E41A14" w:rsidRDefault="007B1252" w:rsidP="007B1252">
      <w:pPr>
        <w:pStyle w:val="PlainText"/>
        <w:numPr>
          <w:ilvl w:val="0"/>
          <w:numId w:val="88"/>
        </w:numPr>
        <w:jc w:val="both"/>
        <w:rPr>
          <w:rFonts w:ascii="Times New Roman" w:hAnsi="Times New Roman"/>
          <w:sz w:val="22"/>
          <w:szCs w:val="22"/>
        </w:rPr>
      </w:pPr>
      <w:r w:rsidRPr="00E41A14">
        <w:rPr>
          <w:rFonts w:ascii="Times New Roman" w:hAnsi="Times New Roman"/>
          <w:sz w:val="22"/>
          <w:szCs w:val="22"/>
        </w:rPr>
        <w:t xml:space="preserve">обязанность </w:t>
      </w:r>
      <w:r w:rsidRPr="00725D9C">
        <w:rPr>
          <w:rFonts w:ascii="Times New Roman" w:hAnsi="Times New Roman"/>
          <w:sz w:val="22"/>
          <w:szCs w:val="22"/>
          <w:highlight w:val="yellow"/>
        </w:rPr>
        <w:t>одной</w:t>
      </w:r>
      <w:r w:rsidRPr="00E41A14">
        <w:rPr>
          <w:rFonts w:ascii="Times New Roman" w:hAnsi="Times New Roman"/>
          <w:sz w:val="22"/>
          <w:szCs w:val="22"/>
        </w:rPr>
        <w:t xml:space="preserve"> стороны договора </w:t>
      </w:r>
      <w:r w:rsidRPr="00725D9C">
        <w:rPr>
          <w:rFonts w:ascii="Times New Roman" w:hAnsi="Times New Roman"/>
          <w:sz w:val="22"/>
          <w:szCs w:val="22"/>
          <w:highlight w:val="yellow"/>
        </w:rPr>
        <w:t>передать</w:t>
      </w:r>
      <w:r w:rsidRPr="00E41A14">
        <w:rPr>
          <w:rFonts w:ascii="Times New Roman" w:hAnsi="Times New Roman"/>
          <w:sz w:val="22"/>
          <w:szCs w:val="22"/>
        </w:rPr>
        <w:t xml:space="preserve"> ценные бумаги, валюту или товар, являющиеся </w:t>
      </w:r>
      <w:r w:rsidRPr="00725D9C">
        <w:rPr>
          <w:rFonts w:ascii="Times New Roman" w:hAnsi="Times New Roman"/>
          <w:sz w:val="22"/>
          <w:szCs w:val="22"/>
          <w:highlight w:val="yellow"/>
        </w:rPr>
        <w:t>базисным актив</w:t>
      </w:r>
      <w:r w:rsidRPr="00E41A14">
        <w:rPr>
          <w:rFonts w:ascii="Times New Roman" w:hAnsi="Times New Roman"/>
          <w:sz w:val="22"/>
          <w:szCs w:val="22"/>
        </w:rPr>
        <w:t xml:space="preserve">ом, в собственность другой стороне </w:t>
      </w:r>
      <w:r w:rsidRPr="00725D9C">
        <w:rPr>
          <w:rFonts w:ascii="Times New Roman" w:hAnsi="Times New Roman"/>
          <w:sz w:val="22"/>
          <w:szCs w:val="22"/>
          <w:highlight w:val="yellow"/>
          <w:u w:val="single"/>
        </w:rPr>
        <w:t>не ранее третьего дня</w:t>
      </w:r>
      <w:r w:rsidRPr="00E41A14">
        <w:rPr>
          <w:rFonts w:ascii="Times New Roman" w:hAnsi="Times New Roman"/>
          <w:sz w:val="22"/>
          <w:szCs w:val="22"/>
        </w:rPr>
        <w:t xml:space="preserve"> после дня заключения договора, обязанность </w:t>
      </w:r>
      <w:r w:rsidRPr="00725D9C">
        <w:rPr>
          <w:rFonts w:ascii="Times New Roman" w:hAnsi="Times New Roman"/>
          <w:sz w:val="22"/>
          <w:szCs w:val="22"/>
          <w:highlight w:val="yellow"/>
        </w:rPr>
        <w:t>другой стороны</w:t>
      </w:r>
      <w:r w:rsidRPr="00E41A14">
        <w:rPr>
          <w:rFonts w:ascii="Times New Roman" w:hAnsi="Times New Roman"/>
          <w:sz w:val="22"/>
          <w:szCs w:val="22"/>
        </w:rPr>
        <w:t xml:space="preserve"> принять и </w:t>
      </w:r>
      <w:r w:rsidRPr="00725D9C">
        <w:rPr>
          <w:rFonts w:ascii="Times New Roman" w:hAnsi="Times New Roman"/>
          <w:sz w:val="22"/>
          <w:szCs w:val="22"/>
          <w:highlight w:val="yellow"/>
        </w:rPr>
        <w:t>оплатить</w:t>
      </w:r>
      <w:r w:rsidRPr="00E41A14">
        <w:rPr>
          <w:rFonts w:ascii="Times New Roman" w:hAnsi="Times New Roman"/>
          <w:sz w:val="22"/>
          <w:szCs w:val="22"/>
        </w:rPr>
        <w:t xml:space="preserve"> такое имущество и </w:t>
      </w:r>
      <w:r w:rsidRPr="00725D9C">
        <w:rPr>
          <w:rFonts w:ascii="Times New Roman" w:hAnsi="Times New Roman"/>
          <w:sz w:val="22"/>
          <w:szCs w:val="22"/>
          <w:highlight w:val="yellow"/>
          <w:u w:val="single"/>
        </w:rPr>
        <w:t>указание на то</w:t>
      </w:r>
      <w:r w:rsidRPr="00E41A14">
        <w:rPr>
          <w:rFonts w:ascii="Times New Roman" w:hAnsi="Times New Roman"/>
          <w:sz w:val="22"/>
          <w:szCs w:val="22"/>
        </w:rPr>
        <w:t>, что договор является производным финансовым инструментом;</w:t>
      </w:r>
    </w:p>
    <w:p w14:paraId="3DA4F92A" w14:textId="77777777" w:rsidR="007B1252" w:rsidRPr="00E41A14" w:rsidRDefault="007B1252" w:rsidP="007B1252">
      <w:pPr>
        <w:pStyle w:val="PlainText"/>
        <w:numPr>
          <w:ilvl w:val="0"/>
          <w:numId w:val="88"/>
        </w:numPr>
        <w:jc w:val="both"/>
        <w:rPr>
          <w:rFonts w:ascii="Times New Roman" w:hAnsi="Times New Roman"/>
          <w:sz w:val="22"/>
          <w:szCs w:val="22"/>
        </w:rPr>
      </w:pPr>
      <w:r w:rsidRPr="00A6724A">
        <w:rPr>
          <w:rFonts w:ascii="Times New Roman" w:hAnsi="Times New Roman"/>
          <w:sz w:val="22"/>
          <w:szCs w:val="22"/>
          <w:highlight w:val="yellow"/>
        </w:rPr>
        <w:t>обязанность сторон или стороны</w:t>
      </w:r>
      <w:r w:rsidRPr="00E41A14">
        <w:rPr>
          <w:rFonts w:ascii="Times New Roman" w:hAnsi="Times New Roman"/>
          <w:sz w:val="22"/>
          <w:szCs w:val="22"/>
        </w:rPr>
        <w:t xml:space="preserve"> договора </w:t>
      </w:r>
      <w:r w:rsidRPr="00A6724A">
        <w:rPr>
          <w:rFonts w:ascii="Times New Roman" w:hAnsi="Times New Roman"/>
          <w:sz w:val="22"/>
          <w:szCs w:val="22"/>
          <w:highlight w:val="yellow"/>
        </w:rPr>
        <w:t>уплачивать</w:t>
      </w:r>
      <w:r w:rsidRPr="00E41A14">
        <w:rPr>
          <w:rFonts w:ascii="Times New Roman" w:hAnsi="Times New Roman"/>
          <w:sz w:val="22"/>
          <w:szCs w:val="22"/>
        </w:rPr>
        <w:t xml:space="preserve"> денежные </w:t>
      </w:r>
      <w:r w:rsidRPr="00A6724A">
        <w:rPr>
          <w:rFonts w:ascii="Times New Roman" w:hAnsi="Times New Roman"/>
          <w:sz w:val="22"/>
          <w:szCs w:val="22"/>
          <w:highlight w:val="yellow"/>
        </w:rPr>
        <w:t>суммы</w:t>
      </w:r>
      <w:r w:rsidRPr="00E41A14">
        <w:rPr>
          <w:rFonts w:ascii="Times New Roman" w:hAnsi="Times New Roman"/>
          <w:sz w:val="22"/>
          <w:szCs w:val="22"/>
        </w:rPr>
        <w:t xml:space="preserve"> в зависимости от изменения цен (значений) </w:t>
      </w:r>
      <w:r w:rsidRPr="00A6724A">
        <w:rPr>
          <w:rFonts w:ascii="Times New Roman" w:hAnsi="Times New Roman"/>
          <w:sz w:val="22"/>
          <w:szCs w:val="22"/>
          <w:highlight w:val="yellow"/>
          <w:u w:val="single"/>
        </w:rPr>
        <w:t>базисного актива</w:t>
      </w:r>
      <w:r w:rsidRPr="00E41A14">
        <w:rPr>
          <w:rFonts w:ascii="Times New Roman" w:hAnsi="Times New Roman"/>
          <w:sz w:val="22"/>
          <w:szCs w:val="22"/>
        </w:rPr>
        <w:t xml:space="preserve"> и (или) </w:t>
      </w:r>
      <w:r w:rsidRPr="00A6724A">
        <w:rPr>
          <w:rFonts w:ascii="Times New Roman" w:hAnsi="Times New Roman"/>
          <w:sz w:val="22"/>
          <w:szCs w:val="22"/>
          <w:highlight w:val="yellow"/>
          <w:u w:val="single"/>
        </w:rPr>
        <w:t>наступления обстоятельства</w:t>
      </w:r>
      <w:r w:rsidRPr="00E41A14">
        <w:rPr>
          <w:rFonts w:ascii="Times New Roman" w:hAnsi="Times New Roman"/>
          <w:sz w:val="22"/>
          <w:szCs w:val="22"/>
        </w:rPr>
        <w:t xml:space="preserve">, являющегося базисным активом, </w:t>
      </w:r>
    </w:p>
    <w:p w14:paraId="7CF79AEB" w14:textId="77777777" w:rsidR="007B1252" w:rsidRPr="00E41A14" w:rsidRDefault="007B1252" w:rsidP="007B1252">
      <w:pPr>
        <w:pStyle w:val="PlainText"/>
        <w:jc w:val="both"/>
        <w:rPr>
          <w:rFonts w:ascii="Times New Roman" w:hAnsi="Times New Roman"/>
          <w:sz w:val="22"/>
          <w:szCs w:val="22"/>
        </w:rPr>
      </w:pPr>
      <w:r w:rsidRPr="00E41A14">
        <w:rPr>
          <w:rFonts w:ascii="Times New Roman" w:hAnsi="Times New Roman"/>
          <w:sz w:val="22"/>
          <w:szCs w:val="22"/>
        </w:rPr>
        <w:t xml:space="preserve">является </w:t>
      </w:r>
      <w:r w:rsidRPr="00A6724A">
        <w:rPr>
          <w:rFonts w:ascii="Times New Roman" w:hAnsi="Times New Roman"/>
          <w:b/>
          <w:bCs/>
          <w:sz w:val="22"/>
          <w:szCs w:val="22"/>
          <w:highlight w:val="green"/>
        </w:rPr>
        <w:t>форвардным</w:t>
      </w:r>
      <w:r w:rsidRPr="00E41A14">
        <w:rPr>
          <w:rFonts w:ascii="Times New Roman" w:hAnsi="Times New Roman"/>
          <w:sz w:val="22"/>
          <w:szCs w:val="22"/>
        </w:rPr>
        <w:t xml:space="preserve"> договором:</w:t>
      </w:r>
    </w:p>
    <w:p w14:paraId="2E5CD20E" w14:textId="77777777" w:rsidR="007B1252" w:rsidRPr="00B17C14" w:rsidRDefault="007B1252" w:rsidP="003C1B99">
      <w:pPr>
        <w:pStyle w:val="PlainText"/>
        <w:spacing w:line="23" w:lineRule="atLeast"/>
        <w:jc w:val="both"/>
        <w:rPr>
          <w:rFonts w:ascii="Times New Roman" w:hAnsi="Times New Roman"/>
          <w:sz w:val="22"/>
          <w:szCs w:val="22"/>
        </w:rPr>
      </w:pPr>
    </w:p>
    <w:p w14:paraId="0A4C1831" w14:textId="77777777" w:rsidR="007B1252" w:rsidRPr="00E41A14" w:rsidRDefault="007B1252" w:rsidP="007B1252">
      <w:pPr>
        <w:pStyle w:val="PlainText"/>
        <w:jc w:val="both"/>
        <w:rPr>
          <w:rFonts w:ascii="Times New Roman" w:hAnsi="Times New Roman"/>
          <w:sz w:val="22"/>
          <w:szCs w:val="22"/>
        </w:rPr>
      </w:pPr>
      <w:r w:rsidRPr="00A6724A">
        <w:rPr>
          <w:rFonts w:ascii="Times New Roman" w:hAnsi="Times New Roman"/>
          <w:sz w:val="22"/>
          <w:szCs w:val="22"/>
          <w:highlight w:val="yellow"/>
        </w:rPr>
        <w:t>Поставочным форвардным</w:t>
      </w:r>
      <w:r w:rsidRPr="00E41A14">
        <w:rPr>
          <w:rFonts w:ascii="Times New Roman" w:hAnsi="Times New Roman"/>
          <w:sz w:val="22"/>
          <w:szCs w:val="22"/>
        </w:rPr>
        <w:t xml:space="preserve"> договором в соответствии с Указанием Банка России «О видах производных финансовых инструментов»</w:t>
      </w:r>
      <w:r>
        <w:rPr>
          <w:rFonts w:ascii="Times New Roman" w:hAnsi="Times New Roman"/>
          <w:sz w:val="22"/>
          <w:szCs w:val="22"/>
        </w:rPr>
        <w:t xml:space="preserve"> признается д</w:t>
      </w:r>
      <w:r w:rsidRPr="00E41A14">
        <w:rPr>
          <w:rFonts w:ascii="Times New Roman" w:hAnsi="Times New Roman"/>
          <w:sz w:val="22"/>
          <w:szCs w:val="22"/>
        </w:rPr>
        <w:t xml:space="preserve">оговор, предусматривающий </w:t>
      </w:r>
      <w:r w:rsidRPr="00A6724A">
        <w:rPr>
          <w:rFonts w:ascii="Times New Roman" w:hAnsi="Times New Roman"/>
          <w:sz w:val="22"/>
          <w:szCs w:val="22"/>
          <w:highlight w:val="yellow"/>
        </w:rPr>
        <w:t>обязанность</w:t>
      </w:r>
      <w:r w:rsidRPr="00E41A14">
        <w:rPr>
          <w:rFonts w:ascii="Times New Roman" w:hAnsi="Times New Roman"/>
          <w:sz w:val="22"/>
          <w:szCs w:val="22"/>
        </w:rPr>
        <w:t xml:space="preserve"> одной стороны договора </w:t>
      </w:r>
      <w:r w:rsidRPr="00A6724A">
        <w:rPr>
          <w:rFonts w:ascii="Times New Roman" w:hAnsi="Times New Roman"/>
          <w:sz w:val="22"/>
          <w:szCs w:val="22"/>
          <w:highlight w:val="yellow"/>
        </w:rPr>
        <w:t>передать</w:t>
      </w:r>
      <w:r w:rsidRPr="00E41A14">
        <w:rPr>
          <w:rFonts w:ascii="Times New Roman" w:hAnsi="Times New Roman"/>
          <w:sz w:val="22"/>
          <w:szCs w:val="22"/>
        </w:rPr>
        <w:t xml:space="preserve"> ценные бумаги, валюту или товар, являющиеся </w:t>
      </w:r>
      <w:r w:rsidRPr="00A6724A">
        <w:rPr>
          <w:rFonts w:ascii="Times New Roman" w:hAnsi="Times New Roman"/>
          <w:sz w:val="22"/>
          <w:szCs w:val="22"/>
          <w:highlight w:val="yellow"/>
        </w:rPr>
        <w:t>базисным активом</w:t>
      </w:r>
      <w:r w:rsidRPr="00E41A14">
        <w:rPr>
          <w:rFonts w:ascii="Times New Roman" w:hAnsi="Times New Roman"/>
          <w:sz w:val="22"/>
          <w:szCs w:val="22"/>
        </w:rPr>
        <w:t xml:space="preserve">, в собственность другой стороне </w:t>
      </w:r>
      <w:r w:rsidRPr="00A6724A">
        <w:rPr>
          <w:rFonts w:ascii="Times New Roman" w:hAnsi="Times New Roman"/>
          <w:sz w:val="22"/>
          <w:szCs w:val="22"/>
          <w:highlight w:val="yellow"/>
        </w:rPr>
        <w:t>не ранее третьего дня</w:t>
      </w:r>
      <w:r w:rsidRPr="00E41A14">
        <w:rPr>
          <w:rFonts w:ascii="Times New Roman" w:hAnsi="Times New Roman"/>
          <w:sz w:val="22"/>
          <w:szCs w:val="22"/>
        </w:rPr>
        <w:t xml:space="preserve"> после дня заключения договора, обязанность другой стороны принять и оплатить такое имущество и </w:t>
      </w:r>
      <w:r w:rsidRPr="00A6724A">
        <w:rPr>
          <w:rFonts w:ascii="Times New Roman" w:hAnsi="Times New Roman"/>
          <w:sz w:val="22"/>
          <w:szCs w:val="22"/>
          <w:highlight w:val="yellow"/>
        </w:rPr>
        <w:t>указание на то</w:t>
      </w:r>
      <w:r w:rsidRPr="00E41A14">
        <w:rPr>
          <w:rFonts w:ascii="Times New Roman" w:hAnsi="Times New Roman"/>
          <w:sz w:val="22"/>
          <w:szCs w:val="22"/>
        </w:rPr>
        <w:t xml:space="preserve">, что договор является </w:t>
      </w:r>
      <w:r w:rsidRPr="00A6724A">
        <w:rPr>
          <w:rFonts w:ascii="Times New Roman" w:hAnsi="Times New Roman"/>
          <w:sz w:val="22"/>
          <w:szCs w:val="22"/>
          <w:u w:val="single"/>
        </w:rPr>
        <w:t>производным финансовым инструментом</w:t>
      </w:r>
    </w:p>
    <w:p w14:paraId="41FF2155" w14:textId="77777777" w:rsidR="007B1252" w:rsidRPr="00B17C14" w:rsidRDefault="007B1252" w:rsidP="003C1B99">
      <w:pPr>
        <w:pStyle w:val="PlainText"/>
        <w:spacing w:line="23" w:lineRule="atLeast"/>
        <w:jc w:val="both"/>
        <w:rPr>
          <w:rFonts w:ascii="Times New Roman" w:hAnsi="Times New Roman"/>
          <w:sz w:val="22"/>
          <w:szCs w:val="22"/>
        </w:rPr>
      </w:pPr>
    </w:p>
    <w:p w14:paraId="58B77DC1" w14:textId="77777777" w:rsidR="007B1252" w:rsidRPr="00E41A14" w:rsidRDefault="007B1252" w:rsidP="007B1252">
      <w:pPr>
        <w:pStyle w:val="PlainText"/>
        <w:jc w:val="both"/>
        <w:rPr>
          <w:rFonts w:ascii="Times New Roman" w:hAnsi="Times New Roman"/>
          <w:sz w:val="22"/>
          <w:szCs w:val="22"/>
        </w:rPr>
      </w:pPr>
      <w:r w:rsidRPr="00E41A14">
        <w:rPr>
          <w:rFonts w:ascii="Times New Roman" w:hAnsi="Times New Roman"/>
          <w:sz w:val="22"/>
          <w:szCs w:val="22"/>
        </w:rPr>
        <w:t xml:space="preserve">Договор, предусматривающий </w:t>
      </w:r>
      <w:r w:rsidRPr="00A6724A">
        <w:rPr>
          <w:rFonts w:ascii="Times New Roman" w:hAnsi="Times New Roman"/>
          <w:sz w:val="22"/>
          <w:szCs w:val="22"/>
          <w:highlight w:val="yellow"/>
        </w:rPr>
        <w:t>обязанность сторон</w:t>
      </w:r>
      <w:r w:rsidRPr="00E41A14">
        <w:rPr>
          <w:rFonts w:ascii="Times New Roman" w:hAnsi="Times New Roman"/>
          <w:sz w:val="22"/>
          <w:szCs w:val="22"/>
        </w:rPr>
        <w:t xml:space="preserve"> или стороны договора </w:t>
      </w:r>
      <w:r w:rsidRPr="00A6724A">
        <w:rPr>
          <w:rFonts w:ascii="Times New Roman" w:hAnsi="Times New Roman"/>
          <w:sz w:val="22"/>
          <w:szCs w:val="22"/>
          <w:highlight w:val="yellow"/>
        </w:rPr>
        <w:t>уплачивать денежные суммы</w:t>
      </w:r>
      <w:r w:rsidRPr="00E41A14">
        <w:rPr>
          <w:rFonts w:ascii="Times New Roman" w:hAnsi="Times New Roman"/>
          <w:sz w:val="22"/>
          <w:szCs w:val="22"/>
        </w:rPr>
        <w:t xml:space="preserve"> в </w:t>
      </w:r>
      <w:r w:rsidRPr="00A6724A">
        <w:rPr>
          <w:rFonts w:ascii="Times New Roman" w:hAnsi="Times New Roman"/>
          <w:sz w:val="22"/>
          <w:szCs w:val="22"/>
          <w:u w:val="single"/>
        </w:rPr>
        <w:t xml:space="preserve">зависимости от </w:t>
      </w:r>
      <w:r w:rsidRPr="00A6724A">
        <w:rPr>
          <w:rFonts w:ascii="Times New Roman" w:hAnsi="Times New Roman"/>
          <w:sz w:val="22"/>
          <w:szCs w:val="22"/>
          <w:highlight w:val="yellow"/>
          <w:u w:val="single"/>
        </w:rPr>
        <w:t>изменения цен</w:t>
      </w:r>
      <w:r w:rsidRPr="00A6724A">
        <w:rPr>
          <w:rFonts w:ascii="Times New Roman" w:hAnsi="Times New Roman"/>
          <w:sz w:val="22"/>
          <w:szCs w:val="22"/>
          <w:u w:val="single"/>
        </w:rPr>
        <w:t xml:space="preserve"> (значений) базисного актива и (или) наступления обстоятельства</w:t>
      </w:r>
      <w:r w:rsidRPr="00E41A14">
        <w:rPr>
          <w:rFonts w:ascii="Times New Roman" w:hAnsi="Times New Roman"/>
          <w:sz w:val="22"/>
          <w:szCs w:val="22"/>
        </w:rPr>
        <w:t>, являющегося базисным активом, является</w:t>
      </w:r>
      <w:r>
        <w:rPr>
          <w:rFonts w:ascii="Times New Roman" w:hAnsi="Times New Roman"/>
          <w:sz w:val="22"/>
          <w:szCs w:val="22"/>
        </w:rPr>
        <w:t xml:space="preserve"> </w:t>
      </w:r>
      <w:r w:rsidRPr="00A6724A">
        <w:rPr>
          <w:rFonts w:ascii="Times New Roman" w:hAnsi="Times New Roman"/>
          <w:sz w:val="22"/>
          <w:szCs w:val="22"/>
          <w:highlight w:val="yellow"/>
          <w:u w:val="single"/>
        </w:rPr>
        <w:t>расчетным форвардным</w:t>
      </w:r>
      <w:r w:rsidRPr="00E41A14">
        <w:rPr>
          <w:rFonts w:ascii="Times New Roman" w:hAnsi="Times New Roman"/>
          <w:sz w:val="22"/>
          <w:szCs w:val="22"/>
        </w:rPr>
        <w:t xml:space="preserve"> договором</w:t>
      </w:r>
    </w:p>
    <w:p w14:paraId="2448D70F" w14:textId="77777777" w:rsidR="007B1252" w:rsidRPr="00B17C14" w:rsidRDefault="007B1252" w:rsidP="003C1B99">
      <w:pPr>
        <w:pStyle w:val="PlainText"/>
        <w:spacing w:line="23" w:lineRule="atLeast"/>
        <w:jc w:val="both"/>
        <w:rPr>
          <w:rFonts w:ascii="Times New Roman" w:hAnsi="Times New Roman"/>
          <w:sz w:val="22"/>
          <w:szCs w:val="22"/>
        </w:rPr>
      </w:pPr>
    </w:p>
    <w:p w14:paraId="4ED7E109" w14:textId="77777777" w:rsidR="007B1252" w:rsidRPr="00E41A14" w:rsidRDefault="007B1252" w:rsidP="007B1252">
      <w:pPr>
        <w:pStyle w:val="PlainText"/>
        <w:jc w:val="both"/>
        <w:rPr>
          <w:rFonts w:ascii="Times New Roman" w:hAnsi="Times New Roman"/>
          <w:sz w:val="22"/>
          <w:szCs w:val="22"/>
        </w:rPr>
      </w:pPr>
      <w:r w:rsidRPr="00A6724A">
        <w:rPr>
          <w:rFonts w:ascii="Times New Roman" w:hAnsi="Times New Roman"/>
          <w:sz w:val="22"/>
          <w:szCs w:val="22"/>
          <w:highlight w:val="yellow"/>
        </w:rPr>
        <w:t>Фьючерсным</w:t>
      </w:r>
      <w:r w:rsidRPr="00E41A14">
        <w:rPr>
          <w:rFonts w:ascii="Times New Roman" w:hAnsi="Times New Roman"/>
          <w:sz w:val="22"/>
          <w:szCs w:val="22"/>
        </w:rPr>
        <w:t xml:space="preserve"> договором в соответствии с Указанием Банка России «О видах производных финансовых инструментов»</w:t>
      </w:r>
      <w:r>
        <w:rPr>
          <w:rFonts w:ascii="Times New Roman" w:hAnsi="Times New Roman"/>
          <w:sz w:val="22"/>
          <w:szCs w:val="22"/>
        </w:rPr>
        <w:t xml:space="preserve"> признается </w:t>
      </w:r>
      <w:r w:rsidRPr="007D503F">
        <w:rPr>
          <w:rFonts w:ascii="Times New Roman" w:hAnsi="Times New Roman"/>
          <w:sz w:val="22"/>
          <w:szCs w:val="22"/>
          <w:highlight w:val="yellow"/>
        </w:rPr>
        <w:t xml:space="preserve">заключаемый на </w:t>
      </w:r>
      <w:r w:rsidRPr="007D503F">
        <w:rPr>
          <w:rFonts w:ascii="Times New Roman" w:hAnsi="Times New Roman"/>
          <w:sz w:val="22"/>
          <w:szCs w:val="22"/>
          <w:highlight w:val="yellow"/>
          <w:u w:val="single"/>
        </w:rPr>
        <w:t>биржевых</w:t>
      </w:r>
      <w:r w:rsidRPr="007D503F">
        <w:rPr>
          <w:rFonts w:ascii="Times New Roman" w:hAnsi="Times New Roman"/>
          <w:sz w:val="22"/>
          <w:szCs w:val="22"/>
          <w:highlight w:val="yellow"/>
        </w:rPr>
        <w:t xml:space="preserve"> торгах</w:t>
      </w:r>
      <w:r w:rsidRPr="00E41A14">
        <w:rPr>
          <w:rFonts w:ascii="Times New Roman" w:hAnsi="Times New Roman"/>
          <w:sz w:val="22"/>
          <w:szCs w:val="22"/>
        </w:rPr>
        <w:t xml:space="preserve"> договор, предусматривающий обязанность каждой из сторон договора </w:t>
      </w:r>
      <w:r w:rsidRPr="007D503F">
        <w:rPr>
          <w:rFonts w:ascii="Times New Roman" w:hAnsi="Times New Roman"/>
          <w:sz w:val="22"/>
          <w:szCs w:val="22"/>
          <w:highlight w:val="yellow"/>
        </w:rPr>
        <w:t>периодически уплачивать денежные суммы</w:t>
      </w:r>
      <w:r w:rsidRPr="00E41A14">
        <w:rPr>
          <w:rFonts w:ascii="Times New Roman" w:hAnsi="Times New Roman"/>
          <w:sz w:val="22"/>
          <w:szCs w:val="22"/>
        </w:rPr>
        <w:t xml:space="preserve"> в зависимости </w:t>
      </w:r>
      <w:r w:rsidRPr="007D503F">
        <w:rPr>
          <w:rFonts w:ascii="Times New Roman" w:hAnsi="Times New Roman"/>
          <w:sz w:val="22"/>
          <w:szCs w:val="22"/>
          <w:highlight w:val="yellow"/>
        </w:rPr>
        <w:t>от изменения цен</w:t>
      </w:r>
      <w:r w:rsidRPr="00E41A14">
        <w:rPr>
          <w:rFonts w:ascii="Times New Roman" w:hAnsi="Times New Roman"/>
          <w:sz w:val="22"/>
          <w:szCs w:val="22"/>
        </w:rPr>
        <w:t xml:space="preserve"> (значений) базисного актива и (или) наступления обстоятельства, являющегося </w:t>
      </w:r>
      <w:r w:rsidRPr="007D503F">
        <w:rPr>
          <w:rFonts w:ascii="Times New Roman" w:hAnsi="Times New Roman"/>
          <w:sz w:val="22"/>
          <w:szCs w:val="22"/>
          <w:highlight w:val="yellow"/>
        </w:rPr>
        <w:t>базисным активом</w:t>
      </w:r>
    </w:p>
    <w:p w14:paraId="12603985" w14:textId="77777777" w:rsidR="007B1252" w:rsidRPr="00B17C14" w:rsidRDefault="007B1252" w:rsidP="003C1B99">
      <w:pPr>
        <w:pStyle w:val="PlainText"/>
        <w:spacing w:line="23" w:lineRule="atLeast"/>
        <w:jc w:val="both"/>
        <w:rPr>
          <w:rFonts w:ascii="Times New Roman" w:hAnsi="Times New Roman"/>
          <w:sz w:val="22"/>
          <w:szCs w:val="22"/>
        </w:rPr>
      </w:pPr>
    </w:p>
    <w:p w14:paraId="1281C0DA" w14:textId="77777777" w:rsidR="007B1252" w:rsidRPr="00E41A14" w:rsidRDefault="007B1252" w:rsidP="007B1252">
      <w:pPr>
        <w:pStyle w:val="PlainText"/>
        <w:jc w:val="both"/>
        <w:rPr>
          <w:rFonts w:ascii="Times New Roman" w:hAnsi="Times New Roman"/>
          <w:sz w:val="22"/>
          <w:szCs w:val="22"/>
        </w:rPr>
      </w:pPr>
      <w:r w:rsidRPr="007D503F">
        <w:rPr>
          <w:rFonts w:ascii="Times New Roman" w:hAnsi="Times New Roman"/>
          <w:sz w:val="22"/>
          <w:szCs w:val="22"/>
          <w:highlight w:val="yellow"/>
          <w:u w:val="single"/>
        </w:rPr>
        <w:t>Опционным</w:t>
      </w:r>
      <w:r w:rsidRPr="00E41A14">
        <w:rPr>
          <w:rFonts w:ascii="Times New Roman" w:hAnsi="Times New Roman"/>
          <w:sz w:val="22"/>
          <w:szCs w:val="22"/>
        </w:rPr>
        <w:t xml:space="preserve"> договором в соответствии с Указанием Банка России «О видах производных финансовых инструментов»</w:t>
      </w:r>
      <w:r>
        <w:rPr>
          <w:rFonts w:ascii="Times New Roman" w:hAnsi="Times New Roman"/>
          <w:sz w:val="22"/>
          <w:szCs w:val="22"/>
        </w:rPr>
        <w:t xml:space="preserve"> признается д</w:t>
      </w:r>
      <w:r w:rsidRPr="00E41A14">
        <w:rPr>
          <w:rFonts w:ascii="Times New Roman" w:hAnsi="Times New Roman"/>
          <w:sz w:val="22"/>
          <w:szCs w:val="22"/>
        </w:rPr>
        <w:t xml:space="preserve">оговор, предусматривающий обязанность стороны договора в случае предъявления требования другой стороной </w:t>
      </w:r>
      <w:r w:rsidRPr="007D503F">
        <w:rPr>
          <w:rFonts w:ascii="Times New Roman" w:hAnsi="Times New Roman"/>
          <w:sz w:val="22"/>
          <w:szCs w:val="22"/>
          <w:highlight w:val="yellow"/>
        </w:rPr>
        <w:t>периодически и (или) единовременно уплачивать денежные суммы</w:t>
      </w:r>
      <w:r w:rsidRPr="00E41A14">
        <w:rPr>
          <w:rFonts w:ascii="Times New Roman" w:hAnsi="Times New Roman"/>
          <w:sz w:val="22"/>
          <w:szCs w:val="22"/>
        </w:rPr>
        <w:t xml:space="preserve"> в зависимости от </w:t>
      </w:r>
      <w:r w:rsidRPr="007D503F">
        <w:rPr>
          <w:rFonts w:ascii="Times New Roman" w:hAnsi="Times New Roman"/>
          <w:sz w:val="22"/>
          <w:szCs w:val="22"/>
          <w:highlight w:val="yellow"/>
          <w:u w:val="single"/>
        </w:rPr>
        <w:t>изменения цен</w:t>
      </w:r>
      <w:r w:rsidRPr="00E41A14">
        <w:rPr>
          <w:rFonts w:ascii="Times New Roman" w:hAnsi="Times New Roman"/>
          <w:sz w:val="22"/>
          <w:szCs w:val="22"/>
        </w:rPr>
        <w:t xml:space="preserve"> (значений) базисного актива и (или) наступления обстоятельства, являющегося </w:t>
      </w:r>
      <w:r w:rsidRPr="007D503F">
        <w:rPr>
          <w:rFonts w:ascii="Times New Roman" w:hAnsi="Times New Roman"/>
          <w:sz w:val="22"/>
          <w:szCs w:val="22"/>
          <w:highlight w:val="yellow"/>
        </w:rPr>
        <w:t>базисным активом</w:t>
      </w:r>
    </w:p>
    <w:p w14:paraId="2F9EF64E" w14:textId="77777777" w:rsidR="007B1252" w:rsidRDefault="007B1252" w:rsidP="007B1252">
      <w:pPr>
        <w:pStyle w:val="PlainText"/>
        <w:jc w:val="both"/>
        <w:rPr>
          <w:rFonts w:ascii="Times New Roman" w:hAnsi="Times New Roman"/>
          <w:sz w:val="22"/>
          <w:szCs w:val="22"/>
        </w:rPr>
      </w:pPr>
    </w:p>
    <w:p w14:paraId="005BE0C3" w14:textId="77777777" w:rsidR="007B1252" w:rsidRPr="00E41A14" w:rsidRDefault="007B1252" w:rsidP="007B1252">
      <w:pPr>
        <w:pStyle w:val="PlainText"/>
        <w:jc w:val="both"/>
        <w:rPr>
          <w:rFonts w:ascii="Times New Roman" w:hAnsi="Times New Roman"/>
          <w:sz w:val="22"/>
          <w:szCs w:val="22"/>
        </w:rPr>
      </w:pPr>
      <w:r w:rsidRPr="007D503F">
        <w:rPr>
          <w:rFonts w:ascii="Times New Roman" w:hAnsi="Times New Roman"/>
          <w:sz w:val="22"/>
          <w:szCs w:val="22"/>
          <w:highlight w:val="yellow"/>
          <w:u w:val="single"/>
        </w:rPr>
        <w:lastRenderedPageBreak/>
        <w:t>Своп-договором</w:t>
      </w:r>
      <w:r w:rsidRPr="00E41A14">
        <w:rPr>
          <w:rFonts w:ascii="Times New Roman" w:hAnsi="Times New Roman"/>
          <w:sz w:val="22"/>
          <w:szCs w:val="22"/>
        </w:rPr>
        <w:t xml:space="preserve"> в соответствии с Указанием Банка России «О видах производных финансовых инструментов»</w:t>
      </w:r>
      <w:r>
        <w:rPr>
          <w:rFonts w:ascii="Times New Roman" w:hAnsi="Times New Roman"/>
          <w:sz w:val="22"/>
          <w:szCs w:val="22"/>
        </w:rPr>
        <w:t xml:space="preserve"> признается д</w:t>
      </w:r>
      <w:r w:rsidRPr="00E41A14">
        <w:rPr>
          <w:rFonts w:ascii="Times New Roman" w:hAnsi="Times New Roman"/>
          <w:sz w:val="22"/>
          <w:szCs w:val="22"/>
        </w:rPr>
        <w:t xml:space="preserve">оговор (за исключением договора </w:t>
      </w:r>
      <w:proofErr w:type="spellStart"/>
      <w:r w:rsidRPr="00E41A14">
        <w:rPr>
          <w:rFonts w:ascii="Times New Roman" w:hAnsi="Times New Roman"/>
          <w:sz w:val="22"/>
          <w:szCs w:val="22"/>
        </w:rPr>
        <w:t>репо</w:t>
      </w:r>
      <w:proofErr w:type="spellEnd"/>
      <w:r w:rsidRPr="00E41A14">
        <w:rPr>
          <w:rFonts w:ascii="Times New Roman" w:hAnsi="Times New Roman"/>
          <w:sz w:val="22"/>
          <w:szCs w:val="22"/>
        </w:rPr>
        <w:t xml:space="preserve">), предусматривающий </w:t>
      </w:r>
      <w:r w:rsidRPr="007D503F">
        <w:rPr>
          <w:rFonts w:ascii="Times New Roman" w:hAnsi="Times New Roman"/>
          <w:sz w:val="22"/>
          <w:szCs w:val="22"/>
          <w:highlight w:val="yellow"/>
        </w:rPr>
        <w:t>обязанность одной стороны</w:t>
      </w:r>
      <w:r w:rsidRPr="00E41A14">
        <w:rPr>
          <w:rFonts w:ascii="Times New Roman" w:hAnsi="Times New Roman"/>
          <w:sz w:val="22"/>
          <w:szCs w:val="22"/>
        </w:rPr>
        <w:t xml:space="preserve"> </w:t>
      </w:r>
      <w:r w:rsidRPr="007D503F">
        <w:rPr>
          <w:rFonts w:ascii="Times New Roman" w:hAnsi="Times New Roman"/>
          <w:sz w:val="22"/>
          <w:szCs w:val="22"/>
          <w:highlight w:val="yellow"/>
          <w:u w:val="single"/>
        </w:rPr>
        <w:t>передать</w:t>
      </w:r>
      <w:r w:rsidRPr="00E41A14">
        <w:rPr>
          <w:rFonts w:ascii="Times New Roman" w:hAnsi="Times New Roman"/>
          <w:sz w:val="22"/>
          <w:szCs w:val="22"/>
        </w:rPr>
        <w:t xml:space="preserve"> валюту, ценные бумаги или товар в собственность второй стороне и </w:t>
      </w:r>
      <w:r w:rsidRPr="007D503F">
        <w:rPr>
          <w:rFonts w:ascii="Times New Roman" w:hAnsi="Times New Roman"/>
          <w:sz w:val="22"/>
          <w:szCs w:val="22"/>
          <w:highlight w:val="yellow"/>
        </w:rPr>
        <w:t>обязанность второй стороны</w:t>
      </w:r>
      <w:r w:rsidRPr="00E41A14">
        <w:rPr>
          <w:rFonts w:ascii="Times New Roman" w:hAnsi="Times New Roman"/>
          <w:sz w:val="22"/>
          <w:szCs w:val="22"/>
        </w:rPr>
        <w:t xml:space="preserve"> принять и </w:t>
      </w:r>
      <w:r w:rsidRPr="007D503F">
        <w:rPr>
          <w:rFonts w:ascii="Times New Roman" w:hAnsi="Times New Roman"/>
          <w:sz w:val="22"/>
          <w:szCs w:val="22"/>
          <w:highlight w:val="yellow"/>
          <w:u w:val="single"/>
        </w:rPr>
        <w:t>оплатить</w:t>
      </w:r>
      <w:r w:rsidRPr="00E41A14">
        <w:rPr>
          <w:rFonts w:ascii="Times New Roman" w:hAnsi="Times New Roman"/>
          <w:sz w:val="22"/>
          <w:szCs w:val="22"/>
        </w:rPr>
        <w:t xml:space="preserve"> валюту, ценные бумаги или товар, а также обязанность второй стороны передать валюту, ценные бумаги или товар в собственность первой стороне </w:t>
      </w:r>
      <w:r w:rsidRPr="007D503F">
        <w:rPr>
          <w:rFonts w:ascii="Times New Roman" w:hAnsi="Times New Roman"/>
          <w:sz w:val="22"/>
          <w:szCs w:val="22"/>
          <w:highlight w:val="yellow"/>
        </w:rPr>
        <w:t>не ранее третьего дня</w:t>
      </w:r>
      <w:r w:rsidRPr="00E41A14">
        <w:rPr>
          <w:rFonts w:ascii="Times New Roman" w:hAnsi="Times New Roman"/>
          <w:sz w:val="22"/>
          <w:szCs w:val="22"/>
        </w:rPr>
        <w:t xml:space="preserve"> после дня заключения договора и обязанность первой стороны принять и оплатить валюту, ценные бумаги или товар</w:t>
      </w:r>
    </w:p>
    <w:p w14:paraId="4AE0F2F5" w14:textId="77777777" w:rsidR="007B1252" w:rsidRPr="00B17C14" w:rsidRDefault="007B1252" w:rsidP="003C1B99">
      <w:pPr>
        <w:pStyle w:val="PlainText"/>
        <w:spacing w:line="23" w:lineRule="atLeast"/>
        <w:jc w:val="both"/>
        <w:rPr>
          <w:rFonts w:ascii="Times New Roman" w:hAnsi="Times New Roman"/>
          <w:sz w:val="22"/>
          <w:szCs w:val="22"/>
        </w:rPr>
      </w:pPr>
    </w:p>
    <w:p w14:paraId="4B32925A" w14:textId="77777777" w:rsidR="007B1252" w:rsidRPr="00E41A14" w:rsidRDefault="007B1252" w:rsidP="007B1252">
      <w:pPr>
        <w:pStyle w:val="PlainText"/>
        <w:jc w:val="both"/>
        <w:rPr>
          <w:rFonts w:ascii="Times New Roman" w:hAnsi="Times New Roman"/>
          <w:sz w:val="22"/>
          <w:szCs w:val="22"/>
        </w:rPr>
      </w:pPr>
      <w:r w:rsidRPr="007D503F">
        <w:rPr>
          <w:rFonts w:ascii="Times New Roman" w:hAnsi="Times New Roman"/>
          <w:sz w:val="22"/>
          <w:szCs w:val="22"/>
          <w:highlight w:val="yellow"/>
        </w:rPr>
        <w:t>Поставочные</w:t>
      </w:r>
      <w:r w:rsidRPr="00E41A14">
        <w:rPr>
          <w:rFonts w:ascii="Times New Roman" w:hAnsi="Times New Roman"/>
          <w:sz w:val="22"/>
          <w:szCs w:val="22"/>
        </w:rPr>
        <w:t xml:space="preserve"> производные финансовые инструменты, обращающиеся на Московской бирже</w:t>
      </w:r>
      <w:r>
        <w:rPr>
          <w:rFonts w:ascii="Times New Roman" w:hAnsi="Times New Roman"/>
          <w:sz w:val="22"/>
          <w:szCs w:val="22"/>
        </w:rPr>
        <w:t>:</w:t>
      </w:r>
    </w:p>
    <w:p w14:paraId="6E256900" w14:textId="77777777" w:rsidR="007B1252" w:rsidRPr="00E41A14" w:rsidRDefault="007B1252" w:rsidP="007B1252">
      <w:pPr>
        <w:pStyle w:val="PlainText"/>
        <w:numPr>
          <w:ilvl w:val="0"/>
          <w:numId w:val="89"/>
        </w:numPr>
        <w:jc w:val="both"/>
        <w:rPr>
          <w:rFonts w:ascii="Times New Roman" w:hAnsi="Times New Roman"/>
          <w:sz w:val="22"/>
          <w:szCs w:val="22"/>
        </w:rPr>
      </w:pPr>
      <w:r w:rsidRPr="00E41A14">
        <w:rPr>
          <w:rFonts w:ascii="Times New Roman" w:hAnsi="Times New Roman"/>
          <w:sz w:val="22"/>
          <w:szCs w:val="22"/>
        </w:rPr>
        <w:t xml:space="preserve">Фьючерсные контракты </w:t>
      </w:r>
      <w:r w:rsidRPr="007D503F">
        <w:rPr>
          <w:rFonts w:ascii="Times New Roman" w:hAnsi="Times New Roman"/>
          <w:sz w:val="22"/>
          <w:szCs w:val="22"/>
          <w:highlight w:val="yellow"/>
        </w:rPr>
        <w:t>на акции</w:t>
      </w:r>
      <w:r w:rsidRPr="00E41A14">
        <w:rPr>
          <w:rFonts w:ascii="Times New Roman" w:hAnsi="Times New Roman"/>
          <w:sz w:val="22"/>
          <w:szCs w:val="22"/>
        </w:rPr>
        <w:t xml:space="preserve"> российских эмитентов;</w:t>
      </w:r>
    </w:p>
    <w:p w14:paraId="2C3A0AD4" w14:textId="77777777" w:rsidR="007B1252" w:rsidRPr="00E41A14" w:rsidRDefault="007B1252" w:rsidP="007B1252">
      <w:pPr>
        <w:pStyle w:val="PlainText"/>
        <w:numPr>
          <w:ilvl w:val="0"/>
          <w:numId w:val="89"/>
        </w:numPr>
        <w:jc w:val="both"/>
        <w:rPr>
          <w:rFonts w:ascii="Times New Roman" w:hAnsi="Times New Roman"/>
          <w:sz w:val="22"/>
          <w:szCs w:val="22"/>
        </w:rPr>
      </w:pPr>
      <w:r w:rsidRPr="00E41A14">
        <w:rPr>
          <w:rFonts w:ascii="Times New Roman" w:hAnsi="Times New Roman"/>
          <w:sz w:val="22"/>
          <w:szCs w:val="22"/>
        </w:rPr>
        <w:t xml:space="preserve">Фьючерсные контракты </w:t>
      </w:r>
      <w:r w:rsidRPr="007D503F">
        <w:rPr>
          <w:rFonts w:ascii="Times New Roman" w:hAnsi="Times New Roman"/>
          <w:sz w:val="22"/>
          <w:szCs w:val="22"/>
          <w:highlight w:val="yellow"/>
        </w:rPr>
        <w:t>на облигации</w:t>
      </w:r>
      <w:r w:rsidRPr="00E41A14">
        <w:rPr>
          <w:rFonts w:ascii="Times New Roman" w:hAnsi="Times New Roman"/>
          <w:sz w:val="22"/>
          <w:szCs w:val="22"/>
        </w:rPr>
        <w:t xml:space="preserve"> федерального займа;</w:t>
      </w:r>
    </w:p>
    <w:p w14:paraId="49BE3B29" w14:textId="77777777" w:rsidR="007B1252" w:rsidRPr="00E41A14" w:rsidRDefault="007B1252" w:rsidP="007B1252">
      <w:pPr>
        <w:pStyle w:val="PlainText"/>
        <w:numPr>
          <w:ilvl w:val="0"/>
          <w:numId w:val="89"/>
        </w:numPr>
        <w:jc w:val="both"/>
        <w:rPr>
          <w:rFonts w:ascii="Times New Roman" w:hAnsi="Times New Roman"/>
          <w:sz w:val="22"/>
          <w:szCs w:val="22"/>
        </w:rPr>
      </w:pPr>
      <w:r w:rsidRPr="00E41A14">
        <w:rPr>
          <w:rFonts w:ascii="Times New Roman" w:hAnsi="Times New Roman"/>
          <w:sz w:val="22"/>
          <w:szCs w:val="22"/>
        </w:rPr>
        <w:t xml:space="preserve">Фьючерсный контракт </w:t>
      </w:r>
      <w:r w:rsidRPr="007D503F">
        <w:rPr>
          <w:rFonts w:ascii="Times New Roman" w:hAnsi="Times New Roman"/>
          <w:sz w:val="22"/>
          <w:szCs w:val="22"/>
          <w:highlight w:val="yellow"/>
        </w:rPr>
        <w:t>на еврооблигации</w:t>
      </w:r>
      <w:r w:rsidRPr="00E41A14">
        <w:rPr>
          <w:rFonts w:ascii="Times New Roman" w:hAnsi="Times New Roman"/>
          <w:sz w:val="22"/>
          <w:szCs w:val="22"/>
        </w:rPr>
        <w:t xml:space="preserve"> Российской Федерации.</w:t>
      </w:r>
    </w:p>
    <w:p w14:paraId="21F06D10" w14:textId="77777777" w:rsidR="007B1252" w:rsidRDefault="007B1252" w:rsidP="007B1252">
      <w:pPr>
        <w:pStyle w:val="PlainText"/>
        <w:jc w:val="both"/>
        <w:rPr>
          <w:rFonts w:ascii="Times New Roman" w:hAnsi="Times New Roman"/>
          <w:sz w:val="22"/>
          <w:szCs w:val="22"/>
        </w:rPr>
      </w:pPr>
    </w:p>
    <w:p w14:paraId="1F94B823" w14:textId="77777777" w:rsidR="007B1252" w:rsidRPr="00E41A14" w:rsidRDefault="007B1252" w:rsidP="007B1252">
      <w:pPr>
        <w:pStyle w:val="PlainText"/>
        <w:jc w:val="both"/>
        <w:rPr>
          <w:rFonts w:ascii="Times New Roman" w:hAnsi="Times New Roman"/>
          <w:sz w:val="22"/>
          <w:szCs w:val="22"/>
        </w:rPr>
      </w:pPr>
      <w:r w:rsidRPr="007D503F">
        <w:rPr>
          <w:rFonts w:ascii="Times New Roman" w:hAnsi="Times New Roman"/>
          <w:sz w:val="22"/>
          <w:szCs w:val="22"/>
          <w:highlight w:val="yellow"/>
        </w:rPr>
        <w:t>Расчетные</w:t>
      </w:r>
      <w:r w:rsidRPr="00E41A14">
        <w:rPr>
          <w:rFonts w:ascii="Times New Roman" w:hAnsi="Times New Roman"/>
          <w:sz w:val="22"/>
          <w:szCs w:val="22"/>
        </w:rPr>
        <w:t xml:space="preserve"> производные финансовые инструменты, об</w:t>
      </w:r>
      <w:r>
        <w:rPr>
          <w:rFonts w:ascii="Times New Roman" w:hAnsi="Times New Roman"/>
          <w:sz w:val="22"/>
          <w:szCs w:val="22"/>
        </w:rPr>
        <w:t>ращающиеся на Московской бирже:</w:t>
      </w:r>
    </w:p>
    <w:p w14:paraId="2768C878" w14:textId="77777777" w:rsidR="007B1252" w:rsidRPr="00E41A14" w:rsidRDefault="007B1252" w:rsidP="007B1252">
      <w:pPr>
        <w:pStyle w:val="PlainText"/>
        <w:numPr>
          <w:ilvl w:val="0"/>
          <w:numId w:val="90"/>
        </w:numPr>
        <w:jc w:val="both"/>
        <w:rPr>
          <w:rFonts w:ascii="Times New Roman" w:hAnsi="Times New Roman"/>
          <w:sz w:val="22"/>
          <w:szCs w:val="22"/>
        </w:rPr>
      </w:pPr>
      <w:r w:rsidRPr="00E41A14">
        <w:rPr>
          <w:rFonts w:ascii="Times New Roman" w:hAnsi="Times New Roman"/>
          <w:sz w:val="22"/>
          <w:szCs w:val="22"/>
        </w:rPr>
        <w:t xml:space="preserve">Фьючерсные контракты </w:t>
      </w:r>
      <w:r w:rsidRPr="007D503F">
        <w:rPr>
          <w:rFonts w:ascii="Times New Roman" w:hAnsi="Times New Roman"/>
          <w:sz w:val="22"/>
          <w:szCs w:val="22"/>
          <w:highlight w:val="yellow"/>
        </w:rPr>
        <w:t>на акции</w:t>
      </w:r>
      <w:r w:rsidRPr="00E41A14">
        <w:rPr>
          <w:rFonts w:ascii="Times New Roman" w:hAnsi="Times New Roman"/>
          <w:sz w:val="22"/>
          <w:szCs w:val="22"/>
        </w:rPr>
        <w:t xml:space="preserve"> иностранных эмитентов;</w:t>
      </w:r>
    </w:p>
    <w:p w14:paraId="79DF6E72" w14:textId="77777777" w:rsidR="007B1252" w:rsidRPr="00E41A14" w:rsidRDefault="007B1252" w:rsidP="007B1252">
      <w:pPr>
        <w:pStyle w:val="PlainText"/>
        <w:numPr>
          <w:ilvl w:val="0"/>
          <w:numId w:val="90"/>
        </w:numPr>
        <w:jc w:val="both"/>
        <w:rPr>
          <w:rFonts w:ascii="Times New Roman" w:hAnsi="Times New Roman"/>
          <w:sz w:val="22"/>
          <w:szCs w:val="22"/>
        </w:rPr>
      </w:pPr>
      <w:r w:rsidRPr="00E41A14">
        <w:rPr>
          <w:rFonts w:ascii="Times New Roman" w:hAnsi="Times New Roman"/>
          <w:sz w:val="22"/>
          <w:szCs w:val="22"/>
        </w:rPr>
        <w:t xml:space="preserve">Фьючерсные контракты </w:t>
      </w:r>
      <w:r w:rsidRPr="007D503F">
        <w:rPr>
          <w:rFonts w:ascii="Times New Roman" w:hAnsi="Times New Roman"/>
          <w:sz w:val="22"/>
          <w:szCs w:val="22"/>
          <w:highlight w:val="yellow"/>
        </w:rPr>
        <w:t>на индексы</w:t>
      </w:r>
      <w:r w:rsidRPr="00E41A14">
        <w:rPr>
          <w:rFonts w:ascii="Times New Roman" w:hAnsi="Times New Roman"/>
          <w:sz w:val="22"/>
          <w:szCs w:val="22"/>
        </w:rPr>
        <w:t>;</w:t>
      </w:r>
    </w:p>
    <w:p w14:paraId="0B9CF6DD" w14:textId="77777777" w:rsidR="007B1252" w:rsidRPr="00E41A14" w:rsidRDefault="007B1252" w:rsidP="007B1252">
      <w:pPr>
        <w:pStyle w:val="PlainText"/>
        <w:numPr>
          <w:ilvl w:val="0"/>
          <w:numId w:val="90"/>
        </w:numPr>
        <w:jc w:val="both"/>
        <w:rPr>
          <w:rFonts w:ascii="Times New Roman" w:hAnsi="Times New Roman"/>
          <w:sz w:val="22"/>
          <w:szCs w:val="22"/>
        </w:rPr>
      </w:pPr>
      <w:r w:rsidRPr="00E41A14">
        <w:rPr>
          <w:rFonts w:ascii="Times New Roman" w:hAnsi="Times New Roman"/>
          <w:sz w:val="22"/>
          <w:szCs w:val="22"/>
        </w:rPr>
        <w:t xml:space="preserve">Фьючерсный контракт </w:t>
      </w:r>
      <w:r w:rsidRPr="007D503F">
        <w:rPr>
          <w:rFonts w:ascii="Times New Roman" w:hAnsi="Times New Roman"/>
          <w:sz w:val="22"/>
          <w:szCs w:val="22"/>
          <w:highlight w:val="yellow"/>
        </w:rPr>
        <w:t>на волатильность</w:t>
      </w:r>
      <w:r w:rsidRPr="00E41A14">
        <w:rPr>
          <w:rFonts w:ascii="Times New Roman" w:hAnsi="Times New Roman"/>
          <w:sz w:val="22"/>
          <w:szCs w:val="22"/>
        </w:rPr>
        <w:t xml:space="preserve"> российского рынка; </w:t>
      </w:r>
    </w:p>
    <w:p w14:paraId="1FB7420C" w14:textId="77777777" w:rsidR="007B1252" w:rsidRPr="00E41A14" w:rsidRDefault="007B1252" w:rsidP="007B1252">
      <w:pPr>
        <w:pStyle w:val="PlainText"/>
        <w:numPr>
          <w:ilvl w:val="0"/>
          <w:numId w:val="90"/>
        </w:numPr>
        <w:jc w:val="both"/>
        <w:rPr>
          <w:rFonts w:ascii="Times New Roman" w:hAnsi="Times New Roman"/>
          <w:sz w:val="22"/>
          <w:szCs w:val="22"/>
        </w:rPr>
      </w:pPr>
      <w:r w:rsidRPr="00E41A14">
        <w:rPr>
          <w:rFonts w:ascii="Times New Roman" w:hAnsi="Times New Roman"/>
          <w:sz w:val="22"/>
          <w:szCs w:val="22"/>
        </w:rPr>
        <w:t xml:space="preserve">Фьючерсные контракты </w:t>
      </w:r>
      <w:r w:rsidRPr="007D503F">
        <w:rPr>
          <w:rFonts w:ascii="Times New Roman" w:hAnsi="Times New Roman"/>
          <w:sz w:val="22"/>
          <w:szCs w:val="22"/>
          <w:highlight w:val="yellow"/>
        </w:rPr>
        <w:t>на нефть</w:t>
      </w:r>
      <w:r w:rsidRPr="00E41A14">
        <w:rPr>
          <w:rFonts w:ascii="Times New Roman" w:hAnsi="Times New Roman"/>
          <w:sz w:val="22"/>
          <w:szCs w:val="22"/>
        </w:rPr>
        <w:t>.</w:t>
      </w:r>
    </w:p>
    <w:p w14:paraId="546D7DF5" w14:textId="77777777" w:rsidR="007B1252" w:rsidRPr="002D47C2" w:rsidRDefault="007B1252" w:rsidP="007B1252">
      <w:pPr>
        <w:pStyle w:val="PlainText"/>
        <w:spacing w:line="23" w:lineRule="atLeast"/>
        <w:jc w:val="both"/>
        <w:rPr>
          <w:rFonts w:ascii="Times New Roman" w:hAnsi="Times New Roman"/>
          <w:sz w:val="22"/>
          <w:szCs w:val="22"/>
          <w:highlight w:val="yellow"/>
        </w:rPr>
      </w:pPr>
    </w:p>
    <w:p w14:paraId="5FCA44D2" w14:textId="77777777" w:rsidR="007B1252" w:rsidRPr="00E210E8" w:rsidRDefault="007B1252" w:rsidP="003C1B99">
      <w:pPr>
        <w:pStyle w:val="PlainText"/>
        <w:spacing w:line="23" w:lineRule="atLeast"/>
        <w:jc w:val="both"/>
        <w:rPr>
          <w:rFonts w:ascii="Times New Roman" w:hAnsi="Times New Roman"/>
          <w:sz w:val="22"/>
          <w:szCs w:val="22"/>
          <w:lang w:val="en-US"/>
        </w:rPr>
      </w:pPr>
    </w:p>
    <w:sectPr w:rsidR="007B1252" w:rsidRPr="00E210E8" w:rsidSect="00BA62F0">
      <w:headerReference w:type="even" r:id="rId11"/>
      <w:pgSz w:w="11900"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A6C6" w14:textId="77777777" w:rsidR="008B61CB" w:rsidRDefault="008B61CB" w:rsidP="00F3312E">
      <w:pPr>
        <w:spacing w:after="0" w:line="240" w:lineRule="auto"/>
      </w:pPr>
      <w:r>
        <w:separator/>
      </w:r>
    </w:p>
  </w:endnote>
  <w:endnote w:type="continuationSeparator" w:id="0">
    <w:p w14:paraId="32058A4F" w14:textId="77777777" w:rsidR="008B61CB" w:rsidRDefault="008B61CB"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6405" w14:textId="77777777" w:rsidR="008B61CB" w:rsidRDefault="008B61CB" w:rsidP="00F3312E">
      <w:pPr>
        <w:spacing w:after="0" w:line="240" w:lineRule="auto"/>
      </w:pPr>
      <w:r>
        <w:separator/>
      </w:r>
    </w:p>
  </w:footnote>
  <w:footnote w:type="continuationSeparator" w:id="0">
    <w:p w14:paraId="173D8D0D" w14:textId="77777777" w:rsidR="008B61CB" w:rsidRDefault="008B61CB" w:rsidP="00F33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212C" w14:textId="77777777" w:rsidR="00E210E8" w:rsidRDefault="00E210E8" w:rsidP="007F64C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166903" w14:textId="77777777" w:rsidR="00E210E8" w:rsidRDefault="00E21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D18"/>
    <w:multiLevelType w:val="hybridMultilevel"/>
    <w:tmpl w:val="C23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1A7"/>
    <w:multiLevelType w:val="hybridMultilevel"/>
    <w:tmpl w:val="1346EBE0"/>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15:restartNumberingAfterBreak="0">
    <w:nsid w:val="050D7FBC"/>
    <w:multiLevelType w:val="hybridMultilevel"/>
    <w:tmpl w:val="41C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67B53"/>
    <w:multiLevelType w:val="hybridMultilevel"/>
    <w:tmpl w:val="E25A417A"/>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06047695"/>
    <w:multiLevelType w:val="hybridMultilevel"/>
    <w:tmpl w:val="E8F8067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8705A5C"/>
    <w:multiLevelType w:val="hybridMultilevel"/>
    <w:tmpl w:val="8B4079AE"/>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15:restartNumberingAfterBreak="0">
    <w:nsid w:val="0878102B"/>
    <w:multiLevelType w:val="hybridMultilevel"/>
    <w:tmpl w:val="0D3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22C0D"/>
    <w:multiLevelType w:val="hybridMultilevel"/>
    <w:tmpl w:val="3228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31E79"/>
    <w:multiLevelType w:val="hybridMultilevel"/>
    <w:tmpl w:val="9532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2A5E7E"/>
    <w:multiLevelType w:val="hybridMultilevel"/>
    <w:tmpl w:val="88E88C16"/>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0E213B52"/>
    <w:multiLevelType w:val="hybridMultilevel"/>
    <w:tmpl w:val="FCD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7F1A33"/>
    <w:multiLevelType w:val="hybridMultilevel"/>
    <w:tmpl w:val="BB84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67A5B"/>
    <w:multiLevelType w:val="hybridMultilevel"/>
    <w:tmpl w:val="7468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C369A"/>
    <w:multiLevelType w:val="hybridMultilevel"/>
    <w:tmpl w:val="F118A6F0"/>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15:restartNumberingAfterBreak="0">
    <w:nsid w:val="177B0C24"/>
    <w:multiLevelType w:val="hybridMultilevel"/>
    <w:tmpl w:val="CDE2E63C"/>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17AB1ECE"/>
    <w:multiLevelType w:val="hybridMultilevel"/>
    <w:tmpl w:val="15D863C0"/>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15:restartNumberingAfterBreak="0">
    <w:nsid w:val="1D632084"/>
    <w:multiLevelType w:val="hybridMultilevel"/>
    <w:tmpl w:val="3BE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864E7"/>
    <w:multiLevelType w:val="hybridMultilevel"/>
    <w:tmpl w:val="8A7661B6"/>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15:restartNumberingAfterBreak="0">
    <w:nsid w:val="1DFF678D"/>
    <w:multiLevelType w:val="hybridMultilevel"/>
    <w:tmpl w:val="8F3C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001BB8"/>
    <w:multiLevelType w:val="hybridMultilevel"/>
    <w:tmpl w:val="39F2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9E1D96"/>
    <w:multiLevelType w:val="hybridMultilevel"/>
    <w:tmpl w:val="532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BA6B41"/>
    <w:multiLevelType w:val="hybridMultilevel"/>
    <w:tmpl w:val="DB9EBD4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15:restartNumberingAfterBreak="0">
    <w:nsid w:val="21BF5F60"/>
    <w:multiLevelType w:val="hybridMultilevel"/>
    <w:tmpl w:val="6450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1771CB"/>
    <w:multiLevelType w:val="hybridMultilevel"/>
    <w:tmpl w:val="88F2253E"/>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4" w15:restartNumberingAfterBreak="0">
    <w:nsid w:val="23E40C14"/>
    <w:multiLevelType w:val="hybridMultilevel"/>
    <w:tmpl w:val="227EC2B0"/>
    <w:lvl w:ilvl="0" w:tplc="04090001">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5" w15:restartNumberingAfterBreak="0">
    <w:nsid w:val="24993278"/>
    <w:multiLevelType w:val="hybridMultilevel"/>
    <w:tmpl w:val="B732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DB7FE4"/>
    <w:multiLevelType w:val="hybridMultilevel"/>
    <w:tmpl w:val="4DC28D68"/>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15:restartNumberingAfterBreak="0">
    <w:nsid w:val="278D16B3"/>
    <w:multiLevelType w:val="hybridMultilevel"/>
    <w:tmpl w:val="F492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6B1C67"/>
    <w:multiLevelType w:val="hybridMultilevel"/>
    <w:tmpl w:val="9EC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053EDA"/>
    <w:multiLevelType w:val="hybridMultilevel"/>
    <w:tmpl w:val="F6081B58"/>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0" w15:restartNumberingAfterBreak="0">
    <w:nsid w:val="2C8822DD"/>
    <w:multiLevelType w:val="hybridMultilevel"/>
    <w:tmpl w:val="6E2C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A32055"/>
    <w:multiLevelType w:val="hybridMultilevel"/>
    <w:tmpl w:val="0E2C331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2" w15:restartNumberingAfterBreak="0">
    <w:nsid w:val="2D5975B3"/>
    <w:multiLevelType w:val="hybridMultilevel"/>
    <w:tmpl w:val="4690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3B39B0"/>
    <w:multiLevelType w:val="hybridMultilevel"/>
    <w:tmpl w:val="8A0A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411803"/>
    <w:multiLevelType w:val="hybridMultilevel"/>
    <w:tmpl w:val="E41E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4A19BE"/>
    <w:multiLevelType w:val="hybridMultilevel"/>
    <w:tmpl w:val="66E6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8B331F"/>
    <w:multiLevelType w:val="hybridMultilevel"/>
    <w:tmpl w:val="DF484C18"/>
    <w:lvl w:ilvl="0" w:tplc="04090001">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7" w15:restartNumberingAfterBreak="0">
    <w:nsid w:val="38C80AE6"/>
    <w:multiLevelType w:val="hybridMultilevel"/>
    <w:tmpl w:val="98EC1604"/>
    <w:lvl w:ilvl="0" w:tplc="04090001">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39716091"/>
    <w:multiLevelType w:val="hybridMultilevel"/>
    <w:tmpl w:val="C69C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063083"/>
    <w:multiLevelType w:val="hybridMultilevel"/>
    <w:tmpl w:val="B1D4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3718D0"/>
    <w:multiLevelType w:val="hybridMultilevel"/>
    <w:tmpl w:val="48A451AA"/>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1" w15:restartNumberingAfterBreak="0">
    <w:nsid w:val="3A6D249D"/>
    <w:multiLevelType w:val="hybridMultilevel"/>
    <w:tmpl w:val="84E8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870760"/>
    <w:multiLevelType w:val="hybridMultilevel"/>
    <w:tmpl w:val="48E2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195B8A"/>
    <w:multiLevelType w:val="hybridMultilevel"/>
    <w:tmpl w:val="2E1685BE"/>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4" w15:restartNumberingAfterBreak="0">
    <w:nsid w:val="3F415BCE"/>
    <w:multiLevelType w:val="hybridMultilevel"/>
    <w:tmpl w:val="6964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92BF0"/>
    <w:multiLevelType w:val="hybridMultilevel"/>
    <w:tmpl w:val="8B4C6C16"/>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6" w15:restartNumberingAfterBreak="0">
    <w:nsid w:val="42A3398B"/>
    <w:multiLevelType w:val="hybridMultilevel"/>
    <w:tmpl w:val="6FAC94A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7" w15:restartNumberingAfterBreak="0">
    <w:nsid w:val="44AA67C5"/>
    <w:multiLevelType w:val="hybridMultilevel"/>
    <w:tmpl w:val="67BE621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8" w15:restartNumberingAfterBreak="0">
    <w:nsid w:val="44DD0E17"/>
    <w:multiLevelType w:val="hybridMultilevel"/>
    <w:tmpl w:val="7E5C0068"/>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9" w15:restartNumberingAfterBreak="0">
    <w:nsid w:val="46D0617D"/>
    <w:multiLevelType w:val="hybridMultilevel"/>
    <w:tmpl w:val="85E8844C"/>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0" w15:restartNumberingAfterBreak="0">
    <w:nsid w:val="46F62011"/>
    <w:multiLevelType w:val="hybridMultilevel"/>
    <w:tmpl w:val="B3C2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724825"/>
    <w:multiLevelType w:val="hybridMultilevel"/>
    <w:tmpl w:val="DE4C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FE0D3F"/>
    <w:multiLevelType w:val="hybridMultilevel"/>
    <w:tmpl w:val="C3DC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9E6D5B"/>
    <w:multiLevelType w:val="hybridMultilevel"/>
    <w:tmpl w:val="F7C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FE56A4"/>
    <w:multiLevelType w:val="hybridMultilevel"/>
    <w:tmpl w:val="520E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CA5DBF"/>
    <w:multiLevelType w:val="hybridMultilevel"/>
    <w:tmpl w:val="79C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E31C6F"/>
    <w:multiLevelType w:val="hybridMultilevel"/>
    <w:tmpl w:val="27A8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15062B"/>
    <w:multiLevelType w:val="hybridMultilevel"/>
    <w:tmpl w:val="A92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B4506C"/>
    <w:multiLevelType w:val="hybridMultilevel"/>
    <w:tmpl w:val="0D44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D76A68"/>
    <w:multiLevelType w:val="hybridMultilevel"/>
    <w:tmpl w:val="C0225A6A"/>
    <w:lvl w:ilvl="0" w:tplc="04090001">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0" w15:restartNumberingAfterBreak="0">
    <w:nsid w:val="5932138A"/>
    <w:multiLevelType w:val="hybridMultilevel"/>
    <w:tmpl w:val="9BE6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BCB433D"/>
    <w:multiLevelType w:val="hybridMultilevel"/>
    <w:tmpl w:val="889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F477D0"/>
    <w:multiLevelType w:val="hybridMultilevel"/>
    <w:tmpl w:val="896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B20E4F"/>
    <w:multiLevelType w:val="hybridMultilevel"/>
    <w:tmpl w:val="4F0E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715B4C"/>
    <w:multiLevelType w:val="hybridMultilevel"/>
    <w:tmpl w:val="64DA96B6"/>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5" w15:restartNumberingAfterBreak="0">
    <w:nsid w:val="630C0B61"/>
    <w:multiLevelType w:val="hybridMultilevel"/>
    <w:tmpl w:val="9676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EF0A99"/>
    <w:multiLevelType w:val="hybridMultilevel"/>
    <w:tmpl w:val="83780FD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7" w15:restartNumberingAfterBreak="0">
    <w:nsid w:val="694A1BF2"/>
    <w:multiLevelType w:val="hybridMultilevel"/>
    <w:tmpl w:val="B5260E4A"/>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8" w15:restartNumberingAfterBreak="0">
    <w:nsid w:val="69FB0AF4"/>
    <w:multiLevelType w:val="hybridMultilevel"/>
    <w:tmpl w:val="AD64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FF5BE9"/>
    <w:multiLevelType w:val="hybridMultilevel"/>
    <w:tmpl w:val="96467698"/>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0" w15:restartNumberingAfterBreak="0">
    <w:nsid w:val="6C030FDE"/>
    <w:multiLevelType w:val="hybridMultilevel"/>
    <w:tmpl w:val="EB7C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3F03A4"/>
    <w:multiLevelType w:val="hybridMultilevel"/>
    <w:tmpl w:val="8FD44FBE"/>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2" w15:restartNumberingAfterBreak="0">
    <w:nsid w:val="6C6412C3"/>
    <w:multiLevelType w:val="hybridMultilevel"/>
    <w:tmpl w:val="E42881CE"/>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3" w15:restartNumberingAfterBreak="0">
    <w:nsid w:val="6CAA07B6"/>
    <w:multiLevelType w:val="hybridMultilevel"/>
    <w:tmpl w:val="EEDE59A6"/>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4" w15:restartNumberingAfterBreak="0">
    <w:nsid w:val="701114DA"/>
    <w:multiLevelType w:val="hybridMultilevel"/>
    <w:tmpl w:val="286C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2BF54CE"/>
    <w:multiLevelType w:val="hybridMultilevel"/>
    <w:tmpl w:val="3264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D03CE4"/>
    <w:multiLevelType w:val="hybridMultilevel"/>
    <w:tmpl w:val="8E527EF0"/>
    <w:lvl w:ilvl="0" w:tplc="04090001">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7" w15:restartNumberingAfterBreak="0">
    <w:nsid w:val="759930CA"/>
    <w:multiLevelType w:val="hybridMultilevel"/>
    <w:tmpl w:val="EE5A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502AC2"/>
    <w:multiLevelType w:val="hybridMultilevel"/>
    <w:tmpl w:val="1C72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975561"/>
    <w:multiLevelType w:val="hybridMultilevel"/>
    <w:tmpl w:val="4806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B851B4"/>
    <w:multiLevelType w:val="hybridMultilevel"/>
    <w:tmpl w:val="7A929BA6"/>
    <w:lvl w:ilvl="0" w:tplc="04090001">
      <w:start w:val="1"/>
      <w:numFmt w:val="bullet"/>
      <w:lvlText w:val=""/>
      <w:lvlJc w:val="left"/>
      <w:pPr>
        <w:ind w:left="720" w:hanging="360"/>
      </w:pPr>
      <w:rPr>
        <w:rFonts w:ascii="Symbol" w:hAnsi="Symbol"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1" w15:restartNumberingAfterBreak="0">
    <w:nsid w:val="786E63D2"/>
    <w:multiLevelType w:val="hybridMultilevel"/>
    <w:tmpl w:val="8D2A1DE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2" w15:restartNumberingAfterBreak="0">
    <w:nsid w:val="799B0125"/>
    <w:multiLevelType w:val="hybridMultilevel"/>
    <w:tmpl w:val="101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C30431"/>
    <w:multiLevelType w:val="hybridMultilevel"/>
    <w:tmpl w:val="F7D0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9D41563"/>
    <w:multiLevelType w:val="hybridMultilevel"/>
    <w:tmpl w:val="4BEADAAC"/>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5" w15:restartNumberingAfterBreak="0">
    <w:nsid w:val="7A3B7FBC"/>
    <w:multiLevelType w:val="hybridMultilevel"/>
    <w:tmpl w:val="559A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80422C"/>
    <w:multiLevelType w:val="hybridMultilevel"/>
    <w:tmpl w:val="963A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E0032F"/>
    <w:multiLevelType w:val="hybridMultilevel"/>
    <w:tmpl w:val="A444502E"/>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8" w15:restartNumberingAfterBreak="0">
    <w:nsid w:val="7D770F0E"/>
    <w:multiLevelType w:val="hybridMultilevel"/>
    <w:tmpl w:val="8B1C260E"/>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9" w15:restartNumberingAfterBreak="0">
    <w:nsid w:val="7E4D2D69"/>
    <w:multiLevelType w:val="hybridMultilevel"/>
    <w:tmpl w:val="918A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233951">
    <w:abstractNumId w:val="56"/>
  </w:num>
  <w:num w:numId="2" w16cid:durableId="1516381211">
    <w:abstractNumId w:val="20"/>
  </w:num>
  <w:num w:numId="3" w16cid:durableId="370692696">
    <w:abstractNumId w:val="10"/>
  </w:num>
  <w:num w:numId="4" w16cid:durableId="1041243726">
    <w:abstractNumId w:val="35"/>
  </w:num>
  <w:num w:numId="5" w16cid:durableId="1835955604">
    <w:abstractNumId w:val="22"/>
  </w:num>
  <w:num w:numId="6" w16cid:durableId="1694065455">
    <w:abstractNumId w:val="54"/>
  </w:num>
  <w:num w:numId="7" w16cid:durableId="505558822">
    <w:abstractNumId w:val="85"/>
  </w:num>
  <w:num w:numId="8" w16cid:durableId="1483422026">
    <w:abstractNumId w:val="39"/>
  </w:num>
  <w:num w:numId="9" w16cid:durableId="1032683189">
    <w:abstractNumId w:val="58"/>
  </w:num>
  <w:num w:numId="10" w16cid:durableId="842353525">
    <w:abstractNumId w:val="25"/>
  </w:num>
  <w:num w:numId="11" w16cid:durableId="2071148707">
    <w:abstractNumId w:val="18"/>
  </w:num>
  <w:num w:numId="12" w16cid:durableId="1049836361">
    <w:abstractNumId w:val="30"/>
  </w:num>
  <w:num w:numId="13" w16cid:durableId="413161735">
    <w:abstractNumId w:val="68"/>
  </w:num>
  <w:num w:numId="14" w16cid:durableId="748817794">
    <w:abstractNumId w:val="77"/>
  </w:num>
  <w:num w:numId="15" w16cid:durableId="1739477060">
    <w:abstractNumId w:val="38"/>
  </w:num>
  <w:num w:numId="16" w16cid:durableId="1114057361">
    <w:abstractNumId w:val="78"/>
  </w:num>
  <w:num w:numId="17" w16cid:durableId="167062998">
    <w:abstractNumId w:val="62"/>
  </w:num>
  <w:num w:numId="18" w16cid:durableId="134495537">
    <w:abstractNumId w:val="89"/>
  </w:num>
  <w:num w:numId="19" w16cid:durableId="1865097820">
    <w:abstractNumId w:val="57"/>
  </w:num>
  <w:num w:numId="20" w16cid:durableId="1856798579">
    <w:abstractNumId w:val="34"/>
  </w:num>
  <w:num w:numId="21" w16cid:durableId="903367870">
    <w:abstractNumId w:val="28"/>
  </w:num>
  <w:num w:numId="22" w16cid:durableId="1198007579">
    <w:abstractNumId w:val="44"/>
  </w:num>
  <w:num w:numId="23" w16cid:durableId="1278171964">
    <w:abstractNumId w:val="55"/>
  </w:num>
  <w:num w:numId="24" w16cid:durableId="1103190853">
    <w:abstractNumId w:val="51"/>
  </w:num>
  <w:num w:numId="25" w16cid:durableId="1614554275">
    <w:abstractNumId w:val="83"/>
  </w:num>
  <w:num w:numId="26" w16cid:durableId="11148825">
    <w:abstractNumId w:val="79"/>
  </w:num>
  <w:num w:numId="27" w16cid:durableId="1412967647">
    <w:abstractNumId w:val="16"/>
  </w:num>
  <w:num w:numId="28" w16cid:durableId="1914855488">
    <w:abstractNumId w:val="41"/>
  </w:num>
  <w:num w:numId="29" w16cid:durableId="415057105">
    <w:abstractNumId w:val="11"/>
  </w:num>
  <w:num w:numId="30" w16cid:durableId="1660233400">
    <w:abstractNumId w:val="63"/>
  </w:num>
  <w:num w:numId="31" w16cid:durableId="382828398">
    <w:abstractNumId w:val="2"/>
  </w:num>
  <w:num w:numId="32" w16cid:durableId="985430013">
    <w:abstractNumId w:val="12"/>
  </w:num>
  <w:num w:numId="33" w16cid:durableId="276448282">
    <w:abstractNumId w:val="65"/>
  </w:num>
  <w:num w:numId="34" w16cid:durableId="544173666">
    <w:abstractNumId w:val="42"/>
  </w:num>
  <w:num w:numId="35" w16cid:durableId="1771271531">
    <w:abstractNumId w:val="0"/>
  </w:num>
  <w:num w:numId="36" w16cid:durableId="527717086">
    <w:abstractNumId w:val="8"/>
  </w:num>
  <w:num w:numId="37" w16cid:durableId="821505227">
    <w:abstractNumId w:val="50"/>
  </w:num>
  <w:num w:numId="38" w16cid:durableId="939021832">
    <w:abstractNumId w:val="60"/>
  </w:num>
  <w:num w:numId="39" w16cid:durableId="1207065511">
    <w:abstractNumId w:val="32"/>
  </w:num>
  <w:num w:numId="40" w16cid:durableId="108162688">
    <w:abstractNumId w:val="43"/>
  </w:num>
  <w:num w:numId="41" w16cid:durableId="1582523163">
    <w:abstractNumId w:val="5"/>
  </w:num>
  <w:num w:numId="42" w16cid:durableId="2082752712">
    <w:abstractNumId w:val="4"/>
  </w:num>
  <w:num w:numId="43" w16cid:durableId="1071536079">
    <w:abstractNumId w:val="46"/>
  </w:num>
  <w:num w:numId="44" w16cid:durableId="1409112133">
    <w:abstractNumId w:val="13"/>
  </w:num>
  <w:num w:numId="45" w16cid:durableId="481578039">
    <w:abstractNumId w:val="73"/>
  </w:num>
  <w:num w:numId="46" w16cid:durableId="1441874590">
    <w:abstractNumId w:val="23"/>
  </w:num>
  <w:num w:numId="47" w16cid:durableId="1604846005">
    <w:abstractNumId w:val="48"/>
  </w:num>
  <w:num w:numId="48" w16cid:durableId="655647525">
    <w:abstractNumId w:val="26"/>
  </w:num>
  <w:num w:numId="49" w16cid:durableId="67387274">
    <w:abstractNumId w:val="87"/>
  </w:num>
  <w:num w:numId="50" w16cid:durableId="2030793164">
    <w:abstractNumId w:val="82"/>
  </w:num>
  <w:num w:numId="51" w16cid:durableId="421875112">
    <w:abstractNumId w:val="24"/>
  </w:num>
  <w:num w:numId="52" w16cid:durableId="2052920318">
    <w:abstractNumId w:val="86"/>
  </w:num>
  <w:num w:numId="53" w16cid:durableId="939682060">
    <w:abstractNumId w:val="37"/>
  </w:num>
  <w:num w:numId="54" w16cid:durableId="994140795">
    <w:abstractNumId w:val="80"/>
  </w:num>
  <w:num w:numId="55" w16cid:durableId="1727216861">
    <w:abstractNumId w:val="29"/>
  </w:num>
  <w:num w:numId="56" w16cid:durableId="1422533035">
    <w:abstractNumId w:val="67"/>
  </w:num>
  <w:num w:numId="57" w16cid:durableId="1810170430">
    <w:abstractNumId w:val="61"/>
  </w:num>
  <w:num w:numId="58" w16cid:durableId="103615470">
    <w:abstractNumId w:val="45"/>
  </w:num>
  <w:num w:numId="59" w16cid:durableId="974989000">
    <w:abstractNumId w:val="88"/>
  </w:num>
  <w:num w:numId="60" w16cid:durableId="2130198273">
    <w:abstractNumId w:val="66"/>
  </w:num>
  <w:num w:numId="61" w16cid:durableId="796870976">
    <w:abstractNumId w:val="47"/>
  </w:num>
  <w:num w:numId="62" w16cid:durableId="996150530">
    <w:abstractNumId w:val="69"/>
  </w:num>
  <w:num w:numId="63" w16cid:durableId="868878330">
    <w:abstractNumId w:val="1"/>
  </w:num>
  <w:num w:numId="64" w16cid:durableId="1734623263">
    <w:abstractNumId w:val="9"/>
  </w:num>
  <w:num w:numId="65" w16cid:durableId="1569415710">
    <w:abstractNumId w:val="84"/>
  </w:num>
  <w:num w:numId="66" w16cid:durableId="1481801066">
    <w:abstractNumId w:val="81"/>
  </w:num>
  <w:num w:numId="67" w16cid:durableId="1173372900">
    <w:abstractNumId w:val="70"/>
  </w:num>
  <w:num w:numId="68" w16cid:durableId="101414133">
    <w:abstractNumId w:val="71"/>
  </w:num>
  <w:num w:numId="69" w16cid:durableId="1057558468">
    <w:abstractNumId w:val="21"/>
  </w:num>
  <w:num w:numId="70" w16cid:durableId="171452470">
    <w:abstractNumId w:val="75"/>
  </w:num>
  <w:num w:numId="71" w16cid:durableId="1146049665">
    <w:abstractNumId w:val="15"/>
  </w:num>
  <w:num w:numId="72" w16cid:durableId="1429352848">
    <w:abstractNumId w:val="14"/>
  </w:num>
  <w:num w:numId="73" w16cid:durableId="1914002442">
    <w:abstractNumId w:val="64"/>
  </w:num>
  <w:num w:numId="74" w16cid:durableId="625700256">
    <w:abstractNumId w:val="49"/>
  </w:num>
  <w:num w:numId="75" w16cid:durableId="560865354">
    <w:abstractNumId w:val="72"/>
  </w:num>
  <w:num w:numId="76" w16cid:durableId="443500418">
    <w:abstractNumId w:val="17"/>
  </w:num>
  <w:num w:numId="77" w16cid:durableId="1857117153">
    <w:abstractNumId w:val="3"/>
  </w:num>
  <w:num w:numId="78" w16cid:durableId="557596936">
    <w:abstractNumId w:val="31"/>
  </w:num>
  <w:num w:numId="79" w16cid:durableId="406613000">
    <w:abstractNumId w:val="40"/>
  </w:num>
  <w:num w:numId="80" w16cid:durableId="67120700">
    <w:abstractNumId w:val="36"/>
  </w:num>
  <w:num w:numId="81" w16cid:durableId="124127053">
    <w:abstractNumId w:val="59"/>
  </w:num>
  <w:num w:numId="82" w16cid:durableId="855535045">
    <w:abstractNumId w:val="76"/>
  </w:num>
  <w:num w:numId="83" w16cid:durableId="1287932295">
    <w:abstractNumId w:val="74"/>
  </w:num>
  <w:num w:numId="84" w16cid:durableId="1127234978">
    <w:abstractNumId w:val="53"/>
  </w:num>
  <w:num w:numId="85" w16cid:durableId="1453789403">
    <w:abstractNumId w:val="27"/>
  </w:num>
  <w:num w:numId="86" w16cid:durableId="183322395">
    <w:abstractNumId w:val="33"/>
  </w:num>
  <w:num w:numId="87" w16cid:durableId="760368746">
    <w:abstractNumId w:val="52"/>
  </w:num>
  <w:num w:numId="88" w16cid:durableId="386756716">
    <w:abstractNumId w:val="6"/>
  </w:num>
  <w:num w:numId="89" w16cid:durableId="316030913">
    <w:abstractNumId w:val="19"/>
  </w:num>
  <w:num w:numId="90" w16cid:durableId="1168593880">
    <w:abstractNumId w:val="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24B"/>
    <w:rsid w:val="00004246"/>
    <w:rsid w:val="0000639C"/>
    <w:rsid w:val="00072221"/>
    <w:rsid w:val="000B625C"/>
    <w:rsid w:val="000F387D"/>
    <w:rsid w:val="00112027"/>
    <w:rsid w:val="001437DD"/>
    <w:rsid w:val="00161ED6"/>
    <w:rsid w:val="00164BF6"/>
    <w:rsid w:val="001706ED"/>
    <w:rsid w:val="0018128D"/>
    <w:rsid w:val="00186584"/>
    <w:rsid w:val="001B76CB"/>
    <w:rsid w:val="001C2E43"/>
    <w:rsid w:val="001F0666"/>
    <w:rsid w:val="001F3FCB"/>
    <w:rsid w:val="00211262"/>
    <w:rsid w:val="00217DDE"/>
    <w:rsid w:val="00232F5F"/>
    <w:rsid w:val="00261D56"/>
    <w:rsid w:val="00286626"/>
    <w:rsid w:val="002C31AB"/>
    <w:rsid w:val="002E1EE4"/>
    <w:rsid w:val="002E6D11"/>
    <w:rsid w:val="002F2E40"/>
    <w:rsid w:val="00313668"/>
    <w:rsid w:val="00341C04"/>
    <w:rsid w:val="00357001"/>
    <w:rsid w:val="003604C8"/>
    <w:rsid w:val="0038068A"/>
    <w:rsid w:val="00387F56"/>
    <w:rsid w:val="003B6E5D"/>
    <w:rsid w:val="003C0957"/>
    <w:rsid w:val="003C1B99"/>
    <w:rsid w:val="003E0BF1"/>
    <w:rsid w:val="003E6637"/>
    <w:rsid w:val="003F2443"/>
    <w:rsid w:val="00445FCF"/>
    <w:rsid w:val="00446869"/>
    <w:rsid w:val="004A0E2C"/>
    <w:rsid w:val="0051311E"/>
    <w:rsid w:val="00527521"/>
    <w:rsid w:val="00546091"/>
    <w:rsid w:val="005A0977"/>
    <w:rsid w:val="005C3615"/>
    <w:rsid w:val="005D766D"/>
    <w:rsid w:val="006174AC"/>
    <w:rsid w:val="00622C2D"/>
    <w:rsid w:val="00645CEB"/>
    <w:rsid w:val="006A1AEC"/>
    <w:rsid w:val="006A5119"/>
    <w:rsid w:val="006D7924"/>
    <w:rsid w:val="00710A09"/>
    <w:rsid w:val="00725D9C"/>
    <w:rsid w:val="00727F98"/>
    <w:rsid w:val="00773651"/>
    <w:rsid w:val="007766E5"/>
    <w:rsid w:val="007B1252"/>
    <w:rsid w:val="007D476C"/>
    <w:rsid w:val="007D503F"/>
    <w:rsid w:val="007F64C0"/>
    <w:rsid w:val="008127EF"/>
    <w:rsid w:val="00843E3A"/>
    <w:rsid w:val="0087631D"/>
    <w:rsid w:val="008A19E7"/>
    <w:rsid w:val="008B61CB"/>
    <w:rsid w:val="008E43B6"/>
    <w:rsid w:val="00942539"/>
    <w:rsid w:val="009540A1"/>
    <w:rsid w:val="00963C0D"/>
    <w:rsid w:val="009718C8"/>
    <w:rsid w:val="009B5723"/>
    <w:rsid w:val="00A0159B"/>
    <w:rsid w:val="00A323F4"/>
    <w:rsid w:val="00A5181C"/>
    <w:rsid w:val="00A6724A"/>
    <w:rsid w:val="00A943E8"/>
    <w:rsid w:val="00B046EE"/>
    <w:rsid w:val="00B15B3A"/>
    <w:rsid w:val="00B17C14"/>
    <w:rsid w:val="00B4145F"/>
    <w:rsid w:val="00B50DAF"/>
    <w:rsid w:val="00B5224B"/>
    <w:rsid w:val="00B607D4"/>
    <w:rsid w:val="00B6424B"/>
    <w:rsid w:val="00B73533"/>
    <w:rsid w:val="00BA62F0"/>
    <w:rsid w:val="00BD283C"/>
    <w:rsid w:val="00BF6886"/>
    <w:rsid w:val="00C150C4"/>
    <w:rsid w:val="00C21522"/>
    <w:rsid w:val="00CE3C03"/>
    <w:rsid w:val="00D300DF"/>
    <w:rsid w:val="00D46904"/>
    <w:rsid w:val="00D70036"/>
    <w:rsid w:val="00D70662"/>
    <w:rsid w:val="00DC0DD4"/>
    <w:rsid w:val="00DF64E7"/>
    <w:rsid w:val="00E210E8"/>
    <w:rsid w:val="00E40374"/>
    <w:rsid w:val="00E45337"/>
    <w:rsid w:val="00E61AB1"/>
    <w:rsid w:val="00E72F5D"/>
    <w:rsid w:val="00E7524F"/>
    <w:rsid w:val="00EC67B8"/>
    <w:rsid w:val="00EF363F"/>
    <w:rsid w:val="00EF6CF9"/>
    <w:rsid w:val="00F010ED"/>
    <w:rsid w:val="00F03A0A"/>
    <w:rsid w:val="00F3312E"/>
    <w:rsid w:val="00F35797"/>
    <w:rsid w:val="00F63360"/>
    <w:rsid w:val="00F67960"/>
    <w:rsid w:val="00F74566"/>
    <w:rsid w:val="00F8285D"/>
    <w:rsid w:val="00FA7CBF"/>
    <w:rsid w:val="00FB5BA7"/>
    <w:rsid w:val="00FE1E7A"/>
    <w:rsid w:val="00FE268F"/>
    <w:rsid w:val="00FE783A"/>
    <w:rsid w:val="00FF51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32E07E"/>
  <w14:defaultImageDpi w14:val="330"/>
  <w15:docId w15:val="{66415ECD-BDDA-4EA9-BD30-0B3CFEE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2E"/>
    <w:pPr>
      <w:spacing w:after="200" w:line="276" w:lineRule="auto"/>
    </w:pPr>
    <w:rPr>
      <w:rFonts w:ascii="Times New Roman" w:eastAsiaTheme="minorHAnsi" w:hAnsi="Times New Roman"/>
      <w:sz w:val="22"/>
      <w:szCs w:val="22"/>
      <w:lang w:eastAsia="en-US"/>
    </w:rPr>
  </w:style>
  <w:style w:type="paragraph" w:styleId="Heading1">
    <w:name w:val="heading 1"/>
    <w:basedOn w:val="Normal"/>
    <w:next w:val="Normal"/>
    <w:link w:val="Heading1Char"/>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Heading2">
    <w:name w:val="heading 2"/>
    <w:basedOn w:val="Normal"/>
    <w:link w:val="Heading2Char"/>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Heading3">
    <w:name w:val="heading 3"/>
    <w:basedOn w:val="Normal"/>
    <w:link w:val="Heading3Char"/>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Heading4">
    <w:name w:val="heading 4"/>
    <w:basedOn w:val="Normal"/>
    <w:next w:val="Normal"/>
    <w:link w:val="Heading4Char"/>
    <w:uiPriority w:val="9"/>
    <w:unhideWhenUsed/>
    <w:qFormat/>
    <w:rsid w:val="001706ED"/>
    <w:pPr>
      <w:keepNext/>
      <w:spacing w:before="240" w:after="60"/>
      <w:outlineLvl w:val="3"/>
    </w:pPr>
    <w:rPr>
      <w:rFonts w:eastAsia="Times New Roman" w:cs="Times New Roman"/>
      <w:b/>
      <w:bCs/>
      <w:sz w:val="28"/>
      <w:szCs w:val="28"/>
    </w:rPr>
  </w:style>
  <w:style w:type="paragraph" w:styleId="Heading5">
    <w:name w:val="heading 5"/>
    <w:basedOn w:val="Normal"/>
    <w:link w:val="Heading5Char"/>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1706ED"/>
    <w:rPr>
      <w:rFonts w:ascii="Times New Roman" w:hAnsi="Times New Roman"/>
      <w:b/>
      <w:bCs/>
      <w:color w:val="808080"/>
      <w:sz w:val="26"/>
      <w:szCs w:val="26"/>
      <w:lang w:eastAsia="ru-RU"/>
    </w:rPr>
  </w:style>
  <w:style w:type="character" w:customStyle="1" w:styleId="Heading3Char">
    <w:name w:val="Heading 3 Char"/>
    <w:basedOn w:val="DefaultParagraphFont"/>
    <w:link w:val="Heading3"/>
    <w:uiPriority w:val="9"/>
    <w:rsid w:val="001706ED"/>
    <w:rPr>
      <w:rFonts w:ascii="Times New Roman" w:hAnsi="Times New Roman"/>
      <w:b/>
      <w:bCs/>
      <w:sz w:val="27"/>
      <w:szCs w:val="27"/>
      <w:lang w:eastAsia="ru-RU"/>
    </w:rPr>
  </w:style>
  <w:style w:type="character" w:customStyle="1" w:styleId="Heading4Char">
    <w:name w:val="Heading 4 Char"/>
    <w:basedOn w:val="DefaultParagraphFont"/>
    <w:link w:val="Heading4"/>
    <w:uiPriority w:val="9"/>
    <w:rsid w:val="001706ED"/>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uiPriority w:val="9"/>
    <w:rsid w:val="001706ED"/>
    <w:rPr>
      <w:rFonts w:ascii="Times New Roman" w:eastAsia="Times New Roman" w:hAnsi="Times New Roman" w:cs="Times New Roman"/>
      <w:b/>
      <w:bCs/>
      <w:sz w:val="20"/>
      <w:szCs w:val="20"/>
      <w:lang w:eastAsia="ru-RU"/>
    </w:rPr>
  </w:style>
  <w:style w:type="paragraph" w:styleId="BodyTextIndent2">
    <w:name w:val="Body Text Indent 2"/>
    <w:basedOn w:val="Normal"/>
    <w:link w:val="BodyTextIndent2Char"/>
    <w:uiPriority w:val="99"/>
    <w:unhideWhenUsed/>
    <w:rsid w:val="001706ED"/>
    <w:pPr>
      <w:spacing w:after="120" w:line="480" w:lineRule="auto"/>
      <w:ind w:left="283"/>
    </w:pPr>
    <w:rPr>
      <w:rFonts w:eastAsia="Times New Roman" w:cs="Times New Roman"/>
      <w:sz w:val="20"/>
      <w:szCs w:val="20"/>
      <w:lang w:eastAsia="ru-RU"/>
    </w:rPr>
  </w:style>
  <w:style w:type="character" w:customStyle="1" w:styleId="BodyTextIndent2Char">
    <w:name w:val="Body Text Indent 2 Char"/>
    <w:basedOn w:val="DefaultParagraphFont"/>
    <w:link w:val="BodyTextIndent2"/>
    <w:uiPriority w:val="99"/>
    <w:rsid w:val="001706ED"/>
    <w:rPr>
      <w:rFonts w:ascii="Times New Roman" w:eastAsia="Times New Roman" w:hAnsi="Times New Roman" w:cs="Times New Roman"/>
      <w:sz w:val="20"/>
      <w:szCs w:val="20"/>
      <w:lang w:eastAsia="ru-RU"/>
    </w:rPr>
  </w:style>
  <w:style w:type="character" w:customStyle="1" w:styleId="a">
    <w:name w:val="Гипертекстовая ссылка"/>
    <w:uiPriority w:val="99"/>
    <w:rsid w:val="001706ED"/>
    <w:rPr>
      <w:color w:val="106BBE"/>
    </w:rPr>
  </w:style>
  <w:style w:type="paragraph" w:styleId="FootnoteText">
    <w:name w:val="footnote text"/>
    <w:basedOn w:val="Normal"/>
    <w:link w:val="FootnoteTextChar"/>
    <w:uiPriority w:val="99"/>
    <w:rsid w:val="001706ED"/>
    <w:pPr>
      <w:spacing w:after="0"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rsid w:val="001706ED"/>
    <w:rPr>
      <w:rFonts w:ascii="Times New Roman" w:eastAsia="Times New Roman" w:hAnsi="Times New Roman" w:cs="Times New Roman"/>
      <w:sz w:val="20"/>
      <w:szCs w:val="20"/>
      <w:lang w:eastAsia="ru-RU"/>
    </w:rPr>
  </w:style>
  <w:style w:type="character" w:styleId="FootnoteReference">
    <w:name w:val="footnote reference"/>
    <w:uiPriority w:val="99"/>
    <w:rsid w:val="001706ED"/>
    <w:rPr>
      <w:vertAlign w:val="superscript"/>
    </w:rPr>
  </w:style>
  <w:style w:type="paragraph" w:styleId="BodyText3">
    <w:name w:val="Body Text 3"/>
    <w:basedOn w:val="Normal"/>
    <w:link w:val="BodyText3Char"/>
    <w:unhideWhenUsed/>
    <w:rsid w:val="001706ED"/>
    <w:pPr>
      <w:spacing w:after="120"/>
    </w:pPr>
    <w:rPr>
      <w:sz w:val="16"/>
      <w:szCs w:val="16"/>
    </w:rPr>
  </w:style>
  <w:style w:type="character" w:customStyle="1" w:styleId="BodyText3Char">
    <w:name w:val="Body Text 3 Char"/>
    <w:basedOn w:val="DefaultParagraphFont"/>
    <w:link w:val="BodyText3"/>
    <w:rsid w:val="001706ED"/>
    <w:rPr>
      <w:rFonts w:eastAsiaTheme="minorHAnsi"/>
      <w:sz w:val="16"/>
      <w:szCs w:val="16"/>
      <w:lang w:eastAsia="en-US"/>
    </w:rPr>
  </w:style>
  <w:style w:type="paragraph" w:styleId="PlainText">
    <w:name w:val="Plain Text"/>
    <w:basedOn w:val="Normal"/>
    <w:link w:val="PlainTextChar"/>
    <w:rsid w:val="001706ED"/>
    <w:pPr>
      <w:spacing w:after="0" w:line="240" w:lineRule="auto"/>
    </w:pPr>
    <w:rPr>
      <w:rFonts w:ascii="Courier New" w:eastAsia="Times New Roman" w:hAnsi="Courier New" w:cs="Times New Roman"/>
      <w:sz w:val="20"/>
      <w:szCs w:val="20"/>
      <w:lang w:eastAsia="ru-RU"/>
    </w:rPr>
  </w:style>
  <w:style w:type="character" w:customStyle="1" w:styleId="PlainTextChar">
    <w:name w:val="Plain Text Char"/>
    <w:basedOn w:val="DefaultParagraphFont"/>
    <w:link w:val="PlainText"/>
    <w:rsid w:val="001706ED"/>
    <w:rPr>
      <w:rFonts w:ascii="Courier New" w:eastAsia="Times New Roman" w:hAnsi="Courier New" w:cs="Times New Roman"/>
      <w:sz w:val="20"/>
      <w:szCs w:val="20"/>
      <w:lang w:eastAsia="ru-RU"/>
    </w:rPr>
  </w:style>
  <w:style w:type="paragraph" w:styleId="ListParagraph">
    <w:name w:val="List Paragraph"/>
    <w:basedOn w:val="Normal"/>
    <w:uiPriority w:val="34"/>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BodyTextIndent">
    <w:name w:val="Body Text Indent"/>
    <w:basedOn w:val="Normal"/>
    <w:link w:val="BodyTextIndentChar"/>
    <w:unhideWhenUsed/>
    <w:rsid w:val="001706ED"/>
    <w:pPr>
      <w:spacing w:after="120" w:line="240" w:lineRule="auto"/>
      <w:ind w:left="283"/>
    </w:pPr>
    <w:rPr>
      <w:rFonts w:eastAsia="Times New Roman" w:cs="Times New Roman"/>
      <w:sz w:val="20"/>
      <w:szCs w:val="20"/>
      <w:lang w:eastAsia="ru-RU"/>
    </w:rPr>
  </w:style>
  <w:style w:type="character" w:customStyle="1" w:styleId="BodyTextIndentChar">
    <w:name w:val="Body Text Indent Char"/>
    <w:basedOn w:val="DefaultParagraphFont"/>
    <w:link w:val="BodyTextIndent"/>
    <w:rsid w:val="001706ED"/>
    <w:rPr>
      <w:rFonts w:ascii="Times New Roman" w:eastAsia="Times New Roman" w:hAnsi="Times New Roman" w:cs="Times New Roman"/>
      <w:sz w:val="20"/>
      <w:szCs w:val="20"/>
      <w:lang w:eastAsia="ru-RU"/>
    </w:rPr>
  </w:style>
  <w:style w:type="paragraph" w:customStyle="1" w:styleId="a0">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CommentReference">
    <w:name w:val="annotation reference"/>
    <w:basedOn w:val="DefaultParagraphFont"/>
    <w:unhideWhenUsed/>
    <w:rsid w:val="001706ED"/>
    <w:rPr>
      <w:sz w:val="16"/>
      <w:szCs w:val="16"/>
    </w:rPr>
  </w:style>
  <w:style w:type="paragraph" w:styleId="CommentText">
    <w:name w:val="annotation text"/>
    <w:basedOn w:val="Normal"/>
    <w:link w:val="CommentTextChar"/>
    <w:unhideWhenUsed/>
    <w:rsid w:val="001706ED"/>
    <w:pPr>
      <w:spacing w:after="0" w:line="240" w:lineRule="auto"/>
    </w:pPr>
    <w:rPr>
      <w:rFonts w:eastAsia="Times New Roman" w:cs="Times New Roman"/>
      <w:sz w:val="20"/>
      <w:szCs w:val="20"/>
      <w:lang w:eastAsia="ru-RU"/>
    </w:rPr>
  </w:style>
  <w:style w:type="character" w:customStyle="1" w:styleId="CommentTextChar">
    <w:name w:val="Comment Text Char"/>
    <w:basedOn w:val="DefaultParagraphFont"/>
    <w:link w:val="CommentText"/>
    <w:rsid w:val="001706ED"/>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1"/>
    <w:uiPriority w:val="99"/>
    <w:unhideWhenUsed/>
    <w:rsid w:val="001706ED"/>
    <w:rPr>
      <w:b/>
      <w:bCs/>
    </w:rPr>
  </w:style>
  <w:style w:type="character" w:customStyle="1" w:styleId="CommentSubjectChar1">
    <w:name w:val="Comment Subject Char1"/>
    <w:basedOn w:val="CommentTextChar"/>
    <w:link w:val="CommentSubject"/>
    <w:uiPriority w:val="99"/>
    <w:rsid w:val="001706ED"/>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BalloonTextChar">
    <w:name w:val="Balloon Text Char"/>
    <w:basedOn w:val="DefaultParagraphFont"/>
    <w:link w:val="BalloonText"/>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DefaultParagraphFont"/>
    <w:rsid w:val="001706ED"/>
  </w:style>
  <w:style w:type="character" w:styleId="Hyperlink">
    <w:name w:val="Hyperlink"/>
    <w:basedOn w:val="DefaultParagraphFont"/>
    <w:uiPriority w:val="99"/>
    <w:unhideWhenUsed/>
    <w:rsid w:val="001706ED"/>
    <w:rPr>
      <w:color w:val="0000FF"/>
      <w:u w:val="single"/>
    </w:rPr>
  </w:style>
  <w:style w:type="paragraph" w:styleId="NoSpacing">
    <w:name w:val="No Spacing"/>
    <w:uiPriority w:val="1"/>
    <w:qFormat/>
    <w:rsid w:val="001706ED"/>
    <w:rPr>
      <w:rFonts w:eastAsiaTheme="minorHAnsi"/>
      <w:sz w:val="22"/>
      <w:szCs w:val="22"/>
      <w:lang w:eastAsia="en-US"/>
    </w:rPr>
  </w:style>
  <w:style w:type="paragraph" w:customStyle="1" w:styleId="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Subtitle">
    <w:name w:val="Subtitle"/>
    <w:basedOn w:val="Normal1"/>
    <w:link w:val="SubtitleChar"/>
    <w:qFormat/>
    <w:rsid w:val="001706ED"/>
    <w:pPr>
      <w:autoSpaceDE w:val="0"/>
      <w:autoSpaceDN w:val="0"/>
      <w:jc w:val="center"/>
    </w:pPr>
    <w:rPr>
      <w:rFonts w:ascii="Arial" w:eastAsiaTheme="minorEastAsia" w:hAnsi="Arial" w:cs="Arial"/>
      <w:b/>
      <w:bCs/>
      <w:sz w:val="24"/>
      <w:szCs w:val="24"/>
    </w:rPr>
  </w:style>
  <w:style w:type="character" w:customStyle="1" w:styleId="SubtitleChar">
    <w:name w:val="Subtitle Char"/>
    <w:basedOn w:val="DefaultParagraphFont"/>
    <w:link w:val="Subtitle"/>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BodyTextIndent3">
    <w:name w:val="Body Text Indent 3"/>
    <w:basedOn w:val="Normal1"/>
    <w:link w:val="BodyTextIndent3Char"/>
    <w:rsid w:val="001706ED"/>
    <w:pPr>
      <w:suppressAutoHyphens/>
      <w:autoSpaceDE w:val="0"/>
      <w:autoSpaceDN w:val="0"/>
      <w:ind w:left="292"/>
    </w:pPr>
    <w:rPr>
      <w:rFonts w:eastAsiaTheme="minorEastAsia" w:cstheme="minorBidi"/>
      <w:sz w:val="26"/>
      <w:szCs w:val="26"/>
    </w:rPr>
  </w:style>
  <w:style w:type="character" w:customStyle="1" w:styleId="BodyTextIndent3Char">
    <w:name w:val="Body Text Indent 3 Char"/>
    <w:basedOn w:val="DefaultParagraphFont"/>
    <w:link w:val="BodyTextIndent3"/>
    <w:rsid w:val="001706ED"/>
    <w:rPr>
      <w:rFonts w:ascii="Times New Roman" w:hAnsi="Times New Roman"/>
      <w:sz w:val="26"/>
      <w:szCs w:val="26"/>
      <w:lang w:eastAsia="ru-RU"/>
    </w:rPr>
  </w:style>
  <w:style w:type="paragraph" w:styleId="Header">
    <w:name w:val="header"/>
    <w:basedOn w:val="Normal"/>
    <w:link w:val="HeaderChar"/>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HeaderChar">
    <w:name w:val="Header Char"/>
    <w:basedOn w:val="DefaultParagraphFont"/>
    <w:link w:val="Header"/>
    <w:uiPriority w:val="99"/>
    <w:rsid w:val="001706ED"/>
    <w:rPr>
      <w:rFonts w:ascii="Times New Roman" w:hAnsi="Times New Roman"/>
      <w:sz w:val="20"/>
      <w:szCs w:val="20"/>
      <w:lang w:eastAsia="ru-RU"/>
    </w:rPr>
  </w:style>
  <w:style w:type="paragraph" w:styleId="Footer">
    <w:name w:val="footer"/>
    <w:basedOn w:val="Normal"/>
    <w:link w:val="FooterChar"/>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FooterChar">
    <w:name w:val="Footer Char"/>
    <w:basedOn w:val="DefaultParagraphFont"/>
    <w:link w:val="Footer"/>
    <w:uiPriority w:val="99"/>
    <w:rsid w:val="001706ED"/>
    <w:rPr>
      <w:rFonts w:ascii="Times New Roman" w:hAnsi="Times New Roman"/>
      <w:sz w:val="20"/>
      <w:szCs w:val="20"/>
      <w:lang w:eastAsia="ru-RU"/>
    </w:rPr>
  </w:style>
  <w:style w:type="character" w:styleId="Emphasis">
    <w:name w:val="Emphasis"/>
    <w:basedOn w:val="DefaultParagraphFont"/>
    <w:uiPriority w:val="20"/>
    <w:qFormat/>
    <w:rsid w:val="001706ED"/>
    <w:rPr>
      <w:rFonts w:cstheme="minorBidi"/>
      <w:i/>
      <w:iCs/>
    </w:rPr>
  </w:style>
  <w:style w:type="paragraph" w:customStyle="1" w:styleId="s13">
    <w:name w:val="s_13"/>
    <w:basedOn w:val="Normal"/>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DefaultParagraphFont"/>
    <w:rsid w:val="001706ED"/>
    <w:rPr>
      <w:rFonts w:cstheme="minorBidi"/>
      <w:color w:val="FF0000"/>
    </w:rPr>
  </w:style>
  <w:style w:type="paragraph" w:styleId="BodyText">
    <w:name w:val="Body Text"/>
    <w:basedOn w:val="Normal"/>
    <w:link w:val="BodyTextChar"/>
    <w:uiPriority w:val="99"/>
    <w:rsid w:val="001706ED"/>
    <w:pPr>
      <w:autoSpaceDE w:val="0"/>
      <w:autoSpaceDN w:val="0"/>
      <w:spacing w:after="120" w:line="240" w:lineRule="auto"/>
    </w:pPr>
    <w:rPr>
      <w:rFonts w:eastAsiaTheme="minorEastAsia"/>
      <w:sz w:val="20"/>
      <w:szCs w:val="20"/>
      <w:lang w:eastAsia="ru-RU"/>
    </w:rPr>
  </w:style>
  <w:style w:type="character" w:customStyle="1" w:styleId="BodyTextChar">
    <w:name w:val="Body Text Char"/>
    <w:basedOn w:val="DefaultParagraphFont"/>
    <w:link w:val="BodyText"/>
    <w:uiPriority w:val="99"/>
    <w:rsid w:val="001706ED"/>
    <w:rPr>
      <w:rFonts w:ascii="Times New Roman" w:hAnsi="Times New Roman"/>
      <w:sz w:val="20"/>
      <w:szCs w:val="20"/>
      <w:lang w:eastAsia="ru-RU"/>
    </w:rPr>
  </w:style>
  <w:style w:type="paragraph" w:customStyle="1" w:styleId="a1">
    <w:name w:val="Прижатый влево"/>
    <w:basedOn w:val="Normal"/>
    <w:next w:val="Normal"/>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CommentTextChar"/>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Strong">
    <w:name w:val="Strong"/>
    <w:basedOn w:val="DefaultParagraphFont"/>
    <w:uiPriority w:val="22"/>
    <w:qFormat/>
    <w:rsid w:val="001706ED"/>
    <w:rPr>
      <w:b/>
      <w:bCs/>
    </w:rPr>
  </w:style>
  <w:style w:type="paragraph" w:styleId="NormalWeb">
    <w:name w:val="Normal (Web)"/>
    <w:basedOn w:val="Normal"/>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DefaultParagraphFont"/>
    <w:rsid w:val="001706ED"/>
  </w:style>
  <w:style w:type="paragraph" w:customStyle="1" w:styleId="10">
    <w:name w:val="Абзац списка1"/>
    <w:basedOn w:val="Normal"/>
    <w:rsid w:val="001706ED"/>
    <w:pPr>
      <w:ind w:left="720"/>
      <w:contextualSpacing/>
    </w:pPr>
    <w:rPr>
      <w:rFonts w:ascii="Calibri" w:eastAsia="Times New Roman" w:hAnsi="Calibri" w:cs="Times New Roman"/>
    </w:rPr>
  </w:style>
  <w:style w:type="character" w:styleId="PageNumber">
    <w:name w:val="page number"/>
    <w:basedOn w:val="DefaultParagraphFont"/>
    <w:uiPriority w:val="99"/>
    <w:semiHidden/>
    <w:unhideWhenUsed/>
    <w:rsid w:val="00F3312E"/>
  </w:style>
  <w:style w:type="paragraph" w:styleId="Revision">
    <w:name w:val="Revision"/>
    <w:hidden/>
    <w:uiPriority w:val="99"/>
    <w:semiHidden/>
    <w:rsid w:val="003E0BF1"/>
    <w:rPr>
      <w:rFonts w:ascii="Times New Roman" w:eastAsiaTheme="minorHAnsi" w:hAnsi="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E8A49A289C45A47BD117351DBEA2B5C" ma:contentTypeVersion="7" ma:contentTypeDescription="Создание документа." ma:contentTypeScope="" ma:versionID="4394ce5a1a7bae0c436247bda0ccf68a">
  <xsd:schema xmlns:xsd="http://www.w3.org/2001/XMLSchema" xmlns:xs="http://www.w3.org/2001/XMLSchema" xmlns:p="http://schemas.microsoft.com/office/2006/metadata/properties" xmlns:ns2="71757cf3-3ea1-4673-b7b3-91ceddc9ed40" targetNamespace="http://schemas.microsoft.com/office/2006/metadata/properties" ma:root="true" ma:fieldsID="7f1f3e66cf11bbc717e695c624cbbabb" ns2:_="">
    <xsd:import namespace="71757cf3-3ea1-4673-b7b3-91ceddc9e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57cf3-3ea1-4673-b7b3-91ceddc9e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6628A-A028-49FC-8D27-306406DF9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57cf3-3ea1-4673-b7b3-91ceddc9e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FE6B14-1641-45FA-90DE-0C04A7B8D7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431473-3DBE-48E6-ADEE-F95AEEB882CD}">
  <ds:schemaRefs>
    <ds:schemaRef ds:uri="http://schemas.microsoft.com/sharepoint/v3/contenttype/forms"/>
  </ds:schemaRefs>
</ds:datastoreItem>
</file>

<file path=customXml/itemProps4.xml><?xml version="1.0" encoding="utf-8"?>
<ds:datastoreItem xmlns:ds="http://schemas.openxmlformats.org/officeDocument/2006/customXml" ds:itemID="{F7896906-13E1-442E-97A2-1CC4ECB3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17</Pages>
  <Words>6415</Words>
  <Characters>36567</Characters>
  <Application>Microsoft Office Word</Application>
  <DocSecurity>0</DocSecurity>
  <Lines>304</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Pavel Kobylin</cp:lastModifiedBy>
  <cp:revision>66</cp:revision>
  <dcterms:created xsi:type="dcterms:W3CDTF">2017-03-13T09:29:00Z</dcterms:created>
  <dcterms:modified xsi:type="dcterms:W3CDTF">2023-11-14T10:50:00Z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