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809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sub_1004"/>
    </w:p>
    <w:p w14:paraId="5DADA991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Глава 4. Институты коллективного инвестирования</w:t>
      </w:r>
    </w:p>
    <w:p w14:paraId="6A4F0161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1" w:name="sub_41"/>
      <w:bookmarkEnd w:id="0"/>
    </w:p>
    <w:p w14:paraId="73F4E10B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Тема 4.1.</w:t>
      </w:r>
      <w:r w:rsidRPr="006B71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B7148">
        <w:rPr>
          <w:rFonts w:eastAsia="Times New Roman" w:cs="Times New Roman"/>
          <w:b/>
          <w:sz w:val="24"/>
          <w:szCs w:val="24"/>
          <w:lang w:eastAsia="ru-RU"/>
        </w:rPr>
        <w:t>Коллективное инвестирование</w:t>
      </w:r>
    </w:p>
    <w:bookmarkEnd w:id="1"/>
    <w:p w14:paraId="71EC292A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BB034F3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«Коллективное инвестирование» - механизм, при помощи которого средства, вложенные большим количеством инвесторов, объединяются в единый фонд (пул) под управлением профессионального управляющего для их последующего инвестирования с целью получения инвестиционного дохода</w:t>
      </w:r>
    </w:p>
    <w:p w14:paraId="0BF416C3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7A0EE9FA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Преимущества коллективного инвестирования:</w:t>
      </w:r>
    </w:p>
    <w:p w14:paraId="2933173B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Профессиональное управление. У мелких частных инвесторов нет ни времени, ни знаний в области анализа ситуации и процедур отбора ценных бумаг для их последующей покупки и работы на фондовом рынке, но они хотят иметь те же преимущества от вложения средств, что и крупные профессиональные инвесторы.</w:t>
      </w:r>
    </w:p>
    <w:p w14:paraId="280EEC35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Диверсификация. Мелкие инвесторы не могут достичь снижения риска вложений экономичным путем из-за высоких операционных затрат при инвестировании маленьких сумм в относительно небольшое количество акций</w:t>
      </w:r>
    </w:p>
    <w:p w14:paraId="5F886274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Снижение затрат. При управлении большим числом мелких инвестиций как одним крупным портфелем можно добиться экономии за счет масштаба операций, от чего инвестор может получить выгоду в виде низкой платы за управление.</w:t>
      </w:r>
    </w:p>
    <w:p w14:paraId="0E35D4A2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Надежность. Коллективные инвесторы практически во всех странах являются объектом регулирования со стороны законодательства, направленного на защиту интересов мелких инвесторов.</w:t>
      </w:r>
    </w:p>
    <w:p w14:paraId="422B122F" w14:textId="77777777" w:rsidR="00DF53BD" w:rsidRPr="006B7148" w:rsidRDefault="00DF53BD" w:rsidP="00682683">
      <w:pPr>
        <w:numPr>
          <w:ilvl w:val="0"/>
          <w:numId w:val="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Доступ к новым рынкам.</w:t>
      </w:r>
    </w:p>
    <w:p w14:paraId="2E19FCE6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0AC90762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Из перечисленных ниже форм коллективного инвестирования, в управлении имуществом следующих участвуют компании по управлению активами, чья деятельность подлежит лицензированию:</w:t>
      </w:r>
    </w:p>
    <w:p w14:paraId="5D2CF6EB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Паевой инвестиционный фонд;</w:t>
      </w:r>
    </w:p>
    <w:p w14:paraId="210977AE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Акционерный инвестиционный фонд;</w:t>
      </w:r>
    </w:p>
    <w:p w14:paraId="03410DAE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Негосударственный пенсионный фонд;</w:t>
      </w:r>
    </w:p>
    <w:p w14:paraId="54E25AFA" w14:textId="77777777" w:rsidR="00DF53BD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03B5594B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Основные факторы, способствующие росту числа инвестиционных фондов:</w:t>
      </w:r>
    </w:p>
    <w:p w14:paraId="5F2F377C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Повышение осведомленности инвесторов;</w:t>
      </w:r>
    </w:p>
    <w:p w14:paraId="31707474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Стремление к прозрачности;</w:t>
      </w:r>
    </w:p>
    <w:p w14:paraId="423048E7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Интерес со стороны квалифицированных инвесторов;</w:t>
      </w:r>
    </w:p>
    <w:p w14:paraId="5B39D19F" w14:textId="77777777" w:rsidR="00DF53BD" w:rsidRPr="006B7148" w:rsidRDefault="00DF53BD" w:rsidP="0068268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Благоприятный налоговый режим.</w:t>
      </w:r>
    </w:p>
    <w:p w14:paraId="542BB50D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BCD89F7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Не предусмотрено российским законодательством для деятельности открытых и интервальных паевых фондов распределение полученных доходов между участниками схемы коллективного инвестирования в виде дивидендов, процентов и иных выплат</w:t>
      </w:r>
    </w:p>
    <w:p w14:paraId="71B679EA" w14:textId="77777777" w:rsidR="00DF53BD" w:rsidRPr="00AC44FE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6308757A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2" w:name="sub_42"/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Тема 4.2.</w:t>
      </w:r>
      <w:r w:rsidRPr="006B71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B7148">
        <w:rPr>
          <w:rFonts w:eastAsia="Times New Roman" w:cs="Times New Roman"/>
          <w:b/>
          <w:sz w:val="24"/>
          <w:szCs w:val="24"/>
          <w:lang w:eastAsia="ru-RU"/>
        </w:rPr>
        <w:t>Инвестиционная декларация</w:t>
      </w:r>
    </w:p>
    <w:bookmarkEnd w:id="2"/>
    <w:p w14:paraId="568FB631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624D4CB7" w14:textId="7A170B4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Инвестиционная декларация паевого инвестиционного фонда </w:t>
      </w:r>
      <w:r>
        <w:rPr>
          <w:rFonts w:eastAsia="Times New Roman" w:cs="Times New Roman"/>
          <w:lang w:eastAsia="ru-RU"/>
        </w:rPr>
        <w:t>должна</w:t>
      </w:r>
      <w:r w:rsidRPr="006B7148">
        <w:rPr>
          <w:rFonts w:eastAsia="Times New Roman" w:cs="Times New Roman"/>
          <w:lang w:eastAsia="ru-RU"/>
        </w:rPr>
        <w:t xml:space="preserve"> содержать:</w:t>
      </w:r>
    </w:p>
    <w:p w14:paraId="4A84FD4B" w14:textId="6118A6E4" w:rsidR="00DF53BD" w:rsidRPr="006B7148" w:rsidRDefault="00DF53BD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Описание целей инвестиционной политики управляющей компании паевого инвестиционного фонда;</w:t>
      </w:r>
    </w:p>
    <w:p w14:paraId="6AF606E7" w14:textId="77777777" w:rsidR="00DF53BD" w:rsidRPr="006B7148" w:rsidRDefault="00DF53BD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Перечень объектов инвестирования;</w:t>
      </w:r>
    </w:p>
    <w:p w14:paraId="7B73B1E4" w14:textId="77777777" w:rsidR="00DF53BD" w:rsidRPr="006B7148" w:rsidRDefault="00DF53BD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Описание рисков, связанных с инвестированием в указанные объекты инвестирования;</w:t>
      </w:r>
    </w:p>
    <w:p w14:paraId="207C8046" w14:textId="60F35703" w:rsidR="00DF53BD" w:rsidRPr="006B7148" w:rsidRDefault="00A817A9" w:rsidP="00682683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Требования к структуре </w:t>
      </w:r>
      <w:r w:rsidR="00DF53BD" w:rsidRPr="006B7148">
        <w:rPr>
          <w:rFonts w:eastAsia="Times New Roman" w:cs="Times New Roman"/>
          <w:lang w:eastAsia="ru-RU"/>
        </w:rPr>
        <w:t>активов паевого инвестиционного фонда.</w:t>
      </w:r>
    </w:p>
    <w:p w14:paraId="0732A532" w14:textId="77777777" w:rsidR="00DF53BD" w:rsidRPr="00AC44FE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415BD3FD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Целью инвестиционной политики управляющей компании является получение дохода при инвестировании имущества, составляющего фонд, в объекты, предусмотренные правилами доверительного управления, в соответствии с инвестиционной политикой управляющей компании</w:t>
      </w:r>
    </w:p>
    <w:p w14:paraId="7AE0680C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lastRenderedPageBreak/>
        <w:t>Инвестиционной политикой управляющей компании может являться долгосрочное или краткосрочное вложение средств в объекты, предусмотренные правила доверительного управления</w:t>
      </w:r>
    </w:p>
    <w:p w14:paraId="0E049E15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Инвестиционной политикой управляющей компании МОЖЕТ являться заключение договоров, являющихся производными финансовыми инструментами, в целях ограничения рисков</w:t>
      </w:r>
    </w:p>
    <w:p w14:paraId="623139B5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157FC9CB" w14:textId="77777777" w:rsidR="00DF53BD" w:rsidRPr="006B7148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Описание ценных бумаг, в которые предполагается инвестировать имущество, составляющее фонд, включает в себя:</w:t>
      </w:r>
    </w:p>
    <w:p w14:paraId="626D3FF2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Вид ценных бумаг; </w:t>
      </w:r>
    </w:p>
    <w:p w14:paraId="143B0088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Название государства, в которых зарегистрированы лица, обязанные по ценным бумагам; </w:t>
      </w:r>
    </w:p>
    <w:p w14:paraId="36901E2D" w14:textId="43CBCA89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Для ак</w:t>
      </w:r>
      <w:r w:rsidR="00C17C08">
        <w:rPr>
          <w:rFonts w:eastAsia="Times New Roman" w:cs="Times New Roman"/>
          <w:lang w:eastAsia="ru-RU"/>
        </w:rPr>
        <w:t>ций указывается категория акций</w:t>
      </w:r>
      <w:r w:rsidRPr="006B7148">
        <w:rPr>
          <w:rFonts w:eastAsia="Times New Roman" w:cs="Times New Roman"/>
          <w:lang w:eastAsia="ru-RU"/>
        </w:rPr>
        <w:t>;</w:t>
      </w:r>
    </w:p>
    <w:p w14:paraId="51E263BC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Для облигаций указывается, выпущены ли они российскими или иностранными органами государственной власти (органами местного самоуправления), международными финансовыми организациями, российскими или иностранными юридическими лицами;</w:t>
      </w:r>
    </w:p>
    <w:p w14:paraId="751916C2" w14:textId="77777777" w:rsidR="00DF53BD" w:rsidRPr="006B7148" w:rsidRDefault="00DF53BD" w:rsidP="0068268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Для инвестиционных паев (акций) инвестиционных фондов указываются в соответствии с применимым правом их категория и тип фонда.</w:t>
      </w:r>
    </w:p>
    <w:p w14:paraId="0BE3E884" w14:textId="77777777" w:rsidR="00DF53BD" w:rsidRPr="00764B46" w:rsidRDefault="00DF53BD" w:rsidP="00DF53B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717B00A" w14:textId="77777777" w:rsidR="008B729C" w:rsidRPr="006B7148" w:rsidRDefault="008B729C" w:rsidP="008B729C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B7148">
        <w:rPr>
          <w:rFonts w:eastAsia="Times New Roman" w:cs="Times New Roman"/>
          <w:b/>
          <w:bCs/>
          <w:sz w:val="24"/>
          <w:szCs w:val="24"/>
          <w:lang w:eastAsia="ru-RU"/>
        </w:rPr>
        <w:t>Тема 4.3.</w:t>
      </w:r>
      <w:r w:rsidRPr="006B714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B7148">
        <w:rPr>
          <w:rFonts w:eastAsia="Times New Roman" w:cs="Times New Roman"/>
          <w:b/>
          <w:sz w:val="24"/>
          <w:szCs w:val="24"/>
          <w:lang w:eastAsia="ru-RU"/>
        </w:rPr>
        <w:t>Управляющие компании на рынке коллективных инвестиций</w:t>
      </w:r>
    </w:p>
    <w:p w14:paraId="5782259E" w14:textId="77777777" w:rsidR="00EF363F" w:rsidRPr="00AC44FE" w:rsidRDefault="00EF363F" w:rsidP="00EF363F">
      <w:pPr>
        <w:spacing w:after="0" w:line="23" w:lineRule="atLeast"/>
      </w:pPr>
    </w:p>
    <w:p w14:paraId="2E1D649E" w14:textId="77777777" w:rsidR="008B729C" w:rsidRPr="006B7148" w:rsidRDefault="008B729C" w:rsidP="008B729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Управляющая компания паевого инвестиционного фонда может быть создана в форме:</w:t>
      </w:r>
    </w:p>
    <w:p w14:paraId="0B9C9F77" w14:textId="75895A0A" w:rsidR="00842C50" w:rsidRPr="00842C50" w:rsidRDefault="00842C50" w:rsidP="00842C50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842C50">
        <w:rPr>
          <w:rFonts w:eastAsia="Times New Roman" w:cs="Times New Roman"/>
          <w:lang w:eastAsia="ru-RU"/>
        </w:rPr>
        <w:t>Публичного акционерного общества;</w:t>
      </w:r>
    </w:p>
    <w:p w14:paraId="5BCB8772" w14:textId="2A17FE73" w:rsidR="00842C50" w:rsidRPr="00842C50" w:rsidRDefault="00842C50" w:rsidP="00842C50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842C50">
        <w:rPr>
          <w:rFonts w:eastAsia="Times New Roman" w:cs="Times New Roman"/>
          <w:lang w:eastAsia="ru-RU"/>
        </w:rPr>
        <w:t>Непубличного акционерного общества;</w:t>
      </w:r>
    </w:p>
    <w:p w14:paraId="6885CEF5" w14:textId="77777777" w:rsidR="008B729C" w:rsidRPr="006B7148" w:rsidRDefault="008B729C" w:rsidP="00682683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ООО;</w:t>
      </w:r>
    </w:p>
    <w:p w14:paraId="52C94832" w14:textId="77777777" w:rsidR="008B729C" w:rsidRDefault="008B729C" w:rsidP="00EF363F">
      <w:pPr>
        <w:spacing w:after="0" w:line="23" w:lineRule="atLeast"/>
        <w:rPr>
          <w:lang w:val="en-US"/>
        </w:rPr>
      </w:pPr>
    </w:p>
    <w:p w14:paraId="4388E692" w14:textId="737571B4" w:rsidR="008B729C" w:rsidRPr="006B7148" w:rsidRDefault="00B701AF" w:rsidP="008B729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t>В процессе создания и управления имуществом открытого паевого инвестиционного фонда управляющая компания НЕ заключает договоры с паевым фондом (так как ПИФ не является юридическим лицом)</w:t>
      </w:r>
    </w:p>
    <w:p w14:paraId="5DEF61D4" w14:textId="77777777" w:rsidR="008B729C" w:rsidRPr="00AC44FE" w:rsidRDefault="008B729C" w:rsidP="00EF363F">
      <w:pPr>
        <w:spacing w:after="0" w:line="23" w:lineRule="atLeast"/>
      </w:pPr>
    </w:p>
    <w:p w14:paraId="544B50A1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Управление (доверительное управление) активами акционерного инвестиционного фонда и доверительное управление паевым инвестиционным фондом может совмещаться с: </w:t>
      </w:r>
    </w:p>
    <w:p w14:paraId="68611929" w14:textId="77777777" w:rsidR="00014F53" w:rsidRPr="006B714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Деятельностью по управлению ценными бумагами;</w:t>
      </w:r>
    </w:p>
    <w:p w14:paraId="700F3094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и/или</w:t>
      </w:r>
    </w:p>
    <w:p w14:paraId="11C7932E" w14:textId="77777777" w:rsidR="00014F53" w:rsidRPr="006B714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Деятельностью в качестве управляющей компании специализированного общества; </w:t>
      </w:r>
    </w:p>
    <w:p w14:paraId="706178AC" w14:textId="77777777" w:rsidR="008B729C" w:rsidRPr="00AC44FE" w:rsidRDefault="008B729C" w:rsidP="00EF363F">
      <w:pPr>
        <w:spacing w:after="0" w:line="23" w:lineRule="atLeast"/>
      </w:pPr>
    </w:p>
    <w:p w14:paraId="7CF6BE72" w14:textId="77777777" w:rsidR="008B729C" w:rsidRPr="006B7148" w:rsidRDefault="008B729C" w:rsidP="008B729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Управляющей компании НЕ запрещено заключать договоры, являющиеся производными финансовыми инструментами (но только в целях хеджирования)</w:t>
      </w:r>
    </w:p>
    <w:p w14:paraId="40C26703" w14:textId="77777777" w:rsidR="008B729C" w:rsidRPr="00AC44FE" w:rsidRDefault="008B729C" w:rsidP="00EF363F">
      <w:pPr>
        <w:spacing w:after="0" w:line="23" w:lineRule="atLeast"/>
      </w:pPr>
    </w:p>
    <w:p w14:paraId="01E78448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Управляющей компании НЕ  запрещено привлекать заемные средства, подлежащие возврату за счет имущества ПИФа</w:t>
      </w:r>
    </w:p>
    <w:p w14:paraId="58928D36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09403985" w14:textId="5B6F9AAA" w:rsidR="00014F53" w:rsidRPr="006B7148" w:rsidRDefault="00764B46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764B46">
        <w:rPr>
          <w:rFonts w:eastAsia="Times New Roman" w:cs="Times New Roman"/>
          <w:lang w:eastAsia="ru-RU"/>
        </w:rPr>
        <w:t>Максимальный совокупный объем задолженности по привлечению управляющей компанией открытого паевого инвестиционного фонда заемных средств в случае недостаточности средств фонда для погашения паев составляет</w:t>
      </w:r>
      <w:r>
        <w:rPr>
          <w:rFonts w:eastAsia="Times New Roman" w:cs="Times New Roman"/>
          <w:lang w:eastAsia="ru-RU"/>
        </w:rPr>
        <w:t xml:space="preserve"> </w:t>
      </w:r>
      <w:r w:rsidR="00014F53" w:rsidRPr="006B7148">
        <w:rPr>
          <w:rFonts w:eastAsia="Times New Roman" w:cs="Times New Roman"/>
          <w:lang w:eastAsia="ru-RU"/>
        </w:rPr>
        <w:t>20% стоимости чистых активов этого паевого инвестиционного фонда</w:t>
      </w:r>
    </w:p>
    <w:p w14:paraId="7FEB622D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042267C4" w14:textId="5065A1BC" w:rsidR="00014F53" w:rsidRPr="006B7148" w:rsidRDefault="00764B46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764B46">
        <w:rPr>
          <w:rFonts w:eastAsia="Times New Roman" w:cs="Times New Roman"/>
          <w:lang w:eastAsia="ru-RU"/>
        </w:rPr>
        <w:t>Срок привлечения управляющей компанией открытого паевого инвестиционного фонда заемных средств по каждому договору займа и кредитному договору в случае недостаточности средств фонда для погашения паев не может превышать</w:t>
      </w:r>
      <w:r>
        <w:rPr>
          <w:rFonts w:eastAsia="Times New Roman" w:cs="Times New Roman"/>
          <w:lang w:eastAsia="ru-RU"/>
        </w:rPr>
        <w:t xml:space="preserve"> </w:t>
      </w:r>
      <w:r w:rsidR="00014F53" w:rsidRPr="006B7148">
        <w:rPr>
          <w:rFonts w:eastAsia="Times New Roman" w:cs="Times New Roman"/>
          <w:lang w:eastAsia="ru-RU"/>
        </w:rPr>
        <w:t>6 месяцев</w:t>
      </w:r>
    </w:p>
    <w:p w14:paraId="524E8B4C" w14:textId="77777777" w:rsidR="00014F53" w:rsidRPr="00AC44FE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A42BD20" w14:textId="35A8030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Управляющая компания в случае недостаточности денежных средств, составляющих ПИФ, вправе использовать для выплаты денежной компенсации</w:t>
      </w:r>
      <w:r w:rsidR="00122D14">
        <w:rPr>
          <w:rFonts w:eastAsia="Times New Roman" w:cs="Times New Roman"/>
          <w:lang w:eastAsia="ru-RU"/>
        </w:rPr>
        <w:t xml:space="preserve"> </w:t>
      </w:r>
      <w:r w:rsidR="00122D14" w:rsidRPr="00122D14">
        <w:rPr>
          <w:rFonts w:eastAsia="Times New Roman" w:cs="Times New Roman"/>
          <w:lang w:eastAsia="ru-RU"/>
        </w:rPr>
        <w:t xml:space="preserve">при погашении инвестиционных паев </w:t>
      </w:r>
      <w:r w:rsidR="00122D14">
        <w:rPr>
          <w:rFonts w:eastAsia="Times New Roman" w:cs="Times New Roman"/>
          <w:lang w:eastAsia="ru-RU"/>
        </w:rPr>
        <w:t>собственные денежные средства</w:t>
      </w:r>
    </w:p>
    <w:p w14:paraId="64BE6BDF" w14:textId="77777777" w:rsidR="00014F53" w:rsidRPr="00AC44FE" w:rsidRDefault="00014F53" w:rsidP="00EF363F">
      <w:pPr>
        <w:spacing w:after="0" w:line="23" w:lineRule="atLeast"/>
      </w:pPr>
    </w:p>
    <w:p w14:paraId="5F5325FA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 xml:space="preserve">Управляющая компания паевого инвестиционного фонда несет перед владельцами инвестиционных паев ответственность в размере реального ущерба в случае причинения им убытков в результате неправильного определения суммы, на которую выдается инвестиционный </w:t>
      </w:r>
      <w:r w:rsidRPr="006B7148">
        <w:rPr>
          <w:rFonts w:eastAsia="Times New Roman" w:cs="Times New Roman"/>
          <w:lang w:eastAsia="ru-RU"/>
        </w:rPr>
        <w:lastRenderedPageBreak/>
        <w:t>пай, и суммы денежной компенсации, подлежащей выплате в связи с погашением инвестиционного пая</w:t>
      </w:r>
    </w:p>
    <w:p w14:paraId="13E4C76F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Долги по обязательствам, возникшим в связи с доверительным управлением имуществом, составляющим паевой инвестиционный фонд, погашаются за счет этого имущества</w:t>
      </w:r>
    </w:p>
    <w:p w14:paraId="4AC3981C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В случае недостаточности имущества, составляющего паевой инвестиционный фонд, взыскание может быть обращено только на собственное имущество управляющей компании</w:t>
      </w:r>
    </w:p>
    <w:p w14:paraId="093E5E24" w14:textId="77777777" w:rsidR="00014F53" w:rsidRPr="00AC44FE" w:rsidRDefault="00014F53" w:rsidP="00EF363F">
      <w:pPr>
        <w:spacing w:after="0" w:line="23" w:lineRule="atLeast"/>
      </w:pPr>
    </w:p>
    <w:p w14:paraId="3F13E9A0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</w:t>
      </w:r>
      <w:r w:rsidRPr="006B7148">
        <w:rPr>
          <w:rFonts w:eastAsia="Times New Roman" w:cs="Times New Roman"/>
          <w:lang w:eastAsia="ru-RU"/>
        </w:rPr>
        <w:t>апрещено управляющей компании паевого фонда согласн</w:t>
      </w:r>
      <w:r>
        <w:rPr>
          <w:rFonts w:eastAsia="Times New Roman" w:cs="Times New Roman"/>
          <w:lang w:eastAsia="ru-RU"/>
        </w:rPr>
        <w:t>о действующему законодательству:</w:t>
      </w:r>
    </w:p>
    <w:p w14:paraId="79F68134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Распоряжаться имуществом, составляющим ПИФ, без предварительного согласия специализированного депозитария, за исключением сделок, совершенных на организованных торгах;</w:t>
      </w:r>
    </w:p>
    <w:p w14:paraId="00C79F2E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Безвозмездно отчуждать имущество, составляющее паевой фонд;</w:t>
      </w:r>
    </w:p>
    <w:p w14:paraId="053261C9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Приобретать ценные бумаги, выпущенные специализированным депозитарием ПИФа, за исключением ценных бумаг, включенных в котировальные списки российских бирж.</w:t>
      </w:r>
    </w:p>
    <w:p w14:paraId="78DE06BA" w14:textId="31FA9168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 xml:space="preserve">Покупать </w:t>
      </w:r>
      <w:r w:rsidR="00122D14" w:rsidRPr="00122D14">
        <w:rPr>
          <w:rFonts w:eastAsia="Times New Roman" w:cs="Times New Roman"/>
          <w:lang w:eastAsia="ru-RU"/>
        </w:rPr>
        <w:t xml:space="preserve">в состав активов фонда </w:t>
      </w:r>
      <w:r w:rsidRPr="00A45478">
        <w:rPr>
          <w:rFonts w:eastAsia="Times New Roman" w:cs="Times New Roman"/>
          <w:lang w:eastAsia="ru-RU"/>
        </w:rPr>
        <w:t>ценные бумаги, выпущенные самой управляющей компанией;</w:t>
      </w:r>
    </w:p>
    <w:p w14:paraId="78B5076F" w14:textId="54A7A5E6" w:rsidR="00014F53" w:rsidRPr="00A45478" w:rsidRDefault="00122D14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122D14">
        <w:rPr>
          <w:rFonts w:eastAsia="Times New Roman" w:cs="Times New Roman"/>
          <w:lang w:eastAsia="ru-RU"/>
        </w:rPr>
        <w:t>Приобретать ценные бумаги, выпущенные акционерным инвестиционным фондом, активы которого находятся в ее доверительном управлении</w:t>
      </w:r>
      <w:r w:rsidR="00014F53" w:rsidRPr="00A45478">
        <w:rPr>
          <w:rFonts w:eastAsia="Times New Roman" w:cs="Times New Roman"/>
          <w:lang w:eastAsia="ru-RU"/>
        </w:rPr>
        <w:t>;</w:t>
      </w:r>
    </w:p>
    <w:p w14:paraId="53EB23A3" w14:textId="77777777" w:rsidR="00014F53" w:rsidRPr="00A45478" w:rsidRDefault="00014F53" w:rsidP="0068268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A45478">
        <w:rPr>
          <w:rFonts w:eastAsia="Times New Roman" w:cs="Times New Roman"/>
          <w:lang w:eastAsia="ru-RU"/>
        </w:rPr>
        <w:t>Использовать имущество, составляющее ПИФ, для обеспечения исполнения собственных обязательств, не связанных с доверительным управлением ПИФом.</w:t>
      </w:r>
    </w:p>
    <w:p w14:paraId="4CAF3925" w14:textId="77777777" w:rsidR="00014F53" w:rsidRPr="00AC44FE" w:rsidRDefault="00014F53" w:rsidP="00EF363F">
      <w:pPr>
        <w:spacing w:after="0" w:line="23" w:lineRule="atLeast"/>
      </w:pPr>
    </w:p>
    <w:p w14:paraId="11F3767F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6B7148">
        <w:rPr>
          <w:rFonts w:eastAsia="Times New Roman" w:cs="Times New Roman"/>
          <w:lang w:eastAsia="ru-RU"/>
        </w:rPr>
        <w:t>Максимальная скидка при погашении паев 3%, надбавка при выдаче 1,5%</w:t>
      </w:r>
    </w:p>
    <w:p w14:paraId="44159006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0A42FE44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6B7148">
        <w:rPr>
          <w:rFonts w:eastAsia="Times New Roman" w:cs="Times New Roman"/>
          <w:i/>
          <w:lang w:eastAsia="ru-RU"/>
        </w:rPr>
        <w:t>Пример</w:t>
      </w:r>
    </w:p>
    <w:p w14:paraId="47212023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6B7148">
        <w:rPr>
          <w:rFonts w:eastAsia="Times New Roman" w:cs="Times New Roman"/>
          <w:i/>
          <w:lang w:eastAsia="ru-RU"/>
        </w:rPr>
        <w:t>Управляющая компания ПИФа выдает инвестиционные паи по цене 154,5 руб. за пай. Расчетная стоимость пая составляет 150 руб. Правомерны ли действия управляющей компании?</w:t>
      </w:r>
    </w:p>
    <w:p w14:paraId="5CDAC9B6" w14:textId="77777777" w:rsidR="00014F53" w:rsidRPr="006B7148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6B7148">
        <w:rPr>
          <w:rFonts w:eastAsia="Times New Roman" w:cs="Times New Roman"/>
          <w:i/>
          <w:lang w:eastAsia="ru-RU"/>
        </w:rPr>
        <w:t>С учетом максимальной надбавки максимальная цена = 150 * 1,015 = 152,25руб. Таким образом, действия неправомерны</w:t>
      </w:r>
    </w:p>
    <w:p w14:paraId="507933A4" w14:textId="77777777" w:rsidR="00014F53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54BF0354" w14:textId="77777777" w:rsidR="00014F53" w:rsidRPr="00945A37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45A37">
        <w:rPr>
          <w:rFonts w:eastAsia="Times New Roman" w:cs="Times New Roman"/>
          <w:i/>
          <w:lang w:eastAsia="ru-RU"/>
        </w:rPr>
        <w:t>Пример</w:t>
      </w:r>
    </w:p>
    <w:p w14:paraId="3EEF84CF" w14:textId="77777777" w:rsidR="00014F53" w:rsidRPr="00945A37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45A37">
        <w:rPr>
          <w:rFonts w:eastAsia="Times New Roman" w:cs="Times New Roman"/>
          <w:i/>
          <w:lang w:eastAsia="ru-RU"/>
        </w:rPr>
        <w:t>Управляющая компания ПИФа погашает инвестиционные паи по цене 144,5 руб. за пай. Расчетная стоимость пая составляет 150 руб. Правомерны ли действия управляющей компании?</w:t>
      </w:r>
    </w:p>
    <w:p w14:paraId="05C6C422" w14:textId="77777777" w:rsidR="00014F53" w:rsidRPr="00945A37" w:rsidRDefault="00014F53" w:rsidP="00014F5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45A37">
        <w:rPr>
          <w:rFonts w:eastAsia="Times New Roman" w:cs="Times New Roman"/>
          <w:i/>
          <w:lang w:eastAsia="ru-RU"/>
        </w:rPr>
        <w:t xml:space="preserve">С учетом максимальной скидки минимальная цена = 150 </w:t>
      </w:r>
      <w:r w:rsidRPr="00AC44FE">
        <w:rPr>
          <w:rFonts w:eastAsia="Times New Roman" w:cs="Times New Roman"/>
          <w:i/>
          <w:lang w:eastAsia="ru-RU"/>
        </w:rPr>
        <w:t xml:space="preserve">* 0,97 = 145,5руб. </w:t>
      </w:r>
      <w:r w:rsidRPr="00945A37">
        <w:rPr>
          <w:rFonts w:eastAsia="Times New Roman" w:cs="Times New Roman"/>
          <w:i/>
          <w:lang w:eastAsia="ru-RU"/>
        </w:rPr>
        <w:t>Таким образом, действия неправомерны</w:t>
      </w:r>
    </w:p>
    <w:p w14:paraId="7EC2F6DB" w14:textId="77777777" w:rsidR="00014F53" w:rsidRDefault="00014F53" w:rsidP="00EF363F">
      <w:pPr>
        <w:spacing w:after="0" w:line="23" w:lineRule="atLeast"/>
        <w:rPr>
          <w:lang w:val="en-US"/>
        </w:rPr>
      </w:pPr>
    </w:p>
    <w:p w14:paraId="0239D295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3" w:name="sub_44"/>
      <w:r w:rsidRPr="00EC3B64">
        <w:rPr>
          <w:rFonts w:eastAsia="Times New Roman" w:cs="Times New Roman"/>
          <w:b/>
          <w:bCs/>
          <w:sz w:val="24"/>
          <w:szCs w:val="24"/>
          <w:lang w:eastAsia="ru-RU"/>
        </w:rPr>
        <w:t>Тема 4.4.</w:t>
      </w:r>
      <w:r w:rsidRPr="00EC3B6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3B64">
        <w:rPr>
          <w:rFonts w:eastAsia="Times New Roman" w:cs="Times New Roman"/>
          <w:b/>
          <w:sz w:val="24"/>
          <w:szCs w:val="24"/>
          <w:lang w:eastAsia="ru-RU"/>
        </w:rPr>
        <w:t>Паевой инвестиционный фонд</w:t>
      </w:r>
    </w:p>
    <w:bookmarkEnd w:id="3"/>
    <w:p w14:paraId="355EF20B" w14:textId="77777777" w:rsidR="00014F53" w:rsidRDefault="00014F53" w:rsidP="00EF363F">
      <w:pPr>
        <w:spacing w:after="0" w:line="23" w:lineRule="atLeast"/>
        <w:rPr>
          <w:lang w:val="en-US"/>
        </w:rPr>
      </w:pPr>
    </w:p>
    <w:p w14:paraId="5C8E3266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Обособленный имущественный комплекс, состоящий из имущества, переданного в доверительное управление управляющей компании с условием объединения этого имущества, является Паевым инвестиционным фондом</w:t>
      </w:r>
    </w:p>
    <w:p w14:paraId="7F504A2F" w14:textId="77777777" w:rsidR="00C5742F" w:rsidRPr="00AC44FE" w:rsidRDefault="00C5742F" w:rsidP="00EF363F">
      <w:pPr>
        <w:spacing w:after="0" w:line="23" w:lineRule="atLeast"/>
      </w:pPr>
    </w:p>
    <w:p w14:paraId="7DF7A402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Паевой инвестиционный фонд представляет собой обособленный имущественный комплекс без образования юридического лица</w:t>
      </w:r>
    </w:p>
    <w:p w14:paraId="18D9FE26" w14:textId="77777777" w:rsidR="00C5742F" w:rsidRPr="00AC44FE" w:rsidRDefault="00C5742F" w:rsidP="00EF363F">
      <w:pPr>
        <w:spacing w:after="0" w:line="23" w:lineRule="atLeast"/>
      </w:pPr>
    </w:p>
    <w:p w14:paraId="062F4C75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EC3B64">
        <w:rPr>
          <w:rFonts w:eastAsia="Times New Roman" w:cs="Times New Roman"/>
          <w:lang w:eastAsia="ru-RU"/>
        </w:rPr>
        <w:t>рганизации, участвующие в схеме интервального паевого инвестиционного фонда, деятельность которых подлежит лицензированию Банком России.</w:t>
      </w:r>
    </w:p>
    <w:p w14:paraId="5F94DE92" w14:textId="77777777" w:rsidR="000200ED" w:rsidRPr="00515996" w:rsidRDefault="000200ED" w:rsidP="00682683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Управляющая компания;</w:t>
      </w:r>
    </w:p>
    <w:p w14:paraId="6D2B7E79" w14:textId="77777777" w:rsidR="000200ED" w:rsidRPr="00515996" w:rsidRDefault="000200ED" w:rsidP="00682683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 xml:space="preserve">Специализированный депозитарий; </w:t>
      </w:r>
    </w:p>
    <w:p w14:paraId="389FD654" w14:textId="77777777" w:rsidR="000200ED" w:rsidRPr="00515996" w:rsidRDefault="000200ED" w:rsidP="00682683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Регистратор;</w:t>
      </w:r>
    </w:p>
    <w:p w14:paraId="772CA127" w14:textId="77777777" w:rsidR="000200ED" w:rsidRDefault="000200ED" w:rsidP="00EF363F">
      <w:pPr>
        <w:spacing w:after="0" w:line="23" w:lineRule="atLeast"/>
        <w:rPr>
          <w:lang w:val="en-US"/>
        </w:rPr>
      </w:pPr>
    </w:p>
    <w:p w14:paraId="7DF4C061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Управляющая компания паевого инвестиционного фонда управляет имуществом фонда на основании договора доверительного управления</w:t>
      </w:r>
    </w:p>
    <w:p w14:paraId="3100922E" w14:textId="77777777" w:rsidR="00C5742F" w:rsidRPr="00AC44FE" w:rsidRDefault="00C5742F" w:rsidP="00EF363F">
      <w:pPr>
        <w:spacing w:after="0" w:line="23" w:lineRule="atLeast"/>
      </w:pPr>
    </w:p>
    <w:p w14:paraId="59199069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Срок действия договора доверительного управления ПИФом, указываемый в правилах доверительного управления ПИФом, не должен превышать</w:t>
      </w:r>
      <w:r>
        <w:rPr>
          <w:rFonts w:eastAsia="Times New Roman" w:cs="Times New Roman"/>
          <w:lang w:eastAsia="ru-RU"/>
        </w:rPr>
        <w:t xml:space="preserve"> </w:t>
      </w:r>
      <w:r w:rsidRPr="00EC3B64">
        <w:rPr>
          <w:rFonts w:eastAsia="Times New Roman" w:cs="Times New Roman"/>
          <w:lang w:eastAsia="ru-RU"/>
        </w:rPr>
        <w:t>15 лет</w:t>
      </w:r>
    </w:p>
    <w:p w14:paraId="583A8BFF" w14:textId="77777777" w:rsidR="00C5742F" w:rsidRPr="00AC44FE" w:rsidRDefault="00C5742F" w:rsidP="00EF363F">
      <w:pPr>
        <w:spacing w:after="0" w:line="23" w:lineRule="atLeast"/>
      </w:pPr>
    </w:p>
    <w:p w14:paraId="095F0820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Управляющая компания может совмещать предусмотренную законом деятельность с деятельностью по управлению ценными бумагами</w:t>
      </w:r>
    </w:p>
    <w:p w14:paraId="614E0692" w14:textId="77777777" w:rsidR="00C5742F" w:rsidRPr="00AC44FE" w:rsidRDefault="00C5742F" w:rsidP="00EF363F">
      <w:pPr>
        <w:spacing w:after="0" w:line="23" w:lineRule="atLeast"/>
      </w:pPr>
    </w:p>
    <w:p w14:paraId="00FDE61F" w14:textId="7AA6573C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Формирование ПИФа должно начинаться не позднее</w:t>
      </w:r>
      <w:r>
        <w:rPr>
          <w:rFonts w:eastAsia="Times New Roman" w:cs="Times New Roman"/>
          <w:lang w:eastAsia="ru-RU"/>
        </w:rPr>
        <w:t xml:space="preserve"> </w:t>
      </w:r>
      <w:r w:rsidRPr="00EC3B64">
        <w:rPr>
          <w:rFonts w:eastAsia="Times New Roman" w:cs="Times New Roman"/>
          <w:lang w:eastAsia="ru-RU"/>
        </w:rPr>
        <w:t>6 месяцев</w:t>
      </w:r>
      <w:r w:rsidR="009770C5" w:rsidRPr="009770C5">
        <w:rPr>
          <w:rFonts w:eastAsia="Times New Roman" w:cs="Times New Roman"/>
          <w:lang w:eastAsia="ru-RU"/>
        </w:rPr>
        <w:t xml:space="preserve"> </w:t>
      </w:r>
      <w:r w:rsidR="009770C5" w:rsidRPr="00EC3B64">
        <w:rPr>
          <w:rFonts w:eastAsia="Times New Roman" w:cs="Times New Roman"/>
          <w:lang w:eastAsia="ru-RU"/>
        </w:rPr>
        <w:t>с момента регистрации правил дове</w:t>
      </w:r>
      <w:r w:rsidR="009770C5">
        <w:rPr>
          <w:rFonts w:eastAsia="Times New Roman" w:cs="Times New Roman"/>
          <w:lang w:eastAsia="ru-RU"/>
        </w:rPr>
        <w:t>рительного управления фондом</w:t>
      </w:r>
    </w:p>
    <w:p w14:paraId="2A93BE72" w14:textId="77777777" w:rsidR="00C5742F" w:rsidRPr="00AC44FE" w:rsidRDefault="00C5742F" w:rsidP="00EF363F">
      <w:pPr>
        <w:spacing w:after="0" w:line="23" w:lineRule="atLeast"/>
      </w:pPr>
    </w:p>
    <w:p w14:paraId="5C9E0D4C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Срок формирования, указываемый в правилах доверительного управления открытым паевым инвестиционным фондом, не должен превышать 3 месяца</w:t>
      </w:r>
    </w:p>
    <w:p w14:paraId="08165A97" w14:textId="77777777" w:rsidR="00C5742F" w:rsidRPr="00AC44FE" w:rsidRDefault="00C5742F" w:rsidP="00EF363F">
      <w:pPr>
        <w:spacing w:after="0" w:line="23" w:lineRule="atLeast"/>
      </w:pPr>
    </w:p>
    <w:p w14:paraId="21BE3BA6" w14:textId="77777777" w:rsidR="00685460" w:rsidRPr="00EC3B64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</w:t>
      </w:r>
      <w:r w:rsidRPr="00EC3B64">
        <w:rPr>
          <w:rFonts w:eastAsia="Times New Roman" w:cs="Times New Roman"/>
          <w:lang w:eastAsia="ru-RU"/>
        </w:rPr>
        <w:t>ыдавать и погашать инвестиционные паи паевого фонда</w:t>
      </w:r>
      <w:r>
        <w:rPr>
          <w:rFonts w:eastAsia="Times New Roman" w:cs="Times New Roman"/>
          <w:lang w:eastAsia="ru-RU"/>
        </w:rPr>
        <w:t xml:space="preserve"> может у</w:t>
      </w:r>
      <w:r w:rsidRPr="00EC3B64">
        <w:rPr>
          <w:rFonts w:eastAsia="Times New Roman" w:cs="Times New Roman"/>
          <w:lang w:eastAsia="ru-RU"/>
        </w:rPr>
        <w:t>правляющ</w:t>
      </w:r>
      <w:r>
        <w:rPr>
          <w:rFonts w:eastAsia="Times New Roman" w:cs="Times New Roman"/>
          <w:lang w:eastAsia="ru-RU"/>
        </w:rPr>
        <w:t>ая</w:t>
      </w:r>
      <w:r w:rsidRPr="00EC3B64">
        <w:rPr>
          <w:rFonts w:eastAsia="Times New Roman" w:cs="Times New Roman"/>
          <w:lang w:eastAsia="ru-RU"/>
        </w:rPr>
        <w:t xml:space="preserve"> компани</w:t>
      </w:r>
      <w:r>
        <w:rPr>
          <w:rFonts w:eastAsia="Times New Roman" w:cs="Times New Roman"/>
          <w:lang w:eastAsia="ru-RU"/>
        </w:rPr>
        <w:t>я</w:t>
      </w:r>
      <w:r w:rsidRPr="00EC3B64">
        <w:rPr>
          <w:rFonts w:eastAsia="Times New Roman" w:cs="Times New Roman"/>
          <w:lang w:eastAsia="ru-RU"/>
        </w:rPr>
        <w:t xml:space="preserve"> фонда</w:t>
      </w:r>
    </w:p>
    <w:p w14:paraId="4A8314B5" w14:textId="77777777" w:rsidR="00685460" w:rsidRPr="00AC44FE" w:rsidRDefault="00685460" w:rsidP="00EF363F">
      <w:pPr>
        <w:spacing w:after="0" w:line="23" w:lineRule="atLeast"/>
      </w:pPr>
    </w:p>
    <w:p w14:paraId="3120C793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Агент по выдаче, погашению и обмену инвестиционных паев действует на основании:</w:t>
      </w:r>
    </w:p>
    <w:p w14:paraId="51952460" w14:textId="77777777" w:rsidR="00C5742F" w:rsidRPr="00EC3B64" w:rsidRDefault="00C5742F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Договора поручения и доверенности;</w:t>
      </w:r>
    </w:p>
    <w:p w14:paraId="61A145C6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ind w:left="360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или</w:t>
      </w:r>
    </w:p>
    <w:p w14:paraId="02FEA10A" w14:textId="77777777" w:rsidR="00C5742F" w:rsidRPr="00EC3B64" w:rsidRDefault="00C5742F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Агентского договора и доверенности;</w:t>
      </w:r>
    </w:p>
    <w:p w14:paraId="7D74A384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7EB20992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Агент по выдаче, погашению и обмену инвестиционных паев действует от имени и по поручению управляющей компании</w:t>
      </w:r>
    </w:p>
    <w:p w14:paraId="0F26184F" w14:textId="77777777" w:rsidR="00C5742F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66397CB" w14:textId="77777777" w:rsidR="00685460" w:rsidRPr="00EC3B64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соответствии с законодательством Российской Федерации агентами по выдаче, погашению и обмену инвестиционных паев пае</w:t>
      </w:r>
      <w:r>
        <w:rPr>
          <w:rFonts w:eastAsia="Times New Roman" w:cs="Times New Roman"/>
          <w:lang w:eastAsia="ru-RU"/>
        </w:rPr>
        <w:t>вого инвестиционного фонда может</w:t>
      </w:r>
      <w:r w:rsidRPr="00EC3B64">
        <w:rPr>
          <w:rFonts w:eastAsia="Times New Roman" w:cs="Times New Roman"/>
          <w:lang w:eastAsia="ru-RU"/>
        </w:rPr>
        <w:t xml:space="preserve"> быть</w:t>
      </w:r>
      <w:r>
        <w:rPr>
          <w:rFonts w:eastAsia="Times New Roman" w:cs="Times New Roman"/>
          <w:lang w:eastAsia="ru-RU"/>
        </w:rPr>
        <w:t xml:space="preserve"> о</w:t>
      </w:r>
      <w:r w:rsidRPr="00EC3B64">
        <w:rPr>
          <w:rFonts w:eastAsia="Times New Roman" w:cs="Times New Roman"/>
          <w:lang w:eastAsia="ru-RU"/>
        </w:rPr>
        <w:t>рганизация, имеющая лицензию на осуществление брокерской деятельности.</w:t>
      </w:r>
    </w:p>
    <w:p w14:paraId="5131A78B" w14:textId="77777777" w:rsidR="00685460" w:rsidRPr="00AC44FE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78F559DB" w14:textId="77777777" w:rsidR="00685460" w:rsidRPr="00EC3B64" w:rsidRDefault="00685460" w:rsidP="00685460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качестве агента может выступать организация, ведущая реестр владельцев паев ПИФа, имеющая лицензию на осуществление деятельности по ведению реестра владельцев ценных бумаг</w:t>
      </w:r>
    </w:p>
    <w:p w14:paraId="66482652" w14:textId="77777777" w:rsidR="00C5742F" w:rsidRPr="00AC44FE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103B1F2D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Заявки на приобретение, погашение и обмен инвестиционных паев подаются:</w:t>
      </w:r>
    </w:p>
    <w:p w14:paraId="7A371928" w14:textId="576D1DA8" w:rsidR="00ED1327" w:rsidRPr="00ED1327" w:rsidRDefault="00ED1327" w:rsidP="00ED1327">
      <w:pPr>
        <w:pStyle w:val="a9"/>
        <w:numPr>
          <w:ilvl w:val="0"/>
          <w:numId w:val="9"/>
        </w:numPr>
        <w:spacing w:after="0" w:line="23" w:lineRule="atLeast"/>
        <w:rPr>
          <w:rFonts w:eastAsia="Times New Roman" w:cs="Times New Roman"/>
          <w:lang w:eastAsia="ru-RU"/>
        </w:rPr>
      </w:pPr>
      <w:r w:rsidRPr="00ED1327">
        <w:rPr>
          <w:rFonts w:eastAsia="Times New Roman" w:cs="Times New Roman"/>
          <w:lang w:eastAsia="ru-RU"/>
        </w:rPr>
        <w:t>Управляющей компании;</w:t>
      </w:r>
    </w:p>
    <w:p w14:paraId="2ECD1BAD" w14:textId="10178C80" w:rsidR="00ED1327" w:rsidRPr="00ED1327" w:rsidRDefault="00ED1327" w:rsidP="00ED1327">
      <w:pPr>
        <w:pStyle w:val="a9"/>
        <w:numPr>
          <w:ilvl w:val="0"/>
          <w:numId w:val="9"/>
        </w:numPr>
        <w:spacing w:after="0" w:line="23" w:lineRule="atLeast"/>
        <w:rPr>
          <w:rFonts w:eastAsia="Times New Roman" w:cs="Times New Roman"/>
          <w:lang w:eastAsia="ru-RU"/>
        </w:rPr>
      </w:pPr>
      <w:r w:rsidRPr="00ED1327">
        <w:rPr>
          <w:rFonts w:eastAsia="Times New Roman" w:cs="Times New Roman"/>
          <w:lang w:eastAsia="ru-RU"/>
        </w:rPr>
        <w:t>Агентам по выдаче, погашению и обмену паев - профессиональным участникам, имеющим лицензию на осуществление брокерской деятельности;</w:t>
      </w:r>
    </w:p>
    <w:p w14:paraId="0AD98FC5" w14:textId="7275D580" w:rsidR="00ED1327" w:rsidRPr="00ED1327" w:rsidRDefault="00ED1327" w:rsidP="00ED1327">
      <w:pPr>
        <w:pStyle w:val="a9"/>
        <w:numPr>
          <w:ilvl w:val="0"/>
          <w:numId w:val="9"/>
        </w:numPr>
        <w:spacing w:after="0" w:line="23" w:lineRule="atLeast"/>
        <w:rPr>
          <w:rFonts w:eastAsia="Times New Roman" w:cs="Times New Roman"/>
          <w:lang w:eastAsia="ru-RU"/>
        </w:rPr>
      </w:pPr>
      <w:r w:rsidRPr="00ED1327">
        <w:rPr>
          <w:rFonts w:eastAsia="Times New Roman" w:cs="Times New Roman"/>
          <w:lang w:eastAsia="ru-RU"/>
        </w:rPr>
        <w:t>Агенту по выдаче, погашению и обмену паев - специализированному депозитарию.</w:t>
      </w:r>
    </w:p>
    <w:p w14:paraId="483194A8" w14:textId="77777777" w:rsidR="00C5742F" w:rsidRPr="00AC44FE" w:rsidRDefault="00C5742F" w:rsidP="00EF363F">
      <w:pPr>
        <w:spacing w:after="0" w:line="23" w:lineRule="atLeast"/>
      </w:pPr>
    </w:p>
    <w:p w14:paraId="69AB0D90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Заявки на выдачу, погашение и обмен инвестиционных паев носят безотзывный характер</w:t>
      </w:r>
    </w:p>
    <w:p w14:paraId="57EB87F5" w14:textId="77777777" w:rsidR="000200ED" w:rsidRPr="00AC44FE" w:rsidRDefault="000200ED" w:rsidP="00EF363F">
      <w:pPr>
        <w:spacing w:after="0" w:line="23" w:lineRule="atLeast"/>
      </w:pPr>
    </w:p>
    <w:p w14:paraId="6D4E7E65" w14:textId="77777777" w:rsidR="00C5742F" w:rsidRPr="00EC3B64" w:rsidRDefault="00C5742F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Инвестиционный пай открытого и интервального ПИФа:</w:t>
      </w:r>
    </w:p>
    <w:p w14:paraId="7753EC43" w14:textId="77777777" w:rsidR="00C5742F" w:rsidRPr="00EC3B64" w:rsidRDefault="00C5742F" w:rsidP="00682683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Является именной ценной бумагой;</w:t>
      </w:r>
    </w:p>
    <w:p w14:paraId="699BC50B" w14:textId="77777777" w:rsidR="00C5742F" w:rsidRPr="00EC3B64" w:rsidRDefault="00C5742F" w:rsidP="00682683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Права, удостоверенные паями, фиксируются в бездокументарной форме;</w:t>
      </w:r>
    </w:p>
    <w:p w14:paraId="17E316D5" w14:textId="77777777" w:rsidR="00C5742F" w:rsidRPr="00EC3B64" w:rsidRDefault="00C5742F" w:rsidP="00682683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Удостоверяет право владельца на предъявление управляющей компании требования о погашении пая.</w:t>
      </w:r>
    </w:p>
    <w:p w14:paraId="5E7FF107" w14:textId="77777777" w:rsidR="00C5742F" w:rsidRPr="00AC44FE" w:rsidRDefault="00C5742F" w:rsidP="00EF363F">
      <w:pPr>
        <w:spacing w:after="0" w:line="23" w:lineRule="atLeast"/>
      </w:pPr>
    </w:p>
    <w:p w14:paraId="10A1E567" w14:textId="6EAB864E" w:rsidR="00C5742F" w:rsidRPr="00EC3B64" w:rsidRDefault="00EC1F28" w:rsidP="00C5742F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Владелец инвестиционных</w:t>
      </w:r>
      <w:r w:rsidR="00C5742F" w:rsidRPr="00EC3B64">
        <w:rPr>
          <w:rFonts w:eastAsia="Times New Roman" w:cs="Times New Roman"/>
          <w:lang w:eastAsia="ru-RU"/>
        </w:rPr>
        <w:t xml:space="preserve"> па</w:t>
      </w:r>
      <w:r>
        <w:rPr>
          <w:rFonts w:eastAsia="Times New Roman" w:cs="Times New Roman"/>
          <w:lang w:eastAsia="ru-RU"/>
        </w:rPr>
        <w:t>ев</w:t>
      </w:r>
      <w:r w:rsidR="00C5742F" w:rsidRPr="00EC3B64">
        <w:rPr>
          <w:rFonts w:eastAsia="Times New Roman" w:cs="Times New Roman"/>
          <w:lang w:eastAsia="ru-RU"/>
        </w:rPr>
        <w:t xml:space="preserve"> открытого и интервального ПИФа не имеет право на: </w:t>
      </w:r>
    </w:p>
    <w:p w14:paraId="2DEA5398" w14:textId="77777777" w:rsidR="00C5742F" w:rsidRPr="00EC3B64" w:rsidRDefault="00C5742F" w:rsidP="00682683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Участие в общем собрании владельцев инвестиционных паев;</w:t>
      </w:r>
    </w:p>
    <w:p w14:paraId="1195CA62" w14:textId="77777777" w:rsidR="00C5742F" w:rsidRPr="00EC3B64" w:rsidRDefault="00C5742F" w:rsidP="00682683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Получение дивидендов и процентов по инвестиционным паям.</w:t>
      </w:r>
    </w:p>
    <w:p w14:paraId="248154E0" w14:textId="77777777" w:rsidR="00C5742F" w:rsidRPr="00AC44FE" w:rsidRDefault="00C5742F" w:rsidP="00EF363F">
      <w:pPr>
        <w:spacing w:after="0" w:line="23" w:lineRule="atLeast"/>
      </w:pPr>
    </w:p>
    <w:p w14:paraId="2450A29A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Согласно законодательству об инвестиционных фондах не ограничивается количество инвестиционных паев, выдаваемых управляющими компаниями открытого и интервального ПИФов</w:t>
      </w:r>
    </w:p>
    <w:p w14:paraId="1DC77B7C" w14:textId="77777777" w:rsidR="00C5742F" w:rsidRPr="00AC44FE" w:rsidRDefault="00C5742F" w:rsidP="00EF363F">
      <w:pPr>
        <w:spacing w:after="0" w:line="23" w:lineRule="atLeast"/>
      </w:pPr>
    </w:p>
    <w:p w14:paraId="06E263B0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Возможность обмена инвестиционных паев одних фондов на паи других фондов, находящихся в доверительном управлении той же управляющей компании, предусмотрена</w:t>
      </w:r>
      <w:r>
        <w:rPr>
          <w:rFonts w:eastAsia="Times New Roman" w:cs="Times New Roman"/>
          <w:lang w:eastAsia="ru-RU"/>
        </w:rPr>
        <w:t xml:space="preserve"> т</w:t>
      </w:r>
      <w:r w:rsidRPr="00EC3B64">
        <w:rPr>
          <w:rFonts w:eastAsia="Times New Roman" w:cs="Times New Roman"/>
          <w:lang w:eastAsia="ru-RU"/>
        </w:rPr>
        <w:t>олько для открытых и интервальных ПИФов</w:t>
      </w:r>
    </w:p>
    <w:p w14:paraId="447AB966" w14:textId="77777777" w:rsidR="000200ED" w:rsidRPr="00AC44FE" w:rsidRDefault="000200ED" w:rsidP="00EF363F">
      <w:pPr>
        <w:spacing w:after="0" w:line="23" w:lineRule="atLeast"/>
      </w:pPr>
    </w:p>
    <w:p w14:paraId="35C6E8DB" w14:textId="77777777" w:rsidR="000200ED" w:rsidRPr="00EC3B64" w:rsidRDefault="000200ED" w:rsidP="000200ED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владельца паев требовать от управляющей компании погашения паев в любой РАБОЧИЙ день соответствует открытому фонду</w:t>
      </w:r>
    </w:p>
    <w:p w14:paraId="36170398" w14:textId="77777777" w:rsidR="000200ED" w:rsidRPr="00AC44FE" w:rsidRDefault="000200ED" w:rsidP="00EF363F">
      <w:pPr>
        <w:spacing w:after="0" w:line="23" w:lineRule="atLeast"/>
      </w:pPr>
    </w:p>
    <w:p w14:paraId="658BF569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lastRenderedPageBreak/>
        <w:t>Максимальный срок выплаты денежной компенсации в связи с погашением инвестиционного пая открытого паевого инвестиционного фонда, который может быть предусмотрен правилами доверительного управления открытым паевым инвестиционным фондом, составляет 10 рабочих дней</w:t>
      </w:r>
    </w:p>
    <w:p w14:paraId="79EF1F2D" w14:textId="77777777" w:rsidR="00DF6BBC" w:rsidRPr="00AC44FE" w:rsidRDefault="00DF6BBC" w:rsidP="00EF363F">
      <w:pPr>
        <w:spacing w:after="0" w:line="23" w:lineRule="atLeast"/>
      </w:pPr>
    </w:p>
    <w:p w14:paraId="3E7CA6F1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владельцев паев требовать от управляющей компании погашения паев в течение срока, установленного правилами доверительного управления соответствует интервальному фонду</w:t>
      </w:r>
    </w:p>
    <w:p w14:paraId="11FD5398" w14:textId="77777777" w:rsidR="00DF6BBC" w:rsidRPr="00AC44FE" w:rsidRDefault="00DF6BBC" w:rsidP="00EF363F">
      <w:pPr>
        <w:spacing w:after="0" w:line="23" w:lineRule="atLeast"/>
      </w:pPr>
    </w:p>
    <w:p w14:paraId="1A4005FA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Интервальный паевой инвестиционный фонд (ПИФа):</w:t>
      </w:r>
    </w:p>
    <w:p w14:paraId="2532015E" w14:textId="77777777" w:rsidR="00DF6BBC" w:rsidRPr="00515996" w:rsidRDefault="00DF6BBC" w:rsidP="00682683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Частота и длительность интервалов приемов заявок устанавливаются управляющей компанией в соответствии с требованиями нормативных правовых актов</w:t>
      </w:r>
    </w:p>
    <w:p w14:paraId="0A6B39CF" w14:textId="77777777" w:rsidR="00DF6BBC" w:rsidRPr="00515996" w:rsidRDefault="00DF6BBC" w:rsidP="00682683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Правилами интервального ПИФа может быть предусмотрена возможность обмена инвестиционных паев по требованию их владельцев на инвестиционные паи другого интервального или открытого ПИФа, находящихся в доверительном управлении той же управляющей компании</w:t>
      </w:r>
    </w:p>
    <w:p w14:paraId="4E9578B0" w14:textId="77777777" w:rsidR="00DF6BBC" w:rsidRPr="00515996" w:rsidRDefault="00DF6BBC" w:rsidP="00682683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>Для организации деятельности интервального ПИФа управляющая компания должна заключить договоры со специализированным депозитарием и регистратором, имеющим соответствующие лицензии Банка России</w:t>
      </w:r>
    </w:p>
    <w:p w14:paraId="5743E482" w14:textId="77777777" w:rsidR="00DF6BBC" w:rsidRPr="00515996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15996">
        <w:rPr>
          <w:rFonts w:eastAsia="Times New Roman" w:cs="Times New Roman"/>
          <w:lang w:eastAsia="ru-RU"/>
        </w:rPr>
        <w:t xml:space="preserve">Управляющая компания интервального ПИФа обязана обеспечить выкуп инвестиционных паев не реже </w:t>
      </w:r>
      <w:r>
        <w:rPr>
          <w:rFonts w:eastAsia="Times New Roman" w:cs="Times New Roman"/>
          <w:lang w:eastAsia="ru-RU"/>
        </w:rPr>
        <w:t>ОДНОГО (а не двух)</w:t>
      </w:r>
      <w:r w:rsidRPr="00515996">
        <w:rPr>
          <w:rFonts w:eastAsia="Times New Roman" w:cs="Times New Roman"/>
          <w:lang w:eastAsia="ru-RU"/>
        </w:rPr>
        <w:t xml:space="preserve"> раз в год</w:t>
      </w:r>
    </w:p>
    <w:p w14:paraId="521567E8" w14:textId="77777777" w:rsidR="00DF6BBC" w:rsidRPr="00AC44FE" w:rsidRDefault="00DF6BBC" w:rsidP="00EF363F">
      <w:pPr>
        <w:spacing w:after="0" w:line="23" w:lineRule="atLeast"/>
      </w:pPr>
    </w:p>
    <w:p w14:paraId="226EAA52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Права владельцев инвестиционных паев закрытых ПИФов:</w:t>
      </w:r>
    </w:p>
    <w:p w14:paraId="0A88DD51" w14:textId="77777777" w:rsidR="00DF6BBC" w:rsidRPr="00EC3B64" w:rsidRDefault="00DF6BBC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требовать надлежащего доверительного управления от управляющей компании;</w:t>
      </w:r>
    </w:p>
    <w:p w14:paraId="3F9F1184" w14:textId="77777777" w:rsidR="00DF6BBC" w:rsidRPr="00EC3B64" w:rsidRDefault="00DF6BBC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участвовать в общем собрании владельцев паев;</w:t>
      </w:r>
    </w:p>
    <w:p w14:paraId="546FCB6B" w14:textId="77777777" w:rsidR="00DF6BBC" w:rsidRPr="00EC3B64" w:rsidRDefault="00DF6BBC" w:rsidP="00682683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Право на получение дохода от доверительного управления имуществом, составляющим ПИФ, если это предусмотрено правилами фонда.</w:t>
      </w:r>
    </w:p>
    <w:p w14:paraId="62A230A2" w14:textId="77777777" w:rsidR="00DF6BBC" w:rsidRPr="00AC44FE" w:rsidRDefault="00DF6BBC" w:rsidP="00EF363F">
      <w:pPr>
        <w:spacing w:after="0" w:line="23" w:lineRule="atLeast"/>
      </w:pPr>
    </w:p>
    <w:p w14:paraId="0B5E2C2F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Денежные средства и иное имущество, предусмотренное инвестиционной декларацией, могут передавать в доверительное управление инвестиционными фондами учредители доверительного управления закрытого ПИФа.</w:t>
      </w:r>
    </w:p>
    <w:p w14:paraId="3A81D51D" w14:textId="77777777" w:rsidR="00C5742F" w:rsidRPr="00AC44FE" w:rsidRDefault="00C5742F" w:rsidP="00EF363F">
      <w:pPr>
        <w:spacing w:after="0" w:line="23" w:lineRule="atLeast"/>
      </w:pPr>
    </w:p>
    <w:p w14:paraId="03BBB827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Отсутствие у владельца паев права требовать от управляющей компании досрочного прекращения договора доверительного управления паевым инвестиционным фондом, за исключением случаев, предусмотренных законодательством соответствует закрытому фонду</w:t>
      </w:r>
    </w:p>
    <w:p w14:paraId="36D1C471" w14:textId="77777777" w:rsidR="00DF6BBC" w:rsidRPr="00AC44FE" w:rsidRDefault="00DF6BBC" w:rsidP="00EF363F">
      <w:pPr>
        <w:spacing w:after="0" w:line="23" w:lineRule="atLeast"/>
      </w:pPr>
    </w:p>
    <w:p w14:paraId="37D06032" w14:textId="77777777" w:rsidR="00DF6BBC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Правилами доверительного управления </w:t>
      </w:r>
      <w:r>
        <w:rPr>
          <w:rFonts w:eastAsia="Times New Roman" w:cs="Times New Roman"/>
          <w:lang w:eastAsia="ru-RU"/>
        </w:rPr>
        <w:t>и</w:t>
      </w:r>
      <w:r w:rsidRPr="00EC3B64">
        <w:rPr>
          <w:rFonts w:eastAsia="Times New Roman" w:cs="Times New Roman"/>
          <w:lang w:eastAsia="ru-RU"/>
        </w:rPr>
        <w:t>нтервального и закрытого паевыми инвестиционными фондами может быть предусмотрено, что инвестиционные паи таких фондов предназначены для квалифицированных инвесторов</w:t>
      </w:r>
    </w:p>
    <w:p w14:paraId="500732AF" w14:textId="77777777" w:rsidR="00DF6BBC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F303938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Инвестиционные паи паевого инвестиционного фонда, предназначенные для квалифицированных инвесторов, могут выдаваться только квалифицированным инвесторам;</w:t>
      </w:r>
    </w:p>
    <w:p w14:paraId="380FE46C" w14:textId="77777777" w:rsidR="00DF6BBC" w:rsidRPr="00EC3B64" w:rsidRDefault="00DF6BBC" w:rsidP="00DF6BBC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Признать лиц квалифицированными инвесторами при выдаче инвестиционных паев вправе только управляющая компания, которая выдает эти инвестиционные паи; </w:t>
      </w:r>
    </w:p>
    <w:p w14:paraId="2150E791" w14:textId="77777777" w:rsidR="00DF6BBC" w:rsidRPr="00AC44FE" w:rsidRDefault="00DF6BBC" w:rsidP="00EF363F">
      <w:pPr>
        <w:spacing w:after="0" w:line="23" w:lineRule="atLeast"/>
      </w:pPr>
    </w:p>
    <w:p w14:paraId="1747635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Паевой инвестиционный фонд не является плательщиком налога на прибыль организации</w:t>
      </w:r>
    </w:p>
    <w:p w14:paraId="7CF71F18" w14:textId="77777777" w:rsidR="007B1BCB" w:rsidRPr="00AC44FE" w:rsidRDefault="007B1BCB" w:rsidP="00EF363F">
      <w:pPr>
        <w:spacing w:after="0" w:line="23" w:lineRule="atLeast"/>
      </w:pPr>
    </w:p>
    <w:p w14:paraId="68CD4E1F" w14:textId="4A9786E9" w:rsidR="007B1BCB" w:rsidRPr="00EC3B64" w:rsidRDefault="00EC52AE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52AE">
        <w:rPr>
          <w:rFonts w:eastAsia="Times New Roman" w:cs="Times New Roman"/>
          <w:lang w:eastAsia="ru-RU"/>
        </w:rPr>
        <w:t xml:space="preserve">Доход юридического лица, владеющего инвестиционным паем открытого паевого инвестиционного фонда, возникает </w:t>
      </w:r>
      <w:r w:rsidR="007B1BCB" w:rsidRPr="00EC3B64">
        <w:rPr>
          <w:rFonts w:eastAsia="Times New Roman" w:cs="Times New Roman"/>
          <w:lang w:eastAsia="ru-RU"/>
        </w:rPr>
        <w:t>при погашении инвестиционного пая</w:t>
      </w:r>
    </w:p>
    <w:p w14:paraId="28BAE6F6" w14:textId="77777777" w:rsidR="007B1BCB" w:rsidRPr="00AC44FE" w:rsidRDefault="007B1BCB" w:rsidP="00EF363F">
      <w:pPr>
        <w:spacing w:after="0" w:line="23" w:lineRule="atLeast"/>
      </w:pPr>
    </w:p>
    <w:p w14:paraId="3F7206F7" w14:textId="77777777" w:rsidR="00681DA0" w:rsidRPr="00AC44FE" w:rsidRDefault="00681DA0" w:rsidP="00EF363F">
      <w:pPr>
        <w:spacing w:after="0" w:line="23" w:lineRule="atLeast"/>
      </w:pPr>
    </w:p>
    <w:p w14:paraId="1481FBFD" w14:textId="77777777" w:rsidR="00681DA0" w:rsidRPr="00AC44FE" w:rsidRDefault="00681DA0" w:rsidP="00EF363F">
      <w:pPr>
        <w:spacing w:after="0" w:line="23" w:lineRule="atLeast"/>
      </w:pPr>
    </w:p>
    <w:p w14:paraId="59ACCC9C" w14:textId="77777777" w:rsidR="00681DA0" w:rsidRPr="00AC44FE" w:rsidRDefault="00681DA0" w:rsidP="00EF363F">
      <w:pPr>
        <w:spacing w:after="0" w:line="23" w:lineRule="atLeast"/>
      </w:pPr>
    </w:p>
    <w:p w14:paraId="5532633F" w14:textId="77777777" w:rsidR="00681DA0" w:rsidRPr="00AC44FE" w:rsidRDefault="00681DA0" w:rsidP="00EF363F">
      <w:pPr>
        <w:spacing w:after="0" w:line="23" w:lineRule="atLeast"/>
      </w:pPr>
    </w:p>
    <w:p w14:paraId="09165B48" w14:textId="77777777" w:rsidR="00681DA0" w:rsidRPr="00AC44FE" w:rsidRDefault="00681DA0" w:rsidP="00EF363F">
      <w:pPr>
        <w:spacing w:after="0" w:line="23" w:lineRule="atLeast"/>
      </w:pPr>
    </w:p>
    <w:p w14:paraId="39B88225" w14:textId="77777777" w:rsidR="00681DA0" w:rsidRPr="00AC44FE" w:rsidRDefault="00681DA0" w:rsidP="00EF363F">
      <w:pPr>
        <w:spacing w:after="0" w:line="23" w:lineRule="atLeast"/>
      </w:pPr>
    </w:p>
    <w:p w14:paraId="766586A0" w14:textId="77777777" w:rsidR="00681DA0" w:rsidRPr="00AC44FE" w:rsidRDefault="00681DA0" w:rsidP="00EF363F">
      <w:pPr>
        <w:spacing w:after="0" w:line="23" w:lineRule="atLeast"/>
      </w:pPr>
    </w:p>
    <w:p w14:paraId="2FEAA961" w14:textId="77777777" w:rsidR="00681DA0" w:rsidRPr="00AC44FE" w:rsidRDefault="00681DA0" w:rsidP="00EF363F">
      <w:pPr>
        <w:spacing w:after="0" w:line="23" w:lineRule="atLeast"/>
      </w:pPr>
    </w:p>
    <w:p w14:paraId="367F30CF" w14:textId="75E1652A" w:rsidR="00681DA0" w:rsidRPr="00681DA0" w:rsidRDefault="00681DA0" w:rsidP="00681DA0">
      <w:pPr>
        <w:spacing w:after="0" w:line="23" w:lineRule="atLeast"/>
      </w:pPr>
      <w:r>
        <w:lastRenderedPageBreak/>
        <w:t>П</w:t>
      </w:r>
      <w:r w:rsidRPr="00681DA0">
        <w:t>равильные утверждения в отношении доходов владельцев инвестиционных паев открытых паевых инвестиционных фондов (ПИФов) и порядка их налогообложения.</w:t>
      </w:r>
    </w:p>
    <w:p w14:paraId="48803590" w14:textId="468ADAB3" w:rsidR="00681DA0" w:rsidRPr="00681DA0" w:rsidRDefault="00681DA0" w:rsidP="00681DA0">
      <w:pPr>
        <w:pStyle w:val="a9"/>
        <w:numPr>
          <w:ilvl w:val="0"/>
          <w:numId w:val="37"/>
        </w:numPr>
        <w:spacing w:after="0" w:line="23" w:lineRule="atLeast"/>
      </w:pPr>
      <w:r w:rsidRPr="00681DA0">
        <w:t>Доходом владельца инвестиционных паев ПИФа – физического лица является разница между суммой дохода, полученной от реализации паев, и документально подтвержденными расходами на приобретение и реализацию паев;</w:t>
      </w:r>
    </w:p>
    <w:p w14:paraId="3A5211EE" w14:textId="62F2F1F8" w:rsidR="00681DA0" w:rsidRPr="00681DA0" w:rsidRDefault="00681DA0" w:rsidP="00681DA0">
      <w:pPr>
        <w:pStyle w:val="a9"/>
        <w:numPr>
          <w:ilvl w:val="0"/>
          <w:numId w:val="37"/>
        </w:numPr>
        <w:spacing w:after="0" w:line="23" w:lineRule="atLeast"/>
      </w:pPr>
      <w:r w:rsidRPr="00681DA0">
        <w:t>Доход владельца инвестиционных паев ПИФа - юридического лица относится на его финансовый результат и облагается налогом по базовой ставке для данного лица;</w:t>
      </w:r>
    </w:p>
    <w:p w14:paraId="7986B245" w14:textId="1D399EB9" w:rsidR="00681DA0" w:rsidRPr="00681DA0" w:rsidRDefault="00681DA0" w:rsidP="00681DA0">
      <w:pPr>
        <w:pStyle w:val="a9"/>
        <w:numPr>
          <w:ilvl w:val="0"/>
          <w:numId w:val="37"/>
        </w:numPr>
        <w:spacing w:after="0" w:line="23" w:lineRule="atLeast"/>
      </w:pPr>
      <w:r w:rsidRPr="00681DA0">
        <w:t>Доход владельца инвестиционных паев ПИФа - физического лица от реализации паев облагается налогом на доходы физических лиц.</w:t>
      </w:r>
    </w:p>
    <w:p w14:paraId="3A39307B" w14:textId="77777777" w:rsidR="00681DA0" w:rsidRPr="00AC44FE" w:rsidRDefault="00681DA0" w:rsidP="00EF363F">
      <w:pPr>
        <w:spacing w:after="0" w:line="23" w:lineRule="atLeast"/>
      </w:pPr>
    </w:p>
    <w:p w14:paraId="0DC876B1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Лицо, осуществляющее прекращение паевого инвестиционного фонда, обязано:</w:t>
      </w:r>
    </w:p>
    <w:p w14:paraId="5E7E276F" w14:textId="77777777" w:rsidR="007B1BCB" w:rsidRPr="009B1DCD" w:rsidRDefault="007B1BCB" w:rsidP="00682683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9B1DCD">
        <w:rPr>
          <w:rFonts w:eastAsia="Times New Roman" w:cs="Times New Roman"/>
          <w:lang w:eastAsia="ru-RU"/>
        </w:rPr>
        <w:t>В течение пяти рабочих дней со дня возникновения основания прекращения этого фонда уведомить об этом Банк России;</w:t>
      </w:r>
    </w:p>
    <w:p w14:paraId="28BBC3F0" w14:textId="77777777" w:rsidR="007B1BCB" w:rsidRPr="009B1DCD" w:rsidRDefault="007B1BCB" w:rsidP="00682683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9B1DCD">
        <w:rPr>
          <w:rFonts w:eastAsia="Times New Roman" w:cs="Times New Roman"/>
          <w:lang w:eastAsia="ru-RU"/>
        </w:rPr>
        <w:t>Раскрыть в соответствии с Федеральным законом «Об инвестиционных фондах» сообщение о прекращении паевого инвестиционного фонда;</w:t>
      </w:r>
    </w:p>
    <w:p w14:paraId="46589645" w14:textId="77777777" w:rsidR="007B1BCB" w:rsidRPr="009B1DCD" w:rsidRDefault="007B1BCB" w:rsidP="00682683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9B1DCD">
        <w:rPr>
          <w:rFonts w:eastAsia="Times New Roman" w:cs="Times New Roman"/>
          <w:lang w:eastAsia="ru-RU"/>
        </w:rPr>
        <w:t>Принять меры по выявлению кредиторов, требования которых должны удовлетворяться за счет имущества, составляющего паевой инвестиционный фонд, и погашению дебиторской задолженности.</w:t>
      </w:r>
    </w:p>
    <w:p w14:paraId="27C6B989" w14:textId="77777777" w:rsidR="007B1BCB" w:rsidRPr="00AC44FE" w:rsidRDefault="007B1BCB" w:rsidP="00EF363F">
      <w:pPr>
        <w:spacing w:after="0" w:line="23" w:lineRule="atLeast"/>
      </w:pPr>
    </w:p>
    <w:p w14:paraId="5432346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Лицо, осуществляющее прекращение паевого инвестиционного фонда (ПИФа), обязано реализовать имущество, составляющее ПИФ, и осуществить расчеты с кредиторами в соответствии с законодательством в срок не превышающий шести месяцев со дня раскрытия сообщения о прекращении ПИФа</w:t>
      </w:r>
    </w:p>
    <w:p w14:paraId="0DA37E55" w14:textId="77777777" w:rsidR="007B1BCB" w:rsidRPr="00AC44FE" w:rsidRDefault="007B1BCB" w:rsidP="00EF363F">
      <w:pPr>
        <w:spacing w:after="0" w:line="23" w:lineRule="atLeast"/>
      </w:pPr>
    </w:p>
    <w:p w14:paraId="0DED968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В случае прекращения ПИФа денежные средства, составляющие ПИФ и поступившие в него после реализации имущества, составляющего ПИФ, </w:t>
      </w:r>
      <w:r>
        <w:rPr>
          <w:rFonts w:eastAsia="Times New Roman" w:cs="Times New Roman"/>
          <w:lang w:eastAsia="ru-RU"/>
        </w:rPr>
        <w:t>в первую очередь распределяются в</w:t>
      </w:r>
      <w:r w:rsidRPr="00EC3B64">
        <w:rPr>
          <w:rFonts w:eastAsia="Times New Roman" w:cs="Times New Roman"/>
          <w:lang w:eastAsia="ru-RU"/>
        </w:rPr>
        <w:t>ладельцам инвестиционных паев, заявки которых на погашение инвестиционных паев были приняты до дня возникновения основания прекращения ПИФа</w:t>
      </w:r>
    </w:p>
    <w:p w14:paraId="6EB4A636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23595869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случае прекращения ПИФа денежные средства, составляющие ПИФ и поступившие в него после реализации имущества, составляющего ПИФ, в первую очередь распределяются</w:t>
      </w:r>
      <w:r>
        <w:rPr>
          <w:rFonts w:eastAsia="Times New Roman" w:cs="Times New Roman"/>
          <w:lang w:eastAsia="ru-RU"/>
        </w:rPr>
        <w:t xml:space="preserve"> с</w:t>
      </w:r>
      <w:r w:rsidRPr="00EC3B64">
        <w:rPr>
          <w:rFonts w:eastAsia="Times New Roman" w:cs="Times New Roman"/>
          <w:lang w:eastAsia="ru-RU"/>
        </w:rPr>
        <w:t>пециализированному депозитарию вознаграждения, начисленного ему на день возникновения основания прекращения ПИФа</w:t>
      </w:r>
    </w:p>
    <w:p w14:paraId="4F89A4DD" w14:textId="77777777" w:rsidR="007B1BCB" w:rsidRPr="00AC44FE" w:rsidRDefault="007B1BCB" w:rsidP="00EF363F">
      <w:pPr>
        <w:spacing w:after="0" w:line="23" w:lineRule="atLeast"/>
      </w:pPr>
    </w:p>
    <w:p w14:paraId="2520A82B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В случае прекращения ПИФа в последнюю очередь распределяются денежные средства, составляющие ПИФ и поступившие в него после реализации имущества, составляющего ПИФ владельцам инвестиционных паев</w:t>
      </w:r>
    </w:p>
    <w:p w14:paraId="20F50BE2" w14:textId="77777777" w:rsidR="008B729C" w:rsidRPr="00AC44FE" w:rsidRDefault="008B729C" w:rsidP="00EF363F">
      <w:pPr>
        <w:spacing w:after="0" w:line="23" w:lineRule="atLeast"/>
      </w:pPr>
    </w:p>
    <w:p w14:paraId="3B025807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Инвестиционный пай не имеет номинальной стоимости</w:t>
      </w:r>
    </w:p>
    <w:p w14:paraId="531DD85D" w14:textId="77777777" w:rsidR="007B1BCB" w:rsidRPr="00AC44FE" w:rsidRDefault="007B1BCB" w:rsidP="00EF363F">
      <w:pPr>
        <w:spacing w:after="0" w:line="23" w:lineRule="atLeast"/>
      </w:pPr>
    </w:p>
    <w:p w14:paraId="623A4FC2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Расчетная стоимость инвестиционного пая определяется путем деления стоимости чистых активов ПИФа, рассчитанной на день не ранее дня принятия заявок на приобретение, погашение или обмен паев, на количество инвестиционных паев, указанное в реестре владельцев инвестиционных паев этого ПИФа на тот же день</w:t>
      </w:r>
    </w:p>
    <w:p w14:paraId="65BB6C65" w14:textId="77777777" w:rsidR="007B1BCB" w:rsidRPr="00AC44FE" w:rsidRDefault="007B1BCB" w:rsidP="00EF363F">
      <w:pPr>
        <w:spacing w:after="0" w:line="23" w:lineRule="atLeast"/>
      </w:pPr>
    </w:p>
    <w:p w14:paraId="363662D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Максимальный размер надбавки и скидки к расчетной стоимости инвестиционного пая</w:t>
      </w:r>
    </w:p>
    <w:p w14:paraId="5F7AC9C4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может составлять 3% для скидки и 1,5% для надбавки</w:t>
      </w:r>
    </w:p>
    <w:p w14:paraId="500391C3" w14:textId="77777777" w:rsidR="007B1BCB" w:rsidRPr="00AC44FE" w:rsidRDefault="007B1BCB" w:rsidP="00EF363F">
      <w:pPr>
        <w:spacing w:after="0" w:line="23" w:lineRule="atLeast"/>
      </w:pPr>
    </w:p>
    <w:p w14:paraId="70D45B27" w14:textId="77777777" w:rsidR="007B1BCB" w:rsidRPr="000568B9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0568B9">
        <w:rPr>
          <w:rFonts w:eastAsia="Times New Roman" w:cs="Times New Roman"/>
          <w:i/>
          <w:lang w:eastAsia="ru-RU"/>
        </w:rPr>
        <w:t>Пример</w:t>
      </w:r>
    </w:p>
    <w:p w14:paraId="1DB9DF21" w14:textId="77777777" w:rsidR="007B1BCB" w:rsidRPr="000568B9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0568B9">
        <w:rPr>
          <w:rFonts w:eastAsia="Times New Roman" w:cs="Times New Roman"/>
          <w:i/>
          <w:lang w:eastAsia="ru-RU"/>
        </w:rPr>
        <w:t>Рассчитайте цену погашения пая в паевом инвестиционном фонде открытого типа, если стоимость активов составляет 20 млн. руб., стоимость обязательств - 5 млн. руб., количество паев – 50 000, а скидка - 3%.</w:t>
      </w:r>
    </w:p>
    <w:p w14:paraId="7EB1C77B" w14:textId="77777777" w:rsidR="007B1BCB" w:rsidRPr="000568B9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0568B9">
        <w:rPr>
          <w:rFonts w:eastAsia="Times New Roman" w:cs="Times New Roman"/>
          <w:i/>
          <w:lang w:eastAsia="ru-RU"/>
        </w:rPr>
        <w:t>Расчетная стоимость = (20млн. – 5млн.) / 50000 = 300руб. Цена погашения = 300 * 0,97 = 291руб.</w:t>
      </w:r>
    </w:p>
    <w:p w14:paraId="776ECDA6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5EC131DE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Количество инвестиционных паев, принадлежащих одному владельцу, может выражаться дробным числом</w:t>
      </w:r>
    </w:p>
    <w:p w14:paraId="5259EC0B" w14:textId="77777777" w:rsidR="007B1BCB" w:rsidRPr="00AC44FE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</w:p>
    <w:p w14:paraId="3C879A30" w14:textId="77777777" w:rsidR="007B1BCB" w:rsidRPr="009B1DCD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B1DCD">
        <w:rPr>
          <w:rFonts w:eastAsia="Times New Roman" w:cs="Times New Roman"/>
          <w:i/>
          <w:lang w:eastAsia="ru-RU"/>
        </w:rPr>
        <w:lastRenderedPageBreak/>
        <w:t>Пример</w:t>
      </w:r>
    </w:p>
    <w:p w14:paraId="39330A9D" w14:textId="77777777" w:rsidR="007B1BCB" w:rsidRPr="009B1DCD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B1DCD">
        <w:rPr>
          <w:rFonts w:eastAsia="Times New Roman" w:cs="Times New Roman"/>
          <w:i/>
          <w:lang w:eastAsia="ru-RU"/>
        </w:rPr>
        <w:t>Инвестор внес 15 000 руб. в оплату паев интервального паевого фонда. Расчетная стоимость одного инвестиционного пая составляет 30,5 руб. Размер надбавки равен 1%. Определите количество паев, которое будет выдано инвестору:</w:t>
      </w:r>
    </w:p>
    <w:p w14:paraId="762B0771" w14:textId="77777777" w:rsidR="007B1BCB" w:rsidRPr="009B1DCD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9B1DCD">
        <w:rPr>
          <w:rFonts w:eastAsia="Times New Roman" w:cs="Times New Roman"/>
          <w:i/>
          <w:lang w:eastAsia="ru-RU"/>
        </w:rPr>
        <w:t>Количество паев = 15000 / (30,5 * 1,01) = 486,93393 или 486,933939 или 486,93393926 в зависимости от точности, указанной в правилах доверительного управления</w:t>
      </w:r>
    </w:p>
    <w:p w14:paraId="57C50618" w14:textId="77777777" w:rsidR="007B1BCB" w:rsidRPr="00AC44FE" w:rsidRDefault="007B1BCB" w:rsidP="00EF363F">
      <w:pPr>
        <w:spacing w:after="0" w:line="23" w:lineRule="atLeast"/>
      </w:pPr>
    </w:p>
    <w:p w14:paraId="442B59D1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EC3B64">
        <w:rPr>
          <w:rFonts w:eastAsia="Times New Roman" w:cs="Times New Roman"/>
          <w:i/>
          <w:lang w:eastAsia="ru-RU"/>
        </w:rPr>
        <w:t>Пример</w:t>
      </w:r>
    </w:p>
    <w:p w14:paraId="4E21930C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EC3B64">
        <w:rPr>
          <w:rFonts w:eastAsia="Times New Roman" w:cs="Times New Roman"/>
          <w:i/>
          <w:lang w:eastAsia="ru-RU"/>
        </w:rPr>
        <w:t xml:space="preserve">Если стоимость чистых активов открытого паевого инвестиционного фонда составляет 25 млн. руб., число паев 5 000 штук, надбавка при продаже паев составляет 1,5% от расчетной стоимости пая, скидка при выкупе паев составляет 3% от расчетной стоимости пая, рассчитайте цену выдачи и цену погашения пая. </w:t>
      </w:r>
    </w:p>
    <w:p w14:paraId="79131151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EC3B64">
        <w:rPr>
          <w:rFonts w:eastAsia="Times New Roman" w:cs="Times New Roman"/>
          <w:i/>
          <w:lang w:eastAsia="ru-RU"/>
        </w:rPr>
        <w:t>Расчетная стоимость = 25млн. / 5000 = 5000руб. Цена выдачи = 5000 * 1,015 = 5075руб. Цена погашения =  5000 * 0,97 = 4 850 руб.</w:t>
      </w:r>
    </w:p>
    <w:p w14:paraId="7FB650FA" w14:textId="77777777" w:rsidR="007B1BCB" w:rsidRP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val="en-US" w:eastAsia="ru-RU"/>
        </w:rPr>
      </w:pPr>
    </w:p>
    <w:p w14:paraId="104D70B2" w14:textId="77777777" w:rsidR="007B1BCB" w:rsidRPr="00A42FA1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A42FA1">
        <w:rPr>
          <w:rFonts w:eastAsia="Times New Roman" w:cs="Times New Roman"/>
          <w:i/>
          <w:lang w:eastAsia="ru-RU"/>
        </w:rPr>
        <w:t>Пример</w:t>
      </w:r>
    </w:p>
    <w:p w14:paraId="05E92978" w14:textId="77777777" w:rsidR="007B1BCB" w:rsidRPr="00A42FA1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A42FA1">
        <w:rPr>
          <w:rFonts w:eastAsia="Times New Roman" w:cs="Times New Roman"/>
          <w:i/>
          <w:lang w:eastAsia="ru-RU"/>
        </w:rPr>
        <w:t>Паи паевого инвестиционного фонда продаются по цене 203 руб., включающей 1,5% надбавку. Какую величину составляют активы фонда, если обязательства (пассивы) составляют 13 млн. руб., а количество паев – 100 000 штук.</w:t>
      </w:r>
    </w:p>
    <w:p w14:paraId="5CE89B09" w14:textId="77777777" w:rsidR="007B1BCB" w:rsidRPr="00A42FA1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i/>
          <w:lang w:eastAsia="ru-RU"/>
        </w:rPr>
      </w:pPr>
      <w:r w:rsidRPr="00A42FA1">
        <w:rPr>
          <w:rFonts w:eastAsia="Times New Roman" w:cs="Times New Roman"/>
          <w:i/>
          <w:lang w:eastAsia="ru-RU"/>
        </w:rPr>
        <w:t>Стоимость пая без надбавки = 203/1,015 = 200руб. СЧА = 100 000 * 200 = 20млн. Активы фонда = 20млн. + 13млн. =  33 млн. руб.</w:t>
      </w:r>
    </w:p>
    <w:p w14:paraId="6DE6A3EB" w14:textId="77777777" w:rsidR="007B1BCB" w:rsidRDefault="007B1BCB" w:rsidP="00EF363F">
      <w:pPr>
        <w:spacing w:after="0" w:line="23" w:lineRule="atLeast"/>
        <w:rPr>
          <w:lang w:val="en-US"/>
        </w:rPr>
      </w:pPr>
    </w:p>
    <w:p w14:paraId="60C490D6" w14:textId="03D63A76" w:rsidR="007B1BCB" w:rsidRP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Акционерный инвестиционный фонд - акционерное общество, исключительным предметом деятельности которого является инвестирование имущества в ценные бумаги и иные объекты, предусмотренные законодательством</w:t>
      </w:r>
    </w:p>
    <w:p w14:paraId="1B408EF2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Имущество акционерного инвестиционного фонда подразделяется на имущество, предназначенное для инвестирования (инвестиционные резервы), и имущество, предназначенное для обеспечения деятельности органов управления и иных органов акционерного инвестиционного фонда</w:t>
      </w:r>
    </w:p>
    <w:p w14:paraId="16B899AE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Инвестиционные резервы акционерного инвестиционного фонда (активы акционерного инвестиционного фонда) должны быть переданы в доверительное управление управляющей компании, соответствующей требованиям законодательства</w:t>
      </w:r>
    </w:p>
    <w:p w14:paraId="42EC71CA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4DDF68F8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Акционерный инвестиционный</w:t>
      </w:r>
      <w:r>
        <w:rPr>
          <w:rFonts w:eastAsia="Times New Roman" w:cs="Times New Roman"/>
          <w:lang w:eastAsia="ru-RU"/>
        </w:rPr>
        <w:t xml:space="preserve"> фонд может быть создан в форме а</w:t>
      </w:r>
      <w:r w:rsidRPr="00EC3B64">
        <w:rPr>
          <w:rFonts w:eastAsia="Times New Roman" w:cs="Times New Roman"/>
          <w:lang w:eastAsia="ru-RU"/>
        </w:rPr>
        <w:t>кционерного общества</w:t>
      </w:r>
    </w:p>
    <w:p w14:paraId="0ECACDF6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154BFE02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 xml:space="preserve">Акционерный инвестиционный фонд вправе размещать </w:t>
      </w:r>
      <w:r>
        <w:rPr>
          <w:rFonts w:eastAsia="Times New Roman" w:cs="Times New Roman"/>
          <w:lang w:eastAsia="ru-RU"/>
        </w:rPr>
        <w:t xml:space="preserve"> о</w:t>
      </w:r>
      <w:r w:rsidRPr="00EC3B64">
        <w:rPr>
          <w:rFonts w:eastAsia="Times New Roman" w:cs="Times New Roman"/>
          <w:lang w:eastAsia="ru-RU"/>
        </w:rPr>
        <w:t>быкновенные именные акции</w:t>
      </w:r>
    </w:p>
    <w:p w14:paraId="1F5C4994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27F64BE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EC3B64">
        <w:rPr>
          <w:rFonts w:eastAsia="Times New Roman" w:cs="Times New Roman"/>
          <w:lang w:eastAsia="ru-RU"/>
        </w:rPr>
        <w:t>Акционерный инвестиционный фонд вправе размещать обыкновенные именные акции по закрытой подписке;</w:t>
      </w:r>
    </w:p>
    <w:p w14:paraId="5C48ACC8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6B1953BD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Акции </w:t>
      </w:r>
      <w:proofErr w:type="spellStart"/>
      <w:r>
        <w:rPr>
          <w:rFonts w:eastAsia="Times New Roman" w:cs="Times New Roman"/>
          <w:lang w:eastAsia="ru-RU"/>
        </w:rPr>
        <w:t>АИФа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r w:rsidRPr="00EC3B64">
        <w:rPr>
          <w:rFonts w:eastAsia="Times New Roman" w:cs="Times New Roman"/>
          <w:lang w:eastAsia="ru-RU"/>
        </w:rPr>
        <w:t xml:space="preserve">могут оплачиваться </w:t>
      </w:r>
      <w:r>
        <w:rPr>
          <w:rFonts w:eastAsia="Times New Roman" w:cs="Times New Roman"/>
          <w:lang w:eastAsia="ru-RU"/>
        </w:rPr>
        <w:t xml:space="preserve">как </w:t>
      </w:r>
      <w:r w:rsidRPr="00EC3B64">
        <w:rPr>
          <w:rFonts w:eastAsia="Times New Roman" w:cs="Times New Roman"/>
          <w:lang w:eastAsia="ru-RU"/>
        </w:rPr>
        <w:t>денежными средствами</w:t>
      </w:r>
      <w:r>
        <w:rPr>
          <w:rFonts w:eastAsia="Times New Roman" w:cs="Times New Roman"/>
          <w:lang w:eastAsia="ru-RU"/>
        </w:rPr>
        <w:t xml:space="preserve">, так и </w:t>
      </w:r>
      <w:r w:rsidRPr="00EC3B64">
        <w:rPr>
          <w:rFonts w:eastAsia="Times New Roman" w:cs="Times New Roman"/>
          <w:lang w:eastAsia="ru-RU"/>
        </w:rPr>
        <w:t>имуществом, предусмотренным его инвестиционной декларацией;</w:t>
      </w:r>
    </w:p>
    <w:p w14:paraId="45AE66C1" w14:textId="77777777" w:rsidR="007B1BCB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4EA8E5EF" w14:textId="77777777" w:rsidR="007B1BCB" w:rsidRPr="00EC3B64" w:rsidRDefault="007B1BCB" w:rsidP="007B1BCB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Не</w:t>
      </w:r>
      <w:r w:rsidRPr="00EC3B64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д</w:t>
      </w:r>
      <w:r w:rsidRPr="00EC3B64">
        <w:rPr>
          <w:rFonts w:eastAsia="Times New Roman" w:cs="Times New Roman"/>
          <w:lang w:eastAsia="ru-RU"/>
        </w:rPr>
        <w:t xml:space="preserve">опускается неполная оплата акций </w:t>
      </w:r>
      <w:proofErr w:type="spellStart"/>
      <w:r w:rsidRPr="00EC3B64">
        <w:rPr>
          <w:rFonts w:eastAsia="Times New Roman" w:cs="Times New Roman"/>
          <w:lang w:eastAsia="ru-RU"/>
        </w:rPr>
        <w:t>АИФа</w:t>
      </w:r>
      <w:proofErr w:type="spellEnd"/>
      <w:r w:rsidRPr="00EC3B64">
        <w:rPr>
          <w:rFonts w:eastAsia="Times New Roman" w:cs="Times New Roman"/>
          <w:lang w:eastAsia="ru-RU"/>
        </w:rPr>
        <w:t xml:space="preserve"> при их размещении.</w:t>
      </w:r>
    </w:p>
    <w:p w14:paraId="6E67B2BA" w14:textId="77777777" w:rsidR="007B1BCB" w:rsidRPr="00AC44FE" w:rsidRDefault="007B1BCB" w:rsidP="00EF363F">
      <w:pPr>
        <w:spacing w:after="0" w:line="23" w:lineRule="atLeast"/>
      </w:pPr>
    </w:p>
    <w:p w14:paraId="13706CE3" w14:textId="77777777" w:rsidR="00682683" w:rsidRPr="007C15A7" w:rsidRDefault="00682683" w:rsidP="00682683">
      <w:pPr>
        <w:autoSpaceDE w:val="0"/>
        <w:autoSpaceDN w:val="0"/>
        <w:adjustRightInd w:val="0"/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4" w:name="sub_45"/>
      <w:r w:rsidRPr="007C15A7">
        <w:rPr>
          <w:rFonts w:eastAsia="Times New Roman" w:cs="Times New Roman"/>
          <w:b/>
          <w:bCs/>
          <w:sz w:val="24"/>
          <w:szCs w:val="24"/>
          <w:lang w:eastAsia="ru-RU"/>
        </w:rPr>
        <w:t>Тема 4.5.</w:t>
      </w:r>
      <w:r w:rsidRPr="007C15A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7C15A7">
        <w:rPr>
          <w:rFonts w:eastAsia="Times New Roman" w:cs="Times New Roman"/>
          <w:b/>
          <w:sz w:val="24"/>
          <w:szCs w:val="24"/>
          <w:lang w:eastAsia="ru-RU"/>
        </w:rPr>
        <w:t>Негосударственные пенсионные фонды</w:t>
      </w:r>
    </w:p>
    <w:bookmarkEnd w:id="4"/>
    <w:p w14:paraId="464DD1BA" w14:textId="77777777" w:rsidR="00682683" w:rsidRDefault="00682683" w:rsidP="00682683">
      <w:pPr>
        <w:spacing w:after="0" w:line="23" w:lineRule="atLeast"/>
        <w:rPr>
          <w:b/>
        </w:rPr>
      </w:pPr>
    </w:p>
    <w:p w14:paraId="2A14E3E9" w14:textId="77777777" w:rsidR="00682683" w:rsidRDefault="00682683" w:rsidP="00682683">
      <w:pPr>
        <w:spacing w:after="0" w:line="23" w:lineRule="atLeast"/>
      </w:pPr>
      <w:r w:rsidRPr="00682683">
        <w:t>Негосударственный пенсионный фонд может быть создан в организационно-правовой форме акционерного общества.</w:t>
      </w:r>
    </w:p>
    <w:p w14:paraId="6A1DA9E5" w14:textId="77777777" w:rsidR="00682683" w:rsidRPr="00682683" w:rsidRDefault="00682683" w:rsidP="00682683">
      <w:pPr>
        <w:spacing w:after="0" w:line="23" w:lineRule="atLeast"/>
      </w:pPr>
    </w:p>
    <w:p w14:paraId="7E7831F7" w14:textId="77777777" w:rsidR="00682683" w:rsidRDefault="00682683" w:rsidP="00682683">
      <w:pPr>
        <w:spacing w:after="0" w:line="23" w:lineRule="atLeast"/>
      </w:pPr>
      <w:r w:rsidRPr="00682683">
        <w:t>Учредительным документом негосударственного пенсионного фонда является его устав. Устав негосударственного пенсионного фонда должен содержать указание на исключительный характер деятельности фонда. Решение о государственной регистрации негосударственного пенсионного фонда принимается Банком России.</w:t>
      </w:r>
    </w:p>
    <w:p w14:paraId="0F0BAE01" w14:textId="77777777" w:rsidR="00682683" w:rsidRPr="00682683" w:rsidRDefault="00682683" w:rsidP="00682683">
      <w:pPr>
        <w:spacing w:after="0" w:line="23" w:lineRule="atLeast"/>
      </w:pPr>
    </w:p>
    <w:p w14:paraId="6421C624" w14:textId="77777777" w:rsidR="00682683" w:rsidRPr="00682683" w:rsidRDefault="00682683" w:rsidP="00682683">
      <w:pPr>
        <w:spacing w:after="0" w:line="23" w:lineRule="atLeast"/>
      </w:pPr>
      <w:r w:rsidRPr="00682683">
        <w:t>Учредителями негосударственных пенсионных фондов могут быть НЕ только юридические лица.</w:t>
      </w:r>
    </w:p>
    <w:p w14:paraId="7EBB4531" w14:textId="77777777" w:rsidR="00682683" w:rsidRDefault="00682683" w:rsidP="00682683">
      <w:pPr>
        <w:spacing w:after="0" w:line="23" w:lineRule="atLeast"/>
      </w:pPr>
      <w:r w:rsidRPr="00682683">
        <w:lastRenderedPageBreak/>
        <w:t>Лицензированию подлежит деятельность как негосударственных пенсионных фондов, так и компаний по управлению их активами.</w:t>
      </w:r>
    </w:p>
    <w:p w14:paraId="7F653E8D" w14:textId="77777777" w:rsidR="00682683" w:rsidRPr="00682683" w:rsidRDefault="00682683" w:rsidP="00682683">
      <w:pPr>
        <w:spacing w:after="0" w:line="23" w:lineRule="atLeast"/>
      </w:pPr>
    </w:p>
    <w:p w14:paraId="70D01D0F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>НПФ приобр</w:t>
      </w:r>
      <w:r>
        <w:rPr>
          <w:rFonts w:eastAsia="Times New Roman" w:cs="Times New Roman"/>
          <w:lang w:eastAsia="ru-RU"/>
        </w:rPr>
        <w:t xml:space="preserve">етает права юридического лица с даты регистрации (НЕ с </w:t>
      </w:r>
      <w:r w:rsidRPr="00583C78">
        <w:rPr>
          <w:rFonts w:eastAsia="Times New Roman" w:cs="Times New Roman"/>
          <w:lang w:eastAsia="ru-RU"/>
        </w:rPr>
        <w:t>даты получения соответствующей лицензии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7AF7AC8D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 xml:space="preserve">Субъектами отношений по негосударственному пенсионному обеспечению являются </w:t>
      </w:r>
      <w:r>
        <w:rPr>
          <w:rFonts w:eastAsia="Times New Roman" w:cs="Times New Roman"/>
          <w:lang w:eastAsia="ru-RU"/>
        </w:rPr>
        <w:t xml:space="preserve">НПФ, ПФР, специализированный депозитарий, управляющие компании, вкладчики, участники, застрахованные лица, страхователи (НЕ </w:t>
      </w:r>
      <w:r w:rsidRPr="00583C78">
        <w:rPr>
          <w:rFonts w:eastAsia="Times New Roman" w:cs="Times New Roman"/>
          <w:lang w:eastAsia="ru-RU"/>
        </w:rPr>
        <w:t>брокеры, кредитные организации, вовлеченные в процесс размещения средств пенсионных резервов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0AA390D7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 xml:space="preserve">Участниками отношений по негосударственному пенсионному обеспечению являются брокеры, кредитные организации, вовлеченные в процесс размещения средств пенсионных резервов </w:t>
      </w:r>
      <w:r>
        <w:rPr>
          <w:rFonts w:eastAsia="Times New Roman" w:cs="Times New Roman"/>
          <w:lang w:eastAsia="ru-RU"/>
        </w:rPr>
        <w:t xml:space="preserve">(НЕ </w:t>
      </w:r>
      <w:r w:rsidRPr="00583C78">
        <w:rPr>
          <w:rFonts w:eastAsia="Times New Roman" w:cs="Times New Roman"/>
          <w:lang w:eastAsia="ru-RU"/>
        </w:rPr>
        <w:t>специализированный депозитарий, вкладчики, участники, управляющие компании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3FF84612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>Учредительным документом фонда является его устав</w:t>
      </w:r>
      <w:r>
        <w:rPr>
          <w:rFonts w:eastAsia="Times New Roman" w:cs="Times New Roman"/>
          <w:lang w:eastAsia="ru-RU"/>
        </w:rPr>
        <w:t xml:space="preserve"> (НЕ</w:t>
      </w:r>
      <w:r w:rsidRPr="00583C78">
        <w:rPr>
          <w:rFonts w:eastAsia="Times New Roman" w:cs="Times New Roman"/>
          <w:lang w:eastAsia="ru-RU"/>
        </w:rPr>
        <w:t xml:space="preserve"> правила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;</w:t>
      </w:r>
    </w:p>
    <w:p w14:paraId="32A502B2" w14:textId="77777777" w:rsidR="00682683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  <w:r w:rsidRPr="00583C78">
        <w:rPr>
          <w:rFonts w:eastAsia="Times New Roman" w:cs="Times New Roman"/>
          <w:lang w:eastAsia="ru-RU"/>
        </w:rPr>
        <w:t xml:space="preserve">Правила НПФ утверждаются </w:t>
      </w:r>
      <w:r>
        <w:rPr>
          <w:rFonts w:eastAsia="Times New Roman" w:cs="Times New Roman"/>
          <w:lang w:eastAsia="ru-RU"/>
        </w:rPr>
        <w:t xml:space="preserve">советом директоров (НЕ </w:t>
      </w:r>
      <w:r w:rsidRPr="00583C78">
        <w:rPr>
          <w:rFonts w:eastAsia="Times New Roman" w:cs="Times New Roman"/>
          <w:lang w:eastAsia="ru-RU"/>
        </w:rPr>
        <w:t>Банком России</w:t>
      </w:r>
      <w:r>
        <w:rPr>
          <w:rFonts w:eastAsia="Times New Roman" w:cs="Times New Roman"/>
          <w:lang w:eastAsia="ru-RU"/>
        </w:rPr>
        <w:t>)</w:t>
      </w:r>
      <w:r w:rsidRPr="00583C78">
        <w:rPr>
          <w:rFonts w:eastAsia="Times New Roman" w:cs="Times New Roman"/>
          <w:lang w:eastAsia="ru-RU"/>
        </w:rPr>
        <w:t>.</w:t>
      </w:r>
    </w:p>
    <w:p w14:paraId="4E1F20D9" w14:textId="77777777" w:rsidR="00682683" w:rsidRPr="00583C78" w:rsidRDefault="00682683" w:rsidP="00682683">
      <w:pPr>
        <w:autoSpaceDE w:val="0"/>
        <w:autoSpaceDN w:val="0"/>
        <w:adjustRightInd w:val="0"/>
        <w:spacing w:after="0" w:line="23" w:lineRule="atLeast"/>
        <w:rPr>
          <w:rFonts w:eastAsia="Times New Roman" w:cs="Times New Roman"/>
          <w:lang w:eastAsia="ru-RU"/>
        </w:rPr>
      </w:pPr>
    </w:p>
    <w:p w14:paraId="31EB99F4" w14:textId="1B3BFF6C" w:rsidR="00682683" w:rsidRPr="00682683" w:rsidRDefault="00682683" w:rsidP="00682683">
      <w:pPr>
        <w:spacing w:after="0" w:line="23" w:lineRule="atLeast"/>
      </w:pPr>
      <w:r w:rsidRPr="00682683">
        <w:t>Устав негосударственного пенсионного фонда должен содержать:</w:t>
      </w:r>
    </w:p>
    <w:p w14:paraId="367DE5EE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 xml:space="preserve">Полное </w:t>
      </w:r>
      <w:proofErr w:type="gramStart"/>
      <w:r w:rsidRPr="00682683">
        <w:rPr>
          <w:iCs/>
        </w:rPr>
        <w:t>фирменное  наименование</w:t>
      </w:r>
      <w:proofErr w:type="gramEnd"/>
      <w:r w:rsidRPr="00682683">
        <w:rPr>
          <w:iCs/>
        </w:rPr>
        <w:t xml:space="preserve"> фонда;</w:t>
      </w:r>
    </w:p>
    <w:p w14:paraId="16EAAF75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proofErr w:type="gramStart"/>
      <w:r w:rsidRPr="00682683">
        <w:rPr>
          <w:iCs/>
        </w:rPr>
        <w:t>Сокращенное  фирменное</w:t>
      </w:r>
      <w:proofErr w:type="gramEnd"/>
      <w:r w:rsidRPr="00682683">
        <w:rPr>
          <w:iCs/>
        </w:rPr>
        <w:t xml:space="preserve"> наименование фонда;</w:t>
      </w:r>
    </w:p>
    <w:p w14:paraId="4459E6BB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Указание на исключительный характер деятельности фонда;</w:t>
      </w:r>
    </w:p>
    <w:p w14:paraId="47F57BDC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Указание на максимальную долю доходов, полученных фондом от размещения средств пенсионных резервов и инвестирования средств пенсионных накоплений, направляемую в состав собственных средств фонда;</w:t>
      </w:r>
    </w:p>
    <w:p w14:paraId="2F9D7E4A" w14:textId="77777777" w:rsidR="00682683" w:rsidRPr="00682683" w:rsidRDefault="00682683" w:rsidP="00682683">
      <w:pPr>
        <w:numPr>
          <w:ilvl w:val="0"/>
          <w:numId w:val="27"/>
        </w:numPr>
        <w:spacing w:after="0" w:line="23" w:lineRule="atLeast"/>
        <w:rPr>
          <w:iCs/>
        </w:rPr>
      </w:pPr>
      <w:r w:rsidRPr="00682683">
        <w:rPr>
          <w:iCs/>
        </w:rPr>
        <w:t>Указание на формирование попечительского совета фонда.</w:t>
      </w:r>
    </w:p>
    <w:p w14:paraId="41C62896" w14:textId="77777777" w:rsidR="00682683" w:rsidRDefault="00682683" w:rsidP="00682683">
      <w:pPr>
        <w:spacing w:after="0" w:line="23" w:lineRule="atLeast"/>
      </w:pPr>
    </w:p>
    <w:p w14:paraId="4802AEC7" w14:textId="3BD3A74E" w:rsidR="00682683" w:rsidRPr="00682683" w:rsidRDefault="00682683" w:rsidP="00682683">
      <w:pPr>
        <w:spacing w:after="0" w:line="23" w:lineRule="atLeast"/>
      </w:pPr>
      <w:r w:rsidRPr="00682683">
        <w:t>Сведения о составе учредителей фонда устав содержать НЕ должен.</w:t>
      </w:r>
    </w:p>
    <w:p w14:paraId="29F7F697" w14:textId="77777777" w:rsidR="00682683" w:rsidRPr="00682683" w:rsidRDefault="00682683" w:rsidP="00682683">
      <w:pPr>
        <w:spacing w:after="0" w:line="23" w:lineRule="atLeast"/>
      </w:pPr>
    </w:p>
    <w:p w14:paraId="28BBC0B8" w14:textId="77777777" w:rsidR="00682683" w:rsidRPr="00682683" w:rsidRDefault="00682683" w:rsidP="00682683">
      <w:pPr>
        <w:spacing w:after="0" w:line="23" w:lineRule="atLeast"/>
      </w:pPr>
      <w:r w:rsidRPr="00682683">
        <w:t xml:space="preserve">Негосударственный пенсионный фонд вправе осуществлять деятельность по обязательному пенсионному страхованию со дня, следующего за днем внесения фонда в реестр </w:t>
      </w:r>
      <w:proofErr w:type="spellStart"/>
      <w:r w:rsidRPr="00682683">
        <w:t>НПФов</w:t>
      </w:r>
      <w:proofErr w:type="spellEnd"/>
      <w:r w:rsidRPr="00682683">
        <w:t xml:space="preserve"> – участников системы гарантирования прав застрахованных лиц. Негосударственный пенсионный фонд вправе осуществлять деятельность по негосударственному пенсионному обеспечению со дня, следующего за днем принятия решения о предоставлении лицензии.</w:t>
      </w:r>
    </w:p>
    <w:p w14:paraId="45DD1FB8" w14:textId="77777777" w:rsidR="00682683" w:rsidRPr="00682683" w:rsidRDefault="00682683" w:rsidP="00682683">
      <w:pPr>
        <w:spacing w:after="0" w:line="23" w:lineRule="atLeast"/>
      </w:pPr>
    </w:p>
    <w:p w14:paraId="4F16BD9E" w14:textId="77777777" w:rsidR="00682683" w:rsidRPr="00682683" w:rsidRDefault="00682683" w:rsidP="00682683">
      <w:pPr>
        <w:spacing w:after="0" w:line="23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2689"/>
        <w:gridCol w:w="2575"/>
        <w:gridCol w:w="2028"/>
      </w:tblGrid>
      <w:tr w:rsidR="00682683" w:rsidRPr="00682683" w14:paraId="018EA7BD" w14:textId="77777777" w:rsidTr="00F93732">
        <w:tc>
          <w:tcPr>
            <w:tcW w:w="5328" w:type="dxa"/>
            <w:gridSpan w:val="2"/>
          </w:tcPr>
          <w:p w14:paraId="36754631" w14:textId="77777777" w:rsidR="00682683" w:rsidRPr="00682683" w:rsidRDefault="00682683" w:rsidP="00682683">
            <w:pPr>
              <w:spacing w:after="0" w:line="23" w:lineRule="atLeast"/>
              <w:jc w:val="center"/>
            </w:pPr>
            <w:r w:rsidRPr="00682683">
              <w:t>Пенсионное обеспечение</w:t>
            </w:r>
          </w:p>
        </w:tc>
        <w:tc>
          <w:tcPr>
            <w:tcW w:w="4866" w:type="dxa"/>
            <w:gridSpan w:val="2"/>
          </w:tcPr>
          <w:p w14:paraId="4C129FF0" w14:textId="77777777" w:rsidR="00682683" w:rsidRPr="00682683" w:rsidRDefault="00682683" w:rsidP="00682683">
            <w:pPr>
              <w:spacing w:after="0" w:line="23" w:lineRule="atLeast"/>
              <w:jc w:val="center"/>
            </w:pPr>
            <w:r w:rsidRPr="00682683">
              <w:t>Обязательное страхование</w:t>
            </w:r>
          </w:p>
        </w:tc>
      </w:tr>
      <w:tr w:rsidR="00682683" w:rsidRPr="00682683" w14:paraId="11986473" w14:textId="77777777" w:rsidTr="00F93732">
        <w:tc>
          <w:tcPr>
            <w:tcW w:w="2448" w:type="dxa"/>
          </w:tcPr>
          <w:p w14:paraId="58C5A033" w14:textId="77777777" w:rsidR="00682683" w:rsidRPr="00682683" w:rsidRDefault="00682683" w:rsidP="00682683">
            <w:pPr>
              <w:spacing w:after="0" w:line="23" w:lineRule="atLeast"/>
            </w:pPr>
            <w:proofErr w:type="gramStart"/>
            <w:r w:rsidRPr="00682683">
              <w:t>Юр/лицо</w:t>
            </w:r>
            <w:proofErr w:type="gramEnd"/>
            <w:r w:rsidRPr="00682683">
              <w:t xml:space="preserve"> и </w:t>
            </w:r>
            <w:proofErr w:type="spellStart"/>
            <w:r w:rsidRPr="00682683">
              <w:t>физ</w:t>
            </w:r>
            <w:proofErr w:type="spellEnd"/>
            <w:r w:rsidRPr="00682683">
              <w:t>/лицо</w:t>
            </w:r>
          </w:p>
          <w:p w14:paraId="309FBA9E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Договор</w:t>
            </w:r>
          </w:p>
        </w:tc>
        <w:tc>
          <w:tcPr>
            <w:tcW w:w="2880" w:type="dxa"/>
          </w:tcPr>
          <w:p w14:paraId="7AC70886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Вкладчик</w:t>
            </w:r>
          </w:p>
        </w:tc>
        <w:tc>
          <w:tcPr>
            <w:tcW w:w="2700" w:type="dxa"/>
          </w:tcPr>
          <w:p w14:paraId="409F07AC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Страхователь</w:t>
            </w:r>
          </w:p>
        </w:tc>
        <w:tc>
          <w:tcPr>
            <w:tcW w:w="2166" w:type="dxa"/>
          </w:tcPr>
          <w:p w14:paraId="2FF6293A" w14:textId="77777777" w:rsidR="00682683" w:rsidRPr="00682683" w:rsidRDefault="00682683" w:rsidP="00682683">
            <w:pPr>
              <w:spacing w:after="0" w:line="23" w:lineRule="atLeast"/>
            </w:pPr>
            <w:proofErr w:type="gramStart"/>
            <w:r w:rsidRPr="00682683">
              <w:t>Юр/лицо</w:t>
            </w:r>
            <w:proofErr w:type="gramEnd"/>
            <w:r w:rsidRPr="00682683">
              <w:t xml:space="preserve"> и </w:t>
            </w:r>
            <w:proofErr w:type="spellStart"/>
            <w:r w:rsidRPr="00682683">
              <w:t>физ</w:t>
            </w:r>
            <w:proofErr w:type="spellEnd"/>
            <w:r w:rsidRPr="00682683">
              <w:t>/лицо</w:t>
            </w:r>
          </w:p>
        </w:tc>
      </w:tr>
      <w:tr w:rsidR="00682683" w:rsidRPr="00682683" w14:paraId="7F4F2E1B" w14:textId="77777777" w:rsidTr="00F93732">
        <w:tc>
          <w:tcPr>
            <w:tcW w:w="2448" w:type="dxa"/>
          </w:tcPr>
          <w:p w14:paraId="1E52431B" w14:textId="77777777" w:rsidR="00682683" w:rsidRPr="00682683" w:rsidRDefault="00682683" w:rsidP="00682683">
            <w:pPr>
              <w:spacing w:after="0" w:line="23" w:lineRule="atLeast"/>
            </w:pPr>
            <w:proofErr w:type="spellStart"/>
            <w:proofErr w:type="gramStart"/>
            <w:r w:rsidRPr="00682683">
              <w:t>Физ</w:t>
            </w:r>
            <w:proofErr w:type="spellEnd"/>
            <w:r w:rsidRPr="00682683">
              <w:t>/лицо</w:t>
            </w:r>
            <w:proofErr w:type="gramEnd"/>
          </w:p>
        </w:tc>
        <w:tc>
          <w:tcPr>
            <w:tcW w:w="2880" w:type="dxa"/>
          </w:tcPr>
          <w:p w14:paraId="54E5268B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Участник</w:t>
            </w:r>
          </w:p>
        </w:tc>
        <w:tc>
          <w:tcPr>
            <w:tcW w:w="2700" w:type="dxa"/>
          </w:tcPr>
          <w:p w14:paraId="7604842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Застрахованный</w:t>
            </w:r>
          </w:p>
        </w:tc>
        <w:tc>
          <w:tcPr>
            <w:tcW w:w="2166" w:type="dxa"/>
          </w:tcPr>
          <w:p w14:paraId="264DB377" w14:textId="77777777" w:rsidR="00682683" w:rsidRPr="00682683" w:rsidRDefault="00682683" w:rsidP="00682683">
            <w:pPr>
              <w:spacing w:after="0" w:line="23" w:lineRule="atLeast"/>
            </w:pPr>
            <w:proofErr w:type="spellStart"/>
            <w:proofErr w:type="gramStart"/>
            <w:r w:rsidRPr="00682683">
              <w:t>Физ</w:t>
            </w:r>
            <w:proofErr w:type="spellEnd"/>
            <w:r w:rsidRPr="00682683">
              <w:t>/лицо</w:t>
            </w:r>
            <w:proofErr w:type="gramEnd"/>
          </w:p>
          <w:p w14:paraId="0DEAAF2E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Договор</w:t>
            </w:r>
          </w:p>
        </w:tc>
      </w:tr>
      <w:tr w:rsidR="00682683" w:rsidRPr="00682683" w14:paraId="72DEB1FE" w14:textId="77777777" w:rsidTr="00F93732">
        <w:tc>
          <w:tcPr>
            <w:tcW w:w="2448" w:type="dxa"/>
          </w:tcPr>
          <w:p w14:paraId="1BA8BD11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336A076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Пенсионный взнос</w:t>
            </w:r>
          </w:p>
        </w:tc>
        <w:tc>
          <w:tcPr>
            <w:tcW w:w="2700" w:type="dxa"/>
          </w:tcPr>
          <w:p w14:paraId="05A9AB52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Страховой взнос</w:t>
            </w:r>
          </w:p>
        </w:tc>
        <w:tc>
          <w:tcPr>
            <w:tcW w:w="2166" w:type="dxa"/>
          </w:tcPr>
          <w:p w14:paraId="591E1A2A" w14:textId="77777777" w:rsidR="00682683" w:rsidRPr="00682683" w:rsidRDefault="00682683" w:rsidP="00682683">
            <w:pPr>
              <w:spacing w:after="0" w:line="23" w:lineRule="atLeast"/>
            </w:pPr>
          </w:p>
        </w:tc>
      </w:tr>
      <w:tr w:rsidR="00682683" w:rsidRPr="00682683" w14:paraId="431656C4" w14:textId="77777777" w:rsidTr="00F93732">
        <w:tc>
          <w:tcPr>
            <w:tcW w:w="2448" w:type="dxa"/>
          </w:tcPr>
          <w:p w14:paraId="645F5D53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398C2354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Пенсионные резервы</w:t>
            </w:r>
          </w:p>
        </w:tc>
        <w:tc>
          <w:tcPr>
            <w:tcW w:w="2700" w:type="dxa"/>
          </w:tcPr>
          <w:p w14:paraId="50340FC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Пенсионные накопления</w:t>
            </w:r>
          </w:p>
        </w:tc>
        <w:tc>
          <w:tcPr>
            <w:tcW w:w="2166" w:type="dxa"/>
          </w:tcPr>
          <w:p w14:paraId="784D2877" w14:textId="77777777" w:rsidR="00682683" w:rsidRPr="00682683" w:rsidRDefault="00682683" w:rsidP="00682683">
            <w:pPr>
              <w:spacing w:after="0" w:line="23" w:lineRule="atLeast"/>
            </w:pPr>
          </w:p>
        </w:tc>
      </w:tr>
      <w:tr w:rsidR="00682683" w:rsidRPr="00682683" w14:paraId="77D464D4" w14:textId="77777777" w:rsidTr="00F93732">
        <w:tc>
          <w:tcPr>
            <w:tcW w:w="2448" w:type="dxa"/>
          </w:tcPr>
          <w:p w14:paraId="4B0B68A8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0FBACB80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Пенсионный договор</w:t>
            </w:r>
          </w:p>
        </w:tc>
        <w:tc>
          <w:tcPr>
            <w:tcW w:w="2700" w:type="dxa"/>
          </w:tcPr>
          <w:p w14:paraId="0C1DB882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Договор об обязательном пенсионном страховании</w:t>
            </w:r>
          </w:p>
        </w:tc>
        <w:tc>
          <w:tcPr>
            <w:tcW w:w="2166" w:type="dxa"/>
          </w:tcPr>
          <w:p w14:paraId="6B3BFFE2" w14:textId="77777777" w:rsidR="00682683" w:rsidRPr="00682683" w:rsidRDefault="00682683" w:rsidP="00682683">
            <w:pPr>
              <w:spacing w:after="0" w:line="23" w:lineRule="atLeast"/>
            </w:pPr>
          </w:p>
        </w:tc>
      </w:tr>
      <w:tr w:rsidR="00682683" w:rsidRPr="00682683" w14:paraId="1F32C96B" w14:textId="77777777" w:rsidTr="00F93732">
        <w:tc>
          <w:tcPr>
            <w:tcW w:w="2448" w:type="dxa"/>
          </w:tcPr>
          <w:p w14:paraId="2A2D103A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880" w:type="dxa"/>
          </w:tcPr>
          <w:p w14:paraId="1DD45A9D" w14:textId="77777777" w:rsidR="00682683" w:rsidRPr="00682683" w:rsidRDefault="00682683" w:rsidP="00682683">
            <w:pPr>
              <w:spacing w:after="0" w:line="23" w:lineRule="atLeast"/>
            </w:pPr>
            <w:r w:rsidRPr="00682683">
              <w:t>Пенсионные правила</w:t>
            </w:r>
          </w:p>
        </w:tc>
        <w:tc>
          <w:tcPr>
            <w:tcW w:w="2700" w:type="dxa"/>
          </w:tcPr>
          <w:p w14:paraId="76A4EED5" w14:textId="77777777" w:rsidR="00682683" w:rsidRPr="00682683" w:rsidRDefault="00682683" w:rsidP="00682683">
            <w:pPr>
              <w:spacing w:after="0" w:line="23" w:lineRule="atLeast"/>
            </w:pPr>
          </w:p>
        </w:tc>
        <w:tc>
          <w:tcPr>
            <w:tcW w:w="2166" w:type="dxa"/>
          </w:tcPr>
          <w:p w14:paraId="306B4B41" w14:textId="77777777" w:rsidR="00682683" w:rsidRPr="00682683" w:rsidRDefault="00682683" w:rsidP="00682683">
            <w:pPr>
              <w:spacing w:after="0" w:line="23" w:lineRule="atLeast"/>
            </w:pPr>
          </w:p>
        </w:tc>
      </w:tr>
    </w:tbl>
    <w:p w14:paraId="7A65C850" w14:textId="77777777" w:rsidR="00682683" w:rsidRPr="00682683" w:rsidRDefault="00682683" w:rsidP="00682683">
      <w:pPr>
        <w:spacing w:after="0" w:line="23" w:lineRule="atLeast"/>
      </w:pPr>
    </w:p>
    <w:p w14:paraId="2DC298FA" w14:textId="77777777" w:rsidR="00682683" w:rsidRPr="00682683" w:rsidRDefault="00682683" w:rsidP="00682683">
      <w:pPr>
        <w:spacing w:after="0" w:line="23" w:lineRule="atLeast"/>
        <w:rPr>
          <w:b/>
        </w:rPr>
      </w:pPr>
      <w:r w:rsidRPr="00682683">
        <w:rPr>
          <w:b/>
        </w:rPr>
        <w:t>Обязательное страхование</w:t>
      </w:r>
    </w:p>
    <w:p w14:paraId="1D7388A9" w14:textId="77777777" w:rsidR="00682683" w:rsidRPr="00682683" w:rsidRDefault="00682683" w:rsidP="00682683">
      <w:pPr>
        <w:spacing w:after="0" w:line="23" w:lineRule="atLeast"/>
      </w:pPr>
    </w:p>
    <w:p w14:paraId="744E8D10" w14:textId="77777777" w:rsidR="00682683" w:rsidRPr="00682683" w:rsidRDefault="00682683" w:rsidP="00682683">
      <w:pPr>
        <w:spacing w:after="0" w:line="23" w:lineRule="atLeast"/>
      </w:pPr>
      <w:r w:rsidRPr="00682683">
        <w:t>По обязательному пенсионному страхованию:</w:t>
      </w:r>
    </w:p>
    <w:p w14:paraId="04869E92" w14:textId="77777777" w:rsidR="00682683" w:rsidRPr="00682683" w:rsidRDefault="00682683" w:rsidP="00682683">
      <w:pPr>
        <w:numPr>
          <w:ilvl w:val="0"/>
          <w:numId w:val="25"/>
        </w:numPr>
        <w:spacing w:after="0" w:line="23" w:lineRule="atLeast"/>
      </w:pPr>
      <w:r w:rsidRPr="00682683">
        <w:t>застрахованным лицом может выступать только физическое лицо</w:t>
      </w:r>
    </w:p>
    <w:p w14:paraId="3B7DEEFA" w14:textId="77777777" w:rsidR="00682683" w:rsidRPr="00682683" w:rsidRDefault="00682683" w:rsidP="00682683">
      <w:pPr>
        <w:numPr>
          <w:ilvl w:val="0"/>
          <w:numId w:val="25"/>
        </w:numPr>
        <w:spacing w:after="0" w:line="23" w:lineRule="atLeast"/>
      </w:pPr>
      <w:r w:rsidRPr="00682683">
        <w:t>страхователем может выступать юридическое и физическое лицо</w:t>
      </w:r>
    </w:p>
    <w:p w14:paraId="6945BF8A" w14:textId="77777777" w:rsidR="00682683" w:rsidRPr="00682683" w:rsidRDefault="00682683" w:rsidP="00682683">
      <w:pPr>
        <w:spacing w:after="0" w:line="23" w:lineRule="atLeast"/>
      </w:pPr>
      <w:r w:rsidRPr="00682683">
        <w:t>Договор об обязательном пенсионном страховании – это соглашение:</w:t>
      </w:r>
    </w:p>
    <w:p w14:paraId="33D1FF5A" w14:textId="77777777" w:rsidR="00682683" w:rsidRPr="00682683" w:rsidRDefault="00682683" w:rsidP="00682683">
      <w:pPr>
        <w:numPr>
          <w:ilvl w:val="0"/>
          <w:numId w:val="26"/>
        </w:numPr>
        <w:spacing w:after="0" w:line="23" w:lineRule="atLeast"/>
      </w:pPr>
      <w:r w:rsidRPr="00682683">
        <w:t>между фондом и застрахованным лицом.</w:t>
      </w:r>
    </w:p>
    <w:p w14:paraId="1A3E00F4" w14:textId="77777777" w:rsidR="00682683" w:rsidRPr="00682683" w:rsidRDefault="00682683" w:rsidP="00682683">
      <w:pPr>
        <w:numPr>
          <w:ilvl w:val="0"/>
          <w:numId w:val="26"/>
        </w:numPr>
        <w:spacing w:after="0" w:line="23" w:lineRule="atLeast"/>
      </w:pPr>
      <w:r w:rsidRPr="00682683">
        <w:t>в пользу застрахованного лица или правопреемников застрахованного лица.</w:t>
      </w:r>
    </w:p>
    <w:p w14:paraId="57B761A3" w14:textId="77777777" w:rsidR="00682683" w:rsidRPr="00682683" w:rsidRDefault="00682683" w:rsidP="00682683">
      <w:pPr>
        <w:spacing w:after="0" w:line="23" w:lineRule="atLeast"/>
      </w:pPr>
      <w:r w:rsidRPr="00682683">
        <w:tab/>
      </w:r>
    </w:p>
    <w:p w14:paraId="3129919E" w14:textId="6A0FE6BE" w:rsidR="00682683" w:rsidRPr="00682683" w:rsidRDefault="00682683" w:rsidP="00682683">
      <w:pPr>
        <w:spacing w:after="0" w:line="23" w:lineRule="atLeast"/>
      </w:pPr>
      <w:r w:rsidRPr="00682683">
        <w:lastRenderedPageBreak/>
        <w:t>Страховой взнос – индивидуально возмездные обязательные платежи на обязательное пенсионное страхование на финансирование накопительной пенсии, уплачиваемые страхователем в пользу застрахованного лица в Пенсионный фонд Российской Федерации для последующей передачи в выбранный этим застрахованным лицом фонд.</w:t>
      </w:r>
    </w:p>
    <w:p w14:paraId="3E99CB6A" w14:textId="77777777" w:rsidR="00682683" w:rsidRDefault="00682683" w:rsidP="00682683">
      <w:pPr>
        <w:spacing w:after="0" w:line="23" w:lineRule="atLeast"/>
      </w:pPr>
    </w:p>
    <w:p w14:paraId="22C4275A" w14:textId="7F140892" w:rsidR="00682683" w:rsidRPr="00682683" w:rsidRDefault="00682683" w:rsidP="00682683">
      <w:pPr>
        <w:spacing w:after="0" w:line="23" w:lineRule="atLeast"/>
      </w:pPr>
      <w:r w:rsidRPr="00682683">
        <w:t>Страхователь – физическое или юридическое лицо, обязанное перечислять страховые взносы на финансирование накопительной пенсии в пользу застрахованного лица.</w:t>
      </w:r>
    </w:p>
    <w:p w14:paraId="5F625362" w14:textId="77777777" w:rsidR="00682683" w:rsidRDefault="00682683" w:rsidP="00682683">
      <w:pPr>
        <w:spacing w:after="0" w:line="23" w:lineRule="atLeast"/>
      </w:pPr>
    </w:p>
    <w:p w14:paraId="5A267013" w14:textId="2D1D7D72" w:rsidR="00682683" w:rsidRPr="00682683" w:rsidRDefault="00682683" w:rsidP="00682683">
      <w:pPr>
        <w:spacing w:after="0" w:line="23" w:lineRule="atLeast"/>
      </w:pPr>
      <w:r w:rsidRPr="00682683">
        <w:t xml:space="preserve">Пенсионные </w:t>
      </w:r>
      <w:proofErr w:type="gramStart"/>
      <w:r w:rsidRPr="00682683">
        <w:t>накопления  –</w:t>
      </w:r>
      <w:proofErr w:type="gramEnd"/>
      <w:r w:rsidRPr="00682683">
        <w:t xml:space="preserve"> совокупность средств, находящихся в собственности фонда, предназначенных для исполнения обязательств фонда перед застрахованными лицами в соответствии с договорами об обязательном пенсионном страховании. Негосударственный пенсионный фонд формирует пенсионные накопления для обеспечения своей платежеспособности по обязательствам перед застрахованными лицами.</w:t>
      </w:r>
    </w:p>
    <w:p w14:paraId="72D1F203" w14:textId="77777777" w:rsidR="00682683" w:rsidRDefault="00682683" w:rsidP="00682683">
      <w:pPr>
        <w:spacing w:after="0" w:line="23" w:lineRule="atLeast"/>
      </w:pPr>
    </w:p>
    <w:p w14:paraId="0FA67494" w14:textId="5A25AFB1" w:rsidR="00682683" w:rsidRPr="00682683" w:rsidRDefault="00682683" w:rsidP="00682683">
      <w:pPr>
        <w:spacing w:after="0" w:line="23" w:lineRule="atLeast"/>
      </w:pPr>
      <w:r w:rsidRPr="00682683">
        <w:t>Накопительная пенсия – ежемесячная денежная выплата, назначаемая и выплачиваемая негосударственным пенсионным фондом застрахованному лицу в соответствии с договором об обязательном пенсионном страховании.</w:t>
      </w:r>
    </w:p>
    <w:p w14:paraId="7B3E5FB0" w14:textId="77777777" w:rsidR="00682683" w:rsidRDefault="00682683" w:rsidP="00682683">
      <w:pPr>
        <w:spacing w:after="0" w:line="23" w:lineRule="atLeast"/>
      </w:pPr>
    </w:p>
    <w:p w14:paraId="44D15865" w14:textId="46CD9D99" w:rsidR="009274C1" w:rsidRPr="00682683" w:rsidRDefault="009274C1" w:rsidP="009274C1">
      <w:pPr>
        <w:spacing w:after="0" w:line="23" w:lineRule="atLeast"/>
      </w:pPr>
      <w:r w:rsidRPr="00682683">
        <w:t>Доход, полученный от инвестирования средств пенсионных накоплений, направляется на пополнение средств пенсионных накоплений</w:t>
      </w:r>
      <w:r w:rsidR="00D67CD6" w:rsidRPr="00D67CD6">
        <w:t>, не включенных в резервы фонда</w:t>
      </w:r>
      <w:r w:rsidR="00D67CD6">
        <w:t xml:space="preserve"> и</w:t>
      </w:r>
      <w:r w:rsidRPr="00682683">
        <w:t xml:space="preserve"> формирование </w:t>
      </w:r>
      <w:r w:rsidR="00D67CD6">
        <w:t>собственных средств</w:t>
      </w:r>
      <w:r w:rsidRPr="00682683">
        <w:t xml:space="preserve"> фонда.</w:t>
      </w:r>
    </w:p>
    <w:p w14:paraId="798029D2" w14:textId="77777777" w:rsidR="009274C1" w:rsidRPr="00AC44FE" w:rsidRDefault="009274C1" w:rsidP="00682683">
      <w:pPr>
        <w:spacing w:after="0" w:line="23" w:lineRule="atLeast"/>
      </w:pPr>
    </w:p>
    <w:p w14:paraId="7FD305EA" w14:textId="77777777" w:rsidR="00682683" w:rsidRPr="00682683" w:rsidRDefault="00682683" w:rsidP="00682683">
      <w:pPr>
        <w:spacing w:after="0" w:line="23" w:lineRule="atLeast"/>
        <w:rPr>
          <w:b/>
        </w:rPr>
      </w:pPr>
      <w:r w:rsidRPr="00682683">
        <w:rPr>
          <w:b/>
        </w:rPr>
        <w:t>Пенсионное обеспечение</w:t>
      </w:r>
    </w:p>
    <w:p w14:paraId="22E9D3DB" w14:textId="77777777" w:rsidR="00682683" w:rsidRDefault="00682683" w:rsidP="00682683">
      <w:pPr>
        <w:spacing w:after="0" w:line="23" w:lineRule="atLeast"/>
      </w:pPr>
    </w:p>
    <w:p w14:paraId="5D96CC08" w14:textId="77777777" w:rsidR="00682683" w:rsidRPr="00682683" w:rsidRDefault="00682683" w:rsidP="00682683">
      <w:pPr>
        <w:spacing w:after="0" w:line="23" w:lineRule="atLeast"/>
      </w:pPr>
      <w:r w:rsidRPr="00682683">
        <w:t>Вкладчиком негосударственного пенсионного фонда может быть юридическое и физическое лицо.</w:t>
      </w:r>
    </w:p>
    <w:p w14:paraId="7D1E29A4" w14:textId="77777777" w:rsidR="00682683" w:rsidRPr="00682683" w:rsidRDefault="00682683" w:rsidP="00682683">
      <w:pPr>
        <w:spacing w:after="0" w:line="23" w:lineRule="atLeast"/>
      </w:pPr>
      <w:r w:rsidRPr="00682683">
        <w:t>Участником негосударственного пенсионного фонда может быть только физическое лицо.</w:t>
      </w:r>
    </w:p>
    <w:p w14:paraId="7F714834" w14:textId="77777777" w:rsidR="00682683" w:rsidRDefault="00682683" w:rsidP="00682683">
      <w:pPr>
        <w:spacing w:after="0" w:line="23" w:lineRule="atLeast"/>
      </w:pPr>
    </w:p>
    <w:p w14:paraId="09307783" w14:textId="77777777" w:rsidR="00682683" w:rsidRPr="00682683" w:rsidRDefault="00682683" w:rsidP="00682683">
      <w:pPr>
        <w:spacing w:after="0" w:line="23" w:lineRule="atLeast"/>
      </w:pPr>
      <w:r w:rsidRPr="00682683">
        <w:t>Негосударственный пенсионный фонд:</w:t>
      </w:r>
    </w:p>
    <w:p w14:paraId="236584AE" w14:textId="77777777" w:rsidR="00682683" w:rsidRPr="00682683" w:rsidRDefault="00682683" w:rsidP="00682683">
      <w:pPr>
        <w:numPr>
          <w:ilvl w:val="0"/>
          <w:numId w:val="22"/>
        </w:numPr>
        <w:spacing w:after="0" w:line="23" w:lineRule="atLeast"/>
      </w:pPr>
      <w:r w:rsidRPr="00682683">
        <w:t>заключает договоры с вкладчиками (вкладчики платят в пользу участника).</w:t>
      </w:r>
    </w:p>
    <w:p w14:paraId="089FC182" w14:textId="77777777" w:rsidR="00682683" w:rsidRPr="00682683" w:rsidRDefault="00682683" w:rsidP="00682683">
      <w:pPr>
        <w:numPr>
          <w:ilvl w:val="0"/>
          <w:numId w:val="22"/>
        </w:numPr>
        <w:spacing w:after="0" w:line="23" w:lineRule="atLeast"/>
      </w:pPr>
      <w:r w:rsidRPr="00682683">
        <w:t>заключает договоры в пользу участников (участник НЕ платит в пользу вкладчика)</w:t>
      </w:r>
    </w:p>
    <w:p w14:paraId="37EBF651" w14:textId="77777777" w:rsidR="00682683" w:rsidRDefault="00682683" w:rsidP="00682683">
      <w:pPr>
        <w:spacing w:after="0" w:line="23" w:lineRule="atLeast"/>
      </w:pPr>
    </w:p>
    <w:p w14:paraId="73CF57D6" w14:textId="77777777" w:rsidR="00682683" w:rsidRPr="00682683" w:rsidRDefault="00682683" w:rsidP="00682683">
      <w:pPr>
        <w:spacing w:after="0" w:line="23" w:lineRule="atLeast"/>
      </w:pPr>
      <w:r w:rsidRPr="00682683">
        <w:t>Деятельность фонда по негосударственному пенсионному обеспечению включает:</w:t>
      </w:r>
    </w:p>
    <w:p w14:paraId="7469B51C" w14:textId="77777777" w:rsidR="00682683" w:rsidRPr="00682683" w:rsidRDefault="00682683" w:rsidP="00682683">
      <w:pPr>
        <w:numPr>
          <w:ilvl w:val="0"/>
          <w:numId w:val="23"/>
        </w:numPr>
        <w:spacing w:after="0" w:line="23" w:lineRule="atLeast"/>
      </w:pPr>
      <w:r w:rsidRPr="00682683">
        <w:t>разработку правила фонда.</w:t>
      </w:r>
    </w:p>
    <w:p w14:paraId="1655E37E" w14:textId="77777777" w:rsidR="00682683" w:rsidRPr="00682683" w:rsidRDefault="00682683" w:rsidP="00682683">
      <w:pPr>
        <w:numPr>
          <w:ilvl w:val="0"/>
          <w:numId w:val="23"/>
        </w:numPr>
        <w:spacing w:after="0" w:line="23" w:lineRule="atLeast"/>
      </w:pPr>
      <w:r w:rsidRPr="00682683">
        <w:t>заключение пенсионных договоров с вкладчиками (не с участниками)</w:t>
      </w:r>
    </w:p>
    <w:p w14:paraId="78051709" w14:textId="77777777" w:rsidR="00682683" w:rsidRPr="00682683" w:rsidRDefault="00682683" w:rsidP="00682683">
      <w:pPr>
        <w:numPr>
          <w:ilvl w:val="0"/>
          <w:numId w:val="23"/>
        </w:numPr>
        <w:spacing w:after="0" w:line="23" w:lineRule="atLeast"/>
      </w:pPr>
      <w:r w:rsidRPr="00682683">
        <w:t>осуществление актуарных расчетов.</w:t>
      </w:r>
    </w:p>
    <w:p w14:paraId="72554BFA" w14:textId="77777777" w:rsidR="00682683" w:rsidRDefault="00682683" w:rsidP="00682683">
      <w:pPr>
        <w:spacing w:after="0" w:line="23" w:lineRule="atLeast"/>
      </w:pPr>
    </w:p>
    <w:p w14:paraId="7651B24C" w14:textId="77777777" w:rsidR="00682683" w:rsidRPr="00682683" w:rsidRDefault="00682683" w:rsidP="00682683">
      <w:pPr>
        <w:spacing w:after="0" w:line="23" w:lineRule="atLeast"/>
      </w:pPr>
      <w:r w:rsidRPr="00682683">
        <w:t>Пенсионный договор должен содержать:</w:t>
      </w:r>
    </w:p>
    <w:p w14:paraId="3731FB88" w14:textId="77777777" w:rsidR="00682683" w:rsidRPr="00682683" w:rsidRDefault="00682683" w:rsidP="00682683">
      <w:pPr>
        <w:numPr>
          <w:ilvl w:val="0"/>
          <w:numId w:val="24"/>
        </w:numPr>
        <w:spacing w:after="0" w:line="23" w:lineRule="atLeast"/>
      </w:pPr>
      <w:r w:rsidRPr="00682683">
        <w:t>вид пенсионной схемы.</w:t>
      </w:r>
    </w:p>
    <w:p w14:paraId="138B55DE" w14:textId="77777777" w:rsidR="00682683" w:rsidRPr="00682683" w:rsidRDefault="00682683" w:rsidP="00682683">
      <w:pPr>
        <w:numPr>
          <w:ilvl w:val="0"/>
          <w:numId w:val="24"/>
        </w:numPr>
        <w:spacing w:after="0" w:line="23" w:lineRule="atLeast"/>
      </w:pPr>
      <w:r w:rsidRPr="00682683">
        <w:t>пенсионные основания.</w:t>
      </w:r>
    </w:p>
    <w:p w14:paraId="6369E7BC" w14:textId="77777777" w:rsidR="00682683" w:rsidRPr="00682683" w:rsidRDefault="00682683" w:rsidP="00682683">
      <w:pPr>
        <w:numPr>
          <w:ilvl w:val="0"/>
          <w:numId w:val="24"/>
        </w:numPr>
        <w:spacing w:after="0" w:line="23" w:lineRule="atLeast"/>
      </w:pPr>
      <w:r w:rsidRPr="00682683">
        <w:t>порядок выплаты негосударственной пенсии.</w:t>
      </w:r>
    </w:p>
    <w:p w14:paraId="70EBF913" w14:textId="4D50ABC2" w:rsidR="00682683" w:rsidRPr="00682683" w:rsidRDefault="00682683" w:rsidP="00682683">
      <w:pPr>
        <w:spacing w:after="0" w:line="23" w:lineRule="atLeast"/>
      </w:pPr>
      <w:r w:rsidRPr="00682683">
        <w:t xml:space="preserve">Права застрахованного лица и порядок </w:t>
      </w:r>
      <w:proofErr w:type="gramStart"/>
      <w:r w:rsidRPr="00682683">
        <w:t>внесения  страхователем</w:t>
      </w:r>
      <w:proofErr w:type="gramEnd"/>
      <w:r w:rsidRPr="00682683">
        <w:t xml:space="preserve"> пенсионных взносов – содержать не должен.</w:t>
      </w:r>
    </w:p>
    <w:p w14:paraId="2ADA07B8" w14:textId="77777777" w:rsidR="00682683" w:rsidRDefault="00682683" w:rsidP="00682683">
      <w:pPr>
        <w:spacing w:after="0" w:line="23" w:lineRule="atLeast"/>
      </w:pPr>
    </w:p>
    <w:p w14:paraId="27BF4FAE" w14:textId="77777777" w:rsidR="00682683" w:rsidRPr="00682683" w:rsidRDefault="00682683" w:rsidP="00682683">
      <w:pPr>
        <w:spacing w:after="0" w:line="23" w:lineRule="atLeast"/>
      </w:pPr>
      <w:r w:rsidRPr="00682683">
        <w:t>Пенсионные основания - Основания приобретения участником права на получение негосударственной пенсии.</w:t>
      </w:r>
    </w:p>
    <w:p w14:paraId="0966FA4F" w14:textId="77777777" w:rsidR="00682683" w:rsidRDefault="00682683" w:rsidP="00682683">
      <w:pPr>
        <w:spacing w:after="0" w:line="23" w:lineRule="atLeast"/>
      </w:pPr>
    </w:p>
    <w:p w14:paraId="716090C3" w14:textId="77777777" w:rsidR="00682683" w:rsidRPr="00682683" w:rsidRDefault="00682683" w:rsidP="00682683">
      <w:pPr>
        <w:spacing w:after="0" w:line="23" w:lineRule="atLeast"/>
      </w:pPr>
      <w:r w:rsidRPr="00682683">
        <w:t xml:space="preserve">Пенсионные правила фонда – Документы, определяющие порядок и условия исполнения фондом обязательств по пенсионным договорам. </w:t>
      </w:r>
    </w:p>
    <w:p w14:paraId="4E9D61B8" w14:textId="77777777" w:rsidR="00682683" w:rsidRDefault="00682683" w:rsidP="00682683">
      <w:pPr>
        <w:spacing w:after="0" w:line="23" w:lineRule="atLeast"/>
      </w:pPr>
    </w:p>
    <w:p w14:paraId="209E7EC7" w14:textId="77777777" w:rsidR="00682683" w:rsidRPr="00682683" w:rsidRDefault="00682683" w:rsidP="00682683">
      <w:pPr>
        <w:spacing w:after="0" w:line="23" w:lineRule="atLeast"/>
      </w:pPr>
      <w:r w:rsidRPr="00682683">
        <w:t>Пенсионный взнос – Денежные средства, уплачиваемые вкладчиком в пользу участника (НЕ участникам в пользу вкладчика) в соответствии с пенсионным договором.</w:t>
      </w:r>
    </w:p>
    <w:p w14:paraId="06BAB274" w14:textId="77777777" w:rsidR="00682683" w:rsidRDefault="00682683" w:rsidP="00682683">
      <w:pPr>
        <w:spacing w:after="0" w:line="23" w:lineRule="atLeast"/>
      </w:pPr>
    </w:p>
    <w:p w14:paraId="7B726E88" w14:textId="77777777" w:rsidR="00682683" w:rsidRPr="00682683" w:rsidRDefault="00682683" w:rsidP="00682683">
      <w:pPr>
        <w:spacing w:after="0" w:line="23" w:lineRule="atLeast"/>
      </w:pPr>
      <w:r w:rsidRPr="00682683">
        <w:t xml:space="preserve">Пенсионные резервы – Совокупность средств, находящихся в собственности фонда и предназначенных для </w:t>
      </w:r>
      <w:proofErr w:type="gramStart"/>
      <w:r w:rsidRPr="00682683">
        <w:t>исполнения  фондом</w:t>
      </w:r>
      <w:proofErr w:type="gramEnd"/>
      <w:r w:rsidRPr="00682683">
        <w:t xml:space="preserve"> обязательств перед участниками (НЕ перед вкладчиками). Негосударственный пенсионный фонд для обеспечения своей платежеспособности по обязательствам перед участниками формирует пенсионные резервы.</w:t>
      </w:r>
    </w:p>
    <w:p w14:paraId="435CC11D" w14:textId="77777777" w:rsidR="00682683" w:rsidRDefault="00682683" w:rsidP="00682683">
      <w:pPr>
        <w:spacing w:after="0" w:line="23" w:lineRule="atLeast"/>
      </w:pPr>
    </w:p>
    <w:p w14:paraId="70075A3A" w14:textId="77777777" w:rsidR="00682683" w:rsidRPr="00682683" w:rsidRDefault="00682683" w:rsidP="00682683">
      <w:pPr>
        <w:spacing w:after="0" w:line="23" w:lineRule="atLeast"/>
      </w:pPr>
      <w:r w:rsidRPr="00682683">
        <w:lastRenderedPageBreak/>
        <w:t>Негосударственная пенсия – Денежные средства, регулярно выплачиваемые участнику в соответствии с условиями пенсионного договора.</w:t>
      </w:r>
    </w:p>
    <w:p w14:paraId="651D68F7" w14:textId="77777777" w:rsidR="00682683" w:rsidRPr="00682683" w:rsidRDefault="00682683" w:rsidP="00682683">
      <w:pPr>
        <w:spacing w:after="0" w:line="23" w:lineRule="atLeast"/>
      </w:pPr>
      <w:r w:rsidRPr="00682683">
        <w:t>Пенсионная схема - Совокупность условий, определяющих порядок уплаты пенсионных взносов и выплат негосударственных пенсий.</w:t>
      </w:r>
    </w:p>
    <w:p w14:paraId="58695F7C" w14:textId="77777777" w:rsidR="00682683" w:rsidRDefault="00682683" w:rsidP="00682683">
      <w:pPr>
        <w:spacing w:after="0" w:line="23" w:lineRule="atLeast"/>
      </w:pPr>
    </w:p>
    <w:p w14:paraId="3450BC59" w14:textId="77777777" w:rsidR="00682683" w:rsidRPr="00682683" w:rsidRDefault="00682683" w:rsidP="00682683">
      <w:pPr>
        <w:spacing w:after="0" w:line="23" w:lineRule="atLeast"/>
      </w:pPr>
      <w:r w:rsidRPr="00682683">
        <w:t xml:space="preserve">Выкупная </w:t>
      </w:r>
      <w:proofErr w:type="gramStart"/>
      <w:r w:rsidRPr="00682683">
        <w:t>сумма  -</w:t>
      </w:r>
      <w:proofErr w:type="gramEnd"/>
      <w:r w:rsidRPr="00682683">
        <w:t xml:space="preserve"> Денежные средства, выплачиваемые фондом вкладчику или участнику либо переводимые в другой фонд при расторжении пенсионного договора. </w:t>
      </w:r>
    </w:p>
    <w:p w14:paraId="5D80EBBE" w14:textId="77777777" w:rsidR="00682683" w:rsidRDefault="00682683" w:rsidP="00682683">
      <w:pPr>
        <w:spacing w:after="0" w:line="23" w:lineRule="atLeast"/>
      </w:pPr>
    </w:p>
    <w:p w14:paraId="18567C66" w14:textId="77777777" w:rsidR="00682683" w:rsidRPr="00682683" w:rsidRDefault="00682683" w:rsidP="00682683">
      <w:pPr>
        <w:spacing w:after="0" w:line="23" w:lineRule="atLeast"/>
      </w:pPr>
      <w:r w:rsidRPr="00682683">
        <w:t>Солидарный пенсионный счет негосударственного пенсионного обеспечения - форма аналитического учета, отражающая поступление пенсионных взносов, начисление дохода, начисление выплат негосударственных пенсий и выплат выкупных сумм участникам.</w:t>
      </w:r>
    </w:p>
    <w:p w14:paraId="35E0ADBE" w14:textId="77777777" w:rsidR="00682683" w:rsidRDefault="00682683" w:rsidP="00682683">
      <w:pPr>
        <w:spacing w:after="0" w:line="23" w:lineRule="atLeast"/>
      </w:pPr>
    </w:p>
    <w:p w14:paraId="48EF1545" w14:textId="77777777" w:rsidR="00682683" w:rsidRPr="00682683" w:rsidRDefault="00682683" w:rsidP="00682683">
      <w:pPr>
        <w:spacing w:after="0" w:line="23" w:lineRule="atLeast"/>
      </w:pPr>
      <w:r w:rsidRPr="00682683">
        <w:t>Именной пенсионный счет негосударственного пенсионного обеспечения - форма аналитического учета, отражающая поступление пенсионных взносов, начисление дохода, начисление выплат негосударственных пенсий и выплат выкупных сумм участнику.</w:t>
      </w:r>
    </w:p>
    <w:p w14:paraId="07762413" w14:textId="77777777" w:rsidR="00682683" w:rsidRDefault="00682683" w:rsidP="00682683">
      <w:pPr>
        <w:spacing w:after="0" w:line="23" w:lineRule="atLeast"/>
      </w:pPr>
      <w:r w:rsidRPr="00682683">
        <w:tab/>
      </w:r>
    </w:p>
    <w:p w14:paraId="170FC518" w14:textId="267DB300" w:rsidR="00682683" w:rsidRPr="00682683" w:rsidRDefault="00682683" w:rsidP="00682683">
      <w:pPr>
        <w:spacing w:after="0" w:line="23" w:lineRule="atLeast"/>
      </w:pPr>
      <w:r w:rsidRPr="00682683">
        <w:t xml:space="preserve">Доход, полученный от размещения средств пенсионных резервов, направляется на пополнение средств пенсионных резервов и выплату вознаграждения управляющей компании и специализированному депозитарию, формирование </w:t>
      </w:r>
      <w:r w:rsidR="00681DA0">
        <w:t>собственных средств</w:t>
      </w:r>
      <w:r w:rsidRPr="00682683">
        <w:t xml:space="preserve"> фонда.</w:t>
      </w:r>
    </w:p>
    <w:p w14:paraId="79E729D3" w14:textId="77777777" w:rsidR="00682683" w:rsidRDefault="00682683" w:rsidP="00682683">
      <w:pPr>
        <w:spacing w:after="0" w:line="23" w:lineRule="atLeast"/>
      </w:pPr>
      <w:r w:rsidRPr="00682683">
        <w:tab/>
      </w:r>
    </w:p>
    <w:p w14:paraId="44D0A0CE" w14:textId="77777777" w:rsidR="00F93732" w:rsidRPr="00B87D27" w:rsidRDefault="00F93732" w:rsidP="00F93732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5" w:name="sub_46"/>
      <w:r w:rsidRPr="00B87D27">
        <w:rPr>
          <w:rFonts w:eastAsia="Times New Roman" w:cs="Times New Roman"/>
          <w:b/>
          <w:bCs/>
          <w:sz w:val="24"/>
          <w:szCs w:val="24"/>
          <w:lang w:eastAsia="ru-RU"/>
        </w:rPr>
        <w:t>Тема 4.6.</w:t>
      </w:r>
      <w:r w:rsidRPr="00B87D2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87D27">
        <w:rPr>
          <w:rFonts w:eastAsia="Times New Roman" w:cs="Times New Roman"/>
          <w:b/>
          <w:sz w:val="24"/>
          <w:szCs w:val="24"/>
          <w:lang w:eastAsia="ru-RU"/>
        </w:rPr>
        <w:t>Специализированные депозитарии на рынке коллективных инвестиций</w:t>
      </w:r>
    </w:p>
    <w:bookmarkEnd w:id="5"/>
    <w:p w14:paraId="239482F3" w14:textId="77777777" w:rsidR="00682683" w:rsidRPr="00AC44FE" w:rsidRDefault="00682683" w:rsidP="00EF363F">
      <w:pPr>
        <w:spacing w:after="0" w:line="23" w:lineRule="atLeast"/>
      </w:pPr>
    </w:p>
    <w:p w14:paraId="10F7E21B" w14:textId="77777777" w:rsidR="00F93732" w:rsidRPr="00FB7EDA" w:rsidRDefault="00F93732" w:rsidP="00F9373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B7EDA">
        <w:rPr>
          <w:rFonts w:eastAsia="Times New Roman" w:cs="Times New Roman"/>
          <w:lang w:eastAsia="ru-RU"/>
        </w:rPr>
        <w:t>Специализированным депозитарием паевого инвестиционного фонда может быть только:</w:t>
      </w:r>
    </w:p>
    <w:p w14:paraId="10A9F25A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Депозитарий; </w:t>
      </w:r>
    </w:p>
    <w:p w14:paraId="62C31BEE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Хозяйственное общество; </w:t>
      </w:r>
    </w:p>
    <w:p w14:paraId="7213689D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Созданный по законодательству Российской Федерации; </w:t>
      </w:r>
    </w:p>
    <w:p w14:paraId="6DA14DD0" w14:textId="77777777" w:rsidR="00F93732" w:rsidRPr="006B7A14" w:rsidRDefault="00F93732" w:rsidP="00F93732">
      <w:pPr>
        <w:pStyle w:val="a9"/>
        <w:numPr>
          <w:ilvl w:val="0"/>
          <w:numId w:val="28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Имеющий лицензию специализированного депозитария.</w:t>
      </w:r>
    </w:p>
    <w:p w14:paraId="12B5CB7E" w14:textId="77777777" w:rsidR="00F93732" w:rsidRDefault="00F93732" w:rsidP="00EF363F">
      <w:pPr>
        <w:spacing w:after="0" w:line="23" w:lineRule="atLeast"/>
        <w:rPr>
          <w:lang w:val="en-US"/>
        </w:rPr>
      </w:pPr>
    </w:p>
    <w:p w14:paraId="60330B4A" w14:textId="77777777" w:rsidR="00F93732" w:rsidRDefault="00F93732" w:rsidP="00EF363F">
      <w:pPr>
        <w:spacing w:after="0" w:line="23" w:lineRule="atLeast"/>
        <w:rPr>
          <w:lang w:val="en-US"/>
        </w:rPr>
      </w:pPr>
    </w:p>
    <w:p w14:paraId="27A257AB" w14:textId="77777777" w:rsidR="00F93732" w:rsidRPr="00FB7EDA" w:rsidRDefault="00F93732" w:rsidP="00F93732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Обязанности</w:t>
      </w:r>
      <w:r w:rsidRPr="00FB7EDA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специализированного депозитария:</w:t>
      </w:r>
    </w:p>
    <w:p w14:paraId="1A0A13FD" w14:textId="77777777" w:rsidR="00F93732" w:rsidRPr="00B87D27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Принимать на хранение и хранить имущество, составляющее ПИФ;</w:t>
      </w:r>
    </w:p>
    <w:p w14:paraId="0FAD94B9" w14:textId="77777777" w:rsidR="00F93732" w:rsidRPr="00B87D27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Осуществлять контроль за определением стоимости чистых активов ПИФа;</w:t>
      </w:r>
    </w:p>
    <w:p w14:paraId="2A700796" w14:textId="77777777" w:rsidR="00F93732" w:rsidRPr="006B7A14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Осуществлять контроль за определением количества выдаваемых инвестиционных паев;</w:t>
      </w:r>
    </w:p>
    <w:p w14:paraId="74653E9C" w14:textId="77777777" w:rsidR="00F93732" w:rsidRPr="006B7A14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Осуществлять контроль за определением размеров денежной компенсации в связи с погашением паев;</w:t>
      </w:r>
    </w:p>
    <w:p w14:paraId="6B1FE0A7" w14:textId="77777777" w:rsidR="00F93732" w:rsidRPr="006B7A14" w:rsidRDefault="00F93732" w:rsidP="00F93732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Направить в Банк России уведомление о выявленных в ходе осуществления контроля нарушениях не позднее трех рабочих дней со дня выявления указанных нарушений.</w:t>
      </w:r>
    </w:p>
    <w:p w14:paraId="2B09A4A2" w14:textId="77777777" w:rsidR="00CC3E1D" w:rsidRPr="00B87D27" w:rsidRDefault="00CC3E1D" w:rsidP="00CC3E1D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Регистрация в качестве номинального держателя ценных бумаг, составляющих ПИФ;</w:t>
      </w:r>
    </w:p>
    <w:p w14:paraId="2BFDA87B" w14:textId="77777777" w:rsidR="00CC3E1D" w:rsidRPr="00B87D27" w:rsidRDefault="00CC3E1D" w:rsidP="00CC3E1D">
      <w:pPr>
        <w:pStyle w:val="a9"/>
        <w:numPr>
          <w:ilvl w:val="0"/>
          <w:numId w:val="29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Принимать и хранить копии всех первичных документов в отношении имущества, составляющего ПИФ.</w:t>
      </w:r>
    </w:p>
    <w:p w14:paraId="1BBFC983" w14:textId="77777777" w:rsidR="00F93732" w:rsidRPr="00AC44FE" w:rsidRDefault="00F93732" w:rsidP="00EF363F">
      <w:pPr>
        <w:spacing w:after="0" w:line="23" w:lineRule="atLeast"/>
      </w:pPr>
    </w:p>
    <w:p w14:paraId="2828246E" w14:textId="77777777" w:rsidR="00CC3E1D" w:rsidRPr="00FB7EDA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B7EDA">
        <w:rPr>
          <w:rFonts w:eastAsia="Times New Roman" w:cs="Times New Roman"/>
          <w:lang w:eastAsia="ru-RU"/>
        </w:rPr>
        <w:t>Ведение реестра владельцев инвестиционных паев паевого инвестиционного фонда может осуществлять:</w:t>
      </w:r>
    </w:p>
    <w:p w14:paraId="270A6455" w14:textId="77777777" w:rsidR="00CC3E1D" w:rsidRDefault="00CC3E1D" w:rsidP="00CC3E1D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этого паевого инвестиционного фонда;</w:t>
      </w:r>
    </w:p>
    <w:p w14:paraId="54B7D896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или</w:t>
      </w:r>
    </w:p>
    <w:p w14:paraId="2BFCC5D0" w14:textId="77777777" w:rsidR="00CC3E1D" w:rsidRPr="00B87D27" w:rsidRDefault="00CC3E1D" w:rsidP="00CC3E1D">
      <w:pPr>
        <w:pStyle w:val="a9"/>
        <w:numPr>
          <w:ilvl w:val="0"/>
          <w:numId w:val="31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Регистратор, имеющий лицензию на осуществление деятельности по ведению реестра;</w:t>
      </w:r>
    </w:p>
    <w:p w14:paraId="3D35310E" w14:textId="77777777" w:rsidR="00CC3E1D" w:rsidRPr="00AC44FE" w:rsidRDefault="00CC3E1D" w:rsidP="00EF363F">
      <w:pPr>
        <w:spacing w:after="0" w:line="23" w:lineRule="atLeast"/>
      </w:pPr>
    </w:p>
    <w:p w14:paraId="1B3D95CE" w14:textId="77777777" w:rsidR="00CC3E1D" w:rsidRPr="00AC44FE" w:rsidRDefault="00CC3E1D" w:rsidP="00EF363F">
      <w:pPr>
        <w:spacing w:after="0" w:line="23" w:lineRule="atLeast"/>
      </w:pPr>
    </w:p>
    <w:p w14:paraId="3DE76712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вправе хранить и учитывать имущество, в которое размещены пенсионные резервы негосударственных пенсионных фондов</w:t>
      </w:r>
    </w:p>
    <w:p w14:paraId="7169E58B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Для осуществления своей деятельности специализированный депозитарий должен иметь соответствующую лицензию и лицензию на осуществление депозитарной деятельности на рынке ценных бумаг</w:t>
      </w:r>
    </w:p>
    <w:p w14:paraId="0697F4B2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вправе оказывать услуги по ведению бухгалтерского учета управляющей компании ПИФа, с которой заключен договор</w:t>
      </w:r>
    </w:p>
    <w:p w14:paraId="0E92F30F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lastRenderedPageBreak/>
        <w:t xml:space="preserve">Специализированный депозитарий </w:t>
      </w:r>
      <w:r>
        <w:rPr>
          <w:rFonts w:eastAsia="Times New Roman" w:cs="Times New Roman"/>
          <w:lang w:eastAsia="ru-RU"/>
        </w:rPr>
        <w:t>ВПРАВЕ</w:t>
      </w:r>
      <w:r w:rsidRPr="00B87D27">
        <w:rPr>
          <w:rFonts w:eastAsia="Times New Roman" w:cs="Times New Roman"/>
          <w:lang w:eastAsia="ru-RU"/>
        </w:rPr>
        <w:t xml:space="preserve"> оказывать управляющей компании ПИФа, с которой заключен договор, консультационные услуги</w:t>
      </w:r>
    </w:p>
    <w:p w14:paraId="6DA3BF1B" w14:textId="77777777" w:rsidR="00CC3E1D" w:rsidRPr="00AC44FE" w:rsidRDefault="00CC3E1D" w:rsidP="00EF363F">
      <w:pPr>
        <w:spacing w:after="0" w:line="23" w:lineRule="atLeast"/>
      </w:pPr>
    </w:p>
    <w:p w14:paraId="23FD0213" w14:textId="77777777" w:rsidR="00CC3E1D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</w:t>
      </w:r>
      <w:r w:rsidRPr="00FB7EDA">
        <w:rPr>
          <w:rFonts w:eastAsia="Times New Roman" w:cs="Times New Roman"/>
          <w:lang w:eastAsia="ru-RU"/>
        </w:rPr>
        <w:t>пециализированный депозитарий ПИФа</w:t>
      </w:r>
      <w:r w:rsidRPr="00B87D27">
        <w:rPr>
          <w:rFonts w:eastAsia="Times New Roman" w:cs="Times New Roman"/>
          <w:lang w:eastAsia="ru-RU"/>
        </w:rPr>
        <w:t xml:space="preserve"> </w:t>
      </w:r>
      <w:r w:rsidRPr="00FB7EDA">
        <w:rPr>
          <w:rFonts w:eastAsia="Times New Roman" w:cs="Times New Roman"/>
          <w:lang w:eastAsia="ru-RU"/>
        </w:rPr>
        <w:t>вправе совмещать свою деятельность</w:t>
      </w:r>
      <w:r>
        <w:rPr>
          <w:rFonts w:eastAsia="Times New Roman" w:cs="Times New Roman"/>
          <w:lang w:eastAsia="ru-RU"/>
        </w:rPr>
        <w:t xml:space="preserve"> с брокерской</w:t>
      </w:r>
      <w:r w:rsidRPr="00FB7EDA">
        <w:rPr>
          <w:rFonts w:eastAsia="Times New Roman" w:cs="Times New Roman"/>
          <w:lang w:eastAsia="ru-RU"/>
        </w:rPr>
        <w:t xml:space="preserve"> деятельность</w:t>
      </w:r>
      <w:r>
        <w:rPr>
          <w:rFonts w:eastAsia="Times New Roman" w:cs="Times New Roman"/>
          <w:lang w:eastAsia="ru-RU"/>
        </w:rPr>
        <w:t>ю</w:t>
      </w:r>
    </w:p>
    <w:p w14:paraId="65771211" w14:textId="77777777" w:rsidR="00CC3E1D" w:rsidRPr="00AC44FE" w:rsidRDefault="00CC3E1D" w:rsidP="00EF363F">
      <w:pPr>
        <w:spacing w:after="0" w:line="23" w:lineRule="atLeast"/>
      </w:pPr>
    </w:p>
    <w:p w14:paraId="66509DE4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ПИФа не вправе приобретать паи этого ПИФа;</w:t>
      </w:r>
    </w:p>
    <w:p w14:paraId="3DC61529" w14:textId="77777777" w:rsidR="00CC3E1D" w:rsidRPr="00B87D27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87D27">
        <w:rPr>
          <w:rFonts w:eastAsia="Times New Roman" w:cs="Times New Roman"/>
          <w:lang w:eastAsia="ru-RU"/>
        </w:rPr>
        <w:t>Специализированный депозитарий ПИФа должен действовать исключительно в интересах владельцев инвестиционных паев ПИФа.</w:t>
      </w:r>
    </w:p>
    <w:p w14:paraId="43C48C8C" w14:textId="77777777" w:rsidR="00CC3E1D" w:rsidRPr="00AC44FE" w:rsidRDefault="00CC3E1D" w:rsidP="00EF363F">
      <w:pPr>
        <w:spacing w:after="0" w:line="23" w:lineRule="atLeast"/>
      </w:pPr>
    </w:p>
    <w:p w14:paraId="3306FCA6" w14:textId="77777777" w:rsidR="00CC3E1D" w:rsidRPr="00FB7EDA" w:rsidRDefault="00CC3E1D" w:rsidP="00CC3E1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FB7EDA">
        <w:rPr>
          <w:rFonts w:eastAsia="Times New Roman" w:cs="Times New Roman"/>
          <w:lang w:eastAsia="ru-RU"/>
        </w:rPr>
        <w:t>Договор со специализированным депозитарием прекращается:</w:t>
      </w:r>
    </w:p>
    <w:p w14:paraId="2E1748EB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По соглашению сторон;</w:t>
      </w:r>
    </w:p>
    <w:p w14:paraId="4E552654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В случае прекращения паевого инвестиционного фонда; </w:t>
      </w:r>
    </w:p>
    <w:p w14:paraId="33AC3EE1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 xml:space="preserve">В случае аннулирования лицензии специализированного депозитария; </w:t>
      </w:r>
    </w:p>
    <w:p w14:paraId="71F519D3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В случае ликвидации специализированного депозитария;</w:t>
      </w:r>
    </w:p>
    <w:p w14:paraId="62EC968E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В случае отказа одной стороны от договора;</w:t>
      </w:r>
    </w:p>
    <w:p w14:paraId="2958BCCC" w14:textId="77777777" w:rsidR="00CC3E1D" w:rsidRPr="006B7A14" w:rsidRDefault="00CC3E1D" w:rsidP="00CC3E1D">
      <w:pPr>
        <w:pStyle w:val="a9"/>
        <w:numPr>
          <w:ilvl w:val="0"/>
          <w:numId w:val="32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6B7A14">
        <w:rPr>
          <w:rFonts w:eastAsia="Times New Roman" w:cs="Times New Roman"/>
          <w:lang w:eastAsia="ru-RU"/>
        </w:rPr>
        <w:t>По истечении срока договора.</w:t>
      </w:r>
    </w:p>
    <w:p w14:paraId="73269DDC" w14:textId="77777777" w:rsidR="00CC3E1D" w:rsidRDefault="00CC3E1D" w:rsidP="00EF363F">
      <w:pPr>
        <w:spacing w:after="0" w:line="23" w:lineRule="atLeast"/>
        <w:rPr>
          <w:lang w:val="en-US"/>
        </w:rPr>
      </w:pPr>
    </w:p>
    <w:p w14:paraId="55D5BC0F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sub_47"/>
      <w:r w:rsidRPr="00BD0C33">
        <w:rPr>
          <w:rFonts w:eastAsia="Times New Roman" w:cs="Times New Roman"/>
          <w:b/>
          <w:bCs/>
          <w:sz w:val="24"/>
          <w:szCs w:val="24"/>
          <w:lang w:eastAsia="ru-RU"/>
        </w:rPr>
        <w:t>Тема 4.7.</w:t>
      </w:r>
      <w:r w:rsidRPr="00BD0C3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D0C33">
        <w:rPr>
          <w:rFonts w:eastAsia="Times New Roman" w:cs="Times New Roman"/>
          <w:b/>
          <w:sz w:val="24"/>
          <w:szCs w:val="24"/>
          <w:lang w:eastAsia="ru-RU"/>
        </w:rPr>
        <w:t>Раскрытие информации на рынке коллективных инвестиций</w:t>
      </w:r>
    </w:p>
    <w:bookmarkEnd w:id="6"/>
    <w:p w14:paraId="66513E73" w14:textId="77777777" w:rsidR="0094696D" w:rsidRPr="00AC44FE" w:rsidRDefault="0094696D" w:rsidP="00EF363F">
      <w:pPr>
        <w:spacing w:after="0" w:line="23" w:lineRule="atLeast"/>
      </w:pPr>
    </w:p>
    <w:p w14:paraId="6B323878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Распространение информации об акционерном инвестиционном фонде или о паевом инвестиционном фонде, об управляющей компании или о специализированном депозитарии – это действия:</w:t>
      </w:r>
    </w:p>
    <w:p w14:paraId="00AD3C46" w14:textId="77777777" w:rsidR="0094696D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Направленные на получение такой информации неопределенным кругом лиц;</w:t>
      </w:r>
    </w:p>
    <w:p w14:paraId="10EE01DB" w14:textId="77777777" w:rsidR="0094696D" w:rsidRPr="00C7395A" w:rsidRDefault="0094696D" w:rsidP="0094696D">
      <w:pPr>
        <w:tabs>
          <w:tab w:val="left" w:pos="360"/>
        </w:tabs>
        <w:spacing w:after="0" w:line="23" w:lineRule="atLeast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или</w:t>
      </w:r>
    </w:p>
    <w:p w14:paraId="15C9D96C" w14:textId="77777777" w:rsidR="0094696D" w:rsidRPr="00C7395A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Передачу такой информации неопределенному кругу лиц;</w:t>
      </w:r>
    </w:p>
    <w:p w14:paraId="7BA6BF50" w14:textId="77777777" w:rsidR="0094696D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</w:p>
    <w:p w14:paraId="470655AA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Предоставление информации об акционерном инвестиционном фонде или о паевом инвестиционном фонде, об управляющей компании или о специализированном депозитарии – это действия:</w:t>
      </w:r>
    </w:p>
    <w:p w14:paraId="591124B6" w14:textId="77777777" w:rsidR="0094696D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Направленные на получение такой информации определенным кругом лиц;</w:t>
      </w:r>
    </w:p>
    <w:p w14:paraId="01BA3EAD" w14:textId="77777777" w:rsidR="0094696D" w:rsidRPr="00C7395A" w:rsidRDefault="0094696D" w:rsidP="0094696D">
      <w:pPr>
        <w:tabs>
          <w:tab w:val="left" w:pos="360"/>
        </w:tabs>
        <w:spacing w:after="0" w:line="23" w:lineRule="atLeast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или</w:t>
      </w:r>
    </w:p>
    <w:p w14:paraId="61031D2E" w14:textId="77777777" w:rsidR="0094696D" w:rsidRPr="00C7395A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C7395A">
        <w:rPr>
          <w:rFonts w:eastAsia="Times New Roman" w:cs="Times New Roman"/>
          <w:lang w:eastAsia="ru-RU"/>
        </w:rPr>
        <w:t>Передачу такой информации определенному кругу лиц.</w:t>
      </w:r>
    </w:p>
    <w:p w14:paraId="039C7614" w14:textId="77777777" w:rsidR="0094696D" w:rsidRPr="00AC44FE" w:rsidRDefault="0094696D" w:rsidP="00EF363F">
      <w:pPr>
        <w:spacing w:after="0" w:line="23" w:lineRule="atLeast"/>
      </w:pPr>
    </w:p>
    <w:p w14:paraId="08AB550C" w14:textId="66E36A94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 xml:space="preserve">Управляющая компания до получения лицензии </w:t>
      </w:r>
      <w:r>
        <w:rPr>
          <w:rFonts w:eastAsia="Times New Roman" w:cs="Times New Roman"/>
          <w:lang w:eastAsia="ru-RU"/>
        </w:rPr>
        <w:t xml:space="preserve">НЕ </w:t>
      </w:r>
      <w:r w:rsidRPr="00BD0C33">
        <w:rPr>
          <w:rFonts w:eastAsia="Times New Roman" w:cs="Times New Roman"/>
          <w:lang w:eastAsia="ru-RU"/>
        </w:rPr>
        <w:t>вправе распространять информацию о своей будущей деятельности в качестве управляющей компании акционерного инвестиционного фонда и паевого инвестиционного фонда</w:t>
      </w:r>
    </w:p>
    <w:p w14:paraId="2EFF068E" w14:textId="77777777" w:rsidR="0094696D" w:rsidRPr="00AC44FE" w:rsidRDefault="0094696D" w:rsidP="00EF363F">
      <w:pPr>
        <w:spacing w:after="0" w:line="23" w:lineRule="atLeast"/>
      </w:pPr>
    </w:p>
    <w:p w14:paraId="1B278927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</w:t>
      </w:r>
      <w:r w:rsidRPr="00BD0C33">
        <w:rPr>
          <w:rFonts w:eastAsia="Times New Roman" w:cs="Times New Roman"/>
          <w:lang w:eastAsia="ru-RU"/>
        </w:rPr>
        <w:t>правляющая компания обязана предъявлять всем заинтересованным лицам по их требованию</w:t>
      </w:r>
      <w:r>
        <w:rPr>
          <w:rFonts w:eastAsia="Times New Roman" w:cs="Times New Roman"/>
          <w:lang w:eastAsia="ru-RU"/>
        </w:rPr>
        <w:t>:</w:t>
      </w:r>
    </w:p>
    <w:p w14:paraId="56C558BC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Правила доверительного управления ПИФом;</w:t>
      </w:r>
    </w:p>
    <w:p w14:paraId="6BEA0DA5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Справку о стоимости имущества, составляющего ПИФ;</w:t>
      </w:r>
    </w:p>
    <w:p w14:paraId="0D1A5B9F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 xml:space="preserve">Справку о стоимости чистых активов </w:t>
      </w:r>
      <w:proofErr w:type="gramStart"/>
      <w:r w:rsidRPr="00BD0C33">
        <w:rPr>
          <w:rFonts w:eastAsia="Times New Roman" w:cs="Times New Roman"/>
          <w:lang w:eastAsia="ru-RU"/>
        </w:rPr>
        <w:t>ПИФа по последней оценке</w:t>
      </w:r>
      <w:proofErr w:type="gramEnd"/>
      <w:r w:rsidRPr="00BD0C33">
        <w:rPr>
          <w:rFonts w:eastAsia="Times New Roman" w:cs="Times New Roman"/>
          <w:lang w:eastAsia="ru-RU"/>
        </w:rPr>
        <w:t>;</w:t>
      </w:r>
    </w:p>
    <w:p w14:paraId="47398CCC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Бухгалтерскую отчетность управляющей компании;</w:t>
      </w:r>
    </w:p>
    <w:p w14:paraId="05DB4422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Бухгалтерскую отчетность специализированного депозитария;</w:t>
      </w:r>
    </w:p>
    <w:p w14:paraId="47D16D8B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Отчет о приросте (уменьшении) стоимости имущества, составляющего ПИФ;</w:t>
      </w:r>
    </w:p>
    <w:p w14:paraId="4864593E" w14:textId="77777777" w:rsidR="0094696D" w:rsidRPr="00BD0C33" w:rsidRDefault="0094696D" w:rsidP="0094696D">
      <w:pPr>
        <w:pStyle w:val="a9"/>
        <w:numPr>
          <w:ilvl w:val="0"/>
          <w:numId w:val="34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Сведения о вознаграждении управляющей компании.</w:t>
      </w:r>
    </w:p>
    <w:p w14:paraId="4F835F9B" w14:textId="77777777" w:rsidR="0094696D" w:rsidRPr="00AC44FE" w:rsidRDefault="0094696D" w:rsidP="00EF363F">
      <w:pPr>
        <w:spacing w:after="0" w:line="23" w:lineRule="atLeast"/>
      </w:pPr>
    </w:p>
    <w:p w14:paraId="2CA4A1D0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 xml:space="preserve">В распространяемой, предоставляемой или раскрываемой информации о паевом инвестиционном фонде </w:t>
      </w:r>
      <w:r>
        <w:rPr>
          <w:rFonts w:eastAsia="Times New Roman" w:cs="Times New Roman"/>
          <w:lang w:eastAsia="ru-RU"/>
        </w:rPr>
        <w:t xml:space="preserve">должно </w:t>
      </w:r>
      <w:r w:rsidRPr="00BD0C33">
        <w:rPr>
          <w:rFonts w:eastAsia="Times New Roman" w:cs="Times New Roman"/>
          <w:lang w:eastAsia="ru-RU"/>
        </w:rPr>
        <w:t>содержаться:</w:t>
      </w:r>
    </w:p>
    <w:p w14:paraId="42E06DCC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Название паевого инвестиционного фонда, полное или сокращенное фирменное наименование управляющей компании этого фонда, номер и дата регистрации правил доверительного управления паевым инвестиционным фондом, номер лицензии управляющей компании этого фонда;</w:t>
      </w:r>
    </w:p>
    <w:p w14:paraId="36E0FEA8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Сведения о месте или местах, в которых можно получить информацию, подлежащую раскрытию и предоставлению в соответствии с законодательством;</w:t>
      </w:r>
    </w:p>
    <w:p w14:paraId="70963ACF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 xml:space="preserve">Положения о возможности увеличения или уменьшения </w:t>
      </w:r>
      <w:proofErr w:type="gramStart"/>
      <w:r w:rsidRPr="00BF55D7">
        <w:rPr>
          <w:rFonts w:eastAsia="Times New Roman" w:cs="Times New Roman"/>
          <w:lang w:eastAsia="ru-RU"/>
        </w:rPr>
        <w:t>стоимости  инвестиционных</w:t>
      </w:r>
      <w:proofErr w:type="gramEnd"/>
      <w:r w:rsidRPr="00BF55D7">
        <w:rPr>
          <w:rFonts w:eastAsia="Times New Roman" w:cs="Times New Roman"/>
          <w:lang w:eastAsia="ru-RU"/>
        </w:rPr>
        <w:t xml:space="preserve"> паев; </w:t>
      </w:r>
    </w:p>
    <w:p w14:paraId="4E5B17DA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lastRenderedPageBreak/>
        <w:t xml:space="preserve">Указание на то, что результаты инвестирования в прошлом не определяют доходов в будущем; </w:t>
      </w:r>
    </w:p>
    <w:p w14:paraId="17AEDB64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 xml:space="preserve">Указание на то, что государство не гарантирует доходности инвестиций в инвестиционные фонды; </w:t>
      </w:r>
    </w:p>
    <w:p w14:paraId="2A2352F6" w14:textId="77777777" w:rsidR="0094696D" w:rsidRPr="00BF55D7" w:rsidRDefault="0094696D" w:rsidP="0094696D">
      <w:pPr>
        <w:pStyle w:val="a9"/>
        <w:numPr>
          <w:ilvl w:val="0"/>
          <w:numId w:val="33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Предупреждение о необходимости внимательного ознакомления с правилами доверительного управления паевым инвестиционным фондом перед приобретением инвестиционных паев.</w:t>
      </w:r>
    </w:p>
    <w:p w14:paraId="4CC08101" w14:textId="77777777" w:rsidR="0094696D" w:rsidRPr="00AC44FE" w:rsidRDefault="0094696D" w:rsidP="00EF363F">
      <w:pPr>
        <w:spacing w:after="0" w:line="23" w:lineRule="atLeast"/>
      </w:pPr>
    </w:p>
    <w:p w14:paraId="73AE9A9E" w14:textId="77777777" w:rsidR="0094696D" w:rsidRPr="00BD0C33" w:rsidRDefault="0094696D" w:rsidP="0094696D">
      <w:p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D0C33">
        <w:rPr>
          <w:rFonts w:eastAsia="Times New Roman" w:cs="Times New Roman"/>
          <w:lang w:eastAsia="ru-RU"/>
        </w:rPr>
        <w:t>Любые распространяемые, предоставляемые или раскрываемые сведения об акционерном инвестиционном фонде или о паевом инвестиционном фонде, об управляющей компании паевого инвестиционного фонда не должны содержать:</w:t>
      </w:r>
    </w:p>
    <w:p w14:paraId="0C6E8B99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Информацию, которая не имеет документального подтверждения;</w:t>
      </w:r>
    </w:p>
    <w:p w14:paraId="07EE2B27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Заявления о будущих инвестициях, содержащие гарантии безопасности инвестиций и стабильности размеров возможных доходов или издержек, связанных с указанными инвестициями;</w:t>
      </w:r>
    </w:p>
    <w:p w14:paraId="56FA1DFB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Утверждения или заявления о возможных выгодах, связанных с услугами или методами работы акционерного инвестиционного фонда или управляющей компании паевого инвестиционного фонда;</w:t>
      </w:r>
    </w:p>
    <w:p w14:paraId="545D0378" w14:textId="77777777" w:rsidR="0094696D" w:rsidRPr="00BF55D7" w:rsidRDefault="0094696D" w:rsidP="0094696D">
      <w:pPr>
        <w:pStyle w:val="a9"/>
        <w:numPr>
          <w:ilvl w:val="0"/>
          <w:numId w:val="35"/>
        </w:numPr>
        <w:tabs>
          <w:tab w:val="left" w:pos="360"/>
        </w:tabs>
        <w:spacing w:after="0" w:line="23" w:lineRule="atLeast"/>
        <w:rPr>
          <w:rFonts w:eastAsia="Times New Roman" w:cs="Times New Roman"/>
          <w:lang w:eastAsia="ru-RU"/>
        </w:rPr>
      </w:pPr>
      <w:r w:rsidRPr="00BF55D7">
        <w:rPr>
          <w:rFonts w:eastAsia="Times New Roman" w:cs="Times New Roman"/>
          <w:lang w:eastAsia="ru-RU"/>
        </w:rPr>
        <w:t>Преувеличенные заявления о навыках управления или характеристиках акционерного инвестиционного фонда или управляющей компании паевого инвестиционного фонда.</w:t>
      </w:r>
    </w:p>
    <w:p w14:paraId="283273B9" w14:textId="77777777" w:rsidR="0094696D" w:rsidRPr="00AC44FE" w:rsidRDefault="0094696D" w:rsidP="00EF363F">
      <w:pPr>
        <w:spacing w:after="0" w:line="23" w:lineRule="atLeast"/>
      </w:pPr>
    </w:p>
    <w:p w14:paraId="13109D05" w14:textId="77777777" w:rsidR="00F95F9F" w:rsidRPr="00AC44FE" w:rsidRDefault="00F95F9F" w:rsidP="00EF363F">
      <w:pPr>
        <w:spacing w:after="0" w:line="23" w:lineRule="atLeast"/>
      </w:pPr>
    </w:p>
    <w:sectPr w:rsidR="00F95F9F" w:rsidRPr="00AC44FE" w:rsidSect="009B5723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3A1A" w14:textId="77777777" w:rsidR="00B867BF" w:rsidRDefault="00B867BF" w:rsidP="00F3312E">
      <w:pPr>
        <w:spacing w:after="0" w:line="240" w:lineRule="auto"/>
      </w:pPr>
      <w:r>
        <w:separator/>
      </w:r>
    </w:p>
  </w:endnote>
  <w:endnote w:type="continuationSeparator" w:id="0">
    <w:p w14:paraId="184DA3A5" w14:textId="77777777" w:rsidR="00B867BF" w:rsidRDefault="00B867BF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Athelas Bold Italic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9D7F" w14:textId="77777777" w:rsidR="00B867BF" w:rsidRDefault="00B867BF" w:rsidP="00F3312E">
      <w:pPr>
        <w:spacing w:after="0" w:line="240" w:lineRule="auto"/>
      </w:pPr>
      <w:r>
        <w:separator/>
      </w:r>
    </w:p>
  </w:footnote>
  <w:footnote w:type="continuationSeparator" w:id="0">
    <w:p w14:paraId="71ED2867" w14:textId="77777777" w:rsidR="00B867BF" w:rsidRDefault="00B867BF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212C" w14:textId="77777777" w:rsidR="00F93732" w:rsidRDefault="00F93732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F93732" w:rsidRDefault="00F93732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98A3" w14:textId="77777777" w:rsidR="00F93732" w:rsidRDefault="00F93732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D67CD6">
      <w:rPr>
        <w:rStyle w:val="aff2"/>
        <w:noProof/>
      </w:rPr>
      <w:t>1</w:t>
    </w:r>
    <w:r>
      <w:rPr>
        <w:rStyle w:val="aff2"/>
      </w:rPr>
      <w:fldChar w:fldCharType="end"/>
    </w:r>
  </w:p>
  <w:p w14:paraId="2AA0A439" w14:textId="4373C58F" w:rsidR="00F93732" w:rsidRDefault="00F93732">
    <w:pPr>
      <w:pStyle w:val="af8"/>
    </w:pPr>
    <w:r>
      <w:t>Учебно-методическое пособие по курсу 0.0</w:t>
    </w:r>
    <w:r>
      <w:tab/>
    </w:r>
    <w:r>
      <w:tab/>
      <w:t>Глава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8F"/>
    <w:multiLevelType w:val="hybridMultilevel"/>
    <w:tmpl w:val="D02E054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045"/>
    <w:multiLevelType w:val="hybridMultilevel"/>
    <w:tmpl w:val="1D1C45F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2228DA"/>
    <w:multiLevelType w:val="hybridMultilevel"/>
    <w:tmpl w:val="A49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208B0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3C1149"/>
    <w:multiLevelType w:val="hybridMultilevel"/>
    <w:tmpl w:val="934EA3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F86581"/>
    <w:multiLevelType w:val="hybridMultilevel"/>
    <w:tmpl w:val="C166E9E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C6C8B"/>
    <w:multiLevelType w:val="hybridMultilevel"/>
    <w:tmpl w:val="D304C7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BA305D"/>
    <w:multiLevelType w:val="hybridMultilevel"/>
    <w:tmpl w:val="3202026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1306F"/>
    <w:multiLevelType w:val="hybridMultilevel"/>
    <w:tmpl w:val="8180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C6B"/>
    <w:multiLevelType w:val="hybridMultilevel"/>
    <w:tmpl w:val="2ED29E50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319D2"/>
    <w:multiLevelType w:val="hybridMultilevel"/>
    <w:tmpl w:val="6268A2F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F04F2"/>
    <w:multiLevelType w:val="hybridMultilevel"/>
    <w:tmpl w:val="ECC000F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BBA59E3"/>
    <w:multiLevelType w:val="hybridMultilevel"/>
    <w:tmpl w:val="5CF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12C38"/>
    <w:multiLevelType w:val="hybridMultilevel"/>
    <w:tmpl w:val="56D2170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96725"/>
    <w:multiLevelType w:val="hybridMultilevel"/>
    <w:tmpl w:val="718A2C6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55BB1"/>
    <w:multiLevelType w:val="hybridMultilevel"/>
    <w:tmpl w:val="CD26A47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6271A"/>
    <w:multiLevelType w:val="hybridMultilevel"/>
    <w:tmpl w:val="8ADA50D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62EFF"/>
    <w:multiLevelType w:val="hybridMultilevel"/>
    <w:tmpl w:val="3090552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4695D"/>
    <w:multiLevelType w:val="hybridMultilevel"/>
    <w:tmpl w:val="CD3ADA0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006A5"/>
    <w:multiLevelType w:val="hybridMultilevel"/>
    <w:tmpl w:val="34FAAFD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D751F13"/>
    <w:multiLevelType w:val="hybridMultilevel"/>
    <w:tmpl w:val="C0AE78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DE0317D"/>
    <w:multiLevelType w:val="hybridMultilevel"/>
    <w:tmpl w:val="6916026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C5FEB"/>
    <w:multiLevelType w:val="hybridMultilevel"/>
    <w:tmpl w:val="28523CD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C0F8B"/>
    <w:multiLevelType w:val="hybridMultilevel"/>
    <w:tmpl w:val="F19ED21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D18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67C13008"/>
    <w:multiLevelType w:val="hybridMultilevel"/>
    <w:tmpl w:val="AC1C1B1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D96395"/>
    <w:multiLevelType w:val="hybridMultilevel"/>
    <w:tmpl w:val="445A988E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D78F9"/>
    <w:multiLevelType w:val="hybridMultilevel"/>
    <w:tmpl w:val="9A2CF58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95EAB"/>
    <w:multiLevelType w:val="hybridMultilevel"/>
    <w:tmpl w:val="7DCA4C7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A34B9"/>
    <w:multiLevelType w:val="hybridMultilevel"/>
    <w:tmpl w:val="ACE8DD44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F369F"/>
    <w:multiLevelType w:val="hybridMultilevel"/>
    <w:tmpl w:val="D304C7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E1A35E5"/>
    <w:multiLevelType w:val="hybridMultilevel"/>
    <w:tmpl w:val="908833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08204EE"/>
    <w:multiLevelType w:val="hybridMultilevel"/>
    <w:tmpl w:val="5B1806D8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D335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BF4F8A"/>
    <w:multiLevelType w:val="hybridMultilevel"/>
    <w:tmpl w:val="2F52E2D2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472E8"/>
    <w:multiLevelType w:val="hybridMultilevel"/>
    <w:tmpl w:val="031A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E510D"/>
    <w:multiLevelType w:val="hybridMultilevel"/>
    <w:tmpl w:val="B78635FC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94C5D"/>
    <w:multiLevelType w:val="hybridMultilevel"/>
    <w:tmpl w:val="40E6269A"/>
    <w:lvl w:ilvl="0" w:tplc="B9023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11219">
    <w:abstractNumId w:val="2"/>
  </w:num>
  <w:num w:numId="2" w16cid:durableId="1393624814">
    <w:abstractNumId w:val="11"/>
  </w:num>
  <w:num w:numId="3" w16cid:durableId="618687942">
    <w:abstractNumId w:val="34"/>
  </w:num>
  <w:num w:numId="4" w16cid:durableId="1954939263">
    <w:abstractNumId w:val="7"/>
  </w:num>
  <w:num w:numId="5" w16cid:durableId="1939216637">
    <w:abstractNumId w:val="0"/>
  </w:num>
  <w:num w:numId="6" w16cid:durableId="1954046245">
    <w:abstractNumId w:val="36"/>
  </w:num>
  <w:num w:numId="7" w16cid:durableId="542717083">
    <w:abstractNumId w:val="25"/>
  </w:num>
  <w:num w:numId="8" w16cid:durableId="1868255054">
    <w:abstractNumId w:val="6"/>
  </w:num>
  <w:num w:numId="9" w16cid:durableId="1018585153">
    <w:abstractNumId w:val="31"/>
  </w:num>
  <w:num w:numId="10" w16cid:durableId="1200436369">
    <w:abstractNumId w:val="28"/>
  </w:num>
  <w:num w:numId="11" w16cid:durableId="1615095939">
    <w:abstractNumId w:val="21"/>
  </w:num>
  <w:num w:numId="12" w16cid:durableId="1455052637">
    <w:abstractNumId w:val="13"/>
  </w:num>
  <w:num w:numId="13" w16cid:durableId="1956400266">
    <w:abstractNumId w:val="20"/>
  </w:num>
  <w:num w:numId="14" w16cid:durableId="1909342397">
    <w:abstractNumId w:val="26"/>
  </w:num>
  <w:num w:numId="15" w16cid:durableId="1771318776">
    <w:abstractNumId w:val="23"/>
  </w:num>
  <w:num w:numId="16" w16cid:durableId="390613001">
    <w:abstractNumId w:val="32"/>
  </w:num>
  <w:num w:numId="17" w16cid:durableId="1852255166">
    <w:abstractNumId w:val="3"/>
  </w:num>
  <w:num w:numId="18" w16cid:durableId="1788741493">
    <w:abstractNumId w:val="30"/>
  </w:num>
  <w:num w:numId="19" w16cid:durableId="842400549">
    <w:abstractNumId w:val="5"/>
  </w:num>
  <w:num w:numId="20" w16cid:durableId="1615599283">
    <w:abstractNumId w:val="19"/>
  </w:num>
  <w:num w:numId="21" w16cid:durableId="110587162">
    <w:abstractNumId w:val="29"/>
  </w:num>
  <w:num w:numId="22" w16cid:durableId="980229489">
    <w:abstractNumId w:val="9"/>
  </w:num>
  <w:num w:numId="23" w16cid:durableId="872614903">
    <w:abstractNumId w:val="16"/>
  </w:num>
  <w:num w:numId="24" w16cid:durableId="1007682564">
    <w:abstractNumId w:val="10"/>
  </w:num>
  <w:num w:numId="25" w16cid:durableId="227083308">
    <w:abstractNumId w:val="1"/>
  </w:num>
  <w:num w:numId="26" w16cid:durableId="1464228464">
    <w:abstractNumId w:val="18"/>
  </w:num>
  <w:num w:numId="27" w16cid:durableId="43255966">
    <w:abstractNumId w:val="24"/>
  </w:num>
  <w:num w:numId="28" w16cid:durableId="1863742303">
    <w:abstractNumId w:val="4"/>
  </w:num>
  <w:num w:numId="29" w16cid:durableId="258681000">
    <w:abstractNumId w:val="35"/>
  </w:num>
  <w:num w:numId="30" w16cid:durableId="1294601848">
    <w:abstractNumId w:val="33"/>
  </w:num>
  <w:num w:numId="31" w16cid:durableId="435685252">
    <w:abstractNumId w:val="27"/>
  </w:num>
  <w:num w:numId="32" w16cid:durableId="348410405">
    <w:abstractNumId w:val="15"/>
  </w:num>
  <w:num w:numId="33" w16cid:durableId="1646742474">
    <w:abstractNumId w:val="12"/>
  </w:num>
  <w:num w:numId="34" w16cid:durableId="2007130381">
    <w:abstractNumId w:val="14"/>
  </w:num>
  <w:num w:numId="35" w16cid:durableId="1426341661">
    <w:abstractNumId w:val="22"/>
  </w:num>
  <w:num w:numId="36" w16cid:durableId="1254624296">
    <w:abstractNumId w:val="8"/>
  </w:num>
  <w:num w:numId="37" w16cid:durableId="259341668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24B"/>
    <w:rsid w:val="00014F53"/>
    <w:rsid w:val="000200ED"/>
    <w:rsid w:val="00112027"/>
    <w:rsid w:val="00122D14"/>
    <w:rsid w:val="00164BF6"/>
    <w:rsid w:val="001706ED"/>
    <w:rsid w:val="001B76CB"/>
    <w:rsid w:val="001F5128"/>
    <w:rsid w:val="00260C3D"/>
    <w:rsid w:val="00261D56"/>
    <w:rsid w:val="00290B32"/>
    <w:rsid w:val="002F2E40"/>
    <w:rsid w:val="00313668"/>
    <w:rsid w:val="00344B02"/>
    <w:rsid w:val="0035696B"/>
    <w:rsid w:val="003C0957"/>
    <w:rsid w:val="003E6637"/>
    <w:rsid w:val="0051311E"/>
    <w:rsid w:val="00527521"/>
    <w:rsid w:val="00550FAE"/>
    <w:rsid w:val="005C3615"/>
    <w:rsid w:val="006174AC"/>
    <w:rsid w:val="00645CEB"/>
    <w:rsid w:val="00681DA0"/>
    <w:rsid w:val="00682683"/>
    <w:rsid w:val="00685460"/>
    <w:rsid w:val="006A1AEC"/>
    <w:rsid w:val="006D7924"/>
    <w:rsid w:val="00710A09"/>
    <w:rsid w:val="00727F98"/>
    <w:rsid w:val="00764B46"/>
    <w:rsid w:val="00773651"/>
    <w:rsid w:val="007B1BCB"/>
    <w:rsid w:val="007D476C"/>
    <w:rsid w:val="007F64C0"/>
    <w:rsid w:val="00842C50"/>
    <w:rsid w:val="008B729C"/>
    <w:rsid w:val="008E43B6"/>
    <w:rsid w:val="009274C1"/>
    <w:rsid w:val="0094696D"/>
    <w:rsid w:val="00963C0D"/>
    <w:rsid w:val="009770C5"/>
    <w:rsid w:val="009B5723"/>
    <w:rsid w:val="00A323F4"/>
    <w:rsid w:val="00A817A9"/>
    <w:rsid w:val="00A943E8"/>
    <w:rsid w:val="00AA5534"/>
    <w:rsid w:val="00AC44FE"/>
    <w:rsid w:val="00B4145F"/>
    <w:rsid w:val="00B50DAF"/>
    <w:rsid w:val="00B5224B"/>
    <w:rsid w:val="00B654B9"/>
    <w:rsid w:val="00B701AF"/>
    <w:rsid w:val="00B867BF"/>
    <w:rsid w:val="00BD283C"/>
    <w:rsid w:val="00C17C08"/>
    <w:rsid w:val="00C5742F"/>
    <w:rsid w:val="00C86CB5"/>
    <w:rsid w:val="00CC3E1D"/>
    <w:rsid w:val="00D67CD6"/>
    <w:rsid w:val="00DF53BD"/>
    <w:rsid w:val="00DF6BBC"/>
    <w:rsid w:val="00EC1F28"/>
    <w:rsid w:val="00EC52AE"/>
    <w:rsid w:val="00EC67B8"/>
    <w:rsid w:val="00ED1327"/>
    <w:rsid w:val="00EF363F"/>
    <w:rsid w:val="00F03A0A"/>
    <w:rsid w:val="00F3312E"/>
    <w:rsid w:val="00F74566"/>
    <w:rsid w:val="00F8285D"/>
    <w:rsid w:val="00F93732"/>
    <w:rsid w:val="00F95F9F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2E07E"/>
  <w14:defaultImageDpi w14:val="300"/>
  <w15:docId w15:val="{43E7F68F-9032-4D4B-8080-0A51F0FF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8470FC-B13A-42B7-BBF9-5F7FF73DD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2F7D4-80D7-48C0-B1CD-E0E0C19507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6EF2C3-05D9-4F1C-A204-A6863331D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4663</Words>
  <Characters>26580</Characters>
  <Application>Microsoft Office Word</Application>
  <DocSecurity>0</DocSecurity>
  <Lines>221</Lines>
  <Paragraphs>62</Paragraphs>
  <ScaleCrop>false</ScaleCrop>
  <Company/>
  <LinksUpToDate>false</LinksUpToDate>
  <CharactersWithSpaces>31181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Pavel Kobylin</cp:lastModifiedBy>
  <cp:revision>31</cp:revision>
  <cp:lastPrinted>2023-03-21T13:46:00Z</cp:lastPrinted>
  <dcterms:created xsi:type="dcterms:W3CDTF">2017-04-04T08:36:00Z</dcterms:created>
  <dcterms:modified xsi:type="dcterms:W3CDTF">2023-03-22T08:52:00Z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